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39.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222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 22.  septembra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</w:t>
        <w:tab/>
        <w:t xml:space="preserve">prerokoval </w:t>
      </w:r>
      <w:r>
        <w:rPr>
          <w:rFonts w:ascii="Times New Roman" w:hAnsi="Times New Roman" w:cs="Times New Roman"/>
          <w:b/>
          <w:bCs/>
          <w:sz w:val="24"/>
          <w:lang w:val="sk-SK"/>
        </w:rPr>
        <w:t>s</w:t>
      </w:r>
      <w:r>
        <w:rPr>
          <w:rFonts w:ascii="Times New Roman" w:hAnsi="Times New Roman" w:cs="Times New Roman"/>
          <w:b/>
          <w:bCs/>
          <w:sz w:val="24"/>
          <w:lang w:val="sk-SK"/>
        </w:rPr>
        <w:t>poločnú správu</w:t>
      </w:r>
      <w:r>
        <w:rPr>
          <w:rFonts w:ascii="Times New Roman" w:hAnsi="Times New Roman" w:cs="Times New Roman"/>
          <w:sz w:val="24"/>
          <w:lang w:val="sk-SK"/>
        </w:rPr>
        <w:t xml:space="preserve"> výborov Národnej rady Slovenskej republiky o prerokovaní </w:t>
      </w:r>
      <w:r>
        <w:rPr>
          <w:rFonts w:ascii="Times New Roman" w:hAnsi="Times New Roman" w:cs="Times New Roman"/>
          <w:b/>
          <w:bCs/>
          <w:sz w:val="24"/>
          <w:lang w:val="sk-SK"/>
        </w:rPr>
        <w:t xml:space="preserve">návrhu Zmluvy zakladajúcej Ústavu pre Európu </w:t>
      </w:r>
      <w:r>
        <w:rPr>
          <w:rFonts w:ascii="Times New Roman" w:hAnsi="Times New Roman" w:cs="Times New Roman"/>
          <w:sz w:val="24"/>
          <w:lang w:val="sk-SK"/>
        </w:rPr>
        <w:t>vo výboroch Národnej rady Slovenskej republiky  a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</w:p>
    <w:p>
      <w:pPr>
        <w:pStyle w:val="TxBrp20"/>
        <w:tabs>
          <w:tab w:val="clear" w:pos="368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lang w:val="sk-SK"/>
        </w:rPr>
      </w:pPr>
      <w:r>
        <w:rPr>
          <w:rFonts w:ascii="Times New Roman" w:hAnsi="Times New Roman" w:cs="Times New Roman"/>
          <w:color w:val="000000"/>
          <w:szCs w:val="20"/>
          <w:lang w:val="sk-SK"/>
        </w:rPr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  <w:iCs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cs="Times New Roman"/>
          <w:b/>
          <w:bCs/>
        </w:rPr>
        <w:t>spoločnú správu</w:t>
      </w:r>
      <w:r>
        <w:rPr>
          <w:rFonts w:cs="Times New Roman"/>
        </w:rPr>
        <w:t xml:space="preserve"> výborov Národnej rady Slovenskej republik</w:t>
      </w:r>
      <w:r>
        <w:rPr>
          <w:rFonts w:cs="Times New Roman"/>
        </w:rPr>
        <w:t xml:space="preserve">y o prerokovaní </w:t>
      </w:r>
      <w:r>
        <w:rPr>
          <w:rFonts w:cs="Times New Roman"/>
          <w:b/>
          <w:bCs/>
        </w:rPr>
        <w:t xml:space="preserve">návrhu Zmluvy zakladajúcej Ústavu pre Európu </w:t>
      </w:r>
      <w:r>
        <w:rPr>
          <w:rFonts w:cs="Times New Roman"/>
        </w:rPr>
        <w:t xml:space="preserve">vo výboroch Národnej rady Slovenskej republiky;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Jána Drgonca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 xml:space="preserve"> schôdzi Národnej rady Slovenskej republiky </w:t>
      </w:r>
      <w:r>
        <w:rPr>
          <w:rFonts w:ascii="Times New Roman" w:hAnsi="Times New Roman" w:cs="Times New Roman"/>
        </w:rPr>
        <w:t xml:space="preserve">informovať o výsledkoch rokovania výborov </w:t>
      </w:r>
      <w:r>
        <w:rPr>
          <w:rFonts w:ascii="Times New Roman" w:hAnsi="Times New Roman" w:cs="Times New Roman"/>
          <w:b/>
          <w:bCs/>
        </w:rPr>
        <w:t xml:space="preserve">a navrhnúť uznesenie Národnej rady Slovenskej republiky.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87448"/>
    <w:multiLevelType w:val="hybridMultilevel"/>
    <w:tmpl w:val="8A2C3BA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153</Words>
  <Characters>875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222 k spoločnej správe</dc:title>
  <dc:subject>schôdza 39, 22.september 2003</dc:subject>
  <dc:creator>Viera Ebringerová</dc:creator>
  <cp:keywords>oí návrhu Zmluvy zakladajúcej Ústavu pre Európu</cp:keywords>
  <dc:description>Ústava pre Európu</dc:description>
  <cp:lastModifiedBy>Viera Ebringerová</cp:lastModifiedBy>
  <cp:revision>56</cp:revision>
  <cp:lastPrinted>2003-09-04T11:07:00Z</cp:lastPrinted>
  <dcterms:created xsi:type="dcterms:W3CDTF">2003-03-21T10:00:00Z</dcterms:created>
  <dcterms:modified xsi:type="dcterms:W3CDTF">2003-09-22T07:52:00Z</dcterms:modified>
  <cp:category>uznesenie k spoločnej správe</cp:category>
</cp:coreProperties>
</file>