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27.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171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16. júna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                 prerokoval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poločnú správu</w:t>
      </w:r>
      <w:r>
        <w:rPr>
          <w:rFonts w:ascii="Times New Roman" w:hAnsi="Times New Roman" w:cs="Times New Roman"/>
        </w:rPr>
        <w:t xml:space="preserve"> výborov Národnej rady Slovenskej republiky o prerokovaní </w:t>
      </w:r>
      <w:r>
        <w:rPr>
          <w:rFonts w:ascii="Times New Roman" w:hAnsi="Times New Roman" w:cs="Times New Roman"/>
          <w:b/>
          <w:bCs/>
        </w:rPr>
        <w:t>Správy o konkrétnych opatreniach pri plnení P</w:t>
      </w:r>
      <w:r>
        <w:rPr>
          <w:rFonts w:ascii="Times New Roman" w:hAnsi="Times New Roman" w:cs="Times New Roman"/>
          <w:b/>
        </w:rPr>
        <w:t xml:space="preserve">rogramového vyhlásenia vlády SR v oblasti boja proti korupcii </w:t>
      </w:r>
      <w:r>
        <w:rPr>
          <w:rFonts w:ascii="Times New Roman" w:hAnsi="Times New Roman" w:cs="Times New Roman"/>
        </w:rPr>
        <w:t>(tlač 241) vo výboroch Národnej rady Slovenskej republiky (tlač 241a) a</w:t>
      </w:r>
    </w:p>
    <w:p>
      <w:pPr>
        <w:tabs>
          <w:tab w:val="left" w:pos="3600"/>
        </w:tabs>
        <w:spacing w:line="360" w:lineRule="auto"/>
        <w:ind w:left="4320" w:hanging="4320"/>
        <w:jc w:val="both"/>
        <w:rPr>
          <w:rFonts w:ascii="Times New Roman" w:hAnsi="Times New Roman" w:cs="Times New Roman"/>
          <w:color w:val="000000"/>
          <w:szCs w:val="20"/>
        </w:rPr>
      </w:pPr>
    </w:p>
    <w:p>
      <w:pPr>
        <w:pStyle w:val="BodyText"/>
        <w:spacing w:line="360" w:lineRule="auto"/>
        <w:ind w:left="284" w:hanging="284"/>
        <w:rPr>
          <w:rFonts w:ascii="AT*Toronto" w:hAnsi="AT*Toronto" w:cs="Times New Roman"/>
        </w:rPr>
      </w:pPr>
    </w:p>
    <w:p>
      <w:pPr>
        <w:pStyle w:val="BodyText"/>
        <w:spacing w:line="360" w:lineRule="auto"/>
        <w:ind w:left="284" w:hanging="284"/>
        <w:rPr>
          <w:rFonts w:ascii="AT*Toronto" w:hAnsi="AT*Toronto" w:cs="Times New Roman"/>
        </w:rPr>
      </w:pPr>
    </w:p>
    <w:p>
      <w:pPr>
        <w:pStyle w:val="Heading2"/>
        <w:spacing w:line="360" w:lineRule="auto"/>
        <w:rPr>
          <w:rFonts w:cs="Times New Roman"/>
        </w:rPr>
      </w:pPr>
    </w:p>
    <w:p>
      <w:pPr>
        <w:pStyle w:val="Heading2"/>
        <w:spacing w:line="360" w:lineRule="auto"/>
        <w:rPr>
          <w:rFonts w:cs="Times New Roman"/>
        </w:rPr>
      </w:pPr>
      <w:r>
        <w:rPr>
          <w:rFonts w:cs="Times New Roman"/>
        </w:rPr>
        <w:tab/>
        <w:t xml:space="preserve">      s c h v a ľ u j e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pStyle w:val="BodyText"/>
        <w:spacing w:line="360" w:lineRule="auto"/>
        <w:ind w:firstLine="708"/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 xml:space="preserve">        </w:t>
        <w:tab/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 o prerokovaní </w:t>
      </w:r>
      <w:r>
        <w:rPr>
          <w:rFonts w:ascii="Times New Roman" w:hAnsi="Times New Roman" w:cs="Times New Roman"/>
          <w:b/>
          <w:bCs/>
        </w:rPr>
        <w:t>Správy o konkrétnych opatreniach pri plnení Programového vyhlásenia vlády SR v oblasti</w:t>
      </w:r>
      <w:r>
        <w:rPr>
          <w:rFonts w:ascii="Times New Roman" w:hAnsi="Times New Roman" w:cs="Times New Roman"/>
          <w:b/>
        </w:rPr>
        <w:t xml:space="preserve"> boja proti korupcii </w:t>
      </w:r>
      <w:r>
        <w:rPr>
          <w:rFonts w:ascii="Times New Roman" w:hAnsi="Times New Roman" w:cs="Times New Roman"/>
        </w:rPr>
        <w:t>(tlač 241)</w:t>
      </w:r>
      <w:r>
        <w:rPr>
          <w:rFonts w:ascii="AT*Toronto" w:hAnsi="AT*Toronto" w:cs="Times New Roman"/>
        </w:rPr>
        <w:t xml:space="preserve"> vo výboroch Národnej rady Slovenskej republiky (tlač 241a).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Miroslav Abelovský</w:t>
        <w:tab/>
        <w:tab/>
        <w:tab/>
        <w:tab/>
        <w:tab/>
        <w:tab/>
        <w:t xml:space="preserve">                </w:t>
        <w:tab/>
        <w:tab/>
        <w:t xml:space="preserve">       podpredseda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pStyle w:val="BodyText"/>
        <w:ind w:firstLine="708"/>
        <w:rPr>
          <w:rFonts w:ascii="AT*Toronto" w:hAnsi="AT*Toronto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B2898"/>
    <w:multiLevelType w:val="hybridMultilevel"/>
    <w:tmpl w:val="0A887BCE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139</Words>
  <Characters>793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171 k spoločnej správe tlač 241</dc:title>
  <dc:subject>tlač 241, tlač 241a, schôdza 27, 16. jún 2003</dc:subject>
  <dc:creator>Viera Ebringerová</dc:creator>
  <cp:keywords>Správa o konkrétnych opatreniach pri plnení Programového vyhlásenia vlády SR v oblasti boja proti korupcii</cp:keywords>
  <dc:description>správa MS</dc:description>
  <cp:lastModifiedBy>Viera Ebringerová</cp:lastModifiedBy>
  <cp:revision>22</cp:revision>
  <cp:lastPrinted>2003-06-16T14:36:00Z</cp:lastPrinted>
  <dcterms:created xsi:type="dcterms:W3CDTF">2001-05-04T12:44:00Z</dcterms:created>
  <dcterms:modified xsi:type="dcterms:W3CDTF">2003-06-16T14:36:00Z</dcterms:modified>
  <cp:category>uznesenie výboru k spoločnej správe</cp:category>
</cp:coreProperties>
</file>