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hospodárstvo, privatizáciu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          a podnikanie</w:t>
      </w:r>
      <w:r>
        <w:rPr>
          <w:rFonts w:ascii="Times New Roman" w:hAnsi="Times New Roman" w:cs="Times New Roman"/>
          <w:b/>
          <w:i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17. schôdza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269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hospodárstvo, privatizáciu a podnikanie</w:t>
      </w: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 16. januára 2004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 spolo</w:t>
      </w:r>
      <w:r>
        <w:rPr>
          <w:rFonts w:ascii="Times New Roman" w:hAnsi="Times New Roman" w:cs="Times New Roman"/>
        </w:rPr>
        <w:t xml:space="preserve">čnej správe výborov Národnej rady Slovenskej republiky o prerokovaní  návrhu skupiny poslancov Národnej rady Slovenskej republiky na vydanie zákona, ktorým sa  mení a dopĺňa zákon Národnej rady Slovenskej republiky č. 168/1996 Z. z. o cestnej doprave v znení neskorších predpisov a zákon Národnej rady Slovenskej republiky č. 164/1996 Z. z. o dráhach a o zmene zákona č. 455/1991 Zb. o živnostenskom podnikaní (živnostenský zákon) v znení neskorších predpisov (tlač </w:t>
      </w:r>
      <w:r>
        <w:rPr>
          <w:rFonts w:ascii="Times New Roman" w:hAnsi="Times New Roman" w:cs="Times New Roman"/>
          <w:b/>
        </w:rPr>
        <w:t>448a</w:t>
      </w:r>
      <w:r>
        <w:rPr>
          <w:rFonts w:ascii="Times New Roman" w:hAnsi="Times New Roman" w:cs="Times New Roman"/>
        </w:rPr>
        <w:t xml:space="preserve">) v druhom čítaní.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Výbor Národnej rady </w:t>
      </w:r>
      <w:r>
        <w:rPr>
          <w:rFonts w:ascii="Times New Roman" w:hAnsi="Times New Roman" w:cs="Times New Roman"/>
          <w:b/>
        </w:rPr>
        <w:t>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hospodárstvo, privatizáciu a podnikanie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A.  p r e r o k o v a l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výborov Národnej rady Slovenskej republiky o prerokovaní  návrhu skupiny poslancov Národnej rady Slovenskej republiky na vydanie zákona</w:t>
      </w:r>
      <w:r>
        <w:rPr>
          <w:rFonts w:ascii="Times New Roman" w:hAnsi="Times New Roman" w:cs="Times New Roman"/>
        </w:rPr>
        <w:t xml:space="preserve">,  ktorým sa  mení a dopĺňa zákon Národnej rady Slovenskej republiky č. 168/1996 Z. z. o cestnej doprave v znení neskorších predpisov a zákon Národnej rady Slovenskej republiky č. 164/1996 Z. z. o dráhach a o zmene zákona č. 455/1991 Zb. o živnostenskom podnikaní (živnostenský zákon) v znení neskorších predpisov (tlač </w:t>
      </w:r>
      <w:r>
        <w:rPr>
          <w:rFonts w:ascii="Times New Roman" w:hAnsi="Times New Roman" w:cs="Times New Roman"/>
          <w:b/>
        </w:rPr>
        <w:t>448a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</w:t>
      </w:r>
      <w:r>
        <w:rPr>
          <w:rFonts w:ascii="Times New Roman" w:hAnsi="Times New Roman" w:cs="Times New Roman"/>
        </w:rPr>
        <w:t xml:space="preserve"> republiky v znení neskorších predpisov;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Národnej rady Slovenskej republiky o prerokovaní  návrhu skupiny poslancov Národnej rady Slovenskej republiky na vydanie zákona, ktorým sa  mení a dopĺňa zákon Národnej rady Slovenskej republiky č. 168/1996 Z. z. o cestnej doprave v znení neskorších predpisov a zákon Národnej rady Slovenskej republiky č. 164/1996 Z. z. o dráhach a o zmene zákona č. 455/1991 Zb. o živnostenskom podnikaní (živnostenský zákon) v znení neskorších predpisov (tlač </w:t>
      </w:r>
      <w:r>
        <w:rPr>
          <w:rFonts w:ascii="Times New Roman" w:hAnsi="Times New Roman" w:cs="Times New Roman"/>
          <w:b/>
        </w:rPr>
        <w:t>448a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</w:t>
      </w:r>
      <w:r>
        <w:rPr>
          <w:rFonts w:ascii="Times New Roman" w:hAnsi="Times New Roman" w:cs="Times New Roman"/>
        </w:rPr>
        <w:t>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pStyle w:val="Heading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p o v e r u j e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Branislava </w:t>
      </w:r>
      <w:r>
        <w:rPr>
          <w:rFonts w:ascii="Times New Roman" w:hAnsi="Times New Roman" w:cs="Times New Roman"/>
          <w:b/>
        </w:rPr>
        <w:t>Opaterného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(Maroša </w:t>
      </w:r>
      <w:r>
        <w:rPr>
          <w:rFonts w:ascii="Times New Roman" w:hAnsi="Times New Roman" w:cs="Times New Roman"/>
          <w:b/>
        </w:rPr>
        <w:t>Kondróta</w:t>
      </w:r>
      <w:r>
        <w:rPr>
          <w:rFonts w:ascii="Times New Roman" w:hAnsi="Times New Roman" w:cs="Times New Roman"/>
          <w:bCs/>
        </w:rPr>
        <w:t>),</w:t>
      </w:r>
      <w:r>
        <w:rPr>
          <w:rFonts w:ascii="Times New Roman" w:hAnsi="Times New Roman" w:cs="Times New Roman"/>
        </w:rPr>
        <w:t xml:space="preserve"> poslanca Národnej rady Slovenskej republiky - člena výboru pre hospodárstvo, privatizáciu a podnikanie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 informovať národnú radu o výsledku rokovania výborov   § 80 ods. 2;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 z. o rokov</w:t>
      </w:r>
      <w:r>
        <w:rPr>
          <w:rFonts w:ascii="Times New Roman" w:hAnsi="Times New Roman" w:cs="Times New Roman"/>
        </w:rPr>
        <w:t>acom poriadku Národnej rady Slovenskej republiky v znení neskorších predpisov;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  <w:tab/>
        <w:t>u k l a d á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 výsledku rokovania Výboru Národnej rady Slovenskej republiky pre hospodárstvo, privatizáciu a podnikanie predsedu Národnej</w:t>
      </w:r>
      <w:r>
        <w:rPr>
          <w:rFonts w:ascii="Times New Roman" w:hAnsi="Times New Roman" w:cs="Times New Roman"/>
        </w:rPr>
        <w:t xml:space="preserve"> rady Slovenskej republiky.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Ján  </w:t>
      </w:r>
      <w:r>
        <w:rPr>
          <w:rFonts w:ascii="Times New Roman" w:hAnsi="Times New Roman" w:cs="Times New Roman"/>
          <w:b/>
          <w:bCs/>
        </w:rPr>
        <w:t>R u s n á k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predseda výboru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 </w:t>
      </w:r>
      <w:r>
        <w:rPr>
          <w:rFonts w:ascii="Times New Roman" w:hAnsi="Times New Roman" w:cs="Times New Roman"/>
          <w:b/>
          <w:bCs/>
        </w:rPr>
        <w:t>J a n i š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  <w:bCs/>
        </w:rPr>
        <w:t>M i k o l a j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492</Words>
  <Characters>2808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administrator</cp:lastModifiedBy>
  <cp:revision>11</cp:revision>
  <cp:lastPrinted>2004-01-14T13:20:00Z</cp:lastPrinted>
  <dcterms:created xsi:type="dcterms:W3CDTF">2003-06-25T06:21:00Z</dcterms:created>
  <dcterms:modified xsi:type="dcterms:W3CDTF">2004-01-14T13:20:00Z</dcterms:modified>
</cp:coreProperties>
</file>