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24F8">
      <w:pPr>
        <w:pStyle w:val="Title"/>
      </w:pPr>
      <w:r>
        <w:t>Národná rada Slovenskej republiky</w:t>
      </w:r>
    </w:p>
    <w:p w:rsidR="001624F8">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1624F8">
      <w:pPr>
        <w:pStyle w:val="Heading2"/>
        <w:keepNext/>
        <w:jc w:val="center"/>
        <w:rPr>
          <w:rFonts w:ascii="AT*Toronto" w:hAnsi="AT*Toronto"/>
          <w:b/>
          <w:bCs/>
          <w:sz w:val="28"/>
          <w:szCs w:val="28"/>
        </w:rPr>
      </w:pPr>
      <w:r>
        <w:rPr>
          <w:rFonts w:ascii="AT*Toronto" w:hAnsi="AT*Toronto"/>
          <w:b/>
          <w:bCs/>
          <w:sz w:val="28"/>
          <w:szCs w:val="28"/>
        </w:rPr>
        <w:t>III. volebné  obdobie</w:t>
      </w:r>
    </w:p>
    <w:p w:rsidR="001624F8">
      <w:pPr>
        <w:rPr>
          <w:rFonts w:ascii="Times New Roman" w:hAnsi="Times New Roman" w:cs="Times New Roman"/>
        </w:rPr>
      </w:pPr>
    </w:p>
    <w:p w:rsidR="001624F8">
      <w:pPr>
        <w:rPr>
          <w:rFonts w:ascii="Times New Roman" w:hAnsi="Times New Roman" w:cs="Times New Roman"/>
        </w:rPr>
      </w:pPr>
      <w:r>
        <w:rPr>
          <w:rFonts w:ascii="Times New Roman" w:hAnsi="Times New Roman" w:cs="Times New Roman"/>
        </w:rPr>
        <w:t xml:space="preserve"> Číslo: </w:t>
      </w:r>
      <w:r w:rsidR="003A453F">
        <w:rPr>
          <w:rFonts w:ascii="Times New Roman" w:hAnsi="Times New Roman" w:cs="Times New Roman"/>
        </w:rPr>
        <w:t>634</w:t>
      </w:r>
      <w:r>
        <w:rPr>
          <w:rFonts w:ascii="Times New Roman" w:hAnsi="Times New Roman" w:cs="Times New Roman"/>
        </w:rPr>
        <w:t>/2005</w:t>
      </w:r>
    </w:p>
    <w:p w:rsidR="001624F8">
      <w:pPr>
        <w:rPr>
          <w:rFonts w:ascii="Times New Roman" w:hAnsi="Times New Roman" w:cs="Times New Roman"/>
          <w:u w:val="single"/>
        </w:rPr>
      </w:pPr>
    </w:p>
    <w:p w:rsidR="00F90AD6">
      <w:pPr>
        <w:rPr>
          <w:rFonts w:ascii="Times New Roman" w:hAnsi="Times New Roman" w:cs="Times New Roman"/>
          <w:u w:val="single"/>
        </w:rPr>
      </w:pPr>
    </w:p>
    <w:p w:rsidR="001624F8">
      <w:pPr>
        <w:jc w:val="center"/>
        <w:rPr>
          <w:rFonts w:ascii="Times New Roman" w:hAnsi="Times New Roman" w:cs="Times New Roman"/>
          <w:b/>
          <w:bCs/>
          <w:sz w:val="32"/>
          <w:szCs w:val="32"/>
        </w:rPr>
      </w:pPr>
      <w:r>
        <w:rPr>
          <w:rFonts w:ascii="Times New Roman" w:hAnsi="Times New Roman" w:cs="Times New Roman"/>
          <w:b/>
          <w:bCs/>
          <w:sz w:val="32"/>
          <w:szCs w:val="32"/>
        </w:rPr>
        <w:t>1</w:t>
      </w:r>
      <w:r w:rsidR="003A453F">
        <w:rPr>
          <w:rFonts w:ascii="Times New Roman" w:hAnsi="Times New Roman" w:cs="Times New Roman"/>
          <w:b/>
          <w:bCs/>
          <w:sz w:val="32"/>
          <w:szCs w:val="32"/>
        </w:rPr>
        <w:t>122</w:t>
      </w:r>
      <w:r>
        <w:rPr>
          <w:rFonts w:ascii="Times New Roman" w:hAnsi="Times New Roman" w:cs="Times New Roman"/>
          <w:b/>
          <w:bCs/>
          <w:sz w:val="32"/>
          <w:szCs w:val="32"/>
        </w:rPr>
        <w:t>a</w:t>
      </w:r>
    </w:p>
    <w:p w:rsidR="001624F8">
      <w:pPr>
        <w:pStyle w:val="Heading1"/>
        <w:keepNext/>
        <w:jc w:val="center"/>
        <w:rPr>
          <w:rFonts w:ascii="AT*Toronto" w:hAnsi="AT*Toronto"/>
          <w:b/>
          <w:bCs/>
          <w:sz w:val="28"/>
          <w:szCs w:val="28"/>
        </w:rPr>
      </w:pPr>
    </w:p>
    <w:p w:rsidR="001624F8">
      <w:pPr>
        <w:pStyle w:val="Heading1"/>
        <w:keepNext/>
        <w:jc w:val="center"/>
        <w:rPr>
          <w:rFonts w:ascii="AT*Toronto" w:hAnsi="AT*Toronto"/>
          <w:b/>
          <w:bCs/>
          <w:sz w:val="28"/>
          <w:szCs w:val="28"/>
        </w:rPr>
      </w:pPr>
      <w:r>
        <w:rPr>
          <w:rFonts w:ascii="AT*Toronto" w:hAnsi="AT*Toronto"/>
          <w:b/>
          <w:bCs/>
          <w:sz w:val="28"/>
          <w:szCs w:val="28"/>
        </w:rPr>
        <w:t>S p o l o č n á   s p r á v a</w:t>
      </w:r>
    </w:p>
    <w:p w:rsidR="001624F8"/>
    <w:p w:rsidR="001624F8" w:rsidP="003A453F">
      <w:pPr>
        <w:jc w:val="center"/>
        <w:rPr>
          <w:rFonts w:ascii="Times New Roman" w:hAnsi="Times New Roman" w:cs="Times New Roman"/>
        </w:rPr>
      </w:pPr>
      <w:r>
        <w:rPr>
          <w:rFonts w:ascii="Times New Roman" w:hAnsi="Times New Roman" w:cs="Times New Roman"/>
        </w:rPr>
        <w:t>výborov Národnej rady Slovenskej republiky o výsledku prerokovania</w:t>
      </w:r>
      <w:r>
        <w:rPr>
          <w:rFonts w:ascii="Times New Roman" w:hAnsi="Times New Roman" w:cs="Times New Roman"/>
        </w:rPr>
        <w:t xml:space="preserve"> vládneho návrhu zákona</w:t>
      </w:r>
      <w:r w:rsidRPr="003A453F" w:rsidR="003A453F">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3A453F">
        <w:rPr>
          <w:rFonts w:ascii="Times New Roman" w:hAnsi="Times New Roman" w:cs="Times New Roman"/>
          <w:b/>
          <w:bCs/>
        </w:rPr>
        <w:t>1122</w:t>
      </w:r>
      <w:r w:rsidRPr="003A453F" w:rsidR="003A453F">
        <w:rPr>
          <w:rFonts w:ascii="Times New Roman" w:hAnsi="Times New Roman" w:cs="Times New Roman"/>
        </w:rPr>
        <w:t>)</w:t>
      </w:r>
      <w:r w:rsidRPr="001D60A8" w:rsidR="001D60A8">
        <w:rPr>
          <w:rFonts w:ascii="Times New Roman" w:hAnsi="Times New Roman" w:cs="Times New Roman"/>
        </w:rPr>
        <w:t xml:space="preserve"> </w:t>
      </w:r>
      <w:r w:rsidR="001D60A8">
        <w:rPr>
          <w:rFonts w:ascii="Times New Roman" w:hAnsi="Times New Roman" w:cs="Times New Roman"/>
        </w:rPr>
        <w:t>v druhom čítaní</w:t>
      </w:r>
    </w:p>
    <w:p w:rsidR="001624F8">
      <w:pPr>
        <w:tabs>
          <w:tab w:val="left" w:pos="-1985"/>
          <w:tab w:val="left" w:pos="1077"/>
        </w:tabs>
        <w:adjustRightInd/>
        <w:jc w:val="both"/>
        <w:rPr>
          <w:rFonts w:ascii="Times New Roman" w:hAnsi="Times New Roman" w:cs="Times New Roman"/>
        </w:rPr>
      </w:pPr>
      <w:r w:rsidR="003A453F">
        <w:rPr>
          <w:rFonts w:ascii="Times New Roman" w:hAnsi="Times New Roman" w:cs="Times New Roman"/>
        </w:rPr>
        <w:t>_____________________________</w:t>
      </w:r>
      <w:r w:rsidR="003A453F">
        <w:rPr>
          <w:rFonts w:ascii="Times New Roman" w:hAnsi="Times New Roman" w:cs="Times New Roman"/>
        </w:rPr>
        <w:t>_________________________________________________</w:t>
      </w:r>
    </w:p>
    <w:p w:rsidR="001624F8">
      <w:pPr>
        <w:tabs>
          <w:tab w:val="left" w:pos="-1985"/>
          <w:tab w:val="left" w:pos="1077"/>
        </w:tabs>
        <w:adjustRightInd/>
        <w:jc w:val="both"/>
        <w:rPr>
          <w:rFonts w:ascii="Times New Roman" w:hAnsi="Times New Roman" w:cs="Times New Roman"/>
        </w:rPr>
      </w:pPr>
    </w:p>
    <w:p w:rsidR="001624F8">
      <w:pPr>
        <w:jc w:val="both"/>
        <w:rPr>
          <w:rFonts w:ascii="Times New Roman" w:hAnsi="Times New Roman" w:cs="Times New Roman"/>
        </w:rPr>
      </w:pPr>
      <w:r>
        <w:rPr>
          <w:rFonts w:ascii="Times New Roman" w:hAnsi="Times New Roman" w:cs="Times New Roman"/>
        </w:rPr>
        <w:tab/>
        <w:t>Výbor Národnej rady Slovenskej republiky pre hospodárstvo, privatizáciu a podnikanie ako gestorský výbor (ďalej len „gestorský výbor“) k vládnemu návrhu zákona</w:t>
      </w:r>
      <w:r w:rsidRPr="003A453F" w:rsidR="003A453F">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3A453F">
        <w:rPr>
          <w:rFonts w:ascii="Times New Roman" w:hAnsi="Times New Roman" w:cs="Times New Roman"/>
          <w:b/>
          <w:bCs/>
        </w:rPr>
        <w:t>1122</w:t>
      </w:r>
      <w:r w:rsidRPr="003A453F" w:rsidR="003A453F">
        <w:rPr>
          <w:rFonts w:ascii="Times New Roman" w:hAnsi="Times New Roman" w:cs="Times New Roman"/>
        </w:rPr>
        <w:t>)</w:t>
      </w:r>
      <w:r>
        <w:rPr>
          <w:rFonts w:ascii="Times New Roman" w:hAnsi="Times New Roman" w:cs="Times New Roman"/>
        </w:rPr>
        <w:t xml:space="preserve"> v druhom čítaní v súlade s § 79 zákona NR SR č. 350/1996 Z. z. o rokovacom poriadku Národnej rady Slovenskej republiky (ďalej len „rokovací poriadok“) podáva Národnej rade Slovenskej republiky spoločnú správu výborov Národnej rady Slovenskej republiky.</w:t>
      </w:r>
    </w:p>
    <w:p w:rsidR="001624F8">
      <w:pPr>
        <w:tabs>
          <w:tab w:val="left" w:pos="-1985"/>
          <w:tab w:val="left" w:pos="709"/>
          <w:tab w:val="left" w:pos="1077"/>
        </w:tabs>
        <w:jc w:val="both"/>
        <w:rPr>
          <w:rFonts w:ascii="Times New Roman" w:hAnsi="Times New Roman" w:cs="Times New Roman"/>
        </w:rPr>
      </w:pPr>
    </w:p>
    <w:p w:rsidR="001624F8">
      <w:pPr>
        <w:jc w:val="center"/>
        <w:rPr>
          <w:rFonts w:ascii="Times New Roman" w:hAnsi="Times New Roman" w:cs="Times New Roman"/>
          <w:b/>
          <w:bCs/>
        </w:rPr>
      </w:pPr>
      <w:r>
        <w:rPr>
          <w:rFonts w:ascii="Times New Roman" w:hAnsi="Times New Roman" w:cs="Times New Roman"/>
          <w:b/>
          <w:bCs/>
        </w:rPr>
        <w:t>I.</w:t>
      </w:r>
    </w:p>
    <w:p w:rsidR="001624F8">
      <w:pPr>
        <w:jc w:val="both"/>
        <w:rPr>
          <w:rFonts w:ascii="Times New Roman" w:hAnsi="Times New Roman" w:cs="Times New Roman"/>
        </w:rPr>
      </w:pPr>
    </w:p>
    <w:p w:rsidR="001624F8">
      <w:pPr>
        <w:ind w:firstLine="540"/>
        <w:jc w:val="both"/>
        <w:rPr>
          <w:rFonts w:ascii="Times New Roman" w:hAnsi="Times New Roman" w:cs="Times New Roman"/>
        </w:rPr>
      </w:pPr>
      <w:r>
        <w:rPr>
          <w:rFonts w:ascii="Times New Roman" w:hAnsi="Times New Roman" w:cs="Times New Roman"/>
        </w:rPr>
        <w:t>Národná rada Slovenskej republiky uznesením č. 1</w:t>
      </w:r>
      <w:r w:rsidR="003A453F">
        <w:rPr>
          <w:rFonts w:ascii="Times New Roman" w:hAnsi="Times New Roman" w:cs="Times New Roman"/>
        </w:rPr>
        <w:t>694</w:t>
      </w:r>
      <w:r>
        <w:rPr>
          <w:rFonts w:ascii="Times New Roman" w:hAnsi="Times New Roman" w:cs="Times New Roman"/>
        </w:rPr>
        <w:t xml:space="preserve">  z </w:t>
      </w:r>
      <w:r w:rsidR="003A453F">
        <w:rPr>
          <w:rFonts w:ascii="Times New Roman" w:hAnsi="Times New Roman" w:cs="Times New Roman"/>
        </w:rPr>
        <w:t>23</w:t>
      </w:r>
      <w:r>
        <w:rPr>
          <w:rFonts w:ascii="Times New Roman" w:hAnsi="Times New Roman" w:cs="Times New Roman"/>
        </w:rPr>
        <w:t xml:space="preserve">. </w:t>
      </w:r>
      <w:r w:rsidR="003A453F">
        <w:rPr>
          <w:rFonts w:ascii="Times New Roman" w:hAnsi="Times New Roman" w:cs="Times New Roman"/>
        </w:rPr>
        <w:t>jún</w:t>
      </w:r>
      <w:r>
        <w:rPr>
          <w:rFonts w:ascii="Times New Roman" w:hAnsi="Times New Roman" w:cs="Times New Roman"/>
        </w:rPr>
        <w:t>a 2005 pridelila vládny  návrh zákona</w:t>
      </w:r>
      <w:r w:rsidRPr="003A453F" w:rsidR="003A453F">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3A453F">
        <w:rPr>
          <w:rFonts w:ascii="Times New Roman" w:hAnsi="Times New Roman" w:cs="Times New Roman"/>
          <w:b/>
          <w:bCs/>
        </w:rPr>
        <w:t>1122</w:t>
      </w:r>
      <w:r w:rsidRPr="003A453F" w:rsidR="003A453F">
        <w:rPr>
          <w:rFonts w:ascii="Times New Roman" w:hAnsi="Times New Roman" w:cs="Times New Roman"/>
        </w:rPr>
        <w:t>)</w:t>
      </w:r>
      <w:r>
        <w:rPr>
          <w:rFonts w:ascii="Times New Roman" w:hAnsi="Times New Roman" w:cs="Times New Roman"/>
        </w:rPr>
        <w:t xml:space="preserve"> na prerokovanie v druhom čítaní vo výboroch do </w:t>
      </w:r>
      <w:r w:rsidR="003A453F">
        <w:rPr>
          <w:rFonts w:ascii="Times New Roman" w:hAnsi="Times New Roman" w:cs="Times New Roman"/>
        </w:rPr>
        <w:t>7</w:t>
      </w:r>
      <w:r>
        <w:rPr>
          <w:rFonts w:ascii="Times New Roman" w:hAnsi="Times New Roman" w:cs="Times New Roman"/>
        </w:rPr>
        <w:t xml:space="preserve">. </w:t>
      </w:r>
      <w:r w:rsidR="003A453F">
        <w:rPr>
          <w:rFonts w:ascii="Times New Roman" w:hAnsi="Times New Roman" w:cs="Times New Roman"/>
        </w:rPr>
        <w:t>septembra</w:t>
      </w:r>
      <w:r>
        <w:rPr>
          <w:rFonts w:ascii="Times New Roman" w:hAnsi="Times New Roman" w:cs="Times New Roman"/>
        </w:rPr>
        <w:t xml:space="preserve"> 2005  a v gestorskom</w:t>
      </w:r>
      <w:r>
        <w:rPr>
          <w:rFonts w:ascii="Times New Roman" w:hAnsi="Times New Roman" w:cs="Times New Roman"/>
        </w:rPr>
        <w:t xml:space="preserve"> výbore   do </w:t>
      </w:r>
      <w:r w:rsidR="003A453F">
        <w:rPr>
          <w:rFonts w:ascii="Times New Roman" w:hAnsi="Times New Roman" w:cs="Times New Roman"/>
        </w:rPr>
        <w:t>9</w:t>
      </w:r>
      <w:r>
        <w:rPr>
          <w:rFonts w:ascii="Times New Roman" w:hAnsi="Times New Roman" w:cs="Times New Roman"/>
        </w:rPr>
        <w:t xml:space="preserve">. </w:t>
      </w:r>
      <w:r w:rsidR="003A453F">
        <w:rPr>
          <w:rFonts w:ascii="Times New Roman" w:hAnsi="Times New Roman" w:cs="Times New Roman"/>
        </w:rPr>
        <w:t>septembra</w:t>
      </w:r>
      <w:r>
        <w:rPr>
          <w:rFonts w:ascii="Times New Roman" w:hAnsi="Times New Roman" w:cs="Times New Roman"/>
        </w:rPr>
        <w:t xml:space="preserve">  2005:</w:t>
      </w:r>
    </w:p>
    <w:p w:rsidR="001624F8">
      <w:pPr>
        <w:tabs>
          <w:tab w:val="left" w:pos="0"/>
        </w:tabs>
        <w:ind w:firstLine="540"/>
        <w:jc w:val="both"/>
        <w:rPr>
          <w:rFonts w:ascii="Times New Roman" w:hAnsi="Times New Roman" w:cs="Times New Roman"/>
        </w:rPr>
      </w:pPr>
    </w:p>
    <w:p w:rsidR="001624F8">
      <w:pPr>
        <w:ind w:firstLine="540"/>
        <w:rPr>
          <w:rFonts w:ascii="Times New Roman" w:hAnsi="Times New Roman" w:cs="Times New Roman"/>
        </w:rPr>
      </w:pPr>
      <w:r>
        <w:rPr>
          <w:rFonts w:ascii="Times New Roman" w:hAnsi="Times New Roman" w:cs="Times New Roman"/>
        </w:rPr>
        <w:t>Ústavnoprávnemu výboru Národnej rady Slovenskej republiky</w:t>
      </w:r>
    </w:p>
    <w:p w:rsidR="001624F8">
      <w:pPr>
        <w:ind w:firstLine="540"/>
        <w:rPr>
          <w:rFonts w:ascii="Times New Roman" w:hAnsi="Times New Roman" w:cs="Times New Roman"/>
        </w:rPr>
      </w:pPr>
      <w:r>
        <w:rPr>
          <w:rFonts w:ascii="Times New Roman" w:hAnsi="Times New Roman" w:cs="Times New Roman"/>
        </w:rPr>
        <w:t>Výboru Národnej rady Slovenskej republiky pre financie, rozpočet a menu</w:t>
      </w:r>
    </w:p>
    <w:p w:rsidR="001624F8">
      <w:pPr>
        <w:ind w:firstLine="540"/>
        <w:rPr>
          <w:rFonts w:ascii="Times New Roman" w:hAnsi="Times New Roman" w:cs="Times New Roman"/>
        </w:rPr>
      </w:pPr>
      <w:r>
        <w:rPr>
          <w:rFonts w:ascii="Times New Roman" w:hAnsi="Times New Roman" w:cs="Times New Roman"/>
        </w:rPr>
        <w:t>Výboru Národnej rady Slovenskej republiky pre hospodárstvo, privatizáciu a podnikanie</w:t>
      </w:r>
    </w:p>
    <w:p w:rsidR="001624F8">
      <w:pPr>
        <w:ind w:firstLine="540"/>
        <w:rPr>
          <w:rFonts w:ascii="Times New Roman" w:hAnsi="Times New Roman" w:cs="Times New Roman"/>
        </w:rPr>
      </w:pPr>
      <w:r>
        <w:rPr>
          <w:rFonts w:ascii="Times New Roman" w:hAnsi="Times New Roman" w:cs="Times New Roman"/>
        </w:rPr>
        <w:t>Výboru</w:t>
      </w:r>
      <w:r>
        <w:rPr>
          <w:rFonts w:ascii="Times New Roman" w:hAnsi="Times New Roman" w:cs="Times New Roman"/>
        </w:rPr>
        <w:t xml:space="preserve"> Národnej rady Slovenskej </w:t>
      </w:r>
      <w:r w:rsidR="003A453F">
        <w:rPr>
          <w:rFonts w:ascii="Times New Roman" w:hAnsi="Times New Roman" w:cs="Times New Roman"/>
        </w:rPr>
        <w:t>republiky pre pôdohospodárstvo</w:t>
      </w:r>
    </w:p>
    <w:p w:rsidR="001624F8">
      <w:pPr>
        <w:ind w:firstLine="540"/>
        <w:rPr>
          <w:rFonts w:ascii="Times New Roman" w:hAnsi="Times New Roman" w:cs="Times New Roman"/>
        </w:rPr>
      </w:pPr>
      <w:r w:rsidR="003A453F">
        <w:rPr>
          <w:rFonts w:ascii="Times New Roman" w:hAnsi="Times New Roman" w:cs="Times New Roman"/>
        </w:rPr>
        <w:t xml:space="preserve">Výboru Národnej rady Slovenskej republiky pre zdravotníctvo </w:t>
      </w:r>
      <w:r w:rsidR="000B763B">
        <w:rPr>
          <w:rFonts w:ascii="Times New Roman" w:hAnsi="Times New Roman" w:cs="Times New Roman"/>
        </w:rPr>
        <w:t>a</w:t>
      </w:r>
    </w:p>
    <w:p w:rsidR="003A453F">
      <w:pPr>
        <w:ind w:firstLine="540"/>
        <w:rPr>
          <w:rFonts w:ascii="Times New Roman" w:hAnsi="Times New Roman" w:cs="Times New Roman"/>
        </w:rPr>
      </w:pPr>
      <w:r>
        <w:rPr>
          <w:rFonts w:ascii="Times New Roman" w:hAnsi="Times New Roman" w:cs="Times New Roman"/>
        </w:rPr>
        <w:t>Výboru Národnej rady Slovenskej republiky pre životné prostredie a ochranu prírody</w:t>
      </w:r>
    </w:p>
    <w:p w:rsidR="001624F8">
      <w:pPr>
        <w:jc w:val="both"/>
        <w:rPr>
          <w:rFonts w:ascii="Times New Roman" w:hAnsi="Times New Roman" w:cs="Times New Roman"/>
        </w:rPr>
      </w:pPr>
    </w:p>
    <w:p w:rsidR="001624F8">
      <w:pPr>
        <w:jc w:val="center"/>
        <w:rPr>
          <w:rFonts w:ascii="Times New Roman" w:hAnsi="Times New Roman" w:cs="Times New Roman"/>
          <w:b/>
          <w:bCs/>
        </w:rPr>
      </w:pPr>
      <w:r>
        <w:rPr>
          <w:rFonts w:ascii="Times New Roman" w:hAnsi="Times New Roman" w:cs="Times New Roman"/>
          <w:b/>
          <w:bCs/>
        </w:rPr>
        <w:t>II.</w:t>
      </w:r>
    </w:p>
    <w:p w:rsidR="001624F8">
      <w:pPr>
        <w:jc w:val="center"/>
        <w:rPr>
          <w:rFonts w:ascii="Times New Roman" w:hAnsi="Times New Roman" w:cs="Times New Roman"/>
          <w:b/>
          <w:bCs/>
        </w:rPr>
      </w:pPr>
    </w:p>
    <w:p w:rsidR="001624F8">
      <w:pPr>
        <w:ind w:firstLine="567"/>
        <w:jc w:val="both"/>
        <w:rPr>
          <w:rFonts w:ascii="Times New Roman" w:hAnsi="Times New Roman" w:cs="Times New Roman"/>
        </w:rPr>
      </w:pPr>
      <w:r>
        <w:rPr>
          <w:rFonts w:ascii="Times New Roman" w:hAnsi="Times New Roman" w:cs="Times New Roman"/>
        </w:rPr>
        <w:t>Poslanci Národnej rady Slovenskej republiky, ktorí nie sú členmi výborov, ktorým bol návrh zákona pridelený, neoznámili v určenej lehote gestorskému výboru žiadne stanovisko k predmetnému návrhu zákona (§ 75 ods. 2 rokovacieho poriadku).</w:t>
      </w:r>
    </w:p>
    <w:p w:rsidR="001624F8">
      <w:pPr>
        <w:jc w:val="center"/>
        <w:rPr>
          <w:rFonts w:ascii="Times New Roman" w:hAnsi="Times New Roman" w:cs="Times New Roman"/>
          <w:b/>
          <w:bCs/>
        </w:rPr>
      </w:pPr>
      <w:r>
        <w:rPr>
          <w:rFonts w:ascii="Times New Roman" w:hAnsi="Times New Roman" w:cs="Times New Roman"/>
          <w:b/>
          <w:bCs/>
        </w:rPr>
        <w:t>III.</w:t>
      </w:r>
    </w:p>
    <w:p w:rsidR="001624F8">
      <w:pPr>
        <w:tabs>
          <w:tab w:val="left" w:pos="-1980"/>
          <w:tab w:val="left" w:pos="1077"/>
        </w:tabs>
        <w:jc w:val="both"/>
        <w:rPr>
          <w:rFonts w:ascii="Times New Roman" w:hAnsi="Times New Roman" w:cs="Times New Roman"/>
        </w:rPr>
      </w:pPr>
    </w:p>
    <w:p w:rsidR="001624F8">
      <w:pPr>
        <w:ind w:firstLine="567"/>
        <w:jc w:val="both"/>
      </w:pPr>
      <w:r>
        <w:rPr>
          <w:rFonts w:ascii="Times New Roman" w:hAnsi="Times New Roman" w:cs="Times New Roman"/>
        </w:rPr>
        <w:t>Vládny návrh zákona</w:t>
      </w:r>
      <w:r w:rsidRPr="003A453F" w:rsidR="003A453F">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3A453F">
        <w:rPr>
          <w:rFonts w:ascii="Times New Roman" w:hAnsi="Times New Roman" w:cs="Times New Roman"/>
          <w:b/>
          <w:bCs/>
        </w:rPr>
        <w:t>1122</w:t>
      </w:r>
      <w:r w:rsidR="003A453F">
        <w:t>)</w:t>
      </w:r>
      <w:r>
        <w:rPr>
          <w:rFonts w:ascii="Times New Roman" w:hAnsi="Times New Roman" w:cs="Times New Roman"/>
        </w:rPr>
        <w:t xml:space="preserve"> prerokovali výbory, ktorým bol pridelený nasledovne:</w:t>
      </w:r>
    </w:p>
    <w:p w:rsidR="001624F8">
      <w:pPr>
        <w:jc w:val="both"/>
        <w:rPr>
          <w:rFonts w:ascii="Times New Roman" w:hAnsi="Times New Roman" w:cs="Times New Roman"/>
        </w:rPr>
      </w:pPr>
    </w:p>
    <w:p w:rsidR="001624F8" w:rsidRPr="003A453F">
      <w:pPr>
        <w:ind w:firstLine="567"/>
        <w:jc w:val="both"/>
        <w:rPr>
          <w:rFonts w:ascii="Times New Roman" w:hAnsi="Times New Roman" w:cs="Times New Roman"/>
          <w:u w:val="single"/>
        </w:rPr>
      </w:pPr>
      <w:r w:rsidRPr="00FE55C3">
        <w:rPr>
          <w:rFonts w:ascii="Times New Roman" w:hAnsi="Times New Roman" w:cs="Times New Roman"/>
        </w:rPr>
        <w:t xml:space="preserve">Ústavnoprávny výbor Národnej rady Slovenskej republiky </w:t>
      </w:r>
      <w:r w:rsidRPr="00FE55C3">
        <w:rPr>
          <w:rFonts w:ascii="Times New Roman" w:hAnsi="Times New Roman" w:cs="Times New Roman"/>
        </w:rPr>
        <w:t xml:space="preserve">prerokoval návrh zákona </w:t>
      </w:r>
      <w:r w:rsidRPr="00FE55C3" w:rsidR="00FE55C3">
        <w:rPr>
          <w:rFonts w:ascii="Times New Roman" w:hAnsi="Times New Roman" w:cs="Times New Roman"/>
        </w:rPr>
        <w:t xml:space="preserve"> 6</w:t>
      </w:r>
      <w:r w:rsidRPr="00FE55C3">
        <w:rPr>
          <w:rFonts w:ascii="Times New Roman" w:hAnsi="Times New Roman" w:cs="Times New Roman"/>
        </w:rPr>
        <w:t xml:space="preserve">. </w:t>
      </w:r>
      <w:r w:rsidRPr="00FE55C3" w:rsidR="00FE55C3">
        <w:rPr>
          <w:rFonts w:ascii="Times New Roman" w:hAnsi="Times New Roman" w:cs="Times New Roman"/>
        </w:rPr>
        <w:t>septembra</w:t>
      </w:r>
      <w:r w:rsidRPr="00FE55C3">
        <w:rPr>
          <w:rFonts w:ascii="Times New Roman" w:hAnsi="Times New Roman" w:cs="Times New Roman"/>
        </w:rPr>
        <w:t xml:space="preserve">  2005 a</w:t>
      </w:r>
      <w:r w:rsidR="00CE6BDC">
        <w:rPr>
          <w:rFonts w:ascii="Times New Roman" w:hAnsi="Times New Roman" w:cs="Times New Roman"/>
        </w:rPr>
        <w:t> </w:t>
      </w:r>
      <w:r w:rsidRPr="00A2160A" w:rsidR="00CE6BDC">
        <w:rPr>
          <w:rFonts w:ascii="Times New Roman" w:hAnsi="Times New Roman" w:cs="Times New Roman"/>
          <w:bCs/>
        </w:rPr>
        <w:t xml:space="preserve">neprijal platné </w:t>
      </w:r>
      <w:r w:rsidRPr="00A2160A" w:rsidR="00CE6BDC">
        <w:rPr>
          <w:rFonts w:ascii="Times New Roman" w:hAnsi="Times New Roman" w:cs="Times New Roman"/>
        </w:rPr>
        <w:t xml:space="preserve">uznesenie, nakoľko návrh uznesenia </w:t>
      </w:r>
      <w:r w:rsidRPr="00A2160A" w:rsidR="00CE6BDC">
        <w:rPr>
          <w:rFonts w:ascii="Times New Roman" w:hAnsi="Times New Roman" w:cs="Times New Roman"/>
          <w:bCs/>
        </w:rPr>
        <w:t>nezískal</w:t>
      </w:r>
      <w:r w:rsidRPr="00A2160A" w:rsidR="00CE6BDC">
        <w:rPr>
          <w:rFonts w:ascii="Times New Roman" w:hAnsi="Times New Roman" w:cs="Times New Roman"/>
        </w:rPr>
        <w:t xml:space="preserve"> </w:t>
      </w:r>
      <w:r w:rsidRPr="00A2160A" w:rsidR="00CE6BDC">
        <w:rPr>
          <w:rFonts w:ascii="Times New Roman" w:hAnsi="Times New Roman" w:cs="Times New Roman"/>
          <w:bCs/>
        </w:rPr>
        <w:t>podporu potrebnej nadpolovičnej väčšiny prítomných poslancov</w:t>
      </w:r>
      <w:r w:rsidR="00CE6BDC">
        <w:rPr>
          <w:rFonts w:ascii="Times New Roman" w:hAnsi="Times New Roman" w:cs="Times New Roman"/>
          <w:bCs/>
        </w:rPr>
        <w:t>.</w:t>
      </w:r>
    </w:p>
    <w:p w:rsidR="001624F8">
      <w:pPr>
        <w:ind w:firstLine="540"/>
        <w:rPr>
          <w:rFonts w:ascii="Times New Roman" w:hAnsi="Times New Roman" w:cs="Times New Roman"/>
        </w:rPr>
      </w:pPr>
    </w:p>
    <w:p w:rsidR="001624F8" w:rsidRPr="000B763B" w:rsidP="00EC2258">
      <w:pPr>
        <w:ind w:firstLine="540"/>
        <w:jc w:val="both"/>
        <w:rPr>
          <w:rFonts w:ascii="Times New Roman" w:hAnsi="Times New Roman" w:cs="Times New Roman"/>
          <w:u w:val="single"/>
        </w:rPr>
      </w:pPr>
      <w:r w:rsidRPr="00A70F89">
        <w:rPr>
          <w:rFonts w:ascii="Times New Roman" w:hAnsi="Times New Roman" w:cs="Times New Roman"/>
        </w:rPr>
        <w:t>Výbor Národnej rady Slovenskej republiky pre financie, rozpočet a menu prerokoval návrh</w:t>
      </w:r>
      <w:r w:rsidRPr="00A70F89">
        <w:rPr>
          <w:rFonts w:ascii="Times New Roman" w:hAnsi="Times New Roman" w:cs="Times New Roman"/>
        </w:rPr>
        <w:t xml:space="preserve"> zákona </w:t>
      </w:r>
      <w:r w:rsidRPr="00A70F89" w:rsidR="00A70F89">
        <w:rPr>
          <w:rFonts w:ascii="Times New Roman" w:hAnsi="Times New Roman" w:cs="Times New Roman"/>
        </w:rPr>
        <w:t>7. septembra</w:t>
      </w:r>
      <w:r w:rsidRPr="00A70F89">
        <w:rPr>
          <w:rFonts w:ascii="Times New Roman" w:hAnsi="Times New Roman" w:cs="Times New Roman"/>
        </w:rPr>
        <w:t xml:space="preserve">  2005 a uznesením č</w:t>
      </w:r>
      <w:r w:rsidRPr="00CE6BDC">
        <w:rPr>
          <w:rFonts w:ascii="Times New Roman" w:hAnsi="Times New Roman" w:cs="Times New Roman"/>
        </w:rPr>
        <w:t xml:space="preserve">. </w:t>
      </w:r>
      <w:r w:rsidRPr="00CE6BDC" w:rsidR="00CE6BDC">
        <w:rPr>
          <w:rFonts w:ascii="Times New Roman" w:hAnsi="Times New Roman" w:cs="Times New Roman"/>
        </w:rPr>
        <w:t>645</w:t>
      </w:r>
      <w:r w:rsidRPr="00CE6BDC">
        <w:rPr>
          <w:rFonts w:ascii="Times New Roman" w:hAnsi="Times New Roman" w:cs="Times New Roman"/>
        </w:rPr>
        <w:t>odporučil Národnej rade Slovenskej republiky návrh zákona schváliť s pozmeňujúcimi a doplňujúcimi návrhmi  uvedenými v prílohe uznesenia.</w:t>
      </w:r>
    </w:p>
    <w:p w:rsidR="001624F8" w:rsidRPr="000B763B" w:rsidP="00EC2258">
      <w:pPr>
        <w:ind w:firstLine="567"/>
        <w:jc w:val="both"/>
        <w:rPr>
          <w:rFonts w:ascii="Times New Roman" w:hAnsi="Times New Roman" w:cs="Times New Roman"/>
          <w:u w:val="single"/>
        </w:rPr>
      </w:pPr>
    </w:p>
    <w:p w:rsidR="001624F8" w:rsidRPr="0003464B">
      <w:pPr>
        <w:pStyle w:val="BodyText"/>
        <w:tabs>
          <w:tab w:val="left" w:pos="-1985"/>
        </w:tabs>
      </w:pPr>
      <w:r w:rsidRPr="00A70F89">
        <w:t xml:space="preserve">         Výbor Národnej rady Slovenskej republiky pre hospodárstvo, priv</w:t>
      </w:r>
      <w:r w:rsidRPr="00A70F89">
        <w:t xml:space="preserve">atizáciu a podnikanie  prerokoval návrh zákona </w:t>
      </w:r>
      <w:r w:rsidR="00F8038C">
        <w:t>12</w:t>
      </w:r>
      <w:r w:rsidRPr="00A70F89">
        <w:t xml:space="preserve">. </w:t>
      </w:r>
      <w:r w:rsidR="00A70F89">
        <w:t>septembra</w:t>
      </w:r>
      <w:r w:rsidRPr="00A70F89">
        <w:t xml:space="preserve">  2005 a uznesením č. </w:t>
      </w:r>
      <w:r w:rsidRPr="0003464B" w:rsidR="0003464B">
        <w:t>642</w:t>
      </w:r>
      <w:r w:rsidRPr="0003464B">
        <w:t xml:space="preserve"> odporučil Národnej rade Slovenskej republiky návrh zákona schváliť so zmenami a doplnkami  uvedenými v prílohe uznesenia. </w:t>
      </w:r>
    </w:p>
    <w:p w:rsidR="001624F8" w:rsidRPr="000B763B">
      <w:pPr>
        <w:tabs>
          <w:tab w:val="left" w:pos="-1985"/>
        </w:tabs>
        <w:jc w:val="both"/>
        <w:rPr>
          <w:rFonts w:ascii="Times New Roman" w:hAnsi="Times New Roman" w:cs="Times New Roman"/>
          <w:u w:val="single"/>
        </w:rPr>
      </w:pPr>
    </w:p>
    <w:p w:rsidR="001624F8" w:rsidRPr="000B763B">
      <w:pPr>
        <w:ind w:firstLine="567"/>
        <w:jc w:val="both"/>
        <w:rPr>
          <w:rFonts w:ascii="Times New Roman" w:hAnsi="Times New Roman" w:cs="Times New Roman"/>
          <w:u w:val="single"/>
        </w:rPr>
      </w:pPr>
      <w:r w:rsidRPr="00A70F89">
        <w:rPr>
          <w:rFonts w:ascii="Times New Roman" w:hAnsi="Times New Roman" w:cs="Times New Roman"/>
        </w:rPr>
        <w:t>Výbor Národnej rady Slovenskej republiky pre p</w:t>
      </w:r>
      <w:r w:rsidRPr="00A70F89">
        <w:rPr>
          <w:rFonts w:ascii="Times New Roman" w:hAnsi="Times New Roman" w:cs="Times New Roman"/>
        </w:rPr>
        <w:t xml:space="preserve">ôdohospodárstvo prerokoval návrh zákona </w:t>
      </w:r>
      <w:r w:rsidR="00A70F89">
        <w:rPr>
          <w:rFonts w:ascii="Times New Roman" w:hAnsi="Times New Roman" w:cs="Times New Roman"/>
        </w:rPr>
        <w:t>6. septembra</w:t>
      </w:r>
      <w:r w:rsidRPr="00A70F89">
        <w:rPr>
          <w:rFonts w:ascii="Times New Roman" w:hAnsi="Times New Roman" w:cs="Times New Roman"/>
        </w:rPr>
        <w:t xml:space="preserve"> 2005 a  uznesením č</w:t>
      </w:r>
      <w:r w:rsidRPr="00DA4EDE">
        <w:rPr>
          <w:rFonts w:ascii="Times New Roman" w:hAnsi="Times New Roman" w:cs="Times New Roman"/>
        </w:rPr>
        <w:t>.</w:t>
      </w:r>
      <w:r w:rsidR="00DA4EDE">
        <w:rPr>
          <w:rFonts w:ascii="Times New Roman" w:hAnsi="Times New Roman" w:cs="Times New Roman"/>
        </w:rPr>
        <w:t xml:space="preserve"> 36</w:t>
      </w:r>
      <w:r w:rsidRPr="00DA4EDE">
        <w:rPr>
          <w:rFonts w:ascii="Times New Roman" w:hAnsi="Times New Roman" w:cs="Times New Roman"/>
        </w:rPr>
        <w:t>5 odporučil Národnej rade Slovenskej republiky návrh zákona schváliť  s pripomienkami  uvedenými v</w:t>
      </w:r>
      <w:r w:rsidR="00DA4EDE">
        <w:rPr>
          <w:rFonts w:ascii="Times New Roman" w:hAnsi="Times New Roman" w:cs="Times New Roman"/>
        </w:rPr>
        <w:t> uznesení.</w:t>
      </w:r>
    </w:p>
    <w:p w:rsidR="000B763B" w:rsidRPr="000B763B">
      <w:pPr>
        <w:ind w:firstLine="567"/>
        <w:jc w:val="both"/>
        <w:rPr>
          <w:rFonts w:ascii="Times New Roman" w:hAnsi="Times New Roman" w:cs="Times New Roman"/>
          <w:u w:val="single"/>
        </w:rPr>
      </w:pPr>
    </w:p>
    <w:p w:rsidR="000B763B" w:rsidRPr="000B763B" w:rsidP="00EC2258">
      <w:pPr>
        <w:ind w:firstLine="540"/>
        <w:jc w:val="both"/>
        <w:rPr>
          <w:rFonts w:ascii="Times New Roman" w:hAnsi="Times New Roman" w:cs="Times New Roman"/>
          <w:u w:val="single"/>
        </w:rPr>
      </w:pPr>
      <w:r w:rsidRPr="00A70F89">
        <w:rPr>
          <w:rFonts w:ascii="Times New Roman" w:hAnsi="Times New Roman" w:cs="Times New Roman"/>
        </w:rPr>
        <w:t>Výboru Národnej rady Slovenskej republiky pre zdravotníctvo prerokoval</w:t>
      </w:r>
      <w:r w:rsidRPr="00A70F89">
        <w:rPr>
          <w:rFonts w:ascii="Times New Roman" w:hAnsi="Times New Roman" w:cs="Times New Roman"/>
        </w:rPr>
        <w:t xml:space="preserve"> návrh zákona </w:t>
      </w:r>
      <w:r w:rsidR="00A70F89">
        <w:rPr>
          <w:rFonts w:ascii="Times New Roman" w:hAnsi="Times New Roman" w:cs="Times New Roman"/>
        </w:rPr>
        <w:t>6. septembra</w:t>
      </w:r>
      <w:r w:rsidRPr="00A70F89" w:rsidR="00A70F89">
        <w:rPr>
          <w:rFonts w:ascii="Times New Roman" w:hAnsi="Times New Roman" w:cs="Times New Roman"/>
        </w:rPr>
        <w:t xml:space="preserve"> </w:t>
      </w:r>
      <w:r w:rsidRPr="00A70F89">
        <w:rPr>
          <w:rFonts w:ascii="Times New Roman" w:hAnsi="Times New Roman" w:cs="Times New Roman"/>
        </w:rPr>
        <w:t>2005 a  uznesením č</w:t>
      </w:r>
      <w:r w:rsidRPr="00F8038C" w:rsidR="00F8038C">
        <w:rPr>
          <w:rFonts w:ascii="Times New Roman" w:hAnsi="Times New Roman" w:cs="Times New Roman"/>
        </w:rPr>
        <w:t>. 246</w:t>
      </w:r>
      <w:r w:rsidRPr="00F8038C">
        <w:rPr>
          <w:rFonts w:ascii="Times New Roman" w:hAnsi="Times New Roman" w:cs="Times New Roman"/>
        </w:rPr>
        <w:t xml:space="preserve"> odporučil Národnej rade Slovenskej republiky návrh zákona schváliť  s</w:t>
      </w:r>
      <w:r w:rsidR="00F8038C">
        <w:rPr>
          <w:rFonts w:ascii="Times New Roman" w:hAnsi="Times New Roman" w:cs="Times New Roman"/>
        </w:rPr>
        <w:t xml:space="preserve"> pozmeňujúcimi a doplňujúcimi </w:t>
      </w:r>
      <w:r w:rsidRPr="00F8038C">
        <w:rPr>
          <w:rFonts w:ascii="Times New Roman" w:hAnsi="Times New Roman" w:cs="Times New Roman"/>
        </w:rPr>
        <w:t xml:space="preserve">  uvedenými v </w:t>
      </w:r>
      <w:r w:rsidR="00F8038C">
        <w:rPr>
          <w:rFonts w:ascii="Times New Roman" w:hAnsi="Times New Roman" w:cs="Times New Roman"/>
        </w:rPr>
        <w:t xml:space="preserve"> uznesení</w:t>
      </w:r>
      <w:r w:rsidRPr="00F8038C">
        <w:rPr>
          <w:rFonts w:ascii="Times New Roman" w:hAnsi="Times New Roman" w:cs="Times New Roman"/>
        </w:rPr>
        <w:t>.</w:t>
      </w:r>
    </w:p>
    <w:p w:rsidR="000B763B" w:rsidRPr="000B763B" w:rsidP="000B763B">
      <w:pPr>
        <w:ind w:firstLine="540"/>
        <w:rPr>
          <w:rFonts w:ascii="Times New Roman" w:hAnsi="Times New Roman" w:cs="Times New Roman"/>
          <w:u w:val="single"/>
        </w:rPr>
      </w:pPr>
    </w:p>
    <w:p w:rsidR="000B763B" w:rsidRPr="00DA4EDE" w:rsidP="00EC2258">
      <w:pPr>
        <w:ind w:firstLine="540"/>
        <w:jc w:val="both"/>
        <w:rPr>
          <w:rFonts w:ascii="Times New Roman" w:hAnsi="Times New Roman" w:cs="Times New Roman"/>
        </w:rPr>
      </w:pPr>
      <w:r w:rsidRPr="00A70F89">
        <w:rPr>
          <w:rFonts w:ascii="Times New Roman" w:hAnsi="Times New Roman" w:cs="Times New Roman"/>
        </w:rPr>
        <w:t>Výboru Národnej rady Slovenskej republiky pre životné prostredie a ochranu prír</w:t>
      </w:r>
      <w:r w:rsidRPr="00A70F89">
        <w:rPr>
          <w:rFonts w:ascii="Times New Roman" w:hAnsi="Times New Roman" w:cs="Times New Roman"/>
        </w:rPr>
        <w:t xml:space="preserve">ody prerokoval návrh zákona </w:t>
      </w:r>
      <w:r w:rsidR="00A70F89">
        <w:rPr>
          <w:rFonts w:ascii="Times New Roman" w:hAnsi="Times New Roman" w:cs="Times New Roman"/>
        </w:rPr>
        <w:t>6. septembra</w:t>
      </w:r>
      <w:r w:rsidRPr="00A70F89" w:rsidR="00A70F89">
        <w:rPr>
          <w:rFonts w:ascii="Times New Roman" w:hAnsi="Times New Roman" w:cs="Times New Roman"/>
        </w:rPr>
        <w:t xml:space="preserve"> </w:t>
      </w:r>
      <w:r w:rsidRPr="00A70F89">
        <w:rPr>
          <w:rFonts w:ascii="Times New Roman" w:hAnsi="Times New Roman" w:cs="Times New Roman"/>
        </w:rPr>
        <w:t xml:space="preserve">2005 a  uznesením č. </w:t>
      </w:r>
      <w:r w:rsidR="00DA4EDE">
        <w:rPr>
          <w:rFonts w:ascii="Times New Roman" w:hAnsi="Times New Roman" w:cs="Times New Roman"/>
        </w:rPr>
        <w:t>237</w:t>
      </w:r>
      <w:r w:rsidRPr="00DA4EDE">
        <w:rPr>
          <w:rFonts w:ascii="Times New Roman" w:hAnsi="Times New Roman" w:cs="Times New Roman"/>
        </w:rPr>
        <w:t xml:space="preserve"> odporučil Národnej rade Slovenskej republiky návrh zákona schváliť  s pripomienkami  uvedenými v prílohe uznesenia.</w:t>
      </w:r>
    </w:p>
    <w:p w:rsidR="001624F8">
      <w:pPr>
        <w:jc w:val="both"/>
        <w:rPr>
          <w:rFonts w:ascii="Times New Roman" w:hAnsi="Times New Roman" w:cs="Times New Roman"/>
          <w:u w:val="single"/>
        </w:rPr>
      </w:pPr>
    </w:p>
    <w:p w:rsidR="001624F8">
      <w:pPr>
        <w:jc w:val="center"/>
        <w:rPr>
          <w:rFonts w:ascii="Times New Roman" w:hAnsi="Times New Roman" w:cs="Times New Roman"/>
          <w:b/>
          <w:bCs/>
        </w:rPr>
      </w:pPr>
    </w:p>
    <w:p w:rsidR="001624F8">
      <w:pPr>
        <w:jc w:val="center"/>
        <w:rPr>
          <w:rFonts w:ascii="Times New Roman" w:hAnsi="Times New Roman" w:cs="Times New Roman"/>
          <w:b/>
          <w:bCs/>
        </w:rPr>
      </w:pPr>
      <w:r>
        <w:rPr>
          <w:rFonts w:ascii="Times New Roman" w:hAnsi="Times New Roman" w:cs="Times New Roman"/>
          <w:b/>
          <w:bCs/>
        </w:rPr>
        <w:t>IV.</w:t>
      </w:r>
    </w:p>
    <w:p w:rsidR="001624F8">
      <w:pPr>
        <w:pStyle w:val="StylNorm2"/>
        <w:adjustRightInd w:val="0"/>
        <w:spacing w:before="0"/>
      </w:pPr>
    </w:p>
    <w:p w:rsidR="001624F8">
      <w:pPr>
        <w:ind w:firstLine="567"/>
        <w:jc w:val="both"/>
        <w:rPr>
          <w:rFonts w:ascii="Times New Roman" w:hAnsi="Times New Roman" w:cs="Times New Roman"/>
        </w:rPr>
      </w:pPr>
      <w:r>
        <w:rPr>
          <w:rFonts w:ascii="Times New Roman" w:hAnsi="Times New Roman" w:cs="Times New Roman"/>
        </w:rPr>
        <w:t>Z uznesení výborov Národnej rady Slovenskej republiky  uvedených pod bodom III tejto správy vyplývajú tieto pozmeňujúce návrhy:</w:t>
      </w:r>
    </w:p>
    <w:p w:rsidR="00186A36" w:rsidP="00DF15F7">
      <w:pPr>
        <w:ind w:left="540" w:hanging="540"/>
        <w:jc w:val="both"/>
        <w:rPr>
          <w:rFonts w:ascii="Times New Roman" w:hAnsi="Times New Roman" w:cs="Times New Roman"/>
          <w:b/>
          <w:bCs/>
        </w:rPr>
      </w:pPr>
    </w:p>
    <w:p w:rsidR="00DF15F7" w:rsidP="00F90AD6">
      <w:pPr>
        <w:jc w:val="both"/>
        <w:rPr>
          <w:rFonts w:ascii="Times New Roman" w:hAnsi="Times New Roman" w:cs="Times New Roman"/>
          <w:b/>
          <w:bCs/>
        </w:rPr>
      </w:pPr>
      <w:r w:rsidRPr="00DF15F7">
        <w:rPr>
          <w:rFonts w:ascii="Times New Roman" w:hAnsi="Times New Roman" w:cs="Times New Roman"/>
          <w:b/>
          <w:bCs/>
        </w:rPr>
        <w:t>K čl. I.</w:t>
      </w:r>
    </w:p>
    <w:p w:rsidR="00E30B99" w:rsidRPr="00024EBB" w:rsidP="00F90AD6">
      <w:pPr>
        <w:pStyle w:val="BodyText2"/>
        <w:numPr>
          <w:ilvl w:val="0"/>
          <w:numId w:val="8"/>
        </w:numPr>
        <w:tabs>
          <w:tab w:val="left" w:pos="720"/>
        </w:tabs>
        <w:spacing w:after="0" w:line="240" w:lineRule="auto"/>
        <w:rPr>
          <w:u w:val="single"/>
        </w:rPr>
      </w:pPr>
      <w:r w:rsidRPr="00024EBB">
        <w:rPr>
          <w:u w:val="single"/>
        </w:rPr>
        <w:t xml:space="preserve">Za  bod 3 </w:t>
      </w:r>
      <w:r w:rsidRPr="00024EBB" w:rsidR="00024EBB">
        <w:rPr>
          <w:u w:val="single"/>
        </w:rPr>
        <w:t>sa vkladá</w:t>
      </w:r>
      <w:r w:rsidRPr="00024EBB">
        <w:rPr>
          <w:u w:val="single"/>
        </w:rPr>
        <w:t xml:space="preserve"> nový bod 4</w:t>
      </w:r>
      <w:r w:rsidRPr="00024EBB" w:rsidR="00024EBB">
        <w:rPr>
          <w:u w:val="single"/>
        </w:rPr>
        <w:t>,</w:t>
      </w:r>
      <w:r w:rsidR="00984B9B">
        <w:rPr>
          <w:u w:val="single"/>
        </w:rPr>
        <w:t xml:space="preserve"> </w:t>
      </w:r>
      <w:r w:rsidRPr="00024EBB" w:rsidR="00024EBB">
        <w:rPr>
          <w:u w:val="single"/>
        </w:rPr>
        <w:t>ktorý znie</w:t>
      </w:r>
      <w:r w:rsidRPr="00024EBB">
        <w:rPr>
          <w:u w:val="single"/>
        </w:rPr>
        <w:t>:</w:t>
      </w:r>
    </w:p>
    <w:p w:rsidR="00E30B99" w:rsidRPr="00E30B99" w:rsidP="00320F26">
      <w:pPr>
        <w:spacing w:before="120"/>
        <w:ind w:left="426" w:firstLine="283"/>
        <w:jc w:val="both"/>
        <w:rPr>
          <w:rFonts w:ascii="Times New Roman" w:hAnsi="Times New Roman" w:cs="Times New Roman"/>
        </w:rPr>
      </w:pPr>
      <w:r w:rsidRPr="00E30B99">
        <w:rPr>
          <w:rFonts w:ascii="Times New Roman" w:hAnsi="Times New Roman" w:cs="Times New Roman"/>
        </w:rPr>
        <w:t>„4. V § 7a ods. 2 písm. f) sa na konci pripájajú slová „a stratégie a programy regionálneho rozvoja“.“.</w:t>
      </w:r>
    </w:p>
    <w:p w:rsidR="00320F26" w:rsidP="00320F26">
      <w:pPr>
        <w:pStyle w:val="BodyText"/>
        <w:ind w:firstLine="426"/>
        <w:rPr>
          <w:iCs/>
        </w:rPr>
      </w:pPr>
    </w:p>
    <w:p w:rsidR="00E30B99" w:rsidRPr="00E30B99" w:rsidP="00320F26">
      <w:pPr>
        <w:pStyle w:val="BodyText"/>
        <w:ind w:firstLine="426"/>
        <w:rPr>
          <w:iCs/>
        </w:rPr>
      </w:pPr>
      <w:r w:rsidRPr="00E30B99">
        <w:rPr>
          <w:iCs/>
        </w:rPr>
        <w:t>Nasledujúce body novely sa prečísluj</w:t>
      </w:r>
      <w:r w:rsidRPr="00E30B99">
        <w:rPr>
          <w:iCs/>
        </w:rPr>
        <w:t>ú.</w:t>
      </w:r>
    </w:p>
    <w:p w:rsidR="00E30B99" w:rsidRPr="00E30B99" w:rsidP="00E30B99">
      <w:pPr>
        <w:pStyle w:val="BodyText"/>
        <w:ind w:left="1800"/>
        <w:rPr>
          <w:iCs/>
        </w:rPr>
      </w:pPr>
    </w:p>
    <w:p w:rsidR="00E30B99" w:rsidRPr="00E30B99" w:rsidP="00E30B99">
      <w:pPr>
        <w:pStyle w:val="BodyText"/>
        <w:ind w:left="2835"/>
        <w:rPr>
          <w:iCs/>
        </w:rPr>
      </w:pPr>
      <w:r w:rsidRPr="00E30B99">
        <w:rPr>
          <w:iCs/>
        </w:rPr>
        <w:t>Ustanovenie sa dopĺňa o osobitný druh dokumentov, významných z hľadiska podpory regionálneho rozvoja, ktoré je potrebné brať do úvahy pri spracúvaní územnoplánovacej dokumentácie, pokiaľ boli pre dané územia spracované.  Týmto doplnením vznikne v tejto časti priame prepojenie stavebného zákona a tzv. „rozvojových alebo programových dokumentov“ v zmysle zákona č. 503/2001 Z.z. o podpore regionálneho rozvoja..</w:t>
      </w:r>
    </w:p>
    <w:p w:rsidR="00E30B99" w:rsidP="00E30B99">
      <w:pPr>
        <w:ind w:left="284"/>
        <w:jc w:val="both"/>
        <w:rPr>
          <w:rFonts w:ascii="Times New Roman" w:hAnsi="Times New Roman" w:cs="Times New Roman"/>
        </w:rPr>
      </w:pPr>
    </w:p>
    <w:p w:rsidR="001E7D6F" w:rsidRPr="00024EBB" w:rsidP="001E7D6F">
      <w:pPr>
        <w:tabs>
          <w:tab w:val="left" w:pos="2880"/>
        </w:tabs>
        <w:ind w:left="2880"/>
        <w:rPr>
          <w:rFonts w:ascii="Times New Roman" w:hAnsi="Times New Roman" w:cs="Times New Roman"/>
          <w:b/>
          <w:bCs/>
        </w:rPr>
      </w:pPr>
      <w:r w:rsidRPr="00024EBB">
        <w:rPr>
          <w:rFonts w:ascii="Times New Roman" w:hAnsi="Times New Roman" w:cs="Times New Roman"/>
          <w:b/>
          <w:bCs/>
        </w:rPr>
        <w:t>Výbor NR SR pre hospodárstvo, privatizáciu a podnikanie</w:t>
      </w:r>
    </w:p>
    <w:p w:rsidR="001E7D6F" w:rsidRPr="00024EBB" w:rsidP="001E7D6F">
      <w:pPr>
        <w:tabs>
          <w:tab w:val="left" w:pos="2880"/>
        </w:tabs>
        <w:ind w:left="2880"/>
        <w:rPr>
          <w:rFonts w:ascii="Times New Roman" w:hAnsi="Times New Roman" w:cs="Times New Roman"/>
          <w:i/>
          <w:iCs/>
        </w:rPr>
      </w:pPr>
    </w:p>
    <w:p w:rsidR="001E7D6F" w:rsidRPr="00024EBB" w:rsidP="001E7D6F">
      <w:pPr>
        <w:tabs>
          <w:tab w:val="left" w:pos="2880"/>
        </w:tabs>
        <w:ind w:left="2880"/>
        <w:rPr>
          <w:rFonts w:ascii="Times New Roman" w:hAnsi="Times New Roman" w:cs="Times New Roman"/>
          <w:i/>
          <w:iCs/>
        </w:rPr>
      </w:pPr>
      <w:r w:rsidRPr="00024EBB">
        <w:rPr>
          <w:rFonts w:ascii="Times New Roman" w:hAnsi="Times New Roman" w:cs="Times New Roman"/>
          <w:i/>
          <w:iCs/>
        </w:rPr>
        <w:t>Gestorský výbor odporúča schváliť</w:t>
      </w:r>
    </w:p>
    <w:p w:rsidR="001E7D6F" w:rsidRPr="00E30B99" w:rsidP="00E30B99">
      <w:pPr>
        <w:ind w:left="284"/>
        <w:jc w:val="both"/>
        <w:rPr>
          <w:rFonts w:ascii="Times New Roman" w:hAnsi="Times New Roman" w:cs="Times New Roman"/>
        </w:rPr>
      </w:pPr>
    </w:p>
    <w:p w:rsidR="00E30B99" w:rsidRPr="00E30B99" w:rsidP="00E30B99">
      <w:pPr>
        <w:numPr>
          <w:ilvl w:val="0"/>
          <w:numId w:val="8"/>
        </w:numPr>
        <w:tabs>
          <w:tab w:val="left" w:pos="720"/>
        </w:tabs>
        <w:jc w:val="both"/>
        <w:rPr>
          <w:rFonts w:ascii="Times New Roman" w:hAnsi="Times New Roman" w:cs="Times New Roman"/>
          <w:u w:val="single"/>
        </w:rPr>
      </w:pPr>
      <w:r w:rsidR="00024EBB">
        <w:rPr>
          <w:rFonts w:ascii="Times New Roman" w:hAnsi="Times New Roman" w:cs="Times New Roman"/>
          <w:u w:val="single"/>
        </w:rPr>
        <w:t xml:space="preserve">Za </w:t>
      </w:r>
      <w:r w:rsidRPr="00E30B99">
        <w:rPr>
          <w:rFonts w:ascii="Times New Roman" w:hAnsi="Times New Roman" w:cs="Times New Roman"/>
          <w:u w:val="single"/>
        </w:rPr>
        <w:t xml:space="preserve"> bod 20 </w:t>
      </w:r>
      <w:r w:rsidRPr="00024EBB" w:rsidR="00024EBB">
        <w:rPr>
          <w:rFonts w:ascii="Times New Roman" w:hAnsi="Times New Roman" w:cs="Times New Roman"/>
          <w:u w:val="single"/>
        </w:rPr>
        <w:t>sa vkladá nový bod 21,</w:t>
      </w:r>
      <w:r w:rsidR="00024EBB">
        <w:rPr>
          <w:rFonts w:ascii="Times New Roman" w:hAnsi="Times New Roman" w:cs="Times New Roman"/>
          <w:u w:val="single"/>
        </w:rPr>
        <w:t xml:space="preserve"> </w:t>
      </w:r>
      <w:r w:rsidRPr="00024EBB" w:rsidR="00024EBB">
        <w:rPr>
          <w:rFonts w:ascii="Times New Roman" w:hAnsi="Times New Roman" w:cs="Times New Roman"/>
          <w:u w:val="single"/>
        </w:rPr>
        <w:t>ktorý znie</w:t>
      </w:r>
      <w:r w:rsidRPr="00E30B99">
        <w:rPr>
          <w:rFonts w:ascii="Times New Roman" w:hAnsi="Times New Roman" w:cs="Times New Roman"/>
          <w:u w:val="single"/>
        </w:rPr>
        <w:t>:</w:t>
      </w:r>
    </w:p>
    <w:p w:rsidR="00E30B99" w:rsidRPr="00E30B99" w:rsidP="00320F26">
      <w:pPr>
        <w:spacing w:before="120" w:after="120"/>
        <w:ind w:left="426" w:firstLine="283"/>
        <w:jc w:val="both"/>
        <w:rPr>
          <w:rFonts w:ascii="Times New Roman" w:hAnsi="Times New Roman" w:cs="Times New Roman"/>
        </w:rPr>
      </w:pPr>
      <w:r w:rsidRPr="00E30B99">
        <w:rPr>
          <w:rFonts w:ascii="Times New Roman" w:hAnsi="Times New Roman" w:cs="Times New Roman"/>
        </w:rPr>
        <w:t>„21.</w:t>
      </w:r>
      <w:r w:rsidR="00984B9B">
        <w:rPr>
          <w:rFonts w:ascii="Times New Roman" w:hAnsi="Times New Roman" w:cs="Times New Roman"/>
        </w:rPr>
        <w:t xml:space="preserve"> </w:t>
      </w:r>
      <w:r w:rsidRPr="00E30B99">
        <w:rPr>
          <w:rFonts w:ascii="Times New Roman" w:hAnsi="Times New Roman" w:cs="Times New Roman"/>
        </w:rPr>
        <w:t xml:space="preserve">V § 39b ods. 2 sa na konci pripája táto veta: „Podmienkami rozhodnutia podľa odseku 1 sa môže určiť aj kapacitná únosnosť využívania územia na voľnočasové alebo rekreačné potreby obyvateľstva vrátane limitov </w:t>
      </w:r>
      <w:r w:rsidRPr="00E30B99">
        <w:rPr>
          <w:rFonts w:ascii="Times New Roman" w:hAnsi="Times New Roman" w:cs="Times New Roman"/>
        </w:rPr>
        <w:t>pre ubytovacie kapacity.“.“.</w:t>
      </w:r>
    </w:p>
    <w:p w:rsidR="00320F26" w:rsidP="00320F26">
      <w:pPr>
        <w:pStyle w:val="BodyText"/>
        <w:ind w:firstLine="284"/>
        <w:rPr>
          <w:iCs/>
        </w:rPr>
      </w:pPr>
    </w:p>
    <w:p w:rsidR="00E30B99" w:rsidRPr="00E30B99" w:rsidP="00320F26">
      <w:pPr>
        <w:pStyle w:val="BodyText"/>
        <w:ind w:firstLine="426"/>
        <w:rPr>
          <w:iCs/>
        </w:rPr>
      </w:pPr>
      <w:r w:rsidRPr="00E30B99">
        <w:rPr>
          <w:iCs/>
        </w:rPr>
        <w:t>Nasledujúce body novely sa prečíslujú.</w:t>
      </w:r>
    </w:p>
    <w:p w:rsidR="00E30B99" w:rsidRPr="00E30B99" w:rsidP="00E30B99">
      <w:pPr>
        <w:pStyle w:val="BodyText"/>
        <w:ind w:left="1800"/>
        <w:rPr>
          <w:iCs/>
        </w:rPr>
      </w:pPr>
    </w:p>
    <w:p w:rsidR="00E30B99" w:rsidRPr="00E30B99" w:rsidP="00E30B99">
      <w:pPr>
        <w:pStyle w:val="BodyText"/>
        <w:ind w:left="2835"/>
        <w:rPr>
          <w:iCs/>
        </w:rPr>
      </w:pPr>
      <w:r w:rsidRPr="00E30B99">
        <w:rPr>
          <w:iCs/>
        </w:rPr>
        <w:t>V záujme zabezpečenia optimálnej dimenzovanosti územia sa dopĺňa možnosť ustanoviť kapacitné obmedzenia v podobe kapacitnej únosnosti využívania územia a najvyššej ubytovacej kapacity územia a to priamo v jednom z typov územných rozhodnutí – rozhodnutí o využívaní územia.</w:t>
      </w:r>
    </w:p>
    <w:p w:rsidR="00E30B99" w:rsidRPr="00984B9B" w:rsidP="00E30B99">
      <w:pPr>
        <w:ind w:left="540" w:hanging="540"/>
        <w:jc w:val="both"/>
        <w:rPr>
          <w:rFonts w:ascii="Times New Roman" w:hAnsi="Times New Roman" w:cs="Times New Roman"/>
          <w:b/>
          <w:bCs/>
        </w:rPr>
      </w:pPr>
    </w:p>
    <w:p w:rsidR="001E7D6F" w:rsidRPr="00984B9B" w:rsidP="001E7D6F">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E7D6F" w:rsidRPr="00984B9B" w:rsidP="001E7D6F">
      <w:pPr>
        <w:tabs>
          <w:tab w:val="left" w:pos="2880"/>
        </w:tabs>
        <w:ind w:left="2880"/>
        <w:rPr>
          <w:rFonts w:ascii="Times New Roman" w:hAnsi="Times New Roman" w:cs="Times New Roman"/>
          <w:i/>
          <w:iCs/>
        </w:rPr>
      </w:pPr>
    </w:p>
    <w:p w:rsidR="001E7D6F" w:rsidRPr="00984B9B" w:rsidP="001E7D6F">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E7D6F" w:rsidRPr="00DF15F7" w:rsidP="00E30B99">
      <w:pPr>
        <w:ind w:left="540" w:hanging="540"/>
        <w:jc w:val="both"/>
        <w:rPr>
          <w:rFonts w:ascii="Times New Roman" w:hAnsi="Times New Roman" w:cs="Times New Roman"/>
          <w:b/>
          <w:bCs/>
        </w:rPr>
      </w:pPr>
    </w:p>
    <w:p w:rsidR="00DF15F7" w:rsidRPr="00DF15F7" w:rsidP="00E30B99">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 xml:space="preserve">Za 27. bod </w:t>
      </w:r>
    </w:p>
    <w:p w:rsidR="00DF15F7" w:rsidRPr="00DF15F7" w:rsidP="00DF15F7">
      <w:pPr>
        <w:ind w:left="709"/>
        <w:jc w:val="both"/>
        <w:rPr>
          <w:rFonts w:ascii="Times New Roman" w:hAnsi="Times New Roman" w:cs="Times New Roman"/>
          <w:bCs/>
        </w:rPr>
      </w:pPr>
      <w:r w:rsidRPr="00DF15F7">
        <w:rPr>
          <w:rFonts w:ascii="Times New Roman" w:hAnsi="Times New Roman" w:cs="Times New Roman"/>
          <w:bCs/>
        </w:rPr>
        <w:t>Za 27. bod sa vkladá nový 28.bod, ktorý znie:</w:t>
      </w:r>
    </w:p>
    <w:p w:rsidR="00DF15F7" w:rsidRPr="00DF15F7" w:rsidP="00320F26">
      <w:pPr>
        <w:ind w:left="426" w:firstLine="283"/>
        <w:jc w:val="both"/>
        <w:rPr>
          <w:rFonts w:ascii="Times New Roman" w:hAnsi="Times New Roman" w:cs="Times New Roman"/>
          <w:bCs/>
        </w:rPr>
      </w:pPr>
      <w:r w:rsidRPr="00DF15F7">
        <w:rPr>
          <w:rFonts w:ascii="Times New Roman" w:hAnsi="Times New Roman" w:cs="Times New Roman"/>
          <w:bCs/>
        </w:rPr>
        <w:t>„28.V § 56 písm. h</w:t>
      </w:r>
      <w:r w:rsidRPr="00DF15F7">
        <w:rPr>
          <w:rFonts w:ascii="Times New Roman" w:hAnsi="Times New Roman" w:cs="Times New Roman"/>
          <w:bCs/>
        </w:rPr>
        <w:t>) sa slová „§ 55 ods. 2 písm. c)“ nahrádzajú slovami „§ 55 ods. 2 písm. d)“.“.</w:t>
      </w:r>
    </w:p>
    <w:p w:rsidR="00DF15F7" w:rsidRPr="00DF15F7" w:rsidP="00DF15F7">
      <w:pPr>
        <w:ind w:left="709"/>
        <w:jc w:val="both"/>
        <w:rPr>
          <w:rFonts w:ascii="Times New Roman" w:hAnsi="Times New Roman" w:cs="Times New Roman"/>
          <w:bCs/>
        </w:rPr>
      </w:pPr>
    </w:p>
    <w:p w:rsidR="00DF15F7" w:rsidRPr="00DF15F7" w:rsidP="00320F26">
      <w:pPr>
        <w:ind w:left="426"/>
        <w:jc w:val="both"/>
        <w:rPr>
          <w:rFonts w:ascii="Times New Roman" w:hAnsi="Times New Roman" w:cs="Times New Roman"/>
          <w:bCs/>
        </w:rPr>
      </w:pPr>
      <w:r w:rsidRPr="00DF15F7">
        <w:rPr>
          <w:rFonts w:ascii="Times New Roman" w:hAnsi="Times New Roman" w:cs="Times New Roman"/>
          <w:bCs/>
        </w:rPr>
        <w:t>Nasledujúce body novely sa prečíslujú.</w:t>
      </w:r>
    </w:p>
    <w:p w:rsidR="00DF15F7" w:rsidRPr="00DF15F7" w:rsidP="00DF15F7">
      <w:pPr>
        <w:ind w:left="540"/>
        <w:jc w:val="both"/>
        <w:rPr>
          <w:rFonts w:ascii="Times New Roman" w:hAnsi="Times New Roman" w:cs="Times New Roman"/>
          <w:bCs/>
        </w:rPr>
      </w:pPr>
    </w:p>
    <w:p w:rsidR="00DF15F7" w:rsidRPr="00DF15F7" w:rsidP="00DF15F7">
      <w:pPr>
        <w:ind w:left="2835"/>
        <w:jc w:val="both"/>
        <w:rPr>
          <w:rFonts w:ascii="Times New Roman" w:hAnsi="Times New Roman" w:cs="Times New Roman"/>
          <w:bCs/>
        </w:rPr>
      </w:pPr>
      <w:r w:rsidRPr="00DF15F7">
        <w:rPr>
          <w:rFonts w:ascii="Times New Roman" w:hAnsi="Times New Roman" w:cs="Times New Roman"/>
          <w:bCs/>
        </w:rPr>
        <w:t>Legislatívnotechnická pripomienka vyplývajúca z obsahu 26. bodu I. čl. návrhu zákona.</w:t>
      </w:r>
    </w:p>
    <w:p w:rsidR="00DF15F7" w:rsidP="00DF15F7">
      <w:pPr>
        <w:tabs>
          <w:tab w:val="left" w:pos="2880"/>
        </w:tabs>
        <w:ind w:left="2880"/>
        <w:rPr>
          <w:rFonts w:ascii="Times New Roman" w:hAnsi="Times New Roman" w:cs="Times New Roman"/>
          <w:b/>
          <w:bCs/>
        </w:rPr>
      </w:pPr>
    </w:p>
    <w:p w:rsidR="006A2CEE" w:rsidRPr="00DF15F7" w:rsidP="006A2CEE">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CE6BDC" w:rsidRPr="00984B9B" w:rsidP="00CE6BDC">
      <w:pPr>
        <w:tabs>
          <w:tab w:val="left" w:pos="2880"/>
        </w:tabs>
        <w:ind w:left="2880"/>
        <w:rPr>
          <w:rFonts w:ascii="Times New Roman" w:hAnsi="Times New Roman" w:cs="Times New Roman"/>
          <w:b/>
          <w:bCs/>
        </w:rPr>
      </w:pPr>
      <w:r w:rsidRPr="00984B9B">
        <w:rPr>
          <w:rFonts w:ascii="Times New Roman" w:hAnsi="Times New Roman" w:cs="Times New Roman"/>
          <w:b/>
          <w:bCs/>
        </w:rPr>
        <w:t>Výbor NR</w:t>
      </w:r>
      <w:r w:rsidRPr="00984B9B">
        <w:rPr>
          <w:rFonts w:ascii="Times New Roman" w:hAnsi="Times New Roman" w:cs="Times New Roman"/>
          <w:b/>
          <w:bCs/>
        </w:rPr>
        <w:t xml:space="preserve"> SR pre </w:t>
      </w:r>
      <w:r w:rsidRPr="00984B9B" w:rsidR="006A2CEE">
        <w:rPr>
          <w:rFonts w:ascii="Times New Roman" w:hAnsi="Times New Roman" w:cs="Times New Roman"/>
          <w:b/>
          <w:bCs/>
        </w:rPr>
        <w:t>hospodárstvo, privatizáciu a podnikanie</w:t>
      </w:r>
    </w:p>
    <w:p w:rsidR="00DF15F7" w:rsidRPr="00984B9B" w:rsidP="00DF15F7">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DF15F7" w:rsidRPr="00984B9B" w:rsidP="00DF15F7">
      <w:pPr>
        <w:tabs>
          <w:tab w:val="left" w:pos="2880"/>
        </w:tabs>
        <w:ind w:left="2880"/>
        <w:rPr>
          <w:rFonts w:ascii="Times New Roman" w:hAnsi="Times New Roman" w:cs="Times New Roman"/>
          <w:b/>
          <w:bCs/>
        </w:rPr>
      </w:pPr>
      <w:r w:rsidRPr="00984B9B">
        <w:rPr>
          <w:rFonts w:ascii="Times New Roman" w:hAnsi="Times New Roman" w:cs="Times New Roman"/>
          <w:b/>
          <w:bCs/>
        </w:rPr>
        <w:t xml:space="preserve">Výbor NR SR pre </w:t>
      </w:r>
      <w:r w:rsidRPr="00984B9B" w:rsidR="00F8038C">
        <w:rPr>
          <w:rFonts w:ascii="Times New Roman" w:hAnsi="Times New Roman" w:cs="Times New Roman"/>
          <w:b/>
          <w:bCs/>
        </w:rPr>
        <w:t>zdravotníctvo</w:t>
      </w:r>
    </w:p>
    <w:p w:rsidR="00DA4EDE" w:rsidRPr="00984B9B" w:rsidP="00DA4EDE">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DF15F7" w:rsidRPr="00984B9B" w:rsidP="00DF15F7">
      <w:pPr>
        <w:tabs>
          <w:tab w:val="left" w:pos="2880"/>
        </w:tabs>
        <w:ind w:left="2880"/>
        <w:rPr>
          <w:rFonts w:ascii="Times New Roman" w:hAnsi="Times New Roman" w:cs="Times New Roman"/>
        </w:rPr>
      </w:pPr>
    </w:p>
    <w:p w:rsidR="00DF15F7" w:rsidP="00DF15F7">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320F26" w:rsidRPr="00984B9B" w:rsidP="00DF15F7">
      <w:pPr>
        <w:tabs>
          <w:tab w:val="left" w:pos="2880"/>
        </w:tabs>
        <w:ind w:left="2880"/>
        <w:rPr>
          <w:rFonts w:ascii="Times New Roman" w:hAnsi="Times New Roman" w:cs="Times New Roman"/>
          <w:i/>
          <w:iCs/>
        </w:rPr>
      </w:pPr>
    </w:p>
    <w:p w:rsidR="00186A36" w:rsidRPr="00984B9B" w:rsidP="00DF15F7">
      <w:pPr>
        <w:ind w:left="540"/>
        <w:jc w:val="both"/>
        <w:rPr>
          <w:rFonts w:ascii="Times New Roman" w:hAnsi="Times New Roman" w:cs="Times New Roman"/>
          <w:bCs/>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38.bodu</w:t>
      </w:r>
    </w:p>
    <w:p w:rsidR="00DF15F7" w:rsidRPr="00DF15F7" w:rsidP="00DF15F7">
      <w:pPr>
        <w:ind w:left="709"/>
        <w:jc w:val="both"/>
        <w:rPr>
          <w:rFonts w:ascii="Times New Roman" w:hAnsi="Times New Roman" w:cs="Times New Roman"/>
          <w:bCs/>
        </w:rPr>
      </w:pPr>
      <w:r w:rsidRPr="00DF15F7">
        <w:rPr>
          <w:rFonts w:ascii="Times New Roman" w:hAnsi="Times New Roman" w:cs="Times New Roman"/>
          <w:bCs/>
        </w:rPr>
        <w:t>38. bod novely sa vypúšťa.</w:t>
      </w:r>
    </w:p>
    <w:p w:rsidR="00DF15F7" w:rsidRPr="00DF15F7" w:rsidP="00320F26">
      <w:pPr>
        <w:ind w:left="426" w:firstLine="283"/>
        <w:jc w:val="both"/>
        <w:rPr>
          <w:rFonts w:ascii="Times New Roman" w:hAnsi="Times New Roman" w:cs="Times New Roman"/>
          <w:bCs/>
        </w:rPr>
      </w:pPr>
      <w:r w:rsidRPr="00DF15F7">
        <w:rPr>
          <w:rFonts w:ascii="Times New Roman" w:hAnsi="Times New Roman" w:cs="Times New Roman"/>
          <w:bCs/>
        </w:rPr>
        <w:t>38. bod návrhu zákona  nerieši zásadne obsah poznámky pod čiarou k odkazu 38, keďže ju síce dopĺňa, ale neaktualizuje jej  obsah a ponecháva v nej medzičasom zrušené právne predpisy.</w:t>
      </w:r>
    </w:p>
    <w:p w:rsidR="00DF15F7" w:rsidRPr="00DF15F7" w:rsidP="00DF15F7">
      <w:pPr>
        <w:ind w:left="540"/>
        <w:jc w:val="both"/>
        <w:rPr>
          <w:rFonts w:ascii="Times New Roman" w:hAnsi="Times New Roman" w:cs="Times New Roman"/>
          <w:bCs/>
        </w:rPr>
      </w:pPr>
    </w:p>
    <w:p w:rsidR="00DF15F7" w:rsidRPr="00DF15F7" w:rsidP="00DF15F7">
      <w:pPr>
        <w:ind w:left="2835"/>
        <w:jc w:val="both"/>
        <w:rPr>
          <w:rFonts w:ascii="Times New Roman" w:hAnsi="Times New Roman" w:cs="Times New Roman"/>
          <w:bCs/>
        </w:rPr>
      </w:pPr>
      <w:r w:rsidRPr="00DF15F7">
        <w:rPr>
          <w:rFonts w:ascii="Times New Roman" w:hAnsi="Times New Roman" w:cs="Times New Roman"/>
          <w:bCs/>
        </w:rPr>
        <w:t>Le</w:t>
      </w:r>
      <w:r>
        <w:rPr>
          <w:rFonts w:ascii="Times New Roman" w:hAnsi="Times New Roman" w:cs="Times New Roman"/>
          <w:bCs/>
        </w:rPr>
        <w:t xml:space="preserve">gislatívna pripomienka. </w:t>
      </w:r>
    </w:p>
    <w:p w:rsidR="00A73974" w:rsidP="00A73974">
      <w:pPr>
        <w:tabs>
          <w:tab w:val="left" w:pos="2880"/>
        </w:tabs>
        <w:ind w:left="2880"/>
        <w:rPr>
          <w:rFonts w:ascii="Times New Roman" w:hAnsi="Times New Roman" w:cs="Times New Roman"/>
          <w:b/>
          <w:bCs/>
        </w:rPr>
      </w:pPr>
    </w:p>
    <w:p w:rsidR="00CE6BDC" w:rsidRPr="00DF15F7" w:rsidP="00CE6BD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w:t>
      </w:r>
      <w:r w:rsidRPr="00984B9B">
        <w:rPr>
          <w:rFonts w:ascii="Times New Roman" w:hAnsi="Times New Roman" w:cs="Times New Roman"/>
          <w:b/>
          <w:bCs/>
        </w:rPr>
        <w:t>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F8038C"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DA4EDE" w:rsidRPr="00984B9B" w:rsidP="00DA4EDE">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DF15F7" w:rsidP="00DF15F7">
      <w:pPr>
        <w:jc w:val="both"/>
        <w:rPr>
          <w:rFonts w:ascii="Times New Roman" w:hAnsi="Times New Roman" w:cs="Times New Roman"/>
          <w:bCs/>
          <w:u w:val="single"/>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48. bodu</w:t>
      </w:r>
    </w:p>
    <w:p w:rsidR="00DF15F7" w:rsidP="00DF15F7">
      <w:pPr>
        <w:ind w:left="709"/>
        <w:jc w:val="both"/>
        <w:rPr>
          <w:rFonts w:ascii="Times New Roman" w:hAnsi="Times New Roman" w:cs="Times New Roman"/>
          <w:bCs/>
        </w:rPr>
      </w:pPr>
      <w:r w:rsidRPr="00DF15F7">
        <w:rPr>
          <w:rFonts w:ascii="Times New Roman" w:hAnsi="Times New Roman" w:cs="Times New Roman"/>
          <w:bCs/>
        </w:rPr>
        <w:t>48. bod znie:</w:t>
      </w:r>
    </w:p>
    <w:p w:rsidR="00DF15F7" w:rsidRPr="00DF15F7" w:rsidP="00320F26">
      <w:pPr>
        <w:ind w:left="426" w:firstLine="283"/>
        <w:jc w:val="both"/>
        <w:rPr>
          <w:rFonts w:ascii="Times New Roman" w:hAnsi="Times New Roman" w:cs="Times New Roman"/>
          <w:bCs/>
        </w:rPr>
      </w:pPr>
      <w:r>
        <w:rPr>
          <w:rFonts w:ascii="Times New Roman" w:hAnsi="Times New Roman" w:cs="Times New Roman"/>
          <w:bCs/>
        </w:rPr>
        <w:t>„48</w:t>
      </w:r>
      <w:r w:rsidRPr="00DF15F7">
        <w:rPr>
          <w:rFonts w:ascii="Times New Roman" w:hAnsi="Times New Roman" w:cs="Times New Roman"/>
        </w:rPr>
        <w:t xml:space="preserve">. V § 85 ods. 2 sa  slová „úpravách,  podľa § 55 ods. 2 písm. b)“ sa nahrádzajú slovami „úpravách, ktorými sa podstatne nemení vzhľad stavby a nezasahuje sa do nosných konštrukcií stavby,“. </w:t>
      </w:r>
    </w:p>
    <w:p w:rsidR="00DF15F7" w:rsidRPr="00DF15F7" w:rsidP="00DF15F7">
      <w:pPr>
        <w:ind w:left="540"/>
        <w:jc w:val="both"/>
        <w:rPr>
          <w:rFonts w:ascii="Times New Roman" w:hAnsi="Times New Roman" w:cs="Times New Roman"/>
        </w:rPr>
      </w:pPr>
    </w:p>
    <w:p w:rsidR="00DF15F7" w:rsidRPr="00DF15F7" w:rsidP="00A73974">
      <w:pPr>
        <w:ind w:left="2835"/>
        <w:jc w:val="both"/>
        <w:rPr>
          <w:rFonts w:ascii="Times New Roman" w:hAnsi="Times New Roman" w:cs="Times New Roman"/>
          <w:bCs/>
          <w:u w:val="single"/>
        </w:rPr>
      </w:pPr>
      <w:r w:rsidRPr="00DF15F7">
        <w:rPr>
          <w:rFonts w:ascii="Times New Roman" w:hAnsi="Times New Roman" w:cs="Times New Roman"/>
        </w:rPr>
        <w:t xml:space="preserve">Legislatívnotechnická úprava.             </w:t>
      </w:r>
      <w:r w:rsidRPr="00DF15F7">
        <w:rPr>
          <w:rFonts w:ascii="Times New Roman" w:hAnsi="Times New Roman" w:cs="Times New Roman"/>
          <w:bCs/>
          <w:u w:val="single"/>
        </w:rPr>
        <w:t xml:space="preserve"> </w:t>
      </w:r>
    </w:p>
    <w:p w:rsidR="00DF15F7" w:rsidP="00DF15F7">
      <w:pPr>
        <w:jc w:val="both"/>
        <w:rPr>
          <w:rFonts w:ascii="Times New Roman" w:hAnsi="Times New Roman" w:cs="Times New Roman"/>
          <w:bCs/>
          <w:u w:val="single"/>
        </w:rPr>
      </w:pPr>
    </w:p>
    <w:p w:rsidR="00CE6BDC" w:rsidRPr="00DF15F7" w:rsidP="00CE6BD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w:t>
      </w:r>
      <w:r w:rsidRPr="00984B9B">
        <w:rPr>
          <w:rFonts w:ascii="Times New Roman" w:hAnsi="Times New Roman" w:cs="Times New Roman"/>
          <w:b/>
          <w:bCs/>
        </w:rPr>
        <w:t>podárstvo,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F8038C"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DA4EDE" w:rsidRPr="00984B9B" w:rsidP="00DA4EDE">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A73974" w:rsidP="00DF15F7">
      <w:pPr>
        <w:jc w:val="both"/>
        <w:rPr>
          <w:rFonts w:ascii="Times New Roman" w:hAnsi="Times New Roman" w:cs="Times New Roman"/>
          <w:bCs/>
          <w:u w:val="single"/>
        </w:rPr>
      </w:pPr>
    </w:p>
    <w:p w:rsid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Za 50. bod</w:t>
      </w:r>
    </w:p>
    <w:p w:rsidR="00DF15F7" w:rsidRPr="00DF15F7" w:rsidP="00DF15F7">
      <w:pPr>
        <w:ind w:left="709"/>
        <w:jc w:val="both"/>
        <w:rPr>
          <w:rFonts w:ascii="Times New Roman" w:hAnsi="Times New Roman" w:cs="Times New Roman"/>
          <w:bCs/>
          <w:u w:val="single"/>
        </w:rPr>
      </w:pPr>
      <w:r w:rsidRPr="00DF15F7">
        <w:rPr>
          <w:rFonts w:ascii="Times New Roman" w:hAnsi="Times New Roman" w:cs="Times New Roman"/>
          <w:bCs/>
        </w:rPr>
        <w:t>Za 50. bod sa vkladá nový 51. bod, ktorý znie:</w:t>
      </w:r>
    </w:p>
    <w:p w:rsidR="00DF15F7" w:rsidRPr="00DF15F7" w:rsidP="00320F26">
      <w:pPr>
        <w:ind w:left="426" w:firstLine="283"/>
        <w:jc w:val="both"/>
        <w:rPr>
          <w:rFonts w:ascii="Times New Roman" w:hAnsi="Times New Roman" w:cs="Times New Roman"/>
          <w:bCs/>
        </w:rPr>
      </w:pPr>
      <w:r w:rsidRPr="00DF15F7">
        <w:rPr>
          <w:rFonts w:ascii="Times New Roman" w:hAnsi="Times New Roman" w:cs="Times New Roman"/>
          <w:bCs/>
        </w:rPr>
        <w:t>„51.V § 8</w:t>
      </w:r>
      <w:r w:rsidRPr="00DF15F7">
        <w:rPr>
          <w:rFonts w:ascii="Times New Roman" w:hAnsi="Times New Roman" w:cs="Times New Roman"/>
          <w:bCs/>
        </w:rPr>
        <w:t>8 ods. 3 sa slová „[§ 55 ods. 2 písm. a)]“ nahrádzajú slovami „[§ 55 ods. 2 písm. b)]“.“.</w:t>
      </w:r>
    </w:p>
    <w:p w:rsidR="00186A36" w:rsidP="00186A36">
      <w:pPr>
        <w:jc w:val="both"/>
        <w:rPr>
          <w:rFonts w:ascii="Times New Roman" w:hAnsi="Times New Roman" w:cs="Times New Roman"/>
          <w:bCs/>
        </w:rPr>
      </w:pPr>
      <w:r w:rsidRPr="00DF15F7" w:rsidR="00DF15F7">
        <w:rPr>
          <w:rFonts w:ascii="Times New Roman" w:hAnsi="Times New Roman" w:cs="Times New Roman"/>
          <w:bCs/>
        </w:rPr>
        <w:t xml:space="preserve">      </w:t>
      </w:r>
    </w:p>
    <w:p w:rsidR="00DF15F7" w:rsidRPr="00DF15F7" w:rsidP="00186A36">
      <w:pPr>
        <w:ind w:left="426"/>
        <w:jc w:val="both"/>
        <w:rPr>
          <w:rFonts w:ascii="Times New Roman" w:hAnsi="Times New Roman" w:cs="Times New Roman"/>
          <w:bCs/>
        </w:rPr>
      </w:pPr>
      <w:r w:rsidRPr="00DF15F7">
        <w:rPr>
          <w:rFonts w:ascii="Times New Roman" w:hAnsi="Times New Roman" w:cs="Times New Roman"/>
          <w:bCs/>
        </w:rPr>
        <w:t>Nasledujúce body novely sa prečíslujú.</w:t>
      </w:r>
    </w:p>
    <w:p w:rsidR="00DF15F7" w:rsidRPr="00DF15F7" w:rsidP="00DF15F7">
      <w:pPr>
        <w:ind w:left="540"/>
        <w:jc w:val="both"/>
        <w:rPr>
          <w:rFonts w:ascii="Times New Roman" w:hAnsi="Times New Roman" w:cs="Times New Roman"/>
          <w:bCs/>
        </w:rPr>
      </w:pPr>
    </w:p>
    <w:p w:rsidR="00DF15F7" w:rsidP="00A73974">
      <w:pPr>
        <w:ind w:left="2835"/>
        <w:jc w:val="both"/>
        <w:rPr>
          <w:rFonts w:ascii="Times New Roman" w:hAnsi="Times New Roman" w:cs="Times New Roman"/>
          <w:bCs/>
        </w:rPr>
      </w:pPr>
      <w:r w:rsidRPr="00DF15F7">
        <w:rPr>
          <w:rFonts w:ascii="Times New Roman" w:hAnsi="Times New Roman" w:cs="Times New Roman"/>
          <w:bCs/>
        </w:rPr>
        <w:t>Legislatívnotechnická pripomienka vyplývajúca z obsahu 26. bodu I. čl. návrhu zákona.</w:t>
      </w:r>
    </w:p>
    <w:p w:rsidR="00A73974" w:rsidP="00A73974">
      <w:pPr>
        <w:ind w:left="2835"/>
        <w:jc w:val="both"/>
        <w:rPr>
          <w:rFonts w:ascii="Times New Roman" w:hAnsi="Times New Roman" w:cs="Times New Roman"/>
          <w:bCs/>
        </w:rPr>
      </w:pPr>
    </w:p>
    <w:p w:rsidR="00CE6BDC" w:rsidRPr="00DF15F7" w:rsidP="00CE6BD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w:t>
      </w:r>
      <w:r>
        <w:rPr>
          <w:rFonts w:ascii="Times New Roman" w:hAnsi="Times New Roman" w:cs="Times New Roman"/>
          <w:b/>
          <w:bCs/>
        </w:rPr>
        <w:t>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1565F1" w:rsidRPr="00984B9B" w:rsidP="001565F1">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DF15F7" w:rsidRPr="00984B9B" w:rsidP="00DF15F7">
      <w:pPr>
        <w:ind w:left="4248"/>
        <w:jc w:val="both"/>
        <w:rPr>
          <w:rFonts w:ascii="Times New Roman" w:hAnsi="Times New Roman" w:cs="Times New Roman"/>
          <w:bCs/>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70. a 71.bodu</w:t>
      </w:r>
    </w:p>
    <w:p w:rsidR="00DF15F7" w:rsidRPr="00DF15F7" w:rsidP="00DF15F7">
      <w:pPr>
        <w:ind w:left="709"/>
        <w:jc w:val="both"/>
        <w:rPr>
          <w:rFonts w:ascii="Times New Roman" w:hAnsi="Times New Roman" w:cs="Times New Roman"/>
          <w:bCs/>
        </w:rPr>
      </w:pPr>
      <w:r w:rsidRPr="00DF15F7">
        <w:rPr>
          <w:rFonts w:ascii="Times New Roman" w:hAnsi="Times New Roman" w:cs="Times New Roman"/>
          <w:bCs/>
        </w:rPr>
        <w:t>Obsah bodov 70. a 71. bod sa zlúči do bodu 70., ktorý znie:</w:t>
      </w:r>
    </w:p>
    <w:p w:rsidR="00DF15F7" w:rsidRPr="00DF15F7" w:rsidP="00320F26">
      <w:pPr>
        <w:ind w:left="426" w:firstLine="283"/>
        <w:jc w:val="both"/>
        <w:rPr>
          <w:rFonts w:ascii="Times New Roman" w:hAnsi="Times New Roman" w:cs="Times New Roman"/>
          <w:bCs/>
        </w:rPr>
      </w:pPr>
      <w:r w:rsidRPr="00DF15F7">
        <w:rPr>
          <w:rFonts w:ascii="Times New Roman" w:hAnsi="Times New Roman" w:cs="Times New Roman"/>
          <w:bCs/>
        </w:rPr>
        <w:t>„70.</w:t>
      </w:r>
      <w:r>
        <w:rPr>
          <w:rFonts w:ascii="Times New Roman" w:hAnsi="Times New Roman" w:cs="Times New Roman"/>
          <w:bCs/>
        </w:rPr>
        <w:t xml:space="preserve"> </w:t>
      </w:r>
      <w:r w:rsidRPr="00DF15F7">
        <w:rPr>
          <w:rFonts w:ascii="Times New Roman" w:hAnsi="Times New Roman" w:cs="Times New Roman"/>
          <w:bCs/>
        </w:rPr>
        <w:t>V § 123a odseky 1 až 4 znejú:</w:t>
      </w:r>
    </w:p>
    <w:p w:rsidR="00DF15F7" w:rsidRPr="00DF15F7" w:rsidP="00DF15F7">
      <w:pPr>
        <w:ind w:left="709"/>
        <w:jc w:val="both"/>
        <w:rPr>
          <w:rFonts w:ascii="Times New Roman" w:hAnsi="Times New Roman" w:cs="Times New Roman"/>
          <w:bCs/>
        </w:rPr>
      </w:pPr>
    </w:p>
    <w:p w:rsidR="00DF15F7" w:rsidRPr="00DF15F7" w:rsidP="00DF15F7">
      <w:pPr>
        <w:ind w:left="709"/>
        <w:jc w:val="both"/>
        <w:rPr>
          <w:rFonts w:ascii="Times New Roman" w:hAnsi="Times New Roman" w:cs="Times New Roman"/>
          <w:bCs/>
        </w:rPr>
      </w:pPr>
      <w:r w:rsidRPr="00DF15F7">
        <w:rPr>
          <w:rFonts w:ascii="Times New Roman" w:hAnsi="Times New Roman" w:cs="Times New Roman"/>
          <w:bCs/>
        </w:rPr>
        <w:t>„(1)</w:t>
      </w:r>
      <w:r w:rsidRPr="00DF15F7">
        <w:rPr>
          <w:rFonts w:ascii="Times New Roman" w:hAnsi="Times New Roman" w:cs="Times New Roman"/>
        </w:rPr>
        <w:t xml:space="preserve"> </w:t>
      </w:r>
      <w:r w:rsidRPr="00DF15F7">
        <w:rPr>
          <w:rFonts w:ascii="Times New Roman" w:hAnsi="Times New Roman" w:cs="Times New Roman"/>
          <w:bCs/>
        </w:rPr>
        <w:t>Zriaďuje  sa  Slovenská   stavebná  inšpekcia  (ďalej  len "inšpekcia"),    ktorá    je    odborným orgánom, prostredníctvom   ktorého  ministerstvo   vykonáva  hlavný  štátny stavebný dohľad.</w:t>
      </w:r>
    </w:p>
    <w:p w:rsidR="00DF15F7" w:rsidRPr="00DF15F7" w:rsidP="00DF15F7">
      <w:pPr>
        <w:ind w:left="540"/>
        <w:jc w:val="both"/>
        <w:rPr>
          <w:rFonts w:ascii="Times New Roman" w:hAnsi="Times New Roman" w:cs="Times New Roman"/>
        </w:rPr>
      </w:pPr>
    </w:p>
    <w:p w:rsidR="00DF15F7" w:rsidRPr="00DF15F7" w:rsidP="00A73974">
      <w:pPr>
        <w:ind w:left="709"/>
        <w:jc w:val="both"/>
        <w:rPr>
          <w:rFonts w:ascii="Times New Roman" w:hAnsi="Times New Roman" w:cs="Times New Roman"/>
        </w:rPr>
      </w:pPr>
      <w:r w:rsidRPr="00DF15F7">
        <w:rPr>
          <w:rFonts w:ascii="Times New Roman" w:hAnsi="Times New Roman" w:cs="Times New Roman"/>
        </w:rPr>
        <w:t>(2) Inšpekcia je štátna rozpočtová organizácia zapojená finančnými vzťahmi na rozpočet ministerstva. Inšpekciu tvorí riaditeľstvo inšpekcie so sídlom v Bratislave a stavebné inšpektoráty (ďalej len „inšpektoráty“), ktoré sú preddavkovými organizáciami zapojenými na rozpočet riaditeľstva inšpekcie. Riaditeľstvo inšpekcie je služobným úradom zamestnancov, ktorí v inšpekcii vykonávajú štátnu službu</w:t>
      </w:r>
      <w:r w:rsidRPr="00DF15F7">
        <w:rPr>
          <w:rFonts w:ascii="Times New Roman" w:hAnsi="Times New Roman" w:cs="Times New Roman"/>
          <w:vertAlign w:val="superscript"/>
        </w:rPr>
        <w:t>11b)</w:t>
      </w:r>
      <w:r w:rsidRPr="00DF15F7">
        <w:rPr>
          <w:rFonts w:ascii="Times New Roman" w:hAnsi="Times New Roman" w:cs="Times New Roman"/>
        </w:rPr>
        <w:t xml:space="preserve"> a zamestnávateľom zamestnancov, ktorí v inšpekcii vykonávajú práce vo verejnom záujme</w:t>
      </w:r>
      <w:r w:rsidRPr="00DF15F7">
        <w:rPr>
          <w:rFonts w:ascii="Times New Roman" w:hAnsi="Times New Roman" w:cs="Times New Roman"/>
          <w:vertAlign w:val="superscript"/>
        </w:rPr>
        <w:t>11c)</w:t>
      </w:r>
      <w:r w:rsidRPr="00DF15F7">
        <w:rPr>
          <w:rFonts w:ascii="Times New Roman" w:hAnsi="Times New Roman" w:cs="Times New Roman"/>
        </w:rPr>
        <w:t>. Na čele riaditeľstva inšpekcie je riaditeľ inšpekcie, ktorého vymenúva a odvoláva minister výstavby a regionálneho rozvoja  Slovenskej republiky (ďalej len „minister“). Riaditeľ inšpekcie je vedúcim služobného úradu. Na čele inšpektorátov sú riaditelia inšpektorátov, ktorých vymenúva a odvoláva riaditeľ inšpekcie.</w:t>
      </w:r>
    </w:p>
    <w:p w:rsidR="00DF15F7" w:rsidRPr="00DF15F7" w:rsidP="00DF15F7">
      <w:pPr>
        <w:jc w:val="both"/>
        <w:rPr>
          <w:rFonts w:ascii="Times New Roman" w:hAnsi="Times New Roman" w:cs="Times New Roman"/>
        </w:rPr>
      </w:pPr>
    </w:p>
    <w:p w:rsidR="00DF15F7" w:rsidRPr="00DF15F7" w:rsidP="00A73974">
      <w:pPr>
        <w:ind w:left="709"/>
        <w:jc w:val="both"/>
        <w:rPr>
          <w:rFonts w:ascii="Times New Roman" w:hAnsi="Times New Roman" w:cs="Times New Roman"/>
        </w:rPr>
      </w:pPr>
      <w:r w:rsidRPr="00DF15F7">
        <w:rPr>
          <w:rFonts w:ascii="Times New Roman" w:hAnsi="Times New Roman" w:cs="Times New Roman"/>
        </w:rPr>
        <w:t>(3) Inšpekcia vykonáva štátny stavebný dohľad podľa § 98 až 102 a dohľad nad</w:t>
      </w:r>
    </w:p>
    <w:p w:rsidR="00DF15F7" w:rsidRPr="00DF15F7" w:rsidP="00A73974">
      <w:pPr>
        <w:numPr>
          <w:ilvl w:val="0"/>
          <w:numId w:val="4"/>
        </w:numPr>
        <w:tabs>
          <w:tab w:val="clear" w:pos="720"/>
        </w:tabs>
        <w:adjustRightInd/>
        <w:ind w:left="1276" w:hanging="425"/>
        <w:jc w:val="both"/>
        <w:rPr>
          <w:rFonts w:ascii="Times New Roman" w:hAnsi="Times New Roman" w:cs="Times New Roman"/>
        </w:rPr>
      </w:pPr>
      <w:r w:rsidRPr="00DF15F7">
        <w:rPr>
          <w:rFonts w:ascii="Times New Roman" w:hAnsi="Times New Roman" w:cs="Times New Roman"/>
        </w:rPr>
        <w:t>plnením podmienok a opatrení uložených rozhodnutiami stavebných úradov,</w:t>
      </w:r>
    </w:p>
    <w:p w:rsidR="00DF15F7" w:rsidRPr="00DF15F7" w:rsidP="00A73974">
      <w:pPr>
        <w:numPr>
          <w:ilvl w:val="0"/>
          <w:numId w:val="4"/>
        </w:numPr>
        <w:tabs>
          <w:tab w:val="left" w:pos="-142"/>
          <w:tab w:val="clear" w:pos="720"/>
        </w:tabs>
        <w:adjustRightInd/>
        <w:ind w:left="1276" w:hanging="425"/>
        <w:jc w:val="both"/>
        <w:rPr>
          <w:rFonts w:ascii="Times New Roman" w:hAnsi="Times New Roman" w:cs="Times New Roman"/>
        </w:rPr>
      </w:pPr>
      <w:r w:rsidRPr="00DF15F7">
        <w:rPr>
          <w:rFonts w:ascii="Times New Roman" w:hAnsi="Times New Roman" w:cs="Times New Roman"/>
        </w:rPr>
        <w:t>dodržiavaním povinností ustanovených týmto zákonom účastníkom výstavby a iných opatrení v území,</w:t>
      </w:r>
    </w:p>
    <w:p w:rsidR="00DF15F7" w:rsidRPr="00DF15F7" w:rsidP="00A73974">
      <w:pPr>
        <w:numPr>
          <w:ilvl w:val="0"/>
          <w:numId w:val="4"/>
        </w:numPr>
        <w:tabs>
          <w:tab w:val="left" w:pos="-142"/>
          <w:tab w:val="clear" w:pos="720"/>
        </w:tabs>
        <w:adjustRightInd/>
        <w:ind w:left="1276" w:hanging="425"/>
        <w:jc w:val="both"/>
        <w:rPr>
          <w:rFonts w:ascii="Times New Roman" w:hAnsi="Times New Roman" w:cs="Times New Roman"/>
        </w:rPr>
      </w:pPr>
      <w:r w:rsidRPr="00DF15F7">
        <w:rPr>
          <w:rFonts w:ascii="Times New Roman" w:hAnsi="Times New Roman" w:cs="Times New Roman"/>
        </w:rPr>
        <w:t>dodržiavaním všeobecných technických požiadaviek na výstavbu, ako aj základných požiadaviek  na  stavby, ak dohľad nevykonáva iný orgán  podľa osobitného predpisu,</w:t>
      </w:r>
    </w:p>
    <w:p w:rsidR="00DF15F7" w:rsidRPr="00DF15F7" w:rsidP="00A73974">
      <w:pPr>
        <w:numPr>
          <w:ilvl w:val="0"/>
          <w:numId w:val="4"/>
        </w:numPr>
        <w:tabs>
          <w:tab w:val="left" w:pos="-142"/>
          <w:tab w:val="clear" w:pos="720"/>
        </w:tabs>
        <w:adjustRightInd/>
        <w:ind w:left="1276" w:hanging="425"/>
        <w:jc w:val="both"/>
        <w:rPr>
          <w:rFonts w:ascii="Times New Roman" w:hAnsi="Times New Roman" w:cs="Times New Roman"/>
        </w:rPr>
      </w:pPr>
      <w:r w:rsidRPr="00DF15F7">
        <w:rPr>
          <w:rFonts w:ascii="Times New Roman" w:hAnsi="Times New Roman" w:cs="Times New Roman"/>
        </w:rPr>
        <w:t>použitím vhodných stavebných výrobkov podľa</w:t>
      </w:r>
      <w:r w:rsidRPr="00DF15F7">
        <w:rPr>
          <w:rFonts w:ascii="Times New Roman" w:hAnsi="Times New Roman" w:cs="Times New Roman"/>
        </w:rPr>
        <w:t xml:space="preserve"> § 43f v stavbách.</w:t>
      </w:r>
    </w:p>
    <w:p w:rsidR="00DF15F7" w:rsidRPr="00DF15F7" w:rsidP="00A73974">
      <w:pPr>
        <w:ind w:left="709"/>
        <w:jc w:val="both"/>
        <w:rPr>
          <w:rFonts w:ascii="Times New Roman" w:hAnsi="Times New Roman" w:cs="Times New Roman"/>
        </w:rPr>
      </w:pPr>
    </w:p>
    <w:p w:rsidR="00DF15F7" w:rsidRPr="00DF15F7" w:rsidP="00A73974">
      <w:pPr>
        <w:pStyle w:val="BodyTextIndent3"/>
        <w:ind w:left="709"/>
        <w:jc w:val="both"/>
      </w:pPr>
      <w:r w:rsidRPr="00DF15F7">
        <w:t>(4) Inšpekcia nariaďuje odstránenie nedostatkov zistených výkonom dohľadu a dohliada na ich odstránenie. Ak pri súbežnom konaní inšpekcie a stavebného úradu nedôjde  medzi  nimi  k dohode  o tom, kto  konanie  vykoná, je na konanie prís</w:t>
      </w:r>
      <w:r w:rsidRPr="00DF15F7">
        <w:t xml:space="preserve">lušná inšpekcia.“. </w:t>
      </w:r>
    </w:p>
    <w:p w:rsidR="00DF15F7" w:rsidRPr="00DF15F7" w:rsidP="00A73974">
      <w:pPr>
        <w:ind w:left="709" w:firstLine="374"/>
        <w:jc w:val="both"/>
        <w:rPr>
          <w:rFonts w:ascii="Times New Roman" w:hAnsi="Times New Roman" w:cs="Times New Roman"/>
        </w:rPr>
      </w:pPr>
    </w:p>
    <w:p w:rsidR="00DF15F7" w:rsidRPr="00DF15F7" w:rsidP="00A73974">
      <w:pPr>
        <w:ind w:left="709"/>
        <w:jc w:val="both"/>
        <w:rPr>
          <w:rFonts w:ascii="Times New Roman" w:hAnsi="Times New Roman" w:cs="Times New Roman"/>
        </w:rPr>
      </w:pPr>
      <w:r w:rsidRPr="00DF15F7">
        <w:rPr>
          <w:rFonts w:ascii="Times New Roman" w:hAnsi="Times New Roman" w:cs="Times New Roman"/>
        </w:rPr>
        <w:t>Poznámka pod čiarou k odkazu  11c znie:</w:t>
      </w:r>
    </w:p>
    <w:p w:rsidR="00DF15F7" w:rsidRPr="00DF15F7" w:rsidP="00A73974">
      <w:pPr>
        <w:ind w:left="709"/>
        <w:jc w:val="both"/>
        <w:rPr>
          <w:rFonts w:ascii="Times New Roman" w:hAnsi="Times New Roman" w:cs="Times New Roman"/>
        </w:rPr>
      </w:pPr>
      <w:r w:rsidRPr="00DF15F7">
        <w:rPr>
          <w:rFonts w:ascii="Times New Roman" w:hAnsi="Times New Roman" w:cs="Times New Roman"/>
        </w:rPr>
        <w:t>„</w:t>
      </w:r>
      <w:r w:rsidRPr="00DF15F7">
        <w:rPr>
          <w:rFonts w:ascii="Times New Roman" w:hAnsi="Times New Roman" w:cs="Times New Roman"/>
          <w:vertAlign w:val="superscript"/>
        </w:rPr>
        <w:t xml:space="preserve">11c)  </w:t>
      </w:r>
      <w:r w:rsidRPr="00DF15F7">
        <w:rPr>
          <w:rFonts w:ascii="Times New Roman" w:hAnsi="Times New Roman" w:cs="Times New Roman"/>
        </w:rPr>
        <w:t>Zákon č. 552/2003 Z. z. o výkone práce vo verejnom záujme v znení neskorších predpisov.“.“.</w:t>
      </w:r>
    </w:p>
    <w:p w:rsidR="00DF15F7" w:rsidRPr="00DF15F7" w:rsidP="00DF15F7">
      <w:pPr>
        <w:pStyle w:val="BodyTextIndent3"/>
        <w:ind w:left="360" w:firstLine="348"/>
      </w:pPr>
    </w:p>
    <w:p w:rsidR="00DF15F7" w:rsidRPr="00DF15F7" w:rsidP="00DF15F7">
      <w:pPr>
        <w:pStyle w:val="BodyTextIndent3"/>
        <w:ind w:left="360" w:firstLine="348"/>
      </w:pPr>
      <w:r w:rsidRPr="00DF15F7">
        <w:t>Nasledujúce body novely sa prečíslujú.</w:t>
      </w:r>
    </w:p>
    <w:p w:rsidR="00DF15F7" w:rsidRPr="00DF15F7" w:rsidP="00DF15F7">
      <w:pPr>
        <w:ind w:left="4248"/>
        <w:jc w:val="both"/>
        <w:rPr>
          <w:rFonts w:ascii="Times New Roman" w:hAnsi="Times New Roman" w:cs="Times New Roman"/>
          <w:bCs/>
        </w:rPr>
      </w:pPr>
    </w:p>
    <w:p w:rsidR="00DF15F7" w:rsidRPr="00DF15F7" w:rsidP="00A73974">
      <w:pPr>
        <w:ind w:left="2835"/>
        <w:jc w:val="both"/>
        <w:rPr>
          <w:rFonts w:ascii="Times New Roman" w:hAnsi="Times New Roman" w:cs="Times New Roman"/>
          <w:bCs/>
        </w:rPr>
      </w:pPr>
      <w:r w:rsidRPr="00DF15F7">
        <w:rPr>
          <w:rFonts w:ascii="Times New Roman" w:hAnsi="Times New Roman" w:cs="Times New Roman"/>
          <w:bCs/>
        </w:rPr>
        <w:t>Pripomienka precizujúca formu legislatívneho zámeru predkladateľa (70. bod novely), obsiahnutého v dvoch bodoch novely (70. a 71.bod novely) a odstraňujúca nadbytočnú citáciu  poznámky pod čiarou k odkazu 11b, v ktorej nedošlo k obsahovej zmene.</w:t>
      </w:r>
    </w:p>
    <w:p w:rsidR="00DF15F7" w:rsidP="00DF15F7">
      <w:pPr>
        <w:ind w:left="540"/>
        <w:jc w:val="both"/>
        <w:rPr>
          <w:rFonts w:ascii="Times New Roman" w:hAnsi="Times New Roman" w:cs="Times New Roman"/>
          <w:bCs/>
        </w:rPr>
      </w:pPr>
    </w:p>
    <w:p w:rsidR="00CE6BDC" w:rsidRPr="00DF15F7" w:rsidP="00CE6BD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w:t>
      </w:r>
      <w:r w:rsidRPr="00984B9B">
        <w:rPr>
          <w:rFonts w:ascii="Times New Roman" w:hAnsi="Times New Roman" w:cs="Times New Roman"/>
          <w:b/>
          <w:bCs/>
        </w:rPr>
        <w:t>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A73974" w:rsidRPr="00DF15F7" w:rsidP="00DF15F7">
      <w:pPr>
        <w:ind w:left="540"/>
        <w:jc w:val="both"/>
        <w:rPr>
          <w:rFonts w:ascii="Times New Roman" w:hAnsi="Times New Roman" w:cs="Times New Roman"/>
          <w:bCs/>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72. bodu</w:t>
      </w:r>
    </w:p>
    <w:p w:rsidR="00DF15F7" w:rsidRPr="00DF15F7" w:rsidP="00A73974">
      <w:pPr>
        <w:ind w:left="426" w:firstLine="283"/>
        <w:jc w:val="both"/>
        <w:rPr>
          <w:rFonts w:ascii="Times New Roman" w:hAnsi="Times New Roman" w:cs="Times New Roman"/>
        </w:rPr>
      </w:pPr>
      <w:r w:rsidR="00A73974">
        <w:rPr>
          <w:rFonts w:ascii="Times New Roman" w:hAnsi="Times New Roman" w:cs="Times New Roman"/>
        </w:rPr>
        <w:t xml:space="preserve"> </w:t>
      </w:r>
      <w:r w:rsidRPr="00DF15F7">
        <w:rPr>
          <w:rFonts w:ascii="Times New Roman" w:hAnsi="Times New Roman" w:cs="Times New Roman"/>
        </w:rPr>
        <w:t>V odseku 5 sa slová „prvostupňovými správnymi orgánmi“ nahrádzajú slovami „správnymi orgánmi  prvého stupňa“ a slová  „druhostupňovým správnym orgánom“ nahrádzajú slovami „správnym orgánom druhého stupňa“.</w:t>
      </w:r>
    </w:p>
    <w:p w:rsidR="00DF15F7" w:rsidRPr="00DF15F7" w:rsidP="00DF15F7">
      <w:pPr>
        <w:ind w:left="540"/>
        <w:jc w:val="both"/>
        <w:rPr>
          <w:rFonts w:ascii="Times New Roman" w:hAnsi="Times New Roman" w:cs="Times New Roman"/>
        </w:rPr>
      </w:pPr>
      <w:r w:rsidRPr="00DF15F7">
        <w:rPr>
          <w:rFonts w:ascii="Times New Roman" w:hAnsi="Times New Roman" w:cs="Times New Roman"/>
        </w:rPr>
        <w:t xml:space="preserve"> </w:t>
      </w:r>
    </w:p>
    <w:p w:rsidR="00DF15F7" w:rsidP="00A73974">
      <w:pPr>
        <w:ind w:left="2835"/>
        <w:jc w:val="both"/>
        <w:rPr>
          <w:rFonts w:ascii="Times New Roman" w:hAnsi="Times New Roman" w:cs="Times New Roman"/>
        </w:rPr>
      </w:pPr>
      <w:r w:rsidRPr="00DF15F7">
        <w:rPr>
          <w:rFonts w:ascii="Times New Roman" w:hAnsi="Times New Roman" w:cs="Times New Roman"/>
        </w:rPr>
        <w:t xml:space="preserve">Rozlíšenie medzi prvostupňovým a druhostupňovým orgánom má význam pre účely konania resp. rozhodovania; pripomienka rešpektujúca   zaužívanú  terminológiu. </w:t>
      </w:r>
    </w:p>
    <w:p w:rsidR="00A73974" w:rsidP="00A73974">
      <w:pPr>
        <w:ind w:left="2835"/>
        <w:jc w:val="both"/>
        <w:rPr>
          <w:rFonts w:ascii="Times New Roman" w:hAnsi="Times New Roman" w:cs="Times New Roman"/>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 xml:space="preserve">Výbor NR SR pre životné prostredie a ochranu </w:t>
      </w:r>
      <w:r w:rsidRPr="00984B9B">
        <w:rPr>
          <w:rFonts w:ascii="Times New Roman" w:hAnsi="Times New Roman" w:cs="Times New Roman"/>
          <w:b/>
          <w:bCs/>
        </w:rPr>
        <w:t>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A73974" w:rsidRPr="00984B9B" w:rsidP="00A73974">
      <w:pPr>
        <w:ind w:left="2835"/>
        <w:jc w:val="both"/>
        <w:rPr>
          <w:rFonts w:ascii="Times New Roman" w:hAnsi="Times New Roman" w:cs="Times New Roman"/>
        </w:rPr>
      </w:pPr>
    </w:p>
    <w:p w:rsidR="00A73974" w:rsidP="001E7D6F">
      <w:pPr>
        <w:numPr>
          <w:ilvl w:val="0"/>
          <w:numId w:val="8"/>
        </w:numPr>
        <w:tabs>
          <w:tab w:val="left" w:pos="720"/>
        </w:tabs>
        <w:jc w:val="both"/>
        <w:rPr>
          <w:rFonts w:ascii="Times New Roman" w:hAnsi="Times New Roman" w:cs="Times New Roman"/>
          <w:u w:val="single"/>
        </w:rPr>
      </w:pPr>
      <w:r w:rsidRPr="00DF15F7" w:rsidR="00DF15F7">
        <w:rPr>
          <w:rFonts w:ascii="Times New Roman" w:hAnsi="Times New Roman" w:cs="Times New Roman"/>
          <w:u w:val="single"/>
        </w:rPr>
        <w:t>K 73. bodu</w:t>
      </w:r>
    </w:p>
    <w:p w:rsidR="00DF15F7" w:rsidRPr="00A73974" w:rsidP="00A73974">
      <w:pPr>
        <w:ind w:left="360" w:firstLine="360"/>
        <w:jc w:val="both"/>
        <w:rPr>
          <w:rFonts w:ascii="Times New Roman" w:hAnsi="Times New Roman" w:cs="Times New Roman"/>
          <w:u w:val="single"/>
        </w:rPr>
      </w:pPr>
      <w:r w:rsidRPr="00DF15F7">
        <w:rPr>
          <w:rFonts w:ascii="Times New Roman" w:hAnsi="Times New Roman" w:cs="Times New Roman"/>
        </w:rPr>
        <w:t>V odseku 7 písm. b) sa slová „Ministerstvo obrany SR“ nahrádzajú slovami „ministerstvo obrany“.</w:t>
      </w:r>
    </w:p>
    <w:p w:rsidR="00DF15F7" w:rsidRPr="00DF15F7" w:rsidP="00DF15F7">
      <w:pPr>
        <w:ind w:left="540"/>
        <w:jc w:val="both"/>
        <w:rPr>
          <w:rFonts w:ascii="Times New Roman" w:hAnsi="Times New Roman" w:cs="Times New Roman"/>
        </w:rPr>
      </w:pPr>
    </w:p>
    <w:p w:rsidR="00DF15F7" w:rsidRPr="00DF15F7" w:rsidP="00A73974">
      <w:pPr>
        <w:ind w:left="2835"/>
        <w:jc w:val="both"/>
        <w:rPr>
          <w:rFonts w:ascii="Times New Roman" w:hAnsi="Times New Roman" w:cs="Times New Roman"/>
        </w:rPr>
      </w:pPr>
      <w:r w:rsidRPr="00DF15F7">
        <w:rPr>
          <w:rFonts w:ascii="Times New Roman" w:hAnsi="Times New Roman" w:cs="Times New Roman"/>
        </w:rPr>
        <w:t>Pripomienka zohľadňujúca legislatívnu skratku zavedenú v § 16 ods. 4 zákona.</w:t>
      </w:r>
    </w:p>
    <w:p w:rsidR="00DF15F7" w:rsidP="00DF15F7">
      <w:pPr>
        <w:ind w:left="540"/>
        <w:jc w:val="both"/>
        <w:rPr>
          <w:rFonts w:ascii="Times New Roman" w:hAnsi="Times New Roman" w:cs="Times New Roman"/>
          <w:bCs/>
          <w:u w:val="single"/>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CE64C5" w:rsidP="00CE64C5">
      <w:pPr>
        <w:jc w:val="both"/>
        <w:rPr>
          <w:rFonts w:ascii="Times New Roman" w:hAnsi="Times New Roman" w:cs="Times New Roman"/>
          <w:i/>
          <w:iCs/>
          <w:u w:val="single"/>
        </w:rPr>
      </w:pPr>
    </w:p>
    <w:p w:rsidR="00137F6B" w:rsidP="00137F6B">
      <w:pPr>
        <w:numPr>
          <w:ilvl w:val="0"/>
          <w:numId w:val="8"/>
        </w:numPr>
        <w:tabs>
          <w:tab w:val="left" w:pos="720"/>
        </w:tabs>
        <w:jc w:val="both"/>
        <w:rPr>
          <w:rFonts w:ascii="Times New Roman" w:hAnsi="Times New Roman" w:cs="Times New Roman"/>
          <w:u w:val="single"/>
        </w:rPr>
      </w:pPr>
      <w:r w:rsidRPr="00DF15F7">
        <w:rPr>
          <w:rFonts w:ascii="Times New Roman" w:hAnsi="Times New Roman" w:cs="Times New Roman"/>
          <w:u w:val="single"/>
        </w:rPr>
        <w:t>K 7</w:t>
      </w:r>
      <w:r>
        <w:rPr>
          <w:rFonts w:ascii="Times New Roman" w:hAnsi="Times New Roman" w:cs="Times New Roman"/>
          <w:u w:val="single"/>
        </w:rPr>
        <w:t>5</w:t>
      </w:r>
      <w:r w:rsidRPr="00DF15F7">
        <w:rPr>
          <w:rFonts w:ascii="Times New Roman" w:hAnsi="Times New Roman" w:cs="Times New Roman"/>
          <w:u w:val="single"/>
        </w:rPr>
        <w:t>. bodu</w:t>
      </w:r>
    </w:p>
    <w:p w:rsidR="000234B5" w:rsidP="00137F6B">
      <w:pPr>
        <w:ind w:left="426" w:firstLine="283"/>
        <w:jc w:val="both"/>
        <w:rPr>
          <w:rFonts w:ascii="Times New Roman" w:hAnsi="Times New Roman" w:cs="Times New Roman"/>
        </w:rPr>
      </w:pPr>
      <w:r>
        <w:rPr>
          <w:rFonts w:ascii="Times New Roman" w:hAnsi="Times New Roman" w:cs="Times New Roman"/>
        </w:rPr>
        <w:t>Bod 75 znie:</w:t>
      </w:r>
    </w:p>
    <w:p w:rsidR="00137F6B" w:rsidRPr="00137F6B" w:rsidP="000234B5">
      <w:pPr>
        <w:ind w:left="426" w:firstLine="283"/>
        <w:jc w:val="both"/>
        <w:rPr>
          <w:rFonts w:ascii="Times New Roman" w:hAnsi="Times New Roman" w:cs="Times New Roman"/>
        </w:rPr>
      </w:pPr>
      <w:r w:rsidR="000234B5">
        <w:rPr>
          <w:rFonts w:ascii="Times New Roman" w:hAnsi="Times New Roman" w:cs="Times New Roman"/>
        </w:rPr>
        <w:t xml:space="preserve">„75. </w:t>
      </w:r>
      <w:r w:rsidRPr="00137F6B">
        <w:rPr>
          <w:rFonts w:ascii="Times New Roman" w:hAnsi="Times New Roman" w:cs="Times New Roman"/>
        </w:rPr>
        <w:t>V § 126 ods. 1 sa slová „o štátnom odbornom dozore nad bezpečnosťou práce, o odpadoch a veterinárnej starostlivosti a vplyvoch na životné prostredie a o jadrovej bezpečnosti jadrových zariadení, rozhodne stavebný úrad alebo iný orgán len po dohode, prípadne so súhlasom dotknutého orgánu štátnej správy, ktorý môže viazať súhlas na splnenie podmienok zodpovedajúcich uvedeným predpisom“ nahrádzajú slovami „na zaistenie bezpečnosti a ochrany zdravia pri práci, o odpadoch, o veterinárnej starostlivosti, o vplyvoch na životné prostredie, o jadrovej bezpečnosti jadrových zariadení, o prevencii závažných priemyselných havárií, o správe štátnych hraníc, o pozemných komunikáciách, o dráhach, o civilnom letectve, o vnútrozemskej plavbe, o energetike, o tepelnej energetike,</w:t>
      </w:r>
      <w:r w:rsidRPr="00137F6B">
        <w:rPr>
          <w:rFonts w:ascii="Times New Roman" w:hAnsi="Times New Roman" w:cs="Times New Roman"/>
        </w:rPr>
        <w:t xml:space="preserve"> o elektronických komunikáciách, o verejných vodovodoch a verejných kanalizáciách, o civilnej ochrane, o inšpekcii práce a o štátnej geologickej správe, rozhodne stavebný úrad  na základe záväzného stanovis</w:t>
      </w:r>
      <w:r w:rsidR="00C441B8">
        <w:rPr>
          <w:rFonts w:ascii="Times New Roman" w:hAnsi="Times New Roman" w:cs="Times New Roman"/>
        </w:rPr>
        <w:t>ka dotknutého orgánu podľa §140a</w:t>
      </w:r>
      <w:r w:rsidRPr="00137F6B">
        <w:rPr>
          <w:rFonts w:ascii="Times New Roman" w:hAnsi="Times New Roman" w:cs="Times New Roman"/>
        </w:rPr>
        <w:t>, ktorý uplatňuje požiadavky podľa osobitných predpisov“.</w:t>
      </w:r>
      <w:r w:rsidR="00FF3B58">
        <w:rPr>
          <w:rFonts w:ascii="Times New Roman" w:hAnsi="Times New Roman" w:cs="Times New Roman"/>
        </w:rPr>
        <w:t>“.</w:t>
      </w:r>
    </w:p>
    <w:p w:rsidR="00D875DD" w:rsidP="000234B5">
      <w:pPr>
        <w:ind w:left="426"/>
        <w:jc w:val="both"/>
        <w:rPr>
          <w:rFonts w:ascii="Times New Roman" w:hAnsi="Times New Roman" w:cs="Times New Roman"/>
        </w:rPr>
      </w:pPr>
    </w:p>
    <w:p w:rsidR="000234B5" w:rsidRPr="00137F6B" w:rsidP="00D875DD">
      <w:pPr>
        <w:ind w:left="2835"/>
        <w:jc w:val="both"/>
        <w:rPr>
          <w:rFonts w:ascii="Times New Roman" w:hAnsi="Times New Roman" w:cs="Times New Roman"/>
        </w:rPr>
      </w:pPr>
      <w:r w:rsidR="00C441B8">
        <w:rPr>
          <w:rFonts w:ascii="Times New Roman" w:hAnsi="Times New Roman" w:cs="Times New Roman"/>
        </w:rPr>
        <w:t>Ide o vypustenie</w:t>
      </w:r>
      <w:r w:rsidRPr="00137F6B" w:rsidR="00137F6B">
        <w:rPr>
          <w:rFonts w:ascii="Times New Roman" w:hAnsi="Times New Roman" w:cs="Times New Roman"/>
        </w:rPr>
        <w:t xml:space="preserve"> slov „ods. 1 písm. a) a vyjadrenia dotknutého orgánu</w:t>
      </w:r>
      <w:r w:rsidR="00C441B8">
        <w:rPr>
          <w:rFonts w:ascii="Times New Roman" w:hAnsi="Times New Roman" w:cs="Times New Roman"/>
        </w:rPr>
        <w:t xml:space="preserve"> podľa § 140a ods. 1 písm.  c)“. </w:t>
      </w:r>
      <w:r>
        <w:rPr>
          <w:rFonts w:ascii="Times New Roman" w:hAnsi="Times New Roman" w:cs="Times New Roman"/>
        </w:rPr>
        <w:t>Navrhovaná zmena je legislatívnotechnickou úpravou, zabezpečujúcou terminologickú dôslednosť znenia predmetného ustanovenia v záujme jeho jednoznačného výkladu v praxi.</w:t>
      </w:r>
    </w:p>
    <w:p w:rsidR="00137F6B" w:rsidP="00CE64C5">
      <w:pPr>
        <w:jc w:val="both"/>
        <w:rPr>
          <w:rFonts w:ascii="Times New Roman" w:hAnsi="Times New Roman" w:cs="Times New Roman"/>
          <w:i/>
          <w:iCs/>
          <w:u w:val="single"/>
        </w:rPr>
      </w:pPr>
    </w:p>
    <w:p w:rsidR="00984B9B" w:rsidRPr="00B60D35" w:rsidP="00984B9B">
      <w:pPr>
        <w:tabs>
          <w:tab w:val="left" w:pos="2880"/>
        </w:tabs>
        <w:ind w:left="2880"/>
        <w:rPr>
          <w:rFonts w:ascii="Times New Roman" w:hAnsi="Times New Roman" w:cs="Times New Roman"/>
          <w:b/>
          <w:bCs/>
        </w:rPr>
      </w:pPr>
      <w:r w:rsidRPr="00B60D35">
        <w:rPr>
          <w:rFonts w:ascii="Times New Roman" w:hAnsi="Times New Roman" w:cs="Times New Roman"/>
          <w:b/>
          <w:bCs/>
        </w:rPr>
        <w:t>Výbor NR SR pre hospodárstvo, privatizáciu a podnikanie</w:t>
      </w:r>
    </w:p>
    <w:p w:rsidR="00984B9B" w:rsidRPr="00B60D35" w:rsidP="00984B9B">
      <w:pPr>
        <w:tabs>
          <w:tab w:val="left" w:pos="2880"/>
        </w:tabs>
        <w:ind w:left="2880"/>
        <w:rPr>
          <w:rFonts w:ascii="Times New Roman" w:hAnsi="Times New Roman" w:cs="Times New Roman"/>
          <w:i/>
          <w:iCs/>
        </w:rPr>
      </w:pPr>
    </w:p>
    <w:p w:rsidR="00984B9B" w:rsidRPr="00B60D35" w:rsidP="00984B9B">
      <w:pPr>
        <w:tabs>
          <w:tab w:val="left" w:pos="2880"/>
        </w:tabs>
        <w:ind w:left="2880"/>
        <w:rPr>
          <w:rFonts w:ascii="Times New Roman" w:hAnsi="Times New Roman" w:cs="Times New Roman"/>
          <w:i/>
          <w:iCs/>
        </w:rPr>
      </w:pPr>
      <w:r w:rsidRPr="00B60D35">
        <w:rPr>
          <w:rFonts w:ascii="Times New Roman" w:hAnsi="Times New Roman" w:cs="Times New Roman"/>
          <w:i/>
          <w:iCs/>
        </w:rPr>
        <w:t>Gestorský výbor odporúča schváliť</w:t>
      </w:r>
    </w:p>
    <w:p w:rsidR="00984B9B" w:rsidP="00CE64C5">
      <w:pPr>
        <w:jc w:val="both"/>
        <w:rPr>
          <w:rFonts w:ascii="Times New Roman" w:hAnsi="Times New Roman" w:cs="Times New Roman"/>
          <w:i/>
          <w:iCs/>
          <w:u w:val="single"/>
        </w:rPr>
      </w:pPr>
    </w:p>
    <w:p w:rsidR="00CE64C5" w:rsidRPr="00F60433" w:rsidP="00F60433">
      <w:pPr>
        <w:numPr>
          <w:ilvl w:val="0"/>
          <w:numId w:val="8"/>
        </w:numPr>
        <w:tabs>
          <w:tab w:val="left" w:pos="720"/>
        </w:tabs>
        <w:jc w:val="both"/>
        <w:rPr>
          <w:rFonts w:ascii="Times New Roman" w:hAnsi="Times New Roman" w:cs="Times New Roman"/>
          <w:u w:val="single"/>
        </w:rPr>
      </w:pPr>
      <w:r w:rsidRPr="00F60433">
        <w:rPr>
          <w:rFonts w:ascii="Times New Roman" w:hAnsi="Times New Roman" w:cs="Times New Roman"/>
          <w:u w:val="single"/>
        </w:rPr>
        <w:t xml:space="preserve">Za bod 79 </w:t>
      </w:r>
      <w:r w:rsidRPr="00F60433" w:rsidR="00F60433">
        <w:rPr>
          <w:rFonts w:ascii="Times New Roman" w:hAnsi="Times New Roman" w:cs="Times New Roman"/>
          <w:u w:val="single"/>
        </w:rPr>
        <w:t>sa vkladá</w:t>
      </w:r>
      <w:r w:rsidRPr="00F60433">
        <w:rPr>
          <w:rFonts w:ascii="Times New Roman" w:hAnsi="Times New Roman" w:cs="Times New Roman"/>
          <w:u w:val="single"/>
        </w:rPr>
        <w:t xml:space="preserve"> nový bod  80</w:t>
      </w:r>
      <w:r w:rsidR="00F60433">
        <w:rPr>
          <w:rFonts w:ascii="Times New Roman" w:hAnsi="Times New Roman" w:cs="Times New Roman"/>
          <w:u w:val="single"/>
        </w:rPr>
        <w:t>, ktorý znie</w:t>
      </w:r>
      <w:r w:rsidRPr="00F60433">
        <w:rPr>
          <w:rFonts w:ascii="Times New Roman" w:hAnsi="Times New Roman" w:cs="Times New Roman"/>
          <w:u w:val="single"/>
        </w:rPr>
        <w:t>:</w:t>
      </w:r>
    </w:p>
    <w:p w:rsidR="00CE64C5" w:rsidRPr="00CE64C5" w:rsidP="00F60433">
      <w:pPr>
        <w:spacing w:before="120"/>
        <w:ind w:left="709"/>
        <w:jc w:val="both"/>
        <w:rPr>
          <w:rFonts w:ascii="Times New Roman" w:hAnsi="Times New Roman" w:cs="Times New Roman"/>
        </w:rPr>
      </w:pPr>
      <w:r w:rsidRPr="00CE64C5">
        <w:rPr>
          <w:rFonts w:ascii="Times New Roman" w:hAnsi="Times New Roman" w:cs="Times New Roman"/>
        </w:rPr>
        <w:t>„80. V § 139a sa odsek 8 dopĺňa písmenom e), ktoré znie:</w:t>
      </w:r>
    </w:p>
    <w:p w:rsidR="00CE64C5" w:rsidRPr="00CE64C5" w:rsidP="00F60433">
      <w:pPr>
        <w:spacing w:after="120"/>
        <w:ind w:left="426"/>
        <w:jc w:val="both"/>
        <w:rPr>
          <w:rFonts w:ascii="Times New Roman" w:hAnsi="Times New Roman" w:cs="Times New Roman"/>
        </w:rPr>
      </w:pPr>
      <w:r w:rsidRPr="00CE64C5">
        <w:rPr>
          <w:rFonts w:ascii="Times New Roman" w:hAnsi="Times New Roman" w:cs="Times New Roman"/>
        </w:rPr>
        <w:t xml:space="preserve"> „e) pozemkov, ktoré podľa schváleného územného plánu obce alebo schváleného územného plánu zóny sú určené na umiestnenie stavieb na účel uspokojovania voľnočasových a rekreačných potrieb obyvateľstva (rekreácie).“.“.</w:t>
      </w:r>
    </w:p>
    <w:p w:rsidR="00CE64C5" w:rsidRPr="00CE64C5" w:rsidP="00F60433">
      <w:pPr>
        <w:pStyle w:val="BodyText"/>
        <w:ind w:left="426"/>
        <w:rPr>
          <w:iCs/>
        </w:rPr>
      </w:pPr>
      <w:r w:rsidRPr="00CE64C5">
        <w:rPr>
          <w:iCs/>
        </w:rPr>
        <w:t>Nasledujúce body novely sa prečíslujú.</w:t>
      </w:r>
    </w:p>
    <w:p w:rsidR="00CE64C5" w:rsidRPr="00CE64C5" w:rsidP="00CE64C5">
      <w:pPr>
        <w:spacing w:after="120"/>
        <w:ind w:left="709"/>
        <w:jc w:val="both"/>
        <w:rPr>
          <w:rFonts w:ascii="Times New Roman" w:hAnsi="Times New Roman" w:cs="Times New Roman"/>
        </w:rPr>
      </w:pPr>
    </w:p>
    <w:p w:rsidR="00CE64C5" w:rsidRPr="00CE64C5" w:rsidP="00CE64C5">
      <w:pPr>
        <w:pStyle w:val="BodyText"/>
        <w:ind w:left="2835"/>
        <w:rPr>
          <w:iCs/>
        </w:rPr>
      </w:pPr>
      <w:r w:rsidRPr="00CE64C5">
        <w:rPr>
          <w:iCs/>
        </w:rPr>
        <w:t>Uvedeným doplnením sa rozširuje pojem „zastavané územie obce“ aj o pozemky so stavbami, ktoré sú územným plánom určené na využitie na účely rekreácie, na ktorých sa realizujú voľnočasové aktivity.</w:t>
      </w:r>
    </w:p>
    <w:p w:rsidR="001E7D6F" w:rsidP="001E7D6F">
      <w:pPr>
        <w:tabs>
          <w:tab w:val="left" w:pos="2880"/>
        </w:tabs>
        <w:ind w:left="2880"/>
        <w:rPr>
          <w:rFonts w:ascii="Times New Roman" w:hAnsi="Times New Roman" w:cs="Times New Roman"/>
          <w:b/>
          <w:bCs/>
          <w:u w:val="single"/>
        </w:rPr>
      </w:pPr>
    </w:p>
    <w:p w:rsidR="001E7D6F" w:rsidRPr="00B60D35" w:rsidP="001E7D6F">
      <w:pPr>
        <w:tabs>
          <w:tab w:val="left" w:pos="2880"/>
        </w:tabs>
        <w:ind w:left="2880"/>
        <w:rPr>
          <w:rFonts w:ascii="Times New Roman" w:hAnsi="Times New Roman" w:cs="Times New Roman"/>
          <w:b/>
          <w:bCs/>
        </w:rPr>
      </w:pPr>
      <w:r w:rsidRPr="00B60D35">
        <w:rPr>
          <w:rFonts w:ascii="Times New Roman" w:hAnsi="Times New Roman" w:cs="Times New Roman"/>
          <w:b/>
          <w:bCs/>
        </w:rPr>
        <w:t>Výbor NR SR pre hospodárstvo, privatizáciu a podnikanie</w:t>
      </w:r>
    </w:p>
    <w:p w:rsidR="001E7D6F" w:rsidRPr="00B60D35" w:rsidP="001E7D6F">
      <w:pPr>
        <w:tabs>
          <w:tab w:val="left" w:pos="2880"/>
        </w:tabs>
        <w:ind w:left="2880"/>
        <w:rPr>
          <w:rFonts w:ascii="Times New Roman" w:hAnsi="Times New Roman" w:cs="Times New Roman"/>
          <w:i/>
          <w:iCs/>
        </w:rPr>
      </w:pPr>
    </w:p>
    <w:p w:rsidR="001E7D6F" w:rsidRPr="00B60D35" w:rsidP="001E7D6F">
      <w:pPr>
        <w:tabs>
          <w:tab w:val="left" w:pos="2880"/>
        </w:tabs>
        <w:ind w:left="2880"/>
        <w:rPr>
          <w:rFonts w:ascii="Times New Roman" w:hAnsi="Times New Roman" w:cs="Times New Roman"/>
          <w:i/>
          <w:iCs/>
        </w:rPr>
      </w:pPr>
      <w:r w:rsidRPr="00B60D35">
        <w:rPr>
          <w:rFonts w:ascii="Times New Roman" w:hAnsi="Times New Roman" w:cs="Times New Roman"/>
          <w:i/>
          <w:iCs/>
        </w:rPr>
        <w:t>Gestorský výbor odporúča schváliť</w:t>
      </w:r>
    </w:p>
    <w:p w:rsidR="00CE64C5" w:rsidRPr="000B763B" w:rsidP="00CE64C5">
      <w:pPr>
        <w:tabs>
          <w:tab w:val="left" w:pos="2880"/>
        </w:tabs>
        <w:rPr>
          <w:rFonts w:ascii="Times New Roman" w:hAnsi="Times New Roman" w:cs="Times New Roman"/>
          <w:i/>
          <w:iCs/>
          <w:u w:val="single"/>
        </w:rPr>
      </w:pPr>
    </w:p>
    <w:p w:rsidR="00F60433" w:rsidRPr="00F60433" w:rsidP="00F60433">
      <w:pPr>
        <w:numPr>
          <w:ilvl w:val="0"/>
          <w:numId w:val="8"/>
        </w:numPr>
        <w:tabs>
          <w:tab w:val="left" w:pos="720"/>
        </w:tabs>
        <w:jc w:val="both"/>
        <w:rPr>
          <w:rFonts w:ascii="Times New Roman" w:hAnsi="Times New Roman" w:cs="Times New Roman"/>
          <w:u w:val="single"/>
        </w:rPr>
      </w:pPr>
      <w:r w:rsidRPr="00F60433">
        <w:t xml:space="preserve"> </w:t>
      </w:r>
      <w:r w:rsidRPr="00F60433">
        <w:rPr>
          <w:rFonts w:ascii="Times New Roman" w:hAnsi="Times New Roman" w:cs="Times New Roman"/>
          <w:u w:val="single"/>
        </w:rPr>
        <w:t>Za bod 88 sa vkladá nový bod  89, ktorý znie:</w:t>
      </w:r>
    </w:p>
    <w:p w:rsidR="00F60433" w:rsidRPr="00F60433" w:rsidP="00F60433">
      <w:pPr>
        <w:ind w:left="720"/>
        <w:jc w:val="both"/>
        <w:rPr>
          <w:rFonts w:ascii="Times New Roman" w:hAnsi="Times New Roman" w:cs="Times New Roman"/>
        </w:rPr>
      </w:pPr>
      <w:r>
        <w:rPr>
          <w:rFonts w:ascii="Times New Roman" w:hAnsi="Times New Roman" w:cs="Times New Roman"/>
        </w:rPr>
        <w:t xml:space="preserve">„89. </w:t>
      </w:r>
      <w:r w:rsidRPr="00F60433">
        <w:rPr>
          <w:rFonts w:ascii="Times New Roman" w:hAnsi="Times New Roman" w:cs="Times New Roman"/>
        </w:rPr>
        <w:t xml:space="preserve">V § 140a </w:t>
      </w:r>
      <w:r w:rsidR="006E55A9">
        <w:rPr>
          <w:rFonts w:ascii="Times New Roman" w:hAnsi="Times New Roman" w:cs="Times New Roman"/>
        </w:rPr>
        <w:t xml:space="preserve">sa </w:t>
      </w:r>
      <w:r w:rsidRPr="00F60433">
        <w:rPr>
          <w:rFonts w:ascii="Times New Roman" w:hAnsi="Times New Roman" w:cs="Times New Roman"/>
        </w:rPr>
        <w:t>za odsek 1 vloží nový odsek 2, ktorý znie :</w:t>
      </w:r>
    </w:p>
    <w:p w:rsidR="00F60433" w:rsidRPr="00F60433" w:rsidP="00F60433">
      <w:pPr>
        <w:ind w:left="426"/>
        <w:jc w:val="both"/>
        <w:rPr>
          <w:rFonts w:ascii="Times New Roman" w:hAnsi="Times New Roman" w:cs="Times New Roman"/>
          <w:bCs/>
        </w:rPr>
      </w:pPr>
      <w:r w:rsidR="00F90AD6">
        <w:rPr>
          <w:rFonts w:ascii="Times New Roman" w:hAnsi="Times New Roman" w:cs="Times New Roman"/>
          <w:bCs/>
        </w:rPr>
        <w:t>„</w:t>
      </w:r>
      <w:r w:rsidRPr="00F60433">
        <w:rPr>
          <w:rFonts w:ascii="Times New Roman" w:hAnsi="Times New Roman" w:cs="Times New Roman"/>
          <w:bCs/>
        </w:rPr>
        <w:t xml:space="preserve">(2) Na území </w:t>
      </w:r>
      <w:r w:rsidR="00D875DD">
        <w:rPr>
          <w:rFonts w:ascii="Times New Roman" w:hAnsi="Times New Roman" w:cs="Times New Roman"/>
          <w:bCs/>
        </w:rPr>
        <w:t>h</w:t>
      </w:r>
      <w:r w:rsidRPr="00F60433">
        <w:rPr>
          <w:rFonts w:ascii="Times New Roman" w:hAnsi="Times New Roman" w:cs="Times New Roman"/>
          <w:bCs/>
        </w:rPr>
        <w:t xml:space="preserve">lavného mesta Slovenskej republiky Bratislavy  a mesta Košice sú dotknutými orgánmi mestské časti, ak podľa Štatútu hlavného mesta Slovenskej republiky Bratislavy  vykonáva kompetencie stavebného úradu </w:t>
      </w:r>
      <w:r w:rsidR="00D875DD">
        <w:rPr>
          <w:rFonts w:ascii="Times New Roman" w:hAnsi="Times New Roman" w:cs="Times New Roman"/>
          <w:bCs/>
        </w:rPr>
        <w:t>h</w:t>
      </w:r>
      <w:r w:rsidRPr="00F60433">
        <w:rPr>
          <w:rFonts w:ascii="Times New Roman" w:hAnsi="Times New Roman" w:cs="Times New Roman"/>
          <w:bCs/>
        </w:rPr>
        <w:t>lavné mesto Slovenskej republiky Bratislava alebo štatútu mesta Košice kompetencie stavebného úradu vykonáva mesto Košice.</w:t>
      </w:r>
      <w:r>
        <w:rPr>
          <w:rFonts w:ascii="Times New Roman" w:hAnsi="Times New Roman" w:cs="Times New Roman"/>
          <w:bCs/>
        </w:rPr>
        <w:t xml:space="preserve"> A</w:t>
      </w:r>
      <w:r w:rsidRPr="00F60433">
        <w:rPr>
          <w:rFonts w:ascii="Times New Roman" w:hAnsi="Times New Roman" w:cs="Times New Roman"/>
          <w:bCs/>
        </w:rPr>
        <w:t xml:space="preserve">k kompetencie stavebného úradu vykonáva mestská časť, dotknutým orgánom je </w:t>
      </w:r>
      <w:r w:rsidR="00D875DD">
        <w:rPr>
          <w:rFonts w:ascii="Times New Roman" w:hAnsi="Times New Roman" w:cs="Times New Roman"/>
          <w:bCs/>
        </w:rPr>
        <w:t>h</w:t>
      </w:r>
      <w:r w:rsidRPr="00F60433">
        <w:rPr>
          <w:rFonts w:ascii="Times New Roman" w:hAnsi="Times New Roman" w:cs="Times New Roman"/>
          <w:bCs/>
        </w:rPr>
        <w:t>lavné mesto Slovenskej republiky Bratislava alebo mesto Košice.</w:t>
      </w:r>
      <w:r w:rsidR="00D875DD">
        <w:rPr>
          <w:rFonts w:ascii="Times New Roman" w:hAnsi="Times New Roman" w:cs="Times New Roman"/>
          <w:bCs/>
        </w:rPr>
        <w:t>“.“.</w:t>
      </w:r>
    </w:p>
    <w:p w:rsidR="00F60433" w:rsidRPr="00F60433" w:rsidP="00F60433">
      <w:pPr>
        <w:ind w:left="426"/>
        <w:jc w:val="both"/>
        <w:rPr>
          <w:rFonts w:ascii="Times New Roman" w:hAnsi="Times New Roman" w:cs="Times New Roman"/>
          <w:bCs/>
        </w:rPr>
      </w:pPr>
    </w:p>
    <w:p w:rsidR="00F60433" w:rsidRPr="00F60433" w:rsidP="00F60433">
      <w:pPr>
        <w:ind w:left="426"/>
        <w:jc w:val="both"/>
        <w:rPr>
          <w:rFonts w:ascii="Times New Roman" w:hAnsi="Times New Roman" w:cs="Times New Roman"/>
        </w:rPr>
      </w:pPr>
      <w:r w:rsidRPr="00F60433">
        <w:rPr>
          <w:rFonts w:ascii="Times New Roman" w:hAnsi="Times New Roman" w:cs="Times New Roman"/>
        </w:rPr>
        <w:t>Doterajší odsek 2 sa označí ako odsek 3</w:t>
      </w:r>
      <w:r w:rsidR="00D875DD">
        <w:rPr>
          <w:rFonts w:ascii="Times New Roman" w:hAnsi="Times New Roman" w:cs="Times New Roman"/>
        </w:rPr>
        <w:t>.</w:t>
      </w:r>
    </w:p>
    <w:p w:rsidR="00F60433" w:rsidP="00F60433">
      <w:pPr>
        <w:ind w:left="426"/>
        <w:jc w:val="both"/>
        <w:rPr>
          <w:rFonts w:ascii="Times New Roman" w:hAnsi="Times New Roman" w:cs="Times New Roman"/>
        </w:rPr>
      </w:pPr>
    </w:p>
    <w:p w:rsidR="00D875DD" w:rsidP="00F60433">
      <w:pPr>
        <w:ind w:left="426"/>
        <w:jc w:val="both"/>
        <w:rPr>
          <w:rFonts w:ascii="Times New Roman" w:hAnsi="Times New Roman" w:cs="Times New Roman"/>
        </w:rPr>
      </w:pPr>
    </w:p>
    <w:p w:rsidR="00D875DD" w:rsidRPr="00CE64C5" w:rsidP="00D875DD">
      <w:pPr>
        <w:pStyle w:val="BodyText"/>
        <w:ind w:left="426"/>
        <w:rPr>
          <w:iCs/>
        </w:rPr>
      </w:pPr>
      <w:r w:rsidRPr="00CE64C5">
        <w:rPr>
          <w:iCs/>
        </w:rPr>
        <w:t>Nasledujúce body novely sa prečíslujú.</w:t>
      </w:r>
    </w:p>
    <w:p w:rsidR="00D875DD" w:rsidRPr="00F60433" w:rsidP="00F60433">
      <w:pPr>
        <w:ind w:left="426"/>
        <w:jc w:val="both"/>
        <w:rPr>
          <w:rFonts w:ascii="Times New Roman" w:hAnsi="Times New Roman" w:cs="Times New Roman"/>
        </w:rPr>
      </w:pPr>
    </w:p>
    <w:p w:rsidR="00F60433" w:rsidRPr="00F60433" w:rsidP="00B60D35">
      <w:pPr>
        <w:ind w:left="2835"/>
        <w:jc w:val="both"/>
        <w:rPr>
          <w:rFonts w:ascii="Times New Roman" w:hAnsi="Times New Roman" w:cs="Times New Roman"/>
        </w:rPr>
      </w:pPr>
      <w:r w:rsidRPr="00F60433">
        <w:rPr>
          <w:rFonts w:ascii="Times New Roman" w:hAnsi="Times New Roman" w:cs="Times New Roman"/>
        </w:rPr>
        <w:t>Vzhľadom na skutočnosť, že na území hlavného mesta SR Bratislavy ako i mesta Košice je samospráva na úrovni jednak celomestskej ako i úrovni mestských častí, je nutné túto skutočnosť riešiť aj v rámci stavebného konania.</w:t>
      </w:r>
      <w:r w:rsidR="00B60D35">
        <w:rPr>
          <w:rFonts w:ascii="Times New Roman" w:hAnsi="Times New Roman" w:cs="Times New Roman"/>
        </w:rPr>
        <w:t xml:space="preserve"> </w:t>
      </w:r>
      <w:r w:rsidRPr="00F60433">
        <w:rPr>
          <w:rFonts w:ascii="Times New Roman" w:hAnsi="Times New Roman" w:cs="Times New Roman"/>
        </w:rPr>
        <w:t>Predložený návrh zabezpečuje deľbu kompetencií a účasť samosprávnych orgánov pri konaniach podľa stavebného zákona. Rešpektuje platný  stav a to najmä zákon č.369 /1990 Zb. a zákon č. 377/1990 Zb.  resp. z. č. 401/1990 Zb.a reálny výkon rozdelenia kompetencií medzi hlavné mesto a mestské časti.</w:t>
      </w:r>
      <w:r w:rsidR="00B60D35">
        <w:rPr>
          <w:rFonts w:ascii="Times New Roman" w:hAnsi="Times New Roman" w:cs="Times New Roman"/>
        </w:rPr>
        <w:t xml:space="preserve"> </w:t>
      </w:r>
      <w:r w:rsidRPr="00F60433">
        <w:rPr>
          <w:rFonts w:ascii="Times New Roman" w:hAnsi="Times New Roman" w:cs="Times New Roman"/>
        </w:rPr>
        <w:t>Návrh nemá dopad na štátny rozpočet ani rozpočty územných samospráva a nevyžaduje ani prijatie nových pracovníkov. Pozitívne môže ovplyvniť urbanizmus a ekológiu.</w:t>
      </w:r>
    </w:p>
    <w:p w:rsidR="00F60433" w:rsidP="00F60433">
      <w:pPr>
        <w:ind w:left="360"/>
        <w:jc w:val="both"/>
        <w:rPr>
          <w:rFonts w:ascii="Times New Roman" w:hAnsi="Times New Roman" w:cs="Times New Roman"/>
          <w:bCs/>
          <w:u w:val="single"/>
        </w:rPr>
      </w:pPr>
    </w:p>
    <w:p w:rsidR="00B60D35" w:rsidRPr="00B60D35" w:rsidP="00B60D35">
      <w:pPr>
        <w:tabs>
          <w:tab w:val="left" w:pos="2880"/>
        </w:tabs>
        <w:ind w:left="2880"/>
        <w:rPr>
          <w:rFonts w:ascii="Times New Roman" w:hAnsi="Times New Roman" w:cs="Times New Roman"/>
          <w:b/>
          <w:bCs/>
        </w:rPr>
      </w:pPr>
      <w:r w:rsidRPr="00B60D35">
        <w:rPr>
          <w:rFonts w:ascii="Times New Roman" w:hAnsi="Times New Roman" w:cs="Times New Roman"/>
          <w:b/>
          <w:bCs/>
        </w:rPr>
        <w:t>Výbor NR SR pre hospodárstvo, privatizáciu a podnikanie</w:t>
      </w:r>
    </w:p>
    <w:p w:rsidR="00B60D35" w:rsidRPr="00B60D35" w:rsidP="00B60D35">
      <w:pPr>
        <w:tabs>
          <w:tab w:val="left" w:pos="2880"/>
        </w:tabs>
        <w:ind w:left="2880"/>
        <w:rPr>
          <w:rFonts w:ascii="Times New Roman" w:hAnsi="Times New Roman" w:cs="Times New Roman"/>
          <w:i/>
          <w:iCs/>
        </w:rPr>
      </w:pPr>
    </w:p>
    <w:p w:rsidR="00B60D35" w:rsidRPr="00B60D35" w:rsidP="00B60D35">
      <w:pPr>
        <w:tabs>
          <w:tab w:val="left" w:pos="2880"/>
        </w:tabs>
        <w:ind w:left="2880"/>
        <w:rPr>
          <w:rFonts w:ascii="Times New Roman" w:hAnsi="Times New Roman" w:cs="Times New Roman"/>
          <w:i/>
          <w:iCs/>
        </w:rPr>
      </w:pPr>
      <w:r w:rsidRPr="00B60D35">
        <w:rPr>
          <w:rFonts w:ascii="Times New Roman" w:hAnsi="Times New Roman" w:cs="Times New Roman"/>
          <w:i/>
          <w:iCs/>
        </w:rPr>
        <w:t>Gestorský výbor odporúča schváliť</w:t>
      </w:r>
    </w:p>
    <w:p w:rsidR="00B60D35" w:rsidP="00F60433">
      <w:pPr>
        <w:ind w:left="360"/>
        <w:jc w:val="both"/>
        <w:rPr>
          <w:rFonts w:ascii="Times New Roman" w:hAnsi="Times New Roman" w:cs="Times New Roman"/>
          <w:bCs/>
          <w:u w:val="single"/>
        </w:rPr>
      </w:pPr>
    </w:p>
    <w:p w:rsid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88. bodu</w:t>
      </w:r>
    </w:p>
    <w:p w:rsidR="00DF15F7" w:rsidRPr="00DF15F7" w:rsidP="00A73974">
      <w:pPr>
        <w:ind w:left="426" w:firstLine="283"/>
        <w:jc w:val="both"/>
        <w:rPr>
          <w:rFonts w:ascii="Times New Roman" w:hAnsi="Times New Roman" w:cs="Times New Roman"/>
        </w:rPr>
      </w:pPr>
      <w:r w:rsidRPr="00DF15F7">
        <w:rPr>
          <w:rFonts w:ascii="Times New Roman" w:hAnsi="Times New Roman" w:cs="Times New Roman"/>
          <w:bCs/>
        </w:rPr>
        <w:t>V § 140b ods.</w:t>
      </w:r>
      <w:r w:rsidR="00FA508F">
        <w:rPr>
          <w:rFonts w:ascii="Times New Roman" w:hAnsi="Times New Roman" w:cs="Times New Roman"/>
          <w:bCs/>
        </w:rPr>
        <w:t xml:space="preserve"> </w:t>
      </w:r>
      <w:r w:rsidRPr="00DF15F7">
        <w:rPr>
          <w:rFonts w:ascii="Times New Roman" w:hAnsi="Times New Roman" w:cs="Times New Roman"/>
          <w:bCs/>
        </w:rPr>
        <w:t>4 sa slová „</w:t>
      </w:r>
      <w:r w:rsidRPr="00DF15F7">
        <w:rPr>
          <w:rFonts w:ascii="Times New Roman" w:hAnsi="Times New Roman" w:cs="Times New Roman"/>
        </w:rPr>
        <w:t>neplynú lehot</w:t>
      </w:r>
      <w:r w:rsidRPr="00DF15F7">
        <w:rPr>
          <w:rFonts w:ascii="Times New Roman" w:hAnsi="Times New Roman" w:cs="Times New Roman"/>
        </w:rPr>
        <w:t>y na vybavenie veci stavebným úradom“ nahrádzajú slovami „neplynú lehoty na rozhodnutie veci stavebným úradom“.</w:t>
      </w:r>
    </w:p>
    <w:p w:rsidR="00DF15F7" w:rsidRPr="00DF15F7" w:rsidP="00DF15F7">
      <w:pPr>
        <w:ind w:left="540"/>
        <w:jc w:val="both"/>
        <w:rPr>
          <w:rFonts w:ascii="Times New Roman" w:hAnsi="Times New Roman" w:cs="Times New Roman"/>
        </w:rPr>
      </w:pPr>
    </w:p>
    <w:p w:rsidR="00DF15F7" w:rsidRPr="00DF15F7" w:rsidP="00A73974">
      <w:pPr>
        <w:ind w:left="2835"/>
        <w:jc w:val="both"/>
        <w:rPr>
          <w:rFonts w:ascii="Times New Roman" w:hAnsi="Times New Roman" w:cs="Times New Roman"/>
          <w:bCs/>
        </w:rPr>
      </w:pPr>
      <w:r w:rsidRPr="00DF15F7">
        <w:rPr>
          <w:rFonts w:ascii="Times New Roman" w:hAnsi="Times New Roman" w:cs="Times New Roman"/>
        </w:rPr>
        <w:t>Terminologická pripomienka zohľadňujúca absenciu obsahu pojmu  „vybavenie veci“.</w:t>
      </w:r>
    </w:p>
    <w:p w:rsidR="00DF15F7" w:rsidP="00DF15F7">
      <w:pPr>
        <w:ind w:left="540"/>
        <w:jc w:val="both"/>
        <w:rPr>
          <w:rFonts w:ascii="Times New Roman" w:hAnsi="Times New Roman" w:cs="Times New Roman"/>
          <w:bCs/>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w:t>
      </w:r>
      <w:r w:rsidRPr="00984B9B">
        <w:rPr>
          <w:rFonts w:ascii="Times New Roman" w:hAnsi="Times New Roman" w:cs="Times New Roman"/>
          <w:b/>
          <w:bCs/>
        </w:rPr>
        <w:t>odárstvo, privatizáciu a podnikanie</w:t>
      </w:r>
    </w:p>
    <w:p w:rsidR="00A73974"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A73974" w:rsidRPr="00984B9B" w:rsidP="00A73974">
      <w:pPr>
        <w:tabs>
          <w:tab w:val="left" w:pos="2880"/>
        </w:tabs>
        <w:ind w:left="2880"/>
        <w:rPr>
          <w:rFonts w:ascii="Times New Roman" w:hAnsi="Times New Roman" w:cs="Times New Roman"/>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A73974" w:rsidRPr="00DF15F7" w:rsidP="00DF15F7">
      <w:pPr>
        <w:ind w:left="540"/>
        <w:jc w:val="both"/>
        <w:rPr>
          <w:rFonts w:ascii="Times New Roman" w:hAnsi="Times New Roman" w:cs="Times New Roman"/>
          <w:bCs/>
        </w:rPr>
      </w:pPr>
    </w:p>
    <w:p w:rsidR="00A73974" w:rsidP="001E7D6F">
      <w:pPr>
        <w:numPr>
          <w:ilvl w:val="0"/>
          <w:numId w:val="8"/>
        </w:numPr>
        <w:tabs>
          <w:tab w:val="left" w:pos="720"/>
        </w:tabs>
        <w:jc w:val="both"/>
        <w:rPr>
          <w:rFonts w:ascii="Times New Roman" w:hAnsi="Times New Roman" w:cs="Times New Roman"/>
          <w:bCs/>
          <w:u w:val="single"/>
        </w:rPr>
      </w:pPr>
      <w:r w:rsidRPr="00DF15F7" w:rsidR="00DF15F7">
        <w:rPr>
          <w:rFonts w:ascii="Times New Roman" w:hAnsi="Times New Roman" w:cs="Times New Roman"/>
          <w:bCs/>
          <w:u w:val="single"/>
        </w:rPr>
        <w:t>K  88. bodu</w:t>
      </w:r>
    </w:p>
    <w:p w:rsidR="00DF15F7" w:rsidRPr="00A73974" w:rsidP="00A73974">
      <w:pPr>
        <w:ind w:left="426" w:firstLine="283"/>
        <w:jc w:val="both"/>
        <w:rPr>
          <w:rFonts w:ascii="Times New Roman" w:hAnsi="Times New Roman" w:cs="Times New Roman"/>
          <w:bCs/>
          <w:u w:val="single"/>
        </w:rPr>
      </w:pPr>
      <w:r w:rsidRPr="00DF15F7">
        <w:rPr>
          <w:rFonts w:ascii="Times New Roman" w:hAnsi="Times New Roman" w:cs="Times New Roman"/>
          <w:bCs/>
        </w:rPr>
        <w:t xml:space="preserve"> V § 140b ods.</w:t>
      </w:r>
      <w:r w:rsidR="00FA508F">
        <w:rPr>
          <w:rFonts w:ascii="Times New Roman" w:hAnsi="Times New Roman" w:cs="Times New Roman"/>
          <w:bCs/>
        </w:rPr>
        <w:t xml:space="preserve"> </w:t>
      </w:r>
      <w:r w:rsidRPr="00DF15F7">
        <w:rPr>
          <w:rFonts w:ascii="Times New Roman" w:hAnsi="Times New Roman" w:cs="Times New Roman"/>
          <w:bCs/>
        </w:rPr>
        <w:t>5 sa slová „</w:t>
      </w:r>
      <w:r w:rsidRPr="00DF15F7">
        <w:rPr>
          <w:rFonts w:ascii="Times New Roman" w:hAnsi="Times New Roman" w:cs="Times New Roman"/>
        </w:rPr>
        <w:t>konania neplynú lehoty na vyb</w:t>
      </w:r>
      <w:r w:rsidRPr="00DF15F7">
        <w:rPr>
          <w:rFonts w:ascii="Times New Roman" w:hAnsi="Times New Roman" w:cs="Times New Roman"/>
        </w:rPr>
        <w:t>avenie veci odvolacím orgánom“ nahrádzajú slovami „konania neplynú lehoty na rozhodnutie o odvolaní“.</w:t>
      </w:r>
    </w:p>
    <w:p w:rsidR="00DF15F7" w:rsidRPr="00DF15F7" w:rsidP="00DF15F7">
      <w:pPr>
        <w:ind w:left="540" w:hanging="540"/>
        <w:jc w:val="both"/>
        <w:rPr>
          <w:rFonts w:ascii="Times New Roman" w:hAnsi="Times New Roman" w:cs="Times New Roman"/>
          <w:b/>
          <w:bCs/>
          <w:i/>
        </w:rPr>
      </w:pPr>
    </w:p>
    <w:p w:rsidR="00DF15F7" w:rsidP="00A73974">
      <w:pPr>
        <w:ind w:left="2835"/>
        <w:jc w:val="both"/>
        <w:rPr>
          <w:rFonts w:ascii="Times New Roman" w:hAnsi="Times New Roman" w:cs="Times New Roman"/>
        </w:rPr>
      </w:pPr>
      <w:r w:rsidRPr="00DF15F7">
        <w:rPr>
          <w:rFonts w:ascii="Times New Roman" w:hAnsi="Times New Roman" w:cs="Times New Roman"/>
        </w:rPr>
        <w:t>Terminologická pripomienka zohľadňujúca absenciu obsahu pojmu „vybavenie veci“.</w:t>
      </w:r>
    </w:p>
    <w:p w:rsidR="00A73974" w:rsidP="00A73974">
      <w:pPr>
        <w:ind w:left="2835"/>
        <w:jc w:val="both"/>
        <w:rPr>
          <w:rFonts w:ascii="Times New Roman" w:hAnsi="Times New Roman" w:cs="Times New Roman"/>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A73974">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w:t>
      </w:r>
      <w:r w:rsidRPr="00984B9B">
        <w:rPr>
          <w:rFonts w:ascii="Times New Roman" w:hAnsi="Times New Roman" w:cs="Times New Roman"/>
          <w:b/>
          <w:bCs/>
        </w:rPr>
        <w:t>rivatizáciu a podnikanie</w:t>
      </w:r>
    </w:p>
    <w:p w:rsidR="00A73974" w:rsidRPr="00DF15F7" w:rsidP="00A73974">
      <w:pPr>
        <w:tabs>
          <w:tab w:val="left" w:pos="2880"/>
        </w:tabs>
        <w:ind w:left="2880"/>
        <w:rPr>
          <w:rFonts w:ascii="Times New Roman" w:hAnsi="Times New Roman" w:cs="Times New Roman"/>
          <w:b/>
          <w:bCs/>
        </w:rPr>
      </w:pPr>
      <w:r w:rsidRPr="00DF15F7">
        <w:rPr>
          <w:rFonts w:ascii="Times New Roman" w:hAnsi="Times New Roman" w:cs="Times New Roman"/>
          <w:b/>
          <w:bCs/>
        </w:rPr>
        <w:t>Výbor NR SR pre pôdohospodárstvo</w:t>
      </w:r>
    </w:p>
    <w:p w:rsidR="0095636A" w:rsidRPr="00F8038C" w:rsidP="0095636A">
      <w:pPr>
        <w:tabs>
          <w:tab w:val="left" w:pos="2880"/>
        </w:tabs>
        <w:ind w:left="2880"/>
        <w:rPr>
          <w:rFonts w:ascii="Times New Roman" w:hAnsi="Times New Roman" w:cs="Times New Roman"/>
          <w:b/>
          <w:bCs/>
        </w:rPr>
      </w:pPr>
      <w:r w:rsidRPr="00F8038C">
        <w:rPr>
          <w:rFonts w:ascii="Times New Roman" w:hAnsi="Times New Roman" w:cs="Times New Roman"/>
          <w:b/>
          <w:bCs/>
        </w:rPr>
        <w:t>Výbor NR SR pre zdravotníctvo</w:t>
      </w:r>
    </w:p>
    <w:p w:rsidR="00FA508F" w:rsidRPr="00DF15F7" w:rsidP="00FA508F">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životné prostredie a ochranu prírody</w:t>
      </w:r>
    </w:p>
    <w:p w:rsidR="00A73974" w:rsidRPr="000B763B" w:rsidP="00A73974">
      <w:pPr>
        <w:tabs>
          <w:tab w:val="left" w:pos="2880"/>
        </w:tabs>
        <w:ind w:left="2880"/>
        <w:rPr>
          <w:rFonts w:ascii="Times New Roman" w:hAnsi="Times New Roman" w:cs="Times New Roman"/>
          <w:u w:val="single"/>
        </w:rPr>
      </w:pPr>
    </w:p>
    <w:p w:rsidR="00A73974" w:rsidRPr="00984B9B" w:rsidP="00A73974">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A73974" w:rsidRPr="00DF15F7" w:rsidP="00A73974">
      <w:pPr>
        <w:ind w:left="2835"/>
        <w:jc w:val="both"/>
        <w:rPr>
          <w:rFonts w:ascii="Times New Roman" w:hAnsi="Times New Roman" w:cs="Times New Roman"/>
          <w:b/>
          <w:bCs/>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88. bodu</w:t>
      </w:r>
    </w:p>
    <w:p w:rsidR="00DF15F7" w:rsidRPr="00DF15F7" w:rsidP="00144593">
      <w:pPr>
        <w:ind w:left="426" w:firstLine="283"/>
        <w:jc w:val="both"/>
        <w:rPr>
          <w:rFonts w:ascii="Times New Roman" w:hAnsi="Times New Roman" w:cs="Times New Roman"/>
        </w:rPr>
      </w:pPr>
      <w:r w:rsidRPr="00DF15F7">
        <w:rPr>
          <w:rFonts w:ascii="Times New Roman" w:hAnsi="Times New Roman" w:cs="Times New Roman"/>
          <w:bCs/>
        </w:rPr>
        <w:t>V § 140b ods.</w:t>
      </w:r>
      <w:r w:rsidR="00FA508F">
        <w:rPr>
          <w:rFonts w:ascii="Times New Roman" w:hAnsi="Times New Roman" w:cs="Times New Roman"/>
          <w:bCs/>
        </w:rPr>
        <w:t xml:space="preserve"> </w:t>
      </w:r>
      <w:r w:rsidRPr="00DF15F7">
        <w:rPr>
          <w:rFonts w:ascii="Times New Roman" w:hAnsi="Times New Roman" w:cs="Times New Roman"/>
          <w:bCs/>
        </w:rPr>
        <w:t xml:space="preserve">6  sa slová „na </w:t>
      </w:r>
      <w:r w:rsidRPr="00DF15F7">
        <w:rPr>
          <w:rFonts w:ascii="Times New Roman" w:hAnsi="Times New Roman" w:cs="Times New Roman"/>
        </w:rPr>
        <w:t>zohľadnení záväzného stanoviska“ nahr</w:t>
      </w:r>
      <w:r w:rsidRPr="00DF15F7">
        <w:rPr>
          <w:rFonts w:ascii="Times New Roman" w:hAnsi="Times New Roman" w:cs="Times New Roman"/>
        </w:rPr>
        <w:t>ádzajú slovami „na obsahu záväzného stanoviska“.</w:t>
      </w:r>
    </w:p>
    <w:p w:rsidR="00DF15F7" w:rsidRPr="00DF15F7" w:rsidP="00DF15F7">
      <w:pPr>
        <w:ind w:left="540"/>
        <w:jc w:val="both"/>
        <w:rPr>
          <w:rFonts w:ascii="Times New Roman" w:hAnsi="Times New Roman" w:cs="Times New Roman"/>
        </w:rPr>
      </w:pPr>
    </w:p>
    <w:p w:rsidR="00DF15F7" w:rsidP="00144593">
      <w:pPr>
        <w:ind w:left="2835"/>
        <w:jc w:val="both"/>
        <w:rPr>
          <w:rFonts w:ascii="Times New Roman" w:hAnsi="Times New Roman" w:cs="Times New Roman"/>
        </w:rPr>
      </w:pPr>
      <w:r w:rsidRPr="00DF15F7">
        <w:rPr>
          <w:rFonts w:ascii="Times New Roman" w:hAnsi="Times New Roman" w:cs="Times New Roman"/>
        </w:rPr>
        <w:t xml:space="preserve">Štylistická pripomienka, ktorá odstraňuje termín „zohľadnenie“, ktorý relativizuje svojím obsahovým významom jednoznačnú povinnosť stavebného úradu za daných podmienok akceptovať obsah záväzného stanoviska. </w:t>
      </w:r>
    </w:p>
    <w:p w:rsidR="00144593" w:rsidP="00144593">
      <w:pPr>
        <w:ind w:left="2835"/>
        <w:jc w:val="both"/>
        <w:rPr>
          <w:rFonts w:ascii="Times New Roman" w:hAnsi="Times New Roman" w:cs="Times New Roman"/>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44593" w:rsidRPr="00DF15F7" w:rsidP="00144593">
      <w:pPr>
        <w:ind w:left="2835"/>
        <w:jc w:val="both"/>
        <w:rPr>
          <w:rFonts w:ascii="Times New Roman" w:hAnsi="Times New Roman" w:cs="Times New Roman"/>
          <w:bCs/>
          <w:u w:val="single"/>
        </w:rPr>
      </w:pPr>
    </w:p>
    <w:p w:rsidR="00144593" w:rsidP="001E7D6F">
      <w:pPr>
        <w:numPr>
          <w:ilvl w:val="0"/>
          <w:numId w:val="8"/>
        </w:numPr>
        <w:tabs>
          <w:tab w:val="left" w:pos="720"/>
        </w:tabs>
        <w:jc w:val="both"/>
        <w:rPr>
          <w:rFonts w:ascii="Times New Roman" w:hAnsi="Times New Roman" w:cs="Times New Roman"/>
          <w:bCs/>
          <w:u w:val="single"/>
        </w:rPr>
      </w:pPr>
      <w:r w:rsidRPr="00DF15F7" w:rsidR="00DF15F7">
        <w:rPr>
          <w:rFonts w:ascii="Times New Roman" w:hAnsi="Times New Roman" w:cs="Times New Roman"/>
          <w:bCs/>
          <w:u w:val="single"/>
        </w:rPr>
        <w:t>K 89. bodu</w:t>
      </w:r>
    </w:p>
    <w:p w:rsidR="00DF15F7" w:rsidRPr="00144593" w:rsidP="00144593">
      <w:pPr>
        <w:ind w:left="360" w:firstLine="349"/>
        <w:jc w:val="both"/>
        <w:rPr>
          <w:rFonts w:ascii="Times New Roman" w:hAnsi="Times New Roman" w:cs="Times New Roman"/>
          <w:bCs/>
          <w:u w:val="single"/>
        </w:rPr>
      </w:pPr>
      <w:r w:rsidRPr="00DF15F7">
        <w:rPr>
          <w:rFonts w:ascii="Times New Roman" w:hAnsi="Times New Roman" w:cs="Times New Roman"/>
          <w:bCs/>
        </w:rPr>
        <w:t>Odsek 11 znie:</w:t>
      </w:r>
    </w:p>
    <w:p w:rsidR="00DF15F7" w:rsidRPr="00DF15F7" w:rsidP="00144593">
      <w:pPr>
        <w:ind w:left="426" w:firstLine="283"/>
        <w:jc w:val="both"/>
        <w:rPr>
          <w:rFonts w:ascii="Times New Roman" w:hAnsi="Times New Roman" w:cs="Times New Roman"/>
        </w:rPr>
      </w:pPr>
      <w:r w:rsidRPr="00DF15F7">
        <w:rPr>
          <w:rFonts w:ascii="Times New Roman" w:hAnsi="Times New Roman" w:cs="Times New Roman"/>
          <w:bCs/>
        </w:rPr>
        <w:t xml:space="preserve">„(11) </w:t>
      </w:r>
      <w:r w:rsidRPr="00DF15F7">
        <w:rPr>
          <w:rFonts w:ascii="Times New Roman" w:hAnsi="Times New Roman" w:cs="Times New Roman"/>
        </w:rPr>
        <w:t>Správne konania začaté podľa tohto zákona pred 1. novembrom 2005 sa dokončia podľa predpisov účinných do 31.</w:t>
      </w:r>
      <w:r w:rsidR="00144593">
        <w:rPr>
          <w:rFonts w:ascii="Times New Roman" w:hAnsi="Times New Roman" w:cs="Times New Roman"/>
        </w:rPr>
        <w:t xml:space="preserve"> </w:t>
      </w:r>
      <w:r w:rsidRPr="00DF15F7">
        <w:rPr>
          <w:rFonts w:ascii="Times New Roman" w:hAnsi="Times New Roman" w:cs="Times New Roman"/>
        </w:rPr>
        <w:t>októbra 2005.“.</w:t>
      </w:r>
    </w:p>
    <w:p w:rsidR="00DF15F7" w:rsidRPr="00DF15F7" w:rsidP="00DF15F7">
      <w:pPr>
        <w:ind w:firstLine="374"/>
        <w:jc w:val="both"/>
        <w:rPr>
          <w:rFonts w:ascii="Times New Roman" w:hAnsi="Times New Roman" w:cs="Times New Roman"/>
        </w:rPr>
      </w:pPr>
    </w:p>
    <w:p w:rsidR="00DF15F7" w:rsidP="00144593">
      <w:pPr>
        <w:ind w:left="2835"/>
        <w:jc w:val="both"/>
        <w:rPr>
          <w:rFonts w:ascii="Times New Roman" w:hAnsi="Times New Roman" w:cs="Times New Roman"/>
        </w:rPr>
      </w:pPr>
      <w:r w:rsidRPr="00DF15F7">
        <w:rPr>
          <w:rFonts w:ascii="Times New Roman" w:hAnsi="Times New Roman" w:cs="Times New Roman"/>
        </w:rPr>
        <w:t>Pripomienka nadväzujúca na navrhovaný posun účinnosti.</w:t>
      </w:r>
    </w:p>
    <w:p w:rsidR="00144593" w:rsidP="00144593">
      <w:pPr>
        <w:ind w:left="2835"/>
        <w:jc w:val="both"/>
        <w:rPr>
          <w:rFonts w:ascii="Times New Roman" w:hAnsi="Times New Roman" w:cs="Times New Roman"/>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95636A" w:rsidRPr="00984B9B" w:rsidP="0095636A">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44593" w:rsidRPr="00984B9B" w:rsidP="00144593">
      <w:pPr>
        <w:ind w:left="2835"/>
        <w:jc w:val="both"/>
        <w:rPr>
          <w:rFonts w:ascii="Times New Roman" w:hAnsi="Times New Roman" w:cs="Times New Roman"/>
        </w:rPr>
      </w:pPr>
    </w:p>
    <w:p w:rsidR="00DF15F7" w:rsidRPr="00984B9B" w:rsidP="00DF15F7">
      <w:pPr>
        <w:jc w:val="both"/>
        <w:rPr>
          <w:rFonts w:ascii="Times New Roman" w:hAnsi="Times New Roman" w:cs="Times New Roman"/>
          <w:b/>
          <w:bCs/>
        </w:rPr>
      </w:pPr>
      <w:r w:rsidRPr="00984B9B">
        <w:rPr>
          <w:rFonts w:ascii="Times New Roman" w:hAnsi="Times New Roman" w:cs="Times New Roman"/>
          <w:b/>
          <w:bCs/>
        </w:rPr>
        <w:t>K čl. II</w:t>
      </w:r>
    </w:p>
    <w:p w:rsidR="00DF15F7" w:rsidRPr="00144593" w:rsidP="001E7D6F">
      <w:pPr>
        <w:numPr>
          <w:ilvl w:val="0"/>
          <w:numId w:val="8"/>
        </w:numPr>
        <w:tabs>
          <w:tab w:val="left" w:pos="720"/>
        </w:tabs>
        <w:jc w:val="both"/>
        <w:rPr>
          <w:rFonts w:ascii="Times New Roman" w:hAnsi="Times New Roman" w:cs="Times New Roman"/>
          <w:bCs/>
          <w:u w:val="single"/>
        </w:rPr>
      </w:pPr>
      <w:r w:rsidRPr="00144593">
        <w:rPr>
          <w:rFonts w:ascii="Times New Roman" w:hAnsi="Times New Roman" w:cs="Times New Roman"/>
          <w:bCs/>
          <w:u w:val="single"/>
        </w:rPr>
        <w:t>K 6. bodu</w:t>
      </w:r>
    </w:p>
    <w:p w:rsidR="00DF15F7" w:rsidRPr="00DF15F7" w:rsidP="00144593">
      <w:pPr>
        <w:ind w:left="426" w:firstLine="283"/>
        <w:jc w:val="both"/>
        <w:rPr>
          <w:rFonts w:ascii="Times New Roman" w:hAnsi="Times New Roman" w:cs="Times New Roman"/>
        </w:rPr>
      </w:pPr>
      <w:r w:rsidR="00144593">
        <w:rPr>
          <w:rFonts w:ascii="Times New Roman" w:hAnsi="Times New Roman" w:cs="Times New Roman"/>
          <w:bCs/>
        </w:rPr>
        <w:t xml:space="preserve">  </w:t>
      </w:r>
      <w:r w:rsidRPr="00DF15F7">
        <w:rPr>
          <w:rFonts w:ascii="Times New Roman" w:hAnsi="Times New Roman" w:cs="Times New Roman"/>
          <w:bCs/>
        </w:rPr>
        <w:t>V § 16 ods.</w:t>
      </w:r>
      <w:r w:rsidR="00144593">
        <w:rPr>
          <w:rFonts w:ascii="Times New Roman" w:hAnsi="Times New Roman" w:cs="Times New Roman"/>
          <w:bCs/>
        </w:rPr>
        <w:t xml:space="preserve"> </w:t>
      </w:r>
      <w:r w:rsidRPr="00DF15F7">
        <w:rPr>
          <w:rFonts w:ascii="Times New Roman" w:hAnsi="Times New Roman" w:cs="Times New Roman"/>
          <w:bCs/>
        </w:rPr>
        <w:t>3 písm. d) prvom bode sa slová „</w:t>
      </w:r>
      <w:r w:rsidRPr="00DF15F7">
        <w:rPr>
          <w:rFonts w:ascii="Times New Roman" w:hAnsi="Times New Roman" w:cs="Times New Roman"/>
        </w:rPr>
        <w:t>alebo s vodným dielom“ nahrádzajú slovami „alebo s vodnou stavbou“.</w:t>
      </w:r>
    </w:p>
    <w:p w:rsidR="00DF15F7" w:rsidRPr="00DF15F7" w:rsidP="00DF15F7">
      <w:pPr>
        <w:jc w:val="both"/>
        <w:rPr>
          <w:rFonts w:ascii="Times New Roman" w:hAnsi="Times New Roman" w:cs="Times New Roman"/>
        </w:rPr>
      </w:pPr>
    </w:p>
    <w:p w:rsidR="00DF15F7" w:rsidP="00144593">
      <w:pPr>
        <w:ind w:left="2835"/>
        <w:jc w:val="both"/>
        <w:rPr>
          <w:rFonts w:ascii="Times New Roman" w:hAnsi="Times New Roman" w:cs="Times New Roman"/>
        </w:rPr>
      </w:pPr>
      <w:r w:rsidRPr="00DF15F7">
        <w:rPr>
          <w:rFonts w:ascii="Times New Roman" w:hAnsi="Times New Roman" w:cs="Times New Roman"/>
        </w:rPr>
        <w:t>Legislatívna pripomienka v súlade s aktuálnou terminológiou vodného zákona.</w:t>
      </w:r>
    </w:p>
    <w:p w:rsidR="00144593" w:rsidP="00144593">
      <w:pPr>
        <w:ind w:left="2835"/>
        <w:jc w:val="both"/>
        <w:rPr>
          <w:rFonts w:ascii="Times New Roman" w:hAnsi="Times New Roman" w:cs="Times New Roman"/>
        </w:rPr>
      </w:pP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FA508F" w:rsidRPr="00984B9B" w:rsidP="00FA508F">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F90AD6" w:rsidRPr="00DF15F7" w:rsidP="00DF15F7">
      <w:pPr>
        <w:jc w:val="both"/>
        <w:rPr>
          <w:rFonts w:ascii="Times New Roman" w:hAnsi="Times New Roman" w:cs="Times New Roman"/>
          <w:bCs/>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III.  a  IV.</w:t>
      </w: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čl. III. a IV.</w:t>
      </w:r>
    </w:p>
    <w:p w:rsidR="00DF15F7" w:rsidRPr="00DF15F7" w:rsidP="00144593">
      <w:pPr>
        <w:ind w:left="426"/>
        <w:jc w:val="both"/>
        <w:rPr>
          <w:rFonts w:ascii="Times New Roman" w:hAnsi="Times New Roman" w:cs="Times New Roman"/>
          <w:bCs/>
        </w:rPr>
      </w:pPr>
      <w:r w:rsidRPr="00DF15F7">
        <w:rPr>
          <w:rFonts w:ascii="Times New Roman" w:hAnsi="Times New Roman" w:cs="Times New Roman"/>
          <w:bCs/>
        </w:rPr>
        <w:t xml:space="preserve">     Článok III. a IV. sa vypúšťa.</w:t>
      </w:r>
    </w:p>
    <w:p w:rsidR="00144593" w:rsidP="00144593">
      <w:pPr>
        <w:ind w:left="426"/>
        <w:jc w:val="both"/>
        <w:rPr>
          <w:rFonts w:ascii="Times New Roman" w:hAnsi="Times New Roman" w:cs="Times New Roman"/>
          <w:bCs/>
        </w:rPr>
      </w:pPr>
      <w:r w:rsidRPr="00DF15F7" w:rsidR="00DF15F7">
        <w:rPr>
          <w:rFonts w:ascii="Times New Roman" w:hAnsi="Times New Roman" w:cs="Times New Roman"/>
          <w:bCs/>
        </w:rPr>
        <w:t xml:space="preserve">     </w:t>
      </w:r>
    </w:p>
    <w:p w:rsidR="00DF15F7" w:rsidRPr="00DF15F7" w:rsidP="00144593">
      <w:pPr>
        <w:ind w:left="426"/>
        <w:jc w:val="both"/>
        <w:rPr>
          <w:rFonts w:ascii="Times New Roman" w:hAnsi="Times New Roman" w:cs="Times New Roman"/>
          <w:bCs/>
        </w:rPr>
      </w:pPr>
      <w:r w:rsidRPr="00DF15F7">
        <w:rPr>
          <w:rFonts w:ascii="Times New Roman" w:hAnsi="Times New Roman" w:cs="Times New Roman"/>
          <w:bCs/>
        </w:rPr>
        <w:t xml:space="preserve"> Nasledujúce články sa prečíslujú.</w:t>
      </w:r>
    </w:p>
    <w:p w:rsidR="00DF15F7" w:rsidRPr="00DF15F7" w:rsidP="00DF15F7">
      <w:pPr>
        <w:jc w:val="both"/>
        <w:rPr>
          <w:rFonts w:ascii="Times New Roman" w:hAnsi="Times New Roman" w:cs="Times New Roman"/>
          <w:bCs/>
        </w:rPr>
      </w:pPr>
    </w:p>
    <w:p w:rsidR="00DF15F7" w:rsidRPr="00DF15F7" w:rsidP="00144593">
      <w:pPr>
        <w:ind w:left="2835"/>
        <w:jc w:val="both"/>
        <w:rPr>
          <w:rFonts w:ascii="Times New Roman" w:hAnsi="Times New Roman" w:cs="Times New Roman"/>
          <w:bCs/>
        </w:rPr>
      </w:pPr>
      <w:r w:rsidRPr="00DF15F7">
        <w:rPr>
          <w:rFonts w:ascii="Times New Roman" w:hAnsi="Times New Roman" w:cs="Times New Roman"/>
          <w:bCs/>
        </w:rPr>
        <w:t xml:space="preserve">Pripomienka zohľadňujúca prijatie nového zákona č. 326/2005 Z.z. o lesoch, ktorý zrušil </w:t>
      </w:r>
      <w:r w:rsidRPr="00DF15F7">
        <w:rPr>
          <w:rFonts w:ascii="Times New Roman" w:hAnsi="Times New Roman" w:cs="Times New Roman"/>
        </w:rPr>
        <w:t xml:space="preserve">zákon  č. 61/1977 Zb. o lesoch v znení neskorších predpisov (čl. III) a </w:t>
      </w:r>
      <w:r w:rsidRPr="00DF15F7">
        <w:rPr>
          <w:rFonts w:ascii="Times New Roman" w:hAnsi="Times New Roman" w:cs="Times New Roman"/>
          <w:bCs/>
        </w:rPr>
        <w:t xml:space="preserve"> zákon </w:t>
      </w:r>
      <w:r w:rsidRPr="00DF15F7">
        <w:rPr>
          <w:rFonts w:ascii="Times New Roman" w:hAnsi="Times New Roman" w:cs="Times New Roman"/>
        </w:rPr>
        <w:t>Slovenskej národnej rady č. 100/1977 Zb. o hospodárení v lesoch a štátnej správe lesného hospodárstva v znení neskorších predpisov (čl. IV). Pozri tiež osobitnú časť stanoviska.</w:t>
      </w:r>
    </w:p>
    <w:p w:rsidR="00DF15F7" w:rsidRPr="00DF15F7" w:rsidP="00DF15F7">
      <w:pPr>
        <w:jc w:val="both"/>
        <w:rPr>
          <w:rFonts w:ascii="Times New Roman" w:hAnsi="Times New Roman" w:cs="Times New Roman"/>
          <w:bCs/>
          <w:u w:val="single"/>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AF14D0" w:rsidRPr="00984B9B" w:rsidP="00AF14D0">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DF15F7" w:rsidRPr="00DF15F7" w:rsidP="00DF15F7">
      <w:pPr>
        <w:jc w:val="both"/>
        <w:rPr>
          <w:rFonts w:ascii="Times New Roman" w:hAnsi="Times New Roman" w:cs="Times New Roman"/>
          <w:bCs/>
          <w:u w:val="single"/>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VI.</w:t>
      </w: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 xml:space="preserve">K 6. bodu </w:t>
      </w:r>
    </w:p>
    <w:p w:rsidR="00DF15F7" w:rsidRPr="00DF15F7" w:rsidP="00144593">
      <w:pPr>
        <w:ind w:firstLine="709"/>
        <w:jc w:val="both"/>
        <w:rPr>
          <w:rFonts w:ascii="Times New Roman" w:hAnsi="Times New Roman" w:cs="Times New Roman"/>
          <w:bCs/>
        </w:rPr>
      </w:pPr>
      <w:r w:rsidRPr="00DF15F7">
        <w:rPr>
          <w:rFonts w:ascii="Times New Roman" w:hAnsi="Times New Roman" w:cs="Times New Roman"/>
          <w:bCs/>
        </w:rPr>
        <w:t>Text 6. bodu novely sa dopĺňa týmto textom:</w:t>
      </w:r>
    </w:p>
    <w:p w:rsidR="00DF15F7" w:rsidRPr="00DF15F7" w:rsidP="00DF15F7">
      <w:pPr>
        <w:jc w:val="both"/>
        <w:rPr>
          <w:rFonts w:ascii="Times New Roman" w:hAnsi="Times New Roman" w:cs="Times New Roman"/>
          <w:bCs/>
        </w:rPr>
      </w:pPr>
      <w:r w:rsidRPr="00DF15F7">
        <w:rPr>
          <w:rFonts w:ascii="Times New Roman" w:hAnsi="Times New Roman" w:cs="Times New Roman"/>
          <w:bCs/>
        </w:rPr>
        <w:t xml:space="preserve">     </w:t>
      </w:r>
      <w:r w:rsidR="00144593">
        <w:rPr>
          <w:rFonts w:ascii="Times New Roman" w:hAnsi="Times New Roman" w:cs="Times New Roman"/>
          <w:bCs/>
        </w:rPr>
        <w:tab/>
      </w:r>
      <w:r w:rsidRPr="00DF15F7">
        <w:rPr>
          <w:rFonts w:ascii="Times New Roman" w:hAnsi="Times New Roman" w:cs="Times New Roman"/>
          <w:bCs/>
        </w:rPr>
        <w:t>„Poznámka pod čiarou k odkazu 16b znie:</w:t>
      </w:r>
    </w:p>
    <w:p w:rsidR="00DF15F7" w:rsidRPr="00DF15F7" w:rsidP="00DF15F7">
      <w:pPr>
        <w:ind w:firstLine="708"/>
        <w:jc w:val="both"/>
        <w:rPr>
          <w:rFonts w:ascii="Times New Roman" w:hAnsi="Times New Roman" w:cs="Times New Roman"/>
          <w:bCs/>
        </w:rPr>
      </w:pPr>
      <w:r w:rsidRPr="00DF15F7">
        <w:rPr>
          <w:rFonts w:ascii="Times New Roman" w:hAnsi="Times New Roman" w:cs="Times New Roman"/>
          <w:bCs/>
        </w:rPr>
        <w:t xml:space="preserve">„16b) </w:t>
      </w:r>
      <w:r w:rsidRPr="00DF15F7">
        <w:rPr>
          <w:rFonts w:ascii="Times New Roman" w:hAnsi="Times New Roman" w:cs="Times New Roman"/>
        </w:rPr>
        <w:t>§ 140a ods. 1 písm. a) zákona č. 50/1976 Zb.  v znení zákona č. .../2005 Z. z.“.</w:t>
      </w:r>
    </w:p>
    <w:p w:rsidR="00DF15F7" w:rsidRPr="00DF15F7" w:rsidP="00DF15F7">
      <w:pPr>
        <w:jc w:val="both"/>
        <w:rPr>
          <w:rFonts w:ascii="Times New Roman" w:hAnsi="Times New Roman" w:cs="Times New Roman"/>
          <w:bCs/>
        </w:rPr>
      </w:pPr>
    </w:p>
    <w:p w:rsidR="00DF15F7" w:rsidP="00144593">
      <w:pPr>
        <w:ind w:left="2835"/>
        <w:jc w:val="both"/>
        <w:rPr>
          <w:rFonts w:ascii="Times New Roman" w:hAnsi="Times New Roman" w:cs="Times New Roman"/>
          <w:bCs/>
        </w:rPr>
      </w:pPr>
      <w:r w:rsidRPr="00DF15F7">
        <w:rPr>
          <w:rFonts w:ascii="Times New Roman" w:hAnsi="Times New Roman" w:cs="Times New Roman"/>
          <w:bCs/>
        </w:rPr>
        <w:t xml:space="preserve">Legislatívna pripomienka, ktorou sa dopĺňa konkretizácia „dotknutého orgánu“ v zmysle novely stavebného zákona. </w:t>
      </w:r>
    </w:p>
    <w:p w:rsidR="00144593" w:rsidP="00144593">
      <w:pPr>
        <w:ind w:left="2835"/>
        <w:jc w:val="both"/>
        <w:rPr>
          <w:rFonts w:ascii="Times New Roman" w:hAnsi="Times New Roman" w:cs="Times New Roman"/>
          <w:bCs/>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AF14D0" w:rsidRPr="00984B9B" w:rsidP="00AF14D0">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F90AD6" w:rsidP="00DF15F7">
      <w:pPr>
        <w:jc w:val="both"/>
        <w:rPr>
          <w:rFonts w:ascii="Times New Roman" w:hAnsi="Times New Roman" w:cs="Times New Roman"/>
          <w:b/>
          <w:bCs/>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X.</w:t>
      </w:r>
    </w:p>
    <w:p w:rsidR="00DF15F7" w:rsidRPr="00DF15F7" w:rsidP="001E7D6F">
      <w:pPr>
        <w:numPr>
          <w:ilvl w:val="0"/>
          <w:numId w:val="8"/>
        </w:numPr>
        <w:tabs>
          <w:tab w:val="left" w:pos="720"/>
        </w:tabs>
        <w:jc w:val="both"/>
        <w:rPr>
          <w:rFonts w:ascii="Times New Roman" w:hAnsi="Times New Roman" w:cs="Times New Roman"/>
          <w:bCs/>
        </w:rPr>
      </w:pPr>
      <w:r w:rsidRPr="00DF15F7">
        <w:rPr>
          <w:rFonts w:ascii="Times New Roman" w:hAnsi="Times New Roman" w:cs="Times New Roman"/>
          <w:bCs/>
          <w:u w:val="single"/>
        </w:rPr>
        <w:t>K  2. bodu</w:t>
      </w:r>
      <w:r w:rsidRPr="00DF15F7">
        <w:rPr>
          <w:rFonts w:ascii="Times New Roman" w:hAnsi="Times New Roman" w:cs="Times New Roman"/>
          <w:bCs/>
        </w:rPr>
        <w:t xml:space="preserve"> </w:t>
      </w:r>
    </w:p>
    <w:p w:rsidR="00DF15F7" w:rsidRPr="00DF15F7" w:rsidP="00DF15F7">
      <w:pPr>
        <w:jc w:val="both"/>
        <w:rPr>
          <w:rFonts w:ascii="Times New Roman" w:hAnsi="Times New Roman" w:cs="Times New Roman"/>
        </w:rPr>
      </w:pPr>
      <w:r w:rsidRPr="00DF15F7">
        <w:rPr>
          <w:rFonts w:ascii="Times New Roman" w:hAnsi="Times New Roman" w:cs="Times New Roman"/>
          <w:bCs/>
        </w:rPr>
        <w:t xml:space="preserve">      </w:t>
      </w:r>
      <w:r w:rsidR="00144593">
        <w:rPr>
          <w:rFonts w:ascii="Times New Roman" w:hAnsi="Times New Roman" w:cs="Times New Roman"/>
          <w:bCs/>
        </w:rPr>
        <w:tab/>
      </w:r>
      <w:r w:rsidRPr="00DF15F7">
        <w:rPr>
          <w:rFonts w:ascii="Times New Roman" w:hAnsi="Times New Roman" w:cs="Times New Roman"/>
          <w:bCs/>
        </w:rPr>
        <w:t>V odseku 5 sa slová „</w:t>
      </w:r>
      <w:r w:rsidRPr="00DF15F7">
        <w:rPr>
          <w:rFonts w:ascii="Times New Roman" w:hAnsi="Times New Roman" w:cs="Times New Roman"/>
        </w:rPr>
        <w:t>§ 7a ods. 4 písm. c)“ nahrádzajú slovami „§ 7a ods. 4 písm. e)“.</w:t>
      </w:r>
    </w:p>
    <w:p w:rsidR="00DF15F7" w:rsidRPr="00DF15F7" w:rsidP="00DF15F7">
      <w:pPr>
        <w:jc w:val="both"/>
        <w:rPr>
          <w:rFonts w:ascii="Times New Roman" w:hAnsi="Times New Roman" w:cs="Times New Roman"/>
        </w:rPr>
      </w:pPr>
    </w:p>
    <w:p w:rsidR="00DF15F7" w:rsidP="00144593">
      <w:pPr>
        <w:ind w:left="2835"/>
        <w:jc w:val="both"/>
        <w:rPr>
          <w:rFonts w:ascii="Times New Roman" w:hAnsi="Times New Roman" w:cs="Times New Roman"/>
        </w:rPr>
      </w:pPr>
      <w:r w:rsidRPr="00DF15F7">
        <w:rPr>
          <w:rFonts w:ascii="Times New Roman" w:hAnsi="Times New Roman" w:cs="Times New Roman"/>
        </w:rPr>
        <w:t>Oprava zrejmej odpisovej chyby. Projektová dokumentácia stavby bude posudzovaná z hľadiska splnenia požiadaviek bezpečnosti a ochrany zdravia pri práci, tzn. podľa písmena e) a nie z hľadiska odbornej spôsobilosti podnikateľa podľa písmena  c).</w:t>
      </w:r>
    </w:p>
    <w:p w:rsidR="00144593" w:rsidP="00144593">
      <w:pPr>
        <w:ind w:left="2835"/>
        <w:jc w:val="both"/>
        <w:rPr>
          <w:rFonts w:ascii="Times New Roman" w:hAnsi="Times New Roman" w:cs="Times New Roman"/>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AF14D0" w:rsidRPr="00984B9B" w:rsidP="00AF14D0">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DF15F7" w:rsidRPr="00DF15F7" w:rsidP="00DF15F7">
      <w:pPr>
        <w:jc w:val="both"/>
        <w:rPr>
          <w:rFonts w:ascii="Times New Roman" w:hAnsi="Times New Roman" w:cs="Times New Roman"/>
          <w:bCs/>
          <w:u w:val="single"/>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XV.</w:t>
      </w: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Za 5. bod</w:t>
      </w:r>
    </w:p>
    <w:p w:rsidR="00DF15F7" w:rsidRPr="00DF15F7" w:rsidP="00DF15F7">
      <w:pPr>
        <w:jc w:val="both"/>
        <w:rPr>
          <w:rFonts w:ascii="Times New Roman" w:hAnsi="Times New Roman" w:cs="Times New Roman"/>
          <w:bCs/>
        </w:rPr>
      </w:pPr>
      <w:r w:rsidRPr="00DF15F7">
        <w:rPr>
          <w:rFonts w:ascii="Times New Roman" w:hAnsi="Times New Roman" w:cs="Times New Roman"/>
          <w:bCs/>
        </w:rPr>
        <w:t xml:space="preserve">      </w:t>
      </w:r>
      <w:r w:rsidR="00144593">
        <w:rPr>
          <w:rFonts w:ascii="Times New Roman" w:hAnsi="Times New Roman" w:cs="Times New Roman"/>
          <w:bCs/>
        </w:rPr>
        <w:tab/>
      </w:r>
      <w:r w:rsidRPr="00DF15F7">
        <w:rPr>
          <w:rFonts w:ascii="Times New Roman" w:hAnsi="Times New Roman" w:cs="Times New Roman"/>
          <w:bCs/>
        </w:rPr>
        <w:t>Za 5. bod sa vkladá nový 6. bod, ktorý znie:</w:t>
      </w:r>
    </w:p>
    <w:p w:rsidR="00DF15F7" w:rsidRPr="00DF15F7" w:rsidP="00144593">
      <w:pPr>
        <w:ind w:left="426" w:firstLine="283"/>
        <w:jc w:val="both"/>
        <w:rPr>
          <w:rFonts w:ascii="Times New Roman" w:hAnsi="Times New Roman" w:cs="Times New Roman"/>
          <w:bCs/>
        </w:rPr>
      </w:pPr>
      <w:r w:rsidR="00144593">
        <w:rPr>
          <w:rFonts w:ascii="Times New Roman" w:hAnsi="Times New Roman" w:cs="Times New Roman"/>
          <w:bCs/>
        </w:rPr>
        <w:t xml:space="preserve"> </w:t>
      </w:r>
      <w:r w:rsidRPr="00DF15F7">
        <w:rPr>
          <w:rFonts w:ascii="Times New Roman" w:hAnsi="Times New Roman" w:cs="Times New Roman"/>
          <w:bCs/>
        </w:rPr>
        <w:t>„6.</w:t>
      </w:r>
      <w:r w:rsidR="00144593">
        <w:rPr>
          <w:rFonts w:ascii="Times New Roman" w:hAnsi="Times New Roman" w:cs="Times New Roman"/>
          <w:bCs/>
        </w:rPr>
        <w:t xml:space="preserve"> </w:t>
      </w:r>
      <w:r w:rsidRPr="00DF15F7">
        <w:rPr>
          <w:rFonts w:ascii="Times New Roman" w:hAnsi="Times New Roman" w:cs="Times New Roman"/>
          <w:bCs/>
        </w:rPr>
        <w:t>V § 70 sa v písmene e) slová „§ 16 písm. a)“ nahrádzaj</w:t>
      </w:r>
      <w:r w:rsidR="00F8038C">
        <w:rPr>
          <w:rFonts w:ascii="Times New Roman" w:hAnsi="Times New Roman" w:cs="Times New Roman"/>
          <w:bCs/>
        </w:rPr>
        <w:t>ú slovami „§ 16 ods.1 písm. a)“</w:t>
      </w:r>
      <w:r w:rsidRPr="00DF15F7">
        <w:rPr>
          <w:rFonts w:ascii="Times New Roman" w:hAnsi="Times New Roman" w:cs="Times New Roman"/>
          <w:bCs/>
        </w:rPr>
        <w:t>,</w:t>
      </w:r>
      <w:r w:rsidR="00F8038C">
        <w:rPr>
          <w:rFonts w:ascii="Times New Roman" w:hAnsi="Times New Roman" w:cs="Times New Roman"/>
          <w:bCs/>
        </w:rPr>
        <w:t xml:space="preserve"> </w:t>
      </w:r>
      <w:r w:rsidRPr="00DF15F7">
        <w:rPr>
          <w:rFonts w:ascii="Times New Roman" w:hAnsi="Times New Roman" w:cs="Times New Roman"/>
          <w:bCs/>
        </w:rPr>
        <w:t>v písmene f) sa slová „§ 16 písm. b)“ nahrádzajú slovami „§ 16 ods. 1 písm. b)“ a v písmene o) sa slová „[§ 16 písm. d)]“ nahrádzajú slovami „[§ 16 ods. 1 písm. d)]“.</w:t>
      </w:r>
    </w:p>
    <w:p w:rsidR="00DF15F7" w:rsidRPr="00DF15F7" w:rsidP="00DF15F7">
      <w:pPr>
        <w:jc w:val="both"/>
        <w:rPr>
          <w:rFonts w:ascii="Times New Roman" w:hAnsi="Times New Roman" w:cs="Times New Roman"/>
          <w:bCs/>
        </w:rPr>
      </w:pPr>
    </w:p>
    <w:p w:rsidR="00DF15F7" w:rsidRPr="00DF15F7" w:rsidP="00144593">
      <w:pPr>
        <w:ind w:left="426"/>
        <w:jc w:val="both"/>
        <w:rPr>
          <w:rFonts w:ascii="Times New Roman" w:hAnsi="Times New Roman" w:cs="Times New Roman"/>
          <w:bCs/>
        </w:rPr>
      </w:pPr>
      <w:r w:rsidRPr="00DF15F7">
        <w:rPr>
          <w:rFonts w:ascii="Times New Roman" w:hAnsi="Times New Roman" w:cs="Times New Roman"/>
          <w:bCs/>
        </w:rPr>
        <w:t>Nasledujúce body čl. XV sa prečíslujú.</w:t>
      </w:r>
    </w:p>
    <w:p w:rsidR="00DF15F7" w:rsidRPr="00DF15F7" w:rsidP="00DF15F7">
      <w:pPr>
        <w:jc w:val="both"/>
        <w:rPr>
          <w:rFonts w:ascii="Times New Roman" w:hAnsi="Times New Roman" w:cs="Times New Roman"/>
          <w:bCs/>
        </w:rPr>
      </w:pPr>
    </w:p>
    <w:p w:rsidR="00DF15F7" w:rsidRPr="00DF15F7" w:rsidP="00144593">
      <w:pPr>
        <w:ind w:left="2835"/>
        <w:jc w:val="both"/>
        <w:rPr>
          <w:rFonts w:ascii="Times New Roman" w:hAnsi="Times New Roman" w:cs="Times New Roman"/>
          <w:bCs/>
        </w:rPr>
      </w:pPr>
      <w:r w:rsidRPr="00DF15F7">
        <w:rPr>
          <w:rFonts w:ascii="Times New Roman" w:hAnsi="Times New Roman" w:cs="Times New Roman"/>
          <w:bCs/>
        </w:rPr>
        <w:t xml:space="preserve">Pripomienka vyplývajúca  z legislatívneho dôsledku 3. bodu  čl. XV. </w:t>
      </w:r>
    </w:p>
    <w:p w:rsidR="00DF15F7" w:rsidP="00DF15F7">
      <w:pPr>
        <w:jc w:val="both"/>
        <w:rPr>
          <w:rFonts w:ascii="Times New Roman" w:hAnsi="Times New Roman" w:cs="Times New Roman"/>
          <w:bCs/>
          <w:u w:val="single"/>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AF14D0" w:rsidRPr="00984B9B" w:rsidP="00AF14D0">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44593" w:rsidRPr="00DF15F7" w:rsidP="00DF15F7">
      <w:pPr>
        <w:jc w:val="both"/>
        <w:rPr>
          <w:rFonts w:ascii="Times New Roman" w:hAnsi="Times New Roman" w:cs="Times New Roman"/>
          <w:bCs/>
          <w:u w:val="single"/>
        </w:rPr>
      </w:pP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Za 7. bod</w:t>
      </w:r>
    </w:p>
    <w:p w:rsidR="00DF15F7" w:rsidRPr="00DF15F7" w:rsidP="00144593">
      <w:pPr>
        <w:ind w:left="426" w:firstLine="283"/>
        <w:jc w:val="both"/>
        <w:rPr>
          <w:rFonts w:ascii="Times New Roman" w:hAnsi="Times New Roman" w:cs="Times New Roman"/>
          <w:bCs/>
        </w:rPr>
      </w:pPr>
      <w:r w:rsidRPr="00DF15F7">
        <w:rPr>
          <w:rFonts w:ascii="Times New Roman" w:hAnsi="Times New Roman" w:cs="Times New Roman"/>
          <w:bCs/>
        </w:rPr>
        <w:t>Za 7. bod sa vkladá 8. bod, ktorý znie:</w:t>
      </w:r>
    </w:p>
    <w:p w:rsidR="00DF15F7" w:rsidRPr="00DF15F7" w:rsidP="00144593">
      <w:pPr>
        <w:ind w:left="426" w:firstLine="283"/>
        <w:jc w:val="both"/>
        <w:rPr>
          <w:rFonts w:ascii="Times New Roman" w:hAnsi="Times New Roman" w:cs="Times New Roman"/>
          <w:bCs/>
        </w:rPr>
      </w:pPr>
      <w:r w:rsidRPr="00DF15F7">
        <w:rPr>
          <w:rFonts w:ascii="Times New Roman" w:hAnsi="Times New Roman" w:cs="Times New Roman"/>
          <w:bCs/>
        </w:rPr>
        <w:t>„8. V § 74 ods. 9 sa slová „§ 16 písm. a) až c)“ nahrádzajú slovami „§ 16 ods. 1 písm. a) až c)“.“.</w:t>
      </w:r>
    </w:p>
    <w:p w:rsidR="00DF15F7" w:rsidRPr="00DF15F7" w:rsidP="00DF15F7">
      <w:pPr>
        <w:jc w:val="both"/>
        <w:rPr>
          <w:rFonts w:ascii="Times New Roman" w:hAnsi="Times New Roman" w:cs="Times New Roman"/>
          <w:bCs/>
        </w:rPr>
      </w:pPr>
    </w:p>
    <w:p w:rsidR="00DF15F7" w:rsidRPr="00DF15F7" w:rsidP="00144593">
      <w:pPr>
        <w:ind w:left="2835"/>
        <w:jc w:val="both"/>
        <w:rPr>
          <w:rFonts w:ascii="Times New Roman" w:hAnsi="Times New Roman" w:cs="Times New Roman"/>
          <w:bCs/>
        </w:rPr>
      </w:pPr>
      <w:r w:rsidRPr="00DF15F7">
        <w:rPr>
          <w:rFonts w:ascii="Times New Roman" w:hAnsi="Times New Roman" w:cs="Times New Roman"/>
          <w:bCs/>
        </w:rPr>
        <w:t xml:space="preserve">Pripomienka vyplývajúca z legislatívneho dôsledku  3. bodu  čl. XV. </w:t>
      </w:r>
    </w:p>
    <w:p w:rsidR="00DF15F7" w:rsidP="00DF15F7">
      <w:pPr>
        <w:jc w:val="both"/>
        <w:rPr>
          <w:rFonts w:ascii="Times New Roman" w:hAnsi="Times New Roman" w:cs="Times New Roman"/>
          <w:bCs/>
          <w:u w:val="single"/>
        </w:rPr>
      </w:pPr>
      <w:r w:rsidRPr="00DF15F7">
        <w:rPr>
          <w:rFonts w:ascii="Times New Roman" w:hAnsi="Times New Roman" w:cs="Times New Roman"/>
          <w:bCs/>
          <w:u w:val="single"/>
        </w:rPr>
        <w:t xml:space="preserve"> </w:t>
      </w:r>
    </w:p>
    <w:p w:rsidR="00F8038C" w:rsidRPr="00DF15F7"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 menu</w:t>
      </w:r>
    </w:p>
    <w:p w:rsidR="006A2CEE"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B570CB" w:rsidRPr="00984B9B" w:rsidP="00B570CB">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44593" w:rsidP="00DF15F7">
      <w:pPr>
        <w:jc w:val="both"/>
        <w:rPr>
          <w:rFonts w:ascii="Times New Roman" w:hAnsi="Times New Roman" w:cs="Times New Roman"/>
          <w:bCs/>
          <w:u w:val="single"/>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XVII.</w:t>
      </w:r>
    </w:p>
    <w:p w:rsidR="00DF15F7" w:rsidRPr="00DF15F7" w:rsidP="001E7D6F">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3. bodu</w:t>
      </w:r>
    </w:p>
    <w:p w:rsidR="00DF15F7" w:rsidRPr="00DF15F7" w:rsidP="00144593">
      <w:pPr>
        <w:ind w:left="426" w:firstLine="283"/>
        <w:jc w:val="both"/>
        <w:rPr>
          <w:rFonts w:ascii="Times New Roman" w:hAnsi="Times New Roman" w:cs="Times New Roman"/>
          <w:bCs/>
        </w:rPr>
      </w:pPr>
      <w:r w:rsidRPr="00DF15F7">
        <w:rPr>
          <w:rFonts w:ascii="Times New Roman" w:hAnsi="Times New Roman" w:cs="Times New Roman"/>
          <w:bCs/>
        </w:rPr>
        <w:t>V bode 3. sa písmeno „s)“ označí ako  písmeno „t)“,  v 4. bode sa slová „§ 33 ods.  3  písm.  r)  a  s)“    nahrádzajú    slovami   „§  33   ods.  3  písm.  r)  a   t)“  a   do   úvodnej  vety</w:t>
      </w:r>
      <w:r w:rsidR="00144593">
        <w:rPr>
          <w:rFonts w:ascii="Times New Roman" w:hAnsi="Times New Roman" w:cs="Times New Roman"/>
          <w:bCs/>
        </w:rPr>
        <w:t xml:space="preserve"> </w:t>
      </w:r>
      <w:r w:rsidRPr="00DF15F7">
        <w:rPr>
          <w:rFonts w:ascii="Times New Roman" w:hAnsi="Times New Roman" w:cs="Times New Roman"/>
          <w:bCs/>
        </w:rPr>
        <w:t>čl. XVII sa doplní ostatná novela (</w:t>
      </w:r>
      <w:r w:rsidRPr="00DF15F7">
        <w:rPr>
          <w:rFonts w:ascii="Times New Roman" w:hAnsi="Times New Roman" w:cs="Times New Roman"/>
        </w:rPr>
        <w:t xml:space="preserve">zákon č. </w:t>
      </w:r>
      <w:r w:rsidRPr="00DF15F7">
        <w:rPr>
          <w:rFonts w:ascii="Times New Roman" w:hAnsi="Times New Roman" w:cs="Times New Roman"/>
          <w:bCs/>
        </w:rPr>
        <w:t xml:space="preserve">230/2005 Z.z.), </w:t>
      </w:r>
      <w:r w:rsidRPr="00DF15F7">
        <w:rPr>
          <w:rFonts w:ascii="Times New Roman" w:hAnsi="Times New Roman" w:cs="Times New Roman"/>
        </w:rPr>
        <w:t>ktorá novelizuje č. 478/2002 Z. z.</w:t>
      </w:r>
      <w:r w:rsidRPr="00DF15F7">
        <w:rPr>
          <w:rFonts w:ascii="Times New Roman" w:hAnsi="Times New Roman" w:cs="Times New Roman"/>
          <w:bCs/>
        </w:rPr>
        <w:t xml:space="preserve"> </w:t>
      </w:r>
    </w:p>
    <w:p w:rsidR="00DF15F7" w:rsidRPr="00DF15F7" w:rsidP="00DF15F7">
      <w:pPr>
        <w:ind w:left="4248"/>
        <w:jc w:val="both"/>
        <w:rPr>
          <w:rFonts w:ascii="Times New Roman" w:hAnsi="Times New Roman" w:cs="Times New Roman"/>
          <w:bCs/>
        </w:rPr>
      </w:pPr>
    </w:p>
    <w:p w:rsidR="00DF15F7" w:rsidRPr="00DF15F7" w:rsidP="00144593">
      <w:pPr>
        <w:ind w:left="2835"/>
        <w:jc w:val="both"/>
        <w:rPr>
          <w:rFonts w:ascii="Times New Roman" w:hAnsi="Times New Roman" w:cs="Times New Roman"/>
          <w:bCs/>
        </w:rPr>
      </w:pPr>
      <w:r w:rsidRPr="00DF15F7">
        <w:rPr>
          <w:rFonts w:ascii="Times New Roman" w:hAnsi="Times New Roman" w:cs="Times New Roman"/>
          <w:bCs/>
        </w:rPr>
        <w:t xml:space="preserve">Zmena vyplýva z ostatnej novely zákona </w:t>
      </w:r>
      <w:r w:rsidRPr="00DF15F7">
        <w:rPr>
          <w:rFonts w:ascii="Times New Roman" w:hAnsi="Times New Roman" w:cs="Times New Roman"/>
        </w:rPr>
        <w:t>č. 478/2002 Z.z.</w:t>
      </w:r>
    </w:p>
    <w:p w:rsidR="00DF15F7" w:rsidP="00DF15F7">
      <w:pPr>
        <w:jc w:val="both"/>
        <w:rPr>
          <w:rFonts w:ascii="Times New Roman" w:hAnsi="Times New Roman" w:cs="Times New Roman"/>
          <w:b/>
          <w:bCs/>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984B9B" w:rsidP="00F8038C">
      <w:pPr>
        <w:tabs>
          <w:tab w:val="left" w:pos="2880"/>
        </w:tabs>
        <w:ind w:left="2880"/>
        <w:rPr>
          <w:rFonts w:ascii="Times New Roman" w:hAnsi="Times New Roman" w:cs="Times New Roman"/>
          <w:b/>
          <w:bCs/>
        </w:rPr>
      </w:pPr>
      <w:r w:rsidRPr="00984B9B">
        <w:rPr>
          <w:rFonts w:ascii="Times New Roman" w:hAnsi="Times New Roman" w:cs="Times New Roman"/>
          <w:b/>
          <w:bCs/>
        </w:rPr>
        <w:t>Výbor NR SR pre hospodárstvo, privatizáciu a podnikanie</w:t>
      </w:r>
    </w:p>
    <w:p w:rsidR="00144593" w:rsidRPr="00984B9B" w:rsidP="00144593">
      <w:pPr>
        <w:tabs>
          <w:tab w:val="left" w:pos="2880"/>
        </w:tabs>
        <w:ind w:left="2880"/>
        <w:rPr>
          <w:rFonts w:ascii="Times New Roman" w:hAnsi="Times New Roman" w:cs="Times New Roman"/>
          <w:b/>
          <w:bCs/>
        </w:rPr>
      </w:pPr>
      <w:r w:rsidRPr="00984B9B">
        <w:rPr>
          <w:rFonts w:ascii="Times New Roman" w:hAnsi="Times New Roman" w:cs="Times New Roman"/>
          <w:b/>
          <w:bCs/>
        </w:rPr>
        <w:t>Výbor NR SR pre pôdohospodárstvo</w:t>
      </w:r>
    </w:p>
    <w:p w:rsidR="00B431C8" w:rsidRPr="00984B9B" w:rsidP="00B431C8">
      <w:pPr>
        <w:tabs>
          <w:tab w:val="left" w:pos="2880"/>
        </w:tabs>
        <w:ind w:left="2880"/>
        <w:rPr>
          <w:rFonts w:ascii="Times New Roman" w:hAnsi="Times New Roman" w:cs="Times New Roman"/>
          <w:b/>
          <w:bCs/>
        </w:rPr>
      </w:pPr>
      <w:r w:rsidRPr="00984B9B">
        <w:rPr>
          <w:rFonts w:ascii="Times New Roman" w:hAnsi="Times New Roman" w:cs="Times New Roman"/>
          <w:b/>
          <w:bCs/>
        </w:rPr>
        <w:t>Výbor NR SR pre zdravotníctvo</w:t>
      </w:r>
    </w:p>
    <w:p w:rsidR="00B570CB" w:rsidRPr="00984B9B" w:rsidP="00B570CB">
      <w:pPr>
        <w:tabs>
          <w:tab w:val="left" w:pos="2880"/>
        </w:tabs>
        <w:ind w:left="2880"/>
        <w:rPr>
          <w:rFonts w:ascii="Times New Roman" w:hAnsi="Times New Roman" w:cs="Times New Roman"/>
          <w:b/>
          <w:bCs/>
        </w:rPr>
      </w:pPr>
      <w:r w:rsidRPr="00984B9B">
        <w:rPr>
          <w:rFonts w:ascii="Times New Roman" w:hAnsi="Times New Roman" w:cs="Times New Roman"/>
          <w:b/>
          <w:bCs/>
        </w:rPr>
        <w:t>Výbor NR SR pre životné prostredie a ochranu prírody</w:t>
      </w:r>
    </w:p>
    <w:p w:rsidR="00144593" w:rsidRPr="00984B9B" w:rsidP="00144593">
      <w:pPr>
        <w:tabs>
          <w:tab w:val="left" w:pos="2880"/>
        </w:tabs>
        <w:ind w:left="2880"/>
        <w:rPr>
          <w:rFonts w:ascii="Times New Roman" w:hAnsi="Times New Roman" w:cs="Times New Roman"/>
        </w:rPr>
      </w:pPr>
    </w:p>
    <w:p w:rsidR="00144593" w:rsidRPr="00984B9B" w:rsidP="00144593">
      <w:pPr>
        <w:tabs>
          <w:tab w:val="left" w:pos="2880"/>
        </w:tabs>
        <w:ind w:left="2880"/>
        <w:rPr>
          <w:rFonts w:ascii="Times New Roman" w:hAnsi="Times New Roman" w:cs="Times New Roman"/>
          <w:i/>
          <w:iCs/>
        </w:rPr>
      </w:pPr>
      <w:r w:rsidRPr="00984B9B">
        <w:rPr>
          <w:rFonts w:ascii="Times New Roman" w:hAnsi="Times New Roman" w:cs="Times New Roman"/>
          <w:i/>
          <w:iCs/>
        </w:rPr>
        <w:t>Gestorský výbor odporúča schváliť</w:t>
      </w:r>
    </w:p>
    <w:p w:rsidR="00144593" w:rsidRPr="00984B9B" w:rsidP="00DF15F7">
      <w:pPr>
        <w:jc w:val="both"/>
        <w:rPr>
          <w:rFonts w:ascii="Times New Roman" w:hAnsi="Times New Roman" w:cs="Times New Roman"/>
          <w:b/>
          <w:bCs/>
        </w:rPr>
      </w:pPr>
    </w:p>
    <w:p w:rsidR="00CE64C5" w:rsidRPr="001E7D6F" w:rsidP="00CE64C5">
      <w:pPr>
        <w:pStyle w:val="BodyText2"/>
        <w:spacing w:line="240" w:lineRule="auto"/>
        <w:rPr>
          <w:b/>
        </w:rPr>
      </w:pPr>
      <w:r w:rsidRPr="001E7D6F">
        <w:rPr>
          <w:b/>
        </w:rPr>
        <w:t>K čl. XIX</w:t>
      </w:r>
    </w:p>
    <w:p w:rsidR="00CE64C5" w:rsidRPr="00CE64C5" w:rsidP="001E7D6F">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Pred bod 1 </w:t>
      </w:r>
      <w:r w:rsidR="00F90AD6">
        <w:rPr>
          <w:rFonts w:ascii="Times New Roman" w:hAnsi="Times New Roman" w:cs="Times New Roman"/>
          <w:u w:val="single"/>
        </w:rPr>
        <w:t>sa vkladá</w:t>
      </w:r>
      <w:r w:rsidRPr="00CE64C5">
        <w:rPr>
          <w:rFonts w:ascii="Times New Roman" w:hAnsi="Times New Roman" w:cs="Times New Roman"/>
          <w:u w:val="single"/>
        </w:rPr>
        <w:t xml:space="preserve"> nový bod </w:t>
      </w:r>
      <w:r w:rsidR="00984B9B">
        <w:rPr>
          <w:rFonts w:ascii="Times New Roman" w:hAnsi="Times New Roman" w:cs="Times New Roman"/>
          <w:u w:val="single"/>
        </w:rPr>
        <w:t>1, ktorý znie</w:t>
      </w:r>
      <w:r w:rsidRPr="00CE64C5">
        <w:rPr>
          <w:rFonts w:ascii="Times New Roman" w:hAnsi="Times New Roman" w:cs="Times New Roman"/>
          <w:u w:val="single"/>
        </w:rPr>
        <w:t>:</w:t>
      </w:r>
    </w:p>
    <w:p w:rsidR="00CE64C5" w:rsidRPr="00CE64C5" w:rsidP="00CE64C5">
      <w:pPr>
        <w:spacing w:before="120" w:after="120"/>
        <w:ind w:left="426" w:firstLine="283"/>
        <w:jc w:val="both"/>
        <w:rPr>
          <w:rFonts w:ascii="Times New Roman" w:hAnsi="Times New Roman" w:cs="Times New Roman"/>
        </w:rPr>
      </w:pPr>
      <w:r w:rsidRPr="00CE64C5">
        <w:rPr>
          <w:rFonts w:ascii="Times New Roman" w:hAnsi="Times New Roman" w:cs="Times New Roman"/>
        </w:rPr>
        <w:t>„1. V § 2 ods. 2 písm. o) sa za slová „(§ 33)“ vkladá čiarka a slová „a chránené časti krajiny,</w:t>
      </w:r>
      <w:r w:rsidRPr="00CE64C5">
        <w:rPr>
          <w:rFonts w:ascii="Times New Roman" w:hAnsi="Times New Roman" w:cs="Times New Roman"/>
          <w:vertAlign w:val="superscript"/>
        </w:rPr>
        <w:t>13)</w:t>
      </w:r>
      <w:r w:rsidRPr="00CE64C5">
        <w:rPr>
          <w:rFonts w:ascii="Times New Roman" w:hAnsi="Times New Roman" w:cs="Times New Roman"/>
        </w:rPr>
        <w:t xml:space="preserve"> najmä“ sa vypúšťajú.“.</w:t>
      </w:r>
    </w:p>
    <w:p w:rsidR="00CE64C5" w:rsidRPr="00CE64C5" w:rsidP="00CE64C5">
      <w:pPr>
        <w:spacing w:before="120" w:after="120"/>
        <w:ind w:left="426"/>
        <w:jc w:val="both"/>
        <w:rPr>
          <w:rFonts w:ascii="Times New Roman" w:hAnsi="Times New Roman" w:cs="Times New Roman"/>
        </w:rPr>
      </w:pPr>
      <w:r w:rsidRPr="00CE64C5">
        <w:rPr>
          <w:rFonts w:ascii="Times New Roman" w:hAnsi="Times New Roman" w:cs="Times New Roman"/>
          <w:iCs/>
        </w:rPr>
        <w:t>Nasledujúce body novely sa prečíslujú.</w:t>
      </w:r>
    </w:p>
    <w:p w:rsidR="00CE64C5" w:rsidRPr="00CE64C5" w:rsidP="00CE64C5">
      <w:pPr>
        <w:pStyle w:val="BodyText"/>
        <w:rPr>
          <w:iCs/>
        </w:rPr>
      </w:pPr>
    </w:p>
    <w:p w:rsidR="00CE64C5" w:rsidRPr="00CE64C5" w:rsidP="00CE64C5">
      <w:pPr>
        <w:pStyle w:val="BodyText"/>
        <w:ind w:left="2835"/>
        <w:rPr>
          <w:iCs/>
        </w:rPr>
      </w:pPr>
      <w:r w:rsidRPr="00CE64C5">
        <w:rPr>
          <w:iCs/>
        </w:rPr>
        <w:t>Účelom tejto zmeny je vypustenie textu z definície „osobitne chránená časť prírody a krajiny“, ktorý vytvára nadbytočné prepojenie zákona č. 543/2002 Z.z. so zákonom č. 50/1976 Zb. (stavebným zákonom). Účelom inštitútu chránených častí krajiny podľa stavebného zákona (na ktorý odkazuje vypúšťaný odkaz) je totiž chrániť najmä tie verejné záujmy, ktoré nie sú chránené podľa osobitných predpisov.</w:t>
      </w:r>
    </w:p>
    <w:p w:rsidR="00CE64C5" w:rsidP="00CE64C5">
      <w:pPr>
        <w:pStyle w:val="BodyText"/>
        <w:ind w:left="1800"/>
        <w:rPr>
          <w:iCs/>
        </w:rPr>
      </w:pPr>
    </w:p>
    <w:p w:rsidR="001E7D6F" w:rsidRPr="00BC6409" w:rsidP="001E7D6F">
      <w:pPr>
        <w:tabs>
          <w:tab w:val="left" w:pos="2880"/>
        </w:tabs>
        <w:ind w:left="2880"/>
        <w:rPr>
          <w:rFonts w:ascii="Times New Roman" w:hAnsi="Times New Roman" w:cs="Times New Roman"/>
          <w:b/>
          <w:bCs/>
        </w:rPr>
      </w:pPr>
      <w:r w:rsidRPr="00BC6409">
        <w:rPr>
          <w:rFonts w:ascii="Times New Roman" w:hAnsi="Times New Roman" w:cs="Times New Roman"/>
          <w:b/>
          <w:bCs/>
        </w:rPr>
        <w:t>Výbor NR SR pre hospodárstvo, privatizáciu a podnikanie</w:t>
      </w:r>
    </w:p>
    <w:p w:rsidR="001E7D6F" w:rsidRPr="00BC6409" w:rsidP="001E7D6F">
      <w:pPr>
        <w:tabs>
          <w:tab w:val="left" w:pos="2880"/>
        </w:tabs>
        <w:ind w:left="2880"/>
        <w:rPr>
          <w:rFonts w:ascii="Times New Roman" w:hAnsi="Times New Roman" w:cs="Times New Roman"/>
          <w:i/>
          <w:iCs/>
        </w:rPr>
      </w:pPr>
    </w:p>
    <w:p w:rsidR="001E7D6F" w:rsidRPr="00BC6409" w:rsidP="001E7D6F">
      <w:pPr>
        <w:tabs>
          <w:tab w:val="left" w:pos="2880"/>
        </w:tabs>
        <w:ind w:left="2880"/>
        <w:rPr>
          <w:rFonts w:ascii="Times New Roman" w:hAnsi="Times New Roman" w:cs="Times New Roman"/>
          <w:i/>
          <w:iCs/>
        </w:rPr>
      </w:pPr>
      <w:r w:rsidRPr="00BC6409">
        <w:rPr>
          <w:rFonts w:ascii="Times New Roman" w:hAnsi="Times New Roman" w:cs="Times New Roman"/>
          <w:i/>
          <w:iCs/>
        </w:rPr>
        <w:t>Gestorský výbor odporúča schváliť</w:t>
      </w:r>
    </w:p>
    <w:p w:rsidR="001E7D6F" w:rsidP="001E7D6F">
      <w:pPr>
        <w:tabs>
          <w:tab w:val="left" w:pos="2880"/>
        </w:tabs>
        <w:rPr>
          <w:rFonts w:ascii="Times New Roman" w:hAnsi="Times New Roman" w:cs="Times New Roman"/>
          <w:i/>
          <w:iCs/>
          <w:u w:val="single"/>
        </w:rPr>
      </w:pPr>
    </w:p>
    <w:p w:rsidR="00CE64C5" w:rsidRPr="00CE64C5" w:rsidP="001E7D6F">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Pred bod 1 </w:t>
      </w:r>
      <w:r w:rsidR="00893DCA">
        <w:rPr>
          <w:rFonts w:ascii="Times New Roman" w:hAnsi="Times New Roman" w:cs="Times New Roman"/>
          <w:u w:val="single"/>
        </w:rPr>
        <w:t>sa vkladá</w:t>
      </w:r>
      <w:r w:rsidRPr="00CE64C5">
        <w:rPr>
          <w:rFonts w:ascii="Times New Roman" w:hAnsi="Times New Roman" w:cs="Times New Roman"/>
          <w:u w:val="single"/>
        </w:rPr>
        <w:t xml:space="preserve"> nový bod 1</w:t>
      </w:r>
      <w:r w:rsidR="00893DCA">
        <w:rPr>
          <w:rFonts w:ascii="Times New Roman" w:hAnsi="Times New Roman" w:cs="Times New Roman"/>
          <w:u w:val="single"/>
        </w:rPr>
        <w:t>, ktorý znie</w:t>
      </w:r>
      <w:r w:rsidRPr="00CE64C5">
        <w:rPr>
          <w:rFonts w:ascii="Times New Roman" w:hAnsi="Times New Roman" w:cs="Times New Roman"/>
          <w:u w:val="single"/>
        </w:rPr>
        <w:t>:</w:t>
      </w:r>
    </w:p>
    <w:p w:rsidR="00CE64C5" w:rsidRPr="00CE64C5" w:rsidP="00CE64C5">
      <w:pPr>
        <w:spacing w:before="120"/>
        <w:ind w:left="426" w:firstLine="283"/>
        <w:jc w:val="both"/>
        <w:rPr>
          <w:rFonts w:ascii="Times New Roman" w:hAnsi="Times New Roman" w:cs="Times New Roman"/>
        </w:rPr>
      </w:pPr>
      <w:r w:rsidRPr="00CE64C5">
        <w:rPr>
          <w:rFonts w:ascii="Times New Roman" w:hAnsi="Times New Roman" w:cs="Times New Roman"/>
        </w:rPr>
        <w:t>„1. V § 2 sa odsek 2 dopĺňa písmenom zf), ktoré znie:</w:t>
      </w:r>
    </w:p>
    <w:p w:rsidR="00CE64C5" w:rsidRPr="00CE64C5" w:rsidP="00CE64C5">
      <w:pPr>
        <w:spacing w:after="120"/>
        <w:ind w:left="426" w:firstLine="283"/>
        <w:jc w:val="both"/>
        <w:rPr>
          <w:rFonts w:ascii="Times New Roman" w:hAnsi="Times New Roman" w:cs="Times New Roman"/>
        </w:rPr>
      </w:pPr>
      <w:r w:rsidRPr="00CE64C5">
        <w:rPr>
          <w:rFonts w:ascii="Times New Roman" w:hAnsi="Times New Roman" w:cs="Times New Roman"/>
        </w:rPr>
        <w:t>„zf) nájomcu aj vypožičiavateľ alebo podnájomca, ak je zapísaný v katastri nehnuteľností formou poznámky.</w:t>
      </w:r>
      <w:r w:rsidRPr="00CE64C5">
        <w:rPr>
          <w:rFonts w:ascii="Times New Roman" w:hAnsi="Times New Roman" w:cs="Times New Roman"/>
          <w:vertAlign w:val="superscript"/>
        </w:rPr>
        <w:t>65)</w:t>
      </w:r>
      <w:r w:rsidRPr="00CE64C5">
        <w:rPr>
          <w:rFonts w:ascii="Times New Roman" w:hAnsi="Times New Roman" w:cs="Times New Roman"/>
        </w:rPr>
        <w:t>“.“.</w:t>
      </w:r>
    </w:p>
    <w:p w:rsidR="00CE64C5" w:rsidRPr="00CE64C5" w:rsidP="00CE64C5">
      <w:pPr>
        <w:pStyle w:val="BodyText"/>
        <w:ind w:firstLine="426"/>
        <w:rPr>
          <w:iCs/>
        </w:rPr>
      </w:pPr>
      <w:r w:rsidRPr="00CE64C5">
        <w:rPr>
          <w:iCs/>
        </w:rPr>
        <w:t>Nasledujúce body novely sa prečíslujú.</w:t>
      </w:r>
    </w:p>
    <w:p w:rsidR="00CE64C5" w:rsidRPr="00CE64C5" w:rsidP="00CE64C5">
      <w:pPr>
        <w:spacing w:after="120"/>
        <w:jc w:val="both"/>
        <w:rPr>
          <w:rFonts w:ascii="Times New Roman" w:hAnsi="Times New Roman" w:cs="Times New Roman"/>
        </w:rPr>
      </w:pPr>
    </w:p>
    <w:p w:rsidR="00CE64C5" w:rsidRPr="00CE64C5" w:rsidP="00CE64C5">
      <w:pPr>
        <w:pStyle w:val="BodyText"/>
        <w:ind w:left="2835"/>
        <w:rPr>
          <w:iCs/>
        </w:rPr>
      </w:pPr>
      <w:r w:rsidRPr="00CE64C5">
        <w:rPr>
          <w:iCs/>
        </w:rPr>
        <w:t>Vložením nového písmena sa dopĺňa definícia nájomcu, čím sa oprávnenia nájomcu na viacerých miestach zákona rozširujú aj na podnájomcu a vypožičiavateľa. Uvedené doplnenie v zákone chýbalo, nakoľko viaceré oprávnenia nájomcu nemohli využívať aj osoby, ktoré oprávnene užívali majetok z titulu podnájmu či výpožičky, ak sa nachádza v chránených územiach. Súčasne sa tieto osoby stávajú účastníkmi procesu vyhlasovania chránených území, čím sa im zabezpečuje možnosť sa k takémuto zámeru vyjadriť.</w:t>
      </w:r>
    </w:p>
    <w:p w:rsidR="00CE64C5" w:rsidP="00CE64C5">
      <w:pPr>
        <w:pStyle w:val="BodyText"/>
        <w:ind w:left="2835"/>
        <w:rPr>
          <w:iCs/>
        </w:rPr>
      </w:pPr>
    </w:p>
    <w:p w:rsidR="001E7D6F" w:rsidRPr="00BC6409" w:rsidP="001E7D6F">
      <w:pPr>
        <w:tabs>
          <w:tab w:val="left" w:pos="2880"/>
        </w:tabs>
        <w:ind w:left="2880"/>
        <w:rPr>
          <w:rFonts w:ascii="Times New Roman" w:hAnsi="Times New Roman" w:cs="Times New Roman"/>
          <w:b/>
          <w:bCs/>
        </w:rPr>
      </w:pPr>
      <w:r w:rsidRPr="00BC6409">
        <w:rPr>
          <w:rFonts w:ascii="Times New Roman" w:hAnsi="Times New Roman" w:cs="Times New Roman"/>
          <w:b/>
          <w:bCs/>
        </w:rPr>
        <w:t>Výbor NR SR pre hospodárstvo, privatizáciu a podnikanie</w:t>
      </w:r>
    </w:p>
    <w:p w:rsidR="001E7D6F" w:rsidRPr="00BC6409" w:rsidP="001E7D6F">
      <w:pPr>
        <w:tabs>
          <w:tab w:val="left" w:pos="2880"/>
        </w:tabs>
        <w:ind w:left="2880"/>
        <w:rPr>
          <w:rFonts w:ascii="Times New Roman" w:hAnsi="Times New Roman" w:cs="Times New Roman"/>
          <w:i/>
          <w:iCs/>
        </w:rPr>
      </w:pPr>
    </w:p>
    <w:p w:rsidR="001E7D6F" w:rsidRPr="00BC6409" w:rsidP="001E7D6F">
      <w:pPr>
        <w:tabs>
          <w:tab w:val="left" w:pos="2880"/>
        </w:tabs>
        <w:ind w:left="2880"/>
        <w:rPr>
          <w:rFonts w:ascii="Times New Roman" w:hAnsi="Times New Roman" w:cs="Times New Roman"/>
          <w:i/>
          <w:iCs/>
        </w:rPr>
      </w:pPr>
      <w:r w:rsidRPr="00BC6409">
        <w:rPr>
          <w:rFonts w:ascii="Times New Roman" w:hAnsi="Times New Roman" w:cs="Times New Roman"/>
          <w:i/>
          <w:iCs/>
        </w:rPr>
        <w:t>Gestorský výbor odporúča schváliť</w:t>
      </w:r>
    </w:p>
    <w:p w:rsidR="001E7D6F" w:rsidP="00CE64C5">
      <w:pPr>
        <w:pStyle w:val="BodyText"/>
        <w:ind w:left="2835"/>
        <w:rPr>
          <w:iCs/>
        </w:rPr>
      </w:pPr>
    </w:p>
    <w:p w:rsidR="00CE64C5" w:rsidRPr="00CE64C5" w:rsidP="001E7D6F">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Za bod 4 </w:t>
      </w:r>
      <w:r w:rsidR="00893DCA">
        <w:rPr>
          <w:rFonts w:ascii="Times New Roman" w:hAnsi="Times New Roman" w:cs="Times New Roman"/>
          <w:u w:val="single"/>
        </w:rPr>
        <w:t>sa vkladá</w:t>
      </w:r>
      <w:r w:rsidRPr="00CE64C5">
        <w:rPr>
          <w:rFonts w:ascii="Times New Roman" w:hAnsi="Times New Roman" w:cs="Times New Roman"/>
          <w:u w:val="single"/>
        </w:rPr>
        <w:t xml:space="preserve">  nový bod </w:t>
      </w:r>
      <w:r w:rsidR="00893DCA">
        <w:rPr>
          <w:rFonts w:ascii="Times New Roman" w:hAnsi="Times New Roman" w:cs="Times New Roman"/>
          <w:u w:val="single"/>
        </w:rPr>
        <w:t>5, ktorý znie</w:t>
      </w:r>
      <w:r w:rsidRPr="00CE64C5">
        <w:rPr>
          <w:rFonts w:ascii="Times New Roman" w:hAnsi="Times New Roman" w:cs="Times New Roman"/>
          <w:u w:val="single"/>
        </w:rPr>
        <w:t>:</w:t>
      </w:r>
    </w:p>
    <w:p w:rsidR="00CE64C5" w:rsidRPr="00CE64C5" w:rsidP="00CE64C5">
      <w:pPr>
        <w:spacing w:before="120"/>
        <w:ind w:left="284" w:firstLine="425"/>
        <w:jc w:val="both"/>
        <w:rPr>
          <w:rFonts w:ascii="Times New Roman" w:hAnsi="Times New Roman" w:cs="Times New Roman"/>
        </w:rPr>
      </w:pPr>
      <w:r w:rsidRPr="00CE64C5">
        <w:rPr>
          <w:rFonts w:ascii="Times New Roman" w:hAnsi="Times New Roman" w:cs="Times New Roman"/>
        </w:rPr>
        <w:t>„5. § 17 sa dopĺňa odsekom 10, ktorý znie:</w:t>
      </w:r>
    </w:p>
    <w:p w:rsidR="00CE64C5" w:rsidRPr="00CE64C5" w:rsidP="00CE64C5">
      <w:pPr>
        <w:spacing w:before="120"/>
        <w:ind w:left="284"/>
        <w:jc w:val="both"/>
        <w:rPr>
          <w:rFonts w:ascii="Times New Roman" w:hAnsi="Times New Roman" w:cs="Times New Roman"/>
        </w:rPr>
      </w:pPr>
      <w:r w:rsidRPr="00CE64C5">
        <w:rPr>
          <w:rFonts w:ascii="Times New Roman" w:hAnsi="Times New Roman" w:cs="Times New Roman"/>
        </w:rPr>
        <w:t>„(10) Ak v dôsledku ustanovenia zón v chránenom území podľa tohto zákona nie je možné určiť stupeň územnej ochrany v ochrannom pásme podľa odsekov 4 až 8, platí na ňom stupeň ochrany, ktorý platil v ochrannom pásme pred ustanovením zón.“.“.</w:t>
      </w:r>
    </w:p>
    <w:p w:rsidR="00CE64C5" w:rsidRPr="00CE64C5" w:rsidP="00CE64C5">
      <w:pPr>
        <w:pStyle w:val="BodyText"/>
      </w:pPr>
    </w:p>
    <w:p w:rsidR="00CE64C5" w:rsidRPr="00CE64C5" w:rsidP="00CE64C5">
      <w:pPr>
        <w:pStyle w:val="BodyText"/>
        <w:ind w:firstLine="284"/>
        <w:rPr>
          <w:iCs/>
        </w:rPr>
      </w:pPr>
      <w:r w:rsidRPr="00CE64C5">
        <w:rPr>
          <w:iCs/>
        </w:rPr>
        <w:t>Nasledujúce body novely sa prečíslujú.</w:t>
      </w:r>
    </w:p>
    <w:p w:rsidR="00CE64C5" w:rsidRPr="00CE64C5" w:rsidP="00CE64C5">
      <w:pPr>
        <w:pStyle w:val="BodyText"/>
      </w:pPr>
    </w:p>
    <w:p w:rsidR="00CE64C5" w:rsidRPr="00CE64C5" w:rsidP="00CE64C5">
      <w:pPr>
        <w:pStyle w:val="BodyText"/>
        <w:ind w:left="2835"/>
        <w:rPr>
          <w:iCs/>
        </w:rPr>
      </w:pPr>
      <w:r w:rsidRPr="00CE64C5">
        <w:rPr>
          <w:iCs/>
        </w:rPr>
        <w:t>Uvedeným doplnením sa dopĺňa medzera v zákone, keď nie je riešené pridelenie stupňa územnej ochrany v ochrannom pásme takého chráneného územia, na ktorého území sú ustanovené zóny, pričom tieto (s rôznym stupňom ochrany) hraničia s ochranným pásmom. Podľa súčasného právneho stavu totiž nie je možné určiť stupeň ochrany v takomto ochrannom pásme.</w:t>
      </w:r>
    </w:p>
    <w:p w:rsidR="00CE64C5" w:rsidP="00CE64C5">
      <w:pPr>
        <w:jc w:val="both"/>
        <w:rPr>
          <w:rFonts w:ascii="Times New Roman" w:hAnsi="Times New Roman" w:cs="Times New Roman"/>
          <w:iCs/>
        </w:rPr>
      </w:pPr>
    </w:p>
    <w:p w:rsidR="001E7D6F" w:rsidRPr="00BC6409" w:rsidP="001E7D6F">
      <w:pPr>
        <w:tabs>
          <w:tab w:val="left" w:pos="2880"/>
        </w:tabs>
        <w:ind w:left="2880"/>
        <w:rPr>
          <w:rFonts w:ascii="Times New Roman" w:hAnsi="Times New Roman" w:cs="Times New Roman"/>
          <w:b/>
          <w:bCs/>
        </w:rPr>
      </w:pPr>
      <w:r w:rsidRPr="00BC6409">
        <w:rPr>
          <w:rFonts w:ascii="Times New Roman" w:hAnsi="Times New Roman" w:cs="Times New Roman"/>
          <w:b/>
          <w:bCs/>
        </w:rPr>
        <w:t>Výbor NR SR pre hospodárstvo, privatizáciu a podnikanie</w:t>
      </w:r>
    </w:p>
    <w:p w:rsidR="001E7D6F" w:rsidRPr="00BC6409" w:rsidP="001E7D6F">
      <w:pPr>
        <w:tabs>
          <w:tab w:val="left" w:pos="2880"/>
        </w:tabs>
        <w:ind w:left="2880"/>
        <w:rPr>
          <w:rFonts w:ascii="Times New Roman" w:hAnsi="Times New Roman" w:cs="Times New Roman"/>
          <w:i/>
          <w:iCs/>
        </w:rPr>
      </w:pPr>
    </w:p>
    <w:p w:rsidR="001E7D6F" w:rsidRPr="00BC6409" w:rsidP="001E7D6F">
      <w:pPr>
        <w:tabs>
          <w:tab w:val="left" w:pos="2880"/>
        </w:tabs>
        <w:ind w:left="2880"/>
        <w:rPr>
          <w:rFonts w:ascii="Times New Roman" w:hAnsi="Times New Roman" w:cs="Times New Roman"/>
          <w:i/>
          <w:iCs/>
        </w:rPr>
      </w:pPr>
      <w:r w:rsidRPr="00BC6409">
        <w:rPr>
          <w:rFonts w:ascii="Times New Roman" w:hAnsi="Times New Roman" w:cs="Times New Roman"/>
          <w:i/>
          <w:iCs/>
        </w:rPr>
        <w:t>Gestorský výbor odporúča schváliť</w:t>
      </w:r>
    </w:p>
    <w:p w:rsidR="001E7D6F" w:rsidP="00CE64C5">
      <w:pPr>
        <w:jc w:val="both"/>
        <w:rPr>
          <w:rFonts w:ascii="Times New Roman" w:hAnsi="Times New Roman" w:cs="Times New Roman"/>
          <w:iCs/>
        </w:rPr>
      </w:pPr>
    </w:p>
    <w:p w:rsidR="00CE64C5" w:rsidRPr="00CE64C5" w:rsidP="001E7D6F">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Za </w:t>
      </w:r>
      <w:r w:rsidR="00893DCA">
        <w:rPr>
          <w:rFonts w:ascii="Times New Roman" w:hAnsi="Times New Roman" w:cs="Times New Roman"/>
          <w:u w:val="single"/>
        </w:rPr>
        <w:t>bod 4 sa vkladá</w:t>
      </w:r>
      <w:r w:rsidRPr="00CE64C5">
        <w:rPr>
          <w:rFonts w:ascii="Times New Roman" w:hAnsi="Times New Roman" w:cs="Times New Roman"/>
          <w:u w:val="single"/>
        </w:rPr>
        <w:t xml:space="preserve">  nový bod 5</w:t>
      </w:r>
      <w:r w:rsidR="00893DCA">
        <w:rPr>
          <w:rFonts w:ascii="Times New Roman" w:hAnsi="Times New Roman" w:cs="Times New Roman"/>
          <w:u w:val="single"/>
        </w:rPr>
        <w:t>, ktorý znie</w:t>
      </w:r>
      <w:r w:rsidRPr="00CE64C5">
        <w:rPr>
          <w:rFonts w:ascii="Times New Roman" w:hAnsi="Times New Roman" w:cs="Times New Roman"/>
          <w:u w:val="single"/>
        </w:rPr>
        <w:t>:</w:t>
      </w:r>
    </w:p>
    <w:p w:rsidR="00CE64C5" w:rsidRPr="00CE64C5" w:rsidP="00CE64C5">
      <w:pPr>
        <w:spacing w:before="120" w:after="120"/>
        <w:ind w:left="426" w:firstLine="283"/>
        <w:jc w:val="both"/>
        <w:rPr>
          <w:rFonts w:ascii="Times New Roman" w:hAnsi="Times New Roman" w:cs="Times New Roman"/>
        </w:rPr>
      </w:pPr>
      <w:r w:rsidRPr="00CE64C5">
        <w:rPr>
          <w:rFonts w:ascii="Times New Roman" w:hAnsi="Times New Roman" w:cs="Times New Roman"/>
        </w:rPr>
        <w:t>„5. V § 30 ods. 2 časť vety za bodkočiarkou znie: „zóny v národnom parku vyhlási vláda nariadením“.“.</w:t>
      </w:r>
    </w:p>
    <w:p w:rsidR="00CE64C5" w:rsidRPr="00CE64C5" w:rsidP="00CE64C5">
      <w:pPr>
        <w:pStyle w:val="BodyText"/>
        <w:ind w:firstLine="426"/>
        <w:rPr>
          <w:iCs/>
        </w:rPr>
      </w:pPr>
      <w:r w:rsidRPr="00CE64C5">
        <w:rPr>
          <w:iCs/>
        </w:rPr>
        <w:t>Nasledujúce body novely sa prečíslujú.</w:t>
      </w:r>
    </w:p>
    <w:p w:rsidR="00CE64C5" w:rsidRPr="00CE64C5" w:rsidP="00CE64C5">
      <w:pPr>
        <w:pStyle w:val="BodyText"/>
        <w:rPr>
          <w:iCs/>
        </w:rPr>
      </w:pPr>
    </w:p>
    <w:p w:rsidR="00CE64C5" w:rsidRPr="00CE64C5" w:rsidP="00CE64C5">
      <w:pPr>
        <w:pStyle w:val="BodyText"/>
        <w:ind w:left="2835"/>
        <w:rPr>
          <w:iCs/>
        </w:rPr>
      </w:pPr>
      <w:r w:rsidRPr="00CE64C5">
        <w:rPr>
          <w:iCs/>
        </w:rPr>
        <w:t>Ide o významnú zmenu splnomocňujúceho ustanovenia na vyhlasovanie zón v národných parkoch, v zmysle ktorej táto kompetencia prechádza z Ministerstva životného prostredia SR na Vládu Slovenskej republiky. Dôvodom tejto kompetenčnej zmeny sú najmä:</w:t>
      </w:r>
    </w:p>
    <w:p w:rsidR="00CE64C5" w:rsidRPr="00CE64C5" w:rsidP="00CE64C5">
      <w:pPr>
        <w:pStyle w:val="BodyText"/>
        <w:numPr>
          <w:ilvl w:val="0"/>
          <w:numId w:val="9"/>
        </w:numPr>
        <w:tabs>
          <w:tab w:val="left" w:pos="2211"/>
        </w:tabs>
        <w:adjustRightInd/>
        <w:ind w:left="2835"/>
        <w:rPr>
          <w:iCs/>
        </w:rPr>
      </w:pPr>
      <w:r w:rsidRPr="00CE64C5">
        <w:rPr>
          <w:iCs/>
        </w:rPr>
        <w:t>zavedenie princípu rovnakej kompetenčnej úrovne pri vyhlasovaní chránených území a vyhlasovaní zón v chránených územiach aj pri tomto type chránených území, keďže pri ostatných typoch tento princíp platí,</w:t>
      </w:r>
    </w:p>
    <w:p w:rsidR="00CE64C5" w:rsidRPr="00CE64C5" w:rsidP="00CE64C5">
      <w:pPr>
        <w:pStyle w:val="BodyText"/>
        <w:numPr>
          <w:ilvl w:val="0"/>
          <w:numId w:val="9"/>
        </w:numPr>
        <w:tabs>
          <w:tab w:val="left" w:pos="2211"/>
        </w:tabs>
        <w:adjustRightInd/>
        <w:ind w:left="2835"/>
        <w:rPr>
          <w:iCs/>
        </w:rPr>
      </w:pPr>
      <w:r w:rsidRPr="00CE64C5">
        <w:rPr>
          <w:iCs/>
        </w:rPr>
        <w:t>priamy dosah na riešenie tradičných rezortných rozporov medzi Ministerstvom životného prostredia SR a Ministerstvom pôdohospodárstva SR, ktoré aj v súčasnosti výrazne komplikujú vyhlasovanie zón v národných parkoch,</w:t>
      </w:r>
    </w:p>
    <w:p w:rsidR="00CE64C5" w:rsidRPr="00CE64C5" w:rsidP="00CE64C5">
      <w:pPr>
        <w:pStyle w:val="BodyText"/>
        <w:numPr>
          <w:ilvl w:val="0"/>
          <w:numId w:val="9"/>
        </w:numPr>
        <w:tabs>
          <w:tab w:val="left" w:pos="2211"/>
        </w:tabs>
        <w:adjustRightInd/>
        <w:ind w:left="2835"/>
        <w:rPr>
          <w:iCs/>
        </w:rPr>
      </w:pPr>
      <w:r w:rsidRPr="00CE64C5">
        <w:rPr>
          <w:iCs/>
        </w:rPr>
        <w:t>odstránenie formálneho právneho predpokladu pre vyhlásenie zón – písomnej dohody dvoch vyššie uvedených rezortov,</w:t>
      </w:r>
    </w:p>
    <w:p w:rsidR="00CE64C5" w:rsidRPr="00CE64C5" w:rsidP="00CE64C5">
      <w:pPr>
        <w:pStyle w:val="BodyText"/>
        <w:numPr>
          <w:ilvl w:val="0"/>
          <w:numId w:val="9"/>
        </w:numPr>
        <w:tabs>
          <w:tab w:val="left" w:pos="2211"/>
        </w:tabs>
        <w:adjustRightInd/>
        <w:ind w:left="2835"/>
        <w:rPr>
          <w:iCs/>
        </w:rPr>
      </w:pPr>
      <w:r w:rsidRPr="00CE64C5">
        <w:rPr>
          <w:iCs/>
        </w:rPr>
        <w:t>väčšia možnosť zohľadnenia iných verejných záujmov pri začleňovaní území (lokalít) do jednotlivých zón,</w:t>
      </w:r>
    </w:p>
    <w:p w:rsidR="00CE64C5" w:rsidRPr="00CE64C5" w:rsidP="00CE64C5">
      <w:pPr>
        <w:pStyle w:val="BodyText"/>
        <w:numPr>
          <w:ilvl w:val="0"/>
          <w:numId w:val="9"/>
        </w:numPr>
        <w:tabs>
          <w:tab w:val="left" w:pos="2211"/>
        </w:tabs>
        <w:adjustRightInd/>
        <w:ind w:left="2835"/>
        <w:rPr>
          <w:iCs/>
        </w:rPr>
      </w:pPr>
      <w:r w:rsidRPr="00CE64C5">
        <w:rPr>
          <w:iCs/>
        </w:rPr>
        <w:t>priamy dosah Vlády Slovenskej republiky na rozhodovanie o stupňoch územnej ochrany v nadväznosti na účelové odčerpávanie finančných prostriedkov zo štátneho rozpočtu na náhrady za obmedzenie bežného obhospodarovania podľa § 62 zákona o ochrane prírody a krajiny.</w:t>
      </w:r>
    </w:p>
    <w:p w:rsidR="00CE64C5" w:rsidP="00CE64C5">
      <w:pPr>
        <w:jc w:val="both"/>
        <w:rPr>
          <w:rFonts w:ascii="Times New Roman" w:hAnsi="Times New Roman" w:cs="Times New Roman"/>
          <w:iCs/>
        </w:rPr>
      </w:pPr>
    </w:p>
    <w:p w:rsidR="001E7D6F" w:rsidRPr="00893DCA" w:rsidP="001E7D6F">
      <w:pPr>
        <w:tabs>
          <w:tab w:val="left" w:pos="2880"/>
        </w:tabs>
        <w:ind w:left="2880"/>
        <w:rPr>
          <w:rFonts w:ascii="Times New Roman" w:hAnsi="Times New Roman" w:cs="Times New Roman"/>
          <w:b/>
          <w:bCs/>
        </w:rPr>
      </w:pPr>
      <w:r w:rsidRPr="00893DCA">
        <w:rPr>
          <w:rFonts w:ascii="Times New Roman" w:hAnsi="Times New Roman" w:cs="Times New Roman"/>
          <w:b/>
          <w:bCs/>
        </w:rPr>
        <w:t>Výbor NR SR pre hospodárstvo, privatizáciu a podnikanie</w:t>
      </w:r>
    </w:p>
    <w:p w:rsidR="001E7D6F" w:rsidRPr="00893DCA" w:rsidP="001E7D6F">
      <w:pPr>
        <w:tabs>
          <w:tab w:val="left" w:pos="2880"/>
        </w:tabs>
        <w:ind w:left="2880"/>
        <w:rPr>
          <w:rFonts w:ascii="Times New Roman" w:hAnsi="Times New Roman" w:cs="Times New Roman"/>
          <w:i/>
          <w:iCs/>
        </w:rPr>
      </w:pPr>
    </w:p>
    <w:p w:rsidR="001E7D6F" w:rsidRPr="00893DCA" w:rsidP="001E7D6F">
      <w:pPr>
        <w:tabs>
          <w:tab w:val="left" w:pos="2880"/>
        </w:tabs>
        <w:ind w:left="2880"/>
        <w:rPr>
          <w:rFonts w:ascii="Times New Roman" w:hAnsi="Times New Roman" w:cs="Times New Roman"/>
          <w:i/>
          <w:iCs/>
        </w:rPr>
      </w:pPr>
      <w:r w:rsidRPr="00893DCA">
        <w:rPr>
          <w:rFonts w:ascii="Times New Roman" w:hAnsi="Times New Roman" w:cs="Times New Roman"/>
          <w:i/>
          <w:iCs/>
        </w:rPr>
        <w:t>Gestorský výbor odporúča schváliť</w:t>
      </w:r>
    </w:p>
    <w:p w:rsidR="001E7D6F" w:rsidRPr="00893DCA" w:rsidP="00CE64C5">
      <w:pPr>
        <w:jc w:val="both"/>
        <w:rPr>
          <w:rFonts w:ascii="Times New Roman" w:hAnsi="Times New Roman" w:cs="Times New Roman"/>
          <w:iCs/>
        </w:rPr>
      </w:pPr>
    </w:p>
    <w:p w:rsidR="00CE64C5" w:rsidRPr="00CE64C5" w:rsidP="00F36915">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Za bod 4 </w:t>
      </w:r>
      <w:r w:rsidR="000D008C">
        <w:rPr>
          <w:rFonts w:ascii="Times New Roman" w:hAnsi="Times New Roman" w:cs="Times New Roman"/>
          <w:u w:val="single"/>
        </w:rPr>
        <w:t>sa vkladá</w:t>
      </w:r>
      <w:r w:rsidRPr="00CE64C5">
        <w:rPr>
          <w:rFonts w:ascii="Times New Roman" w:hAnsi="Times New Roman" w:cs="Times New Roman"/>
          <w:u w:val="single"/>
        </w:rPr>
        <w:t xml:space="preserve">  nový bod </w:t>
      </w:r>
      <w:r w:rsidR="00893DCA">
        <w:rPr>
          <w:rFonts w:ascii="Times New Roman" w:hAnsi="Times New Roman" w:cs="Times New Roman"/>
          <w:u w:val="single"/>
        </w:rPr>
        <w:t>5, ktorý znie</w:t>
      </w:r>
      <w:r w:rsidRPr="00CE64C5">
        <w:rPr>
          <w:rFonts w:ascii="Times New Roman" w:hAnsi="Times New Roman" w:cs="Times New Roman"/>
          <w:u w:val="single"/>
        </w:rPr>
        <w:t>:</w:t>
      </w:r>
    </w:p>
    <w:p w:rsidR="00CE64C5" w:rsidRPr="00CE64C5" w:rsidP="00CE64C5">
      <w:pPr>
        <w:spacing w:before="120" w:after="120"/>
        <w:ind w:left="426" w:firstLine="283"/>
        <w:jc w:val="both"/>
        <w:rPr>
          <w:rFonts w:ascii="Times New Roman" w:hAnsi="Times New Roman" w:cs="Times New Roman"/>
        </w:rPr>
      </w:pPr>
      <w:r w:rsidRPr="00CE64C5">
        <w:rPr>
          <w:rFonts w:ascii="Times New Roman" w:hAnsi="Times New Roman" w:cs="Times New Roman"/>
        </w:rPr>
        <w:t>„5. V § 53 ods. 2 sa na konci druhej vety vkladá bodkočiarka a pripájajú sa tieto slová: „to neplatí, ak sa takéto územie nachádza na území vyhlasovaných zón národného parku“.“.</w:t>
      </w:r>
    </w:p>
    <w:p w:rsidR="00CE64C5" w:rsidRPr="00CE64C5" w:rsidP="00CE64C5">
      <w:pPr>
        <w:pStyle w:val="BodyText"/>
        <w:ind w:firstLine="426"/>
        <w:rPr>
          <w:iCs/>
        </w:rPr>
      </w:pPr>
      <w:r w:rsidRPr="00CE64C5">
        <w:rPr>
          <w:iCs/>
        </w:rPr>
        <w:t>Nasledujúce body novely sa prečíslujú.</w:t>
      </w:r>
    </w:p>
    <w:p w:rsidR="00CE64C5" w:rsidP="00CE64C5">
      <w:pPr>
        <w:pStyle w:val="BodyText"/>
      </w:pPr>
    </w:p>
    <w:p w:rsidR="00CE64C5" w:rsidRPr="00CE64C5" w:rsidP="00CE64C5">
      <w:pPr>
        <w:pStyle w:val="BodyText"/>
        <w:ind w:left="2835"/>
        <w:rPr>
          <w:iCs/>
        </w:rPr>
      </w:pPr>
      <w:r w:rsidRPr="00CE64C5">
        <w:rPr>
          <w:iCs/>
        </w:rPr>
        <w:t>Ide o doplnenie podmienené zmenou splnomocňujúceho ustanovenia v § 30, v zmysle ktorej prechádza kompetencia ustanovovania zón z Ministerstva ŽP na vládu, čím zaniká reálna potreba žiadať súhlas Ministerstva ŽP na zrušenie takého chráneného územia (v dôsledku vyhlásenia zón), ktoré je zahrnuté do súvislej európskej sústavy chránených území.</w:t>
      </w:r>
    </w:p>
    <w:p w:rsidR="001E7D6F" w:rsidP="001E7D6F">
      <w:pPr>
        <w:tabs>
          <w:tab w:val="left" w:pos="2880"/>
        </w:tabs>
        <w:ind w:left="2880"/>
        <w:rPr>
          <w:rFonts w:ascii="Times New Roman" w:hAnsi="Times New Roman" w:cs="Times New Roman"/>
          <w:b/>
          <w:bCs/>
          <w:u w:val="single"/>
        </w:rPr>
      </w:pPr>
    </w:p>
    <w:p w:rsidR="001E7D6F" w:rsidRPr="00EC3C5F" w:rsidP="001E7D6F">
      <w:pPr>
        <w:tabs>
          <w:tab w:val="left" w:pos="2880"/>
        </w:tabs>
        <w:ind w:left="2880"/>
        <w:rPr>
          <w:rFonts w:ascii="Times New Roman" w:hAnsi="Times New Roman" w:cs="Times New Roman"/>
          <w:b/>
          <w:bCs/>
        </w:rPr>
      </w:pPr>
      <w:r w:rsidRPr="00EC3C5F">
        <w:rPr>
          <w:rFonts w:ascii="Times New Roman" w:hAnsi="Times New Roman" w:cs="Times New Roman"/>
          <w:b/>
          <w:bCs/>
        </w:rPr>
        <w:t>Výbor NR SR pre hospodárstvo, privatizáciu a podnikanie</w:t>
      </w:r>
    </w:p>
    <w:p w:rsidR="001E7D6F" w:rsidRPr="00EC3C5F" w:rsidP="001E7D6F">
      <w:pPr>
        <w:tabs>
          <w:tab w:val="left" w:pos="2880"/>
        </w:tabs>
        <w:ind w:left="2880"/>
        <w:rPr>
          <w:rFonts w:ascii="Times New Roman" w:hAnsi="Times New Roman" w:cs="Times New Roman"/>
          <w:i/>
          <w:iCs/>
        </w:rPr>
      </w:pPr>
    </w:p>
    <w:p w:rsidR="001E7D6F" w:rsidRPr="00EC3C5F" w:rsidP="001E7D6F">
      <w:pPr>
        <w:tabs>
          <w:tab w:val="left" w:pos="2880"/>
        </w:tabs>
        <w:ind w:left="2880"/>
        <w:rPr>
          <w:rFonts w:ascii="Times New Roman" w:hAnsi="Times New Roman" w:cs="Times New Roman"/>
          <w:i/>
          <w:iCs/>
        </w:rPr>
      </w:pPr>
      <w:r w:rsidRPr="00EC3C5F">
        <w:rPr>
          <w:rFonts w:ascii="Times New Roman" w:hAnsi="Times New Roman" w:cs="Times New Roman"/>
          <w:i/>
          <w:iCs/>
        </w:rPr>
        <w:t>Gestorský výbor odporúča schváliť</w:t>
      </w:r>
    </w:p>
    <w:p w:rsidR="00F513CE" w:rsidP="00CE64C5">
      <w:pPr>
        <w:pStyle w:val="BodyText"/>
        <w:ind w:left="1800"/>
        <w:rPr>
          <w:iCs/>
        </w:rPr>
      </w:pPr>
    </w:p>
    <w:p w:rsidR="000D008C" w:rsidP="0076682C">
      <w:pPr>
        <w:numPr>
          <w:ilvl w:val="0"/>
          <w:numId w:val="8"/>
        </w:numPr>
        <w:tabs>
          <w:tab w:val="left" w:pos="720"/>
        </w:tabs>
        <w:spacing w:before="120" w:after="120"/>
        <w:jc w:val="both"/>
        <w:rPr>
          <w:rFonts w:ascii="Times New Roman" w:hAnsi="Times New Roman" w:cs="Times New Roman"/>
          <w:u w:val="single"/>
        </w:rPr>
      </w:pPr>
      <w:r w:rsidRPr="0076682C">
        <w:rPr>
          <w:rFonts w:ascii="Times New Roman" w:hAnsi="Times New Roman" w:cs="Times New Roman"/>
          <w:u w:val="single"/>
        </w:rPr>
        <w:t>Za bod 4 sa vkladá nový bod 5, ktorý znie:</w:t>
      </w:r>
    </w:p>
    <w:p w:rsidR="000D008C" w:rsidRPr="000D008C" w:rsidP="000D008C">
      <w:pPr>
        <w:spacing w:before="120" w:after="120"/>
        <w:ind w:left="720"/>
        <w:jc w:val="both"/>
        <w:rPr>
          <w:rFonts w:ascii="Times New Roman" w:hAnsi="Times New Roman" w:cs="Times New Roman"/>
        </w:rPr>
      </w:pPr>
      <w:r w:rsidRPr="000D008C" w:rsidR="0076682C">
        <w:rPr>
          <w:rFonts w:ascii="Times New Roman" w:hAnsi="Times New Roman" w:cs="Times New Roman"/>
        </w:rPr>
        <w:t xml:space="preserve"> </w:t>
      </w:r>
      <w:r w:rsidRPr="000D008C">
        <w:rPr>
          <w:rFonts w:ascii="Times New Roman" w:hAnsi="Times New Roman" w:cs="Times New Roman"/>
        </w:rPr>
        <w:t>„5.</w:t>
      </w:r>
      <w:r w:rsidR="00893DCA">
        <w:rPr>
          <w:rFonts w:ascii="Times New Roman" w:hAnsi="Times New Roman" w:cs="Times New Roman"/>
        </w:rPr>
        <w:t xml:space="preserve"> </w:t>
      </w:r>
      <w:r w:rsidRPr="000D008C">
        <w:rPr>
          <w:rFonts w:ascii="Times New Roman" w:hAnsi="Times New Roman" w:cs="Times New Roman"/>
        </w:rPr>
        <w:t xml:space="preserve">§ 62 sa dopĺňa odsekmi </w:t>
      </w:r>
      <w:smartTag w:uri="urn:schemas-microsoft-com:office:smarttags" w:element="metricconverter">
        <w:smartTagPr>
          <w:attr w:name="ProductID" w:val="3 a"/>
        </w:smartTagPr>
        <w:r w:rsidRPr="000D008C">
          <w:rPr>
            <w:rFonts w:ascii="Times New Roman" w:hAnsi="Times New Roman" w:cs="Times New Roman"/>
          </w:rPr>
          <w:t>3 a</w:t>
        </w:r>
      </w:smartTag>
      <w:r w:rsidRPr="000D008C">
        <w:rPr>
          <w:rFonts w:ascii="Times New Roman" w:hAnsi="Times New Roman" w:cs="Times New Roman"/>
        </w:rPr>
        <w:t xml:space="preserve"> 4, ktoré znejú:</w:t>
      </w:r>
    </w:p>
    <w:p w:rsidR="000D008C" w:rsidRPr="000D008C" w:rsidP="00893DCA">
      <w:pPr>
        <w:ind w:left="426"/>
        <w:jc w:val="both"/>
        <w:rPr>
          <w:rFonts w:ascii="Times New Roman" w:hAnsi="Times New Roman" w:cs="Times New Roman"/>
        </w:rPr>
      </w:pPr>
      <w:r w:rsidRPr="000D008C">
        <w:rPr>
          <w:rFonts w:ascii="Times New Roman" w:hAnsi="Times New Roman" w:cs="Times New Roman"/>
        </w:rPr>
        <w:t>„(3) Zákaz podľa odseku 1 sa nevzťahuje</w:t>
      </w:r>
    </w:p>
    <w:p w:rsidR="000D008C" w:rsidRPr="00C849D8" w:rsidP="000D008C">
      <w:pPr>
        <w:pStyle w:val="BodyTextIndent3"/>
        <w:numPr>
          <w:ilvl w:val="0"/>
          <w:numId w:val="10"/>
        </w:numPr>
        <w:tabs>
          <w:tab w:val="left" w:pos="1474"/>
        </w:tabs>
        <w:adjustRightInd/>
        <w:jc w:val="both"/>
      </w:pPr>
      <w:r w:rsidRPr="00C849D8">
        <w:t>na prevod vlastníckeho práva, k pozemku, ak sa na pozemku umiestni stavba  v súlade s týmto zákonom a osobitným predpisom</w:t>
      </w:r>
      <w:r w:rsidRPr="00C849D8">
        <w:rPr>
          <w:vertAlign w:val="superscript"/>
        </w:rPr>
        <w:t>23)</w:t>
      </w:r>
      <w:r w:rsidRPr="00C849D8">
        <w:t xml:space="preserve"> </w:t>
      </w:r>
      <w:r>
        <w:rPr>
          <w:strike/>
          <w:vertAlign w:val="superscript"/>
        </w:rPr>
        <w:t xml:space="preserve">, </w:t>
      </w:r>
      <w:r w:rsidRPr="00C849D8">
        <w:t>ani</w:t>
      </w:r>
    </w:p>
    <w:p w:rsidR="000D008C" w:rsidRPr="00C849D8" w:rsidP="000D008C">
      <w:pPr>
        <w:pStyle w:val="BodyTextIndent3"/>
        <w:numPr>
          <w:ilvl w:val="0"/>
          <w:numId w:val="10"/>
        </w:numPr>
        <w:tabs>
          <w:tab w:val="left" w:pos="1474"/>
        </w:tabs>
        <w:adjustRightInd/>
        <w:jc w:val="both"/>
      </w:pPr>
      <w:r w:rsidRPr="00C849D8">
        <w:t>na prevod vlastníckeho práva k pozemkom tvoriacim zastavané plochy a nádvoria, ak sú na nich ku dňu účinnosti tohto zákona</w:t>
      </w:r>
      <w:r w:rsidRPr="0076682C">
        <w:t xml:space="preserve"> </w:t>
      </w:r>
      <w:r w:rsidRPr="00C849D8">
        <w:t>umiestnené stavby vo vlastníctve fyzických osôb alebo právnických osôb, ani</w:t>
      </w:r>
    </w:p>
    <w:p w:rsidR="000D008C" w:rsidRPr="00C849D8" w:rsidP="000D008C">
      <w:pPr>
        <w:pStyle w:val="BodyTextIndent3"/>
        <w:numPr>
          <w:ilvl w:val="0"/>
          <w:numId w:val="10"/>
        </w:numPr>
        <w:tabs>
          <w:tab w:val="left" w:pos="1474"/>
        </w:tabs>
        <w:adjustRightInd/>
        <w:jc w:val="both"/>
      </w:pPr>
      <w:r w:rsidRPr="00C849D8">
        <w:t>na zámenu pozemkov, ak získaním zamenených pozemkov do vlastníctva štátu dôjde k sceleniu pozemkov alebo k inému usporiadaniu vlastníctva štátu k týmto pozemkom v lokalitách, na ktorých sú sústredené málo pozmenené biotopy európskeho významu, biotopy národného významu, biotopy druhov európskeho významu, biotopy druhov národného významu, prírodné dedičstvo, významné biocentrá či iné prírodné hodnoty.</w:t>
      </w:r>
    </w:p>
    <w:p w:rsidR="000D008C" w:rsidRPr="00C849D8" w:rsidP="000D008C">
      <w:pPr>
        <w:pStyle w:val="BodyTextIndent3"/>
        <w:ind w:left="426"/>
      </w:pPr>
    </w:p>
    <w:p w:rsidR="000D008C" w:rsidRPr="00C849D8" w:rsidP="000D008C">
      <w:pPr>
        <w:pStyle w:val="BodyTextIndent3"/>
        <w:ind w:left="426"/>
      </w:pPr>
      <w:r w:rsidRPr="00C849D8">
        <w:t>(4) Zámenu pozemkov podľa odseku 3 písm. c) je možné uskutočniť len na základe súhlasu orgánu ochrany prírody.“.“.</w:t>
      </w:r>
    </w:p>
    <w:p w:rsidR="000D008C" w:rsidRPr="00C849D8" w:rsidP="000D008C">
      <w:pPr>
        <w:pStyle w:val="BodyTextIndent3"/>
        <w:ind w:left="1077"/>
      </w:pPr>
    </w:p>
    <w:p w:rsidR="000D008C" w:rsidRPr="00C849D8" w:rsidP="0076682C">
      <w:pPr>
        <w:pStyle w:val="BodyTextIndent3"/>
        <w:ind w:left="426"/>
      </w:pPr>
      <w:r w:rsidRPr="00C849D8">
        <w:t>Nasledujúce body novely sa prečís</w:t>
      </w:r>
      <w:r w:rsidR="00700395">
        <w:t>l</w:t>
      </w:r>
      <w:r w:rsidRPr="00C849D8">
        <w:t>ujú.</w:t>
      </w:r>
    </w:p>
    <w:p w:rsidR="000D008C" w:rsidRPr="00C849D8" w:rsidP="000D008C">
      <w:pPr>
        <w:pStyle w:val="BodyText"/>
        <w:ind w:left="1800"/>
        <w:rPr>
          <w:i/>
          <w:iCs/>
          <w:sz w:val="22"/>
        </w:rPr>
      </w:pPr>
    </w:p>
    <w:p w:rsidR="000D008C" w:rsidRPr="0076682C" w:rsidP="000D008C">
      <w:pPr>
        <w:pStyle w:val="BodyText"/>
        <w:ind w:left="2835"/>
        <w:rPr>
          <w:iCs/>
          <w:sz w:val="22"/>
        </w:rPr>
      </w:pPr>
      <w:r w:rsidRPr="0076682C">
        <w:rPr>
          <w:iCs/>
          <w:sz w:val="22"/>
        </w:rPr>
        <w:t>Doplnením nových odsekov sa sleduje obmedzenie všeobecného zákazu prevodu vlastníckeho práva v prípadoch, keď na také obmedzenie nie je dôvod či dokonca vytvára prekážku sceľovania plôch patriacich do chránených území. Ide tiež o prípady, keď je využívanie územia v súlade s územným rozhodnutím vydaným v rámci územného konania, či ak sa na pozemku nachádza stavba.</w:t>
      </w:r>
    </w:p>
    <w:p w:rsidR="000D008C" w:rsidRPr="0076682C" w:rsidP="000D008C">
      <w:pPr>
        <w:tabs>
          <w:tab w:val="left" w:pos="2880"/>
        </w:tabs>
        <w:ind w:left="2880"/>
        <w:rPr>
          <w:rFonts w:ascii="Times New Roman" w:hAnsi="Times New Roman" w:cs="Times New Roman"/>
          <w:b/>
          <w:bCs/>
          <w:u w:val="single"/>
        </w:rPr>
      </w:pPr>
    </w:p>
    <w:p w:rsidR="000D008C" w:rsidRPr="00EC3C5F" w:rsidP="000D008C">
      <w:pPr>
        <w:tabs>
          <w:tab w:val="left" w:pos="2880"/>
        </w:tabs>
        <w:ind w:left="2880"/>
        <w:rPr>
          <w:rFonts w:ascii="Times New Roman" w:hAnsi="Times New Roman" w:cs="Times New Roman"/>
          <w:b/>
          <w:bCs/>
        </w:rPr>
      </w:pPr>
      <w:r w:rsidRPr="00EC3C5F">
        <w:rPr>
          <w:rFonts w:ascii="Times New Roman" w:hAnsi="Times New Roman" w:cs="Times New Roman"/>
          <w:b/>
          <w:bCs/>
        </w:rPr>
        <w:t>Výbor NR SR pre hospodárstvo, privatizáciu a podnikanie</w:t>
      </w:r>
    </w:p>
    <w:p w:rsidR="000D008C" w:rsidRPr="00EC3C5F" w:rsidP="000D008C">
      <w:pPr>
        <w:tabs>
          <w:tab w:val="left" w:pos="2880"/>
        </w:tabs>
        <w:ind w:left="2880"/>
        <w:rPr>
          <w:rFonts w:ascii="Times New Roman" w:hAnsi="Times New Roman" w:cs="Times New Roman"/>
          <w:i/>
          <w:iCs/>
        </w:rPr>
      </w:pPr>
    </w:p>
    <w:p w:rsidR="000D008C" w:rsidP="000D008C">
      <w:pPr>
        <w:tabs>
          <w:tab w:val="left" w:pos="2880"/>
        </w:tabs>
        <w:ind w:left="2880"/>
        <w:rPr>
          <w:rFonts w:ascii="Times New Roman" w:hAnsi="Times New Roman" w:cs="Times New Roman"/>
          <w:i/>
          <w:iCs/>
        </w:rPr>
      </w:pPr>
      <w:r w:rsidRPr="00EC3C5F">
        <w:rPr>
          <w:rFonts w:ascii="Times New Roman" w:hAnsi="Times New Roman" w:cs="Times New Roman"/>
          <w:i/>
          <w:iCs/>
        </w:rPr>
        <w:t>Gestorský výbor odporúča schváliť</w:t>
      </w:r>
    </w:p>
    <w:p w:rsidR="0076682C" w:rsidRPr="00EC3C5F" w:rsidP="000D008C">
      <w:pPr>
        <w:tabs>
          <w:tab w:val="left" w:pos="2880"/>
        </w:tabs>
        <w:ind w:left="2880"/>
        <w:rPr>
          <w:rFonts w:ascii="Times New Roman" w:hAnsi="Times New Roman" w:cs="Times New Roman"/>
          <w:i/>
          <w:iCs/>
        </w:rPr>
      </w:pPr>
    </w:p>
    <w:p w:rsidR="0076682C" w:rsidRPr="0076682C" w:rsidP="0076682C">
      <w:pPr>
        <w:numPr>
          <w:ilvl w:val="0"/>
          <w:numId w:val="8"/>
        </w:numPr>
        <w:tabs>
          <w:tab w:val="left" w:pos="720"/>
        </w:tabs>
        <w:spacing w:before="120" w:after="120"/>
        <w:jc w:val="both"/>
        <w:rPr>
          <w:rFonts w:ascii="Times New Roman" w:hAnsi="Times New Roman" w:cs="Times New Roman"/>
          <w:u w:val="single"/>
        </w:rPr>
      </w:pPr>
      <w:r w:rsidRPr="0076682C">
        <w:rPr>
          <w:rFonts w:ascii="Times New Roman" w:hAnsi="Times New Roman" w:cs="Times New Roman"/>
          <w:u w:val="single"/>
        </w:rPr>
        <w:t>Za bod 4 sa vkladá nový bod 5, ktorý znie:</w:t>
      </w:r>
    </w:p>
    <w:p w:rsidR="0076682C" w:rsidRPr="0076682C" w:rsidP="0076682C">
      <w:pPr>
        <w:spacing w:before="120" w:after="120"/>
        <w:ind w:left="720"/>
        <w:jc w:val="both"/>
        <w:rPr>
          <w:rFonts w:ascii="Times New Roman" w:hAnsi="Times New Roman" w:cs="Times New Roman"/>
        </w:rPr>
      </w:pPr>
      <w:r w:rsidRPr="0076682C">
        <w:rPr>
          <w:rFonts w:ascii="Times New Roman" w:hAnsi="Times New Roman" w:cs="Times New Roman"/>
        </w:rPr>
        <w:t xml:space="preserve"> „5. § 63 sa dopĺňa odsekom 6, ktorý znie:</w:t>
      </w:r>
    </w:p>
    <w:p w:rsidR="0076682C" w:rsidRPr="0076682C" w:rsidP="00EE2974">
      <w:pPr>
        <w:pStyle w:val="BodyTextIndent3"/>
        <w:ind w:left="709" w:firstLine="371"/>
      </w:pPr>
      <w:r w:rsidRPr="0076682C">
        <w:t xml:space="preserve">„(6) Predkupné právo štátu podľa odseku 1 zaniká, ak sa na pozemku nachádza alebo umiestni stavba v súlade s týmto zákonom a  </w:t>
      </w:r>
      <w:r w:rsidRPr="0076682C">
        <w:rPr>
          <w:strike/>
        </w:rPr>
        <w:t>s</w:t>
      </w:r>
      <w:r w:rsidRPr="0076682C">
        <w:t xml:space="preserve"> osobitným predpisom. </w:t>
      </w:r>
      <w:r w:rsidRPr="0076682C">
        <w:rPr>
          <w:vertAlign w:val="superscript"/>
        </w:rPr>
        <w:t xml:space="preserve">24) </w:t>
      </w:r>
      <w:r w:rsidRPr="0076682C">
        <w:t>“.“.</w:t>
      </w:r>
    </w:p>
    <w:p w:rsidR="0076682C" w:rsidRPr="0076682C" w:rsidP="0076682C">
      <w:pPr>
        <w:pStyle w:val="BodyText"/>
        <w:rPr>
          <w:iCs/>
          <w:sz w:val="22"/>
        </w:rPr>
      </w:pPr>
    </w:p>
    <w:p w:rsidR="0076682C" w:rsidRPr="0076682C" w:rsidP="0076682C">
      <w:pPr>
        <w:pStyle w:val="BodyTextIndent3"/>
        <w:ind w:left="426"/>
      </w:pPr>
      <w:r w:rsidRPr="0076682C">
        <w:t>Nasledujúce body novely sa prečís</w:t>
      </w:r>
      <w:r w:rsidR="00700395">
        <w:t>l</w:t>
      </w:r>
      <w:r w:rsidRPr="0076682C">
        <w:t>ujú.</w:t>
      </w:r>
    </w:p>
    <w:p w:rsidR="0076682C" w:rsidRPr="0076682C" w:rsidP="0076682C">
      <w:pPr>
        <w:pStyle w:val="BodyText"/>
        <w:rPr>
          <w:iCs/>
          <w:sz w:val="22"/>
        </w:rPr>
      </w:pPr>
    </w:p>
    <w:p w:rsidR="0076682C" w:rsidRPr="0076682C" w:rsidP="0076682C">
      <w:pPr>
        <w:pStyle w:val="BodyText"/>
        <w:ind w:left="2835"/>
        <w:rPr>
          <w:iCs/>
        </w:rPr>
      </w:pPr>
      <w:r w:rsidRPr="0076682C">
        <w:rPr>
          <w:iCs/>
        </w:rPr>
        <w:t>Doplnením nového odseku sa ustanovuje zánik predkupného práva štátu v situácii, keď už nemá opodstatnenie.</w:t>
      </w:r>
    </w:p>
    <w:p w:rsidR="0076682C" w:rsidP="00CE64C5">
      <w:pPr>
        <w:pStyle w:val="BodyText"/>
        <w:ind w:left="1800"/>
        <w:rPr>
          <w:iCs/>
        </w:rPr>
      </w:pPr>
    </w:p>
    <w:p w:rsidR="0076682C" w:rsidRPr="00EC3C5F" w:rsidP="0076682C">
      <w:pPr>
        <w:tabs>
          <w:tab w:val="left" w:pos="2880"/>
        </w:tabs>
        <w:ind w:left="2880"/>
        <w:rPr>
          <w:rFonts w:ascii="Times New Roman" w:hAnsi="Times New Roman" w:cs="Times New Roman"/>
          <w:b/>
          <w:bCs/>
        </w:rPr>
      </w:pPr>
      <w:r w:rsidRPr="00EC3C5F">
        <w:rPr>
          <w:rFonts w:ascii="Times New Roman" w:hAnsi="Times New Roman" w:cs="Times New Roman"/>
          <w:b/>
          <w:bCs/>
        </w:rPr>
        <w:t>Výbor NR SR pre hospodárstvo, privatizáciu a podnikanie</w:t>
      </w:r>
    </w:p>
    <w:p w:rsidR="0076682C" w:rsidRPr="00EC3C5F" w:rsidP="0076682C">
      <w:pPr>
        <w:tabs>
          <w:tab w:val="left" w:pos="2880"/>
        </w:tabs>
        <w:ind w:left="2880"/>
        <w:rPr>
          <w:rFonts w:ascii="Times New Roman" w:hAnsi="Times New Roman" w:cs="Times New Roman"/>
          <w:i/>
          <w:iCs/>
        </w:rPr>
      </w:pPr>
    </w:p>
    <w:p w:rsidR="0076682C" w:rsidP="0076682C">
      <w:pPr>
        <w:tabs>
          <w:tab w:val="left" w:pos="2880"/>
        </w:tabs>
        <w:ind w:left="2880"/>
        <w:rPr>
          <w:rFonts w:ascii="Times New Roman" w:hAnsi="Times New Roman" w:cs="Times New Roman"/>
          <w:i/>
          <w:iCs/>
        </w:rPr>
      </w:pPr>
      <w:r w:rsidRPr="00EC3C5F">
        <w:rPr>
          <w:rFonts w:ascii="Times New Roman" w:hAnsi="Times New Roman" w:cs="Times New Roman"/>
          <w:i/>
          <w:iCs/>
        </w:rPr>
        <w:t>Gestorský výbor odporúča schváliť</w:t>
      </w:r>
    </w:p>
    <w:p w:rsidR="00700395" w:rsidP="0076682C">
      <w:pPr>
        <w:tabs>
          <w:tab w:val="left" w:pos="2880"/>
        </w:tabs>
        <w:ind w:left="2880"/>
        <w:rPr>
          <w:rFonts w:ascii="Times New Roman" w:hAnsi="Times New Roman" w:cs="Times New Roman"/>
          <w:i/>
          <w:iCs/>
        </w:rPr>
      </w:pPr>
    </w:p>
    <w:p w:rsidR="0076682C" w:rsidRPr="0076682C" w:rsidP="0076682C">
      <w:pPr>
        <w:pStyle w:val="BodyText"/>
        <w:numPr>
          <w:ilvl w:val="0"/>
          <w:numId w:val="8"/>
        </w:numPr>
        <w:tabs>
          <w:tab w:val="left" w:pos="720"/>
        </w:tabs>
        <w:rPr>
          <w:b/>
          <w:iCs/>
          <w:u w:val="single"/>
        </w:rPr>
      </w:pPr>
      <w:r w:rsidRPr="0076682C">
        <w:rPr>
          <w:u w:val="single"/>
        </w:rPr>
        <w:t>Za bod 5 sa vkladá nový bod 6, ktorý znie</w:t>
      </w:r>
    </w:p>
    <w:p w:rsidR="0076682C" w:rsidRPr="0076682C" w:rsidP="0076682C">
      <w:pPr>
        <w:spacing w:before="120" w:after="120"/>
        <w:ind w:left="720"/>
        <w:jc w:val="both"/>
        <w:rPr>
          <w:rFonts w:ascii="Times New Roman" w:hAnsi="Times New Roman" w:cs="Times New Roman"/>
        </w:rPr>
      </w:pPr>
      <w:r w:rsidRPr="0076682C">
        <w:rPr>
          <w:rFonts w:ascii="Times New Roman" w:hAnsi="Times New Roman" w:cs="Times New Roman"/>
        </w:rPr>
        <w:t>„6. V § 65 ods. 1 písm. g) sa na konci pripájajú slová „a § 62 ods. 4“.“.</w:t>
      </w:r>
    </w:p>
    <w:p w:rsidR="0076682C" w:rsidRPr="0076682C" w:rsidP="006E55A9">
      <w:pPr>
        <w:pStyle w:val="BodyTextIndent3"/>
        <w:ind w:left="1077" w:hanging="651"/>
      </w:pPr>
      <w:r w:rsidRPr="0076682C">
        <w:t>Nasledujúce body novely sa prečís</w:t>
      </w:r>
      <w:r w:rsidR="00C562CA">
        <w:t>l</w:t>
      </w:r>
      <w:r w:rsidRPr="0076682C">
        <w:t>ujú.</w:t>
      </w:r>
    </w:p>
    <w:p w:rsidR="0076682C" w:rsidRPr="0076682C" w:rsidP="0076682C">
      <w:pPr>
        <w:pStyle w:val="BodyText"/>
        <w:rPr>
          <w:iCs/>
        </w:rPr>
      </w:pPr>
    </w:p>
    <w:p w:rsidR="0076682C" w:rsidRPr="0076682C" w:rsidP="0076682C">
      <w:pPr>
        <w:pStyle w:val="BodyText"/>
        <w:ind w:left="2835"/>
        <w:rPr>
          <w:iCs/>
        </w:rPr>
      </w:pPr>
      <w:r w:rsidRPr="0076682C">
        <w:rPr>
          <w:iCs/>
        </w:rPr>
        <w:t>Ide o legislatívno – technickú úpravu, znamenajúcu doplnenie kompetencie Ministerstva životného prostredia konať vo veciach podľa doplneného § 62 ods. 4.</w:t>
      </w:r>
    </w:p>
    <w:p w:rsidR="0076682C" w:rsidP="0076682C">
      <w:pPr>
        <w:pStyle w:val="BodyText"/>
        <w:rPr>
          <w:iCs/>
        </w:rPr>
      </w:pPr>
    </w:p>
    <w:p w:rsidR="00700395" w:rsidRPr="00EC3C5F" w:rsidP="00700395">
      <w:pPr>
        <w:tabs>
          <w:tab w:val="left" w:pos="2880"/>
        </w:tabs>
        <w:ind w:left="2880"/>
        <w:rPr>
          <w:rFonts w:ascii="Times New Roman" w:hAnsi="Times New Roman" w:cs="Times New Roman"/>
          <w:b/>
          <w:bCs/>
        </w:rPr>
      </w:pPr>
      <w:r w:rsidRPr="00EC3C5F">
        <w:rPr>
          <w:rFonts w:ascii="Times New Roman" w:hAnsi="Times New Roman" w:cs="Times New Roman"/>
          <w:b/>
          <w:bCs/>
        </w:rPr>
        <w:t>Výbor NR SR pre hospodárstvo, privatizáciu a podnikanie</w:t>
      </w:r>
    </w:p>
    <w:p w:rsidR="00700395" w:rsidRPr="00EC3C5F" w:rsidP="00700395">
      <w:pPr>
        <w:tabs>
          <w:tab w:val="left" w:pos="2880"/>
        </w:tabs>
        <w:ind w:left="2880"/>
        <w:rPr>
          <w:rFonts w:ascii="Times New Roman" w:hAnsi="Times New Roman" w:cs="Times New Roman"/>
          <w:i/>
          <w:iCs/>
        </w:rPr>
      </w:pPr>
    </w:p>
    <w:p w:rsidR="00700395" w:rsidP="00700395">
      <w:pPr>
        <w:tabs>
          <w:tab w:val="left" w:pos="2880"/>
        </w:tabs>
        <w:ind w:left="2880"/>
        <w:rPr>
          <w:rFonts w:ascii="Times New Roman" w:hAnsi="Times New Roman" w:cs="Times New Roman"/>
          <w:i/>
          <w:iCs/>
        </w:rPr>
      </w:pPr>
      <w:r w:rsidRPr="00EC3C5F">
        <w:rPr>
          <w:rFonts w:ascii="Times New Roman" w:hAnsi="Times New Roman" w:cs="Times New Roman"/>
          <w:i/>
          <w:iCs/>
        </w:rPr>
        <w:t>Gestorský výbor odporúča schváliť</w:t>
      </w:r>
    </w:p>
    <w:p w:rsidR="00700395" w:rsidRPr="0076682C" w:rsidP="0076682C">
      <w:pPr>
        <w:pStyle w:val="BodyText"/>
        <w:rPr>
          <w:iCs/>
        </w:rPr>
      </w:pPr>
    </w:p>
    <w:p w:rsidR="0076682C" w:rsidRPr="0076682C" w:rsidP="0076682C">
      <w:pPr>
        <w:numPr>
          <w:ilvl w:val="0"/>
          <w:numId w:val="8"/>
        </w:numPr>
        <w:tabs>
          <w:tab w:val="left" w:pos="720"/>
        </w:tabs>
        <w:jc w:val="both"/>
        <w:rPr>
          <w:rFonts w:ascii="Times New Roman" w:hAnsi="Times New Roman" w:cs="Times New Roman"/>
          <w:u w:val="single"/>
        </w:rPr>
      </w:pPr>
      <w:r w:rsidRPr="0076682C">
        <w:rPr>
          <w:rFonts w:ascii="Times New Roman" w:hAnsi="Times New Roman" w:cs="Times New Roman"/>
          <w:u w:val="single"/>
        </w:rPr>
        <w:t>K 10. bodu</w:t>
      </w:r>
    </w:p>
    <w:p w:rsidR="0076682C" w:rsidRPr="0076682C" w:rsidP="0076682C">
      <w:pPr>
        <w:ind w:left="426" w:firstLine="283"/>
        <w:jc w:val="both"/>
        <w:rPr>
          <w:rFonts w:ascii="Times New Roman" w:hAnsi="Times New Roman" w:cs="Times New Roman"/>
          <w:strike/>
        </w:rPr>
      </w:pPr>
      <w:r w:rsidRPr="0076682C">
        <w:rPr>
          <w:rFonts w:ascii="Times New Roman" w:hAnsi="Times New Roman" w:cs="Times New Roman"/>
        </w:rPr>
        <w:t xml:space="preserve">V § 103 ods. 7 časť vety za bodkočiarkou </w:t>
      </w:r>
      <w:r w:rsidRPr="00C562CA">
        <w:rPr>
          <w:rFonts w:ascii="Times New Roman" w:hAnsi="Times New Roman" w:cs="Times New Roman"/>
        </w:rPr>
        <w:t>znie:</w:t>
      </w:r>
      <w:r w:rsidRPr="0076682C">
        <w:rPr>
          <w:rFonts w:ascii="Times New Roman" w:hAnsi="Times New Roman" w:cs="Times New Roman"/>
        </w:rPr>
        <w:t xml:space="preserve"> „vyjadrenie orgánu ochrany prírody uplatnené v týchto konaniach sa považuje za záväzné stanovisko,</w:t>
      </w:r>
      <w:r w:rsidRPr="0076682C">
        <w:rPr>
          <w:rFonts w:ascii="Times New Roman" w:hAnsi="Times New Roman" w:cs="Times New Roman"/>
          <w:vertAlign w:val="superscript"/>
        </w:rPr>
        <w:t>123)</w:t>
      </w:r>
      <w:r w:rsidRPr="0076682C">
        <w:rPr>
          <w:rFonts w:ascii="Times New Roman" w:hAnsi="Times New Roman" w:cs="Times New Roman"/>
        </w:rPr>
        <w:t xml:space="preserve"> ak sa týka územia s tretím, štvrtým alebo piatym stupňom ochrany, ako aj územia s prvým alebo druhým stupňom ochrany</w:t>
      </w:r>
      <w:r w:rsidR="00B321DA">
        <w:rPr>
          <w:rFonts w:ascii="Times New Roman" w:hAnsi="Times New Roman" w:cs="Times New Roman"/>
        </w:rPr>
        <w:t xml:space="preserve"> </w:t>
      </w:r>
      <w:r w:rsidRPr="0076682C">
        <w:rPr>
          <w:rFonts w:ascii="Times New Roman" w:hAnsi="Times New Roman" w:cs="Times New Roman"/>
        </w:rPr>
        <w:t>ak nejde o zastavané plochy a nádvoria, záhrady a vinice.</w:t>
      </w:r>
      <w:r w:rsidRPr="0076682C">
        <w:rPr>
          <w:rFonts w:ascii="Times New Roman" w:hAnsi="Times New Roman" w:cs="Times New Roman"/>
          <w:strike/>
        </w:rPr>
        <w:t>“</w:t>
      </w:r>
    </w:p>
    <w:p w:rsidR="0076682C" w:rsidRPr="0076682C" w:rsidP="0076682C">
      <w:pPr>
        <w:pStyle w:val="BodyText"/>
        <w:ind w:left="1800"/>
        <w:rPr>
          <w:iCs/>
          <w:strike/>
        </w:rPr>
      </w:pPr>
    </w:p>
    <w:p w:rsidR="0076682C" w:rsidRPr="0076682C" w:rsidP="0076682C">
      <w:pPr>
        <w:pStyle w:val="BodyText"/>
        <w:ind w:left="2835"/>
        <w:rPr>
          <w:iCs/>
        </w:rPr>
      </w:pPr>
      <w:r w:rsidRPr="0076682C">
        <w:rPr>
          <w:iCs/>
        </w:rPr>
        <w:t>V územiach s prvým a druhým stupňom územnej ochrany, tzn. v územiach, kde je predpoklad, že prioritou je realizovať aj iné štátom chránené záujmy, nie je potrebné, aby stanoviská orgánov ochrany prírody mali záväzný charakter, keďže práva a povinnosti podľa zákona (pri správaní sa k prírode a krajine) zostávajú zachované bez ohľadu na obsah stanoviska.</w:t>
      </w:r>
    </w:p>
    <w:p w:rsidR="0076682C" w:rsidP="00CE64C5">
      <w:pPr>
        <w:pStyle w:val="BodyText"/>
        <w:ind w:left="1800"/>
        <w:rPr>
          <w:iCs/>
        </w:rPr>
      </w:pPr>
    </w:p>
    <w:p w:rsidR="00700395" w:rsidRPr="00EC3C5F" w:rsidP="00700395">
      <w:pPr>
        <w:tabs>
          <w:tab w:val="left" w:pos="2880"/>
        </w:tabs>
        <w:ind w:left="2880"/>
        <w:rPr>
          <w:rFonts w:ascii="Times New Roman" w:hAnsi="Times New Roman" w:cs="Times New Roman"/>
          <w:b/>
          <w:bCs/>
        </w:rPr>
      </w:pPr>
      <w:r w:rsidRPr="00EC3C5F">
        <w:rPr>
          <w:rFonts w:ascii="Times New Roman" w:hAnsi="Times New Roman" w:cs="Times New Roman"/>
          <w:b/>
          <w:bCs/>
        </w:rPr>
        <w:t>Výbor NR SR pre hospodárstvo, privatizáciu a podnikanie</w:t>
      </w:r>
    </w:p>
    <w:p w:rsidR="00700395" w:rsidRPr="00EC3C5F" w:rsidP="00700395">
      <w:pPr>
        <w:tabs>
          <w:tab w:val="left" w:pos="2880"/>
        </w:tabs>
        <w:ind w:left="2880"/>
        <w:rPr>
          <w:rFonts w:ascii="Times New Roman" w:hAnsi="Times New Roman" w:cs="Times New Roman"/>
          <w:i/>
          <w:iCs/>
        </w:rPr>
      </w:pPr>
    </w:p>
    <w:p w:rsidR="00700395" w:rsidP="00700395">
      <w:pPr>
        <w:tabs>
          <w:tab w:val="left" w:pos="2880"/>
        </w:tabs>
        <w:ind w:left="2880"/>
        <w:rPr>
          <w:rFonts w:ascii="Times New Roman" w:hAnsi="Times New Roman" w:cs="Times New Roman"/>
          <w:i/>
          <w:iCs/>
        </w:rPr>
      </w:pPr>
      <w:r w:rsidRPr="00EC3C5F">
        <w:rPr>
          <w:rFonts w:ascii="Times New Roman" w:hAnsi="Times New Roman" w:cs="Times New Roman"/>
          <w:i/>
          <w:iCs/>
        </w:rPr>
        <w:t>Gestorský výbor odporúča schváliť</w:t>
      </w:r>
    </w:p>
    <w:p w:rsidR="0076682C" w:rsidRPr="00CE64C5" w:rsidP="00CE64C5">
      <w:pPr>
        <w:pStyle w:val="BodyText"/>
        <w:ind w:left="1800"/>
        <w:rPr>
          <w:iCs/>
        </w:rPr>
      </w:pPr>
    </w:p>
    <w:p w:rsidR="00CE64C5" w:rsidRPr="00CE64C5" w:rsidP="00F36915">
      <w:pPr>
        <w:numPr>
          <w:ilvl w:val="0"/>
          <w:numId w:val="8"/>
        </w:numPr>
        <w:tabs>
          <w:tab w:val="left" w:pos="720"/>
        </w:tabs>
        <w:jc w:val="both"/>
        <w:rPr>
          <w:rFonts w:ascii="Times New Roman" w:hAnsi="Times New Roman" w:cs="Times New Roman"/>
          <w:u w:val="single"/>
        </w:rPr>
      </w:pPr>
      <w:r w:rsidRPr="00CE64C5">
        <w:rPr>
          <w:rFonts w:ascii="Times New Roman" w:hAnsi="Times New Roman" w:cs="Times New Roman"/>
          <w:u w:val="single"/>
        </w:rPr>
        <w:t xml:space="preserve">Za bod 11 </w:t>
      </w:r>
      <w:r w:rsidR="000D008C">
        <w:rPr>
          <w:rFonts w:ascii="Times New Roman" w:hAnsi="Times New Roman" w:cs="Times New Roman"/>
          <w:u w:val="single"/>
        </w:rPr>
        <w:t xml:space="preserve">sa vkladá </w:t>
      </w:r>
      <w:r w:rsidRPr="00CE64C5">
        <w:rPr>
          <w:rFonts w:ascii="Times New Roman" w:hAnsi="Times New Roman" w:cs="Times New Roman"/>
          <w:u w:val="single"/>
        </w:rPr>
        <w:t xml:space="preserve">nový </w:t>
      </w:r>
      <w:r w:rsidR="00CC301E">
        <w:rPr>
          <w:rFonts w:ascii="Times New Roman" w:hAnsi="Times New Roman" w:cs="Times New Roman"/>
          <w:u w:val="single"/>
        </w:rPr>
        <w:t>bod 12, ktorý znie</w:t>
      </w:r>
      <w:r w:rsidRPr="00CE64C5">
        <w:rPr>
          <w:rFonts w:ascii="Times New Roman" w:hAnsi="Times New Roman" w:cs="Times New Roman"/>
          <w:u w:val="single"/>
        </w:rPr>
        <w:t>:</w:t>
      </w:r>
    </w:p>
    <w:p w:rsidR="00CE64C5" w:rsidRPr="00CE64C5" w:rsidP="001E7D6F">
      <w:pPr>
        <w:spacing w:before="120"/>
        <w:ind w:left="426" w:firstLine="283"/>
        <w:jc w:val="both"/>
        <w:rPr>
          <w:rFonts w:ascii="Times New Roman" w:hAnsi="Times New Roman" w:cs="Times New Roman"/>
        </w:rPr>
      </w:pPr>
      <w:r w:rsidRPr="00CE64C5">
        <w:rPr>
          <w:rFonts w:ascii="Times New Roman" w:hAnsi="Times New Roman" w:cs="Times New Roman"/>
        </w:rPr>
        <w:t xml:space="preserve"> „12. § 104 sa dopĺňa odsekmi </w:t>
      </w:r>
      <w:smartTag w:uri="urn:schemas-microsoft-com:office:smarttags" w:element="metricconverter">
        <w:smartTagPr>
          <w:attr w:name="ProductID" w:val="28 a"/>
        </w:smartTagPr>
        <w:r w:rsidRPr="00CE64C5">
          <w:rPr>
            <w:rFonts w:ascii="Times New Roman" w:hAnsi="Times New Roman" w:cs="Times New Roman"/>
          </w:rPr>
          <w:t>28 a</w:t>
        </w:r>
      </w:smartTag>
      <w:r w:rsidRPr="00CE64C5">
        <w:rPr>
          <w:rFonts w:ascii="Times New Roman" w:hAnsi="Times New Roman" w:cs="Times New Roman"/>
        </w:rPr>
        <w:t xml:space="preserve"> 29, ktoré znejú:</w:t>
      </w:r>
    </w:p>
    <w:p w:rsidR="00CE64C5" w:rsidRPr="00CE64C5" w:rsidP="00CE64C5">
      <w:pPr>
        <w:spacing w:after="120"/>
        <w:ind w:left="426"/>
        <w:jc w:val="both"/>
        <w:rPr>
          <w:rFonts w:ascii="Times New Roman" w:hAnsi="Times New Roman" w:cs="Times New Roman"/>
        </w:rPr>
      </w:pPr>
      <w:r w:rsidRPr="00CE64C5">
        <w:rPr>
          <w:rFonts w:ascii="Times New Roman" w:hAnsi="Times New Roman" w:cs="Times New Roman"/>
        </w:rPr>
        <w:t>„(28) Vláda do jedného roka od nadobudnutia účinnosti tohto zákona vydá nariadenie, ktorým vyhlási zóny Tatranského národného parku.</w:t>
      </w:r>
    </w:p>
    <w:p w:rsidR="00CE64C5" w:rsidRPr="00CE64C5" w:rsidP="00CE64C5">
      <w:pPr>
        <w:spacing w:after="120"/>
        <w:ind w:left="426"/>
        <w:jc w:val="both"/>
        <w:rPr>
          <w:rFonts w:ascii="Times New Roman" w:hAnsi="Times New Roman" w:cs="Times New Roman"/>
        </w:rPr>
      </w:pPr>
      <w:r w:rsidRPr="00CE64C5">
        <w:rPr>
          <w:rFonts w:ascii="Times New Roman" w:hAnsi="Times New Roman" w:cs="Times New Roman"/>
        </w:rPr>
        <w:t>(29) Zóny v chránených územiach, ustanovené ministerstvom do 31. októbra 2005, sa od 1. novembra 2005 považujú za zóny vyhlásené vládou podľa § 30 ods. 2 tohto zákona“.“.</w:t>
      </w:r>
    </w:p>
    <w:p w:rsidR="00CE64C5" w:rsidRPr="00CE64C5" w:rsidP="00CE64C5">
      <w:pPr>
        <w:pStyle w:val="BodyText"/>
        <w:ind w:left="426"/>
        <w:rPr>
          <w:iCs/>
        </w:rPr>
      </w:pPr>
      <w:r w:rsidRPr="00CE64C5">
        <w:rPr>
          <w:iCs/>
        </w:rPr>
        <w:t>Nasledujúce body novely sa prečíslujú.</w:t>
      </w:r>
    </w:p>
    <w:p w:rsidR="00CE64C5" w:rsidRPr="00CE64C5" w:rsidP="00CE64C5">
      <w:pPr>
        <w:spacing w:after="120"/>
        <w:jc w:val="both"/>
        <w:rPr>
          <w:rFonts w:ascii="Times New Roman" w:hAnsi="Times New Roman" w:cs="Times New Roman"/>
        </w:rPr>
      </w:pPr>
    </w:p>
    <w:p w:rsidR="00CE64C5" w:rsidRPr="00CE64C5" w:rsidP="001E7D6F">
      <w:pPr>
        <w:pStyle w:val="BodyText"/>
        <w:ind w:left="2835"/>
        <w:rPr>
          <w:iCs/>
        </w:rPr>
      </w:pPr>
      <w:r w:rsidRPr="00CE64C5">
        <w:rPr>
          <w:iCs/>
        </w:rPr>
        <w:t>Ustanovenie odseku 28 reaguje na akútnu potrebu riešenia zonácie v Tatranskom národnom parku, pričom touto úlohou poveruje v stanovenom termíne Vládu Slovenskej republiky v zmysle uskutočnenej kompetenčnej zmeny.</w:t>
      </w:r>
      <w:r w:rsidR="001E7D6F">
        <w:rPr>
          <w:iCs/>
        </w:rPr>
        <w:t xml:space="preserve"> </w:t>
      </w:r>
      <w:r w:rsidRPr="00CE64C5">
        <w:rPr>
          <w:iCs/>
        </w:rPr>
        <w:t>Ustanovenie odseku 29 zabezpečuje akceptovanie zón, ustanovených do dňa nadobudnutia účinnosti prijímanej novely zákona č. 543/2002 Z.z., aj po tomto termíne a to bez ohľadu na kompetenčnú zmenu pri ich vyhlasovaní.</w:t>
      </w:r>
    </w:p>
    <w:p w:rsidR="00CE64C5" w:rsidRPr="000D008C" w:rsidP="00CE64C5">
      <w:pPr>
        <w:jc w:val="both"/>
        <w:rPr>
          <w:rFonts w:ascii="Times New Roman" w:hAnsi="Times New Roman" w:cs="Times New Roman"/>
        </w:rPr>
      </w:pPr>
    </w:p>
    <w:p w:rsidR="001E7D6F" w:rsidRPr="000D008C" w:rsidP="001E7D6F">
      <w:pPr>
        <w:tabs>
          <w:tab w:val="left" w:pos="2880"/>
        </w:tabs>
        <w:ind w:left="2880"/>
        <w:rPr>
          <w:rFonts w:ascii="Times New Roman" w:hAnsi="Times New Roman" w:cs="Times New Roman"/>
          <w:b/>
          <w:bCs/>
        </w:rPr>
      </w:pPr>
      <w:r w:rsidRPr="000D008C">
        <w:rPr>
          <w:rFonts w:ascii="Times New Roman" w:hAnsi="Times New Roman" w:cs="Times New Roman"/>
          <w:b/>
          <w:bCs/>
        </w:rPr>
        <w:t>Výbor NR SR pre hospodárstvo, privatizáciu a podnikanie</w:t>
      </w:r>
    </w:p>
    <w:p w:rsidR="00F36915" w:rsidRPr="000D008C" w:rsidP="001E7D6F">
      <w:pPr>
        <w:tabs>
          <w:tab w:val="left" w:pos="2880"/>
        </w:tabs>
        <w:ind w:left="2880"/>
        <w:rPr>
          <w:rFonts w:ascii="Times New Roman" w:hAnsi="Times New Roman" w:cs="Times New Roman"/>
          <w:i/>
          <w:iCs/>
        </w:rPr>
      </w:pPr>
    </w:p>
    <w:p w:rsidR="001E7D6F" w:rsidRPr="000D008C" w:rsidP="001E7D6F">
      <w:pPr>
        <w:tabs>
          <w:tab w:val="left" w:pos="2880"/>
        </w:tabs>
        <w:ind w:left="2880"/>
        <w:rPr>
          <w:rFonts w:ascii="Times New Roman" w:hAnsi="Times New Roman" w:cs="Times New Roman"/>
          <w:i/>
          <w:iCs/>
        </w:rPr>
      </w:pPr>
      <w:r w:rsidRPr="000D008C">
        <w:rPr>
          <w:rFonts w:ascii="Times New Roman" w:hAnsi="Times New Roman" w:cs="Times New Roman"/>
          <w:i/>
          <w:iCs/>
        </w:rPr>
        <w:t>Gestorský výbor odporúča schváliť</w:t>
      </w:r>
    </w:p>
    <w:p w:rsidR="001E7D6F" w:rsidRPr="00CE64C5" w:rsidP="00CE64C5">
      <w:pPr>
        <w:jc w:val="both"/>
        <w:rPr>
          <w:rFonts w:ascii="Times New Roman" w:hAnsi="Times New Roman" w:cs="Times New Roman"/>
          <w:u w:val="single"/>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XX.</w:t>
      </w:r>
    </w:p>
    <w:p w:rsidR="00DF15F7" w:rsidRPr="00DF15F7" w:rsidP="00F36915">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2. bodu.</w:t>
      </w:r>
    </w:p>
    <w:p w:rsidR="00DF15F7" w:rsidRPr="00DF15F7" w:rsidP="00144593">
      <w:pPr>
        <w:ind w:left="426" w:firstLine="283"/>
        <w:jc w:val="both"/>
        <w:rPr>
          <w:rFonts w:ascii="Times New Roman" w:hAnsi="Times New Roman" w:cs="Times New Roman"/>
          <w:bCs/>
        </w:rPr>
      </w:pPr>
      <w:r w:rsidRPr="00DF15F7">
        <w:rPr>
          <w:rFonts w:ascii="Times New Roman" w:hAnsi="Times New Roman" w:cs="Times New Roman"/>
          <w:bCs/>
        </w:rPr>
        <w:t>V bode 2 sa písmeno „p)“ označí ako  písmeno „r)“ a do úvodnej vety čl. XX sa doplní ostatná novela (</w:t>
      </w:r>
      <w:r w:rsidRPr="00DF15F7">
        <w:rPr>
          <w:rFonts w:ascii="Times New Roman" w:hAnsi="Times New Roman" w:cs="Times New Roman"/>
        </w:rPr>
        <w:t xml:space="preserve">zákon č. </w:t>
      </w:r>
      <w:r w:rsidRPr="00DF15F7">
        <w:rPr>
          <w:rFonts w:ascii="Times New Roman" w:hAnsi="Times New Roman" w:cs="Times New Roman"/>
          <w:bCs/>
        </w:rPr>
        <w:t xml:space="preserve">230/2005 Z.z.), ktorá </w:t>
      </w:r>
      <w:r w:rsidRPr="00DF15F7">
        <w:rPr>
          <w:rFonts w:ascii="Times New Roman" w:hAnsi="Times New Roman" w:cs="Times New Roman"/>
        </w:rPr>
        <w:t>novelizuje</w:t>
      </w:r>
      <w:r w:rsidRPr="00DF15F7">
        <w:rPr>
          <w:rFonts w:ascii="Times New Roman" w:hAnsi="Times New Roman" w:cs="Times New Roman"/>
          <w:bCs/>
        </w:rPr>
        <w:t xml:space="preserve"> zákon </w:t>
      </w:r>
      <w:r w:rsidRPr="00DF15F7">
        <w:rPr>
          <w:rFonts w:ascii="Times New Roman" w:hAnsi="Times New Roman" w:cs="Times New Roman"/>
        </w:rPr>
        <w:t>č.364/2004 Z.z.</w:t>
      </w:r>
      <w:r w:rsidRPr="00DF15F7">
        <w:rPr>
          <w:rFonts w:ascii="Times New Roman" w:hAnsi="Times New Roman" w:cs="Times New Roman"/>
          <w:bCs/>
        </w:rPr>
        <w:t xml:space="preserve"> </w:t>
      </w:r>
    </w:p>
    <w:p w:rsidR="00DF15F7" w:rsidRPr="00DF15F7" w:rsidP="00DF15F7">
      <w:pPr>
        <w:jc w:val="both"/>
        <w:rPr>
          <w:rFonts w:ascii="Times New Roman" w:hAnsi="Times New Roman" w:cs="Times New Roman"/>
          <w:bCs/>
        </w:rPr>
      </w:pPr>
    </w:p>
    <w:p w:rsidR="00DF15F7" w:rsidRPr="00DF15F7" w:rsidP="00144593">
      <w:pPr>
        <w:ind w:left="2835"/>
        <w:jc w:val="both"/>
        <w:rPr>
          <w:rFonts w:ascii="Times New Roman" w:hAnsi="Times New Roman" w:cs="Times New Roman"/>
          <w:bCs/>
        </w:rPr>
      </w:pPr>
      <w:r w:rsidRPr="00DF15F7">
        <w:rPr>
          <w:rFonts w:ascii="Times New Roman" w:hAnsi="Times New Roman" w:cs="Times New Roman"/>
          <w:bCs/>
        </w:rPr>
        <w:t xml:space="preserve">Zmena vyplýva z ostatnej novely zákona </w:t>
      </w:r>
      <w:r w:rsidRPr="00DF15F7">
        <w:rPr>
          <w:rFonts w:ascii="Times New Roman" w:hAnsi="Times New Roman" w:cs="Times New Roman"/>
        </w:rPr>
        <w:t>č.364/2004 Z.z.</w:t>
      </w:r>
    </w:p>
    <w:p w:rsidR="00DF15F7" w:rsidP="00DF15F7">
      <w:pPr>
        <w:jc w:val="both"/>
        <w:rPr>
          <w:rFonts w:ascii="Times New Roman" w:hAnsi="Times New Roman" w:cs="Times New Roman"/>
          <w:b/>
          <w:bCs/>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0D008C" w:rsidP="00F8038C">
      <w:pPr>
        <w:tabs>
          <w:tab w:val="left" w:pos="2880"/>
        </w:tabs>
        <w:ind w:left="2880"/>
        <w:rPr>
          <w:rFonts w:ascii="Times New Roman" w:hAnsi="Times New Roman" w:cs="Times New Roman"/>
          <w:b/>
          <w:bCs/>
        </w:rPr>
      </w:pPr>
      <w:r w:rsidRPr="000D008C">
        <w:rPr>
          <w:rFonts w:ascii="Times New Roman" w:hAnsi="Times New Roman" w:cs="Times New Roman"/>
          <w:b/>
          <w:bCs/>
        </w:rPr>
        <w:t>Výbor NR SR pre hospodárstvo, privatizáciu a podnikanie</w:t>
      </w:r>
    </w:p>
    <w:p w:rsidR="00144593" w:rsidRPr="000D008C" w:rsidP="00144593">
      <w:pPr>
        <w:tabs>
          <w:tab w:val="left" w:pos="2880"/>
        </w:tabs>
        <w:ind w:left="2880"/>
        <w:rPr>
          <w:rFonts w:ascii="Times New Roman" w:hAnsi="Times New Roman" w:cs="Times New Roman"/>
          <w:b/>
          <w:bCs/>
        </w:rPr>
      </w:pPr>
      <w:r w:rsidRPr="000D008C">
        <w:rPr>
          <w:rFonts w:ascii="Times New Roman" w:hAnsi="Times New Roman" w:cs="Times New Roman"/>
          <w:b/>
          <w:bCs/>
        </w:rPr>
        <w:t>Výbor NR SR pre pôdohospodárstvo</w:t>
      </w:r>
    </w:p>
    <w:p w:rsidR="00B431C8" w:rsidRPr="000D008C" w:rsidP="00B431C8">
      <w:pPr>
        <w:tabs>
          <w:tab w:val="left" w:pos="2880"/>
        </w:tabs>
        <w:ind w:left="2880"/>
        <w:rPr>
          <w:rFonts w:ascii="Times New Roman" w:hAnsi="Times New Roman" w:cs="Times New Roman"/>
          <w:b/>
          <w:bCs/>
        </w:rPr>
      </w:pPr>
      <w:r w:rsidRPr="000D008C">
        <w:rPr>
          <w:rFonts w:ascii="Times New Roman" w:hAnsi="Times New Roman" w:cs="Times New Roman"/>
          <w:b/>
          <w:bCs/>
        </w:rPr>
        <w:t>Výbor NR SR pre zdravotníctvo</w:t>
      </w:r>
    </w:p>
    <w:p w:rsidR="00B570CB" w:rsidRPr="000D008C" w:rsidP="00B570CB">
      <w:pPr>
        <w:tabs>
          <w:tab w:val="left" w:pos="2880"/>
        </w:tabs>
        <w:ind w:left="2880"/>
        <w:rPr>
          <w:rFonts w:ascii="Times New Roman" w:hAnsi="Times New Roman" w:cs="Times New Roman"/>
          <w:b/>
          <w:bCs/>
        </w:rPr>
      </w:pPr>
      <w:r w:rsidRPr="000D008C">
        <w:rPr>
          <w:rFonts w:ascii="Times New Roman" w:hAnsi="Times New Roman" w:cs="Times New Roman"/>
          <w:b/>
          <w:bCs/>
        </w:rPr>
        <w:t>Výbor NR SR pre životné prostredie a ochranu prírody</w:t>
      </w:r>
    </w:p>
    <w:p w:rsidR="00144593" w:rsidRPr="000D008C" w:rsidP="00144593">
      <w:pPr>
        <w:tabs>
          <w:tab w:val="left" w:pos="2880"/>
        </w:tabs>
        <w:ind w:left="2880"/>
        <w:rPr>
          <w:rFonts w:ascii="Times New Roman" w:hAnsi="Times New Roman" w:cs="Times New Roman"/>
        </w:rPr>
      </w:pPr>
    </w:p>
    <w:p w:rsidR="00144593" w:rsidRPr="000D008C" w:rsidP="00144593">
      <w:pPr>
        <w:tabs>
          <w:tab w:val="left" w:pos="2880"/>
        </w:tabs>
        <w:ind w:left="2880"/>
        <w:rPr>
          <w:rFonts w:ascii="Times New Roman" w:hAnsi="Times New Roman" w:cs="Times New Roman"/>
          <w:i/>
          <w:iCs/>
        </w:rPr>
      </w:pPr>
      <w:r w:rsidRPr="000D008C">
        <w:rPr>
          <w:rFonts w:ascii="Times New Roman" w:hAnsi="Times New Roman" w:cs="Times New Roman"/>
          <w:i/>
          <w:iCs/>
        </w:rPr>
        <w:t>Gestorský výbor odporúča schváliť</w:t>
      </w:r>
    </w:p>
    <w:p w:rsidR="00144593" w:rsidRPr="00DF15F7" w:rsidP="00DF15F7">
      <w:pPr>
        <w:jc w:val="both"/>
        <w:rPr>
          <w:rFonts w:ascii="Times New Roman" w:hAnsi="Times New Roman" w:cs="Times New Roman"/>
          <w:b/>
          <w:bCs/>
        </w:rPr>
      </w:pPr>
    </w:p>
    <w:p w:rsidR="00DF15F7" w:rsidRPr="00DF15F7" w:rsidP="00DF15F7">
      <w:pPr>
        <w:jc w:val="both"/>
        <w:rPr>
          <w:rFonts w:ascii="Times New Roman" w:hAnsi="Times New Roman" w:cs="Times New Roman"/>
          <w:b/>
          <w:bCs/>
        </w:rPr>
      </w:pPr>
      <w:r w:rsidRPr="00DF15F7">
        <w:rPr>
          <w:rFonts w:ascii="Times New Roman" w:hAnsi="Times New Roman" w:cs="Times New Roman"/>
          <w:b/>
          <w:bCs/>
        </w:rPr>
        <w:t>K čl. XXII.</w:t>
      </w:r>
    </w:p>
    <w:p w:rsidR="00DF15F7" w:rsidRPr="00DF15F7" w:rsidP="00F36915">
      <w:pPr>
        <w:numPr>
          <w:ilvl w:val="0"/>
          <w:numId w:val="8"/>
        </w:numPr>
        <w:tabs>
          <w:tab w:val="left" w:pos="720"/>
        </w:tabs>
        <w:jc w:val="both"/>
        <w:rPr>
          <w:rFonts w:ascii="Times New Roman" w:hAnsi="Times New Roman" w:cs="Times New Roman"/>
          <w:bCs/>
          <w:u w:val="single"/>
        </w:rPr>
      </w:pPr>
      <w:r w:rsidRPr="00DF15F7">
        <w:rPr>
          <w:rFonts w:ascii="Times New Roman" w:hAnsi="Times New Roman" w:cs="Times New Roman"/>
          <w:bCs/>
          <w:u w:val="single"/>
        </w:rPr>
        <w:t>K čl. XXII.</w:t>
      </w:r>
    </w:p>
    <w:p w:rsidR="00DF15F7" w:rsidRPr="00DF15F7" w:rsidP="00DF15F7">
      <w:pPr>
        <w:jc w:val="both"/>
        <w:rPr>
          <w:rFonts w:ascii="Times New Roman" w:hAnsi="Times New Roman" w:cs="Times New Roman"/>
          <w:bCs/>
        </w:rPr>
      </w:pPr>
      <w:r w:rsidRPr="00DF15F7">
        <w:rPr>
          <w:rFonts w:ascii="Times New Roman" w:hAnsi="Times New Roman" w:cs="Times New Roman"/>
          <w:bCs/>
        </w:rPr>
        <w:t xml:space="preserve">      </w:t>
      </w:r>
      <w:r w:rsidR="00885699">
        <w:rPr>
          <w:rFonts w:ascii="Times New Roman" w:hAnsi="Times New Roman" w:cs="Times New Roman"/>
          <w:bCs/>
        </w:rPr>
        <w:tab/>
      </w:r>
      <w:r w:rsidRPr="00DF15F7">
        <w:rPr>
          <w:rFonts w:ascii="Times New Roman" w:hAnsi="Times New Roman" w:cs="Times New Roman"/>
          <w:bCs/>
        </w:rPr>
        <w:t>V čl. XXII. sa slovo „októbra“ nahrádza slovom „novembra“.</w:t>
      </w:r>
    </w:p>
    <w:p w:rsidR="00DF15F7" w:rsidRPr="00DF15F7" w:rsidP="00DF15F7">
      <w:pPr>
        <w:jc w:val="both"/>
        <w:rPr>
          <w:rFonts w:ascii="Times New Roman" w:hAnsi="Times New Roman" w:cs="Times New Roman"/>
          <w:bCs/>
          <w:u w:val="single"/>
        </w:rPr>
      </w:pPr>
    </w:p>
    <w:p w:rsidR="00DF15F7" w:rsidRPr="00DF15F7" w:rsidP="00885699">
      <w:pPr>
        <w:pStyle w:val="BodyTextIndent"/>
        <w:ind w:left="2835"/>
        <w:jc w:val="both"/>
      </w:pPr>
      <w:r w:rsidRPr="00DF15F7">
        <w:t>Neskoršiu účinnosť navrhujeme z dôvodu, že  treba  rátať  s  lehotou  potrebnou na prerokovanie návrhu zákona, jeho podpísanie a vyhlásenie pri zachovaní potrebnej legisvakančnej lehoty.</w:t>
      </w:r>
    </w:p>
    <w:p w:rsidR="00DF15F7">
      <w:pPr>
        <w:rPr>
          <w:rFonts w:ascii="Times New Roman" w:hAnsi="Times New Roman" w:cs="Times New Roman"/>
          <w:u w:val="single"/>
        </w:rPr>
      </w:pPr>
    </w:p>
    <w:p w:rsidR="00F8038C" w:rsidP="00F8038C">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financie rozpočet a</w:t>
      </w:r>
      <w:r w:rsidR="006A2CEE">
        <w:rPr>
          <w:rFonts w:ascii="Times New Roman" w:hAnsi="Times New Roman" w:cs="Times New Roman"/>
          <w:b/>
          <w:bCs/>
        </w:rPr>
        <w:t> </w:t>
      </w:r>
      <w:r>
        <w:rPr>
          <w:rFonts w:ascii="Times New Roman" w:hAnsi="Times New Roman" w:cs="Times New Roman"/>
          <w:b/>
          <w:bCs/>
        </w:rPr>
        <w:t>menu</w:t>
      </w:r>
    </w:p>
    <w:p w:rsidR="006A2CEE" w:rsidRPr="00893DCA" w:rsidP="00F8038C">
      <w:pPr>
        <w:tabs>
          <w:tab w:val="left" w:pos="2880"/>
        </w:tabs>
        <w:ind w:left="2880"/>
        <w:rPr>
          <w:rFonts w:ascii="Times New Roman" w:hAnsi="Times New Roman" w:cs="Times New Roman"/>
          <w:b/>
          <w:bCs/>
        </w:rPr>
      </w:pPr>
      <w:r w:rsidRPr="00893DCA">
        <w:rPr>
          <w:rFonts w:ascii="Times New Roman" w:hAnsi="Times New Roman" w:cs="Times New Roman"/>
          <w:b/>
          <w:bCs/>
        </w:rPr>
        <w:t>Výbor NR SR pre hospodárstvo, privatizáciu a podnikanie</w:t>
      </w:r>
    </w:p>
    <w:p w:rsidR="001624F8" w:rsidRPr="00DF15F7">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sidRPr="00DF15F7" w:rsidR="00DF15F7">
        <w:rPr>
          <w:rFonts w:ascii="Times New Roman" w:hAnsi="Times New Roman" w:cs="Times New Roman"/>
          <w:b/>
          <w:bCs/>
        </w:rPr>
        <w:t>pôdohospodárstvo</w:t>
      </w:r>
    </w:p>
    <w:p w:rsidR="00B431C8" w:rsidRPr="00F8038C" w:rsidP="00B431C8">
      <w:pPr>
        <w:tabs>
          <w:tab w:val="left" w:pos="2880"/>
        </w:tabs>
        <w:ind w:left="2880"/>
        <w:rPr>
          <w:rFonts w:ascii="Times New Roman" w:hAnsi="Times New Roman" w:cs="Times New Roman"/>
          <w:b/>
          <w:bCs/>
        </w:rPr>
      </w:pPr>
      <w:r w:rsidRPr="00F8038C">
        <w:rPr>
          <w:rFonts w:ascii="Times New Roman" w:hAnsi="Times New Roman" w:cs="Times New Roman"/>
          <w:b/>
          <w:bCs/>
        </w:rPr>
        <w:t>Výbor NR SR pre zdravotníctvo</w:t>
      </w:r>
    </w:p>
    <w:p w:rsidR="001610FA" w:rsidRPr="00DF15F7" w:rsidP="001610FA">
      <w:pPr>
        <w:tabs>
          <w:tab w:val="left" w:pos="2880"/>
        </w:tabs>
        <w:ind w:left="2880"/>
        <w:rPr>
          <w:rFonts w:ascii="Times New Roman" w:hAnsi="Times New Roman" w:cs="Times New Roman"/>
          <w:b/>
          <w:bCs/>
        </w:rPr>
      </w:pPr>
      <w:r w:rsidRPr="00DF15F7">
        <w:rPr>
          <w:rFonts w:ascii="Times New Roman" w:hAnsi="Times New Roman" w:cs="Times New Roman"/>
          <w:b/>
          <w:bCs/>
        </w:rPr>
        <w:t xml:space="preserve">Výbor NR SR pre </w:t>
      </w:r>
      <w:r>
        <w:rPr>
          <w:rFonts w:ascii="Times New Roman" w:hAnsi="Times New Roman" w:cs="Times New Roman"/>
          <w:b/>
          <w:bCs/>
        </w:rPr>
        <w:t>životné prostredie a ochranu prírody</w:t>
      </w:r>
    </w:p>
    <w:p w:rsidR="001624F8" w:rsidRPr="000B763B">
      <w:pPr>
        <w:tabs>
          <w:tab w:val="left" w:pos="2880"/>
        </w:tabs>
        <w:ind w:left="2880"/>
        <w:rPr>
          <w:rFonts w:ascii="Times New Roman" w:hAnsi="Times New Roman" w:cs="Times New Roman"/>
          <w:u w:val="single"/>
        </w:rPr>
      </w:pPr>
    </w:p>
    <w:p w:rsidR="001624F8" w:rsidRPr="00893DCA">
      <w:pPr>
        <w:tabs>
          <w:tab w:val="left" w:pos="2880"/>
        </w:tabs>
        <w:ind w:left="2880"/>
        <w:rPr>
          <w:rFonts w:ascii="Times New Roman" w:hAnsi="Times New Roman" w:cs="Times New Roman"/>
          <w:i/>
          <w:iCs/>
        </w:rPr>
      </w:pPr>
      <w:r w:rsidRPr="00893DCA">
        <w:rPr>
          <w:rFonts w:ascii="Times New Roman" w:hAnsi="Times New Roman" w:cs="Times New Roman"/>
          <w:i/>
          <w:iCs/>
        </w:rPr>
        <w:t>Gestorský výbor odporúča schváliť</w:t>
      </w:r>
    </w:p>
    <w:p w:rsidR="001624F8">
      <w:pPr>
        <w:pStyle w:val="BodyText2"/>
        <w:spacing w:after="0" w:line="240" w:lineRule="auto"/>
      </w:pPr>
    </w:p>
    <w:p w:rsidR="00F3461D" w:rsidRPr="00F3461D" w:rsidP="00F3461D">
      <w:pPr>
        <w:numPr>
          <w:ilvl w:val="0"/>
          <w:numId w:val="8"/>
        </w:numPr>
        <w:tabs>
          <w:tab w:val="left" w:pos="720"/>
        </w:tabs>
        <w:jc w:val="both"/>
        <w:rPr>
          <w:rFonts w:ascii="Times New Roman" w:hAnsi="Times New Roman" w:cs="Times New Roman"/>
          <w:bCs/>
          <w:u w:val="single"/>
        </w:rPr>
      </w:pPr>
      <w:r w:rsidRPr="00F3461D">
        <w:rPr>
          <w:rFonts w:ascii="Times New Roman" w:hAnsi="Times New Roman" w:cs="Times New Roman"/>
          <w:bCs/>
          <w:u w:val="single"/>
        </w:rPr>
        <w:t>K prílohe k zákonu</w:t>
      </w:r>
    </w:p>
    <w:p w:rsidR="00F3461D" w:rsidP="00F3461D">
      <w:pPr>
        <w:ind w:left="720"/>
        <w:jc w:val="both"/>
        <w:rPr>
          <w:rFonts w:ascii="Times New Roman" w:hAnsi="Times New Roman" w:cs="Times New Roman"/>
          <w:bCs/>
        </w:rPr>
      </w:pPr>
      <w:r>
        <w:rPr>
          <w:rFonts w:ascii="Times New Roman" w:hAnsi="Times New Roman" w:cs="Times New Roman"/>
          <w:bCs/>
        </w:rPr>
        <w:t>Sídla a územné obvody stavebných inšpektorátov</w:t>
      </w:r>
    </w:p>
    <w:p w:rsidR="00F3461D" w:rsidRPr="00F3461D" w:rsidP="00F3461D">
      <w:pPr>
        <w:ind w:left="720"/>
        <w:jc w:val="both"/>
        <w:rPr>
          <w:rFonts w:ascii="Times New Roman" w:hAnsi="Times New Roman" w:cs="Times New Roman"/>
          <w:bCs/>
        </w:rPr>
      </w:pPr>
      <w:r>
        <w:rPr>
          <w:rFonts w:ascii="Times New Roman" w:hAnsi="Times New Roman" w:cs="Times New Roman"/>
          <w:bCs/>
        </w:rPr>
        <w:t>V časti IV. Inšpektorát Košice doplniť územnú pôsobnosť v obvodoch okresov o okres „Michalovce“</w:t>
      </w:r>
    </w:p>
    <w:p w:rsidR="00F3461D" w:rsidP="00F3461D">
      <w:pPr>
        <w:pStyle w:val="BodyText2"/>
        <w:spacing w:after="0" w:line="240" w:lineRule="auto"/>
        <w:ind w:left="2835"/>
      </w:pPr>
      <w:r>
        <w:t>Ide o upresnenie územnej pôsobnosti okresov</w:t>
      </w:r>
    </w:p>
    <w:p w:rsidR="00F3461D" w:rsidP="00F3461D">
      <w:pPr>
        <w:tabs>
          <w:tab w:val="left" w:pos="2880"/>
        </w:tabs>
        <w:ind w:left="2835"/>
        <w:rPr>
          <w:rFonts w:ascii="Times New Roman" w:hAnsi="Times New Roman" w:cs="Times New Roman"/>
          <w:b/>
          <w:bCs/>
        </w:rPr>
      </w:pPr>
    </w:p>
    <w:p w:rsidR="00F3461D" w:rsidRPr="00DF15F7" w:rsidP="00F3461D">
      <w:pPr>
        <w:tabs>
          <w:tab w:val="left" w:pos="2880"/>
        </w:tabs>
        <w:ind w:left="2835"/>
        <w:rPr>
          <w:rFonts w:ascii="Times New Roman" w:hAnsi="Times New Roman" w:cs="Times New Roman"/>
          <w:b/>
          <w:bCs/>
        </w:rPr>
      </w:pPr>
      <w:r w:rsidRPr="00DF15F7">
        <w:rPr>
          <w:rFonts w:ascii="Times New Roman" w:hAnsi="Times New Roman" w:cs="Times New Roman"/>
          <w:b/>
          <w:bCs/>
        </w:rPr>
        <w:t>Výbor NR SR pre pôdohospodárstvo</w:t>
      </w:r>
    </w:p>
    <w:p w:rsidR="00F3461D" w:rsidP="00F3461D">
      <w:pPr>
        <w:tabs>
          <w:tab w:val="left" w:pos="2880"/>
        </w:tabs>
        <w:ind w:left="2880"/>
        <w:rPr>
          <w:rFonts w:ascii="Times New Roman" w:hAnsi="Times New Roman" w:cs="Times New Roman"/>
          <w:i/>
          <w:iCs/>
        </w:rPr>
      </w:pPr>
    </w:p>
    <w:p w:rsidR="00F3461D" w:rsidRPr="00893DCA" w:rsidP="00F3461D">
      <w:pPr>
        <w:tabs>
          <w:tab w:val="left" w:pos="2880"/>
        </w:tabs>
        <w:ind w:left="2880"/>
        <w:rPr>
          <w:rFonts w:ascii="Times New Roman" w:hAnsi="Times New Roman" w:cs="Times New Roman"/>
          <w:i/>
          <w:iCs/>
        </w:rPr>
      </w:pPr>
      <w:r w:rsidRPr="00893DCA">
        <w:rPr>
          <w:rFonts w:ascii="Times New Roman" w:hAnsi="Times New Roman" w:cs="Times New Roman"/>
          <w:i/>
          <w:iCs/>
        </w:rPr>
        <w:t>Gestorský výbor odporúča schváliť</w:t>
      </w:r>
    </w:p>
    <w:p w:rsidR="00CC301E">
      <w:pPr>
        <w:pStyle w:val="BodyText2"/>
        <w:spacing w:after="0" w:line="240" w:lineRule="auto"/>
      </w:pPr>
    </w:p>
    <w:p w:rsidR="001624F8" w:rsidRPr="007846C4">
      <w:pPr>
        <w:ind w:firstLine="567"/>
        <w:jc w:val="both"/>
        <w:rPr>
          <w:rFonts w:ascii="Times New Roman" w:hAnsi="Times New Roman" w:cs="Times New Roman"/>
        </w:rPr>
      </w:pPr>
      <w:r>
        <w:rPr>
          <w:rFonts w:ascii="Times New Roman" w:hAnsi="Times New Roman" w:cs="Times New Roman"/>
        </w:rPr>
        <w:t xml:space="preserve">Gestorský výbor v súlade s § 79 ods. 4 písm. e)  rokovacieho poriadku odporúča Národnej </w:t>
      </w:r>
      <w:r w:rsidRPr="007846C4">
        <w:rPr>
          <w:rFonts w:ascii="Times New Roman" w:hAnsi="Times New Roman" w:cs="Times New Roman"/>
        </w:rPr>
        <w:t>rade Slovenskej republiky</w:t>
      </w:r>
    </w:p>
    <w:p w:rsidR="001624F8" w:rsidRPr="000B763B">
      <w:pPr>
        <w:tabs>
          <w:tab w:val="left" w:pos="7200"/>
        </w:tabs>
        <w:ind w:firstLine="567"/>
        <w:rPr>
          <w:rFonts w:ascii="Times New Roman" w:hAnsi="Times New Roman" w:cs="Times New Roman"/>
          <w:u w:val="single"/>
        </w:rPr>
      </w:pPr>
    </w:p>
    <w:p w:rsidR="001624F8" w:rsidRPr="00893DCA">
      <w:pPr>
        <w:tabs>
          <w:tab w:val="left" w:pos="7200"/>
        </w:tabs>
        <w:ind w:firstLine="567"/>
        <w:rPr>
          <w:rFonts w:ascii="Times New Roman" w:hAnsi="Times New Roman" w:cs="Times New Roman"/>
        </w:rPr>
      </w:pPr>
      <w:r w:rsidRPr="00893DCA">
        <w:rPr>
          <w:rFonts w:ascii="Times New Roman" w:hAnsi="Times New Roman" w:cs="Times New Roman"/>
          <w:b/>
          <w:bCs/>
        </w:rPr>
        <w:t xml:space="preserve">o bodoch 1 až </w:t>
      </w:r>
      <w:r w:rsidRPr="00893DCA" w:rsidR="0076682C">
        <w:rPr>
          <w:rFonts w:ascii="Times New Roman" w:hAnsi="Times New Roman" w:cs="Times New Roman"/>
          <w:b/>
          <w:bCs/>
        </w:rPr>
        <w:t>3</w:t>
      </w:r>
      <w:r w:rsidR="00F3461D">
        <w:rPr>
          <w:rFonts w:ascii="Times New Roman" w:hAnsi="Times New Roman" w:cs="Times New Roman"/>
          <w:b/>
          <w:bCs/>
        </w:rPr>
        <w:t>6</w:t>
      </w:r>
      <w:r w:rsidRPr="00893DCA">
        <w:rPr>
          <w:rFonts w:ascii="Times New Roman" w:hAnsi="Times New Roman" w:cs="Times New Roman"/>
          <w:b/>
          <w:bCs/>
        </w:rPr>
        <w:t xml:space="preserve"> </w:t>
      </w:r>
      <w:r w:rsidRPr="00893DCA">
        <w:rPr>
          <w:rFonts w:ascii="Times New Roman" w:hAnsi="Times New Roman" w:cs="Times New Roman"/>
        </w:rPr>
        <w:t xml:space="preserve"> hlasovať  spoločne s odporúčaním  </w:t>
      </w:r>
      <w:r w:rsidRPr="00893DCA">
        <w:rPr>
          <w:rFonts w:ascii="Times New Roman" w:hAnsi="Times New Roman" w:cs="Times New Roman"/>
          <w:b/>
        </w:rPr>
        <w:t>s c h v á l i ť.</w:t>
      </w:r>
    </w:p>
    <w:p w:rsidR="001624F8" w:rsidRPr="000B763B">
      <w:pPr>
        <w:tabs>
          <w:tab w:val="left" w:pos="7200"/>
        </w:tabs>
        <w:ind w:firstLine="567"/>
        <w:rPr>
          <w:rFonts w:ascii="Times New Roman" w:hAnsi="Times New Roman" w:cs="Times New Roman"/>
          <w:b/>
          <w:u w:val="single"/>
        </w:rPr>
      </w:pPr>
    </w:p>
    <w:p w:rsidR="001624F8" w:rsidRPr="00A70F89">
      <w:pPr>
        <w:ind w:firstLine="567"/>
        <w:jc w:val="center"/>
        <w:rPr>
          <w:rFonts w:ascii="Times New Roman" w:hAnsi="Times New Roman" w:cs="Times New Roman"/>
          <w:b/>
          <w:bCs/>
        </w:rPr>
      </w:pPr>
      <w:r w:rsidRPr="00A70F89">
        <w:rPr>
          <w:rFonts w:ascii="Times New Roman" w:hAnsi="Times New Roman" w:cs="Times New Roman"/>
          <w:b/>
          <w:bCs/>
        </w:rPr>
        <w:t>V.</w:t>
      </w:r>
    </w:p>
    <w:p w:rsidR="001624F8" w:rsidRPr="000B763B">
      <w:pPr>
        <w:jc w:val="center"/>
        <w:rPr>
          <w:rFonts w:ascii="Times New Roman" w:hAnsi="Times New Roman" w:cs="Times New Roman"/>
          <w:u w:val="single"/>
        </w:rPr>
      </w:pPr>
    </w:p>
    <w:p w:rsidR="001624F8" w:rsidRPr="00A70F89">
      <w:pPr>
        <w:ind w:firstLine="540"/>
        <w:jc w:val="both"/>
        <w:rPr>
          <w:rFonts w:ascii="Times New Roman" w:hAnsi="Times New Roman" w:cs="Times New Roman"/>
        </w:rPr>
      </w:pPr>
      <w:r w:rsidRPr="00A70F89">
        <w:rPr>
          <w:rFonts w:ascii="Times New Roman" w:hAnsi="Times New Roman" w:cs="Times New Roman"/>
        </w:rPr>
        <w:t>Gestorský výbor na základe stanovísk výborov v súlade s § 79 ods. 4 a § 83  rokovacieho poriadku</w:t>
      </w:r>
    </w:p>
    <w:p w:rsidR="001624F8" w:rsidRPr="00A70F89">
      <w:pPr>
        <w:jc w:val="both"/>
        <w:rPr>
          <w:rFonts w:ascii="Times New Roman" w:hAnsi="Times New Roman" w:cs="Times New Roman"/>
        </w:rPr>
      </w:pPr>
    </w:p>
    <w:p w:rsidR="001624F8" w:rsidRPr="00A70F89">
      <w:pPr>
        <w:ind w:firstLine="540"/>
        <w:jc w:val="both"/>
        <w:rPr>
          <w:rFonts w:ascii="Times New Roman" w:hAnsi="Times New Roman" w:cs="Times New Roman"/>
          <w:b/>
          <w:bCs/>
        </w:rPr>
      </w:pPr>
      <w:r w:rsidRPr="00A70F89">
        <w:rPr>
          <w:rFonts w:ascii="Times New Roman" w:hAnsi="Times New Roman" w:cs="Times New Roman"/>
          <w:b/>
          <w:bCs/>
        </w:rPr>
        <w:t>odporúča Národnej rade Slovenskej republiky</w:t>
      </w:r>
    </w:p>
    <w:p w:rsidR="001624F8" w:rsidRPr="000B763B">
      <w:pPr>
        <w:ind w:firstLine="540"/>
        <w:jc w:val="both"/>
        <w:rPr>
          <w:rFonts w:ascii="Times New Roman" w:hAnsi="Times New Roman" w:cs="Times New Roman"/>
          <w:b/>
          <w:bCs/>
        </w:rPr>
      </w:pPr>
    </w:p>
    <w:p w:rsidR="001624F8">
      <w:pPr>
        <w:jc w:val="both"/>
      </w:pPr>
      <w:r w:rsidRPr="000B763B">
        <w:rPr>
          <w:rFonts w:ascii="Times New Roman" w:hAnsi="Times New Roman" w:cs="Times New Roman"/>
        </w:rPr>
        <w:t xml:space="preserve">         vládny </w:t>
      </w:r>
      <w:r w:rsidR="000B763B">
        <w:rPr>
          <w:rFonts w:ascii="Times New Roman" w:hAnsi="Times New Roman" w:cs="Times New Roman"/>
        </w:rPr>
        <w:t>návrh zákona</w:t>
      </w:r>
      <w:r w:rsidRPr="003A453F" w:rsidR="000B763B">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0B763B">
        <w:rPr>
          <w:rFonts w:ascii="Times New Roman" w:hAnsi="Times New Roman" w:cs="Times New Roman"/>
          <w:b/>
          <w:bCs/>
        </w:rPr>
        <w:t>1122</w:t>
      </w:r>
      <w:r w:rsidR="000B763B">
        <w:t>)</w:t>
      </w:r>
    </w:p>
    <w:p w:rsidR="001624F8">
      <w:pPr>
        <w:ind w:firstLine="540"/>
        <w:jc w:val="both"/>
        <w:rPr>
          <w:rFonts w:ascii="Times New Roman" w:hAnsi="Times New Roman" w:cs="Times New Roman"/>
          <w:b/>
          <w:bCs/>
        </w:rPr>
      </w:pPr>
      <w:r>
        <w:rPr>
          <w:rFonts w:ascii="Times New Roman" w:hAnsi="Times New Roman" w:cs="Times New Roman"/>
        </w:rPr>
        <w:t xml:space="preserve"> </w:t>
      </w:r>
    </w:p>
    <w:p w:rsidR="001624F8">
      <w:pPr>
        <w:ind w:firstLine="540"/>
        <w:jc w:val="both"/>
        <w:rPr>
          <w:rFonts w:ascii="Times New Roman" w:hAnsi="Times New Roman" w:cs="Times New Roman"/>
          <w:b/>
          <w:bCs/>
        </w:rPr>
      </w:pPr>
      <w:r>
        <w:rPr>
          <w:rFonts w:ascii="Times New Roman" w:hAnsi="Times New Roman" w:cs="Times New Roman"/>
          <w:b/>
          <w:bCs/>
        </w:rPr>
        <w:t>s c h v á l i ť.</w:t>
      </w:r>
    </w:p>
    <w:p w:rsidR="001624F8">
      <w:pPr>
        <w:jc w:val="both"/>
        <w:rPr>
          <w:rFonts w:ascii="Times New Roman" w:hAnsi="Times New Roman" w:cs="Times New Roman"/>
          <w:b/>
          <w:bCs/>
        </w:rPr>
      </w:pPr>
    </w:p>
    <w:p w:rsidR="001624F8">
      <w:pPr>
        <w:jc w:val="both"/>
        <w:rPr>
          <w:u w:val="single"/>
        </w:rPr>
      </w:pPr>
      <w:r>
        <w:rPr>
          <w:rFonts w:ascii="Times New Roman" w:hAnsi="Times New Roman" w:cs="Times New Roman"/>
        </w:rPr>
        <w:t xml:space="preserve">         Spoločná správa výborov Národnej rady Slovenskej republiky o výsledku prerokovania         vládneho návrhu zákona</w:t>
      </w:r>
      <w:r>
        <w:rPr>
          <w:rStyle w:val="Strong"/>
          <w:rFonts w:ascii="Times New Roman" w:hAnsi="Times New Roman" w:cs="Times New Roman"/>
          <w:b w:val="0"/>
          <w:color w:val="000000"/>
        </w:rPr>
        <w:t xml:space="preserve"> </w:t>
      </w:r>
      <w:r w:rsidRPr="003A453F" w:rsidR="000B763B">
        <w:rPr>
          <w:rFonts w:ascii="Times New Roman" w:hAnsi="Times New Roman" w:cs="Times New Roman"/>
        </w:rPr>
        <w:t xml:space="preserve">,  ktorým sa mení a dopĺňa zákon č. 50/1976 Zb. o územnom plánovaní a stavebnom  poriadku (stavebný zákon) v znení neskorších predpisov a o zmene a doplnení niektorých zákonov (tlač </w:t>
      </w:r>
      <w:r w:rsidRPr="003A453F" w:rsidR="000B763B">
        <w:rPr>
          <w:rFonts w:ascii="Times New Roman" w:hAnsi="Times New Roman" w:cs="Times New Roman"/>
          <w:b/>
          <w:bCs/>
        </w:rPr>
        <w:t>1122</w:t>
      </w:r>
      <w:r w:rsidR="000B763B">
        <w:rPr>
          <w:rFonts w:ascii="Times New Roman" w:hAnsi="Times New Roman" w:cs="Times New Roman"/>
          <w:b/>
          <w:bCs/>
        </w:rPr>
        <w:t>a)</w:t>
      </w:r>
      <w:r>
        <w:t xml:space="preserve"> </w:t>
      </w:r>
      <w:r>
        <w:rPr>
          <w:rFonts w:ascii="Times New Roman" w:hAnsi="Times New Roman" w:cs="Times New Roman"/>
        </w:rPr>
        <w:t xml:space="preserve">v druhom čítaní bola schválená uznesením  </w:t>
      </w:r>
      <w:r w:rsidRPr="00E01197" w:rsidR="007846C4">
        <w:rPr>
          <w:rFonts w:ascii="Times New Roman" w:hAnsi="Times New Roman" w:cs="Times New Roman"/>
        </w:rPr>
        <w:t xml:space="preserve">č. </w:t>
      </w:r>
      <w:r w:rsidR="00E01197">
        <w:rPr>
          <w:rFonts w:ascii="Times New Roman" w:hAnsi="Times New Roman" w:cs="Times New Roman"/>
        </w:rPr>
        <w:t>644</w:t>
      </w:r>
      <w:r w:rsidRPr="00E01197" w:rsidR="007846C4">
        <w:rPr>
          <w:rFonts w:ascii="Times New Roman" w:hAnsi="Times New Roman" w:cs="Times New Roman"/>
        </w:rPr>
        <w:t xml:space="preserve"> </w:t>
      </w:r>
      <w:r w:rsidRPr="007846C4">
        <w:rPr>
          <w:rFonts w:ascii="Times New Roman" w:hAnsi="Times New Roman" w:cs="Times New Roman"/>
        </w:rPr>
        <w:t>z </w:t>
      </w:r>
      <w:r w:rsidRPr="007846C4" w:rsidR="007846C4">
        <w:rPr>
          <w:rFonts w:ascii="Times New Roman" w:hAnsi="Times New Roman" w:cs="Times New Roman"/>
        </w:rPr>
        <w:t>12</w:t>
      </w:r>
      <w:r w:rsidRPr="007846C4">
        <w:rPr>
          <w:rFonts w:ascii="Times New Roman" w:hAnsi="Times New Roman" w:cs="Times New Roman"/>
        </w:rPr>
        <w:t xml:space="preserve">. </w:t>
      </w:r>
      <w:r w:rsidRPr="007846C4" w:rsidR="00A70F89">
        <w:rPr>
          <w:rFonts w:ascii="Times New Roman" w:hAnsi="Times New Roman" w:cs="Times New Roman"/>
        </w:rPr>
        <w:t>septembra</w:t>
      </w:r>
      <w:r w:rsidRPr="007846C4">
        <w:rPr>
          <w:rFonts w:ascii="Times New Roman" w:hAnsi="Times New Roman" w:cs="Times New Roman"/>
        </w:rPr>
        <w:t xml:space="preserve"> 2005.</w:t>
      </w:r>
      <w:r>
        <w:rPr>
          <w:rFonts w:ascii="Times New Roman" w:hAnsi="Times New Roman" w:cs="Times New Roman"/>
          <w:u w:val="single"/>
        </w:rPr>
        <w:t xml:space="preserve"> </w:t>
      </w:r>
    </w:p>
    <w:p w:rsidR="001624F8">
      <w:pPr>
        <w:pStyle w:val="StylNorm2"/>
        <w:adjustRightInd w:val="0"/>
        <w:spacing w:before="0"/>
      </w:pPr>
    </w:p>
    <w:p w:rsidR="001624F8">
      <w:pPr>
        <w:ind w:firstLine="720"/>
        <w:jc w:val="both"/>
        <w:rPr>
          <w:rFonts w:ascii="Times New Roman" w:hAnsi="Times New Roman" w:cs="Times New Roman"/>
        </w:rPr>
      </w:pPr>
      <w:r>
        <w:rPr>
          <w:rFonts w:ascii="Times New Roman" w:hAnsi="Times New Roman" w:cs="Times New Roman"/>
        </w:rPr>
        <w:t xml:space="preserve">Súčasne výbor poveril spoločného spravodajcu výborov predložiť Národnej rade Slovenskej republiky spoločnú správu výborov o výsledku prerokovania návrhu zákona a poveril ho právomocami podľa </w:t>
      </w:r>
      <w:r>
        <w:rPr>
          <w:rFonts w:ascii="Times New Roman" w:hAnsi="Times New Roman" w:cs="Times New Roman"/>
          <w:bCs/>
        </w:rPr>
        <w:t xml:space="preserve">§  81 ods. 2, § 83 ods. 4, § 84 ods. 2 a § 86 </w:t>
      </w:r>
      <w:r>
        <w:rPr>
          <w:rFonts w:ascii="Times New Roman" w:hAnsi="Times New Roman" w:cs="Times New Roman"/>
        </w:rPr>
        <w:t>rokovacieho poriadku.</w:t>
      </w:r>
    </w:p>
    <w:p w:rsidR="001624F8">
      <w:pPr>
        <w:jc w:val="center"/>
        <w:rPr>
          <w:rFonts w:ascii="Times New Roman" w:hAnsi="Times New Roman" w:cs="Times New Roman"/>
        </w:rPr>
      </w:pPr>
    </w:p>
    <w:p w:rsidR="001624F8">
      <w:pPr>
        <w:jc w:val="center"/>
        <w:rPr>
          <w:rFonts w:ascii="Times New Roman" w:hAnsi="Times New Roman" w:cs="Times New Roman"/>
        </w:rPr>
      </w:pPr>
    </w:p>
    <w:p w:rsidR="001624F8">
      <w:pPr>
        <w:jc w:val="center"/>
        <w:rPr>
          <w:rFonts w:ascii="Times New Roman" w:hAnsi="Times New Roman" w:cs="Times New Roman"/>
        </w:rPr>
      </w:pPr>
    </w:p>
    <w:p w:rsidR="001624F8" w:rsidRPr="00A70F89">
      <w:pPr>
        <w:jc w:val="both"/>
        <w:rPr>
          <w:lang w:eastAsia="cs-CZ"/>
        </w:rPr>
      </w:pPr>
      <w:r w:rsidRPr="00A70F89">
        <w:rPr>
          <w:rFonts w:ascii="Times New Roman" w:hAnsi="Times New Roman" w:cs="Times New Roman"/>
        </w:rPr>
        <w:t xml:space="preserve">Bratislava  </w:t>
      </w:r>
      <w:r w:rsidR="007846C4">
        <w:rPr>
          <w:rFonts w:ascii="Times New Roman" w:hAnsi="Times New Roman" w:cs="Times New Roman"/>
        </w:rPr>
        <w:t>12</w:t>
      </w:r>
      <w:r w:rsidRPr="00A70F89" w:rsidR="00A70F89">
        <w:rPr>
          <w:rFonts w:ascii="Times New Roman" w:hAnsi="Times New Roman" w:cs="Times New Roman"/>
        </w:rPr>
        <w:t>.</w:t>
      </w:r>
      <w:r w:rsidR="007846C4">
        <w:rPr>
          <w:rFonts w:ascii="Times New Roman" w:hAnsi="Times New Roman" w:cs="Times New Roman"/>
        </w:rPr>
        <w:t xml:space="preserve"> </w:t>
      </w:r>
      <w:r w:rsidRPr="00A70F89" w:rsidR="00A70F89">
        <w:rPr>
          <w:rFonts w:ascii="Times New Roman" w:hAnsi="Times New Roman" w:cs="Times New Roman"/>
        </w:rPr>
        <w:t>septembra</w:t>
      </w:r>
      <w:r w:rsidRPr="00A70F89">
        <w:rPr>
          <w:rFonts w:ascii="Times New Roman" w:hAnsi="Times New Roman" w:cs="Times New Roman"/>
        </w:rPr>
        <w:t xml:space="preserve"> 2005</w:t>
      </w:r>
    </w:p>
    <w:p w:rsidR="001624F8">
      <w:pPr>
        <w:jc w:val="both"/>
        <w:rPr>
          <w:lang w:eastAsia="cs-CZ"/>
        </w:rPr>
      </w:pPr>
    </w:p>
    <w:p w:rsidR="001624F8">
      <w:pPr>
        <w:jc w:val="both"/>
        <w:rPr>
          <w:lang w:eastAsia="cs-CZ"/>
        </w:rPr>
      </w:pPr>
    </w:p>
    <w:p w:rsidR="001624F8">
      <w:pPr>
        <w:jc w:val="both"/>
        <w:rPr>
          <w:lang w:eastAsia="cs-CZ"/>
        </w:rPr>
      </w:pPr>
    </w:p>
    <w:p w:rsidR="001624F8">
      <w:pPr>
        <w:jc w:val="center"/>
        <w:rPr>
          <w:rFonts w:ascii="Times New Roman" w:hAnsi="Times New Roman" w:cs="Times New Roman"/>
          <w:bCs/>
          <w:lang w:eastAsia="cs-CZ"/>
        </w:rPr>
      </w:pPr>
      <w:r>
        <w:rPr>
          <w:rFonts w:ascii="Times New Roman" w:hAnsi="Times New Roman" w:cs="Times New Roman"/>
          <w:lang w:eastAsia="cs-CZ"/>
        </w:rPr>
        <w:t xml:space="preserve">Ján  </w:t>
      </w:r>
      <w:r>
        <w:rPr>
          <w:rFonts w:ascii="Times New Roman" w:hAnsi="Times New Roman" w:cs="Times New Roman"/>
          <w:b/>
          <w:bCs/>
          <w:lang w:eastAsia="cs-CZ"/>
        </w:rPr>
        <w:t>R u s n á k</w:t>
      </w:r>
      <w:r>
        <w:rPr>
          <w:rFonts w:ascii="Times New Roman" w:hAnsi="Times New Roman" w:cs="Times New Roman"/>
          <w:b/>
          <w:lang w:eastAsia="cs-CZ"/>
        </w:rPr>
        <w:t> </w:t>
      </w:r>
      <w:r>
        <w:rPr>
          <w:rFonts w:ascii="Times New Roman" w:hAnsi="Times New Roman" w:cs="Times New Roman"/>
          <w:bCs/>
          <w:lang w:eastAsia="cs-CZ"/>
        </w:rPr>
        <w:t>v. r.</w:t>
      </w:r>
      <w:r>
        <w:rPr>
          <w:rFonts w:ascii="Times New Roman" w:hAnsi="Times New Roman" w:cs="Times New Roman"/>
          <w:b/>
          <w:lang w:eastAsia="cs-CZ"/>
        </w:rPr>
        <w:t xml:space="preserve"> </w:t>
      </w:r>
    </w:p>
    <w:p w:rsidR="001624F8">
      <w:pPr>
        <w:jc w:val="center"/>
        <w:rPr>
          <w:rFonts w:ascii="Times New Roman" w:hAnsi="Times New Roman" w:cs="Times New Roman"/>
          <w:lang w:eastAsia="cs-CZ"/>
        </w:rPr>
      </w:pPr>
      <w:r>
        <w:rPr>
          <w:rFonts w:ascii="Times New Roman" w:hAnsi="Times New Roman" w:cs="Times New Roman"/>
          <w:lang w:eastAsia="cs-CZ"/>
        </w:rPr>
        <w:t>predseda Výboru NR SR pre</w:t>
      </w:r>
    </w:p>
    <w:p w:rsidR="001624F8">
      <w:pPr>
        <w:jc w:val="center"/>
        <w:rPr>
          <w:rFonts w:ascii="Times New Roman" w:hAnsi="Times New Roman" w:cs="Times New Roman"/>
          <w:lang w:eastAsia="cs-CZ"/>
        </w:rPr>
      </w:pPr>
      <w:r>
        <w:rPr>
          <w:rFonts w:ascii="Times New Roman" w:hAnsi="Times New Roman" w:cs="Times New Roman"/>
          <w:lang w:eastAsia="cs-CZ"/>
        </w:rPr>
        <w:t>hospodárstvo, privatizáciu</w:t>
      </w:r>
    </w:p>
    <w:p w:rsidR="001624F8">
      <w:pPr>
        <w:jc w:val="center"/>
        <w:rPr>
          <w:rFonts w:ascii="Times New Roman" w:hAnsi="Times New Roman" w:cs="Times New Roman"/>
        </w:rPr>
      </w:pPr>
      <w:r>
        <w:rPr>
          <w:rFonts w:ascii="Times New Roman" w:hAnsi="Times New Roman" w:cs="Times New Roman"/>
          <w:lang w:eastAsia="cs-CZ"/>
        </w:rPr>
        <w:t>a podnikanie</w:t>
      </w:r>
    </w:p>
    <w:sectPr>
      <w:headerReference w:type="even" r:id="rId4"/>
      <w:headerReference w:type="default" r:id="rId5"/>
      <w:footerReference w:type="even" r:id="rId6"/>
      <w:footerReference w:type="default" r:id="rId7"/>
      <w:headerReference w:type="first" r:id="rId8"/>
      <w:footerReference w:type="first" r:id="rId9"/>
      <w:pgSz w:w="12240" w:h="15840"/>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624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61D">
      <w:rPr>
        <w:rStyle w:val="PageNumber"/>
        <w:noProof/>
      </w:rPr>
      <w:t>17</w:t>
    </w:r>
    <w:r>
      <w:rPr>
        <w:rStyle w:val="PageNumber"/>
      </w:rPr>
      <w:fldChar w:fldCharType="end"/>
    </w:r>
  </w:p>
  <w:p w:rsidR="001624F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FB8"/>
    <w:multiLevelType w:val="hybridMultilevel"/>
    <w:tmpl w:val="1696DB5A"/>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nsid w:val="06EF3EEE"/>
    <w:multiLevelType w:val="hybridMultilevel"/>
    <w:tmpl w:val="D7D8FB5E"/>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5824E1"/>
    <w:multiLevelType w:val="hybridMultilevel"/>
    <w:tmpl w:val="A83A2D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9639F4"/>
    <w:multiLevelType w:val="hybridMultilevel"/>
    <w:tmpl w:val="549077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7336A9"/>
    <w:multiLevelType w:val="hybridMultilevel"/>
    <w:tmpl w:val="48F65E6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8C4928"/>
    <w:multiLevelType w:val="hybridMultilevel"/>
    <w:tmpl w:val="6A4C3EDC"/>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916A73"/>
    <w:multiLevelType w:val="hybridMultilevel"/>
    <w:tmpl w:val="127C5C0E"/>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5597B53"/>
    <w:multiLevelType w:val="hybridMultilevel"/>
    <w:tmpl w:val="F3C8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D146C36"/>
    <w:multiLevelType w:val="hybridMultilevel"/>
    <w:tmpl w:val="2AECF344"/>
    <w:lvl w:ilvl="0">
      <w:start w:val="1"/>
      <w:numFmt w:val="lowerLetter"/>
      <w:lvlText w:val="%1)"/>
      <w:lvlJc w:val="left"/>
      <w:pPr>
        <w:tabs>
          <w:tab w:val="num" w:pos="2211"/>
        </w:tabs>
        <w:ind w:left="2211" w:hanging="397"/>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D2566F2"/>
    <w:multiLevelType w:val="hybridMultilevel"/>
    <w:tmpl w:val="1E9A6524"/>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EA621E"/>
    <w:multiLevelType w:val="hybridMultilevel"/>
    <w:tmpl w:val="B8E81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1DE12CB"/>
    <w:multiLevelType w:val="hybridMultilevel"/>
    <w:tmpl w:val="2DF6C13E"/>
    <w:lvl w:ilvl="0">
      <w:start w:val="1"/>
      <w:numFmt w:val="bullet"/>
      <w:lvlText w:val=""/>
      <w:lvlJc w:val="left"/>
      <w:pPr>
        <w:tabs>
          <w:tab w:val="num" w:pos="1672"/>
        </w:tabs>
        <w:ind w:left="1672" w:hanging="397"/>
      </w:pPr>
      <w:rPr>
        <w:rFonts w:ascii="Wingdings" w:hAnsi="Wingdings"/>
        <w:rtl w:val="0"/>
      </w:rPr>
    </w:lvl>
    <w:lvl w:ilvl="1">
      <w:start w:val="1"/>
      <w:numFmt w:val="decimal"/>
      <w:lvlText w:val="%2."/>
      <w:lvlJc w:val="left"/>
      <w:pPr>
        <w:tabs>
          <w:tab w:val="num" w:pos="2148"/>
        </w:tabs>
        <w:ind w:left="2148" w:hanging="360"/>
      </w:p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12">
    <w:nsid w:val="42027BA8"/>
    <w:multiLevelType w:val="hybridMultilevel"/>
    <w:tmpl w:val="4BE0691C"/>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81D75"/>
    <w:multiLevelType w:val="hybridMultilevel"/>
    <w:tmpl w:val="9D60EDC6"/>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ECE4BD5"/>
    <w:multiLevelType w:val="hybridMultilevel"/>
    <w:tmpl w:val="D5DC0670"/>
    <w:lvl w:ilvl="0">
      <w:start w:val="1"/>
      <w:numFmt w:val="decimal"/>
      <w:lvlText w:val="%1."/>
      <w:lvlJc w:val="left"/>
      <w:pPr>
        <w:tabs>
          <w:tab w:val="num" w:pos="360"/>
        </w:tabs>
        <w:ind w:left="360" w:hanging="360"/>
      </w:pPr>
    </w:lvl>
    <w:lvl w:ilvl="1">
      <w:start w:val="1"/>
      <w:numFmt w:val="lowerLetter"/>
      <w:pStyle w:val="adda"/>
      <w:lvlText w:val="%2)"/>
      <w:lvlJc w:val="left"/>
      <w:pPr>
        <w:tabs>
          <w:tab w:val="num" w:pos="1077"/>
        </w:tabs>
        <w:ind w:left="1077" w:hanging="357"/>
      </w:pPr>
      <w:rPr>
        <w:u w:val="none"/>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5">
    <w:nsid w:val="66AA4F83"/>
    <w:multiLevelType w:val="hybridMultilevel"/>
    <w:tmpl w:val="23FAA91E"/>
    <w:lvl w:ilvl="0">
      <w:start w:val="1"/>
      <w:numFmt w:val="bullet"/>
      <w:lvlText w:val=""/>
      <w:lvlJc w:val="left"/>
      <w:pPr>
        <w:tabs>
          <w:tab w:val="num" w:pos="1571"/>
        </w:tabs>
        <w:ind w:left="1571" w:hanging="360"/>
      </w:pPr>
      <w:rPr>
        <w:rFonts w:ascii="Symbol" w:hAnsi="Symbol"/>
        <w:rtl w:val="0"/>
      </w:rPr>
    </w:lvl>
    <w:lvl w:ilvl="1">
      <w:start w:val="1"/>
      <w:numFmt w:val="bullet"/>
      <w:lvlText w:val="o"/>
      <w:lvlJc w:val="left"/>
      <w:pPr>
        <w:tabs>
          <w:tab w:val="num" w:pos="2291"/>
        </w:tabs>
        <w:ind w:left="2291" w:hanging="360"/>
      </w:pPr>
      <w:rPr>
        <w:rFonts w:ascii="Courier New" w:hAnsi="Courier New" w:cs="Courier New"/>
        <w:rtl w:val="0"/>
      </w:rPr>
    </w:lvl>
    <w:lvl w:ilvl="2">
      <w:start w:val="1"/>
      <w:numFmt w:val="bullet"/>
      <w:lvlText w:val=""/>
      <w:lvlJc w:val="left"/>
      <w:pPr>
        <w:tabs>
          <w:tab w:val="num" w:pos="3011"/>
        </w:tabs>
        <w:ind w:left="3011" w:hanging="360"/>
      </w:pPr>
      <w:rPr>
        <w:rFonts w:ascii="Wingdings" w:hAnsi="Wingdings"/>
        <w:rtl w:val="0"/>
      </w:rPr>
    </w:lvl>
    <w:lvl w:ilvl="3">
      <w:start w:val="1"/>
      <w:numFmt w:val="bullet"/>
      <w:lvlText w:val=""/>
      <w:lvlJc w:val="left"/>
      <w:pPr>
        <w:tabs>
          <w:tab w:val="num" w:pos="3731"/>
        </w:tabs>
        <w:ind w:left="3731" w:hanging="360"/>
      </w:pPr>
      <w:rPr>
        <w:rFonts w:ascii="Symbol" w:hAnsi="Symbol"/>
        <w:rtl w:val="0"/>
      </w:rPr>
    </w:lvl>
    <w:lvl w:ilvl="4">
      <w:start w:val="1"/>
      <w:numFmt w:val="bullet"/>
      <w:lvlText w:val="o"/>
      <w:lvlJc w:val="left"/>
      <w:pPr>
        <w:tabs>
          <w:tab w:val="num" w:pos="4451"/>
        </w:tabs>
        <w:ind w:left="4451" w:hanging="360"/>
      </w:pPr>
      <w:rPr>
        <w:rFonts w:ascii="Courier New" w:hAnsi="Courier New" w:cs="Courier New"/>
        <w:rtl w:val="0"/>
      </w:rPr>
    </w:lvl>
    <w:lvl w:ilvl="5">
      <w:start w:val="1"/>
      <w:numFmt w:val="bullet"/>
      <w:lvlText w:val=""/>
      <w:lvlJc w:val="left"/>
      <w:pPr>
        <w:tabs>
          <w:tab w:val="num" w:pos="5171"/>
        </w:tabs>
        <w:ind w:left="5171" w:hanging="360"/>
      </w:pPr>
      <w:rPr>
        <w:rFonts w:ascii="Wingdings" w:hAnsi="Wingdings"/>
        <w:rtl w:val="0"/>
      </w:rPr>
    </w:lvl>
    <w:lvl w:ilvl="6">
      <w:start w:val="1"/>
      <w:numFmt w:val="bullet"/>
      <w:lvlText w:val=""/>
      <w:lvlJc w:val="left"/>
      <w:pPr>
        <w:tabs>
          <w:tab w:val="num" w:pos="5891"/>
        </w:tabs>
        <w:ind w:left="5891" w:hanging="360"/>
      </w:pPr>
      <w:rPr>
        <w:rFonts w:ascii="Symbol" w:hAnsi="Symbol"/>
        <w:rtl w:val="0"/>
      </w:rPr>
    </w:lvl>
    <w:lvl w:ilvl="7">
      <w:start w:val="1"/>
      <w:numFmt w:val="bullet"/>
      <w:lvlText w:val="o"/>
      <w:lvlJc w:val="left"/>
      <w:pPr>
        <w:tabs>
          <w:tab w:val="num" w:pos="6611"/>
        </w:tabs>
        <w:ind w:left="6611" w:hanging="360"/>
      </w:pPr>
      <w:rPr>
        <w:rFonts w:ascii="Courier New" w:hAnsi="Courier New" w:cs="Courier New"/>
        <w:rtl w:val="0"/>
      </w:rPr>
    </w:lvl>
    <w:lvl w:ilvl="8">
      <w:start w:val="1"/>
      <w:numFmt w:val="bullet"/>
      <w:lvlText w:val=""/>
      <w:lvlJc w:val="left"/>
      <w:pPr>
        <w:tabs>
          <w:tab w:val="num" w:pos="7331"/>
        </w:tabs>
        <w:ind w:left="7331" w:hanging="360"/>
      </w:pPr>
      <w:rPr>
        <w:rFonts w:ascii="Wingdings" w:hAnsi="Wingdings"/>
        <w:rtl w:val="0"/>
      </w:rPr>
    </w:lvl>
  </w:abstractNum>
  <w:abstractNum w:abstractNumId="16">
    <w:nsid w:val="6E574F54"/>
    <w:multiLevelType w:val="hybridMultilevel"/>
    <w:tmpl w:val="37260B9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A07A69"/>
    <w:multiLevelType w:val="hybridMultilevel"/>
    <w:tmpl w:val="1AB023D2"/>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4E263C7"/>
    <w:multiLevelType w:val="hybridMultilevel"/>
    <w:tmpl w:val="158AB64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7749A8"/>
    <w:multiLevelType w:val="hybridMultilevel"/>
    <w:tmpl w:val="F2F4FEE0"/>
    <w:lvl w:ilvl="0">
      <w:start w:val="1"/>
      <w:numFmt w:val="lowerLetter"/>
      <w:lvlText w:val="%1)"/>
      <w:lvlJc w:val="left"/>
      <w:pPr>
        <w:tabs>
          <w:tab w:val="num" w:pos="1474"/>
        </w:tabs>
        <w:ind w:left="1474" w:hanging="397"/>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1"/>
  </w:num>
  <w:num w:numId="3">
    <w:abstractNumId w:val="3"/>
  </w:num>
  <w:num w:numId="4">
    <w:abstractNumId w:val="7"/>
  </w:num>
  <w:num w:numId="5">
    <w:abstractNumId w:val="10"/>
  </w:num>
  <w:num w:numId="6">
    <w:abstractNumId w:val="2"/>
  </w:num>
  <w:num w:numId="7">
    <w:abstractNumId w:val="0"/>
  </w:num>
  <w:num w:numId="8">
    <w:abstractNumId w:val="16"/>
  </w:num>
  <w:num w:numId="9">
    <w:abstractNumId w:val="8"/>
  </w:num>
  <w:num w:numId="10">
    <w:abstractNumId w:val="17"/>
  </w:num>
  <w:num w:numId="11">
    <w:abstractNumId w:val="15"/>
  </w:num>
  <w:num w:numId="12">
    <w:abstractNumId w:val="17"/>
  </w:num>
  <w:num w:numId="13">
    <w:abstractNumId w:val="5"/>
  </w:num>
  <w:num w:numId="14">
    <w:abstractNumId w:val="19"/>
  </w:num>
  <w:num w:numId="15">
    <w:abstractNumId w:val="9"/>
  </w:num>
  <w:num w:numId="16">
    <w:abstractNumId w:val="13"/>
  </w:num>
  <w:num w:numId="17">
    <w:abstractNumId w:val="12"/>
  </w:num>
  <w:num w:numId="18">
    <w:abstractNumId w:val="18"/>
  </w:num>
  <w:num w:numId="19">
    <w:abstractNumId w:val="6"/>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34B5"/>
    <w:rsid w:val="00024EBB"/>
    <w:rsid w:val="0003464B"/>
    <w:rsid w:val="000B763B"/>
    <w:rsid w:val="000D008C"/>
    <w:rsid w:val="00137F6B"/>
    <w:rsid w:val="00144593"/>
    <w:rsid w:val="001565F1"/>
    <w:rsid w:val="001610FA"/>
    <w:rsid w:val="001624F8"/>
    <w:rsid w:val="00186A36"/>
    <w:rsid w:val="001D60A8"/>
    <w:rsid w:val="001E7D6F"/>
    <w:rsid w:val="00320F26"/>
    <w:rsid w:val="003A453F"/>
    <w:rsid w:val="006A2CEE"/>
    <w:rsid w:val="006E55A9"/>
    <w:rsid w:val="00700395"/>
    <w:rsid w:val="0076682C"/>
    <w:rsid w:val="007846C4"/>
    <w:rsid w:val="00885699"/>
    <w:rsid w:val="00893DCA"/>
    <w:rsid w:val="0095636A"/>
    <w:rsid w:val="00984B9B"/>
    <w:rsid w:val="00A2160A"/>
    <w:rsid w:val="00A70F89"/>
    <w:rsid w:val="00A73974"/>
    <w:rsid w:val="00AF14D0"/>
    <w:rsid w:val="00B321DA"/>
    <w:rsid w:val="00B431C8"/>
    <w:rsid w:val="00B570CB"/>
    <w:rsid w:val="00B60D35"/>
    <w:rsid w:val="00BC6409"/>
    <w:rsid w:val="00C441B8"/>
    <w:rsid w:val="00C562CA"/>
    <w:rsid w:val="00C849D8"/>
    <w:rsid w:val="00CC301E"/>
    <w:rsid w:val="00CE64C5"/>
    <w:rsid w:val="00CE6BDC"/>
    <w:rsid w:val="00D875DD"/>
    <w:rsid w:val="00DA4EDE"/>
    <w:rsid w:val="00DF15F7"/>
    <w:rsid w:val="00E01197"/>
    <w:rsid w:val="00E30B99"/>
    <w:rsid w:val="00EC2258"/>
    <w:rsid w:val="00EC3C5F"/>
    <w:rsid w:val="00EE2974"/>
    <w:rsid w:val="00F3461D"/>
    <w:rsid w:val="00F36915"/>
    <w:rsid w:val="00F513CE"/>
    <w:rsid w:val="00F60433"/>
    <w:rsid w:val="00F8038C"/>
    <w:rsid w:val="00F90AD6"/>
    <w:rsid w:val="00FA508F"/>
    <w:rsid w:val="00FE55C3"/>
    <w:rsid w:val="00FF3B5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autoSpaceDN/>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qFormat/>
    <w:pPr>
      <w:jc w:val="left"/>
      <w:outlineLvl w:val="0"/>
    </w:pPr>
  </w:style>
  <w:style w:type="paragraph" w:styleId="Heading2">
    <w:name w:val="heading 2"/>
    <w:basedOn w:val="Normal"/>
    <w:next w:val="Normal"/>
    <w:qFormat/>
    <w:pPr>
      <w:jc w:val="left"/>
      <w:outlineLvl w:val="1"/>
    </w:pPr>
  </w:style>
  <w:style w:type="paragraph" w:styleId="Heading3">
    <w:name w:val="heading 3"/>
    <w:basedOn w:val="Normal"/>
    <w:next w:val="Normal"/>
    <w:qFormat/>
    <w:pPr>
      <w:keepNext/>
      <w:ind w:left="3960"/>
      <w:jc w:val="both"/>
      <w:outlineLvl w:val="2"/>
    </w:pPr>
    <w:rPr>
      <w:rFonts w:ascii="Times New Roman" w:hAnsi="Times New Roman" w:cs="Times New Roman"/>
      <w:i/>
      <w:iCs/>
    </w:rPr>
  </w:style>
  <w:style w:type="paragraph" w:styleId="Heading4">
    <w:name w:val="heading 4"/>
    <w:basedOn w:val="Normal"/>
    <w:next w:val="Normal"/>
    <w:qFormat/>
    <w:pPr>
      <w:keepNext/>
      <w:ind w:left="3969"/>
      <w:jc w:val="left"/>
      <w:outlineLvl w:val="3"/>
    </w:pPr>
    <w:rPr>
      <w:rFonts w:ascii="AT*Toronto" w:hAnsi="AT*Toronto"/>
      <w:b/>
      <w:bCs/>
      <w:i/>
      <w:iCs/>
    </w:rPr>
  </w:style>
  <w:style w:type="paragraph" w:styleId="Heading5">
    <w:name w:val="heading 5"/>
    <w:basedOn w:val="Normal"/>
    <w:next w:val="Normal"/>
    <w:qFormat/>
    <w:pPr>
      <w:keepNext/>
      <w:ind w:left="3969"/>
      <w:jc w:val="both"/>
      <w:outlineLvl w:val="4"/>
    </w:pPr>
    <w:rPr>
      <w:rFonts w:ascii="Times New Roman" w:hAnsi="Times New Roman"/>
      <w:b/>
      <w:bCs/>
    </w:rPr>
  </w:style>
  <w:style w:type="paragraph" w:styleId="Heading6">
    <w:name w:val="heading 6"/>
    <w:basedOn w:val="Normal"/>
    <w:next w:val="Normal"/>
    <w:qFormat/>
    <w:pPr>
      <w:keepNext/>
      <w:ind w:left="3960"/>
      <w:jc w:val="both"/>
      <w:outlineLvl w:val="5"/>
    </w:pPr>
    <w:rPr>
      <w:rFonts w:ascii="Times New Roman" w:hAnsi="Times New Roman" w:cs="Times New Roman"/>
      <w:b/>
      <w:bCs/>
      <w:i/>
      <w:iCs/>
    </w:rPr>
  </w:style>
  <w:style w:type="paragraph" w:styleId="Heading7">
    <w:name w:val="heading 7"/>
    <w:basedOn w:val="Normal"/>
    <w:next w:val="Normal"/>
    <w:qFormat/>
    <w:pPr>
      <w:keepNext/>
      <w:ind w:left="2835"/>
      <w:jc w:val="both"/>
      <w:outlineLvl w:val="6"/>
    </w:pPr>
    <w:rPr>
      <w:rFonts w:ascii="Times New Roman" w:hAnsi="Times New Roman" w:cs="Times New Roman"/>
      <w:b/>
      <w:bCs/>
    </w:rPr>
  </w:style>
  <w:style w:type="paragraph" w:styleId="Heading8">
    <w:name w:val="heading 8"/>
    <w:basedOn w:val="Normal"/>
    <w:next w:val="Normal"/>
    <w:qFormat/>
    <w:pPr>
      <w:keepNext/>
      <w:ind w:left="2835"/>
      <w:jc w:val="left"/>
      <w:outlineLvl w:val="7"/>
    </w:pPr>
    <w:rPr>
      <w:rFonts w:ascii="Times New Roman" w:hAnsi="Times New Roman" w:cs="Times New Roman"/>
      <w:b/>
      <w:bCs/>
    </w:rPr>
  </w:style>
  <w:style w:type="paragraph" w:styleId="Heading9">
    <w:name w:val="heading 9"/>
    <w:basedOn w:val="Normal"/>
    <w:next w:val="Normal"/>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paragraph" w:styleId="BodyTextIndent">
    <w:name w:val="Body Text Indent"/>
    <w:basedOn w:val="Normal"/>
    <w:pPr>
      <w:ind w:left="3960"/>
      <w:jc w:val="left"/>
    </w:pPr>
    <w:rPr>
      <w:rFonts w:ascii="Times New Roman" w:hAnsi="Times New Roman" w:cs="Times New Roman"/>
    </w:rPr>
  </w:style>
  <w:style w:type="paragraph" w:styleId="BodyTextIndent2">
    <w:name w:val="Body Text Indent 2"/>
    <w:basedOn w:val="Normal"/>
    <w:pPr>
      <w:ind w:left="2880"/>
      <w:jc w:val="both"/>
    </w:pPr>
    <w:rPr>
      <w:rFonts w:ascii="Times New Roman" w:hAnsi="Times New Roman" w:cs="Times New Roman"/>
    </w:rPr>
  </w:style>
  <w:style w:type="paragraph" w:styleId="BodyText">
    <w:name w:val="Body Text"/>
    <w:basedOn w:val="Normal"/>
    <w:pPr>
      <w:jc w:val="both"/>
    </w:pPr>
    <w:rPr>
      <w:rFonts w:ascii="Times New Roman" w:hAnsi="Times New Roman" w:cs="Times New Roman"/>
    </w:rPr>
  </w:style>
  <w:style w:type="paragraph" w:styleId="BodyTextIndent3">
    <w:name w:val="Body Text Indent 3"/>
    <w:basedOn w:val="Normal"/>
    <w:pPr>
      <w:ind w:left="2835"/>
      <w:jc w:val="left"/>
    </w:pPr>
    <w:rPr>
      <w:rFonts w:ascii="Times New Roman" w:hAnsi="Times New Roman" w:cs="Times New Roman"/>
    </w:rPr>
  </w:style>
  <w:style w:type="paragraph" w:styleId="BodyText2">
    <w:name w:val="Body Text 2"/>
    <w:basedOn w:val="Normal"/>
    <w:pPr>
      <w:adjustRightInd/>
      <w:spacing w:after="120" w:line="480" w:lineRule="auto"/>
      <w:jc w:val="left"/>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qFormat/>
    <w:rPr>
      <w:b/>
      <w:bCs/>
      <w:rtl w:val="0"/>
    </w:rPr>
  </w:style>
  <w:style w:type="paragraph" w:styleId="BodyText3">
    <w:name w:val="Body Text 3"/>
    <w:basedOn w:val="Normal"/>
    <w:pPr>
      <w:spacing w:after="120"/>
      <w:jc w:val="left"/>
    </w:pPr>
    <w:rPr>
      <w:sz w:val="16"/>
      <w:szCs w:val="16"/>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536"/>
        <w:tab w:val="right" w:pos="9072"/>
      </w:tabs>
      <w:adjustRightInd/>
      <w:jc w:val="left"/>
    </w:pPr>
    <w:rPr>
      <w:rFonts w:ascii="Times New Roman" w:hAnsi="Times New Roman" w:cs="Times New Roman"/>
    </w:rPr>
  </w:style>
  <w:style w:type="paragraph" w:customStyle="1" w:styleId="odsek">
    <w:name w:val="odsek"/>
    <w:basedOn w:val="Normal"/>
    <w:pPr>
      <w:keepNext/>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numPr>
        <w:ilvl w:val="1"/>
        <w:numId w:val="1"/>
      </w:numPr>
      <w:tabs>
        <w:tab w:val="left" w:pos="1077"/>
      </w:tabs>
      <w:adjustRightInd/>
      <w:spacing w:before="60" w:after="60"/>
      <w:ind w:left="1077" w:hanging="357"/>
      <w:jc w:val="both"/>
    </w:pPr>
    <w:rPr>
      <w:rFonts w:ascii="Times New Roman" w:hAnsi="Times New Roman" w:cs="Times New Roman"/>
    </w:rPr>
  </w:style>
  <w:style w:type="paragraph" w:styleId="Title">
    <w:name w:val="Title"/>
    <w:basedOn w:val="Normal"/>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style>
  <w:style w:type="paragraph" w:customStyle="1" w:styleId="StylNorm2">
    <w:name w:val="StylNorm2"/>
    <w:basedOn w:val="Normal"/>
    <w:pPr>
      <w:adjustRightInd/>
      <w:spacing w:before="120"/>
      <w:jc w:val="both"/>
    </w:pPr>
    <w:rPr>
      <w:rFonts w:ascii="Times New Roman" w:hAnsi="Times New Roman" w:cs="Times New Roman"/>
    </w:rPr>
  </w:style>
  <w:style w:type="paragraph" w:customStyle="1" w:styleId="DefinitionList">
    <w:name w:val="Definition List"/>
    <w:basedOn w:val="Normal"/>
    <w:next w:val="Normal"/>
    <w:pPr>
      <w:adjustRightInd/>
      <w:ind w:left="360"/>
      <w:jc w:val="left"/>
    </w:pPr>
    <w:rPr>
      <w:rFonts w:ascii="Times New Roman" w:hAnsi="Times New Roman" w:cs="Times New Roman"/>
      <w:szCs w:val="20"/>
    </w:rPr>
  </w:style>
  <w:style w:type="paragraph" w:styleId="Header">
    <w:name w:val="header"/>
    <w:basedOn w:val="Normal"/>
    <w:pPr>
      <w:tabs>
        <w:tab w:val="center" w:pos="4536"/>
        <w:tab w:val="right" w:pos="9072"/>
      </w:tabs>
      <w:jc w:val="left"/>
    </w:pPr>
  </w:style>
  <w:style w:type="paragraph" w:styleId="FootnoteText">
    <w:name w:val="footnote text"/>
    <w:basedOn w:val="Normal"/>
    <w:semiHidden/>
    <w:pPr>
      <w:adjustRightInd/>
      <w:jc w:val="left"/>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113</TotalTime>
  <Pages>1</Pages>
  <Words>4805</Words>
  <Characters>27395</Characters>
  <Application>Microsoft Office Word</Application>
  <DocSecurity>0</DocSecurity>
  <Lines>0</Lines>
  <Paragraphs>0</Paragraphs>
  <ScaleCrop>false</ScaleCrop>
  <Company>Kancelária NR SR</Company>
  <LinksUpToDate>false</LinksUpToDate>
  <CharactersWithSpaces>32136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cp:lastModifiedBy>
  <cp:revision>11</cp:revision>
  <cp:lastPrinted>2005-02-01T13:21:00Z</cp:lastPrinted>
  <dcterms:created xsi:type="dcterms:W3CDTF">2005-09-12T15:00:00Z</dcterms:created>
  <dcterms:modified xsi:type="dcterms:W3CDTF">2005-09-14T11:40:00Z</dcterms:modified>
</cp:coreProperties>
</file>