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</w:t>
      </w:r>
    </w:p>
    <w:p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III. volebné obdobie</w:t>
      </w:r>
    </w:p>
    <w:p>
      <w:pPr>
        <w:jc w:val="center"/>
        <w:rPr>
          <w:rFonts w:ascii="Times New Roman" w:hAnsi="Times New Roman" w:cs="Times New Roman"/>
          <w:b/>
          <w:bCs/>
          <w:sz w:val="28"/>
        </w:rPr>
      </w:pPr>
    </w:p>
    <w:p>
      <w:pPr>
        <w:jc w:val="center"/>
        <w:rPr>
          <w:rFonts w:ascii="Times New Roman" w:hAnsi="Times New Roman" w:cs="Times New Roman"/>
          <w:b/>
          <w:bCs/>
          <w:sz w:val="28"/>
        </w:rPr>
      </w:pPr>
    </w:p>
    <w:p>
      <w:pPr>
        <w:jc w:val="center"/>
        <w:rPr>
          <w:rFonts w:ascii="Times New Roman" w:hAnsi="Times New Roman" w:cs="Times New Roman"/>
          <w:b/>
          <w:bCs/>
          <w:sz w:val="28"/>
        </w:rPr>
      </w:pPr>
    </w:p>
    <w:p>
      <w:pPr>
        <w:jc w:val="center"/>
        <w:rPr>
          <w:rFonts w:ascii="Times New Roman" w:hAnsi="Times New Roman" w:cs="Times New Roman"/>
          <w:b/>
          <w:bCs/>
          <w:sz w:val="28"/>
        </w:rPr>
      </w:pPr>
    </w:p>
    <w:p>
      <w:pPr>
        <w:jc w:val="center"/>
        <w:rPr>
          <w:rFonts w:ascii="Times New Roman" w:hAnsi="Times New Roman" w:cs="Times New Roman"/>
          <w:b/>
          <w:bCs/>
          <w:sz w:val="28"/>
        </w:rPr>
      </w:pPr>
    </w:p>
    <w:p>
      <w:pPr>
        <w:jc w:val="center"/>
        <w:rPr>
          <w:rFonts w:ascii="Times New Roman" w:hAnsi="Times New Roman" w:cs="Times New Roman"/>
          <w:b/>
          <w:bCs/>
          <w:sz w:val="28"/>
        </w:rPr>
      </w:pPr>
    </w:p>
    <w:p>
      <w:pPr>
        <w:jc w:val="center"/>
        <w:rPr>
          <w:rFonts w:ascii="Times New Roman" w:hAnsi="Times New Roman" w:cs="Times New Roman"/>
          <w:b/>
          <w:bCs/>
          <w:sz w:val="28"/>
        </w:rPr>
      </w:pPr>
    </w:p>
    <w:p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Z á p i s n i c a</w:t>
      </w:r>
    </w:p>
    <w:p>
      <w:pPr>
        <w:jc w:val="both"/>
        <w:rPr>
          <w:rFonts w:ascii="Times New Roman" w:hAnsi="Times New Roman" w:cs="Times New Roman"/>
        </w:rPr>
      </w:pPr>
    </w:p>
    <w:p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zo </w:t>
      </w:r>
      <w:r>
        <w:rPr>
          <w:rFonts w:ascii="Times New Roman" w:hAnsi="Times New Roman" w:cs="Times New Roman"/>
          <w:b/>
          <w:bCs/>
        </w:rPr>
        <w:t xml:space="preserve">7. </w:t>
      </w:r>
      <w:r>
        <w:rPr>
          <w:rFonts w:ascii="Times New Roman" w:hAnsi="Times New Roman" w:cs="Times New Roman"/>
        </w:rPr>
        <w:t xml:space="preserve">schôdze Výboru Národnej rady Slovenskej republiky pre pôdohospodárstvo, ktorá sa uskutočnila </w:t>
      </w:r>
      <w:r>
        <w:rPr>
          <w:rFonts w:ascii="Times New Roman" w:hAnsi="Times New Roman" w:cs="Times New Roman"/>
          <w:b/>
          <w:bCs/>
        </w:rPr>
        <w:t>7. mája 2003</w:t>
      </w:r>
    </w:p>
    <w:p>
      <w:pPr>
        <w:jc w:val="both"/>
        <w:rPr>
          <w:rFonts w:ascii="Times New Roman" w:hAnsi="Times New Roman" w:cs="Times New Roman"/>
          <w:b/>
          <w:bCs/>
        </w:rPr>
      </w:pPr>
    </w:p>
    <w:p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 r í t o m n í:</w:t>
      </w: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Členovia výboru:</w:t>
        <w:tab/>
      </w:r>
      <w:r>
        <w:rPr>
          <w:rFonts w:ascii="Times New Roman" w:hAnsi="Times New Roman" w:cs="Times New Roman"/>
        </w:rPr>
        <w:t xml:space="preserve">Ing. Miroslav  </w:t>
      </w:r>
      <w:r>
        <w:rPr>
          <w:rFonts w:ascii="Times New Roman" w:hAnsi="Times New Roman" w:cs="Times New Roman"/>
          <w:b/>
          <w:bCs/>
        </w:rPr>
        <w:t>M a x o n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</w:r>
      <w:r>
        <w:rPr>
          <w:rFonts w:ascii="Times New Roman" w:hAnsi="Times New Roman" w:cs="Times New Roman"/>
        </w:rPr>
        <w:tab/>
        <w:t xml:space="preserve">predseda výboru  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ab/>
        <w:tab/>
        <w:t xml:space="preserve">Ing. Richárd  </w:t>
      </w:r>
      <w:r>
        <w:rPr>
          <w:rFonts w:ascii="Times New Roman" w:hAnsi="Times New Roman" w:cs="Times New Roman"/>
          <w:b/>
          <w:bCs/>
        </w:rPr>
        <w:t xml:space="preserve">H a m e r l i k 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 xml:space="preserve">podpredseda výboru  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 xml:space="preserve">Ing. Milan  </w:t>
      </w:r>
      <w:r>
        <w:rPr>
          <w:rFonts w:ascii="Times New Roman" w:hAnsi="Times New Roman" w:cs="Times New Roman"/>
          <w:b/>
          <w:bCs/>
        </w:rPr>
        <w:t>C a g a l a</w:t>
      </w:r>
      <w:r>
        <w:rPr>
          <w:rFonts w:ascii="Times New Roman" w:hAnsi="Times New Roman" w:cs="Times New Roman"/>
        </w:rPr>
        <w:t xml:space="preserve">, CSc. 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ab/>
        <w:tab/>
        <w:t xml:space="preserve">Andrej  </w:t>
      </w:r>
      <w:r>
        <w:rPr>
          <w:rFonts w:ascii="Times New Roman" w:hAnsi="Times New Roman" w:cs="Times New Roman"/>
          <w:b/>
          <w:bCs/>
        </w:rPr>
        <w:t>H a j d u k</w:t>
      </w:r>
    </w:p>
    <w:p>
      <w:pPr>
        <w:jc w:val="both"/>
        <w:rPr>
          <w:rFonts w:ascii="Times New Roman" w:hAnsi="Times New Roman" w:cs="Times New Roman"/>
          <w:b/>
          <w:bCs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ab/>
        <w:tab/>
      </w:r>
      <w:r>
        <w:rPr>
          <w:rFonts w:ascii="Times New Roman" w:hAnsi="Times New Roman" w:cs="Times New Roman"/>
        </w:rPr>
        <w:t xml:space="preserve">Zoltán  </w:t>
      </w:r>
      <w:r>
        <w:rPr>
          <w:rFonts w:ascii="Times New Roman" w:hAnsi="Times New Roman" w:cs="Times New Roman"/>
          <w:b/>
          <w:bCs/>
        </w:rPr>
        <w:t>H o r v á t h</w:t>
      </w:r>
    </w:p>
    <w:p>
      <w:pPr>
        <w:jc w:val="both"/>
        <w:rPr>
          <w:rFonts w:ascii="Times New Roman" w:hAnsi="Times New Roman" w:cs="Times New Roman"/>
          <w:b/>
          <w:bCs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ab/>
        <w:tab/>
      </w:r>
      <w:r>
        <w:rPr>
          <w:rFonts w:ascii="Times New Roman" w:hAnsi="Times New Roman" w:cs="Times New Roman"/>
        </w:rPr>
        <w:t xml:space="preserve">Mgr. Kamila  </w:t>
      </w:r>
      <w:r>
        <w:rPr>
          <w:rFonts w:ascii="Times New Roman" w:hAnsi="Times New Roman" w:cs="Times New Roman"/>
          <w:b/>
          <w:bCs/>
        </w:rPr>
        <w:t>J a n d z í k o v á</w:t>
      </w:r>
    </w:p>
    <w:p>
      <w:pPr>
        <w:jc w:val="both"/>
        <w:rPr>
          <w:rFonts w:ascii="Times New Roman" w:hAnsi="Times New Roman" w:cs="Times New Roman"/>
          <w:b/>
          <w:bCs/>
        </w:rPr>
      </w:pPr>
    </w:p>
    <w:p>
      <w:pPr>
        <w:ind w:left="141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MVDr. Gabriel  </w:t>
      </w:r>
      <w:r>
        <w:rPr>
          <w:rFonts w:ascii="Times New Roman" w:hAnsi="Times New Roman" w:cs="Times New Roman"/>
          <w:b/>
          <w:bCs/>
        </w:rPr>
        <w:t xml:space="preserve">K a r l í n </w:t>
      </w:r>
      <w:r>
        <w:rPr>
          <w:rFonts w:ascii="Times New Roman" w:hAnsi="Times New Roman" w:cs="Times New Roman"/>
        </w:rPr>
        <w:t xml:space="preserve"> 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ab/>
        <w:tab/>
        <w:t xml:space="preserve">Ing. Dušan  </w:t>
      </w:r>
      <w:r>
        <w:rPr>
          <w:rFonts w:ascii="Times New Roman" w:hAnsi="Times New Roman" w:cs="Times New Roman"/>
          <w:b/>
          <w:bCs/>
        </w:rPr>
        <w:t xml:space="preserve">M u ň k o </w:t>
      </w:r>
    </w:p>
    <w:p>
      <w:pPr>
        <w:jc w:val="both"/>
        <w:rPr>
          <w:rFonts w:ascii="Times New Roman" w:hAnsi="Times New Roman" w:cs="Times New Roman"/>
          <w:b/>
          <w:bCs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ab/>
        <w:tab/>
      </w:r>
      <w:r>
        <w:rPr>
          <w:rFonts w:ascii="Times New Roman" w:hAnsi="Times New Roman" w:cs="Times New Roman"/>
        </w:rPr>
        <w:t xml:space="preserve">János  </w:t>
      </w:r>
      <w:r>
        <w:rPr>
          <w:rFonts w:ascii="Times New Roman" w:hAnsi="Times New Roman" w:cs="Times New Roman"/>
          <w:b/>
          <w:bCs/>
        </w:rPr>
        <w:t>S z i g e t i</w:t>
      </w:r>
    </w:p>
    <w:p>
      <w:pPr>
        <w:jc w:val="both"/>
        <w:rPr>
          <w:rFonts w:ascii="Times New Roman" w:hAnsi="Times New Roman" w:cs="Times New Roman"/>
          <w:b/>
          <w:bCs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  <w:tab/>
        <w:tab/>
      </w:r>
      <w:r>
        <w:rPr>
          <w:rFonts w:ascii="Times New Roman" w:hAnsi="Times New Roman" w:cs="Times New Roman"/>
        </w:rPr>
        <w:t xml:space="preserve">Ing. Jarmila  </w:t>
      </w:r>
      <w:r>
        <w:rPr>
          <w:rFonts w:ascii="Times New Roman" w:hAnsi="Times New Roman" w:cs="Times New Roman"/>
          <w:b/>
          <w:bCs/>
        </w:rPr>
        <w:t>T k á č o v á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ab/>
        <w:tab/>
        <w:t xml:space="preserve">Ing. Ivan  </w:t>
      </w:r>
      <w:r>
        <w:rPr>
          <w:rFonts w:ascii="Times New Roman" w:hAnsi="Times New Roman" w:cs="Times New Roman"/>
          <w:b/>
          <w:bCs/>
        </w:rPr>
        <w:t>V a r g a</w:t>
      </w:r>
    </w:p>
    <w:p>
      <w:pPr>
        <w:jc w:val="both"/>
        <w:rPr>
          <w:rFonts w:ascii="Times New Roman" w:hAnsi="Times New Roman" w:cs="Times New Roman"/>
          <w:b/>
          <w:bCs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 K-NR SR:</w:t>
        <w:tab/>
        <w:tab/>
      </w:r>
      <w:r>
        <w:rPr>
          <w:rFonts w:ascii="Times New Roman" w:hAnsi="Times New Roman" w:cs="Times New Roman"/>
        </w:rPr>
        <w:t xml:space="preserve">Ing. Milan  </w:t>
      </w:r>
      <w:r>
        <w:rPr>
          <w:rFonts w:ascii="Times New Roman" w:hAnsi="Times New Roman" w:cs="Times New Roman"/>
          <w:b/>
          <w:bCs/>
        </w:rPr>
        <w:t>L u k á č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 xml:space="preserve">tajomník výboru  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u w:val="single"/>
        </w:rPr>
        <w:t xml:space="preserve">Hostia: </w:t>
      </w:r>
      <w:r>
        <w:rPr>
          <w:rFonts w:ascii="Times New Roman" w:hAnsi="Times New Roman" w:cs="Times New Roman"/>
          <w:b/>
          <w:bCs/>
        </w:rPr>
        <w:t>podľa priloženej prezenčnej listiny</w:t>
      </w:r>
    </w:p>
    <w:p>
      <w:pPr>
        <w:jc w:val="both"/>
        <w:rPr>
          <w:rFonts w:ascii="Times New Roman" w:hAnsi="Times New Roman" w:cs="Times New Roman"/>
          <w:b/>
          <w:bCs/>
        </w:rPr>
      </w:pPr>
    </w:p>
    <w:p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P r o g r a m:</w:t>
      </w:r>
    </w:p>
    <w:p>
      <w:pPr>
        <w:rPr>
          <w:rFonts w:ascii="Times New Roman" w:hAnsi="Times New Roman" w:cs="Times New Roman"/>
          <w:b/>
          <w:bCs/>
          <w:u w:val="single"/>
        </w:rPr>
      </w:pPr>
    </w:p>
    <w:p>
      <w:pPr>
        <w:pStyle w:val="BodyText"/>
        <w:ind w:left="340" w:hanging="3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  <w:tab/>
        <w:t>Vládny návrh zákona, ktorým sa mení a dopĺňa zákon Národnej rady Slovenskej republiky č. 272/1994 Z. z. o ochrane zdravia ľudí v znení neskorších predpisov (tlač 172)</w:t>
      </w:r>
    </w:p>
    <w:p>
      <w:pPr>
        <w:pStyle w:val="BodyText"/>
        <w:ind w:left="340" w:hanging="340"/>
        <w:rPr>
          <w:rFonts w:ascii="Times New Roman" w:hAnsi="Times New Roman" w:cs="Times New Roman"/>
        </w:rPr>
      </w:pPr>
    </w:p>
    <w:p>
      <w:pPr>
        <w:pStyle w:val="BodyText"/>
        <w:ind w:left="340" w:hanging="3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  <w:tab/>
        <w:t>Vládny návrh zákona o podmienkach uvedenia biocídnych výrobkov na trh a o zmene a doplnení niektorých zákonov (tlač 170)</w:t>
      </w:r>
    </w:p>
    <w:p>
      <w:pPr>
        <w:pStyle w:val="BodyText"/>
        <w:ind w:left="340" w:hanging="340"/>
        <w:rPr>
          <w:rFonts w:ascii="Times New Roman" w:hAnsi="Times New Roman" w:cs="Times New Roman"/>
        </w:rPr>
      </w:pPr>
    </w:p>
    <w:p>
      <w:pPr>
        <w:pStyle w:val="BodyText"/>
        <w:ind w:left="340" w:hanging="3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  <w:tab/>
        <w:t>Správa o výsledkoch kontrolnej činnosti Najvyššieho kontrolného úradu Slovenskej republiky za rok 2002 (tlač 174)</w:t>
      </w:r>
    </w:p>
    <w:p>
      <w:pPr>
        <w:ind w:left="340" w:hanging="340"/>
        <w:jc w:val="both"/>
        <w:rPr>
          <w:rFonts w:ascii="Times New Roman" w:hAnsi="Times New Roman" w:cs="Times New Roman"/>
        </w:rPr>
      </w:pPr>
    </w:p>
    <w:p>
      <w:pPr>
        <w:ind w:left="340" w:hanging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  <w:tab/>
        <w:t>Návrh skupiny poslancov Národnej rady Slovenskej republiky na vydanie zákona, ktorým sa mení a dopĺňa zákon č. 467/2002 Z. z. o výrobe a uvádzaní liehu na trh (tlač 176)</w:t>
      </w:r>
    </w:p>
    <w:p>
      <w:pPr>
        <w:ind w:left="340" w:hanging="340"/>
        <w:jc w:val="both"/>
        <w:rPr>
          <w:rFonts w:ascii="Times New Roman" w:hAnsi="Times New Roman" w:cs="Times New Roman"/>
        </w:rPr>
      </w:pPr>
    </w:p>
    <w:p>
      <w:pPr>
        <w:ind w:left="340" w:hanging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  <w:tab/>
        <w:t>Návrh záverečného účtu Ministerstvo pôdohospodárstva Slovenskej republiky za rok 2002</w:t>
      </w:r>
    </w:p>
    <w:p>
      <w:pPr>
        <w:ind w:left="340" w:hanging="340"/>
        <w:jc w:val="both"/>
        <w:rPr>
          <w:rFonts w:ascii="Times New Roman" w:hAnsi="Times New Roman" w:cs="Times New Roman"/>
        </w:rPr>
      </w:pPr>
    </w:p>
    <w:p>
      <w:pPr>
        <w:ind w:left="340" w:hanging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  <w:tab/>
        <w:t>Rôzne</w:t>
      </w:r>
    </w:p>
    <w:p>
      <w:pPr>
        <w:ind w:left="340" w:hanging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a) Prijatie zástupcov:</w:t>
      </w:r>
    </w:p>
    <w:p>
      <w:pPr>
        <w:ind w:left="340" w:hanging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- Zväzu výrobcov hrozna a vína na Slovensku</w:t>
      </w:r>
    </w:p>
    <w:p>
      <w:pPr>
        <w:ind w:left="340" w:hanging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- Zväzu vinohradníkov Slovenska</w:t>
      </w:r>
    </w:p>
    <w:p>
      <w:pPr>
        <w:ind w:left="340" w:hanging="340"/>
        <w:jc w:val="both"/>
        <w:rPr>
          <w:rFonts w:ascii="Times New Roman" w:hAnsi="Times New Roman" w:cs="Times New Roman"/>
        </w:rPr>
      </w:pPr>
    </w:p>
    <w:p>
      <w:pPr>
        <w:ind w:left="340" w:hanging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b) Poslanecký </w:t>
      </w:r>
      <w:r>
        <w:rPr>
          <w:rFonts w:ascii="Times New Roman" w:hAnsi="Times New Roman" w:cs="Times New Roman"/>
        </w:rPr>
        <w:t>prieskum na Ministerstve pôdohospodárstva Slovenskej republiky</w:t>
      </w:r>
    </w:p>
    <w:p>
      <w:pPr>
        <w:ind w:left="340" w:hanging="340"/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Schôdzu otvoril a viedol predseda výboru Ing. Miroslav </w:t>
      </w:r>
      <w:r>
        <w:rPr>
          <w:rFonts w:ascii="Times New Roman" w:hAnsi="Times New Roman" w:cs="Times New Roman"/>
          <w:b/>
          <w:bCs/>
        </w:rPr>
        <w:t>Maxon.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 bodu 1</w:t>
      </w:r>
    </w:p>
    <w:p>
      <w:pPr>
        <w:jc w:val="both"/>
        <w:rPr>
          <w:rFonts w:ascii="Times New Roman" w:hAnsi="Times New Roman" w:cs="Times New Roman"/>
          <w:b/>
          <w:bCs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 xml:space="preserve">Vládny návrh zákona o ochrane zdravia ľudí na rokovaní výboru uviedol minister zdravotníctva SR MUDr. Rudolf </w:t>
      </w:r>
      <w:r>
        <w:rPr>
          <w:rFonts w:ascii="Times New Roman" w:hAnsi="Times New Roman" w:cs="Times New Roman"/>
          <w:b/>
          <w:bCs/>
        </w:rPr>
        <w:t>Zajac.</w:t>
      </w:r>
    </w:p>
    <w:p>
      <w:pPr>
        <w:jc w:val="both"/>
        <w:rPr>
          <w:rFonts w:ascii="Times New Roman" w:hAnsi="Times New Roman" w:cs="Times New Roman"/>
          <w:b/>
          <w:bCs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Spravodajkyňou výboru bola poslankyňa Mgr. Kamila </w:t>
      </w:r>
      <w:r>
        <w:rPr>
          <w:rFonts w:ascii="Times New Roman" w:hAnsi="Times New Roman" w:cs="Times New Roman"/>
          <w:b/>
          <w:bCs/>
        </w:rPr>
        <w:t>Jandzíková.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 xml:space="preserve">V rozprave vystúpil poslanec </w:t>
      </w:r>
      <w:r>
        <w:rPr>
          <w:rFonts w:ascii="Times New Roman" w:hAnsi="Times New Roman" w:cs="Times New Roman"/>
          <w:b/>
          <w:bCs/>
        </w:rPr>
        <w:t>I. Varga.</w:t>
      </w:r>
    </w:p>
    <w:p>
      <w:pPr>
        <w:jc w:val="both"/>
        <w:rPr>
          <w:rFonts w:ascii="Times New Roman" w:hAnsi="Times New Roman" w:cs="Times New Roman"/>
          <w:b/>
          <w:bCs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Keďže išlo o jednoduchú novelu, účelom ktorej bolo premietnuť do úpravy zákona požiadavky na kozmetické výrobky z hľadiska ochrany zdravia ľudí, ktoré vyplývajú zo smernice Európskych hospodárskych spoločenstiev výbor vo svojom uznesení č. 41 s vládnym návrhom zákona súhlasil a odporučil ho Národnej rade schváliť.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 xml:space="preserve">Body 2 až 4 viedol podpredseda výboru Ing. Richárd </w:t>
      </w:r>
      <w:r>
        <w:rPr>
          <w:rFonts w:ascii="Times New Roman" w:hAnsi="Times New Roman" w:cs="Times New Roman"/>
          <w:b/>
          <w:bCs/>
        </w:rPr>
        <w:t>Hamerlik.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 bodu 2</w:t>
      </w:r>
    </w:p>
    <w:p>
      <w:pPr>
        <w:jc w:val="both"/>
        <w:rPr>
          <w:rFonts w:ascii="Times New Roman" w:hAnsi="Times New Roman" w:cs="Times New Roman"/>
          <w:b/>
          <w:bCs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Vládny návrh z</w:t>
      </w:r>
      <w:r>
        <w:rPr>
          <w:rFonts w:ascii="Times New Roman" w:hAnsi="Times New Roman" w:cs="Times New Roman"/>
        </w:rPr>
        <w:t xml:space="preserve">ákona na rokovaní výboru uviedla Ing. Eva </w:t>
      </w:r>
      <w:r>
        <w:rPr>
          <w:rFonts w:ascii="Times New Roman" w:hAnsi="Times New Roman" w:cs="Times New Roman"/>
          <w:b/>
          <w:bCs/>
        </w:rPr>
        <w:t>Šimková</w:t>
      </w:r>
      <w:r>
        <w:rPr>
          <w:rFonts w:ascii="Times New Roman" w:hAnsi="Times New Roman" w:cs="Times New Roman"/>
        </w:rPr>
        <w:t>, štátna tajomníčka ministerstva hospodárstva.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 xml:space="preserve">Spravodajkyňou výboru bola poslankyňa Ing. Jarmila </w:t>
      </w:r>
      <w:r>
        <w:rPr>
          <w:rFonts w:ascii="Times New Roman" w:hAnsi="Times New Roman" w:cs="Times New Roman"/>
          <w:b/>
          <w:bCs/>
        </w:rPr>
        <w:t>Tkáčová.</w:t>
      </w:r>
    </w:p>
    <w:p>
      <w:pPr>
        <w:jc w:val="both"/>
        <w:rPr>
          <w:rFonts w:ascii="Times New Roman" w:hAnsi="Times New Roman" w:cs="Times New Roman"/>
          <w:b/>
          <w:bCs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 rozprave vystúpila poslankyňa Ing. Jarmila</w:t>
      </w:r>
      <w:r>
        <w:rPr>
          <w:rFonts w:ascii="Times New Roman" w:hAnsi="Times New Roman" w:cs="Times New Roman"/>
          <w:b/>
          <w:bCs/>
        </w:rPr>
        <w:t xml:space="preserve"> Tkáčová,</w:t>
      </w:r>
      <w:r>
        <w:rPr>
          <w:rFonts w:ascii="Times New Roman" w:hAnsi="Times New Roman" w:cs="Times New Roman"/>
        </w:rPr>
        <w:t xml:space="preserve"> ktorá predniesla 11 pozmeňujúcich a doplňu</w:t>
      </w:r>
      <w:r>
        <w:rPr>
          <w:rFonts w:ascii="Times New Roman" w:hAnsi="Times New Roman" w:cs="Times New Roman"/>
        </w:rPr>
        <w:t>júcich návrhov.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Uznesením č. 42, za ktoré hlasovali všetci prítomní poslanci, výbor s návrhom súhlasil a odporučil ho Národnej rade schváliť.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 bodu 3</w:t>
      </w:r>
    </w:p>
    <w:p>
      <w:pPr>
        <w:jc w:val="both"/>
        <w:rPr>
          <w:rFonts w:ascii="Times New Roman" w:hAnsi="Times New Roman" w:cs="Times New Roman"/>
          <w:b/>
          <w:bCs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>Správu o výsledkoch kontrolnej činnosti Najvyššieho kontrolného úradu SR za rok 2002 na rokovaní vý</w:t>
      </w:r>
      <w:r>
        <w:rPr>
          <w:rFonts w:ascii="Times New Roman" w:hAnsi="Times New Roman" w:cs="Times New Roman"/>
        </w:rPr>
        <w:t xml:space="preserve">boru uviedol podpredseda NKÚ JUDr. Igor </w:t>
      </w:r>
      <w:r>
        <w:rPr>
          <w:rFonts w:ascii="Times New Roman" w:hAnsi="Times New Roman" w:cs="Times New Roman"/>
          <w:b/>
          <w:bCs/>
        </w:rPr>
        <w:t>Malý.</w:t>
      </w:r>
    </w:p>
    <w:p>
      <w:pPr>
        <w:jc w:val="both"/>
        <w:rPr>
          <w:rFonts w:ascii="Times New Roman" w:hAnsi="Times New Roman" w:cs="Times New Roman"/>
          <w:b/>
          <w:bCs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 xml:space="preserve">Spravodajcom výboru bol poslanec podpredseda výboru Ing. Richárd </w:t>
      </w:r>
      <w:r>
        <w:rPr>
          <w:rFonts w:ascii="Times New Roman" w:hAnsi="Times New Roman" w:cs="Times New Roman"/>
          <w:b/>
          <w:bCs/>
        </w:rPr>
        <w:t>Hamerlik.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 xml:space="preserve">V rozprave vystúpili poslanci: </w:t>
      </w:r>
      <w:r>
        <w:rPr>
          <w:rFonts w:ascii="Times New Roman" w:hAnsi="Times New Roman" w:cs="Times New Roman"/>
          <w:b/>
          <w:bCs/>
        </w:rPr>
        <w:t>D. Muňko, A. Hajduk, J. Tkáčová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b/>
          <w:bCs/>
        </w:rPr>
        <w:t xml:space="preserve"> R. Hamerlik.</w:t>
      </w:r>
    </w:p>
    <w:p>
      <w:pPr>
        <w:jc w:val="both"/>
        <w:rPr>
          <w:rFonts w:ascii="Times New Roman" w:hAnsi="Times New Roman" w:cs="Times New Roman"/>
          <w:b/>
          <w:bCs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 uznesením č. 43 predloženú správu vzal na vedomie a odporučil ju tiež Národnej rade vziať na vedomie.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 bodu 4</w:t>
      </w:r>
    </w:p>
    <w:p>
      <w:pPr>
        <w:jc w:val="both"/>
        <w:rPr>
          <w:rFonts w:ascii="Times New Roman" w:hAnsi="Times New Roman" w:cs="Times New Roman"/>
          <w:b/>
          <w:bCs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 xml:space="preserve">Za skupinu poslancov – navrhovateľov návrh zákona na rokovaní výboru uviedol poslanec Andrej </w:t>
      </w:r>
      <w:r>
        <w:rPr>
          <w:rFonts w:ascii="Times New Roman" w:hAnsi="Times New Roman" w:cs="Times New Roman"/>
          <w:b/>
          <w:bCs/>
        </w:rPr>
        <w:t>Hajduk.</w:t>
      </w:r>
    </w:p>
    <w:p>
      <w:pPr>
        <w:jc w:val="both"/>
        <w:rPr>
          <w:rFonts w:ascii="Times New Roman" w:hAnsi="Times New Roman" w:cs="Times New Roman"/>
          <w:b/>
          <w:bCs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 xml:space="preserve">Spravodajcom výboru bol poslanec Zoltán </w:t>
      </w:r>
      <w:r>
        <w:rPr>
          <w:rFonts w:ascii="Times New Roman" w:hAnsi="Times New Roman" w:cs="Times New Roman"/>
          <w:b/>
          <w:bCs/>
        </w:rPr>
        <w:t>Horváth.</w:t>
      </w:r>
    </w:p>
    <w:p>
      <w:pPr>
        <w:jc w:val="both"/>
        <w:rPr>
          <w:rFonts w:ascii="Times New Roman" w:hAnsi="Times New Roman" w:cs="Times New Roman"/>
          <w:b/>
          <w:bCs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 xml:space="preserve">V rozprave vystúpili poslanci: </w:t>
      </w:r>
      <w:r>
        <w:rPr>
          <w:rFonts w:ascii="Times New Roman" w:hAnsi="Times New Roman" w:cs="Times New Roman"/>
          <w:b/>
          <w:bCs/>
        </w:rPr>
        <w:t xml:space="preserve"> G. Karlin, J. Tkáčová.</w:t>
      </w:r>
    </w:p>
    <w:p>
      <w:pPr>
        <w:jc w:val="both"/>
        <w:rPr>
          <w:rFonts w:ascii="Times New Roman" w:hAnsi="Times New Roman" w:cs="Times New Roman"/>
          <w:b/>
          <w:bCs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Z rozpravy vyplynulo, že účelom predloženého návrhu zákona je oslobodiť žiadateľa – budúceho prevádzkovateľa liehovarníckeho závodu typu ovocný liehovar a octáreň od povinnosti preukázať, pri podávaní žiadosti o povolenie vyrábať, spracúvať lieh v závode a uvádzať ho na trh, splatené vklady do základného imania vo výške 20 mil. Sk. Návrh zákona tiež umožňuje vykonávať zodpovedného zástupcu osobe so stredoškolským vzdelaním s maturitou a odbornou praxou.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 uznesením č. 44 s návrhom skupiny poslancov súhlasil a odporučil ho Národnej rade schváliť.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 bodu 5</w:t>
      </w:r>
    </w:p>
    <w:p>
      <w:pPr>
        <w:jc w:val="both"/>
        <w:rPr>
          <w:rFonts w:ascii="Times New Roman" w:hAnsi="Times New Roman" w:cs="Times New Roman"/>
          <w:b/>
          <w:bCs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 xml:space="preserve">Návrh záverečného účtu kapitoly Ministerstva pôdohospodárstva SR za rok 2002 na rokovaní výboru uviedol štátny tajomník ministerstva pôdohospodárstva Ing. Marián </w:t>
      </w:r>
      <w:r>
        <w:rPr>
          <w:rFonts w:ascii="Times New Roman" w:hAnsi="Times New Roman" w:cs="Times New Roman"/>
          <w:b/>
          <w:bCs/>
        </w:rPr>
        <w:t>Radošovský.</w:t>
      </w:r>
    </w:p>
    <w:p>
      <w:pPr>
        <w:jc w:val="both"/>
        <w:rPr>
          <w:rFonts w:ascii="Times New Roman" w:hAnsi="Times New Roman" w:cs="Times New Roman"/>
          <w:b/>
          <w:bCs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 xml:space="preserve">Spravodajcom výboru bol poslanec Andrej </w:t>
      </w:r>
      <w:r>
        <w:rPr>
          <w:rFonts w:ascii="Times New Roman" w:hAnsi="Times New Roman" w:cs="Times New Roman"/>
          <w:b/>
          <w:bCs/>
        </w:rPr>
        <w:t>Hajduk.</w:t>
      </w:r>
    </w:p>
    <w:p>
      <w:pPr>
        <w:jc w:val="both"/>
        <w:rPr>
          <w:rFonts w:ascii="Times New Roman" w:hAnsi="Times New Roman" w:cs="Times New Roman"/>
          <w:b/>
          <w:bCs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 xml:space="preserve">V rozprave vystúpili: </w:t>
      </w:r>
      <w:r>
        <w:rPr>
          <w:rFonts w:ascii="Times New Roman" w:hAnsi="Times New Roman" w:cs="Times New Roman"/>
          <w:b/>
          <w:bCs/>
        </w:rPr>
        <w:t>A. Hajduk, G. Karlin, M. Maxon.</w:t>
      </w:r>
    </w:p>
    <w:p>
      <w:pPr>
        <w:jc w:val="both"/>
        <w:rPr>
          <w:rFonts w:ascii="Times New Roman" w:hAnsi="Times New Roman" w:cs="Times New Roman"/>
          <w:b/>
          <w:bCs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 uznesením č. 45 súhlasil s návrhom záverečného účtu a uložil ministrovi pôdohospodárstva SR</w:t>
      </w:r>
    </w:p>
    <w:p>
      <w:pPr>
        <w:jc w:val="both"/>
        <w:rPr>
          <w:rFonts w:ascii="Times New Roman" w:hAnsi="Times New Roman" w:cs="Times New Roman"/>
        </w:rPr>
      </w:pPr>
    </w:p>
    <w:p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1) Výsledky analýzy kontroly dodržiavania účelového použitia dotačných prostriedkov Ministerstva pôdohospodárstva Slovenskej republiky za rok 2000, 2001 a 2002 v súlade s uzatvorenými zmluvami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2) Správu následnej finančnej kontroly inventúry zvezených a spracovaných ŠRM (špecificky rizikových mat</w:t>
      </w:r>
      <w:r>
        <w:rPr>
          <w:rFonts w:ascii="Times New Roman" w:hAnsi="Times New Roman" w:cs="Times New Roman"/>
        </w:rPr>
        <w:t>eriálov), kadáverov a odpadov bitúnkov a ich neškodné odstránenie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3) Prehľad výdavkov štátneho rozpočtu a mimorozpočtových zdrojov za rok 2002.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 bodu rôzne</w:t>
      </w:r>
    </w:p>
    <w:p>
      <w:pPr>
        <w:jc w:val="both"/>
        <w:rPr>
          <w:rFonts w:ascii="Times New Roman" w:hAnsi="Times New Roman" w:cs="Times New Roman"/>
          <w:b/>
          <w:bCs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1) Výbor prijal zástupcov: </w:t>
      </w:r>
    </w:p>
    <w:p>
      <w:pPr>
        <w:jc w:val="both"/>
        <w:rPr>
          <w:rFonts w:ascii="Times New Roman" w:hAnsi="Times New Roman" w:cs="Times New Roman"/>
        </w:rPr>
      </w:pPr>
    </w:p>
    <w:p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Zväzu výrobcov vína na Slovensku a </w:t>
      </w:r>
    </w:p>
    <w:p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Zväzu vinohradníkov Slove</w:t>
      </w:r>
      <w:r>
        <w:rPr>
          <w:rFonts w:ascii="Times New Roman" w:hAnsi="Times New Roman" w:cs="Times New Roman"/>
        </w:rPr>
        <w:t>nska</w:t>
      </w:r>
    </w:p>
    <w:p>
      <w:pPr>
        <w:ind w:firstLine="708"/>
        <w:jc w:val="both"/>
        <w:rPr>
          <w:rFonts w:ascii="Times New Roman" w:hAnsi="Times New Roman" w:cs="Times New Roman"/>
        </w:rPr>
      </w:pPr>
    </w:p>
    <w:p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Členmi delegácie boli:  Ing. Tajcnár,  JUDr. Igor Mancel,   Ing.  Handzuš,   Ing. Ševčík, Ing. Ľubomír Vítek, prezident zväzu výrobcov vína a hrozna,  Ing. Ivan Jung, predseda predstavenstva Zväzu vinohradníkov Slovenska, Ing. Pavel Ďurišín, výkonný riaditeľ Zväzu vinohradníkov Slovenska.</w:t>
      </w:r>
    </w:p>
    <w:p>
      <w:pPr>
        <w:ind w:firstLine="708"/>
        <w:jc w:val="both"/>
        <w:rPr>
          <w:rFonts w:ascii="Times New Roman" w:hAnsi="Times New Roman" w:cs="Times New Roman"/>
        </w:rPr>
      </w:pPr>
    </w:p>
    <w:p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Slovenskí výrobcovia vína informovali výbor o svojom znepokojení s informáciou ministerstva financií o zámere tohto rezortu zvýšiť spotrebnú daň z vína zo súčastnej nulovej sadzby na úroveň 2 500 Sk/ha.</w:t>
      </w:r>
    </w:p>
    <w:p>
      <w:pPr>
        <w:ind w:firstLine="708"/>
        <w:jc w:val="both"/>
        <w:rPr>
          <w:rFonts w:ascii="Times New Roman" w:hAnsi="Times New Roman" w:cs="Times New Roman"/>
        </w:rPr>
      </w:pPr>
    </w:p>
    <w:p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vo svojom uznesení č. 46 akceptoval stanoviská a pripomienky oboch združení a odporučil Ministerstvu pôdohospodárstva SR, Ministerstvu financií SR a vláde SR nepokračovať v legislatívnom procese, ktorého cieľom má zavedenie spotrebnej dane za tiché vína vo výšk</w:t>
      </w:r>
      <w:r>
        <w:rPr>
          <w:rFonts w:ascii="Times New Roman" w:hAnsi="Times New Roman" w:cs="Times New Roman"/>
        </w:rPr>
        <w:t xml:space="preserve">e 2500 Sk/ha. </w:t>
      </w:r>
    </w:p>
    <w:p>
      <w:pPr>
        <w:ind w:firstLine="708"/>
        <w:jc w:val="both"/>
        <w:rPr>
          <w:rFonts w:ascii="Times New Roman" w:hAnsi="Times New Roman" w:cs="Times New Roman"/>
        </w:rPr>
      </w:pPr>
    </w:p>
    <w:p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Výbor rozhodol preložiť skupinový poslanecký prieskum na ministerstve pôdohospodárstva na júnový termín.</w:t>
      </w:r>
    </w:p>
    <w:p>
      <w:pPr>
        <w:ind w:firstLine="708"/>
        <w:jc w:val="both"/>
        <w:rPr>
          <w:rFonts w:ascii="Times New Roman" w:hAnsi="Times New Roman" w:cs="Times New Roman"/>
        </w:rPr>
      </w:pPr>
    </w:p>
    <w:p>
      <w:pPr>
        <w:ind w:firstLine="708"/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Ing. Jarmila Tkáčová</w:t>
        <w:tab/>
        <w:tab/>
        <w:tab/>
        <w:tab/>
        <w:tab/>
        <w:tab/>
        <w:tab/>
        <w:t xml:space="preserve">Ing. Miroslav  </w:t>
      </w:r>
      <w:r>
        <w:rPr>
          <w:rFonts w:ascii="Times New Roman" w:hAnsi="Times New Roman" w:cs="Times New Roman"/>
          <w:b/>
          <w:bCs/>
        </w:rPr>
        <w:t>M a x o n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overovateľka výboru  </w:t>
        <w:tab/>
        <w:tab/>
        <w:tab/>
        <w:tab/>
        <w:tab/>
        <w:tab/>
        <w:t xml:space="preserve">      predseda výboru 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Bratislava 12. mája 2003</w:t>
      </w:r>
    </w:p>
    <w:p>
      <w:pPr>
        <w:jc w:val="both"/>
        <w:rPr>
          <w:rFonts w:ascii="Times New Roman" w:hAnsi="Times New Roman" w:cs="Times New Roman"/>
          <w:b/>
          <w:bCs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ind w:left="340" w:hanging="340"/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>
      <w:pPr>
        <w:ind w:left="340" w:hanging="340"/>
        <w:jc w:val="both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5</w:t>
    </w:r>
    <w:r>
      <w:rPr>
        <w:rStyle w:val="PageNumber"/>
        <w:rFonts w:ascii="Times New Roman" w:hAnsi="Times New Roman" w:cs="Times New Roman"/>
      </w:rPr>
      <w:fldChar w:fldCharType="end"/>
    </w:r>
  </w:p>
  <w:p>
    <w:pPr>
      <w:pStyle w:val="Footer"/>
      <w:rPr>
        <w:rFonts w:ascii="Times New Roman" w:hAnsi="Times New Roman"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</w:style>
  <w:style w:type="paragraph" w:styleId="Title">
    <w:name w:val="Title"/>
    <w:basedOn w:val="Normal"/>
    <w:uiPriority w:val="10"/>
    <w:qFormat/>
    <w:pPr>
      <w:jc w:val="center"/>
    </w:pPr>
    <w:rPr>
      <w:b/>
      <w:bCs/>
      <w:sz w:val="28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40</TotalTime>
  <Pages>1</Pages>
  <Words>853</Words>
  <Characters>4863</Characters>
  <Application>Microsoft Office Word</Application>
  <DocSecurity>0</DocSecurity>
  <Lines>0</Lines>
  <Paragraphs>0</Paragraphs>
  <ScaleCrop>false</ScaleCrop>
  <Company>Kancelária NRSR</Company>
  <LinksUpToDate>false</LinksUpToDate>
  <CharactersWithSpaces>5972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Drahoslava Škvareninová</dc:creator>
  <cp:lastModifiedBy>Drahoslava Škvareninová</cp:lastModifiedBy>
  <cp:revision>4</cp:revision>
  <cp:lastPrinted>2003-05-15T08:50:00Z</cp:lastPrinted>
  <dcterms:created xsi:type="dcterms:W3CDTF">2003-05-12T11:23:00Z</dcterms:created>
  <dcterms:modified xsi:type="dcterms:W3CDTF">2003-05-15T08:50:00Z</dcterms:modified>
</cp:coreProperties>
</file>