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8. apríla 2003 a 10. apríla 2003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>Ing. Mir</w:t>
      </w:r>
      <w:r>
        <w:rPr>
          <w:rFonts w:ascii="Times New Roman" w:hAnsi="Times New Roman" w:cs="Times New Roman"/>
        </w:rPr>
        <w:t xml:space="preserve">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>M u ň k o – ospravedlnený 10.4.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Hostia: podľa priloženej prezenčnej listiny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8. apríla 2003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„Petícia poľnohospodárov a potravinárov Slovenska na podporu ich požiadaviek na programové zameranie a vykonávanie štátnej agrárnej politiky“</w:t>
      </w: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Vládny návrh ústavného zákona o súhlase so zmenami štátnej hranice medzi Slovenskou republikou a Poľskou republikou (tlač 148)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 xml:space="preserve">Návrh na vyslovenie súhlasu Národnej rady Slovenskej republiky so zmluvou medzi Slovenskou republikou a Poľskou republikou o zmenách priebehu štátnej hranice a schválení hraničnej dokumentácie (tlač 149) 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Vládny návrh zákona o strelných zbraniach a strelive a o zmene a doplnení niektorých zákonov (tlač 153)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Návrh skupiny poslancov Národnej rady Slovenskej republiky na vydanie zákona, ktorým sa mení a dopĺňa zákon č. 193/2001 Z. z. o podpore na zriadenie priemyselných parkov a o doplnení zákona Národnej rady Slovenskej republiky č. 180/1995 Z. z. o niektorých opatreniach na usporiadanie vlastníctva k pozemkom v znení neskorších predpisov a ktorým sa mení a dopĺňa zákon č. 366/1999 Z. z. o daniach z príjmov v znení neskorších predpisov (tlač 158)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Návrh skupiny poslancov Národnej rady Slovenskej republiky na vydanie zákona, ktorým sa mení a dopĺňa zákon Národnej rady Slovenskej republiky č. 289/1995 Z. z. o dani z pridanej hodnoty v znení neskorších predpisov (tlač 162)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  <w:tab/>
        <w:t>Návrh skupiny poslancov Národnej rady Slovenskej republiky na vydanie zákona, ktorým sa mení a dopĺňa zákon č. 229/1991 Zb. o úprave vlastníckych vzťahov k pôde a inému poľnohospodárskemu majetku v znení neskorších predpisov a zákon č. 281/1997 Z. z. o vojenských obvodoch a zákon, ktorým sa mení a dopĺňa zákon č. 222/1996 Z. z. o organizácii miestnej štátnej správy a o zmene a doplnení niektorých zákonov v znení neskorších predpisov (tlač 160)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  <w:tab/>
        <w:t>Vládny návrh zákona o aplikácii čistiarenského kalu a dnových sedimentov do pôdy a o doplnení zákona č. 223/2001 Z. z. a odpadoch a o zmene a doplnení niektorých zákonov v znení neskorších predpisov (tlač 157)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  <w:tab/>
        <w:t>Správa o výsledku hospodárenia Národnej banky Slovenska za rok 2002 (tlač 179)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  <w:tab/>
        <w:t>Rôzne:</w:t>
      </w:r>
    </w:p>
    <w:p>
      <w:pPr>
        <w:ind w:firstLine="340"/>
        <w:jc w:val="both"/>
        <w:rPr>
          <w:rFonts w:ascii="Times New Roman" w:hAnsi="Times New Roman" w:cs="Times New Roman"/>
        </w:rPr>
      </w:pPr>
    </w:p>
    <w:p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Pokračovanie rozp</w:t>
      </w:r>
      <w:r>
        <w:rPr>
          <w:rFonts w:ascii="Times New Roman" w:hAnsi="Times New Roman" w:cs="Times New Roman"/>
        </w:rPr>
        <w:t>ravy k: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Výnosu Ministerstva pôdohospodárstva Slovenskej republiky z 21. januára 2003 č. 148/2003-100 o podpore podnikania v poľnohospodárstve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Výnosu Ministerstva pôdohospodárstva Slovenskej republiky z 21. januára 2003 č. 148/2003-100, ktorým sa ustanovuje výška podpory na obhospodarovanie poľnohospodársky znevýhodnených oblastí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Aktualizácii dosahov vstupu Slovenskej republiky do Európskej únie na slovenské poľnohospodárstvo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Rozpracovaniu úloh Programového vyhlásenia vlády Slovenskej republi</w:t>
      </w:r>
      <w:r>
        <w:rPr>
          <w:rFonts w:ascii="Times New Roman" w:hAnsi="Times New Roman" w:cs="Times New Roman"/>
        </w:rPr>
        <w:t>ky na podmienky rezortu Ministerstva pôdohospodárstva Slovenskej republiky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Rozpisu záväzných ukazovateľov štátneho rozpočtu na rok 2003.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  <w:tab/>
        <w:t>List prezidenta Združenia zamestnávateľov lesného hospodárstva SR a bývalého generálneho riaditeľa Lesov SR, š.p. Ing. Blažeja Možuchu adresovaného predsedovi Národnej rady Slovenskej republiky.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10. apríla 2003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Požiadavka o podporu pre slovenské liaharenské, produkčné a spracovateľské hydinárske spoločnosti, producentov biologického materiálu, producentov a spracovateľov jatočnej hydiny a konzumných slepačích vajec</w:t>
      </w:r>
    </w:p>
    <w:p>
      <w:pPr>
        <w:ind w:left="284" w:hanging="284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List prezidenta Združenia zamestnávateľov lesného hospodárstva SR a bývalého generálneho riaditeľa Lesov SR, š.p. Ing. Blažeja Možuchu adresovaného predsedovi Národnej rady Slovenskej republiky.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Rôzne</w:t>
      </w: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ind w:left="340" w:hanging="34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</w:t>
      </w:r>
      <w:r>
        <w:rPr>
          <w:rFonts w:ascii="Times New Roman" w:hAnsi="Times New Roman" w:cs="Times New Roman"/>
          <w:b/>
          <w:bCs/>
        </w:rPr>
        <w:t>Maxon.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na svojej schôdzi prijal delegáciu petičného výboru zloženého zo zástupcov 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Zväzu poľnohospodárskych družstiev a obchodných spoločností SR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Slovenskej poľnohospodárskej a</w:t>
      </w:r>
      <w:r>
        <w:rPr>
          <w:rFonts w:ascii="Times New Roman" w:hAnsi="Times New Roman" w:cs="Times New Roman"/>
        </w:rPr>
        <w:t> potravinárskej komory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Zväzu roľníkov a agropodnikateľov Slovenska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Združenia vlastníkov pôdy a agropodnikateľov Slovenska 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Únie podnikateľov a zamestnávateľov v potravinárskom priemysle na Slovensku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prerokoval petíciu, ktorá prebiehala medzi poľnohospodármi, potravinármi a obyvateľmi na vidieku od konca januára a bola adresovaná vláde SR a Národnej rade SR. V priebehu dvoch mesiacov petíciu podpísalo vyše 100 tis. občanov Slovenska.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Pracovníci agrárneho rezortu prostredníctvom petíciu vyjadrili plnú podporu Slovenska do Európskej únie, avšak vzhľadom na rastúce problémy v tomto rezorte vyjadrili vážne obavy o svoju budúcnosť. V petícii požadovali naplnenie dohody z decembra 2002 prijatú v Kodani o priamych platbách poľnohospodárov, podľa ktorej môžu krajiny z národného rozpočtu doplniť priame platby do výšky 55, 60 a 65 %.  Taktiež požadovali účinnejšiu reguláciu agropotravinárskeho trhu, vrátane podpory odbytových cien a najmä exportu v súlade s pravidlami WTO a prijatie strednodobej koncepcie ďalšieho rozvoja agropotravinárskeho komplexu. Išlo o petíciu, v ktorej sa po prvýkrát spojili všetky relevantné organizácie rezortu poľnohospodárstva.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vo svojom uznesení č. 33 odporučil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Národnej rade SR prerokovať uvedenú petíciu na svojej sc</w:t>
      </w:r>
      <w:r>
        <w:rPr>
          <w:rFonts w:ascii="Times New Roman" w:hAnsi="Times New Roman" w:cs="Times New Roman"/>
        </w:rPr>
        <w:t>hôdzi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vláde SR dodržať objem doplatku priamych platieb poľnohospodárom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3) ministrovi pôdohospodárstva vypracovať komplexnú analýzu výroby, spracovania a odbytu bravčového a hydinového mäsa, výroby a predaja mlieka a trhu s obilovinami.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 xml:space="preserve">ládny návrh ústavného zákona na rokovaní výboru uviedol Ing. Martin </w:t>
      </w:r>
      <w:r>
        <w:rPr>
          <w:rFonts w:ascii="Times New Roman" w:hAnsi="Times New Roman" w:cs="Times New Roman"/>
          <w:b/>
          <w:bCs/>
        </w:rPr>
        <w:t>Pado</w:t>
      </w:r>
      <w:r>
        <w:rPr>
          <w:rFonts w:ascii="Times New Roman" w:hAnsi="Times New Roman" w:cs="Times New Roman"/>
        </w:rPr>
        <w:t>, štátny tajomník ministerstva vnútra.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János </w:t>
      </w:r>
      <w:r>
        <w:rPr>
          <w:rFonts w:ascii="Times New Roman" w:hAnsi="Times New Roman" w:cs="Times New Roman"/>
          <w:b/>
          <w:bCs/>
        </w:rPr>
        <w:t>Szigeti.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Vzhľadom k tomu, že išlo o jednoduchý zákon a išlo o nespornú zmenu, výbor bez rozpravy svojím uznesením č. 19 s ústavným zákonom súhlasil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na vyslovenie súhlasu Národnej rady Slovenskej republiky so zmluvou medzi Slovenskou republikou a Poľskou republikou o zmenách priebehu štátnej hranice a schválení hraničnej dokumentácie na rokovaní výboru uviedol Ing. Martin </w:t>
      </w:r>
      <w:r>
        <w:rPr>
          <w:rFonts w:ascii="Times New Roman" w:hAnsi="Times New Roman" w:cs="Times New Roman"/>
          <w:b/>
          <w:bCs/>
        </w:rPr>
        <w:t>Pado,</w:t>
      </w:r>
      <w:r>
        <w:rPr>
          <w:rFonts w:ascii="Times New Roman" w:hAnsi="Times New Roman" w:cs="Times New Roman"/>
        </w:rPr>
        <w:t xml:space="preserve"> štátny tajomník ministerstva vnútra.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János </w:t>
      </w:r>
      <w:r>
        <w:rPr>
          <w:rFonts w:ascii="Times New Roman" w:hAnsi="Times New Roman" w:cs="Times New Roman"/>
          <w:b/>
          <w:bCs/>
        </w:rPr>
        <w:t>Szigeti</w:t>
      </w:r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 poslanec Dušan </w:t>
      </w:r>
      <w:r>
        <w:rPr>
          <w:rFonts w:ascii="Times New Roman" w:hAnsi="Times New Roman" w:cs="Times New Roman"/>
          <w:b/>
          <w:bCs/>
        </w:rPr>
        <w:t>Muňko.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Výbor svojím uznesením č. 20 so zmluvou súhlasil a odporučil Národnej rade tiež s ňou vysloviť súhlas.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Vládny návrh zákona na rokovaní výboru uviedol Ing. Martin </w:t>
      </w:r>
      <w:r>
        <w:rPr>
          <w:rFonts w:ascii="Times New Roman" w:hAnsi="Times New Roman" w:cs="Times New Roman"/>
          <w:b/>
          <w:bCs/>
        </w:rPr>
        <w:t>Pado</w:t>
      </w:r>
      <w:r>
        <w:rPr>
          <w:rFonts w:ascii="Times New Roman" w:hAnsi="Times New Roman" w:cs="Times New Roman"/>
        </w:rPr>
        <w:t>, štátny tajomník ministerstva vnútra.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podpredseda výboru Ing. Richárd </w:t>
      </w:r>
      <w:r>
        <w:rPr>
          <w:rFonts w:ascii="Times New Roman" w:hAnsi="Times New Roman" w:cs="Times New Roman"/>
          <w:b/>
          <w:bCs/>
        </w:rPr>
        <w:t>Hamerlik.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</w:t>
      </w:r>
      <w:r>
        <w:rPr>
          <w:rFonts w:ascii="Times New Roman" w:hAnsi="Times New Roman" w:cs="Times New Roman"/>
        </w:rPr>
        <w:t xml:space="preserve">vystúpili poslanci: </w:t>
      </w:r>
      <w:r>
        <w:rPr>
          <w:rFonts w:ascii="Times New Roman" w:hAnsi="Times New Roman" w:cs="Times New Roman"/>
          <w:b/>
          <w:bCs/>
        </w:rPr>
        <w:t>A. Hajduk, J. Tkáčová,</w:t>
      </w:r>
      <w:r>
        <w:rPr>
          <w:rFonts w:ascii="Times New Roman" w:hAnsi="Times New Roman" w:cs="Times New Roman"/>
        </w:rPr>
        <w:t xml:space="preserve"> ktorá predniesla ucelený blok doplňujúcich a pozmeňujúcich návrhov.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svojím uznesením č. 21 s vládnym návrhom zákona vyslovil súhlas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Za skupinu poslancov – navrhovateľov návrh zákona na rokovaní výboru uviedol Ing. Tibor </w:t>
      </w:r>
      <w:r>
        <w:rPr>
          <w:rFonts w:ascii="Times New Roman" w:hAnsi="Times New Roman" w:cs="Times New Roman"/>
          <w:b/>
          <w:bCs/>
        </w:rPr>
        <w:t>Tóth.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  <w:bCs/>
        </w:rPr>
        <w:t xml:space="preserve">Horváth, </w:t>
      </w:r>
      <w:r>
        <w:rPr>
          <w:rFonts w:ascii="Times New Roman" w:hAnsi="Times New Roman" w:cs="Times New Roman"/>
        </w:rPr>
        <w:t>ktorý charakterizoval návrh zákona ako pokus zníženie celkových nákladov na zriadenie priemyselného parku, zvýšenie efektívnosti vynaložených prostriedkov a zníženie záberu poľnohospodárskej pôdy. Ďalej, aby sa prostriedky poskytnuté zo štátneho rozpočtu nestali nedovolenou formou individuálnej štátnej pomoci.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svojím uznesením č. 22 s návrhom skupiny poslancov vyslovil súhlas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5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Za skupinu poslancov Národnej rady SR navrhovateľov návrh na vydanie zákona, ktorým sa mení a dopĺňa zákon o dani z pridanej hodnoty na rokovaní výboru uviedol predseda výboru pre financie, rozpočet a men</w:t>
      </w:r>
      <w:r>
        <w:rPr>
          <w:rFonts w:ascii="Times New Roman" w:hAnsi="Times New Roman" w:cs="Times New Roman"/>
        </w:rPr>
        <w:t xml:space="preserve">u Ing. Pál </w:t>
      </w:r>
      <w:r>
        <w:rPr>
          <w:rFonts w:ascii="Times New Roman" w:hAnsi="Times New Roman" w:cs="Times New Roman"/>
          <w:b/>
          <w:bCs/>
        </w:rPr>
        <w:t>Farkas.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Spravodajkyňou výboru bola poslankyňa Kamila </w:t>
      </w:r>
      <w:r>
        <w:rPr>
          <w:rFonts w:ascii="Times New Roman" w:hAnsi="Times New Roman" w:cs="Times New Roman"/>
          <w:b/>
          <w:bCs/>
        </w:rPr>
        <w:t>Jandzíková,</w:t>
      </w:r>
      <w:r>
        <w:rPr>
          <w:rFonts w:ascii="Times New Roman" w:hAnsi="Times New Roman" w:cs="Times New Roman"/>
        </w:rPr>
        <w:t xml:space="preserve"> ktorá uviedla, že predložený návrh je reakciou na chybu, ktorá sa vyskytla pri schvaľovaní zákona o dani z pridanej hodnoty v roku 2002. Spôsobilo ju Ministerstvo financií SR tým, že do zoznamu prílohy č. 1 nebol zaradený tovar ostatné (repkový olej). Tým sa stalo, že sa tento olej dostal do základnej 20 % sadzby dane. Repkový olej je však pritom základnou potravinou pre spotrebu obyvateľstva, pre potravinársky priemysel a aj najrozšírenejším olejom v gastronomických službách (školy, hotely, nemocnice).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J. Tkáčová, D. Muňko, M. Maxon.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svojím uznesením č. 23 s návrhom skupiny poslancov súhlasil a odporučil ho Národnej rade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>
        <w:rPr>
          <w:rFonts w:ascii="Times New Roman" w:hAnsi="Times New Roman" w:cs="Times New Roman"/>
          <w:b/>
          <w:bCs/>
        </w:rPr>
        <w:t>6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Za skupiny poslancov – navrhovateľov návrh zákona, ktorým sa mení a dopĺňa zákon č. 229/1991 Zb. o úprave vlastníckych vzťahov k pôde a inému poľnohospodárskemu majetku a ďalších nadväzujúcich zákonov na rokovaní výboru uviedol poslanec Národnej rady I</w:t>
      </w:r>
      <w:r>
        <w:rPr>
          <w:rFonts w:ascii="Times New Roman" w:hAnsi="Times New Roman" w:cs="Times New Roman"/>
        </w:rPr>
        <w:t xml:space="preserve">ng. Mgr. Peter </w:t>
      </w:r>
      <w:r>
        <w:rPr>
          <w:rFonts w:ascii="Times New Roman" w:hAnsi="Times New Roman" w:cs="Times New Roman"/>
          <w:b/>
          <w:bCs/>
        </w:rPr>
        <w:t>Muránsky.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Spravodajkyňou výboru bola poslankyňa Ing. Jarmila </w:t>
      </w:r>
      <w:r>
        <w:rPr>
          <w:rFonts w:ascii="Times New Roman" w:hAnsi="Times New Roman" w:cs="Times New Roman"/>
          <w:b/>
          <w:bCs/>
        </w:rPr>
        <w:t>Tkáčová.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A. Hajduk, D. Muňko</w:t>
      </w:r>
      <w:r>
        <w:rPr>
          <w:rFonts w:ascii="Times New Roman" w:hAnsi="Times New Roman" w:cs="Times New Roman"/>
        </w:rPr>
        <w:t xml:space="preserve"> a predseda výboru </w:t>
      </w:r>
      <w:r>
        <w:rPr>
          <w:rFonts w:ascii="Times New Roman" w:hAnsi="Times New Roman" w:cs="Times New Roman"/>
          <w:b/>
          <w:bCs/>
        </w:rPr>
        <w:t>M. Maxon.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výboru vo svojom vystúpení upozornil na nesúlad predloženého návrhu zákona s čl. 1 a čl. 12 Ústavy Slovenskej republiky.  Ďalej tiež na to, že návrh zákona zakladá nerovnosť medzi oprávnenými osobami. Poukázal i na to, že pôvodná lehota na vydanie nehnuteľností uplynula 31. decembra 1992. Táto lehota bola prekluzívna a neuplatnením práva v tejto lehote, právo zaniklo. Sporné je i to, že návrh zákona nerieši otázku vrátenia poskytnutých vecných a finančných náhrad podľa vtedy platných predpisov za odňaté nehnuteľností. Z hľadiska súladu návrhu zákona s právnym poriadkom poukázal aj na nesúlad s inými právnymi predpismi (napr. zákon č. 222/1996 Z. z. o organizácii miestnej štátnej správy). Návrh zákona ďalej neurčuje osobu, v prospech ktorej sa vecné bremeno zriaďuje (asi ide o štát) a ani obsah vecného bremena. Preto úprava vecného bremena nie je v súlade s Občianskym zákonníkom.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rozprave výbor hlasoval o návrhu uznesenia, v ktorom výbor s návrhom skupiny poslancov súhlasí a odporúča ho Národnej rade schváliť. Za návrh uznesenia hlasovali všetci 6 poslanci vládnej koalície, ostatn</w:t>
      </w:r>
      <w:r>
        <w:rPr>
          <w:rFonts w:ascii="Times New Roman" w:hAnsi="Times New Roman" w:cs="Times New Roman"/>
        </w:rPr>
        <w:t>í 4 prítomní poslanci parlamentnej opozície hlasovali proti navrhnutému uzneseniu.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7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Vládny návrh zákona o aplikácii čistiarenského kalu a dnových sedimentov do pôdy na rokovaní výboru uviedol minister pôdohospodárstvo Ing. Zsolt </w:t>
      </w:r>
      <w:r>
        <w:rPr>
          <w:rFonts w:ascii="Times New Roman" w:hAnsi="Times New Roman" w:cs="Times New Roman"/>
          <w:b/>
        </w:rPr>
        <w:t>Simon.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  <w:t>Sprav</w:t>
      </w:r>
      <w:r>
        <w:rPr>
          <w:rFonts w:ascii="Times New Roman" w:hAnsi="Times New Roman" w:cs="Times New Roman"/>
          <w:bCs/>
        </w:rPr>
        <w:t xml:space="preserve">odajcom výboru bol poslanec Andrej </w:t>
      </w:r>
      <w:r>
        <w:rPr>
          <w:rFonts w:ascii="Times New Roman" w:hAnsi="Times New Roman" w:cs="Times New Roman"/>
          <w:b/>
        </w:rPr>
        <w:t>Hajduk.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 rozprave vystúpili poslanci</w:t>
      </w:r>
      <w:r>
        <w:rPr>
          <w:rFonts w:ascii="Times New Roman" w:hAnsi="Times New Roman" w:cs="Times New Roman"/>
          <w:b/>
        </w:rPr>
        <w:t xml:space="preserve"> G. Karlin, A. Hajduk, J. Tkáčová, M. Maxon</w:t>
      </w:r>
      <w:r>
        <w:rPr>
          <w:rFonts w:ascii="Times New Roman" w:hAnsi="Times New Roman" w:cs="Times New Roman"/>
          <w:bCs/>
        </w:rPr>
        <w:t>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uznesením č. 25 s návrhom zákona súhlasil a odporučil ho Národnej rade schváliť.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8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Správu o výsledku hospodárenia Náro</w:t>
      </w:r>
      <w:r>
        <w:rPr>
          <w:rFonts w:ascii="Times New Roman" w:hAnsi="Times New Roman" w:cs="Times New Roman"/>
          <w:bCs/>
        </w:rPr>
        <w:t xml:space="preserve">dnej banky Slovenska za rok 2002 na rokovaní výboru uviedol Ing. Ivan </w:t>
      </w:r>
      <w:r>
        <w:rPr>
          <w:rFonts w:ascii="Times New Roman" w:hAnsi="Times New Roman" w:cs="Times New Roman"/>
          <w:b/>
        </w:rPr>
        <w:t>Šramko,</w:t>
      </w:r>
      <w:r>
        <w:rPr>
          <w:rFonts w:ascii="Times New Roman" w:hAnsi="Times New Roman" w:cs="Times New Roman"/>
          <w:bCs/>
        </w:rPr>
        <w:t xml:space="preserve"> viceguvernér Národnej banky Slovenska.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</w:rPr>
        <w:t>Horváth.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  <w:t xml:space="preserve">V rozprave vystúpili poslanci </w:t>
      </w:r>
      <w:r>
        <w:rPr>
          <w:rFonts w:ascii="Times New Roman" w:hAnsi="Times New Roman" w:cs="Times New Roman"/>
          <w:b/>
        </w:rPr>
        <w:t>D. Muňko, G. Karlin, A. Hajduk.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Výbor svojím uznesením č. 32 správu vzal na vedomie a Národnej rade ju tiež odporúča vziať na vedomie.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rôzne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pokračoval v prerušenej rozprave k :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Výnosu Ministerstva pôdohospodárstva Slovenskej republiky z 21. januára 2003 č. 148/2003-100 o podpore podnikania v poľnohospodárstve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Výnosu Ministerstva pôdohospodárstva Slovenskej republiky z 21. januára 2003 č. 148/2003-100, ktorým sa ustanovuje výška podpory na obhospodarovanie poľnohospodársky znevýhodnených oblastí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Aktualizácii dosahov vstupu Slovenskej republiky do Európskej únie na slovenské poľnohospodárstvo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Rozpracovaniu úloh Programového vyhlásenia vlády Slovenskej republiky na podmienky rezortu Ministerstva pôdohospodárstva Slovenskej republiky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Rozpisu záväzných ukazovateľov štátneho rozpočtu na rok 2003.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rozprave  k uvedeným bodom prijal uznesenia č. 26, 27, 28, 29 a 30.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Štvrtok 10. apríla 2003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prijal delegáciu Únie hydinárov v zložení: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Ing. Ľuboš Gabčík – Hyza a.s. Žilina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Ing. Dušan Kovačič – Hydina ZK, </w:t>
      </w:r>
      <w:r>
        <w:rPr>
          <w:rFonts w:ascii="Times New Roman" w:hAnsi="Times New Roman" w:cs="Times New Roman"/>
        </w:rPr>
        <w:t>a. s.  Košice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Ing. Topolčány – Hydina a.s. Cífer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Ing. Tomáš – Zvolenská hydina, s.r.o. Zvolen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Ing. Őszi – Hybrav, a.s.  Nitra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Ing. Vladimír Baštek – Únia hydinárov Slovenska</w:t>
      </w: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Predstavitelia Únie hydinárov požiadali Výbor Národnej rady SR pre pôdohospodárstvo o podporu pre slovenské liaharenské, produkčné a spracovateľské hydinárske spoločnosti, producentov biologického materiálu, producentov a spracovateľov jatočnej hydine a konzumných slepačích vajec. Spomenuté hydinárske spoločnosti aj napriek dosahovaniu konkurencieschopných výrobných a ekonomických ukazovateľov a plneniu kritérií Európskej únie sa nachádzajú v ohrození svojej existencie.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po prerokovaní uvedenej žiadosti vo svojom uznesení č. 35 podporil požiadavky Únie hydinárov uvedené v žiadosti. Ďalej v ňom odporučil ministerstvu hospodárstva, ministerstva financií a ministerstvu pôdohospodárstva vykonať viaceré opatrenia.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prerokoval list Ing. Blažeja Možuchu, prezidenta združenia zamestnávateľov lesného hospodárstva Slovenskej republiky a bývalého riaditeľa Lesov Slovenskej republiky š.p. adresovaného predsedovi Národnej rady SR, ktorý ho odstúpil na vybavenie výboru pre pôdohospodárstvo.  Výbor sa uzniesol vykonať skupinový poslanecký prieskum na Ministerstve pôdohospodárstva SR a Lesoch SR š.p. (uznesenie č. 36).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Bratislava 14. apríla 2003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40" w:hanging="34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168</TotalTime>
  <Pages>1</Pages>
  <Words>1955</Words>
  <Characters>11146</Characters>
  <Application>Microsoft Office Word</Application>
  <DocSecurity>0</DocSecurity>
  <Lines>0</Lines>
  <Paragraphs>0</Paragraphs>
  <ScaleCrop>false</ScaleCrop>
  <Company>Kancelária NRSR</Company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2</cp:revision>
  <dcterms:created xsi:type="dcterms:W3CDTF">2003-04-29T06:09:00Z</dcterms:created>
  <dcterms:modified xsi:type="dcterms:W3CDTF">2003-05-14T13:07:00Z</dcterms:modified>
</cp:coreProperties>
</file>