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5B5D" w:rsidP="00D95B5D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Výbor </w:t>
      </w:r>
    </w:p>
    <w:p w:rsidR="00D95B5D" w:rsidP="00D95B5D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Národnej rady Slovenskej republiky </w:t>
      </w:r>
    </w:p>
    <w:p w:rsidR="00D95B5D" w:rsidP="00D95B5D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pre pôdohospodárstvo</w:t>
      </w:r>
    </w:p>
    <w:p w:rsidR="00D95B5D" w:rsidP="00D95B5D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D95B5D" w:rsidP="00D95B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16. schôdza výboru  </w:t>
      </w:r>
    </w:p>
    <w:p w:rsidR="00D95B5D" w:rsidP="00D95B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 bodu 5</w:t>
      </w:r>
    </w:p>
    <w:p w:rsidR="00D95B5D" w:rsidP="00D95B5D">
      <w:pPr>
        <w:jc w:val="both"/>
        <w:rPr>
          <w:rFonts w:ascii="Times New Roman" w:hAnsi="Times New Roman" w:cs="Times New Roman"/>
        </w:rPr>
      </w:pPr>
    </w:p>
    <w:p w:rsidR="00D95B5D" w:rsidP="00D95B5D">
      <w:pPr>
        <w:jc w:val="both"/>
        <w:rPr>
          <w:rFonts w:ascii="Times New Roman" w:hAnsi="Times New Roman" w:cs="Times New Roman"/>
        </w:rPr>
      </w:pPr>
    </w:p>
    <w:p w:rsidR="00D95B5D" w:rsidP="00A527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</w:rPr>
        <w:t>106</w:t>
      </w:r>
    </w:p>
    <w:p w:rsidR="00D95B5D" w:rsidP="00D95B5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 z n e s e n i e</w:t>
      </w:r>
    </w:p>
    <w:p w:rsidR="00D95B5D" w:rsidP="00D95B5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Výboru Národnej rady Slovenskej republiky </w:t>
      </w:r>
    </w:p>
    <w:p w:rsidR="00D95B5D" w:rsidP="00D95B5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 pôdohospodárstvo</w:t>
      </w:r>
    </w:p>
    <w:p w:rsidR="00D95B5D" w:rsidP="00A527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 14. októbra 2003</w:t>
      </w:r>
    </w:p>
    <w:p w:rsidR="00D95B5D" w:rsidP="00D95B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spoločnej správe výborov Národnej rady Slovenskej republiky o prerokovaní vládneho návrhu zákona, ktorým sa mení a dopĺňa zákon Slovenskej národnej rady č. 100/1977 Zb. o hospodárení v lesoch a štátnej správe lesného hospodárstva v znení neskorších predpisov a o zmene zákona Národnej rady Slovenskej republiky č. 222/1996 Z. z. o organizácii miestnej štátnej správy a o zmene a doplnení niektorých zákonov v znení neskorších predpisov a o zmene niektorých zákonov (tlač 355a)</w:t>
      </w:r>
    </w:p>
    <w:p w:rsidR="00D95B5D" w:rsidP="00D95B5D">
      <w:pPr>
        <w:jc w:val="both"/>
        <w:rPr>
          <w:rFonts w:ascii="Times New Roman" w:hAnsi="Times New Roman" w:cs="Times New Roman"/>
          <w:b/>
          <w:bCs/>
        </w:rPr>
      </w:pPr>
    </w:p>
    <w:p w:rsidR="00D95B5D" w:rsidP="00D95B5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 Národnej rady Slovenskej repub</w:t>
      </w:r>
      <w:r>
        <w:rPr>
          <w:rFonts w:ascii="Times New Roman" w:hAnsi="Times New Roman" w:cs="Times New Roman"/>
          <w:b/>
          <w:bCs/>
        </w:rPr>
        <w:t>liky</w:t>
      </w:r>
    </w:p>
    <w:p w:rsidR="00D95B5D" w:rsidP="00D95B5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pre pôdohospodárstvo</w:t>
      </w:r>
    </w:p>
    <w:p w:rsidR="00D95B5D" w:rsidP="00D95B5D">
      <w:pPr>
        <w:jc w:val="both"/>
        <w:rPr>
          <w:rFonts w:ascii="Times New Roman" w:hAnsi="Times New Roman" w:cs="Times New Roman"/>
          <w:b/>
          <w:bCs/>
        </w:rPr>
      </w:pPr>
    </w:p>
    <w:p w:rsidR="00D95B5D" w:rsidP="00D95B5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A. s c h v a ľ u j e</w:t>
      </w:r>
    </w:p>
    <w:p w:rsidR="00D95B5D" w:rsidP="00D95B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spoločnú správu výborov Národnej rady Slovenskej republiky o prerokovaní vládneho návrhu zákona, ktorým sa mení a dopĺňa zákon Slovenskej národnej rady č. 100/1977 Zb. o hospodárení v lesoch a štátnej správe lesného hospodárstva v znení neskorších predpisov a o zmene zákona Národnej rady Slovenskej republiky č. 222/1996 Z. z. o organizácii miestnej štátnej správy a o zmene a doplnení niektorých zákonov v znení neskorších predpisov a o zmene </w:t>
      </w:r>
      <w:r>
        <w:rPr>
          <w:rFonts w:ascii="Times New Roman" w:hAnsi="Times New Roman" w:cs="Times New Roman"/>
        </w:rPr>
        <w:t>niektorých zákonov;</w:t>
      </w:r>
    </w:p>
    <w:p w:rsidR="00D95B5D" w:rsidP="00D95B5D">
      <w:pPr>
        <w:jc w:val="both"/>
        <w:rPr>
          <w:rFonts w:ascii="Times New Roman" w:hAnsi="Times New Roman" w:cs="Times New Roman"/>
        </w:rPr>
      </w:pPr>
    </w:p>
    <w:p w:rsidR="00D95B5D" w:rsidP="00D95B5D">
      <w:pPr>
        <w:jc w:val="both"/>
        <w:rPr>
          <w:rFonts w:ascii="Times New Roman" w:hAnsi="Times New Roman" w:cs="Times New Roman"/>
        </w:rPr>
      </w:pPr>
    </w:p>
    <w:p w:rsidR="00D95B5D" w:rsidP="00D95B5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B. p o v e r u j e</w:t>
      </w:r>
    </w:p>
    <w:p w:rsidR="00D95B5D" w:rsidP="00D95B5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spoločného spravodajcu výborov Národnej rady Slovenskej republiky</w:t>
      </w:r>
    </w:p>
    <w:p w:rsidR="00D95B5D" w:rsidP="00D95B5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 Miroslava Maxona</w:t>
      </w:r>
    </w:p>
    <w:p w:rsidR="00D95B5D" w:rsidP="00D95B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1) vystúpiť na schôdzi Národnej rady Slovenskej republiky k uvedenému návrhu zákona v druhom a treťom čítaní a predniesť spoločnú správu</w:t>
      </w:r>
    </w:p>
    <w:p w:rsidR="00D95B5D" w:rsidP="00D95B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 Národnej rade Slovenskej republiky návrhy podľa § 81 ods. 2,§ 83 ods. 4, § 84 ods. 2 a § 86 zákona Národnej rady Slovenskej republiky č. 350/1996 Z. z. o rokovacom poriadku Národnej rady Slovenskej republiky v znení neskorších predpisov;</w:t>
      </w:r>
    </w:p>
    <w:p w:rsidR="00D95B5D" w:rsidP="00D95B5D">
      <w:pPr>
        <w:jc w:val="both"/>
        <w:rPr>
          <w:rFonts w:ascii="Times New Roman" w:hAnsi="Times New Roman" w:cs="Times New Roman"/>
        </w:rPr>
      </w:pPr>
    </w:p>
    <w:p w:rsidR="00D95B5D" w:rsidP="00D95B5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C. u k l a d á</w:t>
      </w:r>
    </w:p>
    <w:p w:rsidR="00D95B5D" w:rsidP="00D95B5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predsedovi výboru  </w:t>
      </w:r>
    </w:p>
    <w:p w:rsidR="00D95B5D" w:rsidP="00D95B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informovať o výsledku rokovania Výboru Národnej rady Slovenskej republiky pre pôdohospodárstvo predsedu Národnej rady Slovenskej republiky.</w:t>
      </w:r>
    </w:p>
    <w:p w:rsidR="00D95B5D" w:rsidP="00D95B5D">
      <w:pPr>
        <w:jc w:val="both"/>
        <w:rPr>
          <w:rFonts w:ascii="Times New Roman" w:hAnsi="Times New Roman" w:cs="Times New Roman"/>
        </w:rPr>
      </w:pPr>
    </w:p>
    <w:p w:rsidR="00D95B5D" w:rsidP="00D95B5D">
      <w:pPr>
        <w:jc w:val="both"/>
        <w:rPr>
          <w:rFonts w:ascii="Times New Roman" w:hAnsi="Times New Roman" w:cs="Times New Roman"/>
        </w:rPr>
      </w:pPr>
    </w:p>
    <w:p w:rsidR="00A527C3" w:rsidP="00D95B5D">
      <w:pPr>
        <w:jc w:val="both"/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  <w:b/>
        </w:rPr>
      </w:pPr>
      <w:r w:rsidR="00A527C3">
        <w:rPr>
          <w:rFonts w:ascii="Times New Roman" w:hAnsi="Times New Roman" w:cs="Times New Roman"/>
        </w:rPr>
        <w:t>Ing. Jarmila Tkáčová</w:t>
        <w:tab/>
        <w:tab/>
        <w:tab/>
        <w:tab/>
        <w:tab/>
        <w:tab/>
        <w:tab/>
        <w:t xml:space="preserve">Ing. Miroslav  </w:t>
      </w:r>
      <w:r w:rsidR="00A527C3">
        <w:rPr>
          <w:rFonts w:ascii="Times New Roman" w:hAnsi="Times New Roman" w:cs="Times New Roman"/>
          <w:b/>
        </w:rPr>
        <w:t>M a x o n</w:t>
      </w:r>
    </w:p>
    <w:p w:rsidR="00A527C3" w:rsidRPr="00A527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   </w:t>
        <w:tab/>
        <w:tab/>
        <w:tab/>
        <w:tab/>
        <w:tab/>
        <w:tab/>
        <w:t xml:space="preserve">       predseda výboru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534FDE"/>
    <w:rsid w:val="00A527C3"/>
    <w:rsid w:val="00D95B5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5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323</Words>
  <Characters>1846</Characters>
  <Application>Microsoft Office Word</Application>
  <DocSecurity>0</DocSecurity>
  <Lines>0</Lines>
  <Paragraphs>0</Paragraphs>
  <ScaleCrop>false</ScaleCrop>
  <Company>KNRSR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2003-10-07T11:49:00Z</dcterms:created>
  <dcterms:modified xsi:type="dcterms:W3CDTF">2003-10-14T11:06:00Z</dcterms:modified>
</cp:coreProperties>
</file>