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77FE0" w:rsidP="00077FE0">
      <w:pPr>
        <w:pStyle w:val="Title"/>
        <w:rPr>
          <w:rFonts w:ascii="Times New Roman" w:hAnsi="Times New Roman" w:cs="Times New Roman"/>
        </w:rPr>
      </w:pPr>
      <w:r>
        <w:rPr>
          <w:rFonts w:ascii="Times New Roman" w:hAnsi="Times New Roman" w:cs="Times New Roman"/>
        </w:rPr>
        <w:t>NÁRODNÁ RADA SLOVENSKEJ REPUBLIKY</w:t>
      </w:r>
    </w:p>
    <w:p w:rsidR="00077FE0" w:rsidP="00077FE0">
      <w:pPr>
        <w:jc w:val="center"/>
        <w:rPr>
          <w:rFonts w:ascii="Times New Roman" w:hAnsi="Times New Roman" w:cs="Times New Roman"/>
          <w:b/>
          <w:bCs/>
          <w:sz w:val="28"/>
        </w:rPr>
      </w:pPr>
      <w:r>
        <w:rPr>
          <w:rFonts w:ascii="Times New Roman" w:hAnsi="Times New Roman" w:cs="Times New Roman"/>
          <w:b/>
          <w:bCs/>
          <w:sz w:val="28"/>
        </w:rPr>
        <w:t>III. volebné obdobie</w:t>
      </w:r>
    </w:p>
    <w:p w:rsidR="00077FE0" w:rsidP="00077FE0">
      <w:pPr>
        <w:jc w:val="center"/>
        <w:rPr>
          <w:rFonts w:ascii="Times New Roman" w:hAnsi="Times New Roman" w:cs="Times New Roman"/>
          <w:b/>
          <w:bCs/>
          <w:sz w:val="28"/>
        </w:rPr>
      </w:pPr>
    </w:p>
    <w:p w:rsidR="00077FE0" w:rsidP="00077FE0">
      <w:pPr>
        <w:jc w:val="center"/>
        <w:rPr>
          <w:rFonts w:ascii="Times New Roman" w:hAnsi="Times New Roman" w:cs="Times New Roman"/>
          <w:b/>
          <w:bCs/>
          <w:sz w:val="28"/>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rPr>
          <w:rFonts w:ascii="Times New Roman" w:hAnsi="Times New Roman" w:cs="Times New Roman"/>
          <w:b/>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center"/>
        <w:rPr>
          <w:rFonts w:ascii="Times New Roman" w:hAnsi="Times New Roman" w:cs="Times New Roman"/>
          <w:b/>
          <w:bCs/>
          <w:sz w:val="32"/>
          <w:szCs w:val="32"/>
        </w:rPr>
      </w:pPr>
      <w:r>
        <w:rPr>
          <w:rFonts w:ascii="Times New Roman" w:hAnsi="Times New Roman" w:cs="Times New Roman"/>
          <w:b/>
          <w:bCs/>
          <w:sz w:val="32"/>
          <w:szCs w:val="32"/>
        </w:rPr>
        <w:t>708a</w:t>
      </w:r>
    </w:p>
    <w:p w:rsidR="00077FE0" w:rsidP="00077FE0">
      <w:pPr>
        <w:jc w:val="center"/>
        <w:rPr>
          <w:rFonts w:ascii="Times New Roman" w:hAnsi="Times New Roman" w:cs="Times New Roman"/>
          <w:b/>
          <w:bCs/>
          <w:sz w:val="28"/>
        </w:rPr>
      </w:pPr>
    </w:p>
    <w:p w:rsidR="00077FE0" w:rsidP="00077FE0">
      <w:pPr>
        <w:jc w:val="center"/>
        <w:rPr>
          <w:rFonts w:ascii="Times New Roman" w:hAnsi="Times New Roman" w:cs="Times New Roman"/>
          <w:b/>
          <w:bCs/>
          <w:sz w:val="28"/>
        </w:rPr>
      </w:pPr>
      <w:r>
        <w:rPr>
          <w:rFonts w:ascii="Times New Roman" w:hAnsi="Times New Roman" w:cs="Times New Roman"/>
          <w:b/>
          <w:bCs/>
          <w:sz w:val="28"/>
        </w:rPr>
        <w:t>S p o l o č n á     s p r á v a</w:t>
      </w:r>
    </w:p>
    <w:p w:rsidR="00077FE0" w:rsidP="00077FE0">
      <w:pPr>
        <w:jc w:val="center"/>
        <w:rPr>
          <w:rFonts w:ascii="Times New Roman" w:hAnsi="Times New Roman" w:cs="Times New Roman"/>
          <w:b/>
          <w:bCs/>
          <w:sz w:val="28"/>
        </w:rPr>
      </w:pPr>
    </w:p>
    <w:p w:rsidR="00077FE0" w:rsidP="00077FE0">
      <w:pPr>
        <w:pBdr>
          <w:bottom w:val="single" w:sz="12" w:space="1" w:color="auto"/>
        </w:pBdr>
        <w:jc w:val="both"/>
        <w:rPr>
          <w:rFonts w:ascii="Times New Roman" w:hAnsi="Times New Roman" w:cs="Times New Roman"/>
          <w:b/>
          <w:bCs/>
        </w:rPr>
      </w:pPr>
      <w:r>
        <w:rPr>
          <w:rFonts w:ascii="Times New Roman" w:hAnsi="Times New Roman" w:cs="Times New Roman"/>
          <w:b/>
          <w:bCs/>
        </w:rPr>
        <w:t>výborov Národnej rady Slovenskej republiky o prerokovaní vládneho návrhu zákona, ktorým sa mení a dopĺňa zákon č. 136/2000 Z. z. o hnojivách (tlač 708) vo výboroch Národnej rady Slovenskej republiky v druhom čítaní</w:t>
      </w:r>
    </w:p>
    <w:p w:rsidR="00077FE0" w:rsidP="00077FE0">
      <w:pPr>
        <w:jc w:val="both"/>
        <w:rPr>
          <w:rFonts w:ascii="Times New Roman" w:hAnsi="Times New Roman" w:cs="Times New Roman"/>
          <w:b/>
          <w:bCs/>
        </w:rPr>
      </w:pPr>
    </w:p>
    <w:p w:rsidR="00077FE0" w:rsidP="00077FE0">
      <w:pPr>
        <w:jc w:val="both"/>
        <w:rPr>
          <w:rFonts w:ascii="Times New Roman" w:hAnsi="Times New Roman" w:cs="Times New Roman"/>
          <w:b/>
          <w:bCs/>
        </w:rPr>
      </w:pPr>
    </w:p>
    <w:p w:rsidR="00077FE0" w:rsidP="00077FE0">
      <w:pPr>
        <w:jc w:val="both"/>
        <w:rPr>
          <w:rFonts w:ascii="Times New Roman" w:hAnsi="Times New Roman" w:cs="Times New Roman"/>
        </w:rPr>
      </w:pPr>
    </w:p>
    <w:p w:rsidR="00077FE0" w:rsidP="00077FE0">
      <w:pPr>
        <w:pStyle w:val="BodyText"/>
        <w:rPr>
          <w:rFonts w:ascii="Times New Roman" w:hAnsi="Times New Roman" w:cs="Times New Roman"/>
        </w:rPr>
      </w:pPr>
      <w:r>
        <w:rPr>
          <w:rFonts w:ascii="Times New Roman" w:hAnsi="Times New Roman" w:cs="Times New Roman"/>
        </w:rPr>
        <w:tab/>
        <w:t>Výbor Národnej rady Slovenskej republiky pre pôdohospodárstvo ako gestorský výbor k vládnemu návrhu  zákona  podáva Národnej rady Slovenskej republiky v súlade s § 79 ods. 1 zákona Národnej rady Slovenskej republiky č. 350/1996 Z. z. o rokovacom poriadku Národnej rady Slovenskej republiky v znení neskorších predpisov spoločnú správu výborov Národnej rady Slovenskej republiky:</w:t>
      </w: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center"/>
        <w:rPr>
          <w:rFonts w:ascii="Times New Roman" w:hAnsi="Times New Roman" w:cs="Times New Roman"/>
          <w:b/>
          <w:bCs/>
        </w:rPr>
      </w:pPr>
      <w:r>
        <w:rPr>
          <w:rFonts w:ascii="Times New Roman" w:hAnsi="Times New Roman" w:cs="Times New Roman"/>
          <w:b/>
          <w:bCs/>
        </w:rPr>
        <w:t>I.</w:t>
      </w:r>
    </w:p>
    <w:p w:rsidR="00077FE0" w:rsidP="00077FE0">
      <w:pPr>
        <w:jc w:val="center"/>
        <w:rPr>
          <w:rFonts w:ascii="Times New Roman" w:hAnsi="Times New Roman" w:cs="Times New Roman"/>
          <w:b/>
          <w:bCs/>
        </w:rPr>
      </w:pPr>
    </w:p>
    <w:p w:rsidR="00077FE0" w:rsidP="00077FE0">
      <w:pPr>
        <w:jc w:val="both"/>
        <w:rPr>
          <w:rFonts w:ascii="Times New Roman" w:hAnsi="Times New Roman" w:cs="Times New Roman"/>
        </w:rPr>
      </w:pPr>
    </w:p>
    <w:p w:rsidR="00077FE0" w:rsidP="00077FE0">
      <w:pPr>
        <w:pStyle w:val="BodyText"/>
        <w:rPr>
          <w:rFonts w:ascii="Times New Roman" w:hAnsi="Times New Roman" w:cs="Times New Roman"/>
        </w:rPr>
      </w:pPr>
      <w:r>
        <w:rPr>
          <w:rFonts w:ascii="Times New Roman" w:hAnsi="Times New Roman" w:cs="Times New Roman"/>
        </w:rPr>
        <w:tab/>
        <w:t>Národná rada Sloven</w:t>
      </w:r>
      <w:r w:rsidR="00B96597">
        <w:rPr>
          <w:rFonts w:ascii="Times New Roman" w:hAnsi="Times New Roman" w:cs="Times New Roman"/>
        </w:rPr>
        <w:t>skej republiky uznesením č. 1020</w:t>
      </w:r>
      <w:r>
        <w:rPr>
          <w:rFonts w:ascii="Times New Roman" w:hAnsi="Times New Roman" w:cs="Times New Roman"/>
        </w:rPr>
        <w:t xml:space="preserve"> z 18. j</w:t>
      </w:r>
      <w:r>
        <w:rPr>
          <w:rFonts w:ascii="Times New Roman" w:hAnsi="Times New Roman" w:cs="Times New Roman"/>
        </w:rPr>
        <w:t xml:space="preserve">úna 2004 pridelila </w:t>
      </w:r>
      <w:r>
        <w:rPr>
          <w:rFonts w:ascii="Times New Roman" w:hAnsi="Times New Roman" w:cs="Times New Roman"/>
          <w:bCs/>
        </w:rPr>
        <w:t xml:space="preserve">vládny návrh zákona, ktorým sa mení a dopĺňa zákon č. 136/2000 Z. z. o hnojivách </w:t>
      </w:r>
      <w:r>
        <w:rPr>
          <w:rFonts w:ascii="Times New Roman" w:hAnsi="Times New Roman" w:cs="Times New Roman"/>
        </w:rPr>
        <w:t>(tlač 708) na prerokovanie týmto výborom:</w:t>
      </w: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b/>
          <w:bCs/>
        </w:rPr>
      </w:pPr>
      <w:r>
        <w:rPr>
          <w:rFonts w:ascii="Times New Roman" w:hAnsi="Times New Roman" w:cs="Times New Roman"/>
          <w:b/>
          <w:bCs/>
        </w:rPr>
        <w:tab/>
        <w:t>Ústavnoprávnemu výboru Národnej rady Slovenskej republiky a</w:t>
      </w:r>
    </w:p>
    <w:p w:rsidR="00077FE0" w:rsidP="00077FE0">
      <w:pPr>
        <w:pStyle w:val="BodyText"/>
        <w:rPr>
          <w:rFonts w:ascii="Times New Roman" w:hAnsi="Times New Roman" w:cs="Times New Roman"/>
          <w:b/>
          <w:bCs/>
        </w:rPr>
      </w:pPr>
      <w:r>
        <w:rPr>
          <w:rFonts w:ascii="Times New Roman" w:hAnsi="Times New Roman" w:cs="Times New Roman"/>
          <w:b/>
          <w:bCs/>
        </w:rPr>
        <w:tab/>
        <w:t>Výboru Národnej rady Slovenskej republiky pre pôdoh</w:t>
      </w:r>
      <w:r>
        <w:rPr>
          <w:rFonts w:ascii="Times New Roman" w:hAnsi="Times New Roman" w:cs="Times New Roman"/>
          <w:b/>
          <w:bCs/>
        </w:rPr>
        <w:t xml:space="preserve">ospodárstvo </w:t>
      </w:r>
    </w:p>
    <w:p w:rsidR="00077FE0" w:rsidP="00077FE0">
      <w:pPr>
        <w:pStyle w:val="BodyText"/>
        <w:rPr>
          <w:rFonts w:ascii="Times New Roman" w:hAnsi="Times New Roman" w:cs="Times New Roman"/>
          <w:b/>
          <w:bCs/>
        </w:rPr>
      </w:pPr>
      <w:r>
        <w:rPr>
          <w:rFonts w:ascii="Times New Roman" w:hAnsi="Times New Roman" w:cs="Times New Roman"/>
          <w:b/>
          <w:bCs/>
        </w:rPr>
        <w:t xml:space="preserve"> </w:t>
        <w:tab/>
        <w:t>Výboru Národnej rady Slovenskej republiky pre životné prostredie a ochranu</w:t>
      </w:r>
    </w:p>
    <w:p w:rsidR="00077FE0" w:rsidP="00077FE0">
      <w:pPr>
        <w:pStyle w:val="BodyText"/>
        <w:rPr>
          <w:rFonts w:ascii="Times New Roman" w:hAnsi="Times New Roman" w:cs="Times New Roman"/>
          <w:b/>
          <w:bCs/>
        </w:rPr>
      </w:pPr>
      <w:r>
        <w:rPr>
          <w:rFonts w:ascii="Times New Roman" w:hAnsi="Times New Roman" w:cs="Times New Roman"/>
          <w:b/>
          <w:bCs/>
        </w:rPr>
        <w:tab/>
        <w:t>prírody</w:t>
      </w: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rPr>
      </w:pPr>
      <w:r>
        <w:rPr>
          <w:rFonts w:ascii="Times New Roman" w:hAnsi="Times New Roman" w:cs="Times New Roman"/>
        </w:rPr>
        <w:tab/>
        <w:t>Za gestorský výbor určila Výbor Národnej rady Slovenskej republiky pre pôdohospodárstvo.</w:t>
      </w: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rPr>
      </w:pPr>
      <w:r>
        <w:rPr>
          <w:rFonts w:ascii="Times New Roman" w:hAnsi="Times New Roman" w:cs="Times New Roman"/>
        </w:rPr>
        <w:tab/>
        <w:t>Výbory prerokovali predmetný vládny návrh zákona v lehote určene</w:t>
      </w:r>
      <w:r>
        <w:rPr>
          <w:rFonts w:ascii="Times New Roman" w:hAnsi="Times New Roman" w:cs="Times New Roman"/>
        </w:rPr>
        <w:t>j uznesením Národnej rady Slovenskej republiky.</w:t>
      </w: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rPr>
      </w:pPr>
    </w:p>
    <w:p w:rsidR="00077FE0" w:rsidP="00077FE0">
      <w:pPr>
        <w:pStyle w:val="BodyText"/>
        <w:jc w:val="center"/>
        <w:rPr>
          <w:rFonts w:ascii="Times New Roman" w:hAnsi="Times New Roman" w:cs="Times New Roman"/>
          <w:b/>
          <w:bCs/>
        </w:rPr>
      </w:pPr>
      <w:r>
        <w:rPr>
          <w:rFonts w:ascii="Times New Roman" w:hAnsi="Times New Roman" w:cs="Times New Roman"/>
          <w:b/>
          <w:bCs/>
        </w:rPr>
        <w:t>II.</w:t>
      </w: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rPr>
      </w:pPr>
      <w:r>
        <w:rPr>
          <w:rFonts w:ascii="Times New Roman" w:hAnsi="Times New Roman" w:cs="Times New Roman"/>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350/996 Z. z. o rokovacom poriadku Národnej rady Slovenskej republiky v znení neskorších predpisov).</w:t>
      </w: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rPr>
      </w:pPr>
    </w:p>
    <w:p w:rsidR="00077FE0" w:rsidP="00077FE0">
      <w:pPr>
        <w:pStyle w:val="BodyText"/>
        <w:jc w:val="center"/>
        <w:rPr>
          <w:rFonts w:ascii="Times New Roman" w:hAnsi="Times New Roman" w:cs="Times New Roman"/>
          <w:b/>
          <w:bCs/>
        </w:rPr>
      </w:pPr>
      <w:r>
        <w:rPr>
          <w:rFonts w:ascii="Times New Roman" w:hAnsi="Times New Roman" w:cs="Times New Roman"/>
          <w:b/>
          <w:bCs/>
        </w:rPr>
        <w:t>III.</w:t>
      </w:r>
    </w:p>
    <w:p w:rsidR="00077FE0" w:rsidP="00077FE0">
      <w:pPr>
        <w:pStyle w:val="BodyText"/>
        <w:jc w:val="center"/>
        <w:rPr>
          <w:rFonts w:ascii="Times New Roman" w:hAnsi="Times New Roman" w:cs="Times New Roman"/>
          <w:b/>
          <w:bCs/>
        </w:rPr>
      </w:pPr>
    </w:p>
    <w:p w:rsidR="00077FE0" w:rsidP="00077FE0">
      <w:pPr>
        <w:pStyle w:val="BodyText"/>
        <w:rPr>
          <w:rFonts w:ascii="Times New Roman" w:hAnsi="Times New Roman" w:cs="Times New Roman"/>
          <w:b/>
          <w:bCs/>
        </w:rPr>
      </w:pPr>
    </w:p>
    <w:p w:rsidR="00077FE0" w:rsidP="00077FE0">
      <w:pPr>
        <w:pStyle w:val="BodyText"/>
        <w:rPr>
          <w:rFonts w:ascii="Times New Roman" w:hAnsi="Times New Roman" w:cs="Times New Roman"/>
        </w:rPr>
      </w:pPr>
      <w:r>
        <w:rPr>
          <w:rFonts w:ascii="Times New Roman" w:hAnsi="Times New Roman" w:cs="Times New Roman"/>
        </w:rPr>
        <w:tab/>
        <w:t xml:space="preserve">Výbory Národnej rady Slovenskej republiky, ktorým bol vládny návrh </w:t>
      </w:r>
      <w:r>
        <w:rPr>
          <w:rFonts w:ascii="Times New Roman" w:hAnsi="Times New Roman" w:cs="Times New Roman"/>
        </w:rPr>
        <w:t>zákona pridelený zaujali k nemu nasledovné stanoviská:</w:t>
      </w: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rPr>
      </w:pPr>
      <w:r>
        <w:rPr>
          <w:rFonts w:ascii="Times New Roman" w:hAnsi="Times New Roman" w:cs="Times New Roman"/>
        </w:rPr>
        <w:tab/>
        <w:t xml:space="preserve">Ústavnoprávny  výbor  Národnej  rady  Slovenskej   republiky </w:t>
      </w:r>
      <w:r w:rsidR="00B17768">
        <w:rPr>
          <w:rFonts w:ascii="Times New Roman" w:hAnsi="Times New Roman" w:cs="Times New Roman"/>
        </w:rPr>
        <w:t>neprijal platné uznesenie, nakoľko návrh uznesenia nezískal podporu potrebnej nadpolovičnej väčšiny prítomných poslancov.</w:t>
      </w:r>
    </w:p>
    <w:p w:rsidR="00077FE0" w:rsidP="00077FE0">
      <w:pPr>
        <w:pStyle w:val="BodyText"/>
        <w:rPr>
          <w:rFonts w:ascii="Times New Roman" w:hAnsi="Times New Roman" w:cs="Times New Roman"/>
        </w:rPr>
      </w:pPr>
    </w:p>
    <w:p w:rsidR="00077FE0" w:rsidP="00077FE0">
      <w:pPr>
        <w:jc w:val="both"/>
        <w:rPr>
          <w:rFonts w:ascii="Times New Roman" w:hAnsi="Times New Roman" w:cs="Times New Roman"/>
        </w:rPr>
      </w:pPr>
      <w:r>
        <w:rPr>
          <w:rFonts w:ascii="Times New Roman" w:hAnsi="Times New Roman" w:cs="Times New Roman"/>
        </w:rPr>
        <w:tab/>
        <w:t>Výbor  Národnej rady Slovenskej republiky pre pôdohospodárstvo uznesením č.</w:t>
      </w:r>
      <w:r w:rsidR="0086411A">
        <w:rPr>
          <w:rFonts w:ascii="Times New Roman" w:hAnsi="Times New Roman" w:cs="Times New Roman"/>
        </w:rPr>
        <w:t xml:space="preserve"> 230</w:t>
      </w:r>
      <w:r>
        <w:rPr>
          <w:rFonts w:ascii="Times New Roman" w:hAnsi="Times New Roman" w:cs="Times New Roman"/>
        </w:rPr>
        <w:t xml:space="preserve">   z</w:t>
      </w:r>
      <w:r w:rsidR="0086411A">
        <w:rPr>
          <w:rFonts w:ascii="Times New Roman" w:hAnsi="Times New Roman" w:cs="Times New Roman"/>
        </w:rPr>
        <w:t> 31. augusta </w:t>
      </w:r>
      <w:r>
        <w:rPr>
          <w:rFonts w:ascii="Times New Roman" w:hAnsi="Times New Roman" w:cs="Times New Roman"/>
        </w:rPr>
        <w:t xml:space="preserve">2004 s vládnym návrhom zákona </w:t>
      </w:r>
      <w:r>
        <w:rPr>
          <w:rFonts w:ascii="Times New Roman" w:hAnsi="Times New Roman" w:cs="Times New Roman"/>
          <w:b/>
          <w:bCs/>
        </w:rPr>
        <w:t>súhlasil</w:t>
      </w:r>
      <w:r>
        <w:rPr>
          <w:rFonts w:ascii="Times New Roman" w:hAnsi="Times New Roman" w:cs="Times New Roman"/>
        </w:rPr>
        <w:t xml:space="preserve"> a odporučil ho Národnej rade Slovenskej republiky </w:t>
      </w:r>
      <w:r>
        <w:rPr>
          <w:rFonts w:ascii="Times New Roman" w:hAnsi="Times New Roman" w:cs="Times New Roman"/>
          <w:b/>
          <w:bCs/>
        </w:rPr>
        <w:t>schváliť</w:t>
      </w:r>
      <w:r>
        <w:rPr>
          <w:rFonts w:ascii="Times New Roman" w:hAnsi="Times New Roman" w:cs="Times New Roman"/>
        </w:rPr>
        <w:t xml:space="preserve"> s pripomienkami.</w:t>
      </w: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rPr>
      </w:pPr>
      <w:r>
        <w:rPr>
          <w:rFonts w:ascii="Times New Roman" w:hAnsi="Times New Roman" w:cs="Times New Roman"/>
        </w:rPr>
        <w:tab/>
        <w:t>Výbor Národnej rady Slovenskej republiky pre životné prostredie a ochranu prírody  uznesením č.</w:t>
      </w:r>
      <w:r w:rsidR="003420FF">
        <w:rPr>
          <w:rFonts w:ascii="Times New Roman" w:hAnsi="Times New Roman" w:cs="Times New Roman"/>
        </w:rPr>
        <w:t xml:space="preserve"> 138</w:t>
      </w:r>
      <w:r>
        <w:rPr>
          <w:rFonts w:ascii="Times New Roman" w:hAnsi="Times New Roman" w:cs="Times New Roman"/>
        </w:rPr>
        <w:t xml:space="preserve">  z</w:t>
      </w:r>
      <w:r w:rsidR="003420FF">
        <w:rPr>
          <w:rFonts w:ascii="Times New Roman" w:hAnsi="Times New Roman" w:cs="Times New Roman"/>
        </w:rPr>
        <w:t>  25. augusta</w:t>
      </w:r>
      <w:r>
        <w:rPr>
          <w:rFonts w:ascii="Times New Roman" w:hAnsi="Times New Roman" w:cs="Times New Roman"/>
        </w:rPr>
        <w:t xml:space="preserve"> 2004 s vládnym návrhom zákona </w:t>
      </w:r>
      <w:r>
        <w:rPr>
          <w:rFonts w:ascii="Times New Roman" w:hAnsi="Times New Roman" w:cs="Times New Roman"/>
          <w:b/>
        </w:rPr>
        <w:t xml:space="preserve">súhlasil </w:t>
      </w:r>
      <w:r>
        <w:rPr>
          <w:rFonts w:ascii="Times New Roman" w:hAnsi="Times New Roman" w:cs="Times New Roman"/>
        </w:rPr>
        <w:t xml:space="preserve">a odporučil ho Národnej rade Slovenskej republiky </w:t>
      </w:r>
      <w:r>
        <w:rPr>
          <w:rFonts w:ascii="Times New Roman" w:hAnsi="Times New Roman" w:cs="Times New Roman"/>
          <w:b/>
        </w:rPr>
        <w:t xml:space="preserve">schváliť </w:t>
      </w:r>
      <w:r>
        <w:rPr>
          <w:rFonts w:ascii="Times New Roman" w:hAnsi="Times New Roman" w:cs="Times New Roman"/>
        </w:rPr>
        <w:t>s pripomienkami.</w:t>
      </w: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rPr>
      </w:pPr>
    </w:p>
    <w:p w:rsidR="00077FE0" w:rsidP="00077FE0">
      <w:pPr>
        <w:pStyle w:val="BodyText"/>
        <w:jc w:val="center"/>
        <w:rPr>
          <w:rFonts w:ascii="Times New Roman" w:hAnsi="Times New Roman" w:cs="Times New Roman"/>
          <w:b/>
          <w:bCs/>
        </w:rPr>
      </w:pPr>
      <w:r>
        <w:rPr>
          <w:rFonts w:ascii="Times New Roman" w:hAnsi="Times New Roman" w:cs="Times New Roman"/>
          <w:b/>
          <w:bCs/>
        </w:rPr>
        <w:t>IV.</w:t>
      </w:r>
    </w:p>
    <w:p w:rsidR="00077FE0" w:rsidP="00077FE0">
      <w:pPr>
        <w:pStyle w:val="BodyText"/>
        <w:jc w:val="center"/>
        <w:rPr>
          <w:rFonts w:ascii="Times New Roman" w:hAnsi="Times New Roman" w:cs="Times New Roman"/>
          <w:b/>
          <w:bCs/>
        </w:rPr>
      </w:pPr>
    </w:p>
    <w:p w:rsidR="00077FE0" w:rsidP="00077FE0">
      <w:pPr>
        <w:pStyle w:val="BodyText"/>
        <w:rPr>
          <w:rFonts w:ascii="Times New Roman" w:hAnsi="Times New Roman" w:cs="Times New Roman"/>
        </w:rPr>
      </w:pPr>
      <w:r>
        <w:rPr>
          <w:rFonts w:ascii="Times New Roman" w:hAnsi="Times New Roman" w:cs="Times New Roman"/>
        </w:rPr>
        <w:tab/>
      </w:r>
    </w:p>
    <w:p w:rsidR="00077FE0" w:rsidP="00077FE0">
      <w:pPr>
        <w:pStyle w:val="BodyText"/>
        <w:rPr>
          <w:rFonts w:ascii="Times New Roman" w:hAnsi="Times New Roman" w:cs="Times New Roman"/>
        </w:rPr>
      </w:pPr>
      <w:r>
        <w:rPr>
          <w:rFonts w:ascii="Times New Roman" w:hAnsi="Times New Roman" w:cs="Times New Roman"/>
        </w:rPr>
        <w:tab/>
        <w:t>Z uznesení výborov Národnej rady Slovenskej republiky, uvedených v bode III. tejto správy, vyplývajú tieto pozmeňujúce a doplňujúce návrhy s odporúčaním gestorského výboru:</w:t>
      </w:r>
    </w:p>
    <w:p w:rsidR="00077FE0" w:rsidP="00077FE0">
      <w:pPr>
        <w:pStyle w:val="BodyTextIndent"/>
        <w:ind w:firstLine="0"/>
        <w:rPr>
          <w:rFonts w:ascii="Times New Roman" w:hAnsi="Times New Roman" w:cs="Times New Roman"/>
        </w:rPr>
      </w:pPr>
    </w:p>
    <w:p w:rsidR="003420FF" w:rsidRPr="00243627" w:rsidP="003420FF">
      <w:pPr>
        <w:pStyle w:val="BodyTextIndent"/>
        <w:rPr>
          <w:rFonts w:ascii="Times New Roman" w:hAnsi="Times New Roman" w:cs="Times New Roman"/>
          <w:u w:val="single"/>
        </w:rPr>
      </w:pPr>
      <w:r w:rsidRPr="00243627">
        <w:rPr>
          <w:rFonts w:ascii="Times New Roman" w:hAnsi="Times New Roman" w:cs="Times New Roman"/>
          <w:u w:val="single"/>
        </w:rPr>
        <w:t>1. K čl. I k 2. bodu</w:t>
      </w:r>
    </w:p>
    <w:p w:rsidR="003420FF" w:rsidRPr="00243627" w:rsidP="003420FF">
      <w:pPr>
        <w:pStyle w:val="BodyTextIndent"/>
        <w:rPr>
          <w:rFonts w:ascii="Times New Roman" w:hAnsi="Times New Roman" w:cs="Times New Roman"/>
        </w:rPr>
      </w:pPr>
      <w:r w:rsidRPr="00243627">
        <w:rPr>
          <w:rFonts w:ascii="Times New Roman" w:hAnsi="Times New Roman" w:cs="Times New Roman"/>
        </w:rPr>
        <w:t>V § 2 ods. 3 znie:</w:t>
      </w:r>
    </w:p>
    <w:p w:rsidR="003420FF" w:rsidRPr="00243627" w:rsidP="003420FF">
      <w:pPr>
        <w:ind w:firstLine="720"/>
        <w:jc w:val="both"/>
        <w:rPr>
          <w:rFonts w:ascii="Times New Roman" w:hAnsi="Times New Roman" w:cs="Times New Roman"/>
        </w:rPr>
      </w:pPr>
      <w:r w:rsidRPr="00243627">
        <w:rPr>
          <w:rFonts w:ascii="Times New Roman" w:hAnsi="Times New Roman" w:cs="Times New Roman"/>
        </w:rPr>
        <w:t>„3) Sekundárne zdroje živín sú čistiarenské kaly, dnové sedimenty a ďalšie látky organického pôvodu, ktoré sú  po</w:t>
      </w:r>
      <w:r w:rsidRPr="00243627">
        <w:rPr>
          <w:rFonts w:ascii="Times New Roman" w:hAnsi="Times New Roman" w:cs="Times New Roman"/>
        </w:rPr>
        <w:t xml:space="preserve"> predpísanej úprave vhodné na hnojenie pôdy.“.</w:t>
      </w:r>
    </w:p>
    <w:p w:rsidR="003420FF" w:rsidRPr="00243627" w:rsidP="003420FF">
      <w:pPr>
        <w:jc w:val="both"/>
        <w:rPr>
          <w:rFonts w:ascii="Times New Roman" w:hAnsi="Times New Roman" w:cs="Times New Roman"/>
        </w:rPr>
      </w:pPr>
    </w:p>
    <w:p w:rsidR="003420FF" w:rsidRPr="003420FF" w:rsidP="003420FF">
      <w:pPr>
        <w:pStyle w:val="BodyText2"/>
        <w:spacing w:line="240" w:lineRule="auto"/>
        <w:ind w:left="2880"/>
        <w:jc w:val="both"/>
        <w:rPr>
          <w:rFonts w:ascii="Times New Roman" w:hAnsi="Times New Roman" w:cs="Times New Roman"/>
        </w:rPr>
      </w:pPr>
      <w:r w:rsidRPr="003420FF">
        <w:rPr>
          <w:rFonts w:ascii="Times New Roman" w:hAnsi="Times New Roman" w:cs="Times New Roman"/>
        </w:rPr>
        <w:t xml:space="preserve">Legislatívna úprava formulácie jedného zo základných pojmov zákona, ktorá zároveň vymedzuje jednotlivé zdroje živín, čo napomáha aj jednoznačnému  výkladu legislatívnej skratky zavádzanej v §  10 ods. 5 v 13. novelizačnom bode. </w:t>
      </w:r>
    </w:p>
    <w:p w:rsidR="003420FF" w:rsidRPr="00243627" w:rsidP="003420FF">
      <w:pPr>
        <w:ind w:firstLine="340"/>
        <w:jc w:val="both"/>
        <w:rPr>
          <w:rFonts w:ascii="Times New Roman" w:hAnsi="Times New Roman" w:cs="Times New Roman"/>
        </w:rPr>
      </w:pPr>
    </w:p>
    <w:p w:rsidR="003420FF" w:rsidP="003420FF">
      <w:pPr>
        <w:pStyle w:val="BodyTextIndent"/>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3420FF" w:rsidP="003420FF">
      <w:pPr>
        <w:pStyle w:val="BodyTextIndent"/>
        <w:jc w:val="center"/>
        <w:rPr>
          <w:rFonts w:ascii="Times New Roman" w:hAnsi="Times New Roman" w:cs="Times New Roman"/>
          <w:b/>
        </w:rPr>
      </w:pPr>
      <w:r w:rsidRPr="0086411A" w:rsidR="0086411A">
        <w:rPr>
          <w:rFonts w:ascii="Times New Roman" w:hAnsi="Times New Roman" w:cs="Times New Roman"/>
          <w:b/>
        </w:rPr>
        <w:t>Výbor Národnej rady Slovenskej republiky pre pôdohospodárstvo</w:t>
      </w:r>
    </w:p>
    <w:p w:rsidR="0086411A"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r>
        <w:rPr>
          <w:rFonts w:ascii="Times New Roman" w:hAnsi="Times New Roman" w:cs="Times New Roman"/>
          <w:b/>
        </w:rPr>
        <w:t>Gestorský výbor odporúča</w:t>
      </w:r>
      <w:r w:rsidR="0086411A">
        <w:rPr>
          <w:rFonts w:ascii="Times New Roman" w:hAnsi="Times New Roman" w:cs="Times New Roman"/>
          <w:b/>
        </w:rPr>
        <w:t xml:space="preserve"> schváliť</w:t>
      </w:r>
    </w:p>
    <w:p w:rsidR="003420FF"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p>
    <w:p w:rsidR="003420FF" w:rsidRPr="003420FF" w:rsidP="003420FF">
      <w:pPr>
        <w:pStyle w:val="BodyTextIndent"/>
        <w:jc w:val="center"/>
        <w:rPr>
          <w:rFonts w:ascii="Times New Roman" w:hAnsi="Times New Roman" w:cs="Times New Roman"/>
          <w:b/>
        </w:rPr>
      </w:pPr>
    </w:p>
    <w:p w:rsidR="003420FF" w:rsidRPr="00243627" w:rsidP="003420FF">
      <w:pPr>
        <w:pStyle w:val="BodyTextIndent"/>
        <w:rPr>
          <w:rFonts w:ascii="Times New Roman" w:hAnsi="Times New Roman" w:cs="Times New Roman"/>
          <w:u w:val="single"/>
        </w:rPr>
      </w:pPr>
      <w:r w:rsidRPr="00243627">
        <w:rPr>
          <w:rFonts w:ascii="Times New Roman" w:hAnsi="Times New Roman" w:cs="Times New Roman"/>
          <w:u w:val="single"/>
        </w:rPr>
        <w:t>2. K čl. I k 3. bodu</w:t>
      </w:r>
    </w:p>
    <w:p w:rsidR="003420FF" w:rsidRPr="00243627" w:rsidP="003420FF">
      <w:pPr>
        <w:pStyle w:val="BodyTextIndent"/>
        <w:rPr>
          <w:rFonts w:ascii="Times New Roman" w:hAnsi="Times New Roman" w:cs="Times New Roman"/>
        </w:rPr>
      </w:pPr>
      <w:r w:rsidRPr="00243627">
        <w:rPr>
          <w:rFonts w:ascii="Times New Roman" w:hAnsi="Times New Roman" w:cs="Times New Roman"/>
        </w:rPr>
        <w:t>Text 3. bodu sa vkladá do 2. bodu.</w:t>
      </w:r>
    </w:p>
    <w:p w:rsidR="003420FF" w:rsidRPr="00243627" w:rsidP="003420FF">
      <w:pPr>
        <w:pStyle w:val="BodyTextIndent"/>
        <w:rPr>
          <w:rFonts w:ascii="Times New Roman" w:hAnsi="Times New Roman" w:cs="Times New Roman"/>
        </w:rPr>
      </w:pPr>
    </w:p>
    <w:p w:rsidR="003420FF" w:rsidRPr="00243627" w:rsidP="003420FF">
      <w:pPr>
        <w:pStyle w:val="BodyTextIndent"/>
        <w:ind w:left="2880" w:firstLine="0"/>
        <w:rPr>
          <w:rFonts w:ascii="Times New Roman" w:hAnsi="Times New Roman" w:cs="Times New Roman"/>
        </w:rPr>
      </w:pPr>
      <w:r w:rsidRPr="00243627">
        <w:rPr>
          <w:rFonts w:ascii="Times New Roman" w:hAnsi="Times New Roman" w:cs="Times New Roman"/>
        </w:rPr>
        <w:t>Legislatívno</w:t>
      </w:r>
      <w:r>
        <w:rPr>
          <w:rFonts w:ascii="Times New Roman" w:hAnsi="Times New Roman" w:cs="Times New Roman"/>
        </w:rPr>
        <w:t>-</w:t>
      </w:r>
      <w:r w:rsidRPr="00243627">
        <w:rPr>
          <w:rFonts w:ascii="Times New Roman" w:hAnsi="Times New Roman" w:cs="Times New Roman"/>
        </w:rPr>
        <w:t>technická pripomienka v súlade s  34. bodom Legislatívno</w:t>
      </w:r>
      <w:r>
        <w:rPr>
          <w:rFonts w:ascii="Times New Roman" w:hAnsi="Times New Roman" w:cs="Times New Roman"/>
        </w:rPr>
        <w:t>-</w:t>
      </w:r>
      <w:r w:rsidRPr="00243627">
        <w:rPr>
          <w:rFonts w:ascii="Times New Roman" w:hAnsi="Times New Roman" w:cs="Times New Roman"/>
        </w:rPr>
        <w:t>technických  pokynov Legislatívnych pravidiel tvorby zákonov.</w:t>
      </w:r>
    </w:p>
    <w:p w:rsidR="003420FF" w:rsidRPr="00243627" w:rsidP="003420FF">
      <w:pPr>
        <w:pStyle w:val="BodyTextIndent"/>
        <w:ind w:firstLine="0"/>
        <w:rPr>
          <w:rFonts w:ascii="Times New Roman" w:hAnsi="Times New Roman" w:cs="Times New Roman"/>
        </w:rPr>
      </w:pPr>
    </w:p>
    <w:p w:rsidR="003420FF" w:rsidP="003420FF">
      <w:pPr>
        <w:pStyle w:val="BodyTextIndent"/>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3420FF" w:rsidP="003420FF">
      <w:pPr>
        <w:pStyle w:val="BodyTextIndent"/>
        <w:jc w:val="center"/>
        <w:rPr>
          <w:rFonts w:ascii="Times New Roman" w:hAnsi="Times New Roman" w:cs="Times New Roman"/>
          <w:b/>
        </w:rPr>
      </w:pPr>
      <w:r w:rsidRPr="0086411A" w:rsidR="0086411A">
        <w:rPr>
          <w:rFonts w:ascii="Times New Roman" w:hAnsi="Times New Roman" w:cs="Times New Roman"/>
          <w:b/>
        </w:rPr>
        <w:t>Výbor Národnej rady Slovenskej republiky pre pôdohospodárstvo</w:t>
      </w:r>
    </w:p>
    <w:p w:rsidR="0086411A"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r>
        <w:rPr>
          <w:rFonts w:ascii="Times New Roman" w:hAnsi="Times New Roman" w:cs="Times New Roman"/>
          <w:b/>
        </w:rPr>
        <w:t>Gestorský výbor odporúča</w:t>
      </w:r>
      <w:r w:rsidR="0086411A">
        <w:rPr>
          <w:rFonts w:ascii="Times New Roman" w:hAnsi="Times New Roman" w:cs="Times New Roman"/>
          <w:b/>
        </w:rPr>
        <w:t xml:space="preserve"> schváliť</w:t>
      </w:r>
    </w:p>
    <w:p w:rsidR="0086411A" w:rsidP="003420FF">
      <w:pPr>
        <w:pStyle w:val="BodyText2"/>
        <w:spacing w:line="240" w:lineRule="auto"/>
        <w:rPr>
          <w:rFonts w:ascii="Times New Roman" w:hAnsi="Times New Roman" w:cs="Times New Roman"/>
          <w:u w:val="single"/>
        </w:rPr>
      </w:pPr>
    </w:p>
    <w:p w:rsidR="003420FF" w:rsidRPr="003420FF" w:rsidP="003420FF">
      <w:pPr>
        <w:pStyle w:val="BodyText2"/>
        <w:spacing w:line="240" w:lineRule="auto"/>
        <w:rPr>
          <w:rFonts w:ascii="Times New Roman" w:hAnsi="Times New Roman" w:cs="Times New Roman"/>
          <w:u w:val="single"/>
        </w:rPr>
      </w:pPr>
      <w:r w:rsidRPr="003420FF">
        <w:rPr>
          <w:rFonts w:ascii="Times New Roman" w:hAnsi="Times New Roman" w:cs="Times New Roman"/>
          <w:u w:val="single"/>
        </w:rPr>
        <w:t>3. K čl. I k 4. bodu</w:t>
      </w:r>
    </w:p>
    <w:p w:rsidR="003420FF" w:rsidRPr="0086411A" w:rsidP="0086411A">
      <w:pPr>
        <w:pStyle w:val="BodyText2"/>
        <w:spacing w:line="240" w:lineRule="auto"/>
        <w:rPr>
          <w:rFonts w:ascii="Times New Roman" w:hAnsi="Times New Roman" w:cs="Times New Roman"/>
          <w:u w:val="single"/>
        </w:rPr>
      </w:pPr>
      <w:r w:rsidRPr="003420FF">
        <w:rPr>
          <w:rFonts w:ascii="Times New Roman" w:hAnsi="Times New Roman" w:cs="Times New Roman"/>
        </w:rPr>
        <w:t>V § 3  ods. 1 sa vypúšťa druhá veta a zároveň  sa za  4. bod vkladá  nový 5.  bod novely, ktorý znie:</w:t>
      </w:r>
    </w:p>
    <w:p w:rsidR="003420FF" w:rsidRPr="003420FF" w:rsidP="003420FF">
      <w:pPr>
        <w:pStyle w:val="BodyText2"/>
        <w:spacing w:line="240" w:lineRule="auto"/>
        <w:jc w:val="both"/>
        <w:rPr>
          <w:rFonts w:ascii="Times New Roman" w:hAnsi="Times New Roman" w:cs="Times New Roman"/>
        </w:rPr>
      </w:pPr>
      <w:r w:rsidRPr="003420FF">
        <w:rPr>
          <w:rFonts w:ascii="Times New Roman" w:hAnsi="Times New Roman" w:cs="Times New Roman"/>
        </w:rPr>
        <w:t>„5. V § 3 sa za odsek 1 vkladá nový odsek  2, ktorý znie:</w:t>
      </w:r>
    </w:p>
    <w:p w:rsidR="003420FF" w:rsidRPr="003420FF" w:rsidP="003420FF">
      <w:pPr>
        <w:pStyle w:val="BodyText2"/>
        <w:spacing w:line="240" w:lineRule="auto"/>
        <w:jc w:val="both"/>
        <w:rPr>
          <w:rFonts w:ascii="Times New Roman" w:hAnsi="Times New Roman" w:cs="Times New Roman"/>
        </w:rPr>
      </w:pPr>
      <w:r w:rsidRPr="003420FF">
        <w:rPr>
          <w:rFonts w:ascii="Times New Roman" w:hAnsi="Times New Roman" w:cs="Times New Roman"/>
        </w:rPr>
        <w:t>„(2) Ustanovenie odseku 1 sa nevzťahuje na hnojivo, ktoré spĺňa podmienky podľa osobitného predpisu,</w:t>
      </w:r>
      <w:r w:rsidRPr="003420FF">
        <w:rPr>
          <w:rFonts w:ascii="Times New Roman" w:hAnsi="Times New Roman" w:cs="Times New Roman"/>
          <w:vertAlign w:val="superscript"/>
        </w:rPr>
        <w:t>1b)</w:t>
      </w:r>
      <w:r w:rsidRPr="003420FF">
        <w:rPr>
          <w:rFonts w:ascii="Times New Roman" w:hAnsi="Times New Roman" w:cs="Times New Roman"/>
        </w:rPr>
        <w:t xml:space="preserve"> vyhovuje typu hnojiva a je označené slovami „Hnojivo ES“.“.</w:t>
      </w:r>
    </w:p>
    <w:p w:rsidR="003420FF" w:rsidRPr="003420FF" w:rsidP="003420FF">
      <w:pPr>
        <w:pStyle w:val="BodyText2"/>
        <w:spacing w:line="240" w:lineRule="auto"/>
        <w:jc w:val="both"/>
        <w:rPr>
          <w:rFonts w:ascii="Times New Roman" w:hAnsi="Times New Roman" w:cs="Times New Roman"/>
        </w:rPr>
      </w:pPr>
      <w:r w:rsidRPr="003420FF">
        <w:rPr>
          <w:rFonts w:ascii="Times New Roman" w:hAnsi="Times New Roman" w:cs="Times New Roman"/>
        </w:rPr>
        <w:t>Doterajšie odseky  2 a 3 sa označujú ako odseky 3 a 4.</w:t>
      </w:r>
    </w:p>
    <w:p w:rsidR="003420FF" w:rsidRPr="003420FF" w:rsidP="003420FF">
      <w:pPr>
        <w:pStyle w:val="BodyText2"/>
        <w:spacing w:line="240" w:lineRule="auto"/>
        <w:jc w:val="both"/>
        <w:rPr>
          <w:rFonts w:ascii="Times New Roman" w:hAnsi="Times New Roman" w:cs="Times New Roman"/>
        </w:rPr>
      </w:pPr>
      <w:r w:rsidRPr="003420FF">
        <w:rPr>
          <w:rFonts w:ascii="Times New Roman" w:hAnsi="Times New Roman" w:cs="Times New Roman"/>
        </w:rPr>
        <w:t>Poznámka pod čiarou k odkazu 1b) znie:</w:t>
      </w:r>
    </w:p>
    <w:p w:rsidR="003420FF" w:rsidRPr="003420FF" w:rsidP="003420FF">
      <w:pPr>
        <w:pStyle w:val="BodyText2"/>
        <w:spacing w:line="240" w:lineRule="auto"/>
        <w:jc w:val="both"/>
        <w:rPr>
          <w:rFonts w:ascii="Times New Roman" w:hAnsi="Times New Roman" w:cs="Times New Roman"/>
        </w:rPr>
      </w:pPr>
      <w:r w:rsidRPr="003420FF">
        <w:rPr>
          <w:rFonts w:ascii="Times New Roman" w:hAnsi="Times New Roman" w:cs="Times New Roman"/>
        </w:rPr>
        <w:t>„</w:t>
      </w:r>
      <w:r w:rsidRPr="003420FF">
        <w:rPr>
          <w:rFonts w:ascii="Times New Roman" w:hAnsi="Times New Roman" w:cs="Times New Roman"/>
          <w:vertAlign w:val="superscript"/>
        </w:rPr>
        <w:t xml:space="preserve">1b) </w:t>
      </w:r>
      <w:r w:rsidRPr="003420FF">
        <w:rPr>
          <w:rFonts w:ascii="Times New Roman" w:hAnsi="Times New Roman" w:cs="Times New Roman"/>
        </w:rPr>
        <w:t>Nariadenie Európskeho parlamentu a Rady (ES) č. 2003/2003 z 21. novembra 2003 o hnojivách (</w:t>
      </w:r>
      <w:r w:rsidRPr="003420FF">
        <w:rPr>
          <w:rFonts w:ascii="Times New Roman" w:hAnsi="Times New Roman" w:cs="Times New Roman"/>
          <w:i/>
        </w:rPr>
        <w:t>Úradný vestník Európskej Únie L 304, 21.11.2003</w:t>
      </w:r>
      <w:r w:rsidRPr="003420FF">
        <w:rPr>
          <w:rFonts w:ascii="Times New Roman" w:hAnsi="Times New Roman" w:cs="Times New Roman"/>
        </w:rPr>
        <w:t>).“.“.</w:t>
      </w:r>
    </w:p>
    <w:p w:rsidR="003420FF" w:rsidRPr="003420FF" w:rsidP="003420FF">
      <w:pPr>
        <w:pStyle w:val="BodyText2"/>
        <w:spacing w:line="240" w:lineRule="auto"/>
        <w:jc w:val="both"/>
        <w:rPr>
          <w:rFonts w:ascii="Times New Roman" w:hAnsi="Times New Roman" w:cs="Times New Roman"/>
        </w:rPr>
      </w:pPr>
      <w:r w:rsidRPr="003420FF">
        <w:rPr>
          <w:rFonts w:ascii="Times New Roman" w:hAnsi="Times New Roman" w:cs="Times New Roman"/>
        </w:rPr>
        <w:t>Zároveň sa - prečísľujú body novely,</w:t>
      </w:r>
    </w:p>
    <w:p w:rsidR="003420FF" w:rsidRPr="003420FF" w:rsidP="003420FF">
      <w:pPr>
        <w:pStyle w:val="BodyText2"/>
        <w:spacing w:line="240" w:lineRule="auto"/>
        <w:jc w:val="both"/>
        <w:rPr>
          <w:rFonts w:ascii="Times New Roman" w:hAnsi="Times New Roman" w:cs="Times New Roman"/>
        </w:rPr>
      </w:pPr>
      <w:r w:rsidRPr="003420FF">
        <w:rPr>
          <w:rFonts w:ascii="Times New Roman" w:hAnsi="Times New Roman" w:cs="Times New Roman"/>
        </w:rPr>
        <w:t xml:space="preserve">                   - v 5. bode novely sa odsek 3 označí ako  odsek 4,    </w:t>
      </w:r>
    </w:p>
    <w:p w:rsidR="003420FF" w:rsidRPr="003420FF" w:rsidP="003420FF">
      <w:pPr>
        <w:pStyle w:val="BodyText2"/>
        <w:spacing w:line="240" w:lineRule="auto"/>
        <w:jc w:val="both"/>
        <w:rPr>
          <w:rFonts w:ascii="Times New Roman" w:hAnsi="Times New Roman" w:cs="Times New Roman"/>
        </w:rPr>
      </w:pPr>
      <w:r w:rsidRPr="003420FF">
        <w:rPr>
          <w:rFonts w:ascii="Times New Roman" w:hAnsi="Times New Roman" w:cs="Times New Roman"/>
        </w:rPr>
        <w:t xml:space="preserve">                   - v 17. bode novely sa  odkaz  10a)  označuje ako odkaz 1b. </w:t>
        <w:tab/>
        <w:tab/>
        <w:tab/>
        <w:tab/>
      </w:r>
    </w:p>
    <w:p w:rsidR="003420FF" w:rsidRPr="003420FF" w:rsidP="003420FF">
      <w:pPr>
        <w:pStyle w:val="BodyText2"/>
        <w:spacing w:line="240" w:lineRule="auto"/>
        <w:ind w:left="3540"/>
        <w:jc w:val="both"/>
        <w:rPr>
          <w:rFonts w:ascii="Times New Roman" w:hAnsi="Times New Roman" w:cs="Times New Roman"/>
        </w:rPr>
      </w:pPr>
      <w:r w:rsidRPr="003420FF">
        <w:rPr>
          <w:rFonts w:ascii="Times New Roman" w:hAnsi="Times New Roman" w:cs="Times New Roman"/>
        </w:rPr>
        <w:t xml:space="preserve">Doplnením ustanovenia o „Hnojive ES“ do odseku. 1 sa ustanovenie odseku 2 stalo negáciou negácie a preto bola štruktúra § 3 upravená a navrhovaná druhá veta odseku 1 je zaradená ako samostatný odsek.  </w:t>
      </w:r>
    </w:p>
    <w:p w:rsidR="003420FF" w:rsidRPr="003420FF" w:rsidP="0086411A">
      <w:pPr>
        <w:pStyle w:val="BodyText2"/>
        <w:spacing w:line="240" w:lineRule="auto"/>
        <w:ind w:left="3540"/>
        <w:jc w:val="both"/>
        <w:rPr>
          <w:rFonts w:ascii="Times New Roman" w:hAnsi="Times New Roman" w:cs="Times New Roman"/>
        </w:rPr>
      </w:pPr>
      <w:r w:rsidRPr="003420FF">
        <w:rPr>
          <w:rFonts w:ascii="Times New Roman" w:hAnsi="Times New Roman" w:cs="Times New Roman"/>
        </w:rPr>
        <w:t xml:space="preserve">Ide o úpravu štruktúry § 3 a spresnenie ustanovenia vzhľadom na znenie nariadenia (ES) č. 2003/2003, keďže podľa čl. 5 uvádzanie na trh hnojiva, ktoré vyhovuje podmienkam stanoveným nariadením, nie je možné obmedzovať (s výnimkou ochranného opatrenia podľa čl. 15). Pôvodne uvedená požiadavka, aby hnojivo ES vyhovovalo ustanoveniam tohto zákona, ide nad rámec nariadenia a je možné ju považovať za neprípustné obmedzenie vnútorného trhu. </w:t>
      </w:r>
    </w:p>
    <w:p w:rsidR="0086411A"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86411A" w:rsidP="003420FF">
      <w:pPr>
        <w:pStyle w:val="BodyTextIndent"/>
        <w:jc w:val="center"/>
        <w:rPr>
          <w:rFonts w:ascii="Times New Roman" w:hAnsi="Times New Roman" w:cs="Times New Roman"/>
          <w:b/>
        </w:rPr>
      </w:pPr>
      <w:r w:rsidRPr="0086411A">
        <w:rPr>
          <w:rFonts w:ascii="Times New Roman" w:hAnsi="Times New Roman" w:cs="Times New Roman"/>
          <w:b/>
        </w:rPr>
        <w:t>Výbor Národnej rady</w:t>
      </w:r>
      <w:r w:rsidRPr="0086411A">
        <w:rPr>
          <w:rFonts w:ascii="Times New Roman" w:hAnsi="Times New Roman" w:cs="Times New Roman"/>
          <w:b/>
        </w:rPr>
        <w:t xml:space="preserve"> Slovenskej republiky pre pôdohospodárstvo</w:t>
      </w:r>
    </w:p>
    <w:p w:rsidR="003420FF" w:rsidP="003420FF">
      <w:pPr>
        <w:pStyle w:val="BodyTextIndent"/>
        <w:jc w:val="center"/>
        <w:rPr>
          <w:rFonts w:ascii="Times New Roman" w:hAnsi="Times New Roman" w:cs="Times New Roman"/>
          <w:b/>
        </w:rPr>
      </w:pPr>
    </w:p>
    <w:p w:rsidR="003420FF" w:rsidRPr="003420FF" w:rsidP="003420FF">
      <w:pPr>
        <w:pStyle w:val="BodyTextIndent"/>
        <w:jc w:val="center"/>
        <w:rPr>
          <w:rFonts w:ascii="Times New Roman" w:hAnsi="Times New Roman" w:cs="Times New Roman"/>
          <w:b/>
        </w:rPr>
      </w:pPr>
      <w:r>
        <w:rPr>
          <w:rFonts w:ascii="Times New Roman" w:hAnsi="Times New Roman" w:cs="Times New Roman"/>
          <w:b/>
        </w:rPr>
        <w:t>Gestorský výbor odporúča</w:t>
      </w:r>
      <w:r w:rsidR="0086411A">
        <w:rPr>
          <w:rFonts w:ascii="Times New Roman" w:hAnsi="Times New Roman" w:cs="Times New Roman"/>
          <w:b/>
        </w:rPr>
        <w:t xml:space="preserve"> schváliť</w:t>
      </w:r>
    </w:p>
    <w:p w:rsidR="0086411A" w:rsidP="003420FF">
      <w:pPr>
        <w:pStyle w:val="BodyTextIndent"/>
        <w:ind w:firstLine="0"/>
        <w:rPr>
          <w:rFonts w:ascii="Times New Roman" w:hAnsi="Times New Roman" w:cs="Times New Roman"/>
          <w:u w:val="single"/>
        </w:rPr>
      </w:pPr>
    </w:p>
    <w:p w:rsidR="003420FF" w:rsidRPr="00243627" w:rsidP="003420FF">
      <w:pPr>
        <w:pStyle w:val="BodyTextIndent"/>
        <w:ind w:firstLine="0"/>
        <w:rPr>
          <w:rFonts w:ascii="Times New Roman" w:hAnsi="Times New Roman" w:cs="Times New Roman"/>
          <w:u w:val="single"/>
        </w:rPr>
      </w:pPr>
      <w:r w:rsidRPr="00243627">
        <w:rPr>
          <w:rFonts w:ascii="Times New Roman" w:hAnsi="Times New Roman" w:cs="Times New Roman"/>
          <w:u w:val="single"/>
        </w:rPr>
        <w:t>4. K čl. I k 4., 11. a 12. bodu</w:t>
      </w:r>
    </w:p>
    <w:p w:rsidR="003420FF" w:rsidRPr="00243627" w:rsidP="003420FF">
      <w:pPr>
        <w:pStyle w:val="BodyTextIndent"/>
        <w:ind w:firstLine="0"/>
        <w:rPr>
          <w:rFonts w:ascii="Times New Roman" w:hAnsi="Times New Roman" w:cs="Times New Roman"/>
        </w:rPr>
      </w:pPr>
      <w:r w:rsidRPr="00243627">
        <w:rPr>
          <w:rFonts w:ascii="Times New Roman" w:hAnsi="Times New Roman" w:cs="Times New Roman"/>
        </w:rPr>
        <w:t>V odseku 1  sa za slová „typu hnojiva“ vkladá slovo „(§ 17)“.</w:t>
      </w:r>
    </w:p>
    <w:p w:rsidR="003420FF" w:rsidRPr="00243627" w:rsidP="003420FF">
      <w:pPr>
        <w:pStyle w:val="BodyTextIndent"/>
        <w:ind w:firstLine="0"/>
        <w:rPr>
          <w:rFonts w:ascii="Times New Roman" w:hAnsi="Times New Roman" w:cs="Times New Roman"/>
        </w:rPr>
      </w:pPr>
    </w:p>
    <w:p w:rsidR="003420FF" w:rsidRPr="00243627" w:rsidP="003420FF">
      <w:pPr>
        <w:pStyle w:val="BodyTextIndent"/>
        <w:ind w:firstLine="0"/>
        <w:rPr>
          <w:rFonts w:ascii="Times New Roman" w:hAnsi="Times New Roman" w:cs="Times New Roman"/>
        </w:rPr>
      </w:pPr>
      <w:r w:rsidRPr="00243627">
        <w:rPr>
          <w:rFonts w:ascii="Times New Roman" w:hAnsi="Times New Roman" w:cs="Times New Roman"/>
        </w:rPr>
        <w:t xml:space="preserve">Rovnako v 11.  bode  v § 8 ods. 1 písm. b) a v 12. bode v § 8 ods. 6. </w:t>
      </w:r>
    </w:p>
    <w:p w:rsidR="003420FF" w:rsidRPr="00243627" w:rsidP="003420FF">
      <w:pPr>
        <w:pStyle w:val="BodyTextIndent"/>
        <w:ind w:firstLine="0"/>
        <w:rPr>
          <w:rFonts w:ascii="Times New Roman" w:hAnsi="Times New Roman" w:cs="Times New Roman"/>
          <w:u w:val="single"/>
        </w:rPr>
      </w:pPr>
    </w:p>
    <w:p w:rsidR="003420FF" w:rsidRPr="00243627" w:rsidP="003420FF">
      <w:pPr>
        <w:pStyle w:val="BodyTextIndent"/>
        <w:ind w:left="2880" w:firstLine="0"/>
        <w:rPr>
          <w:rFonts w:ascii="Times New Roman" w:hAnsi="Times New Roman" w:cs="Times New Roman"/>
        </w:rPr>
      </w:pPr>
      <w:r>
        <w:rPr>
          <w:rFonts w:ascii="Times New Roman" w:hAnsi="Times New Roman" w:cs="Times New Roman"/>
        </w:rPr>
        <w:tab/>
      </w:r>
      <w:r w:rsidRPr="00243627">
        <w:rPr>
          <w:rFonts w:ascii="Times New Roman" w:hAnsi="Times New Roman" w:cs="Times New Roman"/>
        </w:rPr>
        <w:t xml:space="preserve">Vložením </w:t>
      </w:r>
      <w:r w:rsidRPr="00243627">
        <w:rPr>
          <w:rFonts w:ascii="Times New Roman" w:hAnsi="Times New Roman" w:cs="Times New Roman"/>
        </w:rPr>
        <w:t xml:space="preserve">vnútorného odkazu sa konkretizuje pojem „typ </w:t>
      </w:r>
      <w:r>
        <w:rPr>
          <w:rFonts w:ascii="Times New Roman" w:hAnsi="Times New Roman" w:cs="Times New Roman"/>
        </w:rPr>
        <w:tab/>
      </w:r>
      <w:r w:rsidRPr="00243627">
        <w:rPr>
          <w:rFonts w:ascii="Times New Roman" w:hAnsi="Times New Roman" w:cs="Times New Roman"/>
        </w:rPr>
        <w:t>hnojiva“.</w:t>
      </w:r>
    </w:p>
    <w:p w:rsidR="003420FF"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3420FF" w:rsidP="003420FF">
      <w:pPr>
        <w:pStyle w:val="BodyTextIndent"/>
        <w:jc w:val="center"/>
        <w:rPr>
          <w:rFonts w:ascii="Times New Roman" w:hAnsi="Times New Roman" w:cs="Times New Roman"/>
          <w:b/>
        </w:rPr>
      </w:pPr>
      <w:r w:rsidRPr="0086411A" w:rsidR="0086411A">
        <w:rPr>
          <w:rFonts w:ascii="Times New Roman" w:hAnsi="Times New Roman" w:cs="Times New Roman"/>
          <w:b/>
        </w:rPr>
        <w:t>Výbor Národnej rady Slovenskej republiky pre pôdohospodárstvo</w:t>
      </w:r>
    </w:p>
    <w:p w:rsidR="0086411A"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r>
        <w:rPr>
          <w:rFonts w:ascii="Times New Roman" w:hAnsi="Times New Roman" w:cs="Times New Roman"/>
          <w:b/>
        </w:rPr>
        <w:t>Gestorský výbor odporúča</w:t>
      </w:r>
      <w:r w:rsidR="0086411A">
        <w:rPr>
          <w:rFonts w:ascii="Times New Roman" w:hAnsi="Times New Roman" w:cs="Times New Roman"/>
          <w:b/>
        </w:rPr>
        <w:t xml:space="preserve"> schváliť</w:t>
      </w:r>
    </w:p>
    <w:p w:rsidR="003420FF" w:rsidP="003420FF">
      <w:pPr>
        <w:pStyle w:val="BodyTextIndent"/>
        <w:ind w:firstLine="0"/>
        <w:rPr>
          <w:rFonts w:ascii="Times New Roman" w:hAnsi="Times New Roman" w:cs="Times New Roman"/>
          <w:u w:val="single"/>
        </w:rPr>
      </w:pPr>
    </w:p>
    <w:p w:rsidR="003420FF" w:rsidRPr="00243627" w:rsidP="003420FF">
      <w:pPr>
        <w:pStyle w:val="BodyTextIndent"/>
        <w:ind w:firstLine="0"/>
        <w:rPr>
          <w:rFonts w:ascii="Times New Roman" w:hAnsi="Times New Roman" w:cs="Times New Roman"/>
          <w:u w:val="single"/>
        </w:rPr>
      </w:pPr>
    </w:p>
    <w:p w:rsidR="003420FF" w:rsidRPr="00243627" w:rsidP="003420FF">
      <w:pPr>
        <w:pStyle w:val="BodyTextIndent"/>
        <w:ind w:firstLine="0"/>
        <w:rPr>
          <w:rFonts w:ascii="Times New Roman" w:hAnsi="Times New Roman" w:cs="Times New Roman"/>
          <w:u w:val="single"/>
        </w:rPr>
      </w:pPr>
      <w:r w:rsidRPr="00243627">
        <w:rPr>
          <w:rFonts w:ascii="Times New Roman" w:hAnsi="Times New Roman" w:cs="Times New Roman"/>
          <w:u w:val="single"/>
        </w:rPr>
        <w:t>5. K čl. I k 7. bodu</w:t>
      </w:r>
    </w:p>
    <w:p w:rsidR="003420FF" w:rsidRPr="00243627" w:rsidP="003420FF">
      <w:pPr>
        <w:pStyle w:val="BodyTextIndent"/>
        <w:ind w:firstLine="0"/>
        <w:rPr>
          <w:rFonts w:ascii="Times New Roman" w:hAnsi="Times New Roman" w:cs="Times New Roman"/>
        </w:rPr>
      </w:pPr>
      <w:r w:rsidRPr="00243627">
        <w:rPr>
          <w:rFonts w:ascii="Times New Roman" w:hAnsi="Times New Roman" w:cs="Times New Roman"/>
        </w:rPr>
        <w:t xml:space="preserve">V bode 7 sa za </w:t>
      </w:r>
      <w:r w:rsidRPr="00243627">
        <w:rPr>
          <w:rFonts w:ascii="Times New Roman" w:hAnsi="Times New Roman" w:cs="Times New Roman"/>
        </w:rPr>
        <w:t>slová „Register hnojív“ vkladajú slová „“v prvej a druhej vete“.</w:t>
      </w:r>
    </w:p>
    <w:p w:rsidR="003420FF" w:rsidRPr="00243627" w:rsidP="003420FF">
      <w:pPr>
        <w:pStyle w:val="BodyTextIndent"/>
        <w:ind w:firstLine="0"/>
        <w:rPr>
          <w:rFonts w:ascii="Times New Roman" w:hAnsi="Times New Roman" w:cs="Times New Roman"/>
        </w:rPr>
      </w:pPr>
    </w:p>
    <w:p w:rsidR="003420FF" w:rsidRPr="00243627" w:rsidP="003420FF">
      <w:pPr>
        <w:pStyle w:val="BodyTextIndent"/>
        <w:ind w:left="2880" w:firstLine="0"/>
        <w:rPr>
          <w:rFonts w:ascii="Times New Roman" w:hAnsi="Times New Roman" w:cs="Times New Roman"/>
        </w:rPr>
      </w:pPr>
      <w:r>
        <w:rPr>
          <w:rFonts w:ascii="Times New Roman" w:hAnsi="Times New Roman" w:cs="Times New Roman"/>
        </w:rPr>
        <w:tab/>
      </w:r>
      <w:r w:rsidRPr="00243627">
        <w:rPr>
          <w:rFonts w:ascii="Times New Roman" w:hAnsi="Times New Roman" w:cs="Times New Roman"/>
        </w:rPr>
        <w:t xml:space="preserve">Pripomienka, ktorou sa novelizuje ďalší výskyt </w:t>
      </w:r>
      <w:r>
        <w:rPr>
          <w:rFonts w:ascii="Times New Roman" w:hAnsi="Times New Roman" w:cs="Times New Roman"/>
        </w:rPr>
        <w:tab/>
      </w:r>
      <w:r w:rsidRPr="00243627">
        <w:rPr>
          <w:rFonts w:ascii="Times New Roman" w:hAnsi="Times New Roman" w:cs="Times New Roman"/>
        </w:rPr>
        <w:t xml:space="preserve">novelizovaného pojmu „register hnojív“. </w:t>
        <w:tab/>
        <w:tab/>
      </w:r>
    </w:p>
    <w:p w:rsidR="003420FF" w:rsidRPr="00243627" w:rsidP="003420FF">
      <w:pPr>
        <w:pStyle w:val="BodyTextIndent"/>
        <w:ind w:firstLine="0"/>
        <w:rPr>
          <w:rFonts w:ascii="Times New Roman" w:hAnsi="Times New Roman" w:cs="Times New Roman"/>
        </w:rPr>
      </w:pPr>
    </w:p>
    <w:p w:rsidR="003420FF" w:rsidP="003420FF">
      <w:pPr>
        <w:pStyle w:val="BodyTextIndent"/>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3420FF" w:rsidP="003420FF">
      <w:pPr>
        <w:pStyle w:val="BodyTextIndent"/>
        <w:jc w:val="center"/>
        <w:rPr>
          <w:rFonts w:ascii="Times New Roman" w:hAnsi="Times New Roman" w:cs="Times New Roman"/>
          <w:b/>
        </w:rPr>
      </w:pPr>
      <w:r w:rsidRPr="0086411A" w:rsidR="0086411A">
        <w:rPr>
          <w:rFonts w:ascii="Times New Roman" w:hAnsi="Times New Roman" w:cs="Times New Roman"/>
          <w:b/>
        </w:rPr>
        <w:t>Výbor Národnej rady Slovenskej re</w:t>
      </w:r>
      <w:r w:rsidRPr="0086411A" w:rsidR="0086411A">
        <w:rPr>
          <w:rFonts w:ascii="Times New Roman" w:hAnsi="Times New Roman" w:cs="Times New Roman"/>
          <w:b/>
        </w:rPr>
        <w:t>publiky pre pôdohospodárstvo</w:t>
      </w:r>
    </w:p>
    <w:p w:rsidR="0086411A"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r>
        <w:rPr>
          <w:rFonts w:ascii="Times New Roman" w:hAnsi="Times New Roman" w:cs="Times New Roman"/>
          <w:b/>
        </w:rPr>
        <w:t>Gestorský výbor odporúča</w:t>
      </w:r>
      <w:r w:rsidR="0086411A">
        <w:rPr>
          <w:rFonts w:ascii="Times New Roman" w:hAnsi="Times New Roman" w:cs="Times New Roman"/>
          <w:b/>
        </w:rPr>
        <w:t xml:space="preserve"> schváliť</w:t>
      </w:r>
    </w:p>
    <w:p w:rsidR="003420FF" w:rsidP="003420FF">
      <w:pPr>
        <w:pStyle w:val="BodyText2"/>
        <w:spacing w:line="240" w:lineRule="auto"/>
        <w:jc w:val="both"/>
        <w:rPr>
          <w:rFonts w:ascii="Times New Roman" w:hAnsi="Times New Roman" w:cs="Times New Roman"/>
          <w:u w:val="single"/>
        </w:rPr>
      </w:pPr>
    </w:p>
    <w:p w:rsidR="003420FF" w:rsidRPr="003420FF" w:rsidP="003420FF">
      <w:pPr>
        <w:pStyle w:val="BodyText2"/>
        <w:spacing w:line="240" w:lineRule="auto"/>
        <w:jc w:val="both"/>
        <w:rPr>
          <w:rFonts w:ascii="Times New Roman" w:hAnsi="Times New Roman" w:cs="Times New Roman"/>
          <w:u w:val="single"/>
        </w:rPr>
      </w:pPr>
      <w:r w:rsidRPr="003420FF">
        <w:rPr>
          <w:rFonts w:ascii="Times New Roman" w:hAnsi="Times New Roman" w:cs="Times New Roman"/>
          <w:u w:val="single"/>
        </w:rPr>
        <w:t>6. K čl. I k 10. bodu</w:t>
      </w:r>
    </w:p>
    <w:p w:rsidR="003420FF" w:rsidRPr="003420FF" w:rsidP="003420FF">
      <w:pPr>
        <w:pStyle w:val="BodyText2"/>
        <w:spacing w:line="240" w:lineRule="auto"/>
        <w:jc w:val="both"/>
        <w:rPr>
          <w:rFonts w:ascii="Times New Roman" w:hAnsi="Times New Roman" w:cs="Times New Roman"/>
        </w:rPr>
      </w:pPr>
      <w:r w:rsidRPr="003420FF">
        <w:rPr>
          <w:rFonts w:ascii="Times New Roman" w:hAnsi="Times New Roman" w:cs="Times New Roman"/>
        </w:rPr>
        <w:t xml:space="preserve">V § 5 ods. 1 sa slová „inej krajiny ako je krajina Európskeho spoločenstva alebo“ nahrádzajú slovami „iného štátu ako je členský štát“. </w:t>
      </w:r>
    </w:p>
    <w:p w:rsidR="003420FF" w:rsidRPr="003420FF" w:rsidP="003420FF">
      <w:pPr>
        <w:pStyle w:val="BodyText2"/>
        <w:spacing w:line="240" w:lineRule="auto"/>
        <w:jc w:val="both"/>
        <w:rPr>
          <w:rFonts w:ascii="Times New Roman" w:hAnsi="Times New Roman" w:cs="Times New Roman"/>
        </w:rPr>
      </w:pPr>
    </w:p>
    <w:p w:rsidR="003420FF" w:rsidP="003420FF">
      <w:pPr>
        <w:pStyle w:val="BodyText2"/>
        <w:spacing w:line="240" w:lineRule="auto"/>
        <w:ind w:left="3540"/>
        <w:jc w:val="both"/>
        <w:rPr>
          <w:rFonts w:ascii="Times New Roman" w:hAnsi="Times New Roman" w:cs="Times New Roman"/>
        </w:rPr>
      </w:pPr>
      <w:r w:rsidRPr="003420FF">
        <w:rPr>
          <w:rFonts w:ascii="Times New Roman" w:hAnsi="Times New Roman" w:cs="Times New Roman"/>
        </w:rPr>
        <w:t>Ide o zjednotenie označenia čle</w:t>
      </w:r>
      <w:r w:rsidRPr="003420FF">
        <w:rPr>
          <w:rFonts w:ascii="Times New Roman" w:hAnsi="Times New Roman" w:cs="Times New Roman"/>
        </w:rPr>
        <w:t>nských štátov EÚ v súlade so znením zmluvy o pristúpení SR k EÚ.</w:t>
      </w:r>
    </w:p>
    <w:p w:rsidR="003420FF" w:rsidP="003420FF">
      <w:pPr>
        <w:pStyle w:val="BodyText2"/>
        <w:spacing w:line="240" w:lineRule="auto"/>
        <w:ind w:left="3540"/>
        <w:jc w:val="both"/>
        <w:rPr>
          <w:rFonts w:ascii="Times New Roman" w:hAnsi="Times New Roman" w:cs="Times New Roman"/>
        </w:rPr>
      </w:pPr>
    </w:p>
    <w:p w:rsidR="003420FF" w:rsidP="003420FF">
      <w:pPr>
        <w:pStyle w:val="BodyTextIndent"/>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86411A" w:rsidP="0086411A">
      <w:pPr>
        <w:pStyle w:val="BodyTextIndent"/>
        <w:jc w:val="center"/>
        <w:rPr>
          <w:rFonts w:ascii="Times New Roman" w:hAnsi="Times New Roman" w:cs="Times New Roman"/>
          <w:b/>
        </w:rPr>
      </w:pPr>
      <w:r w:rsidRPr="0086411A">
        <w:rPr>
          <w:rFonts w:ascii="Times New Roman" w:hAnsi="Times New Roman" w:cs="Times New Roman"/>
          <w:b/>
        </w:rPr>
        <w:t>Výbor Národnej rady Slovenskej republiky pre pôdohospodárstvo</w:t>
      </w:r>
    </w:p>
    <w:p w:rsidR="003420FF"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r>
        <w:rPr>
          <w:rFonts w:ascii="Times New Roman" w:hAnsi="Times New Roman" w:cs="Times New Roman"/>
          <w:b/>
        </w:rPr>
        <w:t>Gestorský výbor odporúča</w:t>
      </w:r>
      <w:r w:rsidR="0086411A">
        <w:rPr>
          <w:rFonts w:ascii="Times New Roman" w:hAnsi="Times New Roman" w:cs="Times New Roman"/>
          <w:b/>
        </w:rPr>
        <w:t xml:space="preserve"> schváliť</w:t>
      </w:r>
    </w:p>
    <w:p w:rsidR="0086411A" w:rsidP="003420FF">
      <w:pPr>
        <w:pStyle w:val="BodyText2"/>
        <w:spacing w:line="240" w:lineRule="auto"/>
        <w:jc w:val="both"/>
        <w:rPr>
          <w:rFonts w:ascii="Times New Roman" w:hAnsi="Times New Roman" w:cs="Times New Roman"/>
          <w:u w:val="single"/>
        </w:rPr>
      </w:pPr>
    </w:p>
    <w:p w:rsidR="003420FF" w:rsidRPr="003420FF" w:rsidP="003420FF">
      <w:pPr>
        <w:pStyle w:val="BodyText2"/>
        <w:spacing w:line="240" w:lineRule="auto"/>
        <w:jc w:val="both"/>
        <w:rPr>
          <w:rFonts w:ascii="Times New Roman" w:hAnsi="Times New Roman" w:cs="Times New Roman"/>
          <w:u w:val="single"/>
        </w:rPr>
      </w:pPr>
      <w:r w:rsidRPr="003420FF">
        <w:rPr>
          <w:rFonts w:ascii="Times New Roman" w:hAnsi="Times New Roman" w:cs="Times New Roman"/>
          <w:u w:val="single"/>
        </w:rPr>
        <w:t>7. K čl. I k 10. bodu</w:t>
      </w:r>
    </w:p>
    <w:p w:rsidR="003420FF" w:rsidRPr="003420FF" w:rsidP="003420FF">
      <w:pPr>
        <w:pStyle w:val="BodyText2"/>
        <w:spacing w:line="240" w:lineRule="auto"/>
        <w:jc w:val="both"/>
        <w:rPr>
          <w:rFonts w:ascii="Times New Roman" w:hAnsi="Times New Roman" w:cs="Times New Roman"/>
        </w:rPr>
      </w:pPr>
      <w:r w:rsidRPr="003420FF">
        <w:rPr>
          <w:rFonts w:ascii="Times New Roman" w:hAnsi="Times New Roman" w:cs="Times New Roman"/>
        </w:rPr>
        <w:t>V § 5 ods. 2 písm. j) sa vypúšťajú slová „ak nejde o hnojivo označené slovami „Hnojivo ES“.</w:t>
      </w:r>
    </w:p>
    <w:p w:rsidR="003420FF" w:rsidRPr="003420FF" w:rsidP="003420FF">
      <w:pPr>
        <w:pStyle w:val="BodyText2"/>
        <w:spacing w:line="240" w:lineRule="auto"/>
        <w:jc w:val="both"/>
        <w:rPr>
          <w:rFonts w:ascii="Times New Roman" w:hAnsi="Times New Roman" w:cs="Times New Roman"/>
        </w:rPr>
      </w:pPr>
    </w:p>
    <w:p w:rsidR="003420FF" w:rsidRPr="0086411A" w:rsidP="0086411A">
      <w:pPr>
        <w:pStyle w:val="BodyText2"/>
        <w:spacing w:line="240" w:lineRule="auto"/>
        <w:ind w:left="3540"/>
        <w:jc w:val="both"/>
        <w:rPr>
          <w:rFonts w:ascii="Times New Roman" w:hAnsi="Times New Roman" w:cs="Times New Roman"/>
        </w:rPr>
      </w:pPr>
      <w:r w:rsidRPr="003420FF">
        <w:rPr>
          <w:rFonts w:ascii="Times New Roman" w:hAnsi="Times New Roman" w:cs="Times New Roman"/>
        </w:rPr>
        <w:t xml:space="preserve">Uvedené slová sú nadbytočné a pôsobia zmätočne, keďže z § 3 a § 8 ods. 1 písm. c) vyplýva, že Hnojivá ES nepodliehajú certifikácii.  </w:t>
      </w:r>
    </w:p>
    <w:p w:rsidR="0086411A"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r>
        <w:rPr>
          <w:rFonts w:ascii="Times New Roman" w:hAnsi="Times New Roman" w:cs="Times New Roman"/>
          <w:b/>
        </w:rPr>
        <w:t>Výbor Národnej rady SR pre životné</w:t>
      </w:r>
      <w:r>
        <w:rPr>
          <w:rFonts w:ascii="Times New Roman" w:hAnsi="Times New Roman" w:cs="Times New Roman"/>
          <w:b/>
        </w:rPr>
        <w:t xml:space="preserve"> prostredie a ochranu prírody</w:t>
      </w:r>
    </w:p>
    <w:p w:rsidR="0086411A" w:rsidP="0086411A">
      <w:pPr>
        <w:pStyle w:val="BodyTextIndent"/>
        <w:jc w:val="center"/>
        <w:rPr>
          <w:rFonts w:ascii="Times New Roman" w:hAnsi="Times New Roman" w:cs="Times New Roman"/>
          <w:b/>
        </w:rPr>
      </w:pPr>
      <w:r w:rsidRPr="0086411A">
        <w:rPr>
          <w:rFonts w:ascii="Times New Roman" w:hAnsi="Times New Roman" w:cs="Times New Roman"/>
          <w:b/>
        </w:rPr>
        <w:t>Výbor Národnej rady Slovenskej republiky pre pôdohospodárstvo</w:t>
      </w:r>
    </w:p>
    <w:p w:rsidR="003420FF" w:rsidP="003420FF">
      <w:pPr>
        <w:pStyle w:val="BodyTextIndent"/>
        <w:jc w:val="center"/>
        <w:rPr>
          <w:rFonts w:ascii="Times New Roman" w:hAnsi="Times New Roman" w:cs="Times New Roman"/>
          <w:b/>
        </w:rPr>
      </w:pPr>
    </w:p>
    <w:p w:rsidR="003420FF" w:rsidRPr="003420FF" w:rsidP="003420FF">
      <w:pPr>
        <w:pStyle w:val="BodyTextIndent"/>
        <w:jc w:val="center"/>
        <w:rPr>
          <w:rFonts w:ascii="Times New Roman" w:hAnsi="Times New Roman" w:cs="Times New Roman"/>
          <w:b/>
        </w:rPr>
      </w:pPr>
      <w:r>
        <w:rPr>
          <w:rFonts w:ascii="Times New Roman" w:hAnsi="Times New Roman" w:cs="Times New Roman"/>
          <w:b/>
        </w:rPr>
        <w:t>Gestorský výbor odporúča</w:t>
      </w:r>
      <w:r w:rsidR="00261A07">
        <w:rPr>
          <w:rFonts w:ascii="Times New Roman" w:hAnsi="Times New Roman" w:cs="Times New Roman"/>
          <w:b/>
        </w:rPr>
        <w:t xml:space="preserve"> schváliť</w:t>
      </w:r>
    </w:p>
    <w:p w:rsidR="003420FF" w:rsidP="003420FF">
      <w:pPr>
        <w:pStyle w:val="BodyTextIndent"/>
        <w:ind w:firstLine="0"/>
        <w:rPr>
          <w:rFonts w:ascii="Times New Roman" w:hAnsi="Times New Roman" w:cs="Times New Roman"/>
          <w:u w:val="single"/>
        </w:rPr>
      </w:pPr>
    </w:p>
    <w:p w:rsidR="0086411A" w:rsidP="003420FF">
      <w:pPr>
        <w:pStyle w:val="BodyTextIndent"/>
        <w:ind w:firstLine="0"/>
        <w:rPr>
          <w:rFonts w:ascii="Times New Roman" w:hAnsi="Times New Roman" w:cs="Times New Roman"/>
          <w:u w:val="single"/>
        </w:rPr>
      </w:pPr>
    </w:p>
    <w:p w:rsidR="003420FF" w:rsidRPr="00243627" w:rsidP="003420FF">
      <w:pPr>
        <w:pStyle w:val="BodyTextIndent"/>
        <w:ind w:firstLine="0"/>
        <w:rPr>
          <w:rFonts w:ascii="Times New Roman" w:hAnsi="Times New Roman" w:cs="Times New Roman"/>
          <w:u w:val="single"/>
        </w:rPr>
      </w:pPr>
      <w:r w:rsidRPr="00243627">
        <w:rPr>
          <w:rFonts w:ascii="Times New Roman" w:hAnsi="Times New Roman" w:cs="Times New Roman"/>
          <w:u w:val="single"/>
        </w:rPr>
        <w:t xml:space="preserve">8. K čl. I k 10. bodu </w:t>
      </w:r>
    </w:p>
    <w:p w:rsidR="003420FF" w:rsidRPr="00243627" w:rsidP="003420FF">
      <w:pPr>
        <w:pStyle w:val="BodyTextIndent"/>
        <w:ind w:firstLine="0"/>
        <w:rPr>
          <w:rFonts w:ascii="Times New Roman" w:hAnsi="Times New Roman" w:cs="Times New Roman"/>
        </w:rPr>
      </w:pPr>
      <w:r w:rsidRPr="00243627">
        <w:rPr>
          <w:rFonts w:ascii="Times New Roman" w:hAnsi="Times New Roman" w:cs="Times New Roman"/>
        </w:rPr>
        <w:t>V § 5 ods. 5 a 6 sa slová „odseku 1  a 2 písm. a) až l)“ sa nahrádzajú slovami „odsekov 1 a 2“.</w:t>
      </w:r>
    </w:p>
    <w:p w:rsidR="003420FF" w:rsidRPr="00243627" w:rsidP="003420FF">
      <w:pPr>
        <w:pStyle w:val="BodyTextIndent"/>
        <w:ind w:firstLine="0"/>
        <w:rPr>
          <w:rFonts w:ascii="Times New Roman" w:hAnsi="Times New Roman" w:cs="Times New Roman"/>
        </w:rPr>
      </w:pPr>
    </w:p>
    <w:p w:rsidR="003420FF" w:rsidP="003420FF">
      <w:pPr>
        <w:pStyle w:val="BodyTextIndent"/>
        <w:ind w:left="2880" w:firstLine="0"/>
        <w:rPr>
          <w:rFonts w:ascii="Times New Roman" w:hAnsi="Times New Roman" w:cs="Times New Roman"/>
        </w:rPr>
      </w:pPr>
      <w:r>
        <w:rPr>
          <w:rFonts w:ascii="Times New Roman" w:hAnsi="Times New Roman" w:cs="Times New Roman"/>
        </w:rPr>
        <w:tab/>
      </w:r>
      <w:r w:rsidRPr="00243627">
        <w:rPr>
          <w:rFonts w:ascii="Times New Roman" w:hAnsi="Times New Roman" w:cs="Times New Roman"/>
        </w:rPr>
        <w:t>Legisl</w:t>
      </w:r>
      <w:r w:rsidRPr="00243627">
        <w:rPr>
          <w:rFonts w:ascii="Times New Roman" w:hAnsi="Times New Roman" w:cs="Times New Roman"/>
        </w:rPr>
        <w:t>atívno</w:t>
      </w:r>
      <w:r>
        <w:rPr>
          <w:rFonts w:ascii="Times New Roman" w:hAnsi="Times New Roman" w:cs="Times New Roman"/>
        </w:rPr>
        <w:t>-</w:t>
      </w:r>
      <w:r w:rsidRPr="00243627">
        <w:rPr>
          <w:rFonts w:ascii="Times New Roman" w:hAnsi="Times New Roman" w:cs="Times New Roman"/>
        </w:rPr>
        <w:t xml:space="preserve">technická pripomienka, ktorá odstraňuje </w:t>
      </w:r>
      <w:r>
        <w:rPr>
          <w:rFonts w:ascii="Times New Roman" w:hAnsi="Times New Roman" w:cs="Times New Roman"/>
        </w:rPr>
        <w:tab/>
      </w:r>
      <w:r w:rsidRPr="00243627">
        <w:rPr>
          <w:rFonts w:ascii="Times New Roman" w:hAnsi="Times New Roman" w:cs="Times New Roman"/>
        </w:rPr>
        <w:t>neodôvodnené označenie písmen odseku 2.</w:t>
      </w:r>
    </w:p>
    <w:p w:rsidR="003420FF" w:rsidRPr="003420FF" w:rsidP="003420FF">
      <w:pPr>
        <w:pStyle w:val="BodyTextIndent"/>
        <w:ind w:left="2880" w:firstLine="0"/>
        <w:rPr>
          <w:rFonts w:ascii="Times New Roman" w:hAnsi="Times New Roman" w:cs="Times New Roman"/>
        </w:rPr>
      </w:pPr>
    </w:p>
    <w:p w:rsidR="003420FF" w:rsidP="003420FF">
      <w:pPr>
        <w:pStyle w:val="BodyTextIndent"/>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86411A" w:rsidP="0086411A">
      <w:pPr>
        <w:pStyle w:val="BodyTextIndent"/>
        <w:jc w:val="center"/>
        <w:rPr>
          <w:rFonts w:ascii="Times New Roman" w:hAnsi="Times New Roman" w:cs="Times New Roman"/>
          <w:b/>
        </w:rPr>
      </w:pPr>
      <w:r w:rsidRPr="0086411A">
        <w:rPr>
          <w:rFonts w:ascii="Times New Roman" w:hAnsi="Times New Roman" w:cs="Times New Roman"/>
          <w:b/>
        </w:rPr>
        <w:t>Výbor Národnej rady Slovenskej republiky pre pôdohospodárstvo</w:t>
      </w:r>
    </w:p>
    <w:p w:rsidR="003420FF" w:rsidP="003420FF">
      <w:pPr>
        <w:pStyle w:val="BodyTextIndent"/>
        <w:jc w:val="center"/>
        <w:rPr>
          <w:rFonts w:ascii="Times New Roman" w:hAnsi="Times New Roman" w:cs="Times New Roman"/>
          <w:b/>
        </w:rPr>
      </w:pPr>
    </w:p>
    <w:p w:rsidR="003420FF" w:rsidRPr="0086411A" w:rsidP="0086411A">
      <w:pPr>
        <w:pStyle w:val="BodyTextIndent"/>
        <w:jc w:val="center"/>
        <w:rPr>
          <w:rFonts w:ascii="Times New Roman" w:hAnsi="Times New Roman" w:cs="Times New Roman"/>
          <w:b/>
        </w:rPr>
      </w:pPr>
      <w:r w:rsidRPr="0086411A">
        <w:rPr>
          <w:rFonts w:ascii="Times New Roman" w:hAnsi="Times New Roman" w:cs="Times New Roman"/>
          <w:b/>
        </w:rPr>
        <w:t>Gestorský výbor odporúča</w:t>
      </w:r>
      <w:r w:rsidR="0086411A">
        <w:rPr>
          <w:rFonts w:ascii="Times New Roman" w:hAnsi="Times New Roman" w:cs="Times New Roman"/>
          <w:b/>
        </w:rPr>
        <w:t xml:space="preserve"> schváliť</w:t>
      </w:r>
    </w:p>
    <w:p w:rsidR="0086411A" w:rsidP="0086411A">
      <w:pPr>
        <w:pStyle w:val="BodyTextIndent"/>
        <w:jc w:val="center"/>
        <w:rPr>
          <w:rFonts w:ascii="Times New Roman" w:hAnsi="Times New Roman" w:cs="Times New Roman"/>
          <w:b/>
        </w:rPr>
      </w:pPr>
    </w:p>
    <w:p w:rsidR="0086411A" w:rsidRPr="0086411A" w:rsidP="0086411A">
      <w:pPr>
        <w:pStyle w:val="BodyTextIndent"/>
        <w:jc w:val="center"/>
        <w:rPr>
          <w:rFonts w:ascii="Times New Roman" w:hAnsi="Times New Roman" w:cs="Times New Roman"/>
          <w:b/>
        </w:rPr>
      </w:pPr>
    </w:p>
    <w:p w:rsidR="003420FF" w:rsidRPr="003420FF" w:rsidP="003420FF">
      <w:pPr>
        <w:pStyle w:val="BodyText2"/>
        <w:spacing w:line="240" w:lineRule="auto"/>
        <w:jc w:val="both"/>
        <w:rPr>
          <w:rFonts w:ascii="Times New Roman" w:hAnsi="Times New Roman" w:cs="Times New Roman"/>
          <w:u w:val="single"/>
        </w:rPr>
      </w:pPr>
      <w:r w:rsidRPr="003420FF">
        <w:rPr>
          <w:rFonts w:ascii="Times New Roman" w:hAnsi="Times New Roman" w:cs="Times New Roman"/>
          <w:u w:val="single"/>
        </w:rPr>
        <w:t>9. K čl. I k 12. bodu</w:t>
      </w:r>
    </w:p>
    <w:p w:rsidR="003420FF" w:rsidRPr="003420FF" w:rsidP="003420FF">
      <w:pPr>
        <w:pStyle w:val="BodyText2"/>
        <w:spacing w:line="240" w:lineRule="auto"/>
        <w:jc w:val="both"/>
        <w:rPr>
          <w:rFonts w:ascii="Times New Roman" w:hAnsi="Times New Roman" w:cs="Times New Roman"/>
        </w:rPr>
      </w:pPr>
      <w:r w:rsidRPr="003420FF">
        <w:rPr>
          <w:rFonts w:ascii="Times New Roman" w:hAnsi="Times New Roman" w:cs="Times New Roman"/>
        </w:rPr>
        <w:t>V § 8 odsek 6 znie:</w:t>
      </w:r>
    </w:p>
    <w:p w:rsidR="003420FF" w:rsidRPr="0086411A" w:rsidP="003420FF">
      <w:pPr>
        <w:pStyle w:val="BodyText2"/>
        <w:spacing w:line="240" w:lineRule="auto"/>
        <w:jc w:val="both"/>
        <w:rPr>
          <w:rFonts w:ascii="Times New Roman" w:hAnsi="Times New Roman" w:cs="Times New Roman"/>
        </w:rPr>
      </w:pPr>
      <w:r w:rsidRPr="003420FF">
        <w:rPr>
          <w:rFonts w:ascii="Times New Roman" w:hAnsi="Times New Roman" w:cs="Times New Roman"/>
        </w:rPr>
        <w:t>„(6) Hnojivá, ktoré spĺňajú podmienky podľa osobitného predpisu</w:t>
      </w:r>
      <w:r w:rsidRPr="003420FF">
        <w:rPr>
          <w:rFonts w:ascii="Times New Roman" w:hAnsi="Times New Roman" w:cs="Times New Roman"/>
          <w:vertAlign w:val="superscript"/>
        </w:rPr>
        <w:t xml:space="preserve">1b) </w:t>
      </w:r>
      <w:r w:rsidRPr="003420FF">
        <w:rPr>
          <w:rFonts w:ascii="Times New Roman" w:hAnsi="Times New Roman" w:cs="Times New Roman"/>
        </w:rPr>
        <w:t xml:space="preserve">a zodpovedajú typu hnojiva sa označujú slovami „Hnojivo ES“.“.   </w:t>
      </w:r>
    </w:p>
    <w:p w:rsidR="003420FF" w:rsidP="0086411A">
      <w:pPr>
        <w:ind w:left="2835"/>
        <w:jc w:val="both"/>
        <w:rPr>
          <w:rFonts w:ascii="Times New Roman" w:hAnsi="Times New Roman" w:cs="Times New Roman"/>
        </w:rPr>
      </w:pPr>
      <w:r w:rsidRPr="00243627">
        <w:rPr>
          <w:rFonts w:ascii="Times New Roman" w:hAnsi="Times New Roman" w:cs="Times New Roman"/>
        </w:rPr>
        <w:t xml:space="preserve">Nariadenie 2003/2003 v čl. 3 stanovuje, že „hnojivo, ktoré patrí k typom hnojív uvedených v prílohe I a ktoré spĺňa podmienky ustanovené v tomto nariadení sa môže označiť ako „hnojivo ES“; označenie „hnojivo ES“ sa nepoužíva na hnojivo, ktoré nevyhovuje tomuto nariadeniu. Nariadenie neviaže predmetné označovanie na splnenie podmienok vnútroštátneho predpisu, ale na splnenie podmienok v ňom uvedených. Požiadavka, aby išlo o hnojivo ES bola vypustená ako nadbytočná, keďže iba na hnojivá ES sa vzťahuje nariadenie 2003/2003. </w:t>
      </w:r>
    </w:p>
    <w:p w:rsidR="0086411A" w:rsidRPr="0086411A" w:rsidP="0086411A">
      <w:pPr>
        <w:ind w:left="2835"/>
        <w:jc w:val="both"/>
        <w:rPr>
          <w:rFonts w:ascii="Times New Roman" w:hAnsi="Times New Roman" w:cs="Times New Roman"/>
        </w:rPr>
      </w:pPr>
    </w:p>
    <w:p w:rsidR="003420FF" w:rsidP="003420FF">
      <w:pPr>
        <w:pStyle w:val="BodyTextIndent"/>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86411A" w:rsidP="0086411A">
      <w:pPr>
        <w:pStyle w:val="BodyTextIndent"/>
        <w:jc w:val="center"/>
        <w:rPr>
          <w:rFonts w:ascii="Times New Roman" w:hAnsi="Times New Roman" w:cs="Times New Roman"/>
          <w:b/>
        </w:rPr>
      </w:pPr>
      <w:r w:rsidRPr="0086411A">
        <w:rPr>
          <w:rFonts w:ascii="Times New Roman" w:hAnsi="Times New Roman" w:cs="Times New Roman"/>
          <w:b/>
        </w:rPr>
        <w:t>Výbor Národnej rady Slovenskej republiky pre pôdohospodárstvo</w:t>
      </w:r>
    </w:p>
    <w:p w:rsidR="003420FF"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r>
        <w:rPr>
          <w:rFonts w:ascii="Times New Roman" w:hAnsi="Times New Roman" w:cs="Times New Roman"/>
          <w:b/>
        </w:rPr>
        <w:t>Gestorský výbor odporúča</w:t>
      </w:r>
      <w:r w:rsidR="0086411A">
        <w:rPr>
          <w:rFonts w:ascii="Times New Roman" w:hAnsi="Times New Roman" w:cs="Times New Roman"/>
          <w:b/>
        </w:rPr>
        <w:t xml:space="preserve"> schváliť</w:t>
      </w:r>
    </w:p>
    <w:p w:rsidR="003420FF" w:rsidP="003420FF">
      <w:pPr>
        <w:pStyle w:val="BodyTextIndent"/>
        <w:ind w:firstLine="0"/>
        <w:rPr>
          <w:rFonts w:ascii="Times New Roman" w:hAnsi="Times New Roman" w:cs="Times New Roman"/>
        </w:rPr>
      </w:pPr>
    </w:p>
    <w:p w:rsidR="003420FF" w:rsidRPr="00243627" w:rsidP="003420FF">
      <w:pPr>
        <w:pStyle w:val="BodyTextIndent"/>
        <w:ind w:firstLine="0"/>
        <w:rPr>
          <w:rFonts w:ascii="Times New Roman" w:hAnsi="Times New Roman" w:cs="Times New Roman"/>
        </w:rPr>
      </w:pPr>
    </w:p>
    <w:p w:rsidR="003420FF" w:rsidRPr="00243627" w:rsidP="003420FF">
      <w:pPr>
        <w:pStyle w:val="BodyTextIndent"/>
        <w:ind w:firstLine="0"/>
        <w:rPr>
          <w:rFonts w:ascii="Times New Roman" w:hAnsi="Times New Roman" w:cs="Times New Roman"/>
          <w:u w:val="single"/>
        </w:rPr>
      </w:pPr>
      <w:r>
        <w:rPr>
          <w:rFonts w:ascii="Times New Roman" w:hAnsi="Times New Roman" w:cs="Times New Roman"/>
          <w:u w:val="single"/>
        </w:rPr>
        <w:t>10</w:t>
      </w:r>
      <w:r w:rsidRPr="00243627">
        <w:rPr>
          <w:rFonts w:ascii="Times New Roman" w:hAnsi="Times New Roman" w:cs="Times New Roman"/>
          <w:u w:val="single"/>
        </w:rPr>
        <w:t xml:space="preserve">. K čl. I k  17. bodu </w:t>
      </w:r>
    </w:p>
    <w:p w:rsidR="003420FF" w:rsidRPr="00243627" w:rsidP="003420FF">
      <w:pPr>
        <w:pStyle w:val="BodyTextIndent"/>
        <w:ind w:firstLine="0"/>
        <w:rPr>
          <w:rFonts w:ascii="Times New Roman" w:hAnsi="Times New Roman" w:cs="Times New Roman"/>
        </w:rPr>
      </w:pPr>
      <w:r w:rsidRPr="00243627">
        <w:rPr>
          <w:rFonts w:ascii="Times New Roman" w:hAnsi="Times New Roman" w:cs="Times New Roman"/>
        </w:rPr>
        <w:t>V texte 17. bodu sa slová „a u hnojív, ktoré sú“ sa nahrádzajú slovami „a hnojivo, ktoré je“.</w:t>
      </w:r>
    </w:p>
    <w:p w:rsidR="003420FF" w:rsidRPr="00243627" w:rsidP="003420FF">
      <w:pPr>
        <w:pStyle w:val="BodyTextIndent"/>
        <w:ind w:firstLine="0"/>
        <w:rPr>
          <w:rFonts w:ascii="Times New Roman" w:hAnsi="Times New Roman" w:cs="Times New Roman"/>
        </w:rPr>
      </w:pPr>
    </w:p>
    <w:p w:rsidR="003420FF" w:rsidRPr="00243627" w:rsidP="003420FF">
      <w:pPr>
        <w:pStyle w:val="BodyTextIndent"/>
        <w:ind w:left="2880" w:firstLine="0"/>
        <w:rPr>
          <w:rFonts w:ascii="Times New Roman" w:hAnsi="Times New Roman" w:cs="Times New Roman"/>
        </w:rPr>
      </w:pPr>
      <w:r w:rsidRPr="00243627">
        <w:rPr>
          <w:rFonts w:ascii="Times New Roman" w:hAnsi="Times New Roman" w:cs="Times New Roman"/>
        </w:rPr>
        <w:t>Legislatívna pripomienka, v záujme štylisticky správneho zapracovania novelizačného ustanovenia do novelizovaného zákona.</w:t>
      </w:r>
    </w:p>
    <w:p w:rsidR="003420FF" w:rsidP="003420FF">
      <w:pPr>
        <w:pStyle w:val="BodyTextIndent"/>
        <w:ind w:firstLine="0"/>
        <w:rPr>
          <w:rFonts w:ascii="Times New Roman" w:hAnsi="Times New Roman" w:cs="Times New Roman"/>
          <w:u w:val="single"/>
        </w:rPr>
      </w:pPr>
    </w:p>
    <w:p w:rsidR="003420FF" w:rsidP="003420FF">
      <w:pPr>
        <w:pStyle w:val="BodyTextIndent"/>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86411A" w:rsidP="0086411A">
      <w:pPr>
        <w:pStyle w:val="BodyTextIndent"/>
        <w:jc w:val="center"/>
        <w:rPr>
          <w:rFonts w:ascii="Times New Roman" w:hAnsi="Times New Roman" w:cs="Times New Roman"/>
          <w:b/>
        </w:rPr>
      </w:pPr>
      <w:r w:rsidRPr="0086411A">
        <w:rPr>
          <w:rFonts w:ascii="Times New Roman" w:hAnsi="Times New Roman" w:cs="Times New Roman"/>
          <w:b/>
        </w:rPr>
        <w:t>Výbor Národnej rady Slovenskej republiky pre pôdohospodárstvo</w:t>
      </w:r>
    </w:p>
    <w:p w:rsidR="003420FF"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r>
        <w:rPr>
          <w:rFonts w:ascii="Times New Roman" w:hAnsi="Times New Roman" w:cs="Times New Roman"/>
          <w:b/>
        </w:rPr>
        <w:t>Gestorský výbor odporúča</w:t>
      </w:r>
      <w:r w:rsidR="00261A07">
        <w:rPr>
          <w:rFonts w:ascii="Times New Roman" w:hAnsi="Times New Roman" w:cs="Times New Roman"/>
          <w:b/>
        </w:rPr>
        <w:t xml:space="preserve"> schváliť</w:t>
      </w:r>
    </w:p>
    <w:p w:rsidR="003420FF" w:rsidRPr="00243627" w:rsidP="003420FF">
      <w:pPr>
        <w:pStyle w:val="BodyTextIndent"/>
        <w:ind w:firstLine="0"/>
        <w:rPr>
          <w:rFonts w:ascii="Times New Roman" w:hAnsi="Times New Roman" w:cs="Times New Roman"/>
          <w:u w:val="single"/>
        </w:rPr>
      </w:pPr>
    </w:p>
    <w:p w:rsidR="003420FF" w:rsidRPr="003420FF" w:rsidP="003420FF">
      <w:pPr>
        <w:pStyle w:val="BodyText2"/>
        <w:spacing w:line="240" w:lineRule="auto"/>
        <w:jc w:val="both"/>
        <w:rPr>
          <w:rFonts w:ascii="Times New Roman" w:hAnsi="Times New Roman" w:cs="Times New Roman"/>
          <w:u w:val="single"/>
        </w:rPr>
      </w:pPr>
      <w:r w:rsidRPr="003420FF">
        <w:rPr>
          <w:rFonts w:ascii="Times New Roman" w:hAnsi="Times New Roman" w:cs="Times New Roman"/>
          <w:u w:val="single"/>
        </w:rPr>
        <w:t>11. K čl. I k 19. bodu</w:t>
      </w:r>
    </w:p>
    <w:p w:rsidR="003420FF" w:rsidRPr="003420FF" w:rsidP="003420FF">
      <w:pPr>
        <w:pStyle w:val="BodyText2"/>
        <w:spacing w:line="240" w:lineRule="auto"/>
        <w:jc w:val="both"/>
        <w:rPr>
          <w:rFonts w:ascii="Times New Roman" w:hAnsi="Times New Roman" w:cs="Times New Roman"/>
        </w:rPr>
      </w:pPr>
      <w:r w:rsidRPr="003420FF">
        <w:rPr>
          <w:rFonts w:ascii="Times New Roman" w:hAnsi="Times New Roman" w:cs="Times New Roman"/>
        </w:rPr>
        <w:t>V § 17 sa v písmene b) vypúšťajú slová „hnojivá ES,“.</w:t>
      </w:r>
    </w:p>
    <w:p w:rsidR="003420FF" w:rsidRPr="003420FF" w:rsidP="003420FF">
      <w:pPr>
        <w:pStyle w:val="BodyText2"/>
        <w:spacing w:line="240" w:lineRule="auto"/>
        <w:ind w:left="2835"/>
        <w:jc w:val="both"/>
        <w:rPr>
          <w:rFonts w:ascii="Times New Roman" w:hAnsi="Times New Roman" w:cs="Times New Roman"/>
        </w:rPr>
      </w:pPr>
      <w:r w:rsidRPr="003420FF">
        <w:rPr>
          <w:rFonts w:ascii="Times New Roman" w:hAnsi="Times New Roman" w:cs="Times New Roman"/>
        </w:rPr>
        <w:t xml:space="preserve">Ministerstvo nie je oprávnené právne regulovať problematiku hnojív ES, ktorá je už upravená nariadením (ES) 2003/2003, keďže by sa tak do podzákonného predpisu dostala právna úprava obsahovo totožná s úpravou nariadenia (ES), ktoré má prednosť pred zákonom. </w:t>
      </w:r>
    </w:p>
    <w:p w:rsidR="003420FF" w:rsidP="003420FF">
      <w:pPr>
        <w:pStyle w:val="BodyTextIndent"/>
        <w:ind w:firstLine="0"/>
        <w:rPr>
          <w:rFonts w:ascii="Times New Roman" w:hAnsi="Times New Roman" w:cs="Times New Roman"/>
          <w:u w:val="single"/>
        </w:rPr>
      </w:pPr>
    </w:p>
    <w:p w:rsidR="003420FF" w:rsidP="003420FF">
      <w:pPr>
        <w:pStyle w:val="BodyTextIndent"/>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86411A" w:rsidP="0086411A">
      <w:pPr>
        <w:pStyle w:val="BodyTextIndent"/>
        <w:jc w:val="center"/>
        <w:rPr>
          <w:rFonts w:ascii="Times New Roman" w:hAnsi="Times New Roman" w:cs="Times New Roman"/>
          <w:b/>
        </w:rPr>
      </w:pPr>
      <w:r w:rsidRPr="0086411A">
        <w:rPr>
          <w:rFonts w:ascii="Times New Roman" w:hAnsi="Times New Roman" w:cs="Times New Roman"/>
          <w:b/>
        </w:rPr>
        <w:t>Výbor Národnej rady Slovenskej republiky pre pôdohospodárstvo</w:t>
      </w:r>
    </w:p>
    <w:p w:rsidR="003420FF"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r>
        <w:rPr>
          <w:rFonts w:ascii="Times New Roman" w:hAnsi="Times New Roman" w:cs="Times New Roman"/>
          <w:b/>
        </w:rPr>
        <w:t>Gestorský výbor odporúča</w:t>
      </w:r>
      <w:r w:rsidR="0086411A">
        <w:rPr>
          <w:rFonts w:ascii="Times New Roman" w:hAnsi="Times New Roman" w:cs="Times New Roman"/>
          <w:b/>
        </w:rPr>
        <w:t xml:space="preserve"> schváliť</w:t>
      </w:r>
    </w:p>
    <w:p w:rsidR="003420FF" w:rsidP="003420FF">
      <w:pPr>
        <w:pStyle w:val="BodyTextIndent"/>
        <w:ind w:firstLine="0"/>
        <w:rPr>
          <w:rFonts w:ascii="Times New Roman" w:hAnsi="Times New Roman" w:cs="Times New Roman"/>
          <w:u w:val="single"/>
        </w:rPr>
      </w:pPr>
    </w:p>
    <w:p w:rsidR="003420FF" w:rsidRPr="00243627" w:rsidP="003420FF">
      <w:pPr>
        <w:pStyle w:val="BodyTextIndent"/>
        <w:ind w:firstLine="0"/>
        <w:rPr>
          <w:rFonts w:ascii="Times New Roman" w:hAnsi="Times New Roman" w:cs="Times New Roman"/>
          <w:u w:val="single"/>
        </w:rPr>
      </w:pPr>
    </w:p>
    <w:p w:rsidR="003420FF" w:rsidRPr="00243627" w:rsidP="003420FF">
      <w:pPr>
        <w:pStyle w:val="BodyTextIndent"/>
        <w:ind w:firstLine="0"/>
        <w:rPr>
          <w:rFonts w:ascii="Times New Roman" w:hAnsi="Times New Roman" w:cs="Times New Roman"/>
          <w:u w:val="single"/>
        </w:rPr>
      </w:pPr>
      <w:r w:rsidRPr="00243627">
        <w:rPr>
          <w:rFonts w:ascii="Times New Roman" w:hAnsi="Times New Roman" w:cs="Times New Roman"/>
          <w:u w:val="single"/>
        </w:rPr>
        <w:t>1</w:t>
      </w:r>
      <w:r>
        <w:rPr>
          <w:rFonts w:ascii="Times New Roman" w:hAnsi="Times New Roman" w:cs="Times New Roman"/>
          <w:u w:val="single"/>
        </w:rPr>
        <w:t>2</w:t>
      </w:r>
      <w:r w:rsidRPr="00243627">
        <w:rPr>
          <w:rFonts w:ascii="Times New Roman" w:hAnsi="Times New Roman" w:cs="Times New Roman"/>
          <w:u w:val="single"/>
        </w:rPr>
        <w:t xml:space="preserve">. K čl. I k 19. bodu </w:t>
      </w:r>
    </w:p>
    <w:p w:rsidR="003420FF" w:rsidRPr="00243627" w:rsidP="003420FF">
      <w:pPr>
        <w:pStyle w:val="BodyTextIndent"/>
        <w:ind w:firstLine="0"/>
        <w:rPr>
          <w:rFonts w:ascii="Times New Roman" w:hAnsi="Times New Roman" w:cs="Times New Roman"/>
        </w:rPr>
      </w:pPr>
      <w:r w:rsidRPr="00243627">
        <w:rPr>
          <w:rFonts w:ascii="Times New Roman" w:hAnsi="Times New Roman" w:cs="Times New Roman"/>
        </w:rPr>
        <w:t>V § 17 úvodná veta znie: „Všeobecne záväzný právny predpis, ktorý vydá ministerstvo, ustanoví“.</w:t>
      </w:r>
    </w:p>
    <w:p w:rsidR="003420FF" w:rsidRPr="00243627" w:rsidP="003420FF">
      <w:pPr>
        <w:pStyle w:val="BodyTextIndent"/>
        <w:ind w:firstLine="0"/>
        <w:rPr>
          <w:rFonts w:ascii="Times New Roman" w:hAnsi="Times New Roman" w:cs="Times New Roman"/>
        </w:rPr>
      </w:pPr>
    </w:p>
    <w:p w:rsidR="003420FF" w:rsidRPr="00243627" w:rsidP="003420FF">
      <w:pPr>
        <w:pStyle w:val="BodyTextIndent"/>
        <w:ind w:left="2880" w:firstLine="0"/>
        <w:rPr>
          <w:rFonts w:ascii="Times New Roman" w:hAnsi="Times New Roman" w:cs="Times New Roman"/>
        </w:rPr>
      </w:pPr>
      <w:r w:rsidRPr="00243627">
        <w:rPr>
          <w:rFonts w:ascii="Times New Roman" w:hAnsi="Times New Roman" w:cs="Times New Roman"/>
        </w:rPr>
        <w:t>Legislatívno</w:t>
      </w:r>
      <w:r>
        <w:rPr>
          <w:rFonts w:ascii="Times New Roman" w:hAnsi="Times New Roman" w:cs="Times New Roman"/>
        </w:rPr>
        <w:t>-</w:t>
      </w:r>
      <w:r w:rsidRPr="00243627">
        <w:rPr>
          <w:rFonts w:ascii="Times New Roman" w:hAnsi="Times New Roman" w:cs="Times New Roman"/>
        </w:rPr>
        <w:t>technická pripomienka v súlade s 19. bodom Legislatívno</w:t>
      </w:r>
      <w:r>
        <w:rPr>
          <w:rFonts w:ascii="Times New Roman" w:hAnsi="Times New Roman" w:cs="Times New Roman"/>
        </w:rPr>
        <w:t>-</w:t>
      </w:r>
      <w:r w:rsidRPr="00243627">
        <w:rPr>
          <w:rFonts w:ascii="Times New Roman" w:hAnsi="Times New Roman" w:cs="Times New Roman"/>
        </w:rPr>
        <w:t>technických  pokynov Legislatívnych pravidiel tvorby zákonov.</w:t>
      </w:r>
    </w:p>
    <w:p w:rsidR="003420FF" w:rsidRPr="00243627" w:rsidP="003420FF">
      <w:pPr>
        <w:pStyle w:val="BodyTextIndent"/>
        <w:ind w:firstLine="0"/>
        <w:rPr>
          <w:rFonts w:ascii="Times New Roman" w:hAnsi="Times New Roman" w:cs="Times New Roman"/>
        </w:rPr>
      </w:pPr>
    </w:p>
    <w:p w:rsidR="003420FF" w:rsidP="003420FF">
      <w:pPr>
        <w:pStyle w:val="BodyTextIndent"/>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86411A" w:rsidP="0086411A">
      <w:pPr>
        <w:pStyle w:val="BodyTextIndent"/>
        <w:jc w:val="center"/>
        <w:rPr>
          <w:rFonts w:ascii="Times New Roman" w:hAnsi="Times New Roman" w:cs="Times New Roman"/>
          <w:b/>
        </w:rPr>
      </w:pPr>
      <w:r w:rsidRPr="0086411A">
        <w:rPr>
          <w:rFonts w:ascii="Times New Roman" w:hAnsi="Times New Roman" w:cs="Times New Roman"/>
          <w:b/>
        </w:rPr>
        <w:t>Výbor Národnej rady Slovenskej republiky pre pôdohospodárstvo</w:t>
      </w:r>
    </w:p>
    <w:p w:rsidR="003420FF"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r>
        <w:rPr>
          <w:rFonts w:ascii="Times New Roman" w:hAnsi="Times New Roman" w:cs="Times New Roman"/>
          <w:b/>
        </w:rPr>
        <w:t>Gestorský výbor odporúča</w:t>
      </w:r>
      <w:r w:rsidR="0086411A">
        <w:rPr>
          <w:rFonts w:ascii="Times New Roman" w:hAnsi="Times New Roman" w:cs="Times New Roman"/>
          <w:b/>
        </w:rPr>
        <w:t xml:space="preserve"> schváliť</w:t>
      </w:r>
    </w:p>
    <w:p w:rsidR="003420FF" w:rsidP="003420FF">
      <w:pPr>
        <w:pStyle w:val="BodyText2"/>
        <w:spacing w:line="240" w:lineRule="auto"/>
        <w:jc w:val="both"/>
        <w:rPr>
          <w:rFonts w:ascii="Times New Roman" w:hAnsi="Times New Roman" w:cs="Times New Roman"/>
          <w:u w:val="single"/>
        </w:rPr>
      </w:pPr>
    </w:p>
    <w:p w:rsidR="003420FF" w:rsidP="003420FF">
      <w:pPr>
        <w:pStyle w:val="BodyText2"/>
        <w:spacing w:line="240" w:lineRule="auto"/>
        <w:jc w:val="both"/>
        <w:rPr>
          <w:rFonts w:ascii="Times New Roman" w:hAnsi="Times New Roman" w:cs="Times New Roman"/>
          <w:u w:val="single"/>
        </w:rPr>
      </w:pPr>
    </w:p>
    <w:p w:rsidR="003420FF" w:rsidRPr="003420FF" w:rsidP="003420FF">
      <w:pPr>
        <w:pStyle w:val="BodyText2"/>
        <w:spacing w:line="240" w:lineRule="auto"/>
        <w:jc w:val="both"/>
        <w:rPr>
          <w:rFonts w:ascii="Times New Roman" w:hAnsi="Times New Roman" w:cs="Times New Roman"/>
          <w:u w:val="single"/>
        </w:rPr>
      </w:pPr>
      <w:r w:rsidRPr="003420FF">
        <w:rPr>
          <w:rFonts w:ascii="Times New Roman" w:hAnsi="Times New Roman" w:cs="Times New Roman"/>
          <w:u w:val="single"/>
        </w:rPr>
        <w:t>13. K čl. I k 21. bodu</w:t>
      </w:r>
    </w:p>
    <w:p w:rsidR="003420FF" w:rsidRPr="003420FF" w:rsidP="003420FF">
      <w:pPr>
        <w:pStyle w:val="BodyText2"/>
        <w:spacing w:line="240" w:lineRule="auto"/>
        <w:jc w:val="both"/>
        <w:rPr>
          <w:rFonts w:ascii="Times New Roman" w:hAnsi="Times New Roman" w:cs="Times New Roman"/>
        </w:rPr>
      </w:pPr>
      <w:r w:rsidRPr="003420FF">
        <w:rPr>
          <w:rFonts w:ascii="Times New Roman" w:hAnsi="Times New Roman" w:cs="Times New Roman"/>
        </w:rPr>
        <w:t>V prílohe body 1 a 2 znejú:</w:t>
      </w:r>
    </w:p>
    <w:p w:rsidR="003420FF" w:rsidRPr="00243627" w:rsidP="003420FF">
      <w:pPr>
        <w:pStyle w:val="BodyText"/>
        <w:rPr>
          <w:rFonts w:ascii="Times New Roman" w:hAnsi="Times New Roman" w:cs="Times New Roman"/>
          <w:i/>
        </w:rPr>
      </w:pPr>
      <w:r w:rsidRPr="00243627">
        <w:rPr>
          <w:rFonts w:ascii="Times New Roman" w:hAnsi="Times New Roman" w:cs="Times New Roman"/>
        </w:rPr>
        <w:t xml:space="preserve">„1. Smernica Rady 91/676/EHS z 12. decembra 1991 o ochrane vôd pred znečistením dusičnanmi z poľnohospodárskych zdrojov </w:t>
      </w:r>
      <w:bookmarkStart w:id="0" w:name="1"/>
      <w:r w:rsidRPr="00243627">
        <w:rPr>
          <w:rFonts w:ascii="Times New Roman" w:hAnsi="Times New Roman" w:cs="Times New Roman"/>
        </w:rPr>
        <w:t>(</w:t>
      </w:r>
      <w:r w:rsidRPr="00243627">
        <w:rPr>
          <w:rFonts w:ascii="Times New Roman" w:hAnsi="Times New Roman" w:cs="Times New Roman"/>
          <w:i/>
          <w:iCs/>
        </w:rPr>
        <w:t>Úradný vestník Európskeho spoločenstva L 375, 31.12.1991</w:t>
      </w:r>
      <w:bookmarkEnd w:id="0"/>
      <w:r w:rsidRPr="00243627">
        <w:rPr>
          <w:rFonts w:ascii="Times New Roman" w:hAnsi="Times New Roman" w:cs="Times New Roman"/>
          <w:i/>
          <w:iCs/>
        </w:rPr>
        <w:t>)</w:t>
      </w:r>
      <w:r w:rsidRPr="00243627">
        <w:rPr>
          <w:rFonts w:ascii="Times New Roman" w:hAnsi="Times New Roman" w:cs="Times New Roman"/>
          <w:i/>
        </w:rPr>
        <w:t xml:space="preserve"> </w:t>
      </w:r>
      <w:r w:rsidRPr="00243627">
        <w:rPr>
          <w:rFonts w:ascii="Times New Roman" w:hAnsi="Times New Roman" w:cs="Times New Roman"/>
        </w:rPr>
        <w:t>v znení nariadenia Európskeho parlamentu a Rady (ES) č. 1882/2003 z 27. októbra 2003 (</w:t>
      </w:r>
      <w:bookmarkStart w:id="1" w:name="0"/>
      <w:r w:rsidRPr="00243627">
        <w:rPr>
          <w:rFonts w:ascii="Times New Roman" w:hAnsi="Times New Roman" w:cs="Times New Roman"/>
          <w:i/>
          <w:iCs/>
        </w:rPr>
        <w:t>Úradný vestník Európskej únie  L 284, 31.10.2003</w:t>
      </w:r>
      <w:bookmarkEnd w:id="1"/>
      <w:r w:rsidRPr="00243627">
        <w:rPr>
          <w:rFonts w:ascii="Times New Roman" w:hAnsi="Times New Roman" w:cs="Times New Roman"/>
          <w:iCs/>
        </w:rPr>
        <w:t>).“.</w:t>
      </w:r>
    </w:p>
    <w:p w:rsidR="003420FF" w:rsidRPr="00243627" w:rsidP="003420FF">
      <w:pPr>
        <w:pStyle w:val="BodyText"/>
        <w:rPr>
          <w:rFonts w:ascii="Times New Roman" w:hAnsi="Times New Roman" w:cs="Times New Roman"/>
          <w:iCs/>
        </w:rPr>
      </w:pPr>
    </w:p>
    <w:p w:rsidR="003420FF" w:rsidRPr="00243627" w:rsidP="003420FF">
      <w:pPr>
        <w:pStyle w:val="BodyText"/>
        <w:rPr>
          <w:rFonts w:ascii="Times New Roman" w:hAnsi="Times New Roman" w:cs="Times New Roman"/>
        </w:rPr>
      </w:pPr>
      <w:r w:rsidRPr="00243627">
        <w:rPr>
          <w:rFonts w:ascii="Times New Roman" w:hAnsi="Times New Roman" w:cs="Times New Roman"/>
          <w:iCs/>
        </w:rPr>
        <w:t>2. Smernica Európskeho parlamentu a Rady 2001/95/ES z 3. decembra 2001 o všeobecnej bezpečnosti výrobku (</w:t>
      </w:r>
      <w:r w:rsidRPr="00243627">
        <w:rPr>
          <w:rFonts w:ascii="Times New Roman" w:hAnsi="Times New Roman" w:cs="Times New Roman"/>
          <w:i/>
          <w:iCs/>
        </w:rPr>
        <w:t>Úradný vestník Európskeho spoločenstva L 011, 15.1.2002</w:t>
      </w:r>
      <w:r w:rsidRPr="00243627">
        <w:rPr>
          <w:rFonts w:ascii="Times New Roman" w:hAnsi="Times New Roman" w:cs="Times New Roman"/>
          <w:iCs/>
        </w:rPr>
        <w:t>).“.</w:t>
      </w:r>
    </w:p>
    <w:p w:rsidR="003420FF" w:rsidP="003420FF">
      <w:pPr>
        <w:pStyle w:val="BodyTextIndent"/>
        <w:ind w:firstLine="0"/>
        <w:rPr>
          <w:rFonts w:ascii="Times New Roman" w:hAnsi="Times New Roman" w:cs="Times New Roman"/>
          <w:u w:val="single"/>
        </w:rPr>
      </w:pPr>
    </w:p>
    <w:p w:rsidR="003420FF" w:rsidP="003420FF">
      <w:pPr>
        <w:pStyle w:val="BodyTextIndent"/>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86411A" w:rsidP="0086411A">
      <w:pPr>
        <w:pStyle w:val="BodyTextIndent"/>
        <w:jc w:val="center"/>
        <w:rPr>
          <w:rFonts w:ascii="Times New Roman" w:hAnsi="Times New Roman" w:cs="Times New Roman"/>
          <w:b/>
        </w:rPr>
      </w:pPr>
      <w:r w:rsidRPr="0086411A">
        <w:rPr>
          <w:rFonts w:ascii="Times New Roman" w:hAnsi="Times New Roman" w:cs="Times New Roman"/>
          <w:b/>
        </w:rPr>
        <w:t>Výbor Národnej rady Slovenskej republiky pre pôdohospodárstvo</w:t>
      </w:r>
    </w:p>
    <w:p w:rsidR="003420FF"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r>
        <w:rPr>
          <w:rFonts w:ascii="Times New Roman" w:hAnsi="Times New Roman" w:cs="Times New Roman"/>
          <w:b/>
        </w:rPr>
        <w:t>Gestorský výbor odporúča</w:t>
      </w:r>
      <w:r w:rsidR="0086411A">
        <w:rPr>
          <w:rFonts w:ascii="Times New Roman" w:hAnsi="Times New Roman" w:cs="Times New Roman"/>
          <w:b/>
        </w:rPr>
        <w:t xml:space="preserve"> schváliť</w:t>
      </w:r>
    </w:p>
    <w:p w:rsidR="003420FF" w:rsidP="003420FF">
      <w:pPr>
        <w:pStyle w:val="BodyTextIndent"/>
        <w:ind w:firstLine="0"/>
        <w:rPr>
          <w:rFonts w:ascii="Times New Roman" w:hAnsi="Times New Roman" w:cs="Times New Roman"/>
          <w:u w:val="single"/>
        </w:rPr>
      </w:pPr>
    </w:p>
    <w:p w:rsidR="003420FF" w:rsidP="003420FF">
      <w:pPr>
        <w:pStyle w:val="BodyTextIndent"/>
        <w:ind w:firstLine="0"/>
        <w:rPr>
          <w:rFonts w:ascii="Times New Roman" w:hAnsi="Times New Roman" w:cs="Times New Roman"/>
          <w:u w:val="single"/>
        </w:rPr>
      </w:pPr>
    </w:p>
    <w:p w:rsidR="003D3703" w:rsidP="003420FF">
      <w:pPr>
        <w:pStyle w:val="BodyTextIndent"/>
        <w:ind w:firstLine="0"/>
        <w:rPr>
          <w:rFonts w:ascii="Times New Roman" w:hAnsi="Times New Roman" w:cs="Times New Roman"/>
          <w:u w:val="single"/>
        </w:rPr>
      </w:pPr>
    </w:p>
    <w:p w:rsidR="003D3703" w:rsidP="003420FF">
      <w:pPr>
        <w:pStyle w:val="BodyTextIndent"/>
        <w:ind w:firstLine="0"/>
        <w:rPr>
          <w:rFonts w:ascii="Times New Roman" w:hAnsi="Times New Roman" w:cs="Times New Roman"/>
          <w:u w:val="single"/>
        </w:rPr>
      </w:pPr>
    </w:p>
    <w:p w:rsidR="003D3703" w:rsidP="003420FF">
      <w:pPr>
        <w:pStyle w:val="BodyTextIndent"/>
        <w:ind w:firstLine="0"/>
        <w:rPr>
          <w:rFonts w:ascii="Times New Roman" w:hAnsi="Times New Roman" w:cs="Times New Roman"/>
          <w:u w:val="single"/>
        </w:rPr>
      </w:pPr>
    </w:p>
    <w:p w:rsidR="003D3703" w:rsidP="003420FF">
      <w:pPr>
        <w:pStyle w:val="BodyTextIndent"/>
        <w:ind w:firstLine="0"/>
        <w:rPr>
          <w:rFonts w:ascii="Times New Roman" w:hAnsi="Times New Roman" w:cs="Times New Roman"/>
          <w:u w:val="single"/>
        </w:rPr>
      </w:pPr>
    </w:p>
    <w:p w:rsidR="003420FF" w:rsidRPr="00243627" w:rsidP="003420FF">
      <w:pPr>
        <w:pStyle w:val="BodyTextIndent"/>
        <w:ind w:firstLine="0"/>
        <w:rPr>
          <w:rFonts w:ascii="Times New Roman" w:hAnsi="Times New Roman" w:cs="Times New Roman"/>
          <w:u w:val="single"/>
        </w:rPr>
      </w:pPr>
      <w:r>
        <w:rPr>
          <w:rFonts w:ascii="Times New Roman" w:hAnsi="Times New Roman" w:cs="Times New Roman"/>
          <w:u w:val="single"/>
        </w:rPr>
        <w:t>14</w:t>
      </w:r>
      <w:r w:rsidRPr="00243627">
        <w:rPr>
          <w:rFonts w:ascii="Times New Roman" w:hAnsi="Times New Roman" w:cs="Times New Roman"/>
          <w:u w:val="single"/>
        </w:rPr>
        <w:t>. K čl. III</w:t>
      </w:r>
    </w:p>
    <w:p w:rsidR="003420FF" w:rsidRPr="00243627" w:rsidP="003420FF">
      <w:pPr>
        <w:pStyle w:val="BodyTextIndent"/>
        <w:ind w:firstLine="0"/>
        <w:rPr>
          <w:rFonts w:ascii="Times New Roman" w:hAnsi="Times New Roman" w:cs="Times New Roman"/>
        </w:rPr>
      </w:pPr>
      <w:r w:rsidRPr="00243627">
        <w:rPr>
          <w:rFonts w:ascii="Times New Roman" w:hAnsi="Times New Roman" w:cs="Times New Roman"/>
        </w:rPr>
        <w:t xml:space="preserve">V čl. III sa slová „1. augusta 2004“ nahrádzajú slovami „1. novembra 2004“.  </w:t>
      </w:r>
    </w:p>
    <w:p w:rsidR="003420FF" w:rsidRPr="00243627" w:rsidP="003420FF">
      <w:pPr>
        <w:pStyle w:val="BodyTextIndent"/>
        <w:rPr>
          <w:rFonts w:ascii="Times New Roman" w:hAnsi="Times New Roman" w:cs="Times New Roman"/>
        </w:rPr>
      </w:pPr>
    </w:p>
    <w:p w:rsidR="003420FF" w:rsidRPr="00243627" w:rsidP="003420FF">
      <w:pPr>
        <w:pStyle w:val="BodyTextIndent"/>
        <w:rPr>
          <w:rFonts w:ascii="Times New Roman" w:hAnsi="Times New Roman" w:cs="Times New Roman"/>
        </w:rPr>
      </w:pPr>
    </w:p>
    <w:p w:rsidR="003420FF" w:rsidRPr="00243627" w:rsidP="003420FF">
      <w:pPr>
        <w:ind w:left="2880"/>
        <w:jc w:val="both"/>
        <w:rPr>
          <w:rFonts w:ascii="Times New Roman" w:hAnsi="Times New Roman" w:cs="Times New Roman"/>
        </w:rPr>
      </w:pPr>
      <w:r w:rsidRPr="00243627">
        <w:rPr>
          <w:rFonts w:ascii="Times New Roman" w:hAnsi="Times New Roman" w:cs="Times New Roman"/>
        </w:rPr>
        <w:t>Neskoršiu účinnosť zákona navrhujeme z toho dôvodu, že treba rátať s lehotou potrebnou na prerokovanie návrhu zákona jeho podpísanie a vyhlásenie pri zachovaní potrebnej legisvakančnej lehoty.</w:t>
      </w:r>
    </w:p>
    <w:p w:rsidR="003420FF" w:rsidRPr="00243627" w:rsidP="003420FF">
      <w:pPr>
        <w:jc w:val="both"/>
        <w:rPr>
          <w:rFonts w:ascii="Times New Roman" w:hAnsi="Times New Roman" w:cs="Times New Roman"/>
        </w:rPr>
      </w:pPr>
    </w:p>
    <w:p w:rsidR="00077FE0" w:rsidP="00077FE0">
      <w:pPr>
        <w:pStyle w:val="BodyText"/>
        <w:rPr>
          <w:rFonts w:ascii="Times New Roman" w:hAnsi="Times New Roman" w:cs="Times New Roman"/>
          <w:b/>
          <w:bCs/>
        </w:rPr>
      </w:pPr>
    </w:p>
    <w:p w:rsidR="003420FF" w:rsidP="003420FF">
      <w:pPr>
        <w:pStyle w:val="BodyTextIndent"/>
        <w:jc w:val="center"/>
        <w:rPr>
          <w:rFonts w:ascii="Times New Roman" w:hAnsi="Times New Roman" w:cs="Times New Roman"/>
          <w:b/>
        </w:rPr>
      </w:pPr>
      <w:r>
        <w:rPr>
          <w:rFonts w:ascii="Times New Roman" w:hAnsi="Times New Roman" w:cs="Times New Roman"/>
          <w:b/>
        </w:rPr>
        <w:t>Výbor Národnej rady SR pre životné prostredie a ochranu prírody</w:t>
      </w:r>
    </w:p>
    <w:p w:rsidR="0086411A" w:rsidP="0086411A">
      <w:pPr>
        <w:pStyle w:val="BodyTextIndent"/>
        <w:jc w:val="center"/>
        <w:rPr>
          <w:rFonts w:ascii="Times New Roman" w:hAnsi="Times New Roman" w:cs="Times New Roman"/>
          <w:b/>
        </w:rPr>
      </w:pPr>
      <w:r w:rsidRPr="0086411A">
        <w:rPr>
          <w:rFonts w:ascii="Times New Roman" w:hAnsi="Times New Roman" w:cs="Times New Roman"/>
          <w:b/>
        </w:rPr>
        <w:t>Výbor Národnej rady Slovenskej republiky pre pôdohospodárstvo</w:t>
      </w:r>
    </w:p>
    <w:p w:rsidR="003420FF" w:rsidP="003420FF">
      <w:pPr>
        <w:pStyle w:val="BodyTextIndent"/>
        <w:jc w:val="center"/>
        <w:rPr>
          <w:rFonts w:ascii="Times New Roman" w:hAnsi="Times New Roman" w:cs="Times New Roman"/>
          <w:b/>
        </w:rPr>
      </w:pPr>
    </w:p>
    <w:p w:rsidR="003420FF" w:rsidP="003420FF">
      <w:pPr>
        <w:pStyle w:val="BodyTextIndent"/>
        <w:jc w:val="center"/>
        <w:rPr>
          <w:rFonts w:ascii="Times New Roman" w:hAnsi="Times New Roman" w:cs="Times New Roman"/>
          <w:b/>
        </w:rPr>
      </w:pPr>
      <w:r>
        <w:rPr>
          <w:rFonts w:ascii="Times New Roman" w:hAnsi="Times New Roman" w:cs="Times New Roman"/>
          <w:b/>
        </w:rPr>
        <w:t>Gestorský výbor odporúča</w:t>
      </w:r>
      <w:r w:rsidR="0086411A">
        <w:rPr>
          <w:rFonts w:ascii="Times New Roman" w:hAnsi="Times New Roman" w:cs="Times New Roman"/>
          <w:b/>
        </w:rPr>
        <w:t xml:space="preserve"> schváliť</w:t>
      </w:r>
    </w:p>
    <w:p w:rsidR="003420FF" w:rsidP="00077FE0">
      <w:pPr>
        <w:pStyle w:val="BodyText"/>
        <w:rPr>
          <w:rFonts w:ascii="Times New Roman" w:hAnsi="Times New Roman" w:cs="Times New Roman"/>
          <w:b/>
          <w:bCs/>
        </w:rPr>
      </w:pPr>
    </w:p>
    <w:p w:rsidR="003420FF" w:rsidP="00077FE0">
      <w:pPr>
        <w:pStyle w:val="BodyText"/>
        <w:rPr>
          <w:rFonts w:ascii="Times New Roman" w:hAnsi="Times New Roman" w:cs="Times New Roman"/>
          <w:b/>
          <w:bCs/>
        </w:rPr>
      </w:pPr>
    </w:p>
    <w:p w:rsidR="003420FF" w:rsidP="00077FE0">
      <w:pPr>
        <w:pStyle w:val="BodyText"/>
        <w:rPr>
          <w:rFonts w:ascii="Times New Roman" w:hAnsi="Times New Roman" w:cs="Times New Roman"/>
          <w:b/>
          <w:bCs/>
        </w:rPr>
      </w:pPr>
    </w:p>
    <w:p w:rsidR="00077FE0" w:rsidP="00077FE0">
      <w:pPr>
        <w:pStyle w:val="BodyText"/>
        <w:jc w:val="center"/>
        <w:rPr>
          <w:rFonts w:ascii="Times New Roman" w:hAnsi="Times New Roman" w:cs="Times New Roman"/>
          <w:b/>
          <w:bCs/>
        </w:rPr>
      </w:pPr>
      <w:r>
        <w:rPr>
          <w:rFonts w:ascii="Times New Roman" w:hAnsi="Times New Roman" w:cs="Times New Roman"/>
          <w:b/>
          <w:bCs/>
        </w:rPr>
        <w:t>V.</w:t>
      </w:r>
    </w:p>
    <w:p w:rsidR="00077FE0" w:rsidP="00077FE0">
      <w:pPr>
        <w:pStyle w:val="BodyText"/>
        <w:jc w:val="center"/>
        <w:rPr>
          <w:rFonts w:ascii="Times New Roman" w:hAnsi="Times New Roman" w:cs="Times New Roman"/>
          <w:b/>
          <w:bCs/>
        </w:rPr>
      </w:pPr>
    </w:p>
    <w:p w:rsidR="00077FE0" w:rsidP="00077FE0">
      <w:pPr>
        <w:pStyle w:val="BodyText"/>
        <w:rPr>
          <w:rFonts w:ascii="Times New Roman" w:hAnsi="Times New Roman" w:cs="Times New Roman"/>
        </w:rPr>
      </w:pPr>
      <w:r>
        <w:rPr>
          <w:rFonts w:ascii="Times New Roman" w:hAnsi="Times New Roman" w:cs="Times New Roman"/>
        </w:rPr>
        <w:tab/>
        <w:t>Gestorský výbor odporúča o návrhoch výborov Národnej rady Slovenskej republiky, ktoré sú uvedené v spoločnej správe hlasovať takto:</w:t>
      </w: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rPr>
      </w:pPr>
      <w:r>
        <w:rPr>
          <w:rFonts w:ascii="Times New Roman" w:hAnsi="Times New Roman" w:cs="Times New Roman"/>
        </w:rPr>
        <w:tab/>
        <w:t>O bodoch spoločnej správy č.</w:t>
      </w:r>
      <w:r w:rsidR="0086411A">
        <w:rPr>
          <w:rFonts w:ascii="Times New Roman" w:hAnsi="Times New Roman" w:cs="Times New Roman"/>
        </w:rPr>
        <w:t xml:space="preserve"> 1 až 14</w:t>
      </w:r>
      <w:r>
        <w:rPr>
          <w:rFonts w:ascii="Times New Roman" w:hAnsi="Times New Roman" w:cs="Times New Roman"/>
        </w:rPr>
        <w:t xml:space="preserve">  hlasovať spoločne s návrhom gestorského výboru uvedené body schváliť.</w:t>
      </w: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rPr>
      </w:pPr>
    </w:p>
    <w:p w:rsidR="003D3703" w:rsidP="00077FE0">
      <w:pPr>
        <w:pStyle w:val="BodyText"/>
        <w:rPr>
          <w:rFonts w:ascii="Times New Roman" w:hAnsi="Times New Roman" w:cs="Times New Roman"/>
        </w:rPr>
      </w:pPr>
    </w:p>
    <w:p w:rsidR="00077FE0" w:rsidP="00077FE0">
      <w:pPr>
        <w:pStyle w:val="BodyText"/>
        <w:jc w:val="center"/>
        <w:rPr>
          <w:rFonts w:ascii="Times New Roman" w:hAnsi="Times New Roman" w:cs="Times New Roman"/>
          <w:b/>
          <w:bCs/>
        </w:rPr>
      </w:pPr>
      <w:r>
        <w:rPr>
          <w:rFonts w:ascii="Times New Roman" w:hAnsi="Times New Roman" w:cs="Times New Roman"/>
          <w:b/>
          <w:bCs/>
        </w:rPr>
        <w:t>VI.</w:t>
      </w:r>
    </w:p>
    <w:p w:rsidR="00077FE0" w:rsidP="00077FE0">
      <w:pPr>
        <w:pStyle w:val="BodyText"/>
        <w:jc w:val="center"/>
        <w:rPr>
          <w:rFonts w:ascii="Times New Roman" w:hAnsi="Times New Roman" w:cs="Times New Roman"/>
          <w:b/>
          <w:bCs/>
        </w:rPr>
      </w:pPr>
    </w:p>
    <w:p w:rsidR="00077FE0" w:rsidP="00077FE0">
      <w:pPr>
        <w:pStyle w:val="BodyText"/>
        <w:jc w:val="center"/>
        <w:rPr>
          <w:rFonts w:ascii="Times New Roman" w:hAnsi="Times New Roman" w:cs="Times New Roman"/>
          <w:b/>
          <w:bCs/>
        </w:rPr>
      </w:pPr>
    </w:p>
    <w:p w:rsidR="00077FE0" w:rsidP="00077FE0">
      <w:pPr>
        <w:pStyle w:val="BodyText"/>
        <w:rPr>
          <w:rFonts w:ascii="Times New Roman" w:hAnsi="Times New Roman" w:cs="Times New Roman"/>
        </w:rPr>
      </w:pPr>
      <w:r>
        <w:rPr>
          <w:rFonts w:ascii="Times New Roman" w:hAnsi="Times New Roman" w:cs="Times New Roman"/>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w:t>
      </w:r>
      <w:r>
        <w:rPr>
          <w:rFonts w:ascii="Times New Roman" w:hAnsi="Times New Roman" w:cs="Times New Roman"/>
          <w:bCs/>
        </w:rPr>
        <w:t xml:space="preserve">vládny návrh zákona, ktorým sa mení a dopĺňa zákon č. 136/2000 Z. z. o hnojivách </w:t>
      </w:r>
      <w:r>
        <w:rPr>
          <w:rFonts w:ascii="Times New Roman" w:hAnsi="Times New Roman" w:cs="Times New Roman"/>
        </w:rPr>
        <w:t xml:space="preserve">(tlač 708) </w:t>
      </w:r>
      <w:r>
        <w:rPr>
          <w:rFonts w:ascii="Times New Roman" w:hAnsi="Times New Roman" w:cs="Times New Roman"/>
          <w:b/>
          <w:bCs/>
        </w:rPr>
        <w:t>schváliť</w:t>
      </w:r>
      <w:r>
        <w:rPr>
          <w:rFonts w:ascii="Times New Roman" w:hAnsi="Times New Roman" w:cs="Times New Roman"/>
        </w:rPr>
        <w:t xml:space="preserve"> v znení schválených pozmeňujúcich a doplňujúcich návrhov uvedených v tejto správe a prednesených v rozprave.</w:t>
      </w:r>
    </w:p>
    <w:p w:rsidR="00077FE0" w:rsidP="00077FE0">
      <w:pPr>
        <w:pStyle w:val="BodyText"/>
        <w:rPr>
          <w:rFonts w:ascii="Times New Roman" w:hAnsi="Times New Roman" w:cs="Times New Roman"/>
        </w:rPr>
      </w:pPr>
    </w:p>
    <w:p w:rsidR="00077FE0" w:rsidP="00077FE0">
      <w:pPr>
        <w:pStyle w:val="BodyText"/>
        <w:rPr>
          <w:rFonts w:ascii="Times New Roman" w:hAnsi="Times New Roman" w:cs="Times New Roman"/>
        </w:rPr>
      </w:pPr>
      <w:r>
        <w:rPr>
          <w:rFonts w:ascii="Times New Roman" w:hAnsi="Times New Roman" w:cs="Times New Roman"/>
        </w:rPr>
        <w:tab/>
        <w:t xml:space="preserve">Spoločná správa výborov Národnej rady Slovenskej republiky o prerokovaní </w:t>
      </w:r>
      <w:r>
        <w:rPr>
          <w:rFonts w:ascii="Times New Roman" w:hAnsi="Times New Roman" w:cs="Times New Roman"/>
          <w:bCs/>
        </w:rPr>
        <w:t xml:space="preserve">vládneho návrhu zákona, ktorým sa mení a dopĺňa zákon č. 136/2000 Z. z. o hnojivách </w:t>
      </w:r>
      <w:r>
        <w:rPr>
          <w:rFonts w:ascii="Times New Roman" w:hAnsi="Times New Roman" w:cs="Times New Roman"/>
        </w:rPr>
        <w:t>(tlač 708) vo výboroch Národnej rady Slovenskej republiky v druhom čítaní  bola schválená   uznesením   Výboru   Národnej rady Slovenskej republiky pre pôdohospodárstvo č.</w:t>
      </w:r>
      <w:r w:rsidR="0076035E">
        <w:rPr>
          <w:rFonts w:ascii="Times New Roman" w:hAnsi="Times New Roman" w:cs="Times New Roman"/>
        </w:rPr>
        <w:t xml:space="preserve"> 235  </w:t>
      </w:r>
      <w:r>
        <w:rPr>
          <w:rFonts w:ascii="Times New Roman" w:hAnsi="Times New Roman" w:cs="Times New Roman"/>
        </w:rPr>
        <w:t>zo</w:t>
      </w:r>
      <w:r w:rsidR="0076035E">
        <w:rPr>
          <w:rFonts w:ascii="Times New Roman" w:hAnsi="Times New Roman" w:cs="Times New Roman"/>
        </w:rPr>
        <w:t xml:space="preserve"> 7. septembra</w:t>
      </w:r>
      <w:r>
        <w:rPr>
          <w:rFonts w:ascii="Times New Roman" w:hAnsi="Times New Roman" w:cs="Times New Roman"/>
        </w:rPr>
        <w:t xml:space="preserve">   2004.</w:t>
      </w:r>
    </w:p>
    <w:p w:rsidR="00077FE0" w:rsidP="00077FE0">
      <w:pPr>
        <w:pStyle w:val="BodyText"/>
        <w:rPr>
          <w:rFonts w:ascii="Times New Roman" w:hAnsi="Times New Roman" w:cs="Times New Roman"/>
        </w:rPr>
      </w:pPr>
    </w:p>
    <w:p w:rsidR="003D3703" w:rsidP="00077FE0">
      <w:pPr>
        <w:pStyle w:val="BodyText"/>
        <w:rPr>
          <w:rFonts w:ascii="Times New Roman" w:hAnsi="Times New Roman" w:cs="Times New Roman"/>
        </w:rPr>
      </w:pPr>
    </w:p>
    <w:p w:rsidR="003D3703" w:rsidP="00077FE0">
      <w:pPr>
        <w:pStyle w:val="BodyText"/>
        <w:rPr>
          <w:rFonts w:ascii="Times New Roman" w:hAnsi="Times New Roman" w:cs="Times New Roman"/>
        </w:rPr>
      </w:pPr>
    </w:p>
    <w:p w:rsidR="00077FE0" w:rsidP="00077FE0">
      <w:pPr>
        <w:pStyle w:val="BodyText"/>
        <w:rPr>
          <w:rFonts w:ascii="Times New Roman" w:hAnsi="Times New Roman" w:cs="Times New Roman"/>
        </w:rPr>
      </w:pPr>
      <w:r>
        <w:rPr>
          <w:rFonts w:ascii="Times New Roman" w:hAnsi="Times New Roman" w:cs="Times New Roman"/>
        </w:rPr>
        <w:tab/>
        <w:t>V citovanom uznesení výboru poveril spoločného spravodajcu výborov predložiť Národnej rade Slovenskej republiky spoločnú správu výborov a splnomocnil ho podať návrhy podľa § 81 ods. 2, § 83 ods. 4, § 84 ods. 2 a § 86 zákona o rokovacom poriadku Národnej rady Slovenskej republiky.</w:t>
      </w:r>
    </w:p>
    <w:p w:rsidR="00077FE0" w:rsidP="00077FE0">
      <w:pPr>
        <w:pStyle w:val="BodyText"/>
        <w:jc w:val="center"/>
        <w:rPr>
          <w:rFonts w:ascii="Times New Roman" w:hAnsi="Times New Roman" w:cs="Times New Roman"/>
          <w:bCs/>
        </w:rPr>
      </w:pPr>
    </w:p>
    <w:p w:rsidR="00077FE0" w:rsidP="00077FE0">
      <w:pPr>
        <w:pStyle w:val="BodyText"/>
        <w:jc w:val="center"/>
        <w:rPr>
          <w:rFonts w:ascii="Times New Roman" w:hAnsi="Times New Roman" w:cs="Times New Roman"/>
          <w:bCs/>
        </w:rPr>
      </w:pPr>
    </w:p>
    <w:p w:rsidR="00077FE0" w:rsidP="00077FE0">
      <w:pPr>
        <w:pStyle w:val="BodyText"/>
        <w:jc w:val="center"/>
        <w:rPr>
          <w:rFonts w:ascii="Times New Roman" w:hAnsi="Times New Roman" w:cs="Times New Roman"/>
          <w:bCs/>
        </w:rPr>
      </w:pPr>
    </w:p>
    <w:p w:rsidR="00077FE0" w:rsidP="0086411A">
      <w:pPr>
        <w:pStyle w:val="BodyText"/>
        <w:rPr>
          <w:rFonts w:ascii="Times New Roman" w:hAnsi="Times New Roman" w:cs="Times New Roman"/>
          <w:bCs/>
        </w:rPr>
      </w:pPr>
    </w:p>
    <w:p w:rsidR="00077FE0" w:rsidP="003D3703">
      <w:pPr>
        <w:pStyle w:val="BodyText"/>
        <w:jc w:val="center"/>
        <w:rPr>
          <w:rFonts w:ascii="Times New Roman" w:hAnsi="Times New Roman" w:cs="Times New Roman"/>
          <w:bCs/>
        </w:rPr>
      </w:pPr>
    </w:p>
    <w:p w:rsidR="003D3703" w:rsidP="003D3703">
      <w:pPr>
        <w:pStyle w:val="BodyText"/>
        <w:jc w:val="center"/>
        <w:rPr>
          <w:rFonts w:ascii="Times New Roman" w:hAnsi="Times New Roman" w:cs="Times New Roman"/>
          <w:bCs/>
        </w:rPr>
      </w:pPr>
    </w:p>
    <w:p w:rsidR="003D3703" w:rsidRPr="00145350" w:rsidP="003D3703">
      <w:pPr>
        <w:pStyle w:val="BodyText"/>
        <w:jc w:val="center"/>
        <w:rPr>
          <w:rFonts w:ascii="Times New Roman" w:hAnsi="Times New Roman" w:cs="Times New Roman"/>
          <w:bCs/>
        </w:rPr>
      </w:pPr>
      <w:r>
        <w:rPr>
          <w:rFonts w:ascii="Times New Roman" w:hAnsi="Times New Roman" w:cs="Times New Roman"/>
          <w:bCs/>
        </w:rPr>
        <w:t xml:space="preserve">Ing. Miroslav   </w:t>
      </w:r>
      <w:r>
        <w:rPr>
          <w:rFonts w:ascii="Times New Roman" w:hAnsi="Times New Roman" w:cs="Times New Roman"/>
          <w:b/>
          <w:bCs/>
        </w:rPr>
        <w:t>M a x o</w:t>
      </w:r>
      <w:r w:rsidR="00145350">
        <w:rPr>
          <w:rFonts w:ascii="Times New Roman" w:hAnsi="Times New Roman" w:cs="Times New Roman"/>
          <w:b/>
          <w:bCs/>
        </w:rPr>
        <w:t> </w:t>
      </w:r>
      <w:r>
        <w:rPr>
          <w:rFonts w:ascii="Times New Roman" w:hAnsi="Times New Roman" w:cs="Times New Roman"/>
          <w:b/>
          <w:bCs/>
        </w:rPr>
        <w:t>n</w:t>
      </w:r>
      <w:r w:rsidR="00145350">
        <w:rPr>
          <w:rFonts w:ascii="Times New Roman" w:hAnsi="Times New Roman" w:cs="Times New Roman"/>
          <w:b/>
          <w:bCs/>
        </w:rPr>
        <w:t xml:space="preserve">  </w:t>
      </w:r>
      <w:r w:rsidR="00145350">
        <w:rPr>
          <w:rFonts w:ascii="Times New Roman" w:hAnsi="Times New Roman" w:cs="Times New Roman"/>
          <w:bCs/>
        </w:rPr>
        <w:t>v. r.</w:t>
      </w:r>
    </w:p>
    <w:p w:rsidR="003D3703" w:rsidRPr="003D3703" w:rsidP="003D3703">
      <w:pPr>
        <w:pStyle w:val="BodyText"/>
        <w:jc w:val="center"/>
        <w:rPr>
          <w:rFonts w:ascii="Times New Roman" w:hAnsi="Times New Roman" w:cs="Times New Roman"/>
          <w:bCs/>
        </w:rPr>
      </w:pPr>
      <w:r>
        <w:rPr>
          <w:rFonts w:ascii="Times New Roman" w:hAnsi="Times New Roman" w:cs="Times New Roman"/>
          <w:bCs/>
        </w:rPr>
        <w:t xml:space="preserve">predseda výboru  </w:t>
      </w: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3D3703" w:rsidP="0086411A">
      <w:pPr>
        <w:pStyle w:val="BodyText"/>
        <w:rPr>
          <w:rFonts w:ascii="Times New Roman" w:hAnsi="Times New Roman" w:cs="Times New Roman"/>
          <w:b/>
          <w:bCs/>
          <w:sz w:val="32"/>
        </w:rPr>
      </w:pPr>
    </w:p>
    <w:p w:rsidR="00077FE0" w:rsidP="00077FE0">
      <w:pPr>
        <w:pStyle w:val="BodyText"/>
        <w:rPr>
          <w:rFonts w:ascii="Times New Roman" w:hAnsi="Times New Roman" w:cs="Times New Roman"/>
          <w:b/>
          <w:bCs/>
          <w:sz w:val="32"/>
        </w:rPr>
      </w:pPr>
    </w:p>
    <w:p w:rsidR="00077FE0" w:rsidP="00077FE0">
      <w:pPr>
        <w:pStyle w:val="BodyText"/>
        <w:jc w:val="center"/>
        <w:rPr>
          <w:rFonts w:ascii="Times New Roman" w:hAnsi="Times New Roman" w:cs="Times New Roman"/>
          <w:b/>
          <w:bCs/>
          <w:sz w:val="32"/>
        </w:rPr>
      </w:pPr>
      <w:r>
        <w:rPr>
          <w:rFonts w:ascii="Times New Roman" w:hAnsi="Times New Roman" w:cs="Times New Roman"/>
          <w:b/>
          <w:bCs/>
          <w:sz w:val="32"/>
        </w:rPr>
        <w:t>NÁRODNÁ RADA SLOVENSKEJ REPUBLIKY</w:t>
      </w:r>
    </w:p>
    <w:p w:rsidR="00077FE0" w:rsidP="00077FE0">
      <w:pPr>
        <w:pStyle w:val="BodyText"/>
        <w:jc w:val="center"/>
        <w:rPr>
          <w:rFonts w:ascii="Times New Roman" w:hAnsi="Times New Roman" w:cs="Times New Roman"/>
          <w:b/>
          <w:bCs/>
          <w:sz w:val="32"/>
        </w:rPr>
      </w:pPr>
      <w:r>
        <w:rPr>
          <w:rFonts w:ascii="Times New Roman" w:hAnsi="Times New Roman" w:cs="Times New Roman"/>
          <w:b/>
          <w:bCs/>
          <w:sz w:val="32"/>
        </w:rPr>
        <w:t>III. volebné obdobie</w:t>
      </w: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sz w:val="28"/>
        </w:rPr>
      </w:pPr>
    </w:p>
    <w:p w:rsidR="00077FE0" w:rsidP="00077FE0">
      <w:pPr>
        <w:jc w:val="both"/>
        <w:rPr>
          <w:rFonts w:ascii="Times New Roman" w:hAnsi="Times New Roman" w:cs="Times New Roman"/>
          <w:sz w:val="28"/>
        </w:rPr>
      </w:pPr>
    </w:p>
    <w:p w:rsidR="00077FE0" w:rsidP="00077FE0">
      <w:pPr>
        <w:jc w:val="both"/>
        <w:rPr>
          <w:rFonts w:ascii="Times New Roman" w:hAnsi="Times New Roman" w:cs="Times New Roman"/>
          <w:sz w:val="28"/>
        </w:rPr>
      </w:pPr>
    </w:p>
    <w:p w:rsidR="00077FE0" w:rsidP="00077FE0">
      <w:pPr>
        <w:jc w:val="center"/>
        <w:rPr>
          <w:rFonts w:ascii="Times New Roman" w:hAnsi="Times New Roman" w:cs="Times New Roman"/>
          <w:sz w:val="28"/>
        </w:rPr>
      </w:pPr>
      <w:r>
        <w:rPr>
          <w:rFonts w:ascii="Times New Roman" w:hAnsi="Times New Roman" w:cs="Times New Roman"/>
          <w:sz w:val="28"/>
        </w:rPr>
        <w:t>N á v r h</w:t>
      </w:r>
    </w:p>
    <w:p w:rsidR="00077FE0" w:rsidP="00077FE0">
      <w:pPr>
        <w:jc w:val="center"/>
        <w:rPr>
          <w:rFonts w:ascii="Times New Roman" w:hAnsi="Times New Roman" w:cs="Times New Roman"/>
          <w:sz w:val="28"/>
        </w:rPr>
      </w:pPr>
    </w:p>
    <w:p w:rsidR="00077FE0" w:rsidP="00077FE0">
      <w:pPr>
        <w:jc w:val="center"/>
        <w:rPr>
          <w:rFonts w:ascii="Times New Roman" w:hAnsi="Times New Roman" w:cs="Times New Roman"/>
          <w:b/>
          <w:bCs/>
          <w:sz w:val="28"/>
        </w:rPr>
      </w:pPr>
      <w:r>
        <w:rPr>
          <w:rFonts w:ascii="Times New Roman" w:hAnsi="Times New Roman" w:cs="Times New Roman"/>
          <w:b/>
          <w:bCs/>
          <w:sz w:val="28"/>
        </w:rPr>
        <w:t>U Z N E S E N I E</w:t>
      </w:r>
    </w:p>
    <w:p w:rsidR="00077FE0" w:rsidP="00077FE0">
      <w:pPr>
        <w:jc w:val="center"/>
        <w:rPr>
          <w:rFonts w:ascii="Times New Roman" w:hAnsi="Times New Roman" w:cs="Times New Roman"/>
          <w:b/>
          <w:bCs/>
          <w:sz w:val="28"/>
        </w:rPr>
      </w:pPr>
      <w:r>
        <w:rPr>
          <w:rFonts w:ascii="Times New Roman" w:hAnsi="Times New Roman" w:cs="Times New Roman"/>
          <w:b/>
          <w:bCs/>
          <w:sz w:val="28"/>
        </w:rPr>
        <w:t>NÁRODNEJ RADY SLOVENSKEJ REPUBLIKY</w:t>
      </w:r>
    </w:p>
    <w:p w:rsidR="00077FE0" w:rsidP="00077FE0">
      <w:pPr>
        <w:jc w:val="center"/>
        <w:rPr>
          <w:rFonts w:ascii="Times New Roman" w:hAnsi="Times New Roman" w:cs="Times New Roman"/>
          <w:b/>
          <w:bCs/>
          <w:sz w:val="28"/>
        </w:rPr>
      </w:pPr>
      <w:r>
        <w:rPr>
          <w:rFonts w:ascii="Times New Roman" w:hAnsi="Times New Roman" w:cs="Times New Roman"/>
          <w:b/>
          <w:bCs/>
          <w:sz w:val="28"/>
        </w:rPr>
        <w:t>zo........ septembra 2004</w:t>
      </w:r>
    </w:p>
    <w:p w:rsidR="00077FE0" w:rsidP="00077FE0">
      <w:pPr>
        <w:jc w:val="center"/>
        <w:rPr>
          <w:rFonts w:ascii="Times New Roman" w:hAnsi="Times New Roman" w:cs="Times New Roman"/>
          <w:b/>
          <w:bCs/>
          <w:sz w:val="28"/>
        </w:rPr>
      </w:pPr>
    </w:p>
    <w:p w:rsidR="00077FE0" w:rsidP="00077FE0">
      <w:pPr>
        <w:rPr>
          <w:rFonts w:ascii="Times New Roman" w:hAnsi="Times New Roman" w:cs="Times New Roman"/>
        </w:rPr>
      </w:pPr>
    </w:p>
    <w:p w:rsidR="00077FE0" w:rsidP="00077FE0">
      <w:pPr>
        <w:jc w:val="both"/>
        <w:rPr>
          <w:rFonts w:ascii="Times New Roman" w:hAnsi="Times New Roman" w:cs="Times New Roman"/>
        </w:rPr>
      </w:pPr>
      <w:r>
        <w:rPr>
          <w:rFonts w:ascii="Times New Roman" w:hAnsi="Times New Roman" w:cs="Times New Roman"/>
          <w:bCs/>
        </w:rPr>
        <w:t xml:space="preserve">k vládnemu návrhu zákona, ktorým sa mení a dopĺňa zákon č. 136/2000 Z. z. o hnojivách </w:t>
      </w:r>
      <w:r>
        <w:rPr>
          <w:rFonts w:ascii="Times New Roman" w:hAnsi="Times New Roman" w:cs="Times New Roman"/>
        </w:rPr>
        <w:t>(tlač 708)</w:t>
      </w:r>
    </w:p>
    <w:p w:rsidR="00077FE0" w:rsidP="00077FE0">
      <w:pPr>
        <w:rPr>
          <w:rFonts w:ascii="Times New Roman" w:hAnsi="Times New Roman" w:cs="Times New Roman"/>
        </w:rPr>
      </w:pPr>
    </w:p>
    <w:p w:rsidR="00077FE0" w:rsidP="00077FE0">
      <w:pPr>
        <w:jc w:val="both"/>
        <w:rPr>
          <w:rFonts w:ascii="Times New Roman" w:hAnsi="Times New Roman" w:cs="Times New Roman"/>
          <w:b/>
          <w:bCs/>
        </w:rPr>
      </w:pPr>
    </w:p>
    <w:p w:rsidR="00077FE0" w:rsidP="00077FE0">
      <w:pPr>
        <w:jc w:val="center"/>
        <w:rPr>
          <w:rFonts w:ascii="Times New Roman" w:hAnsi="Times New Roman" w:cs="Times New Roman"/>
          <w:b/>
          <w:bCs/>
        </w:rPr>
      </w:pPr>
      <w:r>
        <w:rPr>
          <w:rFonts w:ascii="Times New Roman" w:hAnsi="Times New Roman" w:cs="Times New Roman"/>
          <w:b/>
          <w:bCs/>
        </w:rPr>
        <w:t>Národná rada Slovenskej republiky</w:t>
      </w:r>
    </w:p>
    <w:p w:rsidR="00077FE0" w:rsidP="00077FE0">
      <w:pPr>
        <w:jc w:val="center"/>
        <w:rPr>
          <w:rFonts w:ascii="Times New Roman" w:hAnsi="Times New Roman" w:cs="Times New Roman"/>
          <w:b/>
          <w:bCs/>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r>
        <w:rPr>
          <w:rFonts w:ascii="Times New Roman" w:hAnsi="Times New Roman" w:cs="Times New Roman"/>
        </w:rPr>
        <w:tab/>
        <w:t xml:space="preserve">po prerokovaní </w:t>
      </w:r>
      <w:r>
        <w:rPr>
          <w:rFonts w:ascii="Times New Roman" w:hAnsi="Times New Roman" w:cs="Times New Roman"/>
          <w:bCs/>
        </w:rPr>
        <w:t xml:space="preserve">vládneho návrhu zákona, ktorým sa mení a dopĺňa zákon č. 136/2000 Z. z. o hnojivách </w:t>
      </w:r>
      <w:r>
        <w:rPr>
          <w:rFonts w:ascii="Times New Roman" w:hAnsi="Times New Roman" w:cs="Times New Roman"/>
        </w:rPr>
        <w:t>(tlač 708) v druhom a treťom čítaní</w:t>
      </w: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b/>
          <w:bCs/>
        </w:rPr>
      </w:pPr>
      <w:r>
        <w:rPr>
          <w:rFonts w:ascii="Times New Roman" w:hAnsi="Times New Roman" w:cs="Times New Roman"/>
          <w:b/>
          <w:bCs/>
        </w:rPr>
        <w:tab/>
        <w:t>s c h v a ľ u j e</w:t>
      </w:r>
    </w:p>
    <w:p w:rsidR="00077FE0" w:rsidP="00077FE0">
      <w:pPr>
        <w:ind w:firstLine="708"/>
        <w:jc w:val="both"/>
        <w:rPr>
          <w:rFonts w:ascii="Times New Roman" w:hAnsi="Times New Roman" w:cs="Times New Roman"/>
        </w:rPr>
      </w:pPr>
      <w:r>
        <w:rPr>
          <w:rFonts w:ascii="Times New Roman" w:hAnsi="Times New Roman" w:cs="Times New Roman"/>
          <w:bCs/>
        </w:rPr>
        <w:t xml:space="preserve">vládny návrh zákona, ktorým sa mení a dopĺňa zákon č. 136/2000 Z. z. o hnojivách </w:t>
      </w:r>
      <w:r>
        <w:rPr>
          <w:rFonts w:ascii="Times New Roman" w:hAnsi="Times New Roman" w:cs="Times New Roman"/>
        </w:rPr>
        <w:t>(tlač 708) v znení pozmeňujúcich a doplňujúcich návrhov poslancov z rozpravy.</w:t>
      </w: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r>
        <w:rPr>
          <w:rFonts w:ascii="Times New Roman" w:hAnsi="Times New Roman" w:cs="Times New Roman"/>
        </w:rPr>
        <w:tab/>
      </w: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r>
        <w:rPr>
          <w:rFonts w:ascii="Times New Roman" w:hAnsi="Times New Roman" w:cs="Times New Roman"/>
        </w:rPr>
        <w:tab/>
        <w:tab/>
        <w:tab/>
        <w:tab/>
        <w:tab/>
        <w:tab/>
        <w:tab/>
        <w:tab/>
        <w:t>Zoltán Horváth</w:t>
        <w:tab/>
        <w:tab/>
        <w:tab/>
        <w:tab/>
        <w:tab/>
        <w:tab/>
        <w:tab/>
        <w:tab/>
        <w:tab/>
        <w:t xml:space="preserve">    </w:t>
        <w:tab/>
        <w:t>(tlač 708)</w:t>
      </w: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center"/>
        <w:rPr>
          <w:rFonts w:ascii="Times New Roman" w:hAnsi="Times New Roman" w:cs="Times New Roman"/>
          <w:b/>
          <w:bCs/>
        </w:rPr>
      </w:pPr>
      <w:r>
        <w:rPr>
          <w:rFonts w:ascii="Times New Roman" w:hAnsi="Times New Roman" w:cs="Times New Roman"/>
          <w:b/>
          <w:bCs/>
        </w:rPr>
        <w:t>(po ukončení rozpravy)</w:t>
      </w:r>
    </w:p>
    <w:p w:rsidR="00077FE0" w:rsidP="00077FE0">
      <w:pPr>
        <w:jc w:val="center"/>
        <w:rPr>
          <w:rFonts w:ascii="Times New Roman" w:hAnsi="Times New Roman" w:cs="Times New Roman"/>
          <w:b/>
          <w:bCs/>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r>
        <w:rPr>
          <w:rFonts w:ascii="Times New Roman" w:hAnsi="Times New Roman" w:cs="Times New Roman"/>
        </w:rPr>
        <w:t>Vážený pán predsedajúci,</w:t>
      </w: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r>
        <w:rPr>
          <w:rFonts w:ascii="Times New Roman" w:hAnsi="Times New Roman" w:cs="Times New Roman"/>
        </w:rPr>
        <w:tab/>
        <w:t>v rozprave vystúpilo ......... poslancov, ktorí podali........  pozmeňujúcich návrhov. Najskôr však budeme hlasovať o bodoch spoločnej správy.</w:t>
      </w:r>
    </w:p>
    <w:p w:rsidR="00077FE0" w:rsidP="00077FE0">
      <w:pPr>
        <w:jc w:val="both"/>
        <w:rPr>
          <w:rFonts w:ascii="Times New Roman" w:hAnsi="Times New Roman" w:cs="Times New Roman"/>
        </w:rPr>
      </w:pPr>
    </w:p>
    <w:p w:rsidR="00077FE0" w:rsidP="00077FE0">
      <w:pPr>
        <w:pStyle w:val="BodyText"/>
        <w:rPr>
          <w:rFonts w:ascii="Times New Roman" w:hAnsi="Times New Roman" w:cs="Times New Roman"/>
        </w:rPr>
      </w:pPr>
      <w:r>
        <w:rPr>
          <w:rFonts w:ascii="Times New Roman" w:hAnsi="Times New Roman" w:cs="Times New Roman"/>
        </w:rPr>
        <w:tab/>
        <w:t xml:space="preserve">Pán predsedajúci dajte hlasovať o bodoch spoločnej správy č. </w:t>
      </w:r>
      <w:r w:rsidR="0086411A">
        <w:rPr>
          <w:rFonts w:ascii="Times New Roman" w:hAnsi="Times New Roman" w:cs="Times New Roman"/>
        </w:rPr>
        <w:t>1 až 14</w:t>
      </w:r>
      <w:r>
        <w:rPr>
          <w:rFonts w:ascii="Times New Roman" w:hAnsi="Times New Roman" w:cs="Times New Roman"/>
        </w:rPr>
        <w:t xml:space="preserve">  spoločne s návrhom gestorského výboru uvedené body schváliť.</w:t>
      </w:r>
    </w:p>
    <w:p w:rsidR="00077FE0" w:rsidP="00077FE0">
      <w:pPr>
        <w:pStyle w:val="BodyText"/>
        <w:rPr>
          <w:rFonts w:ascii="Times New Roman" w:hAnsi="Times New Roman" w:cs="Times New Roman"/>
        </w:rPr>
      </w:pPr>
    </w:p>
    <w:p w:rsidR="00077FE0" w:rsidP="00077FE0">
      <w:pPr>
        <w:pStyle w:val="BodyText"/>
        <w:jc w:val="center"/>
        <w:rPr>
          <w:rFonts w:ascii="Times New Roman" w:hAnsi="Times New Roman" w:cs="Times New Roman"/>
          <w:b/>
          <w:bCs/>
        </w:rPr>
      </w:pPr>
      <w:r>
        <w:rPr>
          <w:rFonts w:ascii="Times New Roman" w:hAnsi="Times New Roman" w:cs="Times New Roman"/>
          <w:b/>
          <w:bCs/>
        </w:rPr>
        <w:t>(hlasovanie)</w:t>
      </w:r>
    </w:p>
    <w:p w:rsidR="00077FE0" w:rsidP="00077FE0">
      <w:pPr>
        <w:jc w:val="both"/>
        <w:rPr>
          <w:rFonts w:ascii="Times New Roman" w:hAnsi="Times New Roman" w:cs="Times New Roman"/>
        </w:rPr>
      </w:pPr>
    </w:p>
    <w:p w:rsidR="00077FE0" w:rsidP="00077FE0">
      <w:pPr>
        <w:jc w:val="center"/>
        <w:rPr>
          <w:rFonts w:ascii="Times New Roman" w:hAnsi="Times New Roman" w:cs="Times New Roman"/>
          <w:b/>
          <w:bCs/>
        </w:rPr>
      </w:pPr>
    </w:p>
    <w:p w:rsidR="00077FE0" w:rsidP="00077FE0">
      <w:pPr>
        <w:jc w:val="center"/>
        <w:rPr>
          <w:rFonts w:ascii="Times New Roman" w:hAnsi="Times New Roman" w:cs="Times New Roman"/>
          <w:b/>
        </w:rPr>
      </w:pPr>
    </w:p>
    <w:p w:rsidR="00077FE0" w:rsidP="00077FE0">
      <w:pPr>
        <w:jc w:val="both"/>
        <w:rPr>
          <w:rFonts w:ascii="Times New Roman" w:hAnsi="Times New Roman" w:cs="Times New Roman"/>
        </w:rPr>
      </w:pPr>
      <w:r>
        <w:rPr>
          <w:rFonts w:ascii="Times New Roman" w:hAnsi="Times New Roman" w:cs="Times New Roman"/>
        </w:rPr>
        <w:tab/>
        <w:t>Tým sme odhlasovali všetky body spoločnej správy.</w:t>
      </w: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r>
        <w:rPr>
          <w:rFonts w:ascii="Times New Roman" w:hAnsi="Times New Roman" w:cs="Times New Roman"/>
        </w:rPr>
        <w:tab/>
        <w:t>Teraz pristúpime k hlasovaniu o pozmeňujúcich návrhoch z rozpravy (ak budú, dať postupne hlasovať o pozmeňujúcich návrhoch).</w:t>
      </w:r>
    </w:p>
    <w:p w:rsidR="00077FE0" w:rsidP="00077FE0">
      <w:pPr>
        <w:jc w:val="both"/>
        <w:rPr>
          <w:rFonts w:ascii="Times New Roman" w:hAnsi="Times New Roman" w:cs="Times New Roman"/>
        </w:rPr>
      </w:pPr>
    </w:p>
    <w:p w:rsidR="00077FE0" w:rsidP="00077FE0">
      <w:pPr>
        <w:jc w:val="center"/>
        <w:rPr>
          <w:rFonts w:ascii="Times New Roman" w:hAnsi="Times New Roman" w:cs="Times New Roman"/>
          <w:b/>
          <w:bCs/>
        </w:rPr>
      </w:pPr>
      <w:r>
        <w:rPr>
          <w:rFonts w:ascii="Times New Roman" w:hAnsi="Times New Roman" w:cs="Times New Roman"/>
          <w:b/>
          <w:bCs/>
        </w:rPr>
        <w:t>(hlasovanie)</w:t>
      </w:r>
    </w:p>
    <w:p w:rsidR="00077FE0" w:rsidP="00077FE0">
      <w:pPr>
        <w:jc w:val="center"/>
        <w:rPr>
          <w:rFonts w:ascii="Times New Roman" w:hAnsi="Times New Roman" w:cs="Times New Roman"/>
          <w:b/>
          <w:bCs/>
        </w:rPr>
      </w:pPr>
    </w:p>
    <w:p w:rsidR="00077FE0" w:rsidP="00077FE0">
      <w:pPr>
        <w:jc w:val="both"/>
        <w:rPr>
          <w:rFonts w:ascii="Times New Roman" w:hAnsi="Times New Roman" w:cs="Times New Roman"/>
        </w:rPr>
      </w:pPr>
      <w:r>
        <w:rPr>
          <w:rFonts w:ascii="Times New Roman" w:hAnsi="Times New Roman" w:cs="Times New Roman"/>
        </w:rPr>
        <w:tab/>
        <w:t>Keďže sme hlasovali o všetkých bodoch spoločnej správy i o pripomienkach z rozpravy a mám splnomocnenie gestorského výboru, odporúčam hlasovať o tom, že prerokúvaný vládny návrh zákona prerokujeme v treťom čítaní ihneď.</w:t>
      </w:r>
    </w:p>
    <w:p w:rsidR="00077FE0" w:rsidP="00077FE0">
      <w:pPr>
        <w:jc w:val="both"/>
        <w:rPr>
          <w:rFonts w:ascii="Times New Roman" w:hAnsi="Times New Roman" w:cs="Times New Roman"/>
        </w:rPr>
      </w:pPr>
    </w:p>
    <w:p w:rsidR="00077FE0" w:rsidP="00077FE0">
      <w:pPr>
        <w:jc w:val="center"/>
        <w:rPr>
          <w:rFonts w:ascii="Times New Roman" w:hAnsi="Times New Roman" w:cs="Times New Roman"/>
          <w:b/>
          <w:bCs/>
        </w:rPr>
      </w:pPr>
      <w:r>
        <w:rPr>
          <w:rFonts w:ascii="Times New Roman" w:hAnsi="Times New Roman" w:cs="Times New Roman"/>
          <w:b/>
          <w:bCs/>
        </w:rPr>
        <w:t>(hlasovanie)</w:t>
      </w:r>
    </w:p>
    <w:p w:rsidR="00077FE0" w:rsidP="00077FE0">
      <w:pPr>
        <w:jc w:val="center"/>
        <w:rPr>
          <w:rFonts w:ascii="Times New Roman" w:hAnsi="Times New Roman" w:cs="Times New Roman"/>
          <w:b/>
          <w:bCs/>
        </w:rPr>
      </w:pPr>
    </w:p>
    <w:p w:rsidR="00077FE0" w:rsidP="00077FE0">
      <w:pPr>
        <w:jc w:val="both"/>
        <w:rPr>
          <w:rFonts w:ascii="Times New Roman" w:hAnsi="Times New Roman" w:cs="Times New Roman"/>
          <w:b/>
          <w:bCs/>
        </w:rPr>
      </w:pPr>
      <w:r>
        <w:rPr>
          <w:rFonts w:ascii="Times New Roman" w:hAnsi="Times New Roman" w:cs="Times New Roman"/>
        </w:rPr>
        <w:tab/>
        <w:t xml:space="preserve">Pán predsedajúci, dajte prosím hlasovať o uznesení Národnej rady Slovenskej republiky, ktorým Národná rada Slovenskej republiky uvedený vládny návrh zákona </w:t>
      </w:r>
      <w:r>
        <w:rPr>
          <w:rFonts w:ascii="Times New Roman" w:hAnsi="Times New Roman" w:cs="Times New Roman"/>
          <w:b/>
          <w:bCs/>
        </w:rPr>
        <w:t>schvaľuje.</w:t>
      </w:r>
    </w:p>
    <w:p w:rsidR="00077FE0" w:rsidP="00077FE0">
      <w:pPr>
        <w:jc w:val="both"/>
        <w:rPr>
          <w:rFonts w:ascii="Times New Roman" w:hAnsi="Times New Roman" w:cs="Times New Roman"/>
          <w:b/>
          <w:bCs/>
        </w:rPr>
      </w:pPr>
    </w:p>
    <w:p w:rsidR="00077FE0" w:rsidP="00077FE0">
      <w:pPr>
        <w:jc w:val="center"/>
        <w:rPr>
          <w:rFonts w:ascii="Times New Roman" w:hAnsi="Times New Roman" w:cs="Times New Roman"/>
          <w:b/>
          <w:bCs/>
        </w:rPr>
      </w:pPr>
      <w:r>
        <w:rPr>
          <w:rFonts w:ascii="Times New Roman" w:hAnsi="Times New Roman" w:cs="Times New Roman"/>
          <w:b/>
          <w:bCs/>
        </w:rPr>
        <w:t>* * *</w:t>
      </w:r>
    </w:p>
    <w:p w:rsidR="00077FE0" w:rsidP="00077FE0">
      <w:pPr>
        <w:jc w:val="center"/>
        <w:rPr>
          <w:rFonts w:ascii="Times New Roman" w:hAnsi="Times New Roman" w:cs="Times New Roman"/>
          <w:b/>
          <w:bCs/>
        </w:rPr>
      </w:pPr>
    </w:p>
    <w:p w:rsidR="00077FE0" w:rsidP="00077FE0">
      <w:pPr>
        <w:jc w:val="center"/>
        <w:rPr>
          <w:rFonts w:ascii="Times New Roman" w:hAnsi="Times New Roman" w:cs="Times New Roman"/>
          <w:b/>
          <w:bCs/>
        </w:rPr>
      </w:pPr>
    </w:p>
    <w:p w:rsidR="00077FE0" w:rsidP="00077FE0">
      <w:pPr>
        <w:jc w:val="center"/>
        <w:rPr>
          <w:rFonts w:ascii="Times New Roman" w:hAnsi="Times New Roman" w:cs="Times New Roman"/>
          <w:b/>
          <w:bCs/>
        </w:rPr>
      </w:pPr>
    </w:p>
    <w:p w:rsidR="00077FE0" w:rsidP="00077FE0">
      <w:pPr>
        <w:jc w:val="center"/>
        <w:rPr>
          <w:rFonts w:ascii="Times New Roman" w:hAnsi="Times New Roman" w:cs="Times New Roman"/>
          <w:b/>
          <w:bCs/>
        </w:rPr>
      </w:pPr>
      <w:r>
        <w:rPr>
          <w:rFonts w:ascii="Times New Roman" w:hAnsi="Times New Roman" w:cs="Times New Roman"/>
          <w:b/>
          <w:bCs/>
        </w:rPr>
        <w:t>(možnosti)</w:t>
      </w:r>
    </w:p>
    <w:p w:rsidR="00077FE0" w:rsidP="00077FE0">
      <w:pPr>
        <w:jc w:val="both"/>
        <w:rPr>
          <w:rFonts w:ascii="Times New Roman" w:hAnsi="Times New Roman" w:cs="Times New Roman"/>
        </w:rPr>
      </w:pPr>
    </w:p>
    <w:p w:rsidR="00077FE0" w:rsidP="00077FE0">
      <w:pPr>
        <w:jc w:val="both"/>
        <w:rPr>
          <w:rFonts w:ascii="Times New Roman" w:hAnsi="Times New Roman" w:cs="Times New Roman"/>
        </w:rPr>
      </w:pPr>
      <w:r>
        <w:rPr>
          <w:rFonts w:ascii="Times New Roman" w:hAnsi="Times New Roman" w:cs="Times New Roman"/>
        </w:rPr>
        <w:tab/>
        <w:t xml:space="preserve"> Ak v rozprave odznie návrh vrátiť návrh zákona na dopracovanie alebo odložiť rokovanie o ňom alebo nepokračovať v rokovaní o ňom, hlasuje sa najskôr o tomto návrhu</w:t>
      </w:r>
    </w:p>
    <w:p w:rsidR="00077FE0" w:rsidP="00077FE0">
      <w:pPr>
        <w:rPr>
          <w:rFonts w:ascii="Times New Roman" w:hAnsi="Times New Roman" w:cs="Times New Roman"/>
        </w:rPr>
      </w:pPr>
    </w:p>
    <w:p w:rsidR="00077FE0" w:rsidP="00077FE0">
      <w:pPr>
        <w:rPr>
          <w:rFonts w:ascii="Times New Roman" w:hAnsi="Times New Roman" w:cs="Times New Roman"/>
        </w:rPr>
      </w:pPr>
    </w:p>
    <w:p w:rsidR="00077FE0" w:rsidP="00077FE0">
      <w:pPr>
        <w:rPr>
          <w:rFonts w:ascii="Times New Roman" w:hAnsi="Times New Roman" w:cs="Times New Roman"/>
        </w:rPr>
      </w:pPr>
    </w:p>
    <w:p w:rsidR="00077FE0" w:rsidP="00077FE0">
      <w:pPr>
        <w:rPr>
          <w:rFonts w:ascii="Times New Roman" w:hAnsi="Times New Roman" w:cs="Times New Roman"/>
        </w:rPr>
      </w:pPr>
    </w:p>
    <w:p w:rsidR="00534FDE">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50" w:rsidP="0086411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145350">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50" w:rsidP="0086411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8</w:t>
    </w:r>
    <w:r>
      <w:rPr>
        <w:rStyle w:val="PageNumber"/>
        <w:rFonts w:ascii="Times New Roman" w:hAnsi="Times New Roman" w:cs="Times New Roman"/>
      </w:rPr>
      <w:fldChar w:fldCharType="end"/>
    </w:r>
  </w:p>
  <w:p w:rsidR="00145350">
    <w:pPr>
      <w:pStyle w:val="Footer"/>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77FE0"/>
    <w:rsid w:val="00145350"/>
    <w:rsid w:val="00243627"/>
    <w:rsid w:val="00261A07"/>
    <w:rsid w:val="003420FF"/>
    <w:rsid w:val="003D3703"/>
    <w:rsid w:val="00534FDE"/>
    <w:rsid w:val="0076035E"/>
    <w:rsid w:val="0086411A"/>
    <w:rsid w:val="00B17768"/>
    <w:rsid w:val="00B9659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FE0"/>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Title">
    <w:name w:val="Title"/>
    <w:basedOn w:val="Normal"/>
    <w:uiPriority w:val="10"/>
    <w:qFormat/>
    <w:rsid w:val="00077FE0"/>
    <w:pPr>
      <w:jc w:val="center"/>
    </w:pPr>
    <w:rPr>
      <w:b/>
      <w:bCs/>
      <w:sz w:val="28"/>
    </w:rPr>
  </w:style>
  <w:style w:type="paragraph" w:styleId="BodyText">
    <w:name w:val="Body Text"/>
    <w:basedOn w:val="Normal"/>
    <w:rsid w:val="00077FE0"/>
    <w:pPr>
      <w:jc w:val="both"/>
    </w:pPr>
  </w:style>
  <w:style w:type="paragraph" w:styleId="BodyTextIndent">
    <w:name w:val="Body Text Indent"/>
    <w:basedOn w:val="Normal"/>
    <w:rsid w:val="00077FE0"/>
    <w:pPr>
      <w:ind w:firstLine="708"/>
      <w:jc w:val="both"/>
    </w:pPr>
  </w:style>
  <w:style w:type="paragraph" w:styleId="BodyText2">
    <w:name w:val="Body Text 2"/>
    <w:basedOn w:val="Normal"/>
    <w:rsid w:val="003420FF"/>
    <w:pPr>
      <w:spacing w:after="120" w:line="480" w:lineRule="auto"/>
      <w:jc w:val="left"/>
    </w:pPr>
  </w:style>
  <w:style w:type="paragraph" w:styleId="Footer">
    <w:name w:val="footer"/>
    <w:basedOn w:val="Normal"/>
    <w:rsid w:val="0086411A"/>
    <w:pPr>
      <w:tabs>
        <w:tab w:val="center" w:pos="4536"/>
        <w:tab w:val="right" w:pos="9072"/>
      </w:tabs>
      <w:jc w:val="left"/>
    </w:pPr>
  </w:style>
  <w:style w:type="character" w:styleId="PageNumber">
    <w:name w:val="page number"/>
    <w:basedOn w:val="DefaultParagraphFont"/>
    <w:rsid w:val="0086411A"/>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29</TotalTime>
  <Pages>1</Pages>
  <Words>2085</Words>
  <Characters>11891</Characters>
  <Application>Microsoft Office Word</Application>
  <DocSecurity>0</DocSecurity>
  <Lines>0</Lines>
  <Paragraphs>0</Paragraphs>
  <ScaleCrop>false</ScaleCrop>
  <Company>KNRSR</Company>
  <LinksUpToDate>false</LinksUpToDate>
  <CharactersWithSpaces>13949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skvadrah</cp:lastModifiedBy>
  <cp:revision>10</cp:revision>
  <cp:lastPrinted>2004-09-07T10:29:00Z</cp:lastPrinted>
  <dcterms:created xsi:type="dcterms:W3CDTF">2004-08-10T07:53:00Z</dcterms:created>
  <dcterms:modified xsi:type="dcterms:W3CDTF">2004-09-07T10:31:00Z</dcterms:modified>
</cp:coreProperties>
</file>