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551" w:rsidP="0045055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1422/2003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354a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Národnej rady Slovenskej republiky o prerokovaní vládneho návrhu zákona, ktorým sa mení a dopĺňa zákon </w:t>
      </w:r>
      <w:r w:rsidR="00F66581">
        <w:rPr>
          <w:rFonts w:ascii="Times New Roman" w:hAnsi="Times New Roman" w:cs="Times New Roman"/>
        </w:rPr>
        <w:t>Slovenskej národnej</w:t>
      </w:r>
      <w:r w:rsidR="00F66581">
        <w:rPr>
          <w:rFonts w:ascii="Times New Roman" w:hAnsi="Times New Roman" w:cs="Times New Roman"/>
        </w:rPr>
        <w:t xml:space="preserve"> rady</w:t>
      </w:r>
      <w:r>
        <w:rPr>
          <w:rFonts w:ascii="Times New Roman" w:hAnsi="Times New Roman" w:cs="Times New Roman"/>
        </w:rPr>
        <w:t xml:space="preserve"> č. 330/1991 Zb. o pozemkových úpravách, usporiadaní pozemkového vlastníctva, pozemkových úradoch, pozemkovom fonde a o pozemkových spoločenstvách v znení neskorších predpisov a o zmene niektorých zákonov (tlač 354) vo výboroch Národnej rady Slovenskej republiky v druhom čítaní</w:t>
      </w: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Národná rada Slovenskej republiky uznesením č. </w:t>
      </w:r>
      <w:r w:rsidR="00E436CC">
        <w:rPr>
          <w:rFonts w:ascii="Times New Roman" w:hAnsi="Times New Roman" w:cs="Times New Roman"/>
          <w:szCs w:val="24"/>
        </w:rPr>
        <w:t xml:space="preserve">452 </w:t>
      </w:r>
      <w:r>
        <w:rPr>
          <w:rFonts w:ascii="Times New Roman" w:hAnsi="Times New Roman" w:cs="Times New Roman"/>
          <w:szCs w:val="24"/>
        </w:rPr>
        <w:t xml:space="preserve"> zo</w:t>
      </w:r>
      <w:r w:rsidR="00E436CC">
        <w:rPr>
          <w:rFonts w:ascii="Times New Roman" w:hAnsi="Times New Roman" w:cs="Times New Roman"/>
          <w:szCs w:val="24"/>
        </w:rPr>
        <w:t xml:space="preserve"> 17. septembra  </w:t>
      </w:r>
      <w:r>
        <w:rPr>
          <w:rFonts w:ascii="Times New Roman" w:hAnsi="Times New Roman" w:cs="Times New Roman"/>
          <w:szCs w:val="24"/>
        </w:rPr>
        <w:t>2003 pridelila vládny návrh zákona,</w:t>
      </w:r>
      <w:r>
        <w:rPr>
          <w:rFonts w:ascii="Times New Roman" w:hAnsi="Times New Roman" w:cs="Times New Roman"/>
          <w:szCs w:val="24"/>
        </w:rPr>
        <w:t xml:space="preserve"> ktorým sa m</w:t>
      </w:r>
      <w:r w:rsidR="00F66581">
        <w:rPr>
          <w:rFonts w:ascii="Times New Roman" w:hAnsi="Times New Roman" w:cs="Times New Roman"/>
          <w:szCs w:val="24"/>
        </w:rPr>
        <w:t>ení a dopĺňa zákon</w:t>
      </w:r>
      <w:r>
        <w:rPr>
          <w:rFonts w:ascii="Times New Roman" w:hAnsi="Times New Roman" w:cs="Times New Roman"/>
          <w:szCs w:val="24"/>
        </w:rPr>
        <w:t xml:space="preserve"> Slovenskej</w:t>
      </w:r>
      <w:r w:rsidR="00F66581">
        <w:rPr>
          <w:rFonts w:ascii="Times New Roman" w:hAnsi="Times New Roman" w:cs="Times New Roman"/>
          <w:szCs w:val="24"/>
        </w:rPr>
        <w:t xml:space="preserve"> národnej rady</w:t>
      </w:r>
      <w:r>
        <w:rPr>
          <w:rFonts w:ascii="Times New Roman" w:hAnsi="Times New Roman" w:cs="Times New Roman"/>
          <w:szCs w:val="24"/>
        </w:rPr>
        <w:t xml:space="preserve">  č. 330/1991 Zb. o pozemkových úpravách, usporiadaní pozemkového vlastníctva, pozemkových úradoch, pozemkovom fonde a o pozemkových spoločenstvách v znení neskorších predpisov a o zmene niektorých zákonov (tlač 354) na prerokovanie týmto výborom: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450551" w:rsidP="00450551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verejnú správu</w:t>
      </w:r>
    </w:p>
    <w:p w:rsidR="00450551" w:rsidP="00450551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450551" w:rsidP="00450551">
      <w:pPr>
        <w:ind w:firstLine="708"/>
        <w:jc w:val="both"/>
        <w:rPr>
          <w:rFonts w:ascii="Times New Roman" w:hAnsi="Times New Roman" w:cs="Times New Roman"/>
        </w:rPr>
      </w:pPr>
    </w:p>
    <w:p w:rsidR="00450551" w:rsidP="00450551">
      <w:pPr>
        <w:pStyle w:val="BodyText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  <w:t>Výbory prerokovali predmetný vládny návrh zákona v lehote určenej uznesením Národnej rady Slovenskej republiky.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</w:t>
      </w:r>
      <w:r>
        <w:rPr>
          <w:rFonts w:ascii="Times New Roman" w:hAnsi="Times New Roman" w:cs="Times New Roman"/>
          <w:szCs w:val="24"/>
        </w:rPr>
        <w:t>nskej republiky v znení neskorších predpisov).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III.</w:t>
      </w: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Výbory Národnej rady Slovenskej republiky, ktorým bol návrh zákona pridelený zaujali k nemu nasledovné stanoviská: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Ústavnoprávny </w:t>
      </w:r>
      <w:r w:rsidR="002503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výbor </w:t>
      </w:r>
      <w:r w:rsidR="002503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Národnej </w:t>
      </w:r>
      <w:r w:rsidR="002503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rady </w:t>
      </w:r>
      <w:r w:rsidR="002503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Slovenskej </w:t>
      </w:r>
      <w:r w:rsidR="0025034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republiky </w:t>
      </w:r>
      <w:r w:rsidR="0025034A">
        <w:rPr>
          <w:rFonts w:ascii="Times New Roman" w:hAnsi="Times New Roman" w:cs="Times New Roman"/>
          <w:szCs w:val="24"/>
        </w:rPr>
        <w:t xml:space="preserve">prerokoval  vládny návrh zákona 2. októbra  2003  a </w:t>
      </w:r>
      <w:r w:rsidRPr="00481664" w:rsidR="0025034A">
        <w:rPr>
          <w:rFonts w:ascii="Times New Roman" w:hAnsi="Times New Roman" w:cs="Times New Roman"/>
          <w:b/>
          <w:szCs w:val="24"/>
        </w:rPr>
        <w:t>neprijal uznesenie</w:t>
      </w:r>
      <w:r w:rsidR="0025034A">
        <w:rPr>
          <w:rFonts w:ascii="Times New Roman" w:hAnsi="Times New Roman" w:cs="Times New Roman"/>
          <w:szCs w:val="24"/>
        </w:rPr>
        <w:t>, nakoľko návrh uznesenia nezískal podporu potrebnej nadpolovičnej väčšiny prítomných poslancov.</w:t>
      </w:r>
    </w:p>
    <w:p w:rsidR="00E564C0" w:rsidP="00E564C0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Ústavnoprávny výbor svojím uznesením č. 251 uložil predsedovi výboru informovať predsedu gestorského výboru o pozmeňujúcich návrhoch, ktoré boli vo výbore sch</w:t>
      </w:r>
      <w:r>
        <w:rPr>
          <w:rFonts w:ascii="Times New Roman" w:hAnsi="Times New Roman" w:cs="Times New Roman"/>
          <w:szCs w:val="24"/>
        </w:rPr>
        <w:t>válené.</w:t>
      </w:r>
    </w:p>
    <w:p w:rsidR="009B73B9" w:rsidP="009B73B9">
      <w:pPr>
        <w:jc w:val="both"/>
        <w:rPr>
          <w:rFonts w:ascii="Times New Roman" w:hAnsi="Times New Roman" w:cs="Times New Roman"/>
        </w:rPr>
      </w:pPr>
    </w:p>
    <w:p w:rsidR="009B73B9" w:rsidP="009B73B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  3. bod</w:t>
      </w:r>
    </w:p>
    <w:p w:rsidR="009B73B9" w:rsidP="009B73B9">
      <w:pPr>
        <w:ind w:left="708"/>
        <w:jc w:val="both"/>
        <w:rPr>
          <w:rFonts w:ascii="Times New Roman" w:hAnsi="Times New Roman" w:cs="Times New Roman"/>
        </w:rPr>
      </w:pPr>
    </w:p>
    <w:p w:rsidR="009B73B9" w:rsidP="009B73B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34 ods. 11 sa slovo „nájom“ nahrádza slovom „zmluvu o výpožičke </w:t>
      </w:r>
      <w:r>
        <w:rPr>
          <w:rFonts w:ascii="Times New Roman" w:hAnsi="Times New Roman" w:cs="Times New Roman"/>
          <w:vertAlign w:val="superscript"/>
        </w:rPr>
        <w:t xml:space="preserve">23g) </w:t>
      </w:r>
      <w:r>
        <w:rPr>
          <w:rFonts w:ascii="Times New Roman" w:hAnsi="Times New Roman" w:cs="Times New Roman"/>
        </w:rPr>
        <w:t>.</w:t>
      </w:r>
    </w:p>
    <w:p w:rsidR="009B73B9" w:rsidP="009B73B9">
      <w:pPr>
        <w:pStyle w:val="BodyText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> </w:t>
      </w:r>
    </w:p>
    <w:p w:rsidR="009B73B9" w:rsidP="009B7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23g znie:</w:t>
      </w:r>
    </w:p>
    <w:p w:rsidR="009B73B9" w:rsidP="009B7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„23g) § 659 Občianskeho zákonníka.“.</w:t>
      </w:r>
    </w:p>
    <w:p w:rsidR="009B73B9" w:rsidP="009B73B9">
      <w:pPr>
        <w:jc w:val="both"/>
        <w:rPr>
          <w:rFonts w:ascii="Times New Roman" w:hAnsi="Times New Roman" w:cs="Times New Roman"/>
        </w:rPr>
      </w:pPr>
    </w:p>
    <w:p w:rsidR="009B73B9" w:rsidP="009B7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Následne sa upraví označenie odkazov. </w:t>
      </w:r>
    </w:p>
    <w:p w:rsidR="009B73B9" w:rsidP="009B73B9">
      <w:pPr>
        <w:jc w:val="both"/>
        <w:rPr>
          <w:rFonts w:ascii="Times New Roman" w:hAnsi="Times New Roman" w:cs="Times New Roman"/>
        </w:rPr>
      </w:pPr>
    </w:p>
    <w:p w:rsidR="009B73B9" w:rsidP="009B7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 výstižnejšie vyjadrenie skutočného stavu.</w:t>
      </w:r>
    </w:p>
    <w:p w:rsidR="009B73B9" w:rsidP="009B73B9">
      <w:pPr>
        <w:pStyle w:val="BodyText2"/>
        <w:rPr>
          <w:rFonts w:ascii="Times New Roman" w:hAnsi="Times New Roman" w:cs="Times New Roman"/>
          <w:szCs w:val="24"/>
          <w:lang w:eastAsia="sk-SK"/>
        </w:rPr>
      </w:pPr>
    </w:p>
    <w:p w:rsidR="009B73B9" w:rsidP="009B73B9">
      <w:pPr>
        <w:jc w:val="both"/>
        <w:rPr>
          <w:rFonts w:ascii="Times New Roman" w:hAnsi="Times New Roman" w:cs="Times New Roman"/>
        </w:rPr>
      </w:pPr>
    </w:p>
    <w:p w:rsidR="009B73B9" w:rsidP="009B73B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  3. bod</w:t>
      </w:r>
    </w:p>
    <w:p w:rsidR="009B73B9" w:rsidP="009B73B9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B73B9" w:rsidP="009B73B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34 ods. 12 znie:</w:t>
      </w: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„(12) Nehnuteľnosti podľa odsekov 9 a 10 prevedie pozemkový fond zmluvou o prevode vlastníctva do vlastníctva obce alebo ich dá do užívania zmluvou o výpožičke osobám podľa odseku 11 na základe právoplatného územného rozhodnutia o umiestnení stavby. V zmluve o prevode pozemku alebo zmluve o výpožičke pozemkov sa dohodne, že pozemkový fond má právo odstúpiť od zmluvy, ak rozhodnutie o umiestnení stavby stratí platnosť </w:t>
      </w:r>
      <w:r>
        <w:rPr>
          <w:rFonts w:ascii="Times New Roman" w:hAnsi="Times New Roman" w:cs="Times New Roman"/>
          <w:vertAlign w:val="superscript"/>
        </w:rPr>
        <w:t>23g)</w:t>
      </w:r>
      <w:r>
        <w:rPr>
          <w:rFonts w:ascii="Times New Roman" w:hAnsi="Times New Roman" w:cs="Times New Roman"/>
        </w:rPr>
        <w:t xml:space="preserve"> alebo ak dôjde k jeho zmene a v dôsledku nej stavba prestane plniť dohodnutý účel verejnoprospešnej stavby alebo nájomného domu. Inak je zmluva neplatná. Nadobúdateľ a vypožičiavateľ je povinný odo dňa účinnosti zmluvy strpieť, aby pozemkový fond kontroloval dohodnutý účel stavby.“.</w:t>
      </w: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23g) znie:</w:t>
      </w: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„23g) § 40 zákona č. 50/1976 Zb.“.</w:t>
      </w: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Ide o spresnenie. </w:t>
      </w:r>
    </w:p>
    <w:p w:rsidR="009B73B9" w:rsidP="009B73B9">
      <w:pPr>
        <w:ind w:firstLine="708"/>
        <w:jc w:val="both"/>
        <w:rPr>
          <w:rFonts w:ascii="Times New Roman" w:hAnsi="Times New Roman" w:cs="Times New Roman"/>
        </w:rPr>
      </w:pPr>
    </w:p>
    <w:p w:rsidR="009B73B9" w:rsidP="009B73B9">
      <w:pPr>
        <w:ind w:left="360"/>
        <w:jc w:val="both"/>
        <w:rPr>
          <w:rFonts w:ascii="Times New Roman" w:hAnsi="Times New Roman" w:cs="Times New Roman"/>
        </w:rPr>
      </w:pPr>
    </w:p>
    <w:p w:rsidR="009B73B9" w:rsidP="009B73B9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k zákonu č.  ..../2003 Z. z. sa v stĺpci „Obvodný pozemkový úrad“ slová „Dolný Kubín“ nahrádzajú slovom „Námestovo“.</w:t>
      </w:r>
    </w:p>
    <w:p w:rsidR="009B73B9" w:rsidP="009B73B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</w:p>
    <w:p w:rsidR="009B73B9" w:rsidP="009B73B9">
      <w:pPr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Ide o zabezpečenie najvýhodnejšieho prístupu občanov celého územného obvodu k sídlu obvodného úradu. </w:t>
      </w:r>
    </w:p>
    <w:p w:rsidR="009B73B9" w:rsidP="009B73B9">
      <w:pPr>
        <w:jc w:val="both"/>
        <w:rPr>
          <w:rFonts w:ascii="Times New Roman" w:hAnsi="Times New Roman" w:cs="Times New Roman"/>
        </w:rPr>
      </w:pPr>
    </w:p>
    <w:p w:rsidR="009B73B9" w:rsidP="009B73B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  <w:u w:val="single"/>
        </w:rPr>
        <w:t xml:space="preserve">K čl. III </w:t>
      </w:r>
    </w:p>
    <w:p w:rsidR="009B73B9" w:rsidP="009B73B9">
      <w:pPr>
        <w:jc w:val="both"/>
        <w:rPr>
          <w:rFonts w:ascii="Times New Roman" w:hAnsi="Times New Roman" w:cs="Times New Roman"/>
          <w:b/>
          <w:bCs/>
          <w:szCs w:val="28"/>
          <w:u w:val="single"/>
        </w:rPr>
      </w:pPr>
    </w:p>
    <w:p w:rsidR="009B73B9" w:rsidP="009B73B9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 čl. III uvádzacia veta  znie:</w:t>
      </w:r>
    </w:p>
    <w:p w:rsidR="009B73B9" w:rsidP="009B73B9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„Zákon Slovenskej národnej rady č. 307/1992 Zb. o ochrane poľnohospodárskeho pôdneho fondu v znení zákona č. 83/2000 Z. z., zákona č. 553/2001 Z. z. a zákona č. 245/2003 Z. z. sa mení takto:“.</w:t>
      </w:r>
    </w:p>
    <w:p w:rsidR="009B73B9" w:rsidP="009B73B9">
      <w:pPr>
        <w:jc w:val="both"/>
        <w:rPr>
          <w:rFonts w:ascii="Times New Roman" w:hAnsi="Times New Roman" w:cs="Times New Roman"/>
          <w:szCs w:val="28"/>
        </w:rPr>
      </w:pPr>
    </w:p>
    <w:p w:rsidR="009B73B9" w:rsidP="009B73B9">
      <w:pPr>
        <w:ind w:left="3420" w:hanging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Ide o nesprávnu citáciu zákona a jeho noviel.</w:t>
      </w:r>
    </w:p>
    <w:p w:rsidR="009B73B9" w:rsidP="009B73B9">
      <w:pPr>
        <w:jc w:val="both"/>
        <w:rPr>
          <w:rFonts w:ascii="Times New Roman" w:hAnsi="Times New Roman" w:cs="Times New Roman"/>
          <w:szCs w:val="28"/>
        </w:rPr>
      </w:pPr>
    </w:p>
    <w:p w:rsidR="009B73B9" w:rsidRPr="009B73B9" w:rsidP="009B7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 </w:t>
      </w:r>
    </w:p>
    <w:p w:rsidR="009B73B9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Výbor    Národnej   rady    Slovenskej republiky  pre  pôdohospodárstvo   uznesením č.</w:t>
      </w:r>
      <w:r w:rsidR="008B5628">
        <w:rPr>
          <w:rFonts w:ascii="Times New Roman" w:hAnsi="Times New Roman" w:cs="Times New Roman"/>
          <w:szCs w:val="24"/>
        </w:rPr>
        <w:t xml:space="preserve"> 98</w:t>
      </w:r>
      <w:r>
        <w:rPr>
          <w:rFonts w:ascii="Times New Roman" w:hAnsi="Times New Roman" w:cs="Times New Roman"/>
          <w:szCs w:val="24"/>
        </w:rPr>
        <w:t xml:space="preserve">  z</w:t>
      </w:r>
      <w:r w:rsidR="008B5628">
        <w:rPr>
          <w:rFonts w:ascii="Times New Roman" w:hAnsi="Times New Roman" w:cs="Times New Roman"/>
          <w:szCs w:val="24"/>
        </w:rPr>
        <w:t> 8. októbra</w:t>
      </w:r>
      <w:r>
        <w:rPr>
          <w:rFonts w:ascii="Times New Roman" w:hAnsi="Times New Roman" w:cs="Times New Roman"/>
          <w:szCs w:val="24"/>
        </w:rPr>
        <w:t xml:space="preserve">  2003 s vládnym návrhom zákona </w:t>
      </w:r>
      <w:r>
        <w:rPr>
          <w:rFonts w:ascii="Times New Roman" w:hAnsi="Times New Roman" w:cs="Times New Roman"/>
          <w:b/>
          <w:bCs/>
          <w:szCs w:val="24"/>
        </w:rPr>
        <w:t>súhlasil</w:t>
      </w:r>
      <w:r>
        <w:rPr>
          <w:rFonts w:ascii="Times New Roman" w:hAnsi="Times New Roman" w:cs="Times New Roman"/>
          <w:szCs w:val="24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  <w:szCs w:val="24"/>
        </w:rPr>
        <w:t>schváliť</w:t>
      </w:r>
      <w:r>
        <w:rPr>
          <w:rFonts w:ascii="Times New Roman" w:hAnsi="Times New Roman" w:cs="Times New Roman"/>
          <w:szCs w:val="24"/>
        </w:rPr>
        <w:t xml:space="preserve"> s pripomienkami.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Výbor Národnej rady Slovenskej republiky pre verejnú správu </w:t>
      </w:r>
      <w:r w:rsidR="006F3CF4">
        <w:rPr>
          <w:rFonts w:ascii="Times New Roman" w:hAnsi="Times New Roman" w:cs="Times New Roman"/>
          <w:szCs w:val="24"/>
        </w:rPr>
        <w:t>prerokoval vládny návrh zákona 8. októbra 2003 a </w:t>
      </w:r>
      <w:r w:rsidRPr="00481664" w:rsidR="006F3CF4">
        <w:rPr>
          <w:rFonts w:ascii="Times New Roman" w:hAnsi="Times New Roman" w:cs="Times New Roman"/>
          <w:b/>
          <w:szCs w:val="24"/>
        </w:rPr>
        <w:t>neprijal uznesenie</w:t>
      </w:r>
      <w:r w:rsidR="006F3CF4">
        <w:rPr>
          <w:rFonts w:ascii="Times New Roman" w:hAnsi="Times New Roman" w:cs="Times New Roman"/>
          <w:szCs w:val="24"/>
        </w:rPr>
        <w:t>, nakoľko návrh uznesenia nezískal podporu potrebnej nadpolovičnej väčšiny prítomných poslancov.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IV.</w:t>
      </w: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8B5628" w:rsidP="008B562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u w:val="single"/>
        </w:rPr>
        <w:t>K čl. I bodu 3</w:t>
      </w:r>
    </w:p>
    <w:p w:rsidR="008B5628" w:rsidP="008B562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Na koniec ustanovenia ods. 11 vložiť ďalšiu vetu, ktorá znie:</w:t>
      </w:r>
    </w:p>
    <w:p w:rsidR="008B5628" w:rsidRPr="00EC623D" w:rsidP="008B562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„Obdobne sa postupuje aj pri výpožičke pozemkov občianskym združeniam, na ktorých sa nachádzajú telovýchovné a športové zariadenia týchto združení.“.</w:t>
      </w:r>
    </w:p>
    <w:p w:rsidR="008B5628" w:rsidP="008B562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B5628" w:rsidP="008B5628">
      <w:pPr>
        <w:ind w:left="3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 o umožnenie dlhodobého nájmu na pozemky využívané na telovýchovné a športové účely.</w:t>
      </w:r>
    </w:p>
    <w:p w:rsidR="008B5628" w:rsidP="008B5628">
      <w:pPr>
        <w:ind w:left="3540"/>
        <w:jc w:val="both"/>
        <w:rPr>
          <w:rFonts w:ascii="Times New Roman" w:hAnsi="Times New Roman" w:cs="Times New Roman"/>
          <w:bCs/>
        </w:rPr>
      </w:pPr>
    </w:p>
    <w:p w:rsidR="008B5628" w:rsidP="008B56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8B5628" w:rsidP="008B5628">
      <w:pPr>
        <w:jc w:val="center"/>
        <w:rPr>
          <w:rFonts w:ascii="Times New Roman" w:hAnsi="Times New Roman" w:cs="Times New Roman"/>
          <w:b/>
          <w:bCs/>
        </w:rPr>
      </w:pPr>
    </w:p>
    <w:p w:rsidR="008B5628" w:rsidRPr="008B5628" w:rsidP="008B56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8B5628" w:rsidP="008B5628">
      <w:pPr>
        <w:jc w:val="both"/>
        <w:rPr>
          <w:rFonts w:ascii="Times New Roman" w:hAnsi="Times New Roman" w:cs="Times New Roman"/>
          <w:b/>
          <w:bCs/>
        </w:rPr>
      </w:pPr>
    </w:p>
    <w:p w:rsidR="008B5628" w:rsidRPr="00EC623D" w:rsidP="008B5628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EC623D">
        <w:rPr>
          <w:rFonts w:ascii="Times New Roman" w:hAnsi="Times New Roman" w:cs="Times New Roman"/>
          <w:b/>
          <w:bCs/>
          <w:u w:val="single"/>
        </w:rPr>
        <w:t xml:space="preserve">K čl. III </w:t>
      </w:r>
    </w:p>
    <w:p w:rsidR="008B5628" w:rsidRPr="00EC623D" w:rsidP="008B5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C623D">
        <w:rPr>
          <w:rFonts w:ascii="Times New Roman" w:hAnsi="Times New Roman" w:cs="Times New Roman"/>
        </w:rPr>
        <w:t>V čl. III uvádzacia veta  znie:</w:t>
      </w:r>
    </w:p>
    <w:p w:rsidR="008B5628" w:rsidRPr="00EC623D" w:rsidP="008B56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C623D">
        <w:rPr>
          <w:rFonts w:ascii="Times New Roman" w:hAnsi="Times New Roman" w:cs="Times New Roman"/>
        </w:rPr>
        <w:t>„Zákon Slovenskej národnej rady č. 307/1992 Zb. o ochrane poľnohospodárskeho pôdneho fondu v znení zákona č. 83/2000 Z.</w:t>
      </w:r>
      <w:r>
        <w:rPr>
          <w:rFonts w:ascii="Times New Roman" w:hAnsi="Times New Roman" w:cs="Times New Roman"/>
        </w:rPr>
        <w:t xml:space="preserve"> </w:t>
      </w:r>
      <w:r w:rsidRPr="00EC623D">
        <w:rPr>
          <w:rFonts w:ascii="Times New Roman" w:hAnsi="Times New Roman" w:cs="Times New Roman"/>
        </w:rPr>
        <w:t>z., zákona č. 553/2001 Z.</w:t>
      </w:r>
      <w:r>
        <w:rPr>
          <w:rFonts w:ascii="Times New Roman" w:hAnsi="Times New Roman" w:cs="Times New Roman"/>
        </w:rPr>
        <w:t xml:space="preserve"> </w:t>
      </w:r>
      <w:r w:rsidRPr="00EC623D">
        <w:rPr>
          <w:rFonts w:ascii="Times New Roman" w:hAnsi="Times New Roman" w:cs="Times New Roman"/>
        </w:rPr>
        <w:t>z. a zákona č. 245/2003 Z.</w:t>
      </w:r>
      <w:r>
        <w:rPr>
          <w:rFonts w:ascii="Times New Roman" w:hAnsi="Times New Roman" w:cs="Times New Roman"/>
        </w:rPr>
        <w:t xml:space="preserve"> </w:t>
      </w:r>
      <w:r w:rsidRPr="00EC623D">
        <w:rPr>
          <w:rFonts w:ascii="Times New Roman" w:hAnsi="Times New Roman" w:cs="Times New Roman"/>
        </w:rPr>
        <w:t>z. sa mení takto:“.</w:t>
      </w:r>
    </w:p>
    <w:p w:rsidR="008B5628" w:rsidRPr="00EC623D" w:rsidP="008B5628">
      <w:pPr>
        <w:jc w:val="both"/>
        <w:rPr>
          <w:rFonts w:ascii="Times New Roman" w:hAnsi="Times New Roman" w:cs="Times New Roman"/>
        </w:rPr>
      </w:pPr>
    </w:p>
    <w:p w:rsidR="008B5628" w:rsidRPr="00EC623D" w:rsidP="008B5628">
      <w:pPr>
        <w:ind w:left="3420"/>
        <w:jc w:val="both"/>
        <w:rPr>
          <w:rFonts w:ascii="Times New Roman" w:hAnsi="Times New Roman" w:cs="Times New Roman"/>
        </w:rPr>
      </w:pPr>
      <w:r w:rsidRPr="00EC623D">
        <w:rPr>
          <w:rFonts w:ascii="Times New Roman" w:hAnsi="Times New Roman" w:cs="Times New Roman"/>
        </w:rPr>
        <w:t xml:space="preserve">     Ide o nesprávnu citáciu zákona a jeho noviel.</w:t>
      </w:r>
    </w:p>
    <w:p w:rsidR="008B5628" w:rsidRPr="00EC623D" w:rsidP="008B5628">
      <w:pPr>
        <w:jc w:val="both"/>
        <w:rPr>
          <w:rFonts w:ascii="Times New Roman" w:hAnsi="Times New Roman" w:cs="Times New Roman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8B5628" w:rsidP="008B56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8B5628" w:rsidP="008B5628">
      <w:pPr>
        <w:jc w:val="center"/>
        <w:rPr>
          <w:rFonts w:ascii="Times New Roman" w:hAnsi="Times New Roman" w:cs="Times New Roman"/>
          <w:b/>
          <w:bCs/>
        </w:rPr>
      </w:pPr>
    </w:p>
    <w:p w:rsidR="008B5628" w:rsidRPr="008B5628" w:rsidP="008B56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8B5628" w:rsidP="008B5628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8B5628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V.</w:t>
      </w: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Gestorský výbor odporúča o návrhoch výborov Národnej rady Slovenskej republiky, ktoré sú uvedené v spoločnej správe hlasovať takto: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O bodoch spoločnej správy č.</w:t>
      </w:r>
      <w:r w:rsidR="008B5628">
        <w:rPr>
          <w:rFonts w:ascii="Times New Roman" w:hAnsi="Times New Roman" w:cs="Times New Roman"/>
          <w:szCs w:val="24"/>
        </w:rPr>
        <w:t xml:space="preserve"> 1 a 2</w:t>
      </w:r>
      <w:r>
        <w:rPr>
          <w:rFonts w:ascii="Times New Roman" w:hAnsi="Times New Roman" w:cs="Times New Roman"/>
          <w:szCs w:val="24"/>
        </w:rPr>
        <w:t xml:space="preserve">  hlasovať spoločne s návrhom gestorského výboru schváliť.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8B5628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VI.</w:t>
      </w: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jc w:val="center"/>
        <w:rPr>
          <w:rFonts w:ascii="Times New Roman" w:hAnsi="Times New Roman" w:cs="Times New Roman"/>
          <w:b/>
          <w:bCs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 ktorým sa m</w:t>
      </w:r>
      <w:r w:rsidR="00F66581">
        <w:rPr>
          <w:rFonts w:ascii="Times New Roman" w:hAnsi="Times New Roman" w:cs="Times New Roman"/>
          <w:szCs w:val="24"/>
        </w:rPr>
        <w:t>ení a dopĺňa zákon</w:t>
      </w:r>
      <w:r>
        <w:rPr>
          <w:rFonts w:ascii="Times New Roman" w:hAnsi="Times New Roman" w:cs="Times New Roman"/>
          <w:szCs w:val="24"/>
        </w:rPr>
        <w:t xml:space="preserve"> Slovenskej</w:t>
      </w:r>
      <w:r w:rsidR="00F66581">
        <w:rPr>
          <w:rFonts w:ascii="Times New Roman" w:hAnsi="Times New Roman" w:cs="Times New Roman"/>
          <w:szCs w:val="24"/>
        </w:rPr>
        <w:t xml:space="preserve"> národnej rady </w:t>
      </w:r>
      <w:r>
        <w:rPr>
          <w:rFonts w:ascii="Times New Roman" w:hAnsi="Times New Roman" w:cs="Times New Roman"/>
          <w:szCs w:val="24"/>
        </w:rPr>
        <w:t xml:space="preserve">č. 330/1991 Zb. o pozemkových úpravách, usporiadaní pozemkového vlastníctva, pozemkových úradoch, pozemkovom fonde a o pozemkových spoločenstvách v znení neskorších predpisov a o zmene niektorých zákonov (tlač 354) </w:t>
      </w:r>
      <w:r>
        <w:rPr>
          <w:rFonts w:ascii="Times New Roman" w:hAnsi="Times New Roman" w:cs="Times New Roman"/>
          <w:b/>
          <w:bCs/>
          <w:szCs w:val="24"/>
        </w:rPr>
        <w:t>schváliť</w:t>
      </w:r>
      <w:r>
        <w:rPr>
          <w:rFonts w:ascii="Times New Roman" w:hAnsi="Times New Roman" w:cs="Times New Roman"/>
          <w:szCs w:val="24"/>
        </w:rPr>
        <w:t xml:space="preserve"> v znení schválených pozmeňujúcich a doplňujúcich návrhov uvedených v tejto správe a prednesených v rozprave.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Spoločná správa výborov Národnej rady Slovenskej republiky o prerokovaní vládneho návrhu zákona, ktorým sa mení a dopĺňa zákon  Slovenskej </w:t>
      </w:r>
      <w:r w:rsidR="00F66581">
        <w:rPr>
          <w:rFonts w:ascii="Times New Roman" w:hAnsi="Times New Roman" w:cs="Times New Roman"/>
          <w:szCs w:val="24"/>
        </w:rPr>
        <w:t xml:space="preserve">národnej rady </w:t>
      </w:r>
      <w:r>
        <w:rPr>
          <w:rFonts w:ascii="Times New Roman" w:hAnsi="Times New Roman" w:cs="Times New Roman"/>
          <w:szCs w:val="24"/>
        </w:rPr>
        <w:t xml:space="preserve"> č. 330/1991 Zb. o pozemkových úpravách, usporiadaní pozemkového vlastníctva, pozemkových úradoch, pozemkovom fonde a o pozemkových spoločenstvách v znení neskorších predpisov a o zmene niektorých zákonov  (tlač 354) vo výboroch Národnej rady Slovenskej republiky v druhom čítaní (tlač 354) bola schválená uznesením Výboru Národnej rady Slovenskej republiky pre pôdohospodárstvo č. </w:t>
      </w:r>
      <w:r w:rsidR="00481664">
        <w:rPr>
          <w:rFonts w:ascii="Times New Roman" w:hAnsi="Times New Roman" w:cs="Times New Roman"/>
          <w:szCs w:val="24"/>
        </w:rPr>
        <w:t xml:space="preserve">105 </w:t>
      </w:r>
      <w:r>
        <w:rPr>
          <w:rFonts w:ascii="Times New Roman" w:hAnsi="Times New Roman" w:cs="Times New Roman"/>
          <w:szCs w:val="24"/>
        </w:rPr>
        <w:t xml:space="preserve"> z</w:t>
      </w:r>
      <w:r w:rsidR="00481664">
        <w:rPr>
          <w:rFonts w:ascii="Times New Roman" w:hAnsi="Times New Roman" w:cs="Times New Roman"/>
          <w:szCs w:val="24"/>
        </w:rPr>
        <w:t xml:space="preserve"> 14. októbra  </w:t>
      </w:r>
      <w:r>
        <w:rPr>
          <w:rFonts w:ascii="Times New Roman" w:hAnsi="Times New Roman" w:cs="Times New Roman"/>
          <w:szCs w:val="24"/>
        </w:rPr>
        <w:t>2003.</w:t>
      </w: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</w:p>
    <w:p w:rsidR="00450551" w:rsidP="00450551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RPr="00562F53" w:rsidP="00846052">
      <w:pPr>
        <w:jc w:val="center"/>
        <w:rPr>
          <w:rFonts w:ascii="Times New Roman" w:hAnsi="Times New Roman" w:cs="Times New Roman"/>
          <w:bCs/>
        </w:rPr>
      </w:pPr>
      <w:r w:rsidR="00846052">
        <w:rPr>
          <w:rFonts w:ascii="Times New Roman" w:hAnsi="Times New Roman" w:cs="Times New Roman"/>
          <w:bCs/>
        </w:rPr>
        <w:t xml:space="preserve">Ing. Miroslav  </w:t>
      </w:r>
      <w:r w:rsidR="00846052">
        <w:rPr>
          <w:rFonts w:ascii="Times New Roman" w:hAnsi="Times New Roman" w:cs="Times New Roman"/>
          <w:b/>
          <w:bCs/>
        </w:rPr>
        <w:t>M a x o</w:t>
      </w:r>
      <w:r w:rsidR="00562F53">
        <w:rPr>
          <w:rFonts w:ascii="Times New Roman" w:hAnsi="Times New Roman" w:cs="Times New Roman"/>
          <w:b/>
          <w:bCs/>
        </w:rPr>
        <w:t> </w:t>
      </w:r>
      <w:r w:rsidR="00846052">
        <w:rPr>
          <w:rFonts w:ascii="Times New Roman" w:hAnsi="Times New Roman" w:cs="Times New Roman"/>
          <w:b/>
          <w:bCs/>
        </w:rPr>
        <w:t>n</w:t>
      </w:r>
      <w:r w:rsidR="00562F53">
        <w:rPr>
          <w:rFonts w:ascii="Times New Roman" w:hAnsi="Times New Roman" w:cs="Times New Roman"/>
          <w:b/>
          <w:bCs/>
        </w:rPr>
        <w:t xml:space="preserve"> </w:t>
      </w:r>
      <w:r w:rsidR="00562F53">
        <w:rPr>
          <w:rFonts w:ascii="Times New Roman" w:hAnsi="Times New Roman" w:cs="Times New Roman"/>
          <w:bCs/>
        </w:rPr>
        <w:t xml:space="preserve"> v. r.</w:t>
      </w:r>
    </w:p>
    <w:p w:rsidR="00846052" w:rsidRPr="00846052" w:rsidP="0084605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8B5628" w:rsidP="00450551">
      <w:pPr>
        <w:jc w:val="both"/>
        <w:rPr>
          <w:rFonts w:ascii="Times New Roman" w:hAnsi="Times New Roman" w:cs="Times New Roman"/>
          <w:b/>
          <w:bCs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vládneho </w:t>
      </w:r>
      <w:r w:rsidR="00F665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návrhu </w:t>
      </w:r>
      <w:r w:rsidR="00F665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zákona, </w:t>
      </w:r>
      <w:r w:rsidR="00F665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ktorým sa 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mení a 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dopĺňa zákon  Slovenskej</w:t>
      </w:r>
      <w:r w:rsidR="00F66581">
        <w:rPr>
          <w:rFonts w:ascii="Times New Roman" w:hAnsi="Times New Roman" w:cs="Times New Roman"/>
        </w:rPr>
        <w:t xml:space="preserve">  národnej  rady</w:t>
      </w:r>
      <w:r>
        <w:rPr>
          <w:rFonts w:ascii="Times New Roman" w:hAnsi="Times New Roman" w:cs="Times New Roman"/>
        </w:rPr>
        <w:t xml:space="preserve"> 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 330/1991 Zb. o pozemkových úpravách, usporiadaní pozemkového vlastníctva, pozemkových úradoch, pozemkovom fonde a o pozemkových spoločenstvách v znení neskorších predpisov a o zmene niektorých zákonov (tlač 354)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vládneho návrhu zákona, ktorým sa mení a dopĺňa zákon  Slovenskej </w:t>
      </w:r>
      <w:r w:rsidR="00F66581">
        <w:rPr>
          <w:rFonts w:ascii="Times New Roman" w:hAnsi="Times New Roman" w:cs="Times New Roman"/>
        </w:rPr>
        <w:t>národnej rady č</w:t>
      </w:r>
      <w:r>
        <w:rPr>
          <w:rFonts w:ascii="Times New Roman" w:hAnsi="Times New Roman" w:cs="Times New Roman"/>
        </w:rPr>
        <w:t>. 330/1991 Zb. o pozemkových úpravách, usporiadaní pozemkového vlastníctva, pozemkových úradoch, pozemkovom fonde a o pozemkových spoločenstvách v znení neskorších predpisov a o zmene niektorých zákonov (tlač 354), v druhom a treťom čítaní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vládny 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 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zákona, </w:t>
      </w:r>
      <w:r w:rsidR="00F665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ktorým </w:t>
      </w:r>
      <w:r w:rsidR="00F66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 </w:t>
      </w:r>
      <w:r w:rsidR="00F665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mení a dopĺňa zákon  Slovenskej </w:t>
      </w:r>
      <w:r w:rsidR="00F66581">
        <w:rPr>
          <w:rFonts w:ascii="Times New Roman" w:hAnsi="Times New Roman" w:cs="Times New Roman"/>
        </w:rPr>
        <w:t xml:space="preserve">národnej rady </w:t>
      </w:r>
      <w:r>
        <w:rPr>
          <w:rFonts w:ascii="Times New Roman" w:hAnsi="Times New Roman" w:cs="Times New Roman"/>
        </w:rPr>
        <w:t xml:space="preserve"> č. 330/1991 Zb. o pozemkových úpravách, usporiadaní pozemkového vlastníctva, pozemkových úradoch, pozemkovom fonde a o pozemkových spoločenstvách v znení neskorších predpisov a o zmene niektorých zákonov  (tlač 354) v znení pozmeňujúcich a doplňujúcich návrhov poslancov z rozpravy.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8B5628" w:rsidP="00450551">
      <w:pPr>
        <w:jc w:val="both"/>
        <w:rPr>
          <w:rFonts w:ascii="Times New Roman" w:hAnsi="Times New Roman" w:cs="Times New Roman"/>
        </w:rPr>
      </w:pPr>
    </w:p>
    <w:p w:rsidR="008B5628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354)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Pán </w:t>
      </w:r>
      <w:r w:rsidR="008B56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predsedajúci </w:t>
      </w:r>
      <w:r w:rsidR="008B56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dajte </w:t>
      </w:r>
      <w:r w:rsidR="008B5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hlasovať o všetkých bodoch spoločnej</w:t>
      </w:r>
      <w:r w:rsidR="008B5628">
        <w:rPr>
          <w:rFonts w:ascii="Times New Roman" w:hAnsi="Times New Roman" w:cs="Times New Roman"/>
        </w:rPr>
        <w:t xml:space="preserve"> správy, t.j. o bodoch 1 a 2 </w:t>
      </w:r>
      <w:r>
        <w:rPr>
          <w:rFonts w:ascii="Times New Roman" w:hAnsi="Times New Roman" w:cs="Times New Roman"/>
        </w:rPr>
        <w:t>s návrhom gestorského výboru tieto body schváliť.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 w:rsidR="008B562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(hlasovanie)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450551" w:rsidP="00450551">
      <w:pPr>
        <w:jc w:val="both"/>
        <w:rPr>
          <w:rFonts w:ascii="Times New Roman" w:hAnsi="Times New Roman" w:cs="Times New Roman"/>
        </w:rPr>
      </w:pP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50551" w:rsidP="00450551">
      <w:pPr>
        <w:jc w:val="center"/>
        <w:rPr>
          <w:rFonts w:ascii="Times New Roman" w:hAnsi="Times New Roman" w:cs="Times New Roman"/>
          <w:b/>
          <w:bCs/>
        </w:rPr>
      </w:pPr>
    </w:p>
    <w:p w:rsidR="00450551" w:rsidP="004505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Pán predsedajúci, dajte prosím hlasovať o uznesení Národnej rady Slovenskej republiky, ktorým Národná rada Slovenskej republiky schvaľuje vládny návrh zákona, ktorým sa mení a dopĺňa zákon  Slovenskej</w:t>
      </w:r>
      <w:r w:rsidR="00F66581">
        <w:rPr>
          <w:rFonts w:ascii="Times New Roman" w:hAnsi="Times New Roman" w:cs="Times New Roman"/>
        </w:rPr>
        <w:t xml:space="preserve"> národnej rady </w:t>
      </w:r>
      <w:r>
        <w:rPr>
          <w:rFonts w:ascii="Times New Roman" w:hAnsi="Times New Roman" w:cs="Times New Roman"/>
        </w:rPr>
        <w:t xml:space="preserve"> č. 330/1991 Zb. o pozemkových úpravách, usporiadaní pozemkového vlastníctva, pozemkových úradoch, pozemkovom fonde a o pozemkových spoločenstvách v znení neskorších predpisov a o zmene niektorých zákonov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450551" w:rsidP="00450551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P="00BE47B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E47B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P="00BE47B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62F53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BE47B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9D8"/>
    <w:multiLevelType w:val="hybridMultilevel"/>
    <w:tmpl w:val="3D82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5034A"/>
    <w:rsid w:val="00450551"/>
    <w:rsid w:val="00481664"/>
    <w:rsid w:val="00534FDE"/>
    <w:rsid w:val="00562F53"/>
    <w:rsid w:val="006F3CF4"/>
    <w:rsid w:val="00846052"/>
    <w:rsid w:val="008B5628"/>
    <w:rsid w:val="009B73B9"/>
    <w:rsid w:val="00BE47B5"/>
    <w:rsid w:val="00E436CC"/>
    <w:rsid w:val="00E564C0"/>
    <w:rsid w:val="00EC623D"/>
    <w:rsid w:val="00F665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45055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450551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450551"/>
    <w:pPr>
      <w:jc w:val="both"/>
    </w:pPr>
    <w:rPr>
      <w:b/>
      <w:bCs/>
    </w:rPr>
  </w:style>
  <w:style w:type="paragraph" w:styleId="BodyText2">
    <w:name w:val="Body Text 2"/>
    <w:basedOn w:val="Normal"/>
    <w:rsid w:val="009B73B9"/>
    <w:pPr>
      <w:jc w:val="both"/>
    </w:pPr>
    <w:rPr>
      <w:szCs w:val="20"/>
    </w:rPr>
  </w:style>
  <w:style w:type="paragraph" w:styleId="Footer">
    <w:name w:val="footer"/>
    <w:basedOn w:val="Normal"/>
    <w:rsid w:val="00BE47B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E47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1533</Words>
  <Characters>8742</Characters>
  <Application>Microsoft Office Word</Application>
  <DocSecurity>0</DocSecurity>
  <Lines>0</Lines>
  <Paragraphs>0</Paragraphs>
  <ScaleCrop>false</ScaleCrop>
  <Company>KNRSR</Company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dcterms:created xsi:type="dcterms:W3CDTF">2003-08-28T08:33:00Z</dcterms:created>
  <dcterms:modified xsi:type="dcterms:W3CDTF">2003-10-14T12:03:00Z</dcterms:modified>
</cp:coreProperties>
</file>