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302/2003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157a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 o aplikácii čistiarenského kalu a dnových sedimentov do pôdy a o doplnení zákona č. 223/2001 Z. z. o odpadoch a o zmene a doplnení niektorých zákonov v znení neskorších predpisov (tlač 157) vo výboroch Národnej rady Slovenskej republiky v druhom čítaní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182 z 26. februára 2003 pridelila vládny návrh zákona o aplikácii čistiarenského kalu a dnových sedimentov do pôdy a o doplnení zákona č. 223/2001 Z. z. o odpadoch a o zmene a doplnení niektorých zákonov v znení neskorších predpisov (tlač 157) na prerokovanie týmto výborom: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Národnej rady Slovenskej republiky pre hospodárstvo, </w:t>
      </w:r>
      <w:r>
        <w:rPr>
          <w:rFonts w:ascii="Times New Roman" w:hAnsi="Times New Roman" w:cs="Times New Roman"/>
          <w:b/>
          <w:bCs/>
        </w:rPr>
        <w:t>privatizáciu a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podnikanie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životné prostredie a ochranu</w:t>
      </w:r>
    </w:p>
    <w:p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prírody</w:t>
      </w:r>
    </w:p>
    <w:p>
      <w:pPr>
        <w:ind w:left="708"/>
        <w:jc w:val="both"/>
        <w:rPr>
          <w:rFonts w:ascii="Times New Roman" w:hAnsi="Times New Roman" w:cs="Times New Roman"/>
          <w:b/>
          <w:bCs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</w:t>
      </w:r>
      <w:r>
        <w:rPr>
          <w:rFonts w:ascii="Times New Roman" w:hAnsi="Times New Roman" w:cs="Times New Roman"/>
        </w:rPr>
        <w:t>podárstvo.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Výbory Národnej rady Slovenskej republiky, ktorým bol návrh zákona pridelený zaujali k nemu nasledovné stanoviská: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výbor Národnej rady Slovenskej republiky uznesením č. 97 zo 14. apríla 2003  vládny návrh zákona odporučil </w:t>
      </w:r>
      <w:r>
        <w:rPr>
          <w:rFonts w:ascii="Times New Roman" w:hAnsi="Times New Roman" w:cs="Times New Roman"/>
          <w:b/>
          <w:bCs/>
        </w:rPr>
        <w:t>vrátiť</w:t>
      </w:r>
      <w:r>
        <w:rPr>
          <w:rFonts w:ascii="Times New Roman" w:hAnsi="Times New Roman" w:cs="Times New Roman"/>
        </w:rPr>
        <w:t xml:space="preserve"> navrhovateľovi na dopracovanie s tým, aby sa vyrovnal s výhradami uvedenými v časti A a B stanoviska odboru legislatívy a aproximácie práva Kancelárie Národnej rady Slovenskej republiky.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hospodárstvo, privatizáciu a podnikanie uznesením č. 73 z 8. apríla 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    Slovenskej republiky  pre  pôdohospodárstvo   uznesením č. 25 z 8. apríla 20</w:t>
      </w:r>
      <w:r>
        <w:rPr>
          <w:rFonts w:ascii="Times New Roman" w:hAnsi="Times New Roman" w:cs="Times New Roman"/>
        </w:rPr>
        <w:t xml:space="preserve">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životné prostredie a ochranu prírody  uznesením č. 24 z 5. marca 2003 s vládnym návrhom zákona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bez pripomienok.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</w:t>
      </w:r>
      <w:r>
        <w:rPr>
          <w:rFonts w:ascii="Times New Roman" w:hAnsi="Times New Roman" w:cs="Times New Roman"/>
        </w:rPr>
        <w:t>ho výboru: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  <w:u w:val="single"/>
        </w:rPr>
        <w:t>K § 2 písm. i)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Slová „z prírodných alebo antropických zdrojov“ sa nahrádzajú slovami „z prírodných zdrojov alebo antropických zdrojov“.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úprava, ktorá zabezpečí označenie dvoch rozdielnych zdrojov. Pôvodná formulácia naznačuje alternatívu týchto zdrojov. </w:t>
      </w: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privatizáciu a podnikanie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K § 4 ods. 3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 druhej vete vypustiť slovo „jednorázová“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Pripúšťa sa 15 ton sušiny v kaloch na ha poľnohospodárskej pôdy za päť rokov. Ak by bola dikcia „jednorázovo“, to by znamenalo, že každý rok v priebehu 5 rokov sa môže dať napr. množstvo 14 ton (za 5 rokov = 70 ton)</w:t>
      </w:r>
    </w:p>
    <w:p>
      <w:pPr>
        <w:ind w:left="3402" w:hanging="3402"/>
        <w:jc w:val="both"/>
        <w:rPr>
          <w:rFonts w:ascii="Times New Roman" w:hAnsi="Times New Roman" w:cs="Times New Roman"/>
        </w:rPr>
      </w:pPr>
    </w:p>
    <w:p>
      <w:pPr>
        <w:ind w:left="3402" w:hanging="3402"/>
        <w:jc w:val="both"/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ind w:left="3402" w:hanging="3402"/>
        <w:jc w:val="center"/>
        <w:rPr>
          <w:rFonts w:ascii="Times New Roman" w:hAnsi="Times New Roman" w:cs="Times New Roman"/>
          <w:b/>
          <w:bCs/>
        </w:rPr>
      </w:pPr>
    </w:p>
    <w:p>
      <w:pPr>
        <w:ind w:left="3402" w:hanging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ind w:left="3402" w:hanging="3402"/>
        <w:jc w:val="both"/>
        <w:rPr>
          <w:rFonts w:ascii="Times New Roman" w:hAnsi="Times New Roman" w:cs="Times New Roman"/>
        </w:rPr>
      </w:pPr>
    </w:p>
    <w:p>
      <w:pPr>
        <w:ind w:left="3402" w:hanging="3402"/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3. </w:t>
      </w:r>
      <w:r>
        <w:rPr>
          <w:rFonts w:ascii="Times New Roman" w:hAnsi="Times New Roman" w:cs="Times New Roman"/>
          <w:b w:val="0"/>
          <w:bCs w:val="0"/>
          <w:u w:val="single"/>
        </w:rPr>
        <w:t>K § 4 ods. 3</w:t>
      </w:r>
    </w:p>
    <w:p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Na konci ustanovenia namiesto „bodky“ vložiť „čiarku“ a slová „za čo zodpovedá užívateľ pôdy ako odberateľ čistiarenského kalu alebo dnových sedimentov.“.</w:t>
      </w:r>
    </w:p>
    <w:p>
      <w:pPr>
        <w:pStyle w:val="BodyText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určenie zodpovednosti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</w:t>
      </w:r>
      <w:r>
        <w:rPr>
          <w:rFonts w:ascii="Times New Roman" w:hAnsi="Times New Roman" w:cs="Times New Roman"/>
        </w:rPr>
        <w:t>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 </w:t>
      </w:r>
      <w:r>
        <w:rPr>
          <w:rFonts w:ascii="Times New Roman" w:hAnsi="Times New Roman" w:cs="Times New Roman"/>
          <w:u w:val="single"/>
        </w:rPr>
        <w:t>K § 4 ods. 5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Slová „množstvo dusíka  v čistiarenskom kale a dnových sedimentov“ sa nahrádza slovami „množstvo dusíka  v čistiarenskom kale a v dnových sedimentoch“.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Formulácia  upresňuje  predkladateľov zámer a odstraňuje nezrozumiteľnosť ustanovenia.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privatizáciu a podnikanie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>
        <w:rPr>
          <w:rFonts w:ascii="Times New Roman" w:hAnsi="Times New Roman" w:cs="Times New Roman"/>
          <w:u w:val="single"/>
        </w:rPr>
        <w:t>K § 4 ods. 5</w:t>
      </w:r>
    </w:p>
    <w:p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Slovo „najbližšie“ vypustiť.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Označenie týmto slovom môže mať aj zmysel, že ide o plodiny, ktoré sú najbližšie k podniku, kde sa bude hnojiť, čiže nie sú na parcele, ktorá bude pohnojená kalmi.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6.  </w:t>
      </w:r>
      <w:r>
        <w:rPr>
          <w:rFonts w:ascii="Times New Roman" w:hAnsi="Times New Roman" w:cs="Times New Roman"/>
          <w:u w:val="single"/>
        </w:rPr>
        <w:t>K § 6 ods. 2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Ustanovenie § 6 ods. 2 ukončiť slovami „vzoriek čistiarenského kalu.“. Ďalší text vypustiť.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ide o predpísané povinnosti užívateľa pôdy, systematicky patrí do § 9 ako samostatný bod e)</w:t>
        <w:tab/>
        <w:t xml:space="preserve">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3402" w:hanging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neschváliť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>
        <w:rPr>
          <w:rFonts w:ascii="Times New Roman" w:hAnsi="Times New Roman" w:cs="Times New Roman"/>
          <w:u w:val="single"/>
        </w:rPr>
        <w:t xml:space="preserve">K § </w:t>
      </w:r>
      <w:r>
        <w:rPr>
          <w:rFonts w:ascii="Times New Roman" w:hAnsi="Times New Roman" w:cs="Times New Roman"/>
          <w:u w:val="single"/>
        </w:rPr>
        <w:t>6 ods. 3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Slová „§ 11 ods. 2“ nahradiť slovami „§ 11 ods. 3“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 odstránenie nespornej chyby.</w:t>
      </w:r>
    </w:p>
    <w:p>
      <w:pPr>
        <w:ind w:left="3402" w:hanging="3402"/>
        <w:jc w:val="both"/>
        <w:rPr>
          <w:rFonts w:ascii="Times New Roman" w:hAnsi="Times New Roman" w:cs="Times New Roman"/>
        </w:rPr>
      </w:pPr>
    </w:p>
    <w:p>
      <w:pPr>
        <w:ind w:left="3402" w:hanging="3402"/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jc w:val="left"/>
        <w:rPr>
          <w:rFonts w:ascii="Times New Roman" w:hAnsi="Times New Roman" w:cs="Times New Roman"/>
          <w:b w:val="0"/>
          <w:bCs w:val="0"/>
          <w:sz w:val="24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8.  </w:t>
      </w:r>
      <w:r>
        <w:rPr>
          <w:rFonts w:ascii="Times New Roman" w:hAnsi="Times New Roman" w:cs="Times New Roman"/>
          <w:b w:val="0"/>
          <w:bCs w:val="0"/>
          <w:sz w:val="24"/>
          <w:u w:val="single"/>
        </w:rPr>
        <w:t>K § 6 ods. 4</w:t>
      </w: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Slová “Analýza čistiarenského kalu musí obsahovať najmä“ sa nahrádzajú slovami „Analýza čistiarenského kalu musí obsahovať stanovenie najmä“. Následne sa text písmen a) až e) uvedie  do príslušného tvaru.</w:t>
      </w:r>
    </w:p>
    <w:p>
      <w:pPr>
        <w:jc w:val="both"/>
        <w:rPr>
          <w:rFonts w:ascii="Times New Roman" w:hAnsi="Times New Roman" w:cs="Times New Roman"/>
          <w:i/>
          <w:iCs/>
        </w:rPr>
      </w:pPr>
    </w:p>
    <w:p>
      <w:pPr>
        <w:ind w:left="3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Štylistická a formulačná pripomienka v súlade s predkladateľovým zámerom.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</w:t>
      </w:r>
      <w:r>
        <w:rPr>
          <w:rFonts w:ascii="Times New Roman" w:hAnsi="Times New Roman" w:cs="Times New Roman"/>
        </w:rPr>
        <w:t>atizáciu a podnikanie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9.  </w:t>
      </w:r>
      <w:r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§ 8 písm. f)</w:t>
      </w:r>
    </w:p>
    <w:p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Slová „určeným organizáciám“ sa nahrádzajú slovami „povereným organizáciám“.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"/>
        <w:spacing w:line="240" w:lineRule="auto"/>
        <w:ind w:left="353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Pojmologická pripomienka zohľadňujúci  nahradenie pojem „poverená organizácia“, ktorý je v návrhu zákona definovaný a používaný (§ 6 ods.3). Rovnako v § 8 písm. g) a § 11 ods. 1 písm. b.)</w:t>
      </w:r>
    </w:p>
    <w:p>
      <w:pPr>
        <w:pStyle w:val="BodyTextIndent"/>
        <w:ind w:firstLine="0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privatizáciu a podnikanie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Indent"/>
        <w:ind w:firstLine="0"/>
        <w:rPr>
          <w:rFonts w:ascii="Times New Roman" w:hAnsi="Times New Roman" w:cs="Times New Roman"/>
        </w:rPr>
      </w:pPr>
    </w:p>
    <w:p>
      <w:pPr>
        <w:pStyle w:val="BodyTextIndent"/>
        <w:ind w:firstLine="0"/>
        <w:rPr>
          <w:rFonts w:ascii="Times New Roman" w:hAnsi="Times New Roman" w:cs="Times New Roman"/>
        </w:rPr>
      </w:pPr>
    </w:p>
    <w:p>
      <w:pPr>
        <w:pStyle w:val="BodyTextIndent"/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K § 9 písm. e)</w:t>
      </w:r>
    </w:p>
    <w:p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Vložiť nové písm. e), ktoré znie:</w:t>
      </w:r>
    </w:p>
    <w:p>
      <w:pPr>
        <w:pStyle w:val="BodyTextIndent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„e) Užívateľ pôdy je povinný pred prvou aplikáciou čistiarenského kalu do poľnohospodárskej pôdy alebo do lesnej pôdy zabezpečiť odber vzoriek pôdy, do ktorej bude aplikovaný a ich analýzu.“.</w:t>
      </w:r>
    </w:p>
    <w:p>
      <w:pPr>
        <w:pStyle w:val="BodyTextIndent"/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spacing w:line="240" w:lineRule="auto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 upresnenie zodpovednosti pred prvou aplikáciou čistiarenského kalu</w:t>
      </w:r>
    </w:p>
    <w:p>
      <w:pPr>
        <w:pStyle w:val="BodyTextIndent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neschváliť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11.  </w:t>
      </w:r>
      <w:r>
        <w:rPr>
          <w:rFonts w:ascii="Times New Roman" w:hAnsi="Times New Roman" w:cs="Times New Roman"/>
          <w:u w:val="single"/>
        </w:rPr>
        <w:t>K nadpisu § 11 ods.2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Slová „Ministerstvo všeobecne záväzným právnym predpisom ustanoví“ sa nahrádza</w:t>
      </w:r>
      <w:r>
        <w:rPr>
          <w:rFonts w:ascii="Times New Roman" w:hAnsi="Times New Roman" w:cs="Times New Roman"/>
        </w:rPr>
        <w:t>jú slovami „Všeobecne záväzný právny predpis, ktorý vydá ministerstvo  ustanoví podrobnosti o“. Následne sa text písmen a) a b) uvedie  do príslušného tvaru.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"/>
        <w:spacing w:line="240" w:lineRule="auto"/>
        <w:ind w:left="341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splnomocňovacieho ustanovenia.</w:t>
      </w:r>
    </w:p>
    <w:p>
      <w:pPr>
        <w:pStyle w:val="BodyTextIndent"/>
        <w:tabs>
          <w:tab w:val="left" w:pos="0"/>
        </w:tabs>
        <w:ind w:left="3540" w:firstLine="0"/>
        <w:rPr>
          <w:rFonts w:ascii="Times New Roman" w:hAnsi="Times New Roman" w:cs="Times New Roman"/>
          <w:i/>
          <w:iCs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priva</w:t>
      </w:r>
      <w:r>
        <w:rPr>
          <w:rFonts w:ascii="Times New Roman" w:hAnsi="Times New Roman" w:cs="Times New Roman"/>
        </w:rPr>
        <w:t>tizáciu a podnikanie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12.  </w:t>
      </w:r>
      <w:r>
        <w:rPr>
          <w:rFonts w:ascii="Times New Roman" w:hAnsi="Times New Roman" w:cs="Times New Roman"/>
          <w:u w:val="single"/>
        </w:rPr>
        <w:t>K nadpisu § 14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Nadpis § 14 znie: „Iné správne delikty“.</w:t>
      </w:r>
    </w:p>
    <w:p>
      <w:pPr>
        <w:pStyle w:val="BodyTextIndent"/>
        <w:tabs>
          <w:tab w:val="left" w:pos="0"/>
        </w:tabs>
        <w:ind w:left="3540"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spacing w:line="240" w:lineRule="auto"/>
        <w:ind w:left="3540"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Pojem „správne delikty“ v sebe zahŕňa aj  priestupky, ktoré sú však riešené v § 16. 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</w:t>
      </w:r>
      <w:r>
        <w:rPr>
          <w:rFonts w:ascii="Times New Roman" w:hAnsi="Times New Roman" w:cs="Times New Roman"/>
        </w:rPr>
        <w:t>R pre hospodárstvo, privatizáciu a podnikanie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u w:val="single"/>
        </w:rPr>
        <w:t>K § 14 ods. 1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Sumu „1 000 000 Sk“ nahradiť sumou „100 000 Sk.“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zmiernenie sankcie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u w:val="single"/>
        </w:rPr>
        <w:t>K § 14 ods. 2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Sumu „500 000 Sk“ nahradiť sumou „100 000 Sk“.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zmiernenie sankcie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15.  </w:t>
      </w:r>
      <w:r>
        <w:rPr>
          <w:rFonts w:ascii="Times New Roman" w:hAnsi="Times New Roman" w:cs="Times New Roman"/>
          <w:u w:val="single"/>
        </w:rPr>
        <w:t>K § 15 ods.6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 slovo „pokút“ sa vkladajú </w:t>
      </w:r>
      <w:r>
        <w:rPr>
          <w:rFonts w:ascii="Times New Roman" w:hAnsi="Times New Roman" w:cs="Times New Roman"/>
        </w:rPr>
        <w:t>slová „za iné správne delikty“.</w:t>
      </w:r>
    </w:p>
    <w:p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</w:rPr>
      </w:pPr>
    </w:p>
    <w:p>
      <w:pPr>
        <w:pStyle w:val="BodyTextIndent"/>
        <w:tabs>
          <w:tab w:val="left" w:pos="-1080"/>
        </w:tabs>
        <w:spacing w:line="240" w:lineRule="auto"/>
        <w:ind w:left="341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Upresňujúca formulácia zjednocujúca ustanovenia § 15 ods. 6 a § 16 ods. 4.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privatizáciu a podnikanie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pôdohospodárstvo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1, 2, 3, 4, 5, 7, 8, 9, 11, 12, 13, 14 a  15 hlasovať spoločne s návrhom gestorského výboru schváliť.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6 a 10 hlasovať spoločne s návrhom gestorského výboru tieto body neschváliť.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 aplikácii čistiarenského kalu a dnových sedimentov do pôdy a o doplnení zákon č. 223/2001 Z. z. o odpadoch a o zmene a doplnení niektorých zákonov v znení neskorších predpisov (tlač 157)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 o aplikácii čistiarenského kalu a dnových sedimentov do pôdy a o doplnení zákon č. 223/2001 Z. z. o odpadoch a o zmene a doplnení niektorých zákonov v znení neskorších predpisov (tlač 157) vo výboroch Národnej rady Slovenskej republiky v druhom čítaní (tlač 157) bola schválená uznesením Výboru Národnej rady Slovenskej republiky pre pôdohospodárstvo č. 37 z 23. apríla 2003.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 xml:space="preserve">M a x o n </w:t>
      </w:r>
      <w:r>
        <w:rPr>
          <w:rFonts w:ascii="Times New Roman" w:hAnsi="Times New Roman" w:cs="Times New Roman"/>
        </w:rPr>
        <w:t xml:space="preserve"> v. r.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</w:t>
      </w:r>
      <w:r>
        <w:rPr>
          <w:rFonts w:ascii="Times New Roman" w:hAnsi="Times New Roman" w:cs="Times New Roman"/>
          <w:b/>
          <w:bCs/>
          <w:sz w:val="28"/>
        </w:rPr>
        <w:t xml:space="preserve"> S E N I 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apríla 2003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vládneho návrhu zákona o aplikácii čistiarenského kalu a dnových sedimentov do pôdy a o doplnení zákona č. 223/2001 Z. z. o odpadoch a o zmene a doplnení niektorých zákonov v znení neskorších predpisov (tlač 157)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aplikácii čistiarenského kalu a dnových sedimentov do pôdy a o doplnení zákona č. 223/2001 Z. z. o odpadoch a o zmene a doplnení niektorých zákonov v znení neskorších predpisov (tlač 157), v druhom a treťom čítaní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 o aplikácii čistiarenského kalu a dnových sedimentov do pôdy a o doplnení zákona č. 223/2001 Z. z. o odpadoch a o zmene a doplnení niektorých zákonov v znení neskorších predpisov (tlač 157) v znení pozmeňujúcich a doplňujúcich návrhov poslancov z rozpravy.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Andrej Hajduk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157)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Pán predsedajúci dajte hlasovať o všetkých bodoch spoločnej správy, t.j. o bodoch 1, 2, 3, 4, 5, 7, 8, 9, 11, 12, 13, 14 a 15 s návrhom </w:t>
      </w:r>
      <w:r>
        <w:rPr>
          <w:rFonts w:ascii="Times New Roman" w:hAnsi="Times New Roman" w:cs="Times New Roman"/>
        </w:rPr>
        <w:t>gestorského výboru tieto body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6 a 10 s návrhom gestorského výboru tieto body neschváliť.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 o aplikácii čistiarenského kalu a dnových sedimentov do pôdy a o doplnení zákona č. 223/2001 Z. z. o odpadoch a o zmene a doplnení niektorých zákonov v znení neskorších predpisov 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ind w:left="3402" w:hanging="3402"/>
      <w:jc w:val="center"/>
      <w:outlineLvl w:val="2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spacing w:line="360" w:lineRule="auto"/>
      <w:ind w:firstLine="708"/>
      <w:jc w:val="both"/>
    </w:pPr>
  </w:style>
  <w:style w:type="paragraph" w:styleId="BodyTextIndent2">
    <w:name w:val="Body Text Indent 2"/>
    <w:basedOn w:val="Normal"/>
    <w:pPr>
      <w:ind w:left="3402" w:hanging="3402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</TotalTime>
  <Pages>1</Pages>
  <Words>1808</Words>
  <Characters>10308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17</cp:revision>
  <cp:lastPrinted>2003-04-23T07:22:00Z</cp:lastPrinted>
  <dcterms:created xsi:type="dcterms:W3CDTF">2003-03-31T06:44:00Z</dcterms:created>
  <dcterms:modified xsi:type="dcterms:W3CDTF">2003-04-23T07:52:00Z</dcterms:modified>
</cp:coreProperties>
</file>