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5DC7" w:rsidP="00FA5DC7">
      <w:pPr>
        <w:jc w:val="center"/>
        <w:rPr>
          <w:rFonts w:ascii="Times New Roman" w:hAnsi="Times New Roman" w:cs="Times New Roman"/>
          <w:b/>
          <w:sz w:val="32"/>
        </w:rPr>
      </w:pPr>
      <w:r>
        <w:rPr>
          <w:rFonts w:ascii="Times New Roman" w:hAnsi="Times New Roman" w:cs="Times New Roman"/>
          <w:b/>
          <w:sz w:val="32"/>
        </w:rPr>
        <w:t>NÁRODNÁ  RADA  SLOVENSKEJ  REPUBLIKY</w:t>
      </w:r>
    </w:p>
    <w:p w:rsidR="00FA5DC7" w:rsidRPr="00E30C25" w:rsidP="00FA5DC7">
      <w:pPr>
        <w:spacing w:line="360" w:lineRule="auto"/>
        <w:jc w:val="center"/>
        <w:rPr>
          <w:rFonts w:ascii="Times New Roman" w:hAnsi="Times New Roman" w:cs="Times New Roman"/>
        </w:rPr>
      </w:pPr>
      <w:r>
        <w:rPr>
          <w:rFonts w:ascii="Times New Roman" w:hAnsi="Times New Roman" w:cs="Times New Roman"/>
        </w:rPr>
        <w:t>__________________________________________________________________________</w:t>
      </w:r>
    </w:p>
    <w:p w:rsidR="00FA5DC7" w:rsidP="00FA5DC7">
      <w:pPr>
        <w:pStyle w:val="Heading2"/>
        <w:rPr>
          <w:rFonts w:ascii="Times New Roman" w:hAnsi="Times New Roman" w:cs="Times New Roman"/>
        </w:rPr>
      </w:pPr>
      <w:r>
        <w:rPr>
          <w:rFonts w:ascii="Times New Roman" w:hAnsi="Times New Roman" w:cs="Times New Roman"/>
        </w:rPr>
        <w:t>III. volebné obdobie</w:t>
      </w:r>
    </w:p>
    <w:p w:rsidR="00FA5DC7" w:rsidP="00FA5DC7">
      <w:pPr>
        <w:spacing w:line="360" w:lineRule="auto"/>
        <w:jc w:val="center"/>
        <w:rPr>
          <w:rFonts w:ascii="Times New Roman" w:hAnsi="Times New Roman" w:cs="Times New Roman"/>
        </w:rPr>
      </w:pPr>
    </w:p>
    <w:p w:rsidR="00FA5DC7" w:rsidP="00FA5DC7">
      <w:pPr>
        <w:rPr>
          <w:rFonts w:ascii="AT*Switzerland" w:hAnsi="AT*Switzerland" w:cs="Times New Roman"/>
        </w:rPr>
      </w:pPr>
    </w:p>
    <w:p w:rsidR="00FA5DC7" w:rsidRPr="00FA5DC7" w:rsidP="00FA5DC7">
      <w:pPr>
        <w:rPr>
          <w:rFonts w:ascii="Times New Roman" w:hAnsi="Times New Roman" w:cs="Times New Roman"/>
          <w:szCs w:val="24"/>
        </w:rPr>
      </w:pPr>
      <w:r w:rsidRPr="00FA5DC7">
        <w:rPr>
          <w:rFonts w:ascii="Times New Roman" w:hAnsi="Times New Roman" w:cs="Times New Roman"/>
          <w:szCs w:val="24"/>
        </w:rPr>
        <w:t>Číslo: 925/2005- sekr.</w:t>
      </w:r>
    </w:p>
    <w:p w:rsidR="00FA5DC7" w:rsidRPr="00FA5DC7" w:rsidP="00FA5DC7">
      <w:pPr>
        <w:rPr>
          <w:rFonts w:ascii="Times New Roman" w:hAnsi="Times New Roman" w:cs="Times New Roman"/>
          <w:szCs w:val="24"/>
        </w:rPr>
      </w:pPr>
    </w:p>
    <w:p w:rsidR="00FA5DC7" w:rsidRPr="00FA5DC7" w:rsidP="00FA5DC7">
      <w:pPr>
        <w:rPr>
          <w:rFonts w:ascii="Times New Roman" w:hAnsi="Times New Roman" w:cs="Times New Roman"/>
          <w:szCs w:val="24"/>
        </w:rPr>
      </w:pPr>
    </w:p>
    <w:p w:rsidR="00FA5DC7" w:rsidRPr="00FA5DC7" w:rsidP="00FA5DC7">
      <w:pPr>
        <w:jc w:val="center"/>
        <w:rPr>
          <w:rFonts w:ascii="Times New Roman" w:hAnsi="Times New Roman" w:cs="Times New Roman"/>
          <w:b/>
          <w:bCs/>
          <w:szCs w:val="24"/>
        </w:rPr>
      </w:pPr>
    </w:p>
    <w:p w:rsidR="00FA5DC7" w:rsidRPr="00FA5DC7" w:rsidP="00FA5DC7">
      <w:pPr>
        <w:jc w:val="center"/>
        <w:rPr>
          <w:rFonts w:ascii="Times New Roman" w:hAnsi="Times New Roman" w:cs="Times New Roman"/>
          <w:b/>
          <w:bCs/>
          <w:szCs w:val="24"/>
        </w:rPr>
      </w:pPr>
    </w:p>
    <w:p w:rsidR="00FA5DC7" w:rsidRPr="008D0255" w:rsidP="00FA5DC7">
      <w:pPr>
        <w:jc w:val="center"/>
        <w:rPr>
          <w:rFonts w:ascii="Times New Roman" w:hAnsi="Times New Roman" w:cs="Times New Roman"/>
          <w:b/>
          <w:sz w:val="32"/>
          <w:szCs w:val="32"/>
        </w:rPr>
      </w:pPr>
      <w:r w:rsidRPr="008D0255">
        <w:rPr>
          <w:rFonts w:ascii="Times New Roman" w:hAnsi="Times New Roman" w:cs="Times New Roman"/>
          <w:b/>
          <w:sz w:val="32"/>
          <w:szCs w:val="32"/>
        </w:rPr>
        <w:t>1213a</w:t>
      </w:r>
    </w:p>
    <w:p w:rsidR="00FA5DC7" w:rsidRPr="00FA5DC7" w:rsidP="00FA5DC7">
      <w:pPr>
        <w:rPr>
          <w:rFonts w:ascii="Times New Roman" w:hAnsi="Times New Roman" w:cs="Times New Roman"/>
          <w:szCs w:val="24"/>
        </w:rPr>
      </w:pPr>
    </w:p>
    <w:p w:rsidR="00FA5DC7" w:rsidRPr="00FA5DC7" w:rsidP="00FA5DC7">
      <w:pPr>
        <w:rPr>
          <w:rFonts w:ascii="Times New Roman" w:hAnsi="Times New Roman" w:cs="Times New Roman"/>
          <w:szCs w:val="24"/>
        </w:rPr>
      </w:pPr>
    </w:p>
    <w:p w:rsidR="00FA5DC7" w:rsidRPr="00FA5DC7" w:rsidP="00FA5DC7">
      <w:pPr>
        <w:jc w:val="center"/>
        <w:rPr>
          <w:rFonts w:ascii="Times New Roman" w:hAnsi="Times New Roman" w:cs="Times New Roman"/>
          <w:b/>
          <w:spacing w:val="40"/>
          <w:szCs w:val="24"/>
        </w:rPr>
      </w:pPr>
      <w:r w:rsidRPr="00FA5DC7">
        <w:rPr>
          <w:rFonts w:ascii="Times New Roman" w:hAnsi="Times New Roman" w:cs="Times New Roman"/>
          <w:b/>
          <w:spacing w:val="40"/>
          <w:szCs w:val="24"/>
        </w:rPr>
        <w:t>Spoločná správa</w:t>
      </w:r>
    </w:p>
    <w:p w:rsidR="00FA5DC7" w:rsidRPr="00FA5DC7" w:rsidP="00FA5DC7">
      <w:pPr>
        <w:jc w:val="center"/>
        <w:rPr>
          <w:rFonts w:ascii="Times New Roman" w:hAnsi="Times New Roman" w:cs="Times New Roman"/>
          <w:b/>
          <w:szCs w:val="24"/>
        </w:rPr>
      </w:pPr>
    </w:p>
    <w:p w:rsidR="00FA5DC7" w:rsidP="00FA5DC7">
      <w:pPr>
        <w:jc w:val="both"/>
        <w:rPr>
          <w:rFonts w:ascii="Times New Roman" w:hAnsi="Times New Roman" w:cs="Times New Roman"/>
          <w:b/>
          <w:szCs w:val="24"/>
        </w:rPr>
      </w:pPr>
      <w:r w:rsidRPr="00FA5DC7">
        <w:rPr>
          <w:rFonts w:ascii="Times New Roman" w:hAnsi="Times New Roman" w:cs="Times New Roman"/>
          <w:b/>
          <w:szCs w:val="24"/>
        </w:rPr>
        <w:t>o prerokovaní zákona z 24.  mája 2005 o lesoch</w:t>
      </w:r>
      <w:r w:rsidR="00501F2E">
        <w:rPr>
          <w:rFonts w:ascii="Times New Roman" w:hAnsi="Times New Roman" w:cs="Times New Roman"/>
          <w:b/>
          <w:szCs w:val="24"/>
        </w:rPr>
        <w:t>,</w:t>
      </w:r>
      <w:r w:rsidRPr="00FA5DC7">
        <w:rPr>
          <w:rFonts w:ascii="Times New Roman" w:hAnsi="Times New Roman" w:cs="Times New Roman"/>
          <w:b/>
          <w:szCs w:val="24"/>
        </w:rPr>
        <w:t xml:space="preserve"> </w:t>
      </w:r>
      <w:r w:rsidRPr="00FA5DC7" w:rsidR="00D554A9">
        <w:rPr>
          <w:rFonts w:ascii="Times New Roman" w:hAnsi="Times New Roman" w:cs="Times New Roman"/>
          <w:b/>
          <w:szCs w:val="24"/>
        </w:rPr>
        <w:t>vrátený prezidentom S</w:t>
      </w:r>
      <w:r w:rsidRPr="00FA5DC7" w:rsidR="00D554A9">
        <w:rPr>
          <w:rFonts w:ascii="Times New Roman" w:hAnsi="Times New Roman" w:cs="Times New Roman"/>
          <w:b/>
          <w:szCs w:val="24"/>
        </w:rPr>
        <w:t>lovenskej republiky na opätovné prerokovanie Národnou radou</w:t>
      </w:r>
      <w:r w:rsidR="00D554A9">
        <w:rPr>
          <w:rFonts w:ascii="Times New Roman" w:hAnsi="Times New Roman" w:cs="Times New Roman"/>
          <w:b/>
          <w:szCs w:val="24"/>
        </w:rPr>
        <w:t xml:space="preserve"> Slovenskej republiky</w:t>
      </w:r>
      <w:r w:rsidRPr="00FA5DC7" w:rsidR="00D554A9">
        <w:rPr>
          <w:rFonts w:ascii="Times New Roman" w:hAnsi="Times New Roman" w:cs="Times New Roman"/>
          <w:b/>
          <w:szCs w:val="24"/>
        </w:rPr>
        <w:t xml:space="preserve"> </w:t>
      </w:r>
      <w:r w:rsidRPr="00FA5DC7">
        <w:rPr>
          <w:rFonts w:ascii="Times New Roman" w:hAnsi="Times New Roman" w:cs="Times New Roman"/>
          <w:b/>
          <w:szCs w:val="24"/>
        </w:rPr>
        <w:t>(tlač 1213) v druhom čítaní vo výboroch Nár</w:t>
      </w:r>
      <w:r w:rsidR="00563812">
        <w:rPr>
          <w:rFonts w:ascii="Times New Roman" w:hAnsi="Times New Roman" w:cs="Times New Roman"/>
          <w:b/>
          <w:szCs w:val="24"/>
        </w:rPr>
        <w:t>odnej rady Slovenskej republiky</w:t>
      </w:r>
    </w:p>
    <w:p w:rsidR="00563812" w:rsidP="00FA5DC7">
      <w:pPr>
        <w:jc w:val="both"/>
        <w:rPr>
          <w:rFonts w:ascii="Times New Roman" w:hAnsi="Times New Roman" w:cs="Times New Roman"/>
          <w:b/>
          <w:szCs w:val="24"/>
        </w:rPr>
      </w:pPr>
      <w:r>
        <w:rPr>
          <w:rFonts w:ascii="Times New Roman" w:hAnsi="Times New Roman" w:cs="Times New Roman"/>
          <w:b/>
          <w:szCs w:val="24"/>
        </w:rPr>
        <w:t>___________________________________________________________________________</w:t>
      </w:r>
    </w:p>
    <w:p w:rsidR="00563812" w:rsidP="00FA5DC7">
      <w:pPr>
        <w:jc w:val="both"/>
        <w:rPr>
          <w:rFonts w:ascii="Times New Roman" w:hAnsi="Times New Roman" w:cs="Times New Roman"/>
          <w:b/>
          <w:szCs w:val="24"/>
        </w:rPr>
      </w:pPr>
    </w:p>
    <w:p w:rsidR="00563812" w:rsidRPr="00FA5DC7" w:rsidP="00FA5DC7">
      <w:pPr>
        <w:jc w:val="both"/>
        <w:rPr>
          <w:rFonts w:ascii="Times New Roman" w:hAnsi="Times New Roman" w:cs="Times New Roman"/>
          <w:b/>
          <w:szCs w:val="24"/>
        </w:rPr>
      </w:pPr>
    </w:p>
    <w:p w:rsidR="00FA5DC7" w:rsidRPr="00FA5DC7" w:rsidP="00FA5DC7">
      <w:pPr>
        <w:spacing w:line="360" w:lineRule="auto"/>
        <w:rPr>
          <w:rFonts w:ascii="Times New Roman" w:hAnsi="Times New Roman" w:cs="Times New Roman"/>
          <w:szCs w:val="24"/>
        </w:rPr>
      </w:pPr>
    </w:p>
    <w:p w:rsidR="00FA5DC7" w:rsidRPr="00FA5DC7" w:rsidP="00FA5DC7">
      <w:pPr>
        <w:spacing w:line="360" w:lineRule="auto"/>
        <w:jc w:val="center"/>
        <w:rPr>
          <w:rFonts w:ascii="Times New Roman" w:hAnsi="Times New Roman" w:cs="Times New Roman"/>
          <w:b/>
          <w:szCs w:val="24"/>
        </w:rPr>
      </w:pPr>
      <w:r w:rsidRPr="00FA5DC7">
        <w:rPr>
          <w:rFonts w:ascii="Times New Roman" w:hAnsi="Times New Roman" w:cs="Times New Roman"/>
          <w:b/>
          <w:szCs w:val="24"/>
        </w:rPr>
        <w:t>I.</w:t>
      </w:r>
    </w:p>
    <w:p w:rsidR="00FA5DC7" w:rsidRPr="00FA5DC7" w:rsidP="00FA5DC7">
      <w:pPr>
        <w:spacing w:line="360" w:lineRule="auto"/>
        <w:jc w:val="center"/>
        <w:rPr>
          <w:rFonts w:ascii="Times New Roman" w:hAnsi="Times New Roman" w:cs="Times New Roman"/>
          <w:b/>
          <w:szCs w:val="24"/>
        </w:rPr>
      </w:pPr>
    </w:p>
    <w:p w:rsidR="00D554A9" w:rsidP="00D554A9">
      <w:pPr>
        <w:ind w:firstLine="708"/>
        <w:jc w:val="both"/>
        <w:rPr>
          <w:rFonts w:ascii="Times New Roman" w:hAnsi="Times New Roman" w:cs="Times New Roman"/>
          <w:b/>
          <w:szCs w:val="24"/>
        </w:rPr>
      </w:pPr>
      <w:r w:rsidRPr="00FA5DC7" w:rsidR="00FA5DC7">
        <w:rPr>
          <w:rFonts w:ascii="Times New Roman" w:hAnsi="Times New Roman" w:cs="Times New Roman"/>
          <w:szCs w:val="24"/>
        </w:rPr>
        <w:t xml:space="preserve">Predseda Národnej rady Slovenskej republiky  svojím rozhodnutím zo 17. júna 2005  č. 1216  </w:t>
      </w:r>
      <w:r w:rsidRPr="00FA5DC7" w:rsidR="00FA5DC7">
        <w:rPr>
          <w:rFonts w:ascii="Times New Roman" w:hAnsi="Times New Roman" w:cs="Times New Roman"/>
          <w:bCs/>
          <w:szCs w:val="24"/>
        </w:rPr>
        <w:t>pridelil</w:t>
      </w:r>
      <w:r w:rsidRPr="00FA5DC7" w:rsidR="00FA5DC7">
        <w:rPr>
          <w:rFonts w:ascii="Times New Roman" w:hAnsi="Times New Roman" w:cs="Times New Roman"/>
          <w:szCs w:val="24"/>
        </w:rPr>
        <w:t xml:space="preserve"> zákon z 24.  mája 2005 o lesoch</w:t>
      </w:r>
      <w:r w:rsidR="008E0A3A">
        <w:rPr>
          <w:rFonts w:ascii="Times New Roman" w:hAnsi="Times New Roman" w:cs="Times New Roman"/>
          <w:szCs w:val="24"/>
        </w:rPr>
        <w:t>,</w:t>
      </w:r>
      <w:r w:rsidRPr="00FA5DC7" w:rsidR="00FA5DC7">
        <w:rPr>
          <w:rFonts w:ascii="Times New Roman" w:hAnsi="Times New Roman" w:cs="Times New Roman"/>
          <w:szCs w:val="24"/>
        </w:rPr>
        <w:t xml:space="preserve"> </w:t>
      </w:r>
      <w:r w:rsidRPr="00D554A9">
        <w:rPr>
          <w:rFonts w:ascii="Times New Roman" w:hAnsi="Times New Roman" w:cs="Times New Roman"/>
          <w:szCs w:val="24"/>
        </w:rPr>
        <w:t>vrátený prezidentom Slovenskej republiky</w:t>
      </w:r>
      <w:r w:rsidRPr="00FA5DC7">
        <w:rPr>
          <w:rFonts w:ascii="Times New Roman" w:hAnsi="Times New Roman" w:cs="Times New Roman"/>
          <w:b/>
          <w:szCs w:val="24"/>
        </w:rPr>
        <w:t xml:space="preserve"> </w:t>
      </w:r>
      <w:r w:rsidRPr="00FA5DC7" w:rsidR="00FA5DC7">
        <w:rPr>
          <w:rFonts w:ascii="Times New Roman" w:hAnsi="Times New Roman" w:cs="Times New Roman"/>
          <w:szCs w:val="24"/>
        </w:rPr>
        <w:t>(tlač 1213</w:t>
      </w:r>
      <w:r w:rsidRPr="00FA5DC7" w:rsidR="00FA5DC7">
        <w:rPr>
          <w:rFonts w:ascii="Times New Roman" w:hAnsi="Times New Roman" w:cs="Times New Roman"/>
          <w:b/>
          <w:szCs w:val="24"/>
        </w:rPr>
        <w:t xml:space="preserve">) </w:t>
      </w:r>
      <w:r w:rsidRPr="00FA5DC7" w:rsidR="00FA5DC7">
        <w:rPr>
          <w:rFonts w:ascii="Times New Roman" w:hAnsi="Times New Roman" w:cs="Times New Roman"/>
          <w:szCs w:val="24"/>
        </w:rPr>
        <w:t>na opätovné prerokovanie týmto výborom:</w:t>
      </w:r>
    </w:p>
    <w:p w:rsidR="00D554A9" w:rsidRPr="00D554A9" w:rsidP="00D554A9">
      <w:pPr>
        <w:ind w:firstLine="708"/>
        <w:jc w:val="both"/>
        <w:rPr>
          <w:rFonts w:ascii="Times New Roman" w:hAnsi="Times New Roman" w:cs="Times New Roman"/>
          <w:b/>
          <w:szCs w:val="24"/>
        </w:rPr>
      </w:pPr>
    </w:p>
    <w:p w:rsidR="00FA5DC7" w:rsidRPr="00FA5DC7" w:rsidP="00FA5DC7">
      <w:pPr>
        <w:numPr>
          <w:ilvl w:val="0"/>
          <w:numId w:val="1"/>
        </w:numPr>
        <w:tabs>
          <w:tab w:val="left" w:pos="1134"/>
          <w:tab w:val="left" w:pos="1260"/>
        </w:tabs>
        <w:rPr>
          <w:rFonts w:ascii="Times New Roman" w:hAnsi="Times New Roman" w:cs="Times New Roman"/>
          <w:szCs w:val="24"/>
        </w:rPr>
      </w:pPr>
      <w:r w:rsidRPr="00FA5DC7">
        <w:rPr>
          <w:rFonts w:ascii="Times New Roman" w:hAnsi="Times New Roman" w:cs="Times New Roman"/>
          <w:bCs/>
          <w:szCs w:val="24"/>
        </w:rPr>
        <w:t>Ústavnoprávnemu výboru</w:t>
      </w:r>
      <w:r w:rsidRPr="00FA5DC7">
        <w:rPr>
          <w:rFonts w:ascii="Times New Roman" w:hAnsi="Times New Roman" w:cs="Times New Roman"/>
          <w:szCs w:val="24"/>
        </w:rPr>
        <w:t xml:space="preserve"> Národnej rady Slovenske</w:t>
      </w:r>
      <w:r w:rsidRPr="00FA5DC7">
        <w:rPr>
          <w:rFonts w:ascii="Times New Roman" w:hAnsi="Times New Roman" w:cs="Times New Roman"/>
          <w:szCs w:val="24"/>
        </w:rPr>
        <w:t xml:space="preserve">j republiky </w:t>
      </w:r>
    </w:p>
    <w:p w:rsidR="00FA5DC7" w:rsidRPr="00FA5DC7" w:rsidP="00FA5DC7">
      <w:pPr>
        <w:ind w:left="900"/>
        <w:rPr>
          <w:rFonts w:ascii="Times New Roman" w:hAnsi="Times New Roman" w:cs="Times New Roman"/>
          <w:szCs w:val="24"/>
        </w:rPr>
      </w:pPr>
      <w:r w:rsidRPr="00FA5DC7">
        <w:rPr>
          <w:rFonts w:ascii="Times New Roman" w:hAnsi="Times New Roman" w:cs="Times New Roman"/>
          <w:b/>
          <w:bCs/>
          <w:szCs w:val="24"/>
        </w:rPr>
        <w:t xml:space="preserve">    </w:t>
      </w:r>
      <w:r w:rsidRPr="00FA5DC7">
        <w:rPr>
          <w:rFonts w:ascii="Times New Roman" w:hAnsi="Times New Roman" w:cs="Times New Roman"/>
          <w:bCs/>
          <w:szCs w:val="24"/>
        </w:rPr>
        <w:t>a</w:t>
      </w:r>
    </w:p>
    <w:p w:rsidR="00FA5DC7" w:rsidRPr="00FA5DC7" w:rsidP="00FA5DC7">
      <w:pPr>
        <w:pStyle w:val="BodyTextIndent3"/>
        <w:numPr>
          <w:ilvl w:val="0"/>
          <w:numId w:val="1"/>
        </w:numPr>
        <w:tabs>
          <w:tab w:val="left" w:pos="1134"/>
          <w:tab w:val="left" w:pos="1260"/>
        </w:tabs>
        <w:spacing w:line="240" w:lineRule="auto"/>
        <w:ind w:left="1134" w:hanging="234"/>
        <w:rPr>
          <w:rFonts w:ascii="Times New Roman" w:hAnsi="Times New Roman" w:cs="Times New Roman"/>
          <w:b/>
          <w:bCs/>
          <w:szCs w:val="24"/>
        </w:rPr>
      </w:pPr>
      <w:r w:rsidRPr="00FA5DC7">
        <w:rPr>
          <w:rFonts w:ascii="Times New Roman" w:hAnsi="Times New Roman" w:cs="Times New Roman"/>
          <w:szCs w:val="24"/>
        </w:rPr>
        <w:t>Výboru Národnej rady Slovenskej republiky pre pôdohospodárstvo</w:t>
      </w:r>
      <w:r w:rsidRPr="00FA5DC7">
        <w:rPr>
          <w:rFonts w:ascii="Times New Roman" w:hAnsi="Times New Roman" w:cs="Times New Roman"/>
          <w:b/>
          <w:bCs/>
          <w:szCs w:val="24"/>
        </w:rPr>
        <w:t xml:space="preserve"> </w:t>
      </w:r>
    </w:p>
    <w:p w:rsidR="00FA5DC7" w:rsidRPr="00FA5DC7" w:rsidP="00FA5DC7">
      <w:pPr>
        <w:pStyle w:val="BodyTextIndent3"/>
        <w:spacing w:line="240" w:lineRule="auto"/>
        <w:ind w:left="900" w:firstLine="0"/>
        <w:rPr>
          <w:rFonts w:ascii="Times New Roman" w:hAnsi="Times New Roman" w:cs="Times New Roman"/>
          <w:b/>
          <w:bCs/>
          <w:szCs w:val="24"/>
        </w:rPr>
      </w:pPr>
    </w:p>
    <w:p w:rsidR="00FA5DC7" w:rsidRPr="00FA5DC7" w:rsidP="00FA5DC7">
      <w:pPr>
        <w:pStyle w:val="BodyText"/>
        <w:rPr>
          <w:rFonts w:ascii="Times New Roman" w:hAnsi="Times New Roman" w:cs="Times New Roman"/>
          <w:b/>
          <w:bCs/>
          <w:szCs w:val="24"/>
        </w:rPr>
      </w:pPr>
      <w:r w:rsidRPr="00FA5DC7">
        <w:rPr>
          <w:rFonts w:ascii="Times New Roman" w:hAnsi="Times New Roman" w:cs="Times New Roman"/>
          <w:szCs w:val="24"/>
        </w:rPr>
        <w:tab/>
        <w:t>Zároveň určil k predmetnému zákonu V</w:t>
      </w:r>
      <w:r w:rsidRPr="00FA5DC7">
        <w:rPr>
          <w:rFonts w:ascii="Times New Roman" w:hAnsi="Times New Roman" w:cs="Times New Roman"/>
          <w:bCs/>
          <w:szCs w:val="24"/>
        </w:rPr>
        <w:t>ýbor</w:t>
      </w:r>
      <w:r w:rsidRPr="00FA5DC7">
        <w:rPr>
          <w:rFonts w:ascii="Times New Roman" w:hAnsi="Times New Roman" w:cs="Times New Roman"/>
          <w:szCs w:val="24"/>
        </w:rPr>
        <w:t xml:space="preserve"> Národnej rady Slovenskej republiky pre  pôdohospodárstvo ako </w:t>
      </w:r>
      <w:r w:rsidRPr="00FA5DC7">
        <w:rPr>
          <w:rFonts w:ascii="Times New Roman" w:hAnsi="Times New Roman" w:cs="Times New Roman"/>
          <w:bCs/>
          <w:szCs w:val="24"/>
        </w:rPr>
        <w:t>gestorský.</w:t>
      </w:r>
      <w:r w:rsidRPr="00FA5DC7">
        <w:rPr>
          <w:rFonts w:ascii="Times New Roman" w:hAnsi="Times New Roman" w:cs="Times New Roman"/>
          <w:b/>
          <w:bCs/>
          <w:szCs w:val="24"/>
        </w:rPr>
        <w:t xml:space="preserve">  </w:t>
      </w:r>
    </w:p>
    <w:p w:rsidR="00FA5DC7" w:rsidRPr="00FA5DC7" w:rsidP="00FA5DC7">
      <w:pPr>
        <w:rPr>
          <w:rFonts w:ascii="Times New Roman" w:hAnsi="Times New Roman" w:cs="Times New Roman"/>
          <w:szCs w:val="24"/>
        </w:rPr>
      </w:pPr>
    </w:p>
    <w:p w:rsidR="00FA5DC7" w:rsidRPr="00FA5DC7" w:rsidP="00FA5DC7">
      <w:pPr>
        <w:pStyle w:val="BodyTextIndent"/>
        <w:rPr>
          <w:rFonts w:ascii="Times New Roman" w:hAnsi="Times New Roman" w:cs="Times New Roman"/>
          <w:b/>
          <w:bCs/>
          <w:szCs w:val="24"/>
        </w:rPr>
      </w:pPr>
      <w:r w:rsidRPr="00FA5DC7">
        <w:rPr>
          <w:rFonts w:ascii="Times New Roman" w:hAnsi="Times New Roman" w:cs="Times New Roman"/>
          <w:szCs w:val="24"/>
        </w:rPr>
        <w:t xml:space="preserve">Výbory prerokovali predmetný zákon </w:t>
      </w:r>
      <w:r w:rsidRPr="00FA5DC7">
        <w:rPr>
          <w:rFonts w:ascii="Times New Roman" w:hAnsi="Times New Roman" w:cs="Times New Roman"/>
          <w:bCs/>
          <w:szCs w:val="24"/>
        </w:rPr>
        <w:t>v lehote určenej roz</w:t>
      </w:r>
      <w:r w:rsidRPr="00FA5DC7">
        <w:rPr>
          <w:rFonts w:ascii="Times New Roman" w:hAnsi="Times New Roman" w:cs="Times New Roman"/>
          <w:bCs/>
          <w:szCs w:val="24"/>
        </w:rPr>
        <w:t>hodnutím predsedu Národnej rady Slovenskej republiky</w:t>
      </w:r>
      <w:r w:rsidRPr="00FA5DC7">
        <w:rPr>
          <w:rFonts w:ascii="Times New Roman" w:hAnsi="Times New Roman" w:cs="Times New Roman"/>
          <w:b/>
          <w:bCs/>
          <w:szCs w:val="24"/>
        </w:rPr>
        <w:t>.</w:t>
      </w:r>
    </w:p>
    <w:p w:rsidR="00FA5DC7" w:rsidRPr="00FA5DC7" w:rsidP="00FA5DC7">
      <w:pPr>
        <w:rPr>
          <w:rFonts w:ascii="Times New Roman" w:hAnsi="Times New Roman" w:cs="Times New Roman"/>
          <w:szCs w:val="24"/>
        </w:rPr>
      </w:pPr>
    </w:p>
    <w:p w:rsidR="00FA5DC7" w:rsidRPr="00FA5DC7" w:rsidP="00FA5DC7">
      <w:pPr>
        <w:tabs>
          <w:tab w:val="left" w:pos="-1985"/>
          <w:tab w:val="left" w:pos="0"/>
          <w:tab w:val="left" w:pos="709"/>
        </w:tabs>
        <w:ind w:firstLine="360"/>
        <w:jc w:val="both"/>
        <w:rPr>
          <w:rFonts w:ascii="Times New Roman" w:hAnsi="Times New Roman" w:cs="Times New Roman"/>
          <w:b/>
          <w:szCs w:val="24"/>
        </w:rPr>
      </w:pPr>
      <w:r w:rsidRPr="00FA5DC7">
        <w:rPr>
          <w:rFonts w:ascii="Times New Roman" w:hAnsi="Times New Roman" w:cs="Times New Roman"/>
          <w:b/>
          <w:bCs/>
          <w:szCs w:val="24"/>
        </w:rPr>
        <w:tab/>
      </w:r>
      <w:r w:rsidRPr="00FA5DC7">
        <w:rPr>
          <w:rFonts w:ascii="Times New Roman" w:hAnsi="Times New Roman" w:cs="Times New Roman"/>
          <w:bCs/>
          <w:szCs w:val="24"/>
        </w:rPr>
        <w:t>Ústavnoprávny</w:t>
      </w:r>
      <w:r w:rsidR="00563812">
        <w:rPr>
          <w:rFonts w:ascii="Times New Roman" w:hAnsi="Times New Roman" w:cs="Times New Roman"/>
          <w:bCs/>
          <w:szCs w:val="24"/>
        </w:rPr>
        <w:t xml:space="preserve"> </w:t>
      </w:r>
      <w:r w:rsidRPr="00FA5DC7">
        <w:rPr>
          <w:rFonts w:ascii="Times New Roman" w:hAnsi="Times New Roman" w:cs="Times New Roman"/>
          <w:bCs/>
          <w:szCs w:val="24"/>
        </w:rPr>
        <w:t xml:space="preserve"> výbor</w:t>
      </w:r>
      <w:r w:rsidRPr="00FA5DC7">
        <w:rPr>
          <w:rFonts w:ascii="Times New Roman" w:hAnsi="Times New Roman" w:cs="Times New Roman"/>
          <w:szCs w:val="24"/>
        </w:rPr>
        <w:t xml:space="preserve"> Národnej</w:t>
      </w:r>
      <w:r w:rsidR="00563812">
        <w:rPr>
          <w:rFonts w:ascii="Times New Roman" w:hAnsi="Times New Roman" w:cs="Times New Roman"/>
          <w:szCs w:val="24"/>
        </w:rPr>
        <w:t xml:space="preserve">  </w:t>
      </w:r>
      <w:r w:rsidRPr="00FA5DC7">
        <w:rPr>
          <w:rFonts w:ascii="Times New Roman" w:hAnsi="Times New Roman" w:cs="Times New Roman"/>
          <w:szCs w:val="24"/>
        </w:rPr>
        <w:t xml:space="preserve"> rady </w:t>
      </w:r>
      <w:r w:rsidR="00563812">
        <w:rPr>
          <w:rFonts w:ascii="Times New Roman" w:hAnsi="Times New Roman" w:cs="Times New Roman"/>
          <w:szCs w:val="24"/>
        </w:rPr>
        <w:t xml:space="preserve">  </w:t>
      </w:r>
      <w:r w:rsidRPr="00FA5DC7">
        <w:rPr>
          <w:rFonts w:ascii="Times New Roman" w:hAnsi="Times New Roman" w:cs="Times New Roman"/>
          <w:szCs w:val="24"/>
        </w:rPr>
        <w:t xml:space="preserve">Slovenskej </w:t>
      </w:r>
      <w:r w:rsidR="00563812">
        <w:rPr>
          <w:rFonts w:ascii="Times New Roman" w:hAnsi="Times New Roman" w:cs="Times New Roman"/>
          <w:szCs w:val="24"/>
        </w:rPr>
        <w:t xml:space="preserve">  </w:t>
      </w:r>
      <w:r w:rsidRPr="00FA5DC7">
        <w:rPr>
          <w:rFonts w:ascii="Times New Roman" w:hAnsi="Times New Roman" w:cs="Times New Roman"/>
          <w:szCs w:val="24"/>
        </w:rPr>
        <w:t xml:space="preserve">republiky </w:t>
      </w:r>
      <w:r w:rsidR="00563812">
        <w:rPr>
          <w:rFonts w:ascii="Times New Roman" w:hAnsi="Times New Roman" w:cs="Times New Roman"/>
          <w:szCs w:val="24"/>
        </w:rPr>
        <w:t xml:space="preserve">  </w:t>
      </w:r>
      <w:r w:rsidRPr="00FA5DC7">
        <w:rPr>
          <w:rFonts w:ascii="Times New Roman" w:hAnsi="Times New Roman" w:cs="Times New Roman"/>
          <w:szCs w:val="24"/>
        </w:rPr>
        <w:t xml:space="preserve">uznesením </w:t>
      </w:r>
      <w:r w:rsidR="00563812">
        <w:rPr>
          <w:rFonts w:ascii="Times New Roman" w:hAnsi="Times New Roman" w:cs="Times New Roman"/>
          <w:szCs w:val="24"/>
        </w:rPr>
        <w:t xml:space="preserve">  </w:t>
      </w:r>
      <w:r w:rsidRPr="00FA5DC7">
        <w:rPr>
          <w:rFonts w:ascii="Times New Roman" w:hAnsi="Times New Roman" w:cs="Times New Roman"/>
          <w:szCs w:val="24"/>
        </w:rPr>
        <w:t>č.</w:t>
      </w:r>
      <w:r w:rsidR="003A31A9">
        <w:rPr>
          <w:rFonts w:ascii="Times New Roman" w:hAnsi="Times New Roman" w:cs="Times New Roman"/>
          <w:szCs w:val="24"/>
        </w:rPr>
        <w:t xml:space="preserve"> </w:t>
      </w:r>
      <w:r w:rsidR="00563812">
        <w:rPr>
          <w:rFonts w:ascii="Times New Roman" w:hAnsi="Times New Roman" w:cs="Times New Roman"/>
          <w:szCs w:val="24"/>
        </w:rPr>
        <w:t xml:space="preserve"> </w:t>
      </w:r>
      <w:r w:rsidR="003A31A9">
        <w:rPr>
          <w:rFonts w:ascii="Times New Roman" w:hAnsi="Times New Roman" w:cs="Times New Roman"/>
          <w:szCs w:val="24"/>
        </w:rPr>
        <w:t>836</w:t>
      </w:r>
      <w:r w:rsidR="00563812">
        <w:rPr>
          <w:rFonts w:ascii="Times New Roman" w:hAnsi="Times New Roman" w:cs="Times New Roman"/>
          <w:szCs w:val="24"/>
        </w:rPr>
        <w:t xml:space="preserve">  </w:t>
      </w:r>
      <w:r w:rsidRPr="00FA5DC7">
        <w:rPr>
          <w:rFonts w:ascii="Times New Roman" w:hAnsi="Times New Roman" w:cs="Times New Roman"/>
          <w:szCs w:val="24"/>
        </w:rPr>
        <w:t xml:space="preserve"> z 20. júna 2005 </w:t>
      </w:r>
      <w:r w:rsidR="00B31CB9">
        <w:rPr>
          <w:rFonts w:ascii="Times New Roman" w:hAnsi="Times New Roman" w:cs="Times New Roman"/>
          <w:szCs w:val="24"/>
        </w:rPr>
        <w:t>súhlasil s  pripomienkami</w:t>
      </w:r>
      <w:r w:rsidRPr="00FA5DC7">
        <w:rPr>
          <w:rFonts w:ascii="Times New Roman" w:hAnsi="Times New Roman" w:cs="Times New Roman"/>
          <w:szCs w:val="24"/>
        </w:rPr>
        <w:t xml:space="preserve"> prezidenta Slovenskej republiky </w:t>
      </w:r>
      <w:r w:rsidR="003A31A9">
        <w:rPr>
          <w:rFonts w:ascii="Times New Roman" w:hAnsi="Times New Roman" w:cs="Times New Roman"/>
          <w:szCs w:val="24"/>
        </w:rPr>
        <w:t xml:space="preserve">uvedenými v časti III. jeho rozhodnutia </w:t>
      </w:r>
      <w:r w:rsidRPr="00FA5DC7">
        <w:rPr>
          <w:rFonts w:ascii="Times New Roman" w:hAnsi="Times New Roman" w:cs="Times New Roman"/>
          <w:szCs w:val="24"/>
        </w:rPr>
        <w:t>a odporučil Náro</w:t>
      </w:r>
      <w:r w:rsidR="003A31A9">
        <w:rPr>
          <w:rFonts w:ascii="Times New Roman" w:hAnsi="Times New Roman" w:cs="Times New Roman"/>
          <w:szCs w:val="24"/>
        </w:rPr>
        <w:t>dnej rade Slovenskej republiky zákon schváliť v znení pripomienok uvedených pod bodom A. tohto uznesenia.</w:t>
      </w:r>
    </w:p>
    <w:p w:rsidR="00FA5DC7" w:rsidRPr="00FA5DC7" w:rsidP="00FA5DC7">
      <w:pPr>
        <w:tabs>
          <w:tab w:val="left" w:pos="-1985"/>
          <w:tab w:val="left" w:pos="0"/>
          <w:tab w:val="left" w:pos="709"/>
        </w:tabs>
        <w:ind w:firstLine="360"/>
        <w:jc w:val="both"/>
        <w:rPr>
          <w:rFonts w:ascii="Times New Roman" w:hAnsi="Times New Roman" w:cs="Times New Roman"/>
          <w:b/>
          <w:szCs w:val="24"/>
        </w:rPr>
      </w:pPr>
    </w:p>
    <w:p w:rsidR="00FA5DC7" w:rsidP="00A528F7">
      <w:pPr>
        <w:ind w:firstLine="708"/>
        <w:jc w:val="both"/>
        <w:rPr>
          <w:rFonts w:ascii="Times New Roman" w:hAnsi="Times New Roman" w:cs="Times New Roman"/>
          <w:szCs w:val="24"/>
        </w:rPr>
      </w:pPr>
      <w:r w:rsidRPr="00FA5DC7">
        <w:rPr>
          <w:rFonts w:ascii="Times New Roman" w:hAnsi="Times New Roman" w:cs="Times New Roman"/>
          <w:bCs/>
          <w:szCs w:val="24"/>
        </w:rPr>
        <w:t>Výbor</w:t>
      </w:r>
      <w:r w:rsidRPr="00FA5DC7">
        <w:rPr>
          <w:rFonts w:ascii="Times New Roman" w:hAnsi="Times New Roman" w:cs="Times New Roman"/>
          <w:b/>
          <w:bCs/>
          <w:szCs w:val="24"/>
        </w:rPr>
        <w:t xml:space="preserve"> </w:t>
      </w:r>
      <w:r w:rsidR="00827B7A">
        <w:rPr>
          <w:rFonts w:ascii="Times New Roman" w:hAnsi="Times New Roman" w:cs="Times New Roman"/>
          <w:b/>
          <w:bCs/>
          <w:szCs w:val="24"/>
        </w:rPr>
        <w:t xml:space="preserve">  </w:t>
      </w:r>
      <w:r w:rsidRPr="00FA5DC7">
        <w:rPr>
          <w:rFonts w:ascii="Times New Roman" w:hAnsi="Times New Roman" w:cs="Times New Roman"/>
          <w:szCs w:val="24"/>
        </w:rPr>
        <w:t xml:space="preserve">Národnej </w:t>
      </w:r>
      <w:r w:rsidR="00827B7A">
        <w:rPr>
          <w:rFonts w:ascii="Times New Roman" w:hAnsi="Times New Roman" w:cs="Times New Roman"/>
          <w:szCs w:val="24"/>
        </w:rPr>
        <w:t xml:space="preserve"> </w:t>
      </w:r>
      <w:r w:rsidRPr="00FA5DC7">
        <w:rPr>
          <w:rFonts w:ascii="Times New Roman" w:hAnsi="Times New Roman" w:cs="Times New Roman"/>
          <w:szCs w:val="24"/>
        </w:rPr>
        <w:t xml:space="preserve">rady Slovenskej republiky </w:t>
      </w:r>
      <w:r>
        <w:rPr>
          <w:rFonts w:ascii="Times New Roman" w:hAnsi="Times New Roman" w:cs="Times New Roman"/>
          <w:szCs w:val="24"/>
        </w:rPr>
        <w:t xml:space="preserve"> pre pôdohospodárstvo </w:t>
      </w:r>
      <w:r w:rsidR="00065379">
        <w:rPr>
          <w:rFonts w:ascii="Times New Roman" w:hAnsi="Times New Roman" w:cs="Times New Roman"/>
          <w:szCs w:val="24"/>
        </w:rPr>
        <w:t>vo výpise zo zápisnice uvádza, že</w:t>
      </w:r>
      <w:r w:rsidR="00B31CB9">
        <w:rPr>
          <w:rFonts w:ascii="Times New Roman" w:hAnsi="Times New Roman" w:cs="Times New Roman"/>
          <w:szCs w:val="24"/>
        </w:rPr>
        <w:t xml:space="preserve"> </w:t>
      </w:r>
      <w:r w:rsidR="00827B7A">
        <w:rPr>
          <w:rFonts w:ascii="Times New Roman" w:hAnsi="Times New Roman" w:cs="Times New Roman"/>
          <w:szCs w:val="24"/>
        </w:rPr>
        <w:t>súhlasil s pripomienkami preziden</w:t>
      </w:r>
      <w:r w:rsidR="00827B7A">
        <w:rPr>
          <w:rFonts w:ascii="Times New Roman" w:hAnsi="Times New Roman" w:cs="Times New Roman"/>
          <w:szCs w:val="24"/>
        </w:rPr>
        <w:t xml:space="preserve">ta </w:t>
      </w:r>
      <w:r w:rsidRPr="00827B7A" w:rsidR="00827B7A">
        <w:rPr>
          <w:rFonts w:ascii="Times New Roman" w:hAnsi="Times New Roman" w:cs="Times New Roman"/>
          <w:szCs w:val="24"/>
        </w:rPr>
        <w:t>Slovenskej republiky</w:t>
      </w:r>
      <w:r w:rsidR="00827B7A">
        <w:rPr>
          <w:rFonts w:ascii="Times New Roman" w:hAnsi="Times New Roman" w:cs="Times New Roman"/>
          <w:szCs w:val="24"/>
        </w:rPr>
        <w:t xml:space="preserve"> uvedenými v časti III. jeho rozhodnutia </w:t>
      </w:r>
      <w:r w:rsidR="00A528F7">
        <w:rPr>
          <w:rFonts w:ascii="Times New Roman" w:hAnsi="Times New Roman" w:cs="Times New Roman"/>
          <w:szCs w:val="24"/>
        </w:rPr>
        <w:t>okrem bodov 5, 8 a 9, neprijal však platné uznesenie , nakoľko návrh uznesenia nezískal podporu potrebnej nadpolovičnej väčšiny všetkých poslancov.</w:t>
      </w:r>
    </w:p>
    <w:p w:rsidR="00A528F7" w:rsidP="00A528F7">
      <w:pPr>
        <w:ind w:firstLine="708"/>
        <w:jc w:val="both"/>
        <w:rPr>
          <w:rFonts w:ascii="Times New Roman" w:hAnsi="Times New Roman" w:cs="Times New Roman"/>
          <w:szCs w:val="24"/>
        </w:rPr>
      </w:pPr>
    </w:p>
    <w:p w:rsidR="00A528F7" w:rsidRPr="00FA5DC7" w:rsidP="00A528F7">
      <w:pPr>
        <w:ind w:firstLine="708"/>
        <w:jc w:val="both"/>
        <w:rPr>
          <w:rFonts w:ascii="Times New Roman" w:hAnsi="Times New Roman" w:cs="Times New Roman"/>
          <w:b/>
          <w:bCs/>
          <w:szCs w:val="24"/>
        </w:rPr>
      </w:pPr>
    </w:p>
    <w:p w:rsidR="00FA5DC7" w:rsidRPr="00FA5DC7" w:rsidP="00FA5DC7">
      <w:pPr>
        <w:tabs>
          <w:tab w:val="left" w:pos="-1985"/>
          <w:tab w:val="left" w:pos="709"/>
          <w:tab w:val="left" w:pos="1077"/>
        </w:tabs>
        <w:jc w:val="center"/>
        <w:rPr>
          <w:rFonts w:ascii="Times New Roman" w:hAnsi="Times New Roman" w:cs="Times New Roman"/>
          <w:b/>
          <w:bCs/>
          <w:szCs w:val="24"/>
        </w:rPr>
      </w:pPr>
      <w:r w:rsidRPr="00FA5DC7">
        <w:rPr>
          <w:rFonts w:ascii="Times New Roman" w:hAnsi="Times New Roman" w:cs="Times New Roman"/>
          <w:b/>
          <w:bCs/>
          <w:szCs w:val="24"/>
        </w:rPr>
        <w:t>II.</w:t>
      </w:r>
    </w:p>
    <w:p w:rsidR="00FA5DC7" w:rsidRPr="00FA5DC7" w:rsidP="00FA5DC7">
      <w:pPr>
        <w:tabs>
          <w:tab w:val="left" w:pos="-1985"/>
          <w:tab w:val="left" w:pos="709"/>
          <w:tab w:val="left" w:pos="1077"/>
        </w:tabs>
        <w:jc w:val="center"/>
        <w:rPr>
          <w:rFonts w:ascii="Times New Roman" w:hAnsi="Times New Roman" w:cs="Times New Roman"/>
          <w:b/>
          <w:bCs/>
          <w:szCs w:val="24"/>
        </w:rPr>
      </w:pPr>
    </w:p>
    <w:p w:rsidR="00FA5DC7" w:rsidRPr="00FA5DC7" w:rsidP="00FA5DC7">
      <w:pPr>
        <w:pStyle w:val="BodyText2"/>
        <w:spacing w:line="240" w:lineRule="auto"/>
        <w:jc w:val="both"/>
        <w:rPr>
          <w:rFonts w:ascii="Times New Roman" w:hAnsi="Times New Roman" w:cs="Times New Roman"/>
          <w:szCs w:val="24"/>
        </w:rPr>
      </w:pPr>
      <w:r w:rsidRPr="00FA5DC7">
        <w:rPr>
          <w:rFonts w:ascii="Times New Roman" w:hAnsi="Times New Roman" w:cs="Times New Roman"/>
          <w:szCs w:val="24"/>
        </w:rPr>
        <w:tab/>
        <w:t xml:space="preserve">Poslanci Národnej rady Slovenskej republiky, ktorí nie sú členmi výborov, ktorým bol návrh zákona pridelený, </w:t>
      </w:r>
      <w:r w:rsidRPr="00FA5DC7">
        <w:rPr>
          <w:rFonts w:ascii="Times New Roman" w:hAnsi="Times New Roman" w:cs="Times New Roman"/>
          <w:b/>
          <w:bCs/>
          <w:szCs w:val="24"/>
        </w:rPr>
        <w:t>neoznámili v určenej lehote</w:t>
      </w:r>
      <w:r w:rsidRPr="00FA5DC7">
        <w:rPr>
          <w:rFonts w:ascii="Times New Roman" w:hAnsi="Times New Roman" w:cs="Times New Roman"/>
          <w:szCs w:val="24"/>
        </w:rPr>
        <w:t xml:space="preserve"> gestorskému výboru </w:t>
      </w:r>
      <w:r w:rsidRPr="00FA5DC7">
        <w:rPr>
          <w:rFonts w:ascii="Times New Roman" w:hAnsi="Times New Roman" w:cs="Times New Roman"/>
          <w:b/>
          <w:bCs/>
          <w:szCs w:val="24"/>
        </w:rPr>
        <w:t>žiadne stanovisko</w:t>
      </w:r>
      <w:r w:rsidRPr="00FA5DC7">
        <w:rPr>
          <w:rFonts w:ascii="Times New Roman" w:hAnsi="Times New Roman" w:cs="Times New Roman"/>
          <w:szCs w:val="24"/>
        </w:rPr>
        <w:t xml:space="preserve"> k predmetnému návrhu zákona (§ 75 ods. 2 zákona Národnej rady Slovenskej republiky č.  350/1996 Z. z. o rokovacom pori</w:t>
      </w:r>
      <w:r w:rsidRPr="00FA5DC7">
        <w:rPr>
          <w:rFonts w:ascii="Times New Roman" w:hAnsi="Times New Roman" w:cs="Times New Roman"/>
          <w:szCs w:val="24"/>
        </w:rPr>
        <w:t>adku Národnej rady Slovenskej republiky v znení neskorších predpisov).</w:t>
      </w:r>
    </w:p>
    <w:p w:rsidR="00F22962" w:rsidP="00FA5DC7">
      <w:pPr>
        <w:jc w:val="center"/>
        <w:rPr>
          <w:rFonts w:ascii="Times New Roman" w:hAnsi="Times New Roman" w:cs="Times New Roman"/>
          <w:b/>
          <w:szCs w:val="24"/>
        </w:rPr>
      </w:pPr>
    </w:p>
    <w:p w:rsidR="00FA5DC7" w:rsidRPr="00FA5DC7" w:rsidP="00FA5DC7">
      <w:pPr>
        <w:jc w:val="center"/>
        <w:rPr>
          <w:rFonts w:ascii="Times New Roman" w:hAnsi="Times New Roman" w:cs="Times New Roman"/>
          <w:b/>
          <w:szCs w:val="24"/>
        </w:rPr>
      </w:pPr>
      <w:r w:rsidRPr="00FA5DC7">
        <w:rPr>
          <w:rFonts w:ascii="Times New Roman" w:hAnsi="Times New Roman" w:cs="Times New Roman"/>
          <w:b/>
          <w:szCs w:val="24"/>
        </w:rPr>
        <w:t>III.</w:t>
      </w:r>
    </w:p>
    <w:p w:rsidR="00FA5DC7" w:rsidP="00FA5DC7">
      <w:pPr>
        <w:jc w:val="both"/>
        <w:rPr>
          <w:rFonts w:ascii="Times New Roman" w:hAnsi="Times New Roman" w:cs="Times New Roman"/>
          <w:szCs w:val="24"/>
        </w:rPr>
      </w:pPr>
    </w:p>
    <w:p w:rsidR="00F22962" w:rsidRPr="00FA5DC7" w:rsidP="00FA5DC7">
      <w:pPr>
        <w:jc w:val="both"/>
        <w:rPr>
          <w:rFonts w:ascii="Times New Roman" w:hAnsi="Times New Roman" w:cs="Times New Roman"/>
          <w:szCs w:val="24"/>
        </w:rPr>
      </w:pPr>
    </w:p>
    <w:p w:rsidR="00FA5DC7" w:rsidP="00FA5DC7">
      <w:pPr>
        <w:ind w:firstLine="708"/>
        <w:jc w:val="both"/>
        <w:rPr>
          <w:rFonts w:ascii="Times New Roman" w:hAnsi="Times New Roman" w:cs="Times New Roman"/>
          <w:szCs w:val="24"/>
        </w:rPr>
      </w:pPr>
      <w:r w:rsidRPr="00FA5DC7">
        <w:rPr>
          <w:rFonts w:ascii="Times New Roman" w:hAnsi="Times New Roman" w:cs="Times New Roman"/>
          <w:szCs w:val="24"/>
        </w:rPr>
        <w:t>Z rozhodnutia prezidenta Slovenskej republiky  z </w:t>
      </w:r>
      <w:r>
        <w:rPr>
          <w:rFonts w:ascii="Times New Roman" w:hAnsi="Times New Roman" w:cs="Times New Roman"/>
          <w:szCs w:val="24"/>
        </w:rPr>
        <w:t>24. mája 2005  č. 3475</w:t>
      </w:r>
      <w:r w:rsidRPr="00FA5DC7">
        <w:rPr>
          <w:rFonts w:ascii="Times New Roman" w:hAnsi="Times New Roman" w:cs="Times New Roman"/>
          <w:szCs w:val="24"/>
        </w:rPr>
        <w:t>-2005-BA o vrátení zákona  z 24.  mája 2005 o lesoch</w:t>
      </w:r>
      <w:r>
        <w:rPr>
          <w:rFonts w:ascii="Times New Roman" w:hAnsi="Times New Roman" w:cs="Times New Roman"/>
          <w:szCs w:val="24"/>
        </w:rPr>
        <w:t xml:space="preserve"> (tlač 1213</w:t>
      </w:r>
      <w:r w:rsidRPr="00FA5DC7">
        <w:rPr>
          <w:rFonts w:ascii="Times New Roman" w:hAnsi="Times New Roman" w:cs="Times New Roman"/>
          <w:szCs w:val="24"/>
        </w:rPr>
        <w:t xml:space="preserve">) </w:t>
      </w:r>
      <w:r w:rsidR="00D554A9">
        <w:rPr>
          <w:rFonts w:ascii="Times New Roman" w:hAnsi="Times New Roman" w:cs="Times New Roman"/>
          <w:szCs w:val="24"/>
        </w:rPr>
        <w:t>vyplývajú</w:t>
      </w:r>
      <w:r w:rsidRPr="00FA5DC7">
        <w:rPr>
          <w:rFonts w:ascii="Times New Roman" w:hAnsi="Times New Roman" w:cs="Times New Roman"/>
          <w:szCs w:val="24"/>
        </w:rPr>
        <w:t xml:space="preserve"> </w:t>
      </w:r>
      <w:r w:rsidR="00D554A9">
        <w:rPr>
          <w:rFonts w:ascii="Times New Roman" w:hAnsi="Times New Roman" w:cs="Times New Roman"/>
          <w:szCs w:val="24"/>
        </w:rPr>
        <w:t>tieto pripomienky</w:t>
      </w:r>
      <w:r w:rsidRPr="00FA5DC7">
        <w:rPr>
          <w:rFonts w:ascii="Times New Roman" w:hAnsi="Times New Roman" w:cs="Times New Roman"/>
          <w:szCs w:val="24"/>
        </w:rPr>
        <w:t>:</w:t>
      </w:r>
    </w:p>
    <w:p w:rsidR="00D554A9" w:rsidP="00FA5DC7">
      <w:pPr>
        <w:ind w:firstLine="708"/>
        <w:jc w:val="both"/>
        <w:rPr>
          <w:rFonts w:ascii="Times New Roman" w:hAnsi="Times New Roman" w:cs="Times New Roman"/>
          <w:szCs w:val="24"/>
        </w:rPr>
      </w:pPr>
    </w:p>
    <w:p w:rsidR="00D554A9" w:rsidP="00D554A9">
      <w:pPr>
        <w:pStyle w:val="BodyText"/>
        <w:rPr>
          <w:rFonts w:ascii="Times New Roman" w:hAnsi="Times New Roman" w:cs="Times New Roman"/>
        </w:rPr>
      </w:pPr>
      <w:r>
        <w:rPr>
          <w:rFonts w:ascii="Times New Roman" w:hAnsi="Times New Roman" w:cs="Times New Roman"/>
          <w:u w:val="single"/>
        </w:rPr>
        <w:t>K čl. I</w:t>
      </w:r>
      <w:r>
        <w:rPr>
          <w:rFonts w:ascii="Times New Roman" w:hAnsi="Times New Roman" w:cs="Times New Roman"/>
        </w:rPr>
        <w:t>:</w:t>
      </w:r>
    </w:p>
    <w:p w:rsidR="00D554A9" w:rsidP="00D554A9">
      <w:pPr>
        <w:pStyle w:val="BodyText"/>
        <w:rPr>
          <w:rFonts w:ascii="Times New Roman" w:hAnsi="Times New Roman" w:cs="Times New Roman"/>
        </w:rPr>
      </w:pPr>
    </w:p>
    <w:p w:rsidR="00F22962" w:rsidRPr="00065379" w:rsidP="00065379">
      <w:pPr>
        <w:pStyle w:val="BodyText"/>
        <w:numPr>
          <w:ilvl w:val="0"/>
          <w:numId w:val="7"/>
        </w:numPr>
        <w:tabs>
          <w:tab w:val="left" w:pos="720"/>
        </w:tabs>
        <w:rPr>
          <w:rFonts w:ascii="Times New Roman" w:hAnsi="Times New Roman" w:cs="Times New Roman"/>
        </w:rPr>
      </w:pPr>
      <w:r w:rsidR="00D554A9">
        <w:rPr>
          <w:rFonts w:ascii="Times New Roman" w:hAnsi="Times New Roman" w:cs="Times New Roman"/>
        </w:rPr>
        <w:t>V § 18 os. 3 v prvej vete a v druhej vete sa vypúšťajú slová „a odseku 2“.</w:t>
      </w:r>
    </w:p>
    <w:p w:rsidR="00F22962" w:rsidRPr="00F22962" w:rsidP="00F22962">
      <w:pPr>
        <w:pStyle w:val="BodyText"/>
        <w:ind w:left="360"/>
        <w:jc w:val="center"/>
        <w:rPr>
          <w:rFonts w:ascii="Times New Roman" w:hAnsi="Times New Roman" w:cs="Times New Roman"/>
          <w:b/>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V § 19 ods. 3 sa slová „podľa § 18 ods. 2 až 4“ nahrádzajú slovami „podľa § 18 ods. 1 písm. a) až c) a odsekov 3 a 4“.</w:t>
      </w:r>
    </w:p>
    <w:p w:rsidR="00F22962" w:rsidP="00D554A9">
      <w:pPr>
        <w:pStyle w:val="BodyText"/>
        <w:rPr>
          <w:rFonts w:ascii="Times New Roman" w:hAnsi="Times New Roman" w:cs="Times New Roman"/>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V § 23 odsek 9 znie:</w:t>
      </w:r>
    </w:p>
    <w:p w:rsidR="00D554A9" w:rsidP="00D554A9">
      <w:pPr>
        <w:pStyle w:val="BodyText"/>
        <w:ind w:left="708"/>
        <w:rPr>
          <w:rFonts w:ascii="Times New Roman" w:hAnsi="Times New Roman" w:cs="Times New Roman"/>
        </w:rPr>
      </w:pPr>
      <w:r>
        <w:rPr>
          <w:rFonts w:ascii="Times New Roman" w:hAnsi="Times New Roman" w:cs="Times New Roman"/>
        </w:rPr>
        <w:t xml:space="preserve">„(9) Objem dreva z náhodnej ťažby sa započítava do celkového objemu podľa odseku 8. Ak by bol vykonaním náhodnej ťažby celkový objem prekročený, môže obhospodarovateľ lesa na základe písomného súhlasu orgánu štátnej správy lesného hospodárstva následne vykonať len naliehavú ťažbu </w:t>
      </w:r>
      <w:r>
        <w:rPr>
          <w:rFonts w:ascii="Symbol" w:hAnsi="Symbol" w:cs="Times New Roman"/>
        </w:rPr>
        <w:sym w:font="Symbol" w:char="F05B"/>
      </w:r>
      <w:r>
        <w:rPr>
          <w:rFonts w:ascii="Times New Roman" w:hAnsi="Times New Roman" w:cs="Times New Roman"/>
        </w:rPr>
        <w:t>§ 22 ods. 3 pí</w:t>
      </w:r>
      <w:r>
        <w:rPr>
          <w:rFonts w:ascii="Times New Roman" w:hAnsi="Times New Roman" w:cs="Times New Roman"/>
        </w:rPr>
        <w:t>sm. a)</w:t>
      </w:r>
      <w:r>
        <w:rPr>
          <w:rFonts w:ascii="Symbol" w:hAnsi="Symbol" w:cs="Times New Roman"/>
        </w:rPr>
        <w:sym w:font="Symbol" w:char="F05D"/>
      </w:r>
      <w:r>
        <w:rPr>
          <w:rFonts w:ascii="Times New Roman" w:hAnsi="Times New Roman" w:cs="Times New Roman"/>
        </w:rPr>
        <w:t xml:space="preserve"> a na základe písomného súhlasu vydaného odborným lesným hospodárom </w:t>
      </w:r>
      <w:r>
        <w:rPr>
          <w:rFonts w:ascii="Symbol" w:hAnsi="Symbol" w:cs="Times New Roman"/>
        </w:rPr>
        <w:sym w:font="Symbol" w:char="F05B"/>
      </w:r>
      <w:r>
        <w:rPr>
          <w:rFonts w:ascii="Times New Roman" w:hAnsi="Times New Roman" w:cs="Times New Roman"/>
        </w:rPr>
        <w:t>§ 48 ods. 2 písm. k)</w:t>
      </w:r>
      <w:r>
        <w:rPr>
          <w:rFonts w:ascii="Symbol" w:hAnsi="Symbol" w:cs="Times New Roman"/>
        </w:rPr>
        <w:sym w:font="Symbol" w:char="F05D"/>
      </w:r>
      <w:r>
        <w:rPr>
          <w:rFonts w:ascii="Times New Roman" w:hAnsi="Times New Roman" w:cs="Times New Roman"/>
        </w:rPr>
        <w:t xml:space="preserve"> len ďalšiu náhodnú ťažbu. Ďalšou náhodnou ťažbou je taká náhodná ťažba, ktorá je vyvolaná novým pôsobením škodlivých činiteľov v lesoch.“.</w:t>
      </w:r>
    </w:p>
    <w:p w:rsidR="00D554A9" w:rsidP="00D554A9">
      <w:pPr>
        <w:pStyle w:val="BodyText"/>
        <w:rPr>
          <w:rFonts w:ascii="Times New Roman" w:hAnsi="Times New Roman" w:cs="Times New Roman"/>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V § 31 ods. 1 písm</w:t>
      </w:r>
      <w:r>
        <w:rPr>
          <w:rFonts w:ascii="Times New Roman" w:hAnsi="Times New Roman" w:cs="Times New Roman"/>
        </w:rPr>
        <w:t>. f) sa za slová „lesných porastov“ vkladajú slová „na miestach,“.</w:t>
      </w:r>
    </w:p>
    <w:p w:rsidR="00D554A9" w:rsidP="00D554A9">
      <w:pPr>
        <w:pStyle w:val="BodyText"/>
        <w:ind w:left="360"/>
        <w:rPr>
          <w:rFonts w:ascii="Times New Roman" w:hAnsi="Times New Roman" w:cs="Times New Roman"/>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 31 sa dopĺňa odsekom 9, ktorý znie:</w:t>
      </w:r>
    </w:p>
    <w:p w:rsidR="00D554A9" w:rsidP="00D554A9">
      <w:pPr>
        <w:pStyle w:val="BodyText"/>
        <w:ind w:left="708"/>
        <w:rPr>
          <w:rFonts w:ascii="Times New Roman" w:hAnsi="Times New Roman" w:cs="Times New Roman"/>
        </w:rPr>
      </w:pPr>
      <w:r>
        <w:rPr>
          <w:rFonts w:ascii="Times New Roman" w:hAnsi="Times New Roman" w:cs="Times New Roman"/>
        </w:rPr>
        <w:t>„(9) Miesto, kde sa vykonáva technologická príprava pracoviska, výrub stromov a sústreďovanie dreva na odvozné miesto alebo plošné chemické ošetrenie, sa označí súvislou páskou s uvedením času zákazu vstupu podľa odseku 1 písm. f).“.</w:t>
      </w:r>
    </w:p>
    <w:p w:rsidR="00D554A9" w:rsidP="00D554A9">
      <w:pPr>
        <w:pStyle w:val="BodyText"/>
        <w:rPr>
          <w:rFonts w:ascii="Times New Roman" w:hAnsi="Times New Roman" w:cs="Times New Roman"/>
        </w:rPr>
      </w:pPr>
    </w:p>
    <w:p w:rsidR="00D554A9" w:rsidP="00D554A9">
      <w:pPr>
        <w:pStyle w:val="BodyText"/>
        <w:rPr>
          <w:rFonts w:ascii="Times New Roman" w:hAnsi="Times New Roman" w:cs="Times New Roman"/>
        </w:rPr>
      </w:pPr>
      <w:r w:rsidR="00F22962">
        <w:rPr>
          <w:rFonts w:ascii="Times New Roman" w:hAnsi="Times New Roman" w:cs="Times New Roman"/>
        </w:rPr>
        <w:t xml:space="preserve">           </w:t>
      </w:r>
      <w:r>
        <w:rPr>
          <w:rFonts w:ascii="Times New Roman" w:hAnsi="Times New Roman" w:cs="Times New Roman"/>
        </w:rPr>
        <w:t>Body 4 a 5 súvisia.</w:t>
      </w:r>
    </w:p>
    <w:p w:rsidR="00D554A9" w:rsidP="00D554A9">
      <w:pPr>
        <w:pStyle w:val="BodyText"/>
        <w:rPr>
          <w:rFonts w:ascii="Times New Roman" w:hAnsi="Times New Roman" w:cs="Times New Roman"/>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 35 sa dopĺňa odsekmi 5 a 6, ktoré znejú:</w:t>
      </w:r>
    </w:p>
    <w:p w:rsidR="00D554A9" w:rsidP="00D554A9">
      <w:pPr>
        <w:pStyle w:val="BodyText"/>
        <w:ind w:left="708"/>
        <w:rPr>
          <w:rFonts w:ascii="Times New Roman" w:hAnsi="Times New Roman" w:cs="Times New Roman"/>
        </w:rPr>
      </w:pPr>
      <w:r>
        <w:rPr>
          <w:rFonts w:ascii="Times New Roman" w:hAnsi="Times New Roman" w:cs="Times New Roman"/>
        </w:rPr>
        <w:t>„(5) Náhr</w:t>
      </w:r>
      <w:r>
        <w:rPr>
          <w:rFonts w:ascii="Times New Roman" w:hAnsi="Times New Roman" w:cs="Times New Roman"/>
        </w:rPr>
        <w:t>ada za obmedzenie vlastníckych práv patrí vlastníkovi a správcovi, ak vykonaním opatrení podľa § 26 ods. 1, zriadením a využívaním dočasných  skusných plôch a trvalých skusných plôch lesníckou ochranárskou službou (§ 29 ods. 4) alebo na národnú inventarizáciu lesov (§ 46 ods. 1) a monitoring lesov (§ 46 ods. 2) alebo vykonaním opatrení podľa § 33 ods. 1 a 2, dôjde k obmedzeniu vlastníckeho práva.</w:t>
      </w:r>
    </w:p>
    <w:p w:rsidR="00D554A9" w:rsidP="00D554A9">
      <w:pPr>
        <w:pStyle w:val="BodyText"/>
        <w:ind w:left="708"/>
        <w:rPr>
          <w:rFonts w:ascii="Times New Roman" w:hAnsi="Times New Roman" w:cs="Times New Roman"/>
        </w:rPr>
      </w:pPr>
    </w:p>
    <w:p w:rsidR="00D554A9" w:rsidP="00D554A9">
      <w:pPr>
        <w:pStyle w:val="BodyText"/>
        <w:ind w:left="708"/>
        <w:rPr>
          <w:rFonts w:ascii="Times New Roman" w:hAnsi="Times New Roman" w:cs="Times New Roman"/>
        </w:rPr>
      </w:pPr>
      <w:r>
        <w:rPr>
          <w:rFonts w:ascii="Times New Roman" w:hAnsi="Times New Roman" w:cs="Times New Roman"/>
        </w:rPr>
        <w:t>(6) Náhrada podľa odseku 5 patrí vo výške podľa dohody toho, kto vykonáva opatrenia podľa § 26 ods. 1 alebo § 33 ods. 1 a 2 alebo toho, kto zriaďuje alebo využíva dočasné skusné plochy a trvalé skusné plochy s vlastníkom alebo správcom, ktorej súčasťou je aj dohoda o spôsobe poskytnutia tejto náhrady. Ak k dohode nedôjde o výške a spôsobe poskytnutia náhrady rozhoduje súd.</w:t>
      </w:r>
      <w:r>
        <w:rPr>
          <w:rFonts w:ascii="Times New Roman" w:hAnsi="Times New Roman" w:cs="Times New Roman"/>
          <w:vertAlign w:val="superscript"/>
        </w:rPr>
        <w:t>34)</w:t>
      </w:r>
      <w:r>
        <w:rPr>
          <w:rFonts w:ascii="Times New Roman" w:hAnsi="Times New Roman" w:cs="Times New Roman"/>
        </w:rPr>
        <w:t>“.</w:t>
      </w:r>
    </w:p>
    <w:p w:rsidR="00D554A9" w:rsidP="00D554A9">
      <w:pPr>
        <w:pStyle w:val="BodyText"/>
        <w:ind w:left="708"/>
        <w:rPr>
          <w:rFonts w:ascii="Times New Roman" w:hAnsi="Times New Roman" w:cs="Times New Roman"/>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V § 48 ods. 3 písmeno d) znie:</w:t>
      </w:r>
    </w:p>
    <w:p w:rsidR="00D554A9" w:rsidP="00D554A9">
      <w:pPr>
        <w:pStyle w:val="BodyText"/>
        <w:ind w:left="1260" w:hanging="552"/>
        <w:rPr>
          <w:rFonts w:ascii="Times New Roman" w:hAnsi="Times New Roman" w:cs="Times New Roman"/>
        </w:rPr>
      </w:pPr>
      <w:r>
        <w:rPr>
          <w:rFonts w:ascii="Times New Roman" w:hAnsi="Times New Roman" w:cs="Times New Roman"/>
        </w:rPr>
        <w:t>„d) dať súhlas na vykonanie náhodnej ťažby nad objem predpísaný plánom pre lesný celok alebo vlastnícky celok,“.</w:t>
      </w:r>
    </w:p>
    <w:p w:rsidR="00D554A9" w:rsidP="00D554A9">
      <w:pPr>
        <w:pStyle w:val="BodyText"/>
        <w:ind w:left="1260" w:hanging="552"/>
        <w:rPr>
          <w:rFonts w:ascii="Times New Roman" w:hAnsi="Times New Roman" w:cs="Times New Roman"/>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V § 49 ods. 3 sa slovo „vlastník“ nahrádza slovami „obhospodarovateľ lesa“.</w:t>
      </w:r>
    </w:p>
    <w:p w:rsidR="00D554A9" w:rsidP="00D554A9">
      <w:pPr>
        <w:pStyle w:val="BodyText"/>
        <w:rPr>
          <w:rFonts w:ascii="Times New Roman" w:hAnsi="Times New Roman" w:cs="Times New Roman"/>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V § 49 ods. 5 sa slová „s uplatnením záložného práva</w:t>
      </w:r>
      <w:r>
        <w:rPr>
          <w:rFonts w:ascii="Times New Roman" w:hAnsi="Times New Roman" w:cs="Times New Roman"/>
          <w:vertAlign w:val="superscript"/>
        </w:rPr>
        <w:t>64)</w:t>
      </w:r>
      <w:r>
        <w:rPr>
          <w:rFonts w:ascii="Times New Roman" w:hAnsi="Times New Roman" w:cs="Times New Roman"/>
        </w:rPr>
        <w:t xml:space="preserve"> na lesný majetok“ vypúšťajú.</w:t>
      </w:r>
    </w:p>
    <w:p w:rsidR="00D554A9" w:rsidP="00D554A9">
      <w:pPr>
        <w:pStyle w:val="BodyText"/>
        <w:ind w:left="708"/>
        <w:rPr>
          <w:rFonts w:ascii="Times New Roman" w:hAnsi="Times New Roman" w:cs="Times New Roman"/>
        </w:rPr>
      </w:pPr>
    </w:p>
    <w:p w:rsidR="00D554A9" w:rsidP="00F22962">
      <w:pPr>
        <w:pStyle w:val="BodyText"/>
        <w:ind w:left="708"/>
        <w:rPr>
          <w:rFonts w:ascii="Times New Roman" w:hAnsi="Times New Roman" w:cs="Times New Roman"/>
        </w:rPr>
      </w:pPr>
      <w:r>
        <w:rPr>
          <w:rFonts w:ascii="Times New Roman" w:hAnsi="Times New Roman" w:cs="Times New Roman"/>
        </w:rPr>
        <w:t>Súčasne sa vypúšťa poznámka pod čiarou k odkazu 64 a ďalšie odkazy 65 až 98 a poznámky pod čiarou k týmto odkazom sa označujú ako odkazy 64 až 97.</w:t>
      </w:r>
    </w:p>
    <w:p w:rsidR="00D554A9" w:rsidP="00D554A9">
      <w:pPr>
        <w:pStyle w:val="BodyText"/>
        <w:ind w:left="360" w:firstLine="348"/>
        <w:rPr>
          <w:rFonts w:ascii="Times New Roman" w:hAnsi="Times New Roman" w:cs="Times New Roman"/>
        </w:rPr>
      </w:pPr>
      <w:r>
        <w:rPr>
          <w:rFonts w:ascii="Times New Roman" w:hAnsi="Times New Roman" w:cs="Times New Roman"/>
        </w:rPr>
        <w:t>Body 8 a 9 súvisia.</w:t>
      </w:r>
    </w:p>
    <w:p w:rsidR="00F22962" w:rsidP="00D554A9">
      <w:pPr>
        <w:pStyle w:val="BodyText"/>
        <w:ind w:left="360" w:firstLine="348"/>
        <w:rPr>
          <w:rFonts w:ascii="Times New Roman" w:hAnsi="Times New Roman" w:cs="Times New Roman"/>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V § 59 ods. 2 sa za písmeno l) vkladá nové písmeno m), ktoré znie:</w:t>
      </w:r>
    </w:p>
    <w:p w:rsidR="00D554A9" w:rsidP="00D554A9">
      <w:pPr>
        <w:pStyle w:val="BodyText"/>
        <w:ind w:left="1260" w:hanging="540"/>
        <w:rPr>
          <w:rFonts w:ascii="Times New Roman" w:hAnsi="Times New Roman" w:cs="Times New Roman"/>
        </w:rPr>
      </w:pPr>
      <w:r>
        <w:rPr>
          <w:rFonts w:ascii="Times New Roman" w:hAnsi="Times New Roman" w:cs="Times New Roman"/>
        </w:rPr>
        <w:t>„m) dáva súhlas na vykonanie naliehavej ťažby nad objem predpísaný plánom pre lesný celok alebo vlastnícky celok,“.</w:t>
      </w:r>
    </w:p>
    <w:p w:rsidR="00D554A9" w:rsidP="00D554A9">
      <w:pPr>
        <w:pStyle w:val="BodyText"/>
        <w:rPr>
          <w:rFonts w:ascii="Times New Roman" w:hAnsi="Times New Roman" w:cs="Times New Roman"/>
        </w:rPr>
      </w:pPr>
    </w:p>
    <w:p w:rsidR="00D554A9" w:rsidP="00D554A9">
      <w:pPr>
        <w:pStyle w:val="BodyText"/>
        <w:rPr>
          <w:rFonts w:ascii="Times New Roman" w:hAnsi="Times New Roman" w:cs="Times New Roman"/>
        </w:rPr>
      </w:pPr>
      <w:r>
        <w:rPr>
          <w:rFonts w:ascii="Times New Roman" w:hAnsi="Times New Roman" w:cs="Times New Roman"/>
        </w:rPr>
        <w:tab/>
        <w:t>Doterajšie písmeno m) sa označuje ako písmeno n).</w:t>
      </w:r>
    </w:p>
    <w:p w:rsidR="00D554A9" w:rsidP="00D554A9">
      <w:pPr>
        <w:pStyle w:val="BodyText"/>
        <w:rPr>
          <w:rFonts w:ascii="Times New Roman" w:hAnsi="Times New Roman" w:cs="Times New Roman"/>
        </w:rPr>
      </w:pPr>
    </w:p>
    <w:p w:rsidR="00D554A9" w:rsidP="00D554A9">
      <w:pPr>
        <w:pStyle w:val="BodyText"/>
        <w:ind w:firstLine="708"/>
        <w:rPr>
          <w:rFonts w:ascii="Times New Roman" w:hAnsi="Times New Roman" w:cs="Times New Roman"/>
        </w:rPr>
      </w:pPr>
      <w:r>
        <w:rPr>
          <w:rFonts w:ascii="Times New Roman" w:hAnsi="Times New Roman" w:cs="Times New Roman"/>
        </w:rPr>
        <w:t>Body 3, 7 a 10 súvisia.</w:t>
      </w:r>
    </w:p>
    <w:p w:rsidR="00D554A9" w:rsidP="00D554A9">
      <w:pPr>
        <w:pStyle w:val="BodyText"/>
        <w:rPr>
          <w:rFonts w:ascii="Times New Roman" w:hAnsi="Times New Roman" w:cs="Times New Roman"/>
        </w:rPr>
      </w:pPr>
    </w:p>
    <w:p w:rsidR="00D554A9" w:rsidP="00D554A9">
      <w:pPr>
        <w:pStyle w:val="BodyText"/>
        <w:numPr>
          <w:ilvl w:val="0"/>
          <w:numId w:val="7"/>
        </w:numPr>
        <w:tabs>
          <w:tab w:val="left" w:pos="720"/>
        </w:tabs>
        <w:rPr>
          <w:rFonts w:ascii="Times New Roman" w:hAnsi="Times New Roman" w:cs="Times New Roman"/>
        </w:rPr>
      </w:pPr>
      <w:r>
        <w:rPr>
          <w:rFonts w:ascii="Times New Roman" w:hAnsi="Times New Roman" w:cs="Times New Roman"/>
        </w:rPr>
        <w:t>V § 70 sa slová „1. júla 2005“ nahrádzajú slovami „1. septembra 2005“.</w:t>
      </w:r>
    </w:p>
    <w:p w:rsidR="00D554A9" w:rsidP="00FA5DC7">
      <w:pPr>
        <w:ind w:firstLine="708"/>
        <w:jc w:val="both"/>
        <w:rPr>
          <w:rFonts w:ascii="Times New Roman" w:hAnsi="Times New Roman" w:cs="Times New Roman"/>
          <w:szCs w:val="24"/>
        </w:rPr>
      </w:pPr>
    </w:p>
    <w:p w:rsidR="00FA5DC7" w:rsidP="00065379">
      <w:pPr>
        <w:jc w:val="both"/>
        <w:rPr>
          <w:rFonts w:ascii="Times New Roman" w:hAnsi="Times New Roman" w:cs="Times New Roman"/>
          <w:szCs w:val="24"/>
        </w:rPr>
      </w:pPr>
      <w:r w:rsidR="00065379">
        <w:rPr>
          <w:rFonts w:ascii="Times New Roman" w:hAnsi="Times New Roman" w:cs="Times New Roman"/>
          <w:szCs w:val="24"/>
        </w:rPr>
        <w:tab/>
        <w:t>Gestorský výbor odporúča o pripomienkach p. prezidenta hlasovať takto:</w:t>
      </w:r>
    </w:p>
    <w:p w:rsidR="00065379" w:rsidP="00065379">
      <w:pPr>
        <w:jc w:val="both"/>
        <w:rPr>
          <w:rFonts w:ascii="Times New Roman" w:hAnsi="Times New Roman" w:cs="Times New Roman"/>
          <w:szCs w:val="24"/>
        </w:rPr>
      </w:pPr>
    </w:p>
    <w:p w:rsidR="00065379" w:rsidP="00065379">
      <w:pPr>
        <w:jc w:val="both"/>
        <w:rPr>
          <w:rFonts w:ascii="Times New Roman" w:hAnsi="Times New Roman" w:cs="Times New Roman"/>
          <w:b/>
          <w:szCs w:val="24"/>
        </w:rPr>
      </w:pPr>
      <w:r>
        <w:rPr>
          <w:rFonts w:ascii="Times New Roman" w:hAnsi="Times New Roman" w:cs="Times New Roman"/>
          <w:szCs w:val="24"/>
        </w:rPr>
        <w:tab/>
        <w:t xml:space="preserve">O pripomienkach č. 1, 2, 3, 4, 6, 7, 10. 11 hlasovať spoločne s návrhom tieto </w:t>
      </w:r>
      <w:r>
        <w:rPr>
          <w:rFonts w:ascii="Times New Roman" w:hAnsi="Times New Roman" w:cs="Times New Roman"/>
          <w:b/>
          <w:szCs w:val="24"/>
        </w:rPr>
        <w:t>schváliť.</w:t>
      </w:r>
    </w:p>
    <w:p w:rsidR="00065379" w:rsidP="00065379">
      <w:pPr>
        <w:jc w:val="both"/>
        <w:rPr>
          <w:rFonts w:ascii="Times New Roman" w:hAnsi="Times New Roman" w:cs="Times New Roman"/>
          <w:b/>
          <w:szCs w:val="24"/>
        </w:rPr>
      </w:pPr>
    </w:p>
    <w:p w:rsidR="00065379" w:rsidRPr="00065379" w:rsidP="00065379">
      <w:pPr>
        <w:jc w:val="both"/>
        <w:rPr>
          <w:rFonts w:ascii="Times New Roman" w:hAnsi="Times New Roman" w:cs="Times New Roman"/>
          <w:b/>
          <w:szCs w:val="24"/>
        </w:rPr>
      </w:pPr>
      <w:r>
        <w:rPr>
          <w:rFonts w:ascii="Times New Roman" w:hAnsi="Times New Roman" w:cs="Times New Roman"/>
          <w:szCs w:val="24"/>
        </w:rPr>
        <w:tab/>
        <w:t xml:space="preserve">O pripomienkach p. prezidenta č. 5, 8 a 9 hlasovať spoločne s návrhom tieto </w:t>
      </w:r>
      <w:r>
        <w:rPr>
          <w:rFonts w:ascii="Times New Roman" w:hAnsi="Times New Roman" w:cs="Times New Roman"/>
          <w:b/>
          <w:szCs w:val="24"/>
        </w:rPr>
        <w:t>neschváliť.</w:t>
      </w:r>
    </w:p>
    <w:p w:rsidR="00065379" w:rsidRPr="00FA5DC7" w:rsidP="00FA5DC7">
      <w:pPr>
        <w:ind w:left="3540" w:firstLine="708"/>
        <w:jc w:val="both"/>
        <w:rPr>
          <w:rFonts w:ascii="Times New Roman" w:hAnsi="Times New Roman" w:cs="Times New Roman"/>
          <w:b/>
          <w:szCs w:val="24"/>
        </w:rPr>
      </w:pPr>
    </w:p>
    <w:p w:rsidR="00FA5DC7" w:rsidRPr="00FA5DC7" w:rsidP="00FA5DC7">
      <w:pPr>
        <w:ind w:left="3540" w:firstLine="708"/>
        <w:jc w:val="both"/>
        <w:rPr>
          <w:rFonts w:ascii="Times New Roman" w:hAnsi="Times New Roman" w:cs="Times New Roman"/>
          <w:b/>
          <w:szCs w:val="24"/>
        </w:rPr>
      </w:pPr>
      <w:r w:rsidRPr="00FA5DC7">
        <w:rPr>
          <w:rFonts w:ascii="Times New Roman" w:hAnsi="Times New Roman" w:cs="Times New Roman"/>
          <w:b/>
          <w:szCs w:val="24"/>
        </w:rPr>
        <w:t xml:space="preserve">IV. </w:t>
      </w:r>
    </w:p>
    <w:p w:rsidR="00FA5DC7" w:rsidRPr="00FA5DC7" w:rsidP="00FA5DC7">
      <w:pPr>
        <w:ind w:left="3540" w:firstLine="708"/>
        <w:jc w:val="both"/>
        <w:rPr>
          <w:rFonts w:ascii="Times New Roman" w:hAnsi="Times New Roman" w:cs="Times New Roman"/>
          <w:b/>
          <w:szCs w:val="24"/>
        </w:rPr>
      </w:pPr>
    </w:p>
    <w:p w:rsidR="00FA5DC7" w:rsidRPr="00FA5DC7" w:rsidP="00FA5DC7">
      <w:pPr>
        <w:ind w:firstLine="708"/>
        <w:jc w:val="both"/>
        <w:rPr>
          <w:rFonts w:ascii="Times New Roman" w:hAnsi="Times New Roman" w:cs="Times New Roman"/>
          <w:b/>
          <w:szCs w:val="24"/>
        </w:rPr>
      </w:pPr>
      <w:r w:rsidR="006E2207">
        <w:rPr>
          <w:rFonts w:ascii="Times New Roman" w:hAnsi="Times New Roman" w:cs="Times New Roman"/>
          <w:szCs w:val="24"/>
        </w:rPr>
        <w:t xml:space="preserve">Gestorský výbor </w:t>
      </w:r>
      <w:r w:rsidRPr="00FA5DC7">
        <w:rPr>
          <w:rFonts w:ascii="Times New Roman" w:hAnsi="Times New Roman" w:cs="Times New Roman"/>
          <w:szCs w:val="24"/>
        </w:rPr>
        <w:t> </w:t>
      </w:r>
      <w:r w:rsidR="006E2207">
        <w:rPr>
          <w:rFonts w:ascii="Times New Roman" w:hAnsi="Times New Roman" w:cs="Times New Roman"/>
          <w:szCs w:val="24"/>
        </w:rPr>
        <w:t>zákon</w:t>
      </w:r>
      <w:r w:rsidRPr="00D554A9">
        <w:rPr>
          <w:rFonts w:ascii="Times New Roman" w:hAnsi="Times New Roman" w:cs="Times New Roman"/>
          <w:szCs w:val="24"/>
        </w:rPr>
        <w:t xml:space="preserve"> z 24.  mája 2005</w:t>
      </w:r>
      <w:r w:rsidRPr="00D554A9" w:rsidR="00D554A9">
        <w:rPr>
          <w:rFonts w:ascii="Times New Roman" w:hAnsi="Times New Roman" w:cs="Times New Roman"/>
          <w:szCs w:val="24"/>
        </w:rPr>
        <w:t xml:space="preserve"> o lesoch</w:t>
      </w:r>
      <w:r w:rsidR="00501F2E">
        <w:rPr>
          <w:rFonts w:ascii="Times New Roman" w:hAnsi="Times New Roman" w:cs="Times New Roman"/>
          <w:szCs w:val="24"/>
        </w:rPr>
        <w:t>,</w:t>
      </w:r>
      <w:r w:rsidR="00D554A9">
        <w:rPr>
          <w:rFonts w:ascii="Times New Roman" w:hAnsi="Times New Roman" w:cs="Times New Roman"/>
          <w:szCs w:val="24"/>
        </w:rPr>
        <w:t xml:space="preserve"> </w:t>
      </w:r>
      <w:r w:rsidRPr="00D554A9" w:rsidR="00D554A9">
        <w:rPr>
          <w:rFonts w:ascii="Times New Roman" w:hAnsi="Times New Roman" w:cs="Times New Roman"/>
          <w:szCs w:val="24"/>
        </w:rPr>
        <w:t>vrátený prezidentom Slovenskej republiky na opätovné prerokovanie Národnou radou Slovenskej republiky (tlač 1213</w:t>
      </w:r>
      <w:r w:rsidRPr="00D554A9">
        <w:rPr>
          <w:rFonts w:ascii="Times New Roman" w:hAnsi="Times New Roman" w:cs="Times New Roman"/>
          <w:szCs w:val="24"/>
        </w:rPr>
        <w:t>)</w:t>
      </w:r>
      <w:r w:rsidRPr="00FA5DC7">
        <w:rPr>
          <w:rFonts w:ascii="Times New Roman" w:hAnsi="Times New Roman" w:cs="Times New Roman"/>
          <w:b/>
          <w:szCs w:val="24"/>
        </w:rPr>
        <w:t xml:space="preserve"> </w:t>
      </w:r>
      <w:r w:rsidRPr="00FA5DC7">
        <w:rPr>
          <w:rFonts w:ascii="Times New Roman" w:hAnsi="Times New Roman" w:cs="Times New Roman"/>
          <w:bCs/>
          <w:szCs w:val="24"/>
        </w:rPr>
        <w:t>podľa § 79 ods. 4 písm. f) a § 83 zákona Národnej rady Slovenskej republiky č. 350/1996 Z. z.  o rokovacom poriadku Národnej  rady Slovenskej republiky v znení  neskorších predpisov</w:t>
      </w:r>
    </w:p>
    <w:p w:rsidR="00FA5DC7" w:rsidRPr="00FA5DC7" w:rsidP="00FA5DC7">
      <w:pPr>
        <w:ind w:firstLine="708"/>
        <w:jc w:val="both"/>
        <w:rPr>
          <w:rFonts w:ascii="Times New Roman" w:hAnsi="Times New Roman" w:cs="Times New Roman"/>
          <w:bCs/>
          <w:szCs w:val="24"/>
        </w:rPr>
      </w:pPr>
    </w:p>
    <w:p w:rsidR="00FA5DC7" w:rsidRPr="00FA5DC7" w:rsidP="00FA5DC7">
      <w:pPr>
        <w:ind w:firstLine="708"/>
        <w:jc w:val="both"/>
        <w:rPr>
          <w:rFonts w:ascii="Times New Roman" w:hAnsi="Times New Roman" w:cs="Times New Roman"/>
          <w:b/>
          <w:szCs w:val="24"/>
        </w:rPr>
      </w:pPr>
      <w:r w:rsidRPr="00FA5DC7">
        <w:rPr>
          <w:rFonts w:ascii="Times New Roman" w:hAnsi="Times New Roman" w:cs="Times New Roman"/>
          <w:b/>
          <w:szCs w:val="24"/>
        </w:rPr>
        <w:t>o d p o r ú č a</w:t>
      </w:r>
    </w:p>
    <w:p w:rsidR="00FA5DC7" w:rsidRPr="00FA5DC7" w:rsidP="00FA5DC7">
      <w:pPr>
        <w:pStyle w:val="Heading3"/>
        <w:ind w:firstLine="708"/>
        <w:rPr>
          <w:rFonts w:ascii="Times New Roman" w:hAnsi="Times New Roman" w:cs="Times New Roman"/>
          <w:sz w:val="24"/>
          <w:szCs w:val="24"/>
        </w:rPr>
      </w:pPr>
      <w:r w:rsidRPr="00FA5DC7">
        <w:rPr>
          <w:rFonts w:ascii="Times New Roman" w:hAnsi="Times New Roman" w:cs="Times New Roman"/>
          <w:sz w:val="24"/>
          <w:szCs w:val="24"/>
        </w:rPr>
        <w:t>Národnej rade Slovenskej republiky</w:t>
      </w:r>
    </w:p>
    <w:p w:rsidR="00FA5DC7" w:rsidRPr="00FA5DC7" w:rsidP="00FA5DC7">
      <w:pPr>
        <w:ind w:firstLine="708"/>
        <w:jc w:val="both"/>
        <w:rPr>
          <w:rFonts w:ascii="Times New Roman" w:hAnsi="Times New Roman" w:cs="Times New Roman"/>
          <w:bCs/>
          <w:szCs w:val="24"/>
        </w:rPr>
      </w:pPr>
    </w:p>
    <w:p w:rsidR="00FA5DC7" w:rsidRPr="00FA5DC7" w:rsidP="00FA5DC7">
      <w:pPr>
        <w:numPr>
          <w:ilvl w:val="0"/>
          <w:numId w:val="3"/>
        </w:numPr>
        <w:tabs>
          <w:tab w:val="left" w:pos="720"/>
        </w:tabs>
        <w:jc w:val="both"/>
        <w:rPr>
          <w:rFonts w:ascii="Times New Roman" w:hAnsi="Times New Roman" w:cs="Times New Roman"/>
          <w:bCs/>
          <w:szCs w:val="24"/>
        </w:rPr>
      </w:pPr>
      <w:r w:rsidRPr="00FA5DC7">
        <w:rPr>
          <w:rFonts w:ascii="Times New Roman" w:hAnsi="Times New Roman" w:cs="Times New Roman"/>
          <w:bCs/>
          <w:szCs w:val="24"/>
        </w:rPr>
        <w:t xml:space="preserve">podľa § 90 ods. 5 zákona Národnej rady Slovenskej republiky č. </w:t>
      </w:r>
      <w:r w:rsidR="00D554A9">
        <w:rPr>
          <w:rFonts w:ascii="Times New Roman" w:hAnsi="Times New Roman" w:cs="Times New Roman"/>
          <w:bCs/>
          <w:szCs w:val="24"/>
        </w:rPr>
        <w:t xml:space="preserve"> 350/1996 </w:t>
      </w:r>
      <w:r w:rsidRPr="00FA5DC7">
        <w:rPr>
          <w:rFonts w:ascii="Times New Roman" w:hAnsi="Times New Roman" w:cs="Times New Roman"/>
          <w:bCs/>
          <w:szCs w:val="24"/>
        </w:rPr>
        <w:t xml:space="preserve">Z. z. o rokovacom poriadku Národnej rady Slovenskej republiky v znení neskorších predpisov </w:t>
      </w:r>
      <w:r w:rsidRPr="00FA5DC7">
        <w:rPr>
          <w:rFonts w:ascii="Times New Roman" w:hAnsi="Times New Roman" w:cs="Times New Roman"/>
          <w:b/>
          <w:szCs w:val="24"/>
        </w:rPr>
        <w:t xml:space="preserve">schváliť </w:t>
      </w:r>
      <w:r w:rsidR="00D554A9">
        <w:rPr>
          <w:rFonts w:ascii="Times New Roman" w:hAnsi="Times New Roman" w:cs="Times New Roman"/>
          <w:bCs/>
          <w:szCs w:val="24"/>
        </w:rPr>
        <w:t xml:space="preserve"> pripomienky</w:t>
      </w:r>
      <w:r w:rsidRPr="00FA5DC7">
        <w:rPr>
          <w:rFonts w:ascii="Times New Roman" w:hAnsi="Times New Roman" w:cs="Times New Roman"/>
          <w:bCs/>
          <w:szCs w:val="24"/>
        </w:rPr>
        <w:t xml:space="preserve"> prezidenta Slovenskej republiky uvedené v časti III.  tejto správy.</w:t>
      </w:r>
    </w:p>
    <w:p w:rsidR="00FA5DC7" w:rsidRPr="00FA5DC7" w:rsidP="00FA5DC7">
      <w:pPr>
        <w:ind w:left="720"/>
        <w:jc w:val="both"/>
        <w:rPr>
          <w:rFonts w:ascii="Times New Roman" w:hAnsi="Times New Roman" w:cs="Times New Roman"/>
          <w:bCs/>
          <w:szCs w:val="24"/>
        </w:rPr>
      </w:pPr>
    </w:p>
    <w:p w:rsidR="00FA5DC7" w:rsidRPr="00FA5DC7" w:rsidP="00FA5DC7">
      <w:pPr>
        <w:pStyle w:val="BodyTextIndent3"/>
        <w:numPr>
          <w:ilvl w:val="0"/>
          <w:numId w:val="3"/>
        </w:numPr>
        <w:tabs>
          <w:tab w:val="left" w:pos="720"/>
        </w:tabs>
        <w:spacing w:line="240" w:lineRule="auto"/>
        <w:jc w:val="both"/>
        <w:rPr>
          <w:rFonts w:ascii="Times New Roman" w:hAnsi="Times New Roman" w:cs="Times New Roman"/>
          <w:szCs w:val="24"/>
        </w:rPr>
      </w:pPr>
      <w:r w:rsidRPr="00FA5DC7">
        <w:rPr>
          <w:rFonts w:ascii="Times New Roman" w:hAnsi="Times New Roman" w:cs="Times New Roman"/>
          <w:szCs w:val="24"/>
        </w:rPr>
        <w:t>Podľa § 90 ods. 5 zákona  č. 350/1996 Z. z. o rokovacom poriadku Národnej rady Slovenskej republiky v znení nesko</w:t>
      </w:r>
      <w:r w:rsidR="006E2207">
        <w:rPr>
          <w:rFonts w:ascii="Times New Roman" w:hAnsi="Times New Roman" w:cs="Times New Roman"/>
          <w:szCs w:val="24"/>
        </w:rPr>
        <w:t>rších predpisov v znení prijatých pripomienok</w:t>
      </w:r>
      <w:r w:rsidRPr="00FA5DC7">
        <w:rPr>
          <w:rFonts w:ascii="Times New Roman" w:hAnsi="Times New Roman" w:cs="Times New Roman"/>
          <w:szCs w:val="24"/>
        </w:rPr>
        <w:t xml:space="preserve"> prezidenta Slovenskej republiky </w:t>
      </w:r>
      <w:r w:rsidRPr="00FA5DC7">
        <w:rPr>
          <w:rFonts w:ascii="Times New Roman" w:hAnsi="Times New Roman" w:cs="Times New Roman"/>
          <w:b/>
          <w:bCs/>
          <w:szCs w:val="24"/>
        </w:rPr>
        <w:t>ako celok schváliť</w:t>
      </w:r>
      <w:r w:rsidRPr="00FA5DC7">
        <w:rPr>
          <w:rFonts w:ascii="Times New Roman" w:hAnsi="Times New Roman" w:cs="Times New Roman"/>
          <w:szCs w:val="24"/>
        </w:rPr>
        <w:t>.</w:t>
      </w:r>
    </w:p>
    <w:p w:rsidR="00FA5DC7" w:rsidRPr="00FA5DC7" w:rsidP="00FA5DC7">
      <w:pPr>
        <w:pStyle w:val="BodyTextIndent3"/>
        <w:spacing w:line="240" w:lineRule="auto"/>
        <w:ind w:left="0" w:firstLine="0"/>
        <w:rPr>
          <w:rFonts w:ascii="Times New Roman" w:hAnsi="Times New Roman" w:cs="Times New Roman"/>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FA5DC7" w:rsidRPr="00FA5DC7" w:rsidP="00FA5DC7">
      <w:pPr>
        <w:jc w:val="center"/>
        <w:rPr>
          <w:rFonts w:ascii="Times New Roman" w:hAnsi="Times New Roman" w:cs="Times New Roman"/>
          <w:b/>
          <w:szCs w:val="24"/>
        </w:rPr>
      </w:pPr>
      <w:r w:rsidRPr="00FA5DC7">
        <w:rPr>
          <w:rFonts w:ascii="Times New Roman" w:hAnsi="Times New Roman" w:cs="Times New Roman"/>
          <w:b/>
          <w:szCs w:val="24"/>
        </w:rPr>
        <w:t>V.</w:t>
      </w:r>
    </w:p>
    <w:p w:rsidR="00FA5DC7" w:rsidRPr="00FA5DC7" w:rsidP="00FA5DC7">
      <w:pPr>
        <w:jc w:val="both"/>
        <w:rPr>
          <w:rFonts w:ascii="Times New Roman" w:hAnsi="Times New Roman" w:cs="Times New Roman"/>
          <w:szCs w:val="24"/>
        </w:rPr>
      </w:pPr>
    </w:p>
    <w:p w:rsidR="00FA5DC7" w:rsidRPr="00FA5DC7" w:rsidP="00FA5DC7">
      <w:pPr>
        <w:pStyle w:val="BodyText"/>
        <w:rPr>
          <w:rFonts w:ascii="Times New Roman" w:hAnsi="Times New Roman" w:cs="Times New Roman"/>
          <w:szCs w:val="24"/>
        </w:rPr>
      </w:pPr>
    </w:p>
    <w:p w:rsidR="00FA5DC7" w:rsidRPr="00FA5DC7" w:rsidP="00FA5DC7">
      <w:pPr>
        <w:pStyle w:val="BodyText"/>
        <w:ind w:firstLine="708"/>
        <w:rPr>
          <w:rFonts w:ascii="Times New Roman" w:hAnsi="Times New Roman" w:cs="Times New Roman"/>
          <w:szCs w:val="24"/>
        </w:rPr>
      </w:pPr>
      <w:r w:rsidRPr="00FA5DC7">
        <w:rPr>
          <w:rFonts w:ascii="Times New Roman" w:hAnsi="Times New Roman" w:cs="Times New Roman"/>
          <w:szCs w:val="24"/>
        </w:rPr>
        <w:t xml:space="preserve">Spoločná správa výborov Národnej rady Slovenskej republiky o prerokovaní zákona </w:t>
      </w:r>
      <w:r w:rsidRPr="00FA5DC7">
        <w:rPr>
          <w:rFonts w:ascii="Times New Roman" w:hAnsi="Times New Roman" w:cs="Times New Roman"/>
          <w:b/>
          <w:szCs w:val="24"/>
        </w:rPr>
        <w:t xml:space="preserve">z </w:t>
      </w:r>
      <w:r w:rsidRPr="00D554A9">
        <w:rPr>
          <w:rFonts w:ascii="Times New Roman" w:hAnsi="Times New Roman" w:cs="Times New Roman"/>
          <w:szCs w:val="24"/>
        </w:rPr>
        <w:t>24.  mája 2005</w:t>
      </w:r>
      <w:r w:rsidRPr="00D554A9" w:rsidR="00D554A9">
        <w:rPr>
          <w:rFonts w:ascii="Times New Roman" w:hAnsi="Times New Roman" w:cs="Times New Roman"/>
          <w:szCs w:val="24"/>
        </w:rPr>
        <w:t xml:space="preserve"> o lesoch</w:t>
      </w:r>
      <w:r w:rsidR="00501F2E">
        <w:rPr>
          <w:rFonts w:ascii="Times New Roman" w:hAnsi="Times New Roman" w:cs="Times New Roman"/>
          <w:szCs w:val="24"/>
        </w:rPr>
        <w:t>,</w:t>
      </w:r>
      <w:r w:rsidRPr="00D554A9" w:rsidR="00D554A9">
        <w:rPr>
          <w:rFonts w:ascii="Times New Roman" w:hAnsi="Times New Roman" w:cs="Times New Roman"/>
          <w:b/>
          <w:szCs w:val="24"/>
        </w:rPr>
        <w:t xml:space="preserve"> </w:t>
      </w:r>
      <w:r w:rsidRPr="00D554A9" w:rsidR="00D554A9">
        <w:rPr>
          <w:rFonts w:ascii="Times New Roman" w:hAnsi="Times New Roman" w:cs="Times New Roman"/>
          <w:szCs w:val="24"/>
        </w:rPr>
        <w:t>vrátený prezidentom Slovenskej republiky na opätovné prerokovanie Národnou radou Slovenskej republiky (tlač 1213</w:t>
      </w:r>
      <w:r w:rsidRPr="00D554A9">
        <w:rPr>
          <w:rFonts w:ascii="Times New Roman" w:hAnsi="Times New Roman" w:cs="Times New Roman"/>
          <w:szCs w:val="24"/>
        </w:rPr>
        <w:t>)</w:t>
      </w:r>
      <w:r w:rsidRPr="00FA5DC7">
        <w:rPr>
          <w:rFonts w:ascii="Times New Roman" w:hAnsi="Times New Roman" w:cs="Times New Roman"/>
          <w:bCs/>
          <w:szCs w:val="24"/>
        </w:rPr>
        <w:t xml:space="preserve"> ako aj  návrh na  uznesenie Národnej rady Slovenskej republiky </w:t>
      </w:r>
      <w:r w:rsidRPr="00FA5DC7">
        <w:rPr>
          <w:rFonts w:ascii="Times New Roman" w:hAnsi="Times New Roman" w:cs="Times New Roman"/>
          <w:szCs w:val="24"/>
        </w:rPr>
        <w:t xml:space="preserve">k tomuto zákonu boli schválené uznesením Výboru Národnej rady Slovenskej republiky pre </w:t>
      </w:r>
      <w:r w:rsidR="00D554A9">
        <w:rPr>
          <w:rFonts w:ascii="Times New Roman" w:hAnsi="Times New Roman" w:cs="Times New Roman"/>
          <w:szCs w:val="24"/>
        </w:rPr>
        <w:t>pôdohospodárstvo</w:t>
      </w:r>
      <w:r w:rsidRPr="00FA5DC7">
        <w:rPr>
          <w:rFonts w:ascii="Times New Roman" w:hAnsi="Times New Roman" w:cs="Times New Roman"/>
          <w:szCs w:val="24"/>
        </w:rPr>
        <w:t xml:space="preserve"> č.</w:t>
      </w:r>
      <w:r w:rsidR="006E2207">
        <w:rPr>
          <w:rFonts w:ascii="Times New Roman" w:hAnsi="Times New Roman" w:cs="Times New Roman"/>
          <w:szCs w:val="24"/>
        </w:rPr>
        <w:t xml:space="preserve"> 360 </w:t>
      </w:r>
      <w:r w:rsidRPr="00FA5DC7">
        <w:rPr>
          <w:rFonts w:ascii="Times New Roman" w:hAnsi="Times New Roman" w:cs="Times New Roman"/>
          <w:szCs w:val="24"/>
        </w:rPr>
        <w:t>z</w:t>
      </w:r>
      <w:r w:rsidR="006E2207">
        <w:rPr>
          <w:rFonts w:ascii="Times New Roman" w:hAnsi="Times New Roman" w:cs="Times New Roman"/>
          <w:szCs w:val="24"/>
        </w:rPr>
        <w:t xml:space="preserve"> 22. júna</w:t>
      </w:r>
      <w:r w:rsidR="00C750A4">
        <w:rPr>
          <w:rFonts w:ascii="Times New Roman" w:hAnsi="Times New Roman" w:cs="Times New Roman"/>
          <w:szCs w:val="24"/>
        </w:rPr>
        <w:t xml:space="preserve">  </w:t>
      </w:r>
      <w:r w:rsidR="00A80ADE">
        <w:rPr>
          <w:rFonts w:ascii="Times New Roman" w:hAnsi="Times New Roman" w:cs="Times New Roman"/>
          <w:szCs w:val="24"/>
        </w:rPr>
        <w:t>2005, v ktorom určil  poslanca</w:t>
      </w:r>
      <w:r w:rsidRPr="00FA5DC7">
        <w:rPr>
          <w:rFonts w:ascii="Times New Roman" w:hAnsi="Times New Roman" w:cs="Times New Roman"/>
          <w:szCs w:val="24"/>
        </w:rPr>
        <w:t xml:space="preserve"> </w:t>
      </w:r>
      <w:r w:rsidRPr="00E21A9B" w:rsidR="00A80ADE">
        <w:rPr>
          <w:rFonts w:ascii="Times New Roman" w:hAnsi="Times New Roman" w:cs="Times New Roman"/>
          <w:b/>
          <w:szCs w:val="24"/>
        </w:rPr>
        <w:t>Miroslava Maxona</w:t>
      </w:r>
      <w:r w:rsidR="00A80ADE">
        <w:rPr>
          <w:rFonts w:ascii="Times New Roman" w:hAnsi="Times New Roman" w:cs="Times New Roman"/>
          <w:szCs w:val="24"/>
        </w:rPr>
        <w:t xml:space="preserve"> </w:t>
      </w:r>
      <w:r w:rsidR="00624A8D">
        <w:rPr>
          <w:rFonts w:ascii="Times New Roman" w:hAnsi="Times New Roman" w:cs="Times New Roman"/>
          <w:szCs w:val="24"/>
        </w:rPr>
        <w:t xml:space="preserve"> </w:t>
      </w:r>
      <w:r w:rsidR="00A80ADE">
        <w:rPr>
          <w:rFonts w:ascii="Times New Roman" w:hAnsi="Times New Roman" w:cs="Times New Roman"/>
          <w:szCs w:val="24"/>
        </w:rPr>
        <w:t>za spoločného spravodajcu</w:t>
      </w:r>
      <w:r w:rsidRPr="00FA5DC7">
        <w:rPr>
          <w:rFonts w:ascii="Times New Roman" w:hAnsi="Times New Roman" w:cs="Times New Roman"/>
          <w:szCs w:val="24"/>
        </w:rPr>
        <w:t xml:space="preserve"> výborov.</w:t>
      </w:r>
    </w:p>
    <w:p w:rsidR="00FA5DC7" w:rsidRPr="00FA5DC7" w:rsidP="00FA5DC7">
      <w:pPr>
        <w:pStyle w:val="BodyText"/>
        <w:rPr>
          <w:rFonts w:ascii="Times New Roman" w:hAnsi="Times New Roman" w:cs="Times New Roman"/>
          <w:szCs w:val="24"/>
        </w:rPr>
      </w:pPr>
    </w:p>
    <w:p w:rsidR="00FA5DC7" w:rsidRPr="00FA5DC7" w:rsidP="00FA5DC7">
      <w:pPr>
        <w:pStyle w:val="BodyText"/>
        <w:rPr>
          <w:rFonts w:ascii="Times New Roman" w:hAnsi="Times New Roman" w:cs="Times New Roman"/>
          <w:szCs w:val="24"/>
        </w:rPr>
      </w:pPr>
      <w:r w:rsidR="00A80ADE">
        <w:rPr>
          <w:rFonts w:ascii="Times New Roman" w:hAnsi="Times New Roman" w:cs="Times New Roman"/>
          <w:szCs w:val="24"/>
        </w:rPr>
        <w:t>Zároveň ho</w:t>
      </w:r>
      <w:r w:rsidRPr="00FA5DC7">
        <w:rPr>
          <w:rFonts w:ascii="Times New Roman" w:hAnsi="Times New Roman" w:cs="Times New Roman"/>
          <w:szCs w:val="24"/>
        </w:rPr>
        <w:t xml:space="preserve"> poveril</w:t>
      </w:r>
    </w:p>
    <w:p w:rsidR="00FA5DC7" w:rsidRPr="00FA5DC7" w:rsidP="00FA5DC7">
      <w:pPr>
        <w:pStyle w:val="BodyText"/>
        <w:rPr>
          <w:rFonts w:ascii="Times New Roman" w:hAnsi="Times New Roman" w:cs="Times New Roman"/>
          <w:szCs w:val="24"/>
        </w:rPr>
      </w:pPr>
    </w:p>
    <w:p w:rsidR="00FA5DC7" w:rsidRPr="00FA5DC7" w:rsidP="00FA5DC7">
      <w:pPr>
        <w:pStyle w:val="BodyText"/>
        <w:rPr>
          <w:rFonts w:ascii="Times New Roman" w:hAnsi="Times New Roman" w:cs="Times New Roman"/>
          <w:szCs w:val="24"/>
        </w:rPr>
      </w:pPr>
      <w:r w:rsidRPr="00FA5DC7">
        <w:rPr>
          <w:rFonts w:ascii="Times New Roman" w:hAnsi="Times New Roman" w:cs="Times New Roman"/>
          <w:szCs w:val="24"/>
        </w:rPr>
        <w:t>1/ predniesť spoločnú správu na schôdzi Národnej rady Slovenskej republiky,</w:t>
      </w:r>
    </w:p>
    <w:p w:rsidR="00FA5DC7" w:rsidRPr="00FA5DC7" w:rsidP="00FA5DC7">
      <w:pPr>
        <w:pStyle w:val="BodyText"/>
        <w:rPr>
          <w:rFonts w:ascii="Times New Roman" w:hAnsi="Times New Roman" w:cs="Times New Roman"/>
          <w:szCs w:val="24"/>
        </w:rPr>
      </w:pPr>
    </w:p>
    <w:p w:rsidR="00FA5DC7" w:rsidRPr="00FA5DC7" w:rsidP="00563812">
      <w:pPr>
        <w:pStyle w:val="BodyText"/>
        <w:ind w:left="360" w:hanging="360"/>
        <w:rPr>
          <w:rFonts w:ascii="Times New Roman" w:hAnsi="Times New Roman" w:cs="Times New Roman"/>
          <w:szCs w:val="24"/>
        </w:rPr>
      </w:pPr>
      <w:r w:rsidRPr="00FA5DC7">
        <w:rPr>
          <w:rFonts w:ascii="Times New Roman" w:hAnsi="Times New Roman" w:cs="Times New Roman"/>
          <w:szCs w:val="24"/>
        </w:rPr>
        <w:t xml:space="preserve">2/ navrhnúť  Národnej  rade   Slovenskej   republiky   prerokovať  zákon  </w:t>
      </w:r>
      <w:r w:rsidRPr="00FA5DC7">
        <w:rPr>
          <w:rFonts w:ascii="Times New Roman" w:hAnsi="Times New Roman" w:cs="Times New Roman"/>
          <w:b/>
          <w:bCs/>
          <w:szCs w:val="24"/>
        </w:rPr>
        <w:t>ihneď</w:t>
      </w:r>
      <w:r w:rsidR="00563812">
        <w:rPr>
          <w:rFonts w:ascii="Times New Roman" w:hAnsi="Times New Roman" w:cs="Times New Roman"/>
          <w:szCs w:val="24"/>
        </w:rPr>
        <w:t xml:space="preserve">  </w:t>
      </w:r>
      <w:r w:rsidRPr="00FA5DC7">
        <w:rPr>
          <w:rFonts w:ascii="Times New Roman" w:hAnsi="Times New Roman" w:cs="Times New Roman"/>
          <w:szCs w:val="24"/>
        </w:rPr>
        <w:t xml:space="preserve">po skončení druhého čítania v treťom čítaní. </w:t>
      </w:r>
    </w:p>
    <w:p w:rsidR="00FA5DC7" w:rsidRPr="00FA5DC7" w:rsidP="00FA5DC7">
      <w:pPr>
        <w:pStyle w:val="BodyText"/>
        <w:rPr>
          <w:rFonts w:ascii="Times New Roman" w:hAnsi="Times New Roman" w:cs="Times New Roman"/>
          <w:szCs w:val="24"/>
        </w:rPr>
      </w:pPr>
    </w:p>
    <w:p w:rsidR="00FA5DC7" w:rsidRPr="00FA5DC7" w:rsidP="00FA5DC7">
      <w:pPr>
        <w:pStyle w:val="BodyText"/>
        <w:rPr>
          <w:rFonts w:ascii="Times New Roman" w:hAnsi="Times New Roman" w:cs="Times New Roman"/>
          <w:szCs w:val="24"/>
        </w:rPr>
      </w:pPr>
    </w:p>
    <w:p w:rsidR="00FA5DC7" w:rsidRPr="00FA5DC7" w:rsidP="00FA5DC7">
      <w:pPr>
        <w:pStyle w:val="BodyText"/>
        <w:rPr>
          <w:rFonts w:ascii="Times New Roman" w:hAnsi="Times New Roman" w:cs="Times New Roman"/>
          <w:szCs w:val="24"/>
        </w:rPr>
      </w:pPr>
    </w:p>
    <w:p w:rsidR="00FA5DC7" w:rsidRPr="00FA5DC7" w:rsidP="00FA5DC7">
      <w:pPr>
        <w:pStyle w:val="BodyText"/>
        <w:rPr>
          <w:rFonts w:ascii="Times New Roman" w:hAnsi="Times New Roman" w:cs="Times New Roman"/>
          <w:szCs w:val="24"/>
        </w:rPr>
      </w:pPr>
    </w:p>
    <w:p w:rsidR="00FA5DC7" w:rsidRPr="00FA5DC7" w:rsidP="00FA5DC7">
      <w:pPr>
        <w:jc w:val="both"/>
        <w:rPr>
          <w:rFonts w:ascii="Times New Roman" w:hAnsi="Times New Roman" w:cs="Times New Roman"/>
          <w:szCs w:val="24"/>
        </w:rPr>
      </w:pPr>
    </w:p>
    <w:p w:rsidR="00D554A9" w:rsidP="00FA5DC7">
      <w:pPr>
        <w:jc w:val="center"/>
        <w:rPr>
          <w:rFonts w:ascii="Times New Roman" w:hAnsi="Times New Roman" w:cs="Times New Roman"/>
          <w:b/>
          <w:szCs w:val="24"/>
        </w:rPr>
      </w:pPr>
    </w:p>
    <w:p w:rsidR="00D554A9" w:rsidRPr="00A80ADE" w:rsidP="00FA5DC7">
      <w:pPr>
        <w:jc w:val="center"/>
        <w:rPr>
          <w:rFonts w:ascii="Times New Roman" w:hAnsi="Times New Roman" w:cs="Times New Roman"/>
          <w:szCs w:val="24"/>
        </w:rPr>
      </w:pPr>
      <w:r w:rsidR="001B5801">
        <w:rPr>
          <w:rFonts w:ascii="Times New Roman" w:hAnsi="Times New Roman" w:cs="Times New Roman"/>
          <w:szCs w:val="24"/>
        </w:rPr>
        <w:t xml:space="preserve">Ing. Richárd   </w:t>
      </w:r>
      <w:r w:rsidR="001B5801">
        <w:rPr>
          <w:rFonts w:ascii="Times New Roman" w:hAnsi="Times New Roman" w:cs="Times New Roman"/>
          <w:b/>
          <w:szCs w:val="24"/>
        </w:rPr>
        <w:t xml:space="preserve">H a m e r l i k  </w:t>
      </w:r>
    </w:p>
    <w:p w:rsidR="001B5801" w:rsidRPr="001B5801" w:rsidP="00FA5DC7">
      <w:pPr>
        <w:jc w:val="center"/>
        <w:rPr>
          <w:rFonts w:ascii="Times New Roman" w:hAnsi="Times New Roman" w:cs="Times New Roman"/>
          <w:szCs w:val="24"/>
        </w:rPr>
      </w:pPr>
      <w:r>
        <w:rPr>
          <w:rFonts w:ascii="Times New Roman" w:hAnsi="Times New Roman" w:cs="Times New Roman"/>
          <w:szCs w:val="24"/>
        </w:rPr>
        <w:t xml:space="preserve">podpredseda výboru  </w:t>
      </w: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p w:rsidR="00D554A9" w:rsidP="00FA5DC7">
      <w:pPr>
        <w:jc w:val="center"/>
        <w:rPr>
          <w:rFonts w:ascii="Times New Roman" w:hAnsi="Times New Roman" w:cs="Times New Roman"/>
          <w:b/>
          <w:szCs w:val="24"/>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Switzerland">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89" w:rsidP="00732C1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A6989">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89" w:rsidP="00732C1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E21A9B">
      <w:rPr>
        <w:rStyle w:val="PageNumber"/>
        <w:rFonts w:ascii="Times New Roman" w:hAnsi="Times New Roman" w:cs="Times New Roman"/>
        <w:noProof/>
      </w:rPr>
      <w:t>4</w:t>
    </w:r>
    <w:r>
      <w:rPr>
        <w:rStyle w:val="PageNumber"/>
        <w:rFonts w:ascii="Times New Roman" w:hAnsi="Times New Roman" w:cs="Times New Roman"/>
      </w:rPr>
      <w:fldChar w:fldCharType="end"/>
    </w:r>
  </w:p>
  <w:p w:rsidR="00BA6989">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F70A0"/>
    <w:multiLevelType w:val="hybridMultilevel"/>
    <w:tmpl w:val="89E0B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817AC"/>
    <w:multiLevelType w:val="hybridMultilevel"/>
    <w:tmpl w:val="974495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8255F93"/>
    <w:multiLevelType w:val="hybridMultilevel"/>
    <w:tmpl w:val="9726FD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AD04E9"/>
    <w:multiLevelType w:val="hybridMultilevel"/>
    <w:tmpl w:val="492A671C"/>
    <w:lvl w:ilvl="0">
      <w:start w:val="1"/>
      <w:numFmt w:val="bullet"/>
      <w:lvlText w:val="-"/>
      <w:lvlJc w:val="left"/>
      <w:pPr>
        <w:tabs>
          <w:tab w:val="num" w:pos="1260"/>
        </w:tabs>
        <w:ind w:left="1260" w:hanging="36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6D3AF3"/>
    <w:multiLevelType w:val="hybridMultilevel"/>
    <w:tmpl w:val="2A0A2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AA45A54"/>
    <w:multiLevelType w:val="hybridMultilevel"/>
    <w:tmpl w:val="0686A3E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6CFF48B3"/>
    <w:multiLevelType w:val="hybridMultilevel"/>
    <w:tmpl w:val="1EB44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65379"/>
    <w:rsid w:val="001B5801"/>
    <w:rsid w:val="003A31A9"/>
    <w:rsid w:val="00501F2E"/>
    <w:rsid w:val="00563812"/>
    <w:rsid w:val="00624A8D"/>
    <w:rsid w:val="006E2207"/>
    <w:rsid w:val="00732C16"/>
    <w:rsid w:val="00827B7A"/>
    <w:rsid w:val="008D0255"/>
    <w:rsid w:val="008E0A3A"/>
    <w:rsid w:val="00A528F7"/>
    <w:rsid w:val="00A80ADE"/>
    <w:rsid w:val="00B31CB9"/>
    <w:rsid w:val="00BA6989"/>
    <w:rsid w:val="00C750A4"/>
    <w:rsid w:val="00D554A9"/>
    <w:rsid w:val="00E21A9B"/>
    <w:rsid w:val="00E30C25"/>
    <w:rsid w:val="00F22962"/>
    <w:rsid w:val="00FA5DC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DC7"/>
    <w:pPr>
      <w:widowControl w:val="0"/>
      <w:autoSpaceDE w:val="0"/>
      <w:autoSpaceDN w:val="0"/>
      <w:bidi w:val="0"/>
      <w:adjustRightInd w:val="0"/>
      <w:ind w:left="0" w:right="0"/>
      <w:jc w:val="left"/>
      <w:textAlignment w:val="auto"/>
    </w:pPr>
    <w:rPr>
      <w:sz w:val="24"/>
      <w:szCs w:val="20"/>
      <w:rtl w:val="0"/>
      <w:lang w:val="sk-SK" w:bidi="ar-SA"/>
    </w:rPr>
  </w:style>
  <w:style w:type="paragraph" w:styleId="Heading2">
    <w:name w:val="heading 2"/>
    <w:basedOn w:val="Normal"/>
    <w:next w:val="Normal"/>
    <w:qFormat/>
    <w:rsid w:val="00FA5DC7"/>
    <w:pPr>
      <w:keepNext/>
      <w:spacing w:line="360" w:lineRule="auto"/>
      <w:jc w:val="center"/>
      <w:outlineLvl w:val="1"/>
    </w:pPr>
    <w:rPr>
      <w:b/>
      <w:sz w:val="32"/>
    </w:rPr>
  </w:style>
  <w:style w:type="paragraph" w:styleId="Heading3">
    <w:name w:val="heading 3"/>
    <w:basedOn w:val="Normal"/>
    <w:next w:val="Normal"/>
    <w:qFormat/>
    <w:rsid w:val="00FA5DC7"/>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paragraph" w:styleId="BodyText">
    <w:name w:val="Body Text"/>
    <w:basedOn w:val="Normal"/>
    <w:rsid w:val="00FA5DC7"/>
    <w:pPr>
      <w:jc w:val="both"/>
    </w:pPr>
  </w:style>
  <w:style w:type="paragraph" w:styleId="BodyTextIndent">
    <w:name w:val="Body Text Indent"/>
    <w:basedOn w:val="Normal"/>
    <w:rsid w:val="00FA5DC7"/>
    <w:pPr>
      <w:ind w:firstLine="708"/>
      <w:jc w:val="both"/>
    </w:pPr>
  </w:style>
  <w:style w:type="paragraph" w:styleId="BodyText2">
    <w:name w:val="Body Text 2"/>
    <w:basedOn w:val="Normal"/>
    <w:rsid w:val="00FA5DC7"/>
    <w:pPr>
      <w:spacing w:after="120" w:line="480" w:lineRule="auto"/>
      <w:jc w:val="left"/>
    </w:pPr>
  </w:style>
  <w:style w:type="paragraph" w:styleId="BodyTextIndent3">
    <w:name w:val="Body Text Indent 3"/>
    <w:basedOn w:val="Normal"/>
    <w:rsid w:val="00FA5DC7"/>
    <w:pPr>
      <w:spacing w:line="360" w:lineRule="auto"/>
      <w:ind w:left="1134" w:hanging="234"/>
      <w:jc w:val="left"/>
    </w:pPr>
  </w:style>
  <w:style w:type="paragraph" w:styleId="Footer">
    <w:name w:val="footer"/>
    <w:basedOn w:val="Normal"/>
    <w:rsid w:val="00A528F7"/>
    <w:pPr>
      <w:tabs>
        <w:tab w:val="center" w:pos="4536"/>
        <w:tab w:val="right" w:pos="9072"/>
      </w:tabs>
      <w:jc w:val="left"/>
    </w:pPr>
  </w:style>
  <w:style w:type="character" w:styleId="PageNumber">
    <w:name w:val="page number"/>
    <w:basedOn w:val="DefaultParagraphFont"/>
    <w:rsid w:val="00A528F7"/>
  </w:style>
  <w:style w:type="paragraph" w:styleId="BalloonText">
    <w:name w:val="Balloon Text"/>
    <w:basedOn w:val="Normal"/>
    <w:semiHidden/>
    <w:rsid w:val="00E21A9B"/>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243</TotalTime>
  <Pages>1</Pages>
  <Words>1048</Words>
  <Characters>5976</Characters>
  <Application>Microsoft Office Word</Application>
  <DocSecurity>0</DocSecurity>
  <Lines>0</Lines>
  <Paragraphs>0</Paragraphs>
  <ScaleCrop>false</ScaleCrop>
  <Company>Kancelaria NR SR</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Škvareninová Drahoslava</dc:creator>
  <cp:lastModifiedBy>Škvareninová Drahoslava</cp:lastModifiedBy>
  <cp:revision>19</cp:revision>
  <cp:lastPrinted>2005-06-22T14:38:00Z</cp:lastPrinted>
  <dcterms:created xsi:type="dcterms:W3CDTF">2005-06-20T10:22:00Z</dcterms:created>
  <dcterms:modified xsi:type="dcterms:W3CDTF">2005-06-22T14:43:00Z</dcterms:modified>
</cp:coreProperties>
</file>