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70DD">
        <w:rPr>
          <w:sz w:val="22"/>
          <w:szCs w:val="22"/>
        </w:rPr>
        <w:t>863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970DD">
        <w:t>549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70DD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70D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70D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970DD">
        <w:rPr>
          <w:rFonts w:cs="Arial"/>
          <w:szCs w:val="22"/>
        </w:rPr>
        <w:t>Branislava GRÖHLINGA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970DD">
        <w:rPr>
          <w:rFonts w:cs="Arial"/>
          <w:szCs w:val="22"/>
        </w:rPr>
        <w:t>zákon č. 317/2009 Z. z. o pedagogických zamestnancoch a odborných zamestnancoch a o zmene a doplnení niektorých zákonov v znení neskorších predpisov a ktorým sa mení 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70DD">
        <w:rPr>
          <w:rFonts w:cs="Arial"/>
          <w:szCs w:val="22"/>
        </w:rPr>
        <w:t>533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70DD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F73C9">
        <w:rPr>
          <w:rFonts w:ascii="Arial" w:hAnsi="Arial" w:cs="Arial"/>
          <w:sz w:val="22"/>
          <w:szCs w:val="22"/>
        </w:rPr>
        <w:t xml:space="preserve"> a</w:t>
      </w:r>
    </w:p>
    <w:p w:rsidR="004F73C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F73C9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F73C9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F73C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70DD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4F73C9"/>
    <w:rsid w:val="0054739D"/>
    <w:rsid w:val="005F3F76"/>
    <w:rsid w:val="00650056"/>
    <w:rsid w:val="00671C99"/>
    <w:rsid w:val="0069489D"/>
    <w:rsid w:val="006E6102"/>
    <w:rsid w:val="007351A5"/>
    <w:rsid w:val="007448FA"/>
    <w:rsid w:val="007A40DC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559C8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200</Words>
  <Characters>1146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2017-04-24T11:23:00Z</cp:lastPrinted>
  <dcterms:created xsi:type="dcterms:W3CDTF">2017-04-25T07:54:00Z</dcterms:created>
  <dcterms:modified xsi:type="dcterms:W3CDTF">2017-04-25T07:54:00Z</dcterms:modified>
</cp:coreProperties>
</file>