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1E16" w:rsidRPr="005E3076" w:rsidP="003F14FB">
      <w:pPr>
        <w:bidi w:val="0"/>
        <w:spacing w:after="0" w:line="240" w:lineRule="auto"/>
        <w:rPr>
          <w:rFonts w:ascii="Times New Roman" w:hAnsi="Times New Roman"/>
          <w:sz w:val="24"/>
          <w:szCs w:val="24"/>
        </w:rPr>
      </w:pPr>
    </w:p>
    <w:p w:rsidR="00751E16"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P="003F14FB">
      <w:pPr>
        <w:bidi w:val="0"/>
        <w:spacing w:after="0" w:line="240" w:lineRule="auto"/>
        <w:rPr>
          <w:rFonts w:ascii="Times New Roman" w:hAnsi="Times New Roman"/>
          <w:b/>
          <w:spacing w:val="80"/>
          <w:sz w:val="24"/>
          <w:szCs w:val="24"/>
        </w:rPr>
      </w:pPr>
    </w:p>
    <w:p w:rsidR="00575A57" w:rsidRPr="005E3076" w:rsidP="003F14FB">
      <w:pPr>
        <w:bidi w:val="0"/>
        <w:spacing w:after="0" w:line="240" w:lineRule="auto"/>
        <w:rPr>
          <w:rFonts w:ascii="Times New Roman" w:hAnsi="Times New Roman"/>
          <w:b/>
          <w:spacing w:val="80"/>
          <w:sz w:val="24"/>
          <w:szCs w:val="24"/>
        </w:rPr>
      </w:pPr>
    </w:p>
    <w:p w:rsidR="00575A57" w:rsidP="00575A57">
      <w:pPr>
        <w:bidi w:val="0"/>
        <w:spacing w:after="0" w:line="240" w:lineRule="auto"/>
        <w:jc w:val="center"/>
        <w:rPr>
          <w:rFonts w:ascii="Times New Roman" w:hAnsi="Times New Roman"/>
          <w:b/>
          <w:sz w:val="24"/>
          <w:szCs w:val="24"/>
        </w:rPr>
      </w:pPr>
      <w:r>
        <w:rPr>
          <w:rFonts w:ascii="Times New Roman" w:hAnsi="Times New Roman"/>
          <w:b/>
          <w:sz w:val="24"/>
          <w:szCs w:val="24"/>
        </w:rPr>
        <w:t>zo 14. marca 2018</w:t>
      </w:r>
    </w:p>
    <w:p w:rsidR="00751E16" w:rsidRPr="005E3076" w:rsidP="003F14FB">
      <w:pPr>
        <w:bidi w:val="0"/>
        <w:spacing w:after="0" w:line="240" w:lineRule="auto"/>
        <w:rPr>
          <w:rFonts w:ascii="Times New Roman" w:hAnsi="Times New Roman"/>
          <w:b/>
          <w:sz w:val="24"/>
          <w:szCs w:val="24"/>
        </w:rPr>
      </w:pPr>
    </w:p>
    <w:p w:rsidR="00AB4A38"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o</w:t>
      </w:r>
      <w:r w:rsidRPr="005E3076" w:rsidR="00D60175">
        <w:rPr>
          <w:rFonts w:ascii="Times New Roman" w:hAnsi="Times New Roman"/>
          <w:b/>
          <w:sz w:val="24"/>
          <w:szCs w:val="24"/>
        </w:rPr>
        <w:t> prevádzk</w:t>
      </w:r>
      <w:r w:rsidRPr="005E3076" w:rsidR="00CF10E7">
        <w:rPr>
          <w:rFonts w:ascii="Times New Roman" w:hAnsi="Times New Roman"/>
          <w:b/>
          <w:sz w:val="24"/>
          <w:szCs w:val="24"/>
        </w:rPr>
        <w:t>e</w:t>
      </w:r>
      <w:r w:rsidRPr="005E3076" w:rsidR="00D60175">
        <w:rPr>
          <w:rFonts w:ascii="Times New Roman" w:hAnsi="Times New Roman"/>
          <w:b/>
          <w:sz w:val="24"/>
          <w:szCs w:val="24"/>
        </w:rPr>
        <w:t xml:space="preserve"> vozidiel v cestnej premávke</w:t>
      </w:r>
      <w:r w:rsidRPr="005E3076" w:rsidR="00CF10E7">
        <w:rPr>
          <w:rFonts w:ascii="Times New Roman" w:hAnsi="Times New Roman"/>
          <w:b/>
          <w:sz w:val="24"/>
          <w:szCs w:val="24"/>
        </w:rPr>
        <w:t xml:space="preserve"> </w:t>
      </w:r>
      <w:r w:rsidRPr="005E3076">
        <w:rPr>
          <w:rFonts w:ascii="Times New Roman" w:hAnsi="Times New Roman"/>
          <w:b/>
          <w:sz w:val="24"/>
          <w:szCs w:val="24"/>
        </w:rPr>
        <w:t>a o zmene a doplnení niektorých zákonov</w:t>
      </w:r>
    </w:p>
    <w:p w:rsidR="00AB4A38" w:rsidRPr="005E3076" w:rsidP="00DB12C4">
      <w:pPr>
        <w:bidi w:val="0"/>
        <w:spacing w:after="0" w:line="240" w:lineRule="auto"/>
        <w:rPr>
          <w:rFonts w:ascii="Times New Roman" w:hAnsi="Times New Roman"/>
          <w:sz w:val="24"/>
          <w:szCs w:val="24"/>
        </w:rPr>
      </w:pPr>
    </w:p>
    <w:p w:rsidR="00AB4A38" w:rsidRPr="005E3076" w:rsidP="00BF15BB">
      <w:pPr>
        <w:bidi w:val="0"/>
        <w:spacing w:after="0" w:line="240" w:lineRule="auto"/>
        <w:ind w:firstLine="708"/>
        <w:rPr>
          <w:rFonts w:ascii="Times New Roman" w:hAnsi="Times New Roman"/>
          <w:sz w:val="24"/>
          <w:szCs w:val="24"/>
        </w:rPr>
      </w:pPr>
      <w:r w:rsidRPr="005E3076">
        <w:rPr>
          <w:rFonts w:ascii="Times New Roman" w:hAnsi="Times New Roman"/>
          <w:sz w:val="24"/>
          <w:szCs w:val="24"/>
        </w:rPr>
        <w:t>Národná rada Slovenskej republiky sa uzniesla na tomto zákone:</w:t>
      </w:r>
    </w:p>
    <w:p w:rsidR="00751E16" w:rsidRPr="005E3076" w:rsidP="00751E16">
      <w:pPr>
        <w:bidi w:val="0"/>
        <w:spacing w:after="0" w:line="240" w:lineRule="auto"/>
        <w:rPr>
          <w:rFonts w:ascii="Times New Roman" w:hAnsi="Times New Roman"/>
          <w:sz w:val="24"/>
          <w:szCs w:val="24"/>
        </w:rPr>
      </w:pPr>
    </w:p>
    <w:p w:rsidR="00AB4A38"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Čl. I</w:t>
      </w:r>
    </w:p>
    <w:p w:rsidR="00751E16" w:rsidRPr="005E3076" w:rsidP="00751E16">
      <w:pPr>
        <w:bidi w:val="0"/>
        <w:spacing w:after="0" w:line="240" w:lineRule="auto"/>
        <w:rPr>
          <w:rFonts w:ascii="Times New Roman" w:hAnsi="Times New Roman"/>
          <w:b/>
          <w:sz w:val="24"/>
          <w:szCs w:val="24"/>
        </w:rPr>
      </w:pPr>
    </w:p>
    <w:p w:rsidR="00AB4A38"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PRVÁ ČASŤ </w:t>
      </w:r>
    </w:p>
    <w:p w:rsidR="00AB4A38"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ZÁKLADNÉ USTANOVENIA</w:t>
      </w:r>
    </w:p>
    <w:p w:rsidR="00751E16" w:rsidRPr="005E3076" w:rsidP="00751E16">
      <w:pPr>
        <w:bidi w:val="0"/>
        <w:spacing w:after="0" w:line="240" w:lineRule="auto"/>
        <w:outlineLvl w:val="1"/>
        <w:rPr>
          <w:rFonts w:ascii="Times New Roman" w:hAnsi="Times New Roman"/>
          <w:b/>
          <w:sz w:val="24"/>
          <w:szCs w:val="24"/>
        </w:rPr>
      </w:pPr>
    </w:p>
    <w:p w:rsidR="00AB4A38" w:rsidRPr="005E3076" w:rsidP="004157AE">
      <w:pPr>
        <w:pStyle w:val="Heading1"/>
        <w:bidi w:val="0"/>
        <w:spacing w:before="0" w:after="0"/>
        <w:jc w:val="center"/>
        <w:rPr>
          <w:rFonts w:ascii="Times New Roman" w:hAnsi="Times New Roman"/>
          <w:sz w:val="24"/>
          <w:szCs w:val="24"/>
        </w:rPr>
      </w:pPr>
      <w:bookmarkStart w:id="0" w:name="_Ref472717090"/>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00972DF3">
        <w:rPr>
          <w:rFonts w:ascii="Times New Roman" w:hAnsi="Times New Roman"/>
          <w:noProof/>
          <w:sz w:val="24"/>
          <w:szCs w:val="24"/>
        </w:rPr>
        <w:t>1</w:t>
      </w:r>
      <w:r w:rsidRPr="005E3076" w:rsidR="00CE763A">
        <w:rPr>
          <w:rFonts w:ascii="Times New Roman" w:hAnsi="Times New Roman"/>
          <w:sz w:val="24"/>
          <w:szCs w:val="24"/>
        </w:rPr>
        <w:fldChar w:fldCharType="end"/>
      </w:r>
      <w:bookmarkEnd w:id="0"/>
    </w:p>
    <w:p w:rsidR="00AB4A38"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Predmet zákona</w:t>
      </w:r>
    </w:p>
    <w:p w:rsidR="00751E16" w:rsidRPr="005E3076" w:rsidP="00751E16">
      <w:pPr>
        <w:bidi w:val="0"/>
        <w:spacing w:after="0" w:line="240" w:lineRule="auto"/>
        <w:rPr>
          <w:rFonts w:ascii="Times New Roman" w:hAnsi="Times New Roman"/>
          <w:b/>
          <w:sz w:val="24"/>
          <w:szCs w:val="24"/>
        </w:rPr>
      </w:pPr>
    </w:p>
    <w:p w:rsidR="00454E03"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bookmarkStart w:id="1" w:name="_Ref448318855"/>
      <w:r w:rsidRPr="005E3076" w:rsidR="00535E3F">
        <w:rPr>
          <w:rFonts w:ascii="Times New Roman" w:hAnsi="Times New Roman"/>
          <w:sz w:val="24"/>
          <w:szCs w:val="24"/>
        </w:rPr>
        <w:t>Tento zákon upravuje</w:t>
      </w:r>
      <w:bookmarkEnd w:id="1"/>
      <w:r w:rsidRPr="005E3076" w:rsidR="00D60175">
        <w:rPr>
          <w:rFonts w:ascii="Times New Roman" w:hAnsi="Times New Roman"/>
          <w:sz w:val="24"/>
          <w:szCs w:val="24"/>
        </w:rPr>
        <w:t xml:space="preserve"> </w:t>
      </w:r>
    </w:p>
    <w:p w:rsidR="00BF15BB" w:rsidRPr="00A10F5D" w:rsidP="00BF15BB">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technické požiadavky a schvaľovanie vozidiel, systémov, komponentov, samostatných technických jednotiek a nebezpečných častí alebo vybavenia vrátane ich overovania na účely schvaľovania na prevádzku v cestnej premávke,</w:t>
      </w:r>
      <w:r>
        <w:rPr>
          <w:rStyle w:val="FootnoteReference"/>
          <w:rFonts w:ascii="Times New Roman" w:hAnsi="Times New Roman"/>
          <w:sz w:val="24"/>
          <w:szCs w:val="24"/>
          <w:rtl w:val="0"/>
        </w:rPr>
        <w:footnoteReference w:id="2"/>
      </w:r>
      <w:r w:rsidRPr="00A10F5D">
        <w:rPr>
          <w:rFonts w:ascii="Times New Roman" w:hAnsi="Times New Roman"/>
          <w:sz w:val="24"/>
          <w:szCs w:val="24"/>
        </w:rPr>
        <w:t>)</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podmienky uvádzania </w:t>
      </w:r>
      <w:r w:rsidRPr="005E3076" w:rsidR="00453151">
        <w:rPr>
          <w:rFonts w:ascii="Times New Roman" w:hAnsi="Times New Roman"/>
          <w:sz w:val="24"/>
          <w:szCs w:val="24"/>
        </w:rPr>
        <w:t xml:space="preserve">a sprístupňovania </w:t>
      </w:r>
      <w:r w:rsidRPr="005E3076">
        <w:rPr>
          <w:rFonts w:ascii="Times New Roman" w:hAnsi="Times New Roman"/>
          <w:sz w:val="24"/>
          <w:szCs w:val="24"/>
        </w:rPr>
        <w:t>vozidiel, systémov, komponentov</w:t>
      </w:r>
      <w:r w:rsidRPr="005E3076" w:rsidR="00A31869">
        <w:rPr>
          <w:rFonts w:ascii="Times New Roman" w:hAnsi="Times New Roman"/>
          <w:sz w:val="24"/>
          <w:szCs w:val="24"/>
        </w:rPr>
        <w:t>,</w:t>
      </w:r>
      <w:r w:rsidRPr="005E3076">
        <w:rPr>
          <w:rFonts w:ascii="Times New Roman" w:hAnsi="Times New Roman"/>
          <w:sz w:val="24"/>
          <w:szCs w:val="24"/>
        </w:rPr>
        <w:t xml:space="preserve"> samostatných technických jednotiek</w:t>
      </w:r>
      <w:r w:rsidRPr="005E3076" w:rsidR="00C403AC">
        <w:rPr>
          <w:rFonts w:ascii="Times New Roman" w:hAnsi="Times New Roman"/>
          <w:sz w:val="24"/>
          <w:szCs w:val="24"/>
        </w:rPr>
        <w:t xml:space="preserve"> a</w:t>
      </w:r>
      <w:r w:rsidRPr="005E3076" w:rsidR="00C347D5">
        <w:rPr>
          <w:rFonts w:ascii="Times New Roman" w:hAnsi="Times New Roman"/>
          <w:sz w:val="24"/>
          <w:szCs w:val="24"/>
        </w:rPr>
        <w:t xml:space="preserve"> nebezpečných </w:t>
      </w:r>
      <w:r w:rsidRPr="005E3076" w:rsidR="00024F6A">
        <w:rPr>
          <w:rFonts w:ascii="Times New Roman" w:hAnsi="Times New Roman"/>
          <w:sz w:val="24"/>
          <w:szCs w:val="24"/>
        </w:rPr>
        <w:t>častí alebo vybavenia</w:t>
      </w:r>
      <w:r w:rsidRPr="005E3076" w:rsidR="00C403AC">
        <w:rPr>
          <w:rFonts w:ascii="Times New Roman" w:hAnsi="Times New Roman"/>
          <w:sz w:val="24"/>
          <w:szCs w:val="24"/>
        </w:rPr>
        <w:t xml:space="preserve"> </w:t>
      </w:r>
      <w:r w:rsidRPr="005E3076">
        <w:rPr>
          <w:rFonts w:ascii="Times New Roman" w:hAnsi="Times New Roman"/>
          <w:sz w:val="24"/>
          <w:szCs w:val="24"/>
        </w:rPr>
        <w:t xml:space="preserve">na </w:t>
      </w:r>
      <w:r w:rsidRPr="005E3076" w:rsidR="00453151">
        <w:rPr>
          <w:rFonts w:ascii="Times New Roman" w:hAnsi="Times New Roman"/>
          <w:sz w:val="24"/>
          <w:szCs w:val="24"/>
        </w:rPr>
        <w:t>trhu</w:t>
      </w:r>
      <w:r w:rsidRPr="005E3076">
        <w:rPr>
          <w:rFonts w:ascii="Times New Roman" w:hAnsi="Times New Roman"/>
          <w:sz w:val="24"/>
          <w:szCs w:val="24"/>
        </w:rPr>
        <w:t xml:space="preserve"> a dohľad nad trhom,</w:t>
      </w:r>
    </w:p>
    <w:p w:rsidR="00024F6A" w:rsidRPr="005E3076" w:rsidP="00616FF9">
      <w:pPr>
        <w:pStyle w:val="Odstavecseseznamem"/>
        <w:numPr>
          <w:numId w:val="1"/>
        </w:numPr>
        <w:bidi w:val="0"/>
        <w:spacing w:after="0" w:line="240" w:lineRule="auto"/>
        <w:jc w:val="both"/>
        <w:rPr>
          <w:rFonts w:ascii="Times New Roman" w:hAnsi="Times New Roman"/>
          <w:sz w:val="24"/>
          <w:szCs w:val="24"/>
        </w:rPr>
      </w:pPr>
      <w:r w:rsidRPr="005E3076" w:rsidR="00A539BE">
        <w:rPr>
          <w:rFonts w:ascii="Times New Roman" w:hAnsi="Times New Roman"/>
          <w:sz w:val="24"/>
          <w:szCs w:val="24"/>
        </w:rPr>
        <w:t xml:space="preserve">práva a povinnosti osôb, ktoré vyrábajú, uvádzajú na trh alebo sprístupňujú na trhu alebo uvádzajú do prevádzky v cestnej premávke </w:t>
      </w:r>
      <w:r w:rsidRPr="005E3076">
        <w:rPr>
          <w:rFonts w:ascii="Times New Roman" w:hAnsi="Times New Roman"/>
          <w:sz w:val="24"/>
          <w:szCs w:val="24"/>
        </w:rPr>
        <w:t>vozidlá, systémy, komponenty</w:t>
      </w:r>
      <w:r w:rsidRPr="005E3076" w:rsidR="00BF15BB">
        <w:rPr>
          <w:rFonts w:ascii="Times New Roman" w:hAnsi="Times New Roman"/>
          <w:sz w:val="24"/>
          <w:szCs w:val="24"/>
        </w:rPr>
        <w:t>,</w:t>
      </w:r>
      <w:r w:rsidRPr="005E3076">
        <w:rPr>
          <w:rFonts w:ascii="Times New Roman" w:hAnsi="Times New Roman"/>
          <w:sz w:val="24"/>
          <w:szCs w:val="24"/>
        </w:rPr>
        <w:t xml:space="preserve"> samostatné technické jednotky,</w:t>
      </w:r>
      <w:r w:rsidRPr="005E3076" w:rsidR="00C403AC">
        <w:rPr>
          <w:rFonts w:ascii="Times New Roman" w:hAnsi="Times New Roman"/>
          <w:sz w:val="24"/>
          <w:szCs w:val="24"/>
        </w:rPr>
        <w:t xml:space="preserve"> </w:t>
      </w:r>
      <w:r w:rsidRPr="005E3076" w:rsidR="00C347D5">
        <w:rPr>
          <w:rFonts w:ascii="Times New Roman" w:hAnsi="Times New Roman"/>
          <w:sz w:val="24"/>
          <w:szCs w:val="24"/>
        </w:rPr>
        <w:t xml:space="preserve">nebezpečné </w:t>
      </w:r>
      <w:r w:rsidRPr="005E3076">
        <w:rPr>
          <w:rFonts w:ascii="Times New Roman" w:hAnsi="Times New Roman"/>
          <w:sz w:val="24"/>
          <w:szCs w:val="24"/>
        </w:rPr>
        <w:t>čast</w:t>
      </w:r>
      <w:r w:rsidRPr="005E3076" w:rsidR="005E457A">
        <w:rPr>
          <w:rFonts w:ascii="Times New Roman" w:hAnsi="Times New Roman"/>
          <w:sz w:val="24"/>
          <w:szCs w:val="24"/>
        </w:rPr>
        <w:t>i</w:t>
      </w:r>
      <w:r w:rsidRPr="005E3076">
        <w:rPr>
          <w:rFonts w:ascii="Times New Roman" w:hAnsi="Times New Roman"/>
          <w:sz w:val="24"/>
          <w:szCs w:val="24"/>
        </w:rPr>
        <w:t xml:space="preserve"> alebo vybavenia,</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doklady vozidla,</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podmienky prevádzky vozidiel v cestnej premávke</w:t>
      </w:r>
      <w:r w:rsidRPr="005E3076" w:rsidR="00C403AC">
        <w:rPr>
          <w:rFonts w:ascii="Times New Roman" w:hAnsi="Times New Roman"/>
          <w:sz w:val="24"/>
          <w:szCs w:val="24"/>
        </w:rPr>
        <w:t>,</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povinnosti prevádzkovateľov vozidiel,</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zákazy na trhu</w:t>
      </w:r>
      <w:r w:rsidRPr="005E3076" w:rsidR="009E3B63">
        <w:rPr>
          <w:rFonts w:ascii="Times New Roman" w:hAnsi="Times New Roman"/>
          <w:sz w:val="24"/>
          <w:szCs w:val="24"/>
        </w:rPr>
        <w:t xml:space="preserve"> v súvislosti s vozidlami, systémami, komponentmi, samostatnými technickými jednotkami a nebezpečnými časťami alebo vybavením a s tým spojenými službami</w:t>
      </w:r>
      <w:r w:rsidRPr="005E3076">
        <w:rPr>
          <w:rFonts w:ascii="Times New Roman" w:hAnsi="Times New Roman"/>
          <w:sz w:val="24"/>
          <w:szCs w:val="24"/>
        </w:rPr>
        <w:t>,</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vyradenie vozidiel z prevádzky v cestnej premávke,</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cestn</w:t>
      </w:r>
      <w:r w:rsidRPr="005E3076" w:rsidR="005152A8">
        <w:rPr>
          <w:rFonts w:ascii="Times New Roman" w:hAnsi="Times New Roman"/>
          <w:sz w:val="24"/>
          <w:szCs w:val="24"/>
        </w:rPr>
        <w:t>ú</w:t>
      </w:r>
      <w:r w:rsidRPr="005E3076">
        <w:rPr>
          <w:rFonts w:ascii="Times New Roman" w:hAnsi="Times New Roman"/>
          <w:sz w:val="24"/>
          <w:szCs w:val="24"/>
        </w:rPr>
        <w:t xml:space="preserve"> technick</w:t>
      </w:r>
      <w:r w:rsidRPr="005E3076" w:rsidR="005152A8">
        <w:rPr>
          <w:rFonts w:ascii="Times New Roman" w:hAnsi="Times New Roman"/>
          <w:sz w:val="24"/>
          <w:szCs w:val="24"/>
        </w:rPr>
        <w:t>ú</w:t>
      </w:r>
      <w:r w:rsidRPr="005E3076">
        <w:rPr>
          <w:rFonts w:ascii="Times New Roman" w:hAnsi="Times New Roman"/>
          <w:sz w:val="24"/>
          <w:szCs w:val="24"/>
        </w:rPr>
        <w:t xml:space="preserve"> kontrol</w:t>
      </w:r>
      <w:r w:rsidRPr="005E3076" w:rsidR="005152A8">
        <w:rPr>
          <w:rFonts w:ascii="Times New Roman" w:hAnsi="Times New Roman"/>
          <w:sz w:val="24"/>
          <w:szCs w:val="24"/>
        </w:rPr>
        <w:t>u</w:t>
      </w:r>
      <w:r w:rsidRPr="005E3076">
        <w:rPr>
          <w:rFonts w:ascii="Times New Roman" w:hAnsi="Times New Roman"/>
          <w:sz w:val="24"/>
          <w:szCs w:val="24"/>
        </w:rPr>
        <w:t>,</w:t>
      </w:r>
    </w:p>
    <w:p w:rsidR="00BF15BB"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systém kontroly upevnenia nákladu,</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poverovanie osôb výkonom technických služieb a ich činnosti,</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w:t>
      </w:r>
      <w:r w:rsidRPr="005E3076" w:rsidR="005152A8">
        <w:rPr>
          <w:rFonts w:ascii="Times New Roman" w:hAnsi="Times New Roman"/>
          <w:sz w:val="24"/>
          <w:szCs w:val="24"/>
        </w:rPr>
        <w:t>ú</w:t>
      </w:r>
      <w:r w:rsidRPr="005E3076">
        <w:rPr>
          <w:rFonts w:ascii="Times New Roman" w:hAnsi="Times New Roman"/>
          <w:sz w:val="24"/>
          <w:szCs w:val="24"/>
        </w:rPr>
        <w:t xml:space="preserve"> kontrol</w:t>
      </w:r>
      <w:r w:rsidRPr="005E3076" w:rsidR="005152A8">
        <w:rPr>
          <w:rFonts w:ascii="Times New Roman" w:hAnsi="Times New Roman"/>
          <w:sz w:val="24"/>
          <w:szCs w:val="24"/>
        </w:rPr>
        <w:t>u</w:t>
      </w:r>
      <w:r w:rsidRPr="005E3076">
        <w:rPr>
          <w:rFonts w:ascii="Times New Roman" w:hAnsi="Times New Roman"/>
          <w:sz w:val="24"/>
          <w:szCs w:val="24"/>
        </w:rPr>
        <w:t>, práva a povinnosti osôb, ktoré prevádzkujú stanice technickej kontroly,</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emisn</w:t>
      </w:r>
      <w:r w:rsidRPr="005E3076" w:rsidR="005152A8">
        <w:rPr>
          <w:rFonts w:ascii="Times New Roman" w:hAnsi="Times New Roman"/>
          <w:sz w:val="24"/>
          <w:szCs w:val="24"/>
        </w:rPr>
        <w:t>ú</w:t>
      </w:r>
      <w:r w:rsidRPr="005E3076">
        <w:rPr>
          <w:rFonts w:ascii="Times New Roman" w:hAnsi="Times New Roman"/>
          <w:sz w:val="24"/>
          <w:szCs w:val="24"/>
        </w:rPr>
        <w:t xml:space="preserve"> kontrol</w:t>
      </w:r>
      <w:r w:rsidRPr="005E3076" w:rsidR="005152A8">
        <w:rPr>
          <w:rFonts w:ascii="Times New Roman" w:hAnsi="Times New Roman"/>
          <w:sz w:val="24"/>
          <w:szCs w:val="24"/>
        </w:rPr>
        <w:t>u</w:t>
      </w:r>
      <w:r w:rsidRPr="005E3076">
        <w:rPr>
          <w:rFonts w:ascii="Times New Roman" w:hAnsi="Times New Roman"/>
          <w:sz w:val="24"/>
          <w:szCs w:val="24"/>
        </w:rPr>
        <w:t>, práva a povinnosti osôb, ktoré prevádzkujú pracoviská emisnej kontroly,</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kontrol</w:t>
      </w:r>
      <w:r w:rsidRPr="005E3076" w:rsidR="005152A8">
        <w:rPr>
          <w:rFonts w:ascii="Times New Roman" w:hAnsi="Times New Roman"/>
          <w:sz w:val="24"/>
          <w:szCs w:val="24"/>
        </w:rPr>
        <w:t>u</w:t>
      </w:r>
      <w:r w:rsidRPr="005E3076">
        <w:rPr>
          <w:rFonts w:ascii="Times New Roman" w:hAnsi="Times New Roman"/>
          <w:sz w:val="24"/>
          <w:szCs w:val="24"/>
        </w:rPr>
        <w:t xml:space="preserve"> originality</w:t>
      </w:r>
      <w:r w:rsidRPr="005E3076" w:rsidR="00C347D5">
        <w:rPr>
          <w:rFonts w:ascii="Times New Roman" w:hAnsi="Times New Roman"/>
          <w:sz w:val="24"/>
          <w:szCs w:val="24"/>
        </w:rPr>
        <w:t>,</w:t>
      </w:r>
      <w:r w:rsidRPr="005E3076">
        <w:rPr>
          <w:rFonts w:ascii="Times New Roman" w:hAnsi="Times New Roman"/>
          <w:sz w:val="24"/>
          <w:szCs w:val="24"/>
        </w:rPr>
        <w:t xml:space="preserve"> práva a povinnosti osôb, ktoré prevádzkujú pracoviská kontroly originality,</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montáž plynových zariadení</w:t>
      </w:r>
      <w:r w:rsidRPr="005E3076" w:rsidR="00C347D5">
        <w:rPr>
          <w:rFonts w:ascii="Times New Roman" w:hAnsi="Times New Roman"/>
          <w:sz w:val="24"/>
          <w:szCs w:val="24"/>
        </w:rPr>
        <w:t>,</w:t>
      </w:r>
      <w:r w:rsidRPr="005E3076">
        <w:rPr>
          <w:rFonts w:ascii="Times New Roman" w:hAnsi="Times New Roman"/>
          <w:sz w:val="24"/>
          <w:szCs w:val="24"/>
        </w:rPr>
        <w:t xml:space="preserve"> práva a povinnosti osôb, ktoré prevádzkujú pracoviská montáže plynových zariadení.</w:t>
      </w:r>
    </w:p>
    <w:p w:rsidR="00751E16" w:rsidRPr="005E3076" w:rsidP="00751E16">
      <w:pPr>
        <w:pStyle w:val="Odstavecseseznamem"/>
        <w:tabs>
          <w:tab w:val="left" w:pos="720"/>
        </w:tabs>
        <w:bidi w:val="0"/>
        <w:spacing w:after="0" w:line="240" w:lineRule="auto"/>
        <w:ind w:left="0"/>
        <w:jc w:val="both"/>
        <w:rPr>
          <w:rFonts w:ascii="Times New Roman" w:hAnsi="Times New Roman"/>
          <w:sz w:val="24"/>
          <w:szCs w:val="24"/>
        </w:rPr>
      </w:pPr>
    </w:p>
    <w:p w:rsidR="00A539BE"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Tento zákon upravuje aj</w:t>
      </w:r>
    </w:p>
    <w:p w:rsidR="00A539BE" w:rsidRPr="00A10F5D" w:rsidP="00746526">
      <w:pPr>
        <w:pStyle w:val="Odstavecseseznamem"/>
        <w:numPr>
          <w:numId w:val="381"/>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technické požiadavky a typové schvaľovanie spaľovacích motorov necestných pojazdných strojov,</w:t>
      </w:r>
      <w:bookmarkStart w:id="2" w:name="_Ref462396724"/>
      <w:r>
        <w:rPr>
          <w:rStyle w:val="FootnoteReference"/>
          <w:rFonts w:ascii="Times New Roman" w:hAnsi="Times New Roman"/>
          <w:sz w:val="24"/>
          <w:szCs w:val="24"/>
          <w:rtl w:val="0"/>
        </w:rPr>
        <w:footnoteReference w:id="3"/>
      </w:r>
      <w:bookmarkEnd w:id="2"/>
      <w:r w:rsidRPr="00A10F5D">
        <w:rPr>
          <w:rFonts w:ascii="Times New Roman" w:hAnsi="Times New Roman"/>
          <w:sz w:val="24"/>
          <w:szCs w:val="24"/>
        </w:rPr>
        <w:t>)</w:t>
      </w:r>
    </w:p>
    <w:p w:rsidR="00A539BE" w:rsidRPr="005E3076" w:rsidP="00746526">
      <w:pPr>
        <w:pStyle w:val="Odstavecseseznamem"/>
        <w:numPr>
          <w:numId w:val="381"/>
        </w:numPr>
        <w:bidi w:val="0"/>
        <w:spacing w:after="0" w:line="240" w:lineRule="auto"/>
        <w:jc w:val="both"/>
        <w:rPr>
          <w:rFonts w:ascii="Times New Roman" w:hAnsi="Times New Roman"/>
          <w:sz w:val="24"/>
          <w:szCs w:val="24"/>
        </w:rPr>
      </w:pPr>
      <w:r w:rsidRPr="005E3076">
        <w:rPr>
          <w:rFonts w:ascii="Times New Roman" w:hAnsi="Times New Roman"/>
          <w:sz w:val="24"/>
          <w:szCs w:val="24"/>
        </w:rPr>
        <w:t>podmienky uvádzania spaľovacích motorov necestných pojazdných strojov na trh, ich sprístupnenie na trhu a dohľad nad trhom,</w:t>
      </w:r>
    </w:p>
    <w:p w:rsidR="00A539BE" w:rsidRPr="005E3076" w:rsidP="00746526">
      <w:pPr>
        <w:pStyle w:val="Odstavecseseznamem"/>
        <w:numPr>
          <w:numId w:val="381"/>
        </w:numPr>
        <w:bidi w:val="0"/>
        <w:spacing w:after="0" w:line="240" w:lineRule="auto"/>
        <w:jc w:val="both"/>
        <w:rPr>
          <w:rFonts w:ascii="Times New Roman" w:hAnsi="Times New Roman"/>
          <w:sz w:val="24"/>
          <w:szCs w:val="24"/>
        </w:rPr>
      </w:pPr>
      <w:r w:rsidRPr="005E3076">
        <w:rPr>
          <w:rFonts w:ascii="Times New Roman" w:hAnsi="Times New Roman"/>
          <w:sz w:val="24"/>
          <w:szCs w:val="24"/>
        </w:rPr>
        <w:t>práva a povinnosti osôb, ktoré vyrábajú, uvádzajú na trh alebo sprístupňujú na trhu spaľovacie motory necestných pojazdných strojov</w:t>
      </w:r>
      <w:r w:rsidRPr="005E3076" w:rsidR="00C403AC">
        <w:rPr>
          <w:rFonts w:ascii="Times New Roman" w:hAnsi="Times New Roman"/>
          <w:sz w:val="24"/>
          <w:szCs w:val="24"/>
        </w:rPr>
        <w:t>.</w:t>
      </w:r>
    </w:p>
    <w:p w:rsidR="00A539BE" w:rsidRPr="005E3076" w:rsidP="00A539BE">
      <w:pPr>
        <w:pStyle w:val="Odstavecseseznamem"/>
        <w:tabs>
          <w:tab w:val="left" w:pos="1134"/>
        </w:tabs>
        <w:bidi w:val="0"/>
        <w:spacing w:after="0" w:line="240" w:lineRule="auto"/>
        <w:ind w:left="0"/>
        <w:jc w:val="both"/>
        <w:rPr>
          <w:rFonts w:ascii="Times New Roman" w:hAnsi="Times New Roman"/>
          <w:sz w:val="24"/>
          <w:szCs w:val="24"/>
        </w:rPr>
      </w:pPr>
    </w:p>
    <w:p w:rsidR="00535E3F"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sidR="00F959B4">
        <w:rPr>
          <w:rFonts w:ascii="Times New Roman" w:hAnsi="Times New Roman"/>
          <w:sz w:val="24"/>
          <w:szCs w:val="24"/>
        </w:rPr>
        <w:t>Tento zákon upravuje pôsobnosť orgánov verejnej správy a zodpovednosť za</w:t>
      </w:r>
      <w:r w:rsidRPr="005E3076" w:rsidR="006D3826">
        <w:rPr>
          <w:rFonts w:ascii="Times New Roman" w:hAnsi="Times New Roman"/>
          <w:sz w:val="24"/>
          <w:szCs w:val="24"/>
        </w:rPr>
        <w:t> </w:t>
      </w:r>
      <w:r w:rsidRPr="005E3076" w:rsidR="00F959B4">
        <w:rPr>
          <w:rFonts w:ascii="Times New Roman" w:hAnsi="Times New Roman"/>
          <w:sz w:val="24"/>
          <w:szCs w:val="24"/>
        </w:rPr>
        <w:t>porušenie povinností ustanovených týmto zákonom.</w:t>
      </w:r>
    </w:p>
    <w:p w:rsidR="00751E16"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5A73F8"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Tento zákon sa nevzťahuje na dráhové vozidlá</w:t>
      </w:r>
      <w:r w:rsidRPr="005E3076" w:rsidR="005C3F79">
        <w:rPr>
          <w:rFonts w:ascii="Times New Roman" w:hAnsi="Times New Roman"/>
          <w:sz w:val="24"/>
          <w:szCs w:val="24"/>
        </w:rPr>
        <w:t>,</w:t>
      </w:r>
      <w:r>
        <w:rPr>
          <w:rStyle w:val="FootnoteReference"/>
          <w:rFonts w:ascii="Times New Roman" w:hAnsi="Times New Roman"/>
          <w:sz w:val="24"/>
          <w:szCs w:val="24"/>
          <w:rtl w:val="0"/>
        </w:rPr>
        <w:footnoteReference w:id="4"/>
      </w:r>
      <w:r w:rsidRPr="00A10F5D">
        <w:rPr>
          <w:rFonts w:ascii="Times New Roman" w:hAnsi="Times New Roman"/>
          <w:sz w:val="24"/>
          <w:szCs w:val="24"/>
        </w:rPr>
        <w:t>)</w:t>
      </w:r>
      <w:r w:rsidRPr="005E3076" w:rsidR="00465F38">
        <w:rPr>
          <w:rFonts w:ascii="Times New Roman" w:hAnsi="Times New Roman"/>
          <w:sz w:val="24"/>
          <w:szCs w:val="24"/>
        </w:rPr>
        <w:t xml:space="preserve"> </w:t>
      </w:r>
      <w:r w:rsidRPr="005E3076" w:rsidR="00DE2D58">
        <w:rPr>
          <w:rFonts w:ascii="Times New Roman" w:hAnsi="Times New Roman"/>
          <w:sz w:val="24"/>
          <w:szCs w:val="24"/>
        </w:rPr>
        <w:t xml:space="preserve">ktoré sú </w:t>
      </w:r>
      <w:r w:rsidRPr="005E3076" w:rsidR="00465F38">
        <w:rPr>
          <w:rFonts w:ascii="Times New Roman" w:hAnsi="Times New Roman"/>
          <w:sz w:val="24"/>
          <w:szCs w:val="24"/>
        </w:rPr>
        <w:t>používané v cestnej premávke</w:t>
      </w:r>
      <w:r w:rsidRPr="005E3076" w:rsidR="00DE2D58">
        <w:rPr>
          <w:rFonts w:ascii="Times New Roman" w:hAnsi="Times New Roman"/>
          <w:sz w:val="24"/>
          <w:szCs w:val="24"/>
        </w:rPr>
        <w:t>.</w:t>
      </w:r>
    </w:p>
    <w:p w:rsidR="00FD5A97" w:rsidRPr="005E3076" w:rsidP="0074247D">
      <w:pPr>
        <w:pStyle w:val="Odstavecseseznamem"/>
        <w:tabs>
          <w:tab w:val="left" w:pos="720"/>
          <w:tab w:val="left" w:pos="1134"/>
        </w:tabs>
        <w:bidi w:val="0"/>
        <w:spacing w:after="0" w:line="240" w:lineRule="auto"/>
        <w:ind w:left="0"/>
        <w:jc w:val="both"/>
        <w:rPr>
          <w:rFonts w:ascii="Times New Roman" w:hAnsi="Times New Roman"/>
          <w:sz w:val="24"/>
          <w:szCs w:val="24"/>
        </w:rPr>
      </w:pPr>
    </w:p>
    <w:p w:rsidR="00F959B4"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Tento zákon sa nevzťahuje na </w:t>
      </w:r>
      <w:r w:rsidRPr="005E3076" w:rsidR="00BA3280">
        <w:rPr>
          <w:rFonts w:ascii="Times New Roman" w:hAnsi="Times New Roman"/>
          <w:sz w:val="24"/>
          <w:szCs w:val="24"/>
        </w:rPr>
        <w:t>vozidlá, ktoré nie sú prihlásené do evidencie vozidiel,</w:t>
      </w:r>
      <w:bookmarkStart w:id="3" w:name="_Ref439444013"/>
      <w:r>
        <w:rPr>
          <w:rFonts w:ascii="Times New Roman" w:hAnsi="Times New Roman"/>
          <w:sz w:val="24"/>
          <w:szCs w:val="24"/>
          <w:vertAlign w:val="superscript"/>
          <w:rtl w:val="0"/>
        </w:rPr>
        <w:footnoteReference w:id="5"/>
      </w:r>
      <w:bookmarkEnd w:id="3"/>
      <w:r w:rsidRPr="00A10F5D" w:rsidR="00BA3280">
        <w:rPr>
          <w:rFonts w:ascii="Times New Roman" w:hAnsi="Times New Roman"/>
          <w:sz w:val="24"/>
          <w:szCs w:val="24"/>
        </w:rPr>
        <w:t xml:space="preserve">) </w:t>
      </w:r>
      <w:r w:rsidRPr="005E3076" w:rsidR="00BA3280">
        <w:rPr>
          <w:rFonts w:ascii="Times New Roman" w:hAnsi="Times New Roman"/>
          <w:sz w:val="24"/>
          <w:szCs w:val="24"/>
        </w:rPr>
        <w:t>a to na</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sidR="00BB75A3">
        <w:rPr>
          <w:rFonts w:ascii="Times New Roman" w:hAnsi="Times New Roman"/>
          <w:sz w:val="24"/>
          <w:szCs w:val="24"/>
        </w:rPr>
        <w:t xml:space="preserve">vybrané </w:t>
      </w:r>
      <w:r w:rsidRPr="005E3076">
        <w:rPr>
          <w:rFonts w:ascii="Times New Roman" w:hAnsi="Times New Roman"/>
          <w:sz w:val="24"/>
          <w:szCs w:val="24"/>
        </w:rPr>
        <w:t>vozidlá Ministerstva obrany Slovenskej republiky a rozpočtových organizácií a</w:t>
      </w:r>
      <w:r w:rsidRPr="005E3076" w:rsidR="00BB75A3">
        <w:rPr>
          <w:rFonts w:ascii="Times New Roman" w:hAnsi="Times New Roman"/>
          <w:sz w:val="24"/>
          <w:szCs w:val="24"/>
        </w:rPr>
        <w:t> </w:t>
      </w:r>
      <w:r w:rsidRPr="005E3076">
        <w:rPr>
          <w:rFonts w:ascii="Times New Roman" w:hAnsi="Times New Roman"/>
          <w:sz w:val="24"/>
          <w:szCs w:val="24"/>
        </w:rPr>
        <w:t>príspevkových</w:t>
      </w:r>
      <w:r w:rsidRPr="005E3076" w:rsidR="00BB75A3">
        <w:rPr>
          <w:rFonts w:ascii="Times New Roman" w:hAnsi="Times New Roman"/>
          <w:sz w:val="24"/>
          <w:szCs w:val="24"/>
        </w:rPr>
        <w:t xml:space="preserve"> </w:t>
      </w:r>
      <w:r w:rsidRPr="005E3076">
        <w:rPr>
          <w:rFonts w:ascii="Times New Roman" w:hAnsi="Times New Roman"/>
          <w:sz w:val="24"/>
          <w:szCs w:val="24"/>
        </w:rPr>
        <w:t>organizácií v jeho pôsobnosti,</w:t>
      </w:r>
    </w:p>
    <w:p w:rsidR="00CD19C4"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vozidlá ozbrojených síl Slovenskej republiky,</w:t>
      </w:r>
    </w:p>
    <w:p w:rsidR="00CD19C4"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vozidlá Vojenského spravodajstva,</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vybrané vozidlá Ministerstva vnútra Slovenskej republiky</w:t>
      </w:r>
      <w:r w:rsidRPr="005E3076" w:rsidR="00E86484">
        <w:rPr>
          <w:rFonts w:ascii="Times New Roman" w:hAnsi="Times New Roman"/>
          <w:sz w:val="24"/>
          <w:szCs w:val="24"/>
        </w:rPr>
        <w:t xml:space="preserve"> (ďalej len „ministerstvo vnútra“)</w:t>
      </w:r>
      <w:r w:rsidRPr="005E3076">
        <w:rPr>
          <w:rFonts w:ascii="Times New Roman" w:hAnsi="Times New Roman"/>
          <w:sz w:val="24"/>
          <w:szCs w:val="24"/>
        </w:rPr>
        <w:t xml:space="preserve"> a jeho rozpočtových organizácií a príspevkových organizácií,</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vozidlá Policajného zboru,</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vozidlá Zboru väzenskej a justičnej stráže,</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vozidlá Slovenskej informačnej služby,</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vozidlá Hasičského a záchranného zboru,</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vozidlá hasičských jednotiek</w:t>
      </w:r>
      <w:r>
        <w:rPr>
          <w:rStyle w:val="FootnoteReference"/>
          <w:rFonts w:ascii="Times New Roman" w:hAnsi="Times New Roman"/>
          <w:sz w:val="24"/>
          <w:szCs w:val="24"/>
          <w:rtl w:val="0"/>
        </w:rPr>
        <w:footnoteReference w:id="6"/>
      </w:r>
      <w:r w:rsidRPr="00A10F5D">
        <w:rPr>
          <w:rFonts w:ascii="Times New Roman" w:hAnsi="Times New Roman"/>
          <w:sz w:val="24"/>
          <w:szCs w:val="24"/>
        </w:rPr>
        <w:t xml:space="preserve">) určené na základe dohody </w:t>
      </w:r>
      <w:r w:rsidRPr="005E3076" w:rsidR="00E86484">
        <w:rPr>
          <w:rFonts w:ascii="Times New Roman" w:hAnsi="Times New Roman"/>
          <w:sz w:val="24"/>
          <w:szCs w:val="24"/>
        </w:rPr>
        <w:t>m</w:t>
      </w:r>
      <w:r w:rsidRPr="005E3076">
        <w:rPr>
          <w:rFonts w:ascii="Times New Roman" w:hAnsi="Times New Roman"/>
          <w:sz w:val="24"/>
          <w:szCs w:val="24"/>
        </w:rPr>
        <w:t>inisterstva vnútra s ich vlastníkmi</w:t>
      </w:r>
      <w:r w:rsidRPr="005E3076" w:rsidR="00277262">
        <w:rPr>
          <w:rFonts w:ascii="Times New Roman" w:hAnsi="Times New Roman"/>
          <w:sz w:val="24"/>
          <w:szCs w:val="24"/>
        </w:rPr>
        <w:t>,</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vozidlá tvoriace mobilizačné rezervy.</w:t>
      </w:r>
    </w:p>
    <w:p w:rsidR="00751E16" w:rsidRPr="005E3076" w:rsidP="00751E16">
      <w:pPr>
        <w:pStyle w:val="Odstavecseseznamem"/>
        <w:tabs>
          <w:tab w:val="left" w:pos="709"/>
        </w:tabs>
        <w:bidi w:val="0"/>
        <w:spacing w:after="0" w:line="240" w:lineRule="auto"/>
        <w:ind w:left="0"/>
        <w:jc w:val="both"/>
        <w:rPr>
          <w:rFonts w:ascii="Times New Roman" w:hAnsi="Times New Roman"/>
          <w:sz w:val="24"/>
          <w:szCs w:val="24"/>
        </w:rPr>
      </w:pPr>
    </w:p>
    <w:p w:rsidR="00C360DA" w:rsidRPr="00A10F5D"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Vozidlá podľa odseku </w:t>
      </w:r>
      <w:r w:rsidRPr="005E3076" w:rsidR="005A73F8">
        <w:rPr>
          <w:rFonts w:ascii="Times New Roman" w:hAnsi="Times New Roman"/>
          <w:sz w:val="24"/>
          <w:szCs w:val="24"/>
        </w:rPr>
        <w:t>5</w:t>
      </w:r>
      <w:r w:rsidRPr="005E3076">
        <w:rPr>
          <w:rFonts w:ascii="Times New Roman" w:hAnsi="Times New Roman"/>
          <w:sz w:val="24"/>
          <w:szCs w:val="24"/>
        </w:rPr>
        <w:t xml:space="preserve"> z dôvodu plnenia ich špeciálnych úloh podliehajú </w:t>
      </w:r>
      <w:r w:rsidRPr="005E3076" w:rsidR="00BB75A3">
        <w:rPr>
          <w:rFonts w:ascii="Times New Roman" w:hAnsi="Times New Roman"/>
          <w:sz w:val="24"/>
          <w:szCs w:val="24"/>
        </w:rPr>
        <w:t xml:space="preserve">osobitnému </w:t>
      </w:r>
      <w:r w:rsidRPr="005E3076">
        <w:rPr>
          <w:rFonts w:ascii="Times New Roman" w:hAnsi="Times New Roman"/>
          <w:sz w:val="24"/>
          <w:szCs w:val="24"/>
        </w:rPr>
        <w:t>schváleniu na prevádzku v cestnej premávke</w:t>
      </w:r>
      <w:r w:rsidRPr="005E3076" w:rsidR="00614080">
        <w:rPr>
          <w:rFonts w:ascii="Times New Roman" w:hAnsi="Times New Roman"/>
          <w:sz w:val="24"/>
          <w:szCs w:val="24"/>
        </w:rPr>
        <w:t xml:space="preserve"> a</w:t>
      </w:r>
      <w:r w:rsidRPr="005E3076" w:rsidR="006A41E8">
        <w:rPr>
          <w:rFonts w:ascii="Times New Roman" w:hAnsi="Times New Roman"/>
          <w:sz w:val="24"/>
          <w:szCs w:val="24"/>
        </w:rPr>
        <w:t> prihláseniu vozidiel do</w:t>
      </w:r>
      <w:r w:rsidRPr="005E3076" w:rsidR="00614080">
        <w:rPr>
          <w:rFonts w:ascii="Times New Roman" w:hAnsi="Times New Roman"/>
          <w:sz w:val="24"/>
          <w:szCs w:val="24"/>
        </w:rPr>
        <w:t xml:space="preserve"> osobitnej evidenci</w:t>
      </w:r>
      <w:r w:rsidRPr="005E3076" w:rsidR="006A41E8">
        <w:rPr>
          <w:rFonts w:ascii="Times New Roman" w:hAnsi="Times New Roman"/>
          <w:sz w:val="24"/>
          <w:szCs w:val="24"/>
        </w:rPr>
        <w:t>e</w:t>
      </w:r>
      <w:r w:rsidRPr="005E3076" w:rsidR="00614080">
        <w:rPr>
          <w:rFonts w:ascii="Times New Roman" w:hAnsi="Times New Roman"/>
          <w:sz w:val="24"/>
          <w:szCs w:val="24"/>
        </w:rPr>
        <w:t xml:space="preserve"> vozidiel</w:t>
      </w:r>
      <w:r w:rsidRPr="005E3076">
        <w:rPr>
          <w:rFonts w:ascii="Times New Roman" w:hAnsi="Times New Roman"/>
          <w:sz w:val="24"/>
          <w:szCs w:val="24"/>
        </w:rPr>
        <w:t xml:space="preserve"> podľa osobitných predpisov.</w:t>
      </w:r>
      <w:r>
        <w:rPr>
          <w:rFonts w:ascii="Times New Roman" w:hAnsi="Times New Roman"/>
          <w:sz w:val="24"/>
          <w:szCs w:val="24"/>
          <w:vertAlign w:val="superscript"/>
          <w:rtl w:val="0"/>
        </w:rPr>
        <w:footnoteReference w:id="7"/>
      </w:r>
      <w:r w:rsidRPr="00A10F5D">
        <w:rPr>
          <w:rFonts w:ascii="Times New Roman" w:hAnsi="Times New Roman"/>
          <w:sz w:val="24"/>
          <w:szCs w:val="24"/>
        </w:rPr>
        <w:t>)</w:t>
      </w:r>
    </w:p>
    <w:p w:rsidR="005C2401" w:rsidRPr="005E3076" w:rsidP="00A539BE">
      <w:pPr>
        <w:pStyle w:val="Odstavecseseznamem"/>
        <w:tabs>
          <w:tab w:val="left" w:pos="720"/>
          <w:tab w:val="left" w:pos="1134"/>
        </w:tabs>
        <w:bidi w:val="0"/>
        <w:spacing w:after="0" w:line="240" w:lineRule="auto"/>
        <w:ind w:left="0"/>
        <w:jc w:val="both"/>
        <w:rPr>
          <w:rFonts w:ascii="Times New Roman" w:hAnsi="Times New Roman"/>
          <w:sz w:val="24"/>
          <w:szCs w:val="24"/>
        </w:rPr>
      </w:pPr>
    </w:p>
    <w:p w:rsidR="00F93C60" w:rsidRPr="005E3076" w:rsidP="00431B8F">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Tento zákon </w:t>
      </w:r>
      <w:r w:rsidR="00762AC6">
        <w:rPr>
          <w:rFonts w:ascii="Times New Roman" w:hAnsi="Times New Roman"/>
          <w:sz w:val="24"/>
          <w:szCs w:val="24"/>
        </w:rPr>
        <w:t>okrem</w:t>
      </w:r>
      <w:r w:rsidRPr="005E3076">
        <w:rPr>
          <w:rFonts w:ascii="Times New Roman" w:hAnsi="Times New Roman"/>
          <w:sz w:val="24"/>
          <w:szCs w:val="24"/>
        </w:rPr>
        <w:t xml:space="preserve"> </w:t>
      </w:r>
      <w:r w:rsidRPr="005E3076" w:rsidR="00BB30DA">
        <w:rPr>
          <w:rFonts w:ascii="Times New Roman" w:hAnsi="Times New Roman"/>
          <w:sz w:val="24"/>
          <w:szCs w:val="24"/>
        </w:rPr>
        <w:fldChar w:fldCharType="begin"/>
      </w:r>
      <w:r w:rsidRPr="005E3076" w:rsidR="00BB30DA">
        <w:rPr>
          <w:rFonts w:ascii="Times New Roman" w:hAnsi="Times New Roman"/>
          <w:sz w:val="24"/>
          <w:szCs w:val="24"/>
        </w:rPr>
        <w:instrText xml:space="preserve"> REF _Ref459979373 \h </w:instrText>
      </w:r>
      <w:r w:rsidRPr="005E3076" w:rsidR="00BB30DA">
        <w:rPr>
          <w:rFonts w:ascii="Times New Roman" w:hAnsi="Times New Roman"/>
          <w:sz w:val="24"/>
          <w:szCs w:val="24"/>
        </w:rPr>
        <w:instrText xml:space="preserve"> \* MERGEFORMAT </w:instrText>
      </w:r>
      <w:r w:rsidRPr="005E3076" w:rsidR="00BB30D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50</w:t>
      </w:r>
      <w:r w:rsidRPr="005E3076" w:rsidR="00BB30DA">
        <w:rPr>
          <w:rFonts w:ascii="Times New Roman" w:hAnsi="Times New Roman"/>
          <w:sz w:val="24"/>
          <w:szCs w:val="24"/>
        </w:rPr>
        <w:fldChar w:fldCharType="end"/>
      </w:r>
      <w:r w:rsidRPr="00A10F5D" w:rsidR="00BB30DA">
        <w:rPr>
          <w:rFonts w:ascii="Times New Roman" w:hAnsi="Times New Roman"/>
          <w:sz w:val="24"/>
          <w:szCs w:val="24"/>
        </w:rPr>
        <w:t xml:space="preserve"> </w:t>
      </w:r>
      <w:r w:rsidRPr="005E3076">
        <w:rPr>
          <w:rFonts w:ascii="Times New Roman" w:hAnsi="Times New Roman"/>
          <w:sz w:val="24"/>
          <w:szCs w:val="24"/>
        </w:rPr>
        <w:t>sa nevzťahuje na vozidlá, ktoré nie sú určené na</w:t>
      </w:r>
      <w:r w:rsidRPr="005E3076" w:rsidR="00BB30DA">
        <w:rPr>
          <w:rFonts w:ascii="Times New Roman" w:hAnsi="Times New Roman"/>
          <w:sz w:val="24"/>
          <w:szCs w:val="24"/>
        </w:rPr>
        <w:t> </w:t>
      </w:r>
      <w:r w:rsidRPr="005E3076">
        <w:rPr>
          <w:rFonts w:ascii="Times New Roman" w:hAnsi="Times New Roman"/>
          <w:sz w:val="24"/>
          <w:szCs w:val="24"/>
        </w:rPr>
        <w:t xml:space="preserve">prevádzku v cestnej premávke a sú navrhnuté a vyrobené výlučne na špeciálne použitie, </w:t>
      </w:r>
      <w:r w:rsidRPr="005E3076" w:rsidR="00F9096B">
        <w:rPr>
          <w:rFonts w:ascii="Times New Roman" w:hAnsi="Times New Roman"/>
          <w:sz w:val="24"/>
          <w:szCs w:val="24"/>
        </w:rPr>
        <w:t xml:space="preserve">najmä </w:t>
      </w:r>
      <w:r w:rsidRPr="005E3076">
        <w:rPr>
          <w:rFonts w:ascii="Times New Roman" w:hAnsi="Times New Roman"/>
          <w:sz w:val="24"/>
          <w:szCs w:val="24"/>
        </w:rPr>
        <w:t>na staveniskách alebo v kameňolomoch, v prístavoch alebo na letiskách.</w:t>
      </w:r>
    </w:p>
    <w:p w:rsidR="00F93C60" w:rsidRPr="005E3076" w:rsidP="00A539BE">
      <w:pPr>
        <w:pStyle w:val="Odstavecseseznamem"/>
        <w:tabs>
          <w:tab w:val="left" w:pos="720"/>
          <w:tab w:val="left" w:pos="1134"/>
        </w:tabs>
        <w:bidi w:val="0"/>
        <w:spacing w:after="0" w:line="240" w:lineRule="auto"/>
        <w:ind w:left="0"/>
        <w:jc w:val="both"/>
        <w:rPr>
          <w:rFonts w:ascii="Times New Roman" w:hAnsi="Times New Roman"/>
          <w:sz w:val="24"/>
          <w:szCs w:val="24"/>
        </w:rPr>
      </w:pPr>
    </w:p>
    <w:p w:rsidR="00454E03"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sidR="00614080">
        <w:rPr>
          <w:rFonts w:ascii="Times New Roman" w:hAnsi="Times New Roman"/>
          <w:sz w:val="24"/>
          <w:szCs w:val="24"/>
        </w:rPr>
        <w:t xml:space="preserve">Ustanovenia druhej časti sa nevzťahujú na vozidlá zastupiteľských úradov, diplomatov, konzulov z povolania a ďalších osôb, ktoré podľa medzinárodného práva požívajú výsady a </w:t>
      </w:r>
      <w:r w:rsidRPr="005E3076" w:rsidR="00EC77F7">
        <w:rPr>
          <w:rFonts w:ascii="Times New Roman" w:hAnsi="Times New Roman"/>
          <w:sz w:val="24"/>
          <w:szCs w:val="24"/>
        </w:rPr>
        <w:t>imunity</w:t>
      </w:r>
      <w:r w:rsidRPr="005E3076" w:rsidR="00614080">
        <w:rPr>
          <w:rFonts w:ascii="Times New Roman" w:hAnsi="Times New Roman"/>
          <w:sz w:val="24"/>
          <w:szCs w:val="24"/>
        </w:rPr>
        <w:t xml:space="preserve"> počas svojho pôsobenia v Slovenskej republike, za predpokladu, že</w:t>
      </w:r>
      <w:r w:rsidRPr="005E3076" w:rsidR="006D3826">
        <w:rPr>
          <w:rFonts w:ascii="Times New Roman" w:hAnsi="Times New Roman"/>
          <w:sz w:val="24"/>
          <w:szCs w:val="24"/>
        </w:rPr>
        <w:t> </w:t>
      </w:r>
      <w:r w:rsidRPr="005E3076" w:rsidR="00805460">
        <w:rPr>
          <w:rFonts w:ascii="Times New Roman" w:hAnsi="Times New Roman"/>
          <w:sz w:val="24"/>
          <w:szCs w:val="24"/>
        </w:rPr>
        <w:t>je zaručená vzájomnosť.</w:t>
      </w:r>
    </w:p>
    <w:p w:rsidR="00751E16" w:rsidRPr="005E3076" w:rsidP="00A539BE">
      <w:pPr>
        <w:pStyle w:val="Odstavecseseznamem"/>
        <w:tabs>
          <w:tab w:val="left" w:pos="720"/>
          <w:tab w:val="left" w:pos="1134"/>
        </w:tabs>
        <w:bidi w:val="0"/>
        <w:spacing w:after="0" w:line="240" w:lineRule="auto"/>
        <w:ind w:left="0"/>
        <w:jc w:val="both"/>
        <w:rPr>
          <w:rFonts w:ascii="Times New Roman" w:hAnsi="Times New Roman"/>
          <w:sz w:val="24"/>
          <w:szCs w:val="24"/>
        </w:rPr>
      </w:pPr>
    </w:p>
    <w:p w:rsidR="00C360DA"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Tento zákon sa vzťahuje na historické vozidlá a športové vozidlá, </w:t>
      </w:r>
      <w:r w:rsidRPr="005E3076" w:rsidR="0037108A">
        <w:rPr>
          <w:rFonts w:ascii="Times New Roman" w:hAnsi="Times New Roman"/>
          <w:sz w:val="24"/>
          <w:szCs w:val="24"/>
        </w:rPr>
        <w:t xml:space="preserve">len </w:t>
      </w:r>
      <w:r w:rsidRPr="005E3076">
        <w:rPr>
          <w:rFonts w:ascii="Times New Roman" w:hAnsi="Times New Roman"/>
          <w:sz w:val="24"/>
          <w:szCs w:val="24"/>
        </w:rPr>
        <w:t>ak je to výslovne ustanovené.</w:t>
      </w:r>
    </w:p>
    <w:p w:rsidR="00751E16"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8309EB" w:rsidRPr="005E3076" w:rsidP="004157AE">
      <w:pPr>
        <w:pStyle w:val="Heading1"/>
        <w:bidi w:val="0"/>
        <w:spacing w:before="0" w:after="0"/>
        <w:jc w:val="center"/>
        <w:rPr>
          <w:rFonts w:ascii="Times New Roman" w:hAnsi="Times New Roman"/>
          <w:sz w:val="24"/>
          <w:szCs w:val="24"/>
        </w:rPr>
      </w:pPr>
      <w:bookmarkStart w:id="4" w:name="_Ref463258211"/>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00972DF3">
        <w:rPr>
          <w:rFonts w:ascii="Times New Roman" w:hAnsi="Times New Roman"/>
          <w:noProof/>
          <w:sz w:val="24"/>
          <w:szCs w:val="24"/>
        </w:rPr>
        <w:t>2</w:t>
      </w:r>
      <w:r w:rsidRPr="005E3076" w:rsidR="00CE763A">
        <w:rPr>
          <w:rFonts w:ascii="Times New Roman" w:hAnsi="Times New Roman"/>
          <w:sz w:val="24"/>
          <w:szCs w:val="24"/>
        </w:rPr>
        <w:fldChar w:fldCharType="end"/>
      </w:r>
      <w:bookmarkEnd w:id="4"/>
    </w:p>
    <w:p w:rsidR="008309EB"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Vymedzenie </w:t>
      </w:r>
      <w:r w:rsidRPr="005E3076" w:rsidR="006C050B">
        <w:rPr>
          <w:rFonts w:ascii="Times New Roman" w:hAnsi="Times New Roman"/>
          <w:b/>
          <w:sz w:val="24"/>
          <w:szCs w:val="24"/>
        </w:rPr>
        <w:t>základných</w:t>
      </w:r>
      <w:r w:rsidRPr="005E3076">
        <w:rPr>
          <w:rFonts w:ascii="Times New Roman" w:hAnsi="Times New Roman"/>
          <w:b/>
          <w:sz w:val="24"/>
          <w:szCs w:val="24"/>
        </w:rPr>
        <w:t xml:space="preserve"> pojmov</w:t>
      </w:r>
    </w:p>
    <w:p w:rsidR="00751E16" w:rsidRPr="005E3076" w:rsidP="00751E16">
      <w:pPr>
        <w:bidi w:val="0"/>
        <w:spacing w:after="0" w:line="240" w:lineRule="auto"/>
        <w:rPr>
          <w:rFonts w:ascii="Times New Roman" w:hAnsi="Times New Roman"/>
          <w:b/>
          <w:sz w:val="24"/>
          <w:szCs w:val="24"/>
        </w:rPr>
      </w:pPr>
    </w:p>
    <w:p w:rsidR="00C360DA"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Prevádzkou vozidla v cestnej premávke na účely tohto zákona </w:t>
      </w:r>
      <w:r w:rsidRPr="005E3076" w:rsidR="00DD594D">
        <w:rPr>
          <w:rFonts w:ascii="Times New Roman" w:hAnsi="Times New Roman"/>
          <w:sz w:val="24"/>
          <w:szCs w:val="24"/>
        </w:rPr>
        <w:t>je</w:t>
      </w:r>
      <w:r w:rsidRPr="005E3076">
        <w:rPr>
          <w:rFonts w:ascii="Times New Roman" w:hAnsi="Times New Roman"/>
          <w:sz w:val="24"/>
          <w:szCs w:val="24"/>
        </w:rPr>
        <w:t xml:space="preserve"> </w:t>
      </w:r>
      <w:r w:rsidRPr="005E3076" w:rsidR="00312F3D">
        <w:rPr>
          <w:rFonts w:ascii="Times New Roman" w:hAnsi="Times New Roman"/>
          <w:sz w:val="24"/>
          <w:szCs w:val="24"/>
        </w:rPr>
        <w:t>akékoľvek možné použitie vozidla v cestnej premávke.</w:t>
      </w:r>
    </w:p>
    <w:p w:rsidR="00751E16"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účely tohto zákona </w:t>
      </w:r>
      <w:r w:rsidRPr="005E3076" w:rsidR="00DD594D">
        <w:rPr>
          <w:rFonts w:ascii="Times New Roman" w:hAnsi="Times New Roman"/>
          <w:sz w:val="24"/>
          <w:szCs w:val="24"/>
        </w:rPr>
        <w:t>je</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vozidlom motorové vozidlo alebo nemotorové vozidlo navrhnuté a vyrobené na prevádzku v cestnej premávke; </w:t>
      </w:r>
      <w:r w:rsidR="00762AC6">
        <w:rPr>
          <w:rFonts w:ascii="Times New Roman" w:hAnsi="Times New Roman"/>
          <w:sz w:val="24"/>
          <w:szCs w:val="24"/>
        </w:rPr>
        <w:t>vozidlom je aj zvláštne vozidlo podľa § 3 ods. 3</w:t>
      </w:r>
      <w:r w:rsidRPr="005E3076">
        <w:rPr>
          <w:rFonts w:ascii="Times New Roman" w:hAnsi="Times New Roman"/>
          <w:sz w:val="24"/>
          <w:szCs w:val="24"/>
        </w:rPr>
        <w:t>,</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motorovým vozidlom vozidlo, ktoré sa pohybuje vlastnými prostriedkami na základe vlastného pohonu,</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nemotorovým vozidlom vozidlo bez vlastného pohonu, </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prípojným vozidlom </w:t>
      </w:r>
      <w:r w:rsidRPr="005E3076" w:rsidR="00F741A3">
        <w:rPr>
          <w:rFonts w:ascii="Times New Roman" w:hAnsi="Times New Roman"/>
          <w:sz w:val="24"/>
          <w:szCs w:val="24"/>
        </w:rPr>
        <w:t>nemotorové vozidlo</w:t>
      </w:r>
      <w:r w:rsidRPr="005E3076">
        <w:rPr>
          <w:rFonts w:ascii="Times New Roman" w:hAnsi="Times New Roman"/>
          <w:sz w:val="24"/>
          <w:szCs w:val="24"/>
        </w:rPr>
        <w:t xml:space="preserve"> navrhované a vyrobené tak, aby mohlo byť ťahané motorovým vozidlom,</w:t>
      </w:r>
    </w:p>
    <w:p w:rsidR="004815EC" w:rsidRPr="005E3076" w:rsidP="004815EC">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návesom nemotorové vozidlo určené na pripojenie k motorovému vozidlu, konštruované a vybavené na prepravu nákladu tak, že časť tohto vozidla spočíva na motorovom vozidle a podstatná časť jeho hmotnosti a hmotnosti jeho nákladu pripadá na toto vozidlo, </w:t>
      </w:r>
    </w:p>
    <w:p w:rsidR="004815EC" w:rsidRPr="005E3076" w:rsidP="004815EC">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prívesom nemotorové vozidlo určené na pripojenie k motorovému vozidlu, konštruované a vybavené na prepravu nákladu okrem návesu, </w:t>
      </w:r>
    </w:p>
    <w:p w:rsidR="004815EC" w:rsidRPr="005E3076" w:rsidP="004815EC">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jazdnou súpravou súprava skladajúca sa z motorového vozidla spojeného s</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prívesom,</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návesom,</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dvoma návesmi,</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dvoma prívesmi alebo</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návesom a prívesom,</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lang w:eastAsia="sk-SK"/>
        </w:rPr>
        <w:t>autobusom motorové vozidlo s viac než deviatimi sedadlami vrátane sedadla pre vodiča, konštruované a vybavené na prepravu cestujúcich a ich batožiny; vozidlo môže mať jedno poschodie alebo viac poschodí a môže tiež ťahať príves na batožiny,</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historickým vozidlom vozidlo, ktoré </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má preukaz historického vozidla vydaný príslušným národným orgánom Medzinárodnej organizácie historických vozidiel FIVA</w:t>
      </w:r>
      <w:r w:rsidRPr="005E3076" w:rsidR="002762FC">
        <w:rPr>
          <w:rFonts w:ascii="Times New Roman" w:hAnsi="Times New Roman"/>
          <w:sz w:val="24"/>
          <w:szCs w:val="24"/>
        </w:rPr>
        <w:t>,</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bolo vyrobené pred viac ako 30 rokmi,</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daný konkrétny typ vozidla sa už nevyrába, </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je historicky zachované, udržiavané v pôvodnom stave a neprešlo žiadnou podstatnou zmenou technických vlastností jeho hlavných súčastí a</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nie je určené na každodenné používanie,</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športovým vozidlom vozidlo, ktoré </w:t>
      </w:r>
    </w:p>
    <w:p w:rsidR="001F6A57" w:rsidRPr="005E3076" w:rsidP="001F6A57">
      <w:pPr>
        <w:pStyle w:val="Odstavecseseznamem"/>
        <w:numPr>
          <w:ilvl w:val="3"/>
          <w:numId w:val="2"/>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má preukaz športového vozidla vydaný príslušným národným orgánom Medzinárodnej organizácie automobilov FIA alebo národným orgánom Medzinárodnej organizácie motocyklov FIM</w:t>
      </w:r>
      <w:r w:rsidRPr="005E3076" w:rsidR="002762FC">
        <w:rPr>
          <w:rFonts w:ascii="Times New Roman" w:hAnsi="Times New Roman"/>
          <w:sz w:val="24"/>
          <w:szCs w:val="24"/>
        </w:rPr>
        <w:t>,</w:t>
      </w:r>
      <w:r w:rsidRPr="005E3076">
        <w:rPr>
          <w:rFonts w:ascii="Times New Roman" w:hAnsi="Times New Roman"/>
          <w:sz w:val="24"/>
          <w:szCs w:val="24"/>
        </w:rPr>
        <w:t xml:space="preserve"> a</w:t>
      </w:r>
    </w:p>
    <w:p w:rsidR="001F6A57" w:rsidRPr="005E3076" w:rsidP="001F6A57">
      <w:pPr>
        <w:pStyle w:val="Odstavecseseznamem"/>
        <w:numPr>
          <w:ilvl w:val="3"/>
          <w:numId w:val="2"/>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nie je určené na každodenné používanie,</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základným vozidlom vozidlo, ktoré sa používa v úvodnom stupni postupu viacstupňového schválenia,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nedokončeným vozidlom vozidlo, ktoré sa musí v ďalšom stupni </w:t>
      </w:r>
      <w:r w:rsidR="00762AC6">
        <w:rPr>
          <w:rFonts w:ascii="Times New Roman" w:hAnsi="Times New Roman"/>
          <w:sz w:val="24"/>
          <w:szCs w:val="24"/>
        </w:rPr>
        <w:t xml:space="preserve">viacstupňového schválenia </w:t>
      </w:r>
      <w:r w:rsidRPr="005E3076">
        <w:rPr>
          <w:rFonts w:ascii="Times New Roman" w:hAnsi="Times New Roman"/>
          <w:sz w:val="24"/>
          <w:szCs w:val="24"/>
        </w:rPr>
        <w:t>podrobiť dokončeniu, aby spĺňalo príslušné technické požiadavky,</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dokončovaným vozidlom vozidlo, ktoré prešlo postupom viacstupňového schválenia a</w:t>
      </w:r>
      <w:r w:rsidRPr="005E3076" w:rsidR="00F139E0">
        <w:rPr>
          <w:rFonts w:ascii="Times New Roman" w:hAnsi="Times New Roman"/>
          <w:sz w:val="24"/>
          <w:szCs w:val="24"/>
        </w:rPr>
        <w:t> </w:t>
      </w:r>
      <w:r w:rsidRPr="005E3076">
        <w:rPr>
          <w:rFonts w:ascii="Times New Roman" w:hAnsi="Times New Roman"/>
          <w:sz w:val="24"/>
          <w:szCs w:val="24"/>
        </w:rPr>
        <w:t>spĺňa</w:t>
      </w:r>
      <w:r w:rsidRPr="005E3076" w:rsidR="00F139E0">
        <w:rPr>
          <w:rFonts w:ascii="Times New Roman" w:hAnsi="Times New Roman"/>
          <w:sz w:val="24"/>
          <w:szCs w:val="24"/>
        </w:rPr>
        <w:t xml:space="preserve"> </w:t>
      </w:r>
      <w:r w:rsidRPr="005E3076">
        <w:rPr>
          <w:rFonts w:ascii="Times New Roman" w:hAnsi="Times New Roman"/>
          <w:sz w:val="24"/>
          <w:szCs w:val="24"/>
        </w:rPr>
        <w:t>príslušné technické požiadavky,</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dokončeným vozidlom vozidlo, ktoré sa nemusí dokončovať, aby spĺňalo príslušné technické požiadavky,</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systémom zostava zariadení skombinovaných na výkon jednej alebo viacerých špecifických funkcií vo vozidle,</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komponentom zariadenie, ktoré má byť časťou vozidla a môže byť typovo schválené nezávisle od vozidla,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samostatnou technickou jednotkou zariadenie, ktoré má byť súčasťou vozidla a môže byť typovo schválené nezávisle od vozidla, ale </w:t>
      </w:r>
      <w:r w:rsidRPr="005E3076" w:rsidR="0037108A">
        <w:rPr>
          <w:rFonts w:ascii="Times New Roman" w:hAnsi="Times New Roman"/>
          <w:sz w:val="24"/>
          <w:szCs w:val="24"/>
        </w:rPr>
        <w:t>len</w:t>
      </w:r>
      <w:r w:rsidRPr="005E3076">
        <w:rPr>
          <w:rFonts w:ascii="Times New Roman" w:hAnsi="Times New Roman"/>
          <w:sz w:val="24"/>
          <w:szCs w:val="24"/>
        </w:rPr>
        <w:t xml:space="preserve"> vo vzťahu k jednému alebo viacerým určeným typom vozidla,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doplnkovým príslušenstvom vozidla a výbavou vozidla samostatná technická jednotka, ktorou môže byť vozidlo vybavené nad rámec schváleného typu, variantu typu alebo verzie variantu typu, pričom ich použitie vo vozidle nie je povinné,</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časťou výrobky používané na montáž vozidla, ako aj náhradné diel</w:t>
      </w:r>
      <w:r w:rsidRPr="005E3076" w:rsidR="0068627F">
        <w:rPr>
          <w:rFonts w:ascii="Times New Roman" w:hAnsi="Times New Roman"/>
          <w:sz w:val="24"/>
          <w:szCs w:val="24"/>
        </w:rPr>
        <w:t>ce</w:t>
      </w:r>
      <w:r w:rsidRPr="005E3076">
        <w:rPr>
          <w:rFonts w:ascii="Times New Roman" w:hAnsi="Times New Roman"/>
          <w:sz w:val="24"/>
          <w:szCs w:val="24"/>
        </w:rPr>
        <w:t>,</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vybavením každý iný výrobok než časti, ktorý možno pridať alebo namontovať do vozidla,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pôvodnými časťami alebo vybavením časti alebo vybavenia vyrobené podľa špecifikácií a výrobných noriem, ktoré poskytol výrobca vozidla na výrobu častí a vybavenia na montáž predmetného vozidla, vrátane tých častí alebo </w:t>
      </w:r>
      <w:r w:rsidRPr="005E3076" w:rsidR="00BF15BB">
        <w:rPr>
          <w:rFonts w:ascii="Times New Roman" w:hAnsi="Times New Roman"/>
          <w:sz w:val="24"/>
          <w:szCs w:val="24"/>
        </w:rPr>
        <w:t>vybavenia</w:t>
      </w:r>
      <w:r w:rsidRPr="005E3076">
        <w:rPr>
          <w:rFonts w:ascii="Times New Roman" w:hAnsi="Times New Roman"/>
          <w:sz w:val="24"/>
          <w:szCs w:val="24"/>
        </w:rPr>
        <w:t xml:space="preserve">, ktoré sa vyrábajú na rovnakej výrobnej linke ako tieto časti alebo </w:t>
      </w:r>
      <w:r w:rsidRPr="005E3076" w:rsidR="00BF15BB">
        <w:rPr>
          <w:rFonts w:ascii="Times New Roman" w:hAnsi="Times New Roman"/>
          <w:sz w:val="24"/>
          <w:szCs w:val="24"/>
        </w:rPr>
        <w:t>vybavenie</w:t>
      </w:r>
      <w:r w:rsidRPr="005E3076">
        <w:rPr>
          <w:rFonts w:ascii="Times New Roman" w:hAnsi="Times New Roman"/>
          <w:sz w:val="24"/>
          <w:szCs w:val="24"/>
        </w:rPr>
        <w:t xml:space="preserve">; ak sa nepreukáže opak, predpokladá sa, že časti alebo </w:t>
      </w:r>
      <w:r w:rsidRPr="005E3076" w:rsidR="00BF15BB">
        <w:rPr>
          <w:rFonts w:ascii="Times New Roman" w:hAnsi="Times New Roman"/>
          <w:sz w:val="24"/>
          <w:szCs w:val="24"/>
        </w:rPr>
        <w:t>vybavenie</w:t>
      </w:r>
      <w:r w:rsidRPr="005E3076">
        <w:rPr>
          <w:rFonts w:ascii="Times New Roman" w:hAnsi="Times New Roman"/>
          <w:sz w:val="24"/>
          <w:szCs w:val="24"/>
        </w:rPr>
        <w:t xml:space="preserve"> predstavujú pôvodné časti alebo vybavenie, ak výrobca potvrdil, že kvalita častí alebo zariadení zodpovedá kvalite komponentov používaných na výrobu daného vozidla a že boli vyrobené podľa špecifikácií a výrobných noriem výrobcu vozidla,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náhradnými diel</w:t>
      </w:r>
      <w:r w:rsidRPr="005E3076" w:rsidR="0068627F">
        <w:rPr>
          <w:rFonts w:ascii="Times New Roman" w:hAnsi="Times New Roman"/>
          <w:sz w:val="24"/>
          <w:szCs w:val="24"/>
        </w:rPr>
        <w:t>cami</w:t>
      </w:r>
      <w:r w:rsidRPr="005E3076">
        <w:rPr>
          <w:rFonts w:ascii="Times New Roman" w:hAnsi="Times New Roman"/>
          <w:sz w:val="24"/>
          <w:szCs w:val="24"/>
        </w:rPr>
        <w:t xml:space="preserve"> výrobky, ktoré sa majú montovať do vozidla alebo naň, aby sa </w:t>
      </w:r>
      <w:r w:rsidRPr="005E3076" w:rsidR="00BF15BB">
        <w:rPr>
          <w:rFonts w:ascii="Times New Roman" w:hAnsi="Times New Roman"/>
          <w:sz w:val="24"/>
          <w:szCs w:val="24"/>
        </w:rPr>
        <w:t>nimi</w:t>
      </w:r>
      <w:r w:rsidRPr="005E3076">
        <w:rPr>
          <w:rFonts w:ascii="Times New Roman" w:hAnsi="Times New Roman"/>
          <w:sz w:val="24"/>
          <w:szCs w:val="24"/>
        </w:rPr>
        <w:t xml:space="preserve"> nahradili pôvodné časti tohto vozidla, vrátane výrobkov</w:t>
      </w:r>
      <w:r w:rsidRPr="005E3076" w:rsidR="00470104">
        <w:rPr>
          <w:rFonts w:ascii="Times New Roman" w:hAnsi="Times New Roman"/>
          <w:sz w:val="24"/>
          <w:szCs w:val="24"/>
        </w:rPr>
        <w:t xml:space="preserve"> a mazív</w:t>
      </w:r>
      <w:r w:rsidRPr="005E3076">
        <w:rPr>
          <w:rFonts w:ascii="Times New Roman" w:hAnsi="Times New Roman"/>
          <w:sz w:val="24"/>
          <w:szCs w:val="24"/>
        </w:rPr>
        <w:t>, ktoré sú potrebné na používanie vozidla, s výnimkou paliva,</w:t>
      </w:r>
    </w:p>
    <w:p w:rsidR="00EF57F1"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sidR="001F6A57">
        <w:rPr>
          <w:rFonts w:ascii="Times New Roman" w:hAnsi="Times New Roman"/>
          <w:sz w:val="24"/>
          <w:szCs w:val="24"/>
        </w:rPr>
        <w:t>plynovým zariadením určeným na montáž do motorového vozidla systém umožňujúci zmenu vstupného tlaku plynu a distribúciu plynného paliva do sacej časti motora</w:t>
      </w:r>
      <w:r w:rsidRPr="005E3076">
        <w:rPr>
          <w:rFonts w:ascii="Times New Roman" w:hAnsi="Times New Roman"/>
          <w:sz w:val="24"/>
          <w:szCs w:val="24"/>
        </w:rPr>
        <w:t>,</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značkou vozidla, systému, komponentu, samostatnej technickej jednotky alebo typu vozidla označenie výrobcu pridelené vozidlu, systému, komponentu, samostatnej technickej jednotke alebo typu vozidla,</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A10F5D">
        <w:rPr>
          <w:rFonts w:ascii="Times New Roman" w:hAnsi="Times New Roman"/>
          <w:sz w:val="24"/>
          <w:szCs w:val="24"/>
        </w:rPr>
        <w:t>obchodným názvom vozidla, systému, komponentu, samostatnej technickej jednotky alebo typu vozidla slovný alebo číselný názov pridelený výrobcom vozidlu, systému, komponentu, samostatnej technickej jednotke alebo typu vozidla</w:t>
      </w:r>
      <w:r w:rsidRPr="005E3076">
        <w:rPr>
          <w:rFonts w:ascii="Times New Roman" w:hAnsi="Times New Roman"/>
          <w:sz w:val="24"/>
          <w:szCs w:val="24"/>
        </w:rPr>
        <w:t>,</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A10F5D">
        <w:rPr>
          <w:rFonts w:ascii="Times New Roman" w:hAnsi="Times New Roman"/>
          <w:sz w:val="24"/>
          <w:szCs w:val="24"/>
        </w:rPr>
        <w:t>typom vozidla skupina vozidiel príslušnej kategórie, ktoré sa nelíšia v hlavných špecifikovaných konštrukčných znakoch a môže obsahovať rôzne varianty typu vozidla alebo verzie variantu typu vozidla,</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A10F5D">
        <w:rPr>
          <w:rFonts w:ascii="Times New Roman" w:hAnsi="Times New Roman"/>
          <w:sz w:val="24"/>
          <w:szCs w:val="24"/>
        </w:rPr>
        <w:t>ojazdeným vozidlom vozidlo, u ktorého odo dňa dátumu j</w:t>
      </w:r>
      <w:r w:rsidRPr="005E3076">
        <w:rPr>
          <w:rFonts w:ascii="Times New Roman" w:hAnsi="Times New Roman"/>
          <w:sz w:val="24"/>
          <w:szCs w:val="24"/>
        </w:rPr>
        <w:t>eho prvého prihlásenia do evidencie vozidiel uplynulo viac ako šesť mesiacov alebo ktoré najazdilo viac ako 6 000 k</w:t>
      </w:r>
      <w:r w:rsidRPr="005E3076" w:rsidR="0068627F">
        <w:rPr>
          <w:rFonts w:ascii="Times New Roman" w:hAnsi="Times New Roman"/>
          <w:sz w:val="24"/>
          <w:szCs w:val="24"/>
        </w:rPr>
        <w:t>ilo</w:t>
      </w:r>
      <w:r w:rsidRPr="00A10F5D">
        <w:rPr>
          <w:rFonts w:ascii="Times New Roman" w:hAnsi="Times New Roman"/>
          <w:sz w:val="24"/>
          <w:szCs w:val="24"/>
        </w:rPr>
        <w:t>m</w:t>
      </w:r>
      <w:r w:rsidRPr="005E3076" w:rsidR="0068627F">
        <w:rPr>
          <w:rFonts w:ascii="Times New Roman" w:hAnsi="Times New Roman"/>
          <w:sz w:val="24"/>
          <w:szCs w:val="24"/>
        </w:rPr>
        <w:t>etrov</w:t>
      </w:r>
      <w:r w:rsidRPr="00A10F5D">
        <w:rPr>
          <w:rFonts w:ascii="Times New Roman" w:hAnsi="Times New Roman"/>
          <w:sz w:val="24"/>
          <w:szCs w:val="24"/>
        </w:rPr>
        <w:t>,</w:t>
      </w:r>
    </w:p>
    <w:p w:rsidR="001F6A57" w:rsidRPr="005E3076" w:rsidP="00EF57F1">
      <w:pPr>
        <w:pStyle w:val="Odstavecseseznamem"/>
        <w:tabs>
          <w:tab w:val="left" w:pos="709"/>
        </w:tabs>
        <w:bidi w:val="0"/>
        <w:spacing w:after="0" w:line="240" w:lineRule="auto"/>
        <w:ind w:left="709" w:hanging="425"/>
        <w:jc w:val="both"/>
        <w:rPr>
          <w:rFonts w:ascii="Times New Roman" w:hAnsi="Times New Roman"/>
          <w:sz w:val="24"/>
          <w:szCs w:val="24"/>
        </w:rPr>
      </w:pPr>
      <w:r w:rsidRPr="005E3076" w:rsidR="00EF57F1">
        <w:rPr>
          <w:rFonts w:ascii="Times New Roman" w:hAnsi="Times New Roman"/>
          <w:sz w:val="24"/>
          <w:szCs w:val="24"/>
        </w:rPr>
        <w:t xml:space="preserve">ab) </w:t>
      </w:r>
      <w:r w:rsidRPr="00A10F5D" w:rsidR="00EF57F1">
        <w:rPr>
          <w:rFonts w:ascii="Times New Roman" w:hAnsi="Times New Roman"/>
          <w:sz w:val="24"/>
          <w:szCs w:val="24"/>
        </w:rPr>
        <w:t xml:space="preserve">novým vozidlom vozidlo, ktoré nespĺňa definíciu ojazdeného vozidla podľa písmena </w:t>
      </w:r>
      <w:r w:rsidRPr="005E3076" w:rsidR="00EF57F1">
        <w:rPr>
          <w:rFonts w:ascii="Times New Roman" w:hAnsi="Times New Roman"/>
          <w:sz w:val="24"/>
          <w:szCs w:val="24"/>
        </w:rPr>
        <w:t>aa).</w:t>
      </w:r>
    </w:p>
    <w:p w:rsidR="001F6A57"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Typovým schvaľovacím orgánom je orgán členského štátu Európskej únie (ďalej len „členský štát“) </w:t>
      </w:r>
    </w:p>
    <w:p w:rsidR="001F6A57" w:rsidRPr="005E3076" w:rsidP="00746526">
      <w:pPr>
        <w:pStyle w:val="Odstavecseseznamem"/>
        <w:numPr>
          <w:numId w:val="492"/>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ustanovený alebo určený členským štátom a oznámený Európskej komisii, ktorý je </w:t>
      </w:r>
      <w:r w:rsidRPr="005E3076" w:rsidR="00690E4F">
        <w:rPr>
          <w:rFonts w:ascii="Times New Roman" w:hAnsi="Times New Roman"/>
          <w:sz w:val="24"/>
          <w:szCs w:val="24"/>
        </w:rPr>
        <w:t>príslušný</w:t>
      </w:r>
      <w:r w:rsidRPr="005E3076">
        <w:rPr>
          <w:rFonts w:ascii="Times New Roman" w:hAnsi="Times New Roman"/>
          <w:sz w:val="24"/>
          <w:szCs w:val="24"/>
        </w:rPr>
        <w:t xml:space="preserve"> vo všetkých oblastiach schválenia typu vozidla, systému, komponentu, samostatnej technickej jednotky</w:t>
      </w:r>
      <w:r w:rsidRPr="005E3076" w:rsidR="00787980">
        <w:rPr>
          <w:rFonts w:ascii="Times New Roman" w:hAnsi="Times New Roman"/>
          <w:sz w:val="24"/>
          <w:szCs w:val="24"/>
        </w:rPr>
        <w:t>,</w:t>
      </w:r>
      <w:r w:rsidRPr="005E3076" w:rsidR="00DC65EA">
        <w:rPr>
          <w:rFonts w:ascii="Times New Roman" w:hAnsi="Times New Roman"/>
          <w:sz w:val="24"/>
          <w:szCs w:val="24"/>
        </w:rPr>
        <w:t xml:space="preserve"> </w:t>
      </w:r>
      <w:r w:rsidRPr="005E3076">
        <w:rPr>
          <w:rFonts w:ascii="Times New Roman" w:hAnsi="Times New Roman"/>
          <w:sz w:val="24"/>
          <w:szCs w:val="24"/>
        </w:rPr>
        <w:t>nebezpečnej časti alebo vybavenia, v procese povoľovania, vydávania a</w:t>
      </w:r>
      <w:r w:rsidRPr="005E3076" w:rsidR="00067186">
        <w:rPr>
          <w:rFonts w:ascii="Times New Roman" w:hAnsi="Times New Roman"/>
          <w:sz w:val="24"/>
          <w:szCs w:val="24"/>
        </w:rPr>
        <w:t>,</w:t>
      </w:r>
      <w:r w:rsidRPr="005E3076">
        <w:rPr>
          <w:rFonts w:ascii="Times New Roman" w:hAnsi="Times New Roman"/>
          <w:sz w:val="24"/>
          <w:szCs w:val="24"/>
        </w:rPr>
        <w:t xml:space="preserve"> </w:t>
      </w:r>
      <w:r w:rsidRPr="005E3076" w:rsidR="00067186">
        <w:rPr>
          <w:rFonts w:ascii="Times New Roman" w:hAnsi="Times New Roman"/>
          <w:sz w:val="24"/>
          <w:szCs w:val="24"/>
        </w:rPr>
        <w:t xml:space="preserve">ak je to potrebné, </w:t>
      </w:r>
      <w:r w:rsidRPr="005E3076">
        <w:rPr>
          <w:rFonts w:ascii="Times New Roman" w:hAnsi="Times New Roman"/>
          <w:sz w:val="24"/>
          <w:szCs w:val="24"/>
        </w:rPr>
        <w:t>zrušenia alebo zamietnutia typového schválenia, ktorý slúži ako kontaktné miesto pre typové schvaľovacie orgány ostatných členských štátov, na určovanie a oznamovanie technických služieb a na zabezpečenie plnenia povinností výrobcu týkajúcich sa zhody výroby,</w:t>
      </w:r>
    </w:p>
    <w:p w:rsidR="001F6A57" w:rsidRPr="005E3076" w:rsidP="00746526">
      <w:pPr>
        <w:pStyle w:val="Odstavecseseznamem"/>
        <w:numPr>
          <w:numId w:val="492"/>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ustanovený alebo určený členským štátom a oznámený Európskej komisii, ktorý je </w:t>
      </w:r>
      <w:r w:rsidRPr="005E3076" w:rsidR="00690E4F">
        <w:rPr>
          <w:rFonts w:ascii="Times New Roman" w:hAnsi="Times New Roman"/>
          <w:sz w:val="24"/>
          <w:szCs w:val="24"/>
        </w:rPr>
        <w:t>príslušný</w:t>
      </w:r>
      <w:r w:rsidRPr="005E3076">
        <w:rPr>
          <w:rFonts w:ascii="Times New Roman" w:hAnsi="Times New Roman"/>
          <w:sz w:val="24"/>
          <w:szCs w:val="24"/>
        </w:rPr>
        <w:t xml:space="preserve"> vo veciach typového schválenia EÚ spaľovacích motorov necestných pojazdných strojov a</w:t>
      </w:r>
    </w:p>
    <w:p w:rsidR="001F6A57" w:rsidRPr="005E3076" w:rsidP="00746526">
      <w:pPr>
        <w:pStyle w:val="Odstavecseseznamem"/>
        <w:numPr>
          <w:numId w:val="492"/>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ktorý plní ďalšie úlohy ustanovené vnútroštátnym právom členského štátu.</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Schvaľovacím orgánom je orgán členského štátu, ktorý </w:t>
      </w:r>
    </w:p>
    <w:p w:rsidR="001F6A57" w:rsidRPr="005E3076" w:rsidP="00746526">
      <w:pPr>
        <w:pStyle w:val="Odstavecseseznamem"/>
        <w:numPr>
          <w:numId w:val="493"/>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je zodpovedný za všetky aspekty schválenia jednotlivého vozidla, systému, komponentu alebo samostatnej technickej jednotky a</w:t>
      </w:r>
    </w:p>
    <w:p w:rsidR="001F6A57" w:rsidRPr="005E3076" w:rsidP="00746526">
      <w:pPr>
        <w:pStyle w:val="Odstavecseseznamem"/>
        <w:numPr>
          <w:numId w:val="493"/>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plní ďalšie úlohy ustanovené vnútroštátnym právom členského štátu.</w:t>
      </w:r>
    </w:p>
    <w:p w:rsidR="001F6A57"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1F6A57" w:rsidRPr="00A10F5D"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Regulačným aktom je právne záväzný akt Európskej únie,</w:t>
      </w:r>
      <w:r>
        <w:rPr>
          <w:rStyle w:val="FootnoteReference"/>
          <w:rFonts w:ascii="Times New Roman" w:hAnsi="Times New Roman"/>
          <w:sz w:val="24"/>
          <w:szCs w:val="24"/>
          <w:rtl w:val="0"/>
        </w:rPr>
        <w:footnoteReference w:id="8"/>
      </w:r>
      <w:r w:rsidRPr="00A10F5D">
        <w:rPr>
          <w:rFonts w:ascii="Times New Roman" w:hAnsi="Times New Roman"/>
          <w:sz w:val="24"/>
          <w:szCs w:val="24"/>
        </w:rPr>
        <w:t>) predpis Európskej hospodárskej komisie Organizácie Spojených národov (ďalej len „</w:t>
      </w:r>
      <w:r w:rsidRPr="005E3076">
        <w:rPr>
          <w:rFonts w:ascii="Times New Roman" w:hAnsi="Times New Roman"/>
          <w:sz w:val="24"/>
          <w:szCs w:val="24"/>
        </w:rPr>
        <w:t xml:space="preserve">predpis </w:t>
      </w:r>
      <w:r w:rsidRPr="005E3076" w:rsidR="007446EC">
        <w:rPr>
          <w:rFonts w:ascii="Times New Roman" w:hAnsi="Times New Roman"/>
          <w:sz w:val="24"/>
          <w:szCs w:val="24"/>
        </w:rPr>
        <w:t>Európskej hospodárskej komisie</w:t>
      </w:r>
      <w:r w:rsidRPr="005E3076">
        <w:rPr>
          <w:rFonts w:ascii="Times New Roman" w:hAnsi="Times New Roman"/>
          <w:sz w:val="24"/>
          <w:szCs w:val="24"/>
        </w:rPr>
        <w:t>“)</w:t>
      </w:r>
      <w:r>
        <w:rPr>
          <w:rStyle w:val="FootnoteReference"/>
          <w:rFonts w:ascii="Times New Roman" w:hAnsi="Times New Roman"/>
          <w:sz w:val="24"/>
          <w:szCs w:val="24"/>
          <w:rtl w:val="0"/>
        </w:rPr>
        <w:footnoteReference w:id="9"/>
      </w:r>
      <w:r w:rsidRPr="00A10F5D">
        <w:rPr>
          <w:rFonts w:ascii="Times New Roman" w:hAnsi="Times New Roman"/>
          <w:sz w:val="24"/>
          <w:szCs w:val="24"/>
        </w:rPr>
        <w:t>) alebo vnútroštátny predpis členského štátu, ktorý ustanovuje požiadavky na schvaľovací postup a technické požiadavky; v Slovenskej republike je regulačným aktom aj aproximačné nariadenie vlády Slovenskej re</w:t>
      </w:r>
      <w:r w:rsidRPr="005E3076">
        <w:rPr>
          <w:rFonts w:ascii="Times New Roman" w:hAnsi="Times New Roman"/>
          <w:sz w:val="24"/>
          <w:szCs w:val="24"/>
        </w:rPr>
        <w:t>publiky,</w:t>
      </w:r>
      <w:r>
        <w:rPr>
          <w:rStyle w:val="FootnoteReference"/>
          <w:rFonts w:ascii="Times New Roman" w:hAnsi="Times New Roman"/>
          <w:sz w:val="24"/>
          <w:szCs w:val="24"/>
          <w:rtl w:val="0"/>
        </w:rPr>
        <w:footnoteReference w:id="10"/>
      </w:r>
      <w:r w:rsidRPr="00A10F5D">
        <w:rPr>
          <w:rFonts w:ascii="Times New Roman" w:hAnsi="Times New Roman"/>
          <w:sz w:val="24"/>
          <w:szCs w:val="24"/>
        </w:rPr>
        <w:t xml:space="preserve">) </w:t>
      </w:r>
      <w:r w:rsidRPr="00386823" w:rsidR="00762AC6">
        <w:rPr>
          <w:rFonts w:ascii="Times New Roman" w:hAnsi="Times New Roman"/>
          <w:sz w:val="24"/>
          <w:szCs w:val="24"/>
        </w:rPr>
        <w:t>vydané podľa osobitného predpisu.</w:t>
      </w:r>
      <w:r>
        <w:rPr>
          <w:rStyle w:val="FootnoteReference"/>
          <w:rFonts w:ascii="Times New Roman" w:hAnsi="Times New Roman"/>
          <w:sz w:val="24"/>
          <w:szCs w:val="24"/>
          <w:rtl w:val="0"/>
        </w:rPr>
        <w:footnoteReference w:id="11"/>
      </w:r>
      <w:r w:rsidRPr="00386823" w:rsidR="00762AC6">
        <w:rPr>
          <w:rFonts w:ascii="Times New Roman" w:hAnsi="Times New Roman"/>
          <w:sz w:val="24"/>
          <w:szCs w:val="24"/>
        </w:rPr>
        <w:t>)</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Typovým schválením </w:t>
      </w:r>
      <w:r w:rsidRPr="005E3076" w:rsidR="00DD594D">
        <w:rPr>
          <w:rFonts w:ascii="Times New Roman" w:hAnsi="Times New Roman"/>
          <w:sz w:val="24"/>
          <w:szCs w:val="24"/>
        </w:rPr>
        <w:t>je</w:t>
      </w:r>
      <w:r w:rsidRPr="005E3076">
        <w:rPr>
          <w:rFonts w:ascii="Times New Roman" w:hAnsi="Times New Roman"/>
          <w:sz w:val="24"/>
          <w:szCs w:val="24"/>
        </w:rPr>
        <w:t xml:space="preserve"> postup, ktorým typový schvaľovací orgán potvrdzuje, že</w:t>
      </w:r>
      <w:r w:rsidRPr="005E3076" w:rsidR="00BB30DA">
        <w:rPr>
          <w:rFonts w:ascii="Times New Roman" w:hAnsi="Times New Roman"/>
          <w:sz w:val="24"/>
          <w:szCs w:val="24"/>
        </w:rPr>
        <w:t> </w:t>
      </w:r>
      <w:r w:rsidRPr="005E3076">
        <w:rPr>
          <w:rFonts w:ascii="Times New Roman" w:hAnsi="Times New Roman"/>
          <w:sz w:val="24"/>
          <w:szCs w:val="24"/>
        </w:rPr>
        <w:t>typ vozidla, systému, komponentu, samostatnej technickej jednotky alebo spaľovacieho motora necestných pojazdných strojov spĺňa požiadavky ustanovené na</w:t>
      </w:r>
      <w:r w:rsidRPr="005E3076" w:rsidR="008C0439">
        <w:rPr>
          <w:rFonts w:ascii="Times New Roman" w:hAnsi="Times New Roman"/>
          <w:sz w:val="24"/>
          <w:szCs w:val="24"/>
        </w:rPr>
        <w:t> </w:t>
      </w:r>
      <w:r w:rsidRPr="005E3076">
        <w:rPr>
          <w:rFonts w:ascii="Times New Roman" w:hAnsi="Times New Roman"/>
          <w:sz w:val="24"/>
          <w:szCs w:val="24"/>
        </w:rPr>
        <w:t>schvaľovací postup a</w:t>
      </w:r>
      <w:r w:rsidRPr="005E3076" w:rsidR="00BB30DA">
        <w:rPr>
          <w:rFonts w:ascii="Times New Roman" w:hAnsi="Times New Roman"/>
          <w:sz w:val="24"/>
          <w:szCs w:val="24"/>
        </w:rPr>
        <w:t> </w:t>
      </w:r>
      <w:r w:rsidRPr="005E3076">
        <w:rPr>
          <w:rFonts w:ascii="Times New Roman" w:hAnsi="Times New Roman"/>
          <w:sz w:val="24"/>
          <w:szCs w:val="24"/>
        </w:rPr>
        <w:t>technické požiadavky; typové schválenie môže byť vnútroštátne typové schválenie alebo typové schválenie EÚ.</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Osvedčením o typovom schválení je doklad, ktorým typový schvaľovací orgán osvedčuje, že typ vozidla, systému, komponentu, samostatnej technickej jednotky alebo spaľovacieho motora necestných pojazdných strojov spĺňa požiadavky na typové schválenie.</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Typovým schválením celého vozidla </w:t>
      </w:r>
      <w:r w:rsidRPr="005E3076" w:rsidR="00DD594D">
        <w:rPr>
          <w:rFonts w:ascii="Times New Roman" w:hAnsi="Times New Roman"/>
          <w:sz w:val="24"/>
          <w:szCs w:val="24"/>
        </w:rPr>
        <w:t>je</w:t>
      </w:r>
      <w:r w:rsidRPr="005E3076">
        <w:rPr>
          <w:rFonts w:ascii="Times New Roman" w:hAnsi="Times New Roman"/>
          <w:sz w:val="24"/>
          <w:szCs w:val="24"/>
        </w:rPr>
        <w:t xml:space="preserve"> typové schválenie, ktorým typový schvaľovací orgán potvrdzuje, že nedokončený, dokončený alebo dokončovaný typ vozidla spĺňa požiadavky ustanovené na schvaľovací postup a technické požiadavky.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Typovým schválením systému </w:t>
      </w:r>
      <w:r w:rsidRPr="005E3076" w:rsidR="00DD594D">
        <w:rPr>
          <w:rFonts w:ascii="Times New Roman" w:hAnsi="Times New Roman"/>
          <w:sz w:val="24"/>
          <w:szCs w:val="24"/>
        </w:rPr>
        <w:t>je</w:t>
      </w:r>
      <w:r w:rsidRPr="005E3076">
        <w:rPr>
          <w:rFonts w:ascii="Times New Roman" w:hAnsi="Times New Roman"/>
          <w:sz w:val="24"/>
          <w:szCs w:val="24"/>
        </w:rPr>
        <w:t xml:space="preserve"> typové schválenie, ktorým typový schvaľovací orgán potvrdzuje, že systém zabudovaný do vozidla </w:t>
      </w:r>
      <w:r w:rsidRPr="005E3076" w:rsidR="00DD1B26">
        <w:rPr>
          <w:rFonts w:ascii="Times New Roman" w:hAnsi="Times New Roman"/>
          <w:sz w:val="24"/>
          <w:szCs w:val="24"/>
        </w:rPr>
        <w:t>špecifikovaného</w:t>
      </w:r>
      <w:r w:rsidRPr="005E3076">
        <w:rPr>
          <w:rFonts w:ascii="Times New Roman" w:hAnsi="Times New Roman"/>
          <w:sz w:val="24"/>
          <w:szCs w:val="24"/>
        </w:rPr>
        <w:t xml:space="preserve"> typu </w:t>
      </w:r>
      <w:r w:rsidRPr="005E3076" w:rsidR="00DD1B26">
        <w:rPr>
          <w:rFonts w:ascii="Times New Roman" w:hAnsi="Times New Roman"/>
          <w:sz w:val="24"/>
          <w:szCs w:val="24"/>
        </w:rPr>
        <w:t xml:space="preserve">vozidla </w:t>
      </w:r>
      <w:r w:rsidRPr="005E3076">
        <w:rPr>
          <w:rFonts w:ascii="Times New Roman" w:hAnsi="Times New Roman"/>
          <w:sz w:val="24"/>
          <w:szCs w:val="24"/>
        </w:rPr>
        <w:t>spĺňa požiadavky ustanovené na schvaľovací postup a technické požiadavky.</w:t>
      </w:r>
    </w:p>
    <w:p w:rsidR="001F6A57" w:rsidRPr="005E3076" w:rsidP="001F6A57">
      <w:pPr>
        <w:pStyle w:val="Odstavecseseznamem"/>
        <w:tabs>
          <w:tab w:val="left" w:pos="709"/>
        </w:tabs>
        <w:bidi w:val="0"/>
        <w:spacing w:after="0" w:line="240" w:lineRule="auto"/>
        <w:ind w:left="709" w:hanging="709"/>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Typovým schválením komponentu </w:t>
      </w:r>
      <w:r w:rsidRPr="005E3076" w:rsidR="00DD594D">
        <w:rPr>
          <w:rFonts w:ascii="Times New Roman" w:hAnsi="Times New Roman"/>
          <w:sz w:val="24"/>
          <w:szCs w:val="24"/>
        </w:rPr>
        <w:t>je</w:t>
      </w:r>
      <w:r w:rsidRPr="005E3076">
        <w:rPr>
          <w:rFonts w:ascii="Times New Roman" w:hAnsi="Times New Roman"/>
          <w:sz w:val="24"/>
          <w:szCs w:val="24"/>
        </w:rPr>
        <w:t xml:space="preserve"> typové schválenie, ktorým typový schvaľovací orgán potvrdzuje, že komponent nezávisle od vozidla spĺňa požiadavky ustanovené na schvaľovací postup a technické požiadavky.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Typovým schválením samostatnej technickej jednotky </w:t>
      </w:r>
      <w:r w:rsidRPr="005E3076" w:rsidR="00DD594D">
        <w:rPr>
          <w:rFonts w:ascii="Times New Roman" w:hAnsi="Times New Roman"/>
          <w:sz w:val="24"/>
          <w:szCs w:val="24"/>
        </w:rPr>
        <w:t>je</w:t>
      </w:r>
      <w:r w:rsidRPr="005E3076">
        <w:rPr>
          <w:rFonts w:ascii="Times New Roman" w:hAnsi="Times New Roman"/>
          <w:sz w:val="24"/>
          <w:szCs w:val="24"/>
        </w:rPr>
        <w:t xml:space="preserve"> typové schválenie, ktorým typový schvaľovací orgán potvrdzuje, že samostatná technická jednotka spĺňa požiadavky ustanovené na schvaľovací postup a technické požiadavky v súvislosti s jedným alebo viacerými špecifikovanými typmi vozidiel.</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Typovým schválením spaľovacieho motora necestných pojazdných strojov </w:t>
      </w:r>
      <w:r w:rsidRPr="005E3076" w:rsidR="00DD594D">
        <w:rPr>
          <w:rFonts w:ascii="Times New Roman" w:hAnsi="Times New Roman"/>
          <w:sz w:val="24"/>
          <w:szCs w:val="24"/>
        </w:rPr>
        <w:t>je</w:t>
      </w:r>
      <w:r w:rsidRPr="005E3076">
        <w:rPr>
          <w:rFonts w:ascii="Times New Roman" w:hAnsi="Times New Roman"/>
          <w:sz w:val="24"/>
          <w:szCs w:val="24"/>
        </w:rPr>
        <w:t xml:space="preserve"> typové schválenie, ktorým typový schvaľovací orgán potvrdzuje, že spaľovací motor spĺňa požiadavky ustanovené na schvaľovací postup a technické požiadavky.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Vnútroštátnym typovým schválením </w:t>
      </w:r>
      <w:r w:rsidRPr="005E3076" w:rsidR="00DD594D">
        <w:rPr>
          <w:rFonts w:ascii="Times New Roman" w:hAnsi="Times New Roman"/>
          <w:sz w:val="24"/>
          <w:szCs w:val="24"/>
        </w:rPr>
        <w:t>je</w:t>
      </w:r>
      <w:r w:rsidRPr="005E3076">
        <w:rPr>
          <w:rFonts w:ascii="Times New Roman" w:hAnsi="Times New Roman"/>
          <w:sz w:val="24"/>
          <w:szCs w:val="24"/>
        </w:rPr>
        <w:t xml:space="preserve"> postup typového schvaľovania ustanovený vnútroštátnym právom členského štátu, pričom platnosť tohto schválenia je obmedzená na</w:t>
      </w:r>
      <w:r w:rsidRPr="005E3076" w:rsidR="00BB30DA">
        <w:rPr>
          <w:rFonts w:ascii="Times New Roman" w:hAnsi="Times New Roman"/>
          <w:sz w:val="24"/>
          <w:szCs w:val="24"/>
        </w:rPr>
        <w:t> </w:t>
      </w:r>
      <w:r w:rsidRPr="005E3076">
        <w:rPr>
          <w:rFonts w:ascii="Times New Roman" w:hAnsi="Times New Roman"/>
          <w:sz w:val="24"/>
          <w:szCs w:val="24"/>
        </w:rPr>
        <w:t>územie tohto členského štátu.</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Typovým schválením EÚ </w:t>
      </w:r>
      <w:r w:rsidRPr="005E3076" w:rsidR="00DD594D">
        <w:rPr>
          <w:rFonts w:ascii="Times New Roman" w:hAnsi="Times New Roman"/>
          <w:sz w:val="24"/>
          <w:szCs w:val="24"/>
        </w:rPr>
        <w:t>je</w:t>
      </w:r>
      <w:r w:rsidRPr="005E3076">
        <w:rPr>
          <w:rFonts w:ascii="Times New Roman" w:hAnsi="Times New Roman"/>
          <w:sz w:val="24"/>
          <w:szCs w:val="24"/>
        </w:rPr>
        <w:t xml:space="preserve"> postup typového schvaľovania ustanovený </w:t>
      </w:r>
      <w:r w:rsidRPr="00997791" w:rsidR="00E12A6E">
        <w:rPr>
          <w:rFonts w:ascii="Times New Roman" w:hAnsi="Times New Roman"/>
          <w:sz w:val="24"/>
          <w:szCs w:val="24"/>
        </w:rPr>
        <w:t>osobitnými predpismi</w:t>
      </w:r>
      <w:bookmarkStart w:id="5" w:name="_Ref474224182"/>
      <w:r>
        <w:rPr>
          <w:rStyle w:val="FootnoteReference"/>
          <w:rFonts w:ascii="Times New Roman" w:hAnsi="Times New Roman"/>
          <w:sz w:val="24"/>
          <w:szCs w:val="24"/>
          <w:rtl w:val="0"/>
        </w:rPr>
        <w:footnoteReference w:id="12"/>
      </w:r>
      <w:bookmarkEnd w:id="5"/>
      <w:r w:rsidRPr="00A10F5D">
        <w:rPr>
          <w:rFonts w:ascii="Times New Roman" w:hAnsi="Times New Roman"/>
          <w:sz w:val="24"/>
          <w:szCs w:val="24"/>
        </w:rPr>
        <w:t xml:space="preserve">) alebo postup </w:t>
      </w:r>
      <w:r w:rsidRPr="005E3076" w:rsidR="00BC793C">
        <w:rPr>
          <w:rFonts w:ascii="Times New Roman" w:hAnsi="Times New Roman"/>
          <w:sz w:val="24"/>
          <w:szCs w:val="24"/>
        </w:rPr>
        <w:t>schválenia ustanovený predpisom Európskej hospodárskej komisie (ďalej len „</w:t>
      </w:r>
      <w:r w:rsidRPr="005E3076">
        <w:rPr>
          <w:rFonts w:ascii="Times New Roman" w:hAnsi="Times New Roman"/>
          <w:sz w:val="24"/>
          <w:szCs w:val="24"/>
        </w:rPr>
        <w:t>homologizáci</w:t>
      </w:r>
      <w:r w:rsidRPr="005E3076" w:rsidR="00BC793C">
        <w:rPr>
          <w:rFonts w:ascii="Times New Roman" w:hAnsi="Times New Roman"/>
          <w:sz w:val="24"/>
          <w:szCs w:val="24"/>
        </w:rPr>
        <w:t>a“)</w:t>
      </w:r>
      <w:r w:rsidRPr="005E3076">
        <w:rPr>
          <w:rFonts w:ascii="Times New Roman" w:hAnsi="Times New Roman"/>
          <w:sz w:val="24"/>
          <w:szCs w:val="24"/>
        </w:rPr>
        <w:t xml:space="preserve">, ktorým typový schvaľovací orgán potvrdzuje, že typ vozidla, systému, komponentu, samostatnej technickej jednotky alebo spaľovacieho motora necestných pojazdných strojov spĺňa požiadavky ustanovené na schvaľovací postup a technické požiadavky; platnosť tohto schválenia je obmedzená na územie Európskej únie a </w:t>
      </w:r>
      <w:r w:rsidRPr="005E3076" w:rsidR="00067186">
        <w:rPr>
          <w:rFonts w:ascii="Times New Roman" w:hAnsi="Times New Roman"/>
          <w:sz w:val="24"/>
          <w:szCs w:val="24"/>
        </w:rPr>
        <w:t xml:space="preserve">pri </w:t>
      </w:r>
      <w:r w:rsidRPr="005E3076">
        <w:rPr>
          <w:rFonts w:ascii="Times New Roman" w:hAnsi="Times New Roman"/>
          <w:sz w:val="24"/>
          <w:szCs w:val="24"/>
        </w:rPr>
        <w:t>homologizáci</w:t>
      </w:r>
      <w:r w:rsidRPr="005E3076" w:rsidR="00067186">
        <w:rPr>
          <w:rFonts w:ascii="Times New Roman" w:hAnsi="Times New Roman"/>
          <w:sz w:val="24"/>
          <w:szCs w:val="24"/>
        </w:rPr>
        <w:t>i</w:t>
      </w:r>
      <w:r w:rsidRPr="005E3076">
        <w:rPr>
          <w:rFonts w:ascii="Times New Roman" w:hAnsi="Times New Roman"/>
          <w:sz w:val="24"/>
          <w:szCs w:val="24"/>
        </w:rPr>
        <w:t xml:space="preserve"> je platnosť obmedzená na územie štátov, ktoré pristúpili k predpisom </w:t>
      </w:r>
      <w:r w:rsidRPr="005E3076" w:rsidR="007446EC">
        <w:rPr>
          <w:rFonts w:ascii="Times New Roman" w:hAnsi="Times New Roman"/>
          <w:sz w:val="24"/>
          <w:szCs w:val="24"/>
        </w:rPr>
        <w:t>Európskej hospodárskej komisie</w:t>
      </w:r>
      <w:r w:rsidRPr="005E3076">
        <w:rPr>
          <w:rFonts w:ascii="Times New Roman" w:hAnsi="Times New Roman"/>
          <w:sz w:val="24"/>
          <w:szCs w:val="24"/>
        </w:rPr>
        <w:t>.</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Osvedčením o typovom schválení EÚ je doklad, ktorým typový schvaľovací orgán členského štátu osvedčuje, že typ vozidla, typ systému, komponentu alebo samostatnej technickej jednotky spĺňa požiadavky ustanovené na typové schválenie EÚ; osvedčenie je založené na vzore ustanovenom v právne záväznom akte Európskej únie alebo </w:t>
      </w:r>
      <w:r w:rsidRPr="005E3076" w:rsidR="00787980">
        <w:rPr>
          <w:rFonts w:ascii="Times New Roman" w:hAnsi="Times New Roman"/>
          <w:sz w:val="24"/>
          <w:szCs w:val="24"/>
        </w:rPr>
        <w:t xml:space="preserve">vo </w:t>
      </w:r>
      <w:r w:rsidRPr="005E3076">
        <w:rPr>
          <w:rFonts w:ascii="Times New Roman" w:hAnsi="Times New Roman"/>
          <w:sz w:val="24"/>
          <w:szCs w:val="24"/>
        </w:rPr>
        <w:t xml:space="preserve">formulári oznámenia ustanovenom v príslušných predpisoch </w:t>
      </w:r>
      <w:r w:rsidRPr="005E3076" w:rsidR="007446EC">
        <w:rPr>
          <w:rFonts w:ascii="Times New Roman" w:hAnsi="Times New Roman"/>
          <w:sz w:val="24"/>
          <w:szCs w:val="24"/>
        </w:rPr>
        <w:t>Európskej hospodárskej komisie</w:t>
      </w:r>
      <w:r w:rsidRPr="005E3076">
        <w:rPr>
          <w:rFonts w:ascii="Times New Roman" w:hAnsi="Times New Roman"/>
          <w:sz w:val="24"/>
          <w:szCs w:val="24"/>
        </w:rPr>
        <w:t>.</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Jednotlivým schválením </w:t>
      </w:r>
      <w:r w:rsidRPr="005E3076" w:rsidR="00DD594D">
        <w:rPr>
          <w:rFonts w:ascii="Times New Roman" w:hAnsi="Times New Roman"/>
          <w:sz w:val="24"/>
          <w:szCs w:val="24"/>
        </w:rPr>
        <w:t>je</w:t>
      </w:r>
      <w:r w:rsidRPr="005E3076">
        <w:rPr>
          <w:rFonts w:ascii="Times New Roman" w:hAnsi="Times New Roman"/>
          <w:sz w:val="24"/>
          <w:szCs w:val="24"/>
        </w:rPr>
        <w:t xml:space="preserve"> postup, ktorým schvaľovací orgán potvrdzuje, že</w:t>
      </w:r>
      <w:r w:rsidRPr="005E3076" w:rsidR="00BB30DA">
        <w:rPr>
          <w:rFonts w:ascii="Times New Roman" w:hAnsi="Times New Roman"/>
          <w:sz w:val="24"/>
          <w:szCs w:val="24"/>
        </w:rPr>
        <w:t> </w:t>
      </w:r>
      <w:r w:rsidRPr="005E3076">
        <w:rPr>
          <w:rFonts w:ascii="Times New Roman" w:hAnsi="Times New Roman"/>
          <w:sz w:val="24"/>
          <w:szCs w:val="24"/>
        </w:rPr>
        <w:t xml:space="preserve">jednotlivé vozidlo, systém, komponent alebo samostatná technická jednotka </w:t>
      </w:r>
      <w:r w:rsidRPr="005E3076" w:rsidR="00D72C7C">
        <w:rPr>
          <w:rFonts w:ascii="Times New Roman" w:hAnsi="Times New Roman"/>
          <w:sz w:val="24"/>
          <w:szCs w:val="24"/>
        </w:rPr>
        <w:t>spĺňajú</w:t>
      </w:r>
      <w:r w:rsidRPr="005E3076">
        <w:rPr>
          <w:rFonts w:ascii="Times New Roman" w:hAnsi="Times New Roman"/>
          <w:sz w:val="24"/>
          <w:szCs w:val="24"/>
        </w:rPr>
        <w:t xml:space="preserve"> požiadavky ustanovené na schvaľovací postup a technické požiadavky.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Viacstupňovým schválením vozidla </w:t>
      </w:r>
      <w:r w:rsidRPr="005E3076" w:rsidR="00DD594D">
        <w:rPr>
          <w:rFonts w:ascii="Times New Roman" w:hAnsi="Times New Roman"/>
          <w:sz w:val="24"/>
          <w:szCs w:val="24"/>
        </w:rPr>
        <w:t>je</w:t>
      </w:r>
      <w:r w:rsidRPr="005E3076">
        <w:rPr>
          <w:rFonts w:ascii="Times New Roman" w:hAnsi="Times New Roman"/>
          <w:sz w:val="24"/>
          <w:szCs w:val="24"/>
        </w:rPr>
        <w:t xml:space="preserve"> postup, ktorým jeden alebo viac schvaľovacích orgánov potvrdzujú, že nedokončené alebo dokončované vozidlo spĺňa, v závislosti od stupňa dokončenia, požiadavky ustanovené na schvaľovací postup a technické požiadavky.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Osvedčením o zhode COC je doklad vydaný výrobcom vozidla, ktorý osvedčuje, že vyrobené vozidlo zodpovedá schválenému typu vozidla.</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Orgánom dohľadu nad trhom je orgán členského štátu, ktorý</w:t>
      </w:r>
    </w:p>
    <w:p w:rsidR="001F6A57" w:rsidRPr="005E3076" w:rsidP="00746526">
      <w:pPr>
        <w:pStyle w:val="Odstavecseseznamem"/>
        <w:numPr>
          <w:numId w:val="494"/>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je zodpovedný za vykonávanie dohľadu nad trhom na území daného členského štátu a</w:t>
      </w:r>
    </w:p>
    <w:p w:rsidR="001F6A57" w:rsidRPr="005E3076" w:rsidP="00746526">
      <w:pPr>
        <w:pStyle w:val="Odstavecseseznamem"/>
        <w:numPr>
          <w:numId w:val="494"/>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plní ďalšie úlohy ustanovené vnútroštátnym právom členského štátu.</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352802"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Dohľadom nad trhom sú činnosti a opatrenia orgánov dohľadu nad trhom, ktorých cieľom je zabezpečiť, aby vozidlá, systémy, komponenty, samostatné technické jednotky, nebezpečné časti alebo vybavenia alebo spaľovacie motory necestných pojazdných strojov, ktoré sú </w:t>
      </w:r>
      <w:r w:rsidRPr="005E3076" w:rsidR="00200BA1">
        <w:rPr>
          <w:rFonts w:ascii="Times New Roman" w:hAnsi="Times New Roman"/>
          <w:sz w:val="24"/>
          <w:szCs w:val="24"/>
        </w:rPr>
        <w:t xml:space="preserve">uvedené na trh alebo </w:t>
      </w:r>
      <w:r w:rsidRPr="005E3076">
        <w:rPr>
          <w:rFonts w:ascii="Times New Roman" w:hAnsi="Times New Roman"/>
          <w:sz w:val="24"/>
          <w:szCs w:val="24"/>
        </w:rPr>
        <w:t>sprístupnené na trhu, boli v súlade s požiadavkami ustanovenými týmto zákonom a</w:t>
      </w:r>
      <w:r w:rsidRPr="005E3076" w:rsidR="00D72C7C">
        <w:rPr>
          <w:rFonts w:ascii="Times New Roman" w:hAnsi="Times New Roman"/>
          <w:sz w:val="24"/>
          <w:szCs w:val="24"/>
        </w:rPr>
        <w:t xml:space="preserve"> príslušnými </w:t>
      </w:r>
      <w:r w:rsidRPr="005E3076" w:rsidR="008D461A">
        <w:rPr>
          <w:rFonts w:ascii="Times New Roman" w:hAnsi="Times New Roman"/>
          <w:sz w:val="24"/>
          <w:szCs w:val="24"/>
        </w:rPr>
        <w:t>regulačnými aktami</w:t>
      </w:r>
      <w:r w:rsidRPr="005E3076">
        <w:rPr>
          <w:rFonts w:ascii="Times New Roman" w:hAnsi="Times New Roman"/>
          <w:sz w:val="24"/>
          <w:szCs w:val="24"/>
        </w:rPr>
        <w:t xml:space="preserve"> a aby neohrozovali zdravie, </w:t>
      </w:r>
      <w:r w:rsidRPr="00352802">
        <w:rPr>
          <w:rFonts w:ascii="Times New Roman" w:hAnsi="Times New Roman"/>
          <w:sz w:val="24"/>
          <w:szCs w:val="24"/>
        </w:rPr>
        <w:t>bezpečnosť ani inú oblasť ochrany verejného záujmu.</w:t>
      </w:r>
      <w:r w:rsidRPr="00352802">
        <w:rPr>
          <w:rFonts w:ascii="Times New Roman" w:hAnsi="Times New Roman"/>
          <w:vanish/>
          <w:sz w:val="24"/>
          <w:szCs w:val="24"/>
          <w:specVanish/>
        </w:rPr>
        <w:t xml:space="preserve"> </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Hospodárskym subjektom </w:t>
      </w:r>
      <w:r w:rsidRPr="005E3076" w:rsidR="00DD594D">
        <w:rPr>
          <w:rFonts w:ascii="Times New Roman" w:hAnsi="Times New Roman"/>
          <w:sz w:val="24"/>
          <w:szCs w:val="24"/>
        </w:rPr>
        <w:t>je</w:t>
      </w:r>
      <w:r w:rsidRPr="005E3076">
        <w:rPr>
          <w:rFonts w:ascii="Times New Roman" w:hAnsi="Times New Roman"/>
          <w:sz w:val="24"/>
          <w:szCs w:val="24"/>
        </w:rPr>
        <w:t xml:space="preserve"> výrobca, zástupca výrobcu, dovozca alebo distribútor, pričom</w:t>
      </w:r>
    </w:p>
    <w:p w:rsidR="001F6A57" w:rsidRPr="005E3076" w:rsidP="00746526">
      <w:pPr>
        <w:pStyle w:val="Odstavecseseznamem"/>
        <w:numPr>
          <w:numId w:val="49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výrobcom </w:t>
      </w:r>
      <w:r w:rsidRPr="005E3076" w:rsidR="00DD594D">
        <w:rPr>
          <w:rFonts w:ascii="Times New Roman" w:hAnsi="Times New Roman"/>
          <w:sz w:val="24"/>
          <w:szCs w:val="24"/>
        </w:rPr>
        <w:t>je</w:t>
      </w:r>
      <w:r w:rsidRPr="005E3076">
        <w:rPr>
          <w:rFonts w:ascii="Times New Roman" w:hAnsi="Times New Roman"/>
          <w:sz w:val="24"/>
          <w:szCs w:val="24"/>
        </w:rPr>
        <w:t xml:space="preserve"> osoba zodpovedná </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typovému schvaľovaciemu orgánu za všetky aspekty procesu typového schválenia alebo povoľovania vozidiel, systémov, komponentov, samostatných technických jednotiek a spaľovacích motorov necestných pojazdných strojov a</w:t>
      </w:r>
      <w:r w:rsidRPr="005E3076" w:rsidR="004824F1">
        <w:rPr>
          <w:rFonts w:ascii="Times New Roman" w:hAnsi="Times New Roman"/>
          <w:sz w:val="24"/>
          <w:szCs w:val="24"/>
        </w:rPr>
        <w:t> </w:t>
      </w:r>
      <w:r w:rsidRPr="005E3076">
        <w:rPr>
          <w:rFonts w:ascii="Times New Roman" w:hAnsi="Times New Roman"/>
          <w:sz w:val="24"/>
          <w:szCs w:val="24"/>
        </w:rPr>
        <w:t>za zabezpečenie zhody ich výroby bez ohľadu na to, či je priamo zapojená do</w:t>
      </w:r>
      <w:r w:rsidRPr="005E3076" w:rsidR="00766E56">
        <w:rPr>
          <w:rFonts w:ascii="Times New Roman" w:hAnsi="Times New Roman"/>
          <w:sz w:val="24"/>
          <w:szCs w:val="24"/>
        </w:rPr>
        <w:t> </w:t>
      </w:r>
      <w:r w:rsidRPr="005E3076">
        <w:rPr>
          <w:rFonts w:ascii="Times New Roman" w:hAnsi="Times New Roman"/>
          <w:sz w:val="24"/>
          <w:szCs w:val="24"/>
        </w:rPr>
        <w:t xml:space="preserve">všetkých stupňov konštrukcie a výroby vozidla, systému, komponentu, samostatnej technickej jednotky alebo </w:t>
      </w:r>
      <w:r w:rsidRPr="005E3076" w:rsidR="00D72C7C">
        <w:rPr>
          <w:rFonts w:ascii="Times New Roman" w:hAnsi="Times New Roman"/>
          <w:sz w:val="24"/>
          <w:szCs w:val="24"/>
        </w:rPr>
        <w:t>spaľovacieho motora</w:t>
      </w:r>
      <w:r w:rsidRPr="005E3076">
        <w:rPr>
          <w:rFonts w:ascii="Times New Roman" w:hAnsi="Times New Roman"/>
          <w:sz w:val="24"/>
          <w:szCs w:val="24"/>
        </w:rPr>
        <w:t xml:space="preserve"> necestných pojazdných strojov, ktoré sú predmetom schvaľovacieho procesu,</w:t>
      </w:r>
      <w:r w:rsidRPr="005E3076" w:rsidR="005A0255">
        <w:rPr>
          <w:rFonts w:ascii="Times New Roman" w:hAnsi="Times New Roman"/>
          <w:sz w:val="24"/>
          <w:szCs w:val="24"/>
        </w:rPr>
        <w:t xml:space="preserve"> a</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orgánu dohľadu nad trhom za záležitosti dohľadu nad trhom týkajúce sa vyrábaných vozidiel, systémov, komponentov, samostatných technických jednotiek a spaľovacích motorov necestných pojazdných strojov,</w:t>
      </w:r>
    </w:p>
    <w:p w:rsidR="001F6A57" w:rsidRPr="005E3076" w:rsidP="00746526">
      <w:pPr>
        <w:pStyle w:val="Odstavecseseznamem"/>
        <w:numPr>
          <w:numId w:val="49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zástupcom výrobcu </w:t>
      </w:r>
      <w:r w:rsidRPr="005E3076" w:rsidR="00DD594D">
        <w:rPr>
          <w:rFonts w:ascii="Times New Roman" w:hAnsi="Times New Roman"/>
          <w:sz w:val="24"/>
          <w:szCs w:val="24"/>
        </w:rPr>
        <w:t>je</w:t>
      </w:r>
      <w:r w:rsidRPr="005E3076">
        <w:rPr>
          <w:rFonts w:ascii="Times New Roman" w:hAnsi="Times New Roman"/>
          <w:sz w:val="24"/>
          <w:szCs w:val="24"/>
        </w:rPr>
        <w:t xml:space="preserve"> osoba riadne vymenovaná výrobcom, aby ho zastupovala pred typovým schvaľovacím orgánom alebo orgánom dohľadu nad trhom a konala v mene výrobcu; pričom na účely </w:t>
      </w:r>
    </w:p>
    <w:p w:rsidR="001F6A57" w:rsidRPr="005E3076" w:rsidP="00746526">
      <w:pPr>
        <w:pStyle w:val="Odstavecseseznamem"/>
        <w:numPr>
          <w:numId w:val="496"/>
        </w:numPr>
        <w:tabs>
          <w:tab w:val="left" w:pos="1134"/>
        </w:tabs>
        <w:bidi w:val="0"/>
        <w:spacing w:after="0" w:line="240" w:lineRule="auto"/>
        <w:ind w:left="1134" w:hanging="357"/>
        <w:jc w:val="both"/>
        <w:rPr>
          <w:rFonts w:ascii="Times New Roman" w:hAnsi="Times New Roman"/>
          <w:sz w:val="24"/>
          <w:szCs w:val="24"/>
        </w:rPr>
      </w:pPr>
      <w:r w:rsidRPr="005E3076">
        <w:rPr>
          <w:rFonts w:ascii="Times New Roman" w:hAnsi="Times New Roman"/>
          <w:sz w:val="24"/>
          <w:szCs w:val="24"/>
        </w:rPr>
        <w:t>vnútroštátneho typového schválenia, uznania typového schválenia EÚ alebo schválenia hromadnej prestavby typu vozidla sa zástupcom výrobcu rozumie osoba so sídlom alebo miestom podnikania na území Slovenskej republiky a</w:t>
      </w:r>
      <w:r w:rsidRPr="005E3076" w:rsidR="00766E56">
        <w:rPr>
          <w:rFonts w:ascii="Times New Roman" w:hAnsi="Times New Roman"/>
          <w:sz w:val="24"/>
          <w:szCs w:val="24"/>
        </w:rPr>
        <w:t> </w:t>
      </w:r>
      <w:r w:rsidRPr="005E3076">
        <w:rPr>
          <w:rFonts w:ascii="Times New Roman" w:hAnsi="Times New Roman"/>
          <w:sz w:val="24"/>
          <w:szCs w:val="24"/>
        </w:rPr>
        <w:t>vo</w:t>
      </w:r>
      <w:r w:rsidRPr="005E3076" w:rsidR="00766E56">
        <w:rPr>
          <w:rFonts w:ascii="Times New Roman" w:hAnsi="Times New Roman"/>
          <w:sz w:val="24"/>
          <w:szCs w:val="24"/>
        </w:rPr>
        <w:t> </w:t>
      </w:r>
      <w:r w:rsidRPr="005E3076">
        <w:rPr>
          <w:rFonts w:ascii="Times New Roman" w:hAnsi="Times New Roman"/>
          <w:sz w:val="24"/>
          <w:szCs w:val="24"/>
        </w:rPr>
        <w:t>veci vnútroštátneho typového schválenia doplnkového príslušenstva vozidla a výbavy vozidla so sídlom alebo miestom podnikania aj na území iného členského štátu, ktorej typový schvaľovací orgán udelil osvedčenie zástupcu výrobcu,</w:t>
      </w:r>
    </w:p>
    <w:p w:rsidR="001F6A57" w:rsidRPr="00A10F5D" w:rsidP="00746526">
      <w:pPr>
        <w:pStyle w:val="Odstavecseseznamem"/>
        <w:numPr>
          <w:numId w:val="496"/>
        </w:numPr>
        <w:tabs>
          <w:tab w:val="left" w:pos="1134"/>
        </w:tabs>
        <w:bidi w:val="0"/>
        <w:spacing w:after="0" w:line="240" w:lineRule="auto"/>
        <w:ind w:left="1134" w:hanging="357"/>
        <w:jc w:val="both"/>
        <w:rPr>
          <w:rFonts w:ascii="Times New Roman" w:hAnsi="Times New Roman"/>
          <w:sz w:val="24"/>
          <w:szCs w:val="24"/>
        </w:rPr>
      </w:pPr>
      <w:r w:rsidRPr="005E3076">
        <w:rPr>
          <w:rFonts w:ascii="Times New Roman" w:hAnsi="Times New Roman"/>
          <w:sz w:val="24"/>
          <w:szCs w:val="24"/>
        </w:rPr>
        <w:t>typového schválenia EÚ sa zástupcom výrobcu rozumie osoba so sídlom alebo miestom podnikania na území členského štátu</w:t>
      </w:r>
      <w:r w:rsidRPr="005E3076" w:rsidR="009B0857">
        <w:rPr>
          <w:rFonts w:ascii="Times New Roman" w:hAnsi="Times New Roman"/>
          <w:sz w:val="24"/>
          <w:szCs w:val="24"/>
        </w:rPr>
        <w:t xml:space="preserve"> alebo zmluvného štátu</w:t>
      </w:r>
      <w:r w:rsidRPr="005E3076">
        <w:rPr>
          <w:rFonts w:ascii="Times New Roman" w:hAnsi="Times New Roman"/>
          <w:sz w:val="24"/>
          <w:szCs w:val="24"/>
        </w:rPr>
        <w:t>, ktorá spĺňa podmienky ustanovené osobitnými predpismi o typovom schvaľovaní,</w:t>
      </w:r>
      <w:r>
        <w:rPr>
          <w:rFonts w:ascii="Times New Roman" w:hAnsi="Times New Roman"/>
          <w:vertAlign w:val="superscript"/>
          <w:rtl w:val="0"/>
        </w:rPr>
        <w:footnoteReference w:id="13"/>
      </w:r>
      <w:r w:rsidRPr="00A10F5D">
        <w:rPr>
          <w:rFonts w:ascii="Times New Roman" w:hAnsi="Times New Roman"/>
          <w:sz w:val="24"/>
          <w:szCs w:val="24"/>
        </w:rPr>
        <w:t>)</w:t>
      </w:r>
    </w:p>
    <w:p w:rsidR="001F6A57" w:rsidRPr="005E3076" w:rsidP="00746526">
      <w:pPr>
        <w:pStyle w:val="Odstavecseseznamem"/>
        <w:numPr>
          <w:numId w:val="49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dovozcom </w:t>
      </w:r>
      <w:r w:rsidRPr="005E3076" w:rsidR="00DD594D">
        <w:rPr>
          <w:rFonts w:ascii="Times New Roman" w:hAnsi="Times New Roman"/>
          <w:sz w:val="24"/>
          <w:szCs w:val="24"/>
        </w:rPr>
        <w:t>je</w:t>
      </w:r>
      <w:r w:rsidRPr="005E3076">
        <w:rPr>
          <w:rFonts w:ascii="Times New Roman" w:hAnsi="Times New Roman"/>
          <w:sz w:val="24"/>
          <w:szCs w:val="24"/>
        </w:rPr>
        <w:t xml:space="preserve"> každá osoba </w:t>
      </w:r>
      <w:r w:rsidRPr="005E3076" w:rsidR="00200BA1">
        <w:rPr>
          <w:rFonts w:ascii="Times New Roman" w:hAnsi="Times New Roman"/>
          <w:sz w:val="24"/>
          <w:szCs w:val="24"/>
        </w:rPr>
        <w:t>so sídlom alebo miestom podnikania na území členského štátu</w:t>
      </w:r>
      <w:r w:rsidRPr="005E3076">
        <w:rPr>
          <w:rFonts w:ascii="Times New Roman" w:hAnsi="Times New Roman"/>
          <w:sz w:val="24"/>
          <w:szCs w:val="24"/>
        </w:rPr>
        <w:t>, ktorá uvedie z</w:t>
      </w:r>
      <w:r w:rsidRPr="005E3076" w:rsidR="00DD14A1">
        <w:rPr>
          <w:rFonts w:ascii="Times New Roman" w:hAnsi="Times New Roman"/>
          <w:sz w:val="24"/>
          <w:szCs w:val="24"/>
        </w:rPr>
        <w:t> tretieho štátu</w:t>
      </w:r>
      <w:r w:rsidRPr="005E3076">
        <w:rPr>
          <w:rFonts w:ascii="Times New Roman" w:hAnsi="Times New Roman"/>
          <w:sz w:val="24"/>
          <w:szCs w:val="24"/>
        </w:rPr>
        <w:t xml:space="preserve"> na trh vozidlo, systém, komponent, samostatnú technickú jednotku, </w:t>
      </w:r>
      <w:r w:rsidRPr="005E3076" w:rsidR="00F139E0">
        <w:rPr>
          <w:rFonts w:ascii="Times New Roman" w:hAnsi="Times New Roman"/>
          <w:sz w:val="24"/>
          <w:szCs w:val="24"/>
        </w:rPr>
        <w:t>nebezpečnú časť alebo</w:t>
      </w:r>
      <w:r w:rsidRPr="005E3076">
        <w:rPr>
          <w:rFonts w:ascii="Times New Roman" w:hAnsi="Times New Roman"/>
          <w:sz w:val="24"/>
          <w:szCs w:val="24"/>
        </w:rPr>
        <w:t xml:space="preserve"> vybavenie alebo spaľovací motor necestných pojazdných strojov, </w:t>
      </w:r>
    </w:p>
    <w:p w:rsidR="001F6A57" w:rsidRPr="005E3076" w:rsidP="00746526">
      <w:pPr>
        <w:pStyle w:val="Odstavecseseznamem"/>
        <w:numPr>
          <w:numId w:val="49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distribútorom </w:t>
      </w:r>
      <w:r w:rsidRPr="005E3076" w:rsidR="00DD594D">
        <w:rPr>
          <w:rFonts w:ascii="Times New Roman" w:hAnsi="Times New Roman"/>
          <w:sz w:val="24"/>
          <w:szCs w:val="24"/>
        </w:rPr>
        <w:t>je</w:t>
      </w:r>
      <w:r w:rsidRPr="005E3076">
        <w:rPr>
          <w:rFonts w:ascii="Times New Roman" w:hAnsi="Times New Roman"/>
          <w:sz w:val="24"/>
          <w:szCs w:val="24"/>
        </w:rPr>
        <w:t xml:space="preserve"> každá osoba v dodávateľskom reťazci, </w:t>
      </w:r>
      <w:r w:rsidRPr="005E3076" w:rsidR="008B7368">
        <w:rPr>
          <w:rFonts w:ascii="Times New Roman" w:hAnsi="Times New Roman"/>
          <w:sz w:val="24"/>
          <w:szCs w:val="24"/>
        </w:rPr>
        <w:t>okrem výrobcu alebo dovozcu</w:t>
      </w:r>
      <w:r w:rsidRPr="005E3076">
        <w:rPr>
          <w:rFonts w:ascii="Times New Roman" w:hAnsi="Times New Roman"/>
          <w:sz w:val="24"/>
          <w:szCs w:val="24"/>
        </w:rPr>
        <w:t xml:space="preserve">, ktorá sprístupní na trhu vozidlo, systém, komponent, samostatnú technickú jednotku, </w:t>
      </w:r>
      <w:r w:rsidRPr="005E3076" w:rsidR="00817DCE">
        <w:rPr>
          <w:rFonts w:ascii="Times New Roman" w:hAnsi="Times New Roman"/>
          <w:sz w:val="24"/>
          <w:szCs w:val="24"/>
        </w:rPr>
        <w:t xml:space="preserve">nebezpečnú </w:t>
      </w:r>
      <w:r w:rsidRPr="005E3076">
        <w:rPr>
          <w:rFonts w:ascii="Times New Roman" w:hAnsi="Times New Roman"/>
          <w:sz w:val="24"/>
          <w:szCs w:val="24"/>
        </w:rPr>
        <w:t>časť</w:t>
      </w:r>
      <w:r w:rsidRPr="005E3076" w:rsidR="00817DCE">
        <w:rPr>
          <w:rFonts w:ascii="Times New Roman" w:hAnsi="Times New Roman"/>
          <w:sz w:val="24"/>
          <w:szCs w:val="24"/>
        </w:rPr>
        <w:t xml:space="preserve"> alebo</w:t>
      </w:r>
      <w:r w:rsidRPr="005E3076">
        <w:rPr>
          <w:rFonts w:ascii="Times New Roman" w:hAnsi="Times New Roman"/>
          <w:sz w:val="24"/>
          <w:szCs w:val="24"/>
        </w:rPr>
        <w:t xml:space="preserve"> vybavenie alebo spaľovací motor necestných pojazdných strojov.</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Jednotlivým výrobcom </w:t>
      </w:r>
      <w:r w:rsidRPr="005E3076" w:rsidR="00DD594D">
        <w:rPr>
          <w:rFonts w:ascii="Times New Roman" w:hAnsi="Times New Roman"/>
          <w:sz w:val="24"/>
          <w:szCs w:val="24"/>
        </w:rPr>
        <w:t>je</w:t>
      </w:r>
      <w:r w:rsidRPr="005E3076">
        <w:rPr>
          <w:rFonts w:ascii="Times New Roman" w:hAnsi="Times New Roman"/>
          <w:sz w:val="24"/>
          <w:szCs w:val="24"/>
        </w:rPr>
        <w:t xml:space="preserve"> osoba, ktorá vyvíja alebo nechá vyvíjať jednotlivé vozidlo alebo vyrába alebo nechá vyrábať jednotlivé vozidlo, systém, komponent alebo samostatnú technickú jednotku a ktorá zodpovedá schvaľovaciemu orgánu za všetky aspekty procesu schválenia jednotlivo vyrobeného vozidla, systému, komponentu alebo samostatnej technickej jednotky a za zabezpečenie zhody výroby so schváleným vyhotovením bez ohľadu na to, či je priamo zapojená do všetkých stupňov výroby jednotlivo vyrobeného vozidla, systému, komponentu alebo samostatnej technickej jednotky, a to aj v období, keď sú tieto uvedené do prevádzky v cestnej premávke.</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Prevádzkovateľom vozidla je vlastník vozidla alebo ním určený držiteľ vozidla.</w:t>
      </w:r>
    </w:p>
    <w:p w:rsidR="001F6A57" w:rsidRPr="005E3076" w:rsidP="001F6A57">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Držiteľom vozidla je osoba, na ktorú je vozidlo prihlásené v evidencii vozidiel a ktorá je zapísaná v</w:t>
      </w:r>
      <w:r w:rsidRPr="005E3076" w:rsidR="00377AF7">
        <w:rPr>
          <w:rFonts w:ascii="Times New Roman" w:hAnsi="Times New Roman"/>
          <w:sz w:val="24"/>
          <w:szCs w:val="24"/>
        </w:rPr>
        <w:t xml:space="preserve"> </w:t>
      </w:r>
      <w:r w:rsidRPr="005E3076">
        <w:rPr>
          <w:rFonts w:ascii="Times New Roman" w:hAnsi="Times New Roman"/>
          <w:sz w:val="24"/>
          <w:szCs w:val="24"/>
        </w:rPr>
        <w:t>dokladoch vozidla.</w:t>
      </w:r>
    </w:p>
    <w:p w:rsidR="001F6A57" w:rsidRPr="005E3076" w:rsidP="001F6A57">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sidR="00377AF7">
        <w:rPr>
          <w:rFonts w:ascii="Times New Roman" w:hAnsi="Times New Roman"/>
          <w:sz w:val="24"/>
          <w:szCs w:val="24"/>
        </w:rPr>
        <w:t>D</w:t>
      </w:r>
      <w:r w:rsidRPr="005E3076">
        <w:rPr>
          <w:rFonts w:ascii="Times New Roman" w:hAnsi="Times New Roman"/>
          <w:sz w:val="24"/>
          <w:szCs w:val="24"/>
        </w:rPr>
        <w:t xml:space="preserve">okladmi vozidla sú osvedčenie o evidencii časť I a časť II </w:t>
      </w:r>
      <w:r w:rsidRPr="005E3076" w:rsidR="00067186">
        <w:rPr>
          <w:rFonts w:ascii="Times New Roman" w:hAnsi="Times New Roman"/>
          <w:sz w:val="24"/>
          <w:szCs w:val="24"/>
        </w:rPr>
        <w:t>pri</w:t>
      </w:r>
      <w:r w:rsidRPr="005E3076">
        <w:rPr>
          <w:rFonts w:ascii="Times New Roman" w:hAnsi="Times New Roman"/>
          <w:sz w:val="24"/>
          <w:szCs w:val="24"/>
        </w:rPr>
        <w:t xml:space="preserve"> </w:t>
      </w:r>
      <w:r w:rsidRPr="005E3076" w:rsidR="00067186">
        <w:rPr>
          <w:rFonts w:ascii="Times New Roman" w:hAnsi="Times New Roman"/>
          <w:sz w:val="24"/>
          <w:szCs w:val="24"/>
        </w:rPr>
        <w:t xml:space="preserve">vozidle podliehajúcemu </w:t>
      </w:r>
      <w:r w:rsidRPr="005E3076">
        <w:rPr>
          <w:rFonts w:ascii="Times New Roman" w:hAnsi="Times New Roman"/>
          <w:sz w:val="24"/>
          <w:szCs w:val="24"/>
        </w:rPr>
        <w:t xml:space="preserve">prihláseniu do evidencie vozidiel alebo technické osvedčenie vozidla </w:t>
      </w:r>
      <w:r w:rsidRPr="005E3076" w:rsidR="00067186">
        <w:rPr>
          <w:rFonts w:ascii="Times New Roman" w:hAnsi="Times New Roman"/>
          <w:sz w:val="24"/>
          <w:szCs w:val="24"/>
        </w:rPr>
        <w:t>pri</w:t>
      </w:r>
      <w:r w:rsidRPr="005E3076">
        <w:rPr>
          <w:rFonts w:ascii="Times New Roman" w:hAnsi="Times New Roman"/>
          <w:sz w:val="24"/>
          <w:szCs w:val="24"/>
        </w:rPr>
        <w:t xml:space="preserve"> vozidl</w:t>
      </w:r>
      <w:r w:rsidRPr="005E3076" w:rsidR="00067186">
        <w:rPr>
          <w:rFonts w:ascii="Times New Roman" w:hAnsi="Times New Roman"/>
          <w:sz w:val="24"/>
          <w:szCs w:val="24"/>
        </w:rPr>
        <w:t>e</w:t>
      </w:r>
      <w:r w:rsidRPr="005E3076">
        <w:rPr>
          <w:rFonts w:ascii="Times New Roman" w:hAnsi="Times New Roman"/>
          <w:sz w:val="24"/>
          <w:szCs w:val="24"/>
        </w:rPr>
        <w:t xml:space="preserve"> nepodliehajúce</w:t>
      </w:r>
      <w:r w:rsidRPr="005E3076" w:rsidR="00067186">
        <w:rPr>
          <w:rFonts w:ascii="Times New Roman" w:hAnsi="Times New Roman"/>
          <w:sz w:val="24"/>
          <w:szCs w:val="24"/>
        </w:rPr>
        <w:t>mu</w:t>
      </w:r>
      <w:r w:rsidRPr="005E3076">
        <w:rPr>
          <w:rFonts w:ascii="Times New Roman" w:hAnsi="Times New Roman"/>
          <w:sz w:val="24"/>
          <w:szCs w:val="24"/>
        </w:rPr>
        <w:t xml:space="preserve"> prihláseniu do evidencie vozidiel.</w:t>
      </w:r>
    </w:p>
    <w:p w:rsidR="00032DC2" w:rsidRPr="005E3076" w:rsidP="001F6A57">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Prihlásením vozidla do evidencie vozidiel </w:t>
      </w:r>
      <w:r w:rsidRPr="005E3076" w:rsidR="00DD594D">
        <w:rPr>
          <w:rFonts w:ascii="Times New Roman" w:hAnsi="Times New Roman"/>
          <w:sz w:val="24"/>
          <w:szCs w:val="24"/>
        </w:rPr>
        <w:t>je</w:t>
      </w:r>
      <w:r w:rsidRPr="005E3076">
        <w:rPr>
          <w:rFonts w:ascii="Times New Roman" w:hAnsi="Times New Roman"/>
          <w:sz w:val="24"/>
          <w:szCs w:val="24"/>
        </w:rPr>
        <w:t xml:space="preserve"> administratívny úkon orgánu Policajného zboru alebo príslušného evidenčného orgánu iného štátu, </w:t>
      </w:r>
      <w:r w:rsidRPr="005E3076" w:rsidR="00805F19">
        <w:rPr>
          <w:rFonts w:ascii="Times New Roman" w:hAnsi="Times New Roman"/>
          <w:sz w:val="24"/>
          <w:szCs w:val="24"/>
        </w:rPr>
        <w:t>ktorým sa vozidlu prideľuje evidenčné číslo a vydávajú tabuľky s evidenčným číslom</w:t>
      </w:r>
      <w:r w:rsidRPr="005E3076">
        <w:rPr>
          <w:rFonts w:ascii="Times New Roman" w:hAnsi="Times New Roman"/>
          <w:sz w:val="24"/>
          <w:szCs w:val="24"/>
        </w:rPr>
        <w:t>.</w:t>
      </w:r>
      <w:r w:rsidRPr="005E3076" w:rsidR="001543E2">
        <w:rPr>
          <w:rFonts w:ascii="Times New Roman" w:hAnsi="Times New Roman"/>
          <w:sz w:val="24"/>
          <w:szCs w:val="24"/>
        </w:rPr>
        <w:t xml:space="preserve"> Prvým prihlásením vozidla do evidencie vozidiel je dátum prihlásenia vozidla do evidencie</w:t>
      </w:r>
      <w:r w:rsidR="005E3076">
        <w:rPr>
          <w:rFonts w:ascii="Times New Roman" w:hAnsi="Times New Roman"/>
          <w:sz w:val="24"/>
          <w:szCs w:val="24"/>
        </w:rPr>
        <w:t xml:space="preserve"> vozidiel</w:t>
      </w:r>
      <w:r w:rsidRPr="005E3076" w:rsidR="001543E2">
        <w:rPr>
          <w:rFonts w:ascii="Times New Roman" w:hAnsi="Times New Roman"/>
          <w:sz w:val="24"/>
          <w:szCs w:val="24"/>
        </w:rPr>
        <w:t>, kedy je vozidlu prvýkrát pridelené evidenčné číslo a sú vydané tabuľky s evidenčným číslom.</w:t>
      </w:r>
    </w:p>
    <w:p w:rsidR="00562B8C" w:rsidRPr="005E3076" w:rsidP="00562B8C">
      <w:pPr>
        <w:pStyle w:val="Odstavecseseznamem"/>
        <w:tabs>
          <w:tab w:val="left" w:pos="1134"/>
        </w:tabs>
        <w:bidi w:val="0"/>
        <w:spacing w:after="0" w:line="240" w:lineRule="auto"/>
        <w:ind w:left="0"/>
        <w:jc w:val="both"/>
        <w:rPr>
          <w:rFonts w:ascii="Times New Roman" w:hAnsi="Times New Roman"/>
          <w:sz w:val="24"/>
          <w:szCs w:val="24"/>
        </w:rPr>
      </w:pPr>
    </w:p>
    <w:p w:rsidR="00615232"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Certifikovaným miestom opravy </w:t>
      </w:r>
      <w:r w:rsidRPr="005E3076" w:rsidR="00EA6F0B">
        <w:rPr>
          <w:rFonts w:ascii="Times New Roman" w:hAnsi="Times New Roman"/>
          <w:sz w:val="24"/>
          <w:szCs w:val="24"/>
        </w:rPr>
        <w:t>je</w:t>
      </w:r>
      <w:r w:rsidRPr="005E3076" w:rsidR="00562B8C">
        <w:rPr>
          <w:rFonts w:ascii="Times New Roman" w:hAnsi="Times New Roman"/>
          <w:sz w:val="24"/>
          <w:szCs w:val="24"/>
        </w:rPr>
        <w:t xml:space="preserve"> </w:t>
      </w:r>
      <w:r w:rsidRPr="005E3076">
        <w:rPr>
          <w:rFonts w:ascii="Times New Roman" w:hAnsi="Times New Roman"/>
          <w:sz w:val="24"/>
          <w:szCs w:val="24"/>
        </w:rPr>
        <w:t>osoba poskytujúca</w:t>
      </w:r>
      <w:r w:rsidRPr="00A10F5D">
        <w:rPr>
          <w:rFonts w:ascii="Times New Roman" w:hAnsi="Times New Roman"/>
          <w:sz w:val="24"/>
          <w:szCs w:val="24"/>
        </w:rPr>
        <w:t xml:space="preserve"> opravy vozidiel vykonávané spôsobom, ktorý z bezpečnostného a environmentálneho hľadiska </w:t>
      </w:r>
      <w:r w:rsidRPr="005E3076" w:rsidR="004B7302">
        <w:rPr>
          <w:rFonts w:ascii="Times New Roman" w:hAnsi="Times New Roman"/>
          <w:sz w:val="24"/>
          <w:szCs w:val="24"/>
        </w:rPr>
        <w:t>určil</w:t>
      </w:r>
      <w:r w:rsidRPr="005E3076">
        <w:rPr>
          <w:rFonts w:ascii="Times New Roman" w:hAnsi="Times New Roman"/>
          <w:sz w:val="24"/>
          <w:szCs w:val="24"/>
        </w:rPr>
        <w:t xml:space="preserve"> výrobca vozidla</w:t>
      </w:r>
      <w:r w:rsidRPr="005E3076" w:rsidR="00EC6E3A">
        <w:rPr>
          <w:rFonts w:ascii="Times New Roman" w:hAnsi="Times New Roman"/>
          <w:sz w:val="24"/>
          <w:szCs w:val="24"/>
        </w:rPr>
        <w:t xml:space="preserve"> a ktorá má prístup k informáciám o opravách a údržbe výrobcu vozidla</w:t>
      </w:r>
      <w:r w:rsidRPr="005E3076" w:rsidR="003434D2">
        <w:rPr>
          <w:rFonts w:ascii="Times New Roman" w:hAnsi="Times New Roman"/>
          <w:sz w:val="24"/>
          <w:szCs w:val="24"/>
        </w:rPr>
        <w:t>.</w:t>
      </w:r>
      <w:r>
        <w:rPr>
          <w:rFonts w:ascii="Times New Roman" w:hAnsi="Times New Roman"/>
          <w:vertAlign w:val="superscript"/>
          <w:rtl w:val="0"/>
        </w:rPr>
        <w:footnoteReference w:id="14"/>
      </w:r>
      <w:r w:rsidRPr="00A10F5D" w:rsidR="00EC6E3A">
        <w:rPr>
          <w:rFonts w:ascii="Times New Roman" w:hAnsi="Times New Roman"/>
          <w:sz w:val="24"/>
          <w:szCs w:val="24"/>
        </w:rPr>
        <w:t>)</w:t>
      </w:r>
      <w:r w:rsidRPr="005E3076">
        <w:rPr>
          <w:rFonts w:ascii="Times New Roman" w:hAnsi="Times New Roman"/>
          <w:sz w:val="24"/>
          <w:szCs w:val="24"/>
        </w:rPr>
        <w:t xml:space="preserve"> </w:t>
      </w:r>
      <w:r w:rsidRPr="005E3076" w:rsidR="003434D2">
        <w:rPr>
          <w:rFonts w:ascii="Times New Roman" w:hAnsi="Times New Roman"/>
          <w:sz w:val="24"/>
          <w:szCs w:val="24"/>
        </w:rPr>
        <w:t xml:space="preserve">Certifikovaným miestom opravy je </w:t>
      </w:r>
      <w:r w:rsidRPr="005E3076">
        <w:rPr>
          <w:rFonts w:ascii="Times New Roman" w:hAnsi="Times New Roman"/>
          <w:sz w:val="24"/>
          <w:szCs w:val="24"/>
        </w:rPr>
        <w:t xml:space="preserve">autorizovaná opravovňa alebo nezávislá opravovňa, </w:t>
      </w:r>
      <w:r w:rsidRPr="005E3076" w:rsidR="00562B8C">
        <w:rPr>
          <w:rFonts w:ascii="Times New Roman" w:hAnsi="Times New Roman"/>
          <w:sz w:val="24"/>
          <w:szCs w:val="24"/>
        </w:rPr>
        <w:t>pričom táto osoba je súčasne</w:t>
      </w:r>
      <w:r w:rsidRPr="005E3076">
        <w:rPr>
          <w:rFonts w:ascii="Times New Roman" w:hAnsi="Times New Roman"/>
          <w:sz w:val="24"/>
          <w:szCs w:val="24"/>
        </w:rPr>
        <w:t xml:space="preserve"> certifikovaná nezávislým národným profesijným združením, ktoré je členom Európskej asociácie pre predaj a opravy motorových vozidiel CECRA</w:t>
      </w:r>
      <w:r w:rsidRPr="005E3076" w:rsidR="00EA6F0B">
        <w:rPr>
          <w:rFonts w:ascii="Times New Roman" w:hAnsi="Times New Roman"/>
          <w:sz w:val="24"/>
          <w:szCs w:val="24"/>
        </w:rPr>
        <w:t>.</w:t>
      </w:r>
      <w:r w:rsidRPr="007D0811" w:rsidR="007D0811">
        <w:t xml:space="preserve"> </w:t>
      </w:r>
      <w:r w:rsidRPr="00997791" w:rsidR="007D0811">
        <w:rPr>
          <w:rFonts w:ascii="Times New Roman" w:hAnsi="Times New Roman"/>
          <w:sz w:val="24"/>
          <w:szCs w:val="24"/>
        </w:rPr>
        <w:t>Certifikát sa udelí každej autorizovanej opravovni alebo nezávislej opravovni spĺňajúcej podmienky podľa prvej vety.</w:t>
      </w:r>
    </w:p>
    <w:p w:rsidR="00EA6F0B" w:rsidRPr="005E3076" w:rsidP="00EA6F0B">
      <w:pPr>
        <w:pStyle w:val="Odstavecseseznamem"/>
        <w:tabs>
          <w:tab w:val="left" w:pos="709"/>
        </w:tabs>
        <w:bidi w:val="0"/>
        <w:spacing w:after="0" w:line="240" w:lineRule="auto"/>
        <w:ind w:left="0"/>
        <w:jc w:val="both"/>
        <w:rPr>
          <w:rFonts w:ascii="Times New Roman" w:hAnsi="Times New Roman"/>
          <w:sz w:val="24"/>
          <w:szCs w:val="24"/>
        </w:rPr>
      </w:pPr>
    </w:p>
    <w:p w:rsidR="00615232"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sidR="00EA6F0B">
        <w:rPr>
          <w:rFonts w:ascii="Times New Roman" w:hAnsi="Times New Roman"/>
          <w:sz w:val="24"/>
          <w:szCs w:val="24"/>
        </w:rPr>
        <w:t>A</w:t>
      </w:r>
      <w:r w:rsidRPr="005E3076">
        <w:rPr>
          <w:rFonts w:ascii="Times New Roman" w:hAnsi="Times New Roman"/>
          <w:sz w:val="24"/>
          <w:szCs w:val="24"/>
        </w:rPr>
        <w:t xml:space="preserve">utorizovanou opravovňou </w:t>
      </w:r>
      <w:r w:rsidRPr="005E3076" w:rsidR="00EA6F0B">
        <w:rPr>
          <w:rFonts w:ascii="Times New Roman" w:hAnsi="Times New Roman"/>
          <w:sz w:val="24"/>
          <w:szCs w:val="24"/>
        </w:rPr>
        <w:t xml:space="preserve">podľa odseku </w:t>
      </w:r>
      <w:r w:rsidRPr="005E3076" w:rsidR="003434D2">
        <w:rPr>
          <w:rFonts w:ascii="Times New Roman" w:hAnsi="Times New Roman"/>
          <w:sz w:val="24"/>
          <w:szCs w:val="24"/>
        </w:rPr>
        <w:t>27</w:t>
      </w:r>
      <w:r w:rsidRPr="005E3076" w:rsidR="00EA6F0B">
        <w:rPr>
          <w:rFonts w:ascii="Times New Roman" w:hAnsi="Times New Roman"/>
          <w:sz w:val="24"/>
          <w:szCs w:val="24"/>
        </w:rPr>
        <w:t xml:space="preserve"> </w:t>
      </w:r>
      <w:r w:rsidRPr="005E3076">
        <w:rPr>
          <w:rFonts w:ascii="Times New Roman" w:hAnsi="Times New Roman"/>
          <w:sz w:val="24"/>
          <w:szCs w:val="24"/>
        </w:rPr>
        <w:t>je osoba poskytujúca opravy a údržbu pre vozidlá prevádzkované v rámci distribučného systému výrobcu</w:t>
      </w:r>
      <w:r w:rsidRPr="005E3076" w:rsidR="00EA6F0B">
        <w:rPr>
          <w:rFonts w:ascii="Times New Roman" w:hAnsi="Times New Roman"/>
          <w:sz w:val="24"/>
          <w:szCs w:val="24"/>
        </w:rPr>
        <w:t>. N</w:t>
      </w:r>
      <w:r w:rsidRPr="005E3076">
        <w:rPr>
          <w:rFonts w:ascii="Times New Roman" w:hAnsi="Times New Roman"/>
          <w:sz w:val="24"/>
          <w:szCs w:val="24"/>
        </w:rPr>
        <w:t>ezávislou opravovňou</w:t>
      </w:r>
      <w:r w:rsidRPr="005E3076" w:rsidR="002F4D4E">
        <w:rPr>
          <w:rFonts w:ascii="Times New Roman" w:hAnsi="Times New Roman"/>
          <w:sz w:val="24"/>
          <w:szCs w:val="24"/>
        </w:rPr>
        <w:t xml:space="preserve"> podľa odseku </w:t>
      </w:r>
      <w:r w:rsidRPr="005E3076" w:rsidR="003434D2">
        <w:rPr>
          <w:rFonts w:ascii="Times New Roman" w:hAnsi="Times New Roman"/>
          <w:sz w:val="24"/>
          <w:szCs w:val="24"/>
        </w:rPr>
        <w:t>27</w:t>
      </w:r>
      <w:r w:rsidRPr="005E3076">
        <w:rPr>
          <w:rFonts w:ascii="Times New Roman" w:hAnsi="Times New Roman"/>
          <w:sz w:val="24"/>
          <w:szCs w:val="24"/>
        </w:rPr>
        <w:t xml:space="preserve"> je </w:t>
      </w:r>
      <w:r w:rsidRPr="005E3076" w:rsidR="00EA6F0B">
        <w:rPr>
          <w:rFonts w:ascii="Times New Roman" w:hAnsi="Times New Roman"/>
          <w:sz w:val="24"/>
          <w:szCs w:val="24"/>
        </w:rPr>
        <w:t xml:space="preserve">osoba </w:t>
      </w:r>
      <w:r w:rsidRPr="005E3076">
        <w:rPr>
          <w:rFonts w:ascii="Times New Roman" w:hAnsi="Times New Roman"/>
          <w:sz w:val="24"/>
          <w:szCs w:val="24"/>
        </w:rPr>
        <w:t>poskytujúca opravy a údržbu pre vozidlá prevádzkované mimo distribučného systému výrobcu.</w:t>
      </w:r>
    </w:p>
    <w:p w:rsidR="00615232"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E960CF" w:rsidRPr="005E3076" w:rsidP="0002563D">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Nakladajúcou organizáciou je osoba, ktorá nakladá</w:t>
      </w:r>
    </w:p>
    <w:p w:rsidR="00E960CF" w:rsidRPr="005E3076" w:rsidP="00746526">
      <w:pPr>
        <w:pStyle w:val="Odstavecseseznamem"/>
        <w:numPr>
          <w:numId w:val="30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náklad do vozidla, na vozidlo alebo do i</w:t>
      </w:r>
      <w:r w:rsidRPr="005E3076" w:rsidR="0002563D">
        <w:rPr>
          <w:rFonts w:ascii="Times New Roman" w:hAnsi="Times New Roman"/>
          <w:sz w:val="24"/>
          <w:szCs w:val="24"/>
          <w:lang w:eastAsia="sk-SK"/>
        </w:rPr>
        <w:t xml:space="preserve">ntermodálnej nákladnej jednotky; </w:t>
      </w:r>
      <w:r w:rsidRPr="005E3076" w:rsidR="0002563D">
        <w:rPr>
          <w:rFonts w:ascii="Times New Roman" w:hAnsi="Times New Roman"/>
          <w:sz w:val="24"/>
          <w:szCs w:val="24"/>
        </w:rPr>
        <w:t>intermodálnou nákladnou jednotkou je kontajner, výmenná nadstavba, náves alebo iná podobná nákladná jednotka vhodná pre intermodálnu prepravu,</w:t>
      </w:r>
      <w:r w:rsidRPr="005E3076" w:rsidR="0002563D">
        <w:rPr>
          <w:rFonts w:ascii="Times New Roman" w:hAnsi="Times New Roman"/>
          <w:sz w:val="24"/>
          <w:szCs w:val="24"/>
          <w:lang w:eastAsia="sk-SK"/>
        </w:rPr>
        <w:t xml:space="preserve"> </w:t>
      </w:r>
    </w:p>
    <w:p w:rsidR="00E960CF" w:rsidRPr="005E3076" w:rsidP="00746526">
      <w:pPr>
        <w:pStyle w:val="Odstavecseseznamem"/>
        <w:numPr>
          <w:numId w:val="30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intermodálnu nákladnú jednotku na vozidlo alebo na jazdnú súpravu.</w:t>
      </w:r>
    </w:p>
    <w:p w:rsidR="00E960CF"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EF57F1" w:rsidRPr="005E3076" w:rsidP="005E3076">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lang w:eastAsia="sk-SK"/>
        </w:rPr>
        <w:t xml:space="preserve">Nákladom je všetok tovar, ktorý by sa zvyčajne uložil vo vozidle alebo na časť vozidla projektovaného niesť záťaž, a ktorý nie je trvalo pripevnený k tomuto vozidlu, vrátane predmetov umiestnených v nosičoch nákladov, </w:t>
      </w:r>
      <w:r w:rsidRPr="005E3076" w:rsidR="0068627F">
        <w:rPr>
          <w:rFonts w:ascii="Times New Roman" w:hAnsi="Times New Roman"/>
          <w:sz w:val="24"/>
          <w:szCs w:val="24"/>
          <w:lang w:eastAsia="sk-SK"/>
        </w:rPr>
        <w:t>ktorými</w:t>
      </w:r>
      <w:r w:rsidRPr="00A10F5D">
        <w:rPr>
          <w:rFonts w:ascii="Times New Roman" w:hAnsi="Times New Roman"/>
          <w:sz w:val="24"/>
          <w:szCs w:val="24"/>
          <w:lang w:eastAsia="sk-SK"/>
        </w:rPr>
        <w:t xml:space="preserve"> sú debny, výmenné nadstavby alebo kontajnery na vozidlách.</w:t>
      </w:r>
    </w:p>
    <w:p w:rsidR="00EF57F1"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B54F48" w:rsidRPr="0099009F" w:rsidP="00B54F48">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99009F">
        <w:rPr>
          <w:rFonts w:ascii="Times New Roman" w:hAnsi="Times New Roman"/>
          <w:sz w:val="24"/>
          <w:szCs w:val="24"/>
        </w:rPr>
        <w:t>Zmluvným štátom je štát, ktorý je zmluvnou stranou Dohody o Európskom hospodárskom priestore a Švajčiarska konfederácia.</w:t>
      </w:r>
    </w:p>
    <w:p w:rsidR="00B54F48" w:rsidRPr="0099009F" w:rsidP="00B54F48">
      <w:pPr>
        <w:pStyle w:val="Odstavecseseznamem"/>
        <w:tabs>
          <w:tab w:val="left" w:pos="1134"/>
        </w:tabs>
        <w:bidi w:val="0"/>
        <w:spacing w:after="0" w:line="240" w:lineRule="auto"/>
        <w:ind w:left="0"/>
        <w:jc w:val="both"/>
        <w:rPr>
          <w:rFonts w:ascii="Times New Roman" w:hAnsi="Times New Roman"/>
          <w:sz w:val="24"/>
          <w:szCs w:val="24"/>
        </w:rPr>
      </w:pPr>
    </w:p>
    <w:p w:rsidR="00B54F48" w:rsidRPr="0099009F" w:rsidP="00B54F48">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99009F">
        <w:rPr>
          <w:rFonts w:ascii="Times New Roman" w:hAnsi="Times New Roman"/>
          <w:sz w:val="24"/>
          <w:szCs w:val="24"/>
        </w:rPr>
        <w:t>Tretím štátom je iný štát ako členský štát alebo zmluvný štát.</w:t>
      </w:r>
    </w:p>
    <w:p w:rsidR="00B54F48"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764B82" w:rsidRPr="005E3076" w:rsidP="004157AE">
      <w:pPr>
        <w:pStyle w:val="Heading1"/>
        <w:bidi w:val="0"/>
        <w:spacing w:before="0" w:after="0"/>
        <w:jc w:val="center"/>
        <w:rPr>
          <w:rFonts w:ascii="Times New Roman" w:hAnsi="Times New Roman"/>
          <w:sz w:val="24"/>
          <w:szCs w:val="24"/>
        </w:rPr>
      </w:pPr>
      <w:bookmarkStart w:id="6" w:name="_Ref44158300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w:t>
      </w:r>
      <w:r w:rsidRPr="005E3076">
        <w:rPr>
          <w:rFonts w:ascii="Times New Roman" w:hAnsi="Times New Roman"/>
          <w:sz w:val="24"/>
          <w:szCs w:val="24"/>
        </w:rPr>
        <w:fldChar w:fldCharType="end"/>
      </w:r>
      <w:bookmarkEnd w:id="6"/>
    </w:p>
    <w:p w:rsidR="00764B82"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Základné druhy vozidiel</w:t>
      </w:r>
    </w:p>
    <w:p w:rsidR="00751E16" w:rsidRPr="005E3076" w:rsidP="00751E16">
      <w:pPr>
        <w:bidi w:val="0"/>
        <w:spacing w:after="0" w:line="240" w:lineRule="auto"/>
        <w:rPr>
          <w:rFonts w:ascii="Times New Roman" w:hAnsi="Times New Roman"/>
          <w:b/>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Vozidlá </w:t>
      </w:r>
      <w:r w:rsidRPr="005E3076" w:rsidR="00296B0C">
        <w:rPr>
          <w:rFonts w:ascii="Times New Roman" w:hAnsi="Times New Roman"/>
          <w:sz w:val="24"/>
          <w:szCs w:val="24"/>
        </w:rPr>
        <w:t>s</w:t>
      </w:r>
      <w:r w:rsidRPr="005E3076">
        <w:rPr>
          <w:rFonts w:ascii="Times New Roman" w:hAnsi="Times New Roman"/>
          <w:sz w:val="24"/>
          <w:szCs w:val="24"/>
        </w:rPr>
        <w:t>a</w:t>
      </w:r>
      <w:r w:rsidRPr="005E3076" w:rsidR="00296B0C">
        <w:rPr>
          <w:rFonts w:ascii="Times New Roman" w:hAnsi="Times New Roman"/>
          <w:sz w:val="24"/>
          <w:szCs w:val="24"/>
        </w:rPr>
        <w:t xml:space="preserve"> </w:t>
      </w:r>
      <w:r w:rsidRPr="005E3076">
        <w:rPr>
          <w:rFonts w:ascii="Times New Roman" w:hAnsi="Times New Roman"/>
          <w:sz w:val="24"/>
          <w:szCs w:val="24"/>
        </w:rPr>
        <w:t>na účely tohto zákona členia na cestné vozidlá a na zvláštne vozidlá.</w:t>
      </w:r>
    </w:p>
    <w:p w:rsidR="00751E16" w:rsidRPr="005E3076" w:rsidP="00751E16">
      <w:pPr>
        <w:pStyle w:val="Odstavecseseznamem"/>
        <w:tabs>
          <w:tab w:val="left" w:pos="1080"/>
        </w:tabs>
        <w:bidi w:val="0"/>
        <w:spacing w:after="0" w:line="240" w:lineRule="auto"/>
        <w:ind w:left="0"/>
        <w:jc w:val="both"/>
        <w:rPr>
          <w:rFonts w:ascii="Times New Roman" w:hAnsi="Times New Roman"/>
          <w:sz w:val="24"/>
          <w:szCs w:val="24"/>
        </w:rPr>
      </w:pPr>
    </w:p>
    <w:p w:rsidR="00C36D65"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Cestným vozidlom </w:t>
      </w:r>
      <w:r w:rsidRPr="005E3076" w:rsidR="00DD594D">
        <w:rPr>
          <w:rFonts w:ascii="Times New Roman" w:hAnsi="Times New Roman"/>
          <w:sz w:val="24"/>
          <w:szCs w:val="24"/>
        </w:rPr>
        <w:t>je</w:t>
      </w:r>
      <w:r w:rsidRPr="005E3076">
        <w:rPr>
          <w:rFonts w:ascii="Times New Roman" w:hAnsi="Times New Roman"/>
          <w:sz w:val="24"/>
          <w:szCs w:val="24"/>
        </w:rPr>
        <w:t xml:space="preserve"> motorové vozidlo alebo nemotorové vozidlo navrhnuté a vyrobené na prevádzku v cestnej premávke, určené na prepravu osôb, zvierat alebo tovaru.</w:t>
      </w:r>
    </w:p>
    <w:p w:rsidR="00FD3F32" w:rsidRPr="005E3076" w:rsidP="00FD3F32">
      <w:pPr>
        <w:pStyle w:val="ListParagraph"/>
        <w:bidi w:val="0"/>
        <w:spacing w:after="0" w:line="240" w:lineRule="auto"/>
        <w:ind w:left="0"/>
        <w:rPr>
          <w:rFonts w:ascii="Times New Roman" w:hAnsi="Times New Roman"/>
          <w:sz w:val="24"/>
          <w:szCs w:val="24"/>
        </w:rPr>
      </w:pPr>
    </w:p>
    <w:p w:rsidR="00C36D65"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sidR="00FD3F32">
        <w:rPr>
          <w:rFonts w:ascii="Times New Roman" w:hAnsi="Times New Roman"/>
          <w:sz w:val="24"/>
          <w:szCs w:val="24"/>
        </w:rPr>
        <w:t>Z</w:t>
      </w:r>
      <w:r w:rsidRPr="005E3076">
        <w:rPr>
          <w:rFonts w:ascii="Times New Roman" w:hAnsi="Times New Roman"/>
          <w:sz w:val="24"/>
          <w:szCs w:val="24"/>
        </w:rPr>
        <w:t xml:space="preserve">vláštnym vozidlom </w:t>
      </w:r>
      <w:r w:rsidRPr="005E3076" w:rsidR="00DD594D">
        <w:rPr>
          <w:rFonts w:ascii="Times New Roman" w:hAnsi="Times New Roman"/>
          <w:sz w:val="24"/>
          <w:szCs w:val="24"/>
        </w:rPr>
        <w:t>je</w:t>
      </w:r>
      <w:r w:rsidRPr="005E3076" w:rsidR="00FD3F32">
        <w:rPr>
          <w:rFonts w:ascii="Times New Roman" w:hAnsi="Times New Roman"/>
          <w:sz w:val="24"/>
          <w:szCs w:val="24"/>
        </w:rPr>
        <w:t xml:space="preserve"> </w:t>
      </w:r>
      <w:r w:rsidRPr="005E3076">
        <w:rPr>
          <w:rFonts w:ascii="Times New Roman" w:hAnsi="Times New Roman"/>
          <w:sz w:val="24"/>
          <w:szCs w:val="24"/>
        </w:rPr>
        <w:t xml:space="preserve">motorové vozidlo alebo nemotorové vozidlo navrhnuté a vyrobené na iné účely </w:t>
      </w:r>
      <w:r w:rsidRPr="005E3076" w:rsidR="008B7368">
        <w:rPr>
          <w:rFonts w:ascii="Times New Roman" w:hAnsi="Times New Roman"/>
          <w:sz w:val="24"/>
          <w:szCs w:val="24"/>
        </w:rPr>
        <w:t>ako</w:t>
      </w:r>
      <w:r w:rsidRPr="005E3076">
        <w:rPr>
          <w:rFonts w:ascii="Times New Roman" w:hAnsi="Times New Roman"/>
          <w:sz w:val="24"/>
          <w:szCs w:val="24"/>
        </w:rPr>
        <w:t xml:space="preserve"> na prevádzku v cestnej premávke, ktoré po splnení ustanovených podmienok možno prevádzkovať v cestnej premávke</w:t>
      </w:r>
      <w:r w:rsidRPr="005E3076" w:rsidR="00FD3F32">
        <w:rPr>
          <w:rFonts w:ascii="Times New Roman" w:hAnsi="Times New Roman"/>
          <w:sz w:val="24"/>
          <w:szCs w:val="24"/>
        </w:rPr>
        <w:t>.</w:t>
      </w:r>
    </w:p>
    <w:p w:rsidR="00C36D65" w:rsidRPr="005E3076" w:rsidP="00FD3F32">
      <w:pPr>
        <w:pStyle w:val="Odstavecseseznamem"/>
        <w:tabs>
          <w:tab w:val="left" w:pos="1080"/>
        </w:tabs>
        <w:bidi w:val="0"/>
        <w:spacing w:after="0" w:line="240" w:lineRule="auto"/>
        <w:ind w:left="0"/>
        <w:jc w:val="both"/>
        <w:rPr>
          <w:rFonts w:ascii="Times New Roman" w:hAnsi="Times New Roman"/>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Cestné vozidlá sa členia na tieto základné druhy:</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dvojkolesové vozidlá, trojkolesové vozidlá a štvorkolky,</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osobné vozidlá,</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autobusy</w:t>
      </w:r>
      <w:r w:rsidRPr="005E3076" w:rsidR="00CE5D94">
        <w:rPr>
          <w:rFonts w:ascii="Times New Roman" w:hAnsi="Times New Roman"/>
          <w:sz w:val="24"/>
          <w:szCs w:val="24"/>
        </w:rPr>
        <w:t>,</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nákladné vozidlá,</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špeciálne vozidlá,</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prípojné vozidlá</w:t>
      </w:r>
      <w:r w:rsidRPr="005E3076" w:rsidR="005A0255">
        <w:rPr>
          <w:rFonts w:ascii="Times New Roman" w:hAnsi="Times New Roman"/>
          <w:sz w:val="24"/>
          <w:szCs w:val="24"/>
        </w:rPr>
        <w:t>,</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ostatné cestné vozidlá.</w:t>
      </w:r>
    </w:p>
    <w:p w:rsidR="00751E16" w:rsidRPr="005E3076" w:rsidP="00751E16">
      <w:pPr>
        <w:pStyle w:val="Odstavecseseznamem"/>
        <w:tabs>
          <w:tab w:val="left" w:pos="709"/>
        </w:tabs>
        <w:bidi w:val="0"/>
        <w:spacing w:after="0" w:line="240" w:lineRule="auto"/>
        <w:ind w:left="0"/>
        <w:jc w:val="both"/>
        <w:rPr>
          <w:rFonts w:ascii="Times New Roman" w:hAnsi="Times New Roman"/>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Zvláštne vozidlá sa členia na tieto základné druhy: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kolesové traktory,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pásové traktory,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prípojné vozidlá za traktory,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ťahané vymeniteľné zariadenia za traktory,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pracovné stroje samohybné,</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pracovné stroje nesené,</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snežné skútre,</w:t>
      </w:r>
    </w:p>
    <w:p w:rsidR="001E0D8E" w:rsidRPr="005E3076" w:rsidP="003012D2">
      <w:pPr>
        <w:pStyle w:val="Odstavecseseznamem"/>
        <w:numPr>
          <w:numId w:val="14"/>
        </w:numPr>
        <w:tabs>
          <w:tab w:val="left" w:pos="709"/>
        </w:tabs>
        <w:bidi w:val="0"/>
        <w:spacing w:after="0" w:line="240" w:lineRule="auto"/>
        <w:jc w:val="both"/>
        <w:rPr>
          <w:rFonts w:ascii="Times New Roman" w:hAnsi="Times New Roman"/>
          <w:sz w:val="24"/>
          <w:szCs w:val="24"/>
        </w:rPr>
      </w:pPr>
      <w:r w:rsidRPr="005E3076" w:rsidR="00764B82">
        <w:rPr>
          <w:rFonts w:ascii="Times New Roman" w:hAnsi="Times New Roman"/>
          <w:sz w:val="24"/>
          <w:szCs w:val="24"/>
        </w:rPr>
        <w:t>ostatné zvláštne vozidlá.</w:t>
      </w:r>
    </w:p>
    <w:p w:rsidR="001E0D8E" w:rsidRPr="005E3076" w:rsidP="00C06569">
      <w:pPr>
        <w:pStyle w:val="Odstavecseseznamem"/>
        <w:tabs>
          <w:tab w:val="left" w:pos="709"/>
        </w:tabs>
        <w:bidi w:val="0"/>
        <w:spacing w:after="0" w:line="240" w:lineRule="auto"/>
        <w:ind w:left="0"/>
        <w:jc w:val="both"/>
        <w:rPr>
          <w:rFonts w:ascii="Times New Roman" w:hAnsi="Times New Roman"/>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Podrobnejšie rozdelenie vozidiel na účely vystavovania dokladov vozidl</w:t>
      </w:r>
      <w:r w:rsidRPr="005E3076" w:rsidR="009F2EDE">
        <w:rPr>
          <w:rFonts w:ascii="Times New Roman" w:hAnsi="Times New Roman"/>
          <w:sz w:val="24"/>
          <w:szCs w:val="24"/>
        </w:rPr>
        <w:t>a</w:t>
      </w:r>
      <w:r w:rsidRPr="005E3076">
        <w:rPr>
          <w:rFonts w:ascii="Times New Roman" w:hAnsi="Times New Roman"/>
          <w:sz w:val="24"/>
          <w:szCs w:val="24"/>
        </w:rPr>
        <w:t xml:space="preserve"> ustanoví </w:t>
      </w:r>
      <w:r w:rsidRPr="005E3076" w:rsidR="0067324E">
        <w:rPr>
          <w:rFonts w:ascii="Times New Roman" w:hAnsi="Times New Roman"/>
          <w:sz w:val="24"/>
          <w:szCs w:val="24"/>
        </w:rPr>
        <w:t xml:space="preserve">vykonávací </w:t>
      </w:r>
      <w:r w:rsidRPr="005E3076" w:rsidR="00D23056">
        <w:rPr>
          <w:rFonts w:ascii="Times New Roman" w:hAnsi="Times New Roman"/>
          <w:sz w:val="24"/>
          <w:szCs w:val="24"/>
        </w:rPr>
        <w:t xml:space="preserve">právny </w:t>
      </w:r>
      <w:r w:rsidRPr="005E3076" w:rsidR="0067324E">
        <w:rPr>
          <w:rFonts w:ascii="Times New Roman" w:hAnsi="Times New Roman"/>
          <w:sz w:val="24"/>
          <w:szCs w:val="24"/>
        </w:rPr>
        <w:t>predpis</w:t>
      </w:r>
      <w:r w:rsidRPr="005E3076" w:rsidR="007A45E5">
        <w:rPr>
          <w:rFonts w:ascii="Times New Roman" w:hAnsi="Times New Roman"/>
          <w:sz w:val="24"/>
          <w:szCs w:val="24"/>
        </w:rPr>
        <w:t xml:space="preserve"> podľa </w:t>
      </w:r>
      <w:r w:rsidRPr="005E3076" w:rsidR="007A45E5">
        <w:rPr>
          <w:rFonts w:ascii="Times New Roman" w:hAnsi="Times New Roman"/>
          <w:sz w:val="24"/>
          <w:szCs w:val="24"/>
        </w:rPr>
        <w:fldChar w:fldCharType="begin"/>
      </w:r>
      <w:r w:rsidRPr="005E3076" w:rsidR="007A45E5">
        <w:rPr>
          <w:rFonts w:ascii="Times New Roman" w:hAnsi="Times New Roman"/>
          <w:sz w:val="24"/>
          <w:szCs w:val="24"/>
        </w:rPr>
        <w:instrText xml:space="preserve"> REF _Ref464114179 \h </w:instrText>
      </w:r>
      <w:r w:rsidRPr="005E3076" w:rsidR="005B1659">
        <w:rPr>
          <w:rFonts w:ascii="Times New Roman" w:hAnsi="Times New Roman"/>
          <w:sz w:val="24"/>
          <w:szCs w:val="24"/>
        </w:rPr>
        <w:instrText xml:space="preserve"> \* MERGEFORMAT </w:instrText>
      </w:r>
      <w:r w:rsidRPr="005E3076" w:rsidR="007A45E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A45E5">
        <w:rPr>
          <w:rFonts w:ascii="Times New Roman" w:hAnsi="Times New Roman"/>
          <w:sz w:val="24"/>
          <w:szCs w:val="24"/>
        </w:rPr>
        <w:fldChar w:fldCharType="end"/>
      </w:r>
      <w:r w:rsidRPr="00A10F5D" w:rsidR="007A45E5">
        <w:rPr>
          <w:rFonts w:ascii="Times New Roman" w:hAnsi="Times New Roman"/>
          <w:sz w:val="24"/>
          <w:szCs w:val="24"/>
        </w:rPr>
        <w:t xml:space="preserve"> ods. 3 </w:t>
      </w:r>
      <w:r w:rsidRPr="005E3076" w:rsidR="009B524A">
        <w:rPr>
          <w:rFonts w:ascii="Times New Roman" w:hAnsi="Times New Roman"/>
          <w:sz w:val="24"/>
          <w:szCs w:val="24"/>
        </w:rPr>
        <w:t>písm. c)</w:t>
      </w:r>
      <w:r w:rsidRPr="005E3076">
        <w:rPr>
          <w:rFonts w:ascii="Times New Roman" w:hAnsi="Times New Roman"/>
          <w:sz w:val="24"/>
          <w:szCs w:val="24"/>
        </w:rPr>
        <w:t>.</w:t>
      </w:r>
    </w:p>
    <w:p w:rsidR="00981744" w:rsidRPr="005E3076" w:rsidP="00981744">
      <w:pPr>
        <w:pStyle w:val="Odstavecseseznamem"/>
        <w:tabs>
          <w:tab w:val="left" w:pos="1080"/>
        </w:tabs>
        <w:bidi w:val="0"/>
        <w:spacing w:after="0" w:line="240" w:lineRule="auto"/>
        <w:ind w:left="0"/>
        <w:jc w:val="both"/>
        <w:rPr>
          <w:rFonts w:ascii="Times New Roman" w:hAnsi="Times New Roman"/>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sidR="00614080">
        <w:rPr>
          <w:rFonts w:ascii="Times New Roman" w:hAnsi="Times New Roman"/>
          <w:sz w:val="24"/>
          <w:szCs w:val="24"/>
        </w:rPr>
        <w:t>Ustanovenia druhej časti</w:t>
      </w:r>
      <w:r w:rsidRPr="005E3076" w:rsidR="00075B16">
        <w:rPr>
          <w:rFonts w:ascii="Times New Roman" w:hAnsi="Times New Roman"/>
          <w:sz w:val="24"/>
          <w:szCs w:val="24"/>
        </w:rPr>
        <w:t>, tretej časti a šiestej</w:t>
      </w:r>
      <w:r w:rsidRPr="005E3076" w:rsidR="00614080">
        <w:rPr>
          <w:rFonts w:ascii="Times New Roman" w:hAnsi="Times New Roman"/>
          <w:sz w:val="24"/>
          <w:szCs w:val="24"/>
        </w:rPr>
        <w:t xml:space="preserve"> časti sa nevzťahujú na vozidlá podľa odseku</w:t>
      </w:r>
      <w:r w:rsidRPr="005E3076" w:rsidR="00A644B8">
        <w:rPr>
          <w:rFonts w:ascii="Times New Roman" w:hAnsi="Times New Roman"/>
          <w:sz w:val="24"/>
          <w:szCs w:val="24"/>
        </w:rPr>
        <w:t xml:space="preserve"> </w:t>
      </w:r>
      <w:r w:rsidRPr="005E3076" w:rsidR="00863A55">
        <w:rPr>
          <w:rFonts w:ascii="Times New Roman" w:hAnsi="Times New Roman"/>
          <w:sz w:val="24"/>
          <w:szCs w:val="24"/>
        </w:rPr>
        <w:t>4</w:t>
      </w:r>
      <w:r w:rsidRPr="005E3076" w:rsidR="00A644B8">
        <w:rPr>
          <w:rFonts w:ascii="Times New Roman" w:hAnsi="Times New Roman"/>
          <w:sz w:val="24"/>
          <w:szCs w:val="24"/>
        </w:rPr>
        <w:t xml:space="preserve"> písm. g) a odseku </w:t>
      </w:r>
      <w:r w:rsidRPr="005E3076" w:rsidR="00863A55">
        <w:rPr>
          <w:rFonts w:ascii="Times New Roman" w:hAnsi="Times New Roman"/>
          <w:sz w:val="24"/>
          <w:szCs w:val="24"/>
        </w:rPr>
        <w:t>5</w:t>
      </w:r>
      <w:r w:rsidRPr="005E3076" w:rsidR="00A644B8">
        <w:rPr>
          <w:rFonts w:ascii="Times New Roman" w:hAnsi="Times New Roman"/>
          <w:sz w:val="24"/>
          <w:szCs w:val="24"/>
        </w:rPr>
        <w:t xml:space="preserve"> písm. h).</w:t>
      </w:r>
    </w:p>
    <w:p w:rsidR="00981744" w:rsidRPr="005E3076" w:rsidP="00981744">
      <w:pPr>
        <w:pStyle w:val="Odstavecseseznamem"/>
        <w:tabs>
          <w:tab w:val="left" w:pos="1080"/>
        </w:tabs>
        <w:bidi w:val="0"/>
        <w:spacing w:after="0" w:line="240" w:lineRule="auto"/>
        <w:ind w:left="0"/>
        <w:jc w:val="both"/>
        <w:rPr>
          <w:rFonts w:ascii="Times New Roman" w:hAnsi="Times New Roman"/>
          <w:sz w:val="24"/>
          <w:szCs w:val="24"/>
        </w:rPr>
      </w:pPr>
    </w:p>
    <w:p w:rsidR="00614080" w:rsidRPr="005E3076" w:rsidP="004157AE">
      <w:pPr>
        <w:pStyle w:val="Heading1"/>
        <w:bidi w:val="0"/>
        <w:spacing w:before="0" w:after="0"/>
        <w:jc w:val="center"/>
        <w:rPr>
          <w:rFonts w:ascii="Times New Roman" w:hAnsi="Times New Roman"/>
          <w:sz w:val="24"/>
          <w:szCs w:val="24"/>
        </w:rPr>
      </w:pPr>
      <w:bookmarkStart w:id="7" w:name="_Ref4748474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w:t>
      </w:r>
      <w:r w:rsidRPr="005E3076">
        <w:rPr>
          <w:rFonts w:ascii="Times New Roman" w:hAnsi="Times New Roman"/>
          <w:sz w:val="24"/>
          <w:szCs w:val="24"/>
        </w:rPr>
        <w:fldChar w:fldCharType="end"/>
      </w:r>
      <w:bookmarkEnd w:id="7"/>
    </w:p>
    <w:p w:rsidR="00981744" w:rsidRPr="005E3076" w:rsidP="00981744">
      <w:pPr>
        <w:bidi w:val="0"/>
        <w:spacing w:after="0" w:line="240" w:lineRule="auto"/>
        <w:jc w:val="center"/>
        <w:rPr>
          <w:rFonts w:ascii="Times New Roman" w:hAnsi="Times New Roman"/>
          <w:b/>
          <w:sz w:val="24"/>
          <w:szCs w:val="24"/>
        </w:rPr>
      </w:pPr>
      <w:r w:rsidRPr="005E3076" w:rsidR="00614080">
        <w:rPr>
          <w:rFonts w:ascii="Times New Roman" w:hAnsi="Times New Roman"/>
          <w:b/>
          <w:sz w:val="24"/>
          <w:szCs w:val="24"/>
        </w:rPr>
        <w:t>Kategórie vozidiel</w:t>
      </w:r>
    </w:p>
    <w:p w:rsidR="00981744" w:rsidRPr="005E3076" w:rsidP="00981744">
      <w:pPr>
        <w:bidi w:val="0"/>
        <w:spacing w:after="0" w:line="240" w:lineRule="auto"/>
        <w:rPr>
          <w:rFonts w:ascii="Times New Roman" w:hAnsi="Times New Roman"/>
          <w:b/>
          <w:sz w:val="24"/>
          <w:szCs w:val="24"/>
        </w:rPr>
      </w:pPr>
    </w:p>
    <w:p w:rsidR="004157AE"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Kategóriou vozidla </w:t>
      </w:r>
      <w:r w:rsidRPr="005E3076" w:rsidR="00DD594D">
        <w:rPr>
          <w:rFonts w:ascii="Times New Roman" w:hAnsi="Times New Roman"/>
          <w:sz w:val="24"/>
          <w:szCs w:val="24"/>
        </w:rPr>
        <w:t>je</w:t>
      </w:r>
      <w:r w:rsidRPr="005E3076">
        <w:rPr>
          <w:rFonts w:ascii="Times New Roman" w:hAnsi="Times New Roman"/>
          <w:sz w:val="24"/>
          <w:szCs w:val="24"/>
        </w:rPr>
        <w:t xml:space="preserve"> rad vozidiel, ktoré majú rovnaké konštrukčné znaky.</w:t>
      </w:r>
    </w:p>
    <w:p w:rsidR="004157AE" w:rsidRPr="005E3076" w:rsidP="004157AE">
      <w:pPr>
        <w:pStyle w:val="Odstavecseseznamem"/>
        <w:tabs>
          <w:tab w:val="left" w:pos="1134"/>
        </w:tabs>
        <w:bidi w:val="0"/>
        <w:spacing w:after="0" w:line="240" w:lineRule="auto"/>
        <w:ind w:left="0"/>
        <w:jc w:val="both"/>
        <w:rPr>
          <w:rFonts w:ascii="Times New Roman" w:hAnsi="Times New Roman"/>
          <w:sz w:val="24"/>
          <w:szCs w:val="24"/>
        </w:rPr>
      </w:pPr>
    </w:p>
    <w:p w:rsidR="00614080"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sidR="00296B0C">
        <w:rPr>
          <w:rFonts w:ascii="Times New Roman" w:hAnsi="Times New Roman"/>
          <w:sz w:val="24"/>
          <w:szCs w:val="24"/>
        </w:rPr>
        <w:t>Vozidlá sa členia na tieto základné kategórie:</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ategória L – dvojkolesové motorové vozidlá, trojkolesové motorové vozidlá a štvorkolky,</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ategóri</w:t>
      </w:r>
      <w:r w:rsidRPr="005E3076" w:rsidR="008B7368">
        <w:rPr>
          <w:rFonts w:ascii="Times New Roman" w:hAnsi="Times New Roman"/>
          <w:sz w:val="24"/>
          <w:szCs w:val="24"/>
        </w:rPr>
        <w:t>a</w:t>
      </w:r>
      <w:r w:rsidRPr="005E3076">
        <w:rPr>
          <w:rFonts w:ascii="Times New Roman" w:hAnsi="Times New Roman"/>
          <w:sz w:val="24"/>
          <w:szCs w:val="24"/>
        </w:rPr>
        <w:t xml:space="preserve"> M – motorové vozidlá s najmenej štyrmi kolesami </w:t>
      </w:r>
      <w:r w:rsidRPr="005E3076" w:rsidR="00E17FFB">
        <w:rPr>
          <w:rFonts w:ascii="Times New Roman" w:hAnsi="Times New Roman"/>
          <w:sz w:val="24"/>
          <w:szCs w:val="24"/>
        </w:rPr>
        <w:t>navrhnuté</w:t>
      </w:r>
      <w:r w:rsidRPr="005E3076">
        <w:rPr>
          <w:rFonts w:ascii="Times New Roman" w:hAnsi="Times New Roman"/>
          <w:sz w:val="24"/>
          <w:szCs w:val="24"/>
        </w:rPr>
        <w:t xml:space="preserve"> a konštruované najmä na prepravu osôb a ich batožiny,</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 xml:space="preserve">ategória N – motorové vozidlá s najmenej štyrmi kolesami </w:t>
      </w:r>
      <w:r w:rsidRPr="005E3076" w:rsidR="00E17FFB">
        <w:rPr>
          <w:rFonts w:ascii="Times New Roman" w:hAnsi="Times New Roman"/>
          <w:sz w:val="24"/>
          <w:szCs w:val="24"/>
        </w:rPr>
        <w:t xml:space="preserve">navrhnuté </w:t>
      </w:r>
      <w:r w:rsidRPr="005E3076">
        <w:rPr>
          <w:rFonts w:ascii="Times New Roman" w:hAnsi="Times New Roman"/>
          <w:sz w:val="24"/>
          <w:szCs w:val="24"/>
        </w:rPr>
        <w:t>a konštruované najmä na prepravu nákladu</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ategória O – prípojné vozidlá,</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ategória T – kolesové traktory,</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ategória C – pásové traktory,</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ategória R – prípojné vozidlá za traktor,</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ategória S – ťahané vymeniteľné zariadenia za traktor,</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ategória P – pracovné stroje,</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ategória LS – snežné skútre,</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sz w:val="24"/>
          <w:szCs w:val="24"/>
        </w:rPr>
      </w:pPr>
      <w:r w:rsidRPr="005E3076" w:rsidR="00E57A37">
        <w:rPr>
          <w:rFonts w:ascii="Times New Roman" w:hAnsi="Times New Roman"/>
          <w:sz w:val="24"/>
          <w:szCs w:val="24"/>
        </w:rPr>
        <w:t>k</w:t>
      </w:r>
      <w:r w:rsidRPr="005E3076">
        <w:rPr>
          <w:rFonts w:ascii="Times New Roman" w:hAnsi="Times New Roman"/>
          <w:sz w:val="24"/>
          <w:szCs w:val="24"/>
        </w:rPr>
        <w:t xml:space="preserve">ategória V – ostatné vozidlá, ktoré sa nedajú zaradiť do predchádzajúcich kategórií. </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296B0C"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sidR="00132B46">
        <w:rPr>
          <w:rFonts w:ascii="Times New Roman" w:hAnsi="Times New Roman"/>
          <w:sz w:val="24"/>
          <w:szCs w:val="24"/>
        </w:rPr>
        <w:t>Podrobnejšie definície a členenie na subkategórie vozidiel kategórie L ustanovuje osobitný predpis.</w:t>
      </w:r>
      <w:r>
        <w:rPr>
          <w:rStyle w:val="FootnoteReference"/>
          <w:rFonts w:ascii="Times New Roman" w:hAnsi="Times New Roman"/>
          <w:sz w:val="24"/>
          <w:szCs w:val="24"/>
          <w:rtl w:val="0"/>
        </w:rPr>
        <w:footnoteReference w:id="15"/>
      </w:r>
      <w:r w:rsidRPr="00A10F5D" w:rsidR="00AC3F38">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Podrobnejšie definície a členenie na subkategórie vozidiel kategórie M</w:t>
      </w:r>
      <w:r w:rsidRPr="005E3076" w:rsidR="00E52EBB">
        <w:rPr>
          <w:rFonts w:ascii="Times New Roman" w:hAnsi="Times New Roman"/>
          <w:sz w:val="24"/>
          <w:szCs w:val="24"/>
        </w:rPr>
        <w:t>, N a O</w:t>
      </w:r>
      <w:r w:rsidRPr="005E3076">
        <w:rPr>
          <w:rFonts w:ascii="Times New Roman" w:hAnsi="Times New Roman"/>
          <w:sz w:val="24"/>
          <w:szCs w:val="24"/>
        </w:rPr>
        <w:t xml:space="preserve"> ustanovuje osobitný predpis.</w:t>
      </w:r>
      <w:bookmarkStart w:id="8" w:name="_Ref439506709"/>
      <w:r>
        <w:rPr>
          <w:rStyle w:val="FootnoteReference"/>
          <w:rFonts w:ascii="Times New Roman" w:hAnsi="Times New Roman"/>
          <w:sz w:val="24"/>
          <w:szCs w:val="24"/>
          <w:rtl w:val="0"/>
        </w:rPr>
        <w:footnoteReference w:id="16"/>
      </w:r>
      <w:bookmarkEnd w:id="8"/>
      <w:r w:rsidRPr="00A10F5D" w:rsidR="00AC3F38">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Podrobnejšie definície a členenie </w:t>
      </w:r>
      <w:r w:rsidRPr="005E3076" w:rsidR="00D50ABD">
        <w:rPr>
          <w:rFonts w:ascii="Times New Roman" w:hAnsi="Times New Roman"/>
          <w:sz w:val="24"/>
          <w:szCs w:val="24"/>
        </w:rPr>
        <w:t xml:space="preserve">na subkategórie </w:t>
      </w:r>
      <w:r w:rsidRPr="005E3076" w:rsidR="00854C89">
        <w:rPr>
          <w:rFonts w:ascii="Times New Roman" w:hAnsi="Times New Roman"/>
          <w:sz w:val="24"/>
          <w:szCs w:val="24"/>
        </w:rPr>
        <w:t>vozidiel kategórie T</w:t>
      </w:r>
      <w:r w:rsidRPr="005E3076" w:rsidR="00E52EBB">
        <w:rPr>
          <w:rFonts w:ascii="Times New Roman" w:hAnsi="Times New Roman"/>
          <w:sz w:val="24"/>
          <w:szCs w:val="24"/>
        </w:rPr>
        <w:t>, C, R a S</w:t>
      </w:r>
      <w:r w:rsidRPr="005E3076" w:rsidR="00854C89">
        <w:rPr>
          <w:rFonts w:ascii="Times New Roman" w:hAnsi="Times New Roman"/>
          <w:sz w:val="24"/>
          <w:szCs w:val="24"/>
        </w:rPr>
        <w:t xml:space="preserve"> </w:t>
      </w:r>
      <w:r w:rsidRPr="005E3076">
        <w:rPr>
          <w:rFonts w:ascii="Times New Roman" w:hAnsi="Times New Roman"/>
          <w:sz w:val="24"/>
          <w:szCs w:val="24"/>
        </w:rPr>
        <w:t>ustanovuje osobitný predpis.</w:t>
      </w:r>
      <w:bookmarkStart w:id="9" w:name="_Ref439506726"/>
      <w:r>
        <w:rPr>
          <w:rStyle w:val="FootnoteReference"/>
          <w:rFonts w:ascii="Times New Roman" w:hAnsi="Times New Roman"/>
          <w:sz w:val="24"/>
          <w:szCs w:val="24"/>
          <w:rtl w:val="0"/>
        </w:rPr>
        <w:footnoteReference w:id="17"/>
      </w:r>
      <w:bookmarkEnd w:id="9"/>
      <w:r w:rsidRPr="00A10F5D" w:rsidR="00AC3F38">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Kategória P sa člení na</w:t>
      </w:r>
    </w:p>
    <w:p w:rsidR="00132B46" w:rsidRPr="005E3076" w:rsidP="003012D2">
      <w:pPr>
        <w:pStyle w:val="Odstavecseseznamem"/>
        <w:numPr>
          <w:numId w:val="17"/>
        </w:numPr>
        <w:tabs>
          <w:tab w:val="left" w:pos="709"/>
        </w:tabs>
        <w:bidi w:val="0"/>
        <w:spacing w:after="0" w:line="240" w:lineRule="auto"/>
        <w:jc w:val="both"/>
        <w:rPr>
          <w:rFonts w:ascii="Times New Roman" w:hAnsi="Times New Roman"/>
          <w:sz w:val="24"/>
          <w:szCs w:val="24"/>
        </w:rPr>
      </w:pPr>
      <w:r w:rsidRPr="005E3076" w:rsidR="00787980">
        <w:rPr>
          <w:rFonts w:ascii="Times New Roman" w:hAnsi="Times New Roman"/>
          <w:sz w:val="24"/>
          <w:szCs w:val="24"/>
        </w:rPr>
        <w:t xml:space="preserve">kategóriu </w:t>
      </w:r>
      <w:r w:rsidRPr="005E3076">
        <w:rPr>
          <w:rFonts w:ascii="Times New Roman" w:hAnsi="Times New Roman"/>
          <w:sz w:val="24"/>
          <w:szCs w:val="24"/>
        </w:rPr>
        <w:t>PS – pracovný stroj samohybný</w:t>
      </w:r>
      <w:r w:rsidRPr="005E3076" w:rsidR="00BF50F8">
        <w:rPr>
          <w:rFonts w:ascii="Times New Roman" w:hAnsi="Times New Roman"/>
          <w:sz w:val="24"/>
          <w:szCs w:val="24"/>
        </w:rPr>
        <w:t xml:space="preserve">, ktorým </w:t>
      </w:r>
      <w:r w:rsidRPr="005E3076">
        <w:rPr>
          <w:rFonts w:ascii="Times New Roman" w:hAnsi="Times New Roman"/>
          <w:sz w:val="24"/>
          <w:szCs w:val="24"/>
        </w:rPr>
        <w:t>je zvláštne vozidlo s vlastným zdrojom pohonu, konštrukčne a svojím vybavením určené len na vykonávanie určitých pracovných činností; pracovný stroj samohybný nie je určený na prepravnú činnosť,</w:t>
      </w:r>
    </w:p>
    <w:p w:rsidR="00132B46" w:rsidRPr="005E3076" w:rsidP="003012D2">
      <w:pPr>
        <w:pStyle w:val="Odstavecseseznamem"/>
        <w:numPr>
          <w:numId w:val="17"/>
        </w:numPr>
        <w:tabs>
          <w:tab w:val="left" w:pos="709"/>
        </w:tabs>
        <w:bidi w:val="0"/>
        <w:spacing w:after="0" w:line="240" w:lineRule="auto"/>
        <w:jc w:val="both"/>
        <w:rPr>
          <w:rFonts w:ascii="Times New Roman" w:hAnsi="Times New Roman"/>
          <w:sz w:val="24"/>
          <w:szCs w:val="24"/>
        </w:rPr>
      </w:pPr>
      <w:r w:rsidRPr="005E3076" w:rsidR="00787980">
        <w:rPr>
          <w:rFonts w:ascii="Times New Roman" w:hAnsi="Times New Roman"/>
          <w:sz w:val="24"/>
          <w:szCs w:val="24"/>
        </w:rPr>
        <w:t xml:space="preserve">kategóriu </w:t>
      </w:r>
      <w:r w:rsidRPr="005E3076">
        <w:rPr>
          <w:rFonts w:ascii="Times New Roman" w:hAnsi="Times New Roman"/>
          <w:sz w:val="24"/>
          <w:szCs w:val="24"/>
        </w:rPr>
        <w:t>PN – pracovný stroj nesený</w:t>
      </w:r>
      <w:r w:rsidRPr="005E3076" w:rsidR="00BF50F8">
        <w:rPr>
          <w:rFonts w:ascii="Times New Roman" w:hAnsi="Times New Roman"/>
          <w:sz w:val="24"/>
          <w:szCs w:val="24"/>
        </w:rPr>
        <w:t>, ktorý</w:t>
      </w:r>
      <w:r w:rsidRPr="005E3076" w:rsidR="00D439E9">
        <w:rPr>
          <w:rFonts w:ascii="Times New Roman" w:hAnsi="Times New Roman"/>
          <w:sz w:val="24"/>
          <w:szCs w:val="24"/>
        </w:rPr>
        <w:t>m</w:t>
      </w:r>
      <w:r w:rsidRPr="005E3076">
        <w:rPr>
          <w:rFonts w:ascii="Times New Roman" w:hAnsi="Times New Roman"/>
          <w:sz w:val="24"/>
          <w:szCs w:val="24"/>
        </w:rPr>
        <w:t xml:space="preserve"> je vymeniteľný stroj (nadstavba) bez vlastného zdroja pohonu</w:t>
      </w:r>
      <w:r w:rsidRPr="005E3076" w:rsidR="00BF50F8">
        <w:rPr>
          <w:rFonts w:ascii="Times New Roman" w:hAnsi="Times New Roman"/>
          <w:sz w:val="24"/>
          <w:szCs w:val="24"/>
        </w:rPr>
        <w:t>,</w:t>
      </w:r>
      <w:r w:rsidRPr="005E3076">
        <w:rPr>
          <w:rFonts w:ascii="Times New Roman" w:hAnsi="Times New Roman"/>
          <w:sz w:val="24"/>
          <w:szCs w:val="24"/>
        </w:rPr>
        <w:t xml:space="preserve"> v prepravnej polohe nie je v styku s vozovkou a</w:t>
      </w:r>
      <w:r w:rsidRPr="005E3076" w:rsidR="00BF50F8">
        <w:rPr>
          <w:rFonts w:ascii="Times New Roman" w:hAnsi="Times New Roman"/>
          <w:sz w:val="24"/>
          <w:szCs w:val="24"/>
        </w:rPr>
        <w:t xml:space="preserve"> spravidla </w:t>
      </w:r>
      <w:r w:rsidRPr="005E3076">
        <w:rPr>
          <w:rFonts w:ascii="Times New Roman" w:hAnsi="Times New Roman"/>
          <w:sz w:val="24"/>
          <w:szCs w:val="24"/>
        </w:rPr>
        <w:t>nie je určený na prepravnú činnosť; je určený len na vykonávanie určitých pracovných činností a montuje sa na vozidlo, ktoré je na tento účel určené a prispôsobené.</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Kategória LS – snežné skútre</w:t>
      </w:r>
      <w:r w:rsidRPr="005E3076" w:rsidR="00417F18">
        <w:rPr>
          <w:rFonts w:ascii="Times New Roman" w:hAnsi="Times New Roman"/>
          <w:sz w:val="24"/>
          <w:szCs w:val="24"/>
        </w:rPr>
        <w:t xml:space="preserve"> sú</w:t>
      </w:r>
      <w:r w:rsidRPr="005E3076">
        <w:rPr>
          <w:rFonts w:ascii="Times New Roman" w:hAnsi="Times New Roman"/>
          <w:sz w:val="24"/>
          <w:szCs w:val="24"/>
        </w:rPr>
        <w:t xml:space="preserve"> zvláštne motorové vozidlá, ktoré sa riadia pomocou </w:t>
      </w:r>
      <w:r w:rsidRPr="005E3076" w:rsidR="00EB5AD9">
        <w:rPr>
          <w:rFonts w:ascii="Times New Roman" w:hAnsi="Times New Roman"/>
          <w:sz w:val="24"/>
          <w:szCs w:val="24"/>
        </w:rPr>
        <w:t xml:space="preserve">lyže alebo </w:t>
      </w:r>
      <w:r w:rsidRPr="005E3076">
        <w:rPr>
          <w:rFonts w:ascii="Times New Roman" w:hAnsi="Times New Roman"/>
          <w:sz w:val="24"/>
          <w:szCs w:val="24"/>
        </w:rPr>
        <w:t>lyží</w:t>
      </w:r>
      <w:r w:rsidRPr="005E3076" w:rsidR="00EB5AD9">
        <w:rPr>
          <w:rFonts w:ascii="Times New Roman" w:hAnsi="Times New Roman"/>
          <w:sz w:val="24"/>
          <w:szCs w:val="24"/>
        </w:rPr>
        <w:t xml:space="preserve"> v kontakte so snehom alebo ľadom</w:t>
      </w:r>
      <w:r w:rsidRPr="005E3076">
        <w:rPr>
          <w:rFonts w:ascii="Times New Roman" w:hAnsi="Times New Roman"/>
          <w:sz w:val="24"/>
          <w:szCs w:val="24"/>
        </w:rPr>
        <w:t xml:space="preserve"> a pohybujú sa pomocou pásu alebo pásov tvoriacich uzavretý prstenec</w:t>
      </w:r>
      <w:r w:rsidRPr="005E3076" w:rsidR="00EB5AD9">
        <w:rPr>
          <w:rFonts w:ascii="Times New Roman" w:hAnsi="Times New Roman"/>
          <w:sz w:val="24"/>
          <w:szCs w:val="24"/>
        </w:rPr>
        <w:t>, ktoré sú v kontakte so snehom alebo ľadom</w:t>
      </w:r>
      <w:r w:rsidRPr="005E3076">
        <w:rPr>
          <w:rFonts w:ascii="Times New Roman" w:hAnsi="Times New Roman"/>
          <w:sz w:val="24"/>
          <w:szCs w:val="24"/>
        </w:rPr>
        <w:t>. Na</w:t>
      </w:r>
      <w:r w:rsidRPr="005E3076" w:rsidR="00EB5AD9">
        <w:rPr>
          <w:rFonts w:ascii="Times New Roman" w:hAnsi="Times New Roman"/>
          <w:sz w:val="24"/>
          <w:szCs w:val="24"/>
        </w:rPr>
        <w:t> </w:t>
      </w:r>
      <w:r w:rsidRPr="005E3076">
        <w:rPr>
          <w:rFonts w:ascii="Times New Roman" w:hAnsi="Times New Roman"/>
          <w:sz w:val="24"/>
          <w:szCs w:val="24"/>
        </w:rPr>
        <w:t>ceste sa smú používať, len ak povrch cesty je pokrytý dostatočne silnou vrstvou snehu alebo ľadu, tak, aby sa záberové lišty pásu nedotýkali povrchu cesty.</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Kategória V sú ostatné vozidlá, ktoré sa nedajú zaradiť do predchádzajúcich kategórií</w:t>
      </w:r>
      <w:r w:rsidRPr="005E3076" w:rsidR="008B7368">
        <w:rPr>
          <w:rFonts w:ascii="Times New Roman" w:hAnsi="Times New Roman"/>
          <w:sz w:val="24"/>
          <w:szCs w:val="24"/>
        </w:rPr>
        <w:t>,</w:t>
      </w:r>
      <w:r w:rsidRPr="005E3076" w:rsidR="00D76CBA">
        <w:rPr>
          <w:rFonts w:ascii="Times New Roman" w:hAnsi="Times New Roman"/>
          <w:sz w:val="24"/>
          <w:szCs w:val="24"/>
        </w:rPr>
        <w:t xml:space="preserve"> najmä</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záprahové vozidlá – nemotorové vozidlá určené predovšetkým na prepravu nákladu pohybujúce sa pomocou zvieracej sily, ktoré sú ovládané pohoničom tak, že sedí na</w:t>
      </w:r>
      <w:r w:rsidRPr="005E3076" w:rsidR="00CE5D94">
        <w:rPr>
          <w:rFonts w:ascii="Times New Roman" w:hAnsi="Times New Roman"/>
          <w:sz w:val="24"/>
          <w:szCs w:val="24"/>
        </w:rPr>
        <w:t> </w:t>
      </w:r>
      <w:r w:rsidRPr="005E3076">
        <w:rPr>
          <w:rFonts w:ascii="Times New Roman" w:hAnsi="Times New Roman"/>
          <w:sz w:val="24"/>
          <w:szCs w:val="24"/>
        </w:rPr>
        <w:t>sedadle pohoniča, alebo sú ovládané z pravej strany peši idúcim pohoničom,</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bicykle – nemotorové vozidlá </w:t>
      </w:r>
      <w:r w:rsidRPr="005E3076" w:rsidR="00D0458E">
        <w:rPr>
          <w:rFonts w:ascii="Times New Roman" w:hAnsi="Times New Roman"/>
          <w:sz w:val="24"/>
          <w:szCs w:val="24"/>
        </w:rPr>
        <w:t xml:space="preserve">poháňané </w:t>
      </w:r>
      <w:r w:rsidRPr="005E3076" w:rsidR="007E1B96">
        <w:rPr>
          <w:rFonts w:ascii="Times New Roman" w:hAnsi="Times New Roman"/>
          <w:sz w:val="24"/>
          <w:szCs w:val="24"/>
        </w:rPr>
        <w:t>ľudskou silou</w:t>
      </w:r>
      <w:r w:rsidRPr="005E3076" w:rsidR="00D0458E">
        <w:rPr>
          <w:rFonts w:ascii="Times New Roman" w:hAnsi="Times New Roman"/>
          <w:sz w:val="24"/>
          <w:szCs w:val="24"/>
        </w:rPr>
        <w:t xml:space="preserve"> osoby vyvíjanou predovšetkým pomocou pedálov alebo ručných kľúk</w:t>
      </w:r>
      <w:r w:rsidRPr="005E3076">
        <w:rPr>
          <w:rFonts w:ascii="Times New Roman" w:hAnsi="Times New Roman"/>
          <w:sz w:val="24"/>
          <w:szCs w:val="24"/>
        </w:rPr>
        <w:t>,</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bicykle s pomocným motorčekom – bicykle </w:t>
      </w:r>
      <w:r w:rsidRPr="005E3076" w:rsidR="00644550">
        <w:rPr>
          <w:rFonts w:ascii="Times New Roman" w:hAnsi="Times New Roman"/>
          <w:sz w:val="24"/>
          <w:szCs w:val="24"/>
        </w:rPr>
        <w:t xml:space="preserve">iné ako vozidlá kategórie L, </w:t>
      </w:r>
      <w:r w:rsidRPr="005E3076">
        <w:rPr>
          <w:rFonts w:ascii="Times New Roman" w:hAnsi="Times New Roman"/>
          <w:sz w:val="24"/>
          <w:szCs w:val="24"/>
        </w:rPr>
        <w:t>pričom na</w:t>
      </w:r>
      <w:r w:rsidRPr="005E3076" w:rsidR="005B1659">
        <w:rPr>
          <w:rFonts w:ascii="Times New Roman" w:hAnsi="Times New Roman"/>
          <w:sz w:val="24"/>
          <w:szCs w:val="24"/>
        </w:rPr>
        <w:t> </w:t>
      </w:r>
      <w:r w:rsidRPr="005E3076">
        <w:rPr>
          <w:rFonts w:ascii="Times New Roman" w:hAnsi="Times New Roman"/>
          <w:sz w:val="24"/>
          <w:szCs w:val="24"/>
        </w:rPr>
        <w:t>pohon okrem ľudskej sily slúži aj pomocný motorček,</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kolobežky s pomocným motorčekom – kolobežky</w:t>
      </w:r>
      <w:r w:rsidRPr="005E3076" w:rsidR="00644550">
        <w:rPr>
          <w:rFonts w:ascii="Times New Roman" w:hAnsi="Times New Roman"/>
          <w:sz w:val="24"/>
          <w:szCs w:val="24"/>
        </w:rPr>
        <w:t xml:space="preserve"> iné ako vozidlá kategórie L</w:t>
      </w:r>
      <w:r w:rsidRPr="005E3076">
        <w:rPr>
          <w:rFonts w:ascii="Times New Roman" w:hAnsi="Times New Roman"/>
          <w:sz w:val="24"/>
          <w:szCs w:val="24"/>
        </w:rPr>
        <w:t>, pričom na pohon okrem ľudskej sily slúži aj pomocný motorček,</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motorové ručné vozíky – motorové vozidlá určené na prepravu nákladu ovládané peši idúcou osobou,</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jednonápravové traktory s prívesom – motorové vozidlá s poháňanou nápravou, ktoré riadi vodič </w:t>
      </w:r>
      <w:r w:rsidRPr="005E3076" w:rsidR="00175F39">
        <w:rPr>
          <w:rFonts w:ascii="Times New Roman" w:hAnsi="Times New Roman"/>
          <w:sz w:val="24"/>
          <w:szCs w:val="24"/>
        </w:rPr>
        <w:t xml:space="preserve">vozidla </w:t>
      </w:r>
      <w:r w:rsidRPr="005E3076">
        <w:rPr>
          <w:rFonts w:ascii="Times New Roman" w:hAnsi="Times New Roman"/>
          <w:sz w:val="24"/>
          <w:szCs w:val="24"/>
        </w:rPr>
        <w:t>riadidlami tak, že sedí na sedadle prívesu,</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sz w:val="24"/>
          <w:szCs w:val="24"/>
        </w:rPr>
      </w:pPr>
      <w:r w:rsidRPr="005E3076" w:rsidR="00AC3F38">
        <w:rPr>
          <w:rFonts w:ascii="Times New Roman" w:hAnsi="Times New Roman"/>
          <w:sz w:val="24"/>
          <w:szCs w:val="24"/>
        </w:rPr>
        <w:t>samovyvažovacie vozidlá – motorové vozidlá založené na vnútornej nestabilnej rovnováhe, ktoré na zachovanie svojej rovnováhy potrebuj</w:t>
      </w:r>
      <w:r w:rsidRPr="005E3076" w:rsidR="00D439E9">
        <w:rPr>
          <w:rFonts w:ascii="Times New Roman" w:hAnsi="Times New Roman"/>
          <w:sz w:val="24"/>
          <w:szCs w:val="24"/>
        </w:rPr>
        <w:t>ú</w:t>
      </w:r>
      <w:r w:rsidRPr="005E3076" w:rsidR="00A35406">
        <w:rPr>
          <w:rFonts w:ascii="Times New Roman" w:hAnsi="Times New Roman"/>
          <w:sz w:val="24"/>
          <w:szCs w:val="24"/>
        </w:rPr>
        <w:t xml:space="preserve"> pomocný riadiaci systém.</w:t>
      </w:r>
    </w:p>
    <w:p w:rsidR="00981744" w:rsidRPr="005E3076" w:rsidP="00D24F20">
      <w:pPr>
        <w:pStyle w:val="Odstavecseseznamem"/>
        <w:tabs>
          <w:tab w:val="left" w:pos="709"/>
        </w:tabs>
        <w:bidi w:val="0"/>
        <w:spacing w:after="0" w:line="240" w:lineRule="auto"/>
        <w:ind w:left="0"/>
        <w:jc w:val="both"/>
        <w:rPr>
          <w:rFonts w:ascii="Times New Roman" w:hAnsi="Times New Roman"/>
          <w:sz w:val="24"/>
          <w:szCs w:val="24"/>
        </w:rPr>
      </w:pPr>
    </w:p>
    <w:p w:rsidR="008309EB"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DRUHÁ ČASŤ </w:t>
      </w:r>
    </w:p>
    <w:p w:rsidR="00553F0E" w:rsidRPr="005E3076" w:rsidP="006A53AA">
      <w:pPr>
        <w:bidi w:val="0"/>
        <w:spacing w:after="0" w:line="240" w:lineRule="auto"/>
        <w:jc w:val="center"/>
        <w:outlineLvl w:val="1"/>
        <w:rPr>
          <w:rFonts w:ascii="Times New Roman" w:hAnsi="Times New Roman"/>
          <w:b/>
          <w:caps/>
          <w:sz w:val="24"/>
          <w:szCs w:val="24"/>
          <w:lang w:eastAsia="sk-SK"/>
        </w:rPr>
      </w:pPr>
      <w:r w:rsidRPr="005E3076" w:rsidR="00FF4494">
        <w:rPr>
          <w:rFonts w:ascii="Times New Roman" w:hAnsi="Times New Roman"/>
          <w:b/>
          <w:caps/>
          <w:sz w:val="24"/>
          <w:szCs w:val="24"/>
          <w:lang w:eastAsia="sk-SK"/>
        </w:rPr>
        <w:t>SCHVAĽOVANIE</w:t>
      </w:r>
      <w:r w:rsidRPr="005E3076" w:rsidR="00296B0C">
        <w:rPr>
          <w:rFonts w:ascii="Times New Roman" w:hAnsi="Times New Roman"/>
          <w:b/>
          <w:caps/>
          <w:sz w:val="24"/>
          <w:szCs w:val="24"/>
          <w:lang w:eastAsia="sk-SK"/>
        </w:rPr>
        <w:t xml:space="preserve"> vozidla, systému, </w:t>
      </w:r>
      <w:r w:rsidRPr="005E3076" w:rsidR="003A0E21">
        <w:rPr>
          <w:rFonts w:ascii="Times New Roman" w:hAnsi="Times New Roman"/>
          <w:b/>
          <w:caps/>
          <w:sz w:val="24"/>
          <w:szCs w:val="24"/>
          <w:lang w:eastAsia="sk-SK"/>
        </w:rPr>
        <w:t>komponentu, samostantej technickej jednotky alebo spaľovacieho motora necestných pojazdných strojov</w:t>
      </w:r>
      <w:r w:rsidRPr="005E3076" w:rsidR="00296B0C">
        <w:rPr>
          <w:rFonts w:ascii="Times New Roman" w:hAnsi="Times New Roman"/>
          <w:b/>
          <w:caps/>
          <w:sz w:val="24"/>
          <w:szCs w:val="24"/>
          <w:lang w:eastAsia="sk-SK"/>
        </w:rPr>
        <w:t xml:space="preserve"> </w:t>
      </w:r>
    </w:p>
    <w:p w:rsidR="00B87E2F" w:rsidRPr="005E3076" w:rsidP="00B87E2F">
      <w:pPr>
        <w:bidi w:val="0"/>
        <w:spacing w:after="0" w:line="240" w:lineRule="auto"/>
        <w:outlineLvl w:val="1"/>
        <w:rPr>
          <w:rFonts w:ascii="Times New Roman" w:hAnsi="Times New Roman"/>
          <w:b/>
          <w:caps/>
          <w:sz w:val="24"/>
          <w:szCs w:val="24"/>
          <w:lang w:eastAsia="sk-SK"/>
        </w:rPr>
      </w:pPr>
    </w:p>
    <w:p w:rsidR="007D7F4C" w:rsidRPr="005E3076" w:rsidP="007D7F4C">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7D7F4C" w:rsidRPr="005E3076" w:rsidP="007D7F4C">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Úvodné ustanoveni</w:t>
      </w:r>
      <w:r w:rsidRPr="005E3076" w:rsidR="004B3043">
        <w:rPr>
          <w:rFonts w:ascii="Times New Roman" w:hAnsi="Times New Roman"/>
          <w:b/>
          <w:caps/>
          <w:sz w:val="24"/>
          <w:szCs w:val="24"/>
          <w:lang w:eastAsia="sk-SK"/>
        </w:rPr>
        <w:t>A</w:t>
      </w:r>
    </w:p>
    <w:p w:rsidR="007D7F4C" w:rsidRPr="005E3076" w:rsidP="007D7F4C">
      <w:pPr>
        <w:bidi w:val="0"/>
        <w:spacing w:after="0" w:line="240" w:lineRule="auto"/>
        <w:outlineLvl w:val="1"/>
        <w:rPr>
          <w:rFonts w:ascii="Times New Roman" w:hAnsi="Times New Roman"/>
          <w:b/>
          <w:caps/>
          <w:sz w:val="24"/>
          <w:szCs w:val="24"/>
          <w:lang w:eastAsia="sk-SK"/>
        </w:rPr>
      </w:pPr>
    </w:p>
    <w:p w:rsidR="007D7F4C" w:rsidRPr="005E3076" w:rsidP="007D7F4C">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w:t>
      </w:r>
      <w:r w:rsidRPr="005E3076">
        <w:rPr>
          <w:rFonts w:ascii="Times New Roman" w:hAnsi="Times New Roman"/>
          <w:sz w:val="24"/>
          <w:szCs w:val="24"/>
        </w:rPr>
        <w:fldChar w:fldCharType="end"/>
      </w:r>
    </w:p>
    <w:p w:rsidR="009F2EDE" w:rsidRPr="005E3076" w:rsidP="009F2EDE">
      <w:pPr>
        <w:bidi w:val="0"/>
        <w:jc w:val="center"/>
        <w:rPr>
          <w:rFonts w:ascii="Times New Roman" w:hAnsi="Times New Roman"/>
          <w:b/>
          <w:sz w:val="24"/>
          <w:szCs w:val="24"/>
        </w:rPr>
      </w:pPr>
      <w:r w:rsidRPr="005E3076">
        <w:rPr>
          <w:rFonts w:ascii="Times New Roman" w:hAnsi="Times New Roman"/>
          <w:b/>
          <w:sz w:val="24"/>
          <w:szCs w:val="24"/>
        </w:rPr>
        <w:t>Základné ustanoveni</w:t>
      </w:r>
      <w:r w:rsidRPr="005E3076" w:rsidR="00372C2D">
        <w:rPr>
          <w:rFonts w:ascii="Times New Roman" w:hAnsi="Times New Roman"/>
          <w:b/>
          <w:sz w:val="24"/>
          <w:szCs w:val="24"/>
        </w:rPr>
        <w:t>a</w:t>
      </w:r>
      <w:r w:rsidRPr="005E3076">
        <w:rPr>
          <w:rFonts w:ascii="Times New Roman" w:hAnsi="Times New Roman"/>
          <w:b/>
          <w:sz w:val="24"/>
          <w:szCs w:val="24"/>
        </w:rPr>
        <w:t xml:space="preserve"> o schvaľovaní</w:t>
      </w:r>
    </w:p>
    <w:p w:rsidR="009F2EDE" w:rsidRPr="005E3076" w:rsidP="007D7F4C">
      <w:pPr>
        <w:pStyle w:val="Odstavecseseznamem"/>
        <w:tabs>
          <w:tab w:val="left" w:pos="1134"/>
        </w:tabs>
        <w:bidi w:val="0"/>
        <w:spacing w:after="0" w:line="240" w:lineRule="auto"/>
        <w:ind w:left="0"/>
        <w:jc w:val="both"/>
        <w:rPr>
          <w:rFonts w:ascii="Times New Roman" w:hAnsi="Times New Roman"/>
          <w:sz w:val="24"/>
          <w:szCs w:val="24"/>
        </w:rPr>
      </w:pPr>
    </w:p>
    <w:p w:rsidR="007D7F4C" w:rsidRPr="005E3076" w:rsidP="00746526">
      <w:pPr>
        <w:pStyle w:val="Odstavecseseznamem"/>
        <w:numPr>
          <w:numId w:val="22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Vozidlá, systémy, komponenty</w:t>
      </w:r>
      <w:r w:rsidRPr="005E3076" w:rsidR="0006778D">
        <w:rPr>
          <w:rFonts w:ascii="Times New Roman" w:hAnsi="Times New Roman"/>
          <w:sz w:val="24"/>
          <w:szCs w:val="24"/>
        </w:rPr>
        <w:t>,</w:t>
      </w:r>
      <w:r w:rsidRPr="005E3076">
        <w:rPr>
          <w:rFonts w:ascii="Times New Roman" w:hAnsi="Times New Roman"/>
          <w:sz w:val="24"/>
          <w:szCs w:val="24"/>
        </w:rPr>
        <w:t xml:space="preserve"> samostatné technické jednotky</w:t>
      </w:r>
      <w:r w:rsidRPr="005E3076" w:rsidR="0006778D">
        <w:rPr>
          <w:rFonts w:ascii="Times New Roman" w:hAnsi="Times New Roman"/>
          <w:sz w:val="24"/>
          <w:szCs w:val="24"/>
        </w:rPr>
        <w:t>, nebezpečné časti alebo vybavenie</w:t>
      </w:r>
      <w:r w:rsidRPr="005E3076">
        <w:rPr>
          <w:rFonts w:ascii="Times New Roman" w:hAnsi="Times New Roman"/>
          <w:sz w:val="24"/>
          <w:szCs w:val="24"/>
        </w:rPr>
        <w:t xml:space="preserve"> alebo </w:t>
      </w:r>
      <w:r w:rsidRPr="005E3076" w:rsidR="003F26D8">
        <w:rPr>
          <w:rFonts w:ascii="Times New Roman" w:hAnsi="Times New Roman"/>
          <w:sz w:val="24"/>
          <w:szCs w:val="24"/>
        </w:rPr>
        <w:t xml:space="preserve">nedokončené vozidlá </w:t>
      </w:r>
      <w:r w:rsidRPr="005E3076" w:rsidR="00C347D5">
        <w:rPr>
          <w:rFonts w:ascii="Times New Roman" w:hAnsi="Times New Roman"/>
          <w:sz w:val="24"/>
          <w:szCs w:val="24"/>
        </w:rPr>
        <w:t>možno uviesť</w:t>
      </w:r>
      <w:r w:rsidRPr="005E3076" w:rsidR="003F26D8">
        <w:rPr>
          <w:rFonts w:ascii="Times New Roman" w:hAnsi="Times New Roman"/>
          <w:sz w:val="24"/>
          <w:szCs w:val="24"/>
        </w:rPr>
        <w:t xml:space="preserve"> na trh</w:t>
      </w:r>
      <w:r w:rsidRPr="005E3076" w:rsidR="00D24F20">
        <w:rPr>
          <w:rFonts w:ascii="Times New Roman" w:hAnsi="Times New Roman"/>
          <w:sz w:val="24"/>
          <w:szCs w:val="24"/>
        </w:rPr>
        <w:t>, sprístupniť na trhu</w:t>
      </w:r>
      <w:r w:rsidRPr="005E3076" w:rsidR="003F26D8">
        <w:rPr>
          <w:rFonts w:ascii="Times New Roman" w:hAnsi="Times New Roman"/>
          <w:sz w:val="24"/>
          <w:szCs w:val="24"/>
        </w:rPr>
        <w:t xml:space="preserve"> </w:t>
      </w:r>
      <w:r w:rsidRPr="005E3076" w:rsidR="00200BA1">
        <w:rPr>
          <w:rFonts w:ascii="Times New Roman" w:hAnsi="Times New Roman"/>
          <w:sz w:val="24"/>
          <w:szCs w:val="24"/>
        </w:rPr>
        <w:t>alebo</w:t>
      </w:r>
      <w:r w:rsidRPr="005E3076" w:rsidR="00FB64D8">
        <w:rPr>
          <w:rFonts w:ascii="Times New Roman" w:hAnsi="Times New Roman"/>
          <w:sz w:val="24"/>
          <w:szCs w:val="24"/>
        </w:rPr>
        <w:t> </w:t>
      </w:r>
      <w:r w:rsidRPr="005E3076" w:rsidR="00AF1C8A">
        <w:rPr>
          <w:rFonts w:ascii="Times New Roman" w:hAnsi="Times New Roman"/>
          <w:sz w:val="24"/>
          <w:szCs w:val="24"/>
        </w:rPr>
        <w:t xml:space="preserve">uviesť </w:t>
      </w:r>
      <w:r w:rsidRPr="005E3076" w:rsidR="00FB64D8">
        <w:rPr>
          <w:rFonts w:ascii="Times New Roman" w:hAnsi="Times New Roman"/>
          <w:sz w:val="24"/>
          <w:szCs w:val="24"/>
        </w:rPr>
        <w:t>do prevádzky v cestnej premávke</w:t>
      </w:r>
      <w:r w:rsidRPr="005E3076" w:rsidR="00450D58">
        <w:rPr>
          <w:rFonts w:ascii="Times New Roman" w:hAnsi="Times New Roman"/>
          <w:sz w:val="24"/>
          <w:szCs w:val="24"/>
        </w:rPr>
        <w:t>,</w:t>
      </w:r>
      <w:r w:rsidRPr="005E3076" w:rsidR="00FB64D8">
        <w:rPr>
          <w:rFonts w:ascii="Times New Roman" w:hAnsi="Times New Roman"/>
          <w:sz w:val="24"/>
          <w:szCs w:val="24"/>
        </w:rPr>
        <w:t xml:space="preserve"> </w:t>
      </w:r>
      <w:r w:rsidRPr="005E3076" w:rsidR="003F26D8">
        <w:rPr>
          <w:rFonts w:ascii="Times New Roman" w:hAnsi="Times New Roman"/>
          <w:sz w:val="24"/>
          <w:szCs w:val="24"/>
        </w:rPr>
        <w:t>len ak sú schválené na prevádzku v cestnej premávke.</w:t>
      </w:r>
    </w:p>
    <w:p w:rsidR="008B6118" w:rsidRPr="005E3076" w:rsidP="008B6118">
      <w:pPr>
        <w:pStyle w:val="Odstavecseseznamem"/>
        <w:tabs>
          <w:tab w:val="left" w:pos="1134"/>
        </w:tabs>
        <w:bidi w:val="0"/>
        <w:spacing w:after="0" w:line="240" w:lineRule="auto"/>
        <w:ind w:left="0"/>
        <w:jc w:val="both"/>
        <w:rPr>
          <w:rFonts w:ascii="Times New Roman" w:hAnsi="Times New Roman"/>
          <w:sz w:val="24"/>
          <w:szCs w:val="24"/>
        </w:rPr>
      </w:pPr>
    </w:p>
    <w:p w:rsidR="008B6118" w:rsidRPr="00A10F5D" w:rsidP="00746526">
      <w:pPr>
        <w:pStyle w:val="Odstavecseseznamem"/>
        <w:numPr>
          <w:numId w:val="22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Spaľovacie motory necestných pojazdných strojov </w:t>
      </w:r>
      <w:r w:rsidRPr="005E3076" w:rsidR="00C347D5">
        <w:rPr>
          <w:rFonts w:ascii="Times New Roman" w:hAnsi="Times New Roman"/>
          <w:sz w:val="24"/>
          <w:szCs w:val="24"/>
        </w:rPr>
        <w:t xml:space="preserve">možno uviesť </w:t>
      </w:r>
      <w:r w:rsidRPr="005E3076">
        <w:rPr>
          <w:rFonts w:ascii="Times New Roman" w:hAnsi="Times New Roman"/>
          <w:sz w:val="24"/>
          <w:szCs w:val="24"/>
        </w:rPr>
        <w:t>na trh</w:t>
      </w:r>
      <w:r w:rsidRPr="005E3076" w:rsidR="00200BA1">
        <w:rPr>
          <w:rFonts w:ascii="Times New Roman" w:hAnsi="Times New Roman"/>
          <w:sz w:val="24"/>
          <w:szCs w:val="24"/>
        </w:rPr>
        <w:t xml:space="preserve"> alebo sprístupniť na trhu,</w:t>
      </w:r>
      <w:r w:rsidRPr="005E3076">
        <w:rPr>
          <w:rFonts w:ascii="Times New Roman" w:hAnsi="Times New Roman"/>
          <w:sz w:val="24"/>
          <w:szCs w:val="24"/>
        </w:rPr>
        <w:t xml:space="preserve"> len ak sú schválené podľa osobitného predpisu.</w:t>
      </w:r>
      <w:r w:rsidRPr="005D69DF">
        <w:rPr>
          <w:rFonts w:ascii="Times New Roman" w:hAnsi="Times New Roman"/>
          <w:sz w:val="24"/>
          <w:szCs w:val="24"/>
          <w:vertAlign w:val="superscript"/>
        </w:rPr>
        <w:fldChar w:fldCharType="begin"/>
      </w:r>
      <w:r w:rsidRPr="005D69DF">
        <w:rPr>
          <w:rFonts w:ascii="Times New Roman" w:hAnsi="Times New Roman"/>
          <w:sz w:val="24"/>
          <w:szCs w:val="24"/>
          <w:vertAlign w:val="superscript"/>
        </w:rPr>
        <w:instrText xml:space="preserve"> NOTEREF _Ref462396724 \h </w:instrText>
      </w:r>
      <w:r w:rsidRPr="005D69DF">
        <w:rPr>
          <w:rFonts w:ascii="Times New Roman" w:hAnsi="Times New Roman"/>
          <w:sz w:val="24"/>
          <w:szCs w:val="24"/>
          <w:vertAlign w:val="superscript"/>
        </w:rPr>
        <w:instrText xml:space="preserve"> \* MERGEFORMAT </w:instrText>
      </w:r>
      <w:r w:rsidRPr="005D69DF">
        <w:rPr>
          <w:rFonts w:ascii="Times New Roman" w:hAnsi="Times New Roman"/>
          <w:sz w:val="24"/>
          <w:szCs w:val="24"/>
          <w:vertAlign w:val="superscript"/>
        </w:rPr>
        <w:fldChar w:fldCharType="separate"/>
      </w:r>
      <w:r w:rsidR="00972DF3">
        <w:rPr>
          <w:rFonts w:ascii="Times New Roman" w:hAnsi="Times New Roman"/>
          <w:sz w:val="24"/>
          <w:szCs w:val="24"/>
          <w:vertAlign w:val="superscript"/>
        </w:rPr>
        <w:t>2</w:t>
      </w:r>
      <w:r w:rsidRPr="005D69DF">
        <w:rPr>
          <w:rFonts w:ascii="Times New Roman" w:hAnsi="Times New Roman"/>
          <w:sz w:val="24"/>
          <w:szCs w:val="24"/>
          <w:vertAlign w:val="superscript"/>
        </w:rPr>
        <w:fldChar w:fldCharType="end"/>
      </w:r>
      <w:r w:rsidRPr="005D69DF">
        <w:rPr>
          <w:rFonts w:ascii="Times New Roman" w:hAnsi="Times New Roman"/>
          <w:sz w:val="24"/>
          <w:szCs w:val="24"/>
        </w:rPr>
        <w:t>)</w:t>
      </w:r>
    </w:p>
    <w:p w:rsidR="000B6D0F" w:rsidRPr="005E3076" w:rsidP="000B6D0F">
      <w:pPr>
        <w:pStyle w:val="Odstavecseseznamem"/>
        <w:tabs>
          <w:tab w:val="left" w:pos="1134"/>
        </w:tabs>
        <w:bidi w:val="0"/>
        <w:spacing w:after="0" w:line="240" w:lineRule="auto"/>
        <w:ind w:left="0"/>
        <w:jc w:val="both"/>
        <w:rPr>
          <w:rFonts w:ascii="Times New Roman" w:hAnsi="Times New Roman"/>
          <w:sz w:val="24"/>
          <w:szCs w:val="24"/>
        </w:rPr>
      </w:pPr>
    </w:p>
    <w:p w:rsidR="000B6D0F" w:rsidRPr="00A10F5D" w:rsidP="00746526">
      <w:pPr>
        <w:pStyle w:val="Odstavecseseznamem"/>
        <w:numPr>
          <w:numId w:val="22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ktoré prekračuj</w:t>
      </w:r>
      <w:r w:rsidRPr="005E3076" w:rsidR="008C0439">
        <w:rPr>
          <w:rFonts w:ascii="Times New Roman" w:hAnsi="Times New Roman"/>
          <w:sz w:val="24"/>
          <w:szCs w:val="24"/>
        </w:rPr>
        <w:t>e</w:t>
      </w:r>
      <w:r w:rsidRPr="005E3076">
        <w:rPr>
          <w:rFonts w:ascii="Times New Roman" w:hAnsi="Times New Roman"/>
          <w:sz w:val="24"/>
          <w:szCs w:val="24"/>
        </w:rPr>
        <w:t xml:space="preserve"> najväčšie povolené rozmery alebo najväčšie povolené hmotnosti, je možné schváliť na prevádzku v cestnej premávke, pričom vozidlo podlieha povoleniu na zvláštne užívanie ciest.</w:t>
      </w:r>
      <w:bookmarkStart w:id="10" w:name="_Ref480745337"/>
      <w:r>
        <w:rPr>
          <w:rStyle w:val="FootnoteReference"/>
          <w:rFonts w:ascii="Times New Roman" w:hAnsi="Times New Roman"/>
          <w:sz w:val="24"/>
          <w:szCs w:val="24"/>
          <w:rtl w:val="0"/>
        </w:rPr>
        <w:footnoteReference w:id="18"/>
      </w:r>
      <w:bookmarkEnd w:id="10"/>
      <w:r w:rsidRPr="00A10F5D">
        <w:rPr>
          <w:rFonts w:ascii="Times New Roman" w:hAnsi="Times New Roman"/>
          <w:sz w:val="24"/>
          <w:szCs w:val="24"/>
        </w:rPr>
        <w:t>)</w:t>
      </w:r>
    </w:p>
    <w:p w:rsidR="000B6D0F" w:rsidRPr="005E3076" w:rsidP="000B6D0F">
      <w:pPr>
        <w:pStyle w:val="Odstavecseseznamem"/>
        <w:tabs>
          <w:tab w:val="left" w:pos="1134"/>
        </w:tabs>
        <w:bidi w:val="0"/>
        <w:spacing w:after="0" w:line="240" w:lineRule="auto"/>
        <w:ind w:left="0"/>
        <w:jc w:val="both"/>
        <w:rPr>
          <w:rFonts w:ascii="Times New Roman" w:hAnsi="Times New Roman"/>
          <w:sz w:val="24"/>
          <w:szCs w:val="24"/>
        </w:rPr>
      </w:pPr>
      <w:bookmarkStart w:id="11" w:name="_Ref382746737"/>
    </w:p>
    <w:p w:rsidR="00ED2D00" w:rsidRPr="005E3076" w:rsidP="00ED2D00">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w:t>
      </w:r>
      <w:r w:rsidRPr="005E3076">
        <w:rPr>
          <w:rFonts w:ascii="Times New Roman" w:hAnsi="Times New Roman"/>
          <w:sz w:val="24"/>
          <w:szCs w:val="24"/>
        </w:rPr>
        <w:fldChar w:fldCharType="end"/>
      </w:r>
    </w:p>
    <w:p w:rsidR="00ED2D00" w:rsidRPr="005E3076" w:rsidP="00ED2D00">
      <w:pPr>
        <w:bidi w:val="0"/>
        <w:jc w:val="center"/>
        <w:rPr>
          <w:rFonts w:ascii="Times New Roman" w:hAnsi="Times New Roman"/>
          <w:b/>
          <w:sz w:val="24"/>
          <w:szCs w:val="24"/>
        </w:rPr>
      </w:pPr>
      <w:r w:rsidRPr="005E3076">
        <w:rPr>
          <w:rFonts w:ascii="Times New Roman" w:hAnsi="Times New Roman"/>
          <w:b/>
          <w:sz w:val="24"/>
          <w:szCs w:val="24"/>
        </w:rPr>
        <w:t>Povinnosti typového schvaľovacieho orgánu a schvaľovacieho orgánu</w:t>
      </w:r>
    </w:p>
    <w:p w:rsidR="009549CA" w:rsidRPr="005E3076" w:rsidP="009549CA">
      <w:pPr>
        <w:pStyle w:val="Odstavecseseznamem"/>
        <w:tabs>
          <w:tab w:val="left" w:pos="1134"/>
        </w:tabs>
        <w:bidi w:val="0"/>
        <w:spacing w:after="0" w:line="240" w:lineRule="auto"/>
        <w:ind w:left="0"/>
        <w:jc w:val="both"/>
        <w:rPr>
          <w:rFonts w:ascii="Times New Roman" w:hAnsi="Times New Roman"/>
          <w:sz w:val="24"/>
          <w:szCs w:val="24"/>
        </w:rPr>
      </w:pPr>
    </w:p>
    <w:p w:rsidR="00ED2D00" w:rsidRPr="005E3076" w:rsidP="00746526">
      <w:pPr>
        <w:pStyle w:val="Odstavecseseznamem"/>
        <w:numPr>
          <w:numId w:val="25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a schvaľovací orgán schváli</w:t>
      </w:r>
      <w:r w:rsidRPr="005E3076" w:rsidR="003716A7">
        <w:rPr>
          <w:rFonts w:ascii="Times New Roman" w:hAnsi="Times New Roman"/>
          <w:sz w:val="24"/>
          <w:szCs w:val="24"/>
        </w:rPr>
        <w:t>a len také vozidlá</w:t>
      </w:r>
      <w:r w:rsidRPr="005E3076">
        <w:rPr>
          <w:rFonts w:ascii="Times New Roman" w:hAnsi="Times New Roman"/>
          <w:sz w:val="24"/>
          <w:szCs w:val="24"/>
        </w:rPr>
        <w:t>, systém</w:t>
      </w:r>
      <w:r w:rsidRPr="005E3076" w:rsidR="003716A7">
        <w:rPr>
          <w:rFonts w:ascii="Times New Roman" w:hAnsi="Times New Roman"/>
          <w:sz w:val="24"/>
          <w:szCs w:val="24"/>
        </w:rPr>
        <w:t>y</w:t>
      </w:r>
      <w:r w:rsidRPr="005E3076">
        <w:rPr>
          <w:rFonts w:ascii="Times New Roman" w:hAnsi="Times New Roman"/>
          <w:sz w:val="24"/>
          <w:szCs w:val="24"/>
        </w:rPr>
        <w:t>, komponent</w:t>
      </w:r>
      <w:r w:rsidRPr="005E3076" w:rsidR="003716A7">
        <w:rPr>
          <w:rFonts w:ascii="Times New Roman" w:hAnsi="Times New Roman"/>
          <w:sz w:val="24"/>
          <w:szCs w:val="24"/>
        </w:rPr>
        <w:t>y</w:t>
      </w:r>
      <w:r w:rsidRPr="005E3076">
        <w:rPr>
          <w:rFonts w:ascii="Times New Roman" w:hAnsi="Times New Roman"/>
          <w:sz w:val="24"/>
          <w:szCs w:val="24"/>
        </w:rPr>
        <w:t xml:space="preserve"> alebo samostatn</w:t>
      </w:r>
      <w:r w:rsidRPr="005E3076" w:rsidR="003716A7">
        <w:rPr>
          <w:rFonts w:ascii="Times New Roman" w:hAnsi="Times New Roman"/>
          <w:sz w:val="24"/>
          <w:szCs w:val="24"/>
        </w:rPr>
        <w:t>é technické jednotky</w:t>
      </w:r>
      <w:r w:rsidRPr="005E3076">
        <w:rPr>
          <w:rFonts w:ascii="Times New Roman" w:hAnsi="Times New Roman"/>
          <w:sz w:val="24"/>
          <w:szCs w:val="24"/>
        </w:rPr>
        <w:t xml:space="preserve">, ktoré </w:t>
      </w:r>
      <w:r w:rsidRPr="005E3076" w:rsidR="003716A7">
        <w:rPr>
          <w:rFonts w:ascii="Times New Roman" w:hAnsi="Times New Roman"/>
          <w:sz w:val="24"/>
          <w:szCs w:val="24"/>
        </w:rPr>
        <w:t xml:space="preserve">sú určené na prevádzku v cestnej premávke, </w:t>
      </w:r>
      <w:r w:rsidRPr="005E3076">
        <w:rPr>
          <w:rFonts w:ascii="Times New Roman" w:hAnsi="Times New Roman"/>
          <w:sz w:val="24"/>
          <w:szCs w:val="24"/>
        </w:rPr>
        <w:t>spĺňa</w:t>
      </w:r>
      <w:r w:rsidRPr="005E3076" w:rsidR="003716A7">
        <w:rPr>
          <w:rFonts w:ascii="Times New Roman" w:hAnsi="Times New Roman"/>
          <w:sz w:val="24"/>
          <w:szCs w:val="24"/>
        </w:rPr>
        <w:t>jú</w:t>
      </w:r>
      <w:r w:rsidRPr="005E3076">
        <w:rPr>
          <w:rFonts w:ascii="Times New Roman" w:hAnsi="Times New Roman"/>
          <w:sz w:val="24"/>
          <w:szCs w:val="24"/>
        </w:rPr>
        <w:t xml:space="preserve"> ustanovené </w:t>
      </w:r>
      <w:r w:rsidRPr="005E3076" w:rsidR="000A4F17">
        <w:rPr>
          <w:rFonts w:ascii="Times New Roman" w:hAnsi="Times New Roman"/>
          <w:sz w:val="24"/>
          <w:szCs w:val="24"/>
        </w:rPr>
        <w:t xml:space="preserve">technické </w:t>
      </w:r>
      <w:r w:rsidRPr="005E3076">
        <w:rPr>
          <w:rFonts w:ascii="Times New Roman" w:hAnsi="Times New Roman"/>
          <w:sz w:val="24"/>
          <w:szCs w:val="24"/>
        </w:rPr>
        <w:t>požiadavky</w:t>
      </w:r>
      <w:r w:rsidRPr="005E3076" w:rsidR="000A4F17">
        <w:rPr>
          <w:rFonts w:ascii="Times New Roman" w:hAnsi="Times New Roman"/>
          <w:sz w:val="24"/>
          <w:szCs w:val="24"/>
        </w:rPr>
        <w:t xml:space="preserve"> a </w:t>
      </w:r>
      <w:r w:rsidRPr="005E3076">
        <w:rPr>
          <w:rFonts w:ascii="Times New Roman" w:hAnsi="Times New Roman"/>
          <w:sz w:val="24"/>
          <w:szCs w:val="24"/>
        </w:rPr>
        <w:t>nepredstavuj</w:t>
      </w:r>
      <w:r w:rsidRPr="005E3076" w:rsidR="003716A7">
        <w:rPr>
          <w:rFonts w:ascii="Times New Roman" w:hAnsi="Times New Roman"/>
          <w:sz w:val="24"/>
          <w:szCs w:val="24"/>
        </w:rPr>
        <w:t>ú</w:t>
      </w:r>
      <w:r w:rsidRPr="005E3076">
        <w:rPr>
          <w:rFonts w:ascii="Times New Roman" w:hAnsi="Times New Roman"/>
          <w:sz w:val="24"/>
          <w:szCs w:val="24"/>
        </w:rPr>
        <w:t xml:space="preserve"> vážne riziko pre bezpečnosť, životné prostredie</w:t>
      </w:r>
      <w:r w:rsidRPr="005E3076" w:rsidR="006A7518">
        <w:rPr>
          <w:rFonts w:ascii="Times New Roman" w:hAnsi="Times New Roman"/>
          <w:sz w:val="24"/>
          <w:szCs w:val="24"/>
        </w:rPr>
        <w:t xml:space="preserve">, </w:t>
      </w:r>
      <w:r w:rsidRPr="005E3076">
        <w:rPr>
          <w:rFonts w:ascii="Times New Roman" w:hAnsi="Times New Roman"/>
          <w:sz w:val="24"/>
          <w:szCs w:val="24"/>
        </w:rPr>
        <w:t xml:space="preserve">verejné zdravie </w:t>
      </w:r>
      <w:r w:rsidRPr="005E3076" w:rsidR="00F4090E">
        <w:rPr>
          <w:rFonts w:ascii="Times New Roman" w:hAnsi="Times New Roman"/>
          <w:sz w:val="24"/>
          <w:szCs w:val="24"/>
        </w:rPr>
        <w:t xml:space="preserve">alebo bezpečnosť </w:t>
      </w:r>
      <w:r w:rsidRPr="005E3076" w:rsidR="006A7518">
        <w:rPr>
          <w:rFonts w:ascii="Times New Roman" w:hAnsi="Times New Roman"/>
          <w:sz w:val="24"/>
          <w:szCs w:val="24"/>
        </w:rPr>
        <w:t>osádky alebo vážne riziko poškodenia ciest (ďalej len „</w:t>
      </w:r>
      <w:r w:rsidR="007D0811">
        <w:rPr>
          <w:rFonts w:ascii="Times New Roman" w:hAnsi="Times New Roman"/>
          <w:sz w:val="24"/>
          <w:szCs w:val="24"/>
        </w:rPr>
        <w:t>verejný záujem na bezpečnosti a zdraví</w:t>
      </w:r>
      <w:r w:rsidRPr="005E3076" w:rsidR="006A7518">
        <w:rPr>
          <w:rFonts w:ascii="Times New Roman" w:hAnsi="Times New Roman"/>
          <w:sz w:val="24"/>
          <w:szCs w:val="24"/>
        </w:rPr>
        <w:t>“)</w:t>
      </w:r>
      <w:r w:rsidRPr="005E3076" w:rsidR="003716A7">
        <w:rPr>
          <w:rFonts w:ascii="Times New Roman" w:hAnsi="Times New Roman"/>
          <w:sz w:val="24"/>
          <w:szCs w:val="24"/>
        </w:rPr>
        <w:t>.</w:t>
      </w:r>
    </w:p>
    <w:p w:rsidR="003B2C99" w:rsidRPr="005E3076" w:rsidP="00F4090E">
      <w:pPr>
        <w:pStyle w:val="Odstavecseseznamem"/>
        <w:tabs>
          <w:tab w:val="left" w:pos="1134"/>
        </w:tabs>
        <w:bidi w:val="0"/>
        <w:spacing w:after="0" w:line="240" w:lineRule="auto"/>
        <w:ind w:left="0"/>
        <w:jc w:val="both"/>
        <w:rPr>
          <w:rFonts w:ascii="Times New Roman" w:hAnsi="Times New Roman"/>
          <w:sz w:val="24"/>
          <w:szCs w:val="24"/>
        </w:rPr>
      </w:pPr>
    </w:p>
    <w:p w:rsidR="003A0E21" w:rsidRPr="005E3076" w:rsidP="00746526">
      <w:pPr>
        <w:pStyle w:val="Odstavecseseznamem"/>
        <w:numPr>
          <w:numId w:val="252"/>
        </w:numPr>
        <w:tabs>
          <w:tab w:val="left" w:pos="1134"/>
        </w:tabs>
        <w:bidi w:val="0"/>
        <w:spacing w:after="0" w:line="240" w:lineRule="auto"/>
        <w:ind w:left="0" w:firstLine="709"/>
        <w:jc w:val="both"/>
        <w:rPr>
          <w:rFonts w:ascii="Times New Roman" w:hAnsi="Times New Roman"/>
          <w:sz w:val="24"/>
          <w:szCs w:val="24"/>
        </w:rPr>
      </w:pPr>
      <w:r w:rsidRPr="005E3076" w:rsidR="008B6118">
        <w:rPr>
          <w:rFonts w:ascii="Times New Roman" w:hAnsi="Times New Roman"/>
          <w:sz w:val="24"/>
          <w:szCs w:val="24"/>
        </w:rPr>
        <w:t>Typový schvaľovací orgán schváli len taký spaľovací motor necestných pojazdných strojov, ktor</w:t>
      </w:r>
      <w:r w:rsidRPr="005E3076">
        <w:rPr>
          <w:rFonts w:ascii="Times New Roman" w:hAnsi="Times New Roman"/>
          <w:sz w:val="24"/>
          <w:szCs w:val="24"/>
        </w:rPr>
        <w:t>ý</w:t>
      </w:r>
      <w:r w:rsidRPr="005E3076" w:rsidR="003B2C99">
        <w:rPr>
          <w:rFonts w:ascii="Times New Roman" w:hAnsi="Times New Roman"/>
          <w:sz w:val="24"/>
          <w:szCs w:val="24"/>
        </w:rPr>
        <w:t xml:space="preserve"> </w:t>
      </w:r>
      <w:r w:rsidRPr="005E3076" w:rsidR="008B6118">
        <w:rPr>
          <w:rFonts w:ascii="Times New Roman" w:hAnsi="Times New Roman"/>
          <w:sz w:val="24"/>
          <w:szCs w:val="24"/>
        </w:rPr>
        <w:t xml:space="preserve">spĺňa ustanovené </w:t>
      </w:r>
      <w:r w:rsidRPr="005E3076" w:rsidR="006A7518">
        <w:rPr>
          <w:rFonts w:ascii="Times New Roman" w:hAnsi="Times New Roman"/>
          <w:sz w:val="24"/>
          <w:szCs w:val="24"/>
        </w:rPr>
        <w:t xml:space="preserve">technické </w:t>
      </w:r>
      <w:r w:rsidRPr="005E3076" w:rsidR="008B6118">
        <w:rPr>
          <w:rFonts w:ascii="Times New Roman" w:hAnsi="Times New Roman"/>
          <w:sz w:val="24"/>
          <w:szCs w:val="24"/>
        </w:rPr>
        <w:t>požiadavky</w:t>
      </w:r>
      <w:r w:rsidRPr="005E3076" w:rsidR="006A7518">
        <w:rPr>
          <w:rFonts w:ascii="Times New Roman" w:hAnsi="Times New Roman"/>
          <w:sz w:val="24"/>
          <w:szCs w:val="24"/>
        </w:rPr>
        <w:t xml:space="preserve"> a nepredstavuje vážne riziko ohrozenia </w:t>
      </w:r>
      <w:r w:rsidR="00AA7744">
        <w:rPr>
          <w:rFonts w:ascii="Times New Roman" w:hAnsi="Times New Roman"/>
          <w:sz w:val="24"/>
          <w:szCs w:val="24"/>
        </w:rPr>
        <w:t>verejného záujmu na bezpečnosti a zdraví</w:t>
      </w:r>
      <w:r w:rsidRPr="005E3076" w:rsidR="003B2C99">
        <w:rPr>
          <w:rFonts w:ascii="Times New Roman" w:hAnsi="Times New Roman"/>
          <w:sz w:val="24"/>
          <w:szCs w:val="24"/>
        </w:rPr>
        <w:t xml:space="preserve"> a </w:t>
      </w:r>
      <w:r w:rsidRPr="005E3076">
        <w:rPr>
          <w:rFonts w:ascii="Times New Roman" w:hAnsi="Times New Roman"/>
          <w:sz w:val="24"/>
          <w:szCs w:val="24"/>
        </w:rPr>
        <w:t>spĺňa najprísnejšie limitné hodnoty emisií.</w:t>
      </w:r>
    </w:p>
    <w:p w:rsidR="008B6118" w:rsidRPr="005E3076" w:rsidP="008B6118">
      <w:pPr>
        <w:pStyle w:val="Odstavecseseznamem"/>
        <w:tabs>
          <w:tab w:val="left" w:pos="1134"/>
        </w:tabs>
        <w:bidi w:val="0"/>
        <w:spacing w:after="0" w:line="240" w:lineRule="auto"/>
        <w:ind w:left="0"/>
        <w:jc w:val="both"/>
        <w:rPr>
          <w:rFonts w:ascii="Times New Roman" w:hAnsi="Times New Roman"/>
          <w:sz w:val="24"/>
          <w:szCs w:val="24"/>
        </w:rPr>
      </w:pPr>
    </w:p>
    <w:p w:rsidR="00ED2D00" w:rsidRPr="005E3076" w:rsidP="00746526">
      <w:pPr>
        <w:pStyle w:val="Odstavecseseznamem"/>
        <w:numPr>
          <w:numId w:val="25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a schvaľovací orgán vykonávajú schvaľovanie nezávisle a nestranne; zachovávajú dôvernosť</w:t>
      </w:r>
      <w:r w:rsidRPr="00874A2D" w:rsidR="00874A2D">
        <w:t xml:space="preserve"> </w:t>
      </w:r>
      <w:r w:rsidRPr="00997791" w:rsidR="00874A2D">
        <w:rPr>
          <w:rFonts w:ascii="Times New Roman" w:hAnsi="Times New Roman"/>
          <w:sz w:val="24"/>
          <w:szCs w:val="24"/>
        </w:rPr>
        <w:t>poskytovaných informácií</w:t>
      </w:r>
      <w:r w:rsidRPr="005E3076">
        <w:rPr>
          <w:rFonts w:ascii="Times New Roman" w:hAnsi="Times New Roman"/>
          <w:sz w:val="24"/>
          <w:szCs w:val="24"/>
        </w:rPr>
        <w:t>, ak je to potrebné v záujme ochrany obchodného tajomstva.</w:t>
      </w:r>
    </w:p>
    <w:p w:rsidR="00ED2D00" w:rsidRPr="005E3076" w:rsidP="00ED2D00">
      <w:pPr>
        <w:pStyle w:val="Odstavecseseznamem"/>
        <w:tabs>
          <w:tab w:val="left" w:pos="1134"/>
        </w:tabs>
        <w:bidi w:val="0"/>
        <w:spacing w:after="0" w:line="240" w:lineRule="auto"/>
        <w:ind w:left="0"/>
        <w:jc w:val="both"/>
        <w:rPr>
          <w:rFonts w:ascii="Times New Roman" w:hAnsi="Times New Roman"/>
          <w:sz w:val="24"/>
          <w:szCs w:val="24"/>
        </w:rPr>
      </w:pPr>
    </w:p>
    <w:p w:rsidR="008309EB" w:rsidRPr="005E3076" w:rsidP="00CE5D94">
      <w:pPr>
        <w:pStyle w:val="Heading1"/>
        <w:bidi w:val="0"/>
        <w:spacing w:before="0" w:after="0"/>
        <w:jc w:val="center"/>
        <w:rPr>
          <w:rFonts w:ascii="Times New Roman" w:hAnsi="Times New Roman"/>
          <w:sz w:val="24"/>
          <w:szCs w:val="24"/>
        </w:rPr>
      </w:pPr>
      <w:bookmarkStart w:id="12" w:name="_Ref441583369"/>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00972DF3">
        <w:rPr>
          <w:rFonts w:ascii="Times New Roman" w:hAnsi="Times New Roman"/>
          <w:noProof/>
          <w:sz w:val="24"/>
          <w:szCs w:val="24"/>
        </w:rPr>
        <w:t>7</w:t>
      </w:r>
      <w:r w:rsidRPr="005E3076" w:rsidR="00CE763A">
        <w:rPr>
          <w:rFonts w:ascii="Times New Roman" w:hAnsi="Times New Roman"/>
          <w:sz w:val="24"/>
          <w:szCs w:val="24"/>
        </w:rPr>
        <w:fldChar w:fldCharType="end"/>
      </w:r>
      <w:bookmarkEnd w:id="11"/>
      <w:bookmarkEnd w:id="12"/>
    </w:p>
    <w:p w:rsidR="004B3043" w:rsidRPr="005E3076" w:rsidP="004B3043">
      <w:pPr>
        <w:bidi w:val="0"/>
        <w:jc w:val="center"/>
        <w:rPr>
          <w:rFonts w:ascii="Times New Roman" w:hAnsi="Times New Roman"/>
          <w:b/>
          <w:sz w:val="24"/>
          <w:szCs w:val="24"/>
        </w:rPr>
      </w:pPr>
      <w:r w:rsidRPr="005E3076">
        <w:rPr>
          <w:rFonts w:ascii="Times New Roman" w:hAnsi="Times New Roman"/>
          <w:b/>
          <w:sz w:val="24"/>
          <w:szCs w:val="24"/>
        </w:rPr>
        <w:t>Osobitné ustanovenia pre výrobcu a zástupcu výrobcu</w:t>
      </w:r>
    </w:p>
    <w:p w:rsidR="00B1540B" w:rsidRPr="005E3076" w:rsidP="00981744">
      <w:pPr>
        <w:pStyle w:val="a"/>
        <w:bidi w:val="0"/>
        <w:spacing w:before="0" w:line="240" w:lineRule="auto"/>
        <w:jc w:val="left"/>
        <w:rPr>
          <w:rFonts w:ascii="Times New Roman" w:hAnsi="Times New Roman"/>
        </w:rPr>
      </w:pPr>
    </w:p>
    <w:p w:rsidR="00C347D5"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Výrobca so sídlom alebo miestom podnikania na území Slovenskej republiky, ktorý chce na účely uvedenia do prevádzky v cestnej premávke v Slovenskej republike vyrábať typ vozidla alebo vykonávať hromadné prestavby typu vozidla, alebo chce vyrábať typ systému, komponentu alebo samostatnej technickej jednotky, je povinný vopred požiadať typový schvaľovací orgán o udelenie osvedčenia výrobcu.</w:t>
      </w:r>
    </w:p>
    <w:p w:rsidR="005228AA" w:rsidRPr="005E3076" w:rsidP="005228AA">
      <w:pPr>
        <w:pStyle w:val="Odstavecseseznamem"/>
        <w:tabs>
          <w:tab w:val="left" w:pos="1134"/>
        </w:tabs>
        <w:bidi w:val="0"/>
        <w:spacing w:after="0" w:line="240" w:lineRule="auto"/>
        <w:ind w:left="0"/>
        <w:jc w:val="both"/>
        <w:rPr>
          <w:rFonts w:ascii="Times New Roman" w:hAnsi="Times New Roman"/>
          <w:sz w:val="24"/>
          <w:szCs w:val="24"/>
        </w:rPr>
      </w:pPr>
    </w:p>
    <w:p w:rsidR="005228AA"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Osoba so sídlom alebo miestom podnikania na území Slovenskej republiky, ktorá chce na účely uvedenia do prevádzky v cestnej premávke v Slovenskej republike dovážať typ vozidla alebo vykonané hromadné prestavby typu vozidla, typ systému, komponentu alebo samostatnej technickej jednotky je povinná vopred požiadať typový schvaľovací orgán o udelenie osvedčenia zástupcu výrobcu. </w:t>
      </w:r>
      <w:r w:rsidRPr="005E3076" w:rsidR="00D11E2B">
        <w:rPr>
          <w:rFonts w:ascii="Times New Roman" w:hAnsi="Times New Roman"/>
          <w:sz w:val="24"/>
          <w:szCs w:val="24"/>
        </w:rPr>
        <w:t>Pri dovoze</w:t>
      </w:r>
      <w:r w:rsidRPr="005E3076">
        <w:rPr>
          <w:rFonts w:ascii="Times New Roman" w:hAnsi="Times New Roman"/>
          <w:sz w:val="24"/>
          <w:szCs w:val="24"/>
        </w:rPr>
        <w:t xml:space="preserve"> doplnkového príslušenstva vozidla a výbavy vozidla sa ustanovenie prvej vety vzťahuje tiež na osobu so sídlom alebo miestom podnikania aj na území iného členského štátu.</w:t>
      </w:r>
    </w:p>
    <w:p w:rsidR="005228AA" w:rsidRPr="005E3076" w:rsidP="00882036">
      <w:pPr>
        <w:pStyle w:val="Odstavecseseznamem"/>
        <w:tabs>
          <w:tab w:val="left" w:pos="1134"/>
        </w:tabs>
        <w:bidi w:val="0"/>
        <w:spacing w:after="0" w:line="240" w:lineRule="auto"/>
        <w:ind w:left="0"/>
        <w:jc w:val="both"/>
        <w:rPr>
          <w:rFonts w:ascii="Times New Roman" w:hAnsi="Times New Roman"/>
          <w:sz w:val="24"/>
          <w:szCs w:val="24"/>
        </w:rPr>
      </w:pPr>
    </w:p>
    <w:p w:rsidR="0036275B"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Osvedčenie zástupcu výrobcu sa neudeľuje pri dovoze typu systému, komponentu alebo samostatnej technickej jednotky, ktoré majú iným členským štátom udelené osvedčenie o typovom schválení EÚ pre typ systému, komponentu alebo samostatnej technickej jednotky ako celok alebo majú iným štátom udelenú správu o homologizáci</w:t>
      </w:r>
      <w:r w:rsidRPr="005E3076" w:rsidR="005228AA">
        <w:rPr>
          <w:rFonts w:ascii="Times New Roman" w:hAnsi="Times New Roman"/>
          <w:sz w:val="24"/>
          <w:szCs w:val="24"/>
        </w:rPr>
        <w:t>i</w:t>
      </w:r>
      <w:r w:rsidRPr="005E3076">
        <w:rPr>
          <w:rFonts w:ascii="Times New Roman" w:hAnsi="Times New Roman"/>
          <w:sz w:val="24"/>
          <w:szCs w:val="24"/>
        </w:rPr>
        <w:t xml:space="preserve"> typu </w:t>
      </w:r>
      <w:r w:rsidRPr="005E3076" w:rsidR="005228AA">
        <w:rPr>
          <w:rFonts w:ascii="Times New Roman" w:hAnsi="Times New Roman"/>
          <w:sz w:val="24"/>
          <w:szCs w:val="24"/>
        </w:rPr>
        <w:t xml:space="preserve">podľa </w:t>
      </w:r>
      <w:r w:rsidRPr="005E3076">
        <w:rPr>
          <w:rFonts w:ascii="Times New Roman" w:hAnsi="Times New Roman"/>
          <w:sz w:val="24"/>
          <w:szCs w:val="24"/>
        </w:rPr>
        <w:t xml:space="preserve">predpisov </w:t>
      </w:r>
      <w:r w:rsidRPr="005E3076" w:rsidR="007446EC">
        <w:rPr>
          <w:rFonts w:ascii="Times New Roman" w:hAnsi="Times New Roman"/>
          <w:sz w:val="24"/>
          <w:szCs w:val="24"/>
        </w:rPr>
        <w:t>Európskej hospodárskej komisie</w:t>
      </w:r>
      <w:r w:rsidRPr="005E3076" w:rsidR="00A0266B">
        <w:rPr>
          <w:rFonts w:ascii="Times New Roman" w:hAnsi="Times New Roman"/>
          <w:sz w:val="24"/>
          <w:szCs w:val="24"/>
        </w:rPr>
        <w:t xml:space="preserve">. Ustanovenie prvej vety </w:t>
      </w:r>
      <w:r w:rsidRPr="005E3076">
        <w:rPr>
          <w:rFonts w:ascii="Times New Roman" w:hAnsi="Times New Roman"/>
          <w:sz w:val="24"/>
          <w:szCs w:val="24"/>
        </w:rPr>
        <w:t>neplatí, ak ide o dovoz homologizovaného typu plynového zariadenia.</w:t>
      </w:r>
    </w:p>
    <w:p w:rsidR="0036275B"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228AA"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udelenie osvedčenia výrobcu alebo osvedčenia zástupcu výrobcu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vykonávacím </w:t>
      </w:r>
      <w:r w:rsidRPr="005E3076" w:rsidR="00D23056">
        <w:rPr>
          <w:rFonts w:ascii="Times New Roman" w:hAnsi="Times New Roman"/>
          <w:sz w:val="24"/>
          <w:szCs w:val="24"/>
        </w:rPr>
        <w:t xml:space="preserve">právnym </w:t>
      </w:r>
      <w:r w:rsidRPr="005E3076">
        <w:rPr>
          <w:rFonts w:ascii="Times New Roman" w:hAnsi="Times New Roman"/>
          <w:sz w:val="24"/>
          <w:szCs w:val="24"/>
        </w:rPr>
        <w:t>predpisom</w:t>
      </w:r>
      <w:r w:rsidRPr="005E3076" w:rsidR="009B524A">
        <w:rPr>
          <w:rFonts w:ascii="Times New Roman" w:hAnsi="Times New Roman"/>
          <w:sz w:val="24"/>
          <w:szCs w:val="24"/>
        </w:rPr>
        <w:t xml:space="preserve"> podľa </w:t>
      </w:r>
      <w:r w:rsidRPr="005E3076" w:rsidR="009B524A">
        <w:rPr>
          <w:rFonts w:ascii="Times New Roman" w:hAnsi="Times New Roman"/>
          <w:sz w:val="24"/>
          <w:szCs w:val="24"/>
        </w:rPr>
        <w:fldChar w:fldCharType="begin"/>
      </w:r>
      <w:r w:rsidRPr="005E3076" w:rsidR="009B524A">
        <w:rPr>
          <w:rFonts w:ascii="Times New Roman" w:hAnsi="Times New Roman"/>
          <w:sz w:val="24"/>
          <w:szCs w:val="24"/>
        </w:rPr>
        <w:instrText xml:space="preserve"> REF _Ref464114179 \h </w:instrText>
      </w:r>
      <w:r w:rsidRPr="005E3076" w:rsidR="009B524A">
        <w:rPr>
          <w:rFonts w:ascii="Times New Roman" w:hAnsi="Times New Roman"/>
          <w:sz w:val="24"/>
          <w:szCs w:val="24"/>
        </w:rPr>
        <w:instrText xml:space="preserve"> \* MERGEFORMAT </w:instrText>
      </w:r>
      <w:r w:rsidRPr="005E3076" w:rsidR="009B524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9B524A">
        <w:rPr>
          <w:rFonts w:ascii="Times New Roman" w:hAnsi="Times New Roman"/>
          <w:sz w:val="24"/>
          <w:szCs w:val="24"/>
        </w:rPr>
        <w:fldChar w:fldCharType="end"/>
      </w:r>
      <w:r w:rsidRPr="00A10F5D" w:rsidR="009B524A">
        <w:rPr>
          <w:rFonts w:ascii="Times New Roman" w:hAnsi="Times New Roman"/>
          <w:sz w:val="24"/>
          <w:szCs w:val="24"/>
        </w:rPr>
        <w:t xml:space="preserve"> ods. 3 písm. a)</w:t>
      </w:r>
      <w:r w:rsidRPr="005E3076">
        <w:rPr>
          <w:rFonts w:ascii="Times New Roman" w:hAnsi="Times New Roman"/>
          <w:sz w:val="24"/>
          <w:szCs w:val="24"/>
        </w:rPr>
        <w:t>.</w:t>
      </w:r>
    </w:p>
    <w:p w:rsidR="005228AA" w:rsidRPr="005E3076" w:rsidP="005228AA">
      <w:pPr>
        <w:pStyle w:val="Odstavecseseznamem"/>
        <w:tabs>
          <w:tab w:val="left" w:pos="1134"/>
        </w:tabs>
        <w:bidi w:val="0"/>
        <w:spacing w:after="0" w:line="240" w:lineRule="auto"/>
        <w:ind w:left="0"/>
        <w:jc w:val="both"/>
        <w:rPr>
          <w:rFonts w:ascii="Times New Roman" w:hAnsi="Times New Roman"/>
          <w:sz w:val="24"/>
          <w:szCs w:val="24"/>
        </w:rPr>
      </w:pPr>
    </w:p>
    <w:p w:rsidR="005228AA"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návrhu vyhovie, </w:t>
      </w:r>
      <w:r w:rsidRPr="005E3076" w:rsidR="00227070">
        <w:rPr>
          <w:rFonts w:ascii="Times New Roman" w:hAnsi="Times New Roman"/>
          <w:sz w:val="24"/>
          <w:szCs w:val="24"/>
        </w:rPr>
        <w:t>ak sú splnené</w:t>
      </w:r>
      <w:r w:rsidRPr="005E3076">
        <w:rPr>
          <w:rFonts w:ascii="Times New Roman" w:hAnsi="Times New Roman"/>
          <w:sz w:val="24"/>
          <w:szCs w:val="24"/>
        </w:rPr>
        <w:t xml:space="preserve"> </w:t>
      </w:r>
      <w:r w:rsidRPr="005E3076" w:rsidR="00227070">
        <w:rPr>
          <w:rFonts w:ascii="Times New Roman" w:hAnsi="Times New Roman"/>
          <w:sz w:val="24"/>
          <w:szCs w:val="24"/>
        </w:rPr>
        <w:t xml:space="preserve">všetky </w:t>
      </w:r>
      <w:r w:rsidRPr="005E3076">
        <w:rPr>
          <w:rFonts w:ascii="Times New Roman" w:hAnsi="Times New Roman"/>
          <w:sz w:val="24"/>
          <w:szCs w:val="24"/>
        </w:rPr>
        <w:t>predpísané požiadavky</w:t>
      </w:r>
      <w:r w:rsidRPr="005E3076" w:rsidR="007174A5">
        <w:rPr>
          <w:rFonts w:ascii="Times New Roman" w:hAnsi="Times New Roman"/>
          <w:sz w:val="24"/>
          <w:szCs w:val="24"/>
        </w:rPr>
        <w:t xml:space="preserve"> podľa odseku 4</w:t>
      </w:r>
      <w:r w:rsidRPr="005E3076">
        <w:rPr>
          <w:rFonts w:ascii="Times New Roman" w:hAnsi="Times New Roman"/>
          <w:sz w:val="24"/>
          <w:szCs w:val="24"/>
        </w:rPr>
        <w:t xml:space="preserve"> a vydá osvedčenie výrobcu alebo osvedčenie zástupcu výrobcu. V osvedčení môže určiť ďalšie podmienky. Osvedčenie môže mať obmedzenú platnosť na</w:t>
      </w:r>
      <w:r w:rsidRPr="005E3076" w:rsidR="008C0439">
        <w:rPr>
          <w:rFonts w:ascii="Times New Roman" w:hAnsi="Times New Roman"/>
          <w:sz w:val="24"/>
          <w:szCs w:val="24"/>
        </w:rPr>
        <w:t> </w:t>
      </w:r>
      <w:r w:rsidRPr="005E3076">
        <w:rPr>
          <w:rFonts w:ascii="Times New Roman" w:hAnsi="Times New Roman"/>
          <w:sz w:val="24"/>
          <w:szCs w:val="24"/>
        </w:rPr>
        <w:t>základe obmedzenia platnosti dokladov predložených v návrhu na udelenie osvedčenia.</w:t>
      </w:r>
    </w:p>
    <w:p w:rsidR="005228AA" w:rsidRPr="005E3076" w:rsidP="005228AA">
      <w:pPr>
        <w:pStyle w:val="Odstavecseseznamem"/>
        <w:tabs>
          <w:tab w:val="left" w:pos="1134"/>
        </w:tabs>
        <w:bidi w:val="0"/>
        <w:spacing w:after="0" w:line="240" w:lineRule="auto"/>
        <w:ind w:left="0"/>
        <w:jc w:val="both"/>
        <w:rPr>
          <w:rFonts w:ascii="Times New Roman" w:hAnsi="Times New Roman"/>
          <w:sz w:val="24"/>
          <w:szCs w:val="24"/>
        </w:rPr>
      </w:pPr>
    </w:p>
    <w:p w:rsidR="0098354F"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Výrobca alebo zástupca výrobcu</w:t>
      </w:r>
      <w:r w:rsidRPr="005E3076" w:rsidR="00063C54">
        <w:rPr>
          <w:rFonts w:ascii="Times New Roman" w:hAnsi="Times New Roman"/>
          <w:sz w:val="24"/>
          <w:szCs w:val="24"/>
        </w:rPr>
        <w:t xml:space="preserve"> </w:t>
      </w:r>
      <w:r w:rsidRPr="005E3076">
        <w:rPr>
          <w:rFonts w:ascii="Times New Roman" w:hAnsi="Times New Roman"/>
          <w:sz w:val="24"/>
          <w:szCs w:val="24"/>
        </w:rPr>
        <w:t xml:space="preserve">je povinný požiadať o zmenu v udelenom osvedčení, ak sa zmena týka údajov a dokladov </w:t>
      </w:r>
      <w:r w:rsidRPr="005E3076" w:rsidR="00801490">
        <w:rPr>
          <w:rFonts w:ascii="Times New Roman" w:hAnsi="Times New Roman"/>
          <w:sz w:val="24"/>
          <w:szCs w:val="24"/>
        </w:rPr>
        <w:t>podľa odseku 4</w:t>
      </w:r>
      <w:r w:rsidRPr="005E3076" w:rsidR="007B3682">
        <w:rPr>
          <w:rFonts w:ascii="Times New Roman" w:hAnsi="Times New Roman"/>
          <w:sz w:val="24"/>
          <w:szCs w:val="24"/>
        </w:rPr>
        <w:t xml:space="preserve"> </w:t>
      </w:r>
      <w:r w:rsidRPr="005E3076">
        <w:rPr>
          <w:rFonts w:ascii="Times New Roman" w:hAnsi="Times New Roman"/>
          <w:sz w:val="24"/>
          <w:szCs w:val="24"/>
        </w:rPr>
        <w:t xml:space="preserve">a predložiť o nich doklady najneskôr do </w:t>
      </w:r>
      <w:r w:rsidRPr="005E3076" w:rsidR="00787980">
        <w:rPr>
          <w:rFonts w:ascii="Times New Roman" w:hAnsi="Times New Roman"/>
          <w:sz w:val="24"/>
          <w:szCs w:val="24"/>
        </w:rPr>
        <w:t xml:space="preserve">desiatich </w:t>
      </w:r>
      <w:r w:rsidRPr="005E3076">
        <w:rPr>
          <w:rFonts w:ascii="Times New Roman" w:hAnsi="Times New Roman"/>
          <w:sz w:val="24"/>
          <w:szCs w:val="24"/>
        </w:rPr>
        <w:t>dní od vzniku týchto zmien.</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98354F"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sidR="00DE46B4">
        <w:rPr>
          <w:rFonts w:ascii="Times New Roman" w:hAnsi="Times New Roman"/>
          <w:sz w:val="24"/>
          <w:szCs w:val="24"/>
        </w:rPr>
        <w:t>Typový schvaľovací</w:t>
      </w:r>
      <w:r w:rsidRPr="005E3076">
        <w:rPr>
          <w:rFonts w:ascii="Times New Roman" w:hAnsi="Times New Roman"/>
          <w:sz w:val="24"/>
          <w:szCs w:val="24"/>
        </w:rPr>
        <w:t xml:space="preserve"> </w:t>
      </w:r>
      <w:r w:rsidRPr="005E3076" w:rsidR="005811B6">
        <w:rPr>
          <w:rFonts w:ascii="Times New Roman" w:hAnsi="Times New Roman"/>
          <w:sz w:val="24"/>
          <w:szCs w:val="24"/>
        </w:rPr>
        <w:t>orgán</w:t>
      </w:r>
      <w:r w:rsidRPr="005E3076">
        <w:rPr>
          <w:rFonts w:ascii="Times New Roman" w:hAnsi="Times New Roman"/>
          <w:sz w:val="24"/>
          <w:szCs w:val="24"/>
        </w:rPr>
        <w:t xml:space="preserve"> po posúdení zmien údajov a dokladov </w:t>
      </w:r>
      <w:r w:rsidRPr="005E3076" w:rsidR="002D4794">
        <w:rPr>
          <w:rFonts w:ascii="Times New Roman" w:hAnsi="Times New Roman"/>
          <w:sz w:val="24"/>
          <w:szCs w:val="24"/>
        </w:rPr>
        <w:t>vydá</w:t>
      </w:r>
      <w:r w:rsidRPr="005E3076" w:rsidR="005A6165">
        <w:rPr>
          <w:rFonts w:ascii="Times New Roman" w:hAnsi="Times New Roman"/>
          <w:sz w:val="24"/>
          <w:szCs w:val="24"/>
        </w:rPr>
        <w:t xml:space="preserve"> </w:t>
      </w:r>
      <w:r w:rsidRPr="005E3076">
        <w:rPr>
          <w:rFonts w:ascii="Times New Roman" w:hAnsi="Times New Roman"/>
          <w:sz w:val="24"/>
          <w:szCs w:val="24"/>
        </w:rPr>
        <w:t>nové zmenené osvedčenie výrobcu alebo osvedčenie zástupcu výrobcu, ak sú na to dôvody.</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98354F"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sidR="00DE46B4">
        <w:rPr>
          <w:rFonts w:ascii="Times New Roman" w:hAnsi="Times New Roman"/>
          <w:sz w:val="24"/>
          <w:szCs w:val="24"/>
        </w:rPr>
        <w:t>Typový schvaľovací</w:t>
      </w:r>
      <w:r w:rsidRPr="005E3076">
        <w:rPr>
          <w:rFonts w:ascii="Times New Roman" w:hAnsi="Times New Roman"/>
          <w:sz w:val="24"/>
          <w:szCs w:val="24"/>
        </w:rPr>
        <w:t xml:space="preserve"> </w:t>
      </w:r>
      <w:r w:rsidRPr="005E3076" w:rsidR="005811B6">
        <w:rPr>
          <w:rFonts w:ascii="Times New Roman" w:hAnsi="Times New Roman"/>
          <w:sz w:val="24"/>
          <w:szCs w:val="24"/>
        </w:rPr>
        <w:t>orgán</w:t>
      </w:r>
      <w:r w:rsidRPr="005E3076">
        <w:rPr>
          <w:rFonts w:ascii="Times New Roman" w:hAnsi="Times New Roman"/>
          <w:sz w:val="24"/>
          <w:szCs w:val="24"/>
        </w:rPr>
        <w:t xml:space="preserve"> môže </w:t>
      </w:r>
      <w:r w:rsidRPr="005E3076" w:rsidR="006D3826">
        <w:rPr>
          <w:rFonts w:ascii="Times New Roman" w:hAnsi="Times New Roman"/>
          <w:sz w:val="24"/>
          <w:szCs w:val="24"/>
        </w:rPr>
        <w:t>zrušiť</w:t>
      </w:r>
      <w:r w:rsidRPr="005E3076">
        <w:rPr>
          <w:rFonts w:ascii="Times New Roman" w:hAnsi="Times New Roman"/>
          <w:sz w:val="24"/>
          <w:szCs w:val="24"/>
        </w:rPr>
        <w:t xml:space="preserve"> </w:t>
      </w:r>
      <w:r w:rsidRPr="005E3076" w:rsidR="002A0989">
        <w:rPr>
          <w:rFonts w:ascii="Times New Roman" w:hAnsi="Times New Roman"/>
          <w:sz w:val="24"/>
          <w:szCs w:val="24"/>
        </w:rPr>
        <w:t xml:space="preserve">udelené </w:t>
      </w:r>
      <w:r w:rsidRPr="005E3076">
        <w:rPr>
          <w:rFonts w:ascii="Times New Roman" w:hAnsi="Times New Roman"/>
          <w:sz w:val="24"/>
          <w:szCs w:val="24"/>
        </w:rPr>
        <w:t>osvedčeni</w:t>
      </w:r>
      <w:r w:rsidRPr="005E3076" w:rsidR="006D3826">
        <w:rPr>
          <w:rFonts w:ascii="Times New Roman" w:hAnsi="Times New Roman"/>
          <w:sz w:val="24"/>
          <w:szCs w:val="24"/>
        </w:rPr>
        <w:t>e</w:t>
      </w:r>
      <w:r w:rsidRPr="005E3076" w:rsidR="002D4794">
        <w:rPr>
          <w:rFonts w:ascii="Times New Roman" w:hAnsi="Times New Roman"/>
          <w:sz w:val="24"/>
          <w:szCs w:val="24"/>
        </w:rPr>
        <w:t xml:space="preserve"> výrobcu alebo osvedčenie zástupcu výrobcu</w:t>
      </w:r>
      <w:r w:rsidRPr="005E3076">
        <w:rPr>
          <w:rFonts w:ascii="Times New Roman" w:hAnsi="Times New Roman"/>
          <w:sz w:val="24"/>
          <w:szCs w:val="24"/>
        </w:rPr>
        <w:t>, ak</w:t>
      </w:r>
      <w:r w:rsidRPr="005E3076" w:rsidR="006D3826">
        <w:rPr>
          <w:rFonts w:ascii="Times New Roman" w:hAnsi="Times New Roman"/>
          <w:sz w:val="24"/>
          <w:szCs w:val="24"/>
        </w:rPr>
        <w:t xml:space="preserve"> držiteľ osvedčenia</w:t>
      </w:r>
    </w:p>
    <w:p w:rsidR="0098354F" w:rsidRPr="005E3076" w:rsidP="003012D2">
      <w:pPr>
        <w:pStyle w:val="Odstavecseseznamem"/>
        <w:numPr>
          <w:numId w:val="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prestal spĺňať niektorú z požiadaviek, na základe ktorých mu bolo </w:t>
      </w:r>
      <w:r w:rsidRPr="005E3076" w:rsidR="002D4794">
        <w:rPr>
          <w:rFonts w:ascii="Times New Roman" w:hAnsi="Times New Roman"/>
          <w:sz w:val="24"/>
          <w:szCs w:val="24"/>
        </w:rPr>
        <w:t xml:space="preserve">osvedčenie </w:t>
      </w:r>
      <w:r w:rsidRPr="005E3076">
        <w:rPr>
          <w:rFonts w:ascii="Times New Roman" w:hAnsi="Times New Roman"/>
          <w:sz w:val="24"/>
          <w:szCs w:val="24"/>
        </w:rPr>
        <w:t>udelené,</w:t>
      </w:r>
      <w:r w:rsidRPr="005E3076" w:rsidR="00712AA3">
        <w:rPr>
          <w:rFonts w:ascii="Times New Roman" w:hAnsi="Times New Roman"/>
          <w:sz w:val="24"/>
          <w:szCs w:val="24"/>
        </w:rPr>
        <w:t xml:space="preserve"> alebo</w:t>
      </w:r>
    </w:p>
    <w:p w:rsidR="006D3826" w:rsidRPr="005E3076" w:rsidP="003012D2">
      <w:pPr>
        <w:pStyle w:val="Odstavecseseznamem"/>
        <w:numPr>
          <w:numId w:val="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neplní povinnosti ustanovené týmto zákonom alebo podmienky určené v osvedčení.</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BF7210"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sidR="00DE46B4">
        <w:rPr>
          <w:rFonts w:ascii="Times New Roman" w:hAnsi="Times New Roman"/>
          <w:sz w:val="24"/>
          <w:szCs w:val="24"/>
        </w:rPr>
        <w:t xml:space="preserve"> Typový schvaľovací</w:t>
      </w:r>
      <w:r w:rsidRPr="005E3076" w:rsidR="006D3826">
        <w:rPr>
          <w:rFonts w:ascii="Times New Roman" w:hAnsi="Times New Roman"/>
          <w:sz w:val="24"/>
          <w:szCs w:val="24"/>
        </w:rPr>
        <w:t xml:space="preserve"> </w:t>
      </w:r>
      <w:r w:rsidRPr="005E3076" w:rsidR="005811B6">
        <w:rPr>
          <w:rFonts w:ascii="Times New Roman" w:hAnsi="Times New Roman"/>
          <w:sz w:val="24"/>
          <w:szCs w:val="24"/>
        </w:rPr>
        <w:t>orgán</w:t>
      </w:r>
      <w:r w:rsidRPr="005E3076" w:rsidR="006D3826">
        <w:rPr>
          <w:rFonts w:ascii="Times New Roman" w:hAnsi="Times New Roman"/>
          <w:sz w:val="24"/>
          <w:szCs w:val="24"/>
        </w:rPr>
        <w:t xml:space="preserve"> zruší </w:t>
      </w:r>
    </w:p>
    <w:p w:rsidR="000D366B" w:rsidRPr="005E3076" w:rsidP="00746526">
      <w:pPr>
        <w:pStyle w:val="Odstavecseseznamem"/>
        <w:numPr>
          <w:numId w:val="228"/>
        </w:numPr>
        <w:tabs>
          <w:tab w:val="left" w:pos="709"/>
        </w:tabs>
        <w:bidi w:val="0"/>
        <w:spacing w:after="0" w:line="240" w:lineRule="auto"/>
        <w:jc w:val="both"/>
        <w:rPr>
          <w:rFonts w:ascii="Times New Roman" w:hAnsi="Times New Roman"/>
          <w:sz w:val="24"/>
          <w:szCs w:val="24"/>
        </w:rPr>
      </w:pPr>
      <w:r w:rsidRPr="005E3076" w:rsidR="001E0D8E">
        <w:rPr>
          <w:rFonts w:ascii="Times New Roman" w:hAnsi="Times New Roman"/>
          <w:sz w:val="24"/>
          <w:szCs w:val="24"/>
        </w:rPr>
        <w:t>o</w:t>
      </w:r>
      <w:r w:rsidRPr="005E3076" w:rsidR="006D3826">
        <w:rPr>
          <w:rFonts w:ascii="Times New Roman" w:hAnsi="Times New Roman"/>
          <w:sz w:val="24"/>
          <w:szCs w:val="24"/>
        </w:rPr>
        <w:t>svedčenie</w:t>
      </w:r>
      <w:r w:rsidRPr="005E3076" w:rsidR="001E0D8E">
        <w:rPr>
          <w:rFonts w:ascii="Times New Roman" w:hAnsi="Times New Roman"/>
          <w:sz w:val="24"/>
          <w:szCs w:val="24"/>
        </w:rPr>
        <w:t xml:space="preserve"> </w:t>
      </w:r>
      <w:r w:rsidRPr="005E3076" w:rsidR="006D3826">
        <w:rPr>
          <w:rFonts w:ascii="Times New Roman" w:hAnsi="Times New Roman"/>
          <w:sz w:val="24"/>
          <w:szCs w:val="24"/>
        </w:rPr>
        <w:t>výrobcu alebo osvedčenie zástupcu výrobcu</w:t>
      </w:r>
      <w:r w:rsidRPr="005E3076" w:rsidR="002A0989">
        <w:rPr>
          <w:rFonts w:ascii="Times New Roman" w:hAnsi="Times New Roman"/>
          <w:sz w:val="24"/>
          <w:szCs w:val="24"/>
        </w:rPr>
        <w:t xml:space="preserve"> </w:t>
      </w:r>
    </w:p>
    <w:p w:rsidR="0098354F" w:rsidRPr="005E3076" w:rsidP="003012D2">
      <w:pPr>
        <w:pStyle w:val="Odstavecseseznamem"/>
        <w:numPr>
          <w:ilvl w:val="2"/>
          <w:numId w:val="15"/>
        </w:numPr>
        <w:tabs>
          <w:tab w:val="left" w:pos="1134"/>
        </w:tabs>
        <w:bidi w:val="0"/>
        <w:spacing w:after="0" w:line="240" w:lineRule="auto"/>
        <w:ind w:left="1134"/>
        <w:jc w:val="both"/>
        <w:rPr>
          <w:rFonts w:ascii="Times New Roman" w:hAnsi="Times New Roman"/>
          <w:sz w:val="24"/>
          <w:szCs w:val="24"/>
        </w:rPr>
      </w:pPr>
      <w:r w:rsidRPr="005E3076" w:rsidR="002A0989">
        <w:rPr>
          <w:rFonts w:ascii="Times New Roman" w:hAnsi="Times New Roman"/>
          <w:sz w:val="24"/>
          <w:szCs w:val="24"/>
        </w:rPr>
        <w:t>na písomn</w:t>
      </w:r>
      <w:r w:rsidRPr="005E3076" w:rsidR="0096295A">
        <w:rPr>
          <w:rFonts w:ascii="Times New Roman" w:hAnsi="Times New Roman"/>
          <w:sz w:val="24"/>
          <w:szCs w:val="24"/>
        </w:rPr>
        <w:t>ý návrh</w:t>
      </w:r>
      <w:r w:rsidRPr="005E3076" w:rsidR="002A0989">
        <w:rPr>
          <w:rFonts w:ascii="Times New Roman" w:hAnsi="Times New Roman"/>
          <w:sz w:val="24"/>
          <w:szCs w:val="24"/>
        </w:rPr>
        <w:t xml:space="preserve"> dr</w:t>
      </w:r>
      <w:r w:rsidRPr="005E3076" w:rsidR="001E0D8E">
        <w:rPr>
          <w:rFonts w:ascii="Times New Roman" w:hAnsi="Times New Roman"/>
          <w:sz w:val="24"/>
          <w:szCs w:val="24"/>
        </w:rPr>
        <w:t>ž</w:t>
      </w:r>
      <w:r w:rsidRPr="005E3076" w:rsidR="002A0989">
        <w:rPr>
          <w:rFonts w:ascii="Times New Roman" w:hAnsi="Times New Roman"/>
          <w:sz w:val="24"/>
          <w:szCs w:val="24"/>
        </w:rPr>
        <w:t>iteľa osvedčenia</w:t>
      </w:r>
      <w:r w:rsidRPr="005E3076" w:rsidR="000D366B">
        <w:rPr>
          <w:rFonts w:ascii="Times New Roman" w:hAnsi="Times New Roman"/>
          <w:sz w:val="24"/>
          <w:szCs w:val="24"/>
        </w:rPr>
        <w:t>,</w:t>
      </w:r>
      <w:r w:rsidRPr="005E3076" w:rsidR="00712AA3">
        <w:rPr>
          <w:rFonts w:ascii="Times New Roman" w:hAnsi="Times New Roman"/>
          <w:sz w:val="24"/>
          <w:szCs w:val="24"/>
        </w:rPr>
        <w:t xml:space="preserve"> alebo</w:t>
      </w:r>
    </w:p>
    <w:p w:rsidR="000D366B" w:rsidRPr="005E3076" w:rsidP="003012D2">
      <w:pPr>
        <w:pStyle w:val="Odstavecseseznamem"/>
        <w:numPr>
          <w:ilvl w:val="2"/>
          <w:numId w:val="15"/>
        </w:numPr>
        <w:tabs>
          <w:tab w:val="left" w:pos="1134"/>
        </w:tabs>
        <w:bidi w:val="0"/>
        <w:spacing w:after="0" w:line="240" w:lineRule="auto"/>
        <w:ind w:left="1134"/>
        <w:jc w:val="both"/>
        <w:rPr>
          <w:rFonts w:ascii="Times New Roman" w:hAnsi="Times New Roman"/>
          <w:sz w:val="24"/>
          <w:szCs w:val="24"/>
        </w:rPr>
      </w:pPr>
      <w:r w:rsidRPr="005E3076" w:rsidR="00493ADD">
        <w:rPr>
          <w:rFonts w:ascii="Times New Roman" w:hAnsi="Times New Roman"/>
          <w:sz w:val="24"/>
          <w:szCs w:val="24"/>
        </w:rPr>
        <w:t xml:space="preserve">ak </w:t>
      </w:r>
      <w:r w:rsidRPr="005E3076">
        <w:rPr>
          <w:rFonts w:ascii="Times New Roman" w:hAnsi="Times New Roman"/>
          <w:sz w:val="24"/>
          <w:szCs w:val="24"/>
        </w:rPr>
        <w:t>zistí, že osvedčenie bolo udelené na základe nepravdivých údajov alebo podkladov o splnení podmienok na jeho vydanie</w:t>
      </w:r>
      <w:r w:rsidRPr="005E3076" w:rsidR="00BF7210">
        <w:rPr>
          <w:rFonts w:ascii="Times New Roman" w:hAnsi="Times New Roman"/>
          <w:sz w:val="24"/>
          <w:szCs w:val="24"/>
        </w:rPr>
        <w:t>,</w:t>
      </w:r>
    </w:p>
    <w:p w:rsidR="00981744" w:rsidRPr="005E3076" w:rsidP="00746526">
      <w:pPr>
        <w:pStyle w:val="Odstavecseseznamem"/>
        <w:numPr>
          <w:numId w:val="228"/>
        </w:numPr>
        <w:tabs>
          <w:tab w:val="left" w:pos="709"/>
        </w:tabs>
        <w:bidi w:val="0"/>
        <w:spacing w:after="0" w:line="240" w:lineRule="auto"/>
        <w:jc w:val="both"/>
        <w:rPr>
          <w:rFonts w:ascii="Times New Roman" w:hAnsi="Times New Roman"/>
          <w:sz w:val="24"/>
          <w:szCs w:val="24"/>
        </w:rPr>
      </w:pPr>
      <w:r w:rsidRPr="005E3076" w:rsidR="00BF7210">
        <w:rPr>
          <w:rFonts w:ascii="Times New Roman" w:hAnsi="Times New Roman"/>
          <w:sz w:val="24"/>
          <w:szCs w:val="24"/>
        </w:rPr>
        <w:t>osvedčenie zástupcu výrobcu</w:t>
      </w:r>
      <w:r w:rsidRPr="005E3076" w:rsidR="005A6165">
        <w:rPr>
          <w:rFonts w:ascii="Times New Roman" w:hAnsi="Times New Roman"/>
          <w:sz w:val="24"/>
          <w:szCs w:val="24"/>
        </w:rPr>
        <w:t>,</w:t>
      </w:r>
    </w:p>
    <w:p w:rsidR="00BF7210" w:rsidRPr="005E3076" w:rsidP="00746526">
      <w:pPr>
        <w:pStyle w:val="Odstavecseseznamem"/>
        <w:numPr>
          <w:numId w:val="433"/>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ak </w:t>
      </w:r>
      <w:r w:rsidRPr="005E3076" w:rsidR="002D4794">
        <w:rPr>
          <w:rFonts w:ascii="Times New Roman" w:hAnsi="Times New Roman"/>
          <w:sz w:val="24"/>
          <w:szCs w:val="24"/>
        </w:rPr>
        <w:t xml:space="preserve">držiteľ osvedčenia prestal vykonávať </w:t>
      </w:r>
      <w:r w:rsidRPr="005E3076">
        <w:rPr>
          <w:rFonts w:ascii="Times New Roman" w:hAnsi="Times New Roman"/>
          <w:sz w:val="24"/>
          <w:szCs w:val="24"/>
        </w:rPr>
        <w:t>činnosť zástupcu výrobcu,</w:t>
      </w:r>
      <w:r w:rsidRPr="005E3076" w:rsidR="002F4D4E">
        <w:rPr>
          <w:rFonts w:ascii="Times New Roman" w:hAnsi="Times New Roman"/>
          <w:sz w:val="24"/>
          <w:szCs w:val="24"/>
        </w:rPr>
        <w:t xml:space="preserve"> alebo</w:t>
      </w:r>
    </w:p>
    <w:p w:rsidR="00BF7210" w:rsidRPr="005E3076" w:rsidP="00746526">
      <w:pPr>
        <w:pStyle w:val="Odstavecseseznamem"/>
        <w:numPr>
          <w:numId w:val="433"/>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ak výrobca zanikol.</w:t>
      </w:r>
    </w:p>
    <w:p w:rsidR="00BF7210"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6D3826"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w:t>
      </w:r>
      <w:r w:rsidRPr="005E3076" w:rsidR="007B3682">
        <w:rPr>
          <w:rFonts w:ascii="Times New Roman" w:hAnsi="Times New Roman"/>
          <w:sz w:val="24"/>
          <w:szCs w:val="24"/>
        </w:rPr>
        <w:t>e</w:t>
      </w:r>
      <w:r w:rsidRPr="005E3076">
        <w:rPr>
          <w:rFonts w:ascii="Times New Roman" w:hAnsi="Times New Roman"/>
          <w:sz w:val="24"/>
          <w:szCs w:val="24"/>
        </w:rPr>
        <w:t xml:space="preserve"> výrobcu alebo osvedčeni</w:t>
      </w:r>
      <w:r w:rsidRPr="005E3076" w:rsidR="002D4794">
        <w:rPr>
          <w:rFonts w:ascii="Times New Roman" w:hAnsi="Times New Roman"/>
          <w:sz w:val="24"/>
          <w:szCs w:val="24"/>
        </w:rPr>
        <w:t>e</w:t>
      </w:r>
      <w:r w:rsidRPr="005E3076">
        <w:rPr>
          <w:rFonts w:ascii="Times New Roman" w:hAnsi="Times New Roman"/>
          <w:sz w:val="24"/>
          <w:szCs w:val="24"/>
        </w:rPr>
        <w:t xml:space="preserve"> zástupcu výrobcu zanik</w:t>
      </w:r>
      <w:r w:rsidRPr="005E3076" w:rsidR="007B3682">
        <w:rPr>
          <w:rFonts w:ascii="Times New Roman" w:hAnsi="Times New Roman"/>
          <w:sz w:val="24"/>
          <w:szCs w:val="24"/>
        </w:rPr>
        <w:t>á</w:t>
      </w:r>
    </w:p>
    <w:p w:rsidR="006D3826" w:rsidRPr="005E3076" w:rsidP="003012D2">
      <w:pPr>
        <w:pStyle w:val="Odstavecseseznamem"/>
        <w:numPr>
          <w:numId w:val="2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uplynutím času </w:t>
      </w:r>
      <w:r w:rsidRPr="005E3076" w:rsidR="007B3682">
        <w:rPr>
          <w:rFonts w:ascii="Times New Roman" w:hAnsi="Times New Roman"/>
          <w:sz w:val="24"/>
          <w:szCs w:val="24"/>
        </w:rPr>
        <w:t>jeho</w:t>
      </w:r>
      <w:r w:rsidRPr="005E3076">
        <w:rPr>
          <w:rFonts w:ascii="Times New Roman" w:hAnsi="Times New Roman"/>
          <w:sz w:val="24"/>
          <w:szCs w:val="24"/>
        </w:rPr>
        <w:t xml:space="preserve"> platnosti,</w:t>
      </w:r>
    </w:p>
    <w:p w:rsidR="00764C71" w:rsidRPr="005E3076" w:rsidP="003218FB">
      <w:pPr>
        <w:pStyle w:val="Odstavecseseznamem"/>
        <w:numPr>
          <w:numId w:val="20"/>
        </w:numPr>
        <w:tabs>
          <w:tab w:val="left" w:pos="709"/>
        </w:tabs>
        <w:bidi w:val="0"/>
        <w:spacing w:after="0" w:line="240" w:lineRule="auto"/>
        <w:jc w:val="both"/>
        <w:rPr>
          <w:rFonts w:ascii="Times New Roman" w:hAnsi="Times New Roman"/>
          <w:sz w:val="24"/>
          <w:szCs w:val="24"/>
        </w:rPr>
      </w:pPr>
      <w:r w:rsidRPr="005E3076" w:rsidR="006D3826">
        <w:rPr>
          <w:rFonts w:ascii="Times New Roman" w:hAnsi="Times New Roman"/>
          <w:sz w:val="24"/>
          <w:szCs w:val="24"/>
        </w:rPr>
        <w:t xml:space="preserve">smrťou </w:t>
      </w:r>
      <w:r w:rsidRPr="005E3076" w:rsidR="00185E10">
        <w:rPr>
          <w:rFonts w:ascii="Times New Roman" w:hAnsi="Times New Roman"/>
          <w:sz w:val="24"/>
          <w:szCs w:val="24"/>
        </w:rPr>
        <w:t xml:space="preserve">držiteľa osvedčenia </w:t>
      </w:r>
      <w:r w:rsidRPr="005E3076" w:rsidR="006D3826">
        <w:rPr>
          <w:rFonts w:ascii="Times New Roman" w:hAnsi="Times New Roman"/>
          <w:sz w:val="24"/>
          <w:szCs w:val="24"/>
        </w:rPr>
        <w:t xml:space="preserve">alebo </w:t>
      </w:r>
      <w:r w:rsidRPr="005E3076" w:rsidR="00185E10">
        <w:rPr>
          <w:rFonts w:ascii="Times New Roman" w:hAnsi="Times New Roman"/>
          <w:sz w:val="24"/>
          <w:szCs w:val="24"/>
        </w:rPr>
        <w:t xml:space="preserve">jeho </w:t>
      </w:r>
      <w:r w:rsidRPr="005E3076" w:rsidR="006D3826">
        <w:rPr>
          <w:rFonts w:ascii="Times New Roman" w:hAnsi="Times New Roman"/>
          <w:sz w:val="24"/>
          <w:szCs w:val="24"/>
        </w:rPr>
        <w:t>vyhlásením za mŕtveho</w:t>
      </w:r>
      <w:r w:rsidRPr="005E3076">
        <w:rPr>
          <w:rFonts w:ascii="Times New Roman" w:hAnsi="Times New Roman"/>
          <w:sz w:val="24"/>
          <w:szCs w:val="24"/>
        </w:rPr>
        <w:t>,</w:t>
      </w:r>
    </w:p>
    <w:p w:rsidR="006D3826" w:rsidRPr="005E3076" w:rsidP="003012D2">
      <w:pPr>
        <w:pStyle w:val="Odstavecseseznamem"/>
        <w:numPr>
          <w:numId w:val="20"/>
        </w:numPr>
        <w:tabs>
          <w:tab w:val="left" w:pos="709"/>
        </w:tabs>
        <w:bidi w:val="0"/>
        <w:spacing w:after="0" w:line="240" w:lineRule="auto"/>
        <w:jc w:val="both"/>
        <w:rPr>
          <w:rFonts w:ascii="Times New Roman" w:hAnsi="Times New Roman"/>
          <w:sz w:val="24"/>
          <w:szCs w:val="24"/>
        </w:rPr>
      </w:pPr>
      <w:r w:rsidRPr="005E3076" w:rsidR="00764C71">
        <w:rPr>
          <w:rFonts w:ascii="Times New Roman" w:hAnsi="Times New Roman"/>
          <w:sz w:val="24"/>
          <w:szCs w:val="24"/>
        </w:rPr>
        <w:t>zrušením výrobcu alebo zástupcu výrobcu</w:t>
      </w:r>
      <w:r w:rsidRPr="005E3076">
        <w:rPr>
          <w:rFonts w:ascii="Times New Roman" w:hAnsi="Times New Roman"/>
          <w:sz w:val="24"/>
          <w:szCs w:val="24"/>
        </w:rPr>
        <w:t>.</w:t>
      </w:r>
    </w:p>
    <w:p w:rsidR="00185E10"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0D366B"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Proti rozhodnutiu o zrušení o</w:t>
      </w:r>
      <w:r w:rsidRPr="005E3076" w:rsidR="00493ADD">
        <w:rPr>
          <w:rFonts w:ascii="Times New Roman" w:hAnsi="Times New Roman"/>
          <w:sz w:val="24"/>
          <w:szCs w:val="24"/>
        </w:rPr>
        <w:t xml:space="preserve">svedčenia </w:t>
      </w:r>
      <w:r w:rsidRPr="005E3076">
        <w:rPr>
          <w:rFonts w:ascii="Times New Roman" w:hAnsi="Times New Roman"/>
          <w:sz w:val="24"/>
          <w:szCs w:val="24"/>
        </w:rPr>
        <w:t xml:space="preserve">podľa odseku </w:t>
      </w:r>
      <w:r w:rsidRPr="005E3076" w:rsidR="00882036">
        <w:rPr>
          <w:rFonts w:ascii="Times New Roman" w:hAnsi="Times New Roman"/>
          <w:sz w:val="24"/>
          <w:szCs w:val="24"/>
        </w:rPr>
        <w:t>9</w:t>
      </w:r>
      <w:r w:rsidRPr="005E3076">
        <w:rPr>
          <w:rFonts w:ascii="Times New Roman" w:hAnsi="Times New Roman"/>
          <w:sz w:val="24"/>
          <w:szCs w:val="24"/>
        </w:rPr>
        <w:t xml:space="preserve"> písm. a)</w:t>
      </w:r>
      <w:r w:rsidRPr="005E3076" w:rsidR="00BF7210">
        <w:rPr>
          <w:rFonts w:ascii="Times New Roman" w:hAnsi="Times New Roman"/>
          <w:sz w:val="24"/>
          <w:szCs w:val="24"/>
        </w:rPr>
        <w:t xml:space="preserve"> prvého bodu</w:t>
      </w:r>
      <w:r w:rsidRPr="005E3076">
        <w:rPr>
          <w:rFonts w:ascii="Times New Roman" w:hAnsi="Times New Roman"/>
          <w:sz w:val="24"/>
          <w:szCs w:val="24"/>
        </w:rPr>
        <w:t xml:space="preserve"> </w:t>
      </w:r>
      <w:r w:rsidRPr="005E3076" w:rsidR="003A0E21">
        <w:rPr>
          <w:rFonts w:ascii="Times New Roman" w:hAnsi="Times New Roman"/>
          <w:sz w:val="24"/>
          <w:szCs w:val="24"/>
        </w:rPr>
        <w:t>sa</w:t>
      </w:r>
      <w:r w:rsidRPr="005E3076" w:rsidR="005B1659">
        <w:rPr>
          <w:rFonts w:ascii="Times New Roman" w:hAnsi="Times New Roman"/>
          <w:sz w:val="24"/>
          <w:szCs w:val="24"/>
        </w:rPr>
        <w:t> </w:t>
      </w:r>
      <w:r w:rsidRPr="005E3076" w:rsidR="003A0E21">
        <w:rPr>
          <w:rFonts w:ascii="Times New Roman" w:hAnsi="Times New Roman"/>
          <w:sz w:val="24"/>
          <w:szCs w:val="24"/>
        </w:rPr>
        <w:t>nemožno odvolať</w:t>
      </w:r>
      <w:r w:rsidRPr="005E3076">
        <w:rPr>
          <w:rFonts w:ascii="Times New Roman" w:hAnsi="Times New Roman"/>
          <w:sz w:val="24"/>
          <w:szCs w:val="24"/>
        </w:rPr>
        <w:t>.</w:t>
      </w:r>
    </w:p>
    <w:p w:rsidR="0083783E" w:rsidRPr="005E3076" w:rsidP="0083783E">
      <w:pPr>
        <w:pStyle w:val="Odstavecseseznamem"/>
        <w:tabs>
          <w:tab w:val="left" w:pos="1134"/>
        </w:tabs>
        <w:bidi w:val="0"/>
        <w:spacing w:after="0" w:line="240" w:lineRule="auto"/>
        <w:ind w:left="0"/>
        <w:jc w:val="both"/>
        <w:rPr>
          <w:rFonts w:ascii="Times New Roman" w:hAnsi="Times New Roman"/>
          <w:sz w:val="24"/>
          <w:szCs w:val="24"/>
        </w:rPr>
      </w:pPr>
    </w:p>
    <w:p w:rsidR="006D3826" w:rsidRPr="005E3076" w:rsidP="006A53AA">
      <w:pPr>
        <w:bidi w:val="0"/>
        <w:spacing w:after="0" w:line="240" w:lineRule="auto"/>
        <w:jc w:val="center"/>
        <w:outlineLvl w:val="1"/>
        <w:rPr>
          <w:rFonts w:ascii="Times New Roman" w:hAnsi="Times New Roman"/>
          <w:b/>
          <w:caps/>
          <w:sz w:val="24"/>
          <w:szCs w:val="24"/>
          <w:lang w:eastAsia="sk-SK"/>
        </w:rPr>
      </w:pPr>
      <w:r w:rsidRPr="005E3076" w:rsidR="008C682F">
        <w:rPr>
          <w:rFonts w:ascii="Times New Roman" w:hAnsi="Times New Roman"/>
          <w:b/>
          <w:caps/>
          <w:sz w:val="24"/>
          <w:szCs w:val="24"/>
          <w:lang w:eastAsia="sk-SK"/>
        </w:rPr>
        <w:t>DRUHÁ</w:t>
      </w:r>
      <w:r w:rsidRPr="005E3076">
        <w:rPr>
          <w:rFonts w:ascii="Times New Roman" w:hAnsi="Times New Roman"/>
          <w:b/>
          <w:caps/>
          <w:sz w:val="24"/>
          <w:szCs w:val="24"/>
          <w:lang w:eastAsia="sk-SK"/>
        </w:rPr>
        <w:t xml:space="preserve"> HLAVA</w:t>
      </w:r>
    </w:p>
    <w:p w:rsidR="00981744" w:rsidRPr="005E3076" w:rsidP="00CC60F7">
      <w:pPr>
        <w:bidi w:val="0"/>
        <w:spacing w:after="0" w:line="240" w:lineRule="auto"/>
        <w:jc w:val="center"/>
        <w:outlineLvl w:val="1"/>
        <w:rPr>
          <w:rFonts w:ascii="Times New Roman" w:hAnsi="Times New Roman"/>
          <w:b/>
          <w:caps/>
          <w:strike/>
          <w:sz w:val="24"/>
          <w:szCs w:val="24"/>
          <w:lang w:eastAsia="sk-SK"/>
        </w:rPr>
      </w:pPr>
      <w:r w:rsidRPr="005E3076" w:rsidR="00CC60F7">
        <w:rPr>
          <w:rFonts w:ascii="Times New Roman" w:hAnsi="Times New Roman"/>
          <w:b/>
          <w:caps/>
          <w:sz w:val="24"/>
          <w:szCs w:val="24"/>
          <w:lang w:eastAsia="sk-SK"/>
        </w:rPr>
        <w:t>TYPOVÉ schv</w:t>
      </w:r>
      <w:r w:rsidRPr="005E3076" w:rsidR="006C2790">
        <w:rPr>
          <w:rFonts w:ascii="Times New Roman" w:hAnsi="Times New Roman"/>
          <w:b/>
          <w:caps/>
          <w:sz w:val="24"/>
          <w:szCs w:val="24"/>
          <w:lang w:eastAsia="sk-SK"/>
        </w:rPr>
        <w:t>ÁLENIE</w:t>
      </w:r>
    </w:p>
    <w:p w:rsidR="00CC60F7" w:rsidRPr="005E3076" w:rsidP="00CC60F7">
      <w:pPr>
        <w:bidi w:val="0"/>
        <w:spacing w:after="0" w:line="240" w:lineRule="auto"/>
        <w:rPr>
          <w:rFonts w:ascii="Times New Roman" w:hAnsi="Times New Roman"/>
          <w:sz w:val="24"/>
          <w:szCs w:val="24"/>
        </w:rPr>
      </w:pPr>
    </w:p>
    <w:p w:rsidR="006D3826" w:rsidRPr="005E3076" w:rsidP="00CE5D94">
      <w:pPr>
        <w:pStyle w:val="Heading1"/>
        <w:bidi w:val="0"/>
        <w:spacing w:before="0" w:after="0"/>
        <w:jc w:val="center"/>
        <w:rPr>
          <w:rFonts w:ascii="Times New Roman" w:hAnsi="Times New Roman"/>
          <w:sz w:val="24"/>
          <w:szCs w:val="24"/>
        </w:rPr>
      </w:pPr>
      <w:bookmarkStart w:id="13" w:name="_Ref44946947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w:t>
      </w:r>
      <w:r w:rsidRPr="005E3076">
        <w:rPr>
          <w:rFonts w:ascii="Times New Roman" w:hAnsi="Times New Roman"/>
          <w:sz w:val="24"/>
          <w:szCs w:val="24"/>
        </w:rPr>
        <w:fldChar w:fldCharType="end"/>
      </w:r>
      <w:bookmarkEnd w:id="13"/>
    </w:p>
    <w:p w:rsidR="006D3826" w:rsidRPr="005E3076" w:rsidP="006A53AA">
      <w:pPr>
        <w:bidi w:val="0"/>
        <w:spacing w:after="0" w:line="240" w:lineRule="auto"/>
        <w:jc w:val="center"/>
        <w:rPr>
          <w:rFonts w:ascii="Times New Roman" w:hAnsi="Times New Roman"/>
          <w:b/>
          <w:sz w:val="24"/>
          <w:szCs w:val="24"/>
        </w:rPr>
      </w:pPr>
      <w:r w:rsidRPr="005E3076" w:rsidR="008F03AE">
        <w:rPr>
          <w:rFonts w:ascii="Times New Roman" w:hAnsi="Times New Roman"/>
          <w:b/>
          <w:sz w:val="24"/>
          <w:szCs w:val="24"/>
        </w:rPr>
        <w:t xml:space="preserve">Spoločné </w:t>
      </w:r>
      <w:r w:rsidRPr="005E3076" w:rsidR="00E525AF">
        <w:rPr>
          <w:rFonts w:ascii="Times New Roman" w:hAnsi="Times New Roman"/>
          <w:b/>
          <w:sz w:val="24"/>
          <w:szCs w:val="24"/>
        </w:rPr>
        <w:t xml:space="preserve">ustanovenia o typovom </w:t>
      </w:r>
      <w:r w:rsidRPr="005E3076" w:rsidR="000008DE">
        <w:rPr>
          <w:rFonts w:ascii="Times New Roman" w:hAnsi="Times New Roman"/>
          <w:b/>
          <w:sz w:val="24"/>
          <w:szCs w:val="24"/>
        </w:rPr>
        <w:t>schválení</w:t>
      </w:r>
      <w:r w:rsidRPr="005E3076" w:rsidR="00E525AF">
        <w:rPr>
          <w:rFonts w:ascii="Times New Roman" w:hAnsi="Times New Roman"/>
          <w:b/>
          <w:sz w:val="24"/>
          <w:szCs w:val="24"/>
        </w:rPr>
        <w:t xml:space="preserve"> celého vozidla</w:t>
      </w:r>
    </w:p>
    <w:p w:rsidR="00981744" w:rsidRPr="005E3076" w:rsidP="00981744">
      <w:pPr>
        <w:bidi w:val="0"/>
        <w:spacing w:after="0" w:line="240" w:lineRule="auto"/>
        <w:rPr>
          <w:rFonts w:ascii="Times New Roman" w:hAnsi="Times New Roman"/>
          <w:b/>
          <w:sz w:val="24"/>
          <w:szCs w:val="24"/>
        </w:rPr>
      </w:pPr>
    </w:p>
    <w:p w:rsidR="00351A87"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E525AF">
        <w:rPr>
          <w:rFonts w:ascii="Times New Roman" w:hAnsi="Times New Roman"/>
          <w:sz w:val="24"/>
          <w:szCs w:val="24"/>
        </w:rPr>
        <w:t xml:space="preserve">Výrobca alebo zástupca výrobcu typu vozidla je pred jeho uvedením </w:t>
      </w:r>
      <w:r w:rsidRPr="005E3076" w:rsidR="00BF467C">
        <w:rPr>
          <w:rFonts w:ascii="Times New Roman" w:hAnsi="Times New Roman"/>
          <w:sz w:val="24"/>
          <w:szCs w:val="24"/>
        </w:rPr>
        <w:t>na trh a</w:t>
      </w:r>
      <w:r w:rsidRPr="005E3076" w:rsidR="00B55507">
        <w:rPr>
          <w:rFonts w:ascii="Times New Roman" w:hAnsi="Times New Roman"/>
          <w:sz w:val="24"/>
          <w:szCs w:val="24"/>
        </w:rPr>
        <w:t xml:space="preserve">lebo </w:t>
      </w:r>
      <w:r w:rsidRPr="005E3076" w:rsidR="00BF467C">
        <w:rPr>
          <w:rFonts w:ascii="Times New Roman" w:hAnsi="Times New Roman"/>
          <w:sz w:val="24"/>
          <w:szCs w:val="24"/>
        </w:rPr>
        <w:t>do</w:t>
      </w:r>
      <w:r w:rsidRPr="005E3076" w:rsidR="00CE5D94">
        <w:rPr>
          <w:rFonts w:ascii="Times New Roman" w:hAnsi="Times New Roman"/>
          <w:sz w:val="24"/>
          <w:szCs w:val="24"/>
        </w:rPr>
        <w:t> </w:t>
      </w:r>
      <w:r w:rsidRPr="005E3076" w:rsidR="00E525AF">
        <w:rPr>
          <w:rFonts w:ascii="Times New Roman" w:hAnsi="Times New Roman"/>
          <w:sz w:val="24"/>
          <w:szCs w:val="24"/>
        </w:rPr>
        <w:t xml:space="preserve">prevádzky v cestnej premávke povinný </w:t>
      </w:r>
      <w:r w:rsidRPr="005E3076" w:rsidR="00560E1E">
        <w:rPr>
          <w:rFonts w:ascii="Times New Roman" w:hAnsi="Times New Roman"/>
          <w:sz w:val="24"/>
          <w:szCs w:val="24"/>
        </w:rPr>
        <w:t xml:space="preserve">disponovať typovým schválením EÚ </w:t>
      </w:r>
      <w:r w:rsidRPr="005E3076" w:rsidR="00560015">
        <w:rPr>
          <w:rFonts w:ascii="Times New Roman" w:hAnsi="Times New Roman"/>
          <w:sz w:val="24"/>
          <w:szCs w:val="24"/>
        </w:rPr>
        <w:t xml:space="preserve">celého </w:t>
      </w:r>
      <w:r w:rsidRPr="005E3076" w:rsidR="00560E1E">
        <w:rPr>
          <w:rFonts w:ascii="Times New Roman" w:hAnsi="Times New Roman"/>
          <w:sz w:val="24"/>
          <w:szCs w:val="24"/>
        </w:rPr>
        <w:t xml:space="preserve">vozidla alebo vnútroštátnym typovým schválením </w:t>
      </w:r>
      <w:r w:rsidRPr="005E3076" w:rsidR="00560015">
        <w:rPr>
          <w:rFonts w:ascii="Times New Roman" w:hAnsi="Times New Roman"/>
          <w:sz w:val="24"/>
          <w:szCs w:val="24"/>
        </w:rPr>
        <w:t xml:space="preserve">celého </w:t>
      </w:r>
      <w:r w:rsidRPr="005E3076" w:rsidR="00560E1E">
        <w:rPr>
          <w:rFonts w:ascii="Times New Roman" w:hAnsi="Times New Roman"/>
          <w:sz w:val="24"/>
          <w:szCs w:val="24"/>
        </w:rPr>
        <w:t xml:space="preserve">vozidla. </w:t>
      </w:r>
      <w:r w:rsidRPr="005E3076" w:rsidR="005A0FD5">
        <w:rPr>
          <w:rFonts w:ascii="Times New Roman" w:hAnsi="Times New Roman"/>
          <w:sz w:val="24"/>
          <w:szCs w:val="24"/>
        </w:rPr>
        <w:t>Platnosť vnútroštátneho typového schválenia celého vozidla udelená typovým schvaľovacím orgánom Slovenskej republiky je obmedzená na územie Slovenskej republiky.</w:t>
      </w:r>
    </w:p>
    <w:p w:rsidR="00351A87" w:rsidRPr="005E3076" w:rsidP="00351A87">
      <w:pPr>
        <w:pStyle w:val="Odstavecseseznamem"/>
        <w:tabs>
          <w:tab w:val="left" w:pos="1134"/>
        </w:tabs>
        <w:bidi w:val="0"/>
        <w:spacing w:after="0" w:line="240" w:lineRule="auto"/>
        <w:ind w:left="0"/>
        <w:jc w:val="both"/>
        <w:rPr>
          <w:rFonts w:ascii="Times New Roman" w:hAnsi="Times New Roman"/>
          <w:sz w:val="24"/>
          <w:szCs w:val="24"/>
        </w:rPr>
      </w:pPr>
    </w:p>
    <w:p w:rsidR="00560E1E"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882BD5">
        <w:rPr>
          <w:rFonts w:ascii="Times New Roman" w:hAnsi="Times New Roman"/>
          <w:sz w:val="24"/>
          <w:szCs w:val="24"/>
        </w:rPr>
        <w:t>Ak</w:t>
      </w:r>
      <w:r w:rsidRPr="005E3076">
        <w:rPr>
          <w:rFonts w:ascii="Times New Roman" w:hAnsi="Times New Roman"/>
          <w:sz w:val="24"/>
          <w:szCs w:val="24"/>
        </w:rPr>
        <w:t xml:space="preserve"> má výrobca udelené typové schválenie</w:t>
      </w:r>
      <w:r w:rsidRPr="005E3076" w:rsidR="00351A87">
        <w:rPr>
          <w:rFonts w:ascii="Times New Roman" w:hAnsi="Times New Roman"/>
          <w:sz w:val="24"/>
          <w:szCs w:val="24"/>
        </w:rPr>
        <w:t xml:space="preserve"> EÚ</w:t>
      </w:r>
      <w:r w:rsidRPr="005E3076" w:rsidR="00922B99">
        <w:rPr>
          <w:rFonts w:ascii="Times New Roman" w:hAnsi="Times New Roman"/>
          <w:sz w:val="24"/>
          <w:szCs w:val="24"/>
        </w:rPr>
        <w:t xml:space="preserve"> </w:t>
      </w:r>
      <w:r w:rsidRPr="005E3076" w:rsidR="00560015">
        <w:rPr>
          <w:rFonts w:ascii="Times New Roman" w:hAnsi="Times New Roman"/>
          <w:sz w:val="24"/>
          <w:szCs w:val="24"/>
        </w:rPr>
        <w:t>celého vozidla</w:t>
      </w:r>
      <w:r w:rsidRPr="005E3076" w:rsidR="00BA48B9">
        <w:rPr>
          <w:rFonts w:ascii="Times New Roman" w:hAnsi="Times New Roman"/>
          <w:sz w:val="24"/>
          <w:szCs w:val="24"/>
        </w:rPr>
        <w:t xml:space="preserve"> podľa osobitných predpisov</w:t>
      </w:r>
      <w:bookmarkStart w:id="14" w:name="_Ref439511016"/>
      <w:r>
        <w:rPr>
          <w:rStyle w:val="FootnoteReference"/>
          <w:rFonts w:ascii="Times New Roman" w:hAnsi="Times New Roman"/>
          <w:sz w:val="24"/>
          <w:szCs w:val="24"/>
          <w:rtl w:val="0"/>
        </w:rPr>
        <w:footnoteReference w:id="19"/>
      </w:r>
      <w:bookmarkEnd w:id="14"/>
      <w:r w:rsidRPr="00A10F5D" w:rsidR="00BA48B9">
        <w:rPr>
          <w:rFonts w:ascii="Times New Roman" w:hAnsi="Times New Roman"/>
          <w:sz w:val="24"/>
          <w:szCs w:val="24"/>
        </w:rPr>
        <w:t>)</w:t>
      </w:r>
      <w:r w:rsidRPr="005E3076" w:rsidR="00560015">
        <w:rPr>
          <w:rFonts w:ascii="Times New Roman" w:hAnsi="Times New Roman"/>
          <w:sz w:val="24"/>
          <w:szCs w:val="24"/>
        </w:rPr>
        <w:t xml:space="preserve"> </w:t>
      </w:r>
      <w:r w:rsidRPr="005E3076">
        <w:rPr>
          <w:rFonts w:ascii="Times New Roman" w:hAnsi="Times New Roman"/>
          <w:sz w:val="24"/>
          <w:szCs w:val="24"/>
        </w:rPr>
        <w:t xml:space="preserve">iným členským štátom, </w:t>
      </w:r>
      <w:r w:rsidRPr="005E3076" w:rsidR="000B428B">
        <w:rPr>
          <w:rFonts w:ascii="Times New Roman" w:hAnsi="Times New Roman"/>
          <w:sz w:val="24"/>
          <w:szCs w:val="24"/>
        </w:rPr>
        <w:t xml:space="preserve">výrobca alebo </w:t>
      </w:r>
      <w:r w:rsidRPr="005E3076">
        <w:rPr>
          <w:rFonts w:ascii="Times New Roman" w:hAnsi="Times New Roman"/>
          <w:sz w:val="24"/>
          <w:szCs w:val="24"/>
        </w:rPr>
        <w:t xml:space="preserve">zástupca výrobcu je povinný požiadať </w:t>
      </w:r>
      <w:r w:rsidRPr="005E3076" w:rsidR="00121483">
        <w:rPr>
          <w:rFonts w:ascii="Times New Roman" w:hAnsi="Times New Roman"/>
          <w:sz w:val="24"/>
          <w:szCs w:val="24"/>
        </w:rPr>
        <w:t xml:space="preserve">typový schvaľovací </w:t>
      </w:r>
      <w:r w:rsidRPr="005E3076" w:rsidR="005811B6">
        <w:rPr>
          <w:rFonts w:ascii="Times New Roman" w:hAnsi="Times New Roman"/>
          <w:sz w:val="24"/>
          <w:szCs w:val="24"/>
        </w:rPr>
        <w:t>orgán</w:t>
      </w:r>
      <w:r w:rsidRPr="005E3076">
        <w:rPr>
          <w:rFonts w:ascii="Times New Roman" w:hAnsi="Times New Roman"/>
          <w:sz w:val="24"/>
          <w:szCs w:val="24"/>
        </w:rPr>
        <w:t xml:space="preserve"> o uznanie typového schválenia EÚ </w:t>
      </w:r>
      <w:r w:rsidRPr="005E3076" w:rsidR="00560015">
        <w:rPr>
          <w:rFonts w:ascii="Times New Roman" w:hAnsi="Times New Roman"/>
          <w:sz w:val="24"/>
          <w:szCs w:val="24"/>
        </w:rPr>
        <w:t xml:space="preserve">celého </w:t>
      </w:r>
      <w:r w:rsidRPr="005E3076">
        <w:rPr>
          <w:rFonts w:ascii="Times New Roman" w:hAnsi="Times New Roman"/>
          <w:sz w:val="24"/>
          <w:szCs w:val="24"/>
        </w:rPr>
        <w:t>vozidla</w:t>
      </w:r>
      <w:r w:rsidRPr="005E3076" w:rsidR="002B3B0F">
        <w:rPr>
          <w:rFonts w:ascii="Times New Roman" w:hAnsi="Times New Roman"/>
          <w:sz w:val="24"/>
          <w:szCs w:val="24"/>
        </w:rPr>
        <w:t xml:space="preserve"> pred jeho uvedením </w:t>
      </w:r>
      <w:r w:rsidRPr="005E3076" w:rsidR="00BF467C">
        <w:rPr>
          <w:rFonts w:ascii="Times New Roman" w:hAnsi="Times New Roman"/>
          <w:sz w:val="24"/>
          <w:szCs w:val="24"/>
        </w:rPr>
        <w:t>na</w:t>
      </w:r>
      <w:r w:rsidRPr="005E3076" w:rsidR="00351A87">
        <w:rPr>
          <w:rFonts w:ascii="Times New Roman" w:hAnsi="Times New Roman"/>
          <w:sz w:val="24"/>
          <w:szCs w:val="24"/>
        </w:rPr>
        <w:t> </w:t>
      </w:r>
      <w:r w:rsidRPr="005E3076" w:rsidR="00BF467C">
        <w:rPr>
          <w:rFonts w:ascii="Times New Roman" w:hAnsi="Times New Roman"/>
          <w:sz w:val="24"/>
          <w:szCs w:val="24"/>
        </w:rPr>
        <w:t>trh a</w:t>
      </w:r>
      <w:r w:rsidRPr="005E3076" w:rsidR="00136A71">
        <w:rPr>
          <w:rFonts w:ascii="Times New Roman" w:hAnsi="Times New Roman"/>
          <w:sz w:val="24"/>
          <w:szCs w:val="24"/>
        </w:rPr>
        <w:t>lebo</w:t>
      </w:r>
      <w:r w:rsidRPr="005E3076" w:rsidR="00BF467C">
        <w:rPr>
          <w:rFonts w:ascii="Times New Roman" w:hAnsi="Times New Roman"/>
          <w:sz w:val="24"/>
          <w:szCs w:val="24"/>
        </w:rPr>
        <w:t xml:space="preserve"> </w:t>
      </w:r>
      <w:r w:rsidRPr="005E3076" w:rsidR="002B3B0F">
        <w:rPr>
          <w:rFonts w:ascii="Times New Roman" w:hAnsi="Times New Roman"/>
          <w:sz w:val="24"/>
          <w:szCs w:val="24"/>
        </w:rPr>
        <w:t>do prevádzky v cestnej premávke v Slovenskej republike</w:t>
      </w:r>
      <w:r w:rsidRPr="005E3076">
        <w:rPr>
          <w:rFonts w:ascii="Times New Roman" w:hAnsi="Times New Roman"/>
          <w:sz w:val="24"/>
          <w:szCs w:val="24"/>
        </w:rPr>
        <w:t>.</w:t>
      </w:r>
      <w:r w:rsidRPr="005E3076" w:rsidR="001F0CF7">
        <w:rPr>
          <w:rFonts w:ascii="Times New Roman" w:hAnsi="Times New Roman"/>
          <w:sz w:val="24"/>
          <w:szCs w:val="24"/>
        </w:rPr>
        <w:t xml:space="preserve"> </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BB2F90"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Výrobca alebo zástupca výrobcu pred udelením typového schválenia</w:t>
      </w:r>
      <w:r w:rsidRPr="005E3076" w:rsidR="00130D44">
        <w:rPr>
          <w:rFonts w:ascii="Times New Roman" w:hAnsi="Times New Roman"/>
          <w:sz w:val="24"/>
          <w:szCs w:val="24"/>
        </w:rPr>
        <w:t xml:space="preserve"> </w:t>
      </w:r>
      <w:r w:rsidRPr="005E3076">
        <w:rPr>
          <w:rFonts w:ascii="Times New Roman" w:hAnsi="Times New Roman"/>
          <w:sz w:val="24"/>
          <w:szCs w:val="24"/>
        </w:rPr>
        <w:t xml:space="preserve">celého vozidla </w:t>
      </w:r>
      <w:r w:rsidRPr="005E3076" w:rsidR="00736ECB">
        <w:rPr>
          <w:rFonts w:ascii="Times New Roman" w:hAnsi="Times New Roman"/>
          <w:sz w:val="24"/>
          <w:szCs w:val="24"/>
        </w:rPr>
        <w:t xml:space="preserve">podľa </w:t>
      </w:r>
      <w:r w:rsidRPr="005E3076" w:rsidR="00B33915">
        <w:rPr>
          <w:rFonts w:ascii="Times New Roman" w:hAnsi="Times New Roman"/>
          <w:sz w:val="24"/>
          <w:szCs w:val="24"/>
        </w:rPr>
        <w:fldChar w:fldCharType="begin"/>
      </w:r>
      <w:r w:rsidRPr="005E3076" w:rsidR="00B33915">
        <w:rPr>
          <w:rFonts w:ascii="Times New Roman" w:hAnsi="Times New Roman"/>
          <w:sz w:val="24"/>
          <w:szCs w:val="24"/>
        </w:rPr>
        <w:instrText xml:space="preserve"> REF _Ref449469480 \h </w:instrText>
      </w:r>
      <w:r w:rsidRPr="005E3076" w:rsidR="00B33915">
        <w:rPr>
          <w:rFonts w:ascii="Times New Roman" w:hAnsi="Times New Roman"/>
          <w:sz w:val="24"/>
          <w:szCs w:val="24"/>
        </w:rPr>
        <w:instrText xml:space="preserve"> \* MERGEFORMAT </w:instrText>
      </w:r>
      <w:r w:rsidRPr="005E3076" w:rsidR="00B3391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w:t>
      </w:r>
      <w:r w:rsidRPr="005E3076" w:rsidR="00B33915">
        <w:rPr>
          <w:rFonts w:ascii="Times New Roman" w:hAnsi="Times New Roman"/>
          <w:sz w:val="24"/>
          <w:szCs w:val="24"/>
        </w:rPr>
        <w:fldChar w:fldCharType="end"/>
      </w:r>
      <w:r w:rsidRPr="00A10F5D" w:rsidR="00B33915">
        <w:rPr>
          <w:rFonts w:ascii="Times New Roman" w:hAnsi="Times New Roman"/>
          <w:sz w:val="24"/>
          <w:szCs w:val="24"/>
        </w:rPr>
        <w:t xml:space="preserve"> a </w:t>
      </w:r>
      <w:r w:rsidRPr="005E3076" w:rsidR="00BC2A18">
        <w:rPr>
          <w:rFonts w:ascii="Times New Roman" w:hAnsi="Times New Roman"/>
          <w:sz w:val="24"/>
          <w:szCs w:val="24"/>
        </w:rPr>
        <w:t>10</w:t>
      </w:r>
      <w:r w:rsidRPr="005E3076" w:rsidR="00736ECB">
        <w:rPr>
          <w:rFonts w:ascii="Times New Roman" w:hAnsi="Times New Roman"/>
          <w:sz w:val="24"/>
          <w:szCs w:val="24"/>
        </w:rPr>
        <w:t xml:space="preserve"> </w:t>
      </w:r>
      <w:r w:rsidRPr="005E3076">
        <w:rPr>
          <w:rFonts w:ascii="Times New Roman" w:hAnsi="Times New Roman"/>
          <w:sz w:val="24"/>
          <w:szCs w:val="24"/>
        </w:rPr>
        <w:t xml:space="preserve">je povinný na vlastné náklady zabezpečiť vykonanie testov alebo skúšok v technickej službe </w:t>
      </w:r>
      <w:r w:rsidRPr="005E3076" w:rsidR="009A509F">
        <w:rPr>
          <w:rFonts w:ascii="Times New Roman" w:hAnsi="Times New Roman"/>
          <w:sz w:val="24"/>
          <w:szCs w:val="24"/>
        </w:rPr>
        <w:t>overovania</w:t>
      </w:r>
      <w:r w:rsidRPr="005E3076">
        <w:rPr>
          <w:rFonts w:ascii="Times New Roman" w:hAnsi="Times New Roman"/>
          <w:sz w:val="24"/>
          <w:szCs w:val="24"/>
        </w:rPr>
        <w:t xml:space="preserve">, ktorá o vykonaných testoch alebo skúškach vydá doklady potrebné </w:t>
      </w:r>
      <w:r w:rsidRPr="005E3076" w:rsidR="007B3682">
        <w:rPr>
          <w:rFonts w:ascii="Times New Roman" w:hAnsi="Times New Roman"/>
          <w:sz w:val="24"/>
          <w:szCs w:val="24"/>
        </w:rPr>
        <w:t>na</w:t>
      </w:r>
      <w:r w:rsidRPr="005E3076" w:rsidR="00A118DE">
        <w:rPr>
          <w:rFonts w:ascii="Times New Roman" w:hAnsi="Times New Roman"/>
          <w:sz w:val="24"/>
          <w:szCs w:val="24"/>
        </w:rPr>
        <w:t> </w:t>
      </w:r>
      <w:r w:rsidRPr="005E3076">
        <w:rPr>
          <w:rFonts w:ascii="Times New Roman" w:hAnsi="Times New Roman"/>
          <w:sz w:val="24"/>
          <w:szCs w:val="24"/>
        </w:rPr>
        <w:t xml:space="preserve">udelenie </w:t>
      </w:r>
      <w:r w:rsidRPr="005E3076" w:rsidR="005A6165">
        <w:rPr>
          <w:rFonts w:ascii="Times New Roman" w:hAnsi="Times New Roman"/>
          <w:sz w:val="24"/>
          <w:szCs w:val="24"/>
        </w:rPr>
        <w:t>tohto schválenia</w:t>
      </w:r>
      <w:r w:rsidRPr="005E3076">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60E1E"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udelenie typového schválenia EÚ </w:t>
      </w:r>
      <w:r w:rsidRPr="005E3076" w:rsidR="00560015">
        <w:rPr>
          <w:rFonts w:ascii="Times New Roman" w:hAnsi="Times New Roman"/>
          <w:sz w:val="24"/>
          <w:szCs w:val="24"/>
        </w:rPr>
        <w:t xml:space="preserve">celého </w:t>
      </w:r>
      <w:r w:rsidRPr="005E3076">
        <w:rPr>
          <w:rFonts w:ascii="Times New Roman" w:hAnsi="Times New Roman"/>
          <w:sz w:val="24"/>
          <w:szCs w:val="24"/>
        </w:rPr>
        <w:t>vozidla možno podať len v</w:t>
      </w:r>
      <w:r w:rsidRPr="005E3076" w:rsidR="00560015">
        <w:rPr>
          <w:rFonts w:ascii="Times New Roman" w:hAnsi="Times New Roman"/>
          <w:sz w:val="24"/>
          <w:szCs w:val="24"/>
        </w:rPr>
        <w:t> </w:t>
      </w:r>
      <w:r w:rsidRPr="005E3076">
        <w:rPr>
          <w:rFonts w:ascii="Times New Roman" w:hAnsi="Times New Roman"/>
          <w:sz w:val="24"/>
          <w:szCs w:val="24"/>
        </w:rPr>
        <w:t>jednom</w:t>
      </w:r>
      <w:r w:rsidRPr="005E3076" w:rsidR="00560015">
        <w:rPr>
          <w:rFonts w:ascii="Times New Roman" w:hAnsi="Times New Roman"/>
          <w:sz w:val="24"/>
          <w:szCs w:val="24"/>
        </w:rPr>
        <w:t xml:space="preserve"> </w:t>
      </w:r>
      <w:r w:rsidRPr="005E3076">
        <w:rPr>
          <w:rFonts w:ascii="Times New Roman" w:hAnsi="Times New Roman"/>
          <w:sz w:val="24"/>
          <w:szCs w:val="24"/>
        </w:rPr>
        <w:t>členskom štáte.</w:t>
      </w:r>
    </w:p>
    <w:p w:rsidR="00DC4ADF" w:rsidRPr="005E3076" w:rsidP="00DC4ADF">
      <w:pPr>
        <w:pStyle w:val="Odstavecseseznamem"/>
        <w:tabs>
          <w:tab w:val="left" w:pos="1134"/>
        </w:tabs>
        <w:bidi w:val="0"/>
        <w:spacing w:after="0" w:line="240" w:lineRule="auto"/>
        <w:ind w:left="0"/>
        <w:jc w:val="both"/>
        <w:rPr>
          <w:rFonts w:ascii="Times New Roman" w:hAnsi="Times New Roman"/>
          <w:sz w:val="24"/>
          <w:szCs w:val="24"/>
        </w:rPr>
      </w:pPr>
    </w:p>
    <w:p w:rsidR="00DC4ADF"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 jeden typ vozidla </w:t>
      </w:r>
      <w:r w:rsidRPr="005E3076" w:rsidR="008A1C06">
        <w:rPr>
          <w:rFonts w:ascii="Times New Roman" w:hAnsi="Times New Roman"/>
          <w:sz w:val="24"/>
          <w:szCs w:val="24"/>
        </w:rPr>
        <w:t>možno</w:t>
      </w:r>
      <w:r w:rsidRPr="005E3076">
        <w:rPr>
          <w:rFonts w:ascii="Times New Roman" w:hAnsi="Times New Roman"/>
          <w:sz w:val="24"/>
          <w:szCs w:val="24"/>
        </w:rPr>
        <w:t xml:space="preserve"> udeliť len jedno typové schválenie EÚ celého vozidla.</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7A6BEB"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Návrh na</w:t>
      </w:r>
      <w:r w:rsidRPr="005E3076" w:rsidR="00E525AF">
        <w:rPr>
          <w:rFonts w:ascii="Times New Roman" w:hAnsi="Times New Roman"/>
          <w:sz w:val="24"/>
          <w:szCs w:val="24"/>
        </w:rPr>
        <w:t xml:space="preserve"> </w:t>
      </w:r>
      <w:r w:rsidRPr="005E3076" w:rsidR="00560E1E">
        <w:rPr>
          <w:rFonts w:ascii="Times New Roman" w:hAnsi="Times New Roman"/>
          <w:sz w:val="24"/>
          <w:szCs w:val="24"/>
        </w:rPr>
        <w:t xml:space="preserve">zmenu typového schválenia EÚ </w:t>
      </w:r>
      <w:r w:rsidRPr="005E3076" w:rsidR="009C7FBD">
        <w:rPr>
          <w:rFonts w:ascii="Times New Roman" w:hAnsi="Times New Roman"/>
          <w:sz w:val="24"/>
          <w:szCs w:val="24"/>
        </w:rPr>
        <w:t xml:space="preserve">alebo vnútroštátneho typového schválenia celého vozidla </w:t>
      </w:r>
      <w:r w:rsidRPr="005E3076" w:rsidR="00560E1E">
        <w:rPr>
          <w:rFonts w:ascii="Times New Roman" w:hAnsi="Times New Roman"/>
          <w:sz w:val="24"/>
          <w:szCs w:val="24"/>
        </w:rPr>
        <w:t xml:space="preserve">možno podať </w:t>
      </w:r>
      <w:r w:rsidRPr="005E3076" w:rsidR="0037108A">
        <w:rPr>
          <w:rFonts w:ascii="Times New Roman" w:hAnsi="Times New Roman"/>
          <w:sz w:val="24"/>
          <w:szCs w:val="24"/>
        </w:rPr>
        <w:t>len</w:t>
      </w:r>
      <w:r w:rsidRPr="005E3076" w:rsidR="00560E1E">
        <w:rPr>
          <w:rFonts w:ascii="Times New Roman" w:hAnsi="Times New Roman"/>
          <w:sz w:val="24"/>
          <w:szCs w:val="24"/>
        </w:rPr>
        <w:t xml:space="preserve"> na tom typovom schvaľovacom </w:t>
      </w:r>
      <w:r w:rsidRPr="005E3076" w:rsidR="00DF3AEC">
        <w:rPr>
          <w:rFonts w:ascii="Times New Roman" w:hAnsi="Times New Roman"/>
          <w:sz w:val="24"/>
          <w:szCs w:val="24"/>
        </w:rPr>
        <w:t>orgáne</w:t>
      </w:r>
      <w:r w:rsidRPr="005E3076" w:rsidR="00560E1E">
        <w:rPr>
          <w:rFonts w:ascii="Times New Roman" w:hAnsi="Times New Roman"/>
          <w:sz w:val="24"/>
          <w:szCs w:val="24"/>
        </w:rPr>
        <w:t xml:space="preserve">, ktorý </w:t>
      </w:r>
      <w:r w:rsidRPr="005E3076" w:rsidR="00BF467C">
        <w:rPr>
          <w:rFonts w:ascii="Times New Roman" w:hAnsi="Times New Roman"/>
          <w:sz w:val="24"/>
          <w:szCs w:val="24"/>
        </w:rPr>
        <w:t xml:space="preserve">udelil pôvodné </w:t>
      </w:r>
      <w:r w:rsidRPr="005E3076" w:rsidR="00560E1E">
        <w:rPr>
          <w:rFonts w:ascii="Times New Roman" w:hAnsi="Times New Roman"/>
          <w:sz w:val="24"/>
          <w:szCs w:val="24"/>
        </w:rPr>
        <w:t>typové schválenie</w:t>
      </w:r>
      <w:r w:rsidRPr="005E3076" w:rsidR="00E525AF">
        <w:rPr>
          <w:rFonts w:ascii="Times New Roman" w:hAnsi="Times New Roman"/>
          <w:sz w:val="24"/>
          <w:szCs w:val="24"/>
        </w:rPr>
        <w:t xml:space="preserve">. </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6D3826"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7A6BEB">
        <w:rPr>
          <w:rFonts w:ascii="Times New Roman" w:hAnsi="Times New Roman"/>
          <w:sz w:val="24"/>
          <w:szCs w:val="24"/>
        </w:rPr>
        <w:t xml:space="preserve">Návrh na udelenie </w:t>
      </w:r>
      <w:r w:rsidRPr="005E3076" w:rsidR="009C7FBD">
        <w:rPr>
          <w:rFonts w:ascii="Times New Roman" w:hAnsi="Times New Roman"/>
          <w:sz w:val="24"/>
          <w:szCs w:val="24"/>
        </w:rPr>
        <w:t xml:space="preserve">typového schválenia EÚ </w:t>
      </w:r>
      <w:r w:rsidRPr="005E3076" w:rsidR="000B5F5A">
        <w:rPr>
          <w:rFonts w:ascii="Times New Roman" w:hAnsi="Times New Roman"/>
          <w:sz w:val="24"/>
          <w:szCs w:val="24"/>
        </w:rPr>
        <w:t>alebo vnútroštátneho typového schválenia celého vozidla alebo</w:t>
      </w:r>
      <w:r w:rsidRPr="005E3076" w:rsidR="00E525AF">
        <w:rPr>
          <w:rFonts w:ascii="Times New Roman" w:hAnsi="Times New Roman"/>
          <w:sz w:val="24"/>
          <w:szCs w:val="24"/>
        </w:rPr>
        <w:t xml:space="preserve"> </w:t>
      </w:r>
      <w:r w:rsidRPr="005E3076" w:rsidR="009C7FBD">
        <w:rPr>
          <w:rFonts w:ascii="Times New Roman" w:hAnsi="Times New Roman"/>
          <w:sz w:val="24"/>
          <w:szCs w:val="24"/>
        </w:rPr>
        <w:t xml:space="preserve">návrh </w:t>
      </w:r>
      <w:r w:rsidRPr="005E3076" w:rsidR="000B5F5A">
        <w:rPr>
          <w:rFonts w:ascii="Times New Roman" w:hAnsi="Times New Roman"/>
          <w:sz w:val="24"/>
          <w:szCs w:val="24"/>
        </w:rPr>
        <w:t>na</w:t>
      </w:r>
      <w:r w:rsidRPr="005E3076" w:rsidR="00E525AF">
        <w:rPr>
          <w:rFonts w:ascii="Times New Roman" w:hAnsi="Times New Roman"/>
          <w:sz w:val="24"/>
          <w:szCs w:val="24"/>
        </w:rPr>
        <w:t xml:space="preserve"> uznanie typového schválenia E</w:t>
      </w:r>
      <w:r w:rsidRPr="005E3076" w:rsidR="003067B5">
        <w:rPr>
          <w:rFonts w:ascii="Times New Roman" w:hAnsi="Times New Roman"/>
          <w:sz w:val="24"/>
          <w:szCs w:val="24"/>
        </w:rPr>
        <w:t>Ú</w:t>
      </w:r>
      <w:r w:rsidRPr="005E3076" w:rsidR="00E525AF">
        <w:rPr>
          <w:rFonts w:ascii="Times New Roman" w:hAnsi="Times New Roman"/>
          <w:sz w:val="24"/>
          <w:szCs w:val="24"/>
        </w:rPr>
        <w:t xml:space="preserve"> </w:t>
      </w:r>
      <w:r w:rsidRPr="005E3076" w:rsidR="00560015">
        <w:rPr>
          <w:rFonts w:ascii="Times New Roman" w:hAnsi="Times New Roman"/>
          <w:sz w:val="24"/>
          <w:szCs w:val="24"/>
        </w:rPr>
        <w:t xml:space="preserve">celého </w:t>
      </w:r>
      <w:r w:rsidRPr="005E3076" w:rsidR="00E525AF">
        <w:rPr>
          <w:rFonts w:ascii="Times New Roman" w:hAnsi="Times New Roman"/>
          <w:sz w:val="24"/>
          <w:szCs w:val="24"/>
        </w:rPr>
        <w:t xml:space="preserve">vozidla sa podáva </w:t>
      </w:r>
      <w:r w:rsidRPr="005E3076" w:rsidR="00801490">
        <w:rPr>
          <w:rFonts w:ascii="Times New Roman" w:hAnsi="Times New Roman"/>
          <w:sz w:val="24"/>
          <w:szCs w:val="24"/>
        </w:rPr>
        <w:t>pre</w:t>
      </w:r>
      <w:r w:rsidRPr="005E3076" w:rsidR="008B28F7">
        <w:rPr>
          <w:rFonts w:ascii="Times New Roman" w:hAnsi="Times New Roman"/>
          <w:sz w:val="24"/>
          <w:szCs w:val="24"/>
        </w:rPr>
        <w:t> </w:t>
      </w:r>
      <w:r w:rsidRPr="005E3076" w:rsidR="00E525AF">
        <w:rPr>
          <w:rFonts w:ascii="Times New Roman" w:hAnsi="Times New Roman"/>
          <w:sz w:val="24"/>
          <w:szCs w:val="24"/>
        </w:rPr>
        <w:t>každý typ vozidla</w:t>
      </w:r>
      <w:r w:rsidRPr="005E3076" w:rsidR="007A6BEB">
        <w:rPr>
          <w:rFonts w:ascii="Times New Roman" w:hAnsi="Times New Roman"/>
          <w:sz w:val="24"/>
          <w:szCs w:val="24"/>
        </w:rPr>
        <w:t xml:space="preserve"> samostatne</w:t>
      </w:r>
      <w:r w:rsidRPr="005E3076" w:rsidR="00E525AF">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F3F48"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813222">
        <w:rPr>
          <w:rFonts w:ascii="Times New Roman" w:hAnsi="Times New Roman"/>
          <w:sz w:val="24"/>
          <w:szCs w:val="24"/>
        </w:rPr>
        <w:t>Ak sa na niektoré druhy vozidiel alebo kategórie vozidiel neuplatňuje postup typového schválenia</w:t>
      </w:r>
      <w:r w:rsidRPr="005E3076" w:rsidR="00560015">
        <w:rPr>
          <w:rFonts w:ascii="Times New Roman" w:hAnsi="Times New Roman"/>
          <w:sz w:val="24"/>
          <w:szCs w:val="24"/>
        </w:rPr>
        <w:t xml:space="preserve"> celého vozidla</w:t>
      </w:r>
      <w:r w:rsidRPr="005E3076" w:rsidR="00813222">
        <w:rPr>
          <w:rFonts w:ascii="Times New Roman" w:hAnsi="Times New Roman"/>
          <w:sz w:val="24"/>
          <w:szCs w:val="24"/>
        </w:rPr>
        <w:t xml:space="preserve"> </w:t>
      </w:r>
      <w:r w:rsidRPr="005E3076" w:rsidR="007B3682">
        <w:rPr>
          <w:rFonts w:ascii="Times New Roman" w:hAnsi="Times New Roman"/>
          <w:sz w:val="24"/>
          <w:szCs w:val="24"/>
        </w:rPr>
        <w:t>u</w:t>
      </w:r>
      <w:r w:rsidRPr="005E3076" w:rsidR="00813222">
        <w:rPr>
          <w:rFonts w:ascii="Times New Roman" w:hAnsi="Times New Roman"/>
          <w:sz w:val="24"/>
          <w:szCs w:val="24"/>
        </w:rPr>
        <w:t>stanovený právom E</w:t>
      </w:r>
      <w:r w:rsidRPr="005E3076" w:rsidR="00417F18">
        <w:rPr>
          <w:rFonts w:ascii="Times New Roman" w:hAnsi="Times New Roman"/>
          <w:sz w:val="24"/>
          <w:szCs w:val="24"/>
        </w:rPr>
        <w:t>urópskej únie</w:t>
      </w:r>
      <w:r w:rsidRPr="005E3076" w:rsidR="00813222">
        <w:rPr>
          <w:rFonts w:ascii="Times New Roman" w:hAnsi="Times New Roman"/>
          <w:sz w:val="24"/>
          <w:szCs w:val="24"/>
        </w:rPr>
        <w:t>,</w:t>
      </w:r>
      <w:r w:rsidRPr="005E3076" w:rsidR="00AB4FA5">
        <w:rPr>
          <w:rFonts w:ascii="Times New Roman" w:hAnsi="Times New Roman"/>
          <w:sz w:val="24"/>
          <w:szCs w:val="24"/>
          <w:vertAlign w:val="superscript"/>
        </w:rPr>
        <w:fldChar w:fldCharType="begin"/>
      </w:r>
      <w:r w:rsidRPr="005E3076" w:rsidR="00AB4FA5">
        <w:rPr>
          <w:rFonts w:ascii="Times New Roman" w:hAnsi="Times New Roman"/>
          <w:sz w:val="24"/>
          <w:szCs w:val="24"/>
          <w:vertAlign w:val="superscript"/>
        </w:rPr>
        <w:instrText xml:space="preserve"> NOTEREF _Ref439511016 \h </w:instrText>
      </w:r>
      <w:r w:rsidRPr="005E3076" w:rsidR="00AB4FA5">
        <w:rPr>
          <w:rFonts w:ascii="Times New Roman" w:hAnsi="Times New Roman"/>
          <w:sz w:val="24"/>
          <w:szCs w:val="24"/>
          <w:vertAlign w:val="superscript"/>
        </w:rPr>
        <w:instrText xml:space="preserve"> \* MERGEFORMAT </w:instrText>
      </w:r>
      <w:r w:rsidRPr="005E3076" w:rsidR="00AB4FA5">
        <w:rPr>
          <w:rFonts w:ascii="Times New Roman" w:hAnsi="Times New Roman"/>
          <w:sz w:val="24"/>
          <w:szCs w:val="24"/>
          <w:vertAlign w:val="superscript"/>
        </w:rPr>
        <w:fldChar w:fldCharType="separate"/>
      </w:r>
      <w:r w:rsidR="00972DF3">
        <w:rPr>
          <w:rFonts w:ascii="Times New Roman" w:hAnsi="Times New Roman"/>
          <w:sz w:val="24"/>
          <w:szCs w:val="24"/>
          <w:vertAlign w:val="superscript"/>
        </w:rPr>
        <w:t>18</w:t>
      </w:r>
      <w:r w:rsidRPr="005E3076" w:rsidR="00AB4FA5">
        <w:rPr>
          <w:rFonts w:ascii="Times New Roman" w:hAnsi="Times New Roman"/>
          <w:sz w:val="24"/>
          <w:szCs w:val="24"/>
          <w:vertAlign w:val="superscript"/>
        </w:rPr>
        <w:fldChar w:fldCharType="end"/>
      </w:r>
      <w:r w:rsidRPr="00A10F5D" w:rsidR="00813222">
        <w:rPr>
          <w:rFonts w:ascii="Times New Roman" w:hAnsi="Times New Roman"/>
          <w:sz w:val="24"/>
          <w:szCs w:val="24"/>
        </w:rPr>
        <w:t xml:space="preserve">) typu vozidla </w:t>
      </w:r>
      <w:r w:rsidRPr="005E3076" w:rsidR="00FE45AE">
        <w:rPr>
          <w:rFonts w:ascii="Times New Roman" w:hAnsi="Times New Roman"/>
          <w:sz w:val="24"/>
          <w:szCs w:val="24"/>
        </w:rPr>
        <w:t>možno</w:t>
      </w:r>
      <w:r w:rsidRPr="005E3076" w:rsidR="00813222">
        <w:rPr>
          <w:rFonts w:ascii="Times New Roman" w:hAnsi="Times New Roman"/>
          <w:sz w:val="24"/>
          <w:szCs w:val="24"/>
        </w:rPr>
        <w:t xml:space="preserve"> udeliť </w:t>
      </w:r>
      <w:r w:rsidRPr="005E3076" w:rsidR="0037108A">
        <w:rPr>
          <w:rFonts w:ascii="Times New Roman" w:hAnsi="Times New Roman"/>
          <w:sz w:val="24"/>
          <w:szCs w:val="24"/>
        </w:rPr>
        <w:t>len</w:t>
      </w:r>
      <w:r w:rsidRPr="005E3076" w:rsidR="00813222">
        <w:rPr>
          <w:rFonts w:ascii="Times New Roman" w:hAnsi="Times New Roman"/>
          <w:sz w:val="24"/>
          <w:szCs w:val="24"/>
        </w:rPr>
        <w:t xml:space="preserve"> vnútroštátne typové schválenie</w:t>
      </w:r>
      <w:r w:rsidRPr="005E3076" w:rsidR="00560015">
        <w:rPr>
          <w:rFonts w:ascii="Times New Roman" w:hAnsi="Times New Roman"/>
          <w:sz w:val="24"/>
          <w:szCs w:val="24"/>
        </w:rPr>
        <w:t xml:space="preserve"> celého vozidla</w:t>
      </w:r>
      <w:r w:rsidRPr="005E3076" w:rsidR="00595CCF">
        <w:rPr>
          <w:rFonts w:ascii="Times New Roman" w:hAnsi="Times New Roman"/>
          <w:sz w:val="24"/>
          <w:szCs w:val="24"/>
        </w:rPr>
        <w:t>.</w:t>
      </w:r>
      <w:r w:rsidRPr="005E3076" w:rsidR="00CD4F8E">
        <w:rPr>
          <w:rFonts w:ascii="Times New Roman" w:hAnsi="Times New Roman"/>
          <w:sz w:val="24"/>
          <w:szCs w:val="24"/>
        </w:rPr>
        <w:t xml:space="preserve"> Ak sa na niektoré druhy vozidiel alebo kategórie vozidiel uplatňuje </w:t>
      </w:r>
      <w:r w:rsidRPr="005E3076" w:rsidR="0037108A">
        <w:rPr>
          <w:rFonts w:ascii="Times New Roman" w:hAnsi="Times New Roman"/>
          <w:sz w:val="24"/>
          <w:szCs w:val="24"/>
        </w:rPr>
        <w:t>len</w:t>
      </w:r>
      <w:r w:rsidRPr="005E3076" w:rsidR="00CD4F8E">
        <w:rPr>
          <w:rFonts w:ascii="Times New Roman" w:hAnsi="Times New Roman"/>
          <w:sz w:val="24"/>
          <w:szCs w:val="24"/>
        </w:rPr>
        <w:t xml:space="preserve"> postup typového schválenia celého vozidla ustanovený </w:t>
      </w:r>
      <w:r w:rsidRPr="00997791" w:rsidR="00E12A6E">
        <w:rPr>
          <w:rFonts w:ascii="Times New Roman" w:hAnsi="Times New Roman"/>
          <w:sz w:val="24"/>
          <w:szCs w:val="24"/>
        </w:rPr>
        <w:t>osobitnými predpismi</w:t>
      </w:r>
      <w:r w:rsidRPr="005E3076" w:rsidR="00CD4F8E">
        <w:rPr>
          <w:rFonts w:ascii="Times New Roman" w:hAnsi="Times New Roman"/>
          <w:sz w:val="24"/>
          <w:szCs w:val="24"/>
        </w:rPr>
        <w:t>,</w:t>
      </w:r>
      <w:r w:rsidR="00AB4FA5">
        <w:rPr>
          <w:rFonts w:ascii="Times New Roman" w:hAnsi="Times New Roman"/>
          <w:sz w:val="24"/>
          <w:szCs w:val="24"/>
          <w:vertAlign w:val="superscript"/>
        </w:rPr>
        <w:t>18</w:t>
      </w:r>
      <w:r w:rsidRPr="00A10F5D" w:rsidR="00CD4F8E">
        <w:rPr>
          <w:rFonts w:ascii="Times New Roman" w:hAnsi="Times New Roman"/>
          <w:sz w:val="24"/>
          <w:szCs w:val="24"/>
        </w:rPr>
        <w:t>) typu vozidla nemožno udeliť vnútroštátne typové schválenie celého vozidla.</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981744"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1F3F48">
        <w:rPr>
          <w:rFonts w:ascii="Times New Roman" w:hAnsi="Times New Roman"/>
          <w:sz w:val="24"/>
          <w:szCs w:val="24"/>
        </w:rPr>
        <w:t>Pri výrobe vozidla viacerými výrobcami sa uplatňuje viacstupňové typové schválenie celého vozidla. V procese viacstupňového typového schválenia každý výrobca zodpovedá za schválenie a zhodu výroby tej časti vozidla, ktorú výrobca doplnil v stupni dokončovania vozidla</w:t>
      </w:r>
      <w:r w:rsidRPr="005E3076" w:rsidR="00813222">
        <w:rPr>
          <w:rFonts w:ascii="Times New Roman" w:hAnsi="Times New Roman"/>
          <w:sz w:val="24"/>
          <w:szCs w:val="24"/>
        </w:rPr>
        <w:t>.</w:t>
      </w:r>
      <w:r w:rsidRPr="005E3076" w:rsidR="00351A87">
        <w:rPr>
          <w:rFonts w:ascii="Times New Roman" w:hAnsi="Times New Roman"/>
          <w:sz w:val="24"/>
          <w:szCs w:val="24"/>
        </w:rPr>
        <w:t xml:space="preserve"> Každý výrobca, ktorý upraví komponenty</w:t>
      </w:r>
      <w:r w:rsidRPr="005E3076" w:rsidR="008B28F7">
        <w:rPr>
          <w:rFonts w:ascii="Times New Roman" w:hAnsi="Times New Roman"/>
          <w:sz w:val="24"/>
          <w:szCs w:val="24"/>
        </w:rPr>
        <w:t>,</w:t>
      </w:r>
      <w:r w:rsidRPr="005E3076" w:rsidR="00351A87">
        <w:rPr>
          <w:rFonts w:ascii="Times New Roman" w:hAnsi="Times New Roman"/>
          <w:sz w:val="24"/>
          <w:szCs w:val="24"/>
        </w:rPr>
        <w:t xml:space="preserve"> </w:t>
      </w:r>
      <w:r w:rsidRPr="005E3076" w:rsidR="008B28F7">
        <w:rPr>
          <w:rFonts w:ascii="Times New Roman" w:hAnsi="Times New Roman"/>
          <w:sz w:val="24"/>
          <w:szCs w:val="24"/>
        </w:rPr>
        <w:t xml:space="preserve">systémy </w:t>
      </w:r>
      <w:r w:rsidRPr="005E3076" w:rsidR="00351A87">
        <w:rPr>
          <w:rFonts w:ascii="Times New Roman" w:hAnsi="Times New Roman"/>
          <w:sz w:val="24"/>
          <w:szCs w:val="24"/>
        </w:rPr>
        <w:t>alebo</w:t>
      </w:r>
      <w:r w:rsidRPr="005E3076" w:rsidR="008B28F7">
        <w:rPr>
          <w:rFonts w:ascii="Times New Roman" w:hAnsi="Times New Roman"/>
          <w:sz w:val="24"/>
          <w:szCs w:val="24"/>
        </w:rPr>
        <w:t xml:space="preserve"> samostatné technické jednotky</w:t>
      </w:r>
      <w:r w:rsidRPr="005E3076" w:rsidR="00351A87">
        <w:rPr>
          <w:rFonts w:ascii="Times New Roman" w:hAnsi="Times New Roman"/>
          <w:sz w:val="24"/>
          <w:szCs w:val="24"/>
        </w:rPr>
        <w:t>, ktoré už boli schválené v predchádzajúcich stupňoch, zodpovedá za</w:t>
      </w:r>
      <w:r w:rsidRPr="005E3076" w:rsidR="008B28F7">
        <w:rPr>
          <w:rFonts w:ascii="Times New Roman" w:hAnsi="Times New Roman"/>
          <w:sz w:val="24"/>
          <w:szCs w:val="24"/>
        </w:rPr>
        <w:t> </w:t>
      </w:r>
      <w:r w:rsidRPr="005E3076" w:rsidR="00351A87">
        <w:rPr>
          <w:rFonts w:ascii="Times New Roman" w:hAnsi="Times New Roman"/>
          <w:sz w:val="24"/>
          <w:szCs w:val="24"/>
        </w:rPr>
        <w:t>schválenie a zhodu výroby upravených komponentov</w:t>
      </w:r>
      <w:r w:rsidRPr="005E3076" w:rsidR="00B55507">
        <w:rPr>
          <w:rFonts w:ascii="Times New Roman" w:hAnsi="Times New Roman"/>
          <w:sz w:val="24"/>
          <w:szCs w:val="24"/>
        </w:rPr>
        <w:t>,</w:t>
      </w:r>
      <w:r w:rsidRPr="005E3076" w:rsidR="00351A87">
        <w:rPr>
          <w:rFonts w:ascii="Times New Roman" w:hAnsi="Times New Roman"/>
          <w:sz w:val="24"/>
          <w:szCs w:val="24"/>
        </w:rPr>
        <w:t xml:space="preserve"> systémov</w:t>
      </w:r>
      <w:r w:rsidRPr="005E3076" w:rsidR="00B55507">
        <w:rPr>
          <w:rFonts w:ascii="Times New Roman" w:hAnsi="Times New Roman"/>
          <w:sz w:val="24"/>
          <w:szCs w:val="24"/>
        </w:rPr>
        <w:t xml:space="preserve"> alebo samostatných technických jednotiek</w:t>
      </w:r>
      <w:r w:rsidRPr="005E3076" w:rsidR="00351A87">
        <w:rPr>
          <w:rFonts w:ascii="Times New Roman" w:hAnsi="Times New Roman"/>
          <w:sz w:val="24"/>
          <w:szCs w:val="24"/>
        </w:rPr>
        <w:t>.</w:t>
      </w:r>
      <w:r w:rsidRPr="005E3076" w:rsidR="00D81A16">
        <w:rPr>
          <w:rFonts w:ascii="Times New Roman" w:hAnsi="Times New Roman"/>
          <w:sz w:val="24"/>
          <w:szCs w:val="24"/>
        </w:rPr>
        <w:t xml:space="preserve"> Na účely dosiahnutia spoločného postupu všetkých zúčastnených výrobcov</w:t>
      </w:r>
      <w:r w:rsidRPr="005E3076" w:rsidR="00787980">
        <w:rPr>
          <w:rFonts w:ascii="Times New Roman" w:hAnsi="Times New Roman"/>
          <w:sz w:val="24"/>
          <w:szCs w:val="24"/>
        </w:rPr>
        <w:t xml:space="preserve"> musia</w:t>
      </w:r>
      <w:r w:rsidRPr="005E3076" w:rsidR="00D81A16">
        <w:rPr>
          <w:rFonts w:ascii="Times New Roman" w:hAnsi="Times New Roman"/>
          <w:sz w:val="24"/>
          <w:szCs w:val="24"/>
        </w:rPr>
        <w:t xml:space="preserve"> medzi výrobcami existovať dohody o poskytovaní a výmene informácií nevyhnutné na to, aby dokončované vozidlo splnilo ustanovené technické požiadavky.</w:t>
      </w:r>
    </w:p>
    <w:p w:rsidR="00351A87" w:rsidRPr="005E3076" w:rsidP="00351A87">
      <w:pPr>
        <w:pStyle w:val="Odstavecseseznamem"/>
        <w:tabs>
          <w:tab w:val="left" w:pos="1134"/>
        </w:tabs>
        <w:bidi w:val="0"/>
        <w:spacing w:after="0" w:line="240" w:lineRule="auto"/>
        <w:ind w:left="0"/>
        <w:jc w:val="both"/>
        <w:rPr>
          <w:rFonts w:ascii="Times New Roman" w:hAnsi="Times New Roman"/>
          <w:sz w:val="24"/>
          <w:szCs w:val="24"/>
        </w:rPr>
      </w:pPr>
    </w:p>
    <w:p w:rsidR="00C0468D" w:rsidRPr="005E3076" w:rsidP="00AB7F5F">
      <w:pPr>
        <w:pStyle w:val="Heading1"/>
        <w:bidi w:val="0"/>
        <w:spacing w:before="0" w:after="0"/>
        <w:jc w:val="center"/>
        <w:rPr>
          <w:rFonts w:ascii="Times New Roman" w:hAnsi="Times New Roman"/>
          <w:sz w:val="24"/>
          <w:szCs w:val="24"/>
        </w:rPr>
      </w:pPr>
      <w:bookmarkStart w:id="15" w:name="_Ref44946948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w:t>
      </w:r>
      <w:r w:rsidRPr="005E3076">
        <w:rPr>
          <w:rFonts w:ascii="Times New Roman" w:hAnsi="Times New Roman"/>
          <w:sz w:val="24"/>
          <w:szCs w:val="24"/>
        </w:rPr>
        <w:fldChar w:fldCharType="end"/>
      </w:r>
      <w:bookmarkEnd w:id="15"/>
    </w:p>
    <w:p w:rsidR="00C0468D"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Typové </w:t>
      </w:r>
      <w:r w:rsidRPr="005E3076" w:rsidR="00130D44">
        <w:rPr>
          <w:rFonts w:ascii="Times New Roman" w:hAnsi="Times New Roman"/>
          <w:b/>
          <w:sz w:val="24"/>
          <w:szCs w:val="24"/>
        </w:rPr>
        <w:t>schválenie</w:t>
      </w:r>
      <w:r w:rsidRPr="005E3076" w:rsidR="00421498">
        <w:rPr>
          <w:rFonts w:ascii="Times New Roman" w:hAnsi="Times New Roman"/>
          <w:b/>
          <w:sz w:val="24"/>
          <w:szCs w:val="24"/>
        </w:rPr>
        <w:t xml:space="preserve"> celého vozidla</w:t>
      </w:r>
      <w:r w:rsidRPr="005E3076" w:rsidR="00130D44">
        <w:rPr>
          <w:rFonts w:ascii="Times New Roman" w:hAnsi="Times New Roman"/>
          <w:b/>
          <w:sz w:val="24"/>
          <w:szCs w:val="24"/>
        </w:rPr>
        <w:t xml:space="preserve"> </w:t>
      </w:r>
      <w:r w:rsidRPr="005E3076" w:rsidR="00781C66">
        <w:rPr>
          <w:rFonts w:ascii="Times New Roman" w:hAnsi="Times New Roman"/>
          <w:b/>
          <w:sz w:val="24"/>
          <w:szCs w:val="24"/>
        </w:rPr>
        <w:t xml:space="preserve">vozidiel </w:t>
      </w:r>
      <w:r w:rsidRPr="005E3076">
        <w:rPr>
          <w:rFonts w:ascii="Times New Roman" w:hAnsi="Times New Roman"/>
          <w:b/>
          <w:sz w:val="24"/>
          <w:szCs w:val="24"/>
        </w:rPr>
        <w:t>kategórie L, M, N, O, T, C, R a</w:t>
      </w:r>
      <w:r w:rsidRPr="005E3076" w:rsidR="00981744">
        <w:rPr>
          <w:rFonts w:ascii="Times New Roman" w:hAnsi="Times New Roman"/>
          <w:b/>
          <w:sz w:val="24"/>
          <w:szCs w:val="24"/>
        </w:rPr>
        <w:t> </w:t>
      </w:r>
      <w:r w:rsidRPr="005E3076">
        <w:rPr>
          <w:rFonts w:ascii="Times New Roman" w:hAnsi="Times New Roman"/>
          <w:b/>
          <w:sz w:val="24"/>
          <w:szCs w:val="24"/>
        </w:rPr>
        <w:t>S</w:t>
      </w:r>
    </w:p>
    <w:p w:rsidR="00981744" w:rsidRPr="005E3076" w:rsidP="00981744">
      <w:pPr>
        <w:bidi w:val="0"/>
        <w:spacing w:after="0" w:line="240" w:lineRule="auto"/>
        <w:rPr>
          <w:rFonts w:ascii="Times New Roman" w:hAnsi="Times New Roman"/>
          <w:b/>
          <w:sz w:val="24"/>
          <w:szCs w:val="24"/>
        </w:rPr>
      </w:pPr>
    </w:p>
    <w:p w:rsidR="00D81813" w:rsidRPr="005E3076" w:rsidP="00527706">
      <w:pPr>
        <w:pStyle w:val="Odstavecseseznamem"/>
        <w:numPr>
          <w:numId w:val="3"/>
        </w:numPr>
        <w:tabs>
          <w:tab w:val="left" w:pos="1134"/>
        </w:tabs>
        <w:bidi w:val="0"/>
        <w:spacing w:after="0" w:line="240" w:lineRule="auto"/>
        <w:ind w:left="0" w:firstLine="709"/>
        <w:jc w:val="both"/>
        <w:rPr>
          <w:rFonts w:ascii="Times New Roman" w:hAnsi="Times New Roman"/>
          <w:sz w:val="24"/>
          <w:szCs w:val="24"/>
        </w:rPr>
      </w:pPr>
      <w:r w:rsidRPr="005E3076" w:rsidR="00C0468D">
        <w:rPr>
          <w:rFonts w:ascii="Times New Roman" w:hAnsi="Times New Roman"/>
          <w:sz w:val="24"/>
          <w:szCs w:val="24"/>
        </w:rPr>
        <w:t xml:space="preserve">Typové </w:t>
      </w:r>
      <w:r w:rsidRPr="005E3076" w:rsidR="00130D44">
        <w:rPr>
          <w:rFonts w:ascii="Times New Roman" w:hAnsi="Times New Roman"/>
          <w:sz w:val="24"/>
          <w:szCs w:val="24"/>
        </w:rPr>
        <w:t xml:space="preserve">schválenie </w:t>
      </w:r>
      <w:r w:rsidRPr="005E3076" w:rsidR="008810D3">
        <w:rPr>
          <w:rFonts w:ascii="Times New Roman" w:hAnsi="Times New Roman"/>
          <w:sz w:val="24"/>
          <w:szCs w:val="24"/>
        </w:rPr>
        <w:t>celého vozidla</w:t>
      </w:r>
      <w:r w:rsidRPr="005E3076" w:rsidR="006C2790">
        <w:rPr>
          <w:rFonts w:ascii="Times New Roman" w:hAnsi="Times New Roman"/>
          <w:sz w:val="24"/>
          <w:szCs w:val="24"/>
        </w:rPr>
        <w:t xml:space="preserve"> </w:t>
      </w:r>
      <w:r w:rsidRPr="005E3076" w:rsidR="00DD594D">
        <w:rPr>
          <w:rFonts w:ascii="Times New Roman" w:hAnsi="Times New Roman"/>
          <w:sz w:val="24"/>
          <w:szCs w:val="24"/>
        </w:rPr>
        <w:t>vozidiel</w:t>
      </w:r>
    </w:p>
    <w:p w:rsidR="00D81813" w:rsidRPr="005E3076" w:rsidP="00746526">
      <w:pPr>
        <w:pStyle w:val="Odstavecseseznamem"/>
        <w:numPr>
          <w:numId w:val="111"/>
        </w:numPr>
        <w:tabs>
          <w:tab w:val="left" w:pos="709"/>
        </w:tabs>
        <w:bidi w:val="0"/>
        <w:spacing w:after="0" w:line="240" w:lineRule="auto"/>
        <w:ind w:left="709" w:hanging="425"/>
        <w:jc w:val="both"/>
        <w:rPr>
          <w:rFonts w:ascii="Times New Roman" w:hAnsi="Times New Roman"/>
          <w:sz w:val="24"/>
          <w:szCs w:val="24"/>
        </w:rPr>
      </w:pPr>
      <w:r w:rsidRPr="005E3076" w:rsidR="00C0468D">
        <w:rPr>
          <w:rFonts w:ascii="Times New Roman" w:hAnsi="Times New Roman"/>
          <w:sz w:val="24"/>
          <w:szCs w:val="24"/>
        </w:rPr>
        <w:t xml:space="preserve">kategórie L </w:t>
      </w:r>
      <w:r w:rsidRPr="005E3076" w:rsidR="00C54B03">
        <w:rPr>
          <w:rFonts w:ascii="Times New Roman" w:hAnsi="Times New Roman"/>
          <w:sz w:val="24"/>
          <w:szCs w:val="24"/>
        </w:rPr>
        <w:t>ustanovuje</w:t>
      </w:r>
      <w:r w:rsidRPr="005E3076" w:rsidR="00C0468D">
        <w:rPr>
          <w:rFonts w:ascii="Times New Roman" w:hAnsi="Times New Roman"/>
          <w:sz w:val="24"/>
          <w:szCs w:val="24"/>
        </w:rPr>
        <w:t xml:space="preserve"> osobitný predpis</w:t>
      </w:r>
      <w:r w:rsidRPr="005E3076">
        <w:rPr>
          <w:rFonts w:ascii="Times New Roman" w:hAnsi="Times New Roman"/>
          <w:sz w:val="24"/>
          <w:szCs w:val="24"/>
        </w:rPr>
        <w:t>,</w:t>
      </w:r>
      <w:r>
        <w:rPr>
          <w:rStyle w:val="FootnoteReference"/>
          <w:rFonts w:ascii="Times New Roman" w:hAnsi="Times New Roman"/>
          <w:sz w:val="24"/>
          <w:szCs w:val="24"/>
          <w:rtl w:val="0"/>
        </w:rPr>
        <w:footnoteReference w:id="20"/>
      </w:r>
      <w:r w:rsidRPr="00A10F5D" w:rsidR="00C0468D">
        <w:rPr>
          <w:rFonts w:ascii="Times New Roman" w:hAnsi="Times New Roman"/>
          <w:sz w:val="24"/>
          <w:szCs w:val="24"/>
        </w:rPr>
        <w:t>)</w:t>
      </w:r>
    </w:p>
    <w:p w:rsidR="00C0468D" w:rsidRPr="00A10F5D" w:rsidP="00746526">
      <w:pPr>
        <w:pStyle w:val="Odstavecseseznamem"/>
        <w:numPr>
          <w:numId w:val="111"/>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kategórie M, N a O </w:t>
      </w:r>
      <w:r w:rsidRPr="005E3076" w:rsidR="00C54B03">
        <w:rPr>
          <w:rFonts w:ascii="Times New Roman" w:hAnsi="Times New Roman"/>
          <w:sz w:val="24"/>
          <w:szCs w:val="24"/>
        </w:rPr>
        <w:t>ustanovuje</w:t>
      </w:r>
      <w:r w:rsidRPr="005E3076">
        <w:rPr>
          <w:rFonts w:ascii="Times New Roman" w:hAnsi="Times New Roman"/>
          <w:sz w:val="24"/>
          <w:szCs w:val="24"/>
        </w:rPr>
        <w:t xml:space="preserve"> osobitný predpis</w:t>
      </w:r>
      <w:r w:rsidRPr="005E3076" w:rsidR="00D81813">
        <w:rPr>
          <w:rFonts w:ascii="Times New Roman" w:hAnsi="Times New Roman"/>
          <w:sz w:val="24"/>
          <w:szCs w:val="24"/>
        </w:rPr>
        <w:t>,</w:t>
      </w:r>
      <w:r>
        <w:rPr>
          <w:rStyle w:val="FootnoteReference"/>
          <w:rFonts w:ascii="Times New Roman" w:hAnsi="Times New Roman"/>
          <w:sz w:val="24"/>
          <w:szCs w:val="24"/>
          <w:rtl w:val="0"/>
        </w:rPr>
        <w:footnoteReference w:id="21"/>
      </w:r>
      <w:r w:rsidRPr="00A10F5D">
        <w:rPr>
          <w:rFonts w:ascii="Times New Roman" w:hAnsi="Times New Roman"/>
          <w:sz w:val="24"/>
          <w:szCs w:val="24"/>
        </w:rPr>
        <w:t>)</w:t>
      </w:r>
    </w:p>
    <w:p w:rsidR="00C0468D" w:rsidRPr="00A10F5D" w:rsidP="00746526">
      <w:pPr>
        <w:pStyle w:val="Odstavecseseznamem"/>
        <w:numPr>
          <w:numId w:val="111"/>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kategórie T, C, R a S </w:t>
      </w:r>
      <w:r w:rsidRPr="005E3076" w:rsidR="00C54B03">
        <w:rPr>
          <w:rFonts w:ascii="Times New Roman" w:hAnsi="Times New Roman"/>
          <w:sz w:val="24"/>
          <w:szCs w:val="24"/>
        </w:rPr>
        <w:t>ustanovuje</w:t>
      </w:r>
      <w:r w:rsidRPr="005E3076">
        <w:rPr>
          <w:rFonts w:ascii="Times New Roman" w:hAnsi="Times New Roman"/>
          <w:sz w:val="24"/>
          <w:szCs w:val="24"/>
        </w:rPr>
        <w:t xml:space="preserve"> osobitný predpis.</w:t>
      </w:r>
      <w:r>
        <w:rPr>
          <w:rStyle w:val="FootnoteReference"/>
          <w:rFonts w:ascii="Times New Roman" w:hAnsi="Times New Roman"/>
          <w:sz w:val="24"/>
          <w:szCs w:val="24"/>
          <w:rtl w:val="0"/>
        </w:rPr>
        <w:footnoteReference w:id="22"/>
      </w:r>
      <w:r w:rsidRPr="00A10F5D">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9B524A" w:rsidRPr="00A10F5D" w:rsidP="009B524A">
      <w:pPr>
        <w:pStyle w:val="Odstavecseseznamem"/>
        <w:numPr>
          <w:numId w:val="3"/>
        </w:numPr>
        <w:tabs>
          <w:tab w:val="left" w:pos="1134"/>
        </w:tabs>
        <w:bidi w:val="0"/>
        <w:spacing w:after="0" w:line="240" w:lineRule="auto"/>
        <w:ind w:left="0" w:firstLine="709"/>
        <w:jc w:val="both"/>
        <w:rPr>
          <w:rFonts w:ascii="Times New Roman" w:hAnsi="Times New Roman"/>
          <w:sz w:val="24"/>
          <w:szCs w:val="24"/>
        </w:rPr>
      </w:pPr>
      <w:r w:rsidRPr="005E3076" w:rsidR="003C7010">
        <w:rPr>
          <w:rFonts w:ascii="Times New Roman" w:hAnsi="Times New Roman"/>
          <w:sz w:val="24"/>
          <w:szCs w:val="24"/>
        </w:rPr>
        <w:t>N</w:t>
      </w:r>
      <w:r w:rsidRPr="005E3076" w:rsidR="00C0468D">
        <w:rPr>
          <w:rFonts w:ascii="Times New Roman" w:hAnsi="Times New Roman"/>
          <w:sz w:val="24"/>
          <w:szCs w:val="24"/>
        </w:rPr>
        <w:t xml:space="preserve">ávrh v súvislosti s typovým </w:t>
      </w:r>
      <w:r w:rsidRPr="005E3076" w:rsidR="00BB109F">
        <w:rPr>
          <w:rFonts w:ascii="Times New Roman" w:hAnsi="Times New Roman"/>
          <w:sz w:val="24"/>
          <w:szCs w:val="24"/>
        </w:rPr>
        <w:t xml:space="preserve">schválením </w:t>
      </w:r>
      <w:r w:rsidRPr="005E3076" w:rsidR="008810D3">
        <w:rPr>
          <w:rFonts w:ascii="Times New Roman" w:hAnsi="Times New Roman"/>
          <w:sz w:val="24"/>
          <w:szCs w:val="24"/>
        </w:rPr>
        <w:t xml:space="preserve">celého vozidla </w:t>
      </w:r>
      <w:r w:rsidRPr="005E3076" w:rsidR="005A6165">
        <w:rPr>
          <w:rFonts w:ascii="Times New Roman" w:hAnsi="Times New Roman"/>
          <w:sz w:val="24"/>
          <w:szCs w:val="24"/>
        </w:rPr>
        <w:t xml:space="preserve">okrem identifikačných údajov </w:t>
      </w:r>
      <w:r w:rsidRPr="005E3076" w:rsidR="00AC2998">
        <w:rPr>
          <w:rFonts w:ascii="Times New Roman" w:hAnsi="Times New Roman"/>
          <w:sz w:val="24"/>
          <w:szCs w:val="24"/>
        </w:rPr>
        <w:t xml:space="preserve">navrhovateľa </w:t>
      </w:r>
      <w:r w:rsidRPr="005E3076" w:rsidR="00C0468D">
        <w:rPr>
          <w:rFonts w:ascii="Times New Roman" w:hAnsi="Times New Roman"/>
          <w:sz w:val="24"/>
          <w:szCs w:val="24"/>
        </w:rPr>
        <w:t>obsah</w:t>
      </w:r>
      <w:r w:rsidRPr="005E3076" w:rsidR="00BB2F90">
        <w:rPr>
          <w:rFonts w:ascii="Times New Roman" w:hAnsi="Times New Roman"/>
          <w:sz w:val="24"/>
          <w:szCs w:val="24"/>
        </w:rPr>
        <w:t>uje</w:t>
      </w:r>
      <w:r w:rsidRPr="005E3076" w:rsidR="00C0468D">
        <w:rPr>
          <w:rFonts w:ascii="Times New Roman" w:hAnsi="Times New Roman"/>
          <w:sz w:val="24"/>
          <w:szCs w:val="24"/>
        </w:rPr>
        <w:t xml:space="preserve"> </w:t>
      </w:r>
      <w:r w:rsidRPr="005E3076" w:rsidR="00B974A1">
        <w:rPr>
          <w:rFonts w:ascii="Times New Roman" w:hAnsi="Times New Roman"/>
          <w:sz w:val="24"/>
          <w:szCs w:val="24"/>
        </w:rPr>
        <w:t>údaje a doklady v rozsahu ustanovenom</w:t>
      </w:r>
      <w:r w:rsidRPr="005E3076" w:rsidR="005A6165">
        <w:rPr>
          <w:rFonts w:ascii="Times New Roman" w:hAnsi="Times New Roman"/>
          <w:sz w:val="24"/>
          <w:szCs w:val="24"/>
        </w:rPr>
        <w:t xml:space="preserve"> </w:t>
      </w:r>
      <w:r w:rsidRPr="005E3076" w:rsidR="002D4794">
        <w:rPr>
          <w:rFonts w:ascii="Times New Roman" w:hAnsi="Times New Roman"/>
          <w:sz w:val="24"/>
          <w:szCs w:val="24"/>
        </w:rPr>
        <w:t xml:space="preserve">vykonávacím </w:t>
      </w:r>
      <w:r w:rsidRPr="005E3076" w:rsidR="00D23056">
        <w:rPr>
          <w:rFonts w:ascii="Times New Roman" w:hAnsi="Times New Roman"/>
          <w:sz w:val="24"/>
          <w:szCs w:val="24"/>
        </w:rPr>
        <w:t xml:space="preserve">právnym </w:t>
      </w:r>
      <w:r w:rsidRPr="005E3076" w:rsidR="002D4794">
        <w:rPr>
          <w:rFonts w:ascii="Times New Roman" w:hAnsi="Times New Roman"/>
          <w:sz w:val="24"/>
          <w:szCs w:val="24"/>
        </w:rPr>
        <w:t>predpisom</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a).</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9F2EDE" w:rsidRPr="005E3076" w:rsidP="009F2EDE">
      <w:pPr>
        <w:pStyle w:val="Odstavecseseznamem"/>
        <w:numPr>
          <w:numId w:val="3"/>
        </w:numPr>
        <w:tabs>
          <w:tab w:val="left" w:pos="1134"/>
        </w:tabs>
        <w:bidi w:val="0"/>
        <w:spacing w:after="0" w:line="240" w:lineRule="auto"/>
        <w:ind w:left="0" w:firstLine="709"/>
        <w:jc w:val="both"/>
        <w:rPr>
          <w:rFonts w:ascii="Times New Roman" w:hAnsi="Times New Roman"/>
          <w:sz w:val="24"/>
          <w:szCs w:val="24"/>
        </w:rPr>
      </w:pPr>
      <w:r w:rsidRPr="005E3076" w:rsidR="00475299">
        <w:rPr>
          <w:rFonts w:ascii="Times New Roman" w:hAnsi="Times New Roman"/>
          <w:sz w:val="24"/>
          <w:szCs w:val="24"/>
        </w:rPr>
        <w:t>N</w:t>
      </w:r>
      <w:r w:rsidRPr="005E3076">
        <w:rPr>
          <w:rFonts w:ascii="Times New Roman" w:hAnsi="Times New Roman"/>
          <w:sz w:val="24"/>
          <w:szCs w:val="24"/>
        </w:rPr>
        <w:t>ávrh</w:t>
      </w:r>
      <w:r w:rsidRPr="005E3076" w:rsidR="00822701">
        <w:rPr>
          <w:rFonts w:ascii="Times New Roman" w:hAnsi="Times New Roman"/>
          <w:sz w:val="24"/>
          <w:szCs w:val="24"/>
        </w:rPr>
        <w:t xml:space="preserve">om </w:t>
      </w:r>
      <w:r w:rsidRPr="005E3076">
        <w:rPr>
          <w:rFonts w:ascii="Times New Roman" w:hAnsi="Times New Roman"/>
          <w:sz w:val="24"/>
          <w:szCs w:val="24"/>
        </w:rPr>
        <w:t xml:space="preserve">podľa odseku 2 </w:t>
      </w:r>
      <w:r w:rsidRPr="005E3076" w:rsidR="00475299">
        <w:rPr>
          <w:rFonts w:ascii="Times New Roman" w:hAnsi="Times New Roman"/>
          <w:sz w:val="24"/>
          <w:szCs w:val="24"/>
        </w:rPr>
        <w:t xml:space="preserve">je </w:t>
      </w:r>
      <w:r w:rsidRPr="005E3076">
        <w:rPr>
          <w:rFonts w:ascii="Times New Roman" w:hAnsi="Times New Roman"/>
          <w:sz w:val="24"/>
          <w:szCs w:val="24"/>
        </w:rPr>
        <w:t xml:space="preserve">návrh </w:t>
      </w:r>
      <w:r w:rsidRPr="005E3076" w:rsidR="00475299">
        <w:rPr>
          <w:rFonts w:ascii="Times New Roman" w:hAnsi="Times New Roman"/>
          <w:sz w:val="24"/>
          <w:szCs w:val="24"/>
        </w:rPr>
        <w:t xml:space="preserve">podaný </w:t>
      </w:r>
      <w:r w:rsidRPr="005E3076">
        <w:rPr>
          <w:rFonts w:ascii="Times New Roman" w:hAnsi="Times New Roman"/>
          <w:sz w:val="24"/>
          <w:szCs w:val="24"/>
        </w:rPr>
        <w:t xml:space="preserve">v súvislosti s osobitnými predpismi </w:t>
      </w:r>
      <w:r w:rsidRPr="005E3076" w:rsidR="00475299">
        <w:rPr>
          <w:rFonts w:ascii="Times New Roman" w:hAnsi="Times New Roman"/>
          <w:sz w:val="24"/>
          <w:szCs w:val="24"/>
        </w:rPr>
        <w:t>uvedenými v</w:t>
      </w:r>
      <w:r w:rsidRPr="005E3076">
        <w:rPr>
          <w:rFonts w:ascii="Times New Roman" w:hAnsi="Times New Roman"/>
          <w:sz w:val="24"/>
          <w:szCs w:val="24"/>
        </w:rPr>
        <w:t xml:space="preserve"> odseku 1</w:t>
      </w:r>
      <w:r w:rsidRPr="005E3076" w:rsidR="00F44CE1">
        <w:rPr>
          <w:rFonts w:ascii="Times New Roman" w:hAnsi="Times New Roman"/>
          <w:sz w:val="24"/>
          <w:szCs w:val="24"/>
        </w:rPr>
        <w:t>, najmä</w:t>
      </w:r>
      <w:r w:rsidRPr="005E3076">
        <w:rPr>
          <w:rFonts w:ascii="Times New Roman" w:hAnsi="Times New Roman"/>
          <w:sz w:val="24"/>
          <w:szCs w:val="24"/>
        </w:rPr>
        <w:t xml:space="preserve"> </w:t>
      </w:r>
      <w:r w:rsidRPr="005E3076" w:rsidR="00D90E94">
        <w:rPr>
          <w:rFonts w:ascii="Times New Roman" w:hAnsi="Times New Roman"/>
          <w:sz w:val="24"/>
          <w:szCs w:val="24"/>
        </w:rPr>
        <w:t xml:space="preserve">na </w:t>
      </w:r>
      <w:r w:rsidRPr="005E3076" w:rsidR="004924E0">
        <w:rPr>
          <w:rFonts w:ascii="Times New Roman" w:hAnsi="Times New Roman"/>
          <w:sz w:val="24"/>
          <w:szCs w:val="24"/>
        </w:rPr>
        <w:t>udelenie</w:t>
      </w:r>
    </w:p>
    <w:p w:rsidR="009F2EDE" w:rsidRPr="005E3076" w:rsidP="00746526">
      <w:pPr>
        <w:pStyle w:val="Odstavecseseznamem"/>
        <w:numPr>
          <w:numId w:val="1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typového schválenia EÚ alebo vnútroštátneho typového schválenia,</w:t>
      </w:r>
    </w:p>
    <w:p w:rsidR="009F2EDE" w:rsidRPr="005E3076" w:rsidP="00746526">
      <w:pPr>
        <w:pStyle w:val="Odstavecseseznamem"/>
        <w:numPr>
          <w:numId w:val="135"/>
        </w:numPr>
        <w:tabs>
          <w:tab w:val="left" w:pos="709"/>
        </w:tabs>
        <w:bidi w:val="0"/>
        <w:spacing w:after="0" w:line="240" w:lineRule="auto"/>
        <w:jc w:val="both"/>
        <w:rPr>
          <w:rFonts w:ascii="Times New Roman" w:hAnsi="Times New Roman"/>
          <w:sz w:val="24"/>
          <w:szCs w:val="24"/>
        </w:rPr>
      </w:pPr>
      <w:r w:rsidRPr="005E3076" w:rsidR="00B5107D">
        <w:rPr>
          <w:rFonts w:ascii="Times New Roman" w:hAnsi="Times New Roman"/>
          <w:sz w:val="24"/>
          <w:szCs w:val="24"/>
        </w:rPr>
        <w:t xml:space="preserve">predbežného </w:t>
      </w:r>
      <w:r w:rsidRPr="005E3076">
        <w:rPr>
          <w:rFonts w:ascii="Times New Roman" w:hAnsi="Times New Roman"/>
          <w:sz w:val="24"/>
          <w:szCs w:val="24"/>
        </w:rPr>
        <w:t>typového schválenia EÚ alebo vnútroštátneho typového schválenia</w:t>
      </w:r>
      <w:r w:rsidRPr="005E3076" w:rsidR="00B5107D">
        <w:rPr>
          <w:rFonts w:ascii="Times New Roman" w:hAnsi="Times New Roman"/>
          <w:sz w:val="24"/>
          <w:szCs w:val="24"/>
        </w:rPr>
        <w:t>, ktoré zahŕňa nové technológie alebo nové koncepcie, ktoré sú nezlučiteľné s jedným alebo viacerými regulačnými aktmi</w:t>
      </w:r>
      <w:r w:rsidRPr="005E3076">
        <w:rPr>
          <w:rFonts w:ascii="Times New Roman" w:hAnsi="Times New Roman"/>
          <w:sz w:val="24"/>
          <w:szCs w:val="24"/>
        </w:rPr>
        <w:t>,</w:t>
      </w:r>
    </w:p>
    <w:p w:rsidR="00B5107D" w:rsidRPr="005E3076" w:rsidP="00746526">
      <w:pPr>
        <w:pStyle w:val="Odstavecseseznamem"/>
        <w:numPr>
          <w:numId w:val="1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typového schválenia EÚ alebo vnútroštátneho typového schválenia vo</w:t>
      </w:r>
      <w:r w:rsidRPr="005E3076" w:rsidR="00C523C5">
        <w:rPr>
          <w:rFonts w:ascii="Times New Roman" w:hAnsi="Times New Roman"/>
          <w:sz w:val="24"/>
          <w:szCs w:val="24"/>
        </w:rPr>
        <w:t>zidiel vyrábaných v malej sérií</w:t>
      </w:r>
      <w:r w:rsidRPr="005E3076" w:rsidR="005345F6">
        <w:rPr>
          <w:rFonts w:ascii="Times New Roman" w:hAnsi="Times New Roman"/>
          <w:sz w:val="24"/>
          <w:szCs w:val="24"/>
        </w:rPr>
        <w:t>.</w:t>
      </w:r>
    </w:p>
    <w:p w:rsidR="009F2EDE"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C0468D" w:rsidRPr="005E3076" w:rsidP="00527706">
      <w:pPr>
        <w:pStyle w:val="Odstavecseseznamem"/>
        <w:numPr>
          <w:numId w:val="3"/>
        </w:numPr>
        <w:tabs>
          <w:tab w:val="left" w:pos="1134"/>
        </w:tabs>
        <w:bidi w:val="0"/>
        <w:spacing w:after="0" w:line="240" w:lineRule="auto"/>
        <w:ind w:left="0" w:firstLine="709"/>
        <w:jc w:val="both"/>
        <w:rPr>
          <w:rFonts w:ascii="Times New Roman" w:hAnsi="Times New Roman"/>
          <w:sz w:val="24"/>
          <w:szCs w:val="24"/>
        </w:rPr>
      </w:pPr>
      <w:r w:rsidRPr="005E3076" w:rsidR="00DE46B4">
        <w:rPr>
          <w:rFonts w:ascii="Times New Roman" w:hAnsi="Times New Roman"/>
          <w:sz w:val="24"/>
          <w:szCs w:val="24"/>
        </w:rPr>
        <w:t xml:space="preserve">Typový schvaľovací </w:t>
      </w:r>
      <w:r w:rsidRPr="005E3076" w:rsidR="005811B6">
        <w:rPr>
          <w:rFonts w:ascii="Times New Roman" w:hAnsi="Times New Roman"/>
          <w:sz w:val="24"/>
          <w:szCs w:val="24"/>
        </w:rPr>
        <w:t>orgán</w:t>
      </w:r>
      <w:r w:rsidRPr="005E3076">
        <w:rPr>
          <w:rFonts w:ascii="Times New Roman" w:hAnsi="Times New Roman"/>
          <w:sz w:val="24"/>
          <w:szCs w:val="24"/>
        </w:rPr>
        <w:t xml:space="preserve"> </w:t>
      </w:r>
      <w:r w:rsidRPr="005E3076" w:rsidR="007174A5">
        <w:rPr>
          <w:rFonts w:ascii="Times New Roman" w:hAnsi="Times New Roman"/>
          <w:sz w:val="24"/>
          <w:szCs w:val="24"/>
        </w:rPr>
        <w:t xml:space="preserve">návrhu </w:t>
      </w:r>
      <w:r w:rsidRPr="005E3076">
        <w:rPr>
          <w:rFonts w:ascii="Times New Roman" w:hAnsi="Times New Roman"/>
          <w:sz w:val="24"/>
          <w:szCs w:val="24"/>
        </w:rPr>
        <w:t>vyhovie</w:t>
      </w:r>
      <w:r w:rsidRPr="005E3076" w:rsidR="00475299">
        <w:rPr>
          <w:rFonts w:ascii="Times New Roman" w:hAnsi="Times New Roman"/>
          <w:sz w:val="24"/>
          <w:szCs w:val="24"/>
        </w:rPr>
        <w:t>,</w:t>
      </w:r>
      <w:r w:rsidRPr="005E3076">
        <w:rPr>
          <w:rFonts w:ascii="Times New Roman" w:hAnsi="Times New Roman"/>
          <w:sz w:val="24"/>
          <w:szCs w:val="24"/>
        </w:rPr>
        <w:t xml:space="preserve"> </w:t>
      </w:r>
      <w:r w:rsidRPr="005E3076" w:rsidR="00227070">
        <w:rPr>
          <w:rFonts w:ascii="Times New Roman" w:hAnsi="Times New Roman"/>
          <w:sz w:val="24"/>
          <w:szCs w:val="24"/>
        </w:rPr>
        <w:t xml:space="preserve">ak </w:t>
      </w:r>
      <w:r w:rsidRPr="005E3076" w:rsidR="00811F1A">
        <w:rPr>
          <w:rFonts w:ascii="Times New Roman" w:hAnsi="Times New Roman"/>
          <w:sz w:val="24"/>
          <w:szCs w:val="24"/>
        </w:rPr>
        <w:t>navrhovateľ splnil</w:t>
      </w:r>
      <w:r w:rsidRPr="005E3076">
        <w:rPr>
          <w:rFonts w:ascii="Times New Roman" w:hAnsi="Times New Roman"/>
          <w:sz w:val="24"/>
          <w:szCs w:val="24"/>
        </w:rPr>
        <w:t xml:space="preserve"> všetky predpísané požiadavky a ak typ vozidla spĺňa ustanovené technické požiadavky a </w:t>
      </w:r>
      <w:r w:rsidRPr="005E3076" w:rsidR="00C127B7">
        <w:rPr>
          <w:rFonts w:ascii="Times New Roman" w:hAnsi="Times New Roman"/>
          <w:sz w:val="24"/>
          <w:szCs w:val="24"/>
        </w:rPr>
        <w:t xml:space="preserve">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sidR="00475299">
        <w:rPr>
          <w:rFonts w:ascii="Times New Roman" w:hAnsi="Times New Roman"/>
          <w:sz w:val="24"/>
          <w:szCs w:val="24"/>
        </w:rPr>
        <w:t xml:space="preserve">. </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6959AA" w:rsidRPr="005E3076" w:rsidP="006959AA">
      <w:pPr>
        <w:pStyle w:val="Odstavecseseznamem"/>
        <w:numPr>
          <w:numId w:val="3"/>
        </w:numPr>
        <w:tabs>
          <w:tab w:val="left" w:pos="1134"/>
        </w:tabs>
        <w:bidi w:val="0"/>
        <w:spacing w:after="0" w:line="240" w:lineRule="auto"/>
        <w:ind w:left="0" w:firstLine="709"/>
        <w:jc w:val="both"/>
        <w:rPr>
          <w:rFonts w:ascii="Times New Roman" w:hAnsi="Times New Roman"/>
          <w:sz w:val="24"/>
          <w:szCs w:val="24"/>
        </w:rPr>
      </w:pPr>
      <w:r w:rsidRPr="005E3076" w:rsidR="00136C0C">
        <w:rPr>
          <w:rFonts w:ascii="Times New Roman" w:hAnsi="Times New Roman"/>
          <w:sz w:val="24"/>
          <w:szCs w:val="24"/>
        </w:rPr>
        <w:t>T</w:t>
      </w:r>
      <w:r w:rsidRPr="005E3076" w:rsidR="00DE46B4">
        <w:rPr>
          <w:rFonts w:ascii="Times New Roman" w:hAnsi="Times New Roman"/>
          <w:sz w:val="24"/>
          <w:szCs w:val="24"/>
        </w:rPr>
        <w:t xml:space="preserve">ypový schvaľovací </w:t>
      </w:r>
      <w:r w:rsidRPr="005E3076" w:rsidR="005811B6">
        <w:rPr>
          <w:rFonts w:ascii="Times New Roman" w:hAnsi="Times New Roman"/>
          <w:sz w:val="24"/>
          <w:szCs w:val="24"/>
        </w:rPr>
        <w:t>orgán</w:t>
      </w:r>
      <w:r w:rsidRPr="005E3076" w:rsidR="007B3682">
        <w:rPr>
          <w:rFonts w:ascii="Times New Roman" w:hAnsi="Times New Roman"/>
          <w:sz w:val="24"/>
          <w:szCs w:val="24"/>
        </w:rPr>
        <w:t xml:space="preserve"> </w:t>
      </w:r>
      <w:r w:rsidRPr="005E3076" w:rsidR="00475299">
        <w:rPr>
          <w:rFonts w:ascii="Times New Roman" w:hAnsi="Times New Roman"/>
          <w:sz w:val="24"/>
          <w:szCs w:val="24"/>
        </w:rPr>
        <w:t>vydá</w:t>
      </w:r>
      <w:r w:rsidRPr="005E3076" w:rsidR="00C0468D">
        <w:rPr>
          <w:rFonts w:ascii="Times New Roman" w:hAnsi="Times New Roman"/>
          <w:sz w:val="24"/>
          <w:szCs w:val="24"/>
        </w:rPr>
        <w:t xml:space="preserve"> doklady podľa osobitných predpisov.</w:t>
      </w:r>
      <w:r w:rsidR="00AB4FA5">
        <w:rPr>
          <w:rFonts w:ascii="Times New Roman" w:hAnsi="Times New Roman"/>
          <w:sz w:val="24"/>
          <w:szCs w:val="24"/>
          <w:vertAlign w:val="superscript"/>
        </w:rPr>
        <w:t>18</w:t>
      </w:r>
      <w:r w:rsidRPr="00A10F5D" w:rsidR="00E376DC">
        <w:rPr>
          <w:rFonts w:ascii="Times New Roman" w:hAnsi="Times New Roman"/>
          <w:sz w:val="24"/>
          <w:szCs w:val="24"/>
        </w:rPr>
        <w:t>)</w:t>
      </w:r>
      <w:r w:rsidRPr="005E3076" w:rsidR="00CC60F7">
        <w:rPr>
          <w:rFonts w:ascii="Times New Roman" w:hAnsi="Times New Roman"/>
          <w:sz w:val="24"/>
          <w:szCs w:val="24"/>
        </w:rPr>
        <w:t xml:space="preserve"> </w:t>
      </w:r>
      <w:r w:rsidRPr="005E3076" w:rsidR="00811F1A">
        <w:rPr>
          <w:rFonts w:ascii="Times New Roman" w:hAnsi="Times New Roman"/>
          <w:sz w:val="24"/>
          <w:szCs w:val="24"/>
        </w:rPr>
        <w:t>V osvedčení o typovom schválení celého vozidla môže určiť ďalšie podmienky</w:t>
      </w:r>
      <w:r w:rsidRPr="005E3076">
        <w:rPr>
          <w:rFonts w:ascii="Times New Roman" w:hAnsi="Times New Roman"/>
          <w:sz w:val="24"/>
          <w:szCs w:val="24"/>
        </w:rPr>
        <w:t xml:space="preserve"> a obmedzenia, ak tak ustanovuj</w:t>
      </w:r>
      <w:r w:rsidR="00477E70">
        <w:rPr>
          <w:rFonts w:ascii="Times New Roman" w:hAnsi="Times New Roman"/>
          <w:sz w:val="24"/>
          <w:szCs w:val="24"/>
        </w:rPr>
        <w:t>ú</w:t>
      </w:r>
      <w:r w:rsidRPr="005E3076">
        <w:rPr>
          <w:rFonts w:ascii="Times New Roman" w:hAnsi="Times New Roman"/>
          <w:sz w:val="24"/>
          <w:szCs w:val="24"/>
        </w:rPr>
        <w:t xml:space="preserve"> osobitn</w:t>
      </w:r>
      <w:r w:rsidR="00477E70">
        <w:rPr>
          <w:rFonts w:ascii="Times New Roman" w:hAnsi="Times New Roman"/>
          <w:sz w:val="24"/>
          <w:szCs w:val="24"/>
        </w:rPr>
        <w:t>é</w:t>
      </w:r>
      <w:r w:rsidRPr="005E3076">
        <w:rPr>
          <w:rFonts w:ascii="Times New Roman" w:hAnsi="Times New Roman"/>
          <w:sz w:val="24"/>
          <w:szCs w:val="24"/>
        </w:rPr>
        <w:t xml:space="preserve"> </w:t>
      </w:r>
      <w:r w:rsidRPr="005E3076" w:rsidR="00AB4FA5">
        <w:rPr>
          <w:rFonts w:ascii="Times New Roman" w:hAnsi="Times New Roman"/>
          <w:sz w:val="24"/>
          <w:szCs w:val="24"/>
        </w:rPr>
        <w:t>predpis</w:t>
      </w:r>
      <w:r w:rsidR="00AB4FA5">
        <w:rPr>
          <w:rFonts w:ascii="Times New Roman" w:hAnsi="Times New Roman"/>
          <w:sz w:val="24"/>
          <w:szCs w:val="24"/>
        </w:rPr>
        <w:t>y</w:t>
      </w:r>
      <w:r w:rsidR="00AB4FA5">
        <w:rPr>
          <w:rFonts w:ascii="Times New Roman" w:hAnsi="Times New Roman"/>
          <w:sz w:val="24"/>
          <w:szCs w:val="24"/>
          <w:vertAlign w:val="superscript"/>
        </w:rPr>
        <w:t>18</w:t>
      </w:r>
      <w:r w:rsidRPr="00A10F5D" w:rsidR="0028162A">
        <w:rPr>
          <w:rFonts w:ascii="Times New Roman" w:hAnsi="Times New Roman"/>
          <w:sz w:val="24"/>
          <w:szCs w:val="24"/>
        </w:rPr>
        <w:t>)</w:t>
      </w:r>
      <w:r w:rsidRPr="005E3076">
        <w:rPr>
          <w:rFonts w:ascii="Times New Roman" w:hAnsi="Times New Roman"/>
          <w:sz w:val="24"/>
          <w:szCs w:val="24"/>
        </w:rPr>
        <w:t xml:space="preserve"> alebo regulačný akt.</w:t>
      </w:r>
    </w:p>
    <w:p w:rsidR="00BD05BF" w:rsidRPr="005E3076" w:rsidP="00C52408">
      <w:pPr>
        <w:pStyle w:val="Odstavecseseznamem"/>
        <w:tabs>
          <w:tab w:val="left" w:pos="1134"/>
        </w:tabs>
        <w:bidi w:val="0"/>
        <w:spacing w:after="0" w:line="240" w:lineRule="auto"/>
        <w:ind w:left="0"/>
        <w:jc w:val="both"/>
        <w:rPr>
          <w:rFonts w:ascii="Times New Roman" w:hAnsi="Times New Roman"/>
          <w:sz w:val="24"/>
          <w:szCs w:val="24"/>
        </w:rPr>
      </w:pPr>
    </w:p>
    <w:p w:rsidR="00C0468D" w:rsidRPr="005E3076" w:rsidP="00527706">
      <w:pPr>
        <w:pStyle w:val="Odstavecseseznamem"/>
        <w:numPr>
          <w:numId w:val="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typ vozidla bude uvedený do prevádzky v cestnej premávke v Slovenskej republike, </w:t>
      </w:r>
      <w:r w:rsidRPr="005E3076" w:rsidR="00DE46B4">
        <w:rPr>
          <w:rFonts w:ascii="Times New Roman" w:hAnsi="Times New Roman"/>
          <w:sz w:val="24"/>
          <w:szCs w:val="24"/>
        </w:rPr>
        <w:t xml:space="preserve">typový schvaľovací </w:t>
      </w:r>
      <w:r w:rsidRPr="005E3076" w:rsidR="005811B6">
        <w:rPr>
          <w:rFonts w:ascii="Times New Roman" w:hAnsi="Times New Roman"/>
          <w:sz w:val="24"/>
          <w:szCs w:val="24"/>
        </w:rPr>
        <w:t>orgán</w:t>
      </w:r>
      <w:r w:rsidRPr="005E3076">
        <w:rPr>
          <w:rFonts w:ascii="Times New Roman" w:hAnsi="Times New Roman"/>
          <w:sz w:val="24"/>
          <w:szCs w:val="24"/>
        </w:rPr>
        <w:t xml:space="preserve"> uvedie,</w:t>
      </w:r>
      <w:r w:rsidRPr="005E3076" w:rsidR="00D15FAC">
        <w:rPr>
          <w:rFonts w:ascii="Times New Roman" w:hAnsi="Times New Roman"/>
          <w:sz w:val="24"/>
          <w:szCs w:val="24"/>
        </w:rPr>
        <w:t xml:space="preserve"> </w:t>
      </w:r>
      <w:r w:rsidRPr="005E3076">
        <w:rPr>
          <w:rFonts w:ascii="Times New Roman" w:hAnsi="Times New Roman"/>
          <w:sz w:val="24"/>
          <w:szCs w:val="24"/>
        </w:rPr>
        <w:t>či typ vozidla vzhľadom na svoju konštrukciu a</w:t>
      </w:r>
      <w:r w:rsidRPr="005E3076" w:rsidR="00B51C7E">
        <w:rPr>
          <w:rFonts w:ascii="Times New Roman" w:hAnsi="Times New Roman"/>
          <w:sz w:val="24"/>
          <w:szCs w:val="24"/>
        </w:rPr>
        <w:t> </w:t>
      </w:r>
      <w:r w:rsidRPr="005E3076">
        <w:rPr>
          <w:rFonts w:ascii="Times New Roman" w:hAnsi="Times New Roman"/>
          <w:sz w:val="24"/>
          <w:szCs w:val="24"/>
        </w:rPr>
        <w:t>vyhotovenie</w:t>
      </w:r>
      <w:r w:rsidRPr="005E3076" w:rsidR="00B51C7E">
        <w:rPr>
          <w:rFonts w:ascii="Times New Roman" w:hAnsi="Times New Roman"/>
          <w:sz w:val="24"/>
          <w:szCs w:val="24"/>
        </w:rPr>
        <w:t xml:space="preserve"> </w:t>
      </w:r>
      <w:r w:rsidRPr="005E3076">
        <w:rPr>
          <w:rFonts w:ascii="Times New Roman" w:hAnsi="Times New Roman"/>
          <w:sz w:val="24"/>
          <w:szCs w:val="24"/>
        </w:rPr>
        <w:t>podlieha alebo nepodlieha prihláseniu do evidencie vozidiel.</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076581" w:rsidRPr="005E3076" w:rsidP="00B51C7E">
      <w:pPr>
        <w:pStyle w:val="Heading1"/>
        <w:bidi w:val="0"/>
        <w:spacing w:before="0" w:after="0"/>
        <w:jc w:val="center"/>
        <w:rPr>
          <w:rFonts w:ascii="Times New Roman" w:hAnsi="Times New Roman"/>
          <w:sz w:val="24"/>
          <w:szCs w:val="24"/>
        </w:rPr>
      </w:pPr>
      <w:bookmarkStart w:id="16" w:name="_Ref441583017"/>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00972DF3">
        <w:rPr>
          <w:rFonts w:ascii="Times New Roman" w:hAnsi="Times New Roman"/>
          <w:noProof/>
          <w:sz w:val="24"/>
          <w:szCs w:val="24"/>
        </w:rPr>
        <w:t>10</w:t>
      </w:r>
      <w:r w:rsidRPr="005E3076" w:rsidR="00CE763A">
        <w:rPr>
          <w:rFonts w:ascii="Times New Roman" w:hAnsi="Times New Roman"/>
          <w:sz w:val="24"/>
          <w:szCs w:val="24"/>
        </w:rPr>
        <w:fldChar w:fldCharType="end"/>
      </w:r>
      <w:bookmarkEnd w:id="16"/>
    </w:p>
    <w:p w:rsidR="00386300" w:rsidRPr="005E3076" w:rsidP="00386300">
      <w:pPr>
        <w:bidi w:val="0"/>
        <w:spacing w:after="0" w:line="240" w:lineRule="auto"/>
        <w:jc w:val="center"/>
        <w:rPr>
          <w:rFonts w:ascii="Times New Roman" w:hAnsi="Times New Roman"/>
          <w:b/>
          <w:sz w:val="24"/>
          <w:szCs w:val="24"/>
        </w:rPr>
      </w:pPr>
      <w:r w:rsidRPr="005E3076" w:rsidR="001011CE">
        <w:rPr>
          <w:rFonts w:ascii="Times New Roman" w:hAnsi="Times New Roman"/>
          <w:b/>
          <w:sz w:val="24"/>
          <w:szCs w:val="24"/>
        </w:rPr>
        <w:t>Vnútroštátne t</w:t>
      </w:r>
      <w:r w:rsidRPr="005E3076" w:rsidR="00140AC3">
        <w:rPr>
          <w:rFonts w:ascii="Times New Roman" w:hAnsi="Times New Roman"/>
          <w:b/>
          <w:sz w:val="24"/>
          <w:szCs w:val="24"/>
        </w:rPr>
        <w:t xml:space="preserve">ypové </w:t>
      </w:r>
      <w:r w:rsidRPr="005E3076" w:rsidR="00595CCF">
        <w:rPr>
          <w:rFonts w:ascii="Times New Roman" w:hAnsi="Times New Roman"/>
          <w:b/>
          <w:sz w:val="24"/>
          <w:szCs w:val="24"/>
        </w:rPr>
        <w:t>schválenie</w:t>
      </w:r>
      <w:r w:rsidRPr="005E3076" w:rsidR="00140AC3">
        <w:rPr>
          <w:rFonts w:ascii="Times New Roman" w:hAnsi="Times New Roman"/>
          <w:b/>
          <w:sz w:val="24"/>
          <w:szCs w:val="24"/>
        </w:rPr>
        <w:t xml:space="preserve"> </w:t>
      </w:r>
      <w:r w:rsidRPr="005E3076" w:rsidR="00421498">
        <w:rPr>
          <w:rFonts w:ascii="Times New Roman" w:hAnsi="Times New Roman"/>
          <w:b/>
          <w:sz w:val="24"/>
          <w:szCs w:val="24"/>
        </w:rPr>
        <w:t xml:space="preserve">celého vozidla </w:t>
      </w:r>
      <w:r w:rsidRPr="005E3076" w:rsidR="00140AC3">
        <w:rPr>
          <w:rFonts w:ascii="Times New Roman" w:hAnsi="Times New Roman"/>
          <w:b/>
          <w:sz w:val="24"/>
          <w:szCs w:val="24"/>
        </w:rPr>
        <w:t>vozidiel</w:t>
      </w:r>
      <w:r w:rsidRPr="005E3076" w:rsidR="00A12364">
        <w:rPr>
          <w:rFonts w:ascii="Times New Roman" w:hAnsi="Times New Roman"/>
          <w:b/>
          <w:sz w:val="24"/>
          <w:szCs w:val="24"/>
        </w:rPr>
        <w:t xml:space="preserve"> iných ako v </w:t>
      </w:r>
      <w:r w:rsidRPr="005E3076" w:rsidR="00AE11C9">
        <w:rPr>
          <w:rFonts w:ascii="Times New Roman" w:hAnsi="Times New Roman"/>
          <w:b/>
          <w:sz w:val="24"/>
          <w:szCs w:val="24"/>
        </w:rPr>
        <w:fldChar w:fldCharType="begin"/>
      </w:r>
      <w:r w:rsidRPr="005E3076" w:rsidR="00AE11C9">
        <w:rPr>
          <w:rFonts w:ascii="Times New Roman" w:hAnsi="Times New Roman"/>
          <w:b/>
          <w:sz w:val="24"/>
          <w:szCs w:val="24"/>
        </w:rPr>
        <w:instrText xml:space="preserve"> REF _Ref449469480 \h </w:instrText>
      </w:r>
      <w:r w:rsidRPr="005E3076" w:rsidR="00AE11C9">
        <w:rPr>
          <w:rFonts w:ascii="Times New Roman" w:hAnsi="Times New Roman"/>
          <w:b/>
          <w:sz w:val="24"/>
          <w:szCs w:val="24"/>
        </w:rPr>
        <w:instrText xml:space="preserve"> \* MERGEFORMAT </w:instrText>
      </w:r>
      <w:r w:rsidRPr="005E3076" w:rsidR="00AE11C9">
        <w:rPr>
          <w:rFonts w:ascii="Times New Roman" w:hAnsi="Times New Roman"/>
          <w:b/>
          <w:sz w:val="24"/>
          <w:szCs w:val="24"/>
        </w:rPr>
        <w:fldChar w:fldCharType="separate"/>
      </w:r>
      <w:r w:rsidRPr="00972DF3" w:rsidR="00972DF3">
        <w:rPr>
          <w:rFonts w:ascii="Times New Roman" w:hAnsi="Times New Roman"/>
          <w:b/>
          <w:sz w:val="24"/>
          <w:szCs w:val="24"/>
        </w:rPr>
        <w:t xml:space="preserve">§ </w:t>
      </w:r>
      <w:r w:rsidRPr="00972DF3" w:rsidR="00972DF3">
        <w:rPr>
          <w:rFonts w:ascii="Times New Roman" w:hAnsi="Times New Roman"/>
          <w:b/>
          <w:noProof/>
          <w:sz w:val="24"/>
          <w:szCs w:val="24"/>
        </w:rPr>
        <w:t>9</w:t>
      </w:r>
      <w:r w:rsidRPr="005E3076" w:rsidR="00AE11C9">
        <w:rPr>
          <w:rFonts w:ascii="Times New Roman" w:hAnsi="Times New Roman"/>
          <w:b/>
          <w:sz w:val="24"/>
          <w:szCs w:val="24"/>
        </w:rPr>
        <w:fldChar w:fldCharType="end"/>
      </w:r>
    </w:p>
    <w:p w:rsidR="00981744" w:rsidRPr="005E3076" w:rsidP="00981744">
      <w:pPr>
        <w:bidi w:val="0"/>
        <w:spacing w:after="0" w:line="240" w:lineRule="auto"/>
        <w:rPr>
          <w:rFonts w:ascii="Times New Roman" w:hAnsi="Times New Roman"/>
          <w:b/>
          <w:sz w:val="24"/>
          <w:szCs w:val="24"/>
        </w:rPr>
      </w:pPr>
    </w:p>
    <w:p w:rsidR="009B524A" w:rsidRPr="005E3076" w:rsidP="009B524A">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sidR="00BA48B9">
        <w:rPr>
          <w:rFonts w:ascii="Times New Roman" w:hAnsi="Times New Roman"/>
          <w:sz w:val="24"/>
          <w:szCs w:val="24"/>
        </w:rPr>
        <w:t xml:space="preserve">Typ vozidla </w:t>
      </w:r>
      <w:r w:rsidRPr="005E3076" w:rsidR="00EB7848">
        <w:rPr>
          <w:rFonts w:ascii="Times New Roman" w:hAnsi="Times New Roman"/>
          <w:sz w:val="24"/>
          <w:szCs w:val="24"/>
        </w:rPr>
        <w:t xml:space="preserve">v rámci vnútroštátneho typového schválenia </w:t>
      </w:r>
      <w:r w:rsidRPr="005E3076" w:rsidR="00145D03">
        <w:rPr>
          <w:rFonts w:ascii="Times New Roman" w:hAnsi="Times New Roman"/>
          <w:sz w:val="24"/>
          <w:szCs w:val="24"/>
        </w:rPr>
        <w:t xml:space="preserve">celého vozidla </w:t>
      </w:r>
      <w:r w:rsidRPr="005E3076" w:rsidR="00BA48B9">
        <w:rPr>
          <w:rFonts w:ascii="Times New Roman" w:hAnsi="Times New Roman"/>
          <w:sz w:val="24"/>
          <w:szCs w:val="24"/>
        </w:rPr>
        <w:t>musí spĺňať technické požiadavky</w:t>
      </w:r>
      <w:r w:rsidRPr="005E3076" w:rsidR="0042011B">
        <w:rPr>
          <w:rFonts w:ascii="Times New Roman" w:hAnsi="Times New Roman"/>
          <w:sz w:val="24"/>
          <w:szCs w:val="24"/>
        </w:rPr>
        <w:t xml:space="preserve"> </w:t>
      </w:r>
      <w:r w:rsidRPr="005E3076" w:rsidR="007B3682">
        <w:rPr>
          <w:rFonts w:ascii="Times New Roman" w:hAnsi="Times New Roman"/>
          <w:sz w:val="24"/>
          <w:szCs w:val="24"/>
        </w:rPr>
        <w:t>u</w:t>
      </w:r>
      <w:r w:rsidRPr="005E3076" w:rsidR="0042011B">
        <w:rPr>
          <w:rFonts w:ascii="Times New Roman" w:hAnsi="Times New Roman"/>
          <w:sz w:val="24"/>
          <w:szCs w:val="24"/>
        </w:rPr>
        <w:t xml:space="preserve">stanovené </w:t>
      </w:r>
      <w:r w:rsidRPr="005E3076" w:rsidR="00950332">
        <w:rPr>
          <w:rFonts w:ascii="Times New Roman" w:hAnsi="Times New Roman"/>
          <w:sz w:val="24"/>
          <w:szCs w:val="24"/>
        </w:rPr>
        <w:t xml:space="preserve">príslušnými regulačnými aktmi. </w:t>
      </w:r>
      <w:r w:rsidRPr="005E3076" w:rsidR="00400D59">
        <w:rPr>
          <w:rFonts w:ascii="Times New Roman" w:hAnsi="Times New Roman"/>
          <w:sz w:val="24"/>
          <w:szCs w:val="24"/>
        </w:rPr>
        <w:t xml:space="preserve">Ak neexistuje regulačný akt ustanovený predpismi Európskej únie alebo predpismi </w:t>
      </w:r>
      <w:r w:rsidRPr="005E3076" w:rsidR="007446EC">
        <w:rPr>
          <w:rFonts w:ascii="Times New Roman" w:hAnsi="Times New Roman"/>
          <w:sz w:val="24"/>
          <w:szCs w:val="24"/>
        </w:rPr>
        <w:t>Európskej hospodárskej komisie</w:t>
      </w:r>
      <w:r w:rsidRPr="005E3076" w:rsidR="00400D59">
        <w:rPr>
          <w:rFonts w:ascii="Times New Roman" w:hAnsi="Times New Roman"/>
          <w:sz w:val="24"/>
          <w:szCs w:val="24"/>
        </w:rPr>
        <w:t>, Ministerstvo dopravy a výstavby Slovenskej republiky (ďalej len „ministerstvo</w:t>
      </w:r>
      <w:r w:rsidRPr="005E3076" w:rsidR="003C7010">
        <w:rPr>
          <w:rFonts w:ascii="Times New Roman" w:hAnsi="Times New Roman"/>
          <w:sz w:val="24"/>
          <w:szCs w:val="24"/>
        </w:rPr>
        <w:t xml:space="preserve"> </w:t>
      </w:r>
      <w:r w:rsidRPr="00A10F5D" w:rsidR="003C7010">
        <w:rPr>
          <w:rFonts w:ascii="Times New Roman" w:hAnsi="Times New Roman"/>
          <w:sz w:val="24"/>
          <w:szCs w:val="24"/>
        </w:rPr>
        <w:t>dopravy</w:t>
      </w:r>
      <w:r w:rsidRPr="005E3076" w:rsidR="00400D59">
        <w:rPr>
          <w:rFonts w:ascii="Times New Roman" w:hAnsi="Times New Roman"/>
          <w:sz w:val="24"/>
          <w:szCs w:val="24"/>
        </w:rPr>
        <w:t xml:space="preserve">“) vykonávacím </w:t>
      </w:r>
      <w:r w:rsidRPr="005E3076" w:rsidR="00D23056">
        <w:rPr>
          <w:rFonts w:ascii="Times New Roman" w:hAnsi="Times New Roman"/>
          <w:sz w:val="24"/>
          <w:szCs w:val="24"/>
        </w:rPr>
        <w:t xml:space="preserve">právnym </w:t>
      </w:r>
      <w:r w:rsidRPr="005E3076" w:rsidR="00400D59">
        <w:rPr>
          <w:rFonts w:ascii="Times New Roman" w:hAnsi="Times New Roman"/>
          <w:sz w:val="24"/>
          <w:szCs w:val="24"/>
        </w:rPr>
        <w:t>predpisom</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b)</w:t>
      </w:r>
      <w:r w:rsidRPr="005E3076">
        <w:rPr>
          <w:rFonts w:ascii="Times New Roman" w:hAnsi="Times New Roman"/>
          <w:sz w:val="24"/>
          <w:szCs w:val="24"/>
        </w:rPr>
        <w:t xml:space="preserve"> </w:t>
      </w:r>
      <w:r w:rsidRPr="005E3076" w:rsidR="004E7A40">
        <w:rPr>
          <w:rFonts w:ascii="Times New Roman" w:hAnsi="Times New Roman"/>
          <w:sz w:val="24"/>
          <w:szCs w:val="24"/>
        </w:rPr>
        <w:t>ustanoví</w:t>
      </w:r>
      <w:r w:rsidRPr="005E3076" w:rsidR="00400D59">
        <w:rPr>
          <w:rFonts w:ascii="Times New Roman" w:hAnsi="Times New Roman"/>
          <w:sz w:val="24"/>
          <w:szCs w:val="24"/>
        </w:rPr>
        <w:t xml:space="preserve"> technické požiadavky na niektoré vozidlá.</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877498" w:rsidRPr="00A10F5D" w:rsidP="002C6A57">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sidR="00036BCB">
        <w:rPr>
          <w:rFonts w:ascii="Times New Roman" w:hAnsi="Times New Roman"/>
          <w:sz w:val="24"/>
          <w:szCs w:val="24"/>
        </w:rPr>
        <w:t xml:space="preserve">Návrh na udelenie vnútroštátneho typového schválenia celého vozidla okrem identifikačných údajov </w:t>
      </w:r>
      <w:r w:rsidRPr="005E3076" w:rsidR="00AC2998">
        <w:rPr>
          <w:rFonts w:ascii="Times New Roman" w:hAnsi="Times New Roman"/>
          <w:sz w:val="24"/>
          <w:szCs w:val="24"/>
        </w:rPr>
        <w:t xml:space="preserve">navrhovateľa </w:t>
      </w:r>
      <w:r w:rsidRPr="005E3076" w:rsidR="00036BCB">
        <w:rPr>
          <w:rFonts w:ascii="Times New Roman" w:hAnsi="Times New Roman"/>
          <w:sz w:val="24"/>
          <w:szCs w:val="24"/>
        </w:rPr>
        <w:t xml:space="preserve">obsahuje údaje a doklady v rozsahu ustanovenom vykonávacím </w:t>
      </w:r>
      <w:r w:rsidRPr="005E3076" w:rsidR="00D23056">
        <w:rPr>
          <w:rFonts w:ascii="Times New Roman" w:hAnsi="Times New Roman"/>
          <w:sz w:val="24"/>
          <w:szCs w:val="24"/>
        </w:rPr>
        <w:t xml:space="preserve">právnym </w:t>
      </w:r>
      <w:r w:rsidRPr="005E3076" w:rsidR="00036BCB">
        <w:rPr>
          <w:rFonts w:ascii="Times New Roman" w:hAnsi="Times New Roman"/>
          <w:sz w:val="24"/>
          <w:szCs w:val="24"/>
        </w:rPr>
        <w:t>predpisom</w:t>
      </w:r>
      <w:r w:rsidRPr="005E3076" w:rsidR="009B524A">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a).</w:t>
      </w:r>
    </w:p>
    <w:p w:rsidR="00036BCB"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2F5007" w:rsidRPr="005E3076" w:rsidP="002F5007">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postup typového schvaľovacieho orgánu v konaní o návrhu podľa odseku 2 sa</w:t>
      </w:r>
      <w:r w:rsidRPr="005E3076" w:rsidR="00C00CCE">
        <w:rPr>
          <w:rFonts w:ascii="Times New Roman" w:hAnsi="Times New Roman"/>
          <w:sz w:val="24"/>
          <w:szCs w:val="24"/>
        </w:rPr>
        <w:t> </w:t>
      </w:r>
      <w:r w:rsidRPr="005E3076">
        <w:rPr>
          <w:rFonts w:ascii="Times New Roman" w:hAnsi="Times New Roman"/>
          <w:sz w:val="24"/>
          <w:szCs w:val="24"/>
        </w:rPr>
        <w:t xml:space="preserve">vzťahuje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w:t>
      </w:r>
      <w:r w:rsidRPr="005E3076">
        <w:rPr>
          <w:rFonts w:ascii="Times New Roman" w:hAnsi="Times New Roman"/>
          <w:sz w:val="24"/>
          <w:szCs w:val="24"/>
        </w:rPr>
        <w:fldChar w:fldCharType="end"/>
      </w:r>
      <w:r w:rsidRPr="00A10F5D">
        <w:rPr>
          <w:rFonts w:ascii="Times New Roman" w:hAnsi="Times New Roman"/>
          <w:sz w:val="24"/>
          <w:szCs w:val="24"/>
        </w:rPr>
        <w:t xml:space="preserve"> ods. 4</w:t>
      </w:r>
      <w:r w:rsidRPr="005E3076" w:rsidR="008B2847">
        <w:rPr>
          <w:rFonts w:ascii="Times New Roman" w:hAnsi="Times New Roman"/>
          <w:sz w:val="24"/>
          <w:szCs w:val="24"/>
        </w:rPr>
        <w:t xml:space="preserve"> rovnako</w:t>
      </w:r>
      <w:r w:rsidRPr="005E3076">
        <w:rPr>
          <w:rFonts w:ascii="Times New Roman" w:hAnsi="Times New Roman"/>
          <w:sz w:val="24"/>
          <w:szCs w:val="24"/>
        </w:rPr>
        <w:t>.</w:t>
      </w:r>
    </w:p>
    <w:p w:rsidR="002F5007"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011CE" w:rsidRPr="005E3076" w:rsidP="00527706">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sidR="00736ECB">
        <w:rPr>
          <w:rFonts w:ascii="Times New Roman" w:hAnsi="Times New Roman"/>
          <w:sz w:val="24"/>
          <w:szCs w:val="24"/>
        </w:rPr>
        <w:t>T</w:t>
      </w:r>
      <w:r w:rsidRPr="005E3076" w:rsidR="00121483">
        <w:rPr>
          <w:rFonts w:ascii="Times New Roman" w:hAnsi="Times New Roman"/>
          <w:sz w:val="24"/>
          <w:szCs w:val="24"/>
        </w:rPr>
        <w:t>ypový schvaľovací</w:t>
      </w:r>
      <w:r w:rsidRPr="005E3076" w:rsidR="00012EB9">
        <w:rPr>
          <w:rFonts w:ascii="Times New Roman" w:hAnsi="Times New Roman"/>
          <w:sz w:val="24"/>
          <w:szCs w:val="24"/>
        </w:rPr>
        <w:t xml:space="preserve"> orgán </w:t>
      </w:r>
      <w:r w:rsidRPr="005E3076" w:rsidR="00036BCB">
        <w:rPr>
          <w:rFonts w:ascii="Times New Roman" w:hAnsi="Times New Roman"/>
          <w:sz w:val="24"/>
          <w:szCs w:val="24"/>
        </w:rPr>
        <w:t>vydá</w:t>
      </w:r>
    </w:p>
    <w:p w:rsidR="001011CE" w:rsidRPr="005E3076" w:rsidP="003012D2">
      <w:pPr>
        <w:pStyle w:val="Odstavecseseznamem"/>
        <w:numPr>
          <w:numId w:val="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osvedčenie o vnútroštátnom typovom schválení celého vozidla,</w:t>
      </w:r>
      <w:r w:rsidRPr="005E3076" w:rsidR="00123FF8">
        <w:rPr>
          <w:rFonts w:ascii="Times New Roman" w:hAnsi="Times New Roman"/>
          <w:sz w:val="24"/>
          <w:szCs w:val="24"/>
        </w:rPr>
        <w:t xml:space="preserve"> v ktorom </w:t>
      </w:r>
      <w:r w:rsidRPr="005E3076" w:rsidR="00BB109F">
        <w:rPr>
          <w:rFonts w:ascii="Times New Roman" w:hAnsi="Times New Roman"/>
          <w:sz w:val="24"/>
          <w:szCs w:val="24"/>
        </w:rPr>
        <w:t>môže určiť ďalšie podmienky,</w:t>
      </w:r>
      <w:r w:rsidRPr="005E3076" w:rsidR="00F045A4">
        <w:rPr>
          <w:rFonts w:ascii="Times New Roman" w:hAnsi="Times New Roman"/>
          <w:sz w:val="24"/>
          <w:szCs w:val="24"/>
        </w:rPr>
        <w:t xml:space="preserve"> a</w:t>
      </w:r>
    </w:p>
    <w:p w:rsidR="001011CE" w:rsidRPr="005E3076" w:rsidP="003012D2">
      <w:pPr>
        <w:pStyle w:val="Odstavecseseznamem"/>
        <w:numPr>
          <w:numId w:val="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základný technický opis vozidla s obmedzenou platnosťou najviac na dva roky.</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036BCB" w:rsidRPr="005E3076" w:rsidP="00036BCB">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sidR="00913359">
        <w:rPr>
          <w:rFonts w:ascii="Times New Roman" w:hAnsi="Times New Roman"/>
          <w:sz w:val="24"/>
          <w:szCs w:val="24"/>
        </w:rPr>
        <w:t>Pri uvedení</w:t>
      </w:r>
      <w:r w:rsidRPr="005E3076">
        <w:rPr>
          <w:rFonts w:ascii="Times New Roman" w:hAnsi="Times New Roman"/>
          <w:sz w:val="24"/>
          <w:szCs w:val="24"/>
        </w:rPr>
        <w:t xml:space="preserve"> typu vozidla do prevádzky v cestnej premávke v Slovensk</w:t>
      </w:r>
      <w:r w:rsidRPr="005E3076" w:rsidR="008D6CC5">
        <w:rPr>
          <w:rFonts w:ascii="Times New Roman" w:hAnsi="Times New Roman"/>
          <w:sz w:val="24"/>
          <w:szCs w:val="24"/>
        </w:rPr>
        <w:t>ej republike</w:t>
      </w:r>
      <w:r w:rsidRPr="005E3076">
        <w:rPr>
          <w:rFonts w:ascii="Times New Roman" w:hAnsi="Times New Roman"/>
          <w:sz w:val="24"/>
          <w:szCs w:val="24"/>
        </w:rPr>
        <w:t xml:space="preserve"> typový schvaľovací orgán postupuje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w:t>
      </w:r>
      <w:r w:rsidRPr="005E3076">
        <w:rPr>
          <w:rFonts w:ascii="Times New Roman" w:hAnsi="Times New Roman"/>
          <w:sz w:val="24"/>
          <w:szCs w:val="24"/>
        </w:rPr>
        <w:fldChar w:fldCharType="end"/>
      </w:r>
      <w:r w:rsidRPr="00A10F5D">
        <w:rPr>
          <w:rFonts w:ascii="Times New Roman" w:hAnsi="Times New Roman"/>
          <w:sz w:val="24"/>
          <w:szCs w:val="24"/>
        </w:rPr>
        <w:t xml:space="preserve"> ods</w:t>
      </w:r>
      <w:r w:rsidRPr="005E3076">
        <w:rPr>
          <w:rFonts w:ascii="Times New Roman" w:hAnsi="Times New Roman"/>
          <w:sz w:val="24"/>
          <w:szCs w:val="24"/>
        </w:rPr>
        <w:t xml:space="preserve">. </w:t>
      </w:r>
      <w:r w:rsidRPr="005E3076" w:rsidR="00400D59">
        <w:rPr>
          <w:rFonts w:ascii="Times New Roman" w:hAnsi="Times New Roman"/>
          <w:sz w:val="24"/>
          <w:szCs w:val="24"/>
        </w:rPr>
        <w:t>6</w:t>
      </w:r>
      <w:r w:rsidRPr="005E3076">
        <w:rPr>
          <w:rFonts w:ascii="Times New Roman" w:hAnsi="Times New Roman"/>
          <w:sz w:val="24"/>
          <w:szCs w:val="24"/>
        </w:rPr>
        <w:t xml:space="preserve"> rovnako.</w:t>
      </w:r>
    </w:p>
    <w:p w:rsidR="00036BCB"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011CE" w:rsidRPr="005E3076" w:rsidP="00036BCB">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w:t>
      </w:r>
      <w:r w:rsidRPr="005E3076" w:rsidR="006E1C5E">
        <w:rPr>
          <w:rFonts w:ascii="Times New Roman" w:hAnsi="Times New Roman"/>
          <w:sz w:val="24"/>
          <w:szCs w:val="24"/>
        </w:rPr>
        <w:t>návrh</w:t>
      </w:r>
      <w:r w:rsidRPr="005E3076">
        <w:rPr>
          <w:rFonts w:ascii="Times New Roman" w:hAnsi="Times New Roman"/>
          <w:sz w:val="24"/>
          <w:szCs w:val="24"/>
        </w:rPr>
        <w:t xml:space="preserve"> držiteľa osvedčenia o vnútroštátnom typovom schválení celého vozidla </w:t>
      </w:r>
      <w:r w:rsidRPr="005E3076" w:rsidR="00DE46B4">
        <w:rPr>
          <w:rFonts w:ascii="Times New Roman" w:hAnsi="Times New Roman"/>
          <w:sz w:val="24"/>
          <w:szCs w:val="24"/>
        </w:rPr>
        <w:t xml:space="preserve">typový schvaľovací </w:t>
      </w:r>
      <w:r w:rsidRPr="005E3076" w:rsidR="005811B6">
        <w:rPr>
          <w:rFonts w:ascii="Times New Roman" w:hAnsi="Times New Roman"/>
          <w:sz w:val="24"/>
          <w:szCs w:val="24"/>
        </w:rPr>
        <w:t>orgán</w:t>
      </w:r>
      <w:r w:rsidRPr="005E3076">
        <w:rPr>
          <w:rFonts w:ascii="Times New Roman" w:hAnsi="Times New Roman"/>
          <w:sz w:val="24"/>
          <w:szCs w:val="24"/>
        </w:rPr>
        <w:t xml:space="preserve"> predĺži platnosť základného technického opisu vozidla, ak vozidlo spĺňa ustanovené technické</w:t>
      </w:r>
      <w:r w:rsidRPr="005E3076" w:rsidR="0060135A">
        <w:rPr>
          <w:rFonts w:ascii="Times New Roman" w:hAnsi="Times New Roman"/>
          <w:sz w:val="24"/>
          <w:szCs w:val="24"/>
        </w:rPr>
        <w:t xml:space="preserve"> požiadavky</w:t>
      </w:r>
      <w:r w:rsidRPr="005E3076" w:rsidR="00B51C7E">
        <w:rPr>
          <w:rFonts w:ascii="Times New Roman" w:hAnsi="Times New Roman"/>
          <w:sz w:val="24"/>
          <w:szCs w:val="24"/>
        </w:rPr>
        <w:t xml:space="preserve"> a navrhovateľ podal návrh podľa odseku 7</w:t>
      </w:r>
      <w:r w:rsidRPr="005E3076" w:rsidR="00036BCB">
        <w:rPr>
          <w:rFonts w:ascii="Times New Roman" w:hAnsi="Times New Roman"/>
          <w:sz w:val="24"/>
          <w:szCs w:val="24"/>
        </w:rPr>
        <w:t>.</w:t>
      </w:r>
      <w:r w:rsidRPr="005E3076" w:rsidR="0060135A">
        <w:rPr>
          <w:rFonts w:ascii="Times New Roman" w:hAnsi="Times New Roman"/>
          <w:sz w:val="24"/>
          <w:szCs w:val="24"/>
        </w:rPr>
        <w:t xml:space="preserve"> </w:t>
      </w:r>
    </w:p>
    <w:p w:rsidR="00B51C7E"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E658EA" w:rsidRPr="00A10F5D" w:rsidP="002C6A57">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sidR="00400D59">
        <w:rPr>
          <w:rFonts w:ascii="Times New Roman" w:hAnsi="Times New Roman"/>
          <w:sz w:val="24"/>
          <w:szCs w:val="24"/>
        </w:rPr>
        <w:t xml:space="preserve">Návrh na predĺženie platnosti základného technického opisu vozidla okrem identifikačných údajov </w:t>
      </w:r>
      <w:r w:rsidRPr="005E3076" w:rsidR="00AC2998">
        <w:rPr>
          <w:rFonts w:ascii="Times New Roman" w:hAnsi="Times New Roman"/>
          <w:sz w:val="24"/>
          <w:szCs w:val="24"/>
        </w:rPr>
        <w:t xml:space="preserve">navrhovateľa </w:t>
      </w:r>
      <w:r w:rsidRPr="005E3076" w:rsidR="00400D59">
        <w:rPr>
          <w:rFonts w:ascii="Times New Roman" w:hAnsi="Times New Roman"/>
          <w:sz w:val="24"/>
          <w:szCs w:val="24"/>
        </w:rPr>
        <w:t xml:space="preserve">obsahuje údaje a doklady v rozsahu ustanovenom </w:t>
      </w:r>
      <w:r w:rsidRPr="005E3076" w:rsidR="00D23056">
        <w:rPr>
          <w:rFonts w:ascii="Times New Roman" w:hAnsi="Times New Roman"/>
          <w:sz w:val="24"/>
          <w:szCs w:val="24"/>
        </w:rPr>
        <w:t>vykonávacím právnym predpisom</w:t>
      </w:r>
      <w:r w:rsidRPr="005E3076" w:rsidR="00D673A2">
        <w:rPr>
          <w:rFonts w:ascii="Times New Roman" w:hAnsi="Times New Roman"/>
          <w:sz w:val="24"/>
          <w:szCs w:val="24"/>
        </w:rPr>
        <w:t xml:space="preserv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a).</w:t>
      </w:r>
    </w:p>
    <w:p w:rsidR="00400D59"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011CE" w:rsidRPr="005E3076" w:rsidP="00F2220F">
      <w:pPr>
        <w:pStyle w:val="Heading1"/>
        <w:bidi w:val="0"/>
        <w:spacing w:before="0" w:after="0"/>
        <w:jc w:val="center"/>
        <w:rPr>
          <w:rFonts w:ascii="Times New Roman" w:hAnsi="Times New Roman"/>
          <w:sz w:val="24"/>
          <w:szCs w:val="24"/>
        </w:rPr>
      </w:pPr>
      <w:bookmarkStart w:id="17" w:name="_Ref44158338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w:t>
      </w:r>
      <w:r w:rsidRPr="005E3076">
        <w:rPr>
          <w:rFonts w:ascii="Times New Roman" w:hAnsi="Times New Roman"/>
          <w:sz w:val="24"/>
          <w:szCs w:val="24"/>
        </w:rPr>
        <w:fldChar w:fldCharType="end"/>
      </w:r>
      <w:bookmarkEnd w:id="17"/>
    </w:p>
    <w:p w:rsidR="001011CE"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Uznanie typového schválenia E</w:t>
      </w:r>
      <w:r w:rsidRPr="005E3076" w:rsidR="00D55007">
        <w:rPr>
          <w:rFonts w:ascii="Times New Roman" w:hAnsi="Times New Roman"/>
          <w:b/>
          <w:sz w:val="24"/>
          <w:szCs w:val="24"/>
        </w:rPr>
        <w:t>Ú</w:t>
      </w:r>
      <w:r w:rsidRPr="005E3076">
        <w:rPr>
          <w:rFonts w:ascii="Times New Roman" w:hAnsi="Times New Roman"/>
          <w:b/>
          <w:sz w:val="24"/>
          <w:szCs w:val="24"/>
        </w:rPr>
        <w:t xml:space="preserve"> </w:t>
      </w:r>
      <w:r w:rsidRPr="005E3076" w:rsidR="001F3F48">
        <w:rPr>
          <w:rFonts w:ascii="Times New Roman" w:hAnsi="Times New Roman"/>
          <w:b/>
          <w:sz w:val="24"/>
          <w:szCs w:val="24"/>
        </w:rPr>
        <w:t xml:space="preserve">celého </w:t>
      </w:r>
      <w:r w:rsidRPr="005E3076">
        <w:rPr>
          <w:rFonts w:ascii="Times New Roman" w:hAnsi="Times New Roman"/>
          <w:b/>
          <w:sz w:val="24"/>
          <w:szCs w:val="24"/>
        </w:rPr>
        <w:t>vozidla</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400D59" w:rsidRPr="005E3076" w:rsidP="002C6A57">
      <w:pPr>
        <w:pStyle w:val="Odstavecseseznamem"/>
        <w:numPr>
          <w:numId w:val="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uznanie typového schválenia EÚ celého vozidla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D23056">
        <w:rPr>
          <w:rFonts w:ascii="Times New Roman" w:hAnsi="Times New Roman"/>
          <w:sz w:val="24"/>
          <w:szCs w:val="24"/>
        </w:rPr>
        <w:t>vykonávacím právnym predpisom</w:t>
      </w:r>
      <w:r w:rsidRPr="005E3076" w:rsidR="00192632">
        <w:rPr>
          <w:rFonts w:ascii="Times New Roman" w:hAnsi="Times New Roman"/>
          <w:sz w:val="24"/>
          <w:szCs w:val="24"/>
        </w:rPr>
        <w:t xml:space="preserve"> podľa </w:t>
      </w:r>
      <w:r w:rsidRPr="005E3076" w:rsidR="00192632">
        <w:rPr>
          <w:rFonts w:ascii="Times New Roman" w:hAnsi="Times New Roman"/>
          <w:sz w:val="24"/>
          <w:szCs w:val="24"/>
        </w:rPr>
        <w:fldChar w:fldCharType="begin"/>
      </w:r>
      <w:r w:rsidRPr="005E3076" w:rsidR="00192632">
        <w:rPr>
          <w:rFonts w:ascii="Times New Roman" w:hAnsi="Times New Roman"/>
          <w:sz w:val="24"/>
          <w:szCs w:val="24"/>
        </w:rPr>
        <w:instrText xml:space="preserve"> REF _Ref464114179 \h </w:instrText>
      </w:r>
      <w:r w:rsidRPr="005E3076" w:rsidR="00192632">
        <w:rPr>
          <w:rFonts w:ascii="Times New Roman" w:hAnsi="Times New Roman"/>
          <w:sz w:val="24"/>
          <w:szCs w:val="24"/>
        </w:rPr>
        <w:instrText xml:space="preserve"> \* MERGEFORMAT </w:instrText>
      </w:r>
      <w:r w:rsidRPr="005E3076" w:rsidR="0019263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192632">
        <w:rPr>
          <w:rFonts w:ascii="Times New Roman" w:hAnsi="Times New Roman"/>
          <w:sz w:val="24"/>
          <w:szCs w:val="24"/>
        </w:rPr>
        <w:fldChar w:fldCharType="end"/>
      </w:r>
      <w:r w:rsidRPr="00A10F5D" w:rsidR="00192632">
        <w:rPr>
          <w:rFonts w:ascii="Times New Roman" w:hAnsi="Times New Roman"/>
          <w:sz w:val="24"/>
          <w:szCs w:val="24"/>
        </w:rPr>
        <w:t xml:space="preserve"> ods. 3 písm. a).</w:t>
      </w:r>
    </w:p>
    <w:p w:rsidR="00192632" w:rsidRPr="005E3076" w:rsidP="00192632">
      <w:pPr>
        <w:pStyle w:val="Odstavecseseznamem"/>
        <w:tabs>
          <w:tab w:val="left" w:pos="1134"/>
        </w:tabs>
        <w:bidi w:val="0"/>
        <w:spacing w:after="0" w:line="240" w:lineRule="auto"/>
        <w:ind w:left="0"/>
        <w:jc w:val="both"/>
        <w:rPr>
          <w:rFonts w:ascii="Times New Roman" w:hAnsi="Times New Roman"/>
          <w:sz w:val="24"/>
          <w:szCs w:val="24"/>
        </w:rPr>
      </w:pPr>
    </w:p>
    <w:p w:rsidR="00A551B9" w:rsidRPr="005E3076" w:rsidP="003012D2">
      <w:pPr>
        <w:pStyle w:val="Odstavecseseznamem"/>
        <w:numPr>
          <w:numId w:val="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Návrh na uznanie typového schválenia EÚ celého vozidla sa podáva</w:t>
      </w:r>
      <w:r w:rsidRPr="005E3076" w:rsidR="005345F6">
        <w:rPr>
          <w:rFonts w:ascii="Times New Roman" w:hAnsi="Times New Roman"/>
          <w:sz w:val="24"/>
          <w:szCs w:val="24"/>
        </w:rPr>
        <w:t xml:space="preserve"> pre každý typ vozidla a</w:t>
      </w:r>
      <w:r w:rsidRPr="005E3076">
        <w:rPr>
          <w:rFonts w:ascii="Times New Roman" w:hAnsi="Times New Roman"/>
          <w:sz w:val="24"/>
          <w:szCs w:val="24"/>
        </w:rPr>
        <w:t xml:space="preserve"> pre každé rozšírenie samostatne.</w:t>
      </w:r>
    </w:p>
    <w:p w:rsidR="002F5007"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D55007" w:rsidRPr="005E3076" w:rsidP="003012D2">
      <w:pPr>
        <w:pStyle w:val="Odstavecseseznamem"/>
        <w:numPr>
          <w:numId w:val="30"/>
        </w:numPr>
        <w:tabs>
          <w:tab w:val="left" w:pos="1134"/>
        </w:tabs>
        <w:bidi w:val="0"/>
        <w:spacing w:after="0" w:line="240" w:lineRule="auto"/>
        <w:ind w:left="0" w:firstLine="709"/>
        <w:jc w:val="both"/>
        <w:rPr>
          <w:rFonts w:ascii="Times New Roman" w:hAnsi="Times New Roman"/>
          <w:sz w:val="24"/>
          <w:szCs w:val="24"/>
        </w:rPr>
      </w:pPr>
      <w:r w:rsidRPr="005E3076" w:rsidR="00736ECB">
        <w:rPr>
          <w:rFonts w:ascii="Times New Roman" w:hAnsi="Times New Roman"/>
          <w:sz w:val="24"/>
          <w:szCs w:val="24"/>
        </w:rPr>
        <w:t>T</w:t>
      </w:r>
      <w:r w:rsidRPr="005E3076" w:rsidR="00DE46B4">
        <w:rPr>
          <w:rFonts w:ascii="Times New Roman" w:hAnsi="Times New Roman"/>
          <w:sz w:val="24"/>
          <w:szCs w:val="24"/>
        </w:rPr>
        <w:t xml:space="preserve">ypový schvaľovací </w:t>
      </w:r>
      <w:r w:rsidRPr="005E3076" w:rsidR="005811B6">
        <w:rPr>
          <w:rFonts w:ascii="Times New Roman" w:hAnsi="Times New Roman"/>
          <w:sz w:val="24"/>
          <w:szCs w:val="24"/>
        </w:rPr>
        <w:t>orgán</w:t>
      </w:r>
      <w:r w:rsidRPr="005E3076">
        <w:rPr>
          <w:rFonts w:ascii="Times New Roman" w:hAnsi="Times New Roman"/>
          <w:sz w:val="24"/>
          <w:szCs w:val="24"/>
        </w:rPr>
        <w:t xml:space="preserve"> uzná typové schválenie EÚ </w:t>
      </w:r>
      <w:r w:rsidRPr="005E3076" w:rsidR="001F3F48">
        <w:rPr>
          <w:rFonts w:ascii="Times New Roman" w:hAnsi="Times New Roman"/>
          <w:sz w:val="24"/>
          <w:szCs w:val="24"/>
        </w:rPr>
        <w:t xml:space="preserve">celého </w:t>
      </w:r>
      <w:r w:rsidRPr="005E3076">
        <w:rPr>
          <w:rFonts w:ascii="Times New Roman" w:hAnsi="Times New Roman"/>
          <w:sz w:val="24"/>
          <w:szCs w:val="24"/>
        </w:rPr>
        <w:t>vozidla</w:t>
      </w:r>
      <w:r w:rsidRPr="005E3076" w:rsidR="006660CE">
        <w:rPr>
          <w:rFonts w:ascii="Times New Roman" w:hAnsi="Times New Roman"/>
          <w:sz w:val="24"/>
          <w:szCs w:val="24"/>
        </w:rPr>
        <w:t>, ak navrhovateľ splnil všetky predpísané požiadavky</w:t>
      </w:r>
      <w:r w:rsidRPr="005E3076" w:rsidR="00736ECB">
        <w:rPr>
          <w:rFonts w:ascii="Times New Roman" w:hAnsi="Times New Roman"/>
          <w:sz w:val="24"/>
          <w:szCs w:val="24"/>
        </w:rPr>
        <w:t xml:space="preserve"> a</w:t>
      </w:r>
      <w:r w:rsidRPr="005E3076">
        <w:rPr>
          <w:rFonts w:ascii="Times New Roman" w:hAnsi="Times New Roman"/>
          <w:sz w:val="24"/>
          <w:szCs w:val="24"/>
        </w:rPr>
        <w:t xml:space="preserve"> vydá rozhodnutie o uznaní typového schválenia EÚ </w:t>
      </w:r>
      <w:r w:rsidRPr="005E3076" w:rsidR="001F3F48">
        <w:rPr>
          <w:rFonts w:ascii="Times New Roman" w:hAnsi="Times New Roman"/>
          <w:sz w:val="24"/>
          <w:szCs w:val="24"/>
        </w:rPr>
        <w:t xml:space="preserve">celého </w:t>
      </w:r>
      <w:r w:rsidRPr="005E3076">
        <w:rPr>
          <w:rFonts w:ascii="Times New Roman" w:hAnsi="Times New Roman"/>
          <w:sz w:val="24"/>
          <w:szCs w:val="24"/>
        </w:rPr>
        <w:t>vozidla, v ktorom môže určiť ďalšie podmienky.</w:t>
      </w:r>
    </w:p>
    <w:p w:rsidR="005D61C4" w:rsidRPr="005E3076" w:rsidP="005D61C4">
      <w:pPr>
        <w:pStyle w:val="Odstavecseseznamem"/>
        <w:tabs>
          <w:tab w:val="left" w:pos="1134"/>
        </w:tabs>
        <w:bidi w:val="0"/>
        <w:spacing w:after="0" w:line="240" w:lineRule="auto"/>
        <w:ind w:left="0"/>
        <w:jc w:val="both"/>
        <w:rPr>
          <w:rFonts w:ascii="Times New Roman" w:hAnsi="Times New Roman"/>
          <w:sz w:val="24"/>
          <w:szCs w:val="24"/>
        </w:rPr>
      </w:pPr>
    </w:p>
    <w:p w:rsidR="005D61C4" w:rsidRPr="00A10F5D" w:rsidP="003012D2">
      <w:pPr>
        <w:pStyle w:val="Odstavecseseznamem"/>
        <w:numPr>
          <w:numId w:val="30"/>
        </w:numPr>
        <w:tabs>
          <w:tab w:val="left" w:pos="1134"/>
        </w:tabs>
        <w:bidi w:val="0"/>
        <w:spacing w:after="0" w:line="240" w:lineRule="auto"/>
        <w:ind w:left="0" w:firstLine="709"/>
        <w:jc w:val="both"/>
        <w:rPr>
          <w:rFonts w:ascii="Times New Roman" w:hAnsi="Times New Roman"/>
          <w:sz w:val="24"/>
          <w:szCs w:val="24"/>
        </w:rPr>
      </w:pPr>
      <w:r w:rsidRPr="005E3076" w:rsidR="00913359">
        <w:rPr>
          <w:rFonts w:ascii="Times New Roman" w:hAnsi="Times New Roman"/>
          <w:sz w:val="24"/>
          <w:szCs w:val="24"/>
        </w:rPr>
        <w:t>Pri uvedení</w:t>
      </w:r>
      <w:r w:rsidRPr="005E3076">
        <w:rPr>
          <w:rFonts w:ascii="Times New Roman" w:hAnsi="Times New Roman"/>
          <w:sz w:val="24"/>
          <w:szCs w:val="24"/>
        </w:rPr>
        <w:t xml:space="preserve"> typu vozidla do prevádzky v cestnej premávke v Slovenskej republike typový schvaľovací orgán postupuje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w:t>
      </w:r>
      <w:r w:rsidRPr="005E3076">
        <w:rPr>
          <w:rFonts w:ascii="Times New Roman" w:hAnsi="Times New Roman"/>
          <w:sz w:val="24"/>
          <w:szCs w:val="24"/>
        </w:rPr>
        <w:fldChar w:fldCharType="end"/>
      </w:r>
      <w:r w:rsidRPr="00A10F5D">
        <w:rPr>
          <w:rFonts w:ascii="Times New Roman" w:hAnsi="Times New Roman"/>
          <w:sz w:val="24"/>
          <w:szCs w:val="24"/>
        </w:rPr>
        <w:t xml:space="preserve"> ods. 6 rovnako.</w:t>
      </w:r>
    </w:p>
    <w:p w:rsidR="005D61C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345F6" w:rsidRPr="005E3076" w:rsidP="003012D2">
      <w:pPr>
        <w:pStyle w:val="Odstavecseseznamem"/>
        <w:numPr>
          <w:numId w:val="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členský štát </w:t>
      </w:r>
      <w:r w:rsidRPr="005E3076" w:rsidR="00845D42">
        <w:rPr>
          <w:rFonts w:ascii="Times New Roman" w:hAnsi="Times New Roman"/>
          <w:sz w:val="24"/>
          <w:szCs w:val="24"/>
        </w:rPr>
        <w:t xml:space="preserve">alebo zmluvný štát </w:t>
      </w:r>
      <w:r w:rsidRPr="005E3076">
        <w:rPr>
          <w:rFonts w:ascii="Times New Roman" w:hAnsi="Times New Roman"/>
          <w:sz w:val="24"/>
          <w:szCs w:val="24"/>
        </w:rPr>
        <w:t>udelil vnútroštátne typové schválenie celého vozidla podľa osobitných predpisov</w:t>
      </w:r>
      <w:r w:rsidRPr="005E3076" w:rsidR="005B1FB3">
        <w:rPr>
          <w:rFonts w:ascii="Times New Roman" w:hAnsi="Times New Roman"/>
          <w:sz w:val="24"/>
          <w:szCs w:val="24"/>
        </w:rPr>
        <w:t>,</w:t>
      </w:r>
      <w:r w:rsidR="00AB4FA5">
        <w:rPr>
          <w:rFonts w:ascii="Times New Roman" w:hAnsi="Times New Roman"/>
          <w:sz w:val="24"/>
          <w:szCs w:val="24"/>
          <w:vertAlign w:val="superscript"/>
        </w:rPr>
        <w:t>18</w:t>
      </w:r>
      <w:r w:rsidRPr="00A10F5D">
        <w:rPr>
          <w:rFonts w:ascii="Times New Roman" w:hAnsi="Times New Roman"/>
          <w:sz w:val="24"/>
          <w:szCs w:val="24"/>
        </w:rPr>
        <w:t>) ktoré zároveň umožňuje uznanie</w:t>
      </w:r>
      <w:r w:rsidRPr="005E3076">
        <w:rPr>
          <w:rFonts w:ascii="Times New Roman" w:hAnsi="Times New Roman"/>
          <w:sz w:val="24"/>
          <w:szCs w:val="24"/>
        </w:rPr>
        <w:t xml:space="preserve"> tohto schválenia iným členským štátom</w:t>
      </w:r>
      <w:r w:rsidRPr="005E3076" w:rsidR="00845D42">
        <w:rPr>
          <w:rFonts w:ascii="Times New Roman" w:hAnsi="Times New Roman"/>
          <w:sz w:val="24"/>
          <w:szCs w:val="24"/>
        </w:rPr>
        <w:t xml:space="preserve"> alebo zmluvným štátom</w:t>
      </w:r>
      <w:r w:rsidRPr="005E3076">
        <w:rPr>
          <w:rFonts w:ascii="Times New Roman" w:hAnsi="Times New Roman"/>
          <w:sz w:val="24"/>
          <w:szCs w:val="24"/>
        </w:rPr>
        <w:t xml:space="preserve">, pred uvedením </w:t>
      </w:r>
      <w:r w:rsidRPr="005E3076" w:rsidR="005D61C4">
        <w:rPr>
          <w:rFonts w:ascii="Times New Roman" w:hAnsi="Times New Roman"/>
          <w:sz w:val="24"/>
          <w:szCs w:val="24"/>
        </w:rPr>
        <w:t xml:space="preserve">typu vozidla </w:t>
      </w:r>
      <w:r w:rsidRPr="005E3076">
        <w:rPr>
          <w:rFonts w:ascii="Times New Roman" w:hAnsi="Times New Roman"/>
          <w:sz w:val="24"/>
          <w:szCs w:val="24"/>
        </w:rPr>
        <w:t>na trh a do prevádzky v cestnej premávke v Slovenskej republike je potrebné požiadať o uznanie vnútroštátneho typového schválenia celého vozidla. Pri uznaní vnútroštátneho typového schválenia celého vozidla sa postupuje primerane podľa odsekov 1</w:t>
      </w:r>
      <w:r w:rsidRPr="005E3076" w:rsidR="005B1FB3">
        <w:rPr>
          <w:rFonts w:ascii="Times New Roman" w:hAnsi="Times New Roman"/>
          <w:sz w:val="24"/>
          <w:szCs w:val="24"/>
        </w:rPr>
        <w:t> </w:t>
      </w:r>
      <w:r w:rsidRPr="005E3076" w:rsidR="006660CE">
        <w:rPr>
          <w:rFonts w:ascii="Times New Roman" w:hAnsi="Times New Roman"/>
          <w:sz w:val="24"/>
          <w:szCs w:val="24"/>
        </w:rPr>
        <w:t>až 4</w:t>
      </w:r>
      <w:r w:rsidRPr="005E3076">
        <w:rPr>
          <w:rFonts w:ascii="Times New Roman" w:hAnsi="Times New Roman"/>
          <w:sz w:val="24"/>
          <w:szCs w:val="24"/>
        </w:rPr>
        <w:t xml:space="preserve">. </w:t>
      </w:r>
      <w:r w:rsidRPr="005E3076" w:rsidR="001D0679">
        <w:rPr>
          <w:rFonts w:ascii="Times New Roman" w:hAnsi="Times New Roman"/>
          <w:sz w:val="24"/>
          <w:szCs w:val="24"/>
        </w:rPr>
        <w:t>Pri odmietnutí</w:t>
      </w:r>
      <w:r w:rsidRPr="005E3076">
        <w:rPr>
          <w:rFonts w:ascii="Times New Roman" w:hAnsi="Times New Roman"/>
          <w:sz w:val="24"/>
          <w:szCs w:val="24"/>
        </w:rPr>
        <w:t xml:space="preserve"> vnútroštátneho typového schválenia celého vozidla</w:t>
      </w:r>
      <w:r w:rsidRPr="005E3076" w:rsidR="005B1FB3">
        <w:rPr>
          <w:rFonts w:ascii="Times New Roman" w:hAnsi="Times New Roman"/>
          <w:sz w:val="24"/>
          <w:szCs w:val="24"/>
        </w:rPr>
        <w:t xml:space="preserve"> udeleného iným členským štátom</w:t>
      </w:r>
      <w:r w:rsidRPr="005E3076" w:rsidR="00845D42">
        <w:rPr>
          <w:rFonts w:ascii="Times New Roman" w:hAnsi="Times New Roman"/>
          <w:sz w:val="24"/>
          <w:szCs w:val="24"/>
        </w:rPr>
        <w:t xml:space="preserve"> alebo zmluvným štátom</w:t>
      </w:r>
      <w:r w:rsidRPr="005E3076" w:rsidR="005B1FB3">
        <w:rPr>
          <w:rFonts w:ascii="Times New Roman" w:hAnsi="Times New Roman"/>
          <w:sz w:val="24"/>
          <w:szCs w:val="24"/>
        </w:rPr>
        <w:t>, typový schvaľovací orgán postupuje podľa osobitných predpisov.</w:t>
      </w:r>
      <w:r w:rsidR="00AB4FA5">
        <w:rPr>
          <w:rFonts w:ascii="Times New Roman" w:hAnsi="Times New Roman"/>
          <w:sz w:val="24"/>
          <w:szCs w:val="24"/>
          <w:vertAlign w:val="superscript"/>
        </w:rPr>
        <w:t>18</w:t>
      </w:r>
      <w:r w:rsidRPr="00A10F5D" w:rsidR="005B1FB3">
        <w:rPr>
          <w:rFonts w:ascii="Times New Roman" w:hAnsi="Times New Roman"/>
          <w:sz w:val="24"/>
          <w:szCs w:val="24"/>
        </w:rPr>
        <w:t>)</w:t>
      </w:r>
    </w:p>
    <w:p w:rsidR="005345F6"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D55007" w:rsidRPr="005E3076" w:rsidP="00F2220F">
      <w:pPr>
        <w:pStyle w:val="Heading1"/>
        <w:bidi w:val="0"/>
        <w:spacing w:before="0" w:after="0"/>
        <w:jc w:val="center"/>
        <w:rPr>
          <w:rFonts w:ascii="Times New Roman" w:hAnsi="Times New Roman"/>
          <w:sz w:val="24"/>
          <w:szCs w:val="24"/>
        </w:rPr>
      </w:pPr>
      <w:bookmarkStart w:id="18" w:name="_Ref44158287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w:t>
      </w:r>
      <w:r w:rsidRPr="005E3076">
        <w:rPr>
          <w:rFonts w:ascii="Times New Roman" w:hAnsi="Times New Roman"/>
          <w:sz w:val="24"/>
          <w:szCs w:val="24"/>
        </w:rPr>
        <w:fldChar w:fldCharType="end"/>
      </w:r>
      <w:bookmarkEnd w:id="18"/>
    </w:p>
    <w:p w:rsidR="00D55007" w:rsidRPr="005E3076" w:rsidP="006A53AA">
      <w:pPr>
        <w:bidi w:val="0"/>
        <w:spacing w:after="0" w:line="240" w:lineRule="auto"/>
        <w:jc w:val="center"/>
        <w:rPr>
          <w:rFonts w:ascii="Times New Roman" w:hAnsi="Times New Roman"/>
          <w:b/>
          <w:sz w:val="24"/>
          <w:szCs w:val="24"/>
        </w:rPr>
      </w:pPr>
      <w:r w:rsidRPr="005E3076" w:rsidR="005345F6">
        <w:rPr>
          <w:rFonts w:ascii="Times New Roman" w:hAnsi="Times New Roman"/>
          <w:b/>
          <w:sz w:val="24"/>
          <w:szCs w:val="24"/>
        </w:rPr>
        <w:t>Vystavovanie dokladov</w:t>
      </w:r>
      <w:r w:rsidRPr="005E3076" w:rsidR="000905D8">
        <w:rPr>
          <w:rFonts w:ascii="Times New Roman" w:hAnsi="Times New Roman"/>
          <w:b/>
          <w:sz w:val="24"/>
          <w:szCs w:val="24"/>
        </w:rPr>
        <w:t xml:space="preserve"> </w:t>
      </w:r>
    </w:p>
    <w:p w:rsidR="00981744" w:rsidRPr="005E3076" w:rsidP="00981744">
      <w:pPr>
        <w:bidi w:val="0"/>
        <w:spacing w:after="0" w:line="240" w:lineRule="auto"/>
        <w:rPr>
          <w:rFonts w:ascii="Times New Roman" w:hAnsi="Times New Roman"/>
          <w:b/>
          <w:sz w:val="24"/>
          <w:szCs w:val="24"/>
        </w:rPr>
      </w:pPr>
    </w:p>
    <w:p w:rsidR="00D55007"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Výrobca vozidla je povinný ku každému vozidlu, ktoré vyrobil a ktoré má udelené typové schválenie celého vozidla</w:t>
      </w:r>
      <w:r w:rsidRPr="005E3076" w:rsidR="00882036">
        <w:rPr>
          <w:rFonts w:ascii="Times New Roman" w:hAnsi="Times New Roman"/>
          <w:sz w:val="24"/>
          <w:szCs w:val="24"/>
        </w:rPr>
        <w:t xml:space="preserve"> podľa osobitných predpisov,</w:t>
      </w:r>
      <w:r w:rsidR="00AB4FA5">
        <w:rPr>
          <w:rFonts w:ascii="Times New Roman" w:hAnsi="Times New Roman"/>
          <w:sz w:val="24"/>
          <w:szCs w:val="24"/>
          <w:vertAlign w:val="superscript"/>
        </w:rPr>
        <w:t>18</w:t>
      </w:r>
      <w:r w:rsidRPr="00A10F5D" w:rsidR="00882036">
        <w:rPr>
          <w:rFonts w:ascii="Times New Roman" w:hAnsi="Times New Roman"/>
          <w:sz w:val="24"/>
          <w:szCs w:val="24"/>
        </w:rPr>
        <w:t>)</w:t>
      </w:r>
      <w:r w:rsidRPr="005E3076">
        <w:rPr>
          <w:rFonts w:ascii="Times New Roman" w:hAnsi="Times New Roman"/>
          <w:sz w:val="24"/>
          <w:szCs w:val="24"/>
        </w:rPr>
        <w:t xml:space="preserve"> vystaviť a vydať osvedčenie o zhode COC.</w:t>
      </w:r>
      <w:r w:rsidRPr="005E3076" w:rsidR="007B46CB">
        <w:rPr>
          <w:rFonts w:ascii="Times New Roman" w:hAnsi="Times New Roman"/>
          <w:sz w:val="24"/>
          <w:szCs w:val="24"/>
        </w:rPr>
        <w:t xml:space="preserve"> Osvedčenie o zhode COC sa vyhotovuje podľa osobitných </w:t>
      </w:r>
      <w:r w:rsidRPr="005E3076" w:rsidR="00AB4FA5">
        <w:rPr>
          <w:rFonts w:ascii="Times New Roman" w:hAnsi="Times New Roman"/>
          <w:sz w:val="24"/>
          <w:szCs w:val="24"/>
        </w:rPr>
        <w:t>predpisov</w:t>
      </w:r>
      <w:r w:rsidR="00AB4FA5">
        <w:rPr>
          <w:rFonts w:ascii="Times New Roman" w:hAnsi="Times New Roman"/>
          <w:sz w:val="24"/>
          <w:szCs w:val="24"/>
          <w:vertAlign w:val="superscript"/>
        </w:rPr>
        <w:t>18</w:t>
      </w:r>
      <w:r w:rsidRPr="00A10F5D" w:rsidR="007B46CB">
        <w:rPr>
          <w:rFonts w:ascii="Times New Roman" w:hAnsi="Times New Roman"/>
          <w:sz w:val="24"/>
          <w:szCs w:val="24"/>
        </w:rPr>
        <w:t>) tak, aby sa zabránilo falšovaniu.</w:t>
      </w:r>
      <w:r w:rsidRPr="005E3076" w:rsidR="00B55507">
        <w:rPr>
          <w:rFonts w:ascii="Times New Roman" w:hAnsi="Times New Roman"/>
          <w:sz w:val="24"/>
          <w:szCs w:val="24"/>
        </w:rPr>
        <w:t xml:space="preserve"> Výrobca vozidla je zodpovedný za správnosť údajov uvádzaných v osvedčení o zhode COC.</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C86892"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997791" w:rsidR="00874A2D">
        <w:rPr>
          <w:rFonts w:ascii="Times New Roman" w:hAnsi="Times New Roman"/>
          <w:sz w:val="24"/>
          <w:szCs w:val="24"/>
        </w:rPr>
        <w:t>Ak sa nové vozidlo uvedie do prevádzky</w:t>
      </w:r>
      <w:r w:rsidRPr="005E3076" w:rsidR="00874A2D">
        <w:rPr>
          <w:rFonts w:ascii="Times New Roman" w:hAnsi="Times New Roman"/>
          <w:sz w:val="24"/>
          <w:szCs w:val="24"/>
        </w:rPr>
        <w:t xml:space="preserve"> </w:t>
      </w:r>
      <w:r w:rsidRPr="005E3076" w:rsidR="00D55007">
        <w:rPr>
          <w:rFonts w:ascii="Times New Roman" w:hAnsi="Times New Roman"/>
          <w:sz w:val="24"/>
          <w:szCs w:val="24"/>
        </w:rPr>
        <w:t xml:space="preserve">v cestnej premávke v Slovenskej republike, výrobca alebo zástupca výrobcu je </w:t>
      </w:r>
    </w:p>
    <w:p w:rsidR="00D55007" w:rsidRPr="005E3076" w:rsidP="003012D2">
      <w:pPr>
        <w:pStyle w:val="Odstavecseseznamem"/>
        <w:numPr>
          <w:numId w:val="32"/>
        </w:numPr>
        <w:tabs>
          <w:tab w:val="left" w:pos="709"/>
        </w:tabs>
        <w:bidi w:val="0"/>
        <w:spacing w:after="0" w:line="240" w:lineRule="auto"/>
        <w:jc w:val="both"/>
        <w:rPr>
          <w:rFonts w:ascii="Times New Roman" w:hAnsi="Times New Roman"/>
          <w:sz w:val="24"/>
          <w:szCs w:val="24"/>
        </w:rPr>
      </w:pPr>
      <w:r w:rsidRPr="005E3076" w:rsidR="00BA48B9">
        <w:rPr>
          <w:rFonts w:ascii="Times New Roman" w:hAnsi="Times New Roman"/>
          <w:sz w:val="24"/>
          <w:szCs w:val="24"/>
        </w:rPr>
        <w:t xml:space="preserve">k dokončenému vozidlu </w:t>
      </w:r>
      <w:r w:rsidRPr="005E3076">
        <w:rPr>
          <w:rFonts w:ascii="Times New Roman" w:hAnsi="Times New Roman"/>
          <w:sz w:val="24"/>
          <w:szCs w:val="24"/>
        </w:rPr>
        <w:t>povinný vystaviť a</w:t>
      </w:r>
      <w:r w:rsidRPr="005E3076" w:rsidR="00BA48B9">
        <w:rPr>
          <w:rFonts w:ascii="Times New Roman" w:hAnsi="Times New Roman"/>
          <w:sz w:val="24"/>
          <w:szCs w:val="24"/>
        </w:rPr>
        <w:t> </w:t>
      </w:r>
      <w:r w:rsidRPr="005E3076">
        <w:rPr>
          <w:rFonts w:ascii="Times New Roman" w:hAnsi="Times New Roman"/>
          <w:sz w:val="24"/>
          <w:szCs w:val="24"/>
        </w:rPr>
        <w:t xml:space="preserve">vydať </w:t>
      </w:r>
    </w:p>
    <w:p w:rsidR="00C86892" w:rsidRPr="005E3076" w:rsidP="00746526">
      <w:pPr>
        <w:pStyle w:val="Odstavecseseznamem"/>
        <w:numPr>
          <w:ilvl w:val="6"/>
          <w:numId w:val="523"/>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osvedčenie o evidencii časť II, ak vozidlo podlieha prihláseniu do evidencie vozidiel, alebo</w:t>
      </w:r>
    </w:p>
    <w:p w:rsidR="00C86892" w:rsidRPr="005E3076" w:rsidP="00746526">
      <w:pPr>
        <w:pStyle w:val="Odstavecseseznamem"/>
        <w:numPr>
          <w:ilvl w:val="6"/>
          <w:numId w:val="523"/>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technické osvedčenie vozidla, ak vozidlo nepodlieha prihláseniu do evidencie vozidiel,</w:t>
      </w:r>
    </w:p>
    <w:p w:rsidR="00D55007" w:rsidRPr="005E3076" w:rsidP="003012D2">
      <w:pPr>
        <w:pStyle w:val="Odstavecseseznamem"/>
        <w:numPr>
          <w:numId w:val="32"/>
        </w:numPr>
        <w:tabs>
          <w:tab w:val="left" w:pos="709"/>
        </w:tabs>
        <w:bidi w:val="0"/>
        <w:spacing w:after="0" w:line="240" w:lineRule="auto"/>
        <w:jc w:val="both"/>
        <w:rPr>
          <w:rFonts w:ascii="Times New Roman" w:hAnsi="Times New Roman"/>
          <w:sz w:val="24"/>
          <w:szCs w:val="24"/>
        </w:rPr>
      </w:pPr>
      <w:r w:rsidRPr="005E3076" w:rsidR="00C86892">
        <w:rPr>
          <w:rFonts w:ascii="Times New Roman" w:hAnsi="Times New Roman"/>
          <w:sz w:val="24"/>
          <w:szCs w:val="24"/>
        </w:rPr>
        <w:t xml:space="preserve">ku každému vozidlu, ktoré má udelené typové schválenie celého vozidla podľa osobitných </w:t>
      </w:r>
      <w:r w:rsidRPr="005D69DF" w:rsidR="00C86892">
        <w:rPr>
          <w:rFonts w:ascii="Times New Roman" w:hAnsi="Times New Roman"/>
          <w:sz w:val="24"/>
          <w:szCs w:val="24"/>
        </w:rPr>
        <w:t>predpisov,</w:t>
      </w:r>
      <w:r w:rsidR="005D69DF">
        <w:rPr>
          <w:rFonts w:ascii="Times New Roman" w:hAnsi="Times New Roman"/>
          <w:sz w:val="24"/>
          <w:szCs w:val="24"/>
          <w:vertAlign w:val="superscript"/>
        </w:rPr>
        <w:t>18</w:t>
      </w:r>
      <w:r w:rsidRPr="005D69DF" w:rsidR="005D69DF">
        <w:rPr>
          <w:rFonts w:ascii="Times New Roman" w:hAnsi="Times New Roman"/>
          <w:sz w:val="24"/>
          <w:szCs w:val="24"/>
        </w:rPr>
        <w:t>)</w:t>
      </w:r>
      <w:r w:rsidRPr="005E3076" w:rsidR="003821ED">
        <w:rPr>
          <w:rFonts w:ascii="Times New Roman" w:hAnsi="Times New Roman"/>
          <w:sz w:val="24"/>
          <w:szCs w:val="24"/>
        </w:rPr>
        <w:t xml:space="preserve"> povinný</w:t>
      </w:r>
      <w:r w:rsidRPr="005E3076" w:rsidR="00C86892">
        <w:rPr>
          <w:rFonts w:ascii="Times New Roman" w:hAnsi="Times New Roman"/>
          <w:sz w:val="24"/>
          <w:szCs w:val="24"/>
        </w:rPr>
        <w:t xml:space="preserve"> dodať osvedčenie o zhode COC.</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0445C9" w:rsidRPr="005E3076" w:rsidP="008839A5">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Podrobnosti o vystavovaní dokladov podľa odseku 2</w:t>
      </w:r>
      <w:r w:rsidRPr="005E3076" w:rsidR="00C86892">
        <w:rPr>
          <w:rFonts w:ascii="Times New Roman" w:hAnsi="Times New Roman"/>
          <w:sz w:val="24"/>
          <w:szCs w:val="24"/>
        </w:rPr>
        <w:t xml:space="preserve"> písm. a)</w:t>
      </w:r>
      <w:r w:rsidRPr="005E3076">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sidR="00FA25DB">
        <w:rPr>
          <w:rFonts w:ascii="Times New Roman" w:hAnsi="Times New Roman"/>
          <w:sz w:val="24"/>
          <w:szCs w:val="24"/>
        </w:rPr>
        <w:t xml:space="preserve"> podľa </w:t>
      </w:r>
      <w:r w:rsidRPr="005E3076" w:rsidR="00FA25DB">
        <w:rPr>
          <w:rFonts w:ascii="Times New Roman" w:hAnsi="Times New Roman"/>
          <w:sz w:val="24"/>
          <w:szCs w:val="24"/>
        </w:rPr>
        <w:fldChar w:fldCharType="begin"/>
      </w:r>
      <w:r w:rsidRPr="005E3076" w:rsidR="00FA25DB">
        <w:rPr>
          <w:rFonts w:ascii="Times New Roman" w:hAnsi="Times New Roman"/>
          <w:sz w:val="24"/>
          <w:szCs w:val="24"/>
        </w:rPr>
        <w:instrText xml:space="preserve"> REF _Ref464114179 \h </w:instrText>
      </w:r>
      <w:r w:rsidRPr="005E3076" w:rsidR="00FA25DB">
        <w:rPr>
          <w:rFonts w:ascii="Times New Roman" w:hAnsi="Times New Roman"/>
          <w:sz w:val="24"/>
          <w:szCs w:val="24"/>
        </w:rPr>
        <w:instrText xml:space="preserve"> \* MERGEFORMAT </w:instrText>
      </w:r>
      <w:r w:rsidRPr="005E3076" w:rsidR="00FA25DB">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FA25DB">
        <w:rPr>
          <w:rFonts w:ascii="Times New Roman" w:hAnsi="Times New Roman"/>
          <w:sz w:val="24"/>
          <w:szCs w:val="24"/>
        </w:rPr>
        <w:fldChar w:fldCharType="end"/>
      </w:r>
      <w:r w:rsidRPr="00A10F5D" w:rsidR="00FA25DB">
        <w:rPr>
          <w:rFonts w:ascii="Times New Roman" w:hAnsi="Times New Roman"/>
          <w:sz w:val="24"/>
          <w:szCs w:val="24"/>
        </w:rPr>
        <w:t xml:space="preserve"> ods. 3 písm. a).</w:t>
      </w:r>
    </w:p>
    <w:p w:rsidR="00FA25DB" w:rsidRPr="005E3076" w:rsidP="00FA25DB">
      <w:pPr>
        <w:pStyle w:val="Odstavecseseznamem"/>
        <w:tabs>
          <w:tab w:val="left" w:pos="1134"/>
        </w:tabs>
        <w:bidi w:val="0"/>
        <w:spacing w:after="0" w:line="240" w:lineRule="auto"/>
        <w:ind w:left="0"/>
        <w:jc w:val="both"/>
        <w:rPr>
          <w:rFonts w:ascii="Times New Roman" w:hAnsi="Times New Roman"/>
          <w:sz w:val="24"/>
          <w:szCs w:val="24"/>
        </w:rPr>
      </w:pPr>
    </w:p>
    <w:p w:rsidR="00BA3646" w:rsidRPr="005E3076" w:rsidP="00BA3646">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Výrobca alebo zástupca výrobcu je pri vystavovaní dokladov podľa odseku 2 písm. a) </w:t>
      </w:r>
      <w:r w:rsidRPr="005E3076" w:rsidR="00787980">
        <w:rPr>
          <w:rFonts w:ascii="Times New Roman" w:hAnsi="Times New Roman"/>
          <w:sz w:val="24"/>
          <w:szCs w:val="24"/>
        </w:rPr>
        <w:t xml:space="preserve">povinný </w:t>
      </w:r>
      <w:r w:rsidRPr="005E3076">
        <w:rPr>
          <w:rFonts w:ascii="Times New Roman" w:hAnsi="Times New Roman"/>
          <w:sz w:val="24"/>
          <w:szCs w:val="24"/>
        </w:rPr>
        <w:t>použiť vlastnú pečiatku, prostredníctvom ktorej je identifikovaný výrobca alebo zástupca výrobcu, ktorý doklad vystavil.</w:t>
      </w:r>
    </w:p>
    <w:p w:rsidR="00BA3646" w:rsidRPr="005E3076" w:rsidP="000445C9">
      <w:pPr>
        <w:pStyle w:val="Odstavecseseznamem"/>
        <w:tabs>
          <w:tab w:val="left" w:pos="1134"/>
        </w:tabs>
        <w:bidi w:val="0"/>
        <w:spacing w:after="0" w:line="240" w:lineRule="auto"/>
        <w:ind w:left="0"/>
        <w:jc w:val="both"/>
        <w:rPr>
          <w:rFonts w:ascii="Times New Roman" w:hAnsi="Times New Roman"/>
          <w:sz w:val="24"/>
          <w:szCs w:val="24"/>
        </w:rPr>
      </w:pPr>
    </w:p>
    <w:p w:rsidR="00EA0F66"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sidR="000445C9">
        <w:rPr>
          <w:rFonts w:ascii="Times New Roman" w:hAnsi="Times New Roman"/>
          <w:sz w:val="24"/>
          <w:szCs w:val="24"/>
        </w:rPr>
        <w:t xml:space="preserve">Výrobca alebo zástupca výrobcu pri uvedení </w:t>
      </w:r>
      <w:r w:rsidRPr="005E3076" w:rsidR="00882036">
        <w:rPr>
          <w:rFonts w:ascii="Times New Roman" w:hAnsi="Times New Roman"/>
          <w:sz w:val="24"/>
          <w:szCs w:val="24"/>
        </w:rPr>
        <w:t xml:space="preserve">nového </w:t>
      </w:r>
      <w:r w:rsidRPr="005E3076" w:rsidR="000445C9">
        <w:rPr>
          <w:rFonts w:ascii="Times New Roman" w:hAnsi="Times New Roman"/>
          <w:sz w:val="24"/>
          <w:szCs w:val="24"/>
        </w:rPr>
        <w:t>vozidla do prevádzky v cestnej premávke</w:t>
      </w:r>
      <w:r w:rsidRPr="005E3076" w:rsidR="00C45243">
        <w:rPr>
          <w:rFonts w:ascii="Times New Roman" w:hAnsi="Times New Roman"/>
          <w:sz w:val="24"/>
          <w:szCs w:val="24"/>
        </w:rPr>
        <w:t xml:space="preserve"> v Slovenskej republike</w:t>
      </w:r>
      <w:r w:rsidRPr="005E3076" w:rsidR="000445C9">
        <w:rPr>
          <w:rFonts w:ascii="Times New Roman" w:hAnsi="Times New Roman"/>
          <w:sz w:val="24"/>
          <w:szCs w:val="24"/>
        </w:rPr>
        <w:t xml:space="preserve"> bezodplatne v elektronickej forme </w:t>
      </w:r>
      <w:r w:rsidRPr="005E3076" w:rsidR="0064073E">
        <w:rPr>
          <w:rFonts w:ascii="Times New Roman" w:hAnsi="Times New Roman"/>
          <w:sz w:val="24"/>
          <w:szCs w:val="24"/>
        </w:rPr>
        <w:t xml:space="preserve">pre každé vozidlo </w:t>
      </w:r>
      <w:r w:rsidRPr="005E3076" w:rsidR="000445C9">
        <w:rPr>
          <w:rFonts w:ascii="Times New Roman" w:hAnsi="Times New Roman"/>
          <w:sz w:val="24"/>
          <w:szCs w:val="24"/>
        </w:rPr>
        <w:t xml:space="preserve">zasiela </w:t>
      </w:r>
    </w:p>
    <w:p w:rsidR="0064073E" w:rsidRPr="005E3076" w:rsidP="0064073E">
      <w:pPr>
        <w:pStyle w:val="Odstavecseseznamem"/>
        <w:numPr>
          <w:numId w:val="4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typovému schvaľovaciemu orgánu a orgánu Policajného zboru pri vystavovaní osvedčenia o evidencii časť II technické údaje v ňom uvádzané,</w:t>
      </w:r>
    </w:p>
    <w:p w:rsidR="0064073E" w:rsidRPr="00A10F5D" w:rsidP="0064073E">
      <w:pPr>
        <w:pStyle w:val="Odstavecseseznamem"/>
        <w:numPr>
          <w:numId w:val="4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orgánu Policajného zboru pri vystavovaní osvedčenia o evidencii časť II údaje potrebné pre monitorovanie a oznamovanie Európskej komisii,</w:t>
      </w:r>
      <w:r>
        <w:rPr>
          <w:rStyle w:val="FootnoteReference"/>
          <w:rFonts w:ascii="Times New Roman" w:hAnsi="Times New Roman"/>
          <w:sz w:val="24"/>
          <w:szCs w:val="24"/>
          <w:rtl w:val="0"/>
        </w:rPr>
        <w:footnoteReference w:id="23"/>
      </w:r>
      <w:r w:rsidRPr="00A10F5D">
        <w:rPr>
          <w:rFonts w:ascii="Times New Roman" w:hAnsi="Times New Roman"/>
          <w:sz w:val="24"/>
          <w:szCs w:val="24"/>
        </w:rPr>
        <w:t>)</w:t>
      </w:r>
    </w:p>
    <w:p w:rsidR="0064073E" w:rsidRPr="005E3076" w:rsidP="0064073E">
      <w:pPr>
        <w:pStyle w:val="Odstavecseseznamem"/>
        <w:numPr>
          <w:numId w:val="4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typovému schvaľovaciemu orgánu pri vystavovaní technického osvedčenia vozidla technické údaje v ňom uvádzané.</w:t>
      </w:r>
    </w:p>
    <w:p w:rsidR="000445C9" w:rsidRPr="005E3076" w:rsidP="00EA0F66">
      <w:pPr>
        <w:pStyle w:val="Odstavecseseznamem"/>
        <w:tabs>
          <w:tab w:val="left" w:pos="1134"/>
        </w:tabs>
        <w:bidi w:val="0"/>
        <w:spacing w:after="0" w:line="240" w:lineRule="auto"/>
        <w:ind w:left="0"/>
        <w:jc w:val="both"/>
        <w:rPr>
          <w:rFonts w:ascii="Times New Roman" w:hAnsi="Times New Roman"/>
          <w:sz w:val="24"/>
          <w:szCs w:val="24"/>
        </w:rPr>
      </w:pPr>
    </w:p>
    <w:p w:rsidR="00EA0F66"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Spôsob zasielania údajov podľa odseku </w:t>
      </w:r>
      <w:r w:rsidRPr="005E3076" w:rsidR="00B55507">
        <w:rPr>
          <w:rFonts w:ascii="Times New Roman" w:hAnsi="Times New Roman"/>
          <w:sz w:val="24"/>
          <w:szCs w:val="24"/>
        </w:rPr>
        <w:t>5</w:t>
      </w:r>
      <w:r w:rsidRPr="005E3076">
        <w:rPr>
          <w:rFonts w:ascii="Times New Roman" w:hAnsi="Times New Roman"/>
          <w:sz w:val="24"/>
          <w:szCs w:val="24"/>
        </w:rPr>
        <w:t xml:space="preserve"> </w:t>
      </w:r>
      <w:r w:rsidRPr="005E3076" w:rsidR="00BA7478">
        <w:rPr>
          <w:rFonts w:ascii="Times New Roman" w:hAnsi="Times New Roman"/>
          <w:sz w:val="24"/>
          <w:szCs w:val="24"/>
        </w:rPr>
        <w:t>uverejňuje</w:t>
      </w:r>
      <w:r w:rsidRPr="005E3076">
        <w:rPr>
          <w:rFonts w:ascii="Times New Roman" w:hAnsi="Times New Roman"/>
          <w:sz w:val="24"/>
          <w:szCs w:val="24"/>
        </w:rPr>
        <w:t xml:space="preserve"> </w:t>
      </w:r>
      <w:r w:rsidRPr="005E3076" w:rsidR="0013602C">
        <w:rPr>
          <w:rFonts w:ascii="Times New Roman" w:hAnsi="Times New Roman"/>
          <w:sz w:val="24"/>
          <w:szCs w:val="24"/>
        </w:rPr>
        <w:t>m</w:t>
      </w:r>
      <w:r w:rsidRPr="005E3076">
        <w:rPr>
          <w:rFonts w:ascii="Times New Roman" w:hAnsi="Times New Roman"/>
          <w:sz w:val="24"/>
          <w:szCs w:val="24"/>
        </w:rPr>
        <w:t>inisterstvo</w:t>
      </w:r>
      <w:r w:rsidRPr="005E3076" w:rsidR="0013602C">
        <w:rPr>
          <w:rFonts w:ascii="Times New Roman" w:hAnsi="Times New Roman"/>
          <w:sz w:val="24"/>
          <w:szCs w:val="24"/>
        </w:rPr>
        <w:t xml:space="preserve"> </w:t>
      </w:r>
      <w:r w:rsidRPr="005E3076" w:rsidR="003C7010">
        <w:rPr>
          <w:rFonts w:ascii="Times New Roman" w:hAnsi="Times New Roman"/>
          <w:sz w:val="24"/>
          <w:szCs w:val="24"/>
        </w:rPr>
        <w:t xml:space="preserve">dopravy </w:t>
      </w:r>
      <w:r w:rsidRPr="005E3076">
        <w:rPr>
          <w:rFonts w:ascii="Times New Roman" w:hAnsi="Times New Roman"/>
          <w:sz w:val="24"/>
          <w:szCs w:val="24"/>
        </w:rPr>
        <w:t>na svojom webovom sídle.</w:t>
      </w:r>
    </w:p>
    <w:p w:rsidR="000445C9" w:rsidRPr="005E3076" w:rsidP="000445C9">
      <w:pPr>
        <w:pStyle w:val="Odstavecseseznamem"/>
        <w:tabs>
          <w:tab w:val="left" w:pos="1134"/>
        </w:tabs>
        <w:bidi w:val="0"/>
        <w:spacing w:after="0" w:line="240" w:lineRule="auto"/>
        <w:ind w:left="0"/>
        <w:jc w:val="both"/>
        <w:rPr>
          <w:rFonts w:ascii="Times New Roman" w:hAnsi="Times New Roman"/>
          <w:sz w:val="24"/>
          <w:szCs w:val="24"/>
        </w:rPr>
      </w:pPr>
    </w:p>
    <w:p w:rsidR="00356393"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sidR="000445C9">
        <w:rPr>
          <w:rFonts w:ascii="Times New Roman" w:hAnsi="Times New Roman"/>
          <w:sz w:val="24"/>
          <w:szCs w:val="24"/>
        </w:rPr>
        <w:t xml:space="preserve">Doklady podľa odseku 2 </w:t>
      </w:r>
      <w:r w:rsidRPr="005E3076" w:rsidR="0038063A">
        <w:rPr>
          <w:rFonts w:ascii="Times New Roman" w:hAnsi="Times New Roman"/>
          <w:sz w:val="24"/>
          <w:szCs w:val="24"/>
        </w:rPr>
        <w:t xml:space="preserve">písm. a) </w:t>
      </w:r>
      <w:r w:rsidRPr="005E3076" w:rsidR="000445C9">
        <w:rPr>
          <w:rFonts w:ascii="Times New Roman" w:hAnsi="Times New Roman"/>
          <w:sz w:val="24"/>
          <w:szCs w:val="24"/>
        </w:rPr>
        <w:t xml:space="preserve">výrobca alebo zástupca výrobcu vystaví </w:t>
      </w:r>
      <w:r w:rsidRPr="005E3076" w:rsidR="0037108A">
        <w:rPr>
          <w:rFonts w:ascii="Times New Roman" w:hAnsi="Times New Roman"/>
          <w:sz w:val="24"/>
          <w:szCs w:val="24"/>
        </w:rPr>
        <w:t>len</w:t>
      </w:r>
      <w:r w:rsidRPr="005E3076" w:rsidR="000445C9">
        <w:rPr>
          <w:rFonts w:ascii="Times New Roman" w:hAnsi="Times New Roman"/>
          <w:sz w:val="24"/>
          <w:szCs w:val="24"/>
        </w:rPr>
        <w:t xml:space="preserve"> pre</w:t>
      </w:r>
      <w:r w:rsidRPr="005E3076" w:rsidR="0038063A">
        <w:rPr>
          <w:rFonts w:ascii="Times New Roman" w:hAnsi="Times New Roman"/>
          <w:sz w:val="24"/>
          <w:szCs w:val="24"/>
        </w:rPr>
        <w:t> </w:t>
      </w:r>
      <w:r w:rsidRPr="005E3076" w:rsidR="00882036">
        <w:rPr>
          <w:rFonts w:ascii="Times New Roman" w:hAnsi="Times New Roman"/>
          <w:sz w:val="24"/>
          <w:szCs w:val="24"/>
        </w:rPr>
        <w:t xml:space="preserve">nové </w:t>
      </w:r>
      <w:r w:rsidRPr="005E3076" w:rsidR="000445C9">
        <w:rPr>
          <w:rFonts w:ascii="Times New Roman" w:hAnsi="Times New Roman"/>
          <w:sz w:val="24"/>
          <w:szCs w:val="24"/>
        </w:rPr>
        <w:t>vozidlá, ktoré sú určené na prevádzku s pravostrannou cestnou premávkou</w:t>
      </w:r>
      <w:r w:rsidRPr="005E3076" w:rsidR="00BB75F2">
        <w:rPr>
          <w:rFonts w:ascii="Times New Roman" w:hAnsi="Times New Roman"/>
          <w:sz w:val="24"/>
          <w:szCs w:val="24"/>
        </w:rPr>
        <w:t>.</w:t>
      </w:r>
      <w:r w:rsidRPr="005E3076" w:rsidR="00F337A4">
        <w:rPr>
          <w:rFonts w:ascii="Times New Roman" w:hAnsi="Times New Roman"/>
          <w:sz w:val="24"/>
          <w:szCs w:val="24"/>
        </w:rPr>
        <w:t xml:space="preserve"> </w:t>
      </w:r>
      <w:r w:rsidRPr="005E3076" w:rsidR="00BB75F2">
        <w:rPr>
          <w:rFonts w:ascii="Times New Roman" w:hAnsi="Times New Roman"/>
          <w:sz w:val="24"/>
          <w:szCs w:val="24"/>
        </w:rPr>
        <w:t>To</w:t>
      </w:r>
      <w:r w:rsidRPr="005E3076" w:rsidR="0038063A">
        <w:rPr>
          <w:rFonts w:ascii="Times New Roman" w:hAnsi="Times New Roman"/>
          <w:sz w:val="24"/>
          <w:szCs w:val="24"/>
        </w:rPr>
        <w:t> </w:t>
      </w:r>
      <w:r w:rsidRPr="005E3076" w:rsidR="00F337A4">
        <w:rPr>
          <w:rFonts w:ascii="Times New Roman" w:hAnsi="Times New Roman"/>
          <w:sz w:val="24"/>
          <w:szCs w:val="24"/>
        </w:rPr>
        <w:t>neplatí, ak</w:t>
      </w:r>
    </w:p>
    <w:p w:rsidR="00356393" w:rsidRPr="005E3076" w:rsidP="00746526">
      <w:pPr>
        <w:pStyle w:val="ListParagraph"/>
        <w:numPr>
          <w:numId w:val="401"/>
        </w:numPr>
        <w:bidi w:val="0"/>
        <w:spacing w:after="0" w:line="240" w:lineRule="auto"/>
        <w:jc w:val="both"/>
        <w:rPr>
          <w:rFonts w:ascii="Times New Roman" w:hAnsi="Times New Roman"/>
          <w:sz w:val="24"/>
          <w:szCs w:val="24"/>
        </w:rPr>
      </w:pPr>
      <w:r w:rsidRPr="005E3076" w:rsidR="00F337A4">
        <w:rPr>
          <w:rFonts w:ascii="Times New Roman" w:hAnsi="Times New Roman"/>
          <w:sz w:val="24"/>
          <w:szCs w:val="24"/>
        </w:rPr>
        <w:t xml:space="preserve">ide o </w:t>
      </w:r>
      <w:r w:rsidRPr="005E3076">
        <w:rPr>
          <w:rFonts w:ascii="Times New Roman" w:hAnsi="Times New Roman"/>
          <w:sz w:val="24"/>
          <w:szCs w:val="24"/>
        </w:rPr>
        <w:t>vozidlo jednoúčelového využitia, ktoré vyžaduje umiestnenie riadenia inde ako na ľavej strane vozidla</w:t>
      </w:r>
      <w:r w:rsidRPr="005E3076" w:rsidR="00F337A4">
        <w:rPr>
          <w:rFonts w:ascii="Times New Roman" w:hAnsi="Times New Roman"/>
          <w:sz w:val="24"/>
          <w:szCs w:val="24"/>
        </w:rPr>
        <w:t>; ostatné technické požiadavky musí vozidlo spĺňať pre prevádzku s pravostrannou cestnou premávkou</w:t>
      </w:r>
      <w:r w:rsidRPr="005E3076">
        <w:rPr>
          <w:rFonts w:ascii="Times New Roman" w:hAnsi="Times New Roman"/>
          <w:sz w:val="24"/>
          <w:szCs w:val="24"/>
        </w:rPr>
        <w:t>,</w:t>
      </w:r>
      <w:r w:rsidRPr="005E3076" w:rsidR="00F337A4">
        <w:rPr>
          <w:rFonts w:ascii="Times New Roman" w:hAnsi="Times New Roman"/>
          <w:sz w:val="24"/>
          <w:szCs w:val="24"/>
        </w:rPr>
        <w:t xml:space="preserve"> alebo</w:t>
      </w:r>
    </w:p>
    <w:p w:rsidR="00356393" w:rsidRPr="005E3076" w:rsidP="00746526">
      <w:pPr>
        <w:pStyle w:val="ListParagraph"/>
        <w:numPr>
          <w:numId w:val="401"/>
        </w:numPr>
        <w:bidi w:val="0"/>
        <w:spacing w:after="0" w:line="240" w:lineRule="auto"/>
        <w:ind w:left="714" w:hanging="357"/>
        <w:jc w:val="both"/>
        <w:rPr>
          <w:rFonts w:ascii="Times New Roman" w:hAnsi="Times New Roman"/>
          <w:sz w:val="24"/>
          <w:szCs w:val="24"/>
        </w:rPr>
      </w:pPr>
      <w:r w:rsidRPr="005E3076" w:rsidR="00F337A4">
        <w:rPr>
          <w:rFonts w:ascii="Times New Roman" w:hAnsi="Times New Roman"/>
          <w:sz w:val="24"/>
          <w:szCs w:val="24"/>
        </w:rPr>
        <w:t xml:space="preserve">ide o </w:t>
      </w:r>
      <w:r w:rsidRPr="005E3076">
        <w:rPr>
          <w:rFonts w:ascii="Times New Roman" w:hAnsi="Times New Roman"/>
          <w:sz w:val="24"/>
          <w:szCs w:val="24"/>
        </w:rPr>
        <w:t xml:space="preserve">vozidlo, ktoré bude vyvezené a trvalo prihlásené </w:t>
      </w:r>
      <w:r w:rsidRPr="005E3076" w:rsidR="00A5532A">
        <w:rPr>
          <w:rFonts w:ascii="Times New Roman" w:hAnsi="Times New Roman"/>
          <w:sz w:val="24"/>
          <w:szCs w:val="24"/>
        </w:rPr>
        <w:t xml:space="preserve">do evidencie vozidiel </w:t>
      </w:r>
      <w:r w:rsidRPr="005E3076">
        <w:rPr>
          <w:rFonts w:ascii="Times New Roman" w:hAnsi="Times New Roman"/>
          <w:sz w:val="24"/>
          <w:szCs w:val="24"/>
        </w:rPr>
        <w:t>v štáte s ľavostrannou cestnou premávkou</w:t>
      </w:r>
      <w:r w:rsidRPr="005E3076" w:rsidR="0071620D">
        <w:rPr>
          <w:rFonts w:ascii="Times New Roman" w:hAnsi="Times New Roman"/>
          <w:sz w:val="24"/>
          <w:szCs w:val="24"/>
        </w:rPr>
        <w:t>;</w:t>
      </w:r>
      <w:r w:rsidRPr="005E3076">
        <w:rPr>
          <w:rFonts w:ascii="Times New Roman" w:hAnsi="Times New Roman"/>
          <w:sz w:val="24"/>
          <w:szCs w:val="24"/>
        </w:rPr>
        <w:t xml:space="preserve"> výrobca alebo zástupca výrobcu v doklade vykoná zápis, že ide o vozidlo určené pre ľavostrannú cestnú premávku.</w:t>
      </w:r>
    </w:p>
    <w:p w:rsidR="00882036" w:rsidRPr="005E3076" w:rsidP="002B4EB2">
      <w:pPr>
        <w:pStyle w:val="Odstavecseseznamem"/>
        <w:tabs>
          <w:tab w:val="left" w:pos="1134"/>
        </w:tabs>
        <w:bidi w:val="0"/>
        <w:spacing w:after="0" w:line="240" w:lineRule="auto"/>
        <w:ind w:left="0"/>
        <w:jc w:val="both"/>
        <w:rPr>
          <w:rFonts w:ascii="Times New Roman" w:hAnsi="Times New Roman"/>
          <w:sz w:val="24"/>
          <w:szCs w:val="24"/>
        </w:rPr>
      </w:pPr>
    </w:p>
    <w:p w:rsidR="00981744"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sidR="007B46CB">
        <w:rPr>
          <w:rFonts w:ascii="Times New Roman" w:hAnsi="Times New Roman"/>
          <w:sz w:val="24"/>
          <w:szCs w:val="24"/>
        </w:rPr>
        <w:t xml:space="preserve">Povinnosť výrobcu </w:t>
      </w:r>
      <w:r w:rsidRPr="005E3076" w:rsidR="00042B10">
        <w:rPr>
          <w:rFonts w:ascii="Times New Roman" w:hAnsi="Times New Roman"/>
          <w:sz w:val="24"/>
          <w:szCs w:val="24"/>
        </w:rPr>
        <w:t>alebo</w:t>
      </w:r>
      <w:r w:rsidRPr="005E3076" w:rsidR="007B46CB">
        <w:rPr>
          <w:rFonts w:ascii="Times New Roman" w:hAnsi="Times New Roman"/>
          <w:sz w:val="24"/>
          <w:szCs w:val="24"/>
        </w:rPr>
        <w:t xml:space="preserve"> zástupcu výrobcu vystaviť a vydať osvedčenie o evidencii časť II podľa odseku 2 písm. a) neplatí, ak požiadal o prihlásenie vozidla do evidencie </w:t>
      </w:r>
      <w:r w:rsidRPr="005E3076" w:rsidR="0051124C">
        <w:rPr>
          <w:rFonts w:ascii="Times New Roman" w:hAnsi="Times New Roman"/>
          <w:sz w:val="24"/>
          <w:szCs w:val="24"/>
        </w:rPr>
        <w:t xml:space="preserve">vozidiel </w:t>
      </w:r>
      <w:r w:rsidRPr="005E3076" w:rsidR="007B46CB">
        <w:rPr>
          <w:rFonts w:ascii="Times New Roman" w:hAnsi="Times New Roman"/>
          <w:sz w:val="24"/>
          <w:szCs w:val="24"/>
        </w:rPr>
        <w:t>prostredníctvom elektronickej služby zavedenej na tento účel</w:t>
      </w:r>
      <w:r w:rsidRPr="005E3076" w:rsidR="00F337A4">
        <w:rPr>
          <w:rFonts w:ascii="Times New Roman" w:hAnsi="Times New Roman"/>
          <w:sz w:val="24"/>
          <w:szCs w:val="24"/>
        </w:rPr>
        <w:t>;</w:t>
      </w:r>
      <w:r>
        <w:rPr>
          <w:rStyle w:val="FootnoteReference"/>
          <w:rFonts w:ascii="Times New Roman" w:hAnsi="Times New Roman"/>
          <w:sz w:val="24"/>
          <w:szCs w:val="24"/>
          <w:rtl w:val="0"/>
        </w:rPr>
        <w:footnoteReference w:id="24"/>
      </w:r>
      <w:r w:rsidRPr="00A10F5D" w:rsidR="007B46CB">
        <w:rPr>
          <w:rFonts w:ascii="Times New Roman" w:hAnsi="Times New Roman"/>
          <w:sz w:val="24"/>
          <w:szCs w:val="24"/>
        </w:rPr>
        <w:t>)</w:t>
      </w:r>
      <w:r w:rsidRPr="005E3076" w:rsidR="00F337A4">
        <w:rPr>
          <w:rFonts w:ascii="Times New Roman" w:hAnsi="Times New Roman"/>
          <w:sz w:val="24"/>
          <w:szCs w:val="24"/>
        </w:rPr>
        <w:t xml:space="preserve"> povinnosť podľa odseku 7 zostáva zachovaná.</w:t>
      </w:r>
    </w:p>
    <w:p w:rsidR="004A3688" w:rsidRPr="005E3076" w:rsidP="004A3688">
      <w:pPr>
        <w:pStyle w:val="Odstavecseseznamem"/>
        <w:tabs>
          <w:tab w:val="left" w:pos="1134"/>
        </w:tabs>
        <w:bidi w:val="0"/>
        <w:spacing w:after="0" w:line="240" w:lineRule="auto"/>
        <w:ind w:left="0"/>
        <w:jc w:val="both"/>
        <w:rPr>
          <w:rFonts w:ascii="Times New Roman" w:hAnsi="Times New Roman"/>
          <w:sz w:val="24"/>
          <w:szCs w:val="24"/>
        </w:rPr>
      </w:pPr>
    </w:p>
    <w:p w:rsidR="00B55507" w:rsidRPr="005E3076" w:rsidP="00B55507">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Výrobca a</w:t>
      </w:r>
      <w:r w:rsidRPr="005E3076" w:rsidR="00505678">
        <w:rPr>
          <w:rFonts w:ascii="Times New Roman" w:hAnsi="Times New Roman"/>
          <w:sz w:val="24"/>
          <w:szCs w:val="24"/>
        </w:rPr>
        <w:t xml:space="preserve">lebo </w:t>
      </w:r>
      <w:r w:rsidRPr="005E3076">
        <w:rPr>
          <w:rFonts w:ascii="Times New Roman" w:hAnsi="Times New Roman"/>
          <w:sz w:val="24"/>
          <w:szCs w:val="24"/>
        </w:rPr>
        <w:t>zástupca výrobcu je zodpovedný za správnosť údajov uvádzaných v dokladoch podľa odseku 2 písm. a) a za správnosť zaslaných údajov podľa odseku 5.</w:t>
      </w:r>
    </w:p>
    <w:p w:rsidR="00B55507" w:rsidRPr="005E3076" w:rsidP="004A3688">
      <w:pPr>
        <w:pStyle w:val="Odstavecseseznamem"/>
        <w:tabs>
          <w:tab w:val="left" w:pos="1134"/>
        </w:tabs>
        <w:bidi w:val="0"/>
        <w:spacing w:after="0" w:line="240" w:lineRule="auto"/>
        <w:ind w:left="0"/>
        <w:jc w:val="both"/>
        <w:rPr>
          <w:rFonts w:ascii="Times New Roman" w:hAnsi="Times New Roman"/>
          <w:sz w:val="24"/>
          <w:szCs w:val="24"/>
        </w:rPr>
      </w:pPr>
    </w:p>
    <w:p w:rsidR="00FF0F40" w:rsidRPr="005E3076" w:rsidP="00FF0F40">
      <w:pPr>
        <w:pStyle w:val="Heading1"/>
        <w:bidi w:val="0"/>
        <w:spacing w:before="0" w:after="0"/>
        <w:jc w:val="center"/>
        <w:rPr>
          <w:rFonts w:ascii="Times New Roman" w:hAnsi="Times New Roman"/>
          <w:sz w:val="24"/>
          <w:szCs w:val="24"/>
        </w:rPr>
      </w:pPr>
      <w:bookmarkStart w:id="19" w:name="_Ref47491258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w:t>
      </w:r>
      <w:r w:rsidRPr="005E3076">
        <w:rPr>
          <w:rFonts w:ascii="Times New Roman" w:hAnsi="Times New Roman"/>
          <w:sz w:val="24"/>
          <w:szCs w:val="24"/>
        </w:rPr>
        <w:fldChar w:fldCharType="end"/>
      </w:r>
      <w:bookmarkEnd w:id="19"/>
    </w:p>
    <w:p w:rsidR="00FF0F40" w:rsidRPr="005E3076" w:rsidP="00FF0F40">
      <w:pPr>
        <w:bidi w:val="0"/>
        <w:spacing w:after="0" w:line="240" w:lineRule="auto"/>
        <w:jc w:val="center"/>
        <w:rPr>
          <w:rFonts w:ascii="Times New Roman" w:hAnsi="Times New Roman"/>
          <w:b/>
          <w:sz w:val="24"/>
          <w:szCs w:val="24"/>
        </w:rPr>
      </w:pPr>
      <w:r w:rsidRPr="005E3076">
        <w:rPr>
          <w:rFonts w:ascii="Times New Roman" w:hAnsi="Times New Roman"/>
          <w:b/>
          <w:sz w:val="24"/>
          <w:szCs w:val="24"/>
        </w:rPr>
        <w:t>Register osvedčení o zhode COC</w:t>
      </w:r>
    </w:p>
    <w:p w:rsidR="00FF0F40" w:rsidRPr="005E3076" w:rsidP="00FF0F40">
      <w:pPr>
        <w:pStyle w:val="Odstavecseseznamem"/>
        <w:tabs>
          <w:tab w:val="left" w:pos="709"/>
        </w:tabs>
        <w:bidi w:val="0"/>
        <w:spacing w:after="0" w:line="240" w:lineRule="auto"/>
        <w:ind w:left="0"/>
        <w:jc w:val="both"/>
        <w:rPr>
          <w:rFonts w:ascii="Times New Roman" w:hAnsi="Times New Roman"/>
          <w:sz w:val="24"/>
          <w:szCs w:val="24"/>
        </w:rPr>
      </w:pPr>
    </w:p>
    <w:p w:rsidR="00FF0F40" w:rsidRPr="00A10F5D" w:rsidP="003012D2">
      <w:pPr>
        <w:pStyle w:val="Odstavecseseznamem"/>
        <w:numPr>
          <w:ilvl w:val="2"/>
          <w:numId w:val="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Register osvedčení o zhode COC je vnútroštátny register štruktúrovaných údajov v spoločnom elektronickom formáte údajov z vystaveného osvedčenia o zhode COC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w:t>
      </w:r>
      <w:r w:rsidRPr="005E3076">
        <w:rPr>
          <w:rFonts w:ascii="Times New Roman" w:hAnsi="Times New Roman"/>
          <w:sz w:val="24"/>
          <w:szCs w:val="24"/>
        </w:rPr>
        <w:fldChar w:fldCharType="end"/>
      </w:r>
      <w:r w:rsidRPr="00A10F5D">
        <w:rPr>
          <w:rFonts w:ascii="Times New Roman" w:hAnsi="Times New Roman"/>
          <w:sz w:val="24"/>
          <w:szCs w:val="24"/>
        </w:rPr>
        <w:t xml:space="preserve"> ods. 1 a dodatočných technických údajov potrebných pr</w:t>
      </w:r>
      <w:r w:rsidRPr="005E3076">
        <w:rPr>
          <w:rFonts w:ascii="Times New Roman" w:hAnsi="Times New Roman"/>
          <w:sz w:val="24"/>
          <w:szCs w:val="24"/>
        </w:rPr>
        <w:t>e prihlásenie vozidla do evidencie vozidiel vyžadovaných jednotlivými členskými štátmi</w:t>
      </w:r>
      <w:r w:rsidRPr="005E3076" w:rsidR="00551AD3">
        <w:rPr>
          <w:rFonts w:ascii="Times New Roman" w:hAnsi="Times New Roman"/>
          <w:sz w:val="24"/>
          <w:szCs w:val="24"/>
        </w:rPr>
        <w:t xml:space="preserve"> a zmluvnými štátmi</w:t>
      </w:r>
      <w:r w:rsidRPr="005E3076">
        <w:rPr>
          <w:rFonts w:ascii="Times New Roman" w:hAnsi="Times New Roman"/>
          <w:sz w:val="24"/>
          <w:szCs w:val="24"/>
        </w:rPr>
        <w:t xml:space="preserve">. Elektronický formát štruktúrovaných údajov </w:t>
      </w:r>
      <w:r w:rsidRPr="005E3076" w:rsidR="004B7302">
        <w:rPr>
          <w:rFonts w:ascii="Times New Roman" w:hAnsi="Times New Roman"/>
          <w:sz w:val="24"/>
          <w:szCs w:val="24"/>
        </w:rPr>
        <w:t>ustanovuje</w:t>
      </w:r>
      <w:r w:rsidRPr="005E3076">
        <w:rPr>
          <w:rFonts w:ascii="Times New Roman" w:hAnsi="Times New Roman"/>
          <w:sz w:val="24"/>
          <w:szCs w:val="24"/>
        </w:rPr>
        <w:t xml:space="preserve"> medzinárodný informačný systém vozidiel.</w:t>
      </w:r>
      <w:bookmarkStart w:id="20" w:name="_Ref474919735"/>
      <w:r>
        <w:rPr>
          <w:rStyle w:val="FootnoteReference"/>
          <w:rFonts w:ascii="Times New Roman" w:hAnsi="Times New Roman"/>
          <w:sz w:val="24"/>
          <w:szCs w:val="24"/>
          <w:rtl w:val="0"/>
        </w:rPr>
        <w:footnoteReference w:id="25"/>
      </w:r>
      <w:bookmarkEnd w:id="20"/>
      <w:r w:rsidRPr="00A10F5D">
        <w:rPr>
          <w:rFonts w:ascii="Times New Roman" w:hAnsi="Times New Roman"/>
          <w:sz w:val="24"/>
          <w:szCs w:val="24"/>
        </w:rPr>
        <w:t>)</w:t>
      </w:r>
    </w:p>
    <w:p w:rsidR="00FF0F40" w:rsidRPr="005E3076" w:rsidP="00FF0F40">
      <w:pPr>
        <w:pStyle w:val="Odstavecseseznamem"/>
        <w:tabs>
          <w:tab w:val="left" w:pos="1134"/>
        </w:tabs>
        <w:bidi w:val="0"/>
        <w:spacing w:after="0" w:line="240" w:lineRule="auto"/>
        <w:ind w:left="0"/>
        <w:jc w:val="both"/>
        <w:rPr>
          <w:rFonts w:ascii="Times New Roman" w:hAnsi="Times New Roman"/>
          <w:sz w:val="24"/>
          <w:szCs w:val="24"/>
        </w:rPr>
      </w:pPr>
    </w:p>
    <w:p w:rsidR="00904953" w:rsidRPr="005E3076" w:rsidP="003012D2">
      <w:pPr>
        <w:pStyle w:val="Odstavecseseznamem"/>
        <w:numPr>
          <w:ilvl w:val="2"/>
          <w:numId w:val="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Záznamy z registra podľa odseku 1 sa prostredníctvom medzinárodného informačného systému vozidiel poskytujú jednotlivým členským štátom</w:t>
      </w:r>
      <w:r w:rsidRPr="005E3076" w:rsidR="00551AD3">
        <w:rPr>
          <w:rFonts w:ascii="Times New Roman" w:hAnsi="Times New Roman"/>
          <w:sz w:val="24"/>
          <w:szCs w:val="24"/>
        </w:rPr>
        <w:t xml:space="preserve"> a zmluvným štátom</w:t>
      </w:r>
    </w:p>
    <w:p w:rsidR="00904953" w:rsidRPr="005E3076" w:rsidP="00746526">
      <w:pPr>
        <w:pStyle w:val="ListParagraph"/>
        <w:numPr>
          <w:numId w:val="50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pri prvom prihlásení vozidla do evidencie vozidiel alebo </w:t>
      </w:r>
    </w:p>
    <w:p w:rsidR="00904953" w:rsidRPr="005E3076" w:rsidP="00746526">
      <w:pPr>
        <w:pStyle w:val="ListParagraph"/>
        <w:numPr>
          <w:numId w:val="504"/>
        </w:numPr>
        <w:bidi w:val="0"/>
        <w:spacing w:after="0" w:line="240" w:lineRule="auto"/>
        <w:ind w:left="714" w:hanging="357"/>
        <w:jc w:val="both"/>
        <w:rPr>
          <w:rFonts w:ascii="Times New Roman" w:hAnsi="Times New Roman"/>
          <w:sz w:val="24"/>
          <w:szCs w:val="24"/>
        </w:rPr>
      </w:pPr>
      <w:r w:rsidRPr="005E3076">
        <w:rPr>
          <w:rFonts w:ascii="Times New Roman" w:hAnsi="Times New Roman"/>
          <w:sz w:val="24"/>
          <w:szCs w:val="24"/>
        </w:rPr>
        <w:t>pri zmene evidencie vozidla do iného členského štátu</w:t>
      </w:r>
      <w:r w:rsidRPr="005E3076" w:rsidR="00551AD3">
        <w:rPr>
          <w:rFonts w:ascii="Times New Roman" w:hAnsi="Times New Roman"/>
          <w:sz w:val="24"/>
          <w:szCs w:val="24"/>
        </w:rPr>
        <w:t xml:space="preserve"> alebo zmluvného štátu</w:t>
      </w:r>
      <w:r w:rsidRPr="005E3076">
        <w:rPr>
          <w:rFonts w:ascii="Times New Roman" w:hAnsi="Times New Roman"/>
          <w:sz w:val="24"/>
          <w:szCs w:val="24"/>
        </w:rPr>
        <w:t>.</w:t>
      </w:r>
    </w:p>
    <w:p w:rsidR="00FF0F40" w:rsidRPr="005E3076" w:rsidP="00FF0F40">
      <w:pPr>
        <w:pStyle w:val="Odstavecseseznamem"/>
        <w:tabs>
          <w:tab w:val="left" w:pos="1134"/>
        </w:tabs>
        <w:bidi w:val="0"/>
        <w:spacing w:after="0" w:line="240" w:lineRule="auto"/>
        <w:ind w:left="0"/>
        <w:jc w:val="both"/>
        <w:rPr>
          <w:rFonts w:ascii="Times New Roman" w:hAnsi="Times New Roman"/>
          <w:sz w:val="24"/>
          <w:szCs w:val="24"/>
        </w:rPr>
      </w:pPr>
    </w:p>
    <w:p w:rsidR="000115E5" w:rsidRPr="005E3076" w:rsidP="003012D2">
      <w:pPr>
        <w:pStyle w:val="Odstavecseseznamem"/>
        <w:numPr>
          <w:ilvl w:val="2"/>
          <w:numId w:val="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 registra podľa odseku 1 sú výrobcovia vozidla povinní zasielať údaje o každom vyrobenom vozidle, ktoré má udelené typové schválenie celého vozidla podľa osobitných predpisov;</w:t>
      </w:r>
      <w:r w:rsidR="00AB4FA5">
        <w:rPr>
          <w:rFonts w:ascii="Times New Roman" w:hAnsi="Times New Roman"/>
          <w:sz w:val="24"/>
          <w:szCs w:val="24"/>
          <w:vertAlign w:val="superscript"/>
        </w:rPr>
        <w:t>18</w:t>
      </w:r>
      <w:r w:rsidRPr="00A10F5D">
        <w:rPr>
          <w:rFonts w:ascii="Times New Roman" w:hAnsi="Times New Roman"/>
          <w:sz w:val="24"/>
          <w:szCs w:val="24"/>
        </w:rPr>
        <w:t>) náklady spojené so zasielaním údajov a s prevád</w:t>
      </w:r>
      <w:r w:rsidRPr="005E3076">
        <w:rPr>
          <w:rFonts w:ascii="Times New Roman" w:hAnsi="Times New Roman"/>
          <w:sz w:val="24"/>
          <w:szCs w:val="24"/>
        </w:rPr>
        <w:t>zkou registra znášajú výrobcovia.</w:t>
      </w:r>
    </w:p>
    <w:p w:rsidR="00904953" w:rsidRPr="005E3076" w:rsidP="00FF0F40">
      <w:pPr>
        <w:pStyle w:val="Odstavecseseznamem"/>
        <w:tabs>
          <w:tab w:val="left" w:pos="1134"/>
        </w:tabs>
        <w:bidi w:val="0"/>
        <w:spacing w:after="0" w:line="240" w:lineRule="auto"/>
        <w:ind w:left="0"/>
        <w:jc w:val="both"/>
        <w:rPr>
          <w:rFonts w:ascii="Times New Roman" w:hAnsi="Times New Roman"/>
          <w:sz w:val="24"/>
          <w:szCs w:val="24"/>
        </w:rPr>
      </w:pPr>
    </w:p>
    <w:p w:rsidR="00FF0F40" w:rsidRPr="005E3076" w:rsidP="003012D2">
      <w:pPr>
        <w:pStyle w:val="Odstavecseseznamem"/>
        <w:numPr>
          <w:ilvl w:val="2"/>
          <w:numId w:val="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Údaje z registra podľa odseku 1 sa bezodplatne poskytujú prevádzkovateľovi vozidla na jeho vyžiadanie.</w:t>
      </w:r>
    </w:p>
    <w:p w:rsidR="00FF0F40" w:rsidRPr="005E3076" w:rsidP="004A3688">
      <w:pPr>
        <w:pStyle w:val="Odstavecseseznamem"/>
        <w:tabs>
          <w:tab w:val="left" w:pos="1134"/>
        </w:tabs>
        <w:bidi w:val="0"/>
        <w:spacing w:after="0" w:line="240" w:lineRule="auto"/>
        <w:ind w:left="0"/>
        <w:jc w:val="both"/>
        <w:rPr>
          <w:rFonts w:ascii="Times New Roman" w:hAnsi="Times New Roman"/>
          <w:sz w:val="24"/>
          <w:szCs w:val="24"/>
        </w:rPr>
      </w:pPr>
    </w:p>
    <w:p w:rsidR="004A3688" w:rsidRPr="005E3076" w:rsidP="004A3688">
      <w:pPr>
        <w:pStyle w:val="Heading1"/>
        <w:bidi w:val="0"/>
        <w:spacing w:before="0" w:after="0"/>
        <w:jc w:val="center"/>
        <w:rPr>
          <w:rFonts w:ascii="Times New Roman" w:hAnsi="Times New Roman"/>
          <w:sz w:val="24"/>
          <w:szCs w:val="24"/>
        </w:rPr>
      </w:pPr>
      <w:bookmarkStart w:id="21" w:name="_Ref46571871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w:t>
      </w:r>
      <w:r w:rsidRPr="005E3076">
        <w:rPr>
          <w:rFonts w:ascii="Times New Roman" w:hAnsi="Times New Roman"/>
          <w:sz w:val="24"/>
          <w:szCs w:val="24"/>
        </w:rPr>
        <w:fldChar w:fldCharType="end"/>
      </w:r>
      <w:bookmarkEnd w:id="21"/>
    </w:p>
    <w:p w:rsidR="004A3688" w:rsidRPr="005E3076" w:rsidP="004A3688">
      <w:pPr>
        <w:bidi w:val="0"/>
        <w:spacing w:after="0" w:line="240" w:lineRule="auto"/>
        <w:jc w:val="center"/>
        <w:rPr>
          <w:rFonts w:ascii="Times New Roman" w:hAnsi="Times New Roman"/>
          <w:b/>
          <w:strike/>
          <w:sz w:val="24"/>
          <w:szCs w:val="24"/>
        </w:rPr>
      </w:pPr>
      <w:r w:rsidRPr="005E3076" w:rsidR="00DD54D0">
        <w:rPr>
          <w:rFonts w:ascii="Times New Roman" w:hAnsi="Times New Roman"/>
          <w:b/>
          <w:sz w:val="24"/>
          <w:szCs w:val="24"/>
        </w:rPr>
        <w:t>Sprístupnenie na trhu, evidencia alebo uvedenie do prevádzky vozidiel ukončených sérií</w:t>
      </w:r>
    </w:p>
    <w:p w:rsidR="004A3688" w:rsidRPr="005E3076" w:rsidP="008F2A8A">
      <w:pPr>
        <w:pStyle w:val="Odstavecseseznamem"/>
        <w:tabs>
          <w:tab w:val="left" w:pos="1134"/>
        </w:tabs>
        <w:bidi w:val="0"/>
        <w:spacing w:after="0" w:line="240" w:lineRule="auto"/>
        <w:ind w:left="0"/>
        <w:jc w:val="both"/>
        <w:rPr>
          <w:rFonts w:ascii="Times New Roman" w:hAnsi="Times New Roman"/>
          <w:sz w:val="24"/>
          <w:szCs w:val="24"/>
        </w:rPr>
      </w:pPr>
    </w:p>
    <w:p w:rsidR="009C6A2E"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Vozidlom ukončenej série </w:t>
      </w:r>
      <w:r w:rsidRPr="005E3076" w:rsidR="00DD594D">
        <w:rPr>
          <w:rFonts w:ascii="Times New Roman" w:hAnsi="Times New Roman"/>
          <w:sz w:val="24"/>
          <w:szCs w:val="24"/>
        </w:rPr>
        <w:t>je</w:t>
      </w:r>
      <w:r w:rsidRPr="005E3076">
        <w:rPr>
          <w:rFonts w:ascii="Times New Roman" w:hAnsi="Times New Roman"/>
          <w:sz w:val="24"/>
          <w:szCs w:val="24"/>
        </w:rPr>
        <w:t xml:space="preserve"> vozidlo tvoriace súčasť parku vozidiel, ktoré sa</w:t>
      </w:r>
      <w:r w:rsidRPr="005E3076" w:rsidR="00551AD3">
        <w:rPr>
          <w:rFonts w:ascii="Times New Roman" w:hAnsi="Times New Roman"/>
          <w:sz w:val="24"/>
          <w:szCs w:val="24"/>
        </w:rPr>
        <w:t> </w:t>
      </w:r>
      <w:r w:rsidRPr="005E3076">
        <w:rPr>
          <w:rFonts w:ascii="Times New Roman" w:hAnsi="Times New Roman"/>
          <w:sz w:val="24"/>
          <w:szCs w:val="24"/>
        </w:rPr>
        <w:t>nemôžu uviesť na trh, sprístupňovať na trhu, evidovať, ani uviesť do prevádzky v cestnej premávke z dôvodu nadobudnutia platnosti nových technických požiadaviek, podľa ktorých nebolo schválené.</w:t>
      </w:r>
    </w:p>
    <w:p w:rsidR="004A3688" w:rsidRPr="005E3076" w:rsidP="008F2A8A">
      <w:pPr>
        <w:pStyle w:val="Odstavecseseznamem"/>
        <w:tabs>
          <w:tab w:val="left" w:pos="1134"/>
        </w:tabs>
        <w:bidi w:val="0"/>
        <w:spacing w:after="0" w:line="240" w:lineRule="auto"/>
        <w:ind w:left="0"/>
        <w:jc w:val="both"/>
        <w:rPr>
          <w:rFonts w:ascii="Times New Roman" w:hAnsi="Times New Roman"/>
          <w:sz w:val="24"/>
          <w:szCs w:val="24"/>
        </w:rPr>
      </w:pPr>
    </w:p>
    <w:p w:rsidR="00771082"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sidR="009C6A2E">
        <w:rPr>
          <w:rFonts w:ascii="Times New Roman" w:hAnsi="Times New Roman"/>
          <w:sz w:val="24"/>
          <w:szCs w:val="24"/>
        </w:rPr>
        <w:t>Nové vozidlá zhodné s typom vozidla, ktorého schválenie už stratilo platnosť</w:t>
      </w:r>
      <w:r w:rsidRPr="005E3076">
        <w:rPr>
          <w:rFonts w:ascii="Times New Roman" w:hAnsi="Times New Roman"/>
          <w:sz w:val="24"/>
          <w:szCs w:val="24"/>
        </w:rPr>
        <w:t xml:space="preserve">, </w:t>
      </w:r>
      <w:r w:rsidRPr="005E3076" w:rsidR="009C6A2E">
        <w:rPr>
          <w:rFonts w:ascii="Times New Roman" w:hAnsi="Times New Roman"/>
          <w:sz w:val="24"/>
          <w:szCs w:val="24"/>
        </w:rPr>
        <w:t xml:space="preserve">možno </w:t>
      </w:r>
      <w:r w:rsidRPr="005E3076" w:rsidR="00017BDD">
        <w:rPr>
          <w:rFonts w:ascii="Times New Roman" w:hAnsi="Times New Roman"/>
          <w:sz w:val="24"/>
          <w:szCs w:val="24"/>
        </w:rPr>
        <w:t xml:space="preserve">uviesť na trh, sprístupňovať na trhu, evidovať alebo uviesť do prevádzky v cestnej premávke </w:t>
      </w:r>
      <w:r w:rsidRPr="005E3076">
        <w:rPr>
          <w:rFonts w:ascii="Times New Roman" w:hAnsi="Times New Roman"/>
          <w:sz w:val="24"/>
          <w:szCs w:val="24"/>
        </w:rPr>
        <w:t>len na základe povolenia typového schvaľovacieho orgánu.</w:t>
      </w:r>
    </w:p>
    <w:p w:rsidR="00771082" w:rsidRPr="005E3076" w:rsidP="00017BDD">
      <w:pPr>
        <w:pStyle w:val="Odstavecseseznamem"/>
        <w:tabs>
          <w:tab w:val="left" w:pos="1134"/>
        </w:tabs>
        <w:bidi w:val="0"/>
        <w:spacing w:after="0" w:line="240" w:lineRule="auto"/>
        <w:ind w:left="0"/>
        <w:jc w:val="both"/>
        <w:rPr>
          <w:rFonts w:ascii="Times New Roman" w:hAnsi="Times New Roman"/>
          <w:sz w:val="24"/>
          <w:szCs w:val="24"/>
        </w:rPr>
      </w:pPr>
    </w:p>
    <w:p w:rsidR="00017BDD"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sidR="00BD68A0">
        <w:rPr>
          <w:rFonts w:ascii="Times New Roman" w:hAnsi="Times New Roman"/>
          <w:sz w:val="24"/>
          <w:szCs w:val="24"/>
        </w:rPr>
        <w:t>Pri ukončení</w:t>
      </w:r>
      <w:r w:rsidRPr="005E3076">
        <w:rPr>
          <w:rFonts w:ascii="Times New Roman" w:hAnsi="Times New Roman"/>
          <w:sz w:val="24"/>
          <w:szCs w:val="24"/>
        </w:rPr>
        <w:t xml:space="preserve"> typového schválenia vozidla z dôvodu nadobudnutia platnosti nových technických požiadaviek typový schvaľovací orgán na svojom webovom sídle zverejní podmienky povolenia podľa odseku </w:t>
      </w:r>
      <w:r w:rsidRPr="005E3076" w:rsidR="008055A2">
        <w:rPr>
          <w:rFonts w:ascii="Times New Roman" w:hAnsi="Times New Roman"/>
          <w:sz w:val="24"/>
          <w:szCs w:val="24"/>
        </w:rPr>
        <w:t>4</w:t>
      </w:r>
      <w:r w:rsidRPr="005E3076">
        <w:rPr>
          <w:rFonts w:ascii="Times New Roman" w:hAnsi="Times New Roman"/>
          <w:sz w:val="24"/>
          <w:szCs w:val="24"/>
        </w:rPr>
        <w:t xml:space="preserve"> a tiež skutočnosť, či typový schvaľovací orgán povolenie bude alebo nebude vykonávať.</w:t>
      </w:r>
    </w:p>
    <w:p w:rsidR="00017BDD" w:rsidRPr="005E3076" w:rsidP="00113394">
      <w:pPr>
        <w:pStyle w:val="Odstavecseseznamem"/>
        <w:tabs>
          <w:tab w:val="left" w:pos="1134"/>
        </w:tabs>
        <w:bidi w:val="0"/>
        <w:spacing w:after="0" w:line="240" w:lineRule="auto"/>
        <w:ind w:left="0"/>
        <w:jc w:val="both"/>
        <w:rPr>
          <w:rFonts w:ascii="Times New Roman" w:hAnsi="Times New Roman"/>
          <w:sz w:val="24"/>
          <w:szCs w:val="24"/>
        </w:rPr>
      </w:pPr>
    </w:p>
    <w:p w:rsidR="004A3688"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sidR="008D145E">
        <w:rPr>
          <w:rFonts w:ascii="Times New Roman" w:hAnsi="Times New Roman"/>
          <w:sz w:val="24"/>
          <w:szCs w:val="24"/>
        </w:rPr>
        <w:t xml:space="preserve">Povolenie podľa odseku </w:t>
      </w:r>
      <w:r w:rsidRPr="005E3076" w:rsidR="008055A2">
        <w:rPr>
          <w:rFonts w:ascii="Times New Roman" w:hAnsi="Times New Roman"/>
          <w:sz w:val="24"/>
          <w:szCs w:val="24"/>
        </w:rPr>
        <w:t>2</w:t>
      </w:r>
      <w:r w:rsidRPr="005E3076" w:rsidR="008D145E">
        <w:rPr>
          <w:rFonts w:ascii="Times New Roman" w:hAnsi="Times New Roman"/>
          <w:sz w:val="24"/>
          <w:szCs w:val="24"/>
        </w:rPr>
        <w:t xml:space="preserve"> </w:t>
      </w:r>
      <w:r w:rsidRPr="005E3076" w:rsidR="00FB0CE3">
        <w:rPr>
          <w:rFonts w:ascii="Times New Roman" w:hAnsi="Times New Roman"/>
          <w:sz w:val="24"/>
          <w:szCs w:val="24"/>
        </w:rPr>
        <w:t xml:space="preserve">sa vykonáva </w:t>
      </w:r>
      <w:r w:rsidRPr="005E3076" w:rsidR="008D145E">
        <w:rPr>
          <w:rFonts w:ascii="Times New Roman" w:hAnsi="Times New Roman"/>
          <w:sz w:val="24"/>
          <w:szCs w:val="24"/>
        </w:rPr>
        <w:t>pre</w:t>
      </w:r>
      <w:r w:rsidRPr="005E3076" w:rsidR="00141A63">
        <w:rPr>
          <w:rFonts w:ascii="Times New Roman" w:hAnsi="Times New Roman"/>
          <w:sz w:val="24"/>
          <w:szCs w:val="24"/>
        </w:rPr>
        <w:t xml:space="preserve"> vozidlá</w:t>
      </w:r>
    </w:p>
    <w:p w:rsidR="008D145E" w:rsidRPr="00A10F5D" w:rsidP="00746526">
      <w:pPr>
        <w:pStyle w:val="Odstavecseseznamem"/>
        <w:numPr>
          <w:numId w:val="3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kategórie L podľa osobitného predpisu,</w:t>
      </w:r>
      <w:r>
        <w:rPr>
          <w:rFonts w:ascii="Times New Roman" w:hAnsi="Times New Roman"/>
          <w:sz w:val="24"/>
          <w:szCs w:val="24"/>
          <w:vertAlign w:val="superscript"/>
          <w:rtl w:val="0"/>
        </w:rPr>
        <w:footnoteReference w:id="26"/>
      </w:r>
      <w:r w:rsidRPr="00A10F5D">
        <w:rPr>
          <w:rFonts w:ascii="Times New Roman" w:hAnsi="Times New Roman"/>
          <w:sz w:val="24"/>
          <w:szCs w:val="24"/>
        </w:rPr>
        <w:t>)</w:t>
      </w:r>
    </w:p>
    <w:p w:rsidR="008D145E" w:rsidRPr="00A10F5D" w:rsidP="00746526">
      <w:pPr>
        <w:pStyle w:val="Odstavecseseznamem"/>
        <w:numPr>
          <w:numId w:val="3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kategórie M, N a O podľa osobitného predpisu,</w:t>
      </w:r>
      <w:r>
        <w:rPr>
          <w:rFonts w:ascii="Times New Roman" w:hAnsi="Times New Roman"/>
          <w:sz w:val="24"/>
          <w:szCs w:val="24"/>
          <w:vertAlign w:val="superscript"/>
          <w:rtl w:val="0"/>
        </w:rPr>
        <w:footnoteReference w:id="27"/>
      </w:r>
      <w:r w:rsidRPr="00A10F5D">
        <w:rPr>
          <w:rFonts w:ascii="Times New Roman" w:hAnsi="Times New Roman"/>
          <w:sz w:val="24"/>
          <w:szCs w:val="24"/>
        </w:rPr>
        <w:t>)</w:t>
      </w:r>
    </w:p>
    <w:p w:rsidR="008D145E" w:rsidRPr="00A10F5D" w:rsidP="00746526">
      <w:pPr>
        <w:pStyle w:val="Odstavecseseznamem"/>
        <w:numPr>
          <w:numId w:val="3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kategórie T, C, R a S podľa osobitného predpisu,</w:t>
      </w:r>
      <w:r>
        <w:rPr>
          <w:rFonts w:ascii="Times New Roman" w:hAnsi="Times New Roman"/>
          <w:sz w:val="24"/>
          <w:szCs w:val="24"/>
          <w:vertAlign w:val="superscript"/>
          <w:rtl w:val="0"/>
        </w:rPr>
        <w:footnoteReference w:id="28"/>
      </w:r>
      <w:r w:rsidRPr="00A10F5D">
        <w:rPr>
          <w:rFonts w:ascii="Times New Roman" w:hAnsi="Times New Roman"/>
          <w:sz w:val="24"/>
          <w:szCs w:val="24"/>
        </w:rPr>
        <w:t>)</w:t>
      </w:r>
    </w:p>
    <w:p w:rsidR="008D145E" w:rsidRPr="005E3076" w:rsidP="00746526">
      <w:pPr>
        <w:pStyle w:val="Odstavecseseznamem"/>
        <w:numPr>
          <w:numId w:val="3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kategórie PS za rovnakých podmienok ako </w:t>
      </w:r>
      <w:r w:rsidRPr="005E3076" w:rsidR="00771082">
        <w:rPr>
          <w:rFonts w:ascii="Times New Roman" w:hAnsi="Times New Roman"/>
          <w:sz w:val="24"/>
          <w:szCs w:val="24"/>
        </w:rPr>
        <w:t>pre vozidlá</w:t>
      </w:r>
      <w:r w:rsidRPr="005E3076">
        <w:rPr>
          <w:rFonts w:ascii="Times New Roman" w:hAnsi="Times New Roman"/>
          <w:sz w:val="24"/>
          <w:szCs w:val="24"/>
        </w:rPr>
        <w:t xml:space="preserve"> kategórie T,</w:t>
      </w:r>
      <w:r w:rsidRPr="005E3076" w:rsidR="00B1649A">
        <w:rPr>
          <w:rFonts w:ascii="Times New Roman" w:hAnsi="Times New Roman"/>
          <w:sz w:val="24"/>
          <w:szCs w:val="24"/>
        </w:rPr>
        <w:t xml:space="preserve"> alebo</w:t>
      </w:r>
    </w:p>
    <w:p w:rsidR="008D145E" w:rsidRPr="005E3076" w:rsidP="00746526">
      <w:pPr>
        <w:pStyle w:val="Odstavecseseznamem"/>
        <w:numPr>
          <w:numId w:val="3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kategórie LS za rovnakých podmienok ako </w:t>
      </w:r>
      <w:r w:rsidRPr="005E3076" w:rsidR="00771082">
        <w:rPr>
          <w:rFonts w:ascii="Times New Roman" w:hAnsi="Times New Roman"/>
          <w:sz w:val="24"/>
          <w:szCs w:val="24"/>
        </w:rPr>
        <w:t>pre vozidlá</w:t>
      </w:r>
      <w:r w:rsidRPr="005E3076">
        <w:rPr>
          <w:rFonts w:ascii="Times New Roman" w:hAnsi="Times New Roman"/>
          <w:sz w:val="24"/>
          <w:szCs w:val="24"/>
        </w:rPr>
        <w:t xml:space="preserve"> kategórie L.</w:t>
      </w:r>
    </w:p>
    <w:p w:rsidR="00B1649A" w:rsidRPr="005E3076" w:rsidP="00B1649A">
      <w:pPr>
        <w:pStyle w:val="Odstavecseseznamem"/>
        <w:tabs>
          <w:tab w:val="left" w:pos="709"/>
        </w:tabs>
        <w:bidi w:val="0"/>
        <w:spacing w:after="0" w:line="240" w:lineRule="auto"/>
        <w:ind w:left="0"/>
        <w:jc w:val="both"/>
        <w:rPr>
          <w:rFonts w:ascii="Times New Roman" w:hAnsi="Times New Roman"/>
          <w:sz w:val="24"/>
          <w:szCs w:val="24"/>
        </w:rPr>
      </w:pPr>
    </w:p>
    <w:p w:rsidR="00356393"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sidR="00B1649A">
        <w:rPr>
          <w:rFonts w:ascii="Times New Roman" w:hAnsi="Times New Roman"/>
          <w:sz w:val="24"/>
          <w:szCs w:val="24"/>
        </w:rPr>
        <w:t xml:space="preserve">Návrh podľa odseku </w:t>
      </w:r>
      <w:r w:rsidRPr="005E3076" w:rsidR="00DA7B63">
        <w:rPr>
          <w:rFonts w:ascii="Times New Roman" w:hAnsi="Times New Roman"/>
          <w:sz w:val="24"/>
          <w:szCs w:val="24"/>
        </w:rPr>
        <w:t>2</w:t>
      </w:r>
      <w:r w:rsidRPr="005E3076" w:rsidR="00B1649A">
        <w:rPr>
          <w:rFonts w:ascii="Times New Roman" w:hAnsi="Times New Roman"/>
          <w:sz w:val="24"/>
          <w:szCs w:val="24"/>
        </w:rPr>
        <w:t xml:space="preserve"> podáva výrobca alebo zástupca výrobc</w:t>
      </w:r>
      <w:r w:rsidRPr="005E3076" w:rsidR="00552504">
        <w:rPr>
          <w:rFonts w:ascii="Times New Roman" w:hAnsi="Times New Roman"/>
          <w:sz w:val="24"/>
          <w:szCs w:val="24"/>
        </w:rPr>
        <w:t>u</w:t>
      </w:r>
      <w:r w:rsidRPr="005E3076" w:rsidR="00771082">
        <w:rPr>
          <w:rFonts w:ascii="Times New Roman" w:hAnsi="Times New Roman"/>
          <w:sz w:val="24"/>
          <w:szCs w:val="24"/>
        </w:rPr>
        <w:t xml:space="preserve"> </w:t>
      </w:r>
      <w:r w:rsidRPr="005E3076" w:rsidR="00B1649A">
        <w:rPr>
          <w:rFonts w:ascii="Times New Roman" w:hAnsi="Times New Roman"/>
          <w:sz w:val="24"/>
          <w:szCs w:val="24"/>
        </w:rPr>
        <w:t>pre</w:t>
      </w:r>
      <w:r w:rsidRPr="005E3076" w:rsidR="009E2B3C">
        <w:rPr>
          <w:rFonts w:ascii="Times New Roman" w:hAnsi="Times New Roman"/>
          <w:sz w:val="24"/>
          <w:szCs w:val="24"/>
        </w:rPr>
        <w:t> </w:t>
      </w:r>
      <w:r w:rsidRPr="005E3076" w:rsidR="00B1649A">
        <w:rPr>
          <w:rFonts w:ascii="Times New Roman" w:hAnsi="Times New Roman"/>
          <w:sz w:val="24"/>
          <w:szCs w:val="24"/>
        </w:rPr>
        <w:t>každý typ vozidla samostatne</w:t>
      </w:r>
      <w:r w:rsidRPr="005E3076">
        <w:rPr>
          <w:rFonts w:ascii="Times New Roman" w:hAnsi="Times New Roman"/>
          <w:sz w:val="24"/>
          <w:szCs w:val="24"/>
        </w:rPr>
        <w:t xml:space="preserve">, pričom návrh možno podať </w:t>
      </w:r>
      <w:r w:rsidRPr="005E3076" w:rsidR="0037108A">
        <w:rPr>
          <w:rFonts w:ascii="Times New Roman" w:hAnsi="Times New Roman"/>
          <w:sz w:val="24"/>
          <w:szCs w:val="24"/>
        </w:rPr>
        <w:t>len</w:t>
      </w:r>
      <w:r w:rsidRPr="005E3076">
        <w:rPr>
          <w:rFonts w:ascii="Times New Roman" w:hAnsi="Times New Roman"/>
          <w:sz w:val="24"/>
          <w:szCs w:val="24"/>
        </w:rPr>
        <w:t xml:space="preserve"> pre vozidlá, ktoré mali </w:t>
      </w:r>
    </w:p>
    <w:p w:rsidR="00356393" w:rsidRPr="005E3076" w:rsidP="00746526">
      <w:pPr>
        <w:pStyle w:val="Odstavecseseznamem"/>
        <w:numPr>
          <w:numId w:val="40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udelené vnútroštátne typové schválenie celého vozidla,</w:t>
      </w:r>
    </w:p>
    <w:p w:rsidR="00356393" w:rsidRPr="005E3076" w:rsidP="00746526">
      <w:pPr>
        <w:pStyle w:val="Odstavecseseznamem"/>
        <w:numPr>
          <w:numId w:val="40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uznané </w:t>
      </w:r>
      <w:r w:rsidRPr="005E3076" w:rsidR="00BB75F2">
        <w:rPr>
          <w:rFonts w:ascii="Times New Roman" w:hAnsi="Times New Roman"/>
          <w:sz w:val="24"/>
          <w:szCs w:val="24"/>
        </w:rPr>
        <w:t>typové</w:t>
      </w:r>
      <w:r w:rsidRPr="005E3076">
        <w:rPr>
          <w:rFonts w:ascii="Times New Roman" w:hAnsi="Times New Roman"/>
          <w:sz w:val="24"/>
          <w:szCs w:val="24"/>
        </w:rPr>
        <w:t xml:space="preserve"> schválenie EÚ celého vozidla,</w:t>
      </w:r>
      <w:r w:rsidRPr="005E3076" w:rsidR="002220EF">
        <w:rPr>
          <w:rFonts w:ascii="Times New Roman" w:hAnsi="Times New Roman"/>
          <w:sz w:val="24"/>
          <w:szCs w:val="24"/>
        </w:rPr>
        <w:t xml:space="preserve"> alebo</w:t>
      </w:r>
    </w:p>
    <w:p w:rsidR="00356393" w:rsidRPr="005E3076" w:rsidP="00746526">
      <w:pPr>
        <w:pStyle w:val="Odstavecseseznamem"/>
        <w:numPr>
          <w:numId w:val="40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udelené typové schválenie EÚ celého vozidla, ktoré bolo udelené typovým schvaľovacím orgánom Slovenskej republiky.</w:t>
      </w:r>
    </w:p>
    <w:p w:rsidR="00B1649A" w:rsidRPr="005E3076" w:rsidP="00B1649A">
      <w:pPr>
        <w:pStyle w:val="Odstavecseseznamem"/>
        <w:tabs>
          <w:tab w:val="left" w:pos="709"/>
        </w:tabs>
        <w:bidi w:val="0"/>
        <w:spacing w:after="0" w:line="240" w:lineRule="auto"/>
        <w:ind w:left="0"/>
        <w:jc w:val="both"/>
        <w:rPr>
          <w:rFonts w:ascii="Times New Roman" w:hAnsi="Times New Roman"/>
          <w:sz w:val="24"/>
          <w:szCs w:val="24"/>
        </w:rPr>
      </w:pPr>
    </w:p>
    <w:p w:rsidR="002B4EB2"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obsahuje údaje a doklady v rozsahu ustanovenom osobitnými predpismi podľa odseku 4.</w:t>
      </w:r>
    </w:p>
    <w:p w:rsidR="002B4EB2" w:rsidRPr="005E3076" w:rsidP="002B4EB2">
      <w:pPr>
        <w:pStyle w:val="Odstavecseseznamem"/>
        <w:tabs>
          <w:tab w:val="left" w:pos="1134"/>
        </w:tabs>
        <w:bidi w:val="0"/>
        <w:spacing w:after="0" w:line="240" w:lineRule="auto"/>
        <w:ind w:left="0"/>
        <w:jc w:val="both"/>
        <w:rPr>
          <w:rFonts w:ascii="Times New Roman" w:hAnsi="Times New Roman"/>
          <w:sz w:val="24"/>
          <w:szCs w:val="24"/>
        </w:rPr>
      </w:pPr>
    </w:p>
    <w:p w:rsidR="008D145E"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w:t>
      </w:r>
      <w:r w:rsidRPr="005E3076" w:rsidR="007174A5">
        <w:rPr>
          <w:rFonts w:ascii="Times New Roman" w:hAnsi="Times New Roman"/>
          <w:sz w:val="24"/>
          <w:szCs w:val="24"/>
        </w:rPr>
        <w:t xml:space="preserve">návrhu </w:t>
      </w:r>
      <w:r w:rsidRPr="005E3076">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Pr>
          <w:rFonts w:ascii="Times New Roman" w:hAnsi="Times New Roman"/>
          <w:sz w:val="24"/>
          <w:szCs w:val="24"/>
        </w:rPr>
        <w:t xml:space="preserve"> všetky predpísané požiadavky</w:t>
      </w:r>
      <w:r w:rsidRPr="005E3076" w:rsidR="007174A5">
        <w:rPr>
          <w:rFonts w:ascii="Times New Roman" w:hAnsi="Times New Roman"/>
          <w:sz w:val="24"/>
          <w:szCs w:val="24"/>
        </w:rPr>
        <w:t xml:space="preserve"> </w:t>
      </w:r>
      <w:r w:rsidRPr="005E3076" w:rsidR="009E2B3C">
        <w:rPr>
          <w:rFonts w:ascii="Times New Roman" w:hAnsi="Times New Roman"/>
          <w:sz w:val="24"/>
          <w:szCs w:val="24"/>
        </w:rPr>
        <w:t>a ak typov</w:t>
      </w:r>
      <w:r w:rsidRPr="005E3076" w:rsidR="00552504">
        <w:rPr>
          <w:rFonts w:ascii="Times New Roman" w:hAnsi="Times New Roman"/>
          <w:sz w:val="24"/>
          <w:szCs w:val="24"/>
        </w:rPr>
        <w:t>ý</w:t>
      </w:r>
      <w:r w:rsidRPr="005E3076" w:rsidR="009E2B3C">
        <w:rPr>
          <w:rFonts w:ascii="Times New Roman" w:hAnsi="Times New Roman"/>
          <w:sz w:val="24"/>
          <w:szCs w:val="24"/>
        </w:rPr>
        <w:t xml:space="preserve"> schvaľovací orgán zverejnil podľa odseku 3 skutočnosť, že bude vykonávať povolenie</w:t>
      </w:r>
      <w:r w:rsidRPr="005E3076" w:rsidR="00811F1A">
        <w:rPr>
          <w:rFonts w:ascii="Times New Roman" w:hAnsi="Times New Roman"/>
          <w:sz w:val="24"/>
          <w:szCs w:val="24"/>
        </w:rPr>
        <w:t>.</w:t>
      </w:r>
    </w:p>
    <w:p w:rsidR="00983A00" w:rsidRPr="005E3076" w:rsidP="00B1649A">
      <w:pPr>
        <w:pStyle w:val="Odstavecseseznamem"/>
        <w:tabs>
          <w:tab w:val="left" w:pos="1134"/>
        </w:tabs>
        <w:bidi w:val="0"/>
        <w:spacing w:after="0" w:line="240" w:lineRule="auto"/>
        <w:ind w:left="0"/>
        <w:jc w:val="both"/>
        <w:rPr>
          <w:rFonts w:ascii="Times New Roman" w:hAnsi="Times New Roman"/>
          <w:sz w:val="24"/>
          <w:szCs w:val="24"/>
        </w:rPr>
      </w:pPr>
    </w:p>
    <w:p w:rsidR="00B1649A"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sidR="00736ECB">
        <w:rPr>
          <w:rFonts w:ascii="Times New Roman" w:hAnsi="Times New Roman"/>
          <w:sz w:val="24"/>
          <w:szCs w:val="24"/>
        </w:rPr>
        <w:t>T</w:t>
      </w:r>
      <w:r w:rsidRPr="005E3076">
        <w:rPr>
          <w:rFonts w:ascii="Times New Roman" w:hAnsi="Times New Roman"/>
          <w:sz w:val="24"/>
          <w:szCs w:val="24"/>
        </w:rPr>
        <w:t>ypový schvaľovací orgán</w:t>
      </w:r>
      <w:r w:rsidRPr="005E3076" w:rsidR="002B4EB2">
        <w:rPr>
          <w:rFonts w:ascii="Times New Roman" w:hAnsi="Times New Roman"/>
          <w:sz w:val="24"/>
          <w:szCs w:val="24"/>
        </w:rPr>
        <w:t xml:space="preserve"> </w:t>
      </w:r>
      <w:r w:rsidRPr="005E3076">
        <w:rPr>
          <w:rFonts w:ascii="Times New Roman" w:hAnsi="Times New Roman"/>
          <w:sz w:val="24"/>
          <w:szCs w:val="24"/>
        </w:rPr>
        <w:t xml:space="preserve">udelí povolenie </w:t>
      </w:r>
      <w:r w:rsidRPr="005E3076" w:rsidR="00DA7B63">
        <w:rPr>
          <w:rFonts w:ascii="Times New Roman" w:hAnsi="Times New Roman"/>
          <w:sz w:val="24"/>
          <w:szCs w:val="24"/>
        </w:rPr>
        <w:t>uv</w:t>
      </w:r>
      <w:r w:rsidRPr="005E3076" w:rsidR="0086091F">
        <w:rPr>
          <w:rFonts w:ascii="Times New Roman" w:hAnsi="Times New Roman"/>
          <w:sz w:val="24"/>
          <w:szCs w:val="24"/>
        </w:rPr>
        <w:t>iesť</w:t>
      </w:r>
      <w:r w:rsidRPr="005E3076" w:rsidR="00DA7B63">
        <w:rPr>
          <w:rFonts w:ascii="Times New Roman" w:hAnsi="Times New Roman"/>
          <w:sz w:val="24"/>
          <w:szCs w:val="24"/>
        </w:rPr>
        <w:t xml:space="preserve"> na trh nov</w:t>
      </w:r>
      <w:r w:rsidRPr="005E3076" w:rsidR="0086091F">
        <w:rPr>
          <w:rFonts w:ascii="Times New Roman" w:hAnsi="Times New Roman"/>
          <w:sz w:val="24"/>
          <w:szCs w:val="24"/>
        </w:rPr>
        <w:t>é</w:t>
      </w:r>
      <w:r w:rsidRPr="005E3076" w:rsidR="00DA7B63">
        <w:rPr>
          <w:rFonts w:ascii="Times New Roman" w:hAnsi="Times New Roman"/>
          <w:sz w:val="24"/>
          <w:szCs w:val="24"/>
        </w:rPr>
        <w:t xml:space="preserve"> vozid</w:t>
      </w:r>
      <w:r w:rsidRPr="005E3076" w:rsidR="0086091F">
        <w:rPr>
          <w:rFonts w:ascii="Times New Roman" w:hAnsi="Times New Roman"/>
          <w:sz w:val="24"/>
          <w:szCs w:val="24"/>
        </w:rPr>
        <w:t>lá</w:t>
      </w:r>
      <w:r w:rsidRPr="005E3076" w:rsidR="00DA7B63">
        <w:rPr>
          <w:rFonts w:ascii="Times New Roman" w:hAnsi="Times New Roman"/>
          <w:sz w:val="24"/>
          <w:szCs w:val="24"/>
        </w:rPr>
        <w:t xml:space="preserve"> zhodn</w:t>
      </w:r>
      <w:r w:rsidRPr="005E3076" w:rsidR="0086091F">
        <w:rPr>
          <w:rFonts w:ascii="Times New Roman" w:hAnsi="Times New Roman"/>
          <w:sz w:val="24"/>
          <w:szCs w:val="24"/>
        </w:rPr>
        <w:t>é</w:t>
      </w:r>
      <w:r w:rsidRPr="005E3076" w:rsidR="00DA7B63">
        <w:rPr>
          <w:rFonts w:ascii="Times New Roman" w:hAnsi="Times New Roman"/>
          <w:sz w:val="24"/>
          <w:szCs w:val="24"/>
        </w:rPr>
        <w:t xml:space="preserve"> s</w:t>
      </w:r>
      <w:r w:rsidRPr="005E3076" w:rsidR="0086091F">
        <w:rPr>
          <w:rFonts w:ascii="Times New Roman" w:hAnsi="Times New Roman"/>
          <w:sz w:val="24"/>
          <w:szCs w:val="24"/>
        </w:rPr>
        <w:t> </w:t>
      </w:r>
      <w:r w:rsidRPr="005E3076" w:rsidR="00DA7B63">
        <w:rPr>
          <w:rFonts w:ascii="Times New Roman" w:hAnsi="Times New Roman"/>
          <w:sz w:val="24"/>
          <w:szCs w:val="24"/>
        </w:rPr>
        <w:t>typom</w:t>
      </w:r>
      <w:r w:rsidRPr="005E3076" w:rsidR="0086091F">
        <w:rPr>
          <w:rFonts w:ascii="Times New Roman" w:hAnsi="Times New Roman"/>
          <w:sz w:val="24"/>
          <w:szCs w:val="24"/>
        </w:rPr>
        <w:t xml:space="preserve"> vo</w:t>
      </w:r>
      <w:r w:rsidRPr="005E3076" w:rsidR="00DA7B63">
        <w:rPr>
          <w:rFonts w:ascii="Times New Roman" w:hAnsi="Times New Roman"/>
          <w:sz w:val="24"/>
          <w:szCs w:val="24"/>
        </w:rPr>
        <w:t xml:space="preserve">zidla, ktorého schválenie už stratilo platnosť, </w:t>
      </w:r>
      <w:r w:rsidRPr="005E3076" w:rsidR="002B4EB2">
        <w:rPr>
          <w:rFonts w:ascii="Times New Roman" w:hAnsi="Times New Roman"/>
          <w:sz w:val="24"/>
          <w:szCs w:val="24"/>
        </w:rPr>
        <w:t>sprístupniť také vozidlá</w:t>
      </w:r>
      <w:r w:rsidRPr="005E3076" w:rsidR="0086091F">
        <w:rPr>
          <w:rFonts w:ascii="Times New Roman" w:hAnsi="Times New Roman"/>
          <w:sz w:val="24"/>
          <w:szCs w:val="24"/>
        </w:rPr>
        <w:t xml:space="preserve"> na</w:t>
      </w:r>
      <w:r w:rsidRPr="005E3076" w:rsidR="00113394">
        <w:rPr>
          <w:rFonts w:ascii="Times New Roman" w:hAnsi="Times New Roman"/>
          <w:sz w:val="24"/>
          <w:szCs w:val="24"/>
        </w:rPr>
        <w:t> </w:t>
      </w:r>
      <w:r w:rsidRPr="005E3076" w:rsidR="0086091F">
        <w:rPr>
          <w:rFonts w:ascii="Times New Roman" w:hAnsi="Times New Roman"/>
          <w:sz w:val="24"/>
          <w:szCs w:val="24"/>
        </w:rPr>
        <w:t xml:space="preserve">trhu, </w:t>
      </w:r>
      <w:r w:rsidRPr="005E3076" w:rsidR="002B4EB2">
        <w:rPr>
          <w:rFonts w:ascii="Times New Roman" w:hAnsi="Times New Roman"/>
          <w:sz w:val="24"/>
          <w:szCs w:val="24"/>
        </w:rPr>
        <w:t xml:space="preserve">zapísať ich do </w:t>
      </w:r>
      <w:r w:rsidRPr="005E3076">
        <w:rPr>
          <w:rFonts w:ascii="Times New Roman" w:hAnsi="Times New Roman"/>
          <w:sz w:val="24"/>
          <w:szCs w:val="24"/>
        </w:rPr>
        <w:t xml:space="preserve">evidencie </w:t>
      </w:r>
      <w:r w:rsidRPr="005E3076" w:rsidR="002B4EB2">
        <w:rPr>
          <w:rFonts w:ascii="Times New Roman" w:hAnsi="Times New Roman"/>
          <w:sz w:val="24"/>
          <w:szCs w:val="24"/>
        </w:rPr>
        <w:t xml:space="preserve">vozidiel </w:t>
      </w:r>
      <w:r w:rsidRPr="005E3076">
        <w:rPr>
          <w:rFonts w:ascii="Times New Roman" w:hAnsi="Times New Roman"/>
          <w:sz w:val="24"/>
          <w:szCs w:val="24"/>
        </w:rPr>
        <w:t xml:space="preserve">alebo </w:t>
      </w:r>
      <w:r w:rsidRPr="005E3076" w:rsidR="002B4EB2">
        <w:rPr>
          <w:rFonts w:ascii="Times New Roman" w:hAnsi="Times New Roman"/>
          <w:sz w:val="24"/>
          <w:szCs w:val="24"/>
        </w:rPr>
        <w:t>uviesť</w:t>
      </w:r>
      <w:r w:rsidRPr="005E3076">
        <w:rPr>
          <w:rFonts w:ascii="Times New Roman" w:hAnsi="Times New Roman"/>
          <w:sz w:val="24"/>
          <w:szCs w:val="24"/>
        </w:rPr>
        <w:t xml:space="preserve"> do prevádzky v cestnej premávke</w:t>
      </w:r>
      <w:r w:rsidRPr="005E3076" w:rsidR="002B4EB2">
        <w:rPr>
          <w:rFonts w:ascii="Times New Roman" w:hAnsi="Times New Roman"/>
          <w:sz w:val="24"/>
          <w:szCs w:val="24"/>
        </w:rPr>
        <w:t>. V povolení</w:t>
      </w:r>
      <w:r w:rsidRPr="005E3076">
        <w:rPr>
          <w:rFonts w:ascii="Times New Roman" w:hAnsi="Times New Roman"/>
          <w:sz w:val="24"/>
          <w:szCs w:val="24"/>
        </w:rPr>
        <w:t xml:space="preserve"> môže určiť ďalšie podmienky.</w:t>
      </w:r>
    </w:p>
    <w:p w:rsidR="00B1649A" w:rsidRPr="005E3076" w:rsidP="008D145E">
      <w:pPr>
        <w:pStyle w:val="Odstavecseseznamem"/>
        <w:tabs>
          <w:tab w:val="left" w:pos="1134"/>
        </w:tabs>
        <w:bidi w:val="0"/>
        <w:spacing w:after="0" w:line="240" w:lineRule="auto"/>
        <w:ind w:left="0"/>
        <w:jc w:val="both"/>
        <w:rPr>
          <w:rFonts w:ascii="Times New Roman" w:hAnsi="Times New Roman"/>
          <w:sz w:val="24"/>
          <w:szCs w:val="24"/>
        </w:rPr>
      </w:pPr>
    </w:p>
    <w:p w:rsidR="00862E5F"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 každé vozidlo ukončenej série je výrobca alebo zástupca výrobcu povinný pri</w:t>
      </w:r>
      <w:r w:rsidRPr="005E3076" w:rsidR="00551AD3">
        <w:rPr>
          <w:rFonts w:ascii="Times New Roman" w:hAnsi="Times New Roman"/>
          <w:sz w:val="24"/>
          <w:szCs w:val="24"/>
        </w:rPr>
        <w:t> </w:t>
      </w:r>
      <w:r w:rsidRPr="005E3076">
        <w:rPr>
          <w:rFonts w:ascii="Times New Roman" w:hAnsi="Times New Roman"/>
          <w:sz w:val="24"/>
          <w:szCs w:val="24"/>
        </w:rPr>
        <w:t xml:space="preserve">vydaní a vystavení dokladov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12</w:t>
      </w:r>
      <w:r w:rsidRPr="005E3076">
        <w:rPr>
          <w:rFonts w:ascii="Times New Roman" w:hAnsi="Times New Roman"/>
          <w:sz w:val="24"/>
          <w:szCs w:val="24"/>
        </w:rPr>
        <w:fldChar w:fldCharType="end"/>
      </w:r>
      <w:r w:rsidRPr="00A10F5D">
        <w:rPr>
          <w:rFonts w:ascii="Times New Roman" w:hAnsi="Times New Roman"/>
          <w:sz w:val="24"/>
          <w:szCs w:val="24"/>
        </w:rPr>
        <w:t xml:space="preserve"> ods. 2</w:t>
      </w:r>
      <w:r w:rsidRPr="005E3076" w:rsidR="00B55507">
        <w:rPr>
          <w:rFonts w:ascii="Times New Roman" w:hAnsi="Times New Roman"/>
          <w:sz w:val="24"/>
          <w:szCs w:val="24"/>
        </w:rPr>
        <w:t xml:space="preserve"> písm. a)</w:t>
      </w:r>
      <w:r w:rsidRPr="005E3076">
        <w:rPr>
          <w:rFonts w:ascii="Times New Roman" w:hAnsi="Times New Roman"/>
          <w:sz w:val="24"/>
          <w:szCs w:val="24"/>
        </w:rPr>
        <w:t xml:space="preserve"> zaznamenať do osvedčenia o evidencii časti II alebo technického osvedčenia vozidla informáciu, že ide o vozidlo ukončenej série. Podrobnosti o zaznamenávanej informácii uvedie typový schvaľovací orgán v povolení podľa odseku 8.</w:t>
      </w:r>
    </w:p>
    <w:p w:rsidR="00862E5F" w:rsidRPr="005E3076" w:rsidP="008F2A8A">
      <w:pPr>
        <w:pStyle w:val="Odstavecseseznamem"/>
        <w:tabs>
          <w:tab w:val="left" w:pos="1134"/>
        </w:tabs>
        <w:bidi w:val="0"/>
        <w:spacing w:after="0" w:line="240" w:lineRule="auto"/>
        <w:ind w:left="0"/>
        <w:jc w:val="both"/>
        <w:rPr>
          <w:rFonts w:ascii="Times New Roman" w:hAnsi="Times New Roman"/>
          <w:sz w:val="24"/>
          <w:szCs w:val="24"/>
        </w:rPr>
      </w:pPr>
    </w:p>
    <w:p w:rsidR="00470BFE"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typový schvaľovací </w:t>
      </w:r>
      <w:r w:rsidRPr="005E3076" w:rsidR="004D68E5">
        <w:rPr>
          <w:rFonts w:ascii="Times New Roman" w:hAnsi="Times New Roman"/>
          <w:sz w:val="24"/>
          <w:szCs w:val="24"/>
        </w:rPr>
        <w:t>orgán</w:t>
      </w:r>
      <w:r w:rsidRPr="005E3076">
        <w:rPr>
          <w:rFonts w:ascii="Times New Roman" w:hAnsi="Times New Roman"/>
          <w:sz w:val="24"/>
          <w:szCs w:val="24"/>
        </w:rPr>
        <w:t xml:space="preserve"> na svojom webovom sídle zverejnil skutočnosť, že povolenie podľa odseku 4 nebude vykonávať, proti rozhodnutiu o nepovolení uviesť na trh nové vozidlá zhodné s typom vozidla, ktorého schválenie už stratilo platnosť, sa nemožno odvolať.</w:t>
      </w:r>
    </w:p>
    <w:p w:rsidR="00470BFE" w:rsidRPr="005E3076" w:rsidP="008F2A8A">
      <w:pPr>
        <w:pStyle w:val="Odstavecseseznamem"/>
        <w:tabs>
          <w:tab w:val="left" w:pos="1134"/>
        </w:tabs>
        <w:bidi w:val="0"/>
        <w:spacing w:after="0" w:line="240" w:lineRule="auto"/>
        <w:ind w:left="0"/>
        <w:jc w:val="both"/>
        <w:rPr>
          <w:rFonts w:ascii="Times New Roman" w:hAnsi="Times New Roman"/>
          <w:sz w:val="24"/>
          <w:szCs w:val="24"/>
        </w:rPr>
      </w:pPr>
    </w:p>
    <w:p w:rsidR="008F2A8A" w:rsidRPr="005E3076" w:rsidP="00BC51C3">
      <w:pPr>
        <w:pStyle w:val="Heading1"/>
        <w:bidi w:val="0"/>
        <w:spacing w:before="0" w:after="0" w:line="240" w:lineRule="auto"/>
        <w:jc w:val="center"/>
        <w:rPr>
          <w:rFonts w:ascii="Times New Roman" w:hAnsi="Times New Roman"/>
          <w:sz w:val="24"/>
          <w:szCs w:val="24"/>
        </w:rPr>
      </w:pPr>
      <w:bookmarkStart w:id="22" w:name="_Ref47369954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w:t>
      </w:r>
      <w:r w:rsidRPr="005E3076">
        <w:rPr>
          <w:rFonts w:ascii="Times New Roman" w:hAnsi="Times New Roman"/>
          <w:sz w:val="24"/>
          <w:szCs w:val="24"/>
        </w:rPr>
        <w:fldChar w:fldCharType="end"/>
      </w:r>
      <w:bookmarkEnd w:id="22"/>
    </w:p>
    <w:p w:rsidR="008F2A8A" w:rsidRPr="005E3076" w:rsidP="008F2A8A">
      <w:pPr>
        <w:bidi w:val="0"/>
        <w:spacing w:after="0" w:line="240" w:lineRule="auto"/>
        <w:jc w:val="center"/>
        <w:rPr>
          <w:rFonts w:ascii="Times New Roman" w:hAnsi="Times New Roman"/>
          <w:b/>
          <w:sz w:val="24"/>
          <w:szCs w:val="24"/>
        </w:rPr>
      </w:pPr>
      <w:r w:rsidRPr="005E3076" w:rsidR="005D469F">
        <w:rPr>
          <w:rFonts w:ascii="Times New Roman" w:hAnsi="Times New Roman"/>
          <w:b/>
          <w:sz w:val="24"/>
          <w:szCs w:val="24"/>
        </w:rPr>
        <w:t>Spoločné ustanovenia o t</w:t>
      </w:r>
      <w:r w:rsidRPr="005E3076">
        <w:rPr>
          <w:rFonts w:ascii="Times New Roman" w:hAnsi="Times New Roman"/>
          <w:b/>
          <w:sz w:val="24"/>
          <w:szCs w:val="24"/>
        </w:rPr>
        <w:t>ypov</w:t>
      </w:r>
      <w:r w:rsidRPr="005E3076" w:rsidR="005D469F">
        <w:rPr>
          <w:rFonts w:ascii="Times New Roman" w:hAnsi="Times New Roman"/>
          <w:b/>
          <w:sz w:val="24"/>
          <w:szCs w:val="24"/>
        </w:rPr>
        <w:t>om</w:t>
      </w:r>
      <w:r w:rsidRPr="005E3076">
        <w:rPr>
          <w:rFonts w:ascii="Times New Roman" w:hAnsi="Times New Roman"/>
          <w:b/>
          <w:sz w:val="24"/>
          <w:szCs w:val="24"/>
        </w:rPr>
        <w:t xml:space="preserve"> schválen</w:t>
      </w:r>
      <w:r w:rsidRPr="005E3076" w:rsidR="005D469F">
        <w:rPr>
          <w:rFonts w:ascii="Times New Roman" w:hAnsi="Times New Roman"/>
          <w:b/>
          <w:sz w:val="24"/>
          <w:szCs w:val="24"/>
        </w:rPr>
        <w:t>í</w:t>
      </w:r>
      <w:r w:rsidRPr="005E3076">
        <w:rPr>
          <w:rFonts w:ascii="Times New Roman" w:hAnsi="Times New Roman"/>
          <w:b/>
          <w:sz w:val="24"/>
          <w:szCs w:val="24"/>
        </w:rPr>
        <w:t xml:space="preserve"> </w:t>
      </w:r>
      <w:r w:rsidRPr="005E3076" w:rsidR="00A74E5A">
        <w:rPr>
          <w:rFonts w:ascii="Times New Roman" w:hAnsi="Times New Roman"/>
          <w:b/>
          <w:sz w:val="24"/>
          <w:szCs w:val="24"/>
        </w:rPr>
        <w:t xml:space="preserve">EÚ </w:t>
      </w:r>
      <w:r w:rsidRPr="005E3076">
        <w:rPr>
          <w:rFonts w:ascii="Times New Roman" w:hAnsi="Times New Roman"/>
          <w:b/>
          <w:sz w:val="24"/>
          <w:szCs w:val="24"/>
        </w:rPr>
        <w:t>vozidla, systému, komponentu alebo samostatnej technickej jednotky podľa regulačných aktov</w:t>
      </w:r>
    </w:p>
    <w:p w:rsidR="008F2A8A" w:rsidRPr="005E3076" w:rsidP="008F2A8A">
      <w:pPr>
        <w:bidi w:val="0"/>
        <w:spacing w:after="0" w:line="240" w:lineRule="auto"/>
        <w:rPr>
          <w:rFonts w:ascii="Times New Roman" w:hAnsi="Times New Roman"/>
          <w:b/>
          <w:sz w:val="24"/>
          <w:szCs w:val="24"/>
        </w:rPr>
      </w:pPr>
    </w:p>
    <w:p w:rsidR="00151B62"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sidR="00A74E5A">
        <w:rPr>
          <w:rFonts w:ascii="Times New Roman" w:hAnsi="Times New Roman"/>
          <w:sz w:val="24"/>
          <w:szCs w:val="24"/>
        </w:rPr>
        <w:t>Udelenie typového schválenia EÚ vozidla, systému, komponentu alebo samostatnej technickej jednotky podľa regulačných aktov vedie k udeleniu typového schválenia celého vozidla.</w:t>
      </w:r>
    </w:p>
    <w:p w:rsidR="00151B62"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8B2847"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w:t>
      </w:r>
    </w:p>
    <w:p w:rsidR="00136C0C" w:rsidRPr="005E3076" w:rsidP="002B3D44">
      <w:pPr>
        <w:pStyle w:val="Odstavecseseznamem"/>
        <w:tabs>
          <w:tab w:val="left" w:pos="1134"/>
        </w:tabs>
        <w:bidi w:val="0"/>
        <w:spacing w:after="0" w:line="240" w:lineRule="auto"/>
        <w:ind w:left="0"/>
        <w:jc w:val="both"/>
        <w:rPr>
          <w:rFonts w:ascii="Times New Roman" w:hAnsi="Times New Roman"/>
          <w:sz w:val="24"/>
          <w:szCs w:val="24"/>
        </w:rPr>
      </w:pPr>
    </w:p>
    <w:p w:rsidR="002B3D44"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Návrh na udelenie typového schválenia EÚ možno podať len v jednom členskom štáte.</w:t>
      </w:r>
    </w:p>
    <w:p w:rsidR="002B3D44" w:rsidRPr="005E3076" w:rsidP="002B3D44">
      <w:pPr>
        <w:pStyle w:val="Odstavecseseznamem"/>
        <w:tabs>
          <w:tab w:val="left" w:pos="1134"/>
        </w:tabs>
        <w:bidi w:val="0"/>
        <w:spacing w:after="0" w:line="240" w:lineRule="auto"/>
        <w:ind w:left="0"/>
        <w:jc w:val="both"/>
        <w:rPr>
          <w:rFonts w:ascii="Times New Roman" w:hAnsi="Times New Roman"/>
          <w:sz w:val="24"/>
          <w:szCs w:val="24"/>
        </w:rPr>
      </w:pPr>
    </w:p>
    <w:p w:rsidR="00DC4ADF"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 jeden typ vozidla, systému, komponentu alebo samostatnej technickej jednotky </w:t>
      </w:r>
      <w:r w:rsidRPr="005E3076" w:rsidR="00E36804">
        <w:rPr>
          <w:rFonts w:ascii="Times New Roman" w:hAnsi="Times New Roman"/>
          <w:sz w:val="24"/>
          <w:szCs w:val="24"/>
        </w:rPr>
        <w:t>možno</w:t>
      </w:r>
      <w:r w:rsidRPr="005E3076">
        <w:rPr>
          <w:rFonts w:ascii="Times New Roman" w:hAnsi="Times New Roman"/>
          <w:sz w:val="24"/>
          <w:szCs w:val="24"/>
        </w:rPr>
        <w:t xml:space="preserve"> udeliť len jedno typové schválenie.</w:t>
      </w:r>
    </w:p>
    <w:p w:rsidR="00DC4ADF" w:rsidRPr="005E3076" w:rsidP="00DC4ADF">
      <w:pPr>
        <w:pStyle w:val="Odstavecseseznamem"/>
        <w:tabs>
          <w:tab w:val="left" w:pos="1134"/>
        </w:tabs>
        <w:bidi w:val="0"/>
        <w:spacing w:after="0" w:line="240" w:lineRule="auto"/>
        <w:ind w:left="0"/>
        <w:jc w:val="both"/>
        <w:rPr>
          <w:rFonts w:ascii="Times New Roman" w:hAnsi="Times New Roman"/>
          <w:sz w:val="24"/>
          <w:szCs w:val="24"/>
        </w:rPr>
      </w:pPr>
    </w:p>
    <w:p w:rsidR="002B3D44"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zmenu typového schválenia EÚ možno podať </w:t>
      </w:r>
      <w:r w:rsidRPr="005E3076" w:rsidR="0037108A">
        <w:rPr>
          <w:rFonts w:ascii="Times New Roman" w:hAnsi="Times New Roman"/>
          <w:sz w:val="24"/>
          <w:szCs w:val="24"/>
        </w:rPr>
        <w:t>len</w:t>
      </w:r>
      <w:r w:rsidRPr="005E3076">
        <w:rPr>
          <w:rFonts w:ascii="Times New Roman" w:hAnsi="Times New Roman"/>
          <w:sz w:val="24"/>
          <w:szCs w:val="24"/>
        </w:rPr>
        <w:t xml:space="preserve"> na tom typovom schvaľovacom orgáne, ktorý udelil pôvodné typové schválenie EÚ.</w:t>
      </w:r>
    </w:p>
    <w:p w:rsidR="002B3D44" w:rsidRPr="005E3076" w:rsidP="002B3D44">
      <w:pPr>
        <w:pStyle w:val="Odstavecseseznamem"/>
        <w:tabs>
          <w:tab w:val="left" w:pos="1134"/>
        </w:tabs>
        <w:bidi w:val="0"/>
        <w:spacing w:after="0" w:line="240" w:lineRule="auto"/>
        <w:ind w:left="0"/>
        <w:jc w:val="both"/>
        <w:rPr>
          <w:rFonts w:ascii="Times New Roman" w:hAnsi="Times New Roman"/>
          <w:sz w:val="24"/>
          <w:szCs w:val="24"/>
        </w:rPr>
      </w:pPr>
    </w:p>
    <w:p w:rsidR="002B3D44"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udelenie typového schválenia EÚ sa podáva </w:t>
      </w:r>
      <w:r w:rsidRPr="005E3076" w:rsidR="00512B7E">
        <w:rPr>
          <w:rFonts w:ascii="Times New Roman" w:hAnsi="Times New Roman"/>
          <w:sz w:val="24"/>
          <w:szCs w:val="24"/>
        </w:rPr>
        <w:t>pre</w:t>
      </w:r>
      <w:r w:rsidRPr="005E3076">
        <w:rPr>
          <w:rFonts w:ascii="Times New Roman" w:hAnsi="Times New Roman"/>
          <w:sz w:val="24"/>
          <w:szCs w:val="24"/>
        </w:rPr>
        <w:t> každý typ vozidla</w:t>
      </w:r>
      <w:r w:rsidRPr="005E3076" w:rsidR="001F0CF7">
        <w:rPr>
          <w:rFonts w:ascii="Times New Roman" w:hAnsi="Times New Roman"/>
          <w:sz w:val="24"/>
          <w:szCs w:val="24"/>
        </w:rPr>
        <w:t xml:space="preserve">, </w:t>
      </w:r>
      <w:r w:rsidRPr="005E3076" w:rsidR="003447C1">
        <w:rPr>
          <w:rFonts w:ascii="Times New Roman" w:hAnsi="Times New Roman"/>
          <w:sz w:val="24"/>
          <w:szCs w:val="24"/>
        </w:rPr>
        <w:t xml:space="preserve">systému, komponentu alebo samostatnej technickej jednotky </w:t>
      </w:r>
      <w:r w:rsidRPr="005E3076">
        <w:rPr>
          <w:rFonts w:ascii="Times New Roman" w:hAnsi="Times New Roman"/>
          <w:sz w:val="24"/>
          <w:szCs w:val="24"/>
        </w:rPr>
        <w:t>samostatne</w:t>
      </w:r>
      <w:r w:rsidRPr="005E3076" w:rsidR="005D469F">
        <w:rPr>
          <w:rFonts w:ascii="Times New Roman" w:hAnsi="Times New Roman"/>
          <w:sz w:val="24"/>
          <w:szCs w:val="24"/>
        </w:rPr>
        <w:t xml:space="preserve"> a </w:t>
      </w:r>
      <w:r w:rsidRPr="005E3076" w:rsidR="00512B7E">
        <w:rPr>
          <w:rFonts w:ascii="Times New Roman" w:hAnsi="Times New Roman"/>
          <w:sz w:val="24"/>
          <w:szCs w:val="24"/>
        </w:rPr>
        <w:t>pre</w:t>
      </w:r>
      <w:r w:rsidRPr="005E3076" w:rsidR="005D469F">
        <w:rPr>
          <w:rFonts w:ascii="Times New Roman" w:hAnsi="Times New Roman"/>
          <w:sz w:val="24"/>
          <w:szCs w:val="24"/>
        </w:rPr>
        <w:t xml:space="preserve"> každý regulačný akt samostatne</w:t>
      </w:r>
      <w:r w:rsidRPr="005E3076">
        <w:rPr>
          <w:rFonts w:ascii="Times New Roman" w:hAnsi="Times New Roman"/>
          <w:sz w:val="24"/>
          <w:szCs w:val="24"/>
        </w:rPr>
        <w:t>.</w:t>
      </w:r>
    </w:p>
    <w:p w:rsidR="002B3D44" w:rsidRPr="005E3076" w:rsidP="002B3D44">
      <w:pPr>
        <w:pStyle w:val="Odstavecseseznamem"/>
        <w:tabs>
          <w:tab w:val="left" w:pos="1134"/>
        </w:tabs>
        <w:bidi w:val="0"/>
        <w:spacing w:after="0" w:line="240" w:lineRule="auto"/>
        <w:ind w:left="0"/>
        <w:jc w:val="both"/>
        <w:rPr>
          <w:rFonts w:ascii="Times New Roman" w:hAnsi="Times New Roman"/>
          <w:sz w:val="24"/>
          <w:szCs w:val="24"/>
        </w:rPr>
      </w:pPr>
    </w:p>
    <w:p w:rsidR="005D469F"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sidR="002B3D44">
        <w:rPr>
          <w:rFonts w:ascii="Times New Roman" w:hAnsi="Times New Roman"/>
          <w:sz w:val="24"/>
          <w:szCs w:val="24"/>
        </w:rPr>
        <w:t xml:space="preserve">Ak sa na niektoré druhy </w:t>
      </w:r>
      <w:r w:rsidRPr="005E3076">
        <w:rPr>
          <w:rFonts w:ascii="Times New Roman" w:hAnsi="Times New Roman"/>
          <w:sz w:val="24"/>
          <w:szCs w:val="24"/>
        </w:rPr>
        <w:t>systémov, komponentov alebo samostatných technických jednotiek neuplatňuje postup typového schválenia EÚ pre schválenie systému, komponentu alebo samostatnej technickej jednotky</w:t>
      </w:r>
      <w:r w:rsidRPr="005E3076" w:rsidR="00FB0CE3">
        <w:rPr>
          <w:rFonts w:ascii="Times New Roman" w:hAnsi="Times New Roman"/>
          <w:sz w:val="24"/>
          <w:szCs w:val="24"/>
        </w:rPr>
        <w:t xml:space="preserve"> ako celok</w:t>
      </w:r>
      <w:r w:rsidRPr="005E3076">
        <w:rPr>
          <w:rFonts w:ascii="Times New Roman" w:hAnsi="Times New Roman"/>
          <w:sz w:val="24"/>
          <w:szCs w:val="24"/>
        </w:rPr>
        <w:t>, pre</w:t>
      </w:r>
      <w:r w:rsidRPr="005E3076" w:rsidR="00F70940">
        <w:rPr>
          <w:rFonts w:ascii="Times New Roman" w:hAnsi="Times New Roman"/>
          <w:sz w:val="24"/>
          <w:szCs w:val="24"/>
        </w:rPr>
        <w:t>d</w:t>
      </w:r>
      <w:r w:rsidRPr="005E3076">
        <w:rPr>
          <w:rFonts w:ascii="Times New Roman" w:hAnsi="Times New Roman"/>
          <w:sz w:val="24"/>
          <w:szCs w:val="24"/>
        </w:rPr>
        <w:t xml:space="preserve"> </w:t>
      </w:r>
      <w:r w:rsidRPr="005E3076" w:rsidR="00FC3432">
        <w:rPr>
          <w:rFonts w:ascii="Times New Roman" w:hAnsi="Times New Roman"/>
          <w:sz w:val="24"/>
          <w:szCs w:val="24"/>
        </w:rPr>
        <w:t xml:space="preserve">ich </w:t>
      </w:r>
      <w:r w:rsidRPr="005E3076">
        <w:rPr>
          <w:rFonts w:ascii="Times New Roman" w:hAnsi="Times New Roman"/>
          <w:sz w:val="24"/>
          <w:szCs w:val="24"/>
        </w:rPr>
        <w:t xml:space="preserve">uvedením na trh v Slovenskej republike je potrebné </w:t>
      </w:r>
      <w:r w:rsidRPr="005E3076" w:rsidR="0095498A">
        <w:rPr>
          <w:rFonts w:ascii="Times New Roman" w:hAnsi="Times New Roman"/>
          <w:sz w:val="24"/>
          <w:szCs w:val="24"/>
        </w:rPr>
        <w:t>mať udelené</w:t>
      </w:r>
      <w:r w:rsidRPr="005E3076">
        <w:rPr>
          <w:rFonts w:ascii="Times New Roman" w:hAnsi="Times New Roman"/>
          <w:sz w:val="24"/>
          <w:szCs w:val="24"/>
        </w:rPr>
        <w:t xml:space="preserve"> vnútroštátne typové schváleni</w:t>
      </w:r>
      <w:r w:rsidRPr="005E3076" w:rsidR="00551AD3">
        <w:rPr>
          <w:rFonts w:ascii="Times New Roman" w:hAnsi="Times New Roman"/>
          <w:sz w:val="24"/>
          <w:szCs w:val="24"/>
        </w:rPr>
        <w:t>e</w:t>
      </w:r>
      <w:r w:rsidRPr="005E3076" w:rsidR="00FC3432">
        <w:rPr>
          <w:rFonts w:ascii="Times New Roman" w:hAnsi="Times New Roman"/>
          <w:sz w:val="24"/>
          <w:szCs w:val="24"/>
        </w:rPr>
        <w:t>.</w:t>
      </w:r>
    </w:p>
    <w:p w:rsidR="000D6F24" w:rsidRPr="005E3076" w:rsidP="005D469F">
      <w:pPr>
        <w:pStyle w:val="Odstavecseseznamem"/>
        <w:tabs>
          <w:tab w:val="left" w:pos="1134"/>
        </w:tabs>
        <w:bidi w:val="0"/>
        <w:spacing w:after="0" w:line="240" w:lineRule="auto"/>
        <w:ind w:left="0"/>
        <w:jc w:val="both"/>
        <w:rPr>
          <w:rFonts w:ascii="Times New Roman" w:hAnsi="Times New Roman"/>
          <w:sz w:val="24"/>
          <w:szCs w:val="24"/>
        </w:rPr>
      </w:pPr>
    </w:p>
    <w:p w:rsidR="005D469F" w:rsidRPr="005E3076" w:rsidP="005D469F">
      <w:pPr>
        <w:pStyle w:val="Heading1"/>
        <w:bidi w:val="0"/>
        <w:spacing w:before="0" w:after="0"/>
        <w:jc w:val="center"/>
        <w:rPr>
          <w:rFonts w:ascii="Times New Roman" w:hAnsi="Times New Roman"/>
          <w:sz w:val="24"/>
          <w:szCs w:val="24"/>
        </w:rPr>
      </w:pPr>
      <w:bookmarkStart w:id="23" w:name="_Ref46327169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w:t>
      </w:r>
      <w:r w:rsidRPr="005E3076">
        <w:rPr>
          <w:rFonts w:ascii="Times New Roman" w:hAnsi="Times New Roman"/>
          <w:sz w:val="24"/>
          <w:szCs w:val="24"/>
        </w:rPr>
        <w:fldChar w:fldCharType="end"/>
      </w:r>
      <w:bookmarkEnd w:id="23"/>
    </w:p>
    <w:p w:rsidR="005D469F" w:rsidRPr="005E3076" w:rsidP="005D469F">
      <w:pPr>
        <w:bidi w:val="0"/>
        <w:spacing w:after="0" w:line="240" w:lineRule="auto"/>
        <w:jc w:val="center"/>
        <w:rPr>
          <w:rFonts w:ascii="Times New Roman" w:hAnsi="Times New Roman"/>
          <w:b/>
          <w:sz w:val="24"/>
          <w:szCs w:val="24"/>
        </w:rPr>
      </w:pPr>
      <w:r w:rsidRPr="005E3076">
        <w:rPr>
          <w:rFonts w:ascii="Times New Roman" w:hAnsi="Times New Roman"/>
          <w:b/>
          <w:sz w:val="24"/>
          <w:szCs w:val="24"/>
        </w:rPr>
        <w:t>Typové schválenie EÚ vozidla, systému, komponentu alebo samostatnej technickej jednotky podľa regulačných aktov</w:t>
      </w:r>
    </w:p>
    <w:p w:rsidR="005D469F" w:rsidRPr="005E3076" w:rsidP="005D469F">
      <w:pPr>
        <w:bidi w:val="0"/>
        <w:spacing w:after="0" w:line="240" w:lineRule="auto"/>
        <w:rPr>
          <w:rFonts w:ascii="Times New Roman" w:hAnsi="Times New Roman"/>
          <w:b/>
          <w:sz w:val="24"/>
          <w:szCs w:val="24"/>
        </w:rPr>
      </w:pPr>
    </w:p>
    <w:p w:rsidR="005D469F"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sz w:val="24"/>
          <w:szCs w:val="24"/>
        </w:rPr>
      </w:pPr>
      <w:r w:rsidRPr="005E3076" w:rsidR="00212250">
        <w:rPr>
          <w:rFonts w:ascii="Times New Roman" w:hAnsi="Times New Roman"/>
          <w:sz w:val="24"/>
          <w:szCs w:val="24"/>
        </w:rPr>
        <w:t>Typové schválenie EÚ vozidla, systému, komponentu alebo samostatnej technickej jednotky upravujú regulačné akty.</w:t>
      </w:r>
    </w:p>
    <w:p w:rsidR="00212250" w:rsidRPr="005E3076" w:rsidP="00212250">
      <w:pPr>
        <w:pStyle w:val="Odstavecseseznamem"/>
        <w:tabs>
          <w:tab w:val="left" w:pos="709"/>
        </w:tabs>
        <w:bidi w:val="0"/>
        <w:spacing w:after="0" w:line="240" w:lineRule="auto"/>
        <w:ind w:left="0"/>
        <w:jc w:val="both"/>
        <w:rPr>
          <w:rFonts w:ascii="Times New Roman" w:hAnsi="Times New Roman"/>
          <w:sz w:val="24"/>
          <w:szCs w:val="24"/>
        </w:rPr>
      </w:pPr>
    </w:p>
    <w:p w:rsidR="00FC3432"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sz w:val="24"/>
          <w:szCs w:val="24"/>
        </w:rPr>
      </w:pPr>
      <w:r w:rsidRPr="005E3076" w:rsidR="003C7010">
        <w:rPr>
          <w:rFonts w:ascii="Times New Roman" w:hAnsi="Times New Roman"/>
          <w:sz w:val="24"/>
          <w:szCs w:val="24"/>
        </w:rPr>
        <w:t>N</w:t>
      </w:r>
      <w:r w:rsidRPr="005E3076">
        <w:rPr>
          <w:rFonts w:ascii="Times New Roman" w:hAnsi="Times New Roman"/>
          <w:sz w:val="24"/>
          <w:szCs w:val="24"/>
        </w:rPr>
        <w:t xml:space="preserve">ávrh v súvislosti s typovým schválením EÚ vozidla, systému, komponentu alebo samostatnej technickej jednotky podľa regulačných aktov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D23056">
        <w:rPr>
          <w:rFonts w:ascii="Times New Roman" w:hAnsi="Times New Roman"/>
          <w:sz w:val="24"/>
          <w:szCs w:val="24"/>
        </w:rPr>
        <w:t>vykonávacím právnym predpisom</w:t>
      </w:r>
      <w:r w:rsidRPr="005E3076" w:rsidR="00AD4F9C">
        <w:rPr>
          <w:rFonts w:ascii="Times New Roman" w:hAnsi="Times New Roman"/>
          <w:sz w:val="24"/>
          <w:szCs w:val="24"/>
        </w:rPr>
        <w:t xml:space="preserve"> podľa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sz w:val="24"/>
          <w:szCs w:val="24"/>
        </w:rPr>
        <w:t xml:space="preserve"> ods. 3 písm. a).</w:t>
      </w:r>
    </w:p>
    <w:p w:rsidR="00FC3432" w:rsidRPr="005E3076" w:rsidP="00212250">
      <w:pPr>
        <w:pStyle w:val="Odstavecseseznamem"/>
        <w:tabs>
          <w:tab w:val="left" w:pos="709"/>
        </w:tabs>
        <w:bidi w:val="0"/>
        <w:spacing w:after="0" w:line="240" w:lineRule="auto"/>
        <w:ind w:left="0"/>
        <w:jc w:val="both"/>
        <w:rPr>
          <w:rFonts w:ascii="Times New Roman" w:hAnsi="Times New Roman"/>
          <w:sz w:val="24"/>
          <w:szCs w:val="24"/>
        </w:rPr>
      </w:pPr>
    </w:p>
    <w:p w:rsidR="008F34EB"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sz w:val="24"/>
          <w:szCs w:val="24"/>
        </w:rPr>
      </w:pPr>
      <w:r w:rsidRPr="005E3076" w:rsidR="00212250">
        <w:rPr>
          <w:rFonts w:ascii="Times New Roman" w:hAnsi="Times New Roman"/>
          <w:sz w:val="24"/>
          <w:szCs w:val="24"/>
        </w:rPr>
        <w:t xml:space="preserve">Typový schvaľovací orgán </w:t>
      </w:r>
      <w:r w:rsidRPr="005E3076">
        <w:rPr>
          <w:rFonts w:ascii="Times New Roman" w:hAnsi="Times New Roman"/>
          <w:sz w:val="24"/>
          <w:szCs w:val="24"/>
        </w:rPr>
        <w:t xml:space="preserve">návrhu </w:t>
      </w:r>
      <w:r w:rsidRPr="005E3076" w:rsidR="00212250">
        <w:rPr>
          <w:rFonts w:ascii="Times New Roman" w:hAnsi="Times New Roman"/>
          <w:sz w:val="24"/>
          <w:szCs w:val="24"/>
        </w:rPr>
        <w:t xml:space="preserve">vyhovie, ak navrhovateľ splnil všetky predpísané požiadavky a ak typ vozidla, systému, komponentu alebo samostatnej technickej jednotky spĺňa ustanovené technické požiadavky a 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Pr>
          <w:rFonts w:ascii="Times New Roman" w:hAnsi="Times New Roman"/>
          <w:sz w:val="24"/>
          <w:szCs w:val="24"/>
        </w:rPr>
        <w:t>.</w:t>
      </w:r>
    </w:p>
    <w:p w:rsidR="00212250" w:rsidRPr="005E3076" w:rsidP="008F34EB">
      <w:pPr>
        <w:pStyle w:val="Odstavecseseznamem"/>
        <w:tabs>
          <w:tab w:val="left" w:pos="1134"/>
        </w:tabs>
        <w:bidi w:val="0"/>
        <w:spacing w:after="0" w:line="240" w:lineRule="auto"/>
        <w:ind w:left="0"/>
        <w:jc w:val="both"/>
        <w:rPr>
          <w:rFonts w:ascii="Times New Roman" w:hAnsi="Times New Roman"/>
          <w:sz w:val="24"/>
          <w:szCs w:val="24"/>
        </w:rPr>
      </w:pPr>
    </w:p>
    <w:p w:rsidR="00811F1A"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sz w:val="24"/>
          <w:szCs w:val="24"/>
        </w:rPr>
      </w:pPr>
      <w:r w:rsidRPr="005E3076" w:rsidR="00212250">
        <w:rPr>
          <w:rFonts w:ascii="Times New Roman" w:hAnsi="Times New Roman"/>
          <w:sz w:val="24"/>
          <w:szCs w:val="24"/>
        </w:rPr>
        <w:t xml:space="preserve">Ak typový schvaľovací orgán </w:t>
      </w:r>
      <w:r w:rsidRPr="005E3076" w:rsidR="00FC3432">
        <w:rPr>
          <w:rFonts w:ascii="Times New Roman" w:hAnsi="Times New Roman"/>
          <w:sz w:val="24"/>
          <w:szCs w:val="24"/>
        </w:rPr>
        <w:t xml:space="preserve">návrhu </w:t>
      </w:r>
      <w:r w:rsidRPr="005E3076" w:rsidR="00212250">
        <w:rPr>
          <w:rFonts w:ascii="Times New Roman" w:hAnsi="Times New Roman"/>
          <w:sz w:val="24"/>
          <w:szCs w:val="24"/>
        </w:rPr>
        <w:t>vyhovie</w:t>
      </w:r>
      <w:r w:rsidRPr="005E3076" w:rsidR="008D6CC5">
        <w:rPr>
          <w:rFonts w:ascii="Times New Roman" w:hAnsi="Times New Roman"/>
          <w:sz w:val="24"/>
          <w:szCs w:val="24"/>
        </w:rPr>
        <w:t>,</w:t>
      </w:r>
      <w:r w:rsidRPr="005E3076" w:rsidR="00FC3432">
        <w:rPr>
          <w:rFonts w:ascii="Times New Roman" w:hAnsi="Times New Roman"/>
          <w:sz w:val="24"/>
          <w:szCs w:val="24"/>
        </w:rPr>
        <w:t xml:space="preserve"> vydá</w:t>
      </w:r>
      <w:r w:rsidRPr="005E3076" w:rsidR="00212250">
        <w:rPr>
          <w:rFonts w:ascii="Times New Roman" w:hAnsi="Times New Roman"/>
          <w:sz w:val="24"/>
          <w:szCs w:val="24"/>
        </w:rPr>
        <w:t xml:space="preserve"> doklady podľa regulačných aktov.</w:t>
      </w:r>
      <w:r w:rsidRPr="005E3076">
        <w:rPr>
          <w:rFonts w:ascii="Times New Roman" w:hAnsi="Times New Roman"/>
          <w:sz w:val="24"/>
          <w:szCs w:val="24"/>
        </w:rPr>
        <w:t xml:space="preserve"> V osvedčení o typovom schválení EÚ môže určiť ďalšie podmienky.</w:t>
      </w:r>
    </w:p>
    <w:p w:rsidR="00212250" w:rsidRPr="005E3076" w:rsidP="002F5007">
      <w:pPr>
        <w:pStyle w:val="Odstavecseseznamem"/>
        <w:tabs>
          <w:tab w:val="left" w:pos="1134"/>
        </w:tabs>
        <w:bidi w:val="0"/>
        <w:spacing w:after="0" w:line="240" w:lineRule="auto"/>
        <w:ind w:left="0"/>
        <w:jc w:val="both"/>
        <w:rPr>
          <w:rFonts w:ascii="Times New Roman" w:hAnsi="Times New Roman"/>
          <w:sz w:val="24"/>
          <w:szCs w:val="24"/>
        </w:rPr>
      </w:pPr>
    </w:p>
    <w:p w:rsidR="00250185"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Osvedčenie o typovom schválení EÚ vozidla, systému, komponentu alebo samostatnej technickej jednotky podľa regulačných aktov udelené iným členským štátom sa</w:t>
      </w:r>
      <w:r w:rsidRPr="005E3076" w:rsidR="00C00CCE">
        <w:rPr>
          <w:rFonts w:ascii="Times New Roman" w:hAnsi="Times New Roman"/>
          <w:sz w:val="24"/>
          <w:szCs w:val="24"/>
        </w:rPr>
        <w:t> </w:t>
      </w:r>
      <w:r w:rsidRPr="005E3076">
        <w:rPr>
          <w:rFonts w:ascii="Times New Roman" w:hAnsi="Times New Roman"/>
          <w:sz w:val="24"/>
          <w:szCs w:val="24"/>
        </w:rPr>
        <w:t>uznáva na území Slovenskej republiky.</w:t>
      </w:r>
    </w:p>
    <w:p w:rsidR="00250185" w:rsidRPr="005E3076" w:rsidP="00D85DFC">
      <w:pPr>
        <w:pStyle w:val="Odstavecseseznamem"/>
        <w:tabs>
          <w:tab w:val="left" w:pos="1134"/>
        </w:tabs>
        <w:bidi w:val="0"/>
        <w:spacing w:after="0" w:line="240" w:lineRule="auto"/>
        <w:ind w:left="0"/>
        <w:jc w:val="both"/>
        <w:rPr>
          <w:rFonts w:ascii="Times New Roman" w:hAnsi="Times New Roman"/>
          <w:sz w:val="24"/>
          <w:szCs w:val="24"/>
        </w:rPr>
      </w:pPr>
    </w:p>
    <w:p w:rsidR="00D85DFC" w:rsidRPr="005E3076" w:rsidP="00D85DFC">
      <w:pPr>
        <w:pStyle w:val="Heading1"/>
        <w:bidi w:val="0"/>
        <w:spacing w:before="0" w:after="0"/>
        <w:jc w:val="center"/>
        <w:rPr>
          <w:rFonts w:ascii="Times New Roman" w:hAnsi="Times New Roman"/>
          <w:sz w:val="24"/>
          <w:szCs w:val="24"/>
        </w:rPr>
      </w:pPr>
      <w:bookmarkStart w:id="24" w:name="_Ref44648734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17</w:t>
      </w:r>
      <w:r w:rsidRPr="005E3076">
        <w:rPr>
          <w:rFonts w:ascii="Times New Roman" w:hAnsi="Times New Roman"/>
          <w:sz w:val="24"/>
          <w:szCs w:val="24"/>
        </w:rPr>
        <w:fldChar w:fldCharType="end"/>
      </w:r>
      <w:bookmarkEnd w:id="24"/>
    </w:p>
    <w:p w:rsidR="00D85DFC" w:rsidRPr="005E3076" w:rsidP="00D85DFC">
      <w:pPr>
        <w:bidi w:val="0"/>
        <w:spacing w:after="0" w:line="240" w:lineRule="auto"/>
        <w:jc w:val="center"/>
        <w:rPr>
          <w:rFonts w:ascii="Times New Roman" w:hAnsi="Times New Roman"/>
          <w:b/>
          <w:sz w:val="24"/>
          <w:szCs w:val="24"/>
        </w:rPr>
      </w:pPr>
      <w:r w:rsidRPr="005E3076">
        <w:rPr>
          <w:rFonts w:ascii="Times New Roman" w:hAnsi="Times New Roman"/>
          <w:b/>
          <w:sz w:val="24"/>
          <w:szCs w:val="24"/>
        </w:rPr>
        <w:t>Vnútroštátne typové schválenie systému, komponentu alebo</w:t>
      </w:r>
      <w:r w:rsidRPr="005E3076" w:rsidR="00076EB7">
        <w:rPr>
          <w:rFonts w:ascii="Times New Roman" w:hAnsi="Times New Roman"/>
          <w:b/>
          <w:sz w:val="24"/>
          <w:szCs w:val="24"/>
        </w:rPr>
        <w:t> </w:t>
      </w:r>
      <w:r w:rsidRPr="005E3076">
        <w:rPr>
          <w:rFonts w:ascii="Times New Roman" w:hAnsi="Times New Roman"/>
          <w:b/>
          <w:sz w:val="24"/>
          <w:szCs w:val="24"/>
        </w:rPr>
        <w:t>samostatnej</w:t>
      </w:r>
      <w:r w:rsidRPr="005E3076" w:rsidR="002967C3">
        <w:t> </w:t>
      </w:r>
      <w:r w:rsidRPr="005E3076">
        <w:rPr>
          <w:rFonts w:ascii="Times New Roman" w:hAnsi="Times New Roman"/>
          <w:b/>
          <w:sz w:val="24"/>
          <w:szCs w:val="24"/>
        </w:rPr>
        <w:t>technickej</w:t>
      </w:r>
      <w:r w:rsidRPr="005E3076" w:rsidR="002967C3">
        <w:rPr>
          <w:rFonts w:ascii="Times New Roman" w:hAnsi="Times New Roman"/>
          <w:b/>
          <w:sz w:val="24"/>
          <w:szCs w:val="24"/>
        </w:rPr>
        <w:t> </w:t>
      </w:r>
      <w:r w:rsidRPr="005E3076">
        <w:rPr>
          <w:rFonts w:ascii="Times New Roman" w:hAnsi="Times New Roman"/>
          <w:b/>
          <w:sz w:val="24"/>
          <w:szCs w:val="24"/>
        </w:rPr>
        <w:t>jednotky</w:t>
      </w:r>
    </w:p>
    <w:p w:rsidR="00D85DFC" w:rsidRPr="005E3076" w:rsidP="00D85DFC">
      <w:pPr>
        <w:bidi w:val="0"/>
        <w:spacing w:after="0" w:line="240" w:lineRule="auto"/>
        <w:rPr>
          <w:rFonts w:ascii="Times New Roman" w:hAnsi="Times New Roman"/>
          <w:b/>
          <w:sz w:val="24"/>
          <w:szCs w:val="24"/>
        </w:rPr>
      </w:pPr>
    </w:p>
    <w:p w:rsidR="00FC3432"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sidR="00D85DFC">
        <w:rPr>
          <w:rFonts w:ascii="Times New Roman" w:hAnsi="Times New Roman"/>
          <w:sz w:val="24"/>
          <w:szCs w:val="24"/>
        </w:rPr>
        <w:t>Typ systému, komponentu alebo samostatnej technickej jednotky v</w:t>
      </w:r>
      <w:r w:rsidRPr="005E3076" w:rsidR="00D85DFC">
        <w:t xml:space="preserve"> </w:t>
      </w:r>
      <w:r w:rsidRPr="005E3076" w:rsidR="00D85DFC">
        <w:rPr>
          <w:rFonts w:ascii="Times New Roman" w:hAnsi="Times New Roman"/>
          <w:sz w:val="24"/>
          <w:szCs w:val="24"/>
        </w:rPr>
        <w:t xml:space="preserve">rámci vnútroštátneho typového schválenia musí spĺňať technické požiadavky ustanovené príslušnými regulačnými aktmi. </w:t>
      </w:r>
      <w:r w:rsidRPr="005E3076">
        <w:rPr>
          <w:rFonts w:ascii="Times New Roman" w:hAnsi="Times New Roman"/>
          <w:sz w:val="24"/>
          <w:szCs w:val="24"/>
        </w:rPr>
        <w:t xml:space="preserve">Ak neexistuje regulačný akt ustanovený predpismi Európskej únie alebo predpismi </w:t>
      </w:r>
      <w:r w:rsidRPr="005E3076" w:rsidR="007446EC">
        <w:rPr>
          <w:rFonts w:ascii="Times New Roman" w:hAnsi="Times New Roman"/>
          <w:sz w:val="24"/>
          <w:szCs w:val="24"/>
        </w:rPr>
        <w:t>Európskej hospodárskej komisie</w:t>
      </w:r>
      <w:r w:rsidRPr="005E3076">
        <w:rPr>
          <w:rFonts w:ascii="Times New Roman" w:hAnsi="Times New Roman"/>
          <w:sz w:val="24"/>
          <w:szCs w:val="24"/>
        </w:rPr>
        <w:t xml:space="preserve">, ministerstvo </w:t>
      </w:r>
      <w:r w:rsidRPr="005E3076" w:rsidR="003C7010">
        <w:rPr>
          <w:rFonts w:ascii="Times New Roman" w:hAnsi="Times New Roman"/>
          <w:sz w:val="24"/>
          <w:szCs w:val="24"/>
        </w:rPr>
        <w:t xml:space="preserve">dopravy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E97917">
        <w:rPr>
          <w:rFonts w:ascii="Times New Roman" w:hAnsi="Times New Roman"/>
          <w:sz w:val="24"/>
          <w:szCs w:val="24"/>
        </w:rPr>
        <w:t xml:space="preserve">podľa </w:t>
      </w:r>
      <w:r w:rsidRPr="005E3076" w:rsidR="00E97917">
        <w:rPr>
          <w:rFonts w:ascii="Times New Roman" w:hAnsi="Times New Roman"/>
          <w:sz w:val="24"/>
          <w:szCs w:val="24"/>
        </w:rPr>
        <w:fldChar w:fldCharType="begin"/>
      </w:r>
      <w:r w:rsidRPr="005E3076" w:rsidR="00E97917">
        <w:rPr>
          <w:rFonts w:ascii="Times New Roman" w:hAnsi="Times New Roman"/>
          <w:sz w:val="24"/>
          <w:szCs w:val="24"/>
        </w:rPr>
        <w:instrText xml:space="preserve"> REF _Ref464114179 \h </w:instrText>
      </w:r>
      <w:r w:rsidRPr="005E3076" w:rsidR="00E97917">
        <w:rPr>
          <w:rFonts w:ascii="Times New Roman" w:hAnsi="Times New Roman"/>
          <w:sz w:val="24"/>
          <w:szCs w:val="24"/>
        </w:rPr>
        <w:instrText xml:space="preserve"> \* MERGEFORMAT </w:instrText>
      </w:r>
      <w:r w:rsidRPr="005E3076" w:rsidR="00E9791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97917">
        <w:rPr>
          <w:rFonts w:ascii="Times New Roman" w:hAnsi="Times New Roman"/>
          <w:sz w:val="24"/>
          <w:szCs w:val="24"/>
        </w:rPr>
        <w:fldChar w:fldCharType="end"/>
      </w:r>
      <w:r w:rsidRPr="00A10F5D" w:rsidR="00E97917">
        <w:rPr>
          <w:rFonts w:ascii="Times New Roman" w:hAnsi="Times New Roman"/>
          <w:sz w:val="24"/>
          <w:szCs w:val="24"/>
        </w:rPr>
        <w:t xml:space="preserve"> ods. 3 písm. b) </w:t>
      </w:r>
      <w:r w:rsidRPr="005E3076" w:rsidR="00272535">
        <w:rPr>
          <w:rFonts w:ascii="Times New Roman" w:hAnsi="Times New Roman"/>
          <w:sz w:val="24"/>
          <w:szCs w:val="24"/>
        </w:rPr>
        <w:t>ustanoví</w:t>
      </w:r>
      <w:r w:rsidRPr="005E3076">
        <w:rPr>
          <w:rFonts w:ascii="Times New Roman" w:hAnsi="Times New Roman"/>
          <w:sz w:val="24"/>
          <w:szCs w:val="24"/>
        </w:rPr>
        <w:t xml:space="preserve"> technické požiadavky na niektoré systémy, komponenty a samostatné technické jednotky.</w:t>
      </w:r>
    </w:p>
    <w:p w:rsidR="00DD246B" w:rsidRPr="005E3076" w:rsidP="00DD246B">
      <w:pPr>
        <w:pStyle w:val="Odstavecseseznamem"/>
        <w:tabs>
          <w:tab w:val="left" w:pos="1134"/>
        </w:tabs>
        <w:bidi w:val="0"/>
        <w:spacing w:after="0" w:line="240" w:lineRule="auto"/>
        <w:ind w:left="0"/>
        <w:jc w:val="both"/>
        <w:rPr>
          <w:rFonts w:ascii="Times New Roman" w:hAnsi="Times New Roman"/>
          <w:sz w:val="24"/>
          <w:szCs w:val="24"/>
        </w:rPr>
      </w:pPr>
    </w:p>
    <w:p w:rsidR="00136C0C"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povinnosť výrobcu alebo zástupcu výrobcu na vlastné náklady zabezpečiť vykonanie testov a skúšok sa vzťahuje ustanovenie </w:t>
      </w:r>
      <w:r w:rsidRPr="005E3076" w:rsidR="008F34EB">
        <w:rPr>
          <w:rFonts w:ascii="Times New Roman" w:hAnsi="Times New Roman"/>
          <w:sz w:val="24"/>
          <w:szCs w:val="24"/>
        </w:rPr>
        <w:fldChar w:fldCharType="begin"/>
      </w:r>
      <w:r w:rsidRPr="005E3076" w:rsidR="008F34EB">
        <w:rPr>
          <w:rFonts w:ascii="Times New Roman" w:hAnsi="Times New Roman"/>
          <w:sz w:val="24"/>
          <w:szCs w:val="24"/>
        </w:rPr>
        <w:instrText xml:space="preserve"> REF _Ref473699546 \h </w:instrText>
      </w:r>
      <w:r w:rsidRPr="005E3076" w:rsidR="008F34EB">
        <w:rPr>
          <w:rFonts w:ascii="Times New Roman" w:hAnsi="Times New Roman"/>
          <w:sz w:val="24"/>
          <w:szCs w:val="24"/>
        </w:rPr>
        <w:instrText xml:space="preserve"> \* MERGEFORMAT </w:instrText>
      </w:r>
      <w:r w:rsidRPr="005E3076" w:rsidR="008F34EB">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w:t>
      </w:r>
      <w:r w:rsidRPr="005E3076" w:rsidR="008F34EB">
        <w:rPr>
          <w:rFonts w:ascii="Times New Roman" w:hAnsi="Times New Roman"/>
          <w:sz w:val="24"/>
          <w:szCs w:val="24"/>
        </w:rPr>
        <w:fldChar w:fldCharType="end"/>
      </w:r>
      <w:r w:rsidRPr="00A10F5D">
        <w:rPr>
          <w:rFonts w:ascii="Times New Roman" w:hAnsi="Times New Roman"/>
          <w:sz w:val="24"/>
          <w:szCs w:val="24"/>
        </w:rPr>
        <w:t xml:space="preserve"> ods. </w:t>
      </w:r>
      <w:r w:rsidRPr="005E3076" w:rsidR="008F34EB">
        <w:rPr>
          <w:rFonts w:ascii="Times New Roman" w:hAnsi="Times New Roman"/>
          <w:sz w:val="24"/>
          <w:szCs w:val="24"/>
        </w:rPr>
        <w:t xml:space="preserve">2 </w:t>
      </w:r>
      <w:r w:rsidRPr="005E3076" w:rsidR="001D1F90">
        <w:rPr>
          <w:rFonts w:ascii="Times New Roman" w:hAnsi="Times New Roman"/>
          <w:sz w:val="24"/>
          <w:szCs w:val="24"/>
        </w:rPr>
        <w:t>primerane</w:t>
      </w:r>
      <w:r w:rsidRPr="005E3076">
        <w:rPr>
          <w:rFonts w:ascii="Times New Roman" w:hAnsi="Times New Roman"/>
          <w:sz w:val="24"/>
          <w:szCs w:val="24"/>
        </w:rPr>
        <w:t xml:space="preserve">. </w:t>
      </w:r>
    </w:p>
    <w:p w:rsidR="00DC4ADF" w:rsidRPr="005E3076" w:rsidP="00DC4ADF">
      <w:pPr>
        <w:pStyle w:val="Odstavecseseznamem"/>
        <w:tabs>
          <w:tab w:val="left" w:pos="1134"/>
        </w:tabs>
        <w:bidi w:val="0"/>
        <w:spacing w:after="0" w:line="240" w:lineRule="auto"/>
        <w:ind w:left="0"/>
        <w:jc w:val="both"/>
        <w:rPr>
          <w:rFonts w:ascii="Times New Roman" w:hAnsi="Times New Roman"/>
          <w:sz w:val="24"/>
          <w:szCs w:val="24"/>
        </w:rPr>
      </w:pPr>
    </w:p>
    <w:p w:rsidR="00DC4ADF"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 jeden typ systému, komponentu alebo samostatnej technickej jednotky </w:t>
      </w:r>
      <w:r w:rsidRPr="005E3076" w:rsidR="00E36804">
        <w:rPr>
          <w:rFonts w:ascii="Times New Roman" w:hAnsi="Times New Roman"/>
          <w:sz w:val="24"/>
          <w:szCs w:val="24"/>
        </w:rPr>
        <w:t>možno</w:t>
      </w:r>
      <w:r w:rsidRPr="005E3076">
        <w:rPr>
          <w:rFonts w:ascii="Times New Roman" w:hAnsi="Times New Roman"/>
          <w:sz w:val="24"/>
          <w:szCs w:val="24"/>
        </w:rPr>
        <w:t xml:space="preserve"> udeliť len jedno vnútroštátne typové schválenie.</w:t>
      </w:r>
    </w:p>
    <w:p w:rsidR="00D85DFC" w:rsidRPr="005E3076" w:rsidP="00D85DFC">
      <w:pPr>
        <w:pStyle w:val="Odstavecseseznamem"/>
        <w:tabs>
          <w:tab w:val="left" w:pos="709"/>
        </w:tabs>
        <w:bidi w:val="0"/>
        <w:spacing w:after="0" w:line="240" w:lineRule="auto"/>
        <w:ind w:left="0"/>
        <w:jc w:val="both"/>
        <w:rPr>
          <w:rFonts w:ascii="Times New Roman" w:hAnsi="Times New Roman"/>
          <w:sz w:val="24"/>
          <w:szCs w:val="24"/>
        </w:rPr>
      </w:pPr>
    </w:p>
    <w:p w:rsidR="00FC3432"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udelenie vnútroštátneho typového schválenia systému, komponentu alebo samostatnej technickej jednotky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D23056">
        <w:rPr>
          <w:rFonts w:ascii="Times New Roman" w:hAnsi="Times New Roman"/>
          <w:sz w:val="24"/>
          <w:szCs w:val="24"/>
        </w:rPr>
        <w:t>vykonávacím právnym predpisom</w:t>
      </w:r>
      <w:r w:rsidRPr="005E3076" w:rsidR="00AD4F9C">
        <w:rPr>
          <w:rFonts w:ascii="Times New Roman" w:hAnsi="Times New Roman"/>
          <w:sz w:val="24"/>
          <w:szCs w:val="24"/>
        </w:rPr>
        <w:t xml:space="preserve"> podľa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sz w:val="24"/>
          <w:szCs w:val="24"/>
        </w:rPr>
        <w:t xml:space="preserve"> ods. 3 písm. a).</w:t>
      </w:r>
    </w:p>
    <w:p w:rsidR="00FC3432" w:rsidRPr="005E3076" w:rsidP="00D85DFC">
      <w:pPr>
        <w:pStyle w:val="Odstavecseseznamem"/>
        <w:tabs>
          <w:tab w:val="left" w:pos="709"/>
        </w:tabs>
        <w:bidi w:val="0"/>
        <w:spacing w:after="0" w:line="240" w:lineRule="auto"/>
        <w:ind w:left="0"/>
        <w:jc w:val="both"/>
        <w:rPr>
          <w:rFonts w:ascii="Times New Roman" w:hAnsi="Times New Roman"/>
          <w:sz w:val="24"/>
          <w:szCs w:val="24"/>
        </w:rPr>
      </w:pPr>
    </w:p>
    <w:p w:rsidR="00D85DFC"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w:t>
      </w:r>
      <w:r w:rsidRPr="005E3076" w:rsidR="00760BB8">
        <w:rPr>
          <w:rFonts w:ascii="Times New Roman" w:hAnsi="Times New Roman"/>
          <w:sz w:val="24"/>
          <w:szCs w:val="24"/>
        </w:rPr>
        <w:t xml:space="preserve">návrhu </w:t>
      </w:r>
      <w:r w:rsidRPr="005E3076">
        <w:rPr>
          <w:rFonts w:ascii="Times New Roman" w:hAnsi="Times New Roman"/>
          <w:sz w:val="24"/>
          <w:szCs w:val="24"/>
        </w:rPr>
        <w:t>vyhovie</w:t>
      </w:r>
      <w:r w:rsidRPr="005E3076" w:rsidR="00760BB8">
        <w:rPr>
          <w:rFonts w:ascii="Times New Roman" w:hAnsi="Times New Roman"/>
          <w:sz w:val="24"/>
          <w:szCs w:val="24"/>
        </w:rPr>
        <w:t>,</w:t>
      </w:r>
      <w:r w:rsidRPr="005E3076">
        <w:rPr>
          <w:rFonts w:ascii="Times New Roman" w:hAnsi="Times New Roman"/>
          <w:sz w:val="24"/>
          <w:szCs w:val="24"/>
        </w:rPr>
        <w:t xml:space="preserve"> ak navrhovateľ splnil všetky predpísané požiadavky a ak typ systému, komponentu alebo samostatnej technickej jednotky spĺňa ustanovené technické požiadavky a 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sidR="00760BB8">
        <w:rPr>
          <w:rFonts w:ascii="Times New Roman" w:hAnsi="Times New Roman"/>
          <w:sz w:val="24"/>
          <w:szCs w:val="24"/>
        </w:rPr>
        <w:t>.</w:t>
      </w:r>
    </w:p>
    <w:p w:rsidR="00D85DFC" w:rsidRPr="005E3076" w:rsidP="00D85DFC">
      <w:pPr>
        <w:pStyle w:val="Odstavecseseznamem"/>
        <w:tabs>
          <w:tab w:val="left" w:pos="1134"/>
        </w:tabs>
        <w:bidi w:val="0"/>
        <w:spacing w:after="0" w:line="240" w:lineRule="auto"/>
        <w:ind w:left="0"/>
        <w:jc w:val="both"/>
        <w:rPr>
          <w:rFonts w:ascii="Times New Roman" w:hAnsi="Times New Roman"/>
          <w:sz w:val="24"/>
          <w:szCs w:val="24"/>
        </w:rPr>
      </w:pPr>
    </w:p>
    <w:p w:rsidR="00D85DFC"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sidR="008F37E3">
        <w:rPr>
          <w:rFonts w:ascii="Times New Roman" w:hAnsi="Times New Roman"/>
          <w:sz w:val="24"/>
          <w:szCs w:val="24"/>
        </w:rPr>
        <w:t>T</w:t>
      </w:r>
      <w:r w:rsidRPr="005E3076">
        <w:rPr>
          <w:rFonts w:ascii="Times New Roman" w:hAnsi="Times New Roman"/>
          <w:sz w:val="24"/>
          <w:szCs w:val="24"/>
        </w:rPr>
        <w:t xml:space="preserve">ypový schvaľovací orgán </w:t>
      </w:r>
      <w:r w:rsidRPr="005E3076" w:rsidR="008F37E3">
        <w:rPr>
          <w:rFonts w:ascii="Times New Roman" w:hAnsi="Times New Roman"/>
          <w:sz w:val="24"/>
          <w:szCs w:val="24"/>
        </w:rPr>
        <w:t>vydá</w:t>
      </w:r>
    </w:p>
    <w:p w:rsidR="00D85DFC" w:rsidRPr="005E3076" w:rsidP="003012D2">
      <w:pPr>
        <w:pStyle w:val="Odstavecseseznamem"/>
        <w:numPr>
          <w:numId w:val="8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osvedčenie o vnútroštátnom typovom schválení systému, komponentu alebo samostatnej technickej jednotky</w:t>
      </w:r>
      <w:r w:rsidRPr="005E3076" w:rsidR="00270869">
        <w:rPr>
          <w:rFonts w:ascii="Times New Roman" w:hAnsi="Times New Roman"/>
          <w:sz w:val="24"/>
          <w:szCs w:val="24"/>
        </w:rPr>
        <w:t xml:space="preserve"> s platnosťou najviac na dva roky;</w:t>
      </w:r>
      <w:r w:rsidRPr="005E3076">
        <w:rPr>
          <w:rFonts w:ascii="Times New Roman" w:hAnsi="Times New Roman"/>
          <w:sz w:val="24"/>
          <w:szCs w:val="24"/>
        </w:rPr>
        <w:t xml:space="preserve"> v</w:t>
      </w:r>
      <w:r w:rsidRPr="005E3076" w:rsidR="00270869">
        <w:rPr>
          <w:rFonts w:ascii="Times New Roman" w:hAnsi="Times New Roman"/>
          <w:sz w:val="24"/>
          <w:szCs w:val="24"/>
        </w:rPr>
        <w:t xml:space="preserve"> osvedčení </w:t>
      </w:r>
      <w:r w:rsidRPr="005E3076">
        <w:rPr>
          <w:rFonts w:ascii="Times New Roman" w:hAnsi="Times New Roman"/>
          <w:sz w:val="24"/>
          <w:szCs w:val="24"/>
        </w:rPr>
        <w:t xml:space="preserve">môže </w:t>
      </w:r>
      <w:r w:rsidRPr="005E3076" w:rsidR="00270869">
        <w:rPr>
          <w:rFonts w:ascii="Times New Roman" w:hAnsi="Times New Roman"/>
          <w:sz w:val="24"/>
          <w:szCs w:val="24"/>
        </w:rPr>
        <w:t xml:space="preserve">typový schvaľovací orgán </w:t>
      </w:r>
      <w:r w:rsidRPr="005E3076">
        <w:rPr>
          <w:rFonts w:ascii="Times New Roman" w:hAnsi="Times New Roman"/>
          <w:sz w:val="24"/>
          <w:szCs w:val="24"/>
        </w:rPr>
        <w:t>určiť ďalšie podmienky,</w:t>
      </w:r>
      <w:r w:rsidRPr="005E3076" w:rsidR="005A0255">
        <w:rPr>
          <w:rFonts w:ascii="Times New Roman" w:hAnsi="Times New Roman"/>
          <w:sz w:val="24"/>
          <w:szCs w:val="24"/>
        </w:rPr>
        <w:t xml:space="preserve"> a</w:t>
      </w:r>
    </w:p>
    <w:p w:rsidR="00D85DFC" w:rsidRPr="005E3076" w:rsidP="003012D2">
      <w:pPr>
        <w:pStyle w:val="Odstavecseseznamem"/>
        <w:numPr>
          <w:numId w:val="8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základný technický opis vozidla s obmedzenou platnosťou najviac na dva roky, ak sa na základe vnútroštátneho typového schválenia vystavuje technické osvedčenie vozidla.</w:t>
      </w:r>
    </w:p>
    <w:p w:rsidR="00D85DFC" w:rsidRPr="005E3076" w:rsidP="00D85DFC">
      <w:pPr>
        <w:pStyle w:val="Odstavecseseznamem"/>
        <w:tabs>
          <w:tab w:val="left" w:pos="1134"/>
        </w:tabs>
        <w:bidi w:val="0"/>
        <w:spacing w:after="0" w:line="240" w:lineRule="auto"/>
        <w:ind w:left="0"/>
        <w:jc w:val="both"/>
        <w:rPr>
          <w:rFonts w:ascii="Times New Roman" w:hAnsi="Times New Roman"/>
          <w:sz w:val="24"/>
          <w:szCs w:val="24"/>
        </w:rPr>
      </w:pPr>
    </w:p>
    <w:p w:rsidR="00D85DFC"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návrh držiteľa osvedčenia </w:t>
      </w:r>
      <w:r w:rsidRPr="005E3076" w:rsidR="008F37E3">
        <w:rPr>
          <w:rFonts w:ascii="Times New Roman" w:hAnsi="Times New Roman"/>
          <w:sz w:val="24"/>
          <w:szCs w:val="24"/>
        </w:rPr>
        <w:t xml:space="preserve">podľa odseku 6 písm. a) </w:t>
      </w:r>
      <w:r w:rsidRPr="005E3076">
        <w:rPr>
          <w:rFonts w:ascii="Times New Roman" w:hAnsi="Times New Roman"/>
          <w:sz w:val="24"/>
          <w:szCs w:val="24"/>
        </w:rPr>
        <w:t xml:space="preserve">typový schvaľovací orgán predĺži platnosť </w:t>
      </w:r>
      <w:r w:rsidRPr="005E3076" w:rsidR="00270869">
        <w:rPr>
          <w:rFonts w:ascii="Times New Roman" w:hAnsi="Times New Roman"/>
          <w:sz w:val="24"/>
          <w:szCs w:val="24"/>
        </w:rPr>
        <w:t>osvedčenia</w:t>
      </w:r>
      <w:r w:rsidRPr="005E3076">
        <w:rPr>
          <w:rFonts w:ascii="Times New Roman" w:hAnsi="Times New Roman"/>
          <w:sz w:val="24"/>
          <w:szCs w:val="24"/>
        </w:rPr>
        <w:t xml:space="preserve">, ak </w:t>
      </w:r>
      <w:r w:rsidRPr="005E3076" w:rsidR="00270869">
        <w:rPr>
          <w:rFonts w:ascii="Times New Roman" w:hAnsi="Times New Roman"/>
          <w:sz w:val="24"/>
          <w:szCs w:val="24"/>
        </w:rPr>
        <w:t>systém, komponent alebo samostatná technická jednotka</w:t>
      </w:r>
      <w:r w:rsidRPr="005E3076">
        <w:rPr>
          <w:rFonts w:ascii="Times New Roman" w:hAnsi="Times New Roman"/>
          <w:sz w:val="24"/>
          <w:szCs w:val="24"/>
        </w:rPr>
        <w:t xml:space="preserve"> spĺňa ustanovené technické požiadavky a navrhovateľ podal návrh podľa odseku </w:t>
      </w:r>
      <w:r w:rsidRPr="005E3076" w:rsidR="00DC4ADF">
        <w:rPr>
          <w:rFonts w:ascii="Times New Roman" w:hAnsi="Times New Roman"/>
          <w:sz w:val="24"/>
          <w:szCs w:val="24"/>
        </w:rPr>
        <w:t>8</w:t>
      </w:r>
      <w:r w:rsidRPr="005E3076" w:rsidR="008F37E3">
        <w:rPr>
          <w:rFonts w:ascii="Times New Roman" w:hAnsi="Times New Roman"/>
          <w:sz w:val="24"/>
          <w:szCs w:val="24"/>
        </w:rPr>
        <w:t>.</w:t>
      </w:r>
      <w:r w:rsidRPr="005E3076">
        <w:rPr>
          <w:rFonts w:ascii="Times New Roman" w:hAnsi="Times New Roman"/>
          <w:sz w:val="24"/>
          <w:szCs w:val="24"/>
        </w:rPr>
        <w:t xml:space="preserve"> </w:t>
      </w:r>
    </w:p>
    <w:p w:rsidR="008F37E3" w:rsidRPr="005E3076" w:rsidP="00DC3486">
      <w:pPr>
        <w:pStyle w:val="Odstavecseseznamem"/>
        <w:tabs>
          <w:tab w:val="left" w:pos="1134"/>
        </w:tabs>
        <w:bidi w:val="0"/>
        <w:spacing w:after="0" w:line="240" w:lineRule="auto"/>
        <w:ind w:left="0"/>
        <w:jc w:val="both"/>
        <w:rPr>
          <w:rFonts w:ascii="Times New Roman" w:hAnsi="Times New Roman"/>
          <w:sz w:val="24"/>
          <w:szCs w:val="24"/>
        </w:rPr>
      </w:pPr>
    </w:p>
    <w:p w:rsidR="008F37E3"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predĺženie platnosti osvedčenia podľa odseku 6 písm. a)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D23056">
        <w:rPr>
          <w:rFonts w:ascii="Times New Roman" w:hAnsi="Times New Roman"/>
          <w:sz w:val="24"/>
          <w:szCs w:val="24"/>
        </w:rPr>
        <w:t>vykonávacím právnym predpisom</w:t>
      </w:r>
      <w:r w:rsidRPr="005E3076" w:rsidR="00AD4F9C">
        <w:rPr>
          <w:rFonts w:ascii="Times New Roman" w:hAnsi="Times New Roman"/>
          <w:sz w:val="24"/>
          <w:szCs w:val="24"/>
        </w:rPr>
        <w:t xml:space="preserve"> podľa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sz w:val="24"/>
          <w:szCs w:val="24"/>
        </w:rPr>
        <w:t xml:space="preserve"> ods. 3 písm. a).</w:t>
      </w:r>
    </w:p>
    <w:p w:rsidR="008F37E3" w:rsidRPr="005E3076" w:rsidP="00DC3486">
      <w:pPr>
        <w:pStyle w:val="Odstavecseseznamem"/>
        <w:tabs>
          <w:tab w:val="left" w:pos="1134"/>
        </w:tabs>
        <w:bidi w:val="0"/>
        <w:spacing w:after="0" w:line="240" w:lineRule="auto"/>
        <w:ind w:left="0"/>
        <w:jc w:val="both"/>
        <w:rPr>
          <w:rFonts w:ascii="Times New Roman" w:hAnsi="Times New Roman"/>
          <w:sz w:val="24"/>
          <w:szCs w:val="24"/>
        </w:rPr>
      </w:pPr>
    </w:p>
    <w:p w:rsidR="00DC3486" w:rsidRPr="005E3076" w:rsidP="00DC3486">
      <w:pPr>
        <w:pStyle w:val="Heading1"/>
        <w:bidi w:val="0"/>
        <w:spacing w:before="0" w:after="0"/>
        <w:jc w:val="center"/>
        <w:rPr>
          <w:rFonts w:ascii="Times New Roman" w:hAnsi="Times New Roman"/>
          <w:sz w:val="24"/>
          <w:szCs w:val="24"/>
        </w:rPr>
      </w:pPr>
      <w:bookmarkStart w:id="25" w:name="_Ref46931514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18</w:t>
      </w:r>
      <w:r w:rsidRPr="005E3076">
        <w:rPr>
          <w:rFonts w:ascii="Times New Roman" w:hAnsi="Times New Roman"/>
          <w:sz w:val="24"/>
          <w:szCs w:val="24"/>
        </w:rPr>
        <w:fldChar w:fldCharType="end"/>
      </w:r>
      <w:bookmarkEnd w:id="25"/>
    </w:p>
    <w:p w:rsidR="00DC3486" w:rsidRPr="005E3076" w:rsidP="00DC3486">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Schválenie </w:t>
      </w:r>
      <w:r w:rsidRPr="005E3076" w:rsidR="002D4794">
        <w:rPr>
          <w:rFonts w:ascii="Times New Roman" w:hAnsi="Times New Roman"/>
          <w:b/>
          <w:sz w:val="24"/>
          <w:szCs w:val="24"/>
        </w:rPr>
        <w:t xml:space="preserve">nebezpečných </w:t>
      </w:r>
      <w:r w:rsidRPr="005E3076">
        <w:rPr>
          <w:rFonts w:ascii="Times New Roman" w:hAnsi="Times New Roman"/>
          <w:b/>
          <w:sz w:val="24"/>
          <w:szCs w:val="24"/>
        </w:rPr>
        <w:t>častí alebo vybavenia</w:t>
      </w:r>
    </w:p>
    <w:p w:rsidR="00DC3486" w:rsidRPr="005E3076" w:rsidP="00DC3486">
      <w:pPr>
        <w:bidi w:val="0"/>
        <w:spacing w:after="0" w:line="240" w:lineRule="auto"/>
        <w:rPr>
          <w:rFonts w:ascii="Times New Roman" w:hAnsi="Times New Roman"/>
          <w:b/>
          <w:sz w:val="24"/>
          <w:szCs w:val="24"/>
        </w:rPr>
      </w:pPr>
    </w:p>
    <w:p w:rsidR="00DC3486" w:rsidRPr="00A10F5D"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sidR="002D4794">
        <w:rPr>
          <w:rFonts w:ascii="Times New Roman" w:hAnsi="Times New Roman"/>
          <w:sz w:val="24"/>
          <w:szCs w:val="24"/>
        </w:rPr>
        <w:t xml:space="preserve">Nebezpečné časti alebo vybavenia, ktoré môžu predstavovať vážne nebezpečenstvo pre správne fungovanie systémov dôležitých pre bezpečnosť vozidla alebo jeho environmentálne vlastnosti, </w:t>
      </w:r>
      <w:r w:rsidRPr="005E3076">
        <w:rPr>
          <w:rFonts w:ascii="Times New Roman" w:hAnsi="Times New Roman"/>
          <w:sz w:val="24"/>
          <w:szCs w:val="24"/>
        </w:rPr>
        <w:t>možno uviesť na trh alebo do prevádzky</w:t>
      </w:r>
      <w:r w:rsidRPr="005E3076" w:rsidR="00AC2998">
        <w:rPr>
          <w:rFonts w:ascii="Times New Roman" w:hAnsi="Times New Roman"/>
          <w:sz w:val="24"/>
          <w:szCs w:val="24"/>
        </w:rPr>
        <w:t>,</w:t>
      </w:r>
      <w:r w:rsidRPr="005E3076">
        <w:rPr>
          <w:rFonts w:ascii="Times New Roman" w:hAnsi="Times New Roman"/>
          <w:sz w:val="24"/>
          <w:szCs w:val="24"/>
        </w:rPr>
        <w:t xml:space="preserve"> </w:t>
      </w:r>
      <w:r w:rsidRPr="005E3076" w:rsidR="0037108A">
        <w:rPr>
          <w:rFonts w:ascii="Times New Roman" w:hAnsi="Times New Roman"/>
          <w:sz w:val="24"/>
          <w:szCs w:val="24"/>
        </w:rPr>
        <w:t>len</w:t>
      </w:r>
      <w:r w:rsidRPr="005E3076">
        <w:rPr>
          <w:rFonts w:ascii="Times New Roman" w:hAnsi="Times New Roman"/>
          <w:sz w:val="24"/>
          <w:szCs w:val="24"/>
        </w:rPr>
        <w:t xml:space="preserve"> ak</w:t>
      </w:r>
      <w:r w:rsidRPr="005E3076" w:rsidR="00D24F20">
        <w:rPr>
          <w:rFonts w:ascii="Times New Roman" w:hAnsi="Times New Roman"/>
          <w:sz w:val="24"/>
          <w:szCs w:val="24"/>
        </w:rPr>
        <w:t> </w:t>
      </w:r>
      <w:r w:rsidRPr="005E3076">
        <w:rPr>
          <w:rFonts w:ascii="Times New Roman" w:hAnsi="Times New Roman"/>
          <w:sz w:val="24"/>
          <w:szCs w:val="24"/>
        </w:rPr>
        <w:t>boli schválené typovým schvaľovacím orgánom podľa osobitn</w:t>
      </w:r>
      <w:r w:rsidR="00477E70">
        <w:rPr>
          <w:rFonts w:ascii="Times New Roman" w:hAnsi="Times New Roman"/>
          <w:sz w:val="24"/>
          <w:szCs w:val="24"/>
        </w:rPr>
        <w:t>ých</w:t>
      </w:r>
      <w:r w:rsidRPr="005E3076">
        <w:rPr>
          <w:rFonts w:ascii="Times New Roman" w:hAnsi="Times New Roman"/>
          <w:sz w:val="24"/>
          <w:szCs w:val="24"/>
        </w:rPr>
        <w:t xml:space="preserve"> predpis</w:t>
      </w:r>
      <w:r w:rsidR="00477E70">
        <w:rPr>
          <w:rFonts w:ascii="Times New Roman" w:hAnsi="Times New Roman"/>
          <w:sz w:val="24"/>
          <w:szCs w:val="24"/>
        </w:rPr>
        <w:t>ov</w:t>
      </w:r>
      <w:r w:rsidRPr="005E3076">
        <w:rPr>
          <w:rFonts w:ascii="Times New Roman" w:hAnsi="Times New Roman"/>
          <w:sz w:val="24"/>
          <w:szCs w:val="24"/>
        </w:rPr>
        <w:t>.</w:t>
      </w:r>
      <w:bookmarkStart w:id="26" w:name="_Ref468096344"/>
      <w:r>
        <w:rPr>
          <w:rStyle w:val="FootnoteReference"/>
          <w:rFonts w:ascii="Times New Roman" w:hAnsi="Times New Roman"/>
          <w:sz w:val="24"/>
          <w:szCs w:val="24"/>
          <w:rtl w:val="0"/>
        </w:rPr>
        <w:footnoteReference w:id="29"/>
      </w:r>
      <w:bookmarkEnd w:id="26"/>
      <w:r w:rsidRPr="00A10F5D">
        <w:rPr>
          <w:rFonts w:ascii="Times New Roman" w:hAnsi="Times New Roman"/>
          <w:sz w:val="24"/>
          <w:szCs w:val="24"/>
        </w:rPr>
        <w:t>)</w:t>
      </w:r>
    </w:p>
    <w:p w:rsidR="00DC3486" w:rsidRPr="005E3076" w:rsidP="00F7743F">
      <w:pPr>
        <w:pStyle w:val="Odstavecseseznamem"/>
        <w:tabs>
          <w:tab w:val="left" w:pos="1134"/>
        </w:tabs>
        <w:bidi w:val="0"/>
        <w:spacing w:after="0" w:line="240" w:lineRule="auto"/>
        <w:ind w:left="0"/>
        <w:jc w:val="both"/>
        <w:rPr>
          <w:rFonts w:ascii="Times New Roman" w:hAnsi="Times New Roman"/>
          <w:sz w:val="24"/>
          <w:szCs w:val="24"/>
        </w:rPr>
      </w:pPr>
    </w:p>
    <w:p w:rsidR="00136C0C"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sidR="00DC3486">
        <w:rPr>
          <w:rFonts w:ascii="Times New Roman" w:hAnsi="Times New Roman"/>
          <w:sz w:val="24"/>
          <w:szCs w:val="24"/>
        </w:rPr>
        <w:t>Výrobca alebo zástupca výrobcu pred udelením schválenia je povinný na vlastné náklady zabezpečiť vykonanie testov alebo skúšok v technickej službe overovania, ktorá o vykonaných testoch alebo skúškach vydá doklady potrebné na udelenie schválenia.</w:t>
      </w:r>
    </w:p>
    <w:p w:rsidR="00136C0C" w:rsidRPr="005E3076" w:rsidP="00136C0C">
      <w:pPr>
        <w:pStyle w:val="Odstavecseseznamem"/>
        <w:tabs>
          <w:tab w:val="left" w:pos="1134"/>
        </w:tabs>
        <w:bidi w:val="0"/>
        <w:spacing w:after="0" w:line="240" w:lineRule="auto"/>
        <w:ind w:left="0"/>
        <w:jc w:val="both"/>
        <w:rPr>
          <w:rFonts w:ascii="Times New Roman" w:hAnsi="Times New Roman"/>
          <w:strike/>
          <w:sz w:val="24"/>
          <w:szCs w:val="24"/>
        </w:rPr>
      </w:pPr>
    </w:p>
    <w:p w:rsidR="00DC4ADF"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 jeden typ časti alebo vybavenia </w:t>
      </w:r>
      <w:r w:rsidRPr="005E3076" w:rsidR="00E36804">
        <w:rPr>
          <w:rFonts w:ascii="Times New Roman" w:hAnsi="Times New Roman"/>
          <w:sz w:val="24"/>
          <w:szCs w:val="24"/>
        </w:rPr>
        <w:t>možno</w:t>
      </w:r>
      <w:r w:rsidRPr="005E3076">
        <w:rPr>
          <w:rFonts w:ascii="Times New Roman" w:hAnsi="Times New Roman"/>
          <w:sz w:val="24"/>
          <w:szCs w:val="24"/>
        </w:rPr>
        <w:t xml:space="preserve"> udeliť len jedno schválenie.</w:t>
      </w:r>
    </w:p>
    <w:p w:rsidR="006D499A" w:rsidRPr="005E3076" w:rsidP="00DC3486">
      <w:pPr>
        <w:pStyle w:val="Odstavecseseznamem"/>
        <w:tabs>
          <w:tab w:val="left" w:pos="709"/>
        </w:tabs>
        <w:bidi w:val="0"/>
        <w:spacing w:after="0" w:line="240" w:lineRule="auto"/>
        <w:ind w:left="0"/>
        <w:jc w:val="both"/>
        <w:rPr>
          <w:rFonts w:ascii="Times New Roman" w:hAnsi="Times New Roman"/>
          <w:sz w:val="24"/>
          <w:szCs w:val="24"/>
        </w:rPr>
      </w:pPr>
    </w:p>
    <w:p w:rsidR="006D499A"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schválenie nebezpečných častí alebo vybavenia podľa odseku 1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D23056">
        <w:rPr>
          <w:rFonts w:ascii="Times New Roman" w:hAnsi="Times New Roman"/>
          <w:sz w:val="24"/>
          <w:szCs w:val="24"/>
        </w:rPr>
        <w:t>vykonávacím právnym predpisom</w:t>
      </w:r>
      <w:r w:rsidRPr="005E3076" w:rsidR="00AD4F9C">
        <w:rPr>
          <w:rFonts w:ascii="Times New Roman" w:hAnsi="Times New Roman"/>
          <w:sz w:val="24"/>
          <w:szCs w:val="24"/>
        </w:rPr>
        <w:t xml:space="preserve"> podľa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sz w:val="24"/>
          <w:szCs w:val="24"/>
        </w:rPr>
        <w:t xml:space="preserve"> ods. 3 písm. a)</w:t>
      </w:r>
      <w:r w:rsidRPr="005E3076" w:rsidR="0003471A">
        <w:rPr>
          <w:rFonts w:ascii="Times New Roman" w:hAnsi="Times New Roman"/>
          <w:sz w:val="24"/>
          <w:szCs w:val="24"/>
        </w:rPr>
        <w:t>.</w:t>
      </w:r>
    </w:p>
    <w:p w:rsidR="006D499A" w:rsidRPr="005E3076" w:rsidP="00DC3486">
      <w:pPr>
        <w:pStyle w:val="Odstavecseseznamem"/>
        <w:tabs>
          <w:tab w:val="left" w:pos="709"/>
        </w:tabs>
        <w:bidi w:val="0"/>
        <w:spacing w:after="0" w:line="240" w:lineRule="auto"/>
        <w:ind w:left="0"/>
        <w:jc w:val="both"/>
        <w:rPr>
          <w:rFonts w:ascii="Times New Roman" w:hAnsi="Times New Roman"/>
          <w:sz w:val="24"/>
          <w:szCs w:val="24"/>
        </w:rPr>
      </w:pPr>
    </w:p>
    <w:p w:rsidR="00DC3486"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w:t>
      </w:r>
      <w:r w:rsidRPr="005E3076" w:rsidR="00760BB8">
        <w:rPr>
          <w:rFonts w:ascii="Times New Roman" w:hAnsi="Times New Roman"/>
          <w:sz w:val="24"/>
          <w:szCs w:val="24"/>
        </w:rPr>
        <w:t xml:space="preserve">návrhu </w:t>
      </w:r>
      <w:r w:rsidRPr="005E3076">
        <w:rPr>
          <w:rFonts w:ascii="Times New Roman" w:hAnsi="Times New Roman"/>
          <w:sz w:val="24"/>
          <w:szCs w:val="24"/>
        </w:rPr>
        <w:t xml:space="preserve">vyhovie, ak navrhovateľ splnil všetky predpísané požiadavky a ak </w:t>
      </w:r>
      <w:r w:rsidRPr="005E3076" w:rsidR="00B35AEF">
        <w:rPr>
          <w:rFonts w:ascii="Times New Roman" w:hAnsi="Times New Roman"/>
          <w:sz w:val="24"/>
          <w:szCs w:val="24"/>
        </w:rPr>
        <w:t>časť alebo vybavenie</w:t>
      </w:r>
      <w:r w:rsidRPr="005E3076">
        <w:rPr>
          <w:rFonts w:ascii="Times New Roman" w:hAnsi="Times New Roman"/>
          <w:sz w:val="24"/>
          <w:szCs w:val="24"/>
        </w:rPr>
        <w:t xml:space="preserve"> spĺňa ustanovené technické požiadavky a nepredstavuje vážne riziko ohrozenia </w:t>
      </w:r>
      <w:r w:rsidR="00AA7744">
        <w:rPr>
          <w:rFonts w:ascii="Times New Roman" w:hAnsi="Times New Roman"/>
          <w:sz w:val="24"/>
          <w:szCs w:val="24"/>
        </w:rPr>
        <w:t>verejného záujmu na bezpečnosti a zdraví</w:t>
      </w:r>
      <w:r w:rsidRPr="005E3076" w:rsidR="00760BB8">
        <w:rPr>
          <w:rFonts w:ascii="Times New Roman" w:hAnsi="Times New Roman"/>
          <w:sz w:val="24"/>
          <w:szCs w:val="24"/>
        </w:rPr>
        <w:t>.</w:t>
      </w:r>
    </w:p>
    <w:p w:rsidR="006D499A" w:rsidRPr="005E3076" w:rsidP="00DC3486">
      <w:pPr>
        <w:pStyle w:val="Odstavecseseznamem"/>
        <w:tabs>
          <w:tab w:val="left" w:pos="1134"/>
        </w:tabs>
        <w:bidi w:val="0"/>
        <w:spacing w:after="0" w:line="240" w:lineRule="auto"/>
        <w:ind w:left="0"/>
        <w:jc w:val="both"/>
        <w:rPr>
          <w:rFonts w:ascii="Times New Roman" w:hAnsi="Times New Roman"/>
          <w:sz w:val="24"/>
          <w:szCs w:val="24"/>
        </w:rPr>
      </w:pPr>
    </w:p>
    <w:p w:rsidR="00811F1A"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sidR="00DC3486">
        <w:rPr>
          <w:rFonts w:ascii="Times New Roman" w:hAnsi="Times New Roman"/>
          <w:sz w:val="24"/>
          <w:szCs w:val="24"/>
        </w:rPr>
        <w:t xml:space="preserve">Ak typový schvaľovací orgán </w:t>
      </w:r>
      <w:r w:rsidRPr="005E3076" w:rsidR="008D6CC5">
        <w:rPr>
          <w:rFonts w:ascii="Times New Roman" w:hAnsi="Times New Roman"/>
          <w:sz w:val="24"/>
          <w:szCs w:val="24"/>
        </w:rPr>
        <w:t xml:space="preserve">návrhu </w:t>
      </w:r>
      <w:r w:rsidRPr="005E3076" w:rsidR="00DC3486">
        <w:rPr>
          <w:rFonts w:ascii="Times New Roman" w:hAnsi="Times New Roman"/>
          <w:sz w:val="24"/>
          <w:szCs w:val="24"/>
        </w:rPr>
        <w:t>vyhovie</w:t>
      </w:r>
      <w:r w:rsidRPr="005E3076" w:rsidR="008D6CC5">
        <w:rPr>
          <w:rFonts w:ascii="Times New Roman" w:hAnsi="Times New Roman"/>
          <w:sz w:val="24"/>
          <w:szCs w:val="24"/>
        </w:rPr>
        <w:t>, vydá</w:t>
      </w:r>
      <w:r w:rsidRPr="005E3076" w:rsidR="00DC3486">
        <w:rPr>
          <w:rFonts w:ascii="Times New Roman" w:hAnsi="Times New Roman"/>
          <w:sz w:val="24"/>
          <w:szCs w:val="24"/>
        </w:rPr>
        <w:t xml:space="preserve"> doklady </w:t>
      </w:r>
      <w:r w:rsidRPr="005E3076" w:rsidR="00B35AEF">
        <w:rPr>
          <w:rFonts w:ascii="Times New Roman" w:hAnsi="Times New Roman"/>
          <w:sz w:val="24"/>
          <w:szCs w:val="24"/>
        </w:rPr>
        <w:t>podľa osobitn</w:t>
      </w:r>
      <w:r w:rsidR="00477E70">
        <w:rPr>
          <w:rFonts w:ascii="Times New Roman" w:hAnsi="Times New Roman"/>
          <w:sz w:val="24"/>
          <w:szCs w:val="24"/>
        </w:rPr>
        <w:t>ých</w:t>
      </w:r>
      <w:r w:rsidRPr="005E3076" w:rsidR="00B35AEF">
        <w:rPr>
          <w:rFonts w:ascii="Times New Roman" w:hAnsi="Times New Roman"/>
          <w:sz w:val="24"/>
          <w:szCs w:val="24"/>
        </w:rPr>
        <w:t xml:space="preserve"> predpis</w:t>
      </w:r>
      <w:r w:rsidR="00477E70">
        <w:rPr>
          <w:rFonts w:ascii="Times New Roman" w:hAnsi="Times New Roman"/>
          <w:sz w:val="24"/>
          <w:szCs w:val="24"/>
        </w:rPr>
        <w:t>ov</w:t>
      </w:r>
      <w:r w:rsidRPr="005E3076" w:rsidR="00DC3486">
        <w:rPr>
          <w:rFonts w:ascii="Times New Roman" w:hAnsi="Times New Roman"/>
          <w:sz w:val="24"/>
          <w:szCs w:val="24"/>
        </w:rPr>
        <w:t>.</w:t>
      </w:r>
      <w:r w:rsidR="00321958">
        <w:rPr>
          <w:rFonts w:ascii="Times New Roman" w:hAnsi="Times New Roman"/>
          <w:sz w:val="24"/>
          <w:szCs w:val="24"/>
          <w:vertAlign w:val="superscript"/>
        </w:rPr>
        <w:t>28</w:t>
      </w:r>
      <w:r w:rsidRPr="00A10F5D" w:rsidR="00B35AEF">
        <w:rPr>
          <w:rFonts w:ascii="Times New Roman" w:hAnsi="Times New Roman"/>
          <w:sz w:val="24"/>
          <w:szCs w:val="24"/>
        </w:rPr>
        <w:t>)</w:t>
      </w:r>
      <w:r w:rsidRPr="005E3076">
        <w:rPr>
          <w:rFonts w:ascii="Times New Roman" w:hAnsi="Times New Roman"/>
          <w:sz w:val="24"/>
          <w:szCs w:val="24"/>
        </w:rPr>
        <w:t xml:space="preserve"> V osvedčení o schválení môže určiť ďalšie podmienky.</w:t>
      </w:r>
    </w:p>
    <w:p w:rsidR="00DC3486" w:rsidRPr="005E3076" w:rsidP="00F7743F">
      <w:pPr>
        <w:pStyle w:val="Odstavecseseznamem"/>
        <w:tabs>
          <w:tab w:val="left" w:pos="1134"/>
        </w:tabs>
        <w:bidi w:val="0"/>
        <w:spacing w:after="0" w:line="240" w:lineRule="auto"/>
        <w:ind w:left="0"/>
        <w:jc w:val="both"/>
        <w:rPr>
          <w:rFonts w:ascii="Times New Roman" w:hAnsi="Times New Roman"/>
          <w:sz w:val="24"/>
          <w:szCs w:val="24"/>
        </w:rPr>
      </w:pPr>
    </w:p>
    <w:p w:rsidR="00F7743F" w:rsidRPr="005E3076" w:rsidP="00F7743F">
      <w:pPr>
        <w:pStyle w:val="Heading1"/>
        <w:bidi w:val="0"/>
        <w:spacing w:before="0" w:after="0"/>
        <w:jc w:val="center"/>
        <w:rPr>
          <w:rFonts w:ascii="Times New Roman" w:hAnsi="Times New Roman"/>
          <w:sz w:val="24"/>
          <w:szCs w:val="24"/>
        </w:rPr>
      </w:pPr>
      <w:bookmarkStart w:id="27" w:name="_Ref46335886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19</w:t>
      </w:r>
      <w:r w:rsidRPr="005E3076">
        <w:rPr>
          <w:rFonts w:ascii="Times New Roman" w:hAnsi="Times New Roman"/>
          <w:sz w:val="24"/>
          <w:szCs w:val="24"/>
        </w:rPr>
        <w:fldChar w:fldCharType="end"/>
      </w:r>
      <w:bookmarkEnd w:id="27"/>
    </w:p>
    <w:p w:rsidR="00F7743F" w:rsidRPr="005E3076" w:rsidP="00F7743F">
      <w:pPr>
        <w:bidi w:val="0"/>
        <w:spacing w:after="0" w:line="240" w:lineRule="auto"/>
        <w:jc w:val="center"/>
        <w:rPr>
          <w:rFonts w:ascii="Times New Roman" w:hAnsi="Times New Roman"/>
          <w:b/>
          <w:sz w:val="24"/>
          <w:szCs w:val="24"/>
        </w:rPr>
      </w:pPr>
      <w:r w:rsidRPr="005E3076">
        <w:rPr>
          <w:rFonts w:ascii="Times New Roman" w:hAnsi="Times New Roman"/>
          <w:b/>
          <w:sz w:val="24"/>
          <w:szCs w:val="24"/>
        </w:rPr>
        <w:t>Typové schválenie EÚ spaľovacieho motora necestných pojazdných strojov</w:t>
      </w:r>
    </w:p>
    <w:p w:rsidR="00F7743F" w:rsidRPr="005E3076" w:rsidP="00F7743F">
      <w:pPr>
        <w:bidi w:val="0"/>
        <w:spacing w:after="0" w:line="240" w:lineRule="auto"/>
        <w:rPr>
          <w:rFonts w:ascii="Times New Roman" w:hAnsi="Times New Roman"/>
          <w:b/>
          <w:sz w:val="24"/>
          <w:szCs w:val="24"/>
        </w:rPr>
      </w:pPr>
    </w:p>
    <w:p w:rsidR="00F7743F"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Typové schválenie EÚ spaľovacieho motora necestných pojazdných strojov upravuj</w:t>
      </w:r>
      <w:r w:rsidRPr="005E3076" w:rsidR="008C0439">
        <w:rPr>
          <w:rFonts w:ascii="Times New Roman" w:hAnsi="Times New Roman"/>
          <w:sz w:val="24"/>
          <w:szCs w:val="24"/>
        </w:rPr>
        <w:t>ú</w:t>
      </w:r>
      <w:r w:rsidRPr="005E3076">
        <w:rPr>
          <w:rFonts w:ascii="Times New Roman" w:hAnsi="Times New Roman"/>
          <w:sz w:val="24"/>
          <w:szCs w:val="24"/>
        </w:rPr>
        <w:t xml:space="preserve"> osobitn</w:t>
      </w:r>
      <w:r w:rsidRPr="005E3076" w:rsidR="008C0439">
        <w:rPr>
          <w:rFonts w:ascii="Times New Roman" w:hAnsi="Times New Roman"/>
          <w:sz w:val="24"/>
          <w:szCs w:val="24"/>
        </w:rPr>
        <w:t>é</w:t>
      </w:r>
      <w:r w:rsidRPr="005E3076">
        <w:rPr>
          <w:rFonts w:ascii="Times New Roman" w:hAnsi="Times New Roman"/>
          <w:sz w:val="24"/>
          <w:szCs w:val="24"/>
        </w:rPr>
        <w:t xml:space="preserve"> predpi</w:t>
      </w:r>
      <w:r w:rsidRPr="005E3076" w:rsidR="008C0439">
        <w:rPr>
          <w:rFonts w:ascii="Times New Roman" w:hAnsi="Times New Roman"/>
          <w:sz w:val="24"/>
          <w:szCs w:val="24"/>
        </w:rPr>
        <w:t>sy</w:t>
      </w:r>
      <w:r w:rsidRPr="005E3076">
        <w:rPr>
          <w:rFonts w:ascii="Times New Roman" w:hAnsi="Times New Roman"/>
          <w:sz w:val="24"/>
          <w:szCs w:val="24"/>
        </w:rPr>
        <w:t>.</w:t>
      </w:r>
      <w:r>
        <w:rPr>
          <w:rStyle w:val="FootnoteReference"/>
          <w:rFonts w:ascii="Times New Roman" w:hAnsi="Times New Roman"/>
          <w:sz w:val="24"/>
          <w:szCs w:val="24"/>
          <w:rtl w:val="0"/>
        </w:rPr>
        <w:footnoteReference w:id="30"/>
      </w:r>
      <w:r w:rsidRPr="00A10F5D" w:rsidR="008C0439">
        <w:rPr>
          <w:rFonts w:ascii="Times New Roman" w:hAnsi="Times New Roman"/>
          <w:sz w:val="24"/>
          <w:szCs w:val="24"/>
        </w:rPr>
        <w:t>)</w:t>
      </w:r>
    </w:p>
    <w:p w:rsidR="00F7743F"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B35AEF"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w:t>
      </w:r>
    </w:p>
    <w:p w:rsidR="00B35AEF"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DC4ADF"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 jeden typ spaľovacieho motora necestných pojazdných strojov </w:t>
      </w:r>
      <w:r w:rsidRPr="005E3076" w:rsidR="00E3370F">
        <w:rPr>
          <w:rFonts w:ascii="Times New Roman" w:hAnsi="Times New Roman"/>
          <w:sz w:val="24"/>
          <w:szCs w:val="24"/>
        </w:rPr>
        <w:t>možno</w:t>
      </w:r>
      <w:r w:rsidRPr="005E3076">
        <w:rPr>
          <w:rFonts w:ascii="Times New Roman" w:hAnsi="Times New Roman"/>
          <w:sz w:val="24"/>
          <w:szCs w:val="24"/>
        </w:rPr>
        <w:t xml:space="preserve"> udeliť len jedno typové schválenie EÚ.</w:t>
      </w:r>
    </w:p>
    <w:p w:rsidR="00DD0108" w:rsidRPr="005E3076" w:rsidP="00B33915">
      <w:pPr>
        <w:pStyle w:val="Odstavecseseznamem"/>
        <w:tabs>
          <w:tab w:val="left" w:pos="709"/>
        </w:tabs>
        <w:bidi w:val="0"/>
        <w:spacing w:after="0" w:line="240" w:lineRule="auto"/>
        <w:ind w:left="0"/>
        <w:jc w:val="both"/>
        <w:rPr>
          <w:rFonts w:ascii="Times New Roman" w:hAnsi="Times New Roman"/>
          <w:sz w:val="24"/>
          <w:szCs w:val="24"/>
        </w:rPr>
      </w:pPr>
    </w:p>
    <w:p w:rsidR="00DD0108"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sidR="00136A71">
        <w:rPr>
          <w:rFonts w:ascii="Times New Roman" w:hAnsi="Times New Roman"/>
          <w:sz w:val="24"/>
          <w:szCs w:val="24"/>
        </w:rPr>
        <w:t>N</w:t>
      </w:r>
      <w:r w:rsidRPr="005E3076">
        <w:rPr>
          <w:rFonts w:ascii="Times New Roman" w:hAnsi="Times New Roman"/>
          <w:sz w:val="24"/>
          <w:szCs w:val="24"/>
        </w:rPr>
        <w:t>ávrh v súvislosti s typovým schválením EÚ spaľovacieho motora necestných pojazdných strojov okrem identifikačných údajov navrhovateľ</w:t>
      </w:r>
      <w:r w:rsidRPr="005E3076" w:rsidR="00AC2998">
        <w:rPr>
          <w:rFonts w:ascii="Times New Roman" w:hAnsi="Times New Roman"/>
          <w:sz w:val="24"/>
          <w:szCs w:val="24"/>
        </w:rPr>
        <w:t>a</w:t>
      </w:r>
      <w:r w:rsidRPr="005E3076">
        <w:rPr>
          <w:rFonts w:ascii="Times New Roman" w:hAnsi="Times New Roman"/>
          <w:sz w:val="24"/>
          <w:szCs w:val="24"/>
        </w:rPr>
        <w:t xml:space="preserve"> obsahuje údaje a doklady v rozsahu ustanovenom </w:t>
      </w:r>
      <w:r w:rsidRPr="005E3076" w:rsidR="00D23056">
        <w:rPr>
          <w:rFonts w:ascii="Times New Roman" w:hAnsi="Times New Roman"/>
          <w:sz w:val="24"/>
          <w:szCs w:val="24"/>
        </w:rPr>
        <w:t>vykonávacím právnym predpisom</w:t>
      </w:r>
      <w:r w:rsidRPr="005E3076" w:rsidR="00AD4F9C">
        <w:rPr>
          <w:rFonts w:ascii="Times New Roman" w:hAnsi="Times New Roman"/>
          <w:sz w:val="24"/>
          <w:szCs w:val="24"/>
        </w:rPr>
        <w:t xml:space="preserve"> podľa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sz w:val="24"/>
          <w:szCs w:val="24"/>
        </w:rPr>
        <w:t xml:space="preserve"> ods. 3 písm. a).</w:t>
      </w:r>
    </w:p>
    <w:p w:rsidR="00DD0108"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F7743F"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w:t>
      </w:r>
      <w:r w:rsidRPr="005E3076" w:rsidR="00760BB8">
        <w:rPr>
          <w:rFonts w:ascii="Times New Roman" w:hAnsi="Times New Roman"/>
          <w:sz w:val="24"/>
          <w:szCs w:val="24"/>
        </w:rPr>
        <w:t xml:space="preserve">návrhu </w:t>
      </w:r>
      <w:r w:rsidRPr="005E3076">
        <w:rPr>
          <w:rFonts w:ascii="Times New Roman" w:hAnsi="Times New Roman"/>
          <w:sz w:val="24"/>
          <w:szCs w:val="24"/>
        </w:rPr>
        <w:t>vyhovie</w:t>
      </w:r>
      <w:r w:rsidRPr="005E3076" w:rsidR="00760BB8">
        <w:rPr>
          <w:rFonts w:ascii="Times New Roman" w:hAnsi="Times New Roman"/>
          <w:sz w:val="24"/>
          <w:szCs w:val="24"/>
        </w:rPr>
        <w:t>,</w:t>
      </w:r>
      <w:r w:rsidRPr="005E3076">
        <w:rPr>
          <w:rFonts w:ascii="Times New Roman" w:hAnsi="Times New Roman"/>
          <w:sz w:val="24"/>
          <w:szCs w:val="24"/>
        </w:rPr>
        <w:t xml:space="preserve"> ak navrhovateľ splnil všetky predpísané požiadavky a ak spaľovací motor necestných pojazdných strojov spĺňa ustanovené technické požiadavky a 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sidR="00760BB8">
        <w:rPr>
          <w:rFonts w:ascii="Times New Roman" w:hAnsi="Times New Roman"/>
          <w:sz w:val="24"/>
          <w:szCs w:val="24"/>
        </w:rPr>
        <w:t>.</w:t>
      </w:r>
    </w:p>
    <w:p w:rsidR="006D499A" w:rsidRPr="005E3076" w:rsidP="00760BB8">
      <w:pPr>
        <w:pStyle w:val="Odstavecseseznamem"/>
        <w:tabs>
          <w:tab w:val="left" w:pos="1134"/>
        </w:tabs>
        <w:bidi w:val="0"/>
        <w:spacing w:after="0" w:line="240" w:lineRule="auto"/>
        <w:ind w:left="0"/>
        <w:jc w:val="both"/>
        <w:rPr>
          <w:rFonts w:ascii="Times New Roman" w:hAnsi="Times New Roman"/>
          <w:sz w:val="24"/>
          <w:szCs w:val="24"/>
        </w:rPr>
      </w:pPr>
    </w:p>
    <w:p w:rsidR="006D499A"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postup typového schvaľovacieho orgánu v konaní o návrhu podľa odseku 4 sa</w:t>
      </w:r>
      <w:r w:rsidRPr="005E3076" w:rsidR="00C00CCE">
        <w:rPr>
          <w:rFonts w:ascii="Times New Roman" w:hAnsi="Times New Roman"/>
          <w:sz w:val="24"/>
          <w:szCs w:val="24"/>
        </w:rPr>
        <w:t> </w:t>
      </w:r>
      <w:r w:rsidRPr="005E3076">
        <w:rPr>
          <w:rFonts w:ascii="Times New Roman" w:hAnsi="Times New Roman"/>
          <w:sz w:val="24"/>
          <w:szCs w:val="24"/>
        </w:rPr>
        <w:t xml:space="preserve">vzťahuje ustanovenie </w:t>
      </w:r>
      <w:r w:rsidRPr="005E3076" w:rsidR="002220EF">
        <w:rPr>
          <w:rFonts w:ascii="Times New Roman" w:hAnsi="Times New Roman"/>
          <w:sz w:val="24"/>
          <w:szCs w:val="24"/>
        </w:rPr>
        <w:fldChar w:fldCharType="begin"/>
      </w:r>
      <w:r w:rsidRPr="005E3076" w:rsidR="002220EF">
        <w:rPr>
          <w:rFonts w:ascii="Times New Roman" w:hAnsi="Times New Roman"/>
          <w:sz w:val="24"/>
          <w:szCs w:val="24"/>
        </w:rPr>
        <w:instrText xml:space="preserve"> REF _Ref463271697 \h </w:instrText>
      </w:r>
      <w:r w:rsidRPr="005E3076" w:rsidR="002220EF">
        <w:rPr>
          <w:rFonts w:ascii="Times New Roman" w:hAnsi="Times New Roman"/>
          <w:sz w:val="24"/>
          <w:szCs w:val="24"/>
        </w:rPr>
        <w:instrText xml:space="preserve"> \* MERGEFORMAT </w:instrText>
      </w:r>
      <w:r w:rsidRPr="005E3076" w:rsidR="002220E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w:t>
      </w:r>
      <w:r w:rsidRPr="005E3076" w:rsidR="002220EF">
        <w:rPr>
          <w:rFonts w:ascii="Times New Roman" w:hAnsi="Times New Roman"/>
          <w:sz w:val="24"/>
          <w:szCs w:val="24"/>
        </w:rPr>
        <w:fldChar w:fldCharType="end"/>
      </w:r>
      <w:r w:rsidRPr="00A10F5D">
        <w:rPr>
          <w:rFonts w:ascii="Times New Roman" w:hAnsi="Times New Roman"/>
          <w:sz w:val="24"/>
          <w:szCs w:val="24"/>
        </w:rPr>
        <w:t xml:space="preserve"> ods. </w:t>
      </w:r>
      <w:r w:rsidRPr="005E3076" w:rsidR="002220EF">
        <w:rPr>
          <w:rFonts w:ascii="Times New Roman" w:hAnsi="Times New Roman"/>
          <w:sz w:val="24"/>
          <w:szCs w:val="24"/>
        </w:rPr>
        <w:t>3</w:t>
      </w:r>
      <w:r w:rsidRPr="005E3076" w:rsidR="008D6CC5">
        <w:rPr>
          <w:rFonts w:ascii="Times New Roman" w:hAnsi="Times New Roman"/>
          <w:sz w:val="24"/>
          <w:szCs w:val="24"/>
        </w:rPr>
        <w:t xml:space="preserve"> primerane</w:t>
      </w:r>
      <w:r w:rsidRPr="005E3076">
        <w:rPr>
          <w:rFonts w:ascii="Times New Roman" w:hAnsi="Times New Roman"/>
          <w:sz w:val="24"/>
          <w:szCs w:val="24"/>
        </w:rPr>
        <w:t>.</w:t>
      </w:r>
    </w:p>
    <w:p w:rsidR="006D499A"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6D499A"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sidR="00F7743F">
        <w:rPr>
          <w:rFonts w:ascii="Times New Roman" w:hAnsi="Times New Roman"/>
          <w:sz w:val="24"/>
          <w:szCs w:val="24"/>
        </w:rPr>
        <w:t xml:space="preserve">Ak typový schvaľovací orgán vyhovie návrhu navrhovateľa, </w:t>
      </w:r>
      <w:r w:rsidR="001859E2">
        <w:rPr>
          <w:rFonts w:ascii="Times New Roman" w:hAnsi="Times New Roman"/>
          <w:sz w:val="24"/>
          <w:szCs w:val="24"/>
        </w:rPr>
        <w:t>vydá</w:t>
      </w:r>
      <w:r w:rsidRPr="005E3076" w:rsidR="001859E2">
        <w:rPr>
          <w:rFonts w:ascii="Times New Roman" w:hAnsi="Times New Roman"/>
          <w:sz w:val="24"/>
          <w:szCs w:val="24"/>
        </w:rPr>
        <w:t xml:space="preserve"> </w:t>
      </w:r>
      <w:r w:rsidRPr="005E3076" w:rsidR="00F7743F">
        <w:rPr>
          <w:rFonts w:ascii="Times New Roman" w:hAnsi="Times New Roman"/>
          <w:sz w:val="24"/>
          <w:szCs w:val="24"/>
        </w:rPr>
        <w:t>doklady podľa osobitného predpisu.</w:t>
      </w:r>
      <w:r>
        <w:rPr>
          <w:rStyle w:val="FootnoteReference"/>
          <w:rFonts w:ascii="Times New Roman" w:hAnsi="Times New Roman"/>
          <w:sz w:val="24"/>
          <w:szCs w:val="24"/>
          <w:rtl w:val="0"/>
        </w:rPr>
        <w:footnoteReference w:id="31"/>
      </w:r>
      <w:r w:rsidRPr="00A10F5D" w:rsidR="00F834AE">
        <w:rPr>
          <w:rFonts w:ascii="Times New Roman" w:hAnsi="Times New Roman"/>
          <w:sz w:val="24"/>
          <w:szCs w:val="24"/>
        </w:rPr>
        <w:t>)</w:t>
      </w:r>
      <w:r w:rsidRPr="005E3076">
        <w:rPr>
          <w:rFonts w:ascii="Times New Roman" w:hAnsi="Times New Roman"/>
          <w:sz w:val="24"/>
          <w:szCs w:val="24"/>
        </w:rPr>
        <w:t xml:space="preserve"> V osvedčení o typovom schválení EÚ môže určiť ďalšie podmienky.</w:t>
      </w:r>
    </w:p>
    <w:p w:rsidR="00F7743F"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5B5F76" w:rsidRPr="005E3076" w:rsidP="005B5F76">
      <w:pPr>
        <w:pStyle w:val="Heading1"/>
        <w:bidi w:val="0"/>
        <w:spacing w:before="0" w:after="0"/>
        <w:jc w:val="center"/>
        <w:rPr>
          <w:rFonts w:ascii="Times New Roman" w:hAnsi="Times New Roman"/>
          <w:sz w:val="24"/>
          <w:szCs w:val="24"/>
        </w:rPr>
      </w:pPr>
      <w:bookmarkStart w:id="28" w:name="_Ref4754470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20</w:t>
      </w:r>
      <w:r w:rsidRPr="005E3076">
        <w:rPr>
          <w:rFonts w:ascii="Times New Roman" w:hAnsi="Times New Roman"/>
          <w:sz w:val="24"/>
          <w:szCs w:val="24"/>
        </w:rPr>
        <w:fldChar w:fldCharType="end"/>
      </w:r>
      <w:bookmarkEnd w:id="28"/>
    </w:p>
    <w:p w:rsidR="005B5F76" w:rsidRPr="005E3076" w:rsidP="005B5F76">
      <w:pPr>
        <w:bidi w:val="0"/>
        <w:spacing w:after="0" w:line="240" w:lineRule="auto"/>
        <w:jc w:val="center"/>
        <w:rPr>
          <w:rFonts w:ascii="Times New Roman" w:hAnsi="Times New Roman"/>
          <w:b/>
          <w:sz w:val="24"/>
          <w:szCs w:val="24"/>
        </w:rPr>
      </w:pPr>
      <w:r w:rsidRPr="005E3076">
        <w:rPr>
          <w:rFonts w:ascii="Times New Roman" w:hAnsi="Times New Roman"/>
          <w:b/>
          <w:sz w:val="24"/>
          <w:szCs w:val="24"/>
        </w:rPr>
        <w:t>Zmena, zruše</w:t>
      </w:r>
      <w:r w:rsidRPr="005E3076" w:rsidR="006C3D19">
        <w:rPr>
          <w:rFonts w:ascii="Times New Roman" w:hAnsi="Times New Roman"/>
          <w:b/>
          <w:sz w:val="24"/>
          <w:szCs w:val="24"/>
        </w:rPr>
        <w:t>nie a zánik typového schválenia</w:t>
      </w:r>
    </w:p>
    <w:p w:rsidR="005B5F76"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DD0108"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Výrobca alebo zástupca výrobcu je povinný požiadať typový schvaľovací orgán o zmenu udeleného typového schválenia, ak sa zmenili údaje a doklady ustanovené ako náležitosti návrhu na udelenie typového schválenia, alebo ak sa zmenili vydané doklady. Návrh na zmenu je výrobca alebo zástupca výrobcu </w:t>
      </w:r>
      <w:r w:rsidRPr="005E3076" w:rsidR="00CF7CCA">
        <w:rPr>
          <w:rFonts w:ascii="Times New Roman" w:hAnsi="Times New Roman"/>
          <w:sz w:val="24"/>
          <w:szCs w:val="24"/>
        </w:rPr>
        <w:t xml:space="preserve">povinný </w:t>
      </w:r>
      <w:r w:rsidRPr="005E3076">
        <w:rPr>
          <w:rFonts w:ascii="Times New Roman" w:hAnsi="Times New Roman"/>
          <w:sz w:val="24"/>
          <w:szCs w:val="24"/>
        </w:rPr>
        <w:t xml:space="preserve">podať najneskôr do </w:t>
      </w:r>
      <w:r w:rsidRPr="005E3076" w:rsidR="001D1F90">
        <w:rPr>
          <w:rFonts w:ascii="Times New Roman" w:hAnsi="Times New Roman"/>
          <w:sz w:val="24"/>
          <w:szCs w:val="24"/>
        </w:rPr>
        <w:t>desiatich</w:t>
      </w:r>
      <w:r w:rsidRPr="005E3076">
        <w:rPr>
          <w:rFonts w:ascii="Times New Roman" w:hAnsi="Times New Roman"/>
          <w:sz w:val="24"/>
          <w:szCs w:val="24"/>
        </w:rPr>
        <w:t xml:space="preserve"> dní od</w:t>
      </w:r>
      <w:r w:rsidRPr="005E3076" w:rsidR="00CF7CCA">
        <w:rPr>
          <w:rFonts w:ascii="Times New Roman" w:hAnsi="Times New Roman"/>
          <w:sz w:val="24"/>
          <w:szCs w:val="24"/>
        </w:rPr>
        <w:t> </w:t>
      </w:r>
      <w:r w:rsidRPr="005E3076">
        <w:rPr>
          <w:rFonts w:ascii="Times New Roman" w:hAnsi="Times New Roman"/>
          <w:sz w:val="24"/>
          <w:szCs w:val="24"/>
        </w:rPr>
        <w:t>vzniku zmien</w:t>
      </w:r>
      <w:r w:rsidRPr="005E3076" w:rsidR="00BF3F0D">
        <w:rPr>
          <w:rFonts w:ascii="Times New Roman" w:hAnsi="Times New Roman"/>
          <w:sz w:val="24"/>
          <w:szCs w:val="24"/>
        </w:rPr>
        <w:t xml:space="preserve"> spolu s dokladmi preukazujúcimi zmeny. </w:t>
      </w:r>
      <w:r w:rsidRPr="005E3076">
        <w:rPr>
          <w:rFonts w:ascii="Times New Roman" w:hAnsi="Times New Roman"/>
          <w:sz w:val="24"/>
          <w:szCs w:val="24"/>
        </w:rPr>
        <w:t xml:space="preserve">Zmenou typového schválenia </w:t>
      </w:r>
      <w:r w:rsidRPr="005E3076" w:rsidR="00DD594D">
        <w:rPr>
          <w:rFonts w:ascii="Times New Roman" w:hAnsi="Times New Roman"/>
          <w:sz w:val="24"/>
          <w:szCs w:val="24"/>
        </w:rPr>
        <w:t>je</w:t>
      </w:r>
      <w:r w:rsidRPr="005E3076">
        <w:rPr>
          <w:rFonts w:ascii="Times New Roman" w:hAnsi="Times New Roman"/>
          <w:sz w:val="24"/>
          <w:szCs w:val="24"/>
        </w:rPr>
        <w:t xml:space="preserve"> aj rozšírenie alebo revízia typového schválenia.</w:t>
      </w:r>
    </w:p>
    <w:p w:rsidR="00DD0108"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5B5F76"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po posúdení zmien údajov a</w:t>
      </w:r>
      <w:r w:rsidRPr="005E3076" w:rsidR="004A3039">
        <w:rPr>
          <w:rFonts w:ascii="Times New Roman" w:hAnsi="Times New Roman"/>
          <w:sz w:val="24"/>
          <w:szCs w:val="24"/>
        </w:rPr>
        <w:t> </w:t>
      </w:r>
      <w:r w:rsidRPr="005E3076">
        <w:rPr>
          <w:rFonts w:ascii="Times New Roman" w:hAnsi="Times New Roman"/>
          <w:sz w:val="24"/>
          <w:szCs w:val="24"/>
        </w:rPr>
        <w:t>dokladov</w:t>
      </w:r>
      <w:r w:rsidRPr="005E3076" w:rsidR="004A3039">
        <w:rPr>
          <w:rFonts w:ascii="Times New Roman" w:hAnsi="Times New Roman"/>
          <w:sz w:val="24"/>
          <w:szCs w:val="24"/>
        </w:rPr>
        <w:t xml:space="preserve"> podľa odseku 1</w:t>
      </w:r>
      <w:r w:rsidRPr="005E3076">
        <w:rPr>
          <w:rFonts w:ascii="Times New Roman" w:hAnsi="Times New Roman"/>
          <w:sz w:val="24"/>
          <w:szCs w:val="24"/>
        </w:rPr>
        <w:t xml:space="preserve"> udelí nové zmenené typové schválenie, ak sú na to dôvody.</w:t>
      </w:r>
    </w:p>
    <w:p w:rsidR="005B5F76"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5B5F76"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môže zrušiť typové schválenie, ak držiteľ osvedčenia</w:t>
      </w:r>
    </w:p>
    <w:p w:rsidR="005B5F76" w:rsidRPr="005E3076" w:rsidP="003012D2">
      <w:pPr>
        <w:pStyle w:val="Odstavecseseznamem"/>
        <w:numPr>
          <w:numId w:val="3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prestal spĺňať niektorú z požiadaviek, na základe ktorých mu bolo toto schválenie udelené,</w:t>
      </w:r>
    </w:p>
    <w:p w:rsidR="005B5F76" w:rsidRPr="005E3076" w:rsidP="003012D2">
      <w:pPr>
        <w:pStyle w:val="Odstavecseseznamem"/>
        <w:numPr>
          <w:numId w:val="34"/>
        </w:numPr>
        <w:tabs>
          <w:tab w:val="left" w:pos="709"/>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neplní povinnosti ustanovené týmto zákonom alebo podmienky určené v osvedčení</w:t>
      </w:r>
      <w:r w:rsidRPr="005E3076" w:rsidR="000F6293">
        <w:rPr>
          <w:rFonts w:ascii="Times New Roman" w:hAnsi="Times New Roman"/>
          <w:sz w:val="24"/>
          <w:szCs w:val="24"/>
        </w:rPr>
        <w:t xml:space="preserve"> alebo v rozhodnutí o uznaní typového schválenia EÚ</w:t>
      </w:r>
      <w:r w:rsidRPr="005E3076">
        <w:rPr>
          <w:rFonts w:ascii="Times New Roman" w:hAnsi="Times New Roman"/>
          <w:sz w:val="24"/>
          <w:szCs w:val="24"/>
        </w:rPr>
        <w:t>, alebo</w:t>
      </w:r>
      <w:r w:rsidRPr="005E3076" w:rsidR="00F749DB">
        <w:rPr>
          <w:rFonts w:ascii="Times New Roman" w:hAnsi="Times New Roman"/>
          <w:sz w:val="24"/>
          <w:szCs w:val="24"/>
        </w:rPr>
        <w:t xml:space="preserve"> </w:t>
      </w:r>
    </w:p>
    <w:p w:rsidR="005B5F76" w:rsidRPr="005E3076" w:rsidP="003012D2">
      <w:pPr>
        <w:pStyle w:val="Odstavecseseznamem"/>
        <w:numPr>
          <w:numId w:val="34"/>
        </w:numPr>
        <w:tabs>
          <w:tab w:val="left" w:pos="709"/>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to vyžaduje bezpečnosť, životné prostredie alebo verejné zdravie.</w:t>
      </w:r>
    </w:p>
    <w:p w:rsidR="005B5F76" w:rsidRPr="005E3076" w:rsidP="005B5F76">
      <w:pPr>
        <w:pStyle w:val="Odstavecseseznamem"/>
        <w:tabs>
          <w:tab w:val="left" w:pos="709"/>
          <w:tab w:val="left" w:pos="1134"/>
        </w:tabs>
        <w:bidi w:val="0"/>
        <w:spacing w:after="0" w:line="240" w:lineRule="auto"/>
        <w:ind w:left="0"/>
        <w:jc w:val="both"/>
        <w:rPr>
          <w:rFonts w:ascii="Times New Roman" w:hAnsi="Times New Roman"/>
          <w:sz w:val="24"/>
          <w:szCs w:val="24"/>
        </w:rPr>
      </w:pPr>
    </w:p>
    <w:p w:rsidR="00645961"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sidR="005B5F76">
        <w:rPr>
          <w:rFonts w:ascii="Times New Roman" w:hAnsi="Times New Roman"/>
          <w:sz w:val="24"/>
          <w:szCs w:val="24"/>
        </w:rPr>
        <w:t xml:space="preserve">Typový schvaľovací orgán zruší typové schválenie, ak </w:t>
      </w:r>
    </w:p>
    <w:p w:rsidR="00B50518"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sidR="005B5F76">
        <w:rPr>
          <w:rFonts w:ascii="Times New Roman" w:hAnsi="Times New Roman"/>
          <w:sz w:val="24"/>
          <w:szCs w:val="24"/>
        </w:rPr>
        <w:t>držiteľ osvedčenia požiada o jeho zrušenie</w:t>
      </w:r>
      <w:r w:rsidRPr="005E3076">
        <w:rPr>
          <w:rFonts w:ascii="Times New Roman" w:hAnsi="Times New Roman"/>
          <w:sz w:val="24"/>
          <w:szCs w:val="24"/>
        </w:rPr>
        <w:t>,</w:t>
      </w:r>
    </w:p>
    <w:p w:rsidR="00774FF2"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zistí, že typové schválenie bolo udelené na základe nepravdivých údajov alebo podkladov o splnení podmienok na jeho vydanie,</w:t>
      </w:r>
    </w:p>
    <w:p w:rsidR="007F394D"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sidR="00B50518">
        <w:rPr>
          <w:rFonts w:ascii="Times New Roman" w:hAnsi="Times New Roman"/>
          <w:sz w:val="24"/>
          <w:szCs w:val="24"/>
        </w:rPr>
        <w:t>sa preukáže,</w:t>
      </w:r>
      <w:r w:rsidRPr="005E3076" w:rsidR="00176EC5">
        <w:t xml:space="preserve"> </w:t>
      </w:r>
      <w:r w:rsidRPr="005E3076" w:rsidR="00176EC5">
        <w:rPr>
          <w:rFonts w:ascii="Times New Roman" w:hAnsi="Times New Roman"/>
          <w:sz w:val="24"/>
          <w:szCs w:val="24"/>
        </w:rPr>
        <w:t>že schválený typ vozidla, systému, komponentu</w:t>
      </w:r>
      <w:r w:rsidRPr="005E3076" w:rsidR="004A3039">
        <w:rPr>
          <w:rFonts w:ascii="Times New Roman" w:hAnsi="Times New Roman"/>
          <w:sz w:val="24"/>
          <w:szCs w:val="24"/>
        </w:rPr>
        <w:t>,</w:t>
      </w:r>
      <w:r w:rsidRPr="005E3076" w:rsidR="00176EC5">
        <w:rPr>
          <w:rFonts w:ascii="Times New Roman" w:hAnsi="Times New Roman"/>
          <w:sz w:val="24"/>
          <w:szCs w:val="24"/>
        </w:rPr>
        <w:t xml:space="preserve"> samostatnej technickej jednotky</w:t>
      </w:r>
      <w:r w:rsidRPr="005E3076" w:rsidR="001D1F90">
        <w:rPr>
          <w:rFonts w:ascii="Times New Roman" w:hAnsi="Times New Roman"/>
          <w:sz w:val="24"/>
          <w:szCs w:val="24"/>
        </w:rPr>
        <w:t>,</w:t>
      </w:r>
      <w:r w:rsidRPr="005E3076" w:rsidR="00DC65EA">
        <w:rPr>
          <w:rFonts w:ascii="Times New Roman" w:hAnsi="Times New Roman"/>
          <w:sz w:val="24"/>
          <w:szCs w:val="24"/>
        </w:rPr>
        <w:t xml:space="preserve"> </w:t>
      </w:r>
      <w:r w:rsidRPr="005E3076" w:rsidR="002D4794">
        <w:rPr>
          <w:rFonts w:ascii="Times New Roman" w:hAnsi="Times New Roman"/>
          <w:sz w:val="24"/>
          <w:szCs w:val="24"/>
        </w:rPr>
        <w:t xml:space="preserve">nebezpečnej </w:t>
      </w:r>
      <w:r w:rsidRPr="005E3076" w:rsidR="004A3039">
        <w:rPr>
          <w:rFonts w:ascii="Times New Roman" w:hAnsi="Times New Roman"/>
          <w:sz w:val="24"/>
          <w:szCs w:val="24"/>
        </w:rPr>
        <w:t>časti alebo vybavenia</w:t>
      </w:r>
      <w:r w:rsidRPr="005E3076" w:rsidR="00281625">
        <w:rPr>
          <w:rFonts w:ascii="Times New Roman" w:hAnsi="Times New Roman"/>
          <w:sz w:val="24"/>
          <w:szCs w:val="24"/>
        </w:rPr>
        <w:t xml:space="preserve"> alebo spaľovacieho motora necestných pojazdných strojov</w:t>
      </w:r>
      <w:r w:rsidRPr="005E3076" w:rsidR="00176EC5">
        <w:rPr>
          <w:rFonts w:ascii="Times New Roman" w:hAnsi="Times New Roman"/>
          <w:sz w:val="24"/>
          <w:szCs w:val="24"/>
        </w:rPr>
        <w:t xml:space="preserve"> 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sidR="00176EC5">
        <w:rPr>
          <w:rFonts w:ascii="Times New Roman" w:hAnsi="Times New Roman"/>
          <w:sz w:val="24"/>
          <w:szCs w:val="24"/>
        </w:rPr>
        <w:t>,</w:t>
      </w:r>
    </w:p>
    <w:p w:rsidR="00FF544B"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sidR="007F394D">
        <w:rPr>
          <w:rFonts w:ascii="Times New Roman" w:hAnsi="Times New Roman"/>
          <w:sz w:val="24"/>
          <w:szCs w:val="24"/>
        </w:rPr>
        <w:t>výrobca neumožnil vykonanie overenia zhody výroby</w:t>
      </w:r>
      <w:r w:rsidRPr="005E3076">
        <w:rPr>
          <w:rFonts w:ascii="Times New Roman" w:hAnsi="Times New Roman"/>
          <w:sz w:val="24"/>
          <w:szCs w:val="24"/>
        </w:rPr>
        <w:t>,</w:t>
      </w:r>
    </w:p>
    <w:p w:rsidR="005B5F76"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sidR="00FF544B">
        <w:rPr>
          <w:rFonts w:ascii="Times New Roman" w:hAnsi="Times New Roman"/>
          <w:sz w:val="24"/>
          <w:szCs w:val="24"/>
        </w:rPr>
        <w:t xml:space="preserve">výrobca neprijal potrebné </w:t>
      </w:r>
      <w:r w:rsidRPr="005E3076" w:rsidR="006A5DD1">
        <w:rPr>
          <w:rFonts w:ascii="Times New Roman" w:hAnsi="Times New Roman"/>
          <w:sz w:val="24"/>
          <w:szCs w:val="24"/>
        </w:rPr>
        <w:t xml:space="preserve">opatrenia </w:t>
      </w:r>
      <w:r w:rsidRPr="005E3076" w:rsidR="00FF544B">
        <w:rPr>
          <w:rFonts w:ascii="Times New Roman" w:hAnsi="Times New Roman"/>
          <w:sz w:val="24"/>
          <w:szCs w:val="24"/>
        </w:rPr>
        <w:t>na zabezpečenie zhody výroby</w:t>
      </w:r>
      <w:r w:rsidRPr="005E3076" w:rsidR="004A3039">
        <w:rPr>
          <w:rFonts w:ascii="Times New Roman" w:hAnsi="Times New Roman"/>
          <w:sz w:val="24"/>
          <w:szCs w:val="24"/>
        </w:rPr>
        <w:t>,</w:t>
      </w:r>
    </w:p>
    <w:p w:rsidR="00BF0898"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došlo k nahláseniu ukončenia výroby,</w:t>
      </w:r>
      <w:r w:rsidRPr="005E3076" w:rsidR="00F045A4">
        <w:rPr>
          <w:rFonts w:ascii="Times New Roman" w:hAnsi="Times New Roman"/>
          <w:sz w:val="24"/>
          <w:szCs w:val="24"/>
        </w:rPr>
        <w:t xml:space="preserve"> alebo</w:t>
      </w:r>
    </w:p>
    <w:p w:rsidR="004A3039"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výrobca </w:t>
      </w:r>
      <w:r w:rsidRPr="005E3076" w:rsidR="00BF0898">
        <w:rPr>
          <w:rFonts w:ascii="Times New Roman" w:hAnsi="Times New Roman"/>
          <w:sz w:val="24"/>
          <w:szCs w:val="24"/>
        </w:rPr>
        <w:t>ukončil výrobu</w:t>
      </w:r>
      <w:r w:rsidRPr="005E3076">
        <w:rPr>
          <w:rFonts w:ascii="Times New Roman" w:hAnsi="Times New Roman"/>
          <w:sz w:val="24"/>
          <w:szCs w:val="24"/>
        </w:rPr>
        <w:t xml:space="preserve"> vozid</w:t>
      </w:r>
      <w:r w:rsidRPr="005E3076" w:rsidR="00BF0898">
        <w:rPr>
          <w:rFonts w:ascii="Times New Roman" w:hAnsi="Times New Roman"/>
          <w:sz w:val="24"/>
          <w:szCs w:val="24"/>
        </w:rPr>
        <w:t>iel</w:t>
      </w:r>
      <w:r w:rsidRPr="005E3076">
        <w:rPr>
          <w:rFonts w:ascii="Times New Roman" w:hAnsi="Times New Roman"/>
          <w:sz w:val="24"/>
          <w:szCs w:val="24"/>
        </w:rPr>
        <w:t>, systém</w:t>
      </w:r>
      <w:r w:rsidRPr="005E3076" w:rsidR="00BF0898">
        <w:rPr>
          <w:rFonts w:ascii="Times New Roman" w:hAnsi="Times New Roman"/>
          <w:sz w:val="24"/>
          <w:szCs w:val="24"/>
        </w:rPr>
        <w:t>ov</w:t>
      </w:r>
      <w:r w:rsidRPr="005E3076">
        <w:rPr>
          <w:rFonts w:ascii="Times New Roman" w:hAnsi="Times New Roman"/>
          <w:sz w:val="24"/>
          <w:szCs w:val="24"/>
        </w:rPr>
        <w:t>, komponent</w:t>
      </w:r>
      <w:r w:rsidRPr="005E3076" w:rsidR="00BF0898">
        <w:rPr>
          <w:rFonts w:ascii="Times New Roman" w:hAnsi="Times New Roman"/>
          <w:sz w:val="24"/>
          <w:szCs w:val="24"/>
        </w:rPr>
        <w:t>ov</w:t>
      </w:r>
      <w:r w:rsidRPr="005E3076">
        <w:rPr>
          <w:rFonts w:ascii="Times New Roman" w:hAnsi="Times New Roman"/>
          <w:sz w:val="24"/>
          <w:szCs w:val="24"/>
        </w:rPr>
        <w:t>, samostatn</w:t>
      </w:r>
      <w:r w:rsidRPr="005E3076" w:rsidR="00BF0898">
        <w:rPr>
          <w:rFonts w:ascii="Times New Roman" w:hAnsi="Times New Roman"/>
          <w:sz w:val="24"/>
          <w:szCs w:val="24"/>
        </w:rPr>
        <w:t>ých</w:t>
      </w:r>
      <w:r w:rsidRPr="005E3076">
        <w:rPr>
          <w:rFonts w:ascii="Times New Roman" w:hAnsi="Times New Roman"/>
          <w:sz w:val="24"/>
          <w:szCs w:val="24"/>
        </w:rPr>
        <w:t xml:space="preserve"> technick</w:t>
      </w:r>
      <w:r w:rsidRPr="005E3076" w:rsidR="00BF0898">
        <w:rPr>
          <w:rFonts w:ascii="Times New Roman" w:hAnsi="Times New Roman"/>
          <w:sz w:val="24"/>
          <w:szCs w:val="24"/>
        </w:rPr>
        <w:t>ých</w:t>
      </w:r>
      <w:r w:rsidRPr="005E3076">
        <w:rPr>
          <w:rFonts w:ascii="Times New Roman" w:hAnsi="Times New Roman"/>
          <w:sz w:val="24"/>
          <w:szCs w:val="24"/>
        </w:rPr>
        <w:t xml:space="preserve"> jednot</w:t>
      </w:r>
      <w:r w:rsidRPr="005E3076" w:rsidR="00BF0898">
        <w:rPr>
          <w:rFonts w:ascii="Times New Roman" w:hAnsi="Times New Roman"/>
          <w:sz w:val="24"/>
          <w:szCs w:val="24"/>
        </w:rPr>
        <w:t>iek</w:t>
      </w:r>
      <w:r w:rsidRPr="005E3076">
        <w:rPr>
          <w:rFonts w:ascii="Times New Roman" w:hAnsi="Times New Roman"/>
          <w:sz w:val="24"/>
          <w:szCs w:val="24"/>
        </w:rPr>
        <w:t xml:space="preserve">, </w:t>
      </w:r>
      <w:r w:rsidRPr="005E3076" w:rsidR="002D4794">
        <w:rPr>
          <w:rFonts w:ascii="Times New Roman" w:hAnsi="Times New Roman"/>
          <w:sz w:val="24"/>
          <w:szCs w:val="24"/>
        </w:rPr>
        <w:t xml:space="preserve">nebezpečných </w:t>
      </w:r>
      <w:r w:rsidRPr="005E3076" w:rsidR="00C403AC">
        <w:rPr>
          <w:rFonts w:ascii="Times New Roman" w:hAnsi="Times New Roman"/>
          <w:sz w:val="24"/>
          <w:szCs w:val="24"/>
        </w:rPr>
        <w:t>čast</w:t>
      </w:r>
      <w:r w:rsidRPr="005E3076" w:rsidR="002D4794">
        <w:rPr>
          <w:rFonts w:ascii="Times New Roman" w:hAnsi="Times New Roman"/>
          <w:sz w:val="24"/>
          <w:szCs w:val="24"/>
        </w:rPr>
        <w:t>í</w:t>
      </w:r>
      <w:r w:rsidRPr="005E3076" w:rsidR="00C403AC">
        <w:rPr>
          <w:rFonts w:ascii="Times New Roman" w:hAnsi="Times New Roman"/>
          <w:sz w:val="24"/>
          <w:szCs w:val="24"/>
        </w:rPr>
        <w:t xml:space="preserve"> alebo vybavenia</w:t>
      </w:r>
      <w:r w:rsidRPr="005E3076" w:rsidR="00281625">
        <w:rPr>
          <w:rFonts w:ascii="Times New Roman" w:hAnsi="Times New Roman"/>
          <w:sz w:val="24"/>
          <w:szCs w:val="24"/>
        </w:rPr>
        <w:t xml:space="preserve"> alebo spaľovacích motorov necestných pojazdných strojov</w:t>
      </w:r>
      <w:r w:rsidRPr="005E3076">
        <w:rPr>
          <w:rFonts w:ascii="Times New Roman" w:hAnsi="Times New Roman"/>
          <w:sz w:val="24"/>
          <w:szCs w:val="24"/>
        </w:rPr>
        <w:t>.</w:t>
      </w:r>
    </w:p>
    <w:p w:rsidR="005B5F76"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5B5F76"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Typové schválenie zaniká</w:t>
      </w:r>
    </w:p>
    <w:p w:rsidR="005B5F76" w:rsidRPr="005E3076" w:rsidP="003012D2">
      <w:pPr>
        <w:pStyle w:val="Odstavecseseznamem"/>
        <w:numPr>
          <w:numId w:val="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uplynutím času jeho platnosti,</w:t>
      </w:r>
    </w:p>
    <w:p w:rsidR="00774FF2" w:rsidRPr="005E3076" w:rsidP="003012D2">
      <w:pPr>
        <w:pStyle w:val="Odstavecseseznamem"/>
        <w:numPr>
          <w:numId w:val="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zánikom výrobcu alebo zástupcu výrobcu, ktorý je držiteľom osvedčenia,</w:t>
      </w:r>
      <w:r w:rsidRPr="005E3076" w:rsidR="00DE5A5C">
        <w:rPr>
          <w:rFonts w:ascii="Times New Roman" w:hAnsi="Times New Roman"/>
          <w:sz w:val="24"/>
          <w:szCs w:val="24"/>
        </w:rPr>
        <w:t xml:space="preserve"> alebo</w:t>
      </w:r>
    </w:p>
    <w:p w:rsidR="005B5F76" w:rsidRPr="005E3076" w:rsidP="003012D2">
      <w:pPr>
        <w:pStyle w:val="Odstavecseseznamem"/>
        <w:numPr>
          <w:numId w:val="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smrťou alebo vyhlásením </w:t>
      </w:r>
      <w:r w:rsidRPr="005E3076" w:rsidR="00EC77F7">
        <w:rPr>
          <w:rFonts w:ascii="Times New Roman" w:hAnsi="Times New Roman"/>
          <w:sz w:val="24"/>
          <w:szCs w:val="24"/>
        </w:rPr>
        <w:t xml:space="preserve">fyzickej osoby </w:t>
      </w:r>
      <w:r w:rsidRPr="005E3076">
        <w:rPr>
          <w:rFonts w:ascii="Times New Roman" w:hAnsi="Times New Roman"/>
          <w:sz w:val="24"/>
          <w:szCs w:val="24"/>
        </w:rPr>
        <w:t>za mŕtvu, ktorá bola držiteľom osvedčenia.</w:t>
      </w:r>
    </w:p>
    <w:p w:rsidR="005B5F76" w:rsidRPr="005E3076" w:rsidP="005B5F76">
      <w:pPr>
        <w:pStyle w:val="Odstavecseseznamem"/>
        <w:tabs>
          <w:tab w:val="left" w:pos="709"/>
        </w:tabs>
        <w:bidi w:val="0"/>
        <w:spacing w:after="0" w:line="240" w:lineRule="auto"/>
        <w:ind w:left="0"/>
        <w:jc w:val="both"/>
        <w:rPr>
          <w:rFonts w:ascii="Times New Roman" w:hAnsi="Times New Roman"/>
          <w:sz w:val="24"/>
          <w:szCs w:val="24"/>
        </w:rPr>
      </w:pPr>
    </w:p>
    <w:p w:rsidR="00B71447" w:rsidRPr="00A10F5D"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Typové schválenie zaniká,</w:t>
      </w:r>
      <w:r w:rsidRPr="005E3076" w:rsidR="00067186">
        <w:rPr>
          <w:rFonts w:ascii="Times New Roman" w:hAnsi="Times New Roman"/>
          <w:sz w:val="24"/>
          <w:szCs w:val="24"/>
        </w:rPr>
        <w:t xml:space="preserve"> aj</w:t>
      </w:r>
      <w:r w:rsidRPr="005E3076">
        <w:rPr>
          <w:rFonts w:ascii="Times New Roman" w:hAnsi="Times New Roman"/>
          <w:sz w:val="24"/>
          <w:szCs w:val="24"/>
        </w:rPr>
        <w:t xml:space="preserve"> ak to ustanovujú osobitné predpisy o typovom schvaľovaní.</w:t>
      </w:r>
      <w:r>
        <w:rPr>
          <w:rStyle w:val="FootnoteReference"/>
          <w:rFonts w:ascii="Times New Roman" w:hAnsi="Times New Roman"/>
          <w:sz w:val="24"/>
          <w:szCs w:val="24"/>
          <w:rtl w:val="0"/>
        </w:rPr>
        <w:footnoteReference w:id="32"/>
      </w:r>
      <w:r w:rsidRPr="00A10F5D">
        <w:rPr>
          <w:rFonts w:ascii="Times New Roman" w:hAnsi="Times New Roman"/>
          <w:sz w:val="24"/>
          <w:szCs w:val="24"/>
        </w:rPr>
        <w:t>)</w:t>
      </w:r>
    </w:p>
    <w:p w:rsidR="00B71447" w:rsidRPr="005E3076" w:rsidP="00B71447">
      <w:pPr>
        <w:pStyle w:val="Odstavecseseznamem"/>
        <w:tabs>
          <w:tab w:val="left" w:pos="1134"/>
        </w:tabs>
        <w:bidi w:val="0"/>
        <w:spacing w:after="0" w:line="240" w:lineRule="auto"/>
        <w:ind w:left="0"/>
        <w:jc w:val="both"/>
        <w:rPr>
          <w:rFonts w:ascii="Times New Roman" w:hAnsi="Times New Roman"/>
          <w:sz w:val="24"/>
          <w:szCs w:val="24"/>
        </w:rPr>
      </w:pPr>
    </w:p>
    <w:p w:rsidR="005D469F"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sidR="00D11E2B">
        <w:rPr>
          <w:rFonts w:ascii="Times New Roman" w:hAnsi="Times New Roman"/>
          <w:sz w:val="24"/>
          <w:szCs w:val="24"/>
        </w:rPr>
        <w:t>Zrušením alebo zánikom</w:t>
      </w:r>
      <w:r w:rsidRPr="005E3076" w:rsidR="005B5F76">
        <w:rPr>
          <w:rFonts w:ascii="Times New Roman" w:hAnsi="Times New Roman"/>
          <w:sz w:val="24"/>
          <w:szCs w:val="24"/>
        </w:rPr>
        <w:t xml:space="preserve"> osvedčenia výrobcu alebo zástupcu výrobcu podľa </w:t>
      </w:r>
      <w:r w:rsidRPr="005E3076" w:rsidR="005B5F76">
        <w:rPr>
          <w:rFonts w:ascii="Times New Roman" w:hAnsi="Times New Roman"/>
          <w:sz w:val="24"/>
          <w:szCs w:val="24"/>
        </w:rPr>
        <w:fldChar w:fldCharType="begin"/>
      </w:r>
      <w:r w:rsidRPr="005E3076" w:rsidR="005B5F76">
        <w:rPr>
          <w:rFonts w:ascii="Times New Roman" w:hAnsi="Times New Roman"/>
          <w:sz w:val="24"/>
          <w:szCs w:val="24"/>
        </w:rPr>
        <w:instrText xml:space="preserve"> REF _Ref441583369 \h </w:instrText>
      </w:r>
      <w:r w:rsidRPr="005E3076" w:rsidR="005B5F76">
        <w:rPr>
          <w:rFonts w:ascii="Times New Roman" w:hAnsi="Times New Roman"/>
          <w:sz w:val="24"/>
          <w:szCs w:val="24"/>
        </w:rPr>
        <w:instrText xml:space="preserve"> \* MERGEFORMAT </w:instrText>
      </w:r>
      <w:r w:rsidRPr="005E3076" w:rsidR="005B5F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w:t>
      </w:r>
      <w:r w:rsidRPr="005E3076" w:rsidR="005B5F76">
        <w:rPr>
          <w:rFonts w:ascii="Times New Roman" w:hAnsi="Times New Roman"/>
          <w:sz w:val="24"/>
          <w:szCs w:val="24"/>
        </w:rPr>
        <w:fldChar w:fldCharType="end"/>
      </w:r>
      <w:r w:rsidRPr="00A10F5D" w:rsidR="005B5F76">
        <w:rPr>
          <w:rFonts w:ascii="Times New Roman" w:hAnsi="Times New Roman"/>
          <w:sz w:val="24"/>
          <w:szCs w:val="24"/>
        </w:rPr>
        <w:t xml:space="preserve"> ods. </w:t>
      </w:r>
      <w:r w:rsidRPr="005E3076" w:rsidR="00453A30">
        <w:rPr>
          <w:rFonts w:ascii="Times New Roman" w:hAnsi="Times New Roman"/>
          <w:sz w:val="24"/>
          <w:szCs w:val="24"/>
        </w:rPr>
        <w:t>8</w:t>
      </w:r>
      <w:r w:rsidRPr="005E3076" w:rsidR="005B5F76">
        <w:rPr>
          <w:rFonts w:ascii="Times New Roman" w:hAnsi="Times New Roman"/>
          <w:sz w:val="24"/>
          <w:szCs w:val="24"/>
        </w:rPr>
        <w:t xml:space="preserve"> až </w:t>
      </w:r>
      <w:r w:rsidRPr="005E3076" w:rsidR="00453A30">
        <w:rPr>
          <w:rFonts w:ascii="Times New Roman" w:hAnsi="Times New Roman"/>
          <w:sz w:val="24"/>
          <w:szCs w:val="24"/>
        </w:rPr>
        <w:t>10</w:t>
      </w:r>
      <w:r w:rsidRPr="005E3076" w:rsidR="005B5F76">
        <w:rPr>
          <w:rFonts w:ascii="Times New Roman" w:hAnsi="Times New Roman"/>
          <w:sz w:val="24"/>
          <w:szCs w:val="24"/>
        </w:rPr>
        <w:t xml:space="preserve"> zanikajú aj typové schválenia udelené výrobcovi alebo zástupcovi výrobcu.</w:t>
      </w:r>
    </w:p>
    <w:p w:rsidR="005512D6" w:rsidRPr="005E3076" w:rsidP="005512D6">
      <w:pPr>
        <w:pStyle w:val="Odstavecseseznamem"/>
        <w:tabs>
          <w:tab w:val="left" w:pos="1134"/>
        </w:tabs>
        <w:bidi w:val="0"/>
        <w:spacing w:after="0" w:line="240" w:lineRule="auto"/>
        <w:ind w:left="0"/>
        <w:jc w:val="both"/>
        <w:rPr>
          <w:rFonts w:ascii="Times New Roman" w:hAnsi="Times New Roman"/>
          <w:sz w:val="24"/>
          <w:szCs w:val="24"/>
        </w:rPr>
      </w:pPr>
    </w:p>
    <w:p w:rsidR="005C2192"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Odvolanie proti rozhodnutiu o zrušení typového schválenia podľa odseku 4 písm. c) až e) nemá odkladný účinok.</w:t>
      </w:r>
    </w:p>
    <w:p w:rsidR="005C2192" w:rsidRPr="005E3076" w:rsidP="005512D6">
      <w:pPr>
        <w:pStyle w:val="Odstavecseseznamem"/>
        <w:tabs>
          <w:tab w:val="left" w:pos="1134"/>
        </w:tabs>
        <w:bidi w:val="0"/>
        <w:spacing w:after="0" w:line="240" w:lineRule="auto"/>
        <w:ind w:left="0"/>
        <w:jc w:val="both"/>
        <w:rPr>
          <w:rFonts w:ascii="Times New Roman" w:hAnsi="Times New Roman"/>
          <w:sz w:val="24"/>
          <w:szCs w:val="24"/>
        </w:rPr>
      </w:pPr>
    </w:p>
    <w:p w:rsidR="00774FF2"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Proti rozhodnutiu o zrušení typového schválenia podľa odseku 4 písm. a)</w:t>
      </w:r>
      <w:r w:rsidRPr="005E3076" w:rsidR="00BF0898">
        <w:rPr>
          <w:rFonts w:ascii="Times New Roman" w:hAnsi="Times New Roman"/>
          <w:sz w:val="24"/>
          <w:szCs w:val="24"/>
        </w:rPr>
        <w:t xml:space="preserve">, </w:t>
      </w:r>
      <w:r w:rsidRPr="005E3076">
        <w:rPr>
          <w:rFonts w:ascii="Times New Roman" w:hAnsi="Times New Roman"/>
          <w:sz w:val="24"/>
          <w:szCs w:val="24"/>
        </w:rPr>
        <w:t>d</w:t>
      </w:r>
      <w:r w:rsidRPr="005E3076" w:rsidR="00BF0898">
        <w:rPr>
          <w:rFonts w:ascii="Times New Roman" w:hAnsi="Times New Roman"/>
          <w:sz w:val="24"/>
          <w:szCs w:val="24"/>
        </w:rPr>
        <w:t>)</w:t>
      </w:r>
      <w:r w:rsidRPr="005E3076" w:rsidR="00AE05F4">
        <w:rPr>
          <w:rFonts w:ascii="Times New Roman" w:hAnsi="Times New Roman"/>
          <w:sz w:val="24"/>
          <w:szCs w:val="24"/>
        </w:rPr>
        <w:t xml:space="preserve"> a</w:t>
      </w:r>
      <w:r w:rsidRPr="005E3076" w:rsidR="00BF0898">
        <w:rPr>
          <w:rFonts w:ascii="Times New Roman" w:hAnsi="Times New Roman"/>
          <w:sz w:val="24"/>
          <w:szCs w:val="24"/>
        </w:rPr>
        <w:t xml:space="preserve"> f</w:t>
      </w:r>
      <w:r w:rsidRPr="005E3076">
        <w:rPr>
          <w:rFonts w:ascii="Times New Roman" w:hAnsi="Times New Roman"/>
          <w:sz w:val="24"/>
          <w:szCs w:val="24"/>
        </w:rPr>
        <w:t xml:space="preserve">) </w:t>
      </w:r>
      <w:r w:rsidRPr="005E3076" w:rsidR="003A0E21">
        <w:rPr>
          <w:rFonts w:ascii="Times New Roman" w:hAnsi="Times New Roman"/>
          <w:sz w:val="24"/>
          <w:szCs w:val="24"/>
        </w:rPr>
        <w:t>sa nemožno odvolať</w:t>
      </w:r>
      <w:r w:rsidRPr="005E3076">
        <w:rPr>
          <w:rFonts w:ascii="Times New Roman" w:hAnsi="Times New Roman"/>
          <w:sz w:val="24"/>
          <w:szCs w:val="24"/>
        </w:rPr>
        <w:t>.</w:t>
      </w:r>
    </w:p>
    <w:p w:rsidR="00774FF2" w:rsidRPr="005E3076" w:rsidP="005512D6">
      <w:pPr>
        <w:pStyle w:val="Odstavecseseznamem"/>
        <w:tabs>
          <w:tab w:val="left" w:pos="1134"/>
        </w:tabs>
        <w:bidi w:val="0"/>
        <w:spacing w:after="0" w:line="240" w:lineRule="auto"/>
        <w:ind w:left="0"/>
        <w:jc w:val="both"/>
        <w:rPr>
          <w:rFonts w:ascii="Times New Roman" w:hAnsi="Times New Roman"/>
          <w:sz w:val="24"/>
          <w:szCs w:val="24"/>
        </w:rPr>
      </w:pPr>
    </w:p>
    <w:p w:rsidR="005512D6" w:rsidRPr="005E3076" w:rsidP="005512D6">
      <w:pPr>
        <w:pStyle w:val="Heading1"/>
        <w:bidi w:val="0"/>
        <w:spacing w:before="0" w:after="0"/>
        <w:jc w:val="center"/>
        <w:rPr>
          <w:rFonts w:ascii="Times New Roman" w:hAnsi="Times New Roman"/>
          <w:sz w:val="24"/>
          <w:szCs w:val="24"/>
        </w:rPr>
      </w:pPr>
      <w:bookmarkStart w:id="29" w:name="_Ref4691563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21</w:t>
      </w:r>
      <w:r w:rsidRPr="005E3076">
        <w:rPr>
          <w:rFonts w:ascii="Times New Roman" w:hAnsi="Times New Roman"/>
          <w:sz w:val="24"/>
          <w:szCs w:val="24"/>
        </w:rPr>
        <w:fldChar w:fldCharType="end"/>
      </w:r>
      <w:bookmarkEnd w:id="29"/>
    </w:p>
    <w:p w:rsidR="005512D6" w:rsidRPr="005E3076" w:rsidP="005512D6">
      <w:pPr>
        <w:bidi w:val="0"/>
        <w:spacing w:after="0" w:line="240" w:lineRule="auto"/>
        <w:jc w:val="center"/>
        <w:rPr>
          <w:rFonts w:ascii="Times New Roman" w:hAnsi="Times New Roman"/>
          <w:b/>
          <w:sz w:val="24"/>
          <w:szCs w:val="24"/>
        </w:rPr>
      </w:pPr>
      <w:r w:rsidRPr="005E3076">
        <w:rPr>
          <w:rFonts w:ascii="Times New Roman" w:hAnsi="Times New Roman"/>
          <w:b/>
          <w:sz w:val="24"/>
          <w:szCs w:val="24"/>
        </w:rPr>
        <w:t>Zhoda výroby</w:t>
      </w:r>
    </w:p>
    <w:p w:rsidR="005512D6" w:rsidRPr="005E3076" w:rsidP="005512D6">
      <w:pPr>
        <w:bidi w:val="0"/>
        <w:spacing w:after="0" w:line="240" w:lineRule="auto"/>
        <w:rPr>
          <w:rFonts w:ascii="Times New Roman" w:hAnsi="Times New Roman"/>
          <w:b/>
          <w:sz w:val="24"/>
          <w:szCs w:val="24"/>
        </w:rPr>
      </w:pPr>
    </w:p>
    <w:p w:rsidR="005512D6"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Každé vyrobené vozidlo, systém, komponent</w:t>
      </w:r>
      <w:r w:rsidRPr="005E3076" w:rsidR="003D4830">
        <w:rPr>
          <w:rFonts w:ascii="Times New Roman" w:hAnsi="Times New Roman"/>
          <w:sz w:val="24"/>
          <w:szCs w:val="24"/>
        </w:rPr>
        <w:t>,</w:t>
      </w:r>
      <w:r w:rsidRPr="005E3076">
        <w:rPr>
          <w:rFonts w:ascii="Times New Roman" w:hAnsi="Times New Roman"/>
          <w:sz w:val="24"/>
          <w:szCs w:val="24"/>
        </w:rPr>
        <w:t xml:space="preserve"> samostatná technická jednotka</w:t>
      </w:r>
      <w:r w:rsidRPr="005E3076" w:rsidR="00BF0898">
        <w:rPr>
          <w:rFonts w:ascii="Times New Roman" w:hAnsi="Times New Roman"/>
          <w:sz w:val="24"/>
          <w:szCs w:val="24"/>
        </w:rPr>
        <w:t xml:space="preserve">, </w:t>
      </w:r>
      <w:r w:rsidRPr="005E3076" w:rsidR="00377819">
        <w:rPr>
          <w:rFonts w:ascii="Times New Roman" w:hAnsi="Times New Roman"/>
          <w:sz w:val="24"/>
          <w:szCs w:val="24"/>
        </w:rPr>
        <w:t xml:space="preserve">nebezpečná </w:t>
      </w:r>
      <w:r w:rsidRPr="005E3076" w:rsidR="00BF0898">
        <w:rPr>
          <w:rFonts w:ascii="Times New Roman" w:hAnsi="Times New Roman"/>
          <w:sz w:val="24"/>
          <w:szCs w:val="24"/>
        </w:rPr>
        <w:t>časť</w:t>
      </w:r>
      <w:r w:rsidRPr="005E3076" w:rsidR="00C403AC">
        <w:rPr>
          <w:rFonts w:ascii="Times New Roman" w:hAnsi="Times New Roman"/>
          <w:sz w:val="24"/>
          <w:szCs w:val="24"/>
        </w:rPr>
        <w:t xml:space="preserve"> alebo</w:t>
      </w:r>
      <w:r w:rsidRPr="005E3076" w:rsidR="00BF0898">
        <w:rPr>
          <w:rFonts w:ascii="Times New Roman" w:hAnsi="Times New Roman"/>
          <w:sz w:val="24"/>
          <w:szCs w:val="24"/>
        </w:rPr>
        <w:t xml:space="preserve"> vybavenie</w:t>
      </w:r>
      <w:r w:rsidRPr="005E3076">
        <w:rPr>
          <w:rFonts w:ascii="Times New Roman" w:hAnsi="Times New Roman"/>
          <w:sz w:val="24"/>
          <w:szCs w:val="24"/>
        </w:rPr>
        <w:t xml:space="preserve"> </w:t>
      </w:r>
      <w:r w:rsidRPr="005E3076" w:rsidR="003D4830">
        <w:rPr>
          <w:rFonts w:ascii="Times New Roman" w:hAnsi="Times New Roman"/>
          <w:sz w:val="24"/>
          <w:szCs w:val="24"/>
        </w:rPr>
        <w:t xml:space="preserve">alebo spaľovací motor </w:t>
      </w:r>
      <w:r w:rsidRPr="005E3076" w:rsidR="00C94025">
        <w:rPr>
          <w:rFonts w:ascii="Times New Roman" w:hAnsi="Times New Roman"/>
          <w:sz w:val="24"/>
          <w:szCs w:val="24"/>
        </w:rPr>
        <w:t xml:space="preserve">necestných pojazdných strojov </w:t>
      </w:r>
      <w:r w:rsidRPr="005E3076">
        <w:rPr>
          <w:rFonts w:ascii="Times New Roman" w:hAnsi="Times New Roman"/>
          <w:sz w:val="24"/>
          <w:szCs w:val="24"/>
        </w:rPr>
        <w:t>musia byť zhodné so</w:t>
      </w:r>
      <w:r w:rsidRPr="005E3076" w:rsidR="00BF0898">
        <w:rPr>
          <w:rFonts w:ascii="Times New Roman" w:hAnsi="Times New Roman"/>
          <w:sz w:val="24"/>
          <w:szCs w:val="24"/>
        </w:rPr>
        <w:t> </w:t>
      </w:r>
      <w:r w:rsidRPr="005E3076">
        <w:rPr>
          <w:rFonts w:ascii="Times New Roman" w:hAnsi="Times New Roman"/>
          <w:sz w:val="24"/>
          <w:szCs w:val="24"/>
        </w:rPr>
        <w:t>schváleným typom. Výrobca je povinný zabezpečiť systém riadenia kvality, prostredníctvom ktorého má zavedené opatrenia na zabezpečenie zhody výroby.</w:t>
      </w:r>
    </w:p>
    <w:p w:rsidR="005512D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512D6"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sz w:val="24"/>
          <w:szCs w:val="24"/>
        </w:rPr>
      </w:pPr>
      <w:r w:rsidRPr="005E3076" w:rsidR="008173F8">
        <w:rPr>
          <w:rFonts w:ascii="Times New Roman" w:hAnsi="Times New Roman"/>
          <w:sz w:val="24"/>
          <w:szCs w:val="24"/>
        </w:rPr>
        <w:t xml:space="preserve">Typový schvaľovací </w:t>
      </w:r>
      <w:r w:rsidRPr="005E3076" w:rsidR="008F1FD8">
        <w:rPr>
          <w:rFonts w:ascii="Times New Roman" w:hAnsi="Times New Roman"/>
          <w:sz w:val="24"/>
          <w:szCs w:val="24"/>
        </w:rPr>
        <w:t xml:space="preserve">orgán </w:t>
      </w:r>
      <w:r w:rsidRPr="005E3076" w:rsidR="008173F8">
        <w:rPr>
          <w:rFonts w:ascii="Times New Roman" w:hAnsi="Times New Roman"/>
          <w:sz w:val="24"/>
          <w:szCs w:val="24"/>
        </w:rPr>
        <w:t xml:space="preserve">môže kedykoľvek overiť </w:t>
      </w:r>
      <w:r w:rsidRPr="005E3076" w:rsidR="003B699C">
        <w:rPr>
          <w:rFonts w:ascii="Times New Roman" w:hAnsi="Times New Roman"/>
          <w:sz w:val="24"/>
          <w:szCs w:val="24"/>
        </w:rPr>
        <w:t>opatrenia</w:t>
      </w:r>
      <w:r w:rsidRPr="005E3076" w:rsidR="008173F8">
        <w:rPr>
          <w:rFonts w:ascii="Times New Roman" w:hAnsi="Times New Roman"/>
          <w:sz w:val="24"/>
          <w:szCs w:val="24"/>
        </w:rPr>
        <w:t xml:space="preserve"> zhody výroby uplatňované v každom výrobnom zariadení. Výrobca na tento účel umožní typovému schvaľovaciemu orgánu </w:t>
      </w:r>
      <w:r w:rsidRPr="005E3076" w:rsidR="00766E56">
        <w:rPr>
          <w:rFonts w:ascii="Times New Roman" w:hAnsi="Times New Roman"/>
          <w:sz w:val="24"/>
          <w:szCs w:val="24"/>
        </w:rPr>
        <w:t xml:space="preserve">a technickej službe overovania </w:t>
      </w:r>
      <w:r w:rsidRPr="005E3076" w:rsidR="008173F8">
        <w:rPr>
          <w:rFonts w:ascii="Times New Roman" w:hAnsi="Times New Roman"/>
          <w:sz w:val="24"/>
          <w:szCs w:val="24"/>
        </w:rPr>
        <w:t xml:space="preserve">prístup k miestu výroby, </w:t>
      </w:r>
      <w:r w:rsidRPr="005E3076" w:rsidR="00766E56">
        <w:rPr>
          <w:rFonts w:ascii="Times New Roman" w:hAnsi="Times New Roman"/>
          <w:sz w:val="24"/>
          <w:szCs w:val="24"/>
        </w:rPr>
        <w:t>kontroly výroby</w:t>
      </w:r>
      <w:r w:rsidRPr="005E3076" w:rsidR="008173F8">
        <w:rPr>
          <w:rFonts w:ascii="Times New Roman" w:hAnsi="Times New Roman"/>
          <w:sz w:val="24"/>
          <w:szCs w:val="24"/>
        </w:rPr>
        <w:t>, testovania, skladovania a distribúcie a poskytne všetky potrebné informácie týkajúce sa dokumentácie a záznamov o systéme riadenia kvality.</w:t>
      </w:r>
      <w:r w:rsidRPr="005E3076" w:rsidR="007F394D">
        <w:rPr>
          <w:rFonts w:ascii="Times New Roman" w:hAnsi="Times New Roman"/>
          <w:sz w:val="24"/>
          <w:szCs w:val="24"/>
        </w:rPr>
        <w:t xml:space="preserve"> Pri vykonávaní overenia </w:t>
      </w:r>
      <w:r w:rsidRPr="005E3076" w:rsidR="003B699C">
        <w:rPr>
          <w:rFonts w:ascii="Times New Roman" w:hAnsi="Times New Roman"/>
          <w:sz w:val="24"/>
          <w:szCs w:val="24"/>
        </w:rPr>
        <w:t xml:space="preserve">zhody </w:t>
      </w:r>
      <w:r w:rsidRPr="005E3076" w:rsidR="007F394D">
        <w:rPr>
          <w:rFonts w:ascii="Times New Roman" w:hAnsi="Times New Roman"/>
          <w:sz w:val="24"/>
          <w:szCs w:val="24"/>
        </w:rPr>
        <w:t>výroby je výrobca povinný typovému schvaľovaciemu orgánu a technickej službe overovania poskytnúť potrebnú súčinnosť.</w:t>
      </w:r>
    </w:p>
    <w:p w:rsidR="005512D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7F394D"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Náklady spojené s vykonaní</w:t>
      </w:r>
      <w:r w:rsidRPr="005E3076" w:rsidR="008F1FD8">
        <w:rPr>
          <w:rFonts w:ascii="Times New Roman" w:hAnsi="Times New Roman"/>
          <w:sz w:val="24"/>
          <w:szCs w:val="24"/>
        </w:rPr>
        <w:t>m</w:t>
      </w:r>
      <w:r w:rsidRPr="005E3076">
        <w:rPr>
          <w:rFonts w:ascii="Times New Roman" w:hAnsi="Times New Roman"/>
          <w:sz w:val="24"/>
          <w:szCs w:val="24"/>
        </w:rPr>
        <w:t xml:space="preserve"> overenia zhody výroby znáša výrobca.</w:t>
      </w:r>
    </w:p>
    <w:p w:rsidR="007F394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8173F8"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Postupy priebežného overenia zhody výroby pri typovom schválení EÚ celého vozidla alebo pri typovom schválení EÚ systému, komponentu</w:t>
      </w:r>
      <w:r w:rsidRPr="005E3076" w:rsidR="003D4830">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BF0898">
        <w:rPr>
          <w:rFonts w:ascii="Times New Roman" w:hAnsi="Times New Roman"/>
          <w:sz w:val="24"/>
          <w:szCs w:val="24"/>
        </w:rPr>
        <w:t xml:space="preserve">, </w:t>
      </w:r>
      <w:r w:rsidRPr="005E3076" w:rsidR="00377819">
        <w:rPr>
          <w:rFonts w:ascii="Times New Roman" w:hAnsi="Times New Roman"/>
          <w:sz w:val="24"/>
          <w:szCs w:val="24"/>
        </w:rPr>
        <w:t xml:space="preserve">nebezpečnej </w:t>
      </w:r>
      <w:r w:rsidRPr="005E3076" w:rsidR="00C403AC">
        <w:rPr>
          <w:rFonts w:ascii="Times New Roman" w:hAnsi="Times New Roman"/>
          <w:sz w:val="24"/>
          <w:szCs w:val="24"/>
        </w:rPr>
        <w:t xml:space="preserve">časti alebo vybavenia </w:t>
      </w:r>
      <w:r w:rsidRPr="005E3076" w:rsidR="003D4830">
        <w:rPr>
          <w:rFonts w:ascii="Times New Roman" w:hAnsi="Times New Roman"/>
          <w:sz w:val="24"/>
          <w:szCs w:val="24"/>
        </w:rPr>
        <w:t>alebo spaľovacieho motora necestných pojazdných strojov</w:t>
      </w:r>
      <w:r w:rsidRPr="005E3076">
        <w:rPr>
          <w:rFonts w:ascii="Times New Roman" w:hAnsi="Times New Roman"/>
          <w:sz w:val="24"/>
          <w:szCs w:val="24"/>
        </w:rPr>
        <w:t xml:space="preserve"> upravujú osobitné predpisy.</w:t>
      </w:r>
      <w:r>
        <w:rPr>
          <w:rStyle w:val="FootnoteReference"/>
          <w:rFonts w:ascii="Times New Roman" w:hAnsi="Times New Roman"/>
          <w:sz w:val="24"/>
          <w:szCs w:val="24"/>
          <w:rtl w:val="0"/>
        </w:rPr>
        <w:footnoteReference w:id="33"/>
      </w:r>
      <w:r w:rsidRPr="00A10F5D" w:rsidR="008F6418">
        <w:rPr>
          <w:rFonts w:ascii="Times New Roman" w:hAnsi="Times New Roman"/>
          <w:sz w:val="24"/>
          <w:szCs w:val="24"/>
        </w:rPr>
        <w:t>)</w:t>
      </w:r>
      <w:r w:rsidRPr="005E3076" w:rsidR="007F394D">
        <w:rPr>
          <w:rFonts w:ascii="Times New Roman" w:hAnsi="Times New Roman"/>
          <w:sz w:val="24"/>
          <w:szCs w:val="24"/>
        </w:rPr>
        <w:t xml:space="preserve"> </w:t>
      </w:r>
      <w:r w:rsidRPr="005E3076" w:rsidR="006E4EC5">
        <w:rPr>
          <w:rFonts w:ascii="Times New Roman" w:hAnsi="Times New Roman"/>
          <w:sz w:val="24"/>
          <w:szCs w:val="24"/>
        </w:rPr>
        <w:t xml:space="preserve">Okrem bežnej frekvencie priebežného overenia zhody výroby môže typový schvaľovací orgán nariadiť vykonať mimoriadne overenie zhody výroby, ak je to potrebné. </w:t>
      </w:r>
      <w:r w:rsidRPr="005E3076" w:rsidR="003B699C">
        <w:rPr>
          <w:rFonts w:ascii="Times New Roman" w:hAnsi="Times New Roman"/>
          <w:sz w:val="24"/>
          <w:szCs w:val="24"/>
        </w:rPr>
        <w:t xml:space="preserve">Výrobca je povinný podstúpiť </w:t>
      </w:r>
      <w:r w:rsidRPr="005E3076" w:rsidR="001D4E3B">
        <w:rPr>
          <w:rFonts w:ascii="Times New Roman" w:hAnsi="Times New Roman"/>
          <w:sz w:val="24"/>
          <w:szCs w:val="24"/>
        </w:rPr>
        <w:t>mimoriadne overenie zhody výroby</w:t>
      </w:r>
      <w:r w:rsidRPr="005E3076" w:rsidR="003B699C">
        <w:rPr>
          <w:rFonts w:ascii="Times New Roman" w:hAnsi="Times New Roman"/>
          <w:sz w:val="24"/>
          <w:szCs w:val="24"/>
        </w:rPr>
        <w:t xml:space="preserve"> do dvoch mesiacov od</w:t>
      </w:r>
      <w:r w:rsidRPr="005E3076" w:rsidR="00BF0898">
        <w:rPr>
          <w:rFonts w:ascii="Times New Roman" w:hAnsi="Times New Roman"/>
          <w:sz w:val="24"/>
          <w:szCs w:val="24"/>
        </w:rPr>
        <w:t> </w:t>
      </w:r>
      <w:r w:rsidRPr="005E3076" w:rsidR="003B699C">
        <w:rPr>
          <w:rFonts w:ascii="Times New Roman" w:hAnsi="Times New Roman"/>
          <w:sz w:val="24"/>
          <w:szCs w:val="24"/>
        </w:rPr>
        <w:t xml:space="preserve">doručenia nariadenia </w:t>
      </w:r>
      <w:r w:rsidRPr="005E3076" w:rsidR="001D4E3B">
        <w:rPr>
          <w:rFonts w:ascii="Times New Roman" w:hAnsi="Times New Roman"/>
          <w:sz w:val="24"/>
          <w:szCs w:val="24"/>
        </w:rPr>
        <w:t>o jeho vykonaní</w:t>
      </w:r>
      <w:r w:rsidRPr="005E3076" w:rsidR="00B55507">
        <w:rPr>
          <w:rFonts w:ascii="Times New Roman" w:hAnsi="Times New Roman"/>
          <w:sz w:val="24"/>
          <w:szCs w:val="24"/>
        </w:rPr>
        <w:t>, ak sa výrobca a typový schvaľovací orgán nedohodli inak</w:t>
      </w:r>
      <w:r w:rsidRPr="005E3076" w:rsidR="00766E56">
        <w:rPr>
          <w:rFonts w:ascii="Times New Roman" w:hAnsi="Times New Roman"/>
          <w:sz w:val="24"/>
          <w:szCs w:val="24"/>
        </w:rPr>
        <w:t>.</w:t>
      </w:r>
    </w:p>
    <w:p w:rsidR="001D4E3B"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8173F8"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sz w:val="24"/>
          <w:szCs w:val="24"/>
        </w:rPr>
      </w:pPr>
      <w:r w:rsidRPr="005E3076" w:rsidR="008F6418">
        <w:rPr>
          <w:rFonts w:ascii="Times New Roman" w:hAnsi="Times New Roman"/>
          <w:sz w:val="24"/>
          <w:szCs w:val="24"/>
        </w:rPr>
        <w:t xml:space="preserve">Ak sa počas priebežného overenia zhody výroby zistia neuspokojivé výsledky, výrobca je </w:t>
      </w:r>
      <w:r w:rsidRPr="005E3076" w:rsidR="003B699C">
        <w:rPr>
          <w:rFonts w:ascii="Times New Roman" w:hAnsi="Times New Roman"/>
          <w:sz w:val="24"/>
          <w:szCs w:val="24"/>
        </w:rPr>
        <w:t xml:space="preserve">povinný </w:t>
      </w:r>
      <w:r w:rsidRPr="005E3076" w:rsidR="008F6418">
        <w:rPr>
          <w:rFonts w:ascii="Times New Roman" w:hAnsi="Times New Roman"/>
          <w:sz w:val="24"/>
          <w:szCs w:val="24"/>
        </w:rPr>
        <w:t xml:space="preserve">bezodkladne prijať potrebné </w:t>
      </w:r>
      <w:r w:rsidRPr="005E3076" w:rsidR="00B54030">
        <w:rPr>
          <w:rFonts w:ascii="Times New Roman" w:hAnsi="Times New Roman"/>
          <w:sz w:val="24"/>
          <w:szCs w:val="24"/>
        </w:rPr>
        <w:t>opatrenia</w:t>
      </w:r>
      <w:r w:rsidRPr="005E3076" w:rsidR="008F6418">
        <w:rPr>
          <w:rFonts w:ascii="Times New Roman" w:hAnsi="Times New Roman"/>
          <w:sz w:val="24"/>
          <w:szCs w:val="24"/>
        </w:rPr>
        <w:t xml:space="preserve">, aby </w:t>
      </w:r>
      <w:r w:rsidRPr="005E3076" w:rsidR="003B699C">
        <w:rPr>
          <w:rFonts w:ascii="Times New Roman" w:hAnsi="Times New Roman"/>
          <w:sz w:val="24"/>
          <w:szCs w:val="24"/>
        </w:rPr>
        <w:t>bola</w:t>
      </w:r>
      <w:r w:rsidRPr="005E3076" w:rsidR="008F6418">
        <w:rPr>
          <w:rFonts w:ascii="Times New Roman" w:hAnsi="Times New Roman"/>
          <w:sz w:val="24"/>
          <w:szCs w:val="24"/>
        </w:rPr>
        <w:t xml:space="preserve"> čo najrýchlejšie obnov</w:t>
      </w:r>
      <w:r w:rsidRPr="005E3076" w:rsidR="003B699C">
        <w:rPr>
          <w:rFonts w:ascii="Times New Roman" w:hAnsi="Times New Roman"/>
          <w:sz w:val="24"/>
          <w:szCs w:val="24"/>
        </w:rPr>
        <w:t>ená</w:t>
      </w:r>
      <w:r w:rsidRPr="005E3076" w:rsidR="008F6418">
        <w:rPr>
          <w:rFonts w:ascii="Times New Roman" w:hAnsi="Times New Roman"/>
          <w:sz w:val="24"/>
          <w:szCs w:val="24"/>
        </w:rPr>
        <w:t xml:space="preserve"> zhoda výroby.</w:t>
      </w:r>
    </w:p>
    <w:p w:rsidR="000E6E1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91247" w:rsidRPr="005E3076" w:rsidP="006A53AA">
      <w:pPr>
        <w:bidi w:val="0"/>
        <w:spacing w:after="0" w:line="240" w:lineRule="auto"/>
        <w:jc w:val="center"/>
        <w:outlineLvl w:val="1"/>
        <w:rPr>
          <w:rFonts w:ascii="Times New Roman" w:hAnsi="Times New Roman"/>
          <w:b/>
          <w:caps/>
          <w:sz w:val="24"/>
          <w:szCs w:val="24"/>
          <w:lang w:eastAsia="sk-SK"/>
        </w:rPr>
      </w:pPr>
      <w:r w:rsidRPr="005E3076" w:rsidR="005B5F76">
        <w:rPr>
          <w:rFonts w:ascii="Times New Roman" w:hAnsi="Times New Roman"/>
          <w:b/>
          <w:caps/>
          <w:sz w:val="24"/>
          <w:szCs w:val="24"/>
          <w:lang w:eastAsia="sk-SK"/>
        </w:rPr>
        <w:t>TRETIA</w:t>
      </w:r>
      <w:r w:rsidRPr="005E3076">
        <w:rPr>
          <w:rFonts w:ascii="Times New Roman" w:hAnsi="Times New Roman"/>
          <w:b/>
          <w:caps/>
          <w:sz w:val="24"/>
          <w:szCs w:val="24"/>
          <w:lang w:eastAsia="sk-SK"/>
        </w:rPr>
        <w:t xml:space="preserve"> HLAVA</w:t>
      </w:r>
    </w:p>
    <w:p w:rsidR="00F91247"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požiadavky na </w:t>
      </w:r>
      <w:r w:rsidRPr="005E3076" w:rsidR="00863A55">
        <w:rPr>
          <w:rFonts w:ascii="Times New Roman" w:hAnsi="Times New Roman"/>
          <w:b/>
          <w:caps/>
          <w:sz w:val="24"/>
          <w:szCs w:val="24"/>
          <w:lang w:eastAsia="sk-SK"/>
        </w:rPr>
        <w:t xml:space="preserve">uvedenie </w:t>
      </w:r>
      <w:r w:rsidRPr="005E3076" w:rsidR="00B1000B">
        <w:rPr>
          <w:rFonts w:ascii="Times New Roman" w:hAnsi="Times New Roman"/>
          <w:b/>
          <w:caps/>
          <w:sz w:val="24"/>
          <w:szCs w:val="24"/>
          <w:lang w:eastAsia="sk-SK"/>
        </w:rPr>
        <w:t>n</w:t>
      </w:r>
      <w:r w:rsidRPr="005E3076" w:rsidR="00863A55">
        <w:rPr>
          <w:rFonts w:ascii="Times New Roman" w:hAnsi="Times New Roman"/>
          <w:b/>
          <w:caps/>
          <w:sz w:val="24"/>
          <w:szCs w:val="24"/>
          <w:lang w:eastAsia="sk-SK"/>
        </w:rPr>
        <w:t xml:space="preserve">a </w:t>
      </w:r>
      <w:r w:rsidRPr="005E3076" w:rsidR="00B1000B">
        <w:rPr>
          <w:rFonts w:ascii="Times New Roman" w:hAnsi="Times New Roman"/>
          <w:b/>
          <w:caps/>
          <w:sz w:val="24"/>
          <w:szCs w:val="24"/>
          <w:lang w:eastAsia="sk-SK"/>
        </w:rPr>
        <w:t xml:space="preserve">trh, </w:t>
      </w:r>
      <w:r w:rsidRPr="005E3076">
        <w:rPr>
          <w:rFonts w:ascii="Times New Roman" w:hAnsi="Times New Roman"/>
          <w:b/>
          <w:caps/>
          <w:sz w:val="24"/>
          <w:szCs w:val="24"/>
          <w:lang w:eastAsia="sk-SK"/>
        </w:rPr>
        <w:t>sprístupnenie na trh</w:t>
      </w:r>
      <w:r w:rsidRPr="005E3076" w:rsidR="00863A55">
        <w:rPr>
          <w:rFonts w:ascii="Times New Roman" w:hAnsi="Times New Roman"/>
          <w:b/>
          <w:caps/>
          <w:sz w:val="24"/>
          <w:szCs w:val="24"/>
          <w:lang w:eastAsia="sk-SK"/>
        </w:rPr>
        <w:t>u</w:t>
      </w:r>
      <w:r w:rsidRPr="005E3076">
        <w:rPr>
          <w:rFonts w:ascii="Times New Roman" w:hAnsi="Times New Roman"/>
          <w:b/>
          <w:caps/>
          <w:sz w:val="24"/>
          <w:szCs w:val="24"/>
          <w:lang w:eastAsia="sk-SK"/>
        </w:rPr>
        <w:t xml:space="preserve"> A</w:t>
      </w:r>
      <w:r w:rsidRPr="005E3076" w:rsidR="00B47DF3">
        <w:rPr>
          <w:rFonts w:ascii="Times New Roman" w:hAnsi="Times New Roman"/>
          <w:b/>
          <w:caps/>
          <w:sz w:val="24"/>
          <w:szCs w:val="24"/>
          <w:lang w:eastAsia="sk-SK"/>
        </w:rPr>
        <w:t> </w:t>
      </w:r>
      <w:r w:rsidRPr="005E3076">
        <w:rPr>
          <w:rFonts w:ascii="Times New Roman" w:hAnsi="Times New Roman"/>
          <w:b/>
          <w:caps/>
          <w:sz w:val="24"/>
          <w:szCs w:val="24"/>
          <w:lang w:eastAsia="sk-SK"/>
        </w:rPr>
        <w:t>uvedenie</w:t>
      </w:r>
      <w:r w:rsidRPr="005E3076" w:rsidR="00B47DF3">
        <w:rPr>
          <w:rFonts w:ascii="Times New Roman" w:hAnsi="Times New Roman"/>
          <w:b/>
          <w:caps/>
          <w:sz w:val="24"/>
          <w:szCs w:val="24"/>
          <w:lang w:eastAsia="sk-SK"/>
        </w:rPr>
        <w:t xml:space="preserve"> </w:t>
      </w:r>
      <w:r w:rsidRPr="005E3076">
        <w:rPr>
          <w:rFonts w:ascii="Times New Roman" w:hAnsi="Times New Roman"/>
          <w:b/>
          <w:caps/>
          <w:sz w:val="24"/>
          <w:szCs w:val="24"/>
          <w:lang w:eastAsia="sk-SK"/>
        </w:rPr>
        <w:t>do prevádzky</w:t>
      </w:r>
    </w:p>
    <w:p w:rsidR="0010645D" w:rsidRPr="005E3076" w:rsidP="0010645D">
      <w:pPr>
        <w:pStyle w:val="Odstavecseseznamem"/>
        <w:tabs>
          <w:tab w:val="left" w:pos="1134"/>
        </w:tabs>
        <w:bidi w:val="0"/>
        <w:spacing w:after="0" w:line="240" w:lineRule="auto"/>
        <w:ind w:left="0"/>
        <w:jc w:val="both"/>
        <w:rPr>
          <w:rFonts w:ascii="Times New Roman" w:hAnsi="Times New Roman"/>
          <w:sz w:val="24"/>
          <w:szCs w:val="24"/>
        </w:rPr>
      </w:pPr>
    </w:p>
    <w:p w:rsidR="0010645D" w:rsidRPr="005E3076" w:rsidP="0010645D">
      <w:pPr>
        <w:pStyle w:val="Heading1"/>
        <w:bidi w:val="0"/>
        <w:spacing w:before="0" w:after="0"/>
        <w:jc w:val="center"/>
        <w:rPr>
          <w:rFonts w:ascii="Times New Roman" w:hAnsi="Times New Roman"/>
          <w:sz w:val="24"/>
          <w:szCs w:val="24"/>
        </w:rPr>
      </w:pPr>
      <w:bookmarkStart w:id="30" w:name="_Ref44599321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22</w:t>
      </w:r>
      <w:r w:rsidRPr="005E3076">
        <w:rPr>
          <w:rFonts w:ascii="Times New Roman" w:hAnsi="Times New Roman"/>
          <w:sz w:val="24"/>
          <w:szCs w:val="24"/>
        </w:rPr>
        <w:fldChar w:fldCharType="end"/>
      </w:r>
      <w:bookmarkEnd w:id="30"/>
    </w:p>
    <w:p w:rsidR="0010645D" w:rsidRPr="005E3076" w:rsidP="0010645D">
      <w:pPr>
        <w:bidi w:val="0"/>
        <w:spacing w:after="0" w:line="240" w:lineRule="auto"/>
        <w:jc w:val="center"/>
        <w:rPr>
          <w:rFonts w:ascii="Times New Roman" w:hAnsi="Times New Roman"/>
          <w:b/>
          <w:sz w:val="24"/>
          <w:szCs w:val="24"/>
        </w:rPr>
      </w:pPr>
      <w:r w:rsidRPr="005E3076">
        <w:rPr>
          <w:rFonts w:ascii="Times New Roman" w:hAnsi="Times New Roman"/>
          <w:b/>
          <w:sz w:val="24"/>
          <w:szCs w:val="24"/>
        </w:rPr>
        <w:t>Uvedenie</w:t>
      </w:r>
      <w:r w:rsidRPr="005E3076" w:rsidR="00076EB7">
        <w:rPr>
          <w:rFonts w:ascii="Times New Roman" w:hAnsi="Times New Roman"/>
          <w:b/>
          <w:sz w:val="24"/>
          <w:szCs w:val="24"/>
        </w:rPr>
        <w:t xml:space="preserve"> na trh a sprístupnenie na trhu</w:t>
      </w:r>
    </w:p>
    <w:p w:rsidR="0010645D" w:rsidRPr="005E3076" w:rsidP="0010645D">
      <w:pPr>
        <w:pStyle w:val="Odstavecseseznamem"/>
        <w:tabs>
          <w:tab w:val="left" w:pos="1134"/>
        </w:tabs>
        <w:bidi w:val="0"/>
        <w:spacing w:after="0" w:line="240" w:lineRule="auto"/>
        <w:ind w:left="0"/>
        <w:jc w:val="both"/>
        <w:rPr>
          <w:rFonts w:ascii="Times New Roman" w:hAnsi="Times New Roman"/>
          <w:sz w:val="24"/>
          <w:szCs w:val="24"/>
        </w:rPr>
      </w:pPr>
    </w:p>
    <w:p w:rsidR="00930485"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Uvedením na trh </w:t>
      </w:r>
      <w:r w:rsidRPr="005E3076" w:rsidR="00DD594D">
        <w:rPr>
          <w:rFonts w:ascii="Times New Roman" w:hAnsi="Times New Roman"/>
          <w:sz w:val="24"/>
          <w:szCs w:val="24"/>
        </w:rPr>
        <w:t>je</w:t>
      </w:r>
      <w:r w:rsidRPr="005E3076">
        <w:rPr>
          <w:rFonts w:ascii="Times New Roman" w:hAnsi="Times New Roman"/>
          <w:sz w:val="24"/>
          <w:szCs w:val="24"/>
        </w:rPr>
        <w:t xml:space="preserve"> prvé sprístupnenie vozidla, systému, komponentu, samostatnej technickej jednotky, </w:t>
      </w:r>
      <w:r w:rsidRPr="005E3076" w:rsidR="00412E77">
        <w:rPr>
          <w:rFonts w:ascii="Times New Roman" w:hAnsi="Times New Roman"/>
          <w:sz w:val="24"/>
          <w:szCs w:val="24"/>
        </w:rPr>
        <w:t xml:space="preserve">nebezpečnej </w:t>
      </w:r>
      <w:r w:rsidRPr="005E3076">
        <w:rPr>
          <w:rFonts w:ascii="Times New Roman" w:hAnsi="Times New Roman"/>
          <w:sz w:val="24"/>
          <w:szCs w:val="24"/>
        </w:rPr>
        <w:t>časti</w:t>
      </w:r>
      <w:r w:rsidRPr="005E3076" w:rsidR="00412E77">
        <w:rPr>
          <w:rFonts w:ascii="Times New Roman" w:hAnsi="Times New Roman"/>
          <w:sz w:val="24"/>
          <w:szCs w:val="24"/>
        </w:rPr>
        <w:t xml:space="preserve"> alebo</w:t>
      </w:r>
      <w:r w:rsidRPr="005E3076">
        <w:rPr>
          <w:rFonts w:ascii="Times New Roman" w:hAnsi="Times New Roman"/>
          <w:sz w:val="24"/>
          <w:szCs w:val="24"/>
        </w:rPr>
        <w:t xml:space="preserve"> vybavenia alebo spaľovacieho motora necestných pojazdných strojov.</w:t>
      </w:r>
    </w:p>
    <w:p w:rsidR="00930485" w:rsidRPr="005E3076" w:rsidP="00930485">
      <w:pPr>
        <w:pStyle w:val="Odstavecseseznamem"/>
        <w:tabs>
          <w:tab w:val="left" w:pos="1134"/>
        </w:tabs>
        <w:bidi w:val="0"/>
        <w:spacing w:after="0" w:line="240" w:lineRule="auto"/>
        <w:ind w:left="0"/>
        <w:jc w:val="both"/>
        <w:rPr>
          <w:rFonts w:ascii="Times New Roman" w:hAnsi="Times New Roman"/>
          <w:sz w:val="24"/>
          <w:szCs w:val="24"/>
        </w:rPr>
      </w:pPr>
    </w:p>
    <w:p w:rsidR="00930485"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Sprístupnením na trhu </w:t>
      </w:r>
      <w:r w:rsidRPr="005E3076" w:rsidR="00DD594D">
        <w:rPr>
          <w:rFonts w:ascii="Times New Roman" w:hAnsi="Times New Roman"/>
          <w:sz w:val="24"/>
          <w:szCs w:val="24"/>
        </w:rPr>
        <w:t>je</w:t>
      </w:r>
      <w:r w:rsidRPr="005E3076">
        <w:rPr>
          <w:rFonts w:ascii="Times New Roman" w:hAnsi="Times New Roman"/>
          <w:sz w:val="24"/>
          <w:szCs w:val="24"/>
        </w:rPr>
        <w:t xml:space="preserve"> každá dodávka vozidla, systému, komponentu, samostatnej technickej jednotky, </w:t>
      </w:r>
      <w:r w:rsidRPr="005E3076" w:rsidR="00412E77">
        <w:rPr>
          <w:rFonts w:ascii="Times New Roman" w:hAnsi="Times New Roman"/>
          <w:sz w:val="24"/>
          <w:szCs w:val="24"/>
        </w:rPr>
        <w:t>nebezpečnej časti alebo</w:t>
      </w:r>
      <w:r w:rsidRPr="005E3076">
        <w:rPr>
          <w:rFonts w:ascii="Times New Roman" w:hAnsi="Times New Roman"/>
          <w:sz w:val="24"/>
          <w:szCs w:val="24"/>
        </w:rPr>
        <w:t xml:space="preserve"> vybavenia alebo spaľovacieho motora necestných pojazdných strojov určená na distribúciu alebo používanie na trhu v</w:t>
      </w:r>
      <w:r w:rsidRPr="005E3076" w:rsidR="00C00CCE">
        <w:rPr>
          <w:rFonts w:ascii="Times New Roman" w:hAnsi="Times New Roman"/>
          <w:sz w:val="24"/>
          <w:szCs w:val="24"/>
        </w:rPr>
        <w:t> </w:t>
      </w:r>
      <w:r w:rsidRPr="005E3076">
        <w:rPr>
          <w:rFonts w:ascii="Times New Roman" w:hAnsi="Times New Roman"/>
          <w:sz w:val="24"/>
          <w:szCs w:val="24"/>
        </w:rPr>
        <w:t>priebehu</w:t>
      </w:r>
      <w:r w:rsidRPr="005E3076" w:rsidR="00C00CCE">
        <w:rPr>
          <w:rFonts w:ascii="Times New Roman" w:hAnsi="Times New Roman"/>
          <w:sz w:val="24"/>
          <w:szCs w:val="24"/>
        </w:rPr>
        <w:t xml:space="preserve"> </w:t>
      </w:r>
      <w:r w:rsidRPr="005E3076">
        <w:rPr>
          <w:rFonts w:ascii="Times New Roman" w:hAnsi="Times New Roman"/>
          <w:sz w:val="24"/>
          <w:szCs w:val="24"/>
        </w:rPr>
        <w:t>obchodnej činnosti, či už za úhradu alebo bezplatne.</w:t>
      </w:r>
    </w:p>
    <w:p w:rsidR="00930485" w:rsidRPr="005E3076" w:rsidP="00930485">
      <w:pPr>
        <w:pStyle w:val="Odstavecseseznamem"/>
        <w:tabs>
          <w:tab w:val="left" w:pos="1134"/>
        </w:tabs>
        <w:bidi w:val="0"/>
        <w:spacing w:after="0" w:line="240" w:lineRule="auto"/>
        <w:ind w:left="0"/>
        <w:jc w:val="both"/>
        <w:rPr>
          <w:rFonts w:ascii="Times New Roman" w:hAnsi="Times New Roman"/>
          <w:sz w:val="24"/>
          <w:szCs w:val="24"/>
        </w:rPr>
      </w:pPr>
    </w:p>
    <w:p w:rsidR="00930485"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Uvedením do prevádzky </w:t>
      </w:r>
      <w:r w:rsidRPr="005E3076" w:rsidR="00DD594D">
        <w:rPr>
          <w:rFonts w:ascii="Times New Roman" w:hAnsi="Times New Roman"/>
          <w:sz w:val="24"/>
          <w:szCs w:val="24"/>
        </w:rPr>
        <w:t>je</w:t>
      </w:r>
      <w:r w:rsidRPr="005E3076">
        <w:rPr>
          <w:rFonts w:ascii="Times New Roman" w:hAnsi="Times New Roman"/>
          <w:sz w:val="24"/>
          <w:szCs w:val="24"/>
        </w:rPr>
        <w:t xml:space="preserve"> prvé použitie vozidla, systému, komponentu, samostatnej technickej jednotky, </w:t>
      </w:r>
      <w:r w:rsidRPr="005E3076" w:rsidR="00412E77">
        <w:rPr>
          <w:rFonts w:ascii="Times New Roman" w:hAnsi="Times New Roman"/>
          <w:sz w:val="24"/>
          <w:szCs w:val="24"/>
        </w:rPr>
        <w:t xml:space="preserve">nebezpečnej </w:t>
      </w:r>
      <w:r w:rsidRPr="005E3076">
        <w:rPr>
          <w:rFonts w:ascii="Times New Roman" w:hAnsi="Times New Roman"/>
          <w:sz w:val="24"/>
          <w:szCs w:val="24"/>
        </w:rPr>
        <w:t>časti</w:t>
      </w:r>
      <w:r w:rsidRPr="005E3076" w:rsidR="00412E77">
        <w:rPr>
          <w:rFonts w:ascii="Times New Roman" w:hAnsi="Times New Roman"/>
          <w:sz w:val="24"/>
          <w:szCs w:val="24"/>
        </w:rPr>
        <w:t xml:space="preserve"> alebo</w:t>
      </w:r>
      <w:r w:rsidRPr="005E3076">
        <w:rPr>
          <w:rFonts w:ascii="Times New Roman" w:hAnsi="Times New Roman"/>
          <w:sz w:val="24"/>
          <w:szCs w:val="24"/>
        </w:rPr>
        <w:t xml:space="preserve"> vybavenia alebo spaľovacieho motora necestných pojazdných strojov na určený účel.</w:t>
      </w:r>
    </w:p>
    <w:p w:rsidR="00930485" w:rsidRPr="005E3076" w:rsidP="0010645D">
      <w:pPr>
        <w:pStyle w:val="Odstavecseseznamem"/>
        <w:tabs>
          <w:tab w:val="left" w:pos="1134"/>
        </w:tabs>
        <w:bidi w:val="0"/>
        <w:spacing w:after="0" w:line="240" w:lineRule="auto"/>
        <w:ind w:left="0"/>
        <w:jc w:val="both"/>
        <w:rPr>
          <w:rFonts w:ascii="Times New Roman" w:hAnsi="Times New Roman"/>
          <w:sz w:val="24"/>
          <w:szCs w:val="24"/>
        </w:rPr>
      </w:pPr>
    </w:p>
    <w:p w:rsidR="00076EB7"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Uviesť na trh a sprístupniť na trhu </w:t>
      </w:r>
      <w:r w:rsidRPr="005E3076" w:rsidR="00200BA1">
        <w:rPr>
          <w:rFonts w:ascii="Times New Roman" w:hAnsi="Times New Roman"/>
          <w:sz w:val="24"/>
          <w:szCs w:val="24"/>
        </w:rPr>
        <w:t>možno</w:t>
      </w:r>
    </w:p>
    <w:p w:rsidR="00076EB7" w:rsidRPr="005E3076" w:rsidP="00746526">
      <w:pPr>
        <w:pStyle w:val="Odstavecseseznamem"/>
        <w:numPr>
          <w:numId w:val="24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vozidlo na účely prevádzky v cestnej premávke, len ak </w:t>
      </w:r>
      <w:r w:rsidRPr="005E3076" w:rsidR="000D33DE">
        <w:rPr>
          <w:rFonts w:ascii="Times New Roman" w:hAnsi="Times New Roman"/>
          <w:sz w:val="24"/>
          <w:szCs w:val="24"/>
        </w:rPr>
        <w:t>má</w:t>
      </w:r>
      <w:r w:rsidRPr="005E3076">
        <w:rPr>
          <w:rFonts w:ascii="Times New Roman" w:hAnsi="Times New Roman"/>
          <w:sz w:val="24"/>
          <w:szCs w:val="24"/>
        </w:rPr>
        <w:t xml:space="preserve"> udelené typové schválenie celého vozidla,</w:t>
      </w:r>
    </w:p>
    <w:p w:rsidR="00076EB7" w:rsidRPr="005E3076" w:rsidP="00746526">
      <w:pPr>
        <w:pStyle w:val="Odstavecseseznamem"/>
        <w:numPr>
          <w:numId w:val="24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systém, komponent alebo samostatnú technickú jednotku, len ak majú udelené typové schválenie,</w:t>
      </w:r>
    </w:p>
    <w:p w:rsidR="00B9010B" w:rsidRPr="005E3076" w:rsidP="00746526">
      <w:pPr>
        <w:pStyle w:val="Odstavecseseznamem"/>
        <w:numPr>
          <w:numId w:val="242"/>
        </w:numPr>
        <w:tabs>
          <w:tab w:val="left" w:pos="709"/>
        </w:tabs>
        <w:bidi w:val="0"/>
        <w:spacing w:after="0" w:line="240" w:lineRule="auto"/>
        <w:jc w:val="both"/>
        <w:rPr>
          <w:rFonts w:ascii="Times New Roman" w:hAnsi="Times New Roman"/>
          <w:sz w:val="24"/>
          <w:szCs w:val="24"/>
        </w:rPr>
      </w:pPr>
      <w:r w:rsidRPr="005E3076" w:rsidR="00CA1A8D">
        <w:rPr>
          <w:rFonts w:ascii="Times New Roman" w:hAnsi="Times New Roman"/>
          <w:sz w:val="24"/>
          <w:szCs w:val="24"/>
        </w:rPr>
        <w:t>nebezpečné časti alebo vybavenie</w:t>
      </w:r>
      <w:r w:rsidRPr="005E3076">
        <w:rPr>
          <w:rFonts w:ascii="Times New Roman" w:hAnsi="Times New Roman"/>
          <w:sz w:val="24"/>
          <w:szCs w:val="24"/>
        </w:rPr>
        <w:t>, len ak majú udelené schválenie,</w:t>
      </w:r>
    </w:p>
    <w:p w:rsidR="00076EB7" w:rsidRPr="005E3076" w:rsidP="00746526">
      <w:pPr>
        <w:pStyle w:val="Odstavecseseznamem"/>
        <w:numPr>
          <w:numId w:val="24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spaľovací motor necestných pojazdných strojov, len ak </w:t>
      </w:r>
      <w:r w:rsidRPr="005E3076" w:rsidR="000D33DE">
        <w:rPr>
          <w:rFonts w:ascii="Times New Roman" w:hAnsi="Times New Roman"/>
          <w:sz w:val="24"/>
          <w:szCs w:val="24"/>
        </w:rPr>
        <w:t>má</w:t>
      </w:r>
      <w:r w:rsidRPr="005E3076">
        <w:rPr>
          <w:rFonts w:ascii="Times New Roman" w:hAnsi="Times New Roman"/>
          <w:sz w:val="24"/>
          <w:szCs w:val="24"/>
        </w:rPr>
        <w:t xml:space="preserve"> udelené typové schválenie.</w:t>
      </w:r>
    </w:p>
    <w:p w:rsidR="00076EB7" w:rsidRPr="005E3076" w:rsidP="00076EB7">
      <w:pPr>
        <w:pStyle w:val="Odstavecseseznamem"/>
        <w:tabs>
          <w:tab w:val="left" w:pos="1134"/>
        </w:tabs>
        <w:bidi w:val="0"/>
        <w:spacing w:after="0" w:line="240" w:lineRule="auto"/>
        <w:ind w:left="0"/>
        <w:jc w:val="both"/>
        <w:rPr>
          <w:rFonts w:ascii="Times New Roman" w:hAnsi="Times New Roman"/>
          <w:sz w:val="24"/>
          <w:szCs w:val="24"/>
        </w:rPr>
      </w:pPr>
    </w:p>
    <w:p w:rsidR="0010645D" w:rsidRPr="00A10F5D" w:rsidP="003012D2">
      <w:pPr>
        <w:pStyle w:val="Odstavecseseznamem"/>
        <w:numPr>
          <w:numId w:val="87"/>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Pre uvádzanie na</w:t>
      </w:r>
      <w:r w:rsidRPr="005E3076" w:rsidR="00296FF2">
        <w:rPr>
          <w:rFonts w:ascii="Times New Roman" w:hAnsi="Times New Roman"/>
          <w:sz w:val="24"/>
          <w:szCs w:val="24"/>
        </w:rPr>
        <w:t> </w:t>
      </w:r>
      <w:r w:rsidRPr="005E3076">
        <w:rPr>
          <w:rFonts w:ascii="Times New Roman" w:hAnsi="Times New Roman"/>
          <w:sz w:val="24"/>
          <w:szCs w:val="24"/>
        </w:rPr>
        <w:t>trh a sprístupnenie na trhu vozidla, systému, komponentu</w:t>
      </w:r>
      <w:r w:rsidRPr="005E3076" w:rsidR="00076EB7">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D5075B">
        <w:rPr>
          <w:rFonts w:ascii="Times New Roman" w:hAnsi="Times New Roman"/>
          <w:sz w:val="24"/>
          <w:szCs w:val="24"/>
        </w:rPr>
        <w:t xml:space="preserve">, </w:t>
      </w:r>
      <w:r w:rsidRPr="005E3076" w:rsidR="00412E77">
        <w:rPr>
          <w:rFonts w:ascii="Times New Roman" w:hAnsi="Times New Roman"/>
          <w:sz w:val="24"/>
          <w:szCs w:val="24"/>
        </w:rPr>
        <w:t xml:space="preserve">nebezpečnej </w:t>
      </w:r>
      <w:r w:rsidRPr="005E3076" w:rsidR="00D5075B">
        <w:rPr>
          <w:rFonts w:ascii="Times New Roman" w:hAnsi="Times New Roman"/>
          <w:sz w:val="24"/>
          <w:szCs w:val="24"/>
        </w:rPr>
        <w:t>časti</w:t>
      </w:r>
      <w:r w:rsidRPr="005E3076" w:rsidR="00412E77">
        <w:rPr>
          <w:rFonts w:ascii="Times New Roman" w:hAnsi="Times New Roman"/>
          <w:sz w:val="24"/>
          <w:szCs w:val="24"/>
        </w:rPr>
        <w:t xml:space="preserve"> alebo</w:t>
      </w:r>
      <w:r w:rsidRPr="005E3076" w:rsidR="00D5075B">
        <w:rPr>
          <w:rFonts w:ascii="Times New Roman" w:hAnsi="Times New Roman"/>
          <w:sz w:val="24"/>
          <w:szCs w:val="24"/>
        </w:rPr>
        <w:t xml:space="preserve"> vybavenia </w:t>
      </w:r>
      <w:r w:rsidRPr="005E3076" w:rsidR="00A35219">
        <w:rPr>
          <w:rFonts w:ascii="Times New Roman" w:hAnsi="Times New Roman"/>
          <w:sz w:val="24"/>
          <w:szCs w:val="24"/>
        </w:rPr>
        <w:t>alebo spaľovacieho motora necestných pojazdných strojov</w:t>
      </w:r>
      <w:r w:rsidRPr="005E3076">
        <w:rPr>
          <w:rFonts w:ascii="Times New Roman" w:hAnsi="Times New Roman"/>
          <w:sz w:val="24"/>
          <w:szCs w:val="24"/>
        </w:rPr>
        <w:t xml:space="preserve"> platia podmienky</w:t>
      </w:r>
      <w:r w:rsidRPr="005E3076" w:rsidR="003D4830">
        <w:rPr>
          <w:rFonts w:ascii="Times New Roman" w:hAnsi="Times New Roman"/>
          <w:sz w:val="24"/>
          <w:szCs w:val="24"/>
        </w:rPr>
        <w:t xml:space="preserve"> a povinnosti</w:t>
      </w:r>
      <w:r w:rsidRPr="005E3076">
        <w:rPr>
          <w:rFonts w:ascii="Times New Roman" w:hAnsi="Times New Roman"/>
          <w:sz w:val="24"/>
          <w:szCs w:val="24"/>
        </w:rPr>
        <w:t xml:space="preserve"> ustanovené osobitnými predpismi o</w:t>
      </w:r>
      <w:r w:rsidRPr="005E3076" w:rsidR="003D4830">
        <w:rPr>
          <w:rFonts w:ascii="Times New Roman" w:hAnsi="Times New Roman"/>
          <w:sz w:val="24"/>
          <w:szCs w:val="24"/>
        </w:rPr>
        <w:t> </w:t>
      </w:r>
      <w:r w:rsidRPr="005E3076">
        <w:rPr>
          <w:rFonts w:ascii="Times New Roman" w:hAnsi="Times New Roman"/>
          <w:sz w:val="24"/>
          <w:szCs w:val="24"/>
        </w:rPr>
        <w:t>typovom</w:t>
      </w:r>
      <w:r w:rsidRPr="005E3076" w:rsidR="003D4830">
        <w:rPr>
          <w:rFonts w:ascii="Times New Roman" w:hAnsi="Times New Roman"/>
          <w:sz w:val="24"/>
          <w:szCs w:val="24"/>
        </w:rPr>
        <w:t xml:space="preserve"> </w:t>
      </w:r>
      <w:r w:rsidRPr="005E3076">
        <w:rPr>
          <w:rFonts w:ascii="Times New Roman" w:hAnsi="Times New Roman"/>
          <w:sz w:val="24"/>
          <w:szCs w:val="24"/>
        </w:rPr>
        <w:t>schvaľovaní.</w:t>
      </w:r>
      <w:r w:rsidR="00321958">
        <w:rPr>
          <w:rFonts w:ascii="Times New Roman" w:hAnsi="Times New Roman"/>
          <w:sz w:val="24"/>
          <w:szCs w:val="24"/>
          <w:vertAlign w:val="superscript"/>
        </w:rPr>
        <w:t>11</w:t>
      </w:r>
      <w:r w:rsidRPr="00A10F5D">
        <w:rPr>
          <w:rFonts w:ascii="Times New Roman" w:hAnsi="Times New Roman"/>
          <w:sz w:val="24"/>
          <w:szCs w:val="24"/>
        </w:rPr>
        <w:t>)</w:t>
      </w:r>
    </w:p>
    <w:p w:rsidR="0010645D" w:rsidRPr="005E3076" w:rsidP="006336B4">
      <w:pPr>
        <w:pStyle w:val="Odstavecseseznamem"/>
        <w:tabs>
          <w:tab w:val="left" w:pos="1134"/>
        </w:tabs>
        <w:bidi w:val="0"/>
        <w:spacing w:after="0" w:line="240" w:lineRule="auto"/>
        <w:ind w:left="0"/>
        <w:jc w:val="both"/>
        <w:rPr>
          <w:rFonts w:ascii="Times New Roman" w:hAnsi="Times New Roman"/>
          <w:sz w:val="24"/>
          <w:szCs w:val="24"/>
        </w:rPr>
      </w:pPr>
    </w:p>
    <w:p w:rsidR="0010645D"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Hospodársky subjekt, ktorý uvádza na trh alebo sprístupňuje na trhu vozidlo, systém, komponent</w:t>
      </w:r>
      <w:r w:rsidRPr="005E3076" w:rsidR="00076EB7">
        <w:rPr>
          <w:rFonts w:ascii="Times New Roman" w:hAnsi="Times New Roman"/>
          <w:sz w:val="24"/>
          <w:szCs w:val="24"/>
        </w:rPr>
        <w:t>,</w:t>
      </w:r>
      <w:r w:rsidRPr="005E3076">
        <w:rPr>
          <w:rFonts w:ascii="Times New Roman" w:hAnsi="Times New Roman"/>
          <w:sz w:val="24"/>
          <w:szCs w:val="24"/>
        </w:rPr>
        <w:t xml:space="preserve"> samostatnú technickú jednotku</w:t>
      </w:r>
      <w:r w:rsidRPr="005E3076" w:rsidR="00433BF9">
        <w:rPr>
          <w:rFonts w:ascii="Times New Roman" w:hAnsi="Times New Roman"/>
          <w:sz w:val="24"/>
          <w:szCs w:val="24"/>
        </w:rPr>
        <w:t xml:space="preserve">, </w:t>
      </w:r>
      <w:r w:rsidRPr="005E3076" w:rsidR="00412E77">
        <w:rPr>
          <w:rFonts w:ascii="Times New Roman" w:hAnsi="Times New Roman"/>
          <w:sz w:val="24"/>
          <w:szCs w:val="24"/>
        </w:rPr>
        <w:t xml:space="preserve">nebezpečnú </w:t>
      </w:r>
      <w:r w:rsidRPr="005E3076" w:rsidR="00433BF9">
        <w:rPr>
          <w:rFonts w:ascii="Times New Roman" w:hAnsi="Times New Roman"/>
          <w:sz w:val="24"/>
          <w:szCs w:val="24"/>
        </w:rPr>
        <w:t>časť</w:t>
      </w:r>
      <w:r w:rsidRPr="005E3076" w:rsidR="00412E77">
        <w:rPr>
          <w:rFonts w:ascii="Times New Roman" w:hAnsi="Times New Roman"/>
          <w:sz w:val="24"/>
          <w:szCs w:val="24"/>
        </w:rPr>
        <w:t xml:space="preserve"> alebo</w:t>
      </w:r>
      <w:r w:rsidRPr="005E3076" w:rsidR="00433BF9">
        <w:rPr>
          <w:rFonts w:ascii="Times New Roman" w:hAnsi="Times New Roman"/>
          <w:sz w:val="24"/>
          <w:szCs w:val="24"/>
        </w:rPr>
        <w:t xml:space="preserve"> vybavenie</w:t>
      </w:r>
      <w:r w:rsidRPr="005E3076" w:rsidR="00076EB7">
        <w:rPr>
          <w:rFonts w:ascii="Times New Roman" w:hAnsi="Times New Roman"/>
          <w:sz w:val="24"/>
          <w:szCs w:val="24"/>
        </w:rPr>
        <w:t xml:space="preserve"> alebo spaľovací motor necestných pojazdných strojov</w:t>
      </w:r>
      <w:r w:rsidRPr="005E3076" w:rsidR="00442FF2">
        <w:rPr>
          <w:rFonts w:ascii="Times New Roman" w:hAnsi="Times New Roman"/>
          <w:sz w:val="24"/>
          <w:szCs w:val="24"/>
        </w:rPr>
        <w:t>, je povinný</w:t>
      </w:r>
    </w:p>
    <w:p w:rsidR="003E72FE"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sidR="00B776B6">
        <w:rPr>
          <w:rFonts w:ascii="Times New Roman" w:hAnsi="Times New Roman"/>
          <w:sz w:val="24"/>
          <w:szCs w:val="24"/>
        </w:rPr>
        <w:t xml:space="preserve">preukázať </w:t>
      </w:r>
      <w:r w:rsidRPr="005E3076">
        <w:rPr>
          <w:rFonts w:ascii="Times New Roman" w:hAnsi="Times New Roman"/>
          <w:sz w:val="24"/>
          <w:szCs w:val="24"/>
        </w:rPr>
        <w:t xml:space="preserve">orgánu dohľadu nad trhom, že predávané alebo ponúkané vozidlo, systém, komponent, samostatná technická jednotka, </w:t>
      </w:r>
      <w:r w:rsidRPr="005E3076" w:rsidR="00412E77">
        <w:rPr>
          <w:rFonts w:ascii="Times New Roman" w:hAnsi="Times New Roman"/>
          <w:sz w:val="24"/>
          <w:szCs w:val="24"/>
        </w:rPr>
        <w:t xml:space="preserve">nebezpečná </w:t>
      </w:r>
      <w:r w:rsidRPr="005E3076">
        <w:rPr>
          <w:rFonts w:ascii="Times New Roman" w:hAnsi="Times New Roman"/>
          <w:sz w:val="24"/>
          <w:szCs w:val="24"/>
        </w:rPr>
        <w:t>časť</w:t>
      </w:r>
      <w:r w:rsidRPr="005E3076" w:rsidR="00412E77">
        <w:rPr>
          <w:rFonts w:ascii="Times New Roman" w:hAnsi="Times New Roman"/>
          <w:sz w:val="24"/>
          <w:szCs w:val="24"/>
        </w:rPr>
        <w:t xml:space="preserve"> alebo</w:t>
      </w:r>
      <w:r w:rsidRPr="005E3076">
        <w:rPr>
          <w:rFonts w:ascii="Times New Roman" w:hAnsi="Times New Roman"/>
          <w:sz w:val="24"/>
          <w:szCs w:val="24"/>
        </w:rPr>
        <w:t xml:space="preserve"> vybavenie alebo spaľovací motor necestných pojazdných strojov majú udelené typové schválenie podľa odseku </w:t>
      </w:r>
      <w:r w:rsidRPr="005E3076" w:rsidR="00B776B6">
        <w:rPr>
          <w:rFonts w:ascii="Times New Roman" w:hAnsi="Times New Roman"/>
          <w:sz w:val="24"/>
          <w:szCs w:val="24"/>
        </w:rPr>
        <w:t>4</w:t>
      </w:r>
      <w:r w:rsidRPr="005E3076">
        <w:rPr>
          <w:rFonts w:ascii="Times New Roman" w:hAnsi="Times New Roman"/>
          <w:sz w:val="24"/>
          <w:szCs w:val="24"/>
        </w:rPr>
        <w:t>,</w:t>
      </w:r>
    </w:p>
    <w:p w:rsidR="00A35219"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sidR="00B776B6">
        <w:rPr>
          <w:rFonts w:ascii="Times New Roman" w:hAnsi="Times New Roman"/>
          <w:sz w:val="24"/>
          <w:szCs w:val="24"/>
        </w:rPr>
        <w:t xml:space="preserve">preukázať </w:t>
      </w:r>
      <w:r w:rsidRPr="005E3076">
        <w:rPr>
          <w:rFonts w:ascii="Times New Roman" w:hAnsi="Times New Roman"/>
          <w:sz w:val="24"/>
          <w:szCs w:val="24"/>
        </w:rPr>
        <w:t>orgánu dohľadu nad trhom, že predávané alebo ponúkané vozidlo, systém, komponent, samostatnú technick</w:t>
      </w:r>
      <w:r w:rsidRPr="005E3076" w:rsidR="00412E77">
        <w:rPr>
          <w:rFonts w:ascii="Times New Roman" w:hAnsi="Times New Roman"/>
          <w:sz w:val="24"/>
          <w:szCs w:val="24"/>
        </w:rPr>
        <w:t>á</w:t>
      </w:r>
      <w:r w:rsidRPr="005E3076">
        <w:rPr>
          <w:rFonts w:ascii="Times New Roman" w:hAnsi="Times New Roman"/>
          <w:sz w:val="24"/>
          <w:szCs w:val="24"/>
        </w:rPr>
        <w:t xml:space="preserve"> jednotk</w:t>
      </w:r>
      <w:r w:rsidRPr="005E3076" w:rsidR="00412E77">
        <w:rPr>
          <w:rFonts w:ascii="Times New Roman" w:hAnsi="Times New Roman"/>
          <w:sz w:val="24"/>
          <w:szCs w:val="24"/>
        </w:rPr>
        <w:t>a</w:t>
      </w:r>
      <w:r w:rsidRPr="005E3076" w:rsidR="00627F56">
        <w:rPr>
          <w:rFonts w:ascii="Times New Roman" w:hAnsi="Times New Roman"/>
          <w:sz w:val="24"/>
          <w:szCs w:val="24"/>
        </w:rPr>
        <w:t xml:space="preserve">, </w:t>
      </w:r>
      <w:r w:rsidRPr="005E3076" w:rsidR="00412E77">
        <w:rPr>
          <w:rFonts w:ascii="Times New Roman" w:hAnsi="Times New Roman"/>
          <w:sz w:val="24"/>
          <w:szCs w:val="24"/>
        </w:rPr>
        <w:t xml:space="preserve">nebezpečná </w:t>
      </w:r>
      <w:r w:rsidRPr="005E3076" w:rsidR="00627F56">
        <w:rPr>
          <w:rFonts w:ascii="Times New Roman" w:hAnsi="Times New Roman"/>
          <w:sz w:val="24"/>
          <w:szCs w:val="24"/>
        </w:rPr>
        <w:t>časť</w:t>
      </w:r>
      <w:r w:rsidRPr="005E3076" w:rsidR="00412E77">
        <w:rPr>
          <w:rFonts w:ascii="Times New Roman" w:hAnsi="Times New Roman"/>
          <w:sz w:val="24"/>
          <w:szCs w:val="24"/>
        </w:rPr>
        <w:t xml:space="preserve"> alebo</w:t>
      </w:r>
      <w:r w:rsidRPr="005E3076" w:rsidR="00627F56">
        <w:rPr>
          <w:rFonts w:ascii="Times New Roman" w:hAnsi="Times New Roman"/>
          <w:sz w:val="24"/>
          <w:szCs w:val="24"/>
        </w:rPr>
        <w:t xml:space="preserve"> vybavenie</w:t>
      </w:r>
      <w:r w:rsidRPr="005E3076">
        <w:rPr>
          <w:rFonts w:ascii="Times New Roman" w:hAnsi="Times New Roman"/>
          <w:sz w:val="24"/>
          <w:szCs w:val="24"/>
        </w:rPr>
        <w:t xml:space="preserve"> alebo spaľovací motor necestných pojazdných strojov sú opatrené značkou typového schválenia EÚ alebo vnútroštátneho typového schválenia,</w:t>
      </w:r>
    </w:p>
    <w:p w:rsidR="0010645D"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upozorniť v sprievodnej dokumentácii na nebezpečenstvo, že vozidlo, systém, komponent</w:t>
      </w:r>
      <w:r w:rsidRPr="005E3076" w:rsidR="00A35219">
        <w:rPr>
          <w:rFonts w:ascii="Times New Roman" w:hAnsi="Times New Roman"/>
          <w:sz w:val="24"/>
          <w:szCs w:val="24"/>
        </w:rPr>
        <w:t>,</w:t>
      </w:r>
      <w:r w:rsidRPr="005E3076">
        <w:rPr>
          <w:rFonts w:ascii="Times New Roman" w:hAnsi="Times New Roman"/>
          <w:sz w:val="24"/>
          <w:szCs w:val="24"/>
        </w:rPr>
        <w:t xml:space="preserve"> samostatná technická jednotka</w:t>
      </w:r>
      <w:r w:rsidRPr="005E3076" w:rsidR="00BB479E">
        <w:rPr>
          <w:rFonts w:ascii="Times New Roman" w:hAnsi="Times New Roman"/>
          <w:sz w:val="24"/>
          <w:szCs w:val="24"/>
        </w:rPr>
        <w:t xml:space="preserve">, </w:t>
      </w:r>
      <w:r w:rsidRPr="005E3076" w:rsidR="00731C27">
        <w:rPr>
          <w:rFonts w:ascii="Times New Roman" w:hAnsi="Times New Roman"/>
          <w:sz w:val="24"/>
          <w:szCs w:val="24"/>
        </w:rPr>
        <w:t xml:space="preserve">nebezpečná </w:t>
      </w:r>
      <w:r w:rsidRPr="005E3076" w:rsidR="00BB479E">
        <w:rPr>
          <w:rFonts w:ascii="Times New Roman" w:hAnsi="Times New Roman"/>
          <w:sz w:val="24"/>
          <w:szCs w:val="24"/>
        </w:rPr>
        <w:t>časť</w:t>
      </w:r>
      <w:r w:rsidRPr="005E3076" w:rsidR="00731C27">
        <w:rPr>
          <w:rFonts w:ascii="Times New Roman" w:hAnsi="Times New Roman"/>
          <w:sz w:val="24"/>
          <w:szCs w:val="24"/>
        </w:rPr>
        <w:t xml:space="preserve"> alebo</w:t>
      </w:r>
      <w:r w:rsidRPr="005E3076" w:rsidR="00BB479E">
        <w:rPr>
          <w:rFonts w:ascii="Times New Roman" w:hAnsi="Times New Roman"/>
          <w:sz w:val="24"/>
          <w:szCs w:val="24"/>
        </w:rPr>
        <w:t xml:space="preserve"> vybavenie</w:t>
      </w:r>
      <w:r w:rsidRPr="005E3076" w:rsidR="00A35219">
        <w:rPr>
          <w:rFonts w:ascii="Times New Roman" w:hAnsi="Times New Roman"/>
          <w:sz w:val="24"/>
          <w:szCs w:val="24"/>
        </w:rPr>
        <w:t xml:space="preserve"> alebo spaľovací motor necestných pojazdných strojov</w:t>
      </w:r>
      <w:r w:rsidRPr="005E3076">
        <w:rPr>
          <w:rFonts w:ascii="Times New Roman" w:hAnsi="Times New Roman"/>
          <w:sz w:val="24"/>
          <w:szCs w:val="24"/>
        </w:rPr>
        <w:t>, ktoré spĺňajú ustanovené technické požiadavky, pri</w:t>
      </w:r>
      <w:r w:rsidRPr="005E3076" w:rsidR="00BF0898">
        <w:rPr>
          <w:rFonts w:ascii="Times New Roman" w:hAnsi="Times New Roman"/>
          <w:sz w:val="24"/>
          <w:szCs w:val="24"/>
        </w:rPr>
        <w:t> </w:t>
      </w:r>
      <w:r w:rsidRPr="005E3076">
        <w:rPr>
          <w:rFonts w:ascii="Times New Roman" w:hAnsi="Times New Roman"/>
          <w:sz w:val="24"/>
          <w:szCs w:val="24"/>
        </w:rPr>
        <w:t xml:space="preserve">určitom spôsobe používania môžu ohroziť bezpečnosť prepravovaných osôb alebo verejné zdravie, </w:t>
      </w:r>
    </w:p>
    <w:p w:rsidR="005A5178"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na vyžiadanie ku každému vozidlu, systému, komponentu, samostatnej technickej jednotke, nebezpečnej časti alebo vybaveniu alebo spaľovaciemu motoru necestných pojazdných strojov dodať kópiu schválenia podľa odseku 4,</w:t>
      </w:r>
    </w:p>
    <w:p w:rsidR="0010645D"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pravdivo a úplne informovať v sprievodnej dokumentácii o vlastnostiach vozidla, systému, komponentu</w:t>
      </w:r>
      <w:r w:rsidRPr="005E3076" w:rsidR="00A35219">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BB479E">
        <w:rPr>
          <w:rFonts w:ascii="Times New Roman" w:hAnsi="Times New Roman"/>
          <w:sz w:val="24"/>
          <w:szCs w:val="24"/>
        </w:rPr>
        <w:t xml:space="preserve">, </w:t>
      </w:r>
      <w:r w:rsidRPr="005E3076" w:rsidR="00731C27">
        <w:rPr>
          <w:rFonts w:ascii="Times New Roman" w:hAnsi="Times New Roman"/>
          <w:sz w:val="24"/>
          <w:szCs w:val="24"/>
        </w:rPr>
        <w:t xml:space="preserve">nebezpečnej </w:t>
      </w:r>
      <w:r w:rsidRPr="005E3076" w:rsidR="00BB479E">
        <w:rPr>
          <w:rFonts w:ascii="Times New Roman" w:hAnsi="Times New Roman"/>
          <w:sz w:val="24"/>
          <w:szCs w:val="24"/>
        </w:rPr>
        <w:t>časti</w:t>
      </w:r>
      <w:r w:rsidRPr="005E3076" w:rsidR="00CA1A8D">
        <w:rPr>
          <w:rFonts w:ascii="Times New Roman" w:hAnsi="Times New Roman"/>
          <w:sz w:val="24"/>
          <w:szCs w:val="24"/>
        </w:rPr>
        <w:t xml:space="preserve"> alebo</w:t>
      </w:r>
      <w:r w:rsidRPr="005E3076" w:rsidR="00BB479E">
        <w:rPr>
          <w:rFonts w:ascii="Times New Roman" w:hAnsi="Times New Roman"/>
          <w:sz w:val="24"/>
          <w:szCs w:val="24"/>
        </w:rPr>
        <w:t xml:space="preserve"> vybavenia</w:t>
      </w:r>
      <w:r w:rsidRPr="005E3076" w:rsidR="00A35219">
        <w:rPr>
          <w:rFonts w:ascii="Times New Roman" w:hAnsi="Times New Roman"/>
          <w:sz w:val="24"/>
          <w:szCs w:val="24"/>
        </w:rPr>
        <w:t xml:space="preserve"> alebo spaľovacieho motora necestných pojazdných strojov</w:t>
      </w:r>
      <w:r w:rsidRPr="005E3076">
        <w:rPr>
          <w:rFonts w:ascii="Times New Roman" w:hAnsi="Times New Roman"/>
          <w:sz w:val="24"/>
          <w:szCs w:val="24"/>
        </w:rPr>
        <w:t xml:space="preserve">, </w:t>
      </w:r>
    </w:p>
    <w:p w:rsidR="0010645D" w:rsidRPr="005E3076" w:rsidP="008331A0">
      <w:pPr>
        <w:pStyle w:val="Odstavecseseznamem"/>
        <w:numPr>
          <w:numId w:val="8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pred kúpou alebo pred leasingom nového vozidla </w:t>
      </w:r>
      <w:r w:rsidRPr="005E3076" w:rsidR="00A35219">
        <w:rPr>
          <w:rFonts w:ascii="Times New Roman" w:hAnsi="Times New Roman"/>
          <w:sz w:val="24"/>
          <w:szCs w:val="24"/>
        </w:rPr>
        <w:t xml:space="preserve">informovať </w:t>
      </w:r>
      <w:r w:rsidRPr="005E3076">
        <w:rPr>
          <w:rFonts w:ascii="Times New Roman" w:hAnsi="Times New Roman"/>
          <w:sz w:val="24"/>
          <w:szCs w:val="24"/>
        </w:rPr>
        <w:t>o spotrebe paliva a</w:t>
      </w:r>
      <w:r w:rsidRPr="005E3076" w:rsidR="00A35219">
        <w:rPr>
          <w:rFonts w:ascii="Times New Roman" w:hAnsi="Times New Roman"/>
          <w:sz w:val="24"/>
          <w:szCs w:val="24"/>
        </w:rPr>
        <w:t> </w:t>
      </w:r>
      <w:r w:rsidRPr="005E3076">
        <w:rPr>
          <w:rFonts w:ascii="Times New Roman" w:hAnsi="Times New Roman"/>
          <w:sz w:val="24"/>
          <w:szCs w:val="24"/>
        </w:rPr>
        <w:t>o</w:t>
      </w:r>
      <w:r w:rsidRPr="005E3076" w:rsidR="00A35219">
        <w:rPr>
          <w:rFonts w:ascii="Times New Roman" w:hAnsi="Times New Roman"/>
          <w:sz w:val="24"/>
          <w:szCs w:val="24"/>
        </w:rPr>
        <w:t> </w:t>
      </w:r>
      <w:r w:rsidRPr="005E3076">
        <w:rPr>
          <w:rFonts w:ascii="Times New Roman" w:hAnsi="Times New Roman"/>
          <w:sz w:val="24"/>
          <w:szCs w:val="24"/>
        </w:rPr>
        <w:t>emisiách</w:t>
      </w:r>
      <w:r w:rsidRPr="005E3076" w:rsidR="00A35219">
        <w:rPr>
          <w:rFonts w:ascii="Times New Roman" w:hAnsi="Times New Roman"/>
          <w:sz w:val="24"/>
          <w:szCs w:val="24"/>
        </w:rPr>
        <w:t xml:space="preserve"> </w:t>
      </w:r>
      <w:r w:rsidRPr="005E3076">
        <w:rPr>
          <w:rFonts w:ascii="Times New Roman" w:hAnsi="Times New Roman"/>
          <w:sz w:val="24"/>
          <w:szCs w:val="24"/>
        </w:rPr>
        <w:t>CO</w:t>
      </w:r>
      <w:r w:rsidRPr="005E3076">
        <w:rPr>
          <w:rFonts w:ascii="Times New Roman" w:hAnsi="Times New Roman"/>
          <w:sz w:val="24"/>
          <w:szCs w:val="24"/>
          <w:vertAlign w:val="subscript"/>
        </w:rPr>
        <w:t>2</w:t>
      </w:r>
      <w:r w:rsidRPr="005E3076">
        <w:rPr>
          <w:rFonts w:ascii="Times New Roman" w:hAnsi="Times New Roman"/>
          <w:sz w:val="24"/>
          <w:szCs w:val="24"/>
        </w:rPr>
        <w:t xml:space="preserve"> nových osobných vozidiel podľa osobitného predpisu</w:t>
      </w:r>
      <w:r w:rsidR="007D0811">
        <w:rPr>
          <w:rFonts w:ascii="Times New Roman" w:hAnsi="Times New Roman"/>
          <w:sz w:val="24"/>
          <w:szCs w:val="24"/>
        </w:rPr>
        <w:t>,</w:t>
      </w:r>
      <w:r>
        <w:rPr>
          <w:rStyle w:val="FootnoteReference"/>
          <w:rFonts w:ascii="Times New Roman" w:hAnsi="Times New Roman"/>
          <w:sz w:val="24"/>
          <w:szCs w:val="24"/>
          <w:rtl w:val="0"/>
        </w:rPr>
        <w:footnoteReference w:id="34"/>
      </w:r>
      <w:r w:rsidRPr="00A10F5D" w:rsidR="00011913">
        <w:rPr>
          <w:rFonts w:ascii="Times New Roman" w:hAnsi="Times New Roman"/>
          <w:sz w:val="24"/>
          <w:szCs w:val="24"/>
        </w:rPr>
        <w:t>)</w:t>
      </w:r>
      <w:r w:rsidRPr="005E3076" w:rsidR="004D6CBE">
        <w:rPr>
          <w:rFonts w:ascii="Times New Roman" w:hAnsi="Times New Roman"/>
          <w:sz w:val="24"/>
          <w:szCs w:val="24"/>
        </w:rPr>
        <w:t xml:space="preserve"> </w:t>
      </w:r>
    </w:p>
    <w:p w:rsidR="0010645D"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zabezpečiť </w:t>
      </w:r>
      <w:r w:rsidRPr="00997791" w:rsidR="001859E2">
        <w:rPr>
          <w:rFonts w:ascii="Times New Roman" w:hAnsi="Times New Roman"/>
          <w:sz w:val="24"/>
          <w:szCs w:val="24"/>
        </w:rPr>
        <w:t>plnenie</w:t>
      </w:r>
      <w:r w:rsidRPr="005E3076" w:rsidR="001859E2">
        <w:rPr>
          <w:rFonts w:ascii="Times New Roman" w:hAnsi="Times New Roman"/>
          <w:sz w:val="24"/>
          <w:szCs w:val="24"/>
        </w:rPr>
        <w:t xml:space="preserve"> </w:t>
      </w:r>
      <w:r w:rsidRPr="005E3076">
        <w:rPr>
          <w:rFonts w:ascii="Times New Roman" w:hAnsi="Times New Roman"/>
          <w:sz w:val="24"/>
          <w:szCs w:val="24"/>
        </w:rPr>
        <w:t xml:space="preserve">povinnosti </w:t>
      </w:r>
      <w:r w:rsidRPr="005E3076" w:rsidR="00BF0898">
        <w:rPr>
          <w:rFonts w:ascii="Times New Roman" w:hAnsi="Times New Roman"/>
          <w:sz w:val="24"/>
          <w:szCs w:val="24"/>
        </w:rPr>
        <w:t xml:space="preserve">o označovaní pneumatík </w:t>
      </w:r>
      <w:r w:rsidRPr="005E3076">
        <w:rPr>
          <w:rFonts w:ascii="Times New Roman" w:hAnsi="Times New Roman"/>
          <w:sz w:val="24"/>
          <w:szCs w:val="24"/>
        </w:rPr>
        <w:t>vyplý</w:t>
      </w:r>
      <w:r w:rsidRPr="005E3076" w:rsidR="00011913">
        <w:rPr>
          <w:rFonts w:ascii="Times New Roman" w:hAnsi="Times New Roman"/>
          <w:sz w:val="24"/>
          <w:szCs w:val="24"/>
        </w:rPr>
        <w:t>vajúce z osobitného predpisu</w:t>
      </w:r>
      <w:r w:rsidRPr="005E3076" w:rsidR="00B776B6">
        <w:rPr>
          <w:rFonts w:ascii="Times New Roman" w:hAnsi="Times New Roman"/>
          <w:sz w:val="24"/>
          <w:szCs w:val="24"/>
        </w:rPr>
        <w:t>,</w:t>
      </w:r>
      <w:r>
        <w:rPr>
          <w:rStyle w:val="FootnoteReference"/>
          <w:rFonts w:ascii="Times New Roman" w:hAnsi="Times New Roman"/>
          <w:sz w:val="24"/>
          <w:szCs w:val="24"/>
          <w:rtl w:val="0"/>
        </w:rPr>
        <w:footnoteReference w:id="35"/>
      </w:r>
      <w:r w:rsidRPr="00A10F5D" w:rsidR="00011913">
        <w:rPr>
          <w:rFonts w:ascii="Times New Roman" w:hAnsi="Times New Roman"/>
          <w:sz w:val="24"/>
          <w:szCs w:val="24"/>
        </w:rPr>
        <w:t>)</w:t>
      </w:r>
    </w:p>
    <w:p w:rsidR="00CB546D"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sidR="00015C22">
        <w:rPr>
          <w:rFonts w:ascii="Times New Roman" w:hAnsi="Times New Roman"/>
          <w:sz w:val="24"/>
          <w:szCs w:val="24"/>
        </w:rPr>
        <w:t>plniť</w:t>
      </w:r>
      <w:r w:rsidRPr="005E3076" w:rsidR="00465F38">
        <w:rPr>
          <w:rFonts w:ascii="Times New Roman" w:hAnsi="Times New Roman"/>
          <w:sz w:val="24"/>
          <w:szCs w:val="24"/>
        </w:rPr>
        <w:t xml:space="preserve"> </w:t>
      </w:r>
      <w:r w:rsidRPr="005E3076">
        <w:rPr>
          <w:rFonts w:ascii="Times New Roman" w:hAnsi="Times New Roman"/>
          <w:sz w:val="24"/>
          <w:szCs w:val="24"/>
        </w:rPr>
        <w:t>povinnosti ustanovené</w:t>
      </w:r>
      <w:r w:rsidRPr="005E3076" w:rsidR="00C91366">
        <w:rPr>
          <w:rFonts w:ascii="Times New Roman" w:hAnsi="Times New Roman"/>
          <w:sz w:val="24"/>
          <w:szCs w:val="24"/>
        </w:rPr>
        <w:t xml:space="preserve"> osobitnými predpismi o typovom </w:t>
      </w:r>
      <w:r w:rsidRPr="005E3076" w:rsidR="00CF7E4E">
        <w:rPr>
          <w:rFonts w:ascii="Times New Roman" w:hAnsi="Times New Roman"/>
          <w:sz w:val="24"/>
          <w:szCs w:val="24"/>
        </w:rPr>
        <w:t>schvaľovaní</w:t>
      </w:r>
      <w:r w:rsidR="00CF7E4E">
        <w:rPr>
          <w:rFonts w:ascii="Times New Roman" w:hAnsi="Times New Roman"/>
          <w:sz w:val="24"/>
          <w:szCs w:val="24"/>
          <w:vertAlign w:val="superscript"/>
        </w:rPr>
        <w:t>11</w:t>
      </w:r>
      <w:r w:rsidRPr="00A10F5D">
        <w:rPr>
          <w:rFonts w:ascii="Times New Roman" w:hAnsi="Times New Roman"/>
          <w:sz w:val="24"/>
          <w:szCs w:val="24"/>
        </w:rPr>
        <w:t>)</w:t>
      </w:r>
      <w:r w:rsidRPr="005E3076" w:rsidR="00137103">
        <w:rPr>
          <w:rFonts w:ascii="Times New Roman" w:hAnsi="Times New Roman"/>
          <w:sz w:val="24"/>
          <w:szCs w:val="24"/>
        </w:rPr>
        <w:t xml:space="preserve"> vo vzťahu k orgánu dohľadu nad trhom.</w:t>
      </w:r>
    </w:p>
    <w:p w:rsidR="00FB6A39" w:rsidRPr="005E3076" w:rsidP="00981744">
      <w:pPr>
        <w:bidi w:val="0"/>
        <w:spacing w:after="0" w:line="240" w:lineRule="auto"/>
        <w:outlineLvl w:val="1"/>
        <w:rPr>
          <w:rFonts w:ascii="Times New Roman" w:hAnsi="Times New Roman"/>
          <w:b/>
          <w:caps/>
          <w:sz w:val="24"/>
          <w:szCs w:val="24"/>
          <w:lang w:eastAsia="sk-SK"/>
        </w:rPr>
      </w:pPr>
    </w:p>
    <w:p w:rsidR="00F91247" w:rsidRPr="005E3076" w:rsidP="00356028">
      <w:pPr>
        <w:pStyle w:val="Heading1"/>
        <w:bidi w:val="0"/>
        <w:spacing w:before="0" w:after="0"/>
        <w:jc w:val="center"/>
        <w:rPr>
          <w:rFonts w:ascii="Times New Roman" w:hAnsi="Times New Roman"/>
          <w:sz w:val="24"/>
          <w:szCs w:val="24"/>
        </w:rPr>
      </w:pPr>
      <w:bookmarkStart w:id="31" w:name="_Ref45929624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23</w:t>
      </w:r>
      <w:r w:rsidRPr="005E3076">
        <w:rPr>
          <w:rFonts w:ascii="Times New Roman" w:hAnsi="Times New Roman"/>
          <w:sz w:val="24"/>
          <w:szCs w:val="24"/>
        </w:rPr>
        <w:fldChar w:fldCharType="end"/>
      </w:r>
      <w:bookmarkEnd w:id="31"/>
    </w:p>
    <w:p w:rsidR="00413803" w:rsidRPr="005E3076" w:rsidP="00413803">
      <w:pPr>
        <w:bidi w:val="0"/>
        <w:spacing w:after="0" w:line="240" w:lineRule="auto"/>
        <w:jc w:val="center"/>
        <w:rPr>
          <w:rFonts w:ascii="Times New Roman" w:hAnsi="Times New Roman"/>
          <w:b/>
          <w:sz w:val="24"/>
          <w:szCs w:val="24"/>
        </w:rPr>
      </w:pPr>
      <w:r w:rsidRPr="005E3076" w:rsidR="00F91247">
        <w:rPr>
          <w:rFonts w:ascii="Times New Roman" w:hAnsi="Times New Roman"/>
          <w:b/>
          <w:sz w:val="24"/>
          <w:szCs w:val="24"/>
        </w:rPr>
        <w:t xml:space="preserve">Povinnosti </w:t>
      </w:r>
      <w:r w:rsidRPr="005E3076" w:rsidR="001D797D">
        <w:rPr>
          <w:rFonts w:ascii="Times New Roman" w:hAnsi="Times New Roman"/>
          <w:b/>
          <w:sz w:val="24"/>
          <w:szCs w:val="24"/>
        </w:rPr>
        <w:t>hospodárskych subjektov</w:t>
      </w:r>
      <w:r w:rsidRPr="005E3076" w:rsidR="002953C5">
        <w:rPr>
          <w:rFonts w:ascii="Times New Roman" w:hAnsi="Times New Roman"/>
          <w:b/>
          <w:sz w:val="24"/>
          <w:szCs w:val="24"/>
        </w:rPr>
        <w:t xml:space="preserve"> v súvislosti s vozidlami, systémami, komponentmi</w:t>
      </w:r>
      <w:r w:rsidRPr="005E3076" w:rsidR="00EF4CC4">
        <w:rPr>
          <w:rFonts w:ascii="Times New Roman" w:hAnsi="Times New Roman"/>
          <w:b/>
          <w:sz w:val="24"/>
          <w:szCs w:val="24"/>
        </w:rPr>
        <w:t>,</w:t>
      </w:r>
      <w:r w:rsidRPr="005E3076" w:rsidR="002953C5">
        <w:rPr>
          <w:rFonts w:ascii="Times New Roman" w:hAnsi="Times New Roman"/>
          <w:b/>
          <w:sz w:val="24"/>
          <w:szCs w:val="24"/>
        </w:rPr>
        <w:t xml:space="preserve"> samostatnými technickými jednotkami</w:t>
      </w:r>
      <w:r w:rsidRPr="005E3076" w:rsidR="00EF4CC4">
        <w:rPr>
          <w:rFonts w:ascii="Times New Roman" w:hAnsi="Times New Roman"/>
          <w:b/>
          <w:sz w:val="24"/>
          <w:szCs w:val="24"/>
        </w:rPr>
        <w:t xml:space="preserve">, </w:t>
      </w:r>
      <w:r w:rsidRPr="005E3076" w:rsidR="00377819">
        <w:rPr>
          <w:rFonts w:ascii="Times New Roman" w:hAnsi="Times New Roman"/>
          <w:b/>
          <w:sz w:val="24"/>
          <w:szCs w:val="24"/>
        </w:rPr>
        <w:t xml:space="preserve">nebezpečnými </w:t>
      </w:r>
      <w:r w:rsidRPr="005E3076" w:rsidR="00EF4CC4">
        <w:rPr>
          <w:rFonts w:ascii="Times New Roman" w:hAnsi="Times New Roman"/>
          <w:b/>
          <w:sz w:val="24"/>
          <w:szCs w:val="24"/>
        </w:rPr>
        <w:t>časťami a</w:t>
      </w:r>
      <w:r w:rsidRPr="005E3076">
        <w:rPr>
          <w:rFonts w:ascii="Times New Roman" w:hAnsi="Times New Roman"/>
          <w:b/>
          <w:sz w:val="24"/>
          <w:szCs w:val="24"/>
        </w:rPr>
        <w:t>lebo vybavením</w:t>
      </w:r>
    </w:p>
    <w:p w:rsidR="00413803" w:rsidRPr="005E3076" w:rsidP="00413803">
      <w:pPr>
        <w:bidi w:val="0"/>
        <w:spacing w:after="0" w:line="240" w:lineRule="auto"/>
        <w:rPr>
          <w:rFonts w:ascii="Times New Roman" w:hAnsi="Times New Roman"/>
          <w:b/>
          <w:sz w:val="24"/>
          <w:szCs w:val="24"/>
        </w:rPr>
      </w:pPr>
    </w:p>
    <w:p w:rsidR="00011913"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Výrobca alebo zástupca výrobcu, ktorý </w:t>
      </w:r>
      <w:r w:rsidRPr="005E3076" w:rsidR="001D797D">
        <w:rPr>
          <w:rFonts w:ascii="Times New Roman" w:hAnsi="Times New Roman"/>
          <w:sz w:val="24"/>
          <w:szCs w:val="24"/>
        </w:rPr>
        <w:t>je držiteľom osvedčenia o typovom schválení</w:t>
      </w:r>
      <w:r w:rsidRPr="005E3076">
        <w:rPr>
          <w:rFonts w:ascii="Times New Roman" w:hAnsi="Times New Roman"/>
          <w:sz w:val="24"/>
          <w:szCs w:val="24"/>
        </w:rPr>
        <w:t>, je povinný</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uvádzať </w:t>
      </w:r>
      <w:r w:rsidRPr="005E3076" w:rsidR="00644EB9">
        <w:rPr>
          <w:rFonts w:ascii="Times New Roman" w:hAnsi="Times New Roman"/>
          <w:sz w:val="24"/>
          <w:szCs w:val="24"/>
        </w:rPr>
        <w:t xml:space="preserve">na trh </w:t>
      </w:r>
      <w:r w:rsidRPr="005E3076" w:rsidR="001D797D">
        <w:rPr>
          <w:rFonts w:ascii="Times New Roman" w:hAnsi="Times New Roman"/>
          <w:sz w:val="24"/>
          <w:szCs w:val="24"/>
        </w:rPr>
        <w:t>a sprístupňovať na trhu alebo uvádzať</w:t>
      </w:r>
      <w:r w:rsidRPr="005E3076" w:rsidR="00644EB9">
        <w:rPr>
          <w:rFonts w:ascii="Times New Roman" w:hAnsi="Times New Roman"/>
          <w:sz w:val="24"/>
          <w:szCs w:val="24"/>
        </w:rPr>
        <w:t xml:space="preserve"> </w:t>
      </w:r>
      <w:r w:rsidRPr="005E3076">
        <w:rPr>
          <w:rFonts w:ascii="Times New Roman" w:hAnsi="Times New Roman"/>
          <w:sz w:val="24"/>
          <w:szCs w:val="24"/>
        </w:rPr>
        <w:t>do prevádzky v</w:t>
      </w:r>
      <w:r w:rsidRPr="005E3076" w:rsidR="00644EB9">
        <w:rPr>
          <w:rFonts w:ascii="Times New Roman" w:hAnsi="Times New Roman"/>
          <w:sz w:val="24"/>
          <w:szCs w:val="24"/>
        </w:rPr>
        <w:t xml:space="preserve"> cestnej </w:t>
      </w:r>
      <w:r w:rsidRPr="005E3076">
        <w:rPr>
          <w:rFonts w:ascii="Times New Roman" w:hAnsi="Times New Roman"/>
          <w:sz w:val="24"/>
          <w:szCs w:val="24"/>
        </w:rPr>
        <w:t xml:space="preserve">premávke </w:t>
      </w:r>
      <w:r w:rsidRPr="005E3076" w:rsidR="00644EB9">
        <w:rPr>
          <w:rFonts w:ascii="Times New Roman" w:hAnsi="Times New Roman"/>
          <w:sz w:val="24"/>
          <w:szCs w:val="24"/>
        </w:rPr>
        <w:t xml:space="preserve">vozidlá, </w:t>
      </w:r>
      <w:r w:rsidRPr="005E3076">
        <w:rPr>
          <w:rFonts w:ascii="Times New Roman" w:hAnsi="Times New Roman"/>
          <w:sz w:val="24"/>
          <w:szCs w:val="24"/>
        </w:rPr>
        <w:t>systémy, komponenty</w:t>
      </w:r>
      <w:r w:rsidRPr="005E3076" w:rsidR="00C00CCE">
        <w:rPr>
          <w:rFonts w:ascii="Times New Roman" w:hAnsi="Times New Roman"/>
          <w:sz w:val="24"/>
          <w:szCs w:val="24"/>
        </w:rPr>
        <w:t>,</w:t>
      </w:r>
      <w:r w:rsidRPr="005E3076" w:rsidR="0009756B">
        <w:rPr>
          <w:rFonts w:ascii="Times New Roman" w:hAnsi="Times New Roman"/>
          <w:sz w:val="24"/>
          <w:szCs w:val="24"/>
        </w:rPr>
        <w:t xml:space="preserve"> </w:t>
      </w:r>
      <w:r w:rsidRPr="005E3076">
        <w:rPr>
          <w:rFonts w:ascii="Times New Roman" w:hAnsi="Times New Roman"/>
          <w:sz w:val="24"/>
          <w:szCs w:val="24"/>
        </w:rPr>
        <w:t>samostatné technické jednotky</w:t>
      </w:r>
      <w:r w:rsidRPr="005E3076" w:rsidR="00C00CCE">
        <w:rPr>
          <w:rFonts w:ascii="Times New Roman" w:hAnsi="Times New Roman"/>
          <w:sz w:val="24"/>
          <w:szCs w:val="24"/>
        </w:rPr>
        <w:t>, nebezpečné časti alebo vybavenie</w:t>
      </w:r>
      <w:r w:rsidRPr="005E3076" w:rsidR="00E002A0">
        <w:rPr>
          <w:rFonts w:ascii="Times New Roman" w:hAnsi="Times New Roman"/>
          <w:sz w:val="24"/>
          <w:szCs w:val="24"/>
        </w:rPr>
        <w:t>,</w:t>
      </w:r>
      <w:r w:rsidRPr="005E3076">
        <w:rPr>
          <w:rFonts w:ascii="Times New Roman" w:hAnsi="Times New Roman"/>
          <w:sz w:val="24"/>
          <w:szCs w:val="24"/>
        </w:rPr>
        <w:t xml:space="preserve"> ktoré zodpovedajú schválenému typu,</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dodržiavať systém riadenia kvality a kontroly výroby počas celej doby výroby, ak</w:t>
      </w:r>
      <w:r w:rsidRPr="005E3076" w:rsidR="00B31848">
        <w:rPr>
          <w:rFonts w:ascii="Times New Roman" w:hAnsi="Times New Roman"/>
          <w:sz w:val="24"/>
          <w:szCs w:val="24"/>
        </w:rPr>
        <w:t> </w:t>
      </w:r>
      <w:r w:rsidRPr="005E3076">
        <w:rPr>
          <w:rFonts w:ascii="Times New Roman" w:hAnsi="Times New Roman"/>
          <w:sz w:val="24"/>
          <w:szCs w:val="24"/>
        </w:rPr>
        <w:t>ide o výrobcu,</w:t>
      </w:r>
    </w:p>
    <w:p w:rsidR="001C1334"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sledovať v prevádzke v cestnej premávke poruchovosť typu </w:t>
      </w:r>
      <w:r w:rsidRPr="005E3076" w:rsidR="00E002A0">
        <w:rPr>
          <w:rFonts w:ascii="Times New Roman" w:hAnsi="Times New Roman"/>
          <w:sz w:val="24"/>
          <w:szCs w:val="24"/>
        </w:rPr>
        <w:t>vozidla, systému, komponentu</w:t>
      </w:r>
      <w:r w:rsidRPr="005E3076" w:rsidR="00C00CCE">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C00CCE">
        <w:rPr>
          <w:rFonts w:ascii="Times New Roman" w:hAnsi="Times New Roman"/>
          <w:sz w:val="24"/>
          <w:szCs w:val="24"/>
        </w:rPr>
        <w:t>, nebezpečnej časti alebo vybavenia</w:t>
      </w:r>
      <w:r w:rsidRPr="005E3076">
        <w:rPr>
          <w:rFonts w:ascii="Times New Roman" w:hAnsi="Times New Roman"/>
          <w:sz w:val="24"/>
          <w:szCs w:val="24"/>
        </w:rPr>
        <w:t xml:space="preserve"> a</w:t>
      </w:r>
      <w:r w:rsidRPr="005E3076" w:rsidR="00C00CCE">
        <w:rPr>
          <w:rFonts w:ascii="Times New Roman" w:hAnsi="Times New Roman"/>
          <w:sz w:val="24"/>
          <w:szCs w:val="24"/>
        </w:rPr>
        <w:t> </w:t>
      </w:r>
      <w:r w:rsidRPr="005E3076">
        <w:rPr>
          <w:rFonts w:ascii="Times New Roman" w:hAnsi="Times New Roman"/>
          <w:sz w:val="24"/>
          <w:szCs w:val="24"/>
        </w:rPr>
        <w:t>na</w:t>
      </w:r>
      <w:r w:rsidRPr="005E3076" w:rsidR="00C00CCE">
        <w:rPr>
          <w:rFonts w:ascii="Times New Roman" w:hAnsi="Times New Roman"/>
          <w:sz w:val="24"/>
          <w:szCs w:val="24"/>
        </w:rPr>
        <w:t> </w:t>
      </w:r>
      <w:r w:rsidRPr="005E3076">
        <w:rPr>
          <w:rFonts w:ascii="Times New Roman" w:hAnsi="Times New Roman"/>
          <w:sz w:val="24"/>
          <w:szCs w:val="24"/>
        </w:rPr>
        <w:t>základe analýz porúch prijať účinné opatrenia na ich odstránenie,</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zabezpečiť na vlastné náklady vykonanie overenia </w:t>
      </w:r>
      <w:r w:rsidRPr="005E3076" w:rsidR="001C1334">
        <w:rPr>
          <w:rFonts w:ascii="Times New Roman" w:hAnsi="Times New Roman"/>
          <w:sz w:val="24"/>
          <w:szCs w:val="24"/>
        </w:rPr>
        <w:t>zhody</w:t>
      </w:r>
      <w:r w:rsidRPr="005E3076">
        <w:rPr>
          <w:rFonts w:ascii="Times New Roman" w:hAnsi="Times New Roman"/>
          <w:sz w:val="24"/>
          <w:szCs w:val="24"/>
        </w:rPr>
        <w:t xml:space="preserve"> alebo skúšok vyrobeného alebo prestavaného ty</w:t>
      </w:r>
      <w:r w:rsidRPr="005E3076" w:rsidR="00E002A0">
        <w:rPr>
          <w:rFonts w:ascii="Times New Roman" w:hAnsi="Times New Roman"/>
          <w:sz w:val="24"/>
          <w:szCs w:val="24"/>
        </w:rPr>
        <w:t xml:space="preserve">pu vozidla, </w:t>
      </w:r>
      <w:r w:rsidRPr="005E3076" w:rsidR="00946954">
        <w:rPr>
          <w:rFonts w:ascii="Times New Roman" w:hAnsi="Times New Roman"/>
          <w:sz w:val="24"/>
          <w:szCs w:val="24"/>
        </w:rPr>
        <w:t xml:space="preserve">vyrobeného </w:t>
      </w:r>
      <w:r w:rsidRPr="005E3076" w:rsidR="00E002A0">
        <w:rPr>
          <w:rFonts w:ascii="Times New Roman" w:hAnsi="Times New Roman"/>
          <w:sz w:val="24"/>
          <w:szCs w:val="24"/>
        </w:rPr>
        <w:t>systému, komponentu</w:t>
      </w:r>
      <w:r w:rsidRPr="005E3076" w:rsidR="00C00CCE">
        <w:rPr>
          <w:rFonts w:ascii="Times New Roman" w:hAnsi="Times New Roman"/>
          <w:sz w:val="24"/>
          <w:szCs w:val="24"/>
        </w:rPr>
        <w:t>,</w:t>
      </w:r>
      <w:r w:rsidRPr="005E3076" w:rsidR="001C1334">
        <w:rPr>
          <w:rFonts w:ascii="Times New Roman" w:hAnsi="Times New Roman"/>
          <w:sz w:val="24"/>
          <w:szCs w:val="24"/>
        </w:rPr>
        <w:t xml:space="preserve"> </w:t>
      </w:r>
      <w:r w:rsidRPr="005E3076">
        <w:rPr>
          <w:rFonts w:ascii="Times New Roman" w:hAnsi="Times New Roman"/>
          <w:sz w:val="24"/>
          <w:szCs w:val="24"/>
        </w:rPr>
        <w:t>samostatnej technickej jednotky</w:t>
      </w:r>
      <w:r w:rsidRPr="005E3076" w:rsidR="001C1334">
        <w:rPr>
          <w:rFonts w:ascii="Times New Roman" w:hAnsi="Times New Roman"/>
          <w:sz w:val="24"/>
          <w:szCs w:val="24"/>
        </w:rPr>
        <w:t xml:space="preserve"> </w:t>
      </w:r>
      <w:r w:rsidRPr="005E3076" w:rsidR="00C00CCE">
        <w:rPr>
          <w:rFonts w:ascii="Times New Roman" w:hAnsi="Times New Roman"/>
          <w:sz w:val="24"/>
          <w:szCs w:val="24"/>
        </w:rPr>
        <w:t xml:space="preserve">nebezpečnej časti alebo vybavenia </w:t>
      </w:r>
      <w:r w:rsidRPr="005E3076">
        <w:rPr>
          <w:rFonts w:ascii="Times New Roman" w:hAnsi="Times New Roman"/>
          <w:sz w:val="24"/>
          <w:szCs w:val="24"/>
        </w:rPr>
        <w:t>v súlade s</w:t>
      </w:r>
      <w:r w:rsidRPr="005E3076" w:rsidR="001C1334">
        <w:rPr>
          <w:rFonts w:ascii="Times New Roman" w:hAnsi="Times New Roman"/>
          <w:sz w:val="24"/>
          <w:szCs w:val="24"/>
        </w:rPr>
        <w:t> </w:t>
      </w:r>
      <w:r w:rsidRPr="005E3076">
        <w:rPr>
          <w:rFonts w:ascii="Times New Roman" w:hAnsi="Times New Roman"/>
          <w:sz w:val="24"/>
          <w:szCs w:val="24"/>
        </w:rPr>
        <w:t>udeleným</w:t>
      </w:r>
      <w:r w:rsidRPr="005E3076" w:rsidR="001C1334">
        <w:rPr>
          <w:rFonts w:ascii="Times New Roman" w:hAnsi="Times New Roman"/>
          <w:sz w:val="24"/>
          <w:szCs w:val="24"/>
        </w:rPr>
        <w:t xml:space="preserve"> </w:t>
      </w:r>
      <w:r w:rsidRPr="005E3076" w:rsidR="003C3BB1">
        <w:rPr>
          <w:rFonts w:ascii="Times New Roman" w:hAnsi="Times New Roman"/>
          <w:sz w:val="24"/>
          <w:szCs w:val="24"/>
        </w:rPr>
        <w:t xml:space="preserve">typovým </w:t>
      </w:r>
      <w:r w:rsidRPr="005E3076" w:rsidR="00644EB9">
        <w:rPr>
          <w:rFonts w:ascii="Times New Roman" w:hAnsi="Times New Roman"/>
          <w:sz w:val="24"/>
          <w:szCs w:val="24"/>
        </w:rPr>
        <w:t>schválením</w:t>
      </w:r>
      <w:r w:rsidRPr="005E3076">
        <w:rPr>
          <w:rFonts w:ascii="Times New Roman" w:hAnsi="Times New Roman"/>
          <w:sz w:val="24"/>
          <w:szCs w:val="24"/>
        </w:rPr>
        <w:t xml:space="preserve"> v technickej službe overovania</w:t>
      </w:r>
      <w:r w:rsidRPr="005E3076" w:rsidR="001A2906">
        <w:rPr>
          <w:rFonts w:ascii="Times New Roman" w:hAnsi="Times New Roman"/>
          <w:sz w:val="24"/>
          <w:szCs w:val="24"/>
        </w:rPr>
        <w:t>;</w:t>
      </w:r>
      <w:r w:rsidRPr="005E3076">
        <w:rPr>
          <w:rFonts w:ascii="Times New Roman" w:hAnsi="Times New Roman"/>
          <w:sz w:val="24"/>
          <w:szCs w:val="24"/>
        </w:rPr>
        <w:t xml:space="preserve"> </w:t>
      </w:r>
      <w:r w:rsidRPr="005E3076" w:rsidR="001A2906">
        <w:rPr>
          <w:rFonts w:ascii="Times New Roman" w:hAnsi="Times New Roman"/>
          <w:sz w:val="24"/>
          <w:szCs w:val="24"/>
        </w:rPr>
        <w:t>a</w:t>
      </w:r>
      <w:r w:rsidRPr="005E3076">
        <w:rPr>
          <w:rFonts w:ascii="Times New Roman" w:hAnsi="Times New Roman"/>
          <w:sz w:val="24"/>
          <w:szCs w:val="24"/>
        </w:rPr>
        <w:t>k</w:t>
      </w:r>
      <w:r w:rsidRPr="005E3076" w:rsidR="00E002A0">
        <w:rPr>
          <w:rFonts w:ascii="Times New Roman" w:hAnsi="Times New Roman"/>
          <w:sz w:val="24"/>
          <w:szCs w:val="24"/>
        </w:rPr>
        <w:t> </w:t>
      </w:r>
      <w:r w:rsidRPr="005E3076">
        <w:rPr>
          <w:rFonts w:ascii="Times New Roman" w:hAnsi="Times New Roman"/>
          <w:sz w:val="24"/>
          <w:szCs w:val="24"/>
        </w:rPr>
        <w:t>technická služba overovania zistí, že</w:t>
      </w:r>
      <w:r w:rsidRPr="005E3076" w:rsidR="00C00CCE">
        <w:rPr>
          <w:rFonts w:ascii="Times New Roman" w:hAnsi="Times New Roman"/>
          <w:sz w:val="24"/>
          <w:szCs w:val="24"/>
        </w:rPr>
        <w:t> </w:t>
      </w:r>
      <w:r w:rsidRPr="005E3076">
        <w:rPr>
          <w:rFonts w:ascii="Times New Roman" w:hAnsi="Times New Roman"/>
          <w:sz w:val="24"/>
          <w:szCs w:val="24"/>
        </w:rPr>
        <w:t>vozidl</w:t>
      </w:r>
      <w:r w:rsidRPr="005E3076" w:rsidR="001A2906">
        <w:rPr>
          <w:rFonts w:ascii="Times New Roman" w:hAnsi="Times New Roman"/>
          <w:sz w:val="24"/>
          <w:szCs w:val="24"/>
        </w:rPr>
        <w:t>o</w:t>
      </w:r>
      <w:r w:rsidRPr="005E3076" w:rsidR="00E002A0">
        <w:rPr>
          <w:rFonts w:ascii="Times New Roman" w:hAnsi="Times New Roman"/>
          <w:sz w:val="24"/>
          <w:szCs w:val="24"/>
        </w:rPr>
        <w:t>, systém, komponent</w:t>
      </w:r>
      <w:r w:rsidRPr="005E3076" w:rsidR="00C00CCE">
        <w:rPr>
          <w:rFonts w:ascii="Times New Roman" w:hAnsi="Times New Roman"/>
          <w:sz w:val="24"/>
          <w:szCs w:val="24"/>
        </w:rPr>
        <w:t>,</w:t>
      </w:r>
      <w:r w:rsidRPr="005E3076" w:rsidR="001C1334">
        <w:rPr>
          <w:rFonts w:ascii="Times New Roman" w:hAnsi="Times New Roman"/>
          <w:sz w:val="24"/>
          <w:szCs w:val="24"/>
        </w:rPr>
        <w:t xml:space="preserve"> </w:t>
      </w:r>
      <w:r w:rsidRPr="005E3076">
        <w:rPr>
          <w:rFonts w:ascii="Times New Roman" w:hAnsi="Times New Roman"/>
          <w:sz w:val="24"/>
          <w:szCs w:val="24"/>
        </w:rPr>
        <w:t>samostatná technická jednotka</w:t>
      </w:r>
      <w:r w:rsidRPr="005E3076" w:rsidR="00C00CCE">
        <w:rPr>
          <w:rFonts w:ascii="Times New Roman" w:hAnsi="Times New Roman"/>
          <w:sz w:val="24"/>
          <w:szCs w:val="24"/>
        </w:rPr>
        <w:t>, nebezpečná časť alebo vybavenie</w:t>
      </w:r>
      <w:r w:rsidRPr="005E3076" w:rsidR="001C1334">
        <w:rPr>
          <w:rFonts w:ascii="Times New Roman" w:hAnsi="Times New Roman"/>
          <w:sz w:val="24"/>
          <w:szCs w:val="24"/>
        </w:rPr>
        <w:t xml:space="preserve"> </w:t>
      </w:r>
      <w:r w:rsidRPr="005E3076">
        <w:rPr>
          <w:rFonts w:ascii="Times New Roman" w:hAnsi="Times New Roman"/>
          <w:sz w:val="24"/>
          <w:szCs w:val="24"/>
        </w:rPr>
        <w:t xml:space="preserve">nie sú zhodné s udeleným </w:t>
      </w:r>
      <w:r w:rsidRPr="005E3076" w:rsidR="00644EB9">
        <w:rPr>
          <w:rFonts w:ascii="Times New Roman" w:hAnsi="Times New Roman"/>
          <w:sz w:val="24"/>
          <w:szCs w:val="24"/>
        </w:rPr>
        <w:t>schválením</w:t>
      </w:r>
      <w:r w:rsidRPr="005E3076">
        <w:rPr>
          <w:rFonts w:ascii="Times New Roman" w:hAnsi="Times New Roman"/>
          <w:sz w:val="24"/>
          <w:szCs w:val="24"/>
        </w:rPr>
        <w:t xml:space="preserve">, výrobca alebo zástupca výrobcu je povinný prijať opatrenia na obnovenie </w:t>
      </w:r>
      <w:r w:rsidRPr="005E3076" w:rsidR="001C1334">
        <w:rPr>
          <w:rFonts w:ascii="Times New Roman" w:hAnsi="Times New Roman"/>
          <w:sz w:val="24"/>
          <w:szCs w:val="24"/>
        </w:rPr>
        <w:t>zhody</w:t>
      </w:r>
      <w:r w:rsidRPr="005E3076">
        <w:rPr>
          <w:rFonts w:ascii="Times New Roman" w:hAnsi="Times New Roman"/>
          <w:sz w:val="24"/>
          <w:szCs w:val="24"/>
        </w:rPr>
        <w:t xml:space="preserve"> výroby,</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zabezpečiť, aby výsledky overenia </w:t>
      </w:r>
      <w:r w:rsidRPr="005E3076" w:rsidR="001C1334">
        <w:rPr>
          <w:rFonts w:ascii="Times New Roman" w:hAnsi="Times New Roman"/>
          <w:sz w:val="24"/>
          <w:szCs w:val="24"/>
        </w:rPr>
        <w:t>zhody</w:t>
      </w:r>
      <w:r w:rsidRPr="005E3076">
        <w:rPr>
          <w:rFonts w:ascii="Times New Roman" w:hAnsi="Times New Roman"/>
          <w:sz w:val="24"/>
          <w:szCs w:val="24"/>
        </w:rPr>
        <w:t xml:space="preserve"> a skúšok boli v súlade s týmto zákonom, </w:t>
      </w:r>
      <w:r w:rsidRPr="005E3076" w:rsidR="00D333FB">
        <w:rPr>
          <w:rFonts w:ascii="Times New Roman" w:hAnsi="Times New Roman"/>
          <w:sz w:val="24"/>
          <w:szCs w:val="24"/>
        </w:rPr>
        <w:t>s</w:t>
      </w:r>
      <w:r w:rsidRPr="005E3076" w:rsidR="00AE05F4">
        <w:rPr>
          <w:rFonts w:ascii="Times New Roman" w:hAnsi="Times New Roman"/>
          <w:sz w:val="24"/>
          <w:szCs w:val="24"/>
        </w:rPr>
        <w:t> </w:t>
      </w:r>
      <w:r w:rsidRPr="005E3076" w:rsidR="00644EB9">
        <w:rPr>
          <w:rFonts w:ascii="Times New Roman" w:hAnsi="Times New Roman"/>
          <w:sz w:val="24"/>
          <w:szCs w:val="24"/>
        </w:rPr>
        <w:t>regulačnými aktmi</w:t>
      </w:r>
      <w:r w:rsidRPr="005E3076">
        <w:rPr>
          <w:rFonts w:ascii="Times New Roman" w:hAnsi="Times New Roman"/>
          <w:sz w:val="24"/>
          <w:szCs w:val="24"/>
        </w:rPr>
        <w:t xml:space="preserve">, </w:t>
      </w:r>
      <w:r w:rsidRPr="005E3076" w:rsidR="00D333FB">
        <w:rPr>
          <w:rFonts w:ascii="Times New Roman" w:hAnsi="Times New Roman"/>
          <w:sz w:val="24"/>
          <w:szCs w:val="24"/>
        </w:rPr>
        <w:t xml:space="preserve">s </w:t>
      </w:r>
      <w:r w:rsidRPr="005E3076" w:rsidR="009202BE">
        <w:rPr>
          <w:rFonts w:ascii="Times New Roman" w:hAnsi="Times New Roman"/>
          <w:sz w:val="24"/>
          <w:szCs w:val="24"/>
        </w:rPr>
        <w:t>vykonávacím právnym predpis</w:t>
      </w:r>
      <w:r w:rsidRPr="005E3076" w:rsidR="00042C0C">
        <w:rPr>
          <w:rFonts w:ascii="Times New Roman" w:hAnsi="Times New Roman"/>
          <w:sz w:val="24"/>
          <w:szCs w:val="24"/>
        </w:rPr>
        <w:t>om</w:t>
      </w:r>
      <w:r w:rsidRPr="005E3076" w:rsidR="009202BE">
        <w:rPr>
          <w:rFonts w:ascii="Times New Roman" w:hAnsi="Times New Roman"/>
          <w:sz w:val="24"/>
          <w:szCs w:val="24"/>
        </w:rPr>
        <w:t xml:space="preserve"> podľa </w:t>
      </w:r>
      <w:r w:rsidRPr="005E3076" w:rsidR="009202BE">
        <w:rPr>
          <w:rFonts w:ascii="Times New Roman" w:hAnsi="Times New Roman"/>
          <w:sz w:val="24"/>
          <w:szCs w:val="24"/>
        </w:rPr>
        <w:fldChar w:fldCharType="begin"/>
      </w:r>
      <w:r w:rsidRPr="005E3076" w:rsidR="009202BE">
        <w:rPr>
          <w:rFonts w:ascii="Times New Roman" w:hAnsi="Times New Roman"/>
          <w:sz w:val="24"/>
          <w:szCs w:val="24"/>
        </w:rPr>
        <w:instrText xml:space="preserve"> REF _Ref464114179 \h </w:instrText>
      </w:r>
      <w:r w:rsidRPr="005E3076" w:rsidR="009202BE">
        <w:rPr>
          <w:rFonts w:ascii="Times New Roman" w:hAnsi="Times New Roman"/>
          <w:sz w:val="24"/>
          <w:szCs w:val="24"/>
        </w:rPr>
        <w:instrText xml:space="preserve"> \* MERGEFORMAT </w:instrText>
      </w:r>
      <w:r w:rsidRPr="005E3076" w:rsidR="009202B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9202BE">
        <w:rPr>
          <w:rFonts w:ascii="Times New Roman" w:hAnsi="Times New Roman"/>
          <w:sz w:val="24"/>
          <w:szCs w:val="24"/>
        </w:rPr>
        <w:fldChar w:fldCharType="end"/>
      </w:r>
      <w:r w:rsidRPr="00A10F5D" w:rsidR="009202BE">
        <w:rPr>
          <w:rFonts w:ascii="Times New Roman" w:hAnsi="Times New Roman"/>
          <w:sz w:val="24"/>
          <w:szCs w:val="24"/>
        </w:rPr>
        <w:t xml:space="preserve"> ods. 3</w:t>
      </w:r>
      <w:r w:rsidRPr="005E3076" w:rsidR="00042C0C">
        <w:rPr>
          <w:rFonts w:ascii="Times New Roman" w:hAnsi="Times New Roman"/>
          <w:sz w:val="24"/>
          <w:szCs w:val="24"/>
        </w:rPr>
        <w:t xml:space="preserve"> písm. b)</w:t>
      </w:r>
      <w:r w:rsidRPr="005E3076">
        <w:rPr>
          <w:rFonts w:ascii="Times New Roman" w:hAnsi="Times New Roman"/>
          <w:sz w:val="24"/>
          <w:szCs w:val="24"/>
        </w:rPr>
        <w:t>, a</w:t>
      </w:r>
      <w:r w:rsidRPr="005E3076" w:rsidR="00AE05F4">
        <w:rPr>
          <w:rFonts w:ascii="Times New Roman" w:hAnsi="Times New Roman"/>
          <w:sz w:val="24"/>
          <w:szCs w:val="24"/>
        </w:rPr>
        <w:t> </w:t>
      </w:r>
      <w:r w:rsidRPr="005E3076">
        <w:rPr>
          <w:rFonts w:ascii="Times New Roman" w:hAnsi="Times New Roman"/>
          <w:sz w:val="24"/>
          <w:szCs w:val="24"/>
        </w:rPr>
        <w:t>aby</w:t>
      </w:r>
      <w:r w:rsidRPr="005E3076" w:rsidR="00AE05F4">
        <w:rPr>
          <w:rFonts w:ascii="Times New Roman" w:hAnsi="Times New Roman"/>
          <w:sz w:val="24"/>
          <w:szCs w:val="24"/>
        </w:rPr>
        <w:t xml:space="preserve"> </w:t>
      </w:r>
      <w:r w:rsidRPr="005E3076">
        <w:rPr>
          <w:rFonts w:ascii="Times New Roman" w:hAnsi="Times New Roman"/>
          <w:sz w:val="24"/>
          <w:szCs w:val="24"/>
        </w:rPr>
        <w:t xml:space="preserve">boli uchované a dostupné na dobu určenú </w:t>
      </w:r>
      <w:r w:rsidRPr="005E3076" w:rsidR="00D62FF4">
        <w:rPr>
          <w:rFonts w:ascii="Times New Roman" w:hAnsi="Times New Roman"/>
          <w:sz w:val="24"/>
          <w:szCs w:val="24"/>
        </w:rPr>
        <w:t>typovým schvaľovacím orgánom</w:t>
      </w:r>
      <w:r w:rsidRPr="005E3076">
        <w:rPr>
          <w:rFonts w:ascii="Times New Roman" w:hAnsi="Times New Roman"/>
          <w:sz w:val="24"/>
          <w:szCs w:val="24"/>
        </w:rPr>
        <w:t xml:space="preserve">, najmenej však </w:t>
      </w:r>
      <w:r w:rsidRPr="005E3076" w:rsidR="001D1F90">
        <w:rPr>
          <w:rFonts w:ascii="Times New Roman" w:hAnsi="Times New Roman"/>
          <w:sz w:val="24"/>
          <w:szCs w:val="24"/>
        </w:rPr>
        <w:t>desať</w:t>
      </w:r>
      <w:r w:rsidRPr="005E3076">
        <w:rPr>
          <w:rFonts w:ascii="Times New Roman" w:hAnsi="Times New Roman"/>
          <w:sz w:val="24"/>
          <w:szCs w:val="24"/>
        </w:rPr>
        <w:t xml:space="preserve"> rokov,</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zabezpečiť, aby po každom overení a skúške typu vozidla, systému, komponentu</w:t>
      </w:r>
      <w:r w:rsidRPr="005E3076" w:rsidR="00C00CCE">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C00CCE">
        <w:rPr>
          <w:rFonts w:ascii="Times New Roman" w:hAnsi="Times New Roman"/>
          <w:sz w:val="24"/>
          <w:szCs w:val="24"/>
        </w:rPr>
        <w:t>, nebezpečnej časti alebo vybavenia</w:t>
      </w:r>
      <w:r w:rsidRPr="005E3076" w:rsidR="001C1334">
        <w:rPr>
          <w:rFonts w:ascii="Times New Roman" w:hAnsi="Times New Roman"/>
          <w:sz w:val="24"/>
          <w:szCs w:val="24"/>
        </w:rPr>
        <w:t xml:space="preserve"> </w:t>
      </w:r>
      <w:r w:rsidRPr="005E3076">
        <w:rPr>
          <w:rFonts w:ascii="Times New Roman" w:hAnsi="Times New Roman"/>
          <w:sz w:val="24"/>
          <w:szCs w:val="24"/>
        </w:rPr>
        <w:t>boli prijaté opatrenia na obnovenie zhodnosti výroby, ak sa preukáže, že nie sú zhodné s</w:t>
      </w:r>
      <w:r w:rsidRPr="005E3076" w:rsidR="00C00CCE">
        <w:rPr>
          <w:rFonts w:ascii="Times New Roman" w:hAnsi="Times New Roman"/>
          <w:sz w:val="24"/>
          <w:szCs w:val="24"/>
        </w:rPr>
        <w:t> </w:t>
      </w:r>
      <w:r w:rsidRPr="005E3076">
        <w:rPr>
          <w:rFonts w:ascii="Times New Roman" w:hAnsi="Times New Roman"/>
          <w:sz w:val="24"/>
          <w:szCs w:val="24"/>
        </w:rPr>
        <w:t>udeleným</w:t>
      </w:r>
      <w:r w:rsidRPr="005E3076" w:rsidR="00C00CCE">
        <w:rPr>
          <w:rFonts w:ascii="Times New Roman" w:hAnsi="Times New Roman"/>
          <w:sz w:val="24"/>
          <w:szCs w:val="24"/>
        </w:rPr>
        <w:t xml:space="preserve"> </w:t>
      </w:r>
      <w:r w:rsidRPr="005E3076" w:rsidR="003C3BB1">
        <w:rPr>
          <w:rFonts w:ascii="Times New Roman" w:hAnsi="Times New Roman"/>
          <w:sz w:val="24"/>
          <w:szCs w:val="24"/>
        </w:rPr>
        <w:t xml:space="preserve">typovým </w:t>
      </w:r>
      <w:r w:rsidRPr="005E3076" w:rsidR="00D62FF4">
        <w:rPr>
          <w:rFonts w:ascii="Times New Roman" w:hAnsi="Times New Roman"/>
          <w:sz w:val="24"/>
          <w:szCs w:val="24"/>
        </w:rPr>
        <w:t>schválením</w:t>
      </w:r>
      <w:r w:rsidRPr="005E3076">
        <w:rPr>
          <w:rFonts w:ascii="Times New Roman" w:hAnsi="Times New Roman"/>
          <w:sz w:val="24"/>
          <w:szCs w:val="24"/>
        </w:rPr>
        <w:t>,</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poskytnúť na vlastné náklady </w:t>
      </w:r>
      <w:r w:rsidRPr="005E3076" w:rsidR="00D62FF4">
        <w:rPr>
          <w:rFonts w:ascii="Times New Roman" w:hAnsi="Times New Roman"/>
          <w:sz w:val="24"/>
          <w:szCs w:val="24"/>
        </w:rPr>
        <w:t xml:space="preserve">typovému schvaľovaciemu </w:t>
      </w:r>
      <w:r w:rsidRPr="005E3076" w:rsidR="003C05D3">
        <w:rPr>
          <w:rFonts w:ascii="Times New Roman" w:hAnsi="Times New Roman"/>
          <w:sz w:val="24"/>
          <w:szCs w:val="24"/>
        </w:rPr>
        <w:t>orgánu</w:t>
      </w:r>
      <w:r w:rsidRPr="005E3076">
        <w:rPr>
          <w:rFonts w:ascii="Times New Roman" w:hAnsi="Times New Roman"/>
          <w:sz w:val="24"/>
          <w:szCs w:val="24"/>
        </w:rPr>
        <w:t xml:space="preserve"> na jeho vyžiadanie t</w:t>
      </w:r>
      <w:r w:rsidRPr="005E3076" w:rsidR="00E002A0">
        <w:rPr>
          <w:rFonts w:ascii="Times New Roman" w:hAnsi="Times New Roman"/>
          <w:sz w:val="24"/>
          <w:szCs w:val="24"/>
        </w:rPr>
        <w:t>yp vozidla, systému, komponentu</w:t>
      </w:r>
      <w:r w:rsidRPr="005E3076" w:rsidR="00C00CCE">
        <w:rPr>
          <w:rFonts w:ascii="Times New Roman" w:hAnsi="Times New Roman"/>
          <w:sz w:val="24"/>
          <w:szCs w:val="24"/>
        </w:rPr>
        <w:t>,</w:t>
      </w:r>
      <w:r w:rsidRPr="005E3076" w:rsidR="001C1334">
        <w:rPr>
          <w:rFonts w:ascii="Times New Roman" w:hAnsi="Times New Roman"/>
          <w:sz w:val="24"/>
          <w:szCs w:val="24"/>
        </w:rPr>
        <w:t xml:space="preserve"> </w:t>
      </w:r>
      <w:r w:rsidRPr="005E3076">
        <w:rPr>
          <w:rFonts w:ascii="Times New Roman" w:hAnsi="Times New Roman"/>
          <w:sz w:val="24"/>
          <w:szCs w:val="24"/>
        </w:rPr>
        <w:t>samostatnej technickej jednotky</w:t>
      </w:r>
      <w:r w:rsidRPr="005E3076" w:rsidR="00C00CCE">
        <w:rPr>
          <w:rFonts w:ascii="Times New Roman" w:hAnsi="Times New Roman"/>
          <w:sz w:val="24"/>
          <w:szCs w:val="24"/>
        </w:rPr>
        <w:t>, nebezpečnej časti alebo vybavenia</w:t>
      </w:r>
      <w:r w:rsidRPr="005E3076" w:rsidR="001C1334">
        <w:rPr>
          <w:rFonts w:ascii="Times New Roman" w:hAnsi="Times New Roman"/>
          <w:sz w:val="24"/>
          <w:szCs w:val="24"/>
        </w:rPr>
        <w:t xml:space="preserve"> </w:t>
      </w:r>
      <w:r w:rsidRPr="005E3076">
        <w:rPr>
          <w:rFonts w:ascii="Times New Roman" w:hAnsi="Times New Roman"/>
          <w:sz w:val="24"/>
          <w:szCs w:val="24"/>
        </w:rPr>
        <w:t xml:space="preserve">na overenie dodržiavania podmienok určených pri udelení </w:t>
      </w:r>
      <w:r w:rsidRPr="005E3076" w:rsidR="003C05D3">
        <w:rPr>
          <w:rFonts w:ascii="Times New Roman" w:hAnsi="Times New Roman"/>
          <w:sz w:val="24"/>
          <w:szCs w:val="24"/>
        </w:rPr>
        <w:t xml:space="preserve">typového </w:t>
      </w:r>
      <w:r w:rsidRPr="005E3076" w:rsidR="00D62FF4">
        <w:rPr>
          <w:rFonts w:ascii="Times New Roman" w:hAnsi="Times New Roman"/>
          <w:sz w:val="24"/>
          <w:szCs w:val="24"/>
        </w:rPr>
        <w:t>schválenia</w:t>
      </w:r>
      <w:r w:rsidRPr="005E3076">
        <w:rPr>
          <w:rFonts w:ascii="Times New Roman" w:hAnsi="Times New Roman"/>
          <w:sz w:val="24"/>
          <w:szCs w:val="24"/>
        </w:rPr>
        <w:t xml:space="preserve"> a</w:t>
      </w:r>
      <w:r w:rsidRPr="005E3076" w:rsidR="00D62FF4">
        <w:rPr>
          <w:rFonts w:ascii="Times New Roman" w:hAnsi="Times New Roman"/>
          <w:sz w:val="24"/>
          <w:szCs w:val="24"/>
        </w:rPr>
        <w:t> </w:t>
      </w:r>
      <w:r w:rsidRPr="005E3076">
        <w:rPr>
          <w:rFonts w:ascii="Times New Roman" w:hAnsi="Times New Roman"/>
          <w:sz w:val="24"/>
          <w:szCs w:val="24"/>
        </w:rPr>
        <w:t>poskytnúť</w:t>
      </w:r>
      <w:r w:rsidRPr="005E3076" w:rsidR="00D62FF4">
        <w:rPr>
          <w:rFonts w:ascii="Times New Roman" w:hAnsi="Times New Roman"/>
          <w:sz w:val="24"/>
          <w:szCs w:val="24"/>
        </w:rPr>
        <w:t xml:space="preserve"> </w:t>
      </w:r>
      <w:r w:rsidRPr="005E3076">
        <w:rPr>
          <w:rFonts w:ascii="Times New Roman" w:hAnsi="Times New Roman"/>
          <w:sz w:val="24"/>
          <w:szCs w:val="24"/>
        </w:rPr>
        <w:t>informácie potrebné na toto overenie</w:t>
      </w:r>
      <w:r w:rsidRPr="005E3076" w:rsidR="003C05D3">
        <w:rPr>
          <w:rFonts w:ascii="Times New Roman" w:hAnsi="Times New Roman"/>
          <w:sz w:val="24"/>
          <w:szCs w:val="24"/>
        </w:rPr>
        <w:t>; p</w:t>
      </w:r>
      <w:r w:rsidRPr="005E3076">
        <w:rPr>
          <w:rFonts w:ascii="Times New Roman" w:hAnsi="Times New Roman"/>
          <w:sz w:val="24"/>
          <w:szCs w:val="24"/>
        </w:rPr>
        <w:t>o ukončení overenia sa</w:t>
      </w:r>
      <w:r w:rsidRPr="005E3076" w:rsidR="00D24F20">
        <w:rPr>
          <w:rFonts w:ascii="Times New Roman" w:hAnsi="Times New Roman"/>
          <w:sz w:val="24"/>
          <w:szCs w:val="24"/>
        </w:rPr>
        <w:t> </w:t>
      </w:r>
      <w:r w:rsidRPr="005E3076" w:rsidR="00E002A0">
        <w:rPr>
          <w:rFonts w:ascii="Times New Roman" w:hAnsi="Times New Roman"/>
          <w:sz w:val="24"/>
          <w:szCs w:val="24"/>
        </w:rPr>
        <w:t>musí vozidlo, systém, komponent</w:t>
      </w:r>
      <w:r w:rsidRPr="005E3076" w:rsidR="00C00CCE">
        <w:rPr>
          <w:rFonts w:ascii="Times New Roman" w:hAnsi="Times New Roman"/>
          <w:sz w:val="24"/>
          <w:szCs w:val="24"/>
        </w:rPr>
        <w:t>,</w:t>
      </w:r>
      <w:r w:rsidRPr="005E3076" w:rsidR="001C1334">
        <w:rPr>
          <w:rFonts w:ascii="Times New Roman" w:hAnsi="Times New Roman"/>
          <w:sz w:val="24"/>
          <w:szCs w:val="24"/>
        </w:rPr>
        <w:t xml:space="preserve"> </w:t>
      </w:r>
      <w:r w:rsidRPr="005E3076">
        <w:rPr>
          <w:rFonts w:ascii="Times New Roman" w:hAnsi="Times New Roman"/>
          <w:sz w:val="24"/>
          <w:szCs w:val="24"/>
        </w:rPr>
        <w:t>samostatná technická jednotka</w:t>
      </w:r>
      <w:r w:rsidRPr="005E3076" w:rsidR="00C00CCE">
        <w:rPr>
          <w:rFonts w:ascii="Times New Roman" w:hAnsi="Times New Roman"/>
          <w:sz w:val="24"/>
          <w:szCs w:val="24"/>
        </w:rPr>
        <w:t>, nebezpečná časť alebo vybavenie</w:t>
      </w:r>
      <w:r w:rsidRPr="005E3076" w:rsidR="001C1334">
        <w:rPr>
          <w:rFonts w:ascii="Times New Roman" w:hAnsi="Times New Roman"/>
          <w:sz w:val="24"/>
          <w:szCs w:val="24"/>
        </w:rPr>
        <w:t xml:space="preserve"> </w:t>
      </w:r>
      <w:r w:rsidRPr="005E3076">
        <w:rPr>
          <w:rFonts w:ascii="Times New Roman" w:hAnsi="Times New Roman"/>
          <w:sz w:val="24"/>
          <w:szCs w:val="24"/>
        </w:rPr>
        <w:t xml:space="preserve">vrátiť výrobcovi alebo zástupcovi výrobcu, ak sa nedohodlo inak, </w:t>
      </w:r>
      <w:r w:rsidRPr="005E3076" w:rsidR="006A416B">
        <w:rPr>
          <w:rFonts w:ascii="Times New Roman" w:hAnsi="Times New Roman"/>
          <w:sz w:val="24"/>
          <w:szCs w:val="24"/>
        </w:rPr>
        <w:t>najmä</w:t>
      </w:r>
      <w:r w:rsidRPr="005E3076">
        <w:rPr>
          <w:rFonts w:ascii="Times New Roman" w:hAnsi="Times New Roman"/>
          <w:sz w:val="24"/>
          <w:szCs w:val="24"/>
        </w:rPr>
        <w:t xml:space="preserve"> pri deštrukčnej skúške,</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umožniť na vlastné náklady </w:t>
      </w:r>
      <w:r w:rsidRPr="005E3076" w:rsidR="003C05D3">
        <w:rPr>
          <w:rFonts w:ascii="Times New Roman" w:hAnsi="Times New Roman"/>
          <w:sz w:val="24"/>
          <w:szCs w:val="24"/>
        </w:rPr>
        <w:t>typovému schvaľovaciemu orgánu</w:t>
      </w:r>
      <w:r w:rsidRPr="005E3076">
        <w:rPr>
          <w:rFonts w:ascii="Times New Roman" w:hAnsi="Times New Roman"/>
          <w:sz w:val="24"/>
          <w:szCs w:val="24"/>
        </w:rPr>
        <w:t xml:space="preserve"> kontrolu</w:t>
      </w:r>
      <w:r w:rsidRPr="005E3076" w:rsidR="001C1334">
        <w:rPr>
          <w:rFonts w:ascii="Times New Roman" w:hAnsi="Times New Roman"/>
          <w:sz w:val="24"/>
          <w:szCs w:val="24"/>
        </w:rPr>
        <w:t xml:space="preserve"> riadenia kvality a kontroly </w:t>
      </w:r>
      <w:r w:rsidRPr="005E3076">
        <w:rPr>
          <w:rFonts w:ascii="Times New Roman" w:hAnsi="Times New Roman"/>
          <w:sz w:val="24"/>
          <w:szCs w:val="24"/>
        </w:rPr>
        <w:t>výroby a</w:t>
      </w:r>
      <w:r w:rsidRPr="005E3076" w:rsidR="00B31848">
        <w:rPr>
          <w:rFonts w:ascii="Times New Roman" w:hAnsi="Times New Roman"/>
          <w:sz w:val="24"/>
          <w:szCs w:val="24"/>
        </w:rPr>
        <w:t> </w:t>
      </w:r>
      <w:r w:rsidRPr="005E3076">
        <w:rPr>
          <w:rFonts w:ascii="Times New Roman" w:hAnsi="Times New Roman"/>
          <w:sz w:val="24"/>
          <w:szCs w:val="24"/>
        </w:rPr>
        <w:t xml:space="preserve">pravidelné overovanie kontrolných postupov používaných na zabezpečenie </w:t>
      </w:r>
      <w:r w:rsidRPr="005E3076" w:rsidR="001C1334">
        <w:rPr>
          <w:rFonts w:ascii="Times New Roman" w:hAnsi="Times New Roman"/>
          <w:sz w:val="24"/>
          <w:szCs w:val="24"/>
        </w:rPr>
        <w:t>zhody</w:t>
      </w:r>
      <w:r w:rsidRPr="005E3076">
        <w:rPr>
          <w:rFonts w:ascii="Times New Roman" w:hAnsi="Times New Roman"/>
          <w:sz w:val="24"/>
          <w:szCs w:val="24"/>
        </w:rPr>
        <w:t xml:space="preserve"> výroby,</w:t>
      </w:r>
    </w:p>
    <w:p w:rsidR="001C1334"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sidR="00011913">
        <w:rPr>
          <w:rFonts w:ascii="Times New Roman" w:hAnsi="Times New Roman"/>
          <w:sz w:val="24"/>
          <w:szCs w:val="24"/>
        </w:rPr>
        <w:t>zabezpečiť náhradné diel</w:t>
      </w:r>
      <w:r w:rsidRPr="005E3076" w:rsidR="0068627F">
        <w:rPr>
          <w:rFonts w:ascii="Times New Roman" w:hAnsi="Times New Roman"/>
          <w:sz w:val="24"/>
          <w:szCs w:val="24"/>
        </w:rPr>
        <w:t>ce</w:t>
      </w:r>
      <w:r w:rsidRPr="005E3076" w:rsidR="00011913">
        <w:rPr>
          <w:rFonts w:ascii="Times New Roman" w:hAnsi="Times New Roman"/>
          <w:sz w:val="24"/>
          <w:szCs w:val="24"/>
        </w:rPr>
        <w:t xml:space="preserve"> najmenej do </w:t>
      </w:r>
      <w:r w:rsidR="005D69DF">
        <w:rPr>
          <w:rFonts w:ascii="Times New Roman" w:hAnsi="Times New Roman"/>
          <w:sz w:val="24"/>
          <w:szCs w:val="24"/>
        </w:rPr>
        <w:t>piatich</w:t>
      </w:r>
      <w:r w:rsidRPr="005E3076" w:rsidR="005D69DF">
        <w:rPr>
          <w:rFonts w:ascii="Times New Roman" w:hAnsi="Times New Roman"/>
          <w:sz w:val="24"/>
          <w:szCs w:val="24"/>
        </w:rPr>
        <w:t xml:space="preserve"> </w:t>
      </w:r>
      <w:r w:rsidRPr="005E3076" w:rsidR="00011913">
        <w:rPr>
          <w:rFonts w:ascii="Times New Roman" w:hAnsi="Times New Roman"/>
          <w:sz w:val="24"/>
          <w:szCs w:val="24"/>
        </w:rPr>
        <w:t xml:space="preserve">rokov po ukončení hromadnej výroby alebo hromadnej prestavby </w:t>
      </w:r>
      <w:r w:rsidRPr="005E3076" w:rsidR="00946954">
        <w:rPr>
          <w:rFonts w:ascii="Times New Roman" w:hAnsi="Times New Roman"/>
          <w:sz w:val="24"/>
          <w:szCs w:val="24"/>
        </w:rPr>
        <w:t xml:space="preserve">typu vozidla </w:t>
      </w:r>
      <w:r w:rsidRPr="005E3076" w:rsidR="00011913">
        <w:rPr>
          <w:rFonts w:ascii="Times New Roman" w:hAnsi="Times New Roman"/>
          <w:sz w:val="24"/>
          <w:szCs w:val="24"/>
        </w:rPr>
        <w:t>alebo hromadného dovozu typu vozidla, systému, komponentu</w:t>
      </w:r>
      <w:r w:rsidRPr="005E3076" w:rsidR="00C00CCE">
        <w:rPr>
          <w:rFonts w:ascii="Times New Roman" w:hAnsi="Times New Roman"/>
          <w:sz w:val="24"/>
          <w:szCs w:val="24"/>
        </w:rPr>
        <w:t>,</w:t>
      </w:r>
      <w:r w:rsidRPr="005E3076" w:rsidR="00011913">
        <w:rPr>
          <w:rFonts w:ascii="Times New Roman" w:hAnsi="Times New Roman"/>
          <w:sz w:val="24"/>
          <w:szCs w:val="24"/>
        </w:rPr>
        <w:t xml:space="preserve"> samostatnej technickej jednotky</w:t>
      </w:r>
      <w:r w:rsidRPr="005E3076" w:rsidR="00C00CCE">
        <w:rPr>
          <w:rFonts w:ascii="Times New Roman" w:hAnsi="Times New Roman"/>
          <w:sz w:val="24"/>
          <w:szCs w:val="24"/>
        </w:rPr>
        <w:t>, nebezpečnej časti alebo vybavenia</w:t>
      </w:r>
      <w:r w:rsidRPr="005E3076">
        <w:rPr>
          <w:rFonts w:ascii="Times New Roman" w:hAnsi="Times New Roman"/>
          <w:sz w:val="24"/>
          <w:szCs w:val="24"/>
        </w:rPr>
        <w:t xml:space="preserve"> </w:t>
      </w:r>
      <w:r w:rsidRPr="005E3076" w:rsidR="00011913">
        <w:rPr>
          <w:rFonts w:ascii="Times New Roman" w:hAnsi="Times New Roman"/>
          <w:sz w:val="24"/>
          <w:szCs w:val="24"/>
        </w:rPr>
        <w:t xml:space="preserve">a ukončenie ich hromadnej výroby alebo hromadného dovozu nahlásiť </w:t>
      </w:r>
      <w:r w:rsidRPr="005E3076" w:rsidR="003C3BB1">
        <w:rPr>
          <w:rFonts w:ascii="Times New Roman" w:hAnsi="Times New Roman"/>
          <w:sz w:val="24"/>
          <w:szCs w:val="24"/>
        </w:rPr>
        <w:t>typovému schvaľovaciemu orgánu</w:t>
      </w:r>
      <w:r w:rsidRPr="005E3076" w:rsidR="00011913">
        <w:rPr>
          <w:rFonts w:ascii="Times New Roman" w:hAnsi="Times New Roman"/>
          <w:sz w:val="24"/>
          <w:szCs w:val="24"/>
        </w:rPr>
        <w:t xml:space="preserve"> do 30 dní,</w:t>
      </w:r>
      <w:r w:rsidRPr="005E3076">
        <w:rPr>
          <w:rFonts w:ascii="Times New Roman" w:hAnsi="Times New Roman"/>
          <w:sz w:val="24"/>
          <w:szCs w:val="24"/>
        </w:rPr>
        <w:t xml:space="preserve"> </w:t>
      </w:r>
    </w:p>
    <w:p w:rsidR="005F369C"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viesť evidenciu údajov, ktoré boli odoslané do evidencie vozidiel, ak ide o prihlásenie vozidla do evidencie vozidiel prostredníctvom elektronickej služby zavedenej na tento účel; súčasťou evidencie údajov je aj fotokópia osvedčenia o zhode COC alebo </w:t>
      </w:r>
      <w:r w:rsidRPr="005E3076" w:rsidR="00A5532A">
        <w:rPr>
          <w:rFonts w:ascii="Times New Roman" w:hAnsi="Times New Roman"/>
          <w:sz w:val="24"/>
          <w:szCs w:val="24"/>
        </w:rPr>
        <w:t>kópia</w:t>
      </w:r>
      <w:r w:rsidRPr="005E3076">
        <w:rPr>
          <w:rFonts w:ascii="Times New Roman" w:hAnsi="Times New Roman"/>
          <w:sz w:val="24"/>
          <w:szCs w:val="24"/>
        </w:rPr>
        <w:t xml:space="preserve"> osvedčenia o zhode COC v elektronickej podobe</w:t>
      </w:r>
      <w:r w:rsidRPr="005E3076" w:rsidR="00A5532A">
        <w:rPr>
          <w:rFonts w:ascii="Times New Roman" w:hAnsi="Times New Roman"/>
          <w:sz w:val="24"/>
          <w:szCs w:val="24"/>
        </w:rPr>
        <w:t xml:space="preserve"> vo formáte pdf – Portable Document Format</w:t>
      </w:r>
      <w:r w:rsidRPr="005E3076">
        <w:rPr>
          <w:rFonts w:ascii="Times New Roman" w:hAnsi="Times New Roman"/>
          <w:sz w:val="24"/>
          <w:szCs w:val="24"/>
        </w:rPr>
        <w:t>,</w:t>
      </w:r>
    </w:p>
    <w:p w:rsidR="005F369C"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poskytnúť bezodplatne typovému schvaľovaciemu orgánu a schvaľovaciemu orgánu na jeho vyžiadanie technické údaje o vyrobenom, prestavanom alebo dovezenom ty</w:t>
      </w:r>
      <w:r w:rsidRPr="005E3076" w:rsidR="00E002A0">
        <w:rPr>
          <w:rFonts w:ascii="Times New Roman" w:hAnsi="Times New Roman"/>
          <w:sz w:val="24"/>
          <w:szCs w:val="24"/>
        </w:rPr>
        <w:t>pe vozidla, systém</w:t>
      </w:r>
      <w:r w:rsidRPr="005E3076" w:rsidR="00E65428">
        <w:rPr>
          <w:rFonts w:ascii="Times New Roman" w:hAnsi="Times New Roman"/>
          <w:sz w:val="24"/>
          <w:szCs w:val="24"/>
        </w:rPr>
        <w:t>u</w:t>
      </w:r>
      <w:r w:rsidRPr="005E3076" w:rsidR="00E002A0">
        <w:rPr>
          <w:rFonts w:ascii="Times New Roman" w:hAnsi="Times New Roman"/>
          <w:sz w:val="24"/>
          <w:szCs w:val="24"/>
        </w:rPr>
        <w:t>, komponent</w:t>
      </w:r>
      <w:r w:rsidRPr="005E3076" w:rsidR="00E65428">
        <w:rPr>
          <w:rFonts w:ascii="Times New Roman" w:hAnsi="Times New Roman"/>
          <w:sz w:val="24"/>
          <w:szCs w:val="24"/>
        </w:rPr>
        <w:t>u</w:t>
      </w:r>
      <w:r w:rsidRPr="005E3076" w:rsidR="00C00CCE">
        <w:rPr>
          <w:rFonts w:ascii="Times New Roman" w:hAnsi="Times New Roman"/>
          <w:sz w:val="24"/>
          <w:szCs w:val="24"/>
        </w:rPr>
        <w:t>,</w:t>
      </w:r>
      <w:r w:rsidRPr="005E3076">
        <w:rPr>
          <w:rFonts w:ascii="Times New Roman" w:hAnsi="Times New Roman"/>
          <w:sz w:val="24"/>
          <w:szCs w:val="24"/>
        </w:rPr>
        <w:t xml:space="preserve"> samostatnej technickej jednotk</w:t>
      </w:r>
      <w:r w:rsidRPr="005E3076" w:rsidR="00E65428">
        <w:rPr>
          <w:rFonts w:ascii="Times New Roman" w:hAnsi="Times New Roman"/>
          <w:sz w:val="24"/>
          <w:szCs w:val="24"/>
        </w:rPr>
        <w:t>y</w:t>
      </w:r>
      <w:r w:rsidRPr="005E3076" w:rsidR="00C00CCE">
        <w:rPr>
          <w:rFonts w:ascii="Times New Roman" w:hAnsi="Times New Roman"/>
          <w:sz w:val="24"/>
          <w:szCs w:val="24"/>
        </w:rPr>
        <w:t>, nebezpečnej časti alebo vybavenia</w:t>
      </w:r>
      <w:r w:rsidRPr="005E3076">
        <w:rPr>
          <w:rFonts w:ascii="Times New Roman" w:hAnsi="Times New Roman"/>
          <w:sz w:val="24"/>
          <w:szCs w:val="24"/>
        </w:rPr>
        <w:t xml:space="preserve"> platné v čase ich výroby,</w:t>
      </w:r>
    </w:p>
    <w:p w:rsidR="005F369C"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poskytnúť bezodplatne v elektronickej </w:t>
      </w:r>
      <w:r w:rsidRPr="00997791" w:rsidR="001859E2">
        <w:rPr>
          <w:rFonts w:ascii="Times New Roman" w:hAnsi="Times New Roman"/>
          <w:sz w:val="24"/>
          <w:szCs w:val="24"/>
        </w:rPr>
        <w:t>podobe</w:t>
      </w:r>
      <w:r w:rsidRPr="005E3076" w:rsidR="001859E2">
        <w:rPr>
          <w:rFonts w:ascii="Times New Roman" w:hAnsi="Times New Roman"/>
          <w:sz w:val="24"/>
          <w:szCs w:val="24"/>
        </w:rPr>
        <w:t xml:space="preserve"> </w:t>
      </w:r>
      <w:r w:rsidRPr="005E3076">
        <w:rPr>
          <w:rFonts w:ascii="Times New Roman" w:hAnsi="Times New Roman"/>
          <w:sz w:val="24"/>
          <w:szCs w:val="24"/>
        </w:rPr>
        <w:t>technickým službám v súvislosti s plnením ich úloh podľa tohto zákona informácie o technických a identifikačných údajoch vyrobeného alebo prestavaného typu vozidla,</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poskytnúť pred uvedením typu vozidla do prevádzky v</w:t>
      </w:r>
      <w:r w:rsidRPr="005E3076" w:rsidR="00D62FF4">
        <w:rPr>
          <w:rFonts w:ascii="Times New Roman" w:hAnsi="Times New Roman"/>
          <w:sz w:val="24"/>
          <w:szCs w:val="24"/>
        </w:rPr>
        <w:t xml:space="preserve"> cestnej </w:t>
      </w:r>
      <w:r w:rsidRPr="005E3076">
        <w:rPr>
          <w:rFonts w:ascii="Times New Roman" w:hAnsi="Times New Roman"/>
          <w:sz w:val="24"/>
          <w:szCs w:val="24"/>
        </w:rPr>
        <w:t>premávke technickej službe kontroly originality v súvislosti s plnením jej úloh podľa tohto zákona informácie o spôsobe vyhotovenia a</w:t>
      </w:r>
      <w:r w:rsidRPr="005E3076" w:rsidR="000F6293">
        <w:rPr>
          <w:rFonts w:ascii="Times New Roman" w:hAnsi="Times New Roman"/>
          <w:sz w:val="24"/>
          <w:szCs w:val="24"/>
        </w:rPr>
        <w:t> </w:t>
      </w:r>
      <w:r w:rsidRPr="005E3076">
        <w:rPr>
          <w:rFonts w:ascii="Times New Roman" w:hAnsi="Times New Roman"/>
          <w:sz w:val="24"/>
          <w:szCs w:val="24"/>
        </w:rPr>
        <w:t>umiestnen</w:t>
      </w:r>
      <w:r w:rsidRPr="005E3076" w:rsidR="005F369C">
        <w:rPr>
          <w:rFonts w:ascii="Times New Roman" w:hAnsi="Times New Roman"/>
          <w:sz w:val="24"/>
          <w:szCs w:val="24"/>
        </w:rPr>
        <w:t>ia</w:t>
      </w:r>
      <w:r w:rsidRPr="005E3076" w:rsidR="000F6293">
        <w:rPr>
          <w:rFonts w:ascii="Times New Roman" w:hAnsi="Times New Roman"/>
          <w:sz w:val="24"/>
          <w:szCs w:val="24"/>
        </w:rPr>
        <w:t xml:space="preserve"> </w:t>
      </w:r>
      <w:r w:rsidRPr="005E3076">
        <w:rPr>
          <w:rFonts w:ascii="Times New Roman" w:hAnsi="Times New Roman"/>
          <w:sz w:val="24"/>
          <w:szCs w:val="24"/>
        </w:rPr>
        <w:t>identifikátorov vo vozidle, najmä identifikačného čísla vozidla VIN a</w:t>
      </w:r>
      <w:r w:rsidRPr="005E3076" w:rsidR="000F6293">
        <w:rPr>
          <w:rFonts w:ascii="Times New Roman" w:hAnsi="Times New Roman"/>
          <w:sz w:val="24"/>
          <w:szCs w:val="24"/>
        </w:rPr>
        <w:t> </w:t>
      </w:r>
      <w:r w:rsidRPr="005E3076">
        <w:rPr>
          <w:rFonts w:ascii="Times New Roman" w:hAnsi="Times New Roman"/>
          <w:sz w:val="24"/>
          <w:szCs w:val="24"/>
        </w:rPr>
        <w:t>výrobného</w:t>
      </w:r>
      <w:r w:rsidRPr="005E3076" w:rsidR="000F6293">
        <w:rPr>
          <w:rFonts w:ascii="Times New Roman" w:hAnsi="Times New Roman"/>
          <w:sz w:val="24"/>
          <w:szCs w:val="24"/>
        </w:rPr>
        <w:t xml:space="preserve"> </w:t>
      </w:r>
      <w:r w:rsidRPr="005E3076">
        <w:rPr>
          <w:rFonts w:ascii="Times New Roman" w:hAnsi="Times New Roman"/>
          <w:sz w:val="24"/>
          <w:szCs w:val="24"/>
        </w:rPr>
        <w:t xml:space="preserve">štítku </w:t>
      </w:r>
      <w:r w:rsidRPr="005E3076" w:rsidR="005F369C">
        <w:rPr>
          <w:rFonts w:ascii="Times New Roman" w:hAnsi="Times New Roman"/>
          <w:sz w:val="24"/>
          <w:szCs w:val="24"/>
        </w:rPr>
        <w:t>vozidla</w:t>
      </w:r>
      <w:r w:rsidRPr="005E3076" w:rsidR="00D144E2">
        <w:rPr>
          <w:rFonts w:ascii="Times New Roman" w:hAnsi="Times New Roman"/>
          <w:sz w:val="24"/>
          <w:szCs w:val="24"/>
        </w:rPr>
        <w:t xml:space="preserve"> alebo iné informácie umožňujúce identifikáciu vozidla</w:t>
      </w:r>
      <w:r w:rsidRPr="005E3076">
        <w:rPr>
          <w:rFonts w:ascii="Times New Roman" w:hAnsi="Times New Roman"/>
          <w:sz w:val="24"/>
          <w:szCs w:val="24"/>
        </w:rPr>
        <w:t>,</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vydať potvrdenie alebo stanovisko prevádzkovateľovi vozidla, ak o to požiada na</w:t>
      </w:r>
      <w:r w:rsidRPr="005E3076" w:rsidR="00B31848">
        <w:rPr>
          <w:rFonts w:ascii="Times New Roman" w:hAnsi="Times New Roman"/>
          <w:sz w:val="24"/>
          <w:szCs w:val="24"/>
        </w:rPr>
        <w:t> </w:t>
      </w:r>
      <w:r w:rsidRPr="005E3076">
        <w:rPr>
          <w:rFonts w:ascii="Times New Roman" w:hAnsi="Times New Roman"/>
          <w:sz w:val="24"/>
          <w:szCs w:val="24"/>
        </w:rPr>
        <w:t>účely podľa tohto zákona; výrobca alebo zástupca výrobcu preberá zodpovednosť za údaje uvedené v potvrdení alebo v stanovisku,</w:t>
      </w:r>
    </w:p>
    <w:p w:rsidR="005F369C" w:rsidRPr="00A10F5D"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sidR="00015C22">
        <w:rPr>
          <w:rFonts w:ascii="Times New Roman" w:hAnsi="Times New Roman"/>
          <w:sz w:val="24"/>
          <w:szCs w:val="24"/>
        </w:rPr>
        <w:t>plniť</w:t>
      </w:r>
      <w:r w:rsidRPr="005E3076">
        <w:rPr>
          <w:rFonts w:ascii="Times New Roman" w:hAnsi="Times New Roman"/>
          <w:sz w:val="24"/>
          <w:szCs w:val="24"/>
        </w:rPr>
        <w:t xml:space="preserve"> povinnosti ustanovené osobitnými predpismi o typovom schvaľovaní,</w:t>
      </w:r>
      <w:r>
        <w:rPr>
          <w:rStyle w:val="FootnoteReference"/>
          <w:rFonts w:ascii="Times New Roman" w:hAnsi="Times New Roman"/>
          <w:sz w:val="24"/>
          <w:szCs w:val="24"/>
          <w:rtl w:val="0"/>
        </w:rPr>
        <w:footnoteReference w:id="36"/>
      </w:r>
      <w:r w:rsidRPr="00A10F5D">
        <w:rPr>
          <w:rFonts w:ascii="Times New Roman" w:hAnsi="Times New Roman"/>
          <w:sz w:val="24"/>
          <w:szCs w:val="24"/>
        </w:rPr>
        <w:t>)</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A10F5D">
        <w:rPr>
          <w:rFonts w:ascii="Times New Roman" w:hAnsi="Times New Roman"/>
          <w:sz w:val="24"/>
          <w:szCs w:val="24"/>
        </w:rPr>
        <w:t xml:space="preserve">plniť povinnosti </w:t>
      </w:r>
      <w:r w:rsidRPr="005E3076" w:rsidR="003C3BB1">
        <w:rPr>
          <w:rFonts w:ascii="Times New Roman" w:hAnsi="Times New Roman"/>
          <w:sz w:val="24"/>
          <w:szCs w:val="24"/>
        </w:rPr>
        <w:t xml:space="preserve">o označovaní pneumatík </w:t>
      </w:r>
      <w:r w:rsidRPr="005E3076">
        <w:rPr>
          <w:rFonts w:ascii="Times New Roman" w:hAnsi="Times New Roman"/>
          <w:sz w:val="24"/>
          <w:szCs w:val="24"/>
        </w:rPr>
        <w:t>ust</w:t>
      </w:r>
      <w:r w:rsidRPr="005E3076" w:rsidR="00D62FF4">
        <w:rPr>
          <w:rFonts w:ascii="Times New Roman" w:hAnsi="Times New Roman"/>
          <w:sz w:val="24"/>
          <w:szCs w:val="24"/>
        </w:rPr>
        <w:t xml:space="preserve">anovené </w:t>
      </w:r>
      <w:r w:rsidRPr="005E3076" w:rsidR="003C3BB1">
        <w:rPr>
          <w:rFonts w:ascii="Times New Roman" w:hAnsi="Times New Roman"/>
          <w:sz w:val="24"/>
          <w:szCs w:val="24"/>
        </w:rPr>
        <w:t>osobitným predpisom</w:t>
      </w:r>
      <w:r w:rsidRPr="005E3076" w:rsidR="005F369C">
        <w:rPr>
          <w:rFonts w:ascii="Times New Roman" w:hAnsi="Times New Roman"/>
          <w:sz w:val="24"/>
          <w:szCs w:val="24"/>
        </w:rPr>
        <w:t>.</w:t>
      </w:r>
      <w:r>
        <w:rPr>
          <w:rStyle w:val="FootnoteReference"/>
          <w:rFonts w:ascii="Times New Roman" w:hAnsi="Times New Roman"/>
          <w:sz w:val="24"/>
          <w:szCs w:val="24"/>
          <w:rtl w:val="0"/>
        </w:rPr>
        <w:footnoteReference w:id="37"/>
      </w:r>
      <w:r w:rsidRPr="00A10F5D" w:rsidR="001550E1">
        <w:rPr>
          <w:rFonts w:ascii="Times New Roman" w:hAnsi="Times New Roman"/>
          <w:sz w:val="24"/>
          <w:szCs w:val="24"/>
        </w:rPr>
        <w:t>)</w:t>
      </w:r>
    </w:p>
    <w:p w:rsidR="00011913" w:rsidRPr="005E3076" w:rsidP="003C3BB1">
      <w:pPr>
        <w:pStyle w:val="Odstavecseseznamem"/>
        <w:tabs>
          <w:tab w:val="left" w:pos="1134"/>
        </w:tabs>
        <w:bidi w:val="0"/>
        <w:spacing w:after="0" w:line="240" w:lineRule="auto"/>
        <w:ind w:left="0"/>
        <w:jc w:val="both"/>
        <w:rPr>
          <w:rFonts w:ascii="Times New Roman" w:hAnsi="Times New Roman"/>
          <w:sz w:val="24"/>
          <w:szCs w:val="24"/>
        </w:rPr>
      </w:pPr>
    </w:p>
    <w:p w:rsidR="005F369C"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Zástupca výrobcu, ktorý má udelené uznanie typového schválenia EÚ celého vozidla</w:t>
      </w:r>
      <w:r w:rsidRPr="005E3076" w:rsidR="00E65428">
        <w:rPr>
          <w:rFonts w:ascii="Times New Roman" w:hAnsi="Times New Roman"/>
          <w:sz w:val="24"/>
          <w:szCs w:val="24"/>
        </w:rPr>
        <w:t>,</w:t>
      </w:r>
      <w:r w:rsidRPr="005E3076">
        <w:rPr>
          <w:rFonts w:ascii="Times New Roman" w:hAnsi="Times New Roman"/>
          <w:sz w:val="24"/>
          <w:szCs w:val="24"/>
        </w:rPr>
        <w:t xml:space="preserve"> je povinný plniť povinnosti podľa odseku 1 písm. a), c), i) až o).</w:t>
      </w:r>
    </w:p>
    <w:p w:rsidR="005F369C" w:rsidRPr="005E3076" w:rsidP="005F369C">
      <w:pPr>
        <w:pStyle w:val="Odstavecseseznamem"/>
        <w:tabs>
          <w:tab w:val="left" w:pos="1134"/>
        </w:tabs>
        <w:bidi w:val="0"/>
        <w:spacing w:after="0" w:line="240" w:lineRule="auto"/>
        <w:ind w:left="0"/>
        <w:jc w:val="both"/>
        <w:rPr>
          <w:rFonts w:ascii="Times New Roman" w:hAnsi="Times New Roman"/>
          <w:sz w:val="24"/>
          <w:szCs w:val="24"/>
        </w:rPr>
      </w:pPr>
    </w:p>
    <w:p w:rsidR="00011913"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Výrobca alebo zástupca výrobcu, ktorý má udelené</w:t>
      </w:r>
    </w:p>
    <w:p w:rsidR="00011913" w:rsidRPr="005E3076" w:rsidP="003012D2">
      <w:pPr>
        <w:pStyle w:val="Odstavecseseznamem"/>
        <w:numPr>
          <w:numId w:val="91"/>
        </w:numPr>
        <w:bidi w:val="0"/>
        <w:spacing w:after="0" w:line="240" w:lineRule="auto"/>
        <w:ind w:left="709"/>
        <w:jc w:val="both"/>
        <w:rPr>
          <w:rFonts w:ascii="Times New Roman" w:hAnsi="Times New Roman"/>
          <w:sz w:val="24"/>
          <w:szCs w:val="24"/>
        </w:rPr>
      </w:pPr>
      <w:r w:rsidRPr="005E3076" w:rsidR="002A5D0F">
        <w:rPr>
          <w:rFonts w:ascii="Times New Roman" w:hAnsi="Times New Roman"/>
          <w:sz w:val="24"/>
          <w:szCs w:val="24"/>
        </w:rPr>
        <w:t>typové schválenie celého vozidla</w:t>
      </w:r>
      <w:r w:rsidRPr="005E3076">
        <w:rPr>
          <w:rFonts w:ascii="Times New Roman" w:hAnsi="Times New Roman"/>
          <w:sz w:val="24"/>
          <w:szCs w:val="24"/>
        </w:rPr>
        <w:t xml:space="preserve">, je povinný opatriť každé vozidlo, ktoré zodpovedá schválenému typu, identifikačným číslom vozidla VIN a výrobným štítkom </w:t>
      </w:r>
      <w:r w:rsidRPr="005E3076" w:rsidR="005F369C">
        <w:rPr>
          <w:rFonts w:ascii="Times New Roman" w:hAnsi="Times New Roman"/>
          <w:sz w:val="24"/>
          <w:szCs w:val="24"/>
        </w:rPr>
        <w:t>vozidla</w:t>
      </w:r>
      <w:r w:rsidRPr="005E3076">
        <w:rPr>
          <w:rFonts w:ascii="Times New Roman" w:hAnsi="Times New Roman"/>
          <w:sz w:val="24"/>
          <w:szCs w:val="24"/>
        </w:rPr>
        <w:t xml:space="preserve"> umiestnenými na ľahko prístupnom mieste,</w:t>
      </w:r>
    </w:p>
    <w:p w:rsidR="00011913" w:rsidRPr="005E3076" w:rsidP="003012D2">
      <w:pPr>
        <w:pStyle w:val="Odstavecseseznamem"/>
        <w:numPr>
          <w:numId w:val="91"/>
        </w:numPr>
        <w:bidi w:val="0"/>
        <w:spacing w:after="0" w:line="240" w:lineRule="auto"/>
        <w:ind w:left="709"/>
        <w:jc w:val="both"/>
        <w:rPr>
          <w:rFonts w:ascii="Times New Roman" w:hAnsi="Times New Roman"/>
          <w:sz w:val="24"/>
          <w:szCs w:val="24"/>
        </w:rPr>
      </w:pPr>
      <w:r w:rsidRPr="005E3076" w:rsidR="002A5D0F">
        <w:rPr>
          <w:rFonts w:ascii="Times New Roman" w:hAnsi="Times New Roman"/>
          <w:sz w:val="24"/>
          <w:szCs w:val="24"/>
        </w:rPr>
        <w:t>schválenie hromadnej prestavby</w:t>
      </w:r>
      <w:r w:rsidRPr="005E3076" w:rsidR="00946954">
        <w:rPr>
          <w:rFonts w:ascii="Times New Roman" w:hAnsi="Times New Roman"/>
          <w:sz w:val="24"/>
          <w:szCs w:val="24"/>
        </w:rPr>
        <w:t xml:space="preserve"> typu vozidla</w:t>
      </w:r>
      <w:r w:rsidRPr="005E3076">
        <w:rPr>
          <w:rFonts w:ascii="Times New Roman" w:hAnsi="Times New Roman"/>
          <w:sz w:val="24"/>
          <w:szCs w:val="24"/>
        </w:rPr>
        <w:t xml:space="preserve">, je povinný opatriť každé vozidlo, ktoré zodpovedá schválenému typu, doplnkovým štítkom výrobcu </w:t>
      </w:r>
      <w:r w:rsidRPr="005E3076" w:rsidR="0086261F">
        <w:rPr>
          <w:rFonts w:ascii="Times New Roman" w:hAnsi="Times New Roman"/>
          <w:sz w:val="24"/>
          <w:szCs w:val="24"/>
        </w:rPr>
        <w:t xml:space="preserve">hromadnej prestavby </w:t>
      </w:r>
      <w:r w:rsidRPr="005E3076">
        <w:rPr>
          <w:rFonts w:ascii="Times New Roman" w:hAnsi="Times New Roman"/>
          <w:sz w:val="24"/>
          <w:szCs w:val="24"/>
        </w:rPr>
        <w:t>umiestneným na</w:t>
      </w:r>
      <w:r w:rsidRPr="005E3076" w:rsidR="002A5D0F">
        <w:rPr>
          <w:rFonts w:ascii="Times New Roman" w:hAnsi="Times New Roman"/>
          <w:sz w:val="24"/>
          <w:szCs w:val="24"/>
        </w:rPr>
        <w:t> </w:t>
      </w:r>
      <w:r w:rsidRPr="005E3076">
        <w:rPr>
          <w:rFonts w:ascii="Times New Roman" w:hAnsi="Times New Roman"/>
          <w:sz w:val="24"/>
          <w:szCs w:val="24"/>
        </w:rPr>
        <w:t>ľahko prístupnom mieste.</w:t>
      </w:r>
    </w:p>
    <w:p w:rsidR="00011913" w:rsidRPr="005E3076" w:rsidP="003C3BB1">
      <w:pPr>
        <w:pStyle w:val="Odstavecseseznamem"/>
        <w:tabs>
          <w:tab w:val="left" w:pos="1134"/>
        </w:tabs>
        <w:bidi w:val="0"/>
        <w:spacing w:after="0" w:line="240" w:lineRule="auto"/>
        <w:ind w:left="0"/>
        <w:jc w:val="both"/>
        <w:rPr>
          <w:rFonts w:ascii="Times New Roman" w:hAnsi="Times New Roman"/>
          <w:sz w:val="24"/>
          <w:szCs w:val="24"/>
        </w:rPr>
      </w:pPr>
    </w:p>
    <w:p w:rsidR="00011913"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Ak v</w:t>
      </w:r>
      <w:r w:rsidRPr="005E3076" w:rsidR="002A5D0F">
        <w:rPr>
          <w:rFonts w:ascii="Times New Roman" w:hAnsi="Times New Roman"/>
          <w:sz w:val="24"/>
          <w:szCs w:val="24"/>
        </w:rPr>
        <w:t> udelenom typovom schválení</w:t>
      </w:r>
      <w:r w:rsidRPr="005E3076">
        <w:rPr>
          <w:rFonts w:ascii="Times New Roman" w:hAnsi="Times New Roman"/>
          <w:sz w:val="24"/>
          <w:szCs w:val="24"/>
        </w:rPr>
        <w:t xml:space="preserve"> sú uvedené obmedzenia rozsahu použitia </w:t>
      </w:r>
      <w:r w:rsidRPr="005E3076" w:rsidR="002A5D0F">
        <w:rPr>
          <w:rFonts w:ascii="Times New Roman" w:hAnsi="Times New Roman"/>
          <w:sz w:val="24"/>
          <w:szCs w:val="24"/>
        </w:rPr>
        <w:t xml:space="preserve">vozidla, </w:t>
      </w:r>
      <w:r w:rsidRPr="005E3076">
        <w:rPr>
          <w:rFonts w:ascii="Times New Roman" w:hAnsi="Times New Roman"/>
          <w:sz w:val="24"/>
          <w:szCs w:val="24"/>
        </w:rPr>
        <w:t>systému, komponentu</w:t>
      </w:r>
      <w:r w:rsidRPr="005E3076" w:rsidR="00C00CCE">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C00CCE">
        <w:rPr>
          <w:rFonts w:ascii="Times New Roman" w:hAnsi="Times New Roman"/>
          <w:sz w:val="24"/>
          <w:szCs w:val="24"/>
        </w:rPr>
        <w:t xml:space="preserve"> nebezpečnej časti alebo vybavenia,</w:t>
      </w:r>
      <w:r w:rsidRPr="005E3076">
        <w:rPr>
          <w:rFonts w:ascii="Times New Roman" w:hAnsi="Times New Roman"/>
          <w:sz w:val="24"/>
          <w:szCs w:val="24"/>
        </w:rPr>
        <w:t xml:space="preserve"> výrobca alebo zástupca výrobcu je povinný ku každému </w:t>
      </w:r>
      <w:r w:rsidRPr="005E3076" w:rsidR="002A5D0F">
        <w:rPr>
          <w:rFonts w:ascii="Times New Roman" w:hAnsi="Times New Roman"/>
          <w:sz w:val="24"/>
          <w:szCs w:val="24"/>
        </w:rPr>
        <w:t xml:space="preserve">vozidlu, </w:t>
      </w:r>
      <w:r w:rsidRPr="005E3076">
        <w:rPr>
          <w:rFonts w:ascii="Times New Roman" w:hAnsi="Times New Roman"/>
          <w:sz w:val="24"/>
          <w:szCs w:val="24"/>
        </w:rPr>
        <w:t>systému, komponentu</w:t>
      </w:r>
      <w:r w:rsidRPr="005E3076" w:rsidR="00277F3D">
        <w:rPr>
          <w:rFonts w:ascii="Times New Roman" w:hAnsi="Times New Roman"/>
          <w:sz w:val="24"/>
          <w:szCs w:val="24"/>
        </w:rPr>
        <w:t>,</w:t>
      </w:r>
      <w:r w:rsidRPr="005E3076" w:rsidR="005F369C">
        <w:rPr>
          <w:rFonts w:ascii="Times New Roman" w:hAnsi="Times New Roman"/>
          <w:sz w:val="24"/>
          <w:szCs w:val="24"/>
        </w:rPr>
        <w:t xml:space="preserve"> </w:t>
      </w:r>
      <w:r w:rsidRPr="005E3076">
        <w:rPr>
          <w:rFonts w:ascii="Times New Roman" w:hAnsi="Times New Roman"/>
          <w:sz w:val="24"/>
          <w:szCs w:val="24"/>
        </w:rPr>
        <w:t>samostatnej</w:t>
      </w:r>
      <w:r w:rsidRPr="005E3076" w:rsidR="002A5D0F">
        <w:rPr>
          <w:rFonts w:ascii="Times New Roman" w:hAnsi="Times New Roman"/>
          <w:sz w:val="24"/>
          <w:szCs w:val="24"/>
        </w:rPr>
        <w:t xml:space="preserve"> </w:t>
      </w:r>
      <w:r w:rsidRPr="005E3076">
        <w:rPr>
          <w:rFonts w:ascii="Times New Roman" w:hAnsi="Times New Roman"/>
          <w:sz w:val="24"/>
          <w:szCs w:val="24"/>
        </w:rPr>
        <w:t>technickej jednotke</w:t>
      </w:r>
      <w:r w:rsidRPr="005E3076" w:rsidR="00277F3D">
        <w:rPr>
          <w:rFonts w:ascii="Times New Roman" w:hAnsi="Times New Roman"/>
          <w:sz w:val="24"/>
          <w:szCs w:val="24"/>
        </w:rPr>
        <w:t>, nebezpečnej časti alebo vybaveni</w:t>
      </w:r>
      <w:r w:rsidRPr="005E3076" w:rsidR="001D1C1C">
        <w:rPr>
          <w:rFonts w:ascii="Times New Roman" w:hAnsi="Times New Roman"/>
          <w:sz w:val="24"/>
          <w:szCs w:val="24"/>
        </w:rPr>
        <w:t>u</w:t>
      </w:r>
      <w:r w:rsidRPr="005E3076">
        <w:rPr>
          <w:rFonts w:ascii="Times New Roman" w:hAnsi="Times New Roman"/>
          <w:sz w:val="24"/>
          <w:szCs w:val="24"/>
        </w:rPr>
        <w:t xml:space="preserve"> </w:t>
      </w:r>
      <w:r w:rsidRPr="005E3076" w:rsidR="00F55FAA">
        <w:rPr>
          <w:rFonts w:ascii="Times New Roman" w:hAnsi="Times New Roman"/>
          <w:sz w:val="24"/>
          <w:szCs w:val="24"/>
        </w:rPr>
        <w:t xml:space="preserve">priložiť </w:t>
      </w:r>
      <w:r w:rsidRPr="005E3076">
        <w:rPr>
          <w:rFonts w:ascii="Times New Roman" w:hAnsi="Times New Roman"/>
          <w:sz w:val="24"/>
          <w:szCs w:val="24"/>
        </w:rPr>
        <w:t>podrobné informácie o týchto obmedzeniach a</w:t>
      </w:r>
      <w:r w:rsidRPr="005E3076" w:rsidR="002A5D0F">
        <w:rPr>
          <w:rFonts w:ascii="Times New Roman" w:hAnsi="Times New Roman"/>
          <w:sz w:val="24"/>
          <w:szCs w:val="24"/>
        </w:rPr>
        <w:t> </w:t>
      </w:r>
      <w:r w:rsidRPr="005E3076">
        <w:rPr>
          <w:rFonts w:ascii="Times New Roman" w:hAnsi="Times New Roman"/>
          <w:sz w:val="24"/>
          <w:szCs w:val="24"/>
        </w:rPr>
        <w:t>uviesť</w:t>
      </w:r>
      <w:r w:rsidRPr="005E3076" w:rsidR="002A5D0F">
        <w:rPr>
          <w:rFonts w:ascii="Times New Roman" w:hAnsi="Times New Roman"/>
          <w:sz w:val="24"/>
          <w:szCs w:val="24"/>
        </w:rPr>
        <w:t xml:space="preserve"> </w:t>
      </w:r>
      <w:r w:rsidRPr="005E3076">
        <w:rPr>
          <w:rFonts w:ascii="Times New Roman" w:hAnsi="Times New Roman"/>
          <w:sz w:val="24"/>
          <w:szCs w:val="24"/>
        </w:rPr>
        <w:t>podmienky ich montáže.</w:t>
      </w:r>
    </w:p>
    <w:p w:rsidR="00011913" w:rsidRPr="005E3076" w:rsidP="003C3BB1">
      <w:pPr>
        <w:pStyle w:val="Odstavecseseznamem"/>
        <w:tabs>
          <w:tab w:val="left" w:pos="1134"/>
        </w:tabs>
        <w:bidi w:val="0"/>
        <w:spacing w:after="0" w:line="240" w:lineRule="auto"/>
        <w:ind w:left="0"/>
        <w:jc w:val="both"/>
        <w:rPr>
          <w:rFonts w:ascii="Times New Roman" w:hAnsi="Times New Roman"/>
          <w:sz w:val="24"/>
          <w:szCs w:val="24"/>
        </w:rPr>
      </w:pPr>
    </w:p>
    <w:p w:rsidR="001550E1"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sidR="00011913">
        <w:rPr>
          <w:rFonts w:ascii="Times New Roman" w:hAnsi="Times New Roman"/>
          <w:sz w:val="24"/>
          <w:szCs w:val="24"/>
        </w:rPr>
        <w:t>Výrobca alebo zástupca výrobcu nesmie uvádzať do prevádzky v</w:t>
      </w:r>
      <w:r w:rsidRPr="005E3076" w:rsidR="002A5D0F">
        <w:rPr>
          <w:rFonts w:ascii="Times New Roman" w:hAnsi="Times New Roman"/>
          <w:sz w:val="24"/>
          <w:szCs w:val="24"/>
        </w:rPr>
        <w:t xml:space="preserve"> cestnej </w:t>
      </w:r>
      <w:r w:rsidRPr="005E3076" w:rsidR="00011913">
        <w:rPr>
          <w:rFonts w:ascii="Times New Roman" w:hAnsi="Times New Roman"/>
          <w:sz w:val="24"/>
          <w:szCs w:val="24"/>
        </w:rPr>
        <w:t>premávke alebo na trh v Slovenskej republike</w:t>
      </w:r>
      <w:r w:rsidRPr="005E3076" w:rsidR="002A5D0F">
        <w:rPr>
          <w:rFonts w:ascii="Times New Roman" w:hAnsi="Times New Roman"/>
          <w:sz w:val="24"/>
          <w:szCs w:val="24"/>
        </w:rPr>
        <w:t xml:space="preserve"> </w:t>
      </w:r>
      <w:r w:rsidRPr="005E3076" w:rsidR="00011913">
        <w:rPr>
          <w:rFonts w:ascii="Times New Roman" w:hAnsi="Times New Roman"/>
          <w:sz w:val="24"/>
          <w:szCs w:val="24"/>
        </w:rPr>
        <w:t>typ vozidla,</w:t>
      </w:r>
      <w:r w:rsidRPr="005E3076" w:rsidR="002A5D0F">
        <w:rPr>
          <w:rFonts w:ascii="Times New Roman" w:hAnsi="Times New Roman"/>
          <w:sz w:val="24"/>
          <w:szCs w:val="24"/>
        </w:rPr>
        <w:t xml:space="preserve"> systému, komponentu</w:t>
      </w:r>
      <w:r w:rsidRPr="005E3076" w:rsidR="00277F3D">
        <w:rPr>
          <w:rFonts w:ascii="Times New Roman" w:hAnsi="Times New Roman"/>
          <w:sz w:val="24"/>
          <w:szCs w:val="24"/>
        </w:rPr>
        <w:t>,</w:t>
      </w:r>
      <w:r w:rsidRPr="005E3076" w:rsidR="002A5D0F">
        <w:rPr>
          <w:rFonts w:ascii="Times New Roman" w:hAnsi="Times New Roman"/>
          <w:sz w:val="24"/>
          <w:szCs w:val="24"/>
        </w:rPr>
        <w:t xml:space="preserve"> samostatnej technickej jednotky</w:t>
      </w:r>
      <w:r w:rsidRPr="005E3076" w:rsidR="00277F3D">
        <w:rPr>
          <w:rFonts w:ascii="Times New Roman" w:hAnsi="Times New Roman"/>
          <w:sz w:val="24"/>
          <w:szCs w:val="24"/>
        </w:rPr>
        <w:t>, nebezpečnej časti alebo vybavenia</w:t>
      </w:r>
      <w:r w:rsidRPr="005E3076" w:rsidR="002A5D0F">
        <w:rPr>
          <w:rFonts w:ascii="Times New Roman" w:hAnsi="Times New Roman"/>
          <w:sz w:val="24"/>
          <w:szCs w:val="24"/>
        </w:rPr>
        <w:t>,</w:t>
      </w:r>
      <w:r w:rsidRPr="005E3076" w:rsidR="00011913">
        <w:rPr>
          <w:rFonts w:ascii="Times New Roman" w:hAnsi="Times New Roman"/>
          <w:sz w:val="24"/>
          <w:szCs w:val="24"/>
        </w:rPr>
        <w:t xml:space="preserve"> ak nespĺňa podmienky určené v</w:t>
      </w:r>
      <w:r w:rsidRPr="005E3076" w:rsidR="002A5D0F">
        <w:rPr>
          <w:rFonts w:ascii="Times New Roman" w:hAnsi="Times New Roman"/>
          <w:sz w:val="24"/>
          <w:szCs w:val="24"/>
        </w:rPr>
        <w:t> udelenom typovom schválení.</w:t>
      </w:r>
    </w:p>
    <w:p w:rsidR="00E96E05" w:rsidRPr="005E3076" w:rsidP="00E96E05">
      <w:pPr>
        <w:pStyle w:val="Odstavecseseznamem"/>
        <w:tabs>
          <w:tab w:val="left" w:pos="1134"/>
        </w:tabs>
        <w:bidi w:val="0"/>
        <w:spacing w:after="0" w:line="240" w:lineRule="auto"/>
        <w:ind w:left="0"/>
        <w:jc w:val="both"/>
        <w:rPr>
          <w:rFonts w:ascii="Times New Roman" w:hAnsi="Times New Roman"/>
          <w:sz w:val="24"/>
          <w:szCs w:val="24"/>
        </w:rPr>
      </w:pPr>
    </w:p>
    <w:p w:rsidR="00E96E05"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sidR="001550E1">
        <w:rPr>
          <w:rFonts w:ascii="Times New Roman" w:hAnsi="Times New Roman"/>
          <w:sz w:val="24"/>
          <w:szCs w:val="24"/>
        </w:rPr>
        <w:t>Výrobca</w:t>
      </w:r>
      <w:r w:rsidRPr="005E3076" w:rsidR="002953C5">
        <w:rPr>
          <w:rFonts w:ascii="Times New Roman" w:hAnsi="Times New Roman"/>
          <w:sz w:val="24"/>
          <w:szCs w:val="24"/>
        </w:rPr>
        <w:t xml:space="preserve"> vozidla</w:t>
      </w:r>
      <w:r w:rsidRPr="005E3076" w:rsidR="001550E1">
        <w:rPr>
          <w:rFonts w:ascii="Times New Roman" w:hAnsi="Times New Roman"/>
          <w:sz w:val="24"/>
          <w:szCs w:val="24"/>
        </w:rPr>
        <w:t xml:space="preserve"> je povinný </w:t>
      </w:r>
    </w:p>
    <w:p w:rsidR="007D301C" w:rsidRPr="005E3076" w:rsidP="00746526">
      <w:pPr>
        <w:pStyle w:val="ListParagraph"/>
        <w:numPr>
          <w:numId w:val="431"/>
        </w:numPr>
        <w:bidi w:val="0"/>
        <w:spacing w:after="0" w:line="240" w:lineRule="auto"/>
        <w:jc w:val="both"/>
        <w:rPr>
          <w:rFonts w:ascii="Times New Roman" w:hAnsi="Times New Roman"/>
          <w:sz w:val="24"/>
          <w:szCs w:val="24"/>
        </w:rPr>
      </w:pPr>
      <w:r w:rsidRPr="005E3076">
        <w:rPr>
          <w:rFonts w:ascii="Times New Roman" w:hAnsi="Times New Roman"/>
          <w:sz w:val="24"/>
          <w:szCs w:val="24"/>
        </w:rPr>
        <w:t>nediskriminačným spôsobom bezplatne alebo za primeranú cenu sprístupniť technickej službe technickej kontroly</w:t>
      </w:r>
      <w:r w:rsidRPr="005E3076" w:rsidR="00E96E05">
        <w:rPr>
          <w:rFonts w:ascii="Times New Roman" w:hAnsi="Times New Roman"/>
          <w:sz w:val="24"/>
          <w:szCs w:val="24"/>
          <w:lang w:eastAsia="sk-SK"/>
        </w:rPr>
        <w:t xml:space="preserve"> </w:t>
      </w:r>
      <w:r w:rsidRPr="005E3076">
        <w:rPr>
          <w:rFonts w:ascii="Times New Roman" w:hAnsi="Times New Roman"/>
          <w:sz w:val="24"/>
          <w:szCs w:val="24"/>
        </w:rPr>
        <w:t>a technickej službe emisnej kontroly technické informácie o brzdových zariadeniach, riadení, viditeľnosti, svietidlách, odrazových označeniach, elektrickom príslušenstve, nápravách, kolesách, pneumatikách, zavesení náprav, podvozku, príslušenstve podvozku, ďalšom vybavení a zaťažení životného prostredia, ktoré sú potrebné na kontrolu technického stavu jednotlivých položiek, ktoré sa majú preverovať, a o použití odporúčaných kontrolných metód,</w:t>
      </w:r>
    </w:p>
    <w:p w:rsidR="007D301C" w:rsidRPr="005E3076" w:rsidP="00746526">
      <w:pPr>
        <w:pStyle w:val="ListParagraph"/>
        <w:numPr>
          <w:numId w:val="431"/>
        </w:numPr>
        <w:bidi w:val="0"/>
        <w:spacing w:after="0" w:line="240" w:lineRule="auto"/>
        <w:jc w:val="both"/>
        <w:rPr>
          <w:rFonts w:ascii="Times New Roman" w:hAnsi="Times New Roman"/>
          <w:sz w:val="24"/>
          <w:szCs w:val="24"/>
        </w:rPr>
      </w:pPr>
      <w:r w:rsidRPr="005E3076">
        <w:rPr>
          <w:rFonts w:ascii="Times New Roman" w:hAnsi="Times New Roman"/>
          <w:sz w:val="24"/>
          <w:szCs w:val="24"/>
        </w:rPr>
        <w:t>poskytnúť technickej službe technickej kontroly</w:t>
      </w:r>
      <w:r w:rsidRPr="005E3076" w:rsidR="00123DA2">
        <w:rPr>
          <w:rFonts w:ascii="Times New Roman" w:hAnsi="Times New Roman"/>
          <w:sz w:val="24"/>
          <w:szCs w:val="24"/>
        </w:rPr>
        <w:t xml:space="preserve"> údaje o referenčných brzdných silách vozidiel</w:t>
      </w:r>
      <w:r w:rsidRPr="005E3076" w:rsidR="007B4FF7">
        <w:rPr>
          <w:rFonts w:ascii="Times New Roman" w:hAnsi="Times New Roman"/>
          <w:sz w:val="24"/>
          <w:szCs w:val="24"/>
        </w:rPr>
        <w:t>, ak sú tieto údaje k dispozícii</w:t>
      </w:r>
      <w:r w:rsidRPr="005E3076" w:rsidR="00123DA2">
        <w:rPr>
          <w:rFonts w:ascii="Times New Roman" w:hAnsi="Times New Roman"/>
          <w:sz w:val="24"/>
          <w:szCs w:val="24"/>
        </w:rPr>
        <w:t>.</w:t>
      </w:r>
    </w:p>
    <w:p w:rsidR="007D301C" w:rsidRPr="005E3076" w:rsidP="005A0255">
      <w:pPr>
        <w:pStyle w:val="Odstavecseseznamem"/>
        <w:tabs>
          <w:tab w:val="left" w:pos="1134"/>
        </w:tabs>
        <w:bidi w:val="0"/>
        <w:spacing w:after="0" w:line="240" w:lineRule="auto"/>
        <w:ind w:left="0"/>
        <w:jc w:val="both"/>
        <w:rPr>
          <w:rFonts w:ascii="Times New Roman" w:hAnsi="Times New Roman"/>
          <w:sz w:val="24"/>
          <w:szCs w:val="24"/>
        </w:rPr>
      </w:pPr>
    </w:p>
    <w:p w:rsidR="00D91055"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sidR="002E13F5">
        <w:rPr>
          <w:rFonts w:ascii="Times New Roman" w:hAnsi="Times New Roman"/>
          <w:sz w:val="24"/>
          <w:szCs w:val="24"/>
        </w:rPr>
        <w:t>Ak príslušný orgán iného členského štátu</w:t>
      </w:r>
      <w:r w:rsidRPr="005E3076" w:rsidR="00AE05F4">
        <w:rPr>
          <w:rFonts w:ascii="Times New Roman" w:hAnsi="Times New Roman"/>
          <w:sz w:val="24"/>
          <w:szCs w:val="24"/>
        </w:rPr>
        <w:t xml:space="preserve"> alebo zmluvného štátu</w:t>
      </w:r>
      <w:r w:rsidRPr="005E3076" w:rsidR="002E13F5">
        <w:rPr>
          <w:rFonts w:ascii="Times New Roman" w:hAnsi="Times New Roman"/>
          <w:sz w:val="24"/>
          <w:szCs w:val="24"/>
        </w:rPr>
        <w:t xml:space="preserve"> požiada výrobcu so sídlom na území Slovenskej republiky o sprístupnenie </w:t>
      </w:r>
      <w:r w:rsidRPr="005E3076" w:rsidR="000F78FB">
        <w:rPr>
          <w:rFonts w:ascii="Times New Roman" w:hAnsi="Times New Roman"/>
          <w:sz w:val="24"/>
          <w:szCs w:val="24"/>
        </w:rPr>
        <w:t xml:space="preserve">technických </w:t>
      </w:r>
      <w:r w:rsidRPr="005E3076" w:rsidR="002E13F5">
        <w:rPr>
          <w:rFonts w:ascii="Times New Roman" w:hAnsi="Times New Roman"/>
          <w:sz w:val="24"/>
          <w:szCs w:val="24"/>
        </w:rPr>
        <w:t>informáci</w:t>
      </w:r>
      <w:r w:rsidRPr="005E3076" w:rsidR="00E96E05">
        <w:rPr>
          <w:rFonts w:ascii="Times New Roman" w:hAnsi="Times New Roman"/>
          <w:sz w:val="24"/>
          <w:szCs w:val="24"/>
        </w:rPr>
        <w:t>í</w:t>
      </w:r>
      <w:r w:rsidRPr="005E3076" w:rsidR="00946954">
        <w:rPr>
          <w:rFonts w:ascii="Times New Roman" w:hAnsi="Times New Roman"/>
          <w:sz w:val="24"/>
          <w:szCs w:val="24"/>
        </w:rPr>
        <w:t xml:space="preserve"> </w:t>
      </w:r>
      <w:r w:rsidRPr="005E3076" w:rsidR="00123DA2">
        <w:rPr>
          <w:rFonts w:ascii="Times New Roman" w:hAnsi="Times New Roman"/>
          <w:sz w:val="24"/>
          <w:szCs w:val="24"/>
        </w:rPr>
        <w:t>podľa odseku 6 písm. a)</w:t>
      </w:r>
      <w:r w:rsidRPr="005E3076" w:rsidR="002E13F5">
        <w:rPr>
          <w:rFonts w:ascii="Times New Roman" w:hAnsi="Times New Roman"/>
          <w:sz w:val="24"/>
          <w:szCs w:val="24"/>
        </w:rPr>
        <w:t>, výrobca je povinný tejto žiadosti vyhovieť.</w:t>
      </w:r>
    </w:p>
    <w:p w:rsidR="00D91055"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471E79"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Ak výrobca so sídlom mimo územia Slovenskej republiky nesprístupnil technické informácie podľa odseku </w:t>
      </w:r>
      <w:r w:rsidRPr="005E3076" w:rsidR="00567E5C">
        <w:rPr>
          <w:rFonts w:ascii="Times New Roman" w:hAnsi="Times New Roman"/>
          <w:sz w:val="24"/>
          <w:szCs w:val="24"/>
        </w:rPr>
        <w:t>6</w:t>
      </w:r>
      <w:r w:rsidRPr="005E3076">
        <w:rPr>
          <w:rFonts w:ascii="Times New Roman" w:hAnsi="Times New Roman"/>
          <w:sz w:val="24"/>
          <w:szCs w:val="24"/>
        </w:rPr>
        <w:t xml:space="preserve">, </w:t>
      </w:r>
      <w:r w:rsidRPr="005E3076" w:rsidR="00CA3B67">
        <w:rPr>
          <w:rFonts w:ascii="Times New Roman" w:hAnsi="Times New Roman"/>
          <w:sz w:val="24"/>
          <w:szCs w:val="24"/>
        </w:rPr>
        <w:t xml:space="preserve">je tieto informácie povinný sprístupniť </w:t>
      </w:r>
      <w:r w:rsidRPr="005E3076">
        <w:rPr>
          <w:rFonts w:ascii="Times New Roman" w:hAnsi="Times New Roman"/>
          <w:sz w:val="24"/>
          <w:szCs w:val="24"/>
        </w:rPr>
        <w:t>zástupca výrobcu, ktorý uvádza vozidlá na trh v Slovenskej republike</w:t>
      </w:r>
      <w:r w:rsidRPr="005E3076" w:rsidR="00CA3B67">
        <w:rPr>
          <w:rFonts w:ascii="Times New Roman" w:hAnsi="Times New Roman"/>
          <w:sz w:val="24"/>
          <w:szCs w:val="24"/>
        </w:rPr>
        <w:t>,</w:t>
      </w:r>
      <w:r w:rsidRPr="005E3076">
        <w:rPr>
          <w:rFonts w:ascii="Times New Roman" w:hAnsi="Times New Roman"/>
          <w:sz w:val="24"/>
          <w:szCs w:val="24"/>
        </w:rPr>
        <w:t xml:space="preserve"> ešte pred prihlásením vozidla do evidencie vozidiel.</w:t>
      </w:r>
    </w:p>
    <w:p w:rsidR="00CA3B67"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567E5C" w:rsidRPr="005E3076" w:rsidP="003012D2">
      <w:pPr>
        <w:pStyle w:val="Odstavecseseznamem"/>
        <w:numPr>
          <w:numId w:val="89"/>
        </w:numPr>
        <w:tabs>
          <w:tab w:val="left" w:pos="1134"/>
        </w:tabs>
        <w:bidi w:val="0"/>
        <w:spacing w:after="120" w:line="240" w:lineRule="auto"/>
        <w:ind w:left="0" w:firstLine="720"/>
        <w:jc w:val="both"/>
        <w:rPr>
          <w:rFonts w:ascii="Times New Roman" w:hAnsi="Times New Roman"/>
          <w:sz w:val="24"/>
          <w:szCs w:val="24"/>
        </w:rPr>
      </w:pPr>
      <w:r w:rsidRPr="005E3076" w:rsidR="00A0569F">
        <w:rPr>
          <w:rFonts w:ascii="Times New Roman" w:hAnsi="Times New Roman"/>
          <w:sz w:val="24"/>
          <w:szCs w:val="24"/>
        </w:rPr>
        <w:t xml:space="preserve">Výrobca alebo zástupca výrobcu v návodoch na používanie motorových vozidiel </w:t>
      </w:r>
      <w:r w:rsidRPr="005E3076" w:rsidR="00072B76">
        <w:rPr>
          <w:rFonts w:ascii="Times New Roman" w:hAnsi="Times New Roman"/>
          <w:sz w:val="24"/>
          <w:szCs w:val="24"/>
        </w:rPr>
        <w:t>je povinný uverejniť</w:t>
      </w:r>
      <w:r w:rsidRPr="005E3076" w:rsidR="00A0569F">
        <w:rPr>
          <w:rFonts w:ascii="Times New Roman" w:hAnsi="Times New Roman"/>
          <w:sz w:val="24"/>
          <w:szCs w:val="24"/>
        </w:rPr>
        <w:t xml:space="preserve"> zrozumiteľné informácie o motorových vozidlách, ktoré pravidelne čerpajú palivá uvádzané na trh alebo ktoré možno nabíjať na nabíjacích staniciach</w:t>
      </w:r>
      <w:r w:rsidRPr="005E3076" w:rsidR="003C7186">
        <w:rPr>
          <w:rFonts w:ascii="Times New Roman" w:hAnsi="Times New Roman"/>
          <w:sz w:val="24"/>
          <w:szCs w:val="24"/>
        </w:rPr>
        <w:t xml:space="preserve">, podľa </w:t>
      </w:r>
      <w:r w:rsidRPr="005E3076" w:rsidR="00A0569F">
        <w:rPr>
          <w:rFonts w:ascii="Times New Roman" w:hAnsi="Times New Roman"/>
          <w:sz w:val="24"/>
          <w:szCs w:val="24"/>
        </w:rPr>
        <w:t xml:space="preserve">ustanovení o označovaní súladu palív s normami európskych normalizačných organizácií, ktorými sa </w:t>
      </w:r>
      <w:r w:rsidRPr="005E3076" w:rsidR="00573F64">
        <w:rPr>
          <w:rFonts w:ascii="Times New Roman" w:hAnsi="Times New Roman"/>
          <w:sz w:val="24"/>
          <w:szCs w:val="24"/>
        </w:rPr>
        <w:t>u</w:t>
      </w:r>
      <w:r w:rsidRPr="005E3076" w:rsidR="00A0569F">
        <w:rPr>
          <w:rFonts w:ascii="Times New Roman" w:hAnsi="Times New Roman"/>
          <w:sz w:val="24"/>
          <w:szCs w:val="24"/>
        </w:rPr>
        <w:t xml:space="preserve">stanovujú technické špecifikácie palív. Ak tieto normy </w:t>
      </w:r>
      <w:r w:rsidRPr="005E3076" w:rsidR="00573F64">
        <w:rPr>
          <w:rFonts w:ascii="Times New Roman" w:hAnsi="Times New Roman"/>
          <w:sz w:val="24"/>
          <w:szCs w:val="24"/>
        </w:rPr>
        <w:t>u</w:t>
      </w:r>
      <w:r w:rsidRPr="005E3076" w:rsidR="00A0569F">
        <w:rPr>
          <w:rFonts w:ascii="Times New Roman" w:hAnsi="Times New Roman"/>
          <w:sz w:val="24"/>
          <w:szCs w:val="24"/>
        </w:rPr>
        <w:t>stanovujú grafické označenie vrátane systému farebného kódovania, musí byť takéto označenie jednoduché a ľahko zrozumiteľné a musí sa</w:t>
      </w:r>
      <w:r w:rsidRPr="005E3076" w:rsidR="00AE05F4">
        <w:rPr>
          <w:rFonts w:ascii="Times New Roman" w:hAnsi="Times New Roman"/>
          <w:sz w:val="24"/>
          <w:szCs w:val="24"/>
        </w:rPr>
        <w:t> </w:t>
      </w:r>
      <w:r w:rsidRPr="005E3076" w:rsidR="00A0569F">
        <w:rPr>
          <w:rFonts w:ascii="Times New Roman" w:hAnsi="Times New Roman"/>
          <w:sz w:val="24"/>
          <w:szCs w:val="24"/>
        </w:rPr>
        <w:t>umiestňovať jasne viditeľným spôsobom na plniace uzávery všetkých palivových nádrží alebo do ich bezprostrednej blízkosti v motorových vozidlách odporúčaných pre dané palivo a kompatibilných s daným palivom, ako aj v návodoch na používanie motorového vozidla.</w:t>
      </w:r>
    </w:p>
    <w:p w:rsidR="00567E5C" w:rsidRPr="005E3076" w:rsidP="00567E5C">
      <w:pPr>
        <w:pStyle w:val="Odstavecseseznamem"/>
        <w:tabs>
          <w:tab w:val="left" w:pos="1134"/>
        </w:tabs>
        <w:bidi w:val="0"/>
        <w:spacing w:after="120" w:line="240" w:lineRule="auto"/>
        <w:ind w:left="0"/>
        <w:jc w:val="both"/>
        <w:rPr>
          <w:rFonts w:ascii="Times New Roman" w:hAnsi="Times New Roman"/>
          <w:sz w:val="24"/>
          <w:szCs w:val="24"/>
        </w:rPr>
      </w:pPr>
    </w:p>
    <w:p w:rsidR="00567E5C" w:rsidRPr="00A10F5D"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Distribútori a dovozcovia v súvislosti s vozidlami, systémami, komponentmi</w:t>
      </w:r>
      <w:r w:rsidRPr="005E3076" w:rsidR="000A4034">
        <w:rPr>
          <w:rFonts w:ascii="Times New Roman" w:hAnsi="Times New Roman"/>
          <w:sz w:val="24"/>
          <w:szCs w:val="24"/>
        </w:rPr>
        <w:t>,</w:t>
      </w:r>
      <w:r w:rsidRPr="005E3076">
        <w:rPr>
          <w:rFonts w:ascii="Times New Roman" w:hAnsi="Times New Roman"/>
          <w:sz w:val="24"/>
          <w:szCs w:val="24"/>
        </w:rPr>
        <w:t xml:space="preserve"> samostatnými technickými jednotkami</w:t>
      </w:r>
      <w:r w:rsidRPr="005E3076" w:rsidR="000A4034">
        <w:rPr>
          <w:rFonts w:ascii="Times New Roman" w:hAnsi="Times New Roman"/>
          <w:sz w:val="24"/>
          <w:szCs w:val="24"/>
        </w:rPr>
        <w:t xml:space="preserve">, </w:t>
      </w:r>
      <w:r w:rsidRPr="005E3076" w:rsidR="00CA1A8D">
        <w:rPr>
          <w:rFonts w:ascii="Times New Roman" w:hAnsi="Times New Roman"/>
          <w:sz w:val="24"/>
          <w:szCs w:val="24"/>
        </w:rPr>
        <w:t xml:space="preserve">nebezpečnými </w:t>
      </w:r>
      <w:r w:rsidRPr="005E3076" w:rsidR="000A4034">
        <w:rPr>
          <w:rFonts w:ascii="Times New Roman" w:hAnsi="Times New Roman"/>
          <w:sz w:val="24"/>
          <w:szCs w:val="24"/>
        </w:rPr>
        <w:t>časťami alebo vybavením</w:t>
      </w:r>
      <w:r w:rsidRPr="005E3076">
        <w:rPr>
          <w:rFonts w:ascii="Times New Roman" w:hAnsi="Times New Roman"/>
          <w:sz w:val="24"/>
          <w:szCs w:val="24"/>
        </w:rPr>
        <w:t xml:space="preserve"> musia plniť povinnosti ustanovené osobitnými predpismi.</w:t>
      </w:r>
      <w:r w:rsidR="00B134DD">
        <w:rPr>
          <w:rFonts w:ascii="Times New Roman" w:hAnsi="Times New Roman"/>
          <w:sz w:val="24"/>
          <w:szCs w:val="24"/>
          <w:vertAlign w:val="superscript"/>
        </w:rPr>
        <w:t>18</w:t>
      </w:r>
      <w:r w:rsidRPr="00A10F5D">
        <w:rPr>
          <w:rFonts w:ascii="Times New Roman" w:hAnsi="Times New Roman"/>
          <w:sz w:val="24"/>
          <w:szCs w:val="24"/>
        </w:rPr>
        <w:t>)</w:t>
      </w:r>
    </w:p>
    <w:p w:rsidR="00A0569F"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817DCE" w:rsidRPr="00A10F5D" w:rsidP="00817DCE">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Výrobca, zástupca výrobcu alebo distribútor sú povinní vybaviť vozidlo, ktoré má byť prihlásené do evidencie vozidiel v Slovenskej republike, povinnou výbavou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_Ref441588530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44</w:t>
      </w:r>
      <w:r w:rsidRPr="005E3076">
        <w:rPr>
          <w:rFonts w:ascii="Times New Roman" w:hAnsi="Times New Roman"/>
          <w:sz w:val="24"/>
          <w:szCs w:val="24"/>
        </w:rPr>
        <w:fldChar w:fldCharType="end"/>
      </w:r>
      <w:r w:rsidRPr="00A10F5D">
        <w:rPr>
          <w:rFonts w:ascii="Times New Roman" w:hAnsi="Times New Roman"/>
          <w:sz w:val="24"/>
          <w:szCs w:val="24"/>
        </w:rPr>
        <w:t xml:space="preserve"> ods. 14.</w:t>
      </w:r>
    </w:p>
    <w:p w:rsidR="00817DCE"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E002A0" w:rsidRPr="005E3076" w:rsidP="00E002A0">
      <w:pPr>
        <w:pStyle w:val="Heading1"/>
        <w:bidi w:val="0"/>
        <w:spacing w:before="0" w:after="0"/>
        <w:jc w:val="center"/>
        <w:rPr>
          <w:rFonts w:ascii="Times New Roman" w:hAnsi="Times New Roman"/>
          <w:sz w:val="24"/>
          <w:szCs w:val="24"/>
        </w:rPr>
      </w:pPr>
      <w:bookmarkStart w:id="32" w:name="_Ref48227813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24</w:t>
      </w:r>
      <w:r w:rsidRPr="005E3076">
        <w:rPr>
          <w:rFonts w:ascii="Times New Roman" w:hAnsi="Times New Roman"/>
          <w:sz w:val="24"/>
          <w:szCs w:val="24"/>
        </w:rPr>
        <w:fldChar w:fldCharType="end"/>
      </w:r>
      <w:bookmarkEnd w:id="32"/>
    </w:p>
    <w:p w:rsidR="00E002A0" w:rsidRPr="005E3076" w:rsidP="00E002A0">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Povinnosti osôb v súvislosti so spaľovacími motormi necestných pojazdných strojov</w:t>
      </w:r>
    </w:p>
    <w:p w:rsidR="00E002A0" w:rsidRPr="005E3076" w:rsidP="00E002A0">
      <w:pPr>
        <w:pStyle w:val="Odstavecseseznamem"/>
        <w:tabs>
          <w:tab w:val="left" w:pos="1134"/>
        </w:tabs>
        <w:bidi w:val="0"/>
        <w:spacing w:after="0" w:line="240" w:lineRule="auto"/>
        <w:ind w:left="0"/>
        <w:jc w:val="both"/>
        <w:rPr>
          <w:rFonts w:ascii="Times New Roman" w:hAnsi="Times New Roman"/>
          <w:sz w:val="24"/>
          <w:szCs w:val="24"/>
        </w:rPr>
      </w:pPr>
    </w:p>
    <w:p w:rsidR="001121B3" w:rsidRPr="005E3076" w:rsidP="00746526">
      <w:pPr>
        <w:pStyle w:val="Odstavecseseznamem"/>
        <w:numPr>
          <w:numId w:val="40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Výrobca, zástupca výrobcu, distribútor, </w:t>
      </w:r>
      <w:r w:rsidRPr="005E3076" w:rsidR="0043782C">
        <w:rPr>
          <w:rFonts w:ascii="Times New Roman" w:hAnsi="Times New Roman"/>
          <w:sz w:val="24"/>
          <w:szCs w:val="24"/>
        </w:rPr>
        <w:t>dovozca</w:t>
      </w:r>
      <w:r w:rsidRPr="005E3076">
        <w:rPr>
          <w:rFonts w:ascii="Times New Roman" w:hAnsi="Times New Roman"/>
          <w:sz w:val="24"/>
          <w:szCs w:val="24"/>
        </w:rPr>
        <w:t xml:space="preserve"> a výrobc</w:t>
      </w:r>
      <w:r w:rsidRPr="005E3076" w:rsidR="0043782C">
        <w:rPr>
          <w:rFonts w:ascii="Times New Roman" w:hAnsi="Times New Roman"/>
          <w:sz w:val="24"/>
          <w:szCs w:val="24"/>
        </w:rPr>
        <w:t>a</w:t>
      </w:r>
      <w:r w:rsidRPr="005E3076">
        <w:rPr>
          <w:rFonts w:ascii="Times New Roman" w:hAnsi="Times New Roman"/>
          <w:sz w:val="24"/>
          <w:szCs w:val="24"/>
        </w:rPr>
        <w:t xml:space="preserve"> pôvodného zariadenia</w:t>
      </w:r>
      <w:bookmarkStart w:id="33" w:name="_Ref475443838"/>
      <w:r>
        <w:rPr>
          <w:rStyle w:val="FootnoteReference"/>
          <w:rFonts w:ascii="Times New Roman" w:hAnsi="Times New Roman"/>
          <w:sz w:val="24"/>
          <w:szCs w:val="24"/>
          <w:rtl w:val="0"/>
        </w:rPr>
        <w:footnoteReference w:id="38"/>
      </w:r>
      <w:bookmarkEnd w:id="33"/>
      <w:r w:rsidRPr="00A10F5D" w:rsidR="00E002A0">
        <w:rPr>
          <w:rFonts w:ascii="Times New Roman" w:hAnsi="Times New Roman"/>
          <w:sz w:val="24"/>
          <w:szCs w:val="24"/>
        </w:rPr>
        <w:t>)</w:t>
      </w:r>
      <w:r w:rsidRPr="005E3076">
        <w:rPr>
          <w:rFonts w:ascii="Times New Roman" w:hAnsi="Times New Roman"/>
          <w:sz w:val="24"/>
          <w:szCs w:val="24"/>
        </w:rPr>
        <w:t xml:space="preserve"> v súvislosti so spaľovacími motormi necestných pojazdných strojov musia plniť povinnosti ustanovené osobitným predpisom.</w:t>
      </w:r>
      <w:r w:rsidRPr="005E3076" w:rsidR="00E002A0">
        <w:rPr>
          <w:rFonts w:ascii="Times New Roman" w:hAnsi="Times New Roman"/>
          <w:sz w:val="24"/>
          <w:szCs w:val="24"/>
          <w:vertAlign w:val="superscript"/>
        </w:rPr>
        <w:fldChar w:fldCharType="begin"/>
      </w:r>
      <w:r w:rsidRPr="005E3076" w:rsidR="00E002A0">
        <w:rPr>
          <w:rFonts w:ascii="Times New Roman" w:hAnsi="Times New Roman"/>
          <w:sz w:val="24"/>
          <w:szCs w:val="24"/>
          <w:vertAlign w:val="superscript"/>
        </w:rPr>
        <w:instrText xml:space="preserve"> NOTEREF _Ref462396724 \h </w:instrText>
      </w:r>
      <w:r w:rsidRPr="005E3076" w:rsidR="00E002A0">
        <w:rPr>
          <w:rFonts w:ascii="Times New Roman" w:hAnsi="Times New Roman"/>
          <w:sz w:val="24"/>
          <w:szCs w:val="24"/>
          <w:vertAlign w:val="superscript"/>
        </w:rPr>
        <w:instrText xml:space="preserve"> \* MERGEFORMAT </w:instrText>
      </w:r>
      <w:r w:rsidRPr="005E3076" w:rsidR="00E002A0">
        <w:rPr>
          <w:rFonts w:ascii="Times New Roman" w:hAnsi="Times New Roman"/>
          <w:sz w:val="24"/>
          <w:szCs w:val="24"/>
          <w:vertAlign w:val="superscript"/>
        </w:rPr>
        <w:fldChar w:fldCharType="separate"/>
      </w:r>
      <w:r w:rsidR="00972DF3">
        <w:rPr>
          <w:rFonts w:ascii="Times New Roman" w:hAnsi="Times New Roman"/>
          <w:sz w:val="24"/>
          <w:szCs w:val="24"/>
          <w:vertAlign w:val="superscript"/>
        </w:rPr>
        <w:t>2</w:t>
      </w:r>
      <w:r w:rsidRPr="005E3076" w:rsidR="00E002A0">
        <w:rPr>
          <w:rFonts w:ascii="Times New Roman" w:hAnsi="Times New Roman"/>
          <w:sz w:val="24"/>
          <w:szCs w:val="24"/>
          <w:vertAlign w:val="superscript"/>
        </w:rPr>
        <w:fldChar w:fldCharType="end"/>
      </w:r>
      <w:r w:rsidRPr="00A10F5D" w:rsidR="00E002A0">
        <w:rPr>
          <w:rFonts w:ascii="Times New Roman" w:hAnsi="Times New Roman"/>
          <w:sz w:val="24"/>
          <w:szCs w:val="24"/>
        </w:rPr>
        <w:t>)</w:t>
      </w:r>
    </w:p>
    <w:p w:rsidR="00312A51" w:rsidRPr="005E3076" w:rsidP="00312A51">
      <w:pPr>
        <w:pStyle w:val="Odstavecseseznamem"/>
        <w:tabs>
          <w:tab w:val="left" w:pos="1134"/>
        </w:tabs>
        <w:bidi w:val="0"/>
        <w:spacing w:after="0" w:line="240" w:lineRule="auto"/>
        <w:ind w:left="0"/>
        <w:jc w:val="both"/>
        <w:rPr>
          <w:rFonts w:ascii="Times New Roman" w:hAnsi="Times New Roman"/>
          <w:sz w:val="24"/>
          <w:szCs w:val="24"/>
        </w:rPr>
      </w:pPr>
    </w:p>
    <w:p w:rsidR="00E8182D" w:rsidRPr="005E3076" w:rsidP="00746526">
      <w:pPr>
        <w:pStyle w:val="Odstavecseseznamem"/>
        <w:numPr>
          <w:numId w:val="40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v udelenom typovom schválení sú uvedené obmedzenia rozsahu použitia spaľovacieho motora necestných pojazdných strojov</w:t>
      </w:r>
      <w:r w:rsidRPr="005E3076" w:rsidR="0077201D">
        <w:rPr>
          <w:rFonts w:ascii="Times New Roman" w:hAnsi="Times New Roman"/>
          <w:sz w:val="24"/>
          <w:szCs w:val="24"/>
        </w:rPr>
        <w:t>,</w:t>
      </w:r>
      <w:r w:rsidRPr="005E3076">
        <w:rPr>
          <w:rFonts w:ascii="Times New Roman" w:hAnsi="Times New Roman"/>
          <w:sz w:val="24"/>
          <w:szCs w:val="24"/>
        </w:rPr>
        <w:t xml:space="preserve"> výrobca alebo zástupca výrobcu je povinný ku každému spaľovaciemu motoru </w:t>
      </w:r>
      <w:r w:rsidRPr="005E3076" w:rsidR="00946954">
        <w:rPr>
          <w:rFonts w:ascii="Times New Roman" w:hAnsi="Times New Roman"/>
          <w:sz w:val="24"/>
          <w:szCs w:val="24"/>
        </w:rPr>
        <w:t xml:space="preserve">priložiť </w:t>
      </w:r>
      <w:r w:rsidRPr="005E3076">
        <w:rPr>
          <w:rFonts w:ascii="Times New Roman" w:hAnsi="Times New Roman"/>
          <w:sz w:val="24"/>
          <w:szCs w:val="24"/>
        </w:rPr>
        <w:t>podrobné informácie o týchto obmedzeniach a uviesť podmienky ich montáže.</w:t>
      </w:r>
    </w:p>
    <w:p w:rsidR="001121B3"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F91247" w:rsidRPr="005E3076" w:rsidP="006A53AA">
      <w:pPr>
        <w:bidi w:val="0"/>
        <w:spacing w:after="0" w:line="240" w:lineRule="auto"/>
        <w:jc w:val="center"/>
        <w:outlineLvl w:val="1"/>
        <w:rPr>
          <w:rFonts w:ascii="Times New Roman" w:hAnsi="Times New Roman"/>
          <w:b/>
          <w:caps/>
          <w:sz w:val="24"/>
          <w:szCs w:val="24"/>
          <w:lang w:eastAsia="sk-SK"/>
        </w:rPr>
      </w:pPr>
      <w:r w:rsidRPr="005E3076" w:rsidR="002A5D0F">
        <w:rPr>
          <w:rFonts w:ascii="Times New Roman" w:hAnsi="Times New Roman"/>
          <w:b/>
          <w:caps/>
          <w:sz w:val="24"/>
          <w:szCs w:val="24"/>
          <w:lang w:eastAsia="sk-SK"/>
        </w:rPr>
        <w:t>štvrtá</w:t>
      </w:r>
      <w:r w:rsidRPr="005E3076">
        <w:rPr>
          <w:rFonts w:ascii="Times New Roman" w:hAnsi="Times New Roman"/>
          <w:b/>
          <w:caps/>
          <w:sz w:val="24"/>
          <w:szCs w:val="24"/>
          <w:lang w:eastAsia="sk-SK"/>
        </w:rPr>
        <w:t xml:space="preserve"> HLAVA</w:t>
      </w:r>
    </w:p>
    <w:p w:rsidR="00F91247" w:rsidRPr="005E3076" w:rsidP="006A53AA">
      <w:pPr>
        <w:bidi w:val="0"/>
        <w:spacing w:after="0" w:line="240" w:lineRule="auto"/>
        <w:jc w:val="center"/>
        <w:outlineLvl w:val="1"/>
        <w:rPr>
          <w:rFonts w:ascii="Times New Roman" w:hAnsi="Times New Roman"/>
          <w:b/>
          <w:caps/>
          <w:sz w:val="24"/>
          <w:szCs w:val="24"/>
          <w:lang w:eastAsia="sk-SK"/>
        </w:rPr>
      </w:pPr>
      <w:r w:rsidRPr="005E3076" w:rsidR="005B5F76">
        <w:rPr>
          <w:rFonts w:ascii="Times New Roman" w:hAnsi="Times New Roman"/>
          <w:b/>
          <w:caps/>
          <w:sz w:val="24"/>
          <w:szCs w:val="24"/>
          <w:lang w:eastAsia="sk-SK"/>
        </w:rPr>
        <w:t xml:space="preserve">JEDNOTLIVÉ </w:t>
      </w:r>
      <w:r w:rsidRPr="005E3076" w:rsidR="00854FB1">
        <w:rPr>
          <w:rFonts w:ascii="Times New Roman" w:hAnsi="Times New Roman"/>
          <w:b/>
          <w:caps/>
          <w:sz w:val="24"/>
          <w:szCs w:val="24"/>
          <w:lang w:eastAsia="sk-SK"/>
        </w:rPr>
        <w:t>SCHVÁLENIE</w:t>
      </w:r>
    </w:p>
    <w:p w:rsidR="00981744" w:rsidRPr="005E3076" w:rsidP="00981744">
      <w:pPr>
        <w:bidi w:val="0"/>
        <w:spacing w:after="0" w:line="240" w:lineRule="auto"/>
        <w:outlineLvl w:val="1"/>
        <w:rPr>
          <w:rFonts w:ascii="Times New Roman" w:hAnsi="Times New Roman"/>
          <w:b/>
          <w:caps/>
          <w:sz w:val="24"/>
          <w:szCs w:val="24"/>
          <w:lang w:eastAsia="sk-SK"/>
        </w:rPr>
      </w:pPr>
    </w:p>
    <w:p w:rsidR="00F91247" w:rsidRPr="005E3076" w:rsidP="00356028">
      <w:pPr>
        <w:pStyle w:val="Heading1"/>
        <w:bidi w:val="0"/>
        <w:spacing w:before="0" w:after="0"/>
        <w:jc w:val="center"/>
        <w:rPr>
          <w:rFonts w:ascii="Times New Roman" w:hAnsi="Times New Roman"/>
          <w:sz w:val="24"/>
          <w:szCs w:val="24"/>
        </w:rPr>
      </w:pPr>
      <w:bookmarkStart w:id="34" w:name="_Ref44582388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25</w:t>
      </w:r>
      <w:r w:rsidRPr="005E3076">
        <w:rPr>
          <w:rFonts w:ascii="Times New Roman" w:hAnsi="Times New Roman"/>
          <w:sz w:val="24"/>
          <w:szCs w:val="24"/>
        </w:rPr>
        <w:fldChar w:fldCharType="end"/>
      </w:r>
      <w:bookmarkEnd w:id="34"/>
    </w:p>
    <w:p w:rsidR="00F91247" w:rsidRPr="005E3076" w:rsidP="006A53AA">
      <w:pPr>
        <w:bidi w:val="0"/>
        <w:spacing w:after="0" w:line="240" w:lineRule="auto"/>
        <w:jc w:val="center"/>
        <w:rPr>
          <w:rFonts w:ascii="Times New Roman" w:hAnsi="Times New Roman"/>
          <w:b/>
          <w:sz w:val="24"/>
          <w:szCs w:val="24"/>
        </w:rPr>
      </w:pPr>
      <w:r w:rsidRPr="005E3076" w:rsidR="00C92E74">
        <w:rPr>
          <w:rFonts w:ascii="Times New Roman" w:hAnsi="Times New Roman"/>
          <w:b/>
          <w:sz w:val="24"/>
          <w:szCs w:val="24"/>
        </w:rPr>
        <w:t>Jednotlivo vyrobené vozidlo</w:t>
      </w:r>
    </w:p>
    <w:p w:rsidR="00F9124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13AD9"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jednotlivo vyrobeného vozidla je povinný požiadať schvaľovací orgán o</w:t>
      </w:r>
      <w:r w:rsidRPr="005E3076" w:rsidR="0046309D">
        <w:rPr>
          <w:rFonts w:ascii="Times New Roman" w:hAnsi="Times New Roman"/>
          <w:sz w:val="24"/>
          <w:szCs w:val="24"/>
        </w:rPr>
        <w:t xml:space="preserve"> jednotlivé schválenie jednotlivo vyrobeného vozidla. </w:t>
      </w:r>
      <w:r w:rsidRPr="005E3076" w:rsidR="00500F38">
        <w:rPr>
          <w:rFonts w:ascii="Times New Roman" w:hAnsi="Times New Roman"/>
          <w:sz w:val="24"/>
          <w:szCs w:val="24"/>
        </w:rPr>
        <w:t>D</w:t>
      </w:r>
      <w:r w:rsidRPr="005E3076" w:rsidR="0046309D">
        <w:rPr>
          <w:rFonts w:ascii="Times New Roman" w:hAnsi="Times New Roman"/>
          <w:sz w:val="24"/>
          <w:szCs w:val="24"/>
        </w:rPr>
        <w:t xml:space="preserve">ruhy jednotlivého schválenia jednotlivo vyrobeného vozidla ustanoví </w:t>
      </w:r>
      <w:r w:rsidRPr="005E3076" w:rsidR="00D23056">
        <w:rPr>
          <w:rFonts w:ascii="Times New Roman" w:hAnsi="Times New Roman"/>
          <w:sz w:val="24"/>
          <w:szCs w:val="24"/>
        </w:rPr>
        <w:t>vykonávací právny predpis</w:t>
      </w:r>
      <w:r w:rsidRPr="005E3076" w:rsidR="00472CA7">
        <w:rPr>
          <w:rFonts w:ascii="Times New Roman" w:hAnsi="Times New Roman"/>
          <w:sz w:val="24"/>
          <w:szCs w:val="24"/>
        </w:rPr>
        <w:t xml:space="preserve"> podľa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sz w:val="24"/>
          <w:szCs w:val="24"/>
        </w:rPr>
        <w:t xml:space="preserve"> ods. 3 písm. a).</w:t>
      </w:r>
    </w:p>
    <w:p w:rsidR="00313AD9" w:rsidRPr="005E3076" w:rsidP="00313AD9">
      <w:pPr>
        <w:pStyle w:val="Odstavecseseznamem"/>
        <w:tabs>
          <w:tab w:val="left" w:pos="709"/>
        </w:tabs>
        <w:bidi w:val="0"/>
        <w:spacing w:after="0" w:line="240" w:lineRule="auto"/>
        <w:ind w:left="0"/>
        <w:jc w:val="both"/>
        <w:rPr>
          <w:rFonts w:ascii="Times New Roman" w:hAnsi="Times New Roman"/>
          <w:sz w:val="24"/>
          <w:szCs w:val="24"/>
        </w:rPr>
      </w:pPr>
    </w:p>
    <w:p w:rsidR="00313AD9"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1550E1">
        <w:rPr>
          <w:rFonts w:ascii="Times New Roman" w:hAnsi="Times New Roman"/>
          <w:sz w:val="24"/>
          <w:szCs w:val="24"/>
        </w:rPr>
        <w:t>Prevádzkovateľ jednotlivo vyrobeného vozidla</w:t>
      </w:r>
      <w:r w:rsidRPr="005E3076" w:rsidR="00293A54">
        <w:rPr>
          <w:rFonts w:ascii="Times New Roman" w:hAnsi="Times New Roman"/>
          <w:sz w:val="24"/>
          <w:szCs w:val="24"/>
        </w:rPr>
        <w:t xml:space="preserve"> pred udelením schválenia</w:t>
      </w:r>
      <w:r w:rsidRPr="005E3076" w:rsidR="001423F5">
        <w:rPr>
          <w:rFonts w:ascii="Times New Roman" w:hAnsi="Times New Roman"/>
          <w:sz w:val="24"/>
          <w:szCs w:val="24"/>
        </w:rPr>
        <w:t xml:space="preserve"> je povinný na vlastné náklady zabezpečiť vykonanie skúšok a</w:t>
      </w:r>
      <w:r w:rsidRPr="005E3076" w:rsidR="00823E65">
        <w:rPr>
          <w:rFonts w:ascii="Times New Roman" w:hAnsi="Times New Roman"/>
          <w:sz w:val="24"/>
          <w:szCs w:val="24"/>
        </w:rPr>
        <w:t> </w:t>
      </w:r>
      <w:r w:rsidRPr="005E3076" w:rsidR="001423F5">
        <w:rPr>
          <w:rFonts w:ascii="Times New Roman" w:hAnsi="Times New Roman"/>
          <w:sz w:val="24"/>
          <w:szCs w:val="24"/>
        </w:rPr>
        <w:t>kontrol</w:t>
      </w:r>
      <w:r w:rsidRPr="005E3076" w:rsidR="00823E65">
        <w:rPr>
          <w:rFonts w:ascii="Times New Roman" w:hAnsi="Times New Roman"/>
          <w:sz w:val="24"/>
          <w:szCs w:val="24"/>
        </w:rPr>
        <w:t xml:space="preserve"> </w:t>
      </w:r>
      <w:r w:rsidRPr="005E3076" w:rsidR="001423F5">
        <w:rPr>
          <w:rFonts w:ascii="Times New Roman" w:hAnsi="Times New Roman"/>
          <w:sz w:val="24"/>
          <w:szCs w:val="24"/>
        </w:rPr>
        <w:t>na vozidle v technickej službe overovania. Technické požiadavky, ktoré musí jednotlivo vyrobené vozidlo spĺňať</w:t>
      </w:r>
      <w:r w:rsidRPr="005E3076" w:rsidR="00E65428">
        <w:rPr>
          <w:rFonts w:ascii="Times New Roman" w:hAnsi="Times New Roman"/>
          <w:sz w:val="24"/>
          <w:szCs w:val="24"/>
        </w:rPr>
        <w:t>,</w:t>
      </w:r>
      <w:r w:rsidRPr="005E3076" w:rsidR="001423F5">
        <w:rPr>
          <w:rFonts w:ascii="Times New Roman" w:hAnsi="Times New Roman"/>
          <w:sz w:val="24"/>
          <w:szCs w:val="24"/>
        </w:rPr>
        <w:t xml:space="preserve"> ustanoví </w:t>
      </w:r>
      <w:r w:rsidRPr="005E3076" w:rsidR="00610F84">
        <w:rPr>
          <w:rFonts w:ascii="Times New Roman" w:hAnsi="Times New Roman"/>
          <w:sz w:val="24"/>
          <w:szCs w:val="24"/>
        </w:rPr>
        <w:t xml:space="preserve">vykonávací právny predpis </w:t>
      </w:r>
      <w:r w:rsidRPr="005E3076" w:rsidR="00472CA7">
        <w:rPr>
          <w:rFonts w:ascii="Times New Roman" w:hAnsi="Times New Roman"/>
          <w:sz w:val="24"/>
          <w:szCs w:val="24"/>
        </w:rPr>
        <w:t xml:space="preserve">podľa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sz w:val="24"/>
          <w:szCs w:val="24"/>
        </w:rPr>
        <w:t xml:space="preserve"> ods. 3 písm. b)</w:t>
      </w:r>
      <w:r w:rsidRPr="005E3076" w:rsidR="001423F5">
        <w:rPr>
          <w:rFonts w:ascii="Times New Roman" w:hAnsi="Times New Roman"/>
          <w:sz w:val="24"/>
          <w:szCs w:val="24"/>
        </w:rPr>
        <w:t>.</w:t>
      </w:r>
    </w:p>
    <w:p w:rsidR="003A0CDB" w:rsidRPr="005E3076" w:rsidP="003A0CDB">
      <w:pPr>
        <w:pStyle w:val="Odstavecseseznamem"/>
        <w:tabs>
          <w:tab w:val="left" w:pos="1134"/>
        </w:tabs>
        <w:bidi w:val="0"/>
        <w:spacing w:after="0" w:line="240" w:lineRule="auto"/>
        <w:ind w:left="0"/>
        <w:jc w:val="both"/>
        <w:rPr>
          <w:rFonts w:ascii="Times New Roman" w:hAnsi="Times New Roman"/>
          <w:strike/>
          <w:sz w:val="24"/>
          <w:szCs w:val="24"/>
        </w:rPr>
      </w:pPr>
    </w:p>
    <w:p w:rsidR="003D4BFF" w:rsidRPr="005E3076" w:rsidP="00AD4F9C">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Návrh na jednotlivé schválenie okrem identifikačných údajov navrhovateľ</w:t>
      </w:r>
      <w:r w:rsidRPr="005E3076" w:rsidR="00AC2998">
        <w:rPr>
          <w:rFonts w:ascii="Times New Roman" w:hAnsi="Times New Roman"/>
          <w:sz w:val="24"/>
          <w:szCs w:val="24"/>
        </w:rPr>
        <w:t>a</w:t>
      </w:r>
      <w:r w:rsidRPr="005E3076">
        <w:rPr>
          <w:rFonts w:ascii="Times New Roman" w:hAnsi="Times New Roman"/>
          <w:sz w:val="24"/>
          <w:szCs w:val="24"/>
        </w:rPr>
        <w:t xml:space="preserve"> obsahuje údaje a doklady v rozsahu ustanovenom </w:t>
      </w:r>
      <w:r w:rsidRPr="005E3076" w:rsidR="0071490B">
        <w:rPr>
          <w:rFonts w:ascii="Times New Roman" w:hAnsi="Times New Roman"/>
          <w:sz w:val="24"/>
          <w:szCs w:val="24"/>
        </w:rPr>
        <w:t xml:space="preserve">vykonávacím právnym predpisom </w:t>
      </w:r>
      <w:r w:rsidRPr="005E3076" w:rsidR="00AD4F9C">
        <w:rPr>
          <w:rFonts w:ascii="Times New Roman" w:hAnsi="Times New Roman"/>
          <w:sz w:val="24"/>
          <w:szCs w:val="24"/>
        </w:rPr>
        <w:t xml:space="preserve">podľa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sz w:val="24"/>
          <w:szCs w:val="24"/>
        </w:rPr>
        <w:t xml:space="preserve"> ods. 3 písm. a).</w:t>
      </w:r>
    </w:p>
    <w:p w:rsidR="00877498" w:rsidRPr="005E3076" w:rsidP="00877498">
      <w:pPr>
        <w:pStyle w:val="Odstavecseseznamem"/>
        <w:tabs>
          <w:tab w:val="left" w:pos="1134"/>
        </w:tabs>
        <w:bidi w:val="0"/>
        <w:spacing w:after="0" w:line="240" w:lineRule="auto"/>
        <w:ind w:left="0"/>
        <w:jc w:val="both"/>
        <w:rPr>
          <w:rFonts w:ascii="Times New Roman" w:hAnsi="Times New Roman"/>
          <w:sz w:val="24"/>
          <w:szCs w:val="24"/>
        </w:rPr>
      </w:pPr>
    </w:p>
    <w:p w:rsidR="003A0CDB"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9C48B3">
        <w:rPr>
          <w:rFonts w:ascii="Times New Roman" w:hAnsi="Times New Roman"/>
          <w:sz w:val="24"/>
          <w:szCs w:val="24"/>
        </w:rPr>
        <w:t>S</w:t>
      </w:r>
      <w:r w:rsidRPr="005E3076">
        <w:rPr>
          <w:rFonts w:ascii="Times New Roman" w:hAnsi="Times New Roman"/>
          <w:sz w:val="24"/>
          <w:szCs w:val="24"/>
        </w:rPr>
        <w:t xml:space="preserve">chvaľovací orgán </w:t>
      </w:r>
      <w:r w:rsidRPr="005E3076" w:rsidR="00503A08">
        <w:rPr>
          <w:rFonts w:ascii="Times New Roman" w:hAnsi="Times New Roman"/>
          <w:sz w:val="24"/>
          <w:szCs w:val="24"/>
        </w:rPr>
        <w:t xml:space="preserve">návrhu </w:t>
      </w:r>
      <w:r w:rsidRPr="005E3076">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Pr>
          <w:rFonts w:ascii="Times New Roman" w:hAnsi="Times New Roman"/>
          <w:sz w:val="24"/>
          <w:szCs w:val="24"/>
        </w:rPr>
        <w:t xml:space="preserve"> všetky predpísané požiadavky a</w:t>
      </w:r>
      <w:r w:rsidRPr="005E3076" w:rsidR="00277F3D">
        <w:rPr>
          <w:rFonts w:ascii="Times New Roman" w:hAnsi="Times New Roman"/>
          <w:sz w:val="24"/>
          <w:szCs w:val="24"/>
        </w:rPr>
        <w:t> </w:t>
      </w:r>
      <w:r w:rsidRPr="005E3076">
        <w:rPr>
          <w:rFonts w:ascii="Times New Roman" w:hAnsi="Times New Roman"/>
          <w:sz w:val="24"/>
          <w:szCs w:val="24"/>
        </w:rPr>
        <w:t>ak</w:t>
      </w:r>
      <w:r w:rsidRPr="005E3076" w:rsidR="00277F3D">
        <w:rPr>
          <w:rFonts w:ascii="Times New Roman" w:hAnsi="Times New Roman"/>
          <w:sz w:val="24"/>
          <w:szCs w:val="24"/>
        </w:rPr>
        <w:t xml:space="preserve"> </w:t>
      </w:r>
      <w:r w:rsidRPr="005E3076">
        <w:rPr>
          <w:rFonts w:ascii="Times New Roman" w:hAnsi="Times New Roman"/>
          <w:sz w:val="24"/>
          <w:szCs w:val="24"/>
        </w:rPr>
        <w:t xml:space="preserve">jednotlivo vyrobené vozidlo </w:t>
      </w:r>
      <w:r w:rsidRPr="005E3076" w:rsidR="009413F9">
        <w:rPr>
          <w:rFonts w:ascii="Times New Roman" w:hAnsi="Times New Roman"/>
          <w:sz w:val="24"/>
          <w:szCs w:val="24"/>
        </w:rPr>
        <w:t xml:space="preserve">spĺňa ustanovené technické požiadavky a </w:t>
      </w:r>
      <w:r w:rsidRPr="005E3076">
        <w:rPr>
          <w:rFonts w:ascii="Times New Roman" w:hAnsi="Times New Roman"/>
          <w:sz w:val="24"/>
          <w:szCs w:val="24"/>
        </w:rPr>
        <w:t xml:space="preserve">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sidR="00B76B37">
        <w:rPr>
          <w:rFonts w:ascii="Times New Roman" w:hAnsi="Times New Roman"/>
          <w:sz w:val="24"/>
          <w:szCs w:val="24"/>
        </w:rPr>
        <w:t>.</w:t>
      </w:r>
      <w:r w:rsidRPr="005E3076">
        <w:rPr>
          <w:rFonts w:ascii="Times New Roman" w:hAnsi="Times New Roman"/>
          <w:sz w:val="24"/>
          <w:szCs w:val="24"/>
        </w:rPr>
        <w:t xml:space="preserve"> </w:t>
      </w:r>
    </w:p>
    <w:p w:rsidR="003A0CDB" w:rsidRPr="005E3076" w:rsidP="003A0CDB">
      <w:pPr>
        <w:pStyle w:val="Odstavecseseznamem"/>
        <w:tabs>
          <w:tab w:val="left" w:pos="1134"/>
        </w:tabs>
        <w:bidi w:val="0"/>
        <w:spacing w:after="0" w:line="240" w:lineRule="auto"/>
        <w:ind w:left="0"/>
        <w:jc w:val="both"/>
        <w:rPr>
          <w:rFonts w:ascii="Times New Roman" w:hAnsi="Times New Roman"/>
          <w:sz w:val="24"/>
          <w:szCs w:val="24"/>
        </w:rPr>
      </w:pPr>
    </w:p>
    <w:p w:rsidR="003A0CDB"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015186">
        <w:rPr>
          <w:rFonts w:ascii="Times New Roman" w:hAnsi="Times New Roman"/>
          <w:sz w:val="24"/>
          <w:szCs w:val="24"/>
        </w:rPr>
        <w:t>S</w:t>
      </w:r>
      <w:r w:rsidRPr="005E3076">
        <w:rPr>
          <w:rFonts w:ascii="Times New Roman" w:hAnsi="Times New Roman"/>
          <w:sz w:val="24"/>
          <w:szCs w:val="24"/>
        </w:rPr>
        <w:t xml:space="preserve">chvaľovací orgán </w:t>
      </w:r>
      <w:r w:rsidRPr="005E3076" w:rsidR="00015186">
        <w:rPr>
          <w:rFonts w:ascii="Times New Roman" w:hAnsi="Times New Roman"/>
          <w:sz w:val="24"/>
          <w:szCs w:val="24"/>
        </w:rPr>
        <w:t>vydá</w:t>
      </w:r>
      <w:r w:rsidRPr="005E3076" w:rsidR="00F1104E">
        <w:rPr>
          <w:rFonts w:ascii="Times New Roman" w:hAnsi="Times New Roman"/>
          <w:sz w:val="24"/>
          <w:szCs w:val="24"/>
        </w:rPr>
        <w:t xml:space="preserve"> </w:t>
      </w:r>
    </w:p>
    <w:p w:rsidR="00F1104E" w:rsidRPr="005E3076" w:rsidP="00877498">
      <w:pPr>
        <w:pStyle w:val="Odstavecseseznamem"/>
        <w:numPr>
          <w:numId w:val="6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jednotlivom schválení vozidla, v ktorom môže určiť ďalšie podmienky; formát osvedčenia </w:t>
      </w:r>
      <w:r w:rsidRPr="005E3076" w:rsidR="00E12617">
        <w:rPr>
          <w:rFonts w:ascii="Times New Roman" w:hAnsi="Times New Roman"/>
          <w:sz w:val="24"/>
          <w:szCs w:val="24"/>
        </w:rPr>
        <w:t xml:space="preserve">ustanoví </w:t>
      </w:r>
      <w:r w:rsidRPr="005E3076" w:rsidR="00D23056">
        <w:rPr>
          <w:rFonts w:ascii="Times New Roman" w:hAnsi="Times New Roman"/>
          <w:sz w:val="24"/>
          <w:szCs w:val="24"/>
        </w:rPr>
        <w:t>vykonávací právny predpis</w:t>
      </w:r>
      <w:r w:rsidRPr="005E3076" w:rsidR="00AD4F9C">
        <w:rPr>
          <w:rFonts w:ascii="Times New Roman" w:hAnsi="Times New Roman"/>
          <w:sz w:val="24"/>
          <w:szCs w:val="24"/>
        </w:rPr>
        <w:t xml:space="preserve"> podľa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sz w:val="24"/>
          <w:szCs w:val="24"/>
        </w:rPr>
        <w:t xml:space="preserve"> ods. 3 písm. a)</w:t>
      </w:r>
      <w:r w:rsidRPr="005E3076">
        <w:rPr>
          <w:rFonts w:ascii="Times New Roman" w:hAnsi="Times New Roman"/>
          <w:sz w:val="24"/>
          <w:szCs w:val="24"/>
        </w:rPr>
        <w:t>,</w:t>
      </w:r>
      <w:r w:rsidRPr="005E3076" w:rsidR="005A0255">
        <w:rPr>
          <w:rFonts w:ascii="Times New Roman" w:hAnsi="Times New Roman"/>
          <w:sz w:val="24"/>
          <w:szCs w:val="24"/>
        </w:rPr>
        <w:t xml:space="preserve"> a</w:t>
      </w:r>
    </w:p>
    <w:p w:rsidR="00F1104E" w:rsidRPr="005E3076" w:rsidP="003012D2">
      <w:pPr>
        <w:pStyle w:val="Odstavecseseznamem"/>
        <w:numPr>
          <w:numId w:val="6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základný technický opis vozidla, pričom uvedie, či jednotlivo vyrobené vozidlo vzhľadom na svoju konštrukciu podlieha alebo nepodlieha prihláseniu do evidencie vozidiel.</w:t>
      </w:r>
    </w:p>
    <w:p w:rsidR="00F1104E" w:rsidRPr="005E3076" w:rsidP="00F1104E">
      <w:pPr>
        <w:pStyle w:val="Odstavecseseznamem"/>
        <w:tabs>
          <w:tab w:val="left" w:pos="709"/>
        </w:tabs>
        <w:bidi w:val="0"/>
        <w:spacing w:after="0" w:line="240" w:lineRule="auto"/>
        <w:ind w:left="0"/>
        <w:jc w:val="both"/>
        <w:rPr>
          <w:rFonts w:ascii="Times New Roman" w:hAnsi="Times New Roman"/>
          <w:sz w:val="24"/>
          <w:szCs w:val="24"/>
        </w:rPr>
      </w:pPr>
    </w:p>
    <w:p w:rsidR="0035000C"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jednotlivo vyrobenému vozidlu vydá</w:t>
      </w:r>
    </w:p>
    <w:p w:rsidR="0035000C" w:rsidRPr="005E3076" w:rsidP="003012D2">
      <w:pPr>
        <w:pStyle w:val="Odstavecseseznamem"/>
        <w:numPr>
          <w:numId w:val="9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evidencii časť II, v ktorom uvedie údaje </w:t>
      </w:r>
      <w:r w:rsidRPr="005E3076" w:rsidR="001423F5">
        <w:rPr>
          <w:rFonts w:ascii="Times New Roman" w:hAnsi="Times New Roman"/>
          <w:sz w:val="24"/>
          <w:szCs w:val="24"/>
        </w:rPr>
        <w:t xml:space="preserve">z dokladov podľa </w:t>
      </w:r>
      <w:r w:rsidRPr="005E3076" w:rsidR="00E12617">
        <w:rPr>
          <w:rFonts w:ascii="Times New Roman" w:hAnsi="Times New Roman"/>
          <w:sz w:val="24"/>
          <w:szCs w:val="24"/>
        </w:rPr>
        <w:t>odseku 5</w:t>
      </w:r>
      <w:r w:rsidRPr="005E3076">
        <w:rPr>
          <w:rFonts w:ascii="Times New Roman" w:hAnsi="Times New Roman"/>
          <w:sz w:val="24"/>
          <w:szCs w:val="24"/>
        </w:rPr>
        <w:t>, ak</w:t>
      </w:r>
      <w:r w:rsidRPr="005E3076" w:rsidR="00E12617">
        <w:rPr>
          <w:rFonts w:ascii="Times New Roman" w:hAnsi="Times New Roman"/>
          <w:sz w:val="24"/>
          <w:szCs w:val="24"/>
        </w:rPr>
        <w:t> </w:t>
      </w:r>
      <w:r w:rsidRPr="005E3076">
        <w:rPr>
          <w:rFonts w:ascii="Times New Roman" w:hAnsi="Times New Roman"/>
          <w:sz w:val="24"/>
          <w:szCs w:val="24"/>
        </w:rPr>
        <w:t>vozidlo podlieha prihláseniu do evidencie vozidiel, alebo</w:t>
      </w:r>
    </w:p>
    <w:p w:rsidR="0035000C" w:rsidRPr="005E3076" w:rsidP="003012D2">
      <w:pPr>
        <w:pStyle w:val="Odstavecseseznamem"/>
        <w:numPr>
          <w:numId w:val="9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technické osvedčenie vozidla, v ktorom uvedie údaje </w:t>
      </w:r>
      <w:r w:rsidRPr="005E3076" w:rsidR="00E12617">
        <w:rPr>
          <w:rFonts w:ascii="Times New Roman" w:hAnsi="Times New Roman"/>
          <w:sz w:val="24"/>
          <w:szCs w:val="24"/>
        </w:rPr>
        <w:t>z dokladov podľa odseku 5, ak </w:t>
      </w:r>
      <w:r w:rsidRPr="005E3076">
        <w:rPr>
          <w:rFonts w:ascii="Times New Roman" w:hAnsi="Times New Roman"/>
          <w:sz w:val="24"/>
          <w:szCs w:val="24"/>
        </w:rPr>
        <w:t>vozidlo nepodlieha prihláseniu do evidencie vozidiel.</w:t>
      </w:r>
    </w:p>
    <w:p w:rsidR="003A0CDB" w:rsidRPr="005E3076" w:rsidP="003A0CDB">
      <w:pPr>
        <w:pStyle w:val="Odstavecseseznamem"/>
        <w:tabs>
          <w:tab w:val="left" w:pos="1134"/>
        </w:tabs>
        <w:bidi w:val="0"/>
        <w:spacing w:after="0" w:line="240" w:lineRule="auto"/>
        <w:ind w:left="0"/>
        <w:jc w:val="both"/>
        <w:rPr>
          <w:rFonts w:ascii="Times New Roman" w:hAnsi="Times New Roman"/>
          <w:sz w:val="24"/>
          <w:szCs w:val="24"/>
        </w:rPr>
      </w:pPr>
    </w:p>
    <w:p w:rsidR="00D91055"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35000C">
        <w:rPr>
          <w:rFonts w:ascii="Times New Roman" w:hAnsi="Times New Roman"/>
          <w:sz w:val="24"/>
          <w:szCs w:val="24"/>
        </w:rPr>
        <w:t xml:space="preserve">Schvaľovací orgán nesmie schváliť </w:t>
      </w:r>
      <w:r w:rsidRPr="005E3076" w:rsidR="000712C6">
        <w:rPr>
          <w:rFonts w:ascii="Times New Roman" w:hAnsi="Times New Roman"/>
          <w:sz w:val="24"/>
          <w:szCs w:val="24"/>
        </w:rPr>
        <w:t xml:space="preserve">a vydať doklady vozidla pre </w:t>
      </w:r>
      <w:r w:rsidRPr="005E3076" w:rsidR="0035000C">
        <w:rPr>
          <w:rFonts w:ascii="Times New Roman" w:hAnsi="Times New Roman"/>
          <w:sz w:val="24"/>
          <w:szCs w:val="24"/>
        </w:rPr>
        <w:t>jednotlivo vyrobené vozidlo, ktoré nie je určené na prevádzku s pravostrannou cestnou premávkou; to</w:t>
      </w:r>
      <w:r w:rsidRPr="005E3076" w:rsidR="005B1FB3">
        <w:rPr>
          <w:rFonts w:ascii="Times New Roman" w:hAnsi="Times New Roman"/>
          <w:sz w:val="24"/>
          <w:szCs w:val="24"/>
        </w:rPr>
        <w:t> </w:t>
      </w:r>
      <w:r w:rsidRPr="005E3076" w:rsidR="0035000C">
        <w:rPr>
          <w:rFonts w:ascii="Times New Roman" w:hAnsi="Times New Roman"/>
          <w:sz w:val="24"/>
          <w:szCs w:val="24"/>
        </w:rPr>
        <w:t>neplatí, ak ide o </w:t>
      </w:r>
    </w:p>
    <w:p w:rsidR="00D91055" w:rsidRPr="005E3076" w:rsidP="00746526">
      <w:pPr>
        <w:pStyle w:val="Odstavecseseznamem"/>
        <w:numPr>
          <w:numId w:val="211"/>
        </w:numPr>
        <w:tabs>
          <w:tab w:val="left" w:pos="709"/>
        </w:tabs>
        <w:bidi w:val="0"/>
        <w:spacing w:after="0" w:line="240" w:lineRule="auto"/>
        <w:jc w:val="both"/>
        <w:rPr>
          <w:rFonts w:ascii="Times New Roman" w:hAnsi="Times New Roman"/>
          <w:sz w:val="24"/>
          <w:szCs w:val="24"/>
        </w:rPr>
      </w:pPr>
      <w:r w:rsidRPr="005E3076" w:rsidR="0035000C">
        <w:rPr>
          <w:rFonts w:ascii="Times New Roman" w:hAnsi="Times New Roman"/>
          <w:sz w:val="24"/>
          <w:szCs w:val="24"/>
        </w:rPr>
        <w:t>vozidl</w:t>
      </w:r>
      <w:r w:rsidRPr="005E3076" w:rsidR="004D4FF6">
        <w:rPr>
          <w:rFonts w:ascii="Times New Roman" w:hAnsi="Times New Roman"/>
          <w:sz w:val="24"/>
          <w:szCs w:val="24"/>
        </w:rPr>
        <w:t>o</w:t>
      </w:r>
      <w:r w:rsidRPr="005E3076" w:rsidR="0035000C">
        <w:rPr>
          <w:rFonts w:ascii="Times New Roman" w:hAnsi="Times New Roman"/>
          <w:sz w:val="24"/>
          <w:szCs w:val="24"/>
        </w:rPr>
        <w:t xml:space="preserve"> jednoúčelového využitia, ktoré vyžaduje umiestnenie riadenia inde ako na</w:t>
      </w:r>
      <w:r w:rsidRPr="005E3076">
        <w:rPr>
          <w:rFonts w:ascii="Times New Roman" w:hAnsi="Times New Roman"/>
          <w:sz w:val="24"/>
          <w:szCs w:val="24"/>
        </w:rPr>
        <w:t> </w:t>
      </w:r>
      <w:r w:rsidRPr="005E3076" w:rsidR="0035000C">
        <w:rPr>
          <w:rFonts w:ascii="Times New Roman" w:hAnsi="Times New Roman"/>
          <w:sz w:val="24"/>
          <w:szCs w:val="24"/>
        </w:rPr>
        <w:t>ľavej strane vozidla</w:t>
      </w:r>
      <w:r w:rsidRPr="005E3076" w:rsidR="00B4164A">
        <w:rPr>
          <w:rFonts w:ascii="Times New Roman" w:hAnsi="Times New Roman"/>
          <w:sz w:val="24"/>
          <w:szCs w:val="24"/>
        </w:rPr>
        <w:t>, pričom</w:t>
      </w:r>
      <w:r w:rsidRPr="005E3076" w:rsidR="00B55507">
        <w:rPr>
          <w:rFonts w:ascii="Times New Roman" w:hAnsi="Times New Roman"/>
          <w:sz w:val="24"/>
          <w:szCs w:val="24"/>
        </w:rPr>
        <w:t xml:space="preserve"> ostatné technické požiadavky musí vozidlo spĺňať pre prevádzku s pravostrannou cestnou premávkou</w:t>
      </w:r>
      <w:r w:rsidRPr="005E3076">
        <w:rPr>
          <w:rFonts w:ascii="Times New Roman" w:hAnsi="Times New Roman"/>
          <w:sz w:val="24"/>
          <w:szCs w:val="24"/>
        </w:rPr>
        <w:t>, alebo</w:t>
      </w:r>
    </w:p>
    <w:p w:rsidR="0035000C" w:rsidRPr="005E3076" w:rsidP="00746526">
      <w:pPr>
        <w:pStyle w:val="Odstavecseseznamem"/>
        <w:numPr>
          <w:numId w:val="211"/>
        </w:numPr>
        <w:tabs>
          <w:tab w:val="left" w:pos="709"/>
        </w:tabs>
        <w:bidi w:val="0"/>
        <w:spacing w:after="0" w:line="240" w:lineRule="auto"/>
        <w:jc w:val="both"/>
        <w:rPr>
          <w:rFonts w:ascii="Times New Roman" w:hAnsi="Times New Roman"/>
          <w:sz w:val="24"/>
          <w:szCs w:val="24"/>
        </w:rPr>
      </w:pPr>
      <w:r w:rsidRPr="005E3076" w:rsidR="00D91055">
        <w:rPr>
          <w:rFonts w:ascii="Times New Roman" w:hAnsi="Times New Roman"/>
          <w:sz w:val="24"/>
          <w:szCs w:val="24"/>
        </w:rPr>
        <w:t xml:space="preserve">vozidlo, ktoré bude </w:t>
      </w:r>
      <w:r w:rsidRPr="005E3076" w:rsidR="00E12617">
        <w:rPr>
          <w:rFonts w:ascii="Times New Roman" w:hAnsi="Times New Roman"/>
          <w:sz w:val="24"/>
          <w:szCs w:val="24"/>
        </w:rPr>
        <w:t xml:space="preserve">vyvezené a </w:t>
      </w:r>
      <w:r w:rsidRPr="005E3076" w:rsidR="00D91055">
        <w:rPr>
          <w:rFonts w:ascii="Times New Roman" w:hAnsi="Times New Roman"/>
          <w:sz w:val="24"/>
          <w:szCs w:val="24"/>
        </w:rPr>
        <w:t xml:space="preserve">prihlásené </w:t>
      </w:r>
      <w:r w:rsidRPr="005E3076" w:rsidR="00E12617">
        <w:rPr>
          <w:rFonts w:ascii="Times New Roman" w:hAnsi="Times New Roman"/>
          <w:sz w:val="24"/>
          <w:szCs w:val="24"/>
        </w:rPr>
        <w:t xml:space="preserve">do evidencie vozidiel </w:t>
      </w:r>
      <w:r w:rsidRPr="005E3076" w:rsidR="00D91055">
        <w:rPr>
          <w:rFonts w:ascii="Times New Roman" w:hAnsi="Times New Roman"/>
          <w:sz w:val="24"/>
          <w:szCs w:val="24"/>
        </w:rPr>
        <w:t xml:space="preserve">v štáte s ľavostrannou premávkou </w:t>
      </w:r>
      <w:r w:rsidRPr="005E3076" w:rsidR="00067186">
        <w:rPr>
          <w:rFonts w:ascii="Times New Roman" w:hAnsi="Times New Roman"/>
          <w:sz w:val="24"/>
          <w:szCs w:val="24"/>
        </w:rPr>
        <w:t>pri</w:t>
      </w:r>
      <w:r w:rsidRPr="005E3076" w:rsidR="00D91055">
        <w:rPr>
          <w:rFonts w:ascii="Times New Roman" w:hAnsi="Times New Roman"/>
          <w:sz w:val="24"/>
          <w:szCs w:val="24"/>
        </w:rPr>
        <w:t xml:space="preserve"> jednotlivo</w:t>
      </w:r>
      <w:r w:rsidRPr="005E3076" w:rsidR="00067186">
        <w:rPr>
          <w:rFonts w:ascii="Times New Roman" w:hAnsi="Times New Roman"/>
          <w:sz w:val="24"/>
          <w:szCs w:val="24"/>
        </w:rPr>
        <w:t>m</w:t>
      </w:r>
      <w:r w:rsidRPr="005E3076" w:rsidR="00D91055">
        <w:rPr>
          <w:rFonts w:ascii="Times New Roman" w:hAnsi="Times New Roman"/>
          <w:sz w:val="24"/>
          <w:szCs w:val="24"/>
        </w:rPr>
        <w:t xml:space="preserve"> schválen</w:t>
      </w:r>
      <w:r w:rsidRPr="005E3076" w:rsidR="00067186">
        <w:rPr>
          <w:rFonts w:ascii="Times New Roman" w:hAnsi="Times New Roman"/>
          <w:sz w:val="24"/>
          <w:szCs w:val="24"/>
        </w:rPr>
        <w:t>í</w:t>
      </w:r>
      <w:r w:rsidRPr="005E3076" w:rsidR="00D91055">
        <w:rPr>
          <w:rFonts w:ascii="Times New Roman" w:hAnsi="Times New Roman"/>
          <w:sz w:val="24"/>
          <w:szCs w:val="24"/>
        </w:rPr>
        <w:t xml:space="preserve"> EÚ vozidla</w:t>
      </w:r>
      <w:r w:rsidRPr="005E3076">
        <w:rPr>
          <w:rFonts w:ascii="Times New Roman" w:hAnsi="Times New Roman"/>
          <w:sz w:val="24"/>
          <w:szCs w:val="24"/>
        </w:rPr>
        <w:t>.</w:t>
      </w:r>
    </w:p>
    <w:p w:rsidR="00D9105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5000C" w:rsidRPr="00A10F5D"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Povinnosť schvaľovacieho orgánu vystaviť a vydať osvedčenie o evidencii časť II neplatí, ak o prihlásenie vozidla do evidencie požiada osoba, ktorej predmetom činnosti je predaj vozidiel evidovaných v Slovenskej republike alebo v inom štáte prostredníctvom elektronickej služby zavedenej na tento účel.</w:t>
      </w:r>
      <w:bookmarkStart w:id="35" w:name="_Ref445904692"/>
      <w:r>
        <w:rPr>
          <w:rStyle w:val="FootnoteReference"/>
          <w:rFonts w:ascii="Times New Roman" w:hAnsi="Times New Roman"/>
          <w:sz w:val="24"/>
          <w:szCs w:val="24"/>
          <w:rtl w:val="0"/>
        </w:rPr>
        <w:footnoteReference w:id="39"/>
      </w:r>
      <w:bookmarkEnd w:id="35"/>
      <w:r w:rsidRPr="00A10F5D">
        <w:rPr>
          <w:rFonts w:ascii="Times New Roman" w:hAnsi="Times New Roman"/>
          <w:sz w:val="24"/>
          <w:szCs w:val="24"/>
        </w:rPr>
        <w:t>)</w:t>
      </w:r>
    </w:p>
    <w:p w:rsidR="0035000C" w:rsidRPr="005E3076" w:rsidP="0035000C">
      <w:pPr>
        <w:pStyle w:val="Odstavecseseznamem"/>
        <w:tabs>
          <w:tab w:val="left" w:pos="1134"/>
        </w:tabs>
        <w:bidi w:val="0"/>
        <w:spacing w:after="0" w:line="240" w:lineRule="auto"/>
        <w:ind w:left="0"/>
        <w:jc w:val="both"/>
        <w:rPr>
          <w:rFonts w:ascii="Times New Roman" w:hAnsi="Times New Roman"/>
          <w:sz w:val="24"/>
          <w:szCs w:val="24"/>
        </w:rPr>
      </w:pPr>
    </w:p>
    <w:p w:rsidR="00F55A05" w:rsidRPr="005E3076" w:rsidP="00AD4F9C">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35000C">
        <w:rPr>
          <w:rFonts w:ascii="Times New Roman" w:hAnsi="Times New Roman"/>
          <w:sz w:val="24"/>
          <w:szCs w:val="24"/>
        </w:rPr>
        <w:t xml:space="preserve">Ak schvaľovací orgán požiada o prihlásenie dosiaľ neevidovaného jednotlivo vyrobeného dokončeného vozidla do evidencie </w:t>
      </w:r>
      <w:r w:rsidRPr="005E3076" w:rsidR="008D2A4E">
        <w:rPr>
          <w:rFonts w:ascii="Times New Roman" w:hAnsi="Times New Roman"/>
          <w:sz w:val="24"/>
          <w:szCs w:val="24"/>
        </w:rPr>
        <w:t xml:space="preserve">vozidiel </w:t>
      </w:r>
      <w:r w:rsidRPr="005E3076" w:rsidR="0035000C">
        <w:rPr>
          <w:rFonts w:ascii="Times New Roman" w:hAnsi="Times New Roman"/>
          <w:sz w:val="24"/>
          <w:szCs w:val="24"/>
        </w:rPr>
        <w:t xml:space="preserve">prostredníctvom elektronickej služby zavedenej na tento účel, je povinný bezodplatne v elektronickej forme zasielať orgánu Policajného zboru </w:t>
      </w:r>
      <w:r w:rsidRPr="005E3076" w:rsidR="00635629">
        <w:rPr>
          <w:rFonts w:ascii="Times New Roman" w:hAnsi="Times New Roman"/>
          <w:sz w:val="24"/>
          <w:szCs w:val="24"/>
        </w:rPr>
        <w:t xml:space="preserve">potrebné </w:t>
      </w:r>
      <w:r w:rsidRPr="005E3076" w:rsidR="0035000C">
        <w:rPr>
          <w:rFonts w:ascii="Times New Roman" w:hAnsi="Times New Roman"/>
          <w:sz w:val="24"/>
          <w:szCs w:val="24"/>
        </w:rPr>
        <w:t xml:space="preserve">údaje </w:t>
      </w:r>
      <w:r w:rsidRPr="005E3076" w:rsidR="00635629">
        <w:rPr>
          <w:rFonts w:ascii="Times New Roman" w:hAnsi="Times New Roman"/>
          <w:sz w:val="24"/>
          <w:szCs w:val="24"/>
        </w:rPr>
        <w:t xml:space="preserve">pre prihlásenie vozidla do evidencie vozidiel. Rozsah zasielaných údajov </w:t>
      </w:r>
      <w:r w:rsidRPr="005E3076">
        <w:rPr>
          <w:rFonts w:ascii="Times New Roman" w:hAnsi="Times New Roman"/>
          <w:sz w:val="24"/>
          <w:szCs w:val="24"/>
        </w:rPr>
        <w:t>ustanov</w:t>
      </w:r>
      <w:r w:rsidRPr="005E3076" w:rsidR="00635629">
        <w:rPr>
          <w:rFonts w:ascii="Times New Roman" w:hAnsi="Times New Roman"/>
          <w:sz w:val="24"/>
          <w:szCs w:val="24"/>
        </w:rPr>
        <w:t xml:space="preserve">í </w:t>
      </w:r>
      <w:r w:rsidRPr="005E3076" w:rsidR="00D23056">
        <w:rPr>
          <w:rFonts w:ascii="Times New Roman" w:hAnsi="Times New Roman"/>
          <w:sz w:val="24"/>
          <w:szCs w:val="24"/>
        </w:rPr>
        <w:t>vykonávací právny predpis</w:t>
      </w:r>
      <w:r w:rsidRPr="005E3076" w:rsidR="00AD4F9C">
        <w:rPr>
          <w:rFonts w:ascii="Times New Roman" w:hAnsi="Times New Roman"/>
          <w:sz w:val="24"/>
          <w:szCs w:val="24"/>
        </w:rPr>
        <w:t xml:space="preserve"> podľa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sz w:val="24"/>
          <w:szCs w:val="24"/>
        </w:rPr>
        <w:t xml:space="preserve"> od</w:t>
      </w:r>
      <w:r w:rsidRPr="005E3076" w:rsidR="00AD4F9C">
        <w:rPr>
          <w:rFonts w:ascii="Times New Roman" w:hAnsi="Times New Roman"/>
          <w:sz w:val="24"/>
          <w:szCs w:val="24"/>
        </w:rPr>
        <w:t>s. 3 písm. a).</w:t>
      </w:r>
    </w:p>
    <w:p w:rsidR="0035000C"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137D2"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1550E1">
        <w:rPr>
          <w:rFonts w:ascii="Times New Roman" w:hAnsi="Times New Roman"/>
          <w:sz w:val="24"/>
          <w:szCs w:val="24"/>
        </w:rPr>
        <w:t>Prevádzkovateľ jednotlivo vyrobeného vozidla</w:t>
      </w:r>
      <w:r w:rsidRPr="005E3076" w:rsidR="002E13F5">
        <w:rPr>
          <w:rFonts w:ascii="Times New Roman" w:hAnsi="Times New Roman"/>
          <w:sz w:val="24"/>
          <w:szCs w:val="24"/>
        </w:rPr>
        <w:t xml:space="preserve"> je </w:t>
      </w:r>
      <w:r w:rsidRPr="005E3076">
        <w:rPr>
          <w:rFonts w:ascii="Times New Roman" w:hAnsi="Times New Roman"/>
          <w:sz w:val="24"/>
          <w:szCs w:val="24"/>
        </w:rPr>
        <w:t>povinný</w:t>
      </w:r>
    </w:p>
    <w:p w:rsidR="005137D2" w:rsidRPr="005E3076" w:rsidP="00746526">
      <w:pPr>
        <w:pStyle w:val="Odstavecseseznamem"/>
        <w:numPr>
          <w:numId w:val="2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 </w:t>
      </w:r>
      <w:r w:rsidRPr="005E3076" w:rsidR="00C21D89">
        <w:rPr>
          <w:rFonts w:ascii="Times New Roman" w:hAnsi="Times New Roman"/>
          <w:sz w:val="24"/>
          <w:szCs w:val="24"/>
        </w:rPr>
        <w:t>30</w:t>
      </w:r>
      <w:r w:rsidRPr="005E3076">
        <w:rPr>
          <w:rFonts w:ascii="Times New Roman" w:hAnsi="Times New Roman"/>
          <w:sz w:val="24"/>
          <w:szCs w:val="24"/>
        </w:rPr>
        <w:t xml:space="preserve"> dní odo dňa vydania osvedčenia o evidencii časti II prihlásiť vozidlo do evidencie vozidiel</w:t>
      </w:r>
      <w:r w:rsidRPr="005E3076" w:rsidR="002F4D4E">
        <w:rPr>
          <w:rFonts w:ascii="Times New Roman" w:hAnsi="Times New Roman"/>
          <w:sz w:val="24"/>
          <w:szCs w:val="24"/>
        </w:rPr>
        <w:t xml:space="preserve"> a</w:t>
      </w:r>
    </w:p>
    <w:p w:rsidR="001550E1" w:rsidRPr="005E3076" w:rsidP="00746526">
      <w:pPr>
        <w:pStyle w:val="Odstavecseseznamem"/>
        <w:numPr>
          <w:numId w:val="212"/>
        </w:numPr>
        <w:tabs>
          <w:tab w:val="left" w:pos="709"/>
        </w:tabs>
        <w:bidi w:val="0"/>
        <w:spacing w:after="0" w:line="240" w:lineRule="auto"/>
        <w:jc w:val="both"/>
        <w:rPr>
          <w:rFonts w:ascii="Times New Roman" w:hAnsi="Times New Roman"/>
          <w:sz w:val="24"/>
          <w:szCs w:val="24"/>
        </w:rPr>
      </w:pPr>
      <w:r w:rsidRPr="005E3076" w:rsidR="005137D2">
        <w:rPr>
          <w:rFonts w:ascii="Times New Roman" w:hAnsi="Times New Roman"/>
          <w:sz w:val="24"/>
          <w:szCs w:val="24"/>
        </w:rPr>
        <w:t xml:space="preserve">do </w:t>
      </w:r>
      <w:r w:rsidRPr="005E3076" w:rsidR="00C21D89">
        <w:rPr>
          <w:rFonts w:ascii="Times New Roman" w:hAnsi="Times New Roman"/>
          <w:sz w:val="24"/>
          <w:szCs w:val="24"/>
        </w:rPr>
        <w:t>30</w:t>
      </w:r>
      <w:r w:rsidRPr="005E3076" w:rsidR="005137D2">
        <w:rPr>
          <w:rFonts w:ascii="Times New Roman" w:hAnsi="Times New Roman"/>
          <w:sz w:val="24"/>
          <w:szCs w:val="24"/>
        </w:rPr>
        <w:t xml:space="preserve"> dní </w:t>
      </w:r>
      <w:r w:rsidRPr="005E3076" w:rsidR="002E13F5">
        <w:rPr>
          <w:rFonts w:ascii="Times New Roman" w:hAnsi="Times New Roman"/>
          <w:sz w:val="24"/>
          <w:szCs w:val="24"/>
        </w:rPr>
        <w:t>od</w:t>
      </w:r>
      <w:r w:rsidRPr="005E3076" w:rsidR="00C90C3E">
        <w:rPr>
          <w:rFonts w:ascii="Times New Roman" w:hAnsi="Times New Roman"/>
          <w:sz w:val="24"/>
          <w:szCs w:val="24"/>
        </w:rPr>
        <w:t> </w:t>
      </w:r>
      <w:r w:rsidRPr="005E3076" w:rsidR="002E13F5">
        <w:rPr>
          <w:rFonts w:ascii="Times New Roman" w:hAnsi="Times New Roman"/>
          <w:sz w:val="24"/>
          <w:szCs w:val="24"/>
        </w:rPr>
        <w:t xml:space="preserve">schválenia jednotlivého vozidla sprístupniť technickej službe technickej kontroly a technickej službe emisnej kontroly technické informácie podľa </w:t>
      </w:r>
      <w:r w:rsidRPr="005E3076" w:rsidR="002E13F5">
        <w:rPr>
          <w:rFonts w:ascii="Times New Roman" w:hAnsi="Times New Roman"/>
          <w:sz w:val="24"/>
          <w:szCs w:val="24"/>
        </w:rPr>
        <w:fldChar w:fldCharType="begin"/>
      </w:r>
      <w:r w:rsidRPr="005E3076" w:rsidR="002E13F5">
        <w:rPr>
          <w:rFonts w:ascii="Times New Roman" w:hAnsi="Times New Roman"/>
          <w:sz w:val="24"/>
          <w:szCs w:val="24"/>
        </w:rPr>
        <w:instrText xml:space="preserve"> REF _Ref459296248 \h </w:instrText>
      </w:r>
      <w:r w:rsidRPr="005E3076" w:rsidR="002E13F5">
        <w:rPr>
          <w:rFonts w:ascii="Times New Roman" w:hAnsi="Times New Roman"/>
          <w:sz w:val="24"/>
          <w:szCs w:val="24"/>
        </w:rPr>
        <w:instrText xml:space="preserve"> \* MERGEFORMAT </w:instrText>
      </w:r>
      <w:r w:rsidRPr="005E3076" w:rsidR="002E13F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23</w:t>
      </w:r>
      <w:r w:rsidRPr="005E3076" w:rsidR="002E13F5">
        <w:rPr>
          <w:rFonts w:ascii="Times New Roman" w:hAnsi="Times New Roman"/>
          <w:sz w:val="24"/>
          <w:szCs w:val="24"/>
        </w:rPr>
        <w:fldChar w:fldCharType="end"/>
      </w:r>
      <w:r w:rsidRPr="00A10F5D" w:rsidR="002E13F5">
        <w:rPr>
          <w:rFonts w:ascii="Times New Roman" w:hAnsi="Times New Roman"/>
          <w:sz w:val="24"/>
          <w:szCs w:val="24"/>
        </w:rPr>
        <w:t xml:space="preserve"> ods. </w:t>
      </w:r>
      <w:r w:rsidRPr="005E3076" w:rsidR="00E12617">
        <w:rPr>
          <w:rFonts w:ascii="Times New Roman" w:hAnsi="Times New Roman"/>
          <w:sz w:val="24"/>
          <w:szCs w:val="24"/>
        </w:rPr>
        <w:t>6</w:t>
      </w:r>
      <w:r w:rsidRPr="005E3076" w:rsidR="002E13F5">
        <w:rPr>
          <w:rFonts w:ascii="Times New Roman" w:hAnsi="Times New Roman"/>
          <w:sz w:val="24"/>
          <w:szCs w:val="24"/>
        </w:rPr>
        <w:t>.</w:t>
      </w:r>
    </w:p>
    <w:p w:rsidR="001550E1"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137D2" w:rsidRPr="005E3076" w:rsidP="005137D2">
      <w:pPr>
        <w:pStyle w:val="Heading1"/>
        <w:bidi w:val="0"/>
        <w:spacing w:before="0" w:after="0"/>
        <w:jc w:val="center"/>
        <w:rPr>
          <w:rFonts w:ascii="Times New Roman" w:hAnsi="Times New Roman"/>
          <w:sz w:val="24"/>
          <w:szCs w:val="24"/>
        </w:rPr>
      </w:pPr>
      <w:bookmarkStart w:id="36" w:name="_Ref45987905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26</w:t>
      </w:r>
      <w:r w:rsidRPr="005E3076">
        <w:rPr>
          <w:rFonts w:ascii="Times New Roman" w:hAnsi="Times New Roman"/>
          <w:sz w:val="24"/>
          <w:szCs w:val="24"/>
        </w:rPr>
        <w:fldChar w:fldCharType="end"/>
      </w:r>
      <w:bookmarkEnd w:id="36"/>
    </w:p>
    <w:p w:rsidR="005137D2" w:rsidRPr="005E3076" w:rsidP="005137D2">
      <w:pPr>
        <w:bidi w:val="0"/>
        <w:spacing w:after="0" w:line="240" w:lineRule="auto"/>
        <w:jc w:val="center"/>
        <w:rPr>
          <w:rFonts w:ascii="Times New Roman" w:hAnsi="Times New Roman"/>
          <w:b/>
          <w:sz w:val="24"/>
          <w:szCs w:val="24"/>
        </w:rPr>
      </w:pPr>
      <w:r w:rsidRPr="005E3076">
        <w:rPr>
          <w:rFonts w:ascii="Times New Roman" w:hAnsi="Times New Roman"/>
          <w:b/>
          <w:sz w:val="24"/>
          <w:szCs w:val="24"/>
        </w:rPr>
        <w:t>Jednotlivo vyrobené vozidlo s obmedzenou prevádzkou</w:t>
      </w:r>
    </w:p>
    <w:p w:rsidR="005137D2" w:rsidRPr="005E3076" w:rsidP="005137D2">
      <w:pPr>
        <w:pStyle w:val="Odstavecseseznamem"/>
        <w:tabs>
          <w:tab w:val="left" w:pos="1134"/>
        </w:tabs>
        <w:bidi w:val="0"/>
        <w:spacing w:after="0" w:line="240" w:lineRule="auto"/>
        <w:ind w:left="0"/>
        <w:jc w:val="both"/>
        <w:rPr>
          <w:rFonts w:ascii="Times New Roman" w:hAnsi="Times New Roman"/>
          <w:sz w:val="24"/>
          <w:szCs w:val="24"/>
        </w:rPr>
      </w:pPr>
    </w:p>
    <w:p w:rsidR="00AD4F9C"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sidR="00320794">
        <w:rPr>
          <w:rFonts w:ascii="Times New Roman" w:hAnsi="Times New Roman"/>
          <w:sz w:val="24"/>
          <w:szCs w:val="24"/>
        </w:rPr>
        <w:t>Prevádzkovateľ jednotlivo vyrobeného vozidla</w:t>
      </w:r>
      <w:r w:rsidRPr="005E3076" w:rsidR="00EF7BF8">
        <w:rPr>
          <w:rFonts w:ascii="Times New Roman" w:hAnsi="Times New Roman"/>
          <w:sz w:val="24"/>
          <w:szCs w:val="24"/>
        </w:rPr>
        <w:t>, ktor</w:t>
      </w:r>
      <w:r w:rsidRPr="005E3076" w:rsidR="00363B45">
        <w:rPr>
          <w:rFonts w:ascii="Times New Roman" w:hAnsi="Times New Roman"/>
          <w:sz w:val="24"/>
          <w:szCs w:val="24"/>
        </w:rPr>
        <w:t>ý</w:t>
      </w:r>
      <w:r w:rsidRPr="005E3076" w:rsidR="00EF7BF8">
        <w:rPr>
          <w:rFonts w:ascii="Times New Roman" w:hAnsi="Times New Roman"/>
          <w:sz w:val="24"/>
          <w:szCs w:val="24"/>
        </w:rPr>
        <w:t xml:space="preserve"> </w:t>
      </w:r>
      <w:r w:rsidRPr="005E3076" w:rsidR="00203C23">
        <w:rPr>
          <w:rFonts w:ascii="Times New Roman" w:hAnsi="Times New Roman"/>
          <w:sz w:val="24"/>
          <w:szCs w:val="24"/>
        </w:rPr>
        <w:t>chce</w:t>
      </w:r>
      <w:r w:rsidRPr="005E3076" w:rsidR="00EF7BF8">
        <w:rPr>
          <w:rFonts w:ascii="Times New Roman" w:hAnsi="Times New Roman"/>
          <w:sz w:val="24"/>
          <w:szCs w:val="24"/>
        </w:rPr>
        <w:t xml:space="preserve"> </w:t>
      </w:r>
      <w:r w:rsidRPr="005E3076" w:rsidR="00363B45">
        <w:rPr>
          <w:rFonts w:ascii="Times New Roman" w:hAnsi="Times New Roman"/>
          <w:sz w:val="24"/>
          <w:szCs w:val="24"/>
        </w:rPr>
        <w:t xml:space="preserve">vozidlo </w:t>
      </w:r>
      <w:r w:rsidRPr="005E3076" w:rsidR="00EF7BF8">
        <w:rPr>
          <w:rFonts w:ascii="Times New Roman" w:hAnsi="Times New Roman"/>
          <w:sz w:val="24"/>
          <w:szCs w:val="24"/>
        </w:rPr>
        <w:t xml:space="preserve">prevádzkovať </w:t>
      </w:r>
      <w:r w:rsidRPr="005E3076" w:rsidR="00F60637">
        <w:rPr>
          <w:rFonts w:ascii="Times New Roman" w:hAnsi="Times New Roman"/>
          <w:sz w:val="24"/>
          <w:szCs w:val="24"/>
        </w:rPr>
        <w:t xml:space="preserve">v cestnej premávke </w:t>
      </w:r>
      <w:r w:rsidRPr="005E3076" w:rsidR="00EF7BF8">
        <w:rPr>
          <w:rFonts w:ascii="Times New Roman" w:hAnsi="Times New Roman"/>
          <w:sz w:val="24"/>
          <w:szCs w:val="24"/>
        </w:rPr>
        <w:t xml:space="preserve">na obmedzenom území v rámci obhospodarovaného územia, </w:t>
      </w:r>
      <w:r w:rsidRPr="005E3076" w:rsidR="00F60637">
        <w:rPr>
          <w:rFonts w:ascii="Times New Roman" w:hAnsi="Times New Roman"/>
          <w:sz w:val="24"/>
          <w:szCs w:val="24"/>
        </w:rPr>
        <w:t>je povinný požiadať</w:t>
      </w:r>
      <w:r w:rsidRPr="005E3076" w:rsidR="00EF7BF8">
        <w:rPr>
          <w:rFonts w:ascii="Times New Roman" w:hAnsi="Times New Roman"/>
          <w:sz w:val="24"/>
          <w:szCs w:val="24"/>
        </w:rPr>
        <w:t xml:space="preserve"> schvaľovací orgán o</w:t>
      </w:r>
      <w:r w:rsidRPr="005E3076" w:rsidR="00490440">
        <w:rPr>
          <w:rFonts w:ascii="Times New Roman" w:hAnsi="Times New Roman"/>
          <w:sz w:val="24"/>
          <w:szCs w:val="24"/>
        </w:rPr>
        <w:t xml:space="preserve"> vnútroštátne </w:t>
      </w:r>
      <w:r w:rsidRPr="005E3076" w:rsidR="00EF7BF8">
        <w:rPr>
          <w:rFonts w:ascii="Times New Roman" w:hAnsi="Times New Roman"/>
          <w:sz w:val="24"/>
          <w:szCs w:val="24"/>
        </w:rPr>
        <w:t xml:space="preserve">jednotlivé schválenie vozidla s obmedzenou prevádzkou. </w:t>
      </w:r>
      <w:r w:rsidRPr="005E3076" w:rsidR="00490440">
        <w:rPr>
          <w:rFonts w:ascii="Times New Roman" w:hAnsi="Times New Roman"/>
          <w:sz w:val="24"/>
          <w:szCs w:val="24"/>
        </w:rPr>
        <w:t xml:space="preserve">Takýmto vozidlom </w:t>
      </w:r>
      <w:r w:rsidRPr="005E3076" w:rsidR="00DD594D">
        <w:rPr>
          <w:rFonts w:ascii="Times New Roman" w:hAnsi="Times New Roman"/>
          <w:sz w:val="24"/>
          <w:szCs w:val="24"/>
        </w:rPr>
        <w:t>je</w:t>
      </w:r>
      <w:r w:rsidRPr="005E3076" w:rsidR="00490440">
        <w:rPr>
          <w:rFonts w:ascii="Times New Roman" w:hAnsi="Times New Roman"/>
          <w:sz w:val="24"/>
          <w:szCs w:val="24"/>
        </w:rPr>
        <w:t xml:space="preserve"> </w:t>
      </w:r>
      <w:r w:rsidRPr="005E3076" w:rsidR="00111144">
        <w:rPr>
          <w:rFonts w:ascii="Times New Roman" w:hAnsi="Times New Roman"/>
          <w:sz w:val="24"/>
          <w:szCs w:val="24"/>
        </w:rPr>
        <w:t>najmä</w:t>
      </w:r>
      <w:r w:rsidRPr="005E3076" w:rsidR="00490440">
        <w:rPr>
          <w:rFonts w:ascii="Times New Roman" w:hAnsi="Times New Roman"/>
          <w:sz w:val="24"/>
          <w:szCs w:val="24"/>
        </w:rPr>
        <w:t xml:space="preserve"> po</w:t>
      </w:r>
      <w:r w:rsidRPr="005E3076" w:rsidR="00F60637">
        <w:rPr>
          <w:rFonts w:ascii="Times New Roman" w:hAnsi="Times New Roman"/>
          <w:sz w:val="24"/>
          <w:szCs w:val="24"/>
        </w:rPr>
        <w:t> </w:t>
      </w:r>
      <w:r w:rsidRPr="005E3076" w:rsidR="00490440">
        <w:rPr>
          <w:rFonts w:ascii="Times New Roman" w:hAnsi="Times New Roman"/>
          <w:sz w:val="24"/>
          <w:szCs w:val="24"/>
        </w:rPr>
        <w:t xml:space="preserve">domácky vyrobené vozidlo, ktoré nie je komerčne vyrábané. </w:t>
      </w:r>
      <w:r w:rsidRPr="005E3076" w:rsidR="00EF7BF8">
        <w:rPr>
          <w:rFonts w:ascii="Times New Roman" w:hAnsi="Times New Roman"/>
          <w:sz w:val="24"/>
          <w:szCs w:val="24"/>
        </w:rPr>
        <w:t xml:space="preserve">Okruh vozidiel, pre ktoré </w:t>
      </w:r>
      <w:r w:rsidRPr="005E3076" w:rsidR="00FE45AE">
        <w:rPr>
          <w:rFonts w:ascii="Times New Roman" w:hAnsi="Times New Roman"/>
          <w:sz w:val="24"/>
          <w:szCs w:val="24"/>
        </w:rPr>
        <w:t>možno</w:t>
      </w:r>
      <w:r w:rsidRPr="005E3076" w:rsidR="00EF7BF8">
        <w:rPr>
          <w:rFonts w:ascii="Times New Roman" w:hAnsi="Times New Roman"/>
          <w:sz w:val="24"/>
          <w:szCs w:val="24"/>
        </w:rPr>
        <w:t xml:space="preserve"> udeliť </w:t>
      </w:r>
      <w:r w:rsidRPr="005E3076" w:rsidR="00490440">
        <w:rPr>
          <w:rFonts w:ascii="Times New Roman" w:hAnsi="Times New Roman"/>
          <w:sz w:val="24"/>
          <w:szCs w:val="24"/>
        </w:rPr>
        <w:t xml:space="preserve">vnútroštátne </w:t>
      </w:r>
      <w:r w:rsidRPr="005E3076" w:rsidR="00EF7BF8">
        <w:rPr>
          <w:rFonts w:ascii="Times New Roman" w:hAnsi="Times New Roman"/>
          <w:sz w:val="24"/>
          <w:szCs w:val="24"/>
        </w:rPr>
        <w:t>jednotlivé schválenie vozidla s obmedzenou prevádzkou</w:t>
      </w:r>
      <w:r w:rsidRPr="005E3076" w:rsidR="0037108A">
        <w:rPr>
          <w:rFonts w:ascii="Times New Roman" w:hAnsi="Times New Roman"/>
          <w:sz w:val="24"/>
          <w:szCs w:val="24"/>
        </w:rPr>
        <w:t>,</w:t>
      </w:r>
      <w:r w:rsidRPr="005E3076" w:rsidR="00EF7BF8">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w:t>
      </w:r>
      <w:r w:rsidRPr="005E3076">
        <w:rPr>
          <w:rFonts w:ascii="Times New Roman" w:hAnsi="Times New Roman"/>
          <w:sz w:val="24"/>
          <w:szCs w:val="24"/>
        </w:rPr>
        <w:t>ísm. a).</w:t>
      </w:r>
    </w:p>
    <w:p w:rsidR="005137D2"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Technické požiadavky, ktoré musí jednotlivo vyrobené vozidlo s obmedzenou prevádzkou spĺňať</w:t>
      </w:r>
      <w:r w:rsidRPr="005E3076" w:rsidR="00E65428">
        <w:rPr>
          <w:rFonts w:ascii="Times New Roman" w:hAnsi="Times New Roman"/>
          <w:sz w:val="24"/>
          <w:szCs w:val="24"/>
        </w:rPr>
        <w:t>,</w:t>
      </w:r>
      <w:r w:rsidRPr="005E3076">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sidR="00472CA7">
        <w:rPr>
          <w:rFonts w:ascii="Times New Roman" w:hAnsi="Times New Roman"/>
          <w:sz w:val="24"/>
          <w:szCs w:val="24"/>
        </w:rPr>
        <w:t xml:space="preserve"> podľa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sz w:val="24"/>
          <w:szCs w:val="24"/>
        </w:rPr>
        <w:t xml:space="preserve"> ods. 3 písm. b)</w:t>
      </w:r>
      <w:r w:rsidRPr="005E3076">
        <w:rPr>
          <w:rFonts w:ascii="Times New Roman" w:hAnsi="Times New Roman"/>
          <w:sz w:val="24"/>
          <w:szCs w:val="24"/>
        </w:rPr>
        <w:t>.</w:t>
      </w:r>
    </w:p>
    <w:p w:rsidR="00EF7BF8" w:rsidRPr="005E3076" w:rsidP="00EF7BF8">
      <w:pPr>
        <w:pStyle w:val="Odstavecseseznamem"/>
        <w:tabs>
          <w:tab w:val="left" w:pos="1134"/>
        </w:tabs>
        <w:bidi w:val="0"/>
        <w:spacing w:after="0" w:line="240" w:lineRule="auto"/>
        <w:ind w:left="0"/>
        <w:jc w:val="both"/>
        <w:rPr>
          <w:rFonts w:ascii="Times New Roman" w:hAnsi="Times New Roman"/>
          <w:sz w:val="24"/>
          <w:szCs w:val="24"/>
        </w:rPr>
      </w:pPr>
    </w:p>
    <w:p w:rsidR="008246B8" w:rsidRPr="00A10F5D"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sidR="003D4BFF">
        <w:rPr>
          <w:rFonts w:ascii="Times New Roman" w:hAnsi="Times New Roman"/>
          <w:sz w:val="24"/>
          <w:szCs w:val="24"/>
        </w:rPr>
        <w:t xml:space="preserve">Návrh na vnútroštátne schválenie jednotlivo vyrobeného vozidla okrem identifikačných údajov </w:t>
      </w:r>
      <w:r w:rsidRPr="005E3076" w:rsidR="00AC2998">
        <w:rPr>
          <w:rFonts w:ascii="Times New Roman" w:hAnsi="Times New Roman"/>
          <w:sz w:val="24"/>
          <w:szCs w:val="24"/>
        </w:rPr>
        <w:t xml:space="preserve">navrhovateľa </w:t>
      </w:r>
      <w:r w:rsidRPr="005E3076" w:rsidR="003D4BFF">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a).</w:t>
      </w:r>
    </w:p>
    <w:p w:rsidR="00B76B37" w:rsidRPr="005E3076" w:rsidP="00B76B37">
      <w:pPr>
        <w:pStyle w:val="Odstavecseseznamem"/>
        <w:tabs>
          <w:tab w:val="left" w:pos="1134"/>
        </w:tabs>
        <w:bidi w:val="0"/>
        <w:spacing w:after="0" w:line="240" w:lineRule="auto"/>
        <w:ind w:left="0"/>
        <w:jc w:val="both"/>
        <w:rPr>
          <w:rFonts w:ascii="Times New Roman" w:hAnsi="Times New Roman"/>
          <w:sz w:val="24"/>
          <w:szCs w:val="24"/>
        </w:rPr>
      </w:pPr>
    </w:p>
    <w:p w:rsidR="00015186"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postup schvaľovacieho orgánu v konaní o návrhu podľa odseku 3 sa vzťahuje ustanovenie </w:t>
      </w:r>
      <w:r w:rsidRPr="005E3076" w:rsidR="00B76B37">
        <w:rPr>
          <w:rFonts w:ascii="Times New Roman" w:hAnsi="Times New Roman"/>
          <w:sz w:val="24"/>
          <w:szCs w:val="24"/>
        </w:rPr>
        <w:fldChar w:fldCharType="begin"/>
      </w:r>
      <w:r w:rsidRPr="005E3076" w:rsidR="00B76B37">
        <w:rPr>
          <w:rFonts w:ascii="Times New Roman" w:hAnsi="Times New Roman"/>
          <w:sz w:val="24"/>
          <w:szCs w:val="24"/>
        </w:rPr>
        <w:instrText xml:space="preserve"> REF _Ref445823884 \h </w:instrText>
      </w:r>
      <w:r w:rsidRPr="005E3076" w:rsidR="00B76B37">
        <w:rPr>
          <w:rFonts w:ascii="Times New Roman" w:hAnsi="Times New Roman"/>
          <w:sz w:val="24"/>
          <w:szCs w:val="24"/>
        </w:rPr>
        <w:instrText xml:space="preserve"> \* MERGEFORMAT </w:instrText>
      </w:r>
      <w:r w:rsidRPr="005E3076" w:rsidR="00B76B3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sidR="00B76B37">
        <w:rPr>
          <w:rFonts w:ascii="Times New Roman" w:hAnsi="Times New Roman"/>
          <w:sz w:val="24"/>
          <w:szCs w:val="24"/>
        </w:rPr>
        <w:fldChar w:fldCharType="end"/>
      </w:r>
      <w:r w:rsidRPr="00A10F5D">
        <w:rPr>
          <w:rFonts w:ascii="Times New Roman" w:hAnsi="Times New Roman"/>
          <w:sz w:val="24"/>
          <w:szCs w:val="24"/>
        </w:rPr>
        <w:t xml:space="preserve"> ods. 4 </w:t>
      </w:r>
      <w:r w:rsidRPr="005E3076" w:rsidR="00E65428">
        <w:rPr>
          <w:rFonts w:ascii="Times New Roman" w:hAnsi="Times New Roman"/>
          <w:sz w:val="24"/>
          <w:szCs w:val="24"/>
        </w:rPr>
        <w:t>primerane</w:t>
      </w:r>
      <w:r w:rsidRPr="005E3076">
        <w:rPr>
          <w:rFonts w:ascii="Times New Roman" w:hAnsi="Times New Roman"/>
          <w:sz w:val="24"/>
          <w:szCs w:val="24"/>
        </w:rPr>
        <w:t>.</w:t>
      </w:r>
    </w:p>
    <w:p w:rsidR="00EF7BF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sidR="00B76B37">
        <w:rPr>
          <w:rFonts w:ascii="Times New Roman" w:hAnsi="Times New Roman"/>
          <w:sz w:val="24"/>
          <w:szCs w:val="24"/>
        </w:rPr>
        <w:t>S</w:t>
      </w:r>
      <w:r w:rsidRPr="005E3076">
        <w:rPr>
          <w:rFonts w:ascii="Times New Roman" w:hAnsi="Times New Roman"/>
          <w:sz w:val="24"/>
          <w:szCs w:val="24"/>
        </w:rPr>
        <w:t xml:space="preserve">chvaľovací orgán </w:t>
      </w:r>
      <w:r w:rsidRPr="005E3076" w:rsidR="00B76B37">
        <w:rPr>
          <w:rFonts w:ascii="Times New Roman" w:hAnsi="Times New Roman"/>
          <w:sz w:val="24"/>
          <w:szCs w:val="24"/>
        </w:rPr>
        <w:t>vydá</w:t>
      </w:r>
      <w:r w:rsidRPr="005E3076">
        <w:rPr>
          <w:rFonts w:ascii="Times New Roman" w:hAnsi="Times New Roman"/>
          <w:sz w:val="24"/>
          <w:szCs w:val="24"/>
        </w:rPr>
        <w:t xml:space="preserve"> </w:t>
      </w:r>
    </w:p>
    <w:p w:rsidR="00EF7BF8" w:rsidRPr="005E3076" w:rsidP="00746526">
      <w:pPr>
        <w:pStyle w:val="Odstavecseseznamem"/>
        <w:numPr>
          <w:numId w:val="2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osvedčenie o </w:t>
      </w:r>
      <w:r w:rsidRPr="005E3076" w:rsidR="00490440">
        <w:rPr>
          <w:rFonts w:ascii="Times New Roman" w:hAnsi="Times New Roman"/>
          <w:sz w:val="24"/>
          <w:szCs w:val="24"/>
        </w:rPr>
        <w:t xml:space="preserve">vnútroštátnom </w:t>
      </w:r>
      <w:r w:rsidRPr="005E3076">
        <w:rPr>
          <w:rFonts w:ascii="Times New Roman" w:hAnsi="Times New Roman"/>
          <w:sz w:val="24"/>
          <w:szCs w:val="24"/>
        </w:rPr>
        <w:t>schválení jednotlivého vozidla s obmedzenou prevádzkou</w:t>
      </w:r>
      <w:r w:rsidRPr="005E3076" w:rsidR="00BC78FC">
        <w:rPr>
          <w:rFonts w:ascii="Times New Roman" w:hAnsi="Times New Roman"/>
          <w:sz w:val="24"/>
          <w:szCs w:val="24"/>
        </w:rPr>
        <w:t>, v ktorom uvedie rozsah obhospodarovaného územia</w:t>
      </w:r>
      <w:r w:rsidRPr="005E3076" w:rsidR="00E8027E">
        <w:rPr>
          <w:rFonts w:ascii="Times New Roman" w:hAnsi="Times New Roman"/>
          <w:sz w:val="24"/>
          <w:szCs w:val="24"/>
        </w:rPr>
        <w:t xml:space="preserve"> a v ktorom môže určiť ďalšie podmienky</w:t>
      </w:r>
      <w:r w:rsidRPr="005E3076">
        <w:rPr>
          <w:rFonts w:ascii="Times New Roman" w:hAnsi="Times New Roman"/>
          <w:sz w:val="24"/>
          <w:szCs w:val="24"/>
        </w:rPr>
        <w:t>,</w:t>
      </w:r>
      <w:r w:rsidRPr="005E3076" w:rsidR="005A0255">
        <w:rPr>
          <w:rFonts w:ascii="Times New Roman" w:hAnsi="Times New Roman"/>
          <w:sz w:val="24"/>
          <w:szCs w:val="24"/>
        </w:rPr>
        <w:t xml:space="preserve"> a</w:t>
      </w:r>
    </w:p>
    <w:p w:rsidR="00EF7BF8" w:rsidRPr="005E3076" w:rsidP="00746526">
      <w:pPr>
        <w:pStyle w:val="Odstavecseseznamem"/>
        <w:numPr>
          <w:numId w:val="2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základný technický opis vozidla, pričom uvedie, či jednotlivo vyrobené vozidlo vzhľadom na svoju konštrukciu podlieha alebo nepodlieha prihláseniu do evidencie vozidiel</w:t>
      </w:r>
      <w:r w:rsidRPr="005E3076" w:rsidR="0021307D">
        <w:rPr>
          <w:rFonts w:ascii="Times New Roman" w:hAnsi="Times New Roman"/>
          <w:sz w:val="24"/>
          <w:szCs w:val="24"/>
        </w:rPr>
        <w:t>,</w:t>
      </w:r>
      <w:r w:rsidRPr="005E3076" w:rsidR="00BC78FC">
        <w:rPr>
          <w:rFonts w:ascii="Times New Roman" w:hAnsi="Times New Roman"/>
          <w:sz w:val="24"/>
          <w:szCs w:val="24"/>
        </w:rPr>
        <w:t xml:space="preserve"> uvedie rozsah obhospodarovaného územia</w:t>
      </w:r>
      <w:r w:rsidRPr="005E3076" w:rsidR="00490440">
        <w:rPr>
          <w:rFonts w:ascii="Times New Roman" w:hAnsi="Times New Roman"/>
          <w:sz w:val="24"/>
          <w:szCs w:val="24"/>
        </w:rPr>
        <w:t xml:space="preserve"> a informáci</w:t>
      </w:r>
      <w:r w:rsidRPr="005E3076" w:rsidR="004D68E5">
        <w:rPr>
          <w:rFonts w:ascii="Times New Roman" w:hAnsi="Times New Roman"/>
          <w:sz w:val="24"/>
          <w:szCs w:val="24"/>
        </w:rPr>
        <w:t>u</w:t>
      </w:r>
      <w:r w:rsidRPr="005E3076" w:rsidR="00490440">
        <w:rPr>
          <w:rFonts w:ascii="Times New Roman" w:hAnsi="Times New Roman"/>
          <w:sz w:val="24"/>
          <w:szCs w:val="24"/>
        </w:rPr>
        <w:t xml:space="preserve"> o tom, že vozidlo nemôže byť prevádzkované na inom ako uvedenom území a nemôže byť preevidované do iného štátu</w:t>
      </w:r>
      <w:r w:rsidRPr="005E3076">
        <w:rPr>
          <w:rFonts w:ascii="Times New Roman" w:hAnsi="Times New Roman"/>
          <w:sz w:val="24"/>
          <w:szCs w:val="24"/>
        </w:rPr>
        <w:t>.</w:t>
      </w:r>
    </w:p>
    <w:p w:rsidR="00EF7BF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nesmie schváliť a vydať doklady vozidla pre jednotlivo vyrobené vozidlo, ktoré nie je určené na prevádzku s pravostrannou cestnou premávkou; to neplatí, ak ide o vozidlo jednoúčelového využitia, ktoré vyžaduje umiestnenie riadenia inde ako na ľavej strane vozidla</w:t>
      </w:r>
      <w:r w:rsidRPr="005E3076" w:rsidR="00616C96">
        <w:rPr>
          <w:rFonts w:ascii="Times New Roman" w:hAnsi="Times New Roman"/>
          <w:sz w:val="24"/>
          <w:szCs w:val="24"/>
        </w:rPr>
        <w:t>, pričom</w:t>
      </w:r>
      <w:r w:rsidRPr="005E3076" w:rsidR="00B55507">
        <w:rPr>
          <w:rFonts w:ascii="Times New Roman" w:hAnsi="Times New Roman"/>
          <w:sz w:val="24"/>
          <w:szCs w:val="24"/>
        </w:rPr>
        <w:t xml:space="preserve"> ostatné technické požiadavky musí vozidlo spĺňať pre prevádzku s pravostrannou cestnou premávkou</w:t>
      </w:r>
      <w:r w:rsidRPr="005E3076">
        <w:rPr>
          <w:rFonts w:ascii="Times New Roman" w:hAnsi="Times New Roman"/>
          <w:sz w:val="24"/>
          <w:szCs w:val="24"/>
        </w:rPr>
        <w:t>.</w:t>
      </w:r>
    </w:p>
    <w:p w:rsidR="00EF7BF8" w:rsidRPr="005E3076" w:rsidP="00221995">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vydanie osvedčenia o evidencii časť II a technického osvedčenia vozidla a</w:t>
      </w:r>
      <w:r w:rsidRPr="005E3076" w:rsidR="00B77A7A">
        <w:rPr>
          <w:rFonts w:ascii="Times New Roman" w:hAnsi="Times New Roman"/>
          <w:sz w:val="24"/>
          <w:szCs w:val="24"/>
        </w:rPr>
        <w:t> </w:t>
      </w:r>
      <w:r w:rsidRPr="005E3076">
        <w:rPr>
          <w:rFonts w:ascii="Times New Roman" w:hAnsi="Times New Roman"/>
          <w:sz w:val="24"/>
          <w:szCs w:val="24"/>
        </w:rPr>
        <w:t>na</w:t>
      </w:r>
      <w:r w:rsidRPr="005E3076" w:rsidR="00B77A7A">
        <w:rPr>
          <w:rFonts w:ascii="Times New Roman" w:hAnsi="Times New Roman"/>
          <w:sz w:val="24"/>
          <w:szCs w:val="24"/>
        </w:rPr>
        <w:t> </w:t>
      </w:r>
      <w:r w:rsidRPr="005E3076">
        <w:rPr>
          <w:rFonts w:ascii="Times New Roman" w:hAnsi="Times New Roman"/>
          <w:sz w:val="24"/>
          <w:szCs w:val="24"/>
        </w:rPr>
        <w:t xml:space="preserve">prihlásenie vozidla do evidencie vozidiel sa </w:t>
      </w:r>
      <w:r w:rsidR="00C35BAF">
        <w:rPr>
          <w:rFonts w:ascii="Times New Roman" w:hAnsi="Times New Roman"/>
          <w:sz w:val="24"/>
          <w:szCs w:val="24"/>
        </w:rPr>
        <w:t xml:space="preserve">vzťahuje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w:t>
      </w:r>
      <w:r w:rsidRPr="005E3076" w:rsidR="00E12617">
        <w:rPr>
          <w:rFonts w:ascii="Times New Roman" w:hAnsi="Times New Roman"/>
          <w:sz w:val="24"/>
          <w:szCs w:val="24"/>
        </w:rPr>
        <w:t>6</w:t>
      </w:r>
      <w:r w:rsidRPr="005E3076">
        <w:rPr>
          <w:rFonts w:ascii="Times New Roman" w:hAnsi="Times New Roman"/>
          <w:sz w:val="24"/>
          <w:szCs w:val="24"/>
        </w:rPr>
        <w:t xml:space="preserve">, </w:t>
      </w:r>
      <w:r w:rsidRPr="005E3076" w:rsidR="00E12617">
        <w:rPr>
          <w:rFonts w:ascii="Times New Roman" w:hAnsi="Times New Roman"/>
          <w:sz w:val="24"/>
          <w:szCs w:val="24"/>
        </w:rPr>
        <w:t>8</w:t>
      </w:r>
      <w:r w:rsidRPr="005E3076">
        <w:rPr>
          <w:rFonts w:ascii="Times New Roman" w:hAnsi="Times New Roman"/>
          <w:sz w:val="24"/>
          <w:szCs w:val="24"/>
        </w:rPr>
        <w:t xml:space="preserve"> a</w:t>
      </w:r>
      <w:r w:rsidRPr="005E3076" w:rsidR="00CD6913">
        <w:rPr>
          <w:rFonts w:ascii="Times New Roman" w:hAnsi="Times New Roman"/>
          <w:sz w:val="24"/>
          <w:szCs w:val="24"/>
        </w:rPr>
        <w:t> </w:t>
      </w:r>
      <w:r w:rsidRPr="005E3076" w:rsidR="00E12617">
        <w:rPr>
          <w:rFonts w:ascii="Times New Roman" w:hAnsi="Times New Roman"/>
          <w:sz w:val="24"/>
          <w:szCs w:val="24"/>
        </w:rPr>
        <w:t>9</w:t>
      </w:r>
      <w:r w:rsidRPr="005E3076" w:rsidR="00CD6913">
        <w:rPr>
          <w:rFonts w:ascii="Times New Roman" w:hAnsi="Times New Roman"/>
          <w:sz w:val="24"/>
          <w:szCs w:val="24"/>
        </w:rPr>
        <w:t xml:space="preserve"> primerane</w:t>
      </w:r>
      <w:r w:rsidRPr="005E3076">
        <w:rPr>
          <w:rFonts w:ascii="Times New Roman" w:hAnsi="Times New Roman"/>
          <w:sz w:val="24"/>
          <w:szCs w:val="24"/>
        </w:rPr>
        <w:t>.</w:t>
      </w:r>
      <w:r w:rsidRPr="005E3076" w:rsidR="00BC78FC">
        <w:rPr>
          <w:rFonts w:ascii="Times New Roman" w:hAnsi="Times New Roman"/>
          <w:sz w:val="24"/>
          <w:szCs w:val="24"/>
        </w:rPr>
        <w:t xml:space="preserve"> V osvedčení o evidencii časti I</w:t>
      </w:r>
      <w:r w:rsidRPr="005E3076" w:rsidR="00490440">
        <w:rPr>
          <w:rFonts w:ascii="Times New Roman" w:hAnsi="Times New Roman"/>
          <w:sz w:val="24"/>
          <w:szCs w:val="24"/>
        </w:rPr>
        <w:t>I</w:t>
      </w:r>
      <w:r w:rsidRPr="005E3076" w:rsidR="00BC78FC">
        <w:rPr>
          <w:rFonts w:ascii="Times New Roman" w:hAnsi="Times New Roman"/>
          <w:sz w:val="24"/>
          <w:szCs w:val="24"/>
        </w:rPr>
        <w:t> alebo technickom osvedčení vozidla sa uvedie rozsah obhospodarovaného územia</w:t>
      </w:r>
      <w:r w:rsidRPr="005E3076" w:rsidR="00603383">
        <w:rPr>
          <w:rFonts w:ascii="Times New Roman" w:hAnsi="Times New Roman"/>
          <w:sz w:val="24"/>
          <w:szCs w:val="24"/>
        </w:rPr>
        <w:t xml:space="preserve"> a informácia o tom, že vozidlo nemôže byť prevádzkované na</w:t>
      </w:r>
      <w:r w:rsidRPr="005E3076" w:rsidR="00E12617">
        <w:rPr>
          <w:rFonts w:ascii="Times New Roman" w:hAnsi="Times New Roman"/>
          <w:sz w:val="24"/>
          <w:szCs w:val="24"/>
        </w:rPr>
        <w:t> </w:t>
      </w:r>
      <w:r w:rsidRPr="005E3076" w:rsidR="00603383">
        <w:rPr>
          <w:rFonts w:ascii="Times New Roman" w:hAnsi="Times New Roman"/>
          <w:sz w:val="24"/>
          <w:szCs w:val="24"/>
        </w:rPr>
        <w:t>inom ako uvedenom území a nemôže byť preevidované do iného štátu</w:t>
      </w:r>
      <w:r w:rsidRPr="005E3076" w:rsidR="00BC78FC">
        <w:rPr>
          <w:rFonts w:ascii="Times New Roman" w:hAnsi="Times New Roman"/>
          <w:sz w:val="24"/>
          <w:szCs w:val="24"/>
        </w:rPr>
        <w:t>.</w:t>
      </w:r>
    </w:p>
    <w:p w:rsidR="00EF7BF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jednotlivo vyrobeného vozidla s obmedzenou prevádzkou je povinný do </w:t>
      </w:r>
      <w:r w:rsidRPr="005E3076" w:rsidR="00C21D89">
        <w:rPr>
          <w:rFonts w:ascii="Times New Roman" w:hAnsi="Times New Roman"/>
          <w:sz w:val="24"/>
          <w:szCs w:val="24"/>
        </w:rPr>
        <w:t>30</w:t>
      </w:r>
      <w:r w:rsidRPr="005E3076">
        <w:rPr>
          <w:rFonts w:ascii="Times New Roman" w:hAnsi="Times New Roman"/>
          <w:sz w:val="24"/>
          <w:szCs w:val="24"/>
        </w:rPr>
        <w:t xml:space="preserve"> dní odo dňa vydania osvedčenia o evidencii časti II prihlásiť vozidlo do evidencie vozidiel.</w:t>
      </w:r>
    </w:p>
    <w:p w:rsidR="005137D2"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91247" w:rsidRPr="005E3076" w:rsidP="00356028">
      <w:pPr>
        <w:pStyle w:val="Heading1"/>
        <w:bidi w:val="0"/>
        <w:spacing w:before="0" w:after="0"/>
        <w:jc w:val="center"/>
        <w:rPr>
          <w:rFonts w:ascii="Times New Roman" w:hAnsi="Times New Roman"/>
          <w:sz w:val="24"/>
          <w:szCs w:val="24"/>
        </w:rPr>
      </w:pPr>
      <w:bookmarkStart w:id="37" w:name="_Ref44648736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27</w:t>
      </w:r>
      <w:r w:rsidRPr="005E3076">
        <w:rPr>
          <w:rFonts w:ascii="Times New Roman" w:hAnsi="Times New Roman"/>
          <w:sz w:val="24"/>
          <w:szCs w:val="24"/>
        </w:rPr>
        <w:fldChar w:fldCharType="end"/>
      </w:r>
      <w:bookmarkEnd w:id="37"/>
    </w:p>
    <w:p w:rsidR="00F91247" w:rsidRPr="005E3076" w:rsidP="006A53AA">
      <w:pPr>
        <w:bidi w:val="0"/>
        <w:spacing w:after="0" w:line="240" w:lineRule="auto"/>
        <w:jc w:val="center"/>
        <w:rPr>
          <w:rFonts w:ascii="Times New Roman" w:hAnsi="Times New Roman"/>
          <w:b/>
          <w:sz w:val="24"/>
          <w:szCs w:val="24"/>
        </w:rPr>
      </w:pPr>
      <w:r w:rsidRPr="005E3076" w:rsidR="00C92E74">
        <w:rPr>
          <w:rFonts w:ascii="Times New Roman" w:hAnsi="Times New Roman"/>
          <w:b/>
          <w:sz w:val="24"/>
          <w:szCs w:val="24"/>
        </w:rPr>
        <w:t>Jednotlivo dokončované</w:t>
      </w:r>
      <w:r w:rsidRPr="005E3076">
        <w:rPr>
          <w:rFonts w:ascii="Times New Roman" w:hAnsi="Times New Roman"/>
          <w:b/>
          <w:sz w:val="24"/>
          <w:szCs w:val="24"/>
        </w:rPr>
        <w:t xml:space="preserve"> vozidl</w:t>
      </w:r>
      <w:r w:rsidRPr="005E3076" w:rsidR="00D84E18">
        <w:rPr>
          <w:rFonts w:ascii="Times New Roman" w:hAnsi="Times New Roman"/>
          <w:b/>
          <w:sz w:val="24"/>
          <w:szCs w:val="24"/>
        </w:rPr>
        <w:t>o</w:t>
      </w:r>
    </w:p>
    <w:p w:rsidR="00F9124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A4195"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Nedokončené vozidlo, ktoré si vyžaduje dokončenie ešte </w:t>
      </w:r>
      <w:r w:rsidRPr="005E3076" w:rsidR="00822CF7">
        <w:rPr>
          <w:rFonts w:ascii="Times New Roman" w:hAnsi="Times New Roman"/>
          <w:sz w:val="24"/>
          <w:szCs w:val="24"/>
        </w:rPr>
        <w:t xml:space="preserve">najmenej </w:t>
      </w:r>
      <w:r w:rsidRPr="005E3076">
        <w:rPr>
          <w:rFonts w:ascii="Times New Roman" w:hAnsi="Times New Roman"/>
          <w:sz w:val="24"/>
          <w:szCs w:val="24"/>
        </w:rPr>
        <w:t>v jednom stupni a nemá udelené viacstupňové typové schválenie, musí byť schválené ako jednotlivo dokončované vozidlo.</w:t>
      </w:r>
      <w:r w:rsidRPr="005E3076" w:rsidR="00C345DD">
        <w:rPr>
          <w:rFonts w:ascii="Times New Roman" w:hAnsi="Times New Roman"/>
          <w:sz w:val="24"/>
          <w:szCs w:val="24"/>
        </w:rPr>
        <w:t xml:space="preserve"> </w:t>
      </w:r>
      <w:r w:rsidRPr="005E3076" w:rsidR="00976DDA">
        <w:rPr>
          <w:rFonts w:ascii="Times New Roman" w:hAnsi="Times New Roman"/>
          <w:sz w:val="24"/>
          <w:szCs w:val="24"/>
        </w:rPr>
        <w:t>Ak</w:t>
      </w:r>
      <w:r w:rsidRPr="005E3076" w:rsidR="00C345DD">
        <w:rPr>
          <w:rFonts w:ascii="Times New Roman" w:hAnsi="Times New Roman"/>
          <w:sz w:val="24"/>
          <w:szCs w:val="24"/>
        </w:rPr>
        <w:t xml:space="preserve"> </w:t>
      </w:r>
      <w:r w:rsidRPr="005E3076" w:rsidR="00410192">
        <w:rPr>
          <w:rFonts w:ascii="Times New Roman" w:hAnsi="Times New Roman"/>
          <w:sz w:val="24"/>
          <w:szCs w:val="24"/>
        </w:rPr>
        <w:t xml:space="preserve">sa </w:t>
      </w:r>
      <w:r w:rsidRPr="005E3076" w:rsidR="00C345DD">
        <w:rPr>
          <w:rFonts w:ascii="Times New Roman" w:hAnsi="Times New Roman"/>
          <w:sz w:val="24"/>
          <w:szCs w:val="24"/>
        </w:rPr>
        <w:t xml:space="preserve">dokončené vozidlo podrobilo </w:t>
      </w:r>
      <w:r w:rsidRPr="005E3076" w:rsidR="00410192">
        <w:rPr>
          <w:rFonts w:ascii="Times New Roman" w:hAnsi="Times New Roman"/>
          <w:sz w:val="24"/>
          <w:szCs w:val="24"/>
        </w:rPr>
        <w:t xml:space="preserve">ešte dokončeniu </w:t>
      </w:r>
      <w:r w:rsidRPr="005E3076" w:rsidR="00822CF7">
        <w:rPr>
          <w:rFonts w:ascii="Times New Roman" w:hAnsi="Times New Roman"/>
          <w:sz w:val="24"/>
          <w:szCs w:val="24"/>
        </w:rPr>
        <w:t>najmenej</w:t>
      </w:r>
      <w:r w:rsidRPr="005E3076" w:rsidR="00C345DD">
        <w:rPr>
          <w:rFonts w:ascii="Times New Roman" w:hAnsi="Times New Roman"/>
          <w:sz w:val="24"/>
          <w:szCs w:val="24"/>
        </w:rPr>
        <w:t xml:space="preserve"> v jednom stupni a nemá udelené viacstupňové typové schválenie, musí byť schválené ako jednotlivo dokončované vozidlo.</w:t>
      </w:r>
    </w:p>
    <w:p w:rsidR="006A4195" w:rsidRPr="005E3076" w:rsidP="00C345DD">
      <w:pPr>
        <w:pStyle w:val="Odstavecseseznamem"/>
        <w:tabs>
          <w:tab w:val="left" w:pos="1134"/>
        </w:tabs>
        <w:bidi w:val="0"/>
        <w:spacing w:after="0" w:line="240" w:lineRule="auto"/>
        <w:ind w:left="0"/>
        <w:jc w:val="both"/>
        <w:rPr>
          <w:rFonts w:ascii="Times New Roman" w:hAnsi="Times New Roman"/>
          <w:sz w:val="24"/>
          <w:szCs w:val="24"/>
        </w:rPr>
      </w:pPr>
    </w:p>
    <w:p w:rsidR="004D4FF6"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sidR="00A67E3E">
        <w:rPr>
          <w:rFonts w:ascii="Times New Roman" w:hAnsi="Times New Roman"/>
          <w:sz w:val="24"/>
          <w:szCs w:val="24"/>
        </w:rPr>
        <w:t>Navrhovateľ</w:t>
      </w:r>
      <w:r w:rsidRPr="005E3076">
        <w:rPr>
          <w:rFonts w:ascii="Times New Roman" w:hAnsi="Times New Roman"/>
          <w:sz w:val="24"/>
          <w:szCs w:val="24"/>
        </w:rPr>
        <w:t>, ktorý žiada o</w:t>
      </w:r>
      <w:r w:rsidRPr="005E3076" w:rsidR="008332C2">
        <w:rPr>
          <w:rFonts w:ascii="Times New Roman" w:hAnsi="Times New Roman"/>
          <w:sz w:val="24"/>
          <w:szCs w:val="24"/>
        </w:rPr>
        <w:t xml:space="preserve"> vnútroštátne </w:t>
      </w:r>
      <w:r w:rsidRPr="005E3076">
        <w:rPr>
          <w:rFonts w:ascii="Times New Roman" w:hAnsi="Times New Roman"/>
          <w:sz w:val="24"/>
          <w:szCs w:val="24"/>
        </w:rPr>
        <w:t>schválenie jednotlivo dokončovaného vozidla</w:t>
      </w:r>
      <w:r w:rsidRPr="005E3076" w:rsidR="0021307D">
        <w:rPr>
          <w:rFonts w:ascii="Times New Roman" w:hAnsi="Times New Roman"/>
          <w:sz w:val="24"/>
          <w:szCs w:val="24"/>
        </w:rPr>
        <w:t>,</w:t>
      </w:r>
      <w:r w:rsidRPr="005E3076">
        <w:rPr>
          <w:rFonts w:ascii="Times New Roman" w:hAnsi="Times New Roman"/>
          <w:sz w:val="24"/>
          <w:szCs w:val="24"/>
        </w:rPr>
        <w:t xml:space="preserve"> je povinný na vlastné náklady zabezpečiť vykonanie skúšok a kontrol na vozidle</w:t>
      </w:r>
      <w:r w:rsidRPr="005E3076" w:rsidR="00B63212">
        <w:rPr>
          <w:rFonts w:ascii="Times New Roman" w:hAnsi="Times New Roman"/>
          <w:sz w:val="24"/>
          <w:szCs w:val="24"/>
        </w:rPr>
        <w:t xml:space="preserve"> v technickej službe overovania</w:t>
      </w:r>
      <w:r w:rsidRPr="005E3076">
        <w:rPr>
          <w:rFonts w:ascii="Times New Roman" w:hAnsi="Times New Roman"/>
          <w:sz w:val="24"/>
          <w:szCs w:val="24"/>
        </w:rPr>
        <w:t>. Technické požiadavky, ktoré musí jednotlivo dokončované vozidlo spĺňať</w:t>
      </w:r>
      <w:r w:rsidRPr="005E3076" w:rsidR="00E65428">
        <w:rPr>
          <w:rFonts w:ascii="Times New Roman" w:hAnsi="Times New Roman"/>
          <w:sz w:val="24"/>
          <w:szCs w:val="24"/>
        </w:rPr>
        <w:t>,</w:t>
      </w:r>
      <w:r w:rsidRPr="005E3076">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sidR="00472CA7">
        <w:rPr>
          <w:rFonts w:ascii="Times New Roman" w:hAnsi="Times New Roman"/>
          <w:sz w:val="24"/>
          <w:szCs w:val="24"/>
        </w:rPr>
        <w:t xml:space="preserve"> podľa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sz w:val="24"/>
          <w:szCs w:val="24"/>
        </w:rPr>
        <w:t xml:space="preserve"> ods. 3 písm. b)</w:t>
      </w:r>
      <w:r w:rsidRPr="005E3076">
        <w:rPr>
          <w:rFonts w:ascii="Times New Roman" w:hAnsi="Times New Roman"/>
          <w:sz w:val="24"/>
          <w:szCs w:val="24"/>
        </w:rPr>
        <w:t>.</w:t>
      </w:r>
    </w:p>
    <w:p w:rsidR="004D4FF6" w:rsidRPr="005E3076" w:rsidP="006A4195">
      <w:pPr>
        <w:pStyle w:val="Odstavecseseznamem"/>
        <w:tabs>
          <w:tab w:val="left" w:pos="709"/>
        </w:tabs>
        <w:bidi w:val="0"/>
        <w:spacing w:after="0" w:line="240" w:lineRule="auto"/>
        <w:ind w:left="0"/>
        <w:jc w:val="both"/>
        <w:rPr>
          <w:rFonts w:ascii="Times New Roman" w:hAnsi="Times New Roman"/>
          <w:sz w:val="24"/>
          <w:szCs w:val="24"/>
        </w:rPr>
      </w:pPr>
    </w:p>
    <w:p w:rsidR="006A4195"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w:t>
      </w:r>
      <w:r w:rsidRPr="005E3076" w:rsidR="008332C2">
        <w:rPr>
          <w:rFonts w:ascii="Times New Roman" w:hAnsi="Times New Roman"/>
          <w:sz w:val="24"/>
          <w:szCs w:val="24"/>
        </w:rPr>
        <w:t xml:space="preserve">vnútroštátne </w:t>
      </w:r>
      <w:r w:rsidRPr="005E3076">
        <w:rPr>
          <w:rFonts w:ascii="Times New Roman" w:hAnsi="Times New Roman"/>
          <w:sz w:val="24"/>
          <w:szCs w:val="24"/>
        </w:rPr>
        <w:t>schválenie jednotlivo dokončovaného vozidla obsahuje</w:t>
      </w:r>
    </w:p>
    <w:p w:rsidR="006A4195" w:rsidRPr="005E3076" w:rsidP="003012D2">
      <w:pPr>
        <w:pStyle w:val="Odstavecseseznamem"/>
        <w:numPr>
          <w:numId w:val="9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2F74E0">
        <w:rPr>
          <w:rFonts w:ascii="Times New Roman" w:hAnsi="Times New Roman"/>
          <w:sz w:val="24"/>
          <w:szCs w:val="24"/>
        </w:rPr>
        <w:t>navrhovateľa</w:t>
      </w:r>
      <w:r w:rsidRPr="005E3076">
        <w:rPr>
          <w:rFonts w:ascii="Times New Roman" w:hAnsi="Times New Roman"/>
          <w:sz w:val="24"/>
          <w:szCs w:val="24"/>
        </w:rPr>
        <w:t>,</w:t>
      </w:r>
    </w:p>
    <w:p w:rsidR="003D1C12" w:rsidRPr="005E3076" w:rsidP="003012D2">
      <w:pPr>
        <w:pStyle w:val="Odstavecseseznamem"/>
        <w:numPr>
          <w:numId w:val="9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identifikačné údaje osob</w:t>
      </w:r>
      <w:r w:rsidRPr="005E3076" w:rsidR="00AC2998">
        <w:rPr>
          <w:rFonts w:ascii="Times New Roman" w:hAnsi="Times New Roman"/>
          <w:sz w:val="24"/>
          <w:szCs w:val="24"/>
        </w:rPr>
        <w:t>y</w:t>
      </w:r>
      <w:r w:rsidRPr="005E3076">
        <w:rPr>
          <w:rFonts w:ascii="Times New Roman" w:hAnsi="Times New Roman"/>
          <w:sz w:val="24"/>
          <w:szCs w:val="24"/>
        </w:rPr>
        <w:t xml:space="preserve">, ktorá dokončenie vozidla vykonala, v rozsahu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_Ref383372632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157</w:t>
      </w:r>
      <w:r w:rsidRPr="005E3076">
        <w:rPr>
          <w:rFonts w:ascii="Times New Roman" w:hAnsi="Times New Roman"/>
          <w:sz w:val="24"/>
          <w:szCs w:val="24"/>
        </w:rPr>
        <w:fldChar w:fldCharType="end"/>
      </w:r>
      <w:r w:rsidRPr="00A10F5D">
        <w:rPr>
          <w:rFonts w:ascii="Times New Roman" w:hAnsi="Times New Roman"/>
          <w:sz w:val="24"/>
          <w:szCs w:val="24"/>
        </w:rPr>
        <w:t xml:space="preserve"> ods. 3,</w:t>
      </w:r>
      <w:r w:rsidRPr="005E3076" w:rsidR="00253258">
        <w:rPr>
          <w:rFonts w:ascii="Times New Roman" w:hAnsi="Times New Roman"/>
          <w:sz w:val="24"/>
          <w:szCs w:val="24"/>
        </w:rPr>
        <w:t xml:space="preserve"> a</w:t>
      </w:r>
    </w:p>
    <w:p w:rsidR="008246B8" w:rsidRPr="00A10F5D" w:rsidP="008246B8">
      <w:pPr>
        <w:pStyle w:val="Odstavecseseznamem"/>
        <w:numPr>
          <w:numId w:val="96"/>
        </w:numPr>
        <w:tabs>
          <w:tab w:val="left" w:pos="709"/>
        </w:tabs>
        <w:bidi w:val="0"/>
        <w:spacing w:after="0" w:line="240" w:lineRule="auto"/>
        <w:jc w:val="both"/>
        <w:rPr>
          <w:rFonts w:ascii="Times New Roman" w:hAnsi="Times New Roman"/>
          <w:sz w:val="24"/>
          <w:szCs w:val="24"/>
        </w:rPr>
      </w:pPr>
      <w:r w:rsidRPr="005E3076" w:rsidR="006A4195">
        <w:rPr>
          <w:rFonts w:ascii="Times New Roman" w:hAnsi="Times New Roman"/>
          <w:sz w:val="24"/>
          <w:szCs w:val="24"/>
        </w:rPr>
        <w:t xml:space="preserve">údaje a doklady v rozsahu ustanovenom </w:t>
      </w:r>
      <w:r w:rsidRPr="005E3076" w:rsidR="0071490B">
        <w:rPr>
          <w:rFonts w:ascii="Times New Roman" w:hAnsi="Times New Roman"/>
          <w:sz w:val="24"/>
          <w:szCs w:val="24"/>
        </w:rPr>
        <w:t xml:space="preserve">vykonávacím právnym predpisom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a).</w:t>
      </w:r>
    </w:p>
    <w:p w:rsidR="003D4BFF" w:rsidRPr="005E3076" w:rsidP="006A4195">
      <w:pPr>
        <w:pStyle w:val="Odstavecseseznamem"/>
        <w:tabs>
          <w:tab w:val="left" w:pos="1134"/>
        </w:tabs>
        <w:bidi w:val="0"/>
        <w:spacing w:after="0" w:line="240" w:lineRule="auto"/>
        <w:ind w:left="0"/>
        <w:jc w:val="both"/>
        <w:rPr>
          <w:rFonts w:ascii="Times New Roman" w:hAnsi="Times New Roman"/>
          <w:sz w:val="24"/>
          <w:szCs w:val="24"/>
        </w:rPr>
      </w:pPr>
    </w:p>
    <w:p w:rsidR="006A4195"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w:t>
      </w:r>
      <w:r w:rsidRPr="005E3076" w:rsidR="008332C2">
        <w:rPr>
          <w:rFonts w:ascii="Times New Roman" w:hAnsi="Times New Roman"/>
          <w:sz w:val="24"/>
          <w:szCs w:val="24"/>
        </w:rPr>
        <w:t xml:space="preserve">vnútroštátne </w:t>
      </w:r>
      <w:r w:rsidRPr="005E3076">
        <w:rPr>
          <w:rFonts w:ascii="Times New Roman" w:hAnsi="Times New Roman"/>
          <w:sz w:val="24"/>
          <w:szCs w:val="24"/>
        </w:rPr>
        <w:t>schválenie jednotlivo dokončovaného vozidla sa primerane vzťahujú postupy, ktoré je potrebné dodržať pri viacstupňovom typovom schválení vozidla. Na účely dosiahnutia spoločného postupu všetkých zúčastnených výrobcov schvaľovací orgán pred schválením jednotlivo dokončovaného vozidla overí, či medzi výrobcami existujú dohody o</w:t>
      </w:r>
      <w:r w:rsidRPr="005E3076" w:rsidR="00B63212">
        <w:rPr>
          <w:rFonts w:ascii="Times New Roman" w:hAnsi="Times New Roman"/>
          <w:sz w:val="24"/>
          <w:szCs w:val="24"/>
        </w:rPr>
        <w:t> </w:t>
      </w:r>
      <w:r w:rsidRPr="005E3076">
        <w:rPr>
          <w:rFonts w:ascii="Times New Roman" w:hAnsi="Times New Roman"/>
          <w:sz w:val="24"/>
          <w:szCs w:val="24"/>
        </w:rPr>
        <w:t>poskytovaní</w:t>
      </w:r>
      <w:r w:rsidRPr="005E3076" w:rsidR="00B63212">
        <w:rPr>
          <w:rFonts w:ascii="Times New Roman" w:hAnsi="Times New Roman"/>
          <w:sz w:val="24"/>
          <w:szCs w:val="24"/>
        </w:rPr>
        <w:t xml:space="preserve"> </w:t>
      </w:r>
      <w:r w:rsidRPr="005E3076">
        <w:rPr>
          <w:rFonts w:ascii="Times New Roman" w:hAnsi="Times New Roman"/>
          <w:sz w:val="24"/>
          <w:szCs w:val="24"/>
        </w:rPr>
        <w:t>a výmene dokumentov a informácií nevyhnuté na to, aby dokončované vozidlo splnilo ustanovené technické požiadavky.</w:t>
      </w:r>
    </w:p>
    <w:p w:rsidR="00B76B37" w:rsidRPr="005E3076" w:rsidP="00B76B37">
      <w:pPr>
        <w:pStyle w:val="Odstavecseseznamem"/>
        <w:tabs>
          <w:tab w:val="left" w:pos="1134"/>
        </w:tabs>
        <w:bidi w:val="0"/>
        <w:spacing w:after="0" w:line="240" w:lineRule="auto"/>
        <w:ind w:left="0"/>
        <w:jc w:val="both"/>
        <w:rPr>
          <w:rFonts w:ascii="Times New Roman" w:hAnsi="Times New Roman"/>
          <w:strike/>
          <w:sz w:val="24"/>
          <w:szCs w:val="24"/>
        </w:rPr>
      </w:pPr>
    </w:p>
    <w:p w:rsidR="00B76B37"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postup schvaľovacieho orgánu v konaní o návrhu podľa odseku 3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4 </w:t>
      </w:r>
      <w:r w:rsidRPr="005E3076" w:rsidR="00E65428">
        <w:rPr>
          <w:rFonts w:ascii="Times New Roman" w:hAnsi="Times New Roman"/>
          <w:sz w:val="24"/>
          <w:szCs w:val="24"/>
        </w:rPr>
        <w:t>primerane</w:t>
      </w:r>
      <w:r w:rsidRPr="005E3076">
        <w:rPr>
          <w:rFonts w:ascii="Times New Roman" w:hAnsi="Times New Roman"/>
          <w:sz w:val="24"/>
          <w:szCs w:val="24"/>
        </w:rPr>
        <w:t>.</w:t>
      </w:r>
    </w:p>
    <w:p w:rsidR="009C48B3" w:rsidRPr="005E3076" w:rsidP="004D4FF6">
      <w:pPr>
        <w:pStyle w:val="Odstavecseseznamem"/>
        <w:tabs>
          <w:tab w:val="left" w:pos="1134"/>
        </w:tabs>
        <w:bidi w:val="0"/>
        <w:spacing w:after="0" w:line="240" w:lineRule="auto"/>
        <w:ind w:left="0"/>
        <w:jc w:val="both"/>
        <w:rPr>
          <w:rFonts w:ascii="Times New Roman" w:hAnsi="Times New Roman"/>
          <w:sz w:val="24"/>
          <w:szCs w:val="24"/>
        </w:rPr>
      </w:pPr>
    </w:p>
    <w:p w:rsidR="004D4FF6"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schvaľovací orgán vyhovie návrhu</w:t>
      </w:r>
    </w:p>
    <w:p w:rsidR="004D4FF6" w:rsidRPr="005E3076" w:rsidP="003012D2">
      <w:pPr>
        <w:pStyle w:val="Odstavecseseznamem"/>
        <w:numPr>
          <w:numId w:val="9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udelí </w:t>
      </w:r>
      <w:r w:rsidRPr="005E3076" w:rsidR="008332C2">
        <w:rPr>
          <w:rFonts w:ascii="Times New Roman" w:hAnsi="Times New Roman"/>
          <w:sz w:val="24"/>
          <w:szCs w:val="24"/>
        </w:rPr>
        <w:t xml:space="preserve">vnútroštátne </w:t>
      </w:r>
      <w:r w:rsidRPr="005E3076">
        <w:rPr>
          <w:rFonts w:ascii="Times New Roman" w:hAnsi="Times New Roman"/>
          <w:sz w:val="24"/>
          <w:szCs w:val="24"/>
        </w:rPr>
        <w:t xml:space="preserve">osvedčenie o schválení jednotlivého vozidla, v ktorom môže určiť ďalšie podmienky; </w:t>
      </w:r>
      <w:r w:rsidRPr="005E3076" w:rsidR="00E8027E">
        <w:rPr>
          <w:rFonts w:ascii="Times New Roman" w:hAnsi="Times New Roman"/>
          <w:sz w:val="24"/>
          <w:szCs w:val="24"/>
        </w:rPr>
        <w:t xml:space="preserve">na </w:t>
      </w:r>
      <w:r w:rsidRPr="005E3076">
        <w:rPr>
          <w:rFonts w:ascii="Times New Roman" w:hAnsi="Times New Roman"/>
          <w:sz w:val="24"/>
          <w:szCs w:val="24"/>
        </w:rPr>
        <w:t>formát osvedčenia</w:t>
      </w:r>
      <w:r w:rsidRPr="005E3076" w:rsidR="00E8027E">
        <w:rPr>
          <w:rFonts w:ascii="Times New Roman" w:hAnsi="Times New Roman"/>
          <w:sz w:val="24"/>
          <w:szCs w:val="24"/>
        </w:rPr>
        <w:t xml:space="preserve"> sa vzťahuje ustanovenie </w:t>
      </w:r>
      <w:r w:rsidRPr="005E3076" w:rsidR="00E8027E">
        <w:rPr>
          <w:rFonts w:ascii="Times New Roman" w:hAnsi="Times New Roman"/>
          <w:sz w:val="24"/>
          <w:szCs w:val="24"/>
        </w:rPr>
        <w:fldChar w:fldCharType="begin"/>
      </w:r>
      <w:r w:rsidRPr="005E3076" w:rsidR="00E8027E">
        <w:rPr>
          <w:rFonts w:ascii="Times New Roman" w:hAnsi="Times New Roman"/>
          <w:sz w:val="24"/>
          <w:szCs w:val="24"/>
        </w:rPr>
        <w:instrText xml:space="preserve"> REF _Ref445823884 \h </w:instrText>
      </w:r>
      <w:r w:rsidRPr="005E3076" w:rsidR="00E8027E">
        <w:rPr>
          <w:rFonts w:ascii="Times New Roman" w:hAnsi="Times New Roman"/>
          <w:sz w:val="24"/>
          <w:szCs w:val="24"/>
        </w:rPr>
        <w:instrText xml:space="preserve"> \* MERGEFORMAT </w:instrText>
      </w:r>
      <w:r w:rsidRPr="005E3076" w:rsidR="00E8027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sidR="00E8027E">
        <w:rPr>
          <w:rFonts w:ascii="Times New Roman" w:hAnsi="Times New Roman"/>
          <w:sz w:val="24"/>
          <w:szCs w:val="24"/>
        </w:rPr>
        <w:fldChar w:fldCharType="end"/>
      </w:r>
      <w:r w:rsidRPr="00A10F5D" w:rsidR="00E8027E">
        <w:rPr>
          <w:rFonts w:ascii="Times New Roman" w:hAnsi="Times New Roman"/>
          <w:sz w:val="24"/>
          <w:szCs w:val="24"/>
        </w:rPr>
        <w:t xml:space="preserve"> ods. 5 písm. a)</w:t>
      </w:r>
      <w:r w:rsidRPr="005E3076">
        <w:rPr>
          <w:rFonts w:ascii="Times New Roman" w:hAnsi="Times New Roman"/>
          <w:sz w:val="24"/>
          <w:szCs w:val="24"/>
        </w:rPr>
        <w:t>,</w:t>
      </w:r>
      <w:r w:rsidRPr="005E3076" w:rsidR="005A0255">
        <w:rPr>
          <w:rFonts w:ascii="Times New Roman" w:hAnsi="Times New Roman"/>
          <w:sz w:val="24"/>
          <w:szCs w:val="24"/>
        </w:rPr>
        <w:t xml:space="preserve"> a </w:t>
      </w:r>
    </w:p>
    <w:p w:rsidR="004D4FF6" w:rsidRPr="005E3076" w:rsidP="003012D2">
      <w:pPr>
        <w:pStyle w:val="Odstavecseseznamem"/>
        <w:numPr>
          <w:numId w:val="9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vydá základný technický opis vozidla</w:t>
      </w:r>
      <w:r w:rsidRPr="005E3076" w:rsidR="006A416B">
        <w:rPr>
          <w:rFonts w:ascii="Times New Roman" w:hAnsi="Times New Roman"/>
          <w:sz w:val="24"/>
          <w:szCs w:val="24"/>
        </w:rPr>
        <w:t xml:space="preserve"> a</w:t>
      </w:r>
      <w:r w:rsidRPr="005E3076">
        <w:rPr>
          <w:rFonts w:ascii="Times New Roman" w:hAnsi="Times New Roman"/>
          <w:sz w:val="24"/>
          <w:szCs w:val="24"/>
        </w:rPr>
        <w:t xml:space="preserve"> uvedie, či jednotlivo vyrobené vozidlo vzhľadom na svoju konštrukciu podlieha alebo nepodlieha prihláseniu do evidencie vozidiel.</w:t>
      </w:r>
    </w:p>
    <w:p w:rsidR="004D4FF6" w:rsidRPr="005E3076" w:rsidP="004D4FF6">
      <w:pPr>
        <w:pStyle w:val="Odstavecseseznamem"/>
        <w:tabs>
          <w:tab w:val="left" w:pos="1134"/>
        </w:tabs>
        <w:bidi w:val="0"/>
        <w:spacing w:after="0" w:line="240" w:lineRule="auto"/>
        <w:ind w:left="0"/>
        <w:jc w:val="both"/>
        <w:rPr>
          <w:rFonts w:ascii="Times New Roman" w:hAnsi="Times New Roman"/>
          <w:sz w:val="24"/>
          <w:szCs w:val="24"/>
        </w:rPr>
      </w:pPr>
    </w:p>
    <w:p w:rsidR="004D4FF6"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vydanie osvedčenia o evidencii časti II a technického osvedčenia vozidla pre</w:t>
      </w:r>
      <w:r w:rsidRPr="005E3076" w:rsidR="00B77A7A">
        <w:rPr>
          <w:rFonts w:ascii="Times New Roman" w:hAnsi="Times New Roman"/>
          <w:sz w:val="24"/>
          <w:szCs w:val="24"/>
        </w:rPr>
        <w:t> </w:t>
      </w:r>
      <w:r w:rsidRPr="005E3076">
        <w:rPr>
          <w:rFonts w:ascii="Times New Roman" w:hAnsi="Times New Roman"/>
          <w:sz w:val="24"/>
          <w:szCs w:val="24"/>
        </w:rPr>
        <w:t>jednotlivo dokončované vozidlo</w:t>
      </w:r>
      <w:r w:rsidRPr="005E3076" w:rsidR="005B1FB3">
        <w:rPr>
          <w:rFonts w:ascii="Times New Roman" w:hAnsi="Times New Roman"/>
          <w:sz w:val="24"/>
          <w:szCs w:val="24"/>
        </w:rPr>
        <w:t xml:space="preserve"> a na prihlásenie vozidla do evidencie</w:t>
      </w:r>
      <w:r w:rsidRPr="005E3076">
        <w:rPr>
          <w:rFonts w:ascii="Times New Roman" w:hAnsi="Times New Roman"/>
          <w:sz w:val="24"/>
          <w:szCs w:val="24"/>
        </w:rPr>
        <w:t xml:space="preserve"> </w:t>
      </w:r>
      <w:r w:rsidRPr="00C35BAF">
        <w:rPr>
          <w:rFonts w:ascii="Times New Roman" w:hAnsi="Times New Roman"/>
          <w:strike/>
          <w:sz w:val="24"/>
          <w:szCs w:val="24"/>
        </w:rPr>
        <w:t xml:space="preserve">sa vzťahujú </w:t>
      </w:r>
      <w:r w:rsidR="00C35BAF">
        <w:rPr>
          <w:rFonts w:ascii="Times New Roman" w:hAnsi="Times New Roman"/>
          <w:sz w:val="24"/>
          <w:szCs w:val="24"/>
        </w:rPr>
        <w:t xml:space="preserve">vzťahuje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w:t>
      </w:r>
      <w:r w:rsidRPr="005E3076" w:rsidR="008332C2">
        <w:rPr>
          <w:rFonts w:ascii="Times New Roman" w:hAnsi="Times New Roman"/>
          <w:sz w:val="24"/>
          <w:szCs w:val="24"/>
        </w:rPr>
        <w:t>7</w:t>
      </w:r>
      <w:r w:rsidRPr="005E3076" w:rsidR="00B50518">
        <w:rPr>
          <w:rFonts w:ascii="Times New Roman" w:hAnsi="Times New Roman"/>
          <w:sz w:val="24"/>
          <w:szCs w:val="24"/>
        </w:rPr>
        <w:t xml:space="preserve"> </w:t>
      </w:r>
      <w:r w:rsidRPr="005E3076">
        <w:rPr>
          <w:rFonts w:ascii="Times New Roman" w:hAnsi="Times New Roman"/>
          <w:sz w:val="24"/>
          <w:szCs w:val="24"/>
        </w:rPr>
        <w:t>a</w:t>
      </w:r>
      <w:r w:rsidRPr="005E3076" w:rsidR="00B50518">
        <w:rPr>
          <w:rFonts w:ascii="Times New Roman" w:hAnsi="Times New Roman"/>
          <w:sz w:val="24"/>
          <w:szCs w:val="24"/>
        </w:rPr>
        <w:t>ž</w:t>
      </w:r>
      <w:r w:rsidRPr="005E3076">
        <w:rPr>
          <w:rFonts w:ascii="Times New Roman" w:hAnsi="Times New Roman"/>
          <w:sz w:val="24"/>
          <w:szCs w:val="24"/>
        </w:rPr>
        <w:t> </w:t>
      </w:r>
      <w:r w:rsidRPr="005E3076" w:rsidR="00B55507">
        <w:rPr>
          <w:rFonts w:ascii="Times New Roman" w:hAnsi="Times New Roman"/>
          <w:sz w:val="24"/>
          <w:szCs w:val="24"/>
        </w:rPr>
        <w:t>9</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F9124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137D2"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jednotlivo dokončovaného vozidla je povinný do </w:t>
      </w:r>
      <w:r w:rsidRPr="005E3076" w:rsidR="00C21D89">
        <w:rPr>
          <w:rFonts w:ascii="Times New Roman" w:hAnsi="Times New Roman"/>
          <w:sz w:val="24"/>
          <w:szCs w:val="24"/>
        </w:rPr>
        <w:t>30</w:t>
      </w:r>
      <w:r w:rsidRPr="005E3076">
        <w:rPr>
          <w:rFonts w:ascii="Times New Roman" w:hAnsi="Times New Roman"/>
          <w:sz w:val="24"/>
          <w:szCs w:val="24"/>
        </w:rPr>
        <w:t xml:space="preserve"> dní odo dňa vydania osvedčenia o evidencii časti II prihlásiť vozidlo do evidencie vozidiel</w:t>
      </w:r>
      <w:r w:rsidRPr="005E3076" w:rsidR="00E8027E">
        <w:rPr>
          <w:rFonts w:ascii="Times New Roman" w:hAnsi="Times New Roman"/>
          <w:sz w:val="24"/>
          <w:szCs w:val="24"/>
        </w:rPr>
        <w:t>; to neplatí</w:t>
      </w:r>
      <w:r w:rsidRPr="005E3076" w:rsidR="001D21AB">
        <w:rPr>
          <w:rFonts w:ascii="Times New Roman" w:hAnsi="Times New Roman"/>
          <w:sz w:val="24"/>
          <w:szCs w:val="24"/>
        </w:rPr>
        <w:t>,</w:t>
      </w:r>
      <w:r w:rsidRPr="005E3076" w:rsidR="00E8027E">
        <w:rPr>
          <w:rFonts w:ascii="Times New Roman" w:hAnsi="Times New Roman"/>
          <w:sz w:val="24"/>
          <w:szCs w:val="24"/>
        </w:rPr>
        <w:t xml:space="preserve"> ak</w:t>
      </w:r>
      <w:r w:rsidRPr="005E3076" w:rsidR="001D21AB">
        <w:rPr>
          <w:rFonts w:ascii="Times New Roman" w:hAnsi="Times New Roman"/>
          <w:sz w:val="24"/>
          <w:szCs w:val="24"/>
        </w:rPr>
        <w:t> </w:t>
      </w:r>
      <w:r w:rsidRPr="005E3076" w:rsidR="00E8027E">
        <w:rPr>
          <w:rFonts w:ascii="Times New Roman" w:hAnsi="Times New Roman"/>
          <w:sz w:val="24"/>
          <w:szCs w:val="24"/>
        </w:rPr>
        <w:t xml:space="preserve">o vnútroštátne schválenie </w:t>
      </w:r>
      <w:r w:rsidRPr="008E25CC" w:rsidR="001859E2">
        <w:rPr>
          <w:rFonts w:ascii="Times New Roman" w:hAnsi="Times New Roman"/>
          <w:sz w:val="24"/>
          <w:szCs w:val="24"/>
        </w:rPr>
        <w:t>požiada</w:t>
      </w:r>
      <w:r w:rsidRPr="005E3076" w:rsidR="001859E2">
        <w:rPr>
          <w:rFonts w:ascii="Times New Roman" w:hAnsi="Times New Roman"/>
          <w:sz w:val="24"/>
          <w:szCs w:val="24"/>
        </w:rPr>
        <w:t xml:space="preserve"> </w:t>
      </w:r>
      <w:r w:rsidRPr="005E3076" w:rsidR="00E8027E">
        <w:rPr>
          <w:rFonts w:ascii="Times New Roman" w:hAnsi="Times New Roman"/>
          <w:sz w:val="24"/>
          <w:szCs w:val="24"/>
        </w:rPr>
        <w:t>výrobca alebo zástupca výrobcu vozidla a toto vozidlo slúži na ďalší predaj</w:t>
      </w:r>
      <w:r w:rsidRPr="005E3076">
        <w:rPr>
          <w:rFonts w:ascii="Times New Roman" w:hAnsi="Times New Roman"/>
          <w:sz w:val="24"/>
          <w:szCs w:val="24"/>
        </w:rPr>
        <w:t>.</w:t>
      </w:r>
    </w:p>
    <w:p w:rsidR="005137D2"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38" w:name="_Ref44648737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28</w:t>
      </w:r>
      <w:r w:rsidRPr="005E3076">
        <w:rPr>
          <w:rFonts w:ascii="Times New Roman" w:hAnsi="Times New Roman"/>
          <w:sz w:val="24"/>
          <w:szCs w:val="24"/>
        </w:rPr>
        <w:fldChar w:fldCharType="end"/>
      </w:r>
      <w:bookmarkEnd w:id="38"/>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Jednotlivo vyrobený a</w:t>
      </w:r>
      <w:r w:rsidRPr="005E3076" w:rsidR="003B6484">
        <w:rPr>
          <w:rFonts w:ascii="Times New Roman" w:hAnsi="Times New Roman"/>
          <w:b/>
          <w:sz w:val="24"/>
          <w:szCs w:val="24"/>
        </w:rPr>
        <w:t>lebo</w:t>
      </w:r>
      <w:r w:rsidRPr="005E3076">
        <w:rPr>
          <w:rFonts w:ascii="Times New Roman" w:hAnsi="Times New Roman"/>
          <w:b/>
          <w:sz w:val="24"/>
          <w:szCs w:val="24"/>
        </w:rPr>
        <w:t> jednotlivo dovezený systém, komponent alebo samostatn</w:t>
      </w:r>
      <w:r w:rsidRPr="005E3076" w:rsidR="000B2A0A">
        <w:rPr>
          <w:rFonts w:ascii="Times New Roman" w:hAnsi="Times New Roman"/>
          <w:b/>
          <w:sz w:val="24"/>
          <w:szCs w:val="24"/>
        </w:rPr>
        <w:t>á</w:t>
      </w:r>
      <w:r w:rsidRPr="005E3076">
        <w:rPr>
          <w:rFonts w:ascii="Times New Roman" w:hAnsi="Times New Roman"/>
          <w:b/>
          <w:sz w:val="24"/>
          <w:szCs w:val="24"/>
        </w:rPr>
        <w:t xml:space="preserve"> technick</w:t>
      </w:r>
      <w:r w:rsidRPr="005E3076" w:rsidR="000B2A0A">
        <w:rPr>
          <w:rFonts w:ascii="Times New Roman" w:hAnsi="Times New Roman"/>
          <w:b/>
          <w:sz w:val="24"/>
          <w:szCs w:val="24"/>
        </w:rPr>
        <w:t>á</w:t>
      </w:r>
      <w:r w:rsidRPr="005E3076">
        <w:rPr>
          <w:rFonts w:ascii="Times New Roman" w:hAnsi="Times New Roman"/>
          <w:b/>
          <w:sz w:val="24"/>
          <w:szCs w:val="24"/>
        </w:rPr>
        <w:t xml:space="preserve"> jednotk</w:t>
      </w:r>
      <w:r w:rsidRPr="005E3076" w:rsidR="000B2A0A">
        <w:rPr>
          <w:rFonts w:ascii="Times New Roman" w:hAnsi="Times New Roman"/>
          <w:b/>
          <w:sz w:val="24"/>
          <w:szCs w:val="24"/>
        </w:rPr>
        <w:t>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B1D70"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Jednotlivý výrobca, ktorý vyrobil jednotlivý systém, komponent alebo samostatnú technickú jednotku, ktoré chce uvádzať do prevádzky</w:t>
      </w:r>
      <w:r w:rsidRPr="005E3076" w:rsidR="00B63212">
        <w:rPr>
          <w:rFonts w:ascii="Times New Roman" w:hAnsi="Times New Roman"/>
          <w:sz w:val="24"/>
          <w:szCs w:val="24"/>
        </w:rPr>
        <w:t xml:space="preserve"> v cestnej premávke</w:t>
      </w:r>
      <w:r w:rsidRPr="005E3076">
        <w:rPr>
          <w:rFonts w:ascii="Times New Roman" w:hAnsi="Times New Roman"/>
          <w:sz w:val="24"/>
          <w:szCs w:val="24"/>
        </w:rPr>
        <w:t xml:space="preserve">, je povinný požiadať o ich schválenie </w:t>
      </w:r>
      <w:r w:rsidRPr="005E3076" w:rsidR="00B63212">
        <w:rPr>
          <w:rFonts w:ascii="Times New Roman" w:hAnsi="Times New Roman"/>
          <w:sz w:val="24"/>
          <w:szCs w:val="24"/>
        </w:rPr>
        <w:t>schvaľovací orgán</w:t>
      </w:r>
      <w:r w:rsidRPr="005E3076">
        <w:rPr>
          <w:rFonts w:ascii="Times New Roman" w:hAnsi="Times New Roman"/>
          <w:sz w:val="24"/>
          <w:szCs w:val="24"/>
        </w:rPr>
        <w:t>.</w:t>
      </w:r>
    </w:p>
    <w:p w:rsidR="00B63212" w:rsidRPr="005E3076" w:rsidP="00B63212">
      <w:pPr>
        <w:pStyle w:val="Odstavecseseznamem"/>
        <w:tabs>
          <w:tab w:val="left" w:pos="709"/>
        </w:tabs>
        <w:bidi w:val="0"/>
        <w:spacing w:after="0" w:line="240" w:lineRule="auto"/>
        <w:ind w:left="0"/>
        <w:jc w:val="both"/>
        <w:rPr>
          <w:rFonts w:ascii="Times New Roman" w:hAnsi="Times New Roman"/>
          <w:sz w:val="24"/>
          <w:szCs w:val="24"/>
        </w:rPr>
      </w:pPr>
    </w:p>
    <w:p w:rsidR="00B63212"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Osoba, ktorá jednotlivo dovezie systém, komponent alebo samostatnú technickú jednotku, ktor</w:t>
      </w:r>
      <w:r w:rsidRPr="005E3076" w:rsidR="000B2A0A">
        <w:rPr>
          <w:rFonts w:ascii="Times New Roman" w:hAnsi="Times New Roman"/>
          <w:sz w:val="24"/>
          <w:szCs w:val="24"/>
        </w:rPr>
        <w:t>é</w:t>
      </w:r>
      <w:r w:rsidRPr="005E3076">
        <w:rPr>
          <w:rFonts w:ascii="Times New Roman" w:hAnsi="Times New Roman"/>
          <w:sz w:val="24"/>
          <w:szCs w:val="24"/>
        </w:rPr>
        <w:t xml:space="preserve"> chce uvádzať do prevádzky v cestnej premávke a ktoré nie sú opatrené značkou typového schválenia EÚ, je povinná požiadať o ich schválenie schvaľovací orgán.</w:t>
      </w:r>
    </w:p>
    <w:p w:rsidR="00B63212" w:rsidRPr="005E3076" w:rsidP="00B63212">
      <w:pPr>
        <w:pStyle w:val="Odstavecseseznamem"/>
        <w:tabs>
          <w:tab w:val="left" w:pos="709"/>
        </w:tabs>
        <w:bidi w:val="0"/>
        <w:spacing w:after="0" w:line="240" w:lineRule="auto"/>
        <w:ind w:left="0"/>
        <w:jc w:val="both"/>
        <w:rPr>
          <w:rFonts w:ascii="Times New Roman" w:hAnsi="Times New Roman"/>
          <w:sz w:val="24"/>
          <w:szCs w:val="24"/>
        </w:rPr>
      </w:pPr>
    </w:p>
    <w:p w:rsidR="00B63212"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Jednotlivý výrobca</w:t>
      </w:r>
      <w:r w:rsidRPr="005E3076" w:rsidR="002E2C1F">
        <w:rPr>
          <w:rFonts w:ascii="Times New Roman" w:hAnsi="Times New Roman"/>
          <w:sz w:val="24"/>
          <w:szCs w:val="24"/>
        </w:rPr>
        <w:t xml:space="preserve"> alebo osoba podľa odseku 2</w:t>
      </w:r>
      <w:r w:rsidRPr="005E3076" w:rsidR="0021307D">
        <w:rPr>
          <w:rFonts w:ascii="Times New Roman" w:hAnsi="Times New Roman"/>
          <w:sz w:val="24"/>
          <w:szCs w:val="24"/>
        </w:rPr>
        <w:t xml:space="preserve"> pred udelením schválenia</w:t>
      </w:r>
      <w:r w:rsidRPr="005E3076">
        <w:rPr>
          <w:rFonts w:ascii="Times New Roman" w:hAnsi="Times New Roman"/>
          <w:sz w:val="24"/>
          <w:szCs w:val="24"/>
        </w:rPr>
        <w:t xml:space="preserve"> je </w:t>
      </w:r>
      <w:r w:rsidRPr="005E3076" w:rsidR="00FB6D60">
        <w:rPr>
          <w:rFonts w:ascii="Times New Roman" w:hAnsi="Times New Roman"/>
          <w:sz w:val="24"/>
          <w:szCs w:val="24"/>
        </w:rPr>
        <w:t>povinná</w:t>
      </w:r>
      <w:r w:rsidRPr="005E3076">
        <w:rPr>
          <w:rFonts w:ascii="Times New Roman" w:hAnsi="Times New Roman"/>
          <w:sz w:val="24"/>
          <w:szCs w:val="24"/>
        </w:rPr>
        <w:t xml:space="preserve"> na vlastné náklady zabezpečiť vykonanie skúšok a kontrol na systéme, komponente alebo samostatnej technickej jednotke v technickej službe overovania. Technické požiadavky, ktoré musí systém, komponent alebo samostatná technická jednotka spĺňať ustanoví </w:t>
      </w:r>
      <w:r w:rsidRPr="005E3076" w:rsidR="00D23056">
        <w:rPr>
          <w:rFonts w:ascii="Times New Roman" w:hAnsi="Times New Roman"/>
          <w:sz w:val="24"/>
          <w:szCs w:val="24"/>
        </w:rPr>
        <w:t>vykonávací právny predpis</w:t>
      </w:r>
      <w:r w:rsidRPr="005E3076" w:rsidR="00E179B4">
        <w:rPr>
          <w:rFonts w:ascii="Times New Roman" w:hAnsi="Times New Roman"/>
          <w:sz w:val="24"/>
          <w:szCs w:val="24"/>
        </w:rPr>
        <w:t xml:space="preserve"> podľa </w:t>
      </w:r>
      <w:r w:rsidRPr="005E3076" w:rsidR="00E179B4">
        <w:rPr>
          <w:rFonts w:ascii="Times New Roman" w:hAnsi="Times New Roman"/>
          <w:sz w:val="24"/>
          <w:szCs w:val="24"/>
        </w:rPr>
        <w:fldChar w:fldCharType="begin"/>
      </w:r>
      <w:r w:rsidRPr="005E3076" w:rsidR="00E179B4">
        <w:rPr>
          <w:rFonts w:ascii="Times New Roman" w:hAnsi="Times New Roman"/>
          <w:sz w:val="24"/>
          <w:szCs w:val="24"/>
        </w:rPr>
        <w:instrText xml:space="preserve"> REF _Ref464114179 \h </w:instrText>
      </w:r>
      <w:r w:rsidRPr="005E3076" w:rsidR="00E179B4">
        <w:rPr>
          <w:rFonts w:ascii="Times New Roman" w:hAnsi="Times New Roman"/>
          <w:sz w:val="24"/>
          <w:szCs w:val="24"/>
        </w:rPr>
        <w:instrText xml:space="preserve"> \* MERGEFORMAT </w:instrText>
      </w:r>
      <w:r w:rsidRPr="005E3076" w:rsidR="00E179B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179B4">
        <w:rPr>
          <w:rFonts w:ascii="Times New Roman" w:hAnsi="Times New Roman"/>
          <w:sz w:val="24"/>
          <w:szCs w:val="24"/>
        </w:rPr>
        <w:fldChar w:fldCharType="end"/>
      </w:r>
      <w:r w:rsidRPr="00A10F5D" w:rsidR="00E179B4">
        <w:rPr>
          <w:rFonts w:ascii="Times New Roman" w:hAnsi="Times New Roman"/>
          <w:sz w:val="24"/>
          <w:szCs w:val="24"/>
        </w:rPr>
        <w:t xml:space="preserve"> ods. 3 písm. b)</w:t>
      </w:r>
      <w:r w:rsidRPr="005E3076">
        <w:rPr>
          <w:rFonts w:ascii="Times New Roman" w:hAnsi="Times New Roman"/>
          <w:sz w:val="24"/>
          <w:szCs w:val="24"/>
        </w:rPr>
        <w:t>.</w:t>
      </w:r>
    </w:p>
    <w:p w:rsidR="00DF3167" w:rsidRPr="005E3076" w:rsidP="00DF3167">
      <w:pPr>
        <w:pStyle w:val="Odstavecseseznamem"/>
        <w:tabs>
          <w:tab w:val="left" w:pos="1134"/>
        </w:tabs>
        <w:bidi w:val="0"/>
        <w:spacing w:after="0" w:line="240" w:lineRule="auto"/>
        <w:ind w:left="0"/>
        <w:jc w:val="both"/>
        <w:rPr>
          <w:rFonts w:ascii="Times New Roman" w:hAnsi="Times New Roman"/>
          <w:sz w:val="24"/>
          <w:szCs w:val="24"/>
        </w:rPr>
      </w:pPr>
    </w:p>
    <w:p w:rsidR="00E356F9" w:rsidRPr="00A10F5D" w:rsidP="00E356F9">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sidR="003D4BFF">
        <w:rPr>
          <w:rFonts w:ascii="Times New Roman" w:hAnsi="Times New Roman"/>
          <w:sz w:val="24"/>
          <w:szCs w:val="24"/>
        </w:rPr>
        <w:t xml:space="preserve">Návrh na vnútroštátne jednotlivé schválenie systému, komponentu alebo samostatnej technickej jednotky okrem identifikačných údajov </w:t>
      </w:r>
      <w:r w:rsidRPr="005E3076" w:rsidR="00AC2998">
        <w:rPr>
          <w:rFonts w:ascii="Times New Roman" w:hAnsi="Times New Roman"/>
          <w:sz w:val="24"/>
          <w:szCs w:val="24"/>
        </w:rPr>
        <w:t xml:space="preserve">navrhovateľa </w:t>
      </w:r>
      <w:r w:rsidRPr="005E3076" w:rsidR="003D4BFF">
        <w:rPr>
          <w:rFonts w:ascii="Times New Roman" w:hAnsi="Times New Roman"/>
          <w:sz w:val="24"/>
          <w:szCs w:val="24"/>
        </w:rPr>
        <w:t>obsahuje údaje a doklady v rozsahu ustanovenom</w:t>
      </w:r>
      <w:r w:rsidRPr="005E3076" w:rsidR="0071490B">
        <w:rPr>
          <w:rFonts w:ascii="Times New Roman" w:hAnsi="Times New Roman"/>
          <w:sz w:val="24"/>
          <w:szCs w:val="24"/>
        </w:rPr>
        <w:t xml:space="preserve"> vykonávacím právnym predpisom</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a).</w:t>
      </w:r>
    </w:p>
    <w:p w:rsidR="003D4BFF" w:rsidRPr="005E3076" w:rsidP="00DF3167">
      <w:pPr>
        <w:pStyle w:val="Odstavecseseznamem"/>
        <w:tabs>
          <w:tab w:val="left" w:pos="1134"/>
        </w:tabs>
        <w:bidi w:val="0"/>
        <w:spacing w:after="0" w:line="240" w:lineRule="auto"/>
        <w:ind w:left="0"/>
        <w:jc w:val="both"/>
        <w:rPr>
          <w:rFonts w:ascii="Times New Roman" w:hAnsi="Times New Roman"/>
          <w:sz w:val="24"/>
          <w:szCs w:val="24"/>
        </w:rPr>
      </w:pPr>
    </w:p>
    <w:p w:rsidR="00DF3167"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w:t>
      </w:r>
      <w:r w:rsidRPr="005E3076" w:rsidR="00503A08">
        <w:rPr>
          <w:rFonts w:ascii="Times New Roman" w:hAnsi="Times New Roman"/>
          <w:sz w:val="24"/>
          <w:szCs w:val="24"/>
        </w:rPr>
        <w:t xml:space="preserve">návrhu </w:t>
      </w:r>
      <w:r w:rsidRPr="005E3076">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Pr>
          <w:rFonts w:ascii="Times New Roman" w:hAnsi="Times New Roman"/>
          <w:sz w:val="24"/>
          <w:szCs w:val="24"/>
        </w:rPr>
        <w:t xml:space="preserve"> všetky </w:t>
      </w:r>
      <w:r w:rsidRPr="005E3076" w:rsidR="009016B1">
        <w:rPr>
          <w:rFonts w:ascii="Times New Roman" w:hAnsi="Times New Roman"/>
          <w:sz w:val="24"/>
          <w:szCs w:val="24"/>
        </w:rPr>
        <w:t>predpísané požiadavky</w:t>
      </w:r>
      <w:r w:rsidRPr="005E3076" w:rsidR="00503A08">
        <w:rPr>
          <w:rFonts w:ascii="Times New Roman" w:hAnsi="Times New Roman"/>
          <w:sz w:val="24"/>
          <w:szCs w:val="24"/>
        </w:rPr>
        <w:t xml:space="preserve"> podľa odseku 4</w:t>
      </w:r>
      <w:r w:rsidRPr="005E3076">
        <w:rPr>
          <w:rFonts w:ascii="Times New Roman" w:hAnsi="Times New Roman"/>
          <w:sz w:val="24"/>
          <w:szCs w:val="24"/>
        </w:rPr>
        <w:t xml:space="preserve"> a ak jednotlivý systém, komponent alebo samostatná technická jednotka </w:t>
      </w:r>
      <w:r w:rsidRPr="005E3076" w:rsidR="00190F7A">
        <w:rPr>
          <w:rFonts w:ascii="Times New Roman" w:hAnsi="Times New Roman"/>
          <w:sz w:val="24"/>
          <w:szCs w:val="24"/>
        </w:rPr>
        <w:t xml:space="preserve">spĺňa ustanovené technické požiadavky a </w:t>
      </w:r>
      <w:r w:rsidRPr="005E3076">
        <w:rPr>
          <w:rFonts w:ascii="Times New Roman" w:hAnsi="Times New Roman"/>
          <w:sz w:val="24"/>
          <w:szCs w:val="24"/>
        </w:rPr>
        <w:t xml:space="preserve">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sidR="00F70696">
        <w:rPr>
          <w:rFonts w:ascii="Times New Roman" w:hAnsi="Times New Roman"/>
          <w:sz w:val="24"/>
          <w:szCs w:val="24"/>
        </w:rPr>
        <w:t>.</w:t>
      </w:r>
    </w:p>
    <w:p w:rsidR="00DF3167" w:rsidRPr="005E3076" w:rsidP="00DF3167">
      <w:pPr>
        <w:pStyle w:val="Odstavecseseznamem"/>
        <w:tabs>
          <w:tab w:val="left" w:pos="1134"/>
        </w:tabs>
        <w:bidi w:val="0"/>
        <w:spacing w:after="0" w:line="240" w:lineRule="auto"/>
        <w:ind w:left="0"/>
        <w:jc w:val="both"/>
        <w:rPr>
          <w:rFonts w:ascii="Times New Roman" w:hAnsi="Times New Roman"/>
          <w:sz w:val="24"/>
          <w:szCs w:val="24"/>
        </w:rPr>
      </w:pPr>
    </w:p>
    <w:p w:rsidR="00737E2E"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sidR="00F70696">
        <w:rPr>
          <w:rFonts w:ascii="Times New Roman" w:hAnsi="Times New Roman"/>
          <w:sz w:val="24"/>
          <w:szCs w:val="24"/>
        </w:rPr>
        <w:t>S</w:t>
      </w:r>
      <w:r w:rsidRPr="005E3076" w:rsidR="00DF3167">
        <w:rPr>
          <w:rFonts w:ascii="Times New Roman" w:hAnsi="Times New Roman"/>
          <w:sz w:val="24"/>
          <w:szCs w:val="24"/>
        </w:rPr>
        <w:t xml:space="preserve">chvaľovací orgán </w:t>
      </w:r>
      <w:r w:rsidRPr="005E3076" w:rsidR="00F70696">
        <w:rPr>
          <w:rFonts w:ascii="Times New Roman" w:hAnsi="Times New Roman"/>
          <w:sz w:val="24"/>
          <w:szCs w:val="24"/>
        </w:rPr>
        <w:t>vydá</w:t>
      </w:r>
      <w:r w:rsidRPr="005E3076" w:rsidR="00DF3167">
        <w:rPr>
          <w:rFonts w:ascii="Times New Roman" w:hAnsi="Times New Roman"/>
          <w:sz w:val="24"/>
          <w:szCs w:val="24"/>
        </w:rPr>
        <w:t xml:space="preserve"> </w:t>
      </w:r>
    </w:p>
    <w:p w:rsidR="00DF3167" w:rsidRPr="005E3076" w:rsidP="00746526">
      <w:pPr>
        <w:pStyle w:val="Odstavecseseznamem"/>
        <w:numPr>
          <w:ilvl w:val="1"/>
          <w:numId w:val="48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osvedčenie o </w:t>
      </w:r>
      <w:r w:rsidRPr="005E3076" w:rsidR="008332C2">
        <w:rPr>
          <w:rFonts w:ascii="Times New Roman" w:hAnsi="Times New Roman"/>
          <w:sz w:val="24"/>
          <w:szCs w:val="24"/>
        </w:rPr>
        <w:t xml:space="preserve">vnútroštátnom </w:t>
      </w:r>
      <w:r w:rsidRPr="005E3076">
        <w:rPr>
          <w:rFonts w:ascii="Times New Roman" w:hAnsi="Times New Roman"/>
          <w:sz w:val="24"/>
          <w:szCs w:val="24"/>
        </w:rPr>
        <w:t>jednotlivom schválení systému, komponentu alebo samostatnej technickej jednotky</w:t>
      </w:r>
      <w:r w:rsidRPr="005E3076" w:rsidR="005A0255">
        <w:rPr>
          <w:rFonts w:ascii="Times New Roman" w:hAnsi="Times New Roman"/>
          <w:sz w:val="24"/>
          <w:szCs w:val="24"/>
        </w:rPr>
        <w:t xml:space="preserve"> a </w:t>
      </w:r>
    </w:p>
    <w:p w:rsidR="00C92E74" w:rsidRPr="005E3076" w:rsidP="00746526">
      <w:pPr>
        <w:pStyle w:val="Odstavecseseznamem"/>
        <w:numPr>
          <w:ilvl w:val="1"/>
          <w:numId w:val="489"/>
        </w:numPr>
        <w:tabs>
          <w:tab w:val="left" w:pos="709"/>
        </w:tabs>
        <w:bidi w:val="0"/>
        <w:spacing w:after="0" w:line="240" w:lineRule="auto"/>
        <w:ind w:left="709"/>
        <w:jc w:val="both"/>
        <w:rPr>
          <w:rFonts w:ascii="Times New Roman" w:hAnsi="Times New Roman"/>
          <w:sz w:val="24"/>
          <w:szCs w:val="24"/>
        </w:rPr>
      </w:pPr>
      <w:r w:rsidRPr="005E3076" w:rsidR="00737E2E">
        <w:rPr>
          <w:rFonts w:ascii="Times New Roman" w:hAnsi="Times New Roman"/>
          <w:sz w:val="24"/>
          <w:szCs w:val="24"/>
        </w:rPr>
        <w:t xml:space="preserve">základný technický opis vozidla, ak sa na základe vnútroštátneho </w:t>
      </w:r>
      <w:r w:rsidRPr="005E3076" w:rsidR="0022468A">
        <w:rPr>
          <w:rFonts w:ascii="Times New Roman" w:hAnsi="Times New Roman"/>
          <w:sz w:val="24"/>
          <w:szCs w:val="24"/>
        </w:rPr>
        <w:t>jednotlivého</w:t>
      </w:r>
      <w:r w:rsidRPr="005E3076" w:rsidR="00737E2E">
        <w:rPr>
          <w:rFonts w:ascii="Times New Roman" w:hAnsi="Times New Roman"/>
          <w:sz w:val="24"/>
          <w:szCs w:val="24"/>
        </w:rPr>
        <w:t xml:space="preserve"> schválenia vystavuje technické osvedčenie vozidla.</w:t>
      </w:r>
    </w:p>
    <w:p w:rsidR="0022468A" w:rsidRPr="005E3076" w:rsidP="0022468A">
      <w:pPr>
        <w:pStyle w:val="Odstavecseseznamem"/>
        <w:tabs>
          <w:tab w:val="left" w:pos="709"/>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39" w:name="_Ref44648984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29</w:t>
      </w:r>
      <w:r w:rsidRPr="005E3076">
        <w:rPr>
          <w:rFonts w:ascii="Times New Roman" w:hAnsi="Times New Roman"/>
          <w:sz w:val="24"/>
          <w:szCs w:val="24"/>
        </w:rPr>
        <w:fldChar w:fldCharType="end"/>
      </w:r>
      <w:bookmarkEnd w:id="39"/>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Jednotlivo dovezené vozidlo</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90308" w:rsidRPr="00A10F5D" w:rsidP="00B465B0">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sidR="008332C2">
        <w:rPr>
          <w:rFonts w:ascii="Times New Roman" w:hAnsi="Times New Roman"/>
          <w:sz w:val="24"/>
          <w:szCs w:val="24"/>
        </w:rPr>
        <w:t xml:space="preserve">Prevádzkovateľ jednotlivo dovezeného vozidla dovezeného z iného štátu ako Slovenská republika je povinný požiadať schvaľovací orgán o jednotlivé uznanie alebo schválenie jednotlivo dovezeného vozidla. </w:t>
      </w:r>
      <w:r w:rsidRPr="005E3076" w:rsidR="0057403C">
        <w:rPr>
          <w:rFonts w:ascii="Times New Roman" w:hAnsi="Times New Roman"/>
          <w:sz w:val="24"/>
          <w:szCs w:val="24"/>
        </w:rPr>
        <w:t>D</w:t>
      </w:r>
      <w:r w:rsidRPr="005E3076" w:rsidR="008332C2">
        <w:rPr>
          <w:rFonts w:ascii="Times New Roman" w:hAnsi="Times New Roman"/>
          <w:sz w:val="24"/>
          <w:szCs w:val="24"/>
        </w:rPr>
        <w:t xml:space="preserve">ruhy jednotlivého uznania alebo schválenia jednotlivo dovezeného vozidla 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a).</w:t>
      </w:r>
    </w:p>
    <w:p w:rsidR="008332C2" w:rsidRPr="005E3076" w:rsidP="008332C2">
      <w:pPr>
        <w:pStyle w:val="Odstavecseseznamem"/>
        <w:tabs>
          <w:tab w:val="left" w:pos="1134"/>
        </w:tabs>
        <w:bidi w:val="0"/>
        <w:spacing w:after="0" w:line="240" w:lineRule="auto"/>
        <w:ind w:left="0"/>
        <w:jc w:val="both"/>
        <w:rPr>
          <w:rFonts w:ascii="Times New Roman" w:hAnsi="Times New Roman"/>
          <w:sz w:val="24"/>
          <w:szCs w:val="24"/>
        </w:rPr>
      </w:pPr>
    </w:p>
    <w:p w:rsidR="00DA5F89"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jednotlivo dovezeného vozidla, ktorý žiada o</w:t>
      </w:r>
      <w:r w:rsidRPr="005E3076" w:rsidR="008332C2">
        <w:rPr>
          <w:rFonts w:ascii="Times New Roman" w:hAnsi="Times New Roman"/>
          <w:sz w:val="24"/>
          <w:szCs w:val="24"/>
        </w:rPr>
        <w:t xml:space="preserve"> jednotlivé </w:t>
      </w:r>
      <w:r w:rsidRPr="005E3076">
        <w:rPr>
          <w:rFonts w:ascii="Times New Roman" w:hAnsi="Times New Roman"/>
          <w:sz w:val="24"/>
          <w:szCs w:val="24"/>
        </w:rPr>
        <w:t>schválenie</w:t>
      </w:r>
      <w:r w:rsidRPr="005E3076" w:rsidR="008D2A4E">
        <w:rPr>
          <w:rFonts w:ascii="Times New Roman" w:hAnsi="Times New Roman"/>
          <w:sz w:val="24"/>
          <w:szCs w:val="24"/>
        </w:rPr>
        <w:t>,</w:t>
      </w:r>
      <w:r w:rsidRPr="005E3076">
        <w:rPr>
          <w:rFonts w:ascii="Times New Roman" w:hAnsi="Times New Roman"/>
          <w:sz w:val="24"/>
          <w:szCs w:val="24"/>
        </w:rPr>
        <w:t xml:space="preserve"> je povinný na vlastné náklady zabezpečiť vykonanie skúšok a kontrol na</w:t>
      </w:r>
      <w:r w:rsidRPr="005E3076" w:rsidR="00277F3D">
        <w:rPr>
          <w:rFonts w:ascii="Times New Roman" w:hAnsi="Times New Roman"/>
          <w:sz w:val="24"/>
          <w:szCs w:val="24"/>
        </w:rPr>
        <w:t> </w:t>
      </w:r>
      <w:r w:rsidRPr="005E3076">
        <w:rPr>
          <w:rFonts w:ascii="Times New Roman" w:hAnsi="Times New Roman"/>
          <w:sz w:val="24"/>
          <w:szCs w:val="24"/>
        </w:rPr>
        <w:t>vozidle v technickej službe overovania. Technické požiadavky, ktoré musí jednotlivo dovezené vozidlo spĺňať</w:t>
      </w:r>
      <w:r w:rsidRPr="005E3076" w:rsidR="00E65428">
        <w:rPr>
          <w:rFonts w:ascii="Times New Roman" w:hAnsi="Times New Roman"/>
          <w:sz w:val="24"/>
          <w:szCs w:val="24"/>
        </w:rPr>
        <w:t>,</w:t>
      </w:r>
      <w:r w:rsidRPr="005E3076">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sidR="00472CA7">
        <w:rPr>
          <w:rFonts w:ascii="Times New Roman" w:hAnsi="Times New Roman"/>
          <w:sz w:val="24"/>
          <w:szCs w:val="24"/>
        </w:rPr>
        <w:t xml:space="preserve"> podľa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sz w:val="24"/>
          <w:szCs w:val="24"/>
        </w:rPr>
        <w:t xml:space="preserve"> ods. 3 písm. </w:t>
      </w:r>
      <w:r w:rsidRPr="005E3076" w:rsidR="00472CA7">
        <w:rPr>
          <w:rFonts w:ascii="Times New Roman" w:hAnsi="Times New Roman"/>
          <w:sz w:val="24"/>
          <w:szCs w:val="24"/>
        </w:rPr>
        <w:t>b)</w:t>
      </w:r>
      <w:r w:rsidRPr="005E3076">
        <w:rPr>
          <w:rFonts w:ascii="Times New Roman" w:hAnsi="Times New Roman"/>
          <w:sz w:val="24"/>
          <w:szCs w:val="24"/>
        </w:rPr>
        <w:t>.</w:t>
      </w:r>
    </w:p>
    <w:p w:rsidR="003D4BFF"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690308" w:rsidRPr="005E3076" w:rsidP="00690308">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sidR="003D4BFF">
        <w:rPr>
          <w:rFonts w:ascii="Times New Roman" w:hAnsi="Times New Roman"/>
          <w:sz w:val="24"/>
          <w:szCs w:val="24"/>
        </w:rPr>
        <w:t xml:space="preserve">Návrh na jednotlivé uznanie alebo schválenie podľa odseku 1 okrem identifikačných údajov </w:t>
      </w:r>
      <w:r w:rsidRPr="005E3076" w:rsidR="00AC2998">
        <w:rPr>
          <w:rFonts w:ascii="Times New Roman" w:hAnsi="Times New Roman"/>
          <w:sz w:val="24"/>
          <w:szCs w:val="24"/>
        </w:rPr>
        <w:t xml:space="preserve">navrhovateľa </w:t>
      </w:r>
      <w:r w:rsidRPr="005E3076" w:rsidR="003D4BFF">
        <w:rPr>
          <w:rFonts w:ascii="Times New Roman" w:hAnsi="Times New Roman"/>
          <w:sz w:val="24"/>
          <w:szCs w:val="24"/>
        </w:rPr>
        <w:t>obsahuje údaje a doklady v rozsahu ustanovenom</w:t>
      </w:r>
      <w:r w:rsidRPr="005E3076" w:rsidR="0071490B">
        <w:rPr>
          <w:rFonts w:ascii="Times New Roman" w:hAnsi="Times New Roman"/>
          <w:sz w:val="24"/>
          <w:szCs w:val="24"/>
        </w:rPr>
        <w:t xml:space="preserve"> vykonávacím právnym predpisom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w:t>
      </w:r>
      <w:r w:rsidRPr="005E3076">
        <w:rPr>
          <w:rFonts w:ascii="Times New Roman" w:hAnsi="Times New Roman"/>
          <w:sz w:val="24"/>
          <w:szCs w:val="24"/>
        </w:rPr>
        <w:t>ds. 3 písm. a).</w:t>
      </w:r>
    </w:p>
    <w:p w:rsidR="003D4BFF" w:rsidRPr="005E3076" w:rsidP="001C5EF3">
      <w:pPr>
        <w:pStyle w:val="Odstavecseseznamem"/>
        <w:tabs>
          <w:tab w:val="left" w:pos="1134"/>
        </w:tabs>
        <w:bidi w:val="0"/>
        <w:spacing w:after="0" w:line="240" w:lineRule="auto"/>
        <w:ind w:left="0"/>
        <w:jc w:val="both"/>
        <w:rPr>
          <w:rFonts w:ascii="Times New Roman" w:hAnsi="Times New Roman"/>
          <w:sz w:val="24"/>
          <w:szCs w:val="24"/>
        </w:rPr>
      </w:pPr>
    </w:p>
    <w:p w:rsidR="001C5EF3" w:rsidRPr="005E3076" w:rsidP="00690308">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sidR="00067186">
        <w:rPr>
          <w:rFonts w:ascii="Times New Roman" w:hAnsi="Times New Roman"/>
          <w:sz w:val="24"/>
          <w:szCs w:val="24"/>
        </w:rPr>
        <w:t>Pri</w:t>
      </w:r>
      <w:r w:rsidRPr="005E3076" w:rsidR="00C14CD9">
        <w:rPr>
          <w:rFonts w:ascii="Times New Roman" w:hAnsi="Times New Roman"/>
          <w:sz w:val="24"/>
          <w:szCs w:val="24"/>
        </w:rPr>
        <w:t xml:space="preserve"> jednotlivo dovezeno</w:t>
      </w:r>
      <w:r w:rsidRPr="005E3076" w:rsidR="00067186">
        <w:rPr>
          <w:rFonts w:ascii="Times New Roman" w:hAnsi="Times New Roman"/>
          <w:sz w:val="24"/>
          <w:szCs w:val="24"/>
        </w:rPr>
        <w:t>m</w:t>
      </w:r>
      <w:r w:rsidRPr="005E3076" w:rsidR="00C14CD9">
        <w:rPr>
          <w:rFonts w:ascii="Times New Roman" w:hAnsi="Times New Roman"/>
          <w:sz w:val="24"/>
          <w:szCs w:val="24"/>
        </w:rPr>
        <w:t xml:space="preserve"> </w:t>
      </w:r>
      <w:r w:rsidRPr="005E3076" w:rsidR="00067186">
        <w:rPr>
          <w:rFonts w:ascii="Times New Roman" w:hAnsi="Times New Roman"/>
          <w:sz w:val="24"/>
          <w:szCs w:val="24"/>
        </w:rPr>
        <w:t xml:space="preserve">vozidle </w:t>
      </w:r>
      <w:r w:rsidRPr="005E3076" w:rsidR="00C14CD9">
        <w:rPr>
          <w:rFonts w:ascii="Times New Roman" w:hAnsi="Times New Roman"/>
          <w:sz w:val="24"/>
          <w:szCs w:val="24"/>
        </w:rPr>
        <w:t xml:space="preserve">z členského štátu alebo </w:t>
      </w:r>
      <w:r w:rsidRPr="005E3076" w:rsidR="00A00AB2">
        <w:rPr>
          <w:rFonts w:ascii="Times New Roman" w:hAnsi="Times New Roman"/>
          <w:sz w:val="24"/>
          <w:szCs w:val="24"/>
        </w:rPr>
        <w:t xml:space="preserve">zmluvného štátu </w:t>
      </w:r>
      <w:r w:rsidRPr="005E3076" w:rsidR="00C14CD9">
        <w:rPr>
          <w:rFonts w:ascii="Times New Roman" w:hAnsi="Times New Roman"/>
          <w:sz w:val="24"/>
          <w:szCs w:val="24"/>
        </w:rPr>
        <w:t xml:space="preserve">schvaľovací </w:t>
      </w:r>
      <w:r w:rsidRPr="005E3076" w:rsidR="008D2A4E">
        <w:rPr>
          <w:rFonts w:ascii="Times New Roman" w:hAnsi="Times New Roman"/>
          <w:sz w:val="24"/>
          <w:szCs w:val="24"/>
        </w:rPr>
        <w:t>orgán</w:t>
      </w:r>
      <w:r w:rsidRPr="005E3076" w:rsidR="00C14CD9">
        <w:rPr>
          <w:rFonts w:ascii="Times New Roman" w:hAnsi="Times New Roman"/>
          <w:sz w:val="24"/>
          <w:szCs w:val="24"/>
        </w:rPr>
        <w:t xml:space="preserve"> vyzve navrhovateľa na doplnenie konkrétnych chýbajúcich technických údajov o vozidle v rozsahu údajov potrebných na</w:t>
      </w:r>
      <w:r w:rsidRPr="005E3076" w:rsidR="00E8027E">
        <w:rPr>
          <w:rFonts w:ascii="Times New Roman" w:hAnsi="Times New Roman"/>
          <w:sz w:val="24"/>
          <w:szCs w:val="24"/>
        </w:rPr>
        <w:t> </w:t>
      </w:r>
      <w:r w:rsidRPr="005E3076" w:rsidR="00C14CD9">
        <w:rPr>
          <w:rFonts w:ascii="Times New Roman" w:hAnsi="Times New Roman"/>
          <w:sz w:val="24"/>
          <w:szCs w:val="24"/>
        </w:rPr>
        <w:t>vystavenie osvedčenia o evidencii časti II</w:t>
      </w:r>
      <w:r w:rsidRPr="005E3076" w:rsidR="00DA1B60">
        <w:rPr>
          <w:rFonts w:ascii="Times New Roman" w:hAnsi="Times New Roman"/>
          <w:sz w:val="24"/>
          <w:szCs w:val="24"/>
        </w:rPr>
        <w:t xml:space="preserve"> alebo technického osvedčenia vozidla</w:t>
      </w:r>
      <w:r w:rsidRPr="005E3076" w:rsidR="00C14CD9">
        <w:rPr>
          <w:rFonts w:ascii="Times New Roman" w:hAnsi="Times New Roman"/>
          <w:sz w:val="24"/>
          <w:szCs w:val="24"/>
        </w:rPr>
        <w:t xml:space="preserve"> pre</w:t>
      </w:r>
      <w:r w:rsidRPr="005E3076" w:rsidR="00364BBE">
        <w:rPr>
          <w:rFonts w:ascii="Times New Roman" w:hAnsi="Times New Roman"/>
          <w:sz w:val="24"/>
          <w:szCs w:val="24"/>
        </w:rPr>
        <w:t> </w:t>
      </w:r>
      <w:r w:rsidRPr="005E3076" w:rsidR="00C14CD9">
        <w:rPr>
          <w:rFonts w:ascii="Times New Roman" w:hAnsi="Times New Roman"/>
          <w:sz w:val="24"/>
          <w:szCs w:val="24"/>
        </w:rPr>
        <w:t>vozidlo s</w:t>
      </w:r>
      <w:r w:rsidRPr="005E3076" w:rsidR="007D4B14">
        <w:rPr>
          <w:rFonts w:ascii="Times New Roman" w:hAnsi="Times New Roman"/>
          <w:sz w:val="24"/>
          <w:szCs w:val="24"/>
        </w:rPr>
        <w:t> </w:t>
      </w:r>
      <w:r w:rsidRPr="005E3076" w:rsidR="00C14CD9">
        <w:rPr>
          <w:rFonts w:ascii="Times New Roman" w:hAnsi="Times New Roman"/>
          <w:sz w:val="24"/>
          <w:szCs w:val="24"/>
        </w:rPr>
        <w:t>konkrétnym</w:t>
      </w:r>
      <w:r w:rsidRPr="005E3076" w:rsidR="007D4B14">
        <w:rPr>
          <w:rFonts w:ascii="Times New Roman" w:hAnsi="Times New Roman"/>
          <w:sz w:val="24"/>
          <w:szCs w:val="24"/>
        </w:rPr>
        <w:t xml:space="preserve"> </w:t>
      </w:r>
      <w:r w:rsidRPr="005E3076" w:rsidR="00C14CD9">
        <w:rPr>
          <w:rFonts w:ascii="Times New Roman" w:hAnsi="Times New Roman"/>
          <w:sz w:val="24"/>
          <w:szCs w:val="24"/>
        </w:rPr>
        <w:t>identifikačným číslom vozidla VIN, ak doklady vozidla vydané v členskom štáte</w:t>
      </w:r>
      <w:r w:rsidRPr="005E3076" w:rsidR="00AE05F4">
        <w:rPr>
          <w:rFonts w:ascii="Times New Roman" w:hAnsi="Times New Roman"/>
          <w:sz w:val="24"/>
          <w:szCs w:val="24"/>
        </w:rPr>
        <w:t xml:space="preserve"> alebo zmluvnom štáte</w:t>
      </w:r>
      <w:r w:rsidRPr="005E3076" w:rsidR="00C14CD9">
        <w:rPr>
          <w:rFonts w:ascii="Times New Roman" w:hAnsi="Times New Roman"/>
          <w:sz w:val="24"/>
          <w:szCs w:val="24"/>
        </w:rPr>
        <w:t xml:space="preserve"> nie sú harmonizovaným osvedčením o evidencii a neobsahujú všetky technické údaje potrebné na</w:t>
      </w:r>
      <w:r w:rsidRPr="005E3076" w:rsidR="00AE05F4">
        <w:rPr>
          <w:rFonts w:ascii="Times New Roman" w:hAnsi="Times New Roman"/>
          <w:sz w:val="24"/>
          <w:szCs w:val="24"/>
        </w:rPr>
        <w:t> </w:t>
      </w:r>
      <w:r w:rsidRPr="005E3076" w:rsidR="00C14CD9">
        <w:rPr>
          <w:rFonts w:ascii="Times New Roman" w:hAnsi="Times New Roman"/>
          <w:sz w:val="24"/>
          <w:szCs w:val="24"/>
        </w:rPr>
        <w:t xml:space="preserve">vystavenie osvedčenia o evidencii časti II </w:t>
      </w:r>
      <w:r w:rsidRPr="005E3076" w:rsidR="00A5632E">
        <w:rPr>
          <w:rFonts w:ascii="Times New Roman" w:hAnsi="Times New Roman"/>
          <w:sz w:val="24"/>
          <w:szCs w:val="24"/>
        </w:rPr>
        <w:t xml:space="preserve">alebo technického osvedčenia vozidla </w:t>
      </w:r>
      <w:r w:rsidRPr="005E3076" w:rsidR="00C14CD9">
        <w:rPr>
          <w:rFonts w:ascii="Times New Roman" w:hAnsi="Times New Roman"/>
          <w:sz w:val="24"/>
          <w:szCs w:val="24"/>
        </w:rPr>
        <w:t>v</w:t>
      </w:r>
      <w:r w:rsidRPr="005E3076" w:rsidR="007D4B14">
        <w:rPr>
          <w:rFonts w:ascii="Times New Roman" w:hAnsi="Times New Roman"/>
          <w:sz w:val="24"/>
          <w:szCs w:val="24"/>
        </w:rPr>
        <w:t> </w:t>
      </w:r>
      <w:r w:rsidRPr="005E3076" w:rsidR="00C14CD9">
        <w:rPr>
          <w:rFonts w:ascii="Times New Roman" w:hAnsi="Times New Roman"/>
          <w:sz w:val="24"/>
          <w:szCs w:val="24"/>
        </w:rPr>
        <w:t>Slovenskej</w:t>
      </w:r>
      <w:r w:rsidRPr="005E3076" w:rsidR="007D4B14">
        <w:rPr>
          <w:rFonts w:ascii="Times New Roman" w:hAnsi="Times New Roman"/>
          <w:sz w:val="24"/>
          <w:szCs w:val="24"/>
        </w:rPr>
        <w:t xml:space="preserve"> </w:t>
      </w:r>
      <w:r w:rsidRPr="005E3076" w:rsidR="00C14CD9">
        <w:rPr>
          <w:rFonts w:ascii="Times New Roman" w:hAnsi="Times New Roman"/>
          <w:sz w:val="24"/>
          <w:szCs w:val="24"/>
        </w:rPr>
        <w:t xml:space="preserve">republike, pričom schvaľovací orgán nevie tieto údaje získať najmä z evidencie vozidiel. Spôsob doplnenia chýbajúcich údajov ustanoví </w:t>
      </w:r>
      <w:r w:rsidRPr="005E3076" w:rsidR="00D23056">
        <w:rPr>
          <w:rFonts w:ascii="Times New Roman" w:hAnsi="Times New Roman"/>
          <w:sz w:val="24"/>
          <w:szCs w:val="24"/>
        </w:rPr>
        <w:t>vykonávací právny predpis</w:t>
      </w:r>
      <w:r w:rsidRPr="005E3076" w:rsidR="00690308">
        <w:rPr>
          <w:rFonts w:ascii="Times New Roman" w:hAnsi="Times New Roman"/>
          <w:sz w:val="24"/>
          <w:szCs w:val="24"/>
        </w:rPr>
        <w:t xml:space="preserve"> podľa </w:t>
      </w:r>
      <w:r w:rsidRPr="005E3076" w:rsidR="00690308">
        <w:rPr>
          <w:rFonts w:ascii="Times New Roman" w:hAnsi="Times New Roman"/>
          <w:sz w:val="24"/>
          <w:szCs w:val="24"/>
        </w:rPr>
        <w:fldChar w:fldCharType="begin"/>
      </w:r>
      <w:r w:rsidRPr="005E3076" w:rsidR="00690308">
        <w:rPr>
          <w:rFonts w:ascii="Times New Roman" w:hAnsi="Times New Roman"/>
          <w:sz w:val="24"/>
          <w:szCs w:val="24"/>
        </w:rPr>
        <w:instrText xml:space="preserve"> REF _Ref464114179 \h </w:instrText>
      </w:r>
      <w:r w:rsidRPr="005E3076" w:rsidR="00690308">
        <w:rPr>
          <w:rFonts w:ascii="Times New Roman" w:hAnsi="Times New Roman"/>
          <w:sz w:val="24"/>
          <w:szCs w:val="24"/>
        </w:rPr>
        <w:instrText xml:space="preserve"> \* MERGEFORMAT </w:instrText>
      </w:r>
      <w:r w:rsidRPr="005E3076" w:rsidR="006903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690308">
        <w:rPr>
          <w:rFonts w:ascii="Times New Roman" w:hAnsi="Times New Roman"/>
          <w:sz w:val="24"/>
          <w:szCs w:val="24"/>
        </w:rPr>
        <w:fldChar w:fldCharType="end"/>
      </w:r>
      <w:r w:rsidRPr="00A10F5D" w:rsidR="00690308">
        <w:rPr>
          <w:rFonts w:ascii="Times New Roman" w:hAnsi="Times New Roman"/>
          <w:sz w:val="24"/>
          <w:szCs w:val="24"/>
        </w:rPr>
        <w:t xml:space="preserve"> ods. 3 písm. a). </w:t>
      </w:r>
      <w:r w:rsidRPr="005E3076" w:rsidR="00C14CD9">
        <w:rPr>
          <w:rFonts w:ascii="Times New Roman" w:hAnsi="Times New Roman"/>
          <w:sz w:val="24"/>
          <w:szCs w:val="24"/>
        </w:rPr>
        <w:t xml:space="preserve">Ak navrhovateľ nepredloží požadované </w:t>
      </w:r>
      <w:r w:rsidRPr="005E3076" w:rsidR="002E2C1F">
        <w:rPr>
          <w:rFonts w:ascii="Times New Roman" w:hAnsi="Times New Roman"/>
          <w:sz w:val="24"/>
          <w:szCs w:val="24"/>
        </w:rPr>
        <w:t xml:space="preserve">údaje </w:t>
      </w:r>
      <w:r w:rsidRPr="005E3076" w:rsidR="00C14CD9">
        <w:rPr>
          <w:rFonts w:ascii="Times New Roman" w:hAnsi="Times New Roman"/>
          <w:sz w:val="24"/>
          <w:szCs w:val="24"/>
        </w:rPr>
        <w:t xml:space="preserve">v určenej lehote, </w:t>
      </w:r>
      <w:r w:rsidRPr="005E3076" w:rsidR="008D2A4E">
        <w:rPr>
          <w:rFonts w:ascii="Times New Roman" w:hAnsi="Times New Roman"/>
          <w:sz w:val="24"/>
          <w:szCs w:val="24"/>
        </w:rPr>
        <w:t>schvaľovací orgán</w:t>
      </w:r>
      <w:r w:rsidRPr="005E3076" w:rsidR="00C14CD9">
        <w:rPr>
          <w:rFonts w:ascii="Times New Roman" w:hAnsi="Times New Roman"/>
          <w:sz w:val="24"/>
          <w:szCs w:val="24"/>
        </w:rPr>
        <w:t xml:space="preserve"> konanie zastaví.</w:t>
      </w:r>
    </w:p>
    <w:p w:rsidR="001C5EF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36355" w:rsidRPr="005E3076" w:rsidP="00F36355">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Pri dovoze vozidla z členského štátu alebo zmluvného štátu </w:t>
      </w:r>
      <w:r w:rsidRPr="005E3076" w:rsidR="00133EF0">
        <w:rPr>
          <w:rFonts w:ascii="Times New Roman" w:hAnsi="Times New Roman"/>
          <w:sz w:val="24"/>
          <w:szCs w:val="24"/>
        </w:rPr>
        <w:t>schvaľovací orgán</w:t>
      </w:r>
      <w:r w:rsidRPr="005E3076">
        <w:rPr>
          <w:rFonts w:ascii="Times New Roman" w:hAnsi="Times New Roman"/>
          <w:sz w:val="24"/>
          <w:szCs w:val="24"/>
        </w:rPr>
        <w:t xml:space="preserve"> v</w:t>
      </w:r>
      <w:r w:rsidRPr="005E3076" w:rsidR="00DC65EA">
        <w:rPr>
          <w:rFonts w:ascii="Times New Roman" w:hAnsi="Times New Roman"/>
          <w:sz w:val="24"/>
          <w:szCs w:val="24"/>
        </w:rPr>
        <w:t> </w:t>
      </w:r>
      <w:r w:rsidRPr="005E3076">
        <w:rPr>
          <w:rFonts w:ascii="Times New Roman" w:hAnsi="Times New Roman"/>
          <w:sz w:val="24"/>
          <w:szCs w:val="24"/>
        </w:rPr>
        <w:t>návrhu</w:t>
      </w:r>
      <w:r w:rsidRPr="005E3076" w:rsidR="00DC65EA">
        <w:rPr>
          <w:rFonts w:ascii="Times New Roman" w:hAnsi="Times New Roman"/>
          <w:sz w:val="24"/>
          <w:szCs w:val="24"/>
        </w:rPr>
        <w:t xml:space="preserve"> </w:t>
      </w:r>
      <w:r w:rsidRPr="005E3076">
        <w:rPr>
          <w:rFonts w:ascii="Times New Roman" w:hAnsi="Times New Roman"/>
          <w:sz w:val="24"/>
          <w:szCs w:val="24"/>
        </w:rPr>
        <w:t>podľa odseku 3 uzná doklady o kontrole technického stavu vozidla vydané v</w:t>
      </w:r>
      <w:r w:rsidRPr="005E3076" w:rsidR="00133EF0">
        <w:rPr>
          <w:rFonts w:ascii="Times New Roman" w:hAnsi="Times New Roman"/>
          <w:sz w:val="24"/>
          <w:szCs w:val="24"/>
        </w:rPr>
        <w:t xml:space="preserve"> členskom štáte alebo zmluvnom </w:t>
      </w:r>
      <w:r w:rsidRPr="005E3076">
        <w:rPr>
          <w:rFonts w:ascii="Times New Roman" w:hAnsi="Times New Roman"/>
          <w:sz w:val="24"/>
          <w:szCs w:val="24"/>
        </w:rPr>
        <w:t>štáte, kde bolo vozidlo prihlásené do evidencie vozidiel, za</w:t>
      </w:r>
      <w:r w:rsidRPr="005E3076" w:rsidR="00AE05F4">
        <w:rPr>
          <w:rFonts w:ascii="Times New Roman" w:hAnsi="Times New Roman"/>
          <w:sz w:val="24"/>
          <w:szCs w:val="24"/>
        </w:rPr>
        <w:t> </w:t>
      </w:r>
      <w:r w:rsidRPr="005E3076">
        <w:rPr>
          <w:rFonts w:ascii="Times New Roman" w:hAnsi="Times New Roman"/>
          <w:sz w:val="24"/>
          <w:szCs w:val="24"/>
        </w:rPr>
        <w:t xml:space="preserve">predpokladu, že ide o pravidelnú kontrolu technického stavu vozidla a tieto doklady sú platné vzhľadom na lehoty platné v Slovenskej republike. </w:t>
      </w:r>
      <w:r w:rsidRPr="005E3076" w:rsidR="00133EF0">
        <w:rPr>
          <w:rFonts w:ascii="Times New Roman" w:hAnsi="Times New Roman"/>
          <w:sz w:val="24"/>
          <w:szCs w:val="24"/>
        </w:rPr>
        <w:t>Schvaľovací orgán</w:t>
      </w:r>
      <w:r w:rsidRPr="005E3076">
        <w:rPr>
          <w:rFonts w:ascii="Times New Roman" w:hAnsi="Times New Roman"/>
          <w:sz w:val="24"/>
          <w:szCs w:val="24"/>
        </w:rPr>
        <w:t xml:space="preserve"> môže </w:t>
      </w:r>
      <w:r w:rsidRPr="005E3076" w:rsidR="00DE5A5C">
        <w:rPr>
          <w:rFonts w:ascii="Times New Roman" w:hAnsi="Times New Roman"/>
          <w:sz w:val="24"/>
          <w:szCs w:val="24"/>
        </w:rPr>
        <w:t>pri</w:t>
      </w:r>
      <w:r w:rsidRPr="005E3076">
        <w:rPr>
          <w:rFonts w:ascii="Times New Roman" w:hAnsi="Times New Roman"/>
          <w:sz w:val="24"/>
          <w:szCs w:val="24"/>
        </w:rPr>
        <w:t xml:space="preserve"> pochybnost</w:t>
      </w:r>
      <w:r w:rsidRPr="005E3076" w:rsidR="00DE5A5C">
        <w:rPr>
          <w:rFonts w:ascii="Times New Roman" w:hAnsi="Times New Roman"/>
          <w:sz w:val="24"/>
          <w:szCs w:val="24"/>
        </w:rPr>
        <w:t>iach</w:t>
      </w:r>
      <w:r w:rsidRPr="005E3076">
        <w:rPr>
          <w:rFonts w:ascii="Times New Roman" w:hAnsi="Times New Roman"/>
          <w:sz w:val="24"/>
          <w:szCs w:val="24"/>
        </w:rPr>
        <w:t xml:space="preserve"> overiť platnosť dokladov o kontrole technického stavu vozidla pred ich uznaním.</w:t>
      </w:r>
    </w:p>
    <w:p w:rsidR="00F3635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DA5F89"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nesmie uznať ani schváliť jednotlivo dovezené vozidlo</w:t>
      </w:r>
      <w:r w:rsidRPr="005E3076" w:rsidR="00AC7125">
        <w:rPr>
          <w:rFonts w:ascii="Times New Roman" w:hAnsi="Times New Roman"/>
          <w:sz w:val="24"/>
          <w:szCs w:val="24"/>
        </w:rPr>
        <w:t>,</w:t>
      </w:r>
    </w:p>
    <w:p w:rsidR="00E8027E"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sidR="001B1D76">
        <w:rPr>
          <w:rFonts w:ascii="Times New Roman" w:hAnsi="Times New Roman"/>
          <w:sz w:val="24"/>
          <w:szCs w:val="24"/>
        </w:rPr>
        <w:t>ktoré nie je určené na prevádzku s pravostrannou cestnou premávkou</w:t>
      </w:r>
      <w:r w:rsidRPr="005E3076" w:rsidR="00DC72F1">
        <w:rPr>
          <w:rFonts w:ascii="Times New Roman" w:hAnsi="Times New Roman"/>
          <w:sz w:val="24"/>
          <w:szCs w:val="24"/>
        </w:rPr>
        <w:t>,</w:t>
      </w:r>
      <w:r w:rsidRPr="005E3076">
        <w:rPr>
          <w:rFonts w:ascii="Times New Roman" w:hAnsi="Times New Roman"/>
          <w:sz w:val="24"/>
          <w:szCs w:val="24"/>
        </w:rPr>
        <w:t xml:space="preserve"> to neplatí, ak</w:t>
      </w:r>
    </w:p>
    <w:p w:rsidR="00F337A4" w:rsidRPr="005E3076" w:rsidP="00746526">
      <w:pPr>
        <w:pStyle w:val="Odstavecseseznamem"/>
        <w:numPr>
          <w:ilvl w:val="3"/>
          <w:numId w:val="381"/>
        </w:numPr>
        <w:tabs>
          <w:tab w:val="left" w:pos="1134"/>
        </w:tabs>
        <w:bidi w:val="0"/>
        <w:spacing w:after="0" w:line="240" w:lineRule="auto"/>
        <w:ind w:left="1134" w:hanging="425"/>
        <w:jc w:val="both"/>
        <w:rPr>
          <w:rFonts w:ascii="Times New Roman" w:hAnsi="Times New Roman"/>
          <w:sz w:val="24"/>
          <w:szCs w:val="24"/>
        </w:rPr>
      </w:pPr>
      <w:r w:rsidRPr="005E3076" w:rsidR="00E8027E">
        <w:rPr>
          <w:rFonts w:ascii="Times New Roman" w:hAnsi="Times New Roman"/>
          <w:sz w:val="24"/>
          <w:szCs w:val="24"/>
        </w:rPr>
        <w:t>ide o vozidlo jednoúčelového využitia, ktoré vyžaduje umiestnenie riadenia inde ako na ľavej strane vozidla</w:t>
      </w:r>
      <w:r w:rsidRPr="005E3076">
        <w:rPr>
          <w:rFonts w:ascii="Times New Roman" w:hAnsi="Times New Roman"/>
          <w:sz w:val="24"/>
          <w:szCs w:val="24"/>
        </w:rPr>
        <w:t>; ostatné technické požiadavky musí vozidlo spĺňať pre prevádzku s pravostrannou cestnou premávkou,</w:t>
      </w:r>
    </w:p>
    <w:p w:rsidR="00525FAD" w:rsidRPr="005E3076" w:rsidP="00746526">
      <w:pPr>
        <w:pStyle w:val="Odstavecseseznamem"/>
        <w:numPr>
          <w:ilvl w:val="3"/>
          <w:numId w:val="381"/>
        </w:numPr>
        <w:tabs>
          <w:tab w:val="left" w:pos="1134"/>
        </w:tabs>
        <w:bidi w:val="0"/>
        <w:spacing w:after="0" w:line="240" w:lineRule="auto"/>
        <w:ind w:left="1134" w:hanging="425"/>
        <w:jc w:val="both"/>
        <w:rPr>
          <w:rFonts w:ascii="Times New Roman" w:hAnsi="Times New Roman"/>
          <w:sz w:val="24"/>
          <w:szCs w:val="24"/>
        </w:rPr>
      </w:pPr>
      <w:r w:rsidRPr="005E3076" w:rsidR="00F337A4">
        <w:rPr>
          <w:rFonts w:ascii="Times New Roman" w:hAnsi="Times New Roman"/>
          <w:sz w:val="24"/>
          <w:szCs w:val="24"/>
        </w:rPr>
        <w:t>ide o osobné vozidlo kategórie M1</w:t>
      </w:r>
      <w:r w:rsidRPr="005E3076" w:rsidR="00E8027E">
        <w:rPr>
          <w:rFonts w:ascii="Times New Roman" w:hAnsi="Times New Roman"/>
          <w:sz w:val="24"/>
          <w:szCs w:val="24"/>
        </w:rPr>
        <w:t xml:space="preserve"> </w:t>
      </w:r>
      <w:r w:rsidRPr="005E3076" w:rsidR="00F337A4">
        <w:rPr>
          <w:rFonts w:ascii="Times New Roman" w:hAnsi="Times New Roman"/>
          <w:sz w:val="24"/>
          <w:szCs w:val="24"/>
        </w:rPr>
        <w:t>určené na prevádzku s ľavostrannou cestnou premávkou,</w:t>
      </w:r>
      <w:r w:rsidRPr="005E3076" w:rsidR="00952049">
        <w:rPr>
          <w:rFonts w:ascii="Times New Roman" w:hAnsi="Times New Roman"/>
          <w:sz w:val="24"/>
          <w:szCs w:val="24"/>
        </w:rPr>
        <w:t xml:space="preserve"> ktoré bolo prihlásené do evidencie vozidiel a</w:t>
      </w:r>
      <w:r w:rsidRPr="005E3076" w:rsidR="00F337A4">
        <w:rPr>
          <w:rFonts w:ascii="Times New Roman" w:hAnsi="Times New Roman"/>
          <w:sz w:val="24"/>
          <w:szCs w:val="24"/>
        </w:rPr>
        <w:t xml:space="preserve"> ktoré z hľadiska plnenia technických požiadaviek pre osvetlenie a svetelnú signalizáciu vozidla, pre</w:t>
      </w:r>
      <w:r w:rsidRPr="005E3076" w:rsidR="00952049">
        <w:rPr>
          <w:rFonts w:ascii="Times New Roman" w:hAnsi="Times New Roman"/>
          <w:sz w:val="24"/>
          <w:szCs w:val="24"/>
        </w:rPr>
        <w:t> </w:t>
      </w:r>
      <w:r w:rsidRPr="005E3076" w:rsidR="00F337A4">
        <w:rPr>
          <w:rFonts w:ascii="Times New Roman" w:hAnsi="Times New Roman"/>
          <w:sz w:val="24"/>
          <w:szCs w:val="24"/>
        </w:rPr>
        <w:t xml:space="preserve">nepriamy výhľad z vozidla a pre stierače bolo prestavané pre prevádzku s pravostrannou cestnou premávkou; konštrukčné zmeny vozidla ako úprava riadenia pre pravostrannú cestnú premávku nie sú potrebné, </w:t>
      </w:r>
      <w:r w:rsidRPr="005E3076" w:rsidR="00E8027E">
        <w:rPr>
          <w:rFonts w:ascii="Times New Roman" w:hAnsi="Times New Roman"/>
          <w:sz w:val="24"/>
          <w:szCs w:val="24"/>
        </w:rPr>
        <w:t>alebo</w:t>
      </w:r>
    </w:p>
    <w:p w:rsidR="00AD495E" w:rsidRPr="005E3076" w:rsidP="00746526">
      <w:pPr>
        <w:pStyle w:val="Odstavecseseznamem"/>
        <w:numPr>
          <w:ilvl w:val="3"/>
          <w:numId w:val="381"/>
        </w:numPr>
        <w:bidi w:val="0"/>
        <w:spacing w:after="0" w:line="240" w:lineRule="auto"/>
        <w:ind w:left="1134" w:hanging="425"/>
        <w:jc w:val="both"/>
        <w:rPr>
          <w:rFonts w:ascii="Times New Roman" w:hAnsi="Times New Roman"/>
          <w:sz w:val="24"/>
          <w:szCs w:val="24"/>
        </w:rPr>
      </w:pPr>
      <w:r w:rsidRPr="005E3076" w:rsidR="00E8027E">
        <w:rPr>
          <w:rFonts w:ascii="Times New Roman" w:hAnsi="Times New Roman"/>
          <w:sz w:val="24"/>
          <w:szCs w:val="24"/>
        </w:rPr>
        <w:t>ide o</w:t>
      </w:r>
      <w:r w:rsidRPr="005E3076" w:rsidR="00F337A4">
        <w:rPr>
          <w:rFonts w:ascii="Times New Roman" w:hAnsi="Times New Roman"/>
          <w:sz w:val="24"/>
          <w:szCs w:val="24"/>
        </w:rPr>
        <w:t xml:space="preserve"> iné </w:t>
      </w:r>
      <w:r w:rsidRPr="005E3076" w:rsidR="00E8027E">
        <w:rPr>
          <w:rFonts w:ascii="Times New Roman" w:hAnsi="Times New Roman"/>
          <w:sz w:val="24"/>
          <w:szCs w:val="24"/>
        </w:rPr>
        <w:t>vozidlo</w:t>
      </w:r>
      <w:r w:rsidRPr="005E3076" w:rsidR="00F337A4">
        <w:rPr>
          <w:rFonts w:ascii="Times New Roman" w:hAnsi="Times New Roman"/>
          <w:sz w:val="24"/>
          <w:szCs w:val="24"/>
        </w:rPr>
        <w:t xml:space="preserve"> ako v druhom bode</w:t>
      </w:r>
      <w:r w:rsidRPr="005E3076" w:rsidR="00E8027E">
        <w:rPr>
          <w:rFonts w:ascii="Times New Roman" w:hAnsi="Times New Roman"/>
          <w:sz w:val="24"/>
          <w:szCs w:val="24"/>
        </w:rPr>
        <w:t xml:space="preserve">, ktoré </w:t>
      </w:r>
      <w:r w:rsidRPr="005E3076">
        <w:rPr>
          <w:rFonts w:ascii="Times New Roman" w:hAnsi="Times New Roman"/>
          <w:sz w:val="24"/>
          <w:szCs w:val="24"/>
        </w:rPr>
        <w:t xml:space="preserve">bolo určené na prevádzku s ľavostrannou cestnou premávkou a toto vozidlo bolo </w:t>
      </w:r>
      <w:r w:rsidRPr="005E3076" w:rsidR="00952049">
        <w:rPr>
          <w:rFonts w:ascii="Times New Roman" w:hAnsi="Times New Roman"/>
          <w:sz w:val="24"/>
          <w:szCs w:val="24"/>
        </w:rPr>
        <w:t xml:space="preserve">dokončené alebo </w:t>
      </w:r>
      <w:r w:rsidRPr="005E3076">
        <w:rPr>
          <w:rFonts w:ascii="Times New Roman" w:hAnsi="Times New Roman"/>
          <w:sz w:val="24"/>
          <w:szCs w:val="24"/>
        </w:rPr>
        <w:t>prestavané</w:t>
      </w:r>
      <w:r w:rsidRPr="005E3076" w:rsidR="00952049">
        <w:rPr>
          <w:rFonts w:ascii="Times New Roman" w:hAnsi="Times New Roman"/>
          <w:sz w:val="24"/>
          <w:szCs w:val="24"/>
        </w:rPr>
        <w:t xml:space="preserve"> tak, že </w:t>
      </w:r>
      <w:r w:rsidRPr="005E3076">
        <w:rPr>
          <w:rFonts w:ascii="Times New Roman" w:hAnsi="Times New Roman"/>
          <w:sz w:val="24"/>
          <w:szCs w:val="24"/>
        </w:rPr>
        <w:t>spĺňa všetky technické požiadavky na prevádzku vozidla s pravostrannou cestnou premávkou,</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ak jednotlivo dovezené 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ak jednotlivo dovezené vozidlo bolo vyradené z evidencie vozidiel v inom štáte z</w:t>
      </w:r>
      <w:r w:rsidRPr="005E3076" w:rsidR="001B1D76">
        <w:rPr>
          <w:rFonts w:ascii="Times New Roman" w:hAnsi="Times New Roman"/>
          <w:sz w:val="24"/>
          <w:szCs w:val="24"/>
        </w:rPr>
        <w:t> </w:t>
      </w:r>
      <w:r w:rsidRPr="005E3076">
        <w:rPr>
          <w:rFonts w:ascii="Times New Roman" w:hAnsi="Times New Roman"/>
          <w:sz w:val="24"/>
          <w:szCs w:val="24"/>
        </w:rPr>
        <w:t>dôvodu</w:t>
      </w:r>
      <w:r w:rsidRPr="005E3076" w:rsidR="001B1D76">
        <w:rPr>
          <w:rFonts w:ascii="Times New Roman" w:hAnsi="Times New Roman"/>
          <w:sz w:val="24"/>
          <w:szCs w:val="24"/>
        </w:rPr>
        <w:t xml:space="preserve"> </w:t>
      </w:r>
      <w:r w:rsidRPr="005E3076">
        <w:rPr>
          <w:rFonts w:ascii="Times New Roman" w:hAnsi="Times New Roman"/>
          <w:sz w:val="24"/>
          <w:szCs w:val="24"/>
        </w:rPr>
        <w:t>jeho recyklovateľnosti</w:t>
      </w:r>
      <w:r w:rsidRPr="005E3076" w:rsidR="00473C23">
        <w:rPr>
          <w:rFonts w:ascii="Times New Roman" w:hAnsi="Times New Roman"/>
          <w:sz w:val="24"/>
          <w:szCs w:val="24"/>
        </w:rPr>
        <w:t>,</w:t>
      </w:r>
      <w:r w:rsidRPr="005E3076" w:rsidR="005B1FB3">
        <w:rPr>
          <w:rFonts w:ascii="Times New Roman" w:hAnsi="Times New Roman"/>
          <w:sz w:val="24"/>
          <w:szCs w:val="24"/>
        </w:rPr>
        <w:t xml:space="preserve"> alebo ak jednotlivo dovezené vozidlo malo byť zrecyklované</w:t>
      </w:r>
      <w:r w:rsidRPr="005E3076">
        <w:rPr>
          <w:rFonts w:ascii="Times New Roman" w:hAnsi="Times New Roman"/>
          <w:sz w:val="24"/>
          <w:szCs w:val="24"/>
        </w:rPr>
        <w:t>,</w:t>
      </w:r>
    </w:p>
    <w:p w:rsidR="007A456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sidR="00DA5F89">
        <w:rPr>
          <w:rFonts w:ascii="Times New Roman" w:hAnsi="Times New Roman"/>
          <w:sz w:val="24"/>
          <w:szCs w:val="24"/>
        </w:rPr>
        <w:t xml:space="preserve">ak jednotlivo dovezené vozidlo má iným štátom </w:t>
      </w:r>
      <w:r w:rsidRPr="005E3076" w:rsidR="0005702E">
        <w:rPr>
          <w:rFonts w:ascii="Times New Roman" w:hAnsi="Times New Roman"/>
          <w:sz w:val="24"/>
          <w:szCs w:val="24"/>
        </w:rPr>
        <w:t>povolené</w:t>
      </w:r>
      <w:r w:rsidRPr="005E3076" w:rsidR="00DA5F89">
        <w:rPr>
          <w:rFonts w:ascii="Times New Roman" w:hAnsi="Times New Roman"/>
          <w:sz w:val="24"/>
          <w:szCs w:val="24"/>
        </w:rPr>
        <w:t xml:space="preserve"> výnimky z technických požiadaviek </w:t>
      </w:r>
      <w:r w:rsidRPr="005E3076" w:rsidR="0005702E">
        <w:rPr>
          <w:rFonts w:ascii="Times New Roman" w:hAnsi="Times New Roman"/>
          <w:sz w:val="24"/>
          <w:szCs w:val="24"/>
        </w:rPr>
        <w:t xml:space="preserve">a tieto výnimky </w:t>
      </w:r>
      <w:r w:rsidRPr="005E3076">
        <w:rPr>
          <w:rFonts w:ascii="Times New Roman" w:hAnsi="Times New Roman"/>
          <w:sz w:val="24"/>
          <w:szCs w:val="24"/>
        </w:rPr>
        <w:t xml:space="preserve">pre prevádzku vozidla v cestnej premávke v Slovenskej republike </w:t>
      </w:r>
      <w:r w:rsidRPr="005E3076" w:rsidR="0005702E">
        <w:rPr>
          <w:rFonts w:ascii="Times New Roman" w:hAnsi="Times New Roman"/>
          <w:sz w:val="24"/>
          <w:szCs w:val="24"/>
        </w:rPr>
        <w:t xml:space="preserve">neboli </w:t>
      </w:r>
    </w:p>
    <w:p w:rsidR="007A4569" w:rsidRPr="005E3076" w:rsidP="00746526">
      <w:pPr>
        <w:pStyle w:val="Odstavecseseznamem"/>
        <w:numPr>
          <w:ilvl w:val="6"/>
          <w:numId w:val="381"/>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povolené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_Ref441824747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161</w:t>
      </w:r>
      <w:r w:rsidRPr="005E3076">
        <w:rPr>
          <w:rFonts w:ascii="Times New Roman" w:hAnsi="Times New Roman"/>
          <w:sz w:val="24"/>
          <w:szCs w:val="24"/>
        </w:rPr>
        <w:fldChar w:fldCharType="end"/>
      </w:r>
      <w:r w:rsidRPr="00A10F5D" w:rsidR="004E1789">
        <w:rPr>
          <w:rFonts w:ascii="Times New Roman" w:hAnsi="Times New Roman"/>
          <w:sz w:val="24"/>
          <w:szCs w:val="24"/>
        </w:rPr>
        <w:t>,</w:t>
      </w:r>
    </w:p>
    <w:p w:rsidR="007A4569" w:rsidRPr="00A10F5D" w:rsidP="00746526">
      <w:pPr>
        <w:pStyle w:val="Odstavecseseznamem"/>
        <w:numPr>
          <w:ilvl w:val="6"/>
          <w:numId w:val="381"/>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automaticky uznané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_Ref487918653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162</w:t>
      </w:r>
      <w:r w:rsidRPr="005E3076">
        <w:rPr>
          <w:rFonts w:ascii="Times New Roman" w:hAnsi="Times New Roman"/>
          <w:sz w:val="24"/>
          <w:szCs w:val="24"/>
        </w:rPr>
        <w:fldChar w:fldCharType="end"/>
      </w:r>
      <w:r w:rsidRPr="00A10F5D">
        <w:rPr>
          <w:rFonts w:ascii="Times New Roman" w:hAnsi="Times New Roman"/>
          <w:sz w:val="24"/>
          <w:szCs w:val="24"/>
        </w:rPr>
        <w:t xml:space="preserve"> ods. 3 alebo</w:t>
      </w:r>
    </w:p>
    <w:p w:rsidR="007A4569" w:rsidRPr="005E3076" w:rsidP="00746526">
      <w:pPr>
        <w:pStyle w:val="Odstavecseseznamem"/>
        <w:numPr>
          <w:ilvl w:val="6"/>
          <w:numId w:val="381"/>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uznané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_Ref487918653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162</w:t>
      </w:r>
      <w:r w:rsidRPr="005E3076">
        <w:rPr>
          <w:rFonts w:ascii="Times New Roman" w:hAnsi="Times New Roman"/>
          <w:sz w:val="24"/>
          <w:szCs w:val="24"/>
        </w:rPr>
        <w:fldChar w:fldCharType="end"/>
      </w:r>
      <w:r w:rsidRPr="00A10F5D" w:rsidR="00670855">
        <w:rPr>
          <w:rFonts w:ascii="Times New Roman" w:hAnsi="Times New Roman"/>
          <w:sz w:val="24"/>
          <w:szCs w:val="24"/>
        </w:rPr>
        <w:t xml:space="preserve"> ods. 4,</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ak jednotlivo dovezené vozidlo vybavené špeciálnou nadstavbou bolo vyrobené na</w:t>
      </w:r>
      <w:r w:rsidRPr="005E3076" w:rsidR="00B77A7A">
        <w:rPr>
          <w:rFonts w:ascii="Times New Roman" w:hAnsi="Times New Roman"/>
          <w:sz w:val="24"/>
          <w:szCs w:val="24"/>
        </w:rPr>
        <w:t> </w:t>
      </w:r>
      <w:r w:rsidRPr="005E3076">
        <w:rPr>
          <w:rFonts w:ascii="Times New Roman" w:hAnsi="Times New Roman"/>
          <w:sz w:val="24"/>
          <w:szCs w:val="24"/>
        </w:rPr>
        <w:t>vojenské účely,</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ak jednotlivo dovezené vozidlo je historickým vozidlom alebo športovým vozidlom,</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ak vozidlo je vybavené rýchlomerom, ktorý neobsahuje zákonné meracie jednotky,</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sidR="00E8027E">
        <w:rPr>
          <w:rFonts w:ascii="Times New Roman" w:hAnsi="Times New Roman"/>
          <w:sz w:val="24"/>
          <w:szCs w:val="24"/>
        </w:rPr>
        <w:t xml:space="preserve">ak vozidlo nebolo výrobcom vyrobené na prevádzku v cestnej premávke alebo </w:t>
      </w:r>
      <w:r w:rsidRPr="005E3076">
        <w:rPr>
          <w:rFonts w:ascii="Times New Roman" w:hAnsi="Times New Roman"/>
          <w:sz w:val="24"/>
          <w:szCs w:val="24"/>
        </w:rPr>
        <w:t>ak</w:t>
      </w:r>
      <w:r w:rsidRPr="005E3076" w:rsidR="00E8027E">
        <w:rPr>
          <w:rFonts w:ascii="Times New Roman" w:hAnsi="Times New Roman"/>
          <w:sz w:val="24"/>
          <w:szCs w:val="24"/>
        </w:rPr>
        <w:t> </w:t>
      </w:r>
      <w:r w:rsidRPr="005E3076">
        <w:rPr>
          <w:rFonts w:ascii="Times New Roman" w:hAnsi="Times New Roman"/>
          <w:sz w:val="24"/>
          <w:szCs w:val="24"/>
        </w:rPr>
        <w:t xml:space="preserve">vozidlo nie je určené na </w:t>
      </w:r>
      <w:r w:rsidRPr="005E3076" w:rsidR="001B1D76">
        <w:rPr>
          <w:rFonts w:ascii="Times New Roman" w:hAnsi="Times New Roman"/>
          <w:sz w:val="24"/>
          <w:szCs w:val="24"/>
        </w:rPr>
        <w:t xml:space="preserve">prevádzku v cestnej </w:t>
      </w:r>
      <w:r w:rsidRPr="005E3076">
        <w:rPr>
          <w:rFonts w:ascii="Times New Roman" w:hAnsi="Times New Roman"/>
          <w:sz w:val="24"/>
          <w:szCs w:val="24"/>
        </w:rPr>
        <w:t>premávk</w:t>
      </w:r>
      <w:r w:rsidRPr="005E3076" w:rsidR="001B1D76">
        <w:rPr>
          <w:rFonts w:ascii="Times New Roman" w:hAnsi="Times New Roman"/>
          <w:sz w:val="24"/>
          <w:szCs w:val="24"/>
        </w:rPr>
        <w:t>e</w:t>
      </w:r>
      <w:r w:rsidRPr="005E3076">
        <w:rPr>
          <w:rFonts w:ascii="Times New Roman" w:hAnsi="Times New Roman"/>
          <w:sz w:val="24"/>
          <w:szCs w:val="24"/>
        </w:rPr>
        <w:t>,</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ak na vozidle je identifikačné číslo vozidla VIN, ktoré výrobca nikdy nevyrobil</w:t>
      </w:r>
      <w:r w:rsidRPr="005E3076" w:rsidR="00E8027E">
        <w:rPr>
          <w:rFonts w:ascii="Times New Roman" w:hAnsi="Times New Roman"/>
          <w:sz w:val="24"/>
          <w:szCs w:val="24"/>
        </w:rPr>
        <w:t>; to neplatí, ak bolo vozidlu pr</w:t>
      </w:r>
      <w:r w:rsidRPr="005E3076" w:rsidR="004D0586">
        <w:rPr>
          <w:rFonts w:ascii="Times New Roman" w:hAnsi="Times New Roman"/>
          <w:sz w:val="24"/>
          <w:szCs w:val="24"/>
        </w:rPr>
        <w:t>i</w:t>
      </w:r>
      <w:r w:rsidRPr="005E3076" w:rsidR="00E8027E">
        <w:rPr>
          <w:rFonts w:ascii="Times New Roman" w:hAnsi="Times New Roman"/>
          <w:sz w:val="24"/>
          <w:szCs w:val="24"/>
        </w:rPr>
        <w:t>delené náhradné identifikačné číslo vozidla VIN</w:t>
      </w:r>
      <w:r w:rsidRPr="005E3076">
        <w:rPr>
          <w:rFonts w:ascii="Times New Roman" w:hAnsi="Times New Roman"/>
          <w:sz w:val="24"/>
          <w:szCs w:val="24"/>
        </w:rPr>
        <w:t>.</w:t>
      </w:r>
    </w:p>
    <w:p w:rsidR="00F70696" w:rsidRPr="005E3076" w:rsidP="00F70696">
      <w:pPr>
        <w:pStyle w:val="Odstavecseseznamem"/>
        <w:tabs>
          <w:tab w:val="left" w:pos="1134"/>
        </w:tabs>
        <w:bidi w:val="0"/>
        <w:spacing w:after="0" w:line="240" w:lineRule="auto"/>
        <w:ind w:left="0"/>
        <w:jc w:val="both"/>
        <w:rPr>
          <w:rFonts w:ascii="Times New Roman" w:hAnsi="Times New Roman"/>
          <w:sz w:val="24"/>
          <w:szCs w:val="24"/>
        </w:rPr>
      </w:pPr>
    </w:p>
    <w:p w:rsidR="00F70696"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postup schvaľovacieho orgánu v konaní o návrhu podľa odseku 3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4 </w:t>
      </w:r>
      <w:r w:rsidRPr="005E3076" w:rsidR="004E1789">
        <w:rPr>
          <w:rFonts w:ascii="Times New Roman" w:hAnsi="Times New Roman"/>
          <w:sz w:val="24"/>
          <w:szCs w:val="24"/>
        </w:rPr>
        <w:t>primerane</w:t>
      </w:r>
      <w:r w:rsidRPr="005E3076">
        <w:rPr>
          <w:rFonts w:ascii="Times New Roman" w:hAnsi="Times New Roman"/>
          <w:sz w:val="24"/>
          <w:szCs w:val="24"/>
        </w:rPr>
        <w:t>.</w:t>
      </w:r>
    </w:p>
    <w:p w:rsidR="00DA5F89" w:rsidRPr="005E3076" w:rsidP="00DA5F89">
      <w:pPr>
        <w:pStyle w:val="Odstavecseseznamem"/>
        <w:tabs>
          <w:tab w:val="left" w:pos="1134"/>
        </w:tabs>
        <w:bidi w:val="0"/>
        <w:spacing w:after="0" w:line="240" w:lineRule="auto"/>
        <w:ind w:left="0"/>
        <w:jc w:val="both"/>
        <w:rPr>
          <w:rFonts w:ascii="Times New Roman" w:hAnsi="Times New Roman"/>
          <w:sz w:val="24"/>
          <w:szCs w:val="24"/>
        </w:rPr>
      </w:pPr>
    </w:p>
    <w:p w:rsidR="00DA5F89"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sidR="00F70696">
        <w:rPr>
          <w:rFonts w:ascii="Times New Roman" w:hAnsi="Times New Roman"/>
          <w:sz w:val="24"/>
          <w:szCs w:val="24"/>
        </w:rPr>
        <w:t>S</w:t>
      </w:r>
      <w:r w:rsidRPr="005E3076">
        <w:rPr>
          <w:rFonts w:ascii="Times New Roman" w:hAnsi="Times New Roman"/>
          <w:sz w:val="24"/>
          <w:szCs w:val="24"/>
        </w:rPr>
        <w:t>chvaľovací orgán</w:t>
      </w:r>
    </w:p>
    <w:p w:rsidR="00DA5F89" w:rsidRPr="005E3076" w:rsidP="003012D2">
      <w:pPr>
        <w:pStyle w:val="Odstavecseseznamem"/>
        <w:numPr>
          <w:numId w:val="100"/>
        </w:numPr>
        <w:tabs>
          <w:tab w:val="left" w:pos="709"/>
        </w:tabs>
        <w:bidi w:val="0"/>
        <w:spacing w:after="0" w:line="240" w:lineRule="auto"/>
        <w:jc w:val="both"/>
        <w:rPr>
          <w:rFonts w:ascii="Times New Roman" w:hAnsi="Times New Roman"/>
          <w:sz w:val="24"/>
          <w:szCs w:val="24"/>
        </w:rPr>
      </w:pPr>
      <w:r w:rsidRPr="005E3076" w:rsidR="00DE5A5C">
        <w:rPr>
          <w:rFonts w:ascii="Times New Roman" w:hAnsi="Times New Roman"/>
          <w:sz w:val="24"/>
          <w:szCs w:val="24"/>
        </w:rPr>
        <w:t>pri</w:t>
      </w:r>
      <w:r w:rsidRPr="005E3076">
        <w:rPr>
          <w:rFonts w:ascii="Times New Roman" w:hAnsi="Times New Roman"/>
          <w:sz w:val="24"/>
          <w:szCs w:val="24"/>
        </w:rPr>
        <w:t xml:space="preserve"> </w:t>
      </w:r>
      <w:r w:rsidRPr="005E3076" w:rsidR="00C35BAF">
        <w:rPr>
          <w:rFonts w:ascii="Times New Roman" w:hAnsi="Times New Roman"/>
          <w:sz w:val="24"/>
          <w:szCs w:val="24"/>
        </w:rPr>
        <w:t xml:space="preserve">schválení </w:t>
      </w:r>
      <w:r w:rsidRPr="005E3076">
        <w:rPr>
          <w:rFonts w:ascii="Times New Roman" w:hAnsi="Times New Roman"/>
          <w:sz w:val="24"/>
          <w:szCs w:val="24"/>
        </w:rPr>
        <w:t xml:space="preserve">jednotlivo dovezeného vozidla </w:t>
      </w:r>
      <w:r w:rsidRPr="005E3076" w:rsidR="00F70696">
        <w:rPr>
          <w:rFonts w:ascii="Times New Roman" w:hAnsi="Times New Roman"/>
          <w:sz w:val="24"/>
          <w:szCs w:val="24"/>
        </w:rPr>
        <w:t>vydá</w:t>
      </w:r>
      <w:r w:rsidRPr="005E3076">
        <w:rPr>
          <w:rFonts w:ascii="Times New Roman" w:hAnsi="Times New Roman"/>
          <w:sz w:val="24"/>
          <w:szCs w:val="24"/>
        </w:rPr>
        <w:t xml:space="preserve"> osvedčenie o schválení jednotlivého vozidla, v ktorom môže určiť ďalšie podmienky; </w:t>
      </w:r>
      <w:r w:rsidRPr="005E3076" w:rsidR="00E8027E">
        <w:rPr>
          <w:rFonts w:ascii="Times New Roman" w:hAnsi="Times New Roman"/>
          <w:sz w:val="24"/>
          <w:szCs w:val="24"/>
        </w:rPr>
        <w:t>na formát osvedčenia sa</w:t>
      </w:r>
      <w:r w:rsidRPr="005E3076" w:rsidR="00277F3D">
        <w:rPr>
          <w:rFonts w:ascii="Times New Roman" w:hAnsi="Times New Roman"/>
          <w:sz w:val="24"/>
          <w:szCs w:val="24"/>
        </w:rPr>
        <w:t> </w:t>
      </w:r>
      <w:r w:rsidRPr="005E3076" w:rsidR="00E8027E">
        <w:rPr>
          <w:rFonts w:ascii="Times New Roman" w:hAnsi="Times New Roman"/>
          <w:sz w:val="24"/>
          <w:szCs w:val="24"/>
        </w:rPr>
        <w:t xml:space="preserve">vzťahuje ustanovenie </w:t>
      </w:r>
      <w:r w:rsidRPr="005E3076" w:rsidR="00E8027E">
        <w:rPr>
          <w:rFonts w:ascii="Times New Roman" w:hAnsi="Times New Roman"/>
          <w:sz w:val="24"/>
          <w:szCs w:val="24"/>
        </w:rPr>
        <w:fldChar w:fldCharType="begin"/>
      </w:r>
      <w:r w:rsidRPr="005E3076" w:rsidR="00E8027E">
        <w:rPr>
          <w:rFonts w:ascii="Times New Roman" w:hAnsi="Times New Roman"/>
          <w:sz w:val="24"/>
          <w:szCs w:val="24"/>
        </w:rPr>
        <w:instrText xml:space="preserve"> REF _Ref445823884 \h </w:instrText>
      </w:r>
      <w:r w:rsidRPr="005E3076" w:rsidR="00E8027E">
        <w:rPr>
          <w:rFonts w:ascii="Times New Roman" w:hAnsi="Times New Roman"/>
          <w:sz w:val="24"/>
          <w:szCs w:val="24"/>
        </w:rPr>
        <w:instrText xml:space="preserve"> \* MERGEFORMAT </w:instrText>
      </w:r>
      <w:r w:rsidRPr="005E3076" w:rsidR="00E8027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sidR="00E8027E">
        <w:rPr>
          <w:rFonts w:ascii="Times New Roman" w:hAnsi="Times New Roman"/>
          <w:sz w:val="24"/>
          <w:szCs w:val="24"/>
        </w:rPr>
        <w:fldChar w:fldCharType="end"/>
      </w:r>
      <w:r w:rsidRPr="00A10F5D" w:rsidR="00E8027E">
        <w:rPr>
          <w:rFonts w:ascii="Times New Roman" w:hAnsi="Times New Roman"/>
          <w:sz w:val="24"/>
          <w:szCs w:val="24"/>
        </w:rPr>
        <w:t xml:space="preserve"> ods. </w:t>
      </w:r>
      <w:r w:rsidRPr="005E3076" w:rsidR="00E8027E">
        <w:rPr>
          <w:rFonts w:ascii="Times New Roman" w:hAnsi="Times New Roman"/>
          <w:sz w:val="24"/>
          <w:szCs w:val="24"/>
        </w:rPr>
        <w:t>5 písm. a),</w:t>
      </w:r>
    </w:p>
    <w:p w:rsidR="001B1D76" w:rsidRPr="005E3076" w:rsidP="003012D2">
      <w:pPr>
        <w:pStyle w:val="Odstavecseseznamem"/>
        <w:numPr>
          <w:numId w:val="100"/>
        </w:numPr>
        <w:tabs>
          <w:tab w:val="left" w:pos="709"/>
        </w:tabs>
        <w:bidi w:val="0"/>
        <w:spacing w:after="0" w:line="240" w:lineRule="auto"/>
        <w:jc w:val="both"/>
        <w:rPr>
          <w:rFonts w:ascii="Times New Roman" w:hAnsi="Times New Roman"/>
          <w:sz w:val="24"/>
          <w:szCs w:val="24"/>
        </w:rPr>
      </w:pPr>
      <w:r w:rsidRPr="005E3076" w:rsidR="00DA5F89">
        <w:rPr>
          <w:rFonts w:ascii="Times New Roman" w:hAnsi="Times New Roman"/>
          <w:sz w:val="24"/>
          <w:szCs w:val="24"/>
        </w:rPr>
        <w:t>vydá základný technický opis vozidla, pričom uvedie, či jednotlivo vyrobené vozidlo vzhľadom na svoju konštrukciu podlieha alebo nepodlieha prihláseniu do evidencie vozidiel</w:t>
      </w:r>
      <w:r w:rsidRPr="005E3076">
        <w:rPr>
          <w:rFonts w:ascii="Times New Roman" w:hAnsi="Times New Roman"/>
          <w:sz w:val="24"/>
          <w:szCs w:val="24"/>
        </w:rPr>
        <w:t>,</w:t>
      </w:r>
      <w:r w:rsidRPr="005E3076" w:rsidR="005A0255">
        <w:rPr>
          <w:rFonts w:ascii="Times New Roman" w:hAnsi="Times New Roman"/>
          <w:sz w:val="24"/>
          <w:szCs w:val="24"/>
        </w:rPr>
        <w:t xml:space="preserve"> a</w:t>
      </w:r>
    </w:p>
    <w:p w:rsidR="00DA5F89" w:rsidRPr="005E3076" w:rsidP="003012D2">
      <w:pPr>
        <w:pStyle w:val="Odstavecseseznamem"/>
        <w:numPr>
          <w:numId w:val="100"/>
        </w:numPr>
        <w:tabs>
          <w:tab w:val="left" w:pos="709"/>
        </w:tabs>
        <w:bidi w:val="0"/>
        <w:spacing w:after="0" w:line="240" w:lineRule="auto"/>
        <w:jc w:val="both"/>
        <w:rPr>
          <w:rFonts w:ascii="Times New Roman" w:hAnsi="Times New Roman"/>
          <w:sz w:val="24"/>
          <w:szCs w:val="24"/>
        </w:rPr>
      </w:pPr>
      <w:r w:rsidRPr="005E3076" w:rsidR="001B1D76">
        <w:rPr>
          <w:rFonts w:ascii="Times New Roman" w:hAnsi="Times New Roman"/>
          <w:sz w:val="24"/>
          <w:szCs w:val="24"/>
        </w:rPr>
        <w:t>odníme predložené zahraničné doklady vozidla; postup schvaľovacieho orgánu pri</w:t>
      </w:r>
      <w:r w:rsidRPr="005E3076" w:rsidR="000B05A7">
        <w:rPr>
          <w:rFonts w:ascii="Times New Roman" w:hAnsi="Times New Roman"/>
          <w:sz w:val="24"/>
          <w:szCs w:val="24"/>
        </w:rPr>
        <w:t> </w:t>
      </w:r>
      <w:r w:rsidRPr="005E3076" w:rsidR="001B1D76">
        <w:rPr>
          <w:rFonts w:ascii="Times New Roman" w:hAnsi="Times New Roman"/>
          <w:sz w:val="24"/>
          <w:szCs w:val="24"/>
        </w:rPr>
        <w:t xml:space="preserve">odňatí zahraničných dokladov vozidla pri dovoze jednotlivého vozidla ustanoví </w:t>
      </w:r>
      <w:r w:rsidRPr="005E3076" w:rsidR="00D23056">
        <w:rPr>
          <w:rFonts w:ascii="Times New Roman" w:hAnsi="Times New Roman"/>
          <w:sz w:val="24"/>
          <w:szCs w:val="24"/>
        </w:rPr>
        <w:t>vykonávací právny predpis</w:t>
      </w:r>
      <w:r w:rsidRPr="005E3076" w:rsidR="00B465B0">
        <w:rPr>
          <w:rFonts w:ascii="Times New Roman" w:hAnsi="Times New Roman"/>
          <w:sz w:val="24"/>
          <w:szCs w:val="24"/>
        </w:rPr>
        <w:t xml:space="preserve"> 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c)</w:t>
      </w:r>
      <w:r w:rsidRPr="005E3076">
        <w:rPr>
          <w:rFonts w:ascii="Times New Roman" w:hAnsi="Times New Roman"/>
          <w:sz w:val="24"/>
          <w:szCs w:val="24"/>
        </w:rPr>
        <w:t>.</w:t>
      </w:r>
    </w:p>
    <w:p w:rsidR="008B58EF" w:rsidRPr="005E3076" w:rsidP="00C14CD9">
      <w:pPr>
        <w:pStyle w:val="Odstavecseseznamem"/>
        <w:tabs>
          <w:tab w:val="left" w:pos="1134"/>
        </w:tabs>
        <w:bidi w:val="0"/>
        <w:spacing w:after="0" w:line="240" w:lineRule="auto"/>
        <w:ind w:left="0"/>
        <w:jc w:val="both"/>
        <w:rPr>
          <w:rFonts w:ascii="Times New Roman" w:hAnsi="Times New Roman"/>
          <w:sz w:val="24"/>
          <w:szCs w:val="24"/>
        </w:rPr>
      </w:pPr>
    </w:p>
    <w:p w:rsidR="008B58EF"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sidR="008D2A4E">
        <w:rPr>
          <w:rFonts w:ascii="Times New Roman" w:hAnsi="Times New Roman"/>
          <w:sz w:val="24"/>
          <w:szCs w:val="24"/>
        </w:rPr>
        <w:t xml:space="preserve">Na vydanie </w:t>
      </w:r>
      <w:r w:rsidRPr="005E3076">
        <w:rPr>
          <w:rFonts w:ascii="Times New Roman" w:hAnsi="Times New Roman"/>
          <w:sz w:val="24"/>
          <w:szCs w:val="24"/>
        </w:rPr>
        <w:t xml:space="preserve">osvedčenia o evidencii časť II a technického osvedčenia vozidla </w:t>
      </w:r>
      <w:r w:rsidRPr="005E3076" w:rsidR="005B1FB3">
        <w:rPr>
          <w:rFonts w:ascii="Times New Roman" w:hAnsi="Times New Roman"/>
          <w:sz w:val="24"/>
          <w:szCs w:val="24"/>
        </w:rPr>
        <w:t>a</w:t>
      </w:r>
      <w:r w:rsidRPr="005E3076" w:rsidR="00B77A7A">
        <w:rPr>
          <w:rFonts w:ascii="Times New Roman" w:hAnsi="Times New Roman"/>
          <w:sz w:val="24"/>
          <w:szCs w:val="24"/>
        </w:rPr>
        <w:t> </w:t>
      </w:r>
      <w:r w:rsidRPr="005E3076" w:rsidR="005B1FB3">
        <w:rPr>
          <w:rFonts w:ascii="Times New Roman" w:hAnsi="Times New Roman"/>
          <w:sz w:val="24"/>
          <w:szCs w:val="24"/>
        </w:rPr>
        <w:t>na</w:t>
      </w:r>
      <w:r w:rsidRPr="005E3076" w:rsidR="00B77A7A">
        <w:rPr>
          <w:rFonts w:ascii="Times New Roman" w:hAnsi="Times New Roman"/>
          <w:sz w:val="24"/>
          <w:szCs w:val="24"/>
        </w:rPr>
        <w:t> </w:t>
      </w:r>
      <w:r w:rsidRPr="005E3076" w:rsidR="005B1FB3">
        <w:rPr>
          <w:rFonts w:ascii="Times New Roman" w:hAnsi="Times New Roman"/>
          <w:sz w:val="24"/>
          <w:szCs w:val="24"/>
        </w:rPr>
        <w:t xml:space="preserve">prihlásenie vozidla do evidencie vozidiel </w:t>
      </w:r>
      <w:r w:rsidRPr="005E3076" w:rsidR="00521C21">
        <w:rPr>
          <w:rFonts w:ascii="Times New Roman" w:hAnsi="Times New Roman"/>
          <w:sz w:val="24"/>
          <w:szCs w:val="24"/>
        </w:rPr>
        <w:t xml:space="preserve">sa </w:t>
      </w:r>
      <w:r w:rsidR="00E51F61">
        <w:rPr>
          <w:rFonts w:ascii="Times New Roman" w:hAnsi="Times New Roman"/>
          <w:sz w:val="24"/>
          <w:szCs w:val="24"/>
        </w:rPr>
        <w:t xml:space="preserve">vzťahuje </w:t>
      </w:r>
      <w:r w:rsidRPr="005E3076" w:rsidR="00AB11A4">
        <w:rPr>
          <w:rFonts w:ascii="Times New Roman" w:hAnsi="Times New Roman"/>
          <w:sz w:val="24"/>
          <w:szCs w:val="24"/>
        </w:rPr>
        <w:fldChar w:fldCharType="begin"/>
      </w:r>
      <w:r w:rsidRPr="005E3076" w:rsidR="00AB11A4">
        <w:rPr>
          <w:rFonts w:ascii="Times New Roman" w:hAnsi="Times New Roman"/>
          <w:sz w:val="24"/>
          <w:szCs w:val="24"/>
        </w:rPr>
        <w:instrText xml:space="preserve"> REF _Ref445823884 \h </w:instrText>
      </w:r>
      <w:r w:rsidRPr="005E3076" w:rsidR="00AB11A4">
        <w:rPr>
          <w:rFonts w:ascii="Times New Roman" w:hAnsi="Times New Roman"/>
          <w:sz w:val="24"/>
          <w:szCs w:val="24"/>
        </w:rPr>
        <w:instrText xml:space="preserve"> \* MERGEFORMAT </w:instrText>
      </w:r>
      <w:r w:rsidRPr="005E3076" w:rsidR="00AB11A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sidR="00AB11A4">
        <w:rPr>
          <w:rFonts w:ascii="Times New Roman" w:hAnsi="Times New Roman"/>
          <w:sz w:val="24"/>
          <w:szCs w:val="24"/>
        </w:rPr>
        <w:fldChar w:fldCharType="end"/>
      </w:r>
      <w:r w:rsidRPr="00A10F5D" w:rsidR="00AB11A4">
        <w:rPr>
          <w:rFonts w:ascii="Times New Roman" w:hAnsi="Times New Roman"/>
          <w:sz w:val="24"/>
          <w:szCs w:val="24"/>
        </w:rPr>
        <w:t xml:space="preserve"> ods. </w:t>
      </w:r>
      <w:r w:rsidRPr="005E3076" w:rsidR="00E8027E">
        <w:rPr>
          <w:rFonts w:ascii="Times New Roman" w:hAnsi="Times New Roman"/>
          <w:sz w:val="24"/>
          <w:szCs w:val="24"/>
        </w:rPr>
        <w:t>6</w:t>
      </w:r>
      <w:r w:rsidRPr="005E3076" w:rsidR="00AB11A4">
        <w:rPr>
          <w:rFonts w:ascii="Times New Roman" w:hAnsi="Times New Roman"/>
          <w:sz w:val="24"/>
          <w:szCs w:val="24"/>
        </w:rPr>
        <w:t xml:space="preserve">, </w:t>
      </w:r>
      <w:r w:rsidRPr="005E3076" w:rsidR="00E8027E">
        <w:rPr>
          <w:rFonts w:ascii="Times New Roman" w:hAnsi="Times New Roman"/>
          <w:sz w:val="24"/>
          <w:szCs w:val="24"/>
        </w:rPr>
        <w:t>8</w:t>
      </w:r>
      <w:r w:rsidRPr="005E3076" w:rsidR="00AB11A4">
        <w:rPr>
          <w:rFonts w:ascii="Times New Roman" w:hAnsi="Times New Roman"/>
          <w:sz w:val="24"/>
          <w:szCs w:val="24"/>
        </w:rPr>
        <w:t xml:space="preserve"> a</w:t>
      </w:r>
      <w:r w:rsidRPr="005E3076" w:rsidR="00CC2528">
        <w:rPr>
          <w:rFonts w:ascii="Times New Roman" w:hAnsi="Times New Roman"/>
          <w:sz w:val="24"/>
          <w:szCs w:val="24"/>
        </w:rPr>
        <w:t> </w:t>
      </w:r>
      <w:r w:rsidRPr="005E3076" w:rsidR="00E8027E">
        <w:rPr>
          <w:rFonts w:ascii="Times New Roman" w:hAnsi="Times New Roman"/>
          <w:sz w:val="24"/>
          <w:szCs w:val="24"/>
        </w:rPr>
        <w:t>9</w:t>
      </w:r>
      <w:r w:rsidRPr="005E3076" w:rsidR="00CC2528">
        <w:rPr>
          <w:rFonts w:ascii="Times New Roman" w:hAnsi="Times New Roman"/>
          <w:sz w:val="24"/>
          <w:szCs w:val="24"/>
        </w:rPr>
        <w:t xml:space="preserve"> </w:t>
      </w:r>
      <w:r w:rsidRPr="005E3076" w:rsidR="004E1789">
        <w:rPr>
          <w:rFonts w:ascii="Times New Roman" w:hAnsi="Times New Roman"/>
          <w:sz w:val="24"/>
          <w:szCs w:val="24"/>
        </w:rPr>
        <w:t>primerane</w:t>
      </w:r>
      <w:r w:rsidRPr="005E3076">
        <w:rPr>
          <w:rFonts w:ascii="Times New Roman" w:hAnsi="Times New Roman"/>
          <w:sz w:val="24"/>
          <w:szCs w:val="24"/>
        </w:rPr>
        <w:t>.</w:t>
      </w:r>
      <w:r w:rsidRPr="005E3076" w:rsidR="005B1FB3">
        <w:rPr>
          <w:rFonts w:ascii="Times New Roman" w:hAnsi="Times New Roman"/>
          <w:sz w:val="24"/>
          <w:szCs w:val="24"/>
        </w:rPr>
        <w:t xml:space="preserve"> </w:t>
      </w:r>
    </w:p>
    <w:p w:rsidR="00F70696" w:rsidRPr="005E3076" w:rsidP="00F70696">
      <w:pPr>
        <w:pStyle w:val="Odstavecseseznamem"/>
        <w:tabs>
          <w:tab w:val="left" w:pos="1134"/>
        </w:tabs>
        <w:bidi w:val="0"/>
        <w:spacing w:after="0" w:line="240" w:lineRule="auto"/>
        <w:ind w:left="0"/>
        <w:jc w:val="both"/>
        <w:rPr>
          <w:rFonts w:ascii="Times New Roman" w:hAnsi="Times New Roman"/>
          <w:strike/>
          <w:sz w:val="24"/>
          <w:szCs w:val="24"/>
        </w:rPr>
      </w:pPr>
    </w:p>
    <w:p w:rsidR="00F70696"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sidR="000107EA">
        <w:rPr>
          <w:rFonts w:ascii="Times New Roman" w:hAnsi="Times New Roman"/>
          <w:sz w:val="24"/>
          <w:szCs w:val="24"/>
        </w:rPr>
        <w:t xml:space="preserve">Prevádzkovateľ jednotlivo dovezeného vozidla je povinný do </w:t>
      </w:r>
      <w:r w:rsidRPr="005E3076" w:rsidR="00C21D89">
        <w:rPr>
          <w:rFonts w:ascii="Times New Roman" w:hAnsi="Times New Roman"/>
          <w:sz w:val="24"/>
          <w:szCs w:val="24"/>
        </w:rPr>
        <w:t>30</w:t>
      </w:r>
      <w:r w:rsidRPr="005E3076" w:rsidR="000107EA">
        <w:rPr>
          <w:rFonts w:ascii="Times New Roman" w:hAnsi="Times New Roman"/>
          <w:sz w:val="24"/>
          <w:szCs w:val="24"/>
        </w:rPr>
        <w:t xml:space="preserve"> dní odo dňa vydania osvedčenia o evidencii časti II prihlásiť vozidlo do evidencie vozidiel; to neplatí, ak o schválenie jednotlivo dovezeného vozidla požiadal výrobca alebo zástupca výrobcu vozidla a toto vozidlo slúži na ďalší predaj.</w:t>
      </w:r>
    </w:p>
    <w:p w:rsidR="000107EA" w:rsidRPr="005E3076" w:rsidP="008D2A4E">
      <w:pPr>
        <w:pStyle w:val="Odstavecseseznamem"/>
        <w:tabs>
          <w:tab w:val="left" w:pos="709"/>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40" w:name="_Ref44649042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30</w:t>
      </w:r>
      <w:r w:rsidRPr="005E3076">
        <w:rPr>
          <w:rFonts w:ascii="Times New Roman" w:hAnsi="Times New Roman"/>
          <w:sz w:val="24"/>
          <w:szCs w:val="24"/>
        </w:rPr>
        <w:fldChar w:fldCharType="end"/>
      </w:r>
      <w:bookmarkEnd w:id="40"/>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Opätovné schválenie </w:t>
      </w:r>
      <w:r w:rsidRPr="005E3076" w:rsidR="00077CB1">
        <w:rPr>
          <w:rFonts w:ascii="Times New Roman" w:hAnsi="Times New Roman"/>
          <w:b/>
          <w:sz w:val="24"/>
          <w:szCs w:val="24"/>
        </w:rPr>
        <w:t xml:space="preserve">jednotlivého </w:t>
      </w:r>
      <w:r w:rsidRPr="005E3076">
        <w:rPr>
          <w:rFonts w:ascii="Times New Roman" w:hAnsi="Times New Roman"/>
          <w:b/>
          <w:sz w:val="24"/>
          <w:szCs w:val="24"/>
        </w:rPr>
        <w:t>vozidla</w:t>
      </w:r>
    </w:p>
    <w:p w:rsidR="00F9124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E234E"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vyradené z evidencie vozidiel</w:t>
      </w:r>
      <w:bookmarkStart w:id="41" w:name="_Ref465848335"/>
      <w:r>
        <w:rPr>
          <w:rStyle w:val="FootnoteReference"/>
          <w:rFonts w:ascii="Times New Roman" w:hAnsi="Times New Roman"/>
          <w:sz w:val="24"/>
          <w:szCs w:val="24"/>
          <w:rtl w:val="0"/>
        </w:rPr>
        <w:footnoteReference w:id="40"/>
      </w:r>
      <w:bookmarkEnd w:id="41"/>
      <w:r w:rsidRPr="00A10F5D">
        <w:rPr>
          <w:rFonts w:ascii="Times New Roman" w:hAnsi="Times New Roman"/>
          <w:sz w:val="24"/>
          <w:szCs w:val="24"/>
        </w:rPr>
        <w:t>) možno prevádzkovať v cestnej premávke len po jeho opätovnom schválení na prevádzku v cestnej premávke</w:t>
      </w:r>
      <w:r w:rsidRPr="005E3076">
        <w:rPr>
          <w:rFonts w:ascii="Times New Roman" w:hAnsi="Times New Roman"/>
          <w:sz w:val="24"/>
          <w:szCs w:val="24"/>
        </w:rPr>
        <w:t>.</w:t>
      </w:r>
    </w:p>
    <w:p w:rsidR="00CE234E" w:rsidRPr="005E3076" w:rsidP="00CE234E">
      <w:pPr>
        <w:pStyle w:val="Odstavecseseznamem"/>
        <w:tabs>
          <w:tab w:val="left" w:pos="1134"/>
        </w:tabs>
        <w:bidi w:val="0"/>
        <w:spacing w:after="0" w:line="240" w:lineRule="auto"/>
        <w:ind w:left="0"/>
        <w:jc w:val="both"/>
        <w:rPr>
          <w:rFonts w:ascii="Times New Roman" w:hAnsi="Times New Roman"/>
          <w:sz w:val="24"/>
          <w:szCs w:val="24"/>
        </w:rPr>
      </w:pPr>
    </w:p>
    <w:p w:rsidR="00CE234E"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Opätovne schváliť možno </w:t>
      </w:r>
      <w:r w:rsidRPr="005E3076" w:rsidR="0037108A">
        <w:rPr>
          <w:rFonts w:ascii="Times New Roman" w:hAnsi="Times New Roman"/>
          <w:sz w:val="24"/>
          <w:szCs w:val="24"/>
        </w:rPr>
        <w:t>len</w:t>
      </w:r>
      <w:r w:rsidRPr="005E3076">
        <w:rPr>
          <w:rFonts w:ascii="Times New Roman" w:hAnsi="Times New Roman"/>
          <w:sz w:val="24"/>
          <w:szCs w:val="24"/>
        </w:rPr>
        <w:t xml:space="preserve"> vozidlo, ktoré </w:t>
      </w:r>
    </w:p>
    <w:p w:rsidR="00CE234E" w:rsidRPr="005E3076" w:rsidP="003012D2">
      <w:pPr>
        <w:pStyle w:val="Odstavecseseznamem"/>
        <w:numPr>
          <w:numId w:val="103"/>
        </w:numPr>
        <w:tabs>
          <w:tab w:val="left" w:pos="709"/>
        </w:tabs>
        <w:bidi w:val="0"/>
        <w:spacing w:after="0" w:line="240" w:lineRule="auto"/>
        <w:jc w:val="both"/>
        <w:rPr>
          <w:rFonts w:ascii="Times New Roman" w:hAnsi="Times New Roman"/>
          <w:sz w:val="24"/>
          <w:szCs w:val="24"/>
        </w:rPr>
      </w:pPr>
      <w:r w:rsidRPr="005E3076" w:rsidR="001D21AB">
        <w:rPr>
          <w:rFonts w:ascii="Times New Roman" w:hAnsi="Times New Roman"/>
          <w:sz w:val="24"/>
          <w:szCs w:val="24"/>
        </w:rPr>
        <w:t xml:space="preserve">bolo </w:t>
      </w:r>
      <w:r w:rsidRPr="005E3076">
        <w:rPr>
          <w:rFonts w:ascii="Times New Roman" w:hAnsi="Times New Roman"/>
          <w:sz w:val="24"/>
          <w:szCs w:val="24"/>
        </w:rPr>
        <w:t xml:space="preserve">schválené na prevádzku v cestnej </w:t>
      </w:r>
      <w:r w:rsidRPr="005E3076" w:rsidR="0002145F">
        <w:rPr>
          <w:rFonts w:ascii="Times New Roman" w:hAnsi="Times New Roman"/>
          <w:sz w:val="24"/>
          <w:szCs w:val="24"/>
        </w:rPr>
        <w:t>premávke</w:t>
      </w:r>
      <w:r w:rsidRPr="005E3076" w:rsidR="00F045A4">
        <w:rPr>
          <w:rFonts w:ascii="Times New Roman" w:hAnsi="Times New Roman"/>
          <w:sz w:val="24"/>
          <w:szCs w:val="24"/>
        </w:rPr>
        <w:t>,</w:t>
      </w:r>
      <w:r w:rsidRPr="005E3076" w:rsidR="001D21AB">
        <w:rPr>
          <w:rFonts w:ascii="Times New Roman" w:hAnsi="Times New Roman"/>
          <w:sz w:val="24"/>
          <w:szCs w:val="24"/>
        </w:rPr>
        <w:t xml:space="preserve"> a</w:t>
      </w:r>
    </w:p>
    <w:p w:rsidR="00CE234E" w:rsidRPr="005E3076" w:rsidP="003012D2">
      <w:pPr>
        <w:pStyle w:val="Odstavecseseznamem"/>
        <w:numPr>
          <w:numId w:val="103"/>
        </w:numPr>
        <w:tabs>
          <w:tab w:val="left" w:pos="709"/>
        </w:tabs>
        <w:bidi w:val="0"/>
        <w:spacing w:after="0" w:line="240" w:lineRule="auto"/>
        <w:jc w:val="both"/>
        <w:rPr>
          <w:rFonts w:ascii="Times New Roman" w:hAnsi="Times New Roman"/>
          <w:sz w:val="24"/>
          <w:szCs w:val="24"/>
        </w:rPr>
      </w:pPr>
      <w:r w:rsidRPr="005E3076" w:rsidR="001D21AB">
        <w:rPr>
          <w:rFonts w:ascii="Times New Roman" w:hAnsi="Times New Roman"/>
          <w:sz w:val="24"/>
          <w:szCs w:val="24"/>
        </w:rPr>
        <w:t xml:space="preserve">bolo </w:t>
      </w:r>
      <w:r w:rsidRPr="005E3076">
        <w:rPr>
          <w:rFonts w:ascii="Times New Roman" w:hAnsi="Times New Roman"/>
          <w:sz w:val="24"/>
          <w:szCs w:val="24"/>
        </w:rPr>
        <w:t>prihlásené do evidencie vozidiel v Slovenskej republike.</w:t>
      </w:r>
    </w:p>
    <w:p w:rsidR="00CE234E" w:rsidRPr="005E3076" w:rsidP="000712C6">
      <w:pPr>
        <w:pStyle w:val="Odstavecseseznamem"/>
        <w:tabs>
          <w:tab w:val="left" w:pos="1134"/>
        </w:tabs>
        <w:bidi w:val="0"/>
        <w:spacing w:after="0" w:line="240" w:lineRule="auto"/>
        <w:ind w:left="0"/>
        <w:jc w:val="both"/>
        <w:rPr>
          <w:rFonts w:ascii="Times New Roman" w:hAnsi="Times New Roman"/>
          <w:sz w:val="24"/>
          <w:szCs w:val="24"/>
        </w:rPr>
      </w:pPr>
    </w:p>
    <w:p w:rsidR="0002145F"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sidR="000712C6">
        <w:rPr>
          <w:rFonts w:ascii="Times New Roman" w:hAnsi="Times New Roman"/>
          <w:sz w:val="24"/>
          <w:szCs w:val="24"/>
        </w:rPr>
        <w:t xml:space="preserve">Opätovne schváliť </w:t>
      </w:r>
      <w:r w:rsidRPr="005E3076" w:rsidR="00FE45AE">
        <w:rPr>
          <w:rFonts w:ascii="Times New Roman" w:hAnsi="Times New Roman"/>
          <w:sz w:val="24"/>
          <w:szCs w:val="24"/>
        </w:rPr>
        <w:t>nemožno</w:t>
      </w:r>
      <w:r w:rsidRPr="005E3076" w:rsidR="000712C6">
        <w:rPr>
          <w:rFonts w:ascii="Times New Roman" w:hAnsi="Times New Roman"/>
          <w:sz w:val="24"/>
          <w:szCs w:val="24"/>
        </w:rPr>
        <w:t xml:space="preserve"> vozidlo, </w:t>
      </w:r>
      <w:r w:rsidRPr="005E3076">
        <w:rPr>
          <w:rFonts w:ascii="Times New Roman" w:hAnsi="Times New Roman"/>
          <w:sz w:val="24"/>
          <w:szCs w:val="24"/>
        </w:rPr>
        <w:t>ak</w:t>
      </w:r>
      <w:r w:rsidRPr="005E3076" w:rsidR="000712C6">
        <w:rPr>
          <w:rFonts w:ascii="Times New Roman" w:hAnsi="Times New Roman"/>
          <w:sz w:val="24"/>
          <w:szCs w:val="24"/>
        </w:rPr>
        <w:t xml:space="preserve"> </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nebolo schválené na prevádzku v cestnej premávke,</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schválenie na prevádzku v cestnej premávke bolo neplatné alebo bolo zrušené,</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vozidlo malo byť zrecyklované,</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vozidlo sa nezhodovalo so schváleným typom vozidla a táto nezhoda nebola odstránená,</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na vozidle boli vykonané neoprávnené zásahy do vozidla, systému, komponentu alebo samostatnej technickej jednotky alebo vozidlo bolo dodatočne vybavené neschváleným systémom, komponentom alebo samostatnou technickou jednotkou a tieto neoprávnené zásahy alebo dodatočné vybavenie vozidla neboli odstránené,</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 vozidle bola vykonaná prestavba, pri ktorej došlo k odstráneniu tej časti, na ktorej výrobca umiestnil identifikačné číslo vozidla VIN alebo na vozidle bola vymenená karoséria, ktorá je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_Ref441834340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36</w:t>
      </w:r>
      <w:r w:rsidRPr="005E3076">
        <w:rPr>
          <w:rFonts w:ascii="Times New Roman" w:hAnsi="Times New Roman"/>
          <w:sz w:val="24"/>
          <w:szCs w:val="24"/>
        </w:rPr>
        <w:fldChar w:fldCharType="end"/>
      </w:r>
      <w:r w:rsidRPr="00A10F5D">
        <w:rPr>
          <w:rFonts w:ascii="Times New Roman" w:hAnsi="Times New Roman"/>
          <w:sz w:val="24"/>
          <w:szCs w:val="24"/>
        </w:rPr>
        <w:t xml:space="preserve"> ods. 5 </w:t>
      </w:r>
      <w:r w:rsidRPr="005E3076">
        <w:rPr>
          <w:rFonts w:ascii="Times New Roman" w:hAnsi="Times New Roman"/>
          <w:sz w:val="24"/>
          <w:szCs w:val="24"/>
        </w:rPr>
        <w:t>zakázaná,</w:t>
      </w:r>
    </w:p>
    <w:p w:rsidR="001B12A0" w:rsidRPr="005E3076" w:rsidP="00746526">
      <w:pPr>
        <w:pStyle w:val="Odstavecseseznamem"/>
        <w:numPr>
          <w:numId w:val="2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w:t>
      </w:r>
      <w:r w:rsidRPr="005E3076" w:rsidR="002F4D4E">
        <w:rPr>
          <w:rFonts w:ascii="Times New Roman" w:hAnsi="Times New Roman"/>
          <w:sz w:val="24"/>
          <w:szCs w:val="24"/>
        </w:rPr>
        <w:t xml:space="preserve"> alebo</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na vozidle je identifikačné číslo vozidla VIN, ktoré výrobca nikdy nevyrobil.</w:t>
      </w:r>
    </w:p>
    <w:p w:rsidR="000712C6" w:rsidRPr="005E3076" w:rsidP="000712C6">
      <w:pPr>
        <w:pStyle w:val="Odstavecseseznamem"/>
        <w:tabs>
          <w:tab w:val="left" w:pos="1134"/>
        </w:tabs>
        <w:bidi w:val="0"/>
        <w:spacing w:after="0" w:line="240" w:lineRule="auto"/>
        <w:ind w:left="0"/>
        <w:jc w:val="both"/>
        <w:rPr>
          <w:rFonts w:ascii="Times New Roman" w:hAnsi="Times New Roman"/>
          <w:sz w:val="24"/>
          <w:szCs w:val="24"/>
        </w:rPr>
      </w:pPr>
    </w:p>
    <w:p w:rsidR="00CE234E"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sidR="00077CB1">
        <w:rPr>
          <w:rFonts w:ascii="Times New Roman" w:hAnsi="Times New Roman"/>
          <w:sz w:val="24"/>
          <w:szCs w:val="24"/>
        </w:rPr>
        <w:t>Prevádzkovateľ vozidla, ktorý chce vozidlo opätovne prevádzkovať v cestnej premávke, je povinný požiadať schvaľovací orgán o opätovné schválenie jednotlivého vozidla.</w:t>
      </w:r>
    </w:p>
    <w:p w:rsidR="00077CB1" w:rsidRPr="005E3076" w:rsidP="00077CB1">
      <w:pPr>
        <w:pStyle w:val="Odstavecseseznamem"/>
        <w:tabs>
          <w:tab w:val="left" w:pos="1134"/>
        </w:tabs>
        <w:bidi w:val="0"/>
        <w:spacing w:after="0" w:line="240" w:lineRule="auto"/>
        <w:ind w:left="0"/>
        <w:jc w:val="both"/>
        <w:rPr>
          <w:rFonts w:ascii="Times New Roman" w:hAnsi="Times New Roman"/>
          <w:sz w:val="24"/>
          <w:szCs w:val="24"/>
        </w:rPr>
      </w:pPr>
    </w:p>
    <w:p w:rsidR="00690308" w:rsidRPr="00A10F5D" w:rsidP="00690308">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sidR="00CC2528">
        <w:rPr>
          <w:rFonts w:ascii="Times New Roman" w:hAnsi="Times New Roman"/>
          <w:sz w:val="24"/>
          <w:szCs w:val="24"/>
        </w:rPr>
        <w:t xml:space="preserve">Návrh na opätovné schválenie jednotlivého vozidla okrem identifikačných údajov </w:t>
      </w:r>
      <w:r w:rsidRPr="005E3076" w:rsidR="00AC2998">
        <w:rPr>
          <w:rFonts w:ascii="Times New Roman" w:hAnsi="Times New Roman"/>
          <w:sz w:val="24"/>
          <w:szCs w:val="24"/>
        </w:rPr>
        <w:t xml:space="preserve">navrhovateľa </w:t>
      </w:r>
      <w:r w:rsidRPr="005E3076" w:rsidR="00CC2528">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a).</w:t>
      </w:r>
    </w:p>
    <w:p w:rsidR="00CC2528" w:rsidRPr="005E3076" w:rsidP="00CC2528">
      <w:pPr>
        <w:pStyle w:val="Odstavecseseznamem"/>
        <w:tabs>
          <w:tab w:val="left" w:pos="1134"/>
        </w:tabs>
        <w:bidi w:val="0"/>
        <w:spacing w:after="0" w:line="240" w:lineRule="auto"/>
        <w:ind w:left="0"/>
        <w:jc w:val="both"/>
        <w:rPr>
          <w:rFonts w:ascii="Times New Roman" w:hAnsi="Times New Roman"/>
          <w:sz w:val="24"/>
          <w:szCs w:val="24"/>
        </w:rPr>
      </w:pPr>
    </w:p>
    <w:p w:rsidR="00CC2528"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postup schvaľovacieho orgánu v konaní o návrhu podľa odseku 5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4 </w:t>
      </w:r>
      <w:r w:rsidRPr="005E3076" w:rsidR="004E1789">
        <w:rPr>
          <w:rFonts w:ascii="Times New Roman" w:hAnsi="Times New Roman"/>
          <w:sz w:val="24"/>
          <w:szCs w:val="24"/>
        </w:rPr>
        <w:t>primerane</w:t>
      </w:r>
      <w:r w:rsidRPr="005E3076">
        <w:rPr>
          <w:rFonts w:ascii="Times New Roman" w:hAnsi="Times New Roman"/>
          <w:sz w:val="24"/>
          <w:szCs w:val="24"/>
        </w:rPr>
        <w:t>.</w:t>
      </w:r>
    </w:p>
    <w:p w:rsidR="00077CB1" w:rsidRPr="005E3076" w:rsidP="00077CB1">
      <w:pPr>
        <w:pStyle w:val="Odstavecseseznamem"/>
        <w:tabs>
          <w:tab w:val="left" w:pos="1134"/>
        </w:tabs>
        <w:bidi w:val="0"/>
        <w:spacing w:after="0" w:line="240" w:lineRule="auto"/>
        <w:ind w:left="0"/>
        <w:jc w:val="both"/>
        <w:rPr>
          <w:rFonts w:ascii="Times New Roman" w:hAnsi="Times New Roman"/>
          <w:sz w:val="24"/>
          <w:szCs w:val="24"/>
        </w:rPr>
      </w:pPr>
    </w:p>
    <w:p w:rsidR="00077CB1"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sidR="00CC2528">
        <w:rPr>
          <w:rFonts w:ascii="Times New Roman" w:hAnsi="Times New Roman"/>
          <w:sz w:val="24"/>
          <w:szCs w:val="24"/>
        </w:rPr>
        <w:t>S</w:t>
      </w:r>
      <w:r w:rsidRPr="005E3076">
        <w:rPr>
          <w:rFonts w:ascii="Times New Roman" w:hAnsi="Times New Roman"/>
          <w:sz w:val="24"/>
          <w:szCs w:val="24"/>
        </w:rPr>
        <w:t>chvaľovací orgán vydá základný technický opis vozidla, pričom uvedie, či</w:t>
      </w:r>
      <w:r w:rsidRPr="005E3076" w:rsidR="00364BBE">
        <w:rPr>
          <w:rFonts w:ascii="Times New Roman" w:hAnsi="Times New Roman"/>
          <w:sz w:val="24"/>
          <w:szCs w:val="24"/>
        </w:rPr>
        <w:t> </w:t>
      </w:r>
      <w:r w:rsidRPr="005E3076" w:rsidR="00C46219">
        <w:rPr>
          <w:rFonts w:ascii="Times New Roman" w:hAnsi="Times New Roman"/>
          <w:sz w:val="24"/>
          <w:szCs w:val="24"/>
        </w:rPr>
        <w:t xml:space="preserve">opätovne schválené </w:t>
      </w:r>
      <w:r w:rsidRPr="005E3076" w:rsidR="006A416B">
        <w:rPr>
          <w:rFonts w:ascii="Times New Roman" w:hAnsi="Times New Roman"/>
          <w:sz w:val="24"/>
          <w:szCs w:val="24"/>
        </w:rPr>
        <w:t xml:space="preserve">jednotlivé </w:t>
      </w:r>
      <w:r w:rsidRPr="005E3076">
        <w:rPr>
          <w:rFonts w:ascii="Times New Roman" w:hAnsi="Times New Roman"/>
          <w:sz w:val="24"/>
          <w:szCs w:val="24"/>
        </w:rPr>
        <w:t>vozidlo vzhľadom na svoju konštrukciu podlieha alebo nepodlieha prihláseniu do evidencie vozidiel.</w:t>
      </w:r>
    </w:p>
    <w:p w:rsidR="00077CB1" w:rsidRPr="005E3076" w:rsidP="00077CB1">
      <w:pPr>
        <w:pStyle w:val="Odstavecseseznamem"/>
        <w:tabs>
          <w:tab w:val="left" w:pos="1134"/>
        </w:tabs>
        <w:bidi w:val="0"/>
        <w:spacing w:after="0" w:line="240" w:lineRule="auto"/>
        <w:ind w:left="0"/>
        <w:jc w:val="both"/>
        <w:rPr>
          <w:rFonts w:ascii="Times New Roman" w:hAnsi="Times New Roman"/>
          <w:sz w:val="24"/>
          <w:szCs w:val="24"/>
        </w:rPr>
      </w:pPr>
    </w:p>
    <w:p w:rsidR="008D2A4E"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vydanie osvedčenia o evidencii časť II a technického osvedčenia vozidla </w:t>
      </w:r>
      <w:r w:rsidRPr="005E3076" w:rsidR="005B1FB3">
        <w:rPr>
          <w:rFonts w:ascii="Times New Roman" w:hAnsi="Times New Roman"/>
          <w:sz w:val="24"/>
          <w:szCs w:val="24"/>
        </w:rPr>
        <w:t>a</w:t>
      </w:r>
      <w:r w:rsidRPr="005E3076" w:rsidR="00B77A7A">
        <w:rPr>
          <w:rFonts w:ascii="Times New Roman" w:hAnsi="Times New Roman"/>
          <w:sz w:val="24"/>
          <w:szCs w:val="24"/>
        </w:rPr>
        <w:t> </w:t>
      </w:r>
      <w:r w:rsidRPr="005E3076" w:rsidR="005B1FB3">
        <w:rPr>
          <w:rFonts w:ascii="Times New Roman" w:hAnsi="Times New Roman"/>
          <w:sz w:val="24"/>
          <w:szCs w:val="24"/>
        </w:rPr>
        <w:t>na</w:t>
      </w:r>
      <w:r w:rsidRPr="005E3076" w:rsidR="00B77A7A">
        <w:rPr>
          <w:rFonts w:ascii="Times New Roman" w:hAnsi="Times New Roman"/>
          <w:sz w:val="24"/>
          <w:szCs w:val="24"/>
        </w:rPr>
        <w:t> </w:t>
      </w:r>
      <w:r w:rsidRPr="005E3076" w:rsidR="005B1FB3">
        <w:rPr>
          <w:rFonts w:ascii="Times New Roman" w:hAnsi="Times New Roman"/>
          <w:sz w:val="24"/>
          <w:szCs w:val="24"/>
        </w:rPr>
        <w:t xml:space="preserve">prihlásenie vozidla do evidencie vozidiel </w:t>
      </w:r>
      <w:r w:rsidRPr="005E3076" w:rsidR="00B507C1">
        <w:rPr>
          <w:rFonts w:ascii="Times New Roman" w:hAnsi="Times New Roman"/>
          <w:sz w:val="24"/>
          <w:szCs w:val="24"/>
        </w:rPr>
        <w:t xml:space="preserve">sa </w:t>
      </w:r>
      <w:r w:rsidR="00E51F61">
        <w:rPr>
          <w:rFonts w:ascii="Times New Roman" w:hAnsi="Times New Roman"/>
          <w:sz w:val="24"/>
          <w:szCs w:val="24"/>
        </w:rPr>
        <w:t xml:space="preserve">vzťahuje </w:t>
      </w:r>
      <w:r w:rsidRPr="005E3076" w:rsidR="005A5FF9">
        <w:rPr>
          <w:rFonts w:ascii="Times New Roman" w:hAnsi="Times New Roman"/>
          <w:sz w:val="24"/>
          <w:szCs w:val="24"/>
        </w:rPr>
        <w:fldChar w:fldCharType="begin"/>
      </w:r>
      <w:r w:rsidRPr="005E3076" w:rsidR="005A5FF9">
        <w:rPr>
          <w:rFonts w:ascii="Times New Roman" w:hAnsi="Times New Roman"/>
          <w:sz w:val="24"/>
          <w:szCs w:val="24"/>
        </w:rPr>
        <w:instrText xml:space="preserve"> REF _Ref445823884 \h </w:instrText>
      </w:r>
      <w:r w:rsidRPr="005E3076" w:rsidR="002D47C1">
        <w:rPr>
          <w:rFonts w:ascii="Times New Roman" w:hAnsi="Times New Roman"/>
          <w:sz w:val="24"/>
          <w:szCs w:val="24"/>
        </w:rPr>
        <w:instrText xml:space="preserve"> \* MERGEFORMAT </w:instrText>
      </w:r>
      <w:r w:rsidRPr="005E3076" w:rsidR="005A5FF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25</w:t>
      </w:r>
      <w:r w:rsidRPr="005E3076" w:rsidR="005A5FF9">
        <w:rPr>
          <w:rFonts w:ascii="Times New Roman" w:hAnsi="Times New Roman"/>
          <w:sz w:val="24"/>
          <w:szCs w:val="24"/>
        </w:rPr>
        <w:fldChar w:fldCharType="end"/>
      </w:r>
      <w:r w:rsidRPr="00A10F5D">
        <w:rPr>
          <w:rFonts w:ascii="Times New Roman" w:hAnsi="Times New Roman"/>
          <w:sz w:val="24"/>
          <w:szCs w:val="24"/>
        </w:rPr>
        <w:t xml:space="preserve"> ods. </w:t>
      </w:r>
      <w:r w:rsidRPr="005E3076" w:rsidR="00AB11A4">
        <w:rPr>
          <w:rFonts w:ascii="Times New Roman" w:hAnsi="Times New Roman"/>
          <w:sz w:val="24"/>
          <w:szCs w:val="24"/>
        </w:rPr>
        <w:t>6</w:t>
      </w:r>
      <w:r w:rsidRPr="005E3076" w:rsidR="000712C6">
        <w:rPr>
          <w:rFonts w:ascii="Times New Roman" w:hAnsi="Times New Roman"/>
          <w:sz w:val="24"/>
          <w:szCs w:val="24"/>
        </w:rPr>
        <w:t xml:space="preserve"> až </w:t>
      </w:r>
      <w:r w:rsidRPr="005E3076" w:rsidR="00AB11A4">
        <w:rPr>
          <w:rFonts w:ascii="Times New Roman" w:hAnsi="Times New Roman"/>
          <w:sz w:val="24"/>
          <w:szCs w:val="24"/>
        </w:rPr>
        <w:t>9</w:t>
      </w:r>
      <w:r w:rsidRPr="005E3076" w:rsidR="00CC2528">
        <w:rPr>
          <w:rFonts w:ascii="Times New Roman" w:hAnsi="Times New Roman"/>
          <w:sz w:val="24"/>
          <w:szCs w:val="24"/>
        </w:rPr>
        <w:t xml:space="preserve"> </w:t>
      </w:r>
      <w:r w:rsidRPr="005E3076" w:rsidR="004E1789">
        <w:rPr>
          <w:rFonts w:ascii="Times New Roman" w:hAnsi="Times New Roman"/>
          <w:sz w:val="24"/>
          <w:szCs w:val="24"/>
        </w:rPr>
        <w:t>primerane</w:t>
      </w:r>
      <w:r w:rsidRPr="005E3076">
        <w:rPr>
          <w:rFonts w:ascii="Times New Roman" w:hAnsi="Times New Roman"/>
          <w:sz w:val="24"/>
          <w:szCs w:val="24"/>
        </w:rPr>
        <w:t>.</w:t>
      </w:r>
    </w:p>
    <w:p w:rsidR="005137D2" w:rsidRPr="005E3076" w:rsidP="005137D2">
      <w:pPr>
        <w:pStyle w:val="Odstavecseseznamem"/>
        <w:tabs>
          <w:tab w:val="left" w:pos="1134"/>
        </w:tabs>
        <w:bidi w:val="0"/>
        <w:spacing w:after="0" w:line="240" w:lineRule="auto"/>
        <w:ind w:left="0"/>
        <w:jc w:val="both"/>
        <w:rPr>
          <w:rFonts w:ascii="Times New Roman" w:hAnsi="Times New Roman"/>
          <w:sz w:val="24"/>
          <w:szCs w:val="24"/>
        </w:rPr>
      </w:pPr>
    </w:p>
    <w:p w:rsidR="005137D2"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opätovne schváleného vozidla je povinný do </w:t>
      </w:r>
      <w:r w:rsidRPr="005E3076" w:rsidR="00C21D89">
        <w:rPr>
          <w:rFonts w:ascii="Times New Roman" w:hAnsi="Times New Roman"/>
          <w:sz w:val="24"/>
          <w:szCs w:val="24"/>
        </w:rPr>
        <w:t>30</w:t>
      </w:r>
      <w:r w:rsidRPr="005E3076">
        <w:rPr>
          <w:rFonts w:ascii="Times New Roman" w:hAnsi="Times New Roman"/>
          <w:sz w:val="24"/>
          <w:szCs w:val="24"/>
        </w:rPr>
        <w:t xml:space="preserve"> dní odo dňa vydania osvedčenia o evidencii časti II prihlásiť vozidlo do evidencie vozidiel</w:t>
      </w:r>
      <w:r w:rsidRPr="005E3076" w:rsidR="00944FE9">
        <w:rPr>
          <w:rFonts w:ascii="Times New Roman" w:hAnsi="Times New Roman"/>
          <w:sz w:val="24"/>
          <w:szCs w:val="24"/>
        </w:rPr>
        <w:t>.</w:t>
      </w:r>
    </w:p>
    <w:p w:rsidR="00AC353E" w:rsidRPr="005E3076" w:rsidP="00AC353E">
      <w:pPr>
        <w:pStyle w:val="Odstavecseseznamem"/>
        <w:tabs>
          <w:tab w:val="left" w:pos="709"/>
        </w:tabs>
        <w:bidi w:val="0"/>
        <w:spacing w:after="0" w:line="240" w:lineRule="auto"/>
        <w:ind w:left="0"/>
        <w:jc w:val="both"/>
        <w:rPr>
          <w:rFonts w:ascii="Times New Roman" w:hAnsi="Times New Roman"/>
          <w:sz w:val="24"/>
          <w:szCs w:val="24"/>
        </w:rPr>
      </w:pPr>
    </w:p>
    <w:p w:rsidR="00D11ADE" w:rsidRPr="005E3076" w:rsidP="00D11ADE">
      <w:pPr>
        <w:pStyle w:val="Heading1"/>
        <w:bidi w:val="0"/>
        <w:spacing w:before="0" w:after="0"/>
        <w:jc w:val="center"/>
        <w:rPr>
          <w:rFonts w:ascii="Times New Roman" w:hAnsi="Times New Roman"/>
          <w:sz w:val="24"/>
          <w:szCs w:val="24"/>
        </w:rPr>
      </w:pPr>
      <w:bookmarkStart w:id="42" w:name="_Ref48228390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31</w:t>
      </w:r>
      <w:r w:rsidRPr="005E3076">
        <w:rPr>
          <w:rFonts w:ascii="Times New Roman" w:hAnsi="Times New Roman"/>
          <w:sz w:val="24"/>
          <w:szCs w:val="24"/>
        </w:rPr>
        <w:fldChar w:fldCharType="end"/>
      </w:r>
      <w:bookmarkEnd w:id="42"/>
    </w:p>
    <w:p w:rsidR="00AC4AFD" w:rsidRPr="005E3076" w:rsidP="00AC4AF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Dodatočné schválenie jednotlivého vozidla</w:t>
      </w:r>
    </w:p>
    <w:p w:rsidR="00AC4AFD" w:rsidRPr="005E3076" w:rsidP="00AC4AFD">
      <w:pPr>
        <w:pStyle w:val="Odstavecseseznamem"/>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 xml:space="preserve">Vozidlá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_Ref472717090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w:t>
      </w:r>
      <w:r w:rsidRPr="005E3076">
        <w:rPr>
          <w:rFonts w:ascii="Times New Roman" w:hAnsi="Times New Roman"/>
          <w:sz w:val="24"/>
          <w:szCs w:val="24"/>
        </w:rPr>
        <w:fldChar w:fldCharType="end"/>
      </w:r>
      <w:r w:rsidRPr="005E3076">
        <w:rPr>
          <w:rFonts w:ascii="Times New Roman" w:hAnsi="Times New Roman"/>
          <w:sz w:val="24"/>
          <w:szCs w:val="24"/>
        </w:rPr>
        <w:t xml:space="preserve"> ods. 5, ktoré neboli schválené na prevádzku v cestnej premávke alebo boli schválené na prevádzku v cestnej premávke, ale nezhodujú sa s týmto schválením, možno prevádzkovať v cestnej premávke len po </w:t>
      </w:r>
      <w:r w:rsidRPr="005E3076" w:rsidR="0021307D">
        <w:rPr>
          <w:rFonts w:ascii="Times New Roman" w:hAnsi="Times New Roman"/>
          <w:sz w:val="24"/>
          <w:szCs w:val="24"/>
        </w:rPr>
        <w:t>ich</w:t>
      </w:r>
      <w:r w:rsidRPr="005E3076">
        <w:rPr>
          <w:rFonts w:ascii="Times New Roman" w:hAnsi="Times New Roman"/>
          <w:sz w:val="24"/>
          <w:szCs w:val="24"/>
        </w:rPr>
        <w:t xml:space="preserve"> dodatočnom schválení na prevádzku v cestnej premávke.</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 xml:space="preserve">Dodatočne schváliť možno </w:t>
      </w:r>
      <w:r w:rsidRPr="005E3076" w:rsidR="0037108A">
        <w:rPr>
          <w:rFonts w:ascii="Times New Roman" w:hAnsi="Times New Roman"/>
          <w:sz w:val="24"/>
          <w:szCs w:val="24"/>
        </w:rPr>
        <w:t>len</w:t>
      </w:r>
      <w:r w:rsidRPr="005E3076">
        <w:rPr>
          <w:rFonts w:ascii="Times New Roman" w:hAnsi="Times New Roman"/>
          <w:sz w:val="24"/>
          <w:szCs w:val="24"/>
        </w:rPr>
        <w:t xml:space="preserve"> vozidlo, ktoré bolo prihlásené v osobitných evidenciách vozidiel príslušných orgánov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_Ref472717090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w:t>
      </w:r>
      <w:r w:rsidRPr="005E3076">
        <w:rPr>
          <w:rFonts w:ascii="Times New Roman" w:hAnsi="Times New Roman"/>
          <w:sz w:val="24"/>
          <w:szCs w:val="24"/>
        </w:rPr>
        <w:fldChar w:fldCharType="end"/>
      </w:r>
      <w:r w:rsidRPr="005E3076">
        <w:rPr>
          <w:rFonts w:ascii="Times New Roman" w:hAnsi="Times New Roman"/>
          <w:sz w:val="24"/>
          <w:szCs w:val="24"/>
        </w:rPr>
        <w:t xml:space="preserve"> ods. 5 a </w:t>
      </w:r>
      <w:r w:rsidRPr="005E3076" w:rsidR="00D31282">
        <w:rPr>
          <w:rFonts w:ascii="Times New Roman" w:hAnsi="Times New Roman"/>
          <w:sz w:val="24"/>
          <w:szCs w:val="24"/>
        </w:rPr>
        <w:t>ktoré</w:t>
      </w:r>
      <w:r w:rsidRPr="005E3076">
        <w:rPr>
          <w:rFonts w:ascii="Times New Roman" w:hAnsi="Times New Roman"/>
          <w:sz w:val="24"/>
          <w:szCs w:val="24"/>
        </w:rPr>
        <w:t xml:space="preserve"> bolo z tejto osobitnej evidencie vyradené.</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Prevádzkovateľ vozidla, ktorý chce prevádzkovať vozidlo podľa odseku 2 v cestnej premávke, je povinný požiadať schvaľovací orgán o dodatočné schválenie jednotlivého vozidla.</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Prevádzkovateľ vozidla</w:t>
      </w:r>
      <w:r w:rsidRPr="005E3076" w:rsidR="0021307D">
        <w:rPr>
          <w:rFonts w:ascii="Times New Roman" w:hAnsi="Times New Roman"/>
          <w:sz w:val="24"/>
          <w:szCs w:val="24"/>
        </w:rPr>
        <w:t xml:space="preserve"> pred udelením dodatočného schválenia</w:t>
      </w:r>
      <w:r w:rsidRPr="005E3076">
        <w:rPr>
          <w:rFonts w:ascii="Times New Roman" w:hAnsi="Times New Roman"/>
          <w:sz w:val="24"/>
          <w:szCs w:val="24"/>
        </w:rPr>
        <w:t xml:space="preserve"> jednotlivého vozidla je povinný na vlastné náklady zabezpečiť vykonanie skúšok a kontrol na vozidle v technickej službe overovania. Vozidlo musí spĺňať technické požiadavky platné v čase výroby vozidla.</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690308"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sidR="00AC4AFD">
        <w:rPr>
          <w:rFonts w:ascii="Times New Roman" w:hAnsi="Times New Roman"/>
          <w:sz w:val="24"/>
          <w:szCs w:val="24"/>
        </w:rPr>
        <w:t xml:space="preserve">Návrh na dodatočné schválenie jednotlivého vozidla okrem identifikačných údajov </w:t>
      </w:r>
      <w:r w:rsidRPr="005E3076" w:rsidR="00AC2998">
        <w:rPr>
          <w:rFonts w:ascii="Times New Roman" w:hAnsi="Times New Roman"/>
          <w:sz w:val="24"/>
          <w:szCs w:val="24"/>
        </w:rPr>
        <w:t xml:space="preserve">navrhovateľa </w:t>
      </w:r>
      <w:r w:rsidRPr="005E3076" w:rsidR="00AC4AFD">
        <w:rPr>
          <w:rFonts w:ascii="Times New Roman" w:hAnsi="Times New Roman"/>
          <w:sz w:val="24"/>
          <w:szCs w:val="24"/>
        </w:rPr>
        <w:t xml:space="preserve">obsahuje údaje a doklady v rozsahu ustanovenom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3 písm. a).</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 xml:space="preserve">Na postup schvaľovacieho orgánu v konaní o návrhu podľa odseku 5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Pr>
          <w:rFonts w:ascii="Times New Roman" w:hAnsi="Times New Roman"/>
          <w:sz w:val="24"/>
          <w:szCs w:val="24"/>
        </w:rPr>
        <w:fldChar w:fldCharType="end"/>
      </w:r>
      <w:r w:rsidRPr="005E3076">
        <w:rPr>
          <w:rFonts w:ascii="Times New Roman" w:hAnsi="Times New Roman"/>
          <w:sz w:val="24"/>
          <w:szCs w:val="24"/>
        </w:rPr>
        <w:t xml:space="preserve"> ods. 4 </w:t>
      </w:r>
      <w:r w:rsidRPr="005E3076" w:rsidR="004E1789">
        <w:rPr>
          <w:rFonts w:ascii="Times New Roman" w:hAnsi="Times New Roman"/>
          <w:sz w:val="24"/>
          <w:szCs w:val="24"/>
        </w:rPr>
        <w:t>primerane</w:t>
      </w:r>
      <w:r w:rsidRPr="005E3076">
        <w:rPr>
          <w:rFonts w:ascii="Times New Roman" w:hAnsi="Times New Roman"/>
          <w:sz w:val="24"/>
          <w:szCs w:val="24"/>
        </w:rPr>
        <w:t>.</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Schvaľovací orgán vydá základný technický opis vozidla, pričom uvedie, či </w:t>
      </w:r>
      <w:r w:rsidRPr="005E3076" w:rsidR="00176FCE">
        <w:rPr>
          <w:rFonts w:ascii="Times New Roman" w:hAnsi="Times New Roman"/>
          <w:sz w:val="24"/>
          <w:szCs w:val="24"/>
        </w:rPr>
        <w:t xml:space="preserve">dodatočne schválené </w:t>
      </w:r>
      <w:r w:rsidRPr="005E3076" w:rsidR="006A416B">
        <w:rPr>
          <w:rFonts w:ascii="Times New Roman" w:hAnsi="Times New Roman"/>
          <w:sz w:val="24"/>
          <w:szCs w:val="24"/>
        </w:rPr>
        <w:t xml:space="preserve">jednotlivé </w:t>
      </w:r>
      <w:r w:rsidRPr="005E3076">
        <w:rPr>
          <w:rFonts w:ascii="Times New Roman" w:hAnsi="Times New Roman"/>
          <w:sz w:val="24"/>
          <w:szCs w:val="24"/>
        </w:rPr>
        <w:t>vozidlo vzhľadom na svoju konštrukciu podlieha alebo nepodlieha prihláseniu do evidencie vozidiel.</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Na vydanie osvedčenia o evidencii časť II</w:t>
      </w:r>
      <w:r w:rsidRPr="005E3076" w:rsidR="00D31282">
        <w:rPr>
          <w:rFonts w:ascii="Times New Roman" w:hAnsi="Times New Roman"/>
          <w:sz w:val="24"/>
          <w:szCs w:val="24"/>
        </w:rPr>
        <w:t>,</w:t>
      </w:r>
      <w:r w:rsidRPr="005E3076">
        <w:rPr>
          <w:rFonts w:ascii="Times New Roman" w:hAnsi="Times New Roman"/>
          <w:sz w:val="24"/>
          <w:szCs w:val="24"/>
        </w:rPr>
        <w:t xml:space="preserve"> technického osvedčenia vozidla a na prihlásenie vozidla do evidencie vozidiel </w:t>
      </w:r>
      <w:r w:rsidRPr="005E3076" w:rsidR="00D31282">
        <w:rPr>
          <w:rFonts w:ascii="Times New Roman" w:hAnsi="Times New Roman"/>
          <w:sz w:val="24"/>
          <w:szCs w:val="24"/>
        </w:rPr>
        <w:t xml:space="preserve">sa </w:t>
      </w:r>
      <w:r w:rsidR="00E51F61">
        <w:rPr>
          <w:rFonts w:ascii="Times New Roman" w:hAnsi="Times New Roman"/>
          <w:sz w:val="24"/>
          <w:szCs w:val="24"/>
        </w:rPr>
        <w:t xml:space="preserve">vzťahuje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25</w:t>
      </w:r>
      <w:r w:rsidRPr="005E3076">
        <w:rPr>
          <w:rFonts w:ascii="Times New Roman" w:hAnsi="Times New Roman"/>
          <w:sz w:val="24"/>
          <w:szCs w:val="24"/>
        </w:rPr>
        <w:fldChar w:fldCharType="end"/>
      </w:r>
      <w:r w:rsidRPr="005E3076">
        <w:rPr>
          <w:rFonts w:ascii="Times New Roman" w:hAnsi="Times New Roman"/>
          <w:sz w:val="24"/>
          <w:szCs w:val="24"/>
        </w:rPr>
        <w:t xml:space="preserve"> ods. 6 až 9 </w:t>
      </w:r>
      <w:r w:rsidRPr="005E3076" w:rsidR="004E1789">
        <w:rPr>
          <w:rFonts w:ascii="Times New Roman" w:hAnsi="Times New Roman"/>
          <w:sz w:val="24"/>
          <w:szCs w:val="24"/>
        </w:rPr>
        <w:t>primerane</w:t>
      </w:r>
      <w:r w:rsidRPr="005E3076">
        <w:rPr>
          <w:rFonts w:ascii="Times New Roman" w:hAnsi="Times New Roman"/>
          <w:sz w:val="24"/>
          <w:szCs w:val="24"/>
        </w:rPr>
        <w:t>.</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 xml:space="preserve">Prevádzkovateľ vozidla je povinný do </w:t>
      </w:r>
      <w:r w:rsidRPr="005E3076" w:rsidR="00C21D89">
        <w:rPr>
          <w:rFonts w:ascii="Times New Roman" w:hAnsi="Times New Roman"/>
          <w:sz w:val="24"/>
          <w:szCs w:val="24"/>
        </w:rPr>
        <w:t>30</w:t>
      </w:r>
      <w:r w:rsidRPr="005E3076">
        <w:rPr>
          <w:rFonts w:ascii="Times New Roman" w:hAnsi="Times New Roman"/>
          <w:sz w:val="24"/>
          <w:szCs w:val="24"/>
        </w:rPr>
        <w:t xml:space="preserve"> dní odo dňa vydania osvedčenia o evidencii časti II prihlásiť vozidlo do evidencie vozidiel</w:t>
      </w:r>
      <w:r w:rsidRPr="005E3076" w:rsidR="00D65199">
        <w:rPr>
          <w:rFonts w:ascii="Times New Roman" w:hAnsi="Times New Roman"/>
          <w:sz w:val="24"/>
          <w:szCs w:val="24"/>
        </w:rPr>
        <w:t>.</w:t>
      </w:r>
    </w:p>
    <w:p w:rsidR="00AC4AFD" w:rsidRPr="005E3076" w:rsidP="00AC353E">
      <w:pPr>
        <w:pStyle w:val="Odstavecseseznamem"/>
        <w:tabs>
          <w:tab w:val="left" w:pos="709"/>
        </w:tabs>
        <w:bidi w:val="0"/>
        <w:spacing w:after="0" w:line="240" w:lineRule="auto"/>
        <w:ind w:left="0"/>
        <w:jc w:val="both"/>
        <w:rPr>
          <w:rFonts w:ascii="Times New Roman" w:hAnsi="Times New Roman"/>
          <w:sz w:val="24"/>
          <w:szCs w:val="24"/>
        </w:rPr>
      </w:pPr>
    </w:p>
    <w:p w:rsidR="00AC353E" w:rsidRPr="005E3076" w:rsidP="00AC353E">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32</w:t>
      </w:r>
      <w:r w:rsidRPr="005E3076">
        <w:rPr>
          <w:rFonts w:ascii="Times New Roman" w:hAnsi="Times New Roman"/>
          <w:sz w:val="24"/>
          <w:szCs w:val="24"/>
        </w:rPr>
        <w:fldChar w:fldCharType="end"/>
      </w:r>
    </w:p>
    <w:p w:rsidR="00AC353E" w:rsidRPr="005E3076" w:rsidP="00AC353E">
      <w:pPr>
        <w:bidi w:val="0"/>
        <w:spacing w:after="0" w:line="240" w:lineRule="auto"/>
        <w:jc w:val="center"/>
        <w:rPr>
          <w:rFonts w:ascii="Times New Roman" w:hAnsi="Times New Roman"/>
          <w:b/>
          <w:sz w:val="24"/>
          <w:szCs w:val="24"/>
        </w:rPr>
      </w:pPr>
      <w:r w:rsidRPr="005E3076">
        <w:rPr>
          <w:rFonts w:ascii="Times New Roman" w:hAnsi="Times New Roman"/>
          <w:b/>
          <w:sz w:val="24"/>
          <w:szCs w:val="24"/>
        </w:rPr>
        <w:t>Zrušenie jednotlivého schválenia alebo uznania</w:t>
      </w:r>
    </w:p>
    <w:p w:rsidR="00AC353E" w:rsidRPr="005E3076" w:rsidP="00AC353E">
      <w:pPr>
        <w:pStyle w:val="Odstavecseseznamem"/>
        <w:tabs>
          <w:tab w:val="left" w:pos="1134"/>
        </w:tabs>
        <w:bidi w:val="0"/>
        <w:spacing w:after="0" w:line="240" w:lineRule="auto"/>
        <w:ind w:left="0"/>
        <w:jc w:val="both"/>
        <w:rPr>
          <w:rFonts w:ascii="Times New Roman" w:hAnsi="Times New Roman"/>
          <w:sz w:val="24"/>
          <w:szCs w:val="24"/>
        </w:rPr>
      </w:pPr>
    </w:p>
    <w:p w:rsidR="00AC353E"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zruší schválenie alebo uznanie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sidR="0009731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Pr>
          <w:rFonts w:ascii="Times New Roman" w:hAnsi="Times New Roman"/>
          <w:sz w:val="24"/>
          <w:szCs w:val="24"/>
        </w:rPr>
        <w:fldChar w:fldCharType="end"/>
      </w:r>
      <w:r w:rsidRPr="00A10F5D" w:rsidR="00097311">
        <w:rPr>
          <w:rFonts w:ascii="Times New Roman" w:hAnsi="Times New Roman"/>
          <w:sz w:val="24"/>
          <w:szCs w:val="24"/>
        </w:rPr>
        <w:t xml:space="preserve"> až</w:t>
      </w:r>
      <w:r w:rsidRPr="005E3076" w:rsidR="00D11ADE">
        <w:rPr>
          <w:rFonts w:ascii="Times New Roman" w:hAnsi="Times New Roman"/>
          <w:sz w:val="24"/>
          <w:szCs w:val="24"/>
        </w:rPr>
        <w:t xml:space="preserve"> </w:t>
      </w:r>
      <w:r w:rsidRPr="005E3076" w:rsidR="00A27E71">
        <w:rPr>
          <w:rFonts w:ascii="Times New Roman" w:hAnsi="Times New Roman"/>
          <w:sz w:val="24"/>
          <w:szCs w:val="24"/>
        </w:rPr>
        <w:t>31</w:t>
      </w:r>
      <w:r w:rsidRPr="005E3076" w:rsidR="00097311">
        <w:rPr>
          <w:rFonts w:ascii="Times New Roman" w:hAnsi="Times New Roman"/>
          <w:sz w:val="24"/>
          <w:szCs w:val="24"/>
        </w:rPr>
        <w:t>, ak</w:t>
      </w:r>
    </w:p>
    <w:p w:rsidR="00097311"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ide o</w:t>
      </w:r>
      <w:r w:rsidRPr="005E3076" w:rsidR="001D21AB">
        <w:rPr>
          <w:rFonts w:ascii="Times New Roman" w:hAnsi="Times New Roman"/>
          <w:sz w:val="24"/>
          <w:szCs w:val="24"/>
        </w:rPr>
        <w:t> </w:t>
      </w:r>
      <w:r w:rsidRPr="005E3076">
        <w:rPr>
          <w:rFonts w:ascii="Times New Roman" w:hAnsi="Times New Roman"/>
          <w:sz w:val="24"/>
          <w:szCs w:val="24"/>
        </w:rPr>
        <w:t>vozidlo</w:t>
      </w:r>
      <w:r w:rsidRPr="005E3076" w:rsidR="001D21AB">
        <w:rPr>
          <w:rFonts w:ascii="Times New Roman" w:hAnsi="Times New Roman"/>
          <w:sz w:val="24"/>
          <w:szCs w:val="24"/>
        </w:rPr>
        <w:t>, systém, komponent alebo samostatnú technickú jednotku</w:t>
      </w:r>
      <w:r w:rsidRPr="005E3076">
        <w:rPr>
          <w:rFonts w:ascii="Times New Roman" w:hAnsi="Times New Roman"/>
          <w:sz w:val="24"/>
          <w:szCs w:val="24"/>
        </w:rPr>
        <w:t>, ktoré výrobca nevyrobil na prevádzku v cestnej premávke,</w:t>
      </w:r>
    </w:p>
    <w:p w:rsidR="00097311"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sa zistí, že schválenie alebo uznanie bolo udelené na základe nepravdivých údajov alebo podkladov o splnení podmienok na ich vydanie,</w:t>
      </w:r>
    </w:p>
    <w:p w:rsidR="00190F7A"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sa preukáže, že vozidl</w:t>
      </w:r>
      <w:r w:rsidRPr="005E3076" w:rsidR="002E2C1F">
        <w:rPr>
          <w:rFonts w:ascii="Times New Roman" w:hAnsi="Times New Roman"/>
          <w:sz w:val="24"/>
          <w:szCs w:val="24"/>
        </w:rPr>
        <w:t>o</w:t>
      </w:r>
      <w:r w:rsidRPr="005E3076" w:rsidR="001D21AB">
        <w:rPr>
          <w:rFonts w:ascii="Times New Roman" w:hAnsi="Times New Roman"/>
          <w:sz w:val="24"/>
          <w:szCs w:val="24"/>
        </w:rPr>
        <w:t>, systém, komponent alebo samostatná technická jednotka</w:t>
      </w:r>
      <w:r w:rsidRPr="005E3076" w:rsidR="002E2C1F">
        <w:rPr>
          <w:rFonts w:ascii="Times New Roman" w:hAnsi="Times New Roman"/>
          <w:sz w:val="24"/>
          <w:szCs w:val="24"/>
        </w:rPr>
        <w:t xml:space="preserve"> </w:t>
      </w:r>
      <w:r w:rsidRPr="005E3076">
        <w:rPr>
          <w:rFonts w:ascii="Times New Roman" w:hAnsi="Times New Roman"/>
          <w:sz w:val="24"/>
          <w:szCs w:val="24"/>
        </w:rPr>
        <w:t xml:space="preserv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sidR="0065056F">
        <w:rPr>
          <w:rFonts w:ascii="Times New Roman" w:hAnsi="Times New Roman"/>
          <w:sz w:val="24"/>
          <w:szCs w:val="24"/>
        </w:rPr>
        <w:t>,</w:t>
      </w:r>
    </w:p>
    <w:p w:rsidR="00097311"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vozidlo malo byť zrecyklované,</w:t>
      </w:r>
    </w:p>
    <w:p w:rsidR="00647D55"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sidR="00097311">
        <w:rPr>
          <w:rFonts w:ascii="Times New Roman" w:hAnsi="Times New Roman"/>
          <w:sz w:val="24"/>
          <w:szCs w:val="24"/>
        </w:rPr>
        <w:t>na vozidle je identifikačné číslo vozidla VIN, ktoré výrobca vozidla nikdy nevyrobil</w:t>
      </w:r>
      <w:r w:rsidRPr="005E3076" w:rsidR="00133EF0">
        <w:rPr>
          <w:rFonts w:ascii="Times New Roman" w:hAnsi="Times New Roman"/>
          <w:sz w:val="24"/>
          <w:szCs w:val="24"/>
        </w:rPr>
        <w:t>; to neplatí, ak vozidlu bolo pridelené náhradné identifikačné číslo vozidla VIN</w:t>
      </w:r>
      <w:r w:rsidRPr="005E3076">
        <w:rPr>
          <w:rFonts w:ascii="Times New Roman" w:hAnsi="Times New Roman"/>
          <w:sz w:val="24"/>
          <w:szCs w:val="24"/>
        </w:rPr>
        <w:t>,</w:t>
      </w:r>
    </w:p>
    <w:p w:rsidR="001B12A0"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sidR="00647D55">
        <w:rPr>
          <w:rFonts w:ascii="Times New Roman" w:hAnsi="Times New Roman"/>
          <w:sz w:val="24"/>
          <w:szCs w:val="24"/>
        </w:rPr>
        <w:t>pred schválením alebo uznaním jednotlivo dovezené vozidlo bolo odcudzené</w:t>
      </w:r>
      <w:r w:rsidRPr="005E3076">
        <w:rPr>
          <w:rFonts w:ascii="Times New Roman" w:hAnsi="Times New Roman"/>
          <w:sz w:val="24"/>
          <w:szCs w:val="24"/>
        </w:rPr>
        <w:t>,</w:t>
      </w:r>
      <w:r w:rsidRPr="005E3076" w:rsidR="00F045A4">
        <w:rPr>
          <w:rFonts w:ascii="Times New Roman" w:hAnsi="Times New Roman"/>
          <w:sz w:val="24"/>
          <w:szCs w:val="24"/>
        </w:rPr>
        <w:t xml:space="preserve"> alebo</w:t>
      </w:r>
    </w:p>
    <w:p w:rsidR="00097311"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sidR="001B12A0">
        <w:rPr>
          <w:rFonts w:ascii="Times New Roman" w:hAnsi="Times New Roman"/>
          <w:sz w:val="24"/>
          <w:szCs w:val="24"/>
        </w:rPr>
        <w:t xml:space="preserve">sa zistí, že schvaľovací orgán nesmel uznať ani schváliť jednotlivo dovezené vozidlo podľa </w:t>
      </w:r>
      <w:r w:rsidRPr="005E3076" w:rsidR="001B12A0">
        <w:rPr>
          <w:rFonts w:ascii="Times New Roman" w:hAnsi="Times New Roman"/>
          <w:sz w:val="24"/>
          <w:szCs w:val="24"/>
        </w:rPr>
        <w:fldChar w:fldCharType="begin"/>
      </w:r>
      <w:r w:rsidRPr="005E3076" w:rsidR="001B12A0">
        <w:rPr>
          <w:rFonts w:ascii="Times New Roman" w:hAnsi="Times New Roman"/>
          <w:sz w:val="24"/>
          <w:szCs w:val="24"/>
        </w:rPr>
        <w:instrText xml:space="preserve"> REF _Ref446489844 \h </w:instrText>
      </w:r>
      <w:r w:rsidRPr="005E3076" w:rsidR="001B12A0">
        <w:rPr>
          <w:rFonts w:ascii="Times New Roman" w:hAnsi="Times New Roman"/>
          <w:sz w:val="24"/>
          <w:szCs w:val="24"/>
        </w:rPr>
        <w:instrText xml:space="preserve"> \* MERGEFORMAT </w:instrText>
      </w:r>
      <w:r w:rsidRPr="005E3076" w:rsidR="001B12A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sidR="001B12A0">
        <w:rPr>
          <w:rFonts w:ascii="Times New Roman" w:hAnsi="Times New Roman"/>
          <w:sz w:val="24"/>
          <w:szCs w:val="24"/>
        </w:rPr>
        <w:fldChar w:fldCharType="end"/>
      </w:r>
      <w:r w:rsidRPr="00A10F5D" w:rsidR="001B12A0">
        <w:rPr>
          <w:rFonts w:ascii="Times New Roman" w:hAnsi="Times New Roman"/>
          <w:sz w:val="24"/>
          <w:szCs w:val="24"/>
        </w:rPr>
        <w:t xml:space="preserve"> ods. </w:t>
      </w:r>
      <w:r w:rsidRPr="005E3076" w:rsidR="00FA474A">
        <w:rPr>
          <w:rFonts w:ascii="Times New Roman" w:hAnsi="Times New Roman"/>
          <w:sz w:val="24"/>
          <w:szCs w:val="24"/>
        </w:rPr>
        <w:t>6</w:t>
      </w:r>
      <w:r w:rsidRPr="005E3076">
        <w:rPr>
          <w:rFonts w:ascii="Times New Roman" w:hAnsi="Times New Roman"/>
          <w:sz w:val="24"/>
          <w:szCs w:val="24"/>
        </w:rPr>
        <w:t>.</w:t>
      </w:r>
    </w:p>
    <w:p w:rsidR="00AC353E"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97311"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zasiela v elektronickej </w:t>
      </w:r>
      <w:r w:rsidRPr="005E3076" w:rsidR="00453A30">
        <w:rPr>
          <w:rFonts w:ascii="Times New Roman" w:hAnsi="Times New Roman"/>
          <w:sz w:val="24"/>
          <w:szCs w:val="24"/>
        </w:rPr>
        <w:t>podobe</w:t>
      </w:r>
      <w:r w:rsidRPr="005E3076">
        <w:rPr>
          <w:rFonts w:ascii="Times New Roman" w:hAnsi="Times New Roman"/>
          <w:sz w:val="24"/>
          <w:szCs w:val="24"/>
        </w:rPr>
        <w:t xml:space="preserve"> orgánu Policajného zboru údaje o vozidlách, ktorým bolo zrušené schválenie alebo uznanie podľa odseku 1</w:t>
      </w:r>
      <w:r w:rsidRPr="005E3076" w:rsidR="0037108A">
        <w:rPr>
          <w:rFonts w:ascii="Times New Roman" w:hAnsi="Times New Roman"/>
          <w:sz w:val="24"/>
          <w:szCs w:val="24"/>
        </w:rPr>
        <w:t>,</w:t>
      </w:r>
      <w:r w:rsidRPr="005E3076">
        <w:rPr>
          <w:rFonts w:ascii="Times New Roman" w:hAnsi="Times New Roman"/>
          <w:sz w:val="24"/>
          <w:szCs w:val="24"/>
        </w:rPr>
        <w:t xml:space="preserve"> a jedno vyhotovenie právoplatného rozhodnutia na vyradenie vozidla z evidencie vozidiel;</w:t>
      </w:r>
      <w:bookmarkStart w:id="43" w:name="_Ref462908723"/>
      <w:r>
        <w:rPr>
          <w:rStyle w:val="FootnoteReference"/>
          <w:rFonts w:ascii="Times New Roman" w:hAnsi="Times New Roman"/>
          <w:sz w:val="24"/>
          <w:szCs w:val="24"/>
          <w:rtl w:val="0"/>
        </w:rPr>
        <w:footnoteReference w:id="41"/>
      </w:r>
      <w:bookmarkEnd w:id="43"/>
      <w:r w:rsidRPr="00A10F5D">
        <w:rPr>
          <w:rFonts w:ascii="Times New Roman" w:hAnsi="Times New Roman"/>
          <w:sz w:val="24"/>
          <w:szCs w:val="24"/>
        </w:rPr>
        <w:t xml:space="preserve">) to neplatí, ak ide o vozidlo, ktoré nie je prihlásené v evidencii </w:t>
      </w:r>
      <w:r w:rsidRPr="005E3076">
        <w:rPr>
          <w:rFonts w:ascii="Times New Roman" w:hAnsi="Times New Roman"/>
          <w:sz w:val="24"/>
          <w:szCs w:val="24"/>
        </w:rPr>
        <w:t>vozidiel.</w:t>
      </w:r>
    </w:p>
    <w:p w:rsidR="00AC353E"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97311"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 vozidlách, ktoré nepodliehajú prihláseniu do evidencie vozidiel, schvaľovací orgán odníme technické osvedčenie vozidla.</w:t>
      </w:r>
    </w:p>
    <w:p w:rsidR="00097311"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97311"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vozidla, ktoré je prihlásené v evidencii vozidiel a schvaľovací orgán </w:t>
      </w:r>
      <w:r w:rsidRPr="005E3076" w:rsidR="001D21AB">
        <w:rPr>
          <w:rFonts w:ascii="Times New Roman" w:hAnsi="Times New Roman"/>
          <w:sz w:val="24"/>
          <w:szCs w:val="24"/>
        </w:rPr>
        <w:t>zrušil schválenie alebo uznanie podľa odseku 1</w:t>
      </w:r>
      <w:r w:rsidRPr="005E3076">
        <w:rPr>
          <w:rFonts w:ascii="Times New Roman" w:hAnsi="Times New Roman"/>
          <w:sz w:val="24"/>
          <w:szCs w:val="24"/>
        </w:rPr>
        <w:t>, je povinný do 15 dní od nadobudnutia právoplatnosti rozhodnutia na orgáne Policajného zboru odovzdať osvedčenie o evidencii časť I, osvedčenie o evidencii časť II a tabuľky s evidenčným číslom.</w:t>
      </w:r>
    </w:p>
    <w:p w:rsidR="00097311"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D21AB"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vozidla, ktoré nie je prihlásené v evidencii vozidiel a schvaľovací orgán zrušil schválenie alebo uznanie podľa odseku 1, je povinný do 15 dní od nadobudnutia právoplatnosti rozhodnutia na schvaľovacom orgáne, ktorý vydal rozhodnutie, odovzdať technické osvedčenie vozidla.</w:t>
      </w:r>
    </w:p>
    <w:p w:rsidR="001D21AB"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97311"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ktorému bolo zrušené schválenie alebo uznanie podľa odseku 1, dňom nadobudnutia právoplatnosti rozhodnutia stráca schválenie na prevádzku v cestnej premávke.</w:t>
      </w:r>
    </w:p>
    <w:p w:rsidR="001D21AB" w:rsidRPr="005E3076" w:rsidP="001D21AB">
      <w:pPr>
        <w:pStyle w:val="Odstavecseseznamem"/>
        <w:tabs>
          <w:tab w:val="left" w:pos="1134"/>
        </w:tabs>
        <w:bidi w:val="0"/>
        <w:spacing w:after="0" w:line="240" w:lineRule="auto"/>
        <w:ind w:left="0"/>
        <w:jc w:val="both"/>
        <w:rPr>
          <w:rFonts w:ascii="Times New Roman" w:hAnsi="Times New Roman"/>
          <w:sz w:val="24"/>
          <w:szCs w:val="24"/>
        </w:rPr>
      </w:pPr>
    </w:p>
    <w:p w:rsidR="001D21AB" w:rsidRPr="00A10F5D"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 ktorému bolo zrušené schválenie alebo uznanie podľa odseku 1, nie je možné opätovne schváliť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_Ref446490426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30</w:t>
      </w:r>
      <w:r w:rsidRPr="005E3076">
        <w:rPr>
          <w:rFonts w:ascii="Times New Roman" w:hAnsi="Times New Roman"/>
          <w:sz w:val="24"/>
          <w:szCs w:val="24"/>
        </w:rPr>
        <w:fldChar w:fldCharType="end"/>
      </w:r>
      <w:r w:rsidRPr="00A10F5D">
        <w:rPr>
          <w:rFonts w:ascii="Times New Roman" w:hAnsi="Times New Roman"/>
          <w:sz w:val="24"/>
          <w:szCs w:val="24"/>
        </w:rPr>
        <w:t>.</w:t>
      </w:r>
    </w:p>
    <w:p w:rsidR="00AC353E"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6A53AA">
      <w:pPr>
        <w:bidi w:val="0"/>
        <w:spacing w:after="0" w:line="240" w:lineRule="auto"/>
        <w:jc w:val="center"/>
        <w:outlineLvl w:val="1"/>
        <w:rPr>
          <w:rFonts w:ascii="Times New Roman" w:hAnsi="Times New Roman"/>
          <w:b/>
          <w:caps/>
          <w:sz w:val="24"/>
          <w:szCs w:val="24"/>
          <w:lang w:eastAsia="sk-SK"/>
        </w:rPr>
      </w:pPr>
      <w:r w:rsidRPr="005E3076" w:rsidR="002A5D0F">
        <w:rPr>
          <w:rFonts w:ascii="Times New Roman" w:hAnsi="Times New Roman"/>
          <w:b/>
          <w:caps/>
          <w:sz w:val="24"/>
          <w:szCs w:val="24"/>
          <w:lang w:eastAsia="sk-SK"/>
        </w:rPr>
        <w:t>piata</w:t>
      </w:r>
      <w:r w:rsidRPr="005E3076">
        <w:rPr>
          <w:rFonts w:ascii="Times New Roman" w:hAnsi="Times New Roman"/>
          <w:b/>
          <w:caps/>
          <w:sz w:val="24"/>
          <w:szCs w:val="24"/>
          <w:lang w:eastAsia="sk-SK"/>
        </w:rPr>
        <w:t xml:space="preserve"> HLAVA</w:t>
      </w:r>
    </w:p>
    <w:p w:rsidR="00C92E74"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PRESTAVBA VOZIDLA A INÉ TECHNICKÉ ZMENY NA VOZIDLE</w:t>
      </w:r>
    </w:p>
    <w:p w:rsidR="00981744" w:rsidRPr="005E3076" w:rsidP="00981744">
      <w:pPr>
        <w:bidi w:val="0"/>
        <w:spacing w:after="0" w:line="240" w:lineRule="auto"/>
        <w:outlineLvl w:val="1"/>
        <w:rPr>
          <w:rFonts w:ascii="Times New Roman" w:hAnsi="Times New Roman"/>
          <w:b/>
          <w:caps/>
          <w:sz w:val="24"/>
          <w:szCs w:val="24"/>
          <w:lang w:eastAsia="sk-SK"/>
        </w:rPr>
      </w:pPr>
    </w:p>
    <w:p w:rsidR="00C92E74" w:rsidRPr="005E3076" w:rsidP="00356028">
      <w:pPr>
        <w:pStyle w:val="Heading1"/>
        <w:bidi w:val="0"/>
        <w:spacing w:before="0" w:after="0"/>
        <w:jc w:val="center"/>
        <w:rPr>
          <w:rFonts w:ascii="Times New Roman" w:hAnsi="Times New Roman"/>
          <w:sz w:val="24"/>
          <w:szCs w:val="24"/>
        </w:rPr>
      </w:pPr>
      <w:bookmarkStart w:id="44" w:name="_Ref44183415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33</w:t>
      </w:r>
      <w:r w:rsidRPr="005E3076">
        <w:rPr>
          <w:rFonts w:ascii="Times New Roman" w:hAnsi="Times New Roman"/>
          <w:sz w:val="24"/>
          <w:szCs w:val="24"/>
        </w:rPr>
        <w:fldChar w:fldCharType="end"/>
      </w:r>
      <w:bookmarkEnd w:id="44"/>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Spoločné ustanovenia k prestavbe vozidla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90308" w:rsidRPr="00A10F5D" w:rsidP="00BB7836">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sidR="001B3F98">
        <w:rPr>
          <w:rFonts w:ascii="Times New Roman" w:hAnsi="Times New Roman"/>
          <w:sz w:val="24"/>
          <w:szCs w:val="24"/>
        </w:rPr>
        <w:t>Prestavbou vozidla je zmena alebo úprava podstatných častí mechanizmov alebo konštrukcie vozidla.</w:t>
      </w:r>
      <w:r w:rsidRPr="005E3076" w:rsidR="005F74BB">
        <w:rPr>
          <w:rFonts w:ascii="Times New Roman" w:hAnsi="Times New Roman"/>
          <w:sz w:val="24"/>
          <w:szCs w:val="24"/>
        </w:rPr>
        <w:t xml:space="preserve"> </w:t>
      </w:r>
      <w:r w:rsidRPr="005E3076" w:rsidR="001B3F98">
        <w:rPr>
          <w:rFonts w:ascii="Times New Roman" w:hAnsi="Times New Roman"/>
          <w:sz w:val="24"/>
          <w:szCs w:val="24"/>
        </w:rPr>
        <w:t xml:space="preserve">Jednotlivé druhy prestavby vozidla 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po prestavbe musí byť opätovne schválené na prevádzku v cestnej premávke.</w:t>
      </w:r>
    </w:p>
    <w:p w:rsidR="001B3F9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71C2A"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Prestavbu vozidla možno schváliť ako</w:t>
      </w:r>
    </w:p>
    <w:p w:rsidR="00B71C2A" w:rsidRPr="005E3076" w:rsidP="003012D2">
      <w:pPr>
        <w:pStyle w:val="Odstavecseseznamem"/>
        <w:numPr>
          <w:numId w:val="6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hromadnú prestavbu</w:t>
      </w:r>
      <w:r w:rsidRPr="005E3076" w:rsidR="006661C8">
        <w:rPr>
          <w:rFonts w:ascii="Times New Roman" w:hAnsi="Times New Roman"/>
          <w:sz w:val="24"/>
          <w:szCs w:val="24"/>
        </w:rPr>
        <w:t xml:space="preserve"> podľa </w:t>
      </w:r>
      <w:r w:rsidRPr="005E3076" w:rsidR="00187B22">
        <w:rPr>
          <w:rFonts w:ascii="Times New Roman" w:hAnsi="Times New Roman"/>
          <w:sz w:val="24"/>
          <w:szCs w:val="24"/>
        </w:rPr>
        <w:fldChar w:fldCharType="begin"/>
      </w:r>
      <w:r w:rsidRPr="005E3076" w:rsidR="00187B22">
        <w:rPr>
          <w:rFonts w:ascii="Times New Roman" w:hAnsi="Times New Roman"/>
          <w:sz w:val="24"/>
          <w:szCs w:val="24"/>
        </w:rPr>
        <w:instrText xml:space="preserve"> REF _Ref441837896 \h </w:instrText>
      </w:r>
      <w:r w:rsidRPr="005E3076" w:rsidR="00554ADE">
        <w:rPr>
          <w:rFonts w:ascii="Times New Roman" w:hAnsi="Times New Roman"/>
          <w:sz w:val="24"/>
          <w:szCs w:val="24"/>
        </w:rPr>
        <w:instrText xml:space="preserve"> \* MERGEFORMAT </w:instrText>
      </w:r>
      <w:r w:rsidRPr="005E3076" w:rsidR="00187B2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sidR="00187B22">
        <w:rPr>
          <w:rFonts w:ascii="Times New Roman" w:hAnsi="Times New Roman"/>
          <w:sz w:val="24"/>
          <w:szCs w:val="24"/>
        </w:rPr>
        <w:fldChar w:fldCharType="end"/>
      </w:r>
      <w:r w:rsidRPr="00A10F5D" w:rsidR="006661C8">
        <w:rPr>
          <w:rFonts w:ascii="Times New Roman" w:hAnsi="Times New Roman"/>
          <w:sz w:val="24"/>
          <w:szCs w:val="24"/>
        </w:rPr>
        <w:t xml:space="preserve"> alebo</w:t>
      </w:r>
    </w:p>
    <w:p w:rsidR="006661C8" w:rsidRPr="00A10F5D" w:rsidP="003012D2">
      <w:pPr>
        <w:pStyle w:val="Odstavecseseznamem"/>
        <w:numPr>
          <w:numId w:val="6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prestavbu jednotlivého vozidla podľa </w:t>
      </w:r>
      <w:r w:rsidRPr="005E3076" w:rsidR="00187B22">
        <w:rPr>
          <w:rFonts w:ascii="Times New Roman" w:hAnsi="Times New Roman"/>
          <w:sz w:val="24"/>
          <w:szCs w:val="24"/>
        </w:rPr>
        <w:fldChar w:fldCharType="begin"/>
      </w:r>
      <w:r w:rsidRPr="005E3076" w:rsidR="00187B22">
        <w:rPr>
          <w:rFonts w:ascii="Times New Roman" w:hAnsi="Times New Roman"/>
          <w:sz w:val="24"/>
          <w:szCs w:val="24"/>
        </w:rPr>
        <w:instrText xml:space="preserve"> REF _Ref441837901 \h </w:instrText>
      </w:r>
      <w:r w:rsidRPr="005E3076" w:rsidR="00554ADE">
        <w:rPr>
          <w:rFonts w:ascii="Times New Roman" w:hAnsi="Times New Roman"/>
          <w:sz w:val="24"/>
          <w:szCs w:val="24"/>
        </w:rPr>
        <w:instrText xml:space="preserve"> \* MERGEFORMAT </w:instrText>
      </w:r>
      <w:r w:rsidRPr="005E3076" w:rsidR="00187B2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35</w:t>
      </w:r>
      <w:r w:rsidRPr="005E3076" w:rsidR="00187B22">
        <w:rPr>
          <w:rFonts w:ascii="Times New Roman" w:hAnsi="Times New Roman"/>
          <w:sz w:val="24"/>
          <w:szCs w:val="24"/>
        </w:rPr>
        <w:fldChar w:fldCharType="end"/>
      </w:r>
      <w:r w:rsidRPr="00A10F5D">
        <w:rPr>
          <w:rFonts w:ascii="Times New Roman" w:hAnsi="Times New Roman"/>
          <w:sz w:val="24"/>
          <w:szCs w:val="24"/>
        </w:rPr>
        <w:t>.</w:t>
      </w:r>
    </w:p>
    <w:p w:rsidR="00B71C2A"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Prestavba vozidla je zakázaná, ak dôjde k odstráneniu tej časti, na ktorej výrobca umiestnil identifikačné číslo vozidla VIN.</w:t>
      </w:r>
    </w:p>
    <w:p w:rsidR="001B3F98" w:rsidRPr="005E3076" w:rsidP="00554ADE">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Prestavbu vozidla možno povoliť len pre vozidlá, ktoré</w:t>
      </w:r>
    </w:p>
    <w:p w:rsidR="001B3F98" w:rsidRPr="005E3076" w:rsidP="003012D2">
      <w:pPr>
        <w:pStyle w:val="Odstavecseseznamem"/>
        <w:numPr>
          <w:numId w:val="5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majú vydané osvedčenie o evidencii časť II a sú prihlásené do evidencie vozidiel, alebo</w:t>
      </w:r>
    </w:p>
    <w:p w:rsidR="001B3F98" w:rsidRPr="005E3076" w:rsidP="003012D2">
      <w:pPr>
        <w:pStyle w:val="Odstavecseseznamem"/>
        <w:numPr>
          <w:numId w:val="5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majú vydané technické osvedčenie vozidla, ak nepodliehajú prihláseniu do evidencie vozidiel.</w:t>
      </w:r>
    </w:p>
    <w:p w:rsidR="001B3F98" w:rsidRPr="005E3076" w:rsidP="00554ADE">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Prestavbu vozidla je zakázané povoliť, ak ide o</w:t>
      </w:r>
    </w:p>
    <w:p w:rsidR="001B3F98" w:rsidRPr="005E3076" w:rsidP="003012D2">
      <w:pPr>
        <w:pStyle w:val="Odstavecseseznamem"/>
        <w:numPr>
          <w:numId w:val="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zmenu typu alebo druhu karosérie vozidla v rámci iného typového radu vozidla,</w:t>
      </w:r>
    </w:p>
    <w:p w:rsidR="001B3F98" w:rsidRPr="005E3076" w:rsidP="003012D2">
      <w:pPr>
        <w:pStyle w:val="Odstavecseseznamem"/>
        <w:numPr>
          <w:numId w:val="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zníženie najväčšej prípustnej hmotnosti; to neplatí pri prestavbe vozidla na vozidlo jednoúčelového využitia, ak sa nezmení kategória vozidla,</w:t>
      </w:r>
    </w:p>
    <w:p w:rsidR="001B3F98" w:rsidRPr="005E3076" w:rsidP="003012D2">
      <w:pPr>
        <w:pStyle w:val="Odstavecseseznamem"/>
        <w:numPr>
          <w:numId w:val="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zmenu umiestnenia riadenia; to neplatí pri prestavbe vozidla na vozidlo jednoúčelového využitia, ktoré vyžaduje umiestnenie riadenia na pravej strane alebo v strede vozidla, </w:t>
      </w:r>
      <w:r w:rsidRPr="005E3076" w:rsidR="000252C7">
        <w:rPr>
          <w:rFonts w:ascii="Times New Roman" w:hAnsi="Times New Roman"/>
          <w:sz w:val="24"/>
          <w:szCs w:val="24"/>
        </w:rPr>
        <w:t>najmä</w:t>
      </w:r>
      <w:r w:rsidRPr="005E3076">
        <w:rPr>
          <w:rFonts w:ascii="Times New Roman" w:hAnsi="Times New Roman"/>
          <w:sz w:val="24"/>
          <w:szCs w:val="24"/>
        </w:rPr>
        <w:t xml:space="preserve"> vozidlo na zametanie.</w:t>
      </w:r>
    </w:p>
    <w:p w:rsidR="00B71C2A"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921740"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Za </w:t>
      </w:r>
      <w:r w:rsidRPr="005E3076" w:rsidR="00E72C6F">
        <w:rPr>
          <w:rFonts w:ascii="Times New Roman" w:hAnsi="Times New Roman"/>
          <w:sz w:val="24"/>
          <w:szCs w:val="24"/>
        </w:rPr>
        <w:t>prestavbu vozidla sa nepovažuje</w:t>
      </w:r>
    </w:p>
    <w:p w:rsidR="00921740" w:rsidRPr="00A10F5D" w:rsidP="003012D2">
      <w:pPr>
        <w:pStyle w:val="Odstavecseseznamem"/>
        <w:numPr>
          <w:numId w:val="6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výmena karosérie vozidla rovnakého typu v rámci jedného typového radu, výmena motora vozidla rovnakého typu v rámci jedného typového radu, výmena rámu vozidla rovnakého typu v rámci jedného typového radu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_Ref441834340 \h </w:instrText>
      </w:r>
      <w:r w:rsidRPr="005E3076" w:rsidR="00EF71B0">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36</w:t>
      </w:r>
      <w:r w:rsidRPr="005E3076">
        <w:rPr>
          <w:rFonts w:ascii="Times New Roman" w:hAnsi="Times New Roman"/>
          <w:sz w:val="24"/>
          <w:szCs w:val="24"/>
        </w:rPr>
        <w:fldChar w:fldCharType="end"/>
      </w:r>
      <w:r w:rsidRPr="00A10F5D">
        <w:rPr>
          <w:rFonts w:ascii="Times New Roman" w:hAnsi="Times New Roman"/>
          <w:sz w:val="24"/>
          <w:szCs w:val="24"/>
        </w:rPr>
        <w:t xml:space="preserve"> alebo</w:t>
      </w:r>
    </w:p>
    <w:p w:rsidR="00921740" w:rsidRPr="00A10F5D" w:rsidP="003012D2">
      <w:pPr>
        <w:pStyle w:val="Odstavecseseznamem"/>
        <w:numPr>
          <w:numId w:val="6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iná technická zmena na vozidle podľa </w:t>
      </w:r>
      <w:r w:rsidRPr="005E3076" w:rsidR="00E72C6F">
        <w:rPr>
          <w:rFonts w:ascii="Times New Roman" w:hAnsi="Times New Roman"/>
          <w:sz w:val="24"/>
          <w:szCs w:val="24"/>
        </w:rPr>
        <w:fldChar w:fldCharType="begin"/>
      </w:r>
      <w:r w:rsidRPr="005E3076" w:rsidR="00E72C6F">
        <w:rPr>
          <w:rFonts w:ascii="Times New Roman" w:hAnsi="Times New Roman"/>
          <w:sz w:val="24"/>
          <w:szCs w:val="24"/>
        </w:rPr>
        <w:instrText xml:space="preserve"> REF _Ref441834451 \h </w:instrText>
      </w:r>
      <w:r w:rsidRPr="005E3076" w:rsidR="00EF71B0">
        <w:rPr>
          <w:rFonts w:ascii="Times New Roman" w:hAnsi="Times New Roman"/>
          <w:sz w:val="24"/>
          <w:szCs w:val="24"/>
        </w:rPr>
        <w:instrText xml:space="preserve"> \* MERGEFORMAT </w:instrText>
      </w:r>
      <w:r w:rsidRPr="005E3076" w:rsidR="00E72C6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37</w:t>
      </w:r>
      <w:r w:rsidRPr="005E3076" w:rsidR="00E72C6F">
        <w:rPr>
          <w:rFonts w:ascii="Times New Roman" w:hAnsi="Times New Roman"/>
          <w:sz w:val="24"/>
          <w:szCs w:val="24"/>
        </w:rPr>
        <w:fldChar w:fldCharType="end"/>
      </w:r>
      <w:r w:rsidRPr="00A10F5D">
        <w:rPr>
          <w:rFonts w:ascii="Times New Roman" w:hAnsi="Times New Roman"/>
          <w:sz w:val="24"/>
          <w:szCs w:val="24"/>
        </w:rPr>
        <w:t>.</w:t>
      </w:r>
    </w:p>
    <w:p w:rsidR="0092174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 prestavbu vozidla nejde, ak výrobca vozidla prehlási podstatnú časť mechanizmu alebo konštrukcie vozidla za náhradný diel</w:t>
      </w:r>
      <w:r w:rsidRPr="005E3076" w:rsidR="00E35017">
        <w:rPr>
          <w:rFonts w:ascii="Times New Roman" w:hAnsi="Times New Roman"/>
          <w:sz w:val="24"/>
          <w:szCs w:val="24"/>
        </w:rPr>
        <w:t>ec</w:t>
      </w:r>
      <w:r w:rsidRPr="005E3076">
        <w:rPr>
          <w:rFonts w:ascii="Times New Roman" w:hAnsi="Times New Roman"/>
          <w:sz w:val="24"/>
          <w:szCs w:val="24"/>
        </w:rPr>
        <w:t xml:space="preserve"> k tomuto vozidlu.</w:t>
      </w:r>
    </w:p>
    <w:p w:rsidR="001B3F9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45" w:name="_Ref44183789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34</w:t>
      </w:r>
      <w:r w:rsidRPr="005E3076">
        <w:rPr>
          <w:rFonts w:ascii="Times New Roman" w:hAnsi="Times New Roman"/>
          <w:sz w:val="24"/>
          <w:szCs w:val="24"/>
        </w:rPr>
        <w:fldChar w:fldCharType="end"/>
      </w:r>
      <w:bookmarkEnd w:id="45"/>
    </w:p>
    <w:p w:rsidR="00C92E74" w:rsidRPr="005E3076" w:rsidP="006A53AA">
      <w:pPr>
        <w:bidi w:val="0"/>
        <w:spacing w:after="0" w:line="240" w:lineRule="auto"/>
        <w:jc w:val="center"/>
        <w:rPr>
          <w:rFonts w:ascii="Times New Roman" w:hAnsi="Times New Roman"/>
          <w:b/>
          <w:sz w:val="24"/>
          <w:szCs w:val="24"/>
        </w:rPr>
      </w:pPr>
      <w:r w:rsidRPr="005E3076" w:rsidR="00187B22">
        <w:rPr>
          <w:rFonts w:ascii="Times New Roman" w:hAnsi="Times New Roman"/>
          <w:b/>
          <w:sz w:val="24"/>
          <w:szCs w:val="24"/>
        </w:rPr>
        <w:t>H</w:t>
      </w:r>
      <w:r w:rsidRPr="005E3076">
        <w:rPr>
          <w:rFonts w:ascii="Times New Roman" w:hAnsi="Times New Roman"/>
          <w:b/>
          <w:sz w:val="24"/>
          <w:szCs w:val="24"/>
        </w:rPr>
        <w:t>romadn</w:t>
      </w:r>
      <w:r w:rsidRPr="005E3076" w:rsidR="00187B22">
        <w:rPr>
          <w:rFonts w:ascii="Times New Roman" w:hAnsi="Times New Roman"/>
          <w:b/>
          <w:sz w:val="24"/>
          <w:szCs w:val="24"/>
        </w:rPr>
        <w:t>á</w:t>
      </w:r>
      <w:r w:rsidRPr="005E3076">
        <w:rPr>
          <w:rFonts w:ascii="Times New Roman" w:hAnsi="Times New Roman"/>
          <w:b/>
          <w:sz w:val="24"/>
          <w:szCs w:val="24"/>
        </w:rPr>
        <w:t xml:space="preserve"> presta</w:t>
      </w:r>
      <w:r w:rsidRPr="005E3076" w:rsidR="00921740">
        <w:rPr>
          <w:rFonts w:ascii="Times New Roman" w:hAnsi="Times New Roman"/>
          <w:b/>
          <w:sz w:val="24"/>
          <w:szCs w:val="24"/>
        </w:rPr>
        <w:t>vb</w:t>
      </w:r>
      <w:r w:rsidRPr="005E3076" w:rsidR="00187B22">
        <w:rPr>
          <w:rFonts w:ascii="Times New Roman" w:hAnsi="Times New Roman"/>
          <w:b/>
          <w:sz w:val="24"/>
          <w:szCs w:val="24"/>
        </w:rPr>
        <w:t>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F74BB"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Výrobca alebo zástupca výrobcu, ktorý chce hromadne prestavovať typ vozidla, je</w:t>
      </w:r>
      <w:r w:rsidRPr="005E3076" w:rsidR="00B77A7A">
        <w:rPr>
          <w:rFonts w:ascii="Times New Roman" w:hAnsi="Times New Roman"/>
          <w:sz w:val="24"/>
          <w:szCs w:val="24"/>
        </w:rPr>
        <w:t> </w:t>
      </w:r>
      <w:r w:rsidRPr="005E3076">
        <w:rPr>
          <w:rFonts w:ascii="Times New Roman" w:hAnsi="Times New Roman"/>
          <w:sz w:val="24"/>
          <w:szCs w:val="24"/>
        </w:rPr>
        <w:t xml:space="preserve">povinný vopred požiadať </w:t>
      </w:r>
      <w:r w:rsidRPr="005E3076" w:rsidR="0034748E">
        <w:rPr>
          <w:rFonts w:ascii="Times New Roman" w:hAnsi="Times New Roman"/>
          <w:sz w:val="24"/>
          <w:szCs w:val="24"/>
        </w:rPr>
        <w:t xml:space="preserve">typový schvaľovací </w:t>
      </w:r>
      <w:r w:rsidRPr="005E3076" w:rsidR="00A15001">
        <w:rPr>
          <w:rFonts w:ascii="Times New Roman" w:hAnsi="Times New Roman"/>
          <w:sz w:val="24"/>
          <w:szCs w:val="24"/>
        </w:rPr>
        <w:t>orgán</w:t>
      </w:r>
      <w:r w:rsidRPr="005E3076">
        <w:rPr>
          <w:rFonts w:ascii="Times New Roman" w:hAnsi="Times New Roman"/>
          <w:sz w:val="24"/>
          <w:szCs w:val="24"/>
        </w:rPr>
        <w:t xml:space="preserve"> o povolenie hromadnej prestavby; povolenie sa nevyžaduje, ak ide o</w:t>
      </w:r>
      <w:r w:rsidRPr="005E3076" w:rsidR="0034748E">
        <w:rPr>
          <w:rFonts w:ascii="Times New Roman" w:hAnsi="Times New Roman"/>
          <w:sz w:val="24"/>
          <w:szCs w:val="24"/>
        </w:rPr>
        <w:t xml:space="preserve"> hromadnú </w:t>
      </w:r>
      <w:r w:rsidRPr="005E3076">
        <w:rPr>
          <w:rFonts w:ascii="Times New Roman" w:hAnsi="Times New Roman"/>
          <w:sz w:val="24"/>
          <w:szCs w:val="24"/>
        </w:rPr>
        <w:t>prestavbu montážou plynového zariadenia, ktoré má udelen</w:t>
      </w:r>
      <w:r w:rsidRPr="005E3076" w:rsidR="0034748E">
        <w:rPr>
          <w:rFonts w:ascii="Times New Roman" w:hAnsi="Times New Roman"/>
          <w:sz w:val="24"/>
          <w:szCs w:val="24"/>
        </w:rPr>
        <w:t>é</w:t>
      </w:r>
      <w:r w:rsidRPr="005E3076">
        <w:rPr>
          <w:rFonts w:ascii="Times New Roman" w:hAnsi="Times New Roman"/>
          <w:sz w:val="24"/>
          <w:szCs w:val="24"/>
        </w:rPr>
        <w:t xml:space="preserve"> </w:t>
      </w:r>
      <w:r w:rsidRPr="005E3076" w:rsidR="008346FD">
        <w:rPr>
          <w:rFonts w:ascii="Times New Roman" w:hAnsi="Times New Roman"/>
          <w:sz w:val="24"/>
          <w:szCs w:val="24"/>
        </w:rPr>
        <w:t xml:space="preserve">typové </w:t>
      </w:r>
      <w:r w:rsidRPr="005E3076" w:rsidR="0034748E">
        <w:rPr>
          <w:rFonts w:ascii="Times New Roman" w:hAnsi="Times New Roman"/>
          <w:sz w:val="24"/>
          <w:szCs w:val="24"/>
        </w:rPr>
        <w:t>schválenie</w:t>
      </w:r>
      <w:r w:rsidRPr="005E3076">
        <w:rPr>
          <w:rFonts w:ascii="Times New Roman" w:hAnsi="Times New Roman"/>
          <w:sz w:val="24"/>
          <w:szCs w:val="24"/>
        </w:rPr>
        <w:t xml:space="preserve"> </w:t>
      </w:r>
      <w:r w:rsidRPr="005E3076" w:rsidR="0034748E">
        <w:rPr>
          <w:rFonts w:ascii="Times New Roman" w:hAnsi="Times New Roman"/>
          <w:sz w:val="24"/>
          <w:szCs w:val="24"/>
        </w:rPr>
        <w:t>pre retrofitné systémy</w:t>
      </w:r>
      <w:r w:rsidRPr="005E3076" w:rsidR="008346FD">
        <w:rPr>
          <w:rFonts w:ascii="Times New Roman" w:hAnsi="Times New Roman"/>
          <w:sz w:val="24"/>
          <w:szCs w:val="24"/>
        </w:rPr>
        <w:t>.</w:t>
      </w:r>
      <w:r w:rsidRPr="005E3076" w:rsidR="0034748E">
        <w:rPr>
          <w:rFonts w:ascii="Times New Roman" w:hAnsi="Times New Roman"/>
          <w:sz w:val="24"/>
          <w:szCs w:val="24"/>
        </w:rPr>
        <w:t xml:space="preserve"> </w:t>
      </w:r>
    </w:p>
    <w:p w:rsidR="00CC2528" w:rsidRPr="005E3076" w:rsidP="00CC2528">
      <w:pPr>
        <w:pStyle w:val="Odstavecseseznamem"/>
        <w:tabs>
          <w:tab w:val="left" w:pos="1134"/>
        </w:tabs>
        <w:bidi w:val="0"/>
        <w:spacing w:after="0" w:line="240" w:lineRule="auto"/>
        <w:ind w:left="0"/>
        <w:jc w:val="both"/>
        <w:rPr>
          <w:rFonts w:ascii="Times New Roman" w:hAnsi="Times New Roman"/>
          <w:sz w:val="24"/>
          <w:szCs w:val="24"/>
        </w:rPr>
      </w:pPr>
    </w:p>
    <w:p w:rsidR="00CC2528" w:rsidRPr="005E3076" w:rsidP="00BB7836">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povolenie hromadnej prestavby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p>
    <w:p w:rsidR="00BB7836" w:rsidRPr="005E3076" w:rsidP="00BB7836">
      <w:pPr>
        <w:pStyle w:val="Odstavecseseznamem"/>
        <w:tabs>
          <w:tab w:val="left" w:pos="1134"/>
        </w:tabs>
        <w:bidi w:val="0"/>
        <w:spacing w:after="0" w:line="240" w:lineRule="auto"/>
        <w:ind w:left="0"/>
        <w:jc w:val="both"/>
        <w:rPr>
          <w:rFonts w:ascii="Times New Roman" w:hAnsi="Times New Roman"/>
          <w:sz w:val="24"/>
          <w:szCs w:val="24"/>
        </w:rPr>
      </w:pPr>
    </w:p>
    <w:p w:rsidR="0034748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w:t>
      </w:r>
      <w:r w:rsidRPr="005E3076" w:rsidR="00503A08">
        <w:rPr>
          <w:rFonts w:ascii="Times New Roman" w:hAnsi="Times New Roman"/>
          <w:sz w:val="24"/>
          <w:szCs w:val="24"/>
        </w:rPr>
        <w:t xml:space="preserve">návrhu </w:t>
      </w:r>
      <w:r w:rsidRPr="005E3076">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Pr>
          <w:rFonts w:ascii="Times New Roman" w:hAnsi="Times New Roman"/>
          <w:sz w:val="24"/>
          <w:szCs w:val="24"/>
        </w:rPr>
        <w:t xml:space="preserve"> všetky predpísané požiadavky</w:t>
      </w:r>
      <w:r w:rsidRPr="005E3076" w:rsidR="00503A08">
        <w:rPr>
          <w:rFonts w:ascii="Times New Roman" w:hAnsi="Times New Roman"/>
          <w:sz w:val="24"/>
          <w:szCs w:val="24"/>
        </w:rPr>
        <w:t xml:space="preserve"> podľa odseku 2</w:t>
      </w:r>
      <w:r w:rsidRPr="005E3076">
        <w:rPr>
          <w:rFonts w:ascii="Times New Roman" w:hAnsi="Times New Roman"/>
          <w:sz w:val="24"/>
          <w:szCs w:val="24"/>
        </w:rPr>
        <w:t xml:space="preserve"> a ak navrhovaná prestavba 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Pr>
          <w:rFonts w:ascii="Times New Roman" w:hAnsi="Times New Roman"/>
          <w:sz w:val="24"/>
          <w:szCs w:val="24"/>
        </w:rPr>
        <w:t>.</w:t>
      </w:r>
    </w:p>
    <w:p w:rsidR="0034748E" w:rsidRPr="005E3076" w:rsidP="0034748E">
      <w:pPr>
        <w:pStyle w:val="Odstavecseseznamem"/>
        <w:tabs>
          <w:tab w:val="left" w:pos="1134"/>
        </w:tabs>
        <w:bidi w:val="0"/>
        <w:spacing w:after="0" w:line="240" w:lineRule="auto"/>
        <w:ind w:left="0"/>
        <w:jc w:val="both"/>
        <w:rPr>
          <w:rFonts w:ascii="Times New Roman" w:hAnsi="Times New Roman"/>
          <w:sz w:val="24"/>
          <w:szCs w:val="24"/>
        </w:rPr>
      </w:pPr>
    </w:p>
    <w:p w:rsidR="0034748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typový schvaľovací orgán vyhovie návrhu</w:t>
      </w:r>
      <w:r w:rsidRPr="005E3076" w:rsidR="00703A1F">
        <w:rPr>
          <w:rFonts w:ascii="Times New Roman" w:hAnsi="Times New Roman"/>
          <w:sz w:val="24"/>
          <w:szCs w:val="24"/>
        </w:rPr>
        <w:t>,</w:t>
      </w:r>
      <w:r w:rsidRPr="005E3076">
        <w:rPr>
          <w:rFonts w:ascii="Times New Roman" w:hAnsi="Times New Roman"/>
          <w:sz w:val="24"/>
          <w:szCs w:val="24"/>
        </w:rPr>
        <w:t xml:space="preserve"> udelí povolenie hromadnej prestavby s platnosťou najviac na šesť mesiacov, v ktorom môže určiť ďalšie podmienky.</w:t>
      </w:r>
    </w:p>
    <w:p w:rsidR="0034748E" w:rsidRPr="005E3076" w:rsidP="0034748E">
      <w:pPr>
        <w:pStyle w:val="Odstavecseseznamem"/>
        <w:tabs>
          <w:tab w:val="left" w:pos="709"/>
        </w:tabs>
        <w:bidi w:val="0"/>
        <w:spacing w:after="0" w:line="240" w:lineRule="auto"/>
        <w:ind w:left="0"/>
        <w:jc w:val="both"/>
        <w:rPr>
          <w:rFonts w:ascii="Times New Roman" w:hAnsi="Times New Roman"/>
          <w:sz w:val="24"/>
          <w:szCs w:val="24"/>
        </w:rPr>
      </w:pPr>
    </w:p>
    <w:p w:rsidR="0034748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650DD3">
        <w:rPr>
          <w:rFonts w:ascii="Times New Roman" w:hAnsi="Times New Roman"/>
          <w:sz w:val="24"/>
          <w:szCs w:val="24"/>
        </w:rPr>
        <w:t>Výrobca alebo zástupca výrobcu</w:t>
      </w:r>
      <w:r w:rsidRPr="005E3076" w:rsidR="007708EA">
        <w:rPr>
          <w:rFonts w:ascii="Times New Roman" w:hAnsi="Times New Roman"/>
          <w:sz w:val="24"/>
          <w:szCs w:val="24"/>
        </w:rPr>
        <w:t xml:space="preserve"> pred udelením schválenia</w:t>
      </w:r>
      <w:r w:rsidRPr="005E3076" w:rsidR="00650DD3">
        <w:rPr>
          <w:rFonts w:ascii="Times New Roman" w:hAnsi="Times New Roman"/>
          <w:sz w:val="24"/>
          <w:szCs w:val="24"/>
        </w:rPr>
        <w:t xml:space="preserve"> hromadnej prestavby je povinný na vlastné náklady zabezpečiť vykonanie testov a kontrol na vozidle, na ktorom bola vykonaná prestavba. Technické požiadavky, ktoré musí vozidlo po </w:t>
      </w:r>
      <w:r w:rsidRPr="005E3076" w:rsidR="00CA43D5">
        <w:rPr>
          <w:rFonts w:ascii="Times New Roman" w:hAnsi="Times New Roman"/>
          <w:sz w:val="24"/>
          <w:szCs w:val="24"/>
        </w:rPr>
        <w:t xml:space="preserve">hromadnej </w:t>
      </w:r>
      <w:r w:rsidRPr="005E3076" w:rsidR="00650DD3">
        <w:rPr>
          <w:rFonts w:ascii="Times New Roman" w:hAnsi="Times New Roman"/>
          <w:sz w:val="24"/>
          <w:szCs w:val="24"/>
        </w:rPr>
        <w:t xml:space="preserve">prestavbe spĺňať ustanoví </w:t>
      </w:r>
      <w:r w:rsidRPr="005E3076" w:rsidR="00D23056">
        <w:rPr>
          <w:rFonts w:ascii="Times New Roman" w:hAnsi="Times New Roman"/>
          <w:sz w:val="24"/>
          <w:szCs w:val="24"/>
        </w:rPr>
        <w:t>vykonávací právny predpis</w:t>
      </w:r>
      <w:r w:rsidRPr="005E3076" w:rsidR="00E97917">
        <w:rPr>
          <w:rFonts w:ascii="Times New Roman" w:hAnsi="Times New Roman"/>
          <w:sz w:val="24"/>
          <w:szCs w:val="24"/>
        </w:rPr>
        <w:t xml:space="preserve"> podľa </w:t>
      </w:r>
      <w:r w:rsidRPr="005E3076" w:rsidR="00E97917">
        <w:rPr>
          <w:rFonts w:ascii="Times New Roman" w:hAnsi="Times New Roman"/>
          <w:sz w:val="24"/>
          <w:szCs w:val="24"/>
        </w:rPr>
        <w:fldChar w:fldCharType="begin"/>
      </w:r>
      <w:r w:rsidRPr="005E3076" w:rsidR="00E97917">
        <w:rPr>
          <w:rFonts w:ascii="Times New Roman" w:hAnsi="Times New Roman"/>
          <w:sz w:val="24"/>
          <w:szCs w:val="24"/>
        </w:rPr>
        <w:instrText xml:space="preserve"> REF _Ref464114179 \h </w:instrText>
      </w:r>
      <w:r w:rsidRPr="005E3076" w:rsidR="00E97917">
        <w:rPr>
          <w:rFonts w:ascii="Times New Roman" w:hAnsi="Times New Roman"/>
          <w:sz w:val="24"/>
          <w:szCs w:val="24"/>
        </w:rPr>
        <w:instrText xml:space="preserve"> \* MERGEFORMAT </w:instrText>
      </w:r>
      <w:r w:rsidRPr="005E3076" w:rsidR="00E9791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97917">
        <w:rPr>
          <w:rFonts w:ascii="Times New Roman" w:hAnsi="Times New Roman"/>
          <w:sz w:val="24"/>
          <w:szCs w:val="24"/>
        </w:rPr>
        <w:fldChar w:fldCharType="end"/>
      </w:r>
      <w:r w:rsidRPr="00A10F5D" w:rsidR="00E97917">
        <w:rPr>
          <w:rFonts w:ascii="Times New Roman" w:hAnsi="Times New Roman"/>
          <w:sz w:val="24"/>
          <w:szCs w:val="24"/>
        </w:rPr>
        <w:t xml:space="preserve"> ods. 3 písm. b)</w:t>
      </w:r>
      <w:r w:rsidRPr="005E3076" w:rsidR="00650DD3">
        <w:rPr>
          <w:rFonts w:ascii="Times New Roman" w:hAnsi="Times New Roman"/>
          <w:sz w:val="24"/>
          <w:szCs w:val="24"/>
        </w:rPr>
        <w:t>.</w:t>
      </w:r>
    </w:p>
    <w:p w:rsidR="00CC252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C2528" w:rsidRPr="005E3076" w:rsidP="00BB7836">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schválenie hromadnej prestavby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p>
    <w:p w:rsidR="00BB7836" w:rsidRPr="005E3076" w:rsidP="00BB7836">
      <w:pPr>
        <w:pStyle w:val="Odstavecseseznamem"/>
        <w:tabs>
          <w:tab w:val="left" w:pos="1134"/>
        </w:tabs>
        <w:bidi w:val="0"/>
        <w:spacing w:after="0" w:line="240" w:lineRule="auto"/>
        <w:ind w:left="0"/>
        <w:jc w:val="both"/>
        <w:rPr>
          <w:rFonts w:ascii="Times New Roman" w:hAnsi="Times New Roman"/>
          <w:sz w:val="24"/>
          <w:szCs w:val="24"/>
        </w:rPr>
      </w:pPr>
    </w:p>
    <w:p w:rsidR="0034748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650DD3">
        <w:rPr>
          <w:rFonts w:ascii="Times New Roman" w:hAnsi="Times New Roman"/>
          <w:sz w:val="24"/>
          <w:szCs w:val="24"/>
        </w:rPr>
        <w:t xml:space="preserve">Typový schvaľovací orgán </w:t>
      </w:r>
      <w:r w:rsidRPr="005E3076" w:rsidR="00503A08">
        <w:rPr>
          <w:rFonts w:ascii="Times New Roman" w:hAnsi="Times New Roman"/>
          <w:sz w:val="24"/>
          <w:szCs w:val="24"/>
        </w:rPr>
        <w:t xml:space="preserve">návrhu </w:t>
      </w:r>
      <w:r w:rsidRPr="005E3076" w:rsidR="00650DD3">
        <w:rPr>
          <w:rFonts w:ascii="Times New Roman" w:hAnsi="Times New Roman"/>
          <w:sz w:val="24"/>
          <w:szCs w:val="24"/>
        </w:rPr>
        <w:t>vyhovie, ak navrhovateľ požiadal o</w:t>
      </w:r>
      <w:r w:rsidRPr="005E3076" w:rsidR="00C91366">
        <w:rPr>
          <w:rFonts w:ascii="Times New Roman" w:hAnsi="Times New Roman"/>
          <w:sz w:val="24"/>
          <w:szCs w:val="24"/>
        </w:rPr>
        <w:t> </w:t>
      </w:r>
      <w:r w:rsidRPr="005E3076" w:rsidR="00650DD3">
        <w:rPr>
          <w:rFonts w:ascii="Times New Roman" w:hAnsi="Times New Roman"/>
          <w:sz w:val="24"/>
          <w:szCs w:val="24"/>
        </w:rPr>
        <w:t>schválenie</w:t>
      </w:r>
      <w:r w:rsidRPr="005E3076" w:rsidR="00C91366">
        <w:rPr>
          <w:rFonts w:ascii="Times New Roman" w:hAnsi="Times New Roman"/>
          <w:sz w:val="24"/>
          <w:szCs w:val="24"/>
        </w:rPr>
        <w:t xml:space="preserve"> </w:t>
      </w:r>
      <w:r w:rsidRPr="005E3076" w:rsidR="00650DD3">
        <w:rPr>
          <w:rFonts w:ascii="Times New Roman" w:hAnsi="Times New Roman"/>
          <w:sz w:val="24"/>
          <w:szCs w:val="24"/>
        </w:rPr>
        <w:t>hromadnej prestavby v čase platnosti povolenia podľa odseku 4, splnil všetky predpísané požiadavky</w:t>
      </w:r>
      <w:r w:rsidRPr="005E3076" w:rsidR="00AC3D10">
        <w:rPr>
          <w:rFonts w:ascii="Times New Roman" w:hAnsi="Times New Roman"/>
          <w:sz w:val="24"/>
          <w:szCs w:val="24"/>
        </w:rPr>
        <w:t xml:space="preserve"> </w:t>
      </w:r>
      <w:r w:rsidRPr="005E3076" w:rsidR="00503A08">
        <w:rPr>
          <w:rFonts w:ascii="Times New Roman" w:hAnsi="Times New Roman"/>
          <w:sz w:val="24"/>
          <w:szCs w:val="24"/>
        </w:rPr>
        <w:t xml:space="preserve">podľa odseku 6 </w:t>
      </w:r>
      <w:r w:rsidRPr="005E3076" w:rsidR="00AC3D10">
        <w:rPr>
          <w:rFonts w:ascii="Times New Roman" w:hAnsi="Times New Roman"/>
          <w:sz w:val="24"/>
          <w:szCs w:val="24"/>
        </w:rPr>
        <w:t>a</w:t>
      </w:r>
      <w:r w:rsidRPr="005E3076" w:rsidR="00650DD3">
        <w:rPr>
          <w:rFonts w:ascii="Times New Roman" w:hAnsi="Times New Roman"/>
          <w:sz w:val="24"/>
          <w:szCs w:val="24"/>
        </w:rPr>
        <w:t xml:space="preserve"> podmienky uvedené v</w:t>
      </w:r>
      <w:r w:rsidRPr="005E3076" w:rsidR="00EA7CF3">
        <w:rPr>
          <w:rFonts w:ascii="Times New Roman" w:hAnsi="Times New Roman"/>
          <w:sz w:val="24"/>
          <w:szCs w:val="24"/>
        </w:rPr>
        <w:t> </w:t>
      </w:r>
      <w:r w:rsidRPr="005E3076" w:rsidR="00650DD3">
        <w:rPr>
          <w:rFonts w:ascii="Times New Roman" w:hAnsi="Times New Roman"/>
          <w:sz w:val="24"/>
          <w:szCs w:val="24"/>
        </w:rPr>
        <w:t>povolení</w:t>
      </w:r>
      <w:r w:rsidRPr="005E3076" w:rsidR="00EA7CF3">
        <w:rPr>
          <w:rFonts w:ascii="Times New Roman" w:hAnsi="Times New Roman"/>
          <w:sz w:val="24"/>
          <w:szCs w:val="24"/>
        </w:rPr>
        <w:t xml:space="preserve"> a ak</w:t>
      </w:r>
      <w:r w:rsidRPr="005E3076" w:rsidR="00D00AF0">
        <w:rPr>
          <w:rFonts w:ascii="Times New Roman" w:hAnsi="Times New Roman"/>
          <w:sz w:val="24"/>
          <w:szCs w:val="24"/>
        </w:rPr>
        <w:t> typ vozidla po</w:t>
      </w:r>
      <w:r w:rsidRPr="005E3076" w:rsidR="00C91366">
        <w:rPr>
          <w:rFonts w:ascii="Times New Roman" w:hAnsi="Times New Roman"/>
          <w:sz w:val="24"/>
          <w:szCs w:val="24"/>
        </w:rPr>
        <w:t> </w:t>
      </w:r>
      <w:r w:rsidRPr="005E3076" w:rsidR="00D00AF0">
        <w:rPr>
          <w:rFonts w:ascii="Times New Roman" w:hAnsi="Times New Roman"/>
          <w:sz w:val="24"/>
          <w:szCs w:val="24"/>
        </w:rPr>
        <w:t xml:space="preserve">hromadnej prestavbe spĺňa ustanovené technické požiadavky </w:t>
      </w:r>
      <w:r w:rsidRPr="005E3076" w:rsidR="00650DD3">
        <w:rPr>
          <w:rFonts w:ascii="Times New Roman" w:hAnsi="Times New Roman"/>
          <w:sz w:val="24"/>
          <w:szCs w:val="24"/>
        </w:rPr>
        <w:t>a</w:t>
      </w:r>
      <w:r w:rsidRPr="005E3076" w:rsidR="00B77A7A">
        <w:rPr>
          <w:rFonts w:ascii="Times New Roman" w:hAnsi="Times New Roman"/>
          <w:sz w:val="24"/>
          <w:szCs w:val="24"/>
        </w:rPr>
        <w:t> </w:t>
      </w:r>
      <w:r w:rsidRPr="005E3076" w:rsidR="00650DD3">
        <w:rPr>
          <w:rFonts w:ascii="Times New Roman" w:hAnsi="Times New Roman"/>
          <w:sz w:val="24"/>
          <w:szCs w:val="24"/>
        </w:rPr>
        <w:t xml:space="preserve">navrhovaná prestavba 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sidR="00650DD3">
        <w:rPr>
          <w:rFonts w:ascii="Times New Roman" w:hAnsi="Times New Roman"/>
          <w:sz w:val="24"/>
          <w:szCs w:val="24"/>
        </w:rPr>
        <w:t>.</w:t>
      </w:r>
    </w:p>
    <w:p w:rsidR="00D00AF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D4330"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7D3E6E">
        <w:rPr>
          <w:rFonts w:ascii="Times New Roman" w:hAnsi="Times New Roman"/>
          <w:sz w:val="24"/>
          <w:szCs w:val="24"/>
        </w:rPr>
        <w:t>T</w:t>
      </w:r>
      <w:r w:rsidRPr="005E3076">
        <w:rPr>
          <w:rFonts w:ascii="Times New Roman" w:hAnsi="Times New Roman"/>
          <w:sz w:val="24"/>
          <w:szCs w:val="24"/>
        </w:rPr>
        <w:t xml:space="preserve">ypový schvaľovací orgán </w:t>
      </w:r>
      <w:r w:rsidRPr="005E3076" w:rsidR="007D3E6E">
        <w:rPr>
          <w:rFonts w:ascii="Times New Roman" w:hAnsi="Times New Roman"/>
          <w:sz w:val="24"/>
          <w:szCs w:val="24"/>
        </w:rPr>
        <w:t>vydá</w:t>
      </w:r>
    </w:p>
    <w:p w:rsidR="00FD4330" w:rsidRPr="005E3076" w:rsidP="00746526">
      <w:pPr>
        <w:pStyle w:val="Odstavecseseznamem"/>
        <w:numPr>
          <w:numId w:val="1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osvedčenie o schválení hromadnej prestavby, v ktorom môže určiť ďalšie podmienky,</w:t>
      </w:r>
      <w:r w:rsidRPr="005E3076" w:rsidR="005A0255">
        <w:rPr>
          <w:rFonts w:ascii="Times New Roman" w:hAnsi="Times New Roman"/>
          <w:sz w:val="24"/>
          <w:szCs w:val="24"/>
        </w:rPr>
        <w:t xml:space="preserve"> a</w:t>
      </w:r>
    </w:p>
    <w:p w:rsidR="00FD4330" w:rsidRPr="005E3076" w:rsidP="00746526">
      <w:pPr>
        <w:pStyle w:val="Odstavecseseznamem"/>
        <w:numPr>
          <w:numId w:val="1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základný technický opis vozidla s obmedzenou platnosťou najviac na dva roky.</w:t>
      </w:r>
    </w:p>
    <w:p w:rsidR="00650DD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D4330"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návrh držiteľa osvedčenia o schválení hromadnej prestavby typový schvaľovací orgán predĺži platnosť základného technického opisu vozidla, ak vozidlo spĺňa ustanovené technické požiadavky </w:t>
      </w:r>
      <w:r w:rsidRPr="005E3076" w:rsidR="00431EFB">
        <w:rPr>
          <w:rFonts w:ascii="Times New Roman" w:hAnsi="Times New Roman"/>
          <w:sz w:val="24"/>
          <w:szCs w:val="24"/>
        </w:rPr>
        <w:t>podľa odseku 5</w:t>
      </w:r>
      <w:r w:rsidRPr="005E3076" w:rsidR="00A6082A">
        <w:rPr>
          <w:rFonts w:ascii="Times New Roman" w:hAnsi="Times New Roman"/>
          <w:sz w:val="24"/>
          <w:szCs w:val="24"/>
        </w:rPr>
        <w:t xml:space="preserve"> </w:t>
      </w:r>
      <w:r w:rsidRPr="005E3076">
        <w:rPr>
          <w:rFonts w:ascii="Times New Roman" w:hAnsi="Times New Roman"/>
          <w:sz w:val="24"/>
          <w:szCs w:val="24"/>
        </w:rPr>
        <w:t>a navrhovateľ podal návrh podľa odseku 10</w:t>
      </w:r>
      <w:r w:rsidRPr="005E3076" w:rsidR="00B76B37">
        <w:rPr>
          <w:rFonts w:ascii="Times New Roman" w:hAnsi="Times New Roman"/>
          <w:sz w:val="24"/>
          <w:szCs w:val="24"/>
        </w:rPr>
        <w:t>.</w:t>
      </w:r>
    </w:p>
    <w:p w:rsidR="00A6082A"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7D3E6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w:t>
      </w:r>
      <w:r w:rsidRPr="005E3076" w:rsidR="00D5046E">
        <w:rPr>
          <w:rFonts w:ascii="Times New Roman" w:hAnsi="Times New Roman"/>
          <w:sz w:val="24"/>
          <w:szCs w:val="24"/>
        </w:rPr>
        <w:t>predĺženie platnosti základného technického opisu</w:t>
      </w:r>
      <w:r w:rsidRPr="005E3076">
        <w:rPr>
          <w:rFonts w:ascii="Times New Roman" w:hAnsi="Times New Roman"/>
          <w:sz w:val="24"/>
          <w:szCs w:val="24"/>
        </w:rPr>
        <w:t xml:space="preserve">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Pr>
          <w:rFonts w:ascii="Times New Roman" w:hAnsi="Times New Roman"/>
          <w:sz w:val="24"/>
          <w:szCs w:val="24"/>
        </w:rPr>
        <w:t>.</w:t>
      </w:r>
    </w:p>
    <w:p w:rsidR="00FD433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50DD3"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FD4330">
        <w:rPr>
          <w:rFonts w:ascii="Times New Roman" w:hAnsi="Times New Roman"/>
          <w:sz w:val="24"/>
          <w:szCs w:val="24"/>
        </w:rPr>
        <w:t xml:space="preserve">Ak </w:t>
      </w:r>
      <w:r w:rsidRPr="005E3076" w:rsidR="00D200BA">
        <w:rPr>
          <w:rFonts w:ascii="Times New Roman" w:hAnsi="Times New Roman"/>
          <w:sz w:val="24"/>
          <w:szCs w:val="24"/>
        </w:rPr>
        <w:t xml:space="preserve">bolo vozidlo prestavané </w:t>
      </w:r>
      <w:r w:rsidRPr="005E3076" w:rsidR="00FD4330">
        <w:rPr>
          <w:rFonts w:ascii="Times New Roman" w:hAnsi="Times New Roman"/>
          <w:sz w:val="24"/>
          <w:szCs w:val="24"/>
        </w:rPr>
        <w:t>na základe platného schválenia hromadnej prestavby, výrobca alebo zástupcu výrobcu je povinný</w:t>
      </w:r>
    </w:p>
    <w:p w:rsidR="00BB7836" w:rsidRPr="005E3076" w:rsidP="00BB7836">
      <w:pPr>
        <w:pStyle w:val="Odstavecseseznamem"/>
        <w:numPr>
          <w:numId w:val="65"/>
        </w:numPr>
        <w:tabs>
          <w:tab w:val="left" w:pos="709"/>
        </w:tabs>
        <w:bidi w:val="0"/>
        <w:spacing w:after="0" w:line="240" w:lineRule="auto"/>
        <w:jc w:val="both"/>
        <w:rPr>
          <w:rFonts w:ascii="Times New Roman" w:hAnsi="Times New Roman"/>
          <w:sz w:val="24"/>
          <w:szCs w:val="24"/>
        </w:rPr>
      </w:pPr>
      <w:r w:rsidRPr="005E3076" w:rsidR="00D200BA">
        <w:rPr>
          <w:rFonts w:ascii="Times New Roman" w:hAnsi="Times New Roman"/>
          <w:sz w:val="24"/>
          <w:szCs w:val="24"/>
        </w:rPr>
        <w:t xml:space="preserve">bezodkladne </w:t>
      </w:r>
      <w:r w:rsidRPr="005E3076" w:rsidR="00AB6FC2">
        <w:rPr>
          <w:rFonts w:ascii="Times New Roman" w:hAnsi="Times New Roman"/>
          <w:sz w:val="24"/>
          <w:szCs w:val="24"/>
        </w:rPr>
        <w:t>o</w:t>
      </w:r>
      <w:r w:rsidRPr="005E3076" w:rsidR="00FD4330">
        <w:rPr>
          <w:rFonts w:ascii="Times New Roman" w:hAnsi="Times New Roman"/>
          <w:sz w:val="24"/>
          <w:szCs w:val="24"/>
        </w:rPr>
        <w:t xml:space="preserve">patriť každé </w:t>
      </w:r>
      <w:r w:rsidRPr="005E3076" w:rsidR="00EF4B7E">
        <w:rPr>
          <w:rFonts w:ascii="Times New Roman" w:hAnsi="Times New Roman"/>
          <w:sz w:val="24"/>
          <w:szCs w:val="24"/>
        </w:rPr>
        <w:t xml:space="preserve">konkrétne </w:t>
      </w:r>
      <w:r w:rsidRPr="005E3076" w:rsidR="00FD4330">
        <w:rPr>
          <w:rFonts w:ascii="Times New Roman" w:hAnsi="Times New Roman"/>
          <w:sz w:val="24"/>
          <w:szCs w:val="24"/>
        </w:rPr>
        <w:t xml:space="preserve">vozidlo po </w:t>
      </w:r>
      <w:r w:rsidRPr="005E3076" w:rsidR="00EF4B7E">
        <w:rPr>
          <w:rFonts w:ascii="Times New Roman" w:hAnsi="Times New Roman"/>
          <w:sz w:val="24"/>
          <w:szCs w:val="24"/>
        </w:rPr>
        <w:t xml:space="preserve">hromadnej </w:t>
      </w:r>
      <w:r w:rsidRPr="005E3076" w:rsidR="00FD4330">
        <w:rPr>
          <w:rFonts w:ascii="Times New Roman" w:hAnsi="Times New Roman"/>
          <w:sz w:val="24"/>
          <w:szCs w:val="24"/>
        </w:rPr>
        <w:t>prestavbe</w:t>
      </w:r>
      <w:r w:rsidRPr="005E3076" w:rsidR="007D4B14">
        <w:rPr>
          <w:rFonts w:ascii="Times New Roman" w:hAnsi="Times New Roman"/>
          <w:sz w:val="24"/>
          <w:szCs w:val="24"/>
        </w:rPr>
        <w:t xml:space="preserve"> </w:t>
      </w:r>
      <w:r w:rsidRPr="005E3076" w:rsidR="00FD4330">
        <w:rPr>
          <w:rFonts w:ascii="Times New Roman" w:hAnsi="Times New Roman"/>
          <w:sz w:val="24"/>
          <w:szCs w:val="24"/>
        </w:rPr>
        <w:t>doplnkovým štítkom výrobcu hromadnej prestavby</w:t>
      </w:r>
      <w:r w:rsidRPr="005E3076" w:rsidR="005B1FB3">
        <w:rPr>
          <w:rFonts w:ascii="Times New Roman" w:hAnsi="Times New Roman"/>
          <w:sz w:val="24"/>
          <w:szCs w:val="24"/>
        </w:rPr>
        <w:t xml:space="preserve">; podrobnosti o doplnkovom </w:t>
      </w:r>
      <w:r w:rsidRPr="005E3076" w:rsidR="004B07AB">
        <w:rPr>
          <w:rFonts w:ascii="Times New Roman" w:hAnsi="Times New Roman"/>
          <w:sz w:val="24"/>
          <w:szCs w:val="24"/>
        </w:rPr>
        <w:t xml:space="preserve">štítku výrobcu </w:t>
      </w:r>
      <w:r w:rsidRPr="005E3076" w:rsidR="00D200BA">
        <w:rPr>
          <w:rFonts w:ascii="Times New Roman" w:hAnsi="Times New Roman"/>
          <w:sz w:val="24"/>
          <w:szCs w:val="24"/>
        </w:rPr>
        <w:t xml:space="preserve">hromadnej prestavby </w:t>
      </w:r>
      <w:r w:rsidRPr="005E3076" w:rsidR="004B07AB">
        <w:rPr>
          <w:rFonts w:ascii="Times New Roman" w:hAnsi="Times New Roman"/>
          <w:sz w:val="24"/>
          <w:szCs w:val="24"/>
        </w:rPr>
        <w:t xml:space="preserve">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sidR="002B43DB">
        <w:rPr>
          <w:rFonts w:ascii="Times New Roman" w:hAnsi="Times New Roman"/>
          <w:sz w:val="24"/>
          <w:szCs w:val="24"/>
        </w:rPr>
        <w:t xml:space="preserve"> ods. 3 písm. a)</w:t>
      </w:r>
      <w:r w:rsidRPr="005E3076">
        <w:rPr>
          <w:rFonts w:ascii="Times New Roman" w:hAnsi="Times New Roman"/>
          <w:sz w:val="24"/>
          <w:szCs w:val="24"/>
        </w:rPr>
        <w:t>,</w:t>
      </w:r>
    </w:p>
    <w:p w:rsidR="00FD4330" w:rsidRPr="005E3076" w:rsidP="003012D2">
      <w:pPr>
        <w:pStyle w:val="Odstavecseseznamem"/>
        <w:numPr>
          <w:numId w:val="6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vydať pre každé </w:t>
      </w:r>
      <w:r w:rsidRPr="005E3076" w:rsidR="00EF4B7E">
        <w:rPr>
          <w:rFonts w:ascii="Times New Roman" w:hAnsi="Times New Roman"/>
          <w:sz w:val="24"/>
          <w:szCs w:val="24"/>
        </w:rPr>
        <w:t xml:space="preserve">konkrétne </w:t>
      </w:r>
      <w:r w:rsidRPr="005E3076">
        <w:rPr>
          <w:rFonts w:ascii="Times New Roman" w:hAnsi="Times New Roman"/>
          <w:sz w:val="24"/>
          <w:szCs w:val="24"/>
        </w:rPr>
        <w:t>vozidlo po hromadnej prestavbe doklad</w:t>
      </w:r>
      <w:r w:rsidRPr="005E3076" w:rsidR="008346FD">
        <w:rPr>
          <w:rFonts w:ascii="Times New Roman" w:hAnsi="Times New Roman"/>
          <w:sz w:val="24"/>
          <w:szCs w:val="24"/>
        </w:rPr>
        <w:t xml:space="preserve"> o vykonaní hromadnej prestavby; podrobnosti o doklade o vykonaní hromadnej prestavby</w:t>
      </w:r>
      <w:r w:rsidRPr="005E3076" w:rsidR="006B4CB8">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sidR="00BB7836">
        <w:rPr>
          <w:rFonts w:ascii="Times New Roman" w:hAnsi="Times New Roman"/>
          <w:sz w:val="24"/>
          <w:szCs w:val="24"/>
        </w:rPr>
        <w:t xml:space="preserve"> 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sidR="006B4CB8">
        <w:rPr>
          <w:rFonts w:ascii="Times New Roman" w:hAnsi="Times New Roman"/>
          <w:sz w:val="24"/>
          <w:szCs w:val="24"/>
        </w:rPr>
        <w:t>,</w:t>
      </w:r>
      <w:r w:rsidRPr="005E3076" w:rsidR="005A0255">
        <w:rPr>
          <w:rFonts w:ascii="Times New Roman" w:hAnsi="Times New Roman"/>
          <w:sz w:val="24"/>
          <w:szCs w:val="24"/>
        </w:rPr>
        <w:t xml:space="preserve"> a</w:t>
      </w:r>
    </w:p>
    <w:p w:rsidR="00FD4330" w:rsidRPr="005E3076" w:rsidP="003012D2">
      <w:pPr>
        <w:pStyle w:val="Odstavecseseznamem"/>
        <w:numPr>
          <w:numId w:val="6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vydať pre každé </w:t>
      </w:r>
      <w:r w:rsidRPr="005E3076" w:rsidR="00EF4B7E">
        <w:rPr>
          <w:rFonts w:ascii="Times New Roman" w:hAnsi="Times New Roman"/>
          <w:sz w:val="24"/>
          <w:szCs w:val="24"/>
        </w:rPr>
        <w:t>konkrétne</w:t>
      </w:r>
      <w:r w:rsidRPr="005E3076" w:rsidR="00134EA6">
        <w:rPr>
          <w:rFonts w:ascii="Times New Roman" w:hAnsi="Times New Roman"/>
          <w:sz w:val="24"/>
          <w:szCs w:val="24"/>
        </w:rPr>
        <w:t xml:space="preserve"> </w:t>
      </w:r>
      <w:r w:rsidRPr="005E3076">
        <w:rPr>
          <w:rFonts w:ascii="Times New Roman" w:hAnsi="Times New Roman"/>
          <w:sz w:val="24"/>
          <w:szCs w:val="24"/>
        </w:rPr>
        <w:t xml:space="preserve">vozidlo po </w:t>
      </w:r>
      <w:r w:rsidRPr="005E3076" w:rsidR="00EF4B7E">
        <w:rPr>
          <w:rFonts w:ascii="Times New Roman" w:hAnsi="Times New Roman"/>
          <w:sz w:val="24"/>
          <w:szCs w:val="24"/>
        </w:rPr>
        <w:t xml:space="preserve">hromadnej </w:t>
      </w:r>
      <w:r w:rsidRPr="005E3076">
        <w:rPr>
          <w:rFonts w:ascii="Times New Roman" w:hAnsi="Times New Roman"/>
          <w:sz w:val="24"/>
          <w:szCs w:val="24"/>
        </w:rPr>
        <w:t xml:space="preserve">prestavbe fotokópiu </w:t>
      </w:r>
      <w:r w:rsidRPr="005E3076" w:rsidR="00E96D61">
        <w:rPr>
          <w:rFonts w:ascii="Times New Roman" w:hAnsi="Times New Roman"/>
          <w:sz w:val="24"/>
          <w:szCs w:val="24"/>
        </w:rPr>
        <w:t xml:space="preserve">osvedčenia </w:t>
      </w:r>
      <w:r w:rsidRPr="005E3076" w:rsidR="007D4B14">
        <w:rPr>
          <w:rFonts w:ascii="Times New Roman" w:hAnsi="Times New Roman"/>
          <w:sz w:val="24"/>
          <w:szCs w:val="24"/>
        </w:rPr>
        <w:t xml:space="preserve">o schválení </w:t>
      </w:r>
      <w:r w:rsidRPr="005E3076">
        <w:rPr>
          <w:rFonts w:ascii="Times New Roman" w:hAnsi="Times New Roman"/>
          <w:sz w:val="24"/>
          <w:szCs w:val="24"/>
        </w:rPr>
        <w:t xml:space="preserve">hromadnej prestavby vrátane </w:t>
      </w:r>
      <w:r w:rsidRPr="005E3076" w:rsidR="00AB29E2">
        <w:rPr>
          <w:rFonts w:ascii="Times New Roman" w:hAnsi="Times New Roman"/>
          <w:sz w:val="24"/>
          <w:szCs w:val="24"/>
        </w:rPr>
        <w:t xml:space="preserve">fotokópie </w:t>
      </w:r>
      <w:r w:rsidRPr="005E3076">
        <w:rPr>
          <w:rFonts w:ascii="Times New Roman" w:hAnsi="Times New Roman"/>
          <w:sz w:val="24"/>
          <w:szCs w:val="24"/>
        </w:rPr>
        <w:t>základného technického opisu vozidla.</w:t>
      </w:r>
    </w:p>
    <w:p w:rsidR="00FD433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B3964"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FD4330">
        <w:rPr>
          <w:rFonts w:ascii="Times New Roman" w:hAnsi="Times New Roman"/>
          <w:sz w:val="24"/>
          <w:szCs w:val="24"/>
        </w:rPr>
        <w:t>Prevádzkovateľ vozidla, ktorého vozidlo bolo prestavané</w:t>
      </w:r>
      <w:r w:rsidRPr="005E3076" w:rsidR="00C566A5">
        <w:rPr>
          <w:rFonts w:ascii="Times New Roman" w:hAnsi="Times New Roman"/>
          <w:sz w:val="24"/>
          <w:szCs w:val="24"/>
        </w:rPr>
        <w:t xml:space="preserve"> na základe platného schválenia hromadnej prestavby</w:t>
      </w:r>
      <w:r w:rsidRPr="005E3076" w:rsidR="00FD4330">
        <w:rPr>
          <w:rFonts w:ascii="Times New Roman" w:hAnsi="Times New Roman"/>
          <w:sz w:val="24"/>
          <w:szCs w:val="24"/>
        </w:rPr>
        <w:t xml:space="preserve">, je povinný do </w:t>
      </w:r>
      <w:r w:rsidRPr="005E3076" w:rsidR="004B07AB">
        <w:rPr>
          <w:rFonts w:ascii="Times New Roman" w:hAnsi="Times New Roman"/>
          <w:sz w:val="24"/>
          <w:szCs w:val="24"/>
        </w:rPr>
        <w:t>15</w:t>
      </w:r>
      <w:r w:rsidRPr="005E3076" w:rsidR="00FD4330">
        <w:rPr>
          <w:rFonts w:ascii="Times New Roman" w:hAnsi="Times New Roman"/>
          <w:sz w:val="24"/>
          <w:szCs w:val="24"/>
        </w:rPr>
        <w:t xml:space="preserve"> dní od vykonania prestavby vozidla požiadať</w:t>
      </w:r>
      <w:r w:rsidRPr="005E3076" w:rsidR="00A05955">
        <w:rPr>
          <w:rFonts w:ascii="Times New Roman" w:hAnsi="Times New Roman"/>
          <w:sz w:val="24"/>
          <w:szCs w:val="24"/>
        </w:rPr>
        <w:t xml:space="preserve"> schvaľovací </w:t>
      </w:r>
      <w:r w:rsidRPr="005E3076" w:rsidR="00F43784">
        <w:rPr>
          <w:rFonts w:ascii="Times New Roman" w:hAnsi="Times New Roman"/>
          <w:sz w:val="24"/>
          <w:szCs w:val="24"/>
        </w:rPr>
        <w:t>orgán</w:t>
      </w:r>
      <w:r w:rsidRPr="005E3076" w:rsidR="00A05955">
        <w:rPr>
          <w:rFonts w:ascii="Times New Roman" w:hAnsi="Times New Roman"/>
          <w:sz w:val="24"/>
          <w:szCs w:val="24"/>
        </w:rPr>
        <w:t xml:space="preserve"> o vydanie nového</w:t>
      </w:r>
    </w:p>
    <w:p w:rsidR="001B3964" w:rsidRPr="005E3076" w:rsidP="003012D2">
      <w:pPr>
        <w:pStyle w:val="Odstavecseseznamem"/>
        <w:numPr>
          <w:numId w:val="80"/>
        </w:numPr>
        <w:tabs>
          <w:tab w:val="left" w:pos="709"/>
        </w:tabs>
        <w:bidi w:val="0"/>
        <w:spacing w:after="0" w:line="240" w:lineRule="auto"/>
        <w:jc w:val="both"/>
        <w:rPr>
          <w:rFonts w:ascii="Times New Roman" w:hAnsi="Times New Roman"/>
          <w:sz w:val="24"/>
          <w:szCs w:val="24"/>
        </w:rPr>
      </w:pPr>
      <w:r w:rsidRPr="005E3076" w:rsidR="00FD4330">
        <w:rPr>
          <w:rFonts w:ascii="Times New Roman" w:hAnsi="Times New Roman"/>
          <w:sz w:val="24"/>
          <w:szCs w:val="24"/>
        </w:rPr>
        <w:t>osvedčenia o evidencii časť II, ak vozidlo podlieha prihláseniu do evidencie vozidiel,</w:t>
      </w:r>
      <w:r w:rsidRPr="005E3076" w:rsidR="001D21AB">
        <w:rPr>
          <w:rFonts w:ascii="Times New Roman" w:hAnsi="Times New Roman"/>
          <w:sz w:val="24"/>
          <w:szCs w:val="24"/>
        </w:rPr>
        <w:t xml:space="preserve"> alebo</w:t>
      </w:r>
    </w:p>
    <w:p w:rsidR="00FD4330" w:rsidRPr="005E3076" w:rsidP="003012D2">
      <w:pPr>
        <w:pStyle w:val="Odstavecseseznamem"/>
        <w:numPr>
          <w:numId w:val="8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technického osvedčenia vozidla, ak vozidlo nepodlieha prihláseniu do evidencie vozidiel.</w:t>
      </w:r>
    </w:p>
    <w:p w:rsidR="007D3E6E"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7D3E6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vydanie nového osvedčenia o evidencii časť II alebo nového technického osvedčenia vozidla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Pr>
          <w:rFonts w:ascii="Times New Roman" w:hAnsi="Times New Roman"/>
          <w:sz w:val="24"/>
          <w:szCs w:val="24"/>
        </w:rPr>
        <w:t>.</w:t>
      </w:r>
    </w:p>
    <w:p w:rsidR="00C566A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566A5"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w:t>
      </w:r>
      <w:r w:rsidRPr="005E3076" w:rsidR="00503A08">
        <w:rPr>
          <w:rFonts w:ascii="Times New Roman" w:hAnsi="Times New Roman"/>
          <w:sz w:val="24"/>
          <w:szCs w:val="24"/>
        </w:rPr>
        <w:t xml:space="preserve">návrhu </w:t>
      </w:r>
      <w:r w:rsidRPr="005E3076">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Pr>
          <w:rFonts w:ascii="Times New Roman" w:hAnsi="Times New Roman"/>
          <w:sz w:val="24"/>
          <w:szCs w:val="24"/>
        </w:rPr>
        <w:t xml:space="preserve"> všetky predpísané požiadavky</w:t>
      </w:r>
      <w:r w:rsidRPr="005E3076" w:rsidR="001D21AB">
        <w:rPr>
          <w:rFonts w:ascii="Times New Roman" w:hAnsi="Times New Roman"/>
          <w:sz w:val="24"/>
          <w:szCs w:val="24"/>
        </w:rPr>
        <w:t xml:space="preserve"> </w:t>
      </w:r>
      <w:r w:rsidRPr="005E3076" w:rsidR="00503A08">
        <w:rPr>
          <w:rFonts w:ascii="Times New Roman" w:hAnsi="Times New Roman"/>
          <w:sz w:val="24"/>
          <w:szCs w:val="24"/>
        </w:rPr>
        <w:t xml:space="preserve">podľa odseku 13 </w:t>
      </w:r>
      <w:r w:rsidRPr="005E3076" w:rsidR="001D21AB">
        <w:rPr>
          <w:rFonts w:ascii="Times New Roman" w:hAnsi="Times New Roman"/>
          <w:sz w:val="24"/>
          <w:szCs w:val="24"/>
        </w:rPr>
        <w:t>a schválenie hromadnej prestavby je platné</w:t>
      </w:r>
      <w:r w:rsidRPr="005E3076">
        <w:rPr>
          <w:rFonts w:ascii="Times New Roman" w:hAnsi="Times New Roman"/>
          <w:sz w:val="24"/>
          <w:szCs w:val="24"/>
        </w:rPr>
        <w:t>.</w:t>
      </w:r>
    </w:p>
    <w:p w:rsidR="00C566A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566A5"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637057">
        <w:rPr>
          <w:rFonts w:ascii="Times New Roman" w:hAnsi="Times New Roman"/>
          <w:sz w:val="24"/>
          <w:szCs w:val="24"/>
        </w:rPr>
        <w:t xml:space="preserve"> S</w:t>
      </w:r>
      <w:r w:rsidRPr="005E3076">
        <w:rPr>
          <w:rFonts w:ascii="Times New Roman" w:hAnsi="Times New Roman"/>
          <w:sz w:val="24"/>
          <w:szCs w:val="24"/>
        </w:rPr>
        <w:t>chvaľovací orgán</w:t>
      </w:r>
      <w:r w:rsidRPr="005E3076" w:rsidR="00637057">
        <w:rPr>
          <w:rFonts w:ascii="Times New Roman" w:hAnsi="Times New Roman"/>
          <w:sz w:val="24"/>
          <w:szCs w:val="24"/>
        </w:rPr>
        <w:t xml:space="preserve"> </w:t>
      </w:r>
      <w:r w:rsidRPr="005E3076">
        <w:rPr>
          <w:rFonts w:ascii="Times New Roman" w:hAnsi="Times New Roman"/>
          <w:sz w:val="24"/>
          <w:szCs w:val="24"/>
        </w:rPr>
        <w:t xml:space="preserve">vydá prevádzkovateľovi vozidla nové osvedčenie o evidencii časť II alebo </w:t>
      </w:r>
      <w:r w:rsidRPr="005E3076" w:rsidR="007708EA">
        <w:rPr>
          <w:rFonts w:ascii="Times New Roman" w:hAnsi="Times New Roman"/>
          <w:sz w:val="24"/>
          <w:szCs w:val="24"/>
        </w:rPr>
        <w:t xml:space="preserve">nové </w:t>
      </w:r>
      <w:r w:rsidRPr="005E3076">
        <w:rPr>
          <w:rFonts w:ascii="Times New Roman" w:hAnsi="Times New Roman"/>
          <w:sz w:val="24"/>
          <w:szCs w:val="24"/>
        </w:rPr>
        <w:t xml:space="preserve">technické osvedčenie vozidla, </w:t>
      </w:r>
      <w:r w:rsidRPr="005E3076" w:rsidR="009944AA">
        <w:rPr>
          <w:rFonts w:ascii="Times New Roman" w:hAnsi="Times New Roman"/>
          <w:sz w:val="24"/>
          <w:szCs w:val="24"/>
        </w:rPr>
        <w:t xml:space="preserve">v ktorom </w:t>
      </w:r>
      <w:r w:rsidRPr="005E3076">
        <w:rPr>
          <w:rFonts w:ascii="Times New Roman" w:hAnsi="Times New Roman"/>
          <w:sz w:val="24"/>
          <w:szCs w:val="24"/>
        </w:rPr>
        <w:t>je zapísaná schválená hromadná prestavba vozidla. Ak bolo vozidlu vydané osvedčenie o evidencii časť I</w:t>
      </w:r>
      <w:r w:rsidRPr="005E3076" w:rsidR="00703A1F">
        <w:rPr>
          <w:rFonts w:ascii="Times New Roman" w:hAnsi="Times New Roman"/>
          <w:sz w:val="24"/>
          <w:szCs w:val="24"/>
        </w:rPr>
        <w:t> </w:t>
      </w:r>
      <w:r w:rsidRPr="005E3076">
        <w:rPr>
          <w:rFonts w:ascii="Times New Roman" w:hAnsi="Times New Roman"/>
          <w:sz w:val="24"/>
          <w:szCs w:val="24"/>
        </w:rPr>
        <w:t>po</w:t>
      </w:r>
      <w:r w:rsidRPr="005E3076" w:rsidR="00703A1F">
        <w:rPr>
          <w:rFonts w:ascii="Times New Roman" w:hAnsi="Times New Roman"/>
          <w:sz w:val="24"/>
          <w:szCs w:val="24"/>
        </w:rPr>
        <w:t> </w:t>
      </w:r>
      <w:r w:rsidRPr="005E3076">
        <w:rPr>
          <w:rFonts w:ascii="Times New Roman" w:hAnsi="Times New Roman"/>
          <w:sz w:val="24"/>
          <w:szCs w:val="24"/>
        </w:rPr>
        <w:t>31.</w:t>
      </w:r>
      <w:r w:rsidRPr="005E3076" w:rsidR="00703A1F">
        <w:rPr>
          <w:rFonts w:ascii="Times New Roman" w:hAnsi="Times New Roman"/>
          <w:sz w:val="24"/>
          <w:szCs w:val="24"/>
        </w:rPr>
        <w:t> </w:t>
      </w:r>
      <w:r w:rsidRPr="005E3076">
        <w:rPr>
          <w:rFonts w:ascii="Times New Roman" w:hAnsi="Times New Roman"/>
          <w:sz w:val="24"/>
          <w:szCs w:val="24"/>
        </w:rPr>
        <w:t xml:space="preserve">máji 2010 alebo bol vykonaný evidenčný úkon, v dôsledku ktorého bude takéto osvedčenie vydané, schvaľovací </w:t>
      </w:r>
      <w:r w:rsidRPr="005E3076" w:rsidR="004B07AB">
        <w:rPr>
          <w:rFonts w:ascii="Times New Roman" w:hAnsi="Times New Roman"/>
          <w:sz w:val="24"/>
          <w:szCs w:val="24"/>
        </w:rPr>
        <w:t>orgán</w:t>
      </w:r>
      <w:r w:rsidRPr="005E3076">
        <w:rPr>
          <w:rFonts w:ascii="Times New Roman" w:hAnsi="Times New Roman"/>
          <w:sz w:val="24"/>
          <w:szCs w:val="24"/>
        </w:rPr>
        <w:t xml:space="preserve"> vydá nové osvedčenie o evidencii časť II a</w:t>
      </w:r>
      <w:r w:rsidRPr="005E3076" w:rsidR="00703A1F">
        <w:rPr>
          <w:rFonts w:ascii="Times New Roman" w:hAnsi="Times New Roman"/>
          <w:sz w:val="24"/>
          <w:szCs w:val="24"/>
        </w:rPr>
        <w:t> </w:t>
      </w:r>
      <w:r w:rsidRPr="005E3076">
        <w:rPr>
          <w:rFonts w:ascii="Times New Roman" w:hAnsi="Times New Roman"/>
          <w:sz w:val="24"/>
          <w:szCs w:val="24"/>
        </w:rPr>
        <w:t>elektronickým spôsobom objedná personalizáciu osvedčenia o evidencii časť I a podľa požiadavky držiteľa vozidla určí adresu, na ktorú bude osvedčenie o evidencii časť I doručené.</w:t>
      </w:r>
    </w:p>
    <w:p w:rsidR="00C566A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566A5"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vozidlo podlieha prihláseniu do evidencie</w:t>
      </w:r>
      <w:r w:rsidRPr="005E3076" w:rsidR="009944AA">
        <w:rPr>
          <w:rFonts w:ascii="Times New Roman" w:hAnsi="Times New Roman"/>
          <w:sz w:val="24"/>
          <w:szCs w:val="24"/>
        </w:rPr>
        <w:t xml:space="preserve"> vozidiel</w:t>
      </w:r>
      <w:r w:rsidRPr="005E3076">
        <w:rPr>
          <w:rFonts w:ascii="Times New Roman" w:hAnsi="Times New Roman"/>
          <w:sz w:val="24"/>
          <w:szCs w:val="24"/>
        </w:rPr>
        <w:t>, prevádzkovateľ vozidla je povinný do 15 dní oznámiť vykonané zmeny v osvedčení o evidencii časť II príslušnému orgánu Policajného zboru, ktorý v osvedčení o evidencii časť II vykoná evidenčný úkon; to</w:t>
      </w:r>
      <w:r w:rsidRPr="005E3076" w:rsidR="004B40CF">
        <w:rPr>
          <w:rFonts w:ascii="Times New Roman" w:hAnsi="Times New Roman"/>
          <w:sz w:val="24"/>
          <w:szCs w:val="24"/>
        </w:rPr>
        <w:t> </w:t>
      </w:r>
      <w:r w:rsidRPr="005E3076">
        <w:rPr>
          <w:rFonts w:ascii="Times New Roman" w:hAnsi="Times New Roman"/>
          <w:sz w:val="24"/>
          <w:szCs w:val="24"/>
        </w:rPr>
        <w:t xml:space="preserve">neplatí, ak </w:t>
      </w:r>
      <w:r w:rsidRPr="005E3076" w:rsidR="00703A1F">
        <w:rPr>
          <w:rFonts w:ascii="Times New Roman" w:hAnsi="Times New Roman"/>
          <w:sz w:val="24"/>
          <w:szCs w:val="24"/>
        </w:rPr>
        <w:t xml:space="preserve">schvaľovací </w:t>
      </w:r>
      <w:r w:rsidRPr="005E3076" w:rsidR="00A15001">
        <w:rPr>
          <w:rFonts w:ascii="Times New Roman" w:hAnsi="Times New Roman"/>
          <w:sz w:val="24"/>
          <w:szCs w:val="24"/>
        </w:rPr>
        <w:t>orgán</w:t>
      </w:r>
      <w:r w:rsidRPr="005E3076" w:rsidR="00703A1F">
        <w:rPr>
          <w:rFonts w:ascii="Times New Roman" w:hAnsi="Times New Roman"/>
          <w:sz w:val="24"/>
          <w:szCs w:val="24"/>
        </w:rPr>
        <w:t xml:space="preserve"> postupoval podľa odseku 15 druhej vety.</w:t>
      </w:r>
    </w:p>
    <w:p w:rsidR="00C566A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703A1F"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konanie o návrhu na rozšírenie schválenia hromadnej prestavby sa vzťahujú </w:t>
      </w:r>
      <w:r w:rsidRPr="005E3076" w:rsidR="00EA5BD5">
        <w:rPr>
          <w:rFonts w:ascii="Times New Roman" w:hAnsi="Times New Roman"/>
          <w:sz w:val="24"/>
          <w:szCs w:val="24"/>
        </w:rPr>
        <w:t xml:space="preserve">odseky </w:t>
      </w:r>
      <w:r w:rsidRPr="005E3076">
        <w:rPr>
          <w:rFonts w:ascii="Times New Roman" w:hAnsi="Times New Roman"/>
          <w:sz w:val="24"/>
          <w:szCs w:val="24"/>
        </w:rPr>
        <w:t>5 až 8</w:t>
      </w:r>
      <w:r w:rsidRPr="005E3076" w:rsidR="00CD6913">
        <w:rPr>
          <w:rFonts w:ascii="Times New Roman" w:hAnsi="Times New Roman"/>
          <w:sz w:val="24"/>
          <w:szCs w:val="24"/>
        </w:rPr>
        <w:t xml:space="preserve"> primerane</w:t>
      </w:r>
      <w:r w:rsidRPr="005E3076">
        <w:rPr>
          <w:rFonts w:ascii="Times New Roman" w:hAnsi="Times New Roman"/>
          <w:sz w:val="24"/>
          <w:szCs w:val="24"/>
        </w:rPr>
        <w:t xml:space="preserve">; na povinnosti výrobcu alebo zástupcu výrobcu sa vzťahuje </w:t>
      </w:r>
      <w:r w:rsidRPr="005E3076" w:rsidR="00EA5BD5">
        <w:rPr>
          <w:rFonts w:ascii="Times New Roman" w:hAnsi="Times New Roman"/>
          <w:sz w:val="24"/>
          <w:szCs w:val="24"/>
        </w:rPr>
        <w:t xml:space="preserve">odsek </w:t>
      </w:r>
      <w:r w:rsidRPr="005E3076">
        <w:rPr>
          <w:rFonts w:ascii="Times New Roman" w:hAnsi="Times New Roman"/>
          <w:sz w:val="24"/>
          <w:szCs w:val="24"/>
        </w:rPr>
        <w:t>11</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703A1F" w:rsidRPr="005E3076" w:rsidP="00703A1F">
      <w:pPr>
        <w:pStyle w:val="Odstavecseseznamem"/>
        <w:tabs>
          <w:tab w:val="left" w:pos="1134"/>
        </w:tabs>
        <w:bidi w:val="0"/>
        <w:spacing w:after="0" w:line="240" w:lineRule="auto"/>
        <w:ind w:left="0"/>
        <w:jc w:val="both"/>
        <w:rPr>
          <w:rFonts w:ascii="Times New Roman" w:hAnsi="Times New Roman"/>
          <w:sz w:val="24"/>
          <w:szCs w:val="24"/>
        </w:rPr>
      </w:pPr>
    </w:p>
    <w:p w:rsidR="00703A1F"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7D3E6E">
        <w:rPr>
          <w:rFonts w:ascii="Times New Roman" w:hAnsi="Times New Roman"/>
          <w:sz w:val="24"/>
          <w:szCs w:val="24"/>
        </w:rPr>
        <w:t>T</w:t>
      </w:r>
      <w:r w:rsidRPr="005E3076">
        <w:rPr>
          <w:rFonts w:ascii="Times New Roman" w:hAnsi="Times New Roman"/>
          <w:sz w:val="24"/>
          <w:szCs w:val="24"/>
        </w:rPr>
        <w:t xml:space="preserve">ypový schvaľovací orgán </w:t>
      </w:r>
      <w:r w:rsidRPr="005E3076" w:rsidR="007D3E6E">
        <w:rPr>
          <w:rFonts w:ascii="Times New Roman" w:hAnsi="Times New Roman"/>
          <w:sz w:val="24"/>
          <w:szCs w:val="24"/>
        </w:rPr>
        <w:t>vydá</w:t>
      </w:r>
    </w:p>
    <w:p w:rsidR="00703A1F" w:rsidRPr="005E3076" w:rsidP="003012D2">
      <w:pPr>
        <w:pStyle w:val="Odstavecseseznamem"/>
        <w:numPr>
          <w:numId w:val="6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osvedčenie o rozšírení schválenia hromadnej prestavby, v ktorom môže určiť ďalšie podmienky,</w:t>
      </w:r>
      <w:r w:rsidRPr="005E3076" w:rsidR="005A0255">
        <w:rPr>
          <w:rFonts w:ascii="Times New Roman" w:hAnsi="Times New Roman"/>
          <w:sz w:val="24"/>
          <w:szCs w:val="24"/>
        </w:rPr>
        <w:t xml:space="preserve"> a</w:t>
      </w:r>
    </w:p>
    <w:p w:rsidR="00703A1F" w:rsidRPr="005E3076" w:rsidP="003012D2">
      <w:pPr>
        <w:pStyle w:val="Odstavecseseznamem"/>
        <w:numPr>
          <w:numId w:val="6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základný technický opis vozidla s obmedzenou platnosťou najviac na dva roky.</w:t>
      </w:r>
    </w:p>
    <w:p w:rsidR="00703A1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46" w:name="_Ref44183790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35</w:t>
      </w:r>
      <w:r w:rsidRPr="005E3076">
        <w:rPr>
          <w:rFonts w:ascii="Times New Roman" w:hAnsi="Times New Roman"/>
          <w:sz w:val="24"/>
          <w:szCs w:val="24"/>
        </w:rPr>
        <w:fldChar w:fldCharType="end"/>
      </w:r>
      <w:bookmarkEnd w:id="46"/>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P</w:t>
      </w:r>
      <w:r w:rsidRPr="005E3076" w:rsidR="00921740">
        <w:rPr>
          <w:rFonts w:ascii="Times New Roman" w:hAnsi="Times New Roman"/>
          <w:b/>
          <w:sz w:val="24"/>
          <w:szCs w:val="24"/>
        </w:rPr>
        <w:t>restavb</w:t>
      </w:r>
      <w:r w:rsidRPr="005E3076" w:rsidR="00187B22">
        <w:rPr>
          <w:rFonts w:ascii="Times New Roman" w:hAnsi="Times New Roman"/>
          <w:b/>
          <w:sz w:val="24"/>
          <w:szCs w:val="24"/>
        </w:rPr>
        <w:t>a</w:t>
      </w:r>
      <w:r w:rsidRPr="005E3076" w:rsidR="00921740">
        <w:rPr>
          <w:rFonts w:ascii="Times New Roman" w:hAnsi="Times New Roman"/>
          <w:b/>
          <w:sz w:val="24"/>
          <w:szCs w:val="24"/>
        </w:rPr>
        <w:t xml:space="preserve"> jednotlivého vozidla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sidR="001B7255">
        <w:rPr>
          <w:rFonts w:ascii="Times New Roman" w:hAnsi="Times New Roman"/>
          <w:sz w:val="24"/>
          <w:szCs w:val="24"/>
        </w:rPr>
        <w:t>Prevádzkovateľ v</w:t>
      </w:r>
      <w:r w:rsidRPr="005E3076" w:rsidR="00DE4C67">
        <w:rPr>
          <w:rFonts w:ascii="Times New Roman" w:hAnsi="Times New Roman"/>
          <w:sz w:val="24"/>
          <w:szCs w:val="24"/>
        </w:rPr>
        <w:t>ozidla, ktorý</w:t>
      </w:r>
      <w:r w:rsidRPr="005E3076" w:rsidR="001B7255">
        <w:rPr>
          <w:rFonts w:ascii="Times New Roman" w:hAnsi="Times New Roman"/>
          <w:sz w:val="24"/>
          <w:szCs w:val="24"/>
        </w:rPr>
        <w:t xml:space="preserve"> chce prestavať alebo si </w:t>
      </w:r>
      <w:r w:rsidRPr="005E3076" w:rsidR="00E96D61">
        <w:rPr>
          <w:rFonts w:ascii="Times New Roman" w:hAnsi="Times New Roman"/>
          <w:sz w:val="24"/>
          <w:szCs w:val="24"/>
        </w:rPr>
        <w:t xml:space="preserve">chce </w:t>
      </w:r>
      <w:r w:rsidRPr="005E3076" w:rsidR="001B7255">
        <w:rPr>
          <w:rFonts w:ascii="Times New Roman" w:hAnsi="Times New Roman"/>
          <w:sz w:val="24"/>
          <w:szCs w:val="24"/>
        </w:rPr>
        <w:t>nech</w:t>
      </w:r>
      <w:r w:rsidRPr="005E3076" w:rsidR="00E96D61">
        <w:rPr>
          <w:rFonts w:ascii="Times New Roman" w:hAnsi="Times New Roman"/>
          <w:sz w:val="24"/>
          <w:szCs w:val="24"/>
        </w:rPr>
        <w:t>ať</w:t>
      </w:r>
      <w:r w:rsidRPr="005E3076" w:rsidR="001B7255">
        <w:rPr>
          <w:rFonts w:ascii="Times New Roman" w:hAnsi="Times New Roman"/>
          <w:sz w:val="24"/>
          <w:szCs w:val="24"/>
        </w:rPr>
        <w:t xml:space="preserve"> prestavať jednotlivé vozidlo, je povinný vopred požiadať o povolenie prestavby jednotlivého vozidla schvaľovací orgán</w:t>
      </w:r>
      <w:r w:rsidRPr="005E3076" w:rsidR="008346FD">
        <w:rPr>
          <w:rFonts w:ascii="Times New Roman" w:hAnsi="Times New Roman"/>
          <w:sz w:val="24"/>
          <w:szCs w:val="24"/>
        </w:rPr>
        <w:t>.</w:t>
      </w:r>
    </w:p>
    <w:p w:rsidR="00F80CC9"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povolenie prestavby jednotlivého vozidla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vykonávacím právnym predpisom</w:t>
      </w:r>
      <w:r w:rsidRPr="005E3076" w:rsidR="00BB7836">
        <w:rPr>
          <w:rFonts w:ascii="Times New Roman" w:hAnsi="Times New Roman"/>
          <w:sz w:val="24"/>
          <w:szCs w:val="24"/>
        </w:rPr>
        <w:t xml:space="preserve"> 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p>
    <w:p w:rsidR="001B7255" w:rsidRPr="005E3076" w:rsidP="001B7255">
      <w:pPr>
        <w:pStyle w:val="Odstavecseseznamem"/>
        <w:tabs>
          <w:tab w:val="left" w:pos="1134"/>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sidR="007F2841">
        <w:rPr>
          <w:rFonts w:ascii="Times New Roman" w:hAnsi="Times New Roman"/>
          <w:sz w:val="24"/>
          <w:szCs w:val="24"/>
        </w:rPr>
        <w:t xml:space="preserve">Schvaľovací orgán </w:t>
      </w:r>
      <w:r w:rsidRPr="005E3076" w:rsidR="00503A08">
        <w:rPr>
          <w:rFonts w:ascii="Times New Roman" w:hAnsi="Times New Roman"/>
          <w:sz w:val="24"/>
          <w:szCs w:val="24"/>
        </w:rPr>
        <w:t xml:space="preserve">návrhu </w:t>
      </w:r>
      <w:r w:rsidRPr="005E3076">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Pr>
          <w:rFonts w:ascii="Times New Roman" w:hAnsi="Times New Roman"/>
          <w:sz w:val="24"/>
          <w:szCs w:val="24"/>
        </w:rPr>
        <w:t xml:space="preserve"> všetky predpísané požiadavky</w:t>
      </w:r>
      <w:r w:rsidRPr="005E3076" w:rsidR="00503A08">
        <w:rPr>
          <w:rFonts w:ascii="Times New Roman" w:hAnsi="Times New Roman"/>
          <w:sz w:val="24"/>
          <w:szCs w:val="24"/>
        </w:rPr>
        <w:t xml:space="preserve"> podľa odseku 2</w:t>
      </w:r>
      <w:r w:rsidRPr="005E3076">
        <w:rPr>
          <w:rFonts w:ascii="Times New Roman" w:hAnsi="Times New Roman"/>
          <w:sz w:val="24"/>
          <w:szCs w:val="24"/>
        </w:rPr>
        <w:t xml:space="preserve"> a ak navrhovaná prestavba nepredstavuje </w:t>
      </w:r>
      <w:r w:rsidRPr="005E3076" w:rsidR="00DC3577">
        <w:rPr>
          <w:rFonts w:ascii="Times New Roman" w:hAnsi="Times New Roman"/>
          <w:sz w:val="24"/>
          <w:szCs w:val="24"/>
        </w:rPr>
        <w:t xml:space="preserve">vážne riziko ohrozenia </w:t>
      </w:r>
      <w:r w:rsidR="00AA7744">
        <w:rPr>
          <w:rFonts w:ascii="Times New Roman" w:hAnsi="Times New Roman"/>
          <w:sz w:val="24"/>
          <w:szCs w:val="24"/>
        </w:rPr>
        <w:t>verejného záujmu na bezpečnosti a zdraví</w:t>
      </w:r>
      <w:r w:rsidRPr="005E3076">
        <w:rPr>
          <w:rFonts w:ascii="Times New Roman" w:hAnsi="Times New Roman"/>
          <w:sz w:val="24"/>
          <w:szCs w:val="24"/>
        </w:rPr>
        <w:t>.</w:t>
      </w:r>
    </w:p>
    <w:p w:rsidR="001B7255" w:rsidRPr="005E3076" w:rsidP="001B7255">
      <w:pPr>
        <w:pStyle w:val="Odstavecseseznamem"/>
        <w:tabs>
          <w:tab w:val="left" w:pos="1134"/>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sidR="00637057">
        <w:rPr>
          <w:rFonts w:ascii="Times New Roman" w:hAnsi="Times New Roman"/>
          <w:sz w:val="24"/>
          <w:szCs w:val="24"/>
        </w:rPr>
        <w:t>S</w:t>
      </w:r>
      <w:r w:rsidRPr="005E3076">
        <w:rPr>
          <w:rFonts w:ascii="Times New Roman" w:hAnsi="Times New Roman"/>
          <w:sz w:val="24"/>
          <w:szCs w:val="24"/>
        </w:rPr>
        <w:t>chvaľovací orgán</w:t>
      </w:r>
      <w:r w:rsidRPr="005E3076" w:rsidR="00BF0C42">
        <w:rPr>
          <w:rFonts w:ascii="Times New Roman" w:hAnsi="Times New Roman"/>
          <w:sz w:val="24"/>
          <w:szCs w:val="24"/>
        </w:rPr>
        <w:t xml:space="preserve"> </w:t>
      </w:r>
      <w:r w:rsidRPr="005E3076" w:rsidR="00F80CC9">
        <w:rPr>
          <w:rFonts w:ascii="Times New Roman" w:hAnsi="Times New Roman"/>
          <w:sz w:val="24"/>
          <w:szCs w:val="24"/>
        </w:rPr>
        <w:t>vydá</w:t>
      </w:r>
      <w:r w:rsidRPr="005E3076">
        <w:rPr>
          <w:rFonts w:ascii="Times New Roman" w:hAnsi="Times New Roman"/>
          <w:sz w:val="24"/>
          <w:szCs w:val="24"/>
        </w:rPr>
        <w:t xml:space="preserve"> povolenie prestavby jednotlivého vozidla s platnosťou najviac na </w:t>
      </w:r>
      <w:r w:rsidRPr="005E3076" w:rsidR="00253617">
        <w:rPr>
          <w:rFonts w:ascii="Times New Roman" w:hAnsi="Times New Roman"/>
          <w:sz w:val="24"/>
          <w:szCs w:val="24"/>
        </w:rPr>
        <w:t>šesť mesiacov</w:t>
      </w:r>
      <w:r w:rsidRPr="005E3076">
        <w:rPr>
          <w:rFonts w:ascii="Times New Roman" w:hAnsi="Times New Roman"/>
          <w:sz w:val="24"/>
          <w:szCs w:val="24"/>
        </w:rPr>
        <w:t>, v ktorom môže určiť ďalšie podmienky.</w:t>
      </w:r>
    </w:p>
    <w:p w:rsidR="001B7255" w:rsidRPr="005E3076" w:rsidP="001B7255">
      <w:pPr>
        <w:pStyle w:val="Odstavecseseznamem"/>
        <w:tabs>
          <w:tab w:val="left" w:pos="709"/>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vozidla</w:t>
      </w:r>
      <w:r w:rsidRPr="005E3076" w:rsidR="007708EA">
        <w:rPr>
          <w:rFonts w:ascii="Times New Roman" w:hAnsi="Times New Roman"/>
          <w:sz w:val="24"/>
          <w:szCs w:val="24"/>
        </w:rPr>
        <w:t xml:space="preserve"> pred udelením schválenia</w:t>
      </w:r>
      <w:r w:rsidRPr="005E3076">
        <w:rPr>
          <w:rFonts w:ascii="Times New Roman" w:hAnsi="Times New Roman"/>
          <w:sz w:val="24"/>
          <w:szCs w:val="24"/>
        </w:rPr>
        <w:t xml:space="preserve"> prestavby jednotlivého vozidla je povinný na vlastné náklady zabezpečiť vykonanie testov a kontrol na vozidle, na ktorom bola vykonaná prestavba. Technické požiadavky, ktoré musí </w:t>
      </w:r>
      <w:r w:rsidRPr="005E3076" w:rsidR="00182323">
        <w:rPr>
          <w:rFonts w:ascii="Times New Roman" w:hAnsi="Times New Roman"/>
          <w:sz w:val="24"/>
          <w:szCs w:val="24"/>
        </w:rPr>
        <w:t xml:space="preserve">jednotlivé </w:t>
      </w:r>
      <w:r w:rsidRPr="005E3076">
        <w:rPr>
          <w:rFonts w:ascii="Times New Roman" w:hAnsi="Times New Roman"/>
          <w:sz w:val="24"/>
          <w:szCs w:val="24"/>
        </w:rPr>
        <w:t>vozidlo po prestavbe spĺňať</w:t>
      </w:r>
      <w:r w:rsidRPr="005E3076" w:rsidR="005061FB">
        <w:rPr>
          <w:rFonts w:ascii="Times New Roman" w:hAnsi="Times New Roman"/>
          <w:sz w:val="24"/>
          <w:szCs w:val="24"/>
        </w:rPr>
        <w:t>,</w:t>
      </w:r>
      <w:r w:rsidRPr="005E3076">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sidR="00E97917">
        <w:rPr>
          <w:rFonts w:ascii="Times New Roman" w:hAnsi="Times New Roman"/>
          <w:sz w:val="24"/>
          <w:szCs w:val="24"/>
        </w:rPr>
        <w:t xml:space="preserve"> podľa </w:t>
      </w:r>
      <w:r w:rsidRPr="005E3076" w:rsidR="00E97917">
        <w:rPr>
          <w:rFonts w:ascii="Times New Roman" w:hAnsi="Times New Roman"/>
          <w:sz w:val="24"/>
          <w:szCs w:val="24"/>
        </w:rPr>
        <w:fldChar w:fldCharType="begin"/>
      </w:r>
      <w:r w:rsidRPr="005E3076" w:rsidR="00E97917">
        <w:rPr>
          <w:rFonts w:ascii="Times New Roman" w:hAnsi="Times New Roman"/>
          <w:sz w:val="24"/>
          <w:szCs w:val="24"/>
        </w:rPr>
        <w:instrText xml:space="preserve"> REF _Ref464114179 \h </w:instrText>
      </w:r>
      <w:r w:rsidRPr="005E3076" w:rsidR="00E97917">
        <w:rPr>
          <w:rFonts w:ascii="Times New Roman" w:hAnsi="Times New Roman"/>
          <w:sz w:val="24"/>
          <w:szCs w:val="24"/>
        </w:rPr>
        <w:instrText xml:space="preserve"> \* MERGEFORMAT </w:instrText>
      </w:r>
      <w:r w:rsidRPr="005E3076" w:rsidR="00E9791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97917">
        <w:rPr>
          <w:rFonts w:ascii="Times New Roman" w:hAnsi="Times New Roman"/>
          <w:sz w:val="24"/>
          <w:szCs w:val="24"/>
        </w:rPr>
        <w:fldChar w:fldCharType="end"/>
      </w:r>
      <w:r w:rsidRPr="00A10F5D" w:rsidR="00E97917">
        <w:rPr>
          <w:rFonts w:ascii="Times New Roman" w:hAnsi="Times New Roman"/>
          <w:sz w:val="24"/>
          <w:szCs w:val="24"/>
        </w:rPr>
        <w:t xml:space="preserve"> ods. 3 písm. b)</w:t>
      </w:r>
      <w:r w:rsidRPr="005E3076">
        <w:rPr>
          <w:rFonts w:ascii="Times New Roman" w:hAnsi="Times New Roman"/>
          <w:sz w:val="24"/>
          <w:szCs w:val="24"/>
        </w:rPr>
        <w:t>.</w:t>
      </w:r>
    </w:p>
    <w:p w:rsidR="001B7255" w:rsidRPr="005E3076" w:rsidP="001B7255">
      <w:pPr>
        <w:pStyle w:val="Odstavecseseznamem"/>
        <w:tabs>
          <w:tab w:val="left" w:pos="709"/>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 schválení prestavby jednotlivého vozidla rozhoduje na základe návrh</w:t>
      </w:r>
      <w:r w:rsidRPr="005E3076" w:rsidR="0080281F">
        <w:rPr>
          <w:rFonts w:ascii="Times New Roman" w:hAnsi="Times New Roman"/>
          <w:sz w:val="24"/>
          <w:szCs w:val="24"/>
        </w:rPr>
        <w:t>u</w:t>
      </w:r>
      <w:r w:rsidRPr="005E3076">
        <w:rPr>
          <w:rFonts w:ascii="Times New Roman" w:hAnsi="Times New Roman"/>
          <w:sz w:val="24"/>
          <w:szCs w:val="24"/>
        </w:rPr>
        <w:t xml:space="preserve"> prevádzkovateľa vozidla ten schvaľovací orgán, ktorý udelil povolenie prestavby jednotlivého vozidla.</w:t>
      </w:r>
    </w:p>
    <w:p w:rsidR="00C91366" w:rsidRPr="005E3076" w:rsidP="00C91366">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schválenie prestavby jednotlivého vozidla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vykonávacím právnym predpisom</w:t>
      </w:r>
      <w:r w:rsidRPr="005E3076" w:rsidR="00BB7836">
        <w:rPr>
          <w:rFonts w:ascii="Times New Roman" w:hAnsi="Times New Roman"/>
          <w:sz w:val="24"/>
          <w:szCs w:val="24"/>
        </w:rPr>
        <w:t xml:space="preserve"> 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Pr>
          <w:rFonts w:ascii="Times New Roman" w:hAnsi="Times New Roman"/>
          <w:sz w:val="24"/>
          <w:szCs w:val="24"/>
        </w:rPr>
        <w:t>.</w:t>
      </w:r>
    </w:p>
    <w:p w:rsidR="001B7255" w:rsidRPr="005E3076" w:rsidP="001B7255">
      <w:pPr>
        <w:pStyle w:val="Odstavecseseznamem"/>
        <w:tabs>
          <w:tab w:val="left" w:pos="1134"/>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sidR="00D0723F">
        <w:rPr>
          <w:rFonts w:ascii="Times New Roman" w:hAnsi="Times New Roman"/>
          <w:sz w:val="24"/>
          <w:szCs w:val="24"/>
        </w:rPr>
        <w:t>S</w:t>
      </w:r>
      <w:r w:rsidRPr="005E3076">
        <w:rPr>
          <w:rFonts w:ascii="Times New Roman" w:hAnsi="Times New Roman"/>
          <w:sz w:val="24"/>
          <w:szCs w:val="24"/>
        </w:rPr>
        <w:t xml:space="preserve">chvaľovací orgán </w:t>
      </w:r>
      <w:r w:rsidRPr="005E3076" w:rsidR="00503A08">
        <w:rPr>
          <w:rFonts w:ascii="Times New Roman" w:hAnsi="Times New Roman"/>
          <w:sz w:val="24"/>
          <w:szCs w:val="24"/>
        </w:rPr>
        <w:t xml:space="preserve">návrhu </w:t>
      </w:r>
      <w:r w:rsidRPr="005E3076">
        <w:rPr>
          <w:rFonts w:ascii="Times New Roman" w:hAnsi="Times New Roman"/>
          <w:sz w:val="24"/>
          <w:szCs w:val="24"/>
        </w:rPr>
        <w:t>vyhovie</w:t>
      </w:r>
      <w:r w:rsidRPr="005E3076" w:rsidR="00503A08">
        <w:rPr>
          <w:rFonts w:ascii="Times New Roman" w:hAnsi="Times New Roman"/>
          <w:sz w:val="24"/>
          <w:szCs w:val="24"/>
        </w:rPr>
        <w:t>,</w:t>
      </w:r>
      <w:r w:rsidRPr="005E3076">
        <w:rPr>
          <w:rFonts w:ascii="Times New Roman" w:hAnsi="Times New Roman"/>
          <w:sz w:val="24"/>
          <w:szCs w:val="24"/>
        </w:rPr>
        <w:t xml:space="preserve"> ak navrhovateľ požiadal o</w:t>
      </w:r>
      <w:r w:rsidRPr="005E3076" w:rsidR="00D0723F">
        <w:rPr>
          <w:rFonts w:ascii="Times New Roman" w:hAnsi="Times New Roman"/>
          <w:sz w:val="24"/>
          <w:szCs w:val="24"/>
        </w:rPr>
        <w:t> </w:t>
      </w:r>
      <w:r w:rsidRPr="005E3076">
        <w:rPr>
          <w:rFonts w:ascii="Times New Roman" w:hAnsi="Times New Roman"/>
          <w:sz w:val="24"/>
          <w:szCs w:val="24"/>
        </w:rPr>
        <w:t>schválenie</w:t>
      </w:r>
      <w:r w:rsidRPr="005E3076" w:rsidR="00D0723F">
        <w:rPr>
          <w:rFonts w:ascii="Times New Roman" w:hAnsi="Times New Roman"/>
          <w:sz w:val="24"/>
          <w:szCs w:val="24"/>
        </w:rPr>
        <w:t xml:space="preserve"> </w:t>
      </w:r>
      <w:r w:rsidRPr="005E3076">
        <w:rPr>
          <w:rFonts w:ascii="Times New Roman" w:hAnsi="Times New Roman"/>
          <w:sz w:val="24"/>
          <w:szCs w:val="24"/>
        </w:rPr>
        <w:t xml:space="preserve">prestavby </w:t>
      </w:r>
      <w:r w:rsidRPr="005E3076" w:rsidR="00D0723F">
        <w:rPr>
          <w:rFonts w:ascii="Times New Roman" w:hAnsi="Times New Roman"/>
          <w:sz w:val="24"/>
          <w:szCs w:val="24"/>
        </w:rPr>
        <w:t>jednotlivého</w:t>
      </w:r>
      <w:r w:rsidRPr="005E3076">
        <w:rPr>
          <w:rFonts w:ascii="Times New Roman" w:hAnsi="Times New Roman"/>
          <w:sz w:val="24"/>
          <w:szCs w:val="24"/>
        </w:rPr>
        <w:t xml:space="preserve"> vozidla v čase platnosti povolenia podľa odseku 4, splnil všetky predpísané požiadavky</w:t>
      </w:r>
      <w:r w:rsidRPr="005E3076" w:rsidR="00503A08">
        <w:rPr>
          <w:rFonts w:ascii="Times New Roman" w:hAnsi="Times New Roman"/>
          <w:sz w:val="24"/>
          <w:szCs w:val="24"/>
        </w:rPr>
        <w:t xml:space="preserve"> podľa odseku 7</w:t>
      </w:r>
      <w:r w:rsidRPr="005E3076" w:rsidR="00EF3ED8">
        <w:rPr>
          <w:rFonts w:ascii="Times New Roman" w:hAnsi="Times New Roman"/>
          <w:sz w:val="24"/>
          <w:szCs w:val="24"/>
        </w:rPr>
        <w:t xml:space="preserve"> a</w:t>
      </w:r>
      <w:r w:rsidRPr="005E3076">
        <w:rPr>
          <w:rFonts w:ascii="Times New Roman" w:hAnsi="Times New Roman"/>
          <w:sz w:val="24"/>
          <w:szCs w:val="24"/>
        </w:rPr>
        <w:t xml:space="preserve"> podmienky uvedené v</w:t>
      </w:r>
      <w:r w:rsidRPr="005E3076" w:rsidR="00EA7CF3">
        <w:rPr>
          <w:rFonts w:ascii="Times New Roman" w:hAnsi="Times New Roman"/>
          <w:sz w:val="24"/>
          <w:szCs w:val="24"/>
        </w:rPr>
        <w:t> </w:t>
      </w:r>
      <w:r w:rsidRPr="005E3076">
        <w:rPr>
          <w:rFonts w:ascii="Times New Roman" w:hAnsi="Times New Roman"/>
          <w:sz w:val="24"/>
          <w:szCs w:val="24"/>
        </w:rPr>
        <w:t>povolení a</w:t>
      </w:r>
      <w:r w:rsidRPr="005E3076" w:rsidR="00EA7CF3">
        <w:rPr>
          <w:rFonts w:ascii="Times New Roman" w:hAnsi="Times New Roman"/>
          <w:sz w:val="24"/>
          <w:szCs w:val="24"/>
        </w:rPr>
        <w:t xml:space="preserve"> ak </w:t>
      </w:r>
      <w:r w:rsidRPr="005E3076" w:rsidR="00EF3ED8">
        <w:rPr>
          <w:rFonts w:ascii="Times New Roman" w:hAnsi="Times New Roman"/>
          <w:sz w:val="24"/>
          <w:szCs w:val="24"/>
        </w:rPr>
        <w:t>jednotlivé vozidlo po</w:t>
      </w:r>
      <w:r w:rsidRPr="005E3076" w:rsidR="0065056F">
        <w:rPr>
          <w:rFonts w:ascii="Times New Roman" w:hAnsi="Times New Roman"/>
          <w:sz w:val="24"/>
          <w:szCs w:val="24"/>
        </w:rPr>
        <w:t> </w:t>
      </w:r>
      <w:r w:rsidRPr="005E3076" w:rsidR="00EF3ED8">
        <w:rPr>
          <w:rFonts w:ascii="Times New Roman" w:hAnsi="Times New Roman"/>
          <w:sz w:val="24"/>
          <w:szCs w:val="24"/>
        </w:rPr>
        <w:t>prestavbe spĺňa us</w:t>
      </w:r>
      <w:r w:rsidRPr="005E3076" w:rsidR="0065056F">
        <w:rPr>
          <w:rFonts w:ascii="Times New Roman" w:hAnsi="Times New Roman"/>
          <w:sz w:val="24"/>
          <w:szCs w:val="24"/>
        </w:rPr>
        <w:t>tanovené technické požiadavky a</w:t>
      </w:r>
      <w:r w:rsidRPr="005E3076">
        <w:rPr>
          <w:rFonts w:ascii="Times New Roman" w:hAnsi="Times New Roman"/>
          <w:sz w:val="24"/>
          <w:szCs w:val="24"/>
        </w:rPr>
        <w:t xml:space="preserve"> navrhovaná prestavba 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Pr>
          <w:rFonts w:ascii="Times New Roman" w:hAnsi="Times New Roman"/>
          <w:sz w:val="24"/>
          <w:szCs w:val="24"/>
        </w:rPr>
        <w:t>.</w:t>
      </w:r>
    </w:p>
    <w:p w:rsidR="00DA39D1" w:rsidRPr="005E3076" w:rsidP="00DA39D1">
      <w:pPr>
        <w:pStyle w:val="Odstavecseseznamem"/>
        <w:tabs>
          <w:tab w:val="left" w:pos="1134"/>
        </w:tabs>
        <w:bidi w:val="0"/>
        <w:spacing w:after="0" w:line="240" w:lineRule="auto"/>
        <w:ind w:left="0"/>
        <w:jc w:val="both"/>
        <w:rPr>
          <w:rFonts w:ascii="Times New Roman" w:hAnsi="Times New Roman"/>
          <w:sz w:val="24"/>
          <w:szCs w:val="24"/>
        </w:rPr>
      </w:pPr>
    </w:p>
    <w:p w:rsidR="00DA39D1"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vydanie nového osvedčenia o evidencii časť II alebo </w:t>
      </w:r>
      <w:r w:rsidRPr="005E3076" w:rsidR="007708EA">
        <w:rPr>
          <w:rFonts w:ascii="Times New Roman" w:hAnsi="Times New Roman"/>
          <w:sz w:val="24"/>
          <w:szCs w:val="24"/>
        </w:rPr>
        <w:t xml:space="preserve">nového </w:t>
      </w:r>
      <w:r w:rsidRPr="005E3076">
        <w:rPr>
          <w:rFonts w:ascii="Times New Roman" w:hAnsi="Times New Roman"/>
          <w:sz w:val="24"/>
          <w:szCs w:val="24"/>
        </w:rPr>
        <w:t>technického osvedčenia vozidla</w:t>
      </w:r>
      <w:r w:rsidRPr="005E3076" w:rsidR="00E6157B">
        <w:rPr>
          <w:rFonts w:ascii="Times New Roman" w:hAnsi="Times New Roman"/>
          <w:sz w:val="24"/>
          <w:szCs w:val="24"/>
        </w:rPr>
        <w:t>, v ktorom je zapísaná prestavba jednotlivého vozidla,</w:t>
      </w:r>
      <w:r w:rsidRPr="005E3076">
        <w:rPr>
          <w:rFonts w:ascii="Times New Roman" w:hAnsi="Times New Roman"/>
          <w:sz w:val="24"/>
          <w:szCs w:val="24"/>
        </w:rPr>
        <w:t xml:space="preserve">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w:t>
      </w:r>
      <w:r w:rsidRPr="005E3076" w:rsidR="00417B03">
        <w:rPr>
          <w:rFonts w:ascii="Times New Roman" w:hAnsi="Times New Roman"/>
          <w:sz w:val="24"/>
          <w:szCs w:val="24"/>
        </w:rPr>
        <w:t>15</w:t>
      </w:r>
      <w:r w:rsidRPr="005E3076">
        <w:rPr>
          <w:rFonts w:ascii="Times New Roman" w:hAnsi="Times New Roman"/>
          <w:sz w:val="24"/>
          <w:szCs w:val="24"/>
        </w:rPr>
        <w:t xml:space="preserve"> </w:t>
      </w:r>
      <w:r w:rsidRPr="005E3076" w:rsidR="00CD6913">
        <w:rPr>
          <w:rFonts w:ascii="Times New Roman" w:hAnsi="Times New Roman"/>
          <w:sz w:val="24"/>
          <w:szCs w:val="24"/>
        </w:rPr>
        <w:t xml:space="preserve">primerane </w:t>
      </w:r>
      <w:r w:rsidRPr="005E3076">
        <w:rPr>
          <w:rFonts w:ascii="Times New Roman" w:hAnsi="Times New Roman"/>
          <w:sz w:val="24"/>
          <w:szCs w:val="24"/>
        </w:rPr>
        <w:t xml:space="preserve">a na prihlásenie vozidla do evidencie vozidiel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16</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681B5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47" w:name="_Ref44183434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36</w:t>
      </w:r>
      <w:r w:rsidRPr="005E3076">
        <w:rPr>
          <w:rFonts w:ascii="Times New Roman" w:hAnsi="Times New Roman"/>
          <w:sz w:val="24"/>
          <w:szCs w:val="24"/>
        </w:rPr>
        <w:fldChar w:fldCharType="end"/>
      </w:r>
      <w:bookmarkEnd w:id="47"/>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Výme</w:t>
      </w:r>
      <w:r w:rsidRPr="005E3076" w:rsidR="00921740">
        <w:rPr>
          <w:rFonts w:ascii="Times New Roman" w:hAnsi="Times New Roman"/>
          <w:b/>
          <w:sz w:val="24"/>
          <w:szCs w:val="24"/>
        </w:rPr>
        <w:t>na karosérie, rámu alebo motora</w:t>
      </w:r>
      <w:r w:rsidRPr="005E3076" w:rsidR="007D4B14">
        <w:rPr>
          <w:rFonts w:ascii="Times New Roman" w:hAnsi="Times New Roman"/>
          <w:b/>
          <w:sz w:val="24"/>
          <w:szCs w:val="24"/>
        </w:rPr>
        <w:t xml:space="preserve"> na jednotlivom vozidle</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DF72FF"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Za prestavbu </w:t>
      </w:r>
      <w:r w:rsidRPr="005E3076" w:rsidR="004476BC">
        <w:rPr>
          <w:rFonts w:ascii="Times New Roman" w:hAnsi="Times New Roman"/>
          <w:sz w:val="24"/>
          <w:szCs w:val="24"/>
        </w:rPr>
        <w:t xml:space="preserve">jednotlivého </w:t>
      </w:r>
      <w:r w:rsidRPr="005E3076">
        <w:rPr>
          <w:rFonts w:ascii="Times New Roman" w:hAnsi="Times New Roman"/>
          <w:sz w:val="24"/>
          <w:szCs w:val="24"/>
        </w:rPr>
        <w:t>vozidla sa nepovažuje</w:t>
      </w:r>
    </w:p>
    <w:p w:rsidR="00DF72FF" w:rsidRPr="005E3076" w:rsidP="003012D2">
      <w:pPr>
        <w:pStyle w:val="Odstavecseseznamem"/>
        <w:numPr>
          <w:numId w:val="10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výmena karosérie vozidla rovnakého typu v rámci jedného typového radu vozidla,</w:t>
      </w:r>
    </w:p>
    <w:p w:rsidR="00DF72FF" w:rsidRPr="005E3076" w:rsidP="003012D2">
      <w:pPr>
        <w:pStyle w:val="Odstavecseseznamem"/>
        <w:numPr>
          <w:numId w:val="10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výmena rámu vozidla rovnakého typu v rámci jedného typového radu vozidla alebo</w:t>
      </w:r>
    </w:p>
    <w:p w:rsidR="00DF72FF" w:rsidRPr="005E3076" w:rsidP="003012D2">
      <w:pPr>
        <w:pStyle w:val="Odstavecseseznamem"/>
        <w:numPr>
          <w:numId w:val="10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výmena motora vozidla rovnakého typu v rámci jedného typového radu vozidla.</w:t>
      </w:r>
    </w:p>
    <w:p w:rsidR="00DF72FF" w:rsidRPr="005E3076" w:rsidP="00DF72FF">
      <w:pPr>
        <w:pStyle w:val="Odstavecseseznamem"/>
        <w:tabs>
          <w:tab w:val="left" w:pos="709"/>
        </w:tabs>
        <w:bidi w:val="0"/>
        <w:spacing w:after="0" w:line="240" w:lineRule="auto"/>
        <w:ind w:left="0"/>
        <w:jc w:val="both"/>
        <w:rPr>
          <w:rFonts w:ascii="Times New Roman" w:hAnsi="Times New Roman"/>
          <w:sz w:val="24"/>
          <w:szCs w:val="24"/>
        </w:rPr>
      </w:pPr>
    </w:p>
    <w:p w:rsidR="00DF72FF"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sa opätovne neschvaľuje na prevádzku v cestnej premávke</w:t>
      </w:r>
      <w:r w:rsidRPr="005E3076" w:rsidR="0071620D">
        <w:rPr>
          <w:rFonts w:ascii="Times New Roman" w:hAnsi="Times New Roman"/>
          <w:sz w:val="24"/>
          <w:szCs w:val="24"/>
        </w:rPr>
        <w:t>, ak nastanú okolnosti podľa odseku 1</w:t>
      </w:r>
      <w:r w:rsidRPr="005E3076">
        <w:rPr>
          <w:rFonts w:ascii="Times New Roman" w:hAnsi="Times New Roman"/>
          <w:sz w:val="24"/>
          <w:szCs w:val="24"/>
        </w:rPr>
        <w:t>.</w:t>
      </w:r>
    </w:p>
    <w:p w:rsidR="00DF72F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DF72FF"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vozidla je povinný do 15 dní odo dňa výmeny požiadať schvaľovací orgán o zápis </w:t>
      </w:r>
      <w:r w:rsidRPr="005E3076" w:rsidR="00DB41C1">
        <w:rPr>
          <w:rFonts w:ascii="Times New Roman" w:hAnsi="Times New Roman"/>
          <w:sz w:val="24"/>
          <w:szCs w:val="24"/>
        </w:rPr>
        <w:t xml:space="preserve">zmeny </w:t>
      </w:r>
      <w:r w:rsidRPr="005E3076">
        <w:rPr>
          <w:rFonts w:ascii="Times New Roman" w:hAnsi="Times New Roman"/>
          <w:sz w:val="24"/>
          <w:szCs w:val="24"/>
        </w:rPr>
        <w:t>údajov v osvedčení o</w:t>
      </w:r>
      <w:r w:rsidRPr="005E3076" w:rsidR="00DB41C1">
        <w:rPr>
          <w:rFonts w:ascii="Times New Roman" w:hAnsi="Times New Roman"/>
          <w:sz w:val="24"/>
          <w:szCs w:val="24"/>
        </w:rPr>
        <w:t> </w:t>
      </w:r>
      <w:r w:rsidRPr="005E3076">
        <w:rPr>
          <w:rFonts w:ascii="Times New Roman" w:hAnsi="Times New Roman"/>
          <w:sz w:val="24"/>
          <w:szCs w:val="24"/>
        </w:rPr>
        <w:t>evidencii</w:t>
      </w:r>
      <w:r w:rsidRPr="005E3076" w:rsidR="00DB41C1">
        <w:rPr>
          <w:rFonts w:ascii="Times New Roman" w:hAnsi="Times New Roman"/>
          <w:sz w:val="24"/>
          <w:szCs w:val="24"/>
        </w:rPr>
        <w:t xml:space="preserve"> </w:t>
      </w:r>
      <w:r w:rsidRPr="005E3076">
        <w:rPr>
          <w:rFonts w:ascii="Times New Roman" w:hAnsi="Times New Roman"/>
          <w:sz w:val="24"/>
          <w:szCs w:val="24"/>
        </w:rPr>
        <w:t>časť II alebo v technickom osvedčení vozidla</w:t>
      </w:r>
      <w:r w:rsidRPr="005E3076" w:rsidR="00DB41C1">
        <w:rPr>
          <w:rFonts w:ascii="Times New Roman" w:hAnsi="Times New Roman"/>
          <w:sz w:val="24"/>
          <w:szCs w:val="24"/>
        </w:rPr>
        <w:t xml:space="preserve"> z dôvodu výmeny karosérie alebo rámu</w:t>
      </w:r>
      <w:r w:rsidRPr="005E3076" w:rsidR="002A3E99">
        <w:rPr>
          <w:rFonts w:ascii="Times New Roman" w:hAnsi="Times New Roman"/>
          <w:sz w:val="24"/>
          <w:szCs w:val="24"/>
        </w:rPr>
        <w:t>, ak nastanú okolnosti podľa odseku 1 písm. a) a b)</w:t>
      </w:r>
      <w:r w:rsidRPr="005E3076">
        <w:rPr>
          <w:rFonts w:ascii="Times New Roman" w:hAnsi="Times New Roman"/>
          <w:sz w:val="24"/>
          <w:szCs w:val="24"/>
        </w:rPr>
        <w:t>.</w:t>
      </w:r>
    </w:p>
    <w:p w:rsidR="00DB41C1" w:rsidRPr="005E3076" w:rsidP="00DB41C1">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zmenu údajov v osvedčení o evidencii časť II alebo v technickom osvedčení vozidla z dôvodu výmeny karosérie alebo rámu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p>
    <w:p w:rsidR="00A36810" w:rsidRPr="005E3076" w:rsidP="00DB41C1">
      <w:pPr>
        <w:pStyle w:val="Odstavecseseznamem"/>
        <w:tabs>
          <w:tab w:val="left" w:pos="1134"/>
        </w:tabs>
        <w:bidi w:val="0"/>
        <w:spacing w:after="0" w:line="240" w:lineRule="auto"/>
        <w:ind w:left="0"/>
        <w:jc w:val="both"/>
        <w:rPr>
          <w:rFonts w:ascii="Times New Roman" w:hAnsi="Times New Roman"/>
          <w:sz w:val="24"/>
          <w:szCs w:val="24"/>
        </w:rPr>
      </w:pPr>
    </w:p>
    <w:p w:rsidR="00DB41C1"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Výmena karosérie vozidla je zakázaná</w:t>
      </w:r>
    </w:p>
    <w:p w:rsidR="00DB41C1" w:rsidRPr="005E3076" w:rsidP="003012D2">
      <w:pPr>
        <w:pStyle w:val="Odstavecseseznamem"/>
        <w:numPr>
          <w:numId w:val="1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 vozidle, od ktorého prvého prihlásenia do evidencie vozidiel uplynulo </w:t>
      </w:r>
      <w:r w:rsidRPr="005E3076" w:rsidR="00852890">
        <w:rPr>
          <w:rFonts w:ascii="Times New Roman" w:hAnsi="Times New Roman"/>
          <w:sz w:val="24"/>
          <w:szCs w:val="24"/>
        </w:rPr>
        <w:t xml:space="preserve">viac ako </w:t>
      </w:r>
      <w:r w:rsidRPr="005E3076">
        <w:rPr>
          <w:rFonts w:ascii="Times New Roman" w:hAnsi="Times New Roman"/>
          <w:sz w:val="24"/>
          <w:szCs w:val="24"/>
        </w:rPr>
        <w:t>desať rokov, alebo</w:t>
      </w:r>
    </w:p>
    <w:p w:rsidR="00DB41C1" w:rsidRPr="005E3076" w:rsidP="003012D2">
      <w:pPr>
        <w:pStyle w:val="Odstavecseseznamem"/>
        <w:numPr>
          <w:numId w:val="1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ak ide o výmenu za karosériu, ktorá už bola použitá na inom vozidle.</w:t>
      </w:r>
    </w:p>
    <w:p w:rsidR="00DB41C1" w:rsidRPr="005E3076" w:rsidP="00DB41C1">
      <w:pPr>
        <w:pStyle w:val="Odstavecseseznamem"/>
        <w:tabs>
          <w:tab w:val="left" w:pos="1134"/>
        </w:tabs>
        <w:bidi w:val="0"/>
        <w:spacing w:after="0" w:line="240" w:lineRule="auto"/>
        <w:ind w:left="0"/>
        <w:jc w:val="both"/>
        <w:rPr>
          <w:rFonts w:ascii="Times New Roman" w:hAnsi="Times New Roman"/>
          <w:sz w:val="24"/>
          <w:szCs w:val="24"/>
        </w:rPr>
      </w:pPr>
    </w:p>
    <w:p w:rsidR="001D21AB"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Výmena rámu je zakázaná, ak ide o výmenu za rám, ktorý už bol použitý na inom vozidle.</w:t>
      </w:r>
    </w:p>
    <w:p w:rsidR="001D21AB" w:rsidRPr="005E3076" w:rsidP="00DB41C1">
      <w:pPr>
        <w:pStyle w:val="Odstavecseseznamem"/>
        <w:tabs>
          <w:tab w:val="left" w:pos="1134"/>
        </w:tabs>
        <w:bidi w:val="0"/>
        <w:spacing w:after="0" w:line="240" w:lineRule="auto"/>
        <w:ind w:left="0"/>
        <w:jc w:val="both"/>
        <w:rPr>
          <w:rFonts w:ascii="Times New Roman" w:hAnsi="Times New Roman"/>
          <w:sz w:val="24"/>
          <w:szCs w:val="24"/>
        </w:rPr>
      </w:pPr>
    </w:p>
    <w:p w:rsidR="00DB41C1"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w:t>
      </w:r>
      <w:r w:rsidRPr="005E3076" w:rsidR="00503A08">
        <w:rPr>
          <w:rFonts w:ascii="Times New Roman" w:hAnsi="Times New Roman"/>
          <w:sz w:val="24"/>
          <w:szCs w:val="24"/>
        </w:rPr>
        <w:t xml:space="preserve">návrhu </w:t>
      </w:r>
      <w:r w:rsidRPr="005E3076">
        <w:rPr>
          <w:rFonts w:ascii="Times New Roman" w:hAnsi="Times New Roman"/>
          <w:sz w:val="24"/>
          <w:szCs w:val="24"/>
        </w:rPr>
        <w:t>vyhovie</w:t>
      </w:r>
      <w:r w:rsidRPr="005E3076" w:rsidR="00503A08">
        <w:rPr>
          <w:rFonts w:ascii="Times New Roman" w:hAnsi="Times New Roman"/>
          <w:sz w:val="24"/>
          <w:szCs w:val="24"/>
        </w:rPr>
        <w:t>,</w:t>
      </w:r>
      <w:r w:rsidRPr="005E3076">
        <w:rPr>
          <w:rFonts w:ascii="Times New Roman" w:hAnsi="Times New Roman"/>
          <w:sz w:val="24"/>
          <w:szCs w:val="24"/>
        </w:rPr>
        <w:t xml:space="preserve"> </w:t>
      </w:r>
      <w:r w:rsidRPr="005E3076" w:rsidR="00227070">
        <w:rPr>
          <w:rFonts w:ascii="Times New Roman" w:hAnsi="Times New Roman"/>
          <w:sz w:val="24"/>
          <w:szCs w:val="24"/>
        </w:rPr>
        <w:t>ak sú splnené</w:t>
      </w:r>
      <w:r w:rsidRPr="005E3076">
        <w:rPr>
          <w:rFonts w:ascii="Times New Roman" w:hAnsi="Times New Roman"/>
          <w:sz w:val="24"/>
          <w:szCs w:val="24"/>
        </w:rPr>
        <w:t xml:space="preserve"> všetky predpísané požiadavky</w:t>
      </w:r>
      <w:r w:rsidRPr="005E3076" w:rsidR="00503A08">
        <w:rPr>
          <w:rFonts w:ascii="Times New Roman" w:hAnsi="Times New Roman"/>
          <w:sz w:val="24"/>
          <w:szCs w:val="24"/>
        </w:rPr>
        <w:t xml:space="preserve"> podľa odseku 4</w:t>
      </w:r>
      <w:r w:rsidRPr="005E3076" w:rsidR="00DC3577">
        <w:rPr>
          <w:rFonts w:ascii="Times New Roman" w:hAnsi="Times New Roman"/>
          <w:sz w:val="24"/>
          <w:szCs w:val="24"/>
        </w:rPr>
        <w:t xml:space="preserve">, </w:t>
      </w:r>
      <w:r w:rsidRPr="005E3076" w:rsidR="00616C96">
        <w:rPr>
          <w:rFonts w:ascii="Times New Roman" w:hAnsi="Times New Roman"/>
          <w:sz w:val="24"/>
          <w:szCs w:val="24"/>
        </w:rPr>
        <w:t xml:space="preserve">ak </w:t>
      </w:r>
      <w:r w:rsidRPr="005E3076" w:rsidR="00DC3577">
        <w:rPr>
          <w:rFonts w:ascii="Times New Roman" w:hAnsi="Times New Roman"/>
          <w:sz w:val="24"/>
          <w:szCs w:val="24"/>
        </w:rPr>
        <w:t>nejde o zakázanú výmenu podľa odsekov 5 a 6</w:t>
      </w:r>
      <w:r w:rsidRPr="005E3076">
        <w:rPr>
          <w:rFonts w:ascii="Times New Roman" w:hAnsi="Times New Roman"/>
          <w:sz w:val="24"/>
          <w:szCs w:val="24"/>
        </w:rPr>
        <w:t xml:space="preserve"> a ak výmena karosérie alebo rámu nepredstavuje vážne riziko pre</w:t>
      </w:r>
      <w:r w:rsidRPr="005E3076" w:rsidR="0065056F">
        <w:rPr>
          <w:rFonts w:ascii="Times New Roman" w:hAnsi="Times New Roman"/>
          <w:sz w:val="24"/>
          <w:szCs w:val="24"/>
        </w:rPr>
        <w:t>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Pr>
          <w:rFonts w:ascii="Times New Roman" w:hAnsi="Times New Roman"/>
          <w:sz w:val="24"/>
          <w:szCs w:val="24"/>
        </w:rPr>
        <w:t>.</w:t>
      </w:r>
    </w:p>
    <w:p w:rsidR="00A76B1D" w:rsidRPr="005E3076" w:rsidP="00A76B1D">
      <w:pPr>
        <w:pStyle w:val="Odstavecseseznamem"/>
        <w:tabs>
          <w:tab w:val="left" w:pos="1134"/>
        </w:tabs>
        <w:bidi w:val="0"/>
        <w:spacing w:after="0" w:line="240" w:lineRule="auto"/>
        <w:ind w:left="0"/>
        <w:jc w:val="both"/>
        <w:rPr>
          <w:rFonts w:ascii="Times New Roman" w:hAnsi="Times New Roman"/>
          <w:sz w:val="24"/>
          <w:szCs w:val="24"/>
        </w:rPr>
      </w:pPr>
    </w:p>
    <w:p w:rsidR="00A76B1D"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vydanie nového osvedčenia o evidencii časť II alebo </w:t>
      </w:r>
      <w:r w:rsidRPr="005E3076" w:rsidR="007708EA">
        <w:rPr>
          <w:rFonts w:ascii="Times New Roman" w:hAnsi="Times New Roman"/>
          <w:sz w:val="24"/>
          <w:szCs w:val="24"/>
        </w:rPr>
        <w:t xml:space="preserve">nového </w:t>
      </w:r>
      <w:r w:rsidRPr="005E3076">
        <w:rPr>
          <w:rFonts w:ascii="Times New Roman" w:hAnsi="Times New Roman"/>
          <w:sz w:val="24"/>
          <w:szCs w:val="24"/>
        </w:rPr>
        <w:t xml:space="preserve">technického osvedčenia vozidla, v ktorom je zapísaná výmena karosérie alebo výmena rámu,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15 </w:t>
      </w:r>
      <w:r w:rsidRPr="005E3076" w:rsidR="00CD6913">
        <w:rPr>
          <w:rFonts w:ascii="Times New Roman" w:hAnsi="Times New Roman"/>
          <w:sz w:val="24"/>
          <w:szCs w:val="24"/>
        </w:rPr>
        <w:t xml:space="preserve">primerane </w:t>
      </w:r>
      <w:r w:rsidRPr="005E3076">
        <w:rPr>
          <w:rFonts w:ascii="Times New Roman" w:hAnsi="Times New Roman"/>
          <w:sz w:val="24"/>
          <w:szCs w:val="24"/>
        </w:rPr>
        <w:t xml:space="preserve">a na prihlásenie vozidla do evidencie vozidiel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16</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A76B1D" w:rsidRPr="005E3076" w:rsidP="00921740">
      <w:pPr>
        <w:pStyle w:val="Odstavecseseznamem"/>
        <w:tabs>
          <w:tab w:val="left" w:pos="1134"/>
        </w:tabs>
        <w:bidi w:val="0"/>
        <w:spacing w:after="0" w:line="240" w:lineRule="auto"/>
        <w:ind w:left="0"/>
        <w:jc w:val="both"/>
        <w:rPr>
          <w:rFonts w:ascii="Times New Roman" w:hAnsi="Times New Roman"/>
          <w:sz w:val="24"/>
          <w:szCs w:val="24"/>
        </w:rPr>
      </w:pPr>
    </w:p>
    <w:p w:rsidR="00B51799"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vozidla je povinný</w:t>
      </w:r>
      <w:r w:rsidRPr="005E3076" w:rsidR="002A3E99">
        <w:rPr>
          <w:rFonts w:ascii="Times New Roman" w:hAnsi="Times New Roman"/>
          <w:sz w:val="24"/>
          <w:szCs w:val="24"/>
        </w:rPr>
        <w:t>, ak nastanú okolnosti</w:t>
      </w:r>
      <w:r w:rsidRPr="005E3076">
        <w:rPr>
          <w:rFonts w:ascii="Times New Roman" w:hAnsi="Times New Roman"/>
          <w:sz w:val="24"/>
          <w:szCs w:val="24"/>
        </w:rPr>
        <w:t xml:space="preserve"> </w:t>
      </w:r>
      <w:r w:rsidRPr="005E3076" w:rsidR="002A3E99">
        <w:rPr>
          <w:rFonts w:ascii="Times New Roman" w:hAnsi="Times New Roman"/>
          <w:sz w:val="24"/>
          <w:szCs w:val="24"/>
        </w:rPr>
        <w:t xml:space="preserve">podľa odseku 1 písm. c), </w:t>
      </w:r>
      <w:r w:rsidRPr="005E3076">
        <w:rPr>
          <w:rFonts w:ascii="Times New Roman" w:hAnsi="Times New Roman"/>
          <w:sz w:val="24"/>
          <w:szCs w:val="24"/>
        </w:rPr>
        <w:t>do 15 dní odo dňa výmeny požiadať schvaľovací orgán o zápis zmeny údajov v osvedčení o evidencii časť II alebo v technickom osvedčení vozidla z dôvodu výmeny motora</w:t>
      </w:r>
      <w:r w:rsidRPr="005E3076" w:rsidR="002A3E99">
        <w:rPr>
          <w:rFonts w:ascii="Times New Roman" w:hAnsi="Times New Roman"/>
          <w:sz w:val="24"/>
          <w:szCs w:val="24"/>
        </w:rPr>
        <w:t>,</w:t>
      </w:r>
      <w:r w:rsidRPr="005E3076">
        <w:rPr>
          <w:rFonts w:ascii="Times New Roman" w:hAnsi="Times New Roman"/>
          <w:sz w:val="24"/>
          <w:szCs w:val="24"/>
        </w:rPr>
        <w:t xml:space="preserve"> len </w:t>
      </w:r>
      <w:r w:rsidRPr="005E3076" w:rsidR="00F732BB">
        <w:rPr>
          <w:rFonts w:ascii="Times New Roman" w:hAnsi="Times New Roman"/>
          <w:sz w:val="24"/>
          <w:szCs w:val="24"/>
        </w:rPr>
        <w:t>ak</w:t>
      </w:r>
      <w:r w:rsidRPr="005E3076" w:rsidR="007D4B14">
        <w:rPr>
          <w:rFonts w:ascii="Times New Roman" w:hAnsi="Times New Roman"/>
          <w:sz w:val="24"/>
          <w:szCs w:val="24"/>
        </w:rPr>
        <w:t> </w:t>
      </w:r>
      <w:r w:rsidRPr="005E3076">
        <w:rPr>
          <w:rFonts w:ascii="Times New Roman" w:hAnsi="Times New Roman"/>
          <w:sz w:val="24"/>
          <w:szCs w:val="24"/>
        </w:rPr>
        <w:t>vozidlo má vystavené doklady vozidla vydané pred 1. marcom 2005, ktoré obsahujú výrobné číslo motora.</w:t>
      </w:r>
    </w:p>
    <w:p w:rsidR="00B51799" w:rsidRPr="005E3076" w:rsidP="00B51799">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zmenu údajov v osvedčení o evidencii časť II alebo v technickom osvedčení vozidla z dôvodu výmeny motora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vykonávacím právnym predpisom</w:t>
      </w:r>
      <w:r w:rsidRPr="005E3076" w:rsidR="00BB7836">
        <w:rPr>
          <w:rFonts w:ascii="Times New Roman" w:hAnsi="Times New Roman"/>
          <w:sz w:val="24"/>
          <w:szCs w:val="24"/>
        </w:rPr>
        <w:t xml:space="preserve"> 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Pr>
          <w:rFonts w:ascii="Times New Roman" w:hAnsi="Times New Roman"/>
          <w:sz w:val="24"/>
          <w:szCs w:val="24"/>
        </w:rPr>
        <w:t>.</w:t>
      </w:r>
    </w:p>
    <w:p w:rsidR="00A36810" w:rsidRPr="005E3076" w:rsidP="00B51799">
      <w:pPr>
        <w:pStyle w:val="Odstavecseseznamem"/>
        <w:tabs>
          <w:tab w:val="left" w:pos="1134"/>
        </w:tabs>
        <w:bidi w:val="0"/>
        <w:spacing w:after="0" w:line="240" w:lineRule="auto"/>
        <w:ind w:left="0"/>
        <w:jc w:val="both"/>
        <w:rPr>
          <w:rFonts w:ascii="Times New Roman" w:hAnsi="Times New Roman"/>
          <w:sz w:val="24"/>
          <w:szCs w:val="24"/>
        </w:rPr>
      </w:pPr>
    </w:p>
    <w:p w:rsidR="00B51799"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sidR="00702A99">
        <w:rPr>
          <w:rFonts w:ascii="Times New Roman" w:hAnsi="Times New Roman"/>
          <w:sz w:val="24"/>
          <w:szCs w:val="24"/>
        </w:rPr>
        <w:t xml:space="preserve">Schvaľovací orgán </w:t>
      </w:r>
      <w:r w:rsidRPr="005E3076" w:rsidR="00503A08">
        <w:rPr>
          <w:rFonts w:ascii="Times New Roman" w:hAnsi="Times New Roman"/>
          <w:sz w:val="24"/>
          <w:szCs w:val="24"/>
        </w:rPr>
        <w:t xml:space="preserve">návrhu </w:t>
      </w:r>
      <w:r w:rsidRPr="005E3076" w:rsidR="00702A99">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sidR="00702A99">
        <w:rPr>
          <w:rFonts w:ascii="Times New Roman" w:hAnsi="Times New Roman"/>
          <w:sz w:val="24"/>
          <w:szCs w:val="24"/>
        </w:rPr>
        <w:t xml:space="preserve"> všetky predpísané požiadavky</w:t>
      </w:r>
      <w:r w:rsidRPr="005E3076" w:rsidR="00503A08">
        <w:rPr>
          <w:rFonts w:ascii="Times New Roman" w:hAnsi="Times New Roman"/>
          <w:sz w:val="24"/>
          <w:szCs w:val="24"/>
        </w:rPr>
        <w:t xml:space="preserve"> podľa odseku 10</w:t>
      </w:r>
      <w:r w:rsidRPr="005E3076" w:rsidR="00702A99">
        <w:rPr>
          <w:rFonts w:ascii="Times New Roman" w:hAnsi="Times New Roman"/>
          <w:sz w:val="24"/>
          <w:szCs w:val="24"/>
        </w:rPr>
        <w:t xml:space="preserve"> a ak výmena motora 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sidR="00702A99">
        <w:rPr>
          <w:rFonts w:ascii="Times New Roman" w:hAnsi="Times New Roman"/>
          <w:sz w:val="24"/>
          <w:szCs w:val="24"/>
        </w:rPr>
        <w:t>.</w:t>
      </w:r>
    </w:p>
    <w:p w:rsidR="00702A99" w:rsidRPr="005E3076" w:rsidP="00702A99">
      <w:pPr>
        <w:pStyle w:val="Odstavecseseznamem"/>
        <w:tabs>
          <w:tab w:val="left" w:pos="1134"/>
        </w:tabs>
        <w:bidi w:val="0"/>
        <w:spacing w:after="0" w:line="240" w:lineRule="auto"/>
        <w:ind w:left="0"/>
        <w:jc w:val="both"/>
        <w:rPr>
          <w:rFonts w:ascii="Times New Roman" w:hAnsi="Times New Roman"/>
          <w:sz w:val="24"/>
          <w:szCs w:val="24"/>
        </w:rPr>
      </w:pPr>
    </w:p>
    <w:p w:rsidR="00702A99"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vydanie nového osvedčenia o evidencii časť II alebo </w:t>
      </w:r>
      <w:r w:rsidRPr="005E3076" w:rsidR="007708EA">
        <w:rPr>
          <w:rFonts w:ascii="Times New Roman" w:hAnsi="Times New Roman"/>
          <w:sz w:val="24"/>
          <w:szCs w:val="24"/>
        </w:rPr>
        <w:t xml:space="preserve">nového </w:t>
      </w:r>
      <w:r w:rsidRPr="005E3076">
        <w:rPr>
          <w:rFonts w:ascii="Times New Roman" w:hAnsi="Times New Roman"/>
          <w:sz w:val="24"/>
          <w:szCs w:val="24"/>
        </w:rPr>
        <w:t xml:space="preserve">technického osvedčenia vozidla, v ktorom je zapísaná výmena motora,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15 </w:t>
      </w:r>
      <w:r w:rsidRPr="005E3076" w:rsidR="00CD6913">
        <w:rPr>
          <w:rFonts w:ascii="Times New Roman" w:hAnsi="Times New Roman"/>
          <w:sz w:val="24"/>
          <w:szCs w:val="24"/>
        </w:rPr>
        <w:t xml:space="preserve">primerane </w:t>
      </w:r>
      <w:r w:rsidRPr="005E3076">
        <w:rPr>
          <w:rFonts w:ascii="Times New Roman" w:hAnsi="Times New Roman"/>
          <w:sz w:val="24"/>
          <w:szCs w:val="24"/>
        </w:rPr>
        <w:t xml:space="preserve">a na prihlásenie vozidla do evidencie vozidiel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16</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B51799" w:rsidRPr="005E3076" w:rsidP="00B51799">
      <w:pPr>
        <w:pStyle w:val="Odstavecseseznamem"/>
        <w:tabs>
          <w:tab w:val="left" w:pos="1134"/>
        </w:tabs>
        <w:bidi w:val="0"/>
        <w:spacing w:after="0" w:line="240" w:lineRule="auto"/>
        <w:ind w:left="0"/>
        <w:jc w:val="both"/>
        <w:rPr>
          <w:rFonts w:ascii="Times New Roman" w:hAnsi="Times New Roman"/>
          <w:sz w:val="24"/>
          <w:szCs w:val="24"/>
        </w:rPr>
      </w:pPr>
    </w:p>
    <w:p w:rsidR="00921740" w:rsidRPr="005E3076" w:rsidP="00921740">
      <w:pPr>
        <w:pStyle w:val="Heading1"/>
        <w:bidi w:val="0"/>
        <w:spacing w:before="0" w:after="0"/>
        <w:jc w:val="center"/>
        <w:rPr>
          <w:rFonts w:ascii="Times New Roman" w:hAnsi="Times New Roman"/>
          <w:sz w:val="24"/>
          <w:szCs w:val="24"/>
        </w:rPr>
      </w:pPr>
      <w:bookmarkStart w:id="48" w:name="_Ref44183445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37</w:t>
      </w:r>
      <w:r w:rsidRPr="005E3076">
        <w:rPr>
          <w:rFonts w:ascii="Times New Roman" w:hAnsi="Times New Roman"/>
          <w:sz w:val="24"/>
          <w:szCs w:val="24"/>
        </w:rPr>
        <w:fldChar w:fldCharType="end"/>
      </w:r>
      <w:bookmarkEnd w:id="48"/>
    </w:p>
    <w:p w:rsidR="00921740" w:rsidRPr="005E3076" w:rsidP="00921740">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Iná technická zmena na </w:t>
      </w:r>
      <w:r w:rsidRPr="005E3076" w:rsidR="00605092">
        <w:rPr>
          <w:rFonts w:ascii="Times New Roman" w:hAnsi="Times New Roman"/>
          <w:b/>
          <w:sz w:val="24"/>
          <w:szCs w:val="24"/>
        </w:rPr>
        <w:t xml:space="preserve">jednotlivom </w:t>
      </w:r>
      <w:r w:rsidRPr="005E3076">
        <w:rPr>
          <w:rFonts w:ascii="Times New Roman" w:hAnsi="Times New Roman"/>
          <w:b/>
          <w:sz w:val="24"/>
          <w:szCs w:val="24"/>
        </w:rPr>
        <w:t>vozidle</w:t>
      </w:r>
    </w:p>
    <w:p w:rsidR="00921740" w:rsidRPr="005E3076" w:rsidP="00921740">
      <w:pPr>
        <w:pStyle w:val="Odstavecseseznamem"/>
        <w:tabs>
          <w:tab w:val="left" w:pos="1134"/>
        </w:tabs>
        <w:bidi w:val="0"/>
        <w:spacing w:after="0" w:line="240" w:lineRule="auto"/>
        <w:ind w:left="0"/>
        <w:jc w:val="both"/>
        <w:rPr>
          <w:rFonts w:ascii="Times New Roman" w:hAnsi="Times New Roman"/>
          <w:sz w:val="24"/>
          <w:szCs w:val="24"/>
        </w:rPr>
      </w:pPr>
    </w:p>
    <w:p w:rsidR="00161655" w:rsidRPr="005E3076" w:rsidP="003012D2">
      <w:pPr>
        <w:pStyle w:val="Odstavecseseznamem"/>
        <w:numPr>
          <w:numId w:val="108"/>
        </w:numPr>
        <w:tabs>
          <w:tab w:val="left" w:pos="1134"/>
        </w:tabs>
        <w:bidi w:val="0"/>
        <w:spacing w:after="0" w:line="240" w:lineRule="auto"/>
        <w:ind w:left="0" w:firstLine="709"/>
        <w:jc w:val="both"/>
        <w:rPr>
          <w:rFonts w:ascii="Times New Roman" w:hAnsi="Times New Roman"/>
          <w:sz w:val="24"/>
          <w:szCs w:val="24"/>
        </w:rPr>
      </w:pPr>
      <w:r w:rsidRPr="005E3076" w:rsidR="003739FE">
        <w:rPr>
          <w:rFonts w:ascii="Times New Roman" w:hAnsi="Times New Roman"/>
          <w:sz w:val="24"/>
          <w:szCs w:val="24"/>
        </w:rPr>
        <w:t xml:space="preserve">Iná technická zmena na </w:t>
      </w:r>
      <w:r w:rsidRPr="005E3076" w:rsidR="003458C1">
        <w:rPr>
          <w:rFonts w:ascii="Times New Roman" w:hAnsi="Times New Roman"/>
          <w:sz w:val="24"/>
          <w:szCs w:val="24"/>
        </w:rPr>
        <w:t xml:space="preserve">jednotlivom </w:t>
      </w:r>
      <w:r w:rsidRPr="005E3076" w:rsidR="003739FE">
        <w:rPr>
          <w:rFonts w:ascii="Times New Roman" w:hAnsi="Times New Roman"/>
          <w:sz w:val="24"/>
          <w:szCs w:val="24"/>
        </w:rPr>
        <w:t>vozidle</w:t>
      </w:r>
      <w:r w:rsidRPr="005E3076">
        <w:rPr>
          <w:rFonts w:ascii="Times New Roman" w:hAnsi="Times New Roman"/>
          <w:sz w:val="24"/>
          <w:szCs w:val="24"/>
        </w:rPr>
        <w:t xml:space="preserve"> je taká zmena alebo úprava na</w:t>
      </w:r>
      <w:r w:rsidRPr="005E3076" w:rsidR="00C91366">
        <w:rPr>
          <w:rFonts w:ascii="Times New Roman" w:hAnsi="Times New Roman"/>
          <w:sz w:val="24"/>
          <w:szCs w:val="24"/>
        </w:rPr>
        <w:t> </w:t>
      </w:r>
      <w:r w:rsidRPr="005E3076">
        <w:rPr>
          <w:rFonts w:ascii="Times New Roman" w:hAnsi="Times New Roman"/>
          <w:sz w:val="24"/>
          <w:szCs w:val="24"/>
        </w:rPr>
        <w:t>vozidle, ktorá nie je p</w:t>
      </w:r>
      <w:r w:rsidRPr="005E3076" w:rsidR="003739FE">
        <w:rPr>
          <w:rFonts w:ascii="Times New Roman" w:hAnsi="Times New Roman"/>
          <w:sz w:val="24"/>
          <w:szCs w:val="24"/>
        </w:rPr>
        <w:t>restavbou vozidla</w:t>
      </w:r>
      <w:r w:rsidRPr="005E3076" w:rsidR="003D4FE5">
        <w:rPr>
          <w:rFonts w:ascii="Times New Roman" w:hAnsi="Times New Roman"/>
          <w:sz w:val="24"/>
          <w:szCs w:val="24"/>
        </w:rPr>
        <w:t xml:space="preserve"> alebo výmenou karosérie, rámu alebo motora</w:t>
      </w:r>
      <w:r w:rsidRPr="005E3076">
        <w:rPr>
          <w:rFonts w:ascii="Times New Roman" w:hAnsi="Times New Roman"/>
          <w:sz w:val="24"/>
          <w:szCs w:val="24"/>
        </w:rPr>
        <w:t>, ale</w:t>
      </w:r>
      <w:r w:rsidRPr="005E3076" w:rsidR="003D4FE5">
        <w:rPr>
          <w:rFonts w:ascii="Times New Roman" w:hAnsi="Times New Roman"/>
          <w:sz w:val="24"/>
          <w:szCs w:val="24"/>
        </w:rPr>
        <w:t> </w:t>
      </w:r>
      <w:r w:rsidRPr="005E3076">
        <w:rPr>
          <w:rFonts w:ascii="Times New Roman" w:hAnsi="Times New Roman"/>
          <w:sz w:val="24"/>
          <w:szCs w:val="24"/>
        </w:rPr>
        <w:t>vyžaduje si zmenu technických údajov v</w:t>
      </w:r>
      <w:r w:rsidRPr="005E3076" w:rsidR="00377AF7">
        <w:rPr>
          <w:rFonts w:ascii="Times New Roman" w:hAnsi="Times New Roman"/>
          <w:sz w:val="24"/>
          <w:szCs w:val="24"/>
        </w:rPr>
        <w:t xml:space="preserve"> </w:t>
      </w:r>
      <w:r w:rsidRPr="005E3076">
        <w:rPr>
          <w:rFonts w:ascii="Times New Roman" w:hAnsi="Times New Roman"/>
          <w:sz w:val="24"/>
          <w:szCs w:val="24"/>
        </w:rPr>
        <w:t xml:space="preserve">dokladoch vozidla. Jednotlivé druhy inej technickej zmeny na vozidle ustanoví </w:t>
      </w:r>
      <w:r w:rsidRPr="005E3076" w:rsidR="00D23056">
        <w:rPr>
          <w:rFonts w:ascii="Times New Roman" w:hAnsi="Times New Roman"/>
          <w:sz w:val="24"/>
          <w:szCs w:val="24"/>
        </w:rPr>
        <w:t>vykonávací právny predpis</w:t>
      </w:r>
      <w:r w:rsidRPr="005E3076" w:rsidR="00BB7836">
        <w:rPr>
          <w:rFonts w:ascii="Times New Roman" w:hAnsi="Times New Roman"/>
          <w:sz w:val="24"/>
          <w:szCs w:val="24"/>
        </w:rPr>
        <w:t xml:space="preserve"> 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w:t>
      </w:r>
      <w:r w:rsidRPr="005E3076" w:rsidR="00BB7836">
        <w:rPr>
          <w:rFonts w:ascii="Times New Roman" w:hAnsi="Times New Roman"/>
          <w:sz w:val="24"/>
          <w:szCs w:val="24"/>
        </w:rPr>
        <w:t>. 3 písm. a)</w:t>
      </w:r>
      <w:r w:rsidRPr="005E3076">
        <w:rPr>
          <w:rFonts w:ascii="Times New Roman" w:hAnsi="Times New Roman"/>
          <w:sz w:val="24"/>
          <w:szCs w:val="24"/>
        </w:rPr>
        <w:t>.</w:t>
      </w:r>
    </w:p>
    <w:p w:rsidR="00161655" w:rsidRPr="005E3076" w:rsidP="00161655">
      <w:pPr>
        <w:pStyle w:val="Odstavecseseznamem"/>
        <w:tabs>
          <w:tab w:val="left" w:pos="1134"/>
        </w:tabs>
        <w:bidi w:val="0"/>
        <w:spacing w:after="0" w:line="240" w:lineRule="auto"/>
        <w:ind w:left="0"/>
        <w:jc w:val="both"/>
        <w:rPr>
          <w:rFonts w:ascii="Times New Roman" w:hAnsi="Times New Roman"/>
          <w:sz w:val="24"/>
          <w:szCs w:val="24"/>
        </w:rPr>
      </w:pPr>
    </w:p>
    <w:p w:rsidR="00161655" w:rsidRPr="005E3076" w:rsidP="003012D2">
      <w:pPr>
        <w:pStyle w:val="Odstavecseseznamem"/>
        <w:numPr>
          <w:numId w:val="1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vozidla je povinný do 15 dní odo dňa vykonania zmeny alebo úpravy na vozidle požiadať schvaľovací orgán o zápis zmeny údajov v osvedčení o evidencii časť II alebo v technickom osvedčení vozidla z dôvodu inej technickej zmeny na vozidle</w:t>
      </w:r>
      <w:r w:rsidRPr="005E3076" w:rsidR="002A3E99">
        <w:rPr>
          <w:rFonts w:ascii="Times New Roman" w:hAnsi="Times New Roman"/>
          <w:sz w:val="24"/>
          <w:szCs w:val="24"/>
        </w:rPr>
        <w:t>, ak nastanú okolnosti podľa odseku 1.</w:t>
      </w:r>
    </w:p>
    <w:p w:rsidR="00A36810"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numId w:val="1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w:t>
      </w:r>
      <w:r w:rsidRPr="005E3076" w:rsidR="00637057">
        <w:rPr>
          <w:rFonts w:ascii="Times New Roman" w:hAnsi="Times New Roman"/>
          <w:sz w:val="24"/>
          <w:szCs w:val="24"/>
        </w:rPr>
        <w:t xml:space="preserve">zmenu údajov v osvedčení o evidencii časť II alebo v technickom osvedčení vozidla z dôvodu inej technickej zmeny na vozidle </w:t>
      </w:r>
      <w:r w:rsidRPr="005E3076">
        <w:rPr>
          <w:rFonts w:ascii="Times New Roman" w:hAnsi="Times New Roman"/>
          <w:sz w:val="24"/>
          <w:szCs w:val="24"/>
        </w:rPr>
        <w:t xml:space="preserve">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Pr>
          <w:rFonts w:ascii="Times New Roman" w:hAnsi="Times New Roman"/>
          <w:sz w:val="24"/>
          <w:szCs w:val="24"/>
        </w:rPr>
        <w:t>.</w:t>
      </w:r>
    </w:p>
    <w:p w:rsidR="00A36810" w:rsidRPr="005E3076" w:rsidP="00161655">
      <w:pPr>
        <w:pStyle w:val="Odstavecseseznamem"/>
        <w:tabs>
          <w:tab w:val="left" w:pos="1134"/>
        </w:tabs>
        <w:bidi w:val="0"/>
        <w:spacing w:after="0" w:line="240" w:lineRule="auto"/>
        <w:ind w:left="0"/>
        <w:jc w:val="both"/>
        <w:rPr>
          <w:rFonts w:ascii="Times New Roman" w:hAnsi="Times New Roman"/>
          <w:sz w:val="24"/>
          <w:szCs w:val="24"/>
        </w:rPr>
      </w:pPr>
    </w:p>
    <w:p w:rsidR="00775295" w:rsidRPr="005E3076" w:rsidP="00746526">
      <w:pPr>
        <w:pStyle w:val="Odstavecseseznamem"/>
        <w:numPr>
          <w:numId w:val="250"/>
        </w:numPr>
        <w:tabs>
          <w:tab w:val="left" w:pos="1134"/>
        </w:tabs>
        <w:bidi w:val="0"/>
        <w:spacing w:after="0" w:line="240" w:lineRule="auto"/>
        <w:ind w:left="0" w:firstLine="709"/>
        <w:jc w:val="both"/>
        <w:rPr>
          <w:rFonts w:ascii="Times New Roman" w:hAnsi="Times New Roman"/>
          <w:sz w:val="24"/>
          <w:szCs w:val="24"/>
        </w:rPr>
      </w:pPr>
      <w:r w:rsidRPr="005E3076" w:rsidR="00161655">
        <w:rPr>
          <w:rFonts w:ascii="Times New Roman" w:hAnsi="Times New Roman"/>
          <w:sz w:val="24"/>
          <w:szCs w:val="24"/>
        </w:rPr>
        <w:t xml:space="preserve">Schvaľovací orgán </w:t>
      </w:r>
      <w:r w:rsidRPr="005E3076" w:rsidR="00503A08">
        <w:rPr>
          <w:rFonts w:ascii="Times New Roman" w:hAnsi="Times New Roman"/>
          <w:sz w:val="24"/>
          <w:szCs w:val="24"/>
        </w:rPr>
        <w:t xml:space="preserve">návrhu </w:t>
      </w:r>
      <w:r w:rsidRPr="005E3076" w:rsidR="00161655">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sidR="00161655">
        <w:rPr>
          <w:rFonts w:ascii="Times New Roman" w:hAnsi="Times New Roman"/>
          <w:sz w:val="24"/>
          <w:szCs w:val="24"/>
        </w:rPr>
        <w:t xml:space="preserve"> všetky predpísané požiadavky</w:t>
      </w:r>
      <w:r w:rsidRPr="005E3076" w:rsidR="00503A08">
        <w:rPr>
          <w:rFonts w:ascii="Times New Roman" w:hAnsi="Times New Roman"/>
          <w:sz w:val="24"/>
          <w:szCs w:val="24"/>
        </w:rPr>
        <w:t xml:space="preserve"> podľa odseku 3</w:t>
      </w:r>
      <w:r w:rsidRPr="005E3076" w:rsidR="00161655">
        <w:rPr>
          <w:rFonts w:ascii="Times New Roman" w:hAnsi="Times New Roman"/>
          <w:sz w:val="24"/>
          <w:szCs w:val="24"/>
        </w:rPr>
        <w:t xml:space="preserve"> a ak iná technická zmena na vozidle </w:t>
      </w:r>
      <w:r w:rsidRPr="005E3076">
        <w:rPr>
          <w:rFonts w:ascii="Times New Roman" w:hAnsi="Times New Roman"/>
          <w:sz w:val="24"/>
          <w:szCs w:val="24"/>
        </w:rPr>
        <w:t xml:space="preserve">nepredstavuje vážne riziko </w:t>
      </w:r>
      <w:r w:rsidRPr="005E3076" w:rsidR="003B2C99">
        <w:rPr>
          <w:rFonts w:ascii="Times New Roman" w:hAnsi="Times New Roman"/>
          <w:sz w:val="24"/>
          <w:szCs w:val="24"/>
        </w:rPr>
        <w:t xml:space="preserve">ohrozenia </w:t>
      </w:r>
      <w:r w:rsidR="00AA7744">
        <w:rPr>
          <w:rFonts w:ascii="Times New Roman" w:hAnsi="Times New Roman"/>
          <w:sz w:val="24"/>
          <w:szCs w:val="24"/>
        </w:rPr>
        <w:t>verejného záujmu na bezpečnosti a zdraví</w:t>
      </w:r>
      <w:r w:rsidRPr="005E3076">
        <w:rPr>
          <w:rFonts w:ascii="Times New Roman" w:hAnsi="Times New Roman"/>
          <w:sz w:val="24"/>
          <w:szCs w:val="24"/>
        </w:rPr>
        <w:t>.</w:t>
      </w:r>
    </w:p>
    <w:p w:rsidR="00B0481E" w:rsidRPr="005E3076" w:rsidP="000208BC">
      <w:pPr>
        <w:pStyle w:val="Odstavecseseznamem"/>
        <w:tabs>
          <w:tab w:val="left" w:pos="1134"/>
        </w:tabs>
        <w:bidi w:val="0"/>
        <w:spacing w:after="0" w:line="240" w:lineRule="auto"/>
        <w:ind w:left="0"/>
        <w:jc w:val="both"/>
        <w:rPr>
          <w:rFonts w:ascii="Times New Roman" w:hAnsi="Times New Roman"/>
          <w:sz w:val="24"/>
          <w:szCs w:val="24"/>
        </w:rPr>
      </w:pPr>
    </w:p>
    <w:p w:rsidR="00775295" w:rsidRPr="005E3076" w:rsidP="00746526">
      <w:pPr>
        <w:pStyle w:val="Odstavecseseznamem"/>
        <w:numPr>
          <w:numId w:val="251"/>
        </w:numPr>
        <w:tabs>
          <w:tab w:val="left" w:pos="1134"/>
        </w:tabs>
        <w:bidi w:val="0"/>
        <w:spacing w:after="0" w:line="240" w:lineRule="auto"/>
        <w:ind w:left="0" w:firstLine="709"/>
        <w:jc w:val="both"/>
        <w:rPr>
          <w:rFonts w:ascii="Times New Roman" w:hAnsi="Times New Roman"/>
          <w:sz w:val="24"/>
          <w:szCs w:val="24"/>
        </w:rPr>
      </w:pPr>
      <w:r w:rsidRPr="005E3076" w:rsidR="00637057">
        <w:rPr>
          <w:rFonts w:ascii="Times New Roman" w:hAnsi="Times New Roman"/>
          <w:sz w:val="24"/>
          <w:szCs w:val="24"/>
        </w:rPr>
        <w:t>S</w:t>
      </w:r>
      <w:r w:rsidRPr="005E3076">
        <w:rPr>
          <w:rFonts w:ascii="Times New Roman" w:hAnsi="Times New Roman"/>
          <w:sz w:val="24"/>
          <w:szCs w:val="24"/>
        </w:rPr>
        <w:t>chvaľovací orgán zapíše zmeny údajov v osvedčení o evidencii časť II alebo v</w:t>
      </w:r>
      <w:r w:rsidRPr="005E3076" w:rsidR="00C91366">
        <w:rPr>
          <w:rFonts w:ascii="Times New Roman" w:hAnsi="Times New Roman"/>
          <w:sz w:val="24"/>
          <w:szCs w:val="24"/>
        </w:rPr>
        <w:t> </w:t>
      </w:r>
      <w:r w:rsidRPr="005E3076">
        <w:rPr>
          <w:rFonts w:ascii="Times New Roman" w:hAnsi="Times New Roman"/>
          <w:sz w:val="24"/>
          <w:szCs w:val="24"/>
        </w:rPr>
        <w:t>technickom</w:t>
      </w:r>
      <w:r w:rsidRPr="005E3076" w:rsidR="00C91366">
        <w:rPr>
          <w:rFonts w:ascii="Times New Roman" w:hAnsi="Times New Roman"/>
          <w:sz w:val="24"/>
          <w:szCs w:val="24"/>
        </w:rPr>
        <w:t xml:space="preserve"> </w:t>
      </w:r>
      <w:r w:rsidRPr="005E3076">
        <w:rPr>
          <w:rFonts w:ascii="Times New Roman" w:hAnsi="Times New Roman"/>
          <w:sz w:val="24"/>
          <w:szCs w:val="24"/>
        </w:rPr>
        <w:t>osvedčení vozidla z dôvodu inej technickej zmeny na</w:t>
      </w:r>
      <w:r w:rsidRPr="005E3076" w:rsidR="0065056F">
        <w:rPr>
          <w:rFonts w:ascii="Times New Roman" w:hAnsi="Times New Roman"/>
          <w:sz w:val="24"/>
          <w:szCs w:val="24"/>
        </w:rPr>
        <w:t> </w:t>
      </w:r>
      <w:r w:rsidRPr="005E3076">
        <w:rPr>
          <w:rFonts w:ascii="Times New Roman" w:hAnsi="Times New Roman"/>
          <w:sz w:val="24"/>
          <w:szCs w:val="24"/>
        </w:rPr>
        <w:t>vozidle.</w:t>
      </w:r>
    </w:p>
    <w:p w:rsidR="00775295" w:rsidRPr="005E3076" w:rsidP="000208BC">
      <w:pPr>
        <w:pStyle w:val="Odstavecseseznamem"/>
        <w:tabs>
          <w:tab w:val="left" w:pos="1134"/>
        </w:tabs>
        <w:bidi w:val="0"/>
        <w:spacing w:after="0" w:line="240" w:lineRule="auto"/>
        <w:ind w:left="0"/>
        <w:jc w:val="both"/>
        <w:rPr>
          <w:rFonts w:ascii="Times New Roman" w:hAnsi="Times New Roman"/>
          <w:sz w:val="24"/>
          <w:szCs w:val="24"/>
        </w:rPr>
      </w:pPr>
    </w:p>
    <w:p w:rsidR="00B0481E" w:rsidRPr="005E3076" w:rsidP="00746526">
      <w:pPr>
        <w:pStyle w:val="Odstavecseseznamem"/>
        <w:numPr>
          <w:numId w:val="25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vydanie nového osvedčenia o evidencii časť II alebo </w:t>
      </w:r>
      <w:r w:rsidRPr="005E3076" w:rsidR="007708EA">
        <w:rPr>
          <w:rFonts w:ascii="Times New Roman" w:hAnsi="Times New Roman"/>
          <w:sz w:val="24"/>
          <w:szCs w:val="24"/>
        </w:rPr>
        <w:t xml:space="preserve">nového </w:t>
      </w:r>
      <w:r w:rsidRPr="005E3076">
        <w:rPr>
          <w:rFonts w:ascii="Times New Roman" w:hAnsi="Times New Roman"/>
          <w:sz w:val="24"/>
          <w:szCs w:val="24"/>
        </w:rPr>
        <w:t xml:space="preserve">technického osvedčenia vozidla, v ktorom je zapísaná iná technická zmena na vozidle,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15 </w:t>
      </w:r>
      <w:r w:rsidRPr="005E3076" w:rsidR="00CD6913">
        <w:rPr>
          <w:rFonts w:ascii="Times New Roman" w:hAnsi="Times New Roman"/>
          <w:sz w:val="24"/>
          <w:szCs w:val="24"/>
        </w:rPr>
        <w:t xml:space="preserve">primerane </w:t>
      </w:r>
      <w:r w:rsidRPr="005E3076">
        <w:rPr>
          <w:rFonts w:ascii="Times New Roman" w:hAnsi="Times New Roman"/>
          <w:sz w:val="24"/>
          <w:szCs w:val="24"/>
        </w:rPr>
        <w:t xml:space="preserve">a na prihlásenie vozidla do evidencie vozidiel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16</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C92E74" w:rsidRPr="005E3076" w:rsidP="002B43DB">
      <w:pPr>
        <w:pStyle w:val="Odstavecseseznamem"/>
        <w:tabs>
          <w:tab w:val="left" w:pos="1134"/>
        </w:tabs>
        <w:bidi w:val="0"/>
        <w:spacing w:after="0" w:line="240" w:lineRule="auto"/>
        <w:jc w:val="both"/>
        <w:rPr>
          <w:rFonts w:ascii="Times New Roman" w:hAnsi="Times New Roman"/>
          <w:sz w:val="24"/>
          <w:szCs w:val="24"/>
        </w:rPr>
      </w:pPr>
    </w:p>
    <w:p w:rsidR="00C92E74" w:rsidRPr="005E3076" w:rsidP="006A53AA">
      <w:pPr>
        <w:bidi w:val="0"/>
        <w:spacing w:after="0" w:line="240" w:lineRule="auto"/>
        <w:jc w:val="center"/>
        <w:outlineLvl w:val="1"/>
        <w:rPr>
          <w:rFonts w:ascii="Times New Roman" w:hAnsi="Times New Roman"/>
          <w:b/>
          <w:caps/>
          <w:sz w:val="24"/>
          <w:szCs w:val="24"/>
          <w:lang w:eastAsia="sk-SK"/>
        </w:rPr>
      </w:pPr>
      <w:r w:rsidRPr="005E3076" w:rsidR="002A5D0F">
        <w:rPr>
          <w:rFonts w:ascii="Times New Roman" w:hAnsi="Times New Roman"/>
          <w:b/>
          <w:caps/>
          <w:sz w:val="24"/>
          <w:szCs w:val="24"/>
          <w:lang w:eastAsia="sk-SK"/>
        </w:rPr>
        <w:t>šiesta</w:t>
      </w:r>
      <w:r w:rsidRPr="005E3076">
        <w:rPr>
          <w:rFonts w:ascii="Times New Roman" w:hAnsi="Times New Roman"/>
          <w:b/>
          <w:caps/>
          <w:sz w:val="24"/>
          <w:szCs w:val="24"/>
          <w:lang w:eastAsia="sk-SK"/>
        </w:rPr>
        <w:t xml:space="preserve"> HLAVA</w:t>
      </w:r>
    </w:p>
    <w:p w:rsidR="00C92E74"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NÁHRADNÉ IDENTIFIKAČNÉ ČÍSLO VOZIDLA VIN</w:t>
      </w:r>
    </w:p>
    <w:p w:rsidR="00981744" w:rsidRPr="005E3076" w:rsidP="00981744">
      <w:pPr>
        <w:bidi w:val="0"/>
        <w:spacing w:after="0" w:line="240" w:lineRule="auto"/>
        <w:outlineLvl w:val="1"/>
        <w:rPr>
          <w:rFonts w:ascii="Times New Roman" w:hAnsi="Times New Roman"/>
          <w:b/>
          <w:caps/>
          <w:sz w:val="24"/>
          <w:szCs w:val="24"/>
          <w:lang w:eastAsia="sk-SK"/>
        </w:rPr>
      </w:pPr>
    </w:p>
    <w:p w:rsidR="00C92E74" w:rsidRPr="005E3076" w:rsidP="00356028">
      <w:pPr>
        <w:pStyle w:val="Heading1"/>
        <w:bidi w:val="0"/>
        <w:spacing w:before="0" w:after="0"/>
        <w:jc w:val="center"/>
        <w:rPr>
          <w:rFonts w:ascii="Times New Roman" w:hAnsi="Times New Roman"/>
          <w:sz w:val="24"/>
          <w:szCs w:val="24"/>
        </w:rPr>
      </w:pPr>
      <w:bookmarkStart w:id="49" w:name="_Ref44182469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38</w:t>
      </w:r>
      <w:r w:rsidRPr="005E3076">
        <w:rPr>
          <w:rFonts w:ascii="Times New Roman" w:hAnsi="Times New Roman"/>
          <w:sz w:val="24"/>
          <w:szCs w:val="24"/>
        </w:rPr>
        <w:fldChar w:fldCharType="end"/>
      </w:r>
      <w:bookmarkEnd w:id="49"/>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53806"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Náhradným identifikačným číslom vozidla VIN je pridelené administratívne identifikačné číslo vozidla VIN, ktoré je na vozidle umiestnené náhradnou technológiou.</w:t>
      </w:r>
    </w:p>
    <w:p w:rsidR="0032522B" w:rsidRPr="005E3076" w:rsidP="0032522B">
      <w:pPr>
        <w:pStyle w:val="Odstavecseseznamem"/>
        <w:tabs>
          <w:tab w:val="left" w:pos="1134"/>
        </w:tabs>
        <w:bidi w:val="0"/>
        <w:spacing w:after="0" w:line="240" w:lineRule="auto"/>
        <w:ind w:left="0"/>
        <w:jc w:val="both"/>
        <w:rPr>
          <w:rFonts w:ascii="Times New Roman" w:hAnsi="Times New Roman"/>
          <w:sz w:val="24"/>
          <w:szCs w:val="24"/>
        </w:rPr>
      </w:pPr>
    </w:p>
    <w:p w:rsidR="00E53806"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Identifikačným číslom vozidla VIN je kombinácia alfanumerických znakov pridelených vozidlu výrobcom vozidla s cieľom zabezpečiť jedinečnú a jednoznačnú identifikáciu každého vozidla, ktoré na každom vozidle vyznačil výrobca vozidla; identifikačné číslo vozidla VIN musí byť vyznačené na podvozku alebo vozidle potom, ako</w:t>
      </w:r>
      <w:r w:rsidRPr="005E3076" w:rsidR="0032522B">
        <w:rPr>
          <w:rFonts w:ascii="Times New Roman" w:hAnsi="Times New Roman"/>
          <w:sz w:val="24"/>
          <w:szCs w:val="24"/>
        </w:rPr>
        <w:t> </w:t>
      </w:r>
      <w:r w:rsidRPr="005E3076">
        <w:rPr>
          <w:rFonts w:ascii="Times New Roman" w:hAnsi="Times New Roman"/>
          <w:sz w:val="24"/>
          <w:szCs w:val="24"/>
        </w:rPr>
        <w:t>vozidlo opustí výrobnú linku.</w:t>
      </w:r>
    </w:p>
    <w:p w:rsidR="0032522B" w:rsidRPr="005E3076" w:rsidP="0032522B">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w:t>
      </w:r>
      <w:r w:rsidRPr="005E3076">
        <w:rPr>
          <w:rFonts w:ascii="Times New Roman" w:hAnsi="Times New Roman"/>
          <w:sz w:val="24"/>
          <w:szCs w:val="24"/>
          <w:lang w:eastAsia="sk-SK"/>
        </w:rPr>
        <w:t xml:space="preserve"> pridelí vozidlu náhradné identifikačné číslo vozidla VIN</w:t>
      </w:r>
      <w:r w:rsidRPr="005E3076" w:rsidR="002A3E99">
        <w:rPr>
          <w:rFonts w:ascii="Times New Roman" w:hAnsi="Times New Roman"/>
          <w:sz w:val="24"/>
          <w:szCs w:val="24"/>
          <w:lang w:eastAsia="sk-SK"/>
        </w:rPr>
        <w:t xml:space="preserve">, </w:t>
      </w:r>
      <w:r w:rsidRPr="005E3076" w:rsidR="002A3E99">
        <w:rPr>
          <w:rFonts w:ascii="Times New Roman" w:hAnsi="Times New Roman"/>
          <w:sz w:val="24"/>
          <w:szCs w:val="24"/>
        </w:rPr>
        <w:t>ak nastanú okolnosti</w:t>
      </w:r>
      <w:r w:rsidRPr="005E3076">
        <w:rPr>
          <w:rFonts w:ascii="Times New Roman" w:hAnsi="Times New Roman"/>
          <w:sz w:val="24"/>
          <w:szCs w:val="24"/>
          <w:lang w:eastAsia="sk-SK"/>
        </w:rPr>
        <w:t xml:space="preserve"> </w:t>
      </w:r>
      <w:r w:rsidRPr="005E3076" w:rsidR="002A3E99">
        <w:rPr>
          <w:rFonts w:ascii="Times New Roman" w:hAnsi="Times New Roman"/>
          <w:sz w:val="24"/>
          <w:szCs w:val="24"/>
          <w:lang w:eastAsia="sk-SK"/>
        </w:rPr>
        <w:t xml:space="preserve">ustanovené </w:t>
      </w:r>
      <w:r w:rsidRPr="005E3076" w:rsidR="00D23056">
        <w:rPr>
          <w:rFonts w:ascii="Times New Roman" w:hAnsi="Times New Roman"/>
          <w:sz w:val="24"/>
          <w:szCs w:val="24"/>
          <w:lang w:eastAsia="sk-SK"/>
        </w:rPr>
        <w:t>vykonávacím právnym predpisom</w:t>
      </w:r>
      <w:r w:rsidRPr="005E3076">
        <w:rPr>
          <w:rFonts w:ascii="Times New Roman" w:hAnsi="Times New Roman"/>
          <w:sz w:val="24"/>
          <w:szCs w:val="24"/>
          <w:lang w:eastAsia="sk-SK"/>
        </w:rPr>
        <w:t xml:space="preserve">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2B43DB">
        <w:rPr>
          <w:rFonts w:ascii="Times New Roman" w:hAnsi="Times New Roman"/>
          <w:sz w:val="24"/>
          <w:szCs w:val="24"/>
        </w:rPr>
        <w:t xml:space="preserve"> ods. 3 písm. a)</w:t>
      </w:r>
      <w:r w:rsidRPr="005E3076" w:rsidR="00BB7836">
        <w:rPr>
          <w:rFonts w:ascii="Times New Roman" w:hAnsi="Times New Roman"/>
          <w:sz w:val="24"/>
          <w:szCs w:val="24"/>
        </w:rPr>
        <w:t xml:space="preserve"> </w:t>
      </w:r>
      <w:r w:rsidRPr="005E3076">
        <w:rPr>
          <w:rFonts w:ascii="Times New Roman" w:hAnsi="Times New Roman"/>
          <w:sz w:val="24"/>
          <w:szCs w:val="24"/>
          <w:lang w:eastAsia="sk-SK"/>
        </w:rPr>
        <w:t xml:space="preserve">na základe návrhu </w:t>
      </w:r>
    </w:p>
    <w:p w:rsidR="00BE0117" w:rsidRPr="005E3076" w:rsidP="003012D2">
      <w:pPr>
        <w:pStyle w:val="Odstavecseseznamem"/>
        <w:numPr>
          <w:numId w:val="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prevádzkovateľa vozidla</w:t>
      </w:r>
      <w:r w:rsidRPr="005E3076" w:rsidR="004B07AB">
        <w:rPr>
          <w:rFonts w:ascii="Times New Roman" w:hAnsi="Times New Roman"/>
          <w:sz w:val="24"/>
          <w:szCs w:val="24"/>
          <w:lang w:eastAsia="sk-SK"/>
        </w:rPr>
        <w:t>, ak ide o vozidlo prihlásené do evidencie vozidiel,</w:t>
      </w:r>
    </w:p>
    <w:p w:rsidR="004B07AB" w:rsidRPr="005E3076" w:rsidP="003012D2">
      <w:pPr>
        <w:pStyle w:val="Odstavecseseznamem"/>
        <w:numPr>
          <w:numId w:val="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prevádzkovateľa vozidla, ak ide o vozidlo, ktoré má vydan</w:t>
      </w:r>
      <w:r w:rsidRPr="005E3076" w:rsidR="00277F3D">
        <w:rPr>
          <w:rFonts w:ascii="Times New Roman" w:hAnsi="Times New Roman"/>
          <w:sz w:val="24"/>
          <w:szCs w:val="24"/>
          <w:lang w:eastAsia="sk-SK"/>
        </w:rPr>
        <w:t>é technické osvedčenie vozidla,</w:t>
      </w:r>
    </w:p>
    <w:p w:rsidR="004B07AB" w:rsidRPr="005E3076" w:rsidP="003012D2">
      <w:pPr>
        <w:pStyle w:val="Odstavecseseznamem"/>
        <w:numPr>
          <w:numId w:val="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prevádzkovateľa vozidla, ak ide o opätovne schvaľované vozidlo, alebo</w:t>
      </w:r>
    </w:p>
    <w:p w:rsidR="00BE0117" w:rsidRPr="005E3076" w:rsidP="003012D2">
      <w:pPr>
        <w:pStyle w:val="Odstavecseseznamem"/>
        <w:numPr>
          <w:numId w:val="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vlastníka vozidla, ak ide o jednotlivo dovezené vozidlo z členského štátu alebo zmluvného štátu.</w:t>
      </w:r>
    </w:p>
    <w:p w:rsidR="00F80CC9" w:rsidRPr="005E3076" w:rsidP="00F80CC9">
      <w:pPr>
        <w:pStyle w:val="Odstavecseseznamem"/>
        <w:tabs>
          <w:tab w:val="left" w:pos="709"/>
        </w:tabs>
        <w:bidi w:val="0"/>
        <w:spacing w:after="0" w:line="240" w:lineRule="auto"/>
        <w:ind w:left="0"/>
        <w:jc w:val="both"/>
        <w:rPr>
          <w:rFonts w:ascii="Times New Roman" w:hAnsi="Times New Roman"/>
          <w:sz w:val="24"/>
          <w:szCs w:val="24"/>
        </w:rPr>
      </w:pPr>
    </w:p>
    <w:p w:rsidR="0063705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pridelenie náhradného identifikačného čísla vozidla VIN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Pr>
          <w:rFonts w:ascii="Times New Roman" w:hAnsi="Times New Roman"/>
          <w:sz w:val="24"/>
          <w:szCs w:val="24"/>
        </w:rPr>
        <w:t>.</w:t>
      </w:r>
    </w:p>
    <w:p w:rsidR="00BE011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Náhradné identifikačné číslo vozidla VIN sa nepridelí vozidlu, ak</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pri prestavbe vozidla došlo k odstráneniu tej časti, na ktorej výrobca umiestnil identifikačné číslo vozidla VIN,</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pri kontrole originality vozidla alebo technickej kontrole vozidla bolo zistené, že vozidlo (podvozok) má viac identifikačných čísel vozidla VIN; to neplatí, ak nadstavba vozidla má svoje identifikačné číslo alebo v rámci viacstupňového schválenia bolo vozidlu pridelených viac identifikačných čísel vozidla VIN, </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jednotlivo dovezené vozidlo z tretieho štátu nemá identifikovateľné číslo vozidla VIN, </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ide o vozidlo, ktoré bolo vyradené z evidencie vozidiel z dôvodu jeho recyklovateľnosti</w:t>
      </w:r>
      <w:r w:rsidRPr="005E3076" w:rsidR="004B07AB">
        <w:rPr>
          <w:rFonts w:ascii="Times New Roman" w:hAnsi="Times New Roman"/>
          <w:sz w:val="24"/>
          <w:szCs w:val="24"/>
          <w:lang w:eastAsia="sk-SK"/>
        </w:rPr>
        <w:t xml:space="preserve"> alebo ak ide o vozidlo, ktoré malo byť zrecyklované</w:t>
      </w:r>
      <w:r w:rsidRPr="005E3076">
        <w:rPr>
          <w:rFonts w:ascii="Times New Roman" w:hAnsi="Times New Roman"/>
          <w:sz w:val="24"/>
          <w:szCs w:val="24"/>
          <w:lang w:eastAsia="sk-SK"/>
        </w:rPr>
        <w:t>,</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na vozidle je identifikačné číslo vozidla VIN, ktoré výrobca nikdy nevyrobil,</w:t>
      </w:r>
      <w:r w:rsidRPr="005E3076" w:rsidR="009C2908">
        <w:rPr>
          <w:rFonts w:ascii="Times New Roman" w:hAnsi="Times New Roman"/>
          <w:sz w:val="24"/>
          <w:szCs w:val="24"/>
          <w:lang w:eastAsia="sk-SK"/>
        </w:rPr>
        <w:t xml:space="preserve"> alebo</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pôvodné identifikačné číslo vozidla VIN je neoprávnene pozmenené a vozidlo sa nedá identifikovať podľa skrytých identifikátorov. </w:t>
      </w:r>
    </w:p>
    <w:p w:rsidR="00BE011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pridelí náhradné identifikačné číslo vozidla VIN, </w:t>
      </w:r>
      <w:r w:rsidRPr="005E3076" w:rsidR="00227070">
        <w:rPr>
          <w:rFonts w:ascii="Times New Roman" w:hAnsi="Times New Roman"/>
          <w:sz w:val="24"/>
          <w:szCs w:val="24"/>
        </w:rPr>
        <w:t>ak sú splnené</w:t>
      </w:r>
      <w:r w:rsidRPr="005E3076">
        <w:rPr>
          <w:rFonts w:ascii="Times New Roman" w:hAnsi="Times New Roman"/>
          <w:sz w:val="24"/>
          <w:szCs w:val="24"/>
        </w:rPr>
        <w:t xml:space="preserve"> </w:t>
      </w:r>
      <w:r w:rsidRPr="005E3076" w:rsidR="00227070">
        <w:rPr>
          <w:rFonts w:ascii="Times New Roman" w:hAnsi="Times New Roman"/>
          <w:sz w:val="24"/>
          <w:szCs w:val="24"/>
        </w:rPr>
        <w:t>požiadavky</w:t>
      </w:r>
      <w:r w:rsidRPr="005E3076">
        <w:rPr>
          <w:rFonts w:ascii="Times New Roman" w:hAnsi="Times New Roman"/>
          <w:sz w:val="24"/>
          <w:szCs w:val="24"/>
        </w:rPr>
        <w:t xml:space="preserve"> podľa odsekov </w:t>
      </w:r>
      <w:r w:rsidRPr="005E3076" w:rsidR="0032522B">
        <w:rPr>
          <w:rFonts w:ascii="Times New Roman" w:hAnsi="Times New Roman"/>
          <w:sz w:val="24"/>
          <w:szCs w:val="24"/>
        </w:rPr>
        <w:t>3</w:t>
      </w:r>
      <w:r w:rsidRPr="005E3076">
        <w:rPr>
          <w:rFonts w:ascii="Times New Roman" w:hAnsi="Times New Roman"/>
          <w:sz w:val="24"/>
          <w:szCs w:val="24"/>
        </w:rPr>
        <w:t xml:space="preserve"> až </w:t>
      </w:r>
      <w:r w:rsidRPr="005E3076" w:rsidR="0032522B">
        <w:rPr>
          <w:rFonts w:ascii="Times New Roman" w:hAnsi="Times New Roman"/>
          <w:sz w:val="24"/>
          <w:szCs w:val="24"/>
        </w:rPr>
        <w:t>5</w:t>
      </w:r>
      <w:r w:rsidRPr="005E3076">
        <w:rPr>
          <w:rFonts w:ascii="Times New Roman" w:hAnsi="Times New Roman"/>
          <w:sz w:val="24"/>
          <w:szCs w:val="24"/>
        </w:rPr>
        <w:t>.</w:t>
      </w:r>
    </w:p>
    <w:p w:rsidR="00BE0117" w:rsidRPr="005E3076" w:rsidP="00BE0117">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typový schvaľovací orgán pridelí náhradné identifikačné číslo vozidla VIN, vydá rozhodnutie o pridelení náhradného identifikačného čísla vozidla VIN, v ktorom môže určiť ďalšie podmienky. </w:t>
      </w:r>
    </w:p>
    <w:p w:rsidR="00BE0117" w:rsidRPr="005E3076" w:rsidP="00BE0117">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Náhradné identifikačné číslo vozidla VIN umiestni a upevní na vozidlo pracovisko kontroly originality.</w:t>
      </w:r>
    </w:p>
    <w:p w:rsidR="00BE0117" w:rsidRPr="005E3076" w:rsidP="00BE0117">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sidR="002E1FCE">
        <w:rPr>
          <w:rFonts w:ascii="Times New Roman" w:hAnsi="Times New Roman"/>
          <w:sz w:val="24"/>
          <w:szCs w:val="24"/>
        </w:rPr>
        <w:t>P</w:t>
      </w:r>
      <w:r w:rsidRPr="005E3076">
        <w:rPr>
          <w:rFonts w:ascii="Times New Roman" w:hAnsi="Times New Roman"/>
          <w:sz w:val="24"/>
          <w:szCs w:val="24"/>
        </w:rPr>
        <w:t xml:space="preserve">ostup prideľovania náhradného identifikačného čísla vozidla VIN a jeho štruktúru </w:t>
      </w:r>
      <w:r w:rsidRPr="005E3076" w:rsidR="002E1FCE">
        <w:rPr>
          <w:rFonts w:ascii="Times New Roman" w:hAnsi="Times New Roman"/>
          <w:sz w:val="24"/>
          <w:szCs w:val="24"/>
        </w:rPr>
        <w:t xml:space="preserve">ustanoví </w:t>
      </w:r>
      <w:r w:rsidRPr="005E3076" w:rsidR="00D23056">
        <w:rPr>
          <w:rFonts w:ascii="Times New Roman" w:hAnsi="Times New Roman"/>
          <w:sz w:val="24"/>
          <w:szCs w:val="24"/>
        </w:rPr>
        <w:t>vykonávací právny predpis</w:t>
      </w:r>
      <w:r w:rsidRPr="005E3076" w:rsidR="00BB7836">
        <w:rPr>
          <w:rFonts w:ascii="Times New Roman" w:hAnsi="Times New Roman"/>
          <w:sz w:val="24"/>
          <w:szCs w:val="24"/>
        </w:rPr>
        <w:t xml:space="preserve"> 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sidR="002E1FCE">
        <w:rPr>
          <w:rFonts w:ascii="Times New Roman" w:hAnsi="Times New Roman"/>
          <w:sz w:val="24"/>
          <w:szCs w:val="24"/>
        </w:rPr>
        <w:t>.</w:t>
      </w:r>
    </w:p>
    <w:p w:rsidR="00F261A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TRETIA ČASŤ </w:t>
      </w: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DOKLADY VOZIDLA</w:t>
      </w:r>
    </w:p>
    <w:p w:rsidR="00981744" w:rsidRPr="005E3076" w:rsidP="00981744">
      <w:pPr>
        <w:bidi w:val="0"/>
        <w:spacing w:after="0" w:line="240" w:lineRule="auto"/>
        <w:outlineLvl w:val="1"/>
        <w:rPr>
          <w:rFonts w:ascii="Times New Roman" w:hAnsi="Times New Roman"/>
          <w:b/>
          <w:caps/>
          <w:sz w:val="24"/>
          <w:szCs w:val="24"/>
          <w:lang w:eastAsia="sk-SK"/>
        </w:rPr>
      </w:pPr>
    </w:p>
    <w:p w:rsidR="000F733D" w:rsidRPr="005E3076" w:rsidP="00356028">
      <w:pPr>
        <w:pStyle w:val="Heading1"/>
        <w:bidi w:val="0"/>
        <w:spacing w:before="0" w:after="0"/>
        <w:jc w:val="center"/>
        <w:rPr>
          <w:rFonts w:ascii="Times New Roman" w:hAnsi="Times New Roman"/>
          <w:sz w:val="24"/>
          <w:szCs w:val="24"/>
        </w:rPr>
      </w:pPr>
      <w:bookmarkStart w:id="50" w:name="_Ref44236702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39</w:t>
      </w:r>
      <w:r w:rsidRPr="005E3076">
        <w:rPr>
          <w:rFonts w:ascii="Times New Roman" w:hAnsi="Times New Roman"/>
          <w:sz w:val="24"/>
          <w:szCs w:val="24"/>
        </w:rPr>
        <w:fldChar w:fldCharType="end"/>
      </w:r>
      <w:bookmarkEnd w:id="50"/>
    </w:p>
    <w:p w:rsidR="000F733D" w:rsidRPr="005E3076" w:rsidP="006A53AA">
      <w:pPr>
        <w:bidi w:val="0"/>
        <w:spacing w:after="0" w:line="240" w:lineRule="auto"/>
        <w:jc w:val="center"/>
        <w:rPr>
          <w:rFonts w:ascii="Times New Roman" w:hAnsi="Times New Roman"/>
          <w:b/>
          <w:sz w:val="24"/>
          <w:szCs w:val="24"/>
        </w:rPr>
      </w:pPr>
      <w:r w:rsidRPr="005E3076" w:rsidR="006F4B08">
        <w:rPr>
          <w:rFonts w:ascii="Times New Roman" w:hAnsi="Times New Roman"/>
          <w:b/>
          <w:sz w:val="24"/>
          <w:szCs w:val="24"/>
        </w:rPr>
        <w:t>Spoločné ustanovenia o</w:t>
      </w:r>
      <w:r w:rsidRPr="005E3076" w:rsidR="00377AF7">
        <w:rPr>
          <w:rFonts w:ascii="Times New Roman" w:hAnsi="Times New Roman"/>
          <w:b/>
          <w:sz w:val="24"/>
          <w:szCs w:val="24"/>
        </w:rPr>
        <w:t xml:space="preserve"> </w:t>
      </w:r>
      <w:r w:rsidRPr="005E3076" w:rsidR="006F4B08">
        <w:rPr>
          <w:rFonts w:ascii="Times New Roman" w:hAnsi="Times New Roman"/>
          <w:b/>
          <w:sz w:val="24"/>
          <w:szCs w:val="24"/>
        </w:rPr>
        <w:t>dokladoch vozidla</w:t>
      </w:r>
    </w:p>
    <w:p w:rsidR="00CA43D5" w:rsidRPr="005E3076" w:rsidP="00CA43D5">
      <w:pPr>
        <w:bidi w:val="0"/>
        <w:spacing w:after="0" w:line="240" w:lineRule="auto"/>
        <w:rPr>
          <w:rFonts w:ascii="Times New Roman" w:hAnsi="Times New Roman"/>
          <w:b/>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Osvedčenie o evidencii časť I, osvedčenie o evidencii časť II a technické osvedčenie vozidla sú </w:t>
      </w:r>
      <w:r w:rsidRPr="005E3076" w:rsidR="005A0255">
        <w:rPr>
          <w:rFonts w:ascii="Times New Roman" w:hAnsi="Times New Roman"/>
          <w:sz w:val="24"/>
          <w:szCs w:val="24"/>
          <w:lang w:eastAsia="sk-SK"/>
        </w:rPr>
        <w:t xml:space="preserve">dokladmi </w:t>
      </w:r>
      <w:r w:rsidRPr="005E3076">
        <w:rPr>
          <w:rFonts w:ascii="Times New Roman" w:hAnsi="Times New Roman"/>
          <w:sz w:val="24"/>
          <w:szCs w:val="24"/>
          <w:lang w:eastAsia="sk-SK"/>
        </w:rPr>
        <w:t>oprávňujúc</w:t>
      </w:r>
      <w:r w:rsidRPr="005E3076" w:rsidR="005A0255">
        <w:rPr>
          <w:rFonts w:ascii="Times New Roman" w:hAnsi="Times New Roman"/>
          <w:sz w:val="24"/>
          <w:szCs w:val="24"/>
          <w:lang w:eastAsia="sk-SK"/>
        </w:rPr>
        <w:t>imi</w:t>
      </w:r>
      <w:r w:rsidRPr="005E3076">
        <w:rPr>
          <w:rFonts w:ascii="Times New Roman" w:hAnsi="Times New Roman"/>
          <w:sz w:val="24"/>
          <w:szCs w:val="24"/>
          <w:lang w:eastAsia="sk-SK"/>
        </w:rPr>
        <w:t xml:space="preserve"> prevádzkovať vozidlo v cestnej premávke,</w:t>
      </w:r>
      <w:r w:rsidRPr="005E3076" w:rsidR="005A0255">
        <w:rPr>
          <w:rFonts w:ascii="Times New Roman" w:hAnsi="Times New Roman"/>
          <w:sz w:val="24"/>
          <w:szCs w:val="24"/>
          <w:lang w:eastAsia="sk-SK"/>
        </w:rPr>
        <w:t xml:space="preserve"> ktoré sú</w:t>
      </w:r>
      <w:r w:rsidRPr="005E3076">
        <w:rPr>
          <w:rFonts w:ascii="Times New Roman" w:hAnsi="Times New Roman"/>
          <w:sz w:val="24"/>
          <w:szCs w:val="24"/>
          <w:lang w:eastAsia="sk-SK"/>
        </w:rPr>
        <w:t xml:space="preserve"> označené sériou a evidenčným číslom</w:t>
      </w:r>
      <w:r w:rsidRPr="005E3076" w:rsidR="005A0255">
        <w:rPr>
          <w:rFonts w:ascii="Times New Roman" w:hAnsi="Times New Roman"/>
          <w:sz w:val="24"/>
          <w:szCs w:val="24"/>
          <w:lang w:eastAsia="sk-SK"/>
        </w:rPr>
        <w:t xml:space="preserve"> a sú </w:t>
      </w:r>
      <w:r w:rsidRPr="005E3076">
        <w:rPr>
          <w:rFonts w:ascii="Times New Roman" w:hAnsi="Times New Roman"/>
          <w:sz w:val="24"/>
          <w:szCs w:val="24"/>
          <w:lang w:eastAsia="sk-SK"/>
        </w:rPr>
        <w:t>verejnou listinou.</w:t>
      </w:r>
    </w:p>
    <w:p w:rsidR="00CA43D5" w:rsidRPr="005E3076" w:rsidP="00CA43D5">
      <w:pPr>
        <w:bidi w:val="0"/>
        <w:spacing w:after="0" w:line="240" w:lineRule="auto"/>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Osvedčením o evidencii časť II a technickým osvedčením vozidla sa preukazuje zhodnosť vozidla so schválením na prevádzku v cestnej premávke.</w:t>
      </w:r>
    </w:p>
    <w:p w:rsidR="00CA43D5" w:rsidRPr="005E3076" w:rsidP="00CA43D5">
      <w:pPr>
        <w:bidi w:val="0"/>
        <w:spacing w:after="0" w:line="240" w:lineRule="auto"/>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o evidencii časť I a osvedčenie o evidencii časť II sa vydáva vozidlám, ktoré podliehajú prihláseniu do evidencie vozidiel. Technické osvedčenie vozidla sa vydáva vozidlám, ktoré nepodliehajú prihláseniu do evidencie vozidiel.</w:t>
      </w:r>
    </w:p>
    <w:p w:rsidR="00CA43D5" w:rsidRPr="005E3076" w:rsidP="00CA43D5">
      <w:pPr>
        <w:pStyle w:val="Odstavecseseznamem"/>
        <w:tabs>
          <w:tab w:val="left" w:pos="1134"/>
        </w:tabs>
        <w:bidi w:val="0"/>
        <w:spacing w:after="0" w:line="240" w:lineRule="auto"/>
        <w:ind w:left="0"/>
        <w:jc w:val="both"/>
        <w:rPr>
          <w:rFonts w:ascii="Times New Roman" w:hAnsi="Times New Roman"/>
          <w:sz w:val="24"/>
          <w:szCs w:val="24"/>
          <w:lang w:eastAsia="sk-SK"/>
        </w:rPr>
      </w:pPr>
    </w:p>
    <w:p w:rsidR="00CF1531" w:rsidRPr="005E3076" w:rsidP="00CF1531">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sidR="00CA43D5">
        <w:rPr>
          <w:rFonts w:ascii="Times New Roman" w:hAnsi="Times New Roman"/>
          <w:sz w:val="24"/>
          <w:szCs w:val="24"/>
          <w:lang w:eastAsia="sk-SK"/>
        </w:rPr>
        <w:t>Osvedčenie o evidencii časť I a osvedčenie o evidencii časť II je tiež evidenčným dokladom k vozidlu, ktorým sa preukazuje prihlásenie vozidla do evidencie vozidiel. Osvedčenia o evidencii ostatných štátov sú verejnými listinami a sú uznávané za rovnocenné ako osvedčenia o evidencii vydávané v Slovenskej republike a oprávňujú prevádzkovať vozidlo v cestnej premávke na území Slovenskej republiky.</w:t>
      </w:r>
      <w:r w:rsidRPr="005E3076">
        <w:rPr>
          <w:rFonts w:ascii="Times New Roman" w:hAnsi="Times New Roman"/>
          <w:sz w:val="24"/>
          <w:szCs w:val="24"/>
          <w:lang w:eastAsia="sk-SK"/>
        </w:rPr>
        <w:t xml:space="preserve"> </w:t>
      </w:r>
      <w:r w:rsidRPr="005E3076">
        <w:rPr>
          <w:rFonts w:ascii="Times New Roman" w:hAnsi="Times New Roman"/>
          <w:bCs/>
          <w:sz w:val="24"/>
          <w:szCs w:val="24"/>
          <w:lang w:eastAsia="sk-SK"/>
        </w:rPr>
        <w:t xml:space="preserve">Harmonizované osvedčenie o evidencii členských štátov a zmluvných štátov sa uznáva v konaní o jednotlivo dovezenom vozidle podľa </w:t>
      </w:r>
      <w:r w:rsidRPr="005E3076">
        <w:rPr>
          <w:rFonts w:ascii="Times New Roman" w:hAnsi="Times New Roman"/>
          <w:bCs/>
          <w:sz w:val="24"/>
          <w:szCs w:val="24"/>
          <w:lang w:eastAsia="sk-SK"/>
        </w:rPr>
        <w:fldChar w:fldCharType="begin"/>
      </w:r>
      <w:r w:rsidRPr="005E3076">
        <w:rPr>
          <w:rFonts w:ascii="Times New Roman" w:hAnsi="Times New Roman"/>
          <w:bCs/>
          <w:sz w:val="24"/>
          <w:szCs w:val="24"/>
          <w:lang w:eastAsia="sk-SK"/>
        </w:rPr>
        <w:instrText xml:space="preserve"> REF _Ref446489844 \h </w:instrText>
      </w:r>
      <w:r w:rsidRPr="005E3076" w:rsidR="00843F03">
        <w:rPr>
          <w:rFonts w:ascii="Times New Roman" w:hAnsi="Times New Roman"/>
          <w:bCs/>
          <w:sz w:val="24"/>
          <w:szCs w:val="24"/>
          <w:lang w:eastAsia="sk-SK"/>
        </w:rPr>
        <w:instrText xml:space="preserve"> \* MERGEFORMAT </w:instrText>
      </w:r>
      <w:r w:rsidRPr="005E3076">
        <w:rPr>
          <w:rFonts w:ascii="Times New Roman" w:hAnsi="Times New Roman"/>
          <w:bCs/>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Pr>
          <w:rFonts w:ascii="Times New Roman" w:hAnsi="Times New Roman"/>
          <w:bCs/>
          <w:sz w:val="24"/>
          <w:szCs w:val="24"/>
          <w:lang w:eastAsia="sk-SK"/>
        </w:rPr>
        <w:fldChar w:fldCharType="end"/>
      </w:r>
      <w:r w:rsidRPr="00A10F5D">
        <w:rPr>
          <w:rFonts w:ascii="Times New Roman" w:hAnsi="Times New Roman"/>
          <w:bCs/>
          <w:sz w:val="24"/>
          <w:szCs w:val="24"/>
          <w:lang w:eastAsia="sk-SK"/>
        </w:rPr>
        <w:t>.</w:t>
      </w:r>
    </w:p>
    <w:p w:rsidR="00CA43D5" w:rsidRPr="005E3076" w:rsidP="00CA43D5">
      <w:pPr>
        <w:pStyle w:val="Odstavecseseznamem"/>
        <w:tabs>
          <w:tab w:val="left" w:pos="1134"/>
        </w:tabs>
        <w:bidi w:val="0"/>
        <w:spacing w:after="0" w:line="240" w:lineRule="auto"/>
        <w:ind w:left="0"/>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Osvedčenie o evidencii časť I, osvedčenie o evidencii časť II a ani technické osvedčenie vozidla sa nesmie uchovávať vo vozidle, ak sa v ňom jeho vodič nezdržuje. </w:t>
      </w:r>
    </w:p>
    <w:p w:rsidR="00CA43D5" w:rsidRPr="005E3076" w:rsidP="00CA43D5">
      <w:pPr>
        <w:bidi w:val="0"/>
        <w:spacing w:after="0" w:line="240" w:lineRule="auto"/>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Vodič vozidla, ktoré podlieha prihláseniu do evidencie vozidiel, je povinný mať osvedčenie o evidencii časť I pri vedení vozidla vždy pri sebe; to neplatí pri prevádzke vozidla v cestnej premávke na území Slovenskej republiky najviac do 30 dní odo dňa vydania osvedčenia o evidencii časti II, keď je oprávnený mať pri sebe osvedčenie o evidencii časť II. Po doručení osvedčenia o evidencii časti I vodič vozidla počas vedenia vozidla v cestnej premávke nesmie mať pri sebe osvedčenie o evidencii časť II, pričom sa osvedčenie o evidencii časť II považuje za neplatné na vedenie vozidla, ak sa ním vodič </w:t>
      </w:r>
      <w:r w:rsidRPr="005E3076" w:rsidR="00175F39">
        <w:rPr>
          <w:rFonts w:ascii="Times New Roman" w:hAnsi="Times New Roman"/>
          <w:sz w:val="24"/>
          <w:szCs w:val="24"/>
          <w:lang w:eastAsia="sk-SK"/>
        </w:rPr>
        <w:t xml:space="preserve">vozidla </w:t>
      </w:r>
      <w:r w:rsidRPr="005E3076">
        <w:rPr>
          <w:rFonts w:ascii="Times New Roman" w:hAnsi="Times New Roman"/>
          <w:sz w:val="24"/>
          <w:szCs w:val="24"/>
          <w:lang w:eastAsia="sk-SK"/>
        </w:rPr>
        <w:t>pri</w:t>
      </w:r>
      <w:r w:rsidRPr="005E3076" w:rsidR="005A3F76">
        <w:rPr>
          <w:rFonts w:ascii="Times New Roman" w:hAnsi="Times New Roman"/>
          <w:sz w:val="24"/>
          <w:szCs w:val="24"/>
          <w:lang w:eastAsia="sk-SK"/>
        </w:rPr>
        <w:t> </w:t>
      </w:r>
      <w:r w:rsidRPr="005E3076">
        <w:rPr>
          <w:rFonts w:ascii="Times New Roman" w:hAnsi="Times New Roman"/>
          <w:sz w:val="24"/>
          <w:szCs w:val="24"/>
          <w:lang w:eastAsia="sk-SK"/>
        </w:rPr>
        <w:t xml:space="preserve">vedení vozidla preukáže po 30 dňoch odo dňa jeho vydania; to neplatí, </w:t>
      </w:r>
      <w:r w:rsidRPr="005E3076" w:rsidR="002A3E99">
        <w:rPr>
          <w:rFonts w:ascii="Times New Roman" w:hAnsi="Times New Roman"/>
          <w:sz w:val="24"/>
          <w:szCs w:val="24"/>
        </w:rPr>
        <w:t>ak nastanú okolnosti</w:t>
      </w:r>
      <w:r w:rsidRPr="005E3076">
        <w:rPr>
          <w:rFonts w:ascii="Times New Roman" w:hAnsi="Times New Roman"/>
          <w:sz w:val="24"/>
          <w:szCs w:val="24"/>
          <w:lang w:eastAsia="sk-SK"/>
        </w:rPr>
        <w:t xml:space="preserve"> ustanovené osobitným</w:t>
      </w:r>
      <w:r w:rsidR="00477E70">
        <w:rPr>
          <w:rFonts w:ascii="Times New Roman" w:hAnsi="Times New Roman"/>
          <w:sz w:val="24"/>
          <w:szCs w:val="24"/>
          <w:lang w:eastAsia="sk-SK"/>
        </w:rPr>
        <w:t>i</w:t>
      </w:r>
      <w:r w:rsidRPr="005E3076">
        <w:rPr>
          <w:rFonts w:ascii="Times New Roman" w:hAnsi="Times New Roman"/>
          <w:sz w:val="24"/>
          <w:szCs w:val="24"/>
          <w:lang w:eastAsia="sk-SK"/>
        </w:rPr>
        <w:t xml:space="preserve"> predpism</w:t>
      </w:r>
      <w:r w:rsidR="00B134DD">
        <w:rPr>
          <w:rFonts w:ascii="Times New Roman" w:hAnsi="Times New Roman"/>
          <w:sz w:val="24"/>
          <w:szCs w:val="24"/>
          <w:lang w:eastAsia="sk-SK"/>
        </w:rPr>
        <w:t>i</w:t>
      </w:r>
      <w:r w:rsidRPr="005E3076">
        <w:rPr>
          <w:rFonts w:ascii="Times New Roman" w:hAnsi="Times New Roman"/>
          <w:sz w:val="24"/>
          <w:szCs w:val="24"/>
          <w:lang w:eastAsia="sk-SK"/>
        </w:rPr>
        <w:t>.</w:t>
      </w:r>
      <w:r>
        <w:rPr>
          <w:rStyle w:val="FootnoteReference"/>
          <w:rFonts w:ascii="Times New Roman" w:hAnsi="Times New Roman"/>
          <w:sz w:val="24"/>
          <w:szCs w:val="24"/>
          <w:rtl w:val="0"/>
        </w:rPr>
        <w:footnoteReference w:id="42"/>
      </w:r>
      <w:r w:rsidRPr="00A10F5D" w:rsidR="00842DE0">
        <w:rPr>
          <w:rFonts w:ascii="Times New Roman" w:hAnsi="Times New Roman"/>
          <w:sz w:val="24"/>
          <w:szCs w:val="24"/>
        </w:rPr>
        <w:t>)</w:t>
      </w:r>
    </w:p>
    <w:p w:rsidR="00CA43D5" w:rsidRPr="005E3076" w:rsidP="00CA43D5">
      <w:pPr>
        <w:bidi w:val="0"/>
        <w:spacing w:after="0" w:line="240" w:lineRule="auto"/>
        <w:rPr>
          <w:rFonts w:ascii="Times New Roman" w:hAnsi="Times New Roman"/>
          <w:sz w:val="24"/>
          <w:szCs w:val="24"/>
          <w:lang w:eastAsia="sk-SK"/>
        </w:rPr>
      </w:pPr>
    </w:p>
    <w:p w:rsidR="00842DE0"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Vodič vozidla, ktoré nepodlieha prihláseniu do evidencie vozidiel, je povinný mať technické osvedčenie vozidla pri vedení vozidla vždy pri sebe.</w:t>
      </w:r>
    </w:p>
    <w:p w:rsidR="00842DE0" w:rsidRPr="005E3076" w:rsidP="00CA43D5">
      <w:pPr>
        <w:bidi w:val="0"/>
        <w:spacing w:after="0" w:line="240" w:lineRule="auto"/>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sidR="00F60637">
        <w:rPr>
          <w:rFonts w:ascii="Times New Roman" w:hAnsi="Times New Roman"/>
          <w:sz w:val="24"/>
          <w:szCs w:val="24"/>
          <w:lang w:eastAsia="sk-SK"/>
        </w:rPr>
        <w:t>Každý</w:t>
      </w:r>
      <w:r w:rsidRPr="005E3076">
        <w:rPr>
          <w:rFonts w:ascii="Times New Roman" w:hAnsi="Times New Roman"/>
          <w:sz w:val="24"/>
          <w:szCs w:val="24"/>
          <w:lang w:eastAsia="sk-SK"/>
        </w:rPr>
        <w:t xml:space="preserve"> je povinný osvedčenie o evidencii časť I, osvedčenie o evidencii časť II a</w:t>
      </w:r>
      <w:r w:rsidRPr="005E3076" w:rsidR="00B53E79">
        <w:rPr>
          <w:rFonts w:ascii="Times New Roman" w:hAnsi="Times New Roman"/>
          <w:sz w:val="24"/>
          <w:szCs w:val="24"/>
          <w:lang w:eastAsia="sk-SK"/>
        </w:rPr>
        <w:t> </w:t>
      </w:r>
      <w:r w:rsidRPr="005E3076">
        <w:rPr>
          <w:rFonts w:ascii="Times New Roman" w:hAnsi="Times New Roman"/>
          <w:sz w:val="24"/>
          <w:szCs w:val="24"/>
          <w:lang w:eastAsia="sk-SK"/>
        </w:rPr>
        <w:t>technické</w:t>
      </w:r>
      <w:r w:rsidRPr="005E3076" w:rsidR="00B53E79">
        <w:rPr>
          <w:rFonts w:ascii="Times New Roman" w:hAnsi="Times New Roman"/>
          <w:sz w:val="24"/>
          <w:szCs w:val="24"/>
          <w:lang w:eastAsia="sk-SK"/>
        </w:rPr>
        <w:t xml:space="preserve"> </w:t>
      </w:r>
      <w:r w:rsidRPr="005E3076">
        <w:rPr>
          <w:rFonts w:ascii="Times New Roman" w:hAnsi="Times New Roman"/>
          <w:sz w:val="24"/>
          <w:szCs w:val="24"/>
          <w:lang w:eastAsia="sk-SK"/>
        </w:rPr>
        <w:t xml:space="preserve">osvedčenie vozidla </w:t>
      </w:r>
      <w:r w:rsidRPr="005E3076" w:rsidR="00B53E79">
        <w:rPr>
          <w:rFonts w:ascii="Times New Roman" w:hAnsi="Times New Roman"/>
          <w:sz w:val="24"/>
          <w:szCs w:val="24"/>
          <w:lang w:eastAsia="sk-SK"/>
        </w:rPr>
        <w:t>chrániť pred zničením, poškodením, stratou, odcudzením alebo zneužitím; stratu alebo odcudzenie týchto dokladov je povinný bezodkladne oznámiť orgánu Policajného zboru.</w:t>
      </w:r>
    </w:p>
    <w:p w:rsidR="00CA43D5" w:rsidRPr="005E3076" w:rsidP="00CA43D5">
      <w:pPr>
        <w:bidi w:val="0"/>
        <w:spacing w:after="0" w:line="240" w:lineRule="auto"/>
        <w:jc w:val="both"/>
        <w:rPr>
          <w:rFonts w:ascii="Times New Roman" w:hAnsi="Times New Roman"/>
          <w:sz w:val="24"/>
          <w:szCs w:val="24"/>
          <w:lang w:eastAsia="sk-SK"/>
        </w:rPr>
      </w:pPr>
    </w:p>
    <w:p w:rsidR="00F60637"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je povinný osvedčenie o evidencii časť I, osvedčenie o evidencii časť II a technické osvedčenie vozidla na výzvu orgánu Policajného zboru alebo schvaľovacieho orgánu predložiť v ním určenej lehote a vyplniť príslušné tlačivá.</w:t>
      </w:r>
    </w:p>
    <w:p w:rsidR="00F60637" w:rsidRPr="005E3076" w:rsidP="00CA43D5">
      <w:pPr>
        <w:bidi w:val="0"/>
        <w:spacing w:after="0" w:line="240" w:lineRule="auto"/>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ktorému bolo vydané nové osvedčenie o evidencii časť I, nové osvedčenie o evidencii časť II alebo nové technické osvedčenie vozidla a nájde svoje predchádzajúce osvedčenie alebo ho inak získa, je povinný </w:t>
      </w:r>
    </w:p>
    <w:p w:rsidR="00CA43D5" w:rsidRPr="005E3076" w:rsidP="003012D2">
      <w:pPr>
        <w:pStyle w:val="ListParagraph"/>
        <w:numPr>
          <w:numId w:val="69"/>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predchádzajúce osvedčenie o evidencii časť I a časť II bezodkladne odovzdať orgánu Policajného zboru, </w:t>
      </w:r>
    </w:p>
    <w:p w:rsidR="00CA43D5" w:rsidRPr="005E3076" w:rsidP="003012D2">
      <w:pPr>
        <w:pStyle w:val="ListParagraph"/>
        <w:numPr>
          <w:numId w:val="69"/>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predchádzajúce technické osvedčenie vozidla bezodkladne odovzdať schvaľovaciemu orgánu. </w:t>
      </w:r>
    </w:p>
    <w:p w:rsidR="00CA43D5" w:rsidRPr="005E3076" w:rsidP="00CA43D5">
      <w:pPr>
        <w:bidi w:val="0"/>
        <w:spacing w:after="0" w:line="240" w:lineRule="auto"/>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Každý, kto nájde cudzie osvedčenie o evidencii časť I alebo cudzie osvedčenie o evidencii časť II alebo cudzie technické osvedčenie vozidla, je povinný ho bezodkladne odovzdať orgánu Policajného zboru alebo </w:t>
      </w:r>
      <w:r w:rsidRPr="005E3076" w:rsidR="004924E0">
        <w:rPr>
          <w:rFonts w:ascii="Times New Roman" w:hAnsi="Times New Roman"/>
          <w:sz w:val="24"/>
          <w:szCs w:val="24"/>
          <w:lang w:eastAsia="sk-SK"/>
        </w:rPr>
        <w:t xml:space="preserve">orgánu </w:t>
      </w:r>
      <w:r w:rsidRPr="005E3076">
        <w:rPr>
          <w:rFonts w:ascii="Times New Roman" w:hAnsi="Times New Roman"/>
          <w:sz w:val="24"/>
          <w:szCs w:val="24"/>
          <w:lang w:eastAsia="sk-SK"/>
        </w:rPr>
        <w:t xml:space="preserve">obecnej polície alebo obci, ktorí zabezpečia odovzdanie </w:t>
      </w:r>
    </w:p>
    <w:p w:rsidR="00CA43D5" w:rsidRPr="005E3076" w:rsidP="003012D2">
      <w:pPr>
        <w:pStyle w:val="ListParagraph"/>
        <w:numPr>
          <w:numId w:val="70"/>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osvedčenia o evidencii časti I a časti II príslušnému orgánu Policajného zboru,</w:t>
      </w:r>
    </w:p>
    <w:p w:rsidR="00CA43D5" w:rsidRPr="005E3076" w:rsidP="003012D2">
      <w:pPr>
        <w:pStyle w:val="ListParagraph"/>
        <w:numPr>
          <w:numId w:val="70"/>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technického osvedčenia vozidla príslušnému schvaľovaciemu orgánu.</w:t>
      </w:r>
    </w:p>
    <w:p w:rsidR="00CA43D5" w:rsidRPr="005E3076" w:rsidP="00CA43D5">
      <w:pPr>
        <w:bidi w:val="0"/>
        <w:spacing w:after="0" w:line="240" w:lineRule="auto"/>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sidR="00842DE0">
        <w:rPr>
          <w:rFonts w:ascii="Times New Roman" w:hAnsi="Times New Roman"/>
          <w:sz w:val="24"/>
          <w:szCs w:val="24"/>
          <w:lang w:eastAsia="sk-SK"/>
        </w:rPr>
        <w:t>Osvedčenie o evidencii časť I je neplatné, ak</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sú v ňom neoprávnene vykonané zmeny,</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záznamy v ňom uvedené nezodpovedajú skutočnosti,</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je poškodené tak, že údaje v ňom uvedené sú nečitateľné,</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bolo zničené, stratené alebo ukradnuté,</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bolo vozidlo ukradnuté,</w:t>
      </w:r>
      <w:r w:rsidRPr="005E3076" w:rsidR="003B794F">
        <w:rPr>
          <w:rFonts w:ascii="Times New Roman" w:hAnsi="Times New Roman"/>
          <w:sz w:val="24"/>
          <w:szCs w:val="24"/>
          <w:lang w:eastAsia="sk-SK"/>
        </w:rPr>
        <w:t xml:space="preserve"> alebo</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osvedčenie o evidencii časť II je neplatné.</w:t>
      </w:r>
    </w:p>
    <w:p w:rsidR="00842DE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A41F3"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o evidencii časť II alebo technické osvedčenie vozidla je neplatné</w:t>
      </w:r>
      <w:r w:rsidRPr="005E3076" w:rsidR="002A3E99">
        <w:rPr>
          <w:rFonts w:ascii="Times New Roman" w:hAnsi="Times New Roman"/>
          <w:sz w:val="24"/>
          <w:szCs w:val="24"/>
          <w:lang w:eastAsia="sk-SK"/>
        </w:rPr>
        <w:t xml:space="preserve">, </w:t>
      </w:r>
      <w:r w:rsidRPr="005E3076" w:rsidR="002A3E99">
        <w:rPr>
          <w:rFonts w:ascii="Times New Roman" w:hAnsi="Times New Roman"/>
          <w:sz w:val="24"/>
          <w:szCs w:val="24"/>
        </w:rPr>
        <w:t>ak nastanú okolnosti</w:t>
      </w:r>
      <w:r w:rsidRPr="005E3076" w:rsidR="002A3E99">
        <w:rPr>
          <w:rFonts w:ascii="Times New Roman" w:hAnsi="Times New Roman"/>
          <w:sz w:val="24"/>
          <w:szCs w:val="24"/>
          <w:lang w:eastAsia="sk-SK"/>
        </w:rPr>
        <w:t xml:space="preserve"> </w:t>
      </w:r>
      <w:r w:rsidRPr="005E3076" w:rsidR="00F05059">
        <w:rPr>
          <w:rFonts w:ascii="Times New Roman" w:hAnsi="Times New Roman"/>
          <w:sz w:val="24"/>
          <w:szCs w:val="24"/>
          <w:lang w:eastAsia="sk-SK"/>
        </w:rPr>
        <w:t>podľa</w:t>
      </w:r>
      <w:r w:rsidRPr="005E3076">
        <w:rPr>
          <w:rFonts w:ascii="Times New Roman" w:hAnsi="Times New Roman"/>
          <w:sz w:val="24"/>
          <w:szCs w:val="24"/>
          <w:lang w:eastAsia="sk-SK"/>
        </w:rPr>
        <w:t xml:space="preserve"> odseku </w:t>
      </w:r>
      <w:r w:rsidRPr="005E3076" w:rsidR="000301CC">
        <w:rPr>
          <w:rFonts w:ascii="Times New Roman" w:hAnsi="Times New Roman"/>
          <w:sz w:val="24"/>
          <w:szCs w:val="24"/>
          <w:lang w:eastAsia="sk-SK"/>
        </w:rPr>
        <w:t>1</w:t>
      </w:r>
      <w:r w:rsidRPr="005E3076" w:rsidR="00B53E79">
        <w:rPr>
          <w:rFonts w:ascii="Times New Roman" w:hAnsi="Times New Roman"/>
          <w:sz w:val="24"/>
          <w:szCs w:val="24"/>
          <w:lang w:eastAsia="sk-SK"/>
        </w:rPr>
        <w:t>2</w:t>
      </w:r>
      <w:r w:rsidRPr="005E3076">
        <w:rPr>
          <w:rFonts w:ascii="Times New Roman" w:hAnsi="Times New Roman"/>
          <w:sz w:val="24"/>
          <w:szCs w:val="24"/>
          <w:lang w:eastAsia="sk-SK"/>
        </w:rPr>
        <w:t xml:space="preserve"> písm. a) až e).</w:t>
      </w:r>
    </w:p>
    <w:p w:rsidR="003A41F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A41F3"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Vzor osvedčenia o evidencii časti I, podrobnosti o jeho vyhotovení, tvare a rozmeroch, ako aj o údajoch v ňom uvádzaných ustanoví </w:t>
      </w:r>
      <w:r w:rsidRPr="005E3076" w:rsidR="00D23056">
        <w:rPr>
          <w:rFonts w:ascii="Times New Roman" w:hAnsi="Times New Roman"/>
          <w:sz w:val="24"/>
          <w:szCs w:val="24"/>
          <w:lang w:eastAsia="sk-SK"/>
        </w:rPr>
        <w:t>vykonávací právny predpis</w:t>
      </w:r>
      <w:r w:rsidRPr="005E3076" w:rsidR="00B465B0">
        <w:rPr>
          <w:rFonts w:ascii="Times New Roman" w:hAnsi="Times New Roman"/>
          <w:sz w:val="24"/>
          <w:szCs w:val="24"/>
          <w:lang w:eastAsia="sk-SK"/>
        </w:rPr>
        <w:t xml:space="preserve"> </w:t>
      </w:r>
      <w:r w:rsidRPr="005E3076" w:rsidR="00B465B0">
        <w:rPr>
          <w:rFonts w:ascii="Times New Roman" w:hAnsi="Times New Roman"/>
          <w:sz w:val="24"/>
          <w:szCs w:val="24"/>
        </w:rPr>
        <w:t xml:space="preserve">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c)</w:t>
      </w:r>
      <w:r w:rsidRPr="005E3076">
        <w:rPr>
          <w:rFonts w:ascii="Times New Roman" w:hAnsi="Times New Roman"/>
          <w:sz w:val="24"/>
          <w:szCs w:val="24"/>
          <w:lang w:eastAsia="sk-SK"/>
        </w:rPr>
        <w:t>.</w:t>
      </w:r>
    </w:p>
    <w:p w:rsidR="003A41F3" w:rsidRPr="005E3076" w:rsidP="003A41F3">
      <w:pPr>
        <w:pStyle w:val="Odstavecseseznamem"/>
        <w:tabs>
          <w:tab w:val="left" w:pos="1134"/>
        </w:tabs>
        <w:bidi w:val="0"/>
        <w:spacing w:after="0" w:line="240" w:lineRule="auto"/>
        <w:ind w:left="0"/>
        <w:jc w:val="both"/>
        <w:rPr>
          <w:rFonts w:ascii="Times New Roman" w:hAnsi="Times New Roman"/>
          <w:sz w:val="24"/>
          <w:szCs w:val="24"/>
          <w:lang w:eastAsia="sk-SK"/>
        </w:rPr>
      </w:pPr>
    </w:p>
    <w:p w:rsidR="003A41F3"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Vz</w:t>
      </w:r>
      <w:r w:rsidRPr="005E3076" w:rsidR="00071F2F">
        <w:rPr>
          <w:rFonts w:ascii="Times New Roman" w:hAnsi="Times New Roman"/>
          <w:sz w:val="24"/>
          <w:szCs w:val="24"/>
          <w:lang w:eastAsia="sk-SK"/>
        </w:rPr>
        <w:t>ory osvedčenia o evidencii časť</w:t>
      </w:r>
      <w:r w:rsidRPr="005E3076" w:rsidR="00572E60">
        <w:rPr>
          <w:rFonts w:ascii="Times New Roman" w:hAnsi="Times New Roman"/>
          <w:sz w:val="24"/>
          <w:szCs w:val="24"/>
          <w:lang w:eastAsia="sk-SK"/>
        </w:rPr>
        <w:t xml:space="preserve"> </w:t>
      </w:r>
      <w:r w:rsidRPr="005E3076">
        <w:rPr>
          <w:rFonts w:ascii="Times New Roman" w:hAnsi="Times New Roman"/>
          <w:sz w:val="24"/>
          <w:szCs w:val="24"/>
          <w:lang w:eastAsia="sk-SK"/>
        </w:rPr>
        <w:t xml:space="preserve">II a technického osvedčenia vozidla, podrobnosti o ich vyhotovení, tvare, rozmeroch a údajoch v nich uvádzaných ustanoví </w:t>
      </w:r>
      <w:r w:rsidRPr="005E3076" w:rsidR="00D23056">
        <w:rPr>
          <w:rFonts w:ascii="Times New Roman" w:hAnsi="Times New Roman"/>
          <w:sz w:val="24"/>
          <w:szCs w:val="24"/>
          <w:lang w:eastAsia="sk-SK"/>
        </w:rPr>
        <w:t>vykonávací právny predpis</w:t>
      </w:r>
      <w:r w:rsidRPr="005E3076" w:rsidR="00B465B0">
        <w:rPr>
          <w:rFonts w:ascii="Times New Roman" w:hAnsi="Times New Roman"/>
          <w:sz w:val="24"/>
          <w:szCs w:val="24"/>
          <w:lang w:eastAsia="sk-SK"/>
        </w:rPr>
        <w:t xml:space="preserve"> </w:t>
      </w:r>
      <w:r w:rsidRPr="005E3076" w:rsidR="00B465B0">
        <w:rPr>
          <w:rFonts w:ascii="Times New Roman" w:hAnsi="Times New Roman"/>
          <w:sz w:val="24"/>
          <w:szCs w:val="24"/>
        </w:rPr>
        <w:t xml:space="preserve">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c)</w:t>
      </w:r>
      <w:r w:rsidRPr="005E3076">
        <w:rPr>
          <w:rFonts w:ascii="Times New Roman" w:hAnsi="Times New Roman"/>
          <w:sz w:val="24"/>
          <w:szCs w:val="24"/>
          <w:lang w:eastAsia="sk-SK"/>
        </w:rPr>
        <w:t>.</w:t>
      </w:r>
    </w:p>
    <w:p w:rsidR="00F25733" w:rsidRPr="005E3076" w:rsidP="00F25733">
      <w:pPr>
        <w:pStyle w:val="Odstavecseseznamem"/>
        <w:tabs>
          <w:tab w:val="left" w:pos="1134"/>
        </w:tabs>
        <w:bidi w:val="0"/>
        <w:spacing w:after="0" w:line="240" w:lineRule="auto"/>
        <w:ind w:left="0"/>
        <w:jc w:val="both"/>
        <w:rPr>
          <w:rFonts w:ascii="Times New Roman" w:hAnsi="Times New Roman"/>
          <w:sz w:val="24"/>
          <w:szCs w:val="24"/>
          <w:lang w:eastAsia="sk-SK"/>
        </w:rPr>
      </w:pPr>
    </w:p>
    <w:p w:rsidR="00F25733"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Harmonizovaným osvedčením o evidencii </w:t>
      </w:r>
      <w:r w:rsidRPr="005E3076" w:rsidR="00DD594D">
        <w:rPr>
          <w:rFonts w:ascii="Times New Roman" w:hAnsi="Times New Roman"/>
          <w:sz w:val="24"/>
          <w:szCs w:val="24"/>
        </w:rPr>
        <w:t>je</w:t>
      </w:r>
      <w:r w:rsidRPr="005E3076">
        <w:rPr>
          <w:rFonts w:ascii="Times New Roman" w:hAnsi="Times New Roman"/>
          <w:sz w:val="24"/>
          <w:szCs w:val="24"/>
        </w:rPr>
        <w:t xml:space="preserve"> osvedčenie o evidencii vydané v</w:t>
      </w:r>
      <w:r w:rsidRPr="005E3076" w:rsidR="00C21EA3">
        <w:rPr>
          <w:rFonts w:ascii="Times New Roman" w:hAnsi="Times New Roman"/>
          <w:sz w:val="24"/>
          <w:szCs w:val="24"/>
        </w:rPr>
        <w:t> </w:t>
      </w:r>
      <w:r w:rsidRPr="005E3076">
        <w:rPr>
          <w:rFonts w:ascii="Times New Roman" w:hAnsi="Times New Roman"/>
          <w:sz w:val="24"/>
          <w:szCs w:val="24"/>
        </w:rPr>
        <w:t xml:space="preserve">členskom štáte alebo zmluvnom štáte, ktoré spĺňa požiadavky </w:t>
      </w:r>
      <w:r w:rsidRPr="005E3076" w:rsidR="00377819">
        <w:rPr>
          <w:rFonts w:ascii="Times New Roman" w:hAnsi="Times New Roman"/>
          <w:sz w:val="24"/>
          <w:szCs w:val="24"/>
        </w:rPr>
        <w:t xml:space="preserve">ustanovené </w:t>
      </w:r>
      <w:r w:rsidRPr="005E3076" w:rsidR="00D23056">
        <w:rPr>
          <w:rFonts w:ascii="Times New Roman" w:hAnsi="Times New Roman"/>
          <w:sz w:val="24"/>
          <w:szCs w:val="24"/>
        </w:rPr>
        <w:t>vykonávacím právnym predpisom</w:t>
      </w:r>
      <w:r w:rsidRPr="005E3076" w:rsidR="00B465B0">
        <w:rPr>
          <w:rFonts w:ascii="Times New Roman" w:hAnsi="Times New Roman"/>
          <w:sz w:val="24"/>
          <w:szCs w:val="24"/>
        </w:rPr>
        <w:t xml:space="preserve"> 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c)</w:t>
      </w:r>
      <w:r w:rsidRPr="005E3076" w:rsidR="00377819">
        <w:rPr>
          <w:rFonts w:ascii="Times New Roman" w:hAnsi="Times New Roman"/>
          <w:sz w:val="24"/>
          <w:szCs w:val="24"/>
        </w:rPr>
        <w:t>.</w:t>
      </w:r>
    </w:p>
    <w:p w:rsidR="00F2573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51" w:name="_Ref44208162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40</w:t>
      </w:r>
      <w:r w:rsidRPr="005E3076">
        <w:rPr>
          <w:rFonts w:ascii="Times New Roman" w:hAnsi="Times New Roman"/>
          <w:sz w:val="24"/>
          <w:szCs w:val="24"/>
        </w:rPr>
        <w:fldChar w:fldCharType="end"/>
      </w:r>
      <w:bookmarkEnd w:id="51"/>
    </w:p>
    <w:p w:rsidR="000F733D" w:rsidRPr="005E3076" w:rsidP="006A53AA">
      <w:pPr>
        <w:bidi w:val="0"/>
        <w:spacing w:after="0" w:line="240" w:lineRule="auto"/>
        <w:jc w:val="center"/>
        <w:rPr>
          <w:rFonts w:ascii="Times New Roman" w:hAnsi="Times New Roman"/>
          <w:b/>
          <w:sz w:val="24"/>
          <w:szCs w:val="24"/>
        </w:rPr>
      </w:pPr>
      <w:r w:rsidRPr="005E3076" w:rsidR="003A41F3">
        <w:rPr>
          <w:rFonts w:ascii="Times New Roman" w:hAnsi="Times New Roman"/>
          <w:b/>
          <w:sz w:val="24"/>
          <w:szCs w:val="24"/>
        </w:rPr>
        <w:t xml:space="preserve">Vydávanie </w:t>
      </w:r>
      <w:r w:rsidRPr="005E3076" w:rsidR="006F4B08">
        <w:rPr>
          <w:rFonts w:ascii="Times New Roman" w:hAnsi="Times New Roman"/>
          <w:b/>
          <w:sz w:val="24"/>
          <w:szCs w:val="24"/>
        </w:rPr>
        <w:t>dokladov</w:t>
      </w:r>
      <w:r w:rsidRPr="005E3076" w:rsidR="003A41F3">
        <w:rPr>
          <w:rFonts w:ascii="Times New Roman" w:hAnsi="Times New Roman"/>
          <w:b/>
          <w:sz w:val="24"/>
          <w:szCs w:val="24"/>
        </w:rPr>
        <w:t xml:space="preserve"> vozidla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012D2">
      <w:pPr>
        <w:pStyle w:val="Odstavecseseznamem"/>
        <w:numPr>
          <w:numId w:val="106"/>
        </w:numPr>
        <w:tabs>
          <w:tab w:val="left" w:pos="1134"/>
        </w:tabs>
        <w:bidi w:val="0"/>
        <w:spacing w:after="0" w:line="240" w:lineRule="auto"/>
        <w:ind w:left="0" w:firstLine="709"/>
        <w:jc w:val="both"/>
        <w:rPr>
          <w:rFonts w:ascii="Times New Roman" w:hAnsi="Times New Roman"/>
          <w:sz w:val="24"/>
          <w:szCs w:val="24"/>
        </w:rPr>
      </w:pPr>
      <w:r w:rsidRPr="005E3076" w:rsidR="003A41F3">
        <w:rPr>
          <w:rFonts w:ascii="Times New Roman" w:hAnsi="Times New Roman"/>
          <w:sz w:val="24"/>
          <w:szCs w:val="24"/>
          <w:lang w:eastAsia="sk-SK"/>
        </w:rPr>
        <w:t>Osvedčenie o evidencii časť I vydáva orgán Policajného zboru s platnosťou na</w:t>
      </w:r>
      <w:r w:rsidRPr="005E3076" w:rsidR="00891F48">
        <w:rPr>
          <w:rFonts w:ascii="Times New Roman" w:hAnsi="Times New Roman"/>
          <w:sz w:val="24"/>
          <w:szCs w:val="24"/>
          <w:lang w:eastAsia="sk-SK"/>
        </w:rPr>
        <w:t> </w:t>
      </w:r>
      <w:r w:rsidRPr="005E3076" w:rsidR="004E1789">
        <w:rPr>
          <w:rFonts w:ascii="Times New Roman" w:hAnsi="Times New Roman"/>
          <w:sz w:val="24"/>
          <w:szCs w:val="24"/>
          <w:lang w:eastAsia="sk-SK"/>
        </w:rPr>
        <w:t>desať</w:t>
      </w:r>
      <w:r w:rsidRPr="005E3076" w:rsidR="00DC65EA">
        <w:rPr>
          <w:rFonts w:ascii="Times New Roman" w:hAnsi="Times New Roman"/>
          <w:sz w:val="24"/>
          <w:szCs w:val="24"/>
          <w:lang w:eastAsia="sk-SK"/>
        </w:rPr>
        <w:t xml:space="preserve"> </w:t>
      </w:r>
      <w:r w:rsidRPr="005E3076" w:rsidR="003A41F3">
        <w:rPr>
          <w:rFonts w:ascii="Times New Roman" w:hAnsi="Times New Roman"/>
          <w:sz w:val="24"/>
          <w:szCs w:val="24"/>
          <w:lang w:eastAsia="sk-SK"/>
        </w:rPr>
        <w:t>rokov, ktorá začína plynúť odo dňa podania návrhu na jeho vydanie, ak osobitný predpis</w:t>
      </w:r>
      <w:bookmarkStart w:id="52" w:name="_Ref442366397"/>
      <w:r>
        <w:rPr>
          <w:rStyle w:val="FootnoteReference"/>
          <w:rFonts w:ascii="Times New Roman" w:hAnsi="Times New Roman"/>
          <w:sz w:val="24"/>
          <w:szCs w:val="24"/>
          <w:rtl w:val="0"/>
        </w:rPr>
        <w:footnoteReference w:id="43"/>
      </w:r>
      <w:bookmarkEnd w:id="52"/>
      <w:r w:rsidRPr="00A10F5D" w:rsidR="003A41F3">
        <w:rPr>
          <w:rFonts w:ascii="Times New Roman" w:hAnsi="Times New Roman"/>
          <w:sz w:val="24"/>
          <w:szCs w:val="24"/>
          <w:lang w:eastAsia="sk-SK"/>
        </w:rPr>
        <w:t>) neustanovuje inak. Osvedčenie o evidencii časť I sa doručuje na adresu určenú prevádzkovateľom vozidla</w:t>
      </w:r>
      <w:r w:rsidRPr="005E3076" w:rsidR="00B53E79">
        <w:rPr>
          <w:rFonts w:ascii="Times New Roman" w:hAnsi="Times New Roman"/>
          <w:sz w:val="24"/>
          <w:szCs w:val="24"/>
          <w:lang w:eastAsia="sk-SK"/>
        </w:rPr>
        <w:t xml:space="preserve"> alebo na výdajné miesto orgánu Policajného zboru</w:t>
      </w:r>
      <w:r w:rsidRPr="005E3076" w:rsidR="003A41F3">
        <w:rPr>
          <w:rFonts w:ascii="Times New Roman" w:hAnsi="Times New Roman"/>
          <w:sz w:val="24"/>
          <w:szCs w:val="24"/>
          <w:lang w:eastAsia="sk-SK"/>
        </w:rPr>
        <w:t>.</w:t>
      </w:r>
    </w:p>
    <w:p w:rsidR="003A41F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A41F3" w:rsidRPr="005E3076" w:rsidP="003012D2">
      <w:pPr>
        <w:pStyle w:val="Odstavecseseznamem"/>
        <w:numPr>
          <w:numId w:val="106"/>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o evidencii časť II sú oprávnení vydávať a zapisovať do nich údaje</w:t>
      </w:r>
    </w:p>
    <w:p w:rsidR="003A41F3" w:rsidRPr="005E3076" w:rsidP="003012D2">
      <w:pPr>
        <w:pStyle w:val="ListParagraph"/>
        <w:numPr>
          <w:numId w:val="72"/>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schvaľovací orgán za podmienok a v rozsahu ustanovenom týmto zákonom a </w:t>
      </w:r>
      <w:r w:rsidRPr="005E3076" w:rsidR="00D23056">
        <w:rPr>
          <w:rFonts w:ascii="Times New Roman" w:hAnsi="Times New Roman"/>
          <w:sz w:val="24"/>
          <w:szCs w:val="24"/>
          <w:lang w:eastAsia="sk-SK"/>
        </w:rPr>
        <w:t>vykonávacím právnym predpisom</w:t>
      </w:r>
      <w:r w:rsidRPr="005E3076" w:rsidR="00B465B0">
        <w:rPr>
          <w:rFonts w:ascii="Times New Roman" w:hAnsi="Times New Roman"/>
          <w:sz w:val="24"/>
          <w:szCs w:val="24"/>
          <w:lang w:eastAsia="sk-SK"/>
        </w:rPr>
        <w:t xml:space="preserve"> </w:t>
      </w:r>
      <w:r w:rsidRPr="005E3076" w:rsidR="00B465B0">
        <w:rPr>
          <w:rFonts w:ascii="Times New Roman" w:hAnsi="Times New Roman"/>
          <w:sz w:val="24"/>
          <w:szCs w:val="24"/>
        </w:rPr>
        <w:t xml:space="preserve">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5E3076" w:rsidR="00B465B0">
        <w:rPr>
          <w:rFonts w:ascii="Times New Roman" w:hAnsi="Times New Roman"/>
          <w:sz w:val="24"/>
          <w:szCs w:val="24"/>
        </w:rPr>
        <w:t xml:space="preserve"> ods. 3 písm. c)</w:t>
      </w:r>
      <w:r w:rsidRPr="005E3076">
        <w:rPr>
          <w:rFonts w:ascii="Times New Roman" w:hAnsi="Times New Roman"/>
          <w:sz w:val="24"/>
          <w:szCs w:val="24"/>
          <w:lang w:eastAsia="sk-SK"/>
        </w:rPr>
        <w:t>,</w:t>
      </w:r>
    </w:p>
    <w:p w:rsidR="003A41F3" w:rsidRPr="005E3076" w:rsidP="003012D2">
      <w:pPr>
        <w:pStyle w:val="ListParagraph"/>
        <w:numPr>
          <w:numId w:val="72"/>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výrobca alebo zástupca výrobcu za podmienok a v rozsahu ustanovenom týmto zákonom a </w:t>
      </w:r>
      <w:r w:rsidRPr="005E3076" w:rsidR="00D23056">
        <w:rPr>
          <w:rFonts w:ascii="Times New Roman" w:hAnsi="Times New Roman"/>
          <w:sz w:val="24"/>
          <w:szCs w:val="24"/>
          <w:lang w:eastAsia="sk-SK"/>
        </w:rPr>
        <w:t>vykonávacím právnym predpisom</w:t>
      </w:r>
      <w:r w:rsidRPr="005E3076" w:rsidR="00B465B0">
        <w:rPr>
          <w:rFonts w:ascii="Times New Roman" w:hAnsi="Times New Roman"/>
          <w:sz w:val="24"/>
          <w:szCs w:val="24"/>
          <w:lang w:eastAsia="sk-SK"/>
        </w:rPr>
        <w:t xml:space="preserve"> </w:t>
      </w:r>
      <w:r w:rsidRPr="005E3076" w:rsidR="00B465B0">
        <w:rPr>
          <w:rFonts w:ascii="Times New Roman" w:hAnsi="Times New Roman"/>
          <w:sz w:val="24"/>
          <w:szCs w:val="24"/>
        </w:rPr>
        <w:t xml:space="preserve">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5E3076" w:rsidR="00B465B0">
        <w:rPr>
          <w:rFonts w:ascii="Times New Roman" w:hAnsi="Times New Roman"/>
          <w:sz w:val="24"/>
          <w:szCs w:val="24"/>
        </w:rPr>
        <w:t xml:space="preserve"> ods. 3 písm. c)</w:t>
      </w:r>
      <w:r w:rsidRPr="005E3076">
        <w:rPr>
          <w:rFonts w:ascii="Times New Roman" w:hAnsi="Times New Roman"/>
          <w:sz w:val="24"/>
          <w:szCs w:val="24"/>
          <w:lang w:eastAsia="sk-SK"/>
        </w:rPr>
        <w:t xml:space="preserve">, </w:t>
      </w:r>
    </w:p>
    <w:p w:rsidR="003A41F3" w:rsidRPr="005E3076" w:rsidP="003012D2">
      <w:pPr>
        <w:pStyle w:val="ListParagraph"/>
        <w:numPr>
          <w:numId w:val="72"/>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orgán Policajného zboru za podmienok a v rozsahu ustanovenom osobitným predpisom.</w:t>
      </w:r>
      <w:r w:rsidRPr="005E3076">
        <w:rPr>
          <w:rFonts w:ascii="Times New Roman" w:hAnsi="Times New Roman"/>
          <w:sz w:val="24"/>
          <w:szCs w:val="24"/>
          <w:vertAlign w:val="superscript"/>
          <w:lang w:eastAsia="sk-SK"/>
        </w:rPr>
        <w:fldChar w:fldCharType="begin"/>
      </w:r>
      <w:r w:rsidRPr="005E3076">
        <w:rPr>
          <w:rFonts w:ascii="Times New Roman" w:hAnsi="Times New Roman"/>
          <w:sz w:val="24"/>
          <w:szCs w:val="24"/>
          <w:vertAlign w:val="superscript"/>
          <w:lang w:eastAsia="sk-SK"/>
        </w:rPr>
        <w:instrText xml:space="preserve"> NOTEREF _Ref442366397 \h </w:instrText>
      </w:r>
      <w:r w:rsidRPr="005E3076">
        <w:rPr>
          <w:rFonts w:ascii="Times New Roman" w:hAnsi="Times New Roman"/>
          <w:sz w:val="24"/>
          <w:szCs w:val="24"/>
          <w:vertAlign w:val="superscript"/>
          <w:lang w:eastAsia="sk-SK"/>
        </w:rPr>
        <w:instrText xml:space="preserve"> \* MERGEFORMAT </w:instrText>
      </w:r>
      <w:r w:rsidRPr="005E3076">
        <w:rPr>
          <w:rFonts w:ascii="Times New Roman" w:hAnsi="Times New Roman"/>
          <w:sz w:val="24"/>
          <w:szCs w:val="24"/>
          <w:vertAlign w:val="superscript"/>
          <w:lang w:eastAsia="sk-SK"/>
        </w:rPr>
        <w:fldChar w:fldCharType="separate"/>
      </w:r>
      <w:r w:rsidR="00972DF3">
        <w:rPr>
          <w:rFonts w:ascii="Times New Roman" w:hAnsi="Times New Roman"/>
          <w:sz w:val="24"/>
          <w:szCs w:val="24"/>
          <w:vertAlign w:val="superscript"/>
          <w:lang w:eastAsia="sk-SK"/>
        </w:rPr>
        <w:t>42</w:t>
      </w:r>
      <w:r w:rsidRPr="005E3076">
        <w:rPr>
          <w:rFonts w:ascii="Times New Roman" w:hAnsi="Times New Roman"/>
          <w:sz w:val="24"/>
          <w:szCs w:val="24"/>
          <w:vertAlign w:val="superscript"/>
          <w:lang w:eastAsia="sk-SK"/>
        </w:rPr>
        <w:fldChar w:fldCharType="end"/>
      </w:r>
      <w:r w:rsidRPr="005E3076">
        <w:rPr>
          <w:rFonts w:ascii="Times New Roman" w:hAnsi="Times New Roman"/>
          <w:sz w:val="24"/>
          <w:szCs w:val="24"/>
          <w:lang w:eastAsia="sk-SK"/>
        </w:rPr>
        <w:t>)</w:t>
      </w:r>
    </w:p>
    <w:p w:rsidR="003A41F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A41F3" w:rsidRPr="005E3076" w:rsidP="003012D2">
      <w:pPr>
        <w:pStyle w:val="Odstavecseseznamem"/>
        <w:numPr>
          <w:numId w:val="106"/>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Technické osvedčenie vozidla sú oprávnení vydávať a zapisovať do nich údaje len orgány a osoby </w:t>
      </w:r>
      <w:r w:rsidRPr="005E3076" w:rsidR="00F05059">
        <w:rPr>
          <w:rFonts w:ascii="Times New Roman" w:hAnsi="Times New Roman"/>
          <w:sz w:val="24"/>
          <w:szCs w:val="24"/>
          <w:lang w:eastAsia="sk-SK"/>
        </w:rPr>
        <w:t>podľa</w:t>
      </w:r>
      <w:r w:rsidRPr="005E3076">
        <w:rPr>
          <w:rFonts w:ascii="Times New Roman" w:hAnsi="Times New Roman"/>
          <w:sz w:val="24"/>
          <w:szCs w:val="24"/>
          <w:lang w:eastAsia="sk-SK"/>
        </w:rPr>
        <w:t> odseku 2 písm. a) a b).</w:t>
      </w:r>
    </w:p>
    <w:p w:rsidR="003A41F3" w:rsidRPr="005E3076" w:rsidP="00553A24">
      <w:pPr>
        <w:pStyle w:val="Odstavecseseznamem"/>
        <w:tabs>
          <w:tab w:val="left" w:pos="1134"/>
        </w:tabs>
        <w:bidi w:val="0"/>
        <w:spacing w:after="0" w:line="240" w:lineRule="auto"/>
        <w:ind w:left="0"/>
        <w:jc w:val="both"/>
        <w:rPr>
          <w:rFonts w:ascii="Times New Roman" w:hAnsi="Times New Roman"/>
          <w:sz w:val="24"/>
          <w:szCs w:val="24"/>
          <w:lang w:eastAsia="sk-SK"/>
        </w:rPr>
      </w:pPr>
    </w:p>
    <w:p w:rsidR="003C199C" w:rsidRPr="005E3076" w:rsidP="003012D2">
      <w:pPr>
        <w:pStyle w:val="Odstavecseseznamem"/>
        <w:numPr>
          <w:numId w:val="106"/>
        </w:numPr>
        <w:tabs>
          <w:tab w:val="left" w:pos="1134"/>
        </w:tabs>
        <w:bidi w:val="0"/>
        <w:spacing w:after="0" w:line="240" w:lineRule="auto"/>
        <w:ind w:left="0" w:firstLine="709"/>
        <w:jc w:val="both"/>
        <w:rPr>
          <w:rFonts w:ascii="Times New Roman" w:hAnsi="Times New Roman"/>
          <w:sz w:val="24"/>
          <w:szCs w:val="24"/>
          <w:lang w:eastAsia="sk-SK"/>
        </w:rPr>
      </w:pPr>
      <w:r w:rsidRPr="005E3076" w:rsidR="00E86484">
        <w:rPr>
          <w:rFonts w:ascii="Times New Roman" w:hAnsi="Times New Roman"/>
          <w:sz w:val="24"/>
          <w:szCs w:val="24"/>
          <w:lang w:eastAsia="sk-SK"/>
        </w:rPr>
        <w:t xml:space="preserve">Orgány a osoby </w:t>
      </w:r>
      <w:r w:rsidRPr="005E3076" w:rsidR="00F05059">
        <w:rPr>
          <w:rFonts w:ascii="Times New Roman" w:hAnsi="Times New Roman"/>
          <w:sz w:val="24"/>
          <w:szCs w:val="24"/>
          <w:lang w:eastAsia="sk-SK"/>
        </w:rPr>
        <w:t>podľa</w:t>
      </w:r>
      <w:r w:rsidRPr="005E3076" w:rsidR="00E86484">
        <w:rPr>
          <w:rFonts w:ascii="Times New Roman" w:hAnsi="Times New Roman"/>
          <w:sz w:val="24"/>
          <w:szCs w:val="24"/>
          <w:lang w:eastAsia="sk-SK"/>
        </w:rPr>
        <w:t xml:space="preserve"> odseku 2 písm. a) a b) sú povinné </w:t>
      </w:r>
    </w:p>
    <w:p w:rsidR="00E86484" w:rsidRPr="005E3076" w:rsidP="00746526">
      <w:pPr>
        <w:pStyle w:val="Odstavecseseznamem"/>
        <w:numPr>
          <w:numId w:val="20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viesť evidenciu o prijatých, vydaných a poškodených osvedčeniach o evidencii časti II a technických osvedčeniach vozidla v rozsahu ustanovenom </w:t>
      </w:r>
      <w:r w:rsidRPr="005E3076" w:rsidR="00D23056">
        <w:rPr>
          <w:rFonts w:ascii="Times New Roman" w:hAnsi="Times New Roman"/>
          <w:sz w:val="24"/>
          <w:szCs w:val="24"/>
          <w:lang w:eastAsia="sk-SK"/>
        </w:rPr>
        <w:t>vykonávacím právnym predpisom</w:t>
      </w:r>
      <w:r w:rsidRPr="005E3076" w:rsidR="00B465B0">
        <w:rPr>
          <w:rFonts w:ascii="Times New Roman" w:hAnsi="Times New Roman"/>
          <w:sz w:val="24"/>
          <w:szCs w:val="24"/>
          <w:lang w:eastAsia="sk-SK"/>
        </w:rPr>
        <w:t xml:space="preserve"> </w:t>
      </w:r>
      <w:r w:rsidRPr="005E3076" w:rsidR="00B465B0">
        <w:rPr>
          <w:rFonts w:ascii="Times New Roman" w:hAnsi="Times New Roman"/>
          <w:sz w:val="24"/>
          <w:szCs w:val="24"/>
        </w:rPr>
        <w:t xml:space="preserve">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c)</w:t>
      </w:r>
      <w:r w:rsidRPr="005E3076" w:rsidR="003C199C">
        <w:rPr>
          <w:rFonts w:ascii="Times New Roman" w:hAnsi="Times New Roman"/>
          <w:sz w:val="24"/>
          <w:szCs w:val="24"/>
          <w:lang w:eastAsia="sk-SK"/>
        </w:rPr>
        <w:t>,</w:t>
      </w:r>
    </w:p>
    <w:p w:rsidR="00567919" w:rsidRPr="005E3076" w:rsidP="00746526">
      <w:pPr>
        <w:pStyle w:val="Odstavecseseznamem"/>
        <w:numPr>
          <w:numId w:val="20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chrániť tlačivá osvedčení o evidencii časť II a technických osvedčení vozidla pred</w:t>
      </w:r>
      <w:r w:rsidRPr="005E3076" w:rsidR="007D60DD">
        <w:rPr>
          <w:rFonts w:ascii="Times New Roman" w:hAnsi="Times New Roman"/>
          <w:sz w:val="24"/>
          <w:szCs w:val="24"/>
          <w:lang w:eastAsia="sk-SK"/>
        </w:rPr>
        <w:t> </w:t>
      </w:r>
      <w:r w:rsidRPr="005E3076">
        <w:rPr>
          <w:rFonts w:ascii="Times New Roman" w:hAnsi="Times New Roman"/>
          <w:sz w:val="24"/>
          <w:szCs w:val="24"/>
          <w:lang w:eastAsia="sk-SK"/>
        </w:rPr>
        <w:t xml:space="preserve">zničením, poškodením, stratou, odcudzením alebo zneužitím v rozsahu ustanovenom </w:t>
      </w:r>
      <w:r w:rsidRPr="005E3076" w:rsidR="00D23056">
        <w:rPr>
          <w:rFonts w:ascii="Times New Roman" w:hAnsi="Times New Roman"/>
          <w:sz w:val="24"/>
          <w:szCs w:val="24"/>
          <w:lang w:eastAsia="sk-SK"/>
        </w:rPr>
        <w:t>vykonávacím právnym predpisom</w:t>
      </w:r>
      <w:r w:rsidRPr="005E3076" w:rsidR="00B465B0">
        <w:rPr>
          <w:rFonts w:ascii="Times New Roman" w:hAnsi="Times New Roman"/>
          <w:sz w:val="24"/>
          <w:szCs w:val="24"/>
          <w:lang w:eastAsia="sk-SK"/>
        </w:rPr>
        <w:t xml:space="preserve"> </w:t>
      </w:r>
      <w:r w:rsidRPr="005E3076" w:rsidR="00B465B0">
        <w:rPr>
          <w:rFonts w:ascii="Times New Roman" w:hAnsi="Times New Roman"/>
          <w:sz w:val="24"/>
          <w:szCs w:val="24"/>
        </w:rPr>
        <w:t xml:space="preserve">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c)</w:t>
      </w:r>
      <w:r w:rsidRPr="005E3076">
        <w:rPr>
          <w:rFonts w:ascii="Times New Roman" w:hAnsi="Times New Roman"/>
          <w:sz w:val="24"/>
          <w:szCs w:val="24"/>
          <w:lang w:eastAsia="sk-SK"/>
        </w:rPr>
        <w:t>,</w:t>
      </w:r>
      <w:r w:rsidRPr="005E3076" w:rsidR="003E1002">
        <w:rPr>
          <w:rFonts w:ascii="Times New Roman" w:hAnsi="Times New Roman"/>
          <w:sz w:val="24"/>
          <w:szCs w:val="24"/>
          <w:lang w:eastAsia="sk-SK"/>
        </w:rPr>
        <w:t xml:space="preserve"> </w:t>
      </w:r>
      <w:r w:rsidRPr="005E3076" w:rsidR="003B794F">
        <w:rPr>
          <w:rFonts w:ascii="Times New Roman" w:hAnsi="Times New Roman"/>
          <w:sz w:val="24"/>
          <w:szCs w:val="24"/>
          <w:lang w:eastAsia="sk-SK"/>
        </w:rPr>
        <w:t>a</w:t>
      </w:r>
    </w:p>
    <w:p w:rsidR="003C199C" w:rsidRPr="005E3076" w:rsidP="00746526">
      <w:pPr>
        <w:pStyle w:val="Odstavecseseznamem"/>
        <w:numPr>
          <w:numId w:val="20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vykonať inventarizáciu a skartáciu osvedčení o evidencii časť II a technických osvedčení vozidla</w:t>
      </w:r>
      <w:r w:rsidRPr="005E3076" w:rsidR="00CA68EB">
        <w:rPr>
          <w:rFonts w:ascii="Times New Roman" w:hAnsi="Times New Roman"/>
          <w:sz w:val="24"/>
          <w:szCs w:val="24"/>
          <w:lang w:eastAsia="sk-SK"/>
        </w:rPr>
        <w:t>; spôsob a lehoty inventarizácie osvedčení o evidencii časť II a technických osvedčení vozidla, postup a lehoty ich odovzdávania na skartáciu a postup pri ich zničení, poškodení, strate alebo odcudzení ustanoví vykonávací</w:t>
      </w:r>
      <w:r w:rsidRPr="005E3076" w:rsidR="00D23056">
        <w:rPr>
          <w:rFonts w:ascii="Times New Roman" w:hAnsi="Times New Roman"/>
          <w:sz w:val="24"/>
          <w:szCs w:val="24"/>
          <w:lang w:eastAsia="sk-SK"/>
        </w:rPr>
        <w:t xml:space="preserve"> právny predpis</w:t>
      </w:r>
      <w:r w:rsidRPr="005E3076" w:rsidR="00B465B0">
        <w:rPr>
          <w:rFonts w:ascii="Times New Roman" w:hAnsi="Times New Roman"/>
          <w:sz w:val="24"/>
          <w:szCs w:val="24"/>
          <w:lang w:eastAsia="sk-SK"/>
        </w:rPr>
        <w:t xml:space="preserve"> </w:t>
      </w:r>
      <w:r w:rsidRPr="005E3076" w:rsidR="00B465B0">
        <w:rPr>
          <w:rFonts w:ascii="Times New Roman" w:hAnsi="Times New Roman"/>
          <w:sz w:val="24"/>
          <w:szCs w:val="24"/>
        </w:rPr>
        <w:t xml:space="preserve">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c)</w:t>
      </w:r>
      <w:r w:rsidRPr="005E3076">
        <w:rPr>
          <w:rFonts w:ascii="Times New Roman" w:hAnsi="Times New Roman"/>
          <w:sz w:val="24"/>
          <w:szCs w:val="24"/>
          <w:lang w:eastAsia="sk-SK"/>
        </w:rPr>
        <w:t>.</w:t>
      </w:r>
    </w:p>
    <w:p w:rsidR="00E8648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53" w:name="_Ref46571895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41</w:t>
      </w:r>
      <w:r w:rsidRPr="005E3076">
        <w:rPr>
          <w:rFonts w:ascii="Times New Roman" w:hAnsi="Times New Roman"/>
          <w:sz w:val="24"/>
          <w:szCs w:val="24"/>
        </w:rPr>
        <w:fldChar w:fldCharType="end"/>
      </w:r>
      <w:bookmarkEnd w:id="53"/>
    </w:p>
    <w:p w:rsidR="000F733D" w:rsidRPr="005E3076" w:rsidP="006A53AA">
      <w:pPr>
        <w:bidi w:val="0"/>
        <w:spacing w:after="0" w:line="240" w:lineRule="auto"/>
        <w:jc w:val="center"/>
        <w:rPr>
          <w:rFonts w:ascii="Times New Roman" w:hAnsi="Times New Roman"/>
          <w:b/>
          <w:sz w:val="24"/>
          <w:szCs w:val="24"/>
        </w:rPr>
      </w:pPr>
      <w:r w:rsidRPr="005E3076" w:rsidR="00DA00B7">
        <w:rPr>
          <w:rFonts w:ascii="Times New Roman" w:hAnsi="Times New Roman"/>
          <w:b/>
          <w:sz w:val="24"/>
          <w:szCs w:val="24"/>
        </w:rPr>
        <w:t xml:space="preserve">Duplikáty </w:t>
      </w:r>
      <w:r w:rsidRPr="005E3076" w:rsidR="006F4B08">
        <w:rPr>
          <w:rFonts w:ascii="Times New Roman" w:hAnsi="Times New Roman"/>
          <w:b/>
          <w:sz w:val="24"/>
          <w:szCs w:val="24"/>
        </w:rPr>
        <w:t>dokladov</w:t>
      </w:r>
      <w:r w:rsidRPr="005E3076" w:rsidR="00DA00B7">
        <w:rPr>
          <w:rFonts w:ascii="Times New Roman" w:hAnsi="Times New Roman"/>
          <w:b/>
          <w:sz w:val="24"/>
          <w:szCs w:val="24"/>
        </w:rPr>
        <w:t xml:space="preserve"> vozidla</w:t>
      </w:r>
    </w:p>
    <w:p w:rsidR="00DA00B7" w:rsidRPr="005E3076" w:rsidP="00DA00B7">
      <w:pPr>
        <w:bidi w:val="0"/>
        <w:spacing w:after="0" w:line="240" w:lineRule="auto"/>
        <w:jc w:val="both"/>
        <w:rPr>
          <w:rFonts w:ascii="Times New Roman" w:hAnsi="Times New Roman"/>
          <w:sz w:val="24"/>
          <w:szCs w:val="24"/>
          <w:lang w:eastAsia="sk-SK"/>
        </w:rPr>
      </w:pPr>
    </w:p>
    <w:p w:rsidR="00DA00B7" w:rsidRPr="005E3076"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ktoré nie je prihlásené v evidencii vozidiel, môže požiadať o vydanie duplikátu osvedčenia o evidencii časti II z dôvodu jeho poškodenia, zničenia, straty alebo odcudzenia </w:t>
      </w:r>
    </w:p>
    <w:p w:rsidR="00DA00B7" w:rsidRPr="005E3076" w:rsidP="003012D2">
      <w:pPr>
        <w:pStyle w:val="ListParagraph"/>
        <w:numPr>
          <w:numId w:val="7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výrobcu alebo zástupcu výrobcu, ktorý vydal osvedčenie o evidencii časť II; výrobca alebo zástupca výrobcu je oprávnený duplikát vydať len na základe súhlasu typového schvaľovacieho orgánu, </w:t>
      </w:r>
    </w:p>
    <w:p w:rsidR="00DA00B7" w:rsidRPr="005E3076" w:rsidP="003012D2">
      <w:pPr>
        <w:pStyle w:val="ListParagraph"/>
        <w:numPr>
          <w:numId w:val="7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schvaľovací orgán, ktorý vydal osvedčenie o evidencii časť II; schvaľovací orgán je oprávnený duplikát vydať len na základe súhlasu typového schvaľovacieho orgánu.</w:t>
      </w:r>
    </w:p>
    <w:p w:rsidR="00DA00B7" w:rsidRPr="005E3076" w:rsidP="00DA00B7">
      <w:pPr>
        <w:bidi w:val="0"/>
        <w:spacing w:after="0" w:line="240" w:lineRule="auto"/>
        <w:jc w:val="both"/>
        <w:rPr>
          <w:rFonts w:ascii="Times New Roman" w:hAnsi="Times New Roman"/>
          <w:sz w:val="24"/>
          <w:szCs w:val="24"/>
          <w:lang w:eastAsia="sk-SK"/>
        </w:rPr>
      </w:pPr>
    </w:p>
    <w:p w:rsidR="00DA00B7" w:rsidRPr="00A10F5D"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ktoré je prihlásené v evidencii vozidiel, môže požiadať o vydanie duplikátu osvedčenia o evidencii časti I alebo osvedčenia o evidencii časti II z dôvodu jeho poškodenia, zničenia, straty alebo odcudzenia orgán Policajného zboru</w:t>
      </w:r>
      <w:r w:rsidRPr="005E3076" w:rsidR="007D60DD">
        <w:rPr>
          <w:rFonts w:ascii="Times New Roman" w:hAnsi="Times New Roman"/>
          <w:sz w:val="24"/>
          <w:szCs w:val="24"/>
          <w:lang w:eastAsia="sk-SK"/>
        </w:rPr>
        <w:t> </w:t>
      </w:r>
      <w:r w:rsidRPr="005E3076">
        <w:rPr>
          <w:rFonts w:ascii="Times New Roman" w:hAnsi="Times New Roman"/>
          <w:sz w:val="24"/>
          <w:szCs w:val="24"/>
          <w:lang w:eastAsia="sk-SK"/>
        </w:rPr>
        <w:t>za</w:t>
      </w:r>
      <w:r w:rsidRPr="005E3076" w:rsidR="007D60DD">
        <w:rPr>
          <w:rFonts w:ascii="Times New Roman" w:hAnsi="Times New Roman"/>
          <w:sz w:val="24"/>
          <w:szCs w:val="24"/>
          <w:lang w:eastAsia="sk-SK"/>
        </w:rPr>
        <w:t> </w:t>
      </w:r>
      <w:r w:rsidRPr="005E3076">
        <w:rPr>
          <w:rFonts w:ascii="Times New Roman" w:hAnsi="Times New Roman"/>
          <w:sz w:val="24"/>
          <w:szCs w:val="24"/>
          <w:lang w:eastAsia="sk-SK"/>
        </w:rPr>
        <w:t>podmienok ustanovených osobitným predpisom.</w:t>
      </w:r>
      <w:r w:rsidRPr="005E3076">
        <w:rPr>
          <w:rFonts w:ascii="Times New Roman" w:hAnsi="Times New Roman"/>
          <w:sz w:val="24"/>
          <w:szCs w:val="24"/>
          <w:vertAlign w:val="superscript"/>
          <w:lang w:eastAsia="sk-SK"/>
        </w:rPr>
        <w:fldChar w:fldCharType="begin"/>
      </w:r>
      <w:r w:rsidRPr="005E3076">
        <w:rPr>
          <w:rFonts w:ascii="Times New Roman" w:hAnsi="Times New Roman"/>
          <w:sz w:val="24"/>
          <w:szCs w:val="24"/>
          <w:vertAlign w:val="superscript"/>
          <w:lang w:eastAsia="sk-SK"/>
        </w:rPr>
        <w:instrText xml:space="preserve"> NOTEREF _Ref442366397 \h </w:instrText>
      </w:r>
      <w:r w:rsidRPr="005E3076">
        <w:rPr>
          <w:rFonts w:ascii="Times New Roman" w:hAnsi="Times New Roman"/>
          <w:sz w:val="24"/>
          <w:szCs w:val="24"/>
          <w:vertAlign w:val="superscript"/>
          <w:lang w:eastAsia="sk-SK"/>
        </w:rPr>
        <w:instrText xml:space="preserve"> \* MERGEFORMAT </w:instrText>
      </w:r>
      <w:r w:rsidRPr="005E3076">
        <w:rPr>
          <w:rFonts w:ascii="Times New Roman" w:hAnsi="Times New Roman"/>
          <w:sz w:val="24"/>
          <w:szCs w:val="24"/>
          <w:vertAlign w:val="superscript"/>
          <w:lang w:eastAsia="sk-SK"/>
        </w:rPr>
        <w:fldChar w:fldCharType="separate"/>
      </w:r>
      <w:r w:rsidR="00972DF3">
        <w:rPr>
          <w:rFonts w:ascii="Times New Roman" w:hAnsi="Times New Roman"/>
          <w:sz w:val="24"/>
          <w:szCs w:val="24"/>
          <w:vertAlign w:val="superscript"/>
          <w:lang w:eastAsia="sk-SK"/>
        </w:rPr>
        <w:t>42</w:t>
      </w:r>
      <w:r w:rsidRPr="005E3076">
        <w:rPr>
          <w:rFonts w:ascii="Times New Roman" w:hAnsi="Times New Roman"/>
          <w:sz w:val="24"/>
          <w:szCs w:val="24"/>
          <w:vertAlign w:val="superscript"/>
          <w:lang w:eastAsia="sk-SK"/>
        </w:rPr>
        <w:fldChar w:fldCharType="end"/>
      </w:r>
      <w:r w:rsidRPr="00A10F5D">
        <w:rPr>
          <w:rFonts w:ascii="Times New Roman" w:hAnsi="Times New Roman"/>
          <w:sz w:val="24"/>
          <w:szCs w:val="24"/>
          <w:lang w:eastAsia="sk-SK"/>
        </w:rPr>
        <w:t>)</w:t>
      </w:r>
    </w:p>
    <w:p w:rsidR="00DA00B7" w:rsidRPr="005E3076" w:rsidP="00DA00B7">
      <w:pPr>
        <w:pStyle w:val="Odstavecseseznamem"/>
        <w:tabs>
          <w:tab w:val="left" w:pos="1134"/>
        </w:tabs>
        <w:bidi w:val="0"/>
        <w:spacing w:after="0" w:line="240" w:lineRule="auto"/>
        <w:ind w:left="0"/>
        <w:jc w:val="both"/>
        <w:rPr>
          <w:rFonts w:ascii="Times New Roman" w:hAnsi="Times New Roman"/>
          <w:sz w:val="24"/>
          <w:szCs w:val="24"/>
          <w:lang w:eastAsia="sk-SK"/>
        </w:rPr>
      </w:pPr>
    </w:p>
    <w:p w:rsidR="00DA00B7" w:rsidRPr="005E3076"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môže požiadať o vydanie duplikátu technického osvedčenia vozidla z dôvodu jeho poškodenia, zničenia, straty alebo odcudzenia </w:t>
      </w:r>
    </w:p>
    <w:p w:rsidR="00DA00B7" w:rsidRPr="005E3076" w:rsidP="003012D2">
      <w:pPr>
        <w:pStyle w:val="ListParagraph"/>
        <w:numPr>
          <w:numId w:val="75"/>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výrobcu alebo zástupcu výrobcu, ktorý vydal technické osvedčenie vozidla; výrobca alebo zástupca výrobcu je oprávnený duplikát vydať len na základe súhlasu typového schvaľovacieho orgánu,</w:t>
      </w:r>
    </w:p>
    <w:p w:rsidR="00DA00B7" w:rsidRPr="005E3076" w:rsidP="003012D2">
      <w:pPr>
        <w:pStyle w:val="ListParagraph"/>
        <w:numPr>
          <w:numId w:val="75"/>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schvaľovací orgán, ktorý vydal technické osvedčenie vozidla; schvaľovací orgán je oprávnený duplikát vydať len na základe súhlasu typového schvaľovacieho orgánu,</w:t>
      </w:r>
    </w:p>
    <w:p w:rsidR="00DA00B7" w:rsidRPr="005E3076" w:rsidP="003012D2">
      <w:pPr>
        <w:pStyle w:val="ListParagraph"/>
        <w:numPr>
          <w:numId w:val="75"/>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schvaľovací orgán, ak výrobca alebo zástupca výrobcu podľa písmena a) zanikol a nemá kto vydať duplikát technického osvedčenia vozidla; schvaľovací orgán je oprávnený duplikát vydať len na základe súhlasu typového schvaľovacieho orgánu.</w:t>
      </w:r>
    </w:p>
    <w:p w:rsidR="00DA00B7" w:rsidRPr="005E3076" w:rsidP="00DA00B7">
      <w:pPr>
        <w:bidi w:val="0"/>
        <w:spacing w:after="0" w:line="240" w:lineRule="auto"/>
        <w:jc w:val="both"/>
        <w:rPr>
          <w:rFonts w:ascii="Times New Roman" w:hAnsi="Times New Roman"/>
          <w:sz w:val="24"/>
          <w:szCs w:val="24"/>
          <w:lang w:eastAsia="sk-SK"/>
        </w:rPr>
      </w:pPr>
    </w:p>
    <w:p w:rsidR="00DA00B7" w:rsidRPr="005E3076"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žiadosť podľa </w:t>
      </w:r>
      <w:r w:rsidRPr="005E3076" w:rsidR="004E1789">
        <w:rPr>
          <w:rFonts w:ascii="Times New Roman" w:hAnsi="Times New Roman"/>
          <w:sz w:val="24"/>
          <w:szCs w:val="24"/>
          <w:lang w:eastAsia="sk-SK"/>
        </w:rPr>
        <w:t>odsekov</w:t>
      </w:r>
      <w:r w:rsidRPr="005E3076">
        <w:rPr>
          <w:rFonts w:ascii="Times New Roman" w:hAnsi="Times New Roman"/>
          <w:sz w:val="24"/>
          <w:szCs w:val="24"/>
          <w:lang w:eastAsia="sk-SK"/>
        </w:rPr>
        <w:t xml:space="preserve"> 1 a 3 podáva z dôvodu straty alebo odcudzenia, prílohou k žiadosti je doklad o ohlásení straty alebo odcudzenia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_Ref442367029 \h </w:instrText>
      </w:r>
      <w:r w:rsidRPr="005E3076" w:rsidR="007A4D87">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39</w:t>
      </w:r>
      <w:r w:rsidRPr="005E3076">
        <w:rPr>
          <w:rFonts w:ascii="Times New Roman" w:hAnsi="Times New Roman"/>
          <w:sz w:val="24"/>
          <w:szCs w:val="24"/>
          <w:lang w:eastAsia="sk-SK"/>
        </w:rPr>
        <w:fldChar w:fldCharType="end"/>
      </w:r>
      <w:r w:rsidRPr="00A10F5D" w:rsidR="00FB1DB4">
        <w:rPr>
          <w:rFonts w:ascii="Times New Roman" w:hAnsi="Times New Roman"/>
          <w:sz w:val="24"/>
          <w:szCs w:val="24"/>
          <w:lang w:eastAsia="sk-SK"/>
        </w:rPr>
        <w:t xml:space="preserve"> </w:t>
      </w:r>
      <w:r w:rsidRPr="005E3076">
        <w:rPr>
          <w:rFonts w:ascii="Times New Roman" w:hAnsi="Times New Roman"/>
          <w:sz w:val="24"/>
          <w:szCs w:val="24"/>
          <w:lang w:eastAsia="sk-SK"/>
        </w:rPr>
        <w:t>ods. 8.</w:t>
      </w:r>
    </w:p>
    <w:p w:rsidR="00DA00B7" w:rsidRPr="005E3076" w:rsidP="00DA00B7">
      <w:pPr>
        <w:pStyle w:val="Odstavecseseznamem"/>
        <w:tabs>
          <w:tab w:val="left" w:pos="1134"/>
        </w:tabs>
        <w:bidi w:val="0"/>
        <w:spacing w:after="0" w:line="240" w:lineRule="auto"/>
        <w:ind w:left="0"/>
        <w:jc w:val="both"/>
        <w:rPr>
          <w:rFonts w:ascii="Times New Roman" w:hAnsi="Times New Roman"/>
          <w:sz w:val="24"/>
          <w:szCs w:val="24"/>
          <w:lang w:eastAsia="sk-SK"/>
        </w:rPr>
      </w:pPr>
    </w:p>
    <w:p w:rsidR="00DA00B7" w:rsidRPr="005E3076"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žiadosť podľa odseku </w:t>
      </w:r>
      <w:r w:rsidRPr="005E3076" w:rsidR="006F4B08">
        <w:rPr>
          <w:rFonts w:ascii="Times New Roman" w:hAnsi="Times New Roman"/>
          <w:sz w:val="24"/>
          <w:szCs w:val="24"/>
          <w:lang w:eastAsia="sk-SK"/>
        </w:rPr>
        <w:t>3</w:t>
      </w:r>
      <w:r w:rsidRPr="005E3076">
        <w:rPr>
          <w:rFonts w:ascii="Times New Roman" w:hAnsi="Times New Roman"/>
          <w:sz w:val="24"/>
          <w:szCs w:val="24"/>
          <w:lang w:eastAsia="sk-SK"/>
        </w:rPr>
        <w:t xml:space="preserve"> podáva z dôvodu zničenia, straty alebo odcudzenia, prílohou k žiadosti je odborný posudok o kontrole originality s výsledkom hodnotenia </w:t>
      </w:r>
      <w:r w:rsidRPr="005E3076" w:rsidR="009C2908">
        <w:rPr>
          <w:rFonts w:ascii="Times New Roman" w:hAnsi="Times New Roman"/>
          <w:sz w:val="24"/>
          <w:szCs w:val="24"/>
          <w:lang w:eastAsia="sk-SK"/>
        </w:rPr>
        <w:t>„</w:t>
      </w:r>
      <w:r w:rsidRPr="005E3076">
        <w:rPr>
          <w:rFonts w:ascii="Times New Roman" w:hAnsi="Times New Roman"/>
          <w:sz w:val="24"/>
          <w:szCs w:val="24"/>
          <w:lang w:eastAsia="sk-SK"/>
        </w:rPr>
        <w:t xml:space="preserve">spôsobilé na </w:t>
      </w:r>
      <w:r w:rsidRPr="005E3076" w:rsidR="000A534D">
        <w:rPr>
          <w:rFonts w:ascii="Times New Roman" w:hAnsi="Times New Roman"/>
          <w:sz w:val="24"/>
          <w:szCs w:val="24"/>
          <w:lang w:eastAsia="sk-SK"/>
        </w:rPr>
        <w:t>prevádzku v cestnej premávke</w:t>
      </w:r>
      <w:r w:rsidRPr="005E3076" w:rsidR="009C2908">
        <w:rPr>
          <w:rFonts w:ascii="Times New Roman" w:hAnsi="Times New Roman"/>
          <w:sz w:val="24"/>
          <w:szCs w:val="24"/>
          <w:lang w:eastAsia="sk-SK"/>
        </w:rPr>
        <w:t>“</w:t>
      </w:r>
      <w:r w:rsidRPr="005E3076">
        <w:rPr>
          <w:rFonts w:ascii="Times New Roman" w:hAnsi="Times New Roman"/>
          <w:sz w:val="24"/>
          <w:szCs w:val="24"/>
          <w:lang w:eastAsia="sk-SK"/>
        </w:rPr>
        <w:t xml:space="preserve"> nie starší ako 30 dní odo dňa jeho vydania; odborný posudok o kontrole originality sa nevyžaduje pri vozidlách kategórie S, PN a výmenných nadstavbách.</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54" w:name="_Ref46571897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42</w:t>
      </w:r>
      <w:r w:rsidRPr="005E3076">
        <w:rPr>
          <w:rFonts w:ascii="Times New Roman" w:hAnsi="Times New Roman"/>
          <w:sz w:val="24"/>
          <w:szCs w:val="24"/>
        </w:rPr>
        <w:fldChar w:fldCharType="end"/>
      </w:r>
      <w:bookmarkEnd w:id="54"/>
    </w:p>
    <w:p w:rsidR="000F733D"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Výroba</w:t>
      </w:r>
      <w:r w:rsidRPr="005E3076" w:rsidR="006F4B08">
        <w:rPr>
          <w:rFonts w:ascii="Times New Roman" w:hAnsi="Times New Roman"/>
          <w:b/>
          <w:sz w:val="24"/>
          <w:szCs w:val="24"/>
        </w:rPr>
        <w:t xml:space="preserve"> a distribúcia</w:t>
      </w:r>
      <w:r w:rsidRPr="005E3076">
        <w:rPr>
          <w:rFonts w:ascii="Times New Roman" w:hAnsi="Times New Roman"/>
          <w:b/>
          <w:sz w:val="24"/>
          <w:szCs w:val="24"/>
        </w:rPr>
        <w:t xml:space="preserve"> </w:t>
      </w:r>
      <w:r w:rsidRPr="005E3076" w:rsidR="006F4B08">
        <w:rPr>
          <w:rFonts w:ascii="Times New Roman" w:hAnsi="Times New Roman"/>
          <w:b/>
          <w:sz w:val="24"/>
          <w:szCs w:val="24"/>
        </w:rPr>
        <w:t>dokladov vozidla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F4B08"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Výrobu osvedčenia o evidencii časti I zabezpečuje ministerstvo vnútra.</w:t>
      </w:r>
      <w:r>
        <w:rPr>
          <w:rStyle w:val="FootnoteReference"/>
          <w:rFonts w:ascii="Times New Roman" w:hAnsi="Times New Roman"/>
          <w:sz w:val="24"/>
          <w:szCs w:val="24"/>
          <w:rtl w:val="0"/>
        </w:rPr>
        <w:footnoteReference w:id="44"/>
      </w:r>
      <w:r w:rsidRPr="00A10F5D">
        <w:rPr>
          <w:rFonts w:ascii="Times New Roman" w:hAnsi="Times New Roman"/>
          <w:sz w:val="24"/>
          <w:szCs w:val="24"/>
        </w:rPr>
        <w:t xml:space="preserve">) </w:t>
      </w:r>
      <w:r w:rsidRPr="005E3076">
        <w:rPr>
          <w:rFonts w:ascii="Times New Roman" w:hAnsi="Times New Roman"/>
          <w:sz w:val="24"/>
          <w:szCs w:val="24"/>
          <w:lang w:eastAsia="sk-SK"/>
        </w:rPr>
        <w:t>Náklady spojené s výrobou a distribúciou osvedčení o evidencii častí I je povinné znášať ministerstvo vnútra.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F4B08"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Výrobu osvedčenia o evidencii časti II a technického osvedčenia vozidla zabezpečuje ministerstvo</w:t>
      </w:r>
      <w:r w:rsidRPr="005E3076" w:rsidR="003C7010">
        <w:rPr>
          <w:rFonts w:ascii="Times New Roman" w:hAnsi="Times New Roman"/>
          <w:sz w:val="24"/>
          <w:szCs w:val="24"/>
        </w:rPr>
        <w:t xml:space="preserve"> dopravy</w:t>
      </w:r>
      <w:r w:rsidRPr="005E3076">
        <w:rPr>
          <w:rFonts w:ascii="Times New Roman" w:hAnsi="Times New Roman"/>
          <w:sz w:val="24"/>
          <w:szCs w:val="24"/>
        </w:rPr>
        <w:t xml:space="preserve">. </w:t>
      </w:r>
      <w:r w:rsidRPr="005E3076">
        <w:rPr>
          <w:rFonts w:ascii="Times New Roman" w:hAnsi="Times New Roman"/>
          <w:sz w:val="24"/>
          <w:szCs w:val="24"/>
          <w:lang w:eastAsia="sk-SK"/>
        </w:rPr>
        <w:t>Náklady spojené s výrobou a distribúciou osvedčení o evidencii častí II</w:t>
      </w:r>
      <w:r w:rsidRPr="005E3076" w:rsidR="00281625">
        <w:rPr>
          <w:rFonts w:ascii="Times New Roman" w:hAnsi="Times New Roman"/>
          <w:sz w:val="24"/>
          <w:szCs w:val="24"/>
          <w:lang w:eastAsia="sk-SK"/>
        </w:rPr>
        <w:t xml:space="preserve"> a technických osvedčení vozidla</w:t>
      </w:r>
      <w:r w:rsidRPr="005E3076">
        <w:rPr>
          <w:rFonts w:ascii="Times New Roman" w:hAnsi="Times New Roman"/>
          <w:sz w:val="24"/>
          <w:szCs w:val="24"/>
          <w:lang w:eastAsia="sk-SK"/>
        </w:rPr>
        <w:t xml:space="preserve"> sú povinní znášať</w:t>
      </w:r>
    </w:p>
    <w:p w:rsidR="006F4B08" w:rsidRPr="005E3076" w:rsidP="003012D2">
      <w:pPr>
        <w:pStyle w:val="ListParagraph"/>
        <w:numPr>
          <w:numId w:val="7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výrobca alebo zástupca výrobcu, ak sú určené na účely plnenia ich povinností podľa tohto zákona,</w:t>
      </w:r>
    </w:p>
    <w:p w:rsidR="006F4B08" w:rsidRPr="005E3076" w:rsidP="003012D2">
      <w:pPr>
        <w:pStyle w:val="ListParagraph"/>
        <w:numPr>
          <w:numId w:val="7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ministerstvo</w:t>
      </w:r>
      <w:r w:rsidRPr="005E3076" w:rsidR="003C7010">
        <w:rPr>
          <w:rFonts w:ascii="Times New Roman" w:hAnsi="Times New Roman"/>
          <w:sz w:val="24"/>
          <w:szCs w:val="24"/>
          <w:lang w:eastAsia="sk-SK"/>
        </w:rPr>
        <w:t xml:space="preserve"> </w:t>
      </w:r>
      <w:r w:rsidRPr="005E3076" w:rsidR="003C7010">
        <w:rPr>
          <w:rFonts w:ascii="Times New Roman" w:hAnsi="Times New Roman"/>
          <w:sz w:val="24"/>
          <w:szCs w:val="24"/>
        </w:rPr>
        <w:t>dopravy</w:t>
      </w:r>
      <w:r w:rsidRPr="005E3076">
        <w:rPr>
          <w:rFonts w:ascii="Times New Roman" w:hAnsi="Times New Roman"/>
          <w:sz w:val="24"/>
          <w:szCs w:val="24"/>
          <w:lang w:eastAsia="sk-SK"/>
        </w:rPr>
        <w:t>, ak sú určené pre schvaľovacie orgány a orgány Policajného zboru.</w:t>
      </w:r>
    </w:p>
    <w:p w:rsidR="006F4B0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24595"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Osvedčenie o evidencii časť II a technické osvedčenie vozidla smie vyrábať a s nimi manipulovať fyzická osoba - podnikateľ alebo právnická osoba s trvalým pobytom alebo sídlom na území Slovenskej republiky alebo v inom členskom štáte, ktorej ministerstvo </w:t>
      </w:r>
      <w:r w:rsidRPr="005E3076" w:rsidR="003C7010">
        <w:rPr>
          <w:rFonts w:ascii="Times New Roman" w:hAnsi="Times New Roman"/>
          <w:sz w:val="24"/>
          <w:szCs w:val="24"/>
        </w:rPr>
        <w:t xml:space="preserve">dopravy </w:t>
      </w:r>
      <w:r w:rsidRPr="005E3076">
        <w:rPr>
          <w:rFonts w:ascii="Times New Roman" w:hAnsi="Times New Roman"/>
          <w:sz w:val="24"/>
          <w:szCs w:val="24"/>
        </w:rPr>
        <w:t xml:space="preserve">udelilo povolenie. V povolení môže ministerstvo </w:t>
      </w:r>
      <w:r w:rsidRPr="005E3076" w:rsidR="003C7010">
        <w:rPr>
          <w:rFonts w:ascii="Times New Roman" w:hAnsi="Times New Roman"/>
          <w:sz w:val="24"/>
          <w:szCs w:val="24"/>
        </w:rPr>
        <w:t xml:space="preserve">dopravy </w:t>
      </w:r>
      <w:r w:rsidRPr="005E3076">
        <w:rPr>
          <w:rFonts w:ascii="Times New Roman" w:hAnsi="Times New Roman"/>
          <w:sz w:val="24"/>
          <w:szCs w:val="24"/>
        </w:rPr>
        <w:t>určiť ďalšie podmienky.</w:t>
      </w:r>
    </w:p>
    <w:p w:rsidR="0032459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24595"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Osoba, ktorej bolo udelené povolenie podľa odseku 3, je povinná </w:t>
      </w:r>
    </w:p>
    <w:p w:rsidR="00324595" w:rsidRPr="005E3076" w:rsidP="00746526">
      <w:pPr>
        <w:pStyle w:val="Odstavecseseznamem"/>
        <w:numPr>
          <w:numId w:val="23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pred výrobou predložiť ministerstvu </w:t>
      </w:r>
      <w:r w:rsidRPr="005E3076" w:rsidR="003C7010">
        <w:rPr>
          <w:rFonts w:ascii="Times New Roman" w:hAnsi="Times New Roman"/>
          <w:sz w:val="24"/>
          <w:szCs w:val="24"/>
        </w:rPr>
        <w:t xml:space="preserve">dopravy </w:t>
      </w:r>
      <w:r w:rsidRPr="005E3076">
        <w:rPr>
          <w:rFonts w:ascii="Times New Roman" w:hAnsi="Times New Roman"/>
          <w:sz w:val="24"/>
          <w:szCs w:val="24"/>
        </w:rPr>
        <w:t xml:space="preserve">na schválenie vzory osvedčenia o evidencii časti II a technického osvedčenia vozidla, </w:t>
      </w:r>
    </w:p>
    <w:p w:rsidR="00324595" w:rsidRPr="005E3076" w:rsidP="00746526">
      <w:pPr>
        <w:pStyle w:val="Odstavecseseznamem"/>
        <w:numPr>
          <w:numId w:val="23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viesť o výrobe a manipulácii </w:t>
      </w:r>
      <w:r w:rsidRPr="005E3076" w:rsidR="00C80564">
        <w:rPr>
          <w:rFonts w:ascii="Times New Roman" w:hAnsi="Times New Roman"/>
          <w:sz w:val="24"/>
          <w:szCs w:val="24"/>
        </w:rPr>
        <w:t xml:space="preserve">osvedčení o evidencii časti II a technických osvedčení vozidla </w:t>
      </w:r>
      <w:r w:rsidRPr="005E3076">
        <w:rPr>
          <w:rFonts w:ascii="Times New Roman" w:hAnsi="Times New Roman"/>
          <w:sz w:val="24"/>
          <w:szCs w:val="24"/>
        </w:rPr>
        <w:t>osobitné výkazy a na požiadanie ich predložiť a poskytnúť potrebné informácie</w:t>
      </w:r>
      <w:r w:rsidRPr="005E3076" w:rsidR="002F4D4E">
        <w:rPr>
          <w:rFonts w:ascii="Times New Roman" w:hAnsi="Times New Roman"/>
          <w:sz w:val="24"/>
          <w:szCs w:val="24"/>
        </w:rPr>
        <w:t xml:space="preserve"> ministerstvu</w:t>
      </w:r>
      <w:r w:rsidRPr="005E3076" w:rsidR="003C7010">
        <w:rPr>
          <w:rFonts w:ascii="Times New Roman" w:hAnsi="Times New Roman"/>
          <w:sz w:val="24"/>
          <w:szCs w:val="24"/>
        </w:rPr>
        <w:t xml:space="preserve"> dopravy</w:t>
      </w:r>
      <w:r w:rsidRPr="005E3076">
        <w:rPr>
          <w:rFonts w:ascii="Times New Roman" w:hAnsi="Times New Roman"/>
          <w:sz w:val="24"/>
          <w:szCs w:val="24"/>
        </w:rPr>
        <w:t>.</w:t>
      </w:r>
    </w:p>
    <w:p w:rsidR="0032459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24595"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3C7010">
        <w:rPr>
          <w:rFonts w:ascii="Times New Roman" w:hAnsi="Times New Roman"/>
          <w:sz w:val="24"/>
          <w:szCs w:val="24"/>
        </w:rPr>
        <w:t xml:space="preserve">dopravy </w:t>
      </w:r>
      <w:r w:rsidRPr="005E3076">
        <w:rPr>
          <w:rFonts w:ascii="Times New Roman" w:hAnsi="Times New Roman"/>
          <w:sz w:val="24"/>
          <w:szCs w:val="24"/>
        </w:rPr>
        <w:t>zruší povolenie podľa odseku 3, ak ten, komu bolo udelené,</w:t>
      </w:r>
    </w:p>
    <w:p w:rsidR="00324595" w:rsidRPr="005E3076" w:rsidP="00746526">
      <w:pPr>
        <w:pStyle w:val="Odstavecseseznamem"/>
        <w:numPr>
          <w:numId w:val="23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požiada o zrušenie povolenia </w:t>
      </w:r>
      <w:r w:rsidRPr="005E3076" w:rsidR="00822CF7">
        <w:rPr>
          <w:rFonts w:ascii="Times New Roman" w:hAnsi="Times New Roman"/>
          <w:sz w:val="24"/>
          <w:szCs w:val="24"/>
        </w:rPr>
        <w:t>najmenej</w:t>
      </w:r>
      <w:r w:rsidRPr="005E3076">
        <w:rPr>
          <w:rFonts w:ascii="Times New Roman" w:hAnsi="Times New Roman"/>
          <w:sz w:val="24"/>
          <w:szCs w:val="24"/>
        </w:rPr>
        <w:t xml:space="preserve"> </w:t>
      </w:r>
      <w:r w:rsidRPr="005E3076" w:rsidR="00C80564">
        <w:rPr>
          <w:rFonts w:ascii="Times New Roman" w:hAnsi="Times New Roman"/>
          <w:sz w:val="24"/>
          <w:szCs w:val="24"/>
        </w:rPr>
        <w:t xml:space="preserve">šesť </w:t>
      </w:r>
      <w:r w:rsidRPr="005E3076">
        <w:rPr>
          <w:rFonts w:ascii="Times New Roman" w:hAnsi="Times New Roman"/>
          <w:sz w:val="24"/>
          <w:szCs w:val="24"/>
        </w:rPr>
        <w:t>mesiacov pred plánovaným ukončením výroby,</w:t>
      </w:r>
    </w:p>
    <w:p w:rsidR="00324595" w:rsidRPr="005E3076" w:rsidP="00746526">
      <w:pPr>
        <w:pStyle w:val="Odstavecseseznamem"/>
        <w:numPr>
          <w:numId w:val="23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poruší podmienky určené v povolení,</w:t>
      </w:r>
      <w:r w:rsidRPr="005E3076" w:rsidR="00F045A4">
        <w:rPr>
          <w:rFonts w:ascii="Times New Roman" w:hAnsi="Times New Roman"/>
          <w:sz w:val="24"/>
          <w:szCs w:val="24"/>
        </w:rPr>
        <w:t xml:space="preserve"> alebo</w:t>
      </w:r>
    </w:p>
    <w:p w:rsidR="00324595" w:rsidRPr="005E3076" w:rsidP="00746526">
      <w:pPr>
        <w:pStyle w:val="Odstavecseseznamem"/>
        <w:numPr>
          <w:numId w:val="23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poruší povinnosti ustanovené v odseku 4.</w:t>
      </w:r>
    </w:p>
    <w:p w:rsidR="0032459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55" w:name="_Ref44236952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43</w:t>
      </w:r>
      <w:r w:rsidRPr="005E3076">
        <w:rPr>
          <w:rFonts w:ascii="Times New Roman" w:hAnsi="Times New Roman"/>
          <w:sz w:val="24"/>
          <w:szCs w:val="24"/>
        </w:rPr>
        <w:fldChar w:fldCharType="end"/>
      </w:r>
      <w:bookmarkEnd w:id="55"/>
    </w:p>
    <w:p w:rsidR="000F733D" w:rsidRPr="005E3076" w:rsidP="006A53AA">
      <w:pPr>
        <w:bidi w:val="0"/>
        <w:spacing w:after="0" w:line="240" w:lineRule="auto"/>
        <w:jc w:val="center"/>
        <w:rPr>
          <w:rFonts w:ascii="Times New Roman" w:hAnsi="Times New Roman"/>
          <w:b/>
          <w:sz w:val="24"/>
          <w:szCs w:val="24"/>
        </w:rPr>
      </w:pPr>
      <w:r w:rsidRPr="005E3076" w:rsidR="007D4B14">
        <w:rPr>
          <w:rFonts w:ascii="Times New Roman" w:hAnsi="Times New Roman"/>
          <w:b/>
          <w:sz w:val="24"/>
          <w:szCs w:val="24"/>
        </w:rPr>
        <w:t xml:space="preserve">Výmena technického osvedčenia </w:t>
      </w:r>
      <w:r w:rsidRPr="005E3076">
        <w:rPr>
          <w:rFonts w:ascii="Times New Roman" w:hAnsi="Times New Roman"/>
          <w:b/>
          <w:sz w:val="24"/>
          <w:szCs w:val="24"/>
        </w:rPr>
        <w:t>vozidla</w:t>
      </w:r>
    </w:p>
    <w:p w:rsidR="007A4D87" w:rsidRPr="005E3076" w:rsidP="007A4D87">
      <w:pPr>
        <w:bidi w:val="0"/>
        <w:spacing w:after="0" w:line="240" w:lineRule="auto"/>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w:t>
      </w:r>
      <w:r w:rsidRPr="005E3076" w:rsidR="00FB5B03">
        <w:rPr>
          <w:rFonts w:ascii="Times New Roman" w:hAnsi="Times New Roman"/>
          <w:sz w:val="24"/>
          <w:szCs w:val="24"/>
          <w:lang w:eastAsia="sk-SK"/>
        </w:rPr>
        <w:t xml:space="preserve">vozidiel </w:t>
      </w:r>
      <w:r w:rsidRPr="005E3076">
        <w:rPr>
          <w:rFonts w:ascii="Times New Roman" w:hAnsi="Times New Roman"/>
          <w:sz w:val="24"/>
          <w:szCs w:val="24"/>
          <w:lang w:eastAsia="sk-SK"/>
        </w:rPr>
        <w:t xml:space="preserve">kategórie L, M, N, O, T, C, R, PS </w:t>
      </w:r>
      <w:r w:rsidRPr="005E3076" w:rsidR="00FB5B03">
        <w:rPr>
          <w:rFonts w:ascii="Times New Roman" w:hAnsi="Times New Roman"/>
          <w:sz w:val="24"/>
          <w:szCs w:val="24"/>
          <w:lang w:eastAsia="sk-SK"/>
        </w:rPr>
        <w:t>alebo</w:t>
      </w:r>
      <w:r w:rsidRPr="005E3076">
        <w:rPr>
          <w:rFonts w:ascii="Times New Roman" w:hAnsi="Times New Roman"/>
          <w:sz w:val="24"/>
          <w:szCs w:val="24"/>
          <w:lang w:eastAsia="sk-SK"/>
        </w:rPr>
        <w:t xml:space="preserve"> LS, ktoré majú vydané technické osvedčenie vozidla a neboli prihlásené do evidencie vozidiel, môže požiadať schvaľovací orgán o vydanie osvedčenia o evidencii časť II.</w:t>
      </w:r>
    </w:p>
    <w:p w:rsidR="007A4D87" w:rsidRPr="005E3076" w:rsidP="007A4D87">
      <w:pPr>
        <w:pStyle w:val="Odstavecseseznamem"/>
        <w:tabs>
          <w:tab w:val="left" w:pos="1134"/>
        </w:tabs>
        <w:bidi w:val="0"/>
        <w:spacing w:after="0" w:line="240" w:lineRule="auto"/>
        <w:ind w:left="0"/>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kategórie S a PN</w:t>
      </w:r>
      <w:r w:rsidRPr="00A10F5D">
        <w:rPr>
          <w:rFonts w:ascii="Times New Roman" w:hAnsi="Times New Roman"/>
          <w:sz w:val="24"/>
          <w:szCs w:val="24"/>
          <w:lang w:eastAsia="sk-SK"/>
        </w:rPr>
        <w:t xml:space="preserve"> a výmenných nadstavieb, ktoré majú vydané technické osvedčenie vozidla podľa </w:t>
      </w:r>
      <w:r w:rsidRPr="005E3076" w:rsidR="00702962">
        <w:rPr>
          <w:rFonts w:ascii="Times New Roman" w:hAnsi="Times New Roman"/>
          <w:sz w:val="24"/>
          <w:szCs w:val="24"/>
          <w:lang w:eastAsia="sk-SK"/>
        </w:rPr>
        <w:t xml:space="preserve">právnych </w:t>
      </w:r>
      <w:r w:rsidRPr="005E3076">
        <w:rPr>
          <w:rFonts w:ascii="Times New Roman" w:hAnsi="Times New Roman"/>
          <w:sz w:val="24"/>
          <w:szCs w:val="24"/>
          <w:lang w:eastAsia="sk-SK"/>
        </w:rPr>
        <w:t>predpisov účinných do 1. decembra 2006, môže požiadať schvaľovací orgán o vydanie technického osvedčenia vozidla.</w:t>
      </w:r>
    </w:p>
    <w:p w:rsidR="00637057" w:rsidRPr="005E3076" w:rsidP="007A4D87">
      <w:pPr>
        <w:bidi w:val="0"/>
        <w:spacing w:after="0" w:line="240" w:lineRule="auto"/>
        <w:jc w:val="both"/>
        <w:rPr>
          <w:rFonts w:ascii="Times New Roman" w:hAnsi="Times New Roman"/>
          <w:sz w:val="24"/>
          <w:szCs w:val="24"/>
          <w:lang w:eastAsia="sk-SK"/>
        </w:rPr>
      </w:pPr>
    </w:p>
    <w:p w:rsidR="0063705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rPr>
        <w:t xml:space="preserve">Návrh </w:t>
      </w:r>
      <w:r w:rsidRPr="005E3076">
        <w:rPr>
          <w:rFonts w:ascii="Times New Roman" w:hAnsi="Times New Roman"/>
          <w:sz w:val="24"/>
          <w:szCs w:val="24"/>
          <w:lang w:eastAsia="sk-SK"/>
        </w:rPr>
        <w:t>na vydanie osvedčenia o evidencii časť II</w:t>
      </w:r>
      <w:r w:rsidRPr="005E3076">
        <w:rPr>
          <w:rFonts w:ascii="Times New Roman" w:hAnsi="Times New Roman"/>
          <w:sz w:val="24"/>
          <w:szCs w:val="24"/>
        </w:rPr>
        <w:t xml:space="preserve">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obsahuje</w:t>
      </w:r>
      <w:r w:rsidRPr="005E3076">
        <w:rPr>
          <w:rFonts w:ascii="Times New Roman" w:hAnsi="Times New Roman"/>
          <w:sz w:val="24"/>
          <w:szCs w:val="24"/>
          <w:lang w:eastAsia="sk-SK"/>
        </w:rPr>
        <w:t xml:space="preserve"> </w:t>
      </w:r>
      <w:r w:rsidRPr="005E3076">
        <w:rPr>
          <w:rFonts w:ascii="Times New Roman" w:hAnsi="Times New Roman"/>
          <w:sz w:val="24"/>
          <w:szCs w:val="24"/>
        </w:rPr>
        <w:t xml:space="preserve">údaje a doklady v rozsahu ustanovenom </w:t>
      </w:r>
      <w:r w:rsidRPr="005E3076" w:rsidR="0071490B">
        <w:rPr>
          <w:rFonts w:ascii="Times New Roman" w:hAnsi="Times New Roman"/>
          <w:sz w:val="24"/>
          <w:szCs w:val="24"/>
        </w:rPr>
        <w:t xml:space="preserve">vykonávacím právnym predpisom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w:t>
      </w:r>
      <w:r w:rsidRPr="005E3076" w:rsidR="00BB7836">
        <w:rPr>
          <w:rFonts w:ascii="Times New Roman" w:hAnsi="Times New Roman"/>
          <w:sz w:val="24"/>
          <w:szCs w:val="24"/>
        </w:rPr>
        <w:t>. 3 písm. a)</w:t>
      </w:r>
      <w:r w:rsidRPr="005E3076">
        <w:rPr>
          <w:rFonts w:ascii="Times New Roman" w:hAnsi="Times New Roman"/>
          <w:sz w:val="24"/>
          <w:szCs w:val="24"/>
        </w:rPr>
        <w:t>.</w:t>
      </w:r>
    </w:p>
    <w:p w:rsidR="00637057" w:rsidRPr="005E3076" w:rsidP="007A4D87">
      <w:pPr>
        <w:bidi w:val="0"/>
        <w:spacing w:after="0" w:line="240" w:lineRule="auto"/>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Osvedčenie o evidencii časť II možno vydať </w:t>
      </w:r>
      <w:r w:rsidRPr="005E3076" w:rsidR="0037108A">
        <w:rPr>
          <w:rFonts w:ascii="Times New Roman" w:hAnsi="Times New Roman"/>
          <w:sz w:val="24"/>
          <w:szCs w:val="24"/>
        </w:rPr>
        <w:t>len</w:t>
      </w:r>
      <w:r w:rsidRPr="005E3076">
        <w:rPr>
          <w:rFonts w:ascii="Times New Roman" w:hAnsi="Times New Roman"/>
          <w:sz w:val="24"/>
          <w:szCs w:val="24"/>
        </w:rPr>
        <w:t xml:space="preserve"> vozidlu, ktorému bolo udelené typové schválenie EÚ, vnútroštátne typové schválenie alebo iné schválenie na prevádzku v cestnej premávke na území Slovenskej republiky a malo vydané technické osvedčenie vozidla.</w:t>
      </w:r>
    </w:p>
    <w:p w:rsidR="007A4D87" w:rsidRPr="005E3076" w:rsidP="007A4D87">
      <w:pPr>
        <w:pStyle w:val="Odstavecseseznamem"/>
        <w:tabs>
          <w:tab w:val="left" w:pos="1134"/>
        </w:tabs>
        <w:bidi w:val="0"/>
        <w:spacing w:after="0" w:line="240" w:lineRule="auto"/>
        <w:ind w:left="0"/>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 súvislosti s prihlásením vozidla do evidencie vozidiel, jednotlivé vozidlo musí splniť podmienky ustanovené </w:t>
      </w:r>
      <w:r w:rsidRPr="005E3076" w:rsidR="00D23056">
        <w:rPr>
          <w:rFonts w:ascii="Times New Roman" w:hAnsi="Times New Roman"/>
          <w:sz w:val="24"/>
          <w:szCs w:val="24"/>
        </w:rPr>
        <w:t>vykonávacím právnym predpisom</w:t>
      </w:r>
      <w:r w:rsidRPr="005E3076" w:rsidR="00BB7836">
        <w:rPr>
          <w:rFonts w:ascii="Times New Roman" w:hAnsi="Times New Roman"/>
          <w:sz w:val="24"/>
          <w:szCs w:val="24"/>
        </w:rPr>
        <w:t xml:space="preserve"> 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sidR="00377819">
        <w:rPr>
          <w:rFonts w:ascii="Times New Roman" w:hAnsi="Times New Roman"/>
          <w:sz w:val="24"/>
          <w:szCs w:val="24"/>
        </w:rPr>
        <w:t>.</w:t>
      </w:r>
    </w:p>
    <w:p w:rsidR="007A4D87" w:rsidRPr="005E3076" w:rsidP="007A4D87">
      <w:pPr>
        <w:pStyle w:val="Odstavecseseznamem"/>
        <w:tabs>
          <w:tab w:val="left" w:pos="1134"/>
        </w:tabs>
        <w:bidi w:val="0"/>
        <w:spacing w:after="0" w:line="240" w:lineRule="auto"/>
        <w:ind w:left="0"/>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vydá osvedčenie o evidencii časť II, ak sú splnené </w:t>
      </w:r>
      <w:r w:rsidRPr="005E3076" w:rsidR="00227070">
        <w:rPr>
          <w:rFonts w:ascii="Times New Roman" w:hAnsi="Times New Roman"/>
          <w:sz w:val="24"/>
          <w:szCs w:val="24"/>
        </w:rPr>
        <w:t>požiadavky podľa</w:t>
      </w:r>
      <w:r w:rsidRPr="005E3076">
        <w:rPr>
          <w:rFonts w:ascii="Times New Roman" w:hAnsi="Times New Roman"/>
          <w:sz w:val="24"/>
          <w:szCs w:val="24"/>
        </w:rPr>
        <w:t xml:space="preserve"> odseko</w:t>
      </w:r>
      <w:r w:rsidRPr="005E3076" w:rsidR="00227070">
        <w:rPr>
          <w:rFonts w:ascii="Times New Roman" w:hAnsi="Times New Roman"/>
          <w:sz w:val="24"/>
          <w:szCs w:val="24"/>
        </w:rPr>
        <w:t>v</w:t>
      </w:r>
      <w:r w:rsidRPr="005E3076">
        <w:rPr>
          <w:rFonts w:ascii="Times New Roman" w:hAnsi="Times New Roman"/>
          <w:sz w:val="24"/>
          <w:szCs w:val="24"/>
        </w:rPr>
        <w:t xml:space="preserve"> 3 až 5. </w:t>
      </w:r>
    </w:p>
    <w:p w:rsidR="007A4D87" w:rsidRPr="005E3076" w:rsidP="007A4D87">
      <w:pPr>
        <w:bidi w:val="0"/>
        <w:spacing w:after="0" w:line="240" w:lineRule="auto"/>
        <w:rPr>
          <w:rFonts w:ascii="Times New Roman" w:hAnsi="Times New Roman"/>
          <w:sz w:val="24"/>
          <w:szCs w:val="24"/>
          <w:lang w:eastAsia="sk-SK"/>
        </w:rPr>
      </w:pPr>
    </w:p>
    <w:p w:rsidR="009D570E"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vozidla je povinný </w:t>
      </w:r>
    </w:p>
    <w:p w:rsidR="009D570E" w:rsidRPr="005E3076" w:rsidP="003012D2">
      <w:pPr>
        <w:pStyle w:val="Odstavecseseznamem"/>
        <w:numPr>
          <w:numId w:val="7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 </w:t>
      </w:r>
      <w:r w:rsidRPr="005E3076" w:rsidR="00DC3577">
        <w:rPr>
          <w:rFonts w:ascii="Times New Roman" w:hAnsi="Times New Roman"/>
          <w:sz w:val="24"/>
          <w:szCs w:val="24"/>
        </w:rPr>
        <w:t>30</w:t>
      </w:r>
      <w:r w:rsidRPr="005E3076">
        <w:rPr>
          <w:rFonts w:ascii="Times New Roman" w:hAnsi="Times New Roman"/>
          <w:sz w:val="24"/>
          <w:szCs w:val="24"/>
        </w:rPr>
        <w:t xml:space="preserve"> dní odo dňa vydania osvedčenia o evidencii časti II prihlásiť vozidlo do</w:t>
      </w:r>
      <w:r w:rsidRPr="005E3076" w:rsidR="00373DFF">
        <w:rPr>
          <w:rFonts w:ascii="Times New Roman" w:hAnsi="Times New Roman"/>
          <w:sz w:val="24"/>
          <w:szCs w:val="24"/>
        </w:rPr>
        <w:t> </w:t>
      </w:r>
      <w:r w:rsidRPr="005E3076">
        <w:rPr>
          <w:rFonts w:ascii="Times New Roman" w:hAnsi="Times New Roman"/>
          <w:sz w:val="24"/>
          <w:szCs w:val="24"/>
        </w:rPr>
        <w:t>evidencie vozidiel,</w:t>
      </w:r>
    </w:p>
    <w:p w:rsidR="009D570E" w:rsidRPr="005E3076" w:rsidP="003012D2">
      <w:pPr>
        <w:pStyle w:val="Odstavecseseznamem"/>
        <w:numPr>
          <w:numId w:val="7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 </w:t>
      </w:r>
      <w:r w:rsidRPr="005E3076" w:rsidR="00702962">
        <w:rPr>
          <w:rFonts w:ascii="Times New Roman" w:hAnsi="Times New Roman"/>
          <w:sz w:val="24"/>
          <w:szCs w:val="24"/>
        </w:rPr>
        <w:t xml:space="preserve">sedem </w:t>
      </w:r>
      <w:r w:rsidRPr="005E3076">
        <w:rPr>
          <w:rFonts w:ascii="Times New Roman" w:hAnsi="Times New Roman"/>
          <w:sz w:val="24"/>
          <w:szCs w:val="24"/>
        </w:rPr>
        <w:t xml:space="preserve">dní odo dňa prihlásenia vozidla do evidencie vozidiel podrobiť vozidlo technickej kontrole administratívnej a motorové vozidlo emisnej kontrole administratívnej, ak ide o kategóriu vozidla, ktorá podlieha technickej kontrole </w:t>
      </w:r>
      <w:r w:rsidRPr="005E3076" w:rsidR="00865795">
        <w:rPr>
          <w:rFonts w:ascii="Times New Roman" w:hAnsi="Times New Roman"/>
          <w:sz w:val="24"/>
          <w:szCs w:val="24"/>
        </w:rPr>
        <w:t xml:space="preserve">pravidelnej </w:t>
      </w:r>
      <w:r w:rsidRPr="005E3076">
        <w:rPr>
          <w:rFonts w:ascii="Times New Roman" w:hAnsi="Times New Roman"/>
          <w:sz w:val="24"/>
          <w:szCs w:val="24"/>
        </w:rPr>
        <w:t>alebo emisnej kontrole</w:t>
      </w:r>
      <w:r w:rsidRPr="005E3076" w:rsidR="00865795">
        <w:rPr>
          <w:rFonts w:ascii="Times New Roman" w:hAnsi="Times New Roman"/>
          <w:sz w:val="24"/>
          <w:szCs w:val="24"/>
        </w:rPr>
        <w:t xml:space="preserve"> pravidelnej</w:t>
      </w:r>
      <w:r w:rsidRPr="005E3076">
        <w:rPr>
          <w:rFonts w:ascii="Times New Roman" w:hAnsi="Times New Roman"/>
          <w:sz w:val="24"/>
          <w:szCs w:val="24"/>
        </w:rPr>
        <w:t>.</w:t>
      </w:r>
    </w:p>
    <w:p w:rsidR="007A4D87" w:rsidRPr="005E3076" w:rsidP="007A4D87">
      <w:pPr>
        <w:bidi w:val="0"/>
        <w:spacing w:after="0" w:line="240" w:lineRule="auto"/>
        <w:rPr>
          <w:rFonts w:ascii="Times New Roman" w:hAnsi="Times New Roman"/>
          <w:sz w:val="24"/>
          <w:szCs w:val="24"/>
          <w:lang w:eastAsia="sk-SK"/>
        </w:rPr>
      </w:pPr>
    </w:p>
    <w:p w:rsidR="004B07AB"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prihlásenie vozidla do evidencie </w:t>
      </w:r>
      <w:r w:rsidRPr="005E3076" w:rsidR="00B57680">
        <w:rPr>
          <w:rFonts w:ascii="Times New Roman" w:hAnsi="Times New Roman"/>
          <w:sz w:val="24"/>
          <w:szCs w:val="24"/>
        </w:rPr>
        <w:t xml:space="preserve">vozidiel </w:t>
      </w:r>
      <w:r w:rsidRPr="005E3076">
        <w:rPr>
          <w:rFonts w:ascii="Times New Roman" w:hAnsi="Times New Roman"/>
          <w:sz w:val="24"/>
          <w:szCs w:val="24"/>
        </w:rPr>
        <w:t xml:space="preserve">sa </w:t>
      </w:r>
      <w:r w:rsidR="00E51F61">
        <w:rPr>
          <w:rFonts w:ascii="Times New Roman" w:hAnsi="Times New Roman"/>
          <w:sz w:val="24"/>
          <w:szCs w:val="24"/>
        </w:rPr>
        <w:t xml:space="preserve">vzťahuje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w:t>
      </w:r>
      <w:r w:rsidRPr="005E3076" w:rsidR="001D21AB">
        <w:rPr>
          <w:rFonts w:ascii="Times New Roman" w:hAnsi="Times New Roman"/>
          <w:sz w:val="24"/>
          <w:szCs w:val="24"/>
        </w:rPr>
        <w:t>8</w:t>
      </w:r>
      <w:r w:rsidRPr="005E3076" w:rsidR="00865795">
        <w:rPr>
          <w:rFonts w:ascii="Times New Roman" w:hAnsi="Times New Roman"/>
          <w:sz w:val="24"/>
          <w:szCs w:val="24"/>
        </w:rPr>
        <w:t xml:space="preserve"> a</w:t>
      </w:r>
      <w:r w:rsidRPr="005E3076" w:rsidR="00CD6913">
        <w:rPr>
          <w:rFonts w:ascii="Times New Roman" w:hAnsi="Times New Roman"/>
          <w:sz w:val="24"/>
          <w:szCs w:val="24"/>
        </w:rPr>
        <w:t> </w:t>
      </w:r>
      <w:r w:rsidRPr="005E3076" w:rsidR="001D21AB">
        <w:rPr>
          <w:rFonts w:ascii="Times New Roman" w:hAnsi="Times New Roman"/>
          <w:sz w:val="24"/>
          <w:szCs w:val="24"/>
        </w:rPr>
        <w:t>9</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9D570E" w:rsidRPr="005E3076" w:rsidP="007A4D87">
      <w:pPr>
        <w:bidi w:val="0"/>
        <w:spacing w:after="0" w:line="240" w:lineRule="auto"/>
        <w:rPr>
          <w:rFonts w:ascii="Times New Roman" w:hAnsi="Times New Roman"/>
          <w:sz w:val="24"/>
          <w:szCs w:val="24"/>
          <w:lang w:eastAsia="sk-SK"/>
        </w:rPr>
      </w:pPr>
    </w:p>
    <w:p w:rsidR="0063705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rPr>
        <w:t xml:space="preserve">Návrh </w:t>
      </w:r>
      <w:r w:rsidRPr="005E3076">
        <w:rPr>
          <w:rFonts w:ascii="Times New Roman" w:hAnsi="Times New Roman"/>
          <w:sz w:val="24"/>
          <w:szCs w:val="24"/>
          <w:lang w:eastAsia="sk-SK"/>
        </w:rPr>
        <w:t xml:space="preserve">na vydanie </w:t>
      </w:r>
      <w:r w:rsidRPr="005E3076">
        <w:rPr>
          <w:rFonts w:ascii="Times New Roman" w:hAnsi="Times New Roman"/>
          <w:sz w:val="24"/>
          <w:szCs w:val="24"/>
        </w:rPr>
        <w:t xml:space="preserve">technického osvedčenia vozidla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obsahuje</w:t>
      </w:r>
      <w:r w:rsidRPr="005E3076">
        <w:rPr>
          <w:rFonts w:ascii="Times New Roman" w:hAnsi="Times New Roman"/>
          <w:sz w:val="24"/>
          <w:szCs w:val="24"/>
          <w:lang w:eastAsia="sk-SK"/>
        </w:rPr>
        <w:t xml:space="preserve"> </w:t>
      </w:r>
      <w:r w:rsidRPr="005E3076">
        <w:rPr>
          <w:rFonts w:ascii="Times New Roman" w:hAnsi="Times New Roman"/>
          <w:sz w:val="24"/>
          <w:szCs w:val="24"/>
        </w:rPr>
        <w:t xml:space="preserve">údaje a doklady v rozsahu ustanovenom </w:t>
      </w:r>
      <w:r w:rsidRPr="005E3076" w:rsidR="0071490B">
        <w:rPr>
          <w:rFonts w:ascii="Times New Roman" w:hAnsi="Times New Roman"/>
          <w:sz w:val="24"/>
          <w:szCs w:val="24"/>
        </w:rPr>
        <w:t xml:space="preserve">vykonávacím právnym predpisom </w:t>
      </w:r>
      <w:r w:rsidRPr="005E3076" w:rsidR="00BB7836">
        <w:rPr>
          <w:rFonts w:ascii="Times New Roman" w:hAnsi="Times New Roman"/>
          <w:sz w:val="24"/>
          <w:szCs w:val="24"/>
        </w:rPr>
        <w:t xml:space="preserve">podľa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3 písm. a)</w:t>
      </w:r>
      <w:r w:rsidRPr="005E3076">
        <w:rPr>
          <w:rFonts w:ascii="Times New Roman" w:hAnsi="Times New Roman"/>
          <w:sz w:val="24"/>
          <w:szCs w:val="24"/>
        </w:rPr>
        <w:t>.</w:t>
      </w:r>
    </w:p>
    <w:p w:rsidR="007A4D87" w:rsidRPr="005E3076" w:rsidP="007A4D87">
      <w:pPr>
        <w:bidi w:val="0"/>
        <w:spacing w:after="0" w:line="240" w:lineRule="auto"/>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Technické osvedčenie vozidla možno vydať </w:t>
      </w:r>
      <w:r w:rsidRPr="005E3076" w:rsidR="0037108A">
        <w:rPr>
          <w:rFonts w:ascii="Times New Roman" w:hAnsi="Times New Roman"/>
          <w:sz w:val="24"/>
          <w:szCs w:val="24"/>
        </w:rPr>
        <w:t>len</w:t>
      </w:r>
      <w:r w:rsidRPr="005E3076">
        <w:rPr>
          <w:rFonts w:ascii="Times New Roman" w:hAnsi="Times New Roman"/>
          <w:sz w:val="24"/>
          <w:szCs w:val="24"/>
        </w:rPr>
        <w:t xml:space="preserve"> vozidlu, ktoré bolo schválené na</w:t>
      </w:r>
      <w:r w:rsidRPr="005E3076" w:rsidR="00B77A7A">
        <w:rPr>
          <w:rFonts w:ascii="Times New Roman" w:hAnsi="Times New Roman"/>
          <w:sz w:val="24"/>
          <w:szCs w:val="24"/>
        </w:rPr>
        <w:t> </w:t>
      </w:r>
      <w:r w:rsidRPr="005E3076">
        <w:rPr>
          <w:rFonts w:ascii="Times New Roman" w:hAnsi="Times New Roman"/>
          <w:sz w:val="24"/>
          <w:szCs w:val="24"/>
        </w:rPr>
        <w:t xml:space="preserve">prevádzku v cestnej premávke na území Slovenskej republiky a malo vydané technické osvedčenie vozidla podľa </w:t>
      </w:r>
      <w:r w:rsidRPr="005E3076" w:rsidR="00702962">
        <w:rPr>
          <w:rFonts w:ascii="Times New Roman" w:hAnsi="Times New Roman"/>
          <w:sz w:val="24"/>
          <w:szCs w:val="24"/>
        </w:rPr>
        <w:t xml:space="preserve">právnych </w:t>
      </w:r>
      <w:r w:rsidRPr="005E3076">
        <w:rPr>
          <w:rFonts w:ascii="Times New Roman" w:hAnsi="Times New Roman"/>
          <w:sz w:val="24"/>
          <w:szCs w:val="24"/>
        </w:rPr>
        <w:t>predpisov účinných do 1. decembra 2006.</w:t>
      </w:r>
    </w:p>
    <w:p w:rsidR="007A4D87" w:rsidRPr="005E3076" w:rsidP="007A4D87">
      <w:pPr>
        <w:bidi w:val="0"/>
        <w:spacing w:after="0" w:line="240" w:lineRule="auto"/>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 </w:t>
      </w:r>
      <w:r w:rsidRPr="005E3076">
        <w:rPr>
          <w:rFonts w:ascii="Times New Roman" w:hAnsi="Times New Roman"/>
          <w:sz w:val="24"/>
          <w:szCs w:val="24"/>
        </w:rPr>
        <w:t xml:space="preserve">Schvaľovací orgán vydá technické osvedčenie vozidla, ak </w:t>
      </w:r>
      <w:r w:rsidRPr="005E3076" w:rsidR="009D570E">
        <w:rPr>
          <w:rFonts w:ascii="Times New Roman" w:hAnsi="Times New Roman"/>
          <w:sz w:val="24"/>
          <w:szCs w:val="24"/>
        </w:rPr>
        <w:t>sú splnené</w:t>
      </w:r>
      <w:r w:rsidRPr="005E3076">
        <w:rPr>
          <w:rFonts w:ascii="Times New Roman" w:hAnsi="Times New Roman"/>
          <w:sz w:val="24"/>
          <w:szCs w:val="24"/>
        </w:rPr>
        <w:t xml:space="preserve"> </w:t>
      </w:r>
      <w:r w:rsidRPr="005E3076" w:rsidR="00C80564">
        <w:rPr>
          <w:rFonts w:ascii="Times New Roman" w:hAnsi="Times New Roman"/>
          <w:sz w:val="24"/>
          <w:szCs w:val="24"/>
        </w:rPr>
        <w:t xml:space="preserve">požiadavky </w:t>
      </w:r>
      <w:r w:rsidRPr="005E3076" w:rsidR="00227070">
        <w:rPr>
          <w:rFonts w:ascii="Times New Roman" w:hAnsi="Times New Roman"/>
          <w:sz w:val="24"/>
          <w:szCs w:val="24"/>
        </w:rPr>
        <w:t xml:space="preserve">podľa </w:t>
      </w:r>
      <w:r w:rsidRPr="005E3076">
        <w:rPr>
          <w:rFonts w:ascii="Times New Roman" w:hAnsi="Times New Roman"/>
          <w:sz w:val="24"/>
          <w:szCs w:val="24"/>
        </w:rPr>
        <w:t>odseko</w:t>
      </w:r>
      <w:r w:rsidRPr="005E3076" w:rsidR="00227070">
        <w:rPr>
          <w:rFonts w:ascii="Times New Roman" w:hAnsi="Times New Roman"/>
          <w:sz w:val="24"/>
          <w:szCs w:val="24"/>
        </w:rPr>
        <w:t>v</w:t>
      </w:r>
      <w:r w:rsidRPr="005E3076">
        <w:rPr>
          <w:rFonts w:ascii="Times New Roman" w:hAnsi="Times New Roman"/>
          <w:sz w:val="24"/>
          <w:szCs w:val="24"/>
        </w:rPr>
        <w:t xml:space="preserve"> </w:t>
      </w:r>
      <w:r w:rsidRPr="005E3076" w:rsidR="009D570E">
        <w:rPr>
          <w:rFonts w:ascii="Times New Roman" w:hAnsi="Times New Roman"/>
          <w:sz w:val="24"/>
          <w:szCs w:val="24"/>
        </w:rPr>
        <w:t>9</w:t>
      </w:r>
      <w:r w:rsidRPr="005E3076">
        <w:rPr>
          <w:rFonts w:ascii="Times New Roman" w:hAnsi="Times New Roman"/>
          <w:sz w:val="24"/>
          <w:szCs w:val="24"/>
        </w:rPr>
        <w:t xml:space="preserve"> a </w:t>
      </w:r>
      <w:r w:rsidRPr="005E3076" w:rsidR="009D570E">
        <w:rPr>
          <w:rFonts w:ascii="Times New Roman" w:hAnsi="Times New Roman"/>
          <w:sz w:val="24"/>
          <w:szCs w:val="24"/>
        </w:rPr>
        <w:t>10</w:t>
      </w:r>
      <w:r w:rsidRPr="005E3076">
        <w:rPr>
          <w:rFonts w:ascii="Times New Roman" w:hAnsi="Times New Roman"/>
          <w:sz w:val="24"/>
          <w:szCs w:val="24"/>
        </w:rPr>
        <w:t>.</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ŠTVRTÁ ČASŤ </w:t>
      </w: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PREVÁDZKA VOZIDLA v CESTNEJ PREMÁVKE</w:t>
      </w:r>
    </w:p>
    <w:p w:rsidR="00981744" w:rsidRPr="005E3076" w:rsidP="00981744">
      <w:pPr>
        <w:bidi w:val="0"/>
        <w:spacing w:after="0" w:line="240" w:lineRule="auto"/>
        <w:outlineLvl w:val="1"/>
        <w:rPr>
          <w:rFonts w:ascii="Times New Roman" w:hAnsi="Times New Roman"/>
          <w:b/>
          <w:caps/>
          <w:sz w:val="24"/>
          <w:szCs w:val="24"/>
          <w:lang w:eastAsia="sk-SK"/>
        </w:rPr>
      </w:pP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VOZIDLO V CESTNEJ PREMÁVKE</w:t>
      </w:r>
    </w:p>
    <w:p w:rsidR="00981744" w:rsidRPr="005E3076" w:rsidP="00981744">
      <w:pPr>
        <w:bidi w:val="0"/>
        <w:spacing w:after="0" w:line="240" w:lineRule="auto"/>
        <w:outlineLvl w:val="1"/>
        <w:rPr>
          <w:rFonts w:ascii="Times New Roman" w:hAnsi="Times New Roman"/>
          <w:b/>
          <w:caps/>
          <w:sz w:val="24"/>
          <w:szCs w:val="24"/>
          <w:lang w:eastAsia="sk-SK"/>
        </w:rPr>
      </w:pPr>
    </w:p>
    <w:p w:rsidR="000F733D" w:rsidRPr="005E3076" w:rsidP="00356028">
      <w:pPr>
        <w:pStyle w:val="Heading1"/>
        <w:bidi w:val="0"/>
        <w:spacing w:before="0" w:after="0"/>
        <w:jc w:val="center"/>
        <w:rPr>
          <w:rFonts w:ascii="Times New Roman" w:hAnsi="Times New Roman"/>
          <w:sz w:val="24"/>
          <w:szCs w:val="24"/>
        </w:rPr>
      </w:pPr>
      <w:bookmarkStart w:id="56" w:name="_Ref44158853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44</w:t>
      </w:r>
      <w:r w:rsidRPr="005E3076">
        <w:rPr>
          <w:rFonts w:ascii="Times New Roman" w:hAnsi="Times New Roman"/>
          <w:sz w:val="24"/>
          <w:szCs w:val="24"/>
        </w:rPr>
        <w:fldChar w:fldCharType="end"/>
      </w:r>
      <w:bookmarkEnd w:id="56"/>
    </w:p>
    <w:p w:rsidR="000F733D"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Základné </w:t>
      </w:r>
      <w:r w:rsidRPr="005E3076" w:rsidR="009122A4">
        <w:rPr>
          <w:rFonts w:ascii="Times New Roman" w:hAnsi="Times New Roman"/>
          <w:b/>
          <w:sz w:val="24"/>
          <w:szCs w:val="24"/>
        </w:rPr>
        <w:t>podmienky prevádzky vozidla</w:t>
      </w:r>
      <w:r w:rsidRPr="005E3076" w:rsidR="00074AC3">
        <w:rPr>
          <w:rFonts w:ascii="Times New Roman" w:hAnsi="Times New Roman"/>
          <w:b/>
          <w:sz w:val="24"/>
          <w:szCs w:val="24"/>
        </w:rPr>
        <w:t xml:space="preserve"> v cestnej premávke</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14398"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790907">
        <w:rPr>
          <w:rFonts w:ascii="Times New Roman" w:hAnsi="Times New Roman"/>
          <w:sz w:val="24"/>
          <w:szCs w:val="24"/>
        </w:rPr>
        <w:t xml:space="preserve">V cestnej premávke </w:t>
      </w:r>
      <w:r w:rsidRPr="005E3076" w:rsidR="00694F68">
        <w:rPr>
          <w:rFonts w:ascii="Times New Roman" w:hAnsi="Times New Roman"/>
          <w:sz w:val="24"/>
          <w:szCs w:val="24"/>
        </w:rPr>
        <w:t>možno</w:t>
      </w:r>
      <w:r w:rsidRPr="005E3076" w:rsidR="00790907">
        <w:rPr>
          <w:rFonts w:ascii="Times New Roman" w:hAnsi="Times New Roman"/>
          <w:sz w:val="24"/>
          <w:szCs w:val="24"/>
        </w:rPr>
        <w:t xml:space="preserve"> prevádzkovať len vozidlo, ktoré </w:t>
      </w:r>
      <w:r w:rsidRPr="005E3076" w:rsidR="00730FD4">
        <w:rPr>
          <w:rFonts w:ascii="Times New Roman" w:hAnsi="Times New Roman"/>
          <w:sz w:val="24"/>
          <w:szCs w:val="24"/>
        </w:rPr>
        <w:t>je</w:t>
      </w:r>
      <w:r w:rsidRPr="005E3076" w:rsidR="00790907">
        <w:rPr>
          <w:rFonts w:ascii="Times New Roman" w:hAnsi="Times New Roman"/>
          <w:sz w:val="24"/>
          <w:szCs w:val="24"/>
        </w:rPr>
        <w:t xml:space="preserve"> </w:t>
      </w:r>
    </w:p>
    <w:p w:rsidR="00514398" w:rsidRPr="005E3076" w:rsidP="003012D2">
      <w:pPr>
        <w:pStyle w:val="Odstavecseseznamem"/>
        <w:numPr>
          <w:numId w:val="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schválené na prevádzku v cestnej premávke</w:t>
      </w:r>
      <w:r w:rsidRPr="005E3076" w:rsidR="00B53E79">
        <w:rPr>
          <w:rFonts w:ascii="Times New Roman" w:hAnsi="Times New Roman"/>
          <w:sz w:val="24"/>
          <w:szCs w:val="24"/>
        </w:rPr>
        <w:t xml:space="preserve">; to sa nevzťahuje na vozidlá podľa </w:t>
      </w:r>
      <w:r w:rsidRPr="005E3076" w:rsidR="00B53E79">
        <w:rPr>
          <w:rFonts w:ascii="Times New Roman" w:hAnsi="Times New Roman"/>
          <w:sz w:val="24"/>
          <w:szCs w:val="24"/>
        </w:rPr>
        <w:fldChar w:fldCharType="begin"/>
      </w:r>
      <w:r w:rsidRPr="005E3076" w:rsidR="00B53E79">
        <w:rPr>
          <w:rFonts w:ascii="Times New Roman" w:hAnsi="Times New Roman"/>
          <w:sz w:val="24"/>
          <w:szCs w:val="24"/>
        </w:rPr>
        <w:instrText xml:space="preserve"> REF _Ref441583004 \h </w:instrText>
      </w:r>
      <w:r w:rsidRPr="005E3076" w:rsidR="004740AF">
        <w:rPr>
          <w:rFonts w:ascii="Times New Roman" w:hAnsi="Times New Roman"/>
          <w:sz w:val="24"/>
          <w:szCs w:val="24"/>
        </w:rPr>
        <w:instrText xml:space="preserve"> \* MERGEFORMAT </w:instrText>
      </w:r>
      <w:r w:rsidRPr="005E3076" w:rsidR="00B53E7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w:t>
      </w:r>
      <w:r w:rsidRPr="005E3076" w:rsidR="00B53E79">
        <w:rPr>
          <w:rFonts w:ascii="Times New Roman" w:hAnsi="Times New Roman"/>
          <w:sz w:val="24"/>
          <w:szCs w:val="24"/>
        </w:rPr>
        <w:fldChar w:fldCharType="end"/>
      </w:r>
      <w:r w:rsidRPr="00A10F5D" w:rsidR="00B53E79">
        <w:rPr>
          <w:rFonts w:ascii="Times New Roman" w:hAnsi="Times New Roman"/>
          <w:sz w:val="24"/>
          <w:szCs w:val="24"/>
        </w:rPr>
        <w:t xml:space="preserve"> ods. 4 písm. g) a ods. 5 písm. h)</w:t>
      </w:r>
      <w:r w:rsidRPr="005E3076">
        <w:rPr>
          <w:rFonts w:ascii="Times New Roman" w:hAnsi="Times New Roman"/>
          <w:sz w:val="24"/>
          <w:szCs w:val="24"/>
        </w:rPr>
        <w:t>,</w:t>
      </w:r>
    </w:p>
    <w:p w:rsidR="00514398" w:rsidRPr="005E3076" w:rsidP="003012D2">
      <w:pPr>
        <w:pStyle w:val="Odstavecseseznamem"/>
        <w:numPr>
          <w:numId w:val="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spôsobilé na prevádzku v cestnej premávke</w:t>
      </w:r>
      <w:r w:rsidRPr="005E3076" w:rsidR="003B794F">
        <w:rPr>
          <w:rFonts w:ascii="Times New Roman" w:hAnsi="Times New Roman"/>
          <w:sz w:val="24"/>
          <w:szCs w:val="24"/>
        </w:rPr>
        <w:t xml:space="preserve"> a</w:t>
      </w:r>
    </w:p>
    <w:p w:rsidR="00514398" w:rsidRPr="005E3076" w:rsidP="003012D2">
      <w:pPr>
        <w:pStyle w:val="Odstavecseseznamem"/>
        <w:numPr>
          <w:numId w:val="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technicky spôsobilé na prevádzku v cestnej premávke.</w:t>
      </w:r>
    </w:p>
    <w:p w:rsidR="00514398" w:rsidRPr="005E3076" w:rsidP="00514398">
      <w:pPr>
        <w:pStyle w:val="Odstavecseseznamem"/>
        <w:tabs>
          <w:tab w:val="left" w:pos="709"/>
        </w:tabs>
        <w:bidi w:val="0"/>
        <w:spacing w:after="0" w:line="240" w:lineRule="auto"/>
        <w:ind w:left="0"/>
        <w:jc w:val="both"/>
        <w:rPr>
          <w:rFonts w:ascii="Times New Roman" w:hAnsi="Times New Roman"/>
          <w:sz w:val="24"/>
          <w:szCs w:val="24"/>
        </w:rPr>
      </w:pPr>
    </w:p>
    <w:p w:rsidR="00514398"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C62730">
        <w:rPr>
          <w:rFonts w:ascii="Times New Roman" w:hAnsi="Times New Roman"/>
          <w:sz w:val="24"/>
          <w:szCs w:val="24"/>
        </w:rPr>
        <w:t>Nespôsobilosť vozidla na prevádzku v cestnej premávke je uvedená v </w:t>
      </w:r>
      <w:r w:rsidRPr="005E3076" w:rsidR="00652E50">
        <w:rPr>
          <w:rFonts w:ascii="Times New Roman" w:hAnsi="Times New Roman"/>
          <w:sz w:val="24"/>
          <w:szCs w:val="24"/>
          <w:lang w:eastAsia="sk-SK"/>
        </w:rPr>
        <w:fldChar w:fldCharType="begin"/>
      </w:r>
      <w:r w:rsidRPr="005E3076" w:rsidR="00652E50">
        <w:rPr>
          <w:rFonts w:ascii="Times New Roman" w:hAnsi="Times New Roman"/>
          <w:sz w:val="24"/>
          <w:szCs w:val="24"/>
          <w:lang w:eastAsia="sk-SK"/>
        </w:rPr>
        <w:instrText xml:space="preserve"> REF _Ref441590513 \h </w:instrText>
      </w:r>
      <w:r w:rsidRPr="005E3076" w:rsidR="00652E50">
        <w:rPr>
          <w:rFonts w:ascii="Times New Roman" w:hAnsi="Times New Roman"/>
          <w:sz w:val="24"/>
          <w:szCs w:val="24"/>
          <w:lang w:eastAsia="sk-SK"/>
        </w:rPr>
        <w:instrText xml:space="preserve"> \* MERGEFORMAT </w:instrText>
      </w:r>
      <w:r w:rsidRPr="005E3076" w:rsidR="00652E50">
        <w:rPr>
          <w:rFonts w:ascii="Times New Roman" w:hAnsi="Times New Roman"/>
          <w:sz w:val="24"/>
          <w:szCs w:val="24"/>
          <w:lang w:eastAsia="sk-SK"/>
        </w:rPr>
        <w:fldChar w:fldCharType="separate"/>
      </w:r>
      <w:r w:rsidRPr="005E3076" w:rsidR="00972DF3">
        <w:rPr>
          <w:rFonts w:ascii="Times New Roman" w:hAnsi="Times New Roman"/>
          <w:sz w:val="24"/>
          <w:szCs w:val="24"/>
          <w:lang w:eastAsia="sk-SK"/>
        </w:rPr>
        <w:t xml:space="preserve">§ </w:t>
      </w:r>
      <w:r w:rsidR="00972DF3">
        <w:rPr>
          <w:rFonts w:ascii="Times New Roman" w:hAnsi="Times New Roman"/>
          <w:sz w:val="24"/>
          <w:szCs w:val="24"/>
          <w:lang w:eastAsia="sk-SK"/>
        </w:rPr>
        <w:t>45</w:t>
      </w:r>
      <w:r w:rsidRPr="005E3076" w:rsidR="00652E50">
        <w:rPr>
          <w:rFonts w:ascii="Times New Roman" w:hAnsi="Times New Roman"/>
          <w:sz w:val="24"/>
          <w:szCs w:val="24"/>
          <w:lang w:eastAsia="sk-SK"/>
        </w:rPr>
        <w:fldChar w:fldCharType="end"/>
      </w:r>
      <w:r w:rsidRPr="00A10F5D" w:rsidR="00652E50">
        <w:rPr>
          <w:rFonts w:ascii="Times New Roman" w:hAnsi="Times New Roman"/>
          <w:sz w:val="24"/>
          <w:szCs w:val="24"/>
          <w:lang w:eastAsia="sk-SK"/>
        </w:rPr>
        <w:t xml:space="preserve"> ods. 2 písm. a) až </w:t>
      </w:r>
      <w:r w:rsidRPr="005E3076" w:rsidR="004E7BDC">
        <w:rPr>
          <w:rFonts w:ascii="Times New Roman" w:hAnsi="Times New Roman"/>
          <w:sz w:val="24"/>
          <w:szCs w:val="24"/>
          <w:lang w:eastAsia="sk-SK"/>
        </w:rPr>
        <w:t>j</w:t>
      </w:r>
      <w:r w:rsidRPr="005E3076" w:rsidR="00652E50">
        <w:rPr>
          <w:rFonts w:ascii="Times New Roman" w:hAnsi="Times New Roman"/>
          <w:sz w:val="24"/>
          <w:szCs w:val="24"/>
          <w:lang w:eastAsia="sk-SK"/>
        </w:rPr>
        <w:t xml:space="preserve">) </w:t>
      </w:r>
      <w:r w:rsidRPr="005E3076" w:rsidR="00312385">
        <w:rPr>
          <w:rFonts w:ascii="Times New Roman" w:hAnsi="Times New Roman"/>
          <w:sz w:val="24"/>
          <w:szCs w:val="24"/>
          <w:lang w:eastAsia="sk-SK"/>
        </w:rPr>
        <w:t>a</w:t>
      </w:r>
      <w:r w:rsidRPr="005E3076" w:rsidR="00652E50">
        <w:rPr>
          <w:rFonts w:ascii="Times New Roman" w:hAnsi="Times New Roman"/>
          <w:sz w:val="24"/>
          <w:szCs w:val="24"/>
          <w:lang w:eastAsia="sk-SK"/>
        </w:rPr>
        <w:t xml:space="preserve"> </w:t>
      </w:r>
      <w:r w:rsidRPr="005E3076" w:rsidR="00AF19C6">
        <w:rPr>
          <w:rFonts w:ascii="Times New Roman" w:hAnsi="Times New Roman"/>
          <w:strike/>
          <w:sz w:val="24"/>
          <w:szCs w:val="24"/>
          <w:lang w:eastAsia="sk-SK"/>
        </w:rPr>
        <w:fldChar w:fldCharType="begin"/>
      </w:r>
      <w:r w:rsidRPr="005E3076" w:rsidR="00AF19C6">
        <w:rPr>
          <w:rFonts w:ascii="Times New Roman" w:hAnsi="Times New Roman"/>
          <w:strike/>
          <w:sz w:val="24"/>
          <w:szCs w:val="24"/>
          <w:lang w:eastAsia="sk-SK"/>
        </w:rPr>
        <w:instrText xml:space="preserve"> REF _Ref483391964 \h </w:instrText>
      </w:r>
      <w:r w:rsidRPr="005E3076" w:rsidR="00AF19C6">
        <w:rPr>
          <w:rFonts w:ascii="Times New Roman" w:hAnsi="Times New Roman"/>
          <w:strike/>
          <w:sz w:val="24"/>
          <w:szCs w:val="24"/>
          <w:lang w:eastAsia="sk-SK"/>
        </w:rPr>
        <w:instrText xml:space="preserve"> \* MERGEFORMAT </w:instrText>
      </w:r>
      <w:r w:rsidRPr="005E3076" w:rsidR="00AF19C6">
        <w:rPr>
          <w:rFonts w:ascii="Times New Roman" w:hAnsi="Times New Roman"/>
          <w:strike/>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46</w:t>
      </w:r>
      <w:r w:rsidRPr="005E3076" w:rsidR="00AF19C6">
        <w:rPr>
          <w:rFonts w:ascii="Times New Roman" w:hAnsi="Times New Roman"/>
          <w:strike/>
          <w:sz w:val="24"/>
          <w:szCs w:val="24"/>
          <w:lang w:eastAsia="sk-SK"/>
        </w:rPr>
        <w:fldChar w:fldCharType="end"/>
      </w:r>
      <w:r w:rsidRPr="00A10F5D" w:rsidR="00652E50">
        <w:rPr>
          <w:rFonts w:ascii="Times New Roman" w:hAnsi="Times New Roman"/>
          <w:sz w:val="24"/>
          <w:szCs w:val="24"/>
          <w:lang w:eastAsia="sk-SK"/>
        </w:rPr>
        <w:t>.</w:t>
      </w:r>
    </w:p>
    <w:p w:rsidR="00514398" w:rsidRPr="005E3076" w:rsidP="00514398">
      <w:pPr>
        <w:pStyle w:val="Odstavecseseznamem"/>
        <w:tabs>
          <w:tab w:val="left" w:pos="1134"/>
        </w:tabs>
        <w:bidi w:val="0"/>
        <w:spacing w:after="0" w:line="240" w:lineRule="auto"/>
        <w:ind w:left="0"/>
        <w:jc w:val="both"/>
        <w:rPr>
          <w:rFonts w:ascii="Times New Roman" w:hAnsi="Times New Roman"/>
          <w:sz w:val="24"/>
          <w:szCs w:val="24"/>
        </w:rPr>
      </w:pPr>
    </w:p>
    <w:p w:rsidR="00790907"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C62730">
        <w:rPr>
          <w:rFonts w:ascii="Times New Roman" w:hAnsi="Times New Roman"/>
          <w:sz w:val="24"/>
          <w:szCs w:val="24"/>
        </w:rPr>
        <w:t xml:space="preserve">Technickú nespôsobilosť vozidla na prevádzku v cestnej premávke ustanoví </w:t>
      </w:r>
      <w:r w:rsidRPr="005E3076" w:rsidR="00D23056">
        <w:rPr>
          <w:rFonts w:ascii="Times New Roman" w:hAnsi="Times New Roman"/>
          <w:sz w:val="24"/>
          <w:szCs w:val="24"/>
        </w:rPr>
        <w:t>vykonávací právny predpis</w:t>
      </w:r>
      <w:r w:rsidRPr="005E3076" w:rsidR="00B465B0">
        <w:rPr>
          <w:rFonts w:ascii="Times New Roman" w:hAnsi="Times New Roman"/>
          <w:sz w:val="24"/>
          <w:szCs w:val="24"/>
        </w:rPr>
        <w:t xml:space="preserve"> 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d)</w:t>
      </w:r>
      <w:r w:rsidRPr="005E3076" w:rsidR="00C62730">
        <w:rPr>
          <w:rFonts w:ascii="Times New Roman" w:hAnsi="Times New Roman"/>
          <w:sz w:val="24"/>
          <w:szCs w:val="24"/>
        </w:rPr>
        <w:t>.</w:t>
      </w:r>
    </w:p>
    <w:p w:rsidR="007E1E83"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7E1E83"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 prevádzkované v cestnej premávke a jeho výbava musí svojim vyhotovením zodpovedať stavu, v ktorom bolo schválené, ak týmto zákonom, </w:t>
      </w:r>
      <w:r w:rsidRPr="005E3076" w:rsidR="001E546E">
        <w:rPr>
          <w:rFonts w:ascii="Times New Roman" w:hAnsi="Times New Roman"/>
          <w:sz w:val="24"/>
          <w:szCs w:val="24"/>
        </w:rPr>
        <w:t>predpismi vydanými na jeho vykonanie</w:t>
      </w:r>
      <w:r w:rsidRPr="005E3076">
        <w:rPr>
          <w:rFonts w:ascii="Times New Roman" w:hAnsi="Times New Roman"/>
          <w:sz w:val="24"/>
          <w:szCs w:val="24"/>
        </w:rPr>
        <w:t xml:space="preserve"> alebo osobitnými predpismi</w:t>
      </w:r>
      <w:r>
        <w:rPr>
          <w:rStyle w:val="FootnoteReference"/>
          <w:rFonts w:ascii="Times New Roman" w:hAnsi="Times New Roman"/>
          <w:sz w:val="24"/>
          <w:szCs w:val="24"/>
          <w:rtl w:val="0"/>
        </w:rPr>
        <w:footnoteReference w:id="45"/>
      </w:r>
      <w:r w:rsidRPr="00A10F5D" w:rsidR="00076E1A">
        <w:rPr>
          <w:rFonts w:ascii="Times New Roman" w:hAnsi="Times New Roman"/>
          <w:sz w:val="24"/>
          <w:szCs w:val="24"/>
        </w:rPr>
        <w:t>)</w:t>
      </w:r>
      <w:r w:rsidRPr="005E3076">
        <w:rPr>
          <w:rFonts w:ascii="Times New Roman" w:hAnsi="Times New Roman"/>
          <w:sz w:val="24"/>
          <w:szCs w:val="24"/>
        </w:rPr>
        <w:t xml:space="preserve"> nie je ustanovené inak.</w:t>
      </w:r>
    </w:p>
    <w:p w:rsidR="007E1E83"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F261A6"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7E766C">
        <w:rPr>
          <w:rFonts w:ascii="Times New Roman" w:hAnsi="Times New Roman"/>
          <w:sz w:val="24"/>
          <w:szCs w:val="24"/>
        </w:rPr>
        <w:t>V</w:t>
      </w:r>
      <w:r w:rsidRPr="005E3076">
        <w:rPr>
          <w:rFonts w:ascii="Times New Roman" w:hAnsi="Times New Roman"/>
          <w:sz w:val="24"/>
          <w:szCs w:val="24"/>
        </w:rPr>
        <w:t xml:space="preserve"> skúšobn</w:t>
      </w:r>
      <w:r w:rsidRPr="005E3076" w:rsidR="007E766C">
        <w:rPr>
          <w:rFonts w:ascii="Times New Roman" w:hAnsi="Times New Roman"/>
          <w:sz w:val="24"/>
          <w:szCs w:val="24"/>
        </w:rPr>
        <w:t>ej</w:t>
      </w:r>
      <w:r w:rsidRPr="005E3076">
        <w:rPr>
          <w:rFonts w:ascii="Times New Roman" w:hAnsi="Times New Roman"/>
          <w:sz w:val="24"/>
          <w:szCs w:val="24"/>
        </w:rPr>
        <w:t xml:space="preserve"> prevádzk</w:t>
      </w:r>
      <w:r w:rsidRPr="005E3076" w:rsidR="007E766C">
        <w:rPr>
          <w:rFonts w:ascii="Times New Roman" w:hAnsi="Times New Roman"/>
          <w:sz w:val="24"/>
          <w:szCs w:val="24"/>
        </w:rPr>
        <w:t>e</w:t>
      </w:r>
      <w:r w:rsidRPr="005E3076">
        <w:rPr>
          <w:rFonts w:ascii="Times New Roman" w:hAnsi="Times New Roman"/>
          <w:sz w:val="24"/>
          <w:szCs w:val="24"/>
        </w:rPr>
        <w:t xml:space="preserve"> </w:t>
      </w:r>
      <w:r w:rsidRPr="005E3076" w:rsidR="007E766C">
        <w:rPr>
          <w:rFonts w:ascii="Times New Roman" w:hAnsi="Times New Roman"/>
          <w:sz w:val="24"/>
          <w:szCs w:val="24"/>
        </w:rPr>
        <w:t xml:space="preserve">v cestnej premávke </w:t>
      </w:r>
      <w:r w:rsidRPr="005E3076" w:rsidR="00C80564">
        <w:rPr>
          <w:rFonts w:ascii="Times New Roman" w:hAnsi="Times New Roman"/>
          <w:sz w:val="24"/>
          <w:szCs w:val="24"/>
        </w:rPr>
        <w:t>je možné</w:t>
      </w:r>
      <w:r w:rsidRPr="005E3076" w:rsidR="00294607">
        <w:rPr>
          <w:rFonts w:ascii="Times New Roman" w:hAnsi="Times New Roman"/>
          <w:sz w:val="24"/>
          <w:szCs w:val="24"/>
        </w:rPr>
        <w:t xml:space="preserve"> prevádzkovať </w:t>
      </w:r>
      <w:r w:rsidRPr="005E3076">
        <w:rPr>
          <w:rFonts w:ascii="Times New Roman" w:hAnsi="Times New Roman"/>
          <w:sz w:val="24"/>
          <w:szCs w:val="24"/>
        </w:rPr>
        <w:t>vozidlo len na</w:t>
      </w:r>
      <w:r w:rsidRPr="005E3076" w:rsidR="00C91366">
        <w:rPr>
          <w:rFonts w:ascii="Times New Roman" w:hAnsi="Times New Roman"/>
          <w:sz w:val="24"/>
          <w:szCs w:val="24"/>
        </w:rPr>
        <w:t> </w:t>
      </w:r>
      <w:r w:rsidRPr="005E3076">
        <w:rPr>
          <w:rFonts w:ascii="Times New Roman" w:hAnsi="Times New Roman"/>
          <w:sz w:val="24"/>
          <w:szCs w:val="24"/>
        </w:rPr>
        <w:t xml:space="preserve">základe povolenia </w:t>
      </w:r>
      <w:r w:rsidRPr="005E3076" w:rsidR="00FA68EA">
        <w:rPr>
          <w:rFonts w:ascii="Times New Roman" w:hAnsi="Times New Roman"/>
          <w:sz w:val="24"/>
          <w:szCs w:val="24"/>
        </w:rPr>
        <w:t xml:space="preserve">podľa </w:t>
      </w:r>
      <w:r w:rsidRPr="005E3076" w:rsidR="00FA68EA">
        <w:rPr>
          <w:rFonts w:ascii="Times New Roman" w:hAnsi="Times New Roman"/>
          <w:sz w:val="24"/>
          <w:szCs w:val="24"/>
        </w:rPr>
        <w:fldChar w:fldCharType="begin"/>
      </w:r>
      <w:r w:rsidRPr="005E3076" w:rsidR="00FA68EA">
        <w:rPr>
          <w:rFonts w:ascii="Times New Roman" w:hAnsi="Times New Roman"/>
          <w:sz w:val="24"/>
          <w:szCs w:val="24"/>
        </w:rPr>
        <w:instrText xml:space="preserve"> REF _Ref461361606 \h </w:instrText>
      </w:r>
      <w:r w:rsidRPr="005E3076" w:rsidR="00FA68EA">
        <w:rPr>
          <w:rFonts w:ascii="Times New Roman" w:hAnsi="Times New Roman"/>
          <w:sz w:val="24"/>
          <w:szCs w:val="24"/>
        </w:rPr>
        <w:instrText xml:space="preserve"> \* MERGEFORMAT </w:instrText>
      </w:r>
      <w:r w:rsidRPr="005E3076" w:rsidR="00FA68E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49</w:t>
      </w:r>
      <w:r w:rsidRPr="005E3076" w:rsidR="00FA68EA">
        <w:rPr>
          <w:rFonts w:ascii="Times New Roman" w:hAnsi="Times New Roman"/>
          <w:sz w:val="24"/>
          <w:szCs w:val="24"/>
        </w:rPr>
        <w:fldChar w:fldCharType="end"/>
      </w:r>
      <w:r w:rsidRPr="00A10F5D" w:rsidR="00FA68EA">
        <w:rPr>
          <w:rFonts w:ascii="Times New Roman" w:hAnsi="Times New Roman"/>
          <w:sz w:val="24"/>
          <w:szCs w:val="24"/>
        </w:rPr>
        <w:t xml:space="preserve"> </w:t>
      </w:r>
      <w:r w:rsidRPr="005E3076">
        <w:rPr>
          <w:rFonts w:ascii="Times New Roman" w:hAnsi="Times New Roman"/>
          <w:sz w:val="24"/>
          <w:szCs w:val="24"/>
        </w:rPr>
        <w:t xml:space="preserve">vydaného </w:t>
      </w:r>
      <w:r w:rsidRPr="005E3076" w:rsidR="007E766C">
        <w:rPr>
          <w:rFonts w:ascii="Times New Roman" w:hAnsi="Times New Roman"/>
          <w:sz w:val="24"/>
          <w:szCs w:val="24"/>
        </w:rPr>
        <w:t xml:space="preserve">typovým schvaľovacím </w:t>
      </w:r>
      <w:r w:rsidRPr="005E3076" w:rsidR="00A15001">
        <w:rPr>
          <w:rFonts w:ascii="Times New Roman" w:hAnsi="Times New Roman"/>
          <w:sz w:val="24"/>
          <w:szCs w:val="24"/>
        </w:rPr>
        <w:t>orgánom</w:t>
      </w:r>
      <w:r w:rsidRPr="005E3076" w:rsidR="007E766C">
        <w:rPr>
          <w:rFonts w:ascii="Times New Roman" w:hAnsi="Times New Roman"/>
          <w:sz w:val="24"/>
          <w:szCs w:val="24"/>
        </w:rPr>
        <w:t>, ktorým sa vodič vozidla preukazuje kontrolným orgánom v cestnej premávke</w:t>
      </w:r>
      <w:r w:rsidRPr="005E3076">
        <w:rPr>
          <w:rFonts w:ascii="Times New Roman" w:hAnsi="Times New Roman"/>
          <w:sz w:val="24"/>
          <w:szCs w:val="24"/>
        </w:rPr>
        <w:t>.</w:t>
      </w:r>
    </w:p>
    <w:p w:rsidR="00F261A6"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FA68EA"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Neschválené vozidlo </w:t>
      </w:r>
      <w:r w:rsidRPr="005E3076" w:rsidR="00C80564">
        <w:rPr>
          <w:rFonts w:ascii="Times New Roman" w:hAnsi="Times New Roman"/>
          <w:sz w:val="24"/>
          <w:szCs w:val="24"/>
        </w:rPr>
        <w:t>je možné</w:t>
      </w:r>
      <w:r w:rsidRPr="005E3076" w:rsidR="00294607">
        <w:rPr>
          <w:rFonts w:ascii="Times New Roman" w:hAnsi="Times New Roman"/>
          <w:sz w:val="24"/>
          <w:szCs w:val="24"/>
        </w:rPr>
        <w:t xml:space="preserve"> prevádzkovať</w:t>
      </w:r>
      <w:r w:rsidRPr="005E3076">
        <w:rPr>
          <w:rFonts w:ascii="Times New Roman" w:hAnsi="Times New Roman"/>
          <w:sz w:val="24"/>
          <w:szCs w:val="24"/>
        </w:rPr>
        <w:t xml:space="preserve"> v cestnej premávke len na základe dočasného povolenia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_Ref459979373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50</w:t>
      </w:r>
      <w:r w:rsidRPr="005E3076">
        <w:rPr>
          <w:rFonts w:ascii="Times New Roman" w:hAnsi="Times New Roman"/>
          <w:sz w:val="24"/>
          <w:szCs w:val="24"/>
        </w:rPr>
        <w:fldChar w:fldCharType="end"/>
      </w:r>
      <w:r w:rsidRPr="00A10F5D">
        <w:rPr>
          <w:rFonts w:ascii="Times New Roman" w:hAnsi="Times New Roman"/>
          <w:sz w:val="24"/>
          <w:szCs w:val="24"/>
        </w:rPr>
        <w:t xml:space="preserve"> vydaného schvaľovacím orgánom, ktorým sa vodič vozidla preukazuje kontrolným orgánom v cestne</w:t>
      </w:r>
      <w:r w:rsidRPr="005E3076">
        <w:rPr>
          <w:rFonts w:ascii="Times New Roman" w:hAnsi="Times New Roman"/>
          <w:sz w:val="24"/>
          <w:szCs w:val="24"/>
        </w:rPr>
        <w:t xml:space="preserve">j premávke. </w:t>
      </w:r>
    </w:p>
    <w:p w:rsidR="00FA68EA"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7E1E83"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 </w:t>
      </w:r>
      <w:r w:rsidRPr="005E3076" w:rsidR="00294607">
        <w:rPr>
          <w:rFonts w:ascii="Times New Roman" w:hAnsi="Times New Roman"/>
          <w:sz w:val="24"/>
          <w:szCs w:val="24"/>
        </w:rPr>
        <w:t xml:space="preserve">sa </w:t>
      </w:r>
      <w:r w:rsidRPr="005E3076">
        <w:rPr>
          <w:rFonts w:ascii="Times New Roman" w:hAnsi="Times New Roman"/>
          <w:sz w:val="24"/>
          <w:szCs w:val="24"/>
        </w:rPr>
        <w:t xml:space="preserve">musí </w:t>
      </w:r>
      <w:r w:rsidRPr="005E3076" w:rsidR="00294607">
        <w:rPr>
          <w:rFonts w:ascii="Times New Roman" w:hAnsi="Times New Roman"/>
          <w:sz w:val="24"/>
          <w:szCs w:val="24"/>
        </w:rPr>
        <w:t>udržiavať</w:t>
      </w:r>
      <w:r w:rsidRPr="005E3076">
        <w:rPr>
          <w:rFonts w:ascii="Times New Roman" w:hAnsi="Times New Roman"/>
          <w:sz w:val="24"/>
          <w:szCs w:val="24"/>
        </w:rPr>
        <w:t xml:space="preserve"> v riadnom technickom stave podľa pokynov na</w:t>
      </w:r>
      <w:r w:rsidRPr="005E3076" w:rsidR="007E766C">
        <w:rPr>
          <w:rFonts w:ascii="Times New Roman" w:hAnsi="Times New Roman"/>
          <w:sz w:val="24"/>
          <w:szCs w:val="24"/>
        </w:rPr>
        <w:t> </w:t>
      </w:r>
      <w:r w:rsidRPr="005E3076">
        <w:rPr>
          <w:rFonts w:ascii="Times New Roman" w:hAnsi="Times New Roman"/>
          <w:sz w:val="24"/>
          <w:szCs w:val="24"/>
        </w:rPr>
        <w:t xml:space="preserve">obsluhu </w:t>
      </w:r>
      <w:r w:rsidRPr="005E3076" w:rsidR="00FA68EA">
        <w:rPr>
          <w:rFonts w:ascii="Times New Roman" w:hAnsi="Times New Roman"/>
          <w:sz w:val="24"/>
          <w:szCs w:val="24"/>
        </w:rPr>
        <w:t xml:space="preserve">a </w:t>
      </w:r>
      <w:r w:rsidRPr="005E3076">
        <w:rPr>
          <w:rFonts w:ascii="Times New Roman" w:hAnsi="Times New Roman"/>
          <w:sz w:val="24"/>
          <w:szCs w:val="24"/>
        </w:rPr>
        <w:t xml:space="preserve">údržbu </w:t>
      </w:r>
      <w:r w:rsidRPr="005E3076" w:rsidR="008E7D43">
        <w:rPr>
          <w:rFonts w:ascii="Times New Roman" w:hAnsi="Times New Roman"/>
          <w:sz w:val="24"/>
          <w:szCs w:val="24"/>
        </w:rPr>
        <w:t>u</w:t>
      </w:r>
      <w:r w:rsidRPr="005E3076">
        <w:rPr>
          <w:rFonts w:ascii="Times New Roman" w:hAnsi="Times New Roman"/>
          <w:sz w:val="24"/>
          <w:szCs w:val="24"/>
        </w:rPr>
        <w:t xml:space="preserve">stanovených výrobcom. Riadnym technickým stavom vozidla </w:t>
      </w:r>
      <w:r w:rsidRPr="005E3076" w:rsidR="00DD594D">
        <w:rPr>
          <w:rFonts w:ascii="Times New Roman" w:hAnsi="Times New Roman"/>
          <w:sz w:val="24"/>
          <w:szCs w:val="24"/>
        </w:rPr>
        <w:t>je</w:t>
      </w:r>
      <w:r w:rsidRPr="005E3076">
        <w:rPr>
          <w:rFonts w:ascii="Times New Roman" w:hAnsi="Times New Roman"/>
          <w:sz w:val="24"/>
          <w:szCs w:val="24"/>
        </w:rPr>
        <w:t xml:space="preserve"> stav, v ktorom vozidlo spĺňa </w:t>
      </w:r>
      <w:r w:rsidRPr="005E3076" w:rsidR="008E7D43">
        <w:rPr>
          <w:rFonts w:ascii="Times New Roman" w:hAnsi="Times New Roman"/>
          <w:sz w:val="24"/>
          <w:szCs w:val="24"/>
        </w:rPr>
        <w:t>ustanovené technické požiadavky na prevádzkovanie vozidla v cestnej premávke</w:t>
      </w:r>
      <w:r w:rsidRPr="005E3076">
        <w:rPr>
          <w:rFonts w:ascii="Times New Roman" w:hAnsi="Times New Roman"/>
          <w:sz w:val="24"/>
          <w:szCs w:val="24"/>
        </w:rPr>
        <w:t>.</w:t>
      </w:r>
    </w:p>
    <w:p w:rsidR="007E1E83"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FA68EA"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3832E5">
        <w:rPr>
          <w:rFonts w:ascii="Times New Roman" w:hAnsi="Times New Roman"/>
          <w:sz w:val="24"/>
          <w:szCs w:val="24"/>
        </w:rPr>
        <w:t>Ak</w:t>
      </w:r>
      <w:r w:rsidRPr="005E3076">
        <w:rPr>
          <w:rFonts w:ascii="Times New Roman" w:hAnsi="Times New Roman"/>
          <w:sz w:val="24"/>
          <w:szCs w:val="24"/>
        </w:rPr>
        <w:t xml:space="preserve"> vozidlo alebo jazdná súprava svojimi rozmermi a hmotnosťami prekračuje najväčšie povolené rozmery (ďalej len „nadrozmerná </w:t>
      </w:r>
      <w:r w:rsidRPr="005E3076" w:rsidR="00CF7257">
        <w:rPr>
          <w:rFonts w:ascii="Times New Roman" w:hAnsi="Times New Roman"/>
          <w:sz w:val="24"/>
          <w:szCs w:val="24"/>
        </w:rPr>
        <w:t>doprava</w:t>
      </w:r>
      <w:r w:rsidRPr="005E3076">
        <w:rPr>
          <w:rFonts w:ascii="Times New Roman" w:hAnsi="Times New Roman"/>
          <w:sz w:val="24"/>
          <w:szCs w:val="24"/>
        </w:rPr>
        <w:t xml:space="preserve">“) alebo najväčšie povolené hmotnosti (ďalej len „nadmerná </w:t>
      </w:r>
      <w:r w:rsidRPr="005E3076" w:rsidR="00CF7257">
        <w:rPr>
          <w:rFonts w:ascii="Times New Roman" w:hAnsi="Times New Roman"/>
          <w:sz w:val="24"/>
          <w:szCs w:val="24"/>
        </w:rPr>
        <w:t>do</w:t>
      </w:r>
      <w:r w:rsidRPr="005E3076">
        <w:rPr>
          <w:rFonts w:ascii="Times New Roman" w:hAnsi="Times New Roman"/>
          <w:sz w:val="24"/>
          <w:szCs w:val="24"/>
        </w:rPr>
        <w:t xml:space="preserve">prava“) ustanovené </w:t>
      </w:r>
      <w:r w:rsidRPr="005E3076" w:rsidR="00D23056">
        <w:rPr>
          <w:rFonts w:ascii="Times New Roman" w:hAnsi="Times New Roman"/>
          <w:sz w:val="24"/>
          <w:szCs w:val="24"/>
        </w:rPr>
        <w:t>vykonávacím právnym predpisom</w:t>
      </w:r>
      <w:r w:rsidRPr="005E3076" w:rsidR="00B465B0">
        <w:rPr>
          <w:rFonts w:ascii="Times New Roman" w:hAnsi="Times New Roman"/>
          <w:sz w:val="24"/>
          <w:szCs w:val="24"/>
        </w:rPr>
        <w:t xml:space="preserve"> 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d)</w:t>
      </w:r>
      <w:r w:rsidRPr="005E3076">
        <w:rPr>
          <w:rFonts w:ascii="Times New Roman" w:hAnsi="Times New Roman"/>
          <w:sz w:val="24"/>
          <w:szCs w:val="24"/>
        </w:rPr>
        <w:t xml:space="preserve">, vozidlo podlieha povoleniu na zvláštne užívanie ciest. Podmienky prevádzky nadrozmernej </w:t>
      </w:r>
      <w:r w:rsidRPr="005E3076" w:rsidR="00CF7257">
        <w:rPr>
          <w:rFonts w:ascii="Times New Roman" w:hAnsi="Times New Roman"/>
          <w:sz w:val="24"/>
          <w:szCs w:val="24"/>
        </w:rPr>
        <w:t>do</w:t>
      </w:r>
      <w:r w:rsidRPr="005E3076" w:rsidR="006466E2">
        <w:rPr>
          <w:rFonts w:ascii="Times New Roman" w:hAnsi="Times New Roman"/>
          <w:sz w:val="24"/>
          <w:szCs w:val="24"/>
        </w:rPr>
        <w:t xml:space="preserve">pravy </w:t>
      </w:r>
      <w:r w:rsidRPr="005E3076">
        <w:rPr>
          <w:rFonts w:ascii="Times New Roman" w:hAnsi="Times New Roman"/>
          <w:sz w:val="24"/>
          <w:szCs w:val="24"/>
        </w:rPr>
        <w:t xml:space="preserve">a nadmernej </w:t>
      </w:r>
      <w:r w:rsidRPr="005E3076" w:rsidR="00CF7257">
        <w:rPr>
          <w:rFonts w:ascii="Times New Roman" w:hAnsi="Times New Roman"/>
          <w:sz w:val="24"/>
          <w:szCs w:val="24"/>
        </w:rPr>
        <w:t>do</w:t>
      </w:r>
      <w:r w:rsidRPr="005E3076">
        <w:rPr>
          <w:rFonts w:ascii="Times New Roman" w:hAnsi="Times New Roman"/>
          <w:sz w:val="24"/>
          <w:szCs w:val="24"/>
        </w:rPr>
        <w:t>pravy</w:t>
      </w:r>
      <w:r w:rsidRPr="005E3076" w:rsidR="009C2908">
        <w:rPr>
          <w:rFonts w:ascii="Times New Roman" w:hAnsi="Times New Roman"/>
          <w:sz w:val="24"/>
          <w:szCs w:val="24"/>
        </w:rPr>
        <w:t>,</w:t>
      </w:r>
      <w:r w:rsidRPr="005E3076">
        <w:rPr>
          <w:rFonts w:ascii="Times New Roman" w:hAnsi="Times New Roman"/>
          <w:sz w:val="24"/>
          <w:szCs w:val="24"/>
        </w:rPr>
        <w:t xml:space="preserve"> ako aj označovanie vozidiel pri nadrozmernej </w:t>
      </w:r>
      <w:r w:rsidRPr="005E3076" w:rsidR="00CF7257">
        <w:rPr>
          <w:rFonts w:ascii="Times New Roman" w:hAnsi="Times New Roman"/>
          <w:sz w:val="24"/>
          <w:szCs w:val="24"/>
        </w:rPr>
        <w:t>do</w:t>
      </w:r>
      <w:r w:rsidRPr="005E3076" w:rsidR="00C944BD">
        <w:rPr>
          <w:rFonts w:ascii="Times New Roman" w:hAnsi="Times New Roman"/>
          <w:sz w:val="24"/>
          <w:szCs w:val="24"/>
        </w:rPr>
        <w:t xml:space="preserve">prave </w:t>
      </w:r>
      <w:r w:rsidRPr="005E3076">
        <w:rPr>
          <w:rFonts w:ascii="Times New Roman" w:hAnsi="Times New Roman"/>
          <w:sz w:val="24"/>
          <w:szCs w:val="24"/>
        </w:rPr>
        <w:t xml:space="preserve">a nadmernej </w:t>
      </w:r>
      <w:r w:rsidRPr="005E3076" w:rsidR="00CF7257">
        <w:rPr>
          <w:rFonts w:ascii="Times New Roman" w:hAnsi="Times New Roman"/>
          <w:sz w:val="24"/>
          <w:szCs w:val="24"/>
        </w:rPr>
        <w:t>do</w:t>
      </w:r>
      <w:r w:rsidRPr="005E3076">
        <w:rPr>
          <w:rFonts w:ascii="Times New Roman" w:hAnsi="Times New Roman"/>
          <w:sz w:val="24"/>
          <w:szCs w:val="24"/>
        </w:rPr>
        <w:t xml:space="preserve">prave ustanoví </w:t>
      </w:r>
      <w:r w:rsidRPr="005E3076" w:rsidR="00D23056">
        <w:rPr>
          <w:rFonts w:ascii="Times New Roman" w:hAnsi="Times New Roman"/>
          <w:sz w:val="24"/>
          <w:szCs w:val="24"/>
        </w:rPr>
        <w:t>vykonávací právny predpis</w:t>
      </w:r>
      <w:r w:rsidRPr="005E3076" w:rsidR="00B465B0">
        <w:rPr>
          <w:rFonts w:ascii="Times New Roman" w:hAnsi="Times New Roman"/>
          <w:sz w:val="24"/>
          <w:szCs w:val="24"/>
        </w:rPr>
        <w:t xml:space="preserve"> 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d)</w:t>
      </w:r>
      <w:r w:rsidRPr="005E3076">
        <w:rPr>
          <w:rFonts w:ascii="Times New Roman" w:hAnsi="Times New Roman"/>
          <w:sz w:val="24"/>
          <w:szCs w:val="24"/>
        </w:rPr>
        <w:t>.</w:t>
      </w:r>
      <w:r w:rsidRPr="005E3076" w:rsidR="00224757">
        <w:rPr>
          <w:rFonts w:ascii="Times New Roman" w:hAnsi="Times New Roman"/>
          <w:sz w:val="24"/>
          <w:szCs w:val="24"/>
        </w:rPr>
        <w:t xml:space="preserve"> </w:t>
      </w:r>
    </w:p>
    <w:p w:rsidR="00FA68EA"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053B0A"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A14548">
        <w:rPr>
          <w:rFonts w:ascii="Times New Roman" w:hAnsi="Times New Roman"/>
          <w:sz w:val="24"/>
          <w:szCs w:val="24"/>
        </w:rPr>
        <w:t>N</w:t>
      </w:r>
      <w:r w:rsidRPr="005E3076">
        <w:rPr>
          <w:rFonts w:ascii="Times New Roman" w:hAnsi="Times New Roman"/>
          <w:sz w:val="24"/>
          <w:szCs w:val="24"/>
        </w:rPr>
        <w:t xml:space="preserve">ajväčšie povolené rozmery podľa odseku 8 môžu </w:t>
      </w:r>
      <w:r w:rsidR="003A7A9A">
        <w:rPr>
          <w:rFonts w:ascii="Times New Roman" w:hAnsi="Times New Roman"/>
          <w:sz w:val="24"/>
          <w:szCs w:val="24"/>
        </w:rPr>
        <w:t>byť</w:t>
      </w:r>
      <w:r w:rsidRPr="005E3076">
        <w:rPr>
          <w:rFonts w:ascii="Times New Roman" w:hAnsi="Times New Roman"/>
          <w:sz w:val="24"/>
          <w:szCs w:val="24"/>
        </w:rPr>
        <w:t xml:space="preserve"> presiahnuté </w:t>
      </w:r>
      <w:r w:rsidRPr="005E3076" w:rsidR="00BD68A0">
        <w:rPr>
          <w:rFonts w:ascii="Times New Roman" w:hAnsi="Times New Roman"/>
          <w:sz w:val="24"/>
          <w:szCs w:val="24"/>
        </w:rPr>
        <w:t>pri vozidlách</w:t>
      </w:r>
      <w:r w:rsidRPr="005E3076">
        <w:rPr>
          <w:rFonts w:ascii="Times New Roman" w:hAnsi="Times New Roman"/>
          <w:sz w:val="24"/>
          <w:szCs w:val="24"/>
        </w:rPr>
        <w:t xml:space="preserve"> vybavených aerodynamickými zariadeniami alebo </w:t>
      </w:r>
      <w:r w:rsidRPr="005E3076" w:rsidR="00BD68A0">
        <w:rPr>
          <w:rFonts w:ascii="Times New Roman" w:hAnsi="Times New Roman"/>
          <w:sz w:val="24"/>
          <w:szCs w:val="24"/>
        </w:rPr>
        <w:t>pri použití</w:t>
      </w:r>
      <w:r w:rsidRPr="005E3076">
        <w:rPr>
          <w:rFonts w:ascii="Times New Roman" w:hAnsi="Times New Roman"/>
          <w:sz w:val="24"/>
          <w:szCs w:val="24"/>
        </w:rPr>
        <w:t xml:space="preserve"> aerodynamických kabín</w:t>
      </w:r>
      <w:r w:rsidRPr="005E3076" w:rsidR="00A14548">
        <w:rPr>
          <w:rFonts w:ascii="Times New Roman" w:hAnsi="Times New Roman"/>
          <w:sz w:val="24"/>
          <w:szCs w:val="24"/>
        </w:rPr>
        <w:t xml:space="preserve"> za podmienok ustanovených </w:t>
      </w:r>
      <w:r w:rsidRPr="005E3076" w:rsidR="00B465B0">
        <w:rPr>
          <w:rFonts w:ascii="Times New Roman" w:hAnsi="Times New Roman"/>
          <w:sz w:val="24"/>
          <w:szCs w:val="24"/>
        </w:rPr>
        <w:t xml:space="preserve">vykonávacím právnym predpisom podľa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ods. 3 písm. d)</w:t>
      </w:r>
      <w:r w:rsidRPr="005E3076">
        <w:rPr>
          <w:rFonts w:ascii="Times New Roman" w:hAnsi="Times New Roman"/>
          <w:sz w:val="24"/>
          <w:szCs w:val="24"/>
        </w:rPr>
        <w:t>.</w:t>
      </w:r>
      <w:r w:rsidRPr="005E3076" w:rsidR="004E1C6A">
        <w:rPr>
          <w:rFonts w:ascii="Times New Roman" w:hAnsi="Times New Roman"/>
          <w:sz w:val="24"/>
          <w:szCs w:val="24"/>
        </w:rPr>
        <w:t xml:space="preserve"> Prevádzkové požiadavky na vybavenie vozidla aerodynamickými zariadeniami ustanoví </w:t>
      </w:r>
      <w:r w:rsidRPr="005E3076" w:rsidR="00D23056">
        <w:rPr>
          <w:rFonts w:ascii="Times New Roman" w:hAnsi="Times New Roman"/>
          <w:sz w:val="24"/>
          <w:szCs w:val="24"/>
        </w:rPr>
        <w:t>vykonávací právny predpis</w:t>
      </w:r>
      <w:r w:rsidRPr="005E3076" w:rsidR="00D4249D">
        <w:rPr>
          <w:rFonts w:ascii="Times New Roman" w:hAnsi="Times New Roman"/>
          <w:sz w:val="24"/>
          <w:szCs w:val="24"/>
        </w:rPr>
        <w:t xml:space="preserve"> podľa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3 písm. d)</w:t>
      </w:r>
      <w:r w:rsidRPr="005E3076" w:rsidR="004E1C6A">
        <w:rPr>
          <w:rFonts w:ascii="Times New Roman" w:hAnsi="Times New Roman"/>
          <w:sz w:val="24"/>
          <w:szCs w:val="24"/>
        </w:rPr>
        <w:t>.</w:t>
      </w:r>
    </w:p>
    <w:p w:rsidR="00053B0A"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7E1E83"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Prevádzkou vozidla nesmie byť ohrozená bezpečnosť, životné prostredie alebo verejné zdravie</w:t>
      </w:r>
      <w:r w:rsidRPr="005E3076" w:rsidR="00B87E57">
        <w:rPr>
          <w:rFonts w:ascii="Times New Roman" w:hAnsi="Times New Roman"/>
          <w:sz w:val="24"/>
          <w:szCs w:val="24"/>
        </w:rPr>
        <w:t xml:space="preserve"> a nesmie dôjsť k poškodzovaniu ciest</w:t>
      </w:r>
      <w:r w:rsidRPr="005E3076">
        <w:rPr>
          <w:rFonts w:ascii="Times New Roman" w:hAnsi="Times New Roman"/>
          <w:sz w:val="24"/>
          <w:szCs w:val="24"/>
        </w:rPr>
        <w:t>.</w:t>
      </w:r>
    </w:p>
    <w:p w:rsidR="007E1E83" w:rsidRPr="005E3076" w:rsidP="0065056F">
      <w:pPr>
        <w:pStyle w:val="Odstavecseseznamem"/>
        <w:tabs>
          <w:tab w:val="left" w:pos="1134"/>
        </w:tabs>
        <w:bidi w:val="0"/>
        <w:spacing w:after="0" w:line="240" w:lineRule="auto"/>
        <w:ind w:left="0"/>
        <w:jc w:val="both"/>
        <w:rPr>
          <w:rFonts w:ascii="Times New Roman" w:hAnsi="Times New Roman"/>
          <w:sz w:val="24"/>
          <w:szCs w:val="24"/>
        </w:rPr>
      </w:pPr>
    </w:p>
    <w:p w:rsidR="007E1E83"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 v cestnej premávke musí </w:t>
      </w:r>
      <w:r w:rsidRPr="005E3076" w:rsidR="00730FD4">
        <w:rPr>
          <w:rFonts w:ascii="Times New Roman" w:hAnsi="Times New Roman"/>
          <w:sz w:val="24"/>
          <w:szCs w:val="24"/>
        </w:rPr>
        <w:t>spĺňať</w:t>
      </w:r>
      <w:r w:rsidRPr="005E3076">
        <w:rPr>
          <w:rFonts w:ascii="Times New Roman" w:hAnsi="Times New Roman"/>
          <w:sz w:val="24"/>
          <w:szCs w:val="24"/>
        </w:rPr>
        <w:t xml:space="preserve"> </w:t>
      </w:r>
      <w:r w:rsidRPr="005E3076" w:rsidR="008B28F7">
        <w:rPr>
          <w:rFonts w:ascii="Times New Roman" w:hAnsi="Times New Roman"/>
          <w:sz w:val="24"/>
          <w:szCs w:val="24"/>
        </w:rPr>
        <w:t>podmienky</w:t>
      </w:r>
      <w:r w:rsidRPr="005E3076" w:rsidR="008E7D43">
        <w:rPr>
          <w:rFonts w:ascii="Times New Roman" w:hAnsi="Times New Roman"/>
          <w:sz w:val="24"/>
          <w:szCs w:val="24"/>
        </w:rPr>
        <w:t xml:space="preserve"> na</w:t>
      </w:r>
      <w:r w:rsidRPr="005E3076">
        <w:rPr>
          <w:rFonts w:ascii="Times New Roman" w:hAnsi="Times New Roman"/>
          <w:sz w:val="24"/>
          <w:szCs w:val="24"/>
        </w:rPr>
        <w:t xml:space="preserve"> prevádzk</w:t>
      </w:r>
      <w:r w:rsidRPr="005E3076" w:rsidR="008E7D43">
        <w:rPr>
          <w:rFonts w:ascii="Times New Roman" w:hAnsi="Times New Roman"/>
          <w:sz w:val="24"/>
          <w:szCs w:val="24"/>
        </w:rPr>
        <w:t>u</w:t>
      </w:r>
      <w:r w:rsidRPr="005E3076">
        <w:rPr>
          <w:rFonts w:ascii="Times New Roman" w:hAnsi="Times New Roman"/>
          <w:sz w:val="24"/>
          <w:szCs w:val="24"/>
        </w:rPr>
        <w:t xml:space="preserve"> v cestnej premávke ustanovené </w:t>
      </w:r>
      <w:r w:rsidRPr="005E3076" w:rsidR="00D23056">
        <w:rPr>
          <w:rFonts w:ascii="Times New Roman" w:hAnsi="Times New Roman"/>
          <w:sz w:val="24"/>
          <w:szCs w:val="24"/>
        </w:rPr>
        <w:t>vykonávacím právnym predpisom</w:t>
      </w:r>
      <w:r w:rsidRPr="005E3076" w:rsidR="00D4249D">
        <w:rPr>
          <w:rFonts w:ascii="Times New Roman" w:hAnsi="Times New Roman"/>
          <w:sz w:val="24"/>
          <w:szCs w:val="24"/>
        </w:rPr>
        <w:t xml:space="preserve"> podľa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3 písm. d)</w:t>
      </w:r>
      <w:r w:rsidRPr="005E3076" w:rsidR="008E7D43">
        <w:rPr>
          <w:rFonts w:ascii="Times New Roman" w:hAnsi="Times New Roman"/>
          <w:sz w:val="24"/>
          <w:szCs w:val="24"/>
        </w:rPr>
        <w:t>, ktorými sú najmä</w:t>
      </w:r>
      <w:r w:rsidRPr="005E3076" w:rsidR="00C80564">
        <w:rPr>
          <w:rFonts w:ascii="Times New Roman" w:hAnsi="Times New Roman"/>
          <w:sz w:val="24"/>
          <w:szCs w:val="24"/>
        </w:rPr>
        <w:t xml:space="preserve"> podmienky na</w:t>
      </w:r>
    </w:p>
    <w:p w:rsidR="00557ED0"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vozidlá v súvislosti s ich hmotnosťami a rozmermi,</w:t>
      </w:r>
    </w:p>
    <w:p w:rsidR="0035602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zapojenie vozidiel do jazdných súprav a podmienky ich prevádzky,</w:t>
      </w:r>
    </w:p>
    <w:p w:rsidR="007E1E83"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karoséri</w:t>
      </w:r>
      <w:r w:rsidRPr="005E3076" w:rsidR="004D68E5">
        <w:rPr>
          <w:rFonts w:ascii="Times New Roman" w:hAnsi="Times New Roman"/>
          <w:sz w:val="24"/>
          <w:szCs w:val="24"/>
        </w:rPr>
        <w:t>u</w:t>
      </w:r>
      <w:r w:rsidRPr="005E3076">
        <w:rPr>
          <w:rFonts w:ascii="Times New Roman" w:hAnsi="Times New Roman"/>
          <w:sz w:val="24"/>
          <w:szCs w:val="24"/>
        </w:rPr>
        <w:t xml:space="preserve"> vozidla,</w:t>
      </w:r>
    </w:p>
    <w:p w:rsidR="007E1E83"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sidR="00845EC8">
        <w:rPr>
          <w:rFonts w:ascii="Times New Roman" w:hAnsi="Times New Roman"/>
          <w:sz w:val="24"/>
          <w:szCs w:val="24"/>
        </w:rPr>
        <w:t>výhľad z miesta vodiča a spätné zrkadlá,</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kolesá, pneumatiky a </w:t>
      </w:r>
      <w:r w:rsidRPr="008E25CC" w:rsidR="001859E2">
        <w:rPr>
          <w:rFonts w:ascii="Times New Roman" w:hAnsi="Times New Roman"/>
          <w:sz w:val="24"/>
          <w:szCs w:val="24"/>
        </w:rPr>
        <w:t>snehové reťaze</w:t>
      </w:r>
      <w:r w:rsidRPr="005E3076">
        <w:rPr>
          <w:rFonts w:ascii="Times New Roman" w:hAnsi="Times New Roman"/>
          <w:sz w:val="24"/>
          <w:szCs w:val="24"/>
        </w:rPr>
        <w:t>,</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zvuk vozidiel a emisie znečisťujúcich látok,</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svetelné zariadenia vozidiel,</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rýchlosť vozidla a na zariadenia obmedzujúce rýchlosť,</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výstražné zariadenia pre spätný chod,</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označovanie vozidiel,</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prevádzku vozidiel s plynovým pohonom,</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prevádzku zvláštnych vozidiel,</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doplnkové príslušenstvo </w:t>
      </w:r>
      <w:r w:rsidRPr="005E3076" w:rsidR="00356028">
        <w:rPr>
          <w:rFonts w:ascii="Times New Roman" w:hAnsi="Times New Roman"/>
          <w:sz w:val="24"/>
          <w:szCs w:val="24"/>
        </w:rPr>
        <w:t>vozidiel.</w:t>
      </w:r>
    </w:p>
    <w:p w:rsidR="00B359BB" w:rsidRPr="005E3076" w:rsidP="00B359BB">
      <w:pPr>
        <w:pStyle w:val="Odstavecseseznamem"/>
        <w:tabs>
          <w:tab w:val="left" w:pos="1134"/>
        </w:tabs>
        <w:bidi w:val="0"/>
        <w:spacing w:after="0" w:line="240" w:lineRule="auto"/>
        <w:ind w:left="0"/>
        <w:jc w:val="both"/>
        <w:rPr>
          <w:rFonts w:ascii="Times New Roman" w:hAnsi="Times New Roman"/>
          <w:sz w:val="24"/>
          <w:szCs w:val="24"/>
        </w:rPr>
      </w:pPr>
    </w:p>
    <w:p w:rsidR="00D52C5D"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Vozidlá ustanovené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D4249D">
        <w:rPr>
          <w:rFonts w:ascii="Times New Roman" w:hAnsi="Times New Roman"/>
          <w:sz w:val="24"/>
          <w:szCs w:val="24"/>
        </w:rPr>
        <w:t xml:space="preserve">podľa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3 písm. d) </w:t>
      </w:r>
      <w:r w:rsidRPr="005E3076">
        <w:rPr>
          <w:rFonts w:ascii="Times New Roman" w:hAnsi="Times New Roman"/>
          <w:sz w:val="24"/>
          <w:szCs w:val="24"/>
        </w:rPr>
        <w:t xml:space="preserve">musia byť vybavené dokladom o rozmeroch vozidla spôsobom ustanoveným </w:t>
      </w:r>
      <w:r w:rsidRPr="005E3076" w:rsidR="00D23056">
        <w:rPr>
          <w:rFonts w:ascii="Times New Roman" w:hAnsi="Times New Roman"/>
          <w:sz w:val="24"/>
          <w:szCs w:val="24"/>
        </w:rPr>
        <w:t>vykonávacím právnym predpisom</w:t>
      </w:r>
      <w:r w:rsidRPr="005E3076" w:rsidR="00D4249D">
        <w:rPr>
          <w:rFonts w:ascii="Times New Roman" w:hAnsi="Times New Roman"/>
          <w:sz w:val="24"/>
          <w:szCs w:val="24"/>
        </w:rPr>
        <w:t xml:space="preserve"> podľa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3 písm. d)</w:t>
      </w:r>
      <w:r w:rsidRPr="005E3076">
        <w:rPr>
          <w:rFonts w:ascii="Times New Roman" w:hAnsi="Times New Roman"/>
          <w:sz w:val="24"/>
          <w:szCs w:val="24"/>
        </w:rPr>
        <w:t xml:space="preserve">. Doklad </w:t>
      </w:r>
      <w:r w:rsidRPr="005E3076" w:rsidR="00F416B8">
        <w:rPr>
          <w:rFonts w:ascii="Times New Roman" w:hAnsi="Times New Roman"/>
          <w:sz w:val="24"/>
          <w:szCs w:val="24"/>
        </w:rPr>
        <w:t xml:space="preserve">o rozmeroch </w:t>
      </w:r>
      <w:r w:rsidRPr="005E3076" w:rsidR="00E758DC">
        <w:rPr>
          <w:rFonts w:ascii="Times New Roman" w:hAnsi="Times New Roman"/>
          <w:sz w:val="24"/>
          <w:szCs w:val="24"/>
        </w:rPr>
        <w:t xml:space="preserve">vozidla </w:t>
      </w:r>
      <w:r w:rsidRPr="005E3076">
        <w:rPr>
          <w:rFonts w:ascii="Times New Roman" w:hAnsi="Times New Roman"/>
          <w:sz w:val="24"/>
          <w:szCs w:val="24"/>
        </w:rPr>
        <w:t>musí byť vo</w:t>
      </w:r>
      <w:r w:rsidRPr="005E3076" w:rsidR="000A7DDD">
        <w:rPr>
          <w:rFonts w:ascii="Times New Roman" w:hAnsi="Times New Roman"/>
          <w:sz w:val="24"/>
          <w:szCs w:val="24"/>
        </w:rPr>
        <w:t> </w:t>
      </w:r>
      <w:r w:rsidRPr="005E3076">
        <w:rPr>
          <w:rFonts w:ascii="Times New Roman" w:hAnsi="Times New Roman"/>
          <w:sz w:val="24"/>
          <w:szCs w:val="24"/>
        </w:rPr>
        <w:t>vozidle umiestnený na chránenom a pre kontrolu dostupnom mieste</w:t>
      </w:r>
      <w:r w:rsidRPr="005E3076" w:rsidR="00325C7E">
        <w:rPr>
          <w:rFonts w:ascii="Times New Roman" w:hAnsi="Times New Roman"/>
          <w:sz w:val="24"/>
          <w:szCs w:val="24"/>
        </w:rPr>
        <w:t>;</w:t>
      </w:r>
      <w:r w:rsidRPr="005E3076">
        <w:rPr>
          <w:rFonts w:ascii="Times New Roman" w:hAnsi="Times New Roman"/>
          <w:sz w:val="24"/>
          <w:szCs w:val="24"/>
        </w:rPr>
        <w:t xml:space="preserve"> </w:t>
      </w:r>
      <w:r w:rsidRPr="005E3076" w:rsidR="00325C7E">
        <w:rPr>
          <w:rFonts w:ascii="Times New Roman" w:hAnsi="Times New Roman"/>
          <w:sz w:val="24"/>
          <w:szCs w:val="24"/>
        </w:rPr>
        <w:t>j</w:t>
      </w:r>
      <w:r w:rsidRPr="005E3076">
        <w:rPr>
          <w:rFonts w:ascii="Times New Roman" w:hAnsi="Times New Roman"/>
          <w:sz w:val="24"/>
          <w:szCs w:val="24"/>
        </w:rPr>
        <w:t>e súčasťou dokladov ustanovených na vedenie vozidla v cestnej premávke.</w:t>
      </w:r>
      <w:r w:rsidRPr="005E3076" w:rsidR="00EF0B95">
        <w:rPr>
          <w:rFonts w:ascii="Times New Roman" w:hAnsi="Times New Roman"/>
          <w:sz w:val="24"/>
          <w:szCs w:val="24"/>
        </w:rPr>
        <w:t xml:space="preserve"> Ak charakteristiky vozidla nezodpovedajú údajom uvedeným v doklade o</w:t>
      </w:r>
      <w:r w:rsidRPr="005E3076" w:rsidR="00E758DC">
        <w:rPr>
          <w:rFonts w:ascii="Times New Roman" w:hAnsi="Times New Roman"/>
          <w:sz w:val="24"/>
          <w:szCs w:val="24"/>
        </w:rPr>
        <w:t> </w:t>
      </w:r>
      <w:r w:rsidRPr="005E3076" w:rsidR="00EF0B95">
        <w:rPr>
          <w:rFonts w:ascii="Times New Roman" w:hAnsi="Times New Roman"/>
          <w:sz w:val="24"/>
          <w:szCs w:val="24"/>
        </w:rPr>
        <w:t>rozmeroch</w:t>
      </w:r>
      <w:r w:rsidRPr="005E3076" w:rsidR="00E758DC">
        <w:rPr>
          <w:rFonts w:ascii="Times New Roman" w:hAnsi="Times New Roman"/>
          <w:sz w:val="24"/>
          <w:szCs w:val="24"/>
        </w:rPr>
        <w:t xml:space="preserve"> vozidla</w:t>
      </w:r>
      <w:r w:rsidRPr="005E3076" w:rsidR="00EF0B95">
        <w:rPr>
          <w:rFonts w:ascii="Times New Roman" w:hAnsi="Times New Roman"/>
          <w:sz w:val="24"/>
          <w:szCs w:val="24"/>
        </w:rPr>
        <w:t>, doklad je neplatný; prevádzkovateľ vozidla je povinný zabezpečiť zmenu dokladu.</w:t>
      </w:r>
      <w:r w:rsidRPr="005E3076" w:rsidR="0016127C">
        <w:rPr>
          <w:rFonts w:ascii="Times New Roman" w:hAnsi="Times New Roman"/>
          <w:sz w:val="24"/>
          <w:szCs w:val="24"/>
        </w:rPr>
        <w:t xml:space="preserve"> Údaje uvedené v doklade o rozmeroch </w:t>
      </w:r>
      <w:r w:rsidRPr="005E3076" w:rsidR="00E758DC">
        <w:rPr>
          <w:rFonts w:ascii="Times New Roman" w:hAnsi="Times New Roman"/>
          <w:sz w:val="24"/>
          <w:szCs w:val="24"/>
        </w:rPr>
        <w:t xml:space="preserve">vozidla </w:t>
      </w:r>
      <w:r w:rsidRPr="005E3076" w:rsidR="0016127C">
        <w:rPr>
          <w:rFonts w:ascii="Times New Roman" w:hAnsi="Times New Roman"/>
          <w:sz w:val="24"/>
          <w:szCs w:val="24"/>
        </w:rPr>
        <w:t>sa uznáva</w:t>
      </w:r>
      <w:r w:rsidRPr="005E3076" w:rsidR="0051755B">
        <w:rPr>
          <w:rFonts w:ascii="Times New Roman" w:hAnsi="Times New Roman"/>
          <w:sz w:val="24"/>
          <w:szCs w:val="24"/>
        </w:rPr>
        <w:t>jú pri kontrole najväčších povolených rozmerov.</w:t>
      </w:r>
    </w:p>
    <w:p w:rsidR="00D52C5D" w:rsidRPr="005E3076" w:rsidP="004D7EFC">
      <w:pPr>
        <w:pStyle w:val="Odstavecseseznamem"/>
        <w:tabs>
          <w:tab w:val="left" w:pos="1134"/>
        </w:tabs>
        <w:bidi w:val="0"/>
        <w:spacing w:after="0" w:line="240" w:lineRule="auto"/>
        <w:ind w:left="0"/>
        <w:jc w:val="both"/>
        <w:rPr>
          <w:rFonts w:ascii="Times New Roman" w:hAnsi="Times New Roman"/>
          <w:sz w:val="24"/>
          <w:szCs w:val="24"/>
        </w:rPr>
      </w:pPr>
    </w:p>
    <w:p w:rsidR="00D52C5D"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4D7EFC">
        <w:rPr>
          <w:rFonts w:ascii="Times New Roman" w:hAnsi="Times New Roman"/>
          <w:sz w:val="24"/>
          <w:szCs w:val="24"/>
        </w:rPr>
        <w:t xml:space="preserve">Nakladajúca organizácia je povinná vystaviť vyhlásenie s údajmi o hmotnosti vozidla a jazdnej súpravy a zodpovedá za správnosť údajov; vyhlásenie je súčasťou dokladov ustanovených na vedenie vozidla v cestnej premávke. </w:t>
      </w:r>
      <w:r w:rsidRPr="005E3076" w:rsidR="006C24FC">
        <w:rPr>
          <w:rFonts w:ascii="Times New Roman" w:hAnsi="Times New Roman"/>
          <w:sz w:val="24"/>
          <w:szCs w:val="24"/>
          <w:lang w:eastAsia="sk-SK"/>
        </w:rPr>
        <w:t>Kópiu vyhlásenia archivuje nakladajúca organizácia po dobu piatich rokov odo dňa vydania</w:t>
      </w:r>
      <w:r w:rsidRPr="005E3076" w:rsidR="00572DBC">
        <w:rPr>
          <w:rFonts w:ascii="Times New Roman" w:hAnsi="Times New Roman"/>
          <w:sz w:val="24"/>
          <w:szCs w:val="24"/>
          <w:lang w:eastAsia="sk-SK"/>
        </w:rPr>
        <w:t xml:space="preserve"> vyhlásenia</w:t>
      </w:r>
      <w:r w:rsidRPr="005E3076" w:rsidR="006C24FC">
        <w:rPr>
          <w:rFonts w:ascii="Times New Roman" w:hAnsi="Times New Roman"/>
          <w:sz w:val="24"/>
          <w:szCs w:val="24"/>
          <w:lang w:eastAsia="sk-SK"/>
        </w:rPr>
        <w:t xml:space="preserve">. </w:t>
      </w:r>
      <w:r w:rsidRPr="005E3076" w:rsidR="00334D91">
        <w:rPr>
          <w:rFonts w:ascii="Times New Roman" w:hAnsi="Times New Roman"/>
          <w:sz w:val="24"/>
          <w:szCs w:val="24"/>
        </w:rPr>
        <w:t>Okolnosti</w:t>
      </w:r>
      <w:r w:rsidRPr="005E3076" w:rsidR="004D7EFC">
        <w:rPr>
          <w:rFonts w:ascii="Times New Roman" w:hAnsi="Times New Roman"/>
          <w:sz w:val="24"/>
          <w:szCs w:val="24"/>
        </w:rPr>
        <w:t xml:space="preserve">, </w:t>
      </w:r>
      <w:r w:rsidRPr="005E3076" w:rsidR="00334D91">
        <w:rPr>
          <w:rFonts w:ascii="Times New Roman" w:hAnsi="Times New Roman"/>
          <w:sz w:val="24"/>
          <w:szCs w:val="24"/>
        </w:rPr>
        <w:t xml:space="preserve">za </w:t>
      </w:r>
      <w:r w:rsidRPr="005E3076" w:rsidR="004D7EFC">
        <w:rPr>
          <w:rFonts w:ascii="Times New Roman" w:hAnsi="Times New Roman"/>
          <w:sz w:val="24"/>
          <w:szCs w:val="24"/>
        </w:rPr>
        <w:t xml:space="preserve">ktorých sa vyhlásenie o hmotnosti vystavuje a aké údaje sa v ňom uvádzajú, ustanovuje </w:t>
      </w:r>
      <w:r w:rsidRPr="005E3076" w:rsidR="00D23056">
        <w:rPr>
          <w:rFonts w:ascii="Times New Roman" w:hAnsi="Times New Roman"/>
          <w:sz w:val="24"/>
          <w:szCs w:val="24"/>
        </w:rPr>
        <w:t>vykonávací právny predpis</w:t>
      </w:r>
      <w:r w:rsidRPr="005E3076" w:rsidR="00D4249D">
        <w:rPr>
          <w:rFonts w:ascii="Times New Roman" w:hAnsi="Times New Roman"/>
          <w:sz w:val="24"/>
          <w:szCs w:val="24"/>
        </w:rPr>
        <w:t xml:space="preserve"> podľa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3 písm. d)</w:t>
      </w:r>
      <w:r w:rsidRPr="005E3076" w:rsidR="004D7EFC">
        <w:rPr>
          <w:rFonts w:ascii="Times New Roman" w:hAnsi="Times New Roman"/>
          <w:sz w:val="24"/>
          <w:szCs w:val="24"/>
        </w:rPr>
        <w:t>.</w:t>
      </w:r>
    </w:p>
    <w:p w:rsidR="00325C7E" w:rsidRPr="005E3076" w:rsidP="004B6571">
      <w:pPr>
        <w:pStyle w:val="Odstavecseseznamem"/>
        <w:tabs>
          <w:tab w:val="left" w:pos="709"/>
        </w:tabs>
        <w:bidi w:val="0"/>
        <w:spacing w:after="0" w:line="240" w:lineRule="auto"/>
        <w:ind w:left="0"/>
        <w:jc w:val="both"/>
        <w:rPr>
          <w:rFonts w:ascii="Times New Roman" w:hAnsi="Times New Roman"/>
          <w:sz w:val="24"/>
          <w:szCs w:val="24"/>
        </w:rPr>
      </w:pPr>
    </w:p>
    <w:p w:rsidR="004B6571"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 v cestnej premávke musí byť vybavené povinnou výbavou, ktorú ustanoví </w:t>
      </w:r>
      <w:r w:rsidRPr="005E3076" w:rsidR="00D23056">
        <w:rPr>
          <w:rFonts w:ascii="Times New Roman" w:hAnsi="Times New Roman"/>
          <w:sz w:val="24"/>
          <w:szCs w:val="24"/>
        </w:rPr>
        <w:t>vykonávací právny predpis</w:t>
      </w:r>
      <w:r w:rsidRPr="005E3076" w:rsidR="00D4249D">
        <w:rPr>
          <w:rFonts w:ascii="Times New Roman" w:hAnsi="Times New Roman"/>
          <w:sz w:val="24"/>
          <w:szCs w:val="24"/>
        </w:rPr>
        <w:t xml:space="preserve"> podľa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3 písm. d)</w:t>
      </w:r>
      <w:r w:rsidRPr="005E3076">
        <w:rPr>
          <w:rFonts w:ascii="Times New Roman" w:hAnsi="Times New Roman"/>
          <w:sz w:val="24"/>
          <w:szCs w:val="24"/>
        </w:rPr>
        <w:t>.</w:t>
      </w:r>
    </w:p>
    <w:p w:rsidR="00DC3577" w:rsidRPr="005E3076" w:rsidP="00DC3577">
      <w:pPr>
        <w:pStyle w:val="Odstavecseseznamem"/>
        <w:tabs>
          <w:tab w:val="left" w:pos="1134"/>
        </w:tabs>
        <w:bidi w:val="0"/>
        <w:spacing w:after="0" w:line="240" w:lineRule="auto"/>
        <w:ind w:left="0"/>
        <w:jc w:val="both"/>
        <w:rPr>
          <w:rFonts w:ascii="Times New Roman" w:hAnsi="Times New Roman"/>
          <w:sz w:val="24"/>
          <w:szCs w:val="24"/>
        </w:rPr>
      </w:pPr>
    </w:p>
    <w:p w:rsidR="00DC3577"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Je zakázané vykonávať na vozidle zmeny a úpravy, ktoré budú mať za následok nespôsobilosť vozidla alebo technickú nespôsobilosť vozidla. Fyzické osoby – podnikatelia a právnické osoby vykonávajúce diagnostiku, opravy alebo údržbu cestných vozidiel alebo vykonávajúce opravy karosérií, ktoré v rámci svojej činnosti zistili, že na vozidle sú vykonané zmeny a úpravy, ktoré majú za následok nespôsobilosť vozidla alebo technickú nespôsobilosť vozidla, sú povinní bezodkladne</w:t>
      </w:r>
      <w:r w:rsidRPr="005E3076" w:rsidR="001A54A1">
        <w:rPr>
          <w:rFonts w:ascii="Times New Roman" w:hAnsi="Times New Roman"/>
          <w:sz w:val="24"/>
          <w:szCs w:val="24"/>
        </w:rPr>
        <w:t xml:space="preserve"> o týchto skutočnostiach</w:t>
      </w:r>
      <w:r w:rsidRPr="005E3076">
        <w:rPr>
          <w:rFonts w:ascii="Times New Roman" w:hAnsi="Times New Roman"/>
          <w:sz w:val="24"/>
          <w:szCs w:val="24"/>
        </w:rPr>
        <w:t xml:space="preserve"> informovať schvaľovací orgán.</w:t>
      </w:r>
    </w:p>
    <w:p w:rsidR="00687714" w:rsidRPr="005E3076" w:rsidP="00687714">
      <w:pPr>
        <w:pStyle w:val="Odstavecseseznamem"/>
        <w:tabs>
          <w:tab w:val="left" w:pos="1134"/>
        </w:tabs>
        <w:bidi w:val="0"/>
        <w:spacing w:after="0" w:line="240" w:lineRule="auto"/>
        <w:ind w:left="0"/>
        <w:jc w:val="both"/>
        <w:rPr>
          <w:rFonts w:ascii="Times New Roman" w:hAnsi="Times New Roman"/>
          <w:sz w:val="24"/>
          <w:szCs w:val="24"/>
        </w:rPr>
      </w:pPr>
    </w:p>
    <w:p w:rsidR="00687714"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Najväčšou povolenou hmotnosťou </w:t>
      </w:r>
      <w:r w:rsidRPr="005E3076" w:rsidR="00DD594D">
        <w:rPr>
          <w:rFonts w:ascii="Times New Roman" w:hAnsi="Times New Roman"/>
          <w:sz w:val="24"/>
          <w:szCs w:val="24"/>
        </w:rPr>
        <w:t>je</w:t>
      </w:r>
      <w:r w:rsidRPr="005E3076">
        <w:rPr>
          <w:rFonts w:ascii="Times New Roman" w:hAnsi="Times New Roman"/>
          <w:sz w:val="24"/>
          <w:szCs w:val="24"/>
        </w:rPr>
        <w:t xml:space="preserve"> najväčšia hmotnosť naloženého vozidla, pri</w:t>
      </w:r>
      <w:r w:rsidRPr="005E3076" w:rsidR="00C21EA3">
        <w:rPr>
          <w:rFonts w:ascii="Times New Roman" w:hAnsi="Times New Roman"/>
          <w:sz w:val="24"/>
          <w:szCs w:val="24"/>
        </w:rPr>
        <w:t> </w:t>
      </w:r>
      <w:r w:rsidRPr="005E3076">
        <w:rPr>
          <w:rFonts w:ascii="Times New Roman" w:hAnsi="Times New Roman"/>
          <w:sz w:val="24"/>
          <w:szCs w:val="24"/>
        </w:rPr>
        <w:t>ktorej je povolené použitie naloženého vozidla v cestnej premávke.</w:t>
      </w:r>
    </w:p>
    <w:p w:rsidR="00687714" w:rsidRPr="005E3076" w:rsidP="00687714">
      <w:pPr>
        <w:pStyle w:val="Odstavecseseznamem"/>
        <w:tabs>
          <w:tab w:val="left" w:pos="1134"/>
        </w:tabs>
        <w:bidi w:val="0"/>
        <w:spacing w:after="0" w:line="240" w:lineRule="auto"/>
        <w:ind w:left="0"/>
        <w:jc w:val="both"/>
        <w:rPr>
          <w:rFonts w:ascii="Times New Roman" w:hAnsi="Times New Roman"/>
          <w:sz w:val="24"/>
          <w:szCs w:val="24"/>
        </w:rPr>
      </w:pPr>
    </w:p>
    <w:p w:rsidR="00687714"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Najväčšou technicky prípustnou hmotnosťou </w:t>
      </w:r>
      <w:r w:rsidRPr="005E3076" w:rsidR="00DD594D">
        <w:rPr>
          <w:rFonts w:ascii="Times New Roman" w:hAnsi="Times New Roman"/>
          <w:sz w:val="24"/>
          <w:szCs w:val="24"/>
        </w:rPr>
        <w:t>je</w:t>
      </w:r>
      <w:r w:rsidRPr="005E3076">
        <w:rPr>
          <w:rFonts w:ascii="Times New Roman" w:hAnsi="Times New Roman"/>
          <w:sz w:val="24"/>
          <w:szCs w:val="24"/>
        </w:rPr>
        <w:t xml:space="preserve"> najväčšia hmotnosť vozidla určená výrobcom vozidla závisiaca od konštrukcie a výkonu vozidla.</w:t>
      </w:r>
    </w:p>
    <w:p w:rsidR="00687714" w:rsidRPr="005E3076" w:rsidP="00C21EA3">
      <w:pPr>
        <w:pStyle w:val="Odstavecseseznamem"/>
        <w:tabs>
          <w:tab w:val="left" w:pos="5514"/>
        </w:tabs>
        <w:bidi w:val="0"/>
        <w:spacing w:after="0" w:line="240" w:lineRule="auto"/>
        <w:ind w:left="0"/>
        <w:jc w:val="both"/>
        <w:rPr>
          <w:rFonts w:ascii="Times New Roman" w:hAnsi="Times New Roman"/>
          <w:sz w:val="24"/>
          <w:szCs w:val="24"/>
        </w:rPr>
      </w:pPr>
    </w:p>
    <w:p w:rsidR="004E7BDC" w:rsidRPr="005E3076" w:rsidP="004E7BDC">
      <w:pPr>
        <w:pStyle w:val="Heading1"/>
        <w:bidi w:val="0"/>
        <w:spacing w:before="0" w:after="0"/>
        <w:jc w:val="center"/>
        <w:rPr>
          <w:rFonts w:ascii="Times New Roman" w:hAnsi="Times New Roman"/>
          <w:sz w:val="24"/>
          <w:szCs w:val="24"/>
        </w:rPr>
      </w:pPr>
      <w:bookmarkStart w:id="57" w:name="_Ref441590513"/>
      <w:bookmarkStart w:id="58" w:name="_Ref45852053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45</w:t>
      </w:r>
      <w:r w:rsidRPr="005E3076">
        <w:rPr>
          <w:rFonts w:ascii="Times New Roman" w:hAnsi="Times New Roman"/>
          <w:sz w:val="24"/>
          <w:szCs w:val="24"/>
        </w:rPr>
        <w:fldChar w:fldCharType="end"/>
      </w:r>
      <w:bookmarkEnd w:id="57"/>
      <w:bookmarkEnd w:id="58"/>
    </w:p>
    <w:p w:rsidR="004E7BDC" w:rsidRPr="005E3076" w:rsidP="004E7BDC">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Povinnosti prevádzkovateľov vozidiel</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3012D2">
      <w:pPr>
        <w:pStyle w:val="Odstavecseseznamem"/>
        <w:numPr>
          <w:numId w:val="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vozidla je povinný</w:t>
      </w:r>
    </w:p>
    <w:p w:rsidR="004E7BDC" w:rsidRPr="00A10F5D" w:rsidP="00746526">
      <w:pPr>
        <w:pStyle w:val="Odstavecseseznamem"/>
        <w:numPr>
          <w:numId w:val="50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zabezpečiť, aby vozidlo spĺňalo základné podmienky prevádzky vozidla v cestnej premávke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_Ref441588530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44</w:t>
      </w:r>
      <w:r w:rsidRPr="005E3076">
        <w:rPr>
          <w:rFonts w:ascii="Times New Roman" w:hAnsi="Times New Roman"/>
          <w:sz w:val="24"/>
          <w:szCs w:val="24"/>
        </w:rPr>
        <w:fldChar w:fldCharType="end"/>
      </w:r>
      <w:r w:rsidRPr="00A10F5D">
        <w:rPr>
          <w:rFonts w:ascii="Times New Roman" w:hAnsi="Times New Roman"/>
          <w:sz w:val="24"/>
          <w:szCs w:val="24"/>
        </w:rPr>
        <w:t>,</w:t>
      </w:r>
    </w:p>
    <w:p w:rsidR="004E7BDC" w:rsidRPr="005E3076" w:rsidP="00746526">
      <w:pPr>
        <w:pStyle w:val="Odstavecseseznamem"/>
        <w:numPr>
          <w:numId w:val="50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bez vyzvania a na vlastné náklady </w:t>
      </w:r>
    </w:p>
    <w:p w:rsidR="004E7BDC" w:rsidRPr="005E3076" w:rsidP="003012D2">
      <w:pPr>
        <w:pStyle w:val="Odstavecseseznamem"/>
        <w:numPr>
          <w:numId w:val="94"/>
        </w:numPr>
        <w:tabs>
          <w:tab w:val="left" w:pos="1134"/>
        </w:tabs>
        <w:bidi w:val="0"/>
        <w:spacing w:after="0" w:line="240" w:lineRule="auto"/>
        <w:ind w:left="1134"/>
        <w:jc w:val="both"/>
        <w:rPr>
          <w:rFonts w:ascii="Times New Roman" w:hAnsi="Times New Roman"/>
          <w:sz w:val="24"/>
          <w:szCs w:val="24"/>
        </w:rPr>
      </w:pPr>
      <w:r w:rsidRPr="005E3076" w:rsidR="00C80564">
        <w:rPr>
          <w:rFonts w:ascii="Times New Roman" w:hAnsi="Times New Roman"/>
          <w:sz w:val="24"/>
          <w:szCs w:val="24"/>
        </w:rPr>
        <w:t xml:space="preserve">vozidlo podrobiť technickej kontrole pravidelnej </w:t>
      </w:r>
      <w:r w:rsidRPr="005E3076">
        <w:rPr>
          <w:rFonts w:ascii="Times New Roman" w:hAnsi="Times New Roman"/>
          <w:sz w:val="24"/>
          <w:szCs w:val="24"/>
        </w:rPr>
        <w:t>v lehotách</w:t>
      </w:r>
      <w:r w:rsidRPr="005E3076" w:rsidR="00C80564">
        <w:rPr>
          <w:rFonts w:ascii="Times New Roman" w:hAnsi="Times New Roman"/>
          <w:sz w:val="24"/>
          <w:szCs w:val="24"/>
        </w:rPr>
        <w:t>,</w:t>
      </w:r>
      <w:r w:rsidRPr="005E3076">
        <w:rPr>
          <w:rFonts w:ascii="Times New Roman" w:hAnsi="Times New Roman"/>
          <w:sz w:val="24"/>
          <w:szCs w:val="24"/>
        </w:rPr>
        <w:t xml:space="preserve"> spôsobom a v rozsahu ustanoven</w:t>
      </w:r>
      <w:r w:rsidRPr="005E3076" w:rsidR="00C80564">
        <w:rPr>
          <w:rFonts w:ascii="Times New Roman" w:hAnsi="Times New Roman"/>
          <w:sz w:val="24"/>
          <w:szCs w:val="24"/>
        </w:rPr>
        <w:t>ými</w:t>
      </w:r>
      <w:r w:rsidRPr="005E3076">
        <w:rPr>
          <w:rFonts w:ascii="Times New Roman" w:hAnsi="Times New Roman"/>
          <w:sz w:val="24"/>
          <w:szCs w:val="24"/>
        </w:rPr>
        <w:t xml:space="preserve"> </w:t>
      </w:r>
      <w:r w:rsidRPr="005E3076" w:rsidR="00D23056">
        <w:rPr>
          <w:rFonts w:ascii="Times New Roman" w:hAnsi="Times New Roman"/>
          <w:sz w:val="24"/>
          <w:szCs w:val="24"/>
        </w:rPr>
        <w:t>vykonávacím právnym predpisom</w:t>
      </w:r>
      <w:r w:rsidRPr="005E3076" w:rsidR="009202BE">
        <w:rPr>
          <w:rFonts w:ascii="Times New Roman" w:hAnsi="Times New Roman"/>
          <w:sz w:val="24"/>
          <w:szCs w:val="24"/>
        </w:rPr>
        <w:t xml:space="preserve"> podľa </w:t>
      </w:r>
      <w:r w:rsidRPr="005E3076" w:rsidR="009202BE">
        <w:rPr>
          <w:rFonts w:ascii="Times New Roman" w:hAnsi="Times New Roman"/>
          <w:sz w:val="24"/>
          <w:szCs w:val="24"/>
        </w:rPr>
        <w:fldChar w:fldCharType="begin"/>
      </w:r>
      <w:r w:rsidRPr="005E3076" w:rsidR="009202BE">
        <w:rPr>
          <w:rFonts w:ascii="Times New Roman" w:hAnsi="Times New Roman"/>
          <w:sz w:val="24"/>
          <w:szCs w:val="24"/>
        </w:rPr>
        <w:instrText xml:space="preserve"> REF _Ref464114179 \h </w:instrText>
      </w:r>
      <w:r w:rsidRPr="005E3076" w:rsidR="009202BE">
        <w:rPr>
          <w:rFonts w:ascii="Times New Roman" w:hAnsi="Times New Roman"/>
          <w:sz w:val="24"/>
          <w:szCs w:val="24"/>
        </w:rPr>
        <w:instrText xml:space="preserve"> \* MERGEFORMAT </w:instrText>
      </w:r>
      <w:r w:rsidRPr="005E3076" w:rsidR="009202B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9202BE">
        <w:rPr>
          <w:rFonts w:ascii="Times New Roman" w:hAnsi="Times New Roman"/>
          <w:sz w:val="24"/>
          <w:szCs w:val="24"/>
        </w:rPr>
        <w:fldChar w:fldCharType="end"/>
      </w:r>
      <w:r w:rsidRPr="00A10F5D" w:rsidR="009202BE">
        <w:rPr>
          <w:rFonts w:ascii="Times New Roman" w:hAnsi="Times New Roman"/>
          <w:sz w:val="24"/>
          <w:szCs w:val="24"/>
        </w:rPr>
        <w:t xml:space="preserve"> ods. 3 písm. g)</w:t>
      </w:r>
      <w:r w:rsidRPr="005E3076">
        <w:rPr>
          <w:rFonts w:ascii="Times New Roman" w:hAnsi="Times New Roman"/>
          <w:sz w:val="24"/>
          <w:szCs w:val="24"/>
        </w:rPr>
        <w:t>,</w:t>
      </w:r>
    </w:p>
    <w:p w:rsidR="00204C1D" w:rsidRPr="005E3076" w:rsidP="00204C1D">
      <w:pPr>
        <w:pStyle w:val="Odstavecseseznamem"/>
        <w:numPr>
          <w:numId w:val="94"/>
        </w:numPr>
        <w:tabs>
          <w:tab w:val="left" w:pos="1134"/>
        </w:tabs>
        <w:bidi w:val="0"/>
        <w:spacing w:after="0" w:line="240" w:lineRule="auto"/>
        <w:ind w:left="1134"/>
        <w:jc w:val="both"/>
        <w:rPr>
          <w:rFonts w:ascii="Times New Roman" w:hAnsi="Times New Roman"/>
          <w:sz w:val="24"/>
          <w:szCs w:val="24"/>
        </w:rPr>
      </w:pPr>
      <w:r w:rsidRPr="005E3076" w:rsidR="00C80564">
        <w:rPr>
          <w:rFonts w:ascii="Times New Roman" w:hAnsi="Times New Roman"/>
          <w:sz w:val="24"/>
          <w:szCs w:val="24"/>
        </w:rPr>
        <w:t xml:space="preserve">motorové vozidlo podrobiť emisnej kontrole pravidelnej </w:t>
      </w:r>
      <w:r w:rsidRPr="005E3076" w:rsidR="004E7BDC">
        <w:rPr>
          <w:rFonts w:ascii="Times New Roman" w:hAnsi="Times New Roman"/>
          <w:sz w:val="24"/>
          <w:szCs w:val="24"/>
        </w:rPr>
        <w:t>v lehotách</w:t>
      </w:r>
      <w:r w:rsidRPr="005E3076" w:rsidR="00C80564">
        <w:rPr>
          <w:rFonts w:ascii="Times New Roman" w:hAnsi="Times New Roman"/>
          <w:sz w:val="24"/>
          <w:szCs w:val="24"/>
        </w:rPr>
        <w:t>,</w:t>
      </w:r>
      <w:r w:rsidRPr="005E3076" w:rsidR="004E7BDC">
        <w:rPr>
          <w:rFonts w:ascii="Times New Roman" w:hAnsi="Times New Roman"/>
          <w:sz w:val="24"/>
          <w:szCs w:val="24"/>
        </w:rPr>
        <w:t xml:space="preserve"> spôsobom a v rozsahu ustanoven</w:t>
      </w:r>
      <w:r w:rsidRPr="005E3076" w:rsidR="00C80564">
        <w:rPr>
          <w:rFonts w:ascii="Times New Roman" w:hAnsi="Times New Roman"/>
          <w:sz w:val="24"/>
          <w:szCs w:val="24"/>
        </w:rPr>
        <w:t>ými</w:t>
      </w:r>
      <w:r w:rsidRPr="005E3076" w:rsidR="004E7BDC">
        <w:rPr>
          <w:rFonts w:ascii="Times New Roman" w:hAnsi="Times New Roman"/>
          <w:sz w:val="24"/>
          <w:szCs w:val="24"/>
        </w:rPr>
        <w:t xml:space="preserve">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w:t>
      </w:r>
      <w:r w:rsidRPr="005E3076" w:rsidR="007E7E7E">
        <w:rPr>
          <w:rFonts w:ascii="Times New Roman" w:hAnsi="Times New Roman"/>
          <w:sz w:val="24"/>
          <w:szCs w:val="24"/>
        </w:rPr>
        <w:t>h</w:t>
      </w:r>
      <w:r w:rsidRPr="005E3076">
        <w:rPr>
          <w:rFonts w:ascii="Times New Roman" w:hAnsi="Times New Roman"/>
          <w:sz w:val="24"/>
          <w:szCs w:val="24"/>
        </w:rPr>
        <w:t>),</w:t>
      </w:r>
    </w:p>
    <w:p w:rsidR="004E7BDC" w:rsidRPr="005E3076" w:rsidP="003012D2">
      <w:pPr>
        <w:pStyle w:val="Odstavecseseznamem"/>
        <w:numPr>
          <w:numId w:val="94"/>
        </w:numPr>
        <w:tabs>
          <w:tab w:val="left" w:pos="1134"/>
        </w:tabs>
        <w:bidi w:val="0"/>
        <w:spacing w:after="0" w:line="240" w:lineRule="auto"/>
        <w:ind w:left="1134"/>
        <w:jc w:val="both"/>
        <w:rPr>
          <w:rFonts w:ascii="Times New Roman" w:hAnsi="Times New Roman"/>
          <w:sz w:val="24"/>
          <w:szCs w:val="24"/>
        </w:rPr>
      </w:pPr>
      <w:r w:rsidRPr="005E3076" w:rsidR="00C80564">
        <w:rPr>
          <w:rFonts w:ascii="Times New Roman" w:hAnsi="Times New Roman"/>
          <w:sz w:val="24"/>
          <w:szCs w:val="24"/>
        </w:rPr>
        <w:t xml:space="preserve">vozidlo podrobiť technickej kontrole pravidelnej, ak vozidlo takej kontrole podlieha a nemá platnú technickú kontrolu, </w:t>
      </w:r>
      <w:r w:rsidRPr="005E3076">
        <w:rPr>
          <w:rFonts w:ascii="Times New Roman" w:hAnsi="Times New Roman"/>
          <w:sz w:val="24"/>
          <w:szCs w:val="24"/>
        </w:rPr>
        <w:t>v lehote do siedmich dní po</w:t>
      </w:r>
      <w:r w:rsidRPr="005E3076" w:rsidR="003E1002">
        <w:rPr>
          <w:rFonts w:ascii="Times New Roman" w:hAnsi="Times New Roman"/>
          <w:sz w:val="24"/>
          <w:szCs w:val="24"/>
        </w:rPr>
        <w:t> </w:t>
      </w:r>
      <w:r w:rsidRPr="005E3076">
        <w:rPr>
          <w:rFonts w:ascii="Times New Roman" w:hAnsi="Times New Roman"/>
          <w:sz w:val="24"/>
          <w:szCs w:val="24"/>
        </w:rPr>
        <w:t>opätovnom zaradení vozidla do evidencie vozidiel</w:t>
      </w:r>
      <w:bookmarkStart w:id="59" w:name="_Ref471203778"/>
      <w:r w:rsidRPr="005E3076" w:rsidR="00C80564">
        <w:rPr>
          <w:rFonts w:ascii="Times New Roman" w:hAnsi="Times New Roman"/>
          <w:sz w:val="24"/>
          <w:szCs w:val="24"/>
        </w:rPr>
        <w:t>;</w:t>
      </w:r>
      <w:bookmarkStart w:id="60" w:name="_Ref489268123"/>
      <w:r>
        <w:rPr>
          <w:rStyle w:val="FootnoteReference"/>
          <w:rFonts w:ascii="Times New Roman" w:hAnsi="Times New Roman"/>
          <w:sz w:val="24"/>
          <w:szCs w:val="24"/>
          <w:rtl w:val="0"/>
        </w:rPr>
        <w:footnoteReference w:id="46"/>
      </w:r>
      <w:bookmarkEnd w:id="59"/>
      <w:bookmarkEnd w:id="60"/>
      <w:r w:rsidRPr="00A10F5D">
        <w:rPr>
          <w:rFonts w:ascii="Times New Roman" w:hAnsi="Times New Roman"/>
          <w:sz w:val="24"/>
          <w:szCs w:val="24"/>
        </w:rPr>
        <w:t xml:space="preserve">) </w:t>
      </w:r>
      <w:r w:rsidRPr="005E3076" w:rsidR="00D1551C">
        <w:rPr>
          <w:rFonts w:ascii="Times New Roman" w:hAnsi="Times New Roman"/>
          <w:sz w:val="24"/>
          <w:szCs w:val="24"/>
        </w:rPr>
        <w:t>prevádzkovateľ vozidla do času absolvovania technickej kontroly môže použiť vozidlo len na jazdu do</w:t>
      </w:r>
      <w:r w:rsidRPr="005E3076" w:rsidR="003E1002">
        <w:rPr>
          <w:rFonts w:ascii="Times New Roman" w:hAnsi="Times New Roman"/>
          <w:sz w:val="24"/>
          <w:szCs w:val="24"/>
        </w:rPr>
        <w:t> </w:t>
      </w:r>
      <w:r w:rsidRPr="005E3076" w:rsidR="00D1551C">
        <w:rPr>
          <w:rFonts w:ascii="Times New Roman" w:hAnsi="Times New Roman"/>
          <w:sz w:val="24"/>
          <w:szCs w:val="24"/>
        </w:rPr>
        <w:t>stanice technickej kontroly</w:t>
      </w:r>
      <w:r w:rsidRPr="005E3076">
        <w:rPr>
          <w:rFonts w:ascii="Times New Roman" w:hAnsi="Times New Roman"/>
          <w:sz w:val="24"/>
          <w:szCs w:val="24"/>
        </w:rPr>
        <w:t>,</w:t>
      </w:r>
    </w:p>
    <w:p w:rsidR="004E7BDC" w:rsidRPr="005E3076" w:rsidP="003012D2">
      <w:pPr>
        <w:pStyle w:val="Odstavecseseznamem"/>
        <w:numPr>
          <w:numId w:val="94"/>
        </w:numPr>
        <w:tabs>
          <w:tab w:val="left" w:pos="1134"/>
        </w:tabs>
        <w:bidi w:val="0"/>
        <w:spacing w:after="0" w:line="240" w:lineRule="auto"/>
        <w:ind w:left="1134"/>
        <w:jc w:val="both"/>
        <w:rPr>
          <w:rFonts w:ascii="Times New Roman" w:hAnsi="Times New Roman"/>
          <w:sz w:val="24"/>
          <w:szCs w:val="24"/>
        </w:rPr>
      </w:pPr>
      <w:r w:rsidRPr="005E3076" w:rsidR="00C80564">
        <w:rPr>
          <w:rFonts w:ascii="Times New Roman" w:hAnsi="Times New Roman"/>
          <w:sz w:val="24"/>
          <w:szCs w:val="24"/>
        </w:rPr>
        <w:t xml:space="preserve">motorové vozidlo podrobiť emisnej kontrole pravidelnej, ak vozidlo takej kontrole podlieha a nemá platnú emisnú kontrolu, </w:t>
      </w:r>
      <w:r w:rsidRPr="005E3076">
        <w:rPr>
          <w:rFonts w:ascii="Times New Roman" w:hAnsi="Times New Roman"/>
          <w:sz w:val="24"/>
          <w:szCs w:val="24"/>
        </w:rPr>
        <w:t>v lehote do siedmich dní po</w:t>
      </w:r>
      <w:r w:rsidRPr="005E3076" w:rsidR="003E1002">
        <w:rPr>
          <w:rFonts w:ascii="Times New Roman" w:hAnsi="Times New Roman"/>
          <w:sz w:val="24"/>
          <w:szCs w:val="24"/>
        </w:rPr>
        <w:t> </w:t>
      </w:r>
      <w:r w:rsidRPr="005E3076">
        <w:rPr>
          <w:rFonts w:ascii="Times New Roman" w:hAnsi="Times New Roman"/>
          <w:sz w:val="24"/>
          <w:szCs w:val="24"/>
        </w:rPr>
        <w:t>opätovnom zaradení vozidla do evidencie vozidiel</w:t>
      </w:r>
      <w:r w:rsidRPr="005E3076" w:rsidR="00C80564">
        <w:rPr>
          <w:rFonts w:ascii="Times New Roman" w:hAnsi="Times New Roman"/>
          <w:sz w:val="24"/>
          <w:szCs w:val="24"/>
        </w:rPr>
        <w:t>;</w:t>
      </w:r>
      <w:r w:rsidRPr="005E3076">
        <w:rPr>
          <w:rFonts w:ascii="Times New Roman" w:hAnsi="Times New Roman"/>
          <w:sz w:val="24"/>
          <w:szCs w:val="24"/>
        </w:rPr>
        <w:t xml:space="preserve"> </w:t>
      </w:r>
      <w:r w:rsidRPr="005E3076" w:rsidR="00D1551C">
        <w:rPr>
          <w:rFonts w:ascii="Times New Roman" w:hAnsi="Times New Roman"/>
          <w:sz w:val="24"/>
          <w:szCs w:val="24"/>
        </w:rPr>
        <w:t>prevádzkovateľ vozidla do</w:t>
      </w:r>
      <w:r w:rsidRPr="005E3076" w:rsidR="003E1002">
        <w:rPr>
          <w:rFonts w:ascii="Times New Roman" w:hAnsi="Times New Roman"/>
          <w:sz w:val="24"/>
          <w:szCs w:val="24"/>
        </w:rPr>
        <w:t> </w:t>
      </w:r>
      <w:r w:rsidRPr="005E3076" w:rsidR="00D1551C">
        <w:rPr>
          <w:rFonts w:ascii="Times New Roman" w:hAnsi="Times New Roman"/>
          <w:sz w:val="24"/>
          <w:szCs w:val="24"/>
        </w:rPr>
        <w:t>času absolvovania emisnej kontroly môže použiť vozidlo len na jazdu do</w:t>
      </w:r>
      <w:r w:rsidRPr="005E3076" w:rsidR="003E1002">
        <w:rPr>
          <w:rFonts w:ascii="Times New Roman" w:hAnsi="Times New Roman"/>
          <w:sz w:val="24"/>
          <w:szCs w:val="24"/>
        </w:rPr>
        <w:t> </w:t>
      </w:r>
      <w:r w:rsidRPr="005E3076" w:rsidR="00D1551C">
        <w:rPr>
          <w:rFonts w:ascii="Times New Roman" w:hAnsi="Times New Roman"/>
          <w:sz w:val="24"/>
          <w:szCs w:val="24"/>
        </w:rPr>
        <w:t>pracoviska emisnej kontroly</w:t>
      </w:r>
      <w:r w:rsidRPr="005E3076">
        <w:rPr>
          <w:rFonts w:ascii="Times New Roman" w:hAnsi="Times New Roman"/>
          <w:sz w:val="24"/>
          <w:szCs w:val="24"/>
        </w:rPr>
        <w:t>,</w:t>
      </w:r>
    </w:p>
    <w:p w:rsidR="004E7BDC" w:rsidRPr="005E3076" w:rsidP="00746526">
      <w:pPr>
        <w:pStyle w:val="Odstavecseseznamem"/>
        <w:numPr>
          <w:numId w:val="505"/>
        </w:numPr>
        <w:tabs>
          <w:tab w:val="left" w:pos="709"/>
        </w:tabs>
        <w:bidi w:val="0"/>
        <w:spacing w:after="0" w:line="240" w:lineRule="auto"/>
        <w:jc w:val="both"/>
        <w:rPr>
          <w:rFonts w:ascii="Times New Roman" w:hAnsi="Times New Roman"/>
          <w:sz w:val="24"/>
          <w:szCs w:val="24"/>
        </w:rPr>
      </w:pPr>
      <w:r w:rsidRPr="005E3076" w:rsidR="003E1002">
        <w:rPr>
          <w:rFonts w:ascii="Times New Roman" w:hAnsi="Times New Roman"/>
          <w:sz w:val="24"/>
          <w:szCs w:val="24"/>
        </w:rPr>
        <w:t xml:space="preserve">bez vyzvania </w:t>
      </w:r>
      <w:r w:rsidRPr="005E3076" w:rsidR="00944E4E">
        <w:rPr>
          <w:rFonts w:ascii="Times New Roman" w:hAnsi="Times New Roman"/>
          <w:sz w:val="24"/>
          <w:szCs w:val="24"/>
        </w:rPr>
        <w:t xml:space="preserve">a </w:t>
      </w:r>
      <w:r w:rsidRPr="005E3076" w:rsidR="003E1002">
        <w:rPr>
          <w:rFonts w:ascii="Times New Roman" w:hAnsi="Times New Roman"/>
          <w:sz w:val="24"/>
          <w:szCs w:val="24"/>
        </w:rPr>
        <w:t>na vlastné náklady</w:t>
      </w:r>
    </w:p>
    <w:p w:rsidR="004E7BDC" w:rsidRPr="005E3076" w:rsidP="003012D2">
      <w:pPr>
        <w:pStyle w:val="Odstavecseseznamem"/>
        <w:numPr>
          <w:ilvl w:val="1"/>
          <w:numId w:val="47"/>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jednotlivo dovezené vozidlo, ktoré bolo schválené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29</w:t>
      </w:r>
      <w:r w:rsidRPr="005E3076">
        <w:rPr>
          <w:rFonts w:ascii="Times New Roman" w:hAnsi="Times New Roman"/>
          <w:sz w:val="24"/>
          <w:szCs w:val="24"/>
        </w:rPr>
        <w:fldChar w:fldCharType="end"/>
      </w:r>
      <w:r w:rsidRPr="00A10F5D">
        <w:rPr>
          <w:rFonts w:ascii="Times New Roman" w:hAnsi="Times New Roman"/>
          <w:sz w:val="24"/>
          <w:szCs w:val="24"/>
        </w:rPr>
        <w:t xml:space="preserve">, </w:t>
      </w:r>
      <w:r w:rsidRPr="005E3076" w:rsidR="00C80564">
        <w:rPr>
          <w:rFonts w:ascii="Times New Roman" w:hAnsi="Times New Roman"/>
          <w:sz w:val="24"/>
          <w:szCs w:val="24"/>
        </w:rPr>
        <w:t xml:space="preserve">podrobiť technickej kontrole administratívnej a motorové vozidlo emisnej kontrole administratívnej, ak vozidlo takej kontrole podlieha, </w:t>
      </w:r>
      <w:r w:rsidRPr="005E3076">
        <w:rPr>
          <w:rFonts w:ascii="Times New Roman" w:hAnsi="Times New Roman"/>
          <w:sz w:val="24"/>
          <w:szCs w:val="24"/>
        </w:rPr>
        <w:t>v lehote do siedmich dní od prihlásenia</w:t>
      </w:r>
      <w:r w:rsidRPr="005E3076" w:rsidR="003E1002">
        <w:rPr>
          <w:rFonts w:ascii="Times New Roman" w:hAnsi="Times New Roman"/>
          <w:sz w:val="24"/>
          <w:szCs w:val="24"/>
        </w:rPr>
        <w:t xml:space="preserve"> vozidla do evidencie vozidiel</w:t>
      </w:r>
      <w:r w:rsidRPr="005E3076" w:rsidR="001A54A1">
        <w:rPr>
          <w:rFonts w:ascii="Times New Roman" w:hAnsi="Times New Roman"/>
          <w:sz w:val="24"/>
          <w:szCs w:val="24"/>
        </w:rPr>
        <w:t>; ak vozidlo bolo v uvedenej lehote podrobené technickej kontrole pravidelnej a motorové vozidlo emisnej kontrole pravidelnej, povinnosť sa považuje za splnenú</w:t>
      </w:r>
      <w:r w:rsidRPr="005E3076" w:rsidR="003E1002">
        <w:rPr>
          <w:rFonts w:ascii="Times New Roman" w:hAnsi="Times New Roman"/>
          <w:sz w:val="24"/>
          <w:szCs w:val="24"/>
        </w:rPr>
        <w:t>,</w:t>
      </w:r>
    </w:p>
    <w:p w:rsidR="004E7BDC" w:rsidRPr="005E3076" w:rsidP="003012D2">
      <w:pPr>
        <w:pStyle w:val="Odstavecseseznamem"/>
        <w:numPr>
          <w:ilvl w:val="1"/>
          <w:numId w:val="47"/>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vozidlo, ktoré bolo opätovne schválené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_Ref446490426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30</w:t>
      </w:r>
      <w:r w:rsidRPr="005E3076">
        <w:rPr>
          <w:rFonts w:ascii="Times New Roman" w:hAnsi="Times New Roman"/>
          <w:sz w:val="24"/>
          <w:szCs w:val="24"/>
        </w:rPr>
        <w:fldChar w:fldCharType="end"/>
      </w:r>
      <w:r w:rsidRPr="00A10F5D">
        <w:rPr>
          <w:rFonts w:ascii="Times New Roman" w:hAnsi="Times New Roman"/>
          <w:sz w:val="24"/>
          <w:szCs w:val="24"/>
        </w:rPr>
        <w:t xml:space="preserve">, </w:t>
      </w:r>
      <w:r w:rsidRPr="005E3076" w:rsidR="00C80564">
        <w:rPr>
          <w:rFonts w:ascii="Times New Roman" w:hAnsi="Times New Roman"/>
          <w:sz w:val="24"/>
          <w:szCs w:val="24"/>
        </w:rPr>
        <w:t xml:space="preserve">podrobiť technickej kontrole administratívnej a motorové vozidlo emisnej kontrole administratívnej, ak vozidlo takej kontrole podlieha, </w:t>
      </w:r>
      <w:r w:rsidRPr="005E3076">
        <w:rPr>
          <w:rFonts w:ascii="Times New Roman" w:hAnsi="Times New Roman"/>
          <w:sz w:val="24"/>
          <w:szCs w:val="24"/>
        </w:rPr>
        <w:t>v lehote do siedmich dní od prihlásenia</w:t>
      </w:r>
      <w:r w:rsidRPr="005E3076" w:rsidR="003E1002">
        <w:rPr>
          <w:rFonts w:ascii="Times New Roman" w:hAnsi="Times New Roman"/>
          <w:sz w:val="24"/>
          <w:szCs w:val="24"/>
        </w:rPr>
        <w:t xml:space="preserve"> vozidla do</w:t>
      </w:r>
      <w:r w:rsidRPr="005E3076" w:rsidR="001A54A1">
        <w:rPr>
          <w:rFonts w:ascii="Times New Roman" w:hAnsi="Times New Roman"/>
          <w:sz w:val="24"/>
          <w:szCs w:val="24"/>
        </w:rPr>
        <w:t> </w:t>
      </w:r>
      <w:r w:rsidRPr="005E3076" w:rsidR="003E1002">
        <w:rPr>
          <w:rFonts w:ascii="Times New Roman" w:hAnsi="Times New Roman"/>
          <w:sz w:val="24"/>
          <w:szCs w:val="24"/>
        </w:rPr>
        <w:t>evidencie vozidiel</w:t>
      </w:r>
      <w:r w:rsidRPr="005E3076" w:rsidR="001A54A1">
        <w:rPr>
          <w:rFonts w:ascii="Times New Roman" w:hAnsi="Times New Roman"/>
          <w:sz w:val="24"/>
          <w:szCs w:val="24"/>
        </w:rPr>
        <w:t>; ak vozidlo bolo v uvedenej lehote podrobené technickej kontrole pravidelnej a motorové vozidlo emisnej kontrole pravidelnej, povinnosť sa považuje za splnenú,</w:t>
      </w:r>
    </w:p>
    <w:p w:rsidR="004E7BDC" w:rsidRPr="005E3076" w:rsidP="003012D2">
      <w:pPr>
        <w:pStyle w:val="Odstavecseseznamem"/>
        <w:numPr>
          <w:ilvl w:val="1"/>
          <w:numId w:val="47"/>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vozidlo, ktorému bolo vydané osvedčenie o evidencii časť II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43</w:t>
      </w:r>
      <w:r w:rsidRPr="005E3076">
        <w:rPr>
          <w:rFonts w:ascii="Times New Roman" w:hAnsi="Times New Roman"/>
          <w:sz w:val="24"/>
          <w:szCs w:val="24"/>
        </w:rPr>
        <w:fldChar w:fldCharType="end"/>
      </w:r>
      <w:r w:rsidRPr="00A10F5D">
        <w:rPr>
          <w:rFonts w:ascii="Times New Roman" w:hAnsi="Times New Roman"/>
          <w:sz w:val="24"/>
          <w:szCs w:val="24"/>
        </w:rPr>
        <w:t xml:space="preserve">, </w:t>
      </w:r>
      <w:r w:rsidRPr="005E3076" w:rsidR="00BA687B">
        <w:rPr>
          <w:rFonts w:ascii="Times New Roman" w:hAnsi="Times New Roman"/>
          <w:sz w:val="24"/>
          <w:szCs w:val="24"/>
        </w:rPr>
        <w:t xml:space="preserve">podrobiť technickej kontrole administratívnej a motorové vozidlo emisnej kontrole administratívnej, ak vozidlo takej kontrole podlieha, </w:t>
      </w:r>
      <w:r w:rsidRPr="005E3076">
        <w:rPr>
          <w:rFonts w:ascii="Times New Roman" w:hAnsi="Times New Roman"/>
          <w:sz w:val="24"/>
          <w:szCs w:val="24"/>
        </w:rPr>
        <w:t>v lehote do siedmich dní od prihlásenia</w:t>
      </w:r>
      <w:r w:rsidRPr="005E3076" w:rsidR="003E1002">
        <w:rPr>
          <w:rFonts w:ascii="Times New Roman" w:hAnsi="Times New Roman"/>
          <w:sz w:val="24"/>
          <w:szCs w:val="24"/>
        </w:rPr>
        <w:t xml:space="preserve"> vozidla do evidencie vozidiel</w:t>
      </w:r>
      <w:r w:rsidRPr="005E3076" w:rsidR="001A54A1">
        <w:rPr>
          <w:rFonts w:ascii="Times New Roman" w:hAnsi="Times New Roman"/>
          <w:sz w:val="24"/>
          <w:szCs w:val="24"/>
        </w:rPr>
        <w:t>; ak vozidlo bolo v uvedenej lehote podrobené technickej kontrole pravidelnej a motorové vozidlo emisnej kontrole pravidelnej, povinnosť sa považuje za splnenú,</w:t>
      </w:r>
    </w:p>
    <w:p w:rsidR="004E7BDC" w:rsidRPr="005E3076" w:rsidP="003012D2">
      <w:pPr>
        <w:pStyle w:val="Odstavecseseznamem"/>
        <w:numPr>
          <w:ilvl w:val="1"/>
          <w:numId w:val="47"/>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vozidlo </w:t>
      </w:r>
      <w:r w:rsidRPr="005E3076" w:rsidR="00BA687B">
        <w:rPr>
          <w:rFonts w:ascii="Times New Roman" w:hAnsi="Times New Roman"/>
          <w:sz w:val="24"/>
          <w:szCs w:val="24"/>
        </w:rPr>
        <w:t xml:space="preserve">podrobiť technickej kontrole administratívnej a motorové vozidlo emisnej kontrole administratívnej, </w:t>
      </w:r>
      <w:r w:rsidRPr="005E3076">
        <w:rPr>
          <w:rFonts w:ascii="Times New Roman" w:hAnsi="Times New Roman"/>
          <w:sz w:val="24"/>
          <w:szCs w:val="24"/>
        </w:rPr>
        <w:t>ak počas lehoty platnosti technickej kontroly pravidelnej alebo lehoty platnosti emisnej kontroly pravidelnej došlo k</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sz w:val="24"/>
          <w:szCs w:val="24"/>
        </w:rPr>
      </w:pPr>
      <w:r w:rsidRPr="005E3076">
        <w:rPr>
          <w:rFonts w:ascii="Times New Roman" w:hAnsi="Times New Roman"/>
          <w:sz w:val="24"/>
          <w:szCs w:val="24"/>
        </w:rPr>
        <w:t>4a.</w:t>
      </w:r>
      <w:r w:rsidRPr="005E3076" w:rsidR="00EE4983">
        <w:rPr>
          <w:rFonts w:ascii="Times New Roman" w:hAnsi="Times New Roman"/>
          <w:sz w:val="24"/>
          <w:szCs w:val="24"/>
        </w:rPr>
        <w:tab/>
      </w:r>
      <w:r w:rsidRPr="005E3076">
        <w:rPr>
          <w:rFonts w:ascii="Times New Roman" w:hAnsi="Times New Roman"/>
          <w:sz w:val="24"/>
          <w:szCs w:val="24"/>
        </w:rPr>
        <w:t>poškodeniu alebo zničeniu osvedčenia o</w:t>
      </w:r>
      <w:r w:rsidRPr="005E3076" w:rsidR="00EE4983">
        <w:rPr>
          <w:rFonts w:ascii="Times New Roman" w:hAnsi="Times New Roman"/>
          <w:sz w:val="24"/>
          <w:szCs w:val="24"/>
        </w:rPr>
        <w:t> kontrole technického stavu vozidla časť A – technická kontrola</w:t>
      </w:r>
      <w:r w:rsidRPr="005E3076">
        <w:rPr>
          <w:rFonts w:ascii="Times New Roman" w:hAnsi="Times New Roman"/>
          <w:sz w:val="24"/>
          <w:szCs w:val="24"/>
        </w:rPr>
        <w:t>,</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sz w:val="24"/>
          <w:szCs w:val="24"/>
        </w:rPr>
      </w:pPr>
      <w:r w:rsidRPr="005E3076">
        <w:rPr>
          <w:rFonts w:ascii="Times New Roman" w:hAnsi="Times New Roman"/>
          <w:sz w:val="24"/>
          <w:szCs w:val="24"/>
        </w:rPr>
        <w:t>4b.</w:t>
      </w:r>
      <w:r w:rsidRPr="005E3076" w:rsidR="00EE4983">
        <w:rPr>
          <w:rFonts w:ascii="Times New Roman" w:hAnsi="Times New Roman"/>
          <w:sz w:val="24"/>
          <w:szCs w:val="24"/>
        </w:rPr>
        <w:tab/>
      </w:r>
      <w:r w:rsidRPr="005E3076">
        <w:rPr>
          <w:rFonts w:ascii="Times New Roman" w:hAnsi="Times New Roman"/>
          <w:sz w:val="24"/>
          <w:szCs w:val="24"/>
        </w:rPr>
        <w:t>poškodeniu alebo zničeniu kontrolnej nálepky technickej kontroly,</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sz w:val="24"/>
          <w:szCs w:val="24"/>
        </w:rPr>
      </w:pPr>
      <w:r w:rsidRPr="005E3076">
        <w:rPr>
          <w:rFonts w:ascii="Times New Roman" w:hAnsi="Times New Roman"/>
          <w:sz w:val="24"/>
          <w:szCs w:val="24"/>
        </w:rPr>
        <w:t>4c.</w:t>
      </w:r>
      <w:r w:rsidRPr="005E3076" w:rsidR="00EE4983">
        <w:rPr>
          <w:rFonts w:ascii="Times New Roman" w:hAnsi="Times New Roman"/>
          <w:sz w:val="24"/>
          <w:szCs w:val="24"/>
        </w:rPr>
        <w:tab/>
      </w:r>
      <w:r w:rsidRPr="005E3076">
        <w:rPr>
          <w:rFonts w:ascii="Times New Roman" w:hAnsi="Times New Roman"/>
          <w:sz w:val="24"/>
          <w:szCs w:val="24"/>
        </w:rPr>
        <w:t xml:space="preserve">poškodeniu alebo zničeniu osvedčenia </w:t>
      </w:r>
      <w:r w:rsidRPr="005E3076" w:rsidR="00EE4983">
        <w:rPr>
          <w:rFonts w:ascii="Times New Roman" w:hAnsi="Times New Roman"/>
          <w:sz w:val="24"/>
          <w:szCs w:val="24"/>
        </w:rPr>
        <w:t>o kontrole technického stavu vozidla časť B – emisná kontrola</w:t>
      </w:r>
      <w:r w:rsidRPr="005E3076">
        <w:rPr>
          <w:rFonts w:ascii="Times New Roman" w:hAnsi="Times New Roman"/>
          <w:sz w:val="24"/>
          <w:szCs w:val="24"/>
        </w:rPr>
        <w:t>,</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sz w:val="24"/>
          <w:szCs w:val="24"/>
        </w:rPr>
      </w:pPr>
      <w:r w:rsidRPr="005E3076">
        <w:rPr>
          <w:rFonts w:ascii="Times New Roman" w:hAnsi="Times New Roman"/>
          <w:sz w:val="24"/>
          <w:szCs w:val="24"/>
        </w:rPr>
        <w:t>4d.</w:t>
      </w:r>
      <w:r w:rsidRPr="005E3076" w:rsidR="00EE4983">
        <w:rPr>
          <w:rFonts w:ascii="Times New Roman" w:hAnsi="Times New Roman"/>
          <w:sz w:val="24"/>
          <w:szCs w:val="24"/>
        </w:rPr>
        <w:tab/>
      </w:r>
      <w:r w:rsidRPr="005E3076">
        <w:rPr>
          <w:rFonts w:ascii="Times New Roman" w:hAnsi="Times New Roman"/>
          <w:sz w:val="24"/>
          <w:szCs w:val="24"/>
        </w:rPr>
        <w:t>poškodeniu alebo zničeniu kontrolnej nálepky emisnej kontroly,</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sz w:val="24"/>
          <w:szCs w:val="24"/>
        </w:rPr>
      </w:pPr>
      <w:r w:rsidRPr="005E3076">
        <w:rPr>
          <w:rFonts w:ascii="Times New Roman" w:hAnsi="Times New Roman"/>
          <w:sz w:val="24"/>
          <w:szCs w:val="24"/>
        </w:rPr>
        <w:t>4e.</w:t>
      </w:r>
      <w:r w:rsidRPr="005E3076" w:rsidR="00EE4983">
        <w:rPr>
          <w:rFonts w:ascii="Times New Roman" w:hAnsi="Times New Roman"/>
          <w:sz w:val="24"/>
          <w:szCs w:val="24"/>
        </w:rPr>
        <w:tab/>
      </w:r>
      <w:r w:rsidRPr="005E3076">
        <w:rPr>
          <w:rFonts w:ascii="Times New Roman" w:hAnsi="Times New Roman"/>
          <w:sz w:val="24"/>
          <w:szCs w:val="24"/>
        </w:rPr>
        <w:t>výmene čelného skla,</w:t>
      </w:r>
    </w:p>
    <w:p w:rsidR="004E7BDC" w:rsidRPr="005E3076" w:rsidP="00746526">
      <w:pPr>
        <w:pStyle w:val="Odstavecseseznamem"/>
        <w:numPr>
          <w:numId w:val="505"/>
        </w:numPr>
        <w:tabs>
          <w:tab w:val="left" w:pos="709"/>
        </w:tabs>
        <w:bidi w:val="0"/>
        <w:spacing w:after="0" w:line="240" w:lineRule="auto"/>
        <w:jc w:val="both"/>
        <w:rPr>
          <w:rFonts w:ascii="Times New Roman" w:hAnsi="Times New Roman"/>
          <w:sz w:val="24"/>
          <w:szCs w:val="24"/>
        </w:rPr>
      </w:pPr>
      <w:r w:rsidRPr="005E3076" w:rsidR="00746E87">
        <w:rPr>
          <w:rFonts w:ascii="Times New Roman" w:hAnsi="Times New Roman"/>
          <w:sz w:val="24"/>
          <w:szCs w:val="24"/>
        </w:rPr>
        <w:t>vozidlo kategórie M1 a N1 po dopravnej nehode alebo škodovej udalosti,</w:t>
      </w:r>
      <w:bookmarkStart w:id="61" w:name="_Ref478637939"/>
      <w:r>
        <w:rPr>
          <w:rStyle w:val="FootnoteReference"/>
          <w:rFonts w:ascii="Times New Roman" w:hAnsi="Times New Roman"/>
          <w:sz w:val="24"/>
          <w:szCs w:val="24"/>
          <w:rtl w:val="0"/>
        </w:rPr>
        <w:footnoteReference w:id="47"/>
      </w:r>
      <w:bookmarkEnd w:id="61"/>
      <w:r w:rsidRPr="00A10F5D" w:rsidR="00746E87">
        <w:rPr>
          <w:rFonts w:ascii="Times New Roman" w:hAnsi="Times New Roman"/>
          <w:sz w:val="24"/>
          <w:szCs w:val="24"/>
        </w:rPr>
        <w:t xml:space="preserve">) ktorá mala vplyv na hlavné bezpečnostné prvky vozidla, </w:t>
      </w:r>
      <w:r w:rsidRPr="005E3076" w:rsidR="005876A9">
        <w:rPr>
          <w:rFonts w:ascii="Times New Roman" w:hAnsi="Times New Roman"/>
          <w:sz w:val="24"/>
          <w:szCs w:val="24"/>
        </w:rPr>
        <w:t>ktorými</w:t>
      </w:r>
      <w:r w:rsidRPr="005E3076" w:rsidR="00746E87">
        <w:rPr>
          <w:rFonts w:ascii="Times New Roman" w:hAnsi="Times New Roman"/>
          <w:sz w:val="24"/>
          <w:szCs w:val="24"/>
        </w:rPr>
        <w:t xml:space="preserve"> sú zavesenie kolies, deformačné zóny, systémy airbagov, riadenie alebo brzdy, podrobiť odstráneniu vzniknutých chýb v certifikovanom mieste opravy a následne bez vyzvania na vlastné náklady podrobiť vozidlo technickej kontrole pravidelnej mimo ustanovených lehôt.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3012D2">
      <w:pPr>
        <w:pStyle w:val="Odstavecseseznamem"/>
        <w:numPr>
          <w:numId w:val="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vozidla nesmie v cestnej premávke prevádzkovať vozidlo, ktoré</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je schválené na prevádzku v cestnej premávke,</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sa nezhoduje so schváleným typom alebo na ktorom boli vykonané neoprávnené zásahy do vozidla, systému, komponentu alebo samostatnej technickej jednotky, alebo ktoré je dodatočne vybavené neschváleným systémom, komponentom alebo samostatnou technickou jednotkou,</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je prihlásené do evidencie vozidiel v Slovenskej republike, ak tejto povinnosti podlieha, alebo do evidencie vozidiel iného štátu okrem novozakúpeného vozidla podliehajúceho prihláseniu do evidencie vozidiel, ktoré je vybavené platnou tabuľkou so zvláštnym evidenčným číslom,</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nemá platnú technickú kontrolu pravidelnú, ak takej kontrole podlieha,</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nemá platnú emisnú kontrolu pravidelnú, ak takej kontrole podlieha,</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nemá identifikačné číslo vozidla VIN zhodné s identifikačným číslom vozidla VIN uvedeným v</w:t>
      </w:r>
      <w:r w:rsidRPr="005E3076" w:rsidR="00377AF7">
        <w:rPr>
          <w:rFonts w:ascii="Times New Roman" w:hAnsi="Times New Roman"/>
          <w:sz w:val="24"/>
          <w:szCs w:val="24"/>
        </w:rPr>
        <w:t xml:space="preserve"> </w:t>
      </w:r>
      <w:r w:rsidRPr="005E3076">
        <w:rPr>
          <w:rFonts w:ascii="Times New Roman" w:hAnsi="Times New Roman"/>
          <w:sz w:val="24"/>
          <w:szCs w:val="24"/>
        </w:rPr>
        <w:t>dokladoch vozidla, ak bolo také číslo vozidlu pridelené,</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sidR="00CC3D25">
        <w:rPr>
          <w:rFonts w:ascii="Times New Roman" w:hAnsi="Times New Roman"/>
          <w:sz w:val="24"/>
          <w:szCs w:val="24"/>
        </w:rPr>
        <w:t xml:space="preserve">bolo hodnotené výsledkom „nespôsobilé na prevádzku v cestnej premávke“ </w:t>
      </w:r>
      <w:r w:rsidRPr="005E3076">
        <w:rPr>
          <w:rFonts w:ascii="Times New Roman" w:hAnsi="Times New Roman"/>
          <w:sz w:val="24"/>
          <w:szCs w:val="24"/>
        </w:rPr>
        <w:t xml:space="preserve">pri kontrole originality vozidla, ak takej kontrole podlieha, </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prekračuje najväčšiu prípustnú celkovú hmotnosť vozidla, najväčšiu prípustnú hmotnosť jazdnej súpravy, najväčšiu prípustnú celkovú hmotnosť prípojného vozidla </w:t>
      </w:r>
      <w:r w:rsidRPr="005E3076" w:rsidR="007A1942">
        <w:rPr>
          <w:rFonts w:ascii="Times New Roman" w:hAnsi="Times New Roman"/>
          <w:sz w:val="24"/>
          <w:szCs w:val="24"/>
        </w:rPr>
        <w:t>alebo</w:t>
      </w:r>
      <w:r w:rsidRPr="005E3076">
        <w:rPr>
          <w:rFonts w:ascii="Times New Roman" w:hAnsi="Times New Roman"/>
          <w:sz w:val="24"/>
          <w:szCs w:val="24"/>
        </w:rPr>
        <w:t xml:space="preserve"> najväčšiu prípustnú hmotnosť pripadajúcu na nápravy vozidla,</w:t>
      </w:r>
    </w:p>
    <w:p w:rsidR="004E7BDC" w:rsidRPr="005E3076" w:rsidP="00204C1D">
      <w:pPr>
        <w:pStyle w:val="Odstavecseseznamem"/>
        <w:numPr>
          <w:numId w:val="48"/>
        </w:numPr>
        <w:tabs>
          <w:tab w:val="left" w:pos="709"/>
        </w:tabs>
        <w:bidi w:val="0"/>
        <w:spacing w:after="0" w:line="240" w:lineRule="auto"/>
        <w:jc w:val="both"/>
        <w:rPr>
          <w:rFonts w:ascii="Times New Roman" w:hAnsi="Times New Roman"/>
          <w:sz w:val="24"/>
          <w:szCs w:val="24"/>
        </w:rPr>
      </w:pPr>
      <w:r w:rsidRPr="005E3076" w:rsidR="00CC3D25">
        <w:rPr>
          <w:rFonts w:ascii="Times New Roman" w:hAnsi="Times New Roman"/>
          <w:sz w:val="24"/>
          <w:szCs w:val="24"/>
        </w:rPr>
        <w:t xml:space="preserve">prekračuje </w:t>
      </w:r>
      <w:r w:rsidRPr="005E3076">
        <w:rPr>
          <w:rFonts w:ascii="Times New Roman" w:hAnsi="Times New Roman"/>
          <w:sz w:val="24"/>
          <w:szCs w:val="24"/>
        </w:rPr>
        <w:t xml:space="preserve">svojimi rozmermi a hmotnosťami najväčšie povolené rozmery a najväčšie povolené hmotnosti ustanovené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204C1D">
        <w:rPr>
          <w:rFonts w:ascii="Times New Roman" w:hAnsi="Times New Roman"/>
          <w:sz w:val="24"/>
          <w:szCs w:val="24"/>
        </w:rPr>
        <w:t xml:space="preserve">podľa </w:t>
      </w:r>
      <w:r w:rsidRPr="005E3076" w:rsidR="00204C1D">
        <w:rPr>
          <w:rFonts w:ascii="Times New Roman" w:hAnsi="Times New Roman"/>
          <w:sz w:val="24"/>
          <w:szCs w:val="24"/>
        </w:rPr>
        <w:fldChar w:fldCharType="begin"/>
      </w:r>
      <w:r w:rsidRPr="005E3076" w:rsidR="00204C1D">
        <w:rPr>
          <w:rFonts w:ascii="Times New Roman" w:hAnsi="Times New Roman"/>
          <w:sz w:val="24"/>
          <w:szCs w:val="24"/>
        </w:rPr>
        <w:instrText xml:space="preserve"> REF _Ref464114179 \h </w:instrText>
      </w:r>
      <w:r w:rsidRPr="005E3076" w:rsidR="00204C1D">
        <w:rPr>
          <w:rFonts w:ascii="Times New Roman" w:hAnsi="Times New Roman"/>
          <w:sz w:val="24"/>
          <w:szCs w:val="24"/>
        </w:rPr>
        <w:instrText xml:space="preserve"> \* MERGEFORMAT </w:instrText>
      </w:r>
      <w:r w:rsidRPr="005E3076" w:rsidR="00204C1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04C1D">
        <w:rPr>
          <w:rFonts w:ascii="Times New Roman" w:hAnsi="Times New Roman"/>
          <w:sz w:val="24"/>
          <w:szCs w:val="24"/>
        </w:rPr>
        <w:fldChar w:fldCharType="end"/>
      </w:r>
      <w:r w:rsidRPr="00A10F5D" w:rsidR="00204C1D">
        <w:rPr>
          <w:rFonts w:ascii="Times New Roman" w:hAnsi="Times New Roman"/>
          <w:sz w:val="24"/>
          <w:szCs w:val="24"/>
        </w:rPr>
        <w:t xml:space="preserve"> ods. 3 písm. d) </w:t>
      </w:r>
      <w:r w:rsidRPr="005E3076">
        <w:rPr>
          <w:rFonts w:ascii="Times New Roman" w:hAnsi="Times New Roman"/>
          <w:sz w:val="24"/>
          <w:szCs w:val="24"/>
        </w:rPr>
        <w:t>bez povolenia na</w:t>
      </w:r>
      <w:r w:rsidRPr="005E3076" w:rsidR="00541303">
        <w:rPr>
          <w:rFonts w:ascii="Times New Roman" w:hAnsi="Times New Roman"/>
          <w:sz w:val="24"/>
          <w:szCs w:val="24"/>
        </w:rPr>
        <w:t> </w:t>
      </w:r>
      <w:r w:rsidRPr="005E3076">
        <w:rPr>
          <w:rFonts w:ascii="Times New Roman" w:hAnsi="Times New Roman"/>
          <w:sz w:val="24"/>
          <w:szCs w:val="24"/>
        </w:rPr>
        <w:t>zvláštne užívanie ciest,</w:t>
      </w:r>
    </w:p>
    <w:p w:rsidR="004E7BDC" w:rsidRPr="00A10F5D"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má pozastavenú prevádzku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_Ref447655927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47</w:t>
      </w:r>
      <w:r w:rsidRPr="005E3076">
        <w:rPr>
          <w:rFonts w:ascii="Times New Roman" w:hAnsi="Times New Roman"/>
          <w:sz w:val="24"/>
          <w:szCs w:val="24"/>
        </w:rPr>
        <w:fldChar w:fldCharType="end"/>
      </w:r>
      <w:r w:rsidRPr="00A10F5D">
        <w:rPr>
          <w:rFonts w:ascii="Times New Roman" w:hAnsi="Times New Roman"/>
          <w:sz w:val="24"/>
          <w:szCs w:val="24"/>
        </w:rPr>
        <w:t xml:space="preserve"> okrem prípadu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_Ref447655927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47</w:t>
      </w:r>
      <w:r w:rsidRPr="005E3076">
        <w:rPr>
          <w:rFonts w:ascii="Times New Roman" w:hAnsi="Times New Roman"/>
          <w:sz w:val="24"/>
          <w:szCs w:val="24"/>
        </w:rPr>
        <w:fldChar w:fldCharType="end"/>
      </w:r>
      <w:r w:rsidRPr="00A10F5D">
        <w:rPr>
          <w:rFonts w:ascii="Times New Roman" w:hAnsi="Times New Roman"/>
          <w:sz w:val="24"/>
          <w:szCs w:val="24"/>
        </w:rPr>
        <w:t xml:space="preserve"> ods. 5,</w:t>
      </w:r>
    </w:p>
    <w:p w:rsidR="004E7BDC" w:rsidRPr="00A10F5D"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je dočasne vyradené z cestnej premávky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_Ref441824715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55</w:t>
      </w:r>
      <w:r w:rsidRPr="005E3076">
        <w:rPr>
          <w:rFonts w:ascii="Times New Roman" w:hAnsi="Times New Roman"/>
          <w:sz w:val="24"/>
          <w:szCs w:val="24"/>
        </w:rPr>
        <w:fldChar w:fldCharType="end"/>
      </w:r>
      <w:r w:rsidRPr="00A10F5D">
        <w:rPr>
          <w:rFonts w:ascii="Times New Roman" w:hAnsi="Times New Roman"/>
          <w:sz w:val="24"/>
          <w:szCs w:val="24"/>
        </w:rPr>
        <w:t xml:space="preserve"> alebo trvalo vyradené z cestnej</w:t>
      </w:r>
      <w:r w:rsidRPr="005E3076">
        <w:rPr>
          <w:rFonts w:ascii="Times New Roman" w:hAnsi="Times New Roman"/>
          <w:sz w:val="24"/>
          <w:szCs w:val="24"/>
        </w:rPr>
        <w:t xml:space="preserve"> premávky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_Ref441825178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56</w:t>
      </w:r>
      <w:r w:rsidRPr="005E3076">
        <w:rPr>
          <w:rFonts w:ascii="Times New Roman" w:hAnsi="Times New Roman"/>
          <w:sz w:val="24"/>
          <w:szCs w:val="24"/>
        </w:rPr>
        <w:fldChar w:fldCharType="end"/>
      </w:r>
      <w:r w:rsidRPr="00A10F5D">
        <w:rPr>
          <w:rFonts w:ascii="Times New Roman" w:hAnsi="Times New Roman"/>
          <w:sz w:val="24"/>
          <w:szCs w:val="24"/>
        </w:rPr>
        <w:t xml:space="preserve"> alebo je dočasne vyradené z evidencie podľa osobi</w:t>
      </w:r>
      <w:r w:rsidRPr="005E3076">
        <w:rPr>
          <w:rFonts w:ascii="Times New Roman" w:hAnsi="Times New Roman"/>
          <w:sz w:val="24"/>
          <w:szCs w:val="24"/>
        </w:rPr>
        <w:t>tného predpisu.</w:t>
      </w:r>
      <w:r w:rsidRPr="005E3076">
        <w:rPr>
          <w:rFonts w:ascii="Times New Roman" w:hAnsi="Times New Roman"/>
          <w:sz w:val="24"/>
          <w:szCs w:val="24"/>
          <w:vertAlign w:val="superscript"/>
        </w:rPr>
        <w:fldChar w:fldCharType="begin"/>
      </w:r>
      <w:r w:rsidRPr="005E3076">
        <w:rPr>
          <w:rFonts w:ascii="Times New Roman" w:hAnsi="Times New Roman"/>
          <w:sz w:val="24"/>
          <w:szCs w:val="24"/>
          <w:vertAlign w:val="superscript"/>
        </w:rPr>
        <w:instrText xml:space="preserve"> NOTEREF _Ref471203778 \h </w:instrText>
      </w:r>
      <w:r w:rsidRPr="005E3076">
        <w:rPr>
          <w:rFonts w:ascii="Times New Roman" w:hAnsi="Times New Roman"/>
          <w:sz w:val="24"/>
          <w:szCs w:val="24"/>
          <w:vertAlign w:val="superscript"/>
        </w:rPr>
        <w:instrText xml:space="preserve"> \* MERGEFORMAT </w:instrText>
      </w:r>
      <w:r w:rsidRPr="005E3076">
        <w:rPr>
          <w:rFonts w:ascii="Times New Roman" w:hAnsi="Times New Roman"/>
          <w:sz w:val="24"/>
          <w:szCs w:val="24"/>
          <w:vertAlign w:val="superscript"/>
        </w:rPr>
        <w:fldChar w:fldCharType="separate"/>
      </w:r>
      <w:r w:rsidR="00972DF3">
        <w:rPr>
          <w:rFonts w:ascii="Times New Roman" w:hAnsi="Times New Roman"/>
          <w:sz w:val="24"/>
          <w:szCs w:val="24"/>
          <w:vertAlign w:val="superscript"/>
        </w:rPr>
        <w:t>45</w:t>
      </w:r>
      <w:r w:rsidRPr="005E3076">
        <w:rPr>
          <w:rFonts w:ascii="Times New Roman" w:hAnsi="Times New Roman"/>
          <w:sz w:val="24"/>
          <w:szCs w:val="24"/>
          <w:vertAlign w:val="superscript"/>
        </w:rPr>
        <w:fldChar w:fldCharType="end"/>
      </w:r>
      <w:r w:rsidRPr="00A10F5D">
        <w:rPr>
          <w:rFonts w:ascii="Times New Roman" w:hAnsi="Times New Roman"/>
          <w:sz w:val="24"/>
          <w:szCs w:val="24"/>
        </w:rPr>
        <w:t>)</w:t>
      </w:r>
    </w:p>
    <w:p w:rsidR="00AA2DBC"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971336">
      <w:pPr>
        <w:pStyle w:val="Heading1"/>
        <w:bidi w:val="0"/>
        <w:spacing w:before="0" w:after="0"/>
        <w:jc w:val="center"/>
        <w:rPr>
          <w:rFonts w:ascii="Times New Roman" w:hAnsi="Times New Roman"/>
          <w:sz w:val="24"/>
          <w:szCs w:val="24"/>
        </w:rPr>
      </w:pPr>
      <w:bookmarkStart w:id="62" w:name="_Ref48339196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46</w:t>
      </w:r>
      <w:r w:rsidRPr="005E3076">
        <w:rPr>
          <w:rFonts w:ascii="Times New Roman" w:hAnsi="Times New Roman"/>
          <w:sz w:val="24"/>
          <w:szCs w:val="24"/>
        </w:rPr>
        <w:fldChar w:fldCharType="end"/>
      </w:r>
      <w:bookmarkEnd w:id="62"/>
    </w:p>
    <w:p w:rsidR="00971336" w:rsidRPr="005E3076" w:rsidP="00971336">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Povinnosti prevádzkovateľov historických </w:t>
      </w:r>
      <w:r w:rsidRPr="005E3076" w:rsidR="00372C2D">
        <w:rPr>
          <w:rFonts w:ascii="Times New Roman" w:hAnsi="Times New Roman"/>
          <w:b/>
          <w:sz w:val="24"/>
          <w:szCs w:val="24"/>
        </w:rPr>
        <w:t xml:space="preserve">vozidiel </w:t>
      </w:r>
      <w:r w:rsidRPr="005E3076">
        <w:rPr>
          <w:rFonts w:ascii="Times New Roman" w:hAnsi="Times New Roman"/>
          <w:b/>
          <w:sz w:val="24"/>
          <w:szCs w:val="24"/>
        </w:rPr>
        <w:t>a športových vozidiel</w:t>
      </w:r>
    </w:p>
    <w:p w:rsidR="00971336" w:rsidRPr="005E3076" w:rsidP="0097133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746526">
      <w:pPr>
        <w:pStyle w:val="Odstavecseseznamem"/>
        <w:numPr>
          <w:numId w:val="52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historického vozidla nesmie v cestnej premávke prevádzkovať historické vozidlo, ktoré</w:t>
      </w:r>
    </w:p>
    <w:p w:rsidR="00971336" w:rsidRPr="005E3076" w:rsidP="00746526">
      <w:pPr>
        <w:pStyle w:val="Odstavecseseznamem"/>
        <w:numPr>
          <w:numId w:val="5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nemá platný preukaz historického vozidla,</w:t>
      </w:r>
    </w:p>
    <w:p w:rsidR="00971336" w:rsidRPr="005E3076" w:rsidP="00746526">
      <w:pPr>
        <w:pStyle w:val="Odstavecseseznamem"/>
        <w:numPr>
          <w:numId w:val="5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vybavené </w:t>
      </w:r>
    </w:p>
    <w:p w:rsidR="00971336" w:rsidRPr="005E3076" w:rsidP="00746526">
      <w:pPr>
        <w:pStyle w:val="Odstavecseseznamem"/>
        <w:numPr>
          <w:numId w:val="517"/>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platným osvedčením o pridelení zvláštneho evidenčného čísla alebo</w:t>
      </w:r>
    </w:p>
    <w:p w:rsidR="00971336" w:rsidRPr="005E3076" w:rsidP="00746526">
      <w:pPr>
        <w:pStyle w:val="Odstavecseseznamem"/>
        <w:numPr>
          <w:numId w:val="517"/>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platným osvedčením o evidencii časť I a časť II, a</w:t>
      </w:r>
    </w:p>
    <w:p w:rsidR="00971336" w:rsidRPr="005E3076" w:rsidP="00746526">
      <w:pPr>
        <w:pStyle w:val="Odstavecseseznamem"/>
        <w:numPr>
          <w:numId w:val="5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tabuľkou alebo tabuľkami so zvláštnym evidenčným číslom.</w:t>
      </w:r>
    </w:p>
    <w:p w:rsidR="00971336" w:rsidRPr="005E3076" w:rsidP="0097133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746526">
      <w:pPr>
        <w:pStyle w:val="Odstavecseseznamem"/>
        <w:numPr>
          <w:numId w:val="52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športového vozidla nesmie v cestnej premávke prevádzkovať </w:t>
      </w:r>
      <w:r w:rsidRPr="005E3076" w:rsidR="00AF19C6">
        <w:rPr>
          <w:rFonts w:ascii="Times New Roman" w:hAnsi="Times New Roman"/>
          <w:sz w:val="24"/>
          <w:szCs w:val="24"/>
        </w:rPr>
        <w:t>športové</w:t>
      </w:r>
      <w:r w:rsidRPr="005E3076">
        <w:rPr>
          <w:rFonts w:ascii="Times New Roman" w:hAnsi="Times New Roman"/>
          <w:sz w:val="24"/>
          <w:szCs w:val="24"/>
        </w:rPr>
        <w:t xml:space="preserve"> vozidlo, ktoré</w:t>
      </w:r>
    </w:p>
    <w:p w:rsidR="00971336" w:rsidRPr="005E3076" w:rsidP="00746526">
      <w:pPr>
        <w:pStyle w:val="Odstavecseseznamem"/>
        <w:numPr>
          <w:numId w:val="51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nemá platný preukaz športového vozidla,</w:t>
      </w:r>
    </w:p>
    <w:p w:rsidR="00971336" w:rsidRPr="005E3076" w:rsidP="00746526">
      <w:pPr>
        <w:pStyle w:val="Odstavecseseznamem"/>
        <w:numPr>
          <w:numId w:val="51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vybavené </w:t>
      </w:r>
    </w:p>
    <w:p w:rsidR="00971336" w:rsidRPr="005E3076" w:rsidP="00746526">
      <w:pPr>
        <w:pStyle w:val="Odstavecseseznamem"/>
        <w:numPr>
          <w:numId w:val="519"/>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platným osvedčením o pridelení zvláštneho evidenčného čísla alebo</w:t>
      </w:r>
    </w:p>
    <w:p w:rsidR="00971336" w:rsidRPr="005E3076" w:rsidP="00746526">
      <w:pPr>
        <w:pStyle w:val="Odstavecseseznamem"/>
        <w:numPr>
          <w:numId w:val="519"/>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platným osvedčením o evidencii časť I a časť II, a</w:t>
      </w:r>
    </w:p>
    <w:p w:rsidR="00971336" w:rsidRPr="005E3076" w:rsidP="00746526">
      <w:pPr>
        <w:pStyle w:val="Odstavecseseznamem"/>
        <w:numPr>
          <w:numId w:val="51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tabuľkou alebo tabuľkami so zvláštnym evidenčným číslom.</w:t>
      </w:r>
    </w:p>
    <w:p w:rsidR="00971336"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F261A6" w:rsidRPr="005E3076" w:rsidP="00F261A6">
      <w:pPr>
        <w:pStyle w:val="Heading1"/>
        <w:bidi w:val="0"/>
        <w:spacing w:before="0" w:after="0"/>
        <w:jc w:val="center"/>
        <w:rPr>
          <w:rFonts w:ascii="Times New Roman" w:hAnsi="Times New Roman"/>
          <w:sz w:val="24"/>
          <w:szCs w:val="24"/>
        </w:rPr>
      </w:pPr>
      <w:bookmarkStart w:id="63" w:name="_Ref4476559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47</w:t>
      </w:r>
      <w:r w:rsidRPr="005E3076">
        <w:rPr>
          <w:rFonts w:ascii="Times New Roman" w:hAnsi="Times New Roman"/>
          <w:sz w:val="24"/>
          <w:szCs w:val="24"/>
        </w:rPr>
        <w:fldChar w:fldCharType="end"/>
      </w:r>
      <w:bookmarkEnd w:id="63"/>
    </w:p>
    <w:p w:rsidR="00F261A6" w:rsidRPr="005E3076" w:rsidP="00F261A6">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Pozastavenie prevádzky vozidla</w:t>
      </w:r>
    </w:p>
    <w:p w:rsidR="00F261A6"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F261A6"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sidR="00D20CE1">
        <w:rPr>
          <w:rFonts w:ascii="Times New Roman" w:hAnsi="Times New Roman"/>
          <w:sz w:val="24"/>
          <w:szCs w:val="24"/>
        </w:rPr>
        <w:t>Pozastavenie prevádzky vozidla je obmedzené časové obdobie, počas ktorého nie je povolené používanie vozidla v cestnej premávke</w:t>
      </w:r>
      <w:r w:rsidRPr="005E3076" w:rsidR="00294607">
        <w:rPr>
          <w:rFonts w:ascii="Times New Roman" w:hAnsi="Times New Roman"/>
          <w:sz w:val="24"/>
          <w:szCs w:val="24"/>
        </w:rPr>
        <w:t>. Ak</w:t>
      </w:r>
      <w:r w:rsidRPr="005E3076" w:rsidR="00D20CE1">
        <w:rPr>
          <w:rFonts w:ascii="Times New Roman" w:hAnsi="Times New Roman"/>
          <w:sz w:val="24"/>
          <w:szCs w:val="24"/>
        </w:rPr>
        <w:t xml:space="preserve"> po uplynutí obdobia </w:t>
      </w:r>
      <w:r w:rsidRPr="005E3076" w:rsidR="00294607">
        <w:rPr>
          <w:rFonts w:ascii="Times New Roman" w:hAnsi="Times New Roman"/>
          <w:sz w:val="24"/>
          <w:szCs w:val="24"/>
        </w:rPr>
        <w:t>pozastavenia prevádzky dôvody pozastavenia pominuli,</w:t>
      </w:r>
      <w:r w:rsidRPr="005E3076" w:rsidR="00D20CE1">
        <w:rPr>
          <w:rFonts w:ascii="Times New Roman" w:hAnsi="Times New Roman"/>
          <w:sz w:val="24"/>
          <w:szCs w:val="24"/>
        </w:rPr>
        <w:t xml:space="preserve"> vozidlo </w:t>
      </w:r>
      <w:r w:rsidRPr="005E3076" w:rsidR="00294607">
        <w:rPr>
          <w:rFonts w:ascii="Times New Roman" w:hAnsi="Times New Roman"/>
          <w:sz w:val="24"/>
          <w:szCs w:val="24"/>
        </w:rPr>
        <w:t xml:space="preserve">sa </w:t>
      </w:r>
      <w:r w:rsidRPr="005E3076" w:rsidR="00D20CE1">
        <w:rPr>
          <w:rFonts w:ascii="Times New Roman" w:hAnsi="Times New Roman"/>
          <w:sz w:val="24"/>
          <w:szCs w:val="24"/>
        </w:rPr>
        <w:t>môže po</w:t>
      </w:r>
      <w:r w:rsidRPr="005E3076" w:rsidR="008D5AEF">
        <w:rPr>
          <w:rFonts w:ascii="Times New Roman" w:hAnsi="Times New Roman"/>
          <w:sz w:val="24"/>
          <w:szCs w:val="24"/>
        </w:rPr>
        <w:t>u</w:t>
      </w:r>
      <w:r w:rsidRPr="005E3076" w:rsidR="00D20CE1">
        <w:rPr>
          <w:rFonts w:ascii="Times New Roman" w:hAnsi="Times New Roman"/>
          <w:sz w:val="24"/>
          <w:szCs w:val="24"/>
        </w:rPr>
        <w:t xml:space="preserve">žívať v cestnej premávke bez toho, aby </w:t>
      </w:r>
      <w:r w:rsidRPr="005E3076" w:rsidR="00453928">
        <w:rPr>
          <w:rFonts w:ascii="Times New Roman" w:hAnsi="Times New Roman"/>
          <w:sz w:val="24"/>
          <w:szCs w:val="24"/>
        </w:rPr>
        <w:t>sa vyžadoval</w:t>
      </w:r>
      <w:r w:rsidRPr="005E3076" w:rsidR="00D20CE1">
        <w:rPr>
          <w:rFonts w:ascii="Times New Roman" w:hAnsi="Times New Roman"/>
          <w:sz w:val="24"/>
          <w:szCs w:val="24"/>
        </w:rPr>
        <w:t xml:space="preserve"> nový proces schválenia vozidla na prevádzku v cestnej premávke.</w:t>
      </w:r>
    </w:p>
    <w:p w:rsidR="00D20CE1"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D20CE1"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Prevádzka vozidla je pozastavená, ak </w:t>
      </w:r>
    </w:p>
    <w:p w:rsidR="00D20CE1" w:rsidRPr="005E3076" w:rsidP="00746526">
      <w:pPr>
        <w:pStyle w:val="Odstavecseseznamem"/>
        <w:numPr>
          <w:numId w:val="118"/>
        </w:numPr>
        <w:tabs>
          <w:tab w:val="left" w:pos="709"/>
        </w:tabs>
        <w:bidi w:val="0"/>
        <w:spacing w:after="0" w:line="240" w:lineRule="auto"/>
        <w:jc w:val="both"/>
        <w:rPr>
          <w:rFonts w:ascii="Times New Roman" w:hAnsi="Times New Roman"/>
          <w:sz w:val="24"/>
          <w:szCs w:val="24"/>
        </w:rPr>
      </w:pPr>
      <w:r w:rsidRPr="005E3076" w:rsidR="009A7E8D">
        <w:rPr>
          <w:rFonts w:ascii="Times New Roman" w:hAnsi="Times New Roman"/>
          <w:sz w:val="24"/>
          <w:szCs w:val="24"/>
        </w:rPr>
        <w:t xml:space="preserve">pri </w:t>
      </w:r>
      <w:r w:rsidRPr="005E3076">
        <w:rPr>
          <w:rFonts w:ascii="Times New Roman" w:hAnsi="Times New Roman"/>
          <w:sz w:val="24"/>
          <w:szCs w:val="24"/>
        </w:rPr>
        <w:t xml:space="preserve">technickej kontrole </w:t>
      </w:r>
      <w:r w:rsidRPr="005E3076" w:rsidR="00102DB3">
        <w:rPr>
          <w:rFonts w:ascii="Times New Roman" w:hAnsi="Times New Roman"/>
          <w:sz w:val="24"/>
          <w:szCs w:val="24"/>
        </w:rPr>
        <w:t xml:space="preserve">boli zistené nebezpečné chyby a vozidlo bolo </w:t>
      </w:r>
      <w:r w:rsidRPr="005E3076">
        <w:rPr>
          <w:rFonts w:ascii="Times New Roman" w:hAnsi="Times New Roman"/>
          <w:sz w:val="24"/>
          <w:szCs w:val="24"/>
        </w:rPr>
        <w:t xml:space="preserve">hodnotené </w:t>
      </w:r>
      <w:r w:rsidRPr="005E3076" w:rsidR="00102DB3">
        <w:rPr>
          <w:rFonts w:ascii="Times New Roman" w:hAnsi="Times New Roman"/>
          <w:sz w:val="24"/>
          <w:szCs w:val="24"/>
        </w:rPr>
        <w:t xml:space="preserve">ako </w:t>
      </w:r>
      <w:r w:rsidRPr="005E3076" w:rsidR="00ED452D">
        <w:rPr>
          <w:rFonts w:ascii="Times New Roman" w:hAnsi="Times New Roman"/>
          <w:sz w:val="24"/>
          <w:szCs w:val="24"/>
        </w:rPr>
        <w:t>„</w:t>
      </w:r>
      <w:r w:rsidRPr="005E3076" w:rsidR="00102DB3">
        <w:rPr>
          <w:rFonts w:ascii="Times New Roman" w:hAnsi="Times New Roman"/>
          <w:sz w:val="24"/>
          <w:szCs w:val="24"/>
        </w:rPr>
        <w:t>nespôsobilé na prevádzku v cestnej premávke</w:t>
      </w:r>
      <w:r w:rsidRPr="005E3076" w:rsidR="00ED452D">
        <w:rPr>
          <w:rFonts w:ascii="Times New Roman" w:hAnsi="Times New Roman"/>
          <w:sz w:val="24"/>
          <w:szCs w:val="24"/>
        </w:rPr>
        <w:t>“</w:t>
      </w:r>
      <w:r w:rsidRPr="005E3076" w:rsidR="00102DB3">
        <w:rPr>
          <w:rFonts w:ascii="Times New Roman" w:hAnsi="Times New Roman"/>
          <w:sz w:val="24"/>
          <w:szCs w:val="24"/>
        </w:rPr>
        <w:t>,</w:t>
      </w:r>
    </w:p>
    <w:p w:rsidR="00102DB3" w:rsidRPr="005E3076" w:rsidP="00746526">
      <w:pPr>
        <w:pStyle w:val="Odstavecseseznamem"/>
        <w:numPr>
          <w:numId w:val="118"/>
        </w:numPr>
        <w:tabs>
          <w:tab w:val="left" w:pos="709"/>
        </w:tabs>
        <w:bidi w:val="0"/>
        <w:spacing w:after="0" w:line="240" w:lineRule="auto"/>
        <w:jc w:val="both"/>
        <w:rPr>
          <w:rFonts w:ascii="Times New Roman" w:hAnsi="Times New Roman"/>
          <w:sz w:val="24"/>
          <w:szCs w:val="24"/>
        </w:rPr>
      </w:pPr>
      <w:r w:rsidRPr="005E3076" w:rsidR="009A7E8D">
        <w:rPr>
          <w:rFonts w:ascii="Times New Roman" w:hAnsi="Times New Roman"/>
          <w:sz w:val="24"/>
          <w:szCs w:val="24"/>
        </w:rPr>
        <w:t xml:space="preserve">pri </w:t>
      </w:r>
      <w:r w:rsidRPr="005E3076">
        <w:rPr>
          <w:rFonts w:ascii="Times New Roman" w:hAnsi="Times New Roman"/>
          <w:sz w:val="24"/>
          <w:szCs w:val="24"/>
        </w:rPr>
        <w:t xml:space="preserve">emisnej kontrole boli zistené nebezpečné chyby a vozidlo bolo hodnotené ako </w:t>
      </w:r>
      <w:r w:rsidRPr="005E3076" w:rsidR="00ED452D">
        <w:rPr>
          <w:rFonts w:ascii="Times New Roman" w:hAnsi="Times New Roman"/>
          <w:sz w:val="24"/>
          <w:szCs w:val="24"/>
        </w:rPr>
        <w:t>„</w:t>
      </w:r>
      <w:r w:rsidRPr="005E3076">
        <w:rPr>
          <w:rFonts w:ascii="Times New Roman" w:hAnsi="Times New Roman"/>
          <w:sz w:val="24"/>
          <w:szCs w:val="24"/>
        </w:rPr>
        <w:t xml:space="preserve">nespôsobilé </w:t>
      </w:r>
      <w:r w:rsidRPr="005E3076" w:rsidR="009A7E8D">
        <w:rPr>
          <w:rFonts w:ascii="Times New Roman" w:hAnsi="Times New Roman"/>
          <w:sz w:val="24"/>
          <w:szCs w:val="24"/>
        </w:rPr>
        <w:t>na prevádzku v cestnej premávke</w:t>
      </w:r>
      <w:r w:rsidRPr="005E3076" w:rsidR="00ED452D">
        <w:rPr>
          <w:rFonts w:ascii="Times New Roman" w:hAnsi="Times New Roman"/>
          <w:sz w:val="24"/>
          <w:szCs w:val="24"/>
        </w:rPr>
        <w:t>“</w:t>
      </w:r>
      <w:r w:rsidRPr="005E3076" w:rsidR="009A7E8D">
        <w:rPr>
          <w:rFonts w:ascii="Times New Roman" w:hAnsi="Times New Roman"/>
          <w:sz w:val="24"/>
          <w:szCs w:val="24"/>
        </w:rPr>
        <w:t>,</w:t>
      </w:r>
    </w:p>
    <w:p w:rsidR="009A7E8D" w:rsidRPr="005E3076" w:rsidP="00746526">
      <w:pPr>
        <w:pStyle w:val="Odstavecseseznamem"/>
        <w:numPr>
          <w:numId w:val="11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je vozidlo </w:t>
      </w:r>
      <w:r w:rsidRPr="005E3076" w:rsidR="000A37EF">
        <w:rPr>
          <w:rFonts w:ascii="Times New Roman" w:hAnsi="Times New Roman"/>
          <w:sz w:val="24"/>
          <w:szCs w:val="24"/>
        </w:rPr>
        <w:t xml:space="preserve">kategórie M1 a N1 </w:t>
      </w:r>
      <w:r w:rsidRPr="005E3076">
        <w:rPr>
          <w:rFonts w:ascii="Times New Roman" w:hAnsi="Times New Roman"/>
          <w:sz w:val="24"/>
          <w:szCs w:val="24"/>
        </w:rPr>
        <w:t>po dopravnej nehode alebo škodovej udalosti,</w:t>
      </w:r>
      <w:bookmarkStart w:id="64" w:name="_Ref466034862"/>
      <w:r w:rsidRPr="005E3076" w:rsidR="004E7BDC">
        <w:rPr>
          <w:rFonts w:ascii="Times New Roman" w:hAnsi="Times New Roman"/>
          <w:sz w:val="24"/>
          <w:szCs w:val="24"/>
        </w:rPr>
        <w:t xml:space="preserve"> </w:t>
      </w:r>
      <w:bookmarkEnd w:id="64"/>
      <w:r w:rsidRPr="005E3076">
        <w:rPr>
          <w:rFonts w:ascii="Times New Roman" w:hAnsi="Times New Roman"/>
          <w:sz w:val="24"/>
          <w:szCs w:val="24"/>
        </w:rPr>
        <w:t>ktorá mala vplyv na hlavné bezpečn</w:t>
      </w:r>
      <w:r w:rsidRPr="005E3076" w:rsidR="00B53E79">
        <w:rPr>
          <w:rFonts w:ascii="Times New Roman" w:hAnsi="Times New Roman"/>
          <w:sz w:val="24"/>
          <w:szCs w:val="24"/>
        </w:rPr>
        <w:t xml:space="preserve">ostné prvky vozidla, </w:t>
      </w:r>
      <w:r w:rsidRPr="005E3076" w:rsidR="005876A9">
        <w:rPr>
          <w:rFonts w:ascii="Times New Roman" w:hAnsi="Times New Roman"/>
          <w:sz w:val="24"/>
          <w:szCs w:val="24"/>
        </w:rPr>
        <w:t>ktorými</w:t>
      </w:r>
      <w:r w:rsidRPr="005E3076" w:rsidR="00B53E79">
        <w:rPr>
          <w:rFonts w:ascii="Times New Roman" w:hAnsi="Times New Roman"/>
          <w:sz w:val="24"/>
          <w:szCs w:val="24"/>
        </w:rPr>
        <w:t xml:space="preserve"> sú</w:t>
      </w:r>
      <w:r w:rsidRPr="005E3076">
        <w:rPr>
          <w:rFonts w:ascii="Times New Roman" w:hAnsi="Times New Roman"/>
          <w:sz w:val="24"/>
          <w:szCs w:val="24"/>
        </w:rPr>
        <w:t xml:space="preserve"> zavesenie kolies, deformačné zóny, systémy airbagov, riadenie alebo brzdy.</w:t>
      </w:r>
    </w:p>
    <w:p w:rsidR="00102DB3" w:rsidRPr="005E3076" w:rsidP="00102DB3">
      <w:pPr>
        <w:pStyle w:val="Odstavecseseznamem"/>
        <w:tabs>
          <w:tab w:val="left" w:pos="709"/>
        </w:tabs>
        <w:bidi w:val="0"/>
        <w:spacing w:after="0" w:line="240" w:lineRule="auto"/>
        <w:ind w:left="0"/>
        <w:jc w:val="both"/>
        <w:rPr>
          <w:rFonts w:ascii="Times New Roman" w:hAnsi="Times New Roman"/>
          <w:sz w:val="24"/>
          <w:szCs w:val="24"/>
        </w:rPr>
      </w:pPr>
    </w:p>
    <w:p w:rsidR="00102DB3"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Pozastavenie prevádzky vozidla je účinné do doby, kým sa voz</w:t>
      </w:r>
      <w:r w:rsidRPr="005E3076" w:rsidR="009A7E8D">
        <w:rPr>
          <w:rFonts w:ascii="Times New Roman" w:hAnsi="Times New Roman"/>
          <w:sz w:val="24"/>
          <w:szCs w:val="24"/>
        </w:rPr>
        <w:t>idlo nepodrobí</w:t>
      </w:r>
    </w:p>
    <w:p w:rsidR="00102DB3" w:rsidRPr="005E3076" w:rsidP="00746526">
      <w:pPr>
        <w:pStyle w:val="Odstavecseseznamem"/>
        <w:numPr>
          <w:numId w:val="1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technickej kontrole </w:t>
      </w:r>
      <w:r w:rsidRPr="005E3076" w:rsidR="009A7E8D">
        <w:rPr>
          <w:rFonts w:ascii="Times New Roman" w:hAnsi="Times New Roman"/>
          <w:sz w:val="24"/>
          <w:szCs w:val="24"/>
        </w:rPr>
        <w:t>opakovanej</w:t>
      </w:r>
      <w:r w:rsidRPr="005E3076" w:rsidR="00E201DE">
        <w:rPr>
          <w:rFonts w:ascii="Times New Roman" w:hAnsi="Times New Roman"/>
          <w:sz w:val="24"/>
          <w:szCs w:val="24"/>
        </w:rPr>
        <w:t>, ak nastali okolnosti</w:t>
      </w:r>
      <w:r w:rsidRPr="005E3076" w:rsidR="009A7E8D">
        <w:rPr>
          <w:rFonts w:ascii="Times New Roman" w:hAnsi="Times New Roman"/>
          <w:sz w:val="24"/>
          <w:szCs w:val="24"/>
        </w:rPr>
        <w:t xml:space="preserve"> </w:t>
      </w:r>
      <w:r w:rsidRPr="005E3076">
        <w:rPr>
          <w:rFonts w:ascii="Times New Roman" w:hAnsi="Times New Roman"/>
          <w:sz w:val="24"/>
          <w:szCs w:val="24"/>
        </w:rPr>
        <w:t>podľa odseku 2 písm. a),</w:t>
      </w:r>
    </w:p>
    <w:p w:rsidR="00D20CE1" w:rsidRPr="005E3076" w:rsidP="00746526">
      <w:pPr>
        <w:pStyle w:val="Odstavecseseznamem"/>
        <w:numPr>
          <w:numId w:val="119"/>
        </w:numPr>
        <w:tabs>
          <w:tab w:val="left" w:pos="709"/>
        </w:tabs>
        <w:bidi w:val="0"/>
        <w:spacing w:after="0" w:line="240" w:lineRule="auto"/>
        <w:jc w:val="both"/>
        <w:rPr>
          <w:rFonts w:ascii="Times New Roman" w:hAnsi="Times New Roman"/>
          <w:sz w:val="24"/>
          <w:szCs w:val="24"/>
        </w:rPr>
      </w:pPr>
      <w:r w:rsidRPr="005E3076" w:rsidR="00102DB3">
        <w:rPr>
          <w:rFonts w:ascii="Times New Roman" w:hAnsi="Times New Roman"/>
          <w:sz w:val="24"/>
          <w:szCs w:val="24"/>
        </w:rPr>
        <w:t xml:space="preserve">emisnej kontrole </w:t>
      </w:r>
      <w:r w:rsidRPr="005E3076" w:rsidR="009A7E8D">
        <w:rPr>
          <w:rFonts w:ascii="Times New Roman" w:hAnsi="Times New Roman"/>
          <w:sz w:val="24"/>
          <w:szCs w:val="24"/>
        </w:rPr>
        <w:t>opakovanej</w:t>
      </w:r>
      <w:r w:rsidRPr="005E3076" w:rsidR="00E201DE">
        <w:rPr>
          <w:rFonts w:ascii="Times New Roman" w:hAnsi="Times New Roman"/>
          <w:sz w:val="24"/>
          <w:szCs w:val="24"/>
        </w:rPr>
        <w:t xml:space="preserve">, ak nastali okolnosti </w:t>
      </w:r>
      <w:r w:rsidRPr="005E3076" w:rsidR="00102DB3">
        <w:rPr>
          <w:rFonts w:ascii="Times New Roman" w:hAnsi="Times New Roman"/>
          <w:sz w:val="24"/>
          <w:szCs w:val="24"/>
        </w:rPr>
        <w:t>podľa odseku 2 písm. b)</w:t>
      </w:r>
      <w:r w:rsidRPr="005E3076" w:rsidR="009A7E8D">
        <w:rPr>
          <w:rFonts w:ascii="Times New Roman" w:hAnsi="Times New Roman"/>
          <w:sz w:val="24"/>
          <w:szCs w:val="24"/>
        </w:rPr>
        <w:t xml:space="preserve"> alebo</w:t>
      </w:r>
    </w:p>
    <w:p w:rsidR="009A7E8D" w:rsidRPr="005E3076" w:rsidP="00746526">
      <w:pPr>
        <w:pStyle w:val="Odstavecseseznamem"/>
        <w:numPr>
          <w:numId w:val="119"/>
        </w:numPr>
        <w:tabs>
          <w:tab w:val="left" w:pos="709"/>
        </w:tabs>
        <w:bidi w:val="0"/>
        <w:spacing w:after="0" w:line="240" w:lineRule="auto"/>
        <w:jc w:val="both"/>
        <w:rPr>
          <w:rFonts w:ascii="Times New Roman" w:hAnsi="Times New Roman"/>
          <w:sz w:val="24"/>
          <w:szCs w:val="24"/>
        </w:rPr>
      </w:pPr>
      <w:r w:rsidRPr="005E3076" w:rsidR="007E7366">
        <w:rPr>
          <w:rFonts w:ascii="Times New Roman" w:hAnsi="Times New Roman"/>
          <w:sz w:val="24"/>
          <w:szCs w:val="24"/>
        </w:rPr>
        <w:t>odstráneniu chýb vzniknutých pri dopravnej nehode alebo škodovej udalosti v certifikovanom mieste opravy</w:t>
      </w:r>
      <w:r w:rsidRPr="005E3076" w:rsidR="00746E87">
        <w:rPr>
          <w:rFonts w:ascii="Times New Roman" w:hAnsi="Times New Roman"/>
          <w:sz w:val="24"/>
          <w:szCs w:val="24"/>
        </w:rPr>
        <w:t xml:space="preserve"> </w:t>
      </w:r>
      <w:r w:rsidRPr="005E3076" w:rsidR="007E7366">
        <w:rPr>
          <w:rFonts w:ascii="Times New Roman" w:hAnsi="Times New Roman"/>
          <w:sz w:val="24"/>
          <w:szCs w:val="24"/>
        </w:rPr>
        <w:t xml:space="preserve">a následne </w:t>
      </w:r>
      <w:r w:rsidRPr="005E3076">
        <w:rPr>
          <w:rFonts w:ascii="Times New Roman" w:hAnsi="Times New Roman"/>
          <w:sz w:val="24"/>
          <w:szCs w:val="24"/>
        </w:rPr>
        <w:t>technickej kontrole pravidelnej mimo ustanovených lehôt</w:t>
      </w:r>
      <w:r w:rsidRPr="005E3076" w:rsidR="00E201DE">
        <w:rPr>
          <w:rFonts w:ascii="Times New Roman" w:hAnsi="Times New Roman"/>
          <w:sz w:val="24"/>
          <w:szCs w:val="24"/>
        </w:rPr>
        <w:t xml:space="preserve">, ak nastali okolnosti </w:t>
      </w:r>
      <w:r w:rsidRPr="005E3076">
        <w:rPr>
          <w:rFonts w:ascii="Times New Roman" w:hAnsi="Times New Roman"/>
          <w:sz w:val="24"/>
          <w:szCs w:val="24"/>
        </w:rPr>
        <w:t>podľa odseku 2 písm. c).</w:t>
      </w:r>
    </w:p>
    <w:p w:rsidR="00D20CE1"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D20CE1"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sidR="00102DB3">
        <w:rPr>
          <w:rFonts w:ascii="Times New Roman" w:hAnsi="Times New Roman"/>
          <w:sz w:val="24"/>
          <w:szCs w:val="24"/>
        </w:rPr>
        <w:t xml:space="preserve">Úspešným absolvovaním </w:t>
      </w:r>
      <w:r w:rsidRPr="005E3076" w:rsidR="00BA00EA">
        <w:rPr>
          <w:rFonts w:ascii="Times New Roman" w:hAnsi="Times New Roman"/>
          <w:sz w:val="24"/>
          <w:szCs w:val="24"/>
        </w:rPr>
        <w:t>príslušnej</w:t>
      </w:r>
      <w:r w:rsidRPr="005E3076" w:rsidR="00102DB3">
        <w:rPr>
          <w:rFonts w:ascii="Times New Roman" w:hAnsi="Times New Roman"/>
          <w:sz w:val="24"/>
          <w:szCs w:val="24"/>
        </w:rPr>
        <w:t xml:space="preserve"> kontroly podľa odseku 3 </w:t>
      </w:r>
      <w:r w:rsidRPr="005E3076" w:rsidR="00FE45AE">
        <w:rPr>
          <w:rFonts w:ascii="Times New Roman" w:hAnsi="Times New Roman"/>
          <w:sz w:val="24"/>
          <w:szCs w:val="24"/>
        </w:rPr>
        <w:t>možno</w:t>
      </w:r>
      <w:r w:rsidRPr="005E3076" w:rsidR="00453928">
        <w:rPr>
          <w:rFonts w:ascii="Times New Roman" w:hAnsi="Times New Roman"/>
          <w:sz w:val="24"/>
          <w:szCs w:val="24"/>
        </w:rPr>
        <w:t xml:space="preserve"> opätovne prevádzkovať vozidlo</w:t>
      </w:r>
      <w:r w:rsidRPr="005E3076" w:rsidR="00102DB3">
        <w:rPr>
          <w:rFonts w:ascii="Times New Roman" w:hAnsi="Times New Roman"/>
          <w:sz w:val="24"/>
          <w:szCs w:val="24"/>
        </w:rPr>
        <w:t xml:space="preserve"> v cestnej premávke</w:t>
      </w:r>
      <w:r w:rsidRPr="005E3076" w:rsidR="00A32CA6">
        <w:rPr>
          <w:rFonts w:ascii="Times New Roman" w:hAnsi="Times New Roman"/>
          <w:sz w:val="24"/>
          <w:szCs w:val="24"/>
        </w:rPr>
        <w:t xml:space="preserve"> </w:t>
      </w:r>
      <w:r w:rsidRPr="005E3076" w:rsidR="00A32CA6">
        <w:rPr>
          <w:rFonts w:ascii="Times New Roman" w:hAnsi="Times New Roman"/>
          <w:sz w:val="24"/>
          <w:szCs w:val="24"/>
          <w:lang w:eastAsia="sk-SK"/>
        </w:rPr>
        <w:t>bez toho, aby sa vyžadoval nový proces schválenia vozidla</w:t>
      </w:r>
      <w:r w:rsidRPr="005E3076" w:rsidR="00102DB3">
        <w:rPr>
          <w:rFonts w:ascii="Times New Roman" w:hAnsi="Times New Roman"/>
          <w:sz w:val="24"/>
          <w:szCs w:val="24"/>
        </w:rPr>
        <w:t xml:space="preserve"> na prevádzku v cestnej premávke.</w:t>
      </w:r>
    </w:p>
    <w:p w:rsidR="00D20CE1"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662BD7"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sidR="00453928">
        <w:rPr>
          <w:rFonts w:ascii="Times New Roman" w:hAnsi="Times New Roman"/>
          <w:sz w:val="24"/>
          <w:szCs w:val="24"/>
        </w:rPr>
        <w:t>Na</w:t>
      </w:r>
      <w:r w:rsidRPr="005E3076">
        <w:rPr>
          <w:rFonts w:ascii="Times New Roman" w:hAnsi="Times New Roman"/>
          <w:sz w:val="24"/>
          <w:szCs w:val="24"/>
        </w:rPr>
        <w:t xml:space="preserve"> účely absolvovania technickej kontroly alebo emisnej kontroly podľa odseku</w:t>
      </w:r>
      <w:r w:rsidRPr="005E3076" w:rsidR="004E7BDC">
        <w:rPr>
          <w:rFonts w:ascii="Times New Roman" w:hAnsi="Times New Roman"/>
          <w:sz w:val="24"/>
          <w:szCs w:val="24"/>
        </w:rPr>
        <w:t> </w:t>
      </w:r>
      <w:r w:rsidRPr="005E3076">
        <w:rPr>
          <w:rFonts w:ascii="Times New Roman" w:hAnsi="Times New Roman"/>
          <w:sz w:val="24"/>
          <w:szCs w:val="24"/>
        </w:rPr>
        <w:t>3, môže vozidlo použiť cesty medzi miestom opravy a stanicou technickej kontroly</w:t>
      </w:r>
      <w:r w:rsidRPr="005E3076" w:rsidR="003F7E49">
        <w:rPr>
          <w:rFonts w:ascii="Times New Roman" w:hAnsi="Times New Roman"/>
          <w:sz w:val="24"/>
          <w:szCs w:val="24"/>
        </w:rPr>
        <w:t xml:space="preserve"> v najbližšej obci</w:t>
      </w:r>
      <w:r w:rsidRPr="005E3076">
        <w:rPr>
          <w:rFonts w:ascii="Times New Roman" w:hAnsi="Times New Roman"/>
          <w:sz w:val="24"/>
          <w:szCs w:val="24"/>
        </w:rPr>
        <w:t xml:space="preserve"> alebo pracoviskom emisnej kontroly</w:t>
      </w:r>
      <w:r w:rsidRPr="005E3076" w:rsidR="003F7E49">
        <w:rPr>
          <w:rFonts w:ascii="Times New Roman" w:hAnsi="Times New Roman"/>
          <w:sz w:val="24"/>
          <w:szCs w:val="24"/>
        </w:rPr>
        <w:t xml:space="preserve"> v najbližšej obci</w:t>
      </w:r>
      <w:r w:rsidRPr="005E3076">
        <w:rPr>
          <w:rFonts w:ascii="Times New Roman" w:hAnsi="Times New Roman"/>
          <w:sz w:val="24"/>
          <w:szCs w:val="24"/>
        </w:rPr>
        <w:t>. Vodič vozidla je povinný hodnoverným dokladom preukázať kontrolným orgánom v cestnej premávke, že</w:t>
      </w:r>
      <w:r w:rsidRPr="005E3076" w:rsidR="003F7E49">
        <w:rPr>
          <w:rFonts w:ascii="Times New Roman" w:hAnsi="Times New Roman"/>
          <w:sz w:val="24"/>
          <w:szCs w:val="24"/>
        </w:rPr>
        <w:t> </w:t>
      </w:r>
      <w:r w:rsidRPr="005E3076">
        <w:rPr>
          <w:rFonts w:ascii="Times New Roman" w:hAnsi="Times New Roman"/>
          <w:sz w:val="24"/>
          <w:szCs w:val="24"/>
        </w:rPr>
        <w:t xml:space="preserve">oprava vozidla bola ukončená v daný deň a vozidlo používa cesty medzi miestom opravy a stanicou technickej kontroly </w:t>
      </w:r>
      <w:r w:rsidRPr="005E3076" w:rsidR="003F7E49">
        <w:rPr>
          <w:rFonts w:ascii="Times New Roman" w:hAnsi="Times New Roman"/>
          <w:sz w:val="24"/>
          <w:szCs w:val="24"/>
        </w:rPr>
        <w:t xml:space="preserve">v najbližšej obci </w:t>
      </w:r>
      <w:r w:rsidRPr="005E3076">
        <w:rPr>
          <w:rFonts w:ascii="Times New Roman" w:hAnsi="Times New Roman"/>
          <w:sz w:val="24"/>
          <w:szCs w:val="24"/>
        </w:rPr>
        <w:t>alebo pracoviskom emisnej kontroly</w:t>
      </w:r>
      <w:r w:rsidRPr="005E3076" w:rsidR="003F7E49">
        <w:rPr>
          <w:rFonts w:ascii="Times New Roman" w:hAnsi="Times New Roman"/>
          <w:sz w:val="24"/>
          <w:szCs w:val="24"/>
        </w:rPr>
        <w:t xml:space="preserve"> v najbližšej obci</w:t>
      </w:r>
      <w:r w:rsidRPr="005E3076">
        <w:rPr>
          <w:rFonts w:ascii="Times New Roman" w:hAnsi="Times New Roman"/>
          <w:sz w:val="24"/>
          <w:szCs w:val="24"/>
        </w:rPr>
        <w:t>.</w:t>
      </w:r>
    </w:p>
    <w:p w:rsidR="00D75AB6" w:rsidRPr="005E3076" w:rsidP="00D75AB6">
      <w:pPr>
        <w:pStyle w:val="Odstavecseseznamem"/>
        <w:tabs>
          <w:tab w:val="left" w:pos="1134"/>
        </w:tabs>
        <w:bidi w:val="0"/>
        <w:spacing w:after="0" w:line="240" w:lineRule="auto"/>
        <w:ind w:left="0"/>
        <w:jc w:val="both"/>
        <w:rPr>
          <w:rFonts w:ascii="Times New Roman" w:hAnsi="Times New Roman"/>
          <w:sz w:val="24"/>
          <w:szCs w:val="24"/>
        </w:rPr>
      </w:pPr>
    </w:p>
    <w:p w:rsidR="00BA00EA"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sidR="00D75AB6">
        <w:rPr>
          <w:rFonts w:ascii="Times New Roman" w:hAnsi="Times New Roman"/>
          <w:sz w:val="24"/>
          <w:szCs w:val="24"/>
        </w:rPr>
        <w:t xml:space="preserve">Ak sa vozidlo nepodrobilo technickej kontrole alebo emisnej kontrole podľa odseku 3 do </w:t>
      </w:r>
      <w:r w:rsidRPr="005E3076" w:rsidR="007B59E0">
        <w:rPr>
          <w:rFonts w:ascii="Times New Roman" w:hAnsi="Times New Roman"/>
          <w:sz w:val="24"/>
          <w:szCs w:val="24"/>
        </w:rPr>
        <w:t>šiestich mesiacov</w:t>
      </w:r>
      <w:r w:rsidRPr="005E3076" w:rsidR="00D75AB6">
        <w:rPr>
          <w:rFonts w:ascii="Times New Roman" w:hAnsi="Times New Roman"/>
          <w:sz w:val="24"/>
          <w:szCs w:val="24"/>
        </w:rPr>
        <w:t>, prevádzkovateľ vozidla je povinný bezodkladne požiadať o</w:t>
      </w:r>
    </w:p>
    <w:p w:rsidR="00BA00EA" w:rsidRPr="005E3076" w:rsidP="00746526">
      <w:pPr>
        <w:pStyle w:val="Odstavecseseznamem"/>
        <w:numPr>
          <w:numId w:val="403"/>
        </w:numPr>
        <w:tabs>
          <w:tab w:val="left" w:pos="709"/>
        </w:tabs>
        <w:bidi w:val="0"/>
        <w:spacing w:after="0" w:line="240" w:lineRule="auto"/>
        <w:jc w:val="both"/>
        <w:rPr>
          <w:rFonts w:ascii="Times New Roman" w:hAnsi="Times New Roman"/>
          <w:sz w:val="24"/>
          <w:szCs w:val="24"/>
        </w:rPr>
      </w:pPr>
      <w:r w:rsidRPr="005E3076" w:rsidR="00D75AB6">
        <w:rPr>
          <w:rFonts w:ascii="Times New Roman" w:hAnsi="Times New Roman"/>
          <w:sz w:val="24"/>
          <w:szCs w:val="24"/>
        </w:rPr>
        <w:t>dočasné vyradenie vozidla z</w:t>
      </w:r>
      <w:r w:rsidRPr="005E3076" w:rsidR="004E7BDC">
        <w:rPr>
          <w:rFonts w:ascii="Times New Roman" w:hAnsi="Times New Roman"/>
          <w:sz w:val="24"/>
          <w:szCs w:val="24"/>
        </w:rPr>
        <w:t> </w:t>
      </w:r>
      <w:r w:rsidRPr="005E3076" w:rsidR="00D75AB6">
        <w:rPr>
          <w:rFonts w:ascii="Times New Roman" w:hAnsi="Times New Roman"/>
          <w:sz w:val="24"/>
          <w:szCs w:val="24"/>
        </w:rPr>
        <w:t xml:space="preserve">evidencie alebo </w:t>
      </w:r>
    </w:p>
    <w:p w:rsidR="00D75AB6" w:rsidRPr="005E3076" w:rsidP="00746526">
      <w:pPr>
        <w:pStyle w:val="Odstavecseseznamem"/>
        <w:numPr>
          <w:numId w:val="40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vyradenie vozidla z evidencie.</w:t>
      </w:r>
    </w:p>
    <w:p w:rsidR="00A007B6" w:rsidRPr="005E3076" w:rsidP="00A007B6">
      <w:pPr>
        <w:pStyle w:val="Odstavecseseznamem"/>
        <w:tabs>
          <w:tab w:val="left" w:pos="1134"/>
        </w:tabs>
        <w:bidi w:val="0"/>
        <w:spacing w:after="0" w:line="240" w:lineRule="auto"/>
        <w:ind w:left="0"/>
        <w:jc w:val="both"/>
        <w:rPr>
          <w:rFonts w:ascii="Times New Roman" w:hAnsi="Times New Roman"/>
          <w:sz w:val="24"/>
          <w:szCs w:val="24"/>
        </w:rPr>
      </w:pPr>
    </w:p>
    <w:p w:rsidR="00B25FAF"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Iná osoba ako certifikované miesto opravy nesmie odstraňovať chyby na vozidle </w:t>
      </w:r>
      <w:r w:rsidRPr="005E3076" w:rsidR="00AF19C6">
        <w:rPr>
          <w:rFonts w:ascii="Times New Roman" w:hAnsi="Times New Roman"/>
          <w:sz w:val="24"/>
          <w:szCs w:val="24"/>
        </w:rPr>
        <w:t>vzniknuté</w:t>
      </w:r>
      <w:r w:rsidRPr="005E3076">
        <w:rPr>
          <w:rFonts w:ascii="Times New Roman" w:hAnsi="Times New Roman"/>
          <w:sz w:val="24"/>
          <w:szCs w:val="24"/>
        </w:rPr>
        <w:t xml:space="preserve"> pri dopravnej nehode alebo škodovej udalosti, ktoré mali vplyv na hlavné bezpečnostné prvky vozidla, </w:t>
      </w:r>
      <w:r w:rsidRPr="005E3076" w:rsidR="005876A9">
        <w:rPr>
          <w:rFonts w:ascii="Times New Roman" w:hAnsi="Times New Roman"/>
          <w:sz w:val="24"/>
          <w:szCs w:val="24"/>
        </w:rPr>
        <w:t>ktorými</w:t>
      </w:r>
      <w:r w:rsidRPr="005E3076">
        <w:rPr>
          <w:rFonts w:ascii="Times New Roman" w:hAnsi="Times New Roman"/>
          <w:sz w:val="24"/>
          <w:szCs w:val="24"/>
        </w:rPr>
        <w:t xml:space="preserve"> sú zavesenie kolies, deformačné zóny, systémy airbagov, riadenie alebo brzdy.</w:t>
      </w:r>
    </w:p>
    <w:p w:rsidR="00B25FAF" w:rsidRPr="005E3076" w:rsidP="00A007B6">
      <w:pPr>
        <w:pStyle w:val="Odstavecseseznamem"/>
        <w:tabs>
          <w:tab w:val="left" w:pos="1134"/>
        </w:tabs>
        <w:bidi w:val="0"/>
        <w:spacing w:after="0" w:line="240" w:lineRule="auto"/>
        <w:ind w:left="0"/>
        <w:jc w:val="both"/>
        <w:rPr>
          <w:rFonts w:ascii="Times New Roman" w:hAnsi="Times New Roman"/>
          <w:sz w:val="24"/>
          <w:szCs w:val="24"/>
        </w:rPr>
      </w:pPr>
    </w:p>
    <w:p w:rsidR="00A007B6" w:rsidRPr="005E3076" w:rsidP="00A007B6">
      <w:pPr>
        <w:pStyle w:val="Heading1"/>
        <w:bidi w:val="0"/>
        <w:spacing w:before="0" w:after="0"/>
        <w:jc w:val="center"/>
        <w:rPr>
          <w:rFonts w:ascii="Times New Roman" w:hAnsi="Times New Roman"/>
          <w:sz w:val="24"/>
          <w:szCs w:val="24"/>
        </w:rPr>
      </w:pPr>
      <w:bookmarkStart w:id="65" w:name="_Ref4712049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48</w:t>
      </w:r>
      <w:r w:rsidRPr="005E3076">
        <w:rPr>
          <w:rFonts w:ascii="Times New Roman" w:hAnsi="Times New Roman"/>
          <w:sz w:val="24"/>
          <w:szCs w:val="24"/>
        </w:rPr>
        <w:fldChar w:fldCharType="end"/>
      </w:r>
      <w:bookmarkEnd w:id="65"/>
    </w:p>
    <w:p w:rsidR="00A007B6" w:rsidRPr="005E3076" w:rsidP="00A007B6">
      <w:pPr>
        <w:bidi w:val="0"/>
        <w:spacing w:after="0" w:line="240" w:lineRule="auto"/>
        <w:jc w:val="center"/>
        <w:rPr>
          <w:rFonts w:ascii="Times New Roman" w:hAnsi="Times New Roman"/>
          <w:b/>
          <w:sz w:val="24"/>
          <w:szCs w:val="24"/>
        </w:rPr>
      </w:pPr>
      <w:r w:rsidRPr="005E3076">
        <w:rPr>
          <w:rFonts w:ascii="Times New Roman" w:hAnsi="Times New Roman"/>
          <w:b/>
          <w:sz w:val="24"/>
          <w:szCs w:val="24"/>
        </w:rPr>
        <w:t>Register prevádzkových záznamov vozidiel</w:t>
      </w:r>
    </w:p>
    <w:p w:rsidR="00A007B6" w:rsidRPr="005E3076" w:rsidP="00A007B6">
      <w:pPr>
        <w:pStyle w:val="Odstavecseseznamem"/>
        <w:tabs>
          <w:tab w:val="left" w:pos="709"/>
        </w:tabs>
        <w:bidi w:val="0"/>
        <w:spacing w:after="0" w:line="240" w:lineRule="auto"/>
        <w:ind w:left="0"/>
        <w:jc w:val="both"/>
        <w:rPr>
          <w:rFonts w:ascii="Times New Roman" w:hAnsi="Times New Roman"/>
          <w:sz w:val="24"/>
          <w:szCs w:val="24"/>
        </w:rPr>
      </w:pPr>
    </w:p>
    <w:p w:rsidR="00A007B6"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Register prevádzkových záznamov vozidiel je vnútroštátny register cestných motorových vozidiel, ktoré sú prihlásené v evidencii vozidiel v Slovenskej republike, </w:t>
      </w:r>
      <w:r w:rsidRPr="005E3076" w:rsidR="00345E7F">
        <w:rPr>
          <w:rFonts w:ascii="Times New Roman" w:hAnsi="Times New Roman"/>
          <w:sz w:val="24"/>
          <w:szCs w:val="24"/>
        </w:rPr>
        <w:t>do</w:t>
      </w:r>
      <w:r w:rsidRPr="005E3076" w:rsidR="00C91366">
        <w:rPr>
          <w:rFonts w:ascii="Times New Roman" w:hAnsi="Times New Roman"/>
          <w:sz w:val="24"/>
          <w:szCs w:val="24"/>
        </w:rPr>
        <w:t> </w:t>
      </w:r>
      <w:r w:rsidRPr="005E3076" w:rsidR="00345E7F">
        <w:rPr>
          <w:rFonts w:ascii="Times New Roman" w:hAnsi="Times New Roman"/>
          <w:sz w:val="24"/>
          <w:szCs w:val="24"/>
        </w:rPr>
        <w:t>ktorého</w:t>
      </w:r>
      <w:r w:rsidRPr="005E3076">
        <w:rPr>
          <w:rFonts w:ascii="Times New Roman" w:hAnsi="Times New Roman"/>
          <w:sz w:val="24"/>
          <w:szCs w:val="24"/>
        </w:rPr>
        <w:t xml:space="preserve"> sa zaznamenáva zobrazovaná hodnota počítadla celkovej prejdenej vzdialenosti </w:t>
      </w:r>
      <w:r w:rsidRPr="005E3076" w:rsidR="007A1942">
        <w:rPr>
          <w:rFonts w:ascii="Times New Roman" w:hAnsi="Times New Roman"/>
          <w:sz w:val="24"/>
          <w:szCs w:val="24"/>
        </w:rPr>
        <w:t xml:space="preserve">(ďalej len „odometer“) </w:t>
      </w:r>
      <w:r w:rsidRPr="005E3076">
        <w:rPr>
          <w:rFonts w:ascii="Times New Roman" w:hAnsi="Times New Roman"/>
          <w:sz w:val="24"/>
          <w:szCs w:val="24"/>
        </w:rPr>
        <w:t>cestného motorového vozidla v rôznych životných situáciách počas prevádzky vozidla až</w:t>
      </w:r>
      <w:r w:rsidRPr="005E3076" w:rsidR="00C91366">
        <w:rPr>
          <w:rFonts w:ascii="Times New Roman" w:hAnsi="Times New Roman"/>
          <w:sz w:val="24"/>
          <w:szCs w:val="24"/>
        </w:rPr>
        <w:t> </w:t>
      </w:r>
      <w:r w:rsidRPr="005E3076">
        <w:rPr>
          <w:rFonts w:ascii="Times New Roman" w:hAnsi="Times New Roman"/>
          <w:sz w:val="24"/>
          <w:szCs w:val="24"/>
        </w:rPr>
        <w:t>do</w:t>
      </w:r>
      <w:r w:rsidRPr="005E3076" w:rsidR="00C91366">
        <w:rPr>
          <w:rFonts w:ascii="Times New Roman" w:hAnsi="Times New Roman"/>
          <w:sz w:val="24"/>
          <w:szCs w:val="24"/>
        </w:rPr>
        <w:t> </w:t>
      </w:r>
      <w:r w:rsidRPr="005E3076">
        <w:rPr>
          <w:rFonts w:ascii="Times New Roman" w:hAnsi="Times New Roman"/>
          <w:sz w:val="24"/>
          <w:szCs w:val="24"/>
        </w:rPr>
        <w:t>jeho vyradenia z evidencie, aby sa eliminovala neoprávnená manipulácia so</w:t>
      </w:r>
      <w:r w:rsidRPr="005E3076" w:rsidR="00C91366">
        <w:rPr>
          <w:rFonts w:ascii="Times New Roman" w:hAnsi="Times New Roman"/>
          <w:sz w:val="24"/>
          <w:szCs w:val="24"/>
        </w:rPr>
        <w:t> </w:t>
      </w:r>
      <w:r w:rsidRPr="005E3076">
        <w:rPr>
          <w:rFonts w:ascii="Times New Roman" w:hAnsi="Times New Roman"/>
          <w:sz w:val="24"/>
          <w:szCs w:val="24"/>
        </w:rPr>
        <w:t xml:space="preserve">zobrazovanou hodnotou </w:t>
      </w:r>
      <w:r w:rsidRPr="005E3076" w:rsidR="005327BF">
        <w:rPr>
          <w:rFonts w:ascii="Times New Roman" w:hAnsi="Times New Roman"/>
          <w:sz w:val="24"/>
          <w:szCs w:val="24"/>
        </w:rPr>
        <w:t>odometra</w:t>
      </w:r>
      <w:r w:rsidRPr="005E3076" w:rsidR="00926960">
        <w:rPr>
          <w:rFonts w:ascii="Times New Roman" w:hAnsi="Times New Roman"/>
          <w:sz w:val="24"/>
          <w:szCs w:val="24"/>
        </w:rPr>
        <w:t>.</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007B6"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Oprávnenou manipuláciou so zobrazovanou hodnotou </w:t>
      </w:r>
      <w:r w:rsidRPr="005E3076" w:rsidR="00A321C9">
        <w:rPr>
          <w:rFonts w:ascii="Times New Roman" w:hAnsi="Times New Roman"/>
          <w:sz w:val="24"/>
          <w:szCs w:val="24"/>
        </w:rPr>
        <w:t>odometra</w:t>
      </w:r>
      <w:r w:rsidRPr="005E3076" w:rsidR="00A94D72">
        <w:rPr>
          <w:rFonts w:ascii="Times New Roman" w:hAnsi="Times New Roman"/>
          <w:sz w:val="24"/>
          <w:szCs w:val="24"/>
        </w:rPr>
        <w:t xml:space="preserve"> </w:t>
      </w:r>
      <w:r w:rsidRPr="005E3076">
        <w:rPr>
          <w:rFonts w:ascii="Times New Roman" w:hAnsi="Times New Roman"/>
          <w:sz w:val="24"/>
          <w:szCs w:val="24"/>
        </w:rPr>
        <w:t xml:space="preserve">alebo oprávnenou manipuláciou </w:t>
      </w:r>
      <w:r w:rsidRPr="005E3076" w:rsidR="00A94D72">
        <w:rPr>
          <w:rFonts w:ascii="Times New Roman" w:hAnsi="Times New Roman"/>
          <w:sz w:val="24"/>
          <w:szCs w:val="24"/>
        </w:rPr>
        <w:t xml:space="preserve">s </w:t>
      </w:r>
      <w:r w:rsidRPr="005E3076" w:rsidR="007A1942">
        <w:rPr>
          <w:rFonts w:ascii="Times New Roman" w:hAnsi="Times New Roman"/>
          <w:sz w:val="24"/>
          <w:szCs w:val="24"/>
        </w:rPr>
        <w:t>odometrom</w:t>
      </w:r>
      <w:r w:rsidRPr="005E3076">
        <w:rPr>
          <w:rFonts w:ascii="Times New Roman" w:hAnsi="Times New Roman"/>
          <w:sz w:val="24"/>
          <w:szCs w:val="24"/>
        </w:rPr>
        <w:t xml:space="preserve"> </w:t>
      </w:r>
      <w:r w:rsidRPr="005E3076" w:rsidR="007A1942">
        <w:rPr>
          <w:rFonts w:ascii="Times New Roman" w:hAnsi="Times New Roman"/>
          <w:sz w:val="24"/>
          <w:szCs w:val="24"/>
        </w:rPr>
        <w:t xml:space="preserve">cestného motorového vozidla </w:t>
      </w:r>
      <w:r w:rsidRPr="005E3076">
        <w:rPr>
          <w:rFonts w:ascii="Times New Roman" w:hAnsi="Times New Roman"/>
          <w:sz w:val="24"/>
          <w:szCs w:val="24"/>
        </w:rPr>
        <w:t>je každý zásah do </w:t>
      </w:r>
      <w:r w:rsidRPr="005E3076" w:rsidR="005327BF">
        <w:rPr>
          <w:rFonts w:ascii="Times New Roman" w:hAnsi="Times New Roman"/>
          <w:sz w:val="24"/>
          <w:szCs w:val="24"/>
        </w:rPr>
        <w:t>odometra</w:t>
      </w:r>
      <w:r w:rsidRPr="005E3076">
        <w:rPr>
          <w:rFonts w:ascii="Times New Roman" w:hAnsi="Times New Roman"/>
          <w:sz w:val="24"/>
          <w:szCs w:val="24"/>
        </w:rPr>
        <w:t xml:space="preserve"> vykonaný výrobcom, zástupcom výrobcu alebo autorizovaný</w:t>
      </w:r>
      <w:r w:rsidRPr="005E3076" w:rsidR="00926960">
        <w:rPr>
          <w:rFonts w:ascii="Times New Roman" w:hAnsi="Times New Roman"/>
          <w:sz w:val="24"/>
          <w:szCs w:val="24"/>
        </w:rPr>
        <w:t>m</w:t>
      </w:r>
      <w:r w:rsidRPr="005E3076">
        <w:rPr>
          <w:rFonts w:ascii="Times New Roman" w:hAnsi="Times New Roman"/>
          <w:sz w:val="24"/>
          <w:szCs w:val="24"/>
        </w:rPr>
        <w:t xml:space="preserve"> servisom spôsobom </w:t>
      </w:r>
      <w:r w:rsidRPr="005E3076" w:rsidR="004B7302">
        <w:rPr>
          <w:rFonts w:ascii="Times New Roman" w:hAnsi="Times New Roman"/>
          <w:sz w:val="24"/>
          <w:szCs w:val="24"/>
        </w:rPr>
        <w:t xml:space="preserve">určeným </w:t>
      </w:r>
      <w:r w:rsidRPr="005E3076">
        <w:rPr>
          <w:rFonts w:ascii="Times New Roman" w:hAnsi="Times New Roman"/>
          <w:sz w:val="24"/>
          <w:szCs w:val="24"/>
        </w:rPr>
        <w:t>výrobcom vozidla, pričom každý takýto zásah musí byť zaznamenaný v registri prevádzkových záznamov vozidiel.</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007B6" w:rsidRPr="001D1565" w:rsidP="00746526">
      <w:pPr>
        <w:pStyle w:val="Odstavecseseznamem"/>
        <w:numPr>
          <w:ilvl w:val="2"/>
          <w:numId w:val="505"/>
        </w:numPr>
        <w:tabs>
          <w:tab w:val="left" w:pos="1134"/>
        </w:tabs>
        <w:bidi w:val="0"/>
        <w:spacing w:after="0" w:line="240" w:lineRule="auto"/>
        <w:ind w:left="0" w:firstLine="709"/>
        <w:jc w:val="both"/>
        <w:rPr>
          <w:rFonts w:ascii="Times New Roman" w:hAnsi="Times New Roman"/>
          <w:sz w:val="24"/>
          <w:szCs w:val="24"/>
        </w:rPr>
      </w:pPr>
      <w:r w:rsidRPr="001D1565">
        <w:rPr>
          <w:rFonts w:ascii="Times New Roman" w:hAnsi="Times New Roman"/>
          <w:sz w:val="24"/>
          <w:szCs w:val="24"/>
        </w:rPr>
        <w:t xml:space="preserve">Do registra </w:t>
      </w:r>
      <w:r w:rsidRPr="001D1565" w:rsidR="003D29E8">
        <w:rPr>
          <w:rFonts w:ascii="Times New Roman" w:hAnsi="Times New Roman"/>
          <w:sz w:val="24"/>
          <w:szCs w:val="24"/>
        </w:rPr>
        <w:t>podľa odseku 1</w:t>
      </w:r>
      <w:r w:rsidRPr="001D1565">
        <w:rPr>
          <w:rFonts w:ascii="Times New Roman" w:hAnsi="Times New Roman"/>
          <w:sz w:val="24"/>
          <w:szCs w:val="24"/>
        </w:rPr>
        <w:t xml:space="preserve"> </w:t>
      </w:r>
      <w:r w:rsidRPr="001D1565" w:rsidR="00C90726">
        <w:rPr>
          <w:rFonts w:ascii="Times New Roman" w:hAnsi="Times New Roman"/>
          <w:sz w:val="24"/>
          <w:szCs w:val="24"/>
        </w:rPr>
        <w:t xml:space="preserve">sú povinné </w:t>
      </w:r>
      <w:r w:rsidRPr="001D1565" w:rsidR="00273011">
        <w:rPr>
          <w:rFonts w:ascii="Times New Roman" w:hAnsi="Times New Roman"/>
          <w:sz w:val="24"/>
          <w:szCs w:val="24"/>
        </w:rPr>
        <w:t xml:space="preserve">bezodplatne </w:t>
      </w:r>
      <w:r w:rsidRPr="001D1565" w:rsidR="00C90726">
        <w:rPr>
          <w:rFonts w:ascii="Times New Roman" w:hAnsi="Times New Roman"/>
          <w:sz w:val="24"/>
          <w:szCs w:val="24"/>
        </w:rPr>
        <w:t xml:space="preserve">zasielať </w:t>
      </w:r>
      <w:r w:rsidRPr="001D1565">
        <w:rPr>
          <w:rFonts w:ascii="Times New Roman" w:hAnsi="Times New Roman"/>
          <w:sz w:val="24"/>
          <w:szCs w:val="24"/>
        </w:rPr>
        <w:t>informácie</w:t>
      </w:r>
      <w:r w:rsidRPr="001D1565" w:rsidR="003D29E8">
        <w:rPr>
          <w:rFonts w:ascii="Times New Roman" w:hAnsi="Times New Roman"/>
          <w:sz w:val="24"/>
          <w:szCs w:val="24"/>
        </w:rPr>
        <w:t xml:space="preserve"> </w:t>
      </w:r>
      <w:r w:rsidRPr="00C4700C" w:rsidR="000D3646">
        <w:rPr>
          <w:rFonts w:ascii="Times New Roman" w:hAnsi="Times New Roman"/>
          <w:sz w:val="24"/>
          <w:szCs w:val="24"/>
        </w:rPr>
        <w:t xml:space="preserve">o cestných motorových vozidlách </w:t>
      </w:r>
      <w:r w:rsidRPr="00305194" w:rsidR="004603FF">
        <w:rPr>
          <w:rFonts w:ascii="Times New Roman" w:hAnsi="Times New Roman"/>
          <w:sz w:val="24"/>
          <w:szCs w:val="24"/>
        </w:rPr>
        <w:t xml:space="preserve">prihlásených do evidencie vozidiel v Slovenskej republike </w:t>
      </w:r>
      <w:r w:rsidRPr="00305194" w:rsidR="000D3646">
        <w:rPr>
          <w:rFonts w:ascii="Times New Roman" w:hAnsi="Times New Roman"/>
          <w:sz w:val="24"/>
          <w:szCs w:val="24"/>
        </w:rPr>
        <w:t>v</w:t>
      </w:r>
      <w:r w:rsidRPr="00305194" w:rsidR="00746E87">
        <w:rPr>
          <w:rFonts w:ascii="Times New Roman" w:hAnsi="Times New Roman"/>
          <w:sz w:val="24"/>
          <w:szCs w:val="24"/>
        </w:rPr>
        <w:t> </w:t>
      </w:r>
      <w:r w:rsidRPr="00305194" w:rsidR="000D3646">
        <w:rPr>
          <w:rFonts w:ascii="Times New Roman" w:hAnsi="Times New Roman"/>
          <w:sz w:val="24"/>
          <w:szCs w:val="24"/>
        </w:rPr>
        <w:t>rozsahu</w:t>
      </w:r>
      <w:r w:rsidRPr="00305194" w:rsidR="00746E87">
        <w:rPr>
          <w:rFonts w:ascii="Times New Roman" w:hAnsi="Times New Roman"/>
          <w:sz w:val="24"/>
          <w:szCs w:val="24"/>
        </w:rPr>
        <w:t xml:space="preserve"> </w:t>
      </w:r>
      <w:r w:rsidRPr="00305194" w:rsidR="00893207">
        <w:rPr>
          <w:rFonts w:ascii="Times New Roman" w:hAnsi="Times New Roman"/>
          <w:sz w:val="24"/>
          <w:szCs w:val="24"/>
        </w:rPr>
        <w:t>údajov ustanovených</w:t>
      </w:r>
      <w:r w:rsidRPr="00305194" w:rsidR="00746E87">
        <w:rPr>
          <w:rFonts w:ascii="Times New Roman" w:hAnsi="Times New Roman"/>
          <w:sz w:val="24"/>
          <w:szCs w:val="24"/>
        </w:rPr>
        <w:t xml:space="preserve"> </w:t>
      </w:r>
      <w:r w:rsidRPr="00305194" w:rsidR="007637C3">
        <w:rPr>
          <w:rFonts w:ascii="Times New Roman" w:hAnsi="Times New Roman"/>
          <w:sz w:val="24"/>
          <w:szCs w:val="24"/>
        </w:rPr>
        <w:t xml:space="preserve">vykonávacím právnym predpisom podľa </w:t>
      </w:r>
      <w:r w:rsidRPr="001D1565" w:rsidR="007637C3">
        <w:rPr>
          <w:rFonts w:ascii="Times New Roman" w:hAnsi="Times New Roman"/>
          <w:sz w:val="24"/>
          <w:szCs w:val="24"/>
        </w:rPr>
        <w:fldChar w:fldCharType="begin"/>
      </w:r>
      <w:r w:rsidRPr="001D1565" w:rsidR="007637C3">
        <w:rPr>
          <w:rFonts w:ascii="Times New Roman" w:hAnsi="Times New Roman"/>
          <w:sz w:val="24"/>
          <w:szCs w:val="24"/>
        </w:rPr>
        <w:instrText xml:space="preserve"> REF _Ref464114179 \h </w:instrText>
      </w:r>
      <w:r w:rsidRPr="001D1565" w:rsidR="007637C3">
        <w:rPr>
          <w:rFonts w:ascii="Times New Roman" w:hAnsi="Times New Roman"/>
          <w:sz w:val="24"/>
          <w:szCs w:val="24"/>
        </w:rPr>
        <w:instrText xml:space="preserve"> \* MERGEFORMAT </w:instrText>
      </w:r>
      <w:r w:rsidRPr="001D1565" w:rsidR="007637C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1D1565" w:rsidR="007637C3">
        <w:rPr>
          <w:rFonts w:ascii="Times New Roman" w:hAnsi="Times New Roman"/>
          <w:sz w:val="24"/>
          <w:szCs w:val="24"/>
        </w:rPr>
        <w:fldChar w:fldCharType="end"/>
      </w:r>
      <w:r w:rsidRPr="001D1565" w:rsidR="007637C3">
        <w:rPr>
          <w:rFonts w:ascii="Times New Roman" w:hAnsi="Times New Roman"/>
          <w:sz w:val="24"/>
          <w:szCs w:val="24"/>
        </w:rPr>
        <w:t xml:space="preserve"> ods. 3 písm. i)</w:t>
      </w:r>
      <w:r w:rsidRPr="001D1565" w:rsidR="00057A65">
        <w:rPr>
          <w:rFonts w:ascii="Times New Roman" w:hAnsi="Times New Roman"/>
          <w:sz w:val="24"/>
          <w:szCs w:val="24"/>
        </w:rPr>
        <w:t>, ak takýmito údajmi disponuje</w:t>
      </w:r>
      <w:r w:rsidRPr="001D1565" w:rsidR="00572DBC">
        <w:rPr>
          <w:rFonts w:ascii="Times New Roman" w:hAnsi="Times New Roman"/>
          <w:sz w:val="24"/>
          <w:szCs w:val="24"/>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technická služba technickej kontroly </w:t>
      </w:r>
      <w:r w:rsidRPr="005E3076" w:rsidR="00241852">
        <w:rPr>
          <w:rFonts w:ascii="Times New Roman" w:hAnsi="Times New Roman"/>
          <w:sz w:val="24"/>
          <w:szCs w:val="24"/>
          <w:lang w:eastAsia="sk-SK"/>
        </w:rPr>
        <w:t xml:space="preserve">informácie </w:t>
      </w:r>
      <w:r w:rsidRPr="005E3076">
        <w:rPr>
          <w:rFonts w:ascii="Times New Roman" w:hAnsi="Times New Roman"/>
          <w:sz w:val="24"/>
          <w:szCs w:val="24"/>
          <w:lang w:eastAsia="sk-SK"/>
        </w:rPr>
        <w:t xml:space="preserve">o všetkých vykonaných technických kontrolách, a to nepretržite </w:t>
      </w:r>
      <w:r w:rsidRPr="005E3076" w:rsidR="00AD3E30">
        <w:rPr>
          <w:rFonts w:ascii="Times New Roman" w:hAnsi="Times New Roman"/>
          <w:sz w:val="24"/>
          <w:szCs w:val="24"/>
          <w:lang w:eastAsia="sk-SK"/>
        </w:rPr>
        <w:t>a priamo</w:t>
      </w:r>
      <w:r w:rsidRPr="005E3076">
        <w:rPr>
          <w:rFonts w:ascii="Times New Roman" w:hAnsi="Times New Roman"/>
          <w:sz w:val="24"/>
          <w:szCs w:val="24"/>
          <w:lang w:eastAsia="sk-SK"/>
        </w:rPr>
        <w:t>,</w:t>
      </w:r>
    </w:p>
    <w:p w:rsidR="00A6303F"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technická služba technickej kontroly </w:t>
      </w:r>
      <w:r w:rsidRPr="005E3076" w:rsidR="00241852">
        <w:rPr>
          <w:rFonts w:ascii="Times New Roman" w:hAnsi="Times New Roman"/>
          <w:sz w:val="24"/>
          <w:szCs w:val="24"/>
          <w:lang w:eastAsia="sk-SK"/>
        </w:rPr>
        <w:t xml:space="preserve">informácie </w:t>
      </w:r>
      <w:r w:rsidRPr="005E3076">
        <w:rPr>
          <w:rFonts w:ascii="Times New Roman" w:hAnsi="Times New Roman"/>
          <w:sz w:val="24"/>
          <w:szCs w:val="24"/>
          <w:lang w:eastAsia="sk-SK"/>
        </w:rPr>
        <w:t>o všetkých vykonaných cestných technických kontrolách, a to </w:t>
      </w:r>
      <w:r w:rsidRPr="005E3076" w:rsidR="00D50134">
        <w:rPr>
          <w:rFonts w:ascii="Times New Roman" w:hAnsi="Times New Roman"/>
          <w:sz w:val="24"/>
          <w:szCs w:val="24"/>
          <w:lang w:eastAsia="sk-SK"/>
        </w:rPr>
        <w:t>nepretržite a priamo</w:t>
      </w:r>
      <w:r w:rsidRPr="005E3076">
        <w:rPr>
          <w:rFonts w:ascii="Times New Roman" w:hAnsi="Times New Roman"/>
          <w:sz w:val="24"/>
          <w:szCs w:val="24"/>
          <w:lang w:eastAsia="sk-SK"/>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technická služba emisnej kontroly </w:t>
      </w:r>
      <w:r w:rsidRPr="005E3076" w:rsidR="00241852">
        <w:rPr>
          <w:rFonts w:ascii="Times New Roman" w:hAnsi="Times New Roman"/>
          <w:sz w:val="24"/>
          <w:szCs w:val="24"/>
          <w:lang w:eastAsia="sk-SK"/>
        </w:rPr>
        <w:t xml:space="preserve">informácie </w:t>
      </w:r>
      <w:r w:rsidRPr="005E3076">
        <w:rPr>
          <w:rFonts w:ascii="Times New Roman" w:hAnsi="Times New Roman"/>
          <w:sz w:val="24"/>
          <w:szCs w:val="24"/>
          <w:lang w:eastAsia="sk-SK"/>
        </w:rPr>
        <w:t xml:space="preserve">o všetkých vykonaných emisných kontrolách, a to nepretržite </w:t>
      </w:r>
      <w:r w:rsidRPr="005E3076" w:rsidR="00AD3E30">
        <w:rPr>
          <w:rFonts w:ascii="Times New Roman" w:hAnsi="Times New Roman"/>
          <w:sz w:val="24"/>
          <w:szCs w:val="24"/>
          <w:lang w:eastAsia="sk-SK"/>
        </w:rPr>
        <w:t>a priamo</w:t>
      </w:r>
      <w:r w:rsidRPr="005E3076">
        <w:rPr>
          <w:rFonts w:ascii="Times New Roman" w:hAnsi="Times New Roman"/>
          <w:sz w:val="24"/>
          <w:szCs w:val="24"/>
          <w:lang w:eastAsia="sk-SK"/>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technická služba kontroly originality</w:t>
      </w:r>
      <w:r w:rsidRPr="005E3076" w:rsidR="004779C4">
        <w:rPr>
          <w:rFonts w:ascii="Times New Roman" w:hAnsi="Times New Roman"/>
          <w:sz w:val="24"/>
          <w:szCs w:val="24"/>
        </w:rPr>
        <w:t xml:space="preserve"> </w:t>
      </w:r>
      <w:r w:rsidRPr="005E3076" w:rsidR="00241852">
        <w:rPr>
          <w:rFonts w:ascii="Times New Roman" w:hAnsi="Times New Roman"/>
          <w:sz w:val="24"/>
          <w:szCs w:val="24"/>
          <w:lang w:eastAsia="sk-SK"/>
        </w:rPr>
        <w:t xml:space="preserve">informácie </w:t>
      </w:r>
      <w:r w:rsidRPr="005E3076">
        <w:rPr>
          <w:rFonts w:ascii="Times New Roman" w:hAnsi="Times New Roman"/>
          <w:sz w:val="24"/>
          <w:szCs w:val="24"/>
          <w:lang w:eastAsia="sk-SK"/>
        </w:rPr>
        <w:t>o všetkých vykonaných kontrolách originality, a to </w:t>
      </w:r>
      <w:r w:rsidRPr="005E3076" w:rsidR="00D50134">
        <w:rPr>
          <w:rFonts w:ascii="Times New Roman" w:hAnsi="Times New Roman"/>
          <w:sz w:val="24"/>
          <w:szCs w:val="24"/>
          <w:lang w:eastAsia="sk-SK"/>
        </w:rPr>
        <w:t>nepretržite a priamo</w:t>
      </w:r>
      <w:r w:rsidRPr="005E3076">
        <w:rPr>
          <w:rFonts w:ascii="Times New Roman" w:hAnsi="Times New Roman"/>
          <w:sz w:val="24"/>
          <w:szCs w:val="24"/>
          <w:lang w:eastAsia="sk-SK"/>
        </w:rPr>
        <w:t>,</w:t>
      </w:r>
    </w:p>
    <w:p w:rsidR="004D058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orgán Policajného zboru informácie o evidenčných zmenách vozidiel a o evidovaných dopravných nehodách, a to nepretržite a priamo,</w:t>
      </w:r>
    </w:p>
    <w:p w:rsidR="001B30EC"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ministerstvo </w:t>
      </w:r>
      <w:r w:rsidRPr="005E3076" w:rsidR="003C7010">
        <w:rPr>
          <w:rFonts w:ascii="Times New Roman" w:hAnsi="Times New Roman"/>
          <w:sz w:val="24"/>
          <w:szCs w:val="24"/>
        </w:rPr>
        <w:t xml:space="preserve">dopravy </w:t>
      </w:r>
      <w:r w:rsidRPr="005E3076">
        <w:rPr>
          <w:rFonts w:ascii="Times New Roman" w:hAnsi="Times New Roman"/>
          <w:sz w:val="24"/>
          <w:szCs w:val="24"/>
          <w:lang w:eastAsia="sk-SK"/>
        </w:rPr>
        <w:t>z</w:t>
      </w:r>
      <w:r w:rsidRPr="005E3076" w:rsidR="007D25DD">
        <w:rPr>
          <w:rFonts w:ascii="Times New Roman" w:hAnsi="Times New Roman"/>
          <w:sz w:val="24"/>
          <w:szCs w:val="24"/>
          <w:lang w:eastAsia="sk-SK"/>
        </w:rPr>
        <w:t> vyplnených z</w:t>
      </w:r>
      <w:r w:rsidRPr="005E3076">
        <w:rPr>
          <w:rFonts w:ascii="Times New Roman" w:hAnsi="Times New Roman"/>
          <w:sz w:val="24"/>
          <w:szCs w:val="24"/>
          <w:lang w:eastAsia="sk-SK"/>
        </w:rPr>
        <w:t xml:space="preserve">áznamov o medzinárodnej preprave nákladov v rámci využívania trvalých prepravných </w:t>
      </w:r>
      <w:r w:rsidRPr="005E3076" w:rsidR="007D25DD">
        <w:rPr>
          <w:rFonts w:ascii="Times New Roman" w:hAnsi="Times New Roman"/>
          <w:sz w:val="24"/>
          <w:szCs w:val="24"/>
        </w:rPr>
        <w:t>licencii medzinárodnej organizácie</w:t>
      </w:r>
      <w:r w:rsidRPr="005E3076" w:rsidR="007D25DD">
        <w:rPr>
          <w:rFonts w:ascii="Times New Roman" w:hAnsi="Times New Roman"/>
          <w:sz w:val="24"/>
          <w:szCs w:val="24"/>
          <w:lang w:eastAsia="sk-SK"/>
        </w:rPr>
        <w:t>,</w:t>
      </w:r>
      <w:bookmarkStart w:id="66" w:name="_Ref482477753"/>
      <w:r w:rsidRPr="005E3076" w:rsidR="006A4CBC">
        <w:rPr>
          <w:rStyle w:val="FootnoteReference"/>
          <w:rFonts w:ascii="Times New Roman" w:hAnsi="Times New Roman"/>
          <w:sz w:val="24"/>
          <w:szCs w:val="24"/>
        </w:rPr>
        <w:t xml:space="preserve"> </w:t>
      </w:r>
      <w:bookmarkEnd w:id="66"/>
    </w:p>
    <w:p w:rsidR="00241852"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sidR="00A007B6">
        <w:rPr>
          <w:rFonts w:ascii="Times New Roman" w:hAnsi="Times New Roman"/>
          <w:sz w:val="24"/>
          <w:szCs w:val="24"/>
        </w:rPr>
        <w:t>výrobc</w:t>
      </w:r>
      <w:r w:rsidRPr="005E3076" w:rsidR="00AC5263">
        <w:rPr>
          <w:rFonts w:ascii="Times New Roman" w:hAnsi="Times New Roman"/>
          <w:sz w:val="24"/>
          <w:szCs w:val="24"/>
        </w:rPr>
        <w:t>ovia</w:t>
      </w:r>
      <w:r w:rsidRPr="005E3076" w:rsidR="00A007B6">
        <w:rPr>
          <w:rFonts w:ascii="Times New Roman" w:hAnsi="Times New Roman"/>
          <w:sz w:val="24"/>
          <w:szCs w:val="24"/>
        </w:rPr>
        <w:t xml:space="preserve"> a zástupc</w:t>
      </w:r>
      <w:r w:rsidRPr="005E3076" w:rsidR="00AC5263">
        <w:rPr>
          <w:rFonts w:ascii="Times New Roman" w:hAnsi="Times New Roman"/>
          <w:sz w:val="24"/>
          <w:szCs w:val="24"/>
        </w:rPr>
        <w:t>ovia</w:t>
      </w:r>
      <w:r w:rsidRPr="005E3076" w:rsidR="00A007B6">
        <w:rPr>
          <w:rFonts w:ascii="Times New Roman" w:hAnsi="Times New Roman"/>
          <w:sz w:val="24"/>
          <w:szCs w:val="24"/>
        </w:rPr>
        <w:t xml:space="preserve"> výrobcu </w:t>
      </w:r>
      <w:r w:rsidRPr="005E3076">
        <w:rPr>
          <w:rFonts w:ascii="Times New Roman" w:hAnsi="Times New Roman"/>
          <w:sz w:val="24"/>
          <w:szCs w:val="24"/>
          <w:lang w:eastAsia="sk-SK"/>
        </w:rPr>
        <w:t>informácie</w:t>
      </w:r>
      <w:r w:rsidRPr="005E3076">
        <w:rPr>
          <w:rFonts w:ascii="Times New Roman" w:hAnsi="Times New Roman"/>
          <w:sz w:val="24"/>
          <w:szCs w:val="24"/>
        </w:rPr>
        <w:t xml:space="preserve"> </w:t>
      </w:r>
      <w:r w:rsidRPr="005E3076" w:rsidR="00A007B6">
        <w:rPr>
          <w:rFonts w:ascii="Times New Roman" w:hAnsi="Times New Roman"/>
          <w:sz w:val="24"/>
          <w:szCs w:val="24"/>
        </w:rPr>
        <w:t>o evidovaných opravách a údržbe cestných motorových vozidiel, a to</w:t>
      </w:r>
      <w:r w:rsidRPr="005E3076">
        <w:rPr>
          <w:rFonts w:ascii="Times New Roman" w:hAnsi="Times New Roman"/>
          <w:sz w:val="24"/>
          <w:szCs w:val="24"/>
        </w:rPr>
        <w:t xml:space="preserve"> </w:t>
      </w:r>
      <w:r w:rsidRPr="005E3076">
        <w:rPr>
          <w:rFonts w:ascii="Times New Roman" w:hAnsi="Times New Roman"/>
          <w:sz w:val="24"/>
          <w:szCs w:val="24"/>
          <w:lang w:eastAsia="sk-SK"/>
        </w:rPr>
        <w:t>nepretržite a priamo alebo nepretržite a</w:t>
      </w:r>
      <w:r w:rsidRPr="005E3076" w:rsidR="00C91366">
        <w:rPr>
          <w:rFonts w:ascii="Times New Roman" w:hAnsi="Times New Roman"/>
          <w:sz w:val="24"/>
          <w:szCs w:val="24"/>
          <w:lang w:eastAsia="sk-SK"/>
        </w:rPr>
        <w:t> </w:t>
      </w:r>
      <w:r w:rsidRPr="005E3076">
        <w:rPr>
          <w:rFonts w:ascii="Times New Roman" w:hAnsi="Times New Roman"/>
          <w:sz w:val="24"/>
          <w:szCs w:val="24"/>
          <w:lang w:eastAsia="sk-SK"/>
        </w:rPr>
        <w:t>automatizovane</w:t>
      </w:r>
      <w:r w:rsidRPr="005E3076">
        <w:rPr>
          <w:rFonts w:ascii="Times New Roman" w:hAnsi="Times New Roman"/>
          <w:sz w:val="24"/>
          <w:szCs w:val="24"/>
        </w:rPr>
        <w:t>,</w:t>
      </w:r>
    </w:p>
    <w:p w:rsidR="00AC5263"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certifikované miesta opravy </w:t>
      </w:r>
      <w:r w:rsidRPr="005E3076" w:rsidR="00241852">
        <w:rPr>
          <w:rFonts w:ascii="Times New Roman" w:hAnsi="Times New Roman"/>
          <w:sz w:val="24"/>
          <w:szCs w:val="24"/>
          <w:lang w:eastAsia="sk-SK"/>
        </w:rPr>
        <w:t>informácie</w:t>
      </w:r>
      <w:r w:rsidRPr="005E3076" w:rsidR="00241852">
        <w:rPr>
          <w:rFonts w:ascii="Times New Roman" w:hAnsi="Times New Roman"/>
          <w:sz w:val="24"/>
          <w:szCs w:val="24"/>
        </w:rPr>
        <w:t xml:space="preserve"> </w:t>
      </w:r>
      <w:r w:rsidRPr="005E3076">
        <w:rPr>
          <w:rFonts w:ascii="Times New Roman" w:hAnsi="Times New Roman"/>
          <w:sz w:val="24"/>
          <w:szCs w:val="24"/>
        </w:rPr>
        <w:t>o vykonaných opravách cestných motorových vozidiel, a to </w:t>
      </w:r>
      <w:r w:rsidRPr="005E3076" w:rsidR="00D50134">
        <w:rPr>
          <w:rFonts w:ascii="Times New Roman" w:hAnsi="Times New Roman"/>
          <w:sz w:val="24"/>
          <w:szCs w:val="24"/>
          <w:lang w:eastAsia="sk-SK"/>
        </w:rPr>
        <w:t>nepretržite a priamo alebo nepretržite a automatizovane</w:t>
      </w:r>
      <w:r w:rsidRPr="005E3076" w:rsidR="00D50134">
        <w:rPr>
          <w:rFonts w:ascii="Times New Roman" w:hAnsi="Times New Roman"/>
          <w:sz w:val="24"/>
          <w:szCs w:val="24"/>
        </w:rPr>
        <w:t>,</w:t>
      </w:r>
    </w:p>
    <w:p w:rsidR="000D364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fyzické osoby – podnikatelia a právnické osoby vykonávajúce diagnostiku, opravy alebo údržbu cestných motorových vozidiel alebo vykonávajúce opravy karosérií</w:t>
      </w:r>
      <w:r w:rsidRPr="005E3076" w:rsidR="009E7FDF">
        <w:rPr>
          <w:rFonts w:ascii="Times New Roman" w:hAnsi="Times New Roman"/>
          <w:sz w:val="24"/>
          <w:szCs w:val="24"/>
          <w:lang w:eastAsia="sk-SK"/>
        </w:rPr>
        <w:t>, ktor</w:t>
      </w:r>
      <w:r w:rsidRPr="005E3076" w:rsidR="001A67EC">
        <w:rPr>
          <w:rFonts w:ascii="Times New Roman" w:hAnsi="Times New Roman"/>
          <w:sz w:val="24"/>
          <w:szCs w:val="24"/>
          <w:lang w:eastAsia="sk-SK"/>
        </w:rPr>
        <w:t>é</w:t>
      </w:r>
      <w:r w:rsidRPr="005E3076" w:rsidR="009E7FDF">
        <w:rPr>
          <w:rFonts w:ascii="Times New Roman" w:hAnsi="Times New Roman"/>
          <w:sz w:val="24"/>
          <w:szCs w:val="24"/>
          <w:lang w:eastAsia="sk-SK"/>
        </w:rPr>
        <w:t xml:space="preserve"> majú zriadenú prevádzku na túto činnosť,</w:t>
      </w:r>
      <w:r w:rsidRPr="005E3076">
        <w:rPr>
          <w:rFonts w:ascii="Times New Roman" w:hAnsi="Times New Roman"/>
          <w:sz w:val="24"/>
          <w:szCs w:val="24"/>
          <w:lang w:eastAsia="sk-SK"/>
        </w:rPr>
        <w:t xml:space="preserve"> informácie</w:t>
      </w:r>
      <w:r w:rsidRPr="005E3076">
        <w:rPr>
          <w:rFonts w:ascii="Times New Roman" w:hAnsi="Times New Roman"/>
          <w:sz w:val="24"/>
          <w:szCs w:val="24"/>
        </w:rPr>
        <w:t xml:space="preserve"> </w:t>
      </w:r>
      <w:r w:rsidRPr="005E3076">
        <w:rPr>
          <w:rFonts w:ascii="Times New Roman" w:hAnsi="Times New Roman"/>
          <w:sz w:val="24"/>
          <w:szCs w:val="24"/>
          <w:lang w:eastAsia="sk-SK"/>
        </w:rPr>
        <w:t>o všetkých vykonaných opravách, údržbe alebo diagnostikovaní vozidiel, a to nepretržite a priamo alebo nepretržite a automatizovane</w:t>
      </w:r>
      <w:r w:rsidRPr="005E3076">
        <w:rPr>
          <w:rFonts w:ascii="Times New Roman" w:hAnsi="Times New Roman"/>
          <w:sz w:val="24"/>
          <w:szCs w:val="24"/>
        </w:rPr>
        <w:t>,</w:t>
      </w:r>
    </w:p>
    <w:p w:rsidR="00D9233E"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fyzické osoby – podnikatelia a právnické osoby vykonávajúce predaj ojazdených cestných motorových vozidiel priamo alebo sprostredkovane</w:t>
      </w:r>
      <w:r w:rsidRPr="005E3076" w:rsidR="009E7FDF">
        <w:rPr>
          <w:rFonts w:ascii="Times New Roman" w:hAnsi="Times New Roman"/>
          <w:sz w:val="24"/>
          <w:szCs w:val="24"/>
          <w:lang w:eastAsia="sk-SK"/>
        </w:rPr>
        <w:t>, ktor</w:t>
      </w:r>
      <w:r w:rsidRPr="005E3076" w:rsidR="001A67EC">
        <w:rPr>
          <w:rFonts w:ascii="Times New Roman" w:hAnsi="Times New Roman"/>
          <w:sz w:val="24"/>
          <w:szCs w:val="24"/>
          <w:lang w:eastAsia="sk-SK"/>
        </w:rPr>
        <w:t>é</w:t>
      </w:r>
      <w:r w:rsidRPr="005E3076" w:rsidR="009E7FDF">
        <w:rPr>
          <w:rFonts w:ascii="Times New Roman" w:hAnsi="Times New Roman"/>
          <w:sz w:val="24"/>
          <w:szCs w:val="24"/>
          <w:lang w:eastAsia="sk-SK"/>
        </w:rPr>
        <w:t xml:space="preserve"> majú zriadenú prevádzku na túto činnosť, </w:t>
      </w:r>
      <w:r w:rsidRPr="005E3076">
        <w:rPr>
          <w:rFonts w:ascii="Times New Roman" w:hAnsi="Times New Roman"/>
          <w:sz w:val="24"/>
          <w:szCs w:val="24"/>
          <w:lang w:eastAsia="sk-SK"/>
        </w:rPr>
        <w:t>informácie</w:t>
      </w:r>
      <w:r w:rsidRPr="005E3076">
        <w:rPr>
          <w:rFonts w:ascii="Times New Roman" w:hAnsi="Times New Roman"/>
          <w:sz w:val="24"/>
          <w:szCs w:val="24"/>
        </w:rPr>
        <w:t xml:space="preserve"> </w:t>
      </w:r>
      <w:r w:rsidRPr="005E3076">
        <w:rPr>
          <w:rFonts w:ascii="Times New Roman" w:hAnsi="Times New Roman"/>
          <w:sz w:val="24"/>
          <w:szCs w:val="24"/>
          <w:lang w:eastAsia="sk-SK"/>
        </w:rPr>
        <w:t>o všetkých vykonaných predajoch vozidiel, a to nepretržite a priamo alebo nepretržite a</w:t>
      </w:r>
      <w:r w:rsidRPr="005E3076" w:rsidR="00C91366">
        <w:rPr>
          <w:rFonts w:ascii="Times New Roman" w:hAnsi="Times New Roman"/>
          <w:sz w:val="24"/>
          <w:szCs w:val="24"/>
          <w:lang w:eastAsia="sk-SK"/>
        </w:rPr>
        <w:t> </w:t>
      </w:r>
      <w:r w:rsidRPr="005E3076">
        <w:rPr>
          <w:rFonts w:ascii="Times New Roman" w:hAnsi="Times New Roman"/>
          <w:sz w:val="24"/>
          <w:szCs w:val="24"/>
          <w:lang w:eastAsia="sk-SK"/>
        </w:rPr>
        <w:t>automatizovane</w:t>
      </w:r>
      <w:r w:rsidRPr="005E3076">
        <w:rPr>
          <w:rFonts w:ascii="Times New Roman" w:hAnsi="Times New Roman"/>
          <w:sz w:val="24"/>
          <w:szCs w:val="24"/>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poisťovne </w:t>
      </w:r>
      <w:r w:rsidRPr="005E3076" w:rsidR="00241852">
        <w:rPr>
          <w:rFonts w:ascii="Times New Roman" w:hAnsi="Times New Roman"/>
          <w:sz w:val="24"/>
          <w:szCs w:val="24"/>
          <w:lang w:eastAsia="sk-SK"/>
        </w:rPr>
        <w:t>informácie</w:t>
      </w:r>
      <w:r w:rsidRPr="005E3076" w:rsidR="00241852">
        <w:rPr>
          <w:rFonts w:ascii="Times New Roman" w:hAnsi="Times New Roman"/>
          <w:sz w:val="24"/>
          <w:szCs w:val="24"/>
        </w:rPr>
        <w:t xml:space="preserve"> </w:t>
      </w:r>
      <w:r w:rsidRPr="005E3076">
        <w:rPr>
          <w:rFonts w:ascii="Times New Roman" w:hAnsi="Times New Roman"/>
          <w:sz w:val="24"/>
          <w:szCs w:val="24"/>
          <w:lang w:eastAsia="sk-SK"/>
        </w:rPr>
        <w:t xml:space="preserve">o všetkých cestných motorových vozidlách, na ktorých v rámci poistných udalostí boli vykonané ohliadky vozidiel, a to nepretržite </w:t>
      </w:r>
      <w:r w:rsidRPr="005E3076" w:rsidR="00AD3E30">
        <w:rPr>
          <w:rFonts w:ascii="Times New Roman" w:hAnsi="Times New Roman"/>
          <w:sz w:val="24"/>
          <w:szCs w:val="24"/>
          <w:lang w:eastAsia="sk-SK"/>
        </w:rPr>
        <w:t>a priamo</w:t>
      </w:r>
      <w:r w:rsidRPr="005E3076">
        <w:rPr>
          <w:rFonts w:ascii="Times New Roman" w:hAnsi="Times New Roman"/>
          <w:sz w:val="24"/>
          <w:szCs w:val="24"/>
          <w:lang w:eastAsia="sk-SK"/>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sidR="004779C4">
        <w:rPr>
          <w:rFonts w:ascii="Times New Roman" w:hAnsi="Times New Roman"/>
          <w:sz w:val="24"/>
          <w:szCs w:val="24"/>
          <w:lang w:eastAsia="sk-SK"/>
        </w:rPr>
        <w:t>leasingové</w:t>
      </w:r>
      <w:r w:rsidRPr="005E3076">
        <w:rPr>
          <w:rFonts w:ascii="Times New Roman" w:hAnsi="Times New Roman"/>
          <w:sz w:val="24"/>
          <w:szCs w:val="24"/>
          <w:lang w:eastAsia="sk-SK"/>
        </w:rPr>
        <w:t xml:space="preserve"> spoločnost</w:t>
      </w:r>
      <w:r w:rsidRPr="005E3076" w:rsidR="004779C4">
        <w:rPr>
          <w:rFonts w:ascii="Times New Roman" w:hAnsi="Times New Roman"/>
          <w:sz w:val="24"/>
          <w:szCs w:val="24"/>
          <w:lang w:eastAsia="sk-SK"/>
        </w:rPr>
        <w:t>i</w:t>
      </w:r>
      <w:r w:rsidRPr="005E3076">
        <w:rPr>
          <w:rFonts w:ascii="Times New Roman" w:hAnsi="Times New Roman"/>
          <w:sz w:val="24"/>
          <w:szCs w:val="24"/>
          <w:lang w:eastAsia="sk-SK"/>
        </w:rPr>
        <w:t xml:space="preserve"> údaje z </w:t>
      </w:r>
      <w:r w:rsidRPr="005E3076" w:rsidR="007A1942">
        <w:rPr>
          <w:rFonts w:ascii="Times New Roman" w:hAnsi="Times New Roman"/>
          <w:sz w:val="24"/>
          <w:szCs w:val="24"/>
          <w:lang w:eastAsia="sk-SK"/>
        </w:rPr>
        <w:t>odometra</w:t>
      </w:r>
      <w:r w:rsidRPr="005E3076">
        <w:rPr>
          <w:rFonts w:ascii="Times New Roman" w:hAnsi="Times New Roman"/>
          <w:sz w:val="24"/>
          <w:szCs w:val="24"/>
          <w:lang w:eastAsia="sk-SK"/>
        </w:rPr>
        <w:t xml:space="preserve"> ojazdených cestných motorových vozidiel v čase uzavretia zmluvy o financovaní, a to </w:t>
      </w:r>
      <w:r w:rsidRPr="005E3076" w:rsidR="00D50134">
        <w:rPr>
          <w:rFonts w:ascii="Times New Roman" w:hAnsi="Times New Roman"/>
          <w:sz w:val="24"/>
          <w:szCs w:val="24"/>
          <w:lang w:eastAsia="sk-SK"/>
        </w:rPr>
        <w:t>nepretržite a priamo,</w:t>
      </w:r>
    </w:p>
    <w:p w:rsidR="003D4FE5"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sidR="00A007B6">
        <w:rPr>
          <w:rFonts w:ascii="Times New Roman" w:hAnsi="Times New Roman"/>
          <w:sz w:val="24"/>
          <w:szCs w:val="24"/>
          <w:lang w:eastAsia="sk-SK"/>
        </w:rPr>
        <w:t xml:space="preserve">osoby </w:t>
      </w:r>
      <w:r w:rsidRPr="005E3076" w:rsidR="00241852">
        <w:rPr>
          <w:rFonts w:ascii="Times New Roman" w:hAnsi="Times New Roman"/>
          <w:sz w:val="24"/>
          <w:szCs w:val="24"/>
          <w:lang w:eastAsia="sk-SK"/>
        </w:rPr>
        <w:t xml:space="preserve">uvedené v </w:t>
      </w:r>
      <w:r w:rsidRPr="005E3076" w:rsidR="00A007B6">
        <w:rPr>
          <w:rFonts w:ascii="Times New Roman" w:hAnsi="Times New Roman"/>
          <w:sz w:val="24"/>
          <w:szCs w:val="24"/>
          <w:lang w:eastAsia="sk-SK"/>
        </w:rPr>
        <w:t>odseku 2</w:t>
      </w:r>
      <w:r w:rsidRPr="005E3076" w:rsidR="00241852">
        <w:rPr>
          <w:rFonts w:ascii="Times New Roman" w:hAnsi="Times New Roman"/>
          <w:sz w:val="24"/>
          <w:szCs w:val="24"/>
          <w:lang w:eastAsia="sk-SK"/>
        </w:rPr>
        <w:t xml:space="preserve"> informácie</w:t>
      </w:r>
      <w:r w:rsidRPr="005E3076" w:rsidR="00241852">
        <w:rPr>
          <w:rFonts w:ascii="Times New Roman" w:hAnsi="Times New Roman"/>
          <w:sz w:val="24"/>
          <w:szCs w:val="24"/>
        </w:rPr>
        <w:t xml:space="preserve"> </w:t>
      </w:r>
      <w:r w:rsidRPr="005E3076" w:rsidR="00241852">
        <w:rPr>
          <w:rFonts w:ascii="Times New Roman" w:hAnsi="Times New Roman"/>
          <w:sz w:val="24"/>
          <w:szCs w:val="24"/>
          <w:lang w:eastAsia="sk-SK"/>
        </w:rPr>
        <w:t>o vykonaných zásahoch podľa odseku 2, a</w:t>
      </w:r>
      <w:r w:rsidRPr="005E3076">
        <w:rPr>
          <w:rFonts w:ascii="Times New Roman" w:hAnsi="Times New Roman"/>
          <w:sz w:val="24"/>
          <w:szCs w:val="24"/>
          <w:lang w:eastAsia="sk-SK"/>
        </w:rPr>
        <w:t> </w:t>
      </w:r>
      <w:r w:rsidRPr="005E3076" w:rsidR="00241852">
        <w:rPr>
          <w:rFonts w:ascii="Times New Roman" w:hAnsi="Times New Roman"/>
          <w:sz w:val="24"/>
          <w:szCs w:val="24"/>
          <w:lang w:eastAsia="sk-SK"/>
        </w:rPr>
        <w:t>to</w:t>
      </w:r>
      <w:r w:rsidRPr="005E3076">
        <w:rPr>
          <w:rFonts w:ascii="Times New Roman" w:hAnsi="Times New Roman"/>
          <w:sz w:val="24"/>
          <w:szCs w:val="24"/>
          <w:lang w:eastAsia="sk-SK"/>
        </w:rPr>
        <w:t> </w:t>
      </w:r>
      <w:r w:rsidRPr="005E3076" w:rsidR="00241852">
        <w:rPr>
          <w:rFonts w:ascii="Times New Roman" w:hAnsi="Times New Roman"/>
          <w:sz w:val="24"/>
          <w:szCs w:val="24"/>
          <w:lang w:eastAsia="sk-SK"/>
        </w:rPr>
        <w:t>nepretržite</w:t>
      </w:r>
      <w:r w:rsidRPr="005E3076" w:rsidR="00AD3E30">
        <w:rPr>
          <w:rFonts w:ascii="Times New Roman" w:hAnsi="Times New Roman"/>
          <w:sz w:val="24"/>
          <w:szCs w:val="24"/>
          <w:lang w:eastAsia="sk-SK"/>
        </w:rPr>
        <w:t xml:space="preserve"> a</w:t>
      </w:r>
      <w:r w:rsidRPr="005E3076">
        <w:rPr>
          <w:rFonts w:ascii="Times New Roman" w:hAnsi="Times New Roman"/>
          <w:sz w:val="24"/>
          <w:szCs w:val="24"/>
          <w:lang w:eastAsia="sk-SK"/>
        </w:rPr>
        <w:t> </w:t>
      </w:r>
      <w:r w:rsidRPr="005E3076" w:rsidR="00AD3E30">
        <w:rPr>
          <w:rFonts w:ascii="Times New Roman" w:hAnsi="Times New Roman"/>
          <w:sz w:val="24"/>
          <w:szCs w:val="24"/>
          <w:lang w:eastAsia="sk-SK"/>
        </w:rPr>
        <w:t>priamo</w:t>
      </w:r>
      <w:r w:rsidRPr="005E3076">
        <w:rPr>
          <w:rFonts w:ascii="Times New Roman" w:hAnsi="Times New Roman"/>
          <w:sz w:val="24"/>
          <w:szCs w:val="24"/>
          <w:lang w:eastAsia="sk-SK"/>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sidR="003D4FE5">
        <w:rPr>
          <w:rFonts w:ascii="Times New Roman" w:hAnsi="Times New Roman"/>
          <w:sz w:val="24"/>
          <w:szCs w:val="24"/>
        </w:rPr>
        <w:t xml:space="preserve">znalci </w:t>
      </w:r>
      <w:r w:rsidRPr="005E3076" w:rsidR="003D4FE5">
        <w:rPr>
          <w:rFonts w:ascii="Times New Roman" w:hAnsi="Times New Roman"/>
          <w:sz w:val="24"/>
          <w:szCs w:val="24"/>
          <w:lang w:eastAsia="sk-SK"/>
        </w:rPr>
        <w:t>údaje z </w:t>
      </w:r>
      <w:r w:rsidRPr="005E3076" w:rsidR="007A1942">
        <w:rPr>
          <w:rFonts w:ascii="Times New Roman" w:hAnsi="Times New Roman"/>
          <w:sz w:val="24"/>
          <w:szCs w:val="24"/>
          <w:lang w:eastAsia="sk-SK"/>
        </w:rPr>
        <w:t>odometrov</w:t>
      </w:r>
      <w:r w:rsidRPr="005E3076" w:rsidR="003D4FE5">
        <w:rPr>
          <w:rFonts w:ascii="Times New Roman" w:hAnsi="Times New Roman"/>
          <w:sz w:val="24"/>
          <w:szCs w:val="24"/>
          <w:lang w:eastAsia="sk-SK"/>
        </w:rPr>
        <w:t xml:space="preserve"> cestných motorových vozidiel, na ktorých vykonali ohliadky a tieto údaje zaznamenali, a to priamo</w:t>
      </w:r>
      <w:r w:rsidRPr="005E3076" w:rsidR="00241852">
        <w:rPr>
          <w:rFonts w:ascii="Times New Roman" w:hAnsi="Times New Roman"/>
          <w:sz w:val="24"/>
          <w:szCs w:val="24"/>
        </w:rPr>
        <w:t>.</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007B6"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Osoby podľa odseku 3 poskytujú informácie o prevádzkových záznamoch vozidiel aj bez predchádzajúceho súhlasu osoby, ktorej sa taká informácia týka.</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007B6"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Pri zápise nového záznamu do registra </w:t>
      </w:r>
      <w:r w:rsidRPr="005E3076" w:rsidR="008C25B0">
        <w:rPr>
          <w:rFonts w:ascii="Times New Roman" w:hAnsi="Times New Roman"/>
          <w:sz w:val="24"/>
          <w:szCs w:val="24"/>
        </w:rPr>
        <w:t>podľa odseku 1</w:t>
      </w:r>
      <w:r w:rsidRPr="005E3076">
        <w:rPr>
          <w:rFonts w:ascii="Times New Roman" w:hAnsi="Times New Roman"/>
          <w:sz w:val="24"/>
          <w:szCs w:val="24"/>
        </w:rPr>
        <w:t xml:space="preserve"> </w:t>
      </w:r>
      <w:r w:rsidRPr="005E3076" w:rsidR="00BA687B">
        <w:rPr>
          <w:rFonts w:ascii="Times New Roman" w:hAnsi="Times New Roman"/>
          <w:sz w:val="24"/>
          <w:szCs w:val="24"/>
        </w:rPr>
        <w:t xml:space="preserve">sa </w:t>
      </w:r>
      <w:r w:rsidRPr="005E3076">
        <w:rPr>
          <w:rFonts w:ascii="Times New Roman" w:hAnsi="Times New Roman"/>
          <w:sz w:val="24"/>
          <w:szCs w:val="24"/>
        </w:rPr>
        <w:t>neposkytujú predchádzajúce záznamy o vozidle.</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6078DD"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sz w:val="24"/>
          <w:szCs w:val="24"/>
          <w:lang w:eastAsia="sk-SK"/>
        </w:rPr>
      </w:pPr>
      <w:r w:rsidRPr="005E3076" w:rsidR="00A007B6">
        <w:rPr>
          <w:rFonts w:ascii="Times New Roman" w:hAnsi="Times New Roman"/>
          <w:sz w:val="24"/>
          <w:szCs w:val="24"/>
        </w:rPr>
        <w:t xml:space="preserve">Záznamy z registra </w:t>
      </w:r>
      <w:r w:rsidRPr="005E3076" w:rsidR="008C25B0">
        <w:rPr>
          <w:rFonts w:ascii="Times New Roman" w:hAnsi="Times New Roman"/>
          <w:sz w:val="24"/>
          <w:szCs w:val="24"/>
        </w:rPr>
        <w:t xml:space="preserve">podľa odseku 1 </w:t>
      </w:r>
      <w:r w:rsidRPr="005E3076" w:rsidR="00A007B6">
        <w:rPr>
          <w:rFonts w:ascii="Times New Roman" w:hAnsi="Times New Roman"/>
          <w:sz w:val="24"/>
          <w:szCs w:val="24"/>
        </w:rPr>
        <w:t>sa pri zmene evidencie vozidla prihláseného do evidencie vozidiel v Slovenskej republiky do iného štátu poskytujú prostredníctvom medzinárodného informačného systému vozidiel.</w:t>
      </w:r>
    </w:p>
    <w:p w:rsidR="000D364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4E7BDC">
      <w:pPr>
        <w:pStyle w:val="Heading1"/>
        <w:bidi w:val="0"/>
        <w:spacing w:before="0" w:after="0"/>
        <w:jc w:val="center"/>
        <w:rPr>
          <w:rFonts w:ascii="Times New Roman" w:hAnsi="Times New Roman"/>
          <w:sz w:val="24"/>
          <w:szCs w:val="24"/>
        </w:rPr>
      </w:pPr>
      <w:bookmarkStart w:id="67" w:name="_Ref46136160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49</w:t>
      </w:r>
      <w:r w:rsidRPr="005E3076">
        <w:rPr>
          <w:rFonts w:ascii="Times New Roman" w:hAnsi="Times New Roman"/>
          <w:sz w:val="24"/>
          <w:szCs w:val="24"/>
        </w:rPr>
        <w:fldChar w:fldCharType="end"/>
      </w:r>
      <w:bookmarkEnd w:id="67"/>
    </w:p>
    <w:p w:rsidR="004E7BDC" w:rsidRPr="005E3076" w:rsidP="004E7BDC">
      <w:pPr>
        <w:bidi w:val="0"/>
        <w:spacing w:after="0" w:line="240" w:lineRule="auto"/>
        <w:jc w:val="center"/>
        <w:rPr>
          <w:rFonts w:ascii="Times New Roman" w:hAnsi="Times New Roman"/>
          <w:b/>
          <w:sz w:val="24"/>
          <w:szCs w:val="24"/>
        </w:rPr>
      </w:pPr>
      <w:r w:rsidRPr="005E3076">
        <w:rPr>
          <w:rFonts w:ascii="Times New Roman" w:hAnsi="Times New Roman"/>
          <w:b/>
          <w:sz w:val="24"/>
          <w:szCs w:val="24"/>
        </w:rPr>
        <w:t>Skúšobná prevádzka</w:t>
      </w:r>
    </w:p>
    <w:p w:rsidR="004E7BDC" w:rsidRPr="005E3076" w:rsidP="004E7BDC">
      <w:pPr>
        <w:pStyle w:val="Odstavecseseznamem"/>
        <w:tabs>
          <w:tab w:val="left" w:pos="709"/>
        </w:tabs>
        <w:bidi w:val="0"/>
        <w:spacing w:after="0" w:line="240" w:lineRule="auto"/>
        <w:ind w:left="0"/>
        <w:jc w:val="both"/>
        <w:rPr>
          <w:rFonts w:ascii="Times New Roman" w:hAnsi="Times New Roman"/>
          <w:sz w:val="24"/>
          <w:szCs w:val="24"/>
        </w:rPr>
      </w:pPr>
    </w:p>
    <w:p w:rsidR="00EE4950"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základe povolenia typového schvaľovacieho orgánu za účelom skúšobných jázd (ďalej len „skúšobná prevádzka“) možno v cestnej premávke prevádzkovať</w:t>
      </w:r>
    </w:p>
    <w:p w:rsidR="00EE4950" w:rsidRPr="005E3076" w:rsidP="00EE4950">
      <w:pPr>
        <w:pStyle w:val="Odstavecseseznamem"/>
        <w:numPr>
          <w:ilvl w:val="1"/>
          <w:numId w:val="92"/>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vozidlo, ktoré nebolo schválené na prevádzku v cestnej premávke, za účelom skúšobných jázd pri vývoji, výrobe alebo schvaľovaní vozidla, jeho systémov, komponentov alebo samostatných technických jednotiek, alebo</w:t>
      </w:r>
    </w:p>
    <w:p w:rsidR="00EE4950" w:rsidRPr="005E3076" w:rsidP="00EE4950">
      <w:pPr>
        <w:pStyle w:val="Odstavecseseznamem"/>
        <w:numPr>
          <w:ilvl w:val="1"/>
          <w:numId w:val="92"/>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vozidlo alebo jazdnú súpravu</w:t>
      </w:r>
      <w:r w:rsidRPr="005E3076" w:rsidR="00FA6F16">
        <w:rPr>
          <w:rFonts w:ascii="Times New Roman" w:hAnsi="Times New Roman"/>
          <w:sz w:val="24"/>
          <w:szCs w:val="24"/>
        </w:rPr>
        <w:t>, ktoré sú</w:t>
      </w:r>
      <w:r w:rsidRPr="005E3076">
        <w:rPr>
          <w:rFonts w:ascii="Times New Roman" w:hAnsi="Times New Roman"/>
          <w:sz w:val="24"/>
          <w:szCs w:val="24"/>
        </w:rPr>
        <w:t xml:space="preserve"> </w:t>
      </w:r>
      <w:r w:rsidRPr="005E3076" w:rsidR="00FA6F16">
        <w:rPr>
          <w:rFonts w:ascii="Times New Roman" w:hAnsi="Times New Roman"/>
          <w:sz w:val="24"/>
          <w:szCs w:val="24"/>
        </w:rPr>
        <w:t>schválené na</w:t>
      </w:r>
      <w:r w:rsidRPr="005E3076">
        <w:rPr>
          <w:rFonts w:ascii="Times New Roman" w:hAnsi="Times New Roman"/>
          <w:sz w:val="24"/>
          <w:szCs w:val="24"/>
        </w:rPr>
        <w:t xml:space="preserve"> prevádzku v cestnej premávke</w:t>
      </w:r>
      <w:r w:rsidRPr="005E3076" w:rsidR="00FA6F16">
        <w:rPr>
          <w:rFonts w:ascii="Times New Roman" w:hAnsi="Times New Roman"/>
          <w:sz w:val="24"/>
          <w:szCs w:val="24"/>
        </w:rPr>
        <w:t>, so</w:t>
      </w:r>
      <w:r w:rsidRPr="005E3076" w:rsidR="000E5E84">
        <w:rPr>
          <w:rFonts w:ascii="Times New Roman" w:hAnsi="Times New Roman"/>
          <w:sz w:val="24"/>
          <w:szCs w:val="24"/>
        </w:rPr>
        <w:t> </w:t>
      </w:r>
      <w:r w:rsidRPr="005E3076" w:rsidR="00FA6F16">
        <w:rPr>
          <w:rFonts w:ascii="Times New Roman" w:hAnsi="Times New Roman"/>
          <w:sz w:val="24"/>
          <w:szCs w:val="24"/>
        </w:rPr>
        <w:t xml:space="preserve">zabudovanými novými technológiami alebo </w:t>
      </w:r>
      <w:r w:rsidRPr="005E3076" w:rsidR="00A361F1">
        <w:rPr>
          <w:rFonts w:ascii="Times New Roman" w:hAnsi="Times New Roman"/>
          <w:sz w:val="24"/>
          <w:szCs w:val="24"/>
        </w:rPr>
        <w:t xml:space="preserve">novými </w:t>
      </w:r>
      <w:r w:rsidRPr="005E3076" w:rsidR="00FA6F16">
        <w:rPr>
          <w:rFonts w:ascii="Times New Roman" w:hAnsi="Times New Roman"/>
          <w:sz w:val="24"/>
          <w:szCs w:val="24"/>
        </w:rPr>
        <w:t xml:space="preserve">koncepciami, </w:t>
      </w:r>
      <w:r w:rsidRPr="005E3076">
        <w:rPr>
          <w:rFonts w:ascii="Times New Roman" w:hAnsi="Times New Roman"/>
          <w:sz w:val="24"/>
          <w:szCs w:val="24"/>
        </w:rPr>
        <w:t>ktoré nemôžu splniť jednu alebo viacero požiadaviek týkajúcich sa najväčších povolených rozmerov alebo najväčších povolených hmotností.</w:t>
      </w:r>
    </w:p>
    <w:p w:rsidR="00EE4950" w:rsidRPr="005E3076" w:rsidP="00EE4950">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Návrh na povolenie skúšobnej prevádzky môže podať</w:t>
      </w:r>
    </w:p>
    <w:p w:rsidR="00EE4950" w:rsidRPr="005E3076" w:rsidP="00746526">
      <w:pPr>
        <w:pStyle w:val="Odstavecseseznamem"/>
        <w:numPr>
          <w:numId w:val="115"/>
        </w:numPr>
        <w:tabs>
          <w:tab w:val="left" w:pos="709"/>
        </w:tabs>
        <w:bidi w:val="0"/>
        <w:spacing w:after="0" w:line="240" w:lineRule="auto"/>
        <w:jc w:val="both"/>
        <w:rPr>
          <w:rFonts w:ascii="Times New Roman" w:hAnsi="Times New Roman"/>
          <w:sz w:val="24"/>
          <w:szCs w:val="24"/>
        </w:rPr>
      </w:pPr>
      <w:r w:rsidRPr="005E3076" w:rsidR="00483127">
        <w:rPr>
          <w:rFonts w:ascii="Times New Roman" w:hAnsi="Times New Roman"/>
          <w:sz w:val="24"/>
          <w:szCs w:val="24"/>
        </w:rPr>
        <w:t>pri</w:t>
      </w:r>
      <w:r w:rsidRPr="005E3076">
        <w:rPr>
          <w:rFonts w:ascii="Times New Roman" w:hAnsi="Times New Roman"/>
          <w:sz w:val="24"/>
          <w:szCs w:val="24"/>
        </w:rPr>
        <w:t xml:space="preserve"> skúšobnej </w:t>
      </w:r>
      <w:r w:rsidRPr="005E3076" w:rsidR="00483127">
        <w:rPr>
          <w:rFonts w:ascii="Times New Roman" w:hAnsi="Times New Roman"/>
          <w:sz w:val="24"/>
          <w:szCs w:val="24"/>
        </w:rPr>
        <w:t xml:space="preserve">prevádzke </w:t>
      </w:r>
      <w:r w:rsidRPr="005E3076">
        <w:rPr>
          <w:rFonts w:ascii="Times New Roman" w:hAnsi="Times New Roman"/>
          <w:sz w:val="24"/>
          <w:szCs w:val="24"/>
        </w:rPr>
        <w:t>podľa odseku 1 písm. a)</w:t>
      </w:r>
    </w:p>
    <w:p w:rsidR="004E7BDC" w:rsidRPr="005E3076" w:rsidP="00EE4950">
      <w:pPr>
        <w:pStyle w:val="Odstavecseseznamem"/>
        <w:numPr>
          <w:ilvl w:val="2"/>
          <w:numId w:val="92"/>
        </w:numPr>
        <w:tabs>
          <w:tab w:val="left" w:pos="993"/>
        </w:tabs>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výrobca pre vozidlá, ich systém</w:t>
      </w:r>
      <w:r w:rsidRPr="005E3076" w:rsidR="00A361F1">
        <w:rPr>
          <w:rFonts w:ascii="Times New Roman" w:hAnsi="Times New Roman"/>
          <w:sz w:val="24"/>
          <w:szCs w:val="24"/>
        </w:rPr>
        <w:t>y</w:t>
      </w:r>
      <w:r w:rsidRPr="005E3076">
        <w:rPr>
          <w:rFonts w:ascii="Times New Roman" w:hAnsi="Times New Roman"/>
          <w:sz w:val="24"/>
          <w:szCs w:val="24"/>
        </w:rPr>
        <w:t>, komponent</w:t>
      </w:r>
      <w:r w:rsidRPr="005E3076" w:rsidR="00A361F1">
        <w:rPr>
          <w:rFonts w:ascii="Times New Roman" w:hAnsi="Times New Roman"/>
          <w:sz w:val="24"/>
          <w:szCs w:val="24"/>
        </w:rPr>
        <w:t>y</w:t>
      </w:r>
      <w:r w:rsidRPr="005E3076" w:rsidR="000E5E84">
        <w:rPr>
          <w:rFonts w:ascii="Times New Roman" w:hAnsi="Times New Roman"/>
          <w:sz w:val="24"/>
          <w:szCs w:val="24"/>
        </w:rPr>
        <w:t>,</w:t>
      </w:r>
      <w:r w:rsidRPr="005E3076">
        <w:rPr>
          <w:rFonts w:ascii="Times New Roman" w:hAnsi="Times New Roman"/>
          <w:sz w:val="24"/>
          <w:szCs w:val="24"/>
        </w:rPr>
        <w:t xml:space="preserve"> samostatn</w:t>
      </w:r>
      <w:r w:rsidRPr="005E3076" w:rsidR="00A361F1">
        <w:rPr>
          <w:rFonts w:ascii="Times New Roman" w:hAnsi="Times New Roman"/>
          <w:sz w:val="24"/>
          <w:szCs w:val="24"/>
        </w:rPr>
        <w:t>é</w:t>
      </w:r>
      <w:r w:rsidRPr="005E3076">
        <w:rPr>
          <w:rFonts w:ascii="Times New Roman" w:hAnsi="Times New Roman"/>
          <w:sz w:val="24"/>
          <w:szCs w:val="24"/>
        </w:rPr>
        <w:t xml:space="preserve"> technick</w:t>
      </w:r>
      <w:r w:rsidRPr="005E3076" w:rsidR="00A361F1">
        <w:rPr>
          <w:rFonts w:ascii="Times New Roman" w:hAnsi="Times New Roman"/>
          <w:sz w:val="24"/>
          <w:szCs w:val="24"/>
        </w:rPr>
        <w:t>é</w:t>
      </w:r>
      <w:r w:rsidRPr="005E3076">
        <w:rPr>
          <w:rFonts w:ascii="Times New Roman" w:hAnsi="Times New Roman"/>
          <w:sz w:val="24"/>
          <w:szCs w:val="24"/>
        </w:rPr>
        <w:t xml:space="preserve"> jednot</w:t>
      </w:r>
      <w:r w:rsidRPr="005E3076" w:rsidR="00A361F1">
        <w:rPr>
          <w:rFonts w:ascii="Times New Roman" w:hAnsi="Times New Roman"/>
          <w:sz w:val="24"/>
          <w:szCs w:val="24"/>
        </w:rPr>
        <w:t>ky</w:t>
      </w:r>
      <w:r w:rsidRPr="005E3076">
        <w:rPr>
          <w:rFonts w:ascii="Times New Roman" w:hAnsi="Times New Roman"/>
          <w:sz w:val="24"/>
          <w:szCs w:val="24"/>
        </w:rPr>
        <w:t>,</w:t>
      </w:r>
      <w:r w:rsidRPr="005E3076" w:rsidR="000E5E84">
        <w:rPr>
          <w:rFonts w:ascii="Times New Roman" w:hAnsi="Times New Roman"/>
          <w:sz w:val="24"/>
          <w:szCs w:val="24"/>
        </w:rPr>
        <w:t xml:space="preserve"> nebezpečné časti alebo vybavenie,</w:t>
      </w:r>
      <w:r w:rsidRPr="005E3076">
        <w:rPr>
          <w:rFonts w:ascii="Times New Roman" w:hAnsi="Times New Roman"/>
          <w:sz w:val="24"/>
          <w:szCs w:val="24"/>
        </w:rPr>
        <w:t xml:space="preserve"> ktoré vyvíja alebo vyrába, alebo</w:t>
      </w:r>
    </w:p>
    <w:p w:rsidR="00EE4950" w:rsidRPr="005E3076" w:rsidP="00EE4950">
      <w:pPr>
        <w:pStyle w:val="Odstavecseseznamem"/>
        <w:numPr>
          <w:ilvl w:val="2"/>
          <w:numId w:val="92"/>
        </w:numPr>
        <w:tabs>
          <w:tab w:val="left" w:pos="993"/>
        </w:tabs>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 xml:space="preserve">technická služba overovania pre vozidlá, ich systémy, </w:t>
      </w:r>
      <w:r w:rsidRPr="005E3076" w:rsidR="000E5E84">
        <w:rPr>
          <w:rFonts w:ascii="Times New Roman" w:hAnsi="Times New Roman"/>
          <w:sz w:val="24"/>
          <w:szCs w:val="24"/>
        </w:rPr>
        <w:t>komponenty, samostatné technické jednotky, nebezpečné časti alebo vybavenie</w:t>
      </w:r>
      <w:r w:rsidRPr="005E3076">
        <w:rPr>
          <w:rFonts w:ascii="Times New Roman" w:hAnsi="Times New Roman"/>
          <w:sz w:val="24"/>
          <w:szCs w:val="24"/>
        </w:rPr>
        <w:t>, u ktorých sa overuje plnenie technických požiadaviek,</w:t>
      </w:r>
    </w:p>
    <w:p w:rsidR="004E7BDC" w:rsidRPr="005E3076" w:rsidP="00746526">
      <w:pPr>
        <w:pStyle w:val="Odstavecseseznamem"/>
        <w:numPr>
          <w:numId w:val="115"/>
        </w:numPr>
        <w:tabs>
          <w:tab w:val="left" w:pos="709"/>
        </w:tabs>
        <w:bidi w:val="0"/>
        <w:spacing w:after="0" w:line="240" w:lineRule="auto"/>
        <w:jc w:val="both"/>
        <w:rPr>
          <w:rFonts w:ascii="Times New Roman" w:hAnsi="Times New Roman"/>
          <w:sz w:val="24"/>
          <w:szCs w:val="24"/>
        </w:rPr>
      </w:pPr>
      <w:r w:rsidRPr="005E3076" w:rsidR="00483127">
        <w:rPr>
          <w:rFonts w:ascii="Times New Roman" w:hAnsi="Times New Roman"/>
          <w:sz w:val="24"/>
          <w:szCs w:val="24"/>
        </w:rPr>
        <w:t>pri</w:t>
      </w:r>
      <w:r w:rsidRPr="005E3076" w:rsidR="00EE4950">
        <w:rPr>
          <w:rFonts w:ascii="Times New Roman" w:hAnsi="Times New Roman"/>
          <w:sz w:val="24"/>
          <w:szCs w:val="24"/>
        </w:rPr>
        <w:t xml:space="preserve"> skúšobnej </w:t>
      </w:r>
      <w:r w:rsidRPr="005E3076" w:rsidR="00483127">
        <w:rPr>
          <w:rFonts w:ascii="Times New Roman" w:hAnsi="Times New Roman"/>
          <w:sz w:val="24"/>
          <w:szCs w:val="24"/>
        </w:rPr>
        <w:t xml:space="preserve">prevádzke </w:t>
      </w:r>
      <w:r w:rsidRPr="005E3076" w:rsidR="00EE4950">
        <w:rPr>
          <w:rFonts w:ascii="Times New Roman" w:hAnsi="Times New Roman"/>
          <w:sz w:val="24"/>
          <w:szCs w:val="24"/>
        </w:rPr>
        <w:t>podľa odseku 1 písm. b) prevádzkovateľ vozidla</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 skúšobnej prevádzke musí </w:t>
      </w:r>
      <w:r w:rsidRPr="005E3076" w:rsidR="00726E00">
        <w:rPr>
          <w:rFonts w:ascii="Times New Roman" w:hAnsi="Times New Roman"/>
          <w:sz w:val="24"/>
          <w:szCs w:val="24"/>
        </w:rPr>
        <w:t>navrhovateľ</w:t>
      </w:r>
      <w:r w:rsidRPr="005E3076">
        <w:rPr>
          <w:rFonts w:ascii="Times New Roman" w:hAnsi="Times New Roman"/>
          <w:sz w:val="24"/>
          <w:szCs w:val="24"/>
        </w:rPr>
        <w:t xml:space="preserve"> zabezpečiť z hľadiska svojho technického vybavenia, personálneho zabezpečenia a organizačnej štruktúry, aby pri skúšobnej prevádzke nedošlo k ohrozeniu </w:t>
      </w:r>
      <w:r w:rsidR="00AA7744">
        <w:rPr>
          <w:rFonts w:ascii="Times New Roman" w:hAnsi="Times New Roman"/>
          <w:sz w:val="24"/>
          <w:szCs w:val="24"/>
        </w:rPr>
        <w:t>verejného záujmu na bezpečnosti a zdraví</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E77B4D"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povolenie skúšobnej prevádzky 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 xml:space="preserve">obsahuje údaje a doklady v rozsahu ustanovenom </w:t>
      </w:r>
      <w:r w:rsidRPr="005E3076" w:rsidR="0071490B">
        <w:rPr>
          <w:rFonts w:ascii="Times New Roman" w:hAnsi="Times New Roman"/>
          <w:sz w:val="24"/>
          <w:szCs w:val="24"/>
        </w:rPr>
        <w:t xml:space="preserve">vykonávacím právnym predpisom </w:t>
      </w:r>
      <w:r w:rsidRPr="005E3076" w:rsidR="00B14653">
        <w:rPr>
          <w:rFonts w:ascii="Times New Roman" w:hAnsi="Times New Roman"/>
          <w:sz w:val="24"/>
          <w:szCs w:val="24"/>
        </w:rPr>
        <w:t xml:space="preserve">podľa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sz w:val="24"/>
          <w:szCs w:val="24"/>
        </w:rPr>
        <w:t xml:space="preserve"> ods. 3 písm. a)</w:t>
      </w:r>
      <w:r w:rsidRPr="005E3076">
        <w:rPr>
          <w:rFonts w:ascii="Times New Roman" w:hAnsi="Times New Roman"/>
          <w:sz w:val="24"/>
          <w:szCs w:val="24"/>
        </w:rPr>
        <w:t>.</w:t>
      </w:r>
    </w:p>
    <w:p w:rsidR="00E77B4D"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w:t>
      </w:r>
      <w:r w:rsidRPr="005E3076" w:rsidR="00503A08">
        <w:rPr>
          <w:rFonts w:ascii="Times New Roman" w:hAnsi="Times New Roman"/>
          <w:sz w:val="24"/>
          <w:szCs w:val="24"/>
        </w:rPr>
        <w:t xml:space="preserve">návrhu </w:t>
      </w:r>
      <w:r w:rsidRPr="005E3076">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Pr>
          <w:rFonts w:ascii="Times New Roman" w:hAnsi="Times New Roman"/>
          <w:sz w:val="24"/>
          <w:szCs w:val="24"/>
        </w:rPr>
        <w:t xml:space="preserve"> všetky predpísané požiadavky</w:t>
      </w:r>
      <w:r w:rsidRPr="005E3076" w:rsidR="00503A08">
        <w:rPr>
          <w:rFonts w:ascii="Times New Roman" w:hAnsi="Times New Roman"/>
          <w:sz w:val="24"/>
          <w:szCs w:val="24"/>
        </w:rPr>
        <w:t xml:space="preserve"> podľa odseku 4</w:t>
      </w:r>
      <w:r w:rsidRPr="005E3076">
        <w:rPr>
          <w:rFonts w:ascii="Times New Roman" w:hAnsi="Times New Roman"/>
          <w:sz w:val="24"/>
          <w:szCs w:val="24"/>
        </w:rPr>
        <w:t xml:space="preserve">, a ak skúšobná prevádzka nepredstavuje ohrozenie bezpečnosti, životného prostredia alebo verejného zdravia. Typový schvaľovací orgán nemusí </w:t>
      </w:r>
      <w:r w:rsidRPr="005E3076" w:rsidR="00D50134">
        <w:rPr>
          <w:rFonts w:ascii="Times New Roman" w:hAnsi="Times New Roman"/>
          <w:sz w:val="24"/>
          <w:szCs w:val="24"/>
        </w:rPr>
        <w:t xml:space="preserve">návrhu </w:t>
      </w:r>
      <w:r w:rsidRPr="005E3076">
        <w:rPr>
          <w:rFonts w:ascii="Times New Roman" w:hAnsi="Times New Roman"/>
          <w:sz w:val="24"/>
          <w:szCs w:val="24"/>
        </w:rPr>
        <w:t xml:space="preserve">vyhovieť, ak navrhovateľovi bolo v minulosti zrušené povolenie podľa odseku </w:t>
      </w:r>
      <w:r w:rsidRPr="005E3076" w:rsidR="00BA687B">
        <w:rPr>
          <w:rFonts w:ascii="Times New Roman" w:hAnsi="Times New Roman"/>
          <w:sz w:val="24"/>
          <w:szCs w:val="24"/>
        </w:rPr>
        <w:t>9</w:t>
      </w:r>
      <w:r w:rsidRPr="005E3076">
        <w:rPr>
          <w:rFonts w:ascii="Times New Roman" w:hAnsi="Times New Roman"/>
          <w:sz w:val="24"/>
          <w:szCs w:val="24"/>
        </w:rPr>
        <w:t xml:space="preserve"> písm. b) až</w:t>
      </w:r>
      <w:r w:rsidRPr="005E3076" w:rsidR="00EE4950">
        <w:rPr>
          <w:rFonts w:ascii="Times New Roman" w:hAnsi="Times New Roman"/>
          <w:sz w:val="24"/>
          <w:szCs w:val="24"/>
        </w:rPr>
        <w:t> </w:t>
      </w:r>
      <w:r w:rsidRPr="005E3076">
        <w:rPr>
          <w:rFonts w:ascii="Times New Roman" w:hAnsi="Times New Roman"/>
          <w:sz w:val="24"/>
          <w:szCs w:val="24"/>
        </w:rPr>
        <w:t>d)</w:t>
      </w:r>
      <w:r w:rsidRPr="005E3076" w:rsidR="00A361F1">
        <w:rPr>
          <w:rFonts w:ascii="Times New Roman" w:hAnsi="Times New Roman"/>
          <w:sz w:val="24"/>
          <w:szCs w:val="24"/>
        </w:rPr>
        <w:t>,</w:t>
      </w:r>
      <w:r w:rsidRPr="005E3076" w:rsidR="00EE4950">
        <w:rPr>
          <w:rFonts w:ascii="Times New Roman" w:hAnsi="Times New Roman"/>
          <w:sz w:val="24"/>
          <w:szCs w:val="24"/>
        </w:rPr>
        <w:t xml:space="preserve"> alebo ak typový schvaľovací orgán nemá záujem na takej skúšobnej prevádzke vzhľadom na nové technológie alebo nové koncepcie</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sidR="00E77B4D">
        <w:rPr>
          <w:rFonts w:ascii="Times New Roman" w:hAnsi="Times New Roman"/>
          <w:sz w:val="24"/>
          <w:szCs w:val="24"/>
        </w:rPr>
        <w:t>T</w:t>
      </w:r>
      <w:r w:rsidRPr="005E3076">
        <w:rPr>
          <w:rFonts w:ascii="Times New Roman" w:hAnsi="Times New Roman"/>
          <w:sz w:val="24"/>
          <w:szCs w:val="24"/>
        </w:rPr>
        <w:t xml:space="preserve">ypový schvaľovací orgán vydá povolenie skúšobnej prevádzky s platnosťou najviac jeden rok, v ktorom môže určiť podmienky skúšobnej prevádzky. Vzor povolenia skúšobnej prevádzky ustanoví </w:t>
      </w:r>
      <w:r w:rsidRPr="005E3076" w:rsidR="00D23056">
        <w:rPr>
          <w:rFonts w:ascii="Times New Roman" w:hAnsi="Times New Roman"/>
          <w:sz w:val="24"/>
          <w:szCs w:val="24"/>
        </w:rPr>
        <w:t>vykonávací právny predpis</w:t>
      </w:r>
      <w:r w:rsidRPr="005E3076" w:rsidR="00B14653">
        <w:rPr>
          <w:rFonts w:ascii="Times New Roman" w:hAnsi="Times New Roman"/>
          <w:sz w:val="24"/>
          <w:szCs w:val="24"/>
        </w:rPr>
        <w:t xml:space="preserve"> podľa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sz w:val="24"/>
          <w:szCs w:val="24"/>
        </w:rPr>
        <w:t xml:space="preserve"> ods. 3 písm. a)</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27218"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typový schvaľovací orgán vyhov</w:t>
      </w:r>
      <w:r w:rsidRPr="005E3076" w:rsidR="00EE4950">
        <w:rPr>
          <w:rFonts w:ascii="Times New Roman" w:hAnsi="Times New Roman"/>
          <w:sz w:val="24"/>
          <w:szCs w:val="24"/>
        </w:rPr>
        <w:t>el</w:t>
      </w:r>
      <w:r w:rsidRPr="005E3076">
        <w:rPr>
          <w:rFonts w:ascii="Times New Roman" w:hAnsi="Times New Roman"/>
          <w:sz w:val="24"/>
          <w:szCs w:val="24"/>
        </w:rPr>
        <w:t xml:space="preserve"> návrhu na povolenie skúšobnej prevádzky</w:t>
      </w:r>
      <w:r w:rsidRPr="005E3076" w:rsidR="00EE4950">
        <w:rPr>
          <w:rFonts w:ascii="Times New Roman" w:hAnsi="Times New Roman"/>
          <w:sz w:val="24"/>
          <w:szCs w:val="24"/>
        </w:rPr>
        <w:t xml:space="preserve"> podľa odseku 1 písm. </w:t>
      </w:r>
      <w:r w:rsidRPr="005E3076" w:rsidR="00417589">
        <w:rPr>
          <w:rFonts w:ascii="Times New Roman" w:hAnsi="Times New Roman"/>
          <w:sz w:val="24"/>
          <w:szCs w:val="24"/>
        </w:rPr>
        <w:t>b</w:t>
      </w:r>
      <w:r w:rsidRPr="005E3076" w:rsidR="00EE4950">
        <w:rPr>
          <w:rFonts w:ascii="Times New Roman" w:hAnsi="Times New Roman"/>
          <w:sz w:val="24"/>
          <w:szCs w:val="24"/>
        </w:rPr>
        <w:t xml:space="preserve">), </w:t>
      </w:r>
      <w:r w:rsidRPr="005E3076" w:rsidR="00A361F1">
        <w:rPr>
          <w:rFonts w:ascii="Times New Roman" w:hAnsi="Times New Roman"/>
          <w:sz w:val="24"/>
          <w:szCs w:val="24"/>
        </w:rPr>
        <w:t>informuje Európsku komisiu o vydaní takéhoto povolenia</w:t>
      </w:r>
      <w:r w:rsidRPr="005E3076" w:rsidR="00EE4950">
        <w:rPr>
          <w:rFonts w:ascii="Times New Roman" w:hAnsi="Times New Roman"/>
          <w:sz w:val="24"/>
          <w:szCs w:val="24"/>
        </w:rPr>
        <w:t>.</w:t>
      </w:r>
    </w:p>
    <w:p w:rsidR="00A27218"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Držiteľ povolenia skúšobnej prevádzky je povinný</w:t>
      </w:r>
    </w:p>
    <w:p w:rsidR="004E7BDC" w:rsidRPr="005E3076" w:rsidP="00746526">
      <w:pPr>
        <w:pStyle w:val="Odstavecseseznamem"/>
        <w:numPr>
          <w:numId w:val="1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prevádzkovať v cestnej premávke vozidlo </w:t>
      </w:r>
      <w:r w:rsidRPr="005E3076" w:rsidR="0037108A">
        <w:rPr>
          <w:rFonts w:ascii="Times New Roman" w:hAnsi="Times New Roman"/>
          <w:sz w:val="24"/>
          <w:szCs w:val="24"/>
        </w:rPr>
        <w:t>len</w:t>
      </w:r>
      <w:r w:rsidRPr="005E3076">
        <w:rPr>
          <w:rFonts w:ascii="Times New Roman" w:hAnsi="Times New Roman"/>
          <w:sz w:val="24"/>
          <w:szCs w:val="24"/>
        </w:rPr>
        <w:t xml:space="preserve"> na účely skúšobnej prevádzky,</w:t>
      </w:r>
    </w:p>
    <w:p w:rsidR="004E7BDC" w:rsidRPr="005E3076" w:rsidP="00746526">
      <w:pPr>
        <w:pStyle w:val="Odstavecseseznamem"/>
        <w:numPr>
          <w:numId w:val="1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aby počas skúšobnej prevádzky nedošlo k ohrozeniu bezpečnosti, životného prostredia alebo verejného zdravia,</w:t>
      </w:r>
    </w:p>
    <w:p w:rsidR="004E7BDC" w:rsidRPr="005E3076" w:rsidP="00746526">
      <w:pPr>
        <w:pStyle w:val="Odstavecseseznamem"/>
        <w:numPr>
          <w:numId w:val="1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vodičovi vozidla odovzdať povolenie skúšobnej prevádzky, ktorým sa vodič vozidla preukazuje kontrolným orgánom v cestnej premávke,</w:t>
      </w:r>
    </w:p>
    <w:p w:rsidR="00787C25" w:rsidRPr="00A10F5D" w:rsidP="00746526">
      <w:pPr>
        <w:pStyle w:val="Odstavecseseznamem"/>
        <w:numPr>
          <w:numId w:val="1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zabezpečiť počas celej doby skúšobnej prevádzky, aby vozidlo malo platné poistenie zodpovednosti za škodu spôsobenú prevádzkou motorového vozidla, ak sa vyžaduje podľa osobitného predpisu,</w:t>
      </w:r>
      <w:bookmarkStart w:id="68" w:name="_Ref482795270"/>
      <w:r>
        <w:rPr>
          <w:rStyle w:val="FootnoteReference"/>
          <w:rFonts w:ascii="Times New Roman" w:hAnsi="Times New Roman"/>
          <w:sz w:val="24"/>
          <w:szCs w:val="24"/>
          <w:rtl w:val="0"/>
        </w:rPr>
        <w:footnoteReference w:id="48"/>
      </w:r>
      <w:bookmarkEnd w:id="68"/>
      <w:r w:rsidRPr="00A10F5D">
        <w:rPr>
          <w:rFonts w:ascii="Times New Roman" w:hAnsi="Times New Roman"/>
          <w:sz w:val="24"/>
          <w:szCs w:val="24"/>
        </w:rPr>
        <w:t>)</w:t>
      </w:r>
    </w:p>
    <w:p w:rsidR="00787C25" w:rsidRPr="005E3076" w:rsidP="00746526">
      <w:pPr>
        <w:pStyle w:val="Odstavecseseznamem"/>
        <w:numPr>
          <w:numId w:val="1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 prípade podľa odseku 1 písm. a) zabezpečiť, aby počas skúšobnej prevádzky bolo vozidlo vybavené platnou tabuľkou alebo tabuľkami so zvláštnym evidenčným číslom</w:t>
      </w:r>
      <w:r w:rsidRPr="005E3076" w:rsidR="00AB4EB5">
        <w:rPr>
          <w:rFonts w:ascii="Times New Roman" w:hAnsi="Times New Roman"/>
          <w:sz w:val="24"/>
          <w:szCs w:val="24"/>
        </w:rPr>
        <w:t>,</w:t>
      </w:r>
      <w:r>
        <w:rPr>
          <w:rStyle w:val="FootnoteReference"/>
          <w:rFonts w:ascii="Times New Roman" w:hAnsi="Times New Roman"/>
          <w:sz w:val="24"/>
          <w:szCs w:val="24"/>
          <w:rtl w:val="0"/>
        </w:rPr>
        <w:footnoteReference w:id="49"/>
      </w:r>
      <w:r w:rsidRPr="00A10F5D">
        <w:rPr>
          <w:rFonts w:ascii="Times New Roman" w:hAnsi="Times New Roman"/>
          <w:sz w:val="24"/>
          <w:szCs w:val="24"/>
        </w:rPr>
        <w:t>)</w:t>
      </w:r>
      <w:r w:rsidRPr="005E3076" w:rsidR="00AB4EB5">
        <w:rPr>
          <w:rFonts w:ascii="Times New Roman" w:hAnsi="Times New Roman"/>
          <w:sz w:val="24"/>
          <w:szCs w:val="24"/>
        </w:rPr>
        <w:t xml:space="preserve"> a</w:t>
      </w:r>
    </w:p>
    <w:p w:rsidR="00AB4EB5" w:rsidRPr="005E3076" w:rsidP="00746526">
      <w:pPr>
        <w:pStyle w:val="Odstavecseseznamem"/>
        <w:numPr>
          <w:numId w:val="1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oznámiť typovému schvaľovaciemu orgánu zmenu podmienok, na základe ktorých bolo vydané povolenie skúšobnej prevádzky</w:t>
      </w:r>
      <w:r w:rsidRPr="005E3076" w:rsidR="00D11E2B">
        <w:rPr>
          <w:rFonts w:ascii="Times New Roman" w:hAnsi="Times New Roman"/>
          <w:sz w:val="24"/>
          <w:szCs w:val="24"/>
        </w:rPr>
        <w:t xml:space="preserve"> </w:t>
      </w:r>
      <w:r w:rsidRPr="005E3076">
        <w:rPr>
          <w:rFonts w:ascii="Times New Roman" w:hAnsi="Times New Roman"/>
          <w:sz w:val="24"/>
          <w:szCs w:val="24"/>
        </w:rPr>
        <w:t>najneskôr do 15 dní odo dňa, kedy zmena nastala.</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zruší povolenie skúšobnej prevádzky, ak</w:t>
      </w:r>
    </w:p>
    <w:p w:rsidR="004E7BDC" w:rsidRPr="005E3076" w:rsidP="00746526">
      <w:pPr>
        <w:pStyle w:val="Odstavecseseznamem"/>
        <w:numPr>
          <w:numId w:val="2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držiteľ povolenia požiada o jeho zrušenie,</w:t>
      </w:r>
    </w:p>
    <w:p w:rsidR="004E7BDC" w:rsidRPr="005E3076" w:rsidP="00746526">
      <w:pPr>
        <w:pStyle w:val="Odstavecseseznamem"/>
        <w:numPr>
          <w:numId w:val="2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zistí, že povolenie bolo udelené na základe nepravdivých údajov alebo podkladov o splnení podmienok na jeho vydanie,</w:t>
      </w:r>
    </w:p>
    <w:p w:rsidR="004E7BDC" w:rsidRPr="005E3076" w:rsidP="00746526">
      <w:pPr>
        <w:pStyle w:val="Odstavecseseznamem"/>
        <w:numPr>
          <w:numId w:val="2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zistí, že vozidlo predstavuje ohrozenie bezpečnosti, životného prostredia alebo verejného zdravia,</w:t>
      </w:r>
      <w:r w:rsidRPr="005E3076" w:rsidR="00F045A4">
        <w:rPr>
          <w:rFonts w:ascii="Times New Roman" w:hAnsi="Times New Roman"/>
          <w:sz w:val="24"/>
          <w:szCs w:val="24"/>
        </w:rPr>
        <w:t xml:space="preserve"> </w:t>
      </w:r>
    </w:p>
    <w:p w:rsidR="00787C25" w:rsidRPr="005E3076" w:rsidP="00746526">
      <w:pPr>
        <w:pStyle w:val="Odstavecseseznamem"/>
        <w:numPr>
          <w:numId w:val="235"/>
        </w:numPr>
        <w:tabs>
          <w:tab w:val="left" w:pos="709"/>
        </w:tabs>
        <w:bidi w:val="0"/>
        <w:spacing w:after="0" w:line="240" w:lineRule="auto"/>
        <w:jc w:val="both"/>
        <w:rPr>
          <w:rFonts w:ascii="Times New Roman" w:hAnsi="Times New Roman"/>
          <w:sz w:val="24"/>
          <w:szCs w:val="24"/>
        </w:rPr>
      </w:pPr>
      <w:r w:rsidRPr="005E3076" w:rsidR="004E7BDC">
        <w:rPr>
          <w:rFonts w:ascii="Times New Roman" w:hAnsi="Times New Roman"/>
          <w:sz w:val="24"/>
          <w:szCs w:val="24"/>
        </w:rPr>
        <w:t xml:space="preserve">držiteľ povolenia opakovane alebo závažným spôsobom porušil povinnosti podľa odseku </w:t>
      </w:r>
      <w:r w:rsidRPr="005E3076">
        <w:rPr>
          <w:rFonts w:ascii="Times New Roman" w:hAnsi="Times New Roman"/>
          <w:sz w:val="24"/>
          <w:szCs w:val="24"/>
        </w:rPr>
        <w:t>8</w:t>
      </w:r>
      <w:r w:rsidRPr="005E3076" w:rsidR="004E7BDC">
        <w:rPr>
          <w:rFonts w:ascii="Times New Roman" w:hAnsi="Times New Roman"/>
          <w:sz w:val="24"/>
          <w:szCs w:val="24"/>
        </w:rPr>
        <w:t xml:space="preserve"> alebo podmienky ustanovené v</w:t>
      </w:r>
      <w:r w:rsidRPr="005E3076">
        <w:rPr>
          <w:rFonts w:ascii="Times New Roman" w:hAnsi="Times New Roman"/>
          <w:sz w:val="24"/>
          <w:szCs w:val="24"/>
        </w:rPr>
        <w:t> </w:t>
      </w:r>
      <w:r w:rsidRPr="005E3076" w:rsidR="004E7BDC">
        <w:rPr>
          <w:rFonts w:ascii="Times New Roman" w:hAnsi="Times New Roman"/>
          <w:sz w:val="24"/>
          <w:szCs w:val="24"/>
        </w:rPr>
        <w:t>povolení</w:t>
      </w:r>
      <w:r w:rsidRPr="005E3076">
        <w:rPr>
          <w:rFonts w:ascii="Times New Roman" w:hAnsi="Times New Roman"/>
          <w:sz w:val="24"/>
          <w:szCs w:val="24"/>
        </w:rPr>
        <w:t>, alebo</w:t>
      </w:r>
    </w:p>
    <w:p w:rsidR="004E7BDC" w:rsidRPr="005E3076" w:rsidP="00746526">
      <w:pPr>
        <w:pStyle w:val="Odstavecseseznamem"/>
        <w:numPr>
          <w:numId w:val="235"/>
        </w:numPr>
        <w:tabs>
          <w:tab w:val="left" w:pos="709"/>
        </w:tabs>
        <w:bidi w:val="0"/>
        <w:spacing w:after="0" w:line="240" w:lineRule="auto"/>
        <w:jc w:val="both"/>
        <w:rPr>
          <w:rFonts w:ascii="Times New Roman" w:hAnsi="Times New Roman"/>
          <w:sz w:val="24"/>
          <w:szCs w:val="24"/>
        </w:rPr>
      </w:pPr>
      <w:r w:rsidRPr="005E3076" w:rsidR="00787C25">
        <w:rPr>
          <w:rFonts w:ascii="Times New Roman" w:hAnsi="Times New Roman"/>
          <w:sz w:val="24"/>
          <w:szCs w:val="24"/>
        </w:rPr>
        <w:t>typový schvaľovací orgán už nemá záujem na takej skúšobnej prevádzke vzhľadom na nové technológie alebo nové koncepcie</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Proti rozhodnutiu o zrušení povolenia skúšobnej prevádzky podľa odseku </w:t>
      </w:r>
      <w:r w:rsidRPr="005E3076" w:rsidR="00787C25">
        <w:rPr>
          <w:rFonts w:ascii="Times New Roman" w:hAnsi="Times New Roman"/>
          <w:sz w:val="24"/>
          <w:szCs w:val="24"/>
        </w:rPr>
        <w:t>9</w:t>
      </w:r>
      <w:r w:rsidRPr="005E3076">
        <w:rPr>
          <w:rFonts w:ascii="Times New Roman" w:hAnsi="Times New Roman"/>
          <w:sz w:val="24"/>
          <w:szCs w:val="24"/>
        </w:rPr>
        <w:t xml:space="preserve"> písm. a) sa nemožno odvolať.</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Odvolanie proti rozhodnutiu typového schvaľovacieho orgánu o zrušení povolenia skúšobnej prevádzky podľa odseku </w:t>
      </w:r>
      <w:r w:rsidRPr="005E3076" w:rsidR="00BA687B">
        <w:rPr>
          <w:rFonts w:ascii="Times New Roman" w:hAnsi="Times New Roman"/>
          <w:sz w:val="24"/>
          <w:szCs w:val="24"/>
        </w:rPr>
        <w:t>9</w:t>
      </w:r>
      <w:r w:rsidRPr="005E3076">
        <w:rPr>
          <w:rFonts w:ascii="Times New Roman" w:hAnsi="Times New Roman"/>
          <w:sz w:val="24"/>
          <w:szCs w:val="24"/>
        </w:rPr>
        <w:t xml:space="preserve"> písm. c)</w:t>
      </w:r>
      <w:r w:rsidRPr="005E3076" w:rsidR="00787C25">
        <w:rPr>
          <w:rFonts w:ascii="Times New Roman" w:hAnsi="Times New Roman"/>
          <w:sz w:val="24"/>
          <w:szCs w:val="24"/>
        </w:rPr>
        <w:t xml:space="preserve"> a e)</w:t>
      </w:r>
      <w:r w:rsidRPr="005E3076">
        <w:rPr>
          <w:rFonts w:ascii="Times New Roman" w:hAnsi="Times New Roman"/>
          <w:sz w:val="24"/>
          <w:szCs w:val="24"/>
        </w:rPr>
        <w:t xml:space="preserve"> nemá odkladný účinok.</w:t>
      </w:r>
    </w:p>
    <w:p w:rsidR="004E7BDC"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B136D" w:rsidRPr="005E3076" w:rsidP="002B136D">
      <w:pPr>
        <w:pStyle w:val="Heading1"/>
        <w:bidi w:val="0"/>
        <w:spacing w:before="0" w:after="0"/>
        <w:jc w:val="center"/>
        <w:rPr>
          <w:rFonts w:ascii="Times New Roman" w:hAnsi="Times New Roman"/>
          <w:sz w:val="24"/>
          <w:szCs w:val="24"/>
        </w:rPr>
      </w:pPr>
      <w:bookmarkStart w:id="69" w:name="_Ref45997937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50</w:t>
      </w:r>
      <w:r w:rsidRPr="005E3076">
        <w:rPr>
          <w:rFonts w:ascii="Times New Roman" w:hAnsi="Times New Roman"/>
          <w:sz w:val="24"/>
          <w:szCs w:val="24"/>
        </w:rPr>
        <w:fldChar w:fldCharType="end"/>
      </w:r>
      <w:bookmarkEnd w:id="69"/>
    </w:p>
    <w:p w:rsidR="002B136D" w:rsidRPr="005E3076" w:rsidP="002B136D">
      <w:pPr>
        <w:bidi w:val="0"/>
        <w:spacing w:after="0" w:line="240" w:lineRule="auto"/>
        <w:jc w:val="center"/>
        <w:rPr>
          <w:rFonts w:ascii="Times New Roman" w:hAnsi="Times New Roman"/>
          <w:b/>
          <w:sz w:val="24"/>
          <w:szCs w:val="24"/>
        </w:rPr>
      </w:pPr>
      <w:r w:rsidRPr="005E3076" w:rsidR="00720EE3">
        <w:rPr>
          <w:rFonts w:ascii="Times New Roman" w:hAnsi="Times New Roman"/>
          <w:b/>
          <w:sz w:val="24"/>
          <w:szCs w:val="24"/>
        </w:rPr>
        <w:t>Dočasné p</w:t>
      </w:r>
      <w:r w:rsidRPr="005E3076">
        <w:rPr>
          <w:rFonts w:ascii="Times New Roman" w:hAnsi="Times New Roman"/>
          <w:b/>
          <w:sz w:val="24"/>
          <w:szCs w:val="24"/>
        </w:rPr>
        <w:t xml:space="preserve">ovolenie </w:t>
      </w:r>
      <w:r w:rsidRPr="005E3076" w:rsidR="00A612F7">
        <w:rPr>
          <w:rFonts w:ascii="Times New Roman" w:hAnsi="Times New Roman"/>
          <w:b/>
          <w:sz w:val="24"/>
          <w:szCs w:val="24"/>
        </w:rPr>
        <w:t xml:space="preserve">na </w:t>
      </w:r>
      <w:r w:rsidRPr="005E3076">
        <w:rPr>
          <w:rFonts w:ascii="Times New Roman" w:hAnsi="Times New Roman"/>
          <w:b/>
          <w:sz w:val="24"/>
          <w:szCs w:val="24"/>
        </w:rPr>
        <w:t>prevádzk</w:t>
      </w:r>
      <w:r w:rsidRPr="005E3076" w:rsidR="00A612F7">
        <w:rPr>
          <w:rFonts w:ascii="Times New Roman" w:hAnsi="Times New Roman"/>
          <w:b/>
          <w:sz w:val="24"/>
          <w:szCs w:val="24"/>
        </w:rPr>
        <w:t>u</w:t>
      </w:r>
      <w:r w:rsidRPr="005E3076">
        <w:rPr>
          <w:rFonts w:ascii="Times New Roman" w:hAnsi="Times New Roman"/>
          <w:b/>
          <w:sz w:val="24"/>
          <w:szCs w:val="24"/>
        </w:rPr>
        <w:t xml:space="preserve"> neschváleného </w:t>
      </w:r>
      <w:r w:rsidRPr="005E3076" w:rsidR="00720EE3">
        <w:rPr>
          <w:rFonts w:ascii="Times New Roman" w:hAnsi="Times New Roman"/>
          <w:b/>
          <w:sz w:val="24"/>
          <w:szCs w:val="24"/>
        </w:rPr>
        <w:t xml:space="preserve">jednotlivého </w:t>
      </w:r>
      <w:r w:rsidRPr="005E3076">
        <w:rPr>
          <w:rFonts w:ascii="Times New Roman" w:hAnsi="Times New Roman"/>
          <w:b/>
          <w:sz w:val="24"/>
          <w:szCs w:val="24"/>
        </w:rPr>
        <w:t>vozidla</w:t>
      </w:r>
    </w:p>
    <w:p w:rsidR="002B136D" w:rsidRPr="005E3076" w:rsidP="002B136D">
      <w:pPr>
        <w:pStyle w:val="Odstavecseseznamem"/>
        <w:tabs>
          <w:tab w:val="left" w:pos="1134"/>
        </w:tabs>
        <w:bidi w:val="0"/>
        <w:spacing w:after="0" w:line="240" w:lineRule="auto"/>
        <w:ind w:left="0"/>
        <w:jc w:val="both"/>
        <w:rPr>
          <w:rFonts w:ascii="Times New Roman" w:hAnsi="Times New Roman"/>
          <w:sz w:val="24"/>
          <w:szCs w:val="24"/>
        </w:rPr>
      </w:pPr>
    </w:p>
    <w:p w:rsidR="002B136D"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 cestnej premávke v obmedzenom režime môže byť </w:t>
      </w:r>
      <w:r w:rsidRPr="005E3076" w:rsidR="008C047B">
        <w:rPr>
          <w:rFonts w:ascii="Times New Roman" w:hAnsi="Times New Roman"/>
          <w:sz w:val="24"/>
          <w:szCs w:val="24"/>
        </w:rPr>
        <w:t xml:space="preserve">na obmedzenej trase alebo obmedzenom území </w:t>
      </w:r>
      <w:r w:rsidRPr="005E3076">
        <w:rPr>
          <w:rFonts w:ascii="Times New Roman" w:hAnsi="Times New Roman"/>
          <w:sz w:val="24"/>
          <w:szCs w:val="24"/>
        </w:rPr>
        <w:t xml:space="preserve">prevádzkované </w:t>
      </w:r>
      <w:r w:rsidRPr="005E3076" w:rsidR="008475C8">
        <w:rPr>
          <w:rFonts w:ascii="Times New Roman" w:hAnsi="Times New Roman"/>
          <w:sz w:val="24"/>
          <w:szCs w:val="24"/>
        </w:rPr>
        <w:t xml:space="preserve">neschválené </w:t>
      </w:r>
      <w:r w:rsidRPr="005E3076">
        <w:rPr>
          <w:rFonts w:ascii="Times New Roman" w:hAnsi="Times New Roman"/>
          <w:sz w:val="24"/>
          <w:szCs w:val="24"/>
        </w:rPr>
        <w:t>jednotlivé vozidl</w:t>
      </w:r>
      <w:r w:rsidRPr="005E3076" w:rsidR="002074A2">
        <w:rPr>
          <w:rFonts w:ascii="Times New Roman" w:hAnsi="Times New Roman"/>
          <w:sz w:val="24"/>
          <w:szCs w:val="24"/>
        </w:rPr>
        <w:t>o</w:t>
      </w:r>
      <w:r w:rsidRPr="005E3076">
        <w:rPr>
          <w:rFonts w:ascii="Times New Roman" w:hAnsi="Times New Roman"/>
          <w:sz w:val="24"/>
          <w:szCs w:val="24"/>
        </w:rPr>
        <w:t xml:space="preserve"> na základe povolenia schvaľovacieho orgánu. Okruh vozidiel, ktorým </w:t>
      </w:r>
      <w:r w:rsidRPr="005E3076" w:rsidR="0030761C">
        <w:rPr>
          <w:rFonts w:ascii="Times New Roman" w:hAnsi="Times New Roman"/>
          <w:sz w:val="24"/>
          <w:szCs w:val="24"/>
        </w:rPr>
        <w:t>možno udeliť</w:t>
      </w:r>
      <w:r w:rsidRPr="005E3076">
        <w:rPr>
          <w:rFonts w:ascii="Times New Roman" w:hAnsi="Times New Roman"/>
          <w:sz w:val="24"/>
          <w:szCs w:val="24"/>
        </w:rPr>
        <w:t xml:space="preserve"> </w:t>
      </w:r>
      <w:r w:rsidRPr="005E3076" w:rsidR="008C047B">
        <w:rPr>
          <w:rFonts w:ascii="Times New Roman" w:hAnsi="Times New Roman"/>
          <w:sz w:val="24"/>
          <w:szCs w:val="24"/>
        </w:rPr>
        <w:t xml:space="preserve">dočasné </w:t>
      </w:r>
      <w:r w:rsidRPr="005E3076">
        <w:rPr>
          <w:rFonts w:ascii="Times New Roman" w:hAnsi="Times New Roman"/>
          <w:sz w:val="24"/>
          <w:szCs w:val="24"/>
        </w:rPr>
        <w:t xml:space="preserve">povolenie </w:t>
      </w:r>
      <w:r w:rsidRPr="005E3076" w:rsidR="00B15104">
        <w:rPr>
          <w:rFonts w:ascii="Times New Roman" w:hAnsi="Times New Roman"/>
          <w:sz w:val="24"/>
          <w:szCs w:val="24"/>
        </w:rPr>
        <w:t>na</w:t>
      </w:r>
      <w:r w:rsidRPr="005E3076" w:rsidR="00BA00EA">
        <w:rPr>
          <w:rFonts w:ascii="Times New Roman" w:hAnsi="Times New Roman"/>
          <w:sz w:val="24"/>
          <w:szCs w:val="24"/>
        </w:rPr>
        <w:t> </w:t>
      </w:r>
      <w:r w:rsidRPr="005E3076" w:rsidR="00B15104">
        <w:rPr>
          <w:rFonts w:ascii="Times New Roman" w:hAnsi="Times New Roman"/>
          <w:sz w:val="24"/>
          <w:szCs w:val="24"/>
        </w:rPr>
        <w:t xml:space="preserve">prevádzku </w:t>
      </w:r>
      <w:r w:rsidRPr="005E3076">
        <w:rPr>
          <w:rFonts w:ascii="Times New Roman" w:hAnsi="Times New Roman"/>
          <w:sz w:val="24"/>
          <w:szCs w:val="24"/>
        </w:rPr>
        <w:t xml:space="preserve">ustanoví </w:t>
      </w:r>
      <w:r w:rsidRPr="005E3076" w:rsidR="00D23056">
        <w:rPr>
          <w:rFonts w:ascii="Times New Roman" w:hAnsi="Times New Roman"/>
          <w:sz w:val="24"/>
          <w:szCs w:val="24"/>
        </w:rPr>
        <w:t>vykonávací právny predpis</w:t>
      </w:r>
      <w:r w:rsidRPr="005E3076" w:rsidR="00B14653">
        <w:rPr>
          <w:rFonts w:ascii="Times New Roman" w:hAnsi="Times New Roman"/>
          <w:sz w:val="24"/>
          <w:szCs w:val="24"/>
        </w:rPr>
        <w:t xml:space="preserve"> podľa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sz w:val="24"/>
          <w:szCs w:val="24"/>
        </w:rPr>
        <w:t xml:space="preserve"> ods. 3 písm. a)</w:t>
      </w:r>
      <w:r w:rsidRPr="005E3076">
        <w:rPr>
          <w:rFonts w:ascii="Times New Roman" w:hAnsi="Times New Roman"/>
          <w:sz w:val="24"/>
          <w:szCs w:val="24"/>
        </w:rPr>
        <w:t>.</w:t>
      </w:r>
    </w:p>
    <w:p w:rsidR="002B136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B136D"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w:t>
      </w:r>
      <w:r w:rsidRPr="005E3076" w:rsidR="00457531">
        <w:rPr>
          <w:rFonts w:ascii="Times New Roman" w:hAnsi="Times New Roman"/>
          <w:sz w:val="24"/>
          <w:szCs w:val="24"/>
        </w:rPr>
        <w:t xml:space="preserve">dočasné </w:t>
      </w:r>
      <w:r w:rsidRPr="005E3076">
        <w:rPr>
          <w:rFonts w:ascii="Times New Roman" w:hAnsi="Times New Roman"/>
          <w:sz w:val="24"/>
          <w:szCs w:val="24"/>
        </w:rPr>
        <w:t>povoleni</w:t>
      </w:r>
      <w:r w:rsidRPr="005E3076" w:rsidR="00457531">
        <w:rPr>
          <w:rFonts w:ascii="Times New Roman" w:hAnsi="Times New Roman"/>
          <w:sz w:val="24"/>
          <w:szCs w:val="24"/>
        </w:rPr>
        <w:t>e</w:t>
      </w:r>
      <w:r w:rsidRPr="005E3076">
        <w:rPr>
          <w:rFonts w:ascii="Times New Roman" w:hAnsi="Times New Roman"/>
          <w:sz w:val="24"/>
          <w:szCs w:val="24"/>
        </w:rPr>
        <w:t xml:space="preserve"> na prevádzku neschváleného jednotlivého vozidla </w:t>
      </w:r>
      <w:r w:rsidRPr="005E3076" w:rsidR="00B15104">
        <w:rPr>
          <w:rFonts w:ascii="Times New Roman" w:hAnsi="Times New Roman"/>
          <w:sz w:val="24"/>
          <w:szCs w:val="24"/>
        </w:rPr>
        <w:t xml:space="preserve">(ďalej len „dočasné povolenie“) </w:t>
      </w:r>
      <w:r w:rsidRPr="005E3076" w:rsidR="00E77B4D">
        <w:rPr>
          <w:rFonts w:ascii="Times New Roman" w:hAnsi="Times New Roman"/>
          <w:sz w:val="24"/>
          <w:szCs w:val="24"/>
        </w:rPr>
        <w:t xml:space="preserve">okrem identifikačných údajov </w:t>
      </w:r>
      <w:r w:rsidRPr="005E3076" w:rsidR="00AC2998">
        <w:rPr>
          <w:rFonts w:ascii="Times New Roman" w:hAnsi="Times New Roman"/>
          <w:sz w:val="24"/>
          <w:szCs w:val="24"/>
        </w:rPr>
        <w:t xml:space="preserve">navrhovateľa </w:t>
      </w:r>
      <w:r w:rsidRPr="005E3076" w:rsidR="00E77B4D">
        <w:rPr>
          <w:rFonts w:ascii="Times New Roman" w:hAnsi="Times New Roman"/>
          <w:sz w:val="24"/>
          <w:szCs w:val="24"/>
        </w:rPr>
        <w:t xml:space="preserve">obsahuje </w:t>
      </w:r>
      <w:r w:rsidRPr="005E3076">
        <w:rPr>
          <w:rFonts w:ascii="Times New Roman" w:hAnsi="Times New Roman"/>
          <w:sz w:val="24"/>
          <w:szCs w:val="24"/>
        </w:rPr>
        <w:t xml:space="preserve">údaje a doklady v rozsahu ustanovenom </w:t>
      </w:r>
      <w:r w:rsidRPr="005E3076" w:rsidR="0071490B">
        <w:rPr>
          <w:rFonts w:ascii="Times New Roman" w:hAnsi="Times New Roman"/>
          <w:sz w:val="24"/>
          <w:szCs w:val="24"/>
        </w:rPr>
        <w:t xml:space="preserve">vykonávacím právnym predpisom </w:t>
      </w:r>
      <w:r w:rsidRPr="005E3076" w:rsidR="00B14653">
        <w:rPr>
          <w:rFonts w:ascii="Times New Roman" w:hAnsi="Times New Roman"/>
          <w:sz w:val="24"/>
          <w:szCs w:val="24"/>
        </w:rPr>
        <w:t xml:space="preserve">podľa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sz w:val="24"/>
          <w:szCs w:val="24"/>
        </w:rPr>
        <w:t xml:space="preserve"> ods. 3 písm. a)</w:t>
      </w:r>
      <w:r w:rsidRPr="005E3076">
        <w:rPr>
          <w:rFonts w:ascii="Times New Roman" w:hAnsi="Times New Roman"/>
          <w:sz w:val="24"/>
          <w:szCs w:val="24"/>
        </w:rPr>
        <w:t>.</w:t>
      </w:r>
    </w:p>
    <w:p w:rsidR="002B136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B136D"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w:t>
      </w:r>
      <w:r w:rsidRPr="005E3076" w:rsidR="00C258EE">
        <w:rPr>
          <w:rFonts w:ascii="Times New Roman" w:hAnsi="Times New Roman"/>
          <w:sz w:val="24"/>
          <w:szCs w:val="24"/>
        </w:rPr>
        <w:t xml:space="preserve">návrhu </w:t>
      </w:r>
      <w:r w:rsidRPr="005E3076">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Pr>
          <w:rFonts w:ascii="Times New Roman" w:hAnsi="Times New Roman"/>
          <w:sz w:val="24"/>
          <w:szCs w:val="24"/>
        </w:rPr>
        <w:t xml:space="preserve"> všetky predpísané požiadavky</w:t>
      </w:r>
      <w:r w:rsidRPr="005E3076" w:rsidR="00C258EE">
        <w:rPr>
          <w:rFonts w:ascii="Times New Roman" w:hAnsi="Times New Roman"/>
          <w:sz w:val="24"/>
          <w:szCs w:val="24"/>
        </w:rPr>
        <w:t xml:space="preserve"> podľa odseku 2</w:t>
      </w:r>
      <w:r w:rsidRPr="005E3076">
        <w:rPr>
          <w:rFonts w:ascii="Times New Roman" w:hAnsi="Times New Roman"/>
          <w:sz w:val="24"/>
          <w:szCs w:val="24"/>
        </w:rPr>
        <w:t xml:space="preserve">, a ak jednotlivo vozidlo nepredstavuje </w:t>
      </w:r>
      <w:r w:rsidRPr="005E3076" w:rsidR="00DC4B29">
        <w:rPr>
          <w:rFonts w:ascii="Times New Roman" w:hAnsi="Times New Roman"/>
          <w:sz w:val="24"/>
          <w:szCs w:val="24"/>
        </w:rPr>
        <w:t xml:space="preserve">vážne riziko ohrozenia </w:t>
      </w:r>
      <w:r w:rsidR="00AA7744">
        <w:rPr>
          <w:rFonts w:ascii="Times New Roman" w:hAnsi="Times New Roman"/>
          <w:sz w:val="24"/>
          <w:szCs w:val="24"/>
        </w:rPr>
        <w:t>verejného záujmu na bezpečnosti a zdraví</w:t>
      </w:r>
      <w:r w:rsidRPr="005E3076">
        <w:rPr>
          <w:rFonts w:ascii="Times New Roman" w:hAnsi="Times New Roman"/>
          <w:sz w:val="24"/>
          <w:szCs w:val="24"/>
        </w:rPr>
        <w:t>.</w:t>
      </w:r>
    </w:p>
    <w:p w:rsidR="002B136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D3F40"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sidR="00E77B4D">
        <w:rPr>
          <w:rFonts w:ascii="Times New Roman" w:hAnsi="Times New Roman"/>
          <w:sz w:val="24"/>
          <w:szCs w:val="24"/>
        </w:rPr>
        <w:t>S</w:t>
      </w:r>
      <w:r w:rsidRPr="005E3076">
        <w:rPr>
          <w:rFonts w:ascii="Times New Roman" w:hAnsi="Times New Roman"/>
          <w:sz w:val="24"/>
          <w:szCs w:val="24"/>
        </w:rPr>
        <w:t xml:space="preserve">chvaľovací orgán </w:t>
      </w:r>
      <w:r w:rsidRPr="005E3076" w:rsidR="00E77B4D">
        <w:rPr>
          <w:rFonts w:ascii="Times New Roman" w:hAnsi="Times New Roman"/>
          <w:sz w:val="24"/>
          <w:szCs w:val="24"/>
        </w:rPr>
        <w:t>vydá</w:t>
      </w:r>
    </w:p>
    <w:p w:rsidR="00ED3F40" w:rsidRPr="005E3076" w:rsidP="00746526">
      <w:pPr>
        <w:pStyle w:val="Odstavecseseznamem"/>
        <w:numPr>
          <w:numId w:val="215"/>
        </w:numPr>
        <w:tabs>
          <w:tab w:val="left" w:pos="709"/>
        </w:tabs>
        <w:bidi w:val="0"/>
        <w:spacing w:after="0" w:line="240" w:lineRule="auto"/>
        <w:jc w:val="both"/>
        <w:rPr>
          <w:rFonts w:ascii="Times New Roman" w:hAnsi="Times New Roman"/>
          <w:sz w:val="24"/>
          <w:szCs w:val="24"/>
        </w:rPr>
      </w:pPr>
      <w:r w:rsidRPr="005E3076" w:rsidR="00457531">
        <w:rPr>
          <w:rFonts w:ascii="Times New Roman" w:hAnsi="Times New Roman"/>
          <w:sz w:val="24"/>
          <w:szCs w:val="24"/>
        </w:rPr>
        <w:t xml:space="preserve">dočasné </w:t>
      </w:r>
      <w:r w:rsidRPr="005E3076">
        <w:rPr>
          <w:rFonts w:ascii="Times New Roman" w:hAnsi="Times New Roman"/>
          <w:sz w:val="24"/>
          <w:szCs w:val="24"/>
        </w:rPr>
        <w:t xml:space="preserve">povolenie </w:t>
      </w:r>
      <w:r w:rsidRPr="005E3076" w:rsidR="008C047B">
        <w:rPr>
          <w:rFonts w:ascii="Times New Roman" w:hAnsi="Times New Roman"/>
          <w:sz w:val="24"/>
          <w:szCs w:val="24"/>
        </w:rPr>
        <w:t>na obmedzenej trase alebo obmedzenom území</w:t>
      </w:r>
      <w:r w:rsidRPr="005E3076">
        <w:rPr>
          <w:rFonts w:ascii="Times New Roman" w:hAnsi="Times New Roman"/>
          <w:sz w:val="24"/>
          <w:szCs w:val="24"/>
        </w:rPr>
        <w:t xml:space="preserve"> s obmedzenou platnosťou </w:t>
      </w:r>
      <w:r w:rsidRPr="005E3076" w:rsidR="008C047B">
        <w:rPr>
          <w:rFonts w:ascii="Times New Roman" w:hAnsi="Times New Roman"/>
          <w:sz w:val="24"/>
          <w:szCs w:val="24"/>
        </w:rPr>
        <w:t xml:space="preserve">najviac </w:t>
      </w:r>
      <w:r w:rsidRPr="005E3076">
        <w:rPr>
          <w:rFonts w:ascii="Times New Roman" w:hAnsi="Times New Roman"/>
          <w:sz w:val="24"/>
          <w:szCs w:val="24"/>
        </w:rPr>
        <w:t>na</w:t>
      </w:r>
      <w:r w:rsidRPr="005E3076" w:rsidR="008C047B">
        <w:rPr>
          <w:rFonts w:ascii="Times New Roman" w:hAnsi="Times New Roman"/>
          <w:sz w:val="24"/>
          <w:szCs w:val="24"/>
        </w:rPr>
        <w:t> </w:t>
      </w:r>
      <w:r w:rsidRPr="005E3076">
        <w:rPr>
          <w:rFonts w:ascii="Times New Roman" w:hAnsi="Times New Roman"/>
          <w:sz w:val="24"/>
          <w:szCs w:val="24"/>
        </w:rPr>
        <w:t>jeden rok</w:t>
      </w:r>
      <w:r w:rsidRPr="005E3076" w:rsidR="00457531">
        <w:rPr>
          <w:rFonts w:ascii="Times New Roman" w:hAnsi="Times New Roman"/>
          <w:sz w:val="24"/>
          <w:szCs w:val="24"/>
        </w:rPr>
        <w:t>, v ktorom môže určiť ďalšie podmienky; vzor dočasného povolenia</w:t>
      </w:r>
      <w:r w:rsidRPr="005E3076" w:rsidR="00A96236">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sidR="00B14653">
        <w:rPr>
          <w:rFonts w:ascii="Times New Roman" w:hAnsi="Times New Roman"/>
          <w:sz w:val="24"/>
          <w:szCs w:val="24"/>
        </w:rPr>
        <w:t xml:space="preserve"> podľa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sz w:val="24"/>
          <w:szCs w:val="24"/>
        </w:rPr>
        <w:t xml:space="preserve"> ods. 3 písm. a)</w:t>
      </w:r>
      <w:r w:rsidRPr="005E3076">
        <w:rPr>
          <w:rFonts w:ascii="Times New Roman" w:hAnsi="Times New Roman"/>
          <w:sz w:val="24"/>
          <w:szCs w:val="24"/>
        </w:rPr>
        <w:t>,</w:t>
      </w:r>
    </w:p>
    <w:p w:rsidR="00ED3F40" w:rsidRPr="005E3076" w:rsidP="00746526">
      <w:pPr>
        <w:pStyle w:val="Odstavecseseznamem"/>
        <w:numPr>
          <w:numId w:val="215"/>
        </w:numPr>
        <w:tabs>
          <w:tab w:val="left" w:pos="709"/>
        </w:tabs>
        <w:bidi w:val="0"/>
        <w:spacing w:after="0" w:line="240" w:lineRule="auto"/>
        <w:jc w:val="both"/>
        <w:rPr>
          <w:rFonts w:ascii="Times New Roman" w:hAnsi="Times New Roman"/>
          <w:sz w:val="24"/>
          <w:szCs w:val="24"/>
        </w:rPr>
      </w:pPr>
      <w:r w:rsidRPr="005E3076" w:rsidR="00457531">
        <w:rPr>
          <w:rFonts w:ascii="Times New Roman" w:hAnsi="Times New Roman"/>
          <w:sz w:val="24"/>
          <w:szCs w:val="24"/>
        </w:rPr>
        <w:t>potvrdenie o pridelení zvláštneho evidenčného čísla obsahujúceho písmeno C,</w:t>
      </w:r>
    </w:p>
    <w:p w:rsidR="008C047B" w:rsidRPr="005E3076" w:rsidP="00746526">
      <w:pPr>
        <w:pStyle w:val="Odstavecseseznamem"/>
        <w:numPr>
          <w:numId w:val="215"/>
        </w:numPr>
        <w:tabs>
          <w:tab w:val="left" w:pos="709"/>
        </w:tabs>
        <w:bidi w:val="0"/>
        <w:spacing w:after="0" w:line="240" w:lineRule="auto"/>
        <w:jc w:val="both"/>
        <w:rPr>
          <w:rFonts w:ascii="Times New Roman" w:hAnsi="Times New Roman"/>
          <w:sz w:val="24"/>
          <w:szCs w:val="24"/>
        </w:rPr>
      </w:pPr>
      <w:r w:rsidRPr="005E3076" w:rsidR="00457531">
        <w:rPr>
          <w:rFonts w:ascii="Times New Roman" w:hAnsi="Times New Roman"/>
          <w:sz w:val="24"/>
          <w:szCs w:val="24"/>
        </w:rPr>
        <w:t>osvedčenie o pridelení zvláštneho evidenčného čísla obsahujúceho písmeno C</w:t>
      </w:r>
      <w:r w:rsidRPr="005E3076">
        <w:rPr>
          <w:rFonts w:ascii="Times New Roman" w:hAnsi="Times New Roman"/>
          <w:sz w:val="24"/>
          <w:szCs w:val="24"/>
        </w:rPr>
        <w:t xml:space="preserve"> a</w:t>
      </w:r>
    </w:p>
    <w:p w:rsidR="00457531" w:rsidRPr="005E3076" w:rsidP="00746526">
      <w:pPr>
        <w:pStyle w:val="Odstavecseseznamem"/>
        <w:numPr>
          <w:numId w:val="215"/>
        </w:numPr>
        <w:tabs>
          <w:tab w:val="left" w:pos="709"/>
        </w:tabs>
        <w:bidi w:val="0"/>
        <w:spacing w:after="0" w:line="240" w:lineRule="auto"/>
        <w:jc w:val="both"/>
        <w:rPr>
          <w:rFonts w:ascii="Times New Roman" w:hAnsi="Times New Roman"/>
          <w:sz w:val="24"/>
          <w:szCs w:val="24"/>
        </w:rPr>
      </w:pPr>
      <w:r w:rsidRPr="005E3076" w:rsidR="008C047B">
        <w:rPr>
          <w:rFonts w:ascii="Times New Roman" w:hAnsi="Times New Roman"/>
          <w:sz w:val="24"/>
          <w:szCs w:val="24"/>
        </w:rPr>
        <w:t>tabuľky so zvláštnym evidenčným číslom obsahujúcim písmeno C</w:t>
      </w:r>
      <w:r w:rsidRPr="005E3076">
        <w:rPr>
          <w:rFonts w:ascii="Times New Roman" w:hAnsi="Times New Roman"/>
          <w:sz w:val="24"/>
          <w:szCs w:val="24"/>
        </w:rPr>
        <w:t>.</w:t>
      </w:r>
    </w:p>
    <w:p w:rsidR="00ED3F40" w:rsidRPr="005E3076" w:rsidP="00ED3F40">
      <w:pPr>
        <w:pStyle w:val="Odstavecseseznamem"/>
        <w:tabs>
          <w:tab w:val="left" w:pos="1134"/>
        </w:tabs>
        <w:bidi w:val="0"/>
        <w:spacing w:after="0" w:line="240" w:lineRule="auto"/>
        <w:ind w:left="0"/>
        <w:jc w:val="both"/>
        <w:rPr>
          <w:rFonts w:ascii="Times New Roman" w:hAnsi="Times New Roman"/>
          <w:sz w:val="24"/>
          <w:szCs w:val="24"/>
        </w:rPr>
      </w:pPr>
    </w:p>
    <w:p w:rsidR="00720EE3"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v dočasnom povolení určí najvhodnejšiu trasu alebo územie vzhľadom na bezpečnosť a plynulosť cestnej premávky, pričom môže ísť aj o inú trasu alebo územie, ako uviedol navrhovateľ v návrhu.</w:t>
      </w:r>
      <w:r w:rsidRPr="005E3076" w:rsidR="00A96236">
        <w:rPr>
          <w:rFonts w:ascii="Times New Roman" w:hAnsi="Times New Roman"/>
          <w:sz w:val="24"/>
          <w:szCs w:val="24"/>
        </w:rPr>
        <w:t xml:space="preserve"> Ak si to vyžaduje bezpečnosť cestnej premávky</w:t>
      </w:r>
      <w:r w:rsidR="002971AB">
        <w:rPr>
          <w:rFonts w:ascii="Times New Roman" w:hAnsi="Times New Roman"/>
          <w:sz w:val="24"/>
          <w:szCs w:val="24"/>
        </w:rPr>
        <w:t>,</w:t>
      </w:r>
      <w:r w:rsidRPr="005E3076" w:rsidR="00A96236">
        <w:rPr>
          <w:rFonts w:ascii="Times New Roman" w:hAnsi="Times New Roman"/>
          <w:sz w:val="24"/>
          <w:szCs w:val="24"/>
        </w:rPr>
        <w:t xml:space="preserve"> schvaľovací orgán môže prevádzku neschváleného vozidla podmieniť sprevádzaním vozidla sprievodnými vozidlami a vybavením vozidla zvláštnym výstražným svietidlom oranžovej farby.</w:t>
      </w:r>
    </w:p>
    <w:p w:rsidR="00720EE3" w:rsidRPr="005E3076" w:rsidP="00720EE3">
      <w:pPr>
        <w:pStyle w:val="Odstavecseseznamem"/>
        <w:tabs>
          <w:tab w:val="left" w:pos="1134"/>
        </w:tabs>
        <w:bidi w:val="0"/>
        <w:spacing w:after="0" w:line="240" w:lineRule="auto"/>
        <w:ind w:left="0"/>
        <w:jc w:val="both"/>
        <w:rPr>
          <w:rFonts w:ascii="Times New Roman" w:hAnsi="Times New Roman"/>
          <w:sz w:val="24"/>
          <w:szCs w:val="24"/>
        </w:rPr>
      </w:pPr>
    </w:p>
    <w:p w:rsidR="00457531"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Dokladmi podľa odseku 4</w:t>
      </w:r>
      <w:r w:rsidRPr="005E3076" w:rsidR="008C047B">
        <w:rPr>
          <w:rFonts w:ascii="Times New Roman" w:hAnsi="Times New Roman"/>
          <w:sz w:val="24"/>
          <w:szCs w:val="24"/>
        </w:rPr>
        <w:t xml:space="preserve"> písm. a) až c)</w:t>
      </w:r>
      <w:r w:rsidRPr="005E3076">
        <w:rPr>
          <w:rFonts w:ascii="Times New Roman" w:hAnsi="Times New Roman"/>
          <w:sz w:val="24"/>
          <w:szCs w:val="24"/>
        </w:rPr>
        <w:t xml:space="preserve"> vodič neschváleného vozidla preukazuje oprávnenie prevádzkovať vozidlo v cestnej premávke</w:t>
      </w:r>
      <w:r w:rsidRPr="005E3076" w:rsidR="00BA00EA">
        <w:rPr>
          <w:rFonts w:ascii="Times New Roman" w:hAnsi="Times New Roman"/>
          <w:sz w:val="24"/>
          <w:szCs w:val="24"/>
        </w:rPr>
        <w:t>;</w:t>
      </w:r>
      <w:r w:rsidRPr="005E3076">
        <w:rPr>
          <w:rFonts w:ascii="Times New Roman" w:hAnsi="Times New Roman"/>
          <w:sz w:val="24"/>
          <w:szCs w:val="24"/>
        </w:rPr>
        <w:t xml:space="preserve"> </w:t>
      </w:r>
      <w:r w:rsidRPr="005E3076" w:rsidR="00BA00EA">
        <w:rPr>
          <w:rFonts w:ascii="Times New Roman" w:hAnsi="Times New Roman"/>
          <w:sz w:val="24"/>
          <w:szCs w:val="24"/>
        </w:rPr>
        <w:t>n</w:t>
      </w:r>
      <w:r w:rsidRPr="005E3076">
        <w:rPr>
          <w:rFonts w:ascii="Times New Roman" w:hAnsi="Times New Roman"/>
          <w:sz w:val="24"/>
          <w:szCs w:val="24"/>
        </w:rPr>
        <w:t xml:space="preserve">a výzvu </w:t>
      </w:r>
      <w:r w:rsidRPr="005E3076" w:rsidR="00A96236">
        <w:rPr>
          <w:rFonts w:ascii="Times New Roman" w:hAnsi="Times New Roman"/>
          <w:sz w:val="24"/>
          <w:szCs w:val="24"/>
        </w:rPr>
        <w:t xml:space="preserve">kontrolných </w:t>
      </w:r>
      <w:r w:rsidRPr="005E3076">
        <w:rPr>
          <w:rFonts w:ascii="Times New Roman" w:hAnsi="Times New Roman"/>
          <w:sz w:val="24"/>
          <w:szCs w:val="24"/>
        </w:rPr>
        <w:t xml:space="preserve">orgánov </w:t>
      </w:r>
      <w:r w:rsidRPr="005E3076" w:rsidR="00A96236">
        <w:rPr>
          <w:rFonts w:ascii="Times New Roman" w:hAnsi="Times New Roman"/>
          <w:sz w:val="24"/>
          <w:szCs w:val="24"/>
        </w:rPr>
        <w:t>v </w:t>
      </w:r>
      <w:r w:rsidRPr="005E3076">
        <w:rPr>
          <w:rFonts w:ascii="Times New Roman" w:hAnsi="Times New Roman"/>
          <w:sz w:val="24"/>
          <w:szCs w:val="24"/>
        </w:rPr>
        <w:t>cestnej</w:t>
      </w:r>
      <w:r w:rsidRPr="005E3076" w:rsidR="00A96236">
        <w:rPr>
          <w:rFonts w:ascii="Times New Roman" w:hAnsi="Times New Roman"/>
          <w:sz w:val="24"/>
          <w:szCs w:val="24"/>
        </w:rPr>
        <w:t xml:space="preserve"> </w:t>
      </w:r>
      <w:r w:rsidRPr="005E3076">
        <w:rPr>
          <w:rFonts w:ascii="Times New Roman" w:hAnsi="Times New Roman"/>
          <w:sz w:val="24"/>
          <w:szCs w:val="24"/>
        </w:rPr>
        <w:t>premávk</w:t>
      </w:r>
      <w:r w:rsidRPr="005E3076" w:rsidR="00A96236">
        <w:rPr>
          <w:rFonts w:ascii="Times New Roman" w:hAnsi="Times New Roman"/>
          <w:sz w:val="24"/>
          <w:szCs w:val="24"/>
        </w:rPr>
        <w:t>e</w:t>
      </w:r>
      <w:r w:rsidRPr="005E3076" w:rsidR="000861B6">
        <w:rPr>
          <w:rFonts w:ascii="Times New Roman" w:hAnsi="Times New Roman"/>
          <w:sz w:val="24"/>
          <w:szCs w:val="24"/>
        </w:rPr>
        <w:t xml:space="preserve"> je vodič vozidla povinný predložiť </w:t>
      </w:r>
      <w:r w:rsidRPr="005E3076" w:rsidR="00BA00EA">
        <w:rPr>
          <w:rFonts w:ascii="Times New Roman" w:hAnsi="Times New Roman"/>
          <w:sz w:val="24"/>
          <w:szCs w:val="24"/>
        </w:rPr>
        <w:t xml:space="preserve">tieto </w:t>
      </w:r>
      <w:r w:rsidRPr="005E3076" w:rsidR="000861B6">
        <w:rPr>
          <w:rFonts w:ascii="Times New Roman" w:hAnsi="Times New Roman"/>
          <w:sz w:val="24"/>
          <w:szCs w:val="24"/>
        </w:rPr>
        <w:t>doklady.</w:t>
      </w:r>
    </w:p>
    <w:p w:rsidR="00ED3F40" w:rsidRPr="005E3076" w:rsidP="00ED3F40">
      <w:pPr>
        <w:pStyle w:val="Odstavecseseznamem"/>
        <w:tabs>
          <w:tab w:val="left" w:pos="1134"/>
        </w:tabs>
        <w:bidi w:val="0"/>
        <w:spacing w:after="0" w:line="240" w:lineRule="auto"/>
        <w:ind w:left="0"/>
        <w:jc w:val="both"/>
        <w:rPr>
          <w:rFonts w:ascii="Times New Roman" w:hAnsi="Times New Roman"/>
          <w:sz w:val="24"/>
          <w:szCs w:val="24"/>
        </w:rPr>
      </w:pPr>
    </w:p>
    <w:p w:rsidR="000861B6"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sidR="002B136D">
        <w:rPr>
          <w:rFonts w:ascii="Times New Roman" w:hAnsi="Times New Roman"/>
          <w:sz w:val="24"/>
          <w:szCs w:val="24"/>
        </w:rPr>
        <w:t xml:space="preserve">Prevádzkovateľ vozidla, ktorý je držiteľom </w:t>
      </w:r>
      <w:r w:rsidRPr="005E3076" w:rsidR="008C047B">
        <w:rPr>
          <w:rFonts w:ascii="Times New Roman" w:hAnsi="Times New Roman"/>
          <w:sz w:val="24"/>
          <w:szCs w:val="24"/>
        </w:rPr>
        <w:t xml:space="preserve">dočasného </w:t>
      </w:r>
      <w:r w:rsidRPr="005E3076" w:rsidR="002B136D">
        <w:rPr>
          <w:rFonts w:ascii="Times New Roman" w:hAnsi="Times New Roman"/>
          <w:sz w:val="24"/>
          <w:szCs w:val="24"/>
        </w:rPr>
        <w:t xml:space="preserve">povolenia, je povinný </w:t>
      </w:r>
    </w:p>
    <w:p w:rsidR="008C047B" w:rsidRPr="005E3076" w:rsidP="00746526">
      <w:pPr>
        <w:pStyle w:val="Odstavecseseznamem"/>
        <w:numPr>
          <w:numId w:val="217"/>
        </w:numPr>
        <w:tabs>
          <w:tab w:val="left" w:pos="709"/>
        </w:tabs>
        <w:bidi w:val="0"/>
        <w:spacing w:after="0" w:line="240" w:lineRule="auto"/>
        <w:jc w:val="both"/>
        <w:rPr>
          <w:rFonts w:ascii="Times New Roman" w:hAnsi="Times New Roman"/>
          <w:sz w:val="24"/>
          <w:szCs w:val="24"/>
        </w:rPr>
      </w:pPr>
      <w:r w:rsidRPr="005E3076" w:rsidR="00916FBD">
        <w:rPr>
          <w:rFonts w:ascii="Times New Roman" w:hAnsi="Times New Roman"/>
          <w:sz w:val="24"/>
          <w:szCs w:val="24"/>
        </w:rPr>
        <w:t xml:space="preserve">pri prevádzke jednotlivého vozidla </w:t>
      </w:r>
      <w:r w:rsidRPr="005E3076" w:rsidR="002B136D">
        <w:rPr>
          <w:rFonts w:ascii="Times New Roman" w:hAnsi="Times New Roman"/>
          <w:sz w:val="24"/>
          <w:szCs w:val="24"/>
        </w:rPr>
        <w:t xml:space="preserve">v cestnej premávke zabezpečiť, čo najväčšiu mieru bezpečnosti </w:t>
      </w:r>
      <w:r w:rsidRPr="005E3076">
        <w:rPr>
          <w:rFonts w:ascii="Times New Roman" w:hAnsi="Times New Roman"/>
          <w:sz w:val="24"/>
          <w:szCs w:val="24"/>
        </w:rPr>
        <w:t xml:space="preserve">a plynulosti </w:t>
      </w:r>
      <w:r w:rsidRPr="005E3076" w:rsidR="002B136D">
        <w:rPr>
          <w:rFonts w:ascii="Times New Roman" w:hAnsi="Times New Roman"/>
          <w:sz w:val="24"/>
          <w:szCs w:val="24"/>
        </w:rPr>
        <w:t>cestnej premávky</w:t>
      </w:r>
      <w:r w:rsidRPr="005E3076">
        <w:rPr>
          <w:rFonts w:ascii="Times New Roman" w:hAnsi="Times New Roman"/>
          <w:sz w:val="24"/>
          <w:szCs w:val="24"/>
        </w:rPr>
        <w:t>,</w:t>
      </w:r>
    </w:p>
    <w:p w:rsidR="008C047B" w:rsidRPr="005E3076" w:rsidP="00746526">
      <w:pPr>
        <w:pStyle w:val="Odstavecseseznamem"/>
        <w:numPr>
          <w:numId w:val="21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prevádzkovať jednotlivé vozidlo v cestnej premávke </w:t>
      </w:r>
      <w:r w:rsidRPr="005E3076" w:rsidR="0037108A">
        <w:rPr>
          <w:rFonts w:ascii="Times New Roman" w:hAnsi="Times New Roman"/>
          <w:sz w:val="24"/>
          <w:szCs w:val="24"/>
        </w:rPr>
        <w:t>len</w:t>
      </w:r>
      <w:r w:rsidRPr="005E3076">
        <w:rPr>
          <w:rFonts w:ascii="Times New Roman" w:hAnsi="Times New Roman"/>
          <w:sz w:val="24"/>
          <w:szCs w:val="24"/>
        </w:rPr>
        <w:t xml:space="preserve"> na obmedzenej trase alebo obmedzenom území, ktoré sú uvedené v dočasnom povolení,</w:t>
      </w:r>
    </w:p>
    <w:p w:rsidR="008C047B" w:rsidRPr="005E3076" w:rsidP="00746526">
      <w:pPr>
        <w:pStyle w:val="Odstavecseseznamem"/>
        <w:numPr>
          <w:numId w:val="21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prevádzkovať jednotlivé vozidlo v cestnej premávke </w:t>
      </w:r>
      <w:r w:rsidRPr="005E3076" w:rsidR="0037108A">
        <w:rPr>
          <w:rFonts w:ascii="Times New Roman" w:hAnsi="Times New Roman"/>
          <w:sz w:val="24"/>
          <w:szCs w:val="24"/>
        </w:rPr>
        <w:t>len</w:t>
      </w:r>
      <w:r w:rsidRPr="005E3076">
        <w:rPr>
          <w:rFonts w:ascii="Times New Roman" w:hAnsi="Times New Roman"/>
          <w:sz w:val="24"/>
          <w:szCs w:val="24"/>
        </w:rPr>
        <w:t xml:space="preserve"> počas platnosti dočasného povolenia,</w:t>
      </w:r>
    </w:p>
    <w:p w:rsidR="00A96236" w:rsidRPr="005E3076" w:rsidP="00746526">
      <w:pPr>
        <w:pStyle w:val="Odstavecseseznamem"/>
        <w:numPr>
          <w:numId w:val="21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dodržiavať podmienky </w:t>
      </w:r>
      <w:r w:rsidRPr="005E3076" w:rsidR="004B7302">
        <w:rPr>
          <w:rFonts w:ascii="Times New Roman" w:hAnsi="Times New Roman"/>
          <w:sz w:val="24"/>
          <w:szCs w:val="24"/>
        </w:rPr>
        <w:t>určené</w:t>
      </w:r>
      <w:r w:rsidRPr="005E3076">
        <w:rPr>
          <w:rFonts w:ascii="Times New Roman" w:hAnsi="Times New Roman"/>
          <w:sz w:val="24"/>
          <w:szCs w:val="24"/>
        </w:rPr>
        <w:t xml:space="preserve"> v dočasnom povolení,</w:t>
      </w:r>
    </w:p>
    <w:p w:rsidR="007800B1" w:rsidRPr="005E3076" w:rsidP="00746526">
      <w:pPr>
        <w:pStyle w:val="Odstavecseseznamem"/>
        <w:numPr>
          <w:numId w:val="21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počas celej doby platnosti dočasného povolenia mať poistenie zodpovednosti za škodu spôsobenú prevádzkou motorového vozidla, ak sa vyžaduje podľa osobitného predpisu,</w:t>
      </w:r>
      <w:r w:rsidRPr="00B37036" w:rsidR="00B37036">
        <w:rPr>
          <w:rFonts w:ascii="Times New Roman" w:hAnsi="Times New Roman"/>
          <w:sz w:val="24"/>
          <w:szCs w:val="24"/>
          <w:vertAlign w:val="superscript"/>
        </w:rPr>
        <w:fldChar w:fldCharType="begin"/>
      </w:r>
      <w:r w:rsidRPr="00B37036" w:rsidR="00B37036">
        <w:rPr>
          <w:rFonts w:ascii="Times New Roman" w:hAnsi="Times New Roman"/>
          <w:sz w:val="24"/>
          <w:szCs w:val="24"/>
          <w:vertAlign w:val="superscript"/>
        </w:rPr>
        <w:instrText xml:space="preserve"> NOTEREF _Ref482795270 \h </w:instrText>
      </w:r>
      <w:r w:rsidR="00B37036">
        <w:rPr>
          <w:rFonts w:ascii="Times New Roman" w:hAnsi="Times New Roman"/>
          <w:sz w:val="24"/>
          <w:szCs w:val="24"/>
          <w:vertAlign w:val="superscript"/>
        </w:rPr>
        <w:instrText xml:space="preserve"> \* MERGEFORMAT </w:instrText>
      </w:r>
      <w:r w:rsidRPr="00B37036" w:rsidR="00B37036">
        <w:rPr>
          <w:rFonts w:ascii="Times New Roman" w:hAnsi="Times New Roman"/>
          <w:sz w:val="24"/>
          <w:szCs w:val="24"/>
          <w:vertAlign w:val="superscript"/>
        </w:rPr>
        <w:fldChar w:fldCharType="separate"/>
      </w:r>
      <w:r w:rsidR="00972DF3">
        <w:rPr>
          <w:rFonts w:ascii="Times New Roman" w:hAnsi="Times New Roman"/>
          <w:sz w:val="24"/>
          <w:szCs w:val="24"/>
          <w:vertAlign w:val="superscript"/>
        </w:rPr>
        <w:t>47</w:t>
      </w:r>
      <w:r w:rsidRPr="00B37036" w:rsidR="00B37036">
        <w:rPr>
          <w:rFonts w:ascii="Times New Roman" w:hAnsi="Times New Roman"/>
          <w:sz w:val="24"/>
          <w:szCs w:val="24"/>
          <w:vertAlign w:val="superscript"/>
        </w:rPr>
        <w:fldChar w:fldCharType="end"/>
      </w:r>
      <w:r w:rsidRPr="00A10F5D" w:rsidR="006142E1">
        <w:rPr>
          <w:rFonts w:ascii="Times New Roman" w:hAnsi="Times New Roman"/>
          <w:sz w:val="24"/>
          <w:szCs w:val="24"/>
        </w:rPr>
        <w:t>)</w:t>
      </w:r>
    </w:p>
    <w:p w:rsidR="007800B1" w:rsidRPr="005E3076" w:rsidP="00746526">
      <w:pPr>
        <w:pStyle w:val="Odstavecseseznamem"/>
        <w:numPr>
          <w:numId w:val="217"/>
        </w:numPr>
        <w:tabs>
          <w:tab w:val="left" w:pos="709"/>
        </w:tabs>
        <w:bidi w:val="0"/>
        <w:spacing w:after="0" w:line="240" w:lineRule="auto"/>
        <w:jc w:val="both"/>
        <w:rPr>
          <w:rFonts w:ascii="Times New Roman" w:hAnsi="Times New Roman"/>
          <w:sz w:val="24"/>
          <w:szCs w:val="24"/>
        </w:rPr>
      </w:pPr>
      <w:r w:rsidRPr="005E3076" w:rsidR="008C047B">
        <w:rPr>
          <w:rFonts w:ascii="Times New Roman" w:hAnsi="Times New Roman"/>
          <w:sz w:val="24"/>
          <w:szCs w:val="24"/>
        </w:rPr>
        <w:t xml:space="preserve">do </w:t>
      </w:r>
      <w:r w:rsidRPr="005E3076" w:rsidR="00BA687B">
        <w:rPr>
          <w:rFonts w:ascii="Times New Roman" w:hAnsi="Times New Roman"/>
          <w:sz w:val="24"/>
          <w:szCs w:val="24"/>
        </w:rPr>
        <w:t>desiatich</w:t>
      </w:r>
      <w:r w:rsidRPr="005E3076" w:rsidR="008C047B">
        <w:rPr>
          <w:rFonts w:ascii="Times New Roman" w:hAnsi="Times New Roman"/>
          <w:sz w:val="24"/>
          <w:szCs w:val="24"/>
        </w:rPr>
        <w:t xml:space="preserve"> dní</w:t>
      </w:r>
      <w:r w:rsidRPr="005E3076" w:rsidR="00B77A7A">
        <w:rPr>
          <w:rFonts w:ascii="Times New Roman" w:hAnsi="Times New Roman"/>
          <w:sz w:val="24"/>
          <w:szCs w:val="24"/>
        </w:rPr>
        <w:t xml:space="preserve"> od uplynutia platnosti dočasného povolenia</w:t>
      </w:r>
      <w:r w:rsidRPr="005E3076" w:rsidR="008C047B">
        <w:rPr>
          <w:rFonts w:ascii="Times New Roman" w:hAnsi="Times New Roman"/>
          <w:sz w:val="24"/>
          <w:szCs w:val="24"/>
        </w:rPr>
        <w:t xml:space="preserve"> </w:t>
      </w:r>
      <w:r w:rsidRPr="005E3076">
        <w:rPr>
          <w:rFonts w:ascii="Times New Roman" w:hAnsi="Times New Roman"/>
          <w:sz w:val="24"/>
          <w:szCs w:val="24"/>
        </w:rPr>
        <w:t>vrátiť schvaľovaciemu orgánu vydané</w:t>
      </w:r>
    </w:p>
    <w:p w:rsidR="007800B1" w:rsidRPr="005E3076" w:rsidP="00746526">
      <w:pPr>
        <w:pStyle w:val="Odstavecseseznamem"/>
        <w:numPr>
          <w:numId w:val="320"/>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potvrdenie o pridelení zvláštneho evidenčného čísla obsahujúceho písmeno C,</w:t>
      </w:r>
    </w:p>
    <w:p w:rsidR="007800B1" w:rsidRPr="005E3076" w:rsidP="00746526">
      <w:pPr>
        <w:pStyle w:val="Odstavecseseznamem"/>
        <w:numPr>
          <w:numId w:val="320"/>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osvedčenie o pridelení zvláštneho evidenčného čísla obsahujúceho písmeno C a</w:t>
      </w:r>
    </w:p>
    <w:p w:rsidR="002B136D" w:rsidRPr="005E3076" w:rsidP="00746526">
      <w:pPr>
        <w:pStyle w:val="Odstavecseseznamem"/>
        <w:numPr>
          <w:numId w:val="320"/>
        </w:numPr>
        <w:tabs>
          <w:tab w:val="left" w:pos="1134"/>
        </w:tabs>
        <w:bidi w:val="0"/>
        <w:spacing w:after="0" w:line="240" w:lineRule="auto"/>
        <w:ind w:left="1134"/>
        <w:jc w:val="both"/>
        <w:rPr>
          <w:rFonts w:ascii="Times New Roman" w:hAnsi="Times New Roman"/>
          <w:sz w:val="24"/>
          <w:szCs w:val="24"/>
        </w:rPr>
      </w:pPr>
      <w:r w:rsidRPr="005E3076" w:rsidR="007800B1">
        <w:rPr>
          <w:rFonts w:ascii="Times New Roman" w:hAnsi="Times New Roman"/>
          <w:sz w:val="24"/>
          <w:szCs w:val="24"/>
        </w:rPr>
        <w:t>tabuľky so zvláštnym evidenčným číslom obsahujúcim písmeno C</w:t>
      </w:r>
      <w:r w:rsidRPr="005E3076">
        <w:rPr>
          <w:rFonts w:ascii="Times New Roman" w:hAnsi="Times New Roman"/>
          <w:sz w:val="24"/>
          <w:szCs w:val="24"/>
        </w:rPr>
        <w:t>.</w:t>
      </w:r>
    </w:p>
    <w:p w:rsidR="00CE3CBF" w:rsidRPr="005E3076" w:rsidP="00CE3CBF">
      <w:pPr>
        <w:pStyle w:val="Odstavecseseznamem"/>
        <w:tabs>
          <w:tab w:val="left" w:pos="1134"/>
        </w:tabs>
        <w:bidi w:val="0"/>
        <w:spacing w:after="0" w:line="240" w:lineRule="auto"/>
        <w:ind w:left="0"/>
        <w:jc w:val="both"/>
        <w:rPr>
          <w:rFonts w:ascii="Times New Roman" w:hAnsi="Times New Roman"/>
          <w:sz w:val="24"/>
          <w:szCs w:val="24"/>
        </w:rPr>
      </w:pPr>
    </w:p>
    <w:p w:rsidR="00CE3CBF"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zruší dočasné povolenie, ak</w:t>
      </w:r>
    </w:p>
    <w:p w:rsidR="00CE3CBF" w:rsidRPr="005E3076" w:rsidP="00746526">
      <w:pPr>
        <w:pStyle w:val="Odstavecseseznamem"/>
        <w:numPr>
          <w:numId w:val="23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držiteľ dočasného povolenia</w:t>
      </w:r>
      <w:r w:rsidRPr="005E3076" w:rsidR="00B15104">
        <w:rPr>
          <w:rFonts w:ascii="Times New Roman" w:hAnsi="Times New Roman"/>
          <w:sz w:val="24"/>
          <w:szCs w:val="24"/>
        </w:rPr>
        <w:t xml:space="preserve"> </w:t>
      </w:r>
      <w:r w:rsidRPr="005E3076">
        <w:rPr>
          <w:rFonts w:ascii="Times New Roman" w:hAnsi="Times New Roman"/>
          <w:sz w:val="24"/>
          <w:szCs w:val="24"/>
        </w:rPr>
        <w:t>požiada o jeho zrušenie,</w:t>
      </w:r>
    </w:p>
    <w:p w:rsidR="00CE3CBF" w:rsidRPr="005E3076" w:rsidP="00746526">
      <w:pPr>
        <w:pStyle w:val="Odstavecseseznamem"/>
        <w:numPr>
          <w:numId w:val="23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zistí, že dočasné povolenie</w:t>
      </w:r>
      <w:r w:rsidRPr="005E3076" w:rsidR="00B15104">
        <w:rPr>
          <w:rFonts w:ascii="Times New Roman" w:hAnsi="Times New Roman"/>
          <w:sz w:val="24"/>
          <w:szCs w:val="24"/>
        </w:rPr>
        <w:t xml:space="preserve"> </w:t>
      </w:r>
      <w:r w:rsidRPr="005E3076">
        <w:rPr>
          <w:rFonts w:ascii="Times New Roman" w:hAnsi="Times New Roman"/>
          <w:sz w:val="24"/>
          <w:szCs w:val="24"/>
        </w:rPr>
        <w:t>bolo udelené na základe nepravdivých údajov alebo podkladov o splnení podmienok na jeho vydanie,</w:t>
      </w:r>
    </w:p>
    <w:p w:rsidR="00CE3CBF" w:rsidRPr="005E3076" w:rsidP="00746526">
      <w:pPr>
        <w:pStyle w:val="Odstavecseseznamem"/>
        <w:numPr>
          <w:numId w:val="23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zistí, že vozidlo predstavuje ohrozenie bezpečnosti, životného prostredia alebo verejného zdravia,</w:t>
      </w:r>
      <w:r w:rsidRPr="005E3076" w:rsidR="00F045A4">
        <w:rPr>
          <w:rFonts w:ascii="Times New Roman" w:hAnsi="Times New Roman"/>
          <w:sz w:val="24"/>
          <w:szCs w:val="24"/>
        </w:rPr>
        <w:t xml:space="preserve"> alebo</w:t>
      </w:r>
    </w:p>
    <w:p w:rsidR="00CE3CBF" w:rsidRPr="005E3076" w:rsidP="00746526">
      <w:pPr>
        <w:pStyle w:val="Odstavecseseznamem"/>
        <w:numPr>
          <w:numId w:val="23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w:t>
      </w:r>
      <w:r w:rsidRPr="005E3076" w:rsidR="00B15104">
        <w:rPr>
          <w:rFonts w:ascii="Times New Roman" w:hAnsi="Times New Roman"/>
          <w:sz w:val="24"/>
          <w:szCs w:val="24"/>
        </w:rPr>
        <w:t xml:space="preserve">dočasného </w:t>
      </w:r>
      <w:r w:rsidRPr="005E3076">
        <w:rPr>
          <w:rFonts w:ascii="Times New Roman" w:hAnsi="Times New Roman"/>
          <w:sz w:val="24"/>
          <w:szCs w:val="24"/>
        </w:rPr>
        <w:t>povolenia</w:t>
      </w:r>
      <w:r w:rsidRPr="005E3076" w:rsidR="00B15104">
        <w:rPr>
          <w:rFonts w:ascii="Times New Roman" w:hAnsi="Times New Roman"/>
          <w:sz w:val="24"/>
          <w:szCs w:val="24"/>
        </w:rPr>
        <w:t xml:space="preserve"> </w:t>
      </w:r>
      <w:r w:rsidRPr="005E3076">
        <w:rPr>
          <w:rFonts w:ascii="Times New Roman" w:hAnsi="Times New Roman"/>
          <w:sz w:val="24"/>
          <w:szCs w:val="24"/>
        </w:rPr>
        <w:t>opakovane alebo závažným spôsobom porušil povinnosti podľa odseku 7 alebo podmienky ustanovené v dočasnom povolení.</w:t>
      </w:r>
    </w:p>
    <w:p w:rsidR="00CE3CBF" w:rsidRPr="005E3076" w:rsidP="00CE3CBF">
      <w:pPr>
        <w:pStyle w:val="Odstavecseseznamem"/>
        <w:tabs>
          <w:tab w:val="left" w:pos="1134"/>
        </w:tabs>
        <w:bidi w:val="0"/>
        <w:spacing w:after="0" w:line="240" w:lineRule="auto"/>
        <w:ind w:left="0"/>
        <w:jc w:val="both"/>
        <w:rPr>
          <w:rFonts w:ascii="Times New Roman" w:hAnsi="Times New Roman"/>
          <w:sz w:val="24"/>
          <w:szCs w:val="24"/>
        </w:rPr>
      </w:pPr>
    </w:p>
    <w:p w:rsidR="00CE3CBF"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Proti rozhodnutiu o zrušení dočasného povolenia podľa odseku 8 písm. a) sa</w:t>
      </w:r>
      <w:r w:rsidRPr="005E3076" w:rsidR="00541303">
        <w:rPr>
          <w:rFonts w:ascii="Times New Roman" w:hAnsi="Times New Roman"/>
          <w:sz w:val="24"/>
          <w:szCs w:val="24"/>
        </w:rPr>
        <w:t> </w:t>
      </w:r>
      <w:r w:rsidRPr="005E3076">
        <w:rPr>
          <w:rFonts w:ascii="Times New Roman" w:hAnsi="Times New Roman"/>
          <w:sz w:val="24"/>
          <w:szCs w:val="24"/>
        </w:rPr>
        <w:t>nemožno odvolať.</w:t>
      </w:r>
    </w:p>
    <w:p w:rsidR="00CE3CBF" w:rsidRPr="005E3076" w:rsidP="00CE3CBF">
      <w:pPr>
        <w:pStyle w:val="Odstavecseseznamem"/>
        <w:tabs>
          <w:tab w:val="left" w:pos="1134"/>
        </w:tabs>
        <w:bidi w:val="0"/>
        <w:spacing w:after="0" w:line="240" w:lineRule="auto"/>
        <w:ind w:left="0"/>
        <w:jc w:val="both"/>
        <w:rPr>
          <w:rFonts w:ascii="Times New Roman" w:hAnsi="Times New Roman"/>
          <w:sz w:val="24"/>
          <w:szCs w:val="24"/>
        </w:rPr>
      </w:pPr>
    </w:p>
    <w:p w:rsidR="00CE3CBF"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Odvolanie proti rozhodnutiu schvaľovacieho orgánu o zrušení dočasného povolenia podľa odseku 8 písm. c) nemá odkladný účinok.</w:t>
      </w:r>
    </w:p>
    <w:p w:rsidR="00CE3CB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70" w:name="_Ref4417497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51</w:t>
      </w:r>
      <w:r w:rsidRPr="005E3076">
        <w:rPr>
          <w:rFonts w:ascii="Times New Roman" w:hAnsi="Times New Roman"/>
          <w:sz w:val="24"/>
          <w:szCs w:val="24"/>
        </w:rPr>
        <w:fldChar w:fldCharType="end"/>
      </w:r>
      <w:bookmarkEnd w:id="70"/>
    </w:p>
    <w:p w:rsidR="000F733D"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Zvláštne výstražné svietidlá a zvláštne </w:t>
      </w:r>
      <w:r w:rsidRPr="005E3076" w:rsidR="004F6769">
        <w:rPr>
          <w:rFonts w:ascii="Times New Roman" w:hAnsi="Times New Roman"/>
          <w:b/>
          <w:sz w:val="24"/>
          <w:szCs w:val="24"/>
        </w:rPr>
        <w:t xml:space="preserve">zvukové </w:t>
      </w:r>
      <w:r w:rsidRPr="005E3076">
        <w:rPr>
          <w:rFonts w:ascii="Times New Roman" w:hAnsi="Times New Roman"/>
          <w:b/>
          <w:sz w:val="24"/>
          <w:szCs w:val="24"/>
        </w:rPr>
        <w:t>výstražné znamenia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D1E51" w:rsidRPr="005E3076" w:rsidP="003012D2">
      <w:pPr>
        <w:pStyle w:val="Odstavecseseznamem"/>
        <w:numPr>
          <w:numId w:val="5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Zvláštne výstražné svietidlá modrej farby, červenej farby alebo kombinácie modrej a červenej farby a zvláštne </w:t>
      </w:r>
      <w:r w:rsidRPr="005E3076" w:rsidR="00B53E79">
        <w:rPr>
          <w:rFonts w:ascii="Times New Roman" w:hAnsi="Times New Roman"/>
          <w:sz w:val="24"/>
          <w:szCs w:val="24"/>
        </w:rPr>
        <w:t xml:space="preserve">zvukové </w:t>
      </w:r>
      <w:r w:rsidRPr="005E3076">
        <w:rPr>
          <w:rFonts w:ascii="Times New Roman" w:hAnsi="Times New Roman"/>
          <w:sz w:val="24"/>
          <w:szCs w:val="24"/>
        </w:rPr>
        <w:t xml:space="preserve">výstražné znamenia </w:t>
      </w:r>
      <w:r w:rsidRPr="005E3076" w:rsidR="00A94D72">
        <w:rPr>
          <w:rFonts w:ascii="Times New Roman" w:hAnsi="Times New Roman"/>
          <w:sz w:val="24"/>
          <w:szCs w:val="24"/>
        </w:rPr>
        <w:t xml:space="preserve">možno umiestniť </w:t>
      </w:r>
      <w:r w:rsidRPr="005E3076" w:rsidR="0037108A">
        <w:rPr>
          <w:rFonts w:ascii="Times New Roman" w:hAnsi="Times New Roman"/>
          <w:sz w:val="24"/>
          <w:szCs w:val="24"/>
        </w:rPr>
        <w:t>len</w:t>
      </w:r>
      <w:r w:rsidRPr="005E3076">
        <w:rPr>
          <w:rFonts w:ascii="Times New Roman" w:hAnsi="Times New Roman"/>
          <w:sz w:val="24"/>
          <w:szCs w:val="24"/>
        </w:rPr>
        <w:t xml:space="preserve"> na</w:t>
      </w:r>
      <w:r w:rsidRPr="005E3076" w:rsidR="00B53E79">
        <w:rPr>
          <w:rFonts w:ascii="Times New Roman" w:hAnsi="Times New Roman"/>
          <w:sz w:val="24"/>
          <w:szCs w:val="24"/>
        </w:rPr>
        <w:t> </w:t>
      </w:r>
      <w:r w:rsidRPr="005E3076">
        <w:rPr>
          <w:rFonts w:ascii="Times New Roman" w:hAnsi="Times New Roman"/>
          <w:sz w:val="24"/>
          <w:szCs w:val="24"/>
        </w:rPr>
        <w:t>vozidlách s právom prednostnej jazdy</w:t>
      </w:r>
      <w:r w:rsidRPr="005E3076" w:rsidR="00A85599">
        <w:rPr>
          <w:rFonts w:ascii="Times New Roman" w:hAnsi="Times New Roman"/>
          <w:sz w:val="24"/>
          <w:szCs w:val="24"/>
        </w:rPr>
        <w:t>;</w:t>
      </w:r>
      <w:r>
        <w:rPr>
          <w:rStyle w:val="FootnoteReference"/>
          <w:rFonts w:ascii="Times New Roman" w:hAnsi="Times New Roman"/>
          <w:sz w:val="24"/>
          <w:szCs w:val="24"/>
          <w:rtl w:val="0"/>
        </w:rPr>
        <w:footnoteReference w:id="50"/>
      </w:r>
      <w:r w:rsidRPr="00A10F5D">
        <w:rPr>
          <w:rFonts w:ascii="Times New Roman" w:hAnsi="Times New Roman"/>
          <w:sz w:val="24"/>
          <w:szCs w:val="24"/>
        </w:rPr>
        <w:t xml:space="preserve">) </w:t>
      </w:r>
      <w:r w:rsidRPr="005E3076" w:rsidR="001435C2">
        <w:rPr>
          <w:rFonts w:ascii="Times New Roman" w:hAnsi="Times New Roman"/>
          <w:sz w:val="24"/>
          <w:szCs w:val="24"/>
        </w:rPr>
        <w:t>z</w:t>
      </w:r>
      <w:r w:rsidRPr="005E3076">
        <w:rPr>
          <w:rFonts w:ascii="Times New Roman" w:hAnsi="Times New Roman"/>
          <w:sz w:val="24"/>
          <w:szCs w:val="24"/>
        </w:rPr>
        <w:t>vláštne výstražné svietidlá červenej farby alebo kombinácie modrej a červenej farby</w:t>
      </w:r>
      <w:r w:rsidRPr="005E3076" w:rsidR="00880744">
        <w:rPr>
          <w:rFonts w:ascii="Times New Roman" w:hAnsi="Times New Roman"/>
          <w:sz w:val="24"/>
          <w:szCs w:val="24"/>
        </w:rPr>
        <w:t xml:space="preserve"> </w:t>
      </w:r>
      <w:r w:rsidRPr="005E3076" w:rsidR="00A94D72">
        <w:rPr>
          <w:rFonts w:ascii="Times New Roman" w:hAnsi="Times New Roman"/>
          <w:sz w:val="24"/>
          <w:szCs w:val="24"/>
        </w:rPr>
        <w:t xml:space="preserve">možno umiestniť </w:t>
      </w:r>
      <w:r w:rsidRPr="005E3076" w:rsidR="0037108A">
        <w:rPr>
          <w:rFonts w:ascii="Times New Roman" w:hAnsi="Times New Roman"/>
          <w:sz w:val="24"/>
          <w:szCs w:val="24"/>
        </w:rPr>
        <w:t>len</w:t>
      </w:r>
      <w:r w:rsidRPr="005E3076" w:rsidR="00880744">
        <w:rPr>
          <w:rFonts w:ascii="Times New Roman" w:hAnsi="Times New Roman"/>
          <w:sz w:val="24"/>
          <w:szCs w:val="24"/>
        </w:rPr>
        <w:t xml:space="preserve"> na vozidlách</w:t>
      </w:r>
      <w:r w:rsidRPr="005E3076" w:rsidR="001C594F">
        <w:rPr>
          <w:rFonts w:ascii="Times New Roman" w:hAnsi="Times New Roman"/>
          <w:sz w:val="24"/>
          <w:szCs w:val="24"/>
        </w:rPr>
        <w:t xml:space="preserve"> používaných</w:t>
      </w:r>
      <w:r w:rsidRPr="005E3076" w:rsidR="00880744">
        <w:rPr>
          <w:rFonts w:ascii="Times New Roman" w:hAnsi="Times New Roman"/>
          <w:sz w:val="24"/>
          <w:szCs w:val="24"/>
        </w:rPr>
        <w:t xml:space="preserve"> Policajn</w:t>
      </w:r>
      <w:r w:rsidRPr="005E3076" w:rsidR="001C594F">
        <w:rPr>
          <w:rFonts w:ascii="Times New Roman" w:hAnsi="Times New Roman"/>
          <w:sz w:val="24"/>
          <w:szCs w:val="24"/>
        </w:rPr>
        <w:t>ým</w:t>
      </w:r>
      <w:r w:rsidRPr="005E3076" w:rsidR="00880744">
        <w:rPr>
          <w:rFonts w:ascii="Times New Roman" w:hAnsi="Times New Roman"/>
          <w:sz w:val="24"/>
          <w:szCs w:val="24"/>
        </w:rPr>
        <w:t xml:space="preserve"> zbor</w:t>
      </w:r>
      <w:r w:rsidRPr="005E3076" w:rsidR="001C594F">
        <w:rPr>
          <w:rFonts w:ascii="Times New Roman" w:hAnsi="Times New Roman"/>
          <w:sz w:val="24"/>
          <w:szCs w:val="24"/>
        </w:rPr>
        <w:t>om</w:t>
      </w:r>
      <w:r w:rsidRPr="005E3076" w:rsidR="00880744">
        <w:rPr>
          <w:rFonts w:ascii="Times New Roman" w:hAnsi="Times New Roman"/>
          <w:sz w:val="24"/>
          <w:szCs w:val="24"/>
        </w:rPr>
        <w:t>.</w:t>
      </w:r>
    </w:p>
    <w:p w:rsidR="00A85599"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D1E51" w:rsidRPr="005E3076" w:rsidP="003012D2">
      <w:pPr>
        <w:pStyle w:val="Odstavecseseznamem"/>
        <w:numPr>
          <w:numId w:val="51"/>
        </w:numPr>
        <w:tabs>
          <w:tab w:val="left" w:pos="1134"/>
        </w:tabs>
        <w:bidi w:val="0"/>
        <w:spacing w:after="0" w:line="240" w:lineRule="auto"/>
        <w:ind w:left="0" w:firstLine="709"/>
        <w:jc w:val="both"/>
        <w:rPr>
          <w:rFonts w:ascii="Times New Roman" w:hAnsi="Times New Roman"/>
          <w:sz w:val="24"/>
          <w:szCs w:val="24"/>
        </w:rPr>
      </w:pPr>
      <w:r w:rsidRPr="005E3076" w:rsidR="005F74BB">
        <w:rPr>
          <w:rFonts w:ascii="Times New Roman" w:hAnsi="Times New Roman"/>
          <w:sz w:val="24"/>
          <w:szCs w:val="24"/>
        </w:rPr>
        <w:t xml:space="preserve">Zvláštne výstražné svietidlá oranžovej farby môžu byť umiestnené </w:t>
      </w:r>
      <w:r w:rsidRPr="005E3076" w:rsidR="0037108A">
        <w:rPr>
          <w:rFonts w:ascii="Times New Roman" w:hAnsi="Times New Roman"/>
          <w:sz w:val="24"/>
          <w:szCs w:val="24"/>
        </w:rPr>
        <w:t>len</w:t>
      </w:r>
      <w:r w:rsidRPr="005E3076" w:rsidR="005F74BB">
        <w:rPr>
          <w:rFonts w:ascii="Times New Roman" w:hAnsi="Times New Roman"/>
          <w:sz w:val="24"/>
          <w:szCs w:val="24"/>
        </w:rPr>
        <w:t xml:space="preserve"> na</w:t>
      </w:r>
      <w:r w:rsidRPr="005E3076" w:rsidR="00C363BB">
        <w:rPr>
          <w:rFonts w:ascii="Times New Roman" w:hAnsi="Times New Roman"/>
          <w:sz w:val="24"/>
          <w:szCs w:val="24"/>
        </w:rPr>
        <w:t> </w:t>
      </w:r>
      <w:r w:rsidRPr="005E3076" w:rsidR="005F74BB">
        <w:rPr>
          <w:rFonts w:ascii="Times New Roman" w:hAnsi="Times New Roman"/>
          <w:sz w:val="24"/>
          <w:szCs w:val="24"/>
        </w:rPr>
        <w:t>vozidlách, ktoré by mohli svojou jazdou alebo pracovnou činnosťou ohroziť bezpečnosť a plynulosť cestnej premávky.</w:t>
      </w:r>
      <w:r>
        <w:rPr>
          <w:rStyle w:val="FootnoteReference"/>
          <w:rFonts w:ascii="Times New Roman" w:hAnsi="Times New Roman"/>
          <w:sz w:val="24"/>
          <w:szCs w:val="24"/>
          <w:rtl w:val="0"/>
        </w:rPr>
        <w:footnoteReference w:id="51"/>
      </w:r>
      <w:r w:rsidRPr="00A10F5D" w:rsidR="005F74BB">
        <w:rPr>
          <w:rFonts w:ascii="Times New Roman" w:hAnsi="Times New Roman"/>
          <w:sz w:val="24"/>
          <w:szCs w:val="24"/>
        </w:rPr>
        <w:t xml:space="preserve">) </w:t>
      </w:r>
      <w:r w:rsidRPr="005E3076">
        <w:rPr>
          <w:rFonts w:ascii="Times New Roman" w:hAnsi="Times New Roman"/>
          <w:sz w:val="24"/>
          <w:szCs w:val="24"/>
        </w:rPr>
        <w:t xml:space="preserve">Okruh vozidiel, ktoré môžu používať zvláštne výstražné svietidlá oranžovej farby, ustanoví </w:t>
      </w:r>
      <w:r w:rsidRPr="005E3076" w:rsidR="00D23056">
        <w:rPr>
          <w:rFonts w:ascii="Times New Roman" w:hAnsi="Times New Roman"/>
          <w:sz w:val="24"/>
          <w:szCs w:val="24"/>
        </w:rPr>
        <w:t>vykonávací právny predpis</w:t>
      </w:r>
      <w:r w:rsidRPr="005E3076" w:rsidR="00D4249D">
        <w:rPr>
          <w:rFonts w:ascii="Times New Roman" w:hAnsi="Times New Roman"/>
          <w:sz w:val="24"/>
          <w:szCs w:val="24"/>
        </w:rPr>
        <w:t xml:space="preserve"> podľa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3 písm. d)</w:t>
      </w:r>
      <w:r w:rsidRPr="005E3076">
        <w:rPr>
          <w:rFonts w:ascii="Times New Roman" w:hAnsi="Times New Roman"/>
          <w:sz w:val="24"/>
          <w:szCs w:val="24"/>
        </w:rPr>
        <w:t>.</w:t>
      </w:r>
    </w:p>
    <w:p w:rsidR="00AD1E51"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D1E51" w:rsidRPr="005E3076" w:rsidP="003012D2">
      <w:pPr>
        <w:pStyle w:val="Odstavecseseznamem"/>
        <w:numPr>
          <w:numId w:val="51"/>
        </w:numPr>
        <w:tabs>
          <w:tab w:val="left" w:pos="1134"/>
        </w:tabs>
        <w:bidi w:val="0"/>
        <w:spacing w:after="0" w:line="240" w:lineRule="auto"/>
        <w:ind w:left="0" w:firstLine="709"/>
        <w:jc w:val="both"/>
        <w:rPr>
          <w:rFonts w:ascii="Times New Roman" w:hAnsi="Times New Roman"/>
          <w:sz w:val="24"/>
          <w:szCs w:val="24"/>
        </w:rPr>
      </w:pPr>
      <w:r w:rsidRPr="005E3076" w:rsidR="00F24B10">
        <w:rPr>
          <w:rFonts w:ascii="Times New Roman" w:hAnsi="Times New Roman"/>
          <w:sz w:val="24"/>
          <w:szCs w:val="24"/>
        </w:rPr>
        <w:t xml:space="preserve">Požiadavky na </w:t>
      </w:r>
      <w:r w:rsidRPr="005E3076" w:rsidR="00FF6622">
        <w:rPr>
          <w:rFonts w:ascii="Times New Roman" w:hAnsi="Times New Roman"/>
          <w:sz w:val="24"/>
          <w:szCs w:val="24"/>
        </w:rPr>
        <w:t>zvláštn</w:t>
      </w:r>
      <w:r w:rsidRPr="005E3076" w:rsidR="00F24B10">
        <w:rPr>
          <w:rFonts w:ascii="Times New Roman" w:hAnsi="Times New Roman"/>
          <w:sz w:val="24"/>
          <w:szCs w:val="24"/>
        </w:rPr>
        <w:t>e</w:t>
      </w:r>
      <w:r w:rsidRPr="005E3076" w:rsidR="00FF6622">
        <w:rPr>
          <w:rFonts w:ascii="Times New Roman" w:hAnsi="Times New Roman"/>
          <w:sz w:val="24"/>
          <w:szCs w:val="24"/>
        </w:rPr>
        <w:t xml:space="preserve"> výstražn</w:t>
      </w:r>
      <w:r w:rsidRPr="005E3076" w:rsidR="00F24B10">
        <w:rPr>
          <w:rFonts w:ascii="Times New Roman" w:hAnsi="Times New Roman"/>
          <w:sz w:val="24"/>
          <w:szCs w:val="24"/>
        </w:rPr>
        <w:t>é</w:t>
      </w:r>
      <w:r w:rsidRPr="005E3076" w:rsidR="00FF6622">
        <w:rPr>
          <w:rFonts w:ascii="Times New Roman" w:hAnsi="Times New Roman"/>
          <w:sz w:val="24"/>
          <w:szCs w:val="24"/>
        </w:rPr>
        <w:t xml:space="preserve"> svietid</w:t>
      </w:r>
      <w:r w:rsidRPr="005E3076" w:rsidR="00F24B10">
        <w:rPr>
          <w:rFonts w:ascii="Times New Roman" w:hAnsi="Times New Roman"/>
          <w:sz w:val="24"/>
          <w:szCs w:val="24"/>
        </w:rPr>
        <w:t>lá a</w:t>
      </w:r>
      <w:r w:rsidRPr="005E3076" w:rsidR="00FF6622">
        <w:rPr>
          <w:rFonts w:ascii="Times New Roman" w:hAnsi="Times New Roman"/>
          <w:sz w:val="24"/>
          <w:szCs w:val="24"/>
        </w:rPr>
        <w:t xml:space="preserve"> zvláštn</w:t>
      </w:r>
      <w:r w:rsidRPr="005E3076" w:rsidR="00F24B10">
        <w:rPr>
          <w:rFonts w:ascii="Times New Roman" w:hAnsi="Times New Roman"/>
          <w:sz w:val="24"/>
          <w:szCs w:val="24"/>
        </w:rPr>
        <w:t>e</w:t>
      </w:r>
      <w:r w:rsidRPr="005E3076" w:rsidR="00FF6622">
        <w:rPr>
          <w:rFonts w:ascii="Times New Roman" w:hAnsi="Times New Roman"/>
          <w:sz w:val="24"/>
          <w:szCs w:val="24"/>
        </w:rPr>
        <w:t xml:space="preserve"> </w:t>
      </w:r>
      <w:r w:rsidRPr="005E3076" w:rsidR="00B53E79">
        <w:rPr>
          <w:rFonts w:ascii="Times New Roman" w:hAnsi="Times New Roman"/>
          <w:sz w:val="24"/>
          <w:szCs w:val="24"/>
        </w:rPr>
        <w:t xml:space="preserve">zvukové </w:t>
      </w:r>
      <w:r w:rsidRPr="005E3076" w:rsidR="00FF6622">
        <w:rPr>
          <w:rFonts w:ascii="Times New Roman" w:hAnsi="Times New Roman"/>
          <w:sz w:val="24"/>
          <w:szCs w:val="24"/>
        </w:rPr>
        <w:t>výstražn</w:t>
      </w:r>
      <w:r w:rsidRPr="005E3076" w:rsidR="00F24B10">
        <w:rPr>
          <w:rFonts w:ascii="Times New Roman" w:hAnsi="Times New Roman"/>
          <w:sz w:val="24"/>
          <w:szCs w:val="24"/>
        </w:rPr>
        <w:t>é</w:t>
      </w:r>
      <w:r w:rsidRPr="005E3076" w:rsidR="00FF6622">
        <w:rPr>
          <w:rFonts w:ascii="Times New Roman" w:hAnsi="Times New Roman"/>
          <w:sz w:val="24"/>
          <w:szCs w:val="24"/>
        </w:rPr>
        <w:t xml:space="preserve"> znamen</w:t>
      </w:r>
      <w:r w:rsidRPr="005E3076" w:rsidR="00F24B10">
        <w:rPr>
          <w:rFonts w:ascii="Times New Roman" w:hAnsi="Times New Roman"/>
          <w:sz w:val="24"/>
          <w:szCs w:val="24"/>
        </w:rPr>
        <w:t>ia</w:t>
      </w:r>
      <w:r w:rsidRPr="005E3076" w:rsidR="00FF6622">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sidR="00D4249D">
        <w:rPr>
          <w:rFonts w:ascii="Times New Roman" w:hAnsi="Times New Roman"/>
          <w:sz w:val="24"/>
          <w:szCs w:val="24"/>
        </w:rPr>
        <w:t xml:space="preserve"> podľa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3 písm. d)</w:t>
      </w:r>
      <w:r w:rsidRPr="005E3076" w:rsidR="00FF6622">
        <w:rPr>
          <w:rFonts w:ascii="Times New Roman" w:hAnsi="Times New Roman"/>
          <w:sz w:val="24"/>
          <w:szCs w:val="24"/>
        </w:rPr>
        <w:t>.</w:t>
      </w:r>
    </w:p>
    <w:p w:rsidR="00971336" w:rsidRPr="005E3076" w:rsidP="0097133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971336">
      <w:pPr>
        <w:pStyle w:val="Heading1"/>
        <w:bidi w:val="0"/>
        <w:spacing w:before="0" w:after="0"/>
        <w:jc w:val="center"/>
        <w:rPr>
          <w:rFonts w:ascii="Times New Roman" w:hAnsi="Times New Roman"/>
          <w:sz w:val="24"/>
          <w:szCs w:val="24"/>
        </w:rPr>
      </w:pPr>
      <w:bookmarkStart w:id="71" w:name="_Ref48287649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52</w:t>
      </w:r>
      <w:r w:rsidRPr="005E3076">
        <w:rPr>
          <w:rFonts w:ascii="Times New Roman" w:hAnsi="Times New Roman"/>
          <w:sz w:val="24"/>
          <w:szCs w:val="24"/>
        </w:rPr>
        <w:fldChar w:fldCharType="end"/>
      </w:r>
      <w:bookmarkEnd w:id="71"/>
    </w:p>
    <w:p w:rsidR="00971336" w:rsidRPr="005E3076" w:rsidP="00971336">
      <w:pPr>
        <w:bidi w:val="0"/>
        <w:spacing w:after="0" w:line="240" w:lineRule="auto"/>
        <w:jc w:val="center"/>
        <w:rPr>
          <w:rFonts w:ascii="Times New Roman" w:hAnsi="Times New Roman"/>
          <w:b/>
          <w:sz w:val="24"/>
          <w:szCs w:val="24"/>
        </w:rPr>
      </w:pPr>
      <w:r w:rsidRPr="005E3076">
        <w:rPr>
          <w:rFonts w:ascii="Times New Roman" w:hAnsi="Times New Roman"/>
          <w:b/>
          <w:sz w:val="24"/>
          <w:szCs w:val="24"/>
        </w:rPr>
        <w:t>Prevádzka ostatných cestných vozidiel a ostatných zvláštnych vozidiel</w:t>
      </w:r>
    </w:p>
    <w:p w:rsidR="00971336" w:rsidRPr="005E3076" w:rsidP="0097133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971336">
      <w:pPr>
        <w:pStyle w:val="Odstavecseseznamem"/>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_Ref441583004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w:t>
      </w:r>
      <w:r w:rsidRPr="005E3076">
        <w:rPr>
          <w:rFonts w:ascii="Times New Roman" w:hAnsi="Times New Roman"/>
          <w:sz w:val="24"/>
          <w:szCs w:val="24"/>
        </w:rPr>
        <w:fldChar w:fldCharType="end"/>
      </w:r>
      <w:r w:rsidRPr="00A10F5D">
        <w:rPr>
          <w:rFonts w:ascii="Times New Roman" w:hAnsi="Times New Roman"/>
          <w:sz w:val="24"/>
          <w:szCs w:val="24"/>
        </w:rPr>
        <w:t xml:space="preserve"> ods. 4 písm. g) a ods. 5 písm. h) možno prevádzkovať v cestnej premávke</w:t>
      </w:r>
      <w:r w:rsidRPr="005E3076" w:rsidR="007451CA">
        <w:rPr>
          <w:rFonts w:ascii="Times New Roman" w:hAnsi="Times New Roman"/>
          <w:sz w:val="24"/>
          <w:szCs w:val="24"/>
        </w:rPr>
        <w:t>,</w:t>
      </w:r>
      <w:r w:rsidRPr="005E3076" w:rsidR="00B713EA">
        <w:rPr>
          <w:rFonts w:ascii="Times New Roman" w:hAnsi="Times New Roman"/>
          <w:sz w:val="24"/>
          <w:szCs w:val="24"/>
        </w:rPr>
        <w:t xml:space="preserve"> len</w:t>
      </w:r>
      <w:r w:rsidRPr="005E3076">
        <w:rPr>
          <w:rFonts w:ascii="Times New Roman" w:hAnsi="Times New Roman"/>
          <w:sz w:val="24"/>
          <w:szCs w:val="24"/>
        </w:rPr>
        <w:t xml:space="preserve"> ak </w:t>
      </w:r>
      <w:r w:rsidRPr="005E3076" w:rsidR="00E13461">
        <w:rPr>
          <w:rFonts w:ascii="Times New Roman" w:hAnsi="Times New Roman"/>
          <w:sz w:val="24"/>
          <w:szCs w:val="24"/>
        </w:rPr>
        <w:t xml:space="preserve">vozidlo a jeho výbava </w:t>
      </w:r>
      <w:r w:rsidRPr="005E3076">
        <w:rPr>
          <w:rFonts w:ascii="Times New Roman" w:hAnsi="Times New Roman"/>
          <w:sz w:val="24"/>
          <w:szCs w:val="24"/>
        </w:rPr>
        <w:t>spĺňa</w:t>
      </w:r>
      <w:r w:rsidRPr="005E3076" w:rsidR="007451CA">
        <w:rPr>
          <w:rFonts w:ascii="Times New Roman" w:hAnsi="Times New Roman"/>
          <w:sz w:val="24"/>
          <w:szCs w:val="24"/>
        </w:rPr>
        <w:t>jú</w:t>
      </w:r>
      <w:r w:rsidRPr="005E3076">
        <w:rPr>
          <w:rFonts w:ascii="Times New Roman" w:hAnsi="Times New Roman"/>
          <w:sz w:val="24"/>
          <w:szCs w:val="24"/>
        </w:rPr>
        <w:t xml:space="preserve"> technické požiadavky ustanovené </w:t>
      </w:r>
      <w:r w:rsidRPr="005E3076" w:rsidR="00D23056">
        <w:rPr>
          <w:rFonts w:ascii="Times New Roman" w:hAnsi="Times New Roman"/>
          <w:sz w:val="24"/>
          <w:szCs w:val="24"/>
        </w:rPr>
        <w:t>vykonávacím právnym predpisom</w:t>
      </w:r>
      <w:r w:rsidRPr="005E3076" w:rsidR="00D4249D">
        <w:rPr>
          <w:rFonts w:ascii="Times New Roman" w:hAnsi="Times New Roman"/>
          <w:sz w:val="24"/>
          <w:szCs w:val="24"/>
        </w:rPr>
        <w:t xml:space="preserve"> podľa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w:t>
      </w:r>
      <w:r w:rsidRPr="005E3076" w:rsidR="00D4249D">
        <w:rPr>
          <w:rFonts w:ascii="Times New Roman" w:hAnsi="Times New Roman"/>
          <w:sz w:val="24"/>
          <w:szCs w:val="24"/>
        </w:rPr>
        <w:t>3 písm. d)</w:t>
      </w:r>
      <w:r w:rsidRPr="005E3076">
        <w:rPr>
          <w:rFonts w:ascii="Times New Roman" w:hAnsi="Times New Roman"/>
          <w:sz w:val="24"/>
          <w:szCs w:val="24"/>
        </w:rPr>
        <w:t>.</w:t>
      </w:r>
    </w:p>
    <w:p w:rsidR="00971336" w:rsidRPr="005E3076" w:rsidP="00B118CD">
      <w:pPr>
        <w:pStyle w:val="Odstavecseseznamem"/>
        <w:tabs>
          <w:tab w:val="left" w:pos="1134"/>
        </w:tabs>
        <w:bidi w:val="0"/>
        <w:spacing w:after="0" w:line="240" w:lineRule="auto"/>
        <w:ind w:left="0"/>
        <w:jc w:val="both"/>
        <w:rPr>
          <w:rFonts w:ascii="Times New Roman" w:hAnsi="Times New Roman"/>
          <w:sz w:val="24"/>
          <w:szCs w:val="24"/>
        </w:rPr>
      </w:pPr>
    </w:p>
    <w:p w:rsidR="00B118CD" w:rsidRPr="005E3076" w:rsidP="00B118C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767594" w:rsidRPr="005E3076" w:rsidP="00B118CD">
      <w:pPr>
        <w:bidi w:val="0"/>
        <w:spacing w:after="0" w:line="240" w:lineRule="auto"/>
        <w:jc w:val="center"/>
        <w:outlineLvl w:val="1"/>
        <w:rPr>
          <w:rFonts w:ascii="Times New Roman" w:hAnsi="Times New Roman"/>
          <w:b/>
          <w:bCs/>
          <w:caps/>
          <w:sz w:val="24"/>
          <w:szCs w:val="24"/>
        </w:rPr>
      </w:pPr>
      <w:r w:rsidRPr="005E3076" w:rsidR="00B118CD">
        <w:rPr>
          <w:rFonts w:ascii="Times New Roman" w:hAnsi="Times New Roman"/>
          <w:b/>
          <w:caps/>
          <w:sz w:val="24"/>
          <w:szCs w:val="24"/>
          <w:lang w:eastAsia="sk-SK"/>
        </w:rPr>
        <w:t>Zákazy na trhu</w:t>
      </w:r>
      <w:r w:rsidRPr="005E3076" w:rsidR="009E3B63">
        <w:rPr>
          <w:rFonts w:ascii="Times New Roman" w:hAnsi="Times New Roman"/>
          <w:b/>
          <w:caps/>
          <w:sz w:val="24"/>
          <w:szCs w:val="24"/>
          <w:lang w:eastAsia="sk-SK"/>
        </w:rPr>
        <w:t xml:space="preserve"> </w:t>
      </w:r>
      <w:r w:rsidRPr="005E3076" w:rsidR="009E3B63">
        <w:rPr>
          <w:rFonts w:ascii="Times New Roman" w:hAnsi="Times New Roman"/>
          <w:b/>
          <w:bCs/>
          <w:caps/>
          <w:sz w:val="24"/>
          <w:szCs w:val="24"/>
        </w:rPr>
        <w:t xml:space="preserve">v súvislosti s vozidlami, systémami, komponentmi, samostatnými technickými jednotkami a nebezpečnými časťami alebo vybavením </w:t>
      </w:r>
    </w:p>
    <w:p w:rsidR="00B118CD" w:rsidRPr="005E3076" w:rsidP="00B118CD">
      <w:pPr>
        <w:bidi w:val="0"/>
        <w:spacing w:after="0" w:line="240" w:lineRule="auto"/>
        <w:jc w:val="center"/>
        <w:outlineLvl w:val="1"/>
        <w:rPr>
          <w:rFonts w:ascii="Times New Roman" w:hAnsi="Times New Roman"/>
          <w:b/>
          <w:caps/>
          <w:sz w:val="24"/>
          <w:szCs w:val="24"/>
          <w:lang w:eastAsia="sk-SK"/>
        </w:rPr>
      </w:pPr>
      <w:r w:rsidRPr="005E3076" w:rsidR="009E3B63">
        <w:rPr>
          <w:rFonts w:ascii="Times New Roman" w:hAnsi="Times New Roman"/>
          <w:b/>
          <w:bCs/>
          <w:caps/>
          <w:sz w:val="24"/>
          <w:szCs w:val="24"/>
        </w:rPr>
        <w:t>a s tým spojenými službami</w:t>
      </w:r>
    </w:p>
    <w:p w:rsidR="00B118CD" w:rsidRPr="005E3076" w:rsidP="00B118CD">
      <w:pPr>
        <w:pStyle w:val="Odstavecseseznamem"/>
        <w:tabs>
          <w:tab w:val="left" w:pos="1134"/>
        </w:tabs>
        <w:bidi w:val="0"/>
        <w:spacing w:after="0" w:line="240" w:lineRule="auto"/>
        <w:ind w:left="0"/>
        <w:jc w:val="both"/>
        <w:rPr>
          <w:rFonts w:ascii="Times New Roman" w:hAnsi="Times New Roman"/>
          <w:b/>
          <w:caps/>
          <w:sz w:val="24"/>
          <w:szCs w:val="24"/>
          <w:lang w:eastAsia="sk-SK"/>
        </w:rPr>
      </w:pPr>
    </w:p>
    <w:p w:rsidR="00B118CD" w:rsidRPr="005E3076" w:rsidP="00B118CD">
      <w:pPr>
        <w:pStyle w:val="Heading1"/>
        <w:bidi w:val="0"/>
        <w:spacing w:before="0" w:after="0"/>
        <w:jc w:val="center"/>
        <w:rPr>
          <w:rFonts w:ascii="Times New Roman" w:hAnsi="Times New Roman"/>
          <w:sz w:val="24"/>
          <w:szCs w:val="24"/>
        </w:rPr>
      </w:pPr>
      <w:bookmarkStart w:id="72" w:name="_Ref44599325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53</w:t>
      </w:r>
      <w:r w:rsidRPr="005E3076">
        <w:rPr>
          <w:rFonts w:ascii="Times New Roman" w:hAnsi="Times New Roman"/>
          <w:sz w:val="24"/>
          <w:szCs w:val="24"/>
        </w:rPr>
        <w:fldChar w:fldCharType="end"/>
      </w:r>
      <w:bookmarkEnd w:id="72"/>
    </w:p>
    <w:p w:rsidR="00B118CD" w:rsidRPr="005E3076" w:rsidP="00B118CD">
      <w:pPr>
        <w:pStyle w:val="Odstavecseseznamem"/>
        <w:tabs>
          <w:tab w:val="left" w:pos="1134"/>
        </w:tabs>
        <w:bidi w:val="0"/>
        <w:spacing w:after="0" w:line="240" w:lineRule="auto"/>
        <w:ind w:left="0"/>
        <w:jc w:val="both"/>
        <w:rPr>
          <w:rFonts w:ascii="Times New Roman" w:hAnsi="Times New Roman"/>
          <w:sz w:val="24"/>
          <w:szCs w:val="24"/>
        </w:rPr>
      </w:pPr>
    </w:p>
    <w:p w:rsidR="00B118CD" w:rsidRPr="005E3076" w:rsidP="00746526">
      <w:pPr>
        <w:pStyle w:val="Odstavecseseznamem"/>
        <w:numPr>
          <w:numId w:val="2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Je zakázané</w:t>
      </w:r>
    </w:p>
    <w:p w:rsidR="00B118CD" w:rsidRPr="005E3076" w:rsidP="003012D2">
      <w:pPr>
        <w:pStyle w:val="Odstavecseseznamem"/>
        <w:numPr>
          <w:numId w:val="1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neoprávnene manipulovať so zobrazovanou hodnotou </w:t>
      </w:r>
      <w:r w:rsidRPr="005E3076" w:rsidR="007A1942">
        <w:rPr>
          <w:rFonts w:ascii="Times New Roman" w:hAnsi="Times New Roman"/>
          <w:sz w:val="24"/>
          <w:szCs w:val="24"/>
        </w:rPr>
        <w:t>odometra</w:t>
      </w:r>
      <w:r w:rsidRPr="005E3076" w:rsidR="00A94D72">
        <w:rPr>
          <w:rFonts w:ascii="Times New Roman" w:hAnsi="Times New Roman"/>
          <w:sz w:val="24"/>
          <w:szCs w:val="24"/>
        </w:rPr>
        <w:t xml:space="preserve"> </w:t>
      </w:r>
      <w:r w:rsidRPr="005E3076" w:rsidR="00D50ABD">
        <w:rPr>
          <w:rFonts w:ascii="Times New Roman" w:hAnsi="Times New Roman"/>
          <w:sz w:val="24"/>
          <w:szCs w:val="24"/>
        </w:rPr>
        <w:t xml:space="preserve">alebo neoprávnene manipulovať s odometrom </w:t>
      </w:r>
      <w:r w:rsidRPr="005E3076" w:rsidR="00A94D72">
        <w:rPr>
          <w:rFonts w:ascii="Times New Roman" w:hAnsi="Times New Roman"/>
          <w:sz w:val="24"/>
          <w:szCs w:val="24"/>
        </w:rPr>
        <w:t>cestného motorového vozidla</w:t>
      </w:r>
      <w:r w:rsidRPr="005E3076">
        <w:rPr>
          <w:rFonts w:ascii="Times New Roman" w:hAnsi="Times New Roman"/>
          <w:sz w:val="24"/>
          <w:szCs w:val="24"/>
        </w:rPr>
        <w:t>,</w:t>
      </w:r>
    </w:p>
    <w:p w:rsidR="00B118CD" w:rsidRPr="005E3076" w:rsidP="003012D2">
      <w:pPr>
        <w:pStyle w:val="Odstavecseseznamem"/>
        <w:numPr>
          <w:numId w:val="1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vyhotoviť, zaobstarať alebo dať inej osobe zariadenie alebo softvérové zariadenie na účel neoprávnenej manipulácie so zobrazovanou hodnotou </w:t>
      </w:r>
      <w:r w:rsidRPr="005E3076" w:rsidR="007A1942">
        <w:rPr>
          <w:rFonts w:ascii="Times New Roman" w:hAnsi="Times New Roman"/>
          <w:sz w:val="24"/>
          <w:szCs w:val="24"/>
        </w:rPr>
        <w:t>odometra</w:t>
      </w:r>
      <w:r w:rsidRPr="005E3076" w:rsidR="00A94D72">
        <w:rPr>
          <w:rFonts w:ascii="Times New Roman" w:hAnsi="Times New Roman"/>
          <w:sz w:val="24"/>
          <w:szCs w:val="24"/>
        </w:rPr>
        <w:t xml:space="preserve"> </w:t>
      </w:r>
      <w:r w:rsidRPr="005E3076" w:rsidR="00D50ABD">
        <w:rPr>
          <w:rFonts w:ascii="Times New Roman" w:hAnsi="Times New Roman"/>
          <w:sz w:val="24"/>
          <w:szCs w:val="24"/>
        </w:rPr>
        <w:t xml:space="preserve">alebo neoprávnenej manipulácie s odometrom </w:t>
      </w:r>
      <w:r w:rsidRPr="005E3076" w:rsidR="00A94D72">
        <w:rPr>
          <w:rFonts w:ascii="Times New Roman" w:hAnsi="Times New Roman"/>
          <w:sz w:val="24"/>
          <w:szCs w:val="24"/>
        </w:rPr>
        <w:t>cestného motorového vozidla</w:t>
      </w:r>
      <w:r w:rsidRPr="005E3076">
        <w:rPr>
          <w:rFonts w:ascii="Times New Roman" w:hAnsi="Times New Roman"/>
          <w:sz w:val="24"/>
          <w:szCs w:val="24"/>
        </w:rPr>
        <w:t>,</w:t>
      </w:r>
    </w:p>
    <w:p w:rsidR="00B118CD" w:rsidRPr="005E3076" w:rsidP="003012D2">
      <w:pPr>
        <w:pStyle w:val="Odstavecseseznamem"/>
        <w:numPr>
          <w:numId w:val="1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predávať, kupovať alebo inak neoprávnene manipulovať s</w:t>
      </w:r>
      <w:r w:rsidRPr="005E3076" w:rsidR="00750362">
        <w:rPr>
          <w:rFonts w:ascii="Times New Roman" w:hAnsi="Times New Roman"/>
          <w:sz w:val="24"/>
          <w:szCs w:val="24"/>
        </w:rPr>
        <w:t> </w:t>
      </w:r>
      <w:r w:rsidRPr="005E3076">
        <w:rPr>
          <w:rFonts w:ascii="Times New Roman" w:hAnsi="Times New Roman"/>
          <w:sz w:val="24"/>
          <w:szCs w:val="24"/>
        </w:rPr>
        <w:t>dokladmi</w:t>
      </w:r>
      <w:r w:rsidRPr="005E3076" w:rsidR="00750362">
        <w:rPr>
          <w:rFonts w:ascii="Times New Roman" w:hAnsi="Times New Roman"/>
          <w:sz w:val="24"/>
          <w:szCs w:val="24"/>
        </w:rPr>
        <w:t xml:space="preserve"> </w:t>
      </w:r>
      <w:r w:rsidRPr="005E3076">
        <w:rPr>
          <w:rFonts w:ascii="Times New Roman" w:hAnsi="Times New Roman"/>
          <w:sz w:val="24"/>
          <w:szCs w:val="24"/>
        </w:rPr>
        <w:t>vydávanými podľa tohto zákona,</w:t>
      </w:r>
    </w:p>
    <w:p w:rsidR="00A668B1" w:rsidRPr="005E3076" w:rsidP="00C21EA3">
      <w:pPr>
        <w:pStyle w:val="Odstavecseseznamem"/>
        <w:numPr>
          <w:numId w:val="109"/>
        </w:numPr>
        <w:tabs>
          <w:tab w:val="left" w:pos="709"/>
        </w:tabs>
        <w:bidi w:val="0"/>
        <w:spacing w:after="0" w:line="240" w:lineRule="auto"/>
        <w:jc w:val="both"/>
        <w:rPr>
          <w:rFonts w:ascii="Times New Roman" w:hAnsi="Times New Roman"/>
          <w:sz w:val="24"/>
          <w:szCs w:val="24"/>
        </w:rPr>
      </w:pPr>
      <w:r w:rsidRPr="005E3076" w:rsidR="00E500B5">
        <w:rPr>
          <w:rFonts w:ascii="Times New Roman" w:hAnsi="Times New Roman"/>
          <w:sz w:val="24"/>
          <w:szCs w:val="24"/>
        </w:rPr>
        <w:t>vyhotoviť, zaobstarať alebo dať inej osobe zariadenie alebo softvérové zariadenie na účel neoprávnenej manipulácie s parametrami vyhodnocovanými pri technickej kontrole, emisnej kontrole alebo kontrole originality</w:t>
      </w:r>
      <w:r w:rsidRPr="005E3076" w:rsidR="008C1C5D">
        <w:rPr>
          <w:rFonts w:ascii="Times New Roman" w:hAnsi="Times New Roman"/>
          <w:sz w:val="24"/>
          <w:szCs w:val="24"/>
        </w:rPr>
        <w:t>.</w:t>
      </w:r>
    </w:p>
    <w:p w:rsidR="00B118CD" w:rsidRPr="005E3076" w:rsidP="00B118CD">
      <w:pPr>
        <w:pStyle w:val="Odstavecseseznamem"/>
        <w:tabs>
          <w:tab w:val="left" w:pos="1134"/>
        </w:tabs>
        <w:bidi w:val="0"/>
        <w:spacing w:after="0" w:line="240" w:lineRule="auto"/>
        <w:ind w:left="0"/>
        <w:jc w:val="both"/>
        <w:rPr>
          <w:rFonts w:ascii="Times New Roman" w:hAnsi="Times New Roman"/>
          <w:sz w:val="24"/>
          <w:szCs w:val="24"/>
        </w:rPr>
      </w:pPr>
    </w:p>
    <w:p w:rsidR="00B118CD" w:rsidRPr="005E3076" w:rsidP="00746526">
      <w:pPr>
        <w:pStyle w:val="Odstavecseseznamem"/>
        <w:numPr>
          <w:numId w:val="2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Je zakázané uvádzať na trh </w:t>
      </w:r>
      <w:r w:rsidRPr="005E3076" w:rsidR="00750362">
        <w:rPr>
          <w:rFonts w:ascii="Times New Roman" w:hAnsi="Times New Roman"/>
          <w:sz w:val="24"/>
          <w:szCs w:val="24"/>
        </w:rPr>
        <w:t xml:space="preserve">alebo sprístupniť na trhu v </w:t>
      </w:r>
      <w:r w:rsidRPr="005E3076">
        <w:rPr>
          <w:rFonts w:ascii="Times New Roman" w:hAnsi="Times New Roman"/>
          <w:sz w:val="24"/>
          <w:szCs w:val="24"/>
        </w:rPr>
        <w:t>Slovenskej republik</w:t>
      </w:r>
      <w:r w:rsidRPr="005E3076" w:rsidR="00750362">
        <w:rPr>
          <w:rFonts w:ascii="Times New Roman" w:hAnsi="Times New Roman"/>
          <w:sz w:val="24"/>
          <w:szCs w:val="24"/>
        </w:rPr>
        <w:t>e</w:t>
      </w:r>
      <w:r w:rsidRPr="005E3076">
        <w:rPr>
          <w:rFonts w:ascii="Times New Roman" w:hAnsi="Times New Roman"/>
          <w:sz w:val="24"/>
          <w:szCs w:val="24"/>
        </w:rPr>
        <w:t>, alebo ponúkať</w:t>
      </w:r>
    </w:p>
    <w:p w:rsidR="00B118CD" w:rsidRPr="005E3076" w:rsidP="00746526">
      <w:pPr>
        <w:pStyle w:val="Odstavecseseznamem"/>
        <w:numPr>
          <w:numId w:val="6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služby, ktoré sú zakázané podľa odseku 1,</w:t>
      </w:r>
    </w:p>
    <w:p w:rsidR="006F3D7C" w:rsidRPr="005E3076" w:rsidP="00746526">
      <w:pPr>
        <w:pStyle w:val="Odstavecseseznamem"/>
        <w:numPr>
          <w:numId w:val="6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služby, ktoré majú za následok nespôsobilosť alebo technickú nespôsobilosť vozidla,</w:t>
      </w:r>
    </w:p>
    <w:p w:rsidR="007C758E" w:rsidRPr="005E3076" w:rsidP="00746526">
      <w:pPr>
        <w:pStyle w:val="Odstavecseseznamem"/>
        <w:numPr>
          <w:numId w:val="6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služby, ktoré majú za následok manipuláciu</w:t>
      </w:r>
    </w:p>
    <w:p w:rsidR="007C758E" w:rsidRPr="00A10F5D" w:rsidP="007C758E">
      <w:pPr>
        <w:pStyle w:val="Odstavecseseznamem"/>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1. s obmedzovačmi rýchlosti, ktorými sú povinne vybavené niektoré vozidlá,</w:t>
      </w:r>
      <w:r>
        <w:rPr>
          <w:rStyle w:val="FootnoteReference"/>
          <w:rFonts w:ascii="Times New Roman" w:hAnsi="Times New Roman"/>
          <w:sz w:val="24"/>
          <w:szCs w:val="24"/>
          <w:rtl w:val="0"/>
        </w:rPr>
        <w:footnoteReference w:id="52"/>
      </w:r>
      <w:r w:rsidRPr="00A10F5D">
        <w:rPr>
          <w:rFonts w:ascii="Times New Roman" w:hAnsi="Times New Roman"/>
          <w:sz w:val="24"/>
          <w:szCs w:val="24"/>
        </w:rPr>
        <w:t xml:space="preserve">) alebo </w:t>
      </w:r>
    </w:p>
    <w:p w:rsidR="007C758E" w:rsidRPr="00A10F5D" w:rsidP="007C758E">
      <w:pPr>
        <w:pStyle w:val="Odstavecseseznamem"/>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2. s tachografmi, ktorými sú povinne vybavené niektoré vozidlá,</w:t>
      </w:r>
      <w:r>
        <w:rPr>
          <w:rStyle w:val="FootnoteReference"/>
          <w:rFonts w:ascii="Times New Roman" w:hAnsi="Times New Roman"/>
          <w:sz w:val="24"/>
          <w:szCs w:val="24"/>
          <w:rtl w:val="0"/>
        </w:rPr>
        <w:footnoteReference w:id="53"/>
      </w:r>
      <w:r w:rsidRPr="00A10F5D">
        <w:rPr>
          <w:rFonts w:ascii="Times New Roman" w:hAnsi="Times New Roman"/>
          <w:sz w:val="24"/>
          <w:szCs w:val="24"/>
        </w:rPr>
        <w:t>)</w:t>
      </w:r>
    </w:p>
    <w:p w:rsidR="007C758E" w:rsidRPr="005E3076" w:rsidP="00746526">
      <w:pPr>
        <w:pStyle w:val="Odstavecseseznamem"/>
        <w:numPr>
          <w:numId w:val="6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služby, ktoré majú za následok</w:t>
      </w:r>
      <w:r w:rsidRPr="005E3076" w:rsidR="007606DB">
        <w:rPr>
          <w:rFonts w:ascii="Times New Roman" w:hAnsi="Times New Roman"/>
          <w:sz w:val="24"/>
          <w:szCs w:val="24"/>
        </w:rPr>
        <w:t xml:space="preserve"> neoprávnené upravenie emisného systému</w:t>
      </w:r>
      <w:r w:rsidRPr="005E3076">
        <w:rPr>
          <w:rFonts w:ascii="Times New Roman" w:hAnsi="Times New Roman"/>
          <w:sz w:val="24"/>
          <w:szCs w:val="24"/>
        </w:rPr>
        <w:t xml:space="preserve"> vozidla s cieľom ovplyvniť jeho činnosť,</w:t>
      </w:r>
    </w:p>
    <w:p w:rsidR="007C758E" w:rsidRPr="00A10F5D" w:rsidP="00746526">
      <w:pPr>
        <w:pStyle w:val="Odstavecseseznamem"/>
        <w:numPr>
          <w:numId w:val="635"/>
        </w:numPr>
        <w:bidi w:val="0"/>
        <w:spacing w:after="0" w:line="240" w:lineRule="auto"/>
        <w:jc w:val="both"/>
        <w:rPr>
          <w:rFonts w:ascii="Times New Roman" w:hAnsi="Times New Roman"/>
          <w:sz w:val="24"/>
          <w:szCs w:val="24"/>
        </w:rPr>
      </w:pPr>
      <w:r w:rsidRPr="005E3076">
        <w:rPr>
          <w:rFonts w:ascii="Times New Roman" w:hAnsi="Times New Roman"/>
          <w:sz w:val="24"/>
          <w:szCs w:val="24"/>
        </w:rPr>
        <w:t>služby, ktoré majú za následok použitie</w:t>
      </w:r>
      <w:r w:rsidRPr="005E3076" w:rsidR="007606DB">
        <w:rPr>
          <w:rFonts w:ascii="Times New Roman" w:hAnsi="Times New Roman"/>
          <w:sz w:val="24"/>
          <w:szCs w:val="24"/>
        </w:rPr>
        <w:t xml:space="preserve"> rušiacich zariadení</w:t>
      </w:r>
      <w:r w:rsidRPr="005E3076">
        <w:rPr>
          <w:rFonts w:ascii="Times New Roman" w:hAnsi="Times New Roman"/>
          <w:sz w:val="24"/>
          <w:szCs w:val="24"/>
        </w:rPr>
        <w:t>,</w:t>
      </w:r>
      <w:r>
        <w:rPr>
          <w:rStyle w:val="FootnoteReference"/>
          <w:rFonts w:ascii="Times New Roman" w:hAnsi="Times New Roman"/>
          <w:sz w:val="24"/>
          <w:szCs w:val="24"/>
          <w:rtl w:val="0"/>
        </w:rPr>
        <w:footnoteReference w:id="54"/>
      </w:r>
      <w:r w:rsidRPr="00A10F5D">
        <w:rPr>
          <w:rFonts w:ascii="Times New Roman" w:hAnsi="Times New Roman"/>
          <w:sz w:val="24"/>
          <w:szCs w:val="24"/>
        </w:rPr>
        <w:t>) ktoré znižujú účinnosť alebo rušia funkčnosť bezpečnostných prvkov ustanovených technickými požiadavkami,</w:t>
      </w:r>
    </w:p>
    <w:p w:rsidR="00B118CD" w:rsidRPr="005E3076" w:rsidP="00746526">
      <w:pPr>
        <w:pStyle w:val="Odstavecseseznamem"/>
        <w:numPr>
          <w:numId w:val="635"/>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technické prostriedky a zariadenia určené do cestných motorových vozidiel, ktoré nie sú súčasťou výbavy motorového vozidla a ktoré umožňujú odhalenie alebo ovplyvňovanie funkcií technických prostriedkov používaných pri plnení úloh na úseku výkonu dohľadu nad bezpečnosťou</w:t>
      </w:r>
      <w:r w:rsidRPr="005E3076" w:rsidR="00F763B8">
        <w:rPr>
          <w:rFonts w:ascii="Times New Roman" w:hAnsi="Times New Roman"/>
          <w:sz w:val="24"/>
          <w:szCs w:val="24"/>
        </w:rPr>
        <w:t xml:space="preserve"> a plynulosťou cestnej premávky</w:t>
      </w:r>
      <w:r w:rsidRPr="005E3076" w:rsidR="007C758E">
        <w:rPr>
          <w:rFonts w:ascii="Times New Roman" w:hAnsi="Times New Roman"/>
          <w:sz w:val="24"/>
          <w:szCs w:val="24"/>
        </w:rPr>
        <w:t>,</w:t>
      </w:r>
    </w:p>
    <w:p w:rsidR="007C758E" w:rsidRPr="005E3076" w:rsidP="00746526">
      <w:pPr>
        <w:pStyle w:val="Odstavecseseznamem"/>
        <w:numPr>
          <w:numId w:val="63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zvláštne výstražné svietidlá modrej farby, červenej farby alebo kombinácií červenej farby a modrej farby alebo zvláštne výstražné znamenia iným osobám ako tým, ktoré môžu tieto zariadenia </w:t>
      </w:r>
      <w:r w:rsidRPr="005E3076" w:rsidR="001D201A">
        <w:rPr>
          <w:rFonts w:ascii="Times New Roman" w:hAnsi="Times New Roman"/>
          <w:sz w:val="24"/>
          <w:szCs w:val="24"/>
        </w:rPr>
        <w:t xml:space="preserve">používať </w:t>
      </w:r>
      <w:r w:rsidRPr="005E3076">
        <w:rPr>
          <w:rFonts w:ascii="Times New Roman" w:hAnsi="Times New Roman"/>
          <w:sz w:val="24"/>
          <w:szCs w:val="24"/>
        </w:rPr>
        <w:t>podľa osobitného predpisu</w:t>
      </w:r>
      <w:r w:rsidRPr="005E3076" w:rsidR="001D201A">
        <w:rPr>
          <w:rFonts w:ascii="Times New Roman" w:hAnsi="Times New Roman"/>
          <w:sz w:val="24"/>
          <w:szCs w:val="24"/>
        </w:rPr>
        <w:t>.</w:t>
      </w:r>
      <w:r>
        <w:rPr>
          <w:rStyle w:val="FootnoteReference"/>
          <w:rFonts w:ascii="Times New Roman" w:hAnsi="Times New Roman"/>
          <w:sz w:val="24"/>
          <w:szCs w:val="24"/>
          <w:rtl w:val="0"/>
        </w:rPr>
        <w:footnoteReference w:id="55"/>
      </w:r>
      <w:r w:rsidRPr="00A10F5D">
        <w:rPr>
          <w:rFonts w:ascii="Times New Roman" w:hAnsi="Times New Roman"/>
          <w:sz w:val="24"/>
          <w:szCs w:val="24"/>
        </w:rPr>
        <w:t>)</w:t>
      </w:r>
    </w:p>
    <w:p w:rsidR="00FC6172" w:rsidRPr="005E3076" w:rsidP="00FC6172">
      <w:pPr>
        <w:pStyle w:val="Odstavecseseznamem"/>
        <w:tabs>
          <w:tab w:val="left" w:pos="1134"/>
        </w:tabs>
        <w:bidi w:val="0"/>
        <w:spacing w:after="0" w:line="240" w:lineRule="auto"/>
        <w:ind w:left="0"/>
        <w:jc w:val="both"/>
        <w:rPr>
          <w:rFonts w:ascii="Times New Roman" w:hAnsi="Times New Roman"/>
          <w:strike/>
          <w:sz w:val="24"/>
          <w:szCs w:val="24"/>
        </w:rPr>
      </w:pPr>
    </w:p>
    <w:p w:rsidR="00B118CD" w:rsidRPr="005E3076" w:rsidP="00746526">
      <w:pPr>
        <w:pStyle w:val="Odstavecseseznamem"/>
        <w:numPr>
          <w:numId w:val="2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Právnickým osobám a fyzickým osobám – podnikateľom sa zakazuje uvádzať, sprístupňovať</w:t>
      </w:r>
      <w:r w:rsidRPr="005E3076" w:rsidR="001D797D">
        <w:rPr>
          <w:rFonts w:ascii="Times New Roman" w:hAnsi="Times New Roman"/>
          <w:sz w:val="24"/>
          <w:szCs w:val="24"/>
        </w:rPr>
        <w:t xml:space="preserve">, </w:t>
      </w:r>
      <w:r w:rsidRPr="005E3076">
        <w:rPr>
          <w:rFonts w:ascii="Times New Roman" w:hAnsi="Times New Roman"/>
          <w:sz w:val="24"/>
          <w:szCs w:val="24"/>
        </w:rPr>
        <w:t xml:space="preserve">ponúkať na trhu </w:t>
      </w:r>
      <w:r w:rsidRPr="005E3076" w:rsidR="001D797D">
        <w:rPr>
          <w:rFonts w:ascii="Times New Roman" w:hAnsi="Times New Roman"/>
          <w:sz w:val="24"/>
          <w:szCs w:val="24"/>
        </w:rPr>
        <w:t xml:space="preserve">v </w:t>
      </w:r>
      <w:r w:rsidRPr="005E3076">
        <w:rPr>
          <w:rFonts w:ascii="Times New Roman" w:hAnsi="Times New Roman"/>
          <w:sz w:val="24"/>
          <w:szCs w:val="24"/>
        </w:rPr>
        <w:t>Slovenskej republik</w:t>
      </w:r>
      <w:r w:rsidRPr="005E3076" w:rsidR="001D797D">
        <w:rPr>
          <w:rFonts w:ascii="Times New Roman" w:hAnsi="Times New Roman"/>
          <w:sz w:val="24"/>
          <w:szCs w:val="24"/>
        </w:rPr>
        <w:t>e</w:t>
      </w:r>
      <w:r w:rsidRPr="005E3076">
        <w:rPr>
          <w:rFonts w:ascii="Times New Roman" w:hAnsi="Times New Roman"/>
          <w:sz w:val="24"/>
          <w:szCs w:val="24"/>
        </w:rPr>
        <w:t xml:space="preserve"> cestné motorové vozidlá, na ktorých došlo k neoprávnenej manipulácii </w:t>
      </w:r>
      <w:r w:rsidRPr="005E3076" w:rsidR="006A4DAF">
        <w:rPr>
          <w:rFonts w:ascii="Times New Roman" w:hAnsi="Times New Roman"/>
          <w:sz w:val="24"/>
          <w:szCs w:val="24"/>
        </w:rPr>
        <w:t xml:space="preserve">so zobrazovanou hodnotou </w:t>
      </w:r>
      <w:r w:rsidRPr="005E3076" w:rsidR="007A1942">
        <w:rPr>
          <w:rFonts w:ascii="Times New Roman" w:hAnsi="Times New Roman"/>
          <w:sz w:val="24"/>
          <w:szCs w:val="24"/>
        </w:rPr>
        <w:t>odometra</w:t>
      </w:r>
      <w:r w:rsidRPr="005E3076" w:rsidR="00A94D72">
        <w:rPr>
          <w:rFonts w:ascii="Times New Roman" w:hAnsi="Times New Roman"/>
          <w:sz w:val="24"/>
          <w:szCs w:val="24"/>
        </w:rPr>
        <w:t xml:space="preserve"> </w:t>
      </w:r>
      <w:r w:rsidRPr="005E3076" w:rsidR="00D50ABD">
        <w:rPr>
          <w:rFonts w:ascii="Times New Roman" w:hAnsi="Times New Roman"/>
          <w:sz w:val="24"/>
          <w:szCs w:val="24"/>
        </w:rPr>
        <w:t xml:space="preserve">alebo k neoprávnenej manipulácii s odometrom </w:t>
      </w:r>
      <w:r w:rsidRPr="005E3076" w:rsidR="00A94D72">
        <w:rPr>
          <w:rFonts w:ascii="Times New Roman" w:hAnsi="Times New Roman"/>
          <w:sz w:val="24"/>
          <w:szCs w:val="24"/>
        </w:rPr>
        <w:t>cestného motorového vozidla</w:t>
      </w:r>
      <w:r w:rsidRPr="005E3076" w:rsidR="001D797D">
        <w:rPr>
          <w:rFonts w:ascii="Times New Roman" w:hAnsi="Times New Roman"/>
          <w:sz w:val="24"/>
          <w:szCs w:val="24"/>
        </w:rPr>
        <w:t>, alebo inak sprostredkovávať ich predaj na trhu v</w:t>
      </w:r>
      <w:r w:rsidRPr="005E3076" w:rsidR="007606DB">
        <w:rPr>
          <w:rFonts w:ascii="Times New Roman" w:hAnsi="Times New Roman"/>
          <w:sz w:val="24"/>
          <w:szCs w:val="24"/>
        </w:rPr>
        <w:t> </w:t>
      </w:r>
      <w:r w:rsidRPr="005E3076" w:rsidR="001D797D">
        <w:rPr>
          <w:rFonts w:ascii="Times New Roman" w:hAnsi="Times New Roman"/>
          <w:sz w:val="24"/>
          <w:szCs w:val="24"/>
        </w:rPr>
        <w:t>Slovenskej</w:t>
      </w:r>
      <w:r w:rsidRPr="005E3076" w:rsidR="007606DB">
        <w:rPr>
          <w:rFonts w:ascii="Times New Roman" w:hAnsi="Times New Roman"/>
          <w:sz w:val="24"/>
          <w:szCs w:val="24"/>
        </w:rPr>
        <w:t xml:space="preserve"> </w:t>
      </w:r>
      <w:r w:rsidRPr="005E3076" w:rsidR="001D797D">
        <w:rPr>
          <w:rFonts w:ascii="Times New Roman" w:hAnsi="Times New Roman"/>
          <w:sz w:val="24"/>
          <w:szCs w:val="24"/>
        </w:rPr>
        <w:t>republike</w:t>
      </w:r>
      <w:r w:rsidR="001859E2">
        <w:rPr>
          <w:rFonts w:ascii="Times New Roman" w:hAnsi="Times New Roman"/>
          <w:sz w:val="24"/>
          <w:szCs w:val="24"/>
        </w:rPr>
        <w:t xml:space="preserve">; </w:t>
      </w:r>
      <w:r w:rsidRPr="00B1018F" w:rsidR="001859E2">
        <w:rPr>
          <w:bCs/>
        </w:rPr>
        <w:t>t</w:t>
      </w:r>
      <w:r w:rsidRPr="008E25CC" w:rsidR="001859E2">
        <w:rPr>
          <w:rFonts w:ascii="Times New Roman" w:hAnsi="Times New Roman"/>
          <w:sz w:val="24"/>
          <w:szCs w:val="24"/>
        </w:rPr>
        <w:t>o neplatí, ak je informácia o neoprávnenej manipulácii so zobrazovanou hodnotou odometra alebo o neoprávnenej manipulácii s odometrom zverejnená pred uvedením, sprístupnením alebo sprostredkovaním predaja a k vozidlu je pripojený výpis z registra prevádzkových záznamov.</w:t>
      </w:r>
    </w:p>
    <w:p w:rsidR="003E0DC4" w:rsidRPr="005E3076" w:rsidP="003E0DC4">
      <w:pPr>
        <w:pStyle w:val="Odstavecseseznamem"/>
        <w:tabs>
          <w:tab w:val="left" w:pos="1134"/>
        </w:tabs>
        <w:bidi w:val="0"/>
        <w:spacing w:after="0" w:line="240" w:lineRule="auto"/>
        <w:ind w:left="0"/>
        <w:jc w:val="both"/>
        <w:rPr>
          <w:rFonts w:ascii="Times New Roman" w:hAnsi="Times New Roman"/>
          <w:sz w:val="24"/>
          <w:szCs w:val="24"/>
        </w:rPr>
      </w:pPr>
    </w:p>
    <w:p w:rsidR="0049054C" w:rsidRPr="005E3076" w:rsidP="00746526">
      <w:pPr>
        <w:pStyle w:val="Odstavecseseznamem"/>
        <w:numPr>
          <w:numId w:val="216"/>
        </w:numPr>
        <w:tabs>
          <w:tab w:val="left" w:pos="1134"/>
        </w:tabs>
        <w:bidi w:val="0"/>
        <w:spacing w:after="0" w:line="240" w:lineRule="auto"/>
        <w:ind w:left="0" w:firstLine="709"/>
        <w:jc w:val="both"/>
        <w:rPr>
          <w:rFonts w:ascii="Times New Roman" w:hAnsi="Times New Roman"/>
          <w:sz w:val="24"/>
          <w:szCs w:val="24"/>
        </w:rPr>
      </w:pPr>
      <w:r w:rsidRPr="005E3076" w:rsidR="003E0DC4">
        <w:rPr>
          <w:rFonts w:ascii="Times New Roman" w:hAnsi="Times New Roman"/>
          <w:sz w:val="24"/>
          <w:szCs w:val="24"/>
        </w:rPr>
        <w:t>Právnickým osobám a fyzickým osobám – podnikateľom sa zakazuje uvádzať, sprístupňovať, ponúkať na trhu v Slovenskej republike cestné motorové vozidlá alebo inak spros</w:t>
      </w:r>
      <w:r w:rsidRPr="005E3076" w:rsidR="00683BA5">
        <w:rPr>
          <w:rFonts w:ascii="Times New Roman" w:hAnsi="Times New Roman"/>
          <w:sz w:val="24"/>
          <w:szCs w:val="24"/>
        </w:rPr>
        <w:t xml:space="preserve">tredkovávať ich predaj bez uvedenia identifikačného čísla vozidla VIN a bez uvedenia údaja o celkovej prejdenej vzdialenosti cestného motorového vozidla </w:t>
      </w:r>
      <w:r w:rsidRPr="005E3076" w:rsidR="00D62696">
        <w:rPr>
          <w:rFonts w:ascii="Times New Roman" w:hAnsi="Times New Roman"/>
          <w:sz w:val="24"/>
          <w:szCs w:val="24"/>
        </w:rPr>
        <w:t>v každej zverejnenej cenovej ponuke</w:t>
      </w:r>
      <w:r w:rsidRPr="005E3076" w:rsidR="00AF165E">
        <w:rPr>
          <w:rFonts w:ascii="Times New Roman" w:hAnsi="Times New Roman"/>
          <w:sz w:val="24"/>
          <w:szCs w:val="24"/>
        </w:rPr>
        <w:t>,</w:t>
      </w:r>
      <w:r w:rsidRPr="005E3076" w:rsidR="00D62696">
        <w:rPr>
          <w:rFonts w:ascii="Times New Roman" w:hAnsi="Times New Roman"/>
          <w:sz w:val="24"/>
          <w:szCs w:val="24"/>
        </w:rPr>
        <w:t xml:space="preserve"> </w:t>
      </w:r>
      <w:r w:rsidRPr="005E3076" w:rsidR="00683BA5">
        <w:rPr>
          <w:rFonts w:ascii="Times New Roman" w:hAnsi="Times New Roman"/>
          <w:sz w:val="24"/>
          <w:szCs w:val="24"/>
        </w:rPr>
        <w:t>ako aj vo všetkých propagačných materiáloch, zmluvách a preberacích protokoloch.</w:t>
      </w:r>
    </w:p>
    <w:p w:rsidR="003E0DC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sidR="00561915">
        <w:rPr>
          <w:rFonts w:ascii="Times New Roman" w:hAnsi="Times New Roman"/>
          <w:b/>
          <w:caps/>
          <w:sz w:val="24"/>
          <w:szCs w:val="24"/>
          <w:lang w:eastAsia="sk-SK"/>
        </w:rPr>
        <w:t>tretia</w:t>
      </w:r>
      <w:r w:rsidRPr="005E3076">
        <w:rPr>
          <w:rFonts w:ascii="Times New Roman" w:hAnsi="Times New Roman"/>
          <w:b/>
          <w:caps/>
          <w:sz w:val="24"/>
          <w:szCs w:val="24"/>
          <w:lang w:eastAsia="sk-SK"/>
        </w:rPr>
        <w:t xml:space="preserve"> HLAVA</w:t>
      </w: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sidR="00E23BEF">
        <w:rPr>
          <w:rFonts w:ascii="Times New Roman" w:hAnsi="Times New Roman"/>
          <w:b/>
          <w:caps/>
          <w:sz w:val="24"/>
          <w:szCs w:val="24"/>
          <w:lang w:eastAsia="sk-SK"/>
        </w:rPr>
        <w:t>Vyradenie vozidla z cestnej premávky</w:t>
      </w:r>
    </w:p>
    <w:p w:rsidR="00981744" w:rsidRPr="005E3076" w:rsidP="00981744">
      <w:pPr>
        <w:bidi w:val="0"/>
        <w:spacing w:after="0" w:line="240" w:lineRule="auto"/>
        <w:outlineLvl w:val="1"/>
        <w:rPr>
          <w:rFonts w:ascii="Times New Roman" w:hAnsi="Times New Roman"/>
          <w:b/>
          <w:caps/>
          <w:sz w:val="24"/>
          <w:szCs w:val="24"/>
          <w:lang w:eastAsia="sk-SK"/>
        </w:rPr>
      </w:pPr>
    </w:p>
    <w:p w:rsidR="000F733D" w:rsidRPr="005E3076" w:rsidP="00356028">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54</w:t>
      </w:r>
      <w:r w:rsidRPr="005E3076">
        <w:rPr>
          <w:rFonts w:ascii="Times New Roman" w:hAnsi="Times New Roman"/>
          <w:sz w:val="24"/>
          <w:szCs w:val="24"/>
        </w:rPr>
        <w:fldChar w:fldCharType="end"/>
      </w:r>
    </w:p>
    <w:p w:rsidR="000F733D"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Základné ustanovenia k vyradeniu vozidla</w:t>
      </w:r>
    </w:p>
    <w:p w:rsidR="00F763B8" w:rsidRPr="005E3076" w:rsidP="00F763B8">
      <w:pPr>
        <w:tabs>
          <w:tab w:val="left" w:pos="1134"/>
        </w:tabs>
        <w:bidi w:val="0"/>
        <w:spacing w:after="0" w:line="240" w:lineRule="auto"/>
        <w:jc w:val="both"/>
        <w:rPr>
          <w:rFonts w:ascii="Times New Roman" w:hAnsi="Times New Roman"/>
          <w:sz w:val="24"/>
          <w:szCs w:val="24"/>
          <w:lang w:eastAsia="sk-SK"/>
        </w:rPr>
      </w:pPr>
    </w:p>
    <w:p w:rsidR="00F763B8" w:rsidRPr="005E3076"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rPr>
        <w:t xml:space="preserve">Vozidlo nepodliehajúce </w:t>
      </w:r>
      <w:r w:rsidRPr="005E3076">
        <w:rPr>
          <w:rFonts w:ascii="Times New Roman" w:hAnsi="Times New Roman"/>
          <w:sz w:val="24"/>
          <w:szCs w:val="24"/>
          <w:lang w:eastAsia="sk-SK"/>
        </w:rPr>
        <w:t>prihláseniu do evidencie vozidiel môže byť dočasne vyradené z cestnej premávky, ak o to požiada prevádzkovateľ vozidla.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45B05" w:rsidRPr="00CD0B84"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CD0B84">
        <w:rPr>
          <w:rFonts w:ascii="Times New Roman" w:hAnsi="Times New Roman"/>
          <w:sz w:val="24"/>
          <w:szCs w:val="24"/>
          <w:lang w:eastAsia="sk-SK"/>
        </w:rPr>
        <w:t>Vozidlo podliehajúce prihláseniu do evidencie vozidiel môže byť dočasne vyradené z evidencie podľa osobitného predpisu.</w:t>
      </w:r>
      <w:r w:rsidRPr="00CD0B84" w:rsidR="00D60EE5">
        <w:rPr>
          <w:rFonts w:ascii="Times New Roman" w:hAnsi="Times New Roman"/>
          <w:sz w:val="24"/>
          <w:szCs w:val="24"/>
          <w:vertAlign w:val="superscript"/>
        </w:rPr>
        <w:fldChar w:fldCharType="begin"/>
      </w:r>
      <w:r w:rsidRPr="00CD0B84" w:rsidR="00D60EE5">
        <w:rPr>
          <w:rFonts w:ascii="Times New Roman" w:hAnsi="Times New Roman"/>
          <w:sz w:val="24"/>
          <w:szCs w:val="24"/>
          <w:vertAlign w:val="superscript"/>
        </w:rPr>
        <w:instrText xml:space="preserve"> NOTEREF _Ref471203778 \h </w:instrText>
      </w:r>
      <w:r w:rsidRPr="00CD0B84" w:rsidR="00D60EE5">
        <w:rPr>
          <w:rFonts w:ascii="Times New Roman" w:hAnsi="Times New Roman"/>
          <w:sz w:val="24"/>
          <w:szCs w:val="24"/>
          <w:vertAlign w:val="superscript"/>
        </w:rPr>
        <w:instrText xml:space="preserve"> \* MERGEFORMAT </w:instrText>
      </w:r>
      <w:r w:rsidRPr="00CD0B84" w:rsidR="00D60EE5">
        <w:rPr>
          <w:rFonts w:ascii="Times New Roman" w:hAnsi="Times New Roman"/>
          <w:sz w:val="24"/>
          <w:szCs w:val="24"/>
          <w:vertAlign w:val="superscript"/>
        </w:rPr>
        <w:fldChar w:fldCharType="separate"/>
      </w:r>
      <w:r w:rsidR="00972DF3">
        <w:rPr>
          <w:rFonts w:ascii="Times New Roman" w:hAnsi="Times New Roman"/>
          <w:sz w:val="24"/>
          <w:szCs w:val="24"/>
          <w:vertAlign w:val="superscript"/>
        </w:rPr>
        <w:t>45</w:t>
      </w:r>
      <w:r w:rsidRPr="00CD0B84" w:rsidR="00D60EE5">
        <w:rPr>
          <w:rFonts w:ascii="Times New Roman" w:hAnsi="Times New Roman"/>
          <w:sz w:val="24"/>
          <w:szCs w:val="24"/>
          <w:vertAlign w:val="superscript"/>
        </w:rPr>
        <w:fldChar w:fldCharType="end"/>
      </w:r>
      <w:r w:rsidRPr="00CD0B84" w:rsidR="00D60EE5">
        <w:rPr>
          <w:rFonts w:ascii="Times New Roman" w:hAnsi="Times New Roman"/>
          <w:sz w:val="24"/>
          <w:szCs w:val="24"/>
        </w:rPr>
        <w:t>)</w:t>
      </w:r>
    </w:p>
    <w:p w:rsidR="00F763B8" w:rsidRPr="005E3076" w:rsidP="00F763B8">
      <w:pPr>
        <w:tabs>
          <w:tab w:val="left" w:pos="1134"/>
        </w:tabs>
        <w:bidi w:val="0"/>
        <w:spacing w:after="0" w:line="240" w:lineRule="auto"/>
        <w:jc w:val="both"/>
        <w:rPr>
          <w:rFonts w:ascii="Times New Roman" w:hAnsi="Times New Roman"/>
          <w:sz w:val="24"/>
          <w:szCs w:val="24"/>
          <w:lang w:eastAsia="sk-SK"/>
        </w:rPr>
      </w:pPr>
    </w:p>
    <w:p w:rsidR="00A45B05" w:rsidRPr="005E3076"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Vozidlo musí byť trvalo vyradené z cestnej premávky, ak prevádzkovateľ vozidla v určenej lehote neodstránil dôvody na vyradenie vozidla z cestnej premávky.</w:t>
      </w:r>
    </w:p>
    <w:p w:rsidR="00A45B05" w:rsidRPr="005E3076" w:rsidP="00A45B05">
      <w:pPr>
        <w:pStyle w:val="Odstavecseseznamem"/>
        <w:tabs>
          <w:tab w:val="left" w:pos="1134"/>
        </w:tabs>
        <w:bidi w:val="0"/>
        <w:spacing w:after="0" w:line="240" w:lineRule="auto"/>
        <w:ind w:left="0"/>
        <w:jc w:val="both"/>
        <w:rPr>
          <w:rFonts w:ascii="Times New Roman" w:hAnsi="Times New Roman"/>
          <w:sz w:val="24"/>
          <w:szCs w:val="24"/>
          <w:lang w:eastAsia="sk-SK"/>
        </w:rPr>
      </w:pPr>
    </w:p>
    <w:p w:rsidR="007451CA" w:rsidRPr="005E3076"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 dočasnom vyradení vozidla podľa odseku 1 alebo o trvalom vyradení vozidla podľa odseku 3 rozhoduje</w:t>
      </w:r>
    </w:p>
    <w:p w:rsidR="007451CA" w:rsidRPr="005E3076" w:rsidP="00746526">
      <w:pPr>
        <w:pStyle w:val="Odstavecseseznamem"/>
        <w:numPr>
          <w:numId w:val="580"/>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 xml:space="preserve">schvaľovací orgán príslušný podľa miesta, kde má byť vozidlo prihlásené do evidencie vozidiel, </w:t>
      </w:r>
      <w:r w:rsidRPr="005E3076" w:rsidR="00BD68A0">
        <w:rPr>
          <w:rFonts w:ascii="Times New Roman" w:hAnsi="Times New Roman"/>
          <w:sz w:val="24"/>
          <w:szCs w:val="24"/>
          <w:lang w:eastAsia="sk-SK"/>
        </w:rPr>
        <w:t>pri vozidlách</w:t>
      </w:r>
      <w:r w:rsidRPr="005E3076">
        <w:rPr>
          <w:rFonts w:ascii="Times New Roman" w:hAnsi="Times New Roman"/>
          <w:sz w:val="24"/>
          <w:szCs w:val="24"/>
          <w:lang w:eastAsia="sk-SK"/>
        </w:rPr>
        <w:t xml:space="preserve"> prihlásených do evidencie vozidiel, </w:t>
      </w:r>
    </w:p>
    <w:p w:rsidR="007451CA" w:rsidRPr="005E3076" w:rsidP="00746526">
      <w:pPr>
        <w:pStyle w:val="Odstavecseseznamem"/>
        <w:numPr>
          <w:numId w:val="580"/>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 xml:space="preserve">schvaľovací orgán príslušný podľa miesta trvalého pobytu fyzickej osoby alebo sídla právnickej osoby </w:t>
      </w:r>
      <w:r w:rsidRPr="005E3076" w:rsidR="00BD68A0">
        <w:rPr>
          <w:rFonts w:ascii="Times New Roman" w:hAnsi="Times New Roman"/>
          <w:sz w:val="24"/>
          <w:szCs w:val="24"/>
          <w:lang w:eastAsia="sk-SK"/>
        </w:rPr>
        <w:t>pri vozidlách</w:t>
      </w:r>
      <w:r w:rsidRPr="005E3076">
        <w:rPr>
          <w:rFonts w:ascii="Times New Roman" w:hAnsi="Times New Roman"/>
          <w:sz w:val="24"/>
          <w:szCs w:val="24"/>
          <w:lang w:eastAsia="sk-SK"/>
        </w:rPr>
        <w:t>, ktoré nepodliehajú prihláseniu do evidencie vozidiel.</w:t>
      </w:r>
    </w:p>
    <w:p w:rsidR="007451CA" w:rsidRPr="005E3076" w:rsidP="00A45B05">
      <w:pPr>
        <w:pStyle w:val="Odstavecseseznamem"/>
        <w:tabs>
          <w:tab w:val="left" w:pos="1134"/>
        </w:tabs>
        <w:bidi w:val="0"/>
        <w:spacing w:after="0" w:line="240" w:lineRule="auto"/>
        <w:ind w:left="0"/>
        <w:jc w:val="both"/>
        <w:rPr>
          <w:rFonts w:ascii="Times New Roman" w:hAnsi="Times New Roman"/>
          <w:sz w:val="24"/>
          <w:szCs w:val="24"/>
          <w:lang w:eastAsia="sk-SK"/>
        </w:rPr>
      </w:pPr>
    </w:p>
    <w:p w:rsidR="00A45B05" w:rsidRPr="005E3076"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 opätovnom uvedení vozidla do prevádzky v cestnej premávke pred lehotou skončenia dočasného vyradenia vozidla rozhoduje schvaľovací orgán, ktorý dočasne vyradil vozidlo z cestnej premávky.</w:t>
      </w:r>
    </w:p>
    <w:p w:rsidR="00A45B0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4157AE">
      <w:pPr>
        <w:pStyle w:val="Heading1"/>
        <w:bidi w:val="0"/>
        <w:spacing w:before="0" w:after="0"/>
        <w:jc w:val="center"/>
        <w:rPr>
          <w:rFonts w:ascii="Times New Roman" w:hAnsi="Times New Roman"/>
          <w:sz w:val="24"/>
          <w:szCs w:val="24"/>
        </w:rPr>
      </w:pPr>
      <w:bookmarkStart w:id="73" w:name="_Ref44182471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55</w:t>
      </w:r>
      <w:r w:rsidRPr="005E3076">
        <w:rPr>
          <w:rFonts w:ascii="Times New Roman" w:hAnsi="Times New Roman"/>
          <w:sz w:val="24"/>
          <w:szCs w:val="24"/>
        </w:rPr>
        <w:fldChar w:fldCharType="end"/>
      </w:r>
      <w:bookmarkEnd w:id="73"/>
    </w:p>
    <w:p w:rsidR="000F733D"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Dočasné vyradenie vozidla, ktoré nepodlieha prihláseniu do evidencie vozidiel, z</w:t>
      </w:r>
      <w:r w:rsidRPr="005E3076" w:rsidR="00FD682E">
        <w:rPr>
          <w:rFonts w:ascii="Times New Roman" w:hAnsi="Times New Roman"/>
          <w:b/>
          <w:sz w:val="24"/>
          <w:szCs w:val="24"/>
        </w:rPr>
        <w:t> cestnej </w:t>
      </w:r>
      <w:r w:rsidRPr="005E3076">
        <w:rPr>
          <w:rFonts w:ascii="Times New Roman" w:hAnsi="Times New Roman"/>
          <w:b/>
          <w:sz w:val="24"/>
          <w:szCs w:val="24"/>
        </w:rPr>
        <w:t xml:space="preserve">premávky </w:t>
      </w:r>
    </w:p>
    <w:p w:rsidR="00973F57" w:rsidRPr="005E3076" w:rsidP="00973F57">
      <w:pPr>
        <w:pStyle w:val="Odstavecseseznamem"/>
        <w:tabs>
          <w:tab w:val="left" w:pos="1134"/>
        </w:tabs>
        <w:bidi w:val="0"/>
        <w:spacing w:after="0" w:line="240" w:lineRule="auto"/>
        <w:ind w:left="0"/>
        <w:jc w:val="both"/>
        <w:rPr>
          <w:rFonts w:ascii="Times New Roman" w:hAnsi="Times New Roman"/>
          <w:sz w:val="24"/>
          <w:szCs w:val="24"/>
          <w:lang w:eastAsia="sk-SK"/>
        </w:rPr>
      </w:pPr>
    </w:p>
    <w:p w:rsidR="00973F57"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Vozidlo sa dočasne vyradí z cestnej premávky na základe písomného návrhu prevádzkovateľa vozidla, ktorý okrem identifikačných údajov </w:t>
      </w:r>
      <w:r w:rsidRPr="005E3076" w:rsidR="00AC2998">
        <w:rPr>
          <w:rFonts w:ascii="Times New Roman" w:hAnsi="Times New Roman"/>
          <w:sz w:val="24"/>
          <w:szCs w:val="24"/>
          <w:lang w:eastAsia="sk-SK"/>
        </w:rPr>
        <w:t xml:space="preserve">prevádzkovateľa </w:t>
      </w:r>
      <w:r w:rsidRPr="005E3076">
        <w:rPr>
          <w:rFonts w:ascii="Times New Roman" w:hAnsi="Times New Roman"/>
          <w:sz w:val="24"/>
          <w:szCs w:val="24"/>
          <w:lang w:eastAsia="sk-SK"/>
        </w:rPr>
        <w:t xml:space="preserve">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_Ref383372632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157</w:t>
      </w:r>
      <w:r w:rsidRPr="005E3076">
        <w:rPr>
          <w:rFonts w:ascii="Times New Roman" w:hAnsi="Times New Roman"/>
          <w:sz w:val="24"/>
          <w:szCs w:val="24"/>
        </w:rPr>
        <w:fldChar w:fldCharType="end"/>
      </w:r>
      <w:r w:rsidRPr="00A10F5D">
        <w:rPr>
          <w:rFonts w:ascii="Times New Roman" w:hAnsi="Times New Roman"/>
          <w:sz w:val="24"/>
          <w:szCs w:val="24"/>
        </w:rPr>
        <w:t xml:space="preserve"> ods. 3 obsahuje </w:t>
      </w:r>
      <w:r w:rsidRPr="005E3076">
        <w:rPr>
          <w:rFonts w:ascii="Times New Roman" w:hAnsi="Times New Roman"/>
          <w:sz w:val="24"/>
          <w:szCs w:val="24"/>
          <w:lang w:eastAsia="sk-SK"/>
        </w:rPr>
        <w:t xml:space="preserve">údaje a doklady v rozsahu ustanovenom </w:t>
      </w:r>
      <w:r w:rsidRPr="005E3076" w:rsidR="00D23056">
        <w:rPr>
          <w:rFonts w:ascii="Times New Roman" w:hAnsi="Times New Roman"/>
          <w:sz w:val="24"/>
          <w:szCs w:val="24"/>
          <w:lang w:eastAsia="sk-SK"/>
        </w:rPr>
        <w:t>vykonávacím právnym predpisom</w:t>
      </w:r>
      <w:r w:rsidRPr="005E3076" w:rsidR="00B14653">
        <w:rPr>
          <w:rFonts w:ascii="Times New Roman" w:hAnsi="Times New Roman"/>
          <w:sz w:val="24"/>
          <w:szCs w:val="24"/>
          <w:lang w:eastAsia="sk-SK"/>
        </w:rPr>
        <w:t xml:space="preserve"> </w:t>
      </w:r>
      <w:r w:rsidRPr="005E3076" w:rsidR="00B14653">
        <w:rPr>
          <w:rFonts w:ascii="Times New Roman" w:hAnsi="Times New Roman"/>
          <w:sz w:val="24"/>
          <w:szCs w:val="24"/>
        </w:rPr>
        <w:t xml:space="preserve">podľa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sz w:val="24"/>
          <w:szCs w:val="24"/>
        </w:rPr>
        <w:t xml:space="preserve"> ods. 3 písm. a)</w:t>
      </w:r>
      <w:r w:rsidRPr="005E3076">
        <w:rPr>
          <w:rFonts w:ascii="Times New Roman" w:hAnsi="Times New Roman"/>
          <w:sz w:val="24"/>
          <w:szCs w:val="24"/>
          <w:lang w:eastAsia="sk-SK"/>
        </w:rPr>
        <w:t>.</w:t>
      </w:r>
    </w:p>
    <w:p w:rsidR="00973F57" w:rsidRPr="005E3076" w:rsidP="00973F57">
      <w:pPr>
        <w:pStyle w:val="Odstavecseseznamem"/>
        <w:tabs>
          <w:tab w:val="left" w:pos="1134"/>
        </w:tabs>
        <w:bidi w:val="0"/>
        <w:spacing w:after="0" w:line="240" w:lineRule="auto"/>
        <w:ind w:left="0"/>
        <w:jc w:val="both"/>
        <w:rPr>
          <w:rFonts w:ascii="Times New Roman" w:hAnsi="Times New Roman"/>
          <w:sz w:val="24"/>
          <w:szCs w:val="24"/>
          <w:lang w:eastAsia="sk-SK"/>
        </w:rPr>
      </w:pPr>
    </w:p>
    <w:p w:rsidR="00A45B05"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Schvaľovací orgán dočasne vyradí vozidlo z cestnej premávky</w:t>
      </w:r>
      <w:r w:rsidRPr="005E3076" w:rsidR="00B219B6">
        <w:rPr>
          <w:rFonts w:ascii="Times New Roman" w:hAnsi="Times New Roman"/>
          <w:sz w:val="24"/>
          <w:szCs w:val="24"/>
          <w:lang w:eastAsia="sk-SK"/>
        </w:rPr>
        <w:t xml:space="preserve"> </w:t>
      </w:r>
      <w:r w:rsidRPr="005E3076" w:rsidR="00F1430C">
        <w:rPr>
          <w:rFonts w:ascii="Times New Roman" w:hAnsi="Times New Roman"/>
          <w:sz w:val="24"/>
          <w:szCs w:val="24"/>
          <w:lang w:eastAsia="sk-SK"/>
        </w:rPr>
        <w:t>najviac</w:t>
      </w:r>
      <w:r w:rsidRPr="005E3076" w:rsidR="00B219B6">
        <w:rPr>
          <w:rFonts w:ascii="Times New Roman" w:hAnsi="Times New Roman"/>
          <w:sz w:val="24"/>
          <w:szCs w:val="24"/>
          <w:lang w:eastAsia="sk-SK"/>
        </w:rPr>
        <w:t xml:space="preserve"> na 20 rokov</w:t>
      </w:r>
      <w:r w:rsidRPr="005E3076">
        <w:rPr>
          <w:rFonts w:ascii="Times New Roman" w:hAnsi="Times New Roman"/>
          <w:sz w:val="24"/>
          <w:szCs w:val="24"/>
          <w:lang w:eastAsia="sk-SK"/>
        </w:rPr>
        <w:t xml:space="preserve">, </w:t>
      </w:r>
      <w:r w:rsidRPr="005E3076" w:rsidR="00227070">
        <w:rPr>
          <w:rFonts w:ascii="Times New Roman" w:hAnsi="Times New Roman"/>
          <w:sz w:val="24"/>
          <w:szCs w:val="24"/>
          <w:lang w:eastAsia="sk-SK"/>
        </w:rPr>
        <w:t>ak sú splnené</w:t>
      </w:r>
      <w:r w:rsidRPr="005E3076">
        <w:rPr>
          <w:rFonts w:ascii="Times New Roman" w:hAnsi="Times New Roman"/>
          <w:sz w:val="24"/>
          <w:szCs w:val="24"/>
          <w:lang w:eastAsia="sk-SK"/>
        </w:rPr>
        <w:t xml:space="preserve"> </w:t>
      </w:r>
      <w:r w:rsidRPr="005E3076" w:rsidR="00227070">
        <w:rPr>
          <w:rFonts w:ascii="Times New Roman" w:hAnsi="Times New Roman"/>
          <w:sz w:val="24"/>
          <w:szCs w:val="24"/>
          <w:lang w:eastAsia="sk-SK"/>
        </w:rPr>
        <w:t>požiadavky podľa</w:t>
      </w:r>
      <w:r w:rsidRPr="005E3076">
        <w:rPr>
          <w:rFonts w:ascii="Times New Roman" w:hAnsi="Times New Roman"/>
          <w:sz w:val="24"/>
          <w:szCs w:val="24"/>
          <w:lang w:eastAsia="sk-SK"/>
        </w:rPr>
        <w:t xml:space="preserve"> odseku 1</w:t>
      </w:r>
      <w:r w:rsidRPr="005E3076" w:rsidR="00B219B6">
        <w:rPr>
          <w:rFonts w:ascii="Times New Roman" w:hAnsi="Times New Roman"/>
          <w:sz w:val="24"/>
          <w:szCs w:val="24"/>
          <w:lang w:eastAsia="sk-SK"/>
        </w:rPr>
        <w:t xml:space="preserve"> a prevádzkovateľ vozidla odovzdal technické osvedčenie vozidla</w:t>
      </w:r>
      <w:r w:rsidRPr="005E3076">
        <w:rPr>
          <w:rFonts w:ascii="Times New Roman" w:hAnsi="Times New Roman"/>
          <w:sz w:val="24"/>
          <w:szCs w:val="24"/>
          <w:lang w:eastAsia="sk-SK"/>
        </w:rPr>
        <w:t>.</w:t>
      </w:r>
    </w:p>
    <w:p w:rsidR="00A45B0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45B05"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sidR="00973F57">
        <w:rPr>
          <w:rFonts w:ascii="Times New Roman" w:hAnsi="Times New Roman"/>
          <w:sz w:val="24"/>
          <w:szCs w:val="24"/>
          <w:lang w:eastAsia="sk-SK"/>
        </w:rPr>
        <w:t>S</w:t>
      </w:r>
      <w:r w:rsidRPr="005E3076">
        <w:rPr>
          <w:rFonts w:ascii="Times New Roman" w:hAnsi="Times New Roman"/>
          <w:sz w:val="24"/>
          <w:szCs w:val="24"/>
          <w:lang w:eastAsia="sk-SK"/>
        </w:rPr>
        <w:t xml:space="preserve">chvaľovací orgán vydá </w:t>
      </w:r>
      <w:r w:rsidRPr="005E3076" w:rsidR="00B219B6">
        <w:rPr>
          <w:rFonts w:ascii="Times New Roman" w:hAnsi="Times New Roman"/>
          <w:sz w:val="24"/>
          <w:szCs w:val="24"/>
          <w:lang w:eastAsia="sk-SK"/>
        </w:rPr>
        <w:t>potvrdenie</w:t>
      </w:r>
      <w:r w:rsidRPr="005E3076">
        <w:rPr>
          <w:rFonts w:ascii="Times New Roman" w:hAnsi="Times New Roman"/>
          <w:sz w:val="24"/>
          <w:szCs w:val="24"/>
          <w:lang w:eastAsia="sk-SK"/>
        </w:rPr>
        <w:t xml:space="preserve"> o dočasnom vyradení vozidla z cestnej premávky</w:t>
      </w:r>
      <w:r w:rsidRPr="005E3076" w:rsidR="00B219B6">
        <w:rPr>
          <w:rFonts w:ascii="Times New Roman" w:hAnsi="Times New Roman"/>
          <w:sz w:val="24"/>
          <w:szCs w:val="24"/>
          <w:lang w:eastAsia="sk-SK"/>
        </w:rPr>
        <w:t xml:space="preserve"> a o odňatí technického osvedčenia vozidla</w:t>
      </w:r>
      <w:r w:rsidRPr="005E3076">
        <w:rPr>
          <w:rFonts w:ascii="Times New Roman" w:hAnsi="Times New Roman"/>
          <w:sz w:val="24"/>
          <w:szCs w:val="24"/>
          <w:lang w:eastAsia="sk-SK"/>
        </w:rPr>
        <w:t xml:space="preserve">, v ktorom okrem základných identifikačných údajov </w:t>
      </w:r>
      <w:r w:rsidRPr="005E3076" w:rsidR="00AC2998">
        <w:rPr>
          <w:rFonts w:ascii="Times New Roman" w:hAnsi="Times New Roman"/>
          <w:sz w:val="24"/>
          <w:szCs w:val="24"/>
          <w:lang w:eastAsia="sk-SK"/>
        </w:rPr>
        <w:t xml:space="preserve">vozidla </w:t>
      </w:r>
      <w:r w:rsidRPr="005E3076">
        <w:rPr>
          <w:rFonts w:ascii="Times New Roman" w:hAnsi="Times New Roman"/>
          <w:sz w:val="24"/>
          <w:szCs w:val="24"/>
          <w:lang w:eastAsia="sk-SK"/>
        </w:rPr>
        <w:t>uvedie aj dátum začiatku a dátum skončen</w:t>
      </w:r>
      <w:r w:rsidRPr="005E3076" w:rsidR="00B219B6">
        <w:rPr>
          <w:rFonts w:ascii="Times New Roman" w:hAnsi="Times New Roman"/>
          <w:sz w:val="24"/>
          <w:szCs w:val="24"/>
          <w:lang w:eastAsia="sk-SK"/>
        </w:rPr>
        <w:t>ia dočasného vyradenia vozidla.</w:t>
      </w:r>
    </w:p>
    <w:p w:rsidR="00A45B0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dočasne vyradeného z cestnej premávky, ktorý chce také vozidlo prevádzkovať pred uplynutím skončenia dočasného vyradenia vozidla, je povinný požiadať schvaľovací orgán o opätovné uvedenie vozidla do prevádzky v cestnej premávke.</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973F57"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Návrh na opätovné uvedenie vozidla do prevádzky v cestnej premávke okrem identifikačných údajov </w:t>
      </w:r>
      <w:r w:rsidRPr="005E3076" w:rsidR="00AC2998">
        <w:rPr>
          <w:rFonts w:ascii="Times New Roman" w:hAnsi="Times New Roman"/>
          <w:sz w:val="24"/>
          <w:szCs w:val="24"/>
          <w:lang w:eastAsia="sk-SK"/>
        </w:rPr>
        <w:t xml:space="preserve">prevádzkovateľa </w:t>
      </w:r>
      <w:r w:rsidRPr="005E3076">
        <w:rPr>
          <w:rFonts w:ascii="Times New Roman" w:hAnsi="Times New Roman"/>
          <w:sz w:val="24"/>
          <w:szCs w:val="24"/>
          <w:lang w:eastAsia="sk-SK"/>
        </w:rPr>
        <w:t xml:space="preserve">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_Ref383372632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157</w:t>
      </w:r>
      <w:r w:rsidRPr="005E3076">
        <w:rPr>
          <w:rFonts w:ascii="Times New Roman" w:hAnsi="Times New Roman"/>
          <w:sz w:val="24"/>
          <w:szCs w:val="24"/>
        </w:rPr>
        <w:fldChar w:fldCharType="end"/>
      </w:r>
      <w:r w:rsidRPr="00A10F5D">
        <w:rPr>
          <w:rFonts w:ascii="Times New Roman" w:hAnsi="Times New Roman"/>
          <w:sz w:val="24"/>
          <w:szCs w:val="24"/>
        </w:rPr>
        <w:t xml:space="preserve"> ods. 3 obsahuje </w:t>
      </w:r>
      <w:r w:rsidRPr="005E3076">
        <w:rPr>
          <w:rFonts w:ascii="Times New Roman" w:hAnsi="Times New Roman"/>
          <w:sz w:val="24"/>
          <w:szCs w:val="24"/>
          <w:lang w:eastAsia="sk-SK"/>
        </w:rPr>
        <w:t xml:space="preserve">údaje a doklady v rozsahu ustanovenom </w:t>
      </w:r>
      <w:r w:rsidRPr="005E3076" w:rsidR="00D23056">
        <w:rPr>
          <w:rFonts w:ascii="Times New Roman" w:hAnsi="Times New Roman"/>
          <w:sz w:val="24"/>
          <w:szCs w:val="24"/>
          <w:lang w:eastAsia="sk-SK"/>
        </w:rPr>
        <w:t>vykonávacím právnym predpisom</w:t>
      </w:r>
      <w:r w:rsidRPr="005E3076" w:rsidR="00B14653">
        <w:rPr>
          <w:rFonts w:ascii="Times New Roman" w:hAnsi="Times New Roman"/>
          <w:sz w:val="24"/>
          <w:szCs w:val="24"/>
          <w:lang w:eastAsia="sk-SK"/>
        </w:rPr>
        <w:t xml:space="preserve"> </w:t>
      </w:r>
      <w:r w:rsidRPr="005E3076" w:rsidR="00B14653">
        <w:rPr>
          <w:rFonts w:ascii="Times New Roman" w:hAnsi="Times New Roman"/>
          <w:sz w:val="24"/>
          <w:szCs w:val="24"/>
        </w:rPr>
        <w:t xml:space="preserve">podľa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sz w:val="24"/>
          <w:szCs w:val="24"/>
        </w:rPr>
        <w:t xml:space="preserve"> ods. 3 písm. a)</w:t>
      </w:r>
      <w:r w:rsidRPr="005E3076">
        <w:rPr>
          <w:rFonts w:ascii="Times New Roman" w:hAnsi="Times New Roman"/>
          <w:sz w:val="24"/>
          <w:szCs w:val="24"/>
          <w:lang w:eastAsia="sk-SK"/>
        </w:rPr>
        <w:t>.</w:t>
      </w:r>
    </w:p>
    <w:p w:rsidR="00973F5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Schvaľovací orgán opätovne uvedie vozidlo do prevádzky v cestnej premávke, </w:t>
      </w:r>
      <w:r w:rsidRPr="005E3076" w:rsidR="00227070">
        <w:rPr>
          <w:rFonts w:ascii="Times New Roman" w:hAnsi="Times New Roman"/>
          <w:sz w:val="24"/>
          <w:szCs w:val="24"/>
          <w:lang w:eastAsia="sk-SK"/>
        </w:rPr>
        <w:t>ak</w:t>
      </w:r>
      <w:r w:rsidRPr="005E3076" w:rsidR="00273011">
        <w:rPr>
          <w:rFonts w:ascii="Times New Roman" w:hAnsi="Times New Roman"/>
          <w:sz w:val="24"/>
          <w:szCs w:val="24"/>
          <w:lang w:eastAsia="sk-SK"/>
        </w:rPr>
        <w:t> </w:t>
      </w:r>
      <w:r w:rsidRPr="005E3076" w:rsidR="00227070">
        <w:rPr>
          <w:rFonts w:ascii="Times New Roman" w:hAnsi="Times New Roman"/>
          <w:sz w:val="24"/>
          <w:szCs w:val="24"/>
          <w:lang w:eastAsia="sk-SK"/>
        </w:rPr>
        <w:t>sú splnené</w:t>
      </w:r>
      <w:r w:rsidRPr="005E3076">
        <w:rPr>
          <w:rFonts w:ascii="Times New Roman" w:hAnsi="Times New Roman"/>
          <w:sz w:val="24"/>
          <w:szCs w:val="24"/>
          <w:lang w:eastAsia="sk-SK"/>
        </w:rPr>
        <w:t xml:space="preserve"> </w:t>
      </w:r>
      <w:r w:rsidRPr="005E3076" w:rsidR="00227070">
        <w:rPr>
          <w:rFonts w:ascii="Times New Roman" w:hAnsi="Times New Roman"/>
          <w:sz w:val="24"/>
          <w:szCs w:val="24"/>
          <w:lang w:eastAsia="sk-SK"/>
        </w:rPr>
        <w:t>požiadavky podľa</w:t>
      </w:r>
      <w:r w:rsidRPr="005E3076">
        <w:rPr>
          <w:rFonts w:ascii="Times New Roman" w:hAnsi="Times New Roman"/>
          <w:sz w:val="24"/>
          <w:szCs w:val="24"/>
          <w:lang w:eastAsia="sk-SK"/>
        </w:rPr>
        <w:t> odseku 5.</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Ak schvaľovací orgán opätovne uvedie vozidlo do prevádzky v cestnej premávke, vydá technické osvedčenie vozidla.</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ktoré je dočasne vyradené z cestnej premávky, môže </w:t>
      </w:r>
      <w:r w:rsidRPr="005E3076" w:rsidR="00B33404">
        <w:rPr>
          <w:rFonts w:ascii="Times New Roman" w:hAnsi="Times New Roman"/>
          <w:sz w:val="24"/>
          <w:szCs w:val="24"/>
          <w:lang w:eastAsia="sk-SK"/>
        </w:rPr>
        <w:t xml:space="preserve">podať návrh na predĺženie </w:t>
      </w:r>
      <w:r w:rsidRPr="005E3076">
        <w:rPr>
          <w:rFonts w:ascii="Times New Roman" w:hAnsi="Times New Roman"/>
          <w:sz w:val="24"/>
          <w:szCs w:val="24"/>
          <w:lang w:eastAsia="sk-SK"/>
        </w:rPr>
        <w:t>dočasného vyradenia vozidla, pričom sa postupuje podľa odsekov 1 až 3</w:t>
      </w:r>
      <w:r w:rsidRPr="005E3076" w:rsidR="00CD6913">
        <w:rPr>
          <w:rFonts w:ascii="Times New Roman" w:hAnsi="Times New Roman"/>
          <w:sz w:val="24"/>
          <w:szCs w:val="24"/>
          <w:lang w:eastAsia="sk-SK"/>
        </w:rPr>
        <w:t xml:space="preserve"> primerane</w:t>
      </w:r>
      <w:r w:rsidRPr="005E3076">
        <w:rPr>
          <w:rFonts w:ascii="Times New Roman" w:hAnsi="Times New Roman"/>
          <w:sz w:val="24"/>
          <w:szCs w:val="24"/>
          <w:lang w:eastAsia="sk-SK"/>
        </w:rPr>
        <w:t>.</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4157AE">
      <w:pPr>
        <w:pStyle w:val="Heading1"/>
        <w:bidi w:val="0"/>
        <w:spacing w:before="0" w:after="0"/>
        <w:jc w:val="center"/>
        <w:rPr>
          <w:rFonts w:ascii="Times New Roman" w:hAnsi="Times New Roman"/>
          <w:sz w:val="24"/>
          <w:szCs w:val="24"/>
        </w:rPr>
      </w:pPr>
      <w:bookmarkStart w:id="74" w:name="_Ref44182517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56</w:t>
      </w:r>
      <w:r w:rsidRPr="005E3076">
        <w:rPr>
          <w:rFonts w:ascii="Times New Roman" w:hAnsi="Times New Roman"/>
          <w:sz w:val="24"/>
          <w:szCs w:val="24"/>
        </w:rPr>
        <w:fldChar w:fldCharType="end"/>
      </w:r>
      <w:bookmarkEnd w:id="74"/>
    </w:p>
    <w:p w:rsidR="000F733D"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Trvalé vyrad</w:t>
      </w:r>
      <w:r w:rsidRPr="005E3076" w:rsidR="00373DFF">
        <w:rPr>
          <w:rFonts w:ascii="Times New Roman" w:hAnsi="Times New Roman"/>
          <w:b/>
          <w:sz w:val="24"/>
          <w:szCs w:val="24"/>
        </w:rPr>
        <w:t>enie vozidla z cestnej premávky</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778D9" w:rsidRPr="005E3076" w:rsidP="00734516">
      <w:pPr>
        <w:pStyle w:val="Odstavecseseznamem"/>
        <w:numPr>
          <w:numId w:val="53"/>
        </w:numPr>
        <w:tabs>
          <w:tab w:val="left" w:pos="1134"/>
        </w:tabs>
        <w:bidi w:val="0"/>
        <w:spacing w:after="0" w:line="240" w:lineRule="auto"/>
        <w:ind w:left="0" w:firstLine="709"/>
        <w:jc w:val="both"/>
        <w:rPr>
          <w:rFonts w:ascii="Times New Roman" w:hAnsi="Times New Roman"/>
          <w:sz w:val="24"/>
          <w:szCs w:val="24"/>
        </w:rPr>
      </w:pPr>
      <w:r w:rsidRPr="005E3076" w:rsidR="001D201A">
        <w:rPr>
          <w:rFonts w:ascii="Times New Roman" w:hAnsi="Times New Roman"/>
          <w:sz w:val="24"/>
          <w:szCs w:val="24"/>
          <w:lang w:eastAsia="sk-SK"/>
        </w:rPr>
        <w:t xml:space="preserve">Schvaľovací orgán rozhodne o trvalom vyradení vozidla </w:t>
      </w:r>
      <w:r w:rsidRPr="005E3076">
        <w:rPr>
          <w:rFonts w:ascii="Times New Roman" w:hAnsi="Times New Roman"/>
          <w:sz w:val="24"/>
          <w:szCs w:val="24"/>
        </w:rPr>
        <w:t>z cestnej premávky, ak</w:t>
      </w:r>
    </w:p>
    <w:p w:rsidR="002778D9" w:rsidRPr="005E3076" w:rsidP="00746526">
      <w:pPr>
        <w:pStyle w:val="Odstavecseseznamem"/>
        <w:numPr>
          <w:numId w:val="62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nebolo podrobené na základe rozkazu alebo rozhodnutia schvaľovacieho orgánu</w:t>
      </w:r>
    </w:p>
    <w:p w:rsidR="002778D9" w:rsidRPr="005E3076" w:rsidP="00746526">
      <w:pPr>
        <w:pStyle w:val="Odstavecseseznamem"/>
        <w:numPr>
          <w:numId w:val="627"/>
        </w:numPr>
        <w:tabs>
          <w:tab w:val="left" w:pos="993"/>
        </w:tabs>
        <w:bidi w:val="0"/>
        <w:spacing w:after="0" w:line="240" w:lineRule="auto"/>
        <w:ind w:left="993" w:hanging="273"/>
        <w:jc w:val="both"/>
        <w:rPr>
          <w:rFonts w:ascii="Times New Roman" w:hAnsi="Times New Roman"/>
          <w:sz w:val="24"/>
          <w:szCs w:val="24"/>
        </w:rPr>
      </w:pPr>
      <w:r w:rsidRPr="005E3076">
        <w:rPr>
          <w:rFonts w:ascii="Times New Roman" w:hAnsi="Times New Roman"/>
          <w:sz w:val="24"/>
          <w:szCs w:val="24"/>
        </w:rPr>
        <w:t xml:space="preserve">technickej kontrole pravidelnej mimo lehôt ustanovených na jej vykonanie a prevádzkovateľ vozidla nepredložil protokol o technickej kontrole vozidla s výsledkom hodnotenia </w:t>
      </w:r>
      <w:r w:rsidRPr="005E3076" w:rsidR="00ED452D">
        <w:rPr>
          <w:rFonts w:ascii="Times New Roman" w:hAnsi="Times New Roman"/>
          <w:sz w:val="24"/>
          <w:szCs w:val="24"/>
        </w:rPr>
        <w:t>„</w:t>
      </w:r>
      <w:r w:rsidRPr="005E3076">
        <w:rPr>
          <w:rFonts w:ascii="Times New Roman" w:hAnsi="Times New Roman"/>
          <w:sz w:val="24"/>
          <w:szCs w:val="24"/>
        </w:rPr>
        <w:t xml:space="preserve">spôsobilé na </w:t>
      </w:r>
      <w:r w:rsidRPr="005E3076" w:rsidR="00ED452D">
        <w:rPr>
          <w:rFonts w:ascii="Times New Roman" w:hAnsi="Times New Roman"/>
          <w:sz w:val="24"/>
          <w:szCs w:val="24"/>
        </w:rPr>
        <w:t>prevádzku v cestnej premávke“</w:t>
      </w:r>
      <w:r w:rsidRPr="005E3076">
        <w:rPr>
          <w:rFonts w:ascii="Times New Roman" w:hAnsi="Times New Roman"/>
          <w:sz w:val="24"/>
          <w:szCs w:val="24"/>
        </w:rPr>
        <w:t>,</w:t>
      </w:r>
    </w:p>
    <w:p w:rsidR="002778D9" w:rsidRPr="005E3076" w:rsidP="00746526">
      <w:pPr>
        <w:pStyle w:val="Odstavecseseznamem"/>
        <w:numPr>
          <w:numId w:val="627"/>
        </w:numPr>
        <w:tabs>
          <w:tab w:val="left" w:pos="993"/>
        </w:tabs>
        <w:bidi w:val="0"/>
        <w:spacing w:after="0" w:line="240" w:lineRule="auto"/>
        <w:ind w:left="993" w:hanging="273"/>
        <w:jc w:val="both"/>
        <w:rPr>
          <w:rFonts w:ascii="Times New Roman" w:hAnsi="Times New Roman"/>
          <w:sz w:val="24"/>
          <w:szCs w:val="24"/>
        </w:rPr>
      </w:pPr>
      <w:r w:rsidRPr="005E3076">
        <w:rPr>
          <w:rFonts w:ascii="Times New Roman" w:hAnsi="Times New Roman"/>
          <w:sz w:val="24"/>
          <w:szCs w:val="24"/>
        </w:rPr>
        <w:t xml:space="preserve">emisnej kontrole pravidelnej mimo lehôt ustanovených na jej vykonanie a prevádzkovateľ vozidla nepredložil protokol o emisnej kontrole motorového vozidla s výsledkom hodnotenia </w:t>
      </w:r>
      <w:r w:rsidRPr="005E3076" w:rsidR="00ED452D">
        <w:rPr>
          <w:rFonts w:ascii="Times New Roman" w:hAnsi="Times New Roman"/>
          <w:sz w:val="24"/>
          <w:szCs w:val="24"/>
        </w:rPr>
        <w:t>„</w:t>
      </w:r>
      <w:r w:rsidRPr="005E3076">
        <w:rPr>
          <w:rFonts w:ascii="Times New Roman" w:hAnsi="Times New Roman"/>
          <w:sz w:val="24"/>
          <w:szCs w:val="24"/>
        </w:rPr>
        <w:t xml:space="preserve">spôsobilé na </w:t>
      </w:r>
      <w:r w:rsidRPr="005E3076" w:rsidR="00ED452D">
        <w:rPr>
          <w:rFonts w:ascii="Times New Roman" w:hAnsi="Times New Roman"/>
          <w:sz w:val="24"/>
          <w:szCs w:val="24"/>
        </w:rPr>
        <w:t>prevádzku v cestnej premávke“</w:t>
      </w:r>
      <w:r w:rsidRPr="005E3076">
        <w:rPr>
          <w:rFonts w:ascii="Times New Roman" w:hAnsi="Times New Roman"/>
          <w:sz w:val="24"/>
          <w:szCs w:val="24"/>
        </w:rPr>
        <w:t>,</w:t>
      </w:r>
    </w:p>
    <w:p w:rsidR="002778D9" w:rsidRPr="005E3076" w:rsidP="00746526">
      <w:pPr>
        <w:pStyle w:val="Odstavecseseznamem"/>
        <w:numPr>
          <w:numId w:val="627"/>
        </w:numPr>
        <w:tabs>
          <w:tab w:val="left" w:pos="993"/>
        </w:tabs>
        <w:bidi w:val="0"/>
        <w:spacing w:after="0" w:line="240" w:lineRule="auto"/>
        <w:ind w:left="993" w:hanging="273"/>
        <w:jc w:val="both"/>
        <w:rPr>
          <w:rFonts w:ascii="Times New Roman" w:hAnsi="Times New Roman"/>
          <w:sz w:val="24"/>
          <w:szCs w:val="24"/>
        </w:rPr>
      </w:pPr>
      <w:r w:rsidRPr="005E3076">
        <w:rPr>
          <w:rFonts w:ascii="Times New Roman" w:hAnsi="Times New Roman"/>
          <w:sz w:val="24"/>
          <w:szCs w:val="24"/>
        </w:rPr>
        <w:t xml:space="preserve">kontrole originality vozidla základnej a prevádzkovateľ vozidla nepredložil odborný posudok o kontrole originality vozidla s výsledkom hodnotenia </w:t>
      </w:r>
      <w:r w:rsidRPr="005E3076" w:rsidR="00ED452D">
        <w:rPr>
          <w:rFonts w:ascii="Times New Roman" w:hAnsi="Times New Roman"/>
          <w:sz w:val="24"/>
          <w:szCs w:val="24"/>
        </w:rPr>
        <w:t>„</w:t>
      </w:r>
      <w:r w:rsidRPr="005E3076">
        <w:rPr>
          <w:rFonts w:ascii="Times New Roman" w:hAnsi="Times New Roman"/>
          <w:sz w:val="24"/>
          <w:szCs w:val="24"/>
        </w:rPr>
        <w:t xml:space="preserve">spôsobilé na </w:t>
      </w:r>
      <w:r w:rsidRPr="005E3076" w:rsidR="00ED452D">
        <w:rPr>
          <w:rFonts w:ascii="Times New Roman" w:hAnsi="Times New Roman"/>
          <w:sz w:val="24"/>
          <w:szCs w:val="24"/>
        </w:rPr>
        <w:t>prevádzku v cestnej premávke</w:t>
      </w:r>
      <w:r w:rsidRPr="005E3076" w:rsidR="00A71059">
        <w:rPr>
          <w:rFonts w:ascii="Times New Roman" w:hAnsi="Times New Roman"/>
          <w:sz w:val="24"/>
          <w:szCs w:val="24"/>
        </w:rPr>
        <w:t>“</w:t>
      </w:r>
      <w:r w:rsidRPr="005E3076">
        <w:rPr>
          <w:rFonts w:ascii="Times New Roman" w:hAnsi="Times New Roman"/>
          <w:sz w:val="24"/>
          <w:szCs w:val="24"/>
        </w:rPr>
        <w:t>,</w:t>
      </w:r>
    </w:p>
    <w:p w:rsidR="002778D9" w:rsidRPr="005E3076" w:rsidP="00746526">
      <w:pPr>
        <w:pStyle w:val="Odstavecseseznamem"/>
        <w:numPr>
          <w:numId w:val="62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sa nezhoduje so schváleným typom vozidla a prevádzkovateľ vozidla na základe rozhodnutia schvaľovacieho orgánu v ním určenej lehote uvedené </w:t>
      </w:r>
      <w:r w:rsidRPr="005E3076" w:rsidR="007606DB">
        <w:rPr>
          <w:rFonts w:ascii="Times New Roman" w:hAnsi="Times New Roman"/>
          <w:sz w:val="24"/>
          <w:szCs w:val="24"/>
        </w:rPr>
        <w:t>neoprávnené zásahy neodstránil,</w:t>
      </w:r>
    </w:p>
    <w:p w:rsidR="002778D9" w:rsidRPr="005E3076" w:rsidP="00746526">
      <w:pPr>
        <w:pStyle w:val="Odstavecseseznamem"/>
        <w:numPr>
          <w:numId w:val="62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 vozidle boli vykonané neoprávnené zásahy do vozidla, systému, komponentu alebo samostatnej technickej jednotky alebo vozidlo bolo dodatočne vybavené neschváleným systémom, komponentom alebo samostatnou technickou jednotkou a prevádzkovateľ vozidla na základe rozhodnutia schvaľovacieho orgánu v ním určenej lehote uvedené neoprávnené zásahy alebo dodatočné vybavenie vozidla neodstránil, </w:t>
      </w:r>
    </w:p>
    <w:p w:rsidR="002778D9" w:rsidRPr="00A10F5D" w:rsidP="00746526">
      <w:pPr>
        <w:pStyle w:val="Odstavecseseznamem"/>
        <w:numPr>
          <w:numId w:val="62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 vozidle bola vykonaná prestavba, pri ktorej došlo k odstráneniu tej časti, na ktorej výrobca umiestnil identifikačné číslo vozidla VIN alebo na vozidle bola vymenená karoséria, ktorá je podľa </w:t>
      </w:r>
      <w:r w:rsidRPr="005E3076" w:rsidR="00734516">
        <w:rPr>
          <w:rFonts w:ascii="Times New Roman" w:hAnsi="Times New Roman"/>
          <w:sz w:val="24"/>
          <w:szCs w:val="24"/>
        </w:rPr>
        <w:fldChar w:fldCharType="begin"/>
      </w:r>
      <w:r w:rsidRPr="005E3076" w:rsidR="00734516">
        <w:rPr>
          <w:rFonts w:ascii="Times New Roman" w:hAnsi="Times New Roman"/>
          <w:sz w:val="24"/>
          <w:szCs w:val="24"/>
        </w:rPr>
        <w:instrText xml:space="preserve"> REF _Ref441834340 \h </w:instrText>
      </w:r>
      <w:r w:rsidRPr="005E3076" w:rsidR="00734516">
        <w:rPr>
          <w:rFonts w:ascii="Times New Roman" w:hAnsi="Times New Roman"/>
          <w:sz w:val="24"/>
          <w:szCs w:val="24"/>
        </w:rPr>
        <w:instrText xml:space="preserve"> \* MERGEFORMAT </w:instrText>
      </w:r>
      <w:r w:rsidRPr="005E3076" w:rsidR="0073451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36</w:t>
      </w:r>
      <w:r w:rsidRPr="005E3076" w:rsidR="00734516">
        <w:rPr>
          <w:rFonts w:ascii="Times New Roman" w:hAnsi="Times New Roman"/>
          <w:sz w:val="24"/>
          <w:szCs w:val="24"/>
        </w:rPr>
        <w:fldChar w:fldCharType="end"/>
      </w:r>
      <w:r w:rsidRPr="00A10F5D">
        <w:rPr>
          <w:rFonts w:ascii="Times New Roman" w:hAnsi="Times New Roman"/>
          <w:sz w:val="24"/>
          <w:szCs w:val="24"/>
        </w:rPr>
        <w:t xml:space="preserve"> ods. 5 zakázaná a prevádzkovateľ vozidla na základe rozhodnutia schvaľovacieho orgánu v ním určenej lehote uvedené nedostatky neodstránil, </w:t>
      </w:r>
    </w:p>
    <w:p w:rsidR="002778D9" w:rsidRPr="005E3076" w:rsidP="00746526">
      <w:pPr>
        <w:pStyle w:val="Odstavecseseznamem"/>
        <w:numPr>
          <w:numId w:val="62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na vozidle je identifikačné číslo vozidla VIN, ktoré výrobca nikdy nevyrobil.</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Schvaľovací orgán zasiela v elektronickej </w:t>
      </w:r>
      <w:r w:rsidRPr="005E3076" w:rsidR="00453A30">
        <w:rPr>
          <w:rFonts w:ascii="Times New Roman" w:hAnsi="Times New Roman"/>
          <w:sz w:val="24"/>
          <w:szCs w:val="24"/>
          <w:lang w:eastAsia="sk-SK"/>
        </w:rPr>
        <w:t>podobe</w:t>
      </w:r>
      <w:r w:rsidRPr="005E3076">
        <w:rPr>
          <w:rFonts w:ascii="Times New Roman" w:hAnsi="Times New Roman"/>
          <w:sz w:val="24"/>
          <w:szCs w:val="24"/>
          <w:lang w:eastAsia="sk-SK"/>
        </w:rPr>
        <w:t xml:space="preserve"> orgánu Policajného zboru údaje o vozidlách trvalo vyradených z cestnej premávky </w:t>
      </w:r>
      <w:r w:rsidRPr="005E3076" w:rsidR="0002145F">
        <w:rPr>
          <w:rFonts w:ascii="Times New Roman" w:hAnsi="Times New Roman"/>
          <w:sz w:val="24"/>
          <w:szCs w:val="24"/>
        </w:rPr>
        <w:t>a jedno vyhotovenie právoplatného rozhodnutia na vyradenie vozidla z evidencie vozidiel; to neplatí, ak ide o vozidlo, ktoré nie je prihlásené v evidencii vozidiel.</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Pri vozidlách, ktoré nepodliehajú prihláseniu do evidencie vozidiel, schvaľovací orgán odníme technické osvedčenie vozidla.</w:t>
      </w:r>
    </w:p>
    <w:p w:rsidR="00B219B6" w:rsidRPr="005E3076" w:rsidP="00046488">
      <w:pPr>
        <w:pStyle w:val="Odstavecseseznamem"/>
        <w:tabs>
          <w:tab w:val="left" w:pos="1134"/>
        </w:tabs>
        <w:bidi w:val="0"/>
        <w:spacing w:after="0" w:line="240" w:lineRule="auto"/>
        <w:ind w:left="0"/>
        <w:jc w:val="both"/>
        <w:rPr>
          <w:rFonts w:ascii="Times New Roman" w:hAnsi="Times New Roman"/>
          <w:sz w:val="24"/>
          <w:szCs w:val="24"/>
          <w:lang w:eastAsia="sk-SK"/>
        </w:rPr>
      </w:pPr>
    </w:p>
    <w:p w:rsidR="00B219B6"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ktoré je prihlásené v evidencii vozidiel a schvaľovací orgán vydal rozhodnutie o trvalom vyradení vozidla z cestnej premávky, je povinný do 15 dní od nadobudnutia právoplatnosti rozhodnutia o trvalom vyradení vozidla na orgáne Policajného zboru odovzdať osvedčenie o evidencii časť I, osvedčenie o evidencii časť II a</w:t>
      </w:r>
      <w:r w:rsidRPr="005E3076" w:rsidR="00880744">
        <w:rPr>
          <w:rFonts w:ascii="Times New Roman" w:hAnsi="Times New Roman"/>
          <w:sz w:val="24"/>
          <w:szCs w:val="24"/>
          <w:lang w:eastAsia="sk-SK"/>
        </w:rPr>
        <w:t> </w:t>
      </w:r>
      <w:r w:rsidRPr="005E3076">
        <w:rPr>
          <w:rFonts w:ascii="Times New Roman" w:hAnsi="Times New Roman"/>
          <w:sz w:val="24"/>
          <w:szCs w:val="24"/>
          <w:lang w:eastAsia="sk-SK"/>
        </w:rPr>
        <w:t>tabuľky</w:t>
      </w:r>
      <w:r w:rsidRPr="005E3076" w:rsidR="00880744">
        <w:rPr>
          <w:rFonts w:ascii="Times New Roman" w:hAnsi="Times New Roman"/>
          <w:sz w:val="24"/>
          <w:szCs w:val="24"/>
          <w:lang w:eastAsia="sk-SK"/>
        </w:rPr>
        <w:t xml:space="preserve"> </w:t>
      </w:r>
      <w:r w:rsidRPr="005E3076">
        <w:rPr>
          <w:rFonts w:ascii="Times New Roman" w:hAnsi="Times New Roman"/>
          <w:sz w:val="24"/>
          <w:szCs w:val="24"/>
          <w:lang w:eastAsia="sk-SK"/>
        </w:rPr>
        <w:t>s evidenčným číslom.</w:t>
      </w:r>
    </w:p>
    <w:p w:rsidR="00B219B6" w:rsidRPr="005E3076" w:rsidP="00046488">
      <w:pPr>
        <w:pStyle w:val="Odstavecseseznamem"/>
        <w:tabs>
          <w:tab w:val="left" w:pos="1134"/>
        </w:tabs>
        <w:bidi w:val="0"/>
        <w:spacing w:after="0" w:line="240" w:lineRule="auto"/>
        <w:ind w:left="0"/>
        <w:jc w:val="both"/>
        <w:rPr>
          <w:rFonts w:ascii="Times New Roman" w:hAnsi="Times New Roman"/>
          <w:sz w:val="24"/>
          <w:szCs w:val="24"/>
          <w:lang w:eastAsia="sk-SK"/>
        </w:rPr>
      </w:pPr>
    </w:p>
    <w:p w:rsidR="00BA00EA"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ktoré nie je prihlásené v evidencii vozidiel a schvaľovací orgán vydal rozhodnutie o trvalom vyradení vozidla z cestnej premávky, je povinný do 15 dní od nadobudnutia právoplatnosti rozhodnutia o trvalom vyradení vozidla na schvaľovacom orgáne, ktorý vydal rozhodnutie</w:t>
      </w:r>
      <w:r w:rsidRPr="005E3076" w:rsidR="00AF165E">
        <w:rPr>
          <w:rFonts w:ascii="Times New Roman" w:hAnsi="Times New Roman"/>
          <w:sz w:val="24"/>
          <w:szCs w:val="24"/>
          <w:lang w:eastAsia="sk-SK"/>
        </w:rPr>
        <w:t>,</w:t>
      </w:r>
      <w:r w:rsidRPr="005E3076">
        <w:rPr>
          <w:rFonts w:ascii="Times New Roman" w:hAnsi="Times New Roman"/>
          <w:sz w:val="24"/>
          <w:szCs w:val="24"/>
          <w:lang w:eastAsia="sk-SK"/>
        </w:rPr>
        <w:t xml:space="preserve"> odovzdať technické osvedčenie vozidla.</w:t>
      </w:r>
    </w:p>
    <w:p w:rsidR="00BA00EA" w:rsidRPr="005E3076" w:rsidP="00046488">
      <w:pPr>
        <w:pStyle w:val="Odstavecseseznamem"/>
        <w:tabs>
          <w:tab w:val="left" w:pos="1134"/>
        </w:tabs>
        <w:bidi w:val="0"/>
        <w:spacing w:after="0" w:line="240" w:lineRule="auto"/>
        <w:ind w:left="0"/>
        <w:jc w:val="both"/>
        <w:rPr>
          <w:rFonts w:ascii="Times New Roman" w:hAnsi="Times New Roman"/>
          <w:sz w:val="24"/>
          <w:szCs w:val="24"/>
          <w:lang w:eastAsia="sk-SK"/>
        </w:rPr>
      </w:pPr>
    </w:p>
    <w:p w:rsidR="00046488"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Vozidlo, ktoré bolo na základe rozhodnutia schvaľovacieho orgánu trvalo vyradené z cestnej premávky podľa </w:t>
      </w:r>
      <w:r w:rsidRPr="005E3076" w:rsidR="001D201A">
        <w:rPr>
          <w:rFonts w:ascii="Times New Roman" w:hAnsi="Times New Roman"/>
          <w:sz w:val="24"/>
          <w:szCs w:val="24"/>
          <w:lang w:eastAsia="sk-SK"/>
        </w:rPr>
        <w:t>odseku 1</w:t>
      </w:r>
      <w:r w:rsidRPr="005E3076">
        <w:rPr>
          <w:rFonts w:ascii="Times New Roman" w:hAnsi="Times New Roman"/>
          <w:sz w:val="24"/>
          <w:szCs w:val="24"/>
          <w:lang w:eastAsia="sk-SK"/>
        </w:rPr>
        <w:t>, dňom nadobudnutia právoplatnosti rozhodnutia o jeho vyradení stráca schválenie na prevádzku v cestnej premávke.</w:t>
      </w:r>
    </w:p>
    <w:p w:rsidR="0004648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2145F" w:rsidRPr="00A10F5D"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Vozidlo, ktoré bolo trvalo vyradené z cestnej premávky, </w:t>
      </w:r>
      <w:r w:rsidRPr="005E3076" w:rsidR="001A67EC">
        <w:rPr>
          <w:rFonts w:ascii="Times New Roman" w:hAnsi="Times New Roman"/>
          <w:sz w:val="24"/>
          <w:szCs w:val="24"/>
          <w:lang w:eastAsia="sk-SK"/>
        </w:rPr>
        <w:t>nesmie byť opätovne prevádzkované v cestnej premávke, kým nebude opätovne schválené</w:t>
      </w:r>
      <w:r w:rsidRPr="005E3076">
        <w:rPr>
          <w:rFonts w:ascii="Times New Roman" w:hAnsi="Times New Roman"/>
          <w:sz w:val="24"/>
          <w:szCs w:val="24"/>
          <w:lang w:eastAsia="sk-SK"/>
        </w:rPr>
        <w:t xml:space="preserve">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_Ref446490426 \h </w:instrText>
      </w:r>
      <w:r w:rsidRPr="005E3076">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lang w:eastAsia="sk-SK"/>
        </w:rPr>
        <w:t xml:space="preserve">§ </w:t>
      </w:r>
      <w:r w:rsidR="00972DF3">
        <w:rPr>
          <w:rFonts w:ascii="Times New Roman" w:hAnsi="Times New Roman"/>
          <w:sz w:val="24"/>
          <w:szCs w:val="24"/>
          <w:lang w:eastAsia="sk-SK"/>
        </w:rPr>
        <w:t>30</w:t>
      </w:r>
      <w:r w:rsidRPr="005E3076">
        <w:rPr>
          <w:rFonts w:ascii="Times New Roman" w:hAnsi="Times New Roman"/>
          <w:sz w:val="24"/>
          <w:szCs w:val="24"/>
          <w:lang w:eastAsia="sk-SK"/>
        </w:rPr>
        <w:fldChar w:fldCharType="end"/>
      </w:r>
      <w:r w:rsidRPr="00A10F5D">
        <w:rPr>
          <w:rFonts w:ascii="Times New Roman" w:hAnsi="Times New Roman"/>
          <w:sz w:val="24"/>
          <w:szCs w:val="24"/>
          <w:lang w:eastAsia="sk-SK"/>
        </w:rPr>
        <w:t>.</w:t>
      </w:r>
    </w:p>
    <w:p w:rsidR="0002145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23BEF" w:rsidRPr="005E3076" w:rsidP="006A53AA">
      <w:pPr>
        <w:bidi w:val="0"/>
        <w:spacing w:after="0" w:line="240" w:lineRule="auto"/>
        <w:jc w:val="center"/>
        <w:outlineLvl w:val="1"/>
        <w:rPr>
          <w:rFonts w:ascii="Times New Roman" w:hAnsi="Times New Roman"/>
          <w:b/>
          <w:caps/>
          <w:sz w:val="24"/>
          <w:szCs w:val="24"/>
          <w:lang w:eastAsia="sk-SK"/>
        </w:rPr>
      </w:pPr>
      <w:r w:rsidRPr="005E3076" w:rsidR="00561915">
        <w:rPr>
          <w:rFonts w:ascii="Times New Roman" w:hAnsi="Times New Roman"/>
          <w:b/>
          <w:caps/>
          <w:sz w:val="24"/>
          <w:szCs w:val="24"/>
          <w:lang w:eastAsia="sk-SK"/>
        </w:rPr>
        <w:t>štvrtá</w:t>
      </w:r>
      <w:r w:rsidRPr="005E3076">
        <w:rPr>
          <w:rFonts w:ascii="Times New Roman" w:hAnsi="Times New Roman"/>
          <w:b/>
          <w:caps/>
          <w:sz w:val="24"/>
          <w:szCs w:val="24"/>
          <w:lang w:eastAsia="sk-SK"/>
        </w:rPr>
        <w:t xml:space="preserve"> HLAVA</w:t>
      </w:r>
    </w:p>
    <w:p w:rsidR="00E23BEF"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CESTN</w:t>
      </w:r>
      <w:r w:rsidRPr="005E3076" w:rsidR="00CE464E">
        <w:rPr>
          <w:rFonts w:ascii="Times New Roman" w:hAnsi="Times New Roman"/>
          <w:b/>
          <w:caps/>
          <w:sz w:val="24"/>
          <w:szCs w:val="24"/>
          <w:lang w:eastAsia="sk-SK"/>
        </w:rPr>
        <w:t>á</w:t>
      </w:r>
      <w:r w:rsidRPr="005E3076">
        <w:rPr>
          <w:rFonts w:ascii="Times New Roman" w:hAnsi="Times New Roman"/>
          <w:b/>
          <w:caps/>
          <w:sz w:val="24"/>
          <w:szCs w:val="24"/>
          <w:lang w:eastAsia="sk-SK"/>
        </w:rPr>
        <w:t xml:space="preserve"> TECHNICK</w:t>
      </w:r>
      <w:r w:rsidRPr="005E3076" w:rsidR="00CE464E">
        <w:rPr>
          <w:rFonts w:ascii="Times New Roman" w:hAnsi="Times New Roman"/>
          <w:b/>
          <w:caps/>
          <w:sz w:val="24"/>
          <w:szCs w:val="24"/>
          <w:lang w:eastAsia="sk-SK"/>
        </w:rPr>
        <w:t>á</w:t>
      </w:r>
      <w:r w:rsidRPr="005E3076">
        <w:rPr>
          <w:rFonts w:ascii="Times New Roman" w:hAnsi="Times New Roman"/>
          <w:b/>
          <w:caps/>
          <w:sz w:val="24"/>
          <w:szCs w:val="24"/>
          <w:lang w:eastAsia="sk-SK"/>
        </w:rPr>
        <w:t xml:space="preserve"> KONTROL</w:t>
      </w:r>
      <w:r w:rsidRPr="005E3076" w:rsidR="00CE464E">
        <w:rPr>
          <w:rFonts w:ascii="Times New Roman" w:hAnsi="Times New Roman"/>
          <w:b/>
          <w:caps/>
          <w:sz w:val="24"/>
          <w:szCs w:val="24"/>
          <w:lang w:eastAsia="sk-SK"/>
        </w:rPr>
        <w:t>a</w:t>
      </w:r>
    </w:p>
    <w:p w:rsidR="001D48E8" w:rsidRPr="005E3076" w:rsidP="001D48E8">
      <w:pPr>
        <w:pStyle w:val="ListParagraph"/>
        <w:tabs>
          <w:tab w:val="left" w:pos="1134"/>
        </w:tabs>
        <w:bidi w:val="0"/>
        <w:spacing w:after="0" w:line="240" w:lineRule="auto"/>
        <w:ind w:left="0"/>
        <w:jc w:val="both"/>
        <w:rPr>
          <w:rFonts w:ascii="Times New Roman" w:hAnsi="Times New Roman"/>
          <w:sz w:val="24"/>
          <w:szCs w:val="24"/>
        </w:rPr>
      </w:pPr>
    </w:p>
    <w:p w:rsidR="001D48E8" w:rsidRPr="005E3076" w:rsidP="001D48E8">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Prvý </w:t>
      </w:r>
      <w:r w:rsidRPr="005E3076" w:rsidR="00801F32">
        <w:rPr>
          <w:rFonts w:ascii="Times New Roman" w:hAnsi="Times New Roman"/>
          <w:b/>
          <w:sz w:val="24"/>
          <w:szCs w:val="24"/>
          <w:lang w:eastAsia="sk-SK"/>
        </w:rPr>
        <w:t>diel</w:t>
      </w:r>
    </w:p>
    <w:p w:rsidR="001D48E8" w:rsidRPr="005E3076" w:rsidP="001D48E8">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Systém cestnej technickej kontroly</w:t>
      </w:r>
    </w:p>
    <w:p w:rsidR="001D48E8" w:rsidRPr="005E3076" w:rsidP="001D48E8">
      <w:pPr>
        <w:pStyle w:val="ListParagraph"/>
        <w:bidi w:val="0"/>
        <w:spacing w:after="0" w:line="240" w:lineRule="auto"/>
        <w:ind w:left="0"/>
        <w:jc w:val="both"/>
        <w:rPr>
          <w:rFonts w:ascii="Times New Roman" w:hAnsi="Times New Roman"/>
          <w:sz w:val="24"/>
          <w:szCs w:val="24"/>
        </w:rPr>
      </w:pPr>
    </w:p>
    <w:p w:rsidR="00E23BEF" w:rsidRPr="005E3076" w:rsidP="004157AE">
      <w:pPr>
        <w:pStyle w:val="Heading1"/>
        <w:bidi w:val="0"/>
        <w:spacing w:before="0" w:after="0"/>
        <w:jc w:val="center"/>
        <w:rPr>
          <w:rFonts w:ascii="Times New Roman" w:hAnsi="Times New Roman"/>
          <w:sz w:val="24"/>
          <w:szCs w:val="24"/>
        </w:rPr>
      </w:pPr>
      <w:bookmarkStart w:id="75" w:name="_Ref44831889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57</w:t>
      </w:r>
      <w:r w:rsidRPr="005E3076">
        <w:rPr>
          <w:rFonts w:ascii="Times New Roman" w:hAnsi="Times New Roman"/>
          <w:sz w:val="24"/>
          <w:szCs w:val="24"/>
        </w:rPr>
        <w:fldChar w:fldCharType="end"/>
      </w:r>
      <w:bookmarkEnd w:id="75"/>
    </w:p>
    <w:p w:rsidR="00E23BEF" w:rsidRPr="005E3076" w:rsidP="002E73FB">
      <w:pPr>
        <w:bidi w:val="0"/>
        <w:spacing w:after="0" w:line="240" w:lineRule="auto"/>
        <w:jc w:val="center"/>
      </w:pPr>
      <w:r w:rsidRPr="005E3076" w:rsidR="00CE464E">
        <w:rPr>
          <w:rFonts w:ascii="Times New Roman" w:hAnsi="Times New Roman"/>
          <w:b/>
          <w:sz w:val="24"/>
          <w:szCs w:val="24"/>
        </w:rPr>
        <w:t>Vykonávanie cestnej technickej kontroly</w:t>
      </w:r>
    </w:p>
    <w:p w:rsidR="00E23BE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4074A"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Cestnou technickou kontrolou </w:t>
      </w:r>
      <w:r w:rsidRPr="005E3076" w:rsidR="00DD594D">
        <w:rPr>
          <w:rFonts w:ascii="Times New Roman" w:hAnsi="Times New Roman"/>
          <w:sz w:val="24"/>
          <w:szCs w:val="24"/>
          <w:lang w:eastAsia="sk-SK"/>
        </w:rPr>
        <w:t>je</w:t>
      </w:r>
      <w:r w:rsidRPr="005E3076">
        <w:rPr>
          <w:rFonts w:ascii="Times New Roman" w:hAnsi="Times New Roman"/>
          <w:sz w:val="24"/>
          <w:szCs w:val="24"/>
          <w:lang w:eastAsia="sk-SK"/>
        </w:rPr>
        <w:t xml:space="preserve"> vopred neoznámená a neočakávaná kontrola technického stavu vozidla</w:t>
      </w:r>
      <w:r w:rsidRPr="005E3076" w:rsidR="00365055">
        <w:rPr>
          <w:rFonts w:ascii="Times New Roman" w:hAnsi="Times New Roman"/>
          <w:sz w:val="24"/>
          <w:szCs w:val="24"/>
          <w:lang w:eastAsia="sk-SK"/>
        </w:rPr>
        <w:t xml:space="preserve"> v rámci dohľadu nad bezpečnosťou a plynulosťou cestnej premávky.</w:t>
      </w:r>
    </w:p>
    <w:p w:rsidR="00A225D6" w:rsidRPr="005E3076" w:rsidP="00A225D6">
      <w:pPr>
        <w:pStyle w:val="Odstavecseseznamem"/>
        <w:tabs>
          <w:tab w:val="left" w:pos="1134"/>
        </w:tabs>
        <w:bidi w:val="0"/>
        <w:spacing w:after="0" w:line="240" w:lineRule="auto"/>
        <w:ind w:left="0"/>
        <w:jc w:val="both"/>
        <w:rPr>
          <w:rFonts w:ascii="Times New Roman" w:hAnsi="Times New Roman"/>
          <w:sz w:val="24"/>
          <w:szCs w:val="24"/>
        </w:rPr>
      </w:pPr>
    </w:p>
    <w:p w:rsidR="00A225D6"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Počas cestnej technickej kontroly môže byť vozidlo podrobené </w:t>
      </w:r>
      <w:r w:rsidRPr="005E3076" w:rsidR="006A7BBD">
        <w:rPr>
          <w:rFonts w:ascii="Times New Roman" w:hAnsi="Times New Roman"/>
          <w:sz w:val="24"/>
          <w:szCs w:val="24"/>
          <w:lang w:eastAsia="sk-SK"/>
        </w:rPr>
        <w:t>aj</w:t>
      </w:r>
    </w:p>
    <w:p w:rsidR="00A225D6" w:rsidRPr="005E3076" w:rsidP="00746526">
      <w:pPr>
        <w:pStyle w:val="Odstavecseseznamem"/>
        <w:numPr>
          <w:numId w:val="404"/>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kontrole rozmerov a hmotností</w:t>
      </w:r>
      <w:r w:rsidRPr="005E3076" w:rsidR="006A7BBD">
        <w:rPr>
          <w:rFonts w:ascii="Times New Roman" w:hAnsi="Times New Roman"/>
          <w:sz w:val="24"/>
          <w:szCs w:val="24"/>
          <w:lang w:eastAsia="sk-SK"/>
        </w:rPr>
        <w:t>,</w:t>
      </w:r>
      <w:r>
        <w:rPr>
          <w:rStyle w:val="FootnoteReference"/>
          <w:rFonts w:ascii="Times New Roman" w:hAnsi="Times New Roman"/>
          <w:sz w:val="24"/>
          <w:szCs w:val="24"/>
          <w:rtl w:val="0"/>
        </w:rPr>
        <w:footnoteReference w:id="56"/>
      </w:r>
      <w:r w:rsidRPr="00A10F5D" w:rsidR="00453448">
        <w:rPr>
          <w:rFonts w:ascii="Times New Roman" w:hAnsi="Times New Roman"/>
          <w:sz w:val="24"/>
          <w:szCs w:val="24"/>
        </w:rPr>
        <w:t>)</w:t>
      </w:r>
    </w:p>
    <w:p w:rsidR="00130F4D" w:rsidRPr="00A10F5D" w:rsidP="00746526">
      <w:pPr>
        <w:pStyle w:val="Odstavecseseznamem"/>
        <w:numPr>
          <w:numId w:val="404"/>
        </w:numPr>
        <w:tabs>
          <w:tab w:val="left" w:pos="709"/>
        </w:tabs>
        <w:bidi w:val="0"/>
        <w:spacing w:after="0" w:line="240" w:lineRule="auto"/>
        <w:ind w:left="709"/>
        <w:jc w:val="both"/>
        <w:rPr>
          <w:rFonts w:ascii="Times New Roman" w:hAnsi="Times New Roman"/>
          <w:sz w:val="24"/>
          <w:szCs w:val="24"/>
          <w:lang w:eastAsia="sk-SK"/>
        </w:rPr>
      </w:pPr>
      <w:r w:rsidRPr="005E3076" w:rsidR="00A225D6">
        <w:rPr>
          <w:rFonts w:ascii="Times New Roman" w:hAnsi="Times New Roman"/>
          <w:sz w:val="24"/>
          <w:szCs w:val="24"/>
          <w:lang w:eastAsia="sk-SK"/>
        </w:rPr>
        <w:t>kontrole upevnenia jeho nákladu</w:t>
      </w:r>
      <w:r w:rsidRPr="005E3076" w:rsidR="006A7BBD">
        <w:rPr>
          <w:rFonts w:ascii="Times New Roman" w:hAnsi="Times New Roman"/>
          <w:sz w:val="24"/>
          <w:szCs w:val="24"/>
          <w:lang w:eastAsia="sk-SK"/>
        </w:rPr>
        <w:t xml:space="preserve"> podľa </w:t>
      </w:r>
      <w:r w:rsidRPr="005E3076" w:rsidR="00FE41DC">
        <w:rPr>
          <w:rFonts w:ascii="Times New Roman" w:hAnsi="Times New Roman"/>
          <w:sz w:val="24"/>
          <w:szCs w:val="24"/>
          <w:lang w:eastAsia="sk-SK"/>
        </w:rPr>
        <w:fldChar w:fldCharType="begin"/>
      </w:r>
      <w:r w:rsidRPr="005E3076" w:rsidR="00FE41DC">
        <w:rPr>
          <w:rFonts w:ascii="Times New Roman" w:hAnsi="Times New Roman"/>
          <w:sz w:val="24"/>
          <w:szCs w:val="24"/>
          <w:lang w:eastAsia="sk-SK"/>
        </w:rPr>
        <w:instrText xml:space="preserve"> REF _Ref448393038 \h </w:instrText>
      </w:r>
      <w:r w:rsidRPr="005E3076" w:rsidR="00C92EFB">
        <w:rPr>
          <w:rFonts w:ascii="Times New Roman" w:hAnsi="Times New Roman"/>
          <w:sz w:val="24"/>
          <w:szCs w:val="24"/>
          <w:lang w:eastAsia="sk-SK"/>
        </w:rPr>
        <w:instrText xml:space="preserve"> \* MERGEFORMAT </w:instrText>
      </w:r>
      <w:r w:rsidRPr="005E3076" w:rsidR="00FE41DC">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67</w:t>
      </w:r>
      <w:r w:rsidRPr="005E3076" w:rsidR="00FE41DC">
        <w:rPr>
          <w:rFonts w:ascii="Times New Roman" w:hAnsi="Times New Roman"/>
          <w:sz w:val="24"/>
          <w:szCs w:val="24"/>
          <w:lang w:eastAsia="sk-SK"/>
        </w:rPr>
        <w:fldChar w:fldCharType="end"/>
      </w:r>
      <w:r w:rsidRPr="00A10F5D">
        <w:rPr>
          <w:rFonts w:ascii="Times New Roman" w:hAnsi="Times New Roman"/>
          <w:sz w:val="24"/>
          <w:szCs w:val="24"/>
          <w:lang w:eastAsia="sk-SK"/>
        </w:rPr>
        <w:t>,</w:t>
      </w:r>
    </w:p>
    <w:p w:rsidR="00A225D6" w:rsidRPr="005E3076" w:rsidP="00746526">
      <w:pPr>
        <w:pStyle w:val="Odstavecseseznamem"/>
        <w:numPr>
          <w:numId w:val="404"/>
        </w:numPr>
        <w:tabs>
          <w:tab w:val="left" w:pos="709"/>
        </w:tabs>
        <w:bidi w:val="0"/>
        <w:spacing w:after="0" w:line="240" w:lineRule="auto"/>
        <w:ind w:left="709"/>
        <w:jc w:val="both"/>
        <w:rPr>
          <w:rFonts w:ascii="Times New Roman" w:hAnsi="Times New Roman"/>
          <w:sz w:val="24"/>
          <w:szCs w:val="24"/>
          <w:lang w:eastAsia="sk-SK"/>
        </w:rPr>
      </w:pPr>
      <w:r w:rsidRPr="005E3076" w:rsidR="00130F4D">
        <w:rPr>
          <w:rFonts w:ascii="Times New Roman" w:hAnsi="Times New Roman"/>
          <w:sz w:val="24"/>
          <w:szCs w:val="24"/>
        </w:rPr>
        <w:t xml:space="preserve">cestnej kontrole </w:t>
      </w:r>
      <w:r w:rsidRPr="005E3076" w:rsidR="00F1430C">
        <w:rPr>
          <w:rFonts w:ascii="Times New Roman" w:hAnsi="Times New Roman"/>
          <w:sz w:val="24"/>
          <w:szCs w:val="24"/>
        </w:rPr>
        <w:t>podľa osobitného predpisu</w:t>
      </w:r>
      <w:r w:rsidRPr="005E3076" w:rsidR="00130F4D">
        <w:rPr>
          <w:rFonts w:ascii="Times New Roman" w:hAnsi="Times New Roman"/>
          <w:sz w:val="24"/>
          <w:szCs w:val="24"/>
        </w:rPr>
        <w:t>.</w:t>
      </w:r>
      <w:bookmarkStart w:id="76" w:name="_Ref497387498"/>
      <w:r>
        <w:rPr>
          <w:rFonts w:ascii="Times New Roman" w:hAnsi="Times New Roman"/>
          <w:sz w:val="24"/>
          <w:szCs w:val="24"/>
          <w:vertAlign w:val="superscript"/>
          <w:rtl w:val="0"/>
        </w:rPr>
        <w:footnoteReference w:id="57"/>
      </w:r>
      <w:bookmarkEnd w:id="76"/>
      <w:r w:rsidRPr="00A10F5D" w:rsidR="00130F4D">
        <w:rPr>
          <w:rFonts w:ascii="Times New Roman" w:hAnsi="Times New Roman"/>
          <w:sz w:val="24"/>
          <w:szCs w:val="24"/>
        </w:rPr>
        <w:t>)</w:t>
      </w:r>
    </w:p>
    <w:p w:rsidR="00A225D6" w:rsidRPr="005E3076" w:rsidP="00A225D6">
      <w:pPr>
        <w:pStyle w:val="Odstavecseseznamem"/>
        <w:tabs>
          <w:tab w:val="left" w:pos="1134"/>
        </w:tabs>
        <w:bidi w:val="0"/>
        <w:spacing w:after="0" w:line="240" w:lineRule="auto"/>
        <w:ind w:left="0"/>
        <w:jc w:val="both"/>
        <w:rPr>
          <w:rFonts w:ascii="Times New Roman" w:hAnsi="Times New Roman"/>
          <w:sz w:val="24"/>
          <w:szCs w:val="24"/>
          <w:lang w:eastAsia="sk-SK"/>
        </w:rPr>
      </w:pPr>
    </w:p>
    <w:p w:rsidR="00A225D6"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Počas cestnej technickej kontroly je vozidlo podrobené aj</w:t>
      </w:r>
    </w:p>
    <w:p w:rsidR="00A225D6" w:rsidRPr="00A10F5D" w:rsidP="00746526">
      <w:pPr>
        <w:pStyle w:val="Odstavecseseznamem"/>
        <w:numPr>
          <w:numId w:val="408"/>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kontrole prepravy nebezpečných vecí,</w:t>
      </w:r>
      <w:bookmarkStart w:id="77" w:name="_Ref473878548"/>
      <w:r>
        <w:rPr>
          <w:rFonts w:ascii="Times New Roman" w:hAnsi="Times New Roman"/>
          <w:sz w:val="24"/>
          <w:vertAlign w:val="superscript"/>
          <w:rtl w:val="0"/>
          <w:lang w:eastAsia="sk-SK"/>
        </w:rPr>
        <w:footnoteReference w:id="58"/>
      </w:r>
      <w:bookmarkEnd w:id="77"/>
      <w:r w:rsidRPr="00A10F5D">
        <w:rPr>
          <w:rFonts w:ascii="Times New Roman" w:hAnsi="Times New Roman"/>
          <w:sz w:val="24"/>
          <w:szCs w:val="24"/>
          <w:lang w:eastAsia="sk-SK"/>
        </w:rPr>
        <w:t>)</w:t>
      </w:r>
    </w:p>
    <w:p w:rsidR="00A225D6" w:rsidRPr="005E3076" w:rsidP="00746526">
      <w:pPr>
        <w:pStyle w:val="Odstavecseseznamem"/>
        <w:numPr>
          <w:numId w:val="408"/>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kontrol</w:t>
      </w:r>
      <w:r w:rsidRPr="005E3076" w:rsidR="006A7BBD">
        <w:rPr>
          <w:rFonts w:ascii="Times New Roman" w:hAnsi="Times New Roman"/>
          <w:sz w:val="24"/>
          <w:szCs w:val="24"/>
        </w:rPr>
        <w:t>e</w:t>
      </w:r>
      <w:r w:rsidRPr="005E3076">
        <w:rPr>
          <w:rFonts w:ascii="Times New Roman" w:hAnsi="Times New Roman"/>
          <w:sz w:val="24"/>
          <w:szCs w:val="24"/>
        </w:rPr>
        <w:t xml:space="preserve"> licencie Spoločenstva</w:t>
      </w:r>
      <w:r w:rsidRPr="005E3076" w:rsidR="00B87E2F">
        <w:rPr>
          <w:rFonts w:ascii="Times New Roman" w:hAnsi="Times New Roman"/>
          <w:sz w:val="24"/>
          <w:szCs w:val="24"/>
        </w:rPr>
        <w:t>,</w:t>
      </w:r>
      <w:r>
        <w:rPr>
          <w:rStyle w:val="FootnoteReference"/>
          <w:rFonts w:ascii="Times New Roman" w:hAnsi="Times New Roman"/>
          <w:sz w:val="24"/>
          <w:szCs w:val="24"/>
          <w:rtl w:val="0"/>
        </w:rPr>
        <w:footnoteReference w:id="59"/>
      </w:r>
      <w:r w:rsidRPr="00A10F5D">
        <w:rPr>
          <w:rFonts w:ascii="Times New Roman" w:hAnsi="Times New Roman"/>
          <w:sz w:val="24"/>
          <w:szCs w:val="24"/>
        </w:rPr>
        <w:t>) prepravného povolenia</w:t>
      </w:r>
      <w:r>
        <w:rPr>
          <w:rStyle w:val="FootnoteReference"/>
          <w:rFonts w:ascii="Times New Roman" w:hAnsi="Times New Roman"/>
          <w:sz w:val="24"/>
          <w:szCs w:val="24"/>
          <w:rtl w:val="0"/>
        </w:rPr>
        <w:footnoteReference w:id="60"/>
      </w:r>
      <w:r w:rsidRPr="00A10F5D">
        <w:rPr>
          <w:rFonts w:ascii="Times New Roman" w:hAnsi="Times New Roman"/>
          <w:sz w:val="24"/>
          <w:szCs w:val="24"/>
        </w:rPr>
        <w:t>) alebo licencie medzinárodnej organizácie</w:t>
      </w:r>
      <w:r w:rsidRPr="005E3076">
        <w:rPr>
          <w:rFonts w:ascii="Times New Roman" w:hAnsi="Times New Roman"/>
          <w:sz w:val="24"/>
          <w:szCs w:val="24"/>
          <w:lang w:eastAsia="sk-SK"/>
        </w:rPr>
        <w:t>,</w:t>
      </w:r>
      <w:r w:rsidRPr="005E3076">
        <w:rPr>
          <w:rFonts w:ascii="Times New Roman" w:hAnsi="Times New Roman"/>
          <w:sz w:val="24"/>
          <w:szCs w:val="24"/>
        </w:rPr>
        <w:t xml:space="preserve"> ak je </w:t>
      </w:r>
      <w:r w:rsidRPr="005E3076" w:rsidR="00130F4D">
        <w:rPr>
          <w:rFonts w:ascii="Times New Roman" w:hAnsi="Times New Roman"/>
          <w:sz w:val="24"/>
          <w:szCs w:val="24"/>
        </w:rPr>
        <w:t xml:space="preserve">príslušná licencia alebo povolenie </w:t>
      </w:r>
      <w:r w:rsidRPr="005E3076">
        <w:rPr>
          <w:rFonts w:ascii="Times New Roman" w:hAnsi="Times New Roman"/>
          <w:sz w:val="24"/>
          <w:szCs w:val="24"/>
        </w:rPr>
        <w:t>pri preprave potrebné.</w:t>
      </w:r>
    </w:p>
    <w:p w:rsidR="00A225D6" w:rsidRPr="005E3076" w:rsidP="00376CBC">
      <w:pPr>
        <w:pStyle w:val="Odstavecseseznamem"/>
        <w:tabs>
          <w:tab w:val="left" w:pos="1134"/>
        </w:tabs>
        <w:bidi w:val="0"/>
        <w:spacing w:after="0" w:line="240" w:lineRule="auto"/>
        <w:ind w:left="0"/>
        <w:jc w:val="both"/>
        <w:rPr>
          <w:rFonts w:ascii="Times New Roman" w:hAnsi="Times New Roman"/>
          <w:sz w:val="24"/>
          <w:szCs w:val="24"/>
          <w:lang w:eastAsia="sk-SK"/>
        </w:rPr>
      </w:pPr>
    </w:p>
    <w:p w:rsidR="00DE6D4F" w:rsidRPr="00A10F5D" w:rsidP="00DE6D4F">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 vykonávanie cestných technických kontrol a kontrol podľa odsekov 2 a 3 sa vzťahujú obmedzenia ustanovené osobitným predpisom.</w:t>
      </w:r>
      <w:r>
        <w:rPr>
          <w:rFonts w:ascii="Times New Roman" w:hAnsi="Times New Roman"/>
          <w:sz w:val="24"/>
          <w:szCs w:val="24"/>
          <w:vertAlign w:val="superscript"/>
          <w:rtl w:val="0"/>
          <w:lang w:eastAsia="sk-SK"/>
        </w:rPr>
        <w:footnoteReference w:id="61"/>
      </w:r>
      <w:r w:rsidRPr="00A10F5D">
        <w:rPr>
          <w:rFonts w:ascii="Times New Roman" w:hAnsi="Times New Roman"/>
          <w:sz w:val="24"/>
          <w:szCs w:val="24"/>
          <w:lang w:eastAsia="sk-SK"/>
        </w:rPr>
        <w:t>)</w:t>
      </w:r>
    </w:p>
    <w:p w:rsidR="00DE6D4F" w:rsidRPr="005E3076" w:rsidP="00376CBC">
      <w:pPr>
        <w:pStyle w:val="Odstavecseseznamem"/>
        <w:tabs>
          <w:tab w:val="left" w:pos="1134"/>
        </w:tabs>
        <w:bidi w:val="0"/>
        <w:spacing w:after="0" w:line="240" w:lineRule="auto"/>
        <w:ind w:left="0"/>
        <w:jc w:val="both"/>
        <w:rPr>
          <w:rFonts w:ascii="Times New Roman" w:hAnsi="Times New Roman"/>
          <w:sz w:val="24"/>
          <w:szCs w:val="24"/>
          <w:lang w:eastAsia="sk-SK"/>
        </w:rPr>
      </w:pPr>
    </w:p>
    <w:p w:rsidR="00376CBC"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Systém cestnej technickej kontroly pozostáva z </w:t>
      </w:r>
    </w:p>
    <w:p w:rsidR="00376CBC" w:rsidRPr="005E3076" w:rsidP="00746526">
      <w:pPr>
        <w:pStyle w:val="Odstavecseseznamem"/>
        <w:numPr>
          <w:numId w:val="12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počiatočnej cestnej technickej kontroly a </w:t>
      </w:r>
    </w:p>
    <w:p w:rsidR="00376CBC" w:rsidRPr="005E3076" w:rsidP="00746526">
      <w:pPr>
        <w:pStyle w:val="Odstavecseseznamem"/>
        <w:numPr>
          <w:numId w:val="12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podrobnejšej cestnej technickej kontroly.</w:t>
      </w:r>
    </w:p>
    <w:p w:rsidR="00741FEB" w:rsidRPr="005E3076" w:rsidP="00741FEB">
      <w:pPr>
        <w:pStyle w:val="ListParagraph"/>
        <w:bidi w:val="0"/>
        <w:spacing w:after="0" w:line="240" w:lineRule="auto"/>
        <w:ind w:left="0"/>
        <w:jc w:val="both"/>
        <w:rPr>
          <w:rFonts w:ascii="Times New Roman" w:hAnsi="Times New Roman"/>
          <w:sz w:val="24"/>
          <w:szCs w:val="24"/>
        </w:rPr>
      </w:pPr>
    </w:p>
    <w:p w:rsidR="007B6DDB"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sidR="00DE2161">
        <w:rPr>
          <w:rFonts w:ascii="Times New Roman" w:hAnsi="Times New Roman"/>
          <w:sz w:val="24"/>
          <w:szCs w:val="24"/>
          <w:lang w:eastAsia="sk-SK"/>
        </w:rPr>
        <w:t xml:space="preserve">Na základe vykonaných cestných technických kontrol </w:t>
      </w:r>
      <w:r w:rsidRPr="005E3076">
        <w:rPr>
          <w:rFonts w:ascii="Times New Roman" w:hAnsi="Times New Roman"/>
          <w:sz w:val="24"/>
          <w:szCs w:val="24"/>
          <w:lang w:eastAsia="sk-SK"/>
        </w:rPr>
        <w:t xml:space="preserve">sa </w:t>
      </w:r>
      <w:r w:rsidRPr="005E3076" w:rsidR="00B03610">
        <w:rPr>
          <w:rFonts w:ascii="Times New Roman" w:hAnsi="Times New Roman"/>
          <w:sz w:val="24"/>
          <w:szCs w:val="24"/>
          <w:lang w:eastAsia="sk-SK"/>
        </w:rPr>
        <w:t xml:space="preserve">informácie o počte a závažnosti chýb na vozidlách </w:t>
      </w:r>
      <w:r w:rsidRPr="005E3076" w:rsidR="00B03610">
        <w:rPr>
          <w:rFonts w:ascii="Times New Roman" w:hAnsi="Times New Roman"/>
          <w:sz w:val="24"/>
          <w:szCs w:val="24"/>
        </w:rPr>
        <w:t>kategórie M2, M3, N2, N3, O3 a O4</w:t>
      </w:r>
      <w:r w:rsidRPr="005E3076" w:rsidR="00B03610">
        <w:rPr>
          <w:rFonts w:ascii="Times New Roman" w:hAnsi="Times New Roman"/>
          <w:sz w:val="24"/>
          <w:szCs w:val="24"/>
          <w:lang w:eastAsia="sk-SK"/>
        </w:rPr>
        <w:t xml:space="preserve">, ktoré prevádzkujú jednotlivé </w:t>
      </w:r>
      <w:r w:rsidRPr="005E3076" w:rsidR="00273011">
        <w:rPr>
          <w:rFonts w:ascii="Times New Roman" w:hAnsi="Times New Roman"/>
          <w:sz w:val="24"/>
          <w:szCs w:val="24"/>
          <w:lang w:eastAsia="sk-SK"/>
        </w:rPr>
        <w:t>dopravné</w:t>
      </w:r>
      <w:r w:rsidRPr="005E3076" w:rsidR="00D53955">
        <w:rPr>
          <w:rFonts w:ascii="Times New Roman" w:hAnsi="Times New Roman"/>
          <w:sz w:val="24"/>
          <w:szCs w:val="24"/>
          <w:lang w:eastAsia="sk-SK"/>
        </w:rPr>
        <w:t xml:space="preserve"> </w:t>
      </w:r>
      <w:r w:rsidRPr="005E3076" w:rsidR="00B03610">
        <w:rPr>
          <w:rFonts w:ascii="Times New Roman" w:hAnsi="Times New Roman"/>
          <w:sz w:val="24"/>
          <w:szCs w:val="24"/>
          <w:lang w:eastAsia="sk-SK"/>
        </w:rPr>
        <w:t>podniky,</w:t>
      </w:r>
      <w:r>
        <w:rPr>
          <w:rStyle w:val="FootnoteReference"/>
          <w:rFonts w:ascii="Times New Roman" w:hAnsi="Times New Roman"/>
          <w:sz w:val="24"/>
          <w:szCs w:val="24"/>
          <w:rtl w:val="0"/>
        </w:rPr>
        <w:footnoteReference w:id="62"/>
      </w:r>
      <w:r w:rsidRPr="00A10F5D" w:rsidR="00B03610">
        <w:rPr>
          <w:rFonts w:ascii="Times New Roman" w:hAnsi="Times New Roman"/>
          <w:sz w:val="24"/>
          <w:szCs w:val="24"/>
        </w:rPr>
        <w:t>)</w:t>
      </w:r>
      <w:r w:rsidRPr="005E3076" w:rsidR="00B03610">
        <w:rPr>
          <w:rFonts w:ascii="Times New Roman" w:hAnsi="Times New Roman"/>
          <w:sz w:val="24"/>
          <w:szCs w:val="24"/>
          <w:lang w:eastAsia="sk-SK"/>
        </w:rPr>
        <w:t xml:space="preserve"> vkladajú do systému hodnotenia rizikovosti ustanoveného osobitným predpisom.</w:t>
      </w:r>
      <w:r>
        <w:rPr>
          <w:rStyle w:val="FootnoteReference"/>
          <w:rFonts w:ascii="Times New Roman" w:hAnsi="Times New Roman"/>
          <w:sz w:val="24"/>
          <w:szCs w:val="24"/>
          <w:rtl w:val="0"/>
        </w:rPr>
        <w:footnoteReference w:id="63"/>
      </w:r>
      <w:r w:rsidRPr="00A10F5D" w:rsidR="00B03610">
        <w:rPr>
          <w:rFonts w:ascii="Times New Roman" w:hAnsi="Times New Roman"/>
          <w:sz w:val="24"/>
          <w:szCs w:val="24"/>
        </w:rPr>
        <w:t xml:space="preserve">) Podrobnosti o systéme </w:t>
      </w:r>
      <w:r w:rsidRPr="005E3076" w:rsidR="00B03610">
        <w:rPr>
          <w:rFonts w:ascii="Times New Roman" w:hAnsi="Times New Roman"/>
          <w:sz w:val="24"/>
          <w:szCs w:val="24"/>
          <w:lang w:eastAsia="sk-SK"/>
        </w:rPr>
        <w:t xml:space="preserve">hodnotenia rizikovosti ustanoví </w:t>
      </w:r>
      <w:r w:rsidRPr="005E3076" w:rsidR="00D23056">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sz w:val="24"/>
          <w:szCs w:val="24"/>
        </w:rPr>
        <w:t xml:space="preserve">podľa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sz w:val="24"/>
          <w:szCs w:val="24"/>
        </w:rPr>
        <w:t xml:space="preserve"> ods. 3 písm. e)</w:t>
      </w:r>
      <w:r w:rsidRPr="005E3076" w:rsidR="00B03610">
        <w:rPr>
          <w:rFonts w:ascii="Times New Roman" w:hAnsi="Times New Roman"/>
          <w:sz w:val="24"/>
          <w:szCs w:val="24"/>
          <w:lang w:eastAsia="sk-SK"/>
        </w:rPr>
        <w:t>.</w:t>
      </w:r>
      <w:r w:rsidR="001859E2">
        <w:rPr>
          <w:rFonts w:ascii="Times New Roman" w:hAnsi="Times New Roman"/>
          <w:sz w:val="24"/>
          <w:szCs w:val="24"/>
          <w:lang w:eastAsia="sk-SK"/>
        </w:rPr>
        <w:t xml:space="preserve"> </w:t>
      </w:r>
      <w:r w:rsidRPr="00BF2A2E" w:rsidR="001859E2">
        <w:rPr>
          <w:rFonts w:ascii="Times New Roman" w:hAnsi="Times New Roman"/>
          <w:sz w:val="24"/>
          <w:szCs w:val="24"/>
          <w:lang w:eastAsia="sk-SK"/>
        </w:rPr>
        <w:t>Informácie zo systému hodnotenia rizikovosti sa používajú na to, aby sa dopravné podniky s vysokým stupňom rizikovosti kontrolovali podrobnejšie a častejšie.</w:t>
      </w:r>
    </w:p>
    <w:p w:rsidR="00DE2161" w:rsidRPr="005E3076" w:rsidP="00741FEB">
      <w:pPr>
        <w:pStyle w:val="ListParagraph"/>
        <w:bidi w:val="0"/>
        <w:spacing w:after="0" w:line="240" w:lineRule="auto"/>
        <w:ind w:left="0"/>
        <w:jc w:val="both"/>
        <w:rPr>
          <w:rFonts w:ascii="Times New Roman" w:hAnsi="Times New Roman"/>
          <w:sz w:val="24"/>
          <w:szCs w:val="24"/>
        </w:rPr>
      </w:pPr>
    </w:p>
    <w:p w:rsidR="00741FEB" w:rsidRPr="005E3076" w:rsidP="00741FEB">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58</w:t>
      </w:r>
      <w:r w:rsidRPr="005E3076">
        <w:rPr>
          <w:rFonts w:ascii="Times New Roman" w:hAnsi="Times New Roman"/>
          <w:sz w:val="24"/>
          <w:szCs w:val="24"/>
        </w:rPr>
        <w:fldChar w:fldCharType="end"/>
      </w:r>
    </w:p>
    <w:p w:rsidR="00741FEB" w:rsidRPr="005E3076" w:rsidP="00741FEB">
      <w:pPr>
        <w:bidi w:val="0"/>
        <w:spacing w:after="0" w:line="240" w:lineRule="auto"/>
        <w:jc w:val="center"/>
        <w:rPr>
          <w:rFonts w:ascii="Times New Roman" w:hAnsi="Times New Roman"/>
          <w:b/>
          <w:sz w:val="24"/>
          <w:szCs w:val="24"/>
        </w:rPr>
      </w:pPr>
      <w:r w:rsidRPr="005E3076">
        <w:rPr>
          <w:rFonts w:ascii="Times New Roman" w:hAnsi="Times New Roman"/>
          <w:b/>
          <w:sz w:val="24"/>
          <w:szCs w:val="24"/>
        </w:rPr>
        <w:t>Percentuálny podiel kontrolovaných vozidiel</w:t>
      </w:r>
    </w:p>
    <w:p w:rsidR="00741FEB" w:rsidRPr="005E3076" w:rsidP="00741FEB">
      <w:pPr>
        <w:pStyle w:val="Odstavecseseznamem"/>
        <w:tabs>
          <w:tab w:val="left" w:pos="1134"/>
        </w:tabs>
        <w:bidi w:val="0"/>
        <w:spacing w:after="0" w:line="240" w:lineRule="auto"/>
        <w:ind w:left="0"/>
        <w:jc w:val="both"/>
        <w:rPr>
          <w:rFonts w:ascii="Times New Roman" w:hAnsi="Times New Roman"/>
          <w:sz w:val="24"/>
          <w:szCs w:val="24"/>
        </w:rPr>
      </w:pPr>
    </w:p>
    <w:p w:rsidR="00741FEB" w:rsidRPr="005E3076" w:rsidP="00746526">
      <w:pPr>
        <w:pStyle w:val="Odstavecseseznamem"/>
        <w:numPr>
          <w:numId w:val="413"/>
        </w:numPr>
        <w:tabs>
          <w:tab w:val="left" w:pos="1134"/>
        </w:tabs>
        <w:bidi w:val="0"/>
        <w:spacing w:after="0" w:line="240" w:lineRule="auto"/>
        <w:ind w:left="0" w:firstLine="709"/>
        <w:jc w:val="both"/>
        <w:rPr>
          <w:rFonts w:ascii="Times New Roman" w:hAnsi="Times New Roman"/>
          <w:sz w:val="24"/>
          <w:szCs w:val="24"/>
          <w:lang w:eastAsia="sk-SK"/>
        </w:rPr>
      </w:pPr>
      <w:r w:rsidRPr="005E3076" w:rsidR="00DE2161">
        <w:rPr>
          <w:rFonts w:ascii="Times New Roman" w:hAnsi="Times New Roman"/>
          <w:sz w:val="24"/>
          <w:szCs w:val="24"/>
        </w:rPr>
        <w:t xml:space="preserve">Celkový počet počiatočných cestných technických kontrol vozidiel kategórie M2, M3, N2, N3, O3 a O4 zodpovedá </w:t>
      </w:r>
      <w:r w:rsidRPr="005E3076" w:rsidR="00822CF7">
        <w:rPr>
          <w:rFonts w:ascii="Times New Roman" w:hAnsi="Times New Roman"/>
          <w:sz w:val="24"/>
          <w:szCs w:val="24"/>
        </w:rPr>
        <w:t>najmenej</w:t>
      </w:r>
      <w:r w:rsidRPr="005E3076" w:rsidR="00DE2161">
        <w:rPr>
          <w:rFonts w:ascii="Times New Roman" w:hAnsi="Times New Roman"/>
          <w:sz w:val="24"/>
          <w:szCs w:val="24"/>
        </w:rPr>
        <w:t xml:space="preserve"> 5 % </w:t>
      </w:r>
      <w:r w:rsidRPr="005E3076" w:rsidR="00C8551B">
        <w:rPr>
          <w:rFonts w:ascii="Times New Roman" w:hAnsi="Times New Roman"/>
          <w:sz w:val="24"/>
          <w:szCs w:val="24"/>
        </w:rPr>
        <w:t xml:space="preserve">z </w:t>
      </w:r>
      <w:r w:rsidRPr="005E3076" w:rsidR="00DE2161">
        <w:rPr>
          <w:rFonts w:ascii="Times New Roman" w:hAnsi="Times New Roman"/>
          <w:sz w:val="24"/>
          <w:szCs w:val="24"/>
        </w:rPr>
        <w:t>celkového počtu týchto vozidiel, ktoré sú evidované v Slovenskej republike.</w:t>
      </w:r>
    </w:p>
    <w:p w:rsidR="00DE2161" w:rsidRPr="005E3076" w:rsidP="00376CBC">
      <w:pPr>
        <w:pStyle w:val="Odstavecseseznamem"/>
        <w:tabs>
          <w:tab w:val="left" w:pos="1134"/>
        </w:tabs>
        <w:bidi w:val="0"/>
        <w:spacing w:after="0" w:line="240" w:lineRule="auto"/>
        <w:ind w:left="0"/>
        <w:jc w:val="both"/>
        <w:rPr>
          <w:rFonts w:ascii="Times New Roman" w:hAnsi="Times New Roman"/>
          <w:sz w:val="24"/>
          <w:szCs w:val="24"/>
          <w:lang w:eastAsia="sk-SK"/>
        </w:rPr>
      </w:pPr>
    </w:p>
    <w:p w:rsidR="00741FEB" w:rsidRPr="005E3076" w:rsidP="00746526">
      <w:pPr>
        <w:pStyle w:val="Odstavecseseznamem"/>
        <w:numPr>
          <w:numId w:val="413"/>
        </w:numPr>
        <w:tabs>
          <w:tab w:val="left" w:pos="1134"/>
        </w:tabs>
        <w:bidi w:val="0"/>
        <w:spacing w:after="0" w:line="240" w:lineRule="auto"/>
        <w:ind w:left="0" w:firstLine="709"/>
        <w:jc w:val="both"/>
        <w:rPr>
          <w:rFonts w:ascii="Times New Roman" w:hAnsi="Times New Roman"/>
          <w:sz w:val="24"/>
          <w:szCs w:val="24"/>
        </w:rPr>
      </w:pPr>
      <w:r w:rsidRPr="005E3076" w:rsidR="00FE41DC">
        <w:rPr>
          <w:rFonts w:ascii="Times New Roman" w:hAnsi="Times New Roman"/>
          <w:sz w:val="24"/>
          <w:szCs w:val="24"/>
        </w:rPr>
        <w:t xml:space="preserve">Informácie o skontrolovaných vozidlách ministerstvo </w:t>
      </w:r>
      <w:r w:rsidRPr="005E3076" w:rsidR="003C7010">
        <w:rPr>
          <w:rFonts w:ascii="Times New Roman" w:hAnsi="Times New Roman"/>
          <w:sz w:val="24"/>
          <w:szCs w:val="24"/>
        </w:rPr>
        <w:t xml:space="preserve">dopravy </w:t>
      </w:r>
      <w:r w:rsidRPr="005E3076" w:rsidR="00FE41DC">
        <w:rPr>
          <w:rFonts w:ascii="Times New Roman" w:hAnsi="Times New Roman"/>
          <w:sz w:val="24"/>
          <w:szCs w:val="24"/>
        </w:rPr>
        <w:t>oznamuje Európskej komisii</w:t>
      </w:r>
      <w:r w:rsidRPr="005E3076" w:rsidR="00CF1531">
        <w:rPr>
          <w:rFonts w:ascii="Times New Roman" w:hAnsi="Times New Roman"/>
          <w:sz w:val="24"/>
          <w:szCs w:val="24"/>
        </w:rPr>
        <w:t xml:space="preserve"> spôsobom podľa </w:t>
      </w:r>
      <w:r w:rsidRPr="005E3076" w:rsidR="00CF1531">
        <w:rPr>
          <w:rFonts w:ascii="Times New Roman" w:hAnsi="Times New Roman"/>
          <w:sz w:val="24"/>
          <w:szCs w:val="24"/>
        </w:rPr>
        <w:fldChar w:fldCharType="begin"/>
      </w:r>
      <w:r w:rsidRPr="005E3076" w:rsidR="00CF1531">
        <w:rPr>
          <w:rFonts w:ascii="Times New Roman" w:hAnsi="Times New Roman"/>
          <w:sz w:val="24"/>
          <w:szCs w:val="24"/>
        </w:rPr>
        <w:instrText xml:space="preserve"> REF _Ref448393055 \h </w:instrText>
      </w:r>
      <w:r w:rsidR="00A10F5D">
        <w:rPr>
          <w:rFonts w:ascii="Times New Roman" w:hAnsi="Times New Roman"/>
          <w:sz w:val="24"/>
          <w:szCs w:val="24"/>
        </w:rPr>
        <w:instrText xml:space="preserve"> \* MERGEFORMAT </w:instrText>
      </w:r>
      <w:r w:rsidRPr="005E3076" w:rsidR="00CF153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66</w:t>
      </w:r>
      <w:r w:rsidRPr="005E3076" w:rsidR="00CF1531">
        <w:rPr>
          <w:rFonts w:ascii="Times New Roman" w:hAnsi="Times New Roman"/>
          <w:sz w:val="24"/>
          <w:szCs w:val="24"/>
        </w:rPr>
        <w:fldChar w:fldCharType="end"/>
      </w:r>
      <w:r w:rsidRPr="00A10F5D" w:rsidR="00CF1531">
        <w:rPr>
          <w:rFonts w:ascii="Times New Roman" w:hAnsi="Times New Roman"/>
          <w:sz w:val="24"/>
          <w:szCs w:val="24"/>
        </w:rPr>
        <w:t xml:space="preserve"> ods. 4</w:t>
      </w:r>
      <w:r w:rsidRPr="005E3076" w:rsidR="003D655D">
        <w:rPr>
          <w:rFonts w:ascii="Times New Roman" w:hAnsi="Times New Roman"/>
          <w:sz w:val="24"/>
          <w:szCs w:val="24"/>
          <w:lang w:eastAsia="sk-SK"/>
        </w:rPr>
        <w:t>.</w:t>
      </w:r>
    </w:p>
    <w:p w:rsidR="00DE2161" w:rsidRPr="005E3076" w:rsidP="00376CBC">
      <w:pPr>
        <w:pStyle w:val="Odstavecseseznamem"/>
        <w:tabs>
          <w:tab w:val="left" w:pos="1134"/>
        </w:tabs>
        <w:bidi w:val="0"/>
        <w:spacing w:after="0" w:line="240" w:lineRule="auto"/>
        <w:ind w:left="0"/>
        <w:jc w:val="both"/>
        <w:rPr>
          <w:rFonts w:ascii="Times New Roman" w:hAnsi="Times New Roman"/>
          <w:sz w:val="24"/>
          <w:szCs w:val="24"/>
          <w:lang w:eastAsia="sk-SK"/>
        </w:rPr>
      </w:pPr>
    </w:p>
    <w:p w:rsidR="00A225D6" w:rsidRPr="005E3076" w:rsidP="00A225D6">
      <w:pPr>
        <w:pStyle w:val="Heading1"/>
        <w:bidi w:val="0"/>
        <w:spacing w:before="0" w:after="0"/>
        <w:jc w:val="center"/>
        <w:rPr>
          <w:rFonts w:ascii="Times New Roman" w:hAnsi="Times New Roman"/>
          <w:sz w:val="24"/>
          <w:szCs w:val="24"/>
        </w:rPr>
      </w:pPr>
      <w:bookmarkStart w:id="78" w:name="_Ref47473600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59</w:t>
      </w:r>
      <w:r w:rsidRPr="005E3076">
        <w:rPr>
          <w:rFonts w:ascii="Times New Roman" w:hAnsi="Times New Roman"/>
          <w:sz w:val="24"/>
          <w:szCs w:val="24"/>
        </w:rPr>
        <w:fldChar w:fldCharType="end"/>
      </w:r>
      <w:bookmarkEnd w:id="78"/>
    </w:p>
    <w:p w:rsidR="00A225D6" w:rsidRPr="005E3076" w:rsidP="00A225D6">
      <w:pPr>
        <w:bidi w:val="0"/>
        <w:spacing w:after="0" w:line="240" w:lineRule="auto"/>
        <w:jc w:val="center"/>
      </w:pPr>
      <w:r w:rsidRPr="005E3076">
        <w:rPr>
          <w:rFonts w:ascii="Times New Roman" w:hAnsi="Times New Roman"/>
          <w:b/>
          <w:sz w:val="24"/>
          <w:szCs w:val="24"/>
        </w:rPr>
        <w:t>Počiatočná cestná technická kontrola</w:t>
      </w:r>
    </w:p>
    <w:p w:rsidR="00A225D6" w:rsidRPr="005E3076" w:rsidP="00A225D6">
      <w:pPr>
        <w:pStyle w:val="Odstavecseseznamem"/>
        <w:tabs>
          <w:tab w:val="left" w:pos="1134"/>
        </w:tabs>
        <w:bidi w:val="0"/>
        <w:spacing w:after="0" w:line="240" w:lineRule="auto"/>
        <w:ind w:left="0"/>
        <w:jc w:val="both"/>
        <w:rPr>
          <w:rFonts w:ascii="Times New Roman" w:hAnsi="Times New Roman"/>
          <w:sz w:val="24"/>
          <w:szCs w:val="24"/>
        </w:rPr>
      </w:pPr>
    </w:p>
    <w:p w:rsidR="006F1C49"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Počiatočnú cestnú technickú kontrolu vykonáva </w:t>
      </w:r>
      <w:r w:rsidRPr="005E3076" w:rsidR="0037131F">
        <w:rPr>
          <w:rFonts w:ascii="Times New Roman" w:hAnsi="Times New Roman"/>
          <w:sz w:val="24"/>
          <w:szCs w:val="24"/>
          <w:lang w:eastAsia="sk-SK"/>
        </w:rPr>
        <w:t xml:space="preserve">príslušník Policajného zboru (ďalej len „policajt“) </w:t>
      </w:r>
      <w:r w:rsidRPr="005E3076" w:rsidR="00B03610">
        <w:rPr>
          <w:rFonts w:ascii="Times New Roman" w:hAnsi="Times New Roman"/>
          <w:sz w:val="24"/>
          <w:szCs w:val="24"/>
          <w:lang w:eastAsia="sk-SK"/>
        </w:rPr>
        <w:t>alebo technik cestnej technickej kontroly</w:t>
      </w:r>
      <w:r w:rsidRPr="005E3076">
        <w:rPr>
          <w:rFonts w:ascii="Times New Roman" w:hAnsi="Times New Roman"/>
          <w:sz w:val="24"/>
          <w:szCs w:val="24"/>
          <w:lang w:eastAsia="sk-SK"/>
        </w:rPr>
        <w:t>.</w:t>
      </w:r>
    </w:p>
    <w:p w:rsidR="006F1C49" w:rsidRPr="005E3076" w:rsidP="00090EC3">
      <w:pPr>
        <w:pStyle w:val="Odstavecseseznamem"/>
        <w:tabs>
          <w:tab w:val="left" w:pos="1134"/>
        </w:tabs>
        <w:bidi w:val="0"/>
        <w:spacing w:after="0" w:line="240" w:lineRule="auto"/>
        <w:ind w:left="0"/>
        <w:jc w:val="both"/>
        <w:rPr>
          <w:rFonts w:ascii="Times New Roman" w:hAnsi="Times New Roman"/>
          <w:sz w:val="24"/>
          <w:szCs w:val="24"/>
          <w:lang w:eastAsia="sk-SK"/>
        </w:rPr>
      </w:pPr>
    </w:p>
    <w:p w:rsidR="00EC7E9D"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Výber vozidiel na počiatočnú cestnú technickú kontrolu ustanoví </w:t>
      </w:r>
      <w:r w:rsidRPr="005E3076" w:rsidR="00D23056">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sz w:val="24"/>
          <w:szCs w:val="24"/>
        </w:rPr>
        <w:t xml:space="preserve">podľa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sz w:val="24"/>
          <w:szCs w:val="24"/>
        </w:rPr>
        <w:t xml:space="preserve"> ods. 3 písm. e)</w:t>
      </w:r>
      <w:r w:rsidRPr="005E3076">
        <w:rPr>
          <w:rFonts w:ascii="Times New Roman" w:hAnsi="Times New Roman"/>
          <w:sz w:val="24"/>
          <w:szCs w:val="24"/>
          <w:lang w:eastAsia="sk-SK"/>
        </w:rPr>
        <w:t>.</w:t>
      </w:r>
    </w:p>
    <w:p w:rsidR="006A7BBD" w:rsidRPr="005E3076" w:rsidP="006A7BBD">
      <w:pPr>
        <w:pStyle w:val="Odstavecseseznamem"/>
        <w:tabs>
          <w:tab w:val="left" w:pos="709"/>
        </w:tabs>
        <w:bidi w:val="0"/>
        <w:spacing w:after="0" w:line="240" w:lineRule="auto"/>
        <w:ind w:left="0"/>
        <w:jc w:val="both"/>
        <w:rPr>
          <w:rFonts w:ascii="Times New Roman" w:hAnsi="Times New Roman"/>
          <w:sz w:val="24"/>
          <w:szCs w:val="24"/>
          <w:lang w:eastAsia="sk-SK"/>
        </w:rPr>
      </w:pPr>
    </w:p>
    <w:p w:rsidR="006A7BBD"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Podrobnosti o</w:t>
      </w:r>
      <w:r w:rsidRPr="005E3076" w:rsidR="00EC064F">
        <w:rPr>
          <w:rFonts w:ascii="Times New Roman" w:hAnsi="Times New Roman"/>
          <w:sz w:val="24"/>
          <w:szCs w:val="24"/>
          <w:lang w:eastAsia="sk-SK"/>
        </w:rPr>
        <w:t xml:space="preserve"> obsahu a metódach </w:t>
      </w:r>
      <w:r w:rsidRPr="005E3076">
        <w:rPr>
          <w:rFonts w:ascii="Times New Roman" w:hAnsi="Times New Roman"/>
          <w:sz w:val="24"/>
          <w:szCs w:val="24"/>
          <w:lang w:eastAsia="sk-SK"/>
        </w:rPr>
        <w:t>počiatočnej cestnej technickej kontrol</w:t>
      </w:r>
      <w:r w:rsidRPr="005E3076" w:rsidR="00EC064F">
        <w:rPr>
          <w:rFonts w:ascii="Times New Roman" w:hAnsi="Times New Roman"/>
          <w:sz w:val="24"/>
          <w:szCs w:val="24"/>
          <w:lang w:eastAsia="sk-SK"/>
        </w:rPr>
        <w:t>y</w:t>
      </w:r>
      <w:r w:rsidRPr="005E3076">
        <w:rPr>
          <w:rFonts w:ascii="Times New Roman" w:hAnsi="Times New Roman"/>
          <w:sz w:val="24"/>
          <w:szCs w:val="24"/>
          <w:lang w:eastAsia="sk-SK"/>
        </w:rPr>
        <w:t xml:space="preserve"> ustanoví </w:t>
      </w:r>
      <w:r w:rsidRPr="005E3076" w:rsidR="00D23056">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sz w:val="24"/>
          <w:szCs w:val="24"/>
        </w:rPr>
        <w:t xml:space="preserve">podľa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sz w:val="24"/>
          <w:szCs w:val="24"/>
        </w:rPr>
        <w:t xml:space="preserve"> ods. 3 písm. e)</w:t>
      </w:r>
      <w:r w:rsidRPr="005E3076">
        <w:rPr>
          <w:rFonts w:ascii="Times New Roman" w:hAnsi="Times New Roman"/>
          <w:sz w:val="24"/>
          <w:szCs w:val="24"/>
          <w:lang w:eastAsia="sk-SK"/>
        </w:rPr>
        <w:t>.</w:t>
      </w:r>
    </w:p>
    <w:p w:rsidR="00EC064F" w:rsidRPr="005E3076" w:rsidP="00EC064F">
      <w:pPr>
        <w:pStyle w:val="Odstavecseseznamem"/>
        <w:tabs>
          <w:tab w:val="left" w:pos="1134"/>
        </w:tabs>
        <w:bidi w:val="0"/>
        <w:spacing w:after="0" w:line="240" w:lineRule="auto"/>
        <w:ind w:left="0"/>
        <w:jc w:val="both"/>
        <w:rPr>
          <w:rFonts w:ascii="Times New Roman" w:hAnsi="Times New Roman"/>
          <w:sz w:val="24"/>
          <w:szCs w:val="24"/>
          <w:lang w:eastAsia="sk-SK"/>
        </w:rPr>
      </w:pPr>
    </w:p>
    <w:p w:rsidR="00EC064F" w:rsidRPr="005E3076" w:rsidP="00EC064F">
      <w:pPr>
        <w:pStyle w:val="Heading1"/>
        <w:bidi w:val="0"/>
        <w:spacing w:before="0" w:after="0"/>
        <w:jc w:val="center"/>
        <w:rPr>
          <w:rFonts w:ascii="Times New Roman" w:hAnsi="Times New Roman"/>
          <w:sz w:val="24"/>
          <w:szCs w:val="24"/>
        </w:rPr>
      </w:pPr>
      <w:bookmarkStart w:id="79" w:name="_Ref47205532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60</w:t>
      </w:r>
      <w:r w:rsidRPr="005E3076">
        <w:rPr>
          <w:rFonts w:ascii="Times New Roman" w:hAnsi="Times New Roman"/>
          <w:sz w:val="24"/>
          <w:szCs w:val="24"/>
        </w:rPr>
        <w:fldChar w:fldCharType="end"/>
      </w:r>
      <w:bookmarkEnd w:id="79"/>
    </w:p>
    <w:p w:rsidR="00EC064F" w:rsidRPr="005E3076" w:rsidP="00EC064F">
      <w:pPr>
        <w:bidi w:val="0"/>
        <w:spacing w:after="0" w:line="240" w:lineRule="auto"/>
        <w:jc w:val="center"/>
      </w:pPr>
      <w:r w:rsidRPr="005E3076">
        <w:rPr>
          <w:rFonts w:ascii="Times New Roman" w:hAnsi="Times New Roman"/>
          <w:b/>
          <w:sz w:val="24"/>
          <w:szCs w:val="24"/>
        </w:rPr>
        <w:t>Podrobnejšia cestná technická kontrola</w:t>
      </w:r>
    </w:p>
    <w:p w:rsidR="00EC064F" w:rsidRPr="005E3076" w:rsidP="00EC064F">
      <w:pPr>
        <w:pStyle w:val="Odstavecseseznamem"/>
        <w:tabs>
          <w:tab w:val="left" w:pos="1134"/>
        </w:tabs>
        <w:bidi w:val="0"/>
        <w:spacing w:after="0" w:line="240" w:lineRule="auto"/>
        <w:ind w:left="0"/>
        <w:jc w:val="both"/>
        <w:rPr>
          <w:rFonts w:ascii="Times New Roman" w:hAnsi="Times New Roman"/>
          <w:sz w:val="24"/>
          <w:szCs w:val="24"/>
        </w:rPr>
      </w:pPr>
    </w:p>
    <w:p w:rsidR="00EC064F" w:rsidRPr="005E3076" w:rsidP="00746526">
      <w:pPr>
        <w:pStyle w:val="Odstavecseseznamem"/>
        <w:numPr>
          <w:numId w:val="4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rPr>
        <w:t>Na základe výsledku počiatočnej cestnej technickej kontroly sa rozhodne o tom, či sa má vozidlo alebo aj jeho prípojné vozidlo podrobiť podrobnejšej cestnej technickej kontrole.</w:t>
      </w:r>
      <w:r w:rsidRPr="00500E34" w:rsidR="00500E34">
        <w:t xml:space="preserve"> </w:t>
      </w:r>
      <w:r w:rsidRPr="00BF2A2E" w:rsidR="00500E34">
        <w:rPr>
          <w:rFonts w:ascii="Times New Roman" w:hAnsi="Times New Roman"/>
          <w:sz w:val="24"/>
          <w:szCs w:val="24"/>
        </w:rPr>
        <w:t>Podrobnejšia cestná technická kontrola sa vykoná čo najskôr.</w:t>
      </w:r>
    </w:p>
    <w:p w:rsidR="00EC064F" w:rsidRPr="005E3076" w:rsidP="00EC064F">
      <w:pPr>
        <w:pStyle w:val="Odstavecseseznamem"/>
        <w:tabs>
          <w:tab w:val="left" w:pos="1134"/>
        </w:tabs>
        <w:bidi w:val="0"/>
        <w:spacing w:after="0" w:line="240" w:lineRule="auto"/>
        <w:ind w:left="0"/>
        <w:jc w:val="both"/>
        <w:rPr>
          <w:rFonts w:ascii="Times New Roman" w:hAnsi="Times New Roman"/>
          <w:sz w:val="24"/>
          <w:szCs w:val="24"/>
          <w:lang w:eastAsia="sk-SK"/>
        </w:rPr>
      </w:pPr>
    </w:p>
    <w:p w:rsidR="00EC064F" w:rsidRPr="005E3076" w:rsidP="00746526">
      <w:pPr>
        <w:pStyle w:val="Odstavecseseznamem"/>
        <w:numPr>
          <w:numId w:val="4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Podrobnosti o obsahu a metódach podrobnejšej cestnej technickej kontroly ustanoví </w:t>
      </w:r>
      <w:r w:rsidRPr="005E3076" w:rsidR="00D23056">
        <w:rPr>
          <w:rFonts w:ascii="Times New Roman" w:hAnsi="Times New Roman"/>
          <w:sz w:val="24"/>
          <w:szCs w:val="24"/>
          <w:lang w:eastAsia="sk-SK"/>
        </w:rPr>
        <w:t>vykonávací právny predpis</w:t>
      </w:r>
      <w:r w:rsidRPr="005E3076" w:rsidR="00326D77">
        <w:rPr>
          <w:rFonts w:ascii="Times New Roman" w:hAnsi="Times New Roman"/>
          <w:sz w:val="24"/>
          <w:szCs w:val="24"/>
          <w:lang w:eastAsia="sk-SK"/>
        </w:rPr>
        <w:t xml:space="preserve"> </w:t>
      </w:r>
      <w:r w:rsidRPr="005E3076" w:rsidR="00326D77">
        <w:rPr>
          <w:rFonts w:ascii="Times New Roman" w:hAnsi="Times New Roman"/>
          <w:sz w:val="24"/>
          <w:szCs w:val="24"/>
        </w:rPr>
        <w:t xml:space="preserve">podľa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sz w:val="24"/>
          <w:szCs w:val="24"/>
        </w:rPr>
        <w:t xml:space="preserve"> ods. 3 písm. e)</w:t>
      </w:r>
      <w:r w:rsidRPr="005E3076" w:rsidR="00326D77">
        <w:rPr>
          <w:rFonts w:ascii="Times New Roman" w:hAnsi="Times New Roman"/>
          <w:sz w:val="24"/>
          <w:szCs w:val="24"/>
          <w:lang w:eastAsia="sk-SK"/>
        </w:rPr>
        <w:t>.</w:t>
      </w:r>
    </w:p>
    <w:p w:rsidR="00EC064F" w:rsidRPr="005E3076" w:rsidP="006A7BBD">
      <w:pPr>
        <w:pStyle w:val="Odstavecseseznamem"/>
        <w:tabs>
          <w:tab w:val="left" w:pos="709"/>
        </w:tabs>
        <w:bidi w:val="0"/>
        <w:spacing w:after="0" w:line="240" w:lineRule="auto"/>
        <w:ind w:left="0"/>
        <w:jc w:val="both"/>
        <w:rPr>
          <w:rFonts w:ascii="Times New Roman" w:hAnsi="Times New Roman"/>
          <w:sz w:val="24"/>
          <w:szCs w:val="24"/>
          <w:lang w:eastAsia="sk-SK"/>
        </w:rPr>
      </w:pPr>
    </w:p>
    <w:p w:rsidR="006A7BBD" w:rsidRPr="005E3076" w:rsidP="00746526">
      <w:pPr>
        <w:pStyle w:val="Odstavecseseznamem"/>
        <w:numPr>
          <w:numId w:val="410"/>
        </w:numPr>
        <w:tabs>
          <w:tab w:val="left" w:pos="1134"/>
        </w:tabs>
        <w:bidi w:val="0"/>
        <w:spacing w:after="0" w:line="240" w:lineRule="auto"/>
        <w:ind w:left="0" w:firstLine="709"/>
        <w:jc w:val="both"/>
        <w:rPr>
          <w:rFonts w:ascii="Times New Roman" w:hAnsi="Times New Roman"/>
          <w:sz w:val="24"/>
          <w:szCs w:val="24"/>
          <w:lang w:eastAsia="sk-SK"/>
        </w:rPr>
      </w:pPr>
      <w:r w:rsidRPr="005E3076" w:rsidR="00EC064F">
        <w:rPr>
          <w:rFonts w:ascii="Times New Roman" w:hAnsi="Times New Roman"/>
          <w:sz w:val="24"/>
          <w:szCs w:val="24"/>
          <w:lang w:eastAsia="sk-SK"/>
        </w:rPr>
        <w:t xml:space="preserve">Podrobnejšiu cestnú technickú kontrolu môže vykonávať </w:t>
      </w:r>
      <w:r w:rsidRPr="005E3076" w:rsidR="0037108A">
        <w:rPr>
          <w:rFonts w:ascii="Times New Roman" w:hAnsi="Times New Roman"/>
          <w:sz w:val="24"/>
          <w:szCs w:val="24"/>
        </w:rPr>
        <w:t>len</w:t>
      </w:r>
      <w:r w:rsidRPr="005E3076" w:rsidR="00EC064F">
        <w:rPr>
          <w:rFonts w:ascii="Times New Roman" w:hAnsi="Times New Roman"/>
          <w:sz w:val="24"/>
          <w:szCs w:val="24"/>
          <w:lang w:eastAsia="sk-SK"/>
        </w:rPr>
        <w:t xml:space="preserve"> technik cestnej technickej kontroly spĺňajúci </w:t>
      </w:r>
      <w:r w:rsidRPr="005E3076" w:rsidR="00B51E28">
        <w:rPr>
          <w:rFonts w:ascii="Times New Roman" w:hAnsi="Times New Roman"/>
          <w:sz w:val="24"/>
          <w:szCs w:val="24"/>
          <w:lang w:eastAsia="sk-SK"/>
        </w:rPr>
        <w:t>podmienky</w:t>
      </w:r>
      <w:r w:rsidRPr="005E3076" w:rsidR="00982DA5">
        <w:rPr>
          <w:rFonts w:ascii="Times New Roman" w:hAnsi="Times New Roman"/>
          <w:sz w:val="24"/>
          <w:szCs w:val="24"/>
          <w:lang w:eastAsia="sk-SK"/>
        </w:rPr>
        <w:t xml:space="preserve"> podľa</w:t>
      </w:r>
      <w:r w:rsidRPr="005E3076" w:rsidR="00B87E2F">
        <w:rPr>
          <w:rFonts w:ascii="Times New Roman" w:hAnsi="Times New Roman"/>
          <w:sz w:val="24"/>
          <w:szCs w:val="24"/>
          <w:lang w:eastAsia="sk-SK"/>
        </w:rPr>
        <w:t xml:space="preserve"> </w:t>
      </w:r>
      <w:r w:rsidRPr="005E3076" w:rsidR="00B51E28">
        <w:rPr>
          <w:rFonts w:ascii="Times New Roman" w:hAnsi="Times New Roman"/>
          <w:sz w:val="24"/>
          <w:szCs w:val="24"/>
          <w:lang w:eastAsia="sk-SK"/>
        </w:rPr>
        <w:fldChar w:fldCharType="begin"/>
      </w:r>
      <w:r w:rsidRPr="005E3076" w:rsidR="00B51E28">
        <w:rPr>
          <w:rFonts w:ascii="Times New Roman" w:hAnsi="Times New Roman"/>
          <w:sz w:val="24"/>
          <w:szCs w:val="24"/>
          <w:lang w:eastAsia="sk-SK"/>
        </w:rPr>
        <w:instrText xml:space="preserve"> REF _Ref473887297 \h </w:instrText>
      </w:r>
      <w:r w:rsidRPr="005E3076" w:rsidR="00982DA5">
        <w:rPr>
          <w:rFonts w:ascii="Times New Roman" w:hAnsi="Times New Roman"/>
          <w:sz w:val="24"/>
          <w:szCs w:val="24"/>
          <w:lang w:eastAsia="sk-SK"/>
        </w:rPr>
        <w:instrText xml:space="preserve"> \* MERGEFORMAT </w:instrText>
      </w:r>
      <w:r w:rsidRPr="005E3076" w:rsidR="00B51E28">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100</w:t>
      </w:r>
      <w:r w:rsidRPr="005E3076" w:rsidR="00B51E28">
        <w:rPr>
          <w:rFonts w:ascii="Times New Roman" w:hAnsi="Times New Roman"/>
          <w:sz w:val="24"/>
          <w:szCs w:val="24"/>
          <w:lang w:eastAsia="sk-SK"/>
        </w:rPr>
        <w:fldChar w:fldCharType="end"/>
      </w:r>
      <w:r w:rsidRPr="00A10F5D" w:rsidR="00EC064F">
        <w:rPr>
          <w:rFonts w:ascii="Times New Roman" w:hAnsi="Times New Roman"/>
          <w:sz w:val="24"/>
          <w:szCs w:val="24"/>
          <w:lang w:eastAsia="sk-SK"/>
        </w:rPr>
        <w:t>.</w:t>
      </w:r>
    </w:p>
    <w:p w:rsidR="006F1C49" w:rsidRPr="005E3076" w:rsidP="006F1C49">
      <w:pPr>
        <w:pStyle w:val="Odstavecseseznamem"/>
        <w:tabs>
          <w:tab w:val="left" w:pos="1134"/>
        </w:tabs>
        <w:bidi w:val="0"/>
        <w:spacing w:after="0" w:line="240" w:lineRule="auto"/>
        <w:ind w:left="0"/>
        <w:jc w:val="both"/>
        <w:rPr>
          <w:rFonts w:ascii="Times New Roman" w:hAnsi="Times New Roman"/>
          <w:sz w:val="24"/>
          <w:szCs w:val="24"/>
          <w:lang w:eastAsia="sk-SK"/>
        </w:rPr>
      </w:pPr>
    </w:p>
    <w:p w:rsidR="006F1C49"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Podrobnejšiu cestnú technickú kontrolu vykonáva </w:t>
      </w:r>
      <w:r w:rsidRPr="005E3076" w:rsidR="00417006">
        <w:rPr>
          <w:rFonts w:ascii="Times New Roman" w:hAnsi="Times New Roman"/>
          <w:sz w:val="24"/>
          <w:szCs w:val="24"/>
          <w:lang w:eastAsia="sk-SK"/>
        </w:rPr>
        <w:t>technik cestnej technickej kontroly orgánu Policajného zboru prostredníctvom kontrolného zariadenia.</w:t>
      </w:r>
    </w:p>
    <w:p w:rsidR="00F86EC5" w:rsidRPr="005E3076" w:rsidP="00F86EC5">
      <w:pPr>
        <w:pStyle w:val="Odstavecseseznamem"/>
        <w:tabs>
          <w:tab w:val="left" w:pos="709"/>
        </w:tabs>
        <w:bidi w:val="0"/>
        <w:spacing w:after="0" w:line="240" w:lineRule="auto"/>
        <w:ind w:left="0"/>
        <w:jc w:val="both"/>
        <w:rPr>
          <w:rFonts w:ascii="Times New Roman" w:hAnsi="Times New Roman"/>
          <w:sz w:val="24"/>
          <w:szCs w:val="24"/>
          <w:lang w:eastAsia="sk-SK"/>
        </w:rPr>
      </w:pPr>
    </w:p>
    <w:p w:rsidR="00F86EC5"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podrobnejšiu cestnú technickú kontrolu </w:t>
      </w:r>
      <w:r w:rsidRPr="005E3076" w:rsidR="00FE45AE">
        <w:rPr>
          <w:rFonts w:ascii="Times New Roman" w:hAnsi="Times New Roman"/>
          <w:sz w:val="24"/>
          <w:szCs w:val="24"/>
          <w:lang w:eastAsia="sk-SK"/>
        </w:rPr>
        <w:t>nemožno</w:t>
      </w:r>
      <w:r w:rsidRPr="005E3076">
        <w:rPr>
          <w:rFonts w:ascii="Times New Roman" w:hAnsi="Times New Roman"/>
          <w:sz w:val="24"/>
          <w:szCs w:val="24"/>
          <w:lang w:eastAsia="sk-SK"/>
        </w:rPr>
        <w:t xml:space="preserve"> vykonať prostredníctvom </w:t>
      </w:r>
      <w:r w:rsidRPr="005E3076" w:rsidR="00DB5CF9">
        <w:rPr>
          <w:rFonts w:ascii="Times New Roman" w:hAnsi="Times New Roman"/>
          <w:sz w:val="24"/>
          <w:szCs w:val="24"/>
          <w:lang w:eastAsia="sk-SK"/>
        </w:rPr>
        <w:t>kontrolného zariadenia podľa odseku 6</w:t>
      </w:r>
      <w:r w:rsidRPr="005E3076">
        <w:rPr>
          <w:rFonts w:ascii="Times New Roman" w:hAnsi="Times New Roman"/>
          <w:sz w:val="24"/>
          <w:szCs w:val="24"/>
          <w:lang w:eastAsia="sk-SK"/>
        </w:rPr>
        <w:t xml:space="preserve">, môže </w:t>
      </w:r>
      <w:r w:rsidRPr="005E3076" w:rsidR="00165DF6">
        <w:rPr>
          <w:rFonts w:ascii="Times New Roman" w:hAnsi="Times New Roman"/>
          <w:sz w:val="24"/>
          <w:szCs w:val="24"/>
          <w:lang w:eastAsia="sk-SK"/>
        </w:rPr>
        <w:t>policajt</w:t>
      </w:r>
      <w:r w:rsidRPr="005E3076">
        <w:rPr>
          <w:rFonts w:ascii="Times New Roman" w:hAnsi="Times New Roman"/>
          <w:sz w:val="24"/>
          <w:szCs w:val="24"/>
          <w:lang w:eastAsia="sk-SK"/>
        </w:rPr>
        <w:t xml:space="preserve"> rozhodnúť o podrobení vozidla</w:t>
      </w:r>
    </w:p>
    <w:p w:rsidR="00F86EC5" w:rsidRPr="005E3076" w:rsidP="00746526">
      <w:pPr>
        <w:pStyle w:val="Odstavecseseznamem"/>
        <w:numPr>
          <w:numId w:val="31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technickej kontrole vykonávanej v rámci cestnej technickej kontroly v</w:t>
      </w:r>
      <w:r w:rsidRPr="005E3076" w:rsidR="00DB5CF9">
        <w:rPr>
          <w:rFonts w:ascii="Times New Roman" w:hAnsi="Times New Roman"/>
          <w:sz w:val="24"/>
          <w:szCs w:val="24"/>
          <w:lang w:eastAsia="sk-SK"/>
        </w:rPr>
        <w:t xml:space="preserve"> kontrolnom zariadení </w:t>
      </w:r>
      <w:r w:rsidRPr="005E3076">
        <w:rPr>
          <w:rFonts w:ascii="Times New Roman" w:hAnsi="Times New Roman"/>
          <w:sz w:val="24"/>
          <w:szCs w:val="24"/>
          <w:lang w:eastAsia="sk-SK"/>
        </w:rPr>
        <w:t>stanic</w:t>
      </w:r>
      <w:r w:rsidRPr="005E3076" w:rsidR="00DB5CF9">
        <w:rPr>
          <w:rFonts w:ascii="Times New Roman" w:hAnsi="Times New Roman"/>
          <w:sz w:val="24"/>
          <w:szCs w:val="24"/>
          <w:lang w:eastAsia="sk-SK"/>
        </w:rPr>
        <w:t>e</w:t>
      </w:r>
      <w:r w:rsidRPr="005E3076">
        <w:rPr>
          <w:rFonts w:ascii="Times New Roman" w:hAnsi="Times New Roman"/>
          <w:sz w:val="24"/>
          <w:szCs w:val="24"/>
          <w:lang w:eastAsia="sk-SK"/>
        </w:rPr>
        <w:t xml:space="preserve"> technickej kontroly</w:t>
      </w:r>
      <w:r w:rsidRPr="005E3076" w:rsidR="00CC4263">
        <w:rPr>
          <w:rFonts w:ascii="Times New Roman" w:hAnsi="Times New Roman"/>
          <w:sz w:val="24"/>
          <w:szCs w:val="24"/>
          <w:lang w:eastAsia="sk-SK"/>
        </w:rPr>
        <w:t xml:space="preserve"> v najbližšej obci</w:t>
      </w:r>
      <w:r w:rsidRPr="005E3076">
        <w:rPr>
          <w:rFonts w:ascii="Times New Roman" w:hAnsi="Times New Roman"/>
          <w:sz w:val="24"/>
          <w:szCs w:val="24"/>
          <w:lang w:eastAsia="sk-SK"/>
        </w:rPr>
        <w:t>, alebo</w:t>
      </w:r>
    </w:p>
    <w:p w:rsidR="00F86EC5" w:rsidRPr="005E3076" w:rsidP="00746526">
      <w:pPr>
        <w:pStyle w:val="Odstavecseseznamem"/>
        <w:numPr>
          <w:numId w:val="31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emisnej kontrole vykonávanej v rámci cestnej technickej kontroly v </w:t>
      </w:r>
      <w:r w:rsidRPr="005E3076" w:rsidR="00DB5CF9">
        <w:rPr>
          <w:rFonts w:ascii="Times New Roman" w:hAnsi="Times New Roman"/>
          <w:sz w:val="24"/>
          <w:szCs w:val="24"/>
          <w:lang w:eastAsia="sk-SK"/>
        </w:rPr>
        <w:t xml:space="preserve">kontrolnom zariadení </w:t>
      </w:r>
      <w:r w:rsidRPr="005E3076">
        <w:rPr>
          <w:rFonts w:ascii="Times New Roman" w:hAnsi="Times New Roman"/>
          <w:sz w:val="24"/>
          <w:szCs w:val="24"/>
          <w:lang w:eastAsia="sk-SK"/>
        </w:rPr>
        <w:t>pracovisk</w:t>
      </w:r>
      <w:r w:rsidRPr="005E3076" w:rsidR="00DB5CF9">
        <w:rPr>
          <w:rFonts w:ascii="Times New Roman" w:hAnsi="Times New Roman"/>
          <w:sz w:val="24"/>
          <w:szCs w:val="24"/>
          <w:lang w:eastAsia="sk-SK"/>
        </w:rPr>
        <w:t>a</w:t>
      </w:r>
      <w:r w:rsidRPr="005E3076">
        <w:rPr>
          <w:rFonts w:ascii="Times New Roman" w:hAnsi="Times New Roman"/>
          <w:sz w:val="24"/>
          <w:szCs w:val="24"/>
          <w:lang w:eastAsia="sk-SK"/>
        </w:rPr>
        <w:t xml:space="preserve"> emisnej kontroly</w:t>
      </w:r>
      <w:r w:rsidRPr="005E3076" w:rsidR="00CC4263">
        <w:rPr>
          <w:rFonts w:ascii="Times New Roman" w:hAnsi="Times New Roman"/>
          <w:sz w:val="24"/>
          <w:szCs w:val="24"/>
          <w:lang w:eastAsia="sk-SK"/>
        </w:rPr>
        <w:t xml:space="preserve"> v najbližšej obci</w:t>
      </w:r>
      <w:r w:rsidRPr="005E3076">
        <w:rPr>
          <w:rFonts w:ascii="Times New Roman" w:hAnsi="Times New Roman"/>
          <w:sz w:val="24"/>
          <w:szCs w:val="24"/>
          <w:lang w:eastAsia="sk-SK"/>
        </w:rPr>
        <w:t>, alebo</w:t>
      </w:r>
    </w:p>
    <w:p w:rsidR="00F86EC5" w:rsidRPr="005E3076" w:rsidP="00746526">
      <w:pPr>
        <w:pStyle w:val="Odstavecseseznamem"/>
        <w:numPr>
          <w:numId w:val="316"/>
        </w:numPr>
        <w:tabs>
          <w:tab w:val="left" w:pos="709"/>
        </w:tabs>
        <w:bidi w:val="0"/>
        <w:spacing w:after="0" w:line="240" w:lineRule="auto"/>
        <w:jc w:val="both"/>
        <w:rPr>
          <w:rFonts w:ascii="Times New Roman" w:hAnsi="Times New Roman"/>
          <w:sz w:val="24"/>
          <w:szCs w:val="24"/>
          <w:lang w:eastAsia="sk-SK"/>
        </w:rPr>
      </w:pPr>
      <w:r w:rsidRPr="005E3076" w:rsidR="002F0E6F">
        <w:rPr>
          <w:rFonts w:ascii="Times New Roman" w:hAnsi="Times New Roman"/>
          <w:sz w:val="24"/>
          <w:szCs w:val="24"/>
          <w:lang w:eastAsia="sk-SK"/>
        </w:rPr>
        <w:t xml:space="preserve">obidvom kontrolám </w:t>
      </w:r>
      <w:r w:rsidRPr="005E3076" w:rsidR="00FE0EAB">
        <w:rPr>
          <w:rFonts w:ascii="Times New Roman" w:hAnsi="Times New Roman"/>
          <w:sz w:val="24"/>
          <w:szCs w:val="24"/>
          <w:lang w:eastAsia="sk-SK"/>
        </w:rPr>
        <w:t xml:space="preserve">podľa </w:t>
      </w:r>
      <w:r w:rsidRPr="005E3076" w:rsidR="002F0E6F">
        <w:rPr>
          <w:rFonts w:ascii="Times New Roman" w:hAnsi="Times New Roman"/>
          <w:sz w:val="24"/>
          <w:szCs w:val="24"/>
          <w:lang w:eastAsia="sk-SK"/>
        </w:rPr>
        <w:t>písm</w:t>
      </w:r>
      <w:r w:rsidRPr="005E3076" w:rsidR="00FE0EAB">
        <w:rPr>
          <w:rFonts w:ascii="Times New Roman" w:hAnsi="Times New Roman"/>
          <w:sz w:val="24"/>
          <w:szCs w:val="24"/>
          <w:lang w:eastAsia="sk-SK"/>
        </w:rPr>
        <w:t>en</w:t>
      </w:r>
      <w:r w:rsidRPr="005E3076" w:rsidR="002F0E6F">
        <w:rPr>
          <w:rFonts w:ascii="Times New Roman" w:hAnsi="Times New Roman"/>
          <w:sz w:val="24"/>
          <w:szCs w:val="24"/>
          <w:lang w:eastAsia="sk-SK"/>
        </w:rPr>
        <w:t xml:space="preserve"> a) a b)</w:t>
      </w:r>
      <w:r w:rsidRPr="005E3076">
        <w:rPr>
          <w:rFonts w:ascii="Times New Roman" w:hAnsi="Times New Roman"/>
          <w:sz w:val="24"/>
          <w:szCs w:val="24"/>
          <w:lang w:eastAsia="sk-SK"/>
        </w:rPr>
        <w:t>.</w:t>
      </w:r>
    </w:p>
    <w:p w:rsidR="00EC7E9D" w:rsidRPr="005E3076" w:rsidP="00EC7E9D">
      <w:pPr>
        <w:pStyle w:val="Odstavecseseznamem"/>
        <w:tabs>
          <w:tab w:val="left" w:pos="1134"/>
        </w:tabs>
        <w:bidi w:val="0"/>
        <w:spacing w:after="0" w:line="240" w:lineRule="auto"/>
        <w:ind w:left="0"/>
        <w:jc w:val="both"/>
        <w:rPr>
          <w:rFonts w:ascii="Times New Roman" w:hAnsi="Times New Roman"/>
          <w:sz w:val="24"/>
          <w:szCs w:val="24"/>
        </w:rPr>
      </w:pPr>
    </w:p>
    <w:p w:rsidR="00EC7E9D"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Podrobnejšia cestná technická kontrola</w:t>
      </w:r>
      <w:r w:rsidRPr="005E3076" w:rsidR="00DB5CF9">
        <w:rPr>
          <w:rFonts w:ascii="Times New Roman" w:hAnsi="Times New Roman"/>
          <w:sz w:val="24"/>
          <w:szCs w:val="24"/>
          <w:lang w:eastAsia="sk-SK"/>
        </w:rPr>
        <w:t xml:space="preserve"> podľa </w:t>
      </w:r>
      <w:r w:rsidRPr="005E3076" w:rsidR="00B87E2F">
        <w:rPr>
          <w:rFonts w:ascii="Times New Roman" w:hAnsi="Times New Roman"/>
          <w:sz w:val="24"/>
          <w:szCs w:val="24"/>
          <w:lang w:eastAsia="sk-SK"/>
        </w:rPr>
        <w:t>odsekov 4 a 5</w:t>
      </w:r>
      <w:r w:rsidRPr="005E3076">
        <w:rPr>
          <w:rFonts w:ascii="Times New Roman" w:hAnsi="Times New Roman"/>
          <w:sz w:val="24"/>
          <w:szCs w:val="24"/>
          <w:lang w:eastAsia="sk-SK"/>
        </w:rPr>
        <w:t xml:space="preserve"> sa vykoná prostredníctvom kontrolného zariadenia</w:t>
      </w:r>
      <w:r w:rsidRPr="005E3076" w:rsidR="007C64BC">
        <w:rPr>
          <w:rFonts w:ascii="Times New Roman" w:hAnsi="Times New Roman"/>
          <w:sz w:val="24"/>
          <w:szCs w:val="24"/>
          <w:lang w:eastAsia="sk-SK"/>
        </w:rPr>
        <w:t>. Podrobnosti o kontrolnom zariadení</w:t>
      </w:r>
      <w:r w:rsidRPr="005E3076">
        <w:rPr>
          <w:rFonts w:ascii="Times New Roman" w:hAnsi="Times New Roman"/>
          <w:sz w:val="24"/>
          <w:szCs w:val="24"/>
          <w:lang w:eastAsia="sk-SK"/>
        </w:rPr>
        <w:t xml:space="preserve"> ustanoví</w:t>
      </w:r>
      <w:r w:rsidRPr="005E3076" w:rsidR="004E7A40">
        <w:rPr>
          <w:rFonts w:ascii="Times New Roman" w:hAnsi="Times New Roman"/>
          <w:sz w:val="24"/>
          <w:szCs w:val="24"/>
          <w:lang w:eastAsia="sk-SK"/>
        </w:rPr>
        <w:t xml:space="preserve"> </w:t>
      </w:r>
      <w:r w:rsidRPr="005E3076" w:rsidR="009A58A5">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sz w:val="24"/>
          <w:szCs w:val="24"/>
        </w:rPr>
        <w:t xml:space="preserve">podľa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sz w:val="24"/>
          <w:szCs w:val="24"/>
        </w:rPr>
        <w:t xml:space="preserve"> ods. 3 písm.</w:t>
      </w:r>
      <w:r w:rsidRPr="005E3076" w:rsidR="008E7EE2">
        <w:rPr>
          <w:rFonts w:ascii="Times New Roman" w:hAnsi="Times New Roman"/>
          <w:sz w:val="24"/>
          <w:szCs w:val="24"/>
        </w:rPr>
        <w:t xml:space="preserve"> e)</w:t>
      </w:r>
      <w:r w:rsidRPr="005E3076">
        <w:rPr>
          <w:rFonts w:ascii="Times New Roman" w:hAnsi="Times New Roman"/>
          <w:sz w:val="24"/>
          <w:szCs w:val="24"/>
          <w:lang w:eastAsia="sk-SK"/>
        </w:rPr>
        <w:t>.</w:t>
      </w:r>
    </w:p>
    <w:p w:rsidR="0085493D" w:rsidRPr="005E3076" w:rsidP="0085493D">
      <w:pPr>
        <w:pStyle w:val="Odstavecseseznamem"/>
        <w:tabs>
          <w:tab w:val="left" w:pos="709"/>
        </w:tabs>
        <w:bidi w:val="0"/>
        <w:spacing w:after="0" w:line="240" w:lineRule="auto"/>
        <w:ind w:left="0"/>
        <w:jc w:val="both"/>
        <w:rPr>
          <w:rFonts w:ascii="Times New Roman" w:hAnsi="Times New Roman"/>
          <w:sz w:val="24"/>
          <w:szCs w:val="24"/>
          <w:lang w:eastAsia="sk-SK"/>
        </w:rPr>
      </w:pPr>
    </w:p>
    <w:p w:rsidR="00DB4109"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sidR="00CE02FD">
        <w:rPr>
          <w:rFonts w:ascii="Times New Roman" w:hAnsi="Times New Roman"/>
          <w:sz w:val="24"/>
          <w:szCs w:val="24"/>
          <w:lang w:eastAsia="sk-SK"/>
        </w:rPr>
        <w:t>Ak sa po vykonaní podrobnejšej cestnej technickej kontroly zistil</w:t>
      </w:r>
      <w:r w:rsidRPr="005E3076" w:rsidR="00A76696">
        <w:rPr>
          <w:rFonts w:ascii="Times New Roman" w:hAnsi="Times New Roman"/>
          <w:sz w:val="24"/>
          <w:szCs w:val="24"/>
          <w:lang w:eastAsia="sk-SK"/>
        </w:rPr>
        <w:t>a</w:t>
      </w:r>
      <w:r w:rsidRPr="005E3076" w:rsidR="00CE02FD">
        <w:rPr>
          <w:rFonts w:ascii="Times New Roman" w:hAnsi="Times New Roman"/>
          <w:sz w:val="24"/>
          <w:szCs w:val="24"/>
          <w:lang w:eastAsia="sk-SK"/>
        </w:rPr>
        <w:t xml:space="preserve"> na vozidle </w:t>
      </w:r>
      <w:r w:rsidRPr="005E3076" w:rsidR="00A76696">
        <w:rPr>
          <w:rFonts w:ascii="Times New Roman" w:hAnsi="Times New Roman"/>
          <w:sz w:val="24"/>
          <w:szCs w:val="24"/>
        </w:rPr>
        <w:t xml:space="preserve">vážna </w:t>
      </w:r>
      <w:r w:rsidRPr="005E3076" w:rsidR="00850316">
        <w:rPr>
          <w:rFonts w:ascii="Times New Roman" w:hAnsi="Times New Roman"/>
          <w:sz w:val="24"/>
          <w:szCs w:val="24"/>
        </w:rPr>
        <w:t xml:space="preserve">chyba </w:t>
      </w:r>
      <w:r w:rsidRPr="005E3076" w:rsidR="00A76696">
        <w:rPr>
          <w:rFonts w:ascii="Times New Roman" w:hAnsi="Times New Roman"/>
          <w:sz w:val="24"/>
          <w:szCs w:val="24"/>
        </w:rPr>
        <w:t xml:space="preserve">alebo nebezpečná chyba podľa </w:t>
      </w:r>
      <w:r w:rsidRPr="005E3076" w:rsidR="00A76696">
        <w:rPr>
          <w:rFonts w:ascii="Times New Roman" w:hAnsi="Times New Roman"/>
          <w:sz w:val="24"/>
          <w:szCs w:val="24"/>
        </w:rPr>
        <w:fldChar w:fldCharType="begin"/>
      </w:r>
      <w:r w:rsidRPr="005E3076" w:rsidR="00A76696">
        <w:rPr>
          <w:rFonts w:ascii="Times New Roman" w:hAnsi="Times New Roman"/>
          <w:sz w:val="24"/>
          <w:szCs w:val="24"/>
        </w:rPr>
        <w:instrText xml:space="preserve"> REF _Ref475343409 \h </w:instrText>
      </w:r>
      <w:r w:rsidRPr="005E3076" w:rsidR="00A76696">
        <w:rPr>
          <w:rFonts w:ascii="Times New Roman" w:hAnsi="Times New Roman"/>
          <w:sz w:val="24"/>
          <w:szCs w:val="24"/>
        </w:rPr>
        <w:instrText xml:space="preserve"> \* MERGEFORMAT </w:instrText>
      </w:r>
      <w:r w:rsidRPr="005E3076" w:rsidR="00A7669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63</w:t>
      </w:r>
      <w:r w:rsidRPr="005E3076" w:rsidR="00A76696">
        <w:rPr>
          <w:rFonts w:ascii="Times New Roman" w:hAnsi="Times New Roman"/>
          <w:sz w:val="24"/>
          <w:szCs w:val="24"/>
        </w:rPr>
        <w:fldChar w:fldCharType="end"/>
      </w:r>
      <w:r w:rsidRPr="00A10F5D" w:rsidR="00A76696">
        <w:rPr>
          <w:rFonts w:ascii="Times New Roman" w:hAnsi="Times New Roman"/>
          <w:sz w:val="24"/>
          <w:szCs w:val="24"/>
        </w:rPr>
        <w:t xml:space="preserve"> ods. 2 písm. b) a c)</w:t>
      </w:r>
      <w:r w:rsidRPr="005E3076" w:rsidR="00CE02FD">
        <w:rPr>
          <w:rFonts w:ascii="Times New Roman" w:hAnsi="Times New Roman"/>
          <w:sz w:val="24"/>
          <w:szCs w:val="24"/>
          <w:lang w:eastAsia="sk-SK"/>
        </w:rPr>
        <w:t>, vodič vozidla je povinný uhradiť príspevok na čiastočnú úhradu nákladov na vykonanie tejto kontroly</w:t>
      </w:r>
      <w:r w:rsidRPr="005E3076" w:rsidR="00417006">
        <w:rPr>
          <w:rFonts w:ascii="Times New Roman" w:hAnsi="Times New Roman"/>
          <w:sz w:val="24"/>
          <w:szCs w:val="24"/>
          <w:lang w:eastAsia="sk-SK"/>
        </w:rPr>
        <w:t>, ktorej výšku určí orgán Policajného zboru.</w:t>
      </w:r>
      <w:r w:rsidRPr="005E3076" w:rsidR="00CE02FD">
        <w:rPr>
          <w:rFonts w:ascii="Times New Roman" w:hAnsi="Times New Roman"/>
          <w:sz w:val="24"/>
          <w:szCs w:val="24"/>
          <w:lang w:eastAsia="sk-SK"/>
        </w:rPr>
        <w:t xml:space="preserve"> </w:t>
      </w:r>
      <w:r w:rsidRPr="005E3076">
        <w:rPr>
          <w:rFonts w:ascii="Times New Roman" w:hAnsi="Times New Roman"/>
          <w:sz w:val="24"/>
          <w:szCs w:val="24"/>
          <w:lang w:eastAsia="sk-SK"/>
        </w:rPr>
        <w:t xml:space="preserve">Ak pri podrobnejšej cestnej technickej kontrole vykonanej v rámci odborného dozoru nad oprávnenou osobou technickej kontroly alebo emisnej kontroly sa zistí </w:t>
      </w:r>
      <w:r w:rsidRPr="005E3076" w:rsidR="00C67ED9">
        <w:rPr>
          <w:rFonts w:ascii="Times New Roman" w:hAnsi="Times New Roman"/>
          <w:sz w:val="24"/>
          <w:szCs w:val="24"/>
          <w:lang w:eastAsia="sk-SK"/>
        </w:rPr>
        <w:t xml:space="preserve">na vozidle </w:t>
      </w:r>
      <w:r w:rsidRPr="005E3076" w:rsidR="00986B7F">
        <w:rPr>
          <w:rFonts w:ascii="Times New Roman" w:hAnsi="Times New Roman"/>
          <w:sz w:val="24"/>
          <w:szCs w:val="24"/>
        </w:rPr>
        <w:t>vážna</w:t>
      </w:r>
      <w:r w:rsidRPr="005E3076" w:rsidR="0037131F">
        <w:rPr>
          <w:rFonts w:ascii="Times New Roman" w:hAnsi="Times New Roman"/>
          <w:sz w:val="24"/>
          <w:szCs w:val="24"/>
        </w:rPr>
        <w:t xml:space="preserve"> chyba</w:t>
      </w:r>
      <w:r w:rsidRPr="005E3076" w:rsidR="00986B7F">
        <w:rPr>
          <w:rFonts w:ascii="Times New Roman" w:hAnsi="Times New Roman"/>
          <w:sz w:val="24"/>
          <w:szCs w:val="24"/>
        </w:rPr>
        <w:t xml:space="preserve"> alebo nebezpečná chyba podľa </w:t>
      </w:r>
      <w:r w:rsidRPr="005E3076" w:rsidR="001D16CB">
        <w:rPr>
          <w:rFonts w:ascii="Times New Roman" w:hAnsi="Times New Roman"/>
          <w:sz w:val="24"/>
          <w:szCs w:val="24"/>
        </w:rPr>
        <w:fldChar w:fldCharType="begin"/>
      </w:r>
      <w:r w:rsidRPr="005E3076" w:rsidR="001D16CB">
        <w:rPr>
          <w:rFonts w:ascii="Times New Roman" w:hAnsi="Times New Roman"/>
          <w:sz w:val="24"/>
          <w:szCs w:val="24"/>
        </w:rPr>
        <w:instrText xml:space="preserve"> REF _Ref475343409 \h </w:instrText>
      </w:r>
      <w:r w:rsidRPr="005E3076" w:rsidR="00A76696">
        <w:rPr>
          <w:rFonts w:ascii="Times New Roman" w:hAnsi="Times New Roman"/>
          <w:sz w:val="24"/>
          <w:szCs w:val="24"/>
        </w:rPr>
        <w:instrText xml:space="preserve"> \* MERGEFORMAT </w:instrText>
      </w:r>
      <w:r w:rsidRPr="005E3076" w:rsidR="001D16CB">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63</w:t>
      </w:r>
      <w:r w:rsidRPr="005E3076" w:rsidR="001D16CB">
        <w:rPr>
          <w:rFonts w:ascii="Times New Roman" w:hAnsi="Times New Roman"/>
          <w:sz w:val="24"/>
          <w:szCs w:val="24"/>
        </w:rPr>
        <w:fldChar w:fldCharType="end"/>
      </w:r>
      <w:r w:rsidRPr="00A10F5D" w:rsidR="00986B7F">
        <w:rPr>
          <w:rFonts w:ascii="Times New Roman" w:hAnsi="Times New Roman"/>
          <w:sz w:val="24"/>
          <w:szCs w:val="24"/>
        </w:rPr>
        <w:t xml:space="preserve"> ods. 2 písm. b) a c)</w:t>
      </w:r>
      <w:r w:rsidRPr="005E3076">
        <w:rPr>
          <w:rFonts w:ascii="Times New Roman" w:hAnsi="Times New Roman"/>
          <w:sz w:val="24"/>
          <w:szCs w:val="24"/>
          <w:lang w:eastAsia="sk-SK"/>
        </w:rPr>
        <w:t>, ktorá nebola zistená pri technickej kontrole alebo emisnej kontrole, príspevok na</w:t>
      </w:r>
      <w:r w:rsidRPr="005E3076" w:rsidR="00701006">
        <w:rPr>
          <w:rFonts w:ascii="Times New Roman" w:hAnsi="Times New Roman"/>
          <w:sz w:val="24"/>
          <w:szCs w:val="24"/>
          <w:lang w:eastAsia="sk-SK"/>
        </w:rPr>
        <w:t> </w:t>
      </w:r>
      <w:r w:rsidRPr="005E3076">
        <w:rPr>
          <w:rFonts w:ascii="Times New Roman" w:hAnsi="Times New Roman"/>
          <w:sz w:val="24"/>
          <w:szCs w:val="24"/>
          <w:lang w:eastAsia="sk-SK"/>
        </w:rPr>
        <w:t>čiastočnú úhradu nákladov na vykonanie tejto kontroly je povinná namiesto vodiča vozidla uhradiť oprávnená osoba technickej kontroly a oprávnená osoba emisnej kontroly.</w:t>
      </w:r>
    </w:p>
    <w:p w:rsidR="00DB4109" w:rsidRPr="005E3076" w:rsidP="00CE02FD">
      <w:pPr>
        <w:pStyle w:val="Odstavecseseznamem"/>
        <w:tabs>
          <w:tab w:val="left" w:pos="1134"/>
        </w:tabs>
        <w:bidi w:val="0"/>
        <w:spacing w:after="0" w:line="240" w:lineRule="auto"/>
        <w:ind w:left="0"/>
        <w:jc w:val="both"/>
        <w:rPr>
          <w:rFonts w:ascii="Times New Roman" w:hAnsi="Times New Roman"/>
          <w:sz w:val="24"/>
          <w:szCs w:val="24"/>
          <w:lang w:eastAsia="sk-SK"/>
        </w:rPr>
      </w:pPr>
    </w:p>
    <w:p w:rsidR="00DB5CF9"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sidR="00FB087A">
        <w:rPr>
          <w:rFonts w:ascii="Times New Roman" w:hAnsi="Times New Roman"/>
          <w:sz w:val="24"/>
          <w:szCs w:val="24"/>
          <w:lang w:eastAsia="sk-SK"/>
        </w:rPr>
        <w:t xml:space="preserve">Príspevok podľa odseku </w:t>
      </w:r>
      <w:r w:rsidRPr="005E3076" w:rsidR="00B87E2F">
        <w:rPr>
          <w:rFonts w:ascii="Times New Roman" w:hAnsi="Times New Roman"/>
          <w:sz w:val="24"/>
          <w:szCs w:val="24"/>
          <w:lang w:eastAsia="sk-SK"/>
        </w:rPr>
        <w:t>7</w:t>
      </w:r>
      <w:r w:rsidRPr="005E3076" w:rsidR="00477BB1">
        <w:rPr>
          <w:rFonts w:ascii="Times New Roman" w:hAnsi="Times New Roman"/>
          <w:sz w:val="24"/>
          <w:szCs w:val="24"/>
          <w:lang w:eastAsia="sk-SK"/>
        </w:rPr>
        <w:t xml:space="preserve"> je príjmom</w:t>
      </w:r>
      <w:r w:rsidRPr="005E3076" w:rsidR="00417006">
        <w:rPr>
          <w:rFonts w:ascii="Times New Roman" w:hAnsi="Times New Roman"/>
          <w:sz w:val="24"/>
          <w:szCs w:val="24"/>
          <w:lang w:eastAsia="sk-SK"/>
        </w:rPr>
        <w:t xml:space="preserve"> </w:t>
      </w:r>
      <w:r w:rsidRPr="005E3076" w:rsidR="001B1BF5">
        <w:rPr>
          <w:rFonts w:ascii="Times New Roman" w:hAnsi="Times New Roman"/>
          <w:sz w:val="24"/>
          <w:szCs w:val="24"/>
          <w:lang w:eastAsia="sk-SK"/>
        </w:rPr>
        <w:t xml:space="preserve">rozpočtovej kapitoly </w:t>
      </w:r>
      <w:r w:rsidRPr="005E3076" w:rsidR="00B85A65">
        <w:rPr>
          <w:rFonts w:ascii="Times New Roman" w:hAnsi="Times New Roman"/>
          <w:sz w:val="24"/>
          <w:szCs w:val="24"/>
          <w:lang w:eastAsia="sk-SK"/>
        </w:rPr>
        <w:t>ministerstva vnútra</w:t>
      </w:r>
      <w:r w:rsidRPr="005E3076" w:rsidR="00417006">
        <w:rPr>
          <w:rFonts w:ascii="Times New Roman" w:hAnsi="Times New Roman"/>
          <w:sz w:val="24"/>
          <w:szCs w:val="24"/>
          <w:lang w:eastAsia="sk-SK"/>
        </w:rPr>
        <w:t>.</w:t>
      </w:r>
    </w:p>
    <w:p w:rsidR="00DB5CF9" w:rsidRPr="005E3076" w:rsidP="005A3B94">
      <w:pPr>
        <w:pStyle w:val="Odstavecseseznamem"/>
        <w:tabs>
          <w:tab w:val="left" w:pos="1134"/>
        </w:tabs>
        <w:bidi w:val="0"/>
        <w:spacing w:after="0" w:line="240" w:lineRule="auto"/>
        <w:ind w:left="0"/>
        <w:jc w:val="both"/>
        <w:rPr>
          <w:rFonts w:ascii="Times New Roman" w:hAnsi="Times New Roman"/>
          <w:sz w:val="24"/>
          <w:szCs w:val="24"/>
          <w:lang w:eastAsia="sk-SK"/>
        </w:rPr>
      </w:pPr>
    </w:p>
    <w:p w:rsidR="00477BB1"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po vykonaní podrobnejšej cestnej technickej kontroly </w:t>
      </w:r>
      <w:r w:rsidRPr="005E3076" w:rsidR="00FB087A">
        <w:rPr>
          <w:rFonts w:ascii="Times New Roman" w:hAnsi="Times New Roman"/>
          <w:sz w:val="24"/>
          <w:szCs w:val="24"/>
          <w:lang w:eastAsia="sk-SK"/>
        </w:rPr>
        <w:t>nezistil</w:t>
      </w:r>
      <w:r w:rsidRPr="005E3076" w:rsidR="00A76696">
        <w:rPr>
          <w:rFonts w:ascii="Times New Roman" w:hAnsi="Times New Roman"/>
          <w:sz w:val="24"/>
          <w:szCs w:val="24"/>
          <w:lang w:eastAsia="sk-SK"/>
        </w:rPr>
        <w:t>a</w:t>
      </w:r>
      <w:r w:rsidRPr="005E3076" w:rsidR="00FB087A">
        <w:rPr>
          <w:rFonts w:ascii="Times New Roman" w:hAnsi="Times New Roman"/>
          <w:sz w:val="24"/>
          <w:szCs w:val="24"/>
          <w:lang w:eastAsia="sk-SK"/>
        </w:rPr>
        <w:t xml:space="preserve"> </w:t>
      </w:r>
      <w:r w:rsidRPr="005E3076" w:rsidR="00C67ED9">
        <w:rPr>
          <w:rFonts w:ascii="Times New Roman" w:hAnsi="Times New Roman"/>
          <w:sz w:val="24"/>
          <w:szCs w:val="24"/>
          <w:lang w:eastAsia="sk-SK"/>
        </w:rPr>
        <w:t xml:space="preserve">na vozidle </w:t>
      </w:r>
      <w:r w:rsidRPr="005E3076" w:rsidR="00A76696">
        <w:rPr>
          <w:rFonts w:ascii="Times New Roman" w:hAnsi="Times New Roman"/>
          <w:sz w:val="24"/>
          <w:szCs w:val="24"/>
        </w:rPr>
        <w:t xml:space="preserve">vážna </w:t>
      </w:r>
      <w:r w:rsidRPr="005E3076" w:rsidR="0037131F">
        <w:rPr>
          <w:rFonts w:ascii="Times New Roman" w:hAnsi="Times New Roman"/>
          <w:sz w:val="24"/>
          <w:szCs w:val="24"/>
        </w:rPr>
        <w:t xml:space="preserve">chyba </w:t>
      </w:r>
      <w:r w:rsidRPr="005E3076" w:rsidR="00A76696">
        <w:rPr>
          <w:rFonts w:ascii="Times New Roman" w:hAnsi="Times New Roman"/>
          <w:sz w:val="24"/>
          <w:szCs w:val="24"/>
        </w:rPr>
        <w:t xml:space="preserve">alebo nebezpečná chyba podľa </w:t>
      </w:r>
      <w:r w:rsidRPr="005E3076" w:rsidR="00A76696">
        <w:rPr>
          <w:rFonts w:ascii="Times New Roman" w:hAnsi="Times New Roman"/>
          <w:sz w:val="24"/>
          <w:szCs w:val="24"/>
        </w:rPr>
        <w:fldChar w:fldCharType="begin"/>
      </w:r>
      <w:r w:rsidRPr="005E3076" w:rsidR="00A76696">
        <w:rPr>
          <w:rFonts w:ascii="Times New Roman" w:hAnsi="Times New Roman"/>
          <w:sz w:val="24"/>
          <w:szCs w:val="24"/>
        </w:rPr>
        <w:instrText xml:space="preserve"> REF _Ref475343409 \h </w:instrText>
      </w:r>
      <w:r w:rsidRPr="005E3076" w:rsidR="00A76696">
        <w:rPr>
          <w:rFonts w:ascii="Times New Roman" w:hAnsi="Times New Roman"/>
          <w:sz w:val="24"/>
          <w:szCs w:val="24"/>
        </w:rPr>
        <w:instrText xml:space="preserve"> \* MERGEFORMAT </w:instrText>
      </w:r>
      <w:r w:rsidRPr="005E3076" w:rsidR="00A7669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63</w:t>
      </w:r>
      <w:r w:rsidRPr="005E3076" w:rsidR="00A76696">
        <w:rPr>
          <w:rFonts w:ascii="Times New Roman" w:hAnsi="Times New Roman"/>
          <w:sz w:val="24"/>
          <w:szCs w:val="24"/>
        </w:rPr>
        <w:fldChar w:fldCharType="end"/>
      </w:r>
      <w:r w:rsidRPr="00A10F5D" w:rsidR="00A76696">
        <w:rPr>
          <w:rFonts w:ascii="Times New Roman" w:hAnsi="Times New Roman"/>
          <w:sz w:val="24"/>
          <w:szCs w:val="24"/>
        </w:rPr>
        <w:t xml:space="preserve"> ods. 2 písm. b) a c)</w:t>
      </w:r>
      <w:r w:rsidRPr="005E3076">
        <w:rPr>
          <w:rFonts w:ascii="Times New Roman" w:hAnsi="Times New Roman"/>
          <w:sz w:val="24"/>
          <w:szCs w:val="24"/>
          <w:lang w:eastAsia="sk-SK"/>
        </w:rPr>
        <w:t>, náklady na</w:t>
      </w:r>
      <w:r w:rsidRPr="005E3076" w:rsidR="00A76696">
        <w:rPr>
          <w:rFonts w:ascii="Times New Roman" w:hAnsi="Times New Roman"/>
          <w:sz w:val="24"/>
          <w:szCs w:val="24"/>
          <w:lang w:eastAsia="sk-SK"/>
        </w:rPr>
        <w:t> </w:t>
      </w:r>
      <w:r w:rsidRPr="005E3076">
        <w:rPr>
          <w:rFonts w:ascii="Times New Roman" w:hAnsi="Times New Roman"/>
          <w:sz w:val="24"/>
          <w:szCs w:val="24"/>
          <w:lang w:eastAsia="sk-SK"/>
        </w:rPr>
        <w:t>vykonanie tejto kontroly znáša</w:t>
      </w:r>
      <w:r w:rsidRPr="005E3076" w:rsidR="00FB087A">
        <w:rPr>
          <w:rFonts w:ascii="Times New Roman" w:hAnsi="Times New Roman"/>
          <w:sz w:val="24"/>
          <w:szCs w:val="24"/>
          <w:lang w:eastAsia="sk-SK"/>
        </w:rPr>
        <w:t xml:space="preserve"> ministerstvo vnútra.</w:t>
      </w:r>
    </w:p>
    <w:p w:rsidR="00477BB1" w:rsidRPr="005E3076" w:rsidP="00477BB1">
      <w:pPr>
        <w:pStyle w:val="Odstavecseseznamem"/>
        <w:tabs>
          <w:tab w:val="left" w:pos="1134"/>
        </w:tabs>
        <w:bidi w:val="0"/>
        <w:spacing w:after="0" w:line="240" w:lineRule="auto"/>
        <w:ind w:left="0"/>
        <w:jc w:val="both"/>
        <w:rPr>
          <w:rFonts w:ascii="Times New Roman" w:hAnsi="Times New Roman"/>
          <w:sz w:val="24"/>
          <w:szCs w:val="24"/>
          <w:lang w:eastAsia="sk-SK"/>
        </w:rPr>
      </w:pPr>
    </w:p>
    <w:p w:rsidR="00FB087A"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Ak sa pri technickej kontrole alebo pri emisnej kontrole vykonávanej v rámci cestnej technickej kontroly podľa odseku 5 zistil</w:t>
      </w:r>
      <w:r w:rsidRPr="005E3076" w:rsidR="00A76696">
        <w:rPr>
          <w:rFonts w:ascii="Times New Roman" w:hAnsi="Times New Roman"/>
          <w:sz w:val="24"/>
          <w:szCs w:val="24"/>
          <w:lang w:eastAsia="sk-SK"/>
        </w:rPr>
        <w:t>a</w:t>
      </w:r>
      <w:r w:rsidRPr="005E3076">
        <w:rPr>
          <w:rFonts w:ascii="Times New Roman" w:hAnsi="Times New Roman"/>
          <w:sz w:val="24"/>
          <w:szCs w:val="24"/>
          <w:lang w:eastAsia="sk-SK"/>
        </w:rPr>
        <w:t xml:space="preserve"> na vozidle </w:t>
      </w:r>
      <w:r w:rsidRPr="005E3076" w:rsidR="002E2304">
        <w:rPr>
          <w:rFonts w:ascii="Times New Roman" w:hAnsi="Times New Roman"/>
          <w:sz w:val="24"/>
          <w:szCs w:val="24"/>
        </w:rPr>
        <w:t>vážn</w:t>
      </w:r>
      <w:r w:rsidRPr="005E3076" w:rsidR="00A76696">
        <w:rPr>
          <w:rFonts w:ascii="Times New Roman" w:hAnsi="Times New Roman"/>
          <w:sz w:val="24"/>
          <w:szCs w:val="24"/>
        </w:rPr>
        <w:t>a</w:t>
      </w:r>
      <w:r w:rsidRPr="005E3076" w:rsidR="002E2304">
        <w:rPr>
          <w:rFonts w:ascii="Times New Roman" w:hAnsi="Times New Roman"/>
          <w:sz w:val="24"/>
          <w:szCs w:val="24"/>
        </w:rPr>
        <w:t xml:space="preserve"> </w:t>
      </w:r>
      <w:r w:rsidRPr="005E3076" w:rsidR="0037131F">
        <w:rPr>
          <w:rFonts w:ascii="Times New Roman" w:hAnsi="Times New Roman"/>
          <w:sz w:val="24"/>
          <w:szCs w:val="24"/>
        </w:rPr>
        <w:t xml:space="preserve">chyba </w:t>
      </w:r>
      <w:r w:rsidRPr="005E3076" w:rsidR="002E2304">
        <w:rPr>
          <w:rFonts w:ascii="Times New Roman" w:hAnsi="Times New Roman"/>
          <w:sz w:val="24"/>
          <w:szCs w:val="24"/>
        </w:rPr>
        <w:t>alebo nebezpečn</w:t>
      </w:r>
      <w:r w:rsidRPr="005E3076" w:rsidR="00A76696">
        <w:rPr>
          <w:rFonts w:ascii="Times New Roman" w:hAnsi="Times New Roman"/>
          <w:sz w:val="24"/>
          <w:szCs w:val="24"/>
        </w:rPr>
        <w:t>á</w:t>
      </w:r>
      <w:r w:rsidRPr="005E3076" w:rsidR="002E2304">
        <w:rPr>
          <w:rFonts w:ascii="Times New Roman" w:hAnsi="Times New Roman"/>
          <w:sz w:val="24"/>
          <w:szCs w:val="24"/>
        </w:rPr>
        <w:t xml:space="preserve"> chyb</w:t>
      </w:r>
      <w:r w:rsidRPr="005E3076" w:rsidR="00A76696">
        <w:rPr>
          <w:rFonts w:ascii="Times New Roman" w:hAnsi="Times New Roman"/>
          <w:sz w:val="24"/>
          <w:szCs w:val="24"/>
        </w:rPr>
        <w:t>a</w:t>
      </w:r>
      <w:r w:rsidRPr="005E3076" w:rsidR="002E2304">
        <w:rPr>
          <w:rFonts w:ascii="Times New Roman" w:hAnsi="Times New Roman"/>
          <w:sz w:val="24"/>
          <w:szCs w:val="24"/>
        </w:rPr>
        <w:t xml:space="preserve"> podľa </w:t>
      </w:r>
      <w:r w:rsidRPr="005E3076" w:rsidR="002E2304">
        <w:rPr>
          <w:rFonts w:ascii="Times New Roman" w:hAnsi="Times New Roman"/>
          <w:sz w:val="24"/>
          <w:szCs w:val="24"/>
        </w:rPr>
        <w:fldChar w:fldCharType="begin"/>
      </w:r>
      <w:r w:rsidRPr="005E3076" w:rsidR="002E2304">
        <w:rPr>
          <w:rFonts w:ascii="Times New Roman" w:hAnsi="Times New Roman"/>
          <w:sz w:val="24"/>
          <w:szCs w:val="24"/>
        </w:rPr>
        <w:instrText xml:space="preserve"> REF _Ref475343409 \h </w:instrText>
      </w:r>
      <w:r w:rsidRPr="005E3076" w:rsidR="00A76696">
        <w:rPr>
          <w:rFonts w:ascii="Times New Roman" w:hAnsi="Times New Roman"/>
          <w:sz w:val="24"/>
          <w:szCs w:val="24"/>
        </w:rPr>
        <w:instrText xml:space="preserve"> \* MERGEFORMAT </w:instrText>
      </w:r>
      <w:r w:rsidRPr="005E3076" w:rsidR="002E230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63</w:t>
      </w:r>
      <w:r w:rsidRPr="005E3076" w:rsidR="002E2304">
        <w:rPr>
          <w:rFonts w:ascii="Times New Roman" w:hAnsi="Times New Roman"/>
          <w:sz w:val="24"/>
          <w:szCs w:val="24"/>
        </w:rPr>
        <w:fldChar w:fldCharType="end"/>
      </w:r>
      <w:r w:rsidRPr="00A10F5D" w:rsidR="002E2304">
        <w:rPr>
          <w:rFonts w:ascii="Times New Roman" w:hAnsi="Times New Roman"/>
          <w:sz w:val="24"/>
          <w:szCs w:val="24"/>
        </w:rPr>
        <w:t xml:space="preserve"> ods. 2 písm. b) a c)</w:t>
      </w:r>
      <w:r w:rsidRPr="005E3076">
        <w:rPr>
          <w:rFonts w:ascii="Times New Roman" w:hAnsi="Times New Roman"/>
          <w:sz w:val="24"/>
          <w:szCs w:val="24"/>
          <w:lang w:eastAsia="sk-SK"/>
        </w:rPr>
        <w:t xml:space="preserve">, vodič vozidla je povinný </w:t>
      </w:r>
      <w:r w:rsidRPr="005E3076" w:rsidR="005D377A">
        <w:rPr>
          <w:rFonts w:ascii="Times New Roman" w:hAnsi="Times New Roman"/>
          <w:sz w:val="24"/>
          <w:szCs w:val="24"/>
          <w:lang w:eastAsia="sk-SK"/>
        </w:rPr>
        <w:t xml:space="preserve">zaplatiť </w:t>
      </w:r>
      <w:r w:rsidRPr="005E3076">
        <w:rPr>
          <w:rFonts w:ascii="Times New Roman" w:hAnsi="Times New Roman"/>
          <w:sz w:val="24"/>
          <w:szCs w:val="24"/>
          <w:lang w:eastAsia="sk-SK"/>
        </w:rPr>
        <w:t xml:space="preserve">stanici technickej kontroly a pracovisku emisnej kontroly </w:t>
      </w:r>
      <w:r w:rsidRPr="005E3076" w:rsidR="005D377A">
        <w:rPr>
          <w:rFonts w:ascii="Times New Roman" w:hAnsi="Times New Roman"/>
          <w:sz w:val="24"/>
          <w:szCs w:val="24"/>
          <w:lang w:eastAsia="sk-SK"/>
        </w:rPr>
        <w:t>úhradu</w:t>
      </w:r>
      <w:r w:rsidRPr="005E3076">
        <w:rPr>
          <w:rFonts w:ascii="Times New Roman" w:hAnsi="Times New Roman"/>
          <w:sz w:val="24"/>
          <w:szCs w:val="24"/>
          <w:lang w:eastAsia="sk-SK"/>
        </w:rPr>
        <w:t xml:space="preserve"> za</w:t>
      </w:r>
      <w:r w:rsidRPr="005E3076" w:rsidR="00165DF6">
        <w:rPr>
          <w:rFonts w:ascii="Times New Roman" w:hAnsi="Times New Roman"/>
          <w:sz w:val="24"/>
          <w:szCs w:val="24"/>
          <w:lang w:eastAsia="sk-SK"/>
        </w:rPr>
        <w:t> </w:t>
      </w:r>
      <w:r w:rsidRPr="005E3076">
        <w:rPr>
          <w:rFonts w:ascii="Times New Roman" w:hAnsi="Times New Roman"/>
          <w:sz w:val="24"/>
          <w:szCs w:val="24"/>
          <w:lang w:eastAsia="sk-SK"/>
        </w:rPr>
        <w:t>vykonanie takejto kontroly.</w:t>
      </w:r>
    </w:p>
    <w:p w:rsidR="00FB087A" w:rsidRPr="005E3076" w:rsidP="005D377A">
      <w:pPr>
        <w:pStyle w:val="Odstavecseseznamem"/>
        <w:tabs>
          <w:tab w:val="left" w:pos="1134"/>
        </w:tabs>
        <w:bidi w:val="0"/>
        <w:spacing w:after="0" w:line="240" w:lineRule="auto"/>
        <w:ind w:left="0"/>
        <w:jc w:val="both"/>
        <w:rPr>
          <w:rFonts w:ascii="Times New Roman" w:hAnsi="Times New Roman"/>
          <w:sz w:val="24"/>
          <w:szCs w:val="24"/>
          <w:lang w:eastAsia="sk-SK"/>
        </w:rPr>
      </w:pPr>
    </w:p>
    <w:p w:rsidR="00F95179" w:rsidRPr="005E3076" w:rsidP="00F95179">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61</w:t>
      </w:r>
      <w:r w:rsidRPr="005E3076">
        <w:rPr>
          <w:rFonts w:ascii="Times New Roman" w:hAnsi="Times New Roman"/>
          <w:sz w:val="24"/>
          <w:szCs w:val="24"/>
        </w:rPr>
        <w:fldChar w:fldCharType="end"/>
      </w:r>
    </w:p>
    <w:p w:rsidR="00906749" w:rsidRPr="005E3076" w:rsidP="0061585A">
      <w:pPr>
        <w:bidi w:val="0"/>
        <w:jc w:val="center"/>
        <w:rPr>
          <w:b/>
          <w:bCs/>
          <w:szCs w:val="24"/>
          <w:lang w:eastAsia="sk-SK"/>
        </w:rPr>
      </w:pPr>
      <w:r w:rsidRPr="005E3076">
        <w:rPr>
          <w:rFonts w:ascii="Times New Roman" w:hAnsi="Times New Roman"/>
          <w:b/>
          <w:bCs/>
          <w:sz w:val="24"/>
          <w:szCs w:val="24"/>
          <w:lang w:eastAsia="sk-SK"/>
        </w:rPr>
        <w:t>Príspevok na podrobnejšiu cestnú technickú kontrolu</w:t>
      </w:r>
    </w:p>
    <w:p w:rsidR="00906749" w:rsidRPr="005E3076" w:rsidP="00746526">
      <w:pPr>
        <w:pStyle w:val="Odstavecseseznamem"/>
        <w:numPr>
          <w:numId w:val="49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Príspevok na vykonanie podrobnejšej cestnej technickej kontroly na vozidle, na</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ktorom sa zistil</w:t>
      </w:r>
      <w:r w:rsidRPr="005E3076" w:rsidR="00A76696">
        <w:rPr>
          <w:rFonts w:ascii="Times New Roman" w:hAnsi="Times New Roman"/>
          <w:sz w:val="24"/>
          <w:szCs w:val="24"/>
          <w:lang w:eastAsia="sk-SK"/>
        </w:rPr>
        <w:t>a</w:t>
      </w:r>
      <w:r w:rsidRPr="005E3076">
        <w:rPr>
          <w:rFonts w:ascii="Times New Roman" w:hAnsi="Times New Roman"/>
          <w:sz w:val="24"/>
          <w:szCs w:val="24"/>
          <w:lang w:eastAsia="sk-SK"/>
        </w:rPr>
        <w:t xml:space="preserve"> </w:t>
      </w:r>
      <w:r w:rsidRPr="005E3076" w:rsidR="00986B7F">
        <w:rPr>
          <w:rFonts w:ascii="Times New Roman" w:hAnsi="Times New Roman"/>
          <w:sz w:val="24"/>
          <w:szCs w:val="24"/>
        </w:rPr>
        <w:t>vážn</w:t>
      </w:r>
      <w:r w:rsidRPr="005E3076" w:rsidR="00A76696">
        <w:rPr>
          <w:rFonts w:ascii="Times New Roman" w:hAnsi="Times New Roman"/>
          <w:sz w:val="24"/>
          <w:szCs w:val="24"/>
        </w:rPr>
        <w:t>a</w:t>
      </w:r>
      <w:r w:rsidRPr="005E3076" w:rsidR="00986B7F">
        <w:rPr>
          <w:rFonts w:ascii="Times New Roman" w:hAnsi="Times New Roman"/>
          <w:sz w:val="24"/>
          <w:szCs w:val="24"/>
        </w:rPr>
        <w:t xml:space="preserve"> </w:t>
      </w:r>
      <w:r w:rsidRPr="005E3076" w:rsidR="0037131F">
        <w:rPr>
          <w:rFonts w:ascii="Times New Roman" w:hAnsi="Times New Roman"/>
          <w:sz w:val="24"/>
          <w:szCs w:val="24"/>
        </w:rPr>
        <w:t xml:space="preserve">chyba </w:t>
      </w:r>
      <w:r w:rsidRPr="005E3076" w:rsidR="00986B7F">
        <w:rPr>
          <w:rFonts w:ascii="Times New Roman" w:hAnsi="Times New Roman"/>
          <w:sz w:val="24"/>
          <w:szCs w:val="24"/>
        </w:rPr>
        <w:t>alebo nebezpečn</w:t>
      </w:r>
      <w:r w:rsidRPr="005E3076" w:rsidR="00A76696">
        <w:rPr>
          <w:rFonts w:ascii="Times New Roman" w:hAnsi="Times New Roman"/>
          <w:sz w:val="24"/>
          <w:szCs w:val="24"/>
        </w:rPr>
        <w:t>á</w:t>
      </w:r>
      <w:r w:rsidRPr="005E3076" w:rsidR="00986B7F">
        <w:rPr>
          <w:rFonts w:ascii="Times New Roman" w:hAnsi="Times New Roman"/>
          <w:sz w:val="24"/>
          <w:szCs w:val="24"/>
        </w:rPr>
        <w:t xml:space="preserve"> chyb</w:t>
      </w:r>
      <w:r w:rsidRPr="005E3076" w:rsidR="00A76696">
        <w:rPr>
          <w:rFonts w:ascii="Times New Roman" w:hAnsi="Times New Roman"/>
          <w:sz w:val="24"/>
          <w:szCs w:val="24"/>
        </w:rPr>
        <w:t>a</w:t>
      </w:r>
      <w:r w:rsidRPr="005E3076" w:rsidR="00986B7F">
        <w:rPr>
          <w:rFonts w:ascii="Times New Roman" w:hAnsi="Times New Roman"/>
          <w:sz w:val="24"/>
          <w:szCs w:val="24"/>
        </w:rPr>
        <w:t xml:space="preserve"> podľa </w:t>
      </w:r>
      <w:r w:rsidRPr="005E3076" w:rsidR="001D16CB">
        <w:rPr>
          <w:rFonts w:ascii="Times New Roman" w:hAnsi="Times New Roman"/>
          <w:sz w:val="24"/>
          <w:szCs w:val="24"/>
        </w:rPr>
        <w:fldChar w:fldCharType="begin"/>
      </w:r>
      <w:r w:rsidRPr="005E3076" w:rsidR="001D16CB">
        <w:rPr>
          <w:rFonts w:ascii="Times New Roman" w:hAnsi="Times New Roman"/>
          <w:sz w:val="24"/>
          <w:szCs w:val="24"/>
        </w:rPr>
        <w:instrText xml:space="preserve"> REF _Ref475343409 \h </w:instrText>
      </w:r>
      <w:r w:rsidRPr="005E3076" w:rsidR="00A76696">
        <w:rPr>
          <w:rFonts w:ascii="Times New Roman" w:hAnsi="Times New Roman"/>
          <w:sz w:val="24"/>
          <w:szCs w:val="24"/>
        </w:rPr>
        <w:instrText xml:space="preserve"> \* MERGEFORMAT </w:instrText>
      </w:r>
      <w:r w:rsidRPr="005E3076" w:rsidR="001D16CB">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63</w:t>
      </w:r>
      <w:r w:rsidRPr="005E3076" w:rsidR="001D16CB">
        <w:rPr>
          <w:rFonts w:ascii="Times New Roman" w:hAnsi="Times New Roman"/>
          <w:sz w:val="24"/>
          <w:szCs w:val="24"/>
        </w:rPr>
        <w:fldChar w:fldCharType="end"/>
      </w:r>
      <w:r w:rsidRPr="00A10F5D" w:rsidR="00986B7F">
        <w:rPr>
          <w:rFonts w:ascii="Times New Roman" w:hAnsi="Times New Roman"/>
          <w:sz w:val="24"/>
          <w:szCs w:val="24"/>
        </w:rPr>
        <w:t xml:space="preserve"> ods. 2 písm. b) a c)</w:t>
      </w:r>
      <w:r w:rsidRPr="005E3076">
        <w:rPr>
          <w:rFonts w:ascii="Times New Roman" w:hAnsi="Times New Roman"/>
          <w:sz w:val="24"/>
          <w:szCs w:val="24"/>
          <w:lang w:eastAsia="sk-SK"/>
        </w:rPr>
        <w:t>, je</w:t>
      </w:r>
    </w:p>
    <w:p w:rsidR="007A3DE9" w:rsidRPr="005E3076" w:rsidP="00746526">
      <w:pPr>
        <w:pStyle w:val="Odstavecseseznamem"/>
        <w:numPr>
          <w:numId w:val="43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pre vozidlá kategórie </w:t>
      </w:r>
      <w:r w:rsidRPr="005E3076">
        <w:rPr>
          <w:rFonts w:ascii="Times New Roman" w:hAnsi="Times New Roman"/>
          <w:sz w:val="24"/>
          <w:szCs w:val="24"/>
        </w:rPr>
        <w:t>M2, M3, N2, N3, O3, O4 a</w:t>
      </w:r>
      <w:r w:rsidRPr="005E3076" w:rsidR="00D75469">
        <w:rPr>
          <w:rFonts w:ascii="Times New Roman" w:hAnsi="Times New Roman"/>
          <w:sz w:val="24"/>
          <w:szCs w:val="24"/>
        </w:rPr>
        <w:t> </w:t>
      </w:r>
      <w:r w:rsidRPr="005E3076">
        <w:rPr>
          <w:rFonts w:ascii="Times New Roman" w:hAnsi="Times New Roman"/>
          <w:sz w:val="24"/>
          <w:szCs w:val="24"/>
        </w:rPr>
        <w:t>Tb</w:t>
      </w:r>
    </w:p>
    <w:p w:rsidR="007A3DE9" w:rsidRPr="005E3076" w:rsidP="00746526">
      <w:pPr>
        <w:pStyle w:val="Odstavecseseznamem"/>
        <w:numPr>
          <w:numId w:val="436"/>
        </w:numPr>
        <w:tabs>
          <w:tab w:val="left" w:pos="709"/>
        </w:tabs>
        <w:bidi w:val="0"/>
        <w:spacing w:after="0" w:line="240" w:lineRule="auto"/>
        <w:jc w:val="both"/>
        <w:rPr>
          <w:rFonts w:ascii="Times New Roman" w:hAnsi="Times New Roman"/>
          <w:sz w:val="24"/>
          <w:szCs w:val="24"/>
          <w:lang w:eastAsia="sk-SK"/>
        </w:rPr>
      </w:pPr>
      <w:r w:rsidRPr="005E3076" w:rsidR="00417006">
        <w:rPr>
          <w:rFonts w:ascii="Times New Roman" w:hAnsi="Times New Roman"/>
          <w:sz w:val="24"/>
          <w:szCs w:val="24"/>
        </w:rPr>
        <w:t xml:space="preserve">najviac </w:t>
      </w:r>
      <w:r w:rsidRPr="005E3076">
        <w:rPr>
          <w:rFonts w:ascii="Times New Roman" w:hAnsi="Times New Roman"/>
          <w:sz w:val="24"/>
          <w:szCs w:val="24"/>
        </w:rPr>
        <w:t>200 eur za vykonanie technickej kontroly vozidla,</w:t>
      </w:r>
    </w:p>
    <w:p w:rsidR="007A3DE9" w:rsidRPr="005E3076" w:rsidP="00746526">
      <w:pPr>
        <w:pStyle w:val="Odstavecseseznamem"/>
        <w:numPr>
          <w:numId w:val="436"/>
        </w:numPr>
        <w:tabs>
          <w:tab w:val="left" w:pos="709"/>
        </w:tabs>
        <w:bidi w:val="0"/>
        <w:spacing w:after="0" w:line="240" w:lineRule="auto"/>
        <w:jc w:val="both"/>
        <w:rPr>
          <w:rFonts w:ascii="Times New Roman" w:hAnsi="Times New Roman"/>
          <w:sz w:val="24"/>
          <w:szCs w:val="24"/>
          <w:lang w:eastAsia="sk-SK"/>
        </w:rPr>
      </w:pPr>
      <w:r w:rsidRPr="005E3076" w:rsidR="00417006">
        <w:rPr>
          <w:rFonts w:ascii="Times New Roman" w:hAnsi="Times New Roman"/>
          <w:sz w:val="24"/>
          <w:szCs w:val="24"/>
        </w:rPr>
        <w:t xml:space="preserve">najviac </w:t>
      </w:r>
      <w:r w:rsidRPr="005E3076">
        <w:rPr>
          <w:rFonts w:ascii="Times New Roman" w:hAnsi="Times New Roman"/>
          <w:sz w:val="24"/>
          <w:szCs w:val="24"/>
        </w:rPr>
        <w:t>100 eur za vykonanie emisnej kontroly motorového vozidla,</w:t>
      </w:r>
    </w:p>
    <w:p w:rsidR="007A3DE9" w:rsidRPr="005E3076" w:rsidP="00746526">
      <w:pPr>
        <w:pStyle w:val="Odstavecseseznamem"/>
        <w:numPr>
          <w:numId w:val="43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vozidlá ostatných kategórií</w:t>
      </w:r>
    </w:p>
    <w:p w:rsidR="007A3DE9" w:rsidRPr="005E3076" w:rsidP="00746526">
      <w:pPr>
        <w:pStyle w:val="Odstavecseseznamem"/>
        <w:numPr>
          <w:numId w:val="437"/>
        </w:numPr>
        <w:tabs>
          <w:tab w:val="left" w:pos="709"/>
        </w:tabs>
        <w:bidi w:val="0"/>
        <w:spacing w:after="0" w:line="240" w:lineRule="auto"/>
        <w:jc w:val="both"/>
        <w:rPr>
          <w:rFonts w:ascii="Times New Roman" w:hAnsi="Times New Roman"/>
          <w:sz w:val="24"/>
          <w:szCs w:val="24"/>
          <w:lang w:eastAsia="sk-SK"/>
        </w:rPr>
      </w:pPr>
      <w:r w:rsidRPr="005E3076" w:rsidR="00417006">
        <w:rPr>
          <w:rFonts w:ascii="Times New Roman" w:hAnsi="Times New Roman"/>
          <w:sz w:val="24"/>
          <w:szCs w:val="24"/>
        </w:rPr>
        <w:t xml:space="preserve">najviac </w:t>
      </w:r>
      <w:r w:rsidRPr="005E3076">
        <w:rPr>
          <w:rFonts w:ascii="Times New Roman" w:hAnsi="Times New Roman"/>
          <w:sz w:val="24"/>
          <w:szCs w:val="24"/>
          <w:lang w:eastAsia="sk-SK"/>
        </w:rPr>
        <w:t xml:space="preserve">100 eur </w:t>
      </w:r>
      <w:r w:rsidRPr="005E3076">
        <w:rPr>
          <w:rFonts w:ascii="Times New Roman" w:hAnsi="Times New Roman"/>
          <w:sz w:val="24"/>
          <w:szCs w:val="24"/>
        </w:rPr>
        <w:t>za vykonanie technickej kontroly vozidla,</w:t>
      </w:r>
    </w:p>
    <w:p w:rsidR="007A3DE9" w:rsidRPr="005E3076" w:rsidP="00746526">
      <w:pPr>
        <w:pStyle w:val="Odstavecseseznamem"/>
        <w:numPr>
          <w:numId w:val="437"/>
        </w:numPr>
        <w:tabs>
          <w:tab w:val="left" w:pos="709"/>
        </w:tabs>
        <w:bidi w:val="0"/>
        <w:spacing w:after="0" w:line="240" w:lineRule="auto"/>
        <w:jc w:val="both"/>
        <w:rPr>
          <w:rFonts w:ascii="Times New Roman" w:hAnsi="Times New Roman"/>
          <w:sz w:val="24"/>
          <w:szCs w:val="24"/>
          <w:lang w:eastAsia="sk-SK"/>
        </w:rPr>
      </w:pPr>
      <w:r w:rsidRPr="005E3076" w:rsidR="00417006">
        <w:rPr>
          <w:rFonts w:ascii="Times New Roman" w:hAnsi="Times New Roman"/>
          <w:sz w:val="24"/>
          <w:szCs w:val="24"/>
        </w:rPr>
        <w:t xml:space="preserve">najviac </w:t>
      </w:r>
      <w:r w:rsidRPr="005E3076">
        <w:rPr>
          <w:rFonts w:ascii="Times New Roman" w:hAnsi="Times New Roman"/>
          <w:sz w:val="24"/>
          <w:szCs w:val="24"/>
        </w:rPr>
        <w:t>50 eur za vykonanie emisnej kontroly motorového vozidla.</w:t>
      </w:r>
    </w:p>
    <w:p w:rsidR="007A3DE9" w:rsidRPr="005E3076" w:rsidP="0011603A">
      <w:pPr>
        <w:pStyle w:val="Odstavecseseznamem"/>
        <w:tabs>
          <w:tab w:val="left" w:pos="1134"/>
        </w:tabs>
        <w:bidi w:val="0"/>
        <w:spacing w:after="0" w:line="240" w:lineRule="auto"/>
        <w:ind w:left="0"/>
        <w:jc w:val="both"/>
        <w:rPr>
          <w:rFonts w:ascii="Times New Roman" w:hAnsi="Times New Roman"/>
          <w:sz w:val="24"/>
          <w:szCs w:val="24"/>
          <w:lang w:eastAsia="sk-SK"/>
        </w:rPr>
      </w:pPr>
    </w:p>
    <w:p w:rsidR="00042D5C" w:rsidRPr="005E3076" w:rsidP="00746526">
      <w:pPr>
        <w:pStyle w:val="Odstavecseseznamem"/>
        <w:numPr>
          <w:numId w:val="490"/>
        </w:numPr>
        <w:tabs>
          <w:tab w:val="left" w:pos="1134"/>
        </w:tabs>
        <w:bidi w:val="0"/>
        <w:spacing w:after="0" w:line="240" w:lineRule="auto"/>
        <w:ind w:left="0" w:firstLine="709"/>
        <w:jc w:val="both"/>
        <w:rPr>
          <w:rFonts w:ascii="Times New Roman" w:hAnsi="Times New Roman"/>
          <w:sz w:val="24"/>
          <w:szCs w:val="24"/>
          <w:lang w:eastAsia="sk-SK"/>
        </w:rPr>
      </w:pPr>
      <w:r w:rsidRPr="005E3076" w:rsidR="00906749">
        <w:rPr>
          <w:rFonts w:ascii="Times New Roman" w:hAnsi="Times New Roman"/>
          <w:sz w:val="24"/>
          <w:szCs w:val="24"/>
          <w:lang w:eastAsia="sk-SK"/>
        </w:rPr>
        <w:t>Príspevok podľa odseku 1 možno uhradiť v hotovosti alebo platobnou kartou na</w:t>
      </w:r>
      <w:r w:rsidRPr="005E3076" w:rsidR="00273011">
        <w:rPr>
          <w:rFonts w:ascii="Times New Roman" w:hAnsi="Times New Roman"/>
          <w:sz w:val="24"/>
          <w:szCs w:val="24"/>
          <w:lang w:eastAsia="sk-SK"/>
        </w:rPr>
        <w:t> </w:t>
      </w:r>
      <w:r w:rsidRPr="005E3076" w:rsidR="00906749">
        <w:rPr>
          <w:rFonts w:ascii="Times New Roman" w:hAnsi="Times New Roman"/>
          <w:sz w:val="24"/>
          <w:szCs w:val="24"/>
          <w:lang w:eastAsia="sk-SK"/>
        </w:rPr>
        <w:t>mieste alebo prevodom</w:t>
      </w:r>
      <w:r w:rsidRPr="005E3076" w:rsidR="00B51E28">
        <w:rPr>
          <w:rFonts w:ascii="Times New Roman" w:hAnsi="Times New Roman"/>
          <w:sz w:val="24"/>
          <w:szCs w:val="24"/>
          <w:lang w:eastAsia="sk-SK"/>
        </w:rPr>
        <w:t xml:space="preserve"> na platobný účet</w:t>
      </w:r>
      <w:r w:rsidRPr="005E3076">
        <w:rPr>
          <w:rFonts w:ascii="Times New Roman" w:hAnsi="Times New Roman"/>
          <w:sz w:val="24"/>
          <w:szCs w:val="24"/>
          <w:lang w:eastAsia="sk-SK"/>
        </w:rPr>
        <w:t xml:space="preserve"> vedený v Štátnej pokladnici (ďalej len „platobný účet“).</w:t>
      </w:r>
    </w:p>
    <w:p w:rsidR="0011603A" w:rsidRPr="005E3076" w:rsidP="0011603A">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62</w:t>
      </w:r>
      <w:r w:rsidRPr="005E3076">
        <w:rPr>
          <w:rFonts w:ascii="Times New Roman" w:hAnsi="Times New Roman"/>
          <w:sz w:val="24"/>
          <w:szCs w:val="24"/>
        </w:rPr>
        <w:fldChar w:fldCharType="end"/>
      </w:r>
    </w:p>
    <w:p w:rsidR="0011603A" w:rsidRPr="005E3076" w:rsidP="0011603A">
      <w:pPr>
        <w:bidi w:val="0"/>
        <w:spacing w:after="0" w:line="240" w:lineRule="auto"/>
        <w:jc w:val="center"/>
      </w:pPr>
      <w:r w:rsidRPr="005E3076">
        <w:rPr>
          <w:rFonts w:ascii="Times New Roman" w:hAnsi="Times New Roman"/>
          <w:b/>
          <w:sz w:val="24"/>
          <w:szCs w:val="24"/>
        </w:rPr>
        <w:t xml:space="preserve">Povinnosti vodiča </w:t>
      </w:r>
      <w:r w:rsidRPr="005E3076" w:rsidR="00175F39">
        <w:rPr>
          <w:rFonts w:ascii="Times New Roman" w:hAnsi="Times New Roman"/>
          <w:b/>
          <w:sz w:val="24"/>
          <w:szCs w:val="24"/>
        </w:rPr>
        <w:t xml:space="preserve">vozidla </w:t>
      </w:r>
      <w:r w:rsidRPr="005E3076">
        <w:rPr>
          <w:rFonts w:ascii="Times New Roman" w:hAnsi="Times New Roman"/>
          <w:b/>
          <w:sz w:val="24"/>
          <w:szCs w:val="24"/>
        </w:rPr>
        <w:t>pri cestnej technickej kontrole</w:t>
      </w:r>
    </w:p>
    <w:p w:rsidR="0011603A" w:rsidRPr="005E3076" w:rsidP="0011603A">
      <w:pPr>
        <w:pStyle w:val="Odstavecseseznamem"/>
        <w:tabs>
          <w:tab w:val="left" w:pos="1134"/>
        </w:tabs>
        <w:bidi w:val="0"/>
        <w:spacing w:after="0" w:line="240" w:lineRule="auto"/>
        <w:ind w:left="0"/>
        <w:jc w:val="both"/>
        <w:rPr>
          <w:rFonts w:ascii="Times New Roman" w:hAnsi="Times New Roman"/>
          <w:sz w:val="24"/>
          <w:szCs w:val="24"/>
        </w:rPr>
      </w:pPr>
    </w:p>
    <w:p w:rsidR="0011603A" w:rsidRPr="005E3076" w:rsidP="00165DF6">
      <w:pPr>
        <w:pStyle w:val="Odstavecseseznamem"/>
        <w:tabs>
          <w:tab w:val="left" w:pos="1134"/>
        </w:tabs>
        <w:bidi w:val="0"/>
        <w:spacing w:after="0" w:line="240" w:lineRule="auto"/>
        <w:ind w:left="0" w:firstLine="698"/>
        <w:jc w:val="both"/>
        <w:rPr>
          <w:rFonts w:ascii="Times New Roman" w:hAnsi="Times New Roman"/>
          <w:sz w:val="24"/>
          <w:szCs w:val="24"/>
          <w:lang w:eastAsia="sk-SK"/>
        </w:rPr>
      </w:pPr>
      <w:r w:rsidRPr="005E3076">
        <w:rPr>
          <w:rFonts w:ascii="Times New Roman" w:hAnsi="Times New Roman"/>
          <w:sz w:val="24"/>
          <w:szCs w:val="24"/>
          <w:lang w:eastAsia="sk-SK"/>
        </w:rPr>
        <w:t xml:space="preserve">Vodič vozidla, ktoré je predmetom cestnej technickej kontroly, je povinný </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spolupracovať s</w:t>
      </w:r>
      <w:r w:rsidRPr="005E3076" w:rsidR="000E5E84">
        <w:rPr>
          <w:rFonts w:ascii="Times New Roman" w:hAnsi="Times New Roman"/>
          <w:sz w:val="24"/>
          <w:szCs w:val="24"/>
          <w:lang w:eastAsia="sk-SK"/>
        </w:rPr>
        <w:t xml:space="preserve"> policajtom alebo </w:t>
      </w:r>
      <w:r w:rsidRPr="005E3076">
        <w:rPr>
          <w:rFonts w:ascii="Times New Roman" w:hAnsi="Times New Roman"/>
          <w:sz w:val="24"/>
          <w:szCs w:val="24"/>
          <w:lang w:eastAsia="sk-SK"/>
        </w:rPr>
        <w:t>technik</w:t>
      </w:r>
      <w:r w:rsidRPr="005E3076" w:rsidR="00772462">
        <w:rPr>
          <w:rFonts w:ascii="Times New Roman" w:hAnsi="Times New Roman"/>
          <w:sz w:val="24"/>
          <w:szCs w:val="24"/>
          <w:lang w:eastAsia="sk-SK"/>
        </w:rPr>
        <w:t>om</w:t>
      </w:r>
      <w:r w:rsidRPr="005E3076">
        <w:rPr>
          <w:rFonts w:ascii="Times New Roman" w:hAnsi="Times New Roman"/>
          <w:sz w:val="24"/>
          <w:szCs w:val="24"/>
          <w:lang w:eastAsia="sk-SK"/>
        </w:rPr>
        <w:t xml:space="preserve"> cestnej technickej kontroly,</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riadiť sa pokynmi </w:t>
      </w:r>
      <w:r w:rsidRPr="005E3076" w:rsidR="000E5E84">
        <w:rPr>
          <w:rFonts w:ascii="Times New Roman" w:hAnsi="Times New Roman"/>
          <w:sz w:val="24"/>
          <w:szCs w:val="24"/>
          <w:lang w:eastAsia="sk-SK"/>
        </w:rPr>
        <w:t xml:space="preserve">policajta alebo </w:t>
      </w:r>
      <w:r w:rsidRPr="005E3076">
        <w:rPr>
          <w:rFonts w:ascii="Times New Roman" w:hAnsi="Times New Roman"/>
          <w:sz w:val="24"/>
          <w:szCs w:val="24"/>
          <w:lang w:eastAsia="sk-SK"/>
        </w:rPr>
        <w:t>technika cestnej technickej kontroly,</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poskytnúť prístup k vozidlu a jeho častiam</w:t>
      </w:r>
      <w:r w:rsidRPr="005E3076" w:rsidR="004D0586">
        <w:rPr>
          <w:rFonts w:ascii="Times New Roman" w:hAnsi="Times New Roman"/>
          <w:sz w:val="24"/>
          <w:szCs w:val="24"/>
          <w:lang w:eastAsia="sk-SK"/>
        </w:rPr>
        <w:t xml:space="preserve"> ako aj </w:t>
      </w:r>
      <w:r w:rsidRPr="005E3076" w:rsidR="00167D5A">
        <w:rPr>
          <w:rFonts w:ascii="Times New Roman" w:hAnsi="Times New Roman"/>
          <w:sz w:val="24"/>
          <w:szCs w:val="24"/>
          <w:lang w:eastAsia="sk-SK"/>
        </w:rPr>
        <w:t xml:space="preserve">potrebný </w:t>
      </w:r>
      <w:r w:rsidRPr="005E3076" w:rsidR="004D0586">
        <w:rPr>
          <w:rFonts w:ascii="Times New Roman" w:hAnsi="Times New Roman"/>
          <w:sz w:val="24"/>
          <w:szCs w:val="24"/>
          <w:lang w:eastAsia="sk-SK"/>
        </w:rPr>
        <w:t>prístup</w:t>
      </w:r>
      <w:r w:rsidRPr="005E3076" w:rsidR="00167D5A">
        <w:rPr>
          <w:rFonts w:ascii="Times New Roman" w:hAnsi="Times New Roman"/>
          <w:sz w:val="24"/>
          <w:szCs w:val="24"/>
          <w:lang w:eastAsia="sk-SK"/>
        </w:rPr>
        <w:t xml:space="preserve"> na elektronickú kontrolu vozidla prepojením kontrolovaného vozidla so zariadením určeným na kontrolu identifikačných údajov vozidla</w:t>
      </w:r>
      <w:r w:rsidRPr="005E3076">
        <w:rPr>
          <w:rFonts w:ascii="Times New Roman" w:hAnsi="Times New Roman"/>
          <w:sz w:val="24"/>
          <w:szCs w:val="24"/>
          <w:lang w:eastAsia="sk-SK"/>
        </w:rPr>
        <w:t>,</w:t>
      </w:r>
    </w:p>
    <w:p w:rsidR="00FC4471" w:rsidRPr="00585BD6" w:rsidP="00FC4471">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dostaviť sa s vozidlom na náklady prevádzkovateľa vozidla ku kontrolnému zariadeniu </w:t>
      </w:r>
      <w:r w:rsidRPr="00585BD6">
        <w:rPr>
          <w:rFonts w:ascii="Times New Roman" w:hAnsi="Times New Roman"/>
          <w:sz w:val="24"/>
          <w:szCs w:val="24"/>
        </w:rPr>
        <w:t xml:space="preserve">cestnej technickej </w:t>
      </w:r>
      <w:r w:rsidRPr="00585BD6">
        <w:rPr>
          <w:rFonts w:ascii="Times New Roman" w:hAnsi="Times New Roman"/>
          <w:bCs/>
          <w:sz w:val="24"/>
          <w:szCs w:val="24"/>
        </w:rPr>
        <w:t>kontroly</w:t>
      </w:r>
      <w:r w:rsidRPr="00585BD6">
        <w:rPr>
          <w:rFonts w:ascii="Times New Roman" w:hAnsi="Times New Roman"/>
          <w:sz w:val="24"/>
          <w:szCs w:val="24"/>
        </w:rPr>
        <w:t>, ak nie je vzdialené viac ako 20 kilometrov,</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poskytnúť doklady potrebné na vedenie vozidla v cestnej premávke vrátane posledného </w:t>
      </w:r>
      <w:r w:rsidRPr="005E3076" w:rsidR="002220EF">
        <w:rPr>
          <w:rFonts w:ascii="Times New Roman" w:hAnsi="Times New Roman"/>
          <w:sz w:val="24"/>
          <w:szCs w:val="24"/>
          <w:lang w:eastAsia="sk-SK"/>
        </w:rPr>
        <w:t>osvedčenia</w:t>
      </w:r>
      <w:r w:rsidRPr="005E3076">
        <w:rPr>
          <w:rFonts w:ascii="Times New Roman" w:hAnsi="Times New Roman"/>
          <w:sz w:val="24"/>
          <w:szCs w:val="24"/>
          <w:lang w:eastAsia="sk-SK"/>
        </w:rPr>
        <w:t xml:space="preserve"> o</w:t>
      </w:r>
      <w:r w:rsidRPr="005E3076" w:rsidR="00EE4983">
        <w:rPr>
          <w:rFonts w:ascii="Times New Roman" w:hAnsi="Times New Roman"/>
          <w:sz w:val="24"/>
          <w:szCs w:val="24"/>
          <w:lang w:eastAsia="sk-SK"/>
        </w:rPr>
        <w:t> kontrole technického stavu</w:t>
      </w:r>
      <w:r w:rsidRPr="005E3076">
        <w:rPr>
          <w:rFonts w:ascii="Times New Roman" w:hAnsi="Times New Roman"/>
          <w:sz w:val="24"/>
          <w:szCs w:val="24"/>
          <w:lang w:eastAsia="sk-SK"/>
        </w:rPr>
        <w:t xml:space="preserve"> a </w:t>
      </w:r>
      <w:r w:rsidRPr="005E3076">
        <w:rPr>
          <w:rFonts w:ascii="Times New Roman" w:hAnsi="Times New Roman"/>
          <w:sz w:val="24"/>
          <w:szCs w:val="24"/>
        </w:rPr>
        <w:t>poslednej správy o cestnej technickej kontrole, ak vozidlo bolo cestnej technickej kontrole</w:t>
      </w:r>
      <w:r w:rsidRPr="005E3076">
        <w:rPr>
          <w:rFonts w:ascii="Times New Roman" w:hAnsi="Times New Roman"/>
          <w:sz w:val="24"/>
          <w:szCs w:val="24"/>
          <w:lang w:eastAsia="sk-SK"/>
        </w:rPr>
        <w:t xml:space="preserve"> </w:t>
      </w:r>
      <w:r w:rsidRPr="005E3076">
        <w:rPr>
          <w:rFonts w:ascii="Times New Roman" w:hAnsi="Times New Roman"/>
          <w:sz w:val="24"/>
          <w:szCs w:val="24"/>
        </w:rPr>
        <w:t>podrobené,</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poskytnúť licenciu Spoločenstva</w:t>
      </w:r>
      <w:r w:rsidRPr="005E3076" w:rsidR="00772462">
        <w:rPr>
          <w:rFonts w:ascii="Times New Roman" w:hAnsi="Times New Roman"/>
          <w:sz w:val="24"/>
          <w:szCs w:val="24"/>
        </w:rPr>
        <w:t>,</w:t>
      </w:r>
      <w:r w:rsidRPr="005E3076">
        <w:rPr>
          <w:rFonts w:ascii="Times New Roman" w:hAnsi="Times New Roman"/>
          <w:sz w:val="24"/>
          <w:szCs w:val="24"/>
        </w:rPr>
        <w:t xml:space="preserve"> </w:t>
      </w:r>
      <w:r w:rsidRPr="005E3076" w:rsidR="00772462">
        <w:rPr>
          <w:rFonts w:ascii="Times New Roman" w:hAnsi="Times New Roman"/>
          <w:sz w:val="24"/>
          <w:szCs w:val="24"/>
        </w:rPr>
        <w:t>prepravné povolenie</w:t>
      </w:r>
      <w:r w:rsidRPr="005E3076">
        <w:rPr>
          <w:rFonts w:ascii="Times New Roman" w:hAnsi="Times New Roman"/>
          <w:sz w:val="24"/>
          <w:szCs w:val="24"/>
        </w:rPr>
        <w:t xml:space="preserve"> alebo </w:t>
      </w:r>
      <w:r w:rsidRPr="005E3076" w:rsidR="00772462">
        <w:rPr>
          <w:rFonts w:ascii="Times New Roman" w:hAnsi="Times New Roman"/>
          <w:sz w:val="24"/>
          <w:szCs w:val="24"/>
        </w:rPr>
        <w:t>licenciu</w:t>
      </w:r>
      <w:r w:rsidRPr="005E3076">
        <w:rPr>
          <w:rFonts w:ascii="Times New Roman" w:hAnsi="Times New Roman"/>
          <w:sz w:val="24"/>
          <w:szCs w:val="24"/>
        </w:rPr>
        <w:t xml:space="preserve"> medzinárodnej organizácie</w:t>
      </w:r>
      <w:r w:rsidRPr="005E3076">
        <w:rPr>
          <w:rFonts w:ascii="Times New Roman" w:hAnsi="Times New Roman"/>
          <w:sz w:val="24"/>
          <w:szCs w:val="24"/>
          <w:lang w:eastAsia="sk-SK"/>
        </w:rPr>
        <w:t xml:space="preserve">, </w:t>
      </w:r>
      <w:r w:rsidRPr="005E3076">
        <w:rPr>
          <w:rFonts w:ascii="Times New Roman" w:hAnsi="Times New Roman"/>
          <w:sz w:val="24"/>
          <w:szCs w:val="24"/>
        </w:rPr>
        <w:t>ak je príslušná licencia alebo povolenie pri preprave potrebné.</w:t>
      </w:r>
    </w:p>
    <w:p w:rsidR="0011603A" w:rsidRPr="005E3076" w:rsidP="00486AC9">
      <w:pPr>
        <w:pStyle w:val="Odstavecseseznamem"/>
        <w:tabs>
          <w:tab w:val="left" w:pos="1134"/>
        </w:tabs>
        <w:bidi w:val="0"/>
        <w:spacing w:after="0" w:line="240" w:lineRule="auto"/>
        <w:ind w:left="0"/>
        <w:jc w:val="both"/>
        <w:rPr>
          <w:rFonts w:ascii="Times New Roman" w:hAnsi="Times New Roman"/>
          <w:sz w:val="24"/>
          <w:szCs w:val="24"/>
          <w:lang w:eastAsia="sk-SK"/>
        </w:rPr>
      </w:pPr>
    </w:p>
    <w:p w:rsidR="00486AC9" w:rsidRPr="005E3076" w:rsidP="00486AC9">
      <w:pPr>
        <w:pStyle w:val="Heading1"/>
        <w:bidi w:val="0"/>
        <w:spacing w:before="0" w:after="0"/>
        <w:jc w:val="center"/>
        <w:rPr>
          <w:rFonts w:ascii="Times New Roman" w:hAnsi="Times New Roman"/>
          <w:sz w:val="24"/>
          <w:szCs w:val="24"/>
        </w:rPr>
      </w:pPr>
      <w:bookmarkStart w:id="80" w:name="_Ref47534340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63</w:t>
      </w:r>
      <w:r w:rsidRPr="005E3076">
        <w:rPr>
          <w:rFonts w:ascii="Times New Roman" w:hAnsi="Times New Roman"/>
          <w:sz w:val="24"/>
          <w:szCs w:val="24"/>
        </w:rPr>
        <w:fldChar w:fldCharType="end"/>
      </w:r>
      <w:bookmarkEnd w:id="80"/>
    </w:p>
    <w:p w:rsidR="00486AC9" w:rsidRPr="005E3076" w:rsidP="00486AC9">
      <w:pPr>
        <w:bidi w:val="0"/>
        <w:spacing w:after="0" w:line="240" w:lineRule="auto"/>
        <w:jc w:val="center"/>
      </w:pPr>
      <w:r w:rsidRPr="005E3076">
        <w:rPr>
          <w:rFonts w:ascii="Times New Roman" w:hAnsi="Times New Roman"/>
          <w:b/>
          <w:sz w:val="24"/>
          <w:szCs w:val="24"/>
        </w:rPr>
        <w:t>Hodnotenie vozidla pri cestnej technickej kontrole</w:t>
      </w:r>
    </w:p>
    <w:p w:rsidR="00486AC9" w:rsidRPr="005E3076" w:rsidP="00486AC9">
      <w:pPr>
        <w:pStyle w:val="Odstavecseseznamem"/>
        <w:tabs>
          <w:tab w:val="left" w:pos="1134"/>
        </w:tabs>
        <w:bidi w:val="0"/>
        <w:spacing w:after="0" w:line="240" w:lineRule="auto"/>
        <w:ind w:left="0"/>
        <w:jc w:val="both"/>
        <w:rPr>
          <w:rFonts w:ascii="Times New Roman" w:hAnsi="Times New Roman"/>
          <w:sz w:val="24"/>
          <w:szCs w:val="24"/>
        </w:rPr>
      </w:pPr>
    </w:p>
    <w:p w:rsidR="00486AC9" w:rsidRPr="005E3076" w:rsidP="00746526">
      <w:pPr>
        <w:pStyle w:val="Odstavecseseznamem"/>
        <w:numPr>
          <w:numId w:val="411"/>
        </w:numPr>
        <w:tabs>
          <w:tab w:val="left" w:pos="1134"/>
        </w:tabs>
        <w:bidi w:val="0"/>
        <w:spacing w:after="0" w:line="240" w:lineRule="auto"/>
        <w:ind w:left="0" w:firstLine="709"/>
        <w:jc w:val="both"/>
        <w:rPr>
          <w:rFonts w:ascii="Times New Roman" w:hAnsi="Times New Roman"/>
          <w:sz w:val="24"/>
          <w:szCs w:val="24"/>
          <w:lang w:eastAsia="sk-SK"/>
        </w:rPr>
      </w:pPr>
      <w:r w:rsidRPr="005E3076" w:rsidR="003B673C">
        <w:rPr>
          <w:rFonts w:ascii="Times New Roman" w:hAnsi="Times New Roman"/>
          <w:sz w:val="24"/>
          <w:szCs w:val="24"/>
          <w:lang w:eastAsia="sk-SK"/>
        </w:rPr>
        <w:t xml:space="preserve">Pri cestnej technickej kontrole sa technický stav vozidla hodnotí </w:t>
      </w:r>
      <w:r w:rsidRPr="005E3076" w:rsidR="00916AF7">
        <w:rPr>
          <w:rFonts w:ascii="Times New Roman" w:hAnsi="Times New Roman"/>
          <w:sz w:val="24"/>
          <w:szCs w:val="24"/>
          <w:lang w:eastAsia="sk-SK"/>
        </w:rPr>
        <w:t>podľa</w:t>
      </w:r>
      <w:r w:rsidRPr="005E3076" w:rsidR="003B673C">
        <w:rPr>
          <w:rFonts w:ascii="Times New Roman" w:hAnsi="Times New Roman"/>
          <w:sz w:val="24"/>
          <w:szCs w:val="24"/>
          <w:lang w:eastAsia="sk-SK"/>
        </w:rPr>
        <w:t xml:space="preserve"> zoznamu možných chýb a úrovne ich závažnosti. </w:t>
      </w:r>
      <w:r w:rsidRPr="005E3076" w:rsidR="003B673C">
        <w:rPr>
          <w:rFonts w:ascii="Times New Roman" w:hAnsi="Times New Roman"/>
          <w:sz w:val="24"/>
          <w:szCs w:val="24"/>
        </w:rPr>
        <w:t>Chybami sa rozumejú technické poruchy a iné prípady nesúladu zistené počas cestnej technickej kontroly.</w:t>
      </w:r>
    </w:p>
    <w:p w:rsidR="003B673C" w:rsidRPr="005E3076" w:rsidP="003B673C">
      <w:pPr>
        <w:pStyle w:val="Odstavecseseznamem"/>
        <w:tabs>
          <w:tab w:val="left" w:pos="1134"/>
        </w:tabs>
        <w:bidi w:val="0"/>
        <w:spacing w:after="0" w:line="240" w:lineRule="auto"/>
        <w:ind w:left="0"/>
        <w:jc w:val="both"/>
        <w:rPr>
          <w:rFonts w:ascii="Times New Roman" w:hAnsi="Times New Roman"/>
          <w:sz w:val="24"/>
          <w:szCs w:val="24"/>
          <w:lang w:eastAsia="sk-SK"/>
        </w:rPr>
      </w:pPr>
    </w:p>
    <w:p w:rsidR="003B673C" w:rsidRPr="005E3076" w:rsidP="00746526">
      <w:pPr>
        <w:pStyle w:val="Odstavecseseznamem"/>
        <w:numPr>
          <w:numId w:val="41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 základe výsledku hodnotenia technického stavu vozidla a funkcie jednotlivých systémov, komponentov alebo samostatných technických jednotiek sa zistené chyby podľa úrovne závažnosti zaradia do jednej z týchto skupín:</w:t>
      </w:r>
    </w:p>
    <w:p w:rsidR="003B673C" w:rsidRPr="005E3076" w:rsidP="00746526">
      <w:pPr>
        <w:pStyle w:val="Odstavecseseznamem"/>
        <w:numPr>
          <w:numId w:val="4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ľahké chyby, ktoré nemajú výrazný vplyv na bezpečnosť vozidla ani na životné prostredie, ako aj iné menej významné prípady nesúladu,</w:t>
      </w:r>
    </w:p>
    <w:p w:rsidR="003B673C" w:rsidRPr="005E3076" w:rsidP="00746526">
      <w:pPr>
        <w:pStyle w:val="Odstavecseseznamem"/>
        <w:numPr>
          <w:numId w:val="4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vážne chyby, ktoré môžu ovplyvniť bezpečnosť vozidla alebo životné prostredie alebo ohroziť iných účastníkov cestnej premávky, ako aj iné významnejšie prípady nesúladu,</w:t>
      </w:r>
    </w:p>
    <w:p w:rsidR="003B673C" w:rsidRPr="005E3076" w:rsidP="00746526">
      <w:pPr>
        <w:pStyle w:val="Odstavecseseznamem"/>
        <w:numPr>
          <w:numId w:val="4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nebezpečné chyby, ktoré predstavujú priame a bezprostredné riziko pre bezpečnosť cestnej premávky alebo majú vplyv na životné prostredie.</w:t>
      </w:r>
    </w:p>
    <w:p w:rsidR="003B673C" w:rsidRPr="005E3076" w:rsidP="003B673C">
      <w:pPr>
        <w:pStyle w:val="Odstavecseseznamem"/>
        <w:tabs>
          <w:tab w:val="left" w:pos="1134"/>
        </w:tabs>
        <w:bidi w:val="0"/>
        <w:spacing w:after="0" w:line="240" w:lineRule="auto"/>
        <w:ind w:left="0"/>
        <w:jc w:val="both"/>
        <w:rPr>
          <w:rFonts w:ascii="Times New Roman" w:hAnsi="Times New Roman"/>
          <w:sz w:val="24"/>
          <w:szCs w:val="24"/>
          <w:lang w:eastAsia="sk-SK"/>
        </w:rPr>
      </w:pPr>
    </w:p>
    <w:p w:rsidR="003B673C" w:rsidRPr="005E3076" w:rsidP="00746526">
      <w:pPr>
        <w:pStyle w:val="Odstavecseseznamem"/>
        <w:numPr>
          <w:numId w:val="411"/>
        </w:numPr>
        <w:tabs>
          <w:tab w:val="left" w:pos="1134"/>
        </w:tabs>
        <w:bidi w:val="0"/>
        <w:spacing w:after="0" w:line="240" w:lineRule="auto"/>
        <w:ind w:left="0" w:firstLine="709"/>
        <w:jc w:val="both"/>
        <w:rPr>
          <w:rFonts w:ascii="Times New Roman" w:hAnsi="Times New Roman"/>
          <w:sz w:val="24"/>
          <w:szCs w:val="24"/>
          <w:lang w:eastAsia="sk-SK"/>
        </w:rPr>
      </w:pPr>
      <w:r w:rsidRPr="005E3076" w:rsidR="009D4BA3">
        <w:rPr>
          <w:rFonts w:ascii="Times New Roman" w:hAnsi="Times New Roman"/>
          <w:sz w:val="24"/>
          <w:szCs w:val="24"/>
        </w:rPr>
        <w:t>Zoznam</w:t>
      </w:r>
      <w:r w:rsidRPr="005E3076">
        <w:rPr>
          <w:rFonts w:ascii="Times New Roman" w:hAnsi="Times New Roman"/>
          <w:sz w:val="24"/>
          <w:szCs w:val="24"/>
        </w:rPr>
        <w:t xml:space="preserve"> chýb</w:t>
      </w:r>
      <w:r w:rsidRPr="005E3076" w:rsidR="009D4BA3">
        <w:rPr>
          <w:rFonts w:ascii="Times New Roman" w:hAnsi="Times New Roman"/>
          <w:sz w:val="24"/>
          <w:szCs w:val="24"/>
        </w:rPr>
        <w:t xml:space="preserve"> a úroveň ich závažnosti</w:t>
      </w:r>
      <w:r w:rsidRPr="005E3076">
        <w:rPr>
          <w:rFonts w:ascii="Times New Roman" w:hAnsi="Times New Roman"/>
          <w:sz w:val="24"/>
          <w:szCs w:val="24"/>
        </w:rPr>
        <w:t xml:space="preserve"> ustanoví</w:t>
      </w:r>
      <w:r w:rsidRPr="005E3076" w:rsidR="004E7A40">
        <w:rPr>
          <w:rFonts w:ascii="Times New Roman" w:hAnsi="Times New Roman"/>
          <w:sz w:val="24"/>
          <w:szCs w:val="24"/>
        </w:rPr>
        <w:t xml:space="preserve"> </w:t>
      </w:r>
      <w:r w:rsidRPr="005E3076" w:rsidR="008E7EE2">
        <w:rPr>
          <w:rFonts w:ascii="Times New Roman" w:hAnsi="Times New Roman"/>
          <w:sz w:val="24"/>
          <w:szCs w:val="24"/>
          <w:lang w:eastAsia="sk-SK"/>
        </w:rPr>
        <w:t xml:space="preserve">vykonávací právny predpis </w:t>
      </w:r>
      <w:r w:rsidRPr="005E3076" w:rsidR="008E7EE2">
        <w:rPr>
          <w:rFonts w:ascii="Times New Roman" w:hAnsi="Times New Roman"/>
          <w:sz w:val="24"/>
          <w:szCs w:val="24"/>
        </w:rPr>
        <w:t xml:space="preserve">podľa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sz w:val="24"/>
          <w:szCs w:val="24"/>
        </w:rPr>
        <w:t xml:space="preserve"> ods. 3 písm. e)</w:t>
      </w:r>
      <w:r w:rsidRPr="005E3076">
        <w:rPr>
          <w:rFonts w:ascii="Times New Roman" w:hAnsi="Times New Roman"/>
          <w:sz w:val="24"/>
          <w:szCs w:val="24"/>
        </w:rPr>
        <w:t>.</w:t>
      </w:r>
    </w:p>
    <w:p w:rsidR="00486AC9" w:rsidRPr="005E3076" w:rsidP="005D377A">
      <w:pPr>
        <w:pStyle w:val="Odstavecseseznamem"/>
        <w:tabs>
          <w:tab w:val="left" w:pos="1134"/>
        </w:tabs>
        <w:bidi w:val="0"/>
        <w:spacing w:after="0" w:line="240" w:lineRule="auto"/>
        <w:ind w:left="0"/>
        <w:jc w:val="both"/>
        <w:rPr>
          <w:rFonts w:ascii="Times New Roman" w:hAnsi="Times New Roman"/>
          <w:sz w:val="24"/>
          <w:szCs w:val="24"/>
          <w:lang w:eastAsia="sk-SK"/>
        </w:rPr>
      </w:pPr>
    </w:p>
    <w:p w:rsidR="002C1754" w:rsidRPr="005E3076" w:rsidP="002C1754">
      <w:pPr>
        <w:pStyle w:val="Heading1"/>
        <w:bidi w:val="0"/>
        <w:spacing w:before="0" w:after="0"/>
        <w:jc w:val="center"/>
        <w:rPr>
          <w:rFonts w:ascii="Times New Roman" w:hAnsi="Times New Roman"/>
          <w:sz w:val="24"/>
          <w:szCs w:val="24"/>
        </w:rPr>
      </w:pPr>
      <w:bookmarkStart w:id="81" w:name="_Ref44800112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64</w:t>
      </w:r>
      <w:r w:rsidRPr="005E3076">
        <w:rPr>
          <w:rFonts w:ascii="Times New Roman" w:hAnsi="Times New Roman"/>
          <w:sz w:val="24"/>
          <w:szCs w:val="24"/>
        </w:rPr>
        <w:fldChar w:fldCharType="end"/>
      </w:r>
      <w:bookmarkEnd w:id="81"/>
    </w:p>
    <w:p w:rsidR="002C1754" w:rsidRPr="005E3076" w:rsidP="002C1754">
      <w:pPr>
        <w:bidi w:val="0"/>
        <w:spacing w:after="0" w:line="240" w:lineRule="auto"/>
        <w:jc w:val="center"/>
      </w:pPr>
      <w:r w:rsidRPr="005E3076" w:rsidR="00E75B2B">
        <w:rPr>
          <w:rFonts w:ascii="Times New Roman" w:hAnsi="Times New Roman"/>
          <w:b/>
          <w:sz w:val="24"/>
          <w:szCs w:val="24"/>
        </w:rPr>
        <w:t>O</w:t>
      </w:r>
      <w:r w:rsidRPr="005E3076">
        <w:rPr>
          <w:rFonts w:ascii="Times New Roman" w:hAnsi="Times New Roman"/>
          <w:b/>
          <w:sz w:val="24"/>
          <w:szCs w:val="24"/>
        </w:rPr>
        <w:t xml:space="preserve">patrenia </w:t>
      </w:r>
      <w:r w:rsidRPr="005E3076" w:rsidR="00334D91">
        <w:rPr>
          <w:rFonts w:ascii="Times New Roman" w:hAnsi="Times New Roman"/>
          <w:b/>
          <w:sz w:val="24"/>
          <w:szCs w:val="24"/>
        </w:rPr>
        <w:t>pri</w:t>
      </w:r>
      <w:r w:rsidRPr="005E3076">
        <w:rPr>
          <w:rFonts w:ascii="Times New Roman" w:hAnsi="Times New Roman"/>
          <w:b/>
          <w:sz w:val="24"/>
          <w:szCs w:val="24"/>
        </w:rPr>
        <w:t xml:space="preserve"> vážnych</w:t>
      </w:r>
      <w:r w:rsidRPr="005E3076" w:rsidR="00334D91">
        <w:rPr>
          <w:rFonts w:ascii="Times New Roman" w:hAnsi="Times New Roman"/>
          <w:b/>
          <w:sz w:val="24"/>
          <w:szCs w:val="24"/>
        </w:rPr>
        <w:t xml:space="preserve"> chybách</w:t>
      </w:r>
      <w:r w:rsidRPr="005E3076">
        <w:rPr>
          <w:rFonts w:ascii="Times New Roman" w:hAnsi="Times New Roman"/>
          <w:b/>
          <w:sz w:val="24"/>
          <w:szCs w:val="24"/>
        </w:rPr>
        <w:t xml:space="preserve"> alebo nebezpečných ch</w:t>
      </w:r>
      <w:r w:rsidRPr="005E3076" w:rsidR="00334D91">
        <w:rPr>
          <w:rFonts w:ascii="Times New Roman" w:hAnsi="Times New Roman"/>
          <w:b/>
          <w:sz w:val="24"/>
          <w:szCs w:val="24"/>
        </w:rPr>
        <w:t>ybách</w:t>
      </w:r>
    </w:p>
    <w:p w:rsidR="00BE5A76" w:rsidRPr="005E3076" w:rsidP="00BE5A76">
      <w:pPr>
        <w:pStyle w:val="Odstavecseseznamem"/>
        <w:tabs>
          <w:tab w:val="left" w:pos="1134"/>
        </w:tabs>
        <w:bidi w:val="0"/>
        <w:spacing w:after="0" w:line="240" w:lineRule="auto"/>
        <w:ind w:left="0"/>
        <w:jc w:val="both"/>
        <w:rPr>
          <w:rFonts w:ascii="Times New Roman" w:hAnsi="Times New Roman"/>
          <w:sz w:val="24"/>
          <w:szCs w:val="24"/>
          <w:lang w:eastAsia="sk-SK"/>
        </w:rPr>
      </w:pPr>
    </w:p>
    <w:p w:rsidR="00BE5A76"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je povinný </w:t>
      </w:r>
      <w:r w:rsidRPr="005E3076" w:rsidR="00A76696">
        <w:rPr>
          <w:rFonts w:ascii="Times New Roman" w:hAnsi="Times New Roman"/>
          <w:sz w:val="24"/>
          <w:szCs w:val="24"/>
          <w:lang w:eastAsia="sk-SK"/>
        </w:rPr>
        <w:t>bezodkladne</w:t>
      </w:r>
      <w:r w:rsidRPr="005E3076" w:rsidR="004C6A57">
        <w:rPr>
          <w:rFonts w:ascii="Times New Roman" w:hAnsi="Times New Roman"/>
          <w:sz w:val="24"/>
          <w:szCs w:val="24"/>
          <w:lang w:eastAsia="sk-SK"/>
        </w:rPr>
        <w:t xml:space="preserve"> </w:t>
      </w:r>
      <w:r w:rsidRPr="005E3076">
        <w:rPr>
          <w:rFonts w:ascii="Times New Roman" w:hAnsi="Times New Roman"/>
          <w:sz w:val="24"/>
          <w:szCs w:val="24"/>
          <w:lang w:eastAsia="sk-SK"/>
        </w:rPr>
        <w:t>odstrániť každú vážnu</w:t>
      </w:r>
      <w:r w:rsidRPr="005E3076" w:rsidR="00AF165E">
        <w:rPr>
          <w:rFonts w:ascii="Times New Roman" w:hAnsi="Times New Roman"/>
          <w:sz w:val="24"/>
          <w:szCs w:val="24"/>
          <w:lang w:eastAsia="sk-SK"/>
        </w:rPr>
        <w:t xml:space="preserve"> chybu</w:t>
      </w:r>
      <w:r w:rsidRPr="005E3076">
        <w:rPr>
          <w:rFonts w:ascii="Times New Roman" w:hAnsi="Times New Roman"/>
          <w:sz w:val="24"/>
          <w:szCs w:val="24"/>
          <w:lang w:eastAsia="sk-SK"/>
        </w:rPr>
        <w:t xml:space="preserve"> alebo nebezpečnú chybu zistenú počas počiatočnej alebo podrobnejšej cestnej technickej kontroly, ak chce vozidlo ďalej používať v cestnej premávke.</w:t>
      </w:r>
    </w:p>
    <w:p w:rsidR="00BE5A76" w:rsidRPr="005E3076" w:rsidP="00BE5A76">
      <w:pPr>
        <w:pStyle w:val="Odstavecseseznamem"/>
        <w:tabs>
          <w:tab w:val="left" w:pos="1134"/>
        </w:tabs>
        <w:bidi w:val="0"/>
        <w:spacing w:after="0" w:line="240" w:lineRule="auto"/>
        <w:ind w:left="0"/>
        <w:jc w:val="both"/>
        <w:rPr>
          <w:rFonts w:ascii="Times New Roman" w:hAnsi="Times New Roman"/>
          <w:sz w:val="24"/>
          <w:szCs w:val="24"/>
          <w:lang w:eastAsia="sk-SK"/>
        </w:rPr>
      </w:pPr>
    </w:p>
    <w:p w:rsidR="00BE5A76"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sidR="00AF165E">
        <w:rPr>
          <w:rFonts w:ascii="Times New Roman" w:hAnsi="Times New Roman"/>
          <w:sz w:val="24"/>
          <w:szCs w:val="24"/>
          <w:lang w:eastAsia="sk-SK"/>
        </w:rPr>
        <w:t> Ak je</w:t>
      </w:r>
      <w:r w:rsidRPr="005E3076">
        <w:rPr>
          <w:rFonts w:ascii="Times New Roman" w:hAnsi="Times New Roman"/>
          <w:sz w:val="24"/>
          <w:szCs w:val="24"/>
          <w:lang w:eastAsia="sk-SK"/>
        </w:rPr>
        <w:t xml:space="preserve"> zisten</w:t>
      </w:r>
      <w:r w:rsidRPr="005E3076" w:rsidR="00AF165E">
        <w:rPr>
          <w:rFonts w:ascii="Times New Roman" w:hAnsi="Times New Roman"/>
          <w:sz w:val="24"/>
          <w:szCs w:val="24"/>
          <w:lang w:eastAsia="sk-SK"/>
        </w:rPr>
        <w:t>á</w:t>
      </w:r>
      <w:r w:rsidRPr="005E3076">
        <w:rPr>
          <w:rFonts w:ascii="Times New Roman" w:hAnsi="Times New Roman"/>
          <w:sz w:val="24"/>
          <w:szCs w:val="24"/>
          <w:lang w:eastAsia="sk-SK"/>
        </w:rPr>
        <w:t xml:space="preserve"> </w:t>
      </w:r>
      <w:r w:rsidRPr="005E3076" w:rsidR="00AF165E">
        <w:rPr>
          <w:rFonts w:ascii="Times New Roman" w:hAnsi="Times New Roman"/>
          <w:sz w:val="24"/>
          <w:szCs w:val="24"/>
          <w:lang w:eastAsia="sk-SK"/>
        </w:rPr>
        <w:t xml:space="preserve">nebezpečná chyba </w:t>
      </w:r>
      <w:r w:rsidRPr="005E3076">
        <w:rPr>
          <w:rFonts w:ascii="Times New Roman" w:hAnsi="Times New Roman"/>
          <w:sz w:val="24"/>
          <w:szCs w:val="24"/>
          <w:lang w:eastAsia="sk-SK"/>
        </w:rPr>
        <w:t xml:space="preserve">počas počiatočnej alebo podrobnejšej cestnej technickej kontroly, policajt </w:t>
      </w:r>
      <w:r w:rsidRPr="005E3076" w:rsidR="000C09B8">
        <w:rPr>
          <w:rFonts w:ascii="Times New Roman" w:hAnsi="Times New Roman"/>
          <w:sz w:val="24"/>
          <w:szCs w:val="24"/>
          <w:lang w:eastAsia="sk-SK"/>
        </w:rPr>
        <w:t xml:space="preserve">na mieste </w:t>
      </w:r>
      <w:r w:rsidRPr="005E3076">
        <w:rPr>
          <w:rFonts w:ascii="Times New Roman" w:hAnsi="Times New Roman"/>
          <w:sz w:val="24"/>
          <w:szCs w:val="24"/>
          <w:lang w:eastAsia="sk-SK"/>
        </w:rPr>
        <w:t xml:space="preserve">zadrží </w:t>
      </w:r>
      <w:r w:rsidRPr="005E3076" w:rsidR="000C09B8">
        <w:rPr>
          <w:rFonts w:ascii="Times New Roman" w:hAnsi="Times New Roman"/>
          <w:sz w:val="24"/>
          <w:szCs w:val="24"/>
          <w:lang w:eastAsia="sk-SK"/>
        </w:rPr>
        <w:t xml:space="preserve">evidenčné </w:t>
      </w:r>
      <w:r w:rsidRPr="005E3076">
        <w:rPr>
          <w:rFonts w:ascii="Times New Roman" w:hAnsi="Times New Roman"/>
          <w:sz w:val="24"/>
          <w:szCs w:val="24"/>
          <w:lang w:eastAsia="sk-SK"/>
        </w:rPr>
        <w:t>doklady a o zadržaní vydá potvrdenie.</w:t>
      </w:r>
      <w:r>
        <w:rPr>
          <w:rFonts w:ascii="Times New Roman" w:hAnsi="Times New Roman"/>
          <w:sz w:val="24"/>
          <w:szCs w:val="24"/>
          <w:vertAlign w:val="superscript"/>
          <w:rtl w:val="0"/>
        </w:rPr>
        <w:footnoteReference w:id="64"/>
      </w:r>
      <w:r w:rsidRPr="00A10F5D" w:rsidR="006A44B4">
        <w:rPr>
          <w:rFonts w:ascii="Times New Roman" w:hAnsi="Times New Roman"/>
          <w:sz w:val="24"/>
          <w:szCs w:val="24"/>
        </w:rPr>
        <w:t>)</w:t>
      </w:r>
      <w:r w:rsidRPr="005E3076">
        <w:rPr>
          <w:rFonts w:ascii="Times New Roman" w:hAnsi="Times New Roman"/>
          <w:sz w:val="24"/>
          <w:szCs w:val="24"/>
          <w:lang w:eastAsia="sk-SK"/>
        </w:rPr>
        <w:t xml:space="preserve"> V potvrdení môže policajt povoliť ďalšiu jazdu s vozidlom na najbližšie miesto opravy, v ktorom možno chyby odstrániť, najviac na 15 dní, ak takou jazdou nebude ohrozená bezpečnosť alebo plynulosť cestnej premávky. Policajt je povinný bezodkladne odovzdať zadržané doklady orgánu Policajného zboru. Ak ide o evidenčný doklad </w:t>
      </w:r>
      <w:r w:rsidRPr="005E3076" w:rsidR="00CA590C">
        <w:rPr>
          <w:rFonts w:ascii="Times New Roman" w:hAnsi="Times New Roman"/>
          <w:sz w:val="24"/>
          <w:szCs w:val="24"/>
          <w:lang w:eastAsia="sk-SK"/>
        </w:rPr>
        <w:t xml:space="preserve">vozidla </w:t>
      </w:r>
      <w:r w:rsidRPr="005E3076">
        <w:rPr>
          <w:rFonts w:ascii="Times New Roman" w:hAnsi="Times New Roman"/>
          <w:sz w:val="24"/>
          <w:szCs w:val="24"/>
          <w:lang w:eastAsia="sk-SK"/>
        </w:rPr>
        <w:t>vydaný v</w:t>
      </w:r>
      <w:r w:rsidRPr="005E3076" w:rsidR="00A76696">
        <w:rPr>
          <w:rFonts w:ascii="Times New Roman" w:hAnsi="Times New Roman"/>
          <w:sz w:val="24"/>
          <w:szCs w:val="24"/>
          <w:lang w:eastAsia="sk-SK"/>
        </w:rPr>
        <w:t> </w:t>
      </w:r>
      <w:r w:rsidRPr="005E3076">
        <w:rPr>
          <w:rFonts w:ascii="Times New Roman" w:hAnsi="Times New Roman"/>
          <w:sz w:val="24"/>
          <w:szCs w:val="24"/>
          <w:lang w:eastAsia="sk-SK"/>
        </w:rPr>
        <w:t xml:space="preserve">cudzine, orgán Policajného zboru </w:t>
      </w:r>
      <w:r w:rsidRPr="005E3076" w:rsidR="000C09B8">
        <w:rPr>
          <w:rFonts w:ascii="Times New Roman" w:hAnsi="Times New Roman"/>
          <w:sz w:val="24"/>
          <w:szCs w:val="24"/>
          <w:lang w:eastAsia="sk-SK"/>
        </w:rPr>
        <w:t xml:space="preserve">tento doklad </w:t>
      </w:r>
      <w:r w:rsidRPr="005E3076">
        <w:rPr>
          <w:rFonts w:ascii="Times New Roman" w:hAnsi="Times New Roman"/>
          <w:sz w:val="24"/>
          <w:szCs w:val="24"/>
          <w:lang w:eastAsia="sk-SK"/>
        </w:rPr>
        <w:t>po uplynutí 15</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 xml:space="preserve">dní od zadržania zašle orgánu, ktorý vozidlo eviduje. Ak dôvody zadržania pominú, orgán Policajného zboru zadržané </w:t>
      </w:r>
      <w:r w:rsidRPr="005E3076" w:rsidR="000C09B8">
        <w:rPr>
          <w:rFonts w:ascii="Times New Roman" w:hAnsi="Times New Roman"/>
          <w:sz w:val="24"/>
          <w:szCs w:val="24"/>
          <w:lang w:eastAsia="sk-SK"/>
        </w:rPr>
        <w:t xml:space="preserve">evidenčné </w:t>
      </w:r>
      <w:r w:rsidRPr="005E3076">
        <w:rPr>
          <w:rFonts w:ascii="Times New Roman" w:hAnsi="Times New Roman"/>
          <w:sz w:val="24"/>
          <w:szCs w:val="24"/>
          <w:lang w:eastAsia="sk-SK"/>
        </w:rPr>
        <w:t xml:space="preserve">doklady </w:t>
      </w:r>
      <w:r w:rsidRPr="005E3076" w:rsidR="00374FDB">
        <w:rPr>
          <w:rFonts w:ascii="Times New Roman" w:hAnsi="Times New Roman"/>
          <w:sz w:val="24"/>
          <w:szCs w:val="24"/>
          <w:lang w:eastAsia="sk-SK"/>
        </w:rPr>
        <w:t>vráti prevádzkovateľovi</w:t>
      </w:r>
      <w:r w:rsidRPr="005E3076" w:rsidR="002F79E1">
        <w:rPr>
          <w:rFonts w:ascii="Times New Roman" w:hAnsi="Times New Roman"/>
          <w:sz w:val="24"/>
          <w:szCs w:val="24"/>
          <w:lang w:eastAsia="sk-SK"/>
        </w:rPr>
        <w:t xml:space="preserve"> vozidla</w:t>
      </w:r>
      <w:r w:rsidRPr="005E3076" w:rsidR="00374FDB">
        <w:rPr>
          <w:rFonts w:ascii="Times New Roman" w:hAnsi="Times New Roman"/>
          <w:sz w:val="24"/>
          <w:szCs w:val="24"/>
          <w:lang w:eastAsia="sk-SK"/>
        </w:rPr>
        <w:t xml:space="preserve"> na jeho žiadosť.</w:t>
      </w:r>
      <w:r w:rsidRPr="005E3076">
        <w:rPr>
          <w:rFonts w:ascii="Times New Roman" w:hAnsi="Times New Roman"/>
          <w:sz w:val="24"/>
          <w:szCs w:val="24"/>
          <w:lang w:eastAsia="sk-SK"/>
        </w:rPr>
        <w:t xml:space="preserve"> </w:t>
      </w:r>
    </w:p>
    <w:p w:rsidR="00BE5A76" w:rsidRPr="005E3076" w:rsidP="00BE5A76">
      <w:pPr>
        <w:pStyle w:val="Odstavecseseznamem"/>
        <w:tabs>
          <w:tab w:val="left" w:pos="1134"/>
        </w:tabs>
        <w:bidi w:val="0"/>
        <w:spacing w:after="0" w:line="240" w:lineRule="auto"/>
        <w:ind w:left="0"/>
        <w:jc w:val="both"/>
        <w:rPr>
          <w:rFonts w:ascii="Times New Roman" w:hAnsi="Times New Roman"/>
          <w:sz w:val="24"/>
          <w:szCs w:val="24"/>
          <w:lang w:eastAsia="sk-SK"/>
        </w:rPr>
      </w:pPr>
    </w:p>
    <w:p w:rsidR="00BE5A76"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w:t>
      </w:r>
      <w:r w:rsidRPr="005E3076" w:rsidR="00374FDB">
        <w:rPr>
          <w:rFonts w:ascii="Times New Roman" w:hAnsi="Times New Roman"/>
          <w:sz w:val="24"/>
          <w:szCs w:val="24"/>
          <w:lang w:eastAsia="sk-SK"/>
        </w:rPr>
        <w:t xml:space="preserve">sa cestnou technickou kontrolou zistila </w:t>
      </w:r>
      <w:r w:rsidRPr="005E3076">
        <w:rPr>
          <w:rFonts w:ascii="Times New Roman" w:hAnsi="Times New Roman"/>
          <w:sz w:val="24"/>
          <w:szCs w:val="24"/>
          <w:lang w:eastAsia="sk-SK"/>
        </w:rPr>
        <w:t xml:space="preserve">vážna </w:t>
      </w:r>
      <w:r w:rsidRPr="005E3076" w:rsidR="0037131F">
        <w:rPr>
          <w:rFonts w:ascii="Times New Roman" w:hAnsi="Times New Roman"/>
          <w:sz w:val="24"/>
          <w:szCs w:val="24"/>
          <w:lang w:eastAsia="sk-SK"/>
        </w:rPr>
        <w:t xml:space="preserve">chyba </w:t>
      </w:r>
      <w:r w:rsidRPr="005E3076">
        <w:rPr>
          <w:rFonts w:ascii="Times New Roman" w:hAnsi="Times New Roman"/>
          <w:sz w:val="24"/>
          <w:szCs w:val="24"/>
          <w:lang w:eastAsia="sk-SK"/>
        </w:rPr>
        <w:t>alebo nebezpečná chyba na</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 xml:space="preserve">vozidle prihlásenom do evidencie vozidiel v Slovenskej republike, prevádzkovateľ vozidla je </w:t>
      </w:r>
      <w:r w:rsidRPr="005E3076" w:rsidR="00E500B5">
        <w:rPr>
          <w:rFonts w:ascii="Times New Roman" w:hAnsi="Times New Roman"/>
          <w:sz w:val="24"/>
          <w:szCs w:val="24"/>
          <w:lang w:eastAsia="sk-SK"/>
        </w:rPr>
        <w:t xml:space="preserve">podľa druhu zistených chýb </w:t>
      </w:r>
      <w:r w:rsidRPr="005E3076">
        <w:rPr>
          <w:rFonts w:ascii="Times New Roman" w:hAnsi="Times New Roman"/>
          <w:sz w:val="24"/>
          <w:szCs w:val="24"/>
          <w:lang w:eastAsia="sk-SK"/>
        </w:rPr>
        <w:t>povinný podrobiť vozidlo technickej kontrole pravidelnej a</w:t>
      </w:r>
      <w:r w:rsidRPr="005E3076" w:rsidR="00E500B5">
        <w:rPr>
          <w:rFonts w:ascii="Times New Roman" w:hAnsi="Times New Roman"/>
          <w:sz w:val="24"/>
          <w:szCs w:val="24"/>
          <w:lang w:eastAsia="sk-SK"/>
        </w:rPr>
        <w:t xml:space="preserve">lebo </w:t>
      </w:r>
      <w:r w:rsidRPr="005E3076">
        <w:rPr>
          <w:rFonts w:ascii="Times New Roman" w:hAnsi="Times New Roman"/>
          <w:sz w:val="24"/>
          <w:szCs w:val="24"/>
          <w:lang w:eastAsia="sk-SK"/>
        </w:rPr>
        <w:t>emisnej kontrole pravidelnej do</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 xml:space="preserve">30 dní </w:t>
      </w:r>
      <w:r w:rsidRPr="005E3076" w:rsidR="00E500B5">
        <w:rPr>
          <w:rFonts w:ascii="Times New Roman" w:hAnsi="Times New Roman"/>
          <w:sz w:val="24"/>
          <w:szCs w:val="24"/>
          <w:lang w:eastAsia="sk-SK"/>
        </w:rPr>
        <w:t xml:space="preserve">od </w:t>
      </w:r>
      <w:r w:rsidRPr="005E3076">
        <w:rPr>
          <w:rFonts w:ascii="Times New Roman" w:hAnsi="Times New Roman"/>
          <w:sz w:val="24"/>
          <w:szCs w:val="24"/>
          <w:lang w:eastAsia="sk-SK"/>
        </w:rPr>
        <w:t xml:space="preserve">vykonania cestnej technickej kontroly alebo </w:t>
      </w:r>
      <w:r w:rsidRPr="005E3076" w:rsidR="00374FDB">
        <w:rPr>
          <w:rFonts w:ascii="Times New Roman" w:hAnsi="Times New Roman"/>
          <w:sz w:val="24"/>
          <w:szCs w:val="24"/>
          <w:lang w:eastAsia="sk-SK"/>
        </w:rPr>
        <w:t xml:space="preserve">je povinný </w:t>
      </w:r>
      <w:r w:rsidRPr="005E3076">
        <w:rPr>
          <w:rFonts w:ascii="Times New Roman" w:hAnsi="Times New Roman"/>
          <w:sz w:val="24"/>
          <w:szCs w:val="24"/>
          <w:lang w:eastAsia="sk-SK"/>
        </w:rPr>
        <w:t>požiadať o</w:t>
      </w:r>
      <w:r w:rsidRPr="005E3076" w:rsidR="00374FDB">
        <w:rPr>
          <w:rFonts w:ascii="Times New Roman" w:hAnsi="Times New Roman"/>
          <w:sz w:val="24"/>
          <w:szCs w:val="24"/>
          <w:lang w:eastAsia="sk-SK"/>
        </w:rPr>
        <w:t> dočasné alebo trvalé vyradenie vozidla z evidencie.</w:t>
      </w:r>
    </w:p>
    <w:p w:rsidR="00BE5A76" w:rsidRPr="005E3076" w:rsidP="00BE5A76">
      <w:pPr>
        <w:pStyle w:val="Odstavecseseznamem"/>
        <w:tabs>
          <w:tab w:val="left" w:pos="1134"/>
        </w:tabs>
        <w:bidi w:val="0"/>
        <w:spacing w:after="0" w:line="240" w:lineRule="auto"/>
        <w:ind w:left="0"/>
        <w:jc w:val="both"/>
        <w:rPr>
          <w:rFonts w:ascii="Times New Roman" w:hAnsi="Times New Roman"/>
          <w:sz w:val="24"/>
          <w:szCs w:val="24"/>
          <w:lang w:eastAsia="sk-SK"/>
        </w:rPr>
      </w:pPr>
    </w:p>
    <w:p w:rsidR="00BE5A76"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w:t>
      </w:r>
      <w:r w:rsidRPr="005E3076" w:rsidR="00374FDB">
        <w:rPr>
          <w:rFonts w:ascii="Times New Roman" w:hAnsi="Times New Roman"/>
          <w:sz w:val="24"/>
          <w:szCs w:val="24"/>
          <w:lang w:eastAsia="sk-SK"/>
        </w:rPr>
        <w:t xml:space="preserve">sa cestnou technickou kontrolou zistila </w:t>
      </w:r>
      <w:r w:rsidRPr="005E3076">
        <w:rPr>
          <w:rFonts w:ascii="Times New Roman" w:hAnsi="Times New Roman"/>
          <w:sz w:val="24"/>
          <w:szCs w:val="24"/>
          <w:lang w:eastAsia="sk-SK"/>
        </w:rPr>
        <w:t xml:space="preserve">vážna </w:t>
      </w:r>
      <w:r w:rsidRPr="005E3076" w:rsidR="0037131F">
        <w:rPr>
          <w:rFonts w:ascii="Times New Roman" w:hAnsi="Times New Roman"/>
          <w:sz w:val="24"/>
          <w:szCs w:val="24"/>
          <w:lang w:eastAsia="sk-SK"/>
        </w:rPr>
        <w:t xml:space="preserve">chyba </w:t>
      </w:r>
      <w:r w:rsidRPr="005E3076">
        <w:rPr>
          <w:rFonts w:ascii="Times New Roman" w:hAnsi="Times New Roman"/>
          <w:sz w:val="24"/>
          <w:szCs w:val="24"/>
          <w:lang w:eastAsia="sk-SK"/>
        </w:rPr>
        <w:t>alebo nebezpečná chyba na</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vozidle prihlásenom do evidencie vozidiel v inom štáte ako v Slovenskej republike, typový schvaľovací orgán oznámi výsledky tejto kontroly kontaktnému miestu členského štátu</w:t>
      </w:r>
      <w:r w:rsidRPr="005E3076" w:rsidR="001A67EC">
        <w:rPr>
          <w:rFonts w:ascii="Times New Roman" w:hAnsi="Times New Roman"/>
          <w:sz w:val="24"/>
          <w:szCs w:val="24"/>
          <w:lang w:eastAsia="sk-SK"/>
        </w:rPr>
        <w:t xml:space="preserve"> alebo zmluvného štátu </w:t>
      </w:r>
      <w:r w:rsidRPr="005E3076">
        <w:rPr>
          <w:rFonts w:ascii="Times New Roman" w:hAnsi="Times New Roman"/>
          <w:sz w:val="24"/>
          <w:szCs w:val="24"/>
          <w:lang w:eastAsia="sk-SK"/>
        </w:rPr>
        <w:t xml:space="preserve">alebo príslušnému orgánu tretieho štátu, v ktorom je vozidlo evidované. </w:t>
      </w:r>
      <w:r w:rsidRPr="005E3076" w:rsidR="00374FDB">
        <w:rPr>
          <w:rFonts w:ascii="Times New Roman" w:hAnsi="Times New Roman"/>
          <w:sz w:val="24"/>
          <w:szCs w:val="24"/>
          <w:lang w:eastAsia="sk-SK"/>
        </w:rPr>
        <w:t>O</w:t>
      </w:r>
      <w:r w:rsidRPr="005E3076">
        <w:rPr>
          <w:rFonts w:ascii="Times New Roman" w:hAnsi="Times New Roman"/>
          <w:sz w:val="24"/>
          <w:szCs w:val="24"/>
          <w:lang w:eastAsia="sk-SK"/>
        </w:rPr>
        <w:t xml:space="preserve">známenie obsahuje </w:t>
      </w:r>
      <w:r w:rsidRPr="005E3076" w:rsidR="00273011">
        <w:rPr>
          <w:rFonts w:ascii="Times New Roman" w:hAnsi="Times New Roman"/>
          <w:sz w:val="24"/>
          <w:szCs w:val="24"/>
          <w:lang w:eastAsia="sk-SK"/>
        </w:rPr>
        <w:t>údaje zo</w:t>
      </w:r>
      <w:r w:rsidRPr="005E3076">
        <w:rPr>
          <w:rFonts w:ascii="Times New Roman" w:hAnsi="Times New Roman"/>
          <w:sz w:val="24"/>
          <w:szCs w:val="24"/>
          <w:lang w:eastAsia="sk-SK"/>
        </w:rPr>
        <w:t xml:space="preserve"> správy o cestnej technickej kontrole.</w:t>
      </w:r>
      <w:r w:rsidRPr="00500E34" w:rsidR="00500E34">
        <w:t xml:space="preserve"> </w:t>
      </w:r>
      <w:r w:rsidRPr="00BF2A2E" w:rsidR="00500E34">
        <w:rPr>
          <w:rFonts w:ascii="Times New Roman" w:hAnsi="Times New Roman"/>
          <w:sz w:val="24"/>
          <w:szCs w:val="24"/>
          <w:lang w:eastAsia="sk-SK"/>
        </w:rPr>
        <w:t>Podrobné pravidlá postupov oznamovania kontaktnému miestu členského štátu alebo zmluvného štátu ustanovuje osobitný predpis.</w:t>
      </w:r>
      <w:r>
        <w:rPr>
          <w:rFonts w:ascii="Times New Roman" w:hAnsi="Times New Roman"/>
          <w:sz w:val="24"/>
          <w:szCs w:val="24"/>
          <w:vertAlign w:val="superscript"/>
          <w:rtl w:val="0"/>
          <w:lang w:eastAsia="sk-SK"/>
        </w:rPr>
        <w:footnoteReference w:id="65"/>
      </w:r>
      <w:r w:rsidRPr="00BF2A2E" w:rsidR="00500E34">
        <w:rPr>
          <w:rFonts w:ascii="Times New Roman" w:hAnsi="Times New Roman"/>
          <w:sz w:val="24"/>
          <w:szCs w:val="24"/>
          <w:lang w:eastAsia="sk-SK"/>
        </w:rPr>
        <w:t>)</w:t>
      </w:r>
    </w:p>
    <w:p w:rsidR="00380922" w:rsidRPr="005E3076" w:rsidP="00F226AF">
      <w:pPr>
        <w:pStyle w:val="Odstavecseseznamem"/>
        <w:tabs>
          <w:tab w:val="left" w:pos="1134"/>
        </w:tabs>
        <w:bidi w:val="0"/>
        <w:spacing w:after="0" w:line="240" w:lineRule="auto"/>
        <w:ind w:left="0"/>
        <w:jc w:val="both"/>
        <w:rPr>
          <w:rFonts w:ascii="Times New Roman" w:hAnsi="Times New Roman"/>
          <w:sz w:val="24"/>
          <w:szCs w:val="24"/>
          <w:lang w:eastAsia="sk-SK"/>
        </w:rPr>
      </w:pPr>
    </w:p>
    <w:p w:rsidR="00380922"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cestnou technickou kontrolou vykonanou v inom štáte zistili vážne alebo nebezpečné chyby na vozidle evidovanom v Slovenskej republike a výsledky boli oznámené Slovenskej republike, príslušný schvaľovací orgán bezodkladne nariadi prevádzkovateľovi vozidla </w:t>
      </w:r>
      <w:r w:rsidRPr="005E3076" w:rsidR="005A08BB">
        <w:rPr>
          <w:rFonts w:ascii="Times New Roman" w:hAnsi="Times New Roman"/>
          <w:sz w:val="24"/>
          <w:szCs w:val="24"/>
          <w:lang w:eastAsia="sk-SK"/>
        </w:rPr>
        <w:t xml:space="preserve">podľa druhu zistených chýb </w:t>
      </w:r>
      <w:r w:rsidRPr="005E3076">
        <w:rPr>
          <w:rFonts w:ascii="Times New Roman" w:hAnsi="Times New Roman"/>
          <w:sz w:val="24"/>
          <w:szCs w:val="24"/>
          <w:lang w:eastAsia="sk-SK"/>
        </w:rPr>
        <w:t xml:space="preserve">podrobiť vozidlo technickej kontrole podľa </w:t>
      </w:r>
      <w:r w:rsidRPr="005E3076" w:rsidR="00B51E28">
        <w:rPr>
          <w:rFonts w:ascii="Times New Roman" w:hAnsi="Times New Roman"/>
          <w:sz w:val="24"/>
          <w:szCs w:val="24"/>
          <w:lang w:eastAsia="sk-SK"/>
        </w:rPr>
        <w:fldChar w:fldCharType="begin"/>
      </w:r>
      <w:r w:rsidRPr="005E3076" w:rsidR="00B51E28">
        <w:rPr>
          <w:rFonts w:ascii="Times New Roman" w:hAnsi="Times New Roman"/>
          <w:sz w:val="24"/>
          <w:szCs w:val="24"/>
          <w:lang w:eastAsia="sk-SK"/>
        </w:rPr>
        <w:instrText xml:space="preserve"> REF _Ref473887508 \h </w:instrText>
      </w:r>
      <w:r w:rsidRPr="005E3076" w:rsidR="00B51E28">
        <w:rPr>
          <w:rFonts w:ascii="Times New Roman" w:hAnsi="Times New Roman"/>
          <w:sz w:val="24"/>
          <w:szCs w:val="24"/>
          <w:lang w:eastAsia="sk-SK"/>
        </w:rPr>
        <w:instrText xml:space="preserve"> \* MERGEFORMAT </w:instrText>
      </w:r>
      <w:r w:rsidRPr="005E3076" w:rsidR="00B51E28">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109</w:t>
      </w:r>
      <w:r w:rsidRPr="005E3076" w:rsidR="00B51E28">
        <w:rPr>
          <w:rFonts w:ascii="Times New Roman" w:hAnsi="Times New Roman"/>
          <w:sz w:val="24"/>
          <w:szCs w:val="24"/>
          <w:lang w:eastAsia="sk-SK"/>
        </w:rPr>
        <w:fldChar w:fldCharType="end"/>
      </w:r>
      <w:r w:rsidRPr="00A10F5D">
        <w:rPr>
          <w:rFonts w:ascii="Times New Roman" w:hAnsi="Times New Roman"/>
          <w:sz w:val="24"/>
          <w:szCs w:val="24"/>
          <w:lang w:eastAsia="sk-SK"/>
        </w:rPr>
        <w:t xml:space="preserve"> a</w:t>
      </w:r>
      <w:r w:rsidRPr="005E3076" w:rsidR="005A08BB">
        <w:rPr>
          <w:rFonts w:ascii="Times New Roman" w:hAnsi="Times New Roman"/>
          <w:sz w:val="24"/>
          <w:szCs w:val="24"/>
          <w:lang w:eastAsia="sk-SK"/>
        </w:rPr>
        <w:t xml:space="preserve">lebo </w:t>
      </w:r>
      <w:r w:rsidRPr="005E3076">
        <w:rPr>
          <w:rFonts w:ascii="Times New Roman" w:hAnsi="Times New Roman"/>
          <w:sz w:val="24"/>
          <w:szCs w:val="24"/>
          <w:lang w:eastAsia="sk-SK"/>
        </w:rPr>
        <w:t xml:space="preserve">emisnej kontrole podľa </w:t>
      </w:r>
      <w:r w:rsidRPr="005E3076" w:rsidR="00B51E28">
        <w:rPr>
          <w:rFonts w:ascii="Times New Roman" w:hAnsi="Times New Roman"/>
          <w:sz w:val="24"/>
          <w:szCs w:val="24"/>
          <w:lang w:eastAsia="sk-SK"/>
        </w:rPr>
        <w:fldChar w:fldCharType="begin"/>
      </w:r>
      <w:r w:rsidRPr="005E3076" w:rsidR="00B51E28">
        <w:rPr>
          <w:rFonts w:ascii="Times New Roman" w:hAnsi="Times New Roman"/>
          <w:sz w:val="24"/>
          <w:szCs w:val="24"/>
          <w:lang w:eastAsia="sk-SK"/>
        </w:rPr>
        <w:instrText xml:space="preserve"> REF _Ref473887518 \h </w:instrText>
      </w:r>
      <w:r w:rsidRPr="005E3076" w:rsidR="00B51E28">
        <w:rPr>
          <w:rFonts w:ascii="Times New Roman" w:hAnsi="Times New Roman"/>
          <w:sz w:val="24"/>
          <w:szCs w:val="24"/>
          <w:lang w:eastAsia="sk-SK"/>
        </w:rPr>
        <w:instrText xml:space="preserve"> \* MERGEFORMAT </w:instrText>
      </w:r>
      <w:r w:rsidRPr="005E3076" w:rsidR="00B51E28">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118</w:t>
      </w:r>
      <w:r w:rsidRPr="005E3076" w:rsidR="00B51E28">
        <w:rPr>
          <w:rFonts w:ascii="Times New Roman" w:hAnsi="Times New Roman"/>
          <w:sz w:val="24"/>
          <w:szCs w:val="24"/>
          <w:lang w:eastAsia="sk-SK"/>
        </w:rPr>
        <w:fldChar w:fldCharType="end"/>
      </w:r>
      <w:r w:rsidRPr="00A10F5D" w:rsidR="00F56473">
        <w:rPr>
          <w:rFonts w:ascii="Times New Roman" w:hAnsi="Times New Roman"/>
          <w:sz w:val="24"/>
          <w:szCs w:val="24"/>
          <w:lang w:eastAsia="sk-SK"/>
        </w:rPr>
        <w:t xml:space="preserve"> a technická služba technickej</w:t>
      </w:r>
      <w:r w:rsidRPr="005E3076" w:rsidR="00F56473">
        <w:rPr>
          <w:rFonts w:ascii="Times New Roman" w:hAnsi="Times New Roman"/>
          <w:sz w:val="24"/>
          <w:szCs w:val="24"/>
          <w:lang w:eastAsia="sk-SK"/>
        </w:rPr>
        <w:t xml:space="preserve"> kontroly tieto výsledky bezodkladne zaznamená </w:t>
      </w:r>
      <w:r w:rsidRPr="005E3076" w:rsidR="00F56473">
        <w:rPr>
          <w:rFonts w:ascii="Times New Roman" w:hAnsi="Times New Roman"/>
          <w:sz w:val="24"/>
          <w:szCs w:val="24"/>
        </w:rPr>
        <w:t>v </w:t>
      </w:r>
      <w:r w:rsidRPr="005E3076" w:rsidR="00F56473">
        <w:rPr>
          <w:rFonts w:ascii="Times New Roman" w:hAnsi="Times New Roman"/>
          <w:sz w:val="24"/>
          <w:szCs w:val="24"/>
          <w:lang w:eastAsia="sk-SK"/>
        </w:rPr>
        <w:t>automatizovanom informačnom systéme cestných technických kontrol s celoštátnou pôsobnosťou (ďalej len „celoštátny informačný systém cestných technických kontrol“)</w:t>
      </w:r>
      <w:r w:rsidRPr="005E3076">
        <w:rPr>
          <w:rFonts w:ascii="Times New Roman" w:hAnsi="Times New Roman"/>
          <w:sz w:val="24"/>
          <w:szCs w:val="24"/>
          <w:lang w:eastAsia="sk-SK"/>
        </w:rPr>
        <w:t>. Prevádzkovateľ vozidla je povinný na vlastné náklady podrobiť vozidlo nariadenej kontrole.</w:t>
      </w:r>
      <w:r w:rsidRPr="005E3076" w:rsidR="000415DB">
        <w:rPr>
          <w:rFonts w:ascii="Times New Roman" w:hAnsi="Times New Roman"/>
          <w:sz w:val="24"/>
          <w:szCs w:val="24"/>
          <w:lang w:eastAsia="sk-SK"/>
        </w:rPr>
        <w:t xml:space="preserve"> </w:t>
      </w:r>
    </w:p>
    <w:p w:rsidR="00380922" w:rsidRPr="005E3076" w:rsidP="00F226AF">
      <w:pPr>
        <w:pStyle w:val="Odstavecseseznamem"/>
        <w:tabs>
          <w:tab w:val="left" w:pos="1134"/>
        </w:tabs>
        <w:bidi w:val="0"/>
        <w:spacing w:after="0" w:line="240" w:lineRule="auto"/>
        <w:ind w:left="0"/>
        <w:jc w:val="both"/>
        <w:rPr>
          <w:rFonts w:ascii="Times New Roman" w:hAnsi="Times New Roman"/>
          <w:sz w:val="24"/>
          <w:szCs w:val="24"/>
          <w:lang w:eastAsia="sk-SK"/>
        </w:rPr>
      </w:pPr>
    </w:p>
    <w:p w:rsidR="00BA1158"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Zistené porušenia a sankcie v súvislosti s cestnou technickou kontrolou sa prostredníctvom celoštátneho informačného systému cestných technických kontrol zapisujú do vnútroštátneho elektronického registra prevádzkovateľov cestnej dopravy.</w:t>
      </w:r>
      <w:r>
        <w:rPr>
          <w:rFonts w:ascii="Times New Roman" w:hAnsi="Times New Roman"/>
          <w:sz w:val="24"/>
          <w:szCs w:val="24"/>
          <w:vertAlign w:val="superscript"/>
          <w:rtl w:val="0"/>
        </w:rPr>
        <w:footnoteReference w:id="66"/>
      </w:r>
      <w:r w:rsidRPr="00A10F5D">
        <w:rPr>
          <w:rFonts w:ascii="Times New Roman" w:hAnsi="Times New Roman"/>
          <w:sz w:val="24"/>
          <w:szCs w:val="24"/>
        </w:rPr>
        <w:t>)</w:t>
      </w:r>
    </w:p>
    <w:p w:rsidR="00BA1158" w:rsidRPr="005E3076" w:rsidP="00F226AF">
      <w:pPr>
        <w:pStyle w:val="Odstavecseseznamem"/>
        <w:tabs>
          <w:tab w:val="left" w:pos="1134"/>
        </w:tabs>
        <w:bidi w:val="0"/>
        <w:spacing w:after="0" w:line="240" w:lineRule="auto"/>
        <w:ind w:left="0"/>
        <w:jc w:val="both"/>
        <w:rPr>
          <w:rFonts w:ascii="Times New Roman" w:hAnsi="Times New Roman"/>
          <w:sz w:val="24"/>
          <w:szCs w:val="24"/>
          <w:lang w:eastAsia="sk-SK"/>
        </w:rPr>
      </w:pPr>
    </w:p>
    <w:p w:rsidR="00F226AF" w:rsidRPr="005E3076" w:rsidP="00F226AF">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65</w:t>
      </w:r>
      <w:r w:rsidRPr="005E3076">
        <w:rPr>
          <w:rFonts w:ascii="Times New Roman" w:hAnsi="Times New Roman"/>
          <w:sz w:val="24"/>
          <w:szCs w:val="24"/>
        </w:rPr>
        <w:fldChar w:fldCharType="end"/>
      </w:r>
    </w:p>
    <w:p w:rsidR="00F226AF" w:rsidRPr="005E3076" w:rsidP="00F226AF">
      <w:pPr>
        <w:bidi w:val="0"/>
        <w:spacing w:after="0" w:line="240" w:lineRule="auto"/>
        <w:jc w:val="center"/>
      </w:pPr>
      <w:r w:rsidRPr="005E3076">
        <w:rPr>
          <w:rFonts w:ascii="Times New Roman" w:hAnsi="Times New Roman"/>
          <w:b/>
          <w:sz w:val="24"/>
          <w:szCs w:val="24"/>
        </w:rPr>
        <w:t>Koordinovan</w:t>
      </w:r>
      <w:r w:rsidRPr="005E3076" w:rsidR="00CE464E">
        <w:rPr>
          <w:rFonts w:ascii="Times New Roman" w:hAnsi="Times New Roman"/>
          <w:b/>
          <w:sz w:val="24"/>
          <w:szCs w:val="24"/>
        </w:rPr>
        <w:t>á</w:t>
      </w:r>
      <w:r w:rsidRPr="005E3076">
        <w:rPr>
          <w:rFonts w:ascii="Times New Roman" w:hAnsi="Times New Roman"/>
          <w:b/>
          <w:sz w:val="24"/>
          <w:szCs w:val="24"/>
        </w:rPr>
        <w:t xml:space="preserve"> cestn</w:t>
      </w:r>
      <w:r w:rsidRPr="005E3076" w:rsidR="00CE464E">
        <w:rPr>
          <w:rFonts w:ascii="Times New Roman" w:hAnsi="Times New Roman"/>
          <w:b/>
          <w:sz w:val="24"/>
          <w:szCs w:val="24"/>
        </w:rPr>
        <w:t>á</w:t>
      </w:r>
      <w:r w:rsidRPr="005E3076">
        <w:rPr>
          <w:rFonts w:ascii="Times New Roman" w:hAnsi="Times New Roman"/>
          <w:b/>
          <w:sz w:val="24"/>
          <w:szCs w:val="24"/>
        </w:rPr>
        <w:t xml:space="preserve"> technick</w:t>
      </w:r>
      <w:r w:rsidRPr="005E3076" w:rsidR="00CE464E">
        <w:rPr>
          <w:rFonts w:ascii="Times New Roman" w:hAnsi="Times New Roman"/>
          <w:b/>
          <w:sz w:val="24"/>
          <w:szCs w:val="24"/>
        </w:rPr>
        <w:t>á</w:t>
      </w:r>
      <w:r w:rsidRPr="005E3076">
        <w:rPr>
          <w:rFonts w:ascii="Times New Roman" w:hAnsi="Times New Roman"/>
          <w:b/>
          <w:sz w:val="24"/>
          <w:szCs w:val="24"/>
        </w:rPr>
        <w:t xml:space="preserve"> kontrol</w:t>
      </w:r>
      <w:r w:rsidRPr="005E3076" w:rsidR="00CE464E">
        <w:rPr>
          <w:rFonts w:ascii="Times New Roman" w:hAnsi="Times New Roman"/>
          <w:b/>
          <w:sz w:val="24"/>
          <w:szCs w:val="24"/>
        </w:rPr>
        <w:t>a</w:t>
      </w:r>
    </w:p>
    <w:p w:rsidR="00F226AF" w:rsidRPr="005E3076" w:rsidP="00F226AF">
      <w:pPr>
        <w:pStyle w:val="Odstavecseseznamem"/>
        <w:tabs>
          <w:tab w:val="left" w:pos="1134"/>
        </w:tabs>
        <w:bidi w:val="0"/>
        <w:spacing w:after="0" w:line="240" w:lineRule="auto"/>
        <w:ind w:left="0"/>
        <w:jc w:val="both"/>
        <w:rPr>
          <w:rFonts w:ascii="Times New Roman" w:hAnsi="Times New Roman"/>
          <w:sz w:val="24"/>
          <w:szCs w:val="24"/>
        </w:rPr>
      </w:pPr>
    </w:p>
    <w:p w:rsidR="00F226AF" w:rsidRPr="005E3076" w:rsidP="00746526">
      <w:pPr>
        <w:pStyle w:val="Odstavecseseznamem"/>
        <w:numPr>
          <w:numId w:val="12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Orgány Policajného zboru vykonávajú pravidelné ročné koordinované cestné technické kontroly</w:t>
      </w:r>
      <w:r w:rsidRPr="005E3076" w:rsidR="00165DF6">
        <w:rPr>
          <w:rFonts w:ascii="Times New Roman" w:hAnsi="Times New Roman"/>
          <w:sz w:val="24"/>
          <w:szCs w:val="24"/>
        </w:rPr>
        <w:t>.</w:t>
      </w:r>
    </w:p>
    <w:p w:rsidR="00F226AF" w:rsidRPr="005E3076" w:rsidP="00F226AF">
      <w:pPr>
        <w:pStyle w:val="Odstavecseseznamem"/>
        <w:tabs>
          <w:tab w:val="left" w:pos="1134"/>
        </w:tabs>
        <w:bidi w:val="0"/>
        <w:spacing w:after="0" w:line="240" w:lineRule="auto"/>
        <w:ind w:left="0"/>
        <w:jc w:val="both"/>
        <w:rPr>
          <w:rFonts w:ascii="Times New Roman" w:hAnsi="Times New Roman"/>
          <w:sz w:val="24"/>
          <w:szCs w:val="24"/>
        </w:rPr>
      </w:pPr>
    </w:p>
    <w:p w:rsidR="00F226AF" w:rsidRPr="005E3076" w:rsidP="00746526">
      <w:pPr>
        <w:pStyle w:val="Odstavecseseznamem"/>
        <w:numPr>
          <w:numId w:val="12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Koordinovanou cestnou technickou kontrolou podľa odseku 1 </w:t>
      </w:r>
      <w:r w:rsidRPr="005E3076" w:rsidR="00DD594D">
        <w:rPr>
          <w:rFonts w:ascii="Times New Roman" w:hAnsi="Times New Roman"/>
          <w:sz w:val="24"/>
          <w:szCs w:val="24"/>
        </w:rPr>
        <w:t>je</w:t>
      </w:r>
      <w:r w:rsidRPr="005E3076">
        <w:rPr>
          <w:rFonts w:ascii="Times New Roman" w:hAnsi="Times New Roman"/>
          <w:sz w:val="24"/>
          <w:szCs w:val="24"/>
        </w:rPr>
        <w:t xml:space="preserve"> cestná technická kontrola, ktorú s orgánom Policajného zboru spoločne vykonávajú príslušné orgány iných členských štátov.</w:t>
      </w:r>
    </w:p>
    <w:p w:rsidR="00F226AF" w:rsidRPr="005E3076" w:rsidP="00F226AF">
      <w:pPr>
        <w:pStyle w:val="ListParagraph"/>
        <w:tabs>
          <w:tab w:val="left" w:pos="1134"/>
        </w:tabs>
        <w:bidi w:val="0"/>
        <w:spacing w:after="0" w:line="240" w:lineRule="auto"/>
        <w:ind w:left="0"/>
        <w:jc w:val="both"/>
        <w:rPr>
          <w:rFonts w:ascii="Times New Roman" w:hAnsi="Times New Roman"/>
          <w:sz w:val="24"/>
          <w:szCs w:val="24"/>
        </w:rPr>
      </w:pPr>
    </w:p>
    <w:p w:rsidR="00165DF6" w:rsidRPr="00A10F5D" w:rsidP="00746526">
      <w:pPr>
        <w:pStyle w:val="Odstavecseseznamem"/>
        <w:numPr>
          <w:numId w:val="12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Koordinované cestné technické kontroly </w:t>
      </w:r>
      <w:r w:rsidRPr="005E3076" w:rsidR="00A94D72">
        <w:rPr>
          <w:rFonts w:ascii="Times New Roman" w:hAnsi="Times New Roman"/>
          <w:sz w:val="24"/>
          <w:szCs w:val="24"/>
        </w:rPr>
        <w:t>možno kombinovať</w:t>
      </w:r>
      <w:r w:rsidRPr="005E3076">
        <w:rPr>
          <w:rFonts w:ascii="Times New Roman" w:hAnsi="Times New Roman"/>
          <w:sz w:val="24"/>
          <w:szCs w:val="24"/>
        </w:rPr>
        <w:t xml:space="preserve"> s koordinovanými cestnými kontrolami podľa osobitného predpisu.</w:t>
      </w:r>
      <w:r>
        <w:rPr>
          <w:rFonts w:ascii="Times New Roman" w:hAnsi="Times New Roman"/>
          <w:sz w:val="24"/>
          <w:szCs w:val="24"/>
          <w:vertAlign w:val="superscript"/>
          <w:rtl w:val="0"/>
        </w:rPr>
        <w:footnoteReference w:id="67"/>
      </w:r>
      <w:r w:rsidRPr="00A10F5D">
        <w:rPr>
          <w:rFonts w:ascii="Times New Roman" w:hAnsi="Times New Roman"/>
          <w:sz w:val="24"/>
          <w:szCs w:val="24"/>
        </w:rPr>
        <w:t>)</w:t>
      </w:r>
    </w:p>
    <w:p w:rsidR="003C2DBD" w:rsidRPr="005E3076" w:rsidP="003C2DBD">
      <w:pPr>
        <w:pStyle w:val="Odstavecseseznamem"/>
        <w:tabs>
          <w:tab w:val="left" w:pos="1134"/>
        </w:tabs>
        <w:bidi w:val="0"/>
        <w:spacing w:after="0" w:line="240" w:lineRule="auto"/>
        <w:ind w:left="0"/>
        <w:jc w:val="both"/>
        <w:rPr>
          <w:rFonts w:ascii="Times New Roman" w:hAnsi="Times New Roman"/>
          <w:sz w:val="24"/>
          <w:szCs w:val="24"/>
          <w:lang w:eastAsia="sk-SK"/>
        </w:rPr>
      </w:pPr>
    </w:p>
    <w:p w:rsidR="003C2DBD" w:rsidRPr="005E3076" w:rsidP="003C2DBD">
      <w:pPr>
        <w:pStyle w:val="Heading1"/>
        <w:bidi w:val="0"/>
        <w:spacing w:before="0" w:after="0"/>
        <w:jc w:val="center"/>
        <w:rPr>
          <w:rFonts w:ascii="Times New Roman" w:hAnsi="Times New Roman"/>
          <w:sz w:val="24"/>
          <w:szCs w:val="24"/>
        </w:rPr>
      </w:pPr>
      <w:bookmarkStart w:id="82" w:name="_Ref44839305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66</w:t>
      </w:r>
      <w:r w:rsidRPr="005E3076">
        <w:rPr>
          <w:rFonts w:ascii="Times New Roman" w:hAnsi="Times New Roman"/>
          <w:sz w:val="24"/>
          <w:szCs w:val="24"/>
        </w:rPr>
        <w:fldChar w:fldCharType="end"/>
      </w:r>
      <w:bookmarkEnd w:id="82"/>
    </w:p>
    <w:p w:rsidR="003C2DBD" w:rsidRPr="005E3076" w:rsidP="003C2DBD">
      <w:pPr>
        <w:bidi w:val="0"/>
        <w:spacing w:after="0" w:line="240" w:lineRule="auto"/>
        <w:jc w:val="center"/>
      </w:pPr>
      <w:r w:rsidRPr="005E3076" w:rsidR="004F1F14">
        <w:rPr>
          <w:rFonts w:ascii="Times New Roman" w:hAnsi="Times New Roman"/>
          <w:b/>
          <w:sz w:val="24"/>
          <w:szCs w:val="24"/>
        </w:rPr>
        <w:t>Správa o cestnej technickej kontrole a e</w:t>
      </w:r>
      <w:r w:rsidRPr="005E3076">
        <w:rPr>
          <w:rFonts w:ascii="Times New Roman" w:hAnsi="Times New Roman"/>
          <w:b/>
          <w:sz w:val="24"/>
          <w:szCs w:val="24"/>
        </w:rPr>
        <w:t>videncia cestných technických kontrol</w:t>
      </w:r>
    </w:p>
    <w:p w:rsidR="003C2DBD" w:rsidRPr="005E3076" w:rsidP="003C2DBD">
      <w:pPr>
        <w:pStyle w:val="Odstavecseseznamem"/>
        <w:tabs>
          <w:tab w:val="left" w:pos="1134"/>
        </w:tabs>
        <w:bidi w:val="0"/>
        <w:spacing w:after="0" w:line="240" w:lineRule="auto"/>
        <w:ind w:left="0"/>
        <w:jc w:val="both"/>
        <w:rPr>
          <w:rFonts w:ascii="Times New Roman" w:hAnsi="Times New Roman"/>
          <w:sz w:val="24"/>
          <w:szCs w:val="24"/>
        </w:rPr>
      </w:pPr>
    </w:p>
    <w:p w:rsidR="004F1F14" w:rsidRPr="005E3076" w:rsidP="00746526">
      <w:pPr>
        <w:pStyle w:val="Odstavecseseznamem"/>
        <w:numPr>
          <w:numId w:val="4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 ukončení cestnej technickej kontroly policajt alebo technik cestnej technickej kontroly vypracuje správu o cestnej technickej kontrole, ktorej vzor ustanoví </w:t>
      </w:r>
      <w:r w:rsidRPr="005E3076" w:rsidR="00D23056">
        <w:rPr>
          <w:rFonts w:ascii="Times New Roman" w:hAnsi="Times New Roman"/>
          <w:sz w:val="24"/>
          <w:szCs w:val="24"/>
        </w:rPr>
        <w:t>vykonávací právny predpis</w:t>
      </w:r>
      <w:r w:rsidRPr="005E3076" w:rsidR="008E7EE2">
        <w:rPr>
          <w:rFonts w:ascii="Times New Roman" w:hAnsi="Times New Roman"/>
          <w:sz w:val="24"/>
          <w:szCs w:val="24"/>
        </w:rPr>
        <w:t xml:space="preserve"> podľa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sz w:val="24"/>
          <w:szCs w:val="24"/>
        </w:rPr>
        <w:t xml:space="preserve"> ods. 3 písm. e)</w:t>
      </w:r>
      <w:r w:rsidRPr="005E3076">
        <w:rPr>
          <w:rFonts w:ascii="Times New Roman" w:hAnsi="Times New Roman"/>
          <w:sz w:val="24"/>
          <w:szCs w:val="24"/>
        </w:rPr>
        <w:t>. Kópia správy o cestnej technickej kontrole sa odovzdá vodičovi vozidla.</w:t>
      </w:r>
    </w:p>
    <w:p w:rsidR="004F1F14" w:rsidRPr="005E3076" w:rsidP="004F1F14">
      <w:pPr>
        <w:pStyle w:val="Odstavecseseznamem"/>
        <w:tabs>
          <w:tab w:val="left" w:pos="1134"/>
        </w:tabs>
        <w:bidi w:val="0"/>
        <w:spacing w:after="0" w:line="240" w:lineRule="auto"/>
        <w:ind w:left="0"/>
        <w:jc w:val="both"/>
        <w:rPr>
          <w:rFonts w:ascii="Times New Roman" w:hAnsi="Times New Roman"/>
          <w:sz w:val="24"/>
          <w:szCs w:val="24"/>
        </w:rPr>
      </w:pPr>
    </w:p>
    <w:p w:rsidR="004F1F14" w:rsidRPr="005E3076" w:rsidP="00746526">
      <w:pPr>
        <w:pStyle w:val="Odstavecseseznamem"/>
        <w:numPr>
          <w:numId w:val="416"/>
        </w:numPr>
        <w:tabs>
          <w:tab w:val="left" w:pos="1134"/>
        </w:tabs>
        <w:bidi w:val="0"/>
        <w:spacing w:after="0" w:line="240" w:lineRule="auto"/>
        <w:ind w:left="0" w:firstLine="709"/>
        <w:jc w:val="both"/>
        <w:rPr>
          <w:rFonts w:ascii="Times New Roman" w:hAnsi="Times New Roman"/>
          <w:sz w:val="24"/>
          <w:szCs w:val="24"/>
        </w:rPr>
      </w:pPr>
      <w:r w:rsidRPr="005E3076" w:rsidR="00BD68A0">
        <w:rPr>
          <w:rFonts w:ascii="Times New Roman" w:hAnsi="Times New Roman"/>
          <w:sz w:val="24"/>
          <w:szCs w:val="24"/>
        </w:rPr>
        <w:t>Pri vozidlách</w:t>
      </w:r>
      <w:r w:rsidRPr="005E3076">
        <w:rPr>
          <w:rFonts w:ascii="Times New Roman" w:hAnsi="Times New Roman"/>
          <w:sz w:val="24"/>
          <w:szCs w:val="24"/>
        </w:rPr>
        <w:t xml:space="preserve"> kategórie M2, M3, N2, N3, O3 a O4 sa správa o cestnej technickej kontrole vypracuje aj </w:t>
      </w:r>
      <w:r w:rsidRPr="005E3076" w:rsidR="00D062D8">
        <w:rPr>
          <w:rFonts w:ascii="Times New Roman" w:hAnsi="Times New Roman"/>
          <w:sz w:val="24"/>
          <w:szCs w:val="24"/>
        </w:rPr>
        <w:t>vtedy</w:t>
      </w:r>
      <w:r w:rsidRPr="005E3076">
        <w:rPr>
          <w:rFonts w:ascii="Times New Roman" w:hAnsi="Times New Roman"/>
          <w:sz w:val="24"/>
          <w:szCs w:val="24"/>
        </w:rPr>
        <w:t>, ak na vozidle neboli zistené žiadne chyby.</w:t>
      </w:r>
    </w:p>
    <w:p w:rsidR="004F1F14" w:rsidRPr="005E3076" w:rsidP="004F1F14">
      <w:pPr>
        <w:pStyle w:val="Odstavecseseznamem"/>
        <w:tabs>
          <w:tab w:val="left" w:pos="1134"/>
        </w:tabs>
        <w:bidi w:val="0"/>
        <w:spacing w:after="0" w:line="240" w:lineRule="auto"/>
        <w:ind w:left="0"/>
        <w:jc w:val="both"/>
        <w:rPr>
          <w:rFonts w:ascii="Times New Roman" w:hAnsi="Times New Roman"/>
          <w:sz w:val="24"/>
          <w:szCs w:val="24"/>
        </w:rPr>
      </w:pPr>
    </w:p>
    <w:p w:rsidR="004F1F14" w:rsidRPr="005E3076" w:rsidP="00746526">
      <w:pPr>
        <w:pStyle w:val="Odstavecseseznamem"/>
        <w:numPr>
          <w:numId w:val="416"/>
        </w:numPr>
        <w:tabs>
          <w:tab w:val="left" w:pos="1134"/>
        </w:tabs>
        <w:bidi w:val="0"/>
        <w:spacing w:after="0" w:line="240" w:lineRule="auto"/>
        <w:ind w:left="0" w:firstLine="709"/>
        <w:jc w:val="both"/>
        <w:rPr>
          <w:rFonts w:ascii="Times New Roman" w:hAnsi="Times New Roman"/>
          <w:sz w:val="24"/>
          <w:szCs w:val="24"/>
        </w:rPr>
      </w:pPr>
      <w:r w:rsidRPr="005E3076" w:rsidR="00DB30E8">
        <w:rPr>
          <w:rFonts w:ascii="Times New Roman" w:hAnsi="Times New Roman"/>
          <w:sz w:val="24"/>
          <w:szCs w:val="24"/>
        </w:rPr>
        <w:t>Ak</w:t>
      </w:r>
      <w:r w:rsidRPr="005E3076">
        <w:rPr>
          <w:rFonts w:ascii="Times New Roman" w:hAnsi="Times New Roman"/>
          <w:sz w:val="24"/>
          <w:szCs w:val="24"/>
        </w:rPr>
        <w:t xml:space="preserve"> správa o cestnej technickej kontrole nebola vypracovaná</w:t>
      </w:r>
      <w:r w:rsidRPr="005E3076" w:rsidR="00BA687B">
        <w:rPr>
          <w:rFonts w:ascii="Times New Roman" w:hAnsi="Times New Roman"/>
          <w:sz w:val="24"/>
          <w:szCs w:val="24"/>
        </w:rPr>
        <w:t>,</w:t>
      </w:r>
      <w:r w:rsidRPr="005E3076">
        <w:rPr>
          <w:rFonts w:ascii="Times New Roman" w:hAnsi="Times New Roman"/>
          <w:sz w:val="24"/>
          <w:szCs w:val="24"/>
        </w:rPr>
        <w:t xml:space="preserve"> policajt alebo technik cestnej technickej kontroly ju bezodkladne nahrá do</w:t>
      </w:r>
      <w:r w:rsidRPr="005E3076" w:rsidR="00F56473">
        <w:rPr>
          <w:rFonts w:ascii="Times New Roman" w:hAnsi="Times New Roman"/>
          <w:sz w:val="24"/>
          <w:szCs w:val="24"/>
        </w:rPr>
        <w:t> </w:t>
      </w:r>
      <w:r w:rsidRPr="005E3076">
        <w:rPr>
          <w:rFonts w:ascii="Times New Roman" w:hAnsi="Times New Roman"/>
          <w:sz w:val="24"/>
          <w:szCs w:val="24"/>
        </w:rPr>
        <w:t>celoštátneho informačného systému cestných technických kontrol.</w:t>
      </w:r>
    </w:p>
    <w:p w:rsidR="002308A9" w:rsidRPr="005E3076" w:rsidP="004F1F14">
      <w:pPr>
        <w:pStyle w:val="Odstavecseseznamem"/>
        <w:tabs>
          <w:tab w:val="left" w:pos="1134"/>
        </w:tabs>
        <w:bidi w:val="0"/>
        <w:spacing w:after="0" w:line="240" w:lineRule="auto"/>
        <w:ind w:left="0"/>
        <w:jc w:val="both"/>
        <w:rPr>
          <w:rFonts w:ascii="Times New Roman" w:hAnsi="Times New Roman"/>
          <w:sz w:val="24"/>
          <w:szCs w:val="24"/>
        </w:rPr>
      </w:pPr>
    </w:p>
    <w:p w:rsidR="004F1F14" w:rsidRPr="005E3076" w:rsidP="00746526">
      <w:pPr>
        <w:pStyle w:val="Odstavecseseznamem"/>
        <w:numPr>
          <w:numId w:val="4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3C7010">
        <w:rPr>
          <w:rFonts w:ascii="Times New Roman" w:hAnsi="Times New Roman"/>
          <w:sz w:val="24"/>
          <w:szCs w:val="24"/>
        </w:rPr>
        <w:t xml:space="preserve">dopravy </w:t>
      </w:r>
      <w:r w:rsidRPr="005E3076">
        <w:rPr>
          <w:rFonts w:ascii="Times New Roman" w:hAnsi="Times New Roman"/>
          <w:sz w:val="24"/>
          <w:szCs w:val="24"/>
        </w:rPr>
        <w:t xml:space="preserve">každé dva roky elektronickými prostriedkami oznamuje </w:t>
      </w:r>
      <w:r w:rsidRPr="005E3076" w:rsidR="00BC659E">
        <w:rPr>
          <w:rFonts w:ascii="Times New Roman" w:hAnsi="Times New Roman"/>
          <w:sz w:val="24"/>
          <w:szCs w:val="24"/>
        </w:rPr>
        <w:t xml:space="preserve">Európskej komisii </w:t>
      </w:r>
      <w:r w:rsidRPr="005E3076">
        <w:rPr>
          <w:rFonts w:ascii="Times New Roman" w:hAnsi="Times New Roman"/>
          <w:sz w:val="24"/>
          <w:szCs w:val="24"/>
        </w:rPr>
        <w:t>zhromaždené informácie o kontrolovaných vozidlách na území Slovenskej republiky</w:t>
      </w:r>
      <w:r w:rsidRPr="005E3076" w:rsidR="007B5B05">
        <w:rPr>
          <w:rFonts w:ascii="Times New Roman" w:hAnsi="Times New Roman"/>
          <w:sz w:val="24"/>
          <w:szCs w:val="24"/>
        </w:rPr>
        <w:t xml:space="preserve"> z celoštátneho informačného systému cestných technických kontrol</w:t>
      </w:r>
      <w:r w:rsidRPr="005E3076">
        <w:rPr>
          <w:rFonts w:ascii="Times New Roman" w:hAnsi="Times New Roman"/>
          <w:sz w:val="24"/>
          <w:szCs w:val="24"/>
        </w:rPr>
        <w:t xml:space="preserve">. Podrobnosti o oznamovaní informácií o kontrolovaných vozidlách </w:t>
      </w:r>
      <w:r w:rsidRPr="005E3076" w:rsidR="0076000A">
        <w:rPr>
          <w:rFonts w:ascii="Times New Roman" w:hAnsi="Times New Roman"/>
          <w:sz w:val="24"/>
          <w:szCs w:val="24"/>
        </w:rPr>
        <w:t xml:space="preserve">do doby prijatia právne záväzného vykonávacieho aktu Európskej únie </w:t>
      </w:r>
      <w:r w:rsidRPr="005E3076">
        <w:rPr>
          <w:rFonts w:ascii="Times New Roman" w:hAnsi="Times New Roman"/>
          <w:sz w:val="24"/>
          <w:szCs w:val="24"/>
        </w:rPr>
        <w:t xml:space="preserve">ustanoví </w:t>
      </w:r>
      <w:r w:rsidRPr="005E3076" w:rsidR="008E7EE2">
        <w:rPr>
          <w:rFonts w:ascii="Times New Roman" w:hAnsi="Times New Roman"/>
          <w:sz w:val="24"/>
          <w:szCs w:val="24"/>
        </w:rPr>
        <w:t xml:space="preserve">vykonávací právny predpis podľa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sz w:val="24"/>
          <w:szCs w:val="24"/>
        </w:rPr>
        <w:t xml:space="preserve"> ods. 3 písm. e)</w:t>
      </w:r>
      <w:r w:rsidRPr="005E3076">
        <w:rPr>
          <w:rFonts w:ascii="Times New Roman" w:hAnsi="Times New Roman"/>
          <w:sz w:val="24"/>
          <w:szCs w:val="24"/>
        </w:rPr>
        <w:t>.</w:t>
      </w:r>
    </w:p>
    <w:p w:rsidR="003C2DBD" w:rsidRPr="005E3076" w:rsidP="00F226AF">
      <w:pPr>
        <w:pStyle w:val="ListParagraph"/>
        <w:tabs>
          <w:tab w:val="left" w:pos="1134"/>
        </w:tabs>
        <w:bidi w:val="0"/>
        <w:spacing w:after="0" w:line="240" w:lineRule="auto"/>
        <w:ind w:left="0"/>
        <w:jc w:val="both"/>
        <w:rPr>
          <w:rFonts w:ascii="Times New Roman" w:hAnsi="Times New Roman"/>
          <w:sz w:val="24"/>
          <w:szCs w:val="24"/>
        </w:rPr>
      </w:pPr>
    </w:p>
    <w:p w:rsidR="00D80D84" w:rsidRPr="00A10F5D" w:rsidP="00746526">
      <w:pPr>
        <w:pStyle w:val="Odstavecseseznamem"/>
        <w:numPr>
          <w:numId w:val="4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v rámci cestnej technickej kontroly bola vykonaná aj kontrola prepravy nebezpečných vecí, technik cestnej technickej kontroly spolu so správou o cestnej technickej kontrole vypracuje aj </w:t>
      </w:r>
      <w:r w:rsidRPr="005E3076" w:rsidR="009303D4">
        <w:rPr>
          <w:rFonts w:ascii="Times New Roman" w:hAnsi="Times New Roman"/>
          <w:sz w:val="24"/>
          <w:szCs w:val="24"/>
        </w:rPr>
        <w:t xml:space="preserve">kontrolný </w:t>
      </w:r>
      <w:r w:rsidRPr="005E3076">
        <w:rPr>
          <w:rFonts w:ascii="Times New Roman" w:hAnsi="Times New Roman"/>
          <w:sz w:val="24"/>
          <w:szCs w:val="24"/>
        </w:rPr>
        <w:t>záznam podľa osobitného predpisu.</w:t>
      </w:r>
      <w:r>
        <w:rPr>
          <w:rFonts w:ascii="Times New Roman" w:hAnsi="Times New Roman"/>
          <w:sz w:val="24"/>
          <w:szCs w:val="24"/>
          <w:vertAlign w:val="superscript"/>
          <w:rtl w:val="0"/>
        </w:rPr>
        <w:footnoteReference w:id="68"/>
      </w:r>
      <w:r w:rsidRPr="00A10F5D">
        <w:rPr>
          <w:rFonts w:ascii="Times New Roman" w:hAnsi="Times New Roman"/>
          <w:sz w:val="24"/>
          <w:szCs w:val="24"/>
        </w:rPr>
        <w:t>)</w:t>
      </w:r>
    </w:p>
    <w:p w:rsidR="00D80D84" w:rsidRPr="005E3076" w:rsidP="00F226AF">
      <w:pPr>
        <w:pStyle w:val="ListParagraph"/>
        <w:tabs>
          <w:tab w:val="left" w:pos="1134"/>
        </w:tabs>
        <w:bidi w:val="0"/>
        <w:spacing w:after="0" w:line="240" w:lineRule="auto"/>
        <w:ind w:left="0"/>
        <w:jc w:val="both"/>
        <w:rPr>
          <w:rFonts w:ascii="Times New Roman" w:hAnsi="Times New Roman"/>
          <w:sz w:val="24"/>
          <w:szCs w:val="24"/>
        </w:rPr>
      </w:pPr>
    </w:p>
    <w:p w:rsidR="00F226AF" w:rsidRPr="005E3076" w:rsidP="00F226AF">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Druhý </w:t>
      </w:r>
      <w:r w:rsidRPr="005E3076" w:rsidR="00801F32">
        <w:rPr>
          <w:rFonts w:ascii="Times New Roman" w:hAnsi="Times New Roman"/>
          <w:b/>
          <w:sz w:val="24"/>
          <w:szCs w:val="24"/>
          <w:lang w:eastAsia="sk-SK"/>
        </w:rPr>
        <w:t>diel</w:t>
      </w:r>
    </w:p>
    <w:p w:rsidR="00F226AF" w:rsidRPr="005E3076" w:rsidP="00F226AF">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Systém kontroly upevnenia nákladu</w:t>
      </w:r>
    </w:p>
    <w:p w:rsidR="001D48E8" w:rsidRPr="005E3076" w:rsidP="002C1754">
      <w:pPr>
        <w:pStyle w:val="Odstavecseseznamem"/>
        <w:tabs>
          <w:tab w:val="left" w:pos="1134"/>
        </w:tabs>
        <w:bidi w:val="0"/>
        <w:spacing w:after="0" w:line="240" w:lineRule="auto"/>
        <w:ind w:left="0"/>
        <w:jc w:val="both"/>
        <w:rPr>
          <w:rFonts w:ascii="Times New Roman" w:hAnsi="Times New Roman"/>
          <w:sz w:val="24"/>
          <w:szCs w:val="24"/>
        </w:rPr>
      </w:pPr>
    </w:p>
    <w:p w:rsidR="00B5750C" w:rsidRPr="005E3076" w:rsidP="00B5750C">
      <w:pPr>
        <w:pStyle w:val="Heading1"/>
        <w:bidi w:val="0"/>
        <w:spacing w:before="0" w:after="0"/>
        <w:jc w:val="center"/>
        <w:rPr>
          <w:rFonts w:ascii="Times New Roman" w:hAnsi="Times New Roman"/>
          <w:sz w:val="24"/>
          <w:szCs w:val="24"/>
        </w:rPr>
      </w:pPr>
      <w:bookmarkStart w:id="83" w:name="_Ref44839303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67</w:t>
      </w:r>
      <w:r w:rsidRPr="005E3076">
        <w:rPr>
          <w:rFonts w:ascii="Times New Roman" w:hAnsi="Times New Roman"/>
          <w:sz w:val="24"/>
          <w:szCs w:val="24"/>
        </w:rPr>
        <w:fldChar w:fldCharType="end"/>
      </w:r>
      <w:bookmarkEnd w:id="83"/>
    </w:p>
    <w:p w:rsidR="00B5750C" w:rsidRPr="005E3076" w:rsidP="00B5750C">
      <w:pPr>
        <w:bidi w:val="0"/>
        <w:spacing w:after="0" w:line="240" w:lineRule="auto"/>
        <w:jc w:val="center"/>
      </w:pPr>
      <w:r w:rsidRPr="005E3076" w:rsidR="004C1F24">
        <w:rPr>
          <w:rFonts w:ascii="Times New Roman" w:hAnsi="Times New Roman"/>
          <w:b/>
          <w:sz w:val="24"/>
          <w:szCs w:val="24"/>
        </w:rPr>
        <w:t>Naloženie a upevnenie</w:t>
      </w:r>
      <w:r w:rsidRPr="005E3076" w:rsidR="00C7784C">
        <w:rPr>
          <w:rFonts w:ascii="Times New Roman" w:hAnsi="Times New Roman"/>
          <w:b/>
          <w:sz w:val="24"/>
          <w:szCs w:val="24"/>
        </w:rPr>
        <w:t xml:space="preserve"> nákladu a</w:t>
      </w:r>
      <w:r w:rsidRPr="005E3076" w:rsidR="004C1F24">
        <w:rPr>
          <w:rFonts w:ascii="Times New Roman" w:hAnsi="Times New Roman"/>
          <w:b/>
          <w:sz w:val="24"/>
          <w:szCs w:val="24"/>
        </w:rPr>
        <w:t xml:space="preserve"> jeho </w:t>
      </w:r>
      <w:r w:rsidRPr="005E3076" w:rsidR="00C7784C">
        <w:rPr>
          <w:rFonts w:ascii="Times New Roman" w:hAnsi="Times New Roman"/>
          <w:b/>
          <w:sz w:val="24"/>
          <w:szCs w:val="24"/>
        </w:rPr>
        <w:t>k</w:t>
      </w:r>
      <w:r w:rsidRPr="005E3076" w:rsidR="004C1F24">
        <w:rPr>
          <w:rFonts w:ascii="Times New Roman" w:hAnsi="Times New Roman"/>
          <w:b/>
          <w:sz w:val="24"/>
          <w:szCs w:val="24"/>
        </w:rPr>
        <w:t>ontrola</w:t>
      </w:r>
    </w:p>
    <w:p w:rsidR="00B5750C" w:rsidRPr="005E3076" w:rsidP="00B5750C">
      <w:pPr>
        <w:pStyle w:val="Odstavecseseznamem"/>
        <w:tabs>
          <w:tab w:val="left" w:pos="1134"/>
        </w:tabs>
        <w:bidi w:val="0"/>
        <w:spacing w:after="0" w:line="240" w:lineRule="auto"/>
        <w:ind w:left="0"/>
        <w:jc w:val="both"/>
        <w:rPr>
          <w:rFonts w:ascii="Times New Roman" w:hAnsi="Times New Roman"/>
          <w:sz w:val="24"/>
          <w:szCs w:val="24"/>
        </w:rPr>
      </w:pPr>
    </w:p>
    <w:p w:rsidR="00FE41DC" w:rsidRPr="005E3076" w:rsidP="00746526">
      <w:pPr>
        <w:pStyle w:val="Odstavecseseznamem"/>
        <w:numPr>
          <w:numId w:val="12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Prepravovaný náklad musí byť upevnený tak, </w:t>
      </w:r>
      <w:r w:rsidRPr="005E3076">
        <w:rPr>
          <w:rFonts w:ascii="Times New Roman" w:hAnsi="Times New Roman"/>
          <w:sz w:val="24"/>
          <w:szCs w:val="24"/>
        </w:rPr>
        <w:t xml:space="preserve">že neznemožňuje bezpečné vedenie vozidla ani neohrozuje život, zdravie, majetok alebo životné prostredie. </w:t>
      </w:r>
      <w:r w:rsidRPr="005E3076">
        <w:rPr>
          <w:rFonts w:ascii="Times New Roman" w:hAnsi="Times New Roman"/>
          <w:sz w:val="24"/>
          <w:szCs w:val="24"/>
          <w:lang w:eastAsia="sk-SK"/>
        </w:rPr>
        <w:t>Podrobnosti o upevnení nákladu a jeho kontrole</w:t>
      </w:r>
      <w:r w:rsidRPr="005E3076" w:rsidR="00A12F77">
        <w:rPr>
          <w:rFonts w:ascii="Times New Roman" w:hAnsi="Times New Roman"/>
          <w:sz w:val="24"/>
          <w:szCs w:val="24"/>
          <w:lang w:eastAsia="sk-SK"/>
        </w:rPr>
        <w:t xml:space="preserve"> </w:t>
      </w:r>
      <w:r w:rsidRPr="005E3076" w:rsidR="00A12F77">
        <w:rPr>
          <w:rFonts w:ascii="Times New Roman" w:hAnsi="Times New Roman"/>
          <w:sz w:val="24"/>
          <w:szCs w:val="24"/>
        </w:rPr>
        <w:t xml:space="preserve">vozidiel </w:t>
      </w:r>
      <w:r w:rsidRPr="005E3076" w:rsidR="008D7951">
        <w:rPr>
          <w:rFonts w:ascii="Times New Roman" w:hAnsi="Times New Roman"/>
          <w:sz w:val="24"/>
          <w:szCs w:val="24"/>
        </w:rPr>
        <w:t>kategórie N, O2, O3 a O4</w:t>
      </w:r>
      <w:r w:rsidRPr="005E3076">
        <w:rPr>
          <w:rFonts w:ascii="Times New Roman" w:hAnsi="Times New Roman"/>
          <w:sz w:val="24"/>
          <w:szCs w:val="24"/>
          <w:lang w:eastAsia="sk-SK"/>
        </w:rPr>
        <w:t xml:space="preserve"> ustanoví </w:t>
      </w:r>
      <w:r w:rsidRPr="005E3076" w:rsidR="00D23056">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sz w:val="24"/>
          <w:szCs w:val="24"/>
        </w:rPr>
        <w:t xml:space="preserve">podľa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sz w:val="24"/>
          <w:szCs w:val="24"/>
        </w:rPr>
        <w:t xml:space="preserve"> ods. 3 písm. e)</w:t>
      </w:r>
      <w:r w:rsidRPr="005E3076">
        <w:rPr>
          <w:rFonts w:ascii="Times New Roman" w:hAnsi="Times New Roman"/>
          <w:sz w:val="24"/>
          <w:szCs w:val="24"/>
          <w:lang w:eastAsia="sk-SK"/>
        </w:rPr>
        <w:t>.</w:t>
      </w:r>
    </w:p>
    <w:p w:rsidR="00B5750C" w:rsidRPr="005E3076" w:rsidP="00B5750C">
      <w:pPr>
        <w:pStyle w:val="Odstavecseseznamem"/>
        <w:tabs>
          <w:tab w:val="left" w:pos="1134"/>
        </w:tabs>
        <w:bidi w:val="0"/>
        <w:spacing w:after="0" w:line="240" w:lineRule="auto"/>
        <w:ind w:left="0"/>
        <w:jc w:val="both"/>
        <w:rPr>
          <w:rFonts w:ascii="Times New Roman" w:hAnsi="Times New Roman"/>
          <w:sz w:val="24"/>
          <w:szCs w:val="24"/>
          <w:lang w:eastAsia="sk-SK"/>
        </w:rPr>
      </w:pPr>
    </w:p>
    <w:p w:rsidR="0080260D" w:rsidRPr="005E3076" w:rsidP="00746526">
      <w:pPr>
        <w:pStyle w:val="Odstavecseseznamem"/>
        <w:numPr>
          <w:numId w:val="12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Opatrenia </w:t>
      </w:r>
      <w:r w:rsidRPr="005E3076" w:rsidR="00FE0EAB">
        <w:rPr>
          <w:rFonts w:ascii="Times New Roman" w:hAnsi="Times New Roman"/>
          <w:sz w:val="24"/>
          <w:szCs w:val="24"/>
          <w:lang w:eastAsia="sk-SK"/>
        </w:rPr>
        <w:t>podľa</w:t>
      </w:r>
      <w:r w:rsidRPr="005E3076">
        <w:rPr>
          <w:rFonts w:ascii="Times New Roman" w:hAnsi="Times New Roman"/>
          <w:sz w:val="24"/>
          <w:szCs w:val="24"/>
          <w:lang w:eastAsia="sk-SK"/>
        </w:rPr>
        <w:t xml:space="preserve">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_Ref448001128 \h </w:instrText>
      </w:r>
      <w:r w:rsidRPr="005E3076">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lang w:eastAsia="sk-SK"/>
        </w:rPr>
        <w:t xml:space="preserve">§ </w:t>
      </w:r>
      <w:r w:rsidR="00972DF3">
        <w:rPr>
          <w:rFonts w:ascii="Times New Roman" w:hAnsi="Times New Roman"/>
          <w:sz w:val="24"/>
          <w:szCs w:val="24"/>
          <w:lang w:eastAsia="sk-SK"/>
        </w:rPr>
        <w:t>64</w:t>
      </w:r>
      <w:r w:rsidRPr="005E3076">
        <w:rPr>
          <w:rFonts w:ascii="Times New Roman" w:hAnsi="Times New Roman"/>
          <w:sz w:val="24"/>
          <w:szCs w:val="24"/>
          <w:lang w:eastAsia="sk-SK"/>
        </w:rPr>
        <w:fldChar w:fldCharType="end"/>
      </w:r>
      <w:r w:rsidRPr="00A10F5D">
        <w:rPr>
          <w:rFonts w:ascii="Times New Roman" w:hAnsi="Times New Roman"/>
          <w:sz w:val="24"/>
          <w:szCs w:val="24"/>
          <w:lang w:eastAsia="sk-SK"/>
        </w:rPr>
        <w:t xml:space="preserve"> sa uplatňujú aj </w:t>
      </w:r>
      <w:r w:rsidRPr="005E3076" w:rsidR="00AF165E">
        <w:rPr>
          <w:rFonts w:ascii="Times New Roman" w:hAnsi="Times New Roman"/>
          <w:sz w:val="24"/>
          <w:szCs w:val="24"/>
          <w:lang w:eastAsia="sk-SK"/>
        </w:rPr>
        <w:t>pri</w:t>
      </w:r>
      <w:r w:rsidRPr="005E3076">
        <w:rPr>
          <w:rFonts w:ascii="Times New Roman" w:hAnsi="Times New Roman"/>
          <w:sz w:val="24"/>
          <w:szCs w:val="24"/>
          <w:lang w:eastAsia="sk-SK"/>
        </w:rPr>
        <w:t xml:space="preserve"> vážnych </w:t>
      </w:r>
      <w:r w:rsidRPr="005E3076" w:rsidR="00D11E2B">
        <w:rPr>
          <w:rFonts w:ascii="Times New Roman" w:hAnsi="Times New Roman"/>
          <w:sz w:val="24"/>
          <w:szCs w:val="24"/>
          <w:lang w:eastAsia="sk-SK"/>
        </w:rPr>
        <w:t>ch</w:t>
      </w:r>
      <w:r w:rsidRPr="005E3076" w:rsidR="00AF165E">
        <w:rPr>
          <w:rFonts w:ascii="Times New Roman" w:hAnsi="Times New Roman"/>
          <w:sz w:val="24"/>
          <w:szCs w:val="24"/>
          <w:lang w:eastAsia="sk-SK"/>
        </w:rPr>
        <w:t>y</w:t>
      </w:r>
      <w:r w:rsidRPr="005E3076" w:rsidR="00D11E2B">
        <w:rPr>
          <w:rFonts w:ascii="Times New Roman" w:hAnsi="Times New Roman"/>
          <w:sz w:val="24"/>
          <w:szCs w:val="24"/>
          <w:lang w:eastAsia="sk-SK"/>
        </w:rPr>
        <w:t>b</w:t>
      </w:r>
      <w:r w:rsidRPr="005E3076" w:rsidR="00AF165E">
        <w:rPr>
          <w:rFonts w:ascii="Times New Roman" w:hAnsi="Times New Roman"/>
          <w:sz w:val="24"/>
          <w:szCs w:val="24"/>
          <w:lang w:eastAsia="sk-SK"/>
        </w:rPr>
        <w:t>ách</w:t>
      </w:r>
      <w:r w:rsidRPr="005E3076" w:rsidR="00D11E2B">
        <w:rPr>
          <w:rFonts w:ascii="Times New Roman" w:hAnsi="Times New Roman"/>
          <w:sz w:val="24"/>
          <w:szCs w:val="24"/>
          <w:lang w:eastAsia="sk-SK"/>
        </w:rPr>
        <w:t xml:space="preserve"> </w:t>
      </w:r>
      <w:r w:rsidRPr="005E3076">
        <w:rPr>
          <w:rFonts w:ascii="Times New Roman" w:hAnsi="Times New Roman"/>
          <w:sz w:val="24"/>
          <w:szCs w:val="24"/>
          <w:lang w:eastAsia="sk-SK"/>
        </w:rPr>
        <w:t>alebo</w:t>
      </w:r>
      <w:r w:rsidRPr="005E3076" w:rsidR="00AF165E">
        <w:rPr>
          <w:rFonts w:ascii="Times New Roman" w:hAnsi="Times New Roman"/>
          <w:sz w:val="24"/>
          <w:szCs w:val="24"/>
          <w:lang w:eastAsia="sk-SK"/>
        </w:rPr>
        <w:t xml:space="preserve"> pri</w:t>
      </w:r>
      <w:r w:rsidRPr="005E3076">
        <w:rPr>
          <w:rFonts w:ascii="Times New Roman" w:hAnsi="Times New Roman"/>
          <w:sz w:val="24"/>
          <w:szCs w:val="24"/>
          <w:lang w:eastAsia="sk-SK"/>
        </w:rPr>
        <w:t xml:space="preserve"> nebezpečných </w:t>
      </w:r>
      <w:r w:rsidRPr="005E3076" w:rsidR="00AF165E">
        <w:rPr>
          <w:rFonts w:ascii="Times New Roman" w:hAnsi="Times New Roman"/>
          <w:sz w:val="24"/>
          <w:szCs w:val="24"/>
          <w:lang w:eastAsia="sk-SK"/>
        </w:rPr>
        <w:t>chybách</w:t>
      </w:r>
      <w:r w:rsidRPr="005E3076">
        <w:rPr>
          <w:rFonts w:ascii="Times New Roman" w:hAnsi="Times New Roman"/>
          <w:sz w:val="24"/>
          <w:szCs w:val="24"/>
          <w:lang w:eastAsia="sk-SK"/>
        </w:rPr>
        <w:t xml:space="preserve">, ktoré sa týkajú </w:t>
      </w:r>
      <w:r w:rsidRPr="005E3076" w:rsidR="00DB7638">
        <w:rPr>
          <w:rFonts w:ascii="Times New Roman" w:hAnsi="Times New Roman"/>
          <w:sz w:val="24"/>
          <w:szCs w:val="24"/>
          <w:lang w:eastAsia="sk-SK"/>
        </w:rPr>
        <w:t>upevnenia</w:t>
      </w:r>
      <w:r w:rsidRPr="005E3076">
        <w:rPr>
          <w:rFonts w:ascii="Times New Roman" w:hAnsi="Times New Roman"/>
          <w:sz w:val="24"/>
          <w:szCs w:val="24"/>
          <w:lang w:eastAsia="sk-SK"/>
        </w:rPr>
        <w:t xml:space="preserve"> nákladu.</w:t>
      </w:r>
    </w:p>
    <w:p w:rsidR="00F226AF" w:rsidRPr="005E3076" w:rsidP="00F226AF">
      <w:pPr>
        <w:pStyle w:val="Odstavecseseznamem"/>
        <w:tabs>
          <w:tab w:val="left" w:pos="1134"/>
        </w:tabs>
        <w:bidi w:val="0"/>
        <w:spacing w:after="0" w:line="240" w:lineRule="auto"/>
        <w:ind w:left="0"/>
        <w:jc w:val="both"/>
        <w:rPr>
          <w:rFonts w:ascii="Times New Roman" w:hAnsi="Times New Roman"/>
          <w:sz w:val="24"/>
          <w:szCs w:val="24"/>
        </w:rPr>
      </w:pPr>
    </w:p>
    <w:p w:rsidR="00F226AF" w:rsidRPr="005E3076" w:rsidP="00F226AF">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68</w:t>
      </w:r>
      <w:r w:rsidRPr="005E3076">
        <w:rPr>
          <w:rFonts w:ascii="Times New Roman" w:hAnsi="Times New Roman"/>
          <w:sz w:val="24"/>
          <w:szCs w:val="24"/>
        </w:rPr>
        <w:fldChar w:fldCharType="end"/>
      </w:r>
    </w:p>
    <w:p w:rsidR="00F226AF" w:rsidRPr="005E3076" w:rsidP="00F226AF">
      <w:pPr>
        <w:bidi w:val="0"/>
        <w:spacing w:after="0" w:line="240" w:lineRule="auto"/>
        <w:jc w:val="center"/>
      </w:pPr>
      <w:r w:rsidRPr="005E3076">
        <w:rPr>
          <w:rFonts w:ascii="Times New Roman" w:hAnsi="Times New Roman"/>
          <w:b/>
          <w:sz w:val="24"/>
          <w:szCs w:val="24"/>
        </w:rPr>
        <w:t>Odborná spôsobilosť osôb vykonávajúcich kontrolu upevnenia nákladu</w:t>
      </w:r>
    </w:p>
    <w:p w:rsidR="00F226AF" w:rsidRPr="005E3076" w:rsidP="00B5750C">
      <w:pPr>
        <w:pStyle w:val="Odstavecseseznamem"/>
        <w:tabs>
          <w:tab w:val="left" w:pos="1134"/>
        </w:tabs>
        <w:bidi w:val="0"/>
        <w:spacing w:after="0" w:line="240" w:lineRule="auto"/>
        <w:ind w:left="0"/>
        <w:jc w:val="both"/>
        <w:rPr>
          <w:rFonts w:ascii="Times New Roman" w:hAnsi="Times New Roman"/>
          <w:sz w:val="24"/>
          <w:szCs w:val="24"/>
          <w:lang w:eastAsia="sk-SK"/>
        </w:rPr>
      </w:pPr>
    </w:p>
    <w:p w:rsidR="006B175E" w:rsidRPr="005E3076" w:rsidP="0090108E">
      <w:pPr>
        <w:pStyle w:val="Odstavecseseznamem"/>
        <w:bidi w:val="0"/>
        <w:spacing w:after="0" w:line="240" w:lineRule="auto"/>
        <w:ind w:left="0" w:firstLine="709"/>
        <w:jc w:val="both"/>
        <w:rPr>
          <w:rFonts w:ascii="Times New Roman" w:hAnsi="Times New Roman"/>
          <w:sz w:val="24"/>
          <w:szCs w:val="24"/>
          <w:lang w:eastAsia="sk-SK"/>
        </w:rPr>
      </w:pPr>
      <w:r w:rsidRPr="005E3076" w:rsidR="00F226AF">
        <w:rPr>
          <w:rFonts w:ascii="Times New Roman" w:hAnsi="Times New Roman"/>
          <w:sz w:val="24"/>
          <w:szCs w:val="24"/>
          <w:lang w:eastAsia="sk-SK"/>
        </w:rPr>
        <w:t xml:space="preserve">Policajt </w:t>
      </w:r>
      <w:r w:rsidRPr="005E3076" w:rsidR="007A514D">
        <w:rPr>
          <w:rFonts w:ascii="Times New Roman" w:hAnsi="Times New Roman"/>
          <w:sz w:val="24"/>
          <w:szCs w:val="24"/>
          <w:lang w:eastAsia="sk-SK"/>
        </w:rPr>
        <w:t xml:space="preserve">alebo technik cestnej technickej kontroly </w:t>
      </w:r>
      <w:r w:rsidRPr="005E3076" w:rsidR="00F226AF">
        <w:rPr>
          <w:rFonts w:ascii="Times New Roman" w:hAnsi="Times New Roman"/>
          <w:sz w:val="24"/>
          <w:szCs w:val="24"/>
          <w:lang w:eastAsia="sk-SK"/>
        </w:rPr>
        <w:t xml:space="preserve">vykonávajúci kontrolu upevnenia nákladu vizuálnym hodnotením musí byť na tento účel riadne vyškolený. </w:t>
      </w:r>
      <w:r w:rsidRPr="005E3076">
        <w:rPr>
          <w:rFonts w:ascii="Times New Roman" w:hAnsi="Times New Roman"/>
          <w:sz w:val="24"/>
          <w:szCs w:val="24"/>
          <w:lang w:eastAsia="sk-SK"/>
        </w:rPr>
        <w:t>Vyškolenie sa preukazuje osvedčením technika cestnej technickej kontroly podľa</w:t>
      </w:r>
      <w:r w:rsidRPr="005E3076" w:rsidR="00C013B7">
        <w:rPr>
          <w:rFonts w:ascii="Times New Roman" w:hAnsi="Times New Roman"/>
          <w:sz w:val="24"/>
          <w:szCs w:val="24"/>
          <w:lang w:eastAsia="sk-SK"/>
        </w:rPr>
        <w:t xml:space="preserve"> </w:t>
      </w:r>
      <w:r w:rsidRPr="005E3076" w:rsidR="00C013B7">
        <w:rPr>
          <w:rFonts w:ascii="Times New Roman" w:hAnsi="Times New Roman"/>
          <w:sz w:val="24"/>
          <w:szCs w:val="24"/>
          <w:lang w:eastAsia="sk-SK"/>
        </w:rPr>
        <w:fldChar w:fldCharType="begin"/>
      </w:r>
      <w:r w:rsidRPr="005E3076" w:rsidR="00C013B7">
        <w:rPr>
          <w:rFonts w:ascii="Times New Roman" w:hAnsi="Times New Roman"/>
          <w:sz w:val="24"/>
          <w:szCs w:val="24"/>
          <w:lang w:eastAsia="sk-SK"/>
        </w:rPr>
        <w:instrText xml:space="preserve"> REF _Ref473887297 \h </w:instrText>
      </w:r>
      <w:r w:rsidRPr="005E3076" w:rsidR="00572DBC">
        <w:rPr>
          <w:rFonts w:ascii="Times New Roman" w:hAnsi="Times New Roman"/>
          <w:sz w:val="24"/>
          <w:szCs w:val="24"/>
          <w:lang w:eastAsia="sk-SK"/>
        </w:rPr>
        <w:instrText xml:space="preserve"> \* MERGEFORMAT </w:instrText>
      </w:r>
      <w:r w:rsidRPr="005E3076" w:rsidR="00C013B7">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100</w:t>
      </w:r>
      <w:r w:rsidRPr="005E3076" w:rsidR="00C013B7">
        <w:rPr>
          <w:rFonts w:ascii="Times New Roman" w:hAnsi="Times New Roman"/>
          <w:sz w:val="24"/>
          <w:szCs w:val="24"/>
          <w:lang w:eastAsia="sk-SK"/>
        </w:rPr>
        <w:fldChar w:fldCharType="end"/>
      </w:r>
      <w:r w:rsidRPr="00A10F5D">
        <w:rPr>
          <w:rFonts w:ascii="Times New Roman" w:hAnsi="Times New Roman"/>
          <w:sz w:val="24"/>
          <w:szCs w:val="24"/>
          <w:lang w:eastAsia="sk-SK"/>
        </w:rPr>
        <w:t xml:space="preserve"> alebo osvedčením o absolvovaní úspešného škol</w:t>
      </w:r>
      <w:r w:rsidRPr="005E3076">
        <w:rPr>
          <w:rFonts w:ascii="Times New Roman" w:hAnsi="Times New Roman"/>
          <w:sz w:val="24"/>
          <w:szCs w:val="24"/>
          <w:lang w:eastAsia="sk-SK"/>
        </w:rPr>
        <w:t>enia kontroly upevnenia nákladu a skúšky vydaného technickou službou technickej kontroly.</w:t>
      </w:r>
    </w:p>
    <w:p w:rsidR="006B175E" w:rsidRPr="005E3076" w:rsidP="000D1B62">
      <w:pPr>
        <w:pStyle w:val="Odstavecseseznamem"/>
        <w:bidi w:val="0"/>
        <w:spacing w:after="0" w:line="240" w:lineRule="auto"/>
        <w:ind w:left="0"/>
        <w:jc w:val="both"/>
        <w:rPr>
          <w:rFonts w:ascii="Times New Roman" w:hAnsi="Times New Roman"/>
          <w:sz w:val="24"/>
          <w:szCs w:val="24"/>
          <w:lang w:eastAsia="sk-SK"/>
        </w:rPr>
      </w:pPr>
    </w:p>
    <w:p w:rsidR="00347A1F" w:rsidRPr="005E3076" w:rsidP="00347A1F">
      <w:pPr>
        <w:pStyle w:val="Heading1"/>
        <w:bidi w:val="0"/>
        <w:spacing w:before="0" w:after="0"/>
        <w:jc w:val="center"/>
        <w:rPr>
          <w:rFonts w:ascii="Times New Roman" w:hAnsi="Times New Roman"/>
          <w:sz w:val="24"/>
          <w:szCs w:val="24"/>
        </w:rPr>
      </w:pPr>
      <w:bookmarkStart w:id="84" w:name="_Ref47271887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69</w:t>
      </w:r>
      <w:r w:rsidRPr="005E3076">
        <w:rPr>
          <w:rFonts w:ascii="Times New Roman" w:hAnsi="Times New Roman"/>
          <w:sz w:val="24"/>
          <w:szCs w:val="24"/>
        </w:rPr>
        <w:fldChar w:fldCharType="end"/>
      </w:r>
      <w:bookmarkEnd w:id="84"/>
    </w:p>
    <w:p w:rsidR="00347A1F" w:rsidRPr="005E3076" w:rsidP="00347A1F">
      <w:pPr>
        <w:bidi w:val="0"/>
        <w:spacing w:after="0" w:line="240" w:lineRule="auto"/>
        <w:jc w:val="center"/>
      </w:pPr>
      <w:r w:rsidRPr="005E3076">
        <w:rPr>
          <w:rFonts w:ascii="Times New Roman" w:hAnsi="Times New Roman"/>
          <w:b/>
          <w:sz w:val="24"/>
          <w:szCs w:val="24"/>
        </w:rPr>
        <w:t>Osobitné povinnosti v súvislosti s</w:t>
      </w:r>
      <w:r w:rsidRPr="005E3076" w:rsidR="00DB7638">
        <w:rPr>
          <w:rFonts w:ascii="Times New Roman" w:hAnsi="Times New Roman"/>
          <w:b/>
          <w:sz w:val="24"/>
          <w:szCs w:val="24"/>
        </w:rPr>
        <w:t> naložením a upevnením</w:t>
      </w:r>
      <w:r w:rsidRPr="005E3076">
        <w:rPr>
          <w:rFonts w:ascii="Times New Roman" w:hAnsi="Times New Roman"/>
          <w:b/>
          <w:sz w:val="24"/>
          <w:szCs w:val="24"/>
        </w:rPr>
        <w:t xml:space="preserve"> nákladu</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Nakladajúca organizácia, ktorá nakladá náklad do intermodálnej nákladnej jednotky, je povinná naložiť, uložiť a upevniť náklad tak, aby naloženie nákladu, uložený a upevnený náklad neohrozovali bezpečnosť cestnej premávky alebo život a zdravie a aby uloženie a upevnenie nákladu zodpovedalo namáhaniam vznikajúcim pri intermodálnej preprave.</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Nakladajúca organizácia je zodpovedná za uloženie a upevnenie nákladu v ložnom priestore vozidla alebo jazdnej súpravy, ak táto organizácia alebo iná osoba uzavrela ložný priestor vozidla zámkom alebo plombou. Vyhlásenie o umiestnení plomby alebo zámku vrátane kontaktných údajov osoby zodpovednej za ich umiestnenie je súčasťou dokladov ustanovených na vedenie vozidla v cestnej premávke.</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Nakladajúca organizácia je povinná naložiť, uložiť a upevniť náklad na vozidle alebo jazdnej súprave tak, aby naloženie nákladu, uložený a upevnený náklad neohrozovali bezpečnosť cestnej premávky alebo život a zdravie. Nakladajúca organizácia nesmie naložiť na vozidlo alebo jazdnú súpravu náklad, ktorého balenie nie je schopné odolať namáhaniu vznikajúcemu počas prepravy; to neplatí ak </w:t>
      </w:r>
      <w:r w:rsidRPr="005E3076" w:rsidR="00D005F7">
        <w:rPr>
          <w:rFonts w:ascii="Times New Roman" w:hAnsi="Times New Roman"/>
          <w:sz w:val="24"/>
          <w:szCs w:val="24"/>
          <w:lang w:eastAsia="sk-SK"/>
        </w:rPr>
        <w:t xml:space="preserve">náklad s </w:t>
      </w:r>
      <w:r w:rsidRPr="005E3076">
        <w:rPr>
          <w:rFonts w:ascii="Times New Roman" w:hAnsi="Times New Roman"/>
          <w:sz w:val="24"/>
          <w:szCs w:val="24"/>
          <w:lang w:eastAsia="sk-SK"/>
        </w:rPr>
        <w:t>nedostatočn</w:t>
      </w:r>
      <w:r w:rsidRPr="005E3076" w:rsidR="00D005F7">
        <w:rPr>
          <w:rFonts w:ascii="Times New Roman" w:hAnsi="Times New Roman"/>
          <w:sz w:val="24"/>
          <w:szCs w:val="24"/>
          <w:lang w:eastAsia="sk-SK"/>
        </w:rPr>
        <w:t>ým</w:t>
      </w:r>
      <w:r w:rsidRPr="005E3076">
        <w:rPr>
          <w:rFonts w:ascii="Times New Roman" w:hAnsi="Times New Roman"/>
          <w:sz w:val="24"/>
          <w:szCs w:val="24"/>
          <w:lang w:eastAsia="sk-SK"/>
        </w:rPr>
        <w:t xml:space="preserve"> balen</w:t>
      </w:r>
      <w:r w:rsidRPr="005E3076" w:rsidR="00D005F7">
        <w:rPr>
          <w:rFonts w:ascii="Times New Roman" w:hAnsi="Times New Roman"/>
          <w:sz w:val="24"/>
          <w:szCs w:val="24"/>
          <w:lang w:eastAsia="sk-SK"/>
        </w:rPr>
        <w:t>ím</w:t>
      </w:r>
      <w:r w:rsidRPr="005E3076">
        <w:rPr>
          <w:rFonts w:ascii="Times New Roman" w:hAnsi="Times New Roman"/>
          <w:sz w:val="24"/>
          <w:szCs w:val="24"/>
          <w:lang w:eastAsia="sk-SK"/>
        </w:rPr>
        <w:t xml:space="preserve"> je zabezpečen</w:t>
      </w:r>
      <w:r w:rsidRPr="005E3076" w:rsidR="00D005F7">
        <w:rPr>
          <w:rFonts w:ascii="Times New Roman" w:hAnsi="Times New Roman"/>
          <w:sz w:val="24"/>
          <w:szCs w:val="24"/>
          <w:lang w:eastAsia="sk-SK"/>
        </w:rPr>
        <w:t>ý</w:t>
      </w:r>
      <w:r w:rsidRPr="005E3076">
        <w:rPr>
          <w:rFonts w:ascii="Times New Roman" w:hAnsi="Times New Roman"/>
          <w:sz w:val="24"/>
          <w:szCs w:val="24"/>
          <w:lang w:eastAsia="sk-SK"/>
        </w:rPr>
        <w:t xml:space="preserve"> pomocou vhodného upevnenia alebo zaistenia. Dopravný podnik okrem prípadu podľa odseku 2, je povinný pred jazdou zistiť, či náklad na vozidle je dostatočne upevnený. </w:t>
      </w:r>
      <w:r w:rsidRPr="005E3076" w:rsidR="00BD68A0">
        <w:rPr>
          <w:rFonts w:ascii="Times New Roman" w:hAnsi="Times New Roman"/>
          <w:sz w:val="24"/>
          <w:szCs w:val="24"/>
          <w:lang w:eastAsia="sk-SK"/>
        </w:rPr>
        <w:t>Pri preprave</w:t>
      </w:r>
      <w:r w:rsidRPr="005E3076">
        <w:rPr>
          <w:rFonts w:ascii="Times New Roman" w:hAnsi="Times New Roman"/>
          <w:sz w:val="24"/>
          <w:szCs w:val="24"/>
          <w:lang w:eastAsia="sk-SK"/>
        </w:rPr>
        <w:t xml:space="preserve"> intermodálnych nákladných jednotiek, kontajnerov alebo iných podobných jednotiek dopravný podnik je zodpovedný za upevnenie týchto jednotiek na vozidlo alebo jazdnú súpravu; to platí aj pre správne zaistenie hydraulickej ruky, zdvíhacieho čela, bočníc, klaníc a podobných zariadení proti uvoľneniu na vozidle alebo jazdnej súprave.</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je zmluvne dohodnuté, že náklad upevňuje dopravný podnik, nakladajúca organizácia je povinná preukázateľným spôsobom poskytnúť pokyny, akým spôsobom daný náklad upevňovať s prihliadnutím na charakter nákladu a druh vozidla. Nakladajúca organizácia je povinná preukázateľne špecifikovať upevňovacie prostriedky, ktoré má mať dopravný podnik k dispozícií na upevnenie nákladu. </w:t>
      </w:r>
    </w:p>
    <w:p w:rsidR="00EA449F" w:rsidRPr="005E3076" w:rsidP="00EA449F">
      <w:pPr>
        <w:pStyle w:val="Odstavecseseznamem"/>
        <w:tabs>
          <w:tab w:val="left" w:pos="709"/>
        </w:tabs>
        <w:bidi w:val="0"/>
        <w:spacing w:after="0" w:line="240" w:lineRule="auto"/>
        <w:ind w:left="0"/>
        <w:jc w:val="both"/>
        <w:rPr>
          <w:rFonts w:ascii="Times New Roman" w:hAnsi="Times New Roman"/>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Nakladajúca organizácia pri nakladaní vozidla alebo jazdnej súpravy,</w:t>
      </w:r>
      <w:r w:rsidRPr="005E3076" w:rsidR="002A4D8D">
        <w:rPr>
          <w:rFonts w:ascii="Times New Roman" w:hAnsi="Times New Roman"/>
          <w:sz w:val="24"/>
          <w:szCs w:val="24"/>
          <w:lang w:eastAsia="sk-SK"/>
        </w:rPr>
        <w:t xml:space="preserve"> </w:t>
      </w:r>
      <w:r w:rsidRPr="005E3076">
        <w:rPr>
          <w:rFonts w:ascii="Times New Roman" w:hAnsi="Times New Roman"/>
          <w:sz w:val="24"/>
          <w:szCs w:val="24"/>
          <w:lang w:eastAsia="sk-SK"/>
        </w:rPr>
        <w:t xml:space="preserve">aby nedošlo k ohrozeniu bezpečnosti cestnej premávky, nesmie dovoliť, aby sa prevýšili </w:t>
      </w:r>
    </w:p>
    <w:p w:rsidR="00EA449F" w:rsidRPr="005E3076" w:rsidP="00746526">
      <w:pPr>
        <w:pStyle w:val="Odstavecseseznamem"/>
        <w:numPr>
          <w:numId w:val="636"/>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najväčšie technicky prípustné hmotnosti vozidla alebo jazdnej súpravy,</w:t>
      </w:r>
    </w:p>
    <w:p w:rsidR="00EA449F" w:rsidRPr="005E3076" w:rsidP="00746526">
      <w:pPr>
        <w:pStyle w:val="Odstavecseseznamem"/>
        <w:numPr>
          <w:numId w:val="636"/>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najväčšie povolené rozmery vozidla alebo jazdnej súpravy, ak na prepravu nákladu nebolo vydané povolenie na zvláštne užívanie ciest</w:t>
      </w:r>
      <w:r w:rsidRPr="005E3076">
        <w:rPr>
          <w:rFonts w:ascii="Times New Roman" w:hAnsi="Times New Roman"/>
          <w:sz w:val="24"/>
          <w:szCs w:val="24"/>
        </w:rPr>
        <w:t xml:space="preserve"> pre nadrozmernú </w:t>
      </w:r>
      <w:r w:rsidRPr="005E3076" w:rsidR="00E30303">
        <w:rPr>
          <w:rFonts w:ascii="Times New Roman" w:hAnsi="Times New Roman"/>
          <w:sz w:val="24"/>
          <w:szCs w:val="24"/>
        </w:rPr>
        <w:t>do</w:t>
      </w:r>
      <w:r w:rsidRPr="005E3076">
        <w:rPr>
          <w:rFonts w:ascii="Times New Roman" w:hAnsi="Times New Roman"/>
          <w:sz w:val="24"/>
          <w:szCs w:val="24"/>
        </w:rPr>
        <w:t>pravu</w:t>
      </w:r>
      <w:r w:rsidRPr="005E3076">
        <w:rPr>
          <w:rFonts w:ascii="Times New Roman" w:hAnsi="Times New Roman"/>
          <w:sz w:val="24"/>
          <w:szCs w:val="24"/>
          <w:lang w:eastAsia="sk-SK"/>
        </w:rPr>
        <w:t xml:space="preserve"> alebo</w:t>
      </w:r>
    </w:p>
    <w:p w:rsidR="00EA449F" w:rsidRPr="005E3076" w:rsidP="00746526">
      <w:pPr>
        <w:pStyle w:val="Odstavecseseznamem"/>
        <w:numPr>
          <w:numId w:val="636"/>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najväčšie povolené hmotnosti vozidla alebo jazdnej súpravy, ak na prepravu nákladu nebolo vydané povolenie na zvláštne užívanie ciest</w:t>
      </w:r>
      <w:r w:rsidRPr="005E3076">
        <w:rPr>
          <w:rFonts w:ascii="Times New Roman" w:hAnsi="Times New Roman"/>
          <w:sz w:val="24"/>
          <w:szCs w:val="24"/>
        </w:rPr>
        <w:t xml:space="preserve"> pre nadmernú </w:t>
      </w:r>
      <w:r w:rsidRPr="005E3076" w:rsidR="00E30303">
        <w:rPr>
          <w:rFonts w:ascii="Times New Roman" w:hAnsi="Times New Roman"/>
          <w:sz w:val="24"/>
          <w:szCs w:val="24"/>
        </w:rPr>
        <w:t>do</w:t>
      </w:r>
      <w:r w:rsidRPr="005E3076">
        <w:rPr>
          <w:rFonts w:ascii="Times New Roman" w:hAnsi="Times New Roman"/>
          <w:sz w:val="24"/>
          <w:szCs w:val="24"/>
        </w:rPr>
        <w:t>pravu.</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Nakladajúca organizácia si na účely odseku 5 pred nakládkou vyžiada od dopravného podniku údaje o prevádzkových hmotnostiach vozidla alebo jazdnej súpravy a o najväčších technicky prípustných hmotnostiach vozidla alebo jazdnej súpravy uvádzaných v dokladoch vozidla.</w:t>
      </w:r>
    </w:p>
    <w:p w:rsidR="00EA449F" w:rsidRPr="005E3076" w:rsidP="00EA449F">
      <w:pPr>
        <w:pStyle w:val="Odstavecseseznamem"/>
        <w:tabs>
          <w:tab w:val="left" w:pos="709"/>
        </w:tabs>
        <w:bidi w:val="0"/>
        <w:spacing w:after="0" w:line="240" w:lineRule="auto"/>
        <w:ind w:left="0"/>
        <w:jc w:val="both"/>
        <w:rPr>
          <w:rFonts w:ascii="Times New Roman" w:hAnsi="Times New Roman"/>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Nakladajúca organizácia alebo iná osoba používajúca určené meradlá</w:t>
      </w:r>
      <w:bookmarkStart w:id="85" w:name="_Ref494957263"/>
      <w:r>
        <w:rPr>
          <w:rFonts w:ascii="Times New Roman" w:hAnsi="Times New Roman"/>
          <w:sz w:val="24"/>
          <w:szCs w:val="24"/>
          <w:vertAlign w:val="superscript"/>
          <w:rtl w:val="0"/>
          <w:lang w:eastAsia="sk-SK"/>
        </w:rPr>
        <w:footnoteReference w:id="69"/>
      </w:r>
      <w:bookmarkEnd w:id="85"/>
      <w:r w:rsidRPr="00A10F5D">
        <w:rPr>
          <w:rFonts w:ascii="Times New Roman" w:hAnsi="Times New Roman"/>
          <w:sz w:val="24"/>
          <w:szCs w:val="24"/>
          <w:lang w:eastAsia="sk-SK"/>
        </w:rPr>
        <w:t>) na zisťovanie hmotností intermodálnych nákladných jednotiek, nákladu, vozid</w:t>
      </w:r>
      <w:r w:rsidRPr="005E3076">
        <w:rPr>
          <w:rFonts w:ascii="Times New Roman" w:hAnsi="Times New Roman"/>
          <w:sz w:val="24"/>
          <w:szCs w:val="24"/>
          <w:lang w:eastAsia="sk-SK"/>
        </w:rPr>
        <w:t xml:space="preserve">iel alebo jazdných súprav je povinná vystaviť vyhlásenie o hmotnosti, ktoré musí obsahovať údaje ustanovené vykonávacím právnym predpisom </w:t>
      </w:r>
      <w:r w:rsidRPr="005E3076">
        <w:rPr>
          <w:rFonts w:ascii="Times New Roman" w:hAnsi="Times New Roman"/>
          <w:sz w:val="24"/>
          <w:szCs w:val="24"/>
        </w:rPr>
        <w:t xml:space="preserve">podľa </w:t>
      </w:r>
      <w:r w:rsidRPr="005E3076" w:rsidR="00F030A6">
        <w:rPr>
          <w:rFonts w:ascii="Times New Roman" w:hAnsi="Times New Roman"/>
          <w:sz w:val="24"/>
          <w:szCs w:val="24"/>
        </w:rPr>
        <w:fldChar w:fldCharType="begin"/>
      </w:r>
      <w:r w:rsidRPr="005E3076" w:rsidR="00F030A6">
        <w:rPr>
          <w:rFonts w:ascii="Times New Roman" w:hAnsi="Times New Roman"/>
          <w:sz w:val="24"/>
          <w:szCs w:val="24"/>
        </w:rPr>
        <w:instrText xml:space="preserve"> REF _Ref464114179 \h </w:instrText>
      </w:r>
      <w:r w:rsidRPr="005E3076" w:rsidR="00572DBC">
        <w:rPr>
          <w:rFonts w:ascii="Times New Roman" w:hAnsi="Times New Roman"/>
          <w:sz w:val="24"/>
          <w:szCs w:val="24"/>
        </w:rPr>
        <w:instrText xml:space="preserve"> \* MERGEFORMAT </w:instrText>
      </w:r>
      <w:r w:rsidRPr="005E3076" w:rsidR="00F030A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F030A6">
        <w:rPr>
          <w:rFonts w:ascii="Times New Roman" w:hAnsi="Times New Roman"/>
          <w:sz w:val="24"/>
          <w:szCs w:val="24"/>
        </w:rPr>
        <w:fldChar w:fldCharType="end"/>
      </w:r>
      <w:r w:rsidRPr="00A10F5D" w:rsidR="00F030A6">
        <w:rPr>
          <w:rFonts w:ascii="Times New Roman" w:hAnsi="Times New Roman"/>
          <w:sz w:val="24"/>
          <w:szCs w:val="24"/>
        </w:rPr>
        <w:t xml:space="preserve"> </w:t>
      </w:r>
      <w:r w:rsidRPr="005E3076">
        <w:rPr>
          <w:rFonts w:ascii="Times New Roman" w:hAnsi="Times New Roman"/>
          <w:sz w:val="24"/>
          <w:szCs w:val="24"/>
        </w:rPr>
        <w:t>ods. 3 písm. e)</w:t>
      </w:r>
      <w:r w:rsidRPr="005E3076">
        <w:rPr>
          <w:rFonts w:ascii="Times New Roman" w:hAnsi="Times New Roman"/>
          <w:sz w:val="24"/>
          <w:szCs w:val="24"/>
          <w:lang w:eastAsia="sk-SK"/>
        </w:rPr>
        <w:t>. Vyhlásenie o hmotnosti je súčasťou dokladov ustanovených na vedenie vozidla v cestnej premávke.</w:t>
      </w:r>
    </w:p>
    <w:p w:rsidR="00EA449F" w:rsidRPr="005E3076" w:rsidP="00EA449F">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na vozidle nachádza náklad od viacerých nakladajúcich organizácii, dopravný podnik je zodpovedný za to, aby sa neprevýšili hmotnosti a rozmery podľa odseku 5. </w:t>
      </w:r>
    </w:p>
    <w:p w:rsidR="00EA449F" w:rsidRPr="005E3076" w:rsidP="00EA449F">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Najväčšiu hmotnosť nákladu, ktorú možno naložiť na vozidlo</w:t>
      </w:r>
      <w:r w:rsidRPr="005E3076" w:rsidR="0024323F">
        <w:rPr>
          <w:rFonts w:ascii="Times New Roman" w:hAnsi="Times New Roman"/>
          <w:sz w:val="24"/>
          <w:szCs w:val="24"/>
          <w:lang w:eastAsia="sk-SK"/>
        </w:rPr>
        <w:t>,</w:t>
      </w:r>
      <w:r w:rsidRPr="005E3076">
        <w:rPr>
          <w:rFonts w:ascii="Times New Roman" w:hAnsi="Times New Roman"/>
          <w:sz w:val="24"/>
          <w:szCs w:val="24"/>
          <w:lang w:eastAsia="sk-SK"/>
        </w:rPr>
        <w:t xml:space="preserve"> ustanoví vykonávací právny predpis </w:t>
      </w:r>
      <w:r w:rsidRPr="005E3076">
        <w:rPr>
          <w:rFonts w:ascii="Times New Roman" w:hAnsi="Times New Roman"/>
          <w:sz w:val="24"/>
          <w:szCs w:val="24"/>
        </w:rPr>
        <w:t xml:space="preserve">podľa </w:t>
      </w:r>
      <w:r w:rsidRPr="005E3076" w:rsidR="00F030A6">
        <w:rPr>
          <w:rFonts w:ascii="Times New Roman" w:hAnsi="Times New Roman"/>
          <w:sz w:val="24"/>
          <w:szCs w:val="24"/>
        </w:rPr>
        <w:fldChar w:fldCharType="begin"/>
      </w:r>
      <w:r w:rsidRPr="005E3076" w:rsidR="00F030A6">
        <w:rPr>
          <w:rFonts w:ascii="Times New Roman" w:hAnsi="Times New Roman"/>
          <w:sz w:val="24"/>
          <w:szCs w:val="24"/>
        </w:rPr>
        <w:instrText xml:space="preserve"> REF _Ref464114179 \h </w:instrText>
      </w:r>
      <w:r w:rsidRPr="005E3076" w:rsidR="00572DBC">
        <w:rPr>
          <w:rFonts w:ascii="Times New Roman" w:hAnsi="Times New Roman"/>
          <w:sz w:val="24"/>
          <w:szCs w:val="24"/>
        </w:rPr>
        <w:instrText xml:space="preserve"> \* MERGEFORMAT </w:instrText>
      </w:r>
      <w:r w:rsidRPr="005E3076" w:rsidR="00F030A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F030A6">
        <w:rPr>
          <w:rFonts w:ascii="Times New Roman" w:hAnsi="Times New Roman"/>
          <w:sz w:val="24"/>
          <w:szCs w:val="24"/>
        </w:rPr>
        <w:fldChar w:fldCharType="end"/>
      </w:r>
      <w:r w:rsidRPr="00A10F5D" w:rsidR="00F030A6">
        <w:rPr>
          <w:rFonts w:ascii="Times New Roman" w:hAnsi="Times New Roman"/>
          <w:sz w:val="24"/>
          <w:szCs w:val="24"/>
        </w:rPr>
        <w:t xml:space="preserve"> </w:t>
      </w:r>
      <w:r w:rsidRPr="005E3076">
        <w:rPr>
          <w:rFonts w:ascii="Times New Roman" w:hAnsi="Times New Roman"/>
          <w:sz w:val="24"/>
          <w:szCs w:val="24"/>
        </w:rPr>
        <w:t>ods. 3 písm. e)</w:t>
      </w:r>
      <w:r w:rsidRPr="005E3076">
        <w:rPr>
          <w:rFonts w:ascii="Times New Roman" w:hAnsi="Times New Roman"/>
          <w:sz w:val="24"/>
          <w:szCs w:val="24"/>
          <w:lang w:eastAsia="sk-SK"/>
        </w:rPr>
        <w:t>.</w:t>
      </w:r>
    </w:p>
    <w:p w:rsidR="00EA449F" w:rsidRPr="005E3076" w:rsidP="00EA449F">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Osoby zodpovedné za nakládku vozidiel v </w:t>
      </w:r>
      <w:r w:rsidRPr="001D1565">
        <w:rPr>
          <w:rFonts w:ascii="Times New Roman" w:hAnsi="Times New Roman"/>
          <w:sz w:val="24"/>
          <w:szCs w:val="24"/>
          <w:lang w:eastAsia="sk-SK"/>
        </w:rPr>
        <w:t xml:space="preserve">nakladacej </w:t>
      </w:r>
      <w:r w:rsidRPr="005E3076">
        <w:rPr>
          <w:rFonts w:ascii="Times New Roman" w:hAnsi="Times New Roman"/>
          <w:sz w:val="24"/>
          <w:szCs w:val="24"/>
          <w:lang w:eastAsia="sk-SK"/>
        </w:rPr>
        <w:t>organizácii a osoby zodpovedné za nakládku vozidiel dopravného podniku podľa odsekov 1 až 8 musia byť preukázateľne oboznámené</w:t>
      </w:r>
    </w:p>
    <w:p w:rsidR="00EA449F" w:rsidRPr="005E3076" w:rsidP="00746526">
      <w:pPr>
        <w:pStyle w:val="Odstavecseseznamem"/>
        <w:numPr>
          <w:numId w:val="639"/>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s druhmi vozidiel, ktoré nakladajú, </w:t>
      </w:r>
    </w:p>
    <w:p w:rsidR="00EA449F" w:rsidRPr="005E3076" w:rsidP="00746526">
      <w:pPr>
        <w:pStyle w:val="Odstavecseseznamem"/>
        <w:numPr>
          <w:numId w:val="639"/>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 vhodnosťou vozidiel na prepravu nákladu,</w:t>
      </w:r>
    </w:p>
    <w:p w:rsidR="00EA449F" w:rsidRPr="005E3076" w:rsidP="00746526">
      <w:pPr>
        <w:pStyle w:val="Odstavecseseznamem"/>
        <w:numPr>
          <w:numId w:val="639"/>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 najväčšími povolenými rozmermi vozidiel alebo jazdných súprav a najväčšími povolenými hmotnosťami vozidiel alebo jazdných súprav a </w:t>
      </w:r>
    </w:p>
    <w:p w:rsidR="00EA449F" w:rsidRPr="005E3076" w:rsidP="00746526">
      <w:pPr>
        <w:pStyle w:val="Odstavecseseznamem"/>
        <w:numPr>
          <w:numId w:val="639"/>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 postupmi, ako nakladať tieto vozidlá a upevňovať v nich náklad.</w:t>
      </w:r>
    </w:p>
    <w:p w:rsidR="002E004C"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66BF4" w:rsidRPr="005E3076" w:rsidP="00566BF4">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Kópiu vyhlásenia podľa odsekov 2 a 7 archivuje nakladajúca organizácia po dobu piatich rokov odo dňa vydania</w:t>
      </w:r>
      <w:r w:rsidRPr="005E3076" w:rsidR="00572DBC">
        <w:rPr>
          <w:rFonts w:ascii="Times New Roman" w:hAnsi="Times New Roman"/>
          <w:sz w:val="24"/>
          <w:szCs w:val="24"/>
          <w:lang w:eastAsia="sk-SK"/>
        </w:rPr>
        <w:t xml:space="preserve"> vyhlásení</w:t>
      </w:r>
      <w:r w:rsidRPr="005E3076">
        <w:rPr>
          <w:rFonts w:ascii="Times New Roman" w:hAnsi="Times New Roman"/>
          <w:sz w:val="24"/>
          <w:szCs w:val="24"/>
          <w:lang w:eastAsia="sk-SK"/>
        </w:rPr>
        <w:t>.</w:t>
      </w:r>
    </w:p>
    <w:p w:rsidR="00566BF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23BEF"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PIATA ČASŤ </w:t>
      </w:r>
    </w:p>
    <w:p w:rsidR="00E23BEF"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TECHNICKÉ SLUŽBY</w:t>
      </w:r>
      <w:r w:rsidRPr="005E3076" w:rsidR="00113394">
        <w:rPr>
          <w:rFonts w:ascii="Times New Roman" w:hAnsi="Times New Roman"/>
          <w:b/>
          <w:caps/>
          <w:sz w:val="24"/>
          <w:szCs w:val="24"/>
          <w:lang w:eastAsia="sk-SK"/>
        </w:rPr>
        <w:t>, schvaľovanie zariadení, dokladov, nálepiek</w:t>
      </w:r>
      <w:r w:rsidRPr="005E3076" w:rsidR="002A2FE1">
        <w:rPr>
          <w:rFonts w:ascii="Times New Roman" w:hAnsi="Times New Roman"/>
          <w:b/>
          <w:caps/>
          <w:sz w:val="24"/>
          <w:szCs w:val="24"/>
          <w:lang w:eastAsia="sk-SK"/>
        </w:rPr>
        <w:t>, emisných plakiet</w:t>
      </w:r>
      <w:r w:rsidRPr="005E3076" w:rsidR="00113394">
        <w:rPr>
          <w:rFonts w:ascii="Times New Roman" w:hAnsi="Times New Roman"/>
          <w:b/>
          <w:caps/>
          <w:sz w:val="24"/>
          <w:szCs w:val="24"/>
          <w:lang w:eastAsia="sk-SK"/>
        </w:rPr>
        <w:t xml:space="preserve"> a celoštátneho informačného systému</w:t>
      </w:r>
    </w:p>
    <w:p w:rsidR="00113394" w:rsidRPr="005E3076" w:rsidP="00113394">
      <w:pPr>
        <w:pStyle w:val="Odstavecseseznamem"/>
        <w:tabs>
          <w:tab w:val="left" w:pos="1134"/>
        </w:tabs>
        <w:bidi w:val="0"/>
        <w:spacing w:after="0" w:line="240" w:lineRule="auto"/>
        <w:ind w:left="0"/>
        <w:jc w:val="both"/>
        <w:rPr>
          <w:rFonts w:ascii="Times New Roman" w:hAnsi="Times New Roman"/>
          <w:sz w:val="24"/>
          <w:szCs w:val="24"/>
        </w:rPr>
      </w:pPr>
    </w:p>
    <w:p w:rsidR="00113394" w:rsidRPr="005E3076" w:rsidP="00113394">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113394" w:rsidRPr="005E3076" w:rsidP="00113394">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technické služby</w:t>
      </w:r>
    </w:p>
    <w:p w:rsidR="00113394" w:rsidRPr="005E3076" w:rsidP="00113394">
      <w:pPr>
        <w:pStyle w:val="Odstavecseseznamem"/>
        <w:tabs>
          <w:tab w:val="left" w:pos="1134"/>
        </w:tabs>
        <w:bidi w:val="0"/>
        <w:spacing w:after="0" w:line="240" w:lineRule="auto"/>
        <w:ind w:left="0"/>
        <w:jc w:val="both"/>
        <w:rPr>
          <w:rFonts w:ascii="Times New Roman" w:hAnsi="Times New Roman"/>
          <w:b/>
          <w:caps/>
          <w:sz w:val="24"/>
          <w:szCs w:val="24"/>
          <w:lang w:eastAsia="sk-SK"/>
        </w:rPr>
      </w:pPr>
    </w:p>
    <w:p w:rsidR="00404C16" w:rsidRPr="005E3076" w:rsidP="00404C16">
      <w:pPr>
        <w:pStyle w:val="Heading1"/>
        <w:bidi w:val="0"/>
        <w:spacing w:before="0" w:after="0"/>
        <w:jc w:val="center"/>
        <w:rPr>
          <w:rFonts w:ascii="Times New Roman" w:hAnsi="Times New Roman"/>
          <w:sz w:val="24"/>
          <w:szCs w:val="24"/>
        </w:rPr>
      </w:pPr>
      <w:bookmarkStart w:id="86" w:name="_Ref44822643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70</w:t>
      </w:r>
      <w:r w:rsidRPr="005E3076">
        <w:rPr>
          <w:rFonts w:ascii="Times New Roman" w:hAnsi="Times New Roman"/>
          <w:sz w:val="24"/>
          <w:szCs w:val="24"/>
        </w:rPr>
        <w:fldChar w:fldCharType="end"/>
      </w:r>
      <w:bookmarkEnd w:id="86"/>
    </w:p>
    <w:p w:rsidR="00404C16" w:rsidRPr="005E3076" w:rsidP="00404C16">
      <w:pPr>
        <w:bidi w:val="0"/>
        <w:spacing w:after="0" w:line="240" w:lineRule="auto"/>
        <w:jc w:val="center"/>
        <w:rPr>
          <w:b/>
        </w:rPr>
      </w:pPr>
      <w:r w:rsidRPr="005E3076">
        <w:rPr>
          <w:rFonts w:ascii="Times New Roman" w:hAnsi="Times New Roman"/>
          <w:b/>
          <w:sz w:val="24"/>
          <w:szCs w:val="24"/>
        </w:rPr>
        <w:t>Členenie technick</w:t>
      </w:r>
      <w:r w:rsidRPr="005E3076" w:rsidR="005C3C62">
        <w:rPr>
          <w:rFonts w:ascii="Times New Roman" w:hAnsi="Times New Roman"/>
          <w:b/>
          <w:sz w:val="24"/>
          <w:szCs w:val="24"/>
        </w:rPr>
        <w:t>ých</w:t>
      </w:r>
      <w:r w:rsidRPr="005E3076">
        <w:rPr>
          <w:rFonts w:ascii="Times New Roman" w:hAnsi="Times New Roman"/>
          <w:b/>
          <w:sz w:val="24"/>
          <w:szCs w:val="24"/>
        </w:rPr>
        <w:t xml:space="preserve"> služieb</w:t>
      </w:r>
    </w:p>
    <w:p w:rsidR="00404C16" w:rsidRPr="005E3076" w:rsidP="00404C16">
      <w:pPr>
        <w:pStyle w:val="Odstavecseseznamem"/>
        <w:tabs>
          <w:tab w:val="left" w:pos="1134"/>
        </w:tabs>
        <w:bidi w:val="0"/>
        <w:spacing w:after="0" w:line="240" w:lineRule="auto"/>
        <w:ind w:left="0"/>
        <w:jc w:val="both"/>
        <w:rPr>
          <w:rFonts w:ascii="Times New Roman" w:hAnsi="Times New Roman"/>
          <w:b/>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Technické služby sa na účely tohto zákona členia na</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technickú službu overovania,</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w:t>
      </w:r>
      <w:r w:rsidRPr="005E3076" w:rsidR="00544BBC">
        <w:rPr>
          <w:rFonts w:ascii="Times New Roman" w:hAnsi="Times New Roman"/>
          <w:sz w:val="24"/>
          <w:szCs w:val="24"/>
        </w:rPr>
        <w:t>ickú službu technickej kontroly</w:t>
      </w:r>
      <w:r w:rsidRPr="005E3076" w:rsidR="00113394">
        <w:rPr>
          <w:rFonts w:ascii="Times New Roman" w:hAnsi="Times New Roman"/>
          <w:sz w:val="24"/>
          <w:szCs w:val="24"/>
        </w:rPr>
        <w:t>,</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w:t>
      </w:r>
      <w:r w:rsidRPr="005E3076" w:rsidR="00544BBC">
        <w:rPr>
          <w:rFonts w:ascii="Times New Roman" w:hAnsi="Times New Roman"/>
          <w:sz w:val="24"/>
          <w:szCs w:val="24"/>
        </w:rPr>
        <w:t>chnickú službu emisnej kontroly</w:t>
      </w:r>
      <w:r w:rsidRPr="005E3076">
        <w:rPr>
          <w:rFonts w:ascii="Times New Roman" w:hAnsi="Times New Roman"/>
          <w:sz w:val="24"/>
          <w:szCs w:val="24"/>
        </w:rPr>
        <w:t>,</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w:t>
      </w:r>
      <w:r w:rsidRPr="005E3076" w:rsidR="00544BBC">
        <w:rPr>
          <w:rFonts w:ascii="Times New Roman" w:hAnsi="Times New Roman"/>
          <w:sz w:val="24"/>
          <w:szCs w:val="24"/>
        </w:rPr>
        <w:t>ckú službu kontroly originality</w:t>
      </w:r>
      <w:r w:rsidRPr="005E3076">
        <w:rPr>
          <w:rFonts w:ascii="Times New Roman" w:hAnsi="Times New Roman"/>
          <w:sz w:val="24"/>
          <w:szCs w:val="24"/>
        </w:rPr>
        <w:t>,</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technickú službu montáže plynových zariadení.</w:t>
      </w:r>
    </w:p>
    <w:p w:rsidR="00A3265F" w:rsidRPr="005E3076" w:rsidP="00404C16">
      <w:pPr>
        <w:pStyle w:val="Odstavecseseznamem"/>
        <w:tabs>
          <w:tab w:val="left" w:pos="709"/>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Zabezpečovať činnosti súvisiace s technickými službami je oprávnen</w:t>
      </w:r>
      <w:r w:rsidRPr="005E3076" w:rsidR="00BF5091">
        <w:rPr>
          <w:rFonts w:ascii="Times New Roman" w:hAnsi="Times New Roman"/>
          <w:sz w:val="24"/>
          <w:szCs w:val="24"/>
        </w:rPr>
        <w:t>ý</w:t>
      </w:r>
      <w:r w:rsidRPr="005E3076">
        <w:rPr>
          <w:rFonts w:ascii="Times New Roman" w:hAnsi="Times New Roman"/>
          <w:sz w:val="24"/>
          <w:szCs w:val="24"/>
        </w:rPr>
        <w:t xml:space="preserve"> typový schvaľovací orgán alebo v jeho mene fyzická osoba – podnikateľ alebo právnická osoba, ktorej typový schvaľovací orgán udelil na túto činnosť poverenie.</w:t>
      </w:r>
    </w:p>
    <w:p w:rsidR="009A509F" w:rsidRPr="005E3076" w:rsidP="009A509F">
      <w:pPr>
        <w:pStyle w:val="Odstavecseseznamem"/>
        <w:tabs>
          <w:tab w:val="left" w:pos="709"/>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Technickou službou overovania </w:t>
      </w:r>
      <w:r w:rsidRPr="005E3076" w:rsidR="00DD594D">
        <w:rPr>
          <w:rFonts w:ascii="Times New Roman" w:hAnsi="Times New Roman"/>
          <w:sz w:val="24"/>
          <w:szCs w:val="24"/>
        </w:rPr>
        <w:t>je</w:t>
      </w:r>
      <w:r w:rsidRPr="005E3076">
        <w:rPr>
          <w:rFonts w:ascii="Times New Roman" w:hAnsi="Times New Roman"/>
          <w:sz w:val="24"/>
          <w:szCs w:val="24"/>
        </w:rPr>
        <w:t xml:space="preserve"> osoba poverená typovým schvaľovacím orgánom ako nezávislé skúšobné laboratórium na vykonávanie testov alebo skúšok alebo ako orgán posudzujúci zhodu na vykonávanie počiatočného posudzovania </w:t>
      </w:r>
      <w:r w:rsidRPr="005E3076" w:rsidR="00BA00EA">
        <w:rPr>
          <w:rFonts w:ascii="Times New Roman" w:hAnsi="Times New Roman"/>
          <w:sz w:val="24"/>
          <w:szCs w:val="24"/>
        </w:rPr>
        <w:t xml:space="preserve">alebo priebežného posudzovania alebo </w:t>
      </w:r>
      <w:r w:rsidRPr="005E3076" w:rsidR="006A44B4">
        <w:rPr>
          <w:rFonts w:ascii="Times New Roman" w:hAnsi="Times New Roman"/>
          <w:sz w:val="24"/>
          <w:szCs w:val="24"/>
        </w:rPr>
        <w:t xml:space="preserve">na </w:t>
      </w:r>
      <w:r w:rsidRPr="005E3076" w:rsidR="006A44B4">
        <w:rPr>
          <w:rFonts w:ascii="Times New Roman" w:hAnsi="Times New Roman"/>
          <w:noProof/>
          <w:sz w:val="24"/>
          <w:szCs w:val="24"/>
        </w:rPr>
        <w:t xml:space="preserve">vykonávanie </w:t>
      </w:r>
      <w:r w:rsidRPr="005E3076">
        <w:rPr>
          <w:rFonts w:ascii="Times New Roman" w:hAnsi="Times New Roman"/>
          <w:noProof/>
          <w:sz w:val="24"/>
          <w:szCs w:val="24"/>
        </w:rPr>
        <w:t xml:space="preserve">iných skúšok alebo kontrol </w:t>
      </w:r>
      <w:r w:rsidRPr="005E3076" w:rsidR="00D9184A">
        <w:rPr>
          <w:rFonts w:ascii="Times New Roman" w:hAnsi="Times New Roman"/>
          <w:noProof/>
          <w:sz w:val="24"/>
          <w:szCs w:val="24"/>
        </w:rPr>
        <w:t>podľa tohto zákona,</w:t>
      </w:r>
      <w:r w:rsidRPr="005E3076" w:rsidR="00BA00EA">
        <w:rPr>
          <w:rFonts w:ascii="Times New Roman" w:hAnsi="Times New Roman"/>
          <w:noProof/>
          <w:sz w:val="24"/>
          <w:szCs w:val="24"/>
        </w:rPr>
        <w:t xml:space="preserve"> </w:t>
      </w:r>
      <w:r w:rsidRPr="005E3076" w:rsidR="00C313B8">
        <w:rPr>
          <w:rFonts w:ascii="Times New Roman" w:hAnsi="Times New Roman"/>
          <w:noProof/>
          <w:sz w:val="24"/>
          <w:szCs w:val="24"/>
        </w:rPr>
        <w:t>vykonávacieho právneho predpisu</w:t>
      </w:r>
      <w:r w:rsidRPr="005E3076" w:rsidR="00D9184A">
        <w:rPr>
          <w:rFonts w:ascii="Times New Roman" w:hAnsi="Times New Roman"/>
          <w:noProof/>
          <w:sz w:val="24"/>
          <w:szCs w:val="24"/>
        </w:rPr>
        <w:t xml:space="preserve"> </w:t>
      </w:r>
      <w:r w:rsidRPr="005E3076" w:rsidR="00326D77">
        <w:rPr>
          <w:rFonts w:ascii="Times New Roman" w:hAnsi="Times New Roman"/>
          <w:noProof/>
          <w:sz w:val="24"/>
          <w:szCs w:val="24"/>
        </w:rPr>
        <w:t xml:space="preserve">podľa </w:t>
      </w:r>
      <w:r w:rsidRPr="005E3076" w:rsidR="00326D77">
        <w:rPr>
          <w:rFonts w:ascii="Times New Roman" w:hAnsi="Times New Roman"/>
          <w:noProof/>
          <w:sz w:val="24"/>
          <w:szCs w:val="24"/>
        </w:rPr>
        <w:fldChar w:fldCharType="begin"/>
      </w:r>
      <w:r w:rsidRPr="005E3076" w:rsidR="00326D77">
        <w:rPr>
          <w:rFonts w:ascii="Times New Roman" w:hAnsi="Times New Roman"/>
          <w:noProof/>
          <w:sz w:val="24"/>
          <w:szCs w:val="24"/>
        </w:rPr>
        <w:instrText xml:space="preserve"> REF _Ref464114179 \h </w:instrText>
      </w:r>
      <w:r w:rsidRPr="005E3076" w:rsidR="00326D77">
        <w:rPr>
          <w:rFonts w:ascii="Times New Roman" w:hAnsi="Times New Roman"/>
          <w:noProof/>
          <w:sz w:val="24"/>
          <w:szCs w:val="24"/>
        </w:rPr>
        <w:instrText xml:space="preserve"> \* MERGEFORMAT </w:instrText>
      </w:r>
      <w:r w:rsidRPr="005E3076" w:rsidR="00326D77">
        <w:rPr>
          <w:rFonts w:ascii="Times New Roman" w:hAnsi="Times New Roman"/>
          <w:noProof/>
          <w:sz w:val="24"/>
          <w:szCs w:val="24"/>
        </w:rPr>
        <w:fldChar w:fldCharType="separate"/>
      </w:r>
      <w:r w:rsidRPr="005E3076" w:rsidR="00972DF3">
        <w:rPr>
          <w:rFonts w:ascii="Times New Roman" w:hAnsi="Times New Roman"/>
          <w:noProof/>
          <w:sz w:val="24"/>
          <w:szCs w:val="24"/>
        </w:rPr>
        <w:t xml:space="preserve">§ </w:t>
      </w:r>
      <w:r w:rsidR="00972DF3">
        <w:rPr>
          <w:rFonts w:ascii="Times New Roman" w:hAnsi="Times New Roman"/>
          <w:noProof/>
          <w:sz w:val="24"/>
          <w:szCs w:val="24"/>
        </w:rPr>
        <w:t>136</w:t>
      </w:r>
      <w:r w:rsidRPr="005E3076" w:rsidR="00326D77">
        <w:rPr>
          <w:rFonts w:ascii="Times New Roman" w:hAnsi="Times New Roman"/>
          <w:noProof/>
          <w:sz w:val="24"/>
          <w:szCs w:val="24"/>
        </w:rPr>
        <w:fldChar w:fldCharType="end"/>
      </w:r>
      <w:r w:rsidRPr="00A10F5D" w:rsidR="00326D77">
        <w:rPr>
          <w:rFonts w:ascii="Times New Roman" w:hAnsi="Times New Roman"/>
          <w:noProof/>
          <w:sz w:val="24"/>
          <w:szCs w:val="24"/>
        </w:rPr>
        <w:t xml:space="preserve"> ods. 3</w:t>
      </w:r>
      <w:r w:rsidRPr="005E3076" w:rsidR="003D655D">
        <w:rPr>
          <w:rFonts w:ascii="Times New Roman" w:hAnsi="Times New Roman"/>
          <w:noProof/>
          <w:sz w:val="24"/>
          <w:szCs w:val="24"/>
        </w:rPr>
        <w:t xml:space="preserve"> písm. </w:t>
      </w:r>
      <w:r w:rsidRPr="005E3076" w:rsidR="007E4597">
        <w:rPr>
          <w:rFonts w:ascii="Times New Roman" w:hAnsi="Times New Roman"/>
          <w:noProof/>
          <w:sz w:val="24"/>
          <w:szCs w:val="24"/>
        </w:rPr>
        <w:t>f)</w:t>
      </w:r>
      <w:r w:rsidRPr="005E3076" w:rsidR="00326D77">
        <w:rPr>
          <w:rFonts w:ascii="Times New Roman" w:hAnsi="Times New Roman"/>
          <w:noProof/>
          <w:sz w:val="24"/>
          <w:szCs w:val="24"/>
        </w:rPr>
        <w:t xml:space="preserve"> </w:t>
      </w:r>
      <w:r w:rsidRPr="005E3076" w:rsidR="00D9184A">
        <w:rPr>
          <w:rFonts w:ascii="Times New Roman" w:hAnsi="Times New Roman"/>
          <w:noProof/>
          <w:sz w:val="24"/>
          <w:szCs w:val="24"/>
        </w:rPr>
        <w:t>a regulačných</w:t>
      </w:r>
      <w:r w:rsidRPr="005E3076" w:rsidR="00D9184A">
        <w:rPr>
          <w:rFonts w:ascii="Times New Roman" w:hAnsi="Times New Roman"/>
          <w:sz w:val="24"/>
          <w:szCs w:val="24"/>
        </w:rPr>
        <w:t xml:space="preserve"> aktov </w:t>
      </w:r>
      <w:r w:rsidRPr="005E3076">
        <w:rPr>
          <w:rFonts w:ascii="Times New Roman" w:hAnsi="Times New Roman"/>
          <w:sz w:val="24"/>
          <w:szCs w:val="24"/>
        </w:rPr>
        <w:t xml:space="preserve">v mene typového schvaľovacieho orgánu alebo schvaľovacieho orgánu, pričom je možné, aby tieto funkcie </w:t>
      </w:r>
      <w:r w:rsidRPr="005E3076" w:rsidR="001B339D">
        <w:rPr>
          <w:rFonts w:ascii="Times New Roman" w:hAnsi="Times New Roman"/>
          <w:sz w:val="24"/>
          <w:szCs w:val="24"/>
        </w:rPr>
        <w:t xml:space="preserve">dočasne </w:t>
      </w:r>
      <w:r w:rsidRPr="005E3076">
        <w:rPr>
          <w:rFonts w:ascii="Times New Roman" w:hAnsi="Times New Roman"/>
          <w:sz w:val="24"/>
          <w:szCs w:val="24"/>
        </w:rPr>
        <w:t>vykonával sám typový schvaľovací orgán.</w:t>
      </w:r>
    </w:p>
    <w:p w:rsidR="009A509F" w:rsidRPr="005E3076" w:rsidP="009A509F">
      <w:pPr>
        <w:pStyle w:val="Odstavecseseznamem"/>
        <w:tabs>
          <w:tab w:val="left" w:pos="709"/>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Technickou službou technickej kontroly </w:t>
      </w:r>
      <w:r w:rsidRPr="005E3076" w:rsidR="00DD594D">
        <w:rPr>
          <w:rFonts w:ascii="Times New Roman" w:hAnsi="Times New Roman"/>
          <w:sz w:val="24"/>
          <w:szCs w:val="24"/>
        </w:rPr>
        <w:t>je</w:t>
      </w:r>
      <w:r w:rsidRPr="005E3076">
        <w:rPr>
          <w:rFonts w:ascii="Times New Roman" w:hAnsi="Times New Roman"/>
          <w:sz w:val="24"/>
          <w:szCs w:val="24"/>
        </w:rPr>
        <w:t xml:space="preserve"> osoba poverená typovým schvaľovacím orgánom ako nezávislá organizácia zabezpečujúca </w:t>
      </w:r>
      <w:r w:rsidRPr="005E3076" w:rsidR="0083622F">
        <w:rPr>
          <w:rFonts w:ascii="Times New Roman" w:hAnsi="Times New Roman"/>
          <w:sz w:val="24"/>
          <w:szCs w:val="24"/>
        </w:rPr>
        <w:t xml:space="preserve">v mene typového schvaľovacieho orgánu </w:t>
      </w:r>
      <w:r w:rsidRPr="005E3076">
        <w:rPr>
          <w:rFonts w:ascii="Times New Roman" w:hAnsi="Times New Roman"/>
          <w:sz w:val="24"/>
          <w:szCs w:val="24"/>
        </w:rPr>
        <w:t xml:space="preserve">činnosti súvisiace s vykonávaním </w:t>
      </w:r>
      <w:r w:rsidRPr="005E3076" w:rsidR="00B0594B">
        <w:rPr>
          <w:rFonts w:ascii="Times New Roman" w:hAnsi="Times New Roman"/>
          <w:sz w:val="24"/>
          <w:szCs w:val="24"/>
        </w:rPr>
        <w:t>technickej kontroly</w:t>
      </w:r>
      <w:r w:rsidRPr="005E3076">
        <w:rPr>
          <w:rFonts w:ascii="Times New Roman" w:hAnsi="Times New Roman"/>
          <w:sz w:val="24"/>
          <w:szCs w:val="24"/>
        </w:rPr>
        <w:t xml:space="preserve"> podľa tohto zákona a</w:t>
      </w:r>
      <w:r w:rsidRPr="005E3076" w:rsidR="00C313B8">
        <w:rPr>
          <w:rFonts w:ascii="Times New Roman" w:hAnsi="Times New Roman"/>
          <w:noProof/>
          <w:sz w:val="24"/>
          <w:szCs w:val="24"/>
        </w:rPr>
        <w:t xml:space="preserve"> vykonávacieho právneho predpisu</w:t>
      </w:r>
      <w:r w:rsidRPr="005E3076" w:rsidR="00326D77">
        <w:rPr>
          <w:rFonts w:ascii="Times New Roman" w:hAnsi="Times New Roman"/>
          <w:sz w:val="24"/>
          <w:szCs w:val="24"/>
        </w:rPr>
        <w:t xml:space="preserve"> podľa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sz w:val="24"/>
          <w:szCs w:val="24"/>
        </w:rPr>
        <w:t xml:space="preserve"> ods. 3</w:t>
      </w:r>
      <w:r w:rsidRPr="005E3076" w:rsidR="003D655D">
        <w:rPr>
          <w:rFonts w:ascii="Times New Roman" w:hAnsi="Times New Roman"/>
          <w:sz w:val="24"/>
          <w:szCs w:val="24"/>
        </w:rPr>
        <w:t xml:space="preserve"> písm. </w:t>
      </w:r>
      <w:r w:rsidRPr="005E3076" w:rsidR="007E4597">
        <w:rPr>
          <w:rFonts w:ascii="Times New Roman" w:hAnsi="Times New Roman"/>
          <w:sz w:val="24"/>
          <w:szCs w:val="24"/>
        </w:rPr>
        <w:t>g)</w:t>
      </w:r>
      <w:r w:rsidRPr="005E3076">
        <w:rPr>
          <w:rFonts w:ascii="Times New Roman" w:hAnsi="Times New Roman"/>
          <w:sz w:val="24"/>
          <w:szCs w:val="24"/>
        </w:rPr>
        <w:t xml:space="preserve">, pričom je možné, aby tieto funkcie </w:t>
      </w:r>
      <w:r w:rsidRPr="005E3076" w:rsidR="001B339D">
        <w:rPr>
          <w:rFonts w:ascii="Times New Roman" w:hAnsi="Times New Roman"/>
          <w:sz w:val="24"/>
          <w:szCs w:val="24"/>
        </w:rPr>
        <w:t xml:space="preserve">dočasne </w:t>
      </w:r>
      <w:r w:rsidRPr="005E3076">
        <w:rPr>
          <w:rFonts w:ascii="Times New Roman" w:hAnsi="Times New Roman"/>
          <w:sz w:val="24"/>
          <w:szCs w:val="24"/>
        </w:rPr>
        <w:t>vykonával sám typový schvaľovací orgán.</w:t>
      </w:r>
    </w:p>
    <w:p w:rsidR="009A509F" w:rsidRPr="005E3076" w:rsidP="00404C16">
      <w:pPr>
        <w:pStyle w:val="Odstavecseseznamem"/>
        <w:tabs>
          <w:tab w:val="left" w:pos="1134"/>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Technickou službou emisnej kontroly </w:t>
      </w:r>
      <w:r w:rsidRPr="005E3076" w:rsidR="00DD594D">
        <w:rPr>
          <w:rFonts w:ascii="Times New Roman" w:hAnsi="Times New Roman"/>
          <w:sz w:val="24"/>
          <w:szCs w:val="24"/>
        </w:rPr>
        <w:t>je</w:t>
      </w:r>
      <w:r w:rsidRPr="005E3076">
        <w:rPr>
          <w:rFonts w:ascii="Times New Roman" w:hAnsi="Times New Roman"/>
          <w:sz w:val="24"/>
          <w:szCs w:val="24"/>
        </w:rPr>
        <w:t xml:space="preserve"> osoba poverená typovým schvaľovacím orgánom ako nezávislá organizácia zabezpečujúca </w:t>
      </w:r>
      <w:r w:rsidRPr="005E3076" w:rsidR="006E740E">
        <w:rPr>
          <w:rFonts w:ascii="Times New Roman" w:hAnsi="Times New Roman"/>
          <w:sz w:val="24"/>
          <w:szCs w:val="24"/>
        </w:rPr>
        <w:t xml:space="preserve">v mene typového schvaľovacieho orgánu </w:t>
      </w:r>
      <w:r w:rsidRPr="005E3076">
        <w:rPr>
          <w:rFonts w:ascii="Times New Roman" w:hAnsi="Times New Roman"/>
          <w:sz w:val="24"/>
          <w:szCs w:val="24"/>
        </w:rPr>
        <w:t xml:space="preserve">činnosti súvisiace s vykonávaním </w:t>
      </w:r>
      <w:r w:rsidRPr="005E3076" w:rsidR="00B0594B">
        <w:rPr>
          <w:rFonts w:ascii="Times New Roman" w:hAnsi="Times New Roman"/>
          <w:sz w:val="24"/>
          <w:szCs w:val="24"/>
        </w:rPr>
        <w:t>emisnej kontroly</w:t>
      </w:r>
      <w:r w:rsidRPr="005E3076">
        <w:rPr>
          <w:rFonts w:ascii="Times New Roman" w:hAnsi="Times New Roman"/>
          <w:sz w:val="24"/>
          <w:szCs w:val="24"/>
        </w:rPr>
        <w:t xml:space="preserve"> podľa tohto zákona a </w:t>
      </w:r>
      <w:r w:rsidRPr="005E3076" w:rsidR="00C313B8">
        <w:rPr>
          <w:rFonts w:ascii="Times New Roman" w:hAnsi="Times New Roman"/>
          <w:noProof/>
          <w:sz w:val="24"/>
          <w:szCs w:val="24"/>
        </w:rPr>
        <w:t xml:space="preserve">vykonávacieho právneho predpisu </w:t>
      </w:r>
      <w:r w:rsidRPr="005E3076" w:rsidR="00326D77">
        <w:rPr>
          <w:rFonts w:ascii="Times New Roman" w:hAnsi="Times New Roman"/>
          <w:sz w:val="24"/>
          <w:szCs w:val="24"/>
        </w:rPr>
        <w:t xml:space="preserve">podľa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sz w:val="24"/>
          <w:szCs w:val="24"/>
        </w:rPr>
        <w:t xml:space="preserve"> ods. 3</w:t>
      </w:r>
      <w:r w:rsidRPr="005E3076" w:rsidR="003D655D">
        <w:rPr>
          <w:rFonts w:ascii="Times New Roman" w:hAnsi="Times New Roman"/>
          <w:sz w:val="24"/>
          <w:szCs w:val="24"/>
        </w:rPr>
        <w:t xml:space="preserve"> písm. </w:t>
      </w:r>
      <w:r w:rsidRPr="005E3076" w:rsidR="007E4597">
        <w:rPr>
          <w:rFonts w:ascii="Times New Roman" w:hAnsi="Times New Roman"/>
          <w:sz w:val="24"/>
          <w:szCs w:val="24"/>
        </w:rPr>
        <w:t>h)</w:t>
      </w:r>
      <w:r w:rsidRPr="005E3076">
        <w:rPr>
          <w:rFonts w:ascii="Times New Roman" w:hAnsi="Times New Roman"/>
          <w:sz w:val="24"/>
          <w:szCs w:val="24"/>
        </w:rPr>
        <w:t xml:space="preserve">, pričom je možné, aby tieto funkcie </w:t>
      </w:r>
      <w:r w:rsidRPr="005E3076" w:rsidR="001B339D">
        <w:rPr>
          <w:rFonts w:ascii="Times New Roman" w:hAnsi="Times New Roman"/>
          <w:sz w:val="24"/>
          <w:szCs w:val="24"/>
        </w:rPr>
        <w:t xml:space="preserve">dočasne </w:t>
      </w:r>
      <w:r w:rsidRPr="005E3076">
        <w:rPr>
          <w:rFonts w:ascii="Times New Roman" w:hAnsi="Times New Roman"/>
          <w:sz w:val="24"/>
          <w:szCs w:val="24"/>
        </w:rPr>
        <w:t>vykonával sám typový schvaľovací orgán.</w:t>
      </w:r>
    </w:p>
    <w:p w:rsidR="009A509F" w:rsidRPr="005E3076" w:rsidP="00404C16">
      <w:pPr>
        <w:pStyle w:val="Odstavecseseznamem"/>
        <w:tabs>
          <w:tab w:val="left" w:pos="1134"/>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Technickou službou kontroly originality </w:t>
      </w:r>
      <w:r w:rsidRPr="005E3076" w:rsidR="00DD594D">
        <w:rPr>
          <w:rFonts w:ascii="Times New Roman" w:hAnsi="Times New Roman"/>
          <w:sz w:val="24"/>
          <w:szCs w:val="24"/>
        </w:rPr>
        <w:t>je</w:t>
      </w:r>
      <w:r w:rsidRPr="005E3076">
        <w:rPr>
          <w:rFonts w:ascii="Times New Roman" w:hAnsi="Times New Roman"/>
          <w:sz w:val="24"/>
          <w:szCs w:val="24"/>
        </w:rPr>
        <w:t xml:space="preserve"> osoba poverená typovým schvaľovacím orgánom ako nezávislá organizácia zabezpečujúca </w:t>
      </w:r>
      <w:r w:rsidRPr="005E3076" w:rsidR="006E740E">
        <w:rPr>
          <w:rFonts w:ascii="Times New Roman" w:hAnsi="Times New Roman"/>
          <w:sz w:val="24"/>
          <w:szCs w:val="24"/>
        </w:rPr>
        <w:t xml:space="preserve">v mene typového schvaľovacieho orgánu </w:t>
      </w:r>
      <w:r w:rsidRPr="005E3076">
        <w:rPr>
          <w:rFonts w:ascii="Times New Roman" w:hAnsi="Times New Roman"/>
          <w:sz w:val="24"/>
          <w:szCs w:val="24"/>
        </w:rPr>
        <w:t>činnosti súvisiace s vykonávaním kontrol</w:t>
      </w:r>
      <w:r w:rsidRPr="005E3076" w:rsidR="00B0594B">
        <w:rPr>
          <w:rFonts w:ascii="Times New Roman" w:hAnsi="Times New Roman"/>
          <w:sz w:val="24"/>
          <w:szCs w:val="24"/>
        </w:rPr>
        <w:t>y</w:t>
      </w:r>
      <w:r w:rsidRPr="005E3076">
        <w:rPr>
          <w:rFonts w:ascii="Times New Roman" w:hAnsi="Times New Roman"/>
          <w:sz w:val="24"/>
          <w:szCs w:val="24"/>
        </w:rPr>
        <w:t xml:space="preserve"> originality podľa tohto zákona a </w:t>
      </w:r>
      <w:r w:rsidRPr="005E3076" w:rsidR="00C313B8">
        <w:rPr>
          <w:rFonts w:ascii="Times New Roman" w:hAnsi="Times New Roman"/>
          <w:noProof/>
          <w:sz w:val="24"/>
          <w:szCs w:val="24"/>
        </w:rPr>
        <w:t xml:space="preserve">vykonávacieho právneho predpisu </w:t>
      </w:r>
      <w:r w:rsidRPr="005E3076" w:rsidR="00326D77">
        <w:rPr>
          <w:rFonts w:ascii="Times New Roman" w:hAnsi="Times New Roman"/>
          <w:sz w:val="24"/>
          <w:szCs w:val="24"/>
        </w:rPr>
        <w:t xml:space="preserve">podľa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sz w:val="24"/>
          <w:szCs w:val="24"/>
        </w:rPr>
        <w:t xml:space="preserve"> ods. 3</w:t>
      </w:r>
      <w:r w:rsidRPr="005E3076" w:rsidR="00326D77">
        <w:rPr>
          <w:rFonts w:ascii="Times New Roman" w:hAnsi="Times New Roman"/>
          <w:sz w:val="24"/>
          <w:szCs w:val="24"/>
        </w:rPr>
        <w:t xml:space="preserve"> </w:t>
      </w:r>
      <w:r w:rsidRPr="005E3076" w:rsidR="003D655D">
        <w:rPr>
          <w:rFonts w:ascii="Times New Roman" w:hAnsi="Times New Roman"/>
          <w:sz w:val="24"/>
          <w:szCs w:val="24"/>
        </w:rPr>
        <w:t xml:space="preserve">písm. </w:t>
      </w:r>
      <w:r w:rsidRPr="005E3076" w:rsidR="00957981">
        <w:rPr>
          <w:rFonts w:ascii="Times New Roman" w:hAnsi="Times New Roman"/>
          <w:sz w:val="24"/>
          <w:szCs w:val="24"/>
        </w:rPr>
        <w:t>i)</w:t>
      </w:r>
      <w:r w:rsidRPr="005E3076">
        <w:rPr>
          <w:rFonts w:ascii="Times New Roman" w:hAnsi="Times New Roman"/>
          <w:sz w:val="24"/>
          <w:szCs w:val="24"/>
        </w:rPr>
        <w:t xml:space="preserve">, pričom je možné, aby tieto funkcie </w:t>
      </w:r>
      <w:r w:rsidRPr="005E3076" w:rsidR="001B339D">
        <w:rPr>
          <w:rFonts w:ascii="Times New Roman" w:hAnsi="Times New Roman"/>
          <w:sz w:val="24"/>
          <w:szCs w:val="24"/>
        </w:rPr>
        <w:t xml:space="preserve">dočasne </w:t>
      </w:r>
      <w:r w:rsidRPr="005E3076">
        <w:rPr>
          <w:rFonts w:ascii="Times New Roman" w:hAnsi="Times New Roman"/>
          <w:sz w:val="24"/>
          <w:szCs w:val="24"/>
        </w:rPr>
        <w:t>vykonával sám typový schvaľovací orgán.</w:t>
      </w:r>
    </w:p>
    <w:p w:rsidR="009A509F" w:rsidRPr="005E3076" w:rsidP="00404C16">
      <w:pPr>
        <w:pStyle w:val="Odstavecseseznamem"/>
        <w:tabs>
          <w:tab w:val="left" w:pos="1134"/>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Technickou službou montáže plynových zariadení </w:t>
      </w:r>
      <w:r w:rsidRPr="005E3076" w:rsidR="00DD594D">
        <w:rPr>
          <w:rFonts w:ascii="Times New Roman" w:hAnsi="Times New Roman"/>
          <w:sz w:val="24"/>
          <w:szCs w:val="24"/>
        </w:rPr>
        <w:t>je</w:t>
      </w:r>
      <w:r w:rsidRPr="005E3076">
        <w:rPr>
          <w:rFonts w:ascii="Times New Roman" w:hAnsi="Times New Roman"/>
          <w:sz w:val="24"/>
          <w:szCs w:val="24"/>
        </w:rPr>
        <w:t xml:space="preserve"> osoba poverená typovým schvaľovacím orgánom ako nezávislá organizácia zabezpečujúca </w:t>
      </w:r>
      <w:r w:rsidRPr="005E3076" w:rsidR="006E740E">
        <w:rPr>
          <w:rFonts w:ascii="Times New Roman" w:hAnsi="Times New Roman"/>
          <w:sz w:val="24"/>
          <w:szCs w:val="24"/>
        </w:rPr>
        <w:t xml:space="preserve">v mene typového schvaľovacieho orgánu </w:t>
      </w:r>
      <w:r w:rsidRPr="005E3076">
        <w:rPr>
          <w:rFonts w:ascii="Times New Roman" w:hAnsi="Times New Roman"/>
          <w:sz w:val="24"/>
          <w:szCs w:val="24"/>
        </w:rPr>
        <w:t>činnosti súvisiace s vykonávaním montáže plynových zariadení podľa tohto zákona a </w:t>
      </w:r>
      <w:r w:rsidRPr="005E3076" w:rsidR="00C313B8">
        <w:rPr>
          <w:rFonts w:ascii="Times New Roman" w:hAnsi="Times New Roman"/>
          <w:noProof/>
          <w:sz w:val="24"/>
          <w:szCs w:val="24"/>
        </w:rPr>
        <w:t>vykonávacieho právneho predpisu</w:t>
      </w:r>
      <w:r w:rsidRPr="005E3076" w:rsidR="00326D77">
        <w:rPr>
          <w:rFonts w:ascii="Times New Roman" w:hAnsi="Times New Roman"/>
          <w:sz w:val="24"/>
          <w:szCs w:val="24"/>
        </w:rPr>
        <w:t xml:space="preserve"> podľa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sz w:val="24"/>
          <w:szCs w:val="24"/>
        </w:rPr>
        <w:t xml:space="preserve"> ods. 3</w:t>
      </w:r>
      <w:r w:rsidRPr="005E3076" w:rsidR="003D655D">
        <w:rPr>
          <w:rFonts w:ascii="Times New Roman" w:hAnsi="Times New Roman"/>
          <w:sz w:val="24"/>
          <w:szCs w:val="24"/>
        </w:rPr>
        <w:t xml:space="preserve"> písm. </w:t>
      </w:r>
      <w:r w:rsidRPr="005E3076" w:rsidR="00957981">
        <w:rPr>
          <w:rFonts w:ascii="Times New Roman" w:hAnsi="Times New Roman"/>
          <w:sz w:val="24"/>
          <w:szCs w:val="24"/>
        </w:rPr>
        <w:t>j)</w:t>
      </w:r>
      <w:r w:rsidRPr="005E3076">
        <w:rPr>
          <w:rFonts w:ascii="Times New Roman" w:hAnsi="Times New Roman"/>
          <w:sz w:val="24"/>
          <w:szCs w:val="24"/>
        </w:rPr>
        <w:t xml:space="preserve">, pričom je možné, aby tieto funkcie </w:t>
      </w:r>
      <w:r w:rsidRPr="005E3076" w:rsidR="001B339D">
        <w:rPr>
          <w:rFonts w:ascii="Times New Roman" w:hAnsi="Times New Roman"/>
          <w:sz w:val="24"/>
          <w:szCs w:val="24"/>
        </w:rPr>
        <w:t xml:space="preserve">dočasne </w:t>
      </w:r>
      <w:r w:rsidRPr="005E3076">
        <w:rPr>
          <w:rFonts w:ascii="Times New Roman" w:hAnsi="Times New Roman"/>
          <w:sz w:val="24"/>
          <w:szCs w:val="24"/>
        </w:rPr>
        <w:t>vykonával sám typový schvaľovací orgán.</w:t>
      </w:r>
    </w:p>
    <w:p w:rsidR="009A509F" w:rsidRPr="005E3076" w:rsidP="00404C16">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je samofinancovateľná</w:t>
      </w:r>
      <w:r w:rsidRPr="005E3076" w:rsidR="00F031A6">
        <w:rPr>
          <w:rFonts w:ascii="Times New Roman" w:hAnsi="Times New Roman"/>
          <w:sz w:val="24"/>
          <w:szCs w:val="24"/>
        </w:rPr>
        <w:t>;</w:t>
      </w:r>
      <w:r w:rsidRPr="005E3076">
        <w:rPr>
          <w:rFonts w:ascii="Times New Roman" w:hAnsi="Times New Roman"/>
          <w:sz w:val="24"/>
          <w:szCs w:val="24"/>
        </w:rPr>
        <w:t xml:space="preserve"> </w:t>
      </w:r>
      <w:r w:rsidRPr="005E3076" w:rsidR="00F031A6">
        <w:rPr>
          <w:rFonts w:ascii="Times New Roman" w:hAnsi="Times New Roman"/>
          <w:sz w:val="24"/>
          <w:szCs w:val="24"/>
        </w:rPr>
        <w:t>ú</w:t>
      </w:r>
      <w:r w:rsidRPr="005E3076">
        <w:rPr>
          <w:rFonts w:ascii="Times New Roman" w:hAnsi="Times New Roman"/>
          <w:sz w:val="24"/>
          <w:szCs w:val="24"/>
        </w:rPr>
        <w:t>daje a činnosti technickej služby vyplývajúce z predmetu poverenia poskytuje typovému schvaľovaciemu orgánu bezodplatne.</w:t>
      </w:r>
    </w:p>
    <w:p w:rsidR="00404C16" w:rsidRPr="005E3076" w:rsidP="0097117E">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každý druh technickej služby podľa odseku 1 písm. b) až e) </w:t>
      </w:r>
      <w:r w:rsidRPr="005E3076" w:rsidR="0097117E">
        <w:rPr>
          <w:rFonts w:ascii="Times New Roman" w:hAnsi="Times New Roman"/>
          <w:sz w:val="24"/>
          <w:szCs w:val="24"/>
        </w:rPr>
        <w:t>typový schvaľovací orgán</w:t>
      </w:r>
      <w:r w:rsidRPr="005E3076">
        <w:rPr>
          <w:rFonts w:ascii="Times New Roman" w:hAnsi="Times New Roman"/>
          <w:sz w:val="24"/>
          <w:szCs w:val="24"/>
        </w:rPr>
        <w:t xml:space="preserve"> udeľuje len jedno poverenie na základe vý</w:t>
      </w:r>
      <w:r w:rsidRPr="005E3076" w:rsidR="0097117E">
        <w:rPr>
          <w:rFonts w:ascii="Times New Roman" w:hAnsi="Times New Roman"/>
          <w:sz w:val="24"/>
          <w:szCs w:val="24"/>
        </w:rPr>
        <w:t>berového konania.</w:t>
      </w:r>
    </w:p>
    <w:p w:rsidR="00404C16" w:rsidRPr="005E3076" w:rsidP="0097117E">
      <w:pPr>
        <w:pStyle w:val="Odstavecseseznamem"/>
        <w:tabs>
          <w:tab w:val="left" w:pos="1134"/>
        </w:tabs>
        <w:bidi w:val="0"/>
        <w:spacing w:after="0" w:line="240" w:lineRule="auto"/>
        <w:ind w:left="0"/>
        <w:jc w:val="both"/>
        <w:rPr>
          <w:rFonts w:ascii="Times New Roman" w:hAnsi="Times New Roman"/>
          <w:sz w:val="24"/>
          <w:szCs w:val="24"/>
        </w:rPr>
      </w:pPr>
    </w:p>
    <w:p w:rsidR="001B339D"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sidR="0097117E">
        <w:rPr>
          <w:rFonts w:ascii="Times New Roman" w:hAnsi="Times New Roman"/>
          <w:sz w:val="24"/>
          <w:szCs w:val="24"/>
        </w:rPr>
        <w:t>Typový schvaľovací orgán</w:t>
      </w:r>
      <w:r w:rsidRPr="005E3076" w:rsidR="00404C16">
        <w:rPr>
          <w:rFonts w:ascii="Times New Roman" w:hAnsi="Times New Roman"/>
          <w:sz w:val="24"/>
          <w:szCs w:val="24"/>
        </w:rPr>
        <w:t xml:space="preserve"> vyhlasuje výberové konanie na vykonávanie technickej služby podľa odseku 1 písm. b) až e) v tlači alebo v iných všeobecne prístupných prostriedkoch masovej komunikácie najmenej 30 dní pred jeho začatím. Oznámenie o</w:t>
      </w:r>
      <w:r w:rsidRPr="005E3076" w:rsidR="0097117E">
        <w:rPr>
          <w:rFonts w:ascii="Times New Roman" w:hAnsi="Times New Roman"/>
          <w:sz w:val="24"/>
          <w:szCs w:val="24"/>
        </w:rPr>
        <w:t> </w:t>
      </w:r>
      <w:r w:rsidRPr="005E3076" w:rsidR="00404C16">
        <w:rPr>
          <w:rFonts w:ascii="Times New Roman" w:hAnsi="Times New Roman"/>
          <w:sz w:val="24"/>
          <w:szCs w:val="24"/>
        </w:rPr>
        <w:t>výberovom</w:t>
      </w:r>
      <w:r w:rsidRPr="005E3076" w:rsidR="0097117E">
        <w:rPr>
          <w:rFonts w:ascii="Times New Roman" w:hAnsi="Times New Roman"/>
          <w:sz w:val="24"/>
          <w:szCs w:val="24"/>
        </w:rPr>
        <w:t xml:space="preserve"> </w:t>
      </w:r>
      <w:r w:rsidRPr="005E3076" w:rsidR="00404C16">
        <w:rPr>
          <w:rFonts w:ascii="Times New Roman" w:hAnsi="Times New Roman"/>
          <w:sz w:val="24"/>
          <w:szCs w:val="24"/>
        </w:rPr>
        <w:t xml:space="preserve">konaní </w:t>
      </w:r>
      <w:r w:rsidRPr="005E3076" w:rsidR="009A6D2A">
        <w:rPr>
          <w:rFonts w:ascii="Times New Roman" w:hAnsi="Times New Roman"/>
          <w:sz w:val="24"/>
          <w:szCs w:val="24"/>
        </w:rPr>
        <w:t xml:space="preserve">okrem podmienok </w:t>
      </w:r>
      <w:r w:rsidRPr="005E3076" w:rsidR="00A829E9">
        <w:rPr>
          <w:rFonts w:ascii="Times New Roman" w:hAnsi="Times New Roman"/>
          <w:sz w:val="24"/>
          <w:szCs w:val="24"/>
        </w:rPr>
        <w:t>na</w:t>
      </w:r>
      <w:r w:rsidRPr="005E3076" w:rsidR="009A6D2A">
        <w:rPr>
          <w:rFonts w:ascii="Times New Roman" w:hAnsi="Times New Roman"/>
          <w:sz w:val="24"/>
          <w:szCs w:val="24"/>
        </w:rPr>
        <w:t xml:space="preserve"> udelenie poverenia podľa </w:t>
      </w:r>
      <w:r w:rsidRPr="005E3076" w:rsidR="009A6D2A">
        <w:rPr>
          <w:rFonts w:ascii="Times New Roman" w:hAnsi="Times New Roman"/>
          <w:sz w:val="24"/>
          <w:szCs w:val="24"/>
        </w:rPr>
        <w:fldChar w:fldCharType="begin"/>
      </w:r>
      <w:r w:rsidRPr="005E3076" w:rsidR="009A6D2A">
        <w:rPr>
          <w:rFonts w:ascii="Times New Roman" w:hAnsi="Times New Roman"/>
          <w:sz w:val="24"/>
          <w:szCs w:val="24"/>
        </w:rPr>
        <w:instrText xml:space="preserve"> REF _Ref450481000 \h </w:instrText>
      </w:r>
      <w:r w:rsidRPr="005E3076" w:rsidR="009A6D2A">
        <w:rPr>
          <w:rFonts w:ascii="Times New Roman" w:hAnsi="Times New Roman"/>
          <w:sz w:val="24"/>
          <w:szCs w:val="24"/>
        </w:rPr>
        <w:instrText xml:space="preserve"> \* MERGEFORMAT </w:instrText>
      </w:r>
      <w:r w:rsidRPr="005E3076" w:rsidR="009A6D2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sidR="009A6D2A">
        <w:rPr>
          <w:rFonts w:ascii="Times New Roman" w:hAnsi="Times New Roman"/>
          <w:sz w:val="24"/>
          <w:szCs w:val="24"/>
        </w:rPr>
        <w:fldChar w:fldCharType="end"/>
      </w:r>
      <w:r w:rsidRPr="00A10F5D" w:rsidR="009A6D2A">
        <w:rPr>
          <w:rFonts w:ascii="Times New Roman" w:hAnsi="Times New Roman"/>
          <w:sz w:val="24"/>
          <w:szCs w:val="24"/>
        </w:rPr>
        <w:t xml:space="preserve"> ods. 1 </w:t>
      </w:r>
      <w:r w:rsidRPr="005E3076" w:rsidR="00404C16">
        <w:rPr>
          <w:rFonts w:ascii="Times New Roman" w:hAnsi="Times New Roman"/>
          <w:sz w:val="24"/>
          <w:szCs w:val="24"/>
        </w:rPr>
        <w:t xml:space="preserve">obsahuje </w:t>
      </w:r>
      <w:r w:rsidRPr="005E3076" w:rsidR="009A6D2A">
        <w:rPr>
          <w:rFonts w:ascii="Times New Roman" w:hAnsi="Times New Roman"/>
          <w:sz w:val="24"/>
          <w:szCs w:val="24"/>
        </w:rPr>
        <w:t>aj</w:t>
      </w:r>
    </w:p>
    <w:p w:rsidR="001B339D" w:rsidRPr="005E3076" w:rsidP="00746526">
      <w:pPr>
        <w:pStyle w:val="Odstavecseseznamem"/>
        <w:numPr>
          <w:numId w:val="43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podmienky uskutočnenia výberového konania,</w:t>
      </w:r>
    </w:p>
    <w:p w:rsidR="001B339D" w:rsidRPr="005E3076" w:rsidP="00746526">
      <w:pPr>
        <w:pStyle w:val="Odstavecseseznamem"/>
        <w:numPr>
          <w:numId w:val="43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podmienky výberu uchádzača a</w:t>
      </w:r>
    </w:p>
    <w:p w:rsidR="001B339D" w:rsidRPr="005E3076" w:rsidP="00746526">
      <w:pPr>
        <w:pStyle w:val="Odstavecseseznamem"/>
        <w:numPr>
          <w:numId w:val="43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zoznam predkladaných dokladov, </w:t>
      </w:r>
      <w:r w:rsidRPr="005E3076" w:rsidR="00BA687B">
        <w:rPr>
          <w:rFonts w:ascii="Times New Roman" w:hAnsi="Times New Roman"/>
          <w:sz w:val="24"/>
          <w:szCs w:val="24"/>
        </w:rPr>
        <w:t>ktorými</w:t>
      </w:r>
      <w:r w:rsidRPr="005E3076">
        <w:rPr>
          <w:rFonts w:ascii="Times New Roman" w:hAnsi="Times New Roman"/>
          <w:sz w:val="24"/>
          <w:szCs w:val="24"/>
        </w:rPr>
        <w:t xml:space="preserve"> uchádzač preukáže schopnosť vykonávať technickú službu podľa tohto zákona a</w:t>
      </w:r>
      <w:r w:rsidRPr="005E3076" w:rsidR="00060CF7">
        <w:rPr>
          <w:rFonts w:ascii="Times New Roman" w:hAnsi="Times New Roman"/>
          <w:sz w:val="24"/>
          <w:szCs w:val="24"/>
        </w:rPr>
        <w:t> vykonávacích právnych predpisov</w:t>
      </w:r>
      <w:r w:rsidRPr="005E3076" w:rsidR="00DD3B66">
        <w:rPr>
          <w:rFonts w:ascii="Times New Roman" w:hAnsi="Times New Roman"/>
          <w:sz w:val="24"/>
          <w:szCs w:val="24"/>
        </w:rPr>
        <w:t xml:space="preserve"> podľa </w:t>
      </w:r>
      <w:r w:rsidRPr="005E3076" w:rsidR="00DD3B66">
        <w:rPr>
          <w:rFonts w:ascii="Times New Roman" w:hAnsi="Times New Roman"/>
          <w:sz w:val="24"/>
          <w:szCs w:val="24"/>
        </w:rPr>
        <w:fldChar w:fldCharType="begin"/>
      </w:r>
      <w:r w:rsidRPr="005E3076" w:rsidR="00DD3B66">
        <w:rPr>
          <w:rFonts w:ascii="Times New Roman" w:hAnsi="Times New Roman"/>
          <w:sz w:val="24"/>
          <w:szCs w:val="24"/>
        </w:rPr>
        <w:instrText xml:space="preserve"> REF _Ref464114179 \h </w:instrText>
      </w:r>
      <w:r w:rsidRPr="005E3076" w:rsidR="00DD3B66">
        <w:rPr>
          <w:rFonts w:ascii="Times New Roman" w:hAnsi="Times New Roman"/>
          <w:sz w:val="24"/>
          <w:szCs w:val="24"/>
        </w:rPr>
        <w:instrText xml:space="preserve"> \* MERGEFORMAT </w:instrText>
      </w:r>
      <w:r w:rsidRPr="005E3076" w:rsidR="00DD3B6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D3B66">
        <w:rPr>
          <w:rFonts w:ascii="Times New Roman" w:hAnsi="Times New Roman"/>
          <w:sz w:val="24"/>
          <w:szCs w:val="24"/>
        </w:rPr>
        <w:fldChar w:fldCharType="end"/>
      </w:r>
      <w:r w:rsidRPr="00A10F5D" w:rsidR="00DD3B66">
        <w:rPr>
          <w:rFonts w:ascii="Times New Roman" w:hAnsi="Times New Roman"/>
          <w:sz w:val="24"/>
          <w:szCs w:val="24"/>
        </w:rPr>
        <w:t xml:space="preserve"> ods. 3 písm. g), h), i) aleb</w:t>
      </w:r>
      <w:r w:rsidRPr="005E3076" w:rsidR="00DD3B66">
        <w:rPr>
          <w:rFonts w:ascii="Times New Roman" w:hAnsi="Times New Roman"/>
          <w:sz w:val="24"/>
          <w:szCs w:val="24"/>
        </w:rPr>
        <w:t>o písm. j).</w:t>
      </w:r>
    </w:p>
    <w:p w:rsidR="0097117E" w:rsidRPr="005E3076" w:rsidP="0097117E">
      <w:pPr>
        <w:pStyle w:val="Odstavecseseznamem"/>
        <w:tabs>
          <w:tab w:val="left" w:pos="1134"/>
        </w:tabs>
        <w:bidi w:val="0"/>
        <w:spacing w:after="0" w:line="240" w:lineRule="auto"/>
        <w:ind w:left="0"/>
        <w:jc w:val="both"/>
        <w:rPr>
          <w:rFonts w:ascii="Times New Roman" w:hAnsi="Times New Roman"/>
          <w:sz w:val="24"/>
          <w:szCs w:val="24"/>
        </w:rPr>
      </w:pPr>
    </w:p>
    <w:p w:rsidR="00776659"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sidR="00404C16">
        <w:rPr>
          <w:rFonts w:ascii="Times New Roman" w:hAnsi="Times New Roman"/>
          <w:sz w:val="24"/>
          <w:szCs w:val="24"/>
        </w:rPr>
        <w:t>Výberové konanie vykonáva komisia</w:t>
      </w:r>
      <w:r w:rsidRPr="005E3076">
        <w:rPr>
          <w:rFonts w:ascii="Times New Roman" w:hAnsi="Times New Roman"/>
          <w:sz w:val="24"/>
          <w:szCs w:val="24"/>
        </w:rPr>
        <w:t xml:space="preserve"> vymenovaná ministrom dopravy</w:t>
      </w:r>
      <w:r w:rsidRPr="005E3076" w:rsidR="001620D5">
        <w:rPr>
          <w:rFonts w:ascii="Times New Roman" w:hAnsi="Times New Roman"/>
          <w:sz w:val="24"/>
          <w:szCs w:val="24"/>
        </w:rPr>
        <w:t xml:space="preserve"> </w:t>
      </w:r>
      <w:r w:rsidRPr="005E3076" w:rsidR="00925F7C">
        <w:rPr>
          <w:rFonts w:ascii="Times New Roman" w:hAnsi="Times New Roman"/>
          <w:sz w:val="24"/>
          <w:szCs w:val="24"/>
        </w:rPr>
        <w:t>a</w:t>
      </w:r>
      <w:r w:rsidRPr="005E3076">
        <w:rPr>
          <w:rFonts w:ascii="Times New Roman" w:hAnsi="Times New Roman"/>
          <w:sz w:val="24"/>
          <w:szCs w:val="24"/>
        </w:rPr>
        <w:t xml:space="preserve"> výstavby Slovenskej republiky</w:t>
      </w:r>
      <w:r w:rsidRPr="005E3076" w:rsidR="00404C16">
        <w:rPr>
          <w:rFonts w:ascii="Times New Roman" w:hAnsi="Times New Roman"/>
          <w:sz w:val="24"/>
          <w:szCs w:val="24"/>
        </w:rPr>
        <w:t xml:space="preserve">, ktorú tvoria </w:t>
      </w:r>
    </w:p>
    <w:p w:rsidR="00776659"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sidR="00F031A6">
        <w:rPr>
          <w:rFonts w:ascii="Times New Roman" w:hAnsi="Times New Roman"/>
          <w:sz w:val="24"/>
          <w:szCs w:val="24"/>
        </w:rPr>
        <w:t>štyria</w:t>
      </w:r>
      <w:r w:rsidRPr="005E3076">
        <w:rPr>
          <w:rFonts w:ascii="Times New Roman" w:hAnsi="Times New Roman"/>
          <w:sz w:val="24"/>
          <w:szCs w:val="24"/>
        </w:rPr>
        <w:t xml:space="preserve"> </w:t>
      </w:r>
      <w:r w:rsidRPr="005E3076" w:rsidR="00404C16">
        <w:rPr>
          <w:rFonts w:ascii="Times New Roman" w:hAnsi="Times New Roman"/>
          <w:sz w:val="24"/>
          <w:szCs w:val="24"/>
        </w:rPr>
        <w:t>zamestnanci ministerstva</w:t>
      </w:r>
      <w:r w:rsidRPr="005E3076" w:rsidR="003C7010">
        <w:rPr>
          <w:rFonts w:ascii="Times New Roman" w:hAnsi="Times New Roman"/>
          <w:sz w:val="24"/>
          <w:szCs w:val="24"/>
        </w:rPr>
        <w:t xml:space="preserve"> dopravy</w:t>
      </w:r>
      <w:r w:rsidRPr="005E3076">
        <w:rPr>
          <w:rFonts w:ascii="Times New Roman" w:hAnsi="Times New Roman"/>
          <w:sz w:val="24"/>
          <w:szCs w:val="24"/>
        </w:rPr>
        <w:t>,</w:t>
      </w:r>
      <w:r w:rsidRPr="005E3076" w:rsidR="00F031A6">
        <w:rPr>
          <w:rFonts w:ascii="Times New Roman" w:hAnsi="Times New Roman"/>
          <w:sz w:val="24"/>
          <w:szCs w:val="24"/>
        </w:rPr>
        <w:t xml:space="preserve"> z ktorých dvaja sú zástupcami typového schvaľovacieho orgánu</w:t>
      </w:r>
      <w:r w:rsidRPr="005E3076" w:rsidR="00BE6AAB">
        <w:rPr>
          <w:rFonts w:ascii="Times New Roman" w:hAnsi="Times New Roman"/>
          <w:sz w:val="24"/>
          <w:szCs w:val="24"/>
        </w:rPr>
        <w:t>; jeden zamestnanec typového schvaľovacieho orgánu je zároveň predsedom komisie, ktorý vedie priebeh výberového konania</w:t>
      </w:r>
      <w:r w:rsidRPr="005E3076" w:rsidR="00F031A6">
        <w:rPr>
          <w:rFonts w:ascii="Times New Roman" w:hAnsi="Times New Roman"/>
          <w:sz w:val="24"/>
          <w:szCs w:val="24"/>
        </w:rPr>
        <w:t>,</w:t>
      </w:r>
    </w:p>
    <w:p w:rsidR="00776659"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zamestnanec </w:t>
      </w:r>
      <w:r w:rsidRPr="005E3076" w:rsidR="00C6792B">
        <w:rPr>
          <w:rFonts w:ascii="Times New Roman" w:hAnsi="Times New Roman"/>
          <w:sz w:val="24"/>
          <w:szCs w:val="24"/>
        </w:rPr>
        <w:t>Slovenskej národnej akreditačnej služby</w:t>
      </w:r>
      <w:r w:rsidRPr="005E3076" w:rsidR="00130636">
        <w:rPr>
          <w:rFonts w:ascii="Times New Roman" w:hAnsi="Times New Roman"/>
          <w:sz w:val="24"/>
          <w:szCs w:val="24"/>
        </w:rPr>
        <w:t>,</w:t>
      </w:r>
      <w:r>
        <w:rPr>
          <w:rStyle w:val="FootnoteReference"/>
          <w:rFonts w:ascii="Times New Roman" w:hAnsi="Times New Roman"/>
          <w:sz w:val="24"/>
          <w:szCs w:val="24"/>
          <w:rtl w:val="0"/>
        </w:rPr>
        <w:footnoteReference w:id="70"/>
      </w:r>
      <w:r w:rsidRPr="00A10F5D" w:rsidR="00C6792B">
        <w:rPr>
          <w:rFonts w:ascii="Times New Roman" w:hAnsi="Times New Roman"/>
          <w:sz w:val="24"/>
          <w:szCs w:val="24"/>
        </w:rPr>
        <w:t>)</w:t>
      </w:r>
    </w:p>
    <w:p w:rsidR="005E457A"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sidR="00776659">
        <w:rPr>
          <w:rFonts w:ascii="Times New Roman" w:hAnsi="Times New Roman"/>
          <w:sz w:val="24"/>
          <w:szCs w:val="24"/>
        </w:rPr>
        <w:t>dvaja zástupcovia organizáci</w:t>
      </w:r>
      <w:r w:rsidRPr="005E3076" w:rsidR="008C1C5D">
        <w:rPr>
          <w:rFonts w:ascii="Times New Roman" w:hAnsi="Times New Roman"/>
          <w:sz w:val="24"/>
          <w:szCs w:val="24"/>
        </w:rPr>
        <w:t>í</w:t>
      </w:r>
      <w:r w:rsidRPr="005E3076" w:rsidR="00776659">
        <w:rPr>
          <w:rFonts w:ascii="Times New Roman" w:hAnsi="Times New Roman"/>
          <w:sz w:val="24"/>
          <w:szCs w:val="24"/>
        </w:rPr>
        <w:t xml:space="preserve"> pôsobiac</w:t>
      </w:r>
      <w:r w:rsidRPr="005E3076" w:rsidR="008C1C5D">
        <w:rPr>
          <w:rFonts w:ascii="Times New Roman" w:hAnsi="Times New Roman"/>
          <w:sz w:val="24"/>
          <w:szCs w:val="24"/>
        </w:rPr>
        <w:t>ich</w:t>
      </w:r>
      <w:r w:rsidRPr="005E3076" w:rsidR="00776659">
        <w:rPr>
          <w:rFonts w:ascii="Times New Roman" w:hAnsi="Times New Roman"/>
          <w:sz w:val="24"/>
          <w:szCs w:val="24"/>
        </w:rPr>
        <w:t xml:space="preserve"> v oblasti výskumu prevádzky vozidiel v cestnej premávke</w:t>
      </w:r>
      <w:r w:rsidRPr="005E3076">
        <w:rPr>
          <w:rFonts w:ascii="Times New Roman" w:hAnsi="Times New Roman"/>
          <w:sz w:val="24"/>
          <w:szCs w:val="24"/>
        </w:rPr>
        <w:t>,</w:t>
      </w:r>
    </w:p>
    <w:p w:rsidR="005E457A"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zamestnanec ministerstva vnútra pôsobiaci v oblasti bezpečnosti a plynulosti cestnej premávky</w:t>
      </w:r>
      <w:r w:rsidRPr="005E3076" w:rsidR="00D11E2B">
        <w:rPr>
          <w:rFonts w:ascii="Times New Roman" w:hAnsi="Times New Roman"/>
          <w:sz w:val="24"/>
          <w:szCs w:val="24"/>
        </w:rPr>
        <w:t>, ak ide o výber</w:t>
      </w:r>
      <w:r w:rsidRPr="005E3076">
        <w:rPr>
          <w:rFonts w:ascii="Times New Roman" w:hAnsi="Times New Roman"/>
          <w:sz w:val="24"/>
          <w:szCs w:val="24"/>
        </w:rPr>
        <w:t xml:space="preserve"> technickej služby podľa odseku 1 písm. </w:t>
      </w:r>
      <w:r w:rsidRPr="005E3076" w:rsidR="00EF1B27">
        <w:rPr>
          <w:rFonts w:ascii="Times New Roman" w:hAnsi="Times New Roman"/>
          <w:sz w:val="24"/>
          <w:szCs w:val="24"/>
        </w:rPr>
        <w:t>b</w:t>
      </w:r>
      <w:r w:rsidRPr="005E3076" w:rsidR="00F95179">
        <w:rPr>
          <w:rFonts w:ascii="Times New Roman" w:hAnsi="Times New Roman"/>
          <w:sz w:val="24"/>
          <w:szCs w:val="24"/>
        </w:rPr>
        <w:t>)</w:t>
      </w:r>
      <w:r w:rsidRPr="005E3076">
        <w:rPr>
          <w:rFonts w:ascii="Times New Roman" w:hAnsi="Times New Roman"/>
          <w:sz w:val="24"/>
          <w:szCs w:val="24"/>
        </w:rPr>
        <w:t>,</w:t>
      </w:r>
    </w:p>
    <w:p w:rsidR="00F95179"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zamestnanec </w:t>
      </w:r>
      <w:r w:rsidRPr="005E3076" w:rsidR="00BA687B">
        <w:rPr>
          <w:rFonts w:ascii="Times New Roman" w:hAnsi="Times New Roman"/>
          <w:sz w:val="24"/>
          <w:szCs w:val="24"/>
        </w:rPr>
        <w:t>M</w:t>
      </w:r>
      <w:r w:rsidRPr="005E3076">
        <w:rPr>
          <w:rFonts w:ascii="Times New Roman" w:hAnsi="Times New Roman"/>
          <w:sz w:val="24"/>
          <w:szCs w:val="24"/>
        </w:rPr>
        <w:t xml:space="preserve">inisterstva životného prostredia </w:t>
      </w:r>
      <w:r w:rsidRPr="005E3076" w:rsidR="00BA687B">
        <w:rPr>
          <w:rFonts w:ascii="Times New Roman" w:hAnsi="Times New Roman"/>
          <w:sz w:val="24"/>
          <w:szCs w:val="24"/>
        </w:rPr>
        <w:t xml:space="preserve">Slovenskej republiky </w:t>
      </w:r>
      <w:r w:rsidRPr="005E3076">
        <w:rPr>
          <w:rFonts w:ascii="Times New Roman" w:hAnsi="Times New Roman"/>
          <w:sz w:val="24"/>
          <w:szCs w:val="24"/>
        </w:rPr>
        <w:t>pôsobiaci v oblasti ochrany ovzdušia</w:t>
      </w:r>
      <w:r w:rsidRPr="005E3076" w:rsidR="00D11E2B">
        <w:rPr>
          <w:rFonts w:ascii="Times New Roman" w:hAnsi="Times New Roman"/>
          <w:sz w:val="24"/>
          <w:szCs w:val="24"/>
        </w:rPr>
        <w:t>, ak ide o výber</w:t>
      </w:r>
      <w:r w:rsidRPr="005E3076">
        <w:rPr>
          <w:rFonts w:ascii="Times New Roman" w:hAnsi="Times New Roman"/>
          <w:sz w:val="24"/>
          <w:szCs w:val="24"/>
        </w:rPr>
        <w:t xml:space="preserve"> technickej služby podľa odseku 1 písm.</w:t>
      </w:r>
      <w:r w:rsidRPr="005E3076" w:rsidR="00BB3581">
        <w:rPr>
          <w:rFonts w:ascii="Times New Roman" w:hAnsi="Times New Roman"/>
          <w:sz w:val="24"/>
          <w:szCs w:val="24"/>
        </w:rPr>
        <w:t> </w:t>
      </w:r>
      <w:r w:rsidRPr="005E3076">
        <w:rPr>
          <w:rFonts w:ascii="Times New Roman" w:hAnsi="Times New Roman"/>
          <w:sz w:val="24"/>
          <w:szCs w:val="24"/>
        </w:rPr>
        <w:t>c),</w:t>
      </w:r>
    </w:p>
    <w:p w:rsidR="00404C16"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sidR="00EF1B27">
        <w:rPr>
          <w:rFonts w:ascii="Times New Roman" w:hAnsi="Times New Roman"/>
          <w:sz w:val="24"/>
          <w:szCs w:val="24"/>
        </w:rPr>
        <w:t>zamestnanec ministerstva vnútra pôsobiaci v</w:t>
      </w:r>
      <w:r w:rsidRPr="005E3076" w:rsidR="004F374E">
        <w:rPr>
          <w:rFonts w:ascii="Times New Roman" w:hAnsi="Times New Roman"/>
          <w:sz w:val="24"/>
          <w:szCs w:val="24"/>
        </w:rPr>
        <w:t xml:space="preserve"> oblasti </w:t>
      </w:r>
      <w:r w:rsidRPr="005E3076" w:rsidR="00EF1B27">
        <w:rPr>
          <w:rFonts w:ascii="Times New Roman" w:hAnsi="Times New Roman"/>
          <w:sz w:val="24"/>
          <w:szCs w:val="24"/>
        </w:rPr>
        <w:t>automobilovej kriminality</w:t>
      </w:r>
      <w:r w:rsidRPr="005E3076" w:rsidR="00D11E2B">
        <w:rPr>
          <w:rFonts w:ascii="Times New Roman" w:hAnsi="Times New Roman"/>
          <w:sz w:val="24"/>
          <w:szCs w:val="24"/>
        </w:rPr>
        <w:t>, ak ide o výber</w:t>
      </w:r>
      <w:r w:rsidRPr="005E3076" w:rsidR="00EF1B27">
        <w:rPr>
          <w:rFonts w:ascii="Times New Roman" w:hAnsi="Times New Roman"/>
          <w:sz w:val="24"/>
          <w:szCs w:val="24"/>
        </w:rPr>
        <w:t xml:space="preserve"> technickej služby podľa odseku 1 písm. d),</w:t>
      </w:r>
    </w:p>
    <w:p w:rsidR="00EF1B27"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zamestnanec Kriminalisticko-expertízneho ústavu Policajného zboru</w:t>
      </w:r>
      <w:r w:rsidRPr="005E3076" w:rsidR="00D11E2B">
        <w:rPr>
          <w:rFonts w:ascii="Times New Roman" w:hAnsi="Times New Roman"/>
          <w:sz w:val="24"/>
          <w:szCs w:val="24"/>
        </w:rPr>
        <w:t>, ak ide o výber</w:t>
      </w:r>
      <w:r w:rsidRPr="005E3076">
        <w:rPr>
          <w:rFonts w:ascii="Times New Roman" w:hAnsi="Times New Roman"/>
          <w:sz w:val="24"/>
          <w:szCs w:val="24"/>
        </w:rPr>
        <w:t xml:space="preserve"> technickej služby podľa odseku 1 písm. d).</w:t>
      </w:r>
    </w:p>
    <w:p w:rsidR="00404C16" w:rsidRPr="005E3076" w:rsidP="00776659">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Komisia určí vybraného uchádzača, ktorého ponuka najlepšie spĺňa podmienky výberového konania</w:t>
      </w:r>
      <w:r w:rsidRPr="005E3076" w:rsidR="002F0422">
        <w:rPr>
          <w:rFonts w:ascii="Times New Roman" w:hAnsi="Times New Roman"/>
          <w:sz w:val="24"/>
          <w:szCs w:val="24"/>
        </w:rPr>
        <w:t xml:space="preserve"> a</w:t>
      </w:r>
      <w:r w:rsidRPr="005E3076" w:rsidR="004F374E">
        <w:rPr>
          <w:rFonts w:ascii="Times New Roman" w:hAnsi="Times New Roman"/>
          <w:sz w:val="24"/>
          <w:szCs w:val="24"/>
        </w:rPr>
        <w:t xml:space="preserve"> ktorý </w:t>
      </w:r>
      <w:r w:rsidRPr="005E3076" w:rsidR="002F0422">
        <w:rPr>
          <w:rFonts w:ascii="Times New Roman" w:hAnsi="Times New Roman"/>
          <w:sz w:val="24"/>
          <w:szCs w:val="24"/>
        </w:rPr>
        <w:t xml:space="preserve">zároveň najlepšie preukáže schopnosť vykonávať </w:t>
      </w:r>
      <w:r w:rsidRPr="005E3076" w:rsidR="00B0594B">
        <w:rPr>
          <w:rFonts w:ascii="Times New Roman" w:hAnsi="Times New Roman"/>
          <w:sz w:val="24"/>
          <w:szCs w:val="24"/>
        </w:rPr>
        <w:t>činnosť technickej služby</w:t>
      </w:r>
      <w:r w:rsidRPr="005E3076">
        <w:rPr>
          <w:rFonts w:ascii="Times New Roman" w:hAnsi="Times New Roman"/>
          <w:sz w:val="24"/>
          <w:szCs w:val="24"/>
        </w:rPr>
        <w:t>. Komisia určí aj poradie ďalších uch</w:t>
      </w:r>
      <w:r w:rsidRPr="005E3076" w:rsidR="00776659">
        <w:rPr>
          <w:rFonts w:ascii="Times New Roman" w:hAnsi="Times New Roman"/>
          <w:sz w:val="24"/>
          <w:szCs w:val="24"/>
        </w:rPr>
        <w:t>ádzačov.</w:t>
      </w:r>
    </w:p>
    <w:p w:rsidR="00404C16" w:rsidRPr="005E3076" w:rsidP="00776659">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Vyhodnotenie výberového konania vrátane údaja o poradí umiestnenia uchádzačov sa musí bezodkladne písomne oznámiť každému uchádzačovi.</w:t>
      </w:r>
    </w:p>
    <w:p w:rsidR="004B1692" w:rsidRPr="005E3076" w:rsidP="005402EF">
      <w:pPr>
        <w:pStyle w:val="Odstavecseseznamem"/>
        <w:tabs>
          <w:tab w:val="left" w:pos="1134"/>
        </w:tabs>
        <w:bidi w:val="0"/>
        <w:spacing w:after="0" w:line="240" w:lineRule="auto"/>
        <w:ind w:left="0"/>
        <w:jc w:val="both"/>
        <w:rPr>
          <w:rFonts w:ascii="Times New Roman" w:hAnsi="Times New Roman"/>
          <w:sz w:val="24"/>
          <w:szCs w:val="24"/>
          <w:lang w:eastAsia="sk-SK"/>
        </w:rPr>
      </w:pPr>
    </w:p>
    <w:p w:rsidR="005402EF" w:rsidRPr="005E3076" w:rsidP="005402EF">
      <w:pPr>
        <w:pStyle w:val="Heading1"/>
        <w:bidi w:val="0"/>
        <w:spacing w:before="0" w:after="0"/>
        <w:jc w:val="center"/>
        <w:rPr>
          <w:rFonts w:ascii="Times New Roman" w:hAnsi="Times New Roman"/>
          <w:sz w:val="24"/>
          <w:szCs w:val="24"/>
        </w:rPr>
      </w:pPr>
      <w:bookmarkStart w:id="87" w:name="_Ref45048100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71</w:t>
      </w:r>
      <w:r w:rsidRPr="005E3076">
        <w:rPr>
          <w:rFonts w:ascii="Times New Roman" w:hAnsi="Times New Roman"/>
          <w:sz w:val="24"/>
          <w:szCs w:val="24"/>
        </w:rPr>
        <w:fldChar w:fldCharType="end"/>
      </w:r>
      <w:bookmarkEnd w:id="87"/>
    </w:p>
    <w:p w:rsidR="005402EF" w:rsidRPr="005E3076" w:rsidP="005402EF">
      <w:pPr>
        <w:bidi w:val="0"/>
        <w:spacing w:after="0" w:line="240" w:lineRule="auto"/>
        <w:jc w:val="center"/>
        <w:rPr>
          <w:rFonts w:ascii="Times New Roman" w:hAnsi="Times New Roman"/>
          <w:b/>
          <w:sz w:val="24"/>
          <w:szCs w:val="24"/>
        </w:rPr>
      </w:pPr>
      <w:r w:rsidRPr="005E3076" w:rsidR="00B0594B">
        <w:rPr>
          <w:rFonts w:ascii="Times New Roman" w:hAnsi="Times New Roman"/>
          <w:b/>
          <w:sz w:val="24"/>
          <w:szCs w:val="24"/>
        </w:rPr>
        <w:t>Udeľovanie poverenia</w:t>
      </w:r>
    </w:p>
    <w:p w:rsidR="005402EF" w:rsidRPr="005E3076" w:rsidP="005402EF">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sidR="00E606E5">
        <w:rPr>
          <w:rFonts w:ascii="Times New Roman" w:hAnsi="Times New Roman"/>
          <w:sz w:val="24"/>
          <w:szCs w:val="24"/>
        </w:rPr>
        <w:t xml:space="preserve">Typový schvaľovací </w:t>
      </w:r>
      <w:r w:rsidRPr="005E3076" w:rsidR="005C3C62">
        <w:rPr>
          <w:rFonts w:ascii="Times New Roman" w:hAnsi="Times New Roman"/>
          <w:sz w:val="24"/>
          <w:szCs w:val="24"/>
        </w:rPr>
        <w:t>orgán</w:t>
      </w:r>
      <w:r w:rsidRPr="005E3076" w:rsidR="00E606E5">
        <w:rPr>
          <w:rFonts w:ascii="Times New Roman" w:hAnsi="Times New Roman"/>
          <w:sz w:val="24"/>
          <w:szCs w:val="24"/>
        </w:rPr>
        <w:t xml:space="preserve"> udelí poverenie na vykonávanie technickej služby fyzickej osobe – podnikateľovi alebo právnickej osobe, ktorá</w:t>
      </w:r>
      <w:r w:rsidRPr="005E3076" w:rsidR="00923364">
        <w:rPr>
          <w:rFonts w:ascii="Times New Roman" w:hAnsi="Times New Roman"/>
          <w:sz w:val="24"/>
          <w:szCs w:val="24"/>
        </w:rPr>
        <w:t xml:space="preserve"> </w:t>
      </w:r>
      <w:r w:rsidRPr="005E3076" w:rsidR="00B0594B">
        <w:rPr>
          <w:rFonts w:ascii="Times New Roman" w:hAnsi="Times New Roman"/>
          <w:sz w:val="24"/>
          <w:szCs w:val="24"/>
        </w:rPr>
        <w:t>spĺňa tieto</w:t>
      </w:r>
      <w:r w:rsidRPr="005E3076" w:rsidR="004259B1">
        <w:rPr>
          <w:rFonts w:ascii="Times New Roman" w:hAnsi="Times New Roman"/>
          <w:sz w:val="24"/>
          <w:szCs w:val="24"/>
        </w:rPr>
        <w:t xml:space="preserve"> podmienky</w:t>
      </w:r>
      <w:r w:rsidRPr="005E3076" w:rsidR="00B0594B">
        <w:rPr>
          <w:rFonts w:ascii="Times New Roman" w:hAnsi="Times New Roman"/>
          <w:sz w:val="24"/>
          <w:szCs w:val="24"/>
        </w:rPr>
        <w:t>:</w:t>
      </w:r>
    </w:p>
    <w:p w:rsidR="00E606E5"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923364">
        <w:rPr>
          <w:rFonts w:ascii="Times New Roman" w:hAnsi="Times New Roman"/>
          <w:sz w:val="24"/>
          <w:szCs w:val="24"/>
        </w:rPr>
        <w:t>je finančne spoľahlivá</w:t>
      </w:r>
      <w:r w:rsidRPr="005E3076">
        <w:rPr>
          <w:rFonts w:ascii="Times New Roman" w:hAnsi="Times New Roman"/>
          <w:sz w:val="24"/>
          <w:szCs w:val="24"/>
        </w:rPr>
        <w:t xml:space="preserve"> na vykonávanie technickej služby</w:t>
      </w:r>
      <w:r w:rsidRPr="005E3076" w:rsidR="0076290C">
        <w:rPr>
          <w:rFonts w:ascii="Times New Roman" w:hAnsi="Times New Roman"/>
          <w:sz w:val="24"/>
          <w:szCs w:val="24"/>
        </w:rPr>
        <w:t xml:space="preserve"> podľa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_Ref487832702 \h </w:instrText>
      </w:r>
      <w:r w:rsidRPr="005E3076" w:rsidR="00611FE4">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163</w:t>
      </w:r>
      <w:r w:rsidRPr="005E3076" w:rsidR="00611FE4">
        <w:rPr>
          <w:rFonts w:ascii="Times New Roman" w:hAnsi="Times New Roman"/>
          <w:sz w:val="24"/>
          <w:szCs w:val="24"/>
        </w:rPr>
        <w:fldChar w:fldCharType="end"/>
      </w:r>
      <w:r w:rsidRPr="00A10F5D" w:rsidR="002663D6">
        <w:rPr>
          <w:rFonts w:ascii="Times New Roman" w:hAnsi="Times New Roman"/>
          <w:sz w:val="24"/>
          <w:szCs w:val="24"/>
        </w:rPr>
        <w:t xml:space="preserve"> ods. 1, 2 a 4</w:t>
      </w:r>
      <w:r w:rsidRPr="005E3076">
        <w:rPr>
          <w:rFonts w:ascii="Times New Roman" w:hAnsi="Times New Roman"/>
          <w:sz w:val="24"/>
          <w:szCs w:val="24"/>
        </w:rPr>
        <w:t>,</w:t>
      </w:r>
    </w:p>
    <w:p w:rsidR="00186167"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923364">
        <w:rPr>
          <w:rFonts w:ascii="Times New Roman" w:hAnsi="Times New Roman"/>
          <w:sz w:val="24"/>
          <w:szCs w:val="24"/>
        </w:rPr>
        <w:t xml:space="preserve">má výkon technickej služby odborne zabezpečený </w:t>
      </w:r>
      <w:r w:rsidRPr="005E3076" w:rsidR="00D55A04">
        <w:rPr>
          <w:rFonts w:ascii="Times New Roman" w:hAnsi="Times New Roman"/>
          <w:sz w:val="24"/>
          <w:szCs w:val="24"/>
        </w:rPr>
        <w:t xml:space="preserve">podľa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_Ref487832889 \h </w:instrText>
      </w:r>
      <w:r w:rsidRPr="005E3076" w:rsidR="00611FE4">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164</w:t>
      </w:r>
      <w:r w:rsidRPr="005E3076" w:rsidR="00611FE4">
        <w:rPr>
          <w:rFonts w:ascii="Times New Roman" w:hAnsi="Times New Roman"/>
          <w:sz w:val="24"/>
          <w:szCs w:val="24"/>
        </w:rPr>
        <w:fldChar w:fldCharType="end"/>
      </w:r>
      <w:r w:rsidRPr="00A10F5D" w:rsidR="00D55A04">
        <w:rPr>
          <w:rFonts w:ascii="Times New Roman" w:hAnsi="Times New Roman"/>
          <w:sz w:val="24"/>
          <w:szCs w:val="24"/>
        </w:rPr>
        <w:t xml:space="preserve"> </w:t>
      </w:r>
      <w:r w:rsidRPr="005E3076" w:rsidR="00923364">
        <w:rPr>
          <w:rFonts w:ascii="Times New Roman" w:hAnsi="Times New Roman"/>
          <w:sz w:val="24"/>
          <w:szCs w:val="24"/>
        </w:rPr>
        <w:t xml:space="preserve">vrátane </w:t>
      </w:r>
      <w:r w:rsidRPr="005E3076" w:rsidR="00E956B8">
        <w:rPr>
          <w:rFonts w:ascii="Times New Roman" w:hAnsi="Times New Roman"/>
          <w:sz w:val="24"/>
          <w:szCs w:val="24"/>
        </w:rPr>
        <w:t>u</w:t>
      </w:r>
      <w:r w:rsidRPr="005E3076" w:rsidR="00923364">
        <w:rPr>
          <w:rFonts w:ascii="Times New Roman" w:hAnsi="Times New Roman"/>
          <w:sz w:val="24"/>
          <w:szCs w:val="24"/>
        </w:rPr>
        <w:t>stanovených pracovných postupov tak, že zaručuje odbornosť vykonávania tejto činnosti</w:t>
      </w:r>
      <w:r w:rsidRPr="005E3076" w:rsidR="00D55A04">
        <w:rPr>
          <w:rFonts w:ascii="Times New Roman" w:hAnsi="Times New Roman"/>
          <w:sz w:val="24"/>
          <w:szCs w:val="24"/>
        </w:rPr>
        <w:t>,</w:t>
      </w:r>
    </w:p>
    <w:p w:rsidR="00923364"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bude vykonávať činnosť technickej služby nezávisle a</w:t>
      </w:r>
      <w:r w:rsidRPr="005E3076" w:rsidR="00795239">
        <w:rPr>
          <w:rFonts w:ascii="Times New Roman" w:hAnsi="Times New Roman"/>
          <w:sz w:val="24"/>
          <w:szCs w:val="24"/>
        </w:rPr>
        <w:t> </w:t>
      </w:r>
      <w:r w:rsidRPr="005E3076">
        <w:rPr>
          <w:rFonts w:ascii="Times New Roman" w:hAnsi="Times New Roman"/>
          <w:sz w:val="24"/>
          <w:szCs w:val="24"/>
        </w:rPr>
        <w:t>nestranne</w:t>
      </w:r>
      <w:r w:rsidRPr="005E3076" w:rsidR="00795239">
        <w:rPr>
          <w:rFonts w:ascii="Times New Roman" w:hAnsi="Times New Roman"/>
          <w:sz w:val="24"/>
          <w:szCs w:val="24"/>
        </w:rPr>
        <w:t xml:space="preserve"> podľa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_Ref487832934 \h </w:instrText>
      </w:r>
      <w:r w:rsidRPr="005E3076" w:rsidR="00611FE4">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165</w:t>
      </w:r>
      <w:r w:rsidRPr="005E3076" w:rsidR="00611FE4">
        <w:rPr>
          <w:rFonts w:ascii="Times New Roman" w:hAnsi="Times New Roman"/>
          <w:sz w:val="24"/>
          <w:szCs w:val="24"/>
        </w:rPr>
        <w:fldChar w:fldCharType="end"/>
      </w:r>
      <w:r w:rsidRPr="00A10F5D">
        <w:rPr>
          <w:rFonts w:ascii="Times New Roman" w:hAnsi="Times New Roman"/>
          <w:sz w:val="24"/>
          <w:szCs w:val="24"/>
        </w:rPr>
        <w:t>, vrátane jej zamestnancov</w:t>
      </w:r>
      <w:r w:rsidRPr="005E3076" w:rsidR="00795239">
        <w:rPr>
          <w:rFonts w:ascii="Times New Roman" w:hAnsi="Times New Roman"/>
          <w:sz w:val="24"/>
          <w:szCs w:val="24"/>
        </w:rPr>
        <w:t>,</w:t>
      </w:r>
    </w:p>
    <w:p w:rsidR="00E606E5"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vlastní alebo má v nájme pozemok so stavbou, stavbu alebo priestor, v ktorých bude vykonávať činnosť technickej služby,</w:t>
      </w:r>
    </w:p>
    <w:p w:rsidR="00E606E5"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vlastní alebo má v nájme </w:t>
      </w:r>
      <w:r w:rsidRPr="005E3076" w:rsidR="00923364">
        <w:rPr>
          <w:rFonts w:ascii="Times New Roman" w:hAnsi="Times New Roman"/>
          <w:sz w:val="24"/>
          <w:szCs w:val="24"/>
        </w:rPr>
        <w:t xml:space="preserve">technické </w:t>
      </w:r>
      <w:r w:rsidRPr="005E3076">
        <w:rPr>
          <w:rFonts w:ascii="Times New Roman" w:hAnsi="Times New Roman"/>
          <w:sz w:val="24"/>
          <w:szCs w:val="24"/>
        </w:rPr>
        <w:t>vybavenie potrebné na vykonávanie činnosti technickej služby,</w:t>
      </w:r>
    </w:p>
    <w:p w:rsidR="00E606E5" w:rsidRPr="00A10F5D"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má </w:t>
      </w:r>
      <w:r w:rsidRPr="005E3076" w:rsidR="00923364">
        <w:rPr>
          <w:rFonts w:ascii="Times New Roman" w:hAnsi="Times New Roman"/>
          <w:sz w:val="24"/>
          <w:szCs w:val="24"/>
        </w:rPr>
        <w:t xml:space="preserve">na výkon technickej služby </w:t>
      </w:r>
      <w:r w:rsidRPr="005E3076" w:rsidR="00F01F1E">
        <w:rPr>
          <w:rFonts w:ascii="Times New Roman" w:hAnsi="Times New Roman"/>
          <w:sz w:val="24"/>
          <w:szCs w:val="24"/>
        </w:rPr>
        <w:t>v </w:t>
      </w:r>
      <w:r w:rsidRPr="005E3076" w:rsidR="004B7302">
        <w:rPr>
          <w:rFonts w:ascii="Times New Roman" w:hAnsi="Times New Roman"/>
          <w:sz w:val="24"/>
          <w:szCs w:val="24"/>
        </w:rPr>
        <w:t>určenom</w:t>
      </w:r>
      <w:r w:rsidRPr="005E3076" w:rsidR="00F01F1E">
        <w:rPr>
          <w:rFonts w:ascii="Times New Roman" w:hAnsi="Times New Roman"/>
          <w:sz w:val="24"/>
          <w:szCs w:val="24"/>
        </w:rPr>
        <w:t xml:space="preserve"> rozsahu </w:t>
      </w:r>
      <w:r w:rsidRPr="005E3076" w:rsidR="0073071A">
        <w:rPr>
          <w:rFonts w:ascii="Times New Roman" w:hAnsi="Times New Roman"/>
          <w:sz w:val="24"/>
          <w:szCs w:val="24"/>
        </w:rPr>
        <w:t>platné osvedčenie o akreditác</w:t>
      </w:r>
      <w:r w:rsidRPr="005E3076">
        <w:rPr>
          <w:rFonts w:ascii="Times New Roman" w:hAnsi="Times New Roman"/>
          <w:sz w:val="24"/>
          <w:szCs w:val="24"/>
        </w:rPr>
        <w:t>i</w:t>
      </w:r>
      <w:r w:rsidRPr="005E3076" w:rsidR="003C6C7B">
        <w:rPr>
          <w:rFonts w:ascii="Times New Roman" w:hAnsi="Times New Roman"/>
          <w:sz w:val="24"/>
          <w:szCs w:val="24"/>
        </w:rPr>
        <w:t>i</w:t>
      </w:r>
      <w:r>
        <w:rPr>
          <w:rStyle w:val="FootnoteReference"/>
          <w:rFonts w:ascii="Times New Roman" w:hAnsi="Times New Roman"/>
          <w:sz w:val="24"/>
          <w:szCs w:val="24"/>
          <w:rtl w:val="0"/>
        </w:rPr>
        <w:footnoteReference w:id="71"/>
      </w:r>
      <w:r w:rsidRPr="00A10F5D" w:rsidR="00B65F74">
        <w:rPr>
          <w:rFonts w:ascii="Times New Roman" w:hAnsi="Times New Roman"/>
          <w:sz w:val="24"/>
          <w:szCs w:val="24"/>
        </w:rPr>
        <w:t>)</w:t>
      </w:r>
      <w:r w:rsidRPr="005E3076">
        <w:rPr>
          <w:rFonts w:ascii="Times New Roman" w:hAnsi="Times New Roman"/>
          <w:sz w:val="24"/>
          <w:szCs w:val="24"/>
        </w:rPr>
        <w:t xml:space="preserve"> vydané </w:t>
      </w:r>
      <w:r w:rsidRPr="005E3076" w:rsidR="00B65F74">
        <w:rPr>
          <w:rFonts w:ascii="Times New Roman" w:hAnsi="Times New Roman"/>
          <w:sz w:val="24"/>
          <w:szCs w:val="24"/>
        </w:rPr>
        <w:t xml:space="preserve">Slovenskou národnou akreditačnou službou alebo </w:t>
      </w:r>
      <w:r w:rsidRPr="00BF2A2E" w:rsidR="00500E34">
        <w:rPr>
          <w:rFonts w:ascii="Times New Roman" w:hAnsi="Times New Roman"/>
          <w:sz w:val="24"/>
          <w:szCs w:val="24"/>
        </w:rPr>
        <w:t>vnútroštátnym akreditačným orgánom iného členského štátu alebo zmluvného štátu</w:t>
      </w:r>
      <w:r>
        <w:rPr>
          <w:rStyle w:val="FootnoteReference"/>
          <w:rFonts w:ascii="Times New Roman" w:hAnsi="Times New Roman"/>
          <w:sz w:val="24"/>
          <w:szCs w:val="24"/>
          <w:rtl w:val="0"/>
        </w:rPr>
        <w:footnoteReference w:id="72"/>
      </w:r>
      <w:r w:rsidRPr="00A10F5D" w:rsidR="00B65F74">
        <w:rPr>
          <w:rFonts w:ascii="Times New Roman" w:hAnsi="Times New Roman"/>
          <w:sz w:val="24"/>
          <w:szCs w:val="24"/>
        </w:rPr>
        <w:t>)</w:t>
      </w:r>
      <w:r w:rsidRPr="005E3076" w:rsidR="004A2B10">
        <w:rPr>
          <w:rFonts w:ascii="Times New Roman" w:hAnsi="Times New Roman"/>
          <w:sz w:val="24"/>
          <w:szCs w:val="24"/>
        </w:rPr>
        <w:t xml:space="preserve"> </w:t>
      </w:r>
      <w:r w:rsidRPr="005E3076" w:rsidR="00795239">
        <w:rPr>
          <w:rFonts w:ascii="Times New Roman" w:hAnsi="Times New Roman"/>
          <w:sz w:val="24"/>
          <w:szCs w:val="24"/>
        </w:rPr>
        <w:t xml:space="preserve">podľa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_Ref487832987 \h </w:instrText>
      </w:r>
      <w:r w:rsidRPr="005E3076" w:rsidR="00611FE4">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166</w:t>
      </w:r>
      <w:r w:rsidRPr="005E3076" w:rsidR="00611FE4">
        <w:rPr>
          <w:rFonts w:ascii="Times New Roman" w:hAnsi="Times New Roman"/>
          <w:sz w:val="24"/>
          <w:szCs w:val="24"/>
        </w:rPr>
        <w:fldChar w:fldCharType="end"/>
      </w:r>
      <w:r w:rsidRPr="00A10F5D">
        <w:rPr>
          <w:rFonts w:ascii="Times New Roman" w:hAnsi="Times New Roman"/>
          <w:sz w:val="24"/>
          <w:szCs w:val="24"/>
        </w:rPr>
        <w:t>,</w:t>
      </w:r>
    </w:p>
    <w:p w:rsidR="00E606E5" w:rsidRPr="00A10F5D"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má uzavretú zmluvu o poistení zodpovednosti za škodu spôsobenú výkonom činnosti technickej služby,</w:t>
      </w:r>
      <w:bookmarkStart w:id="88" w:name="_Ref382485175"/>
      <w:r>
        <w:rPr>
          <w:rStyle w:val="FootnoteReference"/>
          <w:rFonts w:ascii="Times New Roman" w:hAnsi="Times New Roman"/>
          <w:sz w:val="24"/>
          <w:szCs w:val="24"/>
          <w:rtl w:val="0"/>
        </w:rPr>
        <w:footnoteReference w:id="73"/>
      </w:r>
      <w:bookmarkEnd w:id="88"/>
      <w:r w:rsidRPr="00A10F5D">
        <w:rPr>
          <w:rFonts w:ascii="Times New Roman" w:hAnsi="Times New Roman"/>
          <w:sz w:val="24"/>
          <w:szCs w:val="24"/>
        </w:rPr>
        <w:t>)</w:t>
      </w:r>
    </w:p>
    <w:p w:rsidR="00B0594B"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E606E5">
        <w:rPr>
          <w:rFonts w:ascii="Times New Roman" w:hAnsi="Times New Roman"/>
          <w:sz w:val="24"/>
          <w:szCs w:val="24"/>
        </w:rPr>
        <w:t>je spôsobilá na právne úkony v plnom rozsahu</w:t>
      </w:r>
      <w:r w:rsidRPr="005E3076" w:rsidR="00D50672">
        <w:rPr>
          <w:rFonts w:ascii="Times New Roman" w:hAnsi="Times New Roman"/>
          <w:sz w:val="24"/>
          <w:szCs w:val="24"/>
        </w:rPr>
        <w:t>;</w:t>
      </w:r>
      <w:r w:rsidRPr="005E3076" w:rsidR="00E606E5">
        <w:rPr>
          <w:rFonts w:ascii="Times New Roman" w:hAnsi="Times New Roman"/>
          <w:sz w:val="24"/>
          <w:szCs w:val="24"/>
        </w:rPr>
        <w:t xml:space="preserve"> </w:t>
      </w:r>
      <w:r w:rsidRPr="005E3076" w:rsidR="0024323F">
        <w:rPr>
          <w:rFonts w:ascii="Times New Roman" w:hAnsi="Times New Roman"/>
          <w:sz w:val="24"/>
          <w:szCs w:val="24"/>
        </w:rPr>
        <w:t>pri</w:t>
      </w:r>
      <w:r w:rsidRPr="005E3076" w:rsidR="006635D6">
        <w:rPr>
          <w:rFonts w:ascii="Times New Roman" w:hAnsi="Times New Roman"/>
          <w:sz w:val="24"/>
          <w:szCs w:val="24"/>
        </w:rPr>
        <w:t xml:space="preserve"> </w:t>
      </w:r>
      <w:r w:rsidRPr="005E3076" w:rsidR="00E606E5">
        <w:rPr>
          <w:rFonts w:ascii="Times New Roman" w:hAnsi="Times New Roman"/>
          <w:sz w:val="24"/>
          <w:szCs w:val="24"/>
        </w:rPr>
        <w:t xml:space="preserve">právnickej </w:t>
      </w:r>
      <w:r w:rsidRPr="005E3076" w:rsidR="0024323F">
        <w:rPr>
          <w:rFonts w:ascii="Times New Roman" w:hAnsi="Times New Roman"/>
          <w:sz w:val="24"/>
          <w:szCs w:val="24"/>
        </w:rPr>
        <w:t xml:space="preserve">osobe </w:t>
      </w:r>
      <w:r w:rsidRPr="005E3076" w:rsidR="00E606E5">
        <w:rPr>
          <w:rFonts w:ascii="Times New Roman" w:hAnsi="Times New Roman"/>
          <w:sz w:val="24"/>
          <w:szCs w:val="24"/>
        </w:rPr>
        <w:t xml:space="preserve">sa </w:t>
      </w:r>
      <w:r w:rsidRPr="005E3076" w:rsidR="005E773E">
        <w:rPr>
          <w:rFonts w:ascii="Times New Roman" w:hAnsi="Times New Roman"/>
          <w:sz w:val="24"/>
          <w:szCs w:val="24"/>
        </w:rPr>
        <w:t>spôsobilosť na právne úkony</w:t>
      </w:r>
      <w:r w:rsidRPr="005E3076" w:rsidR="00E606E5">
        <w:rPr>
          <w:rFonts w:ascii="Times New Roman" w:hAnsi="Times New Roman"/>
          <w:sz w:val="24"/>
          <w:szCs w:val="24"/>
        </w:rPr>
        <w:t xml:space="preserve"> vzťahuje na osobu alebo osoby, ktoré sú jej štatutárnym orgánom,</w:t>
      </w:r>
    </w:p>
    <w:p w:rsidR="006632FE"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E606E5">
        <w:rPr>
          <w:rFonts w:ascii="Times New Roman" w:hAnsi="Times New Roman"/>
          <w:sz w:val="24"/>
          <w:szCs w:val="24"/>
        </w:rPr>
        <w:t>je bezúhonná</w:t>
      </w:r>
      <w:r w:rsidRPr="005E3076" w:rsidR="00353E55">
        <w:rPr>
          <w:rFonts w:ascii="Times New Roman" w:hAnsi="Times New Roman"/>
          <w:sz w:val="24"/>
          <w:szCs w:val="24"/>
        </w:rPr>
        <w:t xml:space="preserve"> a</w:t>
      </w:r>
      <w:r w:rsidRPr="005E3076" w:rsidR="00AD47A6">
        <w:rPr>
          <w:rFonts w:ascii="Times New Roman" w:hAnsi="Times New Roman"/>
          <w:sz w:val="24"/>
          <w:szCs w:val="24"/>
        </w:rPr>
        <w:t> </w:t>
      </w:r>
      <w:r w:rsidRPr="005E3076" w:rsidR="00353E55">
        <w:rPr>
          <w:rFonts w:ascii="Times New Roman" w:hAnsi="Times New Roman"/>
          <w:sz w:val="24"/>
          <w:szCs w:val="24"/>
        </w:rPr>
        <w:t>dôveryhodná</w:t>
      </w:r>
      <w:r w:rsidRPr="005E3076" w:rsidR="00AD47A6">
        <w:rPr>
          <w:rFonts w:ascii="Times New Roman" w:hAnsi="Times New Roman"/>
          <w:sz w:val="24"/>
          <w:szCs w:val="24"/>
        </w:rPr>
        <w:t xml:space="preserve"> podľa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_Ref487833036 \h </w:instrText>
      </w:r>
      <w:r w:rsidRPr="005E3076" w:rsidR="00611FE4">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167</w:t>
      </w:r>
      <w:r w:rsidRPr="005E3076" w:rsidR="00611FE4">
        <w:rPr>
          <w:rFonts w:ascii="Times New Roman" w:hAnsi="Times New Roman"/>
          <w:sz w:val="24"/>
          <w:szCs w:val="24"/>
        </w:rPr>
        <w:fldChar w:fldCharType="end"/>
      </w:r>
      <w:r w:rsidRPr="00A10F5D" w:rsidR="002663D6">
        <w:rPr>
          <w:rFonts w:ascii="Times New Roman" w:hAnsi="Times New Roman"/>
          <w:sz w:val="24"/>
          <w:szCs w:val="24"/>
        </w:rPr>
        <w:t xml:space="preserve"> ods. 1, 2 a 7</w:t>
      </w:r>
      <w:r w:rsidRPr="005E3076" w:rsidR="0071279A">
        <w:rPr>
          <w:rFonts w:ascii="Times New Roman" w:hAnsi="Times New Roman"/>
          <w:sz w:val="24"/>
          <w:szCs w:val="24"/>
        </w:rPr>
        <w:t>,</w:t>
      </w:r>
      <w:r w:rsidRPr="005E3076" w:rsidR="00D15955">
        <w:rPr>
          <w:rFonts w:ascii="Times New Roman" w:hAnsi="Times New Roman"/>
          <w:sz w:val="24"/>
          <w:szCs w:val="24"/>
        </w:rPr>
        <w:t xml:space="preserve"> </w:t>
      </w:r>
    </w:p>
    <w:p w:rsidR="00792FA4"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Pr>
          <w:rFonts w:ascii="Times New Roman" w:hAnsi="Times New Roman"/>
          <w:sz w:val="24"/>
          <w:szCs w:val="24"/>
        </w:rPr>
        <w:t xml:space="preserve"> technickej </w:t>
      </w:r>
      <w:r w:rsidRPr="005E3076" w:rsidR="00334D91">
        <w:rPr>
          <w:rFonts w:ascii="Times New Roman" w:hAnsi="Times New Roman"/>
          <w:sz w:val="24"/>
          <w:szCs w:val="24"/>
        </w:rPr>
        <w:t xml:space="preserve">službe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Pr>
          <w:rFonts w:ascii="Times New Roman" w:hAnsi="Times New Roman"/>
          <w:sz w:val="24"/>
          <w:szCs w:val="24"/>
        </w:rPr>
        <w:fldChar w:fldCharType="end"/>
      </w:r>
      <w:r w:rsidRPr="00A10F5D">
        <w:rPr>
          <w:rFonts w:ascii="Times New Roman" w:hAnsi="Times New Roman"/>
          <w:sz w:val="24"/>
          <w:szCs w:val="24"/>
        </w:rPr>
        <w:t xml:space="preserve"> ods. 1 písm. b) až e) nie je personálne alebo majetkovo prepojená </w:t>
      </w:r>
      <w:r w:rsidRPr="005E3076" w:rsidR="00A33C2D">
        <w:rPr>
          <w:rFonts w:ascii="Times New Roman" w:hAnsi="Times New Roman"/>
          <w:sz w:val="24"/>
          <w:szCs w:val="24"/>
        </w:rPr>
        <w:t xml:space="preserve">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168</w:t>
      </w:r>
      <w:r w:rsidRPr="005E3076" w:rsidR="00F75965">
        <w:rPr>
          <w:rFonts w:ascii="Times New Roman" w:hAnsi="Times New Roman"/>
          <w:sz w:val="24"/>
          <w:szCs w:val="24"/>
        </w:rPr>
        <w:fldChar w:fldCharType="end"/>
      </w:r>
      <w:r w:rsidRPr="00A10F5D" w:rsidR="00657AAF">
        <w:rPr>
          <w:rFonts w:ascii="Times New Roman" w:hAnsi="Times New Roman"/>
          <w:sz w:val="24"/>
          <w:szCs w:val="24"/>
        </w:rPr>
        <w:t xml:space="preserve"> ods. 1, 5 a 6</w:t>
      </w:r>
      <w:r w:rsidRPr="005E3076" w:rsidR="00A33C2D">
        <w:rPr>
          <w:rFonts w:ascii="Times New Roman" w:hAnsi="Times New Roman"/>
          <w:sz w:val="24"/>
          <w:szCs w:val="24"/>
        </w:rPr>
        <w:t xml:space="preserve"> </w:t>
      </w:r>
      <w:r w:rsidRPr="005E3076">
        <w:rPr>
          <w:rFonts w:ascii="Times New Roman" w:hAnsi="Times New Roman"/>
          <w:sz w:val="24"/>
          <w:szCs w:val="24"/>
        </w:rPr>
        <w:t>s oprávnenými osobami technickej kontroly, oprávnenými osobami emisnej kontroly, oprávnenými osobami kontroly originality a oprávnenými osobami montáže plynových zariadení</w:t>
      </w:r>
      <w:r w:rsidRPr="005E3076" w:rsidR="00A33C2D">
        <w:rPr>
          <w:rFonts w:ascii="Times New Roman" w:hAnsi="Times New Roman"/>
          <w:sz w:val="24"/>
          <w:szCs w:val="24"/>
        </w:rPr>
        <w:t>,</w:t>
      </w:r>
    </w:p>
    <w:p w:rsidR="00736CC7"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Pr>
          <w:rFonts w:ascii="Times New Roman" w:hAnsi="Times New Roman"/>
          <w:sz w:val="24"/>
          <w:szCs w:val="24"/>
        </w:rPr>
        <w:t xml:space="preserve"> technickej </w:t>
      </w:r>
      <w:r w:rsidRPr="005E3076" w:rsidR="00334D91">
        <w:rPr>
          <w:rFonts w:ascii="Times New Roman" w:hAnsi="Times New Roman"/>
          <w:sz w:val="24"/>
          <w:szCs w:val="24"/>
        </w:rPr>
        <w:t xml:space="preserve">službe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Pr>
          <w:rFonts w:ascii="Times New Roman" w:hAnsi="Times New Roman"/>
          <w:sz w:val="24"/>
          <w:szCs w:val="24"/>
        </w:rPr>
        <w:fldChar w:fldCharType="end"/>
      </w:r>
      <w:r w:rsidRPr="00A10F5D">
        <w:rPr>
          <w:rFonts w:ascii="Times New Roman" w:hAnsi="Times New Roman"/>
          <w:sz w:val="24"/>
          <w:szCs w:val="24"/>
        </w:rPr>
        <w:t xml:space="preserve"> ods. 1 písm. d) má zavedený certifikovaný systém </w:t>
      </w:r>
      <w:r w:rsidRPr="005E3076" w:rsidR="00F434DC">
        <w:rPr>
          <w:rFonts w:ascii="Times New Roman" w:hAnsi="Times New Roman"/>
          <w:sz w:val="24"/>
          <w:szCs w:val="24"/>
        </w:rPr>
        <w:t>manažérstva bezpečnosti informácií</w:t>
      </w:r>
      <w:r w:rsidRPr="005E3076">
        <w:rPr>
          <w:rFonts w:ascii="Times New Roman" w:hAnsi="Times New Roman"/>
          <w:sz w:val="24"/>
          <w:szCs w:val="24"/>
        </w:rPr>
        <w:t>,</w:t>
      </w:r>
    </w:p>
    <w:p w:rsidR="00F55516"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E606E5">
        <w:rPr>
          <w:rFonts w:ascii="Times New Roman" w:hAnsi="Times New Roman"/>
          <w:sz w:val="24"/>
          <w:szCs w:val="24"/>
        </w:rPr>
        <w:t>nie je v konkurze alebo reštrukturalizácii,</w:t>
      </w:r>
      <w:bookmarkStart w:id="89" w:name="_Ref382485520"/>
      <w:r>
        <w:rPr>
          <w:rStyle w:val="FootnoteReference"/>
          <w:rFonts w:ascii="Times New Roman" w:hAnsi="Times New Roman"/>
          <w:sz w:val="24"/>
          <w:szCs w:val="24"/>
          <w:rtl w:val="0"/>
        </w:rPr>
        <w:footnoteReference w:id="74"/>
      </w:r>
      <w:bookmarkEnd w:id="89"/>
      <w:r w:rsidRPr="00A10F5D" w:rsidR="00E606E5">
        <w:rPr>
          <w:rFonts w:ascii="Times New Roman" w:hAnsi="Times New Roman"/>
          <w:sz w:val="24"/>
          <w:szCs w:val="24"/>
        </w:rPr>
        <w:t>)</w:t>
      </w:r>
      <w:r w:rsidRPr="005E3076" w:rsidR="00C61A17">
        <w:rPr>
          <w:rFonts w:ascii="Times New Roman" w:hAnsi="Times New Roman"/>
          <w:sz w:val="24"/>
          <w:szCs w:val="24"/>
        </w:rPr>
        <w:t xml:space="preserve"> ak je podnikateľom</w:t>
      </w:r>
      <w:r w:rsidRPr="005E3076">
        <w:rPr>
          <w:rFonts w:ascii="Times New Roman" w:hAnsi="Times New Roman"/>
          <w:sz w:val="24"/>
          <w:szCs w:val="24"/>
        </w:rPr>
        <w:t>,</w:t>
      </w:r>
    </w:p>
    <w:p w:rsidR="00F447B3"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sidR="00F55516">
        <w:rPr>
          <w:rFonts w:ascii="Times New Roman" w:hAnsi="Times New Roman"/>
          <w:sz w:val="24"/>
          <w:szCs w:val="24"/>
        </w:rPr>
        <w:t xml:space="preserve"> technickej </w:t>
      </w:r>
      <w:r w:rsidRPr="005E3076" w:rsidR="00334D91">
        <w:rPr>
          <w:rFonts w:ascii="Times New Roman" w:hAnsi="Times New Roman"/>
          <w:sz w:val="24"/>
          <w:szCs w:val="24"/>
        </w:rPr>
        <w:t xml:space="preserve">službe </w:t>
      </w:r>
      <w:r w:rsidRPr="005E3076" w:rsidR="00267752">
        <w:rPr>
          <w:rFonts w:ascii="Times New Roman" w:hAnsi="Times New Roman"/>
          <w:sz w:val="24"/>
          <w:szCs w:val="24"/>
        </w:rPr>
        <w:t>podľa</w:t>
      </w:r>
      <w:r w:rsidRPr="005E3076" w:rsidR="00F55516">
        <w:rPr>
          <w:rFonts w:ascii="Times New Roman" w:hAnsi="Times New Roman"/>
          <w:sz w:val="24"/>
          <w:szCs w:val="24"/>
        </w:rPr>
        <w:t xml:space="preserve"> </w:t>
      </w:r>
      <w:r w:rsidRPr="005E3076" w:rsidR="00A36B3E">
        <w:rPr>
          <w:rFonts w:ascii="Times New Roman" w:hAnsi="Times New Roman"/>
          <w:sz w:val="24"/>
          <w:szCs w:val="24"/>
        </w:rPr>
        <w:fldChar w:fldCharType="begin"/>
      </w:r>
      <w:r w:rsidRPr="005E3076" w:rsidR="00A36B3E">
        <w:rPr>
          <w:rFonts w:ascii="Times New Roman" w:hAnsi="Times New Roman"/>
          <w:sz w:val="24"/>
          <w:szCs w:val="24"/>
        </w:rPr>
        <w:instrText xml:space="preserve"> REF _Ref448226439 \h </w:instrText>
      </w:r>
      <w:r w:rsidRPr="005E3076" w:rsidR="00A36B3E">
        <w:rPr>
          <w:rFonts w:ascii="Times New Roman" w:hAnsi="Times New Roman"/>
          <w:sz w:val="24"/>
          <w:szCs w:val="24"/>
        </w:rPr>
        <w:instrText xml:space="preserve"> \* MERGEFORMAT </w:instrText>
      </w:r>
      <w:r w:rsidRPr="005E3076" w:rsidR="00A36B3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sidR="00A36B3E">
        <w:rPr>
          <w:rFonts w:ascii="Times New Roman" w:hAnsi="Times New Roman"/>
          <w:sz w:val="24"/>
          <w:szCs w:val="24"/>
        </w:rPr>
        <w:fldChar w:fldCharType="end"/>
      </w:r>
      <w:r w:rsidRPr="00A10F5D" w:rsidR="00A36B3E">
        <w:rPr>
          <w:rFonts w:ascii="Times New Roman" w:hAnsi="Times New Roman"/>
          <w:sz w:val="24"/>
          <w:szCs w:val="24"/>
        </w:rPr>
        <w:t xml:space="preserve"> ods. 1 písm. a) </w:t>
      </w:r>
      <w:r w:rsidRPr="005E3076" w:rsidR="00F55516">
        <w:rPr>
          <w:rFonts w:ascii="Times New Roman" w:hAnsi="Times New Roman"/>
          <w:sz w:val="24"/>
          <w:szCs w:val="24"/>
        </w:rPr>
        <w:t>splní podmienky ustanovené osobitnými predpismi</w:t>
      </w:r>
      <w:r w:rsidRPr="005E3076" w:rsidR="00681517">
        <w:rPr>
          <w:rFonts w:ascii="Times New Roman" w:hAnsi="Times New Roman"/>
          <w:sz w:val="24"/>
          <w:szCs w:val="24"/>
        </w:rPr>
        <w:t>;</w:t>
      </w:r>
      <w:bookmarkStart w:id="90" w:name="_Ref462914335"/>
      <w:r>
        <w:rPr>
          <w:rStyle w:val="FootnoteReference"/>
          <w:rFonts w:ascii="Times New Roman" w:hAnsi="Times New Roman"/>
          <w:sz w:val="24"/>
          <w:szCs w:val="24"/>
          <w:rtl w:val="0"/>
        </w:rPr>
        <w:footnoteReference w:id="75"/>
      </w:r>
      <w:bookmarkEnd w:id="90"/>
      <w:r w:rsidRPr="00A10F5D" w:rsidR="00F55516">
        <w:rPr>
          <w:rFonts w:ascii="Times New Roman" w:hAnsi="Times New Roman"/>
          <w:sz w:val="24"/>
          <w:szCs w:val="24"/>
        </w:rPr>
        <w:t>)</w:t>
      </w:r>
      <w:r w:rsidRPr="005E3076" w:rsidR="00681517">
        <w:rPr>
          <w:rFonts w:ascii="Times New Roman" w:hAnsi="Times New Roman"/>
          <w:sz w:val="24"/>
          <w:szCs w:val="24"/>
        </w:rPr>
        <w:t xml:space="preserve"> posudzovanie a monitorovanie technickej služby overovania vykonáva </w:t>
      </w:r>
      <w:r w:rsidRPr="005E3076" w:rsidR="004A2B10">
        <w:rPr>
          <w:rFonts w:ascii="Times New Roman" w:hAnsi="Times New Roman"/>
          <w:sz w:val="24"/>
          <w:szCs w:val="24"/>
        </w:rPr>
        <w:t>Slovenská národná akreditačná služba</w:t>
      </w:r>
      <w:r w:rsidRPr="005E3076" w:rsidR="00E622E1">
        <w:rPr>
          <w:rFonts w:ascii="Times New Roman" w:hAnsi="Times New Roman"/>
          <w:sz w:val="24"/>
          <w:szCs w:val="24"/>
        </w:rPr>
        <w:t xml:space="preserve"> </w:t>
      </w:r>
      <w:r w:rsidRPr="005E3076" w:rsidR="00936C7E">
        <w:rPr>
          <w:rFonts w:ascii="Times New Roman" w:hAnsi="Times New Roman"/>
          <w:sz w:val="24"/>
          <w:szCs w:val="24"/>
        </w:rPr>
        <w:t xml:space="preserve">alebo </w:t>
      </w:r>
      <w:r w:rsidRPr="00BF2A2E" w:rsidR="0068107F">
        <w:rPr>
          <w:rFonts w:ascii="Times New Roman" w:hAnsi="Times New Roman"/>
          <w:sz w:val="24"/>
          <w:szCs w:val="24"/>
        </w:rPr>
        <w:t>vnútroštátny akreditačný orgán iného členského štátu alebo zmluvného štátu</w:t>
      </w:r>
      <w:r w:rsidR="00972DF3">
        <w:rPr>
          <w:rFonts w:ascii="Times New Roman" w:hAnsi="Times New Roman"/>
          <w:sz w:val="24"/>
          <w:szCs w:val="24"/>
        </w:rPr>
        <w:t xml:space="preserve"> alebo typový schvaľovací orgán</w:t>
      </w:r>
      <w:r w:rsidRPr="005E3076" w:rsidR="00E622E1">
        <w:rPr>
          <w:rFonts w:ascii="Times New Roman" w:hAnsi="Times New Roman"/>
          <w:sz w:val="24"/>
          <w:szCs w:val="24"/>
        </w:rPr>
        <w:t>, ak</w:t>
      </w:r>
      <w:r w:rsidRPr="005E3076" w:rsidR="006A44B4">
        <w:rPr>
          <w:rFonts w:ascii="Times New Roman" w:hAnsi="Times New Roman"/>
          <w:sz w:val="24"/>
          <w:szCs w:val="24"/>
        </w:rPr>
        <w:t> </w:t>
      </w:r>
      <w:r w:rsidRPr="005E3076" w:rsidR="00E622E1">
        <w:rPr>
          <w:rFonts w:ascii="Times New Roman" w:hAnsi="Times New Roman"/>
          <w:sz w:val="24"/>
          <w:szCs w:val="24"/>
        </w:rPr>
        <w:t xml:space="preserve">posudzovanie a monitorovanie nevykonáva </w:t>
      </w:r>
      <w:r w:rsidRPr="005E3076" w:rsidR="00936C7E">
        <w:rPr>
          <w:rFonts w:ascii="Times New Roman" w:hAnsi="Times New Roman"/>
          <w:sz w:val="24"/>
          <w:szCs w:val="24"/>
        </w:rPr>
        <w:t xml:space="preserve">Slovenská národná akreditačná služba alebo </w:t>
      </w:r>
      <w:r w:rsidRPr="00BF2A2E" w:rsidR="0068107F">
        <w:rPr>
          <w:rFonts w:ascii="Times New Roman" w:hAnsi="Times New Roman"/>
          <w:sz w:val="24"/>
          <w:szCs w:val="24"/>
        </w:rPr>
        <w:t>vnútroštátny akreditačný orgán iného členského štátu alebo zmluvného štátu</w:t>
      </w:r>
      <w:r w:rsidRPr="005E3076" w:rsidR="00986116">
        <w:rPr>
          <w:rFonts w:ascii="Times New Roman" w:hAnsi="Times New Roman"/>
          <w:sz w:val="24"/>
          <w:szCs w:val="24"/>
        </w:rPr>
        <w:t>,</w:t>
      </w:r>
    </w:p>
    <w:p w:rsidR="00DD3B66"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sidR="00F434DC">
        <w:rPr>
          <w:rFonts w:ascii="Times New Roman" w:hAnsi="Times New Roman"/>
          <w:sz w:val="24"/>
          <w:szCs w:val="24"/>
        </w:rPr>
        <w:t xml:space="preserve"> technickej </w:t>
      </w:r>
      <w:r w:rsidRPr="005E3076" w:rsidR="00334D91">
        <w:rPr>
          <w:rFonts w:ascii="Times New Roman" w:hAnsi="Times New Roman"/>
          <w:sz w:val="24"/>
          <w:szCs w:val="24"/>
        </w:rPr>
        <w:t xml:space="preserve">službe </w:t>
      </w:r>
      <w:r w:rsidRPr="005E3076" w:rsidR="00F434DC">
        <w:rPr>
          <w:rFonts w:ascii="Times New Roman" w:hAnsi="Times New Roman"/>
          <w:sz w:val="24"/>
          <w:szCs w:val="24"/>
        </w:rPr>
        <w:t xml:space="preserve">podľa </w:t>
      </w:r>
      <w:r w:rsidRPr="005E3076" w:rsidR="00F434DC">
        <w:rPr>
          <w:rFonts w:ascii="Times New Roman" w:hAnsi="Times New Roman"/>
          <w:sz w:val="24"/>
          <w:szCs w:val="24"/>
        </w:rPr>
        <w:fldChar w:fldCharType="begin"/>
      </w:r>
      <w:r w:rsidRPr="005E3076" w:rsidR="00F434DC">
        <w:rPr>
          <w:rFonts w:ascii="Times New Roman" w:hAnsi="Times New Roman"/>
          <w:sz w:val="24"/>
          <w:szCs w:val="24"/>
        </w:rPr>
        <w:instrText xml:space="preserve"> REF _Ref448226439 \h </w:instrText>
      </w:r>
      <w:r w:rsidRPr="005E3076" w:rsidR="00F434DC">
        <w:rPr>
          <w:rFonts w:ascii="Times New Roman" w:hAnsi="Times New Roman"/>
          <w:sz w:val="24"/>
          <w:szCs w:val="24"/>
        </w:rPr>
        <w:instrText xml:space="preserve"> \* MERGEFORMAT </w:instrText>
      </w:r>
      <w:r w:rsidRPr="005E3076" w:rsidR="00F434D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sidR="00F434DC">
        <w:rPr>
          <w:rFonts w:ascii="Times New Roman" w:hAnsi="Times New Roman"/>
          <w:sz w:val="24"/>
          <w:szCs w:val="24"/>
        </w:rPr>
        <w:fldChar w:fldCharType="end"/>
      </w:r>
      <w:r w:rsidRPr="00A10F5D" w:rsidR="00F434DC">
        <w:rPr>
          <w:rFonts w:ascii="Times New Roman" w:hAnsi="Times New Roman"/>
          <w:sz w:val="24"/>
          <w:szCs w:val="24"/>
        </w:rPr>
        <w:t xml:space="preserve"> ods. 1 písm. b) až e) </w:t>
      </w:r>
      <w:r w:rsidRPr="005E3076" w:rsidR="00225EC9">
        <w:rPr>
          <w:rFonts w:ascii="Times New Roman" w:hAnsi="Times New Roman"/>
          <w:sz w:val="24"/>
          <w:szCs w:val="24"/>
        </w:rPr>
        <w:t xml:space="preserve">disponuje vhodným informačným systémom, ktorý </w:t>
      </w:r>
      <w:r w:rsidRPr="005E3076" w:rsidR="00E03F40">
        <w:rPr>
          <w:rFonts w:ascii="Times New Roman" w:hAnsi="Times New Roman"/>
          <w:sz w:val="24"/>
          <w:szCs w:val="24"/>
        </w:rPr>
        <w:t>spĺňa</w:t>
      </w:r>
      <w:r w:rsidRPr="005E3076" w:rsidR="00225EC9">
        <w:rPr>
          <w:rFonts w:ascii="Times New Roman" w:hAnsi="Times New Roman"/>
          <w:sz w:val="24"/>
          <w:szCs w:val="24"/>
        </w:rPr>
        <w:t xml:space="preserve"> požiadavky na príslušný celoštátny infor</w:t>
      </w:r>
      <w:r w:rsidRPr="005E3076" w:rsidR="00F434DC">
        <w:rPr>
          <w:rFonts w:ascii="Times New Roman" w:hAnsi="Times New Roman"/>
          <w:sz w:val="24"/>
          <w:szCs w:val="24"/>
        </w:rPr>
        <w:t>mačný systém podľa tohto zákona</w:t>
      </w:r>
      <w:r w:rsidRPr="005E3076" w:rsidR="0014115D">
        <w:rPr>
          <w:rFonts w:ascii="Times New Roman" w:hAnsi="Times New Roman"/>
          <w:sz w:val="24"/>
          <w:szCs w:val="24"/>
        </w:rPr>
        <w:t xml:space="preserve"> a požiadavky ustanovené </w:t>
      </w:r>
      <w:r w:rsidRPr="005E3076" w:rsidR="00D23056">
        <w:rPr>
          <w:rFonts w:ascii="Times New Roman" w:hAnsi="Times New Roman"/>
          <w:sz w:val="24"/>
          <w:szCs w:val="24"/>
        </w:rPr>
        <w:t>vykonávacím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právnym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w:t>
      </w:r>
      <w:r w:rsidRPr="005E3076" w:rsidR="002A4D8D">
        <w:rPr>
          <w:rFonts w:ascii="Times New Roman" w:hAnsi="Times New Roman"/>
          <w:sz w:val="24"/>
          <w:szCs w:val="24"/>
        </w:rPr>
        <w:t>písm. g) až j)</w:t>
      </w:r>
      <w:r w:rsidRPr="005E3076">
        <w:rPr>
          <w:rFonts w:ascii="Times New Roman" w:hAnsi="Times New Roman"/>
          <w:sz w:val="24"/>
          <w:szCs w:val="24"/>
        </w:rPr>
        <w:t>.</w:t>
      </w:r>
    </w:p>
    <w:p w:rsidR="00F434DC" w:rsidRPr="00A10F5D"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Pr>
          <w:rFonts w:ascii="Times New Roman" w:hAnsi="Times New Roman"/>
          <w:sz w:val="24"/>
          <w:szCs w:val="24"/>
        </w:rPr>
        <w:t xml:space="preserve"> technickej </w:t>
      </w:r>
      <w:r w:rsidRPr="005E3076" w:rsidR="00334D91">
        <w:rPr>
          <w:rFonts w:ascii="Times New Roman" w:hAnsi="Times New Roman"/>
          <w:sz w:val="24"/>
          <w:szCs w:val="24"/>
        </w:rPr>
        <w:t xml:space="preserve">službe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Pr>
          <w:rFonts w:ascii="Times New Roman" w:hAnsi="Times New Roman"/>
          <w:sz w:val="24"/>
          <w:szCs w:val="24"/>
        </w:rPr>
        <w:fldChar w:fldCharType="end"/>
      </w:r>
      <w:r w:rsidRPr="00A10F5D">
        <w:rPr>
          <w:rFonts w:ascii="Times New Roman" w:hAnsi="Times New Roman"/>
          <w:sz w:val="24"/>
          <w:szCs w:val="24"/>
        </w:rPr>
        <w:t xml:space="preserve"> ods. 1 písm. b) až e) najlepšie uspela vo výbe</w:t>
      </w:r>
      <w:r w:rsidRPr="005E3076">
        <w:rPr>
          <w:rFonts w:ascii="Times New Roman" w:hAnsi="Times New Roman"/>
          <w:sz w:val="24"/>
          <w:szCs w:val="24"/>
        </w:rPr>
        <w:t xml:space="preserve">rovom konaní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Pr>
          <w:rFonts w:ascii="Times New Roman" w:hAnsi="Times New Roman"/>
          <w:sz w:val="24"/>
          <w:szCs w:val="24"/>
        </w:rPr>
        <w:fldChar w:fldCharType="end"/>
      </w:r>
      <w:r w:rsidRPr="00A10F5D">
        <w:rPr>
          <w:rFonts w:ascii="Times New Roman" w:hAnsi="Times New Roman"/>
          <w:sz w:val="24"/>
          <w:szCs w:val="24"/>
        </w:rPr>
        <w:t xml:space="preserve"> ods. 12.</w:t>
      </w:r>
    </w:p>
    <w:p w:rsidR="009F6C4E" w:rsidRPr="005E3076" w:rsidP="00E606E5">
      <w:pPr>
        <w:pStyle w:val="Odstavecseseznamem"/>
        <w:tabs>
          <w:tab w:val="left" w:pos="709"/>
        </w:tabs>
        <w:bidi w:val="0"/>
        <w:spacing w:after="0" w:line="240" w:lineRule="auto"/>
        <w:ind w:left="0"/>
        <w:jc w:val="both"/>
        <w:rPr>
          <w:rFonts w:ascii="Times New Roman" w:hAnsi="Times New Roman"/>
          <w:sz w:val="24"/>
          <w:szCs w:val="24"/>
        </w:rPr>
      </w:pPr>
    </w:p>
    <w:p w:rsidR="00047484"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udelenie poverenia na vykonávanie technickej služby </w:t>
      </w:r>
      <w:r w:rsidRPr="005E3076" w:rsidR="006632FE">
        <w:rPr>
          <w:rFonts w:ascii="Times New Roman" w:hAnsi="Times New Roman"/>
          <w:sz w:val="24"/>
          <w:szCs w:val="24"/>
        </w:rPr>
        <w:t xml:space="preserve">okrem identifikačných údajov </w:t>
      </w:r>
      <w:r w:rsidRPr="005E3076" w:rsidR="00AC2998">
        <w:rPr>
          <w:rFonts w:ascii="Times New Roman" w:hAnsi="Times New Roman"/>
          <w:sz w:val="24"/>
          <w:szCs w:val="24"/>
        </w:rPr>
        <w:t xml:space="preserve">navrhovateľa </w:t>
      </w:r>
      <w:r w:rsidRPr="005E3076" w:rsidR="006632FE">
        <w:rPr>
          <w:rFonts w:ascii="Times New Roman" w:hAnsi="Times New Roman"/>
          <w:sz w:val="24"/>
          <w:szCs w:val="24"/>
        </w:rPr>
        <w:t xml:space="preserve">obsahuje </w:t>
      </w:r>
      <w:r w:rsidRPr="005E3076">
        <w:rPr>
          <w:rFonts w:ascii="Times New Roman" w:hAnsi="Times New Roman"/>
          <w:sz w:val="24"/>
          <w:szCs w:val="24"/>
        </w:rPr>
        <w:t xml:space="preserve">údaje a doklady preukazujúce </w:t>
      </w:r>
      <w:r w:rsidRPr="005E3076" w:rsidR="007A19AA">
        <w:rPr>
          <w:rFonts w:ascii="Times New Roman" w:hAnsi="Times New Roman"/>
          <w:sz w:val="24"/>
          <w:szCs w:val="24"/>
        </w:rPr>
        <w:t>s</w:t>
      </w:r>
      <w:r w:rsidRPr="005E3076">
        <w:rPr>
          <w:rFonts w:ascii="Times New Roman" w:hAnsi="Times New Roman"/>
          <w:sz w:val="24"/>
          <w:szCs w:val="24"/>
        </w:rPr>
        <w:t>plnenie požiadaviek podľa odseku 1</w:t>
      </w:r>
      <w:r w:rsidRPr="005E3076" w:rsidR="006632FE">
        <w:rPr>
          <w:rFonts w:ascii="Times New Roman" w:hAnsi="Times New Roman"/>
          <w:sz w:val="24"/>
          <w:szCs w:val="24"/>
        </w:rPr>
        <w:t xml:space="preserve"> v rozsahu ustanovenom </w:t>
      </w:r>
      <w:r w:rsidRPr="005E3076" w:rsidR="00D23056">
        <w:rPr>
          <w:rFonts w:ascii="Times New Roman" w:hAnsi="Times New Roman"/>
          <w:sz w:val="24"/>
          <w:szCs w:val="24"/>
        </w:rPr>
        <w:t>vykonávacím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právnym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A10F5D" w:rsidR="00850ED1">
        <w:rPr>
          <w:rFonts w:ascii="Times New Roman" w:hAnsi="Times New Roman"/>
          <w:sz w:val="24"/>
          <w:szCs w:val="24"/>
        </w:rPr>
        <w:t xml:space="preserve"> ods. 3 </w:t>
      </w:r>
      <w:r w:rsidRPr="005E3076" w:rsidR="002A4D8D">
        <w:rPr>
          <w:rFonts w:ascii="Times New Roman" w:hAnsi="Times New Roman"/>
          <w:sz w:val="24"/>
          <w:szCs w:val="24"/>
        </w:rPr>
        <w:t xml:space="preserve">písm. </w:t>
      </w:r>
      <w:r w:rsidRPr="005E3076" w:rsidR="00BD49BB">
        <w:rPr>
          <w:rFonts w:ascii="Times New Roman" w:hAnsi="Times New Roman"/>
          <w:sz w:val="24"/>
          <w:szCs w:val="24"/>
        </w:rPr>
        <w:t>f</w:t>
      </w:r>
      <w:r w:rsidRPr="005E3076" w:rsidR="002A4D8D">
        <w:rPr>
          <w:rFonts w:ascii="Times New Roman" w:hAnsi="Times New Roman"/>
          <w:sz w:val="24"/>
          <w:szCs w:val="24"/>
        </w:rPr>
        <w:t>) až j)</w:t>
      </w:r>
      <w:r w:rsidRPr="005E3076">
        <w:rPr>
          <w:rFonts w:ascii="Times New Roman" w:hAnsi="Times New Roman"/>
          <w:sz w:val="24"/>
          <w:szCs w:val="24"/>
        </w:rPr>
        <w:t>.</w:t>
      </w:r>
    </w:p>
    <w:p w:rsidR="00786A6C" w:rsidRPr="005E3076" w:rsidP="00786A6C">
      <w:pPr>
        <w:pStyle w:val="Odstavecseseznamem"/>
        <w:tabs>
          <w:tab w:val="left" w:pos="709"/>
        </w:tabs>
        <w:bidi w:val="0"/>
        <w:spacing w:after="0" w:line="240" w:lineRule="auto"/>
        <w:ind w:left="0"/>
        <w:jc w:val="both"/>
        <w:rPr>
          <w:rFonts w:ascii="Times New Roman" w:hAnsi="Times New Roman"/>
          <w:sz w:val="24"/>
          <w:szCs w:val="24"/>
        </w:rPr>
      </w:pPr>
    </w:p>
    <w:p w:rsidR="00047484"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sidR="005E1147">
        <w:rPr>
          <w:rFonts w:ascii="Times New Roman" w:hAnsi="Times New Roman"/>
          <w:sz w:val="24"/>
          <w:szCs w:val="24"/>
        </w:rPr>
        <w:t xml:space="preserve">Typový schvaľovací orgán </w:t>
      </w:r>
      <w:r w:rsidRPr="005E3076" w:rsidR="00C258EE">
        <w:rPr>
          <w:rFonts w:ascii="Times New Roman" w:hAnsi="Times New Roman"/>
          <w:sz w:val="24"/>
          <w:szCs w:val="24"/>
        </w:rPr>
        <w:t xml:space="preserve">návrhu </w:t>
      </w:r>
      <w:r w:rsidRPr="005E3076" w:rsidR="005E1147">
        <w:rPr>
          <w:rFonts w:ascii="Times New Roman" w:hAnsi="Times New Roman"/>
          <w:sz w:val="24"/>
          <w:szCs w:val="24"/>
        </w:rPr>
        <w:t xml:space="preserve">vyhovie, </w:t>
      </w:r>
      <w:r w:rsidRPr="005E3076" w:rsidR="00227070">
        <w:rPr>
          <w:rFonts w:ascii="Times New Roman" w:hAnsi="Times New Roman"/>
          <w:sz w:val="24"/>
          <w:szCs w:val="24"/>
        </w:rPr>
        <w:t>ak sú splnené</w:t>
      </w:r>
      <w:r w:rsidRPr="005E3076" w:rsidR="005E1147">
        <w:rPr>
          <w:rFonts w:ascii="Times New Roman" w:hAnsi="Times New Roman"/>
          <w:sz w:val="24"/>
          <w:szCs w:val="24"/>
        </w:rPr>
        <w:t xml:space="preserve"> všetky predpísané požiadavky</w:t>
      </w:r>
      <w:r w:rsidRPr="005E3076" w:rsidR="00227070">
        <w:rPr>
          <w:rFonts w:ascii="Times New Roman" w:hAnsi="Times New Roman"/>
          <w:sz w:val="24"/>
          <w:szCs w:val="24"/>
        </w:rPr>
        <w:t xml:space="preserve"> podľa odseku 2</w:t>
      </w:r>
      <w:r w:rsidRPr="005E3076" w:rsidR="005E1147">
        <w:rPr>
          <w:rFonts w:ascii="Times New Roman" w:hAnsi="Times New Roman"/>
          <w:sz w:val="24"/>
          <w:szCs w:val="24"/>
        </w:rPr>
        <w:t>.</w:t>
      </w:r>
    </w:p>
    <w:p w:rsidR="005E1147" w:rsidRPr="005E3076" w:rsidP="005E1147">
      <w:pPr>
        <w:pStyle w:val="Odstavecseseznamem"/>
        <w:tabs>
          <w:tab w:val="left" w:pos="1134"/>
        </w:tabs>
        <w:bidi w:val="0"/>
        <w:spacing w:after="0" w:line="240" w:lineRule="auto"/>
        <w:ind w:left="0"/>
        <w:jc w:val="both"/>
        <w:rPr>
          <w:rFonts w:ascii="Times New Roman" w:hAnsi="Times New Roman"/>
          <w:sz w:val="24"/>
          <w:szCs w:val="24"/>
        </w:rPr>
      </w:pPr>
    </w:p>
    <w:p w:rsidR="005E1147"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sidR="006632FE">
        <w:rPr>
          <w:rFonts w:ascii="Times New Roman" w:hAnsi="Times New Roman"/>
          <w:sz w:val="24"/>
          <w:szCs w:val="24"/>
        </w:rPr>
        <w:t>T</w:t>
      </w:r>
      <w:r w:rsidRPr="005E3076">
        <w:rPr>
          <w:rFonts w:ascii="Times New Roman" w:hAnsi="Times New Roman"/>
          <w:sz w:val="24"/>
          <w:szCs w:val="24"/>
        </w:rPr>
        <w:t>ypový schvaľovací orgán vydá poverenie na vykonávanie technickej služby, v ktorom môže určiť ďalšie podmienky na vykonávanie činnosti.</w:t>
      </w:r>
      <w:r w:rsidRPr="005E3076" w:rsidR="00EE34AE">
        <w:rPr>
          <w:rFonts w:ascii="Times New Roman" w:hAnsi="Times New Roman"/>
          <w:sz w:val="24"/>
          <w:szCs w:val="24"/>
        </w:rPr>
        <w:t xml:space="preserve"> </w:t>
      </w:r>
      <w:r w:rsidRPr="005E3076" w:rsidR="00334D91">
        <w:rPr>
          <w:rFonts w:ascii="Times New Roman" w:hAnsi="Times New Roman"/>
          <w:sz w:val="24"/>
          <w:szCs w:val="24"/>
        </w:rPr>
        <w:t>Pri</w:t>
      </w:r>
      <w:r w:rsidRPr="005E3076" w:rsidR="008F6320">
        <w:rPr>
          <w:rFonts w:ascii="Times New Roman" w:hAnsi="Times New Roman"/>
          <w:sz w:val="24"/>
          <w:szCs w:val="24"/>
        </w:rPr>
        <w:t xml:space="preserve"> technickej </w:t>
      </w:r>
      <w:r w:rsidRPr="005E3076" w:rsidR="00334D91">
        <w:rPr>
          <w:rFonts w:ascii="Times New Roman" w:hAnsi="Times New Roman"/>
          <w:sz w:val="24"/>
          <w:szCs w:val="24"/>
        </w:rPr>
        <w:t xml:space="preserve">službe </w:t>
      </w:r>
      <w:r w:rsidRPr="005E3076" w:rsidR="008F6320">
        <w:rPr>
          <w:rFonts w:ascii="Times New Roman" w:hAnsi="Times New Roman"/>
          <w:sz w:val="24"/>
          <w:szCs w:val="24"/>
        </w:rPr>
        <w:t xml:space="preserve">overovania podľa </w:t>
      </w:r>
      <w:r w:rsidRPr="005E3076" w:rsidR="008F6320">
        <w:rPr>
          <w:rFonts w:ascii="Times New Roman" w:hAnsi="Times New Roman"/>
          <w:sz w:val="24"/>
          <w:szCs w:val="24"/>
        </w:rPr>
        <w:fldChar w:fldCharType="begin"/>
      </w:r>
      <w:r w:rsidRPr="005E3076" w:rsidR="008F6320">
        <w:rPr>
          <w:rFonts w:ascii="Times New Roman" w:hAnsi="Times New Roman"/>
          <w:sz w:val="24"/>
          <w:szCs w:val="24"/>
        </w:rPr>
        <w:instrText xml:space="preserve"> REF _Ref448226439 \h </w:instrText>
      </w:r>
      <w:r w:rsidRPr="005E3076" w:rsidR="008F6320">
        <w:rPr>
          <w:rFonts w:ascii="Times New Roman" w:hAnsi="Times New Roman"/>
          <w:sz w:val="24"/>
          <w:szCs w:val="24"/>
        </w:rPr>
        <w:instrText xml:space="preserve"> \* MERGEFORMAT </w:instrText>
      </w:r>
      <w:r w:rsidRPr="005E3076" w:rsidR="008F632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sidR="008F6320">
        <w:rPr>
          <w:rFonts w:ascii="Times New Roman" w:hAnsi="Times New Roman"/>
          <w:sz w:val="24"/>
          <w:szCs w:val="24"/>
        </w:rPr>
        <w:fldChar w:fldCharType="end"/>
      </w:r>
      <w:r w:rsidRPr="00A10F5D" w:rsidR="008F6320">
        <w:rPr>
          <w:rFonts w:ascii="Times New Roman" w:hAnsi="Times New Roman"/>
          <w:sz w:val="24"/>
          <w:szCs w:val="24"/>
        </w:rPr>
        <w:t xml:space="preserve"> ods. 1 písm. a) povereni</w:t>
      </w:r>
      <w:r w:rsidRPr="005E3076" w:rsidR="008F6320">
        <w:rPr>
          <w:rFonts w:ascii="Times New Roman" w:hAnsi="Times New Roman"/>
          <w:sz w:val="24"/>
          <w:szCs w:val="24"/>
        </w:rPr>
        <w:t xml:space="preserve">e môže mať obmedzenú platnosť na základe obmedzenia platnosti osvedčenia o akreditácii alebo na základe obmedzenia ustanoveného </w:t>
      </w:r>
      <w:r w:rsidRPr="00344AB3" w:rsidR="008F6320">
        <w:rPr>
          <w:rFonts w:ascii="Times New Roman" w:hAnsi="Times New Roman"/>
          <w:sz w:val="24"/>
          <w:szCs w:val="24"/>
        </w:rPr>
        <w:t>osobitnými predpismi</w:t>
      </w:r>
      <w:r w:rsidRPr="00344AB3" w:rsidR="00EE34AE">
        <w:rPr>
          <w:rFonts w:ascii="Times New Roman" w:hAnsi="Times New Roman"/>
          <w:sz w:val="24"/>
          <w:szCs w:val="24"/>
        </w:rPr>
        <w:t>.</w:t>
      </w:r>
      <w:r w:rsidRPr="0068107F" w:rsidR="00F55A40">
        <w:rPr>
          <w:rFonts w:ascii="Times New Roman" w:hAnsi="Times New Roman"/>
          <w:sz w:val="24"/>
          <w:szCs w:val="24"/>
          <w:vertAlign w:val="superscript"/>
        </w:rPr>
        <w:t>74</w:t>
      </w:r>
      <w:r w:rsidRPr="0068107F" w:rsidR="00E622E1">
        <w:rPr>
          <w:rFonts w:ascii="Times New Roman" w:hAnsi="Times New Roman"/>
          <w:sz w:val="24"/>
          <w:szCs w:val="24"/>
        </w:rPr>
        <w:t>)</w:t>
      </w:r>
      <w:r w:rsidRPr="00881C62" w:rsidR="008F6320">
        <w:rPr>
          <w:rFonts w:ascii="Times New Roman" w:hAnsi="Times New Roman"/>
          <w:sz w:val="24"/>
          <w:szCs w:val="24"/>
        </w:rPr>
        <w:t xml:space="preserve"> </w:t>
      </w:r>
      <w:r w:rsidRPr="0095695A" w:rsidR="00334D91">
        <w:rPr>
          <w:rFonts w:ascii="Times New Roman" w:hAnsi="Times New Roman"/>
          <w:sz w:val="24"/>
          <w:szCs w:val="24"/>
        </w:rPr>
        <w:t>Pri</w:t>
      </w:r>
      <w:r w:rsidRPr="0095695A" w:rsidR="008F6320">
        <w:rPr>
          <w:rFonts w:ascii="Times New Roman" w:hAnsi="Times New Roman"/>
          <w:sz w:val="24"/>
          <w:szCs w:val="24"/>
        </w:rPr>
        <w:t xml:space="preserve"> technickej </w:t>
      </w:r>
      <w:r w:rsidRPr="007A43CE" w:rsidR="00334D91">
        <w:rPr>
          <w:rFonts w:ascii="Times New Roman" w:hAnsi="Times New Roman"/>
          <w:sz w:val="24"/>
          <w:szCs w:val="24"/>
        </w:rPr>
        <w:t xml:space="preserve">službe </w:t>
      </w:r>
      <w:r w:rsidRPr="005E7760" w:rsidR="008F6320">
        <w:rPr>
          <w:rFonts w:ascii="Times New Roman" w:hAnsi="Times New Roman"/>
          <w:sz w:val="24"/>
          <w:szCs w:val="24"/>
        </w:rPr>
        <w:t xml:space="preserve">podľa </w:t>
      </w:r>
      <w:r w:rsidRPr="00EE5645" w:rsidR="008F6320">
        <w:rPr>
          <w:rFonts w:ascii="Times New Roman" w:hAnsi="Times New Roman"/>
          <w:sz w:val="24"/>
          <w:szCs w:val="24"/>
        </w:rPr>
        <w:fldChar w:fldCharType="begin"/>
      </w:r>
      <w:r w:rsidRPr="00EE5645" w:rsidR="008F6320">
        <w:rPr>
          <w:rFonts w:ascii="Times New Roman" w:hAnsi="Times New Roman"/>
          <w:sz w:val="24"/>
          <w:szCs w:val="24"/>
        </w:rPr>
        <w:instrText xml:space="preserve"> REF _Ref448226439 \h </w:instrText>
      </w:r>
      <w:r w:rsidRPr="00EE5645" w:rsidR="008F6320">
        <w:rPr>
          <w:rFonts w:ascii="Times New Roman" w:hAnsi="Times New Roman"/>
          <w:sz w:val="24"/>
          <w:szCs w:val="24"/>
        </w:rPr>
        <w:instrText xml:space="preserve"> \* MERGEFORMAT </w:instrText>
      </w:r>
      <w:r w:rsidRPr="00EE5645" w:rsidR="008F632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EE5645" w:rsidR="008F6320">
        <w:rPr>
          <w:rFonts w:ascii="Times New Roman" w:hAnsi="Times New Roman"/>
          <w:sz w:val="24"/>
          <w:szCs w:val="24"/>
        </w:rPr>
        <w:fldChar w:fldCharType="end"/>
      </w:r>
      <w:r w:rsidRPr="00881C62" w:rsidR="008F6320">
        <w:rPr>
          <w:rFonts w:ascii="Times New Roman" w:hAnsi="Times New Roman"/>
          <w:sz w:val="24"/>
          <w:szCs w:val="24"/>
        </w:rPr>
        <w:t xml:space="preserve"> ods. 1 písm. b) až e) poverenie </w:t>
      </w:r>
      <w:r w:rsidRPr="0095695A" w:rsidR="00AA0CB0">
        <w:rPr>
          <w:rFonts w:ascii="Times New Roman" w:hAnsi="Times New Roman"/>
          <w:sz w:val="24"/>
          <w:szCs w:val="24"/>
        </w:rPr>
        <w:t>sa</w:t>
      </w:r>
      <w:r w:rsidRPr="005E3076" w:rsidR="00AA0CB0">
        <w:rPr>
          <w:rFonts w:ascii="Times New Roman" w:hAnsi="Times New Roman"/>
          <w:sz w:val="24"/>
          <w:szCs w:val="24"/>
        </w:rPr>
        <w:t xml:space="preserve"> udelí</w:t>
      </w:r>
      <w:r w:rsidRPr="005E3076" w:rsidR="008F6320">
        <w:rPr>
          <w:rFonts w:ascii="Times New Roman" w:hAnsi="Times New Roman"/>
          <w:sz w:val="24"/>
          <w:szCs w:val="24"/>
        </w:rPr>
        <w:t xml:space="preserve"> na dobu päť rokov </w:t>
      </w:r>
      <w:r w:rsidRPr="005E3076" w:rsidR="00B467E8">
        <w:rPr>
          <w:rFonts w:ascii="Times New Roman" w:hAnsi="Times New Roman"/>
          <w:sz w:val="24"/>
          <w:szCs w:val="24"/>
        </w:rPr>
        <w:t>odo dňa určeného v poverení</w:t>
      </w:r>
      <w:r w:rsidRPr="005E3076" w:rsidR="008F6320">
        <w:rPr>
          <w:rFonts w:ascii="Times New Roman" w:hAnsi="Times New Roman"/>
          <w:sz w:val="24"/>
          <w:szCs w:val="24"/>
        </w:rPr>
        <w:t>.</w:t>
      </w:r>
    </w:p>
    <w:p w:rsidR="00EE34AE" w:rsidRPr="005E3076" w:rsidP="00344667">
      <w:pPr>
        <w:pStyle w:val="Odstavecseseznamem"/>
        <w:tabs>
          <w:tab w:val="left" w:pos="1134"/>
        </w:tabs>
        <w:bidi w:val="0"/>
        <w:spacing w:after="0" w:line="240" w:lineRule="auto"/>
        <w:ind w:left="0"/>
        <w:jc w:val="both"/>
        <w:rPr>
          <w:rFonts w:ascii="Times New Roman" w:hAnsi="Times New Roman"/>
          <w:sz w:val="24"/>
          <w:szCs w:val="24"/>
          <w:lang w:eastAsia="sk-SK"/>
        </w:rPr>
      </w:pPr>
    </w:p>
    <w:p w:rsidR="00A5632E"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Držiteľ poverenia na vykonávanie technickej služby overovania môže požiadať o </w:t>
      </w:r>
      <w:r w:rsidRPr="005E3076" w:rsidR="003448BB">
        <w:rPr>
          <w:rFonts w:ascii="Times New Roman" w:hAnsi="Times New Roman"/>
          <w:sz w:val="24"/>
          <w:szCs w:val="24"/>
        </w:rPr>
        <w:t>oznámenie</w:t>
      </w:r>
      <w:r w:rsidRPr="005E3076">
        <w:rPr>
          <w:rFonts w:ascii="Times New Roman" w:hAnsi="Times New Roman"/>
          <w:sz w:val="24"/>
          <w:szCs w:val="24"/>
        </w:rPr>
        <w:t xml:space="preserve"> technickej služby </w:t>
      </w:r>
      <w:r w:rsidRPr="005E3076" w:rsidR="00D916F9">
        <w:rPr>
          <w:rFonts w:ascii="Times New Roman" w:hAnsi="Times New Roman"/>
          <w:sz w:val="24"/>
          <w:szCs w:val="24"/>
        </w:rPr>
        <w:t xml:space="preserve">v orgánoch Európskej hospodárskej komisie alebo v orgánoch Európskej únie. Postup </w:t>
      </w:r>
      <w:r w:rsidRPr="005E3076" w:rsidR="003448BB">
        <w:rPr>
          <w:rFonts w:ascii="Times New Roman" w:hAnsi="Times New Roman"/>
          <w:sz w:val="24"/>
          <w:szCs w:val="24"/>
        </w:rPr>
        <w:t>oznámenia</w:t>
      </w:r>
      <w:r w:rsidRPr="005E3076" w:rsidR="00D916F9">
        <w:rPr>
          <w:rFonts w:ascii="Times New Roman" w:hAnsi="Times New Roman"/>
          <w:sz w:val="24"/>
          <w:szCs w:val="24"/>
        </w:rPr>
        <w:t xml:space="preserve"> technickej služby overovania </w:t>
      </w:r>
      <w:r w:rsidRPr="005E3076" w:rsidR="004B7302">
        <w:rPr>
          <w:rFonts w:ascii="Times New Roman" w:hAnsi="Times New Roman"/>
          <w:sz w:val="24"/>
          <w:szCs w:val="24"/>
        </w:rPr>
        <w:t>ustanovujú</w:t>
      </w:r>
      <w:r w:rsidRPr="005E3076" w:rsidR="00D916F9">
        <w:rPr>
          <w:rFonts w:ascii="Times New Roman" w:hAnsi="Times New Roman"/>
          <w:sz w:val="24"/>
          <w:szCs w:val="24"/>
        </w:rPr>
        <w:t xml:space="preserve"> osobitné predpisy.</w:t>
      </w:r>
      <w:r>
        <w:rPr>
          <w:rStyle w:val="FootnoteReference"/>
          <w:rFonts w:ascii="Times New Roman" w:hAnsi="Times New Roman"/>
          <w:sz w:val="24"/>
          <w:szCs w:val="24"/>
          <w:rtl w:val="0"/>
        </w:rPr>
        <w:footnoteReference w:id="76"/>
      </w:r>
      <w:r w:rsidRPr="00A10F5D" w:rsidR="00D916F9">
        <w:rPr>
          <w:rFonts w:ascii="Times New Roman" w:hAnsi="Times New Roman"/>
          <w:sz w:val="24"/>
          <w:szCs w:val="24"/>
        </w:rPr>
        <w:t>)</w:t>
      </w:r>
    </w:p>
    <w:p w:rsidR="00E34C86" w:rsidRPr="005E3076" w:rsidP="00A33C2D">
      <w:pPr>
        <w:pStyle w:val="Heading1"/>
        <w:bidi w:val="0"/>
        <w:spacing w:before="0" w:after="0" w:line="240" w:lineRule="auto"/>
        <w:rPr>
          <w:rFonts w:ascii="Times New Roman" w:hAnsi="Times New Roman"/>
          <w:sz w:val="24"/>
          <w:szCs w:val="24"/>
        </w:rPr>
      </w:pPr>
      <w:bookmarkStart w:id="91" w:name="_Ref469158138"/>
    </w:p>
    <w:p w:rsidR="00344667" w:rsidRPr="005E3076" w:rsidP="003656F5">
      <w:pPr>
        <w:pStyle w:val="Heading1"/>
        <w:bidi w:val="0"/>
        <w:spacing w:before="0" w:after="0" w:line="240" w:lineRule="auto"/>
        <w:jc w:val="center"/>
        <w:rPr>
          <w:rFonts w:ascii="Times New Roman" w:hAnsi="Times New Roman"/>
          <w:sz w:val="24"/>
          <w:szCs w:val="24"/>
        </w:rPr>
      </w:pPr>
      <w:bookmarkStart w:id="92" w:name="_Ref48753800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72</w:t>
      </w:r>
      <w:r w:rsidRPr="005E3076">
        <w:rPr>
          <w:rFonts w:ascii="Times New Roman" w:hAnsi="Times New Roman"/>
          <w:sz w:val="24"/>
          <w:szCs w:val="24"/>
        </w:rPr>
        <w:fldChar w:fldCharType="end"/>
      </w:r>
      <w:bookmarkEnd w:id="91"/>
      <w:bookmarkEnd w:id="92"/>
    </w:p>
    <w:p w:rsidR="00344667" w:rsidRPr="005E3076" w:rsidP="003656F5">
      <w:pPr>
        <w:bidi w:val="0"/>
        <w:spacing w:after="0" w:line="240" w:lineRule="auto"/>
        <w:jc w:val="center"/>
      </w:pPr>
      <w:r w:rsidRPr="005E3076">
        <w:rPr>
          <w:rFonts w:ascii="Times New Roman" w:hAnsi="Times New Roman"/>
          <w:b/>
          <w:sz w:val="24"/>
          <w:szCs w:val="24"/>
        </w:rPr>
        <w:t>Zmena, pozastavenie, zrušenie a</w:t>
      </w:r>
      <w:r w:rsidRPr="005E3076" w:rsidR="00C46827">
        <w:rPr>
          <w:rFonts w:ascii="Times New Roman" w:hAnsi="Times New Roman"/>
          <w:b/>
          <w:sz w:val="24"/>
          <w:szCs w:val="24"/>
        </w:rPr>
        <w:t xml:space="preserve">lebo </w:t>
      </w:r>
      <w:r w:rsidRPr="005E3076">
        <w:rPr>
          <w:rFonts w:ascii="Times New Roman" w:hAnsi="Times New Roman"/>
          <w:b/>
          <w:sz w:val="24"/>
          <w:szCs w:val="24"/>
        </w:rPr>
        <w:t>zánik poverenia</w:t>
      </w:r>
      <w:r w:rsidRPr="005E3076" w:rsidR="00C46827">
        <w:rPr>
          <w:rFonts w:ascii="Times New Roman" w:hAnsi="Times New Roman"/>
          <w:b/>
          <w:sz w:val="24"/>
          <w:szCs w:val="24"/>
        </w:rPr>
        <w:t xml:space="preserve"> a predĺženie platnosti poverenia</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5F6032"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môže zmeniť poverenie na vykonávanie technickej služby</w:t>
      </w:r>
      <w:r w:rsidRPr="005E3076" w:rsidR="007B6DDB">
        <w:rPr>
          <w:rFonts w:ascii="Times New Roman" w:hAnsi="Times New Roman"/>
          <w:sz w:val="24"/>
          <w:szCs w:val="24"/>
        </w:rPr>
        <w:t>, ak držiteľ poverenia požiada o zmenu rozsahu poverenia</w:t>
      </w:r>
      <w:r w:rsidRPr="005E3076" w:rsidR="00682353">
        <w:rPr>
          <w:rFonts w:ascii="Times New Roman" w:hAnsi="Times New Roman"/>
          <w:sz w:val="24"/>
          <w:szCs w:val="24"/>
        </w:rPr>
        <w:t>. A</w:t>
      </w:r>
      <w:r w:rsidRPr="005E3076" w:rsidR="007B6DDB">
        <w:rPr>
          <w:rFonts w:ascii="Times New Roman" w:hAnsi="Times New Roman"/>
          <w:sz w:val="24"/>
          <w:szCs w:val="24"/>
        </w:rPr>
        <w:t>k typový schvaľovací orgán po posúdení zmien podmienok, údajov a dokladov predložených držiteľom poverenia zistí, že sú na to dôvody</w:t>
      </w:r>
      <w:r w:rsidRPr="005E3076" w:rsidR="00682353">
        <w:rPr>
          <w:rFonts w:ascii="Times New Roman" w:hAnsi="Times New Roman"/>
          <w:sz w:val="24"/>
          <w:szCs w:val="24"/>
        </w:rPr>
        <w:t>,</w:t>
      </w:r>
      <w:r w:rsidRPr="005E3076" w:rsidR="007B6DDB">
        <w:rPr>
          <w:rFonts w:ascii="Times New Roman" w:hAnsi="Times New Roman"/>
          <w:sz w:val="24"/>
          <w:szCs w:val="24"/>
        </w:rPr>
        <w:t xml:space="preserve"> môže udeliť nové poverenie. Na zmenu poverenia sa vzťahujú ustanovenia tohto zákona</w:t>
      </w:r>
      <w:r w:rsidRPr="005E3076" w:rsidR="00CD6913">
        <w:rPr>
          <w:rFonts w:ascii="Times New Roman" w:hAnsi="Times New Roman"/>
          <w:sz w:val="24"/>
          <w:szCs w:val="24"/>
        </w:rPr>
        <w:t xml:space="preserve"> primerane</w:t>
      </w:r>
      <w:r w:rsidRPr="005E3076" w:rsidR="007B6DDB">
        <w:rPr>
          <w:rFonts w:ascii="Times New Roman" w:hAnsi="Times New Roman"/>
          <w:sz w:val="24"/>
          <w:szCs w:val="24"/>
        </w:rPr>
        <w:t>.</w:t>
      </w:r>
    </w:p>
    <w:p w:rsidR="00E90D8B" w:rsidRPr="005E3076" w:rsidP="00E90D8B">
      <w:pPr>
        <w:pStyle w:val="Odstavecseseznamem"/>
        <w:tabs>
          <w:tab w:val="left" w:pos="1134"/>
        </w:tabs>
        <w:bidi w:val="0"/>
        <w:spacing w:after="0" w:line="240" w:lineRule="auto"/>
        <w:ind w:left="0"/>
        <w:jc w:val="both"/>
        <w:rPr>
          <w:rFonts w:ascii="Times New Roman" w:hAnsi="Times New Roman"/>
          <w:sz w:val="24"/>
          <w:szCs w:val="24"/>
        </w:rPr>
      </w:pPr>
    </w:p>
    <w:p w:rsidR="005F6032"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môže pozastaviť platnosť poverenia na vykonávanie technickej služby bezodkladne na čas, kým nebudú nedostatky preukázateľne odstránené, alebo do vykonania uložených opatrení na nápravu, ak</w:t>
      </w:r>
    </w:p>
    <w:p w:rsidR="005F6032" w:rsidRPr="005E3076" w:rsidP="00746526">
      <w:pPr>
        <w:pStyle w:val="Odstavecseseznamem"/>
        <w:numPr>
          <w:numId w:val="17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držiteľ poverenia neoznámi typovému schvaľovaciemu orgánu zmenu podmienok, údajov a</w:t>
      </w:r>
      <w:r w:rsidRPr="005E3076" w:rsidR="00682353">
        <w:rPr>
          <w:rFonts w:ascii="Times New Roman" w:hAnsi="Times New Roman"/>
          <w:sz w:val="24"/>
          <w:szCs w:val="24"/>
        </w:rPr>
        <w:t> </w:t>
      </w:r>
      <w:r w:rsidRPr="005E3076">
        <w:rPr>
          <w:rFonts w:ascii="Times New Roman" w:hAnsi="Times New Roman"/>
          <w:sz w:val="24"/>
          <w:szCs w:val="24"/>
        </w:rPr>
        <w:t>dokladov</w:t>
      </w:r>
      <w:r w:rsidRPr="005E3076" w:rsidR="00682353">
        <w:rPr>
          <w:rFonts w:ascii="Times New Roman" w:hAnsi="Times New Roman"/>
          <w:sz w:val="24"/>
          <w:szCs w:val="24"/>
        </w:rPr>
        <w:t>,</w:t>
      </w:r>
      <w:r w:rsidRPr="005E3076">
        <w:rPr>
          <w:rFonts w:ascii="Times New Roman" w:hAnsi="Times New Roman"/>
          <w:sz w:val="24"/>
          <w:szCs w:val="24"/>
        </w:rPr>
        <w:t xml:space="preserve"> na </w:t>
      </w:r>
      <w:r w:rsidRPr="005E3076" w:rsidR="00682353">
        <w:rPr>
          <w:rFonts w:ascii="Times New Roman" w:hAnsi="Times New Roman"/>
          <w:sz w:val="24"/>
          <w:szCs w:val="24"/>
        </w:rPr>
        <w:t xml:space="preserve">základe </w:t>
      </w:r>
      <w:r w:rsidRPr="005E3076">
        <w:rPr>
          <w:rFonts w:ascii="Times New Roman" w:hAnsi="Times New Roman"/>
          <w:sz w:val="24"/>
          <w:szCs w:val="24"/>
        </w:rPr>
        <w:t>ktorých mu bolo udelené poverenie,</w:t>
      </w:r>
      <w:r w:rsidRPr="005E3076" w:rsidR="00682353">
        <w:rPr>
          <w:rFonts w:ascii="Times New Roman" w:hAnsi="Times New Roman"/>
          <w:sz w:val="24"/>
          <w:szCs w:val="24"/>
        </w:rPr>
        <w:t xml:space="preserve"> a o zmenách nepredloží doklady najneskôr do </w:t>
      </w:r>
      <w:r w:rsidRPr="005E3076" w:rsidR="00F2259D">
        <w:rPr>
          <w:rFonts w:ascii="Times New Roman" w:hAnsi="Times New Roman"/>
          <w:sz w:val="24"/>
          <w:szCs w:val="24"/>
        </w:rPr>
        <w:t xml:space="preserve">desiatich </w:t>
      </w:r>
      <w:r w:rsidRPr="005E3076" w:rsidR="00682353">
        <w:rPr>
          <w:rFonts w:ascii="Times New Roman" w:hAnsi="Times New Roman"/>
          <w:sz w:val="24"/>
          <w:szCs w:val="24"/>
        </w:rPr>
        <w:t>dní od vzniku zmien,</w:t>
      </w:r>
      <w:r w:rsidRPr="005E3076" w:rsidR="003B794F">
        <w:rPr>
          <w:rFonts w:ascii="Times New Roman" w:hAnsi="Times New Roman"/>
          <w:sz w:val="24"/>
          <w:szCs w:val="24"/>
        </w:rPr>
        <w:t xml:space="preserve"> alebo</w:t>
      </w:r>
    </w:p>
    <w:p w:rsidR="005F6032" w:rsidRPr="005E3076" w:rsidP="00746526">
      <w:pPr>
        <w:pStyle w:val="Odstavecseseznamem"/>
        <w:numPr>
          <w:numId w:val="175"/>
        </w:numPr>
        <w:tabs>
          <w:tab w:val="left" w:pos="709"/>
        </w:tabs>
        <w:bidi w:val="0"/>
        <w:spacing w:after="0" w:line="240" w:lineRule="auto"/>
        <w:jc w:val="both"/>
        <w:rPr>
          <w:rFonts w:ascii="Times New Roman" w:hAnsi="Times New Roman"/>
          <w:sz w:val="24"/>
          <w:szCs w:val="24"/>
        </w:rPr>
      </w:pPr>
      <w:r w:rsidRPr="005E3076" w:rsidR="00682353">
        <w:rPr>
          <w:rFonts w:ascii="Times New Roman" w:hAnsi="Times New Roman"/>
          <w:sz w:val="24"/>
          <w:szCs w:val="24"/>
        </w:rPr>
        <w:t>výkonom</w:t>
      </w:r>
      <w:r w:rsidRPr="005E3076">
        <w:rPr>
          <w:rFonts w:ascii="Times New Roman" w:hAnsi="Times New Roman"/>
          <w:sz w:val="24"/>
          <w:szCs w:val="24"/>
        </w:rPr>
        <w:t xml:space="preserve"> štátneho odborného dozoru </w:t>
      </w:r>
      <w:r w:rsidRPr="005E3076" w:rsidR="00682353">
        <w:rPr>
          <w:rFonts w:ascii="Times New Roman" w:hAnsi="Times New Roman"/>
          <w:sz w:val="24"/>
          <w:szCs w:val="24"/>
        </w:rPr>
        <w:t>boli zistené</w:t>
      </w:r>
      <w:r w:rsidRPr="005E3076">
        <w:rPr>
          <w:rFonts w:ascii="Times New Roman" w:hAnsi="Times New Roman"/>
          <w:sz w:val="24"/>
          <w:szCs w:val="24"/>
        </w:rPr>
        <w:t xml:space="preserve"> dôvody na pozastavenie výkonu poverenia.</w:t>
      </w:r>
    </w:p>
    <w:p w:rsidR="005F6032" w:rsidRPr="005E3076" w:rsidP="005F6032">
      <w:pPr>
        <w:pStyle w:val="Odstavecseseznamem"/>
        <w:tabs>
          <w:tab w:val="left" w:pos="1134"/>
        </w:tabs>
        <w:bidi w:val="0"/>
        <w:spacing w:after="0" w:line="240" w:lineRule="auto"/>
        <w:ind w:left="0"/>
        <w:jc w:val="both"/>
        <w:rPr>
          <w:rFonts w:ascii="Times New Roman" w:hAnsi="Times New Roman"/>
          <w:sz w:val="24"/>
          <w:szCs w:val="24"/>
        </w:rPr>
      </w:pPr>
    </w:p>
    <w:p w:rsidR="005E1147"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sidR="005F6032">
        <w:rPr>
          <w:rFonts w:ascii="Times New Roman" w:hAnsi="Times New Roman"/>
          <w:sz w:val="24"/>
          <w:szCs w:val="24"/>
        </w:rPr>
        <w:t>Typový schvaľovací orgán zruší poverenie na vykonávanie technickej služby, ak</w:t>
      </w:r>
    </w:p>
    <w:p w:rsidR="005F6032" w:rsidRPr="005E3076" w:rsidP="00746526">
      <w:pPr>
        <w:pStyle w:val="Odstavecseseznamem"/>
        <w:numPr>
          <w:numId w:val="17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držiteľ poverenia</w:t>
      </w:r>
      <w:r w:rsidRPr="005E3076">
        <w:rPr>
          <w:rFonts w:ascii="Times New Roman" w:hAnsi="Times New Roman"/>
          <w:sz w:val="24"/>
          <w:szCs w:val="24"/>
        </w:rPr>
        <w:t xml:space="preserve"> </w:t>
      </w:r>
      <w:r w:rsidRPr="005E3076">
        <w:rPr>
          <w:rFonts w:ascii="Times New Roman" w:hAnsi="Times New Roman"/>
          <w:sz w:val="24"/>
          <w:szCs w:val="24"/>
        </w:rPr>
        <w:t xml:space="preserve">požiada o zrušenie poverenia </w:t>
      </w:r>
      <w:r w:rsidRPr="005E3076" w:rsidR="00822CF7">
        <w:rPr>
          <w:rFonts w:ascii="Times New Roman" w:hAnsi="Times New Roman"/>
          <w:sz w:val="24"/>
          <w:szCs w:val="24"/>
        </w:rPr>
        <w:t>najmenej</w:t>
      </w:r>
      <w:r w:rsidRPr="005E3076">
        <w:rPr>
          <w:rFonts w:ascii="Times New Roman" w:hAnsi="Times New Roman"/>
          <w:sz w:val="24"/>
          <w:szCs w:val="24"/>
        </w:rPr>
        <w:t xml:space="preserve"> 120 dní pred plánovaným ukončením svojej činnosti,</w:t>
      </w:r>
    </w:p>
    <w:p w:rsidR="005F6032" w:rsidRPr="005E3076" w:rsidP="00746526">
      <w:pPr>
        <w:pStyle w:val="Odstavecseseznamem"/>
        <w:numPr>
          <w:numId w:val="17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zistí, že poverenie bolo udelené na základe nepravdivých údajov alebo podkladov o splnení podmienok na </w:t>
      </w:r>
      <w:r w:rsidRPr="005E3076" w:rsidR="0058686B">
        <w:rPr>
          <w:rFonts w:ascii="Times New Roman" w:hAnsi="Times New Roman"/>
          <w:sz w:val="24"/>
          <w:szCs w:val="24"/>
        </w:rPr>
        <w:t>udelenie poverenia</w:t>
      </w:r>
      <w:r w:rsidRPr="005E3076">
        <w:rPr>
          <w:rFonts w:ascii="Times New Roman" w:hAnsi="Times New Roman"/>
          <w:sz w:val="24"/>
          <w:szCs w:val="24"/>
        </w:rPr>
        <w:t>,</w:t>
      </w:r>
    </w:p>
    <w:p w:rsidR="00DA6138" w:rsidRPr="005E3076" w:rsidP="00746526">
      <w:pPr>
        <w:pStyle w:val="Odstavecseseznamem"/>
        <w:numPr>
          <w:numId w:val="176"/>
        </w:numPr>
        <w:tabs>
          <w:tab w:val="left" w:pos="709"/>
        </w:tabs>
        <w:bidi w:val="0"/>
        <w:spacing w:after="0" w:line="240" w:lineRule="auto"/>
        <w:jc w:val="both"/>
        <w:rPr>
          <w:rFonts w:ascii="Times New Roman" w:hAnsi="Times New Roman"/>
          <w:sz w:val="24"/>
          <w:szCs w:val="24"/>
        </w:rPr>
      </w:pPr>
      <w:r w:rsidRPr="005E3076" w:rsidR="005F6032">
        <w:rPr>
          <w:rFonts w:ascii="Times New Roman" w:hAnsi="Times New Roman"/>
          <w:sz w:val="24"/>
          <w:szCs w:val="24"/>
        </w:rPr>
        <w:t xml:space="preserve">držiteľ poverenia </w:t>
      </w:r>
      <w:r w:rsidRPr="005E3076" w:rsidR="00284165">
        <w:rPr>
          <w:rFonts w:ascii="Times New Roman" w:hAnsi="Times New Roman"/>
          <w:sz w:val="24"/>
          <w:szCs w:val="24"/>
        </w:rPr>
        <w:t>napriek upozorneniu typového schvaľovacieho orgánu</w:t>
      </w:r>
      <w:r w:rsidRPr="005E3076" w:rsidR="00690402">
        <w:rPr>
          <w:rFonts w:ascii="Times New Roman" w:hAnsi="Times New Roman"/>
          <w:sz w:val="24"/>
          <w:szCs w:val="24"/>
        </w:rPr>
        <w:t xml:space="preserve"> a v lehote ním určenej naďalej</w:t>
      </w:r>
      <w:r w:rsidRPr="005E3076" w:rsidR="00284165">
        <w:rPr>
          <w:rFonts w:ascii="Times New Roman" w:hAnsi="Times New Roman"/>
          <w:sz w:val="24"/>
          <w:szCs w:val="24"/>
        </w:rPr>
        <w:t xml:space="preserve"> nespĺňa</w:t>
      </w:r>
      <w:r w:rsidRPr="005E3076" w:rsidR="005F6032">
        <w:rPr>
          <w:rFonts w:ascii="Times New Roman" w:hAnsi="Times New Roman"/>
          <w:sz w:val="24"/>
          <w:szCs w:val="24"/>
        </w:rPr>
        <w:t xml:space="preserve"> niektorú z podmienok, na základe ktorých mu bolo poverenie udelené,</w:t>
      </w:r>
      <w:r w:rsidRPr="005E3076" w:rsidR="00616062">
        <w:rPr>
          <w:rFonts w:ascii="Times New Roman" w:hAnsi="Times New Roman"/>
          <w:sz w:val="24"/>
          <w:szCs w:val="24"/>
        </w:rPr>
        <w:t xml:space="preserve"> alebo</w:t>
      </w:r>
    </w:p>
    <w:p w:rsidR="00184C01" w:rsidRPr="005E3076" w:rsidP="00184C01">
      <w:pPr>
        <w:pStyle w:val="Odstavecseseznamem"/>
        <w:numPr>
          <w:numId w:val="176"/>
        </w:numPr>
        <w:tabs>
          <w:tab w:val="left" w:pos="709"/>
        </w:tabs>
        <w:bidi w:val="0"/>
        <w:spacing w:after="0" w:line="240" w:lineRule="auto"/>
        <w:ind w:left="714" w:hanging="357"/>
        <w:jc w:val="both"/>
        <w:rPr>
          <w:rFonts w:ascii="Times New Roman" w:hAnsi="Times New Roman"/>
          <w:sz w:val="24"/>
          <w:szCs w:val="24"/>
        </w:rPr>
      </w:pPr>
      <w:r w:rsidRPr="005E3076">
        <w:rPr>
          <w:rFonts w:ascii="Times New Roman" w:hAnsi="Times New Roman"/>
          <w:sz w:val="24"/>
          <w:szCs w:val="24"/>
        </w:rPr>
        <w:t>držiteľ poverenia napriek upozorneniu orgánu štátneho odborného dozoru opakovane poruší tú istú povinnosť, za porušenie ktorej mu už bola uložená pokuta orgánom štátneho odborného dozoru, počas 24 mesiacov odo dňa právoplatnosti predchádzajúceho rozhodnutia o uložení pokuty.</w:t>
      </w:r>
    </w:p>
    <w:p w:rsidR="00184C01"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787B9B"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sidR="005F6032">
        <w:rPr>
          <w:rFonts w:ascii="Times New Roman" w:hAnsi="Times New Roman"/>
          <w:sz w:val="24"/>
          <w:szCs w:val="24"/>
        </w:rPr>
        <w:t>Poverenie na vykonávanie technickej služby zaniká</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uplynutím času platnosti poverenia,</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zrušením právnickej osoby, ktorej bolo udelené poverenie,</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smrťou alebo vyhlásením </w:t>
      </w:r>
      <w:r w:rsidRPr="005E3076" w:rsidR="00EC77F7">
        <w:rPr>
          <w:rFonts w:ascii="Times New Roman" w:hAnsi="Times New Roman"/>
          <w:sz w:val="24"/>
          <w:szCs w:val="24"/>
        </w:rPr>
        <w:t xml:space="preserve">fyzickej osoby </w:t>
      </w:r>
      <w:r w:rsidRPr="005E3076">
        <w:rPr>
          <w:rFonts w:ascii="Times New Roman" w:hAnsi="Times New Roman"/>
          <w:sz w:val="24"/>
          <w:szCs w:val="24"/>
        </w:rPr>
        <w:t>za mŕtvu, ktorej bolo udelené poverenie,</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uplynutím platnosti akreditáci</w:t>
      </w:r>
      <w:r w:rsidRPr="005E3076" w:rsidR="006E75D0">
        <w:rPr>
          <w:rFonts w:ascii="Times New Roman" w:hAnsi="Times New Roman"/>
          <w:sz w:val="24"/>
          <w:szCs w:val="24"/>
        </w:rPr>
        <w:t>e</w:t>
      </w:r>
      <w:r w:rsidRPr="005E3076">
        <w:rPr>
          <w:rFonts w:ascii="Times New Roman" w:hAnsi="Times New Roman"/>
          <w:sz w:val="24"/>
          <w:szCs w:val="24"/>
        </w:rPr>
        <w:t>,</w:t>
      </w:r>
      <w:r>
        <w:rPr>
          <w:rStyle w:val="FootnoteReference"/>
          <w:rFonts w:ascii="Times New Roman" w:hAnsi="Times New Roman"/>
          <w:sz w:val="24"/>
          <w:szCs w:val="24"/>
          <w:rtl w:val="0"/>
        </w:rPr>
        <w:footnoteReference w:id="77"/>
      </w:r>
      <w:r w:rsidRPr="00A10F5D" w:rsidR="00744B52">
        <w:rPr>
          <w:rFonts w:ascii="Times New Roman" w:hAnsi="Times New Roman"/>
          <w:sz w:val="24"/>
          <w:szCs w:val="24"/>
        </w:rPr>
        <w:t>)</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zrušením akreditáci</w:t>
      </w:r>
      <w:r w:rsidRPr="005E3076" w:rsidR="006E75D0">
        <w:rPr>
          <w:rFonts w:ascii="Times New Roman" w:hAnsi="Times New Roman"/>
          <w:sz w:val="24"/>
          <w:szCs w:val="24"/>
        </w:rPr>
        <w:t>e</w:t>
      </w:r>
      <w:r w:rsidRPr="005E3076">
        <w:rPr>
          <w:rFonts w:ascii="Times New Roman" w:hAnsi="Times New Roman"/>
          <w:sz w:val="24"/>
          <w:szCs w:val="24"/>
        </w:rPr>
        <w:t>.</w:t>
      </w:r>
    </w:p>
    <w:p w:rsidR="00787B9B"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525CEA"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predĺži platnosť poverenia na vykonávanie technickej služby, ak</w:t>
      </w:r>
    </w:p>
    <w:p w:rsidR="00525CEA" w:rsidRPr="005E3076" w:rsidP="00746526">
      <w:pPr>
        <w:pStyle w:val="Odstavecseseznamem"/>
        <w:numPr>
          <w:ilvl w:val="3"/>
          <w:numId w:val="49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technická služba </w:t>
      </w:r>
      <w:r w:rsidRPr="005E3076" w:rsidR="00303F55">
        <w:rPr>
          <w:rFonts w:ascii="Times New Roman" w:hAnsi="Times New Roman"/>
          <w:sz w:val="24"/>
          <w:szCs w:val="24"/>
        </w:rPr>
        <w:t xml:space="preserve">overovania podľa </w:t>
      </w:r>
      <w:r w:rsidRPr="005E3076" w:rsidR="00303F55">
        <w:rPr>
          <w:rFonts w:ascii="Times New Roman" w:hAnsi="Times New Roman"/>
          <w:sz w:val="24"/>
          <w:szCs w:val="24"/>
        </w:rPr>
        <w:fldChar w:fldCharType="begin"/>
      </w:r>
      <w:r w:rsidRPr="005E3076" w:rsidR="00303F55">
        <w:rPr>
          <w:rFonts w:ascii="Times New Roman" w:hAnsi="Times New Roman"/>
          <w:sz w:val="24"/>
          <w:szCs w:val="24"/>
        </w:rPr>
        <w:instrText xml:space="preserve"> REF _Ref448226439 \h </w:instrText>
      </w:r>
      <w:r w:rsidRPr="005E3076" w:rsidR="00303F55">
        <w:rPr>
          <w:rFonts w:ascii="Times New Roman" w:hAnsi="Times New Roman"/>
          <w:sz w:val="24"/>
          <w:szCs w:val="24"/>
        </w:rPr>
        <w:instrText xml:space="preserve"> \* MERGEFORMAT </w:instrText>
      </w:r>
      <w:r w:rsidRPr="005E3076" w:rsidR="00303F5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sidR="00303F55">
        <w:rPr>
          <w:rFonts w:ascii="Times New Roman" w:hAnsi="Times New Roman"/>
          <w:sz w:val="24"/>
          <w:szCs w:val="24"/>
        </w:rPr>
        <w:fldChar w:fldCharType="end"/>
      </w:r>
      <w:r w:rsidRPr="00A10F5D" w:rsidR="00303F55">
        <w:rPr>
          <w:rFonts w:ascii="Times New Roman" w:hAnsi="Times New Roman"/>
          <w:sz w:val="24"/>
          <w:szCs w:val="24"/>
        </w:rPr>
        <w:t xml:space="preserve"> ods. 1 písm. a) </w:t>
      </w:r>
      <w:r w:rsidRPr="005E3076">
        <w:rPr>
          <w:rFonts w:ascii="Times New Roman" w:hAnsi="Times New Roman"/>
          <w:sz w:val="24"/>
          <w:szCs w:val="24"/>
        </w:rPr>
        <w:t>pred uplynutím platnosti poverenia požiada o predĺženie platnosti poverenia</w:t>
      </w:r>
      <w:r w:rsidRPr="005E3076" w:rsidR="00303F55">
        <w:rPr>
          <w:rFonts w:ascii="Times New Roman" w:hAnsi="Times New Roman"/>
          <w:sz w:val="24"/>
          <w:szCs w:val="24"/>
        </w:rPr>
        <w:t xml:space="preserve"> a naďalej plní požiadavky podľa tohto zákona a</w:t>
      </w:r>
      <w:r w:rsidRPr="005E3076" w:rsidR="006E740E">
        <w:rPr>
          <w:rFonts w:ascii="Times New Roman" w:hAnsi="Times New Roman"/>
          <w:sz w:val="24"/>
          <w:szCs w:val="24"/>
        </w:rPr>
        <w:t> </w:t>
      </w:r>
      <w:r w:rsidRPr="005E3076" w:rsidR="009C1C5D">
        <w:rPr>
          <w:rFonts w:ascii="Times New Roman" w:hAnsi="Times New Roman"/>
          <w:noProof/>
          <w:sz w:val="24"/>
          <w:szCs w:val="24"/>
        </w:rPr>
        <w:t xml:space="preserve">vykonávacieho právneho predpisu </w:t>
      </w:r>
      <w:r w:rsidRPr="005E3076" w:rsidR="00727D00">
        <w:rPr>
          <w:rFonts w:ascii="Times New Roman" w:hAnsi="Times New Roman"/>
          <w:sz w:val="24"/>
          <w:szCs w:val="24"/>
        </w:rPr>
        <w:t xml:space="preserve">podľa </w:t>
      </w:r>
      <w:r w:rsidRPr="005E3076" w:rsidR="00727D00">
        <w:rPr>
          <w:rFonts w:ascii="Times New Roman" w:hAnsi="Times New Roman"/>
          <w:sz w:val="24"/>
          <w:szCs w:val="24"/>
        </w:rPr>
        <w:fldChar w:fldCharType="begin"/>
      </w:r>
      <w:r w:rsidRPr="005E3076" w:rsidR="00727D00">
        <w:rPr>
          <w:rFonts w:ascii="Times New Roman" w:hAnsi="Times New Roman"/>
          <w:sz w:val="24"/>
          <w:szCs w:val="24"/>
        </w:rPr>
        <w:instrText xml:space="preserve"> REF _Ref464114179 \h </w:instrText>
      </w:r>
      <w:r w:rsidRPr="005E3076" w:rsidR="00727D00">
        <w:rPr>
          <w:rFonts w:ascii="Times New Roman" w:hAnsi="Times New Roman"/>
          <w:sz w:val="24"/>
          <w:szCs w:val="24"/>
        </w:rPr>
        <w:instrText xml:space="preserve"> \* MERGEFORMAT </w:instrText>
      </w:r>
      <w:r w:rsidRPr="005E3076" w:rsidR="00727D0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27D00">
        <w:rPr>
          <w:rFonts w:ascii="Times New Roman" w:hAnsi="Times New Roman"/>
          <w:sz w:val="24"/>
          <w:szCs w:val="24"/>
        </w:rPr>
        <w:fldChar w:fldCharType="end"/>
      </w:r>
      <w:r w:rsidRPr="00A10F5D" w:rsidR="00727D00">
        <w:rPr>
          <w:rFonts w:ascii="Times New Roman" w:hAnsi="Times New Roman"/>
          <w:sz w:val="24"/>
          <w:szCs w:val="24"/>
        </w:rPr>
        <w:t xml:space="preserve"> ods. 3</w:t>
      </w:r>
      <w:r w:rsidRPr="005E3076" w:rsidR="00727D00">
        <w:rPr>
          <w:rFonts w:ascii="Times New Roman" w:hAnsi="Times New Roman"/>
          <w:sz w:val="24"/>
          <w:szCs w:val="24"/>
        </w:rPr>
        <w:t xml:space="preserve"> </w:t>
      </w:r>
      <w:r w:rsidRPr="005E3076" w:rsidR="00727D00">
        <w:rPr>
          <w:rFonts w:ascii="Times New Roman" w:hAnsi="Times New Roman"/>
          <w:sz w:val="24"/>
          <w:szCs w:val="24"/>
        </w:rPr>
        <w:t xml:space="preserve">písm. </w:t>
      </w:r>
      <w:r w:rsidRPr="005E3076" w:rsidR="00025F09">
        <w:rPr>
          <w:rFonts w:ascii="Times New Roman" w:hAnsi="Times New Roman"/>
          <w:sz w:val="24"/>
          <w:szCs w:val="24"/>
        </w:rPr>
        <w:t>f)</w:t>
      </w:r>
      <w:r w:rsidRPr="005E3076" w:rsidR="00303F55">
        <w:rPr>
          <w:rFonts w:ascii="Times New Roman" w:hAnsi="Times New Roman"/>
          <w:sz w:val="24"/>
          <w:szCs w:val="24"/>
        </w:rPr>
        <w:t>,</w:t>
      </w:r>
    </w:p>
    <w:p w:rsidR="00727D00" w:rsidRPr="005E3076" w:rsidP="00746526">
      <w:pPr>
        <w:pStyle w:val="Odstavecseseznamem"/>
        <w:numPr>
          <w:ilvl w:val="3"/>
          <w:numId w:val="495"/>
        </w:numPr>
        <w:tabs>
          <w:tab w:val="left" w:pos="709"/>
        </w:tabs>
        <w:bidi w:val="0"/>
        <w:spacing w:after="0" w:line="240" w:lineRule="auto"/>
        <w:ind w:left="709"/>
        <w:jc w:val="both"/>
        <w:rPr>
          <w:rFonts w:ascii="Times New Roman" w:hAnsi="Times New Roman"/>
          <w:sz w:val="24"/>
          <w:szCs w:val="24"/>
        </w:rPr>
      </w:pPr>
      <w:r w:rsidRPr="005E3076" w:rsidR="00321FF7">
        <w:rPr>
          <w:rFonts w:ascii="Times New Roman" w:hAnsi="Times New Roman"/>
          <w:sz w:val="24"/>
          <w:szCs w:val="24"/>
        </w:rPr>
        <w:t>pri</w:t>
      </w:r>
      <w:r w:rsidRPr="005E3076" w:rsidR="00525CEA">
        <w:rPr>
          <w:rFonts w:ascii="Times New Roman" w:hAnsi="Times New Roman"/>
          <w:sz w:val="24"/>
          <w:szCs w:val="24"/>
        </w:rPr>
        <w:t xml:space="preserve"> technickej </w:t>
      </w:r>
      <w:r w:rsidRPr="005E3076" w:rsidR="00321FF7">
        <w:rPr>
          <w:rFonts w:ascii="Times New Roman" w:hAnsi="Times New Roman"/>
          <w:sz w:val="24"/>
          <w:szCs w:val="24"/>
        </w:rPr>
        <w:t xml:space="preserve">službe </w:t>
      </w:r>
      <w:r w:rsidRPr="005E3076" w:rsidR="00525CEA">
        <w:rPr>
          <w:rFonts w:ascii="Times New Roman" w:hAnsi="Times New Roman"/>
          <w:sz w:val="24"/>
          <w:szCs w:val="24"/>
        </w:rPr>
        <w:t xml:space="preserve">podľa </w:t>
      </w:r>
      <w:r w:rsidRPr="005E3076" w:rsidR="00525CEA">
        <w:rPr>
          <w:rFonts w:ascii="Times New Roman" w:hAnsi="Times New Roman"/>
          <w:sz w:val="24"/>
          <w:szCs w:val="24"/>
        </w:rPr>
        <w:fldChar w:fldCharType="begin"/>
      </w:r>
      <w:r w:rsidRPr="005E3076" w:rsidR="00525CEA">
        <w:rPr>
          <w:rFonts w:ascii="Times New Roman" w:hAnsi="Times New Roman"/>
          <w:sz w:val="24"/>
          <w:szCs w:val="24"/>
        </w:rPr>
        <w:instrText xml:space="preserve"> REF _Ref448226439 \h </w:instrText>
      </w:r>
      <w:r w:rsidRPr="005E3076" w:rsidR="00525CEA">
        <w:rPr>
          <w:rFonts w:ascii="Times New Roman" w:hAnsi="Times New Roman"/>
          <w:sz w:val="24"/>
          <w:szCs w:val="24"/>
        </w:rPr>
        <w:instrText xml:space="preserve"> \* MERGEFORMAT </w:instrText>
      </w:r>
      <w:r w:rsidRPr="005E3076" w:rsidR="00525CE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70</w:t>
      </w:r>
      <w:r w:rsidRPr="005E3076" w:rsidR="00525CEA">
        <w:rPr>
          <w:rFonts w:ascii="Times New Roman" w:hAnsi="Times New Roman"/>
          <w:sz w:val="24"/>
          <w:szCs w:val="24"/>
        </w:rPr>
        <w:fldChar w:fldCharType="end"/>
      </w:r>
      <w:r w:rsidRPr="00A10F5D" w:rsidR="00525CEA">
        <w:rPr>
          <w:rFonts w:ascii="Times New Roman" w:hAnsi="Times New Roman"/>
          <w:sz w:val="24"/>
          <w:szCs w:val="24"/>
        </w:rPr>
        <w:t xml:space="preserve"> ods. 1 písm. b) až e) nebolo vyhlásené výberové konanie najneskôr pol r</w:t>
      </w:r>
      <w:r w:rsidRPr="005E3076" w:rsidR="00525CEA">
        <w:rPr>
          <w:rFonts w:ascii="Times New Roman" w:hAnsi="Times New Roman"/>
          <w:sz w:val="24"/>
          <w:szCs w:val="24"/>
        </w:rPr>
        <w:t>oka pred uplynutím platnosti poverenia alebo vyhlásené výberové konanie bolo neúspešné alebo úspešný uchádzač výberového konania nepožiadal o udelenie poverenia</w:t>
      </w:r>
      <w:r w:rsidRPr="005E3076" w:rsidR="00303F55">
        <w:rPr>
          <w:rFonts w:ascii="Times New Roman" w:hAnsi="Times New Roman"/>
          <w:sz w:val="24"/>
          <w:szCs w:val="24"/>
        </w:rPr>
        <w:t xml:space="preserve"> a technická služba </w:t>
      </w:r>
      <w:r w:rsidRPr="005E3076">
        <w:rPr>
          <w:rFonts w:ascii="Times New Roman" w:hAnsi="Times New Roman"/>
          <w:sz w:val="24"/>
          <w:szCs w:val="24"/>
        </w:rPr>
        <w:t>v</w:t>
      </w:r>
      <w:r w:rsidRPr="005E3076" w:rsidR="005358A5">
        <w:rPr>
          <w:rFonts w:ascii="Times New Roman" w:hAnsi="Times New Roman"/>
          <w:sz w:val="24"/>
          <w:szCs w:val="24"/>
        </w:rPr>
        <w:t> súlade s udeleným poverením</w:t>
      </w:r>
      <w:r w:rsidRPr="005E3076">
        <w:rPr>
          <w:rFonts w:ascii="Times New Roman" w:hAnsi="Times New Roman"/>
          <w:sz w:val="24"/>
          <w:szCs w:val="24"/>
        </w:rPr>
        <w:t xml:space="preserve"> </w:t>
      </w:r>
      <w:r w:rsidRPr="005E3076" w:rsidR="00303F55">
        <w:rPr>
          <w:rFonts w:ascii="Times New Roman" w:hAnsi="Times New Roman"/>
          <w:sz w:val="24"/>
          <w:szCs w:val="24"/>
        </w:rPr>
        <w:t xml:space="preserve">naďalej plní požiadavky podľa tohto zákona a vykonávacích </w:t>
      </w:r>
      <w:r w:rsidRPr="005E3076" w:rsidR="00193256">
        <w:rPr>
          <w:rFonts w:ascii="Times New Roman" w:hAnsi="Times New Roman"/>
          <w:sz w:val="24"/>
          <w:szCs w:val="24"/>
        </w:rPr>
        <w:t xml:space="preserve">právnych </w:t>
      </w:r>
      <w:r w:rsidRPr="005E3076" w:rsidR="00303F55">
        <w:rPr>
          <w:rFonts w:ascii="Times New Roman" w:hAnsi="Times New Roman"/>
          <w:sz w:val="24"/>
          <w:szCs w:val="24"/>
        </w:rPr>
        <w:t>predpisov</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w:t>
      </w:r>
      <w:r w:rsidRPr="005E3076" w:rsidR="00600E82">
        <w:rPr>
          <w:rFonts w:ascii="Times New Roman" w:hAnsi="Times New Roman"/>
          <w:sz w:val="24"/>
          <w:szCs w:val="24"/>
        </w:rPr>
        <w:t>f) až k)</w:t>
      </w:r>
      <w:r w:rsidRPr="005E3076">
        <w:rPr>
          <w:rFonts w:ascii="Times New Roman" w:hAnsi="Times New Roman"/>
          <w:sz w:val="24"/>
          <w:szCs w:val="24"/>
        </w:rPr>
        <w:t>.</w:t>
      </w:r>
    </w:p>
    <w:p w:rsidR="00525CEA"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525CEA"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predĺženie platnosti poverenia podľa odseku 5 sa vzťahujú ustanovenia tohto zákona primerane.</w:t>
      </w:r>
      <w:r w:rsidRPr="005E3076" w:rsidR="00C633EF">
        <w:rPr>
          <w:rFonts w:ascii="Times New Roman" w:hAnsi="Times New Roman"/>
          <w:sz w:val="24"/>
          <w:szCs w:val="24"/>
        </w:rPr>
        <w:t xml:space="preserve"> </w:t>
      </w:r>
      <w:r w:rsidRPr="005E3076" w:rsidR="00CD3C5B">
        <w:rPr>
          <w:rFonts w:ascii="Times New Roman" w:hAnsi="Times New Roman"/>
          <w:sz w:val="24"/>
          <w:szCs w:val="24"/>
        </w:rPr>
        <w:t>Pri predĺžení</w:t>
      </w:r>
      <w:r w:rsidRPr="005E3076" w:rsidR="00C633EF">
        <w:rPr>
          <w:rFonts w:ascii="Times New Roman" w:hAnsi="Times New Roman"/>
          <w:sz w:val="24"/>
          <w:szCs w:val="24"/>
        </w:rPr>
        <w:t xml:space="preserve"> platnosti poverenia typový schvaľovací orgán udelí nové poverenie.</w:t>
      </w:r>
    </w:p>
    <w:p w:rsidR="00525CEA"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787B9B"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sidR="005F6032">
        <w:rPr>
          <w:rFonts w:ascii="Times New Roman" w:hAnsi="Times New Roman"/>
          <w:sz w:val="24"/>
          <w:szCs w:val="24"/>
        </w:rPr>
        <w:t xml:space="preserve">Odvolanie proti rozhodnutiu typového schvaľovacieho orgánu o pozastavení platnosti poverenia podľa odseku </w:t>
      </w:r>
      <w:r w:rsidRPr="005E3076" w:rsidR="007B6DDB">
        <w:rPr>
          <w:rFonts w:ascii="Times New Roman" w:hAnsi="Times New Roman"/>
          <w:sz w:val="24"/>
          <w:szCs w:val="24"/>
        </w:rPr>
        <w:t>2</w:t>
      </w:r>
      <w:r w:rsidRPr="005E3076" w:rsidR="005F6032">
        <w:rPr>
          <w:rFonts w:ascii="Times New Roman" w:hAnsi="Times New Roman"/>
          <w:sz w:val="24"/>
          <w:szCs w:val="24"/>
        </w:rPr>
        <w:t xml:space="preserve"> nemá odkladný účinok.</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681517"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Proti</w:t>
      </w:r>
      <w:r w:rsidRPr="005E3076" w:rsidR="000C7A60">
        <w:rPr>
          <w:rFonts w:ascii="Times New Roman" w:hAnsi="Times New Roman"/>
          <w:sz w:val="24"/>
          <w:szCs w:val="24"/>
        </w:rPr>
        <w:t xml:space="preserve"> rozhodnutiu o zrušení poverenia</w:t>
      </w:r>
      <w:r w:rsidRPr="005E3076">
        <w:rPr>
          <w:rFonts w:ascii="Times New Roman" w:hAnsi="Times New Roman"/>
          <w:sz w:val="24"/>
          <w:szCs w:val="24"/>
        </w:rPr>
        <w:t xml:space="preserve"> podľa odseku </w:t>
      </w:r>
      <w:r w:rsidRPr="005E3076" w:rsidR="007B6DDB">
        <w:rPr>
          <w:rFonts w:ascii="Times New Roman" w:hAnsi="Times New Roman"/>
          <w:sz w:val="24"/>
          <w:szCs w:val="24"/>
        </w:rPr>
        <w:t>3</w:t>
      </w:r>
      <w:r w:rsidRPr="005E3076">
        <w:rPr>
          <w:rFonts w:ascii="Times New Roman" w:hAnsi="Times New Roman"/>
          <w:sz w:val="24"/>
          <w:szCs w:val="24"/>
        </w:rPr>
        <w:t xml:space="preserve"> písm. a) sa nemožno odvolať.</w:t>
      </w:r>
    </w:p>
    <w:p w:rsidR="00681517"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682353" w:rsidRPr="005E3076" w:rsidP="00682353">
      <w:pPr>
        <w:pStyle w:val="Odstavecseseznamem"/>
        <w:tabs>
          <w:tab w:val="left" w:pos="1134"/>
        </w:tabs>
        <w:bidi w:val="0"/>
        <w:spacing w:after="0" w:line="240" w:lineRule="auto"/>
        <w:ind w:left="0"/>
        <w:jc w:val="center"/>
        <w:rPr>
          <w:rFonts w:ascii="Times New Roman" w:hAnsi="Times New Roman"/>
          <w:b/>
          <w:sz w:val="24"/>
          <w:szCs w:val="24"/>
          <w:lang w:eastAsia="sk-SK"/>
        </w:rPr>
      </w:pPr>
      <w:r w:rsidRPr="005E3076">
        <w:rPr>
          <w:rFonts w:ascii="Times New Roman" w:hAnsi="Times New Roman"/>
          <w:b/>
          <w:sz w:val="24"/>
          <w:szCs w:val="24"/>
          <w:lang w:eastAsia="sk-SK"/>
        </w:rPr>
        <w:t>Povinnosti a oprávnenia technickej služby</w:t>
      </w:r>
    </w:p>
    <w:p w:rsidR="00682353" w:rsidRPr="005E3076" w:rsidP="00682353">
      <w:pPr>
        <w:pStyle w:val="Odstavecseseznamem"/>
        <w:tabs>
          <w:tab w:val="left" w:pos="1134"/>
        </w:tabs>
        <w:bidi w:val="0"/>
        <w:spacing w:after="0" w:line="240" w:lineRule="auto"/>
        <w:ind w:left="0"/>
        <w:rPr>
          <w:rFonts w:ascii="Times New Roman" w:hAnsi="Times New Roman"/>
          <w:sz w:val="24"/>
          <w:szCs w:val="24"/>
          <w:lang w:eastAsia="sk-SK"/>
        </w:rPr>
      </w:pPr>
    </w:p>
    <w:p w:rsidR="00344667" w:rsidRPr="005E3076" w:rsidP="003656F5">
      <w:pPr>
        <w:pStyle w:val="Heading1"/>
        <w:bidi w:val="0"/>
        <w:spacing w:before="0" w:after="0" w:line="240" w:lineRule="auto"/>
        <w:jc w:val="center"/>
        <w:rPr>
          <w:rFonts w:ascii="Times New Roman" w:hAnsi="Times New Roman"/>
          <w:sz w:val="24"/>
          <w:szCs w:val="24"/>
        </w:rPr>
      </w:pPr>
      <w:bookmarkStart w:id="93" w:name="_Ref45048117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73</w:t>
      </w:r>
      <w:r w:rsidRPr="005E3076">
        <w:rPr>
          <w:rFonts w:ascii="Times New Roman" w:hAnsi="Times New Roman"/>
          <w:sz w:val="24"/>
          <w:szCs w:val="24"/>
        </w:rPr>
        <w:fldChar w:fldCharType="end"/>
      </w:r>
      <w:bookmarkEnd w:id="93"/>
    </w:p>
    <w:p w:rsidR="00344667" w:rsidRPr="005E3076" w:rsidP="003656F5">
      <w:pPr>
        <w:bidi w:val="0"/>
        <w:spacing w:after="0" w:line="240" w:lineRule="auto"/>
        <w:jc w:val="center"/>
      </w:pPr>
      <w:r w:rsidRPr="005E3076">
        <w:rPr>
          <w:rFonts w:ascii="Times New Roman" w:hAnsi="Times New Roman"/>
          <w:b/>
          <w:sz w:val="24"/>
          <w:szCs w:val="24"/>
        </w:rPr>
        <w:t>Povinnosti a oprávnenia technickej služby overovania</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87D07" w:rsidRPr="005E3076" w:rsidP="00746526">
      <w:pPr>
        <w:pStyle w:val="Odstavecseseznamem"/>
        <w:numPr>
          <w:numId w:val="13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overovania je povinná</w:t>
      </w:r>
    </w:p>
    <w:p w:rsidR="00CA6E95" w:rsidP="00BF2A2E">
      <w:pPr>
        <w:pStyle w:val="Odstavecseseznamem"/>
        <w:numPr>
          <w:numId w:val="136"/>
        </w:numPr>
        <w:tabs>
          <w:tab w:val="left" w:pos="709"/>
        </w:tabs>
        <w:bidi w:val="0"/>
        <w:spacing w:after="0" w:line="240" w:lineRule="auto"/>
        <w:jc w:val="both"/>
        <w:rPr>
          <w:rFonts w:ascii="Times New Roman" w:hAnsi="Times New Roman"/>
          <w:sz w:val="24"/>
          <w:szCs w:val="24"/>
        </w:rPr>
      </w:pPr>
      <w:r>
        <w:rPr>
          <w:rFonts w:ascii="Times New Roman" w:hAnsi="Times New Roman"/>
          <w:sz w:val="24"/>
          <w:szCs w:val="24"/>
        </w:rPr>
        <w:t>zabezpečovať činnosti súvisiace</w:t>
      </w:r>
    </w:p>
    <w:p w:rsidR="00CA6E95" w:rsidP="00CA6E95">
      <w:pPr>
        <w:pStyle w:val="Odstavecseseznamem"/>
        <w:numPr>
          <w:numId w:val="658"/>
        </w:numPr>
        <w:bidi w:val="0"/>
        <w:spacing w:after="0" w:line="240" w:lineRule="auto"/>
        <w:ind w:left="1321" w:hanging="357"/>
        <w:jc w:val="both"/>
        <w:rPr>
          <w:rFonts w:ascii="Times New Roman" w:hAnsi="Times New Roman"/>
          <w:sz w:val="24"/>
          <w:szCs w:val="24"/>
        </w:rPr>
      </w:pPr>
      <w:r>
        <w:rPr>
          <w:rFonts w:ascii="Times New Roman" w:hAnsi="Times New Roman"/>
          <w:sz w:val="24"/>
          <w:szCs w:val="24"/>
        </w:rPr>
        <w:t>s vykonávaním testov typu vozidiel, hromadnej prestavby typu vozidla, typu systémov, komponentov, samostatných technických jednotiek, nebezpečných častí alebo vybavenia a overovaním ich zhodnosti na účely ich schvaľovania,</w:t>
      </w:r>
    </w:p>
    <w:p w:rsidR="00CA6E95" w:rsidP="00CA6E95">
      <w:pPr>
        <w:pStyle w:val="Odstavecseseznamem"/>
        <w:numPr>
          <w:numId w:val="658"/>
        </w:numPr>
        <w:bidi w:val="0"/>
        <w:spacing w:after="0" w:line="240" w:lineRule="auto"/>
        <w:ind w:left="1321" w:hanging="357"/>
        <w:jc w:val="both"/>
        <w:rPr>
          <w:rFonts w:ascii="Times New Roman" w:hAnsi="Times New Roman"/>
          <w:sz w:val="24"/>
          <w:szCs w:val="24"/>
        </w:rPr>
      </w:pPr>
      <w:r>
        <w:rPr>
          <w:rFonts w:ascii="Times New Roman" w:hAnsi="Times New Roman"/>
          <w:sz w:val="24"/>
          <w:szCs w:val="24"/>
        </w:rPr>
        <w:t>s vykonávaním skúšok jednotlivého vozidla, systému, komponentu alebo samostatnej technickej jednotky na účely ich schvaľovania,</w:t>
      </w:r>
    </w:p>
    <w:p w:rsidR="00CA6E95" w:rsidP="00CA6E95">
      <w:pPr>
        <w:pStyle w:val="Odstavecseseznamem"/>
        <w:numPr>
          <w:numId w:val="658"/>
        </w:numPr>
        <w:bidi w:val="0"/>
        <w:spacing w:after="0" w:line="240" w:lineRule="auto"/>
        <w:ind w:left="1321" w:hanging="357"/>
        <w:jc w:val="both"/>
        <w:rPr>
          <w:rFonts w:ascii="Times New Roman" w:hAnsi="Times New Roman"/>
          <w:sz w:val="24"/>
          <w:szCs w:val="24"/>
        </w:rPr>
      </w:pPr>
      <w:r>
        <w:rPr>
          <w:rFonts w:ascii="Times New Roman" w:hAnsi="Times New Roman"/>
          <w:sz w:val="24"/>
          <w:szCs w:val="24"/>
        </w:rPr>
        <w:t>s vykonávaním testov typu spaľovacích motorov necestných pojazdných strojov a overovaním ich zhodnosti na účely ich schvaľovania,</w:t>
      </w:r>
    </w:p>
    <w:p w:rsidR="00CA6E95" w:rsidP="00BF2A2E">
      <w:pPr>
        <w:pStyle w:val="Odstavecseseznamem"/>
        <w:numPr>
          <w:numId w:val="136"/>
        </w:numPr>
        <w:tabs>
          <w:tab w:val="left" w:pos="709"/>
        </w:tabs>
        <w:bidi w:val="0"/>
        <w:spacing w:after="0" w:line="240" w:lineRule="auto"/>
        <w:jc w:val="both"/>
        <w:rPr>
          <w:rFonts w:ascii="Times New Roman" w:hAnsi="Times New Roman"/>
          <w:sz w:val="24"/>
          <w:szCs w:val="24"/>
        </w:rPr>
      </w:pPr>
      <w:r>
        <w:rPr>
          <w:rFonts w:ascii="Times New Roman" w:hAnsi="Times New Roman"/>
          <w:sz w:val="24"/>
          <w:szCs w:val="24"/>
        </w:rPr>
        <w:t>vystavovať</w:t>
      </w:r>
    </w:p>
    <w:p w:rsidR="00CA6E95" w:rsidP="00CA6E95">
      <w:pPr>
        <w:pStyle w:val="Odstavecseseznamem"/>
        <w:numPr>
          <w:numId w:val="659"/>
        </w:numPr>
        <w:bidi w:val="0"/>
        <w:spacing w:after="0" w:line="240" w:lineRule="auto"/>
        <w:ind w:left="1321" w:hanging="357"/>
        <w:jc w:val="both"/>
        <w:rPr>
          <w:rFonts w:ascii="Times New Roman" w:hAnsi="Times New Roman"/>
          <w:sz w:val="24"/>
          <w:szCs w:val="24"/>
        </w:rPr>
      </w:pPr>
      <w:r>
        <w:rPr>
          <w:rFonts w:ascii="Times New Roman" w:hAnsi="Times New Roman"/>
          <w:sz w:val="24"/>
          <w:szCs w:val="24"/>
        </w:rPr>
        <w:t>protokoly o testoch typu vozidla, hromadnej prestavby typu vozidla, typu  systémov, komponentov, samostatných technických jednotiek, nebezpečných častí alebo vybavenia, vystavovať protokoly o overení ich zhodnosti a vypracovávať návrhy dokladov vydávaných typovým schvaľovacím orgánom,</w:t>
      </w:r>
    </w:p>
    <w:p w:rsidR="00CA6E95" w:rsidP="00CA6E95">
      <w:pPr>
        <w:pStyle w:val="Odstavecseseznamem"/>
        <w:numPr>
          <w:numId w:val="659"/>
        </w:numPr>
        <w:bidi w:val="0"/>
        <w:spacing w:after="0" w:line="240" w:lineRule="auto"/>
        <w:ind w:left="1321" w:hanging="357"/>
        <w:jc w:val="both"/>
        <w:rPr>
          <w:rFonts w:ascii="Times New Roman" w:hAnsi="Times New Roman"/>
          <w:sz w:val="24"/>
          <w:szCs w:val="24"/>
        </w:rPr>
      </w:pPr>
      <w:r>
        <w:rPr>
          <w:rFonts w:ascii="Times New Roman" w:hAnsi="Times New Roman"/>
          <w:sz w:val="24"/>
          <w:szCs w:val="24"/>
        </w:rPr>
        <w:t>protokoly o skúškach jednotlivého vozidla, systému, komponentu alebo samostatnej technickej jednotky a vypracovávať návrhy dokladov vydávaných schvaľovacím orgánom,</w:t>
      </w:r>
    </w:p>
    <w:p w:rsidR="00CA6E95" w:rsidP="00CA6E95">
      <w:pPr>
        <w:pStyle w:val="Odstavecseseznamem"/>
        <w:numPr>
          <w:numId w:val="659"/>
        </w:numPr>
        <w:bidi w:val="0"/>
        <w:spacing w:after="0" w:line="240" w:lineRule="auto"/>
        <w:ind w:left="1321" w:hanging="357"/>
        <w:jc w:val="both"/>
        <w:rPr>
          <w:rFonts w:ascii="Times New Roman" w:hAnsi="Times New Roman"/>
          <w:sz w:val="24"/>
          <w:szCs w:val="24"/>
        </w:rPr>
      </w:pPr>
      <w:r>
        <w:rPr>
          <w:rFonts w:ascii="Times New Roman" w:hAnsi="Times New Roman"/>
          <w:sz w:val="24"/>
          <w:szCs w:val="24"/>
        </w:rPr>
        <w:t>protokoly o testoch typu spaľovacích motorov necestných pojazdných strojov, vystavovať protokoly o overení ich zhodnosti a vypracovávať návrhy dokladov vydávaných typovým schvaľovacím orgánom,</w:t>
      </w:r>
    </w:p>
    <w:p w:rsidR="00CA6E95" w:rsidP="00FC4596">
      <w:pPr>
        <w:pStyle w:val="Odstavecseseznamem"/>
        <w:bidi w:val="0"/>
        <w:spacing w:after="0" w:line="240" w:lineRule="auto"/>
        <w:ind w:left="1321"/>
        <w:jc w:val="both"/>
        <w:rPr>
          <w:rFonts w:ascii="Times New Roman" w:hAnsi="Times New Roman"/>
          <w:sz w:val="24"/>
          <w:szCs w:val="24"/>
        </w:rPr>
      </w:pPr>
    </w:p>
    <w:p w:rsidR="001A7379" w:rsidRPr="005E3076" w:rsidP="00746526">
      <w:pPr>
        <w:pStyle w:val="Odstavecseseznamem"/>
        <w:numPr>
          <w:numId w:val="13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požiadať o zmenu v udelenom poverení na vykonávanie technickej služby, ak sa zmena týka </w:t>
      </w:r>
      <w:r w:rsidRPr="005E3076" w:rsidR="005F6032">
        <w:rPr>
          <w:rFonts w:ascii="Times New Roman" w:hAnsi="Times New Roman"/>
          <w:sz w:val="24"/>
          <w:szCs w:val="24"/>
        </w:rPr>
        <w:t xml:space="preserve">podmienok, </w:t>
      </w:r>
      <w:r w:rsidRPr="005E3076">
        <w:rPr>
          <w:rFonts w:ascii="Times New Roman" w:hAnsi="Times New Roman"/>
          <w:sz w:val="24"/>
          <w:szCs w:val="24"/>
        </w:rPr>
        <w:t xml:space="preserve">údajov a dokladov ustanovených ako návrh na udelenie poverenia a predložiť o nich doklady najneskôr do </w:t>
      </w:r>
      <w:r w:rsidRPr="005E3076" w:rsidR="00D6689B">
        <w:rPr>
          <w:rFonts w:ascii="Times New Roman" w:hAnsi="Times New Roman"/>
          <w:sz w:val="24"/>
          <w:szCs w:val="24"/>
        </w:rPr>
        <w:t>desiatich</w:t>
      </w:r>
      <w:r w:rsidRPr="005E3076">
        <w:rPr>
          <w:rFonts w:ascii="Times New Roman" w:hAnsi="Times New Roman"/>
          <w:sz w:val="24"/>
          <w:szCs w:val="24"/>
        </w:rPr>
        <w:t> dní od vzniku týchto zmien,</w:t>
      </w:r>
    </w:p>
    <w:p w:rsidR="00C872F7" w:rsidRPr="005E3076" w:rsidP="00746526">
      <w:pPr>
        <w:pStyle w:val="Odstavecseseznamem"/>
        <w:numPr>
          <w:numId w:val="13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vykonávať činnosti </w:t>
      </w:r>
      <w:r w:rsidRPr="005E3076" w:rsidR="003D0361">
        <w:rPr>
          <w:rFonts w:ascii="Times New Roman" w:hAnsi="Times New Roman"/>
          <w:sz w:val="24"/>
          <w:szCs w:val="24"/>
        </w:rPr>
        <w:t>v súlade s udeleným poverením a</w:t>
      </w:r>
      <w:r w:rsidRPr="005E3076" w:rsidR="00057A65">
        <w:rPr>
          <w:rFonts w:ascii="Times New Roman" w:hAnsi="Times New Roman"/>
          <w:sz w:val="24"/>
          <w:szCs w:val="24"/>
        </w:rPr>
        <w:t> udeleným rozsahom akreditácie</w:t>
      </w:r>
      <w:r w:rsidRPr="005E3076">
        <w:rPr>
          <w:rFonts w:ascii="Times New Roman" w:hAnsi="Times New Roman"/>
          <w:sz w:val="24"/>
          <w:szCs w:val="24"/>
        </w:rPr>
        <w:t>,</w:t>
      </w:r>
    </w:p>
    <w:p w:rsidR="00770FE5" w:rsidRPr="005E3076" w:rsidP="00746526">
      <w:pPr>
        <w:pStyle w:val="Odstavecseseznamem"/>
        <w:numPr>
          <w:numId w:val="136"/>
        </w:numPr>
        <w:tabs>
          <w:tab w:val="left" w:pos="709"/>
        </w:tabs>
        <w:bidi w:val="0"/>
        <w:spacing w:after="0" w:line="240" w:lineRule="auto"/>
        <w:jc w:val="both"/>
        <w:rPr>
          <w:rFonts w:ascii="Times New Roman" w:hAnsi="Times New Roman"/>
          <w:sz w:val="24"/>
          <w:szCs w:val="24"/>
        </w:rPr>
      </w:pPr>
      <w:r w:rsidRPr="005E3076" w:rsidR="0058686B">
        <w:rPr>
          <w:rFonts w:ascii="Times New Roman" w:hAnsi="Times New Roman"/>
          <w:sz w:val="24"/>
          <w:szCs w:val="24"/>
        </w:rPr>
        <w:t xml:space="preserve">počas celej doby platnosti poverenia </w:t>
      </w:r>
      <w:r w:rsidRPr="005E3076" w:rsidR="00FF46FC">
        <w:rPr>
          <w:rFonts w:ascii="Times New Roman" w:hAnsi="Times New Roman"/>
          <w:sz w:val="24"/>
          <w:szCs w:val="24"/>
        </w:rPr>
        <w:t>dodržiavať</w:t>
      </w:r>
      <w:r w:rsidRPr="005E3076" w:rsidR="0085687A">
        <w:rPr>
          <w:rFonts w:ascii="Times New Roman" w:hAnsi="Times New Roman"/>
          <w:sz w:val="24"/>
          <w:szCs w:val="24"/>
        </w:rPr>
        <w:t xml:space="preserve"> podmienky </w:t>
      </w:r>
      <w:r w:rsidRPr="005E3076" w:rsidR="00FE0EAB">
        <w:rPr>
          <w:rFonts w:ascii="Times New Roman" w:hAnsi="Times New Roman"/>
          <w:sz w:val="24"/>
          <w:szCs w:val="24"/>
        </w:rPr>
        <w:t>podľa</w:t>
      </w:r>
      <w:r w:rsidRPr="005E3076" w:rsidR="0085687A">
        <w:rPr>
          <w:rFonts w:ascii="Times New Roman" w:hAnsi="Times New Roman"/>
          <w:sz w:val="24"/>
          <w:szCs w:val="24"/>
        </w:rPr>
        <w:t xml:space="preserve"> </w:t>
      </w:r>
      <w:r w:rsidRPr="005E3076" w:rsidR="005F1AA1">
        <w:rPr>
          <w:rFonts w:ascii="Times New Roman" w:hAnsi="Times New Roman"/>
          <w:sz w:val="24"/>
          <w:szCs w:val="24"/>
        </w:rPr>
        <w:fldChar w:fldCharType="begin"/>
      </w:r>
      <w:r w:rsidRPr="005E3076" w:rsidR="005F1AA1">
        <w:rPr>
          <w:rFonts w:ascii="Times New Roman" w:hAnsi="Times New Roman"/>
          <w:sz w:val="24"/>
          <w:szCs w:val="24"/>
        </w:rPr>
        <w:instrText xml:space="preserve"> REF _Ref450481000 \h </w:instrText>
      </w:r>
      <w:r w:rsidRPr="005E3076" w:rsidR="004A5F1E">
        <w:rPr>
          <w:rFonts w:ascii="Times New Roman" w:hAnsi="Times New Roman"/>
          <w:sz w:val="24"/>
          <w:szCs w:val="24"/>
        </w:rPr>
        <w:instrText xml:space="preserve"> \* MERGEFORMAT </w:instrText>
      </w:r>
      <w:r w:rsidRPr="005E3076" w:rsidR="005F1AA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sidR="005F1AA1">
        <w:rPr>
          <w:rFonts w:ascii="Times New Roman" w:hAnsi="Times New Roman"/>
          <w:sz w:val="24"/>
          <w:szCs w:val="24"/>
        </w:rPr>
        <w:fldChar w:fldCharType="end"/>
      </w:r>
      <w:r w:rsidRPr="00A10F5D" w:rsidR="0085687A">
        <w:rPr>
          <w:rFonts w:ascii="Times New Roman" w:hAnsi="Times New Roman"/>
          <w:sz w:val="24"/>
          <w:szCs w:val="24"/>
        </w:rPr>
        <w:t xml:space="preserve"> ods. 1</w:t>
      </w:r>
      <w:r w:rsidRPr="005E3076" w:rsidR="0058686B">
        <w:rPr>
          <w:rFonts w:ascii="Times New Roman" w:hAnsi="Times New Roman"/>
          <w:sz w:val="24"/>
          <w:szCs w:val="24"/>
        </w:rPr>
        <w:t xml:space="preserve"> a plniť podmienky uvedené v poverení</w:t>
      </w:r>
      <w:r w:rsidRPr="005E3076" w:rsidR="0085687A">
        <w:rPr>
          <w:rFonts w:ascii="Times New Roman" w:hAnsi="Times New Roman"/>
          <w:sz w:val="24"/>
          <w:szCs w:val="24"/>
        </w:rPr>
        <w:t>,</w:t>
      </w:r>
    </w:p>
    <w:p w:rsidR="001A7379" w:rsidRPr="005E3076" w:rsidP="00746526">
      <w:pPr>
        <w:pStyle w:val="Odstavecseseznamem"/>
        <w:numPr>
          <w:numId w:val="13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plniť prevádzkové </w:t>
      </w:r>
      <w:r w:rsidRPr="005E3076" w:rsidR="00C872F7">
        <w:rPr>
          <w:rFonts w:ascii="Times New Roman" w:hAnsi="Times New Roman"/>
          <w:sz w:val="24"/>
          <w:szCs w:val="24"/>
        </w:rPr>
        <w:t>a informačné povinnosti podľa osobitných predpisov</w:t>
      </w:r>
      <w:r w:rsidRPr="005E3076">
        <w:rPr>
          <w:rFonts w:ascii="Times New Roman" w:hAnsi="Times New Roman"/>
          <w:sz w:val="24"/>
          <w:szCs w:val="24"/>
        </w:rPr>
        <w:t>.</w:t>
      </w:r>
      <w:r w:rsidR="00F55A40">
        <w:rPr>
          <w:rFonts w:ascii="Times New Roman" w:hAnsi="Times New Roman"/>
          <w:sz w:val="24"/>
          <w:szCs w:val="24"/>
          <w:vertAlign w:val="superscript"/>
        </w:rPr>
        <w:t>74</w:t>
      </w:r>
      <w:r w:rsidRPr="00A10F5D" w:rsidR="00C872F7">
        <w:rPr>
          <w:rFonts w:ascii="Times New Roman" w:hAnsi="Times New Roman"/>
          <w:sz w:val="24"/>
          <w:szCs w:val="24"/>
        </w:rPr>
        <w:t>)</w:t>
      </w:r>
    </w:p>
    <w:p w:rsidR="001A7379"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38"/>
        </w:numPr>
        <w:tabs>
          <w:tab w:val="left" w:pos="1134"/>
        </w:tabs>
        <w:bidi w:val="0"/>
        <w:spacing w:after="0" w:line="240" w:lineRule="auto"/>
        <w:ind w:left="0" w:firstLine="709"/>
        <w:jc w:val="both"/>
        <w:rPr>
          <w:rFonts w:ascii="Times New Roman" w:hAnsi="Times New Roman"/>
          <w:sz w:val="24"/>
          <w:szCs w:val="24"/>
        </w:rPr>
      </w:pPr>
      <w:r w:rsidRPr="005E3076" w:rsidR="00387D07">
        <w:rPr>
          <w:rFonts w:ascii="Times New Roman" w:hAnsi="Times New Roman"/>
          <w:sz w:val="24"/>
          <w:szCs w:val="24"/>
        </w:rPr>
        <w:t xml:space="preserve">Podrobnosti o postupe zabezpečovania činností </w:t>
      </w:r>
      <w:r w:rsidRPr="005E3076" w:rsidR="00FE0EAB">
        <w:rPr>
          <w:rFonts w:ascii="Times New Roman" w:hAnsi="Times New Roman"/>
          <w:sz w:val="24"/>
          <w:szCs w:val="24"/>
        </w:rPr>
        <w:t>podľa</w:t>
      </w:r>
      <w:r w:rsidRPr="005E3076" w:rsidR="00387D07">
        <w:rPr>
          <w:rFonts w:ascii="Times New Roman" w:hAnsi="Times New Roman"/>
          <w:sz w:val="24"/>
          <w:szCs w:val="24"/>
        </w:rPr>
        <w:t xml:space="preserve"> odseku 1 písm. a) a</w:t>
      </w:r>
      <w:r w:rsidRPr="005E3076" w:rsidR="001C6703">
        <w:rPr>
          <w:rFonts w:ascii="Times New Roman" w:hAnsi="Times New Roman"/>
          <w:sz w:val="24"/>
          <w:szCs w:val="24"/>
        </w:rPr>
        <w:t> </w:t>
      </w:r>
      <w:r w:rsidRPr="005E3076" w:rsidR="00387D07">
        <w:rPr>
          <w:rFonts w:ascii="Times New Roman" w:hAnsi="Times New Roman"/>
          <w:sz w:val="24"/>
          <w:szCs w:val="24"/>
        </w:rPr>
        <w:t xml:space="preserve">b) technickou službou overovania ustanoví </w:t>
      </w:r>
      <w:r w:rsidRPr="005E3076" w:rsidR="00D23056">
        <w:rPr>
          <w:rFonts w:ascii="Times New Roman" w:hAnsi="Times New Roman"/>
          <w:sz w:val="24"/>
          <w:szCs w:val="24"/>
        </w:rPr>
        <w:t>vykonávací právny predpis</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A10F5D" w:rsidR="00850ED1">
        <w:rPr>
          <w:rFonts w:ascii="Times New Roman" w:hAnsi="Times New Roman"/>
          <w:sz w:val="24"/>
          <w:szCs w:val="24"/>
        </w:rPr>
        <w:t xml:space="preserve"> ods. 3 písm. f)</w:t>
      </w:r>
      <w:r w:rsidRPr="005E3076" w:rsidR="00387D07">
        <w:rPr>
          <w:rFonts w:ascii="Times New Roman" w:hAnsi="Times New Roman"/>
          <w:sz w:val="24"/>
          <w:szCs w:val="24"/>
        </w:rPr>
        <w:t>.</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344667" w:rsidRPr="005E3076" w:rsidP="003656F5">
      <w:pPr>
        <w:pStyle w:val="Heading1"/>
        <w:bidi w:val="0"/>
        <w:spacing w:before="0" w:after="0" w:line="240" w:lineRule="auto"/>
        <w:jc w:val="center"/>
        <w:rPr>
          <w:rFonts w:ascii="Times New Roman" w:hAnsi="Times New Roman"/>
          <w:sz w:val="24"/>
          <w:szCs w:val="24"/>
        </w:rPr>
      </w:pPr>
      <w:bookmarkStart w:id="94" w:name="_Ref45048121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74</w:t>
      </w:r>
      <w:r w:rsidRPr="005E3076">
        <w:rPr>
          <w:rFonts w:ascii="Times New Roman" w:hAnsi="Times New Roman"/>
          <w:sz w:val="24"/>
          <w:szCs w:val="24"/>
        </w:rPr>
        <w:fldChar w:fldCharType="end"/>
      </w:r>
      <w:bookmarkEnd w:id="94"/>
    </w:p>
    <w:p w:rsidR="00344667" w:rsidRPr="005E3076" w:rsidP="003656F5">
      <w:pPr>
        <w:bidi w:val="0"/>
        <w:spacing w:after="0" w:line="240" w:lineRule="auto"/>
        <w:jc w:val="center"/>
        <w:rPr>
          <w:rFonts w:ascii="Times New Roman" w:hAnsi="Times New Roman"/>
          <w:sz w:val="24"/>
          <w:szCs w:val="24"/>
        </w:rPr>
      </w:pPr>
      <w:r w:rsidRPr="005E3076">
        <w:rPr>
          <w:rFonts w:ascii="Times New Roman" w:hAnsi="Times New Roman"/>
          <w:b/>
          <w:sz w:val="24"/>
          <w:szCs w:val="24"/>
        </w:rPr>
        <w:t>Povinnosti a oprávnenia technickej služby technickej kontroly</w:t>
      </w:r>
    </w:p>
    <w:p w:rsidR="001938E9" w:rsidRPr="005E3076" w:rsidP="003656F5">
      <w:pPr>
        <w:pStyle w:val="Odstavecseseznamem"/>
        <w:tabs>
          <w:tab w:val="left" w:pos="1134"/>
        </w:tabs>
        <w:bidi w:val="0"/>
        <w:spacing w:after="0" w:line="240" w:lineRule="auto"/>
        <w:ind w:left="0"/>
        <w:rPr>
          <w:rFonts w:ascii="Times New Roman" w:hAnsi="Times New Roman"/>
          <w:sz w:val="24"/>
          <w:szCs w:val="24"/>
          <w:lang w:eastAsia="sk-SK"/>
        </w:rPr>
      </w:pPr>
    </w:p>
    <w:p w:rsidR="00004358" w:rsidRPr="005E3076" w:rsidP="00746526">
      <w:pPr>
        <w:pStyle w:val="Odstavecseseznamem"/>
        <w:numPr>
          <w:numId w:val="15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technickej kontroly je povinná</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overovať </w:t>
      </w:r>
      <w:r w:rsidRPr="005E3076" w:rsidR="005E7D28">
        <w:rPr>
          <w:rFonts w:ascii="Times New Roman" w:hAnsi="Times New Roman"/>
          <w:sz w:val="24"/>
          <w:szCs w:val="24"/>
          <w:lang w:eastAsia="sk-SK"/>
        </w:rPr>
        <w:t xml:space="preserve">počiatočné </w:t>
      </w:r>
      <w:r w:rsidRPr="005E3076">
        <w:rPr>
          <w:rFonts w:ascii="Times New Roman" w:hAnsi="Times New Roman"/>
          <w:sz w:val="24"/>
          <w:szCs w:val="24"/>
          <w:lang w:eastAsia="sk-SK"/>
        </w:rPr>
        <w:t xml:space="preserve">plnenie podmienok na vykonávanie </w:t>
      </w:r>
      <w:r w:rsidRPr="005E3076" w:rsidR="009C148C">
        <w:rPr>
          <w:rFonts w:ascii="Times New Roman" w:hAnsi="Times New Roman"/>
          <w:sz w:val="24"/>
          <w:szCs w:val="24"/>
          <w:lang w:eastAsia="sk-SK"/>
        </w:rPr>
        <w:t>technickej kontroly</w:t>
      </w:r>
      <w:r w:rsidRPr="005E3076">
        <w:rPr>
          <w:rFonts w:ascii="Times New Roman" w:hAnsi="Times New Roman"/>
          <w:sz w:val="24"/>
          <w:szCs w:val="24"/>
          <w:lang w:eastAsia="sk-SK"/>
        </w:rPr>
        <w:t xml:space="preserve"> a</w:t>
      </w:r>
      <w:r w:rsidRPr="005E3076" w:rsidR="005E7D28">
        <w:rPr>
          <w:rFonts w:ascii="Times New Roman" w:hAnsi="Times New Roman"/>
          <w:sz w:val="24"/>
          <w:szCs w:val="24"/>
          <w:lang w:eastAsia="sk-SK"/>
        </w:rPr>
        <w:t> </w:t>
      </w:r>
      <w:r w:rsidRPr="005E3076">
        <w:rPr>
          <w:rFonts w:ascii="Times New Roman" w:hAnsi="Times New Roman"/>
          <w:sz w:val="24"/>
          <w:szCs w:val="24"/>
          <w:lang w:eastAsia="sk-SK"/>
        </w:rPr>
        <w:t>o</w:t>
      </w:r>
      <w:r w:rsidRPr="005E3076" w:rsidR="005E7D28">
        <w:rPr>
          <w:rFonts w:ascii="Times New Roman" w:hAnsi="Times New Roman"/>
          <w:sz w:val="24"/>
          <w:szCs w:val="24"/>
          <w:lang w:eastAsia="sk-SK"/>
        </w:rPr>
        <w:t> </w:t>
      </w:r>
      <w:r w:rsidRPr="005E3076">
        <w:rPr>
          <w:rFonts w:ascii="Times New Roman" w:hAnsi="Times New Roman"/>
          <w:sz w:val="24"/>
          <w:szCs w:val="24"/>
          <w:lang w:eastAsia="sk-SK"/>
        </w:rPr>
        <w:t>výsledku</w:t>
      </w:r>
      <w:r w:rsidRPr="005E3076" w:rsidR="005E7D28">
        <w:rPr>
          <w:rFonts w:ascii="Times New Roman" w:hAnsi="Times New Roman"/>
          <w:sz w:val="24"/>
          <w:szCs w:val="24"/>
          <w:lang w:eastAsia="sk-SK"/>
        </w:rPr>
        <w:t xml:space="preserve"> </w:t>
      </w:r>
      <w:r w:rsidRPr="005E3076">
        <w:rPr>
          <w:rFonts w:ascii="Times New Roman" w:hAnsi="Times New Roman"/>
          <w:sz w:val="24"/>
          <w:szCs w:val="24"/>
          <w:lang w:eastAsia="sk-SK"/>
        </w:rPr>
        <w:t>spracovať správu</w:t>
      </w:r>
      <w:r w:rsidRPr="005E3076" w:rsidR="00AD219A">
        <w:rPr>
          <w:rFonts w:ascii="Times New Roman" w:hAnsi="Times New Roman"/>
          <w:sz w:val="24"/>
          <w:szCs w:val="24"/>
          <w:lang w:eastAsia="sk-SK"/>
        </w:rPr>
        <w:t xml:space="preserve">; o vykonaných </w:t>
      </w:r>
      <w:r w:rsidRPr="005E3076" w:rsidR="005E7D28">
        <w:rPr>
          <w:rFonts w:ascii="Times New Roman" w:hAnsi="Times New Roman"/>
          <w:sz w:val="24"/>
          <w:szCs w:val="24"/>
          <w:lang w:eastAsia="sk-SK"/>
        </w:rPr>
        <w:t xml:space="preserve">počiatočných </w:t>
      </w:r>
      <w:r w:rsidRPr="005E3076" w:rsidR="00AD219A">
        <w:rPr>
          <w:rFonts w:ascii="Times New Roman" w:hAnsi="Times New Roman"/>
          <w:sz w:val="24"/>
          <w:szCs w:val="24"/>
          <w:lang w:eastAsia="sk-SK"/>
        </w:rPr>
        <w:t>overeniach</w:t>
      </w:r>
      <w:r w:rsidRPr="005E3076" w:rsidR="00192CE5">
        <w:rPr>
          <w:rFonts w:ascii="Times New Roman" w:hAnsi="Times New Roman"/>
          <w:sz w:val="24"/>
          <w:szCs w:val="24"/>
          <w:lang w:eastAsia="sk-SK"/>
        </w:rPr>
        <w:t xml:space="preserve"> </w:t>
      </w:r>
      <w:r w:rsidRPr="005E3076" w:rsidR="00AD219A">
        <w:rPr>
          <w:rFonts w:ascii="Times New Roman" w:hAnsi="Times New Roman"/>
          <w:sz w:val="24"/>
          <w:szCs w:val="24"/>
          <w:lang w:eastAsia="sk-SK"/>
        </w:rPr>
        <w:t>vedie evidenciu v automatizovanom informačnom systéme technických kontrol s celoštátnou pôsobnosťou (ďalej len „</w:t>
      </w:r>
      <w:r w:rsidRPr="005E3076" w:rsidR="00126046">
        <w:rPr>
          <w:rFonts w:ascii="Times New Roman" w:hAnsi="Times New Roman"/>
          <w:sz w:val="24"/>
          <w:szCs w:val="24"/>
          <w:lang w:eastAsia="sk-SK"/>
        </w:rPr>
        <w:t xml:space="preserve">celoštátny </w:t>
      </w:r>
      <w:r w:rsidRPr="005E3076" w:rsidR="00AD219A">
        <w:rPr>
          <w:rFonts w:ascii="Times New Roman" w:hAnsi="Times New Roman"/>
          <w:sz w:val="24"/>
          <w:szCs w:val="24"/>
          <w:lang w:eastAsia="sk-SK"/>
        </w:rPr>
        <w:t xml:space="preserve">informačný systém technických kontrol“), </w:t>
      </w:r>
    </w:p>
    <w:p w:rsidR="000D0CB4"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1938E9">
        <w:rPr>
          <w:rFonts w:ascii="Times New Roman" w:hAnsi="Times New Roman"/>
          <w:sz w:val="24"/>
          <w:szCs w:val="24"/>
        </w:rPr>
        <w:t xml:space="preserve">vykonávať </w:t>
      </w:r>
      <w:r w:rsidRPr="005E3076" w:rsidR="004B0F94">
        <w:rPr>
          <w:rFonts w:ascii="Times New Roman" w:hAnsi="Times New Roman"/>
          <w:sz w:val="24"/>
          <w:szCs w:val="24"/>
        </w:rPr>
        <w:t xml:space="preserve">najneskôr </w:t>
      </w:r>
      <w:r w:rsidRPr="005E3076" w:rsidR="005E7D28">
        <w:rPr>
          <w:rFonts w:ascii="Times New Roman" w:hAnsi="Times New Roman"/>
          <w:sz w:val="24"/>
          <w:szCs w:val="24"/>
        </w:rPr>
        <w:t>raz za dva roky</w:t>
      </w:r>
      <w:r w:rsidRPr="005E3076" w:rsidR="001938E9">
        <w:rPr>
          <w:rFonts w:ascii="Times New Roman" w:hAnsi="Times New Roman"/>
          <w:sz w:val="24"/>
          <w:szCs w:val="24"/>
        </w:rPr>
        <w:t xml:space="preserve"> pravidelné </w:t>
      </w:r>
      <w:r w:rsidRPr="005E3076">
        <w:rPr>
          <w:rFonts w:ascii="Times New Roman" w:hAnsi="Times New Roman"/>
          <w:sz w:val="24"/>
          <w:szCs w:val="24"/>
        </w:rPr>
        <w:t xml:space="preserve">priebežné </w:t>
      </w:r>
      <w:r w:rsidRPr="005E3076" w:rsidR="001938E9">
        <w:rPr>
          <w:rFonts w:ascii="Times New Roman" w:hAnsi="Times New Roman"/>
          <w:sz w:val="24"/>
          <w:szCs w:val="24"/>
        </w:rPr>
        <w:t xml:space="preserve">overenie </w:t>
      </w:r>
      <w:r w:rsidRPr="005E3076" w:rsidR="0009415A">
        <w:rPr>
          <w:rFonts w:ascii="Times New Roman" w:hAnsi="Times New Roman"/>
          <w:sz w:val="24"/>
          <w:szCs w:val="24"/>
        </w:rPr>
        <w:t xml:space="preserve">plnenia </w:t>
      </w:r>
      <w:r w:rsidRPr="005E3076" w:rsidR="001938E9">
        <w:rPr>
          <w:rFonts w:ascii="Times New Roman" w:hAnsi="Times New Roman"/>
          <w:sz w:val="24"/>
          <w:szCs w:val="24"/>
        </w:rPr>
        <w:t>podmienok na</w:t>
      </w:r>
      <w:r w:rsidRPr="005E3076" w:rsidR="005E7D28">
        <w:rPr>
          <w:rFonts w:ascii="Times New Roman" w:hAnsi="Times New Roman"/>
          <w:sz w:val="24"/>
          <w:szCs w:val="24"/>
        </w:rPr>
        <w:t> </w:t>
      </w:r>
      <w:r w:rsidRPr="005E3076" w:rsidR="001938E9">
        <w:rPr>
          <w:rFonts w:ascii="Times New Roman" w:hAnsi="Times New Roman"/>
          <w:sz w:val="24"/>
          <w:szCs w:val="24"/>
        </w:rPr>
        <w:t xml:space="preserve">vykonávanie </w:t>
      </w:r>
      <w:r w:rsidRPr="005E3076" w:rsidR="009C148C">
        <w:rPr>
          <w:rFonts w:ascii="Times New Roman" w:hAnsi="Times New Roman"/>
          <w:sz w:val="24"/>
          <w:szCs w:val="24"/>
          <w:lang w:eastAsia="sk-SK"/>
        </w:rPr>
        <w:t>technickej kontroly</w:t>
      </w:r>
      <w:r w:rsidRPr="005E3076" w:rsidR="001938E9">
        <w:rPr>
          <w:rFonts w:ascii="Times New Roman" w:hAnsi="Times New Roman"/>
          <w:sz w:val="24"/>
          <w:szCs w:val="24"/>
        </w:rPr>
        <w:t xml:space="preserve"> a o výsledku spracovať správu</w:t>
      </w:r>
      <w:r w:rsidRPr="005E3076" w:rsidR="00AD219A">
        <w:rPr>
          <w:rFonts w:ascii="Times New Roman" w:hAnsi="Times New Roman"/>
          <w:sz w:val="24"/>
          <w:szCs w:val="24"/>
        </w:rPr>
        <w:t xml:space="preserve">; o vykonaných </w:t>
      </w:r>
      <w:r w:rsidRPr="005E3076" w:rsidR="00192CE5">
        <w:rPr>
          <w:rFonts w:ascii="Times New Roman" w:hAnsi="Times New Roman"/>
          <w:sz w:val="24"/>
          <w:szCs w:val="24"/>
        </w:rPr>
        <w:t xml:space="preserve">priebežných </w:t>
      </w:r>
      <w:r w:rsidRPr="005E3076" w:rsidR="00AD219A">
        <w:rPr>
          <w:rFonts w:ascii="Times New Roman" w:hAnsi="Times New Roman"/>
          <w:sz w:val="24"/>
          <w:szCs w:val="24"/>
        </w:rPr>
        <w:t>overeniach vedie evidenciu v</w:t>
      </w:r>
      <w:r w:rsidRPr="005E3076" w:rsidR="00126046">
        <w:rPr>
          <w:rFonts w:ascii="Times New Roman" w:hAnsi="Times New Roman"/>
          <w:sz w:val="24"/>
          <w:szCs w:val="24"/>
        </w:rPr>
        <w:t xml:space="preserve"> celoštátnom </w:t>
      </w:r>
      <w:r w:rsidRPr="005E3076" w:rsidR="00AD219A">
        <w:rPr>
          <w:rFonts w:ascii="Times New Roman" w:hAnsi="Times New Roman"/>
          <w:sz w:val="24"/>
          <w:szCs w:val="24"/>
        </w:rPr>
        <w:t>informačnom systéme technických kontrol,</w:t>
      </w:r>
    </w:p>
    <w:p w:rsidR="0085687A"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vykonávať odborný dozor podľa tohto zákona</w:t>
      </w:r>
      <w:r w:rsidRPr="005E3076" w:rsidR="00F461C5">
        <w:rPr>
          <w:rFonts w:ascii="Times New Roman" w:hAnsi="Times New Roman"/>
          <w:sz w:val="24"/>
          <w:szCs w:val="24"/>
        </w:rPr>
        <w:t xml:space="preserve"> a</w:t>
      </w:r>
      <w:r w:rsidRPr="005E3076" w:rsidR="0083622F">
        <w:rPr>
          <w:rFonts w:ascii="Times New Roman" w:hAnsi="Times New Roman"/>
          <w:sz w:val="24"/>
          <w:szCs w:val="24"/>
        </w:rPr>
        <w:t> </w:t>
      </w:r>
      <w:r w:rsidRPr="005E3076" w:rsidR="003C7B35">
        <w:rPr>
          <w:rFonts w:ascii="Times New Roman" w:hAnsi="Times New Roman"/>
          <w:sz w:val="24"/>
          <w:szCs w:val="24"/>
        </w:rPr>
        <w:t>vykonávacieho</w:t>
      </w:r>
      <w:r w:rsidRPr="005E3076" w:rsidR="009F4956">
        <w:rPr>
          <w:rFonts w:ascii="Times New Roman" w:hAnsi="Times New Roman"/>
          <w:sz w:val="24"/>
          <w:szCs w:val="24"/>
        </w:rPr>
        <w:t xml:space="preserve"> právneho</w:t>
      </w:r>
      <w:r w:rsidRPr="005E3076" w:rsidR="003C7B35">
        <w:rPr>
          <w:rFonts w:ascii="Times New Roman" w:hAnsi="Times New Roman"/>
          <w:sz w:val="24"/>
          <w:szCs w:val="24"/>
        </w:rPr>
        <w:t xml:space="preserve"> predpisu</w:t>
      </w:r>
      <w:r w:rsidRPr="005E3076" w:rsidR="007F3050">
        <w:rPr>
          <w:rFonts w:ascii="Times New Roman" w:hAnsi="Times New Roman"/>
          <w:sz w:val="24"/>
          <w:szCs w:val="24"/>
        </w:rPr>
        <w:t xml:space="preserve"> podľa </w:t>
      </w:r>
      <w:r w:rsidRPr="005E3076" w:rsidR="007F3050">
        <w:rPr>
          <w:rFonts w:ascii="Times New Roman" w:hAnsi="Times New Roman"/>
          <w:sz w:val="24"/>
          <w:szCs w:val="24"/>
        </w:rPr>
        <w:fldChar w:fldCharType="begin"/>
      </w:r>
      <w:r w:rsidRPr="005E3076" w:rsidR="007F3050">
        <w:rPr>
          <w:rFonts w:ascii="Times New Roman" w:hAnsi="Times New Roman"/>
          <w:sz w:val="24"/>
          <w:szCs w:val="24"/>
        </w:rPr>
        <w:instrText xml:space="preserve"> REF _Ref464114179 \h </w:instrText>
      </w:r>
      <w:r w:rsidRPr="005E3076" w:rsidR="005358A5">
        <w:rPr>
          <w:rFonts w:ascii="Times New Roman" w:hAnsi="Times New Roman"/>
          <w:sz w:val="24"/>
          <w:szCs w:val="24"/>
        </w:rPr>
        <w:instrText xml:space="preserve"> \* MERGEFORMAT </w:instrText>
      </w:r>
      <w:r w:rsidRPr="005E3076" w:rsidR="007F305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F3050">
        <w:rPr>
          <w:rFonts w:ascii="Times New Roman" w:hAnsi="Times New Roman"/>
          <w:sz w:val="24"/>
          <w:szCs w:val="24"/>
        </w:rPr>
        <w:fldChar w:fldCharType="end"/>
      </w:r>
      <w:r w:rsidRPr="00A10F5D" w:rsidR="007F3050">
        <w:rPr>
          <w:rFonts w:ascii="Times New Roman" w:hAnsi="Times New Roman"/>
          <w:sz w:val="24"/>
          <w:szCs w:val="24"/>
        </w:rPr>
        <w:t xml:space="preserve"> ods. 3 písm. k) </w:t>
      </w:r>
      <w:r w:rsidRPr="005E3076" w:rsidR="003C7B35">
        <w:rPr>
          <w:rFonts w:ascii="Times New Roman" w:hAnsi="Times New Roman"/>
          <w:sz w:val="24"/>
          <w:szCs w:val="24"/>
        </w:rPr>
        <w:t>a</w:t>
      </w:r>
      <w:r w:rsidRPr="005E3076" w:rsidR="009F4956">
        <w:rPr>
          <w:rFonts w:ascii="Times New Roman" w:hAnsi="Times New Roman"/>
          <w:sz w:val="24"/>
          <w:szCs w:val="24"/>
        </w:rPr>
        <w:t> </w:t>
      </w:r>
      <w:r w:rsidRPr="005E3076" w:rsidR="00F461C5">
        <w:rPr>
          <w:rFonts w:ascii="Times New Roman" w:hAnsi="Times New Roman"/>
          <w:sz w:val="24"/>
          <w:szCs w:val="24"/>
        </w:rPr>
        <w:t>zaznamenávať</w:t>
      </w:r>
      <w:r w:rsidRPr="005E3076" w:rsidR="009F4956">
        <w:rPr>
          <w:rFonts w:ascii="Times New Roman" w:hAnsi="Times New Roman"/>
          <w:sz w:val="24"/>
          <w:szCs w:val="24"/>
        </w:rPr>
        <w:t xml:space="preserve"> </w:t>
      </w:r>
      <w:r w:rsidRPr="005E3076" w:rsidR="00F461C5">
        <w:rPr>
          <w:rFonts w:ascii="Times New Roman" w:hAnsi="Times New Roman"/>
          <w:sz w:val="24"/>
          <w:szCs w:val="24"/>
        </w:rPr>
        <w:t>údaje</w:t>
      </w:r>
      <w:r w:rsidRPr="005E3076">
        <w:rPr>
          <w:rFonts w:ascii="Times New Roman" w:hAnsi="Times New Roman"/>
          <w:sz w:val="24"/>
          <w:szCs w:val="24"/>
        </w:rPr>
        <w:t xml:space="preserve"> o vykonaných odborných dozoroch </w:t>
      </w:r>
      <w:r w:rsidRPr="005E3076">
        <w:rPr>
          <w:rFonts w:ascii="Times New Roman" w:hAnsi="Times New Roman"/>
          <w:sz w:val="24"/>
          <w:szCs w:val="24"/>
          <w:lang w:eastAsia="sk-SK"/>
        </w:rPr>
        <w:t>v jednotnom informačnom systéme cestnej dopravy</w:t>
      </w:r>
      <w:bookmarkStart w:id="95" w:name="_Ref475449759"/>
      <w:r>
        <w:rPr>
          <w:rStyle w:val="FootnoteReference"/>
          <w:rFonts w:ascii="Times New Roman" w:hAnsi="Times New Roman"/>
          <w:sz w:val="24"/>
          <w:szCs w:val="24"/>
          <w:rtl w:val="0"/>
        </w:rPr>
        <w:footnoteReference w:id="78"/>
      </w:r>
      <w:bookmarkEnd w:id="95"/>
      <w:r w:rsidRPr="00A10F5D">
        <w:rPr>
          <w:rFonts w:ascii="Times New Roman" w:hAnsi="Times New Roman"/>
          <w:sz w:val="24"/>
          <w:szCs w:val="24"/>
        </w:rPr>
        <w:t>)</w:t>
      </w:r>
      <w:r w:rsidRPr="005E3076">
        <w:rPr>
          <w:rFonts w:ascii="Times New Roman" w:hAnsi="Times New Roman"/>
          <w:sz w:val="24"/>
          <w:szCs w:val="24"/>
          <w:vertAlign w:val="superscript"/>
          <w:lang w:eastAsia="sk-SK"/>
        </w:rPr>
        <w:t xml:space="preserve"> </w:t>
      </w:r>
      <w:r w:rsidRPr="005E3076">
        <w:rPr>
          <w:rFonts w:ascii="Times New Roman" w:hAnsi="Times New Roman"/>
          <w:sz w:val="24"/>
          <w:szCs w:val="24"/>
          <w:lang w:eastAsia="sk-SK"/>
        </w:rPr>
        <w:t>(ďalej len „cestný informačný systém“)</w:t>
      </w:r>
      <w:r w:rsidRPr="005E3076">
        <w:rPr>
          <w:rFonts w:ascii="Times New Roman" w:hAnsi="Times New Roman"/>
          <w:sz w:val="24"/>
          <w:szCs w:val="24"/>
        </w:rPr>
        <w:t>,</w:t>
      </w:r>
    </w:p>
    <w:p w:rsidR="00FD2022"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1938E9">
        <w:rPr>
          <w:rFonts w:ascii="Times New Roman" w:hAnsi="Times New Roman"/>
          <w:sz w:val="24"/>
          <w:szCs w:val="24"/>
          <w:lang w:eastAsia="sk-SK"/>
        </w:rPr>
        <w:t xml:space="preserve">overovať </w:t>
      </w:r>
    </w:p>
    <w:p w:rsidR="001938E9" w:rsidRPr="005E3076" w:rsidP="00746526">
      <w:pPr>
        <w:pStyle w:val="Odstavecseseznamem"/>
        <w:numPr>
          <w:ilvl w:val="1"/>
          <w:numId w:val="310"/>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 xml:space="preserve">vhodnosť </w:t>
      </w:r>
      <w:r w:rsidRPr="005E3076" w:rsidR="005E7D28">
        <w:rPr>
          <w:rFonts w:ascii="Times New Roman" w:hAnsi="Times New Roman"/>
          <w:sz w:val="24"/>
          <w:szCs w:val="24"/>
          <w:lang w:eastAsia="sk-SK"/>
        </w:rPr>
        <w:t xml:space="preserve">zariadení na použitie pri </w:t>
      </w:r>
      <w:r w:rsidRPr="005E3076" w:rsidR="009C148C">
        <w:rPr>
          <w:rFonts w:ascii="Times New Roman" w:hAnsi="Times New Roman"/>
          <w:sz w:val="24"/>
          <w:szCs w:val="24"/>
          <w:lang w:eastAsia="sk-SK"/>
        </w:rPr>
        <w:t>technickej kontrole</w:t>
      </w:r>
      <w:r w:rsidRPr="005E3076" w:rsidR="005E7D28">
        <w:rPr>
          <w:rFonts w:ascii="Times New Roman" w:hAnsi="Times New Roman"/>
          <w:sz w:val="24"/>
          <w:szCs w:val="24"/>
          <w:lang w:eastAsia="sk-SK"/>
        </w:rPr>
        <w:t xml:space="preserve"> a o výsledku spracovať správu</w:t>
      </w:r>
      <w:r w:rsidRPr="005E3076" w:rsidR="009F3AED">
        <w:rPr>
          <w:rFonts w:ascii="Times New Roman" w:hAnsi="Times New Roman"/>
          <w:sz w:val="24"/>
          <w:szCs w:val="24"/>
          <w:lang w:eastAsia="sk-SK"/>
        </w:rPr>
        <w:t>; o vykonaných overeniach vedie evidenciu v</w:t>
      </w:r>
      <w:r w:rsidRPr="005E3076" w:rsidR="00126046">
        <w:rPr>
          <w:rFonts w:ascii="Times New Roman" w:hAnsi="Times New Roman"/>
          <w:sz w:val="24"/>
          <w:szCs w:val="24"/>
          <w:lang w:eastAsia="sk-SK"/>
        </w:rPr>
        <w:t xml:space="preserve"> celoštátnom </w:t>
      </w:r>
      <w:r w:rsidRPr="005E3076" w:rsidR="009F3AED">
        <w:rPr>
          <w:rFonts w:ascii="Times New Roman" w:hAnsi="Times New Roman"/>
          <w:sz w:val="24"/>
          <w:szCs w:val="24"/>
          <w:lang w:eastAsia="sk-SK"/>
        </w:rPr>
        <w:t>informačnom systéme technických kontrol</w:t>
      </w:r>
      <w:r w:rsidRPr="005E3076" w:rsidR="00AD219A">
        <w:rPr>
          <w:rFonts w:ascii="Times New Roman" w:hAnsi="Times New Roman"/>
          <w:sz w:val="24"/>
          <w:szCs w:val="24"/>
          <w:lang w:eastAsia="sk-SK"/>
        </w:rPr>
        <w:t>,</w:t>
      </w:r>
    </w:p>
    <w:p w:rsidR="00DF5CF0" w:rsidRPr="005E3076" w:rsidP="00746526">
      <w:pPr>
        <w:pStyle w:val="Odstavecseseznamem"/>
        <w:numPr>
          <w:ilvl w:val="1"/>
          <w:numId w:val="310"/>
        </w:numPr>
        <w:tabs>
          <w:tab w:val="left" w:pos="1134"/>
        </w:tabs>
        <w:bidi w:val="0"/>
        <w:spacing w:after="0" w:line="240" w:lineRule="auto"/>
        <w:ind w:left="1134"/>
        <w:jc w:val="both"/>
        <w:rPr>
          <w:rFonts w:ascii="Times New Roman" w:hAnsi="Times New Roman"/>
          <w:sz w:val="24"/>
          <w:szCs w:val="24"/>
          <w:lang w:eastAsia="sk-SK"/>
        </w:rPr>
      </w:pPr>
      <w:r w:rsidRPr="005E3076" w:rsidR="00F6467F">
        <w:rPr>
          <w:rFonts w:ascii="Times New Roman" w:hAnsi="Times New Roman"/>
          <w:sz w:val="24"/>
          <w:szCs w:val="24"/>
          <w:lang w:eastAsia="sk-SK"/>
        </w:rPr>
        <w:t>spôsobilosť osôb na získanie osvedčení odborne spôsobilých osôb na kalibráciu zariadení (</w:t>
      </w:r>
      <w:r w:rsidRPr="005E3076" w:rsidR="00F6467F">
        <w:rPr>
          <w:rFonts w:ascii="Times New Roman" w:hAnsi="Times New Roman"/>
          <w:sz w:val="24"/>
          <w:szCs w:val="24"/>
          <w:lang w:eastAsia="sk-SK"/>
        </w:rPr>
        <w:fldChar w:fldCharType="begin"/>
      </w:r>
      <w:r w:rsidRPr="005E3076" w:rsidR="00F6467F">
        <w:rPr>
          <w:rFonts w:ascii="Times New Roman" w:hAnsi="Times New Roman"/>
          <w:sz w:val="24"/>
          <w:szCs w:val="24"/>
          <w:lang w:eastAsia="sk-SK"/>
        </w:rPr>
        <w:instrText xml:space="preserve"> REF _Ref465927345 \h </w:instrText>
      </w:r>
      <w:r w:rsidRPr="005E3076" w:rsidR="00F6467F">
        <w:rPr>
          <w:rFonts w:ascii="Times New Roman" w:hAnsi="Times New Roman"/>
          <w:sz w:val="24"/>
          <w:szCs w:val="24"/>
          <w:lang w:eastAsia="sk-SK"/>
        </w:rPr>
        <w:instrText xml:space="preserve"> \* MERGEFORMAT </w:instrText>
      </w:r>
      <w:r w:rsidRPr="005E3076" w:rsidR="00F6467F">
        <w:rPr>
          <w:rFonts w:ascii="Times New Roman" w:hAnsi="Times New Roman"/>
          <w:sz w:val="24"/>
          <w:szCs w:val="24"/>
          <w:lang w:eastAsia="sk-SK"/>
        </w:rPr>
        <w:fldChar w:fldCharType="separate"/>
      </w:r>
      <w:r w:rsidRPr="005E3076" w:rsidR="00972DF3">
        <w:rPr>
          <w:rFonts w:ascii="Times New Roman" w:hAnsi="Times New Roman"/>
          <w:sz w:val="24"/>
          <w:szCs w:val="24"/>
          <w:lang w:eastAsia="sk-SK"/>
        </w:rPr>
        <w:t xml:space="preserve">§ </w:t>
      </w:r>
      <w:r w:rsidR="00972DF3">
        <w:rPr>
          <w:rFonts w:ascii="Times New Roman" w:hAnsi="Times New Roman"/>
          <w:sz w:val="24"/>
          <w:szCs w:val="24"/>
          <w:lang w:eastAsia="sk-SK"/>
        </w:rPr>
        <w:t>79</w:t>
      </w:r>
      <w:r w:rsidRPr="005E3076" w:rsidR="00F6467F">
        <w:rPr>
          <w:rFonts w:ascii="Times New Roman" w:hAnsi="Times New Roman"/>
          <w:sz w:val="24"/>
          <w:szCs w:val="24"/>
          <w:lang w:eastAsia="sk-SK"/>
        </w:rPr>
        <w:fldChar w:fldCharType="end"/>
      </w:r>
      <w:r w:rsidRPr="00A10F5D" w:rsidR="00F6467F">
        <w:rPr>
          <w:rFonts w:ascii="Times New Roman" w:hAnsi="Times New Roman"/>
          <w:sz w:val="24"/>
          <w:szCs w:val="24"/>
          <w:lang w:eastAsia="sk-SK"/>
        </w:rPr>
        <w:t>)</w:t>
      </w:r>
      <w:r w:rsidRPr="005E3076" w:rsidR="00CF5521">
        <w:rPr>
          <w:rFonts w:ascii="Times New Roman" w:hAnsi="Times New Roman"/>
          <w:sz w:val="24"/>
          <w:szCs w:val="24"/>
          <w:lang w:eastAsia="sk-SK"/>
        </w:rPr>
        <w:t xml:space="preserve">, </w:t>
      </w:r>
      <w:r w:rsidRPr="005E3076" w:rsidR="00F6467F">
        <w:rPr>
          <w:rFonts w:ascii="Times New Roman" w:hAnsi="Times New Roman"/>
          <w:sz w:val="24"/>
          <w:szCs w:val="24"/>
          <w:lang w:eastAsia="sk-SK"/>
        </w:rPr>
        <w:t>o výsledku spracovať správu</w:t>
      </w:r>
      <w:r w:rsidRPr="005E3076" w:rsidR="00CF5521">
        <w:rPr>
          <w:rFonts w:ascii="Times New Roman" w:hAnsi="Times New Roman"/>
          <w:sz w:val="24"/>
          <w:szCs w:val="24"/>
          <w:lang w:eastAsia="sk-SK"/>
        </w:rPr>
        <w:t xml:space="preserve"> a</w:t>
      </w:r>
      <w:r w:rsidRPr="005E3076" w:rsidR="00F6467F">
        <w:rPr>
          <w:rFonts w:ascii="Times New Roman" w:hAnsi="Times New Roman"/>
          <w:sz w:val="24"/>
          <w:szCs w:val="24"/>
          <w:lang w:eastAsia="sk-SK"/>
        </w:rPr>
        <w:t xml:space="preserve"> o vykonaných overeniach v</w:t>
      </w:r>
      <w:r w:rsidRPr="005E3076" w:rsidR="00CF5521">
        <w:rPr>
          <w:rFonts w:ascii="Times New Roman" w:hAnsi="Times New Roman"/>
          <w:sz w:val="24"/>
          <w:szCs w:val="24"/>
          <w:lang w:eastAsia="sk-SK"/>
        </w:rPr>
        <w:t>iesť</w:t>
      </w:r>
      <w:r w:rsidRPr="005E3076" w:rsidR="00F6467F">
        <w:rPr>
          <w:rFonts w:ascii="Times New Roman" w:hAnsi="Times New Roman"/>
          <w:sz w:val="24"/>
          <w:szCs w:val="24"/>
          <w:lang w:eastAsia="sk-SK"/>
        </w:rPr>
        <w:t xml:space="preserve"> evidenciu v celoštátnom informačnom systéme technických kontrol</w:t>
      </w:r>
      <w:r w:rsidRPr="005E3076" w:rsidR="00CF5521">
        <w:rPr>
          <w:rFonts w:ascii="Times New Roman" w:hAnsi="Times New Roman"/>
          <w:sz w:val="24"/>
          <w:szCs w:val="24"/>
          <w:lang w:eastAsia="sk-SK"/>
        </w:rPr>
        <w:t xml:space="preserve">; technická služba technickej kontroly môže pôsobiť ako odborne spôsobilá osoba na kalibráciu zariadení podľa </w:t>
      </w:r>
      <w:r w:rsidRPr="005E3076" w:rsidR="00CF5521">
        <w:rPr>
          <w:rFonts w:ascii="Times New Roman" w:hAnsi="Times New Roman"/>
          <w:sz w:val="24"/>
          <w:szCs w:val="24"/>
          <w:lang w:eastAsia="sk-SK"/>
        </w:rPr>
        <w:fldChar w:fldCharType="begin"/>
      </w:r>
      <w:r w:rsidRPr="005E3076" w:rsidR="00CF5521">
        <w:rPr>
          <w:rFonts w:ascii="Times New Roman" w:hAnsi="Times New Roman"/>
          <w:sz w:val="24"/>
          <w:szCs w:val="24"/>
          <w:lang w:eastAsia="sk-SK"/>
        </w:rPr>
        <w:instrText xml:space="preserve"> REF _Ref465927345 \h </w:instrText>
      </w:r>
      <w:r w:rsidRPr="005E3076" w:rsidR="00CF5521">
        <w:rPr>
          <w:rFonts w:ascii="Times New Roman" w:hAnsi="Times New Roman"/>
          <w:sz w:val="24"/>
          <w:szCs w:val="24"/>
          <w:lang w:eastAsia="sk-SK"/>
        </w:rPr>
        <w:instrText xml:space="preserve"> \* MERGEFORMAT </w:instrText>
      </w:r>
      <w:r w:rsidRPr="005E3076" w:rsidR="00CF5521">
        <w:rPr>
          <w:rFonts w:ascii="Times New Roman" w:hAnsi="Times New Roman"/>
          <w:sz w:val="24"/>
          <w:szCs w:val="24"/>
          <w:lang w:eastAsia="sk-SK"/>
        </w:rPr>
        <w:fldChar w:fldCharType="separate"/>
      </w:r>
      <w:r w:rsidRPr="005E3076" w:rsidR="00972DF3">
        <w:rPr>
          <w:rFonts w:ascii="Times New Roman" w:hAnsi="Times New Roman"/>
          <w:sz w:val="24"/>
          <w:szCs w:val="24"/>
          <w:lang w:eastAsia="sk-SK"/>
        </w:rPr>
        <w:t xml:space="preserve">§ </w:t>
      </w:r>
      <w:r w:rsidR="00972DF3">
        <w:rPr>
          <w:rFonts w:ascii="Times New Roman" w:hAnsi="Times New Roman"/>
          <w:sz w:val="24"/>
          <w:szCs w:val="24"/>
          <w:lang w:eastAsia="sk-SK"/>
        </w:rPr>
        <w:t>79</w:t>
      </w:r>
      <w:r w:rsidRPr="005E3076" w:rsidR="00CF5521">
        <w:rPr>
          <w:rFonts w:ascii="Times New Roman" w:hAnsi="Times New Roman"/>
          <w:sz w:val="24"/>
          <w:szCs w:val="24"/>
          <w:lang w:eastAsia="sk-SK"/>
        </w:rPr>
        <w:fldChar w:fldCharType="end"/>
      </w:r>
      <w:r w:rsidRPr="00A10F5D" w:rsidR="00CF5521">
        <w:rPr>
          <w:rFonts w:ascii="Times New Roman" w:hAnsi="Times New Roman"/>
          <w:sz w:val="24"/>
          <w:szCs w:val="24"/>
          <w:lang w:eastAsia="sk-SK"/>
        </w:rPr>
        <w:t xml:space="preserve"> ods. </w:t>
      </w:r>
      <w:r w:rsidRPr="005E3076" w:rsidR="00CB3414">
        <w:rPr>
          <w:rFonts w:ascii="Times New Roman" w:hAnsi="Times New Roman"/>
          <w:sz w:val="24"/>
          <w:szCs w:val="24"/>
          <w:lang w:eastAsia="sk-SK"/>
        </w:rPr>
        <w:t>5</w:t>
      </w:r>
      <w:r w:rsidRPr="005E3076" w:rsidR="00CF5521">
        <w:rPr>
          <w:rFonts w:ascii="Times New Roman" w:hAnsi="Times New Roman"/>
          <w:sz w:val="24"/>
          <w:szCs w:val="24"/>
          <w:lang w:eastAsia="sk-SK"/>
        </w:rPr>
        <w:t xml:space="preserve"> písm. a),</w:t>
      </w:r>
    </w:p>
    <w:p w:rsidR="00F4258D"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9F3AED">
        <w:rPr>
          <w:rFonts w:ascii="Times New Roman" w:hAnsi="Times New Roman"/>
          <w:sz w:val="24"/>
          <w:szCs w:val="24"/>
          <w:lang w:eastAsia="sk-SK"/>
        </w:rPr>
        <w:t xml:space="preserve">zabezpečovať </w:t>
      </w:r>
    </w:p>
    <w:p w:rsidR="00F4258D" w:rsidRPr="005E3076" w:rsidP="00746526">
      <w:pPr>
        <w:pStyle w:val="Odstavecseseznamem"/>
        <w:numPr>
          <w:ilvl w:val="1"/>
          <w:numId w:val="152"/>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 xml:space="preserve">základné školenia, </w:t>
      </w:r>
      <w:r w:rsidRPr="005E3076" w:rsidR="00747332">
        <w:rPr>
          <w:rFonts w:ascii="Times New Roman" w:hAnsi="Times New Roman"/>
          <w:sz w:val="24"/>
          <w:szCs w:val="24"/>
          <w:lang w:eastAsia="sk-SK"/>
        </w:rPr>
        <w:t>rozširovacie</w:t>
      </w:r>
      <w:r w:rsidRPr="005E3076">
        <w:rPr>
          <w:rFonts w:ascii="Times New Roman" w:hAnsi="Times New Roman"/>
          <w:sz w:val="24"/>
          <w:szCs w:val="24"/>
          <w:lang w:eastAsia="sk-SK"/>
        </w:rPr>
        <w:t xml:space="preserve"> školenia a doškoľovacie kurzy podmieňujúce vykonávanie </w:t>
      </w:r>
      <w:r w:rsidRPr="005E3076" w:rsidR="009C148C">
        <w:rPr>
          <w:rFonts w:ascii="Times New Roman" w:hAnsi="Times New Roman"/>
          <w:sz w:val="24"/>
          <w:szCs w:val="24"/>
          <w:lang w:eastAsia="sk-SK"/>
        </w:rPr>
        <w:t>technickej kontroly</w:t>
      </w:r>
      <w:r w:rsidRPr="005E3076">
        <w:rPr>
          <w:rFonts w:ascii="Times New Roman" w:hAnsi="Times New Roman"/>
          <w:sz w:val="24"/>
          <w:szCs w:val="24"/>
          <w:lang w:eastAsia="sk-SK"/>
        </w:rPr>
        <w:t>, vydávať potvrdenia o</w:t>
      </w:r>
      <w:r w:rsidRPr="005E3076" w:rsidR="00E2371C">
        <w:rPr>
          <w:rFonts w:ascii="Times New Roman" w:hAnsi="Times New Roman"/>
          <w:sz w:val="24"/>
          <w:szCs w:val="24"/>
          <w:lang w:eastAsia="sk-SK"/>
        </w:rPr>
        <w:t xml:space="preserve"> ich </w:t>
      </w:r>
      <w:r w:rsidRPr="005E3076">
        <w:rPr>
          <w:rFonts w:ascii="Times New Roman" w:hAnsi="Times New Roman"/>
          <w:sz w:val="24"/>
          <w:szCs w:val="24"/>
          <w:lang w:eastAsia="sk-SK"/>
        </w:rPr>
        <w:t>absolvovaní 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F4258D" w:rsidRPr="005E3076" w:rsidP="00746526">
      <w:pPr>
        <w:pStyle w:val="Odstavecseseznamem"/>
        <w:numPr>
          <w:ilvl w:val="1"/>
          <w:numId w:val="152"/>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rPr>
        <w:t>školeni</w:t>
      </w:r>
      <w:r w:rsidRPr="005E3076" w:rsidR="008E62FF">
        <w:rPr>
          <w:rFonts w:ascii="Times New Roman" w:hAnsi="Times New Roman"/>
          <w:sz w:val="24"/>
          <w:szCs w:val="24"/>
        </w:rPr>
        <w:t>a</w:t>
      </w:r>
      <w:r w:rsidRPr="005E3076">
        <w:rPr>
          <w:rFonts w:ascii="Times New Roman" w:hAnsi="Times New Roman"/>
          <w:sz w:val="24"/>
          <w:szCs w:val="24"/>
        </w:rPr>
        <w:t xml:space="preserve"> </w:t>
      </w:r>
      <w:r w:rsidRPr="005E3076" w:rsidR="008E62FF">
        <w:rPr>
          <w:rFonts w:ascii="Times New Roman" w:hAnsi="Times New Roman"/>
          <w:sz w:val="24"/>
          <w:szCs w:val="24"/>
        </w:rPr>
        <w:t>na</w:t>
      </w:r>
      <w:r w:rsidRPr="005E3076">
        <w:rPr>
          <w:rFonts w:ascii="Times New Roman" w:hAnsi="Times New Roman"/>
          <w:sz w:val="24"/>
          <w:szCs w:val="24"/>
        </w:rPr>
        <w:t xml:space="preserve"> vykonávanie administratívnych činností v stanici technickej kontroly, vydávať potvrdenia o absolvovaní školenia a viesť o nich údaje v</w:t>
      </w:r>
      <w:r w:rsidRPr="005E3076" w:rsidR="00126046">
        <w:rPr>
          <w:rFonts w:ascii="Times New Roman" w:hAnsi="Times New Roman"/>
          <w:sz w:val="24"/>
          <w:szCs w:val="24"/>
        </w:rPr>
        <w:t xml:space="preserve"> celoštátnom </w:t>
      </w:r>
      <w:r w:rsidRPr="005E3076">
        <w:rPr>
          <w:rFonts w:ascii="Times New Roman" w:hAnsi="Times New Roman"/>
          <w:sz w:val="24"/>
          <w:szCs w:val="24"/>
        </w:rPr>
        <w:t>informačnom systéme technických kontrol,</w:t>
      </w:r>
    </w:p>
    <w:p w:rsidR="00206DD4"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v spolupráci s typovým schvaľovacím orgánom skúšky z odbornej spôsobilosti technikov</w:t>
      </w:r>
      <w:r w:rsidRPr="005E3076" w:rsidR="009D48BD">
        <w:rPr>
          <w:rFonts w:ascii="Times New Roman" w:hAnsi="Times New Roman"/>
          <w:sz w:val="24"/>
          <w:szCs w:val="24"/>
          <w:lang w:eastAsia="sk-SK"/>
        </w:rPr>
        <w:t xml:space="preserve"> technickej kontroly</w:t>
      </w:r>
      <w:r w:rsidRPr="005E3076">
        <w:rPr>
          <w:rFonts w:ascii="Times New Roman" w:hAnsi="Times New Roman"/>
          <w:sz w:val="24"/>
          <w:szCs w:val="24"/>
          <w:lang w:eastAsia="sk-SK"/>
        </w:rPr>
        <w:t xml:space="preserve"> 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786A6C"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skúšky </w:t>
      </w:r>
      <w:r w:rsidRPr="005E3076">
        <w:rPr>
          <w:rFonts w:ascii="Times New Roman" w:hAnsi="Times New Roman"/>
          <w:sz w:val="24"/>
          <w:szCs w:val="24"/>
        </w:rPr>
        <w:t xml:space="preserve">overenia znalostí o vozidlách </w:t>
      </w:r>
      <w:r w:rsidRPr="005E3076" w:rsidR="00523CE6">
        <w:rPr>
          <w:rFonts w:ascii="Times New Roman" w:hAnsi="Times New Roman"/>
          <w:sz w:val="24"/>
          <w:szCs w:val="24"/>
        </w:rPr>
        <w:t>a</w:t>
      </w:r>
      <w:r w:rsidRPr="005E3076">
        <w:rPr>
          <w:rFonts w:ascii="Times New Roman" w:hAnsi="Times New Roman"/>
          <w:sz w:val="24"/>
          <w:szCs w:val="24"/>
        </w:rPr>
        <w:t> viesť o nich údaje v</w:t>
      </w:r>
      <w:r w:rsidRPr="005E3076" w:rsidR="00126046">
        <w:rPr>
          <w:rFonts w:ascii="Times New Roman" w:hAnsi="Times New Roman"/>
          <w:sz w:val="24"/>
          <w:szCs w:val="24"/>
        </w:rPr>
        <w:t xml:space="preserve"> celoštátnom </w:t>
      </w:r>
      <w:r w:rsidRPr="005E3076">
        <w:rPr>
          <w:rFonts w:ascii="Times New Roman" w:hAnsi="Times New Roman"/>
          <w:sz w:val="24"/>
          <w:szCs w:val="24"/>
        </w:rPr>
        <w:t>informačnom systéme technických kontrol,</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spravovať údaje o výsledkoch </w:t>
      </w:r>
      <w:r w:rsidRPr="005E3076" w:rsidR="009C148C">
        <w:rPr>
          <w:rFonts w:ascii="Times New Roman" w:hAnsi="Times New Roman"/>
          <w:sz w:val="24"/>
          <w:szCs w:val="24"/>
          <w:lang w:eastAsia="sk-SK"/>
        </w:rPr>
        <w:t>technickej kontroly</w:t>
      </w:r>
      <w:r w:rsidRPr="005E3076">
        <w:rPr>
          <w:rFonts w:ascii="Times New Roman" w:hAnsi="Times New Roman"/>
          <w:sz w:val="24"/>
          <w:szCs w:val="24"/>
          <w:lang w:eastAsia="sk-SK"/>
        </w:rPr>
        <w:t xml:space="preserve">, vyhodnotení technického stavu </w:t>
      </w:r>
      <w:r w:rsidRPr="005E3076" w:rsidR="00437396">
        <w:rPr>
          <w:rFonts w:ascii="Times New Roman" w:hAnsi="Times New Roman"/>
          <w:sz w:val="24"/>
          <w:szCs w:val="24"/>
          <w:lang w:eastAsia="sk-SK"/>
        </w:rPr>
        <w:t xml:space="preserve">vozidiel </w:t>
      </w:r>
      <w:r w:rsidRPr="005E3076">
        <w:rPr>
          <w:rFonts w:ascii="Times New Roman" w:hAnsi="Times New Roman"/>
          <w:sz w:val="24"/>
          <w:szCs w:val="24"/>
          <w:lang w:eastAsia="sk-SK"/>
        </w:rPr>
        <w:t>a záveroch o ich spôsobilosti, dočasnej spôsobilosti alebo nespôsobilosti na</w:t>
      </w:r>
      <w:r w:rsidRPr="005E3076" w:rsidR="006E75D0">
        <w:rPr>
          <w:rFonts w:ascii="Times New Roman" w:hAnsi="Times New Roman"/>
          <w:sz w:val="24"/>
          <w:szCs w:val="24"/>
          <w:lang w:eastAsia="sk-SK"/>
        </w:rPr>
        <w:t> </w:t>
      </w:r>
      <w:r w:rsidRPr="005E3076" w:rsidR="000A534D">
        <w:rPr>
          <w:rFonts w:ascii="Times New Roman" w:hAnsi="Times New Roman"/>
          <w:sz w:val="24"/>
          <w:szCs w:val="24"/>
          <w:lang w:eastAsia="sk-SK"/>
        </w:rPr>
        <w:t>prevádzku v cestnej premávke</w:t>
      </w:r>
      <w:r w:rsidRPr="005E3076">
        <w:rPr>
          <w:rFonts w:ascii="Times New Roman" w:hAnsi="Times New Roman"/>
          <w:sz w:val="24"/>
          <w:szCs w:val="24"/>
          <w:lang w:eastAsia="sk-SK"/>
        </w:rPr>
        <w:t xml:space="preserve">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technických kontrol </w:t>
      </w:r>
      <w:r w:rsidRPr="005E3076" w:rsidR="0039381B">
        <w:rPr>
          <w:rFonts w:ascii="Times New Roman" w:hAnsi="Times New Roman"/>
          <w:sz w:val="24"/>
          <w:szCs w:val="24"/>
        </w:rPr>
        <w:t xml:space="preserve">a poskytovať </w:t>
      </w:r>
      <w:r w:rsidRPr="005E3076" w:rsidR="003E5F93">
        <w:rPr>
          <w:rFonts w:ascii="Times New Roman" w:hAnsi="Times New Roman"/>
          <w:sz w:val="24"/>
          <w:szCs w:val="24"/>
        </w:rPr>
        <w:t xml:space="preserve">ich </w:t>
      </w:r>
      <w:r w:rsidRPr="005E3076" w:rsidR="0039381B">
        <w:rPr>
          <w:rFonts w:ascii="Times New Roman" w:hAnsi="Times New Roman"/>
          <w:sz w:val="24"/>
          <w:szCs w:val="24"/>
        </w:rPr>
        <w:t xml:space="preserve">osobám </w:t>
      </w:r>
      <w:r w:rsidRPr="005E3076" w:rsidR="00A405D1">
        <w:rPr>
          <w:rFonts w:ascii="Times New Roman" w:hAnsi="Times New Roman"/>
          <w:sz w:val="24"/>
          <w:szCs w:val="24"/>
        </w:rPr>
        <w:t>ustanoveným</w:t>
      </w:r>
      <w:r w:rsidRPr="005E3076" w:rsidR="0039381B">
        <w:rPr>
          <w:rFonts w:ascii="Times New Roman" w:hAnsi="Times New Roman"/>
          <w:sz w:val="24"/>
          <w:szCs w:val="24"/>
        </w:rPr>
        <w:t xml:space="preserve"> </w:t>
      </w:r>
      <w:r w:rsidRPr="005E3076" w:rsidR="00D23056">
        <w:rPr>
          <w:rFonts w:ascii="Times New Roman" w:hAnsi="Times New Roman"/>
          <w:sz w:val="24"/>
          <w:szCs w:val="24"/>
        </w:rPr>
        <w:t>vykonávacím právnym predpisom</w:t>
      </w:r>
      <w:r w:rsidRPr="005E3076">
        <w:rPr>
          <w:rFonts w:ascii="Times New Roman" w:hAnsi="Times New Roman"/>
          <w:sz w:val="24"/>
          <w:szCs w:val="24"/>
          <w:lang w:eastAsia="sk-SK"/>
        </w:rPr>
        <w:t xml:space="preserve">; so súhlasom ministerstva </w:t>
      </w:r>
      <w:r w:rsidRPr="005E3076" w:rsidR="003C7010">
        <w:rPr>
          <w:rFonts w:ascii="Times New Roman" w:hAnsi="Times New Roman"/>
          <w:sz w:val="24"/>
          <w:szCs w:val="24"/>
        </w:rPr>
        <w:t xml:space="preserve">dopravy </w:t>
      </w:r>
      <w:r w:rsidRPr="005E3076">
        <w:rPr>
          <w:rFonts w:ascii="Times New Roman" w:hAnsi="Times New Roman"/>
          <w:sz w:val="24"/>
          <w:szCs w:val="24"/>
          <w:lang w:eastAsia="sk-SK"/>
        </w:rPr>
        <w:t xml:space="preserve">môže </w:t>
      </w:r>
      <w:r w:rsidRPr="005E3076" w:rsidR="00B33E66">
        <w:rPr>
          <w:rFonts w:ascii="Times New Roman" w:hAnsi="Times New Roman"/>
          <w:sz w:val="24"/>
          <w:szCs w:val="24"/>
          <w:lang w:eastAsia="sk-SK"/>
        </w:rPr>
        <w:t xml:space="preserve">tieto údaje </w:t>
      </w:r>
      <w:r w:rsidRPr="005E3076" w:rsidR="003C022C">
        <w:rPr>
          <w:rFonts w:ascii="Times New Roman" w:hAnsi="Times New Roman"/>
          <w:sz w:val="24"/>
          <w:szCs w:val="24"/>
          <w:lang w:eastAsia="sk-SK"/>
        </w:rPr>
        <w:t>zverejniť</w:t>
      </w:r>
      <w:r w:rsidRPr="005E3076">
        <w:rPr>
          <w:rFonts w:ascii="Times New Roman" w:hAnsi="Times New Roman"/>
          <w:sz w:val="24"/>
          <w:szCs w:val="24"/>
          <w:lang w:eastAsia="sk-SK"/>
        </w:rPr>
        <w:t xml:space="preserve"> na svojom webovom sídle alebo poskytovať tretím osobám v</w:t>
      </w:r>
      <w:r w:rsidRPr="005E3076" w:rsidR="00115EE2">
        <w:rPr>
          <w:rFonts w:ascii="Times New Roman" w:hAnsi="Times New Roman"/>
          <w:sz w:val="24"/>
          <w:szCs w:val="24"/>
          <w:lang w:eastAsia="sk-SK"/>
        </w:rPr>
        <w:t> </w:t>
      </w:r>
      <w:r w:rsidRPr="005E3076">
        <w:rPr>
          <w:rFonts w:ascii="Times New Roman" w:hAnsi="Times New Roman"/>
          <w:sz w:val="24"/>
          <w:szCs w:val="24"/>
          <w:lang w:eastAsia="sk-SK"/>
        </w:rPr>
        <w:t>elektronickej</w:t>
      </w:r>
      <w:r w:rsidRPr="005E3076" w:rsidR="00115EE2">
        <w:rPr>
          <w:rFonts w:ascii="Times New Roman" w:hAnsi="Times New Roman"/>
          <w:sz w:val="24"/>
          <w:szCs w:val="24"/>
          <w:lang w:eastAsia="sk-SK"/>
        </w:rPr>
        <w:t xml:space="preserve"> </w:t>
      </w:r>
      <w:r w:rsidRPr="005E3076">
        <w:rPr>
          <w:rFonts w:ascii="Times New Roman" w:hAnsi="Times New Roman"/>
          <w:sz w:val="24"/>
          <w:szCs w:val="24"/>
          <w:lang w:eastAsia="sk-SK"/>
        </w:rPr>
        <w:t>forme,</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471E79">
        <w:rPr>
          <w:rFonts w:ascii="Times New Roman" w:hAnsi="Times New Roman"/>
          <w:sz w:val="24"/>
          <w:szCs w:val="24"/>
          <w:lang w:eastAsia="sk-SK"/>
        </w:rPr>
        <w:t xml:space="preserve">zabezpečiť vývoj a prevádzku </w:t>
      </w:r>
      <w:r w:rsidRPr="005E3076" w:rsidR="00126046">
        <w:rPr>
          <w:rFonts w:ascii="Times New Roman" w:hAnsi="Times New Roman"/>
          <w:sz w:val="24"/>
          <w:szCs w:val="24"/>
          <w:lang w:eastAsia="sk-SK"/>
        </w:rPr>
        <w:t xml:space="preserve">celoštátneho </w:t>
      </w:r>
      <w:r w:rsidRPr="005E3076" w:rsidR="00471E79">
        <w:rPr>
          <w:rFonts w:ascii="Times New Roman" w:hAnsi="Times New Roman"/>
          <w:sz w:val="24"/>
          <w:szCs w:val="24"/>
          <w:lang w:eastAsia="sk-SK"/>
        </w:rPr>
        <w:t>informačn</w:t>
      </w:r>
      <w:r w:rsidRPr="005E3076" w:rsidR="00DB42D5">
        <w:rPr>
          <w:rFonts w:ascii="Times New Roman" w:hAnsi="Times New Roman"/>
          <w:sz w:val="24"/>
          <w:szCs w:val="24"/>
          <w:lang w:eastAsia="sk-SK"/>
        </w:rPr>
        <w:t>ého systému technických kontrol</w:t>
      </w:r>
      <w:r w:rsidRPr="005E3076">
        <w:rPr>
          <w:rFonts w:ascii="Times New Roman" w:hAnsi="Times New Roman"/>
          <w:sz w:val="24"/>
          <w:szCs w:val="24"/>
          <w:lang w:eastAsia="sk-SK"/>
        </w:rPr>
        <w:t>, integrovať ho cez poskytnuté rozhranie s</w:t>
      </w:r>
      <w:r w:rsidRPr="005E3076" w:rsidR="00126046">
        <w:rPr>
          <w:rFonts w:ascii="Times New Roman" w:hAnsi="Times New Roman"/>
          <w:sz w:val="24"/>
          <w:szCs w:val="24"/>
          <w:lang w:eastAsia="sk-SK"/>
        </w:rPr>
        <w:t> </w:t>
      </w:r>
      <w:r w:rsidRPr="005E3076">
        <w:rPr>
          <w:rFonts w:ascii="Times New Roman" w:hAnsi="Times New Roman"/>
          <w:sz w:val="24"/>
          <w:szCs w:val="24"/>
          <w:lang w:eastAsia="sk-SK"/>
        </w:rPr>
        <w:t>cestný</w:t>
      </w:r>
      <w:r w:rsidRPr="005E3076" w:rsidR="00750791">
        <w:rPr>
          <w:rFonts w:ascii="Times New Roman" w:hAnsi="Times New Roman"/>
          <w:sz w:val="24"/>
          <w:szCs w:val="24"/>
          <w:lang w:eastAsia="sk-SK"/>
        </w:rPr>
        <w:t>m</w:t>
      </w:r>
      <w:r w:rsidRPr="005E3076" w:rsidR="00126046">
        <w:rPr>
          <w:rFonts w:ascii="Times New Roman" w:hAnsi="Times New Roman"/>
          <w:sz w:val="24"/>
          <w:szCs w:val="24"/>
          <w:lang w:eastAsia="sk-SK"/>
        </w:rPr>
        <w:t xml:space="preserve"> </w:t>
      </w:r>
      <w:r w:rsidRPr="005E3076">
        <w:rPr>
          <w:rFonts w:ascii="Times New Roman" w:hAnsi="Times New Roman"/>
          <w:sz w:val="24"/>
          <w:szCs w:val="24"/>
          <w:lang w:eastAsia="sk-SK"/>
        </w:rPr>
        <w:t>informačný</w:t>
      </w:r>
      <w:r w:rsidRPr="005E3076" w:rsidR="00750791">
        <w:rPr>
          <w:rFonts w:ascii="Times New Roman" w:hAnsi="Times New Roman"/>
          <w:sz w:val="24"/>
          <w:szCs w:val="24"/>
          <w:lang w:eastAsia="sk-SK"/>
        </w:rPr>
        <w:t>m</w:t>
      </w:r>
      <w:r w:rsidRPr="005E3076">
        <w:rPr>
          <w:rFonts w:ascii="Times New Roman" w:hAnsi="Times New Roman"/>
          <w:sz w:val="24"/>
          <w:szCs w:val="24"/>
          <w:lang w:eastAsia="sk-SK"/>
        </w:rPr>
        <w:t xml:space="preserve"> systém</w:t>
      </w:r>
      <w:r w:rsidRPr="005E3076" w:rsidR="00750791">
        <w:rPr>
          <w:rFonts w:ascii="Times New Roman" w:hAnsi="Times New Roman"/>
          <w:sz w:val="24"/>
          <w:szCs w:val="24"/>
          <w:lang w:eastAsia="sk-SK"/>
        </w:rPr>
        <w:t>om</w:t>
      </w:r>
      <w:r w:rsidRPr="005E3076">
        <w:rPr>
          <w:rFonts w:ascii="Times New Roman" w:hAnsi="Times New Roman"/>
          <w:sz w:val="24"/>
          <w:szCs w:val="24"/>
          <w:lang w:eastAsia="sk-SK"/>
        </w:rPr>
        <w:t xml:space="preserve"> a poskytovať do cestného informačného systému všetky údaje uvádzané v protokole o technickej kontrole,</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w:t>
      </w:r>
    </w:p>
    <w:p w:rsidR="00333239" w:rsidRPr="005E3076" w:rsidP="00746526">
      <w:pPr>
        <w:pStyle w:val="Odstavecseseznamem"/>
        <w:numPr>
          <w:numId w:val="150"/>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výrobu, predaj a distribúciu tlačív </w:t>
      </w:r>
      <w:r w:rsidRPr="005E3076" w:rsidR="001F219B">
        <w:rPr>
          <w:rFonts w:ascii="Times New Roman" w:hAnsi="Times New Roman"/>
          <w:sz w:val="24"/>
          <w:szCs w:val="24"/>
          <w:lang w:eastAsia="sk-SK"/>
        </w:rPr>
        <w:t>dokladov</w:t>
      </w:r>
      <w:r w:rsidRPr="005E3076">
        <w:rPr>
          <w:rFonts w:ascii="Times New Roman" w:hAnsi="Times New Roman"/>
          <w:sz w:val="24"/>
          <w:szCs w:val="24"/>
          <w:lang w:eastAsia="sk-SK"/>
        </w:rPr>
        <w:t>, kontrolných nálepiek a pečiatok používaných pri </w:t>
      </w:r>
      <w:r w:rsidRPr="005E3076" w:rsidR="004A5F1E">
        <w:rPr>
          <w:rFonts w:ascii="Times New Roman" w:hAnsi="Times New Roman"/>
          <w:sz w:val="24"/>
          <w:szCs w:val="24"/>
          <w:lang w:eastAsia="sk-SK"/>
        </w:rPr>
        <w:t>technickej kontrole</w:t>
      </w:r>
      <w:r w:rsidRPr="005E3076">
        <w:rPr>
          <w:rFonts w:ascii="Times New Roman" w:hAnsi="Times New Roman"/>
          <w:sz w:val="24"/>
          <w:szCs w:val="24"/>
          <w:lang w:eastAsia="sk-SK"/>
        </w:rPr>
        <w:t xml:space="preserve"> podľa ustanovených technických požiadaviek,</w:t>
      </w:r>
    </w:p>
    <w:p w:rsidR="001938E9" w:rsidRPr="005E3076" w:rsidP="00746526">
      <w:pPr>
        <w:pStyle w:val="Odstavecseseznamem"/>
        <w:numPr>
          <w:numId w:val="150"/>
        </w:numPr>
        <w:tabs>
          <w:tab w:val="left" w:pos="1134"/>
        </w:tabs>
        <w:bidi w:val="0"/>
        <w:spacing w:after="0" w:line="240" w:lineRule="auto"/>
        <w:jc w:val="both"/>
        <w:rPr>
          <w:rFonts w:ascii="Times New Roman" w:hAnsi="Times New Roman"/>
          <w:sz w:val="24"/>
          <w:szCs w:val="24"/>
        </w:rPr>
      </w:pPr>
      <w:r w:rsidRPr="005E3076" w:rsidR="00333239">
        <w:rPr>
          <w:rFonts w:ascii="Times New Roman" w:hAnsi="Times New Roman"/>
          <w:sz w:val="24"/>
          <w:szCs w:val="24"/>
          <w:lang w:eastAsia="sk-SK"/>
        </w:rPr>
        <w:t>evidenciu a uskladnenie tlačív</w:t>
      </w:r>
      <w:r w:rsidRPr="005E3076" w:rsidR="004A5F1E">
        <w:rPr>
          <w:rFonts w:ascii="Times New Roman" w:hAnsi="Times New Roman"/>
          <w:sz w:val="24"/>
          <w:szCs w:val="24"/>
          <w:lang w:eastAsia="sk-SK"/>
        </w:rPr>
        <w:t xml:space="preserve"> dokladov</w:t>
      </w:r>
      <w:r w:rsidRPr="005E3076" w:rsidR="00333239">
        <w:rPr>
          <w:rFonts w:ascii="Times New Roman" w:hAnsi="Times New Roman"/>
          <w:sz w:val="24"/>
          <w:szCs w:val="24"/>
          <w:lang w:eastAsia="sk-SK"/>
        </w:rPr>
        <w:t>, kontrolných nálepiek a</w:t>
      </w:r>
      <w:r w:rsidRPr="005E3076" w:rsidR="00B204FD">
        <w:rPr>
          <w:rFonts w:ascii="Times New Roman" w:hAnsi="Times New Roman"/>
          <w:sz w:val="24"/>
          <w:szCs w:val="24"/>
          <w:lang w:eastAsia="sk-SK"/>
        </w:rPr>
        <w:t> </w:t>
      </w:r>
      <w:r w:rsidRPr="005E3076" w:rsidR="00333239">
        <w:rPr>
          <w:rFonts w:ascii="Times New Roman" w:hAnsi="Times New Roman"/>
          <w:sz w:val="24"/>
          <w:szCs w:val="24"/>
          <w:lang w:eastAsia="sk-SK"/>
        </w:rPr>
        <w:t>pečiatok</w:t>
      </w:r>
      <w:r w:rsidRPr="005E3076" w:rsidR="00B204FD">
        <w:rPr>
          <w:rFonts w:ascii="Times New Roman" w:hAnsi="Times New Roman"/>
          <w:sz w:val="24"/>
          <w:szCs w:val="24"/>
          <w:lang w:eastAsia="sk-SK"/>
        </w:rPr>
        <w:t xml:space="preserve"> podľa prvého bodu</w:t>
      </w:r>
      <w:r w:rsidRPr="005E3076" w:rsidR="00333239">
        <w:rPr>
          <w:rFonts w:ascii="Times New Roman" w:hAnsi="Times New Roman"/>
          <w:sz w:val="24"/>
          <w:szCs w:val="24"/>
          <w:lang w:eastAsia="sk-SK"/>
        </w:rPr>
        <w:t>,</w:t>
      </w:r>
    </w:p>
    <w:p w:rsidR="001938E9" w:rsidRPr="005E3076" w:rsidP="00746526">
      <w:pPr>
        <w:pStyle w:val="Odstavecseseznamem"/>
        <w:numPr>
          <w:numId w:val="150"/>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inventarizáciu </w:t>
      </w:r>
      <w:r w:rsidRPr="005E3076" w:rsidR="00060C3B">
        <w:rPr>
          <w:rFonts w:ascii="Times New Roman" w:hAnsi="Times New Roman"/>
          <w:sz w:val="24"/>
          <w:szCs w:val="24"/>
          <w:lang w:eastAsia="sk-SK"/>
        </w:rPr>
        <w:t>uskladnených</w:t>
      </w:r>
      <w:r w:rsidRPr="005E3076">
        <w:rPr>
          <w:rFonts w:ascii="Times New Roman" w:hAnsi="Times New Roman"/>
          <w:sz w:val="24"/>
          <w:szCs w:val="24"/>
          <w:lang w:eastAsia="sk-SK"/>
        </w:rPr>
        <w:t xml:space="preserve"> tlačív</w:t>
      </w:r>
      <w:r w:rsidRPr="005E3076" w:rsidR="004A5F1E">
        <w:rPr>
          <w:rFonts w:ascii="Times New Roman" w:hAnsi="Times New Roman"/>
          <w:sz w:val="24"/>
          <w:szCs w:val="24"/>
          <w:lang w:eastAsia="sk-SK"/>
        </w:rPr>
        <w:t xml:space="preserve"> dokladov</w:t>
      </w:r>
      <w:r w:rsidRPr="005E3076">
        <w:rPr>
          <w:rFonts w:ascii="Times New Roman" w:hAnsi="Times New Roman"/>
          <w:sz w:val="24"/>
          <w:szCs w:val="24"/>
          <w:lang w:eastAsia="sk-SK"/>
        </w:rPr>
        <w:t>, kontrolných nálepiek a</w:t>
      </w:r>
      <w:r w:rsidRPr="005E3076" w:rsidR="00B204FD">
        <w:rPr>
          <w:rFonts w:ascii="Times New Roman" w:hAnsi="Times New Roman"/>
          <w:sz w:val="24"/>
          <w:szCs w:val="24"/>
          <w:lang w:eastAsia="sk-SK"/>
        </w:rPr>
        <w:t> </w:t>
      </w:r>
      <w:r w:rsidRPr="005E3076">
        <w:rPr>
          <w:rFonts w:ascii="Times New Roman" w:hAnsi="Times New Roman"/>
          <w:sz w:val="24"/>
          <w:szCs w:val="24"/>
          <w:lang w:eastAsia="sk-SK"/>
        </w:rPr>
        <w:t>pečiatok</w:t>
      </w:r>
      <w:r w:rsidRPr="005E3076" w:rsidR="00B204FD">
        <w:rPr>
          <w:rFonts w:ascii="Times New Roman" w:hAnsi="Times New Roman"/>
          <w:sz w:val="24"/>
          <w:szCs w:val="24"/>
          <w:lang w:eastAsia="sk-SK"/>
        </w:rPr>
        <w:t xml:space="preserve"> podľa prvého bodu</w:t>
      </w:r>
      <w:r w:rsidRPr="005E3076" w:rsidR="00333239">
        <w:rPr>
          <w:rFonts w:ascii="Times New Roman" w:hAnsi="Times New Roman"/>
          <w:sz w:val="24"/>
          <w:szCs w:val="24"/>
          <w:lang w:eastAsia="sk-SK"/>
        </w:rPr>
        <w:t xml:space="preserve"> v ustanovených lehotách</w:t>
      </w:r>
      <w:r w:rsidRPr="005E3076" w:rsidR="00060C3B">
        <w:rPr>
          <w:rFonts w:ascii="Times New Roman" w:hAnsi="Times New Roman"/>
          <w:sz w:val="24"/>
          <w:szCs w:val="24"/>
          <w:lang w:eastAsia="sk-SK"/>
        </w:rPr>
        <w:t>, a</w:t>
      </w:r>
      <w:r w:rsidRPr="005E3076" w:rsidR="00CD3C5B">
        <w:rPr>
          <w:rFonts w:ascii="Times New Roman" w:hAnsi="Times New Roman"/>
          <w:sz w:val="24"/>
          <w:szCs w:val="24"/>
          <w:lang w:eastAsia="sk-SK"/>
        </w:rPr>
        <w:t xml:space="preserve"> pri </w:t>
      </w:r>
      <w:r w:rsidRPr="005E3076" w:rsidR="00060C3B">
        <w:rPr>
          <w:rFonts w:ascii="Times New Roman" w:hAnsi="Times New Roman"/>
          <w:sz w:val="24"/>
          <w:szCs w:val="24"/>
          <w:lang w:eastAsia="sk-SK"/>
        </w:rPr>
        <w:t>ich znehodnoten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xml:space="preserve"> </w:t>
      </w:r>
      <w:r w:rsidRPr="005E3076" w:rsidR="00CD3C5B">
        <w:rPr>
          <w:rFonts w:ascii="Times New Roman" w:hAnsi="Times New Roman"/>
          <w:sz w:val="24"/>
          <w:szCs w:val="24"/>
          <w:lang w:eastAsia="sk-SK"/>
        </w:rPr>
        <w:t xml:space="preserve">je povinná </w:t>
      </w:r>
      <w:r w:rsidRPr="005E3076" w:rsidR="00060C3B">
        <w:rPr>
          <w:rFonts w:ascii="Times New Roman" w:hAnsi="Times New Roman"/>
          <w:sz w:val="24"/>
          <w:szCs w:val="24"/>
          <w:lang w:eastAsia="sk-SK"/>
        </w:rPr>
        <w:t>postupovať</w:t>
      </w:r>
      <w:r w:rsidRPr="005E3076">
        <w:rPr>
          <w:rFonts w:ascii="Times New Roman" w:hAnsi="Times New Roman"/>
          <w:sz w:val="24"/>
          <w:szCs w:val="24"/>
          <w:lang w:eastAsia="sk-SK"/>
        </w:rPr>
        <w:t xml:space="preserve"> spôsobom</w:t>
      </w:r>
      <w:r w:rsidRPr="005E3076" w:rsidR="00777874">
        <w:rPr>
          <w:rFonts w:ascii="Times New Roman" w:hAnsi="Times New Roman"/>
          <w:sz w:val="24"/>
          <w:szCs w:val="24"/>
          <w:lang w:eastAsia="sk-SK"/>
        </w:rPr>
        <w:t xml:space="preserve"> ustanoveným </w:t>
      </w:r>
      <w:r w:rsidRPr="005E3076" w:rsidR="00777874">
        <w:rPr>
          <w:rFonts w:ascii="Times New Roman" w:hAnsi="Times New Roman"/>
          <w:sz w:val="24"/>
          <w:szCs w:val="24"/>
        </w:rPr>
        <w:t xml:space="preserve">vykonávacím právnym predpisom podľa </w:t>
      </w:r>
      <w:r w:rsidRPr="005E3076" w:rsidR="00777874">
        <w:rPr>
          <w:rFonts w:ascii="Times New Roman" w:hAnsi="Times New Roman"/>
          <w:sz w:val="24"/>
          <w:szCs w:val="24"/>
        </w:rPr>
        <w:fldChar w:fldCharType="begin"/>
      </w:r>
      <w:r w:rsidRPr="005E3076" w:rsidR="00777874">
        <w:rPr>
          <w:rFonts w:ascii="Times New Roman" w:hAnsi="Times New Roman"/>
          <w:sz w:val="24"/>
          <w:szCs w:val="24"/>
        </w:rPr>
        <w:instrText xml:space="preserve"> REF _Ref464114179 \h </w:instrText>
      </w:r>
      <w:r w:rsidRPr="005E3076" w:rsidR="00777874">
        <w:rPr>
          <w:rFonts w:ascii="Times New Roman" w:hAnsi="Times New Roman"/>
          <w:sz w:val="24"/>
          <w:szCs w:val="24"/>
        </w:rPr>
        <w:instrText xml:space="preserve"> \* MERGEFORMAT </w:instrText>
      </w:r>
      <w:r w:rsidRPr="005E3076" w:rsidR="0077787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77874">
        <w:rPr>
          <w:rFonts w:ascii="Times New Roman" w:hAnsi="Times New Roman"/>
          <w:sz w:val="24"/>
          <w:szCs w:val="24"/>
        </w:rPr>
        <w:fldChar w:fldCharType="end"/>
      </w:r>
      <w:r w:rsidRPr="00A10F5D" w:rsidR="00777874">
        <w:rPr>
          <w:rFonts w:ascii="Times New Roman" w:hAnsi="Times New Roman"/>
          <w:sz w:val="24"/>
          <w:szCs w:val="24"/>
        </w:rPr>
        <w:t xml:space="preserve"> ods. 3 písm. g)</w:t>
      </w:r>
      <w:r w:rsidRPr="005E3076">
        <w:rPr>
          <w:rFonts w:ascii="Times New Roman" w:hAnsi="Times New Roman"/>
          <w:sz w:val="24"/>
          <w:szCs w:val="24"/>
          <w:lang w:eastAsia="sk-SK"/>
        </w:rPr>
        <w:t>,</w:t>
      </w:r>
    </w:p>
    <w:p w:rsidR="00777874" w:rsidRPr="005E3076" w:rsidP="00777874">
      <w:pPr>
        <w:pStyle w:val="Odstavecseseznamem"/>
        <w:numPr>
          <w:numId w:val="150"/>
        </w:numPr>
        <w:tabs>
          <w:tab w:val="left" w:pos="1134"/>
        </w:tabs>
        <w:bidi w:val="0"/>
        <w:spacing w:after="0" w:line="240" w:lineRule="auto"/>
        <w:jc w:val="both"/>
        <w:rPr>
          <w:rFonts w:ascii="Times New Roman" w:hAnsi="Times New Roman"/>
          <w:sz w:val="24"/>
          <w:szCs w:val="24"/>
          <w:lang w:eastAsia="sk-SK"/>
        </w:rPr>
      </w:pPr>
      <w:r w:rsidRPr="005E3076" w:rsidR="001938E9">
        <w:rPr>
          <w:rFonts w:ascii="Times New Roman" w:hAnsi="Times New Roman"/>
          <w:sz w:val="24"/>
          <w:szCs w:val="24"/>
          <w:lang w:eastAsia="sk-SK"/>
        </w:rPr>
        <w:t>evidenciu</w:t>
      </w:r>
      <w:r w:rsidRPr="005E3076" w:rsidR="00060C3B">
        <w:rPr>
          <w:rFonts w:ascii="Times New Roman" w:hAnsi="Times New Roman"/>
          <w:sz w:val="24"/>
          <w:szCs w:val="24"/>
          <w:lang w:eastAsia="sk-SK"/>
        </w:rPr>
        <w:t xml:space="preserve"> a likvidáciu znehodnotených tlačív</w:t>
      </w:r>
      <w:r w:rsidRPr="005E3076" w:rsidR="004A5F1E">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xml:space="preserve">, kontrolných nálepiek alebo pečiatok </w:t>
      </w:r>
      <w:r w:rsidRPr="005E3076" w:rsidR="00B204FD">
        <w:rPr>
          <w:rFonts w:ascii="Times New Roman" w:hAnsi="Times New Roman"/>
          <w:sz w:val="24"/>
          <w:szCs w:val="24"/>
          <w:lang w:eastAsia="sk-SK"/>
        </w:rPr>
        <w:t xml:space="preserve">podľa prvého bodu </w:t>
      </w:r>
      <w:r w:rsidRPr="005E3076" w:rsidR="00060C3B">
        <w:rPr>
          <w:rFonts w:ascii="Times New Roman" w:hAnsi="Times New Roman"/>
          <w:sz w:val="24"/>
          <w:szCs w:val="24"/>
          <w:lang w:eastAsia="sk-SK"/>
        </w:rPr>
        <w:t>prijatých od oprávnenej osoby technickej kontroly, a </w:t>
      </w:r>
      <w:r w:rsidRPr="005E3076" w:rsidR="00CD3C5B">
        <w:rPr>
          <w:rFonts w:ascii="Times New Roman" w:hAnsi="Times New Roman"/>
          <w:sz w:val="24"/>
          <w:szCs w:val="24"/>
          <w:lang w:eastAsia="sk-SK"/>
        </w:rPr>
        <w:t>pri</w:t>
      </w:r>
      <w:r w:rsidRPr="005E3076" w:rsidR="00060C3B">
        <w:rPr>
          <w:rFonts w:ascii="Times New Roman" w:hAnsi="Times New Roman"/>
          <w:sz w:val="24"/>
          <w:szCs w:val="24"/>
          <w:lang w:eastAsia="sk-SK"/>
        </w:rPr>
        <w:t xml:space="preserve"> ich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xml:space="preserve"> ohlásen</w:t>
      </w:r>
      <w:r w:rsidRPr="005E3076" w:rsidR="00CD3C5B">
        <w:rPr>
          <w:rFonts w:ascii="Times New Roman" w:hAnsi="Times New Roman"/>
          <w:sz w:val="24"/>
          <w:szCs w:val="24"/>
          <w:lang w:eastAsia="sk-SK"/>
        </w:rPr>
        <w:t>om</w:t>
      </w:r>
      <w:r w:rsidRPr="005E3076" w:rsidR="00060C3B">
        <w:rPr>
          <w:rFonts w:ascii="Times New Roman" w:hAnsi="Times New Roman"/>
          <w:sz w:val="24"/>
          <w:szCs w:val="24"/>
          <w:lang w:eastAsia="sk-SK"/>
        </w:rPr>
        <w:t xml:space="preserve"> oprávnenou </w:t>
      </w:r>
      <w:r w:rsidRPr="005E3076" w:rsidR="00333239">
        <w:rPr>
          <w:rFonts w:ascii="Times New Roman" w:hAnsi="Times New Roman"/>
          <w:sz w:val="24"/>
          <w:szCs w:val="24"/>
          <w:lang w:eastAsia="sk-SK"/>
        </w:rPr>
        <w:t>o</w:t>
      </w:r>
      <w:r w:rsidRPr="005E3076" w:rsidR="00060C3B">
        <w:rPr>
          <w:rFonts w:ascii="Times New Roman" w:hAnsi="Times New Roman"/>
          <w:sz w:val="24"/>
          <w:szCs w:val="24"/>
          <w:lang w:eastAsia="sk-SK"/>
        </w:rPr>
        <w:t xml:space="preserve">sobou technickej kontroly </w:t>
      </w:r>
      <w:r w:rsidRPr="005E3076" w:rsidR="00CD3C5B">
        <w:rPr>
          <w:rFonts w:ascii="Times New Roman" w:hAnsi="Times New Roman"/>
          <w:sz w:val="24"/>
          <w:szCs w:val="24"/>
          <w:lang w:eastAsia="sk-SK"/>
        </w:rPr>
        <w:t xml:space="preserve">je povinná </w:t>
      </w:r>
      <w:r w:rsidRPr="005E3076" w:rsidR="00060C3B">
        <w:rPr>
          <w:rFonts w:ascii="Times New Roman" w:hAnsi="Times New Roman"/>
          <w:sz w:val="24"/>
          <w:szCs w:val="24"/>
          <w:lang w:eastAsia="sk-SK"/>
        </w:rPr>
        <w:t>postupovať spôsobom</w:t>
      </w:r>
      <w:r w:rsidRPr="005E3076">
        <w:rPr>
          <w:rFonts w:ascii="Times New Roman" w:hAnsi="Times New Roman"/>
          <w:sz w:val="24"/>
          <w:szCs w:val="24"/>
          <w:lang w:eastAsia="sk-SK"/>
        </w:rPr>
        <w:t xml:space="preserve"> ustanoveným </w:t>
      </w:r>
      <w:r w:rsidRPr="005E3076">
        <w:rPr>
          <w:rFonts w:ascii="Times New Roman" w:hAnsi="Times New Roman"/>
          <w:sz w:val="24"/>
          <w:szCs w:val="24"/>
        </w:rPr>
        <w:t xml:space="preserve">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g)</w:t>
      </w:r>
      <w:r w:rsidRPr="005E3076">
        <w:rPr>
          <w:rFonts w:ascii="Times New Roman" w:hAnsi="Times New Roman"/>
          <w:sz w:val="24"/>
          <w:szCs w:val="24"/>
          <w:lang w:eastAsia="sk-SK"/>
        </w:rPr>
        <w:t>,</w:t>
      </w:r>
    </w:p>
    <w:p w:rsidR="00777874" w:rsidRPr="005E3076" w:rsidP="00777874">
      <w:pPr>
        <w:pStyle w:val="Odstavecseseznamem"/>
        <w:numPr>
          <w:numId w:val="150"/>
        </w:numPr>
        <w:tabs>
          <w:tab w:val="left" w:pos="1134"/>
        </w:tabs>
        <w:bidi w:val="0"/>
        <w:spacing w:after="0" w:line="240" w:lineRule="auto"/>
        <w:jc w:val="both"/>
        <w:rPr>
          <w:rFonts w:ascii="Times New Roman" w:hAnsi="Times New Roman"/>
          <w:sz w:val="24"/>
          <w:szCs w:val="24"/>
          <w:lang w:eastAsia="sk-SK"/>
        </w:rPr>
      </w:pPr>
      <w:r w:rsidRPr="005E3076" w:rsidR="00333239">
        <w:rPr>
          <w:rFonts w:ascii="Times New Roman" w:hAnsi="Times New Roman"/>
          <w:sz w:val="24"/>
          <w:szCs w:val="24"/>
          <w:lang w:eastAsia="sk-SK"/>
        </w:rPr>
        <w:t xml:space="preserve">prijatie pečiatok, nespotrebovaných tlačív </w:t>
      </w:r>
      <w:r w:rsidRPr="005E3076" w:rsidR="004A5F1E">
        <w:rPr>
          <w:rFonts w:ascii="Times New Roman" w:hAnsi="Times New Roman"/>
          <w:sz w:val="24"/>
          <w:szCs w:val="24"/>
          <w:lang w:eastAsia="sk-SK"/>
        </w:rPr>
        <w:t xml:space="preserve">dokladov </w:t>
      </w:r>
      <w:r w:rsidRPr="005E3076" w:rsidR="00333239">
        <w:rPr>
          <w:rFonts w:ascii="Times New Roman" w:hAnsi="Times New Roman"/>
          <w:sz w:val="24"/>
          <w:szCs w:val="24"/>
          <w:lang w:eastAsia="sk-SK"/>
        </w:rPr>
        <w:t xml:space="preserve">a nálepiek </w:t>
      </w:r>
      <w:r w:rsidRPr="005E3076" w:rsidR="00B204FD">
        <w:rPr>
          <w:rFonts w:ascii="Times New Roman" w:hAnsi="Times New Roman"/>
          <w:sz w:val="24"/>
          <w:szCs w:val="24"/>
          <w:lang w:eastAsia="sk-SK"/>
        </w:rPr>
        <w:t xml:space="preserve">podľa prvého bodu </w:t>
      </w:r>
      <w:r w:rsidRPr="005E3076" w:rsidR="00333239">
        <w:rPr>
          <w:rFonts w:ascii="Times New Roman" w:hAnsi="Times New Roman"/>
          <w:sz w:val="24"/>
          <w:szCs w:val="24"/>
          <w:lang w:eastAsia="sk-SK"/>
        </w:rPr>
        <w:t xml:space="preserve">od oprávnenej osoby technickej kontroly, ktorej bolo oprávnenie na výkon </w:t>
      </w:r>
      <w:r w:rsidRPr="005E3076" w:rsidR="009C148C">
        <w:rPr>
          <w:rFonts w:ascii="Times New Roman" w:hAnsi="Times New Roman"/>
          <w:sz w:val="24"/>
          <w:szCs w:val="24"/>
          <w:lang w:eastAsia="sk-SK"/>
        </w:rPr>
        <w:t xml:space="preserve">technickej kontroly </w:t>
      </w:r>
      <w:r w:rsidRPr="005E3076" w:rsidR="00333239">
        <w:rPr>
          <w:rFonts w:ascii="Times New Roman" w:hAnsi="Times New Roman"/>
          <w:sz w:val="24"/>
          <w:szCs w:val="24"/>
          <w:lang w:eastAsia="sk-SK"/>
        </w:rPr>
        <w:t>zrušené alebo zaniklo,</w:t>
      </w:r>
      <w:r w:rsidRPr="005E3076" w:rsidR="00E06CE4">
        <w:rPr>
          <w:rFonts w:ascii="Times New Roman" w:hAnsi="Times New Roman"/>
          <w:sz w:val="24"/>
          <w:szCs w:val="24"/>
          <w:lang w:eastAsia="sk-SK"/>
        </w:rPr>
        <w:t xml:space="preserve"> a postupovať spôsobom</w:t>
      </w:r>
      <w:r w:rsidRPr="005E3076">
        <w:rPr>
          <w:rFonts w:ascii="Times New Roman" w:hAnsi="Times New Roman"/>
          <w:sz w:val="24"/>
          <w:szCs w:val="24"/>
          <w:lang w:eastAsia="sk-SK"/>
        </w:rPr>
        <w:t xml:space="preserve"> ustanoveným </w:t>
      </w:r>
      <w:r w:rsidRPr="005E3076">
        <w:rPr>
          <w:rFonts w:ascii="Times New Roman" w:hAnsi="Times New Roman"/>
          <w:sz w:val="24"/>
          <w:szCs w:val="24"/>
        </w:rPr>
        <w:t xml:space="preserve">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g)</w:t>
      </w:r>
      <w:r w:rsidRPr="005E3076">
        <w:rPr>
          <w:rFonts w:ascii="Times New Roman" w:hAnsi="Times New Roman"/>
          <w:sz w:val="24"/>
          <w:szCs w:val="24"/>
          <w:lang w:eastAsia="sk-SK"/>
        </w:rPr>
        <w:t>,</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lang w:eastAsia="sk-SK"/>
        </w:rPr>
      </w:pPr>
      <w:r w:rsidRPr="005E3076" w:rsidR="009F3AED">
        <w:rPr>
          <w:rFonts w:ascii="Times New Roman" w:hAnsi="Times New Roman"/>
          <w:sz w:val="24"/>
          <w:szCs w:val="24"/>
          <w:lang w:eastAsia="sk-SK"/>
        </w:rPr>
        <w:t>viesť</w:t>
      </w:r>
      <w:r w:rsidRPr="005E3076">
        <w:rPr>
          <w:rFonts w:ascii="Times New Roman" w:hAnsi="Times New Roman"/>
          <w:sz w:val="24"/>
          <w:szCs w:val="24"/>
          <w:lang w:eastAsia="sk-SK"/>
        </w:rPr>
        <w:t xml:space="preserve">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 systéme technických kontrol</w:t>
      </w:r>
    </w:p>
    <w:p w:rsidR="007C0341" w:rsidRPr="00556E93" w:rsidP="00556E93">
      <w:pPr>
        <w:pStyle w:val="Odstavecseseznamem"/>
        <w:numPr>
          <w:numId w:val="151"/>
        </w:numPr>
        <w:tabs>
          <w:tab w:val="left" w:pos="709"/>
        </w:tabs>
        <w:bidi w:val="0"/>
        <w:spacing w:after="0" w:line="240" w:lineRule="auto"/>
        <w:jc w:val="both"/>
        <w:rPr>
          <w:rFonts w:ascii="Times New Roman" w:hAnsi="Times New Roman"/>
          <w:sz w:val="24"/>
          <w:szCs w:val="24"/>
          <w:lang w:eastAsia="sk-SK"/>
        </w:rPr>
      </w:pPr>
      <w:r w:rsidRPr="00556E93">
        <w:rPr>
          <w:rFonts w:ascii="Times New Roman" w:hAnsi="Times New Roman"/>
          <w:sz w:val="24"/>
          <w:szCs w:val="24"/>
          <w:lang w:eastAsia="sk-SK"/>
        </w:rPr>
        <w:t>zoznam vydaných povolení na zriadenie stanice technickej kontroly nad rámec staníc technickej kontroly podľa § 104 ods. 6 písm. a) až c) (ďalej len „povolenie na zriadenie stanice technickej kontroly nad rámec existujúcej siete“),</w:t>
      </w:r>
    </w:p>
    <w:p w:rsidR="007C0341" w:rsidRPr="00556E93" w:rsidP="00556E93">
      <w:pPr>
        <w:pStyle w:val="Odstavecseseznamem"/>
        <w:numPr>
          <w:numId w:val="151"/>
        </w:numPr>
        <w:tabs>
          <w:tab w:val="left" w:pos="709"/>
        </w:tabs>
        <w:bidi w:val="0"/>
        <w:spacing w:after="0" w:line="240" w:lineRule="auto"/>
        <w:jc w:val="both"/>
        <w:rPr>
          <w:rFonts w:ascii="Times New Roman" w:hAnsi="Times New Roman"/>
          <w:sz w:val="24"/>
          <w:szCs w:val="24"/>
          <w:lang w:eastAsia="sk-SK"/>
        </w:rPr>
      </w:pPr>
      <w:r w:rsidRPr="00556E93">
        <w:rPr>
          <w:rFonts w:ascii="Times New Roman" w:hAnsi="Times New Roman"/>
          <w:sz w:val="24"/>
          <w:szCs w:val="24"/>
          <w:lang w:eastAsia="sk-SK"/>
        </w:rPr>
        <w:t>zoznam vydaných povolení na zriadenie stanice technickej kontroly,</w:t>
      </w:r>
    </w:p>
    <w:p w:rsidR="001938E9" w:rsidRPr="005E3076" w:rsidP="00746526">
      <w:pPr>
        <w:pStyle w:val="Odstavecseseznamem"/>
        <w:numPr>
          <w:numId w:val="15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staníc </w:t>
      </w:r>
      <w:r w:rsidRPr="005E3076" w:rsidR="004A5F1E">
        <w:rPr>
          <w:rFonts w:ascii="Times New Roman" w:hAnsi="Times New Roman"/>
          <w:sz w:val="24"/>
          <w:szCs w:val="24"/>
          <w:lang w:eastAsia="sk-SK"/>
        </w:rPr>
        <w:t>technickej kontroly</w:t>
      </w:r>
      <w:r w:rsidRPr="005E3076">
        <w:rPr>
          <w:rFonts w:ascii="Times New Roman" w:hAnsi="Times New Roman"/>
          <w:sz w:val="24"/>
          <w:szCs w:val="24"/>
          <w:lang w:eastAsia="sk-SK"/>
        </w:rPr>
        <w:t>,</w:t>
      </w:r>
    </w:p>
    <w:p w:rsidR="001938E9" w:rsidRPr="005E3076" w:rsidP="00746526">
      <w:pPr>
        <w:pStyle w:val="Odstavecseseznamem"/>
        <w:numPr>
          <w:numId w:val="15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w:t>
      </w:r>
      <w:r w:rsidRPr="005E3076" w:rsidR="00934A8D">
        <w:rPr>
          <w:rFonts w:ascii="Times New Roman" w:hAnsi="Times New Roman"/>
          <w:sz w:val="24"/>
          <w:szCs w:val="24"/>
          <w:lang w:eastAsia="sk-SK"/>
        </w:rPr>
        <w:t>oprávnených osôb technickej kontroly</w:t>
      </w:r>
      <w:r w:rsidRPr="005E3076">
        <w:rPr>
          <w:rFonts w:ascii="Times New Roman" w:hAnsi="Times New Roman"/>
          <w:sz w:val="24"/>
          <w:szCs w:val="24"/>
          <w:lang w:eastAsia="sk-SK"/>
        </w:rPr>
        <w:t>,</w:t>
      </w:r>
    </w:p>
    <w:p w:rsidR="001938E9" w:rsidRPr="005E3076" w:rsidP="00746526">
      <w:pPr>
        <w:pStyle w:val="Odstavecseseznamem"/>
        <w:numPr>
          <w:numId w:val="15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odborne spôsobilých osôb na vykonávanie </w:t>
      </w:r>
      <w:r w:rsidRPr="005E3076" w:rsidR="00F03C5A">
        <w:rPr>
          <w:rFonts w:ascii="Times New Roman" w:hAnsi="Times New Roman"/>
          <w:sz w:val="24"/>
          <w:szCs w:val="24"/>
          <w:lang w:eastAsia="sk-SK"/>
        </w:rPr>
        <w:t>technickej kontroly</w:t>
      </w:r>
      <w:r w:rsidRPr="005E3076">
        <w:rPr>
          <w:rFonts w:ascii="Times New Roman" w:hAnsi="Times New Roman"/>
          <w:sz w:val="24"/>
          <w:szCs w:val="24"/>
          <w:lang w:eastAsia="sk-SK"/>
        </w:rPr>
        <w:t>,</w:t>
      </w:r>
    </w:p>
    <w:p w:rsidR="008A3A81" w:rsidRPr="005E3076" w:rsidP="00746526">
      <w:pPr>
        <w:pStyle w:val="Odstavecseseznamem"/>
        <w:numPr>
          <w:numId w:val="151"/>
        </w:numPr>
        <w:tabs>
          <w:tab w:val="left" w:pos="709"/>
        </w:tabs>
        <w:bidi w:val="0"/>
        <w:spacing w:after="0" w:line="240" w:lineRule="auto"/>
        <w:jc w:val="both"/>
        <w:rPr>
          <w:rFonts w:ascii="Times New Roman" w:hAnsi="Times New Roman"/>
          <w:sz w:val="24"/>
          <w:szCs w:val="24"/>
        </w:rPr>
      </w:pPr>
      <w:r w:rsidRPr="005E3076" w:rsidR="00553890">
        <w:rPr>
          <w:rFonts w:ascii="Times New Roman" w:hAnsi="Times New Roman"/>
          <w:sz w:val="24"/>
          <w:szCs w:val="24"/>
        </w:rPr>
        <w:t>zoznam</w:t>
      </w:r>
      <w:r w:rsidRPr="005E3076">
        <w:rPr>
          <w:rFonts w:ascii="Times New Roman" w:hAnsi="Times New Roman"/>
          <w:sz w:val="24"/>
          <w:szCs w:val="24"/>
        </w:rPr>
        <w:t xml:space="preserve"> schválených zariadení</w:t>
      </w:r>
      <w:r w:rsidRPr="005E3076" w:rsidR="003D0361">
        <w:rPr>
          <w:rFonts w:ascii="Times New Roman" w:hAnsi="Times New Roman"/>
          <w:sz w:val="24"/>
          <w:szCs w:val="24"/>
        </w:rPr>
        <w:t xml:space="preserve"> </w:t>
      </w:r>
      <w:r w:rsidRPr="005E3076" w:rsidR="003D0361">
        <w:rPr>
          <w:rFonts w:ascii="Times New Roman" w:hAnsi="Times New Roman"/>
          <w:sz w:val="24"/>
          <w:szCs w:val="24"/>
          <w:lang w:eastAsia="sk-SK"/>
        </w:rPr>
        <w:t xml:space="preserve">na vykonávanie </w:t>
      </w:r>
      <w:r w:rsidRPr="005E3076" w:rsidR="00F03C5A">
        <w:rPr>
          <w:rFonts w:ascii="Times New Roman" w:hAnsi="Times New Roman"/>
          <w:sz w:val="24"/>
          <w:szCs w:val="24"/>
          <w:lang w:eastAsia="sk-SK"/>
        </w:rPr>
        <w:t>technickej kontroly</w:t>
      </w:r>
      <w:r w:rsidRPr="005E3076">
        <w:rPr>
          <w:rFonts w:ascii="Times New Roman" w:hAnsi="Times New Roman"/>
          <w:sz w:val="24"/>
          <w:szCs w:val="24"/>
        </w:rPr>
        <w:t>,</w:t>
      </w:r>
    </w:p>
    <w:p w:rsidR="00EB3872" w:rsidRPr="005E3076" w:rsidP="00746526">
      <w:pPr>
        <w:pStyle w:val="Odstavecseseznamem"/>
        <w:numPr>
          <w:numId w:val="15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zoznam odborne spôsobilých osôb na kalibráciu zariadení,</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zabezpečovať spracovávanie </w:t>
      </w:r>
      <w:r w:rsidRPr="005E3076" w:rsidR="009D2D97">
        <w:rPr>
          <w:rFonts w:ascii="Times New Roman" w:hAnsi="Times New Roman"/>
          <w:sz w:val="24"/>
          <w:szCs w:val="24"/>
        </w:rPr>
        <w:t>návrhov metodík súvisiacich s</w:t>
      </w:r>
      <w:r w:rsidRPr="005E3076" w:rsidR="00F03C5A">
        <w:rPr>
          <w:rFonts w:ascii="Times New Roman" w:hAnsi="Times New Roman"/>
          <w:sz w:val="24"/>
          <w:szCs w:val="24"/>
        </w:rPr>
        <w:t> technickou kontrolou</w:t>
      </w:r>
      <w:r w:rsidRPr="005E3076" w:rsidR="009D2D97">
        <w:rPr>
          <w:rFonts w:ascii="Times New Roman" w:hAnsi="Times New Roman"/>
          <w:sz w:val="24"/>
          <w:szCs w:val="24"/>
        </w:rPr>
        <w:t>,</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podieľať sa na vývoji nových metód </w:t>
      </w:r>
      <w:r w:rsidRPr="005E3076" w:rsidR="009C7D43">
        <w:rPr>
          <w:rFonts w:ascii="Times New Roman" w:hAnsi="Times New Roman"/>
          <w:sz w:val="24"/>
          <w:szCs w:val="24"/>
        </w:rPr>
        <w:t>vykonávania</w:t>
      </w:r>
      <w:r w:rsidRPr="005E3076">
        <w:rPr>
          <w:rFonts w:ascii="Times New Roman" w:hAnsi="Times New Roman"/>
          <w:sz w:val="24"/>
          <w:szCs w:val="24"/>
        </w:rPr>
        <w:t xml:space="preserve"> </w:t>
      </w:r>
      <w:r w:rsidRPr="005E3076" w:rsidR="00F03C5A">
        <w:rPr>
          <w:rFonts w:ascii="Times New Roman" w:hAnsi="Times New Roman"/>
          <w:sz w:val="24"/>
          <w:szCs w:val="24"/>
        </w:rPr>
        <w:t>technickej kontroly</w:t>
      </w:r>
      <w:r w:rsidRPr="005E3076">
        <w:rPr>
          <w:rFonts w:ascii="Times New Roman" w:hAnsi="Times New Roman"/>
          <w:sz w:val="24"/>
          <w:szCs w:val="24"/>
        </w:rPr>
        <w:t>,</w:t>
      </w:r>
    </w:p>
    <w:p w:rsidR="009238C2"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1938E9">
        <w:rPr>
          <w:rFonts w:ascii="Times New Roman" w:hAnsi="Times New Roman"/>
          <w:sz w:val="24"/>
          <w:szCs w:val="24"/>
        </w:rPr>
        <w:t>požiadať o zmenu v udelenom poverení na vykonávanie technickej služby, ak sa zmena týka</w:t>
      </w:r>
      <w:r w:rsidRPr="005E3076" w:rsidR="005F6032">
        <w:rPr>
          <w:rFonts w:ascii="Times New Roman" w:hAnsi="Times New Roman"/>
          <w:sz w:val="24"/>
          <w:szCs w:val="24"/>
        </w:rPr>
        <w:t xml:space="preserve"> podmienok,</w:t>
      </w:r>
      <w:r w:rsidRPr="005E3076" w:rsidR="001938E9">
        <w:rPr>
          <w:rFonts w:ascii="Times New Roman" w:hAnsi="Times New Roman"/>
          <w:sz w:val="24"/>
          <w:szCs w:val="24"/>
        </w:rPr>
        <w:t xml:space="preserve"> údajov a dokladov ustanovených ako návrh na udelenie poverenia a predložiť o nich doklady najneskôr do </w:t>
      </w:r>
      <w:r w:rsidRPr="005E3076" w:rsidR="00D6689B">
        <w:rPr>
          <w:rFonts w:ascii="Times New Roman" w:hAnsi="Times New Roman"/>
          <w:sz w:val="24"/>
          <w:szCs w:val="24"/>
        </w:rPr>
        <w:t>desiatich</w:t>
      </w:r>
      <w:r w:rsidRPr="005E3076" w:rsidR="001938E9">
        <w:rPr>
          <w:rFonts w:ascii="Times New Roman" w:hAnsi="Times New Roman"/>
          <w:sz w:val="24"/>
          <w:szCs w:val="24"/>
        </w:rPr>
        <w:t> dní od vzniku týchto zmien,</w:t>
      </w:r>
    </w:p>
    <w:p w:rsidR="00976D62"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1938E9">
        <w:rPr>
          <w:rFonts w:ascii="Times New Roman" w:hAnsi="Times New Roman"/>
          <w:sz w:val="24"/>
          <w:szCs w:val="24"/>
        </w:rPr>
        <w:t>vykonávať činnosti v súlade s</w:t>
      </w:r>
      <w:r w:rsidRPr="005E3076" w:rsidR="005A21B1">
        <w:rPr>
          <w:rFonts w:ascii="Times New Roman" w:hAnsi="Times New Roman"/>
          <w:sz w:val="24"/>
          <w:szCs w:val="24"/>
        </w:rPr>
        <w:t> udeleným poverením a</w:t>
      </w:r>
      <w:r w:rsidRPr="005E3076" w:rsidR="00057A65">
        <w:rPr>
          <w:rFonts w:ascii="Times New Roman" w:hAnsi="Times New Roman"/>
          <w:sz w:val="24"/>
          <w:szCs w:val="24"/>
        </w:rPr>
        <w:t xml:space="preserve"> udeleným rozsahom akreditácie</w:t>
      </w:r>
      <w:r w:rsidRPr="005E3076" w:rsidR="005A21B1">
        <w:rPr>
          <w:rFonts w:ascii="Times New Roman" w:hAnsi="Times New Roman"/>
          <w:sz w:val="24"/>
          <w:szCs w:val="24"/>
        </w:rPr>
        <w:t>,</w:t>
      </w:r>
    </w:p>
    <w:p w:rsidR="00C71041"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9238C2">
        <w:rPr>
          <w:rFonts w:ascii="Times New Roman" w:hAnsi="Times New Roman"/>
          <w:sz w:val="24"/>
          <w:szCs w:val="24"/>
        </w:rPr>
        <w:t>počas celej doby platnosti udeleného poverenia</w:t>
      </w:r>
      <w:r w:rsidRPr="005E3076" w:rsidR="00792FA4">
        <w:rPr>
          <w:rFonts w:ascii="Times New Roman" w:hAnsi="Times New Roman"/>
          <w:sz w:val="24"/>
          <w:szCs w:val="24"/>
        </w:rPr>
        <w:t xml:space="preserve"> dodržiavať podmienky podľa </w:t>
      </w:r>
      <w:r w:rsidRPr="005E3076" w:rsidR="00792FA4">
        <w:rPr>
          <w:rFonts w:ascii="Times New Roman" w:hAnsi="Times New Roman"/>
          <w:sz w:val="24"/>
          <w:szCs w:val="24"/>
        </w:rPr>
        <w:fldChar w:fldCharType="begin"/>
      </w:r>
      <w:r w:rsidRPr="005E3076" w:rsidR="00792FA4">
        <w:rPr>
          <w:rFonts w:ascii="Times New Roman" w:hAnsi="Times New Roman"/>
          <w:sz w:val="24"/>
          <w:szCs w:val="24"/>
        </w:rPr>
        <w:instrText xml:space="preserve"> REF _Ref450481000 \h </w:instrText>
      </w:r>
      <w:r w:rsidRPr="005E3076" w:rsidR="00792FA4">
        <w:rPr>
          <w:rFonts w:ascii="Times New Roman" w:hAnsi="Times New Roman"/>
          <w:sz w:val="24"/>
          <w:szCs w:val="24"/>
        </w:rPr>
        <w:instrText xml:space="preserve"> \* MERGEFORMAT </w:instrText>
      </w:r>
      <w:r w:rsidRPr="005E3076" w:rsidR="00792FA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sidR="00792FA4">
        <w:rPr>
          <w:rFonts w:ascii="Times New Roman" w:hAnsi="Times New Roman"/>
          <w:sz w:val="24"/>
          <w:szCs w:val="24"/>
        </w:rPr>
        <w:fldChar w:fldCharType="end"/>
      </w:r>
      <w:r w:rsidRPr="00A10F5D" w:rsidR="00792FA4">
        <w:rPr>
          <w:rFonts w:ascii="Times New Roman" w:hAnsi="Times New Roman"/>
          <w:sz w:val="24"/>
          <w:szCs w:val="24"/>
        </w:rPr>
        <w:t xml:space="preserve"> ods. 1 a plni</w:t>
      </w:r>
      <w:r w:rsidRPr="005E3076" w:rsidR="00792FA4">
        <w:rPr>
          <w:rFonts w:ascii="Times New Roman" w:hAnsi="Times New Roman"/>
          <w:sz w:val="24"/>
          <w:szCs w:val="24"/>
        </w:rPr>
        <w:t>ť podmienky uvedené v poverení,</w:t>
      </w:r>
    </w:p>
    <w:p w:rsidR="00E90D8B"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 </w:t>
      </w:r>
      <w:r w:rsidRPr="005E3076">
        <w:rPr>
          <w:rFonts w:ascii="Times New Roman" w:hAnsi="Times New Roman"/>
          <w:sz w:val="24"/>
          <w:szCs w:val="24"/>
          <w:lang w:eastAsia="sk-SK"/>
        </w:rPr>
        <w:t xml:space="preserve">celoštátneho informačného systému technických kontrol o všetkých vykonaných technických kontrolách </w:t>
      </w:r>
      <w:r w:rsidRPr="005E3076" w:rsidR="00CF5C7E">
        <w:rPr>
          <w:rFonts w:ascii="Times New Roman" w:hAnsi="Times New Roman"/>
          <w:sz w:val="24"/>
          <w:szCs w:val="24"/>
          <w:lang w:eastAsia="sk-SK"/>
        </w:rPr>
        <w:t xml:space="preserve">bezodplatne </w:t>
      </w:r>
      <w:r w:rsidRPr="005E3076">
        <w:rPr>
          <w:rFonts w:ascii="Times New Roman" w:hAnsi="Times New Roman"/>
          <w:sz w:val="24"/>
          <w:szCs w:val="24"/>
          <w:lang w:eastAsia="sk-SK"/>
        </w:rPr>
        <w:t xml:space="preserve">poskytovať informácie o prevádzkových záznamoch vozidiel vrátane údajov z </w:t>
      </w:r>
      <w:r w:rsidRPr="005E3076" w:rsidR="007A1942">
        <w:rPr>
          <w:rFonts w:ascii="Times New Roman" w:hAnsi="Times New Roman"/>
          <w:sz w:val="24"/>
          <w:szCs w:val="24"/>
          <w:lang w:eastAsia="sk-SK"/>
        </w:rPr>
        <w:t>odometrov</w:t>
      </w:r>
      <w:r w:rsidRPr="005E3076">
        <w:rPr>
          <w:rFonts w:ascii="Times New Roman" w:hAnsi="Times New Roman"/>
          <w:sz w:val="24"/>
          <w:szCs w:val="24"/>
          <w:lang w:eastAsia="sk-SK"/>
        </w:rPr>
        <w:t xml:space="preserve"> motorových vozidiel do </w:t>
      </w:r>
      <w:r w:rsidRPr="005E3076">
        <w:rPr>
          <w:rFonts w:ascii="Times New Roman" w:hAnsi="Times New Roman"/>
          <w:sz w:val="24"/>
          <w:szCs w:val="24"/>
        </w:rPr>
        <w:t>registra prevádzkových záznamov vozidiel podľa</w:t>
      </w:r>
      <w:r w:rsidRPr="005E3076" w:rsidR="00B70F44">
        <w:rPr>
          <w:rFonts w:ascii="Times New Roman" w:hAnsi="Times New Roman"/>
          <w:sz w:val="24"/>
          <w:szCs w:val="24"/>
        </w:rPr>
        <w:t xml:space="preserve"> </w:t>
      </w:r>
      <w:r w:rsidRPr="005E3076" w:rsidR="00B70F44">
        <w:rPr>
          <w:rFonts w:ascii="Times New Roman" w:hAnsi="Times New Roman"/>
          <w:sz w:val="24"/>
          <w:szCs w:val="24"/>
        </w:rPr>
        <w:fldChar w:fldCharType="begin"/>
      </w:r>
      <w:r w:rsidRPr="005E3076" w:rsidR="00B70F44">
        <w:rPr>
          <w:rFonts w:ascii="Times New Roman" w:hAnsi="Times New Roman"/>
          <w:sz w:val="24"/>
          <w:szCs w:val="24"/>
        </w:rPr>
        <w:instrText xml:space="preserve"> REF _Ref471204945 \h </w:instrText>
      </w:r>
      <w:r w:rsidRPr="005E3076" w:rsidR="00B70F44">
        <w:rPr>
          <w:rFonts w:ascii="Times New Roman" w:hAnsi="Times New Roman"/>
          <w:sz w:val="24"/>
          <w:szCs w:val="24"/>
        </w:rPr>
        <w:instrText xml:space="preserve"> \* MERGEFORMAT </w:instrText>
      </w:r>
      <w:r w:rsidRPr="005E3076" w:rsidR="00B70F4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48</w:t>
      </w:r>
      <w:r w:rsidRPr="005E3076" w:rsidR="00B70F44">
        <w:rPr>
          <w:rFonts w:ascii="Times New Roman" w:hAnsi="Times New Roman"/>
          <w:sz w:val="24"/>
          <w:szCs w:val="24"/>
        </w:rPr>
        <w:fldChar w:fldCharType="end"/>
      </w:r>
      <w:r w:rsidRPr="00A10F5D" w:rsidR="003D3A76">
        <w:rPr>
          <w:rFonts w:ascii="Times New Roman" w:hAnsi="Times New Roman"/>
          <w:sz w:val="24"/>
          <w:szCs w:val="24"/>
        </w:rPr>
        <w:t>,</w:t>
      </w:r>
      <w:r w:rsidRPr="005E3076">
        <w:rPr>
          <w:rFonts w:ascii="Times New Roman" w:hAnsi="Times New Roman"/>
          <w:sz w:val="24"/>
          <w:szCs w:val="24"/>
        </w:rPr>
        <w:t xml:space="preserve"> </w:t>
      </w:r>
      <w:r w:rsidRPr="005E3076" w:rsidR="00BA00EA">
        <w:rPr>
          <w:rFonts w:ascii="Times New Roman" w:hAnsi="Times New Roman"/>
          <w:sz w:val="24"/>
          <w:szCs w:val="24"/>
        </w:rPr>
        <w:t xml:space="preserve">a to </w:t>
      </w:r>
      <w:r w:rsidRPr="005E3076" w:rsidR="00AD3E30">
        <w:rPr>
          <w:rFonts w:ascii="Times New Roman" w:hAnsi="Times New Roman"/>
          <w:sz w:val="24"/>
          <w:szCs w:val="24"/>
        </w:rPr>
        <w:t xml:space="preserve">nepretržite a priamo </w:t>
      </w:r>
      <w:r w:rsidRPr="005E3076" w:rsidR="00BA00EA">
        <w:rPr>
          <w:rFonts w:ascii="Times New Roman" w:hAnsi="Times New Roman"/>
          <w:sz w:val="24"/>
          <w:szCs w:val="24"/>
        </w:rPr>
        <w:t>aj bez predchádzajúceho súhlasu osoby, ktorej sa taká informácia týka</w:t>
      </w:r>
      <w:r w:rsidRPr="005E3076">
        <w:rPr>
          <w:rFonts w:ascii="Times New Roman" w:hAnsi="Times New Roman"/>
          <w:sz w:val="24"/>
          <w:szCs w:val="24"/>
        </w:rPr>
        <w:t>,</w:t>
      </w:r>
    </w:p>
    <w:p w:rsidR="00CC73C7"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982753">
        <w:rPr>
          <w:rFonts w:ascii="Times New Roman" w:hAnsi="Times New Roman"/>
          <w:sz w:val="24"/>
          <w:szCs w:val="24"/>
        </w:rPr>
        <w:t xml:space="preserve">zastupovať </w:t>
      </w:r>
      <w:r w:rsidRPr="005E3076">
        <w:rPr>
          <w:rFonts w:ascii="Times New Roman" w:hAnsi="Times New Roman"/>
          <w:sz w:val="24"/>
          <w:szCs w:val="24"/>
        </w:rPr>
        <w:t xml:space="preserve">Slovenskú republiku v medzinárodnej organizácii pre kontroly technického stavu </w:t>
      </w:r>
      <w:r w:rsidRPr="005E3076" w:rsidR="0073655B">
        <w:rPr>
          <w:rFonts w:ascii="Times New Roman" w:hAnsi="Times New Roman"/>
          <w:sz w:val="24"/>
          <w:szCs w:val="24"/>
        </w:rPr>
        <w:t xml:space="preserve">vozidiel </w:t>
      </w:r>
      <w:r w:rsidRPr="005E3076">
        <w:rPr>
          <w:rFonts w:ascii="Times New Roman" w:hAnsi="Times New Roman"/>
          <w:sz w:val="24"/>
          <w:szCs w:val="24"/>
        </w:rPr>
        <w:t>v oblasti technických kontrol,</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vykonávať činnosti prevádzkovateľa podľa </w:t>
      </w:r>
      <w:r w:rsidRPr="005E3076" w:rsidR="009C7D43">
        <w:rPr>
          <w:rFonts w:ascii="Times New Roman" w:hAnsi="Times New Roman"/>
          <w:sz w:val="24"/>
          <w:szCs w:val="24"/>
          <w:lang w:eastAsia="sk-SK"/>
        </w:rPr>
        <w:t>osobitných predpisov</w:t>
      </w:r>
      <w:bookmarkStart w:id="96" w:name="_Ref455556402"/>
      <w:r>
        <w:rPr>
          <w:rStyle w:val="FootnoteReference"/>
          <w:rFonts w:ascii="Times New Roman" w:hAnsi="Times New Roman"/>
          <w:sz w:val="24"/>
          <w:szCs w:val="24"/>
          <w:rtl w:val="0"/>
        </w:rPr>
        <w:footnoteReference w:id="79"/>
      </w:r>
      <w:bookmarkEnd w:id="96"/>
      <w:r w:rsidRPr="00A10F5D">
        <w:rPr>
          <w:rFonts w:ascii="Times New Roman" w:hAnsi="Times New Roman"/>
          <w:sz w:val="24"/>
          <w:szCs w:val="24"/>
        </w:rPr>
        <w:t>)</w:t>
      </w:r>
      <w:r w:rsidRPr="005E3076">
        <w:rPr>
          <w:rFonts w:ascii="Times New Roman" w:hAnsi="Times New Roman"/>
          <w:sz w:val="24"/>
          <w:szCs w:val="24"/>
          <w:lang w:eastAsia="sk-SK"/>
        </w:rPr>
        <w:t xml:space="preserve"> v oblas</w:t>
      </w:r>
      <w:r w:rsidRPr="005E3076" w:rsidR="00AD219A">
        <w:rPr>
          <w:rFonts w:ascii="Times New Roman" w:hAnsi="Times New Roman"/>
          <w:sz w:val="24"/>
          <w:szCs w:val="24"/>
          <w:lang w:eastAsia="sk-SK"/>
        </w:rPr>
        <w:t>ti technick</w:t>
      </w:r>
      <w:r w:rsidRPr="005E3076" w:rsidR="006E6F9F">
        <w:rPr>
          <w:rFonts w:ascii="Times New Roman" w:hAnsi="Times New Roman"/>
          <w:sz w:val="24"/>
          <w:szCs w:val="24"/>
          <w:lang w:eastAsia="sk-SK"/>
        </w:rPr>
        <w:t>ej</w:t>
      </w:r>
      <w:r w:rsidRPr="005E3076" w:rsidR="00AD219A">
        <w:rPr>
          <w:rFonts w:ascii="Times New Roman" w:hAnsi="Times New Roman"/>
          <w:sz w:val="24"/>
          <w:szCs w:val="24"/>
          <w:lang w:eastAsia="sk-SK"/>
        </w:rPr>
        <w:t xml:space="preserve"> kontrol</w:t>
      </w:r>
      <w:r w:rsidRPr="005E3076" w:rsidR="006E6F9F">
        <w:rPr>
          <w:rFonts w:ascii="Times New Roman" w:hAnsi="Times New Roman"/>
          <w:sz w:val="24"/>
          <w:szCs w:val="24"/>
          <w:lang w:eastAsia="sk-SK"/>
        </w:rPr>
        <w:t>y</w:t>
      </w:r>
      <w:r w:rsidRPr="005E3076" w:rsidR="00B265D6">
        <w:rPr>
          <w:rFonts w:ascii="Times New Roman" w:hAnsi="Times New Roman"/>
          <w:sz w:val="24"/>
          <w:szCs w:val="24"/>
          <w:lang w:eastAsia="sk-SK"/>
        </w:rPr>
        <w:t xml:space="preserve">; </w:t>
      </w:r>
      <w:r w:rsidRPr="005E3076" w:rsidR="009C7D43">
        <w:rPr>
          <w:rFonts w:ascii="Times New Roman" w:hAnsi="Times New Roman"/>
          <w:sz w:val="24"/>
          <w:szCs w:val="24"/>
          <w:lang w:eastAsia="sk-SK"/>
        </w:rPr>
        <w:t xml:space="preserve">technická služba technickej kontroly </w:t>
      </w:r>
      <w:r w:rsidRPr="005E3076" w:rsidR="00B265D6">
        <w:rPr>
          <w:rFonts w:ascii="Times New Roman" w:hAnsi="Times New Roman"/>
          <w:sz w:val="24"/>
          <w:szCs w:val="24"/>
          <w:lang w:eastAsia="sk-SK"/>
        </w:rPr>
        <w:t xml:space="preserve">získané údaje spracováva bez súhlasu dotknutej osoby podľa odseku </w:t>
      </w:r>
      <w:r w:rsidRPr="005E3076" w:rsidR="004A5F1E">
        <w:rPr>
          <w:rFonts w:ascii="Times New Roman" w:hAnsi="Times New Roman"/>
          <w:sz w:val="24"/>
          <w:szCs w:val="24"/>
          <w:lang w:eastAsia="sk-SK"/>
        </w:rPr>
        <w:t>5</w:t>
      </w:r>
      <w:r w:rsidRPr="005E3076" w:rsidR="00AD219A">
        <w:rPr>
          <w:rFonts w:ascii="Times New Roman" w:hAnsi="Times New Roman"/>
          <w:sz w:val="24"/>
          <w:szCs w:val="24"/>
          <w:lang w:eastAsia="sk-SK"/>
        </w:rPr>
        <w:t>.</w:t>
      </w:r>
    </w:p>
    <w:p w:rsidR="00E90D8B"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4800A0"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sidR="007E43E3">
        <w:rPr>
          <w:rFonts w:ascii="Times New Roman" w:hAnsi="Times New Roman"/>
          <w:sz w:val="24"/>
          <w:szCs w:val="24"/>
        </w:rPr>
        <w:t xml:space="preserve">Podrobnosti o postupe zabezpečovania činností </w:t>
      </w:r>
      <w:r w:rsidRPr="005E3076" w:rsidR="00FE0EAB">
        <w:rPr>
          <w:rFonts w:ascii="Times New Roman" w:hAnsi="Times New Roman"/>
          <w:sz w:val="24"/>
          <w:szCs w:val="24"/>
        </w:rPr>
        <w:t>podľa</w:t>
      </w:r>
      <w:r w:rsidRPr="005E3076" w:rsidR="007E43E3">
        <w:rPr>
          <w:rFonts w:ascii="Times New Roman" w:hAnsi="Times New Roman"/>
          <w:sz w:val="24"/>
          <w:szCs w:val="24"/>
        </w:rPr>
        <w:t xml:space="preserve"> odseku 1 písm. a)</w:t>
      </w:r>
      <w:r w:rsidRPr="005E3076" w:rsidR="005A3A91">
        <w:rPr>
          <w:rFonts w:ascii="Times New Roman" w:hAnsi="Times New Roman"/>
          <w:sz w:val="24"/>
          <w:szCs w:val="24"/>
        </w:rPr>
        <w:t xml:space="preserve"> a</w:t>
      </w:r>
      <w:r w:rsidRPr="005E3076" w:rsidR="007E43E3">
        <w:rPr>
          <w:rFonts w:ascii="Times New Roman" w:hAnsi="Times New Roman"/>
          <w:sz w:val="24"/>
          <w:szCs w:val="24"/>
        </w:rPr>
        <w:t xml:space="preserve"> b), </w:t>
      </w:r>
      <w:r w:rsidRPr="005E3076" w:rsidR="005A3A91">
        <w:rPr>
          <w:rFonts w:ascii="Times New Roman" w:hAnsi="Times New Roman"/>
          <w:sz w:val="24"/>
          <w:szCs w:val="24"/>
        </w:rPr>
        <w:t xml:space="preserve">písm. </w:t>
      </w:r>
      <w:r w:rsidRPr="005E3076" w:rsidR="007E43E3">
        <w:rPr>
          <w:rFonts w:ascii="Times New Roman" w:hAnsi="Times New Roman"/>
          <w:sz w:val="24"/>
          <w:szCs w:val="24"/>
        </w:rPr>
        <w:t>d)</w:t>
      </w:r>
      <w:r w:rsidRPr="005E3076" w:rsidR="005C16B0">
        <w:rPr>
          <w:rFonts w:ascii="Times New Roman" w:hAnsi="Times New Roman"/>
          <w:sz w:val="24"/>
          <w:szCs w:val="24"/>
        </w:rPr>
        <w:t xml:space="preserve">, </w:t>
      </w:r>
      <w:r w:rsidRPr="005E3076" w:rsidR="005A3A91">
        <w:rPr>
          <w:rFonts w:ascii="Times New Roman" w:hAnsi="Times New Roman"/>
          <w:sz w:val="24"/>
          <w:szCs w:val="24"/>
        </w:rPr>
        <w:t xml:space="preserve">písm. </w:t>
      </w:r>
      <w:r w:rsidRPr="005E3076" w:rsidR="00786A6C">
        <w:rPr>
          <w:rFonts w:ascii="Times New Roman" w:hAnsi="Times New Roman"/>
          <w:sz w:val="24"/>
          <w:szCs w:val="24"/>
        </w:rPr>
        <w:t>h</w:t>
      </w:r>
      <w:r w:rsidRPr="005E3076" w:rsidR="007E43E3">
        <w:rPr>
          <w:rFonts w:ascii="Times New Roman" w:hAnsi="Times New Roman"/>
          <w:sz w:val="24"/>
          <w:szCs w:val="24"/>
        </w:rPr>
        <w:t>)</w:t>
      </w:r>
      <w:r w:rsidRPr="005E3076" w:rsidR="00392B98">
        <w:rPr>
          <w:rFonts w:ascii="Times New Roman" w:hAnsi="Times New Roman"/>
          <w:sz w:val="24"/>
          <w:szCs w:val="24"/>
        </w:rPr>
        <w:t>,</w:t>
      </w:r>
      <w:r w:rsidRPr="005E3076" w:rsidR="005C16B0">
        <w:rPr>
          <w:rFonts w:ascii="Times New Roman" w:hAnsi="Times New Roman"/>
          <w:sz w:val="24"/>
          <w:szCs w:val="24"/>
        </w:rPr>
        <w:t xml:space="preserve"> </w:t>
      </w:r>
      <w:r w:rsidRPr="005E3076" w:rsidR="005A3A91">
        <w:rPr>
          <w:rFonts w:ascii="Times New Roman" w:hAnsi="Times New Roman"/>
          <w:sz w:val="24"/>
          <w:szCs w:val="24"/>
        </w:rPr>
        <w:t xml:space="preserve">písm. </w:t>
      </w:r>
      <w:r w:rsidRPr="005E3076" w:rsidR="00786A6C">
        <w:rPr>
          <w:rFonts w:ascii="Times New Roman" w:hAnsi="Times New Roman"/>
          <w:sz w:val="24"/>
          <w:szCs w:val="24"/>
        </w:rPr>
        <w:t>j</w:t>
      </w:r>
      <w:r w:rsidRPr="005E3076" w:rsidR="009123A4">
        <w:rPr>
          <w:rFonts w:ascii="Times New Roman" w:hAnsi="Times New Roman"/>
          <w:sz w:val="24"/>
          <w:szCs w:val="24"/>
        </w:rPr>
        <w:t>)</w:t>
      </w:r>
      <w:r w:rsidRPr="005E3076" w:rsidR="007A0BA3">
        <w:rPr>
          <w:rFonts w:ascii="Times New Roman" w:hAnsi="Times New Roman"/>
          <w:sz w:val="24"/>
          <w:szCs w:val="24"/>
        </w:rPr>
        <w:t xml:space="preserve"> druhého a</w:t>
      </w:r>
      <w:r w:rsidRPr="005E3076" w:rsidR="00982753">
        <w:rPr>
          <w:rFonts w:ascii="Times New Roman" w:hAnsi="Times New Roman"/>
          <w:sz w:val="24"/>
          <w:szCs w:val="24"/>
        </w:rPr>
        <w:t>ž</w:t>
      </w:r>
      <w:r w:rsidRPr="005E3076" w:rsidR="007A0BA3">
        <w:rPr>
          <w:rFonts w:ascii="Times New Roman" w:hAnsi="Times New Roman"/>
          <w:sz w:val="24"/>
          <w:szCs w:val="24"/>
        </w:rPr>
        <w:t> </w:t>
      </w:r>
      <w:r w:rsidRPr="005E3076" w:rsidR="00982753">
        <w:rPr>
          <w:rFonts w:ascii="Times New Roman" w:hAnsi="Times New Roman"/>
          <w:sz w:val="24"/>
          <w:szCs w:val="24"/>
        </w:rPr>
        <w:t>piateho</w:t>
      </w:r>
      <w:r w:rsidRPr="005E3076" w:rsidR="007A0BA3">
        <w:rPr>
          <w:rFonts w:ascii="Times New Roman" w:hAnsi="Times New Roman"/>
          <w:sz w:val="24"/>
          <w:szCs w:val="24"/>
        </w:rPr>
        <w:t xml:space="preserve"> bodu</w:t>
      </w:r>
      <w:r w:rsidRPr="005E3076" w:rsidR="007E43E3">
        <w:rPr>
          <w:rFonts w:ascii="Times New Roman" w:hAnsi="Times New Roman"/>
          <w:sz w:val="24"/>
          <w:szCs w:val="24"/>
        </w:rPr>
        <w:t xml:space="preserve"> technickou službou technickej kontroly 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sidR="005358A5">
        <w:rPr>
          <w:rFonts w:ascii="Times New Roman" w:hAnsi="Times New Roman"/>
          <w:sz w:val="24"/>
          <w:szCs w:val="24"/>
        </w:rPr>
        <w:t xml:space="preserve"> ods. 3 písm. g)</w:t>
      </w:r>
      <w:r w:rsidRPr="005E3076">
        <w:rPr>
          <w:rFonts w:ascii="Times New Roman" w:hAnsi="Times New Roman"/>
          <w:sz w:val="24"/>
          <w:szCs w:val="24"/>
        </w:rPr>
        <w:t>.</w:t>
      </w:r>
    </w:p>
    <w:p w:rsidR="00DF4077" w:rsidRPr="005E3076" w:rsidP="00DF4077">
      <w:pPr>
        <w:pStyle w:val="Odstavecseseznamem"/>
        <w:tabs>
          <w:tab w:val="left" w:pos="1134"/>
        </w:tabs>
        <w:bidi w:val="0"/>
        <w:spacing w:after="0" w:line="240" w:lineRule="auto"/>
        <w:ind w:left="0"/>
        <w:jc w:val="both"/>
        <w:rPr>
          <w:rFonts w:ascii="Times New Roman" w:hAnsi="Times New Roman"/>
          <w:sz w:val="24"/>
          <w:szCs w:val="24"/>
        </w:rPr>
      </w:pPr>
    </w:p>
    <w:p w:rsidR="00DF4077"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lang w:eastAsia="sk-SK"/>
        </w:rPr>
        <w:t>Technická služba technickej kontroly je oprávnená požadovať poskytovanie informácií z informačných systémov, ktoré vedie Policajný zbor podľa osobitného predpisu,</w:t>
      </w:r>
      <w:bookmarkStart w:id="97" w:name="_Ref456017476"/>
      <w:r>
        <w:rPr>
          <w:rStyle w:val="FootnoteReference"/>
          <w:rFonts w:ascii="Times New Roman" w:hAnsi="Times New Roman"/>
          <w:sz w:val="24"/>
          <w:szCs w:val="24"/>
          <w:rtl w:val="0"/>
        </w:rPr>
        <w:footnoteReference w:id="80"/>
      </w:r>
      <w:bookmarkEnd w:id="97"/>
      <w:r w:rsidRPr="00A10F5D">
        <w:rPr>
          <w:rFonts w:ascii="Times New Roman" w:hAnsi="Times New Roman"/>
          <w:sz w:val="24"/>
          <w:szCs w:val="24"/>
          <w:lang w:eastAsia="sk-SK"/>
        </w:rPr>
        <w:t xml:space="preserve">) o tom, či je v pátraní odcudzená tabuľka alebo tabuľky s evidenčným číslom alebo osobitným evidenčným číslom alebo či je v pátraní doklad o evidencii vozidla. Tieto informácie sa poskytujú v súvislosti s plnením jej úloh </w:t>
      </w:r>
      <w:r w:rsidRPr="005E3076" w:rsidR="00F05059">
        <w:rPr>
          <w:rFonts w:ascii="Times New Roman" w:hAnsi="Times New Roman"/>
          <w:sz w:val="24"/>
          <w:szCs w:val="24"/>
          <w:lang w:eastAsia="sk-SK"/>
        </w:rPr>
        <w:t>podľa</w:t>
      </w:r>
      <w:r w:rsidRPr="005E3076">
        <w:rPr>
          <w:rFonts w:ascii="Times New Roman" w:hAnsi="Times New Roman"/>
          <w:sz w:val="24"/>
          <w:szCs w:val="24"/>
          <w:lang w:eastAsia="sk-SK"/>
        </w:rPr>
        <w:t xml:space="preserve"> odseku 1 písm. </w:t>
      </w:r>
      <w:r w:rsidRPr="005E3076" w:rsidR="00A27BD4">
        <w:rPr>
          <w:rFonts w:ascii="Times New Roman" w:hAnsi="Times New Roman"/>
          <w:sz w:val="24"/>
          <w:szCs w:val="24"/>
          <w:lang w:eastAsia="sk-SK"/>
        </w:rPr>
        <w:t>h</w:t>
      </w:r>
      <w:r w:rsidRPr="005E3076">
        <w:rPr>
          <w:rFonts w:ascii="Times New Roman" w:hAnsi="Times New Roman"/>
          <w:sz w:val="24"/>
          <w:szCs w:val="24"/>
          <w:lang w:eastAsia="sk-SK"/>
        </w:rPr>
        <w:t>) a úloh oprávnených osôb technickej kontroly podľa tohto zákona, a to </w:t>
      </w:r>
      <w:r w:rsidRPr="005E3076" w:rsidR="00B115BF">
        <w:rPr>
          <w:rFonts w:ascii="Times New Roman" w:hAnsi="Times New Roman"/>
          <w:sz w:val="24"/>
          <w:szCs w:val="24"/>
          <w:lang w:eastAsia="sk-SK"/>
        </w:rPr>
        <w:t xml:space="preserve">bezodplatne </w:t>
      </w:r>
      <w:r w:rsidRPr="005E3076" w:rsidR="00D16E8F">
        <w:rPr>
          <w:rFonts w:ascii="Times New Roman" w:hAnsi="Times New Roman"/>
          <w:sz w:val="24"/>
          <w:szCs w:val="24"/>
          <w:lang w:eastAsia="sk-SK"/>
        </w:rPr>
        <w:t>nepretržite a priamo alebo nepretržite a automatizovane</w:t>
      </w:r>
      <w:r w:rsidRPr="005E3076">
        <w:rPr>
          <w:rFonts w:ascii="Times New Roman" w:hAnsi="Times New Roman"/>
          <w:sz w:val="24"/>
          <w:szCs w:val="24"/>
          <w:lang w:eastAsia="sk-SK"/>
        </w:rPr>
        <w:t xml:space="preserve"> aj bez predchádzajúceho súhlasu osoby, ktorej sa</w:t>
      </w:r>
      <w:r w:rsidRPr="005E3076" w:rsidR="009F4956">
        <w:rPr>
          <w:rFonts w:ascii="Times New Roman" w:hAnsi="Times New Roman"/>
          <w:sz w:val="24"/>
          <w:szCs w:val="24"/>
          <w:lang w:eastAsia="sk-SK"/>
        </w:rPr>
        <w:t> </w:t>
      </w:r>
      <w:r w:rsidRPr="005E3076">
        <w:rPr>
          <w:rFonts w:ascii="Times New Roman" w:hAnsi="Times New Roman"/>
          <w:sz w:val="24"/>
          <w:szCs w:val="24"/>
          <w:lang w:eastAsia="sk-SK"/>
        </w:rPr>
        <w:t>taká informácia týka. Technická služba technickej kontroly je oprávnená získané informácie poskytovať oprávneným osobám technickej kontroly na účely plnenia ich povinností podľa tohto zákona.</w:t>
      </w:r>
    </w:p>
    <w:p w:rsidR="007E43E3"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EF126A"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sidR="00FA677A">
        <w:rPr>
          <w:rFonts w:ascii="Times New Roman" w:hAnsi="Times New Roman"/>
          <w:sz w:val="24"/>
          <w:szCs w:val="24"/>
        </w:rPr>
        <w:t xml:space="preserve">V celoštátnom informačnom systéme technických kontrol, ktorý musí spĺňať požiadavky ustanovené </w:t>
      </w:r>
      <w:r w:rsidRPr="005E3076" w:rsidR="00D23056">
        <w:rPr>
          <w:rFonts w:ascii="Times New Roman" w:hAnsi="Times New Roman"/>
          <w:sz w:val="24"/>
          <w:szCs w:val="24"/>
        </w:rPr>
        <w:t>vykonávacím právnym predpisom</w:t>
      </w:r>
      <w:r w:rsidRPr="005E3076" w:rsidR="00FB07C5">
        <w:rPr>
          <w:rFonts w:ascii="Times New Roman" w:hAnsi="Times New Roman"/>
          <w:sz w:val="24"/>
          <w:szCs w:val="24"/>
        </w:rPr>
        <w:t xml:space="preserve"> podľa </w:t>
      </w:r>
      <w:r w:rsidRPr="005E3076" w:rsidR="00FB07C5">
        <w:rPr>
          <w:rFonts w:ascii="Times New Roman" w:hAnsi="Times New Roman"/>
          <w:sz w:val="24"/>
          <w:szCs w:val="24"/>
        </w:rPr>
        <w:fldChar w:fldCharType="begin"/>
      </w:r>
      <w:r w:rsidRPr="005E3076" w:rsidR="00FB07C5">
        <w:rPr>
          <w:rFonts w:ascii="Times New Roman" w:hAnsi="Times New Roman"/>
          <w:sz w:val="24"/>
          <w:szCs w:val="24"/>
        </w:rPr>
        <w:instrText xml:space="preserve"> REF _Ref464114179 \h </w:instrText>
      </w:r>
      <w:r w:rsidRPr="005E3076" w:rsidR="00FB07C5">
        <w:rPr>
          <w:rFonts w:ascii="Times New Roman" w:hAnsi="Times New Roman"/>
          <w:sz w:val="24"/>
          <w:szCs w:val="24"/>
        </w:rPr>
        <w:instrText xml:space="preserve"> \* MERGEFORMAT </w:instrText>
      </w:r>
      <w:r w:rsidRPr="005E3076" w:rsidR="00FB07C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FB07C5">
        <w:rPr>
          <w:rFonts w:ascii="Times New Roman" w:hAnsi="Times New Roman"/>
          <w:sz w:val="24"/>
          <w:szCs w:val="24"/>
        </w:rPr>
        <w:fldChar w:fldCharType="end"/>
      </w:r>
      <w:r w:rsidRPr="00A10F5D" w:rsidR="00FB07C5">
        <w:rPr>
          <w:rFonts w:ascii="Times New Roman" w:hAnsi="Times New Roman"/>
          <w:sz w:val="24"/>
          <w:szCs w:val="24"/>
        </w:rPr>
        <w:t xml:space="preserve"> ods. 3 písm. g)</w:t>
      </w:r>
      <w:r w:rsidRPr="005E3076" w:rsidR="00FA677A">
        <w:rPr>
          <w:rFonts w:ascii="Times New Roman" w:hAnsi="Times New Roman"/>
          <w:sz w:val="24"/>
          <w:szCs w:val="24"/>
        </w:rPr>
        <w:t>, sa</w:t>
      </w:r>
      <w:r w:rsidRPr="005E3076" w:rsidR="00E30303">
        <w:rPr>
          <w:rFonts w:ascii="Times New Roman" w:hAnsi="Times New Roman"/>
          <w:sz w:val="24"/>
          <w:szCs w:val="24"/>
        </w:rPr>
        <w:t> </w:t>
      </w:r>
      <w:r w:rsidRPr="005E3076" w:rsidR="00FA677A">
        <w:rPr>
          <w:rFonts w:ascii="Times New Roman" w:hAnsi="Times New Roman"/>
          <w:sz w:val="24"/>
          <w:szCs w:val="24"/>
        </w:rPr>
        <w:t xml:space="preserve">okrem údajov uvedených </w:t>
      </w:r>
      <w:r w:rsidRPr="005E3076" w:rsidR="00D23056">
        <w:rPr>
          <w:rFonts w:ascii="Times New Roman" w:hAnsi="Times New Roman"/>
          <w:sz w:val="24"/>
          <w:szCs w:val="24"/>
        </w:rPr>
        <w:t>vykonávacím právnym predpisom</w:t>
      </w:r>
      <w:r w:rsidRPr="005E3076" w:rsidR="00D1310D">
        <w:rPr>
          <w:rFonts w:ascii="Times New Roman" w:hAnsi="Times New Roman"/>
          <w:sz w:val="24"/>
          <w:szCs w:val="24"/>
        </w:rPr>
        <w:t xml:space="preserve"> </w:t>
      </w:r>
      <w:r w:rsidRPr="005E3076" w:rsidR="00FA677A">
        <w:rPr>
          <w:rFonts w:ascii="Times New Roman" w:hAnsi="Times New Roman"/>
          <w:sz w:val="24"/>
          <w:szCs w:val="24"/>
        </w:rPr>
        <w:t>môžu viesť aj osobné údaje o</w:t>
      </w:r>
    </w:p>
    <w:p w:rsidR="00C42E88"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žiadateľoch o</w:t>
      </w:r>
      <w:r w:rsidRPr="005E3076" w:rsidR="005E7D28">
        <w:rPr>
          <w:rFonts w:ascii="Times New Roman" w:hAnsi="Times New Roman"/>
          <w:sz w:val="24"/>
          <w:szCs w:val="24"/>
        </w:rPr>
        <w:t> </w:t>
      </w:r>
      <w:r w:rsidRPr="005E3076" w:rsidR="005A21B1">
        <w:rPr>
          <w:rFonts w:ascii="Times New Roman" w:hAnsi="Times New Roman"/>
          <w:sz w:val="24"/>
          <w:szCs w:val="24"/>
          <w:lang w:eastAsia="sk-SK"/>
        </w:rPr>
        <w:t>počiatočné overenie plnenia podmienok na vykonávanie technických kontrol</w:t>
      </w:r>
      <w:r w:rsidRPr="005E3076">
        <w:rPr>
          <w:rFonts w:ascii="Times New Roman" w:hAnsi="Times New Roman"/>
          <w:sz w:val="24"/>
          <w:szCs w:val="24"/>
        </w:rPr>
        <w:t xml:space="preserve"> v</w:t>
      </w:r>
      <w:r w:rsidRPr="005E3076" w:rsidR="00227DFE">
        <w:rPr>
          <w:rFonts w:ascii="Times New Roman" w:hAnsi="Times New Roman"/>
          <w:sz w:val="24"/>
          <w:szCs w:val="24"/>
        </w:rPr>
        <w:t> </w:t>
      </w:r>
      <w:r w:rsidRPr="005E3076">
        <w:rPr>
          <w:rFonts w:ascii="Times New Roman" w:hAnsi="Times New Roman"/>
          <w:sz w:val="24"/>
          <w:szCs w:val="24"/>
        </w:rPr>
        <w:t>rozsahu</w:t>
      </w:r>
    </w:p>
    <w:p w:rsidR="00227DFE" w:rsidRPr="005E3076" w:rsidP="00746526">
      <w:pPr>
        <w:pStyle w:val="Odstavecseseznamem"/>
        <w:numPr>
          <w:numId w:val="155"/>
        </w:numPr>
        <w:tabs>
          <w:tab w:val="left" w:pos="1134"/>
        </w:tabs>
        <w:bidi w:val="0"/>
        <w:spacing w:after="0" w:line="240" w:lineRule="auto"/>
        <w:ind w:left="1134" w:hanging="283"/>
        <w:jc w:val="both"/>
        <w:rPr>
          <w:rFonts w:ascii="Times New Roman" w:hAnsi="Times New Roman"/>
          <w:sz w:val="24"/>
          <w:szCs w:val="24"/>
        </w:rPr>
      </w:pPr>
      <w:r w:rsidRPr="005E3076">
        <w:rPr>
          <w:rFonts w:ascii="Times New Roman" w:hAnsi="Times New Roman"/>
          <w:sz w:val="24"/>
          <w:szCs w:val="24"/>
        </w:rPr>
        <w:t>ak ide o fyzickú osobu</w:t>
      </w:r>
    </w:p>
    <w:p w:rsidR="00227DFE" w:rsidRPr="005E3076" w:rsidP="003656F5">
      <w:pPr>
        <w:pStyle w:val="Odstavecseseznamem"/>
        <w:tabs>
          <w:tab w:val="left" w:pos="1701"/>
        </w:tabs>
        <w:bidi w:val="0"/>
        <w:spacing w:after="0" w:line="240" w:lineRule="auto"/>
        <w:ind w:left="1701" w:hanging="567"/>
        <w:jc w:val="both"/>
        <w:rPr>
          <w:rFonts w:ascii="Times New Roman" w:hAnsi="Times New Roman"/>
          <w:sz w:val="24"/>
          <w:szCs w:val="24"/>
        </w:rPr>
      </w:pPr>
      <w:r w:rsidRPr="005E3076" w:rsidR="00C02948">
        <w:rPr>
          <w:rFonts w:ascii="Times New Roman" w:hAnsi="Times New Roman"/>
          <w:sz w:val="24"/>
          <w:szCs w:val="24"/>
        </w:rPr>
        <w:t xml:space="preserve">1a. </w:t>
      </w:r>
      <w:r w:rsidRPr="005E3076">
        <w:rPr>
          <w:rFonts w:ascii="Times New Roman" w:hAnsi="Times New Roman"/>
          <w:sz w:val="24"/>
          <w:szCs w:val="24"/>
        </w:rPr>
        <w:t>meno a priezvisko,</w:t>
      </w:r>
    </w:p>
    <w:p w:rsidR="00227DFE" w:rsidRPr="005E3076" w:rsidP="003656F5">
      <w:pPr>
        <w:pStyle w:val="Odstavecseseznamem"/>
        <w:tabs>
          <w:tab w:val="left" w:pos="1701"/>
        </w:tabs>
        <w:bidi w:val="0"/>
        <w:spacing w:after="0" w:line="240" w:lineRule="auto"/>
        <w:ind w:left="1701" w:hanging="567"/>
        <w:jc w:val="both"/>
        <w:rPr>
          <w:rFonts w:ascii="Times New Roman" w:hAnsi="Times New Roman"/>
          <w:sz w:val="24"/>
          <w:szCs w:val="24"/>
        </w:rPr>
      </w:pPr>
      <w:r w:rsidRPr="005E3076" w:rsidR="00C02948">
        <w:rPr>
          <w:rFonts w:ascii="Times New Roman" w:hAnsi="Times New Roman"/>
          <w:sz w:val="24"/>
          <w:szCs w:val="24"/>
        </w:rPr>
        <w:t xml:space="preserve">1b. </w:t>
      </w:r>
      <w:r w:rsidRPr="005E3076">
        <w:rPr>
          <w:rFonts w:ascii="Times New Roman" w:hAnsi="Times New Roman"/>
          <w:sz w:val="24"/>
          <w:szCs w:val="24"/>
        </w:rPr>
        <w:t>dátum narodenia,</w:t>
      </w:r>
    </w:p>
    <w:p w:rsidR="00227DFE" w:rsidRPr="005E3076" w:rsidP="003656F5">
      <w:pPr>
        <w:pStyle w:val="Odstavecseseznamem"/>
        <w:tabs>
          <w:tab w:val="left" w:pos="1701"/>
        </w:tabs>
        <w:bidi w:val="0"/>
        <w:spacing w:after="0" w:line="240" w:lineRule="auto"/>
        <w:ind w:left="1701" w:hanging="567"/>
        <w:jc w:val="both"/>
        <w:rPr>
          <w:rFonts w:ascii="Times New Roman" w:hAnsi="Times New Roman"/>
          <w:sz w:val="24"/>
          <w:szCs w:val="24"/>
        </w:rPr>
      </w:pPr>
      <w:r w:rsidRPr="005E3076" w:rsidR="00C02948">
        <w:rPr>
          <w:rFonts w:ascii="Times New Roman" w:hAnsi="Times New Roman"/>
          <w:sz w:val="24"/>
          <w:szCs w:val="24"/>
        </w:rPr>
        <w:t xml:space="preserve">1c. </w:t>
      </w:r>
      <w:r w:rsidRPr="005E3076" w:rsidR="004A5F1E">
        <w:rPr>
          <w:rFonts w:ascii="Times New Roman" w:hAnsi="Times New Roman"/>
          <w:sz w:val="24"/>
          <w:szCs w:val="24"/>
        </w:rPr>
        <w:t>adresa</w:t>
      </w:r>
      <w:r w:rsidRPr="005E3076">
        <w:rPr>
          <w:rFonts w:ascii="Times New Roman" w:hAnsi="Times New Roman"/>
          <w:sz w:val="24"/>
          <w:szCs w:val="24"/>
        </w:rPr>
        <w:t xml:space="preserve"> trvalého pobytu alebo u cudzinca prechodného pobytu a</w:t>
      </w:r>
    </w:p>
    <w:p w:rsidR="00227DFE" w:rsidRPr="005E3076" w:rsidP="003656F5">
      <w:pPr>
        <w:pStyle w:val="Odstavecseseznamem"/>
        <w:tabs>
          <w:tab w:val="left" w:pos="1701"/>
        </w:tabs>
        <w:bidi w:val="0"/>
        <w:spacing w:after="0" w:line="240" w:lineRule="auto"/>
        <w:ind w:left="1701" w:hanging="567"/>
        <w:jc w:val="both"/>
        <w:rPr>
          <w:rFonts w:ascii="Times New Roman" w:hAnsi="Times New Roman"/>
          <w:sz w:val="24"/>
          <w:szCs w:val="24"/>
        </w:rPr>
      </w:pPr>
      <w:r w:rsidRPr="005E3076" w:rsidR="00C02948">
        <w:rPr>
          <w:rFonts w:ascii="Times New Roman" w:hAnsi="Times New Roman"/>
          <w:sz w:val="24"/>
          <w:szCs w:val="24"/>
        </w:rPr>
        <w:t xml:space="preserve">1d. </w:t>
      </w:r>
      <w:r w:rsidRPr="005E3076">
        <w:rPr>
          <w:rFonts w:ascii="Times New Roman" w:hAnsi="Times New Roman"/>
          <w:sz w:val="24"/>
          <w:szCs w:val="24"/>
        </w:rPr>
        <w:t>podpis,</w:t>
      </w:r>
    </w:p>
    <w:p w:rsidR="00420599" w:rsidRPr="005E3076" w:rsidP="00746526">
      <w:pPr>
        <w:pStyle w:val="Odstavecseseznamem"/>
        <w:numPr>
          <w:numId w:val="155"/>
        </w:numPr>
        <w:tabs>
          <w:tab w:val="left" w:pos="1134"/>
        </w:tabs>
        <w:bidi w:val="0"/>
        <w:spacing w:after="0" w:line="240" w:lineRule="auto"/>
        <w:ind w:left="1134" w:hanging="283"/>
        <w:jc w:val="both"/>
        <w:rPr>
          <w:rFonts w:ascii="Times New Roman" w:hAnsi="Times New Roman"/>
          <w:sz w:val="24"/>
          <w:szCs w:val="24"/>
        </w:rPr>
      </w:pPr>
      <w:r w:rsidRPr="005E3076" w:rsidR="001641D3">
        <w:rPr>
          <w:rFonts w:ascii="Times New Roman" w:hAnsi="Times New Roman"/>
          <w:sz w:val="24"/>
          <w:szCs w:val="24"/>
        </w:rPr>
        <w:t>ak ide o právnickú osobu</w:t>
      </w:r>
    </w:p>
    <w:p w:rsidR="00420599" w:rsidRPr="005E3076" w:rsidP="003656F5">
      <w:pPr>
        <w:pStyle w:val="Odstavecseseznamem"/>
        <w:tabs>
          <w:tab w:val="left" w:pos="1560"/>
        </w:tabs>
        <w:bidi w:val="0"/>
        <w:spacing w:after="0" w:line="240" w:lineRule="auto"/>
        <w:ind w:left="1134"/>
        <w:jc w:val="both"/>
        <w:rPr>
          <w:rFonts w:ascii="Times New Roman" w:hAnsi="Times New Roman"/>
          <w:sz w:val="24"/>
          <w:szCs w:val="24"/>
        </w:rPr>
      </w:pPr>
      <w:r w:rsidRPr="005E3076" w:rsidR="00021453">
        <w:rPr>
          <w:rFonts w:ascii="Times New Roman" w:hAnsi="Times New Roman"/>
          <w:sz w:val="24"/>
          <w:szCs w:val="24"/>
        </w:rPr>
        <w:t xml:space="preserve">2a. </w:t>
      </w:r>
      <w:r w:rsidRPr="005E3076">
        <w:rPr>
          <w:rFonts w:ascii="Times New Roman" w:hAnsi="Times New Roman"/>
          <w:sz w:val="24"/>
          <w:szCs w:val="24"/>
        </w:rPr>
        <w:t>meno a priezvisko osoby alebo osôb, ktoré sú jej štatutárnym orgánom</w:t>
      </w:r>
      <w:r w:rsidRPr="005E3076" w:rsidR="00021453">
        <w:rPr>
          <w:rFonts w:ascii="Times New Roman" w:hAnsi="Times New Roman"/>
          <w:sz w:val="24"/>
          <w:szCs w:val="24"/>
        </w:rPr>
        <w:t>,</w:t>
      </w:r>
    </w:p>
    <w:p w:rsidR="008A3A81" w:rsidRPr="005E3076" w:rsidP="003656F5">
      <w:pPr>
        <w:pStyle w:val="Odstavecseseznamem"/>
        <w:tabs>
          <w:tab w:val="left" w:pos="1560"/>
        </w:tabs>
        <w:bidi w:val="0"/>
        <w:spacing w:after="0" w:line="240" w:lineRule="auto"/>
        <w:ind w:left="1134"/>
        <w:jc w:val="both"/>
        <w:rPr>
          <w:rFonts w:ascii="Times New Roman" w:hAnsi="Times New Roman"/>
          <w:sz w:val="24"/>
          <w:szCs w:val="24"/>
        </w:rPr>
      </w:pPr>
      <w:r w:rsidRPr="005E3076" w:rsidR="00021453">
        <w:rPr>
          <w:rFonts w:ascii="Times New Roman" w:hAnsi="Times New Roman"/>
          <w:sz w:val="24"/>
          <w:szCs w:val="24"/>
        </w:rPr>
        <w:t xml:space="preserve">2b. </w:t>
      </w:r>
      <w:r w:rsidRPr="005E3076">
        <w:rPr>
          <w:rFonts w:ascii="Times New Roman" w:hAnsi="Times New Roman"/>
          <w:sz w:val="24"/>
          <w:szCs w:val="24"/>
        </w:rPr>
        <w:t>podpis štatutárneho orgánu,</w:t>
      </w:r>
    </w:p>
    <w:p w:rsidR="00C42E88"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sidR="001641D3">
        <w:rPr>
          <w:rFonts w:ascii="Times New Roman" w:hAnsi="Times New Roman"/>
          <w:sz w:val="24"/>
          <w:szCs w:val="24"/>
        </w:rPr>
        <w:t>žiadateľoch o</w:t>
      </w:r>
      <w:r w:rsidRPr="005E3076" w:rsidR="005E7D28">
        <w:rPr>
          <w:rFonts w:ascii="Times New Roman" w:hAnsi="Times New Roman"/>
          <w:sz w:val="24"/>
          <w:szCs w:val="24"/>
        </w:rPr>
        <w:t> overenie vhodnosti zariadenia</w:t>
      </w:r>
      <w:r w:rsidRPr="005E3076" w:rsidR="00D859EF">
        <w:rPr>
          <w:rFonts w:ascii="Times New Roman" w:hAnsi="Times New Roman"/>
          <w:sz w:val="24"/>
          <w:szCs w:val="24"/>
        </w:rPr>
        <w:t xml:space="preserve"> </w:t>
      </w:r>
      <w:r w:rsidRPr="005E3076" w:rsidR="001641D3">
        <w:rPr>
          <w:rFonts w:ascii="Times New Roman" w:hAnsi="Times New Roman"/>
          <w:sz w:val="24"/>
          <w:szCs w:val="24"/>
        </w:rPr>
        <w:t xml:space="preserve">v rozsahu </w:t>
      </w:r>
      <w:r w:rsidRPr="005E3076" w:rsidR="003A22F5">
        <w:rPr>
          <w:rFonts w:ascii="Times New Roman" w:hAnsi="Times New Roman"/>
          <w:sz w:val="24"/>
          <w:szCs w:val="24"/>
        </w:rPr>
        <w:t xml:space="preserve">údajov </w:t>
      </w:r>
      <w:r w:rsidRPr="005E3076" w:rsidR="001641D3">
        <w:rPr>
          <w:rFonts w:ascii="Times New Roman" w:hAnsi="Times New Roman"/>
          <w:sz w:val="24"/>
          <w:szCs w:val="24"/>
        </w:rPr>
        <w:t>podľa písmena a),</w:t>
      </w:r>
    </w:p>
    <w:p w:rsidR="00420599"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00601F7F">
        <w:rPr>
          <w:rFonts w:ascii="Times New Roman" w:hAnsi="Times New Roman"/>
          <w:sz w:val="24"/>
          <w:szCs w:val="24"/>
        </w:rPr>
        <w:t xml:space="preserve">štatutárnom </w:t>
      </w:r>
      <w:r w:rsidR="006F5223">
        <w:rPr>
          <w:rFonts w:ascii="Times New Roman" w:hAnsi="Times New Roman"/>
          <w:sz w:val="24"/>
          <w:szCs w:val="24"/>
        </w:rPr>
        <w:t>orgán</w:t>
      </w:r>
      <w:r w:rsidR="00601F7F">
        <w:rPr>
          <w:rFonts w:ascii="Times New Roman" w:hAnsi="Times New Roman"/>
          <w:sz w:val="24"/>
          <w:szCs w:val="24"/>
        </w:rPr>
        <w:t>e</w:t>
      </w:r>
      <w:r w:rsidR="006F5223">
        <w:rPr>
          <w:rFonts w:ascii="Times New Roman" w:hAnsi="Times New Roman"/>
          <w:sz w:val="24"/>
          <w:szCs w:val="24"/>
        </w:rPr>
        <w:t xml:space="preserve"> </w:t>
      </w:r>
      <w:r w:rsidRPr="005E3076" w:rsidR="00D859EF">
        <w:rPr>
          <w:rFonts w:ascii="Times New Roman" w:hAnsi="Times New Roman"/>
          <w:sz w:val="24"/>
          <w:szCs w:val="24"/>
        </w:rPr>
        <w:t xml:space="preserve">oprávnenej osoby technickej kontroly </w:t>
      </w:r>
      <w:r w:rsidRPr="00601F7F" w:rsidR="00D859EF">
        <w:rPr>
          <w:rFonts w:ascii="Times New Roman" w:hAnsi="Times New Roman"/>
          <w:sz w:val="24"/>
          <w:szCs w:val="24"/>
        </w:rPr>
        <w:t>alebo ním splnomocnenej osoby na príjem tlačív a kontrolných nálepiek a pečiatok</w:t>
      </w:r>
      <w:r w:rsidRPr="005E3076" w:rsidR="00D859EF">
        <w:rPr>
          <w:rFonts w:ascii="Times New Roman" w:hAnsi="Times New Roman"/>
          <w:sz w:val="24"/>
          <w:szCs w:val="24"/>
        </w:rPr>
        <w:t xml:space="preserve"> v rozsahu </w:t>
      </w:r>
      <w:r w:rsidRPr="005E3076" w:rsidR="007F1F66">
        <w:rPr>
          <w:rFonts w:ascii="Times New Roman" w:hAnsi="Times New Roman"/>
          <w:sz w:val="24"/>
          <w:szCs w:val="24"/>
        </w:rPr>
        <w:t>podľa písmena a) prvého bodu,</w:t>
      </w:r>
    </w:p>
    <w:p w:rsidR="00A56060"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kontaktných osobách stanice technickej kontroly</w:t>
      </w:r>
      <w:r w:rsidRPr="005E3076" w:rsidR="003A22F5">
        <w:rPr>
          <w:rFonts w:ascii="Times New Roman" w:hAnsi="Times New Roman"/>
          <w:sz w:val="24"/>
          <w:szCs w:val="24"/>
        </w:rPr>
        <w:t xml:space="preserve"> </w:t>
      </w:r>
      <w:r w:rsidRPr="005E3076" w:rsidR="004A5F1E">
        <w:rPr>
          <w:rFonts w:ascii="Times New Roman" w:hAnsi="Times New Roman"/>
          <w:sz w:val="24"/>
          <w:szCs w:val="24"/>
        </w:rPr>
        <w:t xml:space="preserve">určených oprávnenou osobou technickej kontroly </w:t>
      </w:r>
      <w:r w:rsidRPr="005E3076">
        <w:rPr>
          <w:rFonts w:ascii="Times New Roman" w:hAnsi="Times New Roman"/>
          <w:sz w:val="24"/>
          <w:szCs w:val="24"/>
        </w:rPr>
        <w:t>v rozsahu meno a</w:t>
      </w:r>
      <w:r w:rsidRPr="005E3076" w:rsidR="005C3C62">
        <w:rPr>
          <w:rFonts w:ascii="Times New Roman" w:hAnsi="Times New Roman"/>
          <w:sz w:val="24"/>
          <w:szCs w:val="24"/>
        </w:rPr>
        <w:t> </w:t>
      </w:r>
      <w:r w:rsidRPr="005E3076">
        <w:rPr>
          <w:rFonts w:ascii="Times New Roman" w:hAnsi="Times New Roman"/>
          <w:sz w:val="24"/>
          <w:szCs w:val="24"/>
        </w:rPr>
        <w:t>priezvisko</w:t>
      </w:r>
      <w:r w:rsidRPr="005E3076" w:rsidR="00420599">
        <w:rPr>
          <w:rFonts w:ascii="Times New Roman" w:hAnsi="Times New Roman"/>
          <w:sz w:val="24"/>
          <w:szCs w:val="24"/>
        </w:rPr>
        <w:t>,</w:t>
      </w:r>
    </w:p>
    <w:p w:rsidR="00420599"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technikoch</w:t>
      </w:r>
      <w:r w:rsidRPr="005E3076" w:rsidR="009D48BD">
        <w:rPr>
          <w:rFonts w:ascii="Times New Roman" w:hAnsi="Times New Roman"/>
          <w:sz w:val="24"/>
          <w:szCs w:val="24"/>
        </w:rPr>
        <w:t xml:space="preserve"> </w:t>
      </w:r>
      <w:r w:rsidRPr="005E3076" w:rsidR="009D48BD">
        <w:rPr>
          <w:rFonts w:ascii="Times New Roman" w:hAnsi="Times New Roman"/>
          <w:sz w:val="24"/>
          <w:szCs w:val="24"/>
          <w:lang w:eastAsia="sk-SK"/>
        </w:rPr>
        <w:t>technickej kontroly</w:t>
      </w:r>
      <w:r w:rsidRPr="005E3076" w:rsidR="00A26863">
        <w:rPr>
          <w:rFonts w:ascii="Times New Roman" w:hAnsi="Times New Roman"/>
          <w:sz w:val="24"/>
          <w:szCs w:val="24"/>
        </w:rPr>
        <w:t xml:space="preserve"> </w:t>
      </w:r>
      <w:r w:rsidRPr="005E3076">
        <w:rPr>
          <w:rFonts w:ascii="Times New Roman" w:hAnsi="Times New Roman"/>
          <w:sz w:val="24"/>
          <w:szCs w:val="24"/>
        </w:rPr>
        <w:t>v</w:t>
      </w:r>
      <w:r w:rsidRPr="005E3076" w:rsidR="007E43E3">
        <w:rPr>
          <w:rFonts w:ascii="Times New Roman" w:hAnsi="Times New Roman"/>
          <w:sz w:val="24"/>
          <w:szCs w:val="24"/>
        </w:rPr>
        <w:t> </w:t>
      </w:r>
      <w:r w:rsidRPr="005E3076">
        <w:rPr>
          <w:rFonts w:ascii="Times New Roman" w:hAnsi="Times New Roman"/>
          <w:sz w:val="24"/>
          <w:szCs w:val="24"/>
        </w:rPr>
        <w:t>rozsahu</w:t>
      </w:r>
      <w:r w:rsidRPr="005E3076" w:rsidR="007E43E3">
        <w:rPr>
          <w:rFonts w:ascii="Times New Roman" w:hAnsi="Times New Roman"/>
          <w:sz w:val="24"/>
          <w:szCs w:val="24"/>
        </w:rPr>
        <w:t xml:space="preserve"> údajov podľa písmena </w:t>
      </w:r>
      <w:r w:rsidRPr="005E3076" w:rsidR="00321FF7">
        <w:rPr>
          <w:rFonts w:ascii="Times New Roman" w:hAnsi="Times New Roman"/>
          <w:sz w:val="24"/>
          <w:szCs w:val="24"/>
        </w:rPr>
        <w:t>a) prvého bodu</w:t>
      </w:r>
      <w:r w:rsidRPr="005E3076" w:rsidR="007E43E3">
        <w:rPr>
          <w:rFonts w:ascii="Times New Roman" w:hAnsi="Times New Roman"/>
          <w:sz w:val="24"/>
          <w:szCs w:val="24"/>
        </w:rPr>
        <w:t>,</w:t>
      </w:r>
    </w:p>
    <w:p w:rsidR="0004472D"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sidR="00B84699">
        <w:rPr>
          <w:rFonts w:ascii="Times New Roman" w:hAnsi="Times New Roman"/>
          <w:sz w:val="24"/>
          <w:szCs w:val="24"/>
        </w:rPr>
        <w:t xml:space="preserve">žiadateľoch a absolventoch </w:t>
      </w:r>
      <w:r w:rsidRPr="005E3076" w:rsidR="007E43E3">
        <w:rPr>
          <w:rFonts w:ascii="Times New Roman" w:hAnsi="Times New Roman"/>
          <w:sz w:val="24"/>
          <w:szCs w:val="24"/>
        </w:rPr>
        <w:t xml:space="preserve">základného </w:t>
      </w:r>
      <w:r w:rsidRPr="005E3076" w:rsidR="00B84699">
        <w:rPr>
          <w:rFonts w:ascii="Times New Roman" w:hAnsi="Times New Roman"/>
          <w:sz w:val="24"/>
          <w:szCs w:val="24"/>
        </w:rPr>
        <w:t>školenia</w:t>
      </w:r>
      <w:r w:rsidRPr="005E3076" w:rsidR="007E43E3">
        <w:rPr>
          <w:rFonts w:ascii="Times New Roman" w:hAnsi="Times New Roman"/>
          <w:sz w:val="24"/>
          <w:szCs w:val="24"/>
        </w:rPr>
        <w:t xml:space="preserve">, </w:t>
      </w:r>
      <w:r w:rsidRPr="005E3076" w:rsidR="00747332">
        <w:rPr>
          <w:rFonts w:ascii="Times New Roman" w:hAnsi="Times New Roman"/>
          <w:sz w:val="24"/>
          <w:szCs w:val="24"/>
        </w:rPr>
        <w:t>rozširovacie</w:t>
      </w:r>
      <w:r w:rsidRPr="005E3076" w:rsidR="007E43E3">
        <w:rPr>
          <w:rFonts w:ascii="Times New Roman" w:hAnsi="Times New Roman"/>
          <w:sz w:val="24"/>
          <w:szCs w:val="24"/>
        </w:rPr>
        <w:t>ho školenia</w:t>
      </w:r>
      <w:r w:rsidRPr="005E3076" w:rsidR="00B84699">
        <w:rPr>
          <w:rFonts w:ascii="Times New Roman" w:hAnsi="Times New Roman"/>
          <w:sz w:val="24"/>
          <w:szCs w:val="24"/>
        </w:rPr>
        <w:t xml:space="preserve"> a doškoľovacieho kurzu v rozsahu </w:t>
      </w:r>
      <w:r w:rsidRPr="005E3076" w:rsidR="00D24FFC">
        <w:rPr>
          <w:rFonts w:ascii="Times New Roman" w:hAnsi="Times New Roman"/>
          <w:sz w:val="24"/>
          <w:szCs w:val="24"/>
        </w:rPr>
        <w:t xml:space="preserve">údajov podľa písmena </w:t>
      </w:r>
      <w:r w:rsidRPr="005E3076" w:rsidR="00321FF7">
        <w:rPr>
          <w:rFonts w:ascii="Times New Roman" w:hAnsi="Times New Roman"/>
          <w:sz w:val="24"/>
          <w:szCs w:val="24"/>
        </w:rPr>
        <w:t>a) prvého bodu</w:t>
      </w:r>
      <w:r w:rsidRPr="005E3076" w:rsidR="005A08BB">
        <w:rPr>
          <w:rFonts w:ascii="Times New Roman" w:hAnsi="Times New Roman"/>
          <w:sz w:val="24"/>
          <w:szCs w:val="24"/>
        </w:rPr>
        <w:t>,</w:t>
      </w:r>
    </w:p>
    <w:p w:rsidR="005A08BB"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žiadateľoch a absolventoch školenia na vykonávanie administratívnych činností v rozsahu údajov podľa písmena </w:t>
      </w:r>
      <w:r w:rsidRPr="005E3076" w:rsidR="00321FF7">
        <w:rPr>
          <w:rFonts w:ascii="Times New Roman" w:hAnsi="Times New Roman"/>
          <w:sz w:val="24"/>
          <w:szCs w:val="24"/>
        </w:rPr>
        <w:t>a) prvého bodu</w:t>
      </w:r>
      <w:r w:rsidRPr="005E3076">
        <w:rPr>
          <w:rFonts w:ascii="Times New Roman" w:hAnsi="Times New Roman"/>
          <w:sz w:val="24"/>
          <w:szCs w:val="24"/>
        </w:rPr>
        <w:t>,</w:t>
      </w:r>
    </w:p>
    <w:p w:rsidR="005A08BB"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žiadateľoch o skúšku overenia znalostí o vozidlách v rozsahu údajov podľa písmena c).</w:t>
      </w:r>
    </w:p>
    <w:p w:rsidR="003E75D6"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AF4B9D"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sidR="006A2EEE">
        <w:rPr>
          <w:rFonts w:ascii="Times New Roman" w:hAnsi="Times New Roman"/>
          <w:sz w:val="24"/>
          <w:szCs w:val="24"/>
        </w:rPr>
        <w:t xml:space="preserve">Na účely tohto zákona a na účely </w:t>
      </w:r>
      <w:r w:rsidRPr="005E3076" w:rsidR="008A3A81">
        <w:rPr>
          <w:rFonts w:ascii="Times New Roman" w:hAnsi="Times New Roman"/>
          <w:sz w:val="24"/>
          <w:szCs w:val="24"/>
        </w:rPr>
        <w:t xml:space="preserve">zaznamenania transparentného výsledku </w:t>
      </w:r>
      <w:r w:rsidRPr="005E3076" w:rsidR="006A2EEE">
        <w:rPr>
          <w:rFonts w:ascii="Times New Roman" w:hAnsi="Times New Roman"/>
          <w:sz w:val="24"/>
          <w:szCs w:val="24"/>
        </w:rPr>
        <w:t xml:space="preserve">technickej kontroly technická služba technickej kontroly </w:t>
      </w:r>
      <w:r w:rsidRPr="005E3076" w:rsidR="003D0361">
        <w:rPr>
          <w:rFonts w:ascii="Times New Roman" w:hAnsi="Times New Roman"/>
          <w:sz w:val="24"/>
          <w:szCs w:val="24"/>
        </w:rPr>
        <w:t>spracováva</w:t>
      </w:r>
      <w:r w:rsidRPr="005E3076">
        <w:rPr>
          <w:rFonts w:ascii="Times New Roman" w:hAnsi="Times New Roman"/>
          <w:sz w:val="24"/>
          <w:szCs w:val="24"/>
        </w:rPr>
        <w:t xml:space="preserve"> podľa </w:t>
      </w:r>
      <w:r w:rsidRPr="005E3076" w:rsidR="009C7D43">
        <w:rPr>
          <w:rFonts w:ascii="Times New Roman" w:hAnsi="Times New Roman"/>
          <w:sz w:val="24"/>
          <w:szCs w:val="24"/>
        </w:rPr>
        <w:t xml:space="preserve">osobitných </w:t>
      </w:r>
      <w:r w:rsidRPr="005E3076" w:rsidR="00F55A40">
        <w:rPr>
          <w:rFonts w:ascii="Times New Roman" w:hAnsi="Times New Roman"/>
          <w:sz w:val="24"/>
          <w:szCs w:val="24"/>
        </w:rPr>
        <w:t>predpisov</w:t>
      </w:r>
      <w:r w:rsidR="00F55A40">
        <w:rPr>
          <w:rFonts w:ascii="Times New Roman" w:hAnsi="Times New Roman"/>
          <w:sz w:val="24"/>
          <w:szCs w:val="24"/>
          <w:vertAlign w:val="superscript"/>
        </w:rPr>
        <w:t>78</w:t>
      </w:r>
      <w:r w:rsidRPr="00A10F5D">
        <w:rPr>
          <w:rFonts w:ascii="Times New Roman" w:hAnsi="Times New Roman"/>
          <w:sz w:val="24"/>
          <w:szCs w:val="24"/>
        </w:rPr>
        <w:t xml:space="preserve">) </w:t>
      </w:r>
      <w:r w:rsidRPr="005E3076" w:rsidR="006A2EEE">
        <w:rPr>
          <w:rFonts w:ascii="Times New Roman" w:hAnsi="Times New Roman"/>
          <w:sz w:val="24"/>
          <w:szCs w:val="24"/>
        </w:rPr>
        <w:t>v</w:t>
      </w:r>
      <w:r w:rsidRPr="005E3076" w:rsidR="00126046">
        <w:rPr>
          <w:rFonts w:ascii="Times New Roman" w:hAnsi="Times New Roman"/>
          <w:sz w:val="24"/>
          <w:szCs w:val="24"/>
        </w:rPr>
        <w:t xml:space="preserve"> celoštátnom </w:t>
      </w:r>
      <w:r w:rsidRPr="005E3076" w:rsidR="006A2EEE">
        <w:rPr>
          <w:rFonts w:ascii="Times New Roman" w:hAnsi="Times New Roman"/>
          <w:sz w:val="24"/>
          <w:szCs w:val="24"/>
        </w:rPr>
        <w:t xml:space="preserve">informačnom systéme technických kontrol </w:t>
      </w:r>
      <w:r w:rsidRPr="005E3076">
        <w:rPr>
          <w:rFonts w:ascii="Times New Roman" w:hAnsi="Times New Roman"/>
          <w:sz w:val="24"/>
          <w:szCs w:val="24"/>
        </w:rPr>
        <w:t>bez súhlasu technikov</w:t>
      </w:r>
      <w:r w:rsidRPr="005E3076" w:rsidR="009D48BD">
        <w:rPr>
          <w:rFonts w:ascii="Times New Roman" w:hAnsi="Times New Roman"/>
          <w:sz w:val="24"/>
          <w:szCs w:val="24"/>
        </w:rPr>
        <w:t xml:space="preserve"> </w:t>
      </w:r>
      <w:r w:rsidRPr="005E3076" w:rsidR="009D48BD">
        <w:rPr>
          <w:rFonts w:ascii="Times New Roman" w:hAnsi="Times New Roman"/>
          <w:sz w:val="24"/>
          <w:szCs w:val="24"/>
          <w:lang w:eastAsia="sk-SK"/>
        </w:rPr>
        <w:t>technickej kontroly</w:t>
      </w:r>
      <w:r w:rsidRPr="005E3076">
        <w:rPr>
          <w:rFonts w:ascii="Times New Roman" w:hAnsi="Times New Roman"/>
          <w:sz w:val="24"/>
          <w:szCs w:val="24"/>
        </w:rPr>
        <w:t xml:space="preserve">, prevádzkovateľov vozidiel a osôb zdržiavajúcich sa v priestore kontrolnej linky stanice technickej kontroly monitorovanej monitorovacím záznamovým zariadením </w:t>
      </w:r>
    </w:p>
    <w:p w:rsidR="00AF4B9D" w:rsidRPr="005E3076" w:rsidP="00746526">
      <w:pPr>
        <w:pStyle w:val="Odstavecseseznamem"/>
        <w:numPr>
          <w:ilvl w:val="3"/>
          <w:numId w:val="152"/>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údaje a záznamy z monitorovacieho záznamového zariadenia,</w:t>
      </w:r>
    </w:p>
    <w:p w:rsidR="00AF4B9D" w:rsidRPr="005E3076" w:rsidP="00746526">
      <w:pPr>
        <w:pStyle w:val="Odstavecseseznamem"/>
        <w:numPr>
          <w:ilvl w:val="3"/>
          <w:numId w:val="152"/>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údaje</w:t>
      </w:r>
      <w:r w:rsidRPr="005E3076" w:rsidR="007817CA">
        <w:rPr>
          <w:rFonts w:ascii="Times New Roman" w:hAnsi="Times New Roman"/>
          <w:sz w:val="24"/>
          <w:szCs w:val="24"/>
        </w:rPr>
        <w:t xml:space="preserve"> </w:t>
      </w:r>
      <w:r w:rsidRPr="005E3076" w:rsidR="005E7D28">
        <w:rPr>
          <w:rFonts w:ascii="Times New Roman" w:hAnsi="Times New Roman"/>
          <w:sz w:val="24"/>
          <w:szCs w:val="24"/>
        </w:rPr>
        <w:t xml:space="preserve">a záznamy </w:t>
      </w:r>
      <w:r w:rsidRPr="005E3076" w:rsidR="007817CA">
        <w:rPr>
          <w:rFonts w:ascii="Times New Roman" w:hAnsi="Times New Roman"/>
          <w:sz w:val="24"/>
          <w:szCs w:val="24"/>
        </w:rPr>
        <w:t>o vozidle</w:t>
      </w:r>
      <w:r w:rsidRPr="005E3076">
        <w:rPr>
          <w:rFonts w:ascii="Times New Roman" w:hAnsi="Times New Roman"/>
          <w:sz w:val="24"/>
          <w:szCs w:val="24"/>
        </w:rPr>
        <w:t xml:space="preserve"> a záznamy z vozidla, na ktorom sa vykonáva technická kontrola.</w:t>
      </w:r>
    </w:p>
    <w:p w:rsidR="00090800"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90108E"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technickej kontroly vykonáva odbornú prípravu na skúšky overenia znalostí o vozidlách a školenie kontroly upevnenia nákladu vrátane skúšky.</w:t>
      </w:r>
    </w:p>
    <w:p w:rsidR="0090108E"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9D2D97"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technickej kontroly v súvislosti s vykonávaním </w:t>
      </w:r>
      <w:r w:rsidRPr="005E3076" w:rsidR="00F03C5A">
        <w:rPr>
          <w:rFonts w:ascii="Times New Roman" w:hAnsi="Times New Roman"/>
          <w:sz w:val="24"/>
          <w:szCs w:val="24"/>
        </w:rPr>
        <w:t>cestnej technickej kontroly</w:t>
      </w:r>
      <w:r w:rsidRPr="005E3076">
        <w:rPr>
          <w:rFonts w:ascii="Times New Roman" w:hAnsi="Times New Roman"/>
          <w:sz w:val="24"/>
          <w:szCs w:val="24"/>
        </w:rPr>
        <w:t xml:space="preserve"> je povinná</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základné školenia a doškoľovacie kurzy podmieňujúce vykonávanie </w:t>
      </w:r>
      <w:r w:rsidRPr="005E3076" w:rsidR="00F03C5A">
        <w:rPr>
          <w:rFonts w:ascii="Times New Roman" w:hAnsi="Times New Roman"/>
          <w:sz w:val="24"/>
          <w:szCs w:val="24"/>
        </w:rPr>
        <w:t>cestnej technickej kontroly</w:t>
      </w:r>
      <w:r w:rsidRPr="005E3076">
        <w:rPr>
          <w:rFonts w:ascii="Times New Roman" w:hAnsi="Times New Roman"/>
          <w:sz w:val="24"/>
          <w:szCs w:val="24"/>
          <w:lang w:eastAsia="sk-SK"/>
        </w:rPr>
        <w:t xml:space="preserve">, vydávať potvrdenia o ich absolvovaní a viesť o nich údaje </w:t>
      </w:r>
      <w:r w:rsidRPr="005E3076" w:rsidR="00F63733">
        <w:rPr>
          <w:rFonts w:ascii="Times New Roman" w:hAnsi="Times New Roman"/>
          <w:sz w:val="24"/>
          <w:szCs w:val="24"/>
          <w:lang w:eastAsia="sk-SK"/>
        </w:rPr>
        <w:t>v celoštátnom informačnom systéme cestných technických kontrol,</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v spolupráci s typovým schvaľovacím orgánom skúšky z odbornej spôsobilosti technikov cestnej technickej kontroly a viesť o nich údaje </w:t>
      </w:r>
      <w:r w:rsidRPr="005E3076" w:rsidR="00F63733">
        <w:rPr>
          <w:rFonts w:ascii="Times New Roman" w:hAnsi="Times New Roman"/>
          <w:sz w:val="24"/>
          <w:szCs w:val="24"/>
          <w:lang w:eastAsia="sk-SK"/>
        </w:rPr>
        <w:t>v celoštátnom informačnom systéme cestných technických kontrol,</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spravovať údaje o výsledkoch </w:t>
      </w:r>
      <w:r w:rsidRPr="005E3076" w:rsidR="00F03C5A">
        <w:rPr>
          <w:rFonts w:ascii="Times New Roman" w:hAnsi="Times New Roman"/>
          <w:sz w:val="24"/>
          <w:szCs w:val="24"/>
        </w:rPr>
        <w:t>cestnej technickej kontroly</w:t>
      </w:r>
      <w:r w:rsidRPr="005E3076">
        <w:rPr>
          <w:rFonts w:ascii="Times New Roman" w:hAnsi="Times New Roman"/>
          <w:sz w:val="24"/>
          <w:szCs w:val="24"/>
          <w:lang w:eastAsia="sk-SK"/>
        </w:rPr>
        <w:t>, vyhodnotení technického stavu vozidiel a záveroch o ich spôsobilosti, dočasnej spôsobilosti alebo nespôsobilosti na </w:t>
      </w:r>
      <w:r w:rsidRPr="005E3076" w:rsidR="000A534D">
        <w:rPr>
          <w:rFonts w:ascii="Times New Roman" w:hAnsi="Times New Roman"/>
          <w:sz w:val="24"/>
          <w:szCs w:val="24"/>
          <w:lang w:eastAsia="sk-SK"/>
        </w:rPr>
        <w:t>prevádzku v cestnej premávke</w:t>
      </w:r>
      <w:r w:rsidRPr="005E3076">
        <w:rPr>
          <w:rFonts w:ascii="Times New Roman" w:hAnsi="Times New Roman"/>
          <w:sz w:val="24"/>
          <w:szCs w:val="24"/>
          <w:lang w:eastAsia="sk-SK"/>
        </w:rPr>
        <w:t xml:space="preserve"> v celoštátnom informačnom systéme cestných technických kontrol,</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zabezpečiť vývoj a prevádzku </w:t>
      </w:r>
      <w:r w:rsidRPr="005E3076" w:rsidR="00B86569">
        <w:rPr>
          <w:rFonts w:ascii="Times New Roman" w:hAnsi="Times New Roman"/>
          <w:sz w:val="24"/>
          <w:szCs w:val="24"/>
          <w:lang w:eastAsia="sk-SK"/>
        </w:rPr>
        <w:t xml:space="preserve">celoštátneho </w:t>
      </w:r>
      <w:r w:rsidRPr="005E3076" w:rsidR="008C25B0">
        <w:rPr>
          <w:rFonts w:ascii="Times New Roman" w:hAnsi="Times New Roman"/>
          <w:sz w:val="24"/>
          <w:szCs w:val="24"/>
          <w:lang w:eastAsia="sk-SK"/>
        </w:rPr>
        <w:t xml:space="preserve">informačného systému </w:t>
      </w:r>
      <w:r w:rsidRPr="005E3076" w:rsidR="00591931">
        <w:rPr>
          <w:rFonts w:ascii="Times New Roman" w:hAnsi="Times New Roman"/>
          <w:sz w:val="24"/>
          <w:szCs w:val="24"/>
          <w:lang w:eastAsia="sk-SK"/>
        </w:rPr>
        <w:t>cestných technických kontrol,</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zabezpečiť spracovávanie </w:t>
      </w:r>
      <w:r w:rsidRPr="005E3076">
        <w:rPr>
          <w:rFonts w:ascii="Times New Roman" w:hAnsi="Times New Roman"/>
          <w:sz w:val="24"/>
          <w:szCs w:val="24"/>
        </w:rPr>
        <w:t xml:space="preserve">návrhov metodík súvisiacich s </w:t>
      </w:r>
      <w:r w:rsidRPr="005E3076" w:rsidR="00F03C5A">
        <w:rPr>
          <w:rFonts w:ascii="Times New Roman" w:hAnsi="Times New Roman"/>
          <w:sz w:val="24"/>
          <w:szCs w:val="24"/>
        </w:rPr>
        <w:t>cestnou technickou kontrolou</w:t>
      </w:r>
      <w:r w:rsidRPr="005E3076">
        <w:rPr>
          <w:rFonts w:ascii="Times New Roman" w:hAnsi="Times New Roman"/>
          <w:sz w:val="24"/>
          <w:szCs w:val="24"/>
        </w:rPr>
        <w:t>,</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podieľať sa na vývoji nových metód </w:t>
      </w:r>
      <w:r w:rsidRPr="005E3076" w:rsidR="009C7D43">
        <w:rPr>
          <w:rFonts w:ascii="Times New Roman" w:hAnsi="Times New Roman"/>
          <w:sz w:val="24"/>
          <w:szCs w:val="24"/>
        </w:rPr>
        <w:t>vykonávania</w:t>
      </w:r>
      <w:r w:rsidRPr="005E3076">
        <w:rPr>
          <w:rFonts w:ascii="Times New Roman" w:hAnsi="Times New Roman"/>
          <w:sz w:val="24"/>
          <w:szCs w:val="24"/>
        </w:rPr>
        <w:t xml:space="preserve"> </w:t>
      </w:r>
      <w:r w:rsidRPr="005E3076" w:rsidR="00F03C5A">
        <w:rPr>
          <w:rFonts w:ascii="Times New Roman" w:hAnsi="Times New Roman"/>
          <w:sz w:val="24"/>
          <w:szCs w:val="24"/>
        </w:rPr>
        <w:t>cestnej technickej kontroly</w:t>
      </w:r>
      <w:r w:rsidRPr="005E3076">
        <w:rPr>
          <w:rFonts w:ascii="Times New Roman" w:hAnsi="Times New Roman"/>
          <w:sz w:val="24"/>
          <w:szCs w:val="24"/>
        </w:rPr>
        <w:t>,</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 </w:t>
      </w:r>
      <w:r w:rsidRPr="005E3076">
        <w:rPr>
          <w:rFonts w:ascii="Times New Roman" w:hAnsi="Times New Roman"/>
          <w:sz w:val="24"/>
          <w:szCs w:val="24"/>
          <w:lang w:eastAsia="sk-SK"/>
        </w:rPr>
        <w:t xml:space="preserve">celoštátneho informačného systému cestných technických kontrol o všetkých vykonaných cestných technických kontrolách bezodplatne poskytovať informácie o prevádzkových záznamoch vozidiel vrátane údajov z </w:t>
      </w:r>
      <w:r w:rsidRPr="005E3076" w:rsidR="007A1942">
        <w:rPr>
          <w:rFonts w:ascii="Times New Roman" w:hAnsi="Times New Roman"/>
          <w:sz w:val="24"/>
          <w:szCs w:val="24"/>
          <w:lang w:eastAsia="sk-SK"/>
        </w:rPr>
        <w:t>odometrov</w:t>
      </w:r>
      <w:r w:rsidRPr="005E3076">
        <w:rPr>
          <w:rFonts w:ascii="Times New Roman" w:hAnsi="Times New Roman"/>
          <w:sz w:val="24"/>
          <w:szCs w:val="24"/>
          <w:lang w:eastAsia="sk-SK"/>
        </w:rPr>
        <w:t xml:space="preserve"> motorových vozidiel do </w:t>
      </w:r>
      <w:r w:rsidRPr="005E3076">
        <w:rPr>
          <w:rFonts w:ascii="Times New Roman" w:hAnsi="Times New Roman"/>
          <w:sz w:val="24"/>
          <w:szCs w:val="24"/>
        </w:rPr>
        <w:t xml:space="preserve">registra prevádzkových záznamov vozidiel podľa </w:t>
      </w:r>
      <w:r w:rsidRPr="005E3076" w:rsidR="00B70F44">
        <w:rPr>
          <w:rFonts w:ascii="Times New Roman" w:hAnsi="Times New Roman"/>
          <w:sz w:val="24"/>
          <w:szCs w:val="24"/>
        </w:rPr>
        <w:fldChar w:fldCharType="begin"/>
      </w:r>
      <w:r w:rsidRPr="005E3076" w:rsidR="00B70F44">
        <w:rPr>
          <w:rFonts w:ascii="Times New Roman" w:hAnsi="Times New Roman"/>
          <w:sz w:val="24"/>
          <w:szCs w:val="24"/>
        </w:rPr>
        <w:instrText xml:space="preserve"> REF _Ref471204945 \h </w:instrText>
      </w:r>
      <w:r w:rsidRPr="005E3076" w:rsidR="00B70F44">
        <w:rPr>
          <w:rFonts w:ascii="Times New Roman" w:hAnsi="Times New Roman"/>
          <w:sz w:val="24"/>
          <w:szCs w:val="24"/>
        </w:rPr>
        <w:instrText xml:space="preserve"> \* MERGEFORMAT </w:instrText>
      </w:r>
      <w:r w:rsidRPr="005E3076" w:rsidR="00B70F4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48</w:t>
      </w:r>
      <w:r w:rsidRPr="005E3076" w:rsidR="00B70F44">
        <w:rPr>
          <w:rFonts w:ascii="Times New Roman" w:hAnsi="Times New Roman"/>
          <w:sz w:val="24"/>
          <w:szCs w:val="24"/>
        </w:rPr>
        <w:fldChar w:fldCharType="end"/>
      </w:r>
      <w:r w:rsidRPr="00A10F5D" w:rsidR="00AD39FC">
        <w:rPr>
          <w:rFonts w:ascii="Times New Roman" w:hAnsi="Times New Roman"/>
          <w:sz w:val="24"/>
          <w:szCs w:val="24"/>
        </w:rPr>
        <w:t>,</w:t>
      </w:r>
      <w:r w:rsidRPr="005E3076" w:rsidR="00B70F44">
        <w:rPr>
          <w:rFonts w:ascii="Times New Roman" w:hAnsi="Times New Roman"/>
          <w:sz w:val="24"/>
          <w:szCs w:val="24"/>
        </w:rPr>
        <w:t xml:space="preserve"> </w:t>
      </w:r>
      <w:r w:rsidRPr="005E3076">
        <w:rPr>
          <w:rFonts w:ascii="Times New Roman" w:hAnsi="Times New Roman"/>
          <w:sz w:val="24"/>
          <w:szCs w:val="24"/>
        </w:rPr>
        <w:t xml:space="preserve">a to </w:t>
      </w:r>
      <w:r w:rsidRPr="005E3076" w:rsidR="00614854">
        <w:rPr>
          <w:rFonts w:ascii="Times New Roman" w:hAnsi="Times New Roman"/>
          <w:sz w:val="24"/>
          <w:szCs w:val="24"/>
        </w:rPr>
        <w:t xml:space="preserve">nepretržite a priamo </w:t>
      </w:r>
      <w:r w:rsidRPr="005E3076">
        <w:rPr>
          <w:rFonts w:ascii="Times New Roman" w:hAnsi="Times New Roman"/>
          <w:sz w:val="24"/>
          <w:szCs w:val="24"/>
        </w:rPr>
        <w:t>aj bez predchádzajúceho súhlasu osoby, ktorej sa taká informácia týka,</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zastupovať Slovenskú republiku v medzinárodnej organizácii pre </w:t>
      </w:r>
      <w:r w:rsidRPr="005E3076" w:rsidR="00A6303F">
        <w:rPr>
          <w:rFonts w:ascii="Times New Roman" w:hAnsi="Times New Roman"/>
          <w:sz w:val="24"/>
          <w:szCs w:val="24"/>
        </w:rPr>
        <w:t xml:space="preserve">cestné technické </w:t>
      </w:r>
      <w:r w:rsidRPr="005E3076">
        <w:rPr>
          <w:rFonts w:ascii="Times New Roman" w:hAnsi="Times New Roman"/>
          <w:sz w:val="24"/>
          <w:szCs w:val="24"/>
        </w:rPr>
        <w:t>kontroly</w:t>
      </w:r>
      <w:r w:rsidRPr="005E3076" w:rsidR="00A6303F">
        <w:rPr>
          <w:rFonts w:ascii="Times New Roman" w:hAnsi="Times New Roman"/>
          <w:sz w:val="24"/>
          <w:szCs w:val="24"/>
        </w:rPr>
        <w:t>.</w:t>
      </w:r>
    </w:p>
    <w:p w:rsidR="009D2D97"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4A5699"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 celoštátnom informačnom systéme cestných technických kontrol sa vedú údaje ustanovené </w:t>
      </w:r>
      <w:r w:rsidRPr="005E3076" w:rsidR="00D23056">
        <w:rPr>
          <w:rFonts w:ascii="Times New Roman" w:hAnsi="Times New Roman"/>
          <w:sz w:val="24"/>
          <w:szCs w:val="24"/>
        </w:rPr>
        <w:t>vykonávacím právnym predpisom</w:t>
      </w:r>
      <w:r w:rsidRPr="005E3076" w:rsidR="008E7EE2">
        <w:rPr>
          <w:rFonts w:ascii="Times New Roman" w:hAnsi="Times New Roman"/>
          <w:sz w:val="24"/>
          <w:szCs w:val="24"/>
        </w:rPr>
        <w:t xml:space="preserve"> podľa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sz w:val="24"/>
          <w:szCs w:val="24"/>
        </w:rPr>
        <w:t xml:space="preserve"> ods. 3 písm. e)</w:t>
      </w:r>
      <w:r w:rsidRPr="005E3076">
        <w:rPr>
          <w:rFonts w:ascii="Times New Roman" w:hAnsi="Times New Roman"/>
          <w:sz w:val="24"/>
          <w:szCs w:val="24"/>
        </w:rPr>
        <w:t>.</w:t>
      </w:r>
    </w:p>
    <w:p w:rsidR="004A5699"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A1552"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technickej kontroly je oprávnená požadovať poskytovanie informácií </w:t>
      </w:r>
      <w:r w:rsidRPr="005E3076" w:rsidR="00BA1158">
        <w:rPr>
          <w:rFonts w:ascii="Times New Roman" w:hAnsi="Times New Roman"/>
          <w:sz w:val="24"/>
          <w:szCs w:val="24"/>
        </w:rPr>
        <w:t>z vnútroštátneho elektronického registra prevádzkovateľov cestnej dopravy</w:t>
      </w:r>
      <w:r w:rsidRPr="005E3076" w:rsidR="002C37A5">
        <w:rPr>
          <w:rFonts w:ascii="Times New Roman" w:hAnsi="Times New Roman"/>
          <w:sz w:val="24"/>
          <w:szCs w:val="24"/>
        </w:rPr>
        <w:t xml:space="preserve">. Tieto informácie sa poskytujú v súvislosti s vykonávaním cestných technických kontrol, a to bezodplatne nepretržite a priamo alebo nepretržite a automatizovane aj bez predchádzajúceho súhlasu osoby, ktorej sa taká informácia týka. Technická služba technickej kontroly je oprávnená získané informácie poskytovať oprávneným osobám </w:t>
      </w:r>
      <w:r w:rsidRPr="005E3076" w:rsidR="006F0707">
        <w:rPr>
          <w:rFonts w:ascii="Times New Roman" w:hAnsi="Times New Roman"/>
          <w:sz w:val="24"/>
          <w:szCs w:val="24"/>
        </w:rPr>
        <w:t>vykonávajúcim</w:t>
      </w:r>
      <w:r w:rsidRPr="005E3076" w:rsidR="002C37A5">
        <w:rPr>
          <w:rFonts w:ascii="Times New Roman" w:hAnsi="Times New Roman"/>
          <w:sz w:val="24"/>
          <w:szCs w:val="24"/>
        </w:rPr>
        <w:t xml:space="preserve"> cestnú technickú kont</w:t>
      </w:r>
      <w:r w:rsidRPr="005E3076" w:rsidR="001B30EC">
        <w:rPr>
          <w:rFonts w:ascii="Times New Roman" w:hAnsi="Times New Roman"/>
          <w:sz w:val="24"/>
          <w:szCs w:val="24"/>
        </w:rPr>
        <w:t>r</w:t>
      </w:r>
      <w:r w:rsidRPr="005E3076" w:rsidR="002C37A5">
        <w:rPr>
          <w:rFonts w:ascii="Times New Roman" w:hAnsi="Times New Roman"/>
          <w:sz w:val="24"/>
          <w:szCs w:val="24"/>
        </w:rPr>
        <w:t>olu.</w:t>
      </w:r>
    </w:p>
    <w:p w:rsidR="002A15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344667" w:rsidRPr="005E3076" w:rsidP="003656F5">
      <w:pPr>
        <w:pStyle w:val="Heading1"/>
        <w:bidi w:val="0"/>
        <w:spacing w:before="0" w:after="0" w:line="240" w:lineRule="auto"/>
        <w:jc w:val="center"/>
        <w:rPr>
          <w:rFonts w:ascii="Times New Roman" w:hAnsi="Times New Roman"/>
          <w:sz w:val="24"/>
          <w:szCs w:val="24"/>
        </w:rPr>
      </w:pPr>
      <w:bookmarkStart w:id="98" w:name="_Ref4504812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75</w:t>
      </w:r>
      <w:r w:rsidRPr="005E3076">
        <w:rPr>
          <w:rFonts w:ascii="Times New Roman" w:hAnsi="Times New Roman"/>
          <w:sz w:val="24"/>
          <w:szCs w:val="24"/>
        </w:rPr>
        <w:fldChar w:fldCharType="end"/>
      </w:r>
      <w:bookmarkEnd w:id="98"/>
    </w:p>
    <w:p w:rsidR="00344667" w:rsidRPr="005E3076" w:rsidP="003656F5">
      <w:pPr>
        <w:bidi w:val="0"/>
        <w:spacing w:after="0" w:line="240" w:lineRule="auto"/>
        <w:jc w:val="center"/>
      </w:pPr>
      <w:r w:rsidRPr="005E3076">
        <w:rPr>
          <w:rFonts w:ascii="Times New Roman" w:hAnsi="Times New Roman"/>
          <w:b/>
          <w:sz w:val="24"/>
          <w:szCs w:val="24"/>
        </w:rPr>
        <w:t>Povinnosti a oprávnenia technickej služby emisnej kontroly</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rPr>
      </w:pPr>
      <w:r w:rsidRPr="005E3076" w:rsidR="00307CDA">
        <w:rPr>
          <w:rFonts w:ascii="Times New Roman" w:hAnsi="Times New Roman"/>
          <w:sz w:val="24"/>
          <w:szCs w:val="24"/>
          <w:lang w:eastAsia="sk-SK"/>
        </w:rPr>
        <w:t>Technická služba emisnej kontroly</w:t>
      </w:r>
      <w:r w:rsidRPr="005E3076" w:rsidR="007E43E3">
        <w:rPr>
          <w:rFonts w:ascii="Times New Roman" w:hAnsi="Times New Roman"/>
          <w:sz w:val="24"/>
          <w:szCs w:val="24"/>
          <w:lang w:eastAsia="sk-SK"/>
        </w:rPr>
        <w:t xml:space="preserve"> </w:t>
      </w:r>
      <w:r w:rsidRPr="005E3076" w:rsidR="00307CDA">
        <w:rPr>
          <w:rFonts w:ascii="Times New Roman" w:hAnsi="Times New Roman"/>
          <w:sz w:val="24"/>
          <w:szCs w:val="24"/>
          <w:lang w:eastAsia="sk-SK"/>
        </w:rPr>
        <w:t>je povinná</w:t>
      </w:r>
    </w:p>
    <w:p w:rsidR="00344667"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BC5C86">
        <w:rPr>
          <w:rFonts w:ascii="Times New Roman" w:hAnsi="Times New Roman"/>
          <w:sz w:val="24"/>
          <w:szCs w:val="24"/>
          <w:lang w:eastAsia="sk-SK"/>
        </w:rPr>
        <w:t xml:space="preserve">overovať </w:t>
      </w:r>
      <w:r w:rsidRPr="005E3076" w:rsidR="00A27BD4">
        <w:rPr>
          <w:rFonts w:ascii="Times New Roman" w:hAnsi="Times New Roman"/>
          <w:sz w:val="24"/>
          <w:szCs w:val="24"/>
          <w:lang w:eastAsia="sk-SK"/>
        </w:rPr>
        <w:t xml:space="preserve">počiatočné </w:t>
      </w:r>
      <w:r w:rsidRPr="005E3076" w:rsidR="00BC5C86">
        <w:rPr>
          <w:rFonts w:ascii="Times New Roman" w:hAnsi="Times New Roman"/>
          <w:sz w:val="24"/>
          <w:szCs w:val="24"/>
          <w:lang w:eastAsia="sk-SK"/>
        </w:rPr>
        <w:t xml:space="preserve">plnenie podmienok na vykonávanie </w:t>
      </w:r>
      <w:r w:rsidRPr="005E3076" w:rsidR="00C34238">
        <w:rPr>
          <w:rFonts w:ascii="Times New Roman" w:hAnsi="Times New Roman"/>
          <w:sz w:val="24"/>
          <w:szCs w:val="24"/>
          <w:lang w:eastAsia="sk-SK"/>
        </w:rPr>
        <w:t>emisnej kontroly</w:t>
      </w:r>
      <w:r w:rsidRPr="005E3076" w:rsidR="00BC5C86">
        <w:rPr>
          <w:rFonts w:ascii="Times New Roman" w:hAnsi="Times New Roman"/>
          <w:sz w:val="24"/>
          <w:szCs w:val="24"/>
          <w:lang w:eastAsia="sk-SK"/>
        </w:rPr>
        <w:t xml:space="preserve"> a</w:t>
      </w:r>
      <w:r w:rsidRPr="005E3076" w:rsidR="00A27BD4">
        <w:rPr>
          <w:rFonts w:ascii="Times New Roman" w:hAnsi="Times New Roman"/>
          <w:sz w:val="24"/>
          <w:szCs w:val="24"/>
          <w:lang w:eastAsia="sk-SK"/>
        </w:rPr>
        <w:t> </w:t>
      </w:r>
      <w:r w:rsidRPr="005E3076" w:rsidR="00BC5C86">
        <w:rPr>
          <w:rFonts w:ascii="Times New Roman" w:hAnsi="Times New Roman"/>
          <w:sz w:val="24"/>
          <w:szCs w:val="24"/>
          <w:lang w:eastAsia="sk-SK"/>
        </w:rPr>
        <w:t>o</w:t>
      </w:r>
      <w:r w:rsidRPr="005E3076" w:rsidR="00A27BD4">
        <w:rPr>
          <w:rFonts w:ascii="Times New Roman" w:hAnsi="Times New Roman"/>
          <w:sz w:val="24"/>
          <w:szCs w:val="24"/>
          <w:lang w:eastAsia="sk-SK"/>
        </w:rPr>
        <w:t> </w:t>
      </w:r>
      <w:r w:rsidRPr="005E3076" w:rsidR="00BC5C86">
        <w:rPr>
          <w:rFonts w:ascii="Times New Roman" w:hAnsi="Times New Roman"/>
          <w:sz w:val="24"/>
          <w:szCs w:val="24"/>
          <w:lang w:eastAsia="sk-SK"/>
        </w:rPr>
        <w:t xml:space="preserve">výsledku spracovať správu; o vykonaných </w:t>
      </w:r>
      <w:r w:rsidRPr="005E3076" w:rsidR="00A27BD4">
        <w:rPr>
          <w:rFonts w:ascii="Times New Roman" w:hAnsi="Times New Roman"/>
          <w:sz w:val="24"/>
          <w:szCs w:val="24"/>
          <w:lang w:eastAsia="sk-SK"/>
        </w:rPr>
        <w:t>počiatočných</w:t>
      </w:r>
      <w:r w:rsidRPr="005E3076" w:rsidR="00BC5337">
        <w:rPr>
          <w:rFonts w:ascii="Times New Roman" w:hAnsi="Times New Roman"/>
          <w:sz w:val="24"/>
          <w:szCs w:val="24"/>
          <w:lang w:eastAsia="sk-SK"/>
        </w:rPr>
        <w:t xml:space="preserve"> </w:t>
      </w:r>
      <w:r w:rsidRPr="005E3076" w:rsidR="00BC5C86">
        <w:rPr>
          <w:rFonts w:ascii="Times New Roman" w:hAnsi="Times New Roman"/>
          <w:sz w:val="24"/>
          <w:szCs w:val="24"/>
          <w:lang w:eastAsia="sk-SK"/>
        </w:rPr>
        <w:t>overeniach vedie evidenciu v automatizovanom informačnom systéme emisných kontrol s celoštátnou pôsobnosťou (ďalej len „</w:t>
      </w:r>
      <w:r w:rsidRPr="005E3076" w:rsidR="00126046">
        <w:rPr>
          <w:rFonts w:ascii="Times New Roman" w:hAnsi="Times New Roman"/>
          <w:sz w:val="24"/>
          <w:szCs w:val="24"/>
          <w:lang w:eastAsia="sk-SK"/>
        </w:rPr>
        <w:t xml:space="preserve">celoštátny </w:t>
      </w:r>
      <w:r w:rsidRPr="005E3076" w:rsidR="00BC5C86">
        <w:rPr>
          <w:rFonts w:ascii="Times New Roman" w:hAnsi="Times New Roman"/>
          <w:sz w:val="24"/>
          <w:szCs w:val="24"/>
          <w:lang w:eastAsia="sk-SK"/>
        </w:rPr>
        <w:t>informačný systém emisných kontrol“),</w:t>
      </w:r>
    </w:p>
    <w:p w:rsidR="00BC5C86"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vykonávať najneskôr </w:t>
      </w:r>
      <w:r w:rsidRPr="005E3076" w:rsidR="00BC5337">
        <w:rPr>
          <w:rFonts w:ascii="Times New Roman" w:hAnsi="Times New Roman"/>
          <w:sz w:val="24"/>
          <w:szCs w:val="24"/>
        </w:rPr>
        <w:t>raz za tri roky</w:t>
      </w:r>
      <w:r w:rsidRPr="005E3076">
        <w:rPr>
          <w:rFonts w:ascii="Times New Roman" w:hAnsi="Times New Roman"/>
          <w:sz w:val="24"/>
          <w:szCs w:val="24"/>
        </w:rPr>
        <w:t xml:space="preserve"> pravidelné </w:t>
      </w:r>
      <w:r w:rsidRPr="005E3076" w:rsidR="004423EE">
        <w:rPr>
          <w:rFonts w:ascii="Times New Roman" w:hAnsi="Times New Roman"/>
          <w:sz w:val="24"/>
          <w:szCs w:val="24"/>
        </w:rPr>
        <w:t xml:space="preserve">priebežné </w:t>
      </w:r>
      <w:r w:rsidRPr="005E3076">
        <w:rPr>
          <w:rFonts w:ascii="Times New Roman" w:hAnsi="Times New Roman"/>
          <w:sz w:val="24"/>
          <w:szCs w:val="24"/>
        </w:rPr>
        <w:t xml:space="preserve">overenie </w:t>
      </w:r>
      <w:r w:rsidRPr="005E3076" w:rsidR="00F67313">
        <w:rPr>
          <w:rFonts w:ascii="Times New Roman" w:hAnsi="Times New Roman"/>
          <w:sz w:val="24"/>
          <w:szCs w:val="24"/>
        </w:rPr>
        <w:t xml:space="preserve">plnenia </w:t>
      </w:r>
      <w:r w:rsidRPr="005E3076">
        <w:rPr>
          <w:rFonts w:ascii="Times New Roman" w:hAnsi="Times New Roman"/>
          <w:sz w:val="24"/>
          <w:szCs w:val="24"/>
        </w:rPr>
        <w:t>podmienok na</w:t>
      </w:r>
      <w:r w:rsidRPr="005E3076" w:rsidR="00206DD4">
        <w:rPr>
          <w:rFonts w:ascii="Times New Roman" w:hAnsi="Times New Roman"/>
          <w:sz w:val="24"/>
          <w:szCs w:val="24"/>
        </w:rPr>
        <w:t> </w:t>
      </w:r>
      <w:r w:rsidRPr="005E3076">
        <w:rPr>
          <w:rFonts w:ascii="Times New Roman" w:hAnsi="Times New Roman"/>
          <w:sz w:val="24"/>
          <w:szCs w:val="24"/>
        </w:rPr>
        <w:t xml:space="preserve">vykonávanie </w:t>
      </w:r>
      <w:r w:rsidRPr="005E3076" w:rsidR="00C34238">
        <w:rPr>
          <w:rFonts w:ascii="Times New Roman" w:hAnsi="Times New Roman"/>
          <w:sz w:val="24"/>
          <w:szCs w:val="24"/>
        </w:rPr>
        <w:t>emisnej kontroly</w:t>
      </w:r>
      <w:r w:rsidRPr="005E3076" w:rsidR="0073655B">
        <w:rPr>
          <w:rFonts w:ascii="Times New Roman" w:hAnsi="Times New Roman"/>
          <w:sz w:val="24"/>
          <w:szCs w:val="24"/>
        </w:rPr>
        <w:t xml:space="preserve"> </w:t>
      </w:r>
      <w:r w:rsidRPr="005E3076">
        <w:rPr>
          <w:rFonts w:ascii="Times New Roman" w:hAnsi="Times New Roman"/>
          <w:sz w:val="24"/>
          <w:szCs w:val="24"/>
        </w:rPr>
        <w:t>a o výsledku spracovať správu; o vykonaných priebežných overeniach vedie evidenciu v</w:t>
      </w:r>
      <w:r w:rsidRPr="005E3076" w:rsidR="00126046">
        <w:rPr>
          <w:rFonts w:ascii="Times New Roman" w:hAnsi="Times New Roman"/>
          <w:sz w:val="24"/>
          <w:szCs w:val="24"/>
        </w:rPr>
        <w:t xml:space="preserve"> celoštátnom </w:t>
      </w:r>
      <w:r w:rsidRPr="005E3076">
        <w:rPr>
          <w:rFonts w:ascii="Times New Roman" w:hAnsi="Times New Roman"/>
          <w:sz w:val="24"/>
          <w:szCs w:val="24"/>
        </w:rPr>
        <w:t>informačnom systéme emisných kontrol,</w:t>
      </w:r>
    </w:p>
    <w:p w:rsidR="00BC5C86"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7C1CBF">
        <w:rPr>
          <w:rFonts w:ascii="Times New Roman" w:hAnsi="Times New Roman"/>
          <w:sz w:val="24"/>
          <w:szCs w:val="24"/>
        </w:rPr>
        <w:t>vykonávať odborný dozor podľa tohto zákona</w:t>
      </w:r>
      <w:r w:rsidRPr="005E3076" w:rsidR="00F461C5">
        <w:rPr>
          <w:rFonts w:ascii="Times New Roman" w:hAnsi="Times New Roman"/>
          <w:sz w:val="24"/>
          <w:szCs w:val="24"/>
        </w:rPr>
        <w:t xml:space="preserve"> a </w:t>
      </w:r>
      <w:r w:rsidRPr="005E3076" w:rsidR="003C7B35">
        <w:rPr>
          <w:rFonts w:ascii="Times New Roman" w:hAnsi="Times New Roman"/>
          <w:sz w:val="24"/>
          <w:szCs w:val="24"/>
        </w:rPr>
        <w:t xml:space="preserve">vykonávacieho </w:t>
      </w:r>
      <w:r w:rsidRPr="005E3076" w:rsidR="009F4956">
        <w:rPr>
          <w:rFonts w:ascii="Times New Roman" w:hAnsi="Times New Roman"/>
          <w:sz w:val="24"/>
          <w:szCs w:val="24"/>
        </w:rPr>
        <w:t xml:space="preserve">právneho </w:t>
      </w:r>
      <w:r w:rsidRPr="005E3076" w:rsidR="003C7B35">
        <w:rPr>
          <w:rFonts w:ascii="Times New Roman" w:hAnsi="Times New Roman"/>
          <w:sz w:val="24"/>
          <w:szCs w:val="24"/>
        </w:rPr>
        <w:t>predpisu</w:t>
      </w:r>
      <w:r w:rsidRPr="005E3076" w:rsidR="00E4604E">
        <w:rPr>
          <w:rFonts w:ascii="Times New Roman" w:hAnsi="Times New Roman"/>
          <w:sz w:val="24"/>
          <w:szCs w:val="24"/>
        </w:rPr>
        <w:t xml:space="preserve"> podľa </w:t>
      </w:r>
      <w:r w:rsidRPr="005E3076" w:rsidR="00E4604E">
        <w:rPr>
          <w:rFonts w:ascii="Times New Roman" w:hAnsi="Times New Roman"/>
          <w:sz w:val="24"/>
          <w:szCs w:val="24"/>
        </w:rPr>
        <w:fldChar w:fldCharType="begin"/>
      </w:r>
      <w:r w:rsidRPr="005E3076" w:rsidR="00E4604E">
        <w:rPr>
          <w:rFonts w:ascii="Times New Roman" w:hAnsi="Times New Roman"/>
          <w:sz w:val="24"/>
          <w:szCs w:val="24"/>
        </w:rPr>
        <w:instrText xml:space="preserve"> REF _Ref464114179 \h </w:instrText>
      </w:r>
      <w:r w:rsidRPr="005E3076" w:rsidR="005358A5">
        <w:rPr>
          <w:rFonts w:ascii="Times New Roman" w:hAnsi="Times New Roman"/>
          <w:sz w:val="24"/>
          <w:szCs w:val="24"/>
        </w:rPr>
        <w:instrText xml:space="preserve"> \* MERGEFORMAT </w:instrText>
      </w:r>
      <w:r w:rsidRPr="005E3076" w:rsidR="00E4604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4604E">
        <w:rPr>
          <w:rFonts w:ascii="Times New Roman" w:hAnsi="Times New Roman"/>
          <w:sz w:val="24"/>
          <w:szCs w:val="24"/>
        </w:rPr>
        <w:fldChar w:fldCharType="end"/>
      </w:r>
      <w:r w:rsidRPr="00A10F5D" w:rsidR="00E4604E">
        <w:rPr>
          <w:rFonts w:ascii="Times New Roman" w:hAnsi="Times New Roman"/>
          <w:sz w:val="24"/>
          <w:szCs w:val="24"/>
        </w:rPr>
        <w:t xml:space="preserve"> ods. 3 písm. k) </w:t>
      </w:r>
      <w:r w:rsidRPr="005E3076" w:rsidR="003C7B35">
        <w:rPr>
          <w:rFonts w:ascii="Times New Roman" w:hAnsi="Times New Roman"/>
          <w:sz w:val="24"/>
          <w:szCs w:val="24"/>
        </w:rPr>
        <w:t>a</w:t>
      </w:r>
      <w:r w:rsidRPr="005E3076" w:rsidR="009F4956">
        <w:rPr>
          <w:rFonts w:ascii="Times New Roman" w:hAnsi="Times New Roman"/>
          <w:sz w:val="24"/>
          <w:szCs w:val="24"/>
        </w:rPr>
        <w:t> </w:t>
      </w:r>
      <w:r w:rsidRPr="005E3076" w:rsidR="00F461C5">
        <w:rPr>
          <w:rFonts w:ascii="Times New Roman" w:hAnsi="Times New Roman"/>
          <w:sz w:val="24"/>
          <w:szCs w:val="24"/>
        </w:rPr>
        <w:t>zaznamenávať</w:t>
      </w:r>
      <w:r w:rsidRPr="005E3076" w:rsidR="009F4956">
        <w:rPr>
          <w:rFonts w:ascii="Times New Roman" w:hAnsi="Times New Roman"/>
          <w:sz w:val="24"/>
          <w:szCs w:val="24"/>
        </w:rPr>
        <w:t xml:space="preserve"> </w:t>
      </w:r>
      <w:r w:rsidRPr="005E3076" w:rsidR="00F461C5">
        <w:rPr>
          <w:rFonts w:ascii="Times New Roman" w:hAnsi="Times New Roman"/>
          <w:sz w:val="24"/>
          <w:szCs w:val="24"/>
        </w:rPr>
        <w:t>údaje o vykonaných odborných dozoroch</w:t>
      </w:r>
      <w:r w:rsidRPr="005E3076" w:rsidR="007C1CBF">
        <w:rPr>
          <w:rFonts w:ascii="Times New Roman" w:hAnsi="Times New Roman"/>
          <w:sz w:val="24"/>
          <w:szCs w:val="24"/>
        </w:rPr>
        <w:t xml:space="preserve"> v</w:t>
      </w:r>
      <w:r w:rsidRPr="005E3076" w:rsidR="003F52D8">
        <w:rPr>
          <w:rFonts w:ascii="Times New Roman" w:hAnsi="Times New Roman"/>
          <w:sz w:val="24"/>
          <w:szCs w:val="24"/>
        </w:rPr>
        <w:t> cestnom informačnom systéme</w:t>
      </w:r>
      <w:r w:rsidRPr="005E3076" w:rsidR="007C1CBF">
        <w:rPr>
          <w:rFonts w:ascii="Times New Roman" w:hAnsi="Times New Roman"/>
          <w:sz w:val="24"/>
          <w:szCs w:val="24"/>
        </w:rPr>
        <w:t>,</w:t>
      </w:r>
    </w:p>
    <w:p w:rsidR="00A60DE5"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7C1CBF">
        <w:rPr>
          <w:rFonts w:ascii="Times New Roman" w:hAnsi="Times New Roman"/>
          <w:sz w:val="24"/>
          <w:szCs w:val="24"/>
          <w:lang w:eastAsia="sk-SK"/>
        </w:rPr>
        <w:t xml:space="preserve">overovať </w:t>
      </w:r>
    </w:p>
    <w:p w:rsidR="007C1CBF" w:rsidRPr="005E3076" w:rsidP="00746526">
      <w:pPr>
        <w:pStyle w:val="Odstavecseseznamem"/>
        <w:numPr>
          <w:ilvl w:val="2"/>
          <w:numId w:val="489"/>
        </w:numPr>
        <w:tabs>
          <w:tab w:val="left" w:pos="1134"/>
        </w:tabs>
        <w:bidi w:val="0"/>
        <w:spacing w:after="0" w:line="240" w:lineRule="auto"/>
        <w:ind w:left="1134"/>
        <w:jc w:val="both"/>
        <w:rPr>
          <w:rFonts w:ascii="Times New Roman" w:hAnsi="Times New Roman"/>
          <w:sz w:val="24"/>
          <w:szCs w:val="24"/>
        </w:rPr>
      </w:pPr>
      <w:r w:rsidRPr="005E3076" w:rsidR="00BC5337">
        <w:rPr>
          <w:rFonts w:ascii="Times New Roman" w:hAnsi="Times New Roman"/>
          <w:sz w:val="24"/>
          <w:szCs w:val="24"/>
          <w:lang w:eastAsia="sk-SK"/>
        </w:rPr>
        <w:t xml:space="preserve">vhodnosť zariadení na použitie pri </w:t>
      </w:r>
      <w:r w:rsidRPr="005E3076" w:rsidR="00F03C5A">
        <w:rPr>
          <w:rFonts w:ascii="Times New Roman" w:hAnsi="Times New Roman"/>
          <w:sz w:val="24"/>
          <w:szCs w:val="24"/>
          <w:lang w:eastAsia="sk-SK"/>
        </w:rPr>
        <w:t>emisnej kontrole</w:t>
      </w:r>
      <w:r w:rsidRPr="005E3076" w:rsidR="00BC5337">
        <w:rPr>
          <w:rFonts w:ascii="Times New Roman" w:hAnsi="Times New Roman"/>
          <w:sz w:val="24"/>
          <w:szCs w:val="24"/>
          <w:lang w:eastAsia="sk-SK"/>
        </w:rPr>
        <w:t xml:space="preserve"> a o výsledku spracovať správu</w:t>
      </w:r>
      <w:r w:rsidRPr="005E3076">
        <w:rPr>
          <w:rFonts w:ascii="Times New Roman" w:hAnsi="Times New Roman"/>
          <w:sz w:val="24"/>
          <w:szCs w:val="24"/>
          <w:lang w:eastAsia="sk-SK"/>
        </w:rPr>
        <w:t>; o vykonaných overeniach vedie evidenciu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 systéme emisných kontrol,</w:t>
      </w:r>
    </w:p>
    <w:p w:rsidR="004750E4" w:rsidRPr="005E3076" w:rsidP="00746526">
      <w:pPr>
        <w:pStyle w:val="Odstavecseseznamem"/>
        <w:numPr>
          <w:ilvl w:val="2"/>
          <w:numId w:val="489"/>
        </w:numPr>
        <w:tabs>
          <w:tab w:val="left" w:pos="1134"/>
        </w:tabs>
        <w:bidi w:val="0"/>
        <w:spacing w:after="0" w:line="240" w:lineRule="auto"/>
        <w:ind w:left="1134"/>
        <w:jc w:val="both"/>
        <w:rPr>
          <w:rFonts w:ascii="Times New Roman" w:hAnsi="Times New Roman"/>
          <w:sz w:val="24"/>
          <w:szCs w:val="24"/>
          <w:lang w:eastAsia="sk-SK"/>
        </w:rPr>
      </w:pPr>
      <w:r w:rsidRPr="005E3076" w:rsidR="0008095B">
        <w:rPr>
          <w:rFonts w:ascii="Times New Roman" w:hAnsi="Times New Roman"/>
          <w:sz w:val="24"/>
          <w:szCs w:val="24"/>
          <w:lang w:eastAsia="sk-SK"/>
        </w:rPr>
        <w:t>spôsobilosť osôb na získanie osvedčení odborne spôsobilých osôb na kalibráciu zariadení (</w:t>
      </w:r>
      <w:r w:rsidRPr="005E3076" w:rsidR="0008095B">
        <w:rPr>
          <w:rFonts w:ascii="Times New Roman" w:hAnsi="Times New Roman"/>
          <w:sz w:val="24"/>
          <w:szCs w:val="24"/>
          <w:lang w:eastAsia="sk-SK"/>
        </w:rPr>
        <w:fldChar w:fldCharType="begin"/>
      </w:r>
      <w:r w:rsidRPr="005E3076" w:rsidR="0008095B">
        <w:rPr>
          <w:rFonts w:ascii="Times New Roman" w:hAnsi="Times New Roman"/>
          <w:sz w:val="24"/>
          <w:szCs w:val="24"/>
          <w:lang w:eastAsia="sk-SK"/>
        </w:rPr>
        <w:instrText xml:space="preserve"> REF _Ref465927345 \h </w:instrText>
      </w:r>
      <w:r w:rsidRPr="005E3076" w:rsidR="0008095B">
        <w:rPr>
          <w:rFonts w:ascii="Times New Roman" w:hAnsi="Times New Roman"/>
          <w:sz w:val="24"/>
          <w:szCs w:val="24"/>
          <w:lang w:eastAsia="sk-SK"/>
        </w:rPr>
        <w:instrText xml:space="preserve"> \* MERGEFORMAT </w:instrText>
      </w:r>
      <w:r w:rsidRPr="005E3076" w:rsidR="0008095B">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79</w:t>
      </w:r>
      <w:r w:rsidRPr="005E3076" w:rsidR="0008095B">
        <w:rPr>
          <w:rFonts w:ascii="Times New Roman" w:hAnsi="Times New Roman"/>
          <w:sz w:val="24"/>
          <w:szCs w:val="24"/>
          <w:lang w:eastAsia="sk-SK"/>
        </w:rPr>
        <w:fldChar w:fldCharType="end"/>
      </w:r>
      <w:r w:rsidRPr="00A10F5D" w:rsidR="0008095B">
        <w:rPr>
          <w:rFonts w:ascii="Times New Roman" w:hAnsi="Times New Roman"/>
          <w:sz w:val="24"/>
          <w:szCs w:val="24"/>
          <w:lang w:eastAsia="sk-SK"/>
        </w:rPr>
        <w:t>)</w:t>
      </w:r>
      <w:r w:rsidRPr="005E3076" w:rsidR="00CF5521">
        <w:rPr>
          <w:rFonts w:ascii="Times New Roman" w:hAnsi="Times New Roman"/>
          <w:sz w:val="24"/>
          <w:szCs w:val="24"/>
          <w:lang w:eastAsia="sk-SK"/>
        </w:rPr>
        <w:t>,</w:t>
      </w:r>
      <w:r w:rsidRPr="005E3076" w:rsidR="0008095B">
        <w:rPr>
          <w:rFonts w:ascii="Times New Roman" w:hAnsi="Times New Roman"/>
          <w:sz w:val="24"/>
          <w:szCs w:val="24"/>
          <w:lang w:eastAsia="sk-SK"/>
        </w:rPr>
        <w:t xml:space="preserve"> </w:t>
      </w:r>
      <w:r w:rsidRPr="005E3076" w:rsidR="00CF5521">
        <w:rPr>
          <w:rFonts w:ascii="Times New Roman" w:hAnsi="Times New Roman"/>
          <w:sz w:val="24"/>
          <w:szCs w:val="24"/>
          <w:lang w:eastAsia="sk-SK"/>
        </w:rPr>
        <w:t xml:space="preserve">o výsledku spracovať správu a o vykonaných overeniach viesť evidenciu v celoštátnom informačnom systéme emisných kontrol; technická služba emisnej kontroly môže pôsobiť ako odborne spôsobilá osoba na kalibráciu zariadení podľa </w:t>
      </w:r>
      <w:r w:rsidRPr="005E3076" w:rsidR="00CF5521">
        <w:rPr>
          <w:rFonts w:ascii="Times New Roman" w:hAnsi="Times New Roman"/>
          <w:sz w:val="24"/>
          <w:szCs w:val="24"/>
          <w:lang w:eastAsia="sk-SK"/>
        </w:rPr>
        <w:fldChar w:fldCharType="begin"/>
      </w:r>
      <w:r w:rsidRPr="005E3076" w:rsidR="00CF5521">
        <w:rPr>
          <w:rFonts w:ascii="Times New Roman" w:hAnsi="Times New Roman"/>
          <w:sz w:val="24"/>
          <w:szCs w:val="24"/>
          <w:lang w:eastAsia="sk-SK"/>
        </w:rPr>
        <w:instrText xml:space="preserve"> REF _Ref465927345 \h </w:instrText>
      </w:r>
      <w:r w:rsidRPr="005E3076" w:rsidR="00CF5521">
        <w:rPr>
          <w:rFonts w:ascii="Times New Roman" w:hAnsi="Times New Roman"/>
          <w:sz w:val="24"/>
          <w:szCs w:val="24"/>
          <w:lang w:eastAsia="sk-SK"/>
        </w:rPr>
        <w:instrText xml:space="preserve"> \* MERGEFORMAT </w:instrText>
      </w:r>
      <w:r w:rsidRPr="005E3076" w:rsidR="00CF5521">
        <w:rPr>
          <w:rFonts w:ascii="Times New Roman" w:hAnsi="Times New Roman"/>
          <w:sz w:val="24"/>
          <w:szCs w:val="24"/>
          <w:lang w:eastAsia="sk-SK"/>
        </w:rPr>
        <w:fldChar w:fldCharType="separate"/>
      </w:r>
      <w:r w:rsidRPr="005E3076" w:rsidR="00972DF3">
        <w:rPr>
          <w:rFonts w:ascii="Times New Roman" w:hAnsi="Times New Roman"/>
          <w:sz w:val="24"/>
          <w:szCs w:val="24"/>
          <w:lang w:eastAsia="sk-SK"/>
        </w:rPr>
        <w:t xml:space="preserve">§ </w:t>
      </w:r>
      <w:r w:rsidR="00972DF3">
        <w:rPr>
          <w:rFonts w:ascii="Times New Roman" w:hAnsi="Times New Roman"/>
          <w:sz w:val="24"/>
          <w:szCs w:val="24"/>
          <w:lang w:eastAsia="sk-SK"/>
        </w:rPr>
        <w:t>79</w:t>
      </w:r>
      <w:r w:rsidRPr="005E3076" w:rsidR="00CF5521">
        <w:rPr>
          <w:rFonts w:ascii="Times New Roman" w:hAnsi="Times New Roman"/>
          <w:sz w:val="24"/>
          <w:szCs w:val="24"/>
          <w:lang w:eastAsia="sk-SK"/>
        </w:rPr>
        <w:fldChar w:fldCharType="end"/>
      </w:r>
      <w:r w:rsidRPr="00A10F5D" w:rsidR="00CF5521">
        <w:rPr>
          <w:rFonts w:ascii="Times New Roman" w:hAnsi="Times New Roman"/>
          <w:sz w:val="24"/>
          <w:szCs w:val="24"/>
          <w:lang w:eastAsia="sk-SK"/>
        </w:rPr>
        <w:t xml:space="preserve"> ods. </w:t>
      </w:r>
      <w:r w:rsidRPr="005E3076" w:rsidR="00CB3414">
        <w:rPr>
          <w:rFonts w:ascii="Times New Roman" w:hAnsi="Times New Roman"/>
          <w:sz w:val="24"/>
          <w:szCs w:val="24"/>
          <w:lang w:eastAsia="sk-SK"/>
        </w:rPr>
        <w:t>5</w:t>
      </w:r>
      <w:r w:rsidRPr="005E3076" w:rsidR="00CF5521">
        <w:rPr>
          <w:rFonts w:ascii="Times New Roman" w:hAnsi="Times New Roman"/>
          <w:sz w:val="24"/>
          <w:szCs w:val="24"/>
          <w:lang w:eastAsia="sk-SK"/>
        </w:rPr>
        <w:t xml:space="preserve"> písm. b)</w:t>
      </w:r>
      <w:r w:rsidRPr="005E3076" w:rsidR="0008095B">
        <w:rPr>
          <w:rFonts w:ascii="Times New Roman" w:hAnsi="Times New Roman"/>
          <w:sz w:val="24"/>
          <w:szCs w:val="24"/>
          <w:lang w:eastAsia="sk-SK"/>
        </w:rPr>
        <w:t>,</w:t>
      </w:r>
    </w:p>
    <w:p w:rsidR="00EF3420"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7C1CBF">
        <w:rPr>
          <w:rFonts w:ascii="Times New Roman" w:hAnsi="Times New Roman"/>
          <w:sz w:val="24"/>
          <w:szCs w:val="24"/>
          <w:lang w:eastAsia="sk-SK"/>
        </w:rPr>
        <w:t xml:space="preserve">zabezpečovať </w:t>
      </w:r>
    </w:p>
    <w:p w:rsidR="00EF3420" w:rsidRPr="005E3076" w:rsidP="00746526">
      <w:pPr>
        <w:pStyle w:val="Odstavecseseznamem"/>
        <w:numPr>
          <w:ilvl w:val="3"/>
          <w:numId w:val="489"/>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 xml:space="preserve">základné školenia a doškoľovacie kurzy podmieňujúce vykonávanie </w:t>
      </w:r>
      <w:r w:rsidRPr="005E3076" w:rsidR="00F03C5A">
        <w:rPr>
          <w:rFonts w:ascii="Times New Roman" w:hAnsi="Times New Roman"/>
          <w:sz w:val="24"/>
          <w:szCs w:val="24"/>
          <w:lang w:eastAsia="sk-SK"/>
        </w:rPr>
        <w:t>emisnej kontroly</w:t>
      </w:r>
      <w:r w:rsidRPr="005E3076">
        <w:rPr>
          <w:rFonts w:ascii="Times New Roman" w:hAnsi="Times New Roman"/>
          <w:sz w:val="24"/>
          <w:szCs w:val="24"/>
          <w:lang w:eastAsia="sk-SK"/>
        </w:rPr>
        <w:t>, vydávať potvrdenia o ich absolvovaní 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206CF3" w:rsidRPr="005E3076" w:rsidP="00746526">
      <w:pPr>
        <w:pStyle w:val="Odstavecseseznamem"/>
        <w:numPr>
          <w:ilvl w:val="3"/>
          <w:numId w:val="489"/>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rPr>
        <w:t xml:space="preserve">školenia na vykonávanie administratívnych činností </w:t>
      </w:r>
      <w:r w:rsidRPr="005E3076" w:rsidR="00313920">
        <w:rPr>
          <w:rFonts w:ascii="Times New Roman" w:hAnsi="Times New Roman"/>
          <w:sz w:val="24"/>
          <w:szCs w:val="24"/>
        </w:rPr>
        <w:t>na</w:t>
      </w:r>
      <w:r w:rsidRPr="005E3076">
        <w:rPr>
          <w:rFonts w:ascii="Times New Roman" w:hAnsi="Times New Roman"/>
          <w:sz w:val="24"/>
          <w:szCs w:val="24"/>
        </w:rPr>
        <w:t> </w:t>
      </w:r>
      <w:r w:rsidRPr="005E3076" w:rsidR="00AD39FC">
        <w:rPr>
          <w:rFonts w:ascii="Times New Roman" w:hAnsi="Times New Roman"/>
          <w:sz w:val="24"/>
          <w:szCs w:val="24"/>
        </w:rPr>
        <w:t>pracovisku</w:t>
      </w:r>
      <w:r w:rsidRPr="005E3076">
        <w:rPr>
          <w:rFonts w:ascii="Times New Roman" w:hAnsi="Times New Roman"/>
          <w:sz w:val="24"/>
          <w:szCs w:val="24"/>
        </w:rPr>
        <w:t xml:space="preserve"> emisnej kontroly, vydávať potvrdenia o absolvovaní školenia a viesť o nich údaje v celoštátnom informačnom systéme emisných kontrol,</w:t>
      </w:r>
    </w:p>
    <w:p w:rsidR="00206DD4"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v spolupráci s typovým schvaľovacím orgánom skúšky z odbornej spôsobilosti technikov </w:t>
      </w:r>
      <w:r w:rsidRPr="005E3076" w:rsidR="003F52D8">
        <w:rPr>
          <w:rFonts w:ascii="Times New Roman" w:hAnsi="Times New Roman"/>
          <w:sz w:val="24"/>
          <w:szCs w:val="24"/>
          <w:lang w:eastAsia="sk-SK"/>
        </w:rPr>
        <w:t>emisnej</w:t>
      </w:r>
      <w:r w:rsidRPr="005E3076">
        <w:rPr>
          <w:rFonts w:ascii="Times New Roman" w:hAnsi="Times New Roman"/>
          <w:sz w:val="24"/>
          <w:szCs w:val="24"/>
          <w:lang w:eastAsia="sk-SK"/>
        </w:rPr>
        <w:t xml:space="preserve"> kontroly 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786A6C"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skúšky </w:t>
      </w:r>
      <w:r w:rsidRPr="005E3076">
        <w:rPr>
          <w:rFonts w:ascii="Times New Roman" w:hAnsi="Times New Roman"/>
          <w:sz w:val="24"/>
          <w:szCs w:val="24"/>
        </w:rPr>
        <w:t xml:space="preserve">overenia znalostí o vozidlách </w:t>
      </w:r>
      <w:r w:rsidRPr="005E3076" w:rsidR="001D153A">
        <w:rPr>
          <w:rFonts w:ascii="Times New Roman" w:hAnsi="Times New Roman"/>
          <w:sz w:val="24"/>
          <w:szCs w:val="24"/>
        </w:rPr>
        <w:t xml:space="preserve">a </w:t>
      </w:r>
      <w:r w:rsidRPr="005E3076">
        <w:rPr>
          <w:rFonts w:ascii="Times New Roman" w:hAnsi="Times New Roman"/>
          <w:sz w:val="24"/>
          <w:szCs w:val="24"/>
        </w:rPr>
        <w:t>viesť o nich údaje v</w:t>
      </w:r>
      <w:r w:rsidRPr="005E3076" w:rsidR="00126046">
        <w:rPr>
          <w:rFonts w:ascii="Times New Roman" w:hAnsi="Times New Roman"/>
          <w:sz w:val="24"/>
          <w:szCs w:val="24"/>
        </w:rPr>
        <w:t xml:space="preserve"> celoštátnom </w:t>
      </w:r>
      <w:r w:rsidRPr="005E3076">
        <w:rPr>
          <w:rFonts w:ascii="Times New Roman" w:hAnsi="Times New Roman"/>
          <w:sz w:val="24"/>
          <w:szCs w:val="24"/>
        </w:rPr>
        <w:t>informačnom systéme emisných kontrol,</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spravovať údaje o výsledkoch </w:t>
      </w:r>
      <w:r w:rsidRPr="005E3076" w:rsidR="00F03C5A">
        <w:rPr>
          <w:rFonts w:ascii="Times New Roman" w:hAnsi="Times New Roman"/>
          <w:sz w:val="24"/>
          <w:szCs w:val="24"/>
          <w:lang w:eastAsia="sk-SK"/>
        </w:rPr>
        <w:t>emisnej kontroly</w:t>
      </w:r>
      <w:r w:rsidRPr="005E3076">
        <w:rPr>
          <w:rFonts w:ascii="Times New Roman" w:hAnsi="Times New Roman"/>
          <w:sz w:val="24"/>
          <w:szCs w:val="24"/>
          <w:lang w:eastAsia="sk-SK"/>
        </w:rPr>
        <w:t xml:space="preserve">, vyhodnotení technického stavu </w:t>
      </w:r>
      <w:r w:rsidRPr="005E3076" w:rsidR="00437396">
        <w:rPr>
          <w:rFonts w:ascii="Times New Roman" w:hAnsi="Times New Roman"/>
          <w:sz w:val="24"/>
          <w:szCs w:val="24"/>
          <w:lang w:eastAsia="sk-SK"/>
        </w:rPr>
        <w:t xml:space="preserve">vozidiel </w:t>
      </w:r>
      <w:r w:rsidRPr="005E3076">
        <w:rPr>
          <w:rFonts w:ascii="Times New Roman" w:hAnsi="Times New Roman"/>
          <w:sz w:val="24"/>
          <w:szCs w:val="24"/>
          <w:lang w:eastAsia="sk-SK"/>
        </w:rPr>
        <w:t>a záveroch o ich spôsobilosti, dočasnej spôsobilosti alebo nespôsobilosti na</w:t>
      </w:r>
      <w:r w:rsidRPr="005E3076" w:rsidR="00206DD4">
        <w:rPr>
          <w:rFonts w:ascii="Times New Roman" w:hAnsi="Times New Roman"/>
          <w:sz w:val="24"/>
          <w:szCs w:val="24"/>
          <w:lang w:eastAsia="sk-SK"/>
        </w:rPr>
        <w:t> </w:t>
      </w:r>
      <w:r w:rsidRPr="005E3076" w:rsidR="000A534D">
        <w:rPr>
          <w:rFonts w:ascii="Times New Roman" w:hAnsi="Times New Roman"/>
          <w:sz w:val="24"/>
          <w:szCs w:val="24"/>
          <w:lang w:eastAsia="sk-SK"/>
        </w:rPr>
        <w:t>prevádzku v cestnej premávke</w:t>
      </w:r>
      <w:r w:rsidRPr="005E3076" w:rsidR="001252BA">
        <w:rPr>
          <w:rFonts w:ascii="Times New Roman" w:hAnsi="Times New Roman"/>
          <w:sz w:val="24"/>
          <w:szCs w:val="24"/>
          <w:lang w:eastAsia="sk-SK"/>
        </w:rPr>
        <w:t>, o vydaných emisných plaketách pre konkrétne vozidlo</w:t>
      </w:r>
      <w:r w:rsidRPr="005E3076">
        <w:rPr>
          <w:rFonts w:ascii="Times New Roman" w:hAnsi="Times New Roman"/>
          <w:sz w:val="24"/>
          <w:szCs w:val="24"/>
          <w:lang w:eastAsia="sk-SK"/>
        </w:rPr>
        <w:t xml:space="preserve">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emisných kontrol </w:t>
      </w:r>
      <w:r w:rsidRPr="005E3076" w:rsidR="0039381B">
        <w:rPr>
          <w:rFonts w:ascii="Times New Roman" w:hAnsi="Times New Roman"/>
          <w:sz w:val="24"/>
          <w:szCs w:val="24"/>
        </w:rPr>
        <w:t xml:space="preserve">a poskytovať </w:t>
      </w:r>
      <w:r w:rsidRPr="005E3076" w:rsidR="003E5F93">
        <w:rPr>
          <w:rFonts w:ascii="Times New Roman" w:hAnsi="Times New Roman"/>
          <w:sz w:val="24"/>
          <w:szCs w:val="24"/>
        </w:rPr>
        <w:t xml:space="preserve">ich </w:t>
      </w:r>
      <w:r w:rsidRPr="005E3076" w:rsidR="0039381B">
        <w:rPr>
          <w:rFonts w:ascii="Times New Roman" w:hAnsi="Times New Roman"/>
          <w:sz w:val="24"/>
          <w:szCs w:val="24"/>
        </w:rPr>
        <w:t xml:space="preserve">osobám </w:t>
      </w:r>
      <w:r w:rsidRPr="005E3076" w:rsidR="009C7D43">
        <w:rPr>
          <w:rFonts w:ascii="Times New Roman" w:hAnsi="Times New Roman"/>
          <w:sz w:val="24"/>
          <w:szCs w:val="24"/>
        </w:rPr>
        <w:t xml:space="preserve">ustanoveným </w:t>
      </w:r>
      <w:r w:rsidRPr="005E3076" w:rsidR="00D23056">
        <w:rPr>
          <w:rFonts w:ascii="Times New Roman" w:hAnsi="Times New Roman"/>
          <w:sz w:val="24"/>
          <w:szCs w:val="24"/>
        </w:rPr>
        <w:t>vykonávacím právnym predpisom</w:t>
      </w:r>
      <w:r w:rsidRPr="005E3076" w:rsidR="000E0709">
        <w:rPr>
          <w:rFonts w:ascii="Times New Roman" w:hAnsi="Times New Roman"/>
          <w:sz w:val="24"/>
          <w:szCs w:val="24"/>
        </w:rPr>
        <w:t xml:space="preserve"> podľa </w:t>
      </w:r>
      <w:r w:rsidRPr="005E3076" w:rsidR="000E0709">
        <w:rPr>
          <w:rFonts w:ascii="Times New Roman" w:hAnsi="Times New Roman"/>
          <w:sz w:val="24"/>
          <w:szCs w:val="24"/>
        </w:rPr>
        <w:fldChar w:fldCharType="begin"/>
      </w:r>
      <w:r w:rsidRPr="005E3076" w:rsidR="000E0709">
        <w:rPr>
          <w:rFonts w:ascii="Times New Roman" w:hAnsi="Times New Roman"/>
          <w:sz w:val="24"/>
          <w:szCs w:val="24"/>
        </w:rPr>
        <w:instrText xml:space="preserve"> REF _Ref464114179 \h </w:instrText>
      </w:r>
      <w:r w:rsidRPr="005E3076" w:rsidR="000E0709">
        <w:rPr>
          <w:rFonts w:ascii="Times New Roman" w:hAnsi="Times New Roman"/>
          <w:sz w:val="24"/>
          <w:szCs w:val="24"/>
        </w:rPr>
        <w:instrText xml:space="preserve"> \* MERGEFORMAT </w:instrText>
      </w:r>
      <w:r w:rsidRPr="005E3076" w:rsidR="000E070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E0709">
        <w:rPr>
          <w:rFonts w:ascii="Times New Roman" w:hAnsi="Times New Roman"/>
          <w:sz w:val="24"/>
          <w:szCs w:val="24"/>
        </w:rPr>
        <w:fldChar w:fldCharType="end"/>
      </w:r>
      <w:r w:rsidRPr="00A10F5D" w:rsidR="000E0709">
        <w:rPr>
          <w:rFonts w:ascii="Times New Roman" w:hAnsi="Times New Roman"/>
          <w:sz w:val="24"/>
          <w:szCs w:val="24"/>
        </w:rPr>
        <w:t xml:space="preserve"> ods. 3 písm. h)</w:t>
      </w:r>
      <w:r w:rsidRPr="005E3076">
        <w:rPr>
          <w:rFonts w:ascii="Times New Roman" w:hAnsi="Times New Roman"/>
          <w:sz w:val="24"/>
          <w:szCs w:val="24"/>
          <w:lang w:eastAsia="sk-SK"/>
        </w:rPr>
        <w:t xml:space="preserve">; so súhlasom ministerstva </w:t>
      </w:r>
      <w:r w:rsidRPr="005E3076" w:rsidR="003C7010">
        <w:rPr>
          <w:rFonts w:ascii="Times New Roman" w:hAnsi="Times New Roman"/>
          <w:sz w:val="24"/>
          <w:szCs w:val="24"/>
        </w:rPr>
        <w:t xml:space="preserve">dopravy </w:t>
      </w:r>
      <w:r w:rsidRPr="005E3076">
        <w:rPr>
          <w:rFonts w:ascii="Times New Roman" w:hAnsi="Times New Roman"/>
          <w:sz w:val="24"/>
          <w:szCs w:val="24"/>
          <w:lang w:eastAsia="sk-SK"/>
        </w:rPr>
        <w:t xml:space="preserve">môže </w:t>
      </w:r>
      <w:r w:rsidRPr="005E3076" w:rsidR="00B33E66">
        <w:rPr>
          <w:rFonts w:ascii="Times New Roman" w:hAnsi="Times New Roman"/>
          <w:sz w:val="24"/>
          <w:szCs w:val="24"/>
          <w:lang w:eastAsia="sk-SK"/>
        </w:rPr>
        <w:t xml:space="preserve">tieto údaje </w:t>
      </w:r>
      <w:r w:rsidRPr="005E3076" w:rsidR="003C022C">
        <w:rPr>
          <w:rFonts w:ascii="Times New Roman" w:hAnsi="Times New Roman"/>
          <w:sz w:val="24"/>
          <w:szCs w:val="24"/>
          <w:lang w:eastAsia="sk-SK"/>
        </w:rPr>
        <w:t>zverejniť</w:t>
      </w:r>
      <w:r w:rsidRPr="005E3076">
        <w:rPr>
          <w:rFonts w:ascii="Times New Roman" w:hAnsi="Times New Roman"/>
          <w:sz w:val="24"/>
          <w:szCs w:val="24"/>
          <w:lang w:eastAsia="sk-SK"/>
        </w:rPr>
        <w:t xml:space="preserve"> na svojom webovom sídle alebo poskytovať tretím osobám v</w:t>
      </w:r>
      <w:r w:rsidRPr="005E3076" w:rsidR="00115EE2">
        <w:rPr>
          <w:rFonts w:ascii="Times New Roman" w:hAnsi="Times New Roman"/>
          <w:sz w:val="24"/>
          <w:szCs w:val="24"/>
          <w:lang w:eastAsia="sk-SK"/>
        </w:rPr>
        <w:t> </w:t>
      </w:r>
      <w:r w:rsidRPr="005E3076">
        <w:rPr>
          <w:rFonts w:ascii="Times New Roman" w:hAnsi="Times New Roman"/>
          <w:sz w:val="24"/>
          <w:szCs w:val="24"/>
          <w:lang w:eastAsia="sk-SK"/>
        </w:rPr>
        <w:t>elektronickej</w:t>
      </w:r>
      <w:r w:rsidRPr="005E3076" w:rsidR="00115EE2">
        <w:rPr>
          <w:rFonts w:ascii="Times New Roman" w:hAnsi="Times New Roman"/>
          <w:sz w:val="24"/>
          <w:szCs w:val="24"/>
          <w:lang w:eastAsia="sk-SK"/>
        </w:rPr>
        <w:t xml:space="preserve"> </w:t>
      </w:r>
      <w:r w:rsidRPr="005E3076">
        <w:rPr>
          <w:rFonts w:ascii="Times New Roman" w:hAnsi="Times New Roman"/>
          <w:sz w:val="24"/>
          <w:szCs w:val="24"/>
          <w:lang w:eastAsia="sk-SK"/>
        </w:rPr>
        <w:t>forme,</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471E79">
        <w:rPr>
          <w:rFonts w:ascii="Times New Roman" w:hAnsi="Times New Roman"/>
          <w:sz w:val="24"/>
          <w:szCs w:val="24"/>
          <w:lang w:eastAsia="sk-SK"/>
        </w:rPr>
        <w:t xml:space="preserve">zabezpečiť vývoj a prevádzku </w:t>
      </w:r>
      <w:r w:rsidRPr="005E3076" w:rsidR="00126046">
        <w:rPr>
          <w:rFonts w:ascii="Times New Roman" w:hAnsi="Times New Roman"/>
          <w:sz w:val="24"/>
          <w:szCs w:val="24"/>
          <w:lang w:eastAsia="sk-SK"/>
        </w:rPr>
        <w:t xml:space="preserve">celoštátneho </w:t>
      </w:r>
      <w:r w:rsidRPr="005E3076" w:rsidR="00471E79">
        <w:rPr>
          <w:rFonts w:ascii="Times New Roman" w:hAnsi="Times New Roman"/>
          <w:sz w:val="24"/>
          <w:szCs w:val="24"/>
          <w:lang w:eastAsia="sk-SK"/>
        </w:rPr>
        <w:t>inform</w:t>
      </w:r>
      <w:r w:rsidRPr="005E3076" w:rsidR="008A56A0">
        <w:rPr>
          <w:rFonts w:ascii="Times New Roman" w:hAnsi="Times New Roman"/>
          <w:sz w:val="24"/>
          <w:szCs w:val="24"/>
          <w:lang w:eastAsia="sk-SK"/>
        </w:rPr>
        <w:t>ačného systému emisných kontrol</w:t>
      </w:r>
      <w:r w:rsidRPr="005E3076">
        <w:rPr>
          <w:rFonts w:ascii="Times New Roman" w:hAnsi="Times New Roman"/>
          <w:sz w:val="24"/>
          <w:szCs w:val="24"/>
          <w:lang w:eastAsia="sk-SK"/>
        </w:rPr>
        <w:t>, integrovať ho cez poskytnuté rozhranie s</w:t>
      </w:r>
      <w:r w:rsidRPr="005E3076" w:rsidR="00126046">
        <w:rPr>
          <w:rFonts w:ascii="Times New Roman" w:hAnsi="Times New Roman"/>
          <w:sz w:val="24"/>
          <w:szCs w:val="24"/>
          <w:lang w:eastAsia="sk-SK"/>
        </w:rPr>
        <w:t> </w:t>
      </w:r>
      <w:r w:rsidRPr="005E3076">
        <w:rPr>
          <w:rFonts w:ascii="Times New Roman" w:hAnsi="Times New Roman"/>
          <w:sz w:val="24"/>
          <w:szCs w:val="24"/>
          <w:lang w:eastAsia="sk-SK"/>
        </w:rPr>
        <w:t>cestným</w:t>
      </w:r>
      <w:r w:rsidRPr="005E3076" w:rsidR="00126046">
        <w:rPr>
          <w:rFonts w:ascii="Times New Roman" w:hAnsi="Times New Roman"/>
          <w:sz w:val="24"/>
          <w:szCs w:val="24"/>
          <w:lang w:eastAsia="sk-SK"/>
        </w:rPr>
        <w:t xml:space="preserve"> </w:t>
      </w:r>
      <w:r w:rsidRPr="005E3076">
        <w:rPr>
          <w:rFonts w:ascii="Times New Roman" w:hAnsi="Times New Roman"/>
          <w:sz w:val="24"/>
          <w:szCs w:val="24"/>
          <w:lang w:eastAsia="sk-SK"/>
        </w:rPr>
        <w:t>informačným systémom a poskytovať do cestného informačného systému všetky údaje uvádzané v protokole o emisnej kontrole,</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73655B">
        <w:rPr>
          <w:rFonts w:ascii="Times New Roman" w:hAnsi="Times New Roman"/>
          <w:sz w:val="24"/>
          <w:szCs w:val="24"/>
          <w:lang w:eastAsia="sk-SK"/>
        </w:rPr>
        <w:t>zabezpečovať</w:t>
      </w:r>
    </w:p>
    <w:p w:rsidR="007C1CBF" w:rsidRPr="005E3076" w:rsidP="00746526">
      <w:pPr>
        <w:pStyle w:val="Odstavecseseznamem"/>
        <w:numPr>
          <w:numId w:val="163"/>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výrobu, predaj a distribúciu tlačív </w:t>
      </w:r>
      <w:r w:rsidRPr="005E3076" w:rsidR="001F219B">
        <w:rPr>
          <w:rFonts w:ascii="Times New Roman" w:hAnsi="Times New Roman"/>
          <w:sz w:val="24"/>
          <w:szCs w:val="24"/>
          <w:lang w:eastAsia="sk-SK"/>
        </w:rPr>
        <w:t>dokladov</w:t>
      </w:r>
      <w:r w:rsidRPr="005E3076" w:rsidR="00333239">
        <w:rPr>
          <w:rFonts w:ascii="Times New Roman" w:hAnsi="Times New Roman"/>
          <w:sz w:val="24"/>
          <w:szCs w:val="24"/>
          <w:lang w:eastAsia="sk-SK"/>
        </w:rPr>
        <w:t xml:space="preserve">, </w:t>
      </w:r>
      <w:r w:rsidRPr="005E3076">
        <w:rPr>
          <w:rFonts w:ascii="Times New Roman" w:hAnsi="Times New Roman"/>
          <w:sz w:val="24"/>
          <w:szCs w:val="24"/>
          <w:lang w:eastAsia="sk-SK"/>
        </w:rPr>
        <w:t xml:space="preserve">kontrolných nálepiek </w:t>
      </w:r>
      <w:r w:rsidRPr="005E3076" w:rsidR="00333239">
        <w:rPr>
          <w:rFonts w:ascii="Times New Roman" w:hAnsi="Times New Roman"/>
          <w:sz w:val="24"/>
          <w:szCs w:val="24"/>
          <w:lang w:eastAsia="sk-SK"/>
        </w:rPr>
        <w:t>a</w:t>
      </w:r>
      <w:r w:rsidRPr="005E3076" w:rsidR="00DD6324">
        <w:rPr>
          <w:rFonts w:ascii="Times New Roman" w:hAnsi="Times New Roman"/>
          <w:sz w:val="24"/>
          <w:szCs w:val="24"/>
          <w:lang w:eastAsia="sk-SK"/>
        </w:rPr>
        <w:t> </w:t>
      </w:r>
      <w:r w:rsidRPr="005E3076" w:rsidR="00333239">
        <w:rPr>
          <w:rFonts w:ascii="Times New Roman" w:hAnsi="Times New Roman"/>
          <w:sz w:val="24"/>
          <w:szCs w:val="24"/>
          <w:lang w:eastAsia="sk-SK"/>
        </w:rPr>
        <w:t>pečiatok</w:t>
      </w:r>
      <w:r w:rsidRPr="005E3076" w:rsidR="00DD6324">
        <w:rPr>
          <w:rFonts w:ascii="Times New Roman" w:hAnsi="Times New Roman"/>
          <w:sz w:val="24"/>
          <w:szCs w:val="24"/>
          <w:lang w:eastAsia="sk-SK"/>
        </w:rPr>
        <w:t xml:space="preserve"> </w:t>
      </w:r>
      <w:r w:rsidRPr="005E3076" w:rsidR="00333239">
        <w:rPr>
          <w:rFonts w:ascii="Times New Roman" w:hAnsi="Times New Roman"/>
          <w:sz w:val="24"/>
          <w:szCs w:val="24"/>
          <w:lang w:eastAsia="sk-SK"/>
        </w:rPr>
        <w:t xml:space="preserve">používaných pri emisných kontrolách </w:t>
      </w:r>
      <w:r w:rsidRPr="005E3076" w:rsidR="00D8473F">
        <w:rPr>
          <w:rFonts w:ascii="Times New Roman" w:hAnsi="Times New Roman"/>
          <w:sz w:val="24"/>
          <w:szCs w:val="24"/>
          <w:lang w:eastAsia="sk-SK"/>
        </w:rPr>
        <w:t xml:space="preserve">podľa ustanovených </w:t>
      </w:r>
      <w:r w:rsidRPr="005E3076" w:rsidR="003D0361">
        <w:rPr>
          <w:rFonts w:ascii="Times New Roman" w:hAnsi="Times New Roman"/>
          <w:sz w:val="24"/>
          <w:szCs w:val="24"/>
          <w:lang w:eastAsia="sk-SK"/>
        </w:rPr>
        <w:t>technických požiadaviek</w:t>
      </w:r>
      <w:r w:rsidRPr="005E3076" w:rsidR="00D8473F">
        <w:rPr>
          <w:rFonts w:ascii="Times New Roman" w:hAnsi="Times New Roman"/>
          <w:sz w:val="24"/>
          <w:szCs w:val="24"/>
          <w:lang w:eastAsia="sk-SK"/>
        </w:rPr>
        <w:t>,</w:t>
      </w:r>
    </w:p>
    <w:p w:rsidR="007C1CBF" w:rsidRPr="005E3076" w:rsidP="00746526">
      <w:pPr>
        <w:pStyle w:val="Odstavecseseznamem"/>
        <w:numPr>
          <w:numId w:val="163"/>
        </w:numPr>
        <w:bidi w:val="0"/>
        <w:spacing w:after="0" w:line="240" w:lineRule="auto"/>
        <w:jc w:val="both"/>
        <w:rPr>
          <w:rFonts w:ascii="Times New Roman" w:hAnsi="Times New Roman"/>
          <w:sz w:val="24"/>
          <w:szCs w:val="24"/>
        </w:rPr>
      </w:pPr>
      <w:r w:rsidRPr="005E3076" w:rsidR="00333239">
        <w:rPr>
          <w:rFonts w:ascii="Times New Roman" w:hAnsi="Times New Roman"/>
          <w:sz w:val="24"/>
          <w:szCs w:val="24"/>
          <w:lang w:eastAsia="sk-SK"/>
        </w:rPr>
        <w:t>evidenciu a uskladnenie tlačív</w:t>
      </w:r>
      <w:r w:rsidRPr="005E3076" w:rsidR="00BA5CAC">
        <w:rPr>
          <w:rFonts w:ascii="Times New Roman" w:hAnsi="Times New Roman"/>
          <w:sz w:val="24"/>
          <w:szCs w:val="24"/>
          <w:lang w:eastAsia="sk-SK"/>
        </w:rPr>
        <w:t xml:space="preserve"> dokladov</w:t>
      </w:r>
      <w:r w:rsidRPr="005E3076" w:rsidR="00333239">
        <w:rPr>
          <w:rFonts w:ascii="Times New Roman" w:hAnsi="Times New Roman"/>
          <w:sz w:val="24"/>
          <w:szCs w:val="24"/>
          <w:lang w:eastAsia="sk-SK"/>
        </w:rPr>
        <w:t>, kontrolných nálepiek a</w:t>
      </w:r>
      <w:r w:rsidRPr="005E3076" w:rsidR="00B204FD">
        <w:rPr>
          <w:rFonts w:ascii="Times New Roman" w:hAnsi="Times New Roman"/>
          <w:sz w:val="24"/>
          <w:szCs w:val="24"/>
          <w:lang w:eastAsia="sk-SK"/>
        </w:rPr>
        <w:t> </w:t>
      </w:r>
      <w:r w:rsidRPr="005E3076" w:rsidR="00333239">
        <w:rPr>
          <w:rFonts w:ascii="Times New Roman" w:hAnsi="Times New Roman"/>
          <w:sz w:val="24"/>
          <w:szCs w:val="24"/>
          <w:lang w:eastAsia="sk-SK"/>
        </w:rPr>
        <w:t>pečiatok</w:t>
      </w:r>
      <w:r w:rsidRPr="005E3076" w:rsidR="00B204FD">
        <w:rPr>
          <w:rFonts w:ascii="Times New Roman" w:hAnsi="Times New Roman"/>
          <w:sz w:val="24"/>
          <w:szCs w:val="24"/>
          <w:lang w:eastAsia="sk-SK"/>
        </w:rPr>
        <w:t xml:space="preserve"> podľa prvého bodu</w:t>
      </w:r>
      <w:r w:rsidRPr="005E3076">
        <w:rPr>
          <w:rFonts w:ascii="Times New Roman" w:hAnsi="Times New Roman"/>
          <w:sz w:val="24"/>
          <w:szCs w:val="24"/>
          <w:lang w:eastAsia="sk-SK"/>
        </w:rPr>
        <w:t>,</w:t>
      </w:r>
    </w:p>
    <w:p w:rsidR="00777874" w:rsidRPr="005E3076" w:rsidP="00777874">
      <w:pPr>
        <w:pStyle w:val="Odstavecseseznamem"/>
        <w:numPr>
          <w:numId w:val="163"/>
        </w:numPr>
        <w:bidi w:val="0"/>
        <w:spacing w:after="0" w:line="240" w:lineRule="auto"/>
        <w:jc w:val="both"/>
        <w:rPr>
          <w:rFonts w:ascii="Times New Roman" w:hAnsi="Times New Roman"/>
          <w:sz w:val="24"/>
          <w:szCs w:val="24"/>
        </w:rPr>
      </w:pPr>
      <w:r w:rsidRPr="005E3076" w:rsidR="00060C3B">
        <w:rPr>
          <w:rFonts w:ascii="Times New Roman" w:hAnsi="Times New Roman"/>
          <w:sz w:val="24"/>
          <w:szCs w:val="24"/>
          <w:lang w:eastAsia="sk-SK"/>
        </w:rPr>
        <w:t>inventarizáciu uskladnených tlačív</w:t>
      </w:r>
      <w:r w:rsidRPr="005E3076" w:rsidR="00BA5CAC">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kontrolných nálepiek a pečiatok</w:t>
      </w:r>
      <w:r w:rsidRPr="005E3076" w:rsidR="00333239">
        <w:rPr>
          <w:rFonts w:ascii="Times New Roman" w:hAnsi="Times New Roman"/>
          <w:sz w:val="24"/>
          <w:szCs w:val="24"/>
          <w:lang w:eastAsia="sk-SK"/>
        </w:rPr>
        <w:t xml:space="preserve"> </w:t>
      </w:r>
      <w:r w:rsidRPr="005E3076" w:rsidR="00B204FD">
        <w:rPr>
          <w:rFonts w:ascii="Times New Roman" w:hAnsi="Times New Roman"/>
          <w:sz w:val="24"/>
          <w:szCs w:val="24"/>
          <w:lang w:eastAsia="sk-SK"/>
        </w:rPr>
        <w:t xml:space="preserve">podľa prvého bodu </w:t>
      </w:r>
      <w:r w:rsidRPr="005E3076" w:rsidR="00333239">
        <w:rPr>
          <w:rFonts w:ascii="Times New Roman" w:hAnsi="Times New Roman"/>
          <w:sz w:val="24"/>
          <w:szCs w:val="24"/>
          <w:lang w:eastAsia="sk-SK"/>
        </w:rPr>
        <w:t>v ustanovených lehotách</w:t>
      </w:r>
      <w:r w:rsidRPr="005E3076" w:rsidR="00060C3B">
        <w:rPr>
          <w:rFonts w:ascii="Times New Roman" w:hAnsi="Times New Roman"/>
          <w:sz w:val="24"/>
          <w:szCs w:val="24"/>
          <w:lang w:eastAsia="sk-SK"/>
        </w:rPr>
        <w:t>, a </w:t>
      </w:r>
      <w:r w:rsidRPr="005E3076" w:rsidR="00CD3C5B">
        <w:rPr>
          <w:rFonts w:ascii="Times New Roman" w:hAnsi="Times New Roman"/>
          <w:sz w:val="24"/>
          <w:szCs w:val="24"/>
          <w:lang w:eastAsia="sk-SK"/>
        </w:rPr>
        <w:t>pri</w:t>
      </w:r>
      <w:r w:rsidRPr="005E3076" w:rsidR="00060C3B">
        <w:rPr>
          <w:rFonts w:ascii="Times New Roman" w:hAnsi="Times New Roman"/>
          <w:sz w:val="24"/>
          <w:szCs w:val="24"/>
          <w:lang w:eastAsia="sk-SK"/>
        </w:rPr>
        <w:t xml:space="preserve"> ich znehodnoten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 je povinná</w:t>
      </w:r>
      <w:r w:rsidRPr="005E3076" w:rsidR="00060C3B">
        <w:rPr>
          <w:rFonts w:ascii="Times New Roman" w:hAnsi="Times New Roman"/>
          <w:sz w:val="24"/>
          <w:szCs w:val="24"/>
          <w:lang w:eastAsia="sk-SK"/>
        </w:rPr>
        <w:t xml:space="preserve"> postupovať spôsobom</w:t>
      </w:r>
      <w:r w:rsidRPr="005E3076">
        <w:rPr>
          <w:rFonts w:ascii="Times New Roman" w:hAnsi="Times New Roman"/>
          <w:sz w:val="24"/>
          <w:szCs w:val="24"/>
        </w:rPr>
        <w:t xml:space="preserve"> </w:t>
      </w:r>
      <w:r w:rsidRPr="005E3076">
        <w:rPr>
          <w:rFonts w:ascii="Times New Roman" w:hAnsi="Times New Roman"/>
          <w:sz w:val="24"/>
          <w:szCs w:val="24"/>
          <w:lang w:eastAsia="sk-SK"/>
        </w:rPr>
        <w:t xml:space="preserve">ustanoveným </w:t>
      </w:r>
      <w:r w:rsidRPr="005E3076">
        <w:rPr>
          <w:rFonts w:ascii="Times New Roman" w:hAnsi="Times New Roman"/>
          <w:sz w:val="24"/>
          <w:szCs w:val="24"/>
        </w:rPr>
        <w:t xml:space="preserve">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w:t>
      </w:r>
      <w:r w:rsidRPr="005E3076">
        <w:rPr>
          <w:rFonts w:ascii="Times New Roman" w:hAnsi="Times New Roman"/>
          <w:sz w:val="24"/>
          <w:szCs w:val="24"/>
        </w:rPr>
        <w:t>h)</w:t>
      </w:r>
      <w:r w:rsidRPr="005E3076">
        <w:rPr>
          <w:rFonts w:ascii="Times New Roman" w:hAnsi="Times New Roman"/>
          <w:sz w:val="24"/>
          <w:szCs w:val="24"/>
          <w:lang w:eastAsia="sk-SK"/>
        </w:rPr>
        <w:t>,</w:t>
      </w:r>
    </w:p>
    <w:p w:rsidR="00777874" w:rsidRPr="005E3076" w:rsidP="00777874">
      <w:pPr>
        <w:pStyle w:val="Odstavecseseznamem"/>
        <w:numPr>
          <w:numId w:val="163"/>
        </w:numPr>
        <w:bidi w:val="0"/>
        <w:spacing w:after="0" w:line="240" w:lineRule="auto"/>
        <w:jc w:val="both"/>
        <w:rPr>
          <w:rFonts w:ascii="Times New Roman" w:hAnsi="Times New Roman"/>
          <w:sz w:val="24"/>
          <w:szCs w:val="24"/>
          <w:lang w:eastAsia="sk-SK"/>
        </w:rPr>
      </w:pPr>
      <w:r w:rsidRPr="005E3076" w:rsidR="00060C3B">
        <w:rPr>
          <w:rFonts w:ascii="Times New Roman" w:hAnsi="Times New Roman"/>
          <w:sz w:val="24"/>
          <w:szCs w:val="24"/>
          <w:lang w:eastAsia="sk-SK"/>
        </w:rPr>
        <w:t>evidenciu a likvidáciu znehodnotených tlačív</w:t>
      </w:r>
      <w:r w:rsidRPr="005E3076" w:rsidR="00BA5CAC">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xml:space="preserve">, kontrolných nálepiek alebo pečiatok </w:t>
      </w:r>
      <w:r w:rsidRPr="005E3076" w:rsidR="00B204FD">
        <w:rPr>
          <w:rFonts w:ascii="Times New Roman" w:hAnsi="Times New Roman"/>
          <w:sz w:val="24"/>
          <w:szCs w:val="24"/>
          <w:lang w:eastAsia="sk-SK"/>
        </w:rPr>
        <w:t xml:space="preserve">podľa prvého bodu </w:t>
      </w:r>
      <w:r w:rsidRPr="005E3076" w:rsidR="00060C3B">
        <w:rPr>
          <w:rFonts w:ascii="Times New Roman" w:hAnsi="Times New Roman"/>
          <w:sz w:val="24"/>
          <w:szCs w:val="24"/>
          <w:lang w:eastAsia="sk-SK"/>
        </w:rPr>
        <w:t>prijatých od oprávnenej osoby emisnej kontroly, a </w:t>
      </w:r>
      <w:r w:rsidRPr="005E3076" w:rsidR="00CD3C5B">
        <w:rPr>
          <w:rFonts w:ascii="Times New Roman" w:hAnsi="Times New Roman"/>
          <w:sz w:val="24"/>
          <w:szCs w:val="24"/>
          <w:lang w:eastAsia="sk-SK"/>
        </w:rPr>
        <w:t>pri</w:t>
      </w:r>
      <w:r w:rsidRPr="005E3076" w:rsidR="00060C3B">
        <w:rPr>
          <w:rFonts w:ascii="Times New Roman" w:hAnsi="Times New Roman"/>
          <w:sz w:val="24"/>
          <w:szCs w:val="24"/>
          <w:lang w:eastAsia="sk-SK"/>
        </w:rPr>
        <w:t xml:space="preserve"> ich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xml:space="preserve"> ohlásen</w:t>
      </w:r>
      <w:r w:rsidRPr="005E3076" w:rsidR="00CD3C5B">
        <w:rPr>
          <w:rFonts w:ascii="Times New Roman" w:hAnsi="Times New Roman"/>
          <w:sz w:val="24"/>
          <w:szCs w:val="24"/>
          <w:lang w:eastAsia="sk-SK"/>
        </w:rPr>
        <w:t>om</w:t>
      </w:r>
      <w:r w:rsidRPr="005E3076" w:rsidR="00060C3B">
        <w:rPr>
          <w:rFonts w:ascii="Times New Roman" w:hAnsi="Times New Roman"/>
          <w:sz w:val="24"/>
          <w:szCs w:val="24"/>
          <w:lang w:eastAsia="sk-SK"/>
        </w:rPr>
        <w:t xml:space="preserve"> oprávnenou </w:t>
      </w:r>
      <w:r w:rsidRPr="005E3076" w:rsidR="00FC5FC8">
        <w:rPr>
          <w:rFonts w:ascii="Times New Roman" w:hAnsi="Times New Roman"/>
          <w:sz w:val="24"/>
          <w:szCs w:val="24"/>
          <w:lang w:eastAsia="sk-SK"/>
        </w:rPr>
        <w:t>o</w:t>
      </w:r>
      <w:r w:rsidRPr="005E3076" w:rsidR="00060C3B">
        <w:rPr>
          <w:rFonts w:ascii="Times New Roman" w:hAnsi="Times New Roman"/>
          <w:sz w:val="24"/>
          <w:szCs w:val="24"/>
          <w:lang w:eastAsia="sk-SK"/>
        </w:rPr>
        <w:t xml:space="preserve">sobou emisnej kontroly </w:t>
      </w:r>
      <w:r w:rsidRPr="005E3076" w:rsidR="00CD3C5B">
        <w:rPr>
          <w:rFonts w:ascii="Times New Roman" w:hAnsi="Times New Roman"/>
          <w:sz w:val="24"/>
          <w:szCs w:val="24"/>
          <w:lang w:eastAsia="sk-SK"/>
        </w:rPr>
        <w:t xml:space="preserve">je povinná </w:t>
      </w:r>
      <w:r w:rsidRPr="005E3076" w:rsidR="00060C3B">
        <w:rPr>
          <w:rFonts w:ascii="Times New Roman" w:hAnsi="Times New Roman"/>
          <w:sz w:val="24"/>
          <w:szCs w:val="24"/>
          <w:lang w:eastAsia="sk-SK"/>
        </w:rPr>
        <w:t>postupovať spôsobom</w:t>
      </w:r>
      <w:r w:rsidRPr="005E3076">
        <w:rPr>
          <w:rFonts w:ascii="Times New Roman" w:hAnsi="Times New Roman"/>
          <w:sz w:val="24"/>
          <w:szCs w:val="24"/>
          <w:lang w:eastAsia="sk-SK"/>
        </w:rPr>
        <w:t xml:space="preserve"> ustanoveným </w:t>
      </w:r>
      <w:r w:rsidRPr="005E3076">
        <w:rPr>
          <w:rFonts w:ascii="Times New Roman" w:hAnsi="Times New Roman"/>
          <w:sz w:val="24"/>
          <w:szCs w:val="24"/>
        </w:rPr>
        <w:t xml:space="preserve">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w:t>
      </w:r>
      <w:r w:rsidRPr="005E3076">
        <w:rPr>
          <w:rFonts w:ascii="Times New Roman" w:hAnsi="Times New Roman"/>
          <w:sz w:val="24"/>
          <w:szCs w:val="24"/>
        </w:rPr>
        <w:t xml:space="preserve"> h)</w:t>
      </w:r>
      <w:r w:rsidRPr="005E3076">
        <w:rPr>
          <w:rFonts w:ascii="Times New Roman" w:hAnsi="Times New Roman"/>
          <w:sz w:val="24"/>
          <w:szCs w:val="24"/>
          <w:lang w:eastAsia="sk-SK"/>
        </w:rPr>
        <w:t>,</w:t>
      </w:r>
    </w:p>
    <w:p w:rsidR="00777874" w:rsidRPr="005E3076" w:rsidP="00777874">
      <w:pPr>
        <w:pStyle w:val="Odstavecseseznamem"/>
        <w:numPr>
          <w:numId w:val="163"/>
        </w:numPr>
        <w:bidi w:val="0"/>
        <w:spacing w:after="0" w:line="240" w:lineRule="auto"/>
        <w:jc w:val="both"/>
        <w:rPr>
          <w:rFonts w:ascii="Times New Roman" w:hAnsi="Times New Roman"/>
          <w:sz w:val="24"/>
          <w:szCs w:val="24"/>
          <w:lang w:eastAsia="sk-SK"/>
        </w:rPr>
      </w:pPr>
      <w:r w:rsidRPr="005E3076" w:rsidR="00333239">
        <w:rPr>
          <w:rFonts w:ascii="Times New Roman" w:hAnsi="Times New Roman"/>
          <w:sz w:val="24"/>
          <w:szCs w:val="24"/>
          <w:lang w:eastAsia="sk-SK"/>
        </w:rPr>
        <w:t xml:space="preserve">prijatie pečiatok, nespotrebovaných tlačív </w:t>
      </w:r>
      <w:r w:rsidRPr="005E3076" w:rsidR="00BA5CAC">
        <w:rPr>
          <w:rFonts w:ascii="Times New Roman" w:hAnsi="Times New Roman"/>
          <w:sz w:val="24"/>
          <w:szCs w:val="24"/>
          <w:lang w:eastAsia="sk-SK"/>
        </w:rPr>
        <w:t xml:space="preserve">dokladov </w:t>
      </w:r>
      <w:r w:rsidRPr="005E3076" w:rsidR="00333239">
        <w:rPr>
          <w:rFonts w:ascii="Times New Roman" w:hAnsi="Times New Roman"/>
          <w:sz w:val="24"/>
          <w:szCs w:val="24"/>
          <w:lang w:eastAsia="sk-SK"/>
        </w:rPr>
        <w:t>a</w:t>
      </w:r>
      <w:r w:rsidRPr="005E3076" w:rsidR="00BA5CAC">
        <w:rPr>
          <w:rFonts w:ascii="Times New Roman" w:hAnsi="Times New Roman"/>
          <w:sz w:val="24"/>
          <w:szCs w:val="24"/>
          <w:lang w:eastAsia="sk-SK"/>
        </w:rPr>
        <w:t xml:space="preserve"> kontrolných </w:t>
      </w:r>
      <w:r w:rsidRPr="005E3076" w:rsidR="00333239">
        <w:rPr>
          <w:rFonts w:ascii="Times New Roman" w:hAnsi="Times New Roman"/>
          <w:sz w:val="24"/>
          <w:szCs w:val="24"/>
          <w:lang w:eastAsia="sk-SK"/>
        </w:rPr>
        <w:t xml:space="preserve">nálepiek </w:t>
      </w:r>
      <w:r w:rsidRPr="005E3076" w:rsidR="00B204FD">
        <w:rPr>
          <w:rFonts w:ascii="Times New Roman" w:hAnsi="Times New Roman"/>
          <w:sz w:val="24"/>
          <w:szCs w:val="24"/>
          <w:lang w:eastAsia="sk-SK"/>
        </w:rPr>
        <w:t xml:space="preserve">podľa prvého bodu </w:t>
      </w:r>
      <w:r w:rsidRPr="005E3076" w:rsidR="00333239">
        <w:rPr>
          <w:rFonts w:ascii="Times New Roman" w:hAnsi="Times New Roman"/>
          <w:sz w:val="24"/>
          <w:szCs w:val="24"/>
          <w:lang w:eastAsia="sk-SK"/>
        </w:rPr>
        <w:t>od</w:t>
      </w:r>
      <w:r w:rsidRPr="005E3076" w:rsidR="009F4956">
        <w:rPr>
          <w:rFonts w:ascii="Times New Roman" w:hAnsi="Times New Roman"/>
          <w:sz w:val="24"/>
          <w:szCs w:val="24"/>
          <w:lang w:eastAsia="sk-SK"/>
        </w:rPr>
        <w:t> </w:t>
      </w:r>
      <w:r w:rsidRPr="005E3076" w:rsidR="00333239">
        <w:rPr>
          <w:rFonts w:ascii="Times New Roman" w:hAnsi="Times New Roman"/>
          <w:sz w:val="24"/>
          <w:szCs w:val="24"/>
          <w:lang w:eastAsia="sk-SK"/>
        </w:rPr>
        <w:t xml:space="preserve">oprávnenej osoby </w:t>
      </w:r>
      <w:r w:rsidRPr="005E3076" w:rsidR="00FC5FC8">
        <w:rPr>
          <w:rFonts w:ascii="Times New Roman" w:hAnsi="Times New Roman"/>
          <w:sz w:val="24"/>
          <w:szCs w:val="24"/>
          <w:lang w:eastAsia="sk-SK"/>
        </w:rPr>
        <w:t>emisnej</w:t>
      </w:r>
      <w:r w:rsidRPr="005E3076" w:rsidR="00333239">
        <w:rPr>
          <w:rFonts w:ascii="Times New Roman" w:hAnsi="Times New Roman"/>
          <w:sz w:val="24"/>
          <w:szCs w:val="24"/>
          <w:lang w:eastAsia="sk-SK"/>
        </w:rPr>
        <w:t xml:space="preserve"> kontroly, ktorej bolo oprávnenie na výkon </w:t>
      </w:r>
      <w:r w:rsidRPr="005E3076" w:rsidR="00FC5FC8">
        <w:rPr>
          <w:rFonts w:ascii="Times New Roman" w:hAnsi="Times New Roman"/>
          <w:sz w:val="24"/>
          <w:szCs w:val="24"/>
          <w:lang w:eastAsia="sk-SK"/>
        </w:rPr>
        <w:t>emisných</w:t>
      </w:r>
      <w:r w:rsidRPr="005E3076" w:rsidR="00333239">
        <w:rPr>
          <w:rFonts w:ascii="Times New Roman" w:hAnsi="Times New Roman"/>
          <w:sz w:val="24"/>
          <w:szCs w:val="24"/>
          <w:lang w:eastAsia="sk-SK"/>
        </w:rPr>
        <w:t xml:space="preserve"> kontrol zrušené alebo zaniklo,</w:t>
      </w:r>
      <w:r w:rsidRPr="005E3076" w:rsidR="00E06CE4">
        <w:rPr>
          <w:rFonts w:ascii="Times New Roman" w:hAnsi="Times New Roman"/>
          <w:sz w:val="24"/>
          <w:szCs w:val="24"/>
          <w:lang w:eastAsia="sk-SK"/>
        </w:rPr>
        <w:t xml:space="preserve"> a postupovať spôsobom</w:t>
      </w:r>
      <w:r w:rsidRPr="005E3076">
        <w:rPr>
          <w:rFonts w:ascii="Times New Roman" w:hAnsi="Times New Roman"/>
          <w:sz w:val="24"/>
          <w:szCs w:val="24"/>
          <w:lang w:eastAsia="sk-SK"/>
        </w:rPr>
        <w:t xml:space="preserve"> ustanoveným </w:t>
      </w:r>
      <w:r w:rsidRPr="005E3076">
        <w:rPr>
          <w:rFonts w:ascii="Times New Roman" w:hAnsi="Times New Roman"/>
          <w:sz w:val="24"/>
          <w:szCs w:val="24"/>
        </w:rPr>
        <w:t xml:space="preserve">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h)</w:t>
      </w:r>
      <w:r w:rsidRPr="005E3076">
        <w:rPr>
          <w:rFonts w:ascii="Times New Roman" w:hAnsi="Times New Roman"/>
          <w:sz w:val="24"/>
          <w:szCs w:val="24"/>
          <w:lang w:eastAsia="sk-SK"/>
        </w:rPr>
        <w:t>,</w:t>
      </w:r>
    </w:p>
    <w:p w:rsidR="00D33B9D" w:rsidRPr="005E3076" w:rsidP="00746526">
      <w:pPr>
        <w:pStyle w:val="Odstavecseseznamem"/>
        <w:numPr>
          <w:numId w:val="16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výrobu, predaj, distribúciu, evidenciu a uskladnenie emisných plakiet, ktoré majú charakter ceniny, podľa ustanovených technických požiadaviek,</w:t>
      </w:r>
    </w:p>
    <w:p w:rsidR="00D33B9D" w:rsidRPr="005E3076" w:rsidP="00777874">
      <w:pPr>
        <w:pStyle w:val="Odstavecseseznamem"/>
        <w:numPr>
          <w:numId w:val="16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inventarizáciu uskladnených emisných plakiet v ustanovených lehotách, a </w:t>
      </w:r>
      <w:r w:rsidRPr="005E3076" w:rsidR="00CD3C5B">
        <w:rPr>
          <w:rFonts w:ascii="Times New Roman" w:hAnsi="Times New Roman"/>
          <w:sz w:val="24"/>
          <w:szCs w:val="24"/>
          <w:lang w:eastAsia="sk-SK"/>
        </w:rPr>
        <w:t>pri</w:t>
      </w:r>
      <w:r w:rsidRPr="005E3076">
        <w:rPr>
          <w:rFonts w:ascii="Times New Roman" w:hAnsi="Times New Roman"/>
          <w:sz w:val="24"/>
          <w:szCs w:val="24"/>
          <w:lang w:eastAsia="sk-SK"/>
        </w:rPr>
        <w:t xml:space="preserve"> ich znehodnoten</w:t>
      </w:r>
      <w:r w:rsidRPr="005E3076" w:rsidR="00CD3C5B">
        <w:rPr>
          <w:rFonts w:ascii="Times New Roman" w:hAnsi="Times New Roman"/>
          <w:sz w:val="24"/>
          <w:szCs w:val="24"/>
          <w:lang w:eastAsia="sk-SK"/>
        </w:rPr>
        <w:t>í</w:t>
      </w:r>
      <w:r w:rsidRPr="005E3076">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 xml:space="preserve">í je povinná </w:t>
      </w:r>
      <w:r w:rsidRPr="005E3076">
        <w:rPr>
          <w:rFonts w:ascii="Times New Roman" w:hAnsi="Times New Roman"/>
          <w:sz w:val="24"/>
          <w:szCs w:val="24"/>
          <w:lang w:eastAsia="sk-SK"/>
        </w:rPr>
        <w:t>postupovať spôsobom</w:t>
      </w:r>
      <w:r w:rsidRPr="005E3076" w:rsidR="00777874">
        <w:rPr>
          <w:rFonts w:ascii="Times New Roman" w:hAnsi="Times New Roman"/>
          <w:sz w:val="24"/>
          <w:szCs w:val="24"/>
          <w:lang w:eastAsia="sk-SK"/>
        </w:rPr>
        <w:t xml:space="preserve"> ustanoveným </w:t>
      </w:r>
      <w:r w:rsidRPr="005E3076" w:rsidR="00777874">
        <w:rPr>
          <w:rFonts w:ascii="Times New Roman" w:hAnsi="Times New Roman"/>
          <w:sz w:val="24"/>
          <w:szCs w:val="24"/>
        </w:rPr>
        <w:t xml:space="preserve">vykonávacím právnym predpisom podľa </w:t>
      </w:r>
      <w:r w:rsidRPr="005E3076" w:rsidR="00777874">
        <w:rPr>
          <w:rFonts w:ascii="Times New Roman" w:hAnsi="Times New Roman"/>
          <w:sz w:val="24"/>
          <w:szCs w:val="24"/>
        </w:rPr>
        <w:fldChar w:fldCharType="begin"/>
      </w:r>
      <w:r w:rsidRPr="005E3076" w:rsidR="00777874">
        <w:rPr>
          <w:rFonts w:ascii="Times New Roman" w:hAnsi="Times New Roman"/>
          <w:sz w:val="24"/>
          <w:szCs w:val="24"/>
        </w:rPr>
        <w:instrText xml:space="preserve"> REF _Ref464114179 \h </w:instrText>
      </w:r>
      <w:r w:rsidRPr="005E3076" w:rsidR="00777874">
        <w:rPr>
          <w:rFonts w:ascii="Times New Roman" w:hAnsi="Times New Roman"/>
          <w:sz w:val="24"/>
          <w:szCs w:val="24"/>
        </w:rPr>
        <w:instrText xml:space="preserve"> \* MERGEFORMAT </w:instrText>
      </w:r>
      <w:r w:rsidRPr="005E3076" w:rsidR="0077787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77874">
        <w:rPr>
          <w:rFonts w:ascii="Times New Roman" w:hAnsi="Times New Roman"/>
          <w:sz w:val="24"/>
          <w:szCs w:val="24"/>
        </w:rPr>
        <w:fldChar w:fldCharType="end"/>
      </w:r>
      <w:r w:rsidRPr="00A10F5D" w:rsidR="00777874">
        <w:rPr>
          <w:rFonts w:ascii="Times New Roman" w:hAnsi="Times New Roman"/>
          <w:sz w:val="24"/>
          <w:szCs w:val="24"/>
        </w:rPr>
        <w:t xml:space="preserve"> ods. 3 písm. h)</w:t>
      </w:r>
      <w:r w:rsidRPr="005E3076" w:rsidR="00777874">
        <w:rPr>
          <w:rFonts w:ascii="Times New Roman" w:hAnsi="Times New Roman"/>
          <w:sz w:val="24"/>
          <w:szCs w:val="24"/>
          <w:lang w:eastAsia="sk-SK"/>
        </w:rPr>
        <w:t>,</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viesť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 systéme emisných kontrol</w:t>
      </w:r>
    </w:p>
    <w:p w:rsidR="007C0341" w:rsidRPr="007B02FE" w:rsidP="007B02FE">
      <w:pPr>
        <w:pStyle w:val="Odstavecseseznamem"/>
        <w:numPr>
          <w:numId w:val="164"/>
        </w:numPr>
        <w:tabs>
          <w:tab w:val="left" w:pos="709"/>
        </w:tabs>
        <w:bidi w:val="0"/>
        <w:spacing w:after="0" w:line="240" w:lineRule="auto"/>
        <w:jc w:val="both"/>
        <w:rPr>
          <w:rFonts w:ascii="Times New Roman" w:hAnsi="Times New Roman"/>
          <w:sz w:val="24"/>
          <w:szCs w:val="24"/>
          <w:lang w:eastAsia="sk-SK"/>
        </w:rPr>
      </w:pPr>
      <w:r w:rsidRPr="007B02FE">
        <w:rPr>
          <w:rFonts w:ascii="Times New Roman" w:hAnsi="Times New Roman"/>
          <w:sz w:val="24"/>
          <w:szCs w:val="24"/>
          <w:lang w:eastAsia="sk-SK"/>
        </w:rPr>
        <w:t>zoznam vydaných povolení na zriadenie pracoviska emisnej kontroly nad rámec pracovísk emisnej kontroly podľa § 113 ods. 5 písm. a) až c) (ďalej len „povolenie na zriadenie pracoviska emisnej kontroly nad rámec existujúcej siete“),</w:t>
      </w:r>
    </w:p>
    <w:p w:rsidR="007C0341" w:rsidRPr="007B02FE" w:rsidP="007B02FE">
      <w:pPr>
        <w:pStyle w:val="Odstavecseseznamem"/>
        <w:numPr>
          <w:numId w:val="164"/>
        </w:numPr>
        <w:tabs>
          <w:tab w:val="left" w:pos="709"/>
        </w:tabs>
        <w:bidi w:val="0"/>
        <w:spacing w:after="0" w:line="240" w:lineRule="auto"/>
        <w:jc w:val="both"/>
        <w:rPr>
          <w:rFonts w:ascii="Times New Roman" w:hAnsi="Times New Roman"/>
          <w:sz w:val="24"/>
          <w:szCs w:val="24"/>
          <w:lang w:eastAsia="sk-SK"/>
        </w:rPr>
      </w:pPr>
      <w:r w:rsidRPr="007B02FE">
        <w:rPr>
          <w:rFonts w:ascii="Times New Roman" w:hAnsi="Times New Roman"/>
          <w:sz w:val="24"/>
          <w:szCs w:val="24"/>
          <w:lang w:eastAsia="sk-SK"/>
        </w:rPr>
        <w:t>zoznam vydaných povolení na zriadeni</w:t>
      </w:r>
      <w:r w:rsidRPr="00556E93" w:rsidR="00556E93">
        <w:rPr>
          <w:rFonts w:ascii="Times New Roman" w:hAnsi="Times New Roman"/>
          <w:sz w:val="24"/>
          <w:szCs w:val="24"/>
          <w:lang w:eastAsia="sk-SK"/>
        </w:rPr>
        <w:t>e pracoviska emisnej kontroly,</w:t>
      </w:r>
    </w:p>
    <w:p w:rsidR="007C1CBF" w:rsidRPr="005E3076" w:rsidP="00746526">
      <w:pPr>
        <w:pStyle w:val="Odstavecseseznamem"/>
        <w:numPr>
          <w:numId w:val="16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zoznam pracovísk </w:t>
      </w:r>
      <w:r w:rsidRPr="005E3076" w:rsidR="00BA5CAC">
        <w:rPr>
          <w:rFonts w:ascii="Times New Roman" w:hAnsi="Times New Roman"/>
          <w:sz w:val="24"/>
          <w:szCs w:val="24"/>
          <w:lang w:eastAsia="sk-SK"/>
        </w:rPr>
        <w:t>emisnej kon</w:t>
      </w:r>
      <w:r w:rsidRPr="005E3076" w:rsidR="001D421F">
        <w:rPr>
          <w:rFonts w:ascii="Times New Roman" w:hAnsi="Times New Roman"/>
          <w:sz w:val="24"/>
          <w:szCs w:val="24"/>
          <w:lang w:eastAsia="sk-SK"/>
        </w:rPr>
        <w:t>t</w:t>
      </w:r>
      <w:r w:rsidRPr="005E3076" w:rsidR="00BA5CAC">
        <w:rPr>
          <w:rFonts w:ascii="Times New Roman" w:hAnsi="Times New Roman"/>
          <w:sz w:val="24"/>
          <w:szCs w:val="24"/>
          <w:lang w:eastAsia="sk-SK"/>
        </w:rPr>
        <w:t>roly</w:t>
      </w:r>
      <w:r w:rsidRPr="005E3076">
        <w:rPr>
          <w:rFonts w:ascii="Times New Roman" w:hAnsi="Times New Roman"/>
          <w:sz w:val="24"/>
          <w:szCs w:val="24"/>
          <w:lang w:eastAsia="sk-SK"/>
        </w:rPr>
        <w:t>,</w:t>
      </w:r>
    </w:p>
    <w:p w:rsidR="007C1CBF" w:rsidRPr="005E3076" w:rsidP="00746526">
      <w:pPr>
        <w:pStyle w:val="Odstavecseseznamem"/>
        <w:numPr>
          <w:numId w:val="16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zoznam </w:t>
      </w:r>
      <w:r w:rsidRPr="005E3076" w:rsidR="00FF6597">
        <w:rPr>
          <w:rFonts w:ascii="Times New Roman" w:hAnsi="Times New Roman"/>
          <w:sz w:val="24"/>
          <w:szCs w:val="24"/>
          <w:lang w:eastAsia="sk-SK"/>
        </w:rPr>
        <w:t>oprávnených osôb emisnej kontroly,</w:t>
      </w:r>
    </w:p>
    <w:p w:rsidR="007C1CBF" w:rsidRPr="005E3076" w:rsidP="00746526">
      <w:pPr>
        <w:pStyle w:val="Odstavecseseznamem"/>
        <w:numPr>
          <w:numId w:val="16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odborne spôsobilých osôb na vykonávanie </w:t>
      </w:r>
      <w:r w:rsidRPr="005E3076" w:rsidR="008C3614">
        <w:rPr>
          <w:rFonts w:ascii="Times New Roman" w:hAnsi="Times New Roman"/>
          <w:sz w:val="24"/>
          <w:szCs w:val="24"/>
          <w:lang w:eastAsia="sk-SK"/>
        </w:rPr>
        <w:t>emisnej kontroly</w:t>
      </w:r>
      <w:r w:rsidRPr="005E3076">
        <w:rPr>
          <w:rFonts w:ascii="Times New Roman" w:hAnsi="Times New Roman"/>
          <w:sz w:val="24"/>
          <w:szCs w:val="24"/>
          <w:lang w:eastAsia="sk-SK"/>
        </w:rPr>
        <w:t>,</w:t>
      </w:r>
    </w:p>
    <w:p w:rsidR="007C1CBF" w:rsidRPr="005E3076" w:rsidP="00746526">
      <w:pPr>
        <w:pStyle w:val="Odstavecseseznamem"/>
        <w:numPr>
          <w:numId w:val="16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zoznam schválených zariadení</w:t>
      </w:r>
      <w:r w:rsidRPr="005E3076" w:rsidR="003D0361">
        <w:rPr>
          <w:rFonts w:ascii="Times New Roman" w:hAnsi="Times New Roman"/>
          <w:sz w:val="24"/>
          <w:szCs w:val="24"/>
        </w:rPr>
        <w:t xml:space="preserve"> </w:t>
      </w:r>
      <w:r w:rsidRPr="005E3076" w:rsidR="003D0361">
        <w:rPr>
          <w:rFonts w:ascii="Times New Roman" w:hAnsi="Times New Roman"/>
          <w:sz w:val="24"/>
          <w:szCs w:val="24"/>
          <w:lang w:eastAsia="sk-SK"/>
        </w:rPr>
        <w:t xml:space="preserve">na vykonávanie </w:t>
      </w:r>
      <w:r w:rsidRPr="005E3076" w:rsidR="008C3614">
        <w:rPr>
          <w:rFonts w:ascii="Times New Roman" w:hAnsi="Times New Roman"/>
          <w:sz w:val="24"/>
          <w:szCs w:val="24"/>
          <w:lang w:eastAsia="sk-SK"/>
        </w:rPr>
        <w:t>emisnej kontroly</w:t>
      </w:r>
      <w:r w:rsidRPr="005E3076">
        <w:rPr>
          <w:rFonts w:ascii="Times New Roman" w:hAnsi="Times New Roman"/>
          <w:sz w:val="24"/>
          <w:szCs w:val="24"/>
        </w:rPr>
        <w:t>,</w:t>
      </w:r>
    </w:p>
    <w:p w:rsidR="00EB3872" w:rsidRPr="005E3076" w:rsidP="00746526">
      <w:pPr>
        <w:pStyle w:val="Odstavecseseznamem"/>
        <w:numPr>
          <w:numId w:val="16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zoznam odborne spôsobilých osôb na kalibráciu zariadení,</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spracovávanie</w:t>
      </w:r>
    </w:p>
    <w:p w:rsidR="007C1CBF" w:rsidRPr="005E3076" w:rsidP="00746526">
      <w:pPr>
        <w:pStyle w:val="Odstavecseseznamem"/>
        <w:numPr>
          <w:numId w:val="239"/>
        </w:numPr>
        <w:bidi w:val="0"/>
        <w:spacing w:after="0" w:line="240" w:lineRule="auto"/>
        <w:ind w:left="993"/>
        <w:jc w:val="both"/>
        <w:rPr>
          <w:rFonts w:ascii="Times New Roman" w:hAnsi="Times New Roman"/>
          <w:sz w:val="24"/>
          <w:szCs w:val="24"/>
        </w:rPr>
      </w:pPr>
      <w:r w:rsidRPr="005E3076">
        <w:rPr>
          <w:rFonts w:ascii="Times New Roman" w:hAnsi="Times New Roman"/>
          <w:sz w:val="24"/>
          <w:szCs w:val="24"/>
        </w:rPr>
        <w:t>návrhov metodík súvisiacich s</w:t>
      </w:r>
      <w:r w:rsidRPr="005E3076" w:rsidR="00F03C5A">
        <w:rPr>
          <w:rFonts w:ascii="Times New Roman" w:hAnsi="Times New Roman"/>
          <w:sz w:val="24"/>
          <w:szCs w:val="24"/>
        </w:rPr>
        <w:t> emisnou kontrolou</w:t>
      </w:r>
      <w:r w:rsidRPr="005E3076">
        <w:rPr>
          <w:rFonts w:ascii="Times New Roman" w:hAnsi="Times New Roman"/>
          <w:sz w:val="24"/>
          <w:szCs w:val="24"/>
        </w:rPr>
        <w:t>,</w:t>
      </w:r>
    </w:p>
    <w:p w:rsidR="007C1CBF" w:rsidRPr="005E3076" w:rsidP="00746526">
      <w:pPr>
        <w:pStyle w:val="Odstavecseseznamem"/>
        <w:numPr>
          <w:numId w:val="239"/>
        </w:numPr>
        <w:bidi w:val="0"/>
        <w:spacing w:after="0" w:line="240" w:lineRule="auto"/>
        <w:ind w:left="993"/>
        <w:jc w:val="both"/>
        <w:rPr>
          <w:rFonts w:ascii="Times New Roman" w:hAnsi="Times New Roman"/>
          <w:sz w:val="24"/>
          <w:szCs w:val="24"/>
        </w:rPr>
      </w:pPr>
      <w:r w:rsidRPr="005E3076">
        <w:rPr>
          <w:rFonts w:ascii="Times New Roman" w:hAnsi="Times New Roman"/>
          <w:sz w:val="24"/>
          <w:szCs w:val="24"/>
        </w:rPr>
        <w:t>návrhov metodík súvisiacich s</w:t>
      </w:r>
      <w:r w:rsidRPr="005E3076" w:rsidR="00F03C5A">
        <w:rPr>
          <w:rFonts w:ascii="Times New Roman" w:hAnsi="Times New Roman"/>
          <w:sz w:val="24"/>
          <w:szCs w:val="24"/>
        </w:rPr>
        <w:t> cestnou technickou kontrolou</w:t>
      </w:r>
      <w:r w:rsidRPr="005E3076">
        <w:rPr>
          <w:rFonts w:ascii="Times New Roman" w:hAnsi="Times New Roman"/>
          <w:sz w:val="24"/>
          <w:szCs w:val="24"/>
        </w:rPr>
        <w:t xml:space="preserve"> v rozsahu emisnej kontroly,</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podieľať sa na vývoji nových metód </w:t>
      </w:r>
      <w:r w:rsidRPr="005E3076" w:rsidR="009C7D43">
        <w:rPr>
          <w:rFonts w:ascii="Times New Roman" w:hAnsi="Times New Roman"/>
          <w:sz w:val="24"/>
          <w:szCs w:val="24"/>
        </w:rPr>
        <w:t>vykonávania</w:t>
      </w:r>
      <w:r w:rsidRPr="005E3076">
        <w:rPr>
          <w:rFonts w:ascii="Times New Roman" w:hAnsi="Times New Roman"/>
          <w:sz w:val="24"/>
          <w:szCs w:val="24"/>
        </w:rPr>
        <w:t xml:space="preserve"> </w:t>
      </w:r>
      <w:r w:rsidRPr="005E3076" w:rsidR="00F03C5A">
        <w:rPr>
          <w:rFonts w:ascii="Times New Roman" w:hAnsi="Times New Roman"/>
          <w:sz w:val="24"/>
          <w:szCs w:val="24"/>
        </w:rPr>
        <w:t>emisnej kontroly</w:t>
      </w:r>
      <w:r w:rsidRPr="005E3076" w:rsidR="00DF4077">
        <w:rPr>
          <w:rFonts w:ascii="Times New Roman" w:hAnsi="Times New Roman"/>
          <w:sz w:val="24"/>
          <w:szCs w:val="24"/>
        </w:rPr>
        <w:t xml:space="preserve"> </w:t>
      </w:r>
      <w:r w:rsidRPr="005E3076">
        <w:rPr>
          <w:rFonts w:ascii="Times New Roman" w:hAnsi="Times New Roman"/>
          <w:sz w:val="24"/>
          <w:szCs w:val="24"/>
        </w:rPr>
        <w:t xml:space="preserve">a na vykonávanie </w:t>
      </w:r>
      <w:r w:rsidRPr="005E3076" w:rsidR="00F03C5A">
        <w:rPr>
          <w:rFonts w:ascii="Times New Roman" w:hAnsi="Times New Roman"/>
          <w:sz w:val="24"/>
          <w:szCs w:val="24"/>
        </w:rPr>
        <w:t>cestnej technickej kontroly</w:t>
      </w:r>
      <w:r w:rsidRPr="005E3076">
        <w:rPr>
          <w:rFonts w:ascii="Times New Roman" w:hAnsi="Times New Roman"/>
          <w:sz w:val="24"/>
          <w:szCs w:val="24"/>
        </w:rPr>
        <w:t xml:space="preserve"> v rozsahu emisnej kontroly,</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požiadať o zmenu v udelenom poverení na vykonávanie technickej služby, ak sa zmena týka</w:t>
      </w:r>
      <w:r w:rsidRPr="005E3076" w:rsidR="005F6032">
        <w:rPr>
          <w:rFonts w:ascii="Times New Roman" w:hAnsi="Times New Roman"/>
          <w:sz w:val="24"/>
          <w:szCs w:val="24"/>
        </w:rPr>
        <w:t xml:space="preserve"> podmienok,</w:t>
      </w:r>
      <w:r w:rsidRPr="005E3076">
        <w:rPr>
          <w:rFonts w:ascii="Times New Roman" w:hAnsi="Times New Roman"/>
          <w:sz w:val="24"/>
          <w:szCs w:val="24"/>
        </w:rPr>
        <w:t xml:space="preserve"> údajov a dokladov ustanovených ako návrh na udelenie poverenia a predložiť o nich doklady najneskôr do </w:t>
      </w:r>
      <w:r w:rsidRPr="005E3076" w:rsidR="00D6689B">
        <w:rPr>
          <w:rFonts w:ascii="Times New Roman" w:hAnsi="Times New Roman"/>
          <w:sz w:val="24"/>
          <w:szCs w:val="24"/>
        </w:rPr>
        <w:t>desiatich</w:t>
      </w:r>
      <w:r w:rsidRPr="005E3076">
        <w:rPr>
          <w:rFonts w:ascii="Times New Roman" w:hAnsi="Times New Roman"/>
          <w:sz w:val="24"/>
          <w:szCs w:val="24"/>
        </w:rPr>
        <w:t> dní od vzniku týchto zmien,</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5A21B1">
        <w:rPr>
          <w:rFonts w:ascii="Times New Roman" w:hAnsi="Times New Roman"/>
          <w:sz w:val="24"/>
          <w:szCs w:val="24"/>
        </w:rPr>
        <w:t>vykonávať činnosti v súlade s udeleným poverením a </w:t>
      </w:r>
      <w:r w:rsidRPr="005E3076" w:rsidR="00057A65">
        <w:rPr>
          <w:rFonts w:ascii="Times New Roman" w:hAnsi="Times New Roman"/>
          <w:sz w:val="24"/>
          <w:szCs w:val="24"/>
        </w:rPr>
        <w:t>udeleným rozsahom akreditácie</w:t>
      </w:r>
      <w:r w:rsidRPr="005E3076">
        <w:rPr>
          <w:rFonts w:ascii="Times New Roman" w:hAnsi="Times New Roman"/>
          <w:sz w:val="24"/>
          <w:szCs w:val="24"/>
        </w:rPr>
        <w:t>,</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počas celej doby platnosti udeleného poverenia</w:t>
      </w:r>
      <w:r w:rsidRPr="005E3076" w:rsidR="00792FA4">
        <w:rPr>
          <w:rFonts w:ascii="Times New Roman" w:hAnsi="Times New Roman"/>
          <w:sz w:val="24"/>
          <w:szCs w:val="24"/>
        </w:rPr>
        <w:t xml:space="preserve"> dodržiavať podmienky podľa </w:t>
      </w:r>
      <w:r w:rsidRPr="005E3076" w:rsidR="00792FA4">
        <w:rPr>
          <w:rFonts w:ascii="Times New Roman" w:hAnsi="Times New Roman"/>
          <w:sz w:val="24"/>
          <w:szCs w:val="24"/>
        </w:rPr>
        <w:fldChar w:fldCharType="begin"/>
      </w:r>
      <w:r w:rsidRPr="005E3076" w:rsidR="00792FA4">
        <w:rPr>
          <w:rFonts w:ascii="Times New Roman" w:hAnsi="Times New Roman"/>
          <w:sz w:val="24"/>
          <w:szCs w:val="24"/>
        </w:rPr>
        <w:instrText xml:space="preserve"> REF _Ref450481000 \h  \* MERGEFORMAT </w:instrText>
      </w:r>
      <w:r w:rsidRPr="005E3076" w:rsidR="00792FA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sidR="00792FA4">
        <w:rPr>
          <w:rFonts w:ascii="Times New Roman" w:hAnsi="Times New Roman"/>
          <w:sz w:val="24"/>
          <w:szCs w:val="24"/>
        </w:rPr>
        <w:fldChar w:fldCharType="end"/>
      </w:r>
      <w:r w:rsidRPr="00A10F5D" w:rsidR="00792FA4">
        <w:rPr>
          <w:rFonts w:ascii="Times New Roman" w:hAnsi="Times New Roman"/>
          <w:sz w:val="24"/>
          <w:szCs w:val="24"/>
        </w:rPr>
        <w:t xml:space="preserve"> ods. 1 a plniť podmienky uvedené v poverení,</w:t>
      </w:r>
    </w:p>
    <w:p w:rsidR="0011139E"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 </w:t>
      </w:r>
      <w:r w:rsidRPr="005E3076">
        <w:rPr>
          <w:rFonts w:ascii="Times New Roman" w:hAnsi="Times New Roman"/>
          <w:sz w:val="24"/>
          <w:szCs w:val="24"/>
          <w:lang w:eastAsia="sk-SK"/>
        </w:rPr>
        <w:t xml:space="preserve">celoštátneho informačného systému emisných kontrol o všetkých vykonaných emisných kontrolách bezodplatne </w:t>
      </w:r>
      <w:r w:rsidRPr="005E3076">
        <w:rPr>
          <w:rFonts w:ascii="Times New Roman" w:hAnsi="Times New Roman"/>
          <w:sz w:val="24"/>
          <w:szCs w:val="24"/>
        </w:rPr>
        <w:t>poskytovať informácie</w:t>
      </w:r>
    </w:p>
    <w:p w:rsidR="0011139E" w:rsidRPr="005E3076" w:rsidP="00746526">
      <w:pPr>
        <w:pStyle w:val="Odstavecseseznamem"/>
        <w:numPr>
          <w:numId w:val="405"/>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do celoštátneho informačného systému technických kontrol v rozsahu potrebnom pre vykonávanie </w:t>
      </w:r>
      <w:r w:rsidRPr="005E3076" w:rsidR="006E6F9F">
        <w:rPr>
          <w:rFonts w:ascii="Times New Roman" w:hAnsi="Times New Roman"/>
          <w:sz w:val="24"/>
          <w:szCs w:val="24"/>
        </w:rPr>
        <w:t>technickej kontroly</w:t>
      </w:r>
      <w:r w:rsidRPr="005E3076" w:rsidR="00AD39FC">
        <w:rPr>
          <w:rFonts w:ascii="Times New Roman" w:hAnsi="Times New Roman"/>
          <w:sz w:val="24"/>
          <w:szCs w:val="24"/>
        </w:rPr>
        <w:t>,</w:t>
      </w:r>
      <w:r w:rsidRPr="005E3076" w:rsidR="0010479D">
        <w:rPr>
          <w:rFonts w:ascii="Times New Roman" w:hAnsi="Times New Roman"/>
          <w:sz w:val="24"/>
          <w:szCs w:val="24"/>
        </w:rPr>
        <w:t xml:space="preserve"> a to </w:t>
      </w:r>
      <w:r w:rsidRPr="005E3076" w:rsidR="00AD3E30">
        <w:rPr>
          <w:rFonts w:ascii="Times New Roman" w:hAnsi="Times New Roman"/>
          <w:sz w:val="24"/>
          <w:szCs w:val="24"/>
        </w:rPr>
        <w:t xml:space="preserve">priamo a nepretržite </w:t>
      </w:r>
      <w:r w:rsidRPr="005E3076" w:rsidR="0010479D">
        <w:rPr>
          <w:rFonts w:ascii="Times New Roman" w:hAnsi="Times New Roman"/>
          <w:sz w:val="24"/>
          <w:szCs w:val="24"/>
        </w:rPr>
        <w:t>aj bez predchádzajúceho súhlasu osoby, ktorej sa taká informácia týka</w:t>
      </w:r>
      <w:r w:rsidRPr="005E3076">
        <w:rPr>
          <w:rFonts w:ascii="Times New Roman" w:hAnsi="Times New Roman"/>
          <w:sz w:val="24"/>
          <w:szCs w:val="24"/>
        </w:rPr>
        <w:t>,</w:t>
      </w:r>
    </w:p>
    <w:p w:rsidR="00614854" w:rsidRPr="005E3076" w:rsidP="00746526">
      <w:pPr>
        <w:pStyle w:val="Odstavecseseznamem"/>
        <w:numPr>
          <w:numId w:val="405"/>
        </w:numPr>
        <w:tabs>
          <w:tab w:val="left" w:pos="1134"/>
        </w:tabs>
        <w:bidi w:val="0"/>
        <w:spacing w:after="0" w:line="240" w:lineRule="auto"/>
        <w:ind w:left="1134"/>
        <w:jc w:val="both"/>
        <w:rPr>
          <w:rFonts w:ascii="Times New Roman" w:hAnsi="Times New Roman"/>
          <w:sz w:val="24"/>
          <w:szCs w:val="24"/>
        </w:rPr>
      </w:pPr>
      <w:r w:rsidRPr="005E3076" w:rsidR="00CF5C7E">
        <w:rPr>
          <w:rFonts w:ascii="Times New Roman" w:hAnsi="Times New Roman"/>
          <w:sz w:val="24"/>
          <w:szCs w:val="24"/>
          <w:lang w:eastAsia="sk-SK"/>
        </w:rPr>
        <w:t xml:space="preserve">o prevádzkových záznamoch vozidiel vrátane údajov z </w:t>
      </w:r>
      <w:r w:rsidRPr="005E3076" w:rsidR="007A1942">
        <w:rPr>
          <w:rFonts w:ascii="Times New Roman" w:hAnsi="Times New Roman"/>
          <w:sz w:val="24"/>
          <w:szCs w:val="24"/>
          <w:lang w:eastAsia="sk-SK"/>
        </w:rPr>
        <w:t>odometrov</w:t>
      </w:r>
      <w:r w:rsidRPr="005E3076" w:rsidR="00CF5C7E">
        <w:rPr>
          <w:rFonts w:ascii="Times New Roman" w:hAnsi="Times New Roman"/>
          <w:sz w:val="24"/>
          <w:szCs w:val="24"/>
          <w:lang w:eastAsia="sk-SK"/>
        </w:rPr>
        <w:t xml:space="preserve"> motorových vozidiel do </w:t>
      </w:r>
      <w:r w:rsidRPr="005E3076" w:rsidR="00CF5C7E">
        <w:rPr>
          <w:rFonts w:ascii="Times New Roman" w:hAnsi="Times New Roman"/>
          <w:sz w:val="24"/>
          <w:szCs w:val="24"/>
        </w:rPr>
        <w:t xml:space="preserve">registra prevádzkových záznamov vozidiel podľa </w:t>
      </w:r>
      <w:r w:rsidRPr="005E3076" w:rsidR="00B70F44">
        <w:rPr>
          <w:rFonts w:ascii="Times New Roman" w:hAnsi="Times New Roman"/>
          <w:sz w:val="24"/>
          <w:szCs w:val="24"/>
        </w:rPr>
        <w:fldChar w:fldCharType="begin"/>
      </w:r>
      <w:r w:rsidRPr="005E3076" w:rsidR="00B70F44">
        <w:rPr>
          <w:rFonts w:ascii="Times New Roman" w:hAnsi="Times New Roman"/>
          <w:sz w:val="24"/>
          <w:szCs w:val="24"/>
        </w:rPr>
        <w:instrText xml:space="preserve"> REF _Ref471204945 \h </w:instrText>
      </w:r>
      <w:r w:rsidRPr="005E3076" w:rsidR="00B70F44">
        <w:rPr>
          <w:rFonts w:ascii="Times New Roman" w:hAnsi="Times New Roman"/>
          <w:sz w:val="24"/>
          <w:szCs w:val="24"/>
        </w:rPr>
        <w:instrText xml:space="preserve"> \* MERGEFORMAT </w:instrText>
      </w:r>
      <w:r w:rsidRPr="005E3076" w:rsidR="00B70F4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48</w:t>
      </w:r>
      <w:r w:rsidRPr="005E3076" w:rsidR="00B70F44">
        <w:rPr>
          <w:rFonts w:ascii="Times New Roman" w:hAnsi="Times New Roman"/>
          <w:sz w:val="24"/>
          <w:szCs w:val="24"/>
        </w:rPr>
        <w:fldChar w:fldCharType="end"/>
      </w:r>
      <w:r w:rsidRPr="00A10F5D" w:rsidR="00AD39FC">
        <w:rPr>
          <w:rFonts w:ascii="Times New Roman" w:hAnsi="Times New Roman"/>
          <w:sz w:val="24"/>
          <w:szCs w:val="24"/>
        </w:rPr>
        <w:t>,</w:t>
      </w:r>
      <w:r w:rsidRPr="005E3076" w:rsidR="00B70F44">
        <w:rPr>
          <w:rFonts w:ascii="Times New Roman" w:hAnsi="Times New Roman"/>
          <w:sz w:val="24"/>
          <w:szCs w:val="24"/>
        </w:rPr>
        <w:t xml:space="preserve"> </w:t>
      </w:r>
      <w:r w:rsidRPr="005E3076" w:rsidR="00BA00EA">
        <w:rPr>
          <w:rFonts w:ascii="Times New Roman" w:hAnsi="Times New Roman"/>
          <w:sz w:val="24"/>
          <w:szCs w:val="24"/>
        </w:rPr>
        <w:t xml:space="preserve">a to </w:t>
      </w:r>
      <w:r w:rsidRPr="005E3076" w:rsidR="00AD3E30">
        <w:rPr>
          <w:rFonts w:ascii="Times New Roman" w:hAnsi="Times New Roman"/>
          <w:sz w:val="24"/>
          <w:szCs w:val="24"/>
        </w:rPr>
        <w:t xml:space="preserve">priamo a nepretržite </w:t>
      </w:r>
      <w:r w:rsidRPr="005E3076" w:rsidR="00BA00EA">
        <w:rPr>
          <w:rFonts w:ascii="Times New Roman" w:hAnsi="Times New Roman"/>
          <w:sz w:val="24"/>
          <w:szCs w:val="24"/>
        </w:rPr>
        <w:t>aj bez predchádzajúceho súhlasu osoby, ktorej sa taká informácia týka</w:t>
      </w:r>
      <w:r w:rsidRPr="005E3076" w:rsidR="00CF5C7E">
        <w:rPr>
          <w:rFonts w:ascii="Times New Roman" w:hAnsi="Times New Roman"/>
          <w:sz w:val="24"/>
          <w:szCs w:val="24"/>
        </w:rPr>
        <w:t>,</w:t>
      </w:r>
    </w:p>
    <w:p w:rsidR="00CC73C7"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zastup</w:t>
      </w:r>
      <w:r w:rsidRPr="005E3076" w:rsidR="00982753">
        <w:rPr>
          <w:rFonts w:ascii="Times New Roman" w:hAnsi="Times New Roman"/>
          <w:sz w:val="24"/>
          <w:szCs w:val="24"/>
        </w:rPr>
        <w:t>ovať</w:t>
      </w:r>
      <w:r w:rsidRPr="005E3076">
        <w:rPr>
          <w:rFonts w:ascii="Times New Roman" w:hAnsi="Times New Roman"/>
          <w:sz w:val="24"/>
          <w:szCs w:val="24"/>
        </w:rPr>
        <w:t xml:space="preserve"> Slovenskú republiku v medzinárodnej organizácii pre kontroly technického stavu </w:t>
      </w:r>
      <w:r w:rsidRPr="005E3076" w:rsidR="0073655B">
        <w:rPr>
          <w:rFonts w:ascii="Times New Roman" w:hAnsi="Times New Roman"/>
          <w:sz w:val="24"/>
          <w:szCs w:val="24"/>
        </w:rPr>
        <w:t xml:space="preserve">vozidiel </w:t>
      </w:r>
      <w:r w:rsidRPr="005E3076">
        <w:rPr>
          <w:rFonts w:ascii="Times New Roman" w:hAnsi="Times New Roman"/>
          <w:sz w:val="24"/>
          <w:szCs w:val="24"/>
        </w:rPr>
        <w:t>v oblasti emisných kontrol,</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vykonávať činnosti prevádzkovateľa podľa </w:t>
      </w:r>
      <w:r w:rsidRPr="005E3076" w:rsidR="009C7D43">
        <w:rPr>
          <w:rFonts w:ascii="Times New Roman" w:hAnsi="Times New Roman"/>
          <w:sz w:val="24"/>
          <w:szCs w:val="24"/>
        </w:rPr>
        <w:t xml:space="preserve">osobitných </w:t>
      </w:r>
      <w:r w:rsidRPr="005E3076" w:rsidR="00F55A40">
        <w:rPr>
          <w:rFonts w:ascii="Times New Roman" w:hAnsi="Times New Roman"/>
          <w:sz w:val="24"/>
          <w:szCs w:val="24"/>
        </w:rPr>
        <w:t>predpisov</w:t>
      </w:r>
      <w:r w:rsidR="00F55A40">
        <w:rPr>
          <w:rFonts w:ascii="Times New Roman" w:hAnsi="Times New Roman"/>
          <w:sz w:val="24"/>
          <w:szCs w:val="24"/>
          <w:vertAlign w:val="superscript"/>
          <w:lang w:eastAsia="sk-SK"/>
        </w:rPr>
        <w:t>78</w:t>
      </w:r>
      <w:r w:rsidRPr="00A10F5D">
        <w:rPr>
          <w:rFonts w:ascii="Times New Roman" w:hAnsi="Times New Roman"/>
          <w:sz w:val="24"/>
          <w:szCs w:val="24"/>
        </w:rPr>
        <w:t>)</w:t>
      </w:r>
      <w:r w:rsidRPr="005E3076">
        <w:rPr>
          <w:rFonts w:ascii="Times New Roman" w:hAnsi="Times New Roman"/>
          <w:sz w:val="24"/>
          <w:szCs w:val="24"/>
          <w:lang w:eastAsia="sk-SK"/>
        </w:rPr>
        <w:t xml:space="preserve"> v oblasti emisn</w:t>
      </w:r>
      <w:r w:rsidRPr="005E3076" w:rsidR="006E6F9F">
        <w:rPr>
          <w:rFonts w:ascii="Times New Roman" w:hAnsi="Times New Roman"/>
          <w:sz w:val="24"/>
          <w:szCs w:val="24"/>
          <w:lang w:eastAsia="sk-SK"/>
        </w:rPr>
        <w:t>ej</w:t>
      </w:r>
      <w:r w:rsidRPr="005E3076">
        <w:rPr>
          <w:rFonts w:ascii="Times New Roman" w:hAnsi="Times New Roman"/>
          <w:sz w:val="24"/>
          <w:szCs w:val="24"/>
          <w:lang w:eastAsia="sk-SK"/>
        </w:rPr>
        <w:t xml:space="preserve"> kontrol</w:t>
      </w:r>
      <w:r w:rsidRPr="005E3076" w:rsidR="006E6F9F">
        <w:rPr>
          <w:rFonts w:ascii="Times New Roman" w:hAnsi="Times New Roman"/>
          <w:sz w:val="24"/>
          <w:szCs w:val="24"/>
          <w:lang w:eastAsia="sk-SK"/>
        </w:rPr>
        <w:t>y</w:t>
      </w:r>
      <w:r w:rsidRPr="005E3076" w:rsidR="00B265D6">
        <w:rPr>
          <w:rFonts w:ascii="Times New Roman" w:hAnsi="Times New Roman"/>
          <w:sz w:val="24"/>
          <w:szCs w:val="24"/>
          <w:lang w:eastAsia="sk-SK"/>
        </w:rPr>
        <w:t xml:space="preserve">; </w:t>
      </w:r>
      <w:r w:rsidRPr="005E3076" w:rsidR="009C7D43">
        <w:rPr>
          <w:rFonts w:ascii="Times New Roman" w:hAnsi="Times New Roman"/>
          <w:sz w:val="24"/>
          <w:szCs w:val="24"/>
          <w:lang w:eastAsia="sk-SK"/>
        </w:rPr>
        <w:t xml:space="preserve">technická služba emisnej kontroly </w:t>
      </w:r>
      <w:r w:rsidRPr="005E3076" w:rsidR="00B265D6">
        <w:rPr>
          <w:rFonts w:ascii="Times New Roman" w:hAnsi="Times New Roman"/>
          <w:sz w:val="24"/>
          <w:szCs w:val="24"/>
          <w:lang w:eastAsia="sk-SK"/>
        </w:rPr>
        <w:t>získané údaje spracováva bez súhlasu dotknutej osoby podľa odseku 5</w:t>
      </w:r>
      <w:r w:rsidRPr="005E3076">
        <w:rPr>
          <w:rFonts w:ascii="Times New Roman" w:hAnsi="Times New Roman"/>
          <w:sz w:val="24"/>
          <w:szCs w:val="24"/>
          <w:lang w:eastAsia="sk-SK"/>
        </w:rPr>
        <w:t>.</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C56CB4" w:rsidRPr="00A10F5D"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rPr>
      </w:pPr>
      <w:r w:rsidRPr="005E3076" w:rsidR="00307CDA">
        <w:rPr>
          <w:rFonts w:ascii="Times New Roman" w:hAnsi="Times New Roman"/>
          <w:sz w:val="24"/>
          <w:szCs w:val="24"/>
          <w:lang w:eastAsia="sk-SK"/>
        </w:rPr>
        <w:t xml:space="preserve">Podrobnosti o postupe zabezpečovania činností </w:t>
      </w:r>
      <w:r w:rsidRPr="005E3076" w:rsidR="00F05059">
        <w:rPr>
          <w:rFonts w:ascii="Times New Roman" w:hAnsi="Times New Roman"/>
          <w:sz w:val="24"/>
          <w:szCs w:val="24"/>
        </w:rPr>
        <w:t>podľa</w:t>
      </w:r>
      <w:r w:rsidRPr="005E3076" w:rsidR="00206DD4">
        <w:rPr>
          <w:rFonts w:ascii="Times New Roman" w:hAnsi="Times New Roman"/>
          <w:sz w:val="24"/>
          <w:szCs w:val="24"/>
        </w:rPr>
        <w:t xml:space="preserve"> odseku 1 písm. a)</w:t>
      </w:r>
      <w:r w:rsidRPr="005E3076" w:rsidR="00A55247">
        <w:rPr>
          <w:rFonts w:ascii="Times New Roman" w:hAnsi="Times New Roman"/>
          <w:sz w:val="24"/>
          <w:szCs w:val="24"/>
        </w:rPr>
        <w:t xml:space="preserve"> a</w:t>
      </w:r>
      <w:r w:rsidRPr="005E3076" w:rsidR="00206DD4">
        <w:rPr>
          <w:rFonts w:ascii="Times New Roman" w:hAnsi="Times New Roman"/>
          <w:sz w:val="24"/>
          <w:szCs w:val="24"/>
        </w:rPr>
        <w:t xml:space="preserve"> b), </w:t>
      </w:r>
      <w:r w:rsidRPr="005E3076" w:rsidR="00A55247">
        <w:rPr>
          <w:rFonts w:ascii="Times New Roman" w:hAnsi="Times New Roman"/>
          <w:sz w:val="24"/>
          <w:szCs w:val="24"/>
        </w:rPr>
        <w:t xml:space="preserve">písm. </w:t>
      </w:r>
      <w:r w:rsidRPr="005E3076" w:rsidR="00206DD4">
        <w:rPr>
          <w:rFonts w:ascii="Times New Roman" w:hAnsi="Times New Roman"/>
          <w:sz w:val="24"/>
          <w:szCs w:val="24"/>
        </w:rPr>
        <w:t>d)</w:t>
      </w:r>
      <w:r w:rsidRPr="005E3076" w:rsidR="005C16B0">
        <w:rPr>
          <w:rFonts w:ascii="Times New Roman" w:hAnsi="Times New Roman"/>
          <w:sz w:val="24"/>
          <w:szCs w:val="24"/>
        </w:rPr>
        <w:t xml:space="preserve">, </w:t>
      </w:r>
      <w:r w:rsidRPr="005E3076" w:rsidR="00A55247">
        <w:rPr>
          <w:rFonts w:ascii="Times New Roman" w:hAnsi="Times New Roman"/>
          <w:sz w:val="24"/>
          <w:szCs w:val="24"/>
        </w:rPr>
        <w:t xml:space="preserve">písm. </w:t>
      </w:r>
      <w:r w:rsidRPr="005E3076" w:rsidR="00786A6C">
        <w:rPr>
          <w:rFonts w:ascii="Times New Roman" w:hAnsi="Times New Roman"/>
          <w:sz w:val="24"/>
          <w:szCs w:val="24"/>
        </w:rPr>
        <w:t>h</w:t>
      </w:r>
      <w:r w:rsidRPr="005E3076" w:rsidR="00206DD4">
        <w:rPr>
          <w:rFonts w:ascii="Times New Roman" w:hAnsi="Times New Roman"/>
          <w:sz w:val="24"/>
          <w:szCs w:val="24"/>
        </w:rPr>
        <w:t>)</w:t>
      </w:r>
      <w:r w:rsidRPr="005E3076" w:rsidR="00392B98">
        <w:rPr>
          <w:rFonts w:ascii="Times New Roman" w:hAnsi="Times New Roman"/>
          <w:sz w:val="24"/>
          <w:szCs w:val="24"/>
        </w:rPr>
        <w:t>,</w:t>
      </w:r>
      <w:r w:rsidRPr="005E3076" w:rsidR="00206DD4">
        <w:rPr>
          <w:rFonts w:ascii="Times New Roman" w:hAnsi="Times New Roman"/>
          <w:sz w:val="24"/>
          <w:szCs w:val="24"/>
        </w:rPr>
        <w:t xml:space="preserve"> </w:t>
      </w:r>
      <w:r w:rsidRPr="005E3076" w:rsidR="00A55247">
        <w:rPr>
          <w:rFonts w:ascii="Times New Roman" w:hAnsi="Times New Roman"/>
          <w:sz w:val="24"/>
          <w:szCs w:val="24"/>
        </w:rPr>
        <w:t xml:space="preserve">písm. </w:t>
      </w:r>
      <w:r w:rsidRPr="005E3076" w:rsidR="00786A6C">
        <w:rPr>
          <w:rFonts w:ascii="Times New Roman" w:hAnsi="Times New Roman"/>
          <w:sz w:val="24"/>
          <w:szCs w:val="24"/>
        </w:rPr>
        <w:t>j</w:t>
      </w:r>
      <w:r w:rsidRPr="005E3076" w:rsidR="00206DD4">
        <w:rPr>
          <w:rFonts w:ascii="Times New Roman" w:hAnsi="Times New Roman"/>
          <w:sz w:val="24"/>
          <w:szCs w:val="24"/>
        </w:rPr>
        <w:t>)</w:t>
      </w:r>
      <w:r w:rsidRPr="005E3076" w:rsidR="007B0D5E">
        <w:rPr>
          <w:rFonts w:ascii="Times New Roman" w:hAnsi="Times New Roman"/>
          <w:sz w:val="24"/>
          <w:szCs w:val="24"/>
        </w:rPr>
        <w:t xml:space="preserve"> druhého a</w:t>
      </w:r>
      <w:r w:rsidRPr="005E3076" w:rsidR="00982753">
        <w:rPr>
          <w:rFonts w:ascii="Times New Roman" w:hAnsi="Times New Roman"/>
          <w:sz w:val="24"/>
          <w:szCs w:val="24"/>
        </w:rPr>
        <w:t xml:space="preserve">ž </w:t>
      </w:r>
      <w:r w:rsidRPr="005E3076" w:rsidR="00D33B9D">
        <w:rPr>
          <w:rFonts w:ascii="Times New Roman" w:hAnsi="Times New Roman"/>
          <w:sz w:val="24"/>
          <w:szCs w:val="24"/>
        </w:rPr>
        <w:t>siedmeho</w:t>
      </w:r>
      <w:r w:rsidRPr="005E3076" w:rsidR="007B0D5E">
        <w:rPr>
          <w:rFonts w:ascii="Times New Roman" w:hAnsi="Times New Roman"/>
          <w:sz w:val="24"/>
          <w:szCs w:val="24"/>
        </w:rPr>
        <w:t xml:space="preserve"> bodu</w:t>
      </w:r>
      <w:r w:rsidRPr="005E3076" w:rsidR="00307CDA">
        <w:rPr>
          <w:rFonts w:ascii="Times New Roman" w:hAnsi="Times New Roman"/>
          <w:sz w:val="24"/>
          <w:szCs w:val="24"/>
          <w:lang w:eastAsia="sk-SK"/>
        </w:rPr>
        <w:t xml:space="preserve"> technickou službou emisnej kontroly ustanoví </w:t>
      </w:r>
      <w:r w:rsidRPr="005E3076" w:rsidR="00D23056">
        <w:rPr>
          <w:rFonts w:ascii="Times New Roman" w:hAnsi="Times New Roman"/>
          <w:sz w:val="24"/>
          <w:szCs w:val="24"/>
          <w:lang w:eastAsia="sk-SK"/>
        </w:rPr>
        <w:t>vykonávací právny predpis</w:t>
      </w:r>
      <w:r w:rsidRPr="005E3076">
        <w:rPr>
          <w:rFonts w:ascii="Times New Roman" w:hAnsi="Times New Roman"/>
          <w:sz w:val="24"/>
          <w:szCs w:val="24"/>
          <w:lang w:eastAsia="sk-SK"/>
        </w:rPr>
        <w:t xml:space="preserv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h).</w:t>
      </w:r>
    </w:p>
    <w:p w:rsidR="004C36A3" w:rsidRPr="005E3076" w:rsidP="004C36A3">
      <w:pPr>
        <w:pStyle w:val="Odstavecseseznamem"/>
        <w:tabs>
          <w:tab w:val="left" w:pos="1134"/>
        </w:tabs>
        <w:bidi w:val="0"/>
        <w:spacing w:after="0" w:line="240" w:lineRule="auto"/>
        <w:ind w:left="0"/>
        <w:jc w:val="both"/>
        <w:rPr>
          <w:rFonts w:ascii="Times New Roman" w:hAnsi="Times New Roman"/>
          <w:sz w:val="24"/>
          <w:szCs w:val="24"/>
          <w:lang w:eastAsia="sk-SK"/>
        </w:rPr>
      </w:pPr>
    </w:p>
    <w:p w:rsidR="004C36A3"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Technická služba emisnej kontroly je oprávnená požadovať poskytovanie informácií z informačných systémov, ktoré vedie Policajný zbor podľa osobitného predpisu,</w:t>
      </w:r>
      <w:r w:rsidR="00F55A40">
        <w:rPr>
          <w:rFonts w:ascii="Times New Roman" w:hAnsi="Times New Roman"/>
          <w:sz w:val="24"/>
          <w:szCs w:val="24"/>
          <w:vertAlign w:val="superscript"/>
          <w:lang w:eastAsia="sk-SK"/>
        </w:rPr>
        <w:t>79</w:t>
      </w:r>
      <w:r w:rsidRPr="00A10F5D">
        <w:rPr>
          <w:rFonts w:ascii="Times New Roman" w:hAnsi="Times New Roman"/>
          <w:sz w:val="24"/>
          <w:szCs w:val="24"/>
          <w:lang w:eastAsia="sk-SK"/>
        </w:rPr>
        <w:t>) o tom, či je v pátraní odcudzená tabuľka alebo tabuľky s evidenčným číslom alebo osobitným evidenčným číslom alebo či je v pátraní dokla</w:t>
      </w:r>
      <w:r w:rsidRPr="005E3076">
        <w:rPr>
          <w:rFonts w:ascii="Times New Roman" w:hAnsi="Times New Roman"/>
          <w:sz w:val="24"/>
          <w:szCs w:val="24"/>
          <w:lang w:eastAsia="sk-SK"/>
        </w:rPr>
        <w:t xml:space="preserve">d o evidencii vozidla. Tieto informácie sa poskytujú v súvislosti s plnením jej úloh </w:t>
      </w:r>
      <w:r w:rsidRPr="005E3076" w:rsidR="00F05059">
        <w:rPr>
          <w:rFonts w:ascii="Times New Roman" w:hAnsi="Times New Roman"/>
          <w:sz w:val="24"/>
          <w:szCs w:val="24"/>
          <w:lang w:eastAsia="sk-SK"/>
        </w:rPr>
        <w:t>podľa</w:t>
      </w:r>
      <w:r w:rsidRPr="005E3076">
        <w:rPr>
          <w:rFonts w:ascii="Times New Roman" w:hAnsi="Times New Roman"/>
          <w:sz w:val="24"/>
          <w:szCs w:val="24"/>
          <w:lang w:eastAsia="sk-SK"/>
        </w:rPr>
        <w:t xml:space="preserve"> odseku 1 písm. </w:t>
      </w:r>
      <w:r w:rsidRPr="005E3076" w:rsidR="00A27BD4">
        <w:rPr>
          <w:rFonts w:ascii="Times New Roman" w:hAnsi="Times New Roman"/>
          <w:sz w:val="24"/>
          <w:szCs w:val="24"/>
          <w:lang w:eastAsia="sk-SK"/>
        </w:rPr>
        <w:t>h</w:t>
      </w:r>
      <w:r w:rsidRPr="005E3076">
        <w:rPr>
          <w:rFonts w:ascii="Times New Roman" w:hAnsi="Times New Roman"/>
          <w:sz w:val="24"/>
          <w:szCs w:val="24"/>
          <w:lang w:eastAsia="sk-SK"/>
        </w:rPr>
        <w:t>) a úloh oprávnených osôb emisnej kontroly podľa tohto zákona, a to </w:t>
      </w:r>
      <w:r w:rsidRPr="005E3076" w:rsidR="00B115BF">
        <w:rPr>
          <w:rFonts w:ascii="Times New Roman" w:hAnsi="Times New Roman"/>
          <w:sz w:val="24"/>
          <w:szCs w:val="24"/>
          <w:lang w:eastAsia="sk-SK"/>
        </w:rPr>
        <w:t xml:space="preserve">bezodplatne </w:t>
      </w:r>
      <w:r w:rsidRPr="005E3076" w:rsidR="00AD3E30">
        <w:rPr>
          <w:rFonts w:ascii="Times New Roman" w:hAnsi="Times New Roman"/>
          <w:sz w:val="24"/>
          <w:szCs w:val="24"/>
          <w:lang w:eastAsia="sk-SK"/>
        </w:rPr>
        <w:t>nepretržite a priamo alebo nepretržite a automatizovane</w:t>
      </w:r>
      <w:r w:rsidRPr="005E3076">
        <w:rPr>
          <w:rFonts w:ascii="Times New Roman" w:hAnsi="Times New Roman"/>
          <w:sz w:val="24"/>
          <w:szCs w:val="24"/>
          <w:lang w:eastAsia="sk-SK"/>
        </w:rPr>
        <w:t xml:space="preserve"> aj bez predchádzajúceho súhlasu osoby, ktorej sa taká informácia týka. Technická služba emisnej kontroly je oprávnená získané informácie poskytovať oprávneným osobám emisnej kontroly na účely plnenia ich povinností podľa tohto zákona.</w:t>
      </w:r>
    </w:p>
    <w:p w:rsidR="00206DD4"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06DD4"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lang w:eastAsia="sk-SK"/>
        </w:rPr>
      </w:pPr>
      <w:r w:rsidRPr="005E3076" w:rsidR="00FA677A">
        <w:rPr>
          <w:rFonts w:ascii="Times New Roman" w:hAnsi="Times New Roman"/>
          <w:sz w:val="24"/>
          <w:szCs w:val="24"/>
        </w:rPr>
        <w:t xml:space="preserve">V celoštátnom informačnom systéme emisných kontrol, ktorý musí spĺňať požiadavky ustanovené </w:t>
      </w:r>
      <w:r w:rsidRPr="005E3076" w:rsidR="00D6689B">
        <w:rPr>
          <w:rFonts w:ascii="Times New Roman" w:hAnsi="Times New Roman"/>
          <w:sz w:val="24"/>
          <w:szCs w:val="24"/>
        </w:rPr>
        <w:t>vykonávacím právnym predpisom</w:t>
      </w:r>
      <w:r w:rsidRPr="005E3076" w:rsidR="00D1310D">
        <w:rPr>
          <w:rFonts w:ascii="Times New Roman" w:hAnsi="Times New Roman"/>
          <w:sz w:val="24"/>
          <w:szCs w:val="24"/>
        </w:rPr>
        <w:t xml:space="preserve"> podľa </w:t>
      </w:r>
      <w:r w:rsidRPr="005E3076" w:rsidR="00D1310D">
        <w:rPr>
          <w:rFonts w:ascii="Times New Roman" w:hAnsi="Times New Roman"/>
          <w:sz w:val="24"/>
          <w:szCs w:val="24"/>
        </w:rPr>
        <w:fldChar w:fldCharType="begin"/>
      </w:r>
      <w:r w:rsidRPr="005E3076" w:rsidR="00D1310D">
        <w:rPr>
          <w:rFonts w:ascii="Times New Roman" w:hAnsi="Times New Roman"/>
          <w:sz w:val="24"/>
          <w:szCs w:val="24"/>
        </w:rPr>
        <w:instrText xml:space="preserve"> REF _Ref464114179 \h </w:instrText>
      </w:r>
      <w:r w:rsidRPr="005E3076" w:rsidR="00D1310D">
        <w:rPr>
          <w:rFonts w:ascii="Times New Roman" w:hAnsi="Times New Roman"/>
          <w:sz w:val="24"/>
          <w:szCs w:val="24"/>
        </w:rPr>
        <w:instrText xml:space="preserve"> \* MERGEFORMAT </w:instrText>
      </w:r>
      <w:r w:rsidRPr="005E3076" w:rsidR="00D1310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1310D">
        <w:rPr>
          <w:rFonts w:ascii="Times New Roman" w:hAnsi="Times New Roman"/>
          <w:sz w:val="24"/>
          <w:szCs w:val="24"/>
        </w:rPr>
        <w:fldChar w:fldCharType="end"/>
      </w:r>
      <w:r w:rsidRPr="00A10F5D" w:rsidR="00D1310D">
        <w:rPr>
          <w:rFonts w:ascii="Times New Roman" w:hAnsi="Times New Roman"/>
          <w:sz w:val="24"/>
          <w:szCs w:val="24"/>
        </w:rPr>
        <w:t xml:space="preserve"> ods. 3 písm. h)</w:t>
      </w:r>
      <w:r w:rsidRPr="005E3076" w:rsidR="00FA677A">
        <w:rPr>
          <w:rFonts w:ascii="Times New Roman" w:hAnsi="Times New Roman"/>
          <w:sz w:val="24"/>
          <w:szCs w:val="24"/>
        </w:rPr>
        <w:t>, sa</w:t>
      </w:r>
      <w:r w:rsidRPr="005E3076" w:rsidR="00DD460D">
        <w:rPr>
          <w:rFonts w:ascii="Times New Roman" w:hAnsi="Times New Roman"/>
          <w:sz w:val="24"/>
          <w:szCs w:val="24"/>
        </w:rPr>
        <w:t> </w:t>
      </w:r>
      <w:r w:rsidRPr="005E3076" w:rsidR="00FA677A">
        <w:rPr>
          <w:rFonts w:ascii="Times New Roman" w:hAnsi="Times New Roman"/>
          <w:sz w:val="24"/>
          <w:szCs w:val="24"/>
        </w:rPr>
        <w:t xml:space="preserve">okrem údajov uvedených </w:t>
      </w:r>
      <w:r w:rsidRPr="005E3076" w:rsidR="00D23056">
        <w:rPr>
          <w:rFonts w:ascii="Times New Roman" w:hAnsi="Times New Roman"/>
          <w:sz w:val="24"/>
          <w:szCs w:val="24"/>
        </w:rPr>
        <w:t>vykonávacím právnym predpisom</w:t>
      </w:r>
      <w:r w:rsidRPr="005E3076" w:rsidR="00D1310D">
        <w:rPr>
          <w:rFonts w:ascii="Times New Roman" w:hAnsi="Times New Roman"/>
          <w:sz w:val="24"/>
          <w:szCs w:val="24"/>
        </w:rPr>
        <w:t xml:space="preserve"> </w:t>
      </w:r>
      <w:r w:rsidRPr="005E3076" w:rsidR="00FA677A">
        <w:rPr>
          <w:rFonts w:ascii="Times New Roman" w:hAnsi="Times New Roman"/>
          <w:sz w:val="24"/>
          <w:szCs w:val="24"/>
        </w:rPr>
        <w:t>môžu viesť aj osobné údaje o</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sz w:val="24"/>
          <w:szCs w:val="24"/>
        </w:rPr>
        <w:t xml:space="preserve">žiadateľoch </w:t>
      </w:r>
      <w:r w:rsidRPr="005E3076" w:rsidR="005A21B1">
        <w:rPr>
          <w:rFonts w:ascii="Times New Roman" w:hAnsi="Times New Roman"/>
          <w:sz w:val="24"/>
          <w:szCs w:val="24"/>
        </w:rPr>
        <w:t>o </w:t>
      </w:r>
      <w:r w:rsidRPr="005E3076" w:rsidR="005A21B1">
        <w:rPr>
          <w:rFonts w:ascii="Times New Roman" w:hAnsi="Times New Roman"/>
          <w:sz w:val="24"/>
          <w:szCs w:val="24"/>
          <w:lang w:eastAsia="sk-SK"/>
        </w:rPr>
        <w:t xml:space="preserve">počiatočné overenie plnenia podmienok na vykonávanie </w:t>
      </w:r>
      <w:r w:rsidRPr="005E3076">
        <w:rPr>
          <w:rFonts w:ascii="Times New Roman" w:hAnsi="Times New Roman"/>
          <w:sz w:val="24"/>
          <w:szCs w:val="24"/>
        </w:rPr>
        <w:t>emisných kontrol v</w:t>
      </w:r>
      <w:r w:rsidRPr="005E3076" w:rsidR="00DD6ABB">
        <w:rPr>
          <w:rFonts w:ascii="Times New Roman" w:hAnsi="Times New Roman"/>
          <w:sz w:val="24"/>
          <w:szCs w:val="24"/>
        </w:rPr>
        <w:t> </w:t>
      </w:r>
      <w:r w:rsidRPr="005E3076">
        <w:rPr>
          <w:rFonts w:ascii="Times New Roman" w:hAnsi="Times New Roman"/>
          <w:sz w:val="24"/>
          <w:szCs w:val="24"/>
        </w:rPr>
        <w:t>rozsahu</w:t>
      </w:r>
      <w:r w:rsidRPr="005E3076" w:rsidR="00DD6ABB">
        <w:rPr>
          <w:rFonts w:ascii="Times New Roman" w:hAnsi="Times New Roman"/>
          <w:sz w:val="24"/>
          <w:szCs w:val="24"/>
        </w:rPr>
        <w:t xml:space="preserve"> podľa </w:t>
      </w:r>
      <w:r w:rsidRPr="005E3076" w:rsidR="00DD6ABB">
        <w:rPr>
          <w:rFonts w:ascii="Times New Roman" w:hAnsi="Times New Roman"/>
          <w:sz w:val="24"/>
          <w:szCs w:val="24"/>
        </w:rPr>
        <w:fldChar w:fldCharType="begin"/>
      </w:r>
      <w:r w:rsidRPr="005E3076" w:rsidR="00DD6ABB">
        <w:rPr>
          <w:rFonts w:ascii="Times New Roman" w:hAnsi="Times New Roman"/>
          <w:sz w:val="24"/>
          <w:szCs w:val="24"/>
        </w:rPr>
        <w:instrText xml:space="preserve"> REF _Ref450481217 \h </w:instrText>
      </w:r>
      <w:r w:rsidRPr="005E3076" w:rsidR="00DD6ABB">
        <w:rPr>
          <w:rFonts w:ascii="Times New Roman" w:hAnsi="Times New Roman"/>
          <w:sz w:val="24"/>
          <w:szCs w:val="24"/>
        </w:rPr>
        <w:instrText xml:space="preserve"> \* MERGEFORMAT </w:instrText>
      </w:r>
      <w:r w:rsidRPr="005E3076" w:rsidR="00DD6ABB">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DD6ABB">
        <w:rPr>
          <w:rFonts w:ascii="Times New Roman" w:hAnsi="Times New Roman"/>
          <w:sz w:val="24"/>
          <w:szCs w:val="24"/>
        </w:rPr>
        <w:fldChar w:fldCharType="end"/>
      </w:r>
      <w:r w:rsidRPr="00A10F5D" w:rsidR="00DD6ABB">
        <w:rPr>
          <w:rFonts w:ascii="Times New Roman" w:hAnsi="Times New Roman"/>
          <w:sz w:val="24"/>
          <w:szCs w:val="24"/>
        </w:rPr>
        <w:t xml:space="preserve"> ods. </w:t>
      </w:r>
      <w:r w:rsidRPr="005E3076" w:rsidR="008C3614">
        <w:rPr>
          <w:rFonts w:ascii="Times New Roman" w:hAnsi="Times New Roman"/>
          <w:sz w:val="24"/>
          <w:szCs w:val="24"/>
        </w:rPr>
        <w:t>4</w:t>
      </w:r>
      <w:r w:rsidRPr="005E3076" w:rsidR="00DD6ABB">
        <w:rPr>
          <w:rFonts w:ascii="Times New Roman" w:hAnsi="Times New Roman"/>
          <w:sz w:val="24"/>
          <w:szCs w:val="24"/>
        </w:rPr>
        <w:t xml:space="preserve"> písm. a),</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sz w:val="24"/>
          <w:szCs w:val="24"/>
        </w:rPr>
        <w:t xml:space="preserve">žiadateľoch </w:t>
      </w:r>
      <w:r w:rsidRPr="005E3076">
        <w:rPr>
          <w:rFonts w:ascii="Times New Roman" w:hAnsi="Times New Roman"/>
          <w:sz w:val="24"/>
          <w:szCs w:val="24"/>
        </w:rPr>
        <w:t>o</w:t>
      </w:r>
      <w:r w:rsidRPr="005E3076" w:rsidR="00BC5337">
        <w:rPr>
          <w:rFonts w:ascii="Times New Roman" w:hAnsi="Times New Roman"/>
          <w:sz w:val="24"/>
          <w:szCs w:val="24"/>
        </w:rPr>
        <w:t> overenie vhodnosti zariaden</w:t>
      </w:r>
      <w:r w:rsidRPr="005E3076" w:rsidR="002D6841">
        <w:rPr>
          <w:rFonts w:ascii="Times New Roman" w:hAnsi="Times New Roman"/>
          <w:sz w:val="24"/>
          <w:szCs w:val="24"/>
        </w:rPr>
        <w:t>ia</w:t>
      </w:r>
      <w:r w:rsidRPr="005E3076">
        <w:rPr>
          <w:rFonts w:ascii="Times New Roman" w:hAnsi="Times New Roman"/>
          <w:sz w:val="24"/>
          <w:szCs w:val="24"/>
        </w:rPr>
        <w:t xml:space="preserve"> v rozsahu podľa </w:t>
      </w:r>
      <w:r w:rsidRPr="005E3076" w:rsidR="008C3614">
        <w:rPr>
          <w:rFonts w:ascii="Times New Roman" w:hAnsi="Times New Roman"/>
          <w:sz w:val="24"/>
          <w:szCs w:val="24"/>
        </w:rPr>
        <w:fldChar w:fldCharType="begin"/>
      </w:r>
      <w:r w:rsidRPr="005E3076" w:rsidR="008C3614">
        <w:rPr>
          <w:rFonts w:ascii="Times New Roman" w:hAnsi="Times New Roman"/>
          <w:sz w:val="24"/>
          <w:szCs w:val="24"/>
        </w:rPr>
        <w:instrText xml:space="preserve"> REF _Ref450481217 \h </w:instrText>
      </w:r>
      <w:r w:rsidRPr="005E3076" w:rsidR="008C3614">
        <w:rPr>
          <w:rFonts w:ascii="Times New Roman" w:hAnsi="Times New Roman"/>
          <w:sz w:val="24"/>
          <w:szCs w:val="24"/>
        </w:rPr>
        <w:instrText xml:space="preserve"> \* MERGEFORMAT </w:instrText>
      </w:r>
      <w:r w:rsidRPr="005E3076" w:rsidR="008C361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8C3614">
        <w:rPr>
          <w:rFonts w:ascii="Times New Roman" w:hAnsi="Times New Roman"/>
          <w:sz w:val="24"/>
          <w:szCs w:val="24"/>
        </w:rPr>
        <w:fldChar w:fldCharType="end"/>
      </w:r>
      <w:r w:rsidRPr="00A10F5D" w:rsidR="008C3614">
        <w:rPr>
          <w:rFonts w:ascii="Times New Roman" w:hAnsi="Times New Roman"/>
          <w:sz w:val="24"/>
          <w:szCs w:val="24"/>
        </w:rPr>
        <w:t xml:space="preserve"> ods. 4 písm. a)</w:t>
      </w:r>
      <w:r w:rsidRPr="005E3076">
        <w:rPr>
          <w:rFonts w:ascii="Times New Roman" w:hAnsi="Times New Roman"/>
          <w:sz w:val="24"/>
          <w:szCs w:val="24"/>
        </w:rPr>
        <w:t>,</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00601F7F">
        <w:rPr>
          <w:rFonts w:ascii="Times New Roman" w:hAnsi="Times New Roman"/>
          <w:sz w:val="24"/>
          <w:szCs w:val="24"/>
        </w:rPr>
        <w:t xml:space="preserve">štatutárnom orgáne </w:t>
      </w:r>
      <w:r w:rsidRPr="005E3076">
        <w:rPr>
          <w:rFonts w:ascii="Times New Roman" w:hAnsi="Times New Roman"/>
          <w:sz w:val="24"/>
          <w:szCs w:val="24"/>
        </w:rPr>
        <w:t xml:space="preserve">oprávnenej osoby emisnej kontroly alebo ním splnomocnenej osoby na príjem tlačív a kontrolných nálepiek a pečiatok v rozsahu </w:t>
      </w:r>
      <w:r w:rsidRPr="005E3076" w:rsidR="001946CF">
        <w:rPr>
          <w:rFonts w:ascii="Times New Roman" w:hAnsi="Times New Roman"/>
          <w:sz w:val="24"/>
          <w:szCs w:val="24"/>
        </w:rPr>
        <w:t xml:space="preserve">podľa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ods. </w:t>
      </w:r>
      <w:r w:rsidRPr="005E3076" w:rsidR="001D421F">
        <w:rPr>
          <w:rFonts w:ascii="Times New Roman" w:hAnsi="Times New Roman"/>
          <w:sz w:val="24"/>
          <w:szCs w:val="24"/>
        </w:rPr>
        <w:t>4</w:t>
      </w:r>
      <w:r w:rsidRPr="005E3076" w:rsidR="001946CF">
        <w:rPr>
          <w:rFonts w:ascii="Times New Roman" w:hAnsi="Times New Roman"/>
          <w:sz w:val="24"/>
          <w:szCs w:val="24"/>
        </w:rPr>
        <w:t xml:space="preserve"> písm. c),</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kontaktných osobách pracoviska emisnej kontroly </w:t>
      </w:r>
      <w:r w:rsidRPr="005E3076" w:rsidR="001D421F">
        <w:rPr>
          <w:rFonts w:ascii="Times New Roman" w:hAnsi="Times New Roman"/>
          <w:sz w:val="24"/>
          <w:szCs w:val="24"/>
        </w:rPr>
        <w:t xml:space="preserve">určených oprávnenou osobou emisnej kontroly </w:t>
      </w:r>
      <w:r w:rsidRPr="005E3076">
        <w:rPr>
          <w:rFonts w:ascii="Times New Roman" w:hAnsi="Times New Roman"/>
          <w:sz w:val="24"/>
          <w:szCs w:val="24"/>
        </w:rPr>
        <w:t>v rozsahu meno a priezvisko,</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technikoch emisnej kontroly v rozsahu </w:t>
      </w:r>
      <w:r w:rsidRPr="005E3076" w:rsidR="001D421F">
        <w:rPr>
          <w:rFonts w:ascii="Times New Roman" w:hAnsi="Times New Roman"/>
          <w:sz w:val="24"/>
          <w:szCs w:val="24"/>
        </w:rPr>
        <w:t xml:space="preserve">podľa </w:t>
      </w:r>
      <w:r w:rsidRPr="005E3076" w:rsidR="001D421F">
        <w:rPr>
          <w:rFonts w:ascii="Times New Roman" w:hAnsi="Times New Roman"/>
          <w:sz w:val="24"/>
          <w:szCs w:val="24"/>
        </w:rPr>
        <w:fldChar w:fldCharType="begin"/>
      </w:r>
      <w:r w:rsidRPr="005E3076" w:rsidR="001D421F">
        <w:rPr>
          <w:rFonts w:ascii="Times New Roman" w:hAnsi="Times New Roman"/>
          <w:sz w:val="24"/>
          <w:szCs w:val="24"/>
        </w:rPr>
        <w:instrText xml:space="preserve"> REF _Ref450481217 \h </w:instrText>
      </w:r>
      <w:r w:rsidRPr="005E3076" w:rsidR="001D421F">
        <w:rPr>
          <w:rFonts w:ascii="Times New Roman" w:hAnsi="Times New Roman"/>
          <w:sz w:val="24"/>
          <w:szCs w:val="24"/>
        </w:rPr>
        <w:instrText xml:space="preserve"> \* MERGEFORMAT </w:instrText>
      </w:r>
      <w:r w:rsidRPr="005E3076" w:rsidR="001D421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1D421F">
        <w:rPr>
          <w:rFonts w:ascii="Times New Roman" w:hAnsi="Times New Roman"/>
          <w:sz w:val="24"/>
          <w:szCs w:val="24"/>
        </w:rPr>
        <w:fldChar w:fldCharType="end"/>
      </w:r>
      <w:r w:rsidRPr="00A10F5D" w:rsidR="001D421F">
        <w:rPr>
          <w:rFonts w:ascii="Times New Roman" w:hAnsi="Times New Roman"/>
          <w:sz w:val="24"/>
          <w:szCs w:val="24"/>
        </w:rPr>
        <w:t xml:space="preserve"> ods. 4 písm. c)</w:t>
      </w:r>
      <w:r w:rsidRPr="005E3076">
        <w:rPr>
          <w:rFonts w:ascii="Times New Roman" w:hAnsi="Times New Roman"/>
          <w:sz w:val="24"/>
          <w:szCs w:val="24"/>
        </w:rPr>
        <w:t>,</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sz w:val="24"/>
          <w:szCs w:val="24"/>
        </w:rPr>
        <w:t xml:space="preserve">žiadateľoch </w:t>
      </w:r>
      <w:r w:rsidRPr="005E3076">
        <w:rPr>
          <w:rFonts w:ascii="Times New Roman" w:hAnsi="Times New Roman"/>
          <w:sz w:val="24"/>
          <w:szCs w:val="24"/>
        </w:rPr>
        <w:t xml:space="preserve">a absolventoch základného školenia a doškoľovacieho kurzu v rozsahu </w:t>
      </w:r>
      <w:r w:rsidRPr="005E3076" w:rsidR="001D421F">
        <w:rPr>
          <w:rFonts w:ascii="Times New Roman" w:hAnsi="Times New Roman"/>
          <w:sz w:val="24"/>
          <w:szCs w:val="24"/>
        </w:rPr>
        <w:t xml:space="preserve">podľa </w:t>
      </w:r>
      <w:r w:rsidRPr="005E3076" w:rsidR="001D421F">
        <w:rPr>
          <w:rFonts w:ascii="Times New Roman" w:hAnsi="Times New Roman"/>
          <w:sz w:val="24"/>
          <w:szCs w:val="24"/>
        </w:rPr>
        <w:fldChar w:fldCharType="begin"/>
      </w:r>
      <w:r w:rsidRPr="005E3076" w:rsidR="001D421F">
        <w:rPr>
          <w:rFonts w:ascii="Times New Roman" w:hAnsi="Times New Roman"/>
          <w:sz w:val="24"/>
          <w:szCs w:val="24"/>
        </w:rPr>
        <w:instrText xml:space="preserve"> REF _Ref450481217 \h </w:instrText>
      </w:r>
      <w:r w:rsidRPr="005E3076" w:rsidR="001D421F">
        <w:rPr>
          <w:rFonts w:ascii="Times New Roman" w:hAnsi="Times New Roman"/>
          <w:sz w:val="24"/>
          <w:szCs w:val="24"/>
        </w:rPr>
        <w:instrText xml:space="preserve"> \* MERGEFORMAT </w:instrText>
      </w:r>
      <w:r w:rsidRPr="005E3076" w:rsidR="001D421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1D421F">
        <w:rPr>
          <w:rFonts w:ascii="Times New Roman" w:hAnsi="Times New Roman"/>
          <w:sz w:val="24"/>
          <w:szCs w:val="24"/>
        </w:rPr>
        <w:fldChar w:fldCharType="end"/>
      </w:r>
      <w:r w:rsidRPr="00A10F5D" w:rsidR="001D421F">
        <w:rPr>
          <w:rFonts w:ascii="Times New Roman" w:hAnsi="Times New Roman"/>
          <w:sz w:val="24"/>
          <w:szCs w:val="24"/>
        </w:rPr>
        <w:t xml:space="preserve"> ods. 4 písm. c)</w:t>
      </w:r>
      <w:r w:rsidRPr="005E3076" w:rsidR="005A08BB">
        <w:rPr>
          <w:rFonts w:ascii="Times New Roman" w:hAnsi="Times New Roman"/>
          <w:sz w:val="24"/>
          <w:szCs w:val="24"/>
        </w:rPr>
        <w:t>,</w:t>
      </w:r>
    </w:p>
    <w:p w:rsidR="005A08BB"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sz w:val="24"/>
          <w:szCs w:val="24"/>
        </w:rPr>
        <w:t xml:space="preserve">žiadateľoch </w:t>
      </w:r>
      <w:r w:rsidRPr="005E3076">
        <w:rPr>
          <w:rFonts w:ascii="Times New Roman" w:hAnsi="Times New Roman"/>
          <w:sz w:val="24"/>
          <w:szCs w:val="24"/>
        </w:rPr>
        <w:t xml:space="preserve">a absolventoch školenia na vykonávanie administratívnych činností v rozsahu </w:t>
      </w:r>
      <w:r w:rsidRPr="005E3076" w:rsidR="001D421F">
        <w:rPr>
          <w:rFonts w:ascii="Times New Roman" w:hAnsi="Times New Roman"/>
          <w:sz w:val="24"/>
          <w:szCs w:val="24"/>
        </w:rPr>
        <w:t xml:space="preserve">podľa </w:t>
      </w:r>
      <w:r w:rsidRPr="005E3076" w:rsidR="001D421F">
        <w:rPr>
          <w:rFonts w:ascii="Times New Roman" w:hAnsi="Times New Roman"/>
          <w:sz w:val="24"/>
          <w:szCs w:val="24"/>
        </w:rPr>
        <w:fldChar w:fldCharType="begin"/>
      </w:r>
      <w:r w:rsidRPr="005E3076" w:rsidR="001D421F">
        <w:rPr>
          <w:rFonts w:ascii="Times New Roman" w:hAnsi="Times New Roman"/>
          <w:sz w:val="24"/>
          <w:szCs w:val="24"/>
        </w:rPr>
        <w:instrText xml:space="preserve"> REF _Ref450481217 \h </w:instrText>
      </w:r>
      <w:r w:rsidRPr="005E3076" w:rsidR="001D421F">
        <w:rPr>
          <w:rFonts w:ascii="Times New Roman" w:hAnsi="Times New Roman"/>
          <w:sz w:val="24"/>
          <w:szCs w:val="24"/>
        </w:rPr>
        <w:instrText xml:space="preserve"> \* MERGEFORMAT </w:instrText>
      </w:r>
      <w:r w:rsidRPr="005E3076" w:rsidR="001D421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1D421F">
        <w:rPr>
          <w:rFonts w:ascii="Times New Roman" w:hAnsi="Times New Roman"/>
          <w:sz w:val="24"/>
          <w:szCs w:val="24"/>
        </w:rPr>
        <w:fldChar w:fldCharType="end"/>
      </w:r>
      <w:r w:rsidRPr="00A10F5D" w:rsidR="001D421F">
        <w:rPr>
          <w:rFonts w:ascii="Times New Roman" w:hAnsi="Times New Roman"/>
          <w:sz w:val="24"/>
          <w:szCs w:val="24"/>
        </w:rPr>
        <w:t xml:space="preserve"> ods. 4 p</w:t>
      </w:r>
      <w:r w:rsidRPr="005E3076" w:rsidR="001D421F">
        <w:rPr>
          <w:rFonts w:ascii="Times New Roman" w:hAnsi="Times New Roman"/>
          <w:sz w:val="24"/>
          <w:szCs w:val="24"/>
        </w:rPr>
        <w:t>ísm. c)</w:t>
      </w:r>
      <w:r w:rsidRPr="005E3076">
        <w:rPr>
          <w:rFonts w:ascii="Times New Roman" w:hAnsi="Times New Roman"/>
          <w:sz w:val="24"/>
          <w:szCs w:val="24"/>
        </w:rPr>
        <w:t xml:space="preserve">, </w:t>
      </w:r>
    </w:p>
    <w:p w:rsidR="005A08BB"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sz w:val="24"/>
          <w:szCs w:val="24"/>
        </w:rPr>
        <w:t xml:space="preserve">žiadateľoch </w:t>
      </w:r>
      <w:r w:rsidRPr="005E3076">
        <w:rPr>
          <w:rFonts w:ascii="Times New Roman" w:hAnsi="Times New Roman"/>
          <w:sz w:val="24"/>
          <w:szCs w:val="24"/>
        </w:rPr>
        <w:t xml:space="preserve">o skúšku overenia znalostí o vozidlách v rozsahu </w:t>
      </w:r>
      <w:r w:rsidRPr="005E3076" w:rsidR="001D421F">
        <w:rPr>
          <w:rFonts w:ascii="Times New Roman" w:hAnsi="Times New Roman"/>
          <w:sz w:val="24"/>
          <w:szCs w:val="24"/>
        </w:rPr>
        <w:t xml:space="preserve">podľa </w:t>
      </w:r>
      <w:r w:rsidRPr="005E3076" w:rsidR="001D421F">
        <w:rPr>
          <w:rFonts w:ascii="Times New Roman" w:hAnsi="Times New Roman"/>
          <w:sz w:val="24"/>
          <w:szCs w:val="24"/>
        </w:rPr>
        <w:fldChar w:fldCharType="begin"/>
      </w:r>
      <w:r w:rsidRPr="005E3076" w:rsidR="001D421F">
        <w:rPr>
          <w:rFonts w:ascii="Times New Roman" w:hAnsi="Times New Roman"/>
          <w:sz w:val="24"/>
          <w:szCs w:val="24"/>
        </w:rPr>
        <w:instrText xml:space="preserve"> REF _Ref450481217 \h </w:instrText>
      </w:r>
      <w:r w:rsidRPr="005E3076" w:rsidR="001D421F">
        <w:rPr>
          <w:rFonts w:ascii="Times New Roman" w:hAnsi="Times New Roman"/>
          <w:sz w:val="24"/>
          <w:szCs w:val="24"/>
        </w:rPr>
        <w:instrText xml:space="preserve"> \* MERGEFORMAT </w:instrText>
      </w:r>
      <w:r w:rsidRPr="005E3076" w:rsidR="001D421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1D421F">
        <w:rPr>
          <w:rFonts w:ascii="Times New Roman" w:hAnsi="Times New Roman"/>
          <w:sz w:val="24"/>
          <w:szCs w:val="24"/>
        </w:rPr>
        <w:fldChar w:fldCharType="end"/>
      </w:r>
      <w:r w:rsidRPr="00A10F5D" w:rsidR="001D421F">
        <w:rPr>
          <w:rFonts w:ascii="Times New Roman" w:hAnsi="Times New Roman"/>
          <w:sz w:val="24"/>
          <w:szCs w:val="24"/>
        </w:rPr>
        <w:t xml:space="preserve"> ods. 4 písm. c)</w:t>
      </w:r>
      <w:r w:rsidRPr="005E3076">
        <w:rPr>
          <w:rFonts w:ascii="Times New Roman" w:hAnsi="Times New Roman"/>
          <w:sz w:val="24"/>
          <w:szCs w:val="24"/>
        </w:rPr>
        <w:t>.</w:t>
      </w:r>
    </w:p>
    <w:p w:rsidR="00206DD4"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206DD4"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účely tohto zákona a na účely zaznamenania transparentného výsledku emisnej kontroly technická služba emisnej kontroly </w:t>
      </w:r>
      <w:r w:rsidRPr="005E3076" w:rsidR="003D0361">
        <w:rPr>
          <w:rFonts w:ascii="Times New Roman" w:hAnsi="Times New Roman"/>
          <w:sz w:val="24"/>
          <w:szCs w:val="24"/>
        </w:rPr>
        <w:t xml:space="preserve">spracováva </w:t>
      </w:r>
      <w:r w:rsidRPr="005E3076">
        <w:rPr>
          <w:rFonts w:ascii="Times New Roman" w:hAnsi="Times New Roman"/>
          <w:sz w:val="24"/>
          <w:szCs w:val="24"/>
        </w:rPr>
        <w:t xml:space="preserve">podľa </w:t>
      </w:r>
      <w:r w:rsidRPr="005E3076" w:rsidR="009C7D43">
        <w:rPr>
          <w:rFonts w:ascii="Times New Roman" w:hAnsi="Times New Roman"/>
          <w:sz w:val="24"/>
          <w:szCs w:val="24"/>
        </w:rPr>
        <w:t xml:space="preserve">osobitných </w:t>
      </w:r>
      <w:r w:rsidRPr="005E3076" w:rsidR="00F55A40">
        <w:rPr>
          <w:rFonts w:ascii="Times New Roman" w:hAnsi="Times New Roman"/>
          <w:sz w:val="24"/>
          <w:szCs w:val="24"/>
        </w:rPr>
        <w:t>predpisov</w:t>
      </w:r>
      <w:r w:rsidR="00F55A40">
        <w:rPr>
          <w:rFonts w:ascii="Times New Roman" w:hAnsi="Times New Roman"/>
          <w:sz w:val="24"/>
          <w:szCs w:val="24"/>
          <w:vertAlign w:val="superscript"/>
        </w:rPr>
        <w:t>78</w:t>
      </w:r>
      <w:r w:rsidRPr="00A10F5D" w:rsidR="0011139E">
        <w:rPr>
          <w:rFonts w:ascii="Times New Roman" w:hAnsi="Times New Roman"/>
          <w:sz w:val="24"/>
          <w:szCs w:val="24"/>
        </w:rPr>
        <w:t xml:space="preserve">) </w:t>
      </w:r>
      <w:r w:rsidRPr="005E3076">
        <w:rPr>
          <w:rFonts w:ascii="Times New Roman" w:hAnsi="Times New Roman"/>
          <w:sz w:val="24"/>
          <w:szCs w:val="24"/>
        </w:rPr>
        <w:t>v</w:t>
      </w:r>
      <w:r w:rsidRPr="005E3076" w:rsidR="00126046">
        <w:rPr>
          <w:rFonts w:ascii="Times New Roman" w:hAnsi="Times New Roman"/>
          <w:sz w:val="24"/>
          <w:szCs w:val="24"/>
        </w:rPr>
        <w:t xml:space="preserve"> celoštátnom </w:t>
      </w:r>
      <w:r w:rsidRPr="005E3076">
        <w:rPr>
          <w:rFonts w:ascii="Times New Roman" w:hAnsi="Times New Roman"/>
          <w:sz w:val="24"/>
          <w:szCs w:val="24"/>
        </w:rPr>
        <w:t>informačnom systéme emisn</w:t>
      </w:r>
      <w:r w:rsidRPr="005E3076" w:rsidR="00206CF3">
        <w:rPr>
          <w:rFonts w:ascii="Times New Roman" w:hAnsi="Times New Roman"/>
          <w:sz w:val="24"/>
          <w:szCs w:val="24"/>
        </w:rPr>
        <w:t>ých</w:t>
      </w:r>
      <w:r w:rsidRPr="005E3076">
        <w:rPr>
          <w:rFonts w:ascii="Times New Roman" w:hAnsi="Times New Roman"/>
          <w:sz w:val="24"/>
          <w:szCs w:val="24"/>
        </w:rPr>
        <w:t xml:space="preserve"> kontrol bez súhlasu technikov</w:t>
      </w:r>
      <w:r w:rsidRPr="005E3076" w:rsidR="00163843">
        <w:rPr>
          <w:rFonts w:ascii="Times New Roman" w:hAnsi="Times New Roman"/>
          <w:sz w:val="24"/>
          <w:szCs w:val="24"/>
        </w:rPr>
        <w:t xml:space="preserve"> emisnej kontroly</w:t>
      </w:r>
      <w:r w:rsidRPr="005E3076">
        <w:rPr>
          <w:rFonts w:ascii="Times New Roman" w:hAnsi="Times New Roman"/>
          <w:sz w:val="24"/>
          <w:szCs w:val="24"/>
        </w:rPr>
        <w:t xml:space="preserve">, prevádzkovateľov vozidiel a osôb zdržiavajúcich sa v priestore pracoviska emisnej kontroly monitorovanom monitorovacím záznamovým zariadením </w:t>
      </w:r>
    </w:p>
    <w:p w:rsidR="00206DD4" w:rsidRPr="005E3076" w:rsidP="00746526">
      <w:pPr>
        <w:pStyle w:val="Odstavecseseznamem"/>
        <w:numPr>
          <w:numId w:val="246"/>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údaje a záznamy z monitorovacieho záznamového zariadenia,</w:t>
      </w:r>
    </w:p>
    <w:p w:rsidR="00206DD4" w:rsidRPr="005E3076" w:rsidP="00746526">
      <w:pPr>
        <w:pStyle w:val="Odstavecseseznamem"/>
        <w:numPr>
          <w:numId w:val="246"/>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údaje </w:t>
      </w:r>
      <w:r w:rsidRPr="005E3076" w:rsidR="00BC5337">
        <w:rPr>
          <w:rFonts w:ascii="Times New Roman" w:hAnsi="Times New Roman"/>
          <w:sz w:val="24"/>
          <w:szCs w:val="24"/>
        </w:rPr>
        <w:t xml:space="preserve">a záznamy </w:t>
      </w:r>
      <w:r w:rsidRPr="005E3076">
        <w:rPr>
          <w:rFonts w:ascii="Times New Roman" w:hAnsi="Times New Roman"/>
          <w:sz w:val="24"/>
          <w:szCs w:val="24"/>
        </w:rPr>
        <w:t>o vozidle a záznamy z vozidla, na ktorom sa vykonáva emisná kontrola.</w:t>
      </w:r>
    </w:p>
    <w:p w:rsidR="00B70F44" w:rsidRPr="005E3076" w:rsidP="00B70F44">
      <w:pPr>
        <w:pStyle w:val="Odstavecseseznamem"/>
        <w:tabs>
          <w:tab w:val="left" w:pos="1134"/>
        </w:tabs>
        <w:bidi w:val="0"/>
        <w:spacing w:after="0" w:line="240" w:lineRule="auto"/>
        <w:ind w:left="0"/>
        <w:jc w:val="both"/>
        <w:rPr>
          <w:rFonts w:ascii="Times New Roman" w:hAnsi="Times New Roman"/>
          <w:sz w:val="24"/>
          <w:szCs w:val="24"/>
        </w:rPr>
      </w:pPr>
    </w:p>
    <w:p w:rsidR="00903A7E"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emisnej kontroly vykonáva odbornú prípravu na skúšky overenia znalostí o vozidlách.</w:t>
      </w:r>
    </w:p>
    <w:p w:rsidR="00903A7E" w:rsidRPr="005E3076" w:rsidP="00B70F44">
      <w:pPr>
        <w:pStyle w:val="Odstavecseseznamem"/>
        <w:tabs>
          <w:tab w:val="left" w:pos="1134"/>
        </w:tabs>
        <w:bidi w:val="0"/>
        <w:spacing w:after="0" w:line="240" w:lineRule="auto"/>
        <w:ind w:left="0"/>
        <w:jc w:val="both"/>
        <w:rPr>
          <w:rFonts w:ascii="Times New Roman" w:hAnsi="Times New Roman"/>
          <w:sz w:val="24"/>
          <w:szCs w:val="24"/>
        </w:rPr>
      </w:pPr>
    </w:p>
    <w:p w:rsidR="00B70F44"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emisnej kontroly v súvislosti s vykonávaním </w:t>
      </w:r>
      <w:r w:rsidRPr="005E3076" w:rsidR="006E6F9F">
        <w:rPr>
          <w:rFonts w:ascii="Times New Roman" w:hAnsi="Times New Roman"/>
          <w:sz w:val="24"/>
          <w:szCs w:val="24"/>
        </w:rPr>
        <w:t>cestnej technickej kontroly</w:t>
      </w:r>
      <w:r w:rsidRPr="005E3076">
        <w:rPr>
          <w:rFonts w:ascii="Times New Roman" w:hAnsi="Times New Roman"/>
          <w:sz w:val="24"/>
          <w:szCs w:val="24"/>
        </w:rPr>
        <w:t xml:space="preserve"> je povinná</w:t>
      </w:r>
    </w:p>
    <w:p w:rsidR="00B70F44" w:rsidRPr="005E3076" w:rsidP="00746526">
      <w:pPr>
        <w:pStyle w:val="Odstavecseseznamem"/>
        <w:numPr>
          <w:numId w:val="43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základné školenia a doškoľovacie kurzy podmieňujúce vykonávanie </w:t>
      </w:r>
      <w:r w:rsidRPr="005E3076" w:rsidR="006E6F9F">
        <w:rPr>
          <w:rFonts w:ascii="Times New Roman" w:hAnsi="Times New Roman"/>
          <w:sz w:val="24"/>
          <w:szCs w:val="24"/>
        </w:rPr>
        <w:t>cestnej technickej kontroly</w:t>
      </w:r>
      <w:r w:rsidRPr="005E3076">
        <w:rPr>
          <w:rFonts w:ascii="Times New Roman" w:hAnsi="Times New Roman"/>
          <w:sz w:val="24"/>
          <w:szCs w:val="24"/>
          <w:lang w:eastAsia="sk-SK"/>
        </w:rPr>
        <w:t>, vydávať potvrdenia o ich abs</w:t>
      </w:r>
      <w:r w:rsidRPr="005E3076" w:rsidR="00F63733">
        <w:rPr>
          <w:rFonts w:ascii="Times New Roman" w:hAnsi="Times New Roman"/>
          <w:sz w:val="24"/>
          <w:szCs w:val="24"/>
          <w:lang w:eastAsia="sk-SK"/>
        </w:rPr>
        <w:t>olvovaní a viesť o nich údaje v</w:t>
      </w:r>
      <w:r w:rsidRPr="005E3076" w:rsidR="00F63733">
        <w:rPr>
          <w:rFonts w:ascii="Times New Roman" w:hAnsi="Times New Roman"/>
          <w:sz w:val="24"/>
          <w:szCs w:val="24"/>
        </w:rPr>
        <w:t> celoštátnom informačnom systéme emisných kontrol</w:t>
      </w:r>
      <w:r w:rsidRPr="005E3076">
        <w:rPr>
          <w:rFonts w:ascii="Times New Roman" w:hAnsi="Times New Roman"/>
          <w:sz w:val="24"/>
          <w:szCs w:val="24"/>
          <w:lang w:eastAsia="sk-SK"/>
        </w:rPr>
        <w:t>,</w:t>
      </w:r>
    </w:p>
    <w:p w:rsidR="00B70F44" w:rsidRPr="005E3076" w:rsidP="00746526">
      <w:pPr>
        <w:pStyle w:val="Odstavecseseznamem"/>
        <w:numPr>
          <w:numId w:val="43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v spolupráci s typovým schvaľovacím orgánom skúšky z odbornej spôsobilosti technikov cestnej technickej kontroly a viesť o nich údaje v </w:t>
      </w:r>
      <w:r w:rsidRPr="005E3076" w:rsidR="00F63733">
        <w:rPr>
          <w:rFonts w:ascii="Times New Roman" w:hAnsi="Times New Roman"/>
          <w:sz w:val="24"/>
          <w:szCs w:val="24"/>
        </w:rPr>
        <w:t>celoštátnom informačnom systéme emisných kontrol.</w:t>
      </w:r>
    </w:p>
    <w:p w:rsidR="00B70F44"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3656F5">
      <w:pPr>
        <w:pStyle w:val="Heading1"/>
        <w:bidi w:val="0"/>
        <w:spacing w:before="0" w:after="0" w:line="240" w:lineRule="auto"/>
        <w:jc w:val="center"/>
        <w:rPr>
          <w:rFonts w:ascii="Times New Roman" w:hAnsi="Times New Roman"/>
          <w:sz w:val="24"/>
          <w:szCs w:val="24"/>
        </w:rPr>
      </w:pPr>
      <w:bookmarkStart w:id="99" w:name="_Ref45048123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76</w:t>
      </w:r>
      <w:r w:rsidRPr="005E3076">
        <w:rPr>
          <w:rFonts w:ascii="Times New Roman" w:hAnsi="Times New Roman"/>
          <w:sz w:val="24"/>
          <w:szCs w:val="24"/>
        </w:rPr>
        <w:fldChar w:fldCharType="end"/>
      </w:r>
      <w:bookmarkEnd w:id="99"/>
    </w:p>
    <w:p w:rsidR="00344667" w:rsidRPr="005E3076" w:rsidP="003656F5">
      <w:pPr>
        <w:bidi w:val="0"/>
        <w:spacing w:after="0" w:line="240" w:lineRule="auto"/>
        <w:jc w:val="center"/>
        <w:rPr>
          <w:b/>
        </w:rPr>
      </w:pPr>
      <w:r w:rsidRPr="005E3076">
        <w:rPr>
          <w:rFonts w:ascii="Times New Roman" w:hAnsi="Times New Roman"/>
          <w:b/>
          <w:sz w:val="24"/>
          <w:szCs w:val="24"/>
        </w:rPr>
        <w:t>Povinnosti a oprávnenia technickej služby kontroly originality</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rPr>
      </w:pPr>
      <w:r w:rsidRPr="005E3076" w:rsidR="00307CDA">
        <w:rPr>
          <w:rFonts w:ascii="Times New Roman" w:hAnsi="Times New Roman"/>
          <w:sz w:val="24"/>
          <w:szCs w:val="24"/>
          <w:lang w:eastAsia="sk-SK"/>
        </w:rPr>
        <w:t>Technická služba kontroly originality</w:t>
      </w:r>
      <w:r w:rsidRPr="005E3076" w:rsidR="007E43E3">
        <w:rPr>
          <w:rFonts w:ascii="Times New Roman" w:hAnsi="Times New Roman"/>
          <w:sz w:val="24"/>
          <w:szCs w:val="24"/>
          <w:lang w:eastAsia="sk-SK"/>
        </w:rPr>
        <w:t xml:space="preserve"> </w:t>
      </w:r>
      <w:r w:rsidRPr="005E3076" w:rsidR="00307CDA">
        <w:rPr>
          <w:rFonts w:ascii="Times New Roman" w:hAnsi="Times New Roman"/>
          <w:sz w:val="24"/>
          <w:szCs w:val="24"/>
          <w:lang w:eastAsia="sk-SK"/>
        </w:rPr>
        <w:t>je povinná</w:t>
      </w:r>
    </w:p>
    <w:p w:rsidR="00344667"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sidR="00671FEC">
        <w:rPr>
          <w:rFonts w:ascii="Times New Roman" w:hAnsi="Times New Roman"/>
          <w:sz w:val="24"/>
          <w:szCs w:val="24"/>
          <w:lang w:eastAsia="sk-SK"/>
        </w:rPr>
        <w:t xml:space="preserve">overovať </w:t>
      </w:r>
      <w:r w:rsidRPr="005E3076" w:rsidR="00A27BD4">
        <w:rPr>
          <w:rFonts w:ascii="Times New Roman" w:hAnsi="Times New Roman"/>
          <w:sz w:val="24"/>
          <w:szCs w:val="24"/>
          <w:lang w:eastAsia="sk-SK"/>
        </w:rPr>
        <w:t xml:space="preserve">počiatočné </w:t>
      </w:r>
      <w:r w:rsidRPr="005E3076" w:rsidR="00671FEC">
        <w:rPr>
          <w:rFonts w:ascii="Times New Roman" w:hAnsi="Times New Roman"/>
          <w:sz w:val="24"/>
          <w:szCs w:val="24"/>
          <w:lang w:eastAsia="sk-SK"/>
        </w:rPr>
        <w:t>plnenie podmienok na vykonávanie kontrol</w:t>
      </w:r>
      <w:r w:rsidRPr="005E3076" w:rsidR="006E6F9F">
        <w:rPr>
          <w:rFonts w:ascii="Times New Roman" w:hAnsi="Times New Roman"/>
          <w:sz w:val="24"/>
          <w:szCs w:val="24"/>
          <w:lang w:eastAsia="sk-SK"/>
        </w:rPr>
        <w:t>y</w:t>
      </w:r>
      <w:r w:rsidRPr="005E3076" w:rsidR="00671FEC">
        <w:rPr>
          <w:rFonts w:ascii="Times New Roman" w:hAnsi="Times New Roman"/>
          <w:sz w:val="24"/>
          <w:szCs w:val="24"/>
          <w:lang w:eastAsia="sk-SK"/>
        </w:rPr>
        <w:t xml:space="preserve"> originality a</w:t>
      </w:r>
      <w:r w:rsidRPr="005E3076" w:rsidR="00A27BD4">
        <w:rPr>
          <w:rFonts w:ascii="Times New Roman" w:hAnsi="Times New Roman"/>
          <w:sz w:val="24"/>
          <w:szCs w:val="24"/>
          <w:lang w:eastAsia="sk-SK"/>
        </w:rPr>
        <w:t> </w:t>
      </w:r>
      <w:r w:rsidRPr="005E3076" w:rsidR="00671FEC">
        <w:rPr>
          <w:rFonts w:ascii="Times New Roman" w:hAnsi="Times New Roman"/>
          <w:sz w:val="24"/>
          <w:szCs w:val="24"/>
          <w:lang w:eastAsia="sk-SK"/>
        </w:rPr>
        <w:t>o</w:t>
      </w:r>
      <w:r w:rsidRPr="005E3076" w:rsidR="00A27BD4">
        <w:rPr>
          <w:rFonts w:ascii="Times New Roman" w:hAnsi="Times New Roman"/>
          <w:sz w:val="24"/>
          <w:szCs w:val="24"/>
          <w:lang w:eastAsia="sk-SK"/>
        </w:rPr>
        <w:t> </w:t>
      </w:r>
      <w:r w:rsidRPr="005E3076" w:rsidR="00671FEC">
        <w:rPr>
          <w:rFonts w:ascii="Times New Roman" w:hAnsi="Times New Roman"/>
          <w:sz w:val="24"/>
          <w:szCs w:val="24"/>
          <w:lang w:eastAsia="sk-SK"/>
        </w:rPr>
        <w:t xml:space="preserve">výsledku spracovať správu; o vykonaných </w:t>
      </w:r>
      <w:r w:rsidRPr="005E3076" w:rsidR="00A27BD4">
        <w:rPr>
          <w:rFonts w:ascii="Times New Roman" w:hAnsi="Times New Roman"/>
          <w:sz w:val="24"/>
          <w:szCs w:val="24"/>
          <w:lang w:eastAsia="sk-SK"/>
        </w:rPr>
        <w:t>počiatočných</w:t>
      </w:r>
      <w:r w:rsidRPr="005E3076" w:rsidR="002D6841">
        <w:rPr>
          <w:rFonts w:ascii="Times New Roman" w:hAnsi="Times New Roman"/>
          <w:sz w:val="24"/>
          <w:szCs w:val="24"/>
          <w:lang w:eastAsia="sk-SK"/>
        </w:rPr>
        <w:t xml:space="preserve"> </w:t>
      </w:r>
      <w:r w:rsidRPr="005E3076" w:rsidR="00671FEC">
        <w:rPr>
          <w:rFonts w:ascii="Times New Roman" w:hAnsi="Times New Roman"/>
          <w:sz w:val="24"/>
          <w:szCs w:val="24"/>
          <w:lang w:eastAsia="sk-SK"/>
        </w:rPr>
        <w:t>overeniach vedie evidenciu v automatizovanom informačnom systéme kontrol originality</w:t>
      </w:r>
      <w:r w:rsidRPr="005E3076" w:rsidR="00B876FD">
        <w:rPr>
          <w:rFonts w:ascii="Times New Roman" w:hAnsi="Times New Roman"/>
          <w:sz w:val="24"/>
          <w:szCs w:val="24"/>
          <w:lang w:eastAsia="sk-SK"/>
        </w:rPr>
        <w:t xml:space="preserve"> </w:t>
      </w:r>
      <w:r w:rsidRPr="005E3076" w:rsidR="00671FEC">
        <w:rPr>
          <w:rFonts w:ascii="Times New Roman" w:hAnsi="Times New Roman"/>
          <w:sz w:val="24"/>
          <w:szCs w:val="24"/>
          <w:lang w:eastAsia="sk-SK"/>
        </w:rPr>
        <w:t>s celoštátnou pôsobnosťou (ďalej len „</w:t>
      </w:r>
      <w:r w:rsidRPr="005E3076" w:rsidR="00126046">
        <w:rPr>
          <w:rFonts w:ascii="Times New Roman" w:hAnsi="Times New Roman"/>
          <w:sz w:val="24"/>
          <w:szCs w:val="24"/>
          <w:lang w:eastAsia="sk-SK"/>
        </w:rPr>
        <w:t xml:space="preserve">celoštátny </w:t>
      </w:r>
      <w:r w:rsidRPr="005E3076" w:rsidR="00671FEC">
        <w:rPr>
          <w:rFonts w:ascii="Times New Roman" w:hAnsi="Times New Roman"/>
          <w:sz w:val="24"/>
          <w:szCs w:val="24"/>
          <w:lang w:eastAsia="sk-SK"/>
        </w:rPr>
        <w:t>informačný systém kontrol originality“),</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vykonávať najneskôr </w:t>
      </w:r>
      <w:r w:rsidRPr="005E3076" w:rsidR="002D6841">
        <w:rPr>
          <w:rFonts w:ascii="Times New Roman" w:hAnsi="Times New Roman"/>
          <w:sz w:val="24"/>
          <w:szCs w:val="24"/>
        </w:rPr>
        <w:t>raz za tri roky</w:t>
      </w:r>
      <w:r w:rsidRPr="005E3076">
        <w:rPr>
          <w:rFonts w:ascii="Times New Roman" w:hAnsi="Times New Roman"/>
          <w:sz w:val="24"/>
          <w:szCs w:val="24"/>
        </w:rPr>
        <w:t xml:space="preserve"> pravidelné </w:t>
      </w:r>
      <w:r w:rsidRPr="005E3076" w:rsidR="004423EE">
        <w:rPr>
          <w:rFonts w:ascii="Times New Roman" w:hAnsi="Times New Roman"/>
          <w:sz w:val="24"/>
          <w:szCs w:val="24"/>
        </w:rPr>
        <w:t xml:space="preserve">priebežné </w:t>
      </w:r>
      <w:r w:rsidRPr="005E3076">
        <w:rPr>
          <w:rFonts w:ascii="Times New Roman" w:hAnsi="Times New Roman"/>
          <w:sz w:val="24"/>
          <w:szCs w:val="24"/>
        </w:rPr>
        <w:t xml:space="preserve">overenie </w:t>
      </w:r>
      <w:r w:rsidRPr="005E3076" w:rsidR="00F67313">
        <w:rPr>
          <w:rFonts w:ascii="Times New Roman" w:hAnsi="Times New Roman"/>
          <w:sz w:val="24"/>
          <w:szCs w:val="24"/>
        </w:rPr>
        <w:t xml:space="preserve">plnenia </w:t>
      </w:r>
      <w:r w:rsidRPr="005E3076">
        <w:rPr>
          <w:rFonts w:ascii="Times New Roman" w:hAnsi="Times New Roman"/>
          <w:sz w:val="24"/>
          <w:szCs w:val="24"/>
        </w:rPr>
        <w:t>podmienok na vykonávanie kontrol</w:t>
      </w:r>
      <w:r w:rsidRPr="005E3076" w:rsidR="006E6F9F">
        <w:rPr>
          <w:rFonts w:ascii="Times New Roman" w:hAnsi="Times New Roman"/>
          <w:sz w:val="24"/>
          <w:szCs w:val="24"/>
        </w:rPr>
        <w:t>y</w:t>
      </w:r>
      <w:r w:rsidRPr="005E3076">
        <w:rPr>
          <w:rFonts w:ascii="Times New Roman" w:hAnsi="Times New Roman"/>
          <w:sz w:val="24"/>
          <w:szCs w:val="24"/>
        </w:rPr>
        <w:t xml:space="preserve"> originality</w:t>
      </w:r>
      <w:r w:rsidRPr="005E3076" w:rsidR="0073655B">
        <w:rPr>
          <w:rFonts w:ascii="Times New Roman" w:hAnsi="Times New Roman"/>
          <w:sz w:val="24"/>
          <w:szCs w:val="24"/>
        </w:rPr>
        <w:t xml:space="preserve"> </w:t>
      </w:r>
      <w:r w:rsidRPr="005E3076">
        <w:rPr>
          <w:rFonts w:ascii="Times New Roman" w:hAnsi="Times New Roman"/>
          <w:sz w:val="24"/>
          <w:szCs w:val="24"/>
        </w:rPr>
        <w:t>a o výsledku spracovať správu; o vykonaných priebežných overeniach vedie evidenciu v</w:t>
      </w:r>
      <w:r w:rsidRPr="005E3076" w:rsidR="00126046">
        <w:rPr>
          <w:rFonts w:ascii="Times New Roman" w:hAnsi="Times New Roman"/>
          <w:sz w:val="24"/>
          <w:szCs w:val="24"/>
        </w:rPr>
        <w:t xml:space="preserve"> celoštátnom </w:t>
      </w:r>
      <w:r w:rsidRPr="005E3076">
        <w:rPr>
          <w:rFonts w:ascii="Times New Roman" w:hAnsi="Times New Roman"/>
          <w:sz w:val="24"/>
          <w:szCs w:val="24"/>
        </w:rPr>
        <w:t>informačnom systéme kontrol originality</w:t>
      </w:r>
      <w:r w:rsidRPr="005E3076" w:rsidR="00DF6044">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vykonávať odborný dozor podľa tohto zákona</w:t>
      </w:r>
      <w:r w:rsidRPr="005E3076" w:rsidR="00F461C5">
        <w:rPr>
          <w:rFonts w:ascii="Times New Roman" w:hAnsi="Times New Roman"/>
          <w:sz w:val="24"/>
          <w:szCs w:val="24"/>
        </w:rPr>
        <w:t xml:space="preserve"> a </w:t>
      </w:r>
      <w:r w:rsidRPr="005E3076" w:rsidR="003C7B35">
        <w:rPr>
          <w:rFonts w:ascii="Times New Roman" w:hAnsi="Times New Roman"/>
          <w:sz w:val="24"/>
          <w:szCs w:val="24"/>
        </w:rPr>
        <w:t xml:space="preserve">vykonávacieho </w:t>
      </w:r>
      <w:r w:rsidRPr="005E3076" w:rsidR="009F4956">
        <w:rPr>
          <w:rFonts w:ascii="Times New Roman" w:hAnsi="Times New Roman"/>
          <w:sz w:val="24"/>
          <w:szCs w:val="24"/>
        </w:rPr>
        <w:t xml:space="preserve">právneho </w:t>
      </w:r>
      <w:r w:rsidRPr="005E3076" w:rsidR="003C7B35">
        <w:rPr>
          <w:rFonts w:ascii="Times New Roman" w:hAnsi="Times New Roman"/>
          <w:sz w:val="24"/>
          <w:szCs w:val="24"/>
        </w:rPr>
        <w:t xml:space="preserve">predpisu </w:t>
      </w:r>
      <w:r w:rsidRPr="005E3076" w:rsidR="00E4604E">
        <w:rPr>
          <w:rFonts w:ascii="Times New Roman" w:hAnsi="Times New Roman"/>
          <w:sz w:val="24"/>
          <w:szCs w:val="24"/>
        </w:rPr>
        <w:t xml:space="preserve">podľa </w:t>
      </w:r>
      <w:r w:rsidRPr="005E3076" w:rsidR="00E4604E">
        <w:rPr>
          <w:rFonts w:ascii="Times New Roman" w:hAnsi="Times New Roman"/>
          <w:sz w:val="24"/>
          <w:szCs w:val="24"/>
        </w:rPr>
        <w:fldChar w:fldCharType="begin"/>
      </w:r>
      <w:r w:rsidRPr="005E3076" w:rsidR="00E4604E">
        <w:rPr>
          <w:rFonts w:ascii="Times New Roman" w:hAnsi="Times New Roman"/>
          <w:sz w:val="24"/>
          <w:szCs w:val="24"/>
        </w:rPr>
        <w:instrText xml:space="preserve"> REF _Ref464114179 \h </w:instrText>
      </w:r>
      <w:r w:rsidRPr="005E3076" w:rsidR="00366159">
        <w:rPr>
          <w:rFonts w:ascii="Times New Roman" w:hAnsi="Times New Roman"/>
          <w:sz w:val="24"/>
          <w:szCs w:val="24"/>
        </w:rPr>
        <w:instrText xml:space="preserve"> \* MERGEFORMAT </w:instrText>
      </w:r>
      <w:r w:rsidRPr="005E3076" w:rsidR="00E4604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4604E">
        <w:rPr>
          <w:rFonts w:ascii="Times New Roman" w:hAnsi="Times New Roman"/>
          <w:sz w:val="24"/>
          <w:szCs w:val="24"/>
        </w:rPr>
        <w:fldChar w:fldCharType="end"/>
      </w:r>
      <w:r w:rsidRPr="00A10F5D" w:rsidR="00E4604E">
        <w:rPr>
          <w:rFonts w:ascii="Times New Roman" w:hAnsi="Times New Roman"/>
          <w:sz w:val="24"/>
          <w:szCs w:val="24"/>
        </w:rPr>
        <w:t xml:space="preserve"> ods. 3 písm. k) </w:t>
      </w:r>
      <w:r w:rsidRPr="005E3076" w:rsidR="003C7B35">
        <w:rPr>
          <w:rFonts w:ascii="Times New Roman" w:hAnsi="Times New Roman"/>
          <w:sz w:val="24"/>
          <w:szCs w:val="24"/>
        </w:rPr>
        <w:t>a</w:t>
      </w:r>
      <w:r w:rsidRPr="005E3076" w:rsidR="009F4956">
        <w:rPr>
          <w:rFonts w:ascii="Times New Roman" w:hAnsi="Times New Roman"/>
          <w:sz w:val="24"/>
          <w:szCs w:val="24"/>
        </w:rPr>
        <w:t> </w:t>
      </w:r>
      <w:r w:rsidRPr="005E3076" w:rsidR="00F461C5">
        <w:rPr>
          <w:rFonts w:ascii="Times New Roman" w:hAnsi="Times New Roman"/>
          <w:sz w:val="24"/>
          <w:szCs w:val="24"/>
        </w:rPr>
        <w:t>zaznamenávať</w:t>
      </w:r>
      <w:r w:rsidRPr="005E3076" w:rsidR="009F4956">
        <w:rPr>
          <w:rFonts w:ascii="Times New Roman" w:hAnsi="Times New Roman"/>
          <w:sz w:val="24"/>
          <w:szCs w:val="24"/>
        </w:rPr>
        <w:t xml:space="preserve"> </w:t>
      </w:r>
      <w:r w:rsidRPr="005E3076" w:rsidR="00F461C5">
        <w:rPr>
          <w:rFonts w:ascii="Times New Roman" w:hAnsi="Times New Roman"/>
          <w:sz w:val="24"/>
          <w:szCs w:val="24"/>
        </w:rPr>
        <w:t>údaje o vykonaných odborných dozoroch</w:t>
      </w:r>
      <w:r w:rsidRPr="005E3076" w:rsidR="00F461C5">
        <w:rPr>
          <w:rFonts w:ascii="Times New Roman" w:hAnsi="Times New Roman"/>
          <w:sz w:val="24"/>
          <w:szCs w:val="24"/>
          <w:lang w:eastAsia="sk-SK"/>
        </w:rPr>
        <w:t xml:space="preserve"> </w:t>
      </w:r>
      <w:r w:rsidRPr="005E3076">
        <w:rPr>
          <w:rFonts w:ascii="Times New Roman" w:hAnsi="Times New Roman"/>
          <w:sz w:val="24"/>
          <w:szCs w:val="24"/>
          <w:lang w:eastAsia="sk-SK"/>
        </w:rPr>
        <w:t>v</w:t>
      </w:r>
      <w:r w:rsidRPr="005E3076" w:rsidR="00C90E7F">
        <w:rPr>
          <w:rFonts w:ascii="Times New Roman" w:hAnsi="Times New Roman"/>
          <w:sz w:val="24"/>
          <w:szCs w:val="24"/>
          <w:lang w:eastAsia="sk-SK"/>
        </w:rPr>
        <w:t> cestnom informačnom systéme</w:t>
      </w:r>
      <w:r w:rsidRPr="005E3076">
        <w:rPr>
          <w:rFonts w:ascii="Times New Roman" w:hAnsi="Times New Roman"/>
          <w:sz w:val="24"/>
          <w:szCs w:val="24"/>
          <w:lang w:eastAsia="sk-SK"/>
        </w:rPr>
        <w:t>,</w:t>
      </w:r>
    </w:p>
    <w:p w:rsidR="00A60DE5"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sidR="00671FEC">
        <w:rPr>
          <w:rFonts w:ascii="Times New Roman" w:hAnsi="Times New Roman"/>
          <w:sz w:val="24"/>
          <w:szCs w:val="24"/>
          <w:lang w:eastAsia="sk-SK"/>
        </w:rPr>
        <w:t xml:space="preserve">overovať </w:t>
      </w:r>
      <w:r w:rsidRPr="005E3076" w:rsidR="00115EE2">
        <w:rPr>
          <w:rFonts w:ascii="Times New Roman" w:hAnsi="Times New Roman"/>
          <w:sz w:val="24"/>
          <w:szCs w:val="24"/>
          <w:lang w:eastAsia="sk-SK"/>
        </w:rPr>
        <w:t>vhodnosť zariadení na použitie pri kontrol</w:t>
      </w:r>
      <w:r w:rsidRPr="005E3076" w:rsidR="006E6F9F">
        <w:rPr>
          <w:rFonts w:ascii="Times New Roman" w:hAnsi="Times New Roman"/>
          <w:sz w:val="24"/>
          <w:szCs w:val="24"/>
          <w:lang w:eastAsia="sk-SK"/>
        </w:rPr>
        <w:t>e</w:t>
      </w:r>
      <w:r w:rsidRPr="005E3076" w:rsidR="00115EE2">
        <w:rPr>
          <w:rFonts w:ascii="Times New Roman" w:hAnsi="Times New Roman"/>
          <w:sz w:val="24"/>
          <w:szCs w:val="24"/>
          <w:lang w:eastAsia="sk-SK"/>
        </w:rPr>
        <w:t xml:space="preserve"> originality a o výsledku spracovať správu; o vykonaných overeniach vedie evidenciu v celoštátnom informačnom systéme kontrol originality,</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základné školenia a doškoľovacie kurzy podmieňujúce vykonávanie kontrol</w:t>
      </w:r>
      <w:r w:rsidRPr="005E3076" w:rsidR="006E6F9F">
        <w:rPr>
          <w:rFonts w:ascii="Times New Roman" w:hAnsi="Times New Roman"/>
          <w:sz w:val="24"/>
          <w:szCs w:val="24"/>
          <w:lang w:eastAsia="sk-SK"/>
        </w:rPr>
        <w:t>y</w:t>
      </w:r>
      <w:r w:rsidRPr="005E3076">
        <w:rPr>
          <w:rFonts w:ascii="Times New Roman" w:hAnsi="Times New Roman"/>
          <w:sz w:val="24"/>
          <w:szCs w:val="24"/>
          <w:lang w:eastAsia="sk-SK"/>
        </w:rPr>
        <w:t xml:space="preserve"> originality</w:t>
      </w:r>
      <w:r w:rsidRPr="005E3076" w:rsidR="00342145">
        <w:rPr>
          <w:rFonts w:ascii="Times New Roman" w:hAnsi="Times New Roman"/>
          <w:sz w:val="24"/>
          <w:szCs w:val="24"/>
          <w:lang w:eastAsia="sk-SK"/>
        </w:rPr>
        <w:t>, vydávať potvrdenia o</w:t>
      </w:r>
      <w:r w:rsidRPr="005E3076" w:rsidR="00E2371C">
        <w:rPr>
          <w:rFonts w:ascii="Times New Roman" w:hAnsi="Times New Roman"/>
          <w:sz w:val="24"/>
          <w:szCs w:val="24"/>
          <w:lang w:eastAsia="sk-SK"/>
        </w:rPr>
        <w:t xml:space="preserve"> ich </w:t>
      </w:r>
      <w:r w:rsidRPr="005E3076" w:rsidR="00342145">
        <w:rPr>
          <w:rFonts w:ascii="Times New Roman" w:hAnsi="Times New Roman"/>
          <w:sz w:val="24"/>
          <w:szCs w:val="24"/>
          <w:lang w:eastAsia="sk-SK"/>
        </w:rPr>
        <w:t xml:space="preserve">absolvovaní </w:t>
      </w:r>
      <w:r w:rsidRPr="005E3076">
        <w:rPr>
          <w:rFonts w:ascii="Times New Roman" w:hAnsi="Times New Roman"/>
          <w:sz w:val="24"/>
          <w:szCs w:val="24"/>
          <w:lang w:eastAsia="sk-SK"/>
        </w:rPr>
        <w:t>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v spolupráci s typovým schvaľovacím orgánom skúšky z odbornej spôsobilosti technikov kontroly</w:t>
      </w:r>
      <w:r w:rsidRPr="005E3076" w:rsidR="00C90E7F">
        <w:rPr>
          <w:rFonts w:ascii="Times New Roman" w:hAnsi="Times New Roman"/>
          <w:sz w:val="24"/>
          <w:szCs w:val="24"/>
          <w:lang w:eastAsia="sk-SK"/>
        </w:rPr>
        <w:t xml:space="preserve"> originality</w:t>
      </w:r>
      <w:r w:rsidRPr="005E3076" w:rsidR="00060C3B">
        <w:rPr>
          <w:rFonts w:ascii="Times New Roman" w:hAnsi="Times New Roman"/>
          <w:sz w:val="24"/>
          <w:szCs w:val="24"/>
        </w:rPr>
        <w:t xml:space="preserve"> </w:t>
      </w:r>
      <w:r w:rsidRPr="005E3076">
        <w:rPr>
          <w:rFonts w:ascii="Times New Roman" w:hAnsi="Times New Roman"/>
          <w:sz w:val="24"/>
          <w:szCs w:val="24"/>
          <w:lang w:eastAsia="sk-SK"/>
        </w:rPr>
        <w:t>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spravovať údaje o výsledkoch kontrol</w:t>
      </w:r>
      <w:r w:rsidRPr="005E3076" w:rsidR="006E6F9F">
        <w:rPr>
          <w:rFonts w:ascii="Times New Roman" w:hAnsi="Times New Roman"/>
          <w:sz w:val="24"/>
          <w:szCs w:val="24"/>
          <w:lang w:eastAsia="sk-SK"/>
        </w:rPr>
        <w:t>y</w:t>
      </w:r>
      <w:r w:rsidRPr="005E3076">
        <w:rPr>
          <w:rFonts w:ascii="Times New Roman" w:hAnsi="Times New Roman"/>
          <w:sz w:val="24"/>
          <w:szCs w:val="24"/>
          <w:lang w:eastAsia="sk-SK"/>
        </w:rPr>
        <w:t xml:space="preserve"> originality, vyhodnotení vozidiel, vyhodnotení identifikátorov vozidiel, vyhodnotení požadovaných dokladov, vyhodnotení údajov v príslušných informačných systémoch podľa odseku 3 a záveroch o</w:t>
      </w:r>
      <w:r w:rsidRPr="005E3076" w:rsidR="00DF6044">
        <w:rPr>
          <w:rFonts w:ascii="Times New Roman" w:hAnsi="Times New Roman"/>
          <w:sz w:val="24"/>
          <w:szCs w:val="24"/>
          <w:lang w:eastAsia="sk-SK"/>
        </w:rPr>
        <w:t xml:space="preserve"> </w:t>
      </w:r>
      <w:r w:rsidRPr="005E3076">
        <w:rPr>
          <w:rFonts w:ascii="Times New Roman" w:hAnsi="Times New Roman"/>
          <w:sz w:val="24"/>
          <w:szCs w:val="24"/>
          <w:lang w:eastAsia="sk-SK"/>
        </w:rPr>
        <w:t xml:space="preserve">spôsobilosti, dočasnej spôsobilosti alebo nespôsobilosti </w:t>
      </w:r>
      <w:r w:rsidRPr="005E3076" w:rsidR="0041678B">
        <w:rPr>
          <w:rFonts w:ascii="Times New Roman" w:hAnsi="Times New Roman"/>
          <w:sz w:val="24"/>
          <w:szCs w:val="24"/>
          <w:lang w:eastAsia="sk-SK"/>
        </w:rPr>
        <w:t xml:space="preserve">vozidiel </w:t>
      </w:r>
      <w:r w:rsidRPr="005E3076">
        <w:rPr>
          <w:rFonts w:ascii="Times New Roman" w:hAnsi="Times New Roman"/>
          <w:sz w:val="24"/>
          <w:szCs w:val="24"/>
          <w:lang w:eastAsia="sk-SK"/>
        </w:rPr>
        <w:t xml:space="preserve">na </w:t>
      </w:r>
      <w:r w:rsidRPr="005E3076" w:rsidR="000A534D">
        <w:rPr>
          <w:rFonts w:ascii="Times New Roman" w:hAnsi="Times New Roman"/>
          <w:sz w:val="24"/>
          <w:szCs w:val="24"/>
          <w:lang w:eastAsia="sk-SK"/>
        </w:rPr>
        <w:t>prevádzku v cestnej premávke</w:t>
      </w:r>
      <w:r w:rsidRPr="005E3076">
        <w:rPr>
          <w:rFonts w:ascii="Times New Roman" w:hAnsi="Times New Roman"/>
          <w:sz w:val="24"/>
          <w:szCs w:val="24"/>
          <w:lang w:eastAsia="sk-SK"/>
        </w:rPr>
        <w:t xml:space="preserve"> </w:t>
      </w:r>
      <w:r w:rsidRPr="005E3076" w:rsidR="00B33E66">
        <w:rPr>
          <w:rFonts w:ascii="Times New Roman" w:hAnsi="Times New Roman"/>
          <w:sz w:val="24"/>
          <w:szCs w:val="24"/>
          <w:lang w:eastAsia="sk-SK"/>
        </w:rPr>
        <w:t xml:space="preserve">alebo záveroch o splnení podmienok, splnení podmienok s chybami alebo nesplnení podmienok vozidiel v cestnej premávke </w:t>
      </w:r>
      <w:r w:rsidRPr="005E3076">
        <w:rPr>
          <w:rFonts w:ascii="Times New Roman" w:hAnsi="Times New Roman"/>
          <w:sz w:val="24"/>
          <w:szCs w:val="24"/>
          <w:lang w:eastAsia="sk-SK"/>
        </w:rPr>
        <w:t>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w:t>
      </w:r>
      <w:r w:rsidRPr="005E3076" w:rsidR="00DF6044">
        <w:rPr>
          <w:rFonts w:ascii="Times New Roman" w:hAnsi="Times New Roman"/>
          <w:sz w:val="24"/>
          <w:szCs w:val="24"/>
          <w:lang w:eastAsia="sk-SK"/>
        </w:rPr>
        <w:t xml:space="preserve"> </w:t>
      </w:r>
      <w:r w:rsidRPr="005E3076">
        <w:rPr>
          <w:rFonts w:ascii="Times New Roman" w:hAnsi="Times New Roman"/>
          <w:sz w:val="24"/>
          <w:szCs w:val="24"/>
          <w:lang w:eastAsia="sk-SK"/>
        </w:rPr>
        <w:t>systéme kontrol originality</w:t>
      </w:r>
      <w:r w:rsidRPr="005E3076" w:rsidR="00DF6044">
        <w:rPr>
          <w:rFonts w:ascii="Times New Roman" w:hAnsi="Times New Roman"/>
          <w:sz w:val="24"/>
          <w:szCs w:val="24"/>
          <w:lang w:eastAsia="sk-SK"/>
        </w:rPr>
        <w:t xml:space="preserve"> </w:t>
      </w:r>
      <w:r w:rsidRPr="005E3076" w:rsidR="0039381B">
        <w:rPr>
          <w:rFonts w:ascii="Times New Roman" w:hAnsi="Times New Roman"/>
          <w:sz w:val="24"/>
          <w:szCs w:val="24"/>
        </w:rPr>
        <w:t xml:space="preserve">a poskytovať </w:t>
      </w:r>
      <w:r w:rsidRPr="005E3076" w:rsidR="003E5F93">
        <w:rPr>
          <w:rFonts w:ascii="Times New Roman" w:hAnsi="Times New Roman"/>
          <w:sz w:val="24"/>
          <w:szCs w:val="24"/>
        </w:rPr>
        <w:t xml:space="preserve">ich </w:t>
      </w:r>
      <w:r w:rsidRPr="005E3076" w:rsidR="0039381B">
        <w:rPr>
          <w:rFonts w:ascii="Times New Roman" w:hAnsi="Times New Roman"/>
          <w:sz w:val="24"/>
          <w:szCs w:val="24"/>
        </w:rPr>
        <w:t xml:space="preserve">osobám </w:t>
      </w:r>
      <w:r w:rsidRPr="005E3076" w:rsidR="00A405D1">
        <w:rPr>
          <w:rFonts w:ascii="Times New Roman" w:hAnsi="Times New Roman"/>
          <w:sz w:val="24"/>
          <w:szCs w:val="24"/>
        </w:rPr>
        <w:t>ustanoveným</w:t>
      </w:r>
      <w:r w:rsidRPr="005E3076" w:rsidR="0039381B">
        <w:rPr>
          <w:rFonts w:ascii="Times New Roman" w:hAnsi="Times New Roman"/>
          <w:sz w:val="24"/>
          <w:szCs w:val="24"/>
        </w:rPr>
        <w:t xml:space="preserve"> </w:t>
      </w:r>
      <w:r w:rsidRPr="005E3076" w:rsidR="00D23056">
        <w:rPr>
          <w:rFonts w:ascii="Times New Roman" w:hAnsi="Times New Roman"/>
          <w:sz w:val="24"/>
          <w:szCs w:val="24"/>
        </w:rPr>
        <w:t>vykonávacím právnym predpisom</w:t>
      </w:r>
      <w:r w:rsidRPr="005E3076" w:rsidR="005F2432">
        <w:rPr>
          <w:rFonts w:ascii="Times New Roman" w:hAnsi="Times New Roman"/>
          <w:sz w:val="24"/>
          <w:szCs w:val="24"/>
        </w:rPr>
        <w:t xml:space="preserve"> podľa </w:t>
      </w:r>
      <w:r w:rsidRPr="005E3076" w:rsidR="005F2432">
        <w:rPr>
          <w:rFonts w:ascii="Times New Roman" w:hAnsi="Times New Roman"/>
          <w:sz w:val="24"/>
          <w:szCs w:val="24"/>
        </w:rPr>
        <w:fldChar w:fldCharType="begin"/>
      </w:r>
      <w:r w:rsidRPr="005E3076" w:rsidR="005F2432">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5F243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F2432">
        <w:rPr>
          <w:rFonts w:ascii="Times New Roman" w:hAnsi="Times New Roman"/>
          <w:sz w:val="24"/>
          <w:szCs w:val="24"/>
        </w:rPr>
        <w:fldChar w:fldCharType="end"/>
      </w:r>
      <w:r w:rsidRPr="00A10F5D" w:rsidR="005F2432">
        <w:rPr>
          <w:rFonts w:ascii="Times New Roman" w:hAnsi="Times New Roman"/>
          <w:sz w:val="24"/>
          <w:szCs w:val="24"/>
        </w:rPr>
        <w:t xml:space="preserve"> ods. 3 písm. i)</w:t>
      </w:r>
      <w:r w:rsidRPr="005E3076">
        <w:rPr>
          <w:rFonts w:ascii="Times New Roman" w:hAnsi="Times New Roman"/>
          <w:sz w:val="24"/>
          <w:szCs w:val="24"/>
          <w:lang w:eastAsia="sk-SK"/>
        </w:rPr>
        <w:t>; so</w:t>
      </w:r>
      <w:r w:rsidRPr="005E3076" w:rsidR="009F4956">
        <w:rPr>
          <w:rFonts w:ascii="Times New Roman" w:hAnsi="Times New Roman"/>
          <w:sz w:val="24"/>
          <w:szCs w:val="24"/>
          <w:lang w:eastAsia="sk-SK"/>
        </w:rPr>
        <w:t> </w:t>
      </w:r>
      <w:r w:rsidRPr="005E3076">
        <w:rPr>
          <w:rFonts w:ascii="Times New Roman" w:hAnsi="Times New Roman"/>
          <w:sz w:val="24"/>
          <w:szCs w:val="24"/>
          <w:lang w:eastAsia="sk-SK"/>
        </w:rPr>
        <w:t xml:space="preserve">súhlasom ministerstva </w:t>
      </w:r>
      <w:r w:rsidRPr="005E3076" w:rsidR="003C7010">
        <w:rPr>
          <w:rFonts w:ascii="Times New Roman" w:hAnsi="Times New Roman"/>
          <w:sz w:val="24"/>
          <w:szCs w:val="24"/>
        </w:rPr>
        <w:t xml:space="preserve">dopravy </w:t>
      </w:r>
      <w:r w:rsidRPr="005E3076">
        <w:rPr>
          <w:rFonts w:ascii="Times New Roman" w:hAnsi="Times New Roman"/>
          <w:sz w:val="24"/>
          <w:szCs w:val="24"/>
          <w:lang w:eastAsia="sk-SK"/>
        </w:rPr>
        <w:t xml:space="preserve">môže </w:t>
      </w:r>
      <w:r w:rsidRPr="005E3076" w:rsidR="00B33E66">
        <w:rPr>
          <w:rFonts w:ascii="Times New Roman" w:hAnsi="Times New Roman"/>
          <w:sz w:val="24"/>
          <w:szCs w:val="24"/>
          <w:lang w:eastAsia="sk-SK"/>
        </w:rPr>
        <w:t xml:space="preserve">tieto údaje </w:t>
      </w:r>
      <w:r w:rsidRPr="005E3076" w:rsidR="003C022C">
        <w:rPr>
          <w:rFonts w:ascii="Times New Roman" w:hAnsi="Times New Roman"/>
          <w:sz w:val="24"/>
          <w:szCs w:val="24"/>
          <w:lang w:eastAsia="sk-SK"/>
        </w:rPr>
        <w:t>zverejniť</w:t>
      </w:r>
      <w:r w:rsidRPr="005E3076">
        <w:rPr>
          <w:rFonts w:ascii="Times New Roman" w:hAnsi="Times New Roman"/>
          <w:sz w:val="24"/>
          <w:szCs w:val="24"/>
          <w:lang w:eastAsia="sk-SK"/>
        </w:rPr>
        <w:t xml:space="preserve"> na</w:t>
      </w:r>
      <w:r w:rsidRPr="005E3076" w:rsidR="00DD460D">
        <w:rPr>
          <w:rFonts w:ascii="Times New Roman" w:hAnsi="Times New Roman"/>
          <w:sz w:val="24"/>
          <w:szCs w:val="24"/>
          <w:lang w:eastAsia="sk-SK"/>
        </w:rPr>
        <w:t> </w:t>
      </w:r>
      <w:r w:rsidRPr="005E3076">
        <w:rPr>
          <w:rFonts w:ascii="Times New Roman" w:hAnsi="Times New Roman"/>
          <w:sz w:val="24"/>
          <w:szCs w:val="24"/>
          <w:lang w:eastAsia="sk-SK"/>
        </w:rPr>
        <w:t>svojom webovom sídle alebo poskytovať tretím osobám v</w:t>
      </w:r>
      <w:r w:rsidRPr="005E3076" w:rsidR="00DF6044">
        <w:rPr>
          <w:rFonts w:ascii="Times New Roman" w:hAnsi="Times New Roman"/>
          <w:sz w:val="24"/>
          <w:szCs w:val="24"/>
          <w:lang w:eastAsia="sk-SK"/>
        </w:rPr>
        <w:t> </w:t>
      </w:r>
      <w:r w:rsidRPr="005E3076">
        <w:rPr>
          <w:rFonts w:ascii="Times New Roman" w:hAnsi="Times New Roman"/>
          <w:sz w:val="24"/>
          <w:szCs w:val="24"/>
          <w:lang w:eastAsia="sk-SK"/>
        </w:rPr>
        <w:t>elektronickej</w:t>
      </w:r>
      <w:r w:rsidRPr="005E3076" w:rsidR="00DF6044">
        <w:rPr>
          <w:rFonts w:ascii="Times New Roman" w:hAnsi="Times New Roman"/>
          <w:sz w:val="24"/>
          <w:szCs w:val="24"/>
          <w:lang w:eastAsia="sk-SK"/>
        </w:rPr>
        <w:t xml:space="preserve"> </w:t>
      </w:r>
      <w:r w:rsidRPr="005E3076">
        <w:rPr>
          <w:rFonts w:ascii="Times New Roman" w:hAnsi="Times New Roman"/>
          <w:sz w:val="24"/>
          <w:szCs w:val="24"/>
          <w:lang w:eastAsia="sk-SK"/>
        </w:rPr>
        <w:t>forme,</w:t>
      </w:r>
    </w:p>
    <w:p w:rsidR="00FC4596" w:rsidP="00FC4596">
      <w:pPr>
        <w:pStyle w:val="Odstavecseseznamem"/>
        <w:numPr>
          <w:numId w:val="148"/>
        </w:numPr>
        <w:tabs>
          <w:tab w:val="left" w:pos="709"/>
        </w:tabs>
        <w:bidi w:val="0"/>
        <w:spacing w:after="0" w:line="240" w:lineRule="auto"/>
        <w:jc w:val="both"/>
        <w:rPr>
          <w:rFonts w:ascii="Times New Roman" w:hAnsi="Times New Roman"/>
          <w:sz w:val="24"/>
          <w:szCs w:val="24"/>
        </w:rPr>
      </w:pPr>
      <w:r w:rsidRPr="00FC4596" w:rsidR="00671FEC">
        <w:rPr>
          <w:rFonts w:ascii="Times New Roman" w:hAnsi="Times New Roman"/>
          <w:sz w:val="24"/>
          <w:szCs w:val="24"/>
        </w:rPr>
        <w:t xml:space="preserve">spravovať údaje </w:t>
      </w:r>
      <w:r w:rsidRPr="00FC4596" w:rsidR="00B96002">
        <w:rPr>
          <w:rFonts w:ascii="Times New Roman" w:hAnsi="Times New Roman"/>
          <w:sz w:val="24"/>
          <w:szCs w:val="24"/>
        </w:rPr>
        <w:t xml:space="preserve">zasielané povinnými osobami podľa </w:t>
      </w:r>
      <w:r w:rsidRPr="00563AD6" w:rsidR="00B96002">
        <w:rPr>
          <w:rFonts w:ascii="Times New Roman" w:hAnsi="Times New Roman"/>
          <w:sz w:val="24"/>
          <w:szCs w:val="24"/>
        </w:rPr>
        <w:fldChar w:fldCharType="begin"/>
      </w:r>
      <w:r w:rsidRPr="00563AD6" w:rsidR="00B96002">
        <w:rPr>
          <w:rFonts w:ascii="Times New Roman" w:hAnsi="Times New Roman"/>
          <w:sz w:val="24"/>
          <w:szCs w:val="24"/>
        </w:rPr>
        <w:instrText xml:space="preserve"> REF _Ref471204945 \h </w:instrText>
      </w:r>
      <w:r w:rsidRPr="00563AD6" w:rsidR="00B96002">
        <w:rPr>
          <w:rFonts w:ascii="Times New Roman" w:hAnsi="Times New Roman"/>
          <w:sz w:val="24"/>
          <w:szCs w:val="24"/>
        </w:rPr>
        <w:instrText xml:space="preserve"> \* MERGEFORMAT </w:instrText>
      </w:r>
      <w:r w:rsidRPr="00563AD6" w:rsidR="00B9600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48</w:t>
      </w:r>
      <w:r w:rsidRPr="00563AD6" w:rsidR="00B96002">
        <w:rPr>
          <w:rFonts w:ascii="Times New Roman" w:hAnsi="Times New Roman"/>
          <w:sz w:val="24"/>
          <w:szCs w:val="24"/>
        </w:rPr>
        <w:fldChar w:fldCharType="end"/>
      </w:r>
      <w:r w:rsidRPr="00FC4596" w:rsidR="00B96002">
        <w:rPr>
          <w:rFonts w:ascii="Times New Roman" w:hAnsi="Times New Roman"/>
          <w:sz w:val="24"/>
          <w:szCs w:val="24"/>
        </w:rPr>
        <w:t xml:space="preserve"> ods. 3 </w:t>
      </w:r>
      <w:r w:rsidRPr="00FC4596" w:rsidR="00671FEC">
        <w:rPr>
          <w:rFonts w:ascii="Times New Roman" w:hAnsi="Times New Roman"/>
          <w:sz w:val="24"/>
          <w:szCs w:val="24"/>
        </w:rPr>
        <w:t xml:space="preserve">o prevádzkových záznamoch vozidiel vrátane údajov </w:t>
      </w:r>
      <w:r w:rsidRPr="00EF338C" w:rsidR="00D50ABD">
        <w:rPr>
          <w:rFonts w:ascii="Times New Roman" w:hAnsi="Times New Roman"/>
          <w:sz w:val="24"/>
          <w:szCs w:val="24"/>
        </w:rPr>
        <w:t xml:space="preserve">zobrazovanej hodnoty </w:t>
      </w:r>
      <w:r w:rsidRPr="00D47C5D" w:rsidR="00671FEC">
        <w:rPr>
          <w:rFonts w:ascii="Times New Roman" w:hAnsi="Times New Roman"/>
          <w:sz w:val="24"/>
          <w:szCs w:val="24"/>
        </w:rPr>
        <w:t xml:space="preserve">z </w:t>
      </w:r>
      <w:r w:rsidRPr="00EC06D3" w:rsidR="007A1942">
        <w:rPr>
          <w:rFonts w:ascii="Times New Roman" w:hAnsi="Times New Roman"/>
          <w:sz w:val="24"/>
          <w:szCs w:val="24"/>
        </w:rPr>
        <w:t>odometrov</w:t>
      </w:r>
      <w:r w:rsidRPr="00EC06D3" w:rsidR="00FF4567">
        <w:rPr>
          <w:rFonts w:ascii="Times New Roman" w:hAnsi="Times New Roman"/>
          <w:sz w:val="24"/>
          <w:szCs w:val="24"/>
        </w:rPr>
        <w:t xml:space="preserve"> </w:t>
      </w:r>
      <w:r w:rsidRPr="00BF4F03" w:rsidR="007A1942">
        <w:rPr>
          <w:rFonts w:ascii="Times New Roman" w:hAnsi="Times New Roman"/>
          <w:sz w:val="24"/>
          <w:szCs w:val="24"/>
        </w:rPr>
        <w:t>cestných motorových vozidiel</w:t>
      </w:r>
      <w:r w:rsidRPr="009259A8" w:rsidR="00671FEC">
        <w:rPr>
          <w:rFonts w:ascii="Times New Roman" w:hAnsi="Times New Roman"/>
          <w:sz w:val="24"/>
          <w:szCs w:val="24"/>
        </w:rPr>
        <w:t xml:space="preserve"> v registri prevádzk</w:t>
      </w:r>
      <w:r w:rsidRPr="00C47100" w:rsidR="00671FEC">
        <w:rPr>
          <w:rFonts w:ascii="Times New Roman" w:hAnsi="Times New Roman"/>
          <w:sz w:val="24"/>
          <w:szCs w:val="24"/>
        </w:rPr>
        <w:t xml:space="preserve">ových záznamov vozidiel </w:t>
      </w:r>
      <w:r w:rsidRPr="00C47100" w:rsidR="00FF4567">
        <w:rPr>
          <w:rFonts w:ascii="Times New Roman" w:hAnsi="Times New Roman"/>
          <w:sz w:val="24"/>
          <w:szCs w:val="24"/>
        </w:rPr>
        <w:t>(</w:t>
      </w:r>
      <w:r w:rsidRPr="00563AD6" w:rsidR="00FF4567">
        <w:rPr>
          <w:rFonts w:ascii="Times New Roman" w:hAnsi="Times New Roman"/>
          <w:sz w:val="24"/>
          <w:szCs w:val="24"/>
        </w:rPr>
        <w:fldChar w:fldCharType="begin"/>
      </w:r>
      <w:r w:rsidRPr="00563AD6" w:rsidR="00FF4567">
        <w:rPr>
          <w:rFonts w:ascii="Times New Roman" w:hAnsi="Times New Roman"/>
          <w:sz w:val="24"/>
          <w:szCs w:val="24"/>
        </w:rPr>
        <w:instrText xml:space="preserve"> REF _Ref471204945 \h </w:instrText>
      </w:r>
      <w:r w:rsidRPr="00563AD6" w:rsidR="00DE6AFE">
        <w:rPr>
          <w:rFonts w:ascii="Times New Roman" w:hAnsi="Times New Roman"/>
          <w:sz w:val="24"/>
          <w:szCs w:val="24"/>
        </w:rPr>
        <w:instrText xml:space="preserve"> \* MERGEFORMAT </w:instrText>
      </w:r>
      <w:r w:rsidRPr="00563AD6" w:rsidR="00FF456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48</w:t>
      </w:r>
      <w:r w:rsidRPr="00563AD6" w:rsidR="00FF4567">
        <w:rPr>
          <w:rFonts w:ascii="Times New Roman" w:hAnsi="Times New Roman"/>
          <w:sz w:val="24"/>
          <w:szCs w:val="24"/>
        </w:rPr>
        <w:fldChar w:fldCharType="end"/>
      </w:r>
      <w:r w:rsidRPr="00FC4596" w:rsidR="00FF4567">
        <w:rPr>
          <w:rFonts w:ascii="Times New Roman" w:hAnsi="Times New Roman"/>
          <w:sz w:val="24"/>
          <w:szCs w:val="24"/>
        </w:rPr>
        <w:t xml:space="preserve">) </w:t>
      </w:r>
      <w:r w:rsidRPr="00FC4596" w:rsidR="00671FEC">
        <w:rPr>
          <w:rFonts w:ascii="Times New Roman" w:hAnsi="Times New Roman"/>
          <w:sz w:val="24"/>
          <w:szCs w:val="24"/>
        </w:rPr>
        <w:t>s</w:t>
      </w:r>
      <w:r w:rsidRPr="00FC4596" w:rsidR="00DD460D">
        <w:rPr>
          <w:rFonts w:ascii="Times New Roman" w:hAnsi="Times New Roman"/>
          <w:sz w:val="24"/>
          <w:szCs w:val="24"/>
        </w:rPr>
        <w:t> </w:t>
      </w:r>
      <w:r w:rsidRPr="00FC4596" w:rsidR="00671FEC">
        <w:rPr>
          <w:rFonts w:ascii="Times New Roman" w:hAnsi="Times New Roman"/>
          <w:sz w:val="24"/>
          <w:szCs w:val="24"/>
        </w:rPr>
        <w:t xml:space="preserve">celoštátnou pôsobnosťou pre kontrolu </w:t>
      </w:r>
      <w:r w:rsidRPr="00EF338C" w:rsidR="00E828A8">
        <w:rPr>
          <w:rFonts w:ascii="Times New Roman" w:hAnsi="Times New Roman"/>
          <w:sz w:val="24"/>
          <w:szCs w:val="24"/>
        </w:rPr>
        <w:t>originality</w:t>
      </w:r>
      <w:r w:rsidRPr="00D47C5D" w:rsidR="00671FEC">
        <w:rPr>
          <w:rFonts w:ascii="Times New Roman" w:hAnsi="Times New Roman"/>
          <w:sz w:val="24"/>
          <w:szCs w:val="24"/>
        </w:rPr>
        <w:t xml:space="preserve"> a</w:t>
      </w:r>
      <w:r w:rsidRPr="00EC06D3" w:rsidR="0073655B">
        <w:rPr>
          <w:rFonts w:ascii="Times New Roman" w:hAnsi="Times New Roman"/>
          <w:sz w:val="24"/>
          <w:szCs w:val="24"/>
        </w:rPr>
        <w:t> </w:t>
      </w:r>
      <w:r w:rsidRPr="00EC06D3" w:rsidR="00671FEC">
        <w:rPr>
          <w:rFonts w:ascii="Times New Roman" w:hAnsi="Times New Roman"/>
          <w:sz w:val="24"/>
          <w:szCs w:val="24"/>
        </w:rPr>
        <w:t>pre</w:t>
      </w:r>
      <w:r w:rsidRPr="00BF4F03" w:rsidR="0073655B">
        <w:rPr>
          <w:rFonts w:ascii="Times New Roman" w:hAnsi="Times New Roman"/>
          <w:sz w:val="24"/>
          <w:szCs w:val="24"/>
        </w:rPr>
        <w:t> </w:t>
      </w:r>
      <w:r w:rsidRPr="009259A8" w:rsidR="00671FEC">
        <w:rPr>
          <w:rFonts w:ascii="Times New Roman" w:hAnsi="Times New Roman"/>
          <w:sz w:val="24"/>
          <w:szCs w:val="24"/>
        </w:rPr>
        <w:t>medzinárodný informačný systém vozidiel</w:t>
      </w:r>
      <w:r w:rsidRPr="00C47100" w:rsidR="00780043">
        <w:rPr>
          <w:rFonts w:ascii="Times New Roman" w:hAnsi="Times New Roman"/>
          <w:sz w:val="24"/>
          <w:szCs w:val="24"/>
        </w:rPr>
        <w:t>, zabezpečiť vývoj a prevádzku registra prevádzkových záznamov vozidiel</w:t>
      </w:r>
      <w:r w:rsidRPr="00C47100" w:rsidR="00671FEC">
        <w:rPr>
          <w:rFonts w:ascii="Times New Roman" w:hAnsi="Times New Roman"/>
          <w:sz w:val="24"/>
          <w:szCs w:val="24"/>
        </w:rPr>
        <w:t xml:space="preserve"> a</w:t>
      </w:r>
      <w:r w:rsidRPr="00C47100" w:rsidR="001946CF">
        <w:rPr>
          <w:rFonts w:ascii="Times New Roman" w:hAnsi="Times New Roman"/>
          <w:sz w:val="24"/>
          <w:szCs w:val="24"/>
        </w:rPr>
        <w:t> údaje z registra</w:t>
      </w:r>
      <w:r w:rsidRPr="00C47100" w:rsidR="005C40C4">
        <w:rPr>
          <w:rFonts w:ascii="Times New Roman" w:hAnsi="Times New Roman"/>
          <w:sz w:val="24"/>
          <w:szCs w:val="24"/>
        </w:rPr>
        <w:t xml:space="preserve"> </w:t>
      </w:r>
      <w:r w:rsidRPr="00C47100" w:rsidR="00671FEC">
        <w:rPr>
          <w:rFonts w:ascii="Times New Roman" w:hAnsi="Times New Roman"/>
          <w:sz w:val="24"/>
          <w:szCs w:val="24"/>
        </w:rPr>
        <w:t xml:space="preserve">poskytovať </w:t>
      </w:r>
      <w:r w:rsidRPr="00C47100" w:rsidR="002C70C5">
        <w:rPr>
          <w:rFonts w:ascii="Times New Roman" w:hAnsi="Times New Roman"/>
          <w:sz w:val="24"/>
          <w:szCs w:val="24"/>
        </w:rPr>
        <w:t xml:space="preserve">osobám </w:t>
      </w:r>
      <w:r w:rsidRPr="00C47100" w:rsidR="00A405D1">
        <w:rPr>
          <w:rFonts w:ascii="Times New Roman" w:hAnsi="Times New Roman"/>
          <w:sz w:val="24"/>
          <w:szCs w:val="24"/>
        </w:rPr>
        <w:t xml:space="preserve">ustanoveným </w:t>
      </w:r>
      <w:r w:rsidRPr="00C47100" w:rsidR="00D23056">
        <w:rPr>
          <w:rFonts w:ascii="Times New Roman" w:hAnsi="Times New Roman"/>
          <w:sz w:val="24"/>
          <w:szCs w:val="24"/>
        </w:rPr>
        <w:t>vykonávacím právnym predpisom</w:t>
      </w:r>
      <w:r w:rsidRPr="00C47100" w:rsidR="005F2432">
        <w:rPr>
          <w:rFonts w:ascii="Times New Roman" w:hAnsi="Times New Roman"/>
          <w:sz w:val="24"/>
          <w:szCs w:val="24"/>
        </w:rPr>
        <w:t xml:space="preserve"> podľa </w:t>
      </w:r>
      <w:r w:rsidRPr="00563AD6" w:rsidR="005F2432">
        <w:rPr>
          <w:rFonts w:ascii="Times New Roman" w:hAnsi="Times New Roman"/>
          <w:sz w:val="24"/>
          <w:szCs w:val="24"/>
        </w:rPr>
        <w:fldChar w:fldCharType="begin"/>
      </w:r>
      <w:r w:rsidRPr="00563AD6" w:rsidR="005F2432">
        <w:rPr>
          <w:rFonts w:ascii="Times New Roman" w:hAnsi="Times New Roman"/>
          <w:sz w:val="24"/>
          <w:szCs w:val="24"/>
        </w:rPr>
        <w:instrText xml:space="preserve"> REF _Ref464114179 \h </w:instrText>
      </w:r>
      <w:r w:rsidRPr="00563AD6" w:rsidR="003932BF">
        <w:rPr>
          <w:rFonts w:ascii="Times New Roman" w:hAnsi="Times New Roman"/>
          <w:sz w:val="24"/>
          <w:szCs w:val="24"/>
        </w:rPr>
        <w:instrText xml:space="preserve"> \* MERGEFORMAT </w:instrText>
      </w:r>
      <w:r w:rsidRPr="00563AD6" w:rsidR="005F243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63AD6" w:rsidR="005F2432">
        <w:rPr>
          <w:rFonts w:ascii="Times New Roman" w:hAnsi="Times New Roman"/>
          <w:sz w:val="24"/>
          <w:szCs w:val="24"/>
        </w:rPr>
        <w:fldChar w:fldCharType="end"/>
      </w:r>
      <w:r w:rsidRPr="00FC4596" w:rsidR="005F2432">
        <w:rPr>
          <w:rFonts w:ascii="Times New Roman" w:hAnsi="Times New Roman"/>
          <w:sz w:val="24"/>
          <w:szCs w:val="24"/>
        </w:rPr>
        <w:t xml:space="preserve"> ods. 3 písm. i)</w:t>
      </w:r>
      <w:r>
        <w:rPr>
          <w:rFonts w:ascii="Times New Roman" w:hAnsi="Times New Roman"/>
          <w:sz w:val="24"/>
          <w:szCs w:val="24"/>
        </w:rPr>
        <w:t>,</w:t>
      </w:r>
      <w:r w:rsidRPr="00FC4596" w:rsidR="00671FEC">
        <w:rPr>
          <w:rFonts w:ascii="Times New Roman" w:hAnsi="Times New Roman"/>
          <w:sz w:val="24"/>
          <w:szCs w:val="24"/>
        </w:rPr>
        <w:t xml:space="preserve"> </w:t>
      </w:r>
    </w:p>
    <w:p w:rsidR="00FF0F40" w:rsidRPr="00FC4596" w:rsidP="00FC4596">
      <w:pPr>
        <w:pStyle w:val="Odstavecseseznamem"/>
        <w:numPr>
          <w:numId w:val="148"/>
        </w:numPr>
        <w:tabs>
          <w:tab w:val="left" w:pos="709"/>
        </w:tabs>
        <w:bidi w:val="0"/>
        <w:spacing w:after="0" w:line="240" w:lineRule="auto"/>
        <w:jc w:val="both"/>
        <w:rPr>
          <w:rFonts w:ascii="Times New Roman" w:hAnsi="Times New Roman"/>
          <w:sz w:val="24"/>
          <w:szCs w:val="24"/>
        </w:rPr>
      </w:pPr>
      <w:r w:rsidRPr="00FC4596">
        <w:rPr>
          <w:rFonts w:ascii="Times New Roman" w:hAnsi="Times New Roman"/>
          <w:sz w:val="24"/>
          <w:szCs w:val="24"/>
        </w:rPr>
        <w:t>spracovávať</w:t>
      </w:r>
      <w:r w:rsidRPr="00FC4596" w:rsidR="00DD790D">
        <w:rPr>
          <w:rFonts w:ascii="Times New Roman" w:hAnsi="Times New Roman"/>
          <w:sz w:val="24"/>
          <w:szCs w:val="24"/>
        </w:rPr>
        <w:t xml:space="preserve"> údaje</w:t>
      </w:r>
      <w:r w:rsidRPr="00FC4596">
        <w:rPr>
          <w:rFonts w:ascii="Times New Roman" w:hAnsi="Times New Roman"/>
          <w:sz w:val="24"/>
          <w:szCs w:val="24"/>
        </w:rPr>
        <w:t xml:space="preserve"> z vystaveného osvedčenia o zhode COC a dodatočných technických údajov potrebných pre prihlásenie vozidla do evidencie vozidiel vyžadovaných jednotlivými členskými štátmi</w:t>
      </w:r>
      <w:r w:rsidRPr="00FC4596" w:rsidR="00DD460D">
        <w:rPr>
          <w:rFonts w:ascii="Times New Roman" w:hAnsi="Times New Roman"/>
          <w:sz w:val="24"/>
          <w:szCs w:val="24"/>
        </w:rPr>
        <w:t xml:space="preserve"> alebo zmluvnými štátmi</w:t>
      </w:r>
      <w:r w:rsidRPr="00FC4596">
        <w:rPr>
          <w:rFonts w:ascii="Times New Roman" w:hAnsi="Times New Roman"/>
          <w:sz w:val="24"/>
          <w:szCs w:val="24"/>
        </w:rPr>
        <w:t xml:space="preserve"> v registri osvedčení o zhode COC (</w:t>
      </w:r>
      <w:r w:rsidRPr="00563AD6">
        <w:rPr>
          <w:rFonts w:ascii="Times New Roman" w:hAnsi="Times New Roman"/>
          <w:sz w:val="24"/>
          <w:szCs w:val="24"/>
        </w:rPr>
        <w:fldChar w:fldCharType="begin"/>
      </w:r>
      <w:r w:rsidRPr="00563AD6">
        <w:rPr>
          <w:rFonts w:ascii="Times New Roman" w:hAnsi="Times New Roman"/>
          <w:sz w:val="24"/>
          <w:szCs w:val="24"/>
        </w:rPr>
        <w:instrText xml:space="preserve"> REF _Ref474912589 \h </w:instrText>
      </w:r>
      <w:r w:rsidRPr="00563AD6">
        <w:rPr>
          <w:rFonts w:ascii="Times New Roman" w:hAnsi="Times New Roman"/>
          <w:sz w:val="24"/>
          <w:szCs w:val="24"/>
        </w:rPr>
        <w:instrText xml:space="preserve"> \* MERGEFORMAT </w:instrText>
      </w:r>
      <w:r w:rsidRPr="00563AD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w:t>
      </w:r>
      <w:r w:rsidRPr="00563AD6">
        <w:rPr>
          <w:rFonts w:ascii="Times New Roman" w:hAnsi="Times New Roman"/>
          <w:sz w:val="24"/>
          <w:szCs w:val="24"/>
        </w:rPr>
        <w:fldChar w:fldCharType="end"/>
      </w:r>
      <w:r w:rsidRPr="00FC4596">
        <w:rPr>
          <w:rFonts w:ascii="Times New Roman" w:hAnsi="Times New Roman"/>
          <w:sz w:val="24"/>
          <w:szCs w:val="24"/>
        </w:rPr>
        <w:t xml:space="preserve">) s celoštátnou pôsobnosťou pre kontrolu originality a pre medzinárodný informačný systém vozidiel, zabezpečiť vývoj a prevádzku registra </w:t>
      </w:r>
      <w:r w:rsidRPr="00FC4596" w:rsidR="008D62D6">
        <w:rPr>
          <w:rFonts w:ascii="Times New Roman" w:hAnsi="Times New Roman"/>
          <w:sz w:val="24"/>
          <w:szCs w:val="24"/>
        </w:rPr>
        <w:t xml:space="preserve">osvedčení o zhode COC </w:t>
      </w:r>
      <w:r w:rsidRPr="00FC4596">
        <w:rPr>
          <w:rFonts w:ascii="Times New Roman" w:hAnsi="Times New Roman"/>
          <w:sz w:val="24"/>
          <w:szCs w:val="24"/>
        </w:rPr>
        <w:t xml:space="preserve">a údaje z registra poskytovať osobám </w:t>
      </w:r>
      <w:r w:rsidRPr="00FC4596" w:rsidR="00A405D1">
        <w:rPr>
          <w:rFonts w:ascii="Times New Roman" w:hAnsi="Times New Roman"/>
          <w:sz w:val="24"/>
          <w:szCs w:val="24"/>
        </w:rPr>
        <w:t>ustanoveným</w:t>
      </w:r>
      <w:r w:rsidRPr="00FC4596">
        <w:rPr>
          <w:rFonts w:ascii="Times New Roman" w:hAnsi="Times New Roman"/>
          <w:sz w:val="24"/>
          <w:szCs w:val="24"/>
        </w:rPr>
        <w:t xml:space="preserve"> </w:t>
      </w:r>
      <w:r w:rsidRPr="00FC4596" w:rsidR="00D23056">
        <w:rPr>
          <w:rFonts w:ascii="Times New Roman" w:hAnsi="Times New Roman"/>
          <w:sz w:val="24"/>
          <w:szCs w:val="24"/>
        </w:rPr>
        <w:t>vykonávacím právnym predpisom</w:t>
      </w:r>
      <w:r w:rsidRPr="00FC4596" w:rsidR="005F2432">
        <w:rPr>
          <w:rFonts w:ascii="Times New Roman" w:hAnsi="Times New Roman"/>
          <w:sz w:val="24"/>
          <w:szCs w:val="24"/>
        </w:rPr>
        <w:t xml:space="preserve"> podľa </w:t>
      </w:r>
      <w:r w:rsidRPr="00563AD6" w:rsidR="005F2432">
        <w:rPr>
          <w:rFonts w:ascii="Times New Roman" w:hAnsi="Times New Roman"/>
          <w:sz w:val="24"/>
          <w:szCs w:val="24"/>
        </w:rPr>
        <w:fldChar w:fldCharType="begin"/>
      </w:r>
      <w:r w:rsidRPr="00563AD6" w:rsidR="005F2432">
        <w:rPr>
          <w:rFonts w:ascii="Times New Roman" w:hAnsi="Times New Roman"/>
          <w:sz w:val="24"/>
          <w:szCs w:val="24"/>
        </w:rPr>
        <w:instrText xml:space="preserve"> REF _Ref464114179 \h </w:instrText>
      </w:r>
      <w:r w:rsidRPr="00563AD6" w:rsidR="003932BF">
        <w:rPr>
          <w:rFonts w:ascii="Times New Roman" w:hAnsi="Times New Roman"/>
          <w:sz w:val="24"/>
          <w:szCs w:val="24"/>
        </w:rPr>
        <w:instrText xml:space="preserve"> \* MERGEFORMAT </w:instrText>
      </w:r>
      <w:r w:rsidRPr="00563AD6" w:rsidR="005F243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63AD6" w:rsidR="005F2432">
        <w:rPr>
          <w:rFonts w:ascii="Times New Roman" w:hAnsi="Times New Roman"/>
          <w:sz w:val="24"/>
          <w:szCs w:val="24"/>
        </w:rPr>
        <w:fldChar w:fldCharType="end"/>
      </w:r>
      <w:r w:rsidRPr="00FC4596" w:rsidR="005F2432">
        <w:rPr>
          <w:rFonts w:ascii="Times New Roman" w:hAnsi="Times New Roman"/>
          <w:sz w:val="24"/>
          <w:szCs w:val="24"/>
        </w:rPr>
        <w:t xml:space="preserve"> ods. 3 písm. i)</w:t>
      </w:r>
      <w:r w:rsidRPr="00FC4596">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sidR="00471E79">
        <w:rPr>
          <w:rFonts w:ascii="Times New Roman" w:hAnsi="Times New Roman"/>
          <w:sz w:val="24"/>
          <w:szCs w:val="24"/>
          <w:lang w:eastAsia="sk-SK"/>
        </w:rPr>
        <w:t xml:space="preserve">zabezpečiť vývoj a prevádzku </w:t>
      </w:r>
      <w:r w:rsidRPr="005E3076" w:rsidR="00E001E2">
        <w:rPr>
          <w:rFonts w:ascii="Times New Roman" w:hAnsi="Times New Roman"/>
          <w:sz w:val="24"/>
          <w:szCs w:val="24"/>
          <w:lang w:eastAsia="sk-SK"/>
        </w:rPr>
        <w:t xml:space="preserve">celoštátneho </w:t>
      </w:r>
      <w:r w:rsidRPr="005E3076" w:rsidR="00471E79">
        <w:rPr>
          <w:rFonts w:ascii="Times New Roman" w:hAnsi="Times New Roman"/>
          <w:sz w:val="24"/>
          <w:szCs w:val="24"/>
          <w:lang w:eastAsia="sk-SK"/>
        </w:rPr>
        <w:t>informačného systému kontrol ori</w:t>
      </w:r>
      <w:r w:rsidRPr="005E3076" w:rsidR="008A56A0">
        <w:rPr>
          <w:rFonts w:ascii="Times New Roman" w:hAnsi="Times New Roman"/>
          <w:sz w:val="24"/>
          <w:szCs w:val="24"/>
          <w:lang w:eastAsia="sk-SK"/>
        </w:rPr>
        <w:t>ginality</w:t>
      </w:r>
      <w:r w:rsidRPr="005E3076">
        <w:rPr>
          <w:rFonts w:ascii="Times New Roman" w:hAnsi="Times New Roman"/>
          <w:sz w:val="24"/>
          <w:szCs w:val="24"/>
          <w:lang w:eastAsia="sk-SK"/>
        </w:rPr>
        <w:t>, integrovať ho cez poskytnuté rozhranie s cestným informačným systémom a poskytovať do cestného informačného systému všetky údaje uvádzané v odbornom posudku o kontrole originality,</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w:t>
      </w:r>
    </w:p>
    <w:p w:rsidR="00671FEC" w:rsidRPr="005E3076" w:rsidP="00746526">
      <w:pPr>
        <w:pStyle w:val="Odstavecseseznamem"/>
        <w:numPr>
          <w:numId w:val="165"/>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výrobu, predaj a distribúciu tlačív </w:t>
      </w:r>
      <w:r w:rsidRPr="005E3076" w:rsidR="001F219B">
        <w:rPr>
          <w:rFonts w:ascii="Times New Roman" w:hAnsi="Times New Roman"/>
          <w:sz w:val="24"/>
          <w:szCs w:val="24"/>
          <w:lang w:eastAsia="sk-SK"/>
        </w:rPr>
        <w:t>dokladov</w:t>
      </w:r>
      <w:r w:rsidRPr="005E3076" w:rsidR="00333239">
        <w:rPr>
          <w:rFonts w:ascii="Times New Roman" w:hAnsi="Times New Roman"/>
          <w:sz w:val="24"/>
          <w:szCs w:val="24"/>
          <w:lang w:eastAsia="sk-SK"/>
        </w:rPr>
        <w:t>,</w:t>
      </w:r>
      <w:r w:rsidRPr="005E3076">
        <w:rPr>
          <w:rFonts w:ascii="Times New Roman" w:hAnsi="Times New Roman"/>
          <w:sz w:val="24"/>
          <w:szCs w:val="24"/>
          <w:lang w:eastAsia="sk-SK"/>
        </w:rPr>
        <w:t xml:space="preserve"> kontrolných nálepiek </w:t>
      </w:r>
      <w:r w:rsidRPr="005E3076" w:rsidR="00333239">
        <w:rPr>
          <w:rFonts w:ascii="Times New Roman" w:hAnsi="Times New Roman"/>
          <w:sz w:val="24"/>
          <w:szCs w:val="24"/>
          <w:lang w:eastAsia="sk-SK"/>
        </w:rPr>
        <w:t xml:space="preserve">a pečiatok používaných pri </w:t>
      </w:r>
      <w:r w:rsidRPr="005E3076" w:rsidR="00783465">
        <w:rPr>
          <w:rFonts w:ascii="Times New Roman" w:hAnsi="Times New Roman"/>
          <w:sz w:val="24"/>
          <w:szCs w:val="24"/>
          <w:lang w:eastAsia="sk-SK"/>
        </w:rPr>
        <w:t>kontrole</w:t>
      </w:r>
      <w:r w:rsidRPr="005E3076" w:rsidR="00333239">
        <w:rPr>
          <w:rFonts w:ascii="Times New Roman" w:hAnsi="Times New Roman"/>
          <w:sz w:val="24"/>
          <w:szCs w:val="24"/>
          <w:lang w:eastAsia="sk-SK"/>
        </w:rPr>
        <w:t xml:space="preserve"> originality </w:t>
      </w:r>
      <w:r w:rsidRPr="005E3076" w:rsidR="00D8473F">
        <w:rPr>
          <w:rFonts w:ascii="Times New Roman" w:hAnsi="Times New Roman"/>
          <w:sz w:val="24"/>
          <w:szCs w:val="24"/>
          <w:lang w:eastAsia="sk-SK"/>
        </w:rPr>
        <w:t xml:space="preserve">podľa ustanovených </w:t>
      </w:r>
      <w:r w:rsidRPr="005E3076" w:rsidR="003D0361">
        <w:rPr>
          <w:rFonts w:ascii="Times New Roman" w:hAnsi="Times New Roman"/>
          <w:sz w:val="24"/>
          <w:szCs w:val="24"/>
          <w:lang w:eastAsia="sk-SK"/>
        </w:rPr>
        <w:t>technických požiadaviek</w:t>
      </w:r>
      <w:r w:rsidRPr="005E3076" w:rsidR="00D8473F">
        <w:rPr>
          <w:rFonts w:ascii="Times New Roman" w:hAnsi="Times New Roman"/>
          <w:sz w:val="24"/>
          <w:szCs w:val="24"/>
          <w:lang w:eastAsia="sk-SK"/>
        </w:rPr>
        <w:t>,</w:t>
      </w:r>
    </w:p>
    <w:p w:rsidR="00671FEC" w:rsidRPr="005E3076" w:rsidP="00746526">
      <w:pPr>
        <w:pStyle w:val="Odstavecseseznamem"/>
        <w:numPr>
          <w:numId w:val="165"/>
        </w:numPr>
        <w:bidi w:val="0"/>
        <w:spacing w:after="0" w:line="240" w:lineRule="auto"/>
        <w:jc w:val="both"/>
        <w:rPr>
          <w:rFonts w:ascii="Times New Roman" w:hAnsi="Times New Roman"/>
          <w:sz w:val="24"/>
          <w:szCs w:val="24"/>
        </w:rPr>
      </w:pPr>
      <w:r w:rsidRPr="005E3076" w:rsidR="00FC5FC8">
        <w:rPr>
          <w:rFonts w:ascii="Times New Roman" w:hAnsi="Times New Roman"/>
          <w:sz w:val="24"/>
          <w:szCs w:val="24"/>
          <w:lang w:eastAsia="sk-SK"/>
        </w:rPr>
        <w:t>evidenciu a uskladnenie tlačív</w:t>
      </w:r>
      <w:r w:rsidRPr="005E3076" w:rsidR="00783465">
        <w:rPr>
          <w:rFonts w:ascii="Times New Roman" w:hAnsi="Times New Roman"/>
          <w:sz w:val="24"/>
          <w:szCs w:val="24"/>
          <w:lang w:eastAsia="sk-SK"/>
        </w:rPr>
        <w:t xml:space="preserve"> dokladov</w:t>
      </w:r>
      <w:r w:rsidRPr="005E3076" w:rsidR="00FC5FC8">
        <w:rPr>
          <w:rFonts w:ascii="Times New Roman" w:hAnsi="Times New Roman"/>
          <w:sz w:val="24"/>
          <w:szCs w:val="24"/>
          <w:lang w:eastAsia="sk-SK"/>
        </w:rPr>
        <w:t>, kontrolných nálepiek a</w:t>
      </w:r>
      <w:r w:rsidRPr="005E3076" w:rsidR="00B204FD">
        <w:rPr>
          <w:rFonts w:ascii="Times New Roman" w:hAnsi="Times New Roman"/>
          <w:sz w:val="24"/>
          <w:szCs w:val="24"/>
          <w:lang w:eastAsia="sk-SK"/>
        </w:rPr>
        <w:t> </w:t>
      </w:r>
      <w:r w:rsidRPr="005E3076" w:rsidR="00FC5FC8">
        <w:rPr>
          <w:rFonts w:ascii="Times New Roman" w:hAnsi="Times New Roman"/>
          <w:sz w:val="24"/>
          <w:szCs w:val="24"/>
          <w:lang w:eastAsia="sk-SK"/>
        </w:rPr>
        <w:t>pečiatok</w:t>
      </w:r>
      <w:r w:rsidRPr="005E3076" w:rsidR="00B204FD">
        <w:rPr>
          <w:rFonts w:ascii="Times New Roman" w:hAnsi="Times New Roman"/>
          <w:sz w:val="24"/>
          <w:szCs w:val="24"/>
          <w:lang w:eastAsia="sk-SK"/>
        </w:rPr>
        <w:t xml:space="preserve"> podľa prvého bodu</w:t>
      </w:r>
      <w:r w:rsidRPr="005E3076">
        <w:rPr>
          <w:rFonts w:ascii="Times New Roman" w:hAnsi="Times New Roman"/>
          <w:sz w:val="24"/>
          <w:szCs w:val="24"/>
          <w:lang w:eastAsia="sk-SK"/>
        </w:rPr>
        <w:t>,</w:t>
      </w:r>
    </w:p>
    <w:p w:rsidR="00777874" w:rsidRPr="005E3076" w:rsidP="00A46ED5">
      <w:pPr>
        <w:pStyle w:val="Odstavecseseznamem"/>
        <w:numPr>
          <w:numId w:val="165"/>
        </w:numPr>
        <w:bidi w:val="0"/>
        <w:spacing w:after="0" w:line="240" w:lineRule="auto"/>
        <w:jc w:val="both"/>
        <w:rPr>
          <w:rFonts w:ascii="Times New Roman" w:hAnsi="Times New Roman"/>
          <w:sz w:val="24"/>
          <w:szCs w:val="24"/>
        </w:rPr>
      </w:pPr>
      <w:r w:rsidRPr="005E3076" w:rsidR="00060C3B">
        <w:rPr>
          <w:rFonts w:ascii="Times New Roman" w:hAnsi="Times New Roman"/>
          <w:sz w:val="24"/>
          <w:szCs w:val="24"/>
          <w:lang w:eastAsia="sk-SK"/>
        </w:rPr>
        <w:t>inventarizáciu uskladnených tlačív</w:t>
      </w:r>
      <w:r w:rsidRPr="005E3076" w:rsidR="00783465">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kontrolných nálepiek a pečiatok</w:t>
      </w:r>
      <w:r w:rsidRPr="005E3076" w:rsidR="00FC5FC8">
        <w:rPr>
          <w:rFonts w:ascii="Times New Roman" w:hAnsi="Times New Roman"/>
          <w:sz w:val="24"/>
          <w:szCs w:val="24"/>
          <w:lang w:eastAsia="sk-SK"/>
        </w:rPr>
        <w:t xml:space="preserve"> </w:t>
      </w:r>
      <w:r w:rsidRPr="005E3076" w:rsidR="00B204FD">
        <w:rPr>
          <w:rFonts w:ascii="Times New Roman" w:hAnsi="Times New Roman"/>
          <w:sz w:val="24"/>
          <w:szCs w:val="24"/>
          <w:lang w:eastAsia="sk-SK"/>
        </w:rPr>
        <w:t xml:space="preserve">podľa prvého bodu </w:t>
      </w:r>
      <w:r w:rsidRPr="005E3076" w:rsidR="00FC5FC8">
        <w:rPr>
          <w:rFonts w:ascii="Times New Roman" w:hAnsi="Times New Roman"/>
          <w:sz w:val="24"/>
          <w:szCs w:val="24"/>
          <w:lang w:eastAsia="sk-SK"/>
        </w:rPr>
        <w:t>v ustanovených lehotách</w:t>
      </w:r>
      <w:r w:rsidRPr="005E3076" w:rsidR="00060C3B">
        <w:rPr>
          <w:rFonts w:ascii="Times New Roman" w:hAnsi="Times New Roman"/>
          <w:sz w:val="24"/>
          <w:szCs w:val="24"/>
          <w:lang w:eastAsia="sk-SK"/>
        </w:rPr>
        <w:t xml:space="preserve"> a </w:t>
      </w:r>
      <w:r w:rsidRPr="005E3076" w:rsidR="00CD3C5B">
        <w:rPr>
          <w:rFonts w:ascii="Times New Roman" w:hAnsi="Times New Roman"/>
          <w:sz w:val="24"/>
          <w:szCs w:val="24"/>
          <w:lang w:eastAsia="sk-SK"/>
        </w:rPr>
        <w:t>pri</w:t>
      </w:r>
      <w:r w:rsidRPr="005E3076" w:rsidR="00060C3B">
        <w:rPr>
          <w:rFonts w:ascii="Times New Roman" w:hAnsi="Times New Roman"/>
          <w:sz w:val="24"/>
          <w:szCs w:val="24"/>
          <w:lang w:eastAsia="sk-SK"/>
        </w:rPr>
        <w:t xml:space="preserve"> ich znehodnoten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 je povinná</w:t>
      </w:r>
      <w:r w:rsidRPr="005E3076" w:rsidR="00060C3B">
        <w:rPr>
          <w:rFonts w:ascii="Times New Roman" w:hAnsi="Times New Roman"/>
          <w:sz w:val="24"/>
          <w:szCs w:val="24"/>
          <w:lang w:eastAsia="sk-SK"/>
        </w:rPr>
        <w:t xml:space="preserve"> postupovať spôsobom</w:t>
      </w:r>
      <w:r w:rsidRPr="005E3076" w:rsidR="00A46ED5">
        <w:rPr>
          <w:rFonts w:ascii="Times New Roman" w:hAnsi="Times New Roman"/>
          <w:sz w:val="24"/>
          <w:szCs w:val="24"/>
        </w:rPr>
        <w:t xml:space="preserve"> </w:t>
      </w:r>
      <w:r w:rsidRPr="005E3076">
        <w:rPr>
          <w:rFonts w:ascii="Times New Roman" w:hAnsi="Times New Roman"/>
          <w:sz w:val="24"/>
          <w:szCs w:val="24"/>
          <w:lang w:eastAsia="sk-SK"/>
        </w:rPr>
        <w:t xml:space="preserve">ustanoveným </w:t>
      </w:r>
      <w:r w:rsidRPr="005E3076">
        <w:rPr>
          <w:rFonts w:ascii="Times New Roman" w:hAnsi="Times New Roman"/>
          <w:sz w:val="24"/>
          <w:szCs w:val="24"/>
        </w:rPr>
        <w:t xml:space="preserve">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w:t>
      </w:r>
      <w:r w:rsidRPr="005E3076" w:rsidR="00A46ED5">
        <w:rPr>
          <w:rFonts w:ascii="Times New Roman" w:hAnsi="Times New Roman"/>
          <w:sz w:val="24"/>
          <w:szCs w:val="24"/>
        </w:rPr>
        <w:t>i</w:t>
      </w:r>
      <w:r w:rsidRPr="005E3076">
        <w:rPr>
          <w:rFonts w:ascii="Times New Roman" w:hAnsi="Times New Roman"/>
          <w:sz w:val="24"/>
          <w:szCs w:val="24"/>
        </w:rPr>
        <w:t>)</w:t>
      </w:r>
      <w:r w:rsidRPr="005E3076">
        <w:rPr>
          <w:rFonts w:ascii="Times New Roman" w:hAnsi="Times New Roman"/>
          <w:sz w:val="24"/>
          <w:szCs w:val="24"/>
          <w:lang w:eastAsia="sk-SK"/>
        </w:rPr>
        <w:t>,</w:t>
      </w:r>
    </w:p>
    <w:p w:rsidR="00671FEC" w:rsidRPr="005E3076" w:rsidP="00A46ED5">
      <w:pPr>
        <w:pStyle w:val="Odstavecseseznamem"/>
        <w:numPr>
          <w:numId w:val="165"/>
        </w:numPr>
        <w:bidi w:val="0"/>
        <w:spacing w:after="0" w:line="240" w:lineRule="auto"/>
        <w:jc w:val="both"/>
        <w:rPr>
          <w:rFonts w:ascii="Times New Roman" w:hAnsi="Times New Roman"/>
          <w:sz w:val="24"/>
          <w:szCs w:val="24"/>
          <w:lang w:eastAsia="sk-SK"/>
        </w:rPr>
      </w:pPr>
      <w:r w:rsidRPr="005E3076" w:rsidR="00060C3B">
        <w:rPr>
          <w:rFonts w:ascii="Times New Roman" w:hAnsi="Times New Roman"/>
          <w:sz w:val="24"/>
          <w:szCs w:val="24"/>
          <w:lang w:eastAsia="sk-SK"/>
        </w:rPr>
        <w:t>evidenciu a likvidáciu znehodnotených tlačív</w:t>
      </w:r>
      <w:r w:rsidRPr="005E3076" w:rsidR="00783465">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xml:space="preserve">, kontrolných nálepiek alebo pečiatok </w:t>
      </w:r>
      <w:r w:rsidRPr="005E3076" w:rsidR="00B204FD">
        <w:rPr>
          <w:rFonts w:ascii="Times New Roman" w:hAnsi="Times New Roman"/>
          <w:sz w:val="24"/>
          <w:szCs w:val="24"/>
          <w:lang w:eastAsia="sk-SK"/>
        </w:rPr>
        <w:t xml:space="preserve">podľa prvého bodu </w:t>
      </w:r>
      <w:r w:rsidRPr="005E3076" w:rsidR="00060C3B">
        <w:rPr>
          <w:rFonts w:ascii="Times New Roman" w:hAnsi="Times New Roman"/>
          <w:sz w:val="24"/>
          <w:szCs w:val="24"/>
          <w:lang w:eastAsia="sk-SK"/>
        </w:rPr>
        <w:t>prijatých od oprávnenej osoby kontroly originality, a</w:t>
      </w:r>
      <w:r w:rsidRPr="005E3076" w:rsidR="00CD3C5B">
        <w:rPr>
          <w:rFonts w:ascii="Times New Roman" w:hAnsi="Times New Roman"/>
          <w:sz w:val="24"/>
          <w:szCs w:val="24"/>
          <w:lang w:eastAsia="sk-SK"/>
        </w:rPr>
        <w:t> pri ich</w:t>
      </w:r>
      <w:r w:rsidRPr="005E3076" w:rsidR="00060C3B">
        <w:rPr>
          <w:rFonts w:ascii="Times New Roman" w:hAnsi="Times New Roman"/>
          <w:sz w:val="24"/>
          <w:szCs w:val="24"/>
          <w:lang w:eastAsia="sk-SK"/>
        </w:rPr>
        <w:t xml:space="preserve">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xml:space="preserve"> ohlásen</w:t>
      </w:r>
      <w:r w:rsidRPr="005E3076" w:rsidR="00CD3C5B">
        <w:rPr>
          <w:rFonts w:ascii="Times New Roman" w:hAnsi="Times New Roman"/>
          <w:sz w:val="24"/>
          <w:szCs w:val="24"/>
          <w:lang w:eastAsia="sk-SK"/>
        </w:rPr>
        <w:t>om</w:t>
      </w:r>
      <w:r w:rsidRPr="005E3076" w:rsidR="00060C3B">
        <w:rPr>
          <w:rFonts w:ascii="Times New Roman" w:hAnsi="Times New Roman"/>
          <w:sz w:val="24"/>
          <w:szCs w:val="24"/>
          <w:lang w:eastAsia="sk-SK"/>
        </w:rPr>
        <w:t xml:space="preserve"> oprávnenou </w:t>
      </w:r>
      <w:r w:rsidRPr="005E3076" w:rsidR="00FC5FC8">
        <w:rPr>
          <w:rFonts w:ascii="Times New Roman" w:hAnsi="Times New Roman"/>
          <w:sz w:val="24"/>
          <w:szCs w:val="24"/>
          <w:lang w:eastAsia="sk-SK"/>
        </w:rPr>
        <w:t>o</w:t>
      </w:r>
      <w:r w:rsidRPr="005E3076" w:rsidR="00060C3B">
        <w:rPr>
          <w:rFonts w:ascii="Times New Roman" w:hAnsi="Times New Roman"/>
          <w:sz w:val="24"/>
          <w:szCs w:val="24"/>
          <w:lang w:eastAsia="sk-SK"/>
        </w:rPr>
        <w:t xml:space="preserve">sobou kontroly originality </w:t>
      </w:r>
      <w:r w:rsidRPr="005E3076" w:rsidR="00CD3C5B">
        <w:rPr>
          <w:rFonts w:ascii="Times New Roman" w:hAnsi="Times New Roman"/>
          <w:sz w:val="24"/>
          <w:szCs w:val="24"/>
          <w:lang w:eastAsia="sk-SK"/>
        </w:rPr>
        <w:t xml:space="preserve">je povinná </w:t>
      </w:r>
      <w:r w:rsidRPr="005E3076" w:rsidR="00060C3B">
        <w:rPr>
          <w:rFonts w:ascii="Times New Roman" w:hAnsi="Times New Roman"/>
          <w:sz w:val="24"/>
          <w:szCs w:val="24"/>
          <w:lang w:eastAsia="sk-SK"/>
        </w:rPr>
        <w:t>postupovať spôsobom</w:t>
      </w:r>
      <w:r w:rsidRPr="005E3076" w:rsidR="00A46ED5">
        <w:rPr>
          <w:rFonts w:ascii="Times New Roman" w:hAnsi="Times New Roman"/>
          <w:sz w:val="24"/>
          <w:szCs w:val="24"/>
          <w:lang w:eastAsia="sk-SK"/>
        </w:rPr>
        <w:t xml:space="preserve"> ustanoveným </w:t>
      </w:r>
      <w:r w:rsidRPr="005E3076" w:rsidR="00A46ED5">
        <w:rPr>
          <w:rFonts w:ascii="Times New Roman" w:hAnsi="Times New Roman"/>
          <w:sz w:val="24"/>
          <w:szCs w:val="24"/>
        </w:rPr>
        <w:t xml:space="preserve">vykonávacím právnym predpisom podľa </w:t>
      </w:r>
      <w:r w:rsidRPr="005E3076" w:rsidR="00A46ED5">
        <w:rPr>
          <w:rFonts w:ascii="Times New Roman" w:hAnsi="Times New Roman"/>
          <w:sz w:val="24"/>
          <w:szCs w:val="24"/>
        </w:rPr>
        <w:fldChar w:fldCharType="begin"/>
      </w:r>
      <w:r w:rsidRPr="005E3076" w:rsidR="00A46ED5">
        <w:rPr>
          <w:rFonts w:ascii="Times New Roman" w:hAnsi="Times New Roman"/>
          <w:sz w:val="24"/>
          <w:szCs w:val="24"/>
        </w:rPr>
        <w:instrText xml:space="preserve"> REF _Ref464114179 \h </w:instrText>
      </w:r>
      <w:r w:rsidRPr="005E3076" w:rsidR="00A46ED5">
        <w:rPr>
          <w:rFonts w:ascii="Times New Roman" w:hAnsi="Times New Roman"/>
          <w:sz w:val="24"/>
          <w:szCs w:val="24"/>
        </w:rPr>
        <w:instrText xml:space="preserve"> \* MERGEFORMAT </w:instrText>
      </w:r>
      <w:r w:rsidRPr="005E3076" w:rsidR="00A46ED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46ED5">
        <w:rPr>
          <w:rFonts w:ascii="Times New Roman" w:hAnsi="Times New Roman"/>
          <w:sz w:val="24"/>
          <w:szCs w:val="24"/>
        </w:rPr>
        <w:fldChar w:fldCharType="end"/>
      </w:r>
      <w:r w:rsidRPr="00A10F5D" w:rsidR="00A46ED5">
        <w:rPr>
          <w:rFonts w:ascii="Times New Roman" w:hAnsi="Times New Roman"/>
          <w:sz w:val="24"/>
          <w:szCs w:val="24"/>
        </w:rPr>
        <w:t xml:space="preserve"> ods. 3 písm. i)</w:t>
      </w:r>
      <w:r w:rsidRPr="005E3076" w:rsidR="00A46ED5">
        <w:rPr>
          <w:rFonts w:ascii="Times New Roman" w:hAnsi="Times New Roman"/>
          <w:sz w:val="24"/>
          <w:szCs w:val="24"/>
          <w:lang w:eastAsia="sk-SK"/>
        </w:rPr>
        <w:t>,</w:t>
      </w:r>
    </w:p>
    <w:p w:rsidR="00A46ED5" w:rsidRPr="005E3076" w:rsidP="00A46ED5">
      <w:pPr>
        <w:pStyle w:val="Odstavecseseznamem"/>
        <w:numPr>
          <w:numId w:val="165"/>
        </w:numPr>
        <w:bidi w:val="0"/>
        <w:spacing w:after="0" w:line="240" w:lineRule="auto"/>
        <w:jc w:val="both"/>
        <w:rPr>
          <w:rFonts w:ascii="Times New Roman" w:hAnsi="Times New Roman"/>
          <w:sz w:val="24"/>
          <w:szCs w:val="24"/>
          <w:lang w:eastAsia="sk-SK"/>
        </w:rPr>
      </w:pPr>
      <w:r w:rsidRPr="005E3076" w:rsidR="00FC5FC8">
        <w:rPr>
          <w:rFonts w:ascii="Times New Roman" w:hAnsi="Times New Roman"/>
          <w:sz w:val="24"/>
          <w:szCs w:val="24"/>
          <w:lang w:eastAsia="sk-SK"/>
        </w:rPr>
        <w:t xml:space="preserve">prijatie pečiatok, nespotrebovaných tlačív </w:t>
      </w:r>
      <w:r w:rsidRPr="005E3076" w:rsidR="00783465">
        <w:rPr>
          <w:rFonts w:ascii="Times New Roman" w:hAnsi="Times New Roman"/>
          <w:sz w:val="24"/>
          <w:szCs w:val="24"/>
          <w:lang w:eastAsia="sk-SK"/>
        </w:rPr>
        <w:t xml:space="preserve">dokladov </w:t>
      </w:r>
      <w:r w:rsidRPr="005E3076" w:rsidR="00FC5FC8">
        <w:rPr>
          <w:rFonts w:ascii="Times New Roman" w:hAnsi="Times New Roman"/>
          <w:sz w:val="24"/>
          <w:szCs w:val="24"/>
          <w:lang w:eastAsia="sk-SK"/>
        </w:rPr>
        <w:t>a</w:t>
      </w:r>
      <w:r w:rsidRPr="005E3076" w:rsidR="00783465">
        <w:rPr>
          <w:rFonts w:ascii="Times New Roman" w:hAnsi="Times New Roman"/>
          <w:sz w:val="24"/>
          <w:szCs w:val="24"/>
          <w:lang w:eastAsia="sk-SK"/>
        </w:rPr>
        <w:t xml:space="preserve"> kontrolných </w:t>
      </w:r>
      <w:r w:rsidRPr="005E3076" w:rsidR="00FC5FC8">
        <w:rPr>
          <w:rFonts w:ascii="Times New Roman" w:hAnsi="Times New Roman"/>
          <w:sz w:val="24"/>
          <w:szCs w:val="24"/>
          <w:lang w:eastAsia="sk-SK"/>
        </w:rPr>
        <w:t xml:space="preserve">nálepiek </w:t>
      </w:r>
      <w:r w:rsidRPr="005E3076" w:rsidR="00B204FD">
        <w:rPr>
          <w:rFonts w:ascii="Times New Roman" w:hAnsi="Times New Roman"/>
          <w:sz w:val="24"/>
          <w:szCs w:val="24"/>
          <w:lang w:eastAsia="sk-SK"/>
        </w:rPr>
        <w:t xml:space="preserve">podľa prvého bodu </w:t>
      </w:r>
      <w:r w:rsidRPr="005E3076" w:rsidR="00FC5FC8">
        <w:rPr>
          <w:rFonts w:ascii="Times New Roman" w:hAnsi="Times New Roman"/>
          <w:sz w:val="24"/>
          <w:szCs w:val="24"/>
          <w:lang w:eastAsia="sk-SK"/>
        </w:rPr>
        <w:t>od oprávnenej osoby kontroly originality, ktorej bolo oprávnenie na výkon kontrol originality zrušené alebo zaniklo,</w:t>
      </w:r>
      <w:r w:rsidRPr="005E3076" w:rsidR="00E06CE4">
        <w:rPr>
          <w:rFonts w:ascii="Times New Roman" w:hAnsi="Times New Roman"/>
          <w:sz w:val="24"/>
          <w:szCs w:val="24"/>
          <w:lang w:eastAsia="sk-SK"/>
        </w:rPr>
        <w:t xml:space="preserve"> a postupovať spôsobom</w:t>
      </w:r>
      <w:r w:rsidRPr="005E3076">
        <w:rPr>
          <w:rFonts w:ascii="Times New Roman" w:hAnsi="Times New Roman"/>
          <w:sz w:val="24"/>
          <w:szCs w:val="24"/>
          <w:lang w:eastAsia="sk-SK"/>
        </w:rPr>
        <w:t xml:space="preserve"> ustanoveným </w:t>
      </w:r>
      <w:r w:rsidRPr="005E3076">
        <w:rPr>
          <w:rFonts w:ascii="Times New Roman" w:hAnsi="Times New Roman"/>
          <w:sz w:val="24"/>
          <w:szCs w:val="24"/>
        </w:rPr>
        <w:t xml:space="preserve">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i)</w:t>
      </w:r>
      <w:r w:rsidRPr="005E3076">
        <w:rPr>
          <w:rFonts w:ascii="Times New Roman" w:hAnsi="Times New Roman"/>
          <w:sz w:val="24"/>
          <w:szCs w:val="24"/>
          <w:lang w:eastAsia="sk-SK"/>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viesť v</w:t>
      </w:r>
      <w:r w:rsidRPr="005E3076" w:rsidR="00E001E2">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 systéme kontrol originality</w:t>
      </w:r>
    </w:p>
    <w:p w:rsidR="007C0341" w:rsidRPr="00563AD6" w:rsidP="00563AD6">
      <w:pPr>
        <w:pStyle w:val="Odstavecseseznamem"/>
        <w:numPr>
          <w:numId w:val="166"/>
        </w:numPr>
        <w:bidi w:val="0"/>
        <w:spacing w:after="0" w:line="240" w:lineRule="auto"/>
        <w:jc w:val="both"/>
        <w:rPr>
          <w:rFonts w:ascii="Times New Roman" w:hAnsi="Times New Roman"/>
          <w:sz w:val="24"/>
          <w:szCs w:val="24"/>
          <w:lang w:eastAsia="sk-SK"/>
        </w:rPr>
      </w:pPr>
      <w:r w:rsidRPr="00563AD6">
        <w:rPr>
          <w:rFonts w:ascii="Times New Roman" w:hAnsi="Times New Roman"/>
          <w:sz w:val="24"/>
          <w:szCs w:val="24"/>
          <w:lang w:eastAsia="sk-SK"/>
        </w:rPr>
        <w:t>zoznam vydaných povolení na zriadenie pracoviska kontroly originality nad rámec pracovísk kontroly originality podľa § 122 ods. 3 písm. a) až c) (ďalej len „povolenie na zriadenie pracoviska kontroly originality nad rámec existujúcej siete“),</w:t>
      </w:r>
    </w:p>
    <w:p w:rsidR="007C0341" w:rsidRPr="00563AD6" w:rsidP="00563AD6">
      <w:pPr>
        <w:pStyle w:val="Odstavecseseznamem"/>
        <w:numPr>
          <w:numId w:val="166"/>
        </w:numPr>
        <w:bidi w:val="0"/>
        <w:spacing w:after="0" w:line="240" w:lineRule="auto"/>
        <w:jc w:val="both"/>
        <w:rPr>
          <w:rFonts w:ascii="Times New Roman" w:hAnsi="Times New Roman"/>
          <w:sz w:val="24"/>
          <w:szCs w:val="24"/>
          <w:lang w:eastAsia="sk-SK"/>
        </w:rPr>
      </w:pPr>
      <w:r w:rsidRPr="00563AD6">
        <w:rPr>
          <w:rFonts w:ascii="Times New Roman" w:hAnsi="Times New Roman"/>
          <w:sz w:val="24"/>
          <w:szCs w:val="24"/>
          <w:lang w:eastAsia="sk-SK"/>
        </w:rPr>
        <w:t>zoznam vydaných povolení na zriadenie pr</w:t>
      </w:r>
      <w:r w:rsidRPr="00563AD6" w:rsidR="00563AD6">
        <w:rPr>
          <w:rFonts w:ascii="Times New Roman" w:hAnsi="Times New Roman"/>
          <w:sz w:val="24"/>
          <w:szCs w:val="24"/>
          <w:lang w:eastAsia="sk-SK"/>
        </w:rPr>
        <w:t>acoviska kontroly originality,</w:t>
      </w:r>
    </w:p>
    <w:p w:rsidR="00671FEC" w:rsidRPr="005E3076" w:rsidP="00746526">
      <w:pPr>
        <w:pStyle w:val="Odstavecseseznamem"/>
        <w:numPr>
          <w:numId w:val="166"/>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zoznam pracovísk kontrol</w:t>
      </w:r>
      <w:r w:rsidRPr="005E3076" w:rsidR="00783465">
        <w:rPr>
          <w:rFonts w:ascii="Times New Roman" w:hAnsi="Times New Roman"/>
          <w:sz w:val="24"/>
          <w:szCs w:val="24"/>
          <w:lang w:eastAsia="sk-SK"/>
        </w:rPr>
        <w:t>y</w:t>
      </w:r>
      <w:r w:rsidRPr="005E3076">
        <w:rPr>
          <w:rFonts w:ascii="Times New Roman" w:hAnsi="Times New Roman"/>
          <w:sz w:val="24"/>
          <w:szCs w:val="24"/>
          <w:lang w:eastAsia="sk-SK"/>
        </w:rPr>
        <w:t xml:space="preserve"> originality,</w:t>
      </w:r>
    </w:p>
    <w:p w:rsidR="00671FEC" w:rsidRPr="005E3076" w:rsidP="00746526">
      <w:pPr>
        <w:pStyle w:val="Odstavecseseznamem"/>
        <w:numPr>
          <w:numId w:val="166"/>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w:t>
      </w:r>
      <w:r w:rsidRPr="005E3076" w:rsidR="00E01B67">
        <w:rPr>
          <w:rFonts w:ascii="Times New Roman" w:hAnsi="Times New Roman"/>
          <w:sz w:val="24"/>
          <w:szCs w:val="24"/>
          <w:lang w:eastAsia="sk-SK"/>
        </w:rPr>
        <w:t>oprávnených osôb kontroly originality</w:t>
      </w:r>
      <w:r w:rsidRPr="005E3076">
        <w:rPr>
          <w:rFonts w:ascii="Times New Roman" w:hAnsi="Times New Roman"/>
          <w:sz w:val="24"/>
          <w:szCs w:val="24"/>
          <w:lang w:eastAsia="sk-SK"/>
        </w:rPr>
        <w:t>,</w:t>
      </w:r>
    </w:p>
    <w:p w:rsidR="00671FEC" w:rsidRPr="005E3076" w:rsidP="00746526">
      <w:pPr>
        <w:pStyle w:val="Odstavecseseznamem"/>
        <w:numPr>
          <w:numId w:val="166"/>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zoznam odborne spôsobilých osôb na vykonávanie kontrol</w:t>
      </w:r>
      <w:r w:rsidRPr="005E3076" w:rsidR="00783465">
        <w:rPr>
          <w:rFonts w:ascii="Times New Roman" w:hAnsi="Times New Roman"/>
          <w:sz w:val="24"/>
          <w:szCs w:val="24"/>
          <w:lang w:eastAsia="sk-SK"/>
        </w:rPr>
        <w:t>y</w:t>
      </w:r>
      <w:r w:rsidRPr="005E3076">
        <w:rPr>
          <w:rFonts w:ascii="Times New Roman" w:hAnsi="Times New Roman"/>
          <w:sz w:val="24"/>
          <w:szCs w:val="24"/>
          <w:lang w:eastAsia="sk-SK"/>
        </w:rPr>
        <w:t xml:space="preserve"> originality,</w:t>
      </w:r>
    </w:p>
    <w:p w:rsidR="00671FEC" w:rsidRPr="005E3076" w:rsidP="00746526">
      <w:pPr>
        <w:pStyle w:val="Odstavecseseznamem"/>
        <w:numPr>
          <w:numId w:val="16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zoznam schválených </w:t>
      </w:r>
      <w:r w:rsidRPr="005E3076" w:rsidR="00624966">
        <w:rPr>
          <w:rFonts w:ascii="Times New Roman" w:hAnsi="Times New Roman"/>
          <w:sz w:val="24"/>
          <w:szCs w:val="24"/>
        </w:rPr>
        <w:t>zariadení</w:t>
      </w:r>
      <w:r w:rsidRPr="005E3076" w:rsidR="003D0361">
        <w:rPr>
          <w:rFonts w:ascii="Times New Roman" w:hAnsi="Times New Roman"/>
          <w:sz w:val="24"/>
          <w:szCs w:val="24"/>
        </w:rPr>
        <w:t xml:space="preserve"> </w:t>
      </w:r>
      <w:r w:rsidRPr="005E3076" w:rsidR="003D0361">
        <w:rPr>
          <w:rFonts w:ascii="Times New Roman" w:hAnsi="Times New Roman"/>
          <w:sz w:val="24"/>
          <w:szCs w:val="24"/>
          <w:lang w:eastAsia="sk-SK"/>
        </w:rPr>
        <w:t>na vykonávanie kontrol</w:t>
      </w:r>
      <w:r w:rsidRPr="005E3076" w:rsidR="00783465">
        <w:rPr>
          <w:rFonts w:ascii="Times New Roman" w:hAnsi="Times New Roman"/>
          <w:sz w:val="24"/>
          <w:szCs w:val="24"/>
          <w:lang w:eastAsia="sk-SK"/>
        </w:rPr>
        <w:t>y</w:t>
      </w:r>
      <w:r w:rsidRPr="005E3076" w:rsidR="003D0361">
        <w:rPr>
          <w:rFonts w:ascii="Times New Roman" w:hAnsi="Times New Roman"/>
          <w:sz w:val="24"/>
          <w:szCs w:val="24"/>
          <w:lang w:eastAsia="sk-SK"/>
        </w:rPr>
        <w:t xml:space="preserve"> originality</w:t>
      </w:r>
      <w:r w:rsidRPr="005E3076">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spracovávanie </w:t>
      </w:r>
      <w:r w:rsidRPr="005E3076">
        <w:rPr>
          <w:rFonts w:ascii="Times New Roman" w:hAnsi="Times New Roman"/>
          <w:sz w:val="24"/>
          <w:szCs w:val="24"/>
        </w:rPr>
        <w:t>návrhov metodík súvisiacich s kontrol</w:t>
      </w:r>
      <w:r w:rsidRPr="005E3076" w:rsidR="006E6F9F">
        <w:rPr>
          <w:rFonts w:ascii="Times New Roman" w:hAnsi="Times New Roman"/>
          <w:sz w:val="24"/>
          <w:szCs w:val="24"/>
        </w:rPr>
        <w:t>ou</w:t>
      </w:r>
      <w:r w:rsidRPr="005E3076">
        <w:rPr>
          <w:rFonts w:ascii="Times New Roman" w:hAnsi="Times New Roman"/>
          <w:sz w:val="24"/>
          <w:szCs w:val="24"/>
        </w:rPr>
        <w:t xml:space="preserve"> originality,</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podieľať sa na vývoji nových metód </w:t>
      </w:r>
      <w:r w:rsidRPr="005E3076" w:rsidR="009C7D43">
        <w:rPr>
          <w:rFonts w:ascii="Times New Roman" w:hAnsi="Times New Roman"/>
          <w:sz w:val="24"/>
          <w:szCs w:val="24"/>
        </w:rPr>
        <w:t xml:space="preserve">vykonávania </w:t>
      </w:r>
      <w:r w:rsidRPr="005E3076">
        <w:rPr>
          <w:rFonts w:ascii="Times New Roman" w:hAnsi="Times New Roman"/>
          <w:sz w:val="24"/>
          <w:szCs w:val="24"/>
        </w:rPr>
        <w:t>kontrol</w:t>
      </w:r>
      <w:r w:rsidRPr="005E3076" w:rsidR="006E6F9F">
        <w:rPr>
          <w:rFonts w:ascii="Times New Roman" w:hAnsi="Times New Roman"/>
          <w:sz w:val="24"/>
          <w:szCs w:val="24"/>
        </w:rPr>
        <w:t>y</w:t>
      </w:r>
      <w:r w:rsidRPr="005E3076">
        <w:rPr>
          <w:rFonts w:ascii="Times New Roman" w:hAnsi="Times New Roman"/>
          <w:sz w:val="24"/>
          <w:szCs w:val="24"/>
        </w:rPr>
        <w:t xml:space="preserve"> </w:t>
      </w:r>
      <w:r w:rsidRPr="005E3076">
        <w:rPr>
          <w:rFonts w:ascii="Times New Roman" w:hAnsi="Times New Roman"/>
          <w:sz w:val="24"/>
          <w:szCs w:val="24"/>
          <w:lang w:eastAsia="sk-SK"/>
        </w:rPr>
        <w:t>originality</w:t>
      </w:r>
      <w:r w:rsidRPr="005E3076">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požiadať o zmenu v udelenom poverení na vykonávanie technickej služby, ak sa zmena týka</w:t>
      </w:r>
      <w:r w:rsidRPr="005E3076" w:rsidR="005F6032">
        <w:rPr>
          <w:rFonts w:ascii="Times New Roman" w:hAnsi="Times New Roman"/>
          <w:sz w:val="24"/>
          <w:szCs w:val="24"/>
        </w:rPr>
        <w:t xml:space="preserve"> podmienok,</w:t>
      </w:r>
      <w:r w:rsidRPr="005E3076">
        <w:rPr>
          <w:rFonts w:ascii="Times New Roman" w:hAnsi="Times New Roman"/>
          <w:sz w:val="24"/>
          <w:szCs w:val="24"/>
        </w:rPr>
        <w:t xml:space="preserve"> údajov a dokladov ustanovených ako návrh na udelenie poverenia a predložiť o nich doklady najneskôr do </w:t>
      </w:r>
      <w:r w:rsidRPr="005E3076" w:rsidR="00D6689B">
        <w:rPr>
          <w:rFonts w:ascii="Times New Roman" w:hAnsi="Times New Roman"/>
          <w:sz w:val="24"/>
          <w:szCs w:val="24"/>
        </w:rPr>
        <w:t>desiatich</w:t>
      </w:r>
      <w:r w:rsidRPr="005E3076">
        <w:rPr>
          <w:rFonts w:ascii="Times New Roman" w:hAnsi="Times New Roman"/>
          <w:sz w:val="24"/>
          <w:szCs w:val="24"/>
        </w:rPr>
        <w:t> dní od vzniku týchto zmien,</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sidR="005A21B1">
        <w:rPr>
          <w:rFonts w:ascii="Times New Roman" w:hAnsi="Times New Roman"/>
          <w:sz w:val="24"/>
          <w:szCs w:val="24"/>
        </w:rPr>
        <w:t>vykonávať činnosti v súlade s udeleným poverením a </w:t>
      </w:r>
      <w:r w:rsidRPr="005E3076" w:rsidR="00057A65">
        <w:rPr>
          <w:rFonts w:ascii="Times New Roman" w:hAnsi="Times New Roman"/>
          <w:sz w:val="24"/>
          <w:szCs w:val="24"/>
        </w:rPr>
        <w:t>udeleným rozsahom akreditácie</w:t>
      </w:r>
      <w:r w:rsidRPr="005E3076">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počas celej doby platnosti udeleného poverenia</w:t>
      </w:r>
      <w:r w:rsidRPr="005E3076" w:rsidR="00792FA4">
        <w:rPr>
          <w:rFonts w:ascii="Times New Roman" w:hAnsi="Times New Roman"/>
          <w:sz w:val="24"/>
          <w:szCs w:val="24"/>
        </w:rPr>
        <w:t xml:space="preserve"> dodržiavať podmienky podľa </w:t>
      </w:r>
      <w:r w:rsidRPr="005E3076" w:rsidR="00792FA4">
        <w:rPr>
          <w:rFonts w:ascii="Times New Roman" w:hAnsi="Times New Roman"/>
          <w:sz w:val="24"/>
          <w:szCs w:val="24"/>
        </w:rPr>
        <w:fldChar w:fldCharType="begin"/>
      </w:r>
      <w:r w:rsidRPr="005E3076" w:rsidR="00792FA4">
        <w:rPr>
          <w:rFonts w:ascii="Times New Roman" w:hAnsi="Times New Roman"/>
          <w:sz w:val="24"/>
          <w:szCs w:val="24"/>
        </w:rPr>
        <w:instrText xml:space="preserve"> REF _Ref450481000 \h  \* MERGEFORMAT </w:instrText>
      </w:r>
      <w:r w:rsidRPr="005E3076" w:rsidR="00792FA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sidR="00792FA4">
        <w:rPr>
          <w:rFonts w:ascii="Times New Roman" w:hAnsi="Times New Roman"/>
          <w:sz w:val="24"/>
          <w:szCs w:val="24"/>
        </w:rPr>
        <w:fldChar w:fldCharType="end"/>
      </w:r>
      <w:r w:rsidRPr="00A10F5D" w:rsidR="00792FA4">
        <w:rPr>
          <w:rFonts w:ascii="Times New Roman" w:hAnsi="Times New Roman"/>
          <w:sz w:val="24"/>
          <w:szCs w:val="24"/>
        </w:rPr>
        <w:t xml:space="preserve"> ods. 1 a plniť podmienky uvedené v poverení,</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vykonávať činnosti prevádzkovateľa podľa </w:t>
      </w:r>
      <w:r w:rsidRPr="005E3076" w:rsidR="009C7D43">
        <w:rPr>
          <w:rFonts w:ascii="Times New Roman" w:hAnsi="Times New Roman"/>
          <w:sz w:val="24"/>
          <w:szCs w:val="24"/>
        </w:rPr>
        <w:t xml:space="preserve">osobitných </w:t>
      </w:r>
      <w:r w:rsidRPr="005E3076" w:rsidR="00F55A40">
        <w:rPr>
          <w:rFonts w:ascii="Times New Roman" w:hAnsi="Times New Roman"/>
          <w:sz w:val="24"/>
          <w:szCs w:val="24"/>
        </w:rPr>
        <w:t>predpisov</w:t>
      </w:r>
      <w:r w:rsidR="00F55A40">
        <w:rPr>
          <w:rFonts w:ascii="Times New Roman" w:hAnsi="Times New Roman"/>
          <w:sz w:val="24"/>
          <w:szCs w:val="24"/>
          <w:vertAlign w:val="superscript"/>
          <w:lang w:eastAsia="sk-SK"/>
        </w:rPr>
        <w:t>78</w:t>
      </w:r>
      <w:r w:rsidRPr="00A10F5D">
        <w:rPr>
          <w:rFonts w:ascii="Times New Roman" w:hAnsi="Times New Roman"/>
          <w:sz w:val="24"/>
          <w:szCs w:val="24"/>
        </w:rPr>
        <w:t>)</w:t>
      </w:r>
      <w:r w:rsidRPr="005E3076">
        <w:rPr>
          <w:rFonts w:ascii="Times New Roman" w:hAnsi="Times New Roman"/>
          <w:sz w:val="24"/>
          <w:szCs w:val="24"/>
          <w:lang w:eastAsia="sk-SK"/>
        </w:rPr>
        <w:t xml:space="preserve"> v oblasti kontrol</w:t>
      </w:r>
      <w:r w:rsidRPr="005E3076" w:rsidR="006E6F9F">
        <w:rPr>
          <w:rFonts w:ascii="Times New Roman" w:hAnsi="Times New Roman"/>
          <w:sz w:val="24"/>
          <w:szCs w:val="24"/>
          <w:lang w:eastAsia="sk-SK"/>
        </w:rPr>
        <w:t>y</w:t>
      </w:r>
      <w:r w:rsidRPr="005E3076">
        <w:rPr>
          <w:rFonts w:ascii="Times New Roman" w:hAnsi="Times New Roman"/>
          <w:sz w:val="24"/>
          <w:szCs w:val="24"/>
          <w:lang w:eastAsia="sk-SK"/>
        </w:rPr>
        <w:t xml:space="preserve"> originality</w:t>
      </w:r>
      <w:r w:rsidRPr="005E3076" w:rsidR="00B265D6">
        <w:rPr>
          <w:rFonts w:ascii="Times New Roman" w:hAnsi="Times New Roman"/>
          <w:sz w:val="24"/>
          <w:szCs w:val="24"/>
          <w:lang w:eastAsia="sk-SK"/>
        </w:rPr>
        <w:t xml:space="preserve">; </w:t>
      </w:r>
      <w:r w:rsidRPr="005E3076" w:rsidR="009C7D43">
        <w:rPr>
          <w:rFonts w:ascii="Times New Roman" w:hAnsi="Times New Roman"/>
          <w:sz w:val="24"/>
          <w:szCs w:val="24"/>
          <w:lang w:eastAsia="sk-SK"/>
        </w:rPr>
        <w:t xml:space="preserve">technická služba kontroly originality </w:t>
      </w:r>
      <w:r w:rsidRPr="005E3076" w:rsidR="00B265D6">
        <w:rPr>
          <w:rFonts w:ascii="Times New Roman" w:hAnsi="Times New Roman"/>
          <w:sz w:val="24"/>
          <w:szCs w:val="24"/>
          <w:lang w:eastAsia="sk-SK"/>
        </w:rPr>
        <w:t>získané údaje spracováva bez súhlasu dotknutej osoby podľa odseku 7</w:t>
      </w:r>
      <w:r w:rsidRPr="005E3076">
        <w:rPr>
          <w:rFonts w:ascii="Times New Roman" w:hAnsi="Times New Roman"/>
          <w:sz w:val="24"/>
          <w:szCs w:val="24"/>
          <w:lang w:eastAsia="sk-SK"/>
        </w:rPr>
        <w:t>.</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rPr>
      </w:pPr>
      <w:r w:rsidRPr="005E3076" w:rsidR="00307CDA">
        <w:rPr>
          <w:rFonts w:ascii="Times New Roman" w:hAnsi="Times New Roman"/>
          <w:sz w:val="24"/>
          <w:szCs w:val="24"/>
          <w:lang w:eastAsia="sk-SK"/>
        </w:rPr>
        <w:t xml:space="preserve">Podrobnosti o postupe zabezpečovania činností </w:t>
      </w:r>
      <w:r w:rsidRPr="005E3076" w:rsidR="00F05059">
        <w:rPr>
          <w:rFonts w:ascii="Times New Roman" w:hAnsi="Times New Roman"/>
          <w:sz w:val="24"/>
          <w:szCs w:val="24"/>
          <w:lang w:eastAsia="sk-SK"/>
        </w:rPr>
        <w:t>podľa</w:t>
      </w:r>
      <w:r w:rsidRPr="005E3076" w:rsidR="00307CDA">
        <w:rPr>
          <w:rFonts w:ascii="Times New Roman" w:hAnsi="Times New Roman"/>
          <w:sz w:val="24"/>
          <w:szCs w:val="24"/>
          <w:lang w:eastAsia="sk-SK"/>
        </w:rPr>
        <w:t xml:space="preserve"> </w:t>
      </w:r>
      <w:r w:rsidRPr="005E3076" w:rsidR="00671FEC">
        <w:rPr>
          <w:rFonts w:ascii="Times New Roman" w:hAnsi="Times New Roman"/>
          <w:sz w:val="24"/>
          <w:szCs w:val="24"/>
        </w:rPr>
        <w:t>odseku 1 písm. a)</w:t>
      </w:r>
      <w:r w:rsidRPr="005E3076" w:rsidR="007421AA">
        <w:rPr>
          <w:rFonts w:ascii="Times New Roman" w:hAnsi="Times New Roman"/>
          <w:sz w:val="24"/>
          <w:szCs w:val="24"/>
        </w:rPr>
        <w:t>,</w:t>
      </w:r>
      <w:r w:rsidRPr="005E3076" w:rsidR="00671FEC">
        <w:rPr>
          <w:rFonts w:ascii="Times New Roman" w:hAnsi="Times New Roman"/>
          <w:sz w:val="24"/>
          <w:szCs w:val="24"/>
        </w:rPr>
        <w:t xml:space="preserve"> b), d)</w:t>
      </w:r>
      <w:r w:rsidRPr="005E3076" w:rsidR="005C16B0">
        <w:rPr>
          <w:rFonts w:ascii="Times New Roman" w:hAnsi="Times New Roman"/>
          <w:sz w:val="24"/>
          <w:szCs w:val="24"/>
        </w:rPr>
        <w:t>,</w:t>
      </w:r>
      <w:r w:rsidRPr="005E3076" w:rsidR="009D7D79">
        <w:rPr>
          <w:rFonts w:ascii="Times New Roman" w:hAnsi="Times New Roman"/>
          <w:sz w:val="24"/>
          <w:szCs w:val="24"/>
        </w:rPr>
        <w:t xml:space="preserve"> g)</w:t>
      </w:r>
      <w:r w:rsidRPr="005E3076" w:rsidR="007421AA">
        <w:rPr>
          <w:rFonts w:ascii="Times New Roman" w:hAnsi="Times New Roman"/>
          <w:sz w:val="24"/>
          <w:szCs w:val="24"/>
        </w:rPr>
        <w:t xml:space="preserve"> až</w:t>
      </w:r>
      <w:r w:rsidRPr="005E3076" w:rsidR="003379EF">
        <w:rPr>
          <w:rFonts w:ascii="Times New Roman" w:hAnsi="Times New Roman"/>
          <w:sz w:val="24"/>
          <w:szCs w:val="24"/>
        </w:rPr>
        <w:t xml:space="preserve"> </w:t>
      </w:r>
      <w:r w:rsidRPr="005E3076" w:rsidR="00B33E66">
        <w:rPr>
          <w:rFonts w:ascii="Times New Roman" w:hAnsi="Times New Roman"/>
          <w:sz w:val="24"/>
          <w:szCs w:val="24"/>
        </w:rPr>
        <w:t>i)</w:t>
      </w:r>
      <w:r w:rsidRPr="005E3076" w:rsidR="007421AA">
        <w:rPr>
          <w:rFonts w:ascii="Times New Roman" w:hAnsi="Times New Roman"/>
          <w:sz w:val="24"/>
          <w:szCs w:val="24"/>
        </w:rPr>
        <w:t xml:space="preserve"> a</w:t>
      </w:r>
      <w:r w:rsidRPr="005E3076" w:rsidR="00671FEC">
        <w:rPr>
          <w:rFonts w:ascii="Times New Roman" w:hAnsi="Times New Roman"/>
          <w:sz w:val="24"/>
          <w:szCs w:val="24"/>
        </w:rPr>
        <w:t xml:space="preserve"> </w:t>
      </w:r>
      <w:r w:rsidRPr="005E3076" w:rsidR="003379EF">
        <w:rPr>
          <w:rFonts w:ascii="Times New Roman" w:hAnsi="Times New Roman"/>
          <w:sz w:val="24"/>
          <w:szCs w:val="24"/>
        </w:rPr>
        <w:t xml:space="preserve">písm. </w:t>
      </w:r>
      <w:r w:rsidRPr="005E3076" w:rsidR="00B33E66">
        <w:rPr>
          <w:rFonts w:ascii="Times New Roman" w:hAnsi="Times New Roman"/>
          <w:sz w:val="24"/>
          <w:szCs w:val="24"/>
        </w:rPr>
        <w:t>k</w:t>
      </w:r>
      <w:r w:rsidRPr="005E3076" w:rsidR="00671FEC">
        <w:rPr>
          <w:rFonts w:ascii="Times New Roman" w:hAnsi="Times New Roman"/>
          <w:sz w:val="24"/>
          <w:szCs w:val="24"/>
        </w:rPr>
        <w:t>)</w:t>
      </w:r>
      <w:r w:rsidRPr="005E3076" w:rsidR="007B0D5E">
        <w:rPr>
          <w:rFonts w:ascii="Times New Roman" w:hAnsi="Times New Roman"/>
          <w:sz w:val="24"/>
          <w:szCs w:val="24"/>
        </w:rPr>
        <w:t xml:space="preserve"> druhého a</w:t>
      </w:r>
      <w:r w:rsidRPr="005E3076" w:rsidR="00982753">
        <w:rPr>
          <w:rFonts w:ascii="Times New Roman" w:hAnsi="Times New Roman"/>
          <w:sz w:val="24"/>
          <w:szCs w:val="24"/>
        </w:rPr>
        <w:t>ž piateho</w:t>
      </w:r>
      <w:r w:rsidRPr="005E3076" w:rsidR="007B0D5E">
        <w:rPr>
          <w:rFonts w:ascii="Times New Roman" w:hAnsi="Times New Roman"/>
          <w:sz w:val="24"/>
          <w:szCs w:val="24"/>
        </w:rPr>
        <w:t xml:space="preserve"> bodu</w:t>
      </w:r>
      <w:r w:rsidRPr="005E3076" w:rsidR="00307CDA">
        <w:rPr>
          <w:rFonts w:ascii="Times New Roman" w:hAnsi="Times New Roman"/>
          <w:sz w:val="24"/>
          <w:szCs w:val="24"/>
          <w:lang w:eastAsia="sk-SK"/>
        </w:rPr>
        <w:t xml:space="preserve"> technickou službou kontroly originality ustanoví </w:t>
      </w:r>
      <w:r w:rsidRPr="005E3076" w:rsidR="00D23056">
        <w:rPr>
          <w:rFonts w:ascii="Times New Roman" w:hAnsi="Times New Roman"/>
          <w:sz w:val="24"/>
          <w:szCs w:val="24"/>
          <w:lang w:eastAsia="sk-SK"/>
        </w:rPr>
        <w:t>vykonávací právny predpis</w:t>
      </w:r>
      <w:r w:rsidRPr="005E3076" w:rsidR="00224891">
        <w:rPr>
          <w:rFonts w:ascii="Times New Roman" w:hAnsi="Times New Roman"/>
          <w:sz w:val="24"/>
          <w:szCs w:val="24"/>
        </w:rPr>
        <w:t xml:space="preserve"> podľa </w:t>
      </w:r>
      <w:r w:rsidRPr="005E3076" w:rsidR="00224891">
        <w:rPr>
          <w:rFonts w:ascii="Times New Roman" w:hAnsi="Times New Roman"/>
          <w:sz w:val="24"/>
          <w:szCs w:val="24"/>
        </w:rPr>
        <w:fldChar w:fldCharType="begin"/>
      </w:r>
      <w:r w:rsidRPr="005E3076" w:rsidR="00224891">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22489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24891">
        <w:rPr>
          <w:rFonts w:ascii="Times New Roman" w:hAnsi="Times New Roman"/>
          <w:sz w:val="24"/>
          <w:szCs w:val="24"/>
        </w:rPr>
        <w:fldChar w:fldCharType="end"/>
      </w:r>
      <w:r w:rsidRPr="00A10F5D" w:rsidR="00224891">
        <w:rPr>
          <w:rFonts w:ascii="Times New Roman" w:hAnsi="Times New Roman"/>
          <w:sz w:val="24"/>
          <w:szCs w:val="24"/>
        </w:rPr>
        <w:t xml:space="preserve"> ods. 3 písm. i).</w:t>
      </w:r>
    </w:p>
    <w:p w:rsidR="00224891"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213207"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671FEC">
        <w:rPr>
          <w:rFonts w:ascii="Times New Roman" w:hAnsi="Times New Roman"/>
          <w:sz w:val="24"/>
          <w:szCs w:val="24"/>
          <w:lang w:eastAsia="sk-SK"/>
        </w:rPr>
        <w:t>Technická služba kontroly originality</w:t>
      </w:r>
      <w:r w:rsidRPr="005E3076" w:rsidR="00DF6044">
        <w:rPr>
          <w:rFonts w:ascii="Times New Roman" w:hAnsi="Times New Roman"/>
          <w:sz w:val="24"/>
          <w:szCs w:val="24"/>
          <w:lang w:eastAsia="sk-SK"/>
        </w:rPr>
        <w:t xml:space="preserve"> </w:t>
      </w:r>
      <w:r w:rsidRPr="005E3076" w:rsidR="00671FEC">
        <w:rPr>
          <w:rFonts w:ascii="Times New Roman" w:hAnsi="Times New Roman"/>
          <w:sz w:val="24"/>
          <w:szCs w:val="24"/>
          <w:lang w:eastAsia="sk-SK"/>
        </w:rPr>
        <w:t xml:space="preserve">je oprávnená požadovať poskytovanie informácií z </w:t>
      </w:r>
    </w:p>
    <w:p w:rsidR="00213207"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informačných systémov, ktoré vedie Policajný zbor podľa osobitného predpisu,</w:t>
      </w:r>
      <w:r w:rsidR="00F55A40">
        <w:rPr>
          <w:rFonts w:ascii="Times New Roman" w:hAnsi="Times New Roman"/>
          <w:sz w:val="24"/>
          <w:szCs w:val="24"/>
          <w:vertAlign w:val="superscript"/>
          <w:lang w:eastAsia="sk-SK"/>
        </w:rPr>
        <w:t>79</w:t>
      </w:r>
      <w:r w:rsidRPr="00A10F5D">
        <w:rPr>
          <w:rFonts w:ascii="Times New Roman" w:hAnsi="Times New Roman"/>
          <w:sz w:val="24"/>
          <w:szCs w:val="24"/>
          <w:lang w:eastAsia="sk-SK"/>
        </w:rPr>
        <w:t>) o tom, či je vozidlo v pátraní z dôvodu jeho odcudzenia alebo či je v pátraní odcudzená tabuľka alebo tabuľky s evidenčným číslom alebo osob</w:t>
      </w:r>
      <w:r w:rsidRPr="005E3076">
        <w:rPr>
          <w:rFonts w:ascii="Times New Roman" w:hAnsi="Times New Roman"/>
          <w:sz w:val="24"/>
          <w:szCs w:val="24"/>
          <w:lang w:eastAsia="sk-SK"/>
        </w:rPr>
        <w:t>itným evidenčným číslom alebo či je v pátraní doklad o evidencii vozidla alebo či je v pátraní doklad totožnosti fyzickej osoby alebo či doklad o evidencii vozidla je platný alebo či doklad totožnosti fyzickej osoby je platný vrátane overenia dokladov s elektronickými údajmi,</w:t>
      </w:r>
    </w:p>
    <w:p w:rsidR="00213207"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medzinárodného informačného systému vozidiel,</w:t>
      </w:r>
    </w:p>
    <w:p w:rsidR="00213207"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registra poistenia zodpovednosti od Slovenskej kancelárie poisťovateľov o povinnom zmluvnom poistení,</w:t>
      </w:r>
    </w:p>
    <w:p w:rsidR="00B115BF"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sidR="00213207">
        <w:rPr>
          <w:rFonts w:ascii="Times New Roman" w:hAnsi="Times New Roman"/>
          <w:sz w:val="24"/>
          <w:szCs w:val="24"/>
          <w:lang w:eastAsia="sk-SK"/>
        </w:rPr>
        <w:t>notárskeho centrálneho registra záložných práv od Notárskej komory Slovenskej republiky</w:t>
      </w:r>
      <w:r>
        <w:rPr>
          <w:rStyle w:val="FootnoteReference"/>
          <w:rFonts w:ascii="Times New Roman" w:hAnsi="Times New Roman"/>
          <w:sz w:val="24"/>
          <w:szCs w:val="24"/>
          <w:rtl w:val="0"/>
        </w:rPr>
        <w:footnoteReference w:id="81"/>
      </w:r>
      <w:r w:rsidRPr="00A10F5D" w:rsidR="00213207">
        <w:rPr>
          <w:rFonts w:ascii="Times New Roman" w:hAnsi="Times New Roman"/>
          <w:sz w:val="24"/>
          <w:szCs w:val="24"/>
        </w:rPr>
        <w:t>)</w:t>
      </w:r>
      <w:r w:rsidRPr="005E3076" w:rsidR="00213207">
        <w:rPr>
          <w:rFonts w:ascii="Times New Roman" w:hAnsi="Times New Roman"/>
          <w:sz w:val="24"/>
          <w:szCs w:val="24"/>
          <w:lang w:eastAsia="sk-SK"/>
        </w:rPr>
        <w:t xml:space="preserve"> o záložných právach vedených </w:t>
      </w:r>
      <w:r w:rsidRPr="005E3076" w:rsidR="00EE5D4D">
        <w:rPr>
          <w:rFonts w:ascii="Times New Roman" w:hAnsi="Times New Roman"/>
          <w:sz w:val="24"/>
          <w:szCs w:val="24"/>
          <w:lang w:eastAsia="sk-SK"/>
        </w:rPr>
        <w:t>na vozidlá</w:t>
      </w:r>
      <w:r w:rsidRPr="005E3076">
        <w:rPr>
          <w:rFonts w:ascii="Times New Roman" w:hAnsi="Times New Roman"/>
          <w:sz w:val="24"/>
          <w:szCs w:val="24"/>
          <w:lang w:eastAsia="sk-SK"/>
        </w:rPr>
        <w:t>,</w:t>
      </w:r>
    </w:p>
    <w:p w:rsidR="00213207"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sidR="00B115BF">
        <w:rPr>
          <w:rFonts w:ascii="Times New Roman" w:hAnsi="Times New Roman"/>
          <w:sz w:val="24"/>
          <w:szCs w:val="24"/>
          <w:lang w:eastAsia="sk-SK"/>
        </w:rPr>
        <w:t>centrálneho registra exekúcií vedeného Slovenskou komorou exekútorov</w:t>
      </w:r>
      <w:r>
        <w:rPr>
          <w:rStyle w:val="FootnoteReference"/>
          <w:rFonts w:ascii="Times New Roman" w:hAnsi="Times New Roman"/>
          <w:sz w:val="24"/>
          <w:szCs w:val="24"/>
          <w:rtl w:val="0"/>
        </w:rPr>
        <w:footnoteReference w:id="82"/>
      </w:r>
      <w:r w:rsidRPr="00A10F5D" w:rsidR="00B115BF">
        <w:rPr>
          <w:rFonts w:ascii="Times New Roman" w:hAnsi="Times New Roman"/>
          <w:sz w:val="24"/>
          <w:szCs w:val="24"/>
        </w:rPr>
        <w:t>)</w:t>
      </w:r>
      <w:r w:rsidRPr="005E3076" w:rsidR="00B115BF">
        <w:rPr>
          <w:rFonts w:ascii="Times New Roman" w:hAnsi="Times New Roman"/>
          <w:sz w:val="24"/>
          <w:szCs w:val="24"/>
          <w:lang w:eastAsia="sk-SK"/>
        </w:rPr>
        <w:t xml:space="preserve"> o exekúciách vedených </w:t>
      </w:r>
      <w:r w:rsidRPr="005E3076" w:rsidR="00EE5D4D">
        <w:rPr>
          <w:rFonts w:ascii="Times New Roman" w:hAnsi="Times New Roman"/>
          <w:sz w:val="24"/>
          <w:szCs w:val="24"/>
          <w:lang w:eastAsia="sk-SK"/>
        </w:rPr>
        <w:t>na vozidlá</w:t>
      </w:r>
      <w:r w:rsidRPr="005E3076">
        <w:rPr>
          <w:rFonts w:ascii="Times New Roman" w:hAnsi="Times New Roman"/>
          <w:sz w:val="24"/>
          <w:szCs w:val="24"/>
          <w:lang w:eastAsia="sk-SK"/>
        </w:rPr>
        <w:t>.</w:t>
      </w:r>
    </w:p>
    <w:p w:rsidR="00422B42"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4B0AC0"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9C1700">
        <w:rPr>
          <w:rFonts w:ascii="Times New Roman" w:hAnsi="Times New Roman"/>
          <w:sz w:val="24"/>
          <w:szCs w:val="24"/>
          <w:lang w:eastAsia="sk-SK"/>
        </w:rPr>
        <w:t xml:space="preserve">Osoby, ktoré prevádzkujú informačné systémy a registre podľa odseku 3 sú povinné </w:t>
      </w:r>
      <w:r w:rsidRPr="005E3076" w:rsidR="00E37E70">
        <w:rPr>
          <w:rFonts w:ascii="Times New Roman" w:hAnsi="Times New Roman"/>
          <w:sz w:val="24"/>
          <w:szCs w:val="24"/>
          <w:lang w:eastAsia="sk-SK"/>
        </w:rPr>
        <w:t xml:space="preserve">bezodplatne </w:t>
      </w:r>
      <w:r w:rsidRPr="005E3076" w:rsidR="00101CE9">
        <w:rPr>
          <w:rFonts w:ascii="Times New Roman" w:hAnsi="Times New Roman"/>
          <w:sz w:val="24"/>
          <w:szCs w:val="24"/>
          <w:lang w:eastAsia="sk-SK"/>
        </w:rPr>
        <w:t xml:space="preserve">poskytnúť </w:t>
      </w:r>
      <w:r w:rsidRPr="005E3076" w:rsidR="00E37E70">
        <w:rPr>
          <w:rFonts w:ascii="Times New Roman" w:hAnsi="Times New Roman"/>
          <w:sz w:val="24"/>
          <w:szCs w:val="24"/>
          <w:lang w:eastAsia="sk-SK"/>
        </w:rPr>
        <w:t xml:space="preserve">technickej službe kontroly originality </w:t>
      </w:r>
      <w:r w:rsidRPr="005E3076" w:rsidR="00101CE9">
        <w:rPr>
          <w:rFonts w:ascii="Times New Roman" w:hAnsi="Times New Roman"/>
          <w:sz w:val="24"/>
          <w:szCs w:val="24"/>
          <w:lang w:eastAsia="sk-SK"/>
        </w:rPr>
        <w:t>informácie</w:t>
      </w:r>
      <w:r w:rsidRPr="005E3076">
        <w:rPr>
          <w:rFonts w:ascii="Times New Roman" w:hAnsi="Times New Roman"/>
          <w:sz w:val="24"/>
          <w:szCs w:val="24"/>
          <w:lang w:eastAsia="sk-SK"/>
        </w:rPr>
        <w:t xml:space="preserve"> v súvislosti s plnením jej úloh podľa odseku 1 písm. g) a h) a úloh oprávnených osôb kontroly originality podľa tohto zákona, a to nepretržite a priamo alebo nepretržite a automatizovane aj bez predchádzajúceho súhlasu osoby, ktorej sa taká informácia týka. Technická služba kontroly originality je oprávnená získané informácie poskytovať oprávneným osobám kontroly originality na účely plnenia ich povinností podľa tohto zákona.</w:t>
      </w:r>
    </w:p>
    <w:p w:rsidR="004B0AC0"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2D3FAC"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9057C3">
        <w:rPr>
          <w:rFonts w:ascii="Times New Roman" w:hAnsi="Times New Roman"/>
          <w:sz w:val="24"/>
          <w:szCs w:val="24"/>
          <w:lang w:eastAsia="sk-SK"/>
        </w:rPr>
        <w:t>Technická služba kontroly originality je oprávnená požadovať poskytovanie informácií</w:t>
      </w:r>
      <w:r w:rsidRPr="005E3076" w:rsidR="00E73B25">
        <w:rPr>
          <w:rFonts w:ascii="Times New Roman" w:hAnsi="Times New Roman"/>
          <w:sz w:val="24"/>
          <w:szCs w:val="24"/>
          <w:lang w:eastAsia="sk-SK"/>
        </w:rPr>
        <w:t xml:space="preserve"> o prevádzkových záznamoch vozidiel od </w:t>
      </w:r>
      <w:r w:rsidRPr="005E3076" w:rsidR="006078DD">
        <w:rPr>
          <w:rFonts w:ascii="Times New Roman" w:hAnsi="Times New Roman"/>
          <w:sz w:val="24"/>
          <w:szCs w:val="24"/>
          <w:lang w:eastAsia="sk-SK"/>
        </w:rPr>
        <w:t xml:space="preserve">osôb uvedených v </w:t>
      </w:r>
      <w:r w:rsidRPr="005E3076" w:rsidR="006078DD">
        <w:rPr>
          <w:rFonts w:ascii="Times New Roman" w:hAnsi="Times New Roman"/>
          <w:sz w:val="24"/>
          <w:szCs w:val="24"/>
          <w:lang w:eastAsia="sk-SK"/>
        </w:rPr>
        <w:fldChar w:fldCharType="begin"/>
      </w:r>
      <w:r w:rsidRPr="005E3076" w:rsidR="006078DD">
        <w:rPr>
          <w:rFonts w:ascii="Times New Roman" w:hAnsi="Times New Roman"/>
          <w:sz w:val="24"/>
          <w:szCs w:val="24"/>
          <w:lang w:eastAsia="sk-SK"/>
        </w:rPr>
        <w:instrText xml:space="preserve"> REF _Ref471204945 \h </w:instrText>
      </w:r>
      <w:r w:rsidRPr="005E3076" w:rsidR="006078DD">
        <w:rPr>
          <w:rFonts w:ascii="Times New Roman" w:hAnsi="Times New Roman"/>
          <w:sz w:val="24"/>
          <w:szCs w:val="24"/>
          <w:lang w:eastAsia="sk-SK"/>
        </w:rPr>
        <w:instrText xml:space="preserve"> \* MERGEFORMAT </w:instrText>
      </w:r>
      <w:r w:rsidRPr="005E3076" w:rsidR="006078DD">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48</w:t>
      </w:r>
      <w:r w:rsidRPr="005E3076" w:rsidR="006078DD">
        <w:rPr>
          <w:rFonts w:ascii="Times New Roman" w:hAnsi="Times New Roman"/>
          <w:sz w:val="24"/>
          <w:szCs w:val="24"/>
          <w:lang w:eastAsia="sk-SK"/>
        </w:rPr>
        <w:fldChar w:fldCharType="end"/>
      </w:r>
      <w:r w:rsidRPr="00A10F5D" w:rsidR="006078DD">
        <w:rPr>
          <w:rFonts w:ascii="Times New Roman" w:hAnsi="Times New Roman"/>
          <w:sz w:val="24"/>
          <w:szCs w:val="24"/>
          <w:lang w:eastAsia="sk-SK"/>
        </w:rPr>
        <w:t xml:space="preserve"> ods. 3, ktoré sú povinné v rámci súčinnosti tieto informácie poskytnúť. Technická služba kontroly originality je oprávnená získané informácie poskytovať oprávneným osobám kontroly originality na účely plnenia ich povinností podľa tohto zákon</w:t>
      </w:r>
      <w:r w:rsidRPr="005E3076" w:rsidR="006078DD">
        <w:rPr>
          <w:rFonts w:ascii="Times New Roman" w:hAnsi="Times New Roman"/>
          <w:sz w:val="24"/>
          <w:szCs w:val="24"/>
          <w:lang w:eastAsia="sk-SK"/>
        </w:rPr>
        <w:t>a.</w:t>
      </w:r>
    </w:p>
    <w:p w:rsidR="009057C3"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422B42"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FA677A">
        <w:rPr>
          <w:rFonts w:ascii="Times New Roman" w:hAnsi="Times New Roman"/>
          <w:sz w:val="24"/>
          <w:szCs w:val="24"/>
          <w:lang w:eastAsia="sk-SK"/>
        </w:rPr>
        <w:t xml:space="preserve">V celoštátnom informačnom systéme kontrol originality, </w:t>
      </w:r>
      <w:r w:rsidRPr="005E3076" w:rsidR="00FA677A">
        <w:rPr>
          <w:rFonts w:ascii="Times New Roman" w:hAnsi="Times New Roman"/>
          <w:sz w:val="24"/>
          <w:szCs w:val="24"/>
        </w:rPr>
        <w:t>ktorý musí spĺňať požiadavky ustanovené</w:t>
      </w:r>
      <w:r w:rsidRPr="005E3076" w:rsidR="00D6689B">
        <w:rPr>
          <w:rFonts w:ascii="Times New Roman" w:hAnsi="Times New Roman"/>
          <w:sz w:val="24"/>
          <w:szCs w:val="24"/>
        </w:rPr>
        <w:t xml:space="preserve"> vykonávacím právnym predpisom</w:t>
      </w:r>
      <w:r w:rsidRPr="005E3076" w:rsidR="00224891">
        <w:rPr>
          <w:rFonts w:ascii="Times New Roman" w:hAnsi="Times New Roman"/>
          <w:sz w:val="24"/>
          <w:szCs w:val="24"/>
        </w:rPr>
        <w:t xml:space="preserve"> podľa </w:t>
      </w:r>
      <w:r w:rsidRPr="005E3076" w:rsidR="00224891">
        <w:rPr>
          <w:rFonts w:ascii="Times New Roman" w:hAnsi="Times New Roman"/>
          <w:sz w:val="24"/>
          <w:szCs w:val="24"/>
        </w:rPr>
        <w:fldChar w:fldCharType="begin"/>
      </w:r>
      <w:r w:rsidRPr="005E3076" w:rsidR="00224891">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22489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24891">
        <w:rPr>
          <w:rFonts w:ascii="Times New Roman" w:hAnsi="Times New Roman"/>
          <w:sz w:val="24"/>
          <w:szCs w:val="24"/>
        </w:rPr>
        <w:fldChar w:fldCharType="end"/>
      </w:r>
      <w:r w:rsidRPr="00A10F5D" w:rsidR="00224891">
        <w:rPr>
          <w:rFonts w:ascii="Times New Roman" w:hAnsi="Times New Roman"/>
          <w:sz w:val="24"/>
          <w:szCs w:val="24"/>
        </w:rPr>
        <w:t xml:space="preserve"> ods. 3 písm. i)</w:t>
      </w:r>
      <w:r w:rsidRPr="005E3076" w:rsidR="00FA677A">
        <w:rPr>
          <w:rFonts w:ascii="Times New Roman" w:hAnsi="Times New Roman"/>
          <w:sz w:val="24"/>
          <w:szCs w:val="24"/>
        </w:rPr>
        <w:t>,</w:t>
      </w:r>
      <w:r w:rsidRPr="005E3076" w:rsidR="00FA677A">
        <w:rPr>
          <w:rFonts w:ascii="Times New Roman" w:hAnsi="Times New Roman"/>
          <w:sz w:val="24"/>
          <w:szCs w:val="24"/>
          <w:lang w:eastAsia="sk-SK"/>
        </w:rPr>
        <w:t xml:space="preserve"> sa okrem údajov uvedených </w:t>
      </w:r>
      <w:r w:rsidRPr="005E3076" w:rsidR="00D23056">
        <w:rPr>
          <w:rFonts w:ascii="Times New Roman" w:hAnsi="Times New Roman"/>
          <w:sz w:val="24"/>
          <w:szCs w:val="24"/>
        </w:rPr>
        <w:t>vykonávacím právnym predpisom</w:t>
      </w:r>
      <w:r w:rsidRPr="005E3076" w:rsidR="00FA677A">
        <w:rPr>
          <w:rFonts w:ascii="Times New Roman" w:hAnsi="Times New Roman"/>
          <w:sz w:val="24"/>
          <w:szCs w:val="24"/>
          <w:lang w:eastAsia="sk-SK"/>
        </w:rPr>
        <w:t xml:space="preserve"> môžu viesť aj osobné údaje o</w:t>
      </w:r>
    </w:p>
    <w:p w:rsidR="00131A4D"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sidR="00422B42">
        <w:rPr>
          <w:rFonts w:ascii="Times New Roman" w:hAnsi="Times New Roman"/>
          <w:sz w:val="24"/>
          <w:szCs w:val="24"/>
        </w:rPr>
        <w:t xml:space="preserve">žiadateľoch </w:t>
      </w:r>
      <w:r w:rsidRPr="005E3076" w:rsidR="005A21B1">
        <w:rPr>
          <w:rFonts w:ascii="Times New Roman" w:hAnsi="Times New Roman"/>
          <w:sz w:val="24"/>
          <w:szCs w:val="24"/>
        </w:rPr>
        <w:t xml:space="preserve">o počiatočné overenie plnenia podmienok na vykonávanie </w:t>
      </w:r>
      <w:r w:rsidRPr="005E3076" w:rsidR="00422B42">
        <w:rPr>
          <w:rFonts w:ascii="Times New Roman" w:hAnsi="Times New Roman"/>
          <w:sz w:val="24"/>
          <w:szCs w:val="24"/>
        </w:rPr>
        <w:t>kontrol originality v</w:t>
      </w:r>
      <w:r w:rsidRPr="005E3076" w:rsidR="001946CF">
        <w:rPr>
          <w:rFonts w:ascii="Times New Roman" w:hAnsi="Times New Roman"/>
          <w:sz w:val="24"/>
          <w:szCs w:val="24"/>
        </w:rPr>
        <w:t> </w:t>
      </w:r>
      <w:r w:rsidRPr="005E3076" w:rsidR="00422B42">
        <w:rPr>
          <w:rFonts w:ascii="Times New Roman" w:hAnsi="Times New Roman"/>
          <w:sz w:val="24"/>
          <w:szCs w:val="24"/>
        </w:rPr>
        <w:t>rozsahu</w:t>
      </w:r>
      <w:r w:rsidRPr="005E3076" w:rsidR="001946CF">
        <w:rPr>
          <w:rFonts w:ascii="Times New Roman" w:hAnsi="Times New Roman"/>
          <w:sz w:val="24"/>
          <w:szCs w:val="24"/>
        </w:rPr>
        <w:t xml:space="preserve"> podľa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ods. </w:t>
      </w:r>
      <w:r w:rsidRPr="005E3076" w:rsidR="00DE6AFE">
        <w:rPr>
          <w:rFonts w:ascii="Times New Roman" w:hAnsi="Times New Roman"/>
          <w:sz w:val="24"/>
          <w:szCs w:val="24"/>
        </w:rPr>
        <w:t>4</w:t>
      </w:r>
      <w:r w:rsidRPr="005E3076" w:rsidR="001946CF">
        <w:rPr>
          <w:rFonts w:ascii="Times New Roman" w:hAnsi="Times New Roman"/>
          <w:sz w:val="24"/>
          <w:szCs w:val="24"/>
        </w:rPr>
        <w:t xml:space="preserve"> písm. a),</w:t>
      </w:r>
    </w:p>
    <w:p w:rsidR="00131A4D"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sidR="00422B42">
        <w:rPr>
          <w:rFonts w:ascii="Times New Roman" w:hAnsi="Times New Roman"/>
          <w:sz w:val="24"/>
          <w:szCs w:val="24"/>
        </w:rPr>
        <w:t xml:space="preserve">žiadateľoch </w:t>
      </w:r>
      <w:r w:rsidRPr="005E3076" w:rsidR="002D6841">
        <w:rPr>
          <w:rFonts w:ascii="Times New Roman" w:hAnsi="Times New Roman"/>
          <w:sz w:val="24"/>
          <w:szCs w:val="24"/>
        </w:rPr>
        <w:t xml:space="preserve">o overenie vhodnosti zariadenia </w:t>
      </w:r>
      <w:r w:rsidRPr="005E3076" w:rsidR="00422B42">
        <w:rPr>
          <w:rFonts w:ascii="Times New Roman" w:hAnsi="Times New Roman"/>
          <w:sz w:val="24"/>
          <w:szCs w:val="24"/>
        </w:rPr>
        <w:t xml:space="preserve">v rozsahu </w:t>
      </w:r>
      <w:r w:rsidRPr="005E3076" w:rsidR="00DE6AFE">
        <w:rPr>
          <w:rFonts w:ascii="Times New Roman" w:hAnsi="Times New Roman"/>
          <w:sz w:val="24"/>
          <w:szCs w:val="24"/>
        </w:rPr>
        <w:t xml:space="preserve">podľa </w:t>
      </w:r>
      <w:r w:rsidRPr="005E3076" w:rsidR="00DE6AFE">
        <w:rPr>
          <w:rFonts w:ascii="Times New Roman" w:hAnsi="Times New Roman"/>
          <w:sz w:val="24"/>
          <w:szCs w:val="24"/>
        </w:rPr>
        <w:fldChar w:fldCharType="begin"/>
      </w:r>
      <w:r w:rsidRPr="005E3076" w:rsidR="00DE6AFE">
        <w:rPr>
          <w:rFonts w:ascii="Times New Roman" w:hAnsi="Times New Roman"/>
          <w:sz w:val="24"/>
          <w:szCs w:val="24"/>
        </w:rPr>
        <w:instrText xml:space="preserve"> REF _Ref450481217 \h </w:instrText>
      </w:r>
      <w:r w:rsidRPr="005E3076" w:rsidR="00DE6AFE">
        <w:rPr>
          <w:rFonts w:ascii="Times New Roman" w:hAnsi="Times New Roman"/>
          <w:sz w:val="24"/>
          <w:szCs w:val="24"/>
        </w:rPr>
        <w:instrText xml:space="preserve"> \* MERGEFORMAT </w:instrText>
      </w:r>
      <w:r w:rsidRPr="005E3076" w:rsidR="00DE6AF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74</w:t>
      </w:r>
      <w:r w:rsidRPr="005E3076" w:rsidR="00DE6AFE">
        <w:rPr>
          <w:rFonts w:ascii="Times New Roman" w:hAnsi="Times New Roman"/>
          <w:sz w:val="24"/>
          <w:szCs w:val="24"/>
        </w:rPr>
        <w:fldChar w:fldCharType="end"/>
      </w:r>
      <w:r w:rsidRPr="00A10F5D" w:rsidR="00DE6AFE">
        <w:rPr>
          <w:rFonts w:ascii="Times New Roman" w:hAnsi="Times New Roman"/>
          <w:sz w:val="24"/>
          <w:szCs w:val="24"/>
        </w:rPr>
        <w:t xml:space="preserve"> ods. 4 písm. a)</w:t>
      </w:r>
      <w:r w:rsidRPr="005E3076" w:rsidR="00422B42">
        <w:rPr>
          <w:rFonts w:ascii="Times New Roman" w:hAnsi="Times New Roman"/>
          <w:sz w:val="24"/>
          <w:szCs w:val="24"/>
        </w:rPr>
        <w:t>,</w:t>
      </w:r>
    </w:p>
    <w:p w:rsidR="00131A4D"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00601F7F">
        <w:rPr>
          <w:rFonts w:ascii="Times New Roman" w:hAnsi="Times New Roman"/>
          <w:sz w:val="24"/>
          <w:szCs w:val="24"/>
        </w:rPr>
        <w:t xml:space="preserve">štatutárnom orgáne </w:t>
      </w:r>
      <w:r w:rsidRPr="005E3076" w:rsidR="00422B42">
        <w:rPr>
          <w:rFonts w:ascii="Times New Roman" w:hAnsi="Times New Roman"/>
          <w:sz w:val="24"/>
          <w:szCs w:val="24"/>
        </w:rPr>
        <w:t>oprávnenej osoby kontroly originality alebo ním splnomocnenej osoby na príjem tlačív odborných posudkov</w:t>
      </w:r>
      <w:r w:rsidRPr="005E3076" w:rsidR="00861947">
        <w:rPr>
          <w:rFonts w:ascii="Times New Roman" w:hAnsi="Times New Roman"/>
          <w:sz w:val="24"/>
          <w:szCs w:val="24"/>
        </w:rPr>
        <w:t>, protokolov</w:t>
      </w:r>
      <w:r w:rsidRPr="005E3076" w:rsidR="00422B42">
        <w:rPr>
          <w:rFonts w:ascii="Times New Roman" w:hAnsi="Times New Roman"/>
          <w:sz w:val="24"/>
          <w:szCs w:val="24"/>
        </w:rPr>
        <w:t xml:space="preserve"> a kontrolných nálepiek a pečiatok v rozsahu </w:t>
      </w:r>
      <w:r w:rsidRPr="005E3076" w:rsidR="001946CF">
        <w:rPr>
          <w:rFonts w:ascii="Times New Roman" w:hAnsi="Times New Roman"/>
          <w:sz w:val="24"/>
          <w:szCs w:val="24"/>
        </w:rPr>
        <w:t xml:space="preserve">podľa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ods. </w:t>
      </w:r>
      <w:r w:rsidRPr="005E3076" w:rsidR="00DE6AFE">
        <w:rPr>
          <w:rFonts w:ascii="Times New Roman" w:hAnsi="Times New Roman"/>
          <w:sz w:val="24"/>
          <w:szCs w:val="24"/>
        </w:rPr>
        <w:t>4</w:t>
      </w:r>
      <w:r w:rsidRPr="005E3076" w:rsidR="001946CF">
        <w:rPr>
          <w:rFonts w:ascii="Times New Roman" w:hAnsi="Times New Roman"/>
          <w:sz w:val="24"/>
          <w:szCs w:val="24"/>
        </w:rPr>
        <w:t xml:space="preserve"> písm. c),</w:t>
      </w:r>
    </w:p>
    <w:p w:rsidR="00422B42"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kontaktných osobách pracoviska kontroly originality v rozsahu meno a priezvisko,</w:t>
      </w:r>
    </w:p>
    <w:p w:rsidR="00422B42"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technikoch kontroly originality v rozsahu </w:t>
      </w:r>
      <w:r w:rsidRPr="005E3076" w:rsidR="00DE6AFE">
        <w:rPr>
          <w:rFonts w:ascii="Times New Roman" w:hAnsi="Times New Roman"/>
          <w:sz w:val="24"/>
          <w:szCs w:val="24"/>
        </w:rPr>
        <w:t xml:space="preserve">podľa </w:t>
      </w:r>
      <w:r w:rsidRPr="005E3076" w:rsidR="00DE6AFE">
        <w:rPr>
          <w:rFonts w:ascii="Times New Roman" w:hAnsi="Times New Roman"/>
          <w:sz w:val="24"/>
          <w:szCs w:val="24"/>
        </w:rPr>
        <w:fldChar w:fldCharType="begin"/>
      </w:r>
      <w:r w:rsidRPr="005E3076" w:rsidR="00DE6AFE">
        <w:rPr>
          <w:rFonts w:ascii="Times New Roman" w:hAnsi="Times New Roman"/>
          <w:sz w:val="24"/>
          <w:szCs w:val="24"/>
        </w:rPr>
        <w:instrText xml:space="preserve"> REF _Ref450481217 \h </w:instrText>
      </w:r>
      <w:r w:rsidRPr="005E3076" w:rsidR="00DE6AFE">
        <w:rPr>
          <w:rFonts w:ascii="Times New Roman" w:hAnsi="Times New Roman"/>
          <w:sz w:val="24"/>
          <w:szCs w:val="24"/>
        </w:rPr>
        <w:instrText xml:space="preserve"> \* MERGEFORMAT </w:instrText>
      </w:r>
      <w:r w:rsidRPr="005E3076" w:rsidR="00DE6AF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74</w:t>
      </w:r>
      <w:r w:rsidRPr="005E3076" w:rsidR="00DE6AFE">
        <w:rPr>
          <w:rFonts w:ascii="Times New Roman" w:hAnsi="Times New Roman"/>
          <w:sz w:val="24"/>
          <w:szCs w:val="24"/>
        </w:rPr>
        <w:fldChar w:fldCharType="end"/>
      </w:r>
      <w:r w:rsidRPr="00A10F5D" w:rsidR="00DE6AFE">
        <w:rPr>
          <w:rFonts w:ascii="Times New Roman" w:hAnsi="Times New Roman"/>
          <w:sz w:val="24"/>
          <w:szCs w:val="24"/>
        </w:rPr>
        <w:t xml:space="preserve"> ods. 4 písm. c),</w:t>
      </w:r>
    </w:p>
    <w:p w:rsidR="00422B42"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žiadateľoch a absolventoch základného školenia a doškoľovacieho kurzu v rozsahu </w:t>
      </w:r>
      <w:r w:rsidRPr="005E3076" w:rsidR="00DE6AFE">
        <w:rPr>
          <w:rFonts w:ascii="Times New Roman" w:hAnsi="Times New Roman"/>
          <w:sz w:val="24"/>
          <w:szCs w:val="24"/>
        </w:rPr>
        <w:t xml:space="preserve">podľa </w:t>
      </w:r>
      <w:r w:rsidRPr="005E3076" w:rsidR="00DE6AFE">
        <w:rPr>
          <w:rFonts w:ascii="Times New Roman" w:hAnsi="Times New Roman"/>
          <w:sz w:val="24"/>
          <w:szCs w:val="24"/>
        </w:rPr>
        <w:fldChar w:fldCharType="begin"/>
      </w:r>
      <w:r w:rsidRPr="005E3076" w:rsidR="00DE6AFE">
        <w:rPr>
          <w:rFonts w:ascii="Times New Roman" w:hAnsi="Times New Roman"/>
          <w:sz w:val="24"/>
          <w:szCs w:val="24"/>
        </w:rPr>
        <w:instrText xml:space="preserve"> REF _Ref450481217 \h </w:instrText>
      </w:r>
      <w:r w:rsidRPr="005E3076" w:rsidR="00DE6AFE">
        <w:rPr>
          <w:rFonts w:ascii="Times New Roman" w:hAnsi="Times New Roman"/>
          <w:sz w:val="24"/>
          <w:szCs w:val="24"/>
        </w:rPr>
        <w:instrText xml:space="preserve"> \* MERGEFORMAT </w:instrText>
      </w:r>
      <w:r w:rsidRPr="005E3076" w:rsidR="00DE6AF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74</w:t>
      </w:r>
      <w:r w:rsidRPr="005E3076" w:rsidR="00DE6AFE">
        <w:rPr>
          <w:rFonts w:ascii="Times New Roman" w:hAnsi="Times New Roman"/>
          <w:sz w:val="24"/>
          <w:szCs w:val="24"/>
        </w:rPr>
        <w:fldChar w:fldCharType="end"/>
      </w:r>
      <w:r w:rsidRPr="00A10F5D" w:rsidR="00DE6AFE">
        <w:rPr>
          <w:rFonts w:ascii="Times New Roman" w:hAnsi="Times New Roman"/>
          <w:sz w:val="24"/>
          <w:szCs w:val="24"/>
        </w:rPr>
        <w:t xml:space="preserve"> ods. 4 písm. c)</w:t>
      </w:r>
      <w:r w:rsidRPr="005E3076">
        <w:rPr>
          <w:rFonts w:ascii="Times New Roman" w:hAnsi="Times New Roman"/>
          <w:sz w:val="24"/>
          <w:szCs w:val="24"/>
        </w:rPr>
        <w:t xml:space="preserve">. </w:t>
      </w:r>
    </w:p>
    <w:p w:rsidR="00422B4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B265D6"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422B42">
        <w:rPr>
          <w:rFonts w:ascii="Times New Roman" w:hAnsi="Times New Roman"/>
          <w:sz w:val="24"/>
          <w:szCs w:val="24"/>
          <w:lang w:eastAsia="sk-SK"/>
        </w:rPr>
        <w:t xml:space="preserve">Na účely tohto zákona a na účely zaznamenania transparentného výsledku kontroly originality technická služba kontroly originality </w:t>
      </w:r>
      <w:r w:rsidRPr="005E3076" w:rsidR="003D0361">
        <w:rPr>
          <w:rFonts w:ascii="Times New Roman" w:hAnsi="Times New Roman"/>
          <w:sz w:val="24"/>
          <w:szCs w:val="24"/>
          <w:lang w:eastAsia="sk-SK"/>
        </w:rPr>
        <w:t xml:space="preserve">spracováva </w:t>
      </w:r>
      <w:r w:rsidRPr="005E3076" w:rsidR="00422B42">
        <w:rPr>
          <w:rFonts w:ascii="Times New Roman" w:hAnsi="Times New Roman"/>
          <w:sz w:val="24"/>
          <w:szCs w:val="24"/>
          <w:lang w:eastAsia="sk-SK"/>
        </w:rPr>
        <w:t xml:space="preserve">podľa </w:t>
      </w:r>
      <w:r w:rsidRPr="005E3076" w:rsidR="00060CF7">
        <w:rPr>
          <w:rFonts w:ascii="Times New Roman" w:hAnsi="Times New Roman"/>
          <w:sz w:val="24"/>
          <w:szCs w:val="24"/>
          <w:lang w:eastAsia="sk-SK"/>
        </w:rPr>
        <w:t xml:space="preserve">osobitných </w:t>
      </w:r>
      <w:r w:rsidRPr="005E3076" w:rsidR="00411683">
        <w:rPr>
          <w:rFonts w:ascii="Times New Roman" w:hAnsi="Times New Roman"/>
          <w:sz w:val="24"/>
          <w:szCs w:val="24"/>
          <w:lang w:eastAsia="sk-SK"/>
        </w:rPr>
        <w:t>predpisov</w:t>
      </w:r>
      <w:r w:rsidR="00411683">
        <w:rPr>
          <w:rFonts w:ascii="Times New Roman" w:hAnsi="Times New Roman"/>
          <w:sz w:val="24"/>
          <w:szCs w:val="24"/>
          <w:vertAlign w:val="superscript"/>
        </w:rPr>
        <w:t>78</w:t>
      </w:r>
      <w:r w:rsidRPr="00A10F5D" w:rsidR="0011139E">
        <w:rPr>
          <w:rFonts w:ascii="Times New Roman" w:hAnsi="Times New Roman"/>
          <w:sz w:val="24"/>
          <w:szCs w:val="24"/>
        </w:rPr>
        <w:t xml:space="preserve">) </w:t>
      </w:r>
      <w:r w:rsidRPr="005E3076" w:rsidR="00422B42">
        <w:rPr>
          <w:rFonts w:ascii="Times New Roman" w:hAnsi="Times New Roman"/>
          <w:sz w:val="24"/>
          <w:szCs w:val="24"/>
          <w:lang w:eastAsia="sk-SK"/>
        </w:rPr>
        <w:t>v</w:t>
      </w:r>
      <w:r w:rsidRPr="005E3076" w:rsidR="00E001E2">
        <w:rPr>
          <w:rFonts w:ascii="Times New Roman" w:hAnsi="Times New Roman"/>
          <w:sz w:val="24"/>
          <w:szCs w:val="24"/>
          <w:lang w:eastAsia="sk-SK"/>
        </w:rPr>
        <w:t xml:space="preserve"> celoštátnom </w:t>
      </w:r>
      <w:r w:rsidRPr="005E3076" w:rsidR="00422B42">
        <w:rPr>
          <w:rFonts w:ascii="Times New Roman" w:hAnsi="Times New Roman"/>
          <w:sz w:val="24"/>
          <w:szCs w:val="24"/>
          <w:lang w:eastAsia="sk-SK"/>
        </w:rPr>
        <w:t>informačnom systéme kontrol originality bez súhlasu technikov kontroly originality, prevádzkovateľov vozidiel</w:t>
      </w:r>
      <w:r w:rsidRPr="005E3076">
        <w:rPr>
          <w:rFonts w:ascii="Times New Roman" w:hAnsi="Times New Roman"/>
          <w:sz w:val="24"/>
          <w:szCs w:val="24"/>
          <w:lang w:eastAsia="sk-SK"/>
        </w:rPr>
        <w:t>, osoby, ktorá pristavila vozidlo na vykonanie kontroly originality</w:t>
      </w:r>
      <w:r w:rsidRPr="005E3076" w:rsidR="00422B42">
        <w:rPr>
          <w:rFonts w:ascii="Times New Roman" w:hAnsi="Times New Roman"/>
          <w:sz w:val="24"/>
          <w:szCs w:val="24"/>
          <w:lang w:eastAsia="sk-SK"/>
        </w:rPr>
        <w:t xml:space="preserve"> a osôb zdržiavajúcich sa v priestore pracoviska kontroly originality </w:t>
      </w:r>
    </w:p>
    <w:p w:rsidR="00B265D6" w:rsidRPr="005E3076" w:rsidP="00746526">
      <w:pPr>
        <w:pStyle w:val="Odstavecseseznamem"/>
        <w:numPr>
          <w:numId w:val="625"/>
        </w:numPr>
        <w:tabs>
          <w:tab w:val="left" w:pos="709"/>
        </w:tabs>
        <w:bidi w:val="0"/>
        <w:spacing w:after="0" w:line="240" w:lineRule="auto"/>
        <w:jc w:val="both"/>
        <w:rPr>
          <w:rFonts w:ascii="Times New Roman" w:hAnsi="Times New Roman"/>
          <w:sz w:val="24"/>
          <w:szCs w:val="24"/>
          <w:lang w:eastAsia="sk-SK"/>
        </w:rPr>
      </w:pPr>
      <w:r w:rsidRPr="005E3076" w:rsidR="00E66969">
        <w:rPr>
          <w:rFonts w:ascii="Times New Roman" w:hAnsi="Times New Roman"/>
          <w:sz w:val="24"/>
          <w:szCs w:val="24"/>
          <w:lang w:eastAsia="sk-SK"/>
        </w:rPr>
        <w:t>údaje a záznamy o vozidle a záznamy z vozidla</w:t>
      </w:r>
      <w:r w:rsidRPr="005E3076" w:rsidR="00422B42">
        <w:rPr>
          <w:rFonts w:ascii="Times New Roman" w:hAnsi="Times New Roman"/>
          <w:sz w:val="24"/>
          <w:szCs w:val="24"/>
          <w:lang w:eastAsia="sk-SK"/>
        </w:rPr>
        <w:t>, na ktorom sa vykonáva kontrola originality</w:t>
      </w:r>
      <w:r w:rsidRPr="005E3076">
        <w:rPr>
          <w:rFonts w:ascii="Times New Roman" w:hAnsi="Times New Roman"/>
          <w:sz w:val="24"/>
          <w:szCs w:val="24"/>
          <w:lang w:eastAsia="sk-SK"/>
        </w:rPr>
        <w:t>,</w:t>
      </w:r>
    </w:p>
    <w:p w:rsidR="00422B42" w:rsidRPr="005E3076" w:rsidP="00746526">
      <w:pPr>
        <w:pStyle w:val="Odstavecseseznamem"/>
        <w:numPr>
          <w:numId w:val="625"/>
        </w:numPr>
        <w:tabs>
          <w:tab w:val="left" w:pos="709"/>
        </w:tabs>
        <w:bidi w:val="0"/>
        <w:spacing w:after="0" w:line="240" w:lineRule="auto"/>
        <w:jc w:val="both"/>
        <w:rPr>
          <w:rFonts w:ascii="Times New Roman" w:hAnsi="Times New Roman"/>
          <w:sz w:val="24"/>
          <w:szCs w:val="24"/>
          <w:lang w:eastAsia="sk-SK"/>
        </w:rPr>
      </w:pPr>
      <w:r w:rsidRPr="005E3076" w:rsidR="00B265D6">
        <w:rPr>
          <w:rFonts w:ascii="Times New Roman" w:hAnsi="Times New Roman"/>
          <w:sz w:val="24"/>
          <w:szCs w:val="24"/>
          <w:lang w:eastAsia="sk-SK"/>
        </w:rPr>
        <w:t xml:space="preserve">údaje </w:t>
      </w:r>
      <w:r w:rsidRPr="005E3076" w:rsidR="00AC2998">
        <w:rPr>
          <w:rFonts w:ascii="Times New Roman" w:hAnsi="Times New Roman"/>
          <w:sz w:val="24"/>
          <w:szCs w:val="24"/>
          <w:lang w:eastAsia="sk-SK"/>
        </w:rPr>
        <w:t>osoby</w:t>
      </w:r>
      <w:r w:rsidRPr="005E3076" w:rsidR="00B265D6">
        <w:rPr>
          <w:rFonts w:ascii="Times New Roman" w:hAnsi="Times New Roman"/>
          <w:sz w:val="24"/>
          <w:szCs w:val="24"/>
          <w:lang w:eastAsia="sk-SK"/>
        </w:rPr>
        <w:t>, ktorá pristavila vozidlo na vykonanie kontroly originality</w:t>
      </w:r>
      <w:r w:rsidRPr="005E3076">
        <w:rPr>
          <w:rFonts w:ascii="Times New Roman" w:hAnsi="Times New Roman"/>
          <w:sz w:val="24"/>
          <w:szCs w:val="24"/>
          <w:lang w:eastAsia="sk-SK"/>
        </w:rPr>
        <w:t>.</w:t>
      </w:r>
    </w:p>
    <w:p w:rsidR="00671FEC"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3656F5">
      <w:pPr>
        <w:pStyle w:val="Heading1"/>
        <w:bidi w:val="0"/>
        <w:spacing w:before="0" w:after="0" w:line="240" w:lineRule="auto"/>
        <w:jc w:val="center"/>
        <w:rPr>
          <w:rFonts w:ascii="Times New Roman" w:hAnsi="Times New Roman"/>
          <w:sz w:val="24"/>
          <w:szCs w:val="24"/>
        </w:rPr>
      </w:pPr>
      <w:bookmarkStart w:id="100" w:name="_Ref4504812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77</w:t>
      </w:r>
      <w:r w:rsidRPr="005E3076">
        <w:rPr>
          <w:rFonts w:ascii="Times New Roman" w:hAnsi="Times New Roman"/>
          <w:sz w:val="24"/>
          <w:szCs w:val="24"/>
        </w:rPr>
        <w:fldChar w:fldCharType="end"/>
      </w:r>
      <w:bookmarkEnd w:id="100"/>
    </w:p>
    <w:p w:rsidR="00344667" w:rsidRPr="005E3076" w:rsidP="003656F5">
      <w:pPr>
        <w:bidi w:val="0"/>
        <w:spacing w:after="0" w:line="240" w:lineRule="auto"/>
        <w:jc w:val="center"/>
      </w:pPr>
      <w:r w:rsidRPr="005E3076">
        <w:rPr>
          <w:rFonts w:ascii="Times New Roman" w:hAnsi="Times New Roman"/>
          <w:b/>
          <w:sz w:val="24"/>
          <w:szCs w:val="24"/>
        </w:rPr>
        <w:t>Povinnosti technickej služby montáže plynových zariadení</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41"/>
        </w:numPr>
        <w:tabs>
          <w:tab w:val="left" w:pos="1134"/>
        </w:tabs>
        <w:bidi w:val="0"/>
        <w:spacing w:after="0" w:line="240" w:lineRule="auto"/>
        <w:ind w:left="0" w:firstLine="709"/>
        <w:jc w:val="both"/>
        <w:rPr>
          <w:rFonts w:ascii="Times New Roman" w:hAnsi="Times New Roman"/>
          <w:sz w:val="24"/>
          <w:szCs w:val="24"/>
        </w:rPr>
      </w:pPr>
      <w:r w:rsidRPr="005E3076" w:rsidR="00307CDA">
        <w:rPr>
          <w:rFonts w:ascii="Times New Roman" w:hAnsi="Times New Roman"/>
          <w:sz w:val="24"/>
          <w:szCs w:val="24"/>
          <w:lang w:eastAsia="sk-SK"/>
        </w:rPr>
        <w:t>Technická služba montáže plynových zariadení je povinná</w:t>
      </w:r>
    </w:p>
    <w:p w:rsidR="00344667"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11602D">
        <w:rPr>
          <w:rFonts w:ascii="Times New Roman" w:hAnsi="Times New Roman"/>
          <w:sz w:val="24"/>
          <w:szCs w:val="24"/>
          <w:lang w:eastAsia="sk-SK"/>
        </w:rPr>
        <w:t xml:space="preserve">overovať </w:t>
      </w:r>
      <w:r w:rsidRPr="005E3076" w:rsidR="00A27BD4">
        <w:rPr>
          <w:rFonts w:ascii="Times New Roman" w:hAnsi="Times New Roman"/>
          <w:sz w:val="24"/>
          <w:szCs w:val="24"/>
          <w:lang w:eastAsia="sk-SK"/>
        </w:rPr>
        <w:t xml:space="preserve">počiatočné </w:t>
      </w:r>
      <w:r w:rsidRPr="005E3076" w:rsidR="0011602D">
        <w:rPr>
          <w:rFonts w:ascii="Times New Roman" w:hAnsi="Times New Roman"/>
          <w:sz w:val="24"/>
          <w:szCs w:val="24"/>
          <w:lang w:eastAsia="sk-SK"/>
        </w:rPr>
        <w:t>plnenie podmienok na vykonávanie montáže plynových zariadení a</w:t>
      </w:r>
      <w:r w:rsidRPr="005E3076" w:rsidR="00DF6044">
        <w:rPr>
          <w:rFonts w:ascii="Times New Roman" w:hAnsi="Times New Roman"/>
          <w:sz w:val="24"/>
          <w:szCs w:val="24"/>
          <w:lang w:eastAsia="sk-SK"/>
        </w:rPr>
        <w:t> </w:t>
      </w:r>
      <w:r w:rsidRPr="005E3076" w:rsidR="0011602D">
        <w:rPr>
          <w:rFonts w:ascii="Times New Roman" w:hAnsi="Times New Roman"/>
          <w:sz w:val="24"/>
          <w:szCs w:val="24"/>
          <w:lang w:eastAsia="sk-SK"/>
        </w:rPr>
        <w:t>o</w:t>
      </w:r>
      <w:r w:rsidRPr="005E3076" w:rsidR="00DF6044">
        <w:rPr>
          <w:rFonts w:ascii="Times New Roman" w:hAnsi="Times New Roman"/>
          <w:sz w:val="24"/>
          <w:szCs w:val="24"/>
          <w:lang w:eastAsia="sk-SK"/>
        </w:rPr>
        <w:t> </w:t>
      </w:r>
      <w:r w:rsidRPr="005E3076" w:rsidR="0011602D">
        <w:rPr>
          <w:rFonts w:ascii="Times New Roman" w:hAnsi="Times New Roman"/>
          <w:sz w:val="24"/>
          <w:szCs w:val="24"/>
          <w:lang w:eastAsia="sk-SK"/>
        </w:rPr>
        <w:t>výsledku</w:t>
      </w:r>
      <w:r w:rsidRPr="005E3076" w:rsidR="00DF6044">
        <w:rPr>
          <w:rFonts w:ascii="Times New Roman" w:hAnsi="Times New Roman"/>
          <w:sz w:val="24"/>
          <w:szCs w:val="24"/>
          <w:lang w:eastAsia="sk-SK"/>
        </w:rPr>
        <w:t xml:space="preserve"> </w:t>
      </w:r>
      <w:r w:rsidRPr="005E3076" w:rsidR="0011602D">
        <w:rPr>
          <w:rFonts w:ascii="Times New Roman" w:hAnsi="Times New Roman"/>
          <w:sz w:val="24"/>
          <w:szCs w:val="24"/>
          <w:lang w:eastAsia="sk-SK"/>
        </w:rPr>
        <w:t xml:space="preserve">spracovať správu; o vykonaných </w:t>
      </w:r>
      <w:r w:rsidRPr="005E3076" w:rsidR="00A27BD4">
        <w:rPr>
          <w:rFonts w:ascii="Times New Roman" w:hAnsi="Times New Roman"/>
          <w:sz w:val="24"/>
          <w:szCs w:val="24"/>
          <w:lang w:eastAsia="sk-SK"/>
        </w:rPr>
        <w:t>počiatočných</w:t>
      </w:r>
      <w:r w:rsidRPr="005E3076" w:rsidR="002D6841">
        <w:rPr>
          <w:rFonts w:ascii="Times New Roman" w:hAnsi="Times New Roman"/>
          <w:sz w:val="24"/>
          <w:szCs w:val="24"/>
          <w:lang w:eastAsia="sk-SK"/>
        </w:rPr>
        <w:t xml:space="preserve"> </w:t>
      </w:r>
      <w:r w:rsidRPr="005E3076" w:rsidR="0011602D">
        <w:rPr>
          <w:rFonts w:ascii="Times New Roman" w:hAnsi="Times New Roman"/>
          <w:sz w:val="24"/>
          <w:szCs w:val="24"/>
          <w:lang w:eastAsia="sk-SK"/>
        </w:rPr>
        <w:t xml:space="preserve">overeniach vedie evidenciu v automatizovanom informačnom systéme </w:t>
      </w:r>
      <w:r w:rsidRPr="005E3076" w:rsidR="00683D9A">
        <w:rPr>
          <w:rFonts w:ascii="Times New Roman" w:hAnsi="Times New Roman"/>
          <w:sz w:val="24"/>
          <w:szCs w:val="24"/>
          <w:lang w:eastAsia="sk-SK"/>
        </w:rPr>
        <w:t xml:space="preserve">montáže </w:t>
      </w:r>
      <w:r w:rsidRPr="005E3076" w:rsidR="0011602D">
        <w:rPr>
          <w:rFonts w:ascii="Times New Roman" w:hAnsi="Times New Roman"/>
          <w:sz w:val="24"/>
          <w:szCs w:val="24"/>
          <w:lang w:eastAsia="sk-SK"/>
        </w:rPr>
        <w:t>plynových zariadení s celoštátnou pôsobnosťou (ďalej len „</w:t>
      </w:r>
      <w:r w:rsidRPr="005E3076" w:rsidR="00E001E2">
        <w:rPr>
          <w:rFonts w:ascii="Times New Roman" w:hAnsi="Times New Roman"/>
          <w:sz w:val="24"/>
          <w:szCs w:val="24"/>
          <w:lang w:eastAsia="sk-SK"/>
        </w:rPr>
        <w:t xml:space="preserve">celoštátny </w:t>
      </w:r>
      <w:r w:rsidRPr="005E3076" w:rsidR="0011602D">
        <w:rPr>
          <w:rFonts w:ascii="Times New Roman" w:hAnsi="Times New Roman"/>
          <w:sz w:val="24"/>
          <w:szCs w:val="24"/>
          <w:lang w:eastAsia="sk-SK"/>
        </w:rPr>
        <w:t xml:space="preserve">informačný systém </w:t>
      </w:r>
      <w:r w:rsidRPr="005E3076" w:rsidR="00DF6044">
        <w:rPr>
          <w:rFonts w:ascii="Times New Roman" w:hAnsi="Times New Roman"/>
          <w:sz w:val="24"/>
          <w:szCs w:val="24"/>
          <w:lang w:eastAsia="sk-SK"/>
        </w:rPr>
        <w:t xml:space="preserve">montáže </w:t>
      </w:r>
      <w:r w:rsidRPr="005E3076" w:rsidR="0011602D">
        <w:rPr>
          <w:rFonts w:ascii="Times New Roman" w:hAnsi="Times New Roman"/>
          <w:sz w:val="24"/>
          <w:szCs w:val="24"/>
          <w:lang w:eastAsia="sk-SK"/>
        </w:rPr>
        <w:t>plynových zariadení“),</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vykonávať najneskôr v štvorročných lehotách pravidelné </w:t>
      </w:r>
      <w:r w:rsidRPr="005E3076" w:rsidR="00E14D57">
        <w:rPr>
          <w:rFonts w:ascii="Times New Roman" w:hAnsi="Times New Roman"/>
          <w:sz w:val="24"/>
          <w:szCs w:val="24"/>
        </w:rPr>
        <w:t xml:space="preserve">priebežné </w:t>
      </w:r>
      <w:r w:rsidRPr="005E3076">
        <w:rPr>
          <w:rFonts w:ascii="Times New Roman" w:hAnsi="Times New Roman"/>
          <w:sz w:val="24"/>
          <w:szCs w:val="24"/>
        </w:rPr>
        <w:t xml:space="preserve">overenie </w:t>
      </w:r>
      <w:r w:rsidRPr="005E3076" w:rsidR="00F67313">
        <w:rPr>
          <w:rFonts w:ascii="Times New Roman" w:hAnsi="Times New Roman"/>
          <w:sz w:val="24"/>
          <w:szCs w:val="24"/>
        </w:rPr>
        <w:t xml:space="preserve">plnenia </w:t>
      </w:r>
      <w:r w:rsidRPr="005E3076">
        <w:rPr>
          <w:rFonts w:ascii="Times New Roman" w:hAnsi="Times New Roman"/>
          <w:sz w:val="24"/>
          <w:szCs w:val="24"/>
        </w:rPr>
        <w:t>podmienok na vykonávanie montáže plynových zariadení a o výsledku spracovať správu; o vykonaných priebežných overeniach vedie evidenciu v</w:t>
      </w:r>
      <w:r w:rsidRPr="005E3076" w:rsidR="00E001E2">
        <w:rPr>
          <w:rFonts w:ascii="Times New Roman" w:hAnsi="Times New Roman"/>
          <w:sz w:val="24"/>
          <w:szCs w:val="24"/>
        </w:rPr>
        <w:t xml:space="preserve"> celoštátnom </w:t>
      </w:r>
      <w:r w:rsidRPr="005E3076">
        <w:rPr>
          <w:rFonts w:ascii="Times New Roman" w:hAnsi="Times New Roman"/>
          <w:sz w:val="24"/>
          <w:szCs w:val="24"/>
        </w:rPr>
        <w:t xml:space="preserve">informačnom systéme </w:t>
      </w:r>
      <w:r w:rsidRPr="005E3076" w:rsidR="000F524F">
        <w:rPr>
          <w:rFonts w:ascii="Times New Roman" w:hAnsi="Times New Roman"/>
          <w:sz w:val="24"/>
          <w:szCs w:val="24"/>
        </w:rPr>
        <w:t xml:space="preserve">montáže </w:t>
      </w:r>
      <w:r w:rsidRPr="005E3076">
        <w:rPr>
          <w:rFonts w:ascii="Times New Roman" w:hAnsi="Times New Roman"/>
          <w:sz w:val="24"/>
          <w:szCs w:val="24"/>
        </w:rPr>
        <w:t>plynových zariadení,</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vykonávať odborný dozor podľa tohto zákona</w:t>
      </w:r>
      <w:r w:rsidRPr="005E3076" w:rsidR="00F461C5">
        <w:rPr>
          <w:rFonts w:ascii="Times New Roman" w:hAnsi="Times New Roman"/>
          <w:sz w:val="24"/>
          <w:szCs w:val="24"/>
        </w:rPr>
        <w:t xml:space="preserve"> a </w:t>
      </w:r>
      <w:r w:rsidRPr="005E3076" w:rsidR="003C7B35">
        <w:rPr>
          <w:rFonts w:ascii="Times New Roman" w:hAnsi="Times New Roman"/>
          <w:sz w:val="24"/>
          <w:szCs w:val="24"/>
        </w:rPr>
        <w:t xml:space="preserve">vykonávacieho </w:t>
      </w:r>
      <w:r w:rsidRPr="005E3076" w:rsidR="009F4956">
        <w:rPr>
          <w:rFonts w:ascii="Times New Roman" w:hAnsi="Times New Roman"/>
          <w:sz w:val="24"/>
          <w:szCs w:val="24"/>
        </w:rPr>
        <w:t xml:space="preserve">právneho </w:t>
      </w:r>
      <w:r w:rsidRPr="005E3076" w:rsidR="003C7B35">
        <w:rPr>
          <w:rFonts w:ascii="Times New Roman" w:hAnsi="Times New Roman"/>
          <w:sz w:val="24"/>
          <w:szCs w:val="24"/>
        </w:rPr>
        <w:t xml:space="preserve">predpisu </w:t>
      </w:r>
      <w:r w:rsidRPr="005E3076" w:rsidR="007F3050">
        <w:rPr>
          <w:rFonts w:ascii="Times New Roman" w:hAnsi="Times New Roman"/>
          <w:sz w:val="24"/>
          <w:szCs w:val="24"/>
        </w:rPr>
        <w:t xml:space="preserve">podľa </w:t>
      </w:r>
      <w:r w:rsidRPr="005E3076" w:rsidR="007F3050">
        <w:rPr>
          <w:rFonts w:ascii="Times New Roman" w:hAnsi="Times New Roman"/>
          <w:sz w:val="24"/>
          <w:szCs w:val="24"/>
        </w:rPr>
        <w:fldChar w:fldCharType="begin"/>
      </w:r>
      <w:r w:rsidRPr="005E3076" w:rsidR="007F3050">
        <w:rPr>
          <w:rFonts w:ascii="Times New Roman" w:hAnsi="Times New Roman"/>
          <w:sz w:val="24"/>
          <w:szCs w:val="24"/>
        </w:rPr>
        <w:instrText xml:space="preserve"> REF _Ref464114179 \h </w:instrText>
      </w:r>
      <w:r w:rsidRPr="005E3076" w:rsidR="00366159">
        <w:rPr>
          <w:rFonts w:ascii="Times New Roman" w:hAnsi="Times New Roman"/>
          <w:sz w:val="24"/>
          <w:szCs w:val="24"/>
        </w:rPr>
        <w:instrText xml:space="preserve"> \* MERGEFORMAT </w:instrText>
      </w:r>
      <w:r w:rsidRPr="005E3076" w:rsidR="007F305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F3050">
        <w:rPr>
          <w:rFonts w:ascii="Times New Roman" w:hAnsi="Times New Roman"/>
          <w:sz w:val="24"/>
          <w:szCs w:val="24"/>
        </w:rPr>
        <w:fldChar w:fldCharType="end"/>
      </w:r>
      <w:r w:rsidRPr="00A10F5D" w:rsidR="007F3050">
        <w:rPr>
          <w:rFonts w:ascii="Times New Roman" w:hAnsi="Times New Roman"/>
          <w:sz w:val="24"/>
          <w:szCs w:val="24"/>
        </w:rPr>
        <w:t xml:space="preserve"> ods. 3 písm. k) </w:t>
      </w:r>
      <w:r w:rsidRPr="005E3076" w:rsidR="003C7B35">
        <w:rPr>
          <w:rFonts w:ascii="Times New Roman" w:hAnsi="Times New Roman"/>
          <w:sz w:val="24"/>
          <w:szCs w:val="24"/>
        </w:rPr>
        <w:t>a</w:t>
      </w:r>
      <w:r w:rsidRPr="005E3076" w:rsidR="009F4956">
        <w:rPr>
          <w:rFonts w:ascii="Times New Roman" w:hAnsi="Times New Roman"/>
          <w:sz w:val="24"/>
          <w:szCs w:val="24"/>
        </w:rPr>
        <w:t> </w:t>
      </w:r>
      <w:r w:rsidRPr="005E3076" w:rsidR="00F461C5">
        <w:rPr>
          <w:rFonts w:ascii="Times New Roman" w:hAnsi="Times New Roman"/>
          <w:sz w:val="24"/>
          <w:szCs w:val="24"/>
        </w:rPr>
        <w:t>zaznamenávať</w:t>
      </w:r>
      <w:r w:rsidRPr="005E3076" w:rsidR="009F4956">
        <w:rPr>
          <w:rFonts w:ascii="Times New Roman" w:hAnsi="Times New Roman"/>
          <w:sz w:val="24"/>
          <w:szCs w:val="24"/>
        </w:rPr>
        <w:t xml:space="preserve"> </w:t>
      </w:r>
      <w:r w:rsidRPr="005E3076" w:rsidR="00F461C5">
        <w:rPr>
          <w:rFonts w:ascii="Times New Roman" w:hAnsi="Times New Roman"/>
          <w:sz w:val="24"/>
          <w:szCs w:val="24"/>
        </w:rPr>
        <w:t>údaje o vykonaných odborných dozoroch</w:t>
      </w:r>
      <w:r w:rsidRPr="005E3076" w:rsidR="00F461C5">
        <w:rPr>
          <w:rFonts w:ascii="Times New Roman" w:hAnsi="Times New Roman"/>
          <w:sz w:val="24"/>
          <w:szCs w:val="24"/>
          <w:lang w:eastAsia="sk-SK"/>
        </w:rPr>
        <w:t xml:space="preserve"> </w:t>
      </w:r>
      <w:r w:rsidRPr="005E3076">
        <w:rPr>
          <w:rFonts w:ascii="Times New Roman" w:hAnsi="Times New Roman"/>
          <w:sz w:val="24"/>
          <w:szCs w:val="24"/>
          <w:lang w:eastAsia="sk-SK"/>
        </w:rPr>
        <w:t>v</w:t>
      </w:r>
      <w:r w:rsidRPr="005E3076" w:rsidR="00BA55F3">
        <w:rPr>
          <w:rFonts w:ascii="Times New Roman" w:hAnsi="Times New Roman"/>
          <w:sz w:val="24"/>
          <w:szCs w:val="24"/>
          <w:lang w:eastAsia="sk-SK"/>
        </w:rPr>
        <w:t> cestnom informačnom systéme</w:t>
      </w:r>
      <w:r w:rsidRPr="005E3076">
        <w:rPr>
          <w:rFonts w:ascii="Times New Roman" w:hAnsi="Times New Roman"/>
          <w:sz w:val="24"/>
          <w:szCs w:val="24"/>
          <w:lang w:eastAsia="sk-SK"/>
        </w:rPr>
        <w:t>,</w:t>
      </w:r>
    </w:p>
    <w:p w:rsidR="00333C1E"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11602D">
        <w:rPr>
          <w:rFonts w:ascii="Times New Roman" w:hAnsi="Times New Roman"/>
          <w:sz w:val="24"/>
          <w:szCs w:val="24"/>
          <w:lang w:eastAsia="sk-SK"/>
        </w:rPr>
        <w:t xml:space="preserve">zabezpečovať </w:t>
      </w:r>
    </w:p>
    <w:p w:rsidR="0011602D" w:rsidRPr="005E3076" w:rsidP="00746526">
      <w:pPr>
        <w:pStyle w:val="Odstavecseseznamem"/>
        <w:numPr>
          <w:numId w:val="31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lang w:eastAsia="sk-SK"/>
        </w:rPr>
        <w:t xml:space="preserve">základné školenia, </w:t>
      </w:r>
      <w:r w:rsidRPr="005E3076" w:rsidR="00747332">
        <w:rPr>
          <w:rFonts w:ascii="Times New Roman" w:hAnsi="Times New Roman"/>
          <w:sz w:val="24"/>
          <w:szCs w:val="24"/>
          <w:lang w:eastAsia="sk-SK"/>
        </w:rPr>
        <w:t>rozširovacie</w:t>
      </w:r>
      <w:r w:rsidRPr="005E3076">
        <w:rPr>
          <w:rFonts w:ascii="Times New Roman" w:hAnsi="Times New Roman"/>
          <w:sz w:val="24"/>
          <w:szCs w:val="24"/>
          <w:lang w:eastAsia="sk-SK"/>
        </w:rPr>
        <w:t xml:space="preserve"> školenia a doškoľovacie kurzy podmieňujúce vykonávanie montáže plynových zariadení</w:t>
      </w:r>
      <w:r w:rsidRPr="005E3076" w:rsidR="00342145">
        <w:rPr>
          <w:rFonts w:ascii="Times New Roman" w:hAnsi="Times New Roman"/>
          <w:sz w:val="24"/>
          <w:szCs w:val="24"/>
          <w:lang w:eastAsia="sk-SK"/>
        </w:rPr>
        <w:t>, vydávať potvrdenia o</w:t>
      </w:r>
      <w:r w:rsidRPr="005E3076" w:rsidR="00E2371C">
        <w:rPr>
          <w:rFonts w:ascii="Times New Roman" w:hAnsi="Times New Roman"/>
          <w:sz w:val="24"/>
          <w:szCs w:val="24"/>
          <w:lang w:eastAsia="sk-SK"/>
        </w:rPr>
        <w:t xml:space="preserve"> ich </w:t>
      </w:r>
      <w:r w:rsidRPr="005E3076" w:rsidR="00342145">
        <w:rPr>
          <w:rFonts w:ascii="Times New Roman" w:hAnsi="Times New Roman"/>
          <w:sz w:val="24"/>
          <w:szCs w:val="24"/>
          <w:lang w:eastAsia="sk-SK"/>
        </w:rPr>
        <w:t>absolvovaní</w:t>
      </w:r>
      <w:r w:rsidRPr="005E3076" w:rsidR="00115EE2">
        <w:rPr>
          <w:rFonts w:ascii="Times New Roman" w:hAnsi="Times New Roman"/>
          <w:sz w:val="24"/>
          <w:szCs w:val="24"/>
          <w:lang w:eastAsia="sk-SK"/>
        </w:rPr>
        <w:t xml:space="preserve"> </w:t>
      </w:r>
      <w:r w:rsidRPr="005E3076">
        <w:rPr>
          <w:rFonts w:ascii="Times New Roman" w:hAnsi="Times New Roman"/>
          <w:sz w:val="24"/>
          <w:szCs w:val="24"/>
          <w:lang w:eastAsia="sk-SK"/>
        </w:rPr>
        <w:t>a </w:t>
      </w:r>
      <w:r w:rsidRPr="005E3076" w:rsidR="00F461C5">
        <w:rPr>
          <w:rFonts w:ascii="Times New Roman" w:hAnsi="Times New Roman"/>
          <w:sz w:val="24"/>
          <w:szCs w:val="24"/>
          <w:lang w:eastAsia="sk-SK"/>
        </w:rPr>
        <w:t>zaznamenávať</w:t>
      </w:r>
      <w:r w:rsidRPr="005E3076">
        <w:rPr>
          <w:rFonts w:ascii="Times New Roman" w:hAnsi="Times New Roman"/>
          <w:sz w:val="24"/>
          <w:szCs w:val="24"/>
          <w:lang w:eastAsia="sk-SK"/>
        </w:rPr>
        <w:t xml:space="preserve"> o nich údaje v cestnom informačnom systéme,</w:t>
      </w:r>
    </w:p>
    <w:p w:rsidR="00333C1E" w:rsidRPr="005E3076" w:rsidP="00746526">
      <w:pPr>
        <w:pStyle w:val="Odstavecseseznamem"/>
        <w:numPr>
          <w:numId w:val="31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lang w:eastAsia="sk-SK"/>
        </w:rPr>
        <w:t xml:space="preserve">školenia osôb vykonávajúcich opravy a servis </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2a. vozidiel s pohonom na skvapalnený ropný plyn (LPG),</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2b. vozidiel s pohonom na stlačený zemný plyn (CNG),</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2c. vozidiel s pohonom na skvapalnený zemný plyn (LNG),</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 xml:space="preserve">2d. vozidiel s pohonom na iný plyn ako </w:t>
      </w:r>
      <w:r w:rsidRPr="005E3076" w:rsidR="00002E70">
        <w:rPr>
          <w:rFonts w:ascii="Times New Roman" w:hAnsi="Times New Roman"/>
          <w:sz w:val="24"/>
          <w:szCs w:val="24"/>
          <w:lang w:eastAsia="sk-SK"/>
        </w:rPr>
        <w:t xml:space="preserve">je </w:t>
      </w:r>
      <w:r w:rsidRPr="005E3076">
        <w:rPr>
          <w:rFonts w:ascii="Times New Roman" w:hAnsi="Times New Roman"/>
          <w:sz w:val="24"/>
          <w:szCs w:val="24"/>
          <w:lang w:eastAsia="sk-SK"/>
        </w:rPr>
        <w:t>uvedený v bodoch 2a. až 2</w:t>
      </w:r>
      <w:r w:rsidRPr="005E3076" w:rsidR="00002E70">
        <w:rPr>
          <w:rFonts w:ascii="Times New Roman" w:hAnsi="Times New Roman"/>
          <w:sz w:val="24"/>
          <w:szCs w:val="24"/>
          <w:lang w:eastAsia="sk-SK"/>
        </w:rPr>
        <w:t>c</w:t>
      </w:r>
      <w:r w:rsidRPr="005E3076">
        <w:rPr>
          <w:rFonts w:ascii="Times New Roman" w:hAnsi="Times New Roman"/>
          <w:sz w:val="24"/>
          <w:szCs w:val="24"/>
          <w:lang w:eastAsia="sk-SK"/>
        </w:rPr>
        <w:t>.,</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lang w:eastAsia="sk-SK"/>
        </w:rPr>
        <w:t>2e. plynových zariadení</w:t>
      </w:r>
      <w:r w:rsidRPr="005E3076" w:rsidR="00002E70">
        <w:rPr>
          <w:rFonts w:ascii="Times New Roman" w:hAnsi="Times New Roman"/>
          <w:sz w:val="24"/>
          <w:szCs w:val="24"/>
          <w:lang w:eastAsia="sk-SK"/>
        </w:rPr>
        <w:t xml:space="preserve"> používaných vo vozidlách podľa bodov 2a. až 2d.</w:t>
      </w:r>
      <w:r w:rsidRPr="005E3076">
        <w:rPr>
          <w:rFonts w:ascii="Times New Roman" w:hAnsi="Times New Roman"/>
          <w:sz w:val="24"/>
          <w:szCs w:val="24"/>
          <w:lang w:eastAsia="sk-SK"/>
        </w:rPr>
        <w:t>,</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v spolupráci s typovým schvaľovacím orgánom skúšky z odbornej spôsobilosti </w:t>
      </w:r>
      <w:r w:rsidRPr="005E3076" w:rsidR="00E2371C">
        <w:rPr>
          <w:rFonts w:ascii="Times New Roman" w:hAnsi="Times New Roman"/>
          <w:sz w:val="24"/>
          <w:szCs w:val="24"/>
        </w:rPr>
        <w:t xml:space="preserve">technikov montáže plynových zariadení </w:t>
      </w:r>
      <w:r w:rsidRPr="005E3076">
        <w:rPr>
          <w:rFonts w:ascii="Times New Roman" w:hAnsi="Times New Roman"/>
          <w:sz w:val="24"/>
          <w:szCs w:val="24"/>
          <w:lang w:eastAsia="sk-SK"/>
        </w:rPr>
        <w:t>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spravovať údaje o montáži plynových zariadení a o periodických inšpekciách plynových </w:t>
      </w:r>
      <w:r w:rsidRPr="005E3076" w:rsidR="00471193">
        <w:rPr>
          <w:rFonts w:ascii="Times New Roman" w:hAnsi="Times New Roman"/>
          <w:sz w:val="24"/>
          <w:szCs w:val="24"/>
          <w:lang w:eastAsia="sk-SK"/>
        </w:rPr>
        <w:t>nádrží</w:t>
      </w:r>
      <w:r w:rsidRPr="005E3076">
        <w:rPr>
          <w:rFonts w:ascii="Times New Roman" w:hAnsi="Times New Roman"/>
          <w:sz w:val="24"/>
          <w:szCs w:val="24"/>
          <w:lang w:eastAsia="sk-SK"/>
        </w:rPr>
        <w:t xml:space="preserve"> v</w:t>
      </w:r>
      <w:r w:rsidRPr="005E3076" w:rsidR="00E001E2">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w:t>
      </w:r>
      <w:r w:rsidRPr="005E3076" w:rsidR="00932883">
        <w:rPr>
          <w:rFonts w:ascii="Times New Roman" w:hAnsi="Times New Roman"/>
          <w:sz w:val="24"/>
          <w:szCs w:val="24"/>
          <w:lang w:eastAsia="sk-SK"/>
        </w:rPr>
        <w:t xml:space="preserve">montáže </w:t>
      </w:r>
      <w:r w:rsidRPr="005E3076">
        <w:rPr>
          <w:rFonts w:ascii="Times New Roman" w:hAnsi="Times New Roman"/>
          <w:sz w:val="24"/>
          <w:szCs w:val="24"/>
          <w:lang w:eastAsia="sk-SK"/>
        </w:rPr>
        <w:t>plynových zariadení a</w:t>
      </w:r>
      <w:r w:rsidRPr="005E3076" w:rsidR="00C66440">
        <w:rPr>
          <w:rFonts w:ascii="Times New Roman" w:hAnsi="Times New Roman"/>
          <w:sz w:val="24"/>
          <w:szCs w:val="24"/>
          <w:lang w:eastAsia="sk-SK"/>
        </w:rPr>
        <w:t> </w:t>
      </w:r>
      <w:r w:rsidRPr="005E3076">
        <w:rPr>
          <w:rFonts w:ascii="Times New Roman" w:hAnsi="Times New Roman"/>
          <w:sz w:val="24"/>
          <w:szCs w:val="24"/>
          <w:lang w:eastAsia="sk-SK"/>
        </w:rPr>
        <w:t>poskytovať</w:t>
      </w:r>
      <w:r w:rsidRPr="005E3076" w:rsidR="000871EC">
        <w:rPr>
          <w:rFonts w:ascii="Times New Roman" w:hAnsi="Times New Roman"/>
          <w:sz w:val="24"/>
          <w:szCs w:val="24"/>
          <w:lang w:eastAsia="sk-SK"/>
        </w:rPr>
        <w:t xml:space="preserve"> </w:t>
      </w:r>
      <w:r w:rsidRPr="005E3076" w:rsidR="009E15D8">
        <w:rPr>
          <w:rFonts w:ascii="Times New Roman" w:hAnsi="Times New Roman"/>
          <w:sz w:val="24"/>
          <w:szCs w:val="24"/>
          <w:lang w:eastAsia="sk-SK"/>
        </w:rPr>
        <w:t xml:space="preserve">ich </w:t>
      </w:r>
      <w:r w:rsidRPr="005E3076" w:rsidR="00121844">
        <w:rPr>
          <w:rFonts w:ascii="Times New Roman" w:hAnsi="Times New Roman"/>
          <w:sz w:val="24"/>
          <w:szCs w:val="24"/>
        </w:rPr>
        <w:t xml:space="preserve">osobám určeným </w:t>
      </w:r>
      <w:r w:rsidRPr="005E3076" w:rsidR="00D23056">
        <w:rPr>
          <w:rFonts w:ascii="Times New Roman" w:hAnsi="Times New Roman"/>
          <w:sz w:val="24"/>
          <w:szCs w:val="24"/>
        </w:rPr>
        <w:t>vykonávacím právnym predpisom</w:t>
      </w:r>
      <w:r w:rsidRPr="005E3076" w:rsidR="009B3BCD">
        <w:rPr>
          <w:rFonts w:ascii="Times New Roman" w:hAnsi="Times New Roman"/>
          <w:sz w:val="24"/>
          <w:szCs w:val="24"/>
        </w:rPr>
        <w:t xml:space="preserve"> podľa </w:t>
      </w:r>
      <w:r w:rsidRPr="005E3076" w:rsidR="009B3BCD">
        <w:rPr>
          <w:rFonts w:ascii="Times New Roman" w:hAnsi="Times New Roman"/>
          <w:sz w:val="24"/>
          <w:szCs w:val="24"/>
        </w:rPr>
        <w:fldChar w:fldCharType="begin"/>
      </w:r>
      <w:r w:rsidRPr="005E3076" w:rsidR="009B3BCD">
        <w:rPr>
          <w:rFonts w:ascii="Times New Roman" w:hAnsi="Times New Roman"/>
          <w:sz w:val="24"/>
          <w:szCs w:val="24"/>
        </w:rPr>
        <w:instrText xml:space="preserve"> REF _Ref464114179 \h </w:instrText>
      </w:r>
      <w:r w:rsidRPr="005E3076" w:rsidR="009B3BCD">
        <w:rPr>
          <w:rFonts w:ascii="Times New Roman" w:hAnsi="Times New Roman"/>
          <w:sz w:val="24"/>
          <w:szCs w:val="24"/>
        </w:rPr>
        <w:instrText xml:space="preserve"> \* MERGEFORMAT </w:instrText>
      </w:r>
      <w:r w:rsidRPr="005E3076" w:rsidR="009B3BC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9B3BCD">
        <w:rPr>
          <w:rFonts w:ascii="Times New Roman" w:hAnsi="Times New Roman"/>
          <w:sz w:val="24"/>
          <w:szCs w:val="24"/>
        </w:rPr>
        <w:fldChar w:fldCharType="end"/>
      </w:r>
      <w:r w:rsidRPr="00A10F5D" w:rsidR="009B3BCD">
        <w:rPr>
          <w:rFonts w:ascii="Times New Roman" w:hAnsi="Times New Roman"/>
          <w:sz w:val="24"/>
          <w:szCs w:val="24"/>
        </w:rPr>
        <w:t xml:space="preserve"> ods. 3 písm. j)</w:t>
      </w:r>
      <w:r w:rsidRPr="005E3076">
        <w:rPr>
          <w:rFonts w:ascii="Times New Roman" w:hAnsi="Times New Roman"/>
          <w:sz w:val="24"/>
          <w:szCs w:val="24"/>
          <w:lang w:eastAsia="sk-SK"/>
        </w:rPr>
        <w:t xml:space="preserve">; so súhlasom ministerstva </w:t>
      </w:r>
      <w:r w:rsidRPr="005E3076" w:rsidR="00D65992">
        <w:rPr>
          <w:rFonts w:ascii="Times New Roman" w:hAnsi="Times New Roman"/>
          <w:sz w:val="24"/>
          <w:szCs w:val="24"/>
        </w:rPr>
        <w:t xml:space="preserve">dopravy </w:t>
      </w:r>
      <w:r w:rsidRPr="005E3076">
        <w:rPr>
          <w:rFonts w:ascii="Times New Roman" w:hAnsi="Times New Roman"/>
          <w:sz w:val="24"/>
          <w:szCs w:val="24"/>
          <w:lang w:eastAsia="sk-SK"/>
        </w:rPr>
        <w:t xml:space="preserve">môže </w:t>
      </w:r>
      <w:r w:rsidRPr="005E3076" w:rsidR="00B33E66">
        <w:rPr>
          <w:rFonts w:ascii="Times New Roman" w:hAnsi="Times New Roman"/>
          <w:sz w:val="24"/>
          <w:szCs w:val="24"/>
          <w:lang w:eastAsia="sk-SK"/>
        </w:rPr>
        <w:t xml:space="preserve">tieto údaje </w:t>
      </w:r>
      <w:r w:rsidRPr="005E3076" w:rsidR="003C022C">
        <w:rPr>
          <w:rFonts w:ascii="Times New Roman" w:hAnsi="Times New Roman"/>
          <w:sz w:val="24"/>
          <w:szCs w:val="24"/>
          <w:lang w:eastAsia="sk-SK"/>
        </w:rPr>
        <w:t>zverejniť</w:t>
      </w:r>
      <w:r w:rsidRPr="005E3076">
        <w:rPr>
          <w:rFonts w:ascii="Times New Roman" w:hAnsi="Times New Roman"/>
          <w:sz w:val="24"/>
          <w:szCs w:val="24"/>
          <w:lang w:eastAsia="sk-SK"/>
        </w:rPr>
        <w:t xml:space="preserve"> na svojom webovom sídle alebo poskytovať tretím osobám,</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471E79">
        <w:rPr>
          <w:rFonts w:ascii="Times New Roman" w:hAnsi="Times New Roman"/>
          <w:sz w:val="24"/>
          <w:szCs w:val="24"/>
          <w:lang w:eastAsia="sk-SK"/>
        </w:rPr>
        <w:t xml:space="preserve">zabezpečiť vývoj a prevádzku </w:t>
      </w:r>
      <w:r w:rsidRPr="005E3076" w:rsidR="00E001E2">
        <w:rPr>
          <w:rFonts w:ascii="Times New Roman" w:hAnsi="Times New Roman"/>
          <w:sz w:val="24"/>
          <w:szCs w:val="24"/>
          <w:lang w:eastAsia="sk-SK"/>
        </w:rPr>
        <w:t xml:space="preserve">celoštátneho </w:t>
      </w:r>
      <w:r w:rsidRPr="005E3076" w:rsidR="00471E79">
        <w:rPr>
          <w:rFonts w:ascii="Times New Roman" w:hAnsi="Times New Roman"/>
          <w:sz w:val="24"/>
          <w:szCs w:val="24"/>
          <w:lang w:eastAsia="sk-SK"/>
        </w:rPr>
        <w:t>informačného systému montáže plynových zariadení</w:t>
      </w:r>
      <w:r w:rsidRPr="005E3076">
        <w:rPr>
          <w:rFonts w:ascii="Times New Roman" w:hAnsi="Times New Roman"/>
          <w:sz w:val="24"/>
          <w:szCs w:val="24"/>
          <w:lang w:eastAsia="sk-SK"/>
        </w:rPr>
        <w:t>, integrovať ho cez poskytnuté rozhranie s cestným informačným systémom a poskytovať do cestného informačného systému všetky údaje uvádzané v protokole montáži plynového zariadenia,</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w:t>
      </w:r>
    </w:p>
    <w:p w:rsidR="0011602D" w:rsidRPr="005E3076" w:rsidP="00746526">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výrobu, predaj a distribúciu protokolov o montáži plynového zariadenia a pečiatok používaných pri montáži plynového zariadenia podľa ustanovených technických požiadaviek a výrobu protokolov o inšpekcii plynovej nádrže a inšpekčných nálepiek plynovej nádrže podľa ustanovených technických požiadaviek,</w:t>
      </w:r>
    </w:p>
    <w:p w:rsidR="0011602D" w:rsidRPr="005E3076" w:rsidP="00746526">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evidenciu a uskladnenie tlačív</w:t>
      </w:r>
      <w:r w:rsidRPr="005E3076" w:rsidR="00DE6AFE">
        <w:rPr>
          <w:rFonts w:ascii="Times New Roman" w:hAnsi="Times New Roman"/>
          <w:sz w:val="24"/>
          <w:szCs w:val="24"/>
          <w:lang w:eastAsia="sk-SK"/>
        </w:rPr>
        <w:t xml:space="preserve"> dokladov</w:t>
      </w:r>
      <w:r w:rsidRPr="005E3076" w:rsidR="00E41292">
        <w:rPr>
          <w:rFonts w:ascii="Times New Roman" w:hAnsi="Times New Roman"/>
          <w:sz w:val="24"/>
          <w:szCs w:val="24"/>
          <w:lang w:eastAsia="sk-SK"/>
        </w:rPr>
        <w:t>, pečiatok a nálepiek podľa prvého bodu,</w:t>
      </w:r>
    </w:p>
    <w:p w:rsidR="0011602D" w:rsidRPr="005E3076" w:rsidP="000F6F38">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inventarizáciu uskladnených tlačív</w:t>
      </w:r>
      <w:r w:rsidRPr="005E3076" w:rsidR="00DE6AFE">
        <w:rPr>
          <w:rFonts w:ascii="Times New Roman" w:hAnsi="Times New Roman"/>
          <w:sz w:val="24"/>
          <w:szCs w:val="24"/>
          <w:lang w:eastAsia="sk-SK"/>
        </w:rPr>
        <w:t xml:space="preserve"> dokladov</w:t>
      </w:r>
      <w:r w:rsidRPr="005E3076" w:rsidR="00E41292">
        <w:rPr>
          <w:rFonts w:ascii="Times New Roman" w:hAnsi="Times New Roman"/>
          <w:sz w:val="24"/>
          <w:szCs w:val="24"/>
          <w:lang w:eastAsia="sk-SK"/>
        </w:rPr>
        <w:t>, pečiatok a nálepiek podľa prvého bodu v ustanovených lehotách, a</w:t>
      </w:r>
      <w:r w:rsidRPr="005E3076" w:rsidR="00CD3C5B">
        <w:rPr>
          <w:rFonts w:ascii="Times New Roman" w:hAnsi="Times New Roman"/>
          <w:sz w:val="24"/>
          <w:szCs w:val="24"/>
          <w:lang w:eastAsia="sk-SK"/>
        </w:rPr>
        <w:t> pri ich</w:t>
      </w:r>
      <w:r w:rsidRPr="005E3076" w:rsidR="00E41292">
        <w:rPr>
          <w:rFonts w:ascii="Times New Roman" w:hAnsi="Times New Roman"/>
          <w:sz w:val="24"/>
          <w:szCs w:val="24"/>
          <w:lang w:eastAsia="sk-SK"/>
        </w:rPr>
        <w:t xml:space="preserve"> znehodnoten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E41292">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 je povinná</w:t>
      </w:r>
      <w:r w:rsidRPr="005E3076" w:rsidR="00E41292">
        <w:rPr>
          <w:rFonts w:ascii="Times New Roman" w:hAnsi="Times New Roman"/>
          <w:sz w:val="24"/>
          <w:szCs w:val="24"/>
          <w:lang w:eastAsia="sk-SK"/>
        </w:rPr>
        <w:t xml:space="preserve"> postupovať spôsobom</w:t>
      </w:r>
      <w:r w:rsidRPr="005E3076" w:rsidR="000F6F38">
        <w:rPr>
          <w:rFonts w:ascii="Times New Roman" w:hAnsi="Times New Roman"/>
          <w:sz w:val="24"/>
          <w:szCs w:val="24"/>
          <w:lang w:eastAsia="sk-SK"/>
        </w:rPr>
        <w:t xml:space="preserve"> ustanoveným </w:t>
      </w:r>
      <w:r w:rsidRPr="005E3076" w:rsidR="000F6F38">
        <w:rPr>
          <w:rFonts w:ascii="Times New Roman" w:hAnsi="Times New Roman"/>
          <w:sz w:val="24"/>
          <w:szCs w:val="24"/>
        </w:rPr>
        <w:t xml:space="preserve">vykonávacím právnym predpisom podľa </w:t>
      </w:r>
      <w:r w:rsidRPr="005E3076" w:rsidR="000F6F38">
        <w:rPr>
          <w:rFonts w:ascii="Times New Roman" w:hAnsi="Times New Roman"/>
          <w:sz w:val="24"/>
          <w:szCs w:val="24"/>
        </w:rPr>
        <w:fldChar w:fldCharType="begin"/>
      </w:r>
      <w:r w:rsidRPr="005E3076" w:rsidR="000F6F38">
        <w:rPr>
          <w:rFonts w:ascii="Times New Roman" w:hAnsi="Times New Roman"/>
          <w:sz w:val="24"/>
          <w:szCs w:val="24"/>
        </w:rPr>
        <w:instrText xml:space="preserve"> REF _Ref464114179 \h </w:instrText>
      </w:r>
      <w:r w:rsidRPr="005E3076" w:rsidR="000F6F38">
        <w:rPr>
          <w:rFonts w:ascii="Times New Roman" w:hAnsi="Times New Roman"/>
          <w:sz w:val="24"/>
          <w:szCs w:val="24"/>
        </w:rPr>
        <w:instrText xml:space="preserve"> \* MERGEFORMAT </w:instrText>
      </w:r>
      <w:r w:rsidRPr="005E3076" w:rsidR="000F6F3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F6F38">
        <w:rPr>
          <w:rFonts w:ascii="Times New Roman" w:hAnsi="Times New Roman"/>
          <w:sz w:val="24"/>
          <w:szCs w:val="24"/>
        </w:rPr>
        <w:fldChar w:fldCharType="end"/>
      </w:r>
      <w:r w:rsidRPr="00A10F5D" w:rsidR="000F6F38">
        <w:rPr>
          <w:rFonts w:ascii="Times New Roman" w:hAnsi="Times New Roman"/>
          <w:sz w:val="24"/>
          <w:szCs w:val="24"/>
        </w:rPr>
        <w:t xml:space="preserve"> ods. 3 písm. j)</w:t>
      </w:r>
      <w:r w:rsidRPr="005E3076" w:rsidR="000F6F38">
        <w:rPr>
          <w:rFonts w:ascii="Times New Roman" w:hAnsi="Times New Roman"/>
          <w:sz w:val="24"/>
          <w:szCs w:val="24"/>
          <w:lang w:eastAsia="sk-SK"/>
        </w:rPr>
        <w:t>,</w:t>
      </w:r>
    </w:p>
    <w:p w:rsidR="000F6F38" w:rsidRPr="005E3076" w:rsidP="000F6F38">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evidenciu a likvidáciu znehodnotených tlačív protokolov o montáži plynového zariadenia a pečiatok používaných pri montáži plynového zariadenia prijatých od oprávnenej osoby montáže plynových zariadení, a</w:t>
      </w:r>
      <w:r w:rsidRPr="005E3076" w:rsidR="00CD3C5B">
        <w:rPr>
          <w:rFonts w:ascii="Times New Roman" w:hAnsi="Times New Roman"/>
          <w:sz w:val="24"/>
          <w:szCs w:val="24"/>
          <w:lang w:eastAsia="sk-SK"/>
        </w:rPr>
        <w:t xml:space="preserve"> pri </w:t>
      </w:r>
      <w:r w:rsidRPr="005E3076" w:rsidR="00E41292">
        <w:rPr>
          <w:rFonts w:ascii="Times New Roman" w:hAnsi="Times New Roman"/>
          <w:sz w:val="24"/>
          <w:szCs w:val="24"/>
          <w:lang w:eastAsia="sk-SK"/>
        </w:rPr>
        <w:t>ich zničen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E41292">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xml:space="preserve"> ohlásen</w:t>
      </w:r>
      <w:r w:rsidRPr="005E3076" w:rsidR="00CD3C5B">
        <w:rPr>
          <w:rFonts w:ascii="Times New Roman" w:hAnsi="Times New Roman"/>
          <w:sz w:val="24"/>
          <w:szCs w:val="24"/>
          <w:lang w:eastAsia="sk-SK"/>
        </w:rPr>
        <w:t>om</w:t>
      </w:r>
      <w:r w:rsidRPr="005E3076" w:rsidR="00E41292">
        <w:rPr>
          <w:rFonts w:ascii="Times New Roman" w:hAnsi="Times New Roman"/>
          <w:sz w:val="24"/>
          <w:szCs w:val="24"/>
          <w:lang w:eastAsia="sk-SK"/>
        </w:rPr>
        <w:t xml:space="preserve"> oprávnenou osobou montáže plynových zariadení </w:t>
      </w:r>
      <w:r w:rsidRPr="005E3076" w:rsidR="00CD3C5B">
        <w:rPr>
          <w:rFonts w:ascii="Times New Roman" w:hAnsi="Times New Roman"/>
          <w:sz w:val="24"/>
          <w:szCs w:val="24"/>
          <w:lang w:eastAsia="sk-SK"/>
        </w:rPr>
        <w:t xml:space="preserve">je povinná </w:t>
      </w:r>
      <w:r w:rsidRPr="005E3076" w:rsidR="00E41292">
        <w:rPr>
          <w:rFonts w:ascii="Times New Roman" w:hAnsi="Times New Roman"/>
          <w:sz w:val="24"/>
          <w:szCs w:val="24"/>
          <w:lang w:eastAsia="sk-SK"/>
        </w:rPr>
        <w:t>postupovať ustanoveným spôsobom; evidenciu a likvidáciu protokolov o inšpekcii plynovej nádrže a inšpekčných nálepiek plynovej nádrže a </w:t>
      </w:r>
      <w:r w:rsidRPr="005E3076" w:rsidR="00CD3C5B">
        <w:rPr>
          <w:rFonts w:ascii="Times New Roman" w:hAnsi="Times New Roman"/>
          <w:sz w:val="24"/>
          <w:szCs w:val="24"/>
          <w:lang w:eastAsia="sk-SK"/>
        </w:rPr>
        <w:t>pri</w:t>
      </w:r>
      <w:r w:rsidRPr="005E3076" w:rsidR="00E41292">
        <w:rPr>
          <w:rFonts w:ascii="Times New Roman" w:hAnsi="Times New Roman"/>
          <w:sz w:val="24"/>
          <w:szCs w:val="24"/>
          <w:lang w:eastAsia="sk-SK"/>
        </w:rPr>
        <w:t xml:space="preserve"> ich zničen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E41292">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 je povinná</w:t>
      </w:r>
      <w:r w:rsidRPr="005E3076" w:rsidR="00E41292">
        <w:rPr>
          <w:rFonts w:ascii="Times New Roman" w:hAnsi="Times New Roman"/>
          <w:sz w:val="24"/>
          <w:szCs w:val="24"/>
          <w:lang w:eastAsia="sk-SK"/>
        </w:rPr>
        <w:t xml:space="preserve"> postupovať spôsobom</w:t>
      </w:r>
      <w:r w:rsidRPr="005E3076">
        <w:rPr>
          <w:rFonts w:ascii="Times New Roman" w:hAnsi="Times New Roman"/>
          <w:sz w:val="24"/>
          <w:szCs w:val="24"/>
          <w:lang w:eastAsia="sk-SK"/>
        </w:rPr>
        <w:t xml:space="preserve"> ustanoveným </w:t>
      </w:r>
      <w:r w:rsidRPr="005E3076">
        <w:rPr>
          <w:rFonts w:ascii="Times New Roman" w:hAnsi="Times New Roman"/>
          <w:sz w:val="24"/>
          <w:szCs w:val="24"/>
        </w:rPr>
        <w:t xml:space="preserve">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j)</w:t>
      </w:r>
      <w:r w:rsidRPr="005E3076">
        <w:rPr>
          <w:rFonts w:ascii="Times New Roman" w:hAnsi="Times New Roman"/>
          <w:sz w:val="24"/>
          <w:szCs w:val="24"/>
          <w:lang w:eastAsia="sk-SK"/>
        </w:rPr>
        <w:t>,</w:t>
      </w:r>
    </w:p>
    <w:p w:rsidR="000F6F38" w:rsidRPr="005E3076" w:rsidP="000F6F38">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prijatie pečiatok a nespotrebovaných tlačív protokolov o montáži plynového zariadenia od oprávnenej osoby montáže plynových zariadení, ktorej bolo oprávnenie na výkon montáže plynových zariadení zrušené alebo zaniklo,</w:t>
      </w:r>
      <w:r w:rsidRPr="005E3076" w:rsidR="00E06CE4">
        <w:rPr>
          <w:rFonts w:ascii="Times New Roman" w:hAnsi="Times New Roman"/>
          <w:sz w:val="24"/>
          <w:szCs w:val="24"/>
          <w:lang w:eastAsia="sk-SK"/>
        </w:rPr>
        <w:t xml:space="preserve"> a postupovať spôsobom</w:t>
      </w:r>
      <w:r w:rsidRPr="005E3076">
        <w:rPr>
          <w:rFonts w:ascii="Times New Roman" w:hAnsi="Times New Roman"/>
          <w:sz w:val="24"/>
          <w:szCs w:val="24"/>
          <w:lang w:eastAsia="sk-SK"/>
        </w:rPr>
        <w:t xml:space="preserve"> ustanoveným </w:t>
      </w:r>
      <w:r w:rsidRPr="005E3076">
        <w:rPr>
          <w:rFonts w:ascii="Times New Roman" w:hAnsi="Times New Roman"/>
          <w:sz w:val="24"/>
          <w:szCs w:val="24"/>
        </w:rPr>
        <w:t xml:space="preserve">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j)</w:t>
      </w:r>
      <w:r w:rsidRPr="005E3076">
        <w:rPr>
          <w:rFonts w:ascii="Times New Roman" w:hAnsi="Times New Roman"/>
          <w:sz w:val="24"/>
          <w:szCs w:val="24"/>
          <w:lang w:eastAsia="sk-SK"/>
        </w:rPr>
        <w:t>,</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viesť v</w:t>
      </w:r>
      <w:r w:rsidRPr="005E3076" w:rsidR="00E001E2">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w:t>
      </w:r>
      <w:r w:rsidRPr="005E3076" w:rsidR="008278B9">
        <w:rPr>
          <w:rFonts w:ascii="Times New Roman" w:hAnsi="Times New Roman"/>
          <w:sz w:val="24"/>
          <w:szCs w:val="24"/>
          <w:lang w:eastAsia="sk-SK"/>
        </w:rPr>
        <w:t xml:space="preserve">montáže </w:t>
      </w:r>
      <w:r w:rsidRPr="005E3076">
        <w:rPr>
          <w:rFonts w:ascii="Times New Roman" w:hAnsi="Times New Roman"/>
          <w:sz w:val="24"/>
          <w:szCs w:val="24"/>
          <w:lang w:eastAsia="sk-SK"/>
        </w:rPr>
        <w:t>plynových zariadení</w:t>
      </w:r>
    </w:p>
    <w:p w:rsidR="0011602D" w:rsidRPr="005E3076" w:rsidP="00746526">
      <w:pPr>
        <w:pStyle w:val="Odstavecseseznamem"/>
        <w:numPr>
          <w:ilvl w:val="0"/>
          <w:numId w:val="170"/>
        </w:numPr>
        <w:suppressAutoHyphen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zoznam pracovísk montáže plynových zariadení,</w:t>
      </w:r>
    </w:p>
    <w:p w:rsidR="0011602D" w:rsidRPr="005E3076" w:rsidP="00746526">
      <w:pPr>
        <w:pStyle w:val="Odstavecseseznamem"/>
        <w:numPr>
          <w:ilvl w:val="0"/>
          <w:numId w:val="170"/>
        </w:numPr>
        <w:suppressAutoHyphen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zoznam </w:t>
      </w:r>
      <w:r w:rsidRPr="005E3076" w:rsidR="00DC0DFD">
        <w:rPr>
          <w:rFonts w:ascii="Times New Roman" w:hAnsi="Times New Roman"/>
          <w:sz w:val="24"/>
          <w:szCs w:val="24"/>
          <w:lang w:eastAsia="sk-SK"/>
        </w:rPr>
        <w:t>oprávnených osôb montáže plynových zariadení</w:t>
      </w:r>
      <w:r w:rsidRPr="005E3076">
        <w:rPr>
          <w:rFonts w:ascii="Times New Roman" w:hAnsi="Times New Roman"/>
          <w:sz w:val="24"/>
          <w:szCs w:val="24"/>
          <w:lang w:eastAsia="sk-SK"/>
        </w:rPr>
        <w:t>,</w:t>
      </w:r>
    </w:p>
    <w:p w:rsidR="0011602D" w:rsidRPr="005E3076" w:rsidP="00746526">
      <w:pPr>
        <w:pStyle w:val="Odstavecseseznamem"/>
        <w:numPr>
          <w:ilvl w:val="0"/>
          <w:numId w:val="170"/>
        </w:numPr>
        <w:suppressAutoHyphen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zoznam odborne spôsobilých osôb na vykonávanie montáže plynových zariadení,</w:t>
      </w:r>
    </w:p>
    <w:p w:rsidR="0011602D" w:rsidRPr="005E3076" w:rsidP="00746526">
      <w:pPr>
        <w:pStyle w:val="Odstavecseseznamem"/>
        <w:numPr>
          <w:ilvl w:val="0"/>
          <w:numId w:val="170"/>
        </w:numPr>
        <w:suppressAutoHyphen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zoznam schválených </w:t>
      </w:r>
      <w:r w:rsidRPr="005E3076" w:rsidR="00624966">
        <w:rPr>
          <w:rFonts w:ascii="Times New Roman" w:hAnsi="Times New Roman"/>
          <w:sz w:val="24"/>
          <w:szCs w:val="24"/>
        </w:rPr>
        <w:t>zariadení</w:t>
      </w:r>
      <w:r w:rsidRPr="005E3076" w:rsidR="003D0361">
        <w:rPr>
          <w:rFonts w:ascii="Times New Roman" w:hAnsi="Times New Roman"/>
          <w:sz w:val="24"/>
          <w:szCs w:val="24"/>
        </w:rPr>
        <w:t xml:space="preserve"> </w:t>
      </w:r>
      <w:r w:rsidRPr="005E3076" w:rsidR="003D0361">
        <w:rPr>
          <w:rFonts w:ascii="Times New Roman" w:hAnsi="Times New Roman"/>
          <w:sz w:val="24"/>
          <w:szCs w:val="24"/>
          <w:lang w:eastAsia="sk-SK"/>
        </w:rPr>
        <w:t>na vykonávanie montáže plynových zariadení</w:t>
      </w:r>
      <w:r w:rsidRPr="005E3076">
        <w:rPr>
          <w:rFonts w:ascii="Times New Roman" w:hAnsi="Times New Roman"/>
          <w:sz w:val="24"/>
          <w:szCs w:val="24"/>
        </w:rPr>
        <w:t>,</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zabezpečovať spracovávanie návrhov metodík súvisiacich s montážou plynových zariadení a periodických inšpekcií</w:t>
      </w:r>
      <w:r w:rsidRPr="005E3076" w:rsidR="00F4588D">
        <w:rPr>
          <w:rFonts w:ascii="Times New Roman" w:hAnsi="Times New Roman"/>
          <w:sz w:val="24"/>
          <w:szCs w:val="24"/>
        </w:rPr>
        <w:t xml:space="preserve"> plynových </w:t>
      </w:r>
      <w:r w:rsidRPr="005E3076" w:rsidR="00471193">
        <w:rPr>
          <w:rFonts w:ascii="Times New Roman" w:hAnsi="Times New Roman"/>
          <w:sz w:val="24"/>
          <w:szCs w:val="24"/>
        </w:rPr>
        <w:t>nádrží</w:t>
      </w:r>
      <w:r w:rsidRPr="005E3076">
        <w:rPr>
          <w:rFonts w:ascii="Times New Roman" w:hAnsi="Times New Roman"/>
          <w:sz w:val="24"/>
          <w:szCs w:val="24"/>
        </w:rPr>
        <w:t>,</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F4588D">
        <w:rPr>
          <w:rFonts w:ascii="Times New Roman" w:hAnsi="Times New Roman"/>
          <w:sz w:val="24"/>
          <w:szCs w:val="24"/>
        </w:rPr>
        <w:t xml:space="preserve">vykonávať periodickú inšpekciu plynových </w:t>
      </w:r>
      <w:r w:rsidRPr="005E3076" w:rsidR="00440B5C">
        <w:rPr>
          <w:rFonts w:ascii="Times New Roman" w:hAnsi="Times New Roman"/>
          <w:sz w:val="24"/>
          <w:szCs w:val="24"/>
        </w:rPr>
        <w:t>nádrží</w:t>
      </w:r>
      <w:r w:rsidRPr="005E3076" w:rsidR="00F4588D">
        <w:rPr>
          <w:rFonts w:ascii="Times New Roman" w:hAnsi="Times New Roman"/>
          <w:sz w:val="24"/>
          <w:szCs w:val="24"/>
        </w:rPr>
        <w:t xml:space="preserve"> v rozsahu ustanovenom </w:t>
      </w:r>
      <w:r w:rsidRPr="005E3076" w:rsidR="00D23056">
        <w:rPr>
          <w:rFonts w:ascii="Times New Roman" w:hAnsi="Times New Roman"/>
          <w:sz w:val="24"/>
          <w:szCs w:val="24"/>
        </w:rPr>
        <w:t>vykonávacím právnym predpisom</w:t>
      </w:r>
      <w:r w:rsidRPr="005E3076" w:rsidR="00AE017D">
        <w:rPr>
          <w:rFonts w:ascii="Times New Roman" w:hAnsi="Times New Roman"/>
          <w:sz w:val="24"/>
          <w:szCs w:val="24"/>
        </w:rPr>
        <w:t xml:space="preserve"> podľa </w:t>
      </w:r>
      <w:r w:rsidRPr="005E3076" w:rsidR="00AE017D">
        <w:rPr>
          <w:rFonts w:ascii="Times New Roman" w:hAnsi="Times New Roman"/>
          <w:sz w:val="24"/>
          <w:szCs w:val="24"/>
        </w:rPr>
        <w:fldChar w:fldCharType="begin"/>
      </w:r>
      <w:r w:rsidRPr="005E3076" w:rsidR="00AE017D">
        <w:rPr>
          <w:rFonts w:ascii="Times New Roman" w:hAnsi="Times New Roman"/>
          <w:sz w:val="24"/>
          <w:szCs w:val="24"/>
        </w:rPr>
        <w:instrText xml:space="preserve"> REF _Ref464114179 \h </w:instrText>
      </w:r>
      <w:r w:rsidRPr="005E3076" w:rsidR="00AE017D">
        <w:rPr>
          <w:rFonts w:ascii="Times New Roman" w:hAnsi="Times New Roman"/>
          <w:sz w:val="24"/>
          <w:szCs w:val="24"/>
        </w:rPr>
        <w:instrText xml:space="preserve"> \* MERGEFORMAT </w:instrText>
      </w:r>
      <w:r w:rsidRPr="005E3076" w:rsidR="00AE01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E017D">
        <w:rPr>
          <w:rFonts w:ascii="Times New Roman" w:hAnsi="Times New Roman"/>
          <w:sz w:val="24"/>
          <w:szCs w:val="24"/>
        </w:rPr>
        <w:fldChar w:fldCharType="end"/>
      </w:r>
      <w:r w:rsidRPr="00A10F5D" w:rsidR="00AE017D">
        <w:rPr>
          <w:rFonts w:ascii="Times New Roman" w:hAnsi="Times New Roman"/>
          <w:sz w:val="24"/>
          <w:szCs w:val="24"/>
        </w:rPr>
        <w:t xml:space="preserve"> ods. 3 písm. j)</w:t>
      </w:r>
      <w:r w:rsidRPr="005E3076" w:rsidR="00F4588D">
        <w:rPr>
          <w:rFonts w:ascii="Times New Roman" w:hAnsi="Times New Roman"/>
          <w:sz w:val="24"/>
          <w:szCs w:val="24"/>
        </w:rPr>
        <w:t>,</w:t>
      </w:r>
    </w:p>
    <w:p w:rsidR="00F4588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požiadať o zmenu v udelenom poverení na vykonávanie technickej služby, ak sa zmena týka</w:t>
      </w:r>
      <w:r w:rsidRPr="005E3076" w:rsidR="005F6032">
        <w:rPr>
          <w:rFonts w:ascii="Times New Roman" w:hAnsi="Times New Roman"/>
          <w:sz w:val="24"/>
          <w:szCs w:val="24"/>
        </w:rPr>
        <w:t xml:space="preserve"> podmienok,</w:t>
      </w:r>
      <w:r w:rsidRPr="005E3076">
        <w:rPr>
          <w:rFonts w:ascii="Times New Roman" w:hAnsi="Times New Roman"/>
          <w:sz w:val="24"/>
          <w:szCs w:val="24"/>
        </w:rPr>
        <w:t xml:space="preserve"> údajov a dokladov ustanovených ako návrh na udelenie poverenia a predložiť o nich doklady najneskôr do </w:t>
      </w:r>
      <w:r w:rsidRPr="005E3076" w:rsidR="00D6689B">
        <w:rPr>
          <w:rFonts w:ascii="Times New Roman" w:hAnsi="Times New Roman"/>
          <w:sz w:val="24"/>
          <w:szCs w:val="24"/>
        </w:rPr>
        <w:t>desiatich</w:t>
      </w:r>
      <w:r w:rsidRPr="005E3076">
        <w:rPr>
          <w:rFonts w:ascii="Times New Roman" w:hAnsi="Times New Roman"/>
          <w:sz w:val="24"/>
          <w:szCs w:val="24"/>
        </w:rPr>
        <w:t> dní od vzniku týchto zmien,</w:t>
      </w:r>
    </w:p>
    <w:p w:rsidR="00F4588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5A21B1">
        <w:rPr>
          <w:rFonts w:ascii="Times New Roman" w:hAnsi="Times New Roman"/>
          <w:sz w:val="24"/>
          <w:szCs w:val="24"/>
        </w:rPr>
        <w:t>vykonávať činnosti v súlade s udeleným poverením a </w:t>
      </w:r>
      <w:r w:rsidRPr="005E3076" w:rsidR="00057A65">
        <w:rPr>
          <w:rFonts w:ascii="Times New Roman" w:hAnsi="Times New Roman"/>
          <w:sz w:val="24"/>
          <w:szCs w:val="24"/>
        </w:rPr>
        <w:t>udeleným rozsahom akreditácie</w:t>
      </w:r>
      <w:r w:rsidRPr="005E3076">
        <w:rPr>
          <w:rFonts w:ascii="Times New Roman" w:hAnsi="Times New Roman"/>
          <w:sz w:val="24"/>
          <w:szCs w:val="24"/>
        </w:rPr>
        <w:t>,</w:t>
      </w:r>
    </w:p>
    <w:p w:rsidR="00F4588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počas celej doby platnosti udeleného poverenia</w:t>
      </w:r>
      <w:r w:rsidRPr="005E3076" w:rsidR="00792FA4">
        <w:rPr>
          <w:rFonts w:ascii="Times New Roman" w:hAnsi="Times New Roman"/>
          <w:sz w:val="24"/>
          <w:szCs w:val="24"/>
        </w:rPr>
        <w:t xml:space="preserve"> dodržiavať podmienky podľa </w:t>
      </w:r>
      <w:r w:rsidRPr="005E3076" w:rsidR="00792FA4">
        <w:rPr>
          <w:rFonts w:ascii="Times New Roman" w:hAnsi="Times New Roman"/>
          <w:sz w:val="24"/>
          <w:szCs w:val="24"/>
        </w:rPr>
        <w:fldChar w:fldCharType="begin"/>
      </w:r>
      <w:r w:rsidRPr="005E3076" w:rsidR="00792FA4">
        <w:rPr>
          <w:rFonts w:ascii="Times New Roman" w:hAnsi="Times New Roman"/>
          <w:sz w:val="24"/>
          <w:szCs w:val="24"/>
        </w:rPr>
        <w:instrText xml:space="preserve"> REF _Ref450481000 \h  \* MERGEFORMAT </w:instrText>
      </w:r>
      <w:r w:rsidRPr="005E3076" w:rsidR="00792FA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sidR="00792FA4">
        <w:rPr>
          <w:rFonts w:ascii="Times New Roman" w:hAnsi="Times New Roman"/>
          <w:sz w:val="24"/>
          <w:szCs w:val="24"/>
        </w:rPr>
        <w:fldChar w:fldCharType="end"/>
      </w:r>
      <w:r w:rsidRPr="00A10F5D" w:rsidR="00792FA4">
        <w:rPr>
          <w:rFonts w:ascii="Times New Roman" w:hAnsi="Times New Roman"/>
          <w:sz w:val="24"/>
          <w:szCs w:val="24"/>
        </w:rPr>
        <w:t xml:space="preserve"> ods. 1 a plniť podmienky uvedené v poverení,</w:t>
      </w:r>
    </w:p>
    <w:p w:rsidR="00F4588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vykonávať činnosti prevádzkovateľa podľa </w:t>
      </w:r>
      <w:r w:rsidRPr="005E3076" w:rsidR="00060CF7">
        <w:rPr>
          <w:rFonts w:ascii="Times New Roman" w:hAnsi="Times New Roman"/>
          <w:sz w:val="24"/>
          <w:szCs w:val="24"/>
          <w:lang w:eastAsia="sk-SK"/>
        </w:rPr>
        <w:t xml:space="preserve">osobitných </w:t>
      </w:r>
      <w:r w:rsidRPr="005E3076" w:rsidR="00411683">
        <w:rPr>
          <w:rFonts w:ascii="Times New Roman" w:hAnsi="Times New Roman"/>
          <w:sz w:val="24"/>
          <w:szCs w:val="24"/>
          <w:lang w:eastAsia="sk-SK"/>
        </w:rPr>
        <w:t>predpisov</w:t>
      </w:r>
      <w:r w:rsidR="00411683">
        <w:rPr>
          <w:rFonts w:ascii="Times New Roman" w:hAnsi="Times New Roman"/>
          <w:sz w:val="24"/>
          <w:szCs w:val="24"/>
          <w:vertAlign w:val="superscript"/>
          <w:lang w:eastAsia="sk-SK"/>
        </w:rPr>
        <w:t>78</w:t>
      </w:r>
      <w:r w:rsidRPr="00A10F5D">
        <w:rPr>
          <w:rFonts w:ascii="Times New Roman" w:hAnsi="Times New Roman"/>
          <w:sz w:val="24"/>
          <w:szCs w:val="24"/>
        </w:rPr>
        <w:t>)</w:t>
      </w:r>
      <w:r w:rsidRPr="005E3076">
        <w:rPr>
          <w:rFonts w:ascii="Times New Roman" w:hAnsi="Times New Roman"/>
          <w:sz w:val="24"/>
          <w:szCs w:val="24"/>
          <w:lang w:eastAsia="sk-SK"/>
        </w:rPr>
        <w:t xml:space="preserve"> v oblasti </w:t>
      </w:r>
      <w:r w:rsidRPr="005E3076" w:rsidR="00DF6533">
        <w:rPr>
          <w:rFonts w:ascii="Times New Roman" w:hAnsi="Times New Roman"/>
          <w:sz w:val="24"/>
          <w:szCs w:val="24"/>
          <w:lang w:eastAsia="sk-SK"/>
        </w:rPr>
        <w:t>montáže plynových zariadení</w:t>
      </w:r>
      <w:r w:rsidRPr="005E3076" w:rsidR="00B71F8D">
        <w:rPr>
          <w:rFonts w:ascii="Times New Roman" w:hAnsi="Times New Roman"/>
          <w:sz w:val="24"/>
          <w:szCs w:val="24"/>
          <w:lang w:eastAsia="sk-SK"/>
        </w:rPr>
        <w:t>; získané údaje spracováva bez súhlasu dotknutej osoby podľa odseku 4</w:t>
      </w:r>
      <w:r w:rsidRPr="005E3076">
        <w:rPr>
          <w:rFonts w:ascii="Times New Roman" w:hAnsi="Times New Roman"/>
          <w:sz w:val="24"/>
          <w:szCs w:val="24"/>
          <w:lang w:eastAsia="sk-SK"/>
        </w:rPr>
        <w:t>.</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41"/>
        </w:numPr>
        <w:tabs>
          <w:tab w:val="left" w:pos="1134"/>
        </w:tabs>
        <w:bidi w:val="0"/>
        <w:spacing w:after="0" w:line="240" w:lineRule="auto"/>
        <w:ind w:left="0" w:firstLine="709"/>
        <w:jc w:val="both"/>
        <w:rPr>
          <w:rFonts w:ascii="Times New Roman" w:hAnsi="Times New Roman"/>
          <w:sz w:val="24"/>
          <w:szCs w:val="24"/>
          <w:lang w:eastAsia="sk-SK"/>
        </w:rPr>
      </w:pPr>
      <w:r w:rsidRPr="005E3076" w:rsidR="00307CDA">
        <w:rPr>
          <w:rFonts w:ascii="Times New Roman" w:hAnsi="Times New Roman"/>
          <w:sz w:val="24"/>
          <w:szCs w:val="24"/>
          <w:lang w:eastAsia="sk-SK"/>
        </w:rPr>
        <w:t xml:space="preserve">Podrobnosti o postupe zabezpečovania činností </w:t>
      </w:r>
      <w:r w:rsidRPr="005E3076" w:rsidR="00F05059">
        <w:rPr>
          <w:rFonts w:ascii="Times New Roman" w:hAnsi="Times New Roman"/>
          <w:sz w:val="24"/>
          <w:szCs w:val="24"/>
          <w:lang w:eastAsia="sk-SK"/>
        </w:rPr>
        <w:t>podľa</w:t>
      </w:r>
      <w:r w:rsidRPr="005E3076" w:rsidR="00307CDA">
        <w:rPr>
          <w:rFonts w:ascii="Times New Roman" w:hAnsi="Times New Roman"/>
          <w:sz w:val="24"/>
          <w:szCs w:val="24"/>
          <w:lang w:eastAsia="sk-SK"/>
        </w:rPr>
        <w:t xml:space="preserve"> </w:t>
      </w:r>
      <w:r w:rsidRPr="005E3076" w:rsidR="00F4588D">
        <w:rPr>
          <w:rFonts w:ascii="Times New Roman" w:hAnsi="Times New Roman"/>
          <w:sz w:val="24"/>
          <w:szCs w:val="24"/>
        </w:rPr>
        <w:t>odseku 1 písm. a)</w:t>
      </w:r>
      <w:r w:rsidRPr="005E3076" w:rsidR="003379EF">
        <w:rPr>
          <w:rFonts w:ascii="Times New Roman" w:hAnsi="Times New Roman"/>
          <w:sz w:val="24"/>
          <w:szCs w:val="24"/>
        </w:rPr>
        <w:t xml:space="preserve"> a</w:t>
      </w:r>
      <w:r w:rsidRPr="005E3076" w:rsidR="00F4588D">
        <w:rPr>
          <w:rFonts w:ascii="Times New Roman" w:hAnsi="Times New Roman"/>
          <w:sz w:val="24"/>
          <w:szCs w:val="24"/>
        </w:rPr>
        <w:t xml:space="preserve"> b), </w:t>
      </w:r>
      <w:r w:rsidRPr="005E3076" w:rsidR="003379EF">
        <w:rPr>
          <w:rFonts w:ascii="Times New Roman" w:hAnsi="Times New Roman"/>
          <w:sz w:val="24"/>
          <w:szCs w:val="24"/>
        </w:rPr>
        <w:t xml:space="preserve">písm. </w:t>
      </w:r>
      <w:r w:rsidRPr="005E3076" w:rsidR="0093709A">
        <w:rPr>
          <w:rFonts w:ascii="Times New Roman" w:hAnsi="Times New Roman"/>
          <w:sz w:val="24"/>
          <w:szCs w:val="24"/>
        </w:rPr>
        <w:t>f)</w:t>
      </w:r>
      <w:r w:rsidRPr="005E3076" w:rsidR="00392B98">
        <w:rPr>
          <w:rFonts w:ascii="Times New Roman" w:hAnsi="Times New Roman"/>
          <w:sz w:val="24"/>
          <w:szCs w:val="24"/>
        </w:rPr>
        <w:t>,</w:t>
      </w:r>
      <w:r w:rsidRPr="005E3076" w:rsidR="0073480D">
        <w:rPr>
          <w:rFonts w:ascii="Times New Roman" w:hAnsi="Times New Roman"/>
          <w:sz w:val="24"/>
          <w:szCs w:val="24"/>
        </w:rPr>
        <w:t xml:space="preserve"> </w:t>
      </w:r>
      <w:r w:rsidRPr="005E3076" w:rsidR="003379EF">
        <w:rPr>
          <w:rFonts w:ascii="Times New Roman" w:hAnsi="Times New Roman"/>
          <w:sz w:val="24"/>
          <w:szCs w:val="24"/>
        </w:rPr>
        <w:t xml:space="preserve">písm. </w:t>
      </w:r>
      <w:r w:rsidRPr="005E3076" w:rsidR="0093709A">
        <w:rPr>
          <w:rFonts w:ascii="Times New Roman" w:hAnsi="Times New Roman"/>
          <w:sz w:val="24"/>
          <w:szCs w:val="24"/>
        </w:rPr>
        <w:t>h)</w:t>
      </w:r>
      <w:r w:rsidRPr="005E3076" w:rsidR="007B0D5E">
        <w:rPr>
          <w:rFonts w:ascii="Times New Roman" w:hAnsi="Times New Roman"/>
          <w:sz w:val="24"/>
          <w:szCs w:val="24"/>
        </w:rPr>
        <w:t xml:space="preserve"> druhého a</w:t>
      </w:r>
      <w:r w:rsidRPr="005E3076" w:rsidR="00982753">
        <w:rPr>
          <w:rFonts w:ascii="Times New Roman" w:hAnsi="Times New Roman"/>
          <w:sz w:val="24"/>
          <w:szCs w:val="24"/>
        </w:rPr>
        <w:t>ž</w:t>
      </w:r>
      <w:r w:rsidRPr="005E3076" w:rsidR="007B0D5E">
        <w:rPr>
          <w:rFonts w:ascii="Times New Roman" w:hAnsi="Times New Roman"/>
          <w:sz w:val="24"/>
          <w:szCs w:val="24"/>
        </w:rPr>
        <w:t> </w:t>
      </w:r>
      <w:r w:rsidRPr="005E3076" w:rsidR="00982753">
        <w:rPr>
          <w:rFonts w:ascii="Times New Roman" w:hAnsi="Times New Roman"/>
          <w:sz w:val="24"/>
          <w:szCs w:val="24"/>
        </w:rPr>
        <w:t>piateho</w:t>
      </w:r>
      <w:r w:rsidRPr="005E3076" w:rsidR="007B0D5E">
        <w:rPr>
          <w:rFonts w:ascii="Times New Roman" w:hAnsi="Times New Roman"/>
          <w:sz w:val="24"/>
          <w:szCs w:val="24"/>
        </w:rPr>
        <w:t xml:space="preserve"> bodu</w:t>
      </w:r>
      <w:r w:rsidRPr="005E3076" w:rsidR="00307CDA">
        <w:rPr>
          <w:rFonts w:ascii="Times New Roman" w:hAnsi="Times New Roman"/>
          <w:sz w:val="24"/>
          <w:szCs w:val="24"/>
          <w:lang w:eastAsia="sk-SK"/>
        </w:rPr>
        <w:t xml:space="preserve"> technickou službou montáže plynových zariadení ustanoví </w:t>
      </w:r>
      <w:r w:rsidRPr="005E3076" w:rsidR="00D23056">
        <w:rPr>
          <w:rFonts w:ascii="Times New Roman" w:hAnsi="Times New Roman"/>
          <w:sz w:val="24"/>
          <w:szCs w:val="24"/>
          <w:lang w:eastAsia="sk-SK"/>
        </w:rPr>
        <w:t>vykonávací právny predpis</w:t>
      </w:r>
      <w:r w:rsidRPr="005E3076" w:rsidR="006471F4">
        <w:rPr>
          <w:rFonts w:ascii="Times New Roman" w:hAnsi="Times New Roman"/>
          <w:sz w:val="24"/>
          <w:szCs w:val="24"/>
          <w:lang w:eastAsia="sk-SK"/>
        </w:rPr>
        <w:t xml:space="preserve"> </w:t>
      </w:r>
      <w:r w:rsidRPr="005E3076" w:rsidR="006471F4">
        <w:rPr>
          <w:rFonts w:ascii="Times New Roman" w:hAnsi="Times New Roman"/>
          <w:sz w:val="24"/>
          <w:szCs w:val="24"/>
        </w:rPr>
        <w:t xml:space="preserve">podľa </w:t>
      </w:r>
      <w:r w:rsidRPr="005E3076" w:rsidR="006471F4">
        <w:rPr>
          <w:rFonts w:ascii="Times New Roman" w:hAnsi="Times New Roman"/>
          <w:sz w:val="24"/>
          <w:szCs w:val="24"/>
        </w:rPr>
        <w:fldChar w:fldCharType="begin"/>
      </w:r>
      <w:r w:rsidRPr="005E3076" w:rsidR="006471F4">
        <w:rPr>
          <w:rFonts w:ascii="Times New Roman" w:hAnsi="Times New Roman"/>
          <w:sz w:val="24"/>
          <w:szCs w:val="24"/>
        </w:rPr>
        <w:instrText xml:space="preserve"> REF _Ref464114179 \h </w:instrText>
      </w:r>
      <w:r w:rsidRPr="005E3076" w:rsidR="006471F4">
        <w:rPr>
          <w:rFonts w:ascii="Times New Roman" w:hAnsi="Times New Roman"/>
          <w:sz w:val="24"/>
          <w:szCs w:val="24"/>
        </w:rPr>
        <w:instrText xml:space="preserve"> \* MERGEFORMAT </w:instrText>
      </w:r>
      <w:r w:rsidRPr="005E3076" w:rsidR="006471F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6471F4">
        <w:rPr>
          <w:rFonts w:ascii="Times New Roman" w:hAnsi="Times New Roman"/>
          <w:sz w:val="24"/>
          <w:szCs w:val="24"/>
        </w:rPr>
        <w:fldChar w:fldCharType="end"/>
      </w:r>
      <w:r w:rsidRPr="00A10F5D" w:rsidR="006471F4">
        <w:rPr>
          <w:rFonts w:ascii="Times New Roman" w:hAnsi="Times New Roman"/>
          <w:sz w:val="24"/>
          <w:szCs w:val="24"/>
        </w:rPr>
        <w:t xml:space="preserve"> ods. 3 písm. j)</w:t>
      </w:r>
      <w:r w:rsidRPr="005E3076" w:rsidR="00307CDA">
        <w:rPr>
          <w:rFonts w:ascii="Times New Roman" w:hAnsi="Times New Roman"/>
          <w:sz w:val="24"/>
          <w:szCs w:val="24"/>
          <w:lang w:eastAsia="sk-SK"/>
        </w:rPr>
        <w:t>.</w:t>
      </w:r>
    </w:p>
    <w:p w:rsidR="00F4588D"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F4588D" w:rsidRPr="005E3076" w:rsidP="00746526">
      <w:pPr>
        <w:pStyle w:val="Odstavecseseznamem"/>
        <w:numPr>
          <w:numId w:val="14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V</w:t>
      </w:r>
      <w:r w:rsidRPr="005E3076" w:rsidR="00E001E2">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w:t>
      </w:r>
      <w:r w:rsidRPr="005E3076" w:rsidR="008278B9">
        <w:rPr>
          <w:rFonts w:ascii="Times New Roman" w:hAnsi="Times New Roman"/>
          <w:sz w:val="24"/>
          <w:szCs w:val="24"/>
          <w:lang w:eastAsia="sk-SK"/>
        </w:rPr>
        <w:t xml:space="preserve">montáže </w:t>
      </w:r>
      <w:r w:rsidRPr="005E3076">
        <w:rPr>
          <w:rFonts w:ascii="Times New Roman" w:hAnsi="Times New Roman"/>
          <w:sz w:val="24"/>
          <w:szCs w:val="24"/>
          <w:lang w:eastAsia="sk-SK"/>
        </w:rPr>
        <w:t>plynových zariadení</w:t>
      </w:r>
      <w:r w:rsidRPr="005E3076" w:rsidR="00FA677A">
        <w:rPr>
          <w:rFonts w:ascii="Times New Roman" w:hAnsi="Times New Roman"/>
          <w:sz w:val="24"/>
          <w:szCs w:val="24"/>
          <w:lang w:eastAsia="sk-SK"/>
        </w:rPr>
        <w:t xml:space="preserve">, </w:t>
      </w:r>
      <w:r w:rsidRPr="005E3076" w:rsidR="00FA677A">
        <w:rPr>
          <w:rFonts w:ascii="Times New Roman" w:hAnsi="Times New Roman"/>
          <w:sz w:val="24"/>
          <w:szCs w:val="24"/>
        </w:rPr>
        <w:t xml:space="preserve">ktorý musí spĺňať požiadavky ustanovené </w:t>
      </w:r>
      <w:r w:rsidRPr="005E3076" w:rsidR="00D6689B">
        <w:rPr>
          <w:rFonts w:ascii="Times New Roman" w:hAnsi="Times New Roman"/>
          <w:sz w:val="24"/>
          <w:szCs w:val="24"/>
        </w:rPr>
        <w:t>vykonávacím právnym predpisom</w:t>
      </w:r>
      <w:r w:rsidRPr="005E3076" w:rsidR="0053767A">
        <w:rPr>
          <w:rFonts w:ascii="Times New Roman" w:hAnsi="Times New Roman"/>
          <w:sz w:val="24"/>
          <w:szCs w:val="24"/>
        </w:rPr>
        <w:t xml:space="preserve"> podľa </w:t>
      </w:r>
      <w:r w:rsidRPr="005E3076" w:rsidR="0053767A">
        <w:rPr>
          <w:rFonts w:ascii="Times New Roman" w:hAnsi="Times New Roman"/>
          <w:sz w:val="24"/>
          <w:szCs w:val="24"/>
        </w:rPr>
        <w:fldChar w:fldCharType="begin"/>
      </w:r>
      <w:r w:rsidRPr="005E3076" w:rsidR="0053767A">
        <w:rPr>
          <w:rFonts w:ascii="Times New Roman" w:hAnsi="Times New Roman"/>
          <w:sz w:val="24"/>
          <w:szCs w:val="24"/>
        </w:rPr>
        <w:instrText xml:space="preserve"> REF _Ref464114179 \h </w:instrText>
      </w:r>
      <w:r w:rsidRPr="005E3076" w:rsidR="0053767A">
        <w:rPr>
          <w:rFonts w:ascii="Times New Roman" w:hAnsi="Times New Roman"/>
          <w:sz w:val="24"/>
          <w:szCs w:val="24"/>
        </w:rPr>
        <w:instrText xml:space="preserve"> \* MERGEFORMAT </w:instrText>
      </w:r>
      <w:r w:rsidRPr="005E3076" w:rsidR="0053767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3767A">
        <w:rPr>
          <w:rFonts w:ascii="Times New Roman" w:hAnsi="Times New Roman"/>
          <w:sz w:val="24"/>
          <w:szCs w:val="24"/>
        </w:rPr>
        <w:fldChar w:fldCharType="end"/>
      </w:r>
      <w:r w:rsidRPr="00A10F5D" w:rsidR="0053767A">
        <w:rPr>
          <w:rFonts w:ascii="Times New Roman" w:hAnsi="Times New Roman"/>
          <w:sz w:val="24"/>
          <w:szCs w:val="24"/>
        </w:rPr>
        <w:t xml:space="preserve"> ods. 3 písm. j)</w:t>
      </w:r>
      <w:r w:rsidRPr="005E3076" w:rsidR="00FA677A">
        <w:rPr>
          <w:rFonts w:ascii="Times New Roman" w:hAnsi="Times New Roman"/>
          <w:sz w:val="24"/>
          <w:szCs w:val="24"/>
        </w:rPr>
        <w:t>,</w:t>
      </w:r>
      <w:r w:rsidRPr="005E3076">
        <w:rPr>
          <w:rFonts w:ascii="Times New Roman" w:hAnsi="Times New Roman"/>
          <w:sz w:val="24"/>
          <w:szCs w:val="24"/>
          <w:lang w:eastAsia="sk-SK"/>
        </w:rPr>
        <w:t xml:space="preserve"> sa okrem údajov uvedených </w:t>
      </w:r>
      <w:r w:rsidRPr="005E3076" w:rsidR="00D23056">
        <w:rPr>
          <w:rFonts w:ascii="Times New Roman" w:hAnsi="Times New Roman"/>
          <w:sz w:val="24"/>
          <w:szCs w:val="24"/>
        </w:rPr>
        <w:t>vykonávacím právnym predpisom</w:t>
      </w:r>
      <w:r w:rsidRPr="005E3076">
        <w:rPr>
          <w:rFonts w:ascii="Times New Roman" w:hAnsi="Times New Roman"/>
          <w:sz w:val="24"/>
          <w:szCs w:val="24"/>
          <w:lang w:eastAsia="sk-SK"/>
        </w:rPr>
        <w:t xml:space="preserve"> </w:t>
      </w:r>
      <w:r w:rsidRPr="005E3076" w:rsidR="003D0361">
        <w:rPr>
          <w:rFonts w:ascii="Times New Roman" w:hAnsi="Times New Roman"/>
          <w:sz w:val="24"/>
          <w:szCs w:val="24"/>
        </w:rPr>
        <w:t xml:space="preserve">môžu viesť aj </w:t>
      </w:r>
      <w:r w:rsidRPr="005E3076">
        <w:rPr>
          <w:rFonts w:ascii="Times New Roman" w:hAnsi="Times New Roman"/>
          <w:sz w:val="24"/>
          <w:szCs w:val="24"/>
          <w:lang w:eastAsia="sk-SK"/>
        </w:rPr>
        <w:t>osobné údaje o</w:t>
      </w:r>
    </w:p>
    <w:p w:rsidR="00F4588D" w:rsidRPr="005E3076" w:rsidP="00746526">
      <w:pPr>
        <w:pStyle w:val="Odstavecseseznamem"/>
        <w:numPr>
          <w:numId w:val="49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žiadateľoch </w:t>
      </w:r>
      <w:r w:rsidRPr="005E3076" w:rsidR="005A21B1">
        <w:rPr>
          <w:rFonts w:ascii="Times New Roman" w:hAnsi="Times New Roman"/>
          <w:sz w:val="24"/>
          <w:szCs w:val="24"/>
        </w:rPr>
        <w:t>o </w:t>
      </w:r>
      <w:r w:rsidRPr="005E3076" w:rsidR="005A21B1">
        <w:rPr>
          <w:rFonts w:ascii="Times New Roman" w:hAnsi="Times New Roman"/>
          <w:sz w:val="24"/>
          <w:szCs w:val="24"/>
          <w:lang w:eastAsia="sk-SK"/>
        </w:rPr>
        <w:t xml:space="preserve">počiatočné overenie plnenia podmienok </w:t>
      </w:r>
      <w:r w:rsidRPr="005E3076">
        <w:rPr>
          <w:rFonts w:ascii="Times New Roman" w:hAnsi="Times New Roman"/>
          <w:sz w:val="24"/>
          <w:szCs w:val="24"/>
        </w:rPr>
        <w:t>na</w:t>
      </w:r>
      <w:r w:rsidRPr="005E3076" w:rsidR="002D6841">
        <w:rPr>
          <w:rFonts w:ascii="Times New Roman" w:hAnsi="Times New Roman"/>
          <w:sz w:val="24"/>
          <w:szCs w:val="24"/>
        </w:rPr>
        <w:t> </w:t>
      </w:r>
      <w:r w:rsidRPr="005E3076">
        <w:rPr>
          <w:rFonts w:ascii="Times New Roman" w:hAnsi="Times New Roman"/>
          <w:sz w:val="24"/>
          <w:szCs w:val="24"/>
        </w:rPr>
        <w:t>vykonávanie montáže plynových zariadení</w:t>
      </w:r>
      <w:r w:rsidRPr="005E3076" w:rsidR="00DF6044">
        <w:rPr>
          <w:rFonts w:ascii="Times New Roman" w:hAnsi="Times New Roman"/>
          <w:sz w:val="24"/>
          <w:szCs w:val="24"/>
        </w:rPr>
        <w:t xml:space="preserve"> </w:t>
      </w:r>
      <w:r w:rsidRPr="005E3076">
        <w:rPr>
          <w:rFonts w:ascii="Times New Roman" w:hAnsi="Times New Roman"/>
          <w:sz w:val="24"/>
          <w:szCs w:val="24"/>
        </w:rPr>
        <w:t>v</w:t>
      </w:r>
      <w:r w:rsidRPr="005E3076" w:rsidR="001946CF">
        <w:rPr>
          <w:rFonts w:ascii="Times New Roman" w:hAnsi="Times New Roman"/>
          <w:sz w:val="24"/>
          <w:szCs w:val="24"/>
        </w:rPr>
        <w:t> </w:t>
      </w:r>
      <w:r w:rsidRPr="005E3076">
        <w:rPr>
          <w:rFonts w:ascii="Times New Roman" w:hAnsi="Times New Roman"/>
          <w:sz w:val="24"/>
          <w:szCs w:val="24"/>
        </w:rPr>
        <w:t>rozsahu</w:t>
      </w:r>
      <w:r w:rsidRPr="005E3076" w:rsidR="001946CF">
        <w:rPr>
          <w:rFonts w:ascii="Times New Roman" w:hAnsi="Times New Roman"/>
          <w:sz w:val="24"/>
          <w:szCs w:val="24"/>
        </w:rPr>
        <w:t xml:space="preserve"> podľa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ods. </w:t>
      </w:r>
      <w:r w:rsidRPr="005E3076" w:rsidR="00DE6AFE">
        <w:rPr>
          <w:rFonts w:ascii="Times New Roman" w:hAnsi="Times New Roman"/>
          <w:sz w:val="24"/>
          <w:szCs w:val="24"/>
        </w:rPr>
        <w:t>4</w:t>
      </w:r>
      <w:r w:rsidRPr="005E3076" w:rsidR="001946CF">
        <w:rPr>
          <w:rFonts w:ascii="Times New Roman" w:hAnsi="Times New Roman"/>
          <w:sz w:val="24"/>
          <w:szCs w:val="24"/>
        </w:rPr>
        <w:t xml:space="preserve"> písm. a),</w:t>
      </w:r>
    </w:p>
    <w:p w:rsidR="00F4588D" w:rsidRPr="005E3076" w:rsidP="00746526">
      <w:pPr>
        <w:pStyle w:val="Odstavecseseznamem"/>
        <w:numPr>
          <w:numId w:val="49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žiadateľoch </w:t>
      </w:r>
      <w:r w:rsidRPr="005E3076" w:rsidR="002D6841">
        <w:rPr>
          <w:rFonts w:ascii="Times New Roman" w:hAnsi="Times New Roman"/>
          <w:sz w:val="24"/>
          <w:szCs w:val="24"/>
        </w:rPr>
        <w:t xml:space="preserve">o overenie vhodnosti zariadenia </w:t>
      </w:r>
      <w:r w:rsidRPr="005E3076">
        <w:rPr>
          <w:rFonts w:ascii="Times New Roman" w:hAnsi="Times New Roman"/>
          <w:sz w:val="24"/>
          <w:szCs w:val="24"/>
        </w:rPr>
        <w:t xml:space="preserve">v rozsahu </w:t>
      </w:r>
      <w:r w:rsidRPr="005E3076" w:rsidR="00DE6AFE">
        <w:rPr>
          <w:rFonts w:ascii="Times New Roman" w:hAnsi="Times New Roman"/>
          <w:sz w:val="24"/>
          <w:szCs w:val="24"/>
        </w:rPr>
        <w:t xml:space="preserve">podľa </w:t>
      </w:r>
      <w:r w:rsidRPr="005E3076" w:rsidR="00DE6AFE">
        <w:rPr>
          <w:rFonts w:ascii="Times New Roman" w:hAnsi="Times New Roman"/>
          <w:sz w:val="24"/>
          <w:szCs w:val="24"/>
        </w:rPr>
        <w:fldChar w:fldCharType="begin"/>
      </w:r>
      <w:r w:rsidRPr="005E3076" w:rsidR="00DE6AFE">
        <w:rPr>
          <w:rFonts w:ascii="Times New Roman" w:hAnsi="Times New Roman"/>
          <w:sz w:val="24"/>
          <w:szCs w:val="24"/>
        </w:rPr>
        <w:instrText xml:space="preserve"> REF _Ref450481217 \h </w:instrText>
      </w:r>
      <w:r w:rsidRPr="005E3076" w:rsidR="00DE6AFE">
        <w:rPr>
          <w:rFonts w:ascii="Times New Roman" w:hAnsi="Times New Roman"/>
          <w:sz w:val="24"/>
          <w:szCs w:val="24"/>
        </w:rPr>
        <w:instrText xml:space="preserve"> \* MERGEFORMAT </w:instrText>
      </w:r>
      <w:r w:rsidRPr="005E3076" w:rsidR="00DE6AF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DE6AFE">
        <w:rPr>
          <w:rFonts w:ascii="Times New Roman" w:hAnsi="Times New Roman"/>
          <w:sz w:val="24"/>
          <w:szCs w:val="24"/>
        </w:rPr>
        <w:fldChar w:fldCharType="end"/>
      </w:r>
      <w:r w:rsidRPr="00A10F5D" w:rsidR="00DE6AFE">
        <w:rPr>
          <w:rFonts w:ascii="Times New Roman" w:hAnsi="Times New Roman"/>
          <w:sz w:val="24"/>
          <w:szCs w:val="24"/>
        </w:rPr>
        <w:t xml:space="preserve"> ods. 4 písm. a)</w:t>
      </w:r>
      <w:r w:rsidRPr="005E3076">
        <w:rPr>
          <w:rFonts w:ascii="Times New Roman" w:hAnsi="Times New Roman"/>
          <w:sz w:val="24"/>
          <w:szCs w:val="24"/>
        </w:rPr>
        <w:t>,</w:t>
      </w:r>
    </w:p>
    <w:p w:rsidR="00F4588D" w:rsidRPr="005E3076" w:rsidP="00746526">
      <w:pPr>
        <w:pStyle w:val="Odstavecseseznamem"/>
        <w:numPr>
          <w:numId w:val="498"/>
        </w:numPr>
        <w:tabs>
          <w:tab w:val="left" w:pos="709"/>
        </w:tabs>
        <w:bidi w:val="0"/>
        <w:spacing w:after="0" w:line="240" w:lineRule="auto"/>
        <w:jc w:val="both"/>
        <w:rPr>
          <w:rFonts w:ascii="Times New Roman" w:hAnsi="Times New Roman"/>
          <w:sz w:val="24"/>
          <w:szCs w:val="24"/>
        </w:rPr>
      </w:pPr>
      <w:r w:rsidR="00601F7F">
        <w:rPr>
          <w:rFonts w:ascii="Times New Roman" w:hAnsi="Times New Roman"/>
          <w:sz w:val="24"/>
          <w:szCs w:val="24"/>
        </w:rPr>
        <w:t xml:space="preserve">štatutárnom orgáne </w:t>
      </w:r>
      <w:r w:rsidRPr="005E3076">
        <w:rPr>
          <w:rFonts w:ascii="Times New Roman" w:hAnsi="Times New Roman"/>
          <w:sz w:val="24"/>
          <w:szCs w:val="24"/>
        </w:rPr>
        <w:t xml:space="preserve">oprávnenej osoby montáže plynových zariadení alebo ním splnomocnenej osoby na príjem tlačív a pečiatok v rozsahu </w:t>
      </w:r>
      <w:r w:rsidRPr="005E3076" w:rsidR="001946CF">
        <w:rPr>
          <w:rFonts w:ascii="Times New Roman" w:hAnsi="Times New Roman"/>
          <w:sz w:val="24"/>
          <w:szCs w:val="24"/>
        </w:rPr>
        <w:t xml:space="preserve">podľa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ods. </w:t>
      </w:r>
      <w:r w:rsidRPr="005E3076" w:rsidR="00DB3CF3">
        <w:rPr>
          <w:rFonts w:ascii="Times New Roman" w:hAnsi="Times New Roman"/>
          <w:sz w:val="24"/>
          <w:szCs w:val="24"/>
        </w:rPr>
        <w:t>4</w:t>
      </w:r>
      <w:r w:rsidRPr="005E3076" w:rsidR="001946CF">
        <w:rPr>
          <w:rFonts w:ascii="Times New Roman" w:hAnsi="Times New Roman"/>
          <w:sz w:val="24"/>
          <w:szCs w:val="24"/>
        </w:rPr>
        <w:t xml:space="preserve"> písm. c),</w:t>
      </w:r>
    </w:p>
    <w:p w:rsidR="00F4588D" w:rsidRPr="005E3076" w:rsidP="00746526">
      <w:pPr>
        <w:pStyle w:val="Odstavecseseznamem"/>
        <w:numPr>
          <w:numId w:val="49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kontaktných osobách pracoviska montáže plynových zariadení </w:t>
      </w:r>
      <w:r w:rsidRPr="005E3076" w:rsidR="00DB3CF3">
        <w:rPr>
          <w:rFonts w:ascii="Times New Roman" w:hAnsi="Times New Roman"/>
          <w:sz w:val="24"/>
          <w:szCs w:val="24"/>
        </w:rPr>
        <w:t xml:space="preserve">určených oprávnenou osobou montáže plynových zariadení </w:t>
      </w:r>
      <w:r w:rsidRPr="005E3076">
        <w:rPr>
          <w:rFonts w:ascii="Times New Roman" w:hAnsi="Times New Roman"/>
          <w:sz w:val="24"/>
          <w:szCs w:val="24"/>
        </w:rPr>
        <w:t>v rozsahu meno a priezvisko,</w:t>
      </w:r>
    </w:p>
    <w:p w:rsidR="00F4588D" w:rsidRPr="005E3076" w:rsidP="00746526">
      <w:pPr>
        <w:pStyle w:val="Odstavecseseznamem"/>
        <w:numPr>
          <w:ilvl w:val="3"/>
          <w:numId w:val="167"/>
        </w:numPr>
        <w:suppressAutoHyphen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technikoch montáže plynových zariadení v rozsahu údajov </w:t>
      </w:r>
      <w:r w:rsidRPr="005E3076" w:rsidR="00DB3CF3">
        <w:rPr>
          <w:rFonts w:ascii="Times New Roman" w:hAnsi="Times New Roman"/>
          <w:sz w:val="24"/>
          <w:szCs w:val="24"/>
        </w:rPr>
        <w:t xml:space="preserve">podľa </w:t>
      </w:r>
      <w:r w:rsidRPr="005E3076" w:rsidR="00DB3CF3">
        <w:rPr>
          <w:rFonts w:ascii="Times New Roman" w:hAnsi="Times New Roman"/>
          <w:sz w:val="24"/>
          <w:szCs w:val="24"/>
        </w:rPr>
        <w:fldChar w:fldCharType="begin"/>
      </w:r>
      <w:r w:rsidRPr="005E3076" w:rsidR="00DB3CF3">
        <w:rPr>
          <w:rFonts w:ascii="Times New Roman" w:hAnsi="Times New Roman"/>
          <w:sz w:val="24"/>
          <w:szCs w:val="24"/>
        </w:rPr>
        <w:instrText xml:space="preserve"> REF _Ref450481217 \h </w:instrText>
      </w:r>
      <w:r w:rsidRPr="005E3076" w:rsidR="00DB3CF3">
        <w:rPr>
          <w:rFonts w:ascii="Times New Roman" w:hAnsi="Times New Roman"/>
          <w:sz w:val="24"/>
          <w:szCs w:val="24"/>
        </w:rPr>
        <w:instrText xml:space="preserve"> \* MERGEFORMAT </w:instrText>
      </w:r>
      <w:r w:rsidRPr="005E3076" w:rsidR="00DB3CF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DB3CF3">
        <w:rPr>
          <w:rFonts w:ascii="Times New Roman" w:hAnsi="Times New Roman"/>
          <w:sz w:val="24"/>
          <w:szCs w:val="24"/>
        </w:rPr>
        <w:fldChar w:fldCharType="end"/>
      </w:r>
      <w:r w:rsidRPr="00A10F5D" w:rsidR="00DB3CF3">
        <w:rPr>
          <w:rFonts w:ascii="Times New Roman" w:hAnsi="Times New Roman"/>
          <w:sz w:val="24"/>
          <w:szCs w:val="24"/>
        </w:rPr>
        <w:t xml:space="preserve"> ods. 4 písm. c)</w:t>
      </w:r>
      <w:r w:rsidRPr="005E3076">
        <w:rPr>
          <w:rFonts w:ascii="Times New Roman" w:hAnsi="Times New Roman"/>
          <w:sz w:val="24"/>
          <w:szCs w:val="24"/>
        </w:rPr>
        <w:t>,</w:t>
      </w:r>
    </w:p>
    <w:p w:rsidR="00F4588D" w:rsidRPr="005E3076" w:rsidP="00746526">
      <w:pPr>
        <w:pStyle w:val="Odstavecseseznamem"/>
        <w:numPr>
          <w:ilvl w:val="3"/>
          <w:numId w:val="167"/>
        </w:numPr>
        <w:suppressAutoHyphen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žiadateľoch a absolventoch základného školenia, </w:t>
      </w:r>
      <w:r w:rsidRPr="005E3076" w:rsidR="00747332">
        <w:rPr>
          <w:rFonts w:ascii="Times New Roman" w:hAnsi="Times New Roman"/>
          <w:sz w:val="24"/>
          <w:szCs w:val="24"/>
        </w:rPr>
        <w:t>rozširovacie</w:t>
      </w:r>
      <w:r w:rsidRPr="005E3076">
        <w:rPr>
          <w:rFonts w:ascii="Times New Roman" w:hAnsi="Times New Roman"/>
          <w:sz w:val="24"/>
          <w:szCs w:val="24"/>
        </w:rPr>
        <w:t xml:space="preserve">ho školenia a doškoľovacieho kurzu v rozsahu </w:t>
      </w:r>
      <w:r w:rsidRPr="005E3076" w:rsidR="00DB3CF3">
        <w:rPr>
          <w:rFonts w:ascii="Times New Roman" w:hAnsi="Times New Roman"/>
          <w:sz w:val="24"/>
          <w:szCs w:val="24"/>
        </w:rPr>
        <w:t xml:space="preserve">podľa </w:t>
      </w:r>
      <w:r w:rsidRPr="005E3076" w:rsidR="00DB3CF3">
        <w:rPr>
          <w:rFonts w:ascii="Times New Roman" w:hAnsi="Times New Roman"/>
          <w:sz w:val="24"/>
          <w:szCs w:val="24"/>
        </w:rPr>
        <w:fldChar w:fldCharType="begin"/>
      </w:r>
      <w:r w:rsidRPr="005E3076" w:rsidR="00DB3CF3">
        <w:rPr>
          <w:rFonts w:ascii="Times New Roman" w:hAnsi="Times New Roman"/>
          <w:sz w:val="24"/>
          <w:szCs w:val="24"/>
        </w:rPr>
        <w:instrText xml:space="preserve"> REF _Ref450481217 \h </w:instrText>
      </w:r>
      <w:r w:rsidRPr="005E3076" w:rsidR="00DB3CF3">
        <w:rPr>
          <w:rFonts w:ascii="Times New Roman" w:hAnsi="Times New Roman"/>
          <w:sz w:val="24"/>
          <w:szCs w:val="24"/>
        </w:rPr>
        <w:instrText xml:space="preserve"> \* MERGEFORMAT </w:instrText>
      </w:r>
      <w:r w:rsidRPr="005E3076" w:rsidR="00DB3CF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DB3CF3">
        <w:rPr>
          <w:rFonts w:ascii="Times New Roman" w:hAnsi="Times New Roman"/>
          <w:sz w:val="24"/>
          <w:szCs w:val="24"/>
        </w:rPr>
        <w:fldChar w:fldCharType="end"/>
      </w:r>
      <w:r w:rsidRPr="00A10F5D" w:rsidR="00DB3CF3">
        <w:rPr>
          <w:rFonts w:ascii="Times New Roman" w:hAnsi="Times New Roman"/>
          <w:sz w:val="24"/>
          <w:szCs w:val="24"/>
        </w:rPr>
        <w:t xml:space="preserve"> ods. 4 písm. c)</w:t>
      </w:r>
      <w:r w:rsidRPr="005E3076">
        <w:rPr>
          <w:rFonts w:ascii="Times New Roman" w:hAnsi="Times New Roman"/>
          <w:sz w:val="24"/>
          <w:szCs w:val="24"/>
        </w:rPr>
        <w:t xml:space="preserve">. </w:t>
      </w:r>
    </w:p>
    <w:p w:rsidR="00113394" w:rsidRPr="005E3076" w:rsidP="00113394">
      <w:pPr>
        <w:pStyle w:val="Odstavecseseznamem"/>
        <w:tabs>
          <w:tab w:val="left" w:pos="1134"/>
        </w:tabs>
        <w:bidi w:val="0"/>
        <w:spacing w:after="0" w:line="240" w:lineRule="auto"/>
        <w:ind w:left="0"/>
        <w:jc w:val="both"/>
        <w:rPr>
          <w:rFonts w:ascii="Times New Roman" w:hAnsi="Times New Roman"/>
          <w:sz w:val="24"/>
          <w:szCs w:val="24"/>
        </w:rPr>
      </w:pPr>
    </w:p>
    <w:p w:rsidR="00B71F8D" w:rsidRPr="005E3076" w:rsidP="00746526">
      <w:pPr>
        <w:pStyle w:val="Odstavecseseznamem"/>
        <w:numPr>
          <w:numId w:val="14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Na účely tohto zákona a na účely zaznamenania transparentného výsledku montáže plynového zariadenia </w:t>
      </w:r>
      <w:r w:rsidRPr="005E3076" w:rsidR="008F3F87">
        <w:rPr>
          <w:rFonts w:ascii="Times New Roman" w:hAnsi="Times New Roman"/>
          <w:sz w:val="24"/>
          <w:szCs w:val="24"/>
          <w:lang w:eastAsia="sk-SK"/>
        </w:rPr>
        <w:t xml:space="preserve">technická služba montáže plynových zariadení </w:t>
      </w:r>
      <w:r w:rsidRPr="005E3076">
        <w:rPr>
          <w:rFonts w:ascii="Times New Roman" w:hAnsi="Times New Roman"/>
          <w:sz w:val="24"/>
          <w:szCs w:val="24"/>
          <w:lang w:eastAsia="sk-SK"/>
        </w:rPr>
        <w:t xml:space="preserve">spracováva podľa </w:t>
      </w:r>
      <w:r w:rsidRPr="005E3076" w:rsidR="00060CF7">
        <w:rPr>
          <w:rFonts w:ascii="Times New Roman" w:hAnsi="Times New Roman"/>
          <w:sz w:val="24"/>
          <w:szCs w:val="24"/>
          <w:lang w:eastAsia="sk-SK"/>
        </w:rPr>
        <w:t>osobitných predpisov</w:t>
      </w:r>
      <w:r w:rsidR="00411683">
        <w:rPr>
          <w:rFonts w:ascii="Times New Roman" w:hAnsi="Times New Roman"/>
          <w:sz w:val="24"/>
          <w:szCs w:val="24"/>
          <w:vertAlign w:val="superscript"/>
          <w:lang w:eastAsia="sk-SK"/>
        </w:rPr>
        <w:t>78</w:t>
      </w:r>
      <w:r w:rsidRPr="00411683" w:rsidR="00411683">
        <w:rPr>
          <w:rFonts w:ascii="Times New Roman" w:hAnsi="Times New Roman"/>
          <w:sz w:val="24"/>
          <w:szCs w:val="24"/>
          <w:lang w:eastAsia="sk-SK"/>
        </w:rPr>
        <w:t>)</w:t>
      </w:r>
      <w:r w:rsidRPr="00A10F5D">
        <w:rPr>
          <w:rFonts w:ascii="Times New Roman" w:hAnsi="Times New Roman"/>
          <w:sz w:val="24"/>
          <w:szCs w:val="24"/>
          <w:lang w:eastAsia="sk-SK"/>
        </w:rPr>
        <w:t xml:space="preserve"> v celoštátnom informačnom systéme montáže plyno</w:t>
      </w:r>
      <w:r w:rsidRPr="005E3076">
        <w:rPr>
          <w:rFonts w:ascii="Times New Roman" w:hAnsi="Times New Roman"/>
          <w:sz w:val="24"/>
          <w:szCs w:val="24"/>
          <w:lang w:eastAsia="sk-SK"/>
        </w:rPr>
        <w:t>vých zariadení bez súhlasu technikov montáže plynových zariadení a prevádzkovateľov vozidiel údaje a záznamy o vozidle a záznamy z vozidla, na ktorom sa vykonáva montáž plynového zariadenia.</w:t>
      </w:r>
    </w:p>
    <w:p w:rsidR="00B71F8D" w:rsidRPr="005E3076" w:rsidP="00113394">
      <w:pPr>
        <w:pStyle w:val="Odstavecseseznamem"/>
        <w:tabs>
          <w:tab w:val="left" w:pos="1134"/>
        </w:tabs>
        <w:bidi w:val="0"/>
        <w:spacing w:after="0" w:line="240" w:lineRule="auto"/>
        <w:ind w:left="0"/>
        <w:jc w:val="both"/>
        <w:rPr>
          <w:rFonts w:ascii="Times New Roman" w:hAnsi="Times New Roman"/>
          <w:sz w:val="24"/>
          <w:szCs w:val="24"/>
        </w:rPr>
      </w:pPr>
    </w:p>
    <w:p w:rsidR="00113394" w:rsidRPr="005E3076" w:rsidP="00113394">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113394" w:rsidRPr="005E3076" w:rsidP="00113394">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schvaľovanie zariadení, </w:t>
      </w:r>
      <w:r w:rsidRPr="005E3076" w:rsidR="00156DFB">
        <w:rPr>
          <w:rFonts w:ascii="Times New Roman" w:hAnsi="Times New Roman"/>
          <w:b/>
          <w:caps/>
          <w:sz w:val="24"/>
          <w:szCs w:val="24"/>
          <w:lang w:eastAsia="sk-SK"/>
        </w:rPr>
        <w:t xml:space="preserve">vzorových výtlačkov tlačív </w:t>
      </w:r>
      <w:r w:rsidRPr="005E3076">
        <w:rPr>
          <w:rFonts w:ascii="Times New Roman" w:hAnsi="Times New Roman"/>
          <w:b/>
          <w:caps/>
          <w:sz w:val="24"/>
          <w:szCs w:val="24"/>
          <w:lang w:eastAsia="sk-SK"/>
        </w:rPr>
        <w:t>dokladov, nálepiek</w:t>
      </w:r>
      <w:r w:rsidRPr="005E3076" w:rsidR="006D0C62">
        <w:rPr>
          <w:rFonts w:ascii="Times New Roman" w:hAnsi="Times New Roman"/>
          <w:b/>
          <w:caps/>
          <w:sz w:val="24"/>
          <w:szCs w:val="24"/>
          <w:lang w:eastAsia="sk-SK"/>
        </w:rPr>
        <w:t>, emisných plakiet</w:t>
      </w:r>
      <w:r w:rsidRPr="005E3076">
        <w:rPr>
          <w:rFonts w:ascii="Times New Roman" w:hAnsi="Times New Roman"/>
          <w:b/>
          <w:caps/>
          <w:sz w:val="24"/>
          <w:szCs w:val="24"/>
          <w:lang w:eastAsia="sk-SK"/>
        </w:rPr>
        <w:t xml:space="preserve"> a celoštátneho informačného systému</w:t>
      </w:r>
    </w:p>
    <w:p w:rsidR="00156DFB"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B65FAE" w:rsidRPr="005E3076" w:rsidP="003656F5">
      <w:pPr>
        <w:pStyle w:val="Heading1"/>
        <w:bidi w:val="0"/>
        <w:spacing w:before="0" w:after="0" w:line="240" w:lineRule="auto"/>
        <w:jc w:val="center"/>
        <w:rPr>
          <w:rFonts w:ascii="Times New Roman" w:hAnsi="Times New Roman"/>
          <w:sz w:val="24"/>
          <w:szCs w:val="24"/>
        </w:rPr>
      </w:pPr>
      <w:bookmarkStart w:id="101" w:name="_Ref45176071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78</w:t>
      </w:r>
      <w:r w:rsidRPr="005E3076">
        <w:rPr>
          <w:rFonts w:ascii="Times New Roman" w:hAnsi="Times New Roman"/>
          <w:sz w:val="24"/>
          <w:szCs w:val="24"/>
        </w:rPr>
        <w:fldChar w:fldCharType="end"/>
      </w:r>
      <w:bookmarkEnd w:id="101"/>
    </w:p>
    <w:p w:rsidR="00B65FAE" w:rsidRPr="005E3076" w:rsidP="003656F5">
      <w:pPr>
        <w:bidi w:val="0"/>
        <w:spacing w:after="0" w:line="240" w:lineRule="auto"/>
        <w:jc w:val="center"/>
        <w:rPr>
          <w:rFonts w:ascii="Times New Roman" w:hAnsi="Times New Roman"/>
          <w:sz w:val="24"/>
          <w:szCs w:val="24"/>
        </w:rPr>
      </w:pPr>
      <w:r w:rsidRPr="005E3076">
        <w:rPr>
          <w:rFonts w:ascii="Times New Roman" w:hAnsi="Times New Roman"/>
          <w:b/>
          <w:sz w:val="24"/>
          <w:szCs w:val="24"/>
        </w:rPr>
        <w:t>Schvaľovanie vhodnosti zariadení</w:t>
      </w:r>
    </w:p>
    <w:p w:rsidR="00B65FAE" w:rsidRPr="005E3076" w:rsidP="003656F5">
      <w:pPr>
        <w:pStyle w:val="Odstavecseseznamem"/>
        <w:tabs>
          <w:tab w:val="left" w:pos="1134"/>
        </w:tabs>
        <w:bidi w:val="0"/>
        <w:spacing w:after="0" w:line="240" w:lineRule="auto"/>
        <w:ind w:left="0"/>
        <w:rPr>
          <w:rFonts w:ascii="Times New Roman" w:hAnsi="Times New Roman"/>
          <w:sz w:val="24"/>
          <w:szCs w:val="24"/>
          <w:lang w:eastAsia="sk-SK"/>
        </w:rPr>
      </w:pPr>
    </w:p>
    <w:p w:rsidR="00B65FAE"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Schvaľovaniu typovým schvaľovacím orgánom podliehajú</w:t>
      </w:r>
      <w:r w:rsidRPr="005E3076" w:rsidR="002D6841">
        <w:rPr>
          <w:rFonts w:ascii="Times New Roman" w:hAnsi="Times New Roman"/>
          <w:sz w:val="24"/>
          <w:szCs w:val="24"/>
        </w:rPr>
        <w:t xml:space="preserve"> zariadenia používané pri</w:t>
      </w:r>
    </w:p>
    <w:p w:rsidR="00B65FAE" w:rsidRPr="005E3076" w:rsidP="00746526">
      <w:pPr>
        <w:pStyle w:val="Odstavecseseznamem"/>
        <w:numPr>
          <w:numId w:val="159"/>
        </w:numPr>
        <w:tabs>
          <w:tab w:val="left" w:pos="709"/>
        </w:tabs>
        <w:bidi w:val="0"/>
        <w:spacing w:after="0" w:line="240" w:lineRule="auto"/>
        <w:jc w:val="both"/>
        <w:rPr>
          <w:rFonts w:ascii="Times New Roman" w:hAnsi="Times New Roman"/>
          <w:sz w:val="24"/>
          <w:szCs w:val="24"/>
        </w:rPr>
      </w:pPr>
      <w:r w:rsidRPr="005E3076" w:rsidR="007E64E2">
        <w:rPr>
          <w:rFonts w:ascii="Times New Roman" w:hAnsi="Times New Roman"/>
          <w:sz w:val="24"/>
          <w:szCs w:val="24"/>
        </w:rPr>
        <w:t>t</w:t>
      </w:r>
      <w:r w:rsidRPr="005E3076">
        <w:rPr>
          <w:rFonts w:ascii="Times New Roman" w:hAnsi="Times New Roman"/>
          <w:sz w:val="24"/>
          <w:szCs w:val="24"/>
        </w:rPr>
        <w:t>echnick</w:t>
      </w:r>
      <w:r w:rsidRPr="005E3076" w:rsidR="007E64E2">
        <w:rPr>
          <w:rFonts w:ascii="Times New Roman" w:hAnsi="Times New Roman"/>
          <w:sz w:val="24"/>
          <w:szCs w:val="24"/>
        </w:rPr>
        <w:t>ej kontrole</w:t>
      </w:r>
      <w:r w:rsidRPr="005E3076">
        <w:rPr>
          <w:rFonts w:ascii="Times New Roman" w:hAnsi="Times New Roman"/>
          <w:sz w:val="24"/>
          <w:szCs w:val="24"/>
        </w:rPr>
        <w:t>,</w:t>
      </w:r>
    </w:p>
    <w:p w:rsidR="00B65FAE" w:rsidRPr="005E3076" w:rsidP="00746526">
      <w:pPr>
        <w:pStyle w:val="Odstavecseseznamem"/>
        <w:numPr>
          <w:numId w:val="159"/>
        </w:numPr>
        <w:tabs>
          <w:tab w:val="left" w:pos="709"/>
        </w:tabs>
        <w:bidi w:val="0"/>
        <w:spacing w:after="0" w:line="240" w:lineRule="auto"/>
        <w:jc w:val="both"/>
        <w:rPr>
          <w:rFonts w:ascii="Times New Roman" w:hAnsi="Times New Roman"/>
          <w:sz w:val="24"/>
          <w:szCs w:val="24"/>
        </w:rPr>
      </w:pPr>
      <w:r w:rsidRPr="005E3076" w:rsidR="007E64E2">
        <w:rPr>
          <w:rFonts w:ascii="Times New Roman" w:hAnsi="Times New Roman"/>
          <w:sz w:val="24"/>
          <w:szCs w:val="24"/>
        </w:rPr>
        <w:t>emisnej kontrole</w:t>
      </w:r>
      <w:r w:rsidRPr="005E3076">
        <w:rPr>
          <w:rFonts w:ascii="Times New Roman" w:hAnsi="Times New Roman"/>
          <w:sz w:val="24"/>
          <w:szCs w:val="24"/>
        </w:rPr>
        <w:t>,</w:t>
      </w:r>
    </w:p>
    <w:p w:rsidR="00E97D8D" w:rsidRPr="005E3076" w:rsidP="00746526">
      <w:pPr>
        <w:pStyle w:val="Odstavecseseznamem"/>
        <w:numPr>
          <w:numId w:val="15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w:t>
      </w:r>
      <w:r w:rsidRPr="005E3076" w:rsidR="007E64E2">
        <w:rPr>
          <w:rFonts w:ascii="Times New Roman" w:hAnsi="Times New Roman"/>
          <w:sz w:val="24"/>
          <w:szCs w:val="24"/>
        </w:rPr>
        <w:t>e</w:t>
      </w:r>
      <w:r w:rsidRPr="005E3076">
        <w:rPr>
          <w:rFonts w:ascii="Times New Roman" w:hAnsi="Times New Roman"/>
          <w:sz w:val="24"/>
          <w:szCs w:val="24"/>
        </w:rPr>
        <w:t xml:space="preserve"> originalit</w:t>
      </w:r>
      <w:r w:rsidRPr="005E3076" w:rsidR="004F5F55">
        <w:rPr>
          <w:rFonts w:ascii="Times New Roman" w:hAnsi="Times New Roman"/>
          <w:sz w:val="24"/>
          <w:szCs w:val="24"/>
        </w:rPr>
        <w:t>y.</w:t>
      </w:r>
    </w:p>
    <w:p w:rsidR="007F005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2C1D0C"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Zoznam </w:t>
      </w:r>
      <w:r w:rsidRPr="005E3076" w:rsidR="002D6841">
        <w:rPr>
          <w:rFonts w:ascii="Times New Roman" w:hAnsi="Times New Roman"/>
          <w:sz w:val="24"/>
          <w:szCs w:val="24"/>
        </w:rPr>
        <w:t>zariadení</w:t>
      </w:r>
      <w:r w:rsidRPr="005E3076">
        <w:rPr>
          <w:rFonts w:ascii="Times New Roman" w:hAnsi="Times New Roman"/>
          <w:sz w:val="24"/>
          <w:szCs w:val="24"/>
        </w:rPr>
        <w:t xml:space="preserve"> podliehajúcich schvaľovaniu podľa odseku 1 </w:t>
      </w:r>
      <w:r w:rsidRPr="005E3076" w:rsidR="00502D2C">
        <w:rPr>
          <w:rFonts w:ascii="Times New Roman" w:hAnsi="Times New Roman"/>
          <w:sz w:val="24"/>
          <w:szCs w:val="24"/>
        </w:rPr>
        <w:t>ustanovia</w:t>
      </w:r>
      <w:r w:rsidRPr="005E3076">
        <w:rPr>
          <w:rFonts w:ascii="Times New Roman" w:hAnsi="Times New Roman"/>
          <w:sz w:val="24"/>
          <w:szCs w:val="24"/>
        </w:rPr>
        <w:t xml:space="preserve"> </w:t>
      </w:r>
      <w:r w:rsidRPr="005E3076" w:rsidR="00D23056">
        <w:rPr>
          <w:rFonts w:ascii="Times New Roman" w:hAnsi="Times New Roman"/>
          <w:sz w:val="24"/>
          <w:szCs w:val="24"/>
        </w:rPr>
        <w:t>vykonávac</w:t>
      </w:r>
      <w:r w:rsidRPr="005E3076" w:rsidR="00502D2C">
        <w:rPr>
          <w:rFonts w:ascii="Times New Roman" w:hAnsi="Times New Roman"/>
          <w:sz w:val="24"/>
          <w:szCs w:val="24"/>
        </w:rPr>
        <w:t>ie</w:t>
      </w:r>
      <w:r w:rsidRPr="005E3076" w:rsidR="00D23056">
        <w:rPr>
          <w:rFonts w:ascii="Times New Roman" w:hAnsi="Times New Roman"/>
          <w:sz w:val="24"/>
          <w:szCs w:val="24"/>
        </w:rPr>
        <w:t xml:space="preserve"> právn</w:t>
      </w:r>
      <w:r w:rsidRPr="005E3076" w:rsidR="00502D2C">
        <w:rPr>
          <w:rFonts w:ascii="Times New Roman" w:hAnsi="Times New Roman"/>
          <w:sz w:val="24"/>
          <w:szCs w:val="24"/>
        </w:rPr>
        <w:t>e</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y</w:t>
      </w:r>
      <w:r w:rsidRPr="005E3076" w:rsidR="00CC72BE">
        <w:rPr>
          <w:rFonts w:ascii="Times New Roman" w:hAnsi="Times New Roman"/>
          <w:sz w:val="24"/>
          <w:szCs w:val="24"/>
        </w:rPr>
        <w:t xml:space="preserve"> podľa </w:t>
      </w:r>
      <w:r w:rsidRPr="005E3076" w:rsidR="00CC72BE">
        <w:rPr>
          <w:rFonts w:ascii="Times New Roman" w:hAnsi="Times New Roman"/>
          <w:sz w:val="24"/>
          <w:szCs w:val="24"/>
        </w:rPr>
        <w:fldChar w:fldCharType="begin"/>
      </w:r>
      <w:r w:rsidRPr="005E3076" w:rsidR="00CC72BE">
        <w:rPr>
          <w:rFonts w:ascii="Times New Roman" w:hAnsi="Times New Roman"/>
          <w:sz w:val="24"/>
          <w:szCs w:val="24"/>
        </w:rPr>
        <w:instrText xml:space="preserve"> REF _Ref464114179 \h </w:instrText>
      </w:r>
      <w:r w:rsidRPr="005E3076" w:rsidR="00CC72BE">
        <w:rPr>
          <w:rFonts w:ascii="Times New Roman" w:hAnsi="Times New Roman"/>
          <w:sz w:val="24"/>
          <w:szCs w:val="24"/>
        </w:rPr>
        <w:instrText xml:space="preserve"> \* MERGEFORMAT </w:instrText>
      </w:r>
      <w:r w:rsidRPr="005E3076" w:rsidR="00CC72B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C72BE">
        <w:rPr>
          <w:rFonts w:ascii="Times New Roman" w:hAnsi="Times New Roman"/>
          <w:sz w:val="24"/>
          <w:szCs w:val="24"/>
        </w:rPr>
        <w:fldChar w:fldCharType="end"/>
      </w:r>
      <w:r w:rsidRPr="00A10F5D" w:rsidR="00CC72BE">
        <w:rPr>
          <w:rFonts w:ascii="Times New Roman" w:hAnsi="Times New Roman"/>
          <w:sz w:val="24"/>
          <w:szCs w:val="24"/>
        </w:rPr>
        <w:t xml:space="preserve"> ods. </w:t>
      </w:r>
      <w:r w:rsidRPr="005E3076" w:rsidR="00AE75BB">
        <w:rPr>
          <w:rFonts w:ascii="Times New Roman" w:hAnsi="Times New Roman"/>
          <w:sz w:val="24"/>
          <w:szCs w:val="24"/>
        </w:rPr>
        <w:t xml:space="preserve">3 písm. </w:t>
      </w:r>
      <w:r w:rsidRPr="005E3076" w:rsidR="00A36BEA">
        <w:rPr>
          <w:rFonts w:ascii="Times New Roman" w:hAnsi="Times New Roman"/>
          <w:sz w:val="24"/>
          <w:szCs w:val="24"/>
        </w:rPr>
        <w:t>g) až i)</w:t>
      </w:r>
      <w:r w:rsidRPr="005E3076">
        <w:rPr>
          <w:rFonts w:ascii="Times New Roman" w:hAnsi="Times New Roman"/>
          <w:sz w:val="24"/>
          <w:szCs w:val="24"/>
        </w:rPr>
        <w:t>.</w:t>
      </w:r>
      <w:r w:rsidRPr="005E3076" w:rsidR="00284E52">
        <w:rPr>
          <w:rFonts w:ascii="Times New Roman" w:hAnsi="Times New Roman"/>
          <w:sz w:val="24"/>
          <w:szCs w:val="24"/>
        </w:rPr>
        <w:t xml:space="preserve"> Zariadenie nesmie umožňovať manipuláciu s parametrami vyhodnocovanými pri technickej kontrole, emisnej kontrole alebo kontrole originality</w:t>
      </w:r>
      <w:r w:rsidRPr="005E3076" w:rsidR="003B72C9">
        <w:rPr>
          <w:rFonts w:ascii="Times New Roman" w:hAnsi="Times New Roman"/>
          <w:sz w:val="24"/>
          <w:szCs w:val="24"/>
        </w:rPr>
        <w:t xml:space="preserve"> a nesmie umožniť pripojenie iného zariadenia, ktoré by zmanipulovalo parametre vyhodnocované pri technickej kontrole, emisnej kontrole alebo kontrole originality</w:t>
      </w:r>
      <w:r w:rsidRPr="005E3076" w:rsidR="00284E52">
        <w:rPr>
          <w:rFonts w:ascii="Times New Roman" w:hAnsi="Times New Roman"/>
          <w:sz w:val="24"/>
          <w:szCs w:val="24"/>
        </w:rPr>
        <w:t>.</w:t>
      </w:r>
    </w:p>
    <w:p w:rsidR="002C1D0C"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B65FAE"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w:t>
      </w:r>
      <w:r w:rsidRPr="005E3076" w:rsidR="004D0E19">
        <w:rPr>
          <w:rFonts w:ascii="Times New Roman" w:hAnsi="Times New Roman"/>
          <w:sz w:val="24"/>
          <w:szCs w:val="24"/>
        </w:rPr>
        <w:t>na</w:t>
      </w:r>
      <w:r w:rsidRPr="005E3076">
        <w:rPr>
          <w:rFonts w:ascii="Times New Roman" w:hAnsi="Times New Roman"/>
          <w:sz w:val="24"/>
          <w:szCs w:val="24"/>
        </w:rPr>
        <w:t xml:space="preserve"> schválenie </w:t>
      </w:r>
      <w:r w:rsidRPr="005E3076" w:rsidR="006E6F9F">
        <w:rPr>
          <w:rFonts w:ascii="Times New Roman" w:hAnsi="Times New Roman"/>
          <w:sz w:val="24"/>
          <w:szCs w:val="24"/>
        </w:rPr>
        <w:t>vhodnosti zariadenia</w:t>
      </w:r>
      <w:r w:rsidRPr="005E3076">
        <w:rPr>
          <w:rFonts w:ascii="Times New Roman" w:hAnsi="Times New Roman"/>
          <w:sz w:val="24"/>
          <w:szCs w:val="24"/>
        </w:rPr>
        <w:t xml:space="preserve"> </w:t>
      </w:r>
      <w:r w:rsidRPr="005E3076" w:rsidR="007F0057">
        <w:rPr>
          <w:rFonts w:ascii="Times New Roman" w:hAnsi="Times New Roman"/>
          <w:sz w:val="24"/>
          <w:szCs w:val="24"/>
        </w:rPr>
        <w:t xml:space="preserve">okrem identifikačných údajov </w:t>
      </w:r>
      <w:r w:rsidRPr="005E3076" w:rsidR="00AC2998">
        <w:rPr>
          <w:rFonts w:ascii="Times New Roman" w:hAnsi="Times New Roman"/>
          <w:sz w:val="24"/>
          <w:szCs w:val="24"/>
        </w:rPr>
        <w:t xml:space="preserve">navrhovateľa </w:t>
      </w:r>
      <w:r w:rsidRPr="005E3076">
        <w:rPr>
          <w:rFonts w:ascii="Times New Roman" w:hAnsi="Times New Roman"/>
          <w:sz w:val="24"/>
          <w:szCs w:val="24"/>
        </w:rPr>
        <w:t>obsahuje</w:t>
      </w:r>
      <w:r w:rsidRPr="005E3076" w:rsidR="007F0057">
        <w:rPr>
          <w:rFonts w:ascii="Times New Roman" w:hAnsi="Times New Roman"/>
          <w:sz w:val="24"/>
          <w:szCs w:val="24"/>
        </w:rPr>
        <w:t xml:space="preserve"> </w:t>
      </w:r>
      <w:r w:rsidRPr="005E3076">
        <w:rPr>
          <w:rFonts w:ascii="Times New Roman" w:hAnsi="Times New Roman"/>
          <w:sz w:val="24"/>
          <w:szCs w:val="24"/>
        </w:rPr>
        <w:t xml:space="preserve">údaje a doklady v rozsahu ustanovenom </w:t>
      </w:r>
      <w:r w:rsidRPr="005E3076" w:rsidR="00D23056">
        <w:rPr>
          <w:rFonts w:ascii="Times New Roman" w:hAnsi="Times New Roman"/>
          <w:sz w:val="24"/>
          <w:szCs w:val="24"/>
        </w:rPr>
        <w:t>vykonávacím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právnym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mi</w:t>
      </w:r>
      <w:r w:rsidRPr="005E3076" w:rsidR="00F575D0">
        <w:rPr>
          <w:rFonts w:ascii="Times New Roman" w:hAnsi="Times New Roman"/>
          <w:sz w:val="24"/>
          <w:szCs w:val="24"/>
        </w:rPr>
        <w:t xml:space="preserve"> podľa </w:t>
      </w:r>
      <w:r w:rsidRPr="005E3076" w:rsidR="00F575D0">
        <w:rPr>
          <w:rFonts w:ascii="Times New Roman" w:hAnsi="Times New Roman"/>
          <w:sz w:val="24"/>
          <w:szCs w:val="24"/>
        </w:rPr>
        <w:fldChar w:fldCharType="begin"/>
      </w:r>
      <w:r w:rsidRPr="005E3076" w:rsidR="00F575D0">
        <w:rPr>
          <w:rFonts w:ascii="Times New Roman" w:hAnsi="Times New Roman"/>
          <w:sz w:val="24"/>
          <w:szCs w:val="24"/>
        </w:rPr>
        <w:instrText xml:space="preserve"> REF _Ref464114179 \h </w:instrText>
      </w:r>
      <w:r w:rsidRPr="005E3076" w:rsidR="00F575D0">
        <w:rPr>
          <w:rFonts w:ascii="Times New Roman" w:hAnsi="Times New Roman"/>
          <w:sz w:val="24"/>
          <w:szCs w:val="24"/>
        </w:rPr>
        <w:instrText xml:space="preserve"> \* MERGEFORMAT </w:instrText>
      </w:r>
      <w:r w:rsidRPr="005E3076" w:rsidR="00F575D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F575D0">
        <w:rPr>
          <w:rFonts w:ascii="Times New Roman" w:hAnsi="Times New Roman"/>
          <w:sz w:val="24"/>
          <w:szCs w:val="24"/>
        </w:rPr>
        <w:fldChar w:fldCharType="end"/>
      </w:r>
      <w:r w:rsidRPr="00A10F5D" w:rsidR="00F575D0">
        <w:rPr>
          <w:rFonts w:ascii="Times New Roman" w:hAnsi="Times New Roman"/>
          <w:sz w:val="24"/>
          <w:szCs w:val="24"/>
        </w:rPr>
        <w:t xml:space="preserve"> ods. 3 písm. </w:t>
      </w:r>
      <w:r w:rsidRPr="005E3076" w:rsidR="00A36BEA">
        <w:rPr>
          <w:rFonts w:ascii="Times New Roman" w:hAnsi="Times New Roman"/>
          <w:sz w:val="24"/>
          <w:szCs w:val="24"/>
        </w:rPr>
        <w:t>g) až i)</w:t>
      </w:r>
      <w:r w:rsidRPr="005E3076">
        <w:rPr>
          <w:rFonts w:ascii="Times New Roman" w:hAnsi="Times New Roman"/>
          <w:sz w:val="24"/>
          <w:szCs w:val="24"/>
        </w:rPr>
        <w:t>.</w:t>
      </w:r>
    </w:p>
    <w:p w:rsidR="00B65FAE"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B65FAE"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sidR="000852AF">
        <w:rPr>
          <w:rFonts w:ascii="Times New Roman" w:hAnsi="Times New Roman"/>
          <w:sz w:val="24"/>
          <w:szCs w:val="24"/>
        </w:rPr>
        <w:t xml:space="preserve">Typový schvaľovací orgán </w:t>
      </w:r>
      <w:r w:rsidRPr="005E3076" w:rsidR="007E64E2">
        <w:rPr>
          <w:rFonts w:ascii="Times New Roman" w:hAnsi="Times New Roman"/>
          <w:sz w:val="24"/>
          <w:szCs w:val="24"/>
        </w:rPr>
        <w:t>návrhu vyhovie</w:t>
      </w:r>
      <w:r w:rsidRPr="005E3076" w:rsidR="000852AF">
        <w:rPr>
          <w:rFonts w:ascii="Times New Roman" w:hAnsi="Times New Roman"/>
          <w:sz w:val="24"/>
          <w:szCs w:val="24"/>
        </w:rPr>
        <w:t xml:space="preserve">, </w:t>
      </w:r>
      <w:r w:rsidRPr="005E3076" w:rsidR="00227070">
        <w:rPr>
          <w:rFonts w:ascii="Times New Roman" w:hAnsi="Times New Roman"/>
          <w:sz w:val="24"/>
          <w:szCs w:val="24"/>
        </w:rPr>
        <w:t>ak sú splnené</w:t>
      </w:r>
      <w:r w:rsidRPr="005E3076" w:rsidR="000852AF">
        <w:rPr>
          <w:rFonts w:ascii="Times New Roman" w:hAnsi="Times New Roman"/>
          <w:sz w:val="24"/>
          <w:szCs w:val="24"/>
        </w:rPr>
        <w:t xml:space="preserve"> </w:t>
      </w:r>
      <w:r w:rsidRPr="005E3076" w:rsidR="007E64E2">
        <w:rPr>
          <w:rFonts w:ascii="Times New Roman" w:hAnsi="Times New Roman"/>
          <w:sz w:val="24"/>
          <w:szCs w:val="24"/>
        </w:rPr>
        <w:t xml:space="preserve">všetky predpísané </w:t>
      </w:r>
      <w:r w:rsidRPr="005E3076" w:rsidR="000852AF">
        <w:rPr>
          <w:rFonts w:ascii="Times New Roman" w:hAnsi="Times New Roman"/>
          <w:sz w:val="24"/>
          <w:szCs w:val="24"/>
        </w:rPr>
        <w:t>požiadavky</w:t>
      </w:r>
      <w:r w:rsidRPr="005E3076" w:rsidR="007E64E2">
        <w:rPr>
          <w:rFonts w:ascii="Times New Roman" w:hAnsi="Times New Roman"/>
          <w:sz w:val="24"/>
          <w:szCs w:val="24"/>
        </w:rPr>
        <w:t xml:space="preserve">. V </w:t>
      </w:r>
      <w:r w:rsidRPr="005E3076" w:rsidR="000852AF">
        <w:rPr>
          <w:rFonts w:ascii="Times New Roman" w:hAnsi="Times New Roman"/>
          <w:sz w:val="24"/>
          <w:szCs w:val="24"/>
        </w:rPr>
        <w:t xml:space="preserve">osvedčení o schválení </w:t>
      </w:r>
      <w:r w:rsidRPr="005E3076" w:rsidR="007E64E2">
        <w:rPr>
          <w:rFonts w:ascii="Times New Roman" w:hAnsi="Times New Roman"/>
          <w:sz w:val="24"/>
          <w:szCs w:val="24"/>
        </w:rPr>
        <w:t xml:space="preserve">vhodnosti zariadenia </w:t>
      </w:r>
      <w:r w:rsidRPr="005E3076" w:rsidR="000852AF">
        <w:rPr>
          <w:rFonts w:ascii="Times New Roman" w:hAnsi="Times New Roman"/>
          <w:sz w:val="24"/>
          <w:szCs w:val="24"/>
        </w:rPr>
        <w:t>môže určiť ďalšie podmienky.</w:t>
      </w:r>
    </w:p>
    <w:p w:rsidR="004F44F5"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Držiteľ osvedčenia podľa odseku 4 je povinný</w:t>
      </w:r>
    </w:p>
    <w:p w:rsidR="00284E52" w:rsidRPr="005E3076" w:rsidP="00746526">
      <w:pPr>
        <w:pStyle w:val="Odstavecseseznamem"/>
        <w:numPr>
          <w:numId w:val="623"/>
        </w:numPr>
        <w:tabs>
          <w:tab w:val="left" w:pos="709"/>
        </w:tabs>
        <w:bidi w:val="0"/>
        <w:spacing w:after="0" w:line="240" w:lineRule="auto"/>
        <w:ind w:left="709" w:hanging="357"/>
        <w:jc w:val="both"/>
        <w:rPr>
          <w:rFonts w:ascii="Times New Roman" w:hAnsi="Times New Roman"/>
          <w:sz w:val="24"/>
          <w:szCs w:val="24"/>
          <w:lang w:eastAsia="sk-SK"/>
        </w:rPr>
      </w:pPr>
      <w:r w:rsidRPr="005E3076">
        <w:rPr>
          <w:rFonts w:ascii="Times New Roman" w:hAnsi="Times New Roman"/>
          <w:sz w:val="24"/>
          <w:szCs w:val="24"/>
          <w:lang w:eastAsia="sk-SK"/>
        </w:rPr>
        <w:t xml:space="preserve">ku každému zariadeniu dodať kópiu osvedčenia </w:t>
      </w:r>
      <w:r w:rsidRPr="005E3076">
        <w:rPr>
          <w:rFonts w:ascii="Times New Roman" w:hAnsi="Times New Roman"/>
          <w:sz w:val="24"/>
          <w:szCs w:val="24"/>
        </w:rPr>
        <w:t>o schválení vhodnosti zariadenia,</w:t>
      </w:r>
    </w:p>
    <w:p w:rsidR="00284E52" w:rsidRPr="005E3076" w:rsidP="00746526">
      <w:pPr>
        <w:pStyle w:val="Odstavecseseznamem"/>
        <w:numPr>
          <w:numId w:val="623"/>
        </w:numPr>
        <w:tabs>
          <w:tab w:val="left" w:pos="709"/>
        </w:tabs>
        <w:bidi w:val="0"/>
        <w:spacing w:after="0" w:line="240" w:lineRule="auto"/>
        <w:ind w:left="709" w:hanging="357"/>
        <w:jc w:val="both"/>
        <w:rPr>
          <w:rFonts w:ascii="Times New Roman" w:hAnsi="Times New Roman"/>
          <w:sz w:val="24"/>
          <w:szCs w:val="24"/>
          <w:lang w:eastAsia="sk-SK"/>
        </w:rPr>
      </w:pPr>
      <w:r w:rsidRPr="005E3076">
        <w:rPr>
          <w:rFonts w:ascii="Times New Roman" w:hAnsi="Times New Roman"/>
          <w:sz w:val="24"/>
          <w:szCs w:val="24"/>
        </w:rPr>
        <w:t>zabezpečiť poučenie alebo vyškolenie technikov na používanie zariadenia,</w:t>
      </w:r>
    </w:p>
    <w:p w:rsidR="00FC4596" w:rsidP="00EA0DF6">
      <w:pPr>
        <w:pStyle w:val="Odstavecseseznamem"/>
        <w:numPr>
          <w:numId w:val="623"/>
        </w:numPr>
        <w:tabs>
          <w:tab w:val="left" w:pos="709"/>
        </w:tabs>
        <w:bidi w:val="0"/>
        <w:spacing w:after="0" w:line="240" w:lineRule="auto"/>
        <w:ind w:left="709" w:hanging="357"/>
        <w:jc w:val="both"/>
        <w:rPr>
          <w:rFonts w:ascii="Times New Roman" w:hAnsi="Times New Roman"/>
          <w:sz w:val="24"/>
          <w:szCs w:val="24"/>
        </w:rPr>
      </w:pPr>
      <w:r w:rsidRPr="00FC4596" w:rsidR="00284E52">
        <w:rPr>
          <w:rFonts w:ascii="Times New Roman" w:hAnsi="Times New Roman"/>
          <w:sz w:val="24"/>
          <w:szCs w:val="24"/>
        </w:rPr>
        <w:t xml:space="preserve">dodať len také zariadenie, ktoré spĺňa požiadavky </w:t>
      </w:r>
      <w:r w:rsidRPr="00FC4596" w:rsidR="00300801">
        <w:rPr>
          <w:rFonts w:ascii="Times New Roman" w:hAnsi="Times New Roman"/>
          <w:sz w:val="24"/>
          <w:szCs w:val="24"/>
        </w:rPr>
        <w:t>podľa odseku 2</w:t>
      </w:r>
      <w:r w:rsidRPr="00FC4596" w:rsidR="00C63AB1">
        <w:rPr>
          <w:rFonts w:ascii="Times New Roman" w:hAnsi="Times New Roman"/>
          <w:sz w:val="24"/>
          <w:szCs w:val="24"/>
        </w:rPr>
        <w:t xml:space="preserve"> </w:t>
      </w:r>
      <w:r w:rsidRPr="009F3249">
        <w:rPr>
          <w:rFonts w:ascii="Times New Roman" w:hAnsi="Times New Roman"/>
          <w:sz w:val="24"/>
          <w:szCs w:val="24"/>
        </w:rPr>
        <w:t>a je zhodné so schválením vhodnosti zariadenia,</w:t>
      </w:r>
      <w:r w:rsidRPr="005E3076">
        <w:rPr>
          <w:rFonts w:ascii="Times New Roman" w:hAnsi="Times New Roman"/>
          <w:sz w:val="24"/>
          <w:szCs w:val="24"/>
        </w:rPr>
        <w:t xml:space="preserve"> </w:t>
      </w:r>
    </w:p>
    <w:p w:rsidR="00284E52" w:rsidRPr="00FC4596" w:rsidP="00EA0DF6">
      <w:pPr>
        <w:pStyle w:val="Odstavecseseznamem"/>
        <w:numPr>
          <w:numId w:val="623"/>
        </w:numPr>
        <w:tabs>
          <w:tab w:val="left" w:pos="709"/>
        </w:tabs>
        <w:bidi w:val="0"/>
        <w:spacing w:after="0" w:line="240" w:lineRule="auto"/>
        <w:ind w:left="709" w:hanging="357"/>
        <w:jc w:val="both"/>
        <w:rPr>
          <w:rFonts w:ascii="Times New Roman" w:hAnsi="Times New Roman"/>
          <w:sz w:val="24"/>
          <w:szCs w:val="24"/>
          <w:lang w:eastAsia="sk-SK"/>
        </w:rPr>
      </w:pPr>
      <w:r w:rsidRPr="00FC4596">
        <w:rPr>
          <w:rFonts w:ascii="Times New Roman" w:hAnsi="Times New Roman"/>
          <w:sz w:val="24"/>
          <w:szCs w:val="24"/>
          <w:lang w:eastAsia="sk-SK"/>
        </w:rPr>
        <w:t xml:space="preserve">zabezpečiť servis a náhradné </w:t>
      </w:r>
      <w:r w:rsidRPr="00FC4596" w:rsidR="0068627F">
        <w:rPr>
          <w:rFonts w:ascii="Times New Roman" w:hAnsi="Times New Roman"/>
          <w:sz w:val="24"/>
          <w:szCs w:val="24"/>
          <w:lang w:eastAsia="sk-SK"/>
        </w:rPr>
        <w:t xml:space="preserve">dielce </w:t>
      </w:r>
      <w:r w:rsidRPr="00FC4596">
        <w:rPr>
          <w:rFonts w:ascii="Times New Roman" w:hAnsi="Times New Roman"/>
          <w:sz w:val="24"/>
          <w:szCs w:val="24"/>
          <w:lang w:eastAsia="sk-SK"/>
        </w:rPr>
        <w:t xml:space="preserve">pre zariadenie po dobu platnosti osvedčenia </w:t>
      </w:r>
      <w:r w:rsidRPr="00FC4596">
        <w:rPr>
          <w:rFonts w:ascii="Times New Roman" w:hAnsi="Times New Roman"/>
          <w:sz w:val="24"/>
          <w:szCs w:val="24"/>
        </w:rPr>
        <w:t>o schválení vhodnosti zariadenia,</w:t>
      </w:r>
    </w:p>
    <w:p w:rsidR="00284E52" w:rsidRPr="005E3076" w:rsidP="00746526">
      <w:pPr>
        <w:pStyle w:val="Odstavecseseznamem"/>
        <w:numPr>
          <w:numId w:val="623"/>
        </w:numPr>
        <w:tabs>
          <w:tab w:val="left" w:pos="709"/>
        </w:tabs>
        <w:bidi w:val="0"/>
        <w:spacing w:after="0" w:line="240" w:lineRule="auto"/>
        <w:ind w:left="709" w:hanging="357"/>
        <w:jc w:val="both"/>
        <w:rPr>
          <w:rFonts w:ascii="Times New Roman" w:hAnsi="Times New Roman"/>
          <w:sz w:val="24"/>
          <w:szCs w:val="24"/>
          <w:lang w:eastAsia="sk-SK"/>
        </w:rPr>
      </w:pPr>
      <w:r w:rsidRPr="005E3076">
        <w:rPr>
          <w:rFonts w:ascii="Times New Roman" w:hAnsi="Times New Roman"/>
          <w:sz w:val="24"/>
          <w:szCs w:val="24"/>
        </w:rPr>
        <w:t xml:space="preserve">požiadať o zmenu v udelenom osvedčení, ak sa zmena týka podmienok, údajov a dokladov ustanovených ako návrh na schválenie vhodnosti zariadenia a predložiť o nich doklady najneskôr do </w:t>
      </w:r>
      <w:r w:rsidRPr="005E3076" w:rsidR="00D6689B">
        <w:rPr>
          <w:rFonts w:ascii="Times New Roman" w:hAnsi="Times New Roman"/>
          <w:sz w:val="24"/>
          <w:szCs w:val="24"/>
        </w:rPr>
        <w:t>desiatich</w:t>
      </w:r>
      <w:r w:rsidRPr="005E3076">
        <w:rPr>
          <w:rFonts w:ascii="Times New Roman" w:hAnsi="Times New Roman"/>
          <w:sz w:val="24"/>
          <w:szCs w:val="24"/>
        </w:rPr>
        <w:t> dní od vzniku týchto zmien.</w:t>
      </w:r>
    </w:p>
    <w:p w:rsidR="00284E52" w:rsidRPr="005E3076" w:rsidP="00284E52">
      <w:pPr>
        <w:pStyle w:val="Odstavecseseznamem"/>
        <w:tabs>
          <w:tab w:val="left" w:pos="709"/>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môže zmeniť osvedčenie podľa odseku 4, ak držiteľ osvedčenia požiada o zmenu osvedčenia. Ak typový schvaľovací orgán po posúdení zmien podmienok, údajov a dokladov predložených držiteľom osvedčenia zistí, že sú na to dôvody, môže udeliť nové osvedčenie. Na zmenu osvedčenia sa </w:t>
      </w:r>
      <w:r w:rsidRPr="005E3076" w:rsidR="00502D2C">
        <w:rPr>
          <w:rFonts w:ascii="Times New Roman" w:hAnsi="Times New Roman"/>
          <w:sz w:val="24"/>
          <w:szCs w:val="24"/>
        </w:rPr>
        <w:t xml:space="preserve">primerane </w:t>
      </w:r>
      <w:r w:rsidRPr="005E3076">
        <w:rPr>
          <w:rFonts w:ascii="Times New Roman" w:hAnsi="Times New Roman"/>
          <w:sz w:val="24"/>
          <w:szCs w:val="24"/>
        </w:rPr>
        <w:t xml:space="preserve">vzťahujú </w:t>
      </w:r>
      <w:r w:rsidRPr="00D16514">
        <w:rPr>
          <w:rFonts w:ascii="Times New Roman" w:hAnsi="Times New Roman"/>
          <w:sz w:val="24"/>
          <w:szCs w:val="24"/>
        </w:rPr>
        <w:t xml:space="preserve">ustanovenia </w:t>
      </w:r>
      <w:r w:rsidRPr="00D16514" w:rsidR="008054FF">
        <w:rPr>
          <w:rFonts w:ascii="Times New Roman" w:hAnsi="Times New Roman"/>
          <w:sz w:val="24"/>
          <w:szCs w:val="24"/>
        </w:rPr>
        <w:t>odsekov</w:t>
      </w:r>
      <w:r w:rsidRPr="005E3076" w:rsidR="008054FF">
        <w:rPr>
          <w:rFonts w:ascii="Times New Roman" w:hAnsi="Times New Roman"/>
          <w:sz w:val="24"/>
          <w:szCs w:val="24"/>
        </w:rPr>
        <w:t xml:space="preserve"> 2 a</w:t>
      </w:r>
      <w:r w:rsidRPr="005E3076" w:rsidR="00954B25">
        <w:rPr>
          <w:rFonts w:ascii="Times New Roman" w:hAnsi="Times New Roman"/>
          <w:sz w:val="24"/>
          <w:szCs w:val="24"/>
        </w:rPr>
        <w:t>ž</w:t>
      </w:r>
      <w:r w:rsidRPr="005E3076" w:rsidR="008054FF">
        <w:rPr>
          <w:rFonts w:ascii="Times New Roman" w:hAnsi="Times New Roman"/>
          <w:sz w:val="24"/>
          <w:szCs w:val="24"/>
        </w:rPr>
        <w:t xml:space="preserve"> </w:t>
      </w:r>
      <w:r w:rsidRPr="005E3076" w:rsidR="00954B25">
        <w:rPr>
          <w:rFonts w:ascii="Times New Roman" w:hAnsi="Times New Roman"/>
          <w:sz w:val="24"/>
          <w:szCs w:val="24"/>
        </w:rPr>
        <w:t>5</w:t>
      </w:r>
      <w:r w:rsidRPr="005E3076">
        <w:rPr>
          <w:rFonts w:ascii="Times New Roman" w:hAnsi="Times New Roman"/>
          <w:sz w:val="24"/>
          <w:szCs w:val="24"/>
        </w:rPr>
        <w:t>.</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môže pozastaviť platnosť osvedčenia podľa odseku 4 bezodkladne na čas, kým nebudú nedostatky preukázateľne odstránené, alebo do vykonania uložených opatrení na nápravu, ak</w:t>
      </w:r>
    </w:p>
    <w:p w:rsidR="00284E52" w:rsidRPr="005E3076" w:rsidP="00746526">
      <w:pPr>
        <w:pStyle w:val="Odstavecseseznamem"/>
        <w:numPr>
          <w:ilvl w:val="3"/>
          <w:numId w:val="494"/>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rPr>
        <w:t xml:space="preserve">držiteľ osvedčenia neoznámi typovému schvaľovaciemu orgánu zmenu podmienok, údajov a dokladov, na základe ktorých mu bolo udelené osvedčenie, a o zmenách nepredloží doklady najneskôr do </w:t>
      </w:r>
      <w:r w:rsidRPr="005E3076" w:rsidR="006F434F">
        <w:rPr>
          <w:rFonts w:ascii="Times New Roman" w:hAnsi="Times New Roman"/>
          <w:sz w:val="24"/>
          <w:szCs w:val="24"/>
        </w:rPr>
        <w:t>desiatich</w:t>
      </w:r>
      <w:r w:rsidRPr="005E3076">
        <w:rPr>
          <w:rFonts w:ascii="Times New Roman" w:hAnsi="Times New Roman"/>
          <w:sz w:val="24"/>
          <w:szCs w:val="24"/>
        </w:rPr>
        <w:t xml:space="preserve"> dní od vzniku zmien, alebo</w:t>
      </w:r>
    </w:p>
    <w:p w:rsidR="00284E52" w:rsidRPr="005E3076" w:rsidP="00746526">
      <w:pPr>
        <w:pStyle w:val="Odstavecseseznamem"/>
        <w:numPr>
          <w:ilvl w:val="3"/>
          <w:numId w:val="494"/>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rPr>
        <w:t>výkonom štátneho odborného dozoru boli zistené dôvody na pozastavenie výkonu poverenia.</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zruší osvedčenie podľa odseku 4, ak</w:t>
      </w:r>
    </w:p>
    <w:p w:rsidR="00284E52" w:rsidRPr="005E3076" w:rsidP="00746526">
      <w:pPr>
        <w:pStyle w:val="Odstavecseseznamem"/>
        <w:numPr>
          <w:ilvl w:val="3"/>
          <w:numId w:val="493"/>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rPr>
        <w:t>držiteľ osvedčenia požiada o jeho zrušenie,</w:t>
      </w:r>
    </w:p>
    <w:p w:rsidR="00284E52" w:rsidRPr="005E3076" w:rsidP="00746526">
      <w:pPr>
        <w:pStyle w:val="Odstavecseseznamem"/>
        <w:numPr>
          <w:ilvl w:val="3"/>
          <w:numId w:val="493"/>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rPr>
        <w:t>zistí, že osvedčenie bolo udelené na základe nepravdivých údajov alebo podkladov o splnení podmienok na jeho vydanie,</w:t>
      </w:r>
    </w:p>
    <w:p w:rsidR="00284E52" w:rsidRPr="005E3076" w:rsidP="00746526">
      <w:pPr>
        <w:pStyle w:val="Odstavecseseznamem"/>
        <w:numPr>
          <w:ilvl w:val="3"/>
          <w:numId w:val="493"/>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rPr>
        <w:t>držiteľ osvedčenia prestal spĺňať niektorú z podmienok, na základe ktorých mu bolo osvedčenie udelené,</w:t>
      </w:r>
    </w:p>
    <w:p w:rsidR="003A432A" w:rsidRPr="005E3076" w:rsidP="003A432A">
      <w:pPr>
        <w:pStyle w:val="Odstavecseseznamem"/>
        <w:numPr>
          <w:ilvl w:val="3"/>
          <w:numId w:val="493"/>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rPr>
        <w:t>držiteľ osvedčenia napriek upozorneniu orgánu odborného dozoru opakovane poruší tú istú povinnosť, za porušenie ktorej mu už bola uložená pokuta orgánom štátneho odborného dozoru, počas 24 mesiacov odo dňa právoplatnosti predchádzajúceho rozhodnutia o uložení pokuty.</w:t>
      </w:r>
    </w:p>
    <w:p w:rsidR="00DD460D"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Osvedčenie podľa odseku 4 zaniká</w:t>
      </w:r>
    </w:p>
    <w:p w:rsidR="00284E52" w:rsidRPr="005E3076" w:rsidP="00746526">
      <w:pPr>
        <w:pStyle w:val="Odstavecseseznamem"/>
        <w:numPr>
          <w:numId w:val="53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zrušením právnickej osoby, ktorej bolo udelené osvedčenie,</w:t>
      </w:r>
    </w:p>
    <w:p w:rsidR="00284E52" w:rsidRPr="005E3076" w:rsidP="00746526">
      <w:pPr>
        <w:pStyle w:val="Odstavecseseznamem"/>
        <w:numPr>
          <w:numId w:val="53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smrťou alebo vyhlásením </w:t>
      </w:r>
      <w:r w:rsidRPr="005E3076" w:rsidR="00EC77F7">
        <w:rPr>
          <w:rFonts w:ascii="Times New Roman" w:hAnsi="Times New Roman"/>
          <w:sz w:val="24"/>
          <w:szCs w:val="24"/>
        </w:rPr>
        <w:t xml:space="preserve">fyzickej osoby </w:t>
      </w:r>
      <w:r w:rsidRPr="005E3076">
        <w:rPr>
          <w:rFonts w:ascii="Times New Roman" w:hAnsi="Times New Roman"/>
          <w:sz w:val="24"/>
          <w:szCs w:val="24"/>
        </w:rPr>
        <w:t>za mŕtvu, ktorej bolo udelené osvedčenie</w:t>
      </w:r>
      <w:r w:rsidRPr="005E3076" w:rsidR="00543B12">
        <w:rPr>
          <w:rFonts w:ascii="Times New Roman" w:hAnsi="Times New Roman"/>
          <w:sz w:val="24"/>
          <w:szCs w:val="24"/>
        </w:rPr>
        <w:t>,</w:t>
      </w:r>
    </w:p>
    <w:p w:rsidR="00543B12" w:rsidRPr="005E3076" w:rsidP="00746526">
      <w:pPr>
        <w:pStyle w:val="Odstavecseseznamem"/>
        <w:numPr>
          <w:numId w:val="53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dňom nadobudnutia platnosti zmien technických požiadaviek pre konkrétne zariadenie.</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sidR="00543B12">
        <w:rPr>
          <w:rFonts w:ascii="Times New Roman" w:hAnsi="Times New Roman"/>
          <w:sz w:val="24"/>
          <w:szCs w:val="24"/>
        </w:rPr>
        <w:t>Odvolanie proti rozhodnutiu typového schvaľovacieho orgánu o pozastavení platnosti osvedčenia podľa odseku 7 nemá odkladný účinok.</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543B1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Proti rozhodnutiu o zrušení osvedčenia podľa odseku 8 písm. a) sa nemožno odvolať.</w:t>
      </w:r>
    </w:p>
    <w:p w:rsidR="00284E52" w:rsidRPr="005E3076" w:rsidP="00284E52">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Zoznam schválených zariadení vedie </w:t>
      </w:r>
    </w:p>
    <w:p w:rsidR="00284E52" w:rsidRPr="005E3076" w:rsidP="00746526">
      <w:pPr>
        <w:pStyle w:val="Odstavecseseznamem"/>
        <w:numPr>
          <w:numId w:val="162"/>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technická služba technickej kontroly </w:t>
      </w:r>
      <w:r w:rsidRPr="005E3076">
        <w:rPr>
          <w:rFonts w:ascii="Times New Roman" w:hAnsi="Times New Roman"/>
          <w:sz w:val="24"/>
          <w:szCs w:val="24"/>
          <w:lang w:eastAsia="sk-SK"/>
        </w:rPr>
        <w:t>v celoštátnom informačnom systéme technických kontrol</w:t>
      </w:r>
      <w:r w:rsidRPr="005E3076" w:rsidR="00266E4C">
        <w:rPr>
          <w:rFonts w:ascii="Times New Roman" w:hAnsi="Times New Roman"/>
          <w:sz w:val="24"/>
          <w:szCs w:val="24"/>
          <w:lang w:eastAsia="sk-SK"/>
        </w:rPr>
        <w:t>, ak ide o zariadenia používané pri technickej kontrole</w:t>
      </w:r>
      <w:r w:rsidRPr="005E3076">
        <w:rPr>
          <w:rFonts w:ascii="Times New Roman" w:hAnsi="Times New Roman"/>
          <w:sz w:val="24"/>
          <w:szCs w:val="24"/>
          <w:lang w:eastAsia="sk-SK"/>
        </w:rPr>
        <w:t xml:space="preserve">; zoznam </w:t>
      </w:r>
    </w:p>
    <w:p w:rsidR="00284E52" w:rsidRPr="005E3076" w:rsidP="00746526">
      <w:pPr>
        <w:pStyle w:val="Odstavecseseznamem"/>
        <w:numPr>
          <w:numId w:val="379"/>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zverejňuje oprávneným osobám technickej kontroly prostredníctvom celoštátneho informačného systému technických kontrol a </w:t>
      </w:r>
    </w:p>
    <w:p w:rsidR="00284E52" w:rsidRPr="005E3076" w:rsidP="00746526">
      <w:pPr>
        <w:pStyle w:val="Odstavecseseznamem"/>
        <w:numPr>
          <w:numId w:val="379"/>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stanice technickej kontroly prostredníctvom webového sídla technickej služby technickej kontroly,</w:t>
      </w:r>
    </w:p>
    <w:p w:rsidR="00284E52" w:rsidRPr="005E3076" w:rsidP="00746526">
      <w:pPr>
        <w:pStyle w:val="Odstavecseseznamem"/>
        <w:numPr>
          <w:numId w:val="162"/>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technická služba emisnej kontroly </w:t>
      </w:r>
      <w:r w:rsidRPr="005E3076">
        <w:rPr>
          <w:rFonts w:ascii="Times New Roman" w:hAnsi="Times New Roman"/>
          <w:sz w:val="24"/>
          <w:szCs w:val="24"/>
          <w:lang w:eastAsia="sk-SK"/>
        </w:rPr>
        <w:t>v celoštátnom informačnom systéme emisných kontrol</w:t>
      </w:r>
      <w:r w:rsidRPr="005E3076" w:rsidR="00266E4C">
        <w:rPr>
          <w:rFonts w:ascii="Times New Roman" w:hAnsi="Times New Roman"/>
          <w:sz w:val="24"/>
          <w:szCs w:val="24"/>
          <w:lang w:eastAsia="sk-SK"/>
        </w:rPr>
        <w:t>, ak ide o zariadenia používané pri emisnej kontrole</w:t>
      </w:r>
      <w:r w:rsidRPr="005E3076">
        <w:rPr>
          <w:rFonts w:ascii="Times New Roman" w:hAnsi="Times New Roman"/>
          <w:sz w:val="24"/>
          <w:szCs w:val="24"/>
          <w:lang w:eastAsia="sk-SK"/>
        </w:rPr>
        <w:t>; zoznam</w:t>
      </w:r>
    </w:p>
    <w:p w:rsidR="00284E52" w:rsidRPr="005E3076" w:rsidP="00746526">
      <w:pPr>
        <w:pStyle w:val="Odstavecseseznamem"/>
        <w:numPr>
          <w:numId w:val="270"/>
        </w:numPr>
        <w:tabs>
          <w:tab w:val="left" w:pos="1134"/>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zverejňuje oprávneným osobám emisnej kontroly prostredníctvom celoštátneho informačného systému emisných kontrol a </w:t>
      </w:r>
    </w:p>
    <w:p w:rsidR="00284E52" w:rsidRPr="005E3076" w:rsidP="00746526">
      <w:pPr>
        <w:pStyle w:val="Odstavecseseznamem"/>
        <w:numPr>
          <w:numId w:val="270"/>
        </w:numPr>
        <w:tabs>
          <w:tab w:val="left" w:pos="1134"/>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pracoviska emisnej kontroly prostredníctvom webového sídla technickej služby emisnej kontroly,</w:t>
      </w:r>
    </w:p>
    <w:p w:rsidR="00284E52" w:rsidRPr="005E3076" w:rsidP="00746526">
      <w:pPr>
        <w:pStyle w:val="Odstavecseseznamem"/>
        <w:numPr>
          <w:numId w:val="162"/>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technická služba kontroly originality </w:t>
      </w:r>
      <w:r w:rsidRPr="005E3076">
        <w:rPr>
          <w:rFonts w:ascii="Times New Roman" w:hAnsi="Times New Roman"/>
          <w:sz w:val="24"/>
          <w:szCs w:val="24"/>
          <w:lang w:eastAsia="sk-SK"/>
        </w:rPr>
        <w:t xml:space="preserve">v celoštátnom informačnom systéme kontrol </w:t>
      </w:r>
      <w:r w:rsidRPr="005E3076">
        <w:rPr>
          <w:rFonts w:ascii="Times New Roman" w:hAnsi="Times New Roman"/>
          <w:sz w:val="24"/>
          <w:szCs w:val="24"/>
        </w:rPr>
        <w:t>originality</w:t>
      </w:r>
      <w:r w:rsidRPr="005E3076" w:rsidR="00266E4C">
        <w:rPr>
          <w:rFonts w:ascii="Times New Roman" w:hAnsi="Times New Roman"/>
          <w:sz w:val="24"/>
          <w:szCs w:val="24"/>
        </w:rPr>
        <w:t xml:space="preserve">, </w:t>
      </w:r>
      <w:r w:rsidRPr="005E3076" w:rsidR="00266E4C">
        <w:rPr>
          <w:rFonts w:ascii="Times New Roman" w:hAnsi="Times New Roman"/>
          <w:sz w:val="24"/>
          <w:szCs w:val="24"/>
          <w:lang w:eastAsia="sk-SK"/>
        </w:rPr>
        <w:t>ak ide o zariadenia používané pri kontrole originality</w:t>
      </w:r>
      <w:r w:rsidRPr="005E3076">
        <w:rPr>
          <w:rFonts w:ascii="Times New Roman" w:hAnsi="Times New Roman"/>
          <w:sz w:val="24"/>
          <w:szCs w:val="24"/>
          <w:lang w:eastAsia="sk-SK"/>
        </w:rPr>
        <w:t>; zoznam</w:t>
      </w:r>
    </w:p>
    <w:p w:rsidR="00284E52" w:rsidRPr="005E3076" w:rsidP="00746526">
      <w:pPr>
        <w:pStyle w:val="Odstavecseseznamem"/>
        <w:numPr>
          <w:numId w:val="271"/>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zverejňuje oprávneným osobám kontroly </w:t>
      </w:r>
      <w:r w:rsidRPr="005E3076">
        <w:rPr>
          <w:rFonts w:ascii="Times New Roman" w:hAnsi="Times New Roman"/>
          <w:sz w:val="24"/>
          <w:szCs w:val="24"/>
        </w:rPr>
        <w:t xml:space="preserve">originality </w:t>
      </w:r>
      <w:r w:rsidRPr="005E3076">
        <w:rPr>
          <w:rFonts w:ascii="Times New Roman" w:hAnsi="Times New Roman"/>
          <w:sz w:val="24"/>
          <w:szCs w:val="24"/>
          <w:lang w:eastAsia="sk-SK"/>
        </w:rPr>
        <w:t>prostredníctvom celoštátneho informačného systému kontrol originality a </w:t>
      </w:r>
    </w:p>
    <w:p w:rsidR="00284E52" w:rsidRPr="005E3076" w:rsidP="00746526">
      <w:pPr>
        <w:pStyle w:val="Odstavecseseznamem"/>
        <w:numPr>
          <w:numId w:val="271"/>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pracoviska kontroly originality prostredníctvom webového sídla technickej služby kontroly originality.</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9F5047" w:rsidRPr="005E3076" w:rsidP="009F5047">
      <w:pPr>
        <w:pStyle w:val="Heading1"/>
        <w:bidi w:val="0"/>
        <w:spacing w:before="0" w:after="0" w:line="240" w:lineRule="auto"/>
        <w:jc w:val="center"/>
        <w:rPr>
          <w:rFonts w:ascii="Times New Roman" w:hAnsi="Times New Roman"/>
          <w:sz w:val="24"/>
          <w:szCs w:val="24"/>
        </w:rPr>
      </w:pPr>
      <w:bookmarkStart w:id="102" w:name="_Ref4659273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79</w:t>
      </w:r>
      <w:r w:rsidRPr="005E3076">
        <w:rPr>
          <w:rFonts w:ascii="Times New Roman" w:hAnsi="Times New Roman"/>
          <w:sz w:val="24"/>
          <w:szCs w:val="24"/>
        </w:rPr>
        <w:fldChar w:fldCharType="end"/>
      </w:r>
      <w:bookmarkEnd w:id="102"/>
    </w:p>
    <w:p w:rsidR="00B21A1C" w:rsidRPr="005E3076" w:rsidP="00B21A1C">
      <w:pPr>
        <w:bidi w:val="0"/>
        <w:spacing w:after="0" w:line="240" w:lineRule="auto"/>
        <w:jc w:val="center"/>
        <w:rPr>
          <w:rFonts w:ascii="Times New Roman" w:hAnsi="Times New Roman"/>
          <w:b/>
          <w:sz w:val="24"/>
          <w:szCs w:val="24"/>
        </w:rPr>
      </w:pPr>
      <w:r w:rsidRPr="005E3076" w:rsidR="00D90E29">
        <w:rPr>
          <w:rFonts w:ascii="Times New Roman" w:hAnsi="Times New Roman"/>
          <w:b/>
          <w:sz w:val="24"/>
          <w:szCs w:val="24"/>
        </w:rPr>
        <w:t>Overenie</w:t>
      </w:r>
      <w:r w:rsidRPr="005E3076">
        <w:rPr>
          <w:rFonts w:ascii="Times New Roman" w:hAnsi="Times New Roman"/>
          <w:b/>
          <w:sz w:val="24"/>
          <w:szCs w:val="24"/>
        </w:rPr>
        <w:t xml:space="preserve"> a kalibrácia zariadení</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Zariadenia používané pri </w:t>
      </w:r>
      <w:r w:rsidRPr="005E3076" w:rsidR="00F84FB1">
        <w:rPr>
          <w:rFonts w:ascii="Times New Roman" w:hAnsi="Times New Roman"/>
          <w:sz w:val="24"/>
          <w:szCs w:val="24"/>
        </w:rPr>
        <w:t>technickej kontrole a</w:t>
      </w:r>
      <w:r w:rsidRPr="005E3076" w:rsidR="007F0057">
        <w:rPr>
          <w:rFonts w:ascii="Times New Roman" w:hAnsi="Times New Roman"/>
          <w:sz w:val="24"/>
          <w:szCs w:val="24"/>
        </w:rPr>
        <w:t xml:space="preserve"> emisnej kontrole</w:t>
      </w:r>
      <w:r w:rsidRPr="005E3076">
        <w:rPr>
          <w:rFonts w:ascii="Times New Roman" w:hAnsi="Times New Roman"/>
          <w:sz w:val="24"/>
          <w:szCs w:val="24"/>
        </w:rPr>
        <w:t>, ktoré majú meraciu funkciu, podliehajú</w:t>
      </w:r>
    </w:p>
    <w:p w:rsidR="009F5047" w:rsidRPr="005E3076" w:rsidP="00746526">
      <w:pPr>
        <w:pStyle w:val="Odstavecseseznamem"/>
        <w:numPr>
          <w:numId w:val="307"/>
        </w:numPr>
        <w:tabs>
          <w:tab w:val="left" w:pos="709"/>
        </w:tabs>
        <w:bidi w:val="0"/>
        <w:spacing w:after="0" w:line="240" w:lineRule="auto"/>
        <w:jc w:val="both"/>
        <w:rPr>
          <w:rFonts w:ascii="Times New Roman" w:hAnsi="Times New Roman"/>
          <w:sz w:val="24"/>
          <w:szCs w:val="24"/>
        </w:rPr>
      </w:pPr>
      <w:r w:rsidRPr="005E3076" w:rsidR="00BE4427">
        <w:rPr>
          <w:rFonts w:ascii="Times New Roman" w:hAnsi="Times New Roman"/>
          <w:sz w:val="24"/>
          <w:szCs w:val="24"/>
        </w:rPr>
        <w:t>overeniu</w:t>
      </w:r>
      <w:r w:rsidRPr="005E3076">
        <w:rPr>
          <w:rFonts w:ascii="Times New Roman" w:hAnsi="Times New Roman"/>
          <w:sz w:val="24"/>
          <w:szCs w:val="24"/>
        </w:rPr>
        <w:t xml:space="preserve"> podľa osobitného </w:t>
      </w:r>
      <w:r w:rsidRPr="00C4700C" w:rsidR="00C4700C">
        <w:rPr>
          <w:rFonts w:ascii="Times New Roman" w:hAnsi="Times New Roman"/>
          <w:sz w:val="24"/>
          <w:szCs w:val="24"/>
        </w:rPr>
        <w:t>predpisu</w:t>
      </w:r>
      <w:r w:rsidRPr="00C4700C" w:rsidR="00C4700C">
        <w:rPr>
          <w:rFonts w:ascii="Times New Roman" w:hAnsi="Times New Roman"/>
          <w:sz w:val="24"/>
          <w:szCs w:val="24"/>
          <w:vertAlign w:val="superscript"/>
        </w:rPr>
        <w:t>68</w:t>
      </w:r>
      <w:r w:rsidRPr="00C4700C" w:rsidR="0066725A">
        <w:rPr>
          <w:rFonts w:ascii="Times New Roman" w:hAnsi="Times New Roman"/>
          <w:sz w:val="24"/>
          <w:szCs w:val="24"/>
        </w:rPr>
        <w:t>)</w:t>
      </w:r>
      <w:r w:rsidRPr="005E3076">
        <w:rPr>
          <w:rFonts w:ascii="Times New Roman" w:hAnsi="Times New Roman"/>
          <w:sz w:val="24"/>
          <w:szCs w:val="24"/>
        </w:rPr>
        <w:t xml:space="preserve"> alebo</w:t>
      </w:r>
    </w:p>
    <w:p w:rsidR="00115EE2" w:rsidRPr="005E3076" w:rsidP="00746526">
      <w:pPr>
        <w:pStyle w:val="Odstavecseseznamem"/>
        <w:numPr>
          <w:numId w:val="3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kalibrácii</w:t>
      </w:r>
      <w:r w:rsidRPr="005E3076" w:rsidR="007F0057">
        <w:rPr>
          <w:rFonts w:ascii="Times New Roman" w:hAnsi="Times New Roman"/>
          <w:sz w:val="24"/>
          <w:szCs w:val="24"/>
        </w:rPr>
        <w:t xml:space="preserve"> podľa odsekov </w:t>
      </w:r>
      <w:r w:rsidRPr="005E3076" w:rsidR="00EC1A94">
        <w:rPr>
          <w:rFonts w:ascii="Times New Roman" w:hAnsi="Times New Roman"/>
          <w:sz w:val="24"/>
          <w:szCs w:val="24"/>
        </w:rPr>
        <w:t>4</w:t>
      </w:r>
      <w:r w:rsidRPr="005E3076" w:rsidR="007F0057">
        <w:rPr>
          <w:rFonts w:ascii="Times New Roman" w:hAnsi="Times New Roman"/>
          <w:sz w:val="24"/>
          <w:szCs w:val="24"/>
        </w:rPr>
        <w:t xml:space="preserve"> až </w:t>
      </w:r>
      <w:r w:rsidRPr="005E3076" w:rsidR="00CB3414">
        <w:rPr>
          <w:rFonts w:ascii="Times New Roman" w:hAnsi="Times New Roman"/>
          <w:sz w:val="24"/>
          <w:szCs w:val="24"/>
        </w:rPr>
        <w:t>11</w:t>
      </w:r>
      <w:r w:rsidRPr="005E3076" w:rsidR="00E20C85">
        <w:rPr>
          <w:rFonts w:ascii="Times New Roman" w:hAnsi="Times New Roman"/>
          <w:sz w:val="24"/>
          <w:szCs w:val="24"/>
        </w:rPr>
        <w:t>.</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Zoznam zariadení podliehajúcich </w:t>
      </w:r>
      <w:r w:rsidRPr="005E3076" w:rsidR="00D90E29">
        <w:rPr>
          <w:rFonts w:ascii="Times New Roman" w:hAnsi="Times New Roman"/>
          <w:sz w:val="24"/>
          <w:szCs w:val="24"/>
        </w:rPr>
        <w:t>overeniu</w:t>
      </w:r>
      <w:r w:rsidRPr="005E3076">
        <w:rPr>
          <w:rFonts w:ascii="Times New Roman" w:hAnsi="Times New Roman"/>
          <w:sz w:val="24"/>
          <w:szCs w:val="24"/>
        </w:rPr>
        <w:t>, zoznam zariadení podliehajúcich kalibrácii a interval medzi dvoma kalibráciami ustanov</w:t>
      </w:r>
      <w:r w:rsidRPr="005E3076" w:rsidR="00E20C85">
        <w:rPr>
          <w:rFonts w:ascii="Times New Roman" w:hAnsi="Times New Roman"/>
          <w:sz w:val="24"/>
          <w:szCs w:val="24"/>
        </w:rPr>
        <w:t>ia</w:t>
      </w:r>
      <w:r w:rsidRPr="005E3076">
        <w:rPr>
          <w:rFonts w:ascii="Times New Roman" w:hAnsi="Times New Roman"/>
          <w:sz w:val="24"/>
          <w:szCs w:val="24"/>
        </w:rPr>
        <w:t xml:space="preserve"> </w:t>
      </w:r>
      <w:r w:rsidRPr="005E3076" w:rsidR="00D23056">
        <w:rPr>
          <w:rFonts w:ascii="Times New Roman" w:hAnsi="Times New Roman"/>
          <w:sz w:val="24"/>
          <w:szCs w:val="24"/>
        </w:rPr>
        <w:t>vykonávac</w:t>
      </w:r>
      <w:r w:rsidRPr="005E3076" w:rsidR="00E20C85">
        <w:rPr>
          <w:rFonts w:ascii="Times New Roman" w:hAnsi="Times New Roman"/>
          <w:sz w:val="24"/>
          <w:szCs w:val="24"/>
        </w:rPr>
        <w:t>ie</w:t>
      </w:r>
      <w:r w:rsidRPr="005E3076" w:rsidR="00D23056">
        <w:rPr>
          <w:rFonts w:ascii="Times New Roman" w:hAnsi="Times New Roman"/>
          <w:sz w:val="24"/>
          <w:szCs w:val="24"/>
        </w:rPr>
        <w:t xml:space="preserve"> právn</w:t>
      </w:r>
      <w:r w:rsidRPr="005E3076" w:rsidR="00E20C85">
        <w:rPr>
          <w:rFonts w:ascii="Times New Roman" w:hAnsi="Times New Roman"/>
          <w:sz w:val="24"/>
          <w:szCs w:val="24"/>
        </w:rPr>
        <w:t>e</w:t>
      </w:r>
      <w:r w:rsidRPr="005E3076" w:rsidR="00D23056">
        <w:rPr>
          <w:rFonts w:ascii="Times New Roman" w:hAnsi="Times New Roman"/>
          <w:sz w:val="24"/>
          <w:szCs w:val="24"/>
        </w:rPr>
        <w:t xml:space="preserve"> predpis</w:t>
      </w:r>
      <w:r w:rsidRPr="005E3076" w:rsidR="00E20C85">
        <w:rPr>
          <w:rFonts w:ascii="Times New Roman" w:hAnsi="Times New Roman"/>
          <w:sz w:val="24"/>
          <w:szCs w:val="24"/>
        </w:rPr>
        <w:t>y</w:t>
      </w:r>
      <w:r w:rsidRPr="005E3076" w:rsidR="00CC72BE">
        <w:rPr>
          <w:rFonts w:ascii="Times New Roman" w:hAnsi="Times New Roman"/>
          <w:sz w:val="24"/>
          <w:szCs w:val="24"/>
        </w:rPr>
        <w:t xml:space="preserve"> podľa </w:t>
      </w:r>
      <w:r w:rsidRPr="005E3076" w:rsidR="00CC72BE">
        <w:rPr>
          <w:rFonts w:ascii="Times New Roman" w:hAnsi="Times New Roman"/>
          <w:sz w:val="24"/>
          <w:szCs w:val="24"/>
        </w:rPr>
        <w:fldChar w:fldCharType="begin"/>
      </w:r>
      <w:r w:rsidRPr="005E3076" w:rsidR="00CC72BE">
        <w:rPr>
          <w:rFonts w:ascii="Times New Roman" w:hAnsi="Times New Roman"/>
          <w:sz w:val="24"/>
          <w:szCs w:val="24"/>
        </w:rPr>
        <w:instrText xml:space="preserve"> REF _Ref464114179 \h </w:instrText>
      </w:r>
      <w:r w:rsidRPr="005E3076" w:rsidR="00CC72BE">
        <w:rPr>
          <w:rFonts w:ascii="Times New Roman" w:hAnsi="Times New Roman"/>
          <w:sz w:val="24"/>
          <w:szCs w:val="24"/>
        </w:rPr>
        <w:instrText xml:space="preserve"> \* MERGEFORMAT </w:instrText>
      </w:r>
      <w:r w:rsidRPr="005E3076" w:rsidR="00CC72B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C72BE">
        <w:rPr>
          <w:rFonts w:ascii="Times New Roman" w:hAnsi="Times New Roman"/>
          <w:sz w:val="24"/>
          <w:szCs w:val="24"/>
        </w:rPr>
        <w:fldChar w:fldCharType="end"/>
      </w:r>
      <w:r w:rsidRPr="00A10F5D" w:rsidR="00CC72BE">
        <w:rPr>
          <w:rFonts w:ascii="Times New Roman" w:hAnsi="Times New Roman"/>
          <w:sz w:val="24"/>
          <w:szCs w:val="24"/>
        </w:rPr>
        <w:t xml:space="preserve"> ods. 3 písm. g)</w:t>
      </w:r>
      <w:r w:rsidRPr="005E3076" w:rsidR="00F575D0">
        <w:rPr>
          <w:rFonts w:ascii="Times New Roman" w:hAnsi="Times New Roman"/>
          <w:sz w:val="24"/>
          <w:szCs w:val="24"/>
        </w:rPr>
        <w:t xml:space="preserve"> a</w:t>
      </w:r>
      <w:r w:rsidRPr="005E3076" w:rsidR="007D56A3">
        <w:rPr>
          <w:rFonts w:ascii="Times New Roman" w:hAnsi="Times New Roman"/>
          <w:sz w:val="24"/>
          <w:szCs w:val="24"/>
        </w:rPr>
        <w:t xml:space="preserve"> h)</w:t>
      </w:r>
      <w:r w:rsidRPr="005E3076" w:rsidR="00F575D0">
        <w:rPr>
          <w:rFonts w:ascii="Times New Roman" w:hAnsi="Times New Roman"/>
          <w:sz w:val="24"/>
          <w:szCs w:val="24"/>
        </w:rPr>
        <w:t>.</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EC1A9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vykonaní overenia je certifikát o overení podľa osobitného predpisu.</w:t>
      </w:r>
      <w:r w:rsidR="00411683">
        <w:rPr>
          <w:rFonts w:ascii="Times New Roman" w:hAnsi="Times New Roman"/>
          <w:sz w:val="24"/>
          <w:szCs w:val="24"/>
          <w:vertAlign w:val="superscript"/>
        </w:rPr>
        <w:t>68</w:t>
      </w:r>
      <w:r w:rsidRPr="00A10F5D" w:rsidR="0066725A">
        <w:rPr>
          <w:rFonts w:ascii="Times New Roman" w:hAnsi="Times New Roman"/>
          <w:sz w:val="24"/>
          <w:szCs w:val="24"/>
        </w:rPr>
        <w:t>)</w:t>
      </w:r>
      <w:r w:rsidRPr="005E3076" w:rsidR="008A35EC">
        <w:rPr>
          <w:rFonts w:ascii="Times New Roman" w:hAnsi="Times New Roman"/>
          <w:sz w:val="24"/>
          <w:szCs w:val="24"/>
        </w:rPr>
        <w:t xml:space="preserve"> Údaje o vykonaní overenia sa vedú aj v celoštátnom informačnom systéme technických kontrol alebo v celoštátnom informačnom systéme emisných kontrol.</w:t>
      </w:r>
    </w:p>
    <w:p w:rsidR="0066725A" w:rsidRPr="005E3076" w:rsidP="0066725A">
      <w:pPr>
        <w:pStyle w:val="Odstavecseseznamem"/>
        <w:tabs>
          <w:tab w:val="left" w:pos="1134"/>
        </w:tabs>
        <w:bidi w:val="0"/>
        <w:spacing w:after="0" w:line="240" w:lineRule="auto"/>
        <w:ind w:left="0"/>
        <w:jc w:val="both"/>
        <w:rPr>
          <w:rFonts w:ascii="Times New Roman" w:hAnsi="Times New Roman"/>
          <w:sz w:val="24"/>
          <w:szCs w:val="24"/>
        </w:rPr>
      </w:pPr>
    </w:p>
    <w:p w:rsidR="006F0CCD"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Kalibráciu zariadení podľa odseku 1 písm. b) vykonáva odborne spôsobilá osoba, ktorou je</w:t>
      </w:r>
    </w:p>
    <w:p w:rsidR="00115EE2" w:rsidRPr="005E3076" w:rsidP="00746526">
      <w:pPr>
        <w:pStyle w:val="Odstavecseseznamem"/>
        <w:numPr>
          <w:numId w:val="30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výrobca zariadenia alebo jeho zástupca alebo</w:t>
      </w:r>
    </w:p>
    <w:p w:rsidR="00115EE2" w:rsidRPr="005E3076" w:rsidP="00746526">
      <w:pPr>
        <w:pStyle w:val="Odstavecseseznamem"/>
        <w:numPr>
          <w:numId w:val="30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kalibračné laboratórium, ak kalibráciu </w:t>
      </w:r>
      <w:r w:rsidRPr="005E3076" w:rsidR="007F0057">
        <w:rPr>
          <w:rFonts w:ascii="Times New Roman" w:hAnsi="Times New Roman"/>
          <w:sz w:val="24"/>
          <w:szCs w:val="24"/>
        </w:rPr>
        <w:t>nevykonáva osoba</w:t>
      </w:r>
      <w:r w:rsidRPr="005E3076">
        <w:rPr>
          <w:rFonts w:ascii="Times New Roman" w:hAnsi="Times New Roman"/>
          <w:sz w:val="24"/>
          <w:szCs w:val="24"/>
        </w:rPr>
        <w:t xml:space="preserve"> podľa písm</w:t>
      </w:r>
      <w:r w:rsidRPr="005E3076" w:rsidR="00B610E9">
        <w:rPr>
          <w:rFonts w:ascii="Times New Roman" w:hAnsi="Times New Roman"/>
          <w:sz w:val="24"/>
          <w:szCs w:val="24"/>
        </w:rPr>
        <w:t>ena</w:t>
      </w:r>
      <w:r w:rsidRPr="005E3076">
        <w:rPr>
          <w:rFonts w:ascii="Times New Roman" w:hAnsi="Times New Roman"/>
          <w:sz w:val="24"/>
          <w:szCs w:val="24"/>
        </w:rPr>
        <w:t xml:space="preserve"> a).</w:t>
      </w:r>
    </w:p>
    <w:p w:rsidR="00115EE2" w:rsidRPr="005E3076" w:rsidP="00115EE2">
      <w:pPr>
        <w:pStyle w:val="Odstavecseseznamem"/>
        <w:tabs>
          <w:tab w:val="left" w:pos="709"/>
        </w:tabs>
        <w:bidi w:val="0"/>
        <w:spacing w:after="0" w:line="240" w:lineRule="auto"/>
        <w:ind w:left="0"/>
        <w:jc w:val="both"/>
        <w:rPr>
          <w:rFonts w:ascii="Times New Roman" w:hAnsi="Times New Roman"/>
          <w:sz w:val="24"/>
          <w:szCs w:val="24"/>
        </w:rPr>
      </w:pPr>
    </w:p>
    <w:p w:rsidR="0010420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kalibráciu zariadení nezabezpečuje odborne spôsobilá osoba podľa odseku </w:t>
      </w:r>
      <w:r w:rsidRPr="005E3076" w:rsidR="00EC1A94">
        <w:rPr>
          <w:rFonts w:ascii="Times New Roman" w:hAnsi="Times New Roman"/>
          <w:sz w:val="24"/>
          <w:szCs w:val="24"/>
        </w:rPr>
        <w:t>4</w:t>
      </w:r>
      <w:r w:rsidRPr="005E3076">
        <w:rPr>
          <w:rFonts w:ascii="Times New Roman" w:hAnsi="Times New Roman"/>
          <w:sz w:val="24"/>
          <w:szCs w:val="24"/>
        </w:rPr>
        <w:t xml:space="preserve"> písm. a) alebo </w:t>
      </w:r>
      <w:r w:rsidRPr="005E3076" w:rsidR="00E505E3">
        <w:rPr>
          <w:rFonts w:ascii="Times New Roman" w:hAnsi="Times New Roman"/>
          <w:sz w:val="24"/>
          <w:szCs w:val="24"/>
        </w:rPr>
        <w:t xml:space="preserve">písm. </w:t>
      </w:r>
      <w:r w:rsidRPr="005E3076">
        <w:rPr>
          <w:rFonts w:ascii="Times New Roman" w:hAnsi="Times New Roman"/>
          <w:sz w:val="24"/>
          <w:szCs w:val="24"/>
        </w:rPr>
        <w:t xml:space="preserve">b), môže o udelenie osvedčenia odborne spôsobilej osoby na kalibráciu zariadení požiadať aj </w:t>
      </w:r>
    </w:p>
    <w:p w:rsidR="00104202" w:rsidRPr="005E3076" w:rsidP="00746526">
      <w:pPr>
        <w:pStyle w:val="Odstavecseseznamem"/>
        <w:numPr>
          <w:numId w:val="60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technická služba technickej kontroly pre zariadenia používané v rámci technickej kontroly, </w:t>
      </w:r>
    </w:p>
    <w:p w:rsidR="00104202" w:rsidRPr="005E3076" w:rsidP="00746526">
      <w:pPr>
        <w:pStyle w:val="Odstavecseseznamem"/>
        <w:numPr>
          <w:numId w:val="60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technická služba emisnej kontroly pre zariadenia používané v rámci emisnej kontroly.</w:t>
      </w:r>
    </w:p>
    <w:p w:rsidR="00104202" w:rsidRPr="005E3076" w:rsidP="0010420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6F0CCD">
        <w:rPr>
          <w:rFonts w:ascii="Times New Roman" w:hAnsi="Times New Roman"/>
          <w:sz w:val="24"/>
          <w:szCs w:val="24"/>
        </w:rPr>
        <w:t>Osoba, ktorá chce byť odborne spôsobilou osobou na kalibráciu zariadení, musí mať na kalibráciu vypracované postupy a musí mať kalibračné zariadenia.</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F575D0"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115EE2">
        <w:rPr>
          <w:rFonts w:ascii="Times New Roman" w:hAnsi="Times New Roman"/>
          <w:sz w:val="24"/>
          <w:szCs w:val="24"/>
        </w:rPr>
        <w:t xml:space="preserve">Dokladom o vykonaní kalibrácie </w:t>
      </w:r>
      <w:r w:rsidRPr="005E3076" w:rsidR="006F0CCD">
        <w:rPr>
          <w:rFonts w:ascii="Times New Roman" w:hAnsi="Times New Roman"/>
          <w:sz w:val="24"/>
          <w:szCs w:val="24"/>
        </w:rPr>
        <w:t xml:space="preserve">zariadenia </w:t>
      </w:r>
      <w:r w:rsidRPr="005E3076" w:rsidR="00115EE2">
        <w:rPr>
          <w:rFonts w:ascii="Times New Roman" w:hAnsi="Times New Roman"/>
          <w:sz w:val="24"/>
          <w:szCs w:val="24"/>
        </w:rPr>
        <w:t xml:space="preserve">je certifikát o kalibrácii, ktorého náležitosti </w:t>
      </w:r>
      <w:r w:rsidRPr="005E3076" w:rsidR="00982753">
        <w:rPr>
          <w:rFonts w:ascii="Times New Roman" w:hAnsi="Times New Roman"/>
          <w:sz w:val="24"/>
          <w:szCs w:val="24"/>
        </w:rPr>
        <w:t xml:space="preserve">a vzor </w:t>
      </w:r>
      <w:r w:rsidRPr="005E3076" w:rsidR="00115EE2">
        <w:rPr>
          <w:rFonts w:ascii="Times New Roman" w:hAnsi="Times New Roman"/>
          <w:sz w:val="24"/>
          <w:szCs w:val="24"/>
        </w:rPr>
        <w:t>ustanov</w:t>
      </w:r>
      <w:r w:rsidRPr="005E3076" w:rsidR="00502D2C">
        <w:rPr>
          <w:rFonts w:ascii="Times New Roman" w:hAnsi="Times New Roman"/>
          <w:sz w:val="24"/>
          <w:szCs w:val="24"/>
        </w:rPr>
        <w:t>ia</w:t>
      </w:r>
      <w:r w:rsidRPr="005E3076" w:rsidR="00115EE2">
        <w:rPr>
          <w:rFonts w:ascii="Times New Roman" w:hAnsi="Times New Roman"/>
          <w:sz w:val="24"/>
          <w:szCs w:val="24"/>
        </w:rPr>
        <w:t xml:space="preserve"> </w:t>
      </w:r>
      <w:r w:rsidRPr="005E3076" w:rsidR="00D23056">
        <w:rPr>
          <w:rFonts w:ascii="Times New Roman" w:hAnsi="Times New Roman"/>
          <w:sz w:val="24"/>
          <w:szCs w:val="24"/>
        </w:rPr>
        <w:t>vykonávac</w:t>
      </w:r>
      <w:r w:rsidRPr="005E3076" w:rsidR="00502D2C">
        <w:rPr>
          <w:rFonts w:ascii="Times New Roman" w:hAnsi="Times New Roman"/>
          <w:sz w:val="24"/>
          <w:szCs w:val="24"/>
        </w:rPr>
        <w:t>ie</w:t>
      </w:r>
      <w:r w:rsidRPr="005E3076" w:rsidR="00D23056">
        <w:rPr>
          <w:rFonts w:ascii="Times New Roman" w:hAnsi="Times New Roman"/>
          <w:sz w:val="24"/>
          <w:szCs w:val="24"/>
        </w:rPr>
        <w:t xml:space="preserve"> právn</w:t>
      </w:r>
      <w:r w:rsidRPr="005E3076" w:rsidR="00502D2C">
        <w:rPr>
          <w:rFonts w:ascii="Times New Roman" w:hAnsi="Times New Roman"/>
          <w:sz w:val="24"/>
          <w:szCs w:val="24"/>
        </w:rPr>
        <w:t>e</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y</w:t>
      </w:r>
      <w:r w:rsidRPr="005E3076" w:rsidR="00CC72BE">
        <w:rPr>
          <w:rFonts w:ascii="Times New Roman" w:hAnsi="Times New Roman"/>
          <w:sz w:val="24"/>
          <w:szCs w:val="24"/>
        </w:rPr>
        <w:t xml:space="preserv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g) a h).</w:t>
      </w:r>
      <w:r w:rsidRPr="005E3076" w:rsidR="008A35EC">
        <w:rPr>
          <w:rFonts w:ascii="Times New Roman" w:hAnsi="Times New Roman"/>
          <w:sz w:val="24"/>
          <w:szCs w:val="24"/>
        </w:rPr>
        <w:t xml:space="preserve"> Údaje o vykonaní kalibrácie sa vedú aj v celoštátnom informačnom systéme technických kontrol alebo celoštátnom informačnom systéme emisných kontrol.</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F6467F">
        <w:rPr>
          <w:rFonts w:ascii="Times New Roman" w:hAnsi="Times New Roman"/>
          <w:sz w:val="24"/>
          <w:szCs w:val="24"/>
        </w:rPr>
        <w:t>Osoba, ktorá chce vykonávať kalibráciu podľa tohto zákona, je povinná vopred požiadať typový schvaľovací orgán o udelenie osvedčenia odborne spôsobilej osoby na kalibráciu zariadení.</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F575D0" w:rsidRPr="00A10F5D"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115EE2">
        <w:rPr>
          <w:rFonts w:ascii="Times New Roman" w:hAnsi="Times New Roman"/>
          <w:sz w:val="24"/>
          <w:szCs w:val="24"/>
        </w:rPr>
        <w:t xml:space="preserve">Návrh podľa odseku </w:t>
      </w:r>
      <w:r w:rsidRPr="005E3076" w:rsidR="00EC1A94">
        <w:rPr>
          <w:rFonts w:ascii="Times New Roman" w:hAnsi="Times New Roman"/>
          <w:sz w:val="24"/>
          <w:szCs w:val="24"/>
        </w:rPr>
        <w:t>8</w:t>
      </w:r>
      <w:r w:rsidRPr="005E3076" w:rsidR="00115EE2">
        <w:rPr>
          <w:rFonts w:ascii="Times New Roman" w:hAnsi="Times New Roman"/>
          <w:sz w:val="24"/>
          <w:szCs w:val="24"/>
        </w:rPr>
        <w:t xml:space="preserve"> </w:t>
      </w:r>
      <w:r w:rsidRPr="005E3076" w:rsidR="007E64E2">
        <w:rPr>
          <w:rFonts w:ascii="Times New Roman" w:hAnsi="Times New Roman"/>
          <w:sz w:val="24"/>
          <w:szCs w:val="24"/>
        </w:rPr>
        <w:t xml:space="preserve">okrem identifikačných údajov </w:t>
      </w:r>
      <w:r w:rsidRPr="005E3076" w:rsidR="00AC2998">
        <w:rPr>
          <w:rFonts w:ascii="Times New Roman" w:hAnsi="Times New Roman"/>
          <w:sz w:val="24"/>
          <w:szCs w:val="24"/>
        </w:rPr>
        <w:t xml:space="preserve">navrhovateľa </w:t>
      </w:r>
      <w:r w:rsidRPr="005E3076" w:rsidR="007E64E2">
        <w:rPr>
          <w:rFonts w:ascii="Times New Roman" w:hAnsi="Times New Roman"/>
          <w:sz w:val="24"/>
          <w:szCs w:val="24"/>
        </w:rPr>
        <w:t xml:space="preserve">obsahuje údaje a doklady v rozsahu ustanovenom </w:t>
      </w:r>
      <w:r w:rsidRPr="005E3076" w:rsidR="00D23056">
        <w:rPr>
          <w:rFonts w:ascii="Times New Roman" w:hAnsi="Times New Roman"/>
          <w:sz w:val="24"/>
          <w:szCs w:val="24"/>
        </w:rPr>
        <w:t>vykonávacím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právnym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mi</w:t>
      </w:r>
      <w:r w:rsidRPr="005E3076" w:rsidR="00CC72BE">
        <w:rPr>
          <w:rFonts w:ascii="Times New Roman" w:hAnsi="Times New Roman"/>
          <w:sz w:val="24"/>
          <w:szCs w:val="24"/>
        </w:rPr>
        <w:t xml:space="preserv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g) a h).</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F6467F">
        <w:rPr>
          <w:rFonts w:ascii="Times New Roman" w:hAnsi="Times New Roman"/>
          <w:sz w:val="24"/>
          <w:szCs w:val="24"/>
        </w:rPr>
        <w:t xml:space="preserve">Typový schvaľovací orgán návrhu vyhovie, ak sú splnené všetky predpísané požiadavky a ak navrhovateľ je schopný vykonávať kalibráciu. V osvedčení o schválení odborne spôsobilej osoby na kalibráciu zariadení môže určiť ďalšie </w:t>
      </w:r>
      <w:r w:rsidRPr="005E3076">
        <w:rPr>
          <w:rFonts w:ascii="Times New Roman" w:hAnsi="Times New Roman"/>
          <w:sz w:val="24"/>
          <w:szCs w:val="24"/>
        </w:rPr>
        <w:t>podmienky.</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F6467F">
        <w:rPr>
          <w:rFonts w:ascii="Times New Roman" w:hAnsi="Times New Roman"/>
          <w:sz w:val="24"/>
          <w:szCs w:val="24"/>
        </w:rPr>
        <w:t xml:space="preserve">Odborne spôsobilá osoba na kalibráciu zariadení, ktorá má udelené osvedčenie podľa odseku </w:t>
      </w:r>
      <w:r w:rsidRPr="005E3076" w:rsidR="00EC1A94">
        <w:rPr>
          <w:rFonts w:ascii="Times New Roman" w:hAnsi="Times New Roman"/>
          <w:sz w:val="24"/>
          <w:szCs w:val="24"/>
        </w:rPr>
        <w:t>10</w:t>
      </w:r>
      <w:r w:rsidRPr="005E3076" w:rsidR="00F6467F">
        <w:rPr>
          <w:rFonts w:ascii="Times New Roman" w:hAnsi="Times New Roman"/>
          <w:sz w:val="24"/>
          <w:szCs w:val="24"/>
        </w:rPr>
        <w:t>, je povinná</w:t>
      </w:r>
    </w:p>
    <w:p w:rsidR="002F79E1" w:rsidRPr="005E3076" w:rsidP="00746526">
      <w:pPr>
        <w:pStyle w:val="Odstavecseseznamem"/>
        <w:numPr>
          <w:numId w:val="3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oznámiť príslušnej technickej službe začiatok výkonu kalibrácie,</w:t>
      </w:r>
    </w:p>
    <w:p w:rsidR="002F79E1" w:rsidRPr="005E3076" w:rsidP="00746526">
      <w:pPr>
        <w:pStyle w:val="Odstavecseseznamem"/>
        <w:numPr>
          <w:numId w:val="3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vykonávať kalibrácie zariadení v priestore, ktorý je pokrytý monitorovacím záznamovým zariadením,</w:t>
      </w:r>
    </w:p>
    <w:p w:rsidR="00F575D0" w:rsidRPr="005E3076" w:rsidP="00746526">
      <w:pPr>
        <w:pStyle w:val="Odstavecseseznamem"/>
        <w:numPr>
          <w:numId w:val="311"/>
        </w:numPr>
        <w:tabs>
          <w:tab w:val="left" w:pos="709"/>
        </w:tabs>
        <w:bidi w:val="0"/>
        <w:spacing w:after="0" w:line="240" w:lineRule="auto"/>
        <w:jc w:val="both"/>
        <w:rPr>
          <w:rFonts w:ascii="Times New Roman" w:hAnsi="Times New Roman"/>
          <w:sz w:val="24"/>
          <w:szCs w:val="24"/>
        </w:rPr>
      </w:pPr>
      <w:r w:rsidRPr="005E3076" w:rsidR="00F6467F">
        <w:rPr>
          <w:rFonts w:ascii="Times New Roman" w:hAnsi="Times New Roman"/>
          <w:sz w:val="24"/>
          <w:szCs w:val="24"/>
        </w:rPr>
        <w:t xml:space="preserve">vykonávať kalibrácie zariadení na základe vypracovaných postupov a kalibračnými zariadeniami spôsobom, ktorý bol overený príslušnou technickou službou, a v súlade s požiadavkami na postup pri kalibrácii zariadení ustanovenými </w:t>
      </w:r>
      <w:r w:rsidRPr="005E3076" w:rsidR="00D23056">
        <w:rPr>
          <w:rFonts w:ascii="Times New Roman" w:hAnsi="Times New Roman"/>
          <w:sz w:val="24"/>
          <w:szCs w:val="24"/>
        </w:rPr>
        <w:t>vykonávacím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právnym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mi</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g) a</w:t>
      </w:r>
      <w:r w:rsidRPr="005E3076">
        <w:rPr>
          <w:rFonts w:ascii="Times New Roman" w:hAnsi="Times New Roman"/>
          <w:sz w:val="24"/>
          <w:szCs w:val="24"/>
        </w:rPr>
        <w:t xml:space="preserve"> h),</w:t>
      </w:r>
    </w:p>
    <w:p w:rsidR="00115EE2" w:rsidRPr="005E3076" w:rsidP="00746526">
      <w:pPr>
        <w:pStyle w:val="Odstavecseseznamem"/>
        <w:numPr>
          <w:numId w:val="3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vydať certifikát o kalibrácii len zariadeniam, na ktorých bola vykonaná kalibrácia,</w:t>
      </w:r>
    </w:p>
    <w:p w:rsidR="00115EE2" w:rsidRPr="005E3076" w:rsidP="00746526">
      <w:pPr>
        <w:pStyle w:val="Odstavecseseznamem"/>
        <w:numPr>
          <w:numId w:val="3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zabezpečiť dostupnosť služieb vykonávania kalibrácie v rámci </w:t>
      </w:r>
      <w:r w:rsidRPr="005E3076" w:rsidR="00F84FB1">
        <w:rPr>
          <w:rFonts w:ascii="Times New Roman" w:hAnsi="Times New Roman"/>
          <w:sz w:val="24"/>
          <w:szCs w:val="24"/>
        </w:rPr>
        <w:t>všetkých</w:t>
      </w:r>
      <w:r w:rsidRPr="005E3076">
        <w:rPr>
          <w:rFonts w:ascii="Times New Roman" w:hAnsi="Times New Roman"/>
          <w:sz w:val="24"/>
          <w:szCs w:val="24"/>
        </w:rPr>
        <w:t xml:space="preserve"> staníc technickej kontroly</w:t>
      </w:r>
      <w:r w:rsidRPr="005E3076" w:rsidR="00CD5393">
        <w:rPr>
          <w:rFonts w:ascii="Times New Roman" w:hAnsi="Times New Roman"/>
          <w:sz w:val="24"/>
          <w:szCs w:val="24"/>
        </w:rPr>
        <w:t xml:space="preserve"> a</w:t>
      </w:r>
      <w:r w:rsidRPr="005E3076">
        <w:rPr>
          <w:rFonts w:ascii="Times New Roman" w:hAnsi="Times New Roman"/>
          <w:sz w:val="24"/>
          <w:szCs w:val="24"/>
        </w:rPr>
        <w:t xml:space="preserve"> pracovísk emisnej kontroly, </w:t>
      </w:r>
      <w:r w:rsidRPr="005E3076" w:rsidR="00104202">
        <w:rPr>
          <w:rFonts w:ascii="Times New Roman" w:hAnsi="Times New Roman"/>
          <w:sz w:val="24"/>
          <w:szCs w:val="24"/>
        </w:rPr>
        <w:t>ktoré používajú dané zariadenia,</w:t>
      </w:r>
    </w:p>
    <w:p w:rsidR="00104202" w:rsidRPr="005E3076" w:rsidP="00746526">
      <w:pPr>
        <w:pStyle w:val="Odstavecseseznamem"/>
        <w:numPr>
          <w:numId w:val="3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požiadať o zmenu v udelenom osvedčení, ak sa zmena týka podmienok, údajov a dokladov ustanovených ako návrh na udelenie osvedčenia a predložiť o nich doklady najneskôr do </w:t>
      </w:r>
      <w:r w:rsidRPr="005E3076" w:rsidR="006F434F">
        <w:rPr>
          <w:rFonts w:ascii="Times New Roman" w:hAnsi="Times New Roman"/>
          <w:sz w:val="24"/>
          <w:szCs w:val="24"/>
        </w:rPr>
        <w:t>desiatich</w:t>
      </w:r>
      <w:r w:rsidRPr="005E3076">
        <w:rPr>
          <w:rFonts w:ascii="Times New Roman" w:hAnsi="Times New Roman"/>
          <w:sz w:val="24"/>
          <w:szCs w:val="24"/>
        </w:rPr>
        <w:t> dní od vzniku týchto zmien.</w:t>
      </w:r>
    </w:p>
    <w:p w:rsidR="00104202" w:rsidRPr="005E3076" w:rsidP="00104202">
      <w:pPr>
        <w:pStyle w:val="Odstavecseseznamem"/>
        <w:tabs>
          <w:tab w:val="left" w:pos="709"/>
        </w:tabs>
        <w:bidi w:val="0"/>
        <w:spacing w:after="0" w:line="240" w:lineRule="auto"/>
        <w:ind w:left="0"/>
        <w:jc w:val="both"/>
        <w:rPr>
          <w:rFonts w:ascii="Times New Roman" w:hAnsi="Times New Roman"/>
          <w:sz w:val="24"/>
          <w:szCs w:val="24"/>
        </w:rPr>
      </w:pPr>
    </w:p>
    <w:p w:rsidR="0010420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môže zmeniť osvedčenie podľa odseku </w:t>
      </w:r>
      <w:r w:rsidRPr="005E3076" w:rsidR="00EC1A94">
        <w:rPr>
          <w:rFonts w:ascii="Times New Roman" w:hAnsi="Times New Roman"/>
          <w:sz w:val="24"/>
          <w:szCs w:val="24"/>
        </w:rPr>
        <w:t>10</w:t>
      </w:r>
      <w:r w:rsidRPr="005E3076">
        <w:rPr>
          <w:rFonts w:ascii="Times New Roman" w:hAnsi="Times New Roman"/>
          <w:sz w:val="24"/>
          <w:szCs w:val="24"/>
        </w:rPr>
        <w:t>, ak odborne spôsobilá osoba na kalibráciu zariadení požiada o zmenu rozsahu osvedčenia. Ak typový schvaľovací orgán po posúdení zmien podmienok, údajov a dokladov predložených odborne spôsobilou osobou zistí, že sú na to dôvody, môže udeliť nové osvedčenie. Na zmenu osvedčenia sa vzťahujú ustanovenia tohto zákona primerane.</w:t>
      </w:r>
    </w:p>
    <w:p w:rsidR="00104202" w:rsidRPr="005E3076" w:rsidP="00104202">
      <w:pPr>
        <w:pStyle w:val="Odstavecseseznamem"/>
        <w:tabs>
          <w:tab w:val="left" w:pos="709"/>
        </w:tabs>
        <w:bidi w:val="0"/>
        <w:spacing w:after="0" w:line="240" w:lineRule="auto"/>
        <w:ind w:left="0"/>
        <w:jc w:val="both"/>
        <w:rPr>
          <w:rFonts w:ascii="Times New Roman" w:hAnsi="Times New Roman"/>
          <w:sz w:val="24"/>
          <w:szCs w:val="24"/>
        </w:rPr>
      </w:pPr>
    </w:p>
    <w:p w:rsidR="0010420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môže pozastaviť platnosť osvedčenia podľa odseku </w:t>
      </w:r>
      <w:r w:rsidRPr="005E3076" w:rsidR="00EC1A94">
        <w:rPr>
          <w:rFonts w:ascii="Times New Roman" w:hAnsi="Times New Roman"/>
          <w:sz w:val="24"/>
          <w:szCs w:val="24"/>
        </w:rPr>
        <w:t>10</w:t>
      </w:r>
      <w:r w:rsidRPr="005E3076">
        <w:rPr>
          <w:rFonts w:ascii="Times New Roman" w:hAnsi="Times New Roman"/>
          <w:sz w:val="24"/>
          <w:szCs w:val="24"/>
        </w:rPr>
        <w:t xml:space="preserve"> bezodkladne na čas, kým nebudú nedostatky preukázateľne odstránené, alebo do vykonania uložených opatrení na nápravu, ak</w:t>
      </w:r>
    </w:p>
    <w:p w:rsidR="00650514" w:rsidRPr="005E3076" w:rsidP="00746526">
      <w:pPr>
        <w:pStyle w:val="Odstavecseseznamem"/>
        <w:numPr>
          <w:numId w:val="53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osvedčenia neoznámi typovému schvaľovaciemu orgánu zmenu podmienok, údajov a dokladov, na základe ktorých mu bolo udelené osvedčenie, a o zmenách nepredloží doklady najneskôr do </w:t>
      </w:r>
      <w:r w:rsidRPr="005E3076" w:rsidR="006F434F">
        <w:rPr>
          <w:rFonts w:ascii="Times New Roman" w:hAnsi="Times New Roman"/>
          <w:sz w:val="24"/>
          <w:szCs w:val="24"/>
        </w:rPr>
        <w:t>desiatich</w:t>
      </w:r>
      <w:r w:rsidRPr="005E3076">
        <w:rPr>
          <w:rFonts w:ascii="Times New Roman" w:hAnsi="Times New Roman"/>
          <w:sz w:val="24"/>
          <w:szCs w:val="24"/>
        </w:rPr>
        <w:t xml:space="preserve"> dní od vzniku zmien, alebo</w:t>
      </w:r>
    </w:p>
    <w:p w:rsidR="00650514" w:rsidRPr="005E3076" w:rsidP="00746526">
      <w:pPr>
        <w:pStyle w:val="Odstavecseseznamem"/>
        <w:numPr>
          <w:numId w:val="53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výkonom štátneho odborného dozoru boli zistené dôvody na pozastavenie výkonu poverenia.</w:t>
      </w:r>
    </w:p>
    <w:p w:rsidR="00650514" w:rsidRPr="005E3076" w:rsidP="00104202">
      <w:pPr>
        <w:pStyle w:val="Odstavecseseznamem"/>
        <w:tabs>
          <w:tab w:val="left" w:pos="709"/>
        </w:tabs>
        <w:bidi w:val="0"/>
        <w:spacing w:after="0" w:line="240" w:lineRule="auto"/>
        <w:ind w:left="0"/>
        <w:jc w:val="both"/>
        <w:rPr>
          <w:rFonts w:ascii="Times New Roman" w:hAnsi="Times New Roman"/>
          <w:sz w:val="24"/>
          <w:szCs w:val="24"/>
        </w:rPr>
      </w:pPr>
    </w:p>
    <w:p w:rsidR="0065051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zruší osvedčenie podľa odseku </w:t>
      </w:r>
      <w:r w:rsidRPr="005E3076" w:rsidR="00EC1A94">
        <w:rPr>
          <w:rFonts w:ascii="Times New Roman" w:hAnsi="Times New Roman"/>
          <w:sz w:val="24"/>
          <w:szCs w:val="24"/>
        </w:rPr>
        <w:t>10</w:t>
      </w:r>
      <w:r w:rsidRPr="005E3076">
        <w:rPr>
          <w:rFonts w:ascii="Times New Roman" w:hAnsi="Times New Roman"/>
          <w:sz w:val="24"/>
          <w:szCs w:val="24"/>
        </w:rPr>
        <w:t>, ak</w:t>
      </w:r>
    </w:p>
    <w:p w:rsidR="00650514" w:rsidRPr="005E3076" w:rsidP="00746526">
      <w:pPr>
        <w:pStyle w:val="Odstavecseseznamem"/>
        <w:numPr>
          <w:numId w:val="53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držiteľ osvedčenia požiada o jeho zrušenie,</w:t>
      </w:r>
    </w:p>
    <w:p w:rsidR="00650514" w:rsidRPr="005E3076" w:rsidP="00746526">
      <w:pPr>
        <w:pStyle w:val="Odstavecseseznamem"/>
        <w:numPr>
          <w:numId w:val="53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zistí, že osvedčenie bolo udelené na základe nepravdivých údajov alebo podkladov o splnení podmienok na jeho vydanie,</w:t>
      </w:r>
    </w:p>
    <w:p w:rsidR="00650514" w:rsidRPr="005E3076" w:rsidP="00746526">
      <w:pPr>
        <w:pStyle w:val="Odstavecseseznamem"/>
        <w:numPr>
          <w:numId w:val="53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držiteľ osvedčenia prestal spĺňať niektorú z podmienok, na základe ktorých mu bolo osvedčenie udelené,</w:t>
      </w:r>
    </w:p>
    <w:p w:rsidR="003A432A" w:rsidRPr="005E3076" w:rsidP="003A432A">
      <w:pPr>
        <w:pStyle w:val="Odstavecseseznamem"/>
        <w:numPr>
          <w:numId w:val="532"/>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držiteľ osvedčenia napriek upozorneniu orgánu odborného dozoru opakovane poruší tú istú povinnosť, za porušenie ktorej mu už bola uložená pokuta orgánom štátneho odborného dozoru, počas 24 mesiacov odo dňa právoplatnosti predchádzajúceho rozhodnutia o uložení pokuty.</w:t>
      </w:r>
    </w:p>
    <w:p w:rsidR="0066725A" w:rsidRPr="005E3076" w:rsidP="00650514">
      <w:pPr>
        <w:pStyle w:val="Odstavecseseznamem"/>
        <w:tabs>
          <w:tab w:val="left" w:pos="1134"/>
        </w:tabs>
        <w:bidi w:val="0"/>
        <w:spacing w:after="0" w:line="240" w:lineRule="auto"/>
        <w:ind w:left="0"/>
        <w:jc w:val="both"/>
        <w:rPr>
          <w:rFonts w:ascii="Times New Roman" w:hAnsi="Times New Roman"/>
          <w:sz w:val="24"/>
          <w:szCs w:val="24"/>
        </w:rPr>
      </w:pPr>
    </w:p>
    <w:p w:rsidR="0065051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Osvedčenie podľa odseku </w:t>
      </w:r>
      <w:r w:rsidRPr="005E3076" w:rsidR="00EC1A94">
        <w:rPr>
          <w:rFonts w:ascii="Times New Roman" w:hAnsi="Times New Roman"/>
          <w:sz w:val="24"/>
          <w:szCs w:val="24"/>
        </w:rPr>
        <w:t>10</w:t>
      </w:r>
      <w:r w:rsidRPr="005E3076">
        <w:rPr>
          <w:rFonts w:ascii="Times New Roman" w:hAnsi="Times New Roman"/>
          <w:sz w:val="24"/>
          <w:szCs w:val="24"/>
        </w:rPr>
        <w:t xml:space="preserve"> zaniká</w:t>
      </w:r>
    </w:p>
    <w:p w:rsidR="00650514" w:rsidRPr="005E3076" w:rsidP="00746526">
      <w:pPr>
        <w:pStyle w:val="Odstavecseseznamem"/>
        <w:numPr>
          <w:numId w:val="53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zrušením právnickej osoby, ktorej bolo udelené </w:t>
      </w:r>
      <w:r w:rsidRPr="005E3076" w:rsidR="00071B13">
        <w:rPr>
          <w:rFonts w:ascii="Times New Roman" w:hAnsi="Times New Roman"/>
          <w:sz w:val="24"/>
          <w:szCs w:val="24"/>
        </w:rPr>
        <w:t>osvedčenie</w:t>
      </w:r>
      <w:r w:rsidRPr="005E3076">
        <w:rPr>
          <w:rFonts w:ascii="Times New Roman" w:hAnsi="Times New Roman"/>
          <w:sz w:val="24"/>
          <w:szCs w:val="24"/>
        </w:rPr>
        <w:t>,</w:t>
      </w:r>
    </w:p>
    <w:p w:rsidR="00650514" w:rsidRPr="005E3076" w:rsidP="00746526">
      <w:pPr>
        <w:pStyle w:val="Odstavecseseznamem"/>
        <w:numPr>
          <w:numId w:val="53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smrťou alebo vyhlásením </w:t>
      </w:r>
      <w:r w:rsidRPr="005E3076" w:rsidR="00EC77F7">
        <w:rPr>
          <w:rFonts w:ascii="Times New Roman" w:hAnsi="Times New Roman"/>
          <w:sz w:val="24"/>
          <w:szCs w:val="24"/>
        </w:rPr>
        <w:t xml:space="preserve">fyzickej osoby </w:t>
      </w:r>
      <w:r w:rsidRPr="005E3076">
        <w:rPr>
          <w:rFonts w:ascii="Times New Roman" w:hAnsi="Times New Roman"/>
          <w:sz w:val="24"/>
          <w:szCs w:val="24"/>
        </w:rPr>
        <w:t xml:space="preserve">za mŕtvu, ktorej bolo udelené </w:t>
      </w:r>
      <w:r w:rsidRPr="005E3076" w:rsidR="00071B13">
        <w:rPr>
          <w:rFonts w:ascii="Times New Roman" w:hAnsi="Times New Roman"/>
          <w:sz w:val="24"/>
          <w:szCs w:val="24"/>
        </w:rPr>
        <w:t>osvedčenie</w:t>
      </w:r>
      <w:r w:rsidRPr="005E3076">
        <w:rPr>
          <w:rFonts w:ascii="Times New Roman" w:hAnsi="Times New Roman"/>
          <w:sz w:val="24"/>
          <w:szCs w:val="24"/>
        </w:rPr>
        <w:t>.</w:t>
      </w:r>
    </w:p>
    <w:p w:rsidR="00650514" w:rsidRPr="005E3076" w:rsidP="00650514">
      <w:pPr>
        <w:pStyle w:val="Odstavecseseznamem"/>
        <w:tabs>
          <w:tab w:val="left" w:pos="1134"/>
        </w:tabs>
        <w:bidi w:val="0"/>
        <w:spacing w:after="0" w:line="240" w:lineRule="auto"/>
        <w:ind w:left="0"/>
        <w:jc w:val="both"/>
        <w:rPr>
          <w:rFonts w:ascii="Times New Roman" w:hAnsi="Times New Roman"/>
          <w:sz w:val="24"/>
          <w:szCs w:val="24"/>
        </w:rPr>
      </w:pPr>
    </w:p>
    <w:p w:rsidR="0065051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Odvolanie proti rozhodnutiu typového schvaľovacieho orgánu o pozastavení platnosti osvedčenia podľa odseku 1</w:t>
      </w:r>
      <w:r w:rsidRPr="005E3076" w:rsidR="00EC1A94">
        <w:rPr>
          <w:rFonts w:ascii="Times New Roman" w:hAnsi="Times New Roman"/>
          <w:sz w:val="24"/>
          <w:szCs w:val="24"/>
        </w:rPr>
        <w:t>3</w:t>
      </w:r>
      <w:r w:rsidRPr="005E3076">
        <w:rPr>
          <w:rFonts w:ascii="Times New Roman" w:hAnsi="Times New Roman"/>
          <w:sz w:val="24"/>
          <w:szCs w:val="24"/>
        </w:rPr>
        <w:t xml:space="preserve"> nemá odkladný účinok.</w:t>
      </w:r>
    </w:p>
    <w:p w:rsidR="00650514" w:rsidRPr="005E3076" w:rsidP="00650514">
      <w:pPr>
        <w:pStyle w:val="Odstavecseseznamem"/>
        <w:tabs>
          <w:tab w:val="left" w:pos="1134"/>
        </w:tabs>
        <w:bidi w:val="0"/>
        <w:spacing w:after="0" w:line="240" w:lineRule="auto"/>
        <w:ind w:left="0"/>
        <w:jc w:val="both"/>
        <w:rPr>
          <w:rFonts w:ascii="Times New Roman" w:hAnsi="Times New Roman"/>
          <w:sz w:val="24"/>
          <w:szCs w:val="24"/>
        </w:rPr>
      </w:pPr>
    </w:p>
    <w:p w:rsidR="0065051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Proti rozhodnutiu o zrušení osvedčenia podľa odseku 1</w:t>
      </w:r>
      <w:r w:rsidRPr="005E3076" w:rsidR="00EC1A94">
        <w:rPr>
          <w:rFonts w:ascii="Times New Roman" w:hAnsi="Times New Roman"/>
          <w:sz w:val="24"/>
          <w:szCs w:val="24"/>
        </w:rPr>
        <w:t>4</w:t>
      </w:r>
      <w:r w:rsidRPr="005E3076">
        <w:rPr>
          <w:rFonts w:ascii="Times New Roman" w:hAnsi="Times New Roman"/>
          <w:sz w:val="24"/>
          <w:szCs w:val="24"/>
        </w:rPr>
        <w:t xml:space="preserve"> písm. a) sa nemožno odvolať.</w:t>
      </w:r>
    </w:p>
    <w:p w:rsidR="00F6467F"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811AB3"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Zoznam odborne spôsobilých osôb </w:t>
      </w:r>
      <w:r w:rsidRPr="005E3076" w:rsidR="00EB3872">
        <w:rPr>
          <w:rFonts w:ascii="Times New Roman" w:hAnsi="Times New Roman"/>
          <w:sz w:val="24"/>
          <w:szCs w:val="24"/>
        </w:rPr>
        <w:t xml:space="preserve">na kalibráciu zariadení </w:t>
      </w:r>
      <w:r w:rsidRPr="005E3076">
        <w:rPr>
          <w:rFonts w:ascii="Times New Roman" w:hAnsi="Times New Roman"/>
          <w:sz w:val="24"/>
          <w:szCs w:val="24"/>
        </w:rPr>
        <w:t>vedie</w:t>
      </w:r>
    </w:p>
    <w:p w:rsidR="00811AB3" w:rsidRPr="005E3076" w:rsidP="00746526">
      <w:pPr>
        <w:pStyle w:val="Odstavecseseznamem"/>
        <w:numPr>
          <w:numId w:val="57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technická služba technickej kontroly </w:t>
      </w:r>
      <w:r w:rsidRPr="005E3076">
        <w:rPr>
          <w:rFonts w:ascii="Times New Roman" w:hAnsi="Times New Roman"/>
          <w:sz w:val="24"/>
          <w:szCs w:val="24"/>
          <w:lang w:eastAsia="sk-SK"/>
        </w:rPr>
        <w:t>v celoštátnom informačnom systéme technických kontrol</w:t>
      </w:r>
      <w:r w:rsidRPr="005E3076" w:rsidR="00266E4C">
        <w:rPr>
          <w:rFonts w:ascii="Times New Roman" w:hAnsi="Times New Roman"/>
          <w:sz w:val="24"/>
          <w:szCs w:val="24"/>
          <w:lang w:eastAsia="sk-SK"/>
        </w:rPr>
        <w:t>, ak ide o zariadenia používané pri technickej kontrole</w:t>
      </w:r>
      <w:r w:rsidRPr="005E3076">
        <w:rPr>
          <w:rFonts w:ascii="Times New Roman" w:hAnsi="Times New Roman"/>
          <w:sz w:val="24"/>
          <w:szCs w:val="24"/>
          <w:lang w:eastAsia="sk-SK"/>
        </w:rPr>
        <w:t>; zoznam</w:t>
      </w:r>
    </w:p>
    <w:p w:rsidR="00811AB3" w:rsidRPr="005E3076" w:rsidP="00746526">
      <w:pPr>
        <w:pStyle w:val="Odstavecseseznamem"/>
        <w:numPr>
          <w:ilvl w:val="3"/>
          <w:numId w:val="305"/>
        </w:numPr>
        <w:tabs>
          <w:tab w:val="left" w:pos="993"/>
        </w:tabs>
        <w:bidi w:val="0"/>
        <w:spacing w:after="0" w:line="240" w:lineRule="auto"/>
        <w:ind w:left="993" w:hanging="284"/>
        <w:jc w:val="both"/>
        <w:rPr>
          <w:rFonts w:ascii="Times New Roman" w:hAnsi="Times New Roman"/>
          <w:sz w:val="24"/>
          <w:szCs w:val="24"/>
          <w:lang w:eastAsia="sk-SK"/>
        </w:rPr>
      </w:pPr>
      <w:r w:rsidRPr="005E3076">
        <w:rPr>
          <w:rFonts w:ascii="Times New Roman" w:hAnsi="Times New Roman"/>
          <w:sz w:val="24"/>
          <w:szCs w:val="24"/>
          <w:lang w:eastAsia="sk-SK"/>
        </w:rPr>
        <w:t>zverejňuje oprávneným osobám technickej kontroly prostredníctvom celoštátneho informačného systému technických kontrol a </w:t>
      </w:r>
    </w:p>
    <w:p w:rsidR="00811AB3" w:rsidRPr="005E3076" w:rsidP="00746526">
      <w:pPr>
        <w:pStyle w:val="Odstavecseseznamem"/>
        <w:numPr>
          <w:ilvl w:val="3"/>
          <w:numId w:val="305"/>
        </w:numPr>
        <w:tabs>
          <w:tab w:val="left" w:pos="993"/>
        </w:tabs>
        <w:bidi w:val="0"/>
        <w:spacing w:after="0" w:line="240" w:lineRule="auto"/>
        <w:ind w:left="993" w:hanging="284"/>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stanice technickej kontroly prostredníctvom webového sídla technickej služby technickej kontroly,</w:t>
      </w:r>
    </w:p>
    <w:p w:rsidR="00811AB3" w:rsidRPr="005E3076" w:rsidP="00746526">
      <w:pPr>
        <w:pStyle w:val="Odstavecseseznamem"/>
        <w:numPr>
          <w:numId w:val="57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technická služba emisnej kontroly </w:t>
      </w:r>
      <w:r w:rsidRPr="005E3076">
        <w:rPr>
          <w:rFonts w:ascii="Times New Roman" w:hAnsi="Times New Roman"/>
          <w:sz w:val="24"/>
          <w:szCs w:val="24"/>
          <w:lang w:eastAsia="sk-SK"/>
        </w:rPr>
        <w:t>v celoštátnom informačnom systéme emisných kontrol</w:t>
      </w:r>
      <w:r w:rsidRPr="005E3076" w:rsidR="00266E4C">
        <w:rPr>
          <w:rFonts w:ascii="Times New Roman" w:hAnsi="Times New Roman"/>
          <w:sz w:val="24"/>
          <w:szCs w:val="24"/>
          <w:lang w:eastAsia="sk-SK"/>
        </w:rPr>
        <w:t>, ak ide o zariadenia používané pri emisnej kontrole</w:t>
      </w:r>
      <w:r w:rsidRPr="005E3076">
        <w:rPr>
          <w:rFonts w:ascii="Times New Roman" w:hAnsi="Times New Roman"/>
          <w:sz w:val="24"/>
          <w:szCs w:val="24"/>
          <w:lang w:eastAsia="sk-SK"/>
        </w:rPr>
        <w:t>; zoznam</w:t>
      </w:r>
    </w:p>
    <w:p w:rsidR="00811AB3" w:rsidRPr="005E3076" w:rsidP="00746526">
      <w:pPr>
        <w:pStyle w:val="Odstavecseseznamem"/>
        <w:numPr>
          <w:ilvl w:val="6"/>
          <w:numId w:val="305"/>
        </w:numPr>
        <w:tabs>
          <w:tab w:val="left" w:pos="993"/>
        </w:tabs>
        <w:bidi w:val="0"/>
        <w:spacing w:after="0" w:line="240" w:lineRule="auto"/>
        <w:ind w:left="993" w:hanging="284"/>
        <w:jc w:val="both"/>
        <w:rPr>
          <w:rFonts w:ascii="Times New Roman" w:hAnsi="Times New Roman"/>
          <w:sz w:val="24"/>
          <w:szCs w:val="24"/>
          <w:lang w:eastAsia="sk-SK"/>
        </w:rPr>
      </w:pPr>
      <w:r w:rsidRPr="005E3076">
        <w:rPr>
          <w:rFonts w:ascii="Times New Roman" w:hAnsi="Times New Roman"/>
          <w:sz w:val="24"/>
          <w:szCs w:val="24"/>
          <w:lang w:eastAsia="sk-SK"/>
        </w:rPr>
        <w:t>zverejňuje oprávneným osobám emisnej kontroly prostredníctvom celoštátneho informačného systému emisných kontrol a </w:t>
      </w:r>
    </w:p>
    <w:p w:rsidR="00811AB3" w:rsidRPr="005E3076" w:rsidP="00746526">
      <w:pPr>
        <w:pStyle w:val="Odstavecseseznamem"/>
        <w:numPr>
          <w:ilvl w:val="6"/>
          <w:numId w:val="305"/>
        </w:numPr>
        <w:tabs>
          <w:tab w:val="left" w:pos="993"/>
        </w:tabs>
        <w:bidi w:val="0"/>
        <w:spacing w:after="0" w:line="240" w:lineRule="auto"/>
        <w:ind w:left="993" w:hanging="284"/>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pracoviska emisnej kontroly prostredníctvom webového sídla technickej služby emisnej kontroly.</w:t>
      </w:r>
    </w:p>
    <w:p w:rsidR="00811AB3"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E20C85" w:rsidRPr="00A10F5D" w:rsidP="00E20C85">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kalibráciu zariadení používaných pri technickej kontrole a emisnej kontrole sa nevzťahuje osobitný predpis.</w:t>
      </w:r>
      <w:r w:rsidR="00411683">
        <w:rPr>
          <w:rFonts w:ascii="Times New Roman" w:hAnsi="Times New Roman"/>
          <w:sz w:val="24"/>
          <w:szCs w:val="24"/>
          <w:vertAlign w:val="superscript"/>
        </w:rPr>
        <w:t>68</w:t>
      </w:r>
      <w:r w:rsidRPr="00A10F5D">
        <w:rPr>
          <w:rFonts w:ascii="Times New Roman" w:hAnsi="Times New Roman"/>
          <w:sz w:val="24"/>
          <w:szCs w:val="24"/>
        </w:rPr>
        <w:t>)</w:t>
      </w:r>
    </w:p>
    <w:p w:rsidR="00E20C85" w:rsidRPr="00A10F5D"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4F44F5" w:rsidRPr="005E3076" w:rsidP="003656F5">
      <w:pPr>
        <w:pStyle w:val="Heading1"/>
        <w:bidi w:val="0"/>
        <w:spacing w:before="0" w:after="0" w:line="240" w:lineRule="auto"/>
        <w:jc w:val="center"/>
        <w:rPr>
          <w:rFonts w:ascii="Times New Roman" w:hAnsi="Times New Roman"/>
          <w:sz w:val="24"/>
          <w:szCs w:val="24"/>
        </w:rPr>
      </w:pPr>
      <w:bookmarkStart w:id="103" w:name="_Ref4517611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80</w:t>
      </w:r>
      <w:r w:rsidRPr="005E3076">
        <w:rPr>
          <w:rFonts w:ascii="Times New Roman" w:hAnsi="Times New Roman"/>
          <w:sz w:val="24"/>
          <w:szCs w:val="24"/>
        </w:rPr>
        <w:fldChar w:fldCharType="end"/>
      </w:r>
      <w:bookmarkEnd w:id="103"/>
    </w:p>
    <w:p w:rsidR="004F44F5" w:rsidRPr="005E3076" w:rsidP="003656F5">
      <w:pPr>
        <w:bidi w:val="0"/>
        <w:spacing w:after="0" w:line="240" w:lineRule="auto"/>
        <w:jc w:val="center"/>
        <w:rPr>
          <w:rFonts w:ascii="Times New Roman" w:hAnsi="Times New Roman"/>
          <w:sz w:val="24"/>
          <w:szCs w:val="24"/>
        </w:rPr>
      </w:pPr>
      <w:r w:rsidRPr="005E3076">
        <w:rPr>
          <w:rFonts w:ascii="Times New Roman" w:hAnsi="Times New Roman"/>
          <w:b/>
          <w:sz w:val="24"/>
          <w:szCs w:val="24"/>
        </w:rPr>
        <w:t xml:space="preserve">Schvaľovanie vzorových výtlačkov </w:t>
      </w:r>
      <w:r w:rsidRPr="005E3076" w:rsidR="00156DFB">
        <w:rPr>
          <w:rFonts w:ascii="Times New Roman" w:hAnsi="Times New Roman"/>
          <w:b/>
          <w:sz w:val="24"/>
          <w:szCs w:val="24"/>
        </w:rPr>
        <w:t xml:space="preserve">tlačív </w:t>
      </w:r>
      <w:r w:rsidRPr="005E3076">
        <w:rPr>
          <w:rFonts w:ascii="Times New Roman" w:hAnsi="Times New Roman"/>
          <w:b/>
          <w:sz w:val="24"/>
          <w:szCs w:val="24"/>
        </w:rPr>
        <w:t>dokladov</w:t>
      </w:r>
      <w:r w:rsidRPr="005E3076" w:rsidR="00DB236D">
        <w:rPr>
          <w:rFonts w:ascii="Times New Roman" w:hAnsi="Times New Roman"/>
          <w:b/>
          <w:sz w:val="24"/>
          <w:szCs w:val="24"/>
        </w:rPr>
        <w:t xml:space="preserve">, </w:t>
      </w:r>
      <w:r w:rsidRPr="005E3076">
        <w:rPr>
          <w:rFonts w:ascii="Times New Roman" w:hAnsi="Times New Roman"/>
          <w:b/>
          <w:sz w:val="24"/>
          <w:szCs w:val="24"/>
        </w:rPr>
        <w:t xml:space="preserve">kontrolných </w:t>
      </w:r>
      <w:r w:rsidRPr="005E3076" w:rsidR="00DB236D">
        <w:rPr>
          <w:rFonts w:ascii="Times New Roman" w:hAnsi="Times New Roman"/>
          <w:b/>
          <w:sz w:val="24"/>
          <w:szCs w:val="24"/>
        </w:rPr>
        <w:t>nálepiek</w:t>
      </w:r>
      <w:r w:rsidRPr="005E3076" w:rsidR="003D4CD6">
        <w:rPr>
          <w:rFonts w:ascii="Times New Roman" w:hAnsi="Times New Roman"/>
          <w:b/>
          <w:sz w:val="24"/>
          <w:szCs w:val="24"/>
        </w:rPr>
        <w:t>, emisných plakiet</w:t>
      </w:r>
      <w:r w:rsidRPr="005E3076" w:rsidR="00DB236D">
        <w:rPr>
          <w:rFonts w:ascii="Times New Roman" w:hAnsi="Times New Roman"/>
          <w:b/>
          <w:sz w:val="24"/>
          <w:szCs w:val="24"/>
        </w:rPr>
        <w:t xml:space="preserve"> a inšpekčných </w:t>
      </w:r>
      <w:r w:rsidRPr="005E3076">
        <w:rPr>
          <w:rFonts w:ascii="Times New Roman" w:hAnsi="Times New Roman"/>
          <w:b/>
          <w:sz w:val="24"/>
          <w:szCs w:val="24"/>
        </w:rPr>
        <w:t>nálepiek</w:t>
      </w:r>
    </w:p>
    <w:p w:rsidR="004F44F5" w:rsidRPr="005E3076" w:rsidP="003656F5">
      <w:pPr>
        <w:pStyle w:val="Odstavecseseznamem"/>
        <w:tabs>
          <w:tab w:val="left" w:pos="1134"/>
        </w:tabs>
        <w:bidi w:val="0"/>
        <w:spacing w:after="0" w:line="240" w:lineRule="auto"/>
        <w:ind w:left="0"/>
        <w:rPr>
          <w:rFonts w:ascii="Times New Roman" w:hAnsi="Times New Roman"/>
          <w:sz w:val="24"/>
          <w:szCs w:val="24"/>
          <w:lang w:eastAsia="sk-SK"/>
        </w:rPr>
      </w:pPr>
    </w:p>
    <w:p w:rsidR="00747072" w:rsidRPr="005E3076" w:rsidP="00E14BDA">
      <w:pPr>
        <w:pStyle w:val="Odstavecseseznamem"/>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(1)</w:t>
        <w:tab/>
        <w:t xml:space="preserve">Schvaľovaniu typovým schvaľovacím orgánom podliehajú </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tlačivá dokladov a kontrolné nálepky používané pri technickej kontrole ustanovené vykonávacím právnym predpisom podľa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sz w:val="24"/>
          <w:szCs w:val="24"/>
        </w:rPr>
        <w:t>ods. 3 písm. g),</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tlačivá dokladov a kontrolné nálepky používané pri emisnej kontrole ustanovené vykonávacím právnym predpisom podľa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sz w:val="24"/>
          <w:szCs w:val="24"/>
        </w:rPr>
        <w:t>ods. 3 písm. h),</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tlačivá dokladov a kontrolné nálepky používané pri kontrole originality ustanovené vykonávacím právnym predpisom podľa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sz w:val="24"/>
          <w:szCs w:val="24"/>
        </w:rPr>
        <w:t>ods. 3 písm. i),</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tlačivá dokladov používané pri montáži plynových zariadení ustanovené vykonávacím právnym predpisom podľa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sz w:val="24"/>
          <w:szCs w:val="24"/>
        </w:rPr>
        <w:t>ods. 3 písm. j),</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emisné plakety používané na označenie motorového vozidla ustanovené vykonávacími právnymi predpismi podľa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sz w:val="24"/>
          <w:szCs w:val="24"/>
        </w:rPr>
        <w:t>ods. 3 písm. h),</w:t>
      </w:r>
    </w:p>
    <w:p w:rsidR="004F44F5" w:rsidRPr="005E3076" w:rsidP="0020535F">
      <w:pPr>
        <w:pStyle w:val="Odstavecseseznamem"/>
        <w:numPr>
          <w:numId w:val="656"/>
        </w:numPr>
        <w:tabs>
          <w:tab w:val="left" w:pos="709"/>
        </w:tabs>
        <w:bidi w:val="0"/>
        <w:spacing w:after="0" w:line="240" w:lineRule="auto"/>
        <w:jc w:val="both"/>
        <w:rPr>
          <w:rFonts w:ascii="Times New Roman" w:hAnsi="Times New Roman"/>
          <w:sz w:val="24"/>
          <w:szCs w:val="24"/>
        </w:rPr>
      </w:pPr>
      <w:r w:rsidRPr="005E3076" w:rsidR="00747072">
        <w:rPr>
          <w:rFonts w:ascii="Times New Roman" w:hAnsi="Times New Roman"/>
          <w:sz w:val="24"/>
          <w:szCs w:val="24"/>
        </w:rPr>
        <w:t xml:space="preserve">tlačivá dokladov a inšpekčné nálepky používané pri inšpekcii plynovej nádrže ustanovené vykonávacím právnym predpisom podľa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sidR="00747072">
        <w:rPr>
          <w:rFonts w:ascii="Times New Roman" w:hAnsi="Times New Roman"/>
          <w:sz w:val="24"/>
          <w:szCs w:val="24"/>
        </w:rPr>
        <w:t>ods. 3 písm. j).</w:t>
      </w:r>
    </w:p>
    <w:p w:rsidR="0020535F" w:rsidRPr="005E3076" w:rsidP="0020535F">
      <w:pPr>
        <w:pStyle w:val="Odstavecseseznamem"/>
        <w:tabs>
          <w:tab w:val="left" w:pos="709"/>
        </w:tabs>
        <w:bidi w:val="0"/>
        <w:spacing w:after="0" w:line="240" w:lineRule="auto"/>
        <w:ind w:left="0"/>
        <w:jc w:val="both"/>
        <w:rPr>
          <w:rFonts w:ascii="Times New Roman" w:hAnsi="Times New Roman"/>
          <w:sz w:val="24"/>
          <w:szCs w:val="24"/>
        </w:rPr>
      </w:pPr>
    </w:p>
    <w:p w:rsidR="00B65FAE" w:rsidRPr="005E3076" w:rsidP="000F6F7F">
      <w:pPr>
        <w:pStyle w:val="Odstavecseseznamem"/>
        <w:numPr>
          <w:numId w:val="657"/>
        </w:numPr>
        <w:tabs>
          <w:tab w:val="left" w:pos="1134"/>
        </w:tabs>
        <w:bidi w:val="0"/>
        <w:spacing w:after="0" w:line="240" w:lineRule="auto"/>
        <w:ind w:left="0" w:firstLine="709"/>
        <w:jc w:val="both"/>
        <w:rPr>
          <w:rFonts w:ascii="Times New Roman" w:hAnsi="Times New Roman"/>
          <w:sz w:val="24"/>
          <w:szCs w:val="24"/>
        </w:rPr>
      </w:pPr>
      <w:r w:rsidRPr="005E3076" w:rsidR="004F44F5">
        <w:rPr>
          <w:rFonts w:ascii="Times New Roman" w:hAnsi="Times New Roman"/>
          <w:sz w:val="24"/>
          <w:szCs w:val="24"/>
        </w:rPr>
        <w:t xml:space="preserve">O schválenie </w:t>
      </w:r>
      <w:r w:rsidRPr="005E3076" w:rsidR="00C62CD7">
        <w:rPr>
          <w:rFonts w:ascii="Times New Roman" w:hAnsi="Times New Roman"/>
          <w:sz w:val="24"/>
          <w:szCs w:val="24"/>
        </w:rPr>
        <w:t>vzorových výtlačkov tlačív dokladov</w:t>
      </w:r>
      <w:r w:rsidRPr="005E3076" w:rsidR="00DB236D">
        <w:rPr>
          <w:rFonts w:ascii="Times New Roman" w:hAnsi="Times New Roman"/>
          <w:sz w:val="24"/>
          <w:szCs w:val="24"/>
        </w:rPr>
        <w:t xml:space="preserve">, </w:t>
      </w:r>
      <w:r w:rsidRPr="005E3076" w:rsidR="00C62CD7">
        <w:rPr>
          <w:rFonts w:ascii="Times New Roman" w:hAnsi="Times New Roman"/>
          <w:sz w:val="24"/>
          <w:szCs w:val="24"/>
        </w:rPr>
        <w:t>nálepiek</w:t>
      </w:r>
      <w:r w:rsidRPr="005E3076" w:rsidR="00191D14">
        <w:rPr>
          <w:rFonts w:ascii="Times New Roman" w:hAnsi="Times New Roman"/>
          <w:sz w:val="24"/>
          <w:szCs w:val="24"/>
        </w:rPr>
        <w:t xml:space="preserve"> a plakiet</w:t>
      </w:r>
      <w:r w:rsidRPr="005E3076" w:rsidR="00C62CD7">
        <w:rPr>
          <w:rFonts w:ascii="Times New Roman" w:hAnsi="Times New Roman"/>
          <w:sz w:val="24"/>
          <w:szCs w:val="24"/>
        </w:rPr>
        <w:t xml:space="preserve"> </w:t>
      </w:r>
      <w:r w:rsidRPr="005E3076" w:rsidR="00196804">
        <w:rPr>
          <w:rFonts w:ascii="Times New Roman" w:hAnsi="Times New Roman"/>
          <w:sz w:val="24"/>
          <w:szCs w:val="24"/>
        </w:rPr>
        <w:t xml:space="preserve">podľa odseku 1 </w:t>
      </w:r>
      <w:r w:rsidRPr="005E3076" w:rsidR="00C62CD7">
        <w:rPr>
          <w:rFonts w:ascii="Times New Roman" w:hAnsi="Times New Roman"/>
          <w:sz w:val="24"/>
          <w:szCs w:val="24"/>
        </w:rPr>
        <w:t xml:space="preserve">(ďalej len „vzorový výtlačok“) </w:t>
      </w:r>
      <w:r w:rsidRPr="005E3076" w:rsidR="004F44F5">
        <w:rPr>
          <w:rFonts w:ascii="Times New Roman" w:hAnsi="Times New Roman"/>
          <w:sz w:val="24"/>
          <w:szCs w:val="24"/>
        </w:rPr>
        <w:t xml:space="preserve">môže požiadať </w:t>
      </w:r>
      <w:r w:rsidRPr="005E3076" w:rsidR="0037108A">
        <w:rPr>
          <w:rFonts w:ascii="Times New Roman" w:hAnsi="Times New Roman"/>
          <w:sz w:val="24"/>
          <w:szCs w:val="24"/>
        </w:rPr>
        <w:t>len</w:t>
      </w:r>
      <w:r w:rsidRPr="005E3076" w:rsidR="004F44F5">
        <w:rPr>
          <w:rFonts w:ascii="Times New Roman" w:hAnsi="Times New Roman"/>
          <w:sz w:val="24"/>
          <w:szCs w:val="24"/>
        </w:rPr>
        <w:t xml:space="preserve"> príslušná technická služba podľa </w:t>
      </w:r>
      <w:r w:rsidRPr="005E3076" w:rsidR="00CF5C7E">
        <w:rPr>
          <w:rFonts w:ascii="Times New Roman" w:hAnsi="Times New Roman"/>
          <w:sz w:val="24"/>
          <w:szCs w:val="24"/>
        </w:rPr>
        <w:t>príslušného poverenia</w:t>
      </w:r>
      <w:r w:rsidRPr="005E3076" w:rsidR="00D8473F">
        <w:rPr>
          <w:rFonts w:ascii="Times New Roman" w:hAnsi="Times New Roman"/>
          <w:sz w:val="24"/>
          <w:szCs w:val="24"/>
        </w:rPr>
        <w:t xml:space="preserve"> pred začatím výroby dokladov</w:t>
      </w:r>
      <w:r w:rsidRPr="005E3076" w:rsidR="00541B25">
        <w:rPr>
          <w:rFonts w:ascii="Times New Roman" w:hAnsi="Times New Roman"/>
          <w:sz w:val="24"/>
          <w:szCs w:val="24"/>
        </w:rPr>
        <w:t xml:space="preserve">, </w:t>
      </w:r>
      <w:r w:rsidRPr="005E3076" w:rsidR="00D8473F">
        <w:rPr>
          <w:rFonts w:ascii="Times New Roman" w:hAnsi="Times New Roman"/>
          <w:sz w:val="24"/>
          <w:szCs w:val="24"/>
        </w:rPr>
        <w:t>nálepiek</w:t>
      </w:r>
      <w:r w:rsidRPr="005E3076" w:rsidR="00191D14">
        <w:rPr>
          <w:rFonts w:ascii="Times New Roman" w:hAnsi="Times New Roman"/>
          <w:sz w:val="24"/>
          <w:szCs w:val="24"/>
        </w:rPr>
        <w:t xml:space="preserve"> a plakiet</w:t>
      </w:r>
      <w:r w:rsidRPr="005E3076" w:rsidR="00C96B82">
        <w:rPr>
          <w:rFonts w:ascii="Times New Roman" w:hAnsi="Times New Roman"/>
          <w:sz w:val="24"/>
          <w:szCs w:val="24"/>
        </w:rPr>
        <w:t>, ktorých sa</w:t>
      </w:r>
      <w:r w:rsidRPr="005E3076" w:rsidR="00F63733">
        <w:rPr>
          <w:rFonts w:ascii="Times New Roman" w:hAnsi="Times New Roman"/>
          <w:sz w:val="24"/>
          <w:szCs w:val="24"/>
        </w:rPr>
        <w:t> </w:t>
      </w:r>
      <w:r w:rsidRPr="005E3076" w:rsidR="00C96B82">
        <w:rPr>
          <w:rFonts w:ascii="Times New Roman" w:hAnsi="Times New Roman"/>
          <w:sz w:val="24"/>
          <w:szCs w:val="24"/>
        </w:rPr>
        <w:t>schválenie týka</w:t>
      </w:r>
      <w:r w:rsidRPr="005E3076" w:rsidR="004F44F5">
        <w:rPr>
          <w:rFonts w:ascii="Times New Roman" w:hAnsi="Times New Roman"/>
          <w:sz w:val="24"/>
          <w:szCs w:val="24"/>
        </w:rPr>
        <w:t>.</w:t>
      </w:r>
    </w:p>
    <w:p w:rsidR="004F44F5"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F575D0" w:rsidRPr="00A10F5D" w:rsidP="000F6F7F">
      <w:pPr>
        <w:pStyle w:val="Odstavecseseznamem"/>
        <w:numPr>
          <w:numId w:val="657"/>
        </w:numPr>
        <w:tabs>
          <w:tab w:val="left" w:pos="1134"/>
        </w:tabs>
        <w:bidi w:val="0"/>
        <w:spacing w:after="0" w:line="240" w:lineRule="auto"/>
        <w:ind w:left="0" w:firstLine="709"/>
        <w:jc w:val="both"/>
        <w:rPr>
          <w:rFonts w:ascii="Times New Roman" w:hAnsi="Times New Roman"/>
          <w:sz w:val="24"/>
          <w:szCs w:val="24"/>
        </w:rPr>
      </w:pPr>
      <w:r w:rsidRPr="005E3076" w:rsidR="004F44F5">
        <w:rPr>
          <w:rFonts w:ascii="Times New Roman" w:hAnsi="Times New Roman"/>
          <w:sz w:val="24"/>
          <w:szCs w:val="24"/>
        </w:rPr>
        <w:t xml:space="preserve">Návrh </w:t>
      </w:r>
      <w:r w:rsidRPr="005E3076" w:rsidR="004D0E19">
        <w:rPr>
          <w:rFonts w:ascii="Times New Roman" w:hAnsi="Times New Roman"/>
          <w:sz w:val="24"/>
          <w:szCs w:val="24"/>
        </w:rPr>
        <w:t>na</w:t>
      </w:r>
      <w:r w:rsidRPr="005E3076" w:rsidR="004F44F5">
        <w:rPr>
          <w:rFonts w:ascii="Times New Roman" w:hAnsi="Times New Roman"/>
          <w:sz w:val="24"/>
          <w:szCs w:val="24"/>
        </w:rPr>
        <w:t xml:space="preserve"> schválenie </w:t>
      </w:r>
      <w:r w:rsidRPr="005E3076" w:rsidR="00C62CD7">
        <w:rPr>
          <w:rFonts w:ascii="Times New Roman" w:hAnsi="Times New Roman"/>
          <w:sz w:val="24"/>
          <w:szCs w:val="24"/>
        </w:rPr>
        <w:t>vzorového výtlačku</w:t>
      </w:r>
      <w:r w:rsidRPr="005E3076" w:rsidR="004F44F5">
        <w:rPr>
          <w:rFonts w:ascii="Times New Roman" w:hAnsi="Times New Roman"/>
          <w:sz w:val="24"/>
          <w:szCs w:val="24"/>
        </w:rPr>
        <w:t xml:space="preserve"> </w:t>
      </w:r>
      <w:r w:rsidRPr="005E3076" w:rsidR="00C62CD7">
        <w:rPr>
          <w:rFonts w:ascii="Times New Roman" w:hAnsi="Times New Roman"/>
          <w:sz w:val="24"/>
          <w:szCs w:val="24"/>
        </w:rPr>
        <w:t xml:space="preserve">okrem identifikačných údajov </w:t>
      </w:r>
      <w:r w:rsidRPr="005E3076" w:rsidR="00AC2998">
        <w:rPr>
          <w:rFonts w:ascii="Times New Roman" w:hAnsi="Times New Roman"/>
          <w:sz w:val="24"/>
          <w:szCs w:val="24"/>
        </w:rPr>
        <w:t xml:space="preserve">navrhovateľa </w:t>
      </w:r>
      <w:r w:rsidRPr="005E3076" w:rsidR="00C62CD7">
        <w:rPr>
          <w:rFonts w:ascii="Times New Roman" w:hAnsi="Times New Roman"/>
          <w:sz w:val="24"/>
          <w:szCs w:val="24"/>
        </w:rPr>
        <w:t xml:space="preserve">obsahuje údaje a doklady v rozsahu ustanovenom </w:t>
      </w:r>
      <w:r w:rsidRPr="005E3076" w:rsidR="00D23056">
        <w:rPr>
          <w:rFonts w:ascii="Times New Roman" w:hAnsi="Times New Roman"/>
          <w:sz w:val="24"/>
          <w:szCs w:val="24"/>
        </w:rPr>
        <w:t>vykonávacím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právnym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mi</w:t>
      </w:r>
      <w:r w:rsidRPr="005E3076" w:rsidR="0053767A">
        <w:rPr>
          <w:rFonts w:ascii="Times New Roman" w:hAnsi="Times New Roman"/>
          <w:sz w:val="24"/>
          <w:szCs w:val="24"/>
        </w:rPr>
        <w:t xml:space="preserv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g) až j).</w:t>
      </w:r>
    </w:p>
    <w:p w:rsidR="00B80304" w:rsidRPr="005E3076" w:rsidP="00B80304">
      <w:pPr>
        <w:pStyle w:val="Odstavecseseznamem"/>
        <w:tabs>
          <w:tab w:val="left" w:pos="1134"/>
        </w:tabs>
        <w:bidi w:val="0"/>
        <w:spacing w:after="0" w:line="240" w:lineRule="auto"/>
        <w:ind w:left="0"/>
        <w:jc w:val="both"/>
        <w:rPr>
          <w:rFonts w:ascii="Times New Roman" w:hAnsi="Times New Roman"/>
          <w:sz w:val="24"/>
          <w:szCs w:val="24"/>
        </w:rPr>
      </w:pPr>
    </w:p>
    <w:p w:rsidR="004F44F5" w:rsidRPr="005E3076" w:rsidP="000F6F7F">
      <w:pPr>
        <w:pStyle w:val="Odstavecseseznamem"/>
        <w:numPr>
          <w:numId w:val="65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w:t>
      </w:r>
      <w:r w:rsidRPr="005E3076" w:rsidR="00C62CD7">
        <w:rPr>
          <w:rFonts w:ascii="Times New Roman" w:hAnsi="Times New Roman"/>
          <w:sz w:val="24"/>
          <w:szCs w:val="24"/>
        </w:rPr>
        <w:t xml:space="preserve"> vyhovie návrhu</w:t>
      </w:r>
      <w:r w:rsidRPr="005E3076">
        <w:rPr>
          <w:rFonts w:ascii="Times New Roman" w:hAnsi="Times New Roman"/>
          <w:sz w:val="24"/>
          <w:szCs w:val="24"/>
        </w:rPr>
        <w:t xml:space="preserve">, </w:t>
      </w:r>
      <w:r w:rsidRPr="005E3076" w:rsidR="00227070">
        <w:rPr>
          <w:rFonts w:ascii="Times New Roman" w:hAnsi="Times New Roman"/>
          <w:sz w:val="24"/>
          <w:szCs w:val="24"/>
        </w:rPr>
        <w:t>ak sú splnené</w:t>
      </w:r>
      <w:r w:rsidRPr="005E3076">
        <w:rPr>
          <w:rFonts w:ascii="Times New Roman" w:hAnsi="Times New Roman"/>
          <w:sz w:val="24"/>
          <w:szCs w:val="24"/>
        </w:rPr>
        <w:t xml:space="preserve"> </w:t>
      </w:r>
      <w:r w:rsidRPr="005E3076" w:rsidR="00C62CD7">
        <w:rPr>
          <w:rFonts w:ascii="Times New Roman" w:hAnsi="Times New Roman"/>
          <w:sz w:val="24"/>
          <w:szCs w:val="24"/>
        </w:rPr>
        <w:t xml:space="preserve">všetky predpísané </w:t>
      </w:r>
      <w:r w:rsidRPr="005E3076">
        <w:rPr>
          <w:rFonts w:ascii="Times New Roman" w:hAnsi="Times New Roman"/>
          <w:sz w:val="24"/>
          <w:szCs w:val="24"/>
        </w:rPr>
        <w:t>požiadavky</w:t>
      </w:r>
      <w:r w:rsidRPr="005E3076" w:rsidR="00C62CD7">
        <w:rPr>
          <w:rFonts w:ascii="Times New Roman" w:hAnsi="Times New Roman"/>
          <w:sz w:val="24"/>
          <w:szCs w:val="24"/>
        </w:rPr>
        <w:t>.</w:t>
      </w:r>
      <w:r w:rsidRPr="005E3076">
        <w:rPr>
          <w:rFonts w:ascii="Times New Roman" w:hAnsi="Times New Roman"/>
          <w:sz w:val="24"/>
          <w:szCs w:val="24"/>
        </w:rPr>
        <w:t xml:space="preserve"> </w:t>
      </w:r>
      <w:r w:rsidRPr="005E3076" w:rsidR="00C62CD7">
        <w:rPr>
          <w:rFonts w:ascii="Times New Roman" w:hAnsi="Times New Roman"/>
          <w:sz w:val="24"/>
          <w:szCs w:val="24"/>
        </w:rPr>
        <w:t>V</w:t>
      </w:r>
      <w:r w:rsidRPr="005E3076">
        <w:rPr>
          <w:rFonts w:ascii="Times New Roman" w:hAnsi="Times New Roman"/>
          <w:sz w:val="24"/>
          <w:szCs w:val="24"/>
        </w:rPr>
        <w:t xml:space="preserve"> osvedčení o schválení </w:t>
      </w:r>
      <w:r w:rsidRPr="005E3076" w:rsidR="00C62CD7">
        <w:rPr>
          <w:rFonts w:ascii="Times New Roman" w:hAnsi="Times New Roman"/>
          <w:sz w:val="24"/>
          <w:szCs w:val="24"/>
        </w:rPr>
        <w:t xml:space="preserve">vzorového výtlačku </w:t>
      </w:r>
      <w:r w:rsidRPr="005E3076">
        <w:rPr>
          <w:rFonts w:ascii="Times New Roman" w:hAnsi="Times New Roman"/>
          <w:sz w:val="24"/>
          <w:szCs w:val="24"/>
        </w:rPr>
        <w:t>môže určiť ďalšie podmienky.</w:t>
      </w:r>
    </w:p>
    <w:p w:rsidR="00D8473F" w:rsidRPr="005E3076" w:rsidP="00D8473F">
      <w:pPr>
        <w:pStyle w:val="Odstavecseseznamem"/>
        <w:tabs>
          <w:tab w:val="left" w:pos="1134"/>
        </w:tabs>
        <w:bidi w:val="0"/>
        <w:spacing w:after="0" w:line="240" w:lineRule="auto"/>
        <w:ind w:left="0"/>
        <w:jc w:val="both"/>
        <w:rPr>
          <w:rFonts w:ascii="Times New Roman" w:hAnsi="Times New Roman"/>
          <w:sz w:val="24"/>
          <w:szCs w:val="24"/>
          <w:lang w:eastAsia="sk-SK"/>
        </w:rPr>
      </w:pPr>
    </w:p>
    <w:p w:rsidR="00800B38" w:rsidRPr="005E3076" w:rsidP="000F6F7F">
      <w:pPr>
        <w:pStyle w:val="Odstavecseseznamem"/>
        <w:numPr>
          <w:numId w:val="65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Platnosť osvedčenia o schválení </w:t>
      </w:r>
      <w:r w:rsidRPr="005E3076" w:rsidR="00C62CD7">
        <w:rPr>
          <w:rFonts w:ascii="Times New Roman" w:hAnsi="Times New Roman"/>
          <w:sz w:val="24"/>
          <w:szCs w:val="24"/>
        </w:rPr>
        <w:t>vzorového výtlačku</w:t>
      </w:r>
      <w:r w:rsidRPr="005E3076">
        <w:rPr>
          <w:rFonts w:ascii="Times New Roman" w:hAnsi="Times New Roman"/>
          <w:sz w:val="24"/>
          <w:szCs w:val="24"/>
        </w:rPr>
        <w:t xml:space="preserve"> zaniká dňom nadobudnutia platnosti zmien </w:t>
      </w:r>
      <w:r w:rsidRPr="005E3076" w:rsidR="00F002EC">
        <w:rPr>
          <w:rFonts w:ascii="Times New Roman" w:hAnsi="Times New Roman"/>
          <w:sz w:val="24"/>
          <w:szCs w:val="24"/>
        </w:rPr>
        <w:t xml:space="preserve">technických </w:t>
      </w:r>
      <w:r w:rsidRPr="005E3076">
        <w:rPr>
          <w:rFonts w:ascii="Times New Roman" w:hAnsi="Times New Roman"/>
          <w:sz w:val="24"/>
          <w:szCs w:val="24"/>
        </w:rPr>
        <w:t>požiadaviek pre konkrétne doklady</w:t>
      </w:r>
      <w:r w:rsidRPr="005E3076" w:rsidR="00541B25">
        <w:rPr>
          <w:rFonts w:ascii="Times New Roman" w:hAnsi="Times New Roman"/>
          <w:sz w:val="24"/>
          <w:szCs w:val="24"/>
        </w:rPr>
        <w:t xml:space="preserve">, </w:t>
      </w:r>
      <w:r w:rsidRPr="005E3076">
        <w:rPr>
          <w:rFonts w:ascii="Times New Roman" w:hAnsi="Times New Roman"/>
          <w:sz w:val="24"/>
          <w:szCs w:val="24"/>
        </w:rPr>
        <w:t>nálepky</w:t>
      </w:r>
      <w:r w:rsidRPr="005E3076" w:rsidR="00191D14">
        <w:rPr>
          <w:rFonts w:ascii="Times New Roman" w:hAnsi="Times New Roman"/>
          <w:sz w:val="24"/>
          <w:szCs w:val="24"/>
        </w:rPr>
        <w:t xml:space="preserve"> a </w:t>
      </w:r>
      <w:r w:rsidRPr="005E3076" w:rsidR="00541B25">
        <w:rPr>
          <w:rFonts w:ascii="Times New Roman" w:hAnsi="Times New Roman"/>
          <w:sz w:val="24"/>
          <w:szCs w:val="24"/>
        </w:rPr>
        <w:t>plakety</w:t>
      </w:r>
      <w:r w:rsidRPr="005E3076" w:rsidR="00191D14">
        <w:rPr>
          <w:rFonts w:ascii="Times New Roman" w:hAnsi="Times New Roman"/>
          <w:sz w:val="24"/>
          <w:szCs w:val="24"/>
        </w:rPr>
        <w:t>.</w:t>
      </w:r>
    </w:p>
    <w:p w:rsidR="00800B38" w:rsidRPr="005E3076" w:rsidP="00D8473F">
      <w:pPr>
        <w:pStyle w:val="Odstavecseseznamem"/>
        <w:tabs>
          <w:tab w:val="left" w:pos="1134"/>
        </w:tabs>
        <w:bidi w:val="0"/>
        <w:spacing w:after="0" w:line="240" w:lineRule="auto"/>
        <w:ind w:left="0"/>
        <w:jc w:val="both"/>
        <w:rPr>
          <w:rFonts w:ascii="Times New Roman" w:hAnsi="Times New Roman"/>
          <w:sz w:val="24"/>
          <w:szCs w:val="24"/>
          <w:lang w:eastAsia="sk-SK"/>
        </w:rPr>
      </w:pPr>
    </w:p>
    <w:p w:rsidR="00D8473F" w:rsidRPr="005E3076" w:rsidP="00D8473F">
      <w:pPr>
        <w:pStyle w:val="Heading1"/>
        <w:bidi w:val="0"/>
        <w:spacing w:before="0" w:after="0" w:line="240" w:lineRule="auto"/>
        <w:jc w:val="center"/>
        <w:rPr>
          <w:rFonts w:ascii="Times New Roman" w:hAnsi="Times New Roman"/>
          <w:sz w:val="24"/>
          <w:szCs w:val="24"/>
        </w:rPr>
      </w:pPr>
      <w:bookmarkStart w:id="104" w:name="_Ref46571907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81</w:t>
      </w:r>
      <w:r w:rsidRPr="005E3076">
        <w:rPr>
          <w:rFonts w:ascii="Times New Roman" w:hAnsi="Times New Roman"/>
          <w:sz w:val="24"/>
          <w:szCs w:val="24"/>
        </w:rPr>
        <w:fldChar w:fldCharType="end"/>
      </w:r>
      <w:bookmarkEnd w:id="104"/>
    </w:p>
    <w:p w:rsidR="00D8473F" w:rsidRPr="005E3076" w:rsidP="00D8473F">
      <w:pPr>
        <w:bidi w:val="0"/>
        <w:spacing w:after="0" w:line="240" w:lineRule="auto"/>
        <w:jc w:val="center"/>
        <w:rPr>
          <w:rFonts w:ascii="Times New Roman" w:hAnsi="Times New Roman"/>
          <w:sz w:val="24"/>
          <w:szCs w:val="24"/>
        </w:rPr>
      </w:pPr>
      <w:r w:rsidRPr="005E3076">
        <w:rPr>
          <w:rFonts w:ascii="Times New Roman" w:hAnsi="Times New Roman"/>
          <w:b/>
          <w:sz w:val="24"/>
          <w:szCs w:val="24"/>
        </w:rPr>
        <w:t xml:space="preserve">Schvaľovanie </w:t>
      </w:r>
      <w:r w:rsidRPr="005E3076" w:rsidR="00E001E2">
        <w:rPr>
          <w:rFonts w:ascii="Times New Roman" w:hAnsi="Times New Roman"/>
          <w:b/>
          <w:sz w:val="24"/>
          <w:szCs w:val="24"/>
        </w:rPr>
        <w:t xml:space="preserve">celoštátneho </w:t>
      </w:r>
      <w:r w:rsidRPr="005E3076">
        <w:rPr>
          <w:rFonts w:ascii="Times New Roman" w:hAnsi="Times New Roman"/>
          <w:b/>
          <w:sz w:val="24"/>
          <w:szCs w:val="24"/>
        </w:rPr>
        <w:t>informačného systému</w:t>
      </w:r>
    </w:p>
    <w:p w:rsidR="00D8473F" w:rsidRPr="005E3076" w:rsidP="00D8473F">
      <w:pPr>
        <w:pStyle w:val="Odstavecseseznamem"/>
        <w:tabs>
          <w:tab w:val="left" w:pos="1134"/>
        </w:tabs>
        <w:bidi w:val="0"/>
        <w:spacing w:after="0" w:line="240" w:lineRule="auto"/>
        <w:ind w:left="0"/>
        <w:rPr>
          <w:rFonts w:ascii="Times New Roman" w:hAnsi="Times New Roman"/>
          <w:sz w:val="24"/>
          <w:szCs w:val="24"/>
          <w:lang w:eastAsia="sk-SK"/>
        </w:rPr>
      </w:pPr>
    </w:p>
    <w:p w:rsidR="00D8473F" w:rsidRPr="005E3076" w:rsidP="00746526">
      <w:pPr>
        <w:pStyle w:val="Odstavecseseznamem"/>
        <w:numPr>
          <w:numId w:val="26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Schvaľovaniu typovým schvaľovacím orgánom podlieha</w:t>
      </w:r>
    </w:p>
    <w:p w:rsidR="00D8473F" w:rsidRPr="005E3076" w:rsidP="00746526">
      <w:pPr>
        <w:pStyle w:val="Odstavecseseznamem"/>
        <w:numPr>
          <w:numId w:val="308"/>
        </w:numPr>
        <w:tabs>
          <w:tab w:val="left" w:pos="709"/>
        </w:tabs>
        <w:bidi w:val="0"/>
        <w:spacing w:after="0" w:line="240" w:lineRule="auto"/>
        <w:ind w:left="709"/>
        <w:jc w:val="both"/>
        <w:rPr>
          <w:rFonts w:ascii="Times New Roman" w:hAnsi="Times New Roman"/>
          <w:sz w:val="24"/>
          <w:szCs w:val="24"/>
        </w:rPr>
      </w:pPr>
      <w:r w:rsidRPr="005E3076" w:rsidR="00E001E2">
        <w:rPr>
          <w:rFonts w:ascii="Times New Roman" w:hAnsi="Times New Roman"/>
          <w:sz w:val="24"/>
          <w:szCs w:val="24"/>
        </w:rPr>
        <w:t xml:space="preserve">celoštátny </w:t>
      </w:r>
      <w:r w:rsidRPr="005E3076">
        <w:rPr>
          <w:rFonts w:ascii="Times New Roman" w:hAnsi="Times New Roman"/>
          <w:sz w:val="24"/>
          <w:szCs w:val="24"/>
        </w:rPr>
        <w:t>informačný systém technick</w:t>
      </w:r>
      <w:r w:rsidRPr="005E3076" w:rsidR="00FD2022">
        <w:rPr>
          <w:rFonts w:ascii="Times New Roman" w:hAnsi="Times New Roman"/>
          <w:sz w:val="24"/>
          <w:szCs w:val="24"/>
        </w:rPr>
        <w:t>ých</w:t>
      </w:r>
      <w:r w:rsidRPr="005E3076">
        <w:rPr>
          <w:rFonts w:ascii="Times New Roman" w:hAnsi="Times New Roman"/>
          <w:sz w:val="24"/>
          <w:szCs w:val="24"/>
        </w:rPr>
        <w:t xml:space="preserve"> kontrol,</w:t>
      </w:r>
    </w:p>
    <w:p w:rsidR="00D8473F" w:rsidRPr="005E3076" w:rsidP="00746526">
      <w:pPr>
        <w:pStyle w:val="Odstavecseseznamem"/>
        <w:numPr>
          <w:numId w:val="308"/>
        </w:numPr>
        <w:tabs>
          <w:tab w:val="left" w:pos="709"/>
        </w:tabs>
        <w:bidi w:val="0"/>
        <w:spacing w:after="0" w:line="240" w:lineRule="auto"/>
        <w:ind w:left="709"/>
        <w:jc w:val="both"/>
        <w:rPr>
          <w:rFonts w:ascii="Times New Roman" w:hAnsi="Times New Roman"/>
          <w:sz w:val="24"/>
          <w:szCs w:val="24"/>
        </w:rPr>
      </w:pPr>
      <w:r w:rsidRPr="005E3076" w:rsidR="00E001E2">
        <w:rPr>
          <w:rFonts w:ascii="Times New Roman" w:hAnsi="Times New Roman"/>
          <w:sz w:val="24"/>
          <w:szCs w:val="24"/>
        </w:rPr>
        <w:t xml:space="preserve">celoštátny </w:t>
      </w:r>
      <w:r w:rsidRPr="005E3076">
        <w:rPr>
          <w:rFonts w:ascii="Times New Roman" w:hAnsi="Times New Roman"/>
          <w:sz w:val="24"/>
          <w:szCs w:val="24"/>
        </w:rPr>
        <w:t>informačný systém emisn</w:t>
      </w:r>
      <w:r w:rsidRPr="005E3076" w:rsidR="00FD2022">
        <w:rPr>
          <w:rFonts w:ascii="Times New Roman" w:hAnsi="Times New Roman"/>
          <w:sz w:val="24"/>
          <w:szCs w:val="24"/>
        </w:rPr>
        <w:t>ých</w:t>
      </w:r>
      <w:r w:rsidRPr="005E3076">
        <w:rPr>
          <w:rFonts w:ascii="Times New Roman" w:hAnsi="Times New Roman"/>
          <w:sz w:val="24"/>
          <w:szCs w:val="24"/>
        </w:rPr>
        <w:t xml:space="preserve"> kontrol,</w:t>
      </w:r>
    </w:p>
    <w:p w:rsidR="00D8473F" w:rsidRPr="005E3076" w:rsidP="00746526">
      <w:pPr>
        <w:pStyle w:val="Odstavecseseznamem"/>
        <w:numPr>
          <w:numId w:val="308"/>
        </w:numPr>
        <w:tabs>
          <w:tab w:val="left" w:pos="709"/>
        </w:tabs>
        <w:bidi w:val="0"/>
        <w:spacing w:after="0" w:line="240" w:lineRule="auto"/>
        <w:ind w:left="709"/>
        <w:jc w:val="both"/>
        <w:rPr>
          <w:rFonts w:ascii="Times New Roman" w:hAnsi="Times New Roman"/>
          <w:sz w:val="24"/>
          <w:szCs w:val="24"/>
        </w:rPr>
      </w:pPr>
      <w:r w:rsidRPr="005E3076" w:rsidR="00E001E2">
        <w:rPr>
          <w:rFonts w:ascii="Times New Roman" w:hAnsi="Times New Roman"/>
          <w:sz w:val="24"/>
          <w:szCs w:val="24"/>
        </w:rPr>
        <w:t xml:space="preserve">celoštátny </w:t>
      </w:r>
      <w:r w:rsidRPr="005E3076">
        <w:rPr>
          <w:rFonts w:ascii="Times New Roman" w:hAnsi="Times New Roman"/>
          <w:sz w:val="24"/>
          <w:szCs w:val="24"/>
        </w:rPr>
        <w:t>informačný systém kontrol originality,</w:t>
      </w:r>
    </w:p>
    <w:p w:rsidR="00EF64D3" w:rsidRPr="005E3076" w:rsidP="00746526">
      <w:pPr>
        <w:pStyle w:val="Odstavecseseznamem"/>
        <w:numPr>
          <w:numId w:val="308"/>
        </w:numPr>
        <w:tabs>
          <w:tab w:val="left" w:pos="709"/>
        </w:tabs>
        <w:bidi w:val="0"/>
        <w:spacing w:after="0" w:line="240" w:lineRule="auto"/>
        <w:ind w:left="709"/>
        <w:jc w:val="both"/>
        <w:rPr>
          <w:rFonts w:ascii="Times New Roman" w:hAnsi="Times New Roman"/>
          <w:sz w:val="24"/>
          <w:szCs w:val="24"/>
        </w:rPr>
      </w:pPr>
      <w:r w:rsidRPr="005E3076" w:rsidR="00E001E2">
        <w:rPr>
          <w:rFonts w:ascii="Times New Roman" w:hAnsi="Times New Roman"/>
          <w:sz w:val="24"/>
          <w:szCs w:val="24"/>
        </w:rPr>
        <w:t xml:space="preserve">celoštátny </w:t>
      </w:r>
      <w:r w:rsidRPr="005E3076" w:rsidR="00D8473F">
        <w:rPr>
          <w:rFonts w:ascii="Times New Roman" w:hAnsi="Times New Roman"/>
          <w:sz w:val="24"/>
          <w:szCs w:val="24"/>
        </w:rPr>
        <w:t>informačný systém montáže plynových zariadení</w:t>
      </w:r>
      <w:r w:rsidRPr="005E3076" w:rsidR="00131A4D">
        <w:rPr>
          <w:rFonts w:ascii="Times New Roman" w:hAnsi="Times New Roman"/>
          <w:sz w:val="24"/>
          <w:szCs w:val="24"/>
        </w:rPr>
        <w:t>,</w:t>
      </w:r>
    </w:p>
    <w:p w:rsidR="00D8473F" w:rsidRPr="005E3076" w:rsidP="00746526">
      <w:pPr>
        <w:pStyle w:val="Odstavecseseznamem"/>
        <w:numPr>
          <w:numId w:val="308"/>
        </w:numPr>
        <w:tabs>
          <w:tab w:val="left" w:pos="709"/>
        </w:tabs>
        <w:bidi w:val="0"/>
        <w:spacing w:after="0" w:line="240" w:lineRule="auto"/>
        <w:ind w:left="709"/>
        <w:jc w:val="both"/>
        <w:rPr>
          <w:rFonts w:ascii="Times New Roman" w:hAnsi="Times New Roman"/>
          <w:sz w:val="24"/>
          <w:szCs w:val="24"/>
        </w:rPr>
      </w:pPr>
      <w:r w:rsidRPr="005E3076" w:rsidR="00EF64D3">
        <w:rPr>
          <w:rFonts w:ascii="Times New Roman" w:hAnsi="Times New Roman"/>
          <w:sz w:val="24"/>
          <w:szCs w:val="24"/>
        </w:rPr>
        <w:t>celoštátny informačný systém cestných technických kontrol</w:t>
      </w:r>
      <w:r w:rsidRPr="005E3076">
        <w:rPr>
          <w:rFonts w:ascii="Times New Roman" w:hAnsi="Times New Roman"/>
          <w:sz w:val="24"/>
          <w:szCs w:val="24"/>
        </w:rPr>
        <w:t>.</w:t>
      </w:r>
    </w:p>
    <w:p w:rsidR="00D8473F" w:rsidRPr="005E3076" w:rsidP="00D8473F">
      <w:pPr>
        <w:pStyle w:val="Odstavecseseznamem"/>
        <w:tabs>
          <w:tab w:val="left" w:pos="709"/>
        </w:tabs>
        <w:bidi w:val="0"/>
        <w:spacing w:after="0" w:line="240" w:lineRule="auto"/>
        <w:ind w:left="0"/>
        <w:jc w:val="both"/>
        <w:rPr>
          <w:rFonts w:ascii="Times New Roman" w:hAnsi="Times New Roman"/>
          <w:sz w:val="24"/>
          <w:szCs w:val="24"/>
        </w:rPr>
      </w:pPr>
    </w:p>
    <w:p w:rsidR="00D8473F" w:rsidRPr="005E3076" w:rsidP="00746526">
      <w:pPr>
        <w:pStyle w:val="Odstavecseseznamem"/>
        <w:numPr>
          <w:numId w:val="26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 schválenie </w:t>
      </w:r>
      <w:r w:rsidRPr="005E3076" w:rsidR="00CD3D3E">
        <w:rPr>
          <w:rFonts w:ascii="Times New Roman" w:hAnsi="Times New Roman"/>
          <w:sz w:val="24"/>
          <w:szCs w:val="24"/>
        </w:rPr>
        <w:t xml:space="preserve">celoštátneho </w:t>
      </w:r>
      <w:r w:rsidRPr="005E3076">
        <w:rPr>
          <w:rFonts w:ascii="Times New Roman" w:hAnsi="Times New Roman"/>
          <w:sz w:val="24"/>
          <w:szCs w:val="24"/>
        </w:rPr>
        <w:t xml:space="preserve">informačného systému podľa odseku 1 môže požiadať </w:t>
      </w:r>
      <w:r w:rsidRPr="005E3076" w:rsidR="0037108A">
        <w:rPr>
          <w:rFonts w:ascii="Times New Roman" w:hAnsi="Times New Roman"/>
          <w:sz w:val="24"/>
          <w:szCs w:val="24"/>
        </w:rPr>
        <w:t>len</w:t>
      </w:r>
      <w:r w:rsidRPr="005E3076">
        <w:rPr>
          <w:rFonts w:ascii="Times New Roman" w:hAnsi="Times New Roman"/>
          <w:sz w:val="24"/>
          <w:szCs w:val="24"/>
        </w:rPr>
        <w:t xml:space="preserve"> technická služba podľa </w:t>
      </w:r>
      <w:r w:rsidRPr="005E3076" w:rsidR="006647D1">
        <w:rPr>
          <w:rFonts w:ascii="Times New Roman" w:hAnsi="Times New Roman"/>
          <w:sz w:val="24"/>
          <w:szCs w:val="24"/>
        </w:rPr>
        <w:t>príslušného poverenia</w:t>
      </w:r>
      <w:r w:rsidRPr="005E3076">
        <w:rPr>
          <w:rFonts w:ascii="Times New Roman" w:hAnsi="Times New Roman"/>
          <w:sz w:val="24"/>
          <w:szCs w:val="24"/>
        </w:rPr>
        <w:t xml:space="preserve"> pred začatím prevádzky informačného systému.</w:t>
      </w:r>
    </w:p>
    <w:p w:rsidR="00D8473F"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8874C3" w:rsidRPr="00A10F5D" w:rsidP="00746526">
      <w:pPr>
        <w:pStyle w:val="Odstavecseseznamem"/>
        <w:numPr>
          <w:numId w:val="269"/>
        </w:numPr>
        <w:tabs>
          <w:tab w:val="left" w:pos="1134"/>
        </w:tabs>
        <w:bidi w:val="0"/>
        <w:spacing w:after="0" w:line="240" w:lineRule="auto"/>
        <w:ind w:left="0" w:firstLine="709"/>
        <w:jc w:val="both"/>
        <w:rPr>
          <w:rFonts w:ascii="Times New Roman" w:hAnsi="Times New Roman"/>
          <w:sz w:val="24"/>
          <w:szCs w:val="24"/>
        </w:rPr>
      </w:pPr>
      <w:r w:rsidRPr="005E3076" w:rsidR="00D8473F">
        <w:rPr>
          <w:rFonts w:ascii="Times New Roman" w:hAnsi="Times New Roman"/>
          <w:sz w:val="24"/>
          <w:szCs w:val="24"/>
        </w:rPr>
        <w:t xml:space="preserve">Návrh na schválenie </w:t>
      </w:r>
      <w:r w:rsidRPr="005E3076" w:rsidR="00CD3D3E">
        <w:rPr>
          <w:rFonts w:ascii="Times New Roman" w:hAnsi="Times New Roman"/>
          <w:sz w:val="24"/>
          <w:szCs w:val="24"/>
        </w:rPr>
        <w:t xml:space="preserve">celoštátneho </w:t>
      </w:r>
      <w:r w:rsidRPr="005E3076" w:rsidR="00D8473F">
        <w:rPr>
          <w:rFonts w:ascii="Times New Roman" w:hAnsi="Times New Roman"/>
          <w:sz w:val="24"/>
          <w:szCs w:val="24"/>
        </w:rPr>
        <w:t xml:space="preserve">informačného systému podľa odseku 1 </w:t>
      </w:r>
      <w:r w:rsidRPr="005E3076" w:rsidR="00196804">
        <w:rPr>
          <w:rFonts w:ascii="Times New Roman" w:hAnsi="Times New Roman"/>
          <w:sz w:val="24"/>
          <w:szCs w:val="24"/>
        </w:rPr>
        <w:t xml:space="preserve">okrem </w:t>
      </w:r>
      <w:r w:rsidRPr="005E3076" w:rsidR="00D8473F">
        <w:rPr>
          <w:rFonts w:ascii="Times New Roman" w:hAnsi="Times New Roman"/>
          <w:sz w:val="24"/>
          <w:szCs w:val="24"/>
        </w:rPr>
        <w:t>identifikačn</w:t>
      </w:r>
      <w:r w:rsidRPr="005E3076" w:rsidR="00196804">
        <w:rPr>
          <w:rFonts w:ascii="Times New Roman" w:hAnsi="Times New Roman"/>
          <w:sz w:val="24"/>
          <w:szCs w:val="24"/>
        </w:rPr>
        <w:t xml:space="preserve">ých </w:t>
      </w:r>
      <w:r w:rsidRPr="005E3076" w:rsidR="00D8473F">
        <w:rPr>
          <w:rFonts w:ascii="Times New Roman" w:hAnsi="Times New Roman"/>
          <w:sz w:val="24"/>
          <w:szCs w:val="24"/>
        </w:rPr>
        <w:t>údaj</w:t>
      </w:r>
      <w:r w:rsidRPr="005E3076" w:rsidR="00196804">
        <w:rPr>
          <w:rFonts w:ascii="Times New Roman" w:hAnsi="Times New Roman"/>
          <w:sz w:val="24"/>
          <w:szCs w:val="24"/>
        </w:rPr>
        <w:t xml:space="preserve">ov </w:t>
      </w:r>
      <w:r w:rsidRPr="005E3076" w:rsidR="00927E24">
        <w:rPr>
          <w:rFonts w:ascii="Times New Roman" w:hAnsi="Times New Roman"/>
          <w:sz w:val="24"/>
          <w:szCs w:val="24"/>
        </w:rPr>
        <w:t xml:space="preserve">príslušnej technickej </w:t>
      </w:r>
      <w:r w:rsidRPr="005E3076" w:rsidR="00AC2998">
        <w:rPr>
          <w:rFonts w:ascii="Times New Roman" w:hAnsi="Times New Roman"/>
          <w:sz w:val="24"/>
          <w:szCs w:val="24"/>
        </w:rPr>
        <w:t xml:space="preserve">služby </w:t>
      </w:r>
      <w:r w:rsidRPr="005E3076" w:rsidR="00196804">
        <w:rPr>
          <w:rFonts w:ascii="Times New Roman" w:hAnsi="Times New Roman"/>
          <w:sz w:val="24"/>
          <w:szCs w:val="24"/>
        </w:rPr>
        <w:t xml:space="preserve">obsahuje </w:t>
      </w:r>
      <w:r w:rsidRPr="005E3076" w:rsidR="00D8473F">
        <w:rPr>
          <w:rFonts w:ascii="Times New Roman" w:hAnsi="Times New Roman"/>
          <w:sz w:val="24"/>
          <w:szCs w:val="24"/>
        </w:rPr>
        <w:t xml:space="preserve">údaje a doklady v rozsahu ustanovenom </w:t>
      </w:r>
      <w:r w:rsidRPr="005E3076" w:rsidR="00D23056">
        <w:rPr>
          <w:rFonts w:ascii="Times New Roman" w:hAnsi="Times New Roman"/>
          <w:sz w:val="24"/>
          <w:szCs w:val="24"/>
        </w:rPr>
        <w:t>vykonávacím</w:t>
      </w:r>
      <w:r w:rsidRPr="005E3076" w:rsidR="005B2AEA">
        <w:rPr>
          <w:rFonts w:ascii="Times New Roman" w:hAnsi="Times New Roman"/>
          <w:sz w:val="24"/>
          <w:szCs w:val="24"/>
        </w:rPr>
        <w:t>i</w:t>
      </w:r>
      <w:r w:rsidRPr="005E3076" w:rsidR="00D23056">
        <w:rPr>
          <w:rFonts w:ascii="Times New Roman" w:hAnsi="Times New Roman"/>
          <w:sz w:val="24"/>
          <w:szCs w:val="24"/>
        </w:rPr>
        <w:t xml:space="preserve"> právnym</w:t>
      </w:r>
      <w:r w:rsidRPr="005E3076" w:rsidR="005B2AEA">
        <w:rPr>
          <w:rFonts w:ascii="Times New Roman" w:hAnsi="Times New Roman"/>
          <w:sz w:val="24"/>
          <w:szCs w:val="24"/>
        </w:rPr>
        <w:t>i</w:t>
      </w:r>
      <w:r w:rsidRPr="005E3076" w:rsidR="00D23056">
        <w:rPr>
          <w:rFonts w:ascii="Times New Roman" w:hAnsi="Times New Roman"/>
          <w:sz w:val="24"/>
          <w:szCs w:val="24"/>
        </w:rPr>
        <w:t xml:space="preserve"> predpis</w:t>
      </w:r>
      <w:r w:rsidRPr="005E3076" w:rsidR="005B2AEA">
        <w:rPr>
          <w:rFonts w:ascii="Times New Roman" w:hAnsi="Times New Roman"/>
          <w:sz w:val="24"/>
          <w:szCs w:val="24"/>
        </w:rPr>
        <w:t>mi</w:t>
      </w:r>
      <w:r w:rsidRPr="005E3076" w:rsidR="0053767A">
        <w:rPr>
          <w:rFonts w:ascii="Times New Roman" w:hAnsi="Times New Roman"/>
          <w:sz w:val="24"/>
          <w:szCs w:val="24"/>
        </w:rPr>
        <w:t xml:space="preserv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písm. g) až j).</w:t>
      </w:r>
    </w:p>
    <w:p w:rsidR="00D8473F"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D8473F" w:rsidRPr="005E3076" w:rsidP="00746526">
      <w:pPr>
        <w:pStyle w:val="Odstavecseseznamem"/>
        <w:numPr>
          <w:numId w:val="26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Typový schvaľovací orgán </w:t>
      </w:r>
      <w:r w:rsidRPr="005E3076" w:rsidR="00196804">
        <w:rPr>
          <w:rFonts w:ascii="Times New Roman" w:hAnsi="Times New Roman"/>
          <w:sz w:val="24"/>
          <w:szCs w:val="24"/>
        </w:rPr>
        <w:t>návrhu vyhovie,</w:t>
      </w:r>
      <w:r w:rsidRPr="005E3076">
        <w:rPr>
          <w:rFonts w:ascii="Times New Roman" w:hAnsi="Times New Roman"/>
          <w:sz w:val="24"/>
          <w:szCs w:val="24"/>
        </w:rPr>
        <w:t xml:space="preserve"> </w:t>
      </w:r>
      <w:r w:rsidRPr="005E3076" w:rsidR="00227070">
        <w:rPr>
          <w:rFonts w:ascii="Times New Roman" w:hAnsi="Times New Roman"/>
          <w:sz w:val="24"/>
          <w:szCs w:val="24"/>
        </w:rPr>
        <w:t>ak sú splnené</w:t>
      </w:r>
      <w:r w:rsidRPr="005E3076">
        <w:rPr>
          <w:rFonts w:ascii="Times New Roman" w:hAnsi="Times New Roman"/>
          <w:sz w:val="24"/>
          <w:szCs w:val="24"/>
        </w:rPr>
        <w:t xml:space="preserve"> </w:t>
      </w:r>
      <w:r w:rsidRPr="005E3076" w:rsidR="00196804">
        <w:rPr>
          <w:rFonts w:ascii="Times New Roman" w:hAnsi="Times New Roman"/>
          <w:sz w:val="24"/>
          <w:szCs w:val="24"/>
        </w:rPr>
        <w:t xml:space="preserve">všetky predpísané </w:t>
      </w:r>
      <w:r w:rsidRPr="005E3076">
        <w:rPr>
          <w:rFonts w:ascii="Times New Roman" w:hAnsi="Times New Roman"/>
          <w:sz w:val="24"/>
          <w:szCs w:val="24"/>
        </w:rPr>
        <w:t>požiadavky</w:t>
      </w:r>
      <w:r w:rsidRPr="005E3076" w:rsidR="00196804">
        <w:rPr>
          <w:rFonts w:ascii="Times New Roman" w:hAnsi="Times New Roman"/>
          <w:sz w:val="24"/>
          <w:szCs w:val="24"/>
        </w:rPr>
        <w:t>.</w:t>
      </w:r>
      <w:r w:rsidRPr="005E3076">
        <w:rPr>
          <w:rFonts w:ascii="Times New Roman" w:hAnsi="Times New Roman"/>
          <w:sz w:val="24"/>
          <w:szCs w:val="24"/>
        </w:rPr>
        <w:t xml:space="preserve"> </w:t>
      </w:r>
      <w:r w:rsidRPr="005E3076" w:rsidR="00196804">
        <w:rPr>
          <w:rFonts w:ascii="Times New Roman" w:hAnsi="Times New Roman"/>
          <w:sz w:val="24"/>
          <w:szCs w:val="24"/>
        </w:rPr>
        <w:t>V</w:t>
      </w:r>
      <w:r w:rsidRPr="005E3076">
        <w:rPr>
          <w:rFonts w:ascii="Times New Roman" w:hAnsi="Times New Roman"/>
          <w:sz w:val="24"/>
          <w:szCs w:val="24"/>
        </w:rPr>
        <w:t xml:space="preserve"> osvedčení o schválení </w:t>
      </w:r>
      <w:r w:rsidRPr="005E3076" w:rsidR="00196804">
        <w:rPr>
          <w:rFonts w:ascii="Times New Roman" w:hAnsi="Times New Roman"/>
          <w:sz w:val="24"/>
          <w:szCs w:val="24"/>
        </w:rPr>
        <w:t xml:space="preserve">celoštátneho informačného systému </w:t>
      </w:r>
      <w:r w:rsidRPr="005E3076">
        <w:rPr>
          <w:rFonts w:ascii="Times New Roman" w:hAnsi="Times New Roman"/>
          <w:sz w:val="24"/>
          <w:szCs w:val="24"/>
        </w:rPr>
        <w:t>môže určiť ďalšie podmienky.</w:t>
      </w:r>
    </w:p>
    <w:p w:rsidR="00800B38"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C96B82" w:rsidRPr="005E3076" w:rsidP="00746526">
      <w:pPr>
        <w:pStyle w:val="Odstavecseseznamem"/>
        <w:numPr>
          <w:numId w:val="269"/>
        </w:numPr>
        <w:tabs>
          <w:tab w:val="left" w:pos="1134"/>
        </w:tabs>
        <w:bidi w:val="0"/>
        <w:spacing w:after="0" w:line="240" w:lineRule="auto"/>
        <w:ind w:left="0" w:firstLine="709"/>
        <w:jc w:val="both"/>
        <w:rPr>
          <w:rFonts w:ascii="Times New Roman" w:hAnsi="Times New Roman"/>
          <w:sz w:val="24"/>
          <w:szCs w:val="24"/>
        </w:rPr>
      </w:pPr>
      <w:r w:rsidRPr="005E3076" w:rsidR="00A52F89">
        <w:rPr>
          <w:rFonts w:ascii="Times New Roman" w:hAnsi="Times New Roman"/>
          <w:sz w:val="24"/>
          <w:szCs w:val="24"/>
        </w:rPr>
        <w:t>Na</w:t>
      </w:r>
      <w:r w:rsidRPr="005E3076" w:rsidR="00BD68A0">
        <w:rPr>
          <w:rFonts w:ascii="Times New Roman" w:hAnsi="Times New Roman"/>
          <w:sz w:val="24"/>
          <w:szCs w:val="24"/>
        </w:rPr>
        <w:t xml:space="preserve"> zmen</w:t>
      </w:r>
      <w:r w:rsidRPr="005E3076" w:rsidR="00A52F89">
        <w:rPr>
          <w:rFonts w:ascii="Times New Roman" w:hAnsi="Times New Roman"/>
          <w:sz w:val="24"/>
          <w:szCs w:val="24"/>
        </w:rPr>
        <w:t>u</w:t>
      </w:r>
      <w:r w:rsidRPr="005E3076">
        <w:rPr>
          <w:rFonts w:ascii="Times New Roman" w:hAnsi="Times New Roman"/>
          <w:sz w:val="24"/>
          <w:szCs w:val="24"/>
        </w:rPr>
        <w:t xml:space="preserve"> celoštátneho informačného systému sa </w:t>
      </w:r>
      <w:r w:rsidRPr="00D16514">
        <w:rPr>
          <w:rFonts w:ascii="Times New Roman" w:hAnsi="Times New Roman"/>
          <w:sz w:val="24"/>
          <w:szCs w:val="24"/>
        </w:rPr>
        <w:t xml:space="preserve">ustanovenia </w:t>
      </w:r>
      <w:r w:rsidR="00D16514">
        <w:rPr>
          <w:rFonts w:ascii="Times New Roman" w:hAnsi="Times New Roman"/>
          <w:sz w:val="24"/>
          <w:szCs w:val="24"/>
        </w:rPr>
        <w:t xml:space="preserve">odsekov </w:t>
      </w:r>
      <w:r w:rsidRPr="005E3076">
        <w:rPr>
          <w:rFonts w:ascii="Times New Roman" w:hAnsi="Times New Roman"/>
          <w:sz w:val="24"/>
          <w:szCs w:val="24"/>
        </w:rPr>
        <w:t>1 až</w:t>
      </w:r>
      <w:r w:rsidRPr="005E3076" w:rsidR="00131A4D">
        <w:rPr>
          <w:rFonts w:ascii="Times New Roman" w:hAnsi="Times New Roman"/>
          <w:sz w:val="24"/>
          <w:szCs w:val="24"/>
        </w:rPr>
        <w:t> </w:t>
      </w:r>
      <w:r w:rsidRPr="005E3076">
        <w:rPr>
          <w:rFonts w:ascii="Times New Roman" w:hAnsi="Times New Roman"/>
          <w:sz w:val="24"/>
          <w:szCs w:val="24"/>
        </w:rPr>
        <w:t xml:space="preserve">4 </w:t>
      </w:r>
      <w:r w:rsidRPr="005E3076" w:rsidR="005B2AEA">
        <w:rPr>
          <w:rFonts w:ascii="Times New Roman" w:hAnsi="Times New Roman"/>
          <w:sz w:val="24"/>
          <w:szCs w:val="24"/>
        </w:rPr>
        <w:t>vzťahujú</w:t>
      </w:r>
      <w:r w:rsidRPr="005E3076">
        <w:rPr>
          <w:rFonts w:ascii="Times New Roman" w:hAnsi="Times New Roman"/>
          <w:sz w:val="24"/>
          <w:szCs w:val="24"/>
        </w:rPr>
        <w:t xml:space="preserve"> primerane.</w:t>
      </w:r>
    </w:p>
    <w:p w:rsidR="00C96B82"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E23BEF" w:rsidRPr="005E3076" w:rsidP="003656F5">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ŠIESTA ČASŤ </w:t>
      </w:r>
    </w:p>
    <w:p w:rsidR="00E23BEF" w:rsidRPr="005E3076" w:rsidP="003656F5">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KONTROLY VOZIDIEL a montáž plynových zariadení</w:t>
      </w:r>
    </w:p>
    <w:p w:rsidR="00EB550D" w:rsidRPr="005E3076" w:rsidP="00EB550D">
      <w:pPr>
        <w:bidi w:val="0"/>
        <w:spacing w:after="0" w:line="240" w:lineRule="auto"/>
        <w:outlineLvl w:val="1"/>
        <w:rPr>
          <w:rFonts w:ascii="Times New Roman" w:hAnsi="Times New Roman"/>
          <w:b/>
          <w:caps/>
          <w:sz w:val="24"/>
          <w:szCs w:val="24"/>
          <w:lang w:eastAsia="sk-SK"/>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OPrávnená osoba</w:t>
      </w:r>
    </w:p>
    <w:p w:rsidR="00EB550D" w:rsidRPr="005E3076" w:rsidP="00EB550D">
      <w:pPr>
        <w:bidi w:val="0"/>
        <w:spacing w:after="0" w:line="240" w:lineRule="auto"/>
        <w:outlineLvl w:val="1"/>
        <w:rPr>
          <w:rFonts w:ascii="Times New Roman" w:hAnsi="Times New Roman"/>
          <w:b/>
          <w:caps/>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82</w:t>
      </w:r>
      <w:r w:rsidRPr="005E3076">
        <w:rPr>
          <w:rFonts w:ascii="Times New Roman" w:hAnsi="Times New Roman"/>
          <w:sz w:val="24"/>
          <w:szCs w:val="24"/>
        </w:rPr>
        <w:fldChar w:fldCharType="end"/>
      </w:r>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Základné ustanovenie</w:t>
      </w:r>
    </w:p>
    <w:p w:rsidR="00EB550D" w:rsidRPr="005E3076" w:rsidP="00EB550D">
      <w:pPr>
        <w:bidi w:val="0"/>
        <w:spacing w:after="0" w:line="240" w:lineRule="auto"/>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Podnikanie v oblasti kontroly vozidiel zahŕňa výkon</w:t>
      </w:r>
    </w:p>
    <w:p w:rsidR="00EB550D" w:rsidRPr="005E3076" w:rsidP="00746526">
      <w:pPr>
        <w:pStyle w:val="Odstavecseseznamem"/>
        <w:numPr>
          <w:numId w:val="143"/>
        </w:numPr>
        <w:tabs>
          <w:tab w:val="left" w:pos="709"/>
        </w:tabs>
        <w:bidi w:val="0"/>
        <w:spacing w:after="0" w:line="240" w:lineRule="auto"/>
        <w:jc w:val="both"/>
        <w:rPr>
          <w:rFonts w:ascii="Times New Roman" w:hAnsi="Times New Roman"/>
          <w:sz w:val="24"/>
          <w:szCs w:val="24"/>
        </w:rPr>
      </w:pPr>
      <w:r w:rsidRPr="005E3076" w:rsidR="00642EA4">
        <w:rPr>
          <w:rFonts w:ascii="Times New Roman" w:hAnsi="Times New Roman"/>
          <w:sz w:val="24"/>
          <w:szCs w:val="24"/>
        </w:rPr>
        <w:t>k</w:t>
      </w:r>
      <w:r w:rsidRPr="005E3076">
        <w:rPr>
          <w:rFonts w:ascii="Times New Roman" w:hAnsi="Times New Roman"/>
          <w:sz w:val="24"/>
          <w:szCs w:val="24"/>
        </w:rPr>
        <w:t>ontrol</w:t>
      </w:r>
      <w:r w:rsidRPr="005E3076" w:rsidR="00642EA4">
        <w:rPr>
          <w:rFonts w:ascii="Times New Roman" w:hAnsi="Times New Roman"/>
          <w:sz w:val="24"/>
          <w:szCs w:val="24"/>
        </w:rPr>
        <w:t xml:space="preserve"> technického stavu </w:t>
      </w:r>
      <w:r w:rsidRPr="005E3076" w:rsidR="005A3425">
        <w:rPr>
          <w:rFonts w:ascii="Times New Roman" w:hAnsi="Times New Roman"/>
          <w:sz w:val="24"/>
          <w:szCs w:val="24"/>
        </w:rPr>
        <w:t xml:space="preserve">vozidiel </w:t>
      </w:r>
      <w:r w:rsidRPr="005E3076" w:rsidR="00642EA4">
        <w:rPr>
          <w:rFonts w:ascii="Times New Roman" w:hAnsi="Times New Roman"/>
          <w:sz w:val="24"/>
          <w:szCs w:val="24"/>
        </w:rPr>
        <w:t>pozostávajúcich</w:t>
      </w:r>
    </w:p>
    <w:p w:rsidR="00642EA4" w:rsidRPr="005E3076" w:rsidP="00746526">
      <w:pPr>
        <w:pStyle w:val="Odstavecseseznamem"/>
        <w:numPr>
          <w:numId w:val="584"/>
        </w:numPr>
        <w:tabs>
          <w:tab w:val="left" w:pos="1134"/>
        </w:tabs>
        <w:bidi w:val="0"/>
        <w:spacing w:after="0" w:line="240" w:lineRule="auto"/>
        <w:ind w:left="1134"/>
        <w:jc w:val="both"/>
        <w:rPr>
          <w:rFonts w:ascii="Times New Roman" w:hAnsi="Times New Roman"/>
          <w:sz w:val="24"/>
          <w:szCs w:val="24"/>
        </w:rPr>
      </w:pPr>
      <w:r w:rsidRPr="005E3076" w:rsidR="005A3425">
        <w:rPr>
          <w:rFonts w:ascii="Times New Roman" w:hAnsi="Times New Roman"/>
          <w:sz w:val="24"/>
          <w:szCs w:val="24"/>
        </w:rPr>
        <w:t xml:space="preserve">z </w:t>
      </w:r>
      <w:r w:rsidRPr="005E3076">
        <w:rPr>
          <w:rFonts w:ascii="Times New Roman" w:hAnsi="Times New Roman"/>
          <w:sz w:val="24"/>
          <w:szCs w:val="24"/>
        </w:rPr>
        <w:t>technických kontrol a</w:t>
      </w:r>
    </w:p>
    <w:p w:rsidR="00EB550D" w:rsidRPr="005E3076" w:rsidP="00746526">
      <w:pPr>
        <w:pStyle w:val="Odstavecseseznamem"/>
        <w:numPr>
          <w:numId w:val="584"/>
        </w:numPr>
        <w:tabs>
          <w:tab w:val="left" w:pos="1134"/>
        </w:tabs>
        <w:bidi w:val="0"/>
        <w:spacing w:after="0" w:line="240" w:lineRule="auto"/>
        <w:ind w:left="1134"/>
        <w:jc w:val="both"/>
        <w:rPr>
          <w:rFonts w:ascii="Times New Roman" w:hAnsi="Times New Roman"/>
          <w:sz w:val="24"/>
          <w:szCs w:val="24"/>
        </w:rPr>
      </w:pPr>
      <w:r w:rsidRPr="005E3076" w:rsidR="005A3425">
        <w:rPr>
          <w:rFonts w:ascii="Times New Roman" w:hAnsi="Times New Roman"/>
          <w:sz w:val="24"/>
          <w:szCs w:val="24"/>
        </w:rPr>
        <w:t xml:space="preserve">z </w:t>
      </w:r>
      <w:r w:rsidRPr="005E3076">
        <w:rPr>
          <w:rFonts w:ascii="Times New Roman" w:hAnsi="Times New Roman"/>
          <w:sz w:val="24"/>
          <w:szCs w:val="24"/>
        </w:rPr>
        <w:t>emisných kontrol,</w:t>
      </w:r>
    </w:p>
    <w:p w:rsidR="00EB550D" w:rsidRPr="005E3076" w:rsidP="00746526">
      <w:pPr>
        <w:pStyle w:val="Odstavecseseznamem"/>
        <w:numPr>
          <w:numId w:val="14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 originality.</w:t>
      </w:r>
    </w:p>
    <w:p w:rsidR="00EB550D" w:rsidRPr="005E3076" w:rsidP="00EB550D">
      <w:pPr>
        <w:pStyle w:val="Odstavecseseznamem"/>
        <w:tabs>
          <w:tab w:val="left" w:pos="709"/>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Podnikanie v oblasti montáže plynových zariadení zahŕňa </w:t>
      </w:r>
    </w:p>
    <w:p w:rsidR="00EB550D" w:rsidRPr="005E3076" w:rsidP="00746526">
      <w:pPr>
        <w:pStyle w:val="Odstavecseseznamem"/>
        <w:numPr>
          <w:numId w:val="1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montáž plynového zariadenia na skvapalnený ropný plyn (LPG),</w:t>
      </w:r>
    </w:p>
    <w:p w:rsidR="00EB550D" w:rsidRPr="005E3076" w:rsidP="00746526">
      <w:pPr>
        <w:pStyle w:val="Odstavecseseznamem"/>
        <w:numPr>
          <w:numId w:val="1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montáž plynového zariadenia na zemný plyn ako</w:t>
      </w:r>
    </w:p>
    <w:p w:rsidR="00EB550D" w:rsidRPr="005E3076" w:rsidP="00746526">
      <w:pPr>
        <w:pStyle w:val="Odstavecseseznamem"/>
        <w:numPr>
          <w:numId w:val="14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stlačený zemný plyn (CNG),</w:t>
      </w:r>
    </w:p>
    <w:p w:rsidR="00EB550D" w:rsidRPr="005E3076" w:rsidP="00746526">
      <w:pPr>
        <w:pStyle w:val="Odstavecseseznamem"/>
        <w:numPr>
          <w:numId w:val="14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skvapalnený zemný plyn (LNG),</w:t>
      </w:r>
    </w:p>
    <w:p w:rsidR="00EB550D" w:rsidRPr="005E3076" w:rsidP="00746526">
      <w:pPr>
        <w:pStyle w:val="Odstavecseseznamem"/>
        <w:numPr>
          <w:numId w:val="14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montáž plynového zariadenia na iný plyn ako je uvedený v písmenách a) a b).</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Podnikať v oblasti kontroly vozidiel a v oblasti montáže plynových zariadení môže len fyzická osoba – podnikateľ alebo právnická osoba, ktorá na túto činnosť získala právoplatné oprávnenie podľa tohto zákona.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Osoba, ktorá chce vykonávať</w:t>
      </w:r>
    </w:p>
    <w:p w:rsidR="00EB550D" w:rsidRPr="005E3076" w:rsidP="00746526">
      <w:pPr>
        <w:pStyle w:val="ListParagraph"/>
        <w:numPr>
          <w:numId w:val="44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technickú kontrolu, musí vopred podať schvaľovaciemu orgánu návrh na udelenie oprávnenia na vykonávanie technickej kontroly, </w:t>
      </w:r>
    </w:p>
    <w:p w:rsidR="00EB550D" w:rsidRPr="005E3076" w:rsidP="00746526">
      <w:pPr>
        <w:pStyle w:val="ListParagraph"/>
        <w:numPr>
          <w:numId w:val="44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emisnú kontrolu, musí vopred podať schvaľovaciemu orgánu návrh na udelenie oprávnenia na vykonávanie emisnej kontroly, </w:t>
      </w:r>
    </w:p>
    <w:p w:rsidR="00EB550D" w:rsidRPr="005E3076" w:rsidP="00746526">
      <w:pPr>
        <w:pStyle w:val="ListParagraph"/>
        <w:numPr>
          <w:numId w:val="446"/>
        </w:numPr>
        <w:bidi w:val="0"/>
        <w:spacing w:after="0" w:line="240" w:lineRule="auto"/>
        <w:jc w:val="both"/>
        <w:rPr>
          <w:rFonts w:ascii="Times New Roman" w:hAnsi="Times New Roman"/>
          <w:sz w:val="24"/>
          <w:szCs w:val="24"/>
        </w:rPr>
      </w:pPr>
      <w:r w:rsidRPr="005E3076">
        <w:rPr>
          <w:rFonts w:ascii="Times New Roman" w:hAnsi="Times New Roman"/>
          <w:sz w:val="24"/>
          <w:szCs w:val="24"/>
        </w:rPr>
        <w:t>kontrolu originality, musí vopred podať schvaľovaciemu orgánu návrh na udelenie oprávnenia na vykonávanie kontroly originality,</w:t>
      </w:r>
    </w:p>
    <w:p w:rsidR="00EB550D" w:rsidRPr="005E3076" w:rsidP="00746526">
      <w:pPr>
        <w:pStyle w:val="ListParagraph"/>
        <w:numPr>
          <w:numId w:val="446"/>
        </w:numPr>
        <w:bidi w:val="0"/>
        <w:spacing w:after="0" w:line="240" w:lineRule="auto"/>
        <w:jc w:val="both"/>
        <w:rPr>
          <w:rFonts w:ascii="Times New Roman" w:hAnsi="Times New Roman"/>
          <w:sz w:val="24"/>
          <w:szCs w:val="24"/>
        </w:rPr>
      </w:pPr>
      <w:r w:rsidRPr="005E3076">
        <w:rPr>
          <w:rFonts w:ascii="Times New Roman" w:hAnsi="Times New Roman"/>
          <w:sz w:val="24"/>
          <w:szCs w:val="24"/>
        </w:rPr>
        <w:t>montáž plynových zariadení, musí vopred podať schvaľovaciemu orgánu návrh na</w:t>
      </w:r>
      <w:r w:rsidRPr="005E3076" w:rsidR="00131A4D">
        <w:rPr>
          <w:rFonts w:ascii="Times New Roman" w:hAnsi="Times New Roman"/>
          <w:sz w:val="24"/>
          <w:szCs w:val="24"/>
        </w:rPr>
        <w:t> </w:t>
      </w:r>
      <w:r w:rsidRPr="005E3076">
        <w:rPr>
          <w:rFonts w:ascii="Times New Roman" w:hAnsi="Times New Roman"/>
          <w:sz w:val="24"/>
          <w:szCs w:val="24"/>
        </w:rPr>
        <w:t>udelenie oprávnenia na montáž plynových zariadení.</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udelenie</w:t>
      </w:r>
      <w:r w:rsidRPr="005E3076" w:rsidR="00367CEF">
        <w:rPr>
          <w:rFonts w:ascii="Times New Roman" w:hAnsi="Times New Roman"/>
          <w:sz w:val="24"/>
          <w:szCs w:val="24"/>
        </w:rPr>
        <w:t xml:space="preserve"> oprávnenia na vykonávanie</w:t>
      </w:r>
    </w:p>
    <w:p w:rsidR="00EB550D" w:rsidRPr="005E3076" w:rsidP="00746526">
      <w:pPr>
        <w:pStyle w:val="Odstavecseseznamem"/>
        <w:numPr>
          <w:numId w:val="45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technickej kontroly sa vyžaduje právoplatné povolenie na</w:t>
      </w:r>
      <w:r w:rsidRPr="005E3076" w:rsidR="00131A4D">
        <w:rPr>
          <w:rFonts w:ascii="Times New Roman" w:hAnsi="Times New Roman"/>
          <w:sz w:val="24"/>
          <w:szCs w:val="24"/>
        </w:rPr>
        <w:t> </w:t>
      </w:r>
      <w:r w:rsidRPr="005E3076">
        <w:rPr>
          <w:rFonts w:ascii="Times New Roman" w:hAnsi="Times New Roman"/>
          <w:sz w:val="24"/>
          <w:szCs w:val="24"/>
        </w:rPr>
        <w:t xml:space="preserve">zriadenie stanice technickej kontroly, </w:t>
      </w:r>
    </w:p>
    <w:p w:rsidR="00EB550D" w:rsidRPr="005E3076" w:rsidP="00746526">
      <w:pPr>
        <w:pStyle w:val="Odstavecseseznamem"/>
        <w:numPr>
          <w:numId w:val="45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emisnej kontroly sa vyžaduje právoplatné povolenie na</w:t>
      </w:r>
      <w:r w:rsidRPr="005E3076" w:rsidR="00131A4D">
        <w:rPr>
          <w:rFonts w:ascii="Times New Roman" w:hAnsi="Times New Roman"/>
          <w:sz w:val="24"/>
          <w:szCs w:val="24"/>
        </w:rPr>
        <w:t> </w:t>
      </w:r>
      <w:r w:rsidRPr="005E3076">
        <w:rPr>
          <w:rFonts w:ascii="Times New Roman" w:hAnsi="Times New Roman"/>
          <w:sz w:val="24"/>
          <w:szCs w:val="24"/>
        </w:rPr>
        <w:t>zriadenie pracoviska emisnej kontroly,</w:t>
      </w:r>
    </w:p>
    <w:p w:rsidR="00EB550D" w:rsidRPr="005E3076" w:rsidP="00746526">
      <w:pPr>
        <w:pStyle w:val="Odstavecseseznamem"/>
        <w:numPr>
          <w:numId w:val="45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kontroly originality sa vyžaduje právoplatné povolenie na</w:t>
      </w:r>
      <w:r w:rsidRPr="005E3076" w:rsidR="00131A4D">
        <w:rPr>
          <w:rFonts w:ascii="Times New Roman" w:hAnsi="Times New Roman"/>
          <w:sz w:val="24"/>
          <w:szCs w:val="24"/>
        </w:rPr>
        <w:t> </w:t>
      </w:r>
      <w:r w:rsidRPr="005E3076">
        <w:rPr>
          <w:rFonts w:ascii="Times New Roman" w:hAnsi="Times New Roman"/>
          <w:sz w:val="24"/>
          <w:szCs w:val="24"/>
        </w:rPr>
        <w:t>zriadenie pracoviska kontroly originality</w:t>
      </w:r>
      <w:r w:rsidRPr="005E3076" w:rsidR="00F43016">
        <w:rPr>
          <w:rFonts w:ascii="Times New Roman" w:hAnsi="Times New Roman"/>
          <w:sz w:val="24"/>
          <w:szCs w:val="24"/>
        </w:rPr>
        <w:t>.</w:t>
      </w:r>
      <w:r w:rsidRPr="005E3076">
        <w:rPr>
          <w:rFonts w:ascii="Times New Roman" w:hAnsi="Times New Roman"/>
          <w:sz w:val="24"/>
          <w:szCs w:val="24"/>
        </w:rPr>
        <w:t xml:space="preserve"> </w:t>
      </w:r>
    </w:p>
    <w:p w:rsidR="00EE727D" w:rsidRPr="005E3076" w:rsidP="00EB550D">
      <w:pPr>
        <w:bidi w:val="0"/>
        <w:spacing w:after="0" w:line="240" w:lineRule="auto"/>
        <w:outlineLvl w:val="1"/>
        <w:rPr>
          <w:rFonts w:ascii="Times New Roman" w:hAnsi="Times New Roman"/>
          <w:b/>
          <w:caps/>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05" w:name="_Ref47414749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83</w:t>
      </w:r>
      <w:r w:rsidRPr="005E3076">
        <w:rPr>
          <w:rFonts w:ascii="Times New Roman" w:hAnsi="Times New Roman"/>
          <w:sz w:val="24"/>
          <w:szCs w:val="24"/>
        </w:rPr>
        <w:fldChar w:fldCharType="end"/>
      </w:r>
      <w:bookmarkEnd w:id="105"/>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rPr>
        <w:t>Udeľovanie</w:t>
      </w:r>
      <w:r w:rsidRPr="005E3076">
        <w:rPr>
          <w:rFonts w:ascii="Times New Roman" w:hAnsi="Times New Roman"/>
          <w:b/>
          <w:sz w:val="24"/>
          <w:szCs w:val="24"/>
          <w:lang w:eastAsia="sk-SK"/>
        </w:rPr>
        <w:t xml:space="preserve"> povolenia na zriadenie stanice technickej kontroly, povolenia na zriadenie pracoviska emisnej kontroly a povolenia na zriadenie pracoviska kontroly originality</w:t>
      </w:r>
    </w:p>
    <w:p w:rsidR="00EB550D" w:rsidRPr="005E3076" w:rsidP="00EB550D">
      <w:pPr>
        <w:bidi w:val="0"/>
        <w:spacing w:after="0" w:line="240" w:lineRule="auto"/>
        <w:outlineLvl w:val="1"/>
        <w:rPr>
          <w:rFonts w:ascii="Times New Roman" w:hAnsi="Times New Roman"/>
          <w:sz w:val="24"/>
          <w:szCs w:val="24"/>
          <w:lang w:eastAsia="sk-SK"/>
        </w:rPr>
      </w:pPr>
    </w:p>
    <w:p w:rsidR="00EB550D" w:rsidRPr="005E3076"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udelí </w:t>
      </w:r>
    </w:p>
    <w:p w:rsidR="00EB550D" w:rsidRPr="005E3076" w:rsidP="00746526">
      <w:pPr>
        <w:pStyle w:val="ListParagraph"/>
        <w:numPr>
          <w:numId w:val="438"/>
        </w:numPr>
        <w:bidi w:val="0"/>
        <w:spacing w:after="0" w:line="240" w:lineRule="auto"/>
        <w:jc w:val="both"/>
        <w:rPr>
          <w:rFonts w:ascii="Times New Roman" w:hAnsi="Times New Roman"/>
          <w:sz w:val="24"/>
          <w:szCs w:val="24"/>
        </w:rPr>
      </w:pPr>
      <w:r w:rsidRPr="005E3076">
        <w:rPr>
          <w:rFonts w:ascii="Times New Roman" w:hAnsi="Times New Roman"/>
          <w:sz w:val="24"/>
          <w:szCs w:val="24"/>
        </w:rPr>
        <w:t>povolenie na zriadenie stanice technickej kontroly navrhovateľovi, ktorý spĺňa tieto podmienky:</w:t>
      </w:r>
    </w:p>
    <w:p w:rsidR="00EB550D" w:rsidRPr="005E3076"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sz w:val="24"/>
          <w:szCs w:val="24"/>
        </w:rPr>
        <w:t>je finančne spoľahlivý na zriadenie stanice technickej kontroly</w:t>
      </w:r>
      <w:r w:rsidRPr="005E3076" w:rsidR="00A0289D">
        <w:rPr>
          <w:rFonts w:ascii="Times New Roman" w:hAnsi="Times New Roman"/>
          <w:sz w:val="24"/>
          <w:szCs w:val="24"/>
        </w:rPr>
        <w:t xml:space="preserve"> podľa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_Ref487832702 \h </w:instrText>
      </w:r>
      <w:r w:rsidRPr="005E3076" w:rsidR="00F75965">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163</w:t>
      </w:r>
      <w:r w:rsidRPr="005E3076" w:rsidR="00611FE4">
        <w:rPr>
          <w:rFonts w:ascii="Times New Roman" w:hAnsi="Times New Roman"/>
          <w:sz w:val="24"/>
          <w:szCs w:val="24"/>
        </w:rPr>
        <w:fldChar w:fldCharType="end"/>
      </w:r>
      <w:r w:rsidRPr="005E3076" w:rsidR="00EE57BB">
        <w:rPr>
          <w:rFonts w:ascii="Times New Roman" w:hAnsi="Times New Roman"/>
          <w:sz w:val="24"/>
          <w:szCs w:val="24"/>
        </w:rPr>
        <w:t xml:space="preserve"> ods. 1 a 3, ods. 4 </w:t>
      </w:r>
      <w:r w:rsidRPr="005E3076" w:rsidR="002F6ACE">
        <w:rPr>
          <w:rFonts w:ascii="Times New Roman" w:hAnsi="Times New Roman"/>
          <w:sz w:val="24"/>
          <w:szCs w:val="24"/>
        </w:rPr>
        <w:t>písm. a)</w:t>
      </w:r>
      <w:r w:rsidRPr="005E3076" w:rsidR="00EE57BB">
        <w:rPr>
          <w:rFonts w:ascii="Times New Roman" w:hAnsi="Times New Roman"/>
          <w:sz w:val="24"/>
          <w:szCs w:val="24"/>
        </w:rPr>
        <w:t xml:space="preserve"> druhého bodu a ods. 5</w:t>
      </w:r>
      <w:r w:rsidRPr="005E3076">
        <w:rPr>
          <w:rFonts w:ascii="Times New Roman" w:hAnsi="Times New Roman"/>
          <w:sz w:val="24"/>
          <w:szCs w:val="24"/>
        </w:rPr>
        <w:t>,</w:t>
      </w:r>
    </w:p>
    <w:p w:rsidR="00EB550D" w:rsidRPr="005E3076"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vlastní alebo má v nájme pozemok, pozemok so stavbou alebo stavbu na požadovaný typ stanice technickej kontroly alebo má na vlastníctvo alebo </w:t>
      </w:r>
      <w:r w:rsidRPr="005E3076" w:rsidR="00367CEF">
        <w:rPr>
          <w:rFonts w:ascii="Times New Roman" w:hAnsi="Times New Roman"/>
          <w:sz w:val="24"/>
          <w:szCs w:val="24"/>
        </w:rPr>
        <w:t xml:space="preserve">na </w:t>
      </w:r>
      <w:r w:rsidRPr="005E3076">
        <w:rPr>
          <w:rFonts w:ascii="Times New Roman" w:hAnsi="Times New Roman"/>
          <w:sz w:val="24"/>
          <w:szCs w:val="24"/>
        </w:rPr>
        <w:t xml:space="preserve">nájom uzatvorenú zmluvu o budúcej zmluve; priestorové vybavenie stanice technickej kontroly ustanoví </w:t>
      </w:r>
      <w:r w:rsidRPr="005E3076" w:rsidR="00D23056">
        <w:rPr>
          <w:rFonts w:ascii="Times New Roman" w:hAnsi="Times New Roman"/>
          <w:sz w:val="24"/>
          <w:szCs w:val="24"/>
        </w:rPr>
        <w:t>vykonávací právny predpis</w:t>
      </w:r>
      <w:r w:rsidRPr="005E3076" w:rsidR="00204484">
        <w:rPr>
          <w:rFonts w:ascii="Times New Roman" w:hAnsi="Times New Roman"/>
          <w:sz w:val="24"/>
          <w:szCs w:val="24"/>
        </w:rPr>
        <w:t xml:space="preserve"> podľa </w:t>
      </w:r>
      <w:r w:rsidRPr="005E3076" w:rsidR="00204484">
        <w:rPr>
          <w:rFonts w:ascii="Times New Roman" w:hAnsi="Times New Roman"/>
          <w:sz w:val="24"/>
          <w:szCs w:val="24"/>
        </w:rPr>
        <w:fldChar w:fldCharType="begin"/>
      </w:r>
      <w:r w:rsidRPr="005E3076" w:rsidR="00204484">
        <w:rPr>
          <w:rFonts w:ascii="Times New Roman" w:hAnsi="Times New Roman"/>
          <w:sz w:val="24"/>
          <w:szCs w:val="24"/>
        </w:rPr>
        <w:instrText xml:space="preserve"> REF _Ref464114179 \h </w:instrText>
      </w:r>
      <w:r w:rsidRPr="005E3076" w:rsidR="00204484">
        <w:rPr>
          <w:rFonts w:ascii="Times New Roman" w:hAnsi="Times New Roman"/>
          <w:sz w:val="24"/>
          <w:szCs w:val="24"/>
        </w:rPr>
        <w:instrText xml:space="preserve"> \* MERGEFORMAT </w:instrText>
      </w:r>
      <w:r w:rsidRPr="005E3076" w:rsidR="0020448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04484">
        <w:rPr>
          <w:rFonts w:ascii="Times New Roman" w:hAnsi="Times New Roman"/>
          <w:sz w:val="24"/>
          <w:szCs w:val="24"/>
        </w:rPr>
        <w:fldChar w:fldCharType="end"/>
      </w:r>
      <w:r w:rsidRPr="005E3076" w:rsidR="00204484">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sz w:val="24"/>
          <w:szCs w:val="24"/>
        </w:rPr>
        <w:t>má projektový zámer potrebný na zriadenie požadovaného typu stanice technickej kontroly, ktorý obsahuje uvažované priestorové vybavenie stanice so zakreslením potrebného technologického vybavenia</w:t>
      </w:r>
      <w:r w:rsidRPr="005E3076" w:rsidR="00265249">
        <w:rPr>
          <w:rFonts w:ascii="Times New Roman" w:hAnsi="Times New Roman"/>
          <w:sz w:val="24"/>
          <w:szCs w:val="24"/>
        </w:rPr>
        <w:t>,</w:t>
      </w:r>
      <w:r w:rsidRPr="005E3076">
        <w:rPr>
          <w:rFonts w:ascii="Times New Roman" w:hAnsi="Times New Roman"/>
          <w:sz w:val="24"/>
          <w:szCs w:val="24"/>
        </w:rPr>
        <w:t xml:space="preserve"> </w:t>
      </w:r>
    </w:p>
    <w:p w:rsidR="00EB550D" w:rsidRPr="005E3076"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je spôsobilý na právne úkony v plnom rozsahu; </w:t>
      </w:r>
      <w:r w:rsidRPr="005E3076" w:rsidR="00A52F89">
        <w:rPr>
          <w:rFonts w:ascii="Times New Roman" w:hAnsi="Times New Roman"/>
          <w:sz w:val="24"/>
          <w:szCs w:val="24"/>
        </w:rPr>
        <w:t>pri</w:t>
      </w:r>
      <w:r w:rsidRPr="005E3076">
        <w:rPr>
          <w:rFonts w:ascii="Times New Roman" w:hAnsi="Times New Roman"/>
          <w:sz w:val="24"/>
          <w:szCs w:val="24"/>
        </w:rPr>
        <w:t xml:space="preserve"> právnickej </w:t>
      </w:r>
      <w:r w:rsidRPr="005E3076" w:rsidR="00A52F89">
        <w:rPr>
          <w:rFonts w:ascii="Times New Roman" w:hAnsi="Times New Roman"/>
          <w:sz w:val="24"/>
          <w:szCs w:val="24"/>
        </w:rPr>
        <w:t xml:space="preserve">osobe </w:t>
      </w:r>
      <w:r w:rsidRPr="005E3076">
        <w:rPr>
          <w:rFonts w:ascii="Times New Roman" w:hAnsi="Times New Roman"/>
          <w:sz w:val="24"/>
          <w:szCs w:val="24"/>
        </w:rPr>
        <w:t xml:space="preserve">sa </w:t>
      </w:r>
      <w:r w:rsidRPr="005E3076" w:rsidR="005E773E">
        <w:rPr>
          <w:rFonts w:ascii="Times New Roman" w:hAnsi="Times New Roman"/>
          <w:sz w:val="24"/>
          <w:szCs w:val="24"/>
        </w:rPr>
        <w:t>spôsobilosť na právne úkony</w:t>
      </w:r>
      <w:r w:rsidRPr="005E3076">
        <w:rPr>
          <w:rFonts w:ascii="Times New Roman" w:hAnsi="Times New Roman"/>
          <w:sz w:val="24"/>
          <w:szCs w:val="24"/>
        </w:rPr>
        <w:t xml:space="preserve"> vzťahuje na osobu alebo osoby, ktoré sú jej štatutárnym orgánom,</w:t>
      </w:r>
    </w:p>
    <w:p w:rsidR="00EB550D" w:rsidRPr="005E3076"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sz w:val="24"/>
          <w:szCs w:val="24"/>
        </w:rPr>
        <w:t>nie je v konkurze alebo reštrukturalizácii, ak je podnikateľom,</w:t>
      </w:r>
    </w:p>
    <w:p w:rsidR="0076290C" w:rsidRPr="005E3076" w:rsidP="00746526">
      <w:pPr>
        <w:pStyle w:val="ListParagraph"/>
        <w:numPr>
          <w:numId w:val="439"/>
        </w:numPr>
        <w:bidi w:val="0"/>
        <w:spacing w:after="0" w:line="240" w:lineRule="auto"/>
        <w:ind w:hanging="338"/>
        <w:jc w:val="both"/>
        <w:rPr>
          <w:rFonts w:ascii="Times New Roman" w:hAnsi="Times New Roman"/>
          <w:sz w:val="24"/>
          <w:szCs w:val="24"/>
        </w:rPr>
      </w:pPr>
      <w:r w:rsidRPr="005E3076" w:rsidR="00EB550D">
        <w:rPr>
          <w:rFonts w:ascii="Times New Roman" w:hAnsi="Times New Roman"/>
          <w:sz w:val="24"/>
          <w:szCs w:val="24"/>
        </w:rPr>
        <w:t>je bezúhonný</w:t>
      </w:r>
      <w:r w:rsidRPr="005E3076" w:rsidR="004261D8">
        <w:rPr>
          <w:rFonts w:ascii="Times New Roman" w:hAnsi="Times New Roman"/>
          <w:sz w:val="24"/>
          <w:szCs w:val="24"/>
        </w:rPr>
        <w:t xml:space="preserve"> </w:t>
      </w:r>
      <w:r w:rsidRPr="005E3076" w:rsidR="00353E55">
        <w:rPr>
          <w:rFonts w:ascii="Times New Roman" w:hAnsi="Times New Roman"/>
          <w:sz w:val="24"/>
          <w:szCs w:val="24"/>
        </w:rPr>
        <w:t xml:space="preserve">a dôveryhodný </w:t>
      </w:r>
      <w:r w:rsidRPr="005E3076" w:rsidR="007B5FF8">
        <w:rPr>
          <w:rFonts w:ascii="Times New Roman" w:hAnsi="Times New Roman"/>
          <w:sz w:val="24"/>
          <w:szCs w:val="24"/>
        </w:rPr>
        <w:t>p</w:t>
      </w:r>
      <w:r w:rsidRPr="005E3076" w:rsidR="004261D8">
        <w:rPr>
          <w:rFonts w:ascii="Times New Roman" w:hAnsi="Times New Roman"/>
          <w:sz w:val="24"/>
          <w:szCs w:val="24"/>
        </w:rPr>
        <w:t xml:space="preserve">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_Ref487833036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167</w:t>
      </w:r>
      <w:r w:rsidRPr="005E3076" w:rsidR="00F75965">
        <w:rPr>
          <w:rFonts w:ascii="Times New Roman" w:hAnsi="Times New Roman"/>
          <w:sz w:val="24"/>
          <w:szCs w:val="24"/>
        </w:rPr>
        <w:fldChar w:fldCharType="end"/>
      </w:r>
      <w:r w:rsidRPr="005E3076" w:rsidR="00EE57BB">
        <w:rPr>
          <w:rFonts w:ascii="Times New Roman" w:hAnsi="Times New Roman"/>
          <w:sz w:val="24"/>
          <w:szCs w:val="24"/>
        </w:rPr>
        <w:t xml:space="preserve"> ods. 3 až 7</w:t>
      </w:r>
      <w:r w:rsidRPr="005E3076" w:rsidR="009C0225">
        <w:rPr>
          <w:rFonts w:ascii="Times New Roman" w:hAnsi="Times New Roman"/>
          <w:sz w:val="24"/>
          <w:szCs w:val="24"/>
        </w:rPr>
        <w:t>,</w:t>
      </w:r>
      <w:r w:rsidRPr="005E3076">
        <w:rPr>
          <w:rFonts w:ascii="Times New Roman" w:hAnsi="Times New Roman"/>
          <w:sz w:val="24"/>
          <w:szCs w:val="24"/>
        </w:rPr>
        <w:t xml:space="preserve"> a</w:t>
      </w:r>
    </w:p>
    <w:p w:rsidR="00EB550D"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personálne alebo majetkovo prepojený </w:t>
      </w:r>
      <w:r w:rsidRPr="005E3076" w:rsidR="001F2CB7">
        <w:rPr>
          <w:rFonts w:ascii="Times New Roman" w:hAnsi="Times New Roman"/>
          <w:sz w:val="24"/>
          <w:szCs w:val="24"/>
        </w:rPr>
        <w:t xml:space="preserve">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168</w:t>
      </w:r>
      <w:r w:rsidRPr="005E3076" w:rsidR="00F75965">
        <w:rPr>
          <w:rFonts w:ascii="Times New Roman" w:hAnsi="Times New Roman"/>
          <w:sz w:val="24"/>
          <w:szCs w:val="24"/>
        </w:rPr>
        <w:fldChar w:fldCharType="end"/>
      </w:r>
      <w:r w:rsidRPr="005E3076" w:rsidR="00EE57BB">
        <w:rPr>
          <w:rFonts w:ascii="Times New Roman" w:hAnsi="Times New Roman"/>
          <w:sz w:val="24"/>
          <w:szCs w:val="24"/>
        </w:rPr>
        <w:t xml:space="preserve"> ods. 2</w:t>
      </w:r>
      <w:r w:rsidRPr="005E3076" w:rsidR="00BB7009">
        <w:rPr>
          <w:rFonts w:ascii="Times New Roman" w:hAnsi="Times New Roman"/>
          <w:sz w:val="24"/>
          <w:szCs w:val="24"/>
        </w:rPr>
        <w:t>,</w:t>
      </w:r>
      <w:r w:rsidRPr="005E3076" w:rsidR="00EE57BB">
        <w:rPr>
          <w:rFonts w:ascii="Times New Roman" w:hAnsi="Times New Roman"/>
          <w:sz w:val="24"/>
          <w:szCs w:val="24"/>
        </w:rPr>
        <w:t xml:space="preserve"> 5</w:t>
      </w:r>
      <w:r w:rsidRPr="005E3076" w:rsidR="00BB7009">
        <w:rPr>
          <w:rFonts w:ascii="Times New Roman" w:hAnsi="Times New Roman"/>
          <w:sz w:val="24"/>
          <w:szCs w:val="24"/>
        </w:rPr>
        <w:t xml:space="preserve"> a</w:t>
      </w:r>
      <w:r w:rsidRPr="005E3076" w:rsidR="0073480D">
        <w:rPr>
          <w:rFonts w:ascii="Times New Roman" w:hAnsi="Times New Roman"/>
          <w:sz w:val="24"/>
          <w:szCs w:val="24"/>
        </w:rPr>
        <w:t> </w:t>
      </w:r>
      <w:r w:rsidRPr="005E3076" w:rsidR="00BB7009">
        <w:rPr>
          <w:rFonts w:ascii="Times New Roman" w:hAnsi="Times New Roman"/>
          <w:sz w:val="24"/>
          <w:szCs w:val="24"/>
        </w:rPr>
        <w:t>6</w:t>
      </w:r>
      <w:r w:rsidRPr="005E3076" w:rsidR="0073480D">
        <w:rPr>
          <w:rFonts w:ascii="Times New Roman" w:hAnsi="Times New Roman"/>
          <w:sz w:val="24"/>
          <w:szCs w:val="24"/>
        </w:rPr>
        <w:t>,</w:t>
      </w:r>
    </w:p>
    <w:p w:rsidR="007C0341" w:rsidRPr="005E3076" w:rsidP="00746526">
      <w:pPr>
        <w:pStyle w:val="ListParagraph"/>
        <w:numPr>
          <w:numId w:val="439"/>
        </w:numPr>
        <w:bidi w:val="0"/>
        <w:spacing w:after="0" w:line="240" w:lineRule="auto"/>
        <w:jc w:val="both"/>
        <w:rPr>
          <w:rFonts w:ascii="Times New Roman" w:hAnsi="Times New Roman"/>
          <w:sz w:val="24"/>
          <w:szCs w:val="24"/>
        </w:rPr>
      </w:pPr>
      <w:r w:rsidRPr="009F3249">
        <w:rPr>
          <w:rFonts w:ascii="Times New Roman" w:hAnsi="Times New Roman"/>
          <w:sz w:val="24"/>
          <w:szCs w:val="24"/>
        </w:rPr>
        <w:t>ministerstvo dopravy povolilo navrhovateľovi zriadiť stanicu technickej kontroly nad rámec existujúcej siete podľa odseku 14 písm. a); to neplatí, ak ide o povolenie na zriadenie stanice technickej kontroly v rámci siete staníc technickej kontroly podľa § 104 ods. 6 písm. b) a c),</w:t>
      </w:r>
    </w:p>
    <w:p w:rsidR="00EB550D" w:rsidRPr="005E3076" w:rsidP="00746526">
      <w:pPr>
        <w:pStyle w:val="ListParagraph"/>
        <w:numPr>
          <w:numId w:val="438"/>
        </w:numPr>
        <w:bidi w:val="0"/>
        <w:spacing w:after="0" w:line="240" w:lineRule="auto"/>
        <w:jc w:val="both"/>
        <w:rPr>
          <w:rFonts w:ascii="Times New Roman" w:hAnsi="Times New Roman"/>
          <w:sz w:val="24"/>
          <w:szCs w:val="24"/>
        </w:rPr>
      </w:pPr>
      <w:r w:rsidRPr="005E3076">
        <w:rPr>
          <w:rFonts w:ascii="Times New Roman" w:hAnsi="Times New Roman"/>
          <w:sz w:val="24"/>
          <w:szCs w:val="24"/>
        </w:rPr>
        <w:t>povolenie na zriadenie pracoviska emisnej kontroly navrhovateľovi, ktorý spĺňa tieto podmienky:</w:t>
      </w:r>
    </w:p>
    <w:p w:rsidR="00EB550D" w:rsidRPr="005E3076" w:rsidP="00746526">
      <w:pPr>
        <w:pStyle w:val="ListParagraph"/>
        <w:numPr>
          <w:numId w:val="440"/>
        </w:numPr>
        <w:bidi w:val="0"/>
        <w:spacing w:after="0" w:line="240" w:lineRule="auto"/>
        <w:jc w:val="both"/>
        <w:rPr>
          <w:rFonts w:ascii="Times New Roman" w:hAnsi="Times New Roman"/>
          <w:sz w:val="24"/>
          <w:szCs w:val="24"/>
        </w:rPr>
      </w:pPr>
      <w:r w:rsidRPr="005E3076">
        <w:rPr>
          <w:rFonts w:ascii="Times New Roman" w:hAnsi="Times New Roman"/>
          <w:sz w:val="24"/>
          <w:szCs w:val="24"/>
        </w:rPr>
        <w:t>je finančne spoľahlivý na zriadenie pracoviska emisnej kontroly</w:t>
      </w:r>
      <w:r w:rsidRPr="005E3076" w:rsidR="00186BBD">
        <w:rPr>
          <w:rFonts w:ascii="Times New Roman" w:hAnsi="Times New Roman"/>
          <w:sz w:val="24"/>
          <w:szCs w:val="24"/>
        </w:rPr>
        <w:t xml:space="preserve"> 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_Ref487832702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163</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DE78B1">
        <w:rPr>
          <w:rFonts w:ascii="Times New Roman" w:hAnsi="Times New Roman"/>
          <w:sz w:val="24"/>
          <w:szCs w:val="24"/>
        </w:rPr>
        <w:t>ods.</w:t>
      </w:r>
      <w:r w:rsidRPr="005E3076" w:rsidR="00F75965">
        <w:rPr>
          <w:rFonts w:ascii="Times New Roman" w:hAnsi="Times New Roman"/>
          <w:sz w:val="24"/>
          <w:szCs w:val="24"/>
        </w:rPr>
        <w:t> </w:t>
      </w:r>
      <w:r w:rsidRPr="005E3076" w:rsidR="00DE78B1">
        <w:rPr>
          <w:rFonts w:ascii="Times New Roman" w:hAnsi="Times New Roman"/>
          <w:sz w:val="24"/>
          <w:szCs w:val="24"/>
        </w:rPr>
        <w:t>1 a 3, ods. 4 písm. b) druhého bodu a ods. 5</w:t>
      </w:r>
      <w:r w:rsidRPr="005E3076" w:rsidR="00186BBD">
        <w:rPr>
          <w:rFonts w:ascii="Times New Roman" w:hAnsi="Times New Roman"/>
          <w:sz w:val="24"/>
          <w:szCs w:val="24"/>
        </w:rPr>
        <w:t>,</w:t>
      </w:r>
    </w:p>
    <w:p w:rsidR="00204484" w:rsidRPr="005E3076" w:rsidP="00746526">
      <w:pPr>
        <w:pStyle w:val="ListParagraph"/>
        <w:numPr>
          <w:numId w:val="440"/>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vlastní alebo má v nájme pozemok, pozemok so stavbou alebo stavbu na</w:t>
      </w:r>
      <w:r w:rsidRPr="005E3076" w:rsidR="002A7B6B">
        <w:rPr>
          <w:rFonts w:ascii="Times New Roman" w:hAnsi="Times New Roman"/>
          <w:sz w:val="24"/>
          <w:szCs w:val="24"/>
        </w:rPr>
        <w:t> </w:t>
      </w:r>
      <w:r w:rsidRPr="005E3076" w:rsidR="00EB550D">
        <w:rPr>
          <w:rFonts w:ascii="Times New Roman" w:hAnsi="Times New Roman"/>
          <w:sz w:val="24"/>
          <w:szCs w:val="24"/>
        </w:rPr>
        <w:t xml:space="preserve">požadované pracovisko emisnej kontroly alebo má na vlastníctvo alebo </w:t>
      </w:r>
      <w:r w:rsidRPr="005E3076" w:rsidR="00367CEF">
        <w:rPr>
          <w:rFonts w:ascii="Times New Roman" w:hAnsi="Times New Roman"/>
          <w:sz w:val="24"/>
          <w:szCs w:val="24"/>
        </w:rPr>
        <w:t xml:space="preserve">na </w:t>
      </w:r>
      <w:r w:rsidRPr="005E3076" w:rsidR="00EB550D">
        <w:rPr>
          <w:rFonts w:ascii="Times New Roman" w:hAnsi="Times New Roman"/>
          <w:sz w:val="24"/>
          <w:szCs w:val="24"/>
        </w:rPr>
        <w:t xml:space="preserve">nájom uzatvorenú zmluvu o budúcej zmluve; priestorové vybavenie pracoviska emisnej kontroly 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3 písm. h),</w:t>
      </w:r>
    </w:p>
    <w:p w:rsidR="00EB550D" w:rsidRPr="005E3076" w:rsidP="00746526">
      <w:pPr>
        <w:pStyle w:val="ListParagraph"/>
        <w:numPr>
          <w:numId w:val="440"/>
        </w:numPr>
        <w:bidi w:val="0"/>
        <w:spacing w:after="0" w:line="240" w:lineRule="auto"/>
        <w:jc w:val="both"/>
        <w:rPr>
          <w:rFonts w:ascii="Times New Roman" w:hAnsi="Times New Roman"/>
          <w:sz w:val="24"/>
          <w:szCs w:val="24"/>
        </w:rPr>
      </w:pPr>
      <w:r w:rsidRPr="005E3076">
        <w:rPr>
          <w:rFonts w:ascii="Times New Roman" w:hAnsi="Times New Roman"/>
          <w:sz w:val="24"/>
          <w:szCs w:val="24"/>
        </w:rPr>
        <w:t>má projektový zámer potrebný na zriadenie požadovaného pracoviska emisnej kontroly, ktorý obsahuje uvažované priestorové vybavenie pracoviska</w:t>
      </w:r>
      <w:r w:rsidRPr="005E3076" w:rsidR="002F6ACE">
        <w:rPr>
          <w:rFonts w:ascii="Times New Roman" w:hAnsi="Times New Roman"/>
          <w:sz w:val="24"/>
          <w:szCs w:val="24"/>
        </w:rPr>
        <w:t>,</w:t>
      </w:r>
    </w:p>
    <w:p w:rsidR="003661C5" w:rsidRPr="005E3076" w:rsidP="00746526">
      <w:pPr>
        <w:pStyle w:val="ListParagraph"/>
        <w:numPr>
          <w:numId w:val="440"/>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spĺňa podmienky </w:t>
      </w:r>
      <w:r w:rsidRPr="005E3076" w:rsidR="00845A7B">
        <w:rPr>
          <w:rFonts w:ascii="Times New Roman" w:hAnsi="Times New Roman"/>
          <w:sz w:val="24"/>
          <w:szCs w:val="24"/>
        </w:rPr>
        <w:t>na spôsobilosť na právne úkony, na zákaz konkurzu a reštrukturalizácie, na bezúhonnosť</w:t>
      </w:r>
      <w:r w:rsidRPr="005E3076" w:rsidR="00DE78B1">
        <w:rPr>
          <w:rFonts w:ascii="Times New Roman" w:hAnsi="Times New Roman"/>
          <w:sz w:val="24"/>
          <w:szCs w:val="24"/>
        </w:rPr>
        <w:t xml:space="preserve"> a</w:t>
      </w:r>
      <w:r w:rsidRPr="005E3076" w:rsidR="00563104">
        <w:rPr>
          <w:rFonts w:ascii="Times New Roman" w:hAnsi="Times New Roman"/>
          <w:sz w:val="24"/>
          <w:szCs w:val="24"/>
        </w:rPr>
        <w:t xml:space="preserve"> na dôveryhodnosť</w:t>
      </w:r>
      <w:r w:rsidRPr="005E3076" w:rsidR="00845A7B">
        <w:rPr>
          <w:rFonts w:ascii="Times New Roman" w:hAnsi="Times New Roman"/>
          <w:sz w:val="24"/>
          <w:szCs w:val="24"/>
        </w:rPr>
        <w:t xml:space="preserve"> </w:t>
      </w:r>
      <w:r w:rsidRPr="005E3076" w:rsidR="00EB550D">
        <w:rPr>
          <w:rFonts w:ascii="Times New Roman" w:hAnsi="Times New Roman"/>
          <w:sz w:val="24"/>
          <w:szCs w:val="24"/>
        </w:rPr>
        <w:t xml:space="preserve">podľa písmena a) štvrtého až </w:t>
      </w:r>
      <w:r w:rsidRPr="005E3076" w:rsidR="00DE78B1">
        <w:rPr>
          <w:rFonts w:ascii="Times New Roman" w:hAnsi="Times New Roman"/>
          <w:sz w:val="24"/>
          <w:szCs w:val="24"/>
        </w:rPr>
        <w:t>šiesteho bodu</w:t>
      </w:r>
      <w:r w:rsidRPr="005E3076" w:rsidR="00EB550D">
        <w:rPr>
          <w:rFonts w:ascii="Times New Roman" w:hAnsi="Times New Roman"/>
          <w:sz w:val="24"/>
          <w:szCs w:val="24"/>
        </w:rPr>
        <w:t xml:space="preserve">, </w:t>
      </w:r>
      <w:r w:rsidRPr="005E3076" w:rsidR="002F6ACE">
        <w:rPr>
          <w:rFonts w:ascii="Times New Roman" w:hAnsi="Times New Roman"/>
          <w:sz w:val="24"/>
          <w:szCs w:val="24"/>
        </w:rPr>
        <w:t>a</w:t>
      </w:r>
    </w:p>
    <w:p w:rsidR="00DE78B1" w:rsidP="00746526">
      <w:pPr>
        <w:pStyle w:val="ListParagraph"/>
        <w:numPr>
          <w:numId w:val="44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personálne alebo majetkovo prepojený 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168</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Pr>
          <w:rFonts w:ascii="Times New Roman" w:hAnsi="Times New Roman"/>
          <w:sz w:val="24"/>
          <w:szCs w:val="24"/>
        </w:rPr>
        <w:t>ods. 3</w:t>
      </w:r>
      <w:r w:rsidRPr="005E3076" w:rsidR="00BB7009">
        <w:rPr>
          <w:rFonts w:ascii="Times New Roman" w:hAnsi="Times New Roman"/>
          <w:sz w:val="24"/>
          <w:szCs w:val="24"/>
        </w:rPr>
        <w:t>,</w:t>
      </w:r>
      <w:r w:rsidRPr="005E3076">
        <w:rPr>
          <w:rFonts w:ascii="Times New Roman" w:hAnsi="Times New Roman"/>
          <w:sz w:val="24"/>
          <w:szCs w:val="24"/>
        </w:rPr>
        <w:t xml:space="preserve"> 5</w:t>
      </w:r>
      <w:r w:rsidRPr="005E3076" w:rsidR="00BB7009">
        <w:rPr>
          <w:rFonts w:ascii="Times New Roman" w:hAnsi="Times New Roman"/>
          <w:sz w:val="24"/>
          <w:szCs w:val="24"/>
        </w:rPr>
        <w:t xml:space="preserve"> a</w:t>
      </w:r>
      <w:r w:rsidRPr="005E3076" w:rsidR="00F75965">
        <w:rPr>
          <w:rFonts w:ascii="Times New Roman" w:hAnsi="Times New Roman"/>
          <w:sz w:val="24"/>
          <w:szCs w:val="24"/>
        </w:rPr>
        <w:t> </w:t>
      </w:r>
      <w:r w:rsidRPr="005E3076" w:rsidR="00BB7009">
        <w:rPr>
          <w:rFonts w:ascii="Times New Roman" w:hAnsi="Times New Roman"/>
          <w:sz w:val="24"/>
          <w:szCs w:val="24"/>
        </w:rPr>
        <w:t>6</w:t>
      </w:r>
      <w:r w:rsidRPr="005E3076" w:rsidR="00F75965">
        <w:rPr>
          <w:rFonts w:ascii="Times New Roman" w:hAnsi="Times New Roman"/>
          <w:sz w:val="24"/>
          <w:szCs w:val="24"/>
        </w:rPr>
        <w:t>,</w:t>
      </w:r>
    </w:p>
    <w:p w:rsidR="007C0341" w:rsidRPr="009F3249" w:rsidP="007C0341">
      <w:pPr>
        <w:pStyle w:val="ListParagraph"/>
        <w:numPr>
          <w:numId w:val="440"/>
        </w:numPr>
        <w:bidi w:val="0"/>
        <w:jc w:val="both"/>
        <w:rPr>
          <w:rFonts w:ascii="Times New Roman" w:hAnsi="Times New Roman"/>
          <w:sz w:val="24"/>
          <w:szCs w:val="24"/>
        </w:rPr>
      </w:pPr>
      <w:r w:rsidRPr="009F3249">
        <w:rPr>
          <w:rFonts w:ascii="Times New Roman" w:hAnsi="Times New Roman"/>
          <w:sz w:val="24"/>
          <w:szCs w:val="24"/>
        </w:rPr>
        <w:t xml:space="preserve">ministerstvo dopravy povolilo navrhovateľovi zriadiť pracovisko emisnej kontroly nad rámec existujúcej siete pracovísk emisnej kontroly podľa odseku 14 písm. b); to neplatí, ak </w:t>
      </w:r>
    </w:p>
    <w:p w:rsidR="007C0341" w:rsidRPr="009F3249" w:rsidP="009F3249">
      <w:pPr>
        <w:pStyle w:val="ListParagraph"/>
        <w:tabs>
          <w:tab w:val="left" w:pos="1560"/>
        </w:tabs>
        <w:bidi w:val="0"/>
        <w:ind w:left="1418"/>
        <w:jc w:val="both"/>
        <w:rPr>
          <w:rFonts w:ascii="Times New Roman" w:hAnsi="Times New Roman"/>
          <w:sz w:val="24"/>
          <w:szCs w:val="24"/>
        </w:rPr>
      </w:pPr>
      <w:r w:rsidRPr="009F3249">
        <w:rPr>
          <w:rFonts w:ascii="Times New Roman" w:hAnsi="Times New Roman"/>
          <w:sz w:val="24"/>
          <w:szCs w:val="24"/>
        </w:rPr>
        <w:t xml:space="preserve">6a. </w:t>
        <w:tab/>
        <w:t>navrhovateľ má pre žiadané povolenie vydané aj platné povolenie na zriadenie stanice technickej kontroly alebo má vydané oprávnenie na vykonávanie technickej kontroly, alebo</w:t>
      </w:r>
    </w:p>
    <w:p w:rsidR="007C0341" w:rsidRPr="009F3249" w:rsidP="009F3249">
      <w:pPr>
        <w:pStyle w:val="ListParagraph"/>
        <w:tabs>
          <w:tab w:val="left" w:pos="1560"/>
        </w:tabs>
        <w:bidi w:val="0"/>
        <w:ind w:left="1418"/>
        <w:jc w:val="both"/>
        <w:rPr>
          <w:rFonts w:ascii="Times New Roman" w:hAnsi="Times New Roman"/>
          <w:sz w:val="24"/>
          <w:szCs w:val="24"/>
        </w:rPr>
      </w:pPr>
      <w:r w:rsidRPr="009F3249">
        <w:rPr>
          <w:rFonts w:ascii="Times New Roman" w:hAnsi="Times New Roman"/>
          <w:sz w:val="24"/>
          <w:szCs w:val="24"/>
        </w:rPr>
        <w:t>6b.</w:t>
        <w:tab/>
        <w:t>ide o povolenie na zriadenie pracoviska emisnej kontroly v rámci siete pracovísk emisnej kontroly pod</w:t>
      </w:r>
      <w:r w:rsidRPr="009F3249" w:rsidR="009F3249">
        <w:rPr>
          <w:rFonts w:ascii="Times New Roman" w:hAnsi="Times New Roman"/>
          <w:sz w:val="24"/>
          <w:szCs w:val="24"/>
        </w:rPr>
        <w:t>ľa § 113 ods. 5 písm. b) a c),</w:t>
      </w:r>
    </w:p>
    <w:p w:rsidR="00EB550D" w:rsidRPr="005E3076" w:rsidP="00746526">
      <w:pPr>
        <w:pStyle w:val="ListParagraph"/>
        <w:numPr>
          <w:numId w:val="438"/>
        </w:numPr>
        <w:bidi w:val="0"/>
        <w:spacing w:after="0" w:line="240" w:lineRule="auto"/>
        <w:jc w:val="both"/>
        <w:rPr>
          <w:rFonts w:ascii="Times New Roman" w:hAnsi="Times New Roman"/>
          <w:sz w:val="24"/>
          <w:szCs w:val="24"/>
        </w:rPr>
      </w:pPr>
      <w:r w:rsidRPr="005E3076">
        <w:rPr>
          <w:rFonts w:ascii="Times New Roman" w:hAnsi="Times New Roman"/>
          <w:sz w:val="24"/>
          <w:szCs w:val="24"/>
        </w:rPr>
        <w:t>povolenie na zriadenie pracoviska kontroly originality navrhovateľovi, ktorý spĺňa tieto podmienky:</w:t>
      </w:r>
    </w:p>
    <w:p w:rsidR="00EB550D" w:rsidRPr="005E3076" w:rsidP="00746526">
      <w:pPr>
        <w:pStyle w:val="ListParagraph"/>
        <w:numPr>
          <w:numId w:val="441"/>
        </w:numPr>
        <w:bidi w:val="0"/>
        <w:spacing w:after="0" w:line="240" w:lineRule="auto"/>
        <w:jc w:val="both"/>
        <w:rPr>
          <w:rFonts w:ascii="Times New Roman" w:hAnsi="Times New Roman"/>
          <w:sz w:val="24"/>
          <w:szCs w:val="24"/>
        </w:rPr>
      </w:pPr>
      <w:r w:rsidRPr="005E3076">
        <w:rPr>
          <w:rFonts w:ascii="Times New Roman" w:hAnsi="Times New Roman"/>
          <w:sz w:val="24"/>
          <w:szCs w:val="24"/>
        </w:rPr>
        <w:t>je finančne spoľahlivý na zriadenie pracoviska kontroly originality</w:t>
      </w:r>
      <w:r w:rsidRPr="005E3076" w:rsidR="00186BBD">
        <w:rPr>
          <w:rFonts w:ascii="Times New Roman" w:hAnsi="Times New Roman"/>
          <w:sz w:val="24"/>
          <w:szCs w:val="24"/>
        </w:rPr>
        <w:t xml:space="preserve"> 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_Ref487832702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163</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FA5428">
        <w:rPr>
          <w:rFonts w:ascii="Times New Roman" w:hAnsi="Times New Roman"/>
          <w:sz w:val="24"/>
          <w:szCs w:val="24"/>
        </w:rPr>
        <w:t>ods. 1</w:t>
      </w:r>
      <w:r w:rsidRPr="005E3076" w:rsidR="00003F9B">
        <w:rPr>
          <w:rFonts w:ascii="Times New Roman" w:hAnsi="Times New Roman"/>
          <w:sz w:val="24"/>
          <w:szCs w:val="24"/>
        </w:rPr>
        <w:t xml:space="preserve"> a</w:t>
      </w:r>
      <w:r w:rsidRPr="005E3076" w:rsidR="00FA5428">
        <w:rPr>
          <w:rFonts w:ascii="Times New Roman" w:hAnsi="Times New Roman"/>
          <w:sz w:val="24"/>
          <w:szCs w:val="24"/>
        </w:rPr>
        <w:t xml:space="preserve"> 3, ods. 4</w:t>
      </w:r>
      <w:r w:rsidRPr="005E3076" w:rsidR="00003F9B">
        <w:rPr>
          <w:rFonts w:ascii="Times New Roman" w:hAnsi="Times New Roman"/>
          <w:sz w:val="24"/>
          <w:szCs w:val="24"/>
        </w:rPr>
        <w:t xml:space="preserve"> </w:t>
      </w:r>
      <w:r w:rsidRPr="005E3076" w:rsidR="00FA5428">
        <w:rPr>
          <w:rFonts w:ascii="Times New Roman" w:hAnsi="Times New Roman"/>
          <w:sz w:val="24"/>
          <w:szCs w:val="24"/>
        </w:rPr>
        <w:t>písm. a) tretieho bodu a ods. 5</w:t>
      </w:r>
      <w:r w:rsidRPr="005E3076">
        <w:rPr>
          <w:rFonts w:ascii="Times New Roman" w:hAnsi="Times New Roman"/>
          <w:sz w:val="24"/>
          <w:szCs w:val="24"/>
        </w:rPr>
        <w:t>,</w:t>
      </w:r>
    </w:p>
    <w:p w:rsidR="00204484" w:rsidRPr="005E3076" w:rsidP="00746526">
      <w:pPr>
        <w:pStyle w:val="ListParagraph"/>
        <w:numPr>
          <w:numId w:val="441"/>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vlastní alebo má v nájme pozemok, pozemok so stavbou alebo stavbu na</w:t>
      </w:r>
      <w:r w:rsidRPr="005E3076" w:rsidR="002A7B6B">
        <w:rPr>
          <w:rFonts w:ascii="Times New Roman" w:hAnsi="Times New Roman"/>
          <w:sz w:val="24"/>
          <w:szCs w:val="24"/>
        </w:rPr>
        <w:t> </w:t>
      </w:r>
      <w:r w:rsidRPr="005E3076" w:rsidR="00EB550D">
        <w:rPr>
          <w:rFonts w:ascii="Times New Roman" w:hAnsi="Times New Roman"/>
          <w:sz w:val="24"/>
          <w:szCs w:val="24"/>
        </w:rPr>
        <w:t xml:space="preserve">požadovaný typ pracoviska kontroly originality, alebo má na vlastníctvo alebo </w:t>
      </w:r>
      <w:r w:rsidRPr="005E3076" w:rsidR="00367CEF">
        <w:rPr>
          <w:rFonts w:ascii="Times New Roman" w:hAnsi="Times New Roman"/>
          <w:sz w:val="24"/>
          <w:szCs w:val="24"/>
        </w:rPr>
        <w:t xml:space="preserve">na </w:t>
      </w:r>
      <w:r w:rsidRPr="005E3076" w:rsidR="00EB550D">
        <w:rPr>
          <w:rFonts w:ascii="Times New Roman" w:hAnsi="Times New Roman"/>
          <w:sz w:val="24"/>
          <w:szCs w:val="24"/>
        </w:rPr>
        <w:t xml:space="preserve">nájom uzatvorenú zmluvu o budúcej zmluve; priestorové vybavenie pracoviska kontroly originality 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3 písm. i),</w:t>
      </w:r>
    </w:p>
    <w:p w:rsidR="00EB550D" w:rsidRPr="005E3076" w:rsidP="00746526">
      <w:pPr>
        <w:pStyle w:val="ListParagraph"/>
        <w:numPr>
          <w:numId w:val="441"/>
        </w:numPr>
        <w:bidi w:val="0"/>
        <w:spacing w:after="0" w:line="240" w:lineRule="auto"/>
        <w:jc w:val="both"/>
        <w:rPr>
          <w:rFonts w:ascii="Times New Roman" w:hAnsi="Times New Roman"/>
          <w:sz w:val="24"/>
          <w:szCs w:val="24"/>
        </w:rPr>
      </w:pPr>
      <w:r w:rsidRPr="005E3076">
        <w:rPr>
          <w:rFonts w:ascii="Times New Roman" w:hAnsi="Times New Roman"/>
          <w:sz w:val="24"/>
          <w:szCs w:val="24"/>
        </w:rPr>
        <w:t>má projektový zámer potrebný na zriadenie požadovaného typu pracoviska kontroly originality, ktorý obsahuje uvažované priestorové a technologické vybavenie pracoviska</w:t>
      </w:r>
      <w:r w:rsidRPr="005E3076" w:rsidR="002F6ACE">
        <w:rPr>
          <w:rFonts w:ascii="Times New Roman" w:hAnsi="Times New Roman"/>
          <w:sz w:val="24"/>
          <w:szCs w:val="24"/>
        </w:rPr>
        <w:t>,</w:t>
      </w:r>
    </w:p>
    <w:p w:rsidR="00EB550D" w:rsidRPr="005E3076" w:rsidP="00746526">
      <w:pPr>
        <w:pStyle w:val="ListParagraph"/>
        <w:numPr>
          <w:numId w:val="44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spĺňa podmienky </w:t>
      </w:r>
      <w:r w:rsidRPr="005E3076" w:rsidR="00845A7B">
        <w:rPr>
          <w:rFonts w:ascii="Times New Roman" w:hAnsi="Times New Roman"/>
          <w:sz w:val="24"/>
          <w:szCs w:val="24"/>
        </w:rPr>
        <w:t>na spôsobilosť na právne úkony, na zákaz konkurzu a reštrukturalizácie, na bezúhonnosť</w:t>
      </w:r>
      <w:r w:rsidRPr="005E3076" w:rsidR="00FA5428">
        <w:rPr>
          <w:rFonts w:ascii="Times New Roman" w:hAnsi="Times New Roman"/>
          <w:sz w:val="24"/>
          <w:szCs w:val="24"/>
        </w:rPr>
        <w:t xml:space="preserve"> a</w:t>
      </w:r>
      <w:r w:rsidRPr="005E3076" w:rsidR="003A5B1E">
        <w:rPr>
          <w:rFonts w:ascii="Times New Roman" w:hAnsi="Times New Roman"/>
          <w:sz w:val="24"/>
          <w:szCs w:val="24"/>
        </w:rPr>
        <w:t xml:space="preserve"> na dôveryhodnosť</w:t>
      </w:r>
      <w:r w:rsidRPr="005E3076" w:rsidR="00845A7B">
        <w:rPr>
          <w:rFonts w:ascii="Times New Roman" w:hAnsi="Times New Roman"/>
          <w:sz w:val="24"/>
          <w:szCs w:val="24"/>
        </w:rPr>
        <w:t xml:space="preserve"> </w:t>
      </w:r>
      <w:r w:rsidRPr="005E3076" w:rsidR="005C65F6">
        <w:rPr>
          <w:rFonts w:ascii="Times New Roman" w:hAnsi="Times New Roman"/>
          <w:sz w:val="24"/>
          <w:szCs w:val="24"/>
        </w:rPr>
        <w:t xml:space="preserve">podľa </w:t>
      </w:r>
      <w:r w:rsidRPr="005E3076">
        <w:rPr>
          <w:rFonts w:ascii="Times New Roman" w:hAnsi="Times New Roman"/>
          <w:sz w:val="24"/>
          <w:szCs w:val="24"/>
        </w:rPr>
        <w:t xml:space="preserve">písmena a) štvrtého až </w:t>
      </w:r>
      <w:r w:rsidRPr="005E3076" w:rsidR="00FA5428">
        <w:rPr>
          <w:rFonts w:ascii="Times New Roman" w:hAnsi="Times New Roman"/>
          <w:sz w:val="24"/>
          <w:szCs w:val="24"/>
        </w:rPr>
        <w:t>šiesteho</w:t>
      </w:r>
      <w:r w:rsidRPr="005E3076">
        <w:rPr>
          <w:rFonts w:ascii="Times New Roman" w:hAnsi="Times New Roman"/>
          <w:sz w:val="24"/>
          <w:szCs w:val="24"/>
        </w:rPr>
        <w:t xml:space="preserve"> bodu</w:t>
      </w:r>
      <w:r w:rsidRPr="005E3076" w:rsidR="003661C5">
        <w:rPr>
          <w:rFonts w:ascii="Times New Roman" w:hAnsi="Times New Roman"/>
          <w:sz w:val="24"/>
          <w:szCs w:val="24"/>
        </w:rPr>
        <w:t>,</w:t>
      </w:r>
    </w:p>
    <w:p w:rsidR="00FA5428" w:rsidRPr="005E3076" w:rsidP="00746526">
      <w:pPr>
        <w:pStyle w:val="ListParagraph"/>
        <w:numPr>
          <w:numId w:val="44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personálne alebo majetkovo prepojený 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168</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Pr>
          <w:rFonts w:ascii="Times New Roman" w:hAnsi="Times New Roman"/>
          <w:sz w:val="24"/>
          <w:szCs w:val="24"/>
        </w:rPr>
        <w:t>ods. 2</w:t>
      </w:r>
      <w:r w:rsidRPr="005E3076" w:rsidR="00BB7009">
        <w:rPr>
          <w:rFonts w:ascii="Times New Roman" w:hAnsi="Times New Roman"/>
          <w:sz w:val="24"/>
          <w:szCs w:val="24"/>
        </w:rPr>
        <w:t>,</w:t>
      </w:r>
      <w:r w:rsidRPr="005E3076">
        <w:rPr>
          <w:rFonts w:ascii="Times New Roman" w:hAnsi="Times New Roman"/>
          <w:sz w:val="24"/>
          <w:szCs w:val="24"/>
        </w:rPr>
        <w:t> 5</w:t>
      </w:r>
      <w:r w:rsidRPr="005E3076" w:rsidR="00BB7009">
        <w:rPr>
          <w:rFonts w:ascii="Times New Roman" w:hAnsi="Times New Roman"/>
          <w:sz w:val="24"/>
          <w:szCs w:val="24"/>
        </w:rPr>
        <w:t xml:space="preserve"> a 6</w:t>
      </w:r>
      <w:r w:rsidRPr="005E3076">
        <w:rPr>
          <w:rFonts w:ascii="Times New Roman" w:hAnsi="Times New Roman"/>
          <w:sz w:val="24"/>
          <w:szCs w:val="24"/>
        </w:rPr>
        <w:t>,</w:t>
      </w:r>
      <w:r w:rsidRPr="005E3076" w:rsidR="002F6ACE">
        <w:rPr>
          <w:rFonts w:ascii="Times New Roman" w:hAnsi="Times New Roman"/>
          <w:sz w:val="24"/>
          <w:szCs w:val="24"/>
        </w:rPr>
        <w:t xml:space="preserve"> a</w:t>
      </w:r>
    </w:p>
    <w:p w:rsidR="003661C5" w:rsidP="00746526">
      <w:pPr>
        <w:pStyle w:val="ListParagraph"/>
        <w:numPr>
          <w:numId w:val="441"/>
        </w:numPr>
        <w:bidi w:val="0"/>
        <w:spacing w:after="0" w:line="240" w:lineRule="auto"/>
        <w:ind w:hanging="338"/>
        <w:jc w:val="both"/>
        <w:rPr>
          <w:rFonts w:ascii="Times New Roman" w:hAnsi="Times New Roman"/>
          <w:sz w:val="24"/>
          <w:szCs w:val="24"/>
        </w:rPr>
      </w:pPr>
      <w:r w:rsidRPr="005E3076">
        <w:rPr>
          <w:rFonts w:ascii="Times New Roman" w:hAnsi="Times New Roman"/>
          <w:sz w:val="24"/>
          <w:szCs w:val="24"/>
        </w:rPr>
        <w:t>je spoľahlivý</w:t>
      </w:r>
      <w:r w:rsidRPr="005E3076" w:rsidR="00A91742">
        <w:rPr>
          <w:rFonts w:ascii="Times New Roman" w:hAnsi="Times New Roman"/>
          <w:sz w:val="24"/>
          <w:szCs w:val="24"/>
        </w:rPr>
        <w:t xml:space="preserve"> 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_Ref487833575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169</w:t>
      </w:r>
      <w:r w:rsidRPr="005E3076" w:rsidR="00F75965">
        <w:rPr>
          <w:rFonts w:ascii="Times New Roman" w:hAnsi="Times New Roman"/>
          <w:sz w:val="24"/>
          <w:szCs w:val="24"/>
        </w:rPr>
        <w:fldChar w:fldCharType="end"/>
      </w:r>
      <w:r w:rsidRPr="005E3076" w:rsidR="00B1676E">
        <w:rPr>
          <w:rFonts w:ascii="Times New Roman" w:hAnsi="Times New Roman"/>
          <w:sz w:val="24"/>
          <w:szCs w:val="24"/>
        </w:rPr>
        <w:t xml:space="preserve"> ods. 1 až 3</w:t>
      </w:r>
      <w:r w:rsidRPr="005E3076" w:rsidR="00C731F3">
        <w:rPr>
          <w:rFonts w:ascii="Times New Roman" w:hAnsi="Times New Roman"/>
          <w:sz w:val="24"/>
          <w:szCs w:val="24"/>
        </w:rPr>
        <w:t>,</w:t>
      </w:r>
    </w:p>
    <w:p w:rsidR="007C0341" w:rsidRPr="009F3249" w:rsidP="007C0341">
      <w:pPr>
        <w:pStyle w:val="ListParagraph"/>
        <w:numPr>
          <w:numId w:val="441"/>
        </w:numPr>
        <w:bidi w:val="0"/>
        <w:jc w:val="both"/>
        <w:rPr>
          <w:rFonts w:ascii="Times New Roman" w:hAnsi="Times New Roman"/>
          <w:sz w:val="24"/>
          <w:szCs w:val="24"/>
        </w:rPr>
      </w:pPr>
      <w:r w:rsidRPr="009F3249">
        <w:rPr>
          <w:rFonts w:ascii="Times New Roman" w:hAnsi="Times New Roman"/>
          <w:sz w:val="24"/>
          <w:szCs w:val="24"/>
        </w:rPr>
        <w:t>ministerstvo dopravy povolilo navrhovateľovi zriadiť pracovisko kontroly originality nad rámec existujúcej siete pracovísk kontroly originality podľa odseku 14 písm. c); to neplatí, ak</w:t>
      </w:r>
    </w:p>
    <w:p w:rsidR="007C0341" w:rsidRPr="009F3249" w:rsidP="009F3249">
      <w:pPr>
        <w:pStyle w:val="ListParagraph"/>
        <w:tabs>
          <w:tab w:val="left" w:pos="1560"/>
        </w:tabs>
        <w:bidi w:val="0"/>
        <w:ind w:left="1418"/>
        <w:jc w:val="both"/>
        <w:rPr>
          <w:rFonts w:ascii="Times New Roman" w:hAnsi="Times New Roman"/>
          <w:sz w:val="24"/>
          <w:szCs w:val="24"/>
        </w:rPr>
      </w:pPr>
      <w:r w:rsidRPr="009F3249">
        <w:rPr>
          <w:rFonts w:ascii="Times New Roman" w:hAnsi="Times New Roman"/>
          <w:sz w:val="24"/>
          <w:szCs w:val="24"/>
        </w:rPr>
        <w:t xml:space="preserve">7a. </w:t>
        <w:tab/>
        <w:t>navrhovateľ má pre žiadané povolenie vydané aj platné povolenie na zriadenie stanice technickej kontroly alebo má vydané oprávnenie na vykonávanie technickej kontroly, alebo</w:t>
      </w:r>
    </w:p>
    <w:p w:rsidR="007C0341" w:rsidRPr="009F3249" w:rsidP="009F3249">
      <w:pPr>
        <w:pStyle w:val="ListParagraph"/>
        <w:tabs>
          <w:tab w:val="left" w:pos="1560"/>
        </w:tabs>
        <w:bidi w:val="0"/>
        <w:ind w:left="1418"/>
        <w:jc w:val="both"/>
        <w:rPr>
          <w:rFonts w:ascii="Times New Roman" w:hAnsi="Times New Roman"/>
          <w:sz w:val="24"/>
          <w:szCs w:val="24"/>
        </w:rPr>
      </w:pPr>
      <w:r w:rsidRPr="009F3249">
        <w:rPr>
          <w:rFonts w:ascii="Times New Roman" w:hAnsi="Times New Roman"/>
          <w:sz w:val="24"/>
          <w:szCs w:val="24"/>
        </w:rPr>
        <w:t>7b.</w:t>
        <w:tab/>
        <w:t>ide o povolenie na zriadenie pracoviska kontroly originality v rámci siete pracovísk kontroly originality podľa § 122 ods. 3 písm. b) a c).</w:t>
      </w:r>
    </w:p>
    <w:p w:rsidR="007C0341" w:rsidRPr="005E3076" w:rsidP="009F3249">
      <w:pPr>
        <w:pStyle w:val="ListParagraph"/>
        <w:bidi w:val="0"/>
        <w:spacing w:after="0" w:line="240" w:lineRule="auto"/>
        <w:ind w:left="1080"/>
        <w:jc w:val="both"/>
        <w:rPr>
          <w:rFonts w:ascii="Times New Roman" w:hAnsi="Times New Roman"/>
          <w:sz w:val="24"/>
          <w:szCs w:val="24"/>
        </w:rPr>
      </w:pPr>
    </w:p>
    <w:p w:rsidR="009C1F78" w:rsidRPr="005E3076"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sz w:val="24"/>
          <w:szCs w:val="24"/>
        </w:rPr>
        <w:t xml:space="preserve">Návrh na udelenie povolenia obsahuje identifikačné údaje </w:t>
      </w:r>
      <w:r w:rsidRPr="005E3076" w:rsidR="002F74E0">
        <w:rPr>
          <w:rFonts w:ascii="Times New Roman" w:hAnsi="Times New Roman"/>
          <w:sz w:val="24"/>
          <w:szCs w:val="24"/>
        </w:rPr>
        <w:t xml:space="preserve">navrhovateľa </w:t>
      </w:r>
      <w:r w:rsidRPr="005E3076" w:rsidR="00EB550D">
        <w:rPr>
          <w:rFonts w:ascii="Times New Roman" w:hAnsi="Times New Roman"/>
          <w:sz w:val="24"/>
          <w:szCs w:val="24"/>
        </w:rPr>
        <w:t>a</w:t>
      </w:r>
      <w:r w:rsidRPr="005E3076" w:rsidR="002A7B6B">
        <w:rPr>
          <w:rFonts w:ascii="Times New Roman" w:hAnsi="Times New Roman"/>
          <w:sz w:val="24"/>
          <w:szCs w:val="24"/>
        </w:rPr>
        <w:t> </w:t>
      </w:r>
      <w:r w:rsidRPr="005E3076" w:rsidR="00EB550D">
        <w:rPr>
          <w:rFonts w:ascii="Times New Roman" w:hAnsi="Times New Roman"/>
          <w:sz w:val="24"/>
          <w:szCs w:val="24"/>
        </w:rPr>
        <w:t>údaje</w:t>
      </w:r>
      <w:r w:rsidRPr="005E3076" w:rsidR="002A7B6B">
        <w:rPr>
          <w:rFonts w:ascii="Times New Roman" w:hAnsi="Times New Roman"/>
          <w:sz w:val="24"/>
          <w:szCs w:val="24"/>
        </w:rPr>
        <w:t xml:space="preserve"> </w:t>
      </w:r>
      <w:r w:rsidRPr="005E3076" w:rsidR="00EB550D">
        <w:rPr>
          <w:rFonts w:ascii="Times New Roman" w:hAnsi="Times New Roman"/>
          <w:sz w:val="24"/>
          <w:szCs w:val="24"/>
        </w:rPr>
        <w:t xml:space="preserve">a doklady preukazujúce splnenie podmienok podľa odseku 1 ustanovené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3 písm. g)</w:t>
      </w:r>
      <w:r w:rsidRPr="005E3076" w:rsidR="00204484">
        <w:rPr>
          <w:rFonts w:ascii="Times New Roman" w:hAnsi="Times New Roman"/>
          <w:sz w:val="24"/>
          <w:szCs w:val="24"/>
        </w:rPr>
        <w:t xml:space="preserve"> až i)</w:t>
      </w:r>
      <w:r w:rsidRPr="005E3076">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návrh na udelenie povolenia pri podaní neobsahuje všetky predpísané požiadavky podľa odseku 2 alebo navrhovateľ pri podaní návrhu neuhradil príslušný správny poplatok, schvaľovací orgán návrh bezodkladne zamietne. Ustanovenie § 19 ods. 3 </w:t>
      </w:r>
      <w:r w:rsidRPr="005E3076" w:rsidR="009207C7">
        <w:rPr>
          <w:rFonts w:ascii="Times New Roman" w:hAnsi="Times New Roman"/>
          <w:sz w:val="24"/>
          <w:szCs w:val="24"/>
        </w:rPr>
        <w:t>správneho poriadku</w:t>
      </w:r>
      <w:r w:rsidRPr="005E3076">
        <w:rPr>
          <w:rFonts w:ascii="Times New Roman" w:hAnsi="Times New Roman"/>
          <w:sz w:val="24"/>
          <w:szCs w:val="24"/>
        </w:rPr>
        <w:t xml:space="preserve"> sa nepoužije.</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vyhovie návrhu a vydá povolenie, ak sú splnené všetky predpísané požiadavky podľa odsekov 1 a 2 a ak návrh nebol zamietnutý podľa odseku 3.</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schvaľovací orgán vyhovie návrhu, vydá</w:t>
      </w:r>
    </w:p>
    <w:p w:rsidR="00EB550D" w:rsidRPr="005E3076" w:rsidP="00746526">
      <w:pPr>
        <w:pStyle w:val="ListParagraph"/>
        <w:numPr>
          <w:numId w:val="442"/>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povolenie na zriadenie stanice technickej kontroly, ktoré obsahuje</w:t>
      </w:r>
    </w:p>
    <w:p w:rsidR="00EB550D" w:rsidRPr="005E3076" w:rsidP="00746526">
      <w:pPr>
        <w:pStyle w:val="ListParagraph"/>
        <w:numPr>
          <w:numId w:val="443"/>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2F74E0">
        <w:rPr>
          <w:rFonts w:ascii="Times New Roman" w:hAnsi="Times New Roman"/>
          <w:sz w:val="24"/>
          <w:szCs w:val="24"/>
        </w:rPr>
        <w:t>navrhovateľa</w:t>
      </w:r>
      <w:r w:rsidRPr="005E3076">
        <w:rPr>
          <w:rFonts w:ascii="Times New Roman" w:hAnsi="Times New Roman"/>
          <w:sz w:val="24"/>
          <w:szCs w:val="24"/>
        </w:rPr>
        <w:t>,</w:t>
      </w:r>
    </w:p>
    <w:p w:rsidR="00EB550D" w:rsidRPr="005E3076" w:rsidP="00746526">
      <w:pPr>
        <w:pStyle w:val="ListParagraph"/>
        <w:numPr>
          <w:numId w:val="443"/>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údaje o type stanice technickej kontroly,</w:t>
      </w:r>
    </w:p>
    <w:p w:rsidR="00EB550D" w:rsidRPr="005E3076" w:rsidP="00746526">
      <w:pPr>
        <w:pStyle w:val="ListParagraph"/>
        <w:numPr>
          <w:numId w:val="443"/>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 xml:space="preserve">okres zriadenia stanice technickej kontroly </w:t>
      </w:r>
      <w:r w:rsidRPr="005E3076" w:rsidR="001B437B">
        <w:rPr>
          <w:rFonts w:ascii="Times New Roman" w:hAnsi="Times New Roman"/>
          <w:sz w:val="24"/>
          <w:szCs w:val="24"/>
        </w:rPr>
        <w:t>pri</w:t>
      </w:r>
      <w:r w:rsidRPr="005E3076">
        <w:rPr>
          <w:rFonts w:ascii="Times New Roman" w:hAnsi="Times New Roman"/>
          <w:sz w:val="24"/>
          <w:szCs w:val="24"/>
        </w:rPr>
        <w:t xml:space="preserve"> povolen</w:t>
      </w:r>
      <w:r w:rsidRPr="005E3076" w:rsidR="001B437B">
        <w:rPr>
          <w:rFonts w:ascii="Times New Roman" w:hAnsi="Times New Roman"/>
          <w:sz w:val="24"/>
          <w:szCs w:val="24"/>
        </w:rPr>
        <w:t>í</w:t>
      </w:r>
      <w:r w:rsidRPr="005E3076">
        <w:rPr>
          <w:rFonts w:ascii="Times New Roman" w:hAnsi="Times New Roman"/>
          <w:sz w:val="24"/>
          <w:szCs w:val="24"/>
        </w:rPr>
        <w:t xml:space="preserve"> na zriadenie stacionárnej stanice technickej kontroly,</w:t>
      </w:r>
    </w:p>
    <w:p w:rsidR="00EB550D" w:rsidRPr="005E3076" w:rsidP="00746526">
      <w:pPr>
        <w:pStyle w:val="ListParagraph"/>
        <w:numPr>
          <w:numId w:val="443"/>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 xml:space="preserve">údaje o miestach vykonávania </w:t>
      </w:r>
      <w:r w:rsidRPr="005E3076" w:rsidR="005C65F6">
        <w:rPr>
          <w:rFonts w:ascii="Times New Roman" w:hAnsi="Times New Roman"/>
          <w:sz w:val="24"/>
          <w:szCs w:val="24"/>
        </w:rPr>
        <w:t>technickej kontroly</w:t>
      </w:r>
      <w:r w:rsidRPr="005E3076">
        <w:rPr>
          <w:rFonts w:ascii="Times New Roman" w:hAnsi="Times New Roman"/>
          <w:sz w:val="24"/>
          <w:szCs w:val="24"/>
        </w:rPr>
        <w:t xml:space="preserve"> </w:t>
      </w:r>
      <w:r w:rsidRPr="005E3076" w:rsidR="001B437B">
        <w:rPr>
          <w:rFonts w:ascii="Times New Roman" w:hAnsi="Times New Roman"/>
          <w:sz w:val="24"/>
          <w:szCs w:val="24"/>
        </w:rPr>
        <w:t>pri</w:t>
      </w:r>
      <w:r w:rsidRPr="005E3076">
        <w:rPr>
          <w:rFonts w:ascii="Times New Roman" w:hAnsi="Times New Roman"/>
          <w:sz w:val="24"/>
          <w:szCs w:val="24"/>
        </w:rPr>
        <w:t xml:space="preserve"> </w:t>
      </w:r>
      <w:r w:rsidRPr="005E3076" w:rsidR="001B437B">
        <w:rPr>
          <w:rFonts w:ascii="Times New Roman" w:hAnsi="Times New Roman"/>
          <w:sz w:val="24"/>
          <w:szCs w:val="24"/>
        </w:rPr>
        <w:t xml:space="preserve">povolení </w:t>
      </w:r>
      <w:r w:rsidRPr="005E3076">
        <w:rPr>
          <w:rFonts w:ascii="Times New Roman" w:hAnsi="Times New Roman"/>
          <w:sz w:val="24"/>
          <w:szCs w:val="24"/>
        </w:rPr>
        <w:t>na</w:t>
      </w:r>
      <w:r w:rsidRPr="005E3076" w:rsidR="002A7B6B">
        <w:rPr>
          <w:rFonts w:ascii="Times New Roman" w:hAnsi="Times New Roman"/>
          <w:sz w:val="24"/>
          <w:szCs w:val="24"/>
        </w:rPr>
        <w:t> </w:t>
      </w:r>
      <w:r w:rsidRPr="005E3076">
        <w:rPr>
          <w:rFonts w:ascii="Times New Roman" w:hAnsi="Times New Roman"/>
          <w:sz w:val="24"/>
          <w:szCs w:val="24"/>
        </w:rPr>
        <w:t>zriadenie mobilnej stanice technickej kontroly,</w:t>
      </w:r>
    </w:p>
    <w:p w:rsidR="00EB550D" w:rsidRPr="005E3076" w:rsidP="00746526">
      <w:pPr>
        <w:pStyle w:val="ListParagraph"/>
        <w:numPr>
          <w:numId w:val="443"/>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obmedzenú platnosť povolenia na tri roky,</w:t>
      </w:r>
    </w:p>
    <w:p w:rsidR="00EB550D" w:rsidRPr="005E3076" w:rsidP="00746526">
      <w:pPr>
        <w:pStyle w:val="ListParagraph"/>
        <w:numPr>
          <w:numId w:val="443"/>
        </w:numPr>
        <w:bidi w:val="0"/>
        <w:spacing w:after="0" w:line="240" w:lineRule="auto"/>
        <w:ind w:hanging="357"/>
        <w:rPr>
          <w:rFonts w:ascii="Times New Roman" w:hAnsi="Times New Roman"/>
          <w:sz w:val="24"/>
          <w:szCs w:val="24"/>
        </w:rPr>
      </w:pPr>
      <w:r w:rsidRPr="005E3076">
        <w:rPr>
          <w:rFonts w:ascii="Times New Roman" w:hAnsi="Times New Roman"/>
          <w:sz w:val="24"/>
          <w:szCs w:val="24"/>
        </w:rPr>
        <w:t>ďalšie podmienky súvisiace so zriadením stanice technickej kontroly</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746526">
      <w:pPr>
        <w:pStyle w:val="ListParagraph"/>
        <w:numPr>
          <w:numId w:val="442"/>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povolenie na zriadenie pracoviska emisnej kontroly, ktoré obsahuje</w:t>
      </w:r>
    </w:p>
    <w:p w:rsidR="00EB550D" w:rsidRPr="005E3076" w:rsidP="00746526">
      <w:pPr>
        <w:pStyle w:val="ListParagraph"/>
        <w:numPr>
          <w:numId w:val="444"/>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2F74E0">
        <w:rPr>
          <w:rFonts w:ascii="Times New Roman" w:hAnsi="Times New Roman"/>
          <w:sz w:val="24"/>
          <w:szCs w:val="24"/>
        </w:rPr>
        <w:t>navrhovateľa</w:t>
      </w:r>
      <w:r w:rsidRPr="005E3076">
        <w:rPr>
          <w:rFonts w:ascii="Times New Roman" w:hAnsi="Times New Roman"/>
          <w:sz w:val="24"/>
          <w:szCs w:val="24"/>
        </w:rPr>
        <w:t>,</w:t>
      </w:r>
    </w:p>
    <w:p w:rsidR="00EB550D" w:rsidRPr="005E3076" w:rsidP="00746526">
      <w:pPr>
        <w:pStyle w:val="ListParagraph"/>
        <w:numPr>
          <w:numId w:val="444"/>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údaje o pracovisku emisnej kontroly,</w:t>
      </w:r>
    </w:p>
    <w:p w:rsidR="00EB550D" w:rsidRPr="005E3076" w:rsidP="00746526">
      <w:pPr>
        <w:pStyle w:val="ListParagraph"/>
        <w:numPr>
          <w:numId w:val="444"/>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 xml:space="preserve">okres zriadenia pracoviska emisnej kontroly </w:t>
      </w:r>
      <w:r w:rsidRPr="005E3076" w:rsidR="001B437B">
        <w:rPr>
          <w:rFonts w:ascii="Times New Roman" w:hAnsi="Times New Roman"/>
          <w:sz w:val="24"/>
          <w:szCs w:val="24"/>
        </w:rPr>
        <w:t>pri</w:t>
      </w:r>
      <w:r w:rsidRPr="005E3076">
        <w:rPr>
          <w:rFonts w:ascii="Times New Roman" w:hAnsi="Times New Roman"/>
          <w:sz w:val="24"/>
          <w:szCs w:val="24"/>
        </w:rPr>
        <w:t xml:space="preserve"> povolen</w:t>
      </w:r>
      <w:r w:rsidRPr="005E3076" w:rsidR="001B437B">
        <w:rPr>
          <w:rFonts w:ascii="Times New Roman" w:hAnsi="Times New Roman"/>
          <w:sz w:val="24"/>
          <w:szCs w:val="24"/>
        </w:rPr>
        <w:t>í</w:t>
      </w:r>
      <w:r w:rsidRPr="005E3076">
        <w:rPr>
          <w:rFonts w:ascii="Times New Roman" w:hAnsi="Times New Roman"/>
          <w:sz w:val="24"/>
          <w:szCs w:val="24"/>
        </w:rPr>
        <w:t xml:space="preserve"> na zriadenie stacionárneho pracoviska emisnej kontroly,</w:t>
      </w:r>
    </w:p>
    <w:p w:rsidR="00EB550D" w:rsidRPr="005E3076" w:rsidP="00746526">
      <w:pPr>
        <w:pStyle w:val="ListParagraph"/>
        <w:numPr>
          <w:numId w:val="444"/>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 xml:space="preserve">údaje o miestach vykonávania </w:t>
      </w:r>
      <w:r w:rsidRPr="005E3076" w:rsidR="005C65F6">
        <w:rPr>
          <w:rFonts w:ascii="Times New Roman" w:hAnsi="Times New Roman"/>
          <w:sz w:val="24"/>
          <w:szCs w:val="24"/>
        </w:rPr>
        <w:t>emisnej kontroly</w:t>
      </w:r>
      <w:r w:rsidRPr="005E3076">
        <w:rPr>
          <w:rFonts w:ascii="Times New Roman" w:hAnsi="Times New Roman"/>
          <w:sz w:val="24"/>
          <w:szCs w:val="24"/>
        </w:rPr>
        <w:t xml:space="preserve"> </w:t>
      </w:r>
      <w:r w:rsidRPr="005E3076" w:rsidR="001B437B">
        <w:rPr>
          <w:rFonts w:ascii="Times New Roman" w:hAnsi="Times New Roman"/>
          <w:sz w:val="24"/>
          <w:szCs w:val="24"/>
        </w:rPr>
        <w:t>pri</w:t>
      </w:r>
      <w:r w:rsidRPr="005E3076">
        <w:rPr>
          <w:rFonts w:ascii="Times New Roman" w:hAnsi="Times New Roman"/>
          <w:sz w:val="24"/>
          <w:szCs w:val="24"/>
        </w:rPr>
        <w:t xml:space="preserve"> </w:t>
      </w:r>
      <w:r w:rsidRPr="005E3076" w:rsidR="001B437B">
        <w:rPr>
          <w:rFonts w:ascii="Times New Roman" w:hAnsi="Times New Roman"/>
          <w:sz w:val="24"/>
          <w:szCs w:val="24"/>
        </w:rPr>
        <w:t xml:space="preserve">povolení </w:t>
      </w:r>
      <w:r w:rsidRPr="005E3076">
        <w:rPr>
          <w:rFonts w:ascii="Times New Roman" w:hAnsi="Times New Roman"/>
          <w:sz w:val="24"/>
          <w:szCs w:val="24"/>
        </w:rPr>
        <w:t>na zriadenie mobilného pracoviska emisnej kontroly,</w:t>
      </w:r>
    </w:p>
    <w:p w:rsidR="00EB550D" w:rsidRPr="005E3076" w:rsidP="00746526">
      <w:pPr>
        <w:pStyle w:val="ListParagraph"/>
        <w:numPr>
          <w:numId w:val="444"/>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 xml:space="preserve">obmedzenú platnosť povolenia </w:t>
      </w:r>
      <w:r w:rsidRPr="005E3076" w:rsidR="00975A5C">
        <w:rPr>
          <w:rFonts w:ascii="Times New Roman" w:hAnsi="Times New Roman"/>
          <w:sz w:val="24"/>
          <w:szCs w:val="24"/>
        </w:rPr>
        <w:t>na tri roky</w:t>
      </w:r>
      <w:r w:rsidRPr="005E3076">
        <w:rPr>
          <w:rFonts w:ascii="Times New Roman" w:hAnsi="Times New Roman"/>
          <w:sz w:val="24"/>
          <w:szCs w:val="24"/>
        </w:rPr>
        <w:t>,</w:t>
      </w:r>
    </w:p>
    <w:p w:rsidR="00EB550D" w:rsidRPr="005E3076" w:rsidP="00746526">
      <w:pPr>
        <w:pStyle w:val="ListParagraph"/>
        <w:numPr>
          <w:numId w:val="444"/>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ďalšie podmienky súvisiace so zriadením pracoviska emisnej kontroly,</w:t>
      </w:r>
      <w:r w:rsidRPr="005E3076" w:rsidR="00334D91">
        <w:rPr>
          <w:rFonts w:ascii="Times New Roman" w:hAnsi="Times New Roman"/>
          <w:sz w:val="24"/>
          <w:szCs w:val="24"/>
        </w:rPr>
        <w:t xml:space="preserve"> ak je to potrebné,</w:t>
      </w:r>
    </w:p>
    <w:p w:rsidR="00EB550D" w:rsidRPr="005E3076" w:rsidP="00746526">
      <w:pPr>
        <w:pStyle w:val="ListParagraph"/>
        <w:numPr>
          <w:numId w:val="442"/>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povolenie na zriadenie pracoviska kontroly originality, ktoré obsahuje</w:t>
      </w:r>
    </w:p>
    <w:p w:rsidR="00EB550D" w:rsidRPr="005E3076" w:rsidP="00746526">
      <w:pPr>
        <w:pStyle w:val="ListParagraph"/>
        <w:numPr>
          <w:numId w:val="445"/>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2F74E0">
        <w:rPr>
          <w:rFonts w:ascii="Times New Roman" w:hAnsi="Times New Roman"/>
          <w:sz w:val="24"/>
          <w:szCs w:val="24"/>
        </w:rPr>
        <w:t>navrhovateľa</w:t>
      </w:r>
      <w:r w:rsidRPr="005E3076">
        <w:rPr>
          <w:rFonts w:ascii="Times New Roman" w:hAnsi="Times New Roman"/>
          <w:sz w:val="24"/>
          <w:szCs w:val="24"/>
        </w:rPr>
        <w:t>,</w:t>
      </w:r>
    </w:p>
    <w:p w:rsidR="00EB550D" w:rsidRPr="005E3076" w:rsidP="00746526">
      <w:pPr>
        <w:pStyle w:val="ListParagraph"/>
        <w:numPr>
          <w:numId w:val="445"/>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údaje o type pracoviska kontroly originality,</w:t>
      </w:r>
    </w:p>
    <w:p w:rsidR="00EB550D" w:rsidRPr="005E3076" w:rsidP="00746526">
      <w:pPr>
        <w:pStyle w:val="ListParagraph"/>
        <w:numPr>
          <w:numId w:val="445"/>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okres zriadenia pracoviska kontroly originality,</w:t>
      </w:r>
    </w:p>
    <w:p w:rsidR="00EB550D" w:rsidRPr="005E3076" w:rsidP="00746526">
      <w:pPr>
        <w:pStyle w:val="ListParagraph"/>
        <w:numPr>
          <w:numId w:val="445"/>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 xml:space="preserve">obmedzenú platnosť povolenia </w:t>
      </w:r>
      <w:r w:rsidRPr="005E3076" w:rsidR="00975A5C">
        <w:rPr>
          <w:rFonts w:ascii="Times New Roman" w:hAnsi="Times New Roman"/>
          <w:sz w:val="24"/>
          <w:szCs w:val="24"/>
        </w:rPr>
        <w:t>na tri roky</w:t>
      </w:r>
      <w:r w:rsidRPr="005E3076">
        <w:rPr>
          <w:rFonts w:ascii="Times New Roman" w:hAnsi="Times New Roman"/>
          <w:sz w:val="24"/>
          <w:szCs w:val="24"/>
        </w:rPr>
        <w:t>,</w:t>
      </w:r>
    </w:p>
    <w:p w:rsidR="00EB550D" w:rsidRPr="005E3076" w:rsidP="00746526">
      <w:pPr>
        <w:pStyle w:val="ListParagraph"/>
        <w:numPr>
          <w:numId w:val="445"/>
        </w:numPr>
        <w:bidi w:val="0"/>
        <w:spacing w:after="0" w:line="240" w:lineRule="auto"/>
        <w:ind w:hanging="357"/>
        <w:jc w:val="both"/>
        <w:rPr>
          <w:rFonts w:ascii="Times New Roman" w:hAnsi="Times New Roman"/>
          <w:sz w:val="24"/>
          <w:szCs w:val="24"/>
        </w:rPr>
      </w:pPr>
      <w:r w:rsidRPr="005E3076">
        <w:rPr>
          <w:rFonts w:ascii="Times New Roman" w:hAnsi="Times New Roman"/>
          <w:sz w:val="24"/>
          <w:szCs w:val="24"/>
        </w:rPr>
        <w:t>ďalšie podmienky súvisiace so zriadením pracoviska kontroly originality</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5C65F6" w:rsidRPr="005E3076"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Držiteľ povolenia </w:t>
      </w:r>
      <w:r w:rsidRPr="005E3076" w:rsidR="00BF7BC9">
        <w:rPr>
          <w:rFonts w:ascii="Times New Roman" w:hAnsi="Times New Roman"/>
          <w:sz w:val="24"/>
          <w:szCs w:val="24"/>
        </w:rPr>
        <w:t xml:space="preserve">podľa odseku 5 písm. a) až c) </w:t>
      </w:r>
      <w:r w:rsidRPr="005E3076">
        <w:rPr>
          <w:rFonts w:ascii="Times New Roman" w:hAnsi="Times New Roman"/>
          <w:sz w:val="24"/>
          <w:szCs w:val="24"/>
        </w:rPr>
        <w:t>je povinný počas platnosti povolenia každých šesť mesiacov informovať schvaľovací orgán o stave zriadenia stanice technickej kontroly, pracoviska emisnej kontroly alebo pracoviska kontroly originality. Schvaľovací orgán zruší povolenie</w:t>
      </w:r>
      <w:r w:rsidRPr="005E3076" w:rsidR="00BF7BC9">
        <w:rPr>
          <w:rFonts w:ascii="Times New Roman" w:hAnsi="Times New Roman"/>
          <w:sz w:val="24"/>
          <w:szCs w:val="24"/>
        </w:rPr>
        <w:t xml:space="preserve"> podľa odseku 5 písm. a) až c)</w:t>
      </w:r>
      <w:r w:rsidRPr="005E3076">
        <w:rPr>
          <w:rFonts w:ascii="Times New Roman" w:hAnsi="Times New Roman"/>
          <w:sz w:val="24"/>
          <w:szCs w:val="24"/>
        </w:rPr>
        <w:t xml:space="preserve">, ak držiteľ povolenia neplní oznamovaciu povinnosť podľa prvej vety alebo v lehote platnosti povolenia nie je schopný zriadiť </w:t>
      </w:r>
      <w:r w:rsidRPr="005E3076" w:rsidR="00481258">
        <w:rPr>
          <w:rFonts w:ascii="Times New Roman" w:hAnsi="Times New Roman"/>
          <w:sz w:val="24"/>
          <w:szCs w:val="24"/>
        </w:rPr>
        <w:t xml:space="preserve">stanicu technickej kontroly, </w:t>
      </w:r>
      <w:r w:rsidRPr="005E3076">
        <w:rPr>
          <w:rFonts w:ascii="Times New Roman" w:hAnsi="Times New Roman"/>
          <w:sz w:val="24"/>
          <w:szCs w:val="24"/>
        </w:rPr>
        <w:t>pracovisko emisnej kontroly alebo pracovisko kontroly originality.</w:t>
      </w:r>
    </w:p>
    <w:p w:rsidR="005C65F6" w:rsidRPr="005E3076" w:rsidP="00EB550D">
      <w:pPr>
        <w:pStyle w:val="ListParagraph"/>
        <w:bidi w:val="0"/>
        <w:spacing w:after="0" w:line="240" w:lineRule="auto"/>
        <w:ind w:left="0"/>
        <w:jc w:val="both"/>
        <w:rPr>
          <w:rFonts w:ascii="Times New Roman" w:hAnsi="Times New Roman"/>
          <w:sz w:val="24"/>
          <w:szCs w:val="24"/>
        </w:rPr>
      </w:pPr>
    </w:p>
    <w:p w:rsidR="005C65F6"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Povolenie </w:t>
      </w:r>
      <w:r w:rsidRPr="005E3076" w:rsidR="00BF7BC9">
        <w:rPr>
          <w:rFonts w:ascii="Times New Roman" w:hAnsi="Times New Roman"/>
          <w:sz w:val="24"/>
          <w:szCs w:val="24"/>
        </w:rPr>
        <w:t xml:space="preserve">podľa odseku 5 písm. a) až c) </w:t>
      </w:r>
      <w:r w:rsidRPr="005E3076">
        <w:rPr>
          <w:rFonts w:ascii="Times New Roman" w:hAnsi="Times New Roman"/>
          <w:sz w:val="24"/>
          <w:szCs w:val="24"/>
        </w:rPr>
        <w:t>po uplynutí času platnosti zaniká a schvaľovací orgán nesmie začať konanie o udelenie oprávnenia na vykonávanie technickej kontroly, emisnej kontroly alebo kontroly originality.</w:t>
      </w:r>
    </w:p>
    <w:p w:rsidR="009F3249" w:rsidRPr="005E3076" w:rsidP="00305194">
      <w:pPr>
        <w:pStyle w:val="ListParagraph"/>
        <w:tabs>
          <w:tab w:val="left" w:pos="1134"/>
        </w:tabs>
        <w:bidi w:val="0"/>
        <w:spacing w:after="0" w:line="240" w:lineRule="auto"/>
        <w:ind w:left="0"/>
        <w:jc w:val="both"/>
        <w:rPr>
          <w:rFonts w:ascii="Times New Roman" w:hAnsi="Times New Roman"/>
          <w:sz w:val="24"/>
          <w:szCs w:val="24"/>
        </w:rPr>
      </w:pPr>
    </w:p>
    <w:p w:rsidR="007C0341" w:rsidRPr="009F3249" w:rsidP="009F3249">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9F3249">
        <w:rPr>
          <w:rFonts w:ascii="Times New Roman" w:hAnsi="Times New Roman"/>
          <w:sz w:val="24"/>
          <w:szCs w:val="24"/>
        </w:rPr>
        <w:t>Ak držiteľ povolenia podľa odseku 5 písm. a) až c) nezískal oprávnenie na vykonávanie technickej kontroly, emisnej kontroly alebo kontroly originality podľa § 84 ods. 5 až 7, schvaľovací orgán takejto osobe nevydá nové povolenie a jeho prípadný návrh o nové povolenie zamietne.</w:t>
      </w:r>
    </w:p>
    <w:p w:rsidR="009A74A4"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9F3249"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zruší povolenie podľa odseku 5 písm. a) </w:t>
      </w:r>
      <w:r w:rsidRPr="005E3076" w:rsidR="00003F9B">
        <w:rPr>
          <w:rFonts w:ascii="Times New Roman" w:hAnsi="Times New Roman"/>
          <w:sz w:val="24"/>
          <w:szCs w:val="24"/>
        </w:rPr>
        <w:t>a</w:t>
      </w:r>
      <w:r w:rsidRPr="005E3076">
        <w:rPr>
          <w:rFonts w:ascii="Times New Roman" w:hAnsi="Times New Roman"/>
          <w:sz w:val="24"/>
          <w:szCs w:val="24"/>
        </w:rPr>
        <w:t>ž c), ak držiteľ povolenia v čase jeho platnost</w:t>
      </w:r>
      <w:r w:rsidRPr="005E3076" w:rsidR="00975A5C">
        <w:rPr>
          <w:rFonts w:ascii="Times New Roman" w:hAnsi="Times New Roman"/>
          <w:sz w:val="24"/>
          <w:szCs w:val="24"/>
        </w:rPr>
        <w:t>i požiada o zrušenie povolenia.</w:t>
      </w:r>
      <w:r w:rsidRPr="007C0341" w:rsidR="007C0341">
        <w:t xml:space="preserve"> </w:t>
      </w:r>
      <w:r w:rsidRPr="009F3249" w:rsidR="007C0341">
        <w:rPr>
          <w:rFonts w:ascii="Times New Roman" w:hAnsi="Times New Roman"/>
          <w:sz w:val="24"/>
          <w:szCs w:val="24"/>
        </w:rPr>
        <w:t>Ak držiteľ povolenia podá návrh na udelenie nového povolenia, schvaľovací orgán návrh zamietne.</w:t>
      </w:r>
    </w:p>
    <w:p w:rsidR="007C0341" w:rsidP="00305194">
      <w:pPr>
        <w:pStyle w:val="ListParagraph"/>
        <w:bidi w:val="0"/>
        <w:ind w:left="0"/>
        <w:rPr>
          <w:rFonts w:ascii="Times New Roman" w:hAnsi="Times New Roman"/>
        </w:rPr>
      </w:pPr>
    </w:p>
    <w:p w:rsidR="007C0341" w:rsidRPr="0086587D" w:rsidP="00305194">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86587D">
        <w:rPr>
          <w:rFonts w:ascii="Times New Roman" w:hAnsi="Times New Roman"/>
          <w:sz w:val="24"/>
          <w:szCs w:val="24"/>
        </w:rPr>
        <w:t xml:space="preserve">Ministerstvo dopravy udelí </w:t>
      </w:r>
    </w:p>
    <w:p w:rsidR="007C0341" w:rsidRPr="0086587D" w:rsidP="007C0341">
      <w:pPr>
        <w:pStyle w:val="ListParagraph"/>
        <w:numPr>
          <w:numId w:val="664"/>
        </w:numPr>
        <w:bidi w:val="0"/>
        <w:spacing w:after="0" w:line="240" w:lineRule="auto"/>
        <w:ind w:left="993" w:hanging="284"/>
        <w:jc w:val="both"/>
        <w:rPr>
          <w:rFonts w:ascii="Times New Roman" w:hAnsi="Times New Roman"/>
          <w:sz w:val="24"/>
          <w:szCs w:val="24"/>
        </w:rPr>
      </w:pPr>
      <w:r w:rsidRPr="00E01F15">
        <w:t>p</w:t>
      </w:r>
      <w:r w:rsidRPr="0086587D">
        <w:rPr>
          <w:rFonts w:ascii="Times New Roman" w:hAnsi="Times New Roman"/>
          <w:sz w:val="24"/>
          <w:szCs w:val="24"/>
        </w:rPr>
        <w:t>ovolenie na zriadenie stanice technickej kontroly nad rámec existujúcej siete, ak navrhovateľ pri podaní návrhu preukáže splnenie podmienok ustanovených v prílohe č. 1 časti A,</w:t>
      </w:r>
    </w:p>
    <w:p w:rsidR="007C0341" w:rsidRPr="0086587D" w:rsidP="007C0341">
      <w:pPr>
        <w:pStyle w:val="ListParagraph"/>
        <w:numPr>
          <w:numId w:val="664"/>
        </w:numPr>
        <w:bidi w:val="0"/>
        <w:spacing w:after="0" w:line="240" w:lineRule="auto"/>
        <w:ind w:left="993" w:hanging="284"/>
        <w:jc w:val="both"/>
        <w:rPr>
          <w:rFonts w:ascii="Times New Roman" w:hAnsi="Times New Roman"/>
          <w:sz w:val="24"/>
          <w:szCs w:val="24"/>
        </w:rPr>
      </w:pPr>
      <w:r w:rsidRPr="0086587D">
        <w:rPr>
          <w:rFonts w:ascii="Times New Roman" w:hAnsi="Times New Roman"/>
          <w:sz w:val="24"/>
          <w:szCs w:val="24"/>
        </w:rPr>
        <w:t>povolenie na zriadenie pracoviska emisnej kontroly nad rámec existujúcej siete, ak navrhovateľ pri podaní návrhu preukáže splnenie podmienok ustanovených v prílohe č. 1 časti B,</w:t>
      </w:r>
    </w:p>
    <w:p w:rsidR="007C0341" w:rsidP="007C0341">
      <w:pPr>
        <w:pStyle w:val="ListParagraph"/>
        <w:numPr>
          <w:numId w:val="664"/>
        </w:numPr>
        <w:bidi w:val="0"/>
        <w:spacing w:after="0" w:line="240" w:lineRule="auto"/>
        <w:ind w:left="993" w:hanging="284"/>
        <w:jc w:val="both"/>
        <w:rPr>
          <w:rFonts w:ascii="Times New Roman" w:hAnsi="Times New Roman"/>
          <w:sz w:val="24"/>
          <w:szCs w:val="24"/>
        </w:rPr>
      </w:pPr>
      <w:r w:rsidRPr="0086587D">
        <w:rPr>
          <w:rFonts w:ascii="Times New Roman" w:hAnsi="Times New Roman"/>
          <w:sz w:val="24"/>
          <w:szCs w:val="24"/>
        </w:rPr>
        <w:t>povolenie na zriadenie pracoviska kontroly originality nad rámec existujúcej siete, ak navrhovateľ pri podaní návrhu preukáže splnenie podmienok ustanovených v prílohe č. 1 časti C.</w:t>
      </w:r>
    </w:p>
    <w:p w:rsidR="009F3249" w:rsidRPr="009F3249" w:rsidP="00305194">
      <w:pPr>
        <w:pStyle w:val="ListParagraph"/>
        <w:bidi w:val="0"/>
        <w:spacing w:after="0" w:line="240" w:lineRule="auto"/>
        <w:ind w:left="0"/>
        <w:jc w:val="both"/>
        <w:rPr>
          <w:rFonts w:ascii="Times New Roman" w:hAnsi="Times New Roman"/>
          <w:sz w:val="24"/>
          <w:szCs w:val="24"/>
        </w:rPr>
      </w:pPr>
    </w:p>
    <w:p w:rsidR="007C0341" w:rsidRPr="009F3249" w:rsidP="00C40C4C">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9F3249">
        <w:rPr>
          <w:rFonts w:ascii="Times New Roman" w:hAnsi="Times New Roman"/>
          <w:sz w:val="24"/>
          <w:szCs w:val="24"/>
        </w:rPr>
        <w:t>Návrh na udelenie povolenia podľa odseku 10 písm. a) až c) obsahuje identifikačné údaje navrhovateľa a údaje a doklady preukazujúce splnenie podmienok podľa odseku 10.</w:t>
      </w:r>
    </w:p>
    <w:p w:rsidR="007C0341" w:rsidRPr="009F3249" w:rsidP="009F3249">
      <w:pPr>
        <w:pStyle w:val="ListParagraph"/>
        <w:bidi w:val="0"/>
        <w:spacing w:after="0" w:line="240" w:lineRule="auto"/>
        <w:ind w:left="0"/>
        <w:jc w:val="both"/>
        <w:rPr>
          <w:rFonts w:ascii="Times New Roman" w:hAnsi="Times New Roman"/>
          <w:sz w:val="24"/>
          <w:szCs w:val="24"/>
        </w:rPr>
      </w:pPr>
    </w:p>
    <w:p w:rsidR="007C0341" w:rsidRPr="009F3249" w:rsidP="00373A7F">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9F3249">
        <w:rPr>
          <w:rFonts w:ascii="Times New Roman" w:hAnsi="Times New Roman"/>
          <w:sz w:val="24"/>
          <w:szCs w:val="24"/>
        </w:rPr>
        <w:t>Ak návrh na udelenie povolenia podľa odseku 10 písm. a) až c) pri podaní neobsahuje všetky predpísané požiadavky podľa odseku 11 alebo navrhovateľ pri podaní návrhu neuhradil príslušný správny poplatok, ministerstvo dopravy návrh bezodkladne zamietne. Ustanovenie § 19 ods. 3 všeobecného predpisu o správnom konaní sa nepoužije.</w:t>
      </w:r>
    </w:p>
    <w:p w:rsidR="007C0341" w:rsidRPr="009F3249" w:rsidP="009F3249">
      <w:pPr>
        <w:pStyle w:val="ListParagraph"/>
        <w:bidi w:val="0"/>
        <w:spacing w:after="0" w:line="240" w:lineRule="auto"/>
        <w:ind w:left="0"/>
        <w:jc w:val="both"/>
        <w:rPr>
          <w:rFonts w:ascii="Times New Roman" w:hAnsi="Times New Roman"/>
          <w:sz w:val="24"/>
          <w:szCs w:val="24"/>
        </w:rPr>
      </w:pPr>
    </w:p>
    <w:p w:rsidR="007C0341" w:rsidRPr="009F3249" w:rsidP="00642128">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9F3249">
        <w:rPr>
          <w:rFonts w:ascii="Times New Roman" w:hAnsi="Times New Roman"/>
          <w:sz w:val="24"/>
          <w:szCs w:val="24"/>
        </w:rPr>
        <w:t>Ministerstvo dopravy vyhovie návrhu na udelenie povolenia podľa odseku 10 písm. a) až c), ak sú splnené všetky predpísané požiadavky podľa odseku 11, splnené podmienky podľa odseku 10 a ak návrh nebol zamietnutý podľa odseku 12.</w:t>
      </w:r>
    </w:p>
    <w:p w:rsidR="007C0341" w:rsidRPr="00305194" w:rsidP="00305194">
      <w:pPr>
        <w:pStyle w:val="ListParagraph"/>
        <w:bidi w:val="0"/>
        <w:ind w:left="0"/>
        <w:rPr>
          <w:rFonts w:ascii="Times New Roman" w:hAnsi="Times New Roman"/>
          <w:sz w:val="24"/>
          <w:szCs w:val="24"/>
        </w:rPr>
      </w:pPr>
    </w:p>
    <w:p w:rsidR="007C0341" w:rsidRPr="009F3249" w:rsidP="00305194">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9F3249">
        <w:rPr>
          <w:rFonts w:ascii="Times New Roman" w:hAnsi="Times New Roman"/>
          <w:sz w:val="24"/>
          <w:szCs w:val="24"/>
        </w:rPr>
        <w:t xml:space="preserve">Ak ministerstvo dopravy vyhovie návrhu, vydá </w:t>
      </w:r>
    </w:p>
    <w:p w:rsidR="007C0341" w:rsidRPr="009F3249" w:rsidP="00305194">
      <w:pPr>
        <w:pStyle w:val="ListParagraph"/>
        <w:numPr>
          <w:numId w:val="687"/>
        </w:numPr>
        <w:bidi w:val="0"/>
        <w:spacing w:after="0" w:line="240" w:lineRule="auto"/>
        <w:jc w:val="both"/>
        <w:rPr>
          <w:rFonts w:ascii="Times New Roman" w:hAnsi="Times New Roman"/>
          <w:sz w:val="24"/>
          <w:szCs w:val="24"/>
        </w:rPr>
      </w:pPr>
      <w:r w:rsidRPr="009F3249">
        <w:rPr>
          <w:rFonts w:ascii="Times New Roman" w:hAnsi="Times New Roman"/>
          <w:sz w:val="24"/>
          <w:szCs w:val="24"/>
        </w:rPr>
        <w:t>povolenie na zriadenie stanice technickej kontroly nad rámec existujúcej siete, ktoré obsahuje</w:t>
      </w:r>
    </w:p>
    <w:p w:rsidR="007C0341" w:rsidP="00305194">
      <w:pPr>
        <w:pStyle w:val="ListParagraph"/>
        <w:numPr>
          <w:numId w:val="688"/>
        </w:numPr>
        <w:bidi w:val="0"/>
        <w:spacing w:after="0" w:line="240" w:lineRule="auto"/>
        <w:jc w:val="both"/>
        <w:rPr>
          <w:rFonts w:ascii="Times New Roman" w:hAnsi="Times New Roman"/>
          <w:sz w:val="24"/>
          <w:szCs w:val="24"/>
        </w:rPr>
      </w:pPr>
      <w:r w:rsidRPr="009F3249">
        <w:rPr>
          <w:rFonts w:ascii="Times New Roman" w:hAnsi="Times New Roman"/>
          <w:sz w:val="24"/>
          <w:szCs w:val="24"/>
        </w:rPr>
        <w:t>identifikačné údaje navrhovateľa,</w:t>
      </w:r>
    </w:p>
    <w:p w:rsidR="007C0341" w:rsidP="00305194">
      <w:pPr>
        <w:pStyle w:val="ListParagraph"/>
        <w:numPr>
          <w:numId w:val="688"/>
        </w:numPr>
        <w:bidi w:val="0"/>
        <w:spacing w:after="0" w:line="240" w:lineRule="auto"/>
        <w:jc w:val="both"/>
        <w:rPr>
          <w:rFonts w:ascii="Times New Roman" w:hAnsi="Times New Roman"/>
          <w:sz w:val="24"/>
          <w:szCs w:val="24"/>
        </w:rPr>
      </w:pPr>
      <w:r w:rsidRPr="00AF2BC9">
        <w:rPr>
          <w:rFonts w:ascii="Times New Roman" w:hAnsi="Times New Roman"/>
          <w:sz w:val="24"/>
          <w:szCs w:val="24"/>
        </w:rPr>
        <w:t>okres, v ktorom sa má zriadiť stacionárna stanica technickej kontroly alebo miesta vykonávania technickej kontroly v prípade mobilnej stanice technickej kontroly,</w:t>
      </w:r>
    </w:p>
    <w:p w:rsidR="007C0341" w:rsidP="00305194">
      <w:pPr>
        <w:pStyle w:val="ListParagraph"/>
        <w:numPr>
          <w:numId w:val="688"/>
        </w:numPr>
        <w:bidi w:val="0"/>
        <w:spacing w:after="0" w:line="240" w:lineRule="auto"/>
        <w:jc w:val="both"/>
        <w:rPr>
          <w:rFonts w:ascii="Times New Roman" w:hAnsi="Times New Roman"/>
          <w:sz w:val="24"/>
          <w:szCs w:val="24"/>
        </w:rPr>
      </w:pPr>
      <w:r w:rsidRPr="00AF2BC9">
        <w:rPr>
          <w:rFonts w:ascii="Times New Roman" w:hAnsi="Times New Roman"/>
          <w:sz w:val="24"/>
          <w:szCs w:val="24"/>
        </w:rPr>
        <w:t>obmedzenú platnosť povolenia na tri mesiace pre podanie návrhu na udelenie povolenia na zriadenie stanice technickej kontroly podľa odseku 2,</w:t>
      </w:r>
    </w:p>
    <w:p w:rsidR="007C0341" w:rsidRPr="00AF2BC9" w:rsidP="00305194">
      <w:pPr>
        <w:pStyle w:val="ListParagraph"/>
        <w:numPr>
          <w:numId w:val="688"/>
        </w:numPr>
        <w:bidi w:val="0"/>
        <w:spacing w:after="0" w:line="240" w:lineRule="auto"/>
        <w:jc w:val="both"/>
        <w:rPr>
          <w:rFonts w:ascii="Times New Roman" w:hAnsi="Times New Roman"/>
          <w:sz w:val="24"/>
          <w:szCs w:val="24"/>
        </w:rPr>
      </w:pPr>
      <w:r w:rsidRPr="00AF2BC9">
        <w:rPr>
          <w:rFonts w:ascii="Times New Roman" w:hAnsi="Times New Roman"/>
          <w:sz w:val="24"/>
          <w:szCs w:val="24"/>
        </w:rPr>
        <w:t>prípadné ďalšie podmienky súvisiace so zriadením stanice technickej kontroly,</w:t>
      </w:r>
    </w:p>
    <w:p w:rsidR="007C0341" w:rsidRPr="009F3249" w:rsidP="00305194">
      <w:pPr>
        <w:pStyle w:val="ListParagraph"/>
        <w:numPr>
          <w:numId w:val="687"/>
        </w:numPr>
        <w:bidi w:val="0"/>
        <w:spacing w:after="0" w:line="240" w:lineRule="auto"/>
        <w:jc w:val="both"/>
        <w:rPr>
          <w:rFonts w:ascii="Times New Roman" w:hAnsi="Times New Roman"/>
          <w:sz w:val="24"/>
          <w:szCs w:val="24"/>
        </w:rPr>
      </w:pPr>
      <w:r w:rsidRPr="009F3249">
        <w:rPr>
          <w:rFonts w:ascii="Times New Roman" w:hAnsi="Times New Roman"/>
          <w:sz w:val="24"/>
          <w:szCs w:val="24"/>
        </w:rPr>
        <w:t>povolenie na zriadenie pracoviska emisnej kontroly nad rámec existujúcej siete, ktoré obsahuje</w:t>
      </w:r>
    </w:p>
    <w:p w:rsidR="007C0341" w:rsidP="00305194">
      <w:pPr>
        <w:pStyle w:val="ListParagraph"/>
        <w:numPr>
          <w:numId w:val="689"/>
        </w:numPr>
        <w:bidi w:val="0"/>
        <w:spacing w:after="0" w:line="240" w:lineRule="auto"/>
        <w:jc w:val="both"/>
        <w:rPr>
          <w:rFonts w:ascii="Times New Roman" w:hAnsi="Times New Roman"/>
          <w:sz w:val="24"/>
          <w:szCs w:val="24"/>
        </w:rPr>
      </w:pPr>
      <w:r w:rsidRPr="009F3249">
        <w:rPr>
          <w:rFonts w:ascii="Times New Roman" w:hAnsi="Times New Roman"/>
          <w:sz w:val="24"/>
          <w:szCs w:val="24"/>
        </w:rPr>
        <w:t>identifikačné údaje navrhovateľa,</w:t>
      </w:r>
    </w:p>
    <w:p w:rsidR="007C0341" w:rsidP="00305194">
      <w:pPr>
        <w:pStyle w:val="ListParagraph"/>
        <w:numPr>
          <w:numId w:val="689"/>
        </w:numPr>
        <w:bidi w:val="0"/>
        <w:spacing w:after="0" w:line="240" w:lineRule="auto"/>
        <w:jc w:val="both"/>
        <w:rPr>
          <w:rFonts w:ascii="Times New Roman" w:hAnsi="Times New Roman"/>
          <w:sz w:val="24"/>
          <w:szCs w:val="24"/>
        </w:rPr>
      </w:pPr>
      <w:r w:rsidRPr="00AF2BC9">
        <w:rPr>
          <w:rFonts w:ascii="Times New Roman" w:hAnsi="Times New Roman"/>
          <w:sz w:val="24"/>
          <w:szCs w:val="24"/>
        </w:rPr>
        <w:t>okres, v ktorom sa má zriadiť stacionárne pracovisko emisnej kontroly alebo miesta vykonávania emisnej kontroly v prípade mobilného pracoviska emisnej kontroly,</w:t>
      </w:r>
    </w:p>
    <w:p w:rsidR="007C0341" w:rsidP="00305194">
      <w:pPr>
        <w:pStyle w:val="ListParagraph"/>
        <w:numPr>
          <w:numId w:val="689"/>
        </w:numPr>
        <w:bidi w:val="0"/>
        <w:spacing w:after="0" w:line="240" w:lineRule="auto"/>
        <w:jc w:val="both"/>
        <w:rPr>
          <w:rFonts w:ascii="Times New Roman" w:hAnsi="Times New Roman"/>
          <w:sz w:val="24"/>
          <w:szCs w:val="24"/>
        </w:rPr>
      </w:pPr>
      <w:r w:rsidRPr="00AF2BC9">
        <w:rPr>
          <w:rFonts w:ascii="Times New Roman" w:hAnsi="Times New Roman"/>
          <w:sz w:val="24"/>
          <w:szCs w:val="24"/>
        </w:rPr>
        <w:t>obmedzenú platnosť povolenia na tri mesiace pre podanie návrhu na udelenie povolenia na zriadenie pracoviska emisnej kontroly podľa odseku 2,</w:t>
      </w:r>
    </w:p>
    <w:p w:rsidR="007C0341" w:rsidRPr="00AF2BC9" w:rsidP="00305194">
      <w:pPr>
        <w:pStyle w:val="ListParagraph"/>
        <w:numPr>
          <w:numId w:val="689"/>
        </w:numPr>
        <w:bidi w:val="0"/>
        <w:spacing w:after="0" w:line="240" w:lineRule="auto"/>
        <w:jc w:val="both"/>
        <w:rPr>
          <w:rFonts w:ascii="Times New Roman" w:hAnsi="Times New Roman"/>
          <w:sz w:val="24"/>
          <w:szCs w:val="24"/>
        </w:rPr>
      </w:pPr>
      <w:r w:rsidRPr="00AF2BC9">
        <w:rPr>
          <w:rFonts w:ascii="Times New Roman" w:hAnsi="Times New Roman"/>
          <w:sz w:val="24"/>
          <w:szCs w:val="24"/>
        </w:rPr>
        <w:t>prípadné ďalšie podmienky súvisiace so zriadením pracoviska emisnej kontroly,</w:t>
      </w:r>
    </w:p>
    <w:p w:rsidR="007C0341" w:rsidRPr="009F3249" w:rsidP="00305194">
      <w:pPr>
        <w:pStyle w:val="ListParagraph"/>
        <w:numPr>
          <w:numId w:val="687"/>
        </w:numPr>
        <w:bidi w:val="0"/>
        <w:spacing w:after="0" w:line="240" w:lineRule="auto"/>
        <w:jc w:val="both"/>
        <w:rPr>
          <w:rFonts w:ascii="Times New Roman" w:hAnsi="Times New Roman"/>
          <w:sz w:val="24"/>
          <w:szCs w:val="24"/>
        </w:rPr>
      </w:pPr>
      <w:r w:rsidRPr="009F3249">
        <w:rPr>
          <w:rFonts w:ascii="Times New Roman" w:hAnsi="Times New Roman"/>
          <w:sz w:val="24"/>
          <w:szCs w:val="24"/>
        </w:rPr>
        <w:t>povolenie na zriadenie pracoviska kontroly originality nad rámec existujúcej siete, ktoré obsahuje</w:t>
      </w:r>
    </w:p>
    <w:p w:rsidR="007C0341" w:rsidP="00305194">
      <w:pPr>
        <w:pStyle w:val="ListParagraph"/>
        <w:numPr>
          <w:numId w:val="690"/>
        </w:numPr>
        <w:bidi w:val="0"/>
        <w:spacing w:after="0" w:line="240" w:lineRule="auto"/>
        <w:jc w:val="both"/>
        <w:rPr>
          <w:rFonts w:ascii="Times New Roman" w:hAnsi="Times New Roman"/>
          <w:sz w:val="24"/>
          <w:szCs w:val="24"/>
        </w:rPr>
      </w:pPr>
      <w:r w:rsidRPr="009F3249">
        <w:rPr>
          <w:rFonts w:ascii="Times New Roman" w:hAnsi="Times New Roman"/>
          <w:sz w:val="24"/>
          <w:szCs w:val="24"/>
        </w:rPr>
        <w:t>identifikačné údaje navrhovateľa,</w:t>
      </w:r>
    </w:p>
    <w:p w:rsidR="007C0341" w:rsidP="00305194">
      <w:pPr>
        <w:pStyle w:val="ListParagraph"/>
        <w:numPr>
          <w:numId w:val="690"/>
        </w:numPr>
        <w:bidi w:val="0"/>
        <w:spacing w:after="0" w:line="240" w:lineRule="auto"/>
        <w:jc w:val="both"/>
        <w:rPr>
          <w:rFonts w:ascii="Times New Roman" w:hAnsi="Times New Roman"/>
          <w:sz w:val="24"/>
          <w:szCs w:val="24"/>
        </w:rPr>
      </w:pPr>
      <w:r w:rsidRPr="00AF2BC9">
        <w:rPr>
          <w:rFonts w:ascii="Times New Roman" w:hAnsi="Times New Roman"/>
          <w:sz w:val="24"/>
          <w:szCs w:val="24"/>
        </w:rPr>
        <w:t>okres, v ktorom sa má zriadiť pracovisko kontroly originality,</w:t>
      </w:r>
    </w:p>
    <w:p w:rsidR="007C0341" w:rsidP="00305194">
      <w:pPr>
        <w:pStyle w:val="ListParagraph"/>
        <w:numPr>
          <w:numId w:val="690"/>
        </w:numPr>
        <w:bidi w:val="0"/>
        <w:spacing w:after="0" w:line="240" w:lineRule="auto"/>
        <w:jc w:val="both"/>
        <w:rPr>
          <w:rFonts w:ascii="Times New Roman" w:hAnsi="Times New Roman"/>
          <w:sz w:val="24"/>
          <w:szCs w:val="24"/>
        </w:rPr>
      </w:pPr>
      <w:r w:rsidRPr="00AF2BC9">
        <w:rPr>
          <w:rFonts w:ascii="Times New Roman" w:hAnsi="Times New Roman"/>
          <w:sz w:val="24"/>
          <w:szCs w:val="24"/>
        </w:rPr>
        <w:t>obmedzenú platnosť povolenia na tri mesiace pre podanie návrhu na udelenie povolenia na zriadenie pracoviska kontroly originality podľa odseku 2,</w:t>
      </w:r>
    </w:p>
    <w:p w:rsidR="007C0341" w:rsidP="00305194">
      <w:pPr>
        <w:pStyle w:val="ListParagraph"/>
        <w:numPr>
          <w:numId w:val="690"/>
        </w:numPr>
        <w:bidi w:val="0"/>
        <w:spacing w:after="0" w:line="240" w:lineRule="auto"/>
        <w:jc w:val="both"/>
        <w:rPr>
          <w:rFonts w:ascii="Times New Roman" w:hAnsi="Times New Roman"/>
          <w:sz w:val="24"/>
          <w:szCs w:val="24"/>
        </w:rPr>
      </w:pPr>
      <w:r w:rsidRPr="00AF2BC9">
        <w:rPr>
          <w:rFonts w:ascii="Times New Roman" w:hAnsi="Times New Roman"/>
          <w:sz w:val="24"/>
          <w:szCs w:val="24"/>
        </w:rPr>
        <w:t>prípadné ďalšie podmienky súvisiace so zriadením pracoviska kontroly originality.</w:t>
      </w:r>
    </w:p>
    <w:p w:rsidR="00AF2BC9" w:rsidRPr="00AF2BC9" w:rsidP="005A748A">
      <w:pPr>
        <w:pStyle w:val="ListParagraph"/>
        <w:bidi w:val="0"/>
        <w:spacing w:after="0" w:line="240" w:lineRule="auto"/>
        <w:ind w:left="0"/>
        <w:jc w:val="both"/>
        <w:rPr>
          <w:rFonts w:ascii="Times New Roman" w:hAnsi="Times New Roman"/>
          <w:sz w:val="24"/>
          <w:szCs w:val="24"/>
        </w:rPr>
      </w:pPr>
    </w:p>
    <w:p w:rsidR="00DA3E6A" w:rsidRPr="00DA3E6A" w:rsidP="005A748A">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9F3249" w:rsidR="007C0341">
        <w:rPr>
          <w:rFonts w:ascii="Times New Roman" w:hAnsi="Times New Roman"/>
          <w:sz w:val="24"/>
          <w:szCs w:val="24"/>
        </w:rPr>
        <w:t>Právoplatné rozhodnutia o povolení podľa odseku 14 písm. a) až c) ministerstvo dopravy a príslušná technická služba zverejňujú na svojom webovom sídle.</w:t>
      </w:r>
    </w:p>
    <w:p w:rsidR="00DA3E6A" w:rsidP="005A748A">
      <w:pPr>
        <w:pStyle w:val="ListParagraph"/>
        <w:tabs>
          <w:tab w:val="left" w:pos="1134"/>
        </w:tabs>
        <w:bidi w:val="0"/>
        <w:spacing w:after="0" w:line="240" w:lineRule="auto"/>
        <w:ind w:left="0"/>
        <w:jc w:val="both"/>
        <w:rPr>
          <w:rFonts w:ascii="Times New Roman" w:hAnsi="Times New Roman"/>
          <w:sz w:val="24"/>
          <w:szCs w:val="24"/>
        </w:rPr>
      </w:pPr>
    </w:p>
    <w:p w:rsidR="007C0341" w:rsidRPr="00E01F15" w:rsidP="005A748A">
      <w:pPr>
        <w:pStyle w:val="ListParagraph"/>
        <w:bidi w:val="0"/>
        <w:spacing w:after="0" w:line="240" w:lineRule="auto"/>
        <w:ind w:left="0" w:firstLine="709"/>
        <w:jc w:val="both"/>
      </w:pPr>
      <w:r w:rsidR="00DA3E6A">
        <w:rPr>
          <w:rFonts w:ascii="Times New Roman" w:hAnsi="Times New Roman"/>
          <w:sz w:val="24"/>
          <w:szCs w:val="24"/>
        </w:rPr>
        <w:t xml:space="preserve">(16) </w:t>
      </w:r>
      <w:r w:rsidRPr="009F3249">
        <w:rPr>
          <w:rFonts w:ascii="Times New Roman" w:hAnsi="Times New Roman"/>
          <w:sz w:val="24"/>
          <w:szCs w:val="24"/>
        </w:rPr>
        <w:t>Ak držiteľ povolenia podľa odseku 14 písm. a) až c) nezískal povolenie na zriadenie stanice technickej kontroly, pracoviska emisnej kontroly alebo pracoviska kontroly originality podľa odseku 5 písm. a) až c), ministerstvo dopravy takejto osobe nevydá nové povolenie a jeho prípadný ná</w:t>
      </w:r>
      <w:r w:rsidRPr="009F3249" w:rsidR="009F3249">
        <w:rPr>
          <w:rFonts w:ascii="Times New Roman" w:hAnsi="Times New Roman"/>
          <w:sz w:val="24"/>
          <w:szCs w:val="24"/>
        </w:rPr>
        <w:t>vrh o nové povolenie zamietne.</w:t>
      </w:r>
    </w:p>
    <w:p w:rsidR="00A91742" w:rsidRPr="005E3076" w:rsidP="00EB550D">
      <w:pPr>
        <w:tabs>
          <w:tab w:val="left" w:pos="1134"/>
        </w:tabs>
        <w:bidi w:val="0"/>
        <w:spacing w:after="0" w:line="240" w:lineRule="auto"/>
        <w:jc w:val="both"/>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Oprávnenie</w:t>
      </w:r>
    </w:p>
    <w:p w:rsidR="00EB550D" w:rsidRPr="005E3076" w:rsidP="00EB550D">
      <w:pPr>
        <w:bidi w:val="0"/>
        <w:spacing w:after="0" w:line="240" w:lineRule="auto"/>
        <w:outlineLvl w:val="1"/>
        <w:rPr>
          <w:rFonts w:ascii="Times New Roman" w:hAnsi="Times New Roman"/>
          <w:b/>
          <w:caps/>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06" w:name="_Ref47387848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84</w:t>
      </w:r>
      <w:r w:rsidRPr="005E3076">
        <w:rPr>
          <w:rFonts w:ascii="Times New Roman" w:hAnsi="Times New Roman"/>
          <w:sz w:val="24"/>
          <w:szCs w:val="24"/>
        </w:rPr>
        <w:fldChar w:fldCharType="end"/>
      </w:r>
      <w:bookmarkEnd w:id="106"/>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rPr>
        <w:t>Udeľovanie</w:t>
      </w:r>
      <w:r w:rsidRPr="005E3076">
        <w:rPr>
          <w:rFonts w:ascii="Times New Roman" w:hAnsi="Times New Roman"/>
          <w:b/>
          <w:sz w:val="24"/>
          <w:szCs w:val="24"/>
          <w:lang w:eastAsia="sk-SK"/>
        </w:rPr>
        <w:t xml:space="preserve"> oprávnenia na vykonávanie technickej kontroly, oprávnenia na</w:t>
      </w:r>
      <w:r w:rsidRPr="005E3076" w:rsidR="00885F94">
        <w:rPr>
          <w:rFonts w:ascii="Times New Roman" w:hAnsi="Times New Roman"/>
          <w:b/>
          <w:sz w:val="24"/>
          <w:szCs w:val="24"/>
          <w:lang w:eastAsia="sk-SK"/>
        </w:rPr>
        <w:t> </w:t>
      </w:r>
      <w:r w:rsidRPr="005E3076">
        <w:rPr>
          <w:rFonts w:ascii="Times New Roman" w:hAnsi="Times New Roman"/>
          <w:b/>
          <w:sz w:val="24"/>
          <w:szCs w:val="24"/>
          <w:lang w:eastAsia="sk-SK"/>
        </w:rPr>
        <w:t>vykonávanie emisnej kontroly, oprávnenia na vykonávanie kontroly originality a oprávnenia na montáž plynových zariadení</w:t>
      </w:r>
    </w:p>
    <w:p w:rsidR="00EB550D" w:rsidRPr="005E3076" w:rsidP="00EB550D">
      <w:pPr>
        <w:pStyle w:val="ListParagraph"/>
        <w:bidi w:val="0"/>
        <w:spacing w:after="0" w:line="240" w:lineRule="auto"/>
        <w:ind w:left="0"/>
        <w:rPr>
          <w:rFonts w:ascii="Times New Roman" w:hAnsi="Times New Roman"/>
          <w:strike/>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udelí </w:t>
      </w:r>
    </w:p>
    <w:p w:rsidR="00EB550D" w:rsidRPr="005E3076" w:rsidP="00746526">
      <w:pPr>
        <w:pStyle w:val="ListParagraph"/>
        <w:numPr>
          <w:numId w:val="448"/>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oprávnenie na vykonávanie technickej kontroly držiteľovi povolenia na zriadenie stanice technickej kontroly, ktorý spĺňa tieto podmienky:</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požiadal o oprávnenie v čase platnosti povolenia,</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je finančne spoľahlivý na riadne vykonávanie činnosti stanice technickej kontroly</w:t>
      </w:r>
      <w:r w:rsidRPr="005E3076" w:rsidR="00186BBD">
        <w:rPr>
          <w:rFonts w:ascii="Times New Roman" w:hAnsi="Times New Roman"/>
          <w:sz w:val="24"/>
          <w:szCs w:val="24"/>
        </w:rPr>
        <w:t xml:space="preserve"> 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_Ref487832702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163</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A20D8E">
        <w:rPr>
          <w:rFonts w:ascii="Times New Roman" w:hAnsi="Times New Roman"/>
          <w:sz w:val="24"/>
          <w:szCs w:val="24"/>
        </w:rPr>
        <w:t>ods. 1 a 3, ods. 4 písm. a) druhého bodu a ods. 5</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vlastní alebo má v nájme pozemok so stavbou alebo stavbu na požadovaný typ stanice technickej kontroly; priestorové vybavenie stanice technickej kontroly ustanoví </w:t>
      </w:r>
      <w:r w:rsidRPr="005E3076" w:rsidR="00D23056">
        <w:rPr>
          <w:rFonts w:ascii="Times New Roman" w:hAnsi="Times New Roman"/>
          <w:sz w:val="24"/>
          <w:szCs w:val="24"/>
        </w:rPr>
        <w:t>vykonávací právny predpis</w:t>
      </w:r>
      <w:r w:rsidRPr="005E3076" w:rsidR="0053767A">
        <w:rPr>
          <w:rFonts w:ascii="Times New Roman" w:hAnsi="Times New Roman"/>
          <w:sz w:val="24"/>
          <w:szCs w:val="24"/>
        </w:rPr>
        <w:t xml:space="preserve"> podľa </w:t>
      </w:r>
      <w:r w:rsidRPr="005E3076" w:rsidR="0053767A">
        <w:rPr>
          <w:rFonts w:ascii="Times New Roman" w:hAnsi="Times New Roman"/>
          <w:sz w:val="24"/>
          <w:szCs w:val="24"/>
        </w:rPr>
        <w:fldChar w:fldCharType="begin"/>
      </w:r>
      <w:r w:rsidRPr="005E3076" w:rsidR="0053767A">
        <w:rPr>
          <w:rFonts w:ascii="Times New Roman" w:hAnsi="Times New Roman"/>
          <w:sz w:val="24"/>
          <w:szCs w:val="24"/>
        </w:rPr>
        <w:instrText xml:space="preserve"> REF _Ref464114179 \h </w:instrText>
      </w:r>
      <w:r w:rsidRPr="005E3076" w:rsidR="0053767A">
        <w:rPr>
          <w:rFonts w:ascii="Times New Roman" w:hAnsi="Times New Roman"/>
          <w:sz w:val="24"/>
          <w:szCs w:val="24"/>
        </w:rPr>
        <w:instrText xml:space="preserve"> \* MERGEFORMAT </w:instrText>
      </w:r>
      <w:r w:rsidRPr="005E3076" w:rsidR="0053767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3767A">
        <w:rPr>
          <w:rFonts w:ascii="Times New Roman" w:hAnsi="Times New Roman"/>
          <w:sz w:val="24"/>
          <w:szCs w:val="24"/>
        </w:rPr>
        <w:fldChar w:fldCharType="end"/>
      </w:r>
      <w:r w:rsidRPr="005E3076" w:rsidR="0053767A">
        <w:rPr>
          <w:rFonts w:ascii="Times New Roman" w:hAnsi="Times New Roman"/>
          <w:sz w:val="24"/>
          <w:szCs w:val="24"/>
        </w:rPr>
        <w:t xml:space="preserve"> ods. 3 písm. </w:t>
      </w:r>
      <w:r w:rsidRPr="005E3076" w:rsidR="004F003E">
        <w:rPr>
          <w:rFonts w:ascii="Times New Roman" w:hAnsi="Times New Roman"/>
          <w:sz w:val="24"/>
          <w:szCs w:val="24"/>
        </w:rPr>
        <w:t>g)</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vlastní alebo má vo finančnom lízingu technologické vybavenie stanice technickej kontroly, ktoré spĺňa podmienky ustanovené </w:t>
      </w:r>
      <w:r w:rsidRPr="005E3076" w:rsidR="00D23056">
        <w:rPr>
          <w:rFonts w:ascii="Times New Roman" w:hAnsi="Times New Roman"/>
          <w:sz w:val="24"/>
          <w:szCs w:val="24"/>
        </w:rPr>
        <w:t>vykonávacím právnym predpisom</w:t>
      </w:r>
      <w:r w:rsidRPr="005E3076" w:rsidR="0053767A">
        <w:rPr>
          <w:rFonts w:ascii="Times New Roman" w:hAnsi="Times New Roman"/>
          <w:sz w:val="24"/>
          <w:szCs w:val="24"/>
        </w:rPr>
        <w:t xml:space="preserve"> </w:t>
      </w:r>
      <w:r w:rsidRPr="005E3076" w:rsidR="004F003E">
        <w:rPr>
          <w:rFonts w:ascii="Times New Roman" w:hAnsi="Times New Roman"/>
          <w:sz w:val="24"/>
          <w:szCs w:val="24"/>
        </w:rPr>
        <w:t xml:space="preserve">podľa </w:t>
      </w:r>
      <w:r w:rsidRPr="005E3076" w:rsidR="004F003E">
        <w:rPr>
          <w:rFonts w:ascii="Times New Roman" w:hAnsi="Times New Roman"/>
          <w:sz w:val="24"/>
          <w:szCs w:val="24"/>
        </w:rPr>
        <w:fldChar w:fldCharType="begin"/>
      </w:r>
      <w:r w:rsidRPr="005E3076" w:rsidR="004F003E">
        <w:rPr>
          <w:rFonts w:ascii="Times New Roman" w:hAnsi="Times New Roman"/>
          <w:sz w:val="24"/>
          <w:szCs w:val="24"/>
        </w:rPr>
        <w:instrText xml:space="preserve"> REF _Ref464114179 \h </w:instrText>
      </w:r>
      <w:r w:rsidRPr="005E3076" w:rsidR="004F003E">
        <w:rPr>
          <w:rFonts w:ascii="Times New Roman" w:hAnsi="Times New Roman"/>
          <w:sz w:val="24"/>
          <w:szCs w:val="24"/>
        </w:rPr>
        <w:instrText xml:space="preserve"> \* MERGEFORMAT </w:instrText>
      </w:r>
      <w:r w:rsidRPr="005E3076" w:rsidR="004F003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F003E">
        <w:rPr>
          <w:rFonts w:ascii="Times New Roman" w:hAnsi="Times New Roman"/>
          <w:sz w:val="24"/>
          <w:szCs w:val="24"/>
        </w:rPr>
        <w:fldChar w:fldCharType="end"/>
      </w:r>
      <w:r w:rsidRPr="005E3076" w:rsidR="004F003E">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má uzavretú zmluvu o poistení zodpovednosti za škodu spôsobenú výkonom technickej kontroly,</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je spôsobilý na právne úkony v plnom rozsahu; </w:t>
      </w:r>
      <w:r w:rsidRPr="005E3076" w:rsidR="00334D91">
        <w:rPr>
          <w:rFonts w:ascii="Times New Roman" w:hAnsi="Times New Roman"/>
          <w:sz w:val="24"/>
          <w:szCs w:val="24"/>
        </w:rPr>
        <w:t>pri</w:t>
      </w:r>
      <w:r w:rsidRPr="005E3076">
        <w:rPr>
          <w:rFonts w:ascii="Times New Roman" w:hAnsi="Times New Roman"/>
          <w:sz w:val="24"/>
          <w:szCs w:val="24"/>
        </w:rPr>
        <w:t xml:space="preserve"> právnickej </w:t>
      </w:r>
      <w:r w:rsidRPr="005E3076" w:rsidR="00334D91">
        <w:rPr>
          <w:rFonts w:ascii="Times New Roman" w:hAnsi="Times New Roman"/>
          <w:sz w:val="24"/>
          <w:szCs w:val="24"/>
        </w:rPr>
        <w:t xml:space="preserve">osobe </w:t>
      </w:r>
      <w:r w:rsidRPr="005E3076">
        <w:rPr>
          <w:rFonts w:ascii="Times New Roman" w:hAnsi="Times New Roman"/>
          <w:sz w:val="24"/>
          <w:szCs w:val="24"/>
        </w:rPr>
        <w:t>sa</w:t>
      </w:r>
      <w:r w:rsidRPr="005E3076" w:rsidR="00481258">
        <w:rPr>
          <w:rFonts w:ascii="Times New Roman" w:hAnsi="Times New Roman"/>
          <w:sz w:val="24"/>
          <w:szCs w:val="24"/>
        </w:rPr>
        <w:t> </w:t>
      </w:r>
      <w:r w:rsidRPr="005E3076" w:rsidR="005E773E">
        <w:rPr>
          <w:rFonts w:ascii="Times New Roman" w:hAnsi="Times New Roman"/>
          <w:sz w:val="24"/>
          <w:szCs w:val="24"/>
        </w:rPr>
        <w:t xml:space="preserve">spôsobilosť na právne úkony </w:t>
      </w:r>
      <w:r w:rsidRPr="005E3076">
        <w:rPr>
          <w:rFonts w:ascii="Times New Roman" w:hAnsi="Times New Roman"/>
          <w:sz w:val="24"/>
          <w:szCs w:val="24"/>
        </w:rPr>
        <w:t>vzťahuje na osobu alebo osoby, ktoré sú jej štatutárnym orgánom,</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nie je v konkurze alebo reštrukturalizácii, ak je podnikateľom,</w:t>
      </w:r>
    </w:p>
    <w:p w:rsidR="00507F97" w:rsidRPr="005E3076" w:rsidP="00746526">
      <w:pPr>
        <w:pStyle w:val="ListParagraph"/>
        <w:numPr>
          <w:numId w:val="449"/>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je bezúhonný</w:t>
      </w:r>
      <w:r w:rsidRPr="005E3076" w:rsidR="00EB0132">
        <w:rPr>
          <w:rFonts w:ascii="Times New Roman" w:hAnsi="Times New Roman"/>
          <w:sz w:val="24"/>
          <w:szCs w:val="24"/>
        </w:rPr>
        <w:t xml:space="preserve"> a dôveryhodný</w:t>
      </w:r>
      <w:r w:rsidRPr="005E3076">
        <w:rPr>
          <w:rFonts w:ascii="Times New Roman" w:hAnsi="Times New Roman"/>
          <w:sz w:val="24"/>
          <w:szCs w:val="24"/>
        </w:rPr>
        <w:t xml:space="preserve"> 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_Ref487833036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167</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510243">
        <w:rPr>
          <w:rFonts w:ascii="Times New Roman" w:hAnsi="Times New Roman"/>
          <w:sz w:val="24"/>
          <w:szCs w:val="24"/>
        </w:rPr>
        <w:t>ods. 3 až 7</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spĺňa minimálne požiadavky na riadenie kvality</w:t>
      </w:r>
      <w:r w:rsidRPr="005E3076" w:rsidR="00BD077C">
        <w:rPr>
          <w:rFonts w:ascii="Times New Roman" w:hAnsi="Times New Roman"/>
          <w:sz w:val="24"/>
          <w:szCs w:val="24"/>
        </w:rPr>
        <w:t>;</w:t>
      </w:r>
      <w:r w:rsidRPr="005E3076">
        <w:rPr>
          <w:rFonts w:ascii="Times New Roman" w:hAnsi="Times New Roman"/>
          <w:sz w:val="24"/>
          <w:szCs w:val="24"/>
        </w:rPr>
        <w:t xml:space="preserve"> podrobnosti o minimálnych požiadavkách na riadenie kvality ustanoví </w:t>
      </w:r>
      <w:r w:rsidRPr="005E3076" w:rsidR="00D23056">
        <w:rPr>
          <w:rFonts w:ascii="Times New Roman" w:hAnsi="Times New Roman"/>
          <w:sz w:val="24"/>
          <w:szCs w:val="24"/>
        </w:rPr>
        <w:t>vykonávací právny predpis</w:t>
      </w:r>
      <w:r w:rsidRPr="005E3076" w:rsidR="004F003E">
        <w:rPr>
          <w:rFonts w:ascii="Times New Roman" w:hAnsi="Times New Roman"/>
          <w:sz w:val="24"/>
          <w:szCs w:val="24"/>
        </w:rPr>
        <w:t xml:space="preserve"> podľa </w:t>
      </w:r>
      <w:r w:rsidRPr="005E3076" w:rsidR="004F003E">
        <w:rPr>
          <w:rFonts w:ascii="Times New Roman" w:hAnsi="Times New Roman"/>
          <w:sz w:val="24"/>
          <w:szCs w:val="24"/>
        </w:rPr>
        <w:fldChar w:fldCharType="begin"/>
      </w:r>
      <w:r w:rsidRPr="005E3076" w:rsidR="004F003E">
        <w:rPr>
          <w:rFonts w:ascii="Times New Roman" w:hAnsi="Times New Roman"/>
          <w:sz w:val="24"/>
          <w:szCs w:val="24"/>
        </w:rPr>
        <w:instrText xml:space="preserve"> REF _Ref464114179 \h </w:instrText>
      </w:r>
      <w:r w:rsidRPr="005E3076" w:rsidR="004F003E">
        <w:rPr>
          <w:rFonts w:ascii="Times New Roman" w:hAnsi="Times New Roman"/>
          <w:sz w:val="24"/>
          <w:szCs w:val="24"/>
        </w:rPr>
        <w:instrText xml:space="preserve"> \* MERGEFORMAT </w:instrText>
      </w:r>
      <w:r w:rsidRPr="005E3076" w:rsidR="004F003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F003E">
        <w:rPr>
          <w:rFonts w:ascii="Times New Roman" w:hAnsi="Times New Roman"/>
          <w:sz w:val="24"/>
          <w:szCs w:val="24"/>
        </w:rPr>
        <w:fldChar w:fldCharType="end"/>
      </w:r>
      <w:r w:rsidRPr="005E3076" w:rsidR="004F003E">
        <w:rPr>
          <w:rFonts w:ascii="Times New Roman" w:hAnsi="Times New Roman"/>
          <w:sz w:val="24"/>
          <w:szCs w:val="24"/>
        </w:rPr>
        <w:t xml:space="preserve"> ods. 3 písm. g)</w:t>
      </w:r>
      <w:r w:rsidRPr="005E3076">
        <w:rPr>
          <w:rFonts w:ascii="Times New Roman" w:hAnsi="Times New Roman"/>
          <w:sz w:val="24"/>
          <w:szCs w:val="24"/>
        </w:rPr>
        <w:t>,</w:t>
      </w:r>
    </w:p>
    <w:p w:rsidR="00507F97" w:rsidRPr="005E3076" w:rsidP="00746526">
      <w:pPr>
        <w:pStyle w:val="ListParagraph"/>
        <w:numPr>
          <w:numId w:val="449"/>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nie je personálne alebo majetkovo prepojený </w:t>
      </w:r>
      <w:r w:rsidRPr="005E3076">
        <w:rPr>
          <w:rFonts w:ascii="Times New Roman" w:hAnsi="Times New Roman"/>
          <w:sz w:val="24"/>
          <w:szCs w:val="24"/>
        </w:rPr>
        <w:t xml:space="preserve">podľa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168</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510243">
        <w:rPr>
          <w:rFonts w:ascii="Times New Roman" w:hAnsi="Times New Roman"/>
          <w:sz w:val="24"/>
          <w:szCs w:val="24"/>
        </w:rPr>
        <w:t>ods. 2, 5 a 6</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ku dňu začatia činnosti v pracovnom pomere bude zamestnávať najmenej</w:t>
      </w:r>
    </w:p>
    <w:p w:rsidR="00EB550D" w:rsidRPr="005E3076" w:rsidP="00EB550D">
      <w:pPr>
        <w:pStyle w:val="ListParagraph"/>
        <w:bidi w:val="0"/>
        <w:spacing w:after="0" w:line="240" w:lineRule="auto"/>
        <w:ind w:left="1560" w:hanging="426"/>
        <w:jc w:val="both"/>
        <w:rPr>
          <w:rFonts w:ascii="Times New Roman" w:hAnsi="Times New Roman"/>
          <w:sz w:val="24"/>
          <w:szCs w:val="24"/>
        </w:rPr>
      </w:pPr>
      <w:r w:rsidRPr="005E3076">
        <w:rPr>
          <w:rFonts w:ascii="Times New Roman" w:hAnsi="Times New Roman"/>
          <w:sz w:val="24"/>
          <w:szCs w:val="24"/>
        </w:rPr>
        <w:t>1</w:t>
      </w:r>
      <w:r w:rsidRPr="005E3076" w:rsidR="00975A5C">
        <w:rPr>
          <w:rFonts w:ascii="Times New Roman" w:hAnsi="Times New Roman"/>
          <w:sz w:val="24"/>
          <w:szCs w:val="24"/>
        </w:rPr>
        <w:t>1</w:t>
      </w:r>
      <w:r w:rsidRPr="005E3076">
        <w:rPr>
          <w:rFonts w:ascii="Times New Roman" w:hAnsi="Times New Roman"/>
          <w:sz w:val="24"/>
          <w:szCs w:val="24"/>
        </w:rPr>
        <w:t xml:space="preserve">a. </w:t>
      </w:r>
      <w:r w:rsidRPr="005E3076" w:rsidR="00683BA5">
        <w:rPr>
          <w:rFonts w:ascii="Times New Roman" w:hAnsi="Times New Roman"/>
          <w:sz w:val="24"/>
          <w:szCs w:val="24"/>
        </w:rPr>
        <w:t>dve</w:t>
      </w:r>
      <w:r w:rsidRPr="005E3076">
        <w:rPr>
          <w:rFonts w:ascii="Times New Roman" w:hAnsi="Times New Roman"/>
          <w:sz w:val="24"/>
          <w:szCs w:val="24"/>
        </w:rPr>
        <w:t xml:space="preserve"> fyzické osoby, ktoré sú odborne spôsobilé na vykonávanie príslušného druhu technickej kontroly na všetkých kategóriách vozidiel v súlade s vydaným povolením na zriadenie stanice technickej kontroly a</w:t>
      </w:r>
    </w:p>
    <w:p w:rsidR="00EB550D" w:rsidRPr="005E3076" w:rsidP="00EB550D">
      <w:pPr>
        <w:pStyle w:val="ListParagraph"/>
        <w:bidi w:val="0"/>
        <w:spacing w:after="0" w:line="240" w:lineRule="auto"/>
        <w:ind w:left="1560" w:hanging="426"/>
        <w:jc w:val="both"/>
        <w:rPr>
          <w:rFonts w:ascii="Times New Roman" w:hAnsi="Times New Roman"/>
          <w:sz w:val="24"/>
          <w:szCs w:val="24"/>
        </w:rPr>
      </w:pPr>
      <w:r w:rsidRPr="005E3076">
        <w:rPr>
          <w:rFonts w:ascii="Times New Roman" w:hAnsi="Times New Roman"/>
          <w:sz w:val="24"/>
          <w:szCs w:val="24"/>
        </w:rPr>
        <w:t>1</w:t>
      </w:r>
      <w:r w:rsidRPr="005E3076" w:rsidR="00975A5C">
        <w:rPr>
          <w:rFonts w:ascii="Times New Roman" w:hAnsi="Times New Roman"/>
          <w:sz w:val="24"/>
          <w:szCs w:val="24"/>
        </w:rPr>
        <w:t>1</w:t>
      </w:r>
      <w:r w:rsidRPr="005E3076">
        <w:rPr>
          <w:rFonts w:ascii="Times New Roman" w:hAnsi="Times New Roman"/>
          <w:sz w:val="24"/>
          <w:szCs w:val="24"/>
        </w:rPr>
        <w:t>b. jednu ďalšiu fyzickú osobu na vykonávanie administratívnych činností, ktorá absolvovala školenie vykonávané technickou službou technickej kontroly pre vykonávanie administratívnych činností v stanici technickej kontroly</w:t>
      </w:r>
      <w:r w:rsidRPr="005E3076" w:rsidR="00975A5C">
        <w:rPr>
          <w:rFonts w:ascii="Times New Roman" w:hAnsi="Times New Roman"/>
          <w:sz w:val="24"/>
          <w:szCs w:val="24"/>
        </w:rPr>
        <w:t>; to neplatí</w:t>
      </w:r>
      <w:r w:rsidRPr="005E3076" w:rsidR="005E2579">
        <w:rPr>
          <w:rFonts w:ascii="Times New Roman" w:hAnsi="Times New Roman"/>
          <w:sz w:val="24"/>
          <w:szCs w:val="24"/>
        </w:rPr>
        <w:t>,</w:t>
      </w:r>
      <w:r w:rsidRPr="005E3076" w:rsidR="00975A5C">
        <w:rPr>
          <w:rFonts w:ascii="Times New Roman" w:hAnsi="Times New Roman"/>
          <w:sz w:val="24"/>
          <w:szCs w:val="24"/>
        </w:rPr>
        <w:t xml:space="preserve"> ak tieto administratívne činnosti budú vykonávať fyzické osoby podľa bodu 11a</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bol pri počiatočnom overení plnenia podmienok na vykonávanie technickej kontroly hodnotený záverom „spĺňa podmienky“; náklady spojené s overením znáša navrhovateľ,</w:t>
      </w:r>
    </w:p>
    <w:p w:rsidR="00FB7711"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má pre vykonávanie technických kontrol zavedený certifikovaný systém protikorupčného manažérstva</w:t>
      </w:r>
      <w:bookmarkStart w:id="107" w:name="_Ref485848798"/>
      <w:r>
        <w:rPr>
          <w:rStyle w:val="FootnoteReference"/>
          <w:rFonts w:ascii="Times New Roman" w:hAnsi="Times New Roman"/>
          <w:sz w:val="24"/>
          <w:szCs w:val="24"/>
          <w:rtl w:val="0"/>
        </w:rPr>
        <w:footnoteReference w:id="83"/>
      </w:r>
      <w:bookmarkEnd w:id="107"/>
      <w:r w:rsidRPr="005E3076">
        <w:rPr>
          <w:rFonts w:ascii="Times New Roman" w:hAnsi="Times New Roman"/>
          <w:sz w:val="24"/>
          <w:szCs w:val="24"/>
        </w:rPr>
        <w:t xml:space="preserve">) </w:t>
      </w:r>
      <w:r w:rsidRPr="005E3076" w:rsidR="007204E1">
        <w:rPr>
          <w:rFonts w:ascii="Times New Roman" w:hAnsi="Times New Roman"/>
          <w:sz w:val="24"/>
          <w:szCs w:val="24"/>
        </w:rPr>
        <w:t>certifikovaný</w:t>
      </w:r>
      <w:r w:rsidRPr="005E3076">
        <w:rPr>
          <w:rFonts w:ascii="Times New Roman" w:hAnsi="Times New Roman"/>
          <w:sz w:val="24"/>
          <w:szCs w:val="24"/>
        </w:rPr>
        <w:t xml:space="preserve"> akreditovaným certifikačným orgánom</w:t>
      </w:r>
      <w:r w:rsidRPr="005E3076" w:rsidR="007204E1">
        <w:rPr>
          <w:rFonts w:ascii="Times New Roman" w:hAnsi="Times New Roman"/>
          <w:sz w:val="24"/>
          <w:szCs w:val="24"/>
        </w:rPr>
        <w:t xml:space="preserve">, ktorý je posúdený </w:t>
      </w:r>
      <w:r w:rsidRPr="005E3076" w:rsidR="004A2B10">
        <w:rPr>
          <w:rFonts w:ascii="Times New Roman" w:hAnsi="Times New Roman"/>
          <w:sz w:val="24"/>
          <w:szCs w:val="24"/>
        </w:rPr>
        <w:t>Slovenskou národnou akreditačnou službou</w:t>
      </w:r>
      <w:r w:rsidRPr="005E3076">
        <w:rPr>
          <w:rFonts w:ascii="Times New Roman" w:hAnsi="Times New Roman"/>
          <w:sz w:val="24"/>
          <w:szCs w:val="24"/>
        </w:rPr>
        <w:t>,</w:t>
      </w:r>
      <w:r w:rsidRPr="005E3076" w:rsidR="001B437B">
        <w:rPr>
          <w:rFonts w:ascii="Times New Roman" w:hAnsi="Times New Roman"/>
          <w:sz w:val="24"/>
          <w:szCs w:val="24"/>
        </w:rPr>
        <w:t xml:space="preserve"> a</w:t>
      </w:r>
    </w:p>
    <w:p w:rsidR="008861DE"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sz w:val="24"/>
          <w:szCs w:val="24"/>
        </w:rPr>
        <w:t>má uzavretú s technickou službou technickej kontroly platnú zmluvu o poskytovaní prístupu do celoštátneho informačného systému technických kontrol,</w:t>
      </w:r>
    </w:p>
    <w:p w:rsidR="00EB550D" w:rsidRPr="005E3076" w:rsidP="00746526">
      <w:pPr>
        <w:pStyle w:val="ListParagraph"/>
        <w:numPr>
          <w:numId w:val="44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oprávnenie na vykonávanie emisnej kontroly držiteľovi povolenia na zriadenie </w:t>
      </w:r>
      <w:r w:rsidRPr="005E3076" w:rsidR="00B126EC">
        <w:rPr>
          <w:rFonts w:ascii="Times New Roman" w:hAnsi="Times New Roman"/>
          <w:sz w:val="24"/>
          <w:szCs w:val="24"/>
        </w:rPr>
        <w:t>pracoviska emisnej kontroly</w:t>
      </w:r>
      <w:r w:rsidRPr="005E3076">
        <w:rPr>
          <w:rFonts w:ascii="Times New Roman" w:hAnsi="Times New Roman"/>
          <w:sz w:val="24"/>
          <w:szCs w:val="24"/>
        </w:rPr>
        <w:t>, ktorý spĺňa tieto podmienky:</w:t>
      </w:r>
    </w:p>
    <w:p w:rsidR="00EB550D"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sz w:val="24"/>
          <w:szCs w:val="24"/>
        </w:rPr>
        <w:t>požiadal o oprávnenie v čase platnosti povolenia na zriadenie pracoviska emisnej kontroly,</w:t>
      </w:r>
    </w:p>
    <w:p w:rsidR="00EB550D"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sz w:val="24"/>
          <w:szCs w:val="24"/>
        </w:rPr>
        <w:t>je finančne spoľahlivý na riadne vykonávanie činnosti pracoviska emisnej kontroly</w:t>
      </w:r>
      <w:r w:rsidRPr="005E3076" w:rsidR="00186BBD">
        <w:rPr>
          <w:rFonts w:ascii="Times New Roman" w:hAnsi="Times New Roman"/>
          <w:sz w:val="24"/>
          <w:szCs w:val="24"/>
        </w:rPr>
        <w:t xml:space="preserve"> podľa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_Ref487832702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163</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510243">
        <w:rPr>
          <w:rFonts w:ascii="Times New Roman" w:hAnsi="Times New Roman"/>
          <w:sz w:val="24"/>
          <w:szCs w:val="24"/>
        </w:rPr>
        <w:t>ods. 1 a 3, ods. 4 písm. b) druhého bodu a ods. 5</w:t>
      </w:r>
      <w:r w:rsidRPr="005E3076">
        <w:rPr>
          <w:rFonts w:ascii="Times New Roman" w:hAnsi="Times New Roman"/>
          <w:sz w:val="24"/>
          <w:szCs w:val="24"/>
        </w:rPr>
        <w:t>,</w:t>
      </w:r>
    </w:p>
    <w:p w:rsidR="004966DE" w:rsidRPr="005E3076" w:rsidP="00746526">
      <w:pPr>
        <w:pStyle w:val="ListParagraph"/>
        <w:numPr>
          <w:numId w:val="450"/>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vlastní alebo má v nájme pozemok so stavbou alebo stavbu na požadované pracovisko emisnej kontroly; priestorové vybavenie pracoviska emisnej kontroly 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3 písm. h),</w:t>
      </w:r>
    </w:p>
    <w:p w:rsidR="00EB550D"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vlastní alebo má vo finančnom lízingu technologické vybavenie pracoviska emisnej kontroly, ktoré spĺňa podmienky ustanovené </w:t>
      </w:r>
      <w:r w:rsidRPr="005E3076" w:rsidR="00D23056">
        <w:rPr>
          <w:rFonts w:ascii="Times New Roman" w:hAnsi="Times New Roman"/>
          <w:sz w:val="24"/>
          <w:szCs w:val="24"/>
        </w:rPr>
        <w:t>vykonávacím právnym predpisom</w:t>
      </w:r>
      <w:r w:rsidRPr="005E3076" w:rsidR="004966DE">
        <w:rPr>
          <w:rFonts w:ascii="Times New Roman" w:hAnsi="Times New Roman"/>
          <w:sz w:val="24"/>
          <w:szCs w:val="24"/>
        </w:rPr>
        <w:t xml:space="preserve"> podľa </w:t>
      </w:r>
      <w:r w:rsidRPr="005E3076" w:rsidR="004966DE">
        <w:rPr>
          <w:rFonts w:ascii="Times New Roman" w:hAnsi="Times New Roman"/>
          <w:sz w:val="24"/>
          <w:szCs w:val="24"/>
        </w:rPr>
        <w:fldChar w:fldCharType="begin"/>
      </w:r>
      <w:r w:rsidRPr="005E3076" w:rsidR="004966DE">
        <w:rPr>
          <w:rFonts w:ascii="Times New Roman" w:hAnsi="Times New Roman"/>
          <w:sz w:val="24"/>
          <w:szCs w:val="24"/>
        </w:rPr>
        <w:instrText xml:space="preserve"> REF _Ref464114179 \h </w:instrText>
      </w:r>
      <w:r w:rsidRPr="005E3076" w:rsidR="004966DE">
        <w:rPr>
          <w:rFonts w:ascii="Times New Roman" w:hAnsi="Times New Roman"/>
          <w:sz w:val="24"/>
          <w:szCs w:val="24"/>
        </w:rPr>
        <w:instrText xml:space="preserve"> \* MERGEFORMAT </w:instrText>
      </w:r>
      <w:r w:rsidRPr="005E3076" w:rsidR="004966D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966DE">
        <w:rPr>
          <w:rFonts w:ascii="Times New Roman" w:hAnsi="Times New Roman"/>
          <w:sz w:val="24"/>
          <w:szCs w:val="24"/>
        </w:rPr>
        <w:fldChar w:fldCharType="end"/>
      </w:r>
      <w:r w:rsidRPr="005E3076" w:rsidR="004966DE">
        <w:rPr>
          <w:rFonts w:ascii="Times New Roman" w:hAnsi="Times New Roman"/>
          <w:sz w:val="24"/>
          <w:szCs w:val="24"/>
        </w:rPr>
        <w:t xml:space="preserve"> ods. 3 písm. h)</w:t>
      </w:r>
      <w:r w:rsidRPr="005E3076">
        <w:rPr>
          <w:rFonts w:ascii="Times New Roman" w:hAnsi="Times New Roman"/>
          <w:sz w:val="24"/>
          <w:szCs w:val="24"/>
        </w:rPr>
        <w:t>,</w:t>
      </w:r>
    </w:p>
    <w:p w:rsidR="00EB550D"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sz w:val="24"/>
          <w:szCs w:val="24"/>
        </w:rPr>
        <w:t>má uzavretú zmluvu o poistení zodpovednosti za škodu spôsobenú výkonom emisnej kontroly,</w:t>
      </w:r>
    </w:p>
    <w:p w:rsidR="00EB550D"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spĺňa podmienky </w:t>
      </w:r>
      <w:r w:rsidRPr="005E3076" w:rsidR="00845A7B">
        <w:rPr>
          <w:rFonts w:ascii="Times New Roman" w:hAnsi="Times New Roman"/>
          <w:sz w:val="24"/>
          <w:szCs w:val="24"/>
        </w:rPr>
        <w:t xml:space="preserve">na spôsobilosť na právne úkony, na zákaz konkurzu a reštrukturalizácie, na bezúhonnosť, </w:t>
      </w:r>
      <w:r w:rsidRPr="005E3076" w:rsidR="00EB0132">
        <w:rPr>
          <w:rFonts w:ascii="Times New Roman" w:hAnsi="Times New Roman"/>
          <w:sz w:val="24"/>
          <w:szCs w:val="24"/>
        </w:rPr>
        <w:t>na dôveryhodnosť</w:t>
      </w:r>
      <w:r w:rsidRPr="005E3076" w:rsidR="00BB7009">
        <w:rPr>
          <w:rFonts w:ascii="Times New Roman" w:hAnsi="Times New Roman"/>
          <w:sz w:val="24"/>
          <w:szCs w:val="24"/>
        </w:rPr>
        <w:t xml:space="preserve"> a</w:t>
      </w:r>
      <w:r w:rsidRPr="005E3076" w:rsidR="00EB0132">
        <w:rPr>
          <w:rFonts w:ascii="Times New Roman" w:hAnsi="Times New Roman"/>
          <w:sz w:val="24"/>
          <w:szCs w:val="24"/>
        </w:rPr>
        <w:t xml:space="preserve"> </w:t>
      </w:r>
      <w:r w:rsidRPr="005E3076" w:rsidR="00845A7B">
        <w:rPr>
          <w:rFonts w:ascii="Times New Roman" w:hAnsi="Times New Roman"/>
          <w:sz w:val="24"/>
          <w:szCs w:val="24"/>
        </w:rPr>
        <w:t xml:space="preserve">na riadenie kvality </w:t>
      </w:r>
      <w:r w:rsidRPr="005E3076">
        <w:rPr>
          <w:rFonts w:ascii="Times New Roman" w:hAnsi="Times New Roman"/>
          <w:sz w:val="24"/>
          <w:szCs w:val="24"/>
        </w:rPr>
        <w:t>podľa písmena a) šiesteho až</w:t>
      </w:r>
      <w:r w:rsidRPr="005E3076" w:rsidR="00481258">
        <w:rPr>
          <w:rFonts w:ascii="Times New Roman" w:hAnsi="Times New Roman"/>
          <w:sz w:val="24"/>
          <w:szCs w:val="24"/>
        </w:rPr>
        <w:t> </w:t>
      </w:r>
      <w:r w:rsidRPr="005E3076" w:rsidR="00BB7009">
        <w:rPr>
          <w:rFonts w:ascii="Times New Roman" w:hAnsi="Times New Roman"/>
          <w:sz w:val="24"/>
          <w:szCs w:val="24"/>
        </w:rPr>
        <w:t>deviateho bodu</w:t>
      </w:r>
      <w:r w:rsidRPr="005E3076">
        <w:rPr>
          <w:rFonts w:ascii="Times New Roman" w:hAnsi="Times New Roman"/>
          <w:sz w:val="24"/>
          <w:szCs w:val="24"/>
        </w:rPr>
        <w:t xml:space="preserve">, </w:t>
      </w:r>
    </w:p>
    <w:p w:rsidR="00BB7009"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personálne alebo majetkovo prepojený podľa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_Ref487833106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168</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Pr>
          <w:rFonts w:ascii="Times New Roman" w:hAnsi="Times New Roman"/>
          <w:sz w:val="24"/>
          <w:szCs w:val="24"/>
        </w:rPr>
        <w:t>ods. 3, 5 a 6,</w:t>
      </w:r>
    </w:p>
    <w:p w:rsidR="00975A5C" w:rsidRPr="005E3076" w:rsidP="00746526">
      <w:pPr>
        <w:pStyle w:val="ListParagraph"/>
        <w:numPr>
          <w:numId w:val="450"/>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ku dňu začatia činnosti v pracovnom pomere bude zamestnávať najmenej </w:t>
      </w:r>
    </w:p>
    <w:p w:rsidR="00975A5C" w:rsidRPr="005E3076" w:rsidP="00975A5C">
      <w:pPr>
        <w:pStyle w:val="ListParagraph"/>
        <w:bidi w:val="0"/>
        <w:spacing w:after="0" w:line="240" w:lineRule="auto"/>
        <w:ind w:left="1418" w:hanging="338"/>
        <w:jc w:val="both"/>
        <w:rPr>
          <w:rFonts w:ascii="Times New Roman" w:hAnsi="Times New Roman"/>
          <w:sz w:val="24"/>
          <w:szCs w:val="24"/>
        </w:rPr>
      </w:pPr>
      <w:r w:rsidRPr="005E3076" w:rsidR="00487BA7">
        <w:rPr>
          <w:rFonts w:ascii="Times New Roman" w:hAnsi="Times New Roman"/>
          <w:sz w:val="24"/>
          <w:szCs w:val="24"/>
        </w:rPr>
        <w:t>8</w:t>
      </w:r>
      <w:r w:rsidRPr="005E3076">
        <w:rPr>
          <w:rFonts w:ascii="Times New Roman" w:hAnsi="Times New Roman"/>
          <w:sz w:val="24"/>
          <w:szCs w:val="24"/>
        </w:rPr>
        <w:t xml:space="preserve">a. </w:t>
      </w:r>
      <w:r w:rsidRPr="005E3076" w:rsidR="00683BA5">
        <w:rPr>
          <w:rFonts w:ascii="Times New Roman" w:hAnsi="Times New Roman"/>
          <w:sz w:val="24"/>
          <w:szCs w:val="24"/>
        </w:rPr>
        <w:t>jednu</w:t>
      </w:r>
      <w:r w:rsidRPr="005E3076" w:rsidR="00EB550D">
        <w:rPr>
          <w:rFonts w:ascii="Times New Roman" w:hAnsi="Times New Roman"/>
          <w:sz w:val="24"/>
          <w:szCs w:val="24"/>
        </w:rPr>
        <w:t xml:space="preserve"> fyzick</w:t>
      </w:r>
      <w:r w:rsidRPr="005E3076" w:rsidR="00683BA5">
        <w:rPr>
          <w:rFonts w:ascii="Times New Roman" w:hAnsi="Times New Roman"/>
          <w:sz w:val="24"/>
          <w:szCs w:val="24"/>
        </w:rPr>
        <w:t>ú</w:t>
      </w:r>
      <w:r w:rsidRPr="005E3076" w:rsidR="00EB550D">
        <w:rPr>
          <w:rFonts w:ascii="Times New Roman" w:hAnsi="Times New Roman"/>
          <w:sz w:val="24"/>
          <w:szCs w:val="24"/>
        </w:rPr>
        <w:t xml:space="preserve"> osob</w:t>
      </w:r>
      <w:r w:rsidRPr="005E3076" w:rsidR="00683BA5">
        <w:rPr>
          <w:rFonts w:ascii="Times New Roman" w:hAnsi="Times New Roman"/>
          <w:sz w:val="24"/>
          <w:szCs w:val="24"/>
        </w:rPr>
        <w:t>u</w:t>
      </w:r>
      <w:r w:rsidRPr="005E3076" w:rsidR="00EB550D">
        <w:rPr>
          <w:rFonts w:ascii="Times New Roman" w:hAnsi="Times New Roman"/>
          <w:sz w:val="24"/>
          <w:szCs w:val="24"/>
        </w:rPr>
        <w:t xml:space="preserve">, </w:t>
      </w:r>
      <w:r w:rsidRPr="005E3076" w:rsidR="003A432A">
        <w:rPr>
          <w:rFonts w:ascii="Times New Roman" w:hAnsi="Times New Roman"/>
          <w:sz w:val="24"/>
          <w:szCs w:val="24"/>
        </w:rPr>
        <w:t>ktorá je odborne spôsobilá</w:t>
      </w:r>
      <w:r w:rsidRPr="005E3076" w:rsidR="00EB550D">
        <w:rPr>
          <w:rFonts w:ascii="Times New Roman" w:hAnsi="Times New Roman"/>
          <w:sz w:val="24"/>
          <w:szCs w:val="24"/>
        </w:rPr>
        <w:t xml:space="preserve"> na vykonávanie emisnej kontroly</w:t>
      </w:r>
      <w:r w:rsidRPr="005E3076">
        <w:rPr>
          <w:rFonts w:ascii="Times New Roman" w:hAnsi="Times New Roman"/>
          <w:sz w:val="24"/>
          <w:szCs w:val="24"/>
        </w:rPr>
        <w:t xml:space="preserve"> v súlade s vydaným povolením na zriadenie pracoviska emisnej kontroly</w:t>
      </w:r>
      <w:r w:rsidRPr="005E3076" w:rsidR="00541847">
        <w:rPr>
          <w:rFonts w:ascii="Times New Roman" w:hAnsi="Times New Roman"/>
          <w:sz w:val="24"/>
          <w:szCs w:val="24"/>
        </w:rPr>
        <w:t xml:space="preserve">, ak navrhovateľ sám </w:t>
      </w:r>
      <w:r w:rsidRPr="005E3076" w:rsidR="00023CB5">
        <w:rPr>
          <w:rFonts w:ascii="Times New Roman" w:hAnsi="Times New Roman"/>
          <w:sz w:val="24"/>
          <w:szCs w:val="24"/>
        </w:rPr>
        <w:t xml:space="preserve">nie je </w:t>
      </w:r>
      <w:r w:rsidRPr="005E3076" w:rsidR="00541847">
        <w:rPr>
          <w:rFonts w:ascii="Times New Roman" w:hAnsi="Times New Roman"/>
          <w:sz w:val="24"/>
          <w:szCs w:val="24"/>
        </w:rPr>
        <w:t>odborne spôsobilý na vykonávanie emisnej kontroly</w:t>
      </w:r>
      <w:r w:rsidRPr="005E3076">
        <w:rPr>
          <w:rFonts w:ascii="Times New Roman" w:hAnsi="Times New Roman"/>
          <w:sz w:val="24"/>
          <w:szCs w:val="24"/>
        </w:rPr>
        <w:t xml:space="preserve"> a</w:t>
      </w:r>
    </w:p>
    <w:p w:rsidR="00EB550D" w:rsidRPr="005E3076" w:rsidP="00975A5C">
      <w:pPr>
        <w:pStyle w:val="ListParagraph"/>
        <w:bidi w:val="0"/>
        <w:spacing w:after="0" w:line="240" w:lineRule="auto"/>
        <w:ind w:left="1418" w:hanging="338"/>
        <w:jc w:val="both"/>
        <w:rPr>
          <w:rFonts w:ascii="Times New Roman" w:hAnsi="Times New Roman"/>
          <w:sz w:val="24"/>
          <w:szCs w:val="24"/>
        </w:rPr>
      </w:pPr>
      <w:r w:rsidRPr="005E3076" w:rsidR="00487BA7">
        <w:rPr>
          <w:rFonts w:ascii="Times New Roman" w:hAnsi="Times New Roman"/>
          <w:sz w:val="24"/>
          <w:szCs w:val="24"/>
        </w:rPr>
        <w:t>8</w:t>
      </w:r>
      <w:r w:rsidRPr="005E3076" w:rsidR="00975A5C">
        <w:rPr>
          <w:rFonts w:ascii="Times New Roman" w:hAnsi="Times New Roman"/>
          <w:sz w:val="24"/>
          <w:szCs w:val="24"/>
        </w:rPr>
        <w:t>b. jednu ďalšiu fyzickú osobu na vykonávanie administratívnych činností, ktorá absolvovala školenie vykonávané technickou službou emisnej kontroly pre vykonávanie administratívnych činností na pracovisku emisnej kontroly; to neplatí</w:t>
      </w:r>
      <w:r w:rsidRPr="005E3076" w:rsidR="001B437B">
        <w:rPr>
          <w:rFonts w:ascii="Times New Roman" w:hAnsi="Times New Roman"/>
          <w:sz w:val="24"/>
          <w:szCs w:val="24"/>
        </w:rPr>
        <w:t>,</w:t>
      </w:r>
      <w:r w:rsidRPr="005E3076" w:rsidR="00975A5C">
        <w:rPr>
          <w:rFonts w:ascii="Times New Roman" w:hAnsi="Times New Roman"/>
          <w:sz w:val="24"/>
          <w:szCs w:val="24"/>
        </w:rPr>
        <w:t xml:space="preserve"> ak tieto administratívne činnosti bud</w:t>
      </w:r>
      <w:r w:rsidRPr="005E3076" w:rsidR="00367CEF">
        <w:rPr>
          <w:rFonts w:ascii="Times New Roman" w:hAnsi="Times New Roman"/>
          <w:sz w:val="24"/>
          <w:szCs w:val="24"/>
        </w:rPr>
        <w:t>e</w:t>
      </w:r>
      <w:r w:rsidRPr="005E3076" w:rsidR="00975A5C">
        <w:rPr>
          <w:rFonts w:ascii="Times New Roman" w:hAnsi="Times New Roman"/>
          <w:sz w:val="24"/>
          <w:szCs w:val="24"/>
        </w:rPr>
        <w:t xml:space="preserve"> vykonávať fyzick</w:t>
      </w:r>
      <w:r w:rsidRPr="005E3076" w:rsidR="00367CEF">
        <w:rPr>
          <w:rFonts w:ascii="Times New Roman" w:hAnsi="Times New Roman"/>
          <w:sz w:val="24"/>
          <w:szCs w:val="24"/>
        </w:rPr>
        <w:t>á</w:t>
      </w:r>
      <w:r w:rsidRPr="005E3076" w:rsidR="00975A5C">
        <w:rPr>
          <w:rFonts w:ascii="Times New Roman" w:hAnsi="Times New Roman"/>
          <w:sz w:val="24"/>
          <w:szCs w:val="24"/>
        </w:rPr>
        <w:t xml:space="preserve"> osob</w:t>
      </w:r>
      <w:r w:rsidRPr="005E3076" w:rsidR="00367CEF">
        <w:rPr>
          <w:rFonts w:ascii="Times New Roman" w:hAnsi="Times New Roman"/>
          <w:sz w:val="24"/>
          <w:szCs w:val="24"/>
        </w:rPr>
        <w:t>a</w:t>
      </w:r>
      <w:r w:rsidRPr="005E3076" w:rsidR="00975A5C">
        <w:rPr>
          <w:rFonts w:ascii="Times New Roman" w:hAnsi="Times New Roman"/>
          <w:sz w:val="24"/>
          <w:szCs w:val="24"/>
        </w:rPr>
        <w:t xml:space="preserve"> podľa bodu </w:t>
      </w:r>
      <w:r w:rsidRPr="005E3076" w:rsidR="00487BA7">
        <w:rPr>
          <w:rFonts w:ascii="Times New Roman" w:hAnsi="Times New Roman"/>
          <w:sz w:val="24"/>
          <w:szCs w:val="24"/>
        </w:rPr>
        <w:t>8</w:t>
      </w:r>
      <w:r w:rsidRPr="005E3076" w:rsidR="00975A5C">
        <w:rPr>
          <w:rFonts w:ascii="Times New Roman" w:hAnsi="Times New Roman"/>
          <w:sz w:val="24"/>
          <w:szCs w:val="24"/>
        </w:rPr>
        <w:t>a</w:t>
      </w:r>
      <w:r w:rsidRPr="005E3076">
        <w:rPr>
          <w:rFonts w:ascii="Times New Roman" w:hAnsi="Times New Roman"/>
          <w:sz w:val="24"/>
          <w:szCs w:val="24"/>
        </w:rPr>
        <w:t>,</w:t>
      </w:r>
    </w:p>
    <w:p w:rsidR="00EB550D"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sz w:val="24"/>
          <w:szCs w:val="24"/>
        </w:rPr>
        <w:t>bol pri počiatočnom overení plnenia podmienok na vykonávanie emisnej kontroly hodnotený záverom „spĺňa podmienky“; náklady spojené s overením znáša navrhovateľ,</w:t>
      </w:r>
    </w:p>
    <w:p w:rsidR="00FB7711"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má pre vykonávanie emisných kontrol zavedený certifikovaný systém protikorupčného manažérstva </w:t>
      </w:r>
      <w:r w:rsidRPr="005E3076" w:rsidR="007204E1">
        <w:rPr>
          <w:rFonts w:ascii="Times New Roman" w:hAnsi="Times New Roman"/>
          <w:sz w:val="24"/>
          <w:szCs w:val="24"/>
        </w:rPr>
        <w:t xml:space="preserve">certifikovaný akreditovaným certifikačným orgánom, ktorý je posúdený </w:t>
      </w:r>
      <w:r w:rsidRPr="005E3076" w:rsidR="004A2B10">
        <w:rPr>
          <w:rFonts w:ascii="Times New Roman" w:hAnsi="Times New Roman"/>
          <w:sz w:val="24"/>
          <w:szCs w:val="24"/>
        </w:rPr>
        <w:t>Slovenskou národnou akreditačnou službou</w:t>
      </w:r>
      <w:r w:rsidRPr="005E3076">
        <w:rPr>
          <w:rFonts w:ascii="Times New Roman" w:hAnsi="Times New Roman"/>
          <w:sz w:val="24"/>
          <w:szCs w:val="24"/>
        </w:rPr>
        <w:t>,</w:t>
      </w:r>
      <w:r w:rsidRPr="005E3076" w:rsidR="001B437B">
        <w:rPr>
          <w:rFonts w:ascii="Times New Roman" w:hAnsi="Times New Roman"/>
          <w:sz w:val="24"/>
          <w:szCs w:val="24"/>
        </w:rPr>
        <w:t xml:space="preserve"> a</w:t>
      </w:r>
    </w:p>
    <w:p w:rsidR="008861DE"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sz w:val="24"/>
          <w:szCs w:val="24"/>
        </w:rPr>
        <w:t>má uzavretú s technickou službou emisnej kontroly platnú zmluvu o poskytovaní prístupu do celoštátneho informačného systému emisných kontrol,</w:t>
      </w:r>
    </w:p>
    <w:p w:rsidR="00EB550D" w:rsidRPr="005E3076" w:rsidP="00746526">
      <w:pPr>
        <w:pStyle w:val="ListParagraph"/>
        <w:numPr>
          <w:numId w:val="44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oprávnenie na vykonávanie kontroly originality držiteľovi povolenia na zriadenie </w:t>
      </w:r>
      <w:r w:rsidRPr="005E3076" w:rsidR="00B126EC">
        <w:rPr>
          <w:rFonts w:ascii="Times New Roman" w:hAnsi="Times New Roman"/>
          <w:sz w:val="24"/>
          <w:szCs w:val="24"/>
        </w:rPr>
        <w:t>pracoviska kontroly originality</w:t>
      </w:r>
      <w:r w:rsidRPr="005E3076">
        <w:rPr>
          <w:rFonts w:ascii="Times New Roman" w:hAnsi="Times New Roman"/>
          <w:sz w:val="24"/>
          <w:szCs w:val="24"/>
        </w:rPr>
        <w:t>, ktorý spĺňa tieto podmienky:</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požiadal o oprávnenie v čase platnosti povolenia na zriadenie pracoviska kontroly originality,</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je finančne spoľahlivý na riadne vykonávanie činnosti pracoviska kontroly originality</w:t>
      </w:r>
      <w:r w:rsidRPr="005E3076" w:rsidR="00186BBD">
        <w:rPr>
          <w:rFonts w:ascii="Times New Roman" w:hAnsi="Times New Roman"/>
          <w:sz w:val="24"/>
          <w:szCs w:val="24"/>
        </w:rPr>
        <w:t xml:space="preserve"> podľa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_Ref487832702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163</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BB7009">
        <w:rPr>
          <w:rFonts w:ascii="Times New Roman" w:hAnsi="Times New Roman"/>
          <w:sz w:val="24"/>
          <w:szCs w:val="24"/>
        </w:rPr>
        <w:t>ods. 1 a 3, ods. 4 písm. a) tretieho bodu a ods. 5</w:t>
      </w:r>
      <w:r w:rsidRPr="005E3076">
        <w:rPr>
          <w:rFonts w:ascii="Times New Roman" w:hAnsi="Times New Roman"/>
          <w:sz w:val="24"/>
          <w:szCs w:val="24"/>
        </w:rPr>
        <w:t>,</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vlastní alebo má v nájme pozemok so stavbou alebo stavbu na požadovaný typ pracoviska kontroly originality; priestorové vybavenie pracoviska kontroly originality ustanoví </w:t>
      </w:r>
      <w:r w:rsidRPr="005E3076" w:rsidR="00D23056">
        <w:rPr>
          <w:rFonts w:ascii="Times New Roman" w:hAnsi="Times New Roman"/>
          <w:sz w:val="24"/>
          <w:szCs w:val="24"/>
        </w:rPr>
        <w:t>vykonávací právny predpis</w:t>
      </w:r>
      <w:r w:rsidRPr="005E3076" w:rsidR="002207E4">
        <w:rPr>
          <w:rFonts w:ascii="Times New Roman" w:hAnsi="Times New Roman"/>
          <w:sz w:val="24"/>
          <w:szCs w:val="24"/>
        </w:rPr>
        <w:t xml:space="preserve"> podľa </w:t>
      </w:r>
      <w:r w:rsidRPr="005E3076" w:rsidR="002207E4">
        <w:rPr>
          <w:rFonts w:ascii="Times New Roman" w:hAnsi="Times New Roman"/>
          <w:sz w:val="24"/>
          <w:szCs w:val="24"/>
        </w:rPr>
        <w:fldChar w:fldCharType="begin"/>
      </w:r>
      <w:r w:rsidRPr="005E3076" w:rsidR="002207E4">
        <w:rPr>
          <w:rFonts w:ascii="Times New Roman" w:hAnsi="Times New Roman"/>
          <w:sz w:val="24"/>
          <w:szCs w:val="24"/>
        </w:rPr>
        <w:instrText xml:space="preserve"> REF _Ref464114179 \h </w:instrText>
      </w:r>
      <w:r w:rsidRPr="005E3076" w:rsidR="002207E4">
        <w:rPr>
          <w:rFonts w:ascii="Times New Roman" w:hAnsi="Times New Roman"/>
          <w:sz w:val="24"/>
          <w:szCs w:val="24"/>
        </w:rPr>
        <w:instrText xml:space="preserve"> \* MERGEFORMAT </w:instrText>
      </w:r>
      <w:r w:rsidRPr="005E3076" w:rsidR="002207E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207E4">
        <w:rPr>
          <w:rFonts w:ascii="Times New Roman" w:hAnsi="Times New Roman"/>
          <w:sz w:val="24"/>
          <w:szCs w:val="24"/>
        </w:rPr>
        <w:fldChar w:fldCharType="end"/>
      </w:r>
      <w:r w:rsidRPr="005E3076" w:rsidR="002207E4">
        <w:rPr>
          <w:rFonts w:ascii="Times New Roman" w:hAnsi="Times New Roman"/>
          <w:sz w:val="24"/>
          <w:szCs w:val="24"/>
        </w:rPr>
        <w:t xml:space="preserve"> ods. 3 písm. i)</w:t>
      </w:r>
      <w:r w:rsidRPr="005E3076">
        <w:rPr>
          <w:rFonts w:ascii="Times New Roman" w:hAnsi="Times New Roman"/>
          <w:sz w:val="24"/>
          <w:szCs w:val="24"/>
        </w:rPr>
        <w:t>,</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vlastní alebo má vo finančnom lízingu technologické vybavenie pracoviska kontroly originality, ktoré spĺňa podmienky ustanovené </w:t>
      </w:r>
      <w:r w:rsidRPr="005E3076" w:rsidR="00D23056">
        <w:rPr>
          <w:rFonts w:ascii="Times New Roman" w:hAnsi="Times New Roman"/>
          <w:sz w:val="24"/>
          <w:szCs w:val="24"/>
        </w:rPr>
        <w:t>vykonávacím právnym predpisom</w:t>
      </w:r>
      <w:r w:rsidRPr="005E3076" w:rsidR="00650468">
        <w:rPr>
          <w:rFonts w:ascii="Times New Roman" w:hAnsi="Times New Roman"/>
          <w:sz w:val="24"/>
          <w:szCs w:val="24"/>
        </w:rPr>
        <w:t xml:space="preserve"> podľa </w:t>
      </w:r>
      <w:r w:rsidRPr="005E3076" w:rsidR="00650468">
        <w:rPr>
          <w:rFonts w:ascii="Times New Roman" w:hAnsi="Times New Roman"/>
          <w:sz w:val="24"/>
          <w:szCs w:val="24"/>
        </w:rPr>
        <w:fldChar w:fldCharType="begin"/>
      </w:r>
      <w:r w:rsidRPr="005E3076" w:rsidR="00650468">
        <w:rPr>
          <w:rFonts w:ascii="Times New Roman" w:hAnsi="Times New Roman"/>
          <w:sz w:val="24"/>
          <w:szCs w:val="24"/>
        </w:rPr>
        <w:instrText xml:space="preserve"> REF _Ref464114179 \h </w:instrText>
      </w:r>
      <w:r w:rsidRPr="005E3076" w:rsidR="00650468">
        <w:rPr>
          <w:rFonts w:ascii="Times New Roman" w:hAnsi="Times New Roman"/>
          <w:sz w:val="24"/>
          <w:szCs w:val="24"/>
        </w:rPr>
        <w:instrText xml:space="preserve"> \* MERGEFORMAT </w:instrText>
      </w:r>
      <w:r w:rsidRPr="005E3076" w:rsidR="0065046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650468">
        <w:rPr>
          <w:rFonts w:ascii="Times New Roman" w:hAnsi="Times New Roman"/>
          <w:sz w:val="24"/>
          <w:szCs w:val="24"/>
        </w:rPr>
        <w:fldChar w:fldCharType="end"/>
      </w:r>
      <w:r w:rsidRPr="005E3076" w:rsidR="00650468">
        <w:rPr>
          <w:rFonts w:ascii="Times New Roman" w:hAnsi="Times New Roman"/>
          <w:sz w:val="24"/>
          <w:szCs w:val="24"/>
        </w:rPr>
        <w:t xml:space="preserve"> ods. 3 písm. i)</w:t>
      </w:r>
      <w:r w:rsidRPr="005E3076">
        <w:rPr>
          <w:rFonts w:ascii="Times New Roman" w:hAnsi="Times New Roman"/>
          <w:sz w:val="24"/>
          <w:szCs w:val="24"/>
        </w:rPr>
        <w:t>,</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má uzavretú zmluvu o poistení zodpovednosti za škodu spôsobenú výkonom kontroly originality,</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spĺňa podmienky </w:t>
      </w:r>
      <w:r w:rsidRPr="005E3076" w:rsidR="00845A7B">
        <w:rPr>
          <w:rFonts w:ascii="Times New Roman" w:hAnsi="Times New Roman"/>
          <w:sz w:val="24"/>
          <w:szCs w:val="24"/>
        </w:rPr>
        <w:t xml:space="preserve">na spôsobilosť na právne úkony, na zákaz konkurzu a reštrukturalizácie, na bezúhonnosť, </w:t>
      </w:r>
      <w:r w:rsidRPr="005E3076" w:rsidR="00EB0132">
        <w:rPr>
          <w:rFonts w:ascii="Times New Roman" w:hAnsi="Times New Roman"/>
          <w:sz w:val="24"/>
          <w:szCs w:val="24"/>
        </w:rPr>
        <w:t>na dôveryhodnosť</w:t>
      </w:r>
      <w:r w:rsidRPr="005E3076" w:rsidR="00BB7009">
        <w:rPr>
          <w:rFonts w:ascii="Times New Roman" w:hAnsi="Times New Roman"/>
          <w:sz w:val="24"/>
          <w:szCs w:val="24"/>
        </w:rPr>
        <w:t xml:space="preserve"> a</w:t>
      </w:r>
      <w:r w:rsidRPr="005E3076" w:rsidR="00EB0132">
        <w:rPr>
          <w:rFonts w:ascii="Times New Roman" w:hAnsi="Times New Roman"/>
          <w:sz w:val="24"/>
          <w:szCs w:val="24"/>
        </w:rPr>
        <w:t xml:space="preserve"> </w:t>
      </w:r>
      <w:r w:rsidRPr="005E3076" w:rsidR="00845A7B">
        <w:rPr>
          <w:rFonts w:ascii="Times New Roman" w:hAnsi="Times New Roman"/>
          <w:sz w:val="24"/>
          <w:szCs w:val="24"/>
        </w:rPr>
        <w:t xml:space="preserve">na riadenie kvality </w:t>
      </w:r>
      <w:r w:rsidRPr="005E3076">
        <w:rPr>
          <w:rFonts w:ascii="Times New Roman" w:hAnsi="Times New Roman"/>
          <w:sz w:val="24"/>
          <w:szCs w:val="24"/>
        </w:rPr>
        <w:t>podľa písmena a) šiesteho až</w:t>
      </w:r>
      <w:r w:rsidRPr="005E3076" w:rsidR="00481258">
        <w:rPr>
          <w:rFonts w:ascii="Times New Roman" w:hAnsi="Times New Roman"/>
          <w:sz w:val="24"/>
          <w:szCs w:val="24"/>
        </w:rPr>
        <w:t> </w:t>
      </w:r>
      <w:r w:rsidRPr="005E3076" w:rsidR="00BB7009">
        <w:rPr>
          <w:rFonts w:ascii="Times New Roman" w:hAnsi="Times New Roman"/>
          <w:sz w:val="24"/>
          <w:szCs w:val="24"/>
        </w:rPr>
        <w:t>deviateho</w:t>
      </w:r>
      <w:r w:rsidRPr="005E3076">
        <w:rPr>
          <w:rFonts w:ascii="Times New Roman" w:hAnsi="Times New Roman"/>
          <w:sz w:val="24"/>
          <w:szCs w:val="24"/>
        </w:rPr>
        <w:t xml:space="preserve"> bodu, </w:t>
      </w:r>
    </w:p>
    <w:p w:rsidR="00BB7009"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personálne alebo majetkovo prepojený podľa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_Ref487833106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168</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Pr>
          <w:rFonts w:ascii="Times New Roman" w:hAnsi="Times New Roman"/>
          <w:sz w:val="24"/>
          <w:szCs w:val="24"/>
        </w:rPr>
        <w:t>ods. 2, 5 a 6,</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ku dňu začatia činnosti v pracovnom pomere bude zamestnávať najmenej dve fyzické osoby, ktoré sú odborne spôsobilé na vykonávanie kontroly originality na</w:t>
      </w:r>
      <w:r w:rsidRPr="005E3076" w:rsidR="003A018D">
        <w:rPr>
          <w:rFonts w:ascii="Times New Roman" w:hAnsi="Times New Roman"/>
          <w:sz w:val="24"/>
          <w:szCs w:val="24"/>
        </w:rPr>
        <w:t> </w:t>
      </w:r>
      <w:r w:rsidRPr="005E3076">
        <w:rPr>
          <w:rFonts w:ascii="Times New Roman" w:hAnsi="Times New Roman"/>
          <w:sz w:val="24"/>
          <w:szCs w:val="24"/>
        </w:rPr>
        <w:t>všetkých kategóriách vozidiel v súlade s vydaným povolením na zriadenie pracoviska kontroly originality</w:t>
      </w:r>
      <w:r w:rsidRPr="005E3076" w:rsidR="00541847">
        <w:rPr>
          <w:rFonts w:ascii="Times New Roman" w:hAnsi="Times New Roman"/>
          <w:sz w:val="24"/>
          <w:szCs w:val="24"/>
        </w:rPr>
        <w:t>, alebo aspoň jednu fyzickú osobu, ak je navrhovateľ aj sám odborne spôsobilý na vykonávanie kontroly originality na všetkých kategóriách vozidiel v súlade s vydaným povolením na zriadenie pracoviska kontroly originality</w:t>
      </w:r>
      <w:r w:rsidRPr="005E3076">
        <w:rPr>
          <w:rFonts w:ascii="Times New Roman" w:hAnsi="Times New Roman"/>
          <w:sz w:val="24"/>
          <w:szCs w:val="24"/>
        </w:rPr>
        <w:t>,</w:t>
      </w:r>
    </w:p>
    <w:p w:rsidR="00FC2D68"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je spoľahlivý podľa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_Ref487833575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169</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B1676E">
        <w:rPr>
          <w:rFonts w:ascii="Times New Roman" w:hAnsi="Times New Roman"/>
          <w:sz w:val="24"/>
          <w:szCs w:val="24"/>
        </w:rPr>
        <w:t>ods. 1 až 3</w:t>
      </w:r>
      <w:r w:rsidRPr="005E3076">
        <w:rPr>
          <w:rFonts w:ascii="Times New Roman" w:hAnsi="Times New Roman"/>
          <w:sz w:val="24"/>
          <w:szCs w:val="24"/>
        </w:rPr>
        <w:t>,</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bol pri počiatočnom overení plnenia podmienok na vykonávanie kontroly originality hodnotený záverom „spĺňa podmienky“; náklady spojené s overením znáša navrhovateľ,</w:t>
      </w:r>
    </w:p>
    <w:p w:rsidR="00FB7711"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má pre vykonávanie kontrol originality zavedený certifikovaný systém protikorupčného manažérstva </w:t>
      </w:r>
      <w:r w:rsidRPr="005E3076" w:rsidR="007204E1">
        <w:rPr>
          <w:rFonts w:ascii="Times New Roman" w:hAnsi="Times New Roman"/>
          <w:sz w:val="24"/>
          <w:szCs w:val="24"/>
        </w:rPr>
        <w:t xml:space="preserve">certifikovaný akreditovaným certifikačným orgánom, ktorý je posúdený </w:t>
      </w:r>
      <w:r w:rsidRPr="005E3076" w:rsidR="004A2B10">
        <w:rPr>
          <w:rFonts w:ascii="Times New Roman" w:hAnsi="Times New Roman"/>
          <w:sz w:val="24"/>
          <w:szCs w:val="24"/>
        </w:rPr>
        <w:t>Slovenskou národnou akreditačnou službou</w:t>
      </w:r>
      <w:r w:rsidRPr="005E3076">
        <w:rPr>
          <w:rFonts w:ascii="Times New Roman" w:hAnsi="Times New Roman"/>
          <w:sz w:val="24"/>
          <w:szCs w:val="24"/>
        </w:rPr>
        <w:t>,</w:t>
      </w:r>
      <w:r w:rsidRPr="005E3076" w:rsidR="001B437B">
        <w:rPr>
          <w:rFonts w:ascii="Times New Roman" w:hAnsi="Times New Roman"/>
          <w:sz w:val="24"/>
          <w:szCs w:val="24"/>
        </w:rPr>
        <w:t xml:space="preserve"> a</w:t>
      </w:r>
    </w:p>
    <w:p w:rsidR="008861DE"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sz w:val="24"/>
          <w:szCs w:val="24"/>
        </w:rPr>
        <w:t>má uzavretú s technickou službou kontroly originality platnú zmluvu o poskytovaní prístupu do celoštátneho informačného systému kontrol originality,</w:t>
      </w:r>
    </w:p>
    <w:p w:rsidR="00EB550D" w:rsidRPr="005E3076" w:rsidP="00746526">
      <w:pPr>
        <w:pStyle w:val="ListParagraph"/>
        <w:numPr>
          <w:numId w:val="448"/>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oprávnenie na montáž plynových zariadení navrhovateľovi, ktorý spĺňa tieto podmienky:</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sz w:val="24"/>
          <w:szCs w:val="24"/>
        </w:rPr>
        <w:t>má uzatvorenú zmluvu o dodávke plynového zariadenia s výrobcom alebo so zástupcom výrobcu plynového zariadenia, ktorý je držiteľom osvedčenia o</w:t>
      </w:r>
      <w:r w:rsidRPr="005E3076" w:rsidR="003A018D">
        <w:rPr>
          <w:rFonts w:ascii="Times New Roman" w:hAnsi="Times New Roman"/>
          <w:sz w:val="24"/>
          <w:szCs w:val="24"/>
        </w:rPr>
        <w:t> </w:t>
      </w:r>
      <w:r w:rsidRPr="005E3076">
        <w:rPr>
          <w:rFonts w:ascii="Times New Roman" w:hAnsi="Times New Roman"/>
          <w:sz w:val="24"/>
          <w:szCs w:val="24"/>
        </w:rPr>
        <w:t>typovom</w:t>
      </w:r>
      <w:r w:rsidRPr="005E3076" w:rsidR="003A018D">
        <w:rPr>
          <w:rFonts w:ascii="Times New Roman" w:hAnsi="Times New Roman"/>
          <w:sz w:val="24"/>
          <w:szCs w:val="24"/>
        </w:rPr>
        <w:t xml:space="preserve"> </w:t>
      </w:r>
      <w:r w:rsidRPr="005E3076">
        <w:rPr>
          <w:rFonts w:ascii="Times New Roman" w:hAnsi="Times New Roman"/>
          <w:sz w:val="24"/>
          <w:szCs w:val="24"/>
        </w:rPr>
        <w:t>schválení plynového zariadenia alebo správy o homologizácii typu plynového zariadenia,</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vlastní alebo má v nájme pozemok so stavbou alebo stavbu na požadovaný typ pracoviska montáže plynových zariadení; priestorové vybavenie pracoviska montáže plynových zariadení ustanoví </w:t>
      </w:r>
      <w:r w:rsidRPr="005E3076" w:rsidR="00D23056">
        <w:rPr>
          <w:rFonts w:ascii="Times New Roman" w:hAnsi="Times New Roman"/>
          <w:sz w:val="24"/>
          <w:szCs w:val="24"/>
        </w:rPr>
        <w:t>vykonávací právny predpis</w:t>
      </w:r>
      <w:r w:rsidRPr="005E3076" w:rsidR="002662CE">
        <w:rPr>
          <w:rFonts w:ascii="Times New Roman" w:hAnsi="Times New Roman"/>
          <w:sz w:val="24"/>
          <w:szCs w:val="24"/>
        </w:rPr>
        <w:t xml:space="preserve"> podľa </w:t>
      </w:r>
      <w:r w:rsidRPr="005E3076" w:rsidR="002662CE">
        <w:rPr>
          <w:rFonts w:ascii="Times New Roman" w:hAnsi="Times New Roman"/>
          <w:sz w:val="24"/>
          <w:szCs w:val="24"/>
        </w:rPr>
        <w:fldChar w:fldCharType="begin"/>
      </w:r>
      <w:r w:rsidRPr="005E3076" w:rsidR="002662CE">
        <w:rPr>
          <w:rFonts w:ascii="Times New Roman" w:hAnsi="Times New Roman"/>
          <w:sz w:val="24"/>
          <w:szCs w:val="24"/>
        </w:rPr>
        <w:instrText xml:space="preserve"> REF _Ref464114179 \h </w:instrText>
      </w:r>
      <w:r w:rsidRPr="005E3076" w:rsidR="002662CE">
        <w:rPr>
          <w:rFonts w:ascii="Times New Roman" w:hAnsi="Times New Roman"/>
          <w:sz w:val="24"/>
          <w:szCs w:val="24"/>
        </w:rPr>
        <w:instrText xml:space="preserve"> \* MERGEFORMAT </w:instrText>
      </w:r>
      <w:r w:rsidRPr="005E3076" w:rsidR="002662C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662CE">
        <w:rPr>
          <w:rFonts w:ascii="Times New Roman" w:hAnsi="Times New Roman"/>
          <w:sz w:val="24"/>
          <w:szCs w:val="24"/>
        </w:rPr>
        <w:fldChar w:fldCharType="end"/>
      </w:r>
      <w:r w:rsidRPr="005E3076" w:rsidR="002662CE">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vlastní alebo má vo finančnom lízingu technologické vybavenie pracoviska montáže plynových zariadení, ktoré spĺňa podmienky ustanovené </w:t>
      </w:r>
      <w:r w:rsidRPr="005E3076" w:rsidR="00D23056">
        <w:rPr>
          <w:rFonts w:ascii="Times New Roman" w:hAnsi="Times New Roman"/>
          <w:sz w:val="24"/>
          <w:szCs w:val="24"/>
        </w:rPr>
        <w:t>vykonávacím právnym predpisom</w:t>
      </w:r>
      <w:r w:rsidRPr="005E3076" w:rsidR="002662CE">
        <w:rPr>
          <w:rFonts w:ascii="Times New Roman" w:hAnsi="Times New Roman"/>
          <w:sz w:val="24"/>
          <w:szCs w:val="24"/>
        </w:rPr>
        <w:t xml:space="preserve"> podľa </w:t>
      </w:r>
      <w:r w:rsidRPr="005E3076" w:rsidR="002662CE">
        <w:rPr>
          <w:rFonts w:ascii="Times New Roman" w:hAnsi="Times New Roman"/>
          <w:sz w:val="24"/>
          <w:szCs w:val="24"/>
        </w:rPr>
        <w:fldChar w:fldCharType="begin"/>
      </w:r>
      <w:r w:rsidRPr="005E3076" w:rsidR="002662CE">
        <w:rPr>
          <w:rFonts w:ascii="Times New Roman" w:hAnsi="Times New Roman"/>
          <w:sz w:val="24"/>
          <w:szCs w:val="24"/>
        </w:rPr>
        <w:instrText xml:space="preserve"> REF _Ref464114179 \h </w:instrText>
      </w:r>
      <w:r w:rsidRPr="005E3076" w:rsidR="002662CE">
        <w:rPr>
          <w:rFonts w:ascii="Times New Roman" w:hAnsi="Times New Roman"/>
          <w:sz w:val="24"/>
          <w:szCs w:val="24"/>
        </w:rPr>
        <w:instrText xml:space="preserve"> \* MERGEFORMAT </w:instrText>
      </w:r>
      <w:r w:rsidRPr="005E3076" w:rsidR="002662C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662CE">
        <w:rPr>
          <w:rFonts w:ascii="Times New Roman" w:hAnsi="Times New Roman"/>
          <w:sz w:val="24"/>
          <w:szCs w:val="24"/>
        </w:rPr>
        <w:fldChar w:fldCharType="end"/>
      </w:r>
      <w:r w:rsidRPr="005E3076" w:rsidR="002662CE">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sz w:val="24"/>
          <w:szCs w:val="24"/>
        </w:rPr>
        <w:t>má uzavretú zmluvu o poistení zodpovednosti za škodu spôsobenú výkonom montáže plynových zariadení,</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spĺňa podmienky </w:t>
      </w:r>
      <w:r w:rsidRPr="005E3076" w:rsidR="00845A7B">
        <w:rPr>
          <w:rFonts w:ascii="Times New Roman" w:hAnsi="Times New Roman"/>
          <w:sz w:val="24"/>
          <w:szCs w:val="24"/>
        </w:rPr>
        <w:t>na spôsobilosť na právne úkony, na zákaz konkurzu a</w:t>
      </w:r>
      <w:r w:rsidRPr="005E3076" w:rsidR="00EB0132">
        <w:rPr>
          <w:rFonts w:ascii="Times New Roman" w:hAnsi="Times New Roman"/>
          <w:sz w:val="24"/>
          <w:szCs w:val="24"/>
        </w:rPr>
        <w:t> </w:t>
      </w:r>
      <w:r w:rsidRPr="005E3076" w:rsidR="00845A7B">
        <w:rPr>
          <w:rFonts w:ascii="Times New Roman" w:hAnsi="Times New Roman"/>
          <w:sz w:val="24"/>
          <w:szCs w:val="24"/>
        </w:rPr>
        <w:t>reštrukturalizácie</w:t>
      </w:r>
      <w:r w:rsidRPr="005E3076" w:rsidR="00EB0132">
        <w:rPr>
          <w:rFonts w:ascii="Times New Roman" w:hAnsi="Times New Roman"/>
          <w:sz w:val="24"/>
          <w:szCs w:val="24"/>
        </w:rPr>
        <w:t>,</w:t>
      </w:r>
      <w:r w:rsidRPr="005E3076" w:rsidR="00845A7B">
        <w:rPr>
          <w:rFonts w:ascii="Times New Roman" w:hAnsi="Times New Roman"/>
          <w:sz w:val="24"/>
          <w:szCs w:val="24"/>
        </w:rPr>
        <w:t xml:space="preserve"> na bezúhonnosť </w:t>
      </w:r>
      <w:r w:rsidRPr="005E3076" w:rsidR="00EB0132">
        <w:rPr>
          <w:rFonts w:ascii="Times New Roman" w:hAnsi="Times New Roman"/>
          <w:sz w:val="24"/>
          <w:szCs w:val="24"/>
        </w:rPr>
        <w:t>a na dôveryhodnosť</w:t>
      </w:r>
      <w:r w:rsidRPr="005E3076" w:rsidR="008B5062">
        <w:rPr>
          <w:rFonts w:ascii="Times New Roman" w:hAnsi="Times New Roman"/>
          <w:sz w:val="24"/>
          <w:szCs w:val="24"/>
        </w:rPr>
        <w:t xml:space="preserve"> </w:t>
      </w:r>
      <w:r w:rsidRPr="005E3076">
        <w:rPr>
          <w:rFonts w:ascii="Times New Roman" w:hAnsi="Times New Roman"/>
          <w:sz w:val="24"/>
          <w:szCs w:val="24"/>
        </w:rPr>
        <w:t xml:space="preserve">podľa písmena a) šiesteho až </w:t>
      </w:r>
      <w:r w:rsidRPr="005E3076" w:rsidR="00E41292">
        <w:rPr>
          <w:rFonts w:ascii="Times New Roman" w:hAnsi="Times New Roman"/>
          <w:sz w:val="24"/>
          <w:szCs w:val="24"/>
        </w:rPr>
        <w:t>ôsmeho</w:t>
      </w:r>
      <w:r w:rsidRPr="005E3076">
        <w:rPr>
          <w:rFonts w:ascii="Times New Roman" w:hAnsi="Times New Roman"/>
          <w:sz w:val="24"/>
          <w:szCs w:val="24"/>
        </w:rPr>
        <w:t xml:space="preserve"> bodu, </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personálne alebo majetkovo prepojený </w:t>
      </w:r>
      <w:r w:rsidRPr="005E3076" w:rsidR="00F54CD6">
        <w:rPr>
          <w:rFonts w:ascii="Times New Roman" w:hAnsi="Times New Roman"/>
          <w:sz w:val="24"/>
          <w:szCs w:val="24"/>
        </w:rPr>
        <w:t xml:space="preserve">podľa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_Ref487833106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168</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360F0A">
        <w:rPr>
          <w:rFonts w:ascii="Times New Roman" w:hAnsi="Times New Roman"/>
          <w:sz w:val="24"/>
          <w:szCs w:val="24"/>
        </w:rPr>
        <w:t>ods. 4 až 6</w:t>
      </w:r>
      <w:r w:rsidRPr="005E3076">
        <w:rPr>
          <w:rFonts w:ascii="Times New Roman" w:hAnsi="Times New Roman"/>
          <w:sz w:val="24"/>
          <w:szCs w:val="24"/>
        </w:rPr>
        <w:t>,</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sz w:val="24"/>
          <w:szCs w:val="24"/>
        </w:rPr>
        <w:t>ku dňu začatia činnosti v pracovnom pomere bude zamestnávať najmenej jednu fyzickú osobu, ktorá je odborne spôsobilá na montáž plynového zariadenia, ak navrhovateľ sám nie je odborne spôsobilý na vykonávanie montáže plynových zariadení,</w:t>
      </w:r>
    </w:p>
    <w:p w:rsidR="008861DE" w:rsidRPr="005E3076" w:rsidP="00746526">
      <w:pPr>
        <w:pStyle w:val="ListParagraph"/>
        <w:numPr>
          <w:numId w:val="452"/>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bol pri počiatočnom overení plnenia podmienok na vykonávanie montáže plynových zariadení hodnotený záverom „spĺňa podmienky“; náklady spojené s</w:t>
      </w:r>
      <w:r w:rsidRPr="005E3076" w:rsidR="003A018D">
        <w:rPr>
          <w:rFonts w:ascii="Times New Roman" w:hAnsi="Times New Roman"/>
          <w:sz w:val="24"/>
          <w:szCs w:val="24"/>
        </w:rPr>
        <w:t> </w:t>
      </w:r>
      <w:r w:rsidRPr="005E3076" w:rsidR="00EB550D">
        <w:rPr>
          <w:rFonts w:ascii="Times New Roman" w:hAnsi="Times New Roman"/>
          <w:sz w:val="24"/>
          <w:szCs w:val="24"/>
        </w:rPr>
        <w:t>overením</w:t>
      </w:r>
      <w:r w:rsidRPr="005E3076" w:rsidR="003A018D">
        <w:rPr>
          <w:rFonts w:ascii="Times New Roman" w:hAnsi="Times New Roman"/>
          <w:sz w:val="24"/>
          <w:szCs w:val="24"/>
        </w:rPr>
        <w:t xml:space="preserve"> </w:t>
      </w:r>
      <w:r w:rsidRPr="005E3076" w:rsidR="00EB550D">
        <w:rPr>
          <w:rFonts w:ascii="Times New Roman" w:hAnsi="Times New Roman"/>
          <w:sz w:val="24"/>
          <w:szCs w:val="24"/>
        </w:rPr>
        <w:t>znáša navrhovateľ</w:t>
      </w:r>
      <w:r w:rsidRPr="005E3076">
        <w:rPr>
          <w:rFonts w:ascii="Times New Roman" w:hAnsi="Times New Roman"/>
          <w:sz w:val="24"/>
          <w:szCs w:val="24"/>
        </w:rPr>
        <w:t>,</w:t>
      </w:r>
      <w:r w:rsidRPr="005E3076" w:rsidR="001B437B">
        <w:rPr>
          <w:rFonts w:ascii="Times New Roman" w:hAnsi="Times New Roman"/>
          <w:sz w:val="24"/>
          <w:szCs w:val="24"/>
        </w:rPr>
        <w:t xml:space="preserve"> a</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sidR="008861DE">
        <w:rPr>
          <w:rFonts w:ascii="Times New Roman" w:hAnsi="Times New Roman"/>
          <w:sz w:val="24"/>
          <w:szCs w:val="24"/>
        </w:rPr>
        <w:t>má uzavretú s technickou službou montáže plynových zariadení platnú zmluvu o poskytovaní prístupu do celoštátneho informačného systému montáže plynových zariadení</w:t>
      </w:r>
      <w:r w:rsidRPr="005E3076">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Návrh na udelenie oprávnenia obsahuje identifikačné údaje</w:t>
      </w:r>
      <w:r w:rsidRPr="005E3076" w:rsidR="002F74E0">
        <w:rPr>
          <w:rFonts w:ascii="Times New Roman" w:hAnsi="Times New Roman"/>
          <w:sz w:val="24"/>
          <w:szCs w:val="24"/>
        </w:rPr>
        <w:t xml:space="preserve"> navrhovateľa</w:t>
      </w:r>
      <w:r w:rsidRPr="005E3076">
        <w:rPr>
          <w:rFonts w:ascii="Times New Roman" w:hAnsi="Times New Roman"/>
          <w:sz w:val="24"/>
          <w:szCs w:val="24"/>
        </w:rPr>
        <w:t xml:space="preserve"> a</w:t>
      </w:r>
      <w:r w:rsidRPr="005E3076" w:rsidR="003A018D">
        <w:rPr>
          <w:rFonts w:ascii="Times New Roman" w:hAnsi="Times New Roman"/>
          <w:sz w:val="24"/>
          <w:szCs w:val="24"/>
        </w:rPr>
        <w:t> </w:t>
      </w:r>
      <w:r w:rsidRPr="005E3076">
        <w:rPr>
          <w:rFonts w:ascii="Times New Roman" w:hAnsi="Times New Roman"/>
          <w:sz w:val="24"/>
          <w:szCs w:val="24"/>
        </w:rPr>
        <w:t>údaje</w:t>
      </w:r>
      <w:r w:rsidRPr="005E3076" w:rsidR="003A018D">
        <w:rPr>
          <w:rFonts w:ascii="Times New Roman" w:hAnsi="Times New Roman"/>
          <w:sz w:val="24"/>
          <w:szCs w:val="24"/>
        </w:rPr>
        <w:t xml:space="preserve"> </w:t>
      </w:r>
      <w:r w:rsidRPr="005E3076">
        <w:rPr>
          <w:rFonts w:ascii="Times New Roman" w:hAnsi="Times New Roman"/>
          <w:sz w:val="24"/>
          <w:szCs w:val="24"/>
        </w:rPr>
        <w:t xml:space="preserve">a doklady preukazujúce splnenie podmienok podľa odseku 1 ustanovené </w:t>
      </w:r>
      <w:r w:rsidRPr="005E3076" w:rsidR="00D23056">
        <w:rPr>
          <w:rFonts w:ascii="Times New Roman" w:hAnsi="Times New Roman"/>
          <w:sz w:val="24"/>
          <w:szCs w:val="24"/>
        </w:rPr>
        <w:t>vykonávacím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právnym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3767A">
        <w:rPr>
          <w:rFonts w:ascii="Times New Roman" w:hAnsi="Times New Roman"/>
          <w:sz w:val="24"/>
          <w:szCs w:val="24"/>
        </w:rPr>
        <w:t xml:space="preserve"> podľa </w:t>
      </w:r>
      <w:r w:rsidRPr="005E3076" w:rsidR="0053767A">
        <w:rPr>
          <w:rFonts w:ascii="Times New Roman" w:hAnsi="Times New Roman"/>
          <w:sz w:val="24"/>
          <w:szCs w:val="24"/>
        </w:rPr>
        <w:fldChar w:fldCharType="begin"/>
      </w:r>
      <w:r w:rsidRPr="005E3076" w:rsidR="0053767A">
        <w:rPr>
          <w:rFonts w:ascii="Times New Roman" w:hAnsi="Times New Roman"/>
          <w:sz w:val="24"/>
          <w:szCs w:val="24"/>
        </w:rPr>
        <w:instrText xml:space="preserve"> REF _Ref464114179 \h </w:instrText>
      </w:r>
      <w:r w:rsidRPr="005E3076" w:rsidR="0053767A">
        <w:rPr>
          <w:rFonts w:ascii="Times New Roman" w:hAnsi="Times New Roman"/>
          <w:sz w:val="24"/>
          <w:szCs w:val="24"/>
        </w:rPr>
        <w:instrText xml:space="preserve"> \* MERGEFORMAT </w:instrText>
      </w:r>
      <w:r w:rsidRPr="005E3076" w:rsidR="0053767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3767A">
        <w:rPr>
          <w:rFonts w:ascii="Times New Roman" w:hAnsi="Times New Roman"/>
          <w:sz w:val="24"/>
          <w:szCs w:val="24"/>
        </w:rPr>
        <w:fldChar w:fldCharType="end"/>
      </w:r>
      <w:r w:rsidRPr="00A10F5D" w:rsidR="0053767A">
        <w:rPr>
          <w:rFonts w:ascii="Times New Roman" w:hAnsi="Times New Roman"/>
          <w:sz w:val="24"/>
          <w:szCs w:val="24"/>
        </w:rPr>
        <w:t xml:space="preserve"> ods. 3 </w:t>
      </w:r>
      <w:r w:rsidRPr="005E3076" w:rsidR="00A50D69">
        <w:rPr>
          <w:rFonts w:ascii="Times New Roman" w:hAnsi="Times New Roman"/>
          <w:sz w:val="24"/>
          <w:szCs w:val="24"/>
        </w:rPr>
        <w:t xml:space="preserve">písm. g) </w:t>
      </w:r>
      <w:r w:rsidRPr="005E3076" w:rsidR="00204484">
        <w:rPr>
          <w:rFonts w:ascii="Times New Roman" w:hAnsi="Times New Roman"/>
          <w:sz w:val="24"/>
          <w:szCs w:val="24"/>
        </w:rPr>
        <w:t>až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návrh na udelenie oprávnenia pri podaní neobsahuje všetky predpísané požiadavky podľa odseku 2 alebo navrhovateľ pri podaní návrhu neuhradil príslušný správny poplatok, schvaľovací orgán návrh bezodkladne zamietne. Ustanovenie § 19 ods. 3 </w:t>
      </w:r>
      <w:r w:rsidRPr="005E3076" w:rsidR="009207C7">
        <w:rPr>
          <w:rFonts w:ascii="Times New Roman" w:hAnsi="Times New Roman"/>
          <w:sz w:val="24"/>
          <w:szCs w:val="24"/>
        </w:rPr>
        <w:t>správneho poriadku</w:t>
      </w:r>
      <w:r w:rsidRPr="005E3076">
        <w:rPr>
          <w:rFonts w:ascii="Times New Roman" w:hAnsi="Times New Roman"/>
          <w:sz w:val="24"/>
          <w:szCs w:val="24"/>
        </w:rPr>
        <w:t xml:space="preserve"> sa nepoužije.</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vyhovie návrhu a vydá oprávnenie, ak sú splnené všetky predpísané požiadavky podľa odsekov 1 a 2 a ak návrh nebol zamietnutý podľa odseku 3.</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Oprávnenie na vykonávanie technickej kontroly obsahuje</w:t>
      </w:r>
    </w:p>
    <w:p w:rsidR="00EB550D" w:rsidRPr="005E3076" w:rsidP="00746526">
      <w:pPr>
        <w:pStyle w:val="ListParagraph"/>
        <w:numPr>
          <w:numId w:val="17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2F74E0">
        <w:rPr>
          <w:rFonts w:ascii="Times New Roman" w:hAnsi="Times New Roman"/>
          <w:sz w:val="24"/>
          <w:szCs w:val="24"/>
        </w:rPr>
        <w:t>navrhovateľa</w:t>
      </w:r>
      <w:r w:rsidRPr="005E3076">
        <w:rPr>
          <w:rFonts w:ascii="Times New Roman" w:hAnsi="Times New Roman"/>
          <w:sz w:val="24"/>
          <w:szCs w:val="24"/>
        </w:rPr>
        <w:t>,</w:t>
      </w:r>
    </w:p>
    <w:p w:rsidR="00EB550D" w:rsidRPr="005E3076" w:rsidP="00746526">
      <w:pPr>
        <w:pStyle w:val="ListParagraph"/>
        <w:numPr>
          <w:numId w:val="174"/>
        </w:numPr>
        <w:bidi w:val="0"/>
        <w:spacing w:after="0" w:line="240" w:lineRule="auto"/>
        <w:jc w:val="both"/>
        <w:rPr>
          <w:rFonts w:ascii="Times New Roman" w:hAnsi="Times New Roman"/>
          <w:sz w:val="24"/>
          <w:szCs w:val="24"/>
        </w:rPr>
      </w:pPr>
      <w:r w:rsidRPr="005E3076">
        <w:rPr>
          <w:rFonts w:ascii="Times New Roman" w:hAnsi="Times New Roman"/>
          <w:sz w:val="24"/>
          <w:szCs w:val="24"/>
        </w:rPr>
        <w:t>údaje o type stanice technickej kontroly,</w:t>
      </w:r>
    </w:p>
    <w:p w:rsidR="00EB550D" w:rsidRPr="005E3076" w:rsidP="00746526">
      <w:pPr>
        <w:pStyle w:val="ListParagraph"/>
        <w:numPr>
          <w:numId w:val="174"/>
        </w:numPr>
        <w:bidi w:val="0"/>
        <w:spacing w:after="0" w:line="240" w:lineRule="auto"/>
        <w:jc w:val="both"/>
        <w:rPr>
          <w:rFonts w:ascii="Times New Roman" w:hAnsi="Times New Roman"/>
          <w:sz w:val="24"/>
          <w:szCs w:val="24"/>
        </w:rPr>
      </w:pPr>
      <w:r w:rsidRPr="005E3076">
        <w:rPr>
          <w:rFonts w:ascii="Times New Roman" w:hAnsi="Times New Roman"/>
          <w:sz w:val="24"/>
          <w:szCs w:val="24"/>
        </w:rPr>
        <w:t>druh technickej kontroly a kategórie vozidiel, na ktorých sa bude technická kontrola vykonávať v stanici technickej kontroly,</w:t>
      </w:r>
    </w:p>
    <w:p w:rsidR="00EB550D" w:rsidRPr="005E3076" w:rsidP="00746526">
      <w:pPr>
        <w:pStyle w:val="ListParagraph"/>
        <w:numPr>
          <w:numId w:val="174"/>
        </w:numPr>
        <w:bidi w:val="0"/>
        <w:spacing w:after="0" w:line="240" w:lineRule="auto"/>
        <w:jc w:val="both"/>
        <w:rPr>
          <w:rFonts w:ascii="Times New Roman" w:hAnsi="Times New Roman"/>
          <w:sz w:val="24"/>
          <w:szCs w:val="24"/>
        </w:rPr>
      </w:pPr>
      <w:r w:rsidRPr="005E3076">
        <w:rPr>
          <w:rFonts w:ascii="Times New Roman" w:hAnsi="Times New Roman"/>
          <w:sz w:val="24"/>
          <w:szCs w:val="24"/>
        </w:rPr>
        <w:t>adresu pracoviska stacionárnej stanice technickej kontroly,</w:t>
      </w:r>
    </w:p>
    <w:p w:rsidR="00EB550D" w:rsidRPr="005E3076" w:rsidP="00746526">
      <w:pPr>
        <w:pStyle w:val="ListParagraph"/>
        <w:numPr>
          <w:numId w:val="17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údaje o miestach vykonávania </w:t>
      </w:r>
      <w:r w:rsidRPr="005E3076" w:rsidR="008B5062">
        <w:rPr>
          <w:rFonts w:ascii="Times New Roman" w:hAnsi="Times New Roman"/>
          <w:sz w:val="24"/>
          <w:szCs w:val="24"/>
        </w:rPr>
        <w:t>technickej kontroly</w:t>
      </w:r>
      <w:r w:rsidRPr="005E3076">
        <w:rPr>
          <w:rFonts w:ascii="Times New Roman" w:hAnsi="Times New Roman"/>
          <w:sz w:val="24"/>
          <w:szCs w:val="24"/>
        </w:rPr>
        <w:t xml:space="preserve"> </w:t>
      </w:r>
      <w:r w:rsidRPr="005E3076" w:rsidR="001B437B">
        <w:rPr>
          <w:rFonts w:ascii="Times New Roman" w:hAnsi="Times New Roman"/>
          <w:sz w:val="24"/>
          <w:szCs w:val="24"/>
        </w:rPr>
        <w:t>pri</w:t>
      </w:r>
      <w:r w:rsidRPr="005E3076">
        <w:rPr>
          <w:rFonts w:ascii="Times New Roman" w:hAnsi="Times New Roman"/>
          <w:sz w:val="24"/>
          <w:szCs w:val="24"/>
        </w:rPr>
        <w:t xml:space="preserve"> oprávnen</w:t>
      </w:r>
      <w:r w:rsidRPr="005E3076" w:rsidR="001B437B">
        <w:rPr>
          <w:rFonts w:ascii="Times New Roman" w:hAnsi="Times New Roman"/>
          <w:sz w:val="24"/>
          <w:szCs w:val="24"/>
        </w:rPr>
        <w:t>í</w:t>
      </w:r>
      <w:r w:rsidRPr="005E3076">
        <w:rPr>
          <w:rFonts w:ascii="Times New Roman" w:hAnsi="Times New Roman"/>
          <w:sz w:val="24"/>
          <w:szCs w:val="24"/>
        </w:rPr>
        <w:t xml:space="preserve"> na vykonávanie technickej kontroly v mobilnej stanici technickej kontroly,</w:t>
      </w:r>
    </w:p>
    <w:p w:rsidR="00EB550D" w:rsidRPr="005E3076" w:rsidP="00746526">
      <w:pPr>
        <w:pStyle w:val="ListParagraph"/>
        <w:numPr>
          <w:numId w:val="17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ďalšie podmienky súvisiace s vykonávaním </w:t>
      </w:r>
      <w:r w:rsidRPr="005E3076" w:rsidR="008B5062">
        <w:rPr>
          <w:rFonts w:ascii="Times New Roman" w:hAnsi="Times New Roman"/>
          <w:sz w:val="24"/>
          <w:szCs w:val="24"/>
        </w:rPr>
        <w:t>technickej kontroly</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Oprávnenie na vykonávanie emisnej kontroly obsahuje</w:t>
      </w:r>
    </w:p>
    <w:p w:rsidR="00EB550D" w:rsidRPr="005E3076" w:rsidP="00746526">
      <w:pPr>
        <w:numPr>
          <w:numId w:val="32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2F74E0">
        <w:rPr>
          <w:rFonts w:ascii="Times New Roman" w:hAnsi="Times New Roman"/>
          <w:sz w:val="24"/>
          <w:szCs w:val="24"/>
        </w:rPr>
        <w:t>navrhovateľa</w:t>
      </w:r>
      <w:r w:rsidRPr="005E3076">
        <w:rPr>
          <w:rFonts w:ascii="Times New Roman" w:hAnsi="Times New Roman"/>
          <w:sz w:val="24"/>
          <w:szCs w:val="24"/>
        </w:rPr>
        <w:t>,</w:t>
      </w:r>
    </w:p>
    <w:p w:rsidR="00EB550D" w:rsidRPr="005E3076" w:rsidP="00746526">
      <w:pPr>
        <w:numPr>
          <w:numId w:val="32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údaje o pracovisku emisnej kontroly,</w:t>
      </w:r>
    </w:p>
    <w:p w:rsidR="00EB550D" w:rsidRPr="005E3076" w:rsidP="00746526">
      <w:pPr>
        <w:numPr>
          <w:numId w:val="32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druh emisnej kontroly, kategórie vozidiel a počet schválených stojísk, na ktorých sa bude emisná kontrola vykonávať na pracovisku emisnej kontroly,</w:t>
      </w:r>
    </w:p>
    <w:p w:rsidR="00EB550D" w:rsidRPr="005E3076" w:rsidP="00746526">
      <w:pPr>
        <w:numPr>
          <w:numId w:val="32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adresu stacionárneho pracoviska emisnej kontroly alebo údaje o miestach vykonávania </w:t>
      </w:r>
      <w:r w:rsidRPr="005E3076" w:rsidR="008B5062">
        <w:rPr>
          <w:rFonts w:ascii="Times New Roman" w:hAnsi="Times New Roman"/>
          <w:sz w:val="24"/>
          <w:szCs w:val="24"/>
        </w:rPr>
        <w:t>emisnej kontroly</w:t>
      </w:r>
      <w:r w:rsidRPr="005E3076">
        <w:rPr>
          <w:rFonts w:ascii="Times New Roman" w:hAnsi="Times New Roman"/>
          <w:sz w:val="24"/>
          <w:szCs w:val="24"/>
        </w:rPr>
        <w:t xml:space="preserve"> </w:t>
      </w:r>
      <w:r w:rsidRPr="005E3076" w:rsidR="001B437B">
        <w:rPr>
          <w:rFonts w:ascii="Times New Roman" w:hAnsi="Times New Roman"/>
          <w:sz w:val="24"/>
          <w:szCs w:val="24"/>
        </w:rPr>
        <w:t>pri</w:t>
      </w:r>
      <w:r w:rsidRPr="005E3076">
        <w:rPr>
          <w:rFonts w:ascii="Times New Roman" w:hAnsi="Times New Roman"/>
          <w:sz w:val="24"/>
          <w:szCs w:val="24"/>
        </w:rPr>
        <w:t xml:space="preserve"> oprávnen</w:t>
      </w:r>
      <w:r w:rsidRPr="005E3076" w:rsidR="001B437B">
        <w:rPr>
          <w:rFonts w:ascii="Times New Roman" w:hAnsi="Times New Roman"/>
          <w:sz w:val="24"/>
          <w:szCs w:val="24"/>
        </w:rPr>
        <w:t>í</w:t>
      </w:r>
      <w:r w:rsidRPr="005E3076">
        <w:rPr>
          <w:rFonts w:ascii="Times New Roman" w:hAnsi="Times New Roman"/>
          <w:sz w:val="24"/>
          <w:szCs w:val="24"/>
        </w:rPr>
        <w:t xml:space="preserve"> na vykonávanie emisnej kontroly v mobilnom pracovisku emisnej kontroly,</w:t>
      </w:r>
    </w:p>
    <w:p w:rsidR="00EB550D" w:rsidRPr="005E3076" w:rsidP="00746526">
      <w:pPr>
        <w:numPr>
          <w:numId w:val="32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ďalšie podmienky súvisiace s vykonávaním </w:t>
      </w:r>
      <w:r w:rsidRPr="005E3076" w:rsidR="008B5062">
        <w:rPr>
          <w:rFonts w:ascii="Times New Roman" w:hAnsi="Times New Roman"/>
          <w:sz w:val="24"/>
          <w:szCs w:val="24"/>
        </w:rPr>
        <w:t>emisnej kontroly</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Oprávnenie na vykonávanie kontroly originality obsahuje</w:t>
      </w:r>
    </w:p>
    <w:p w:rsidR="00EB550D" w:rsidRPr="005E3076" w:rsidP="00746526">
      <w:pPr>
        <w:pStyle w:val="ListParagraph"/>
        <w:numPr>
          <w:numId w:val="35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2F74E0">
        <w:rPr>
          <w:rFonts w:ascii="Times New Roman" w:hAnsi="Times New Roman"/>
          <w:sz w:val="24"/>
          <w:szCs w:val="24"/>
        </w:rPr>
        <w:t>navrhovateľa</w:t>
      </w:r>
      <w:r w:rsidRPr="005E3076">
        <w:rPr>
          <w:rFonts w:ascii="Times New Roman" w:hAnsi="Times New Roman"/>
          <w:sz w:val="24"/>
          <w:szCs w:val="24"/>
        </w:rPr>
        <w:t>,</w:t>
      </w:r>
    </w:p>
    <w:p w:rsidR="00EB550D" w:rsidRPr="005E3076" w:rsidP="00746526">
      <w:pPr>
        <w:pStyle w:val="ListParagraph"/>
        <w:numPr>
          <w:numId w:val="353"/>
        </w:numPr>
        <w:bidi w:val="0"/>
        <w:spacing w:after="0" w:line="240" w:lineRule="auto"/>
        <w:jc w:val="both"/>
        <w:rPr>
          <w:rFonts w:ascii="Times New Roman" w:hAnsi="Times New Roman"/>
          <w:sz w:val="24"/>
          <w:szCs w:val="24"/>
        </w:rPr>
      </w:pPr>
      <w:r w:rsidRPr="005E3076">
        <w:rPr>
          <w:rFonts w:ascii="Times New Roman" w:hAnsi="Times New Roman"/>
          <w:sz w:val="24"/>
          <w:szCs w:val="24"/>
        </w:rPr>
        <w:t>údaje o type pracoviska kontroly originality,</w:t>
      </w:r>
    </w:p>
    <w:p w:rsidR="00EB550D" w:rsidRPr="005E3076" w:rsidP="00746526">
      <w:pPr>
        <w:pStyle w:val="ListParagraph"/>
        <w:numPr>
          <w:numId w:val="353"/>
        </w:numPr>
        <w:bidi w:val="0"/>
        <w:spacing w:after="0" w:line="240" w:lineRule="auto"/>
        <w:jc w:val="both"/>
        <w:rPr>
          <w:rFonts w:ascii="Times New Roman" w:hAnsi="Times New Roman"/>
          <w:sz w:val="24"/>
          <w:szCs w:val="24"/>
        </w:rPr>
      </w:pPr>
      <w:r w:rsidRPr="005E3076">
        <w:rPr>
          <w:rFonts w:ascii="Times New Roman" w:hAnsi="Times New Roman"/>
          <w:sz w:val="24"/>
          <w:szCs w:val="24"/>
        </w:rPr>
        <w:t>kategórie vozidiel, na ktorých sa bude kontrola originality vykonávať,</w:t>
      </w:r>
    </w:p>
    <w:p w:rsidR="00EB550D" w:rsidRPr="005E3076" w:rsidP="00746526">
      <w:pPr>
        <w:pStyle w:val="ListParagraph"/>
        <w:numPr>
          <w:numId w:val="353"/>
        </w:numPr>
        <w:bidi w:val="0"/>
        <w:spacing w:after="0" w:line="240" w:lineRule="auto"/>
        <w:jc w:val="both"/>
        <w:rPr>
          <w:rFonts w:ascii="Times New Roman" w:hAnsi="Times New Roman"/>
          <w:sz w:val="24"/>
          <w:szCs w:val="24"/>
        </w:rPr>
      </w:pPr>
      <w:r w:rsidRPr="005E3076">
        <w:rPr>
          <w:rFonts w:ascii="Times New Roman" w:hAnsi="Times New Roman"/>
          <w:sz w:val="24"/>
          <w:szCs w:val="24"/>
        </w:rPr>
        <w:t>adresu pracoviska kontroly originality,</w:t>
      </w:r>
    </w:p>
    <w:p w:rsidR="00EB550D" w:rsidRPr="005E3076" w:rsidP="00746526">
      <w:pPr>
        <w:pStyle w:val="ListParagraph"/>
        <w:numPr>
          <w:numId w:val="353"/>
        </w:numPr>
        <w:bidi w:val="0"/>
        <w:spacing w:after="0" w:line="240" w:lineRule="auto"/>
        <w:jc w:val="both"/>
        <w:rPr>
          <w:rFonts w:ascii="Times New Roman" w:hAnsi="Times New Roman"/>
          <w:sz w:val="24"/>
          <w:szCs w:val="24"/>
        </w:rPr>
      </w:pPr>
      <w:r w:rsidRPr="005E3076">
        <w:rPr>
          <w:rFonts w:ascii="Times New Roman" w:hAnsi="Times New Roman"/>
          <w:sz w:val="24"/>
          <w:szCs w:val="24"/>
        </w:rPr>
        <w:t>ďalšie podmienky súvisiace s vykonávaním kontroly originality</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Oprávnenie na montáž plynových zariadení obsahuje</w:t>
      </w:r>
    </w:p>
    <w:p w:rsidR="00EB550D" w:rsidRPr="005E3076" w:rsidP="00746526">
      <w:pPr>
        <w:pStyle w:val="ListParagraph"/>
        <w:numPr>
          <w:numId w:val="38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2F74E0">
        <w:rPr>
          <w:rFonts w:ascii="Times New Roman" w:hAnsi="Times New Roman"/>
          <w:sz w:val="24"/>
          <w:szCs w:val="24"/>
        </w:rPr>
        <w:t>navrhovateľa</w:t>
      </w:r>
      <w:r w:rsidRPr="005E3076">
        <w:rPr>
          <w:rFonts w:ascii="Times New Roman" w:hAnsi="Times New Roman"/>
          <w:sz w:val="24"/>
          <w:szCs w:val="24"/>
        </w:rPr>
        <w:t>,</w:t>
      </w:r>
    </w:p>
    <w:p w:rsidR="00EB550D" w:rsidRPr="005E3076" w:rsidP="00746526">
      <w:pPr>
        <w:pStyle w:val="ListParagraph"/>
        <w:numPr>
          <w:numId w:val="38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údaje o pracovisku montáže plynových zariadení podľa druhu plynného paliva a kategórie vozidla, </w:t>
      </w:r>
    </w:p>
    <w:p w:rsidR="00EB550D" w:rsidRPr="005E3076" w:rsidP="00746526">
      <w:pPr>
        <w:pStyle w:val="ListParagraph"/>
        <w:numPr>
          <w:numId w:val="387"/>
        </w:numPr>
        <w:bidi w:val="0"/>
        <w:spacing w:after="0" w:line="240" w:lineRule="auto"/>
        <w:jc w:val="both"/>
        <w:rPr>
          <w:rFonts w:ascii="Times New Roman" w:hAnsi="Times New Roman"/>
          <w:sz w:val="24"/>
          <w:szCs w:val="24"/>
        </w:rPr>
      </w:pPr>
      <w:r w:rsidRPr="005E3076">
        <w:rPr>
          <w:rFonts w:ascii="Times New Roman" w:hAnsi="Times New Roman"/>
          <w:sz w:val="24"/>
          <w:szCs w:val="24"/>
        </w:rPr>
        <w:t>adresu pracoviska montáže plynových zariadení,</w:t>
      </w:r>
    </w:p>
    <w:p w:rsidR="00EB550D" w:rsidRPr="005E3076" w:rsidP="00746526">
      <w:pPr>
        <w:pStyle w:val="ListParagraph"/>
        <w:numPr>
          <w:numId w:val="387"/>
        </w:numPr>
        <w:bidi w:val="0"/>
        <w:spacing w:after="0" w:line="240" w:lineRule="auto"/>
        <w:jc w:val="both"/>
        <w:rPr>
          <w:rFonts w:ascii="Times New Roman" w:hAnsi="Times New Roman"/>
          <w:sz w:val="24"/>
          <w:szCs w:val="24"/>
        </w:rPr>
      </w:pPr>
      <w:r w:rsidRPr="005E3076">
        <w:rPr>
          <w:rFonts w:ascii="Times New Roman" w:hAnsi="Times New Roman"/>
          <w:sz w:val="24"/>
          <w:szCs w:val="24"/>
        </w:rPr>
        <w:t>ďalšie podmienky súvisiace s vykonávaním montáže plynových zariadení</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08" w:name="_Ref47562378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85</w:t>
      </w:r>
      <w:r w:rsidRPr="005E3076">
        <w:rPr>
          <w:rFonts w:ascii="Times New Roman" w:hAnsi="Times New Roman"/>
          <w:sz w:val="24"/>
          <w:szCs w:val="24"/>
        </w:rPr>
        <w:fldChar w:fldCharType="end"/>
      </w:r>
      <w:bookmarkEnd w:id="108"/>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Zmena, pozastavenie, zrušenie a zánik oprávnenia</w:t>
      </w:r>
    </w:p>
    <w:p w:rsidR="00EB550D" w:rsidRPr="005E3076" w:rsidP="00EB550D">
      <w:pPr>
        <w:pStyle w:val="ListParagraph"/>
        <w:bidi w:val="0"/>
        <w:spacing w:after="0" w:line="240" w:lineRule="auto"/>
        <w:ind w:left="0"/>
        <w:rPr>
          <w:rFonts w:ascii="Times New Roman" w:hAnsi="Times New Roman"/>
          <w:sz w:val="24"/>
          <w:szCs w:val="24"/>
        </w:rPr>
      </w:pPr>
    </w:p>
    <w:p w:rsidR="00EB550D" w:rsidRPr="00A10F5D"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môže zmeniť oprávnenie na vykonávanie technickej kontroly, emisnej kontroly</w:t>
      </w:r>
      <w:r w:rsidRPr="005E3076" w:rsidR="00D02AFE">
        <w:rPr>
          <w:rFonts w:ascii="Times New Roman" w:hAnsi="Times New Roman"/>
          <w:sz w:val="24"/>
          <w:szCs w:val="24"/>
        </w:rPr>
        <w:t xml:space="preserve"> alebo</w:t>
      </w:r>
      <w:r w:rsidRPr="005E3076">
        <w:rPr>
          <w:rFonts w:ascii="Times New Roman" w:hAnsi="Times New Roman"/>
          <w:sz w:val="24"/>
          <w:szCs w:val="24"/>
        </w:rPr>
        <w:t xml:space="preserve"> kontroly originality a oprávnenie na montáž plynových zariadení</w:t>
      </w:r>
      <w:r w:rsidRPr="005E3076" w:rsidR="00FC2D68">
        <w:rPr>
          <w:rFonts w:ascii="Times New Roman" w:hAnsi="Times New Roman"/>
          <w:sz w:val="24"/>
          <w:szCs w:val="24"/>
        </w:rPr>
        <w:t>,</w:t>
      </w:r>
      <w:r w:rsidRPr="005E3076">
        <w:rPr>
          <w:rFonts w:ascii="Times New Roman" w:hAnsi="Times New Roman"/>
          <w:sz w:val="24"/>
          <w:szCs w:val="24"/>
        </w:rPr>
        <w:t xml:space="preserve"> ak</w:t>
      </w:r>
      <w:r w:rsidRPr="005E3076" w:rsidR="00481258">
        <w:rPr>
          <w:rFonts w:ascii="Times New Roman" w:hAnsi="Times New Roman"/>
          <w:sz w:val="24"/>
          <w:szCs w:val="24"/>
        </w:rPr>
        <w:t> </w:t>
      </w:r>
      <w:r w:rsidRPr="005E3076" w:rsidR="00975A5C">
        <w:rPr>
          <w:rFonts w:ascii="Times New Roman" w:hAnsi="Times New Roman"/>
          <w:sz w:val="24"/>
          <w:szCs w:val="24"/>
        </w:rPr>
        <w:t>príslušná oprávnená osoba</w:t>
      </w:r>
      <w:r w:rsidRPr="005E3076">
        <w:rPr>
          <w:rFonts w:ascii="Times New Roman" w:hAnsi="Times New Roman"/>
          <w:sz w:val="24"/>
          <w:szCs w:val="24"/>
        </w:rPr>
        <w:t xml:space="preserve"> požiada o zmenu rozsahu oprávnenia; na zmenu rozsahu oprávnenia sa </w:t>
      </w:r>
      <w:r w:rsidRPr="005E3076" w:rsidR="008054FF">
        <w:rPr>
          <w:rFonts w:ascii="Times New Roman" w:hAnsi="Times New Roman"/>
          <w:sz w:val="24"/>
          <w:szCs w:val="24"/>
        </w:rPr>
        <w:t xml:space="preserve">primerane </w:t>
      </w:r>
      <w:r w:rsidRPr="00096CE5" w:rsidR="00DA3E6A">
        <w:rPr>
          <w:rFonts w:ascii="Times New Roman" w:hAnsi="Times New Roman"/>
          <w:sz w:val="24"/>
          <w:szCs w:val="24"/>
        </w:rPr>
        <w:t xml:space="preserve">vzťahuje </w:t>
      </w:r>
      <w:r w:rsidRPr="00096CE5" w:rsidR="008054FF">
        <w:rPr>
          <w:rFonts w:ascii="Times New Roman" w:hAnsi="Times New Roman"/>
          <w:sz w:val="24"/>
          <w:szCs w:val="24"/>
        </w:rPr>
        <w:fldChar w:fldCharType="begin"/>
      </w:r>
      <w:r w:rsidRPr="00096CE5" w:rsidR="008054FF">
        <w:rPr>
          <w:rFonts w:ascii="Times New Roman" w:hAnsi="Times New Roman"/>
          <w:sz w:val="24"/>
          <w:szCs w:val="24"/>
        </w:rPr>
        <w:instrText xml:space="preserve"> REF _Ref473878483 \h </w:instrText>
      </w:r>
      <w:r w:rsidRPr="00096CE5" w:rsidR="008054FF">
        <w:rPr>
          <w:rFonts w:ascii="Times New Roman" w:hAnsi="Times New Roman"/>
          <w:sz w:val="24"/>
          <w:szCs w:val="24"/>
        </w:rPr>
        <w:instrText xml:space="preserve"> \* MERGEFORMAT </w:instrText>
      </w:r>
      <w:r w:rsidRPr="00096CE5" w:rsidR="008054F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096CE5" w:rsidR="008054FF">
        <w:rPr>
          <w:rFonts w:ascii="Times New Roman" w:hAnsi="Times New Roman"/>
          <w:sz w:val="24"/>
          <w:szCs w:val="24"/>
        </w:rPr>
        <w:fldChar w:fldCharType="end"/>
      </w:r>
      <w:r w:rsidRPr="00A10F5D">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môže zmeniť oprávnenie na vykonávanie technickej kontroly, emisnej kontroly</w:t>
      </w:r>
      <w:r w:rsidRPr="005E3076" w:rsidR="00D02AFE">
        <w:rPr>
          <w:rFonts w:ascii="Times New Roman" w:hAnsi="Times New Roman"/>
          <w:sz w:val="24"/>
          <w:szCs w:val="24"/>
        </w:rPr>
        <w:t xml:space="preserve"> alebo</w:t>
      </w:r>
      <w:r w:rsidRPr="005E3076">
        <w:rPr>
          <w:rFonts w:ascii="Times New Roman" w:hAnsi="Times New Roman"/>
          <w:sz w:val="24"/>
          <w:szCs w:val="24"/>
        </w:rPr>
        <w:t xml:space="preserve"> kontroly originality a oprávnenie na montáž plynových zariadení, ak</w:t>
      </w:r>
      <w:r w:rsidRPr="005E3076" w:rsidR="00481258">
        <w:rPr>
          <w:rFonts w:ascii="Times New Roman" w:hAnsi="Times New Roman"/>
          <w:sz w:val="24"/>
          <w:szCs w:val="24"/>
        </w:rPr>
        <w:t> </w:t>
      </w:r>
      <w:r w:rsidRPr="005E3076">
        <w:rPr>
          <w:rFonts w:ascii="Times New Roman" w:hAnsi="Times New Roman"/>
          <w:sz w:val="24"/>
          <w:szCs w:val="24"/>
        </w:rPr>
        <w:t>oprávnená osoba požiada o zmenu v udelenom oprávnení z dôvodu zmeny podmienok ustanovených na udelenie oprávnenia; na</w:t>
      </w:r>
      <w:r w:rsidRPr="005E3076" w:rsidR="003A018D">
        <w:rPr>
          <w:rFonts w:ascii="Times New Roman" w:hAnsi="Times New Roman"/>
          <w:sz w:val="24"/>
          <w:szCs w:val="24"/>
        </w:rPr>
        <w:t> </w:t>
      </w:r>
      <w:r w:rsidRPr="005E3076">
        <w:rPr>
          <w:rFonts w:ascii="Times New Roman" w:hAnsi="Times New Roman"/>
          <w:sz w:val="24"/>
          <w:szCs w:val="24"/>
        </w:rPr>
        <w:t>zmenu oprávnenia sa vzťahujú ustanovenia tohto zákona</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541847"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môže pozastaviť platnosť oprávnenia na vykonávanie technickej kontroly, emisnej kontroly</w:t>
      </w:r>
      <w:r w:rsidRPr="005E3076" w:rsidR="00D02AFE">
        <w:rPr>
          <w:rFonts w:ascii="Times New Roman" w:hAnsi="Times New Roman"/>
          <w:sz w:val="24"/>
          <w:szCs w:val="24"/>
        </w:rPr>
        <w:t xml:space="preserve"> alebo</w:t>
      </w:r>
      <w:r w:rsidRPr="005E3076">
        <w:rPr>
          <w:rFonts w:ascii="Times New Roman" w:hAnsi="Times New Roman"/>
          <w:sz w:val="24"/>
          <w:szCs w:val="24"/>
        </w:rPr>
        <w:t xml:space="preserve"> kontroly originality a oprávnenia na montáž plynových zariadení bezodkladne na</w:t>
      </w:r>
      <w:r w:rsidRPr="005E3076" w:rsidR="003A018D">
        <w:rPr>
          <w:rFonts w:ascii="Times New Roman" w:hAnsi="Times New Roman"/>
          <w:sz w:val="24"/>
          <w:szCs w:val="24"/>
        </w:rPr>
        <w:t> </w:t>
      </w:r>
      <w:r w:rsidRPr="005E3076">
        <w:rPr>
          <w:rFonts w:ascii="Times New Roman" w:hAnsi="Times New Roman"/>
          <w:sz w:val="24"/>
          <w:szCs w:val="24"/>
        </w:rPr>
        <w:t>čas, kým nebudú nedostatky preukázateľne odstránené, alebo do vykonania uložených opatrení na nápravu, ak</w:t>
      </w:r>
    </w:p>
    <w:p w:rsidR="00EB550D" w:rsidRPr="005E3076" w:rsidP="00746526">
      <w:pPr>
        <w:pStyle w:val="ListParagraph"/>
        <w:numPr>
          <w:numId w:val="458"/>
        </w:numPr>
        <w:bidi w:val="0"/>
        <w:spacing w:after="0" w:line="240" w:lineRule="auto"/>
        <w:jc w:val="both"/>
        <w:rPr>
          <w:rFonts w:ascii="Times New Roman" w:hAnsi="Times New Roman"/>
          <w:sz w:val="24"/>
          <w:szCs w:val="24"/>
        </w:rPr>
      </w:pPr>
      <w:r w:rsidRPr="005E3076">
        <w:rPr>
          <w:rFonts w:ascii="Times New Roman" w:hAnsi="Times New Roman"/>
          <w:sz w:val="24"/>
          <w:szCs w:val="24"/>
        </w:rPr>
        <w:t>držiteľ oprávnenia neoznámi schvaľovaciemu orgánu zmenu podmienok a údajov ustanovených na udelenie oprávnenia a nepredloží o nich doklady najneskôr do</w:t>
      </w:r>
      <w:r w:rsidRPr="005E3076" w:rsidR="0073480D">
        <w:rPr>
          <w:rFonts w:ascii="Times New Roman" w:hAnsi="Times New Roman"/>
          <w:sz w:val="24"/>
          <w:szCs w:val="24"/>
        </w:rPr>
        <w:t> </w:t>
      </w:r>
      <w:r w:rsidRPr="005E3076" w:rsidR="002F6ACE">
        <w:rPr>
          <w:rFonts w:ascii="Times New Roman" w:hAnsi="Times New Roman"/>
          <w:sz w:val="24"/>
          <w:szCs w:val="24"/>
        </w:rPr>
        <w:t>desiatich</w:t>
      </w:r>
      <w:r w:rsidRPr="005E3076">
        <w:rPr>
          <w:rFonts w:ascii="Times New Roman" w:hAnsi="Times New Roman"/>
          <w:sz w:val="24"/>
          <w:szCs w:val="24"/>
        </w:rPr>
        <w:t xml:space="preserve"> dní od vzniku týchto zmien,</w:t>
      </w:r>
      <w:r w:rsidRPr="005E3076" w:rsidR="00965F5E">
        <w:rPr>
          <w:rFonts w:ascii="Times New Roman" w:hAnsi="Times New Roman"/>
          <w:sz w:val="24"/>
          <w:szCs w:val="24"/>
        </w:rPr>
        <w:t xml:space="preserve"> alebo</w:t>
      </w:r>
    </w:p>
    <w:p w:rsidR="00EB550D" w:rsidRPr="005E3076" w:rsidP="00746526">
      <w:pPr>
        <w:pStyle w:val="ListParagraph"/>
        <w:numPr>
          <w:numId w:val="458"/>
        </w:numPr>
        <w:bidi w:val="0"/>
        <w:spacing w:after="0" w:line="240" w:lineRule="auto"/>
        <w:jc w:val="both"/>
        <w:rPr>
          <w:rFonts w:ascii="Times New Roman" w:hAnsi="Times New Roman"/>
          <w:sz w:val="24"/>
          <w:szCs w:val="24"/>
        </w:rPr>
      </w:pPr>
      <w:r w:rsidRPr="005E3076">
        <w:rPr>
          <w:rFonts w:ascii="Times New Roman" w:hAnsi="Times New Roman"/>
          <w:sz w:val="24"/>
          <w:szCs w:val="24"/>
        </w:rPr>
        <w:t>výkonom odborného dozoru boli zistené dôvody na pozastavenie platnosti oprávnenia.</w:t>
      </w:r>
    </w:p>
    <w:p w:rsidR="00541847" w:rsidRPr="005E3076" w:rsidP="00541847">
      <w:pPr>
        <w:pStyle w:val="ListParagraph"/>
        <w:bidi w:val="0"/>
        <w:spacing w:after="0" w:line="240" w:lineRule="auto"/>
        <w:ind w:left="0"/>
        <w:rPr>
          <w:rFonts w:ascii="Times New Roman" w:hAnsi="Times New Roman"/>
          <w:sz w:val="24"/>
          <w:szCs w:val="24"/>
        </w:rPr>
      </w:pPr>
    </w:p>
    <w:p w:rsidR="005E331C"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pozastaví oprávnenie na vykonávanie technickej kontroly, emisnej kontroly</w:t>
      </w:r>
      <w:r w:rsidRPr="005E3076" w:rsidR="00D02AFE">
        <w:rPr>
          <w:rFonts w:ascii="Times New Roman" w:hAnsi="Times New Roman"/>
          <w:sz w:val="24"/>
          <w:szCs w:val="24"/>
        </w:rPr>
        <w:t xml:space="preserve"> alebo</w:t>
      </w:r>
      <w:r w:rsidRPr="005E3076">
        <w:rPr>
          <w:rFonts w:ascii="Times New Roman" w:hAnsi="Times New Roman"/>
          <w:sz w:val="24"/>
          <w:szCs w:val="24"/>
        </w:rPr>
        <w:t xml:space="preserve"> kontroly originality </w:t>
      </w:r>
      <w:r w:rsidRPr="005E3076" w:rsidR="00D02AFE">
        <w:rPr>
          <w:rFonts w:ascii="Times New Roman" w:hAnsi="Times New Roman"/>
          <w:sz w:val="24"/>
          <w:szCs w:val="24"/>
        </w:rPr>
        <w:t>a</w:t>
      </w:r>
      <w:r w:rsidRPr="005E3076">
        <w:rPr>
          <w:rFonts w:ascii="Times New Roman" w:hAnsi="Times New Roman"/>
          <w:sz w:val="24"/>
          <w:szCs w:val="24"/>
        </w:rPr>
        <w:t xml:space="preserve"> oprávnenie na montáž plynových zariadení, ak</w:t>
      </w:r>
      <w:r w:rsidRPr="005E3076" w:rsidR="00481258">
        <w:rPr>
          <w:rFonts w:ascii="Times New Roman" w:hAnsi="Times New Roman"/>
          <w:sz w:val="24"/>
          <w:szCs w:val="24"/>
        </w:rPr>
        <w:t> </w:t>
      </w:r>
      <w:r w:rsidRPr="005E3076">
        <w:rPr>
          <w:rFonts w:ascii="Times New Roman" w:hAnsi="Times New Roman"/>
          <w:sz w:val="24"/>
          <w:szCs w:val="24"/>
        </w:rPr>
        <w:t xml:space="preserve">príslušná oprávnená osoba požiada o pozastavenie z dôvodu dočasného nedostatočného počtu technikov. Ak príslušná oprávnená osoba do </w:t>
      </w:r>
      <w:r w:rsidRPr="005E3076" w:rsidR="00CD1E54">
        <w:rPr>
          <w:rFonts w:ascii="Times New Roman" w:hAnsi="Times New Roman"/>
          <w:sz w:val="24"/>
          <w:szCs w:val="24"/>
        </w:rPr>
        <w:t>deviatich</w:t>
      </w:r>
      <w:r w:rsidRPr="005E3076" w:rsidR="002F6ACE">
        <w:rPr>
          <w:rFonts w:ascii="Times New Roman" w:hAnsi="Times New Roman"/>
          <w:sz w:val="24"/>
          <w:szCs w:val="24"/>
        </w:rPr>
        <w:t xml:space="preserve"> </w:t>
      </w:r>
      <w:r w:rsidRPr="005E3076">
        <w:rPr>
          <w:rFonts w:ascii="Times New Roman" w:hAnsi="Times New Roman"/>
          <w:sz w:val="24"/>
          <w:szCs w:val="24"/>
        </w:rPr>
        <w:t xml:space="preserve">mesiacov od pozastavenia príslušného oprávnenia preukáže, že dôvod pozastavenia pominul, schvaľovací orgán pozastavenie zruší; </w:t>
      </w:r>
      <w:r w:rsidRPr="005E3076" w:rsidR="00367CEF">
        <w:rPr>
          <w:rFonts w:ascii="Times New Roman" w:hAnsi="Times New Roman"/>
          <w:sz w:val="24"/>
          <w:szCs w:val="24"/>
        </w:rPr>
        <w:t>inak</w:t>
      </w:r>
      <w:r w:rsidRPr="005E3076">
        <w:rPr>
          <w:rFonts w:ascii="Times New Roman" w:hAnsi="Times New Roman"/>
          <w:sz w:val="24"/>
          <w:szCs w:val="24"/>
        </w:rPr>
        <w:t xml:space="preserve"> zruší príslušné oprávnenie.</w:t>
      </w:r>
    </w:p>
    <w:p w:rsidR="005E331C"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zruší </w:t>
      </w:r>
    </w:p>
    <w:p w:rsidR="00EB550D" w:rsidRPr="005E3076" w:rsidP="00746526">
      <w:pPr>
        <w:pStyle w:val="ListParagraph"/>
        <w:numPr>
          <w:numId w:val="453"/>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oprávnenie na vykonávanie technickej kontroly, ak</w:t>
      </w:r>
    </w:p>
    <w:p w:rsidR="00EB550D" w:rsidRPr="005E3076" w:rsidP="00746526">
      <w:pPr>
        <w:pStyle w:val="ListParagraph"/>
        <w:numPr>
          <w:numId w:val="454"/>
        </w:numPr>
        <w:bidi w:val="0"/>
        <w:spacing w:after="0" w:line="240" w:lineRule="auto"/>
        <w:jc w:val="both"/>
        <w:rPr>
          <w:rFonts w:ascii="Times New Roman" w:hAnsi="Times New Roman"/>
          <w:sz w:val="24"/>
          <w:szCs w:val="24"/>
        </w:rPr>
      </w:pPr>
      <w:r w:rsidRPr="005E3076">
        <w:rPr>
          <w:rFonts w:ascii="Times New Roman" w:hAnsi="Times New Roman"/>
          <w:sz w:val="24"/>
          <w:szCs w:val="24"/>
        </w:rPr>
        <w:t>držiteľ oprávnenia</w:t>
      </w:r>
      <w:r w:rsidRPr="005E3076">
        <w:rPr>
          <w:rFonts w:ascii="Times New Roman" w:hAnsi="Times New Roman"/>
          <w:sz w:val="24"/>
          <w:szCs w:val="24"/>
        </w:rPr>
        <w:t xml:space="preserve"> </w:t>
      </w:r>
      <w:r w:rsidRPr="005E3076">
        <w:rPr>
          <w:rFonts w:ascii="Times New Roman" w:hAnsi="Times New Roman"/>
          <w:sz w:val="24"/>
          <w:szCs w:val="24"/>
        </w:rPr>
        <w:t>požiada o zrušenie oprávnenia,</w:t>
      </w:r>
    </w:p>
    <w:p w:rsidR="00EB550D" w:rsidRPr="005E3076" w:rsidP="00746526">
      <w:pPr>
        <w:pStyle w:val="ListParagraph"/>
        <w:numPr>
          <w:numId w:val="454"/>
        </w:numPr>
        <w:bidi w:val="0"/>
        <w:spacing w:after="0" w:line="240" w:lineRule="auto"/>
        <w:jc w:val="both"/>
        <w:rPr>
          <w:rFonts w:ascii="Times New Roman" w:hAnsi="Times New Roman"/>
          <w:sz w:val="24"/>
          <w:szCs w:val="24"/>
        </w:rPr>
      </w:pPr>
      <w:r w:rsidRPr="005E3076">
        <w:rPr>
          <w:rFonts w:ascii="Times New Roman" w:hAnsi="Times New Roman"/>
          <w:sz w:val="24"/>
          <w:szCs w:val="24"/>
        </w:rPr>
        <w:t>zistí, že oprávnenie bolo udelené na základe nepravdivých údajov alebo podkladov o splnení podmienok na udelenie oprávnenia,</w:t>
      </w:r>
    </w:p>
    <w:p w:rsidR="00EB550D" w:rsidRPr="005E3076" w:rsidP="00746526">
      <w:pPr>
        <w:pStyle w:val="ListParagraph"/>
        <w:numPr>
          <w:numId w:val="4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prestal spĺňať niektorú z podmienok, na základe ktorých mu bolo oprávnenie udelené, </w:t>
      </w:r>
    </w:p>
    <w:p w:rsidR="00EB550D" w:rsidRPr="005E3076" w:rsidP="00746526">
      <w:pPr>
        <w:pStyle w:val="ListParagraph"/>
        <w:numPr>
          <w:numId w:val="454"/>
        </w:numPr>
        <w:bidi w:val="0"/>
        <w:spacing w:after="0" w:line="240" w:lineRule="auto"/>
        <w:jc w:val="both"/>
        <w:rPr>
          <w:rFonts w:ascii="Times New Roman" w:hAnsi="Times New Roman"/>
          <w:sz w:val="24"/>
          <w:szCs w:val="24"/>
        </w:rPr>
      </w:pPr>
      <w:r w:rsidRPr="005E3076">
        <w:rPr>
          <w:rFonts w:ascii="Times New Roman" w:hAnsi="Times New Roman"/>
          <w:sz w:val="24"/>
          <w:szCs w:val="24"/>
        </w:rPr>
        <w:t>v rámci priebežného overenia plnenia podmienok na vykonávanie technických kontrol vykonaného technickou službou technickej kontroly nebol držiteľ oprávnenia hodnotený "spĺňa podmienky" aj po lehote jedného mesiaca určenej na</w:t>
      </w:r>
      <w:r w:rsidRPr="005E3076" w:rsidR="003A018D">
        <w:rPr>
          <w:rFonts w:ascii="Times New Roman" w:hAnsi="Times New Roman"/>
          <w:sz w:val="24"/>
          <w:szCs w:val="24"/>
        </w:rPr>
        <w:t> </w:t>
      </w:r>
      <w:r w:rsidRPr="005E3076">
        <w:rPr>
          <w:rFonts w:ascii="Times New Roman" w:hAnsi="Times New Roman"/>
          <w:sz w:val="24"/>
          <w:szCs w:val="24"/>
        </w:rPr>
        <w:t>odstránenie nedostatkov; odstránenie zistených nedostatkov sa kontroluje novým priebežným overením v rozsahu zistených nedostatkov,</w:t>
      </w:r>
    </w:p>
    <w:p w:rsidR="00EB550D" w:rsidRPr="005E3076" w:rsidP="00746526">
      <w:pPr>
        <w:pStyle w:val="ListParagraph"/>
        <w:numPr>
          <w:numId w:val="4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sa nepodrobil novému priebežnému overeniu plnenia podmienok na vykonávanie technických kontrol podľa odseku </w:t>
      </w:r>
      <w:r w:rsidRPr="005E3076" w:rsidR="00541847">
        <w:rPr>
          <w:rFonts w:ascii="Times New Roman" w:hAnsi="Times New Roman"/>
          <w:sz w:val="24"/>
          <w:szCs w:val="24"/>
        </w:rPr>
        <w:t>7</w:t>
      </w:r>
      <w:r w:rsidRPr="005E3076">
        <w:rPr>
          <w:rFonts w:ascii="Times New Roman" w:hAnsi="Times New Roman"/>
          <w:sz w:val="24"/>
          <w:szCs w:val="24"/>
        </w:rPr>
        <w:t xml:space="preserve"> alebo nevyhovel novému priebežnému overeniu,</w:t>
      </w:r>
    </w:p>
    <w:p w:rsidR="00EB550D" w:rsidRPr="005E3076" w:rsidP="00746526">
      <w:pPr>
        <w:pStyle w:val="ListParagraph"/>
        <w:numPr>
          <w:numId w:val="4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porušil </w:t>
      </w:r>
      <w:r w:rsidRPr="005E3076" w:rsidR="0085620D">
        <w:rPr>
          <w:rFonts w:ascii="Times New Roman" w:hAnsi="Times New Roman"/>
          <w:sz w:val="24"/>
          <w:szCs w:val="24"/>
        </w:rPr>
        <w:t>niektorú z povinností</w:t>
      </w:r>
      <w:r w:rsidRPr="005E3076">
        <w:rPr>
          <w:rFonts w:ascii="Times New Roman" w:hAnsi="Times New Roman"/>
          <w:sz w:val="24"/>
          <w:szCs w:val="24"/>
        </w:rPr>
        <w:t xml:space="preserve"> 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_Ref473894620 \h </w:instrText>
      </w:r>
      <w:r w:rsidRPr="005E3076" w:rsidR="00D02AFE">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86</w:t>
      </w:r>
      <w:r w:rsidRPr="005E3076" w:rsidR="00EF64D3">
        <w:rPr>
          <w:rFonts w:ascii="Times New Roman" w:hAnsi="Times New Roman"/>
          <w:sz w:val="24"/>
          <w:szCs w:val="24"/>
        </w:rPr>
        <w:fldChar w:fldCharType="end"/>
      </w:r>
      <w:r w:rsidRPr="005E3076">
        <w:rPr>
          <w:rFonts w:ascii="Times New Roman" w:hAnsi="Times New Roman"/>
          <w:sz w:val="24"/>
          <w:szCs w:val="24"/>
        </w:rPr>
        <w:t xml:space="preserve"> ods. 1 písm. a), d)</w:t>
      </w:r>
      <w:r w:rsidRPr="005E3076" w:rsidR="00E505E3">
        <w:rPr>
          <w:rFonts w:ascii="Times New Roman" w:hAnsi="Times New Roman"/>
          <w:sz w:val="24"/>
          <w:szCs w:val="24"/>
        </w:rPr>
        <w:t>,</w:t>
      </w:r>
      <w:r w:rsidRPr="005E3076">
        <w:rPr>
          <w:rFonts w:ascii="Times New Roman" w:hAnsi="Times New Roman"/>
          <w:sz w:val="24"/>
          <w:szCs w:val="24"/>
        </w:rPr>
        <w:t xml:space="preserve"> l) a ods. 2 písm. a), </w:t>
      </w:r>
      <w:r w:rsidRPr="005E3076" w:rsidR="0036476B">
        <w:rPr>
          <w:rFonts w:ascii="Times New Roman" w:hAnsi="Times New Roman"/>
          <w:sz w:val="24"/>
          <w:szCs w:val="24"/>
        </w:rPr>
        <w:t>c)</w:t>
      </w:r>
      <w:r w:rsidRPr="005E3076" w:rsidR="009C7FD7">
        <w:rPr>
          <w:rFonts w:ascii="Times New Roman" w:hAnsi="Times New Roman"/>
          <w:sz w:val="24"/>
          <w:szCs w:val="24"/>
        </w:rPr>
        <w:t xml:space="preserve"> až h)</w:t>
      </w:r>
      <w:r w:rsidRPr="005E3076" w:rsidR="00FB7711">
        <w:rPr>
          <w:rFonts w:ascii="Times New Roman" w:hAnsi="Times New Roman"/>
          <w:sz w:val="24"/>
          <w:szCs w:val="24"/>
        </w:rPr>
        <w:t>,</w:t>
      </w:r>
    </w:p>
    <w:p w:rsidR="00FB7711" w:rsidRPr="005E3076" w:rsidP="00746526">
      <w:pPr>
        <w:pStyle w:val="ListParagraph"/>
        <w:numPr>
          <w:numId w:val="4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nemá pre vykonávanie technických kontrol zavedený platný certifikovaný systém protikorupčného manažérstva </w:t>
      </w:r>
      <w:r w:rsidRPr="005E3076" w:rsidR="007204E1">
        <w:rPr>
          <w:rFonts w:ascii="Times New Roman" w:hAnsi="Times New Roman"/>
          <w:sz w:val="24"/>
          <w:szCs w:val="24"/>
        </w:rPr>
        <w:t xml:space="preserve">certifikovaný akreditovaným certifikačným orgánom, ktorý je posúdený </w:t>
      </w:r>
      <w:r w:rsidRPr="005E3076" w:rsidR="004A2B10">
        <w:rPr>
          <w:rFonts w:ascii="Times New Roman" w:hAnsi="Times New Roman"/>
          <w:sz w:val="24"/>
          <w:szCs w:val="24"/>
        </w:rPr>
        <w:t>Slovenskou národnou akreditačnou službou</w:t>
      </w:r>
      <w:r w:rsidRPr="005E3076">
        <w:rPr>
          <w:rFonts w:ascii="Times New Roman" w:hAnsi="Times New Roman"/>
          <w:sz w:val="24"/>
          <w:szCs w:val="24"/>
        </w:rPr>
        <w:t>,</w:t>
      </w:r>
    </w:p>
    <w:p w:rsidR="0004170D" w:rsidRPr="005E3076" w:rsidP="0004170D">
      <w:pPr>
        <w:pStyle w:val="ListParagraph"/>
        <w:numPr>
          <w:numId w:val="454"/>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držiteľ oprávnenia napriek upozorneniu orgánu odborného dozoru opakovane poruší tú istú povinnosť, za porušenie ktorej mu už bola uložená pokuta orgánom štátneho odborného dozoru, počas 24 mesiacov odo dňa právoplatnosti predchádzajúceho rozhodnutia o uložení pokuty,</w:t>
      </w:r>
    </w:p>
    <w:p w:rsidR="00EB550D" w:rsidRPr="005E3076" w:rsidP="00746526">
      <w:pPr>
        <w:pStyle w:val="ListParagraph"/>
        <w:numPr>
          <w:numId w:val="454"/>
        </w:numPr>
        <w:bidi w:val="0"/>
        <w:spacing w:after="120" w:line="240" w:lineRule="auto"/>
        <w:jc w:val="both"/>
        <w:rPr>
          <w:rFonts w:ascii="Times New Roman" w:hAnsi="Times New Roman"/>
          <w:sz w:val="24"/>
          <w:szCs w:val="24"/>
        </w:rPr>
      </w:pPr>
      <w:r w:rsidRPr="005E3076">
        <w:rPr>
          <w:rFonts w:ascii="Times New Roman" w:hAnsi="Times New Roman"/>
          <w:sz w:val="24"/>
          <w:szCs w:val="24"/>
        </w:rPr>
        <w:t xml:space="preserve">držiteľ oprávnenia umožnil neoprávnené použitie tlačív </w:t>
      </w:r>
      <w:r w:rsidRPr="005E3076" w:rsidR="00EE4983">
        <w:rPr>
          <w:rFonts w:ascii="Times New Roman" w:hAnsi="Times New Roman"/>
          <w:sz w:val="24"/>
          <w:szCs w:val="24"/>
        </w:rPr>
        <w:t xml:space="preserve">protokolov o kontrole technického stavu časť A – technická kontrola, osvedčenia o kontrole technického stavu časť A – technická kontrola </w:t>
      </w:r>
      <w:r w:rsidRPr="005E3076">
        <w:rPr>
          <w:rFonts w:ascii="Times New Roman" w:hAnsi="Times New Roman"/>
          <w:sz w:val="24"/>
          <w:szCs w:val="24"/>
        </w:rPr>
        <w:t>a kontrolnej nálepky,</w:t>
      </w:r>
      <w:r w:rsidRPr="005E3076" w:rsidR="00F045A4">
        <w:rPr>
          <w:rFonts w:ascii="Times New Roman" w:hAnsi="Times New Roman"/>
          <w:sz w:val="24"/>
          <w:szCs w:val="24"/>
        </w:rPr>
        <w:t xml:space="preserve"> alebo</w:t>
      </w:r>
    </w:p>
    <w:p w:rsidR="00EB550D" w:rsidRPr="005E3076" w:rsidP="00746526">
      <w:pPr>
        <w:pStyle w:val="ListParagraph"/>
        <w:numPr>
          <w:numId w:val="454"/>
        </w:numPr>
        <w:bidi w:val="0"/>
        <w:spacing w:after="120" w:line="240" w:lineRule="auto"/>
        <w:jc w:val="both"/>
        <w:rPr>
          <w:rFonts w:ascii="Times New Roman" w:hAnsi="Times New Roman"/>
          <w:sz w:val="24"/>
          <w:szCs w:val="24"/>
        </w:rPr>
      </w:pPr>
      <w:r w:rsidRPr="005E3076">
        <w:rPr>
          <w:rFonts w:ascii="Times New Roman" w:hAnsi="Times New Roman"/>
          <w:sz w:val="24"/>
          <w:szCs w:val="24"/>
        </w:rPr>
        <w:t>držiteľ oprávnenia umožnil vykonať technickú kontrolu na inom ako schválenom mieste prevádzkovania mobilnej stanice technickej kontroly alebo vykonal technickú kontrolu bez elektronického oznámenia dátumu a miesta prevádzkovania mobilnej stanice technickej kontroly,</w:t>
      </w:r>
    </w:p>
    <w:p w:rsidR="00EB550D" w:rsidRPr="005E3076" w:rsidP="00746526">
      <w:pPr>
        <w:pStyle w:val="ListParagraph"/>
        <w:numPr>
          <w:numId w:val="453"/>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oprávnenie na vykonávanie emisnej kontroly, ak</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sz w:val="24"/>
          <w:szCs w:val="24"/>
        </w:rPr>
        <w:t>držiteľ oprávnenia</w:t>
      </w:r>
      <w:r w:rsidRPr="005E3076">
        <w:rPr>
          <w:rFonts w:ascii="Times New Roman" w:hAnsi="Times New Roman"/>
          <w:sz w:val="24"/>
          <w:szCs w:val="24"/>
        </w:rPr>
        <w:t xml:space="preserve"> </w:t>
      </w:r>
      <w:r w:rsidRPr="005E3076">
        <w:rPr>
          <w:rFonts w:ascii="Times New Roman" w:hAnsi="Times New Roman"/>
          <w:sz w:val="24"/>
          <w:szCs w:val="24"/>
        </w:rPr>
        <w:t>požiada o zrušenie oprávnenia,</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sz w:val="24"/>
          <w:szCs w:val="24"/>
        </w:rPr>
        <w:t>zistí, že oprávnenie bolo udelené na základe nepravdivých údajov alebo podkladov o splnení podmienok na udelenie oprávnenia,</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prestal spĺňať niektorú z podmienok, na základe ktorých mu bolo oprávnenie udelené, </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sz w:val="24"/>
          <w:szCs w:val="24"/>
        </w:rPr>
        <w:t>v rámci priebežného overenia plnenia podmienok vykonaného technickou službou emisnej kontroly nebol držiteľ oprávnenia hodnotený "spĺňa podmienky" aj po</w:t>
      </w:r>
      <w:r w:rsidRPr="005E3076" w:rsidR="00C91ED1">
        <w:rPr>
          <w:rFonts w:ascii="Times New Roman" w:hAnsi="Times New Roman"/>
          <w:sz w:val="24"/>
          <w:szCs w:val="24"/>
        </w:rPr>
        <w:t> </w:t>
      </w:r>
      <w:r w:rsidRPr="005E3076">
        <w:rPr>
          <w:rFonts w:ascii="Times New Roman" w:hAnsi="Times New Roman"/>
          <w:sz w:val="24"/>
          <w:szCs w:val="24"/>
        </w:rPr>
        <w:t>lehote jedného mesiaca určenej na odstránenie nedostatkov; odstránenie nedostatkov podania sa kontroluje novým priebežným overením v rozsahu zistených nedostatkov,</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sa nepodrobil novému priebežnému overeniu plnenia podmienok na udelenie oprávnenia podľa odseku </w:t>
      </w:r>
      <w:r w:rsidRPr="005E3076" w:rsidR="00541847">
        <w:rPr>
          <w:rFonts w:ascii="Times New Roman" w:hAnsi="Times New Roman"/>
          <w:sz w:val="24"/>
          <w:szCs w:val="24"/>
        </w:rPr>
        <w:t>7</w:t>
      </w:r>
      <w:r w:rsidRPr="005E3076">
        <w:rPr>
          <w:rFonts w:ascii="Times New Roman" w:hAnsi="Times New Roman"/>
          <w:sz w:val="24"/>
          <w:szCs w:val="24"/>
        </w:rPr>
        <w:t xml:space="preserve"> alebo nevyhovel novému priebežnému overeniu,</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porušil </w:t>
      </w:r>
      <w:r w:rsidRPr="005E3076" w:rsidR="0085620D">
        <w:rPr>
          <w:rFonts w:ascii="Times New Roman" w:hAnsi="Times New Roman"/>
          <w:sz w:val="24"/>
          <w:szCs w:val="24"/>
        </w:rPr>
        <w:t xml:space="preserve">niektorú z povinností </w:t>
      </w:r>
      <w:r w:rsidRPr="005E3076">
        <w:rPr>
          <w:rFonts w:ascii="Times New Roman" w:hAnsi="Times New Roman"/>
          <w:sz w:val="24"/>
          <w:szCs w:val="24"/>
        </w:rPr>
        <w:t xml:space="preserve">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_Ref473894642 \h </w:instrText>
      </w:r>
      <w:r w:rsidRPr="005E3076" w:rsidR="00D02AFE">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87</w:t>
      </w:r>
      <w:r w:rsidRPr="005E3076" w:rsidR="00EF64D3">
        <w:rPr>
          <w:rFonts w:ascii="Times New Roman" w:hAnsi="Times New Roman"/>
          <w:sz w:val="24"/>
          <w:szCs w:val="24"/>
        </w:rPr>
        <w:fldChar w:fldCharType="end"/>
      </w:r>
      <w:r w:rsidRPr="005E3076">
        <w:rPr>
          <w:rFonts w:ascii="Times New Roman" w:hAnsi="Times New Roman"/>
          <w:sz w:val="24"/>
          <w:szCs w:val="24"/>
        </w:rPr>
        <w:t xml:space="preserve"> ods. 1 písm. a), d)</w:t>
      </w:r>
      <w:r w:rsidRPr="005E3076" w:rsidR="00E505E3">
        <w:rPr>
          <w:rFonts w:ascii="Times New Roman" w:hAnsi="Times New Roman"/>
          <w:sz w:val="24"/>
          <w:szCs w:val="24"/>
        </w:rPr>
        <w:t>,</w:t>
      </w:r>
      <w:r w:rsidRPr="005E3076">
        <w:rPr>
          <w:rFonts w:ascii="Times New Roman" w:hAnsi="Times New Roman"/>
          <w:sz w:val="24"/>
          <w:szCs w:val="24"/>
        </w:rPr>
        <w:t> l) a</w:t>
      </w:r>
      <w:r w:rsidRPr="005E3076" w:rsidR="00A85D7F">
        <w:rPr>
          <w:rFonts w:ascii="Times New Roman" w:hAnsi="Times New Roman"/>
          <w:sz w:val="24"/>
          <w:szCs w:val="24"/>
        </w:rPr>
        <w:t xml:space="preserve"> ods. 2 písm. a), </w:t>
      </w:r>
      <w:r w:rsidRPr="005E3076" w:rsidR="0036476B">
        <w:rPr>
          <w:rFonts w:ascii="Times New Roman" w:hAnsi="Times New Roman"/>
          <w:sz w:val="24"/>
          <w:szCs w:val="24"/>
        </w:rPr>
        <w:t>c)</w:t>
      </w:r>
      <w:r w:rsidRPr="005E3076" w:rsidR="00417A84">
        <w:rPr>
          <w:rFonts w:ascii="Times New Roman" w:hAnsi="Times New Roman"/>
          <w:sz w:val="24"/>
          <w:szCs w:val="24"/>
        </w:rPr>
        <w:t xml:space="preserve"> až g)</w:t>
      </w:r>
      <w:r w:rsidRPr="005E3076" w:rsidR="00A85D7F">
        <w:rPr>
          <w:rFonts w:ascii="Times New Roman" w:hAnsi="Times New Roman"/>
          <w:sz w:val="24"/>
          <w:szCs w:val="24"/>
        </w:rPr>
        <w:t>,</w:t>
      </w:r>
    </w:p>
    <w:p w:rsidR="00FB7711"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nemá pre vykonávanie emisných kontrol zavedený platný certifikovaný systém protikorupčného manažérstva </w:t>
      </w:r>
      <w:r w:rsidRPr="005E3076" w:rsidR="007204E1">
        <w:rPr>
          <w:rFonts w:ascii="Times New Roman" w:hAnsi="Times New Roman"/>
          <w:sz w:val="24"/>
          <w:szCs w:val="24"/>
        </w:rPr>
        <w:t xml:space="preserve">certifikovaný akreditovaným certifikačným orgánom, ktorý je posúdený </w:t>
      </w:r>
      <w:r w:rsidRPr="005E3076" w:rsidR="004A2B10">
        <w:rPr>
          <w:rFonts w:ascii="Times New Roman" w:hAnsi="Times New Roman"/>
          <w:sz w:val="24"/>
          <w:szCs w:val="24"/>
        </w:rPr>
        <w:t>Slovenskou národnou akreditačnou službou</w:t>
      </w:r>
      <w:r w:rsidRPr="005E3076">
        <w:rPr>
          <w:rFonts w:ascii="Times New Roman" w:hAnsi="Times New Roman"/>
          <w:sz w:val="24"/>
          <w:szCs w:val="24"/>
        </w:rPr>
        <w:t>,</w:t>
      </w:r>
    </w:p>
    <w:p w:rsidR="0004170D" w:rsidRPr="005E3076" w:rsidP="0004170D">
      <w:pPr>
        <w:pStyle w:val="ListParagraph"/>
        <w:numPr>
          <w:numId w:val="455"/>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držiteľ oprávnenia napriek upozorneniu orgánu odborného dozoru opakovane poruší tú istú povinnosť, za porušenie ktorej mu už bola uložená pokuta orgánom štátneho odborného dozoru, počas 24 mesiacov odo dňa právoplatnosti predchádzajúceho rozhodnutia o uložení pokuty,</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umožnil neoprávnené použitie tlačív </w:t>
      </w:r>
      <w:r w:rsidRPr="005E3076" w:rsidR="00EE4983">
        <w:rPr>
          <w:rFonts w:ascii="Times New Roman" w:hAnsi="Times New Roman"/>
          <w:sz w:val="24"/>
          <w:szCs w:val="24"/>
        </w:rPr>
        <w:t>protokolov o kontrole technického stavu časť B – emisná kontrola, osvedčenia o kontrole technického stavu časť B – emisná kontrola</w:t>
      </w:r>
      <w:r w:rsidRPr="005E3076">
        <w:rPr>
          <w:rFonts w:ascii="Times New Roman" w:hAnsi="Times New Roman"/>
          <w:sz w:val="24"/>
          <w:szCs w:val="24"/>
        </w:rPr>
        <w:t xml:space="preserve"> a kontrolnej nálepky,</w:t>
      </w:r>
      <w:r w:rsidRPr="005E3076" w:rsidR="00F045A4">
        <w:rPr>
          <w:rFonts w:ascii="Times New Roman" w:hAnsi="Times New Roman"/>
          <w:sz w:val="24"/>
          <w:szCs w:val="24"/>
        </w:rPr>
        <w:t xml:space="preserve"> alebo</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sz w:val="24"/>
          <w:szCs w:val="24"/>
        </w:rPr>
        <w:t>držiteľ oprávnenia umožnil vykonať emisnú kontrolu na inom ako schválenom mieste prevádzkovania mobilného pracoviska emisnej kontroly alebo vykonal emisnú kontrolu bez elektronického oznámenia dátumu a miesta prevádzkovania mobilného pracoviska emisnej kontroly,</w:t>
      </w:r>
    </w:p>
    <w:p w:rsidR="00EB550D" w:rsidRPr="005E3076" w:rsidP="00746526">
      <w:pPr>
        <w:pStyle w:val="ListParagraph"/>
        <w:numPr>
          <w:numId w:val="453"/>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oprávnenie na vykonávanie kontroly originality, ak</w:t>
      </w:r>
    </w:p>
    <w:p w:rsidR="00EB550D" w:rsidRPr="005E3076" w:rsidP="00746526">
      <w:pPr>
        <w:pStyle w:val="ListParagraph"/>
        <w:numPr>
          <w:numId w:val="456"/>
        </w:numPr>
        <w:bidi w:val="0"/>
        <w:spacing w:after="0" w:line="240" w:lineRule="auto"/>
        <w:jc w:val="both"/>
        <w:rPr>
          <w:rFonts w:ascii="Times New Roman" w:hAnsi="Times New Roman"/>
          <w:sz w:val="24"/>
          <w:szCs w:val="24"/>
        </w:rPr>
      </w:pPr>
      <w:r w:rsidRPr="005E3076">
        <w:rPr>
          <w:rFonts w:ascii="Times New Roman" w:hAnsi="Times New Roman"/>
          <w:sz w:val="24"/>
          <w:szCs w:val="24"/>
        </w:rPr>
        <w:t>držiteľ oprávnenia požiada o zrušenie oprávnenia,</w:t>
      </w:r>
    </w:p>
    <w:p w:rsidR="00EB550D" w:rsidRPr="005E3076" w:rsidP="00746526">
      <w:pPr>
        <w:pStyle w:val="ListParagraph"/>
        <w:numPr>
          <w:numId w:val="456"/>
        </w:numPr>
        <w:bidi w:val="0"/>
        <w:spacing w:after="0" w:line="240" w:lineRule="auto"/>
        <w:jc w:val="both"/>
        <w:rPr>
          <w:rFonts w:ascii="Times New Roman" w:hAnsi="Times New Roman"/>
          <w:sz w:val="24"/>
          <w:szCs w:val="24"/>
        </w:rPr>
      </w:pPr>
      <w:r w:rsidRPr="005E3076">
        <w:rPr>
          <w:rFonts w:ascii="Times New Roman" w:hAnsi="Times New Roman"/>
          <w:sz w:val="24"/>
          <w:szCs w:val="24"/>
        </w:rPr>
        <w:t>zistí, že oprávnenie bolo udelené na základe nepravdivých údajov alebo podkladov o splnení podmienok na udelenie oprávnenia,</w:t>
      </w:r>
    </w:p>
    <w:p w:rsidR="00C91ED1" w:rsidRPr="005E3076" w:rsidP="00746526">
      <w:pPr>
        <w:pStyle w:val="ListParagraph"/>
        <w:numPr>
          <w:numId w:val="456"/>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držiteľ oprávnenia prestal spĺňať niektorú z podmienok, na základe ktorých mu bolo oprávnenie udelené, </w:t>
      </w:r>
    </w:p>
    <w:p w:rsidR="00EB550D" w:rsidRPr="005E3076" w:rsidP="00746526">
      <w:pPr>
        <w:pStyle w:val="ListParagraph"/>
        <w:numPr>
          <w:numId w:val="456"/>
        </w:numPr>
        <w:bidi w:val="0"/>
        <w:spacing w:after="0" w:line="240" w:lineRule="auto"/>
        <w:jc w:val="both"/>
        <w:rPr>
          <w:rFonts w:ascii="Times New Roman" w:hAnsi="Times New Roman"/>
          <w:sz w:val="24"/>
          <w:szCs w:val="24"/>
        </w:rPr>
      </w:pPr>
      <w:r w:rsidRPr="005E3076">
        <w:rPr>
          <w:rFonts w:ascii="Times New Roman" w:hAnsi="Times New Roman"/>
          <w:sz w:val="24"/>
          <w:szCs w:val="24"/>
        </w:rPr>
        <w:t>v rámci priebežného overenia plnenia podmienok vykonaného technickou službou kontroly originality nebol držiteľ oprávnenia hodnotený "spĺňa podmienky" aj po</w:t>
      </w:r>
      <w:r w:rsidRPr="005E3076" w:rsidR="00C91ED1">
        <w:rPr>
          <w:rFonts w:ascii="Times New Roman" w:hAnsi="Times New Roman"/>
          <w:sz w:val="24"/>
          <w:szCs w:val="24"/>
        </w:rPr>
        <w:t> </w:t>
      </w:r>
      <w:r w:rsidRPr="005E3076">
        <w:rPr>
          <w:rFonts w:ascii="Times New Roman" w:hAnsi="Times New Roman"/>
          <w:sz w:val="24"/>
          <w:szCs w:val="24"/>
        </w:rPr>
        <w:t>lehote jedného mesiaca určenej na odstránenie nedostatkov; odstránenie nedostatkov podania sa kontroluje novým priebežným overením v rozsahu zistených nedostatkov,</w:t>
      </w:r>
    </w:p>
    <w:p w:rsidR="00EB550D" w:rsidRPr="005E3076" w:rsidP="00746526">
      <w:pPr>
        <w:pStyle w:val="ListParagraph"/>
        <w:numPr>
          <w:numId w:val="45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sa nepodrobil novému priebežnému overeniu plnenia podmienok na udelenie oprávnenia podľa odseku </w:t>
      </w:r>
      <w:r w:rsidRPr="005E3076" w:rsidR="00541847">
        <w:rPr>
          <w:rFonts w:ascii="Times New Roman" w:hAnsi="Times New Roman"/>
          <w:sz w:val="24"/>
          <w:szCs w:val="24"/>
        </w:rPr>
        <w:t>7</w:t>
      </w:r>
      <w:r w:rsidRPr="005E3076">
        <w:rPr>
          <w:rFonts w:ascii="Times New Roman" w:hAnsi="Times New Roman"/>
          <w:sz w:val="24"/>
          <w:szCs w:val="24"/>
        </w:rPr>
        <w:t xml:space="preserve"> alebo nevyhovel novému priebežnému overeniu,</w:t>
      </w:r>
    </w:p>
    <w:p w:rsidR="00EB550D" w:rsidRPr="005E3076" w:rsidP="00746526">
      <w:pPr>
        <w:pStyle w:val="ListParagraph"/>
        <w:numPr>
          <w:numId w:val="45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porušil </w:t>
      </w:r>
      <w:r w:rsidRPr="005E3076" w:rsidR="0085620D">
        <w:rPr>
          <w:rFonts w:ascii="Times New Roman" w:hAnsi="Times New Roman"/>
          <w:sz w:val="24"/>
          <w:szCs w:val="24"/>
        </w:rPr>
        <w:t>niektorú z povinností</w:t>
      </w:r>
      <w:r w:rsidRPr="005E3076">
        <w:rPr>
          <w:rFonts w:ascii="Times New Roman" w:hAnsi="Times New Roman"/>
          <w:sz w:val="24"/>
          <w:szCs w:val="24"/>
        </w:rPr>
        <w:t xml:space="preserve"> 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_Ref473894663 \h </w:instrText>
      </w:r>
      <w:r w:rsidRPr="005E3076" w:rsidR="00D02AFE">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88</w:t>
      </w:r>
      <w:r w:rsidRPr="005E3076" w:rsidR="00EF64D3">
        <w:rPr>
          <w:rFonts w:ascii="Times New Roman" w:hAnsi="Times New Roman"/>
          <w:sz w:val="24"/>
          <w:szCs w:val="24"/>
        </w:rPr>
        <w:fldChar w:fldCharType="end"/>
      </w:r>
      <w:r w:rsidRPr="005E3076">
        <w:rPr>
          <w:rFonts w:ascii="Times New Roman" w:hAnsi="Times New Roman"/>
          <w:sz w:val="24"/>
          <w:szCs w:val="24"/>
        </w:rPr>
        <w:t xml:space="preserve"> ods. 1 písm. a) a d) a ods. 2 písm. a), </w:t>
      </w:r>
      <w:r w:rsidRPr="005E3076" w:rsidR="00F30E32">
        <w:rPr>
          <w:rFonts w:ascii="Times New Roman" w:hAnsi="Times New Roman"/>
          <w:sz w:val="24"/>
          <w:szCs w:val="24"/>
        </w:rPr>
        <w:t xml:space="preserve">c) až </w:t>
      </w:r>
      <w:r w:rsidRPr="005E3076">
        <w:rPr>
          <w:rFonts w:ascii="Times New Roman" w:hAnsi="Times New Roman"/>
          <w:sz w:val="24"/>
          <w:szCs w:val="24"/>
        </w:rPr>
        <w:t>g),</w:t>
      </w:r>
    </w:p>
    <w:p w:rsidR="00FB7711" w:rsidRPr="005E3076" w:rsidP="00746526">
      <w:pPr>
        <w:pStyle w:val="ListParagraph"/>
        <w:numPr>
          <w:numId w:val="45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nemá pre vykonávanie kontrol originality zavedený platný certifikovaný systém protikorupčného manažérstva </w:t>
      </w:r>
      <w:r w:rsidRPr="005E3076" w:rsidR="007204E1">
        <w:rPr>
          <w:rFonts w:ascii="Times New Roman" w:hAnsi="Times New Roman"/>
          <w:sz w:val="24"/>
          <w:szCs w:val="24"/>
        </w:rPr>
        <w:t xml:space="preserve">certifikovaný akreditovaným certifikačným orgánom, ktorý je posúdený </w:t>
      </w:r>
      <w:r w:rsidRPr="005E3076" w:rsidR="004A2B10">
        <w:rPr>
          <w:rFonts w:ascii="Times New Roman" w:hAnsi="Times New Roman"/>
          <w:sz w:val="24"/>
          <w:szCs w:val="24"/>
        </w:rPr>
        <w:t>Slovenskou národnou akreditačnou službou</w:t>
      </w:r>
      <w:r w:rsidRPr="005E3076">
        <w:rPr>
          <w:rFonts w:ascii="Times New Roman" w:hAnsi="Times New Roman"/>
          <w:sz w:val="24"/>
          <w:szCs w:val="24"/>
        </w:rPr>
        <w:t>,</w:t>
      </w:r>
    </w:p>
    <w:p w:rsidR="0004170D" w:rsidRPr="005E3076" w:rsidP="0004170D">
      <w:pPr>
        <w:pStyle w:val="ListParagraph"/>
        <w:numPr>
          <w:numId w:val="456"/>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držiteľ oprávnenia napriek upozorneniu orgánu odborného dozoru opakovane poruší tú istú povinnosť, za porušenie ktorej mu už bola uložená pokuta orgánom štátneho odborného dozoru, počas 24 mesiacov odo dňa právoplatnosti predchádzajúceho rozhodnutia o uložení pokuty,</w:t>
      </w:r>
      <w:r w:rsidRPr="005E3076" w:rsidR="00C33B93">
        <w:rPr>
          <w:rFonts w:ascii="Times New Roman" w:hAnsi="Times New Roman"/>
          <w:sz w:val="24"/>
          <w:szCs w:val="24"/>
        </w:rPr>
        <w:t xml:space="preserve"> alebo</w:t>
      </w:r>
    </w:p>
    <w:p w:rsidR="00EB550D" w:rsidRPr="005E3076" w:rsidP="00746526">
      <w:pPr>
        <w:pStyle w:val="ListParagraph"/>
        <w:numPr>
          <w:numId w:val="456"/>
        </w:numPr>
        <w:bidi w:val="0"/>
        <w:spacing w:after="0" w:line="240" w:lineRule="auto"/>
        <w:jc w:val="both"/>
        <w:rPr>
          <w:rFonts w:ascii="Times New Roman" w:hAnsi="Times New Roman"/>
          <w:sz w:val="24"/>
          <w:szCs w:val="24"/>
        </w:rPr>
      </w:pPr>
      <w:r w:rsidRPr="005E3076">
        <w:rPr>
          <w:rFonts w:ascii="Times New Roman" w:hAnsi="Times New Roman"/>
          <w:sz w:val="24"/>
          <w:szCs w:val="24"/>
        </w:rPr>
        <w:t>držiteľ oprávnenia umožnil neoprávnené použitie tlačív odborných posudkov o kontrole originality vozidla a kontrolnej nálepky,</w:t>
      </w:r>
    </w:p>
    <w:p w:rsidR="00EB550D" w:rsidRPr="005E3076" w:rsidP="00746526">
      <w:pPr>
        <w:pStyle w:val="ListParagraph"/>
        <w:numPr>
          <w:numId w:val="45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oprávnenie na montáž plynových zariadení, ak </w:t>
      </w:r>
    </w:p>
    <w:p w:rsidR="00EB550D" w:rsidRPr="005E3076" w:rsidP="00746526">
      <w:pPr>
        <w:pStyle w:val="ListParagraph"/>
        <w:numPr>
          <w:numId w:val="457"/>
        </w:numPr>
        <w:bidi w:val="0"/>
        <w:spacing w:after="0" w:line="240" w:lineRule="auto"/>
        <w:jc w:val="both"/>
        <w:rPr>
          <w:rFonts w:ascii="Times New Roman" w:hAnsi="Times New Roman"/>
          <w:sz w:val="24"/>
          <w:szCs w:val="24"/>
        </w:rPr>
      </w:pPr>
      <w:r w:rsidRPr="005E3076">
        <w:rPr>
          <w:rFonts w:ascii="Times New Roman" w:hAnsi="Times New Roman"/>
          <w:sz w:val="24"/>
          <w:szCs w:val="24"/>
        </w:rPr>
        <w:t>držiteľ oprávnenia požiada o zrušenie oprávnenia,</w:t>
      </w:r>
    </w:p>
    <w:p w:rsidR="00EB550D" w:rsidRPr="005E3076" w:rsidP="00746526">
      <w:pPr>
        <w:pStyle w:val="ListParagraph"/>
        <w:numPr>
          <w:numId w:val="457"/>
        </w:numPr>
        <w:bidi w:val="0"/>
        <w:spacing w:after="0" w:line="240" w:lineRule="auto"/>
        <w:jc w:val="both"/>
        <w:rPr>
          <w:rFonts w:ascii="Times New Roman" w:hAnsi="Times New Roman"/>
          <w:sz w:val="24"/>
          <w:szCs w:val="24"/>
        </w:rPr>
      </w:pPr>
      <w:r w:rsidRPr="005E3076">
        <w:rPr>
          <w:rFonts w:ascii="Times New Roman" w:hAnsi="Times New Roman"/>
          <w:sz w:val="24"/>
          <w:szCs w:val="24"/>
        </w:rPr>
        <w:t>zistí, že oprávnenie bolo udelené na základe nepravdivých údajov alebo podkladov o splnení podmienok na udelenie oprávnenia,</w:t>
      </w:r>
    </w:p>
    <w:p w:rsidR="00EB550D" w:rsidRPr="005E3076" w:rsidP="00746526">
      <w:pPr>
        <w:pStyle w:val="ListParagraph"/>
        <w:numPr>
          <w:numId w:val="45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prestal spĺňať niektorú z podmienok, na základe ktorých mu bolo oprávnenie udelené, </w:t>
      </w:r>
    </w:p>
    <w:p w:rsidR="00EB550D" w:rsidRPr="005E3076" w:rsidP="00746526">
      <w:pPr>
        <w:pStyle w:val="ListParagraph"/>
        <w:numPr>
          <w:numId w:val="457"/>
        </w:numPr>
        <w:bidi w:val="0"/>
        <w:spacing w:after="0" w:line="240" w:lineRule="auto"/>
        <w:jc w:val="both"/>
        <w:rPr>
          <w:rFonts w:ascii="Times New Roman" w:hAnsi="Times New Roman"/>
          <w:sz w:val="24"/>
          <w:szCs w:val="24"/>
        </w:rPr>
      </w:pPr>
      <w:r w:rsidRPr="005E3076">
        <w:rPr>
          <w:rFonts w:ascii="Times New Roman" w:hAnsi="Times New Roman"/>
          <w:sz w:val="24"/>
          <w:szCs w:val="24"/>
        </w:rPr>
        <w:t>v rámci priebežného overenia plnenia podmienok na montáž plynových zariadení vykonaného technickou službou montáže plynových zariadení nebol držiteľ oprávnenia hodnotený "spĺňa podmienky" aj po lehote jedného mesiaca určenej na odstránenie nedostatkov; odstránenie nedostatkov podania sa kontroluje novým priebežným overením v rozsahu zistených nedostatkov,</w:t>
      </w:r>
    </w:p>
    <w:p w:rsidR="00EB550D" w:rsidRPr="005E3076" w:rsidP="00746526">
      <w:pPr>
        <w:pStyle w:val="ListParagraph"/>
        <w:numPr>
          <w:numId w:val="45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sa nepodrobil novému priebežnému overeniu plnenia podmienok na montáž plynových zariadení podľa odseku </w:t>
      </w:r>
      <w:r w:rsidRPr="005E3076" w:rsidR="00541847">
        <w:rPr>
          <w:rFonts w:ascii="Times New Roman" w:hAnsi="Times New Roman"/>
          <w:sz w:val="24"/>
          <w:szCs w:val="24"/>
        </w:rPr>
        <w:t>7</w:t>
      </w:r>
      <w:r w:rsidRPr="005E3076">
        <w:rPr>
          <w:rFonts w:ascii="Times New Roman" w:hAnsi="Times New Roman"/>
          <w:sz w:val="24"/>
          <w:szCs w:val="24"/>
        </w:rPr>
        <w:t xml:space="preserve"> alebo nevyhovel novému priebežnému overeniu,</w:t>
      </w:r>
    </w:p>
    <w:p w:rsidR="00EB550D" w:rsidRPr="005E3076" w:rsidP="00746526">
      <w:pPr>
        <w:pStyle w:val="ListParagraph"/>
        <w:numPr>
          <w:numId w:val="45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držiteľ oprávnenia porušil </w:t>
      </w:r>
      <w:r w:rsidRPr="005E3076" w:rsidR="0085620D">
        <w:rPr>
          <w:rFonts w:ascii="Times New Roman" w:hAnsi="Times New Roman"/>
          <w:sz w:val="24"/>
          <w:szCs w:val="24"/>
        </w:rPr>
        <w:t>niektorú z povinností</w:t>
      </w:r>
      <w:r w:rsidRPr="005E3076">
        <w:rPr>
          <w:rFonts w:ascii="Times New Roman" w:hAnsi="Times New Roman"/>
          <w:sz w:val="24"/>
          <w:szCs w:val="24"/>
        </w:rPr>
        <w:t xml:space="preserve"> 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_Ref473894707 \h </w:instrText>
      </w:r>
      <w:r w:rsidRPr="005E3076" w:rsidR="003A018D">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89</w:t>
      </w:r>
      <w:r w:rsidRPr="005E3076" w:rsidR="00EF64D3">
        <w:rPr>
          <w:rFonts w:ascii="Times New Roman" w:hAnsi="Times New Roman"/>
          <w:sz w:val="24"/>
          <w:szCs w:val="24"/>
        </w:rPr>
        <w:fldChar w:fldCharType="end"/>
      </w:r>
      <w:r w:rsidRPr="005E3076" w:rsidR="00EF64D3">
        <w:rPr>
          <w:rFonts w:ascii="Times New Roman" w:hAnsi="Times New Roman"/>
          <w:sz w:val="24"/>
          <w:szCs w:val="24"/>
        </w:rPr>
        <w:t xml:space="preserve"> </w:t>
      </w:r>
      <w:r w:rsidRPr="005E3076">
        <w:rPr>
          <w:rFonts w:ascii="Times New Roman" w:hAnsi="Times New Roman"/>
          <w:sz w:val="24"/>
          <w:szCs w:val="24"/>
        </w:rPr>
        <w:t>ods. 1 písm. a) a e)</w:t>
      </w:r>
      <w:r w:rsidRPr="005E3076" w:rsidR="003A018D">
        <w:rPr>
          <w:rFonts w:ascii="Times New Roman" w:hAnsi="Times New Roman"/>
          <w:sz w:val="24"/>
          <w:szCs w:val="24"/>
        </w:rPr>
        <w:t xml:space="preserve"> a</w:t>
      </w:r>
      <w:r w:rsidRPr="005E3076">
        <w:rPr>
          <w:rFonts w:ascii="Times New Roman" w:hAnsi="Times New Roman"/>
          <w:sz w:val="24"/>
          <w:szCs w:val="24"/>
        </w:rPr>
        <w:t> ods. 2 písm.</w:t>
      </w:r>
      <w:r w:rsidRPr="005E3076" w:rsidR="003A018D">
        <w:rPr>
          <w:rFonts w:ascii="Times New Roman" w:hAnsi="Times New Roman"/>
          <w:sz w:val="24"/>
          <w:szCs w:val="24"/>
        </w:rPr>
        <w:t> </w:t>
      </w:r>
      <w:r w:rsidRPr="005E3076">
        <w:rPr>
          <w:rFonts w:ascii="Times New Roman" w:hAnsi="Times New Roman"/>
          <w:sz w:val="24"/>
          <w:szCs w:val="24"/>
        </w:rPr>
        <w:t>a)</w:t>
      </w:r>
      <w:r w:rsidRPr="005E3076" w:rsidR="0036476B">
        <w:rPr>
          <w:rFonts w:ascii="Times New Roman" w:hAnsi="Times New Roman"/>
          <w:sz w:val="24"/>
          <w:szCs w:val="24"/>
        </w:rPr>
        <w:t xml:space="preserve"> a c)</w:t>
      </w:r>
      <w:r w:rsidRPr="005E3076" w:rsidR="003A018D">
        <w:rPr>
          <w:rFonts w:ascii="Times New Roman" w:hAnsi="Times New Roman"/>
          <w:sz w:val="24"/>
          <w:szCs w:val="24"/>
        </w:rPr>
        <w:t>,</w:t>
      </w:r>
    </w:p>
    <w:p w:rsidR="0004170D" w:rsidRPr="005E3076" w:rsidP="0004170D">
      <w:pPr>
        <w:pStyle w:val="ListParagraph"/>
        <w:numPr>
          <w:numId w:val="4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držiteľ oprávnenia napriek upozorneniu orgánu odborného dozoru opakovane poruší tú istú povinnosť, za porušenie ktorej mu už bola uložená pokuta orgánom štátneho odborného dozoru, počas 24 mesiacov odo dňa právoplatnosti predchádzajúceho rozhodnutia o uložení pokuty,</w:t>
      </w:r>
      <w:r w:rsidRPr="005E3076" w:rsidR="00C33B93">
        <w:rPr>
          <w:rFonts w:ascii="Times New Roman" w:hAnsi="Times New Roman"/>
          <w:sz w:val="24"/>
          <w:szCs w:val="24"/>
        </w:rPr>
        <w:t xml:space="preserve"> alebo</w:t>
      </w:r>
    </w:p>
    <w:p w:rsidR="00EB550D" w:rsidRPr="005E3076" w:rsidP="00746526">
      <w:pPr>
        <w:pStyle w:val="ListParagraph"/>
        <w:numPr>
          <w:numId w:val="457"/>
        </w:numPr>
        <w:bidi w:val="0"/>
        <w:spacing w:after="0" w:line="240" w:lineRule="auto"/>
        <w:jc w:val="both"/>
        <w:rPr>
          <w:rFonts w:ascii="Times New Roman" w:hAnsi="Times New Roman"/>
          <w:sz w:val="24"/>
          <w:szCs w:val="24"/>
        </w:rPr>
      </w:pPr>
      <w:r w:rsidRPr="005E3076">
        <w:rPr>
          <w:rFonts w:ascii="Times New Roman" w:hAnsi="Times New Roman"/>
          <w:sz w:val="24"/>
          <w:szCs w:val="24"/>
        </w:rPr>
        <w:t>držiteľ oprávnenia umožnil neoprávnené použitie tlačív protokolov montáži plynového zariadenia.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Oprávnenie na vykonávanie technickej kontroly, emisnej kontroly</w:t>
      </w:r>
      <w:r w:rsidRPr="005E3076" w:rsidR="00D02AFE">
        <w:rPr>
          <w:rFonts w:ascii="Times New Roman" w:hAnsi="Times New Roman"/>
          <w:sz w:val="24"/>
          <w:szCs w:val="24"/>
        </w:rPr>
        <w:t xml:space="preserve"> alebo</w:t>
      </w:r>
      <w:r w:rsidRPr="005E3076">
        <w:rPr>
          <w:rFonts w:ascii="Times New Roman" w:hAnsi="Times New Roman"/>
          <w:sz w:val="24"/>
          <w:szCs w:val="24"/>
        </w:rPr>
        <w:t xml:space="preserve"> kontroly originality a oprávnenie na montáž plynových zariadení zaniká</w:t>
      </w:r>
    </w:p>
    <w:p w:rsidR="00EB550D" w:rsidRPr="005E3076" w:rsidP="00746526">
      <w:pPr>
        <w:pStyle w:val="ListParagraph"/>
        <w:numPr>
          <w:numId w:val="179"/>
        </w:numPr>
        <w:bidi w:val="0"/>
        <w:spacing w:after="0" w:line="240" w:lineRule="auto"/>
        <w:jc w:val="both"/>
        <w:rPr>
          <w:rFonts w:ascii="Times New Roman" w:hAnsi="Times New Roman"/>
          <w:sz w:val="24"/>
          <w:szCs w:val="24"/>
        </w:rPr>
      </w:pPr>
      <w:r w:rsidRPr="005E3076">
        <w:rPr>
          <w:rFonts w:ascii="Times New Roman" w:hAnsi="Times New Roman"/>
          <w:sz w:val="24"/>
          <w:szCs w:val="24"/>
        </w:rPr>
        <w:t>zrušením právnickej osoby, ktorej bolo udelené oprávnenie,</w:t>
      </w:r>
    </w:p>
    <w:p w:rsidR="00EB550D" w:rsidRPr="005E3076" w:rsidP="00746526">
      <w:pPr>
        <w:pStyle w:val="ListParagraph"/>
        <w:numPr>
          <w:numId w:val="17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smrťou alebo vyhlásením </w:t>
      </w:r>
      <w:r w:rsidRPr="005E3076" w:rsidR="00EC77F7">
        <w:rPr>
          <w:rFonts w:ascii="Times New Roman" w:hAnsi="Times New Roman"/>
          <w:sz w:val="24"/>
          <w:szCs w:val="24"/>
        </w:rPr>
        <w:t xml:space="preserve">fyzickej osoby </w:t>
      </w:r>
      <w:r w:rsidRPr="005E3076">
        <w:rPr>
          <w:rFonts w:ascii="Times New Roman" w:hAnsi="Times New Roman"/>
          <w:sz w:val="24"/>
          <w:szCs w:val="24"/>
        </w:rPr>
        <w:t>za mŕtvu, ktorej bolo udelené oprávnenie.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nariadi držiteľovi oprávnenia na vykonávanie technickej kontroly, emisnej kontroly</w:t>
      </w:r>
      <w:r w:rsidRPr="005E3076" w:rsidR="00D02AFE">
        <w:rPr>
          <w:rFonts w:ascii="Times New Roman" w:hAnsi="Times New Roman"/>
          <w:sz w:val="24"/>
          <w:szCs w:val="24"/>
        </w:rPr>
        <w:t xml:space="preserve"> alebo</w:t>
      </w:r>
      <w:r w:rsidRPr="005E3076">
        <w:rPr>
          <w:rFonts w:ascii="Times New Roman" w:hAnsi="Times New Roman"/>
          <w:sz w:val="24"/>
          <w:szCs w:val="24"/>
        </w:rPr>
        <w:t xml:space="preserve"> kontroly originality a držiteľovi oprávnenia na montáž plynových zariadení nové priebežné overenie plnenia podmienok ustanovených na udelenie oprávnenia a predloženie správy o výsledku overenia, ak</w:t>
      </w:r>
    </w:p>
    <w:p w:rsidR="00EB550D" w:rsidRPr="005E3076" w:rsidP="00746526">
      <w:pPr>
        <w:pStyle w:val="ListParagraph"/>
        <w:numPr>
          <w:numId w:val="18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 tom rozhodne typový schvaľovací orgán z dôvodov zásadnej zmeny všeobecne záväzných právnych predpisov </w:t>
      </w:r>
      <w:r w:rsidRPr="005E3076" w:rsidR="00327750">
        <w:rPr>
          <w:rFonts w:ascii="Times New Roman" w:hAnsi="Times New Roman"/>
          <w:sz w:val="24"/>
          <w:szCs w:val="24"/>
        </w:rPr>
        <w:t>alebo</w:t>
      </w:r>
      <w:r w:rsidRPr="005E3076">
        <w:rPr>
          <w:rFonts w:ascii="Times New Roman" w:hAnsi="Times New Roman"/>
          <w:sz w:val="24"/>
          <w:szCs w:val="24"/>
        </w:rPr>
        <w:t xml:space="preserve"> metodík súvisiacich s vykonávaním technickej kontroly, emisnej kontroly alebo kontroly originality alebo s vykonávaním montáže plynových zariadení; rozsah priebežného overenia plnenia podmienok určí typový schvaľovací orgán,</w:t>
      </w:r>
      <w:r w:rsidRPr="005E3076" w:rsidR="00C33B93">
        <w:rPr>
          <w:rFonts w:ascii="Times New Roman" w:hAnsi="Times New Roman"/>
          <w:sz w:val="24"/>
          <w:szCs w:val="24"/>
        </w:rPr>
        <w:t xml:space="preserve"> alebo</w:t>
      </w:r>
    </w:p>
    <w:p w:rsidR="00EB550D" w:rsidRPr="005E3076" w:rsidP="00746526">
      <w:pPr>
        <w:pStyle w:val="ListParagraph"/>
        <w:numPr>
          <w:numId w:val="180"/>
        </w:numPr>
        <w:bidi w:val="0"/>
        <w:spacing w:after="0" w:line="240" w:lineRule="auto"/>
        <w:jc w:val="both"/>
        <w:rPr>
          <w:rFonts w:ascii="Times New Roman" w:hAnsi="Times New Roman"/>
          <w:sz w:val="24"/>
          <w:szCs w:val="24"/>
        </w:rPr>
      </w:pPr>
      <w:r w:rsidRPr="005E3076">
        <w:rPr>
          <w:rFonts w:ascii="Times New Roman" w:hAnsi="Times New Roman"/>
          <w:sz w:val="24"/>
          <w:szCs w:val="24"/>
        </w:rPr>
        <w:t>to zo závažných dôvodov navrhnú orgány odborného dozoru podľa tohto zákona, ktoré pri kontrole plnenia podmienok ustanovených na udelenie oprávnenia zistili dôvody na vykonanie nového overenia; rozsah priebežného overenia plnenia podmienok určí orgán odborného dozoru.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Odvolanie proti rozhodnutiu schvaľovacieho orgánu o pozastavení platnosti oprávnenia podľa odseku 3 nemá odkladný účinok.</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Proti rozhodnutiu o zrušení oprávnenia podľa odseku </w:t>
      </w:r>
      <w:r w:rsidRPr="005E3076" w:rsidR="00541847">
        <w:rPr>
          <w:rFonts w:ascii="Times New Roman" w:hAnsi="Times New Roman"/>
          <w:sz w:val="24"/>
          <w:szCs w:val="24"/>
        </w:rPr>
        <w:t>5</w:t>
      </w:r>
      <w:r w:rsidRPr="005E3076">
        <w:rPr>
          <w:rFonts w:ascii="Times New Roman" w:hAnsi="Times New Roman"/>
          <w:sz w:val="24"/>
          <w:szCs w:val="24"/>
        </w:rPr>
        <w:t xml:space="preserve"> písm. a)</w:t>
      </w:r>
      <w:r w:rsidRPr="005E3076" w:rsidR="0036476B">
        <w:rPr>
          <w:rFonts w:ascii="Times New Roman" w:hAnsi="Times New Roman"/>
          <w:sz w:val="24"/>
          <w:szCs w:val="24"/>
        </w:rPr>
        <w:t xml:space="preserve"> prvého bodu, písm. b) prvého bodu, písm. c) prvého bodu a písm. d) prvého bodu</w:t>
      </w:r>
      <w:r w:rsidRPr="005E3076">
        <w:rPr>
          <w:rFonts w:ascii="Times New Roman" w:hAnsi="Times New Roman"/>
          <w:sz w:val="24"/>
          <w:szCs w:val="24"/>
        </w:rPr>
        <w:t xml:space="preserve"> sa nemožno odvolať.</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EB550D">
      <w:pPr>
        <w:pStyle w:val="ListParagraph"/>
        <w:bidi w:val="0"/>
        <w:spacing w:after="0" w:line="240" w:lineRule="auto"/>
        <w:ind w:left="0"/>
        <w:jc w:val="center"/>
        <w:rPr>
          <w:rFonts w:ascii="Times New Roman" w:hAnsi="Times New Roman"/>
          <w:b/>
          <w:sz w:val="24"/>
          <w:szCs w:val="24"/>
        </w:rPr>
      </w:pPr>
      <w:r w:rsidRPr="005E3076">
        <w:rPr>
          <w:rFonts w:ascii="Times New Roman" w:hAnsi="Times New Roman"/>
          <w:b/>
          <w:sz w:val="24"/>
          <w:szCs w:val="24"/>
        </w:rPr>
        <w:t>Povinnosti a oprávnenia oprávnenej osoby</w:t>
      </w:r>
    </w:p>
    <w:p w:rsidR="00EB550D" w:rsidRPr="005E3076" w:rsidP="00EB550D">
      <w:pPr>
        <w:pStyle w:val="ListParagraph"/>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09" w:name="_Ref47389462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86</w:t>
      </w:r>
      <w:r w:rsidRPr="005E3076">
        <w:rPr>
          <w:rFonts w:ascii="Times New Roman" w:hAnsi="Times New Roman"/>
          <w:sz w:val="24"/>
          <w:szCs w:val="24"/>
        </w:rPr>
        <w:fldChar w:fldCharType="end"/>
      </w:r>
      <w:bookmarkEnd w:id="109"/>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Povinnosti a oprávnenia oprávnenej osoby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Oprávnená osoba technickej kontroly je povinná</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vykonávanie technickej kontroly v rozsahu udeleného oprávnenia na príslušný druh technickej kontroly a kategóriu vozidla prostredníctvom osôb, ktoré sú držiteľmi platného osvedčenia technika technickej kontroly na príslušný druh technickej kontroly a kategórie vozidla</w:t>
      </w:r>
      <w:r w:rsidRPr="005E3076" w:rsidR="00CB5833">
        <w:rPr>
          <w:rFonts w:ascii="Times New Roman" w:hAnsi="Times New Roman"/>
          <w:sz w:val="24"/>
          <w:szCs w:val="24"/>
        </w:rPr>
        <w:t xml:space="preserve"> a zabezpečiť objektívnosť a vysokú kvalitu vykonávaných technických kontrol</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aby technologické vybavenie a usporiadanie stanice technickej kontroly zodpovedalo udelenému oprávneniu,</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zabezpečiť používanie zariadení, ktorých vhodnosť bola schválená typovým schvaľovacím orgánom, ak schvaľovaniu podliehajú, a ktoré boli platne </w:t>
      </w:r>
      <w:r w:rsidRPr="005E3076" w:rsidR="00CB3414">
        <w:rPr>
          <w:rFonts w:ascii="Times New Roman" w:hAnsi="Times New Roman"/>
          <w:sz w:val="24"/>
          <w:szCs w:val="24"/>
        </w:rPr>
        <w:t>overené s certifikátom o overení alebo kalibrované s certifikátom o kalibrácií</w:t>
      </w:r>
      <w:r w:rsidRPr="005E3076">
        <w:rPr>
          <w:rFonts w:ascii="Times New Roman" w:hAnsi="Times New Roman"/>
          <w:sz w:val="24"/>
          <w:szCs w:val="24"/>
        </w:rPr>
        <w:t>, ak overeniu alebo kalibrovaniu podliehajú</w:t>
      </w:r>
      <w:r w:rsidRPr="005E3076" w:rsidR="008A35EC">
        <w:rPr>
          <w:rFonts w:ascii="Times New Roman" w:hAnsi="Times New Roman"/>
          <w:sz w:val="24"/>
          <w:szCs w:val="24"/>
        </w:rPr>
        <w:t xml:space="preserve"> a sú zaevidované v celoštátnom informačnom systéme technických kontrol</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umožniť technickej službe technickej kontroly pravidelné priebežné overenie podmienok ustanovených na vykonávanie technickej kontroly a znášať náklady spojené s overením,</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používanie celoštátneho informačného systému technických kontrol schváleného typovým schvaľovacím orgánom,</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vkladanie údajov o výsledkoch technickej kontroly, vyhodnotení technického stavu vozidiel a záveroch o ich spôsobilosti, dočasnej spôsobilosti alebo nespôsobilosti na prevádzku v cestnej premávke</w:t>
      </w:r>
      <w:r w:rsidRPr="005E3076" w:rsidR="008A35EC">
        <w:rPr>
          <w:rFonts w:ascii="Times New Roman" w:hAnsi="Times New Roman"/>
          <w:sz w:val="24"/>
          <w:szCs w:val="24"/>
        </w:rPr>
        <w:t xml:space="preserve">, zariadeniach používaných pri </w:t>
      </w:r>
      <w:r w:rsidRPr="005E3076" w:rsidR="008912BC">
        <w:rPr>
          <w:rFonts w:ascii="Times New Roman" w:hAnsi="Times New Roman"/>
          <w:sz w:val="24"/>
          <w:szCs w:val="24"/>
        </w:rPr>
        <w:t>vykonávaní</w:t>
      </w:r>
      <w:r w:rsidRPr="005E3076" w:rsidR="008A35EC">
        <w:rPr>
          <w:rFonts w:ascii="Times New Roman" w:hAnsi="Times New Roman"/>
          <w:sz w:val="24"/>
          <w:szCs w:val="24"/>
        </w:rPr>
        <w:t xml:space="preserve"> technickej kontroly a</w:t>
      </w:r>
      <w:r w:rsidRPr="005E3076" w:rsidR="00BB1CFE">
        <w:rPr>
          <w:rFonts w:ascii="Times New Roman" w:hAnsi="Times New Roman"/>
          <w:sz w:val="24"/>
          <w:szCs w:val="24"/>
        </w:rPr>
        <w:t xml:space="preserve"> o </w:t>
      </w:r>
      <w:r w:rsidRPr="005E3076" w:rsidR="008A35EC">
        <w:rPr>
          <w:rFonts w:ascii="Times New Roman" w:hAnsi="Times New Roman"/>
          <w:sz w:val="24"/>
          <w:szCs w:val="24"/>
        </w:rPr>
        <w:t>ich overení alebo kalibráci</w:t>
      </w:r>
      <w:r w:rsidRPr="005E3076" w:rsidR="00BB1CFE">
        <w:rPr>
          <w:rFonts w:ascii="Times New Roman" w:hAnsi="Times New Roman"/>
          <w:sz w:val="24"/>
          <w:szCs w:val="24"/>
        </w:rPr>
        <w:t>í</w:t>
      </w:r>
      <w:r w:rsidRPr="005E3076">
        <w:rPr>
          <w:rFonts w:ascii="Times New Roman" w:hAnsi="Times New Roman"/>
          <w:sz w:val="24"/>
          <w:szCs w:val="24"/>
        </w:rPr>
        <w:t xml:space="preserve"> do celoštátneho informačného systému technických kontrol a</w:t>
      </w:r>
      <w:r w:rsidRPr="005E3076" w:rsidR="003E5F93">
        <w:rPr>
          <w:rFonts w:ascii="Times New Roman" w:hAnsi="Times New Roman"/>
          <w:sz w:val="24"/>
          <w:szCs w:val="24"/>
        </w:rPr>
        <w:t> </w:t>
      </w:r>
      <w:r w:rsidRPr="005E3076">
        <w:rPr>
          <w:rFonts w:ascii="Times New Roman" w:hAnsi="Times New Roman"/>
          <w:sz w:val="24"/>
          <w:szCs w:val="24"/>
        </w:rPr>
        <w:t>poskytovať</w:t>
      </w:r>
      <w:r w:rsidRPr="005E3076" w:rsidR="003E5F93">
        <w:rPr>
          <w:rFonts w:ascii="Times New Roman" w:hAnsi="Times New Roman"/>
          <w:sz w:val="24"/>
          <w:szCs w:val="24"/>
        </w:rPr>
        <w:t xml:space="preserve"> ich</w:t>
      </w:r>
      <w:r w:rsidRPr="005E3076">
        <w:rPr>
          <w:rFonts w:ascii="Times New Roman" w:hAnsi="Times New Roman"/>
          <w:sz w:val="24"/>
          <w:szCs w:val="24"/>
        </w:rPr>
        <w:t xml:space="preserve"> osobám </w:t>
      </w:r>
      <w:r w:rsidRPr="005E3076" w:rsidR="00A405D1">
        <w:rPr>
          <w:rFonts w:ascii="Times New Roman" w:hAnsi="Times New Roman"/>
          <w:sz w:val="24"/>
          <w:szCs w:val="24"/>
        </w:rPr>
        <w:t>ustanoveným</w:t>
      </w:r>
      <w:r w:rsidRPr="005E3076">
        <w:rPr>
          <w:rFonts w:ascii="Times New Roman" w:hAnsi="Times New Roman"/>
          <w:sz w:val="24"/>
          <w:szCs w:val="24"/>
        </w:rPr>
        <w:t xml:space="preserve"> </w:t>
      </w:r>
      <w:r w:rsidRPr="005E3076" w:rsidR="00D23056">
        <w:rPr>
          <w:rFonts w:ascii="Times New Roman" w:hAnsi="Times New Roman"/>
          <w:sz w:val="24"/>
          <w:szCs w:val="24"/>
        </w:rPr>
        <w:t>vykonávacím právnym predpisom</w:t>
      </w:r>
      <w:r w:rsidRPr="005E3076" w:rsidR="004F003E">
        <w:rPr>
          <w:rFonts w:ascii="Times New Roman" w:hAnsi="Times New Roman"/>
          <w:sz w:val="24"/>
          <w:szCs w:val="24"/>
        </w:rPr>
        <w:t xml:space="preserve"> podľa </w:t>
      </w:r>
      <w:r w:rsidRPr="005E3076" w:rsidR="004F003E">
        <w:rPr>
          <w:rFonts w:ascii="Times New Roman" w:hAnsi="Times New Roman"/>
          <w:sz w:val="24"/>
          <w:szCs w:val="24"/>
        </w:rPr>
        <w:fldChar w:fldCharType="begin"/>
      </w:r>
      <w:r w:rsidRPr="005E3076" w:rsidR="004F003E">
        <w:rPr>
          <w:rFonts w:ascii="Times New Roman" w:hAnsi="Times New Roman"/>
          <w:sz w:val="24"/>
          <w:szCs w:val="24"/>
        </w:rPr>
        <w:instrText xml:space="preserve"> REF _Ref464114179 \h </w:instrText>
      </w:r>
      <w:r w:rsidRPr="005E3076" w:rsidR="004F003E">
        <w:rPr>
          <w:rFonts w:ascii="Times New Roman" w:hAnsi="Times New Roman"/>
          <w:sz w:val="24"/>
          <w:szCs w:val="24"/>
        </w:rPr>
        <w:instrText xml:space="preserve"> \* MERGEFORMAT </w:instrText>
      </w:r>
      <w:r w:rsidRPr="005E3076" w:rsidR="004F003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F003E">
        <w:rPr>
          <w:rFonts w:ascii="Times New Roman" w:hAnsi="Times New Roman"/>
          <w:sz w:val="24"/>
          <w:szCs w:val="24"/>
        </w:rPr>
        <w:fldChar w:fldCharType="end"/>
      </w:r>
      <w:r w:rsidRPr="005E3076" w:rsidR="004F003E">
        <w:rPr>
          <w:rFonts w:ascii="Times New Roman" w:hAnsi="Times New Roman"/>
          <w:sz w:val="24"/>
          <w:szCs w:val="24"/>
        </w:rPr>
        <w:t xml:space="preserve"> ods. 3 písm. g)</w:t>
      </w:r>
      <w:r w:rsidRPr="005E3076">
        <w:rPr>
          <w:rFonts w:ascii="Times New Roman" w:hAnsi="Times New Roman"/>
          <w:sz w:val="24"/>
          <w:szCs w:val="24"/>
        </w:rPr>
        <w:t>,</w:t>
      </w:r>
      <w:r w:rsidRPr="005E3076" w:rsidR="00B51D94">
        <w:rPr>
          <w:rFonts w:ascii="Times New Roman" w:hAnsi="Times New Roman"/>
          <w:sz w:val="24"/>
          <w:szCs w:val="24"/>
        </w:rPr>
        <w:t xml:space="preserve"> poskytovať </w:t>
      </w:r>
      <w:r w:rsidRPr="005E3076" w:rsidR="00B51D94">
        <w:rPr>
          <w:rFonts w:ascii="Times New Roman" w:hAnsi="Times New Roman"/>
          <w:sz w:val="24"/>
          <w:szCs w:val="24"/>
          <w:lang w:eastAsia="sk-SK"/>
        </w:rPr>
        <w:t>údaje z evidencie príjmu a výdaja tlačív</w:t>
      </w:r>
      <w:r w:rsidRPr="005E3076" w:rsidR="00485DF1">
        <w:rPr>
          <w:rFonts w:ascii="Times New Roman" w:hAnsi="Times New Roman"/>
          <w:sz w:val="24"/>
          <w:szCs w:val="24"/>
          <w:lang w:eastAsia="sk-SK"/>
        </w:rPr>
        <w:t xml:space="preserve"> dokladov</w:t>
      </w:r>
      <w:r w:rsidRPr="005E3076" w:rsidR="00B51D94">
        <w:rPr>
          <w:rFonts w:ascii="Times New Roman" w:hAnsi="Times New Roman"/>
          <w:sz w:val="24"/>
          <w:szCs w:val="24"/>
          <w:lang w:eastAsia="sk-SK"/>
        </w:rPr>
        <w:t xml:space="preserve">, kontrolných nálepiek a pečiatok </w:t>
      </w:r>
      <w:r w:rsidRPr="005E3076" w:rsidR="00B51D94">
        <w:rPr>
          <w:rFonts w:ascii="Times New Roman" w:hAnsi="Times New Roman"/>
          <w:sz w:val="24"/>
          <w:szCs w:val="24"/>
        </w:rPr>
        <w:t xml:space="preserve">osobám určeným </w:t>
      </w:r>
      <w:r w:rsidRPr="005E3076" w:rsidR="00D23056">
        <w:rPr>
          <w:rFonts w:ascii="Times New Roman" w:hAnsi="Times New Roman"/>
          <w:sz w:val="24"/>
          <w:szCs w:val="24"/>
        </w:rPr>
        <w:t>vykonávacím právnym predpisom</w:t>
      </w:r>
      <w:r w:rsidRPr="005E3076" w:rsidR="0070222F">
        <w:rPr>
          <w:rFonts w:ascii="Times New Roman" w:hAnsi="Times New Roman"/>
          <w:sz w:val="24"/>
          <w:szCs w:val="24"/>
        </w:rPr>
        <w:t xml:space="preserve"> podľa </w:t>
      </w:r>
      <w:r w:rsidRPr="005E3076" w:rsidR="0070222F">
        <w:rPr>
          <w:rFonts w:ascii="Times New Roman" w:hAnsi="Times New Roman"/>
          <w:sz w:val="24"/>
          <w:szCs w:val="24"/>
        </w:rPr>
        <w:fldChar w:fldCharType="begin"/>
      </w:r>
      <w:r w:rsidRPr="005E3076" w:rsidR="0070222F">
        <w:rPr>
          <w:rFonts w:ascii="Times New Roman" w:hAnsi="Times New Roman"/>
          <w:sz w:val="24"/>
          <w:szCs w:val="24"/>
        </w:rPr>
        <w:instrText xml:space="preserve"> REF _Ref464114179 \h </w:instrText>
      </w:r>
      <w:r w:rsidRPr="005E3076" w:rsidR="0070222F">
        <w:rPr>
          <w:rFonts w:ascii="Times New Roman" w:hAnsi="Times New Roman"/>
          <w:sz w:val="24"/>
          <w:szCs w:val="24"/>
        </w:rPr>
        <w:instrText xml:space="preserve"> \* MERGEFORMAT </w:instrText>
      </w:r>
      <w:r w:rsidRPr="005E3076" w:rsidR="0070222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0222F">
        <w:rPr>
          <w:rFonts w:ascii="Times New Roman" w:hAnsi="Times New Roman"/>
          <w:sz w:val="24"/>
          <w:szCs w:val="24"/>
        </w:rPr>
        <w:fldChar w:fldCharType="end"/>
      </w:r>
      <w:r w:rsidRPr="005E3076" w:rsidR="0070222F">
        <w:rPr>
          <w:rFonts w:ascii="Times New Roman" w:hAnsi="Times New Roman"/>
          <w:sz w:val="24"/>
          <w:szCs w:val="24"/>
        </w:rPr>
        <w:t xml:space="preserve"> ods. 3 písm. g)</w:t>
      </w:r>
      <w:r w:rsidRPr="005E3076" w:rsidR="00B51D94">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aby technická kontrola bola vykonávaná v súlade s týmto zákonom, s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70222F">
        <w:rPr>
          <w:rFonts w:ascii="Times New Roman" w:hAnsi="Times New Roman"/>
          <w:sz w:val="24"/>
          <w:szCs w:val="24"/>
        </w:rPr>
        <w:t xml:space="preserve">podľa </w:t>
      </w:r>
      <w:r w:rsidRPr="005E3076" w:rsidR="0070222F">
        <w:rPr>
          <w:rFonts w:ascii="Times New Roman" w:hAnsi="Times New Roman"/>
          <w:sz w:val="24"/>
          <w:szCs w:val="24"/>
        </w:rPr>
        <w:fldChar w:fldCharType="begin"/>
      </w:r>
      <w:r w:rsidRPr="005E3076" w:rsidR="0070222F">
        <w:rPr>
          <w:rFonts w:ascii="Times New Roman" w:hAnsi="Times New Roman"/>
          <w:sz w:val="24"/>
          <w:szCs w:val="24"/>
        </w:rPr>
        <w:instrText xml:space="preserve"> REF _Ref464114179 \h </w:instrText>
      </w:r>
      <w:r w:rsidRPr="005E3076" w:rsidR="0070222F">
        <w:rPr>
          <w:rFonts w:ascii="Times New Roman" w:hAnsi="Times New Roman"/>
          <w:sz w:val="24"/>
          <w:szCs w:val="24"/>
        </w:rPr>
        <w:instrText xml:space="preserve"> \* MERGEFORMAT </w:instrText>
      </w:r>
      <w:r w:rsidRPr="005E3076" w:rsidR="0070222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0222F">
        <w:rPr>
          <w:rFonts w:ascii="Times New Roman" w:hAnsi="Times New Roman"/>
          <w:sz w:val="24"/>
          <w:szCs w:val="24"/>
        </w:rPr>
        <w:fldChar w:fldCharType="end"/>
      </w:r>
      <w:r w:rsidRPr="005E3076" w:rsidR="0070222F">
        <w:rPr>
          <w:rFonts w:ascii="Times New Roman" w:hAnsi="Times New Roman"/>
          <w:sz w:val="24"/>
          <w:szCs w:val="24"/>
        </w:rPr>
        <w:t xml:space="preserve"> ods. 3 písm. g) </w:t>
      </w:r>
      <w:r w:rsidRPr="005E3076">
        <w:rPr>
          <w:rFonts w:ascii="Times New Roman" w:hAnsi="Times New Roman"/>
          <w:sz w:val="24"/>
          <w:szCs w:val="24"/>
        </w:rPr>
        <w:t>a podľa metodík schválených a vydaných typovým schvaľovacím orgánom,</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ku dňu začatia činnosti označiť stanicu technickej kontroly spôsobom ustanoveným </w:t>
      </w:r>
      <w:r w:rsidRPr="005E3076" w:rsidR="00D23056">
        <w:rPr>
          <w:rFonts w:ascii="Times New Roman" w:hAnsi="Times New Roman"/>
          <w:sz w:val="24"/>
          <w:szCs w:val="24"/>
        </w:rPr>
        <w:t>vykonávacím právnym predpisom</w:t>
      </w:r>
      <w:r w:rsidRPr="005E3076" w:rsidR="00086C7D">
        <w:rPr>
          <w:rFonts w:ascii="Times New Roman" w:hAnsi="Times New Roman"/>
          <w:sz w:val="24"/>
          <w:szCs w:val="24"/>
        </w:rPr>
        <w:t xml:space="preserve"> podľa </w:t>
      </w:r>
      <w:r w:rsidRPr="005E3076" w:rsidR="00086C7D">
        <w:rPr>
          <w:rFonts w:ascii="Times New Roman" w:hAnsi="Times New Roman"/>
          <w:sz w:val="24"/>
          <w:szCs w:val="24"/>
        </w:rPr>
        <w:fldChar w:fldCharType="begin"/>
      </w:r>
      <w:r w:rsidRPr="005E3076" w:rsidR="00086C7D">
        <w:rPr>
          <w:rFonts w:ascii="Times New Roman" w:hAnsi="Times New Roman"/>
          <w:sz w:val="24"/>
          <w:szCs w:val="24"/>
        </w:rPr>
        <w:instrText xml:space="preserve"> REF _Ref464114179 \h </w:instrText>
      </w:r>
      <w:r w:rsidRPr="005E3076" w:rsidR="00086C7D">
        <w:rPr>
          <w:rFonts w:ascii="Times New Roman" w:hAnsi="Times New Roman"/>
          <w:sz w:val="24"/>
          <w:szCs w:val="24"/>
        </w:rPr>
        <w:instrText xml:space="preserve"> \* MERGEFORMAT </w:instrText>
      </w:r>
      <w:r w:rsidRPr="005E3076" w:rsidR="00086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86C7D">
        <w:rPr>
          <w:rFonts w:ascii="Times New Roman" w:hAnsi="Times New Roman"/>
          <w:sz w:val="24"/>
          <w:szCs w:val="24"/>
        </w:rPr>
        <w:fldChar w:fldCharType="end"/>
      </w:r>
      <w:r w:rsidRPr="005E3076" w:rsidR="00086C7D">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požiadať schvaľovací orgán o zmenu </w:t>
      </w:r>
    </w:p>
    <w:p w:rsidR="00EB550D" w:rsidRPr="005E3076" w:rsidP="00746526">
      <w:pPr>
        <w:pStyle w:val="ListParagraph"/>
        <w:numPr>
          <w:numId w:val="19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udelenom oprávnení z dôvodu </w:t>
      </w:r>
      <w:r w:rsidRPr="005E3076" w:rsidR="00345D21">
        <w:rPr>
          <w:rFonts w:ascii="Times New Roman" w:hAnsi="Times New Roman"/>
          <w:sz w:val="24"/>
          <w:szCs w:val="24"/>
        </w:rPr>
        <w:t xml:space="preserve">zmeny </w:t>
      </w:r>
      <w:r w:rsidRPr="005E3076">
        <w:rPr>
          <w:rFonts w:ascii="Times New Roman" w:hAnsi="Times New Roman"/>
          <w:sz w:val="24"/>
          <w:szCs w:val="24"/>
        </w:rPr>
        <w:t xml:space="preserve">podmienok, údajov a dokladov ustanovených pre návrh na udelenie oprávnenia a predložiť o zmenách doklady najneskôr do </w:t>
      </w:r>
      <w:r w:rsidRPr="005E3076" w:rsidR="002F6ACE">
        <w:rPr>
          <w:rFonts w:ascii="Times New Roman" w:hAnsi="Times New Roman"/>
          <w:sz w:val="24"/>
          <w:szCs w:val="24"/>
        </w:rPr>
        <w:t>desiatich</w:t>
      </w:r>
      <w:r w:rsidRPr="005E3076">
        <w:rPr>
          <w:rFonts w:ascii="Times New Roman" w:hAnsi="Times New Roman"/>
          <w:sz w:val="24"/>
          <w:szCs w:val="24"/>
        </w:rPr>
        <w:t> dní od vzniku zmien,</w:t>
      </w:r>
    </w:p>
    <w:p w:rsidR="00EB550D" w:rsidRPr="005E3076" w:rsidP="00746526">
      <w:pPr>
        <w:pStyle w:val="ListParagraph"/>
        <w:numPr>
          <w:numId w:val="19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udelenom osvedčení technika technickej kontroly z dôvodu zmeny podmienok, údajov a dokladov ustanovených pre návrh na udelenie osvedčenia a predložiť o zmenách doklady najneskôr do </w:t>
      </w:r>
      <w:r w:rsidRPr="005E3076" w:rsidR="002F6ACE">
        <w:rPr>
          <w:rFonts w:ascii="Times New Roman" w:hAnsi="Times New Roman"/>
          <w:sz w:val="24"/>
          <w:szCs w:val="24"/>
        </w:rPr>
        <w:t>desiatich</w:t>
      </w:r>
      <w:r w:rsidRPr="005E3076">
        <w:rPr>
          <w:rFonts w:ascii="Times New Roman" w:hAnsi="Times New Roman"/>
          <w:sz w:val="24"/>
          <w:szCs w:val="24"/>
        </w:rPr>
        <w:t xml:space="preserve"> dní od oznámenia zmien technikom technickej kontroly podľa </w:t>
      </w:r>
      <w:r w:rsidRPr="005E3076" w:rsidR="00507F97">
        <w:rPr>
          <w:rFonts w:ascii="Times New Roman" w:hAnsi="Times New Roman"/>
          <w:sz w:val="24"/>
          <w:szCs w:val="24"/>
        </w:rPr>
        <w:fldChar w:fldCharType="begin"/>
      </w:r>
      <w:r w:rsidRPr="005E3076" w:rsidR="00507F97">
        <w:rPr>
          <w:rFonts w:ascii="Times New Roman" w:hAnsi="Times New Roman"/>
          <w:sz w:val="24"/>
          <w:szCs w:val="24"/>
        </w:rPr>
        <w:instrText xml:space="preserve"> REF _Ref474147722 \h </w:instrText>
      </w:r>
      <w:r w:rsidRPr="005E3076" w:rsidR="00FD17EA">
        <w:rPr>
          <w:rFonts w:ascii="Times New Roman" w:hAnsi="Times New Roman"/>
          <w:sz w:val="24"/>
          <w:szCs w:val="24"/>
        </w:rPr>
        <w:instrText xml:space="preserve"> \* MERGEFORMAT </w:instrText>
      </w:r>
      <w:r w:rsidRPr="005E3076" w:rsidR="00507F9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507F97">
        <w:rPr>
          <w:rFonts w:ascii="Times New Roman" w:hAnsi="Times New Roman"/>
          <w:sz w:val="24"/>
          <w:szCs w:val="24"/>
        </w:rPr>
        <w:fldChar w:fldCharType="end"/>
      </w:r>
      <w:r w:rsidRPr="005E3076">
        <w:rPr>
          <w:rFonts w:ascii="Times New Roman" w:hAnsi="Times New Roman"/>
          <w:sz w:val="24"/>
          <w:szCs w:val="24"/>
        </w:rPr>
        <w:t xml:space="preserve"> ods. 1 písm. e),</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zabezpečiť evidenciu tlačív </w:t>
      </w:r>
      <w:r w:rsidRPr="005E3076" w:rsidR="00154061">
        <w:rPr>
          <w:rFonts w:ascii="Times New Roman" w:hAnsi="Times New Roman"/>
          <w:sz w:val="24"/>
          <w:szCs w:val="24"/>
        </w:rPr>
        <w:t>dokladov</w:t>
      </w:r>
      <w:r w:rsidRPr="005E3076">
        <w:rPr>
          <w:rFonts w:ascii="Times New Roman" w:hAnsi="Times New Roman"/>
          <w:sz w:val="24"/>
          <w:szCs w:val="24"/>
        </w:rPr>
        <w:t>, kontrolných nálepiek a pečiatok v celoštátnom informačnom systéme technických kontrol</w:t>
      </w:r>
      <w:r w:rsidRPr="005E3076" w:rsidR="00FD17EA">
        <w:rPr>
          <w:rFonts w:ascii="Times New Roman" w:hAnsi="Times New Roman"/>
          <w:sz w:val="24"/>
          <w:szCs w:val="24"/>
        </w:rPr>
        <w:t>;</w:t>
      </w:r>
      <w:r w:rsidRPr="005E3076">
        <w:rPr>
          <w:rFonts w:ascii="Times New Roman" w:hAnsi="Times New Roman"/>
          <w:sz w:val="24"/>
          <w:szCs w:val="24"/>
        </w:rPr>
        <w:t xml:space="preserve"> znehodnotené tlačivá</w:t>
      </w:r>
      <w:r w:rsidRPr="005E3076" w:rsidR="00FD17EA">
        <w:rPr>
          <w:rFonts w:ascii="Times New Roman" w:hAnsi="Times New Roman"/>
          <w:sz w:val="24"/>
          <w:szCs w:val="24"/>
        </w:rPr>
        <w:t xml:space="preserve"> dokladov</w:t>
      </w:r>
      <w:r w:rsidRPr="005E3076">
        <w:rPr>
          <w:rFonts w:ascii="Times New Roman" w:hAnsi="Times New Roman"/>
          <w:sz w:val="24"/>
          <w:szCs w:val="24"/>
        </w:rPr>
        <w:t>, kontrolné nálepky a pečiatky odovzdať na likvidáciu technickej službe technickej kontroly a</w:t>
      </w:r>
      <w:r w:rsidRPr="005E3076" w:rsidR="00F30E32">
        <w:rPr>
          <w:rFonts w:ascii="Times New Roman" w:hAnsi="Times New Roman"/>
          <w:sz w:val="24"/>
          <w:szCs w:val="24"/>
        </w:rPr>
        <w:t> </w:t>
      </w:r>
      <w:r w:rsidRPr="005E3076" w:rsidR="00CD3C5B">
        <w:rPr>
          <w:rFonts w:ascii="Times New Roman" w:hAnsi="Times New Roman"/>
          <w:sz w:val="24"/>
          <w:szCs w:val="24"/>
        </w:rPr>
        <w:t>pri</w:t>
      </w:r>
      <w:r w:rsidRPr="005E3076" w:rsidR="00086C7D">
        <w:rPr>
          <w:rFonts w:ascii="Times New Roman" w:hAnsi="Times New Roman"/>
          <w:sz w:val="24"/>
          <w:szCs w:val="24"/>
        </w:rPr>
        <w:t xml:space="preserve"> ich poškoden</w:t>
      </w:r>
      <w:r w:rsidRPr="005E3076" w:rsidR="00CD3C5B">
        <w:rPr>
          <w:rFonts w:ascii="Times New Roman" w:hAnsi="Times New Roman"/>
          <w:sz w:val="24"/>
          <w:szCs w:val="24"/>
        </w:rPr>
        <w:t>í</w:t>
      </w:r>
      <w:r w:rsidRPr="005E3076" w:rsidR="00086C7D">
        <w:rPr>
          <w:rFonts w:ascii="Times New Roman" w:hAnsi="Times New Roman"/>
          <w:sz w:val="24"/>
          <w:szCs w:val="24"/>
        </w:rPr>
        <w:t>, strat</w:t>
      </w:r>
      <w:r w:rsidRPr="005E3076" w:rsidR="00CD3C5B">
        <w:rPr>
          <w:rFonts w:ascii="Times New Roman" w:hAnsi="Times New Roman"/>
          <w:sz w:val="24"/>
          <w:szCs w:val="24"/>
        </w:rPr>
        <w:t>e</w:t>
      </w:r>
      <w:r w:rsidRPr="005E3076" w:rsidR="00086C7D">
        <w:rPr>
          <w:rFonts w:ascii="Times New Roman" w:hAnsi="Times New Roman"/>
          <w:sz w:val="24"/>
          <w:szCs w:val="24"/>
        </w:rPr>
        <w:t xml:space="preserve"> alebo odcudzen</w:t>
      </w:r>
      <w:r w:rsidRPr="005E3076" w:rsidR="00CD3C5B">
        <w:rPr>
          <w:rFonts w:ascii="Times New Roman" w:hAnsi="Times New Roman"/>
          <w:sz w:val="24"/>
          <w:szCs w:val="24"/>
        </w:rPr>
        <w:t>í</w:t>
      </w:r>
      <w:r w:rsidRPr="005E3076" w:rsidR="00086C7D">
        <w:rPr>
          <w:rFonts w:ascii="Times New Roman" w:hAnsi="Times New Roman"/>
          <w:sz w:val="24"/>
          <w:szCs w:val="24"/>
        </w:rPr>
        <w:t xml:space="preserve"> </w:t>
      </w:r>
      <w:r w:rsidRPr="005E3076" w:rsidR="00DD744E">
        <w:rPr>
          <w:rFonts w:ascii="Times New Roman" w:hAnsi="Times New Roman"/>
          <w:sz w:val="24"/>
          <w:szCs w:val="24"/>
        </w:rPr>
        <w:t xml:space="preserve">je povinná </w:t>
      </w:r>
      <w:r w:rsidRPr="005E3076">
        <w:rPr>
          <w:rFonts w:ascii="Times New Roman" w:hAnsi="Times New Roman"/>
          <w:sz w:val="24"/>
          <w:szCs w:val="24"/>
        </w:rPr>
        <w:t xml:space="preserve">postupovať spôsobom </w:t>
      </w:r>
      <w:r w:rsidRPr="005E3076" w:rsidR="00086C7D">
        <w:rPr>
          <w:rFonts w:ascii="Times New Roman" w:hAnsi="Times New Roman"/>
          <w:sz w:val="24"/>
          <w:szCs w:val="24"/>
        </w:rPr>
        <w:t xml:space="preserve">ustanoveným vykonávacím právnym predpisom podľa </w:t>
      </w:r>
      <w:r w:rsidRPr="005E3076" w:rsidR="00086C7D">
        <w:rPr>
          <w:rFonts w:ascii="Times New Roman" w:hAnsi="Times New Roman"/>
          <w:sz w:val="24"/>
          <w:szCs w:val="24"/>
        </w:rPr>
        <w:fldChar w:fldCharType="begin"/>
      </w:r>
      <w:r w:rsidRPr="005E3076" w:rsidR="00086C7D">
        <w:rPr>
          <w:rFonts w:ascii="Times New Roman" w:hAnsi="Times New Roman"/>
          <w:sz w:val="24"/>
          <w:szCs w:val="24"/>
        </w:rPr>
        <w:instrText xml:space="preserve"> REF _Ref464114179 \h </w:instrText>
      </w:r>
      <w:r w:rsidRPr="005E3076" w:rsidR="00086C7D">
        <w:rPr>
          <w:rFonts w:ascii="Times New Roman" w:hAnsi="Times New Roman"/>
          <w:sz w:val="24"/>
          <w:szCs w:val="24"/>
        </w:rPr>
        <w:instrText xml:space="preserve"> \* MERGEFORMAT </w:instrText>
      </w:r>
      <w:r w:rsidRPr="005E3076" w:rsidR="00086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86C7D">
        <w:rPr>
          <w:rFonts w:ascii="Times New Roman" w:hAnsi="Times New Roman"/>
          <w:sz w:val="24"/>
          <w:szCs w:val="24"/>
        </w:rPr>
        <w:fldChar w:fldCharType="end"/>
      </w:r>
      <w:r w:rsidRPr="005E3076" w:rsidR="00086C7D">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podrobiť sa na základe rozhodnutia schvaľovacieho orgánu novému overeniu plnenia podmienok na udelenie oprávnenia a znášať náklady spojené s novým overením,</w:t>
      </w:r>
    </w:p>
    <w:p w:rsidR="00FC4596" w:rsidRPr="00FB27B3" w:rsidP="00FB27B3">
      <w:pPr>
        <w:pStyle w:val="ListParagraph"/>
        <w:numPr>
          <w:numId w:val="318"/>
        </w:numPr>
        <w:bidi w:val="0"/>
        <w:spacing w:after="0" w:line="240" w:lineRule="auto"/>
        <w:jc w:val="both"/>
        <w:rPr>
          <w:rFonts w:ascii="Times New Roman" w:hAnsi="Times New Roman"/>
          <w:sz w:val="24"/>
          <w:szCs w:val="24"/>
        </w:rPr>
      </w:pPr>
      <w:r w:rsidRPr="00FB27B3">
        <w:rPr>
          <w:rFonts w:ascii="Times New Roman" w:hAnsi="Times New Roman"/>
          <w:sz w:val="24"/>
          <w:szCs w:val="24"/>
        </w:rPr>
        <w:t>zabezpečiť používanie monitorovacieho záznamového zariadenia schváleného typovým schvaľovacím orgánom a odoslanie záznamu do celoštátneho informačného systému technických kontrol a umožniť zriadenie trvalého vzdialeného elektronického prístupu k videozáznamu uloženému lokálne na serveri stanice technickej kontroly subjektom podľa § 105 ods. 5,</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zabezpečiť označenie stanice technickej kontroly o monitorovaní záznamovým zariadením spôsobom ustanoveným </w:t>
      </w:r>
      <w:r w:rsidRPr="005E3076" w:rsidR="00D23056">
        <w:rPr>
          <w:rFonts w:ascii="Times New Roman" w:hAnsi="Times New Roman"/>
          <w:sz w:val="24"/>
          <w:szCs w:val="24"/>
        </w:rPr>
        <w:t>vykonávacím právnym predpisom</w:t>
      </w:r>
      <w:r w:rsidRPr="005E3076" w:rsidR="0062083E">
        <w:rPr>
          <w:rFonts w:ascii="Times New Roman" w:hAnsi="Times New Roman"/>
          <w:sz w:val="24"/>
          <w:szCs w:val="24"/>
        </w:rPr>
        <w:t xml:space="preserve"> podľa </w:t>
      </w:r>
      <w:r w:rsidRPr="005E3076" w:rsidR="00B101F6">
        <w:rPr>
          <w:rFonts w:ascii="Times New Roman" w:hAnsi="Times New Roman"/>
          <w:sz w:val="24"/>
          <w:szCs w:val="24"/>
        </w:rPr>
        <w:fldChar w:fldCharType="begin"/>
      </w:r>
      <w:r w:rsidRPr="005E3076" w:rsidR="00B101F6">
        <w:rPr>
          <w:rFonts w:ascii="Times New Roman" w:hAnsi="Times New Roman"/>
          <w:sz w:val="24"/>
          <w:szCs w:val="24"/>
        </w:rPr>
        <w:instrText xml:space="preserve"> REF _Ref464114179 \h </w:instrText>
      </w:r>
      <w:r w:rsidRPr="005E3076" w:rsidR="00B101F6">
        <w:rPr>
          <w:rFonts w:ascii="Times New Roman" w:hAnsi="Times New Roman"/>
          <w:sz w:val="24"/>
          <w:szCs w:val="24"/>
        </w:rPr>
        <w:instrText xml:space="preserve"> \* MERGEFORMAT </w:instrText>
      </w:r>
      <w:r w:rsidRPr="005E3076" w:rsidR="00B101F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01F6">
        <w:rPr>
          <w:rFonts w:ascii="Times New Roman" w:hAnsi="Times New Roman"/>
          <w:sz w:val="24"/>
          <w:szCs w:val="24"/>
        </w:rPr>
        <w:fldChar w:fldCharType="end"/>
      </w:r>
      <w:r w:rsidRPr="005E3076" w:rsidR="00B101F6">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počas celej doby platnosti oprávnenia dodržiavať podmienky podľa </w:t>
      </w:r>
      <w:r w:rsidRPr="005E3076" w:rsidR="00507F97">
        <w:rPr>
          <w:rFonts w:ascii="Times New Roman" w:hAnsi="Times New Roman"/>
          <w:sz w:val="24"/>
          <w:szCs w:val="24"/>
        </w:rPr>
        <w:fldChar w:fldCharType="begin"/>
      </w:r>
      <w:r w:rsidRPr="005E3076" w:rsidR="00507F97">
        <w:rPr>
          <w:rFonts w:ascii="Times New Roman" w:hAnsi="Times New Roman"/>
          <w:sz w:val="24"/>
          <w:szCs w:val="24"/>
        </w:rPr>
        <w:instrText xml:space="preserve"> REF _Ref473878483 \h </w:instrText>
      </w:r>
      <w:r w:rsidRPr="005E3076" w:rsidR="00FD17EA">
        <w:rPr>
          <w:rFonts w:ascii="Times New Roman" w:hAnsi="Times New Roman"/>
          <w:sz w:val="24"/>
          <w:szCs w:val="24"/>
        </w:rPr>
        <w:instrText xml:space="preserve"> \* MERGEFORMAT </w:instrText>
      </w:r>
      <w:r w:rsidRPr="005E3076" w:rsidR="00507F9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507F97">
        <w:rPr>
          <w:rFonts w:ascii="Times New Roman" w:hAnsi="Times New Roman"/>
          <w:sz w:val="24"/>
          <w:szCs w:val="24"/>
        </w:rPr>
        <w:fldChar w:fldCharType="end"/>
      </w:r>
      <w:r w:rsidRPr="005E3076">
        <w:rPr>
          <w:rFonts w:ascii="Times New Roman" w:hAnsi="Times New Roman"/>
          <w:sz w:val="24"/>
          <w:szCs w:val="24"/>
        </w:rPr>
        <w:t xml:space="preserve"> ods. 1 písm.</w:t>
      </w:r>
      <w:r w:rsidRPr="005E3076" w:rsidR="00C91ED1">
        <w:rPr>
          <w:rFonts w:ascii="Times New Roman" w:hAnsi="Times New Roman"/>
          <w:sz w:val="24"/>
          <w:szCs w:val="24"/>
        </w:rPr>
        <w:t> </w:t>
      </w:r>
      <w:r w:rsidRPr="005E3076">
        <w:rPr>
          <w:rFonts w:ascii="Times New Roman" w:hAnsi="Times New Roman"/>
          <w:sz w:val="24"/>
          <w:szCs w:val="24"/>
        </w:rPr>
        <w:t>a) a plniť podmienky uvedené v oprávnení,</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transparentným spôsobom zverejniť cenník za vykonanie technickej kontroly</w:t>
      </w:r>
    </w:p>
    <w:p w:rsidR="00EB550D" w:rsidRPr="005E3076" w:rsidP="00746526">
      <w:pPr>
        <w:pStyle w:val="ListParagraph"/>
        <w:numPr>
          <w:numId w:val="317"/>
        </w:numPr>
        <w:bidi w:val="0"/>
        <w:spacing w:after="0" w:line="240" w:lineRule="auto"/>
        <w:jc w:val="both"/>
        <w:rPr>
          <w:rFonts w:ascii="Times New Roman" w:hAnsi="Times New Roman"/>
          <w:sz w:val="24"/>
          <w:szCs w:val="24"/>
        </w:rPr>
      </w:pPr>
      <w:r w:rsidRPr="005E3076">
        <w:rPr>
          <w:rFonts w:ascii="Times New Roman" w:hAnsi="Times New Roman"/>
          <w:sz w:val="24"/>
          <w:szCs w:val="24"/>
        </w:rPr>
        <w:t>na dostupnom mieste v prijímacej kancelárii pre verejnosť,</w:t>
      </w:r>
    </w:p>
    <w:p w:rsidR="00EB550D" w:rsidRPr="005E3076" w:rsidP="00746526">
      <w:pPr>
        <w:pStyle w:val="ListParagraph"/>
        <w:numPr>
          <w:numId w:val="317"/>
        </w:numPr>
        <w:bidi w:val="0"/>
        <w:spacing w:after="0" w:line="240" w:lineRule="auto"/>
        <w:jc w:val="both"/>
        <w:rPr>
          <w:rFonts w:ascii="Times New Roman" w:hAnsi="Times New Roman"/>
          <w:sz w:val="24"/>
          <w:szCs w:val="24"/>
        </w:rPr>
      </w:pPr>
      <w:r w:rsidRPr="005E3076">
        <w:rPr>
          <w:rFonts w:ascii="Times New Roman" w:hAnsi="Times New Roman"/>
          <w:sz w:val="24"/>
          <w:szCs w:val="24"/>
        </w:rPr>
        <w:t>prostredníctvom webového sídla oprávnenej osoby, ak oprávnená osoba má zriadené vlastné webové sídlo,</w:t>
      </w:r>
    </w:p>
    <w:p w:rsidR="00EB550D" w:rsidRPr="005E3076" w:rsidP="00746526">
      <w:pPr>
        <w:pStyle w:val="ListParagraph"/>
        <w:numPr>
          <w:numId w:val="317"/>
        </w:numPr>
        <w:bidi w:val="0"/>
        <w:spacing w:after="0" w:line="240" w:lineRule="auto"/>
        <w:jc w:val="both"/>
        <w:rPr>
          <w:rFonts w:ascii="Times New Roman" w:hAnsi="Times New Roman"/>
          <w:sz w:val="24"/>
          <w:szCs w:val="24"/>
        </w:rPr>
      </w:pPr>
      <w:r w:rsidRPr="005E3076">
        <w:rPr>
          <w:rFonts w:ascii="Times New Roman" w:hAnsi="Times New Roman"/>
          <w:sz w:val="24"/>
          <w:szCs w:val="24"/>
        </w:rPr>
        <w:t>prostredníctvom</w:t>
      </w:r>
      <w:r w:rsidRPr="005E3076">
        <w:t xml:space="preserve"> </w:t>
      </w:r>
      <w:r w:rsidRPr="005E3076">
        <w:rPr>
          <w:rFonts w:ascii="Times New Roman" w:hAnsi="Times New Roman"/>
          <w:sz w:val="24"/>
          <w:szCs w:val="24"/>
        </w:rPr>
        <w:t>celoštátneho informačného systému technických kontrol,</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absolvovanie školenia vykonávaného technickou službou technickej kontroly pre vykonávanie administratívnych činností na pracovisku technickej kontroly; táto povinnosť sa vzťahuje na každú fyzickú osobu na vykonávanie administratívnych činností s prístupom do celoštátneho informačného systému technických kontrol,</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vrátiť po ukončení svojej činnosti pečiatky a nespotrebované tlačivá </w:t>
      </w:r>
      <w:r w:rsidRPr="005E3076" w:rsidR="00FD17EA">
        <w:rPr>
          <w:rFonts w:ascii="Times New Roman" w:hAnsi="Times New Roman"/>
          <w:sz w:val="24"/>
          <w:szCs w:val="24"/>
        </w:rPr>
        <w:t xml:space="preserve">dokladov </w:t>
      </w:r>
      <w:r w:rsidRPr="005E3076">
        <w:rPr>
          <w:rFonts w:ascii="Times New Roman" w:hAnsi="Times New Roman"/>
          <w:sz w:val="24"/>
          <w:szCs w:val="24"/>
        </w:rPr>
        <w:t>a</w:t>
      </w:r>
      <w:r w:rsidRPr="005E3076" w:rsidR="00481258">
        <w:rPr>
          <w:rFonts w:ascii="Times New Roman" w:hAnsi="Times New Roman"/>
          <w:sz w:val="24"/>
          <w:szCs w:val="24"/>
        </w:rPr>
        <w:t> </w:t>
      </w:r>
      <w:r w:rsidRPr="005E3076">
        <w:rPr>
          <w:rFonts w:ascii="Times New Roman" w:hAnsi="Times New Roman"/>
          <w:sz w:val="24"/>
          <w:szCs w:val="24"/>
        </w:rPr>
        <w:t>kontrolné</w:t>
      </w:r>
      <w:r w:rsidRPr="005E3076" w:rsidR="00481258">
        <w:rPr>
          <w:rFonts w:ascii="Times New Roman" w:hAnsi="Times New Roman"/>
          <w:sz w:val="24"/>
          <w:szCs w:val="24"/>
        </w:rPr>
        <w:t xml:space="preserve"> </w:t>
      </w:r>
      <w:r w:rsidRPr="005E3076">
        <w:rPr>
          <w:rFonts w:ascii="Times New Roman" w:hAnsi="Times New Roman"/>
          <w:sz w:val="24"/>
          <w:szCs w:val="24"/>
        </w:rPr>
        <w:t>nálepky technickej službe technickej kontroly</w:t>
      </w:r>
      <w:r w:rsidRPr="005E3076" w:rsidR="008954EC">
        <w:rPr>
          <w:rFonts w:ascii="Times New Roman" w:hAnsi="Times New Roman"/>
          <w:sz w:val="24"/>
          <w:szCs w:val="24"/>
        </w:rPr>
        <w:t xml:space="preserve"> spôsobom ustanoveným vykonávacím právnym predpisom podľa </w:t>
      </w:r>
      <w:r w:rsidRPr="005E3076" w:rsidR="008954EC">
        <w:rPr>
          <w:rFonts w:ascii="Times New Roman" w:hAnsi="Times New Roman"/>
          <w:sz w:val="24"/>
          <w:szCs w:val="24"/>
        </w:rPr>
        <w:fldChar w:fldCharType="begin"/>
      </w:r>
      <w:r w:rsidRPr="005E3076" w:rsidR="008954EC">
        <w:rPr>
          <w:rFonts w:ascii="Times New Roman" w:hAnsi="Times New Roman"/>
          <w:sz w:val="24"/>
          <w:szCs w:val="24"/>
        </w:rPr>
        <w:instrText xml:space="preserve"> REF _Ref464114179 \h </w:instrText>
      </w:r>
      <w:r w:rsidRPr="005E3076" w:rsidR="008954EC">
        <w:rPr>
          <w:rFonts w:ascii="Times New Roman" w:hAnsi="Times New Roman"/>
          <w:sz w:val="24"/>
          <w:szCs w:val="24"/>
        </w:rPr>
        <w:instrText xml:space="preserve"> \* MERGEFORMAT </w:instrText>
      </w:r>
      <w:r w:rsidRPr="005E3076" w:rsidR="008954E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954EC">
        <w:rPr>
          <w:rFonts w:ascii="Times New Roman" w:hAnsi="Times New Roman"/>
          <w:sz w:val="24"/>
          <w:szCs w:val="24"/>
        </w:rPr>
        <w:fldChar w:fldCharType="end"/>
      </w:r>
      <w:r w:rsidRPr="005E3076" w:rsidR="008954EC">
        <w:rPr>
          <w:rFonts w:ascii="Times New Roman" w:hAnsi="Times New Roman"/>
          <w:sz w:val="24"/>
          <w:szCs w:val="24"/>
        </w:rPr>
        <w:t xml:space="preserve"> ods. 3 písm. g)</w:t>
      </w:r>
      <w:r w:rsidRPr="005E3076">
        <w:rPr>
          <w:rFonts w:ascii="Times New Roman" w:hAnsi="Times New Roman"/>
          <w:sz w:val="24"/>
          <w:szCs w:val="24"/>
          <w:lang w:eastAsia="sk-SK"/>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Oprávnená osoba technickej kontroly nesmie </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použitie celoštátneho informačného systému technických kontrol iným osobám ako technikom technickej kontroly a administratívnym osobám,</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umožniť na vykonávanie technickej kontroly použitie iného priestorového a technologického vybavenia, ako je ustanovené týmto zákonom a </w:t>
      </w:r>
      <w:r w:rsidRPr="005E3076" w:rsidR="00D23056">
        <w:rPr>
          <w:rFonts w:ascii="Times New Roman" w:hAnsi="Times New Roman"/>
          <w:sz w:val="24"/>
          <w:szCs w:val="24"/>
        </w:rPr>
        <w:t>vykonávacím právnym predpisom</w:t>
      </w:r>
      <w:r w:rsidRPr="005E3076" w:rsidR="00B101F6">
        <w:rPr>
          <w:rFonts w:ascii="Times New Roman" w:hAnsi="Times New Roman"/>
          <w:sz w:val="24"/>
          <w:szCs w:val="24"/>
        </w:rPr>
        <w:t xml:space="preserve"> podľa </w:t>
      </w:r>
      <w:r w:rsidRPr="005E3076" w:rsidR="00B101F6">
        <w:rPr>
          <w:rFonts w:ascii="Times New Roman" w:hAnsi="Times New Roman"/>
          <w:sz w:val="24"/>
          <w:szCs w:val="24"/>
        </w:rPr>
        <w:fldChar w:fldCharType="begin"/>
      </w:r>
      <w:r w:rsidRPr="005E3076" w:rsidR="00B101F6">
        <w:rPr>
          <w:rFonts w:ascii="Times New Roman" w:hAnsi="Times New Roman"/>
          <w:sz w:val="24"/>
          <w:szCs w:val="24"/>
        </w:rPr>
        <w:instrText xml:space="preserve"> REF _Ref464114179 \h </w:instrText>
      </w:r>
      <w:r w:rsidRPr="005E3076" w:rsidR="00B101F6">
        <w:rPr>
          <w:rFonts w:ascii="Times New Roman" w:hAnsi="Times New Roman"/>
          <w:sz w:val="24"/>
          <w:szCs w:val="24"/>
        </w:rPr>
        <w:instrText xml:space="preserve"> \* MERGEFORMAT </w:instrText>
      </w:r>
      <w:r w:rsidRPr="005E3076" w:rsidR="00B101F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01F6">
        <w:rPr>
          <w:rFonts w:ascii="Times New Roman" w:hAnsi="Times New Roman"/>
          <w:sz w:val="24"/>
          <w:szCs w:val="24"/>
        </w:rPr>
        <w:fldChar w:fldCharType="end"/>
      </w:r>
      <w:r w:rsidRPr="005E3076" w:rsidR="00B101F6">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umožniť vykonávanie technickej kontroly fyzickými osobami, ktoré </w:t>
      </w:r>
    </w:p>
    <w:p w:rsidR="00EB550D" w:rsidRPr="005E3076" w:rsidP="00746526">
      <w:pPr>
        <w:pStyle w:val="ListParagraph"/>
        <w:numPr>
          <w:numId w:val="18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nemajú platné osvedčeni</w:t>
      </w:r>
      <w:r w:rsidRPr="005E3076" w:rsidR="00481258">
        <w:rPr>
          <w:rFonts w:ascii="Times New Roman" w:hAnsi="Times New Roman"/>
          <w:sz w:val="24"/>
          <w:szCs w:val="24"/>
        </w:rPr>
        <w:t>e technika technickej kontroly,</w:t>
      </w:r>
    </w:p>
    <w:p w:rsidR="00EB550D" w:rsidRPr="005E3076" w:rsidP="00746526">
      <w:pPr>
        <w:pStyle w:val="ListParagraph"/>
        <w:numPr>
          <w:numId w:val="18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nemajú osvedčenie technika technickej kontroly na vykonávanie príslušného druhu technicke</w:t>
      </w:r>
      <w:r w:rsidRPr="005E3076" w:rsidR="00481258">
        <w:rPr>
          <w:rFonts w:ascii="Times New Roman" w:hAnsi="Times New Roman"/>
          <w:sz w:val="24"/>
          <w:szCs w:val="24"/>
        </w:rPr>
        <w:t>j kontroly a kategórie vozidla,</w:t>
      </w:r>
    </w:p>
    <w:p w:rsidR="00EB550D" w:rsidRPr="005E3076" w:rsidP="00746526">
      <w:pPr>
        <w:pStyle w:val="ListParagraph"/>
        <w:numPr>
          <w:numId w:val="18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sú v pracovnom pomere k oprávnenej osobe technickej kontroly,</w:t>
      </w:r>
      <w:r w:rsidRPr="005E3076" w:rsidR="00FD17EA">
        <w:rPr>
          <w:rFonts w:ascii="Times New Roman" w:hAnsi="Times New Roman"/>
          <w:sz w:val="24"/>
          <w:szCs w:val="24"/>
        </w:rPr>
        <w:t xml:space="preserve"> alebo</w:t>
      </w:r>
    </w:p>
    <w:p w:rsidR="00EB550D" w:rsidRPr="005E3076" w:rsidP="00746526">
      <w:pPr>
        <w:pStyle w:val="ListParagraph"/>
        <w:numPr>
          <w:numId w:val="18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boli pri skúške z odbornej spôsobilosti 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_Ref473894787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EF64D3">
        <w:rPr>
          <w:rFonts w:ascii="Times New Roman" w:hAnsi="Times New Roman"/>
          <w:sz w:val="24"/>
          <w:szCs w:val="24"/>
        </w:rPr>
        <w:fldChar w:fldCharType="end"/>
      </w:r>
      <w:r w:rsidRPr="005E3076" w:rsidR="00EF64D3">
        <w:rPr>
          <w:rFonts w:ascii="Times New Roman" w:hAnsi="Times New Roman"/>
          <w:sz w:val="24"/>
          <w:szCs w:val="24"/>
        </w:rPr>
        <w:t xml:space="preserve"> </w:t>
      </w:r>
      <w:r w:rsidRPr="005E3076">
        <w:rPr>
          <w:rFonts w:ascii="Times New Roman" w:hAnsi="Times New Roman"/>
          <w:sz w:val="24"/>
          <w:szCs w:val="24"/>
        </w:rPr>
        <w:t>ods. 11 hodnotené stupňom „nevyhovel“,</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odmeňovať technikov technickej kontroly spôsobom, ktorý by súvisel s vyhodnotením vozidla v rámci technickej kontroly,</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vykonávanie technickej kontroly, ak v stanici technickej kontroly nie sú prítomní aspoň dvaja technici technickej kontroly,</w:t>
      </w:r>
      <w:r w:rsidRPr="005E3076" w:rsidR="005C3747">
        <w:rPr>
          <w:rFonts w:ascii="Times New Roman" w:hAnsi="Times New Roman"/>
          <w:sz w:val="24"/>
          <w:szCs w:val="24"/>
        </w:rPr>
        <w:t xml:space="preserve"> ktorí majú udelené osvedčenie technika technickej kontroly v plnom rozsahu </w:t>
      </w:r>
      <w:r w:rsidRPr="005E3076" w:rsidR="00B61FAB">
        <w:rPr>
          <w:rFonts w:ascii="Times New Roman" w:hAnsi="Times New Roman"/>
          <w:sz w:val="24"/>
          <w:szCs w:val="24"/>
        </w:rPr>
        <w:t xml:space="preserve">udeleného oprávnenia na </w:t>
      </w:r>
      <w:r w:rsidRPr="005E3076" w:rsidR="005C3747">
        <w:rPr>
          <w:rFonts w:ascii="Times New Roman" w:hAnsi="Times New Roman"/>
          <w:sz w:val="24"/>
          <w:szCs w:val="24"/>
        </w:rPr>
        <w:t>vykonávanie technickej kontroly,</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vykonávanie technickej kontroly mimo</w:t>
      </w:r>
    </w:p>
    <w:p w:rsidR="00EB550D" w:rsidRPr="005E3076" w:rsidP="00746526">
      <w:pPr>
        <w:pStyle w:val="ListParagraph"/>
        <w:numPr>
          <w:numId w:val="185"/>
        </w:numPr>
        <w:bidi w:val="0"/>
        <w:spacing w:after="0" w:line="240" w:lineRule="auto"/>
        <w:jc w:val="both"/>
        <w:rPr>
          <w:rFonts w:ascii="Times New Roman" w:hAnsi="Times New Roman"/>
          <w:sz w:val="24"/>
          <w:szCs w:val="24"/>
        </w:rPr>
      </w:pPr>
      <w:r w:rsidRPr="005E3076">
        <w:rPr>
          <w:rFonts w:ascii="Times New Roman" w:hAnsi="Times New Roman"/>
          <w:sz w:val="24"/>
          <w:szCs w:val="24"/>
        </w:rPr>
        <w:t>kontrolnej linky stacionárnej stanice technickej kontroly okrem prípadov, keď niektorý z kontrolných úkonov je potrebné vykonať mimo kontrolnej linky stacionárnej stanice technickej kontroly,</w:t>
      </w:r>
    </w:p>
    <w:p w:rsidR="00EB550D" w:rsidRPr="005E3076" w:rsidP="00746526">
      <w:pPr>
        <w:pStyle w:val="ListParagraph"/>
        <w:numPr>
          <w:numId w:val="18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schváleného miesta na prevádzkovanie mobilnej stanice technickej kontroly,</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vykonávanie technickej kontroly bez pristaveného vozidla a bez vykonania všetkých ustanovených kontrolných úkonov,</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vykonanie technickej kontroly bez zaznamenania monitorovacím záznamovým zariadením a bez odoslania záznamu do celoštátneho informačného systému technických kontrol.</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Podrobnosti o postupe zabezpečovania činností podľa odseku 1 písm. f), h), j), m)</w:t>
      </w:r>
      <w:r w:rsidRPr="005E3076" w:rsidR="00E505E3">
        <w:rPr>
          <w:rFonts w:ascii="Times New Roman" w:hAnsi="Times New Roman"/>
          <w:sz w:val="24"/>
          <w:szCs w:val="24"/>
        </w:rPr>
        <w:t>,</w:t>
      </w:r>
      <w:r w:rsidRPr="005E3076">
        <w:rPr>
          <w:rFonts w:ascii="Times New Roman" w:hAnsi="Times New Roman"/>
          <w:sz w:val="24"/>
          <w:szCs w:val="24"/>
        </w:rPr>
        <w:t xml:space="preserve"> q) oprávnenou osobou technickej kontroly ustanoví </w:t>
      </w:r>
      <w:r w:rsidRPr="005E3076" w:rsidR="00D23056">
        <w:rPr>
          <w:rFonts w:ascii="Times New Roman" w:hAnsi="Times New Roman"/>
          <w:sz w:val="24"/>
          <w:szCs w:val="24"/>
        </w:rPr>
        <w:t>vykonávací právny predpis</w:t>
      </w:r>
      <w:r w:rsidRPr="005E3076" w:rsidR="004F003E">
        <w:rPr>
          <w:rFonts w:ascii="Times New Roman" w:hAnsi="Times New Roman"/>
          <w:sz w:val="24"/>
          <w:szCs w:val="24"/>
        </w:rPr>
        <w:t xml:space="preserve"> podľa </w:t>
      </w:r>
      <w:r w:rsidRPr="005E3076" w:rsidR="004F003E">
        <w:rPr>
          <w:rFonts w:ascii="Times New Roman" w:hAnsi="Times New Roman"/>
          <w:sz w:val="24"/>
          <w:szCs w:val="24"/>
        </w:rPr>
        <w:fldChar w:fldCharType="begin"/>
      </w:r>
      <w:r w:rsidRPr="005E3076" w:rsidR="004F003E">
        <w:rPr>
          <w:rFonts w:ascii="Times New Roman" w:hAnsi="Times New Roman"/>
          <w:sz w:val="24"/>
          <w:szCs w:val="24"/>
        </w:rPr>
        <w:instrText xml:space="preserve"> REF _Ref464114179 \h </w:instrText>
      </w:r>
      <w:r w:rsidRPr="005E3076" w:rsidR="004F003E">
        <w:rPr>
          <w:rFonts w:ascii="Times New Roman" w:hAnsi="Times New Roman"/>
          <w:sz w:val="24"/>
          <w:szCs w:val="24"/>
        </w:rPr>
        <w:instrText xml:space="preserve"> \* MERGEFORMAT </w:instrText>
      </w:r>
      <w:r w:rsidRPr="005E3076" w:rsidR="004F003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F003E">
        <w:rPr>
          <w:rFonts w:ascii="Times New Roman" w:hAnsi="Times New Roman"/>
          <w:sz w:val="24"/>
          <w:szCs w:val="24"/>
        </w:rPr>
        <w:fldChar w:fldCharType="end"/>
      </w:r>
      <w:r w:rsidRPr="005E3076" w:rsidR="004F003E">
        <w:rPr>
          <w:rFonts w:ascii="Times New Roman" w:hAnsi="Times New Roman"/>
          <w:sz w:val="24"/>
          <w:szCs w:val="24"/>
        </w:rPr>
        <w:t xml:space="preserve"> ods. 3 písm. </w:t>
      </w:r>
      <w:r w:rsidRPr="005E3076" w:rsidR="00086C7D">
        <w:rPr>
          <w:rFonts w:ascii="Times New Roman" w:hAnsi="Times New Roman"/>
          <w:sz w:val="24"/>
          <w:szCs w:val="24"/>
        </w:rPr>
        <w:t>g)</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účely tohto zákona a na účely zaznamenania transparentného výsledku technickej kontroly oprávnená osoba technickej kontroly </w:t>
      </w:r>
      <w:r w:rsidRPr="005E3076" w:rsidR="007F1F66">
        <w:rPr>
          <w:rFonts w:ascii="Times New Roman" w:hAnsi="Times New Roman"/>
          <w:sz w:val="24"/>
          <w:szCs w:val="24"/>
        </w:rPr>
        <w:t>spracováva</w:t>
      </w:r>
      <w:r w:rsidRPr="005E3076">
        <w:rPr>
          <w:rFonts w:ascii="Times New Roman" w:hAnsi="Times New Roman"/>
          <w:sz w:val="24"/>
          <w:szCs w:val="24"/>
        </w:rPr>
        <w:t xml:space="preserve"> podľa </w:t>
      </w:r>
      <w:r w:rsidRPr="005E3076" w:rsidR="00060CF7">
        <w:rPr>
          <w:rFonts w:ascii="Times New Roman" w:hAnsi="Times New Roman"/>
          <w:sz w:val="24"/>
          <w:szCs w:val="24"/>
          <w:lang w:eastAsia="sk-SK"/>
        </w:rPr>
        <w:t xml:space="preserve">osobitných </w:t>
      </w:r>
      <w:r w:rsidRPr="005E3076" w:rsidR="00411683">
        <w:rPr>
          <w:rFonts w:ascii="Times New Roman" w:hAnsi="Times New Roman"/>
          <w:sz w:val="24"/>
          <w:szCs w:val="24"/>
          <w:lang w:eastAsia="sk-SK"/>
        </w:rPr>
        <w:t>predpisov</w:t>
      </w:r>
      <w:r w:rsidR="00411683">
        <w:rPr>
          <w:rFonts w:ascii="Times New Roman" w:hAnsi="Times New Roman"/>
          <w:sz w:val="24"/>
          <w:szCs w:val="24"/>
          <w:vertAlign w:val="superscript"/>
        </w:rPr>
        <w:t>78</w:t>
      </w:r>
      <w:r w:rsidRPr="005E3076" w:rsidR="00A9383A">
        <w:rPr>
          <w:rFonts w:ascii="Times New Roman" w:hAnsi="Times New Roman"/>
          <w:sz w:val="24"/>
          <w:szCs w:val="24"/>
        </w:rPr>
        <w:t>)</w:t>
      </w:r>
      <w:r w:rsidRPr="005E3076">
        <w:rPr>
          <w:rFonts w:ascii="Times New Roman" w:hAnsi="Times New Roman"/>
          <w:sz w:val="24"/>
          <w:szCs w:val="24"/>
        </w:rPr>
        <w:t xml:space="preserve"> v celoštátnom informačnom systéme technických kontrol bez súhlasu technikov technickej kontroly, prevádzkovateľov vozidiel a osôb zdržiavajúcich sa v priestore kontrolnej linky stanice technickej kontroly monitorovanej monitorovacím záznamovým zariadením</w:t>
      </w:r>
    </w:p>
    <w:p w:rsidR="00EB550D" w:rsidRPr="005E3076" w:rsidP="00746526">
      <w:pPr>
        <w:pStyle w:val="ListParagraph"/>
        <w:numPr>
          <w:numId w:val="18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údaje a záznamy z monitorovacieho záznamového zariadenia,</w:t>
      </w:r>
    </w:p>
    <w:p w:rsidR="00EB550D" w:rsidRPr="005E3076" w:rsidP="00746526">
      <w:pPr>
        <w:pStyle w:val="ListParagraph"/>
        <w:numPr>
          <w:numId w:val="18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údaje a záznamy o vozidle a záznamy z vozidla, na ktorom sa vykonáva technická kontrola.</w:t>
      </w:r>
    </w:p>
    <w:p w:rsidR="00EB550D" w:rsidRPr="005E3076" w:rsidP="00EB550D">
      <w:pPr>
        <w:bidi w:val="0"/>
        <w:spacing w:after="0" w:line="240" w:lineRule="auto"/>
        <w:jc w:val="both"/>
        <w:outlineLvl w:val="1"/>
        <w:rPr>
          <w:rFonts w:ascii="Times New Roman" w:hAnsi="Times New Roman"/>
          <w:b/>
          <w:sz w:val="24"/>
          <w:szCs w:val="24"/>
          <w:lang w:eastAsia="sk-SK"/>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Oprávnená osoba technickej kontroly môže v prijímacej kancelárií predávať povinnú výbavu vozidla, povinné označenia vozidiel a zdroje svetla do svietidiel alebo svetlometov. Oprávnená osoba je povinná zabezpečiť, aby technik technickej kontroly počas výkonu technickej kontroly z dôvodu spôsobilosti vozidla na prevádzku v cestnej premávke nevyžadoval, aby prevádzkovateľ vozidla alebo vodič vozidla si v prijímacej kancelárii zakúpil niektorú povinnú výbavu vozidla, povinné označenia vozidiel alebo zdroje svetla do svietidiel alebo svetlometov.</w:t>
      </w:r>
    </w:p>
    <w:p w:rsidR="00EB550D" w:rsidRPr="005E3076" w:rsidP="00EB550D">
      <w:pPr>
        <w:bidi w:val="0"/>
        <w:spacing w:after="0" w:line="240" w:lineRule="auto"/>
        <w:jc w:val="both"/>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0" w:name="_Ref47389464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87</w:t>
      </w:r>
      <w:r w:rsidRPr="005E3076">
        <w:rPr>
          <w:rFonts w:ascii="Times New Roman" w:hAnsi="Times New Roman"/>
          <w:sz w:val="24"/>
          <w:szCs w:val="24"/>
        </w:rPr>
        <w:fldChar w:fldCharType="end"/>
      </w:r>
      <w:bookmarkEnd w:id="110"/>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Povinnosti a oprávnenia oprávnenej osoby emisnej kontroly</w:t>
      </w:r>
    </w:p>
    <w:p w:rsidR="00EB550D" w:rsidRPr="005E3076" w:rsidP="00EB550D">
      <w:pPr>
        <w:bidi w:val="0"/>
        <w:spacing w:after="0" w:line="240" w:lineRule="auto"/>
        <w:rPr>
          <w:rFonts w:ascii="Times New Roman" w:hAnsi="Times New Roman"/>
          <w:b/>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Oprávnená osoba emisnej kontroly je povinná</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zabezpečiť vykonávanie emisných kontrol v rozsahu udeleného oprávnenia na príslušný druh emisných kontrol a kategóriu vozidla prostredníctvom osôb, ktoré sú držiteľmi platného osvedčenia technika emisnej kontroly na príslušný druh emisnej kontroly</w:t>
      </w:r>
      <w:r w:rsidRPr="005E3076" w:rsidR="00CB5833">
        <w:rPr>
          <w:rFonts w:ascii="Times New Roman" w:hAnsi="Times New Roman"/>
          <w:sz w:val="24"/>
          <w:szCs w:val="24"/>
        </w:rPr>
        <w:t xml:space="preserve"> a zabezpečiť objektívnosť a vysokú kvalitu vykonávaných emisných kontrol</w:t>
      </w:r>
      <w:r w:rsidRPr="005E3076">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zabezpečiť, aby technologické vybavenie a usporiadanie pracoviska emisnej kontroly zodpovedalo udelenému oprávneniu,</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zabezpečiť používanie zariadení, ktorých vhodnosť bola schválená typovým schvaľovacím orgánom, ak schvaľovaniu podliehajú a ktoré boli platne overené </w:t>
      </w:r>
      <w:r w:rsidRPr="005E3076" w:rsidR="00CB3414">
        <w:rPr>
          <w:rFonts w:ascii="Times New Roman" w:hAnsi="Times New Roman"/>
          <w:sz w:val="24"/>
          <w:szCs w:val="24"/>
        </w:rPr>
        <w:t xml:space="preserve">s certifikátom o overení </w:t>
      </w:r>
      <w:r w:rsidRPr="005E3076">
        <w:rPr>
          <w:rFonts w:ascii="Times New Roman" w:hAnsi="Times New Roman"/>
          <w:sz w:val="24"/>
          <w:szCs w:val="24"/>
        </w:rPr>
        <w:t>alebo kalibrované</w:t>
      </w:r>
      <w:r w:rsidRPr="005E3076" w:rsidR="00CB3414">
        <w:rPr>
          <w:rFonts w:ascii="Times New Roman" w:hAnsi="Times New Roman"/>
          <w:sz w:val="24"/>
          <w:szCs w:val="24"/>
        </w:rPr>
        <w:t xml:space="preserve"> s certifikátom o kalibrácií</w:t>
      </w:r>
      <w:r w:rsidRPr="005E3076">
        <w:rPr>
          <w:rFonts w:ascii="Times New Roman" w:hAnsi="Times New Roman"/>
          <w:sz w:val="24"/>
          <w:szCs w:val="24"/>
        </w:rPr>
        <w:t>, ak overeniu alebo kalibrovaniu podliehajú</w:t>
      </w:r>
      <w:r w:rsidRPr="005E3076" w:rsidR="00F055C7">
        <w:rPr>
          <w:rFonts w:ascii="Times New Roman" w:hAnsi="Times New Roman"/>
          <w:sz w:val="24"/>
          <w:szCs w:val="24"/>
        </w:rPr>
        <w:t xml:space="preserve"> a sú zaevidované v celoštátnom informačnom systéme emisných kontrol</w:t>
      </w:r>
      <w:r w:rsidRPr="005E3076">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umožniť technickej službe emisnej kontroly pravidelné priebežné overenie podmienok ustanovených na vykonávanie emisnej kontroly a znášať náklady spojené s overením,</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zabezpečiť používanie celoštátneho informačného systému emisných kontrol schváleného typovým schvaľovacím orgánom,</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zabezpečiť vkladanie údajov o výsledkoch emisnej kontroly, vyhodnotení technického stavu vozidiel a záveroch o ich spôsobilosti, dočasnej spôsobilosti alebo nespôsobilosti na prevádzku v cestnej premávke</w:t>
      </w:r>
      <w:r w:rsidRPr="005E3076" w:rsidR="008A35EC">
        <w:rPr>
          <w:rFonts w:ascii="Times New Roman" w:hAnsi="Times New Roman"/>
          <w:sz w:val="24"/>
          <w:szCs w:val="24"/>
        </w:rPr>
        <w:t xml:space="preserve">, zariadeniach používaných pri </w:t>
      </w:r>
      <w:r w:rsidRPr="005E3076" w:rsidR="008912BC">
        <w:rPr>
          <w:rFonts w:ascii="Times New Roman" w:hAnsi="Times New Roman"/>
          <w:sz w:val="24"/>
          <w:szCs w:val="24"/>
        </w:rPr>
        <w:t>vykonávaní</w:t>
      </w:r>
      <w:r w:rsidRPr="005E3076" w:rsidR="008A35EC">
        <w:rPr>
          <w:rFonts w:ascii="Times New Roman" w:hAnsi="Times New Roman"/>
          <w:sz w:val="24"/>
          <w:szCs w:val="24"/>
        </w:rPr>
        <w:t xml:space="preserve"> emisnej kontroly a</w:t>
      </w:r>
      <w:r w:rsidRPr="005E3076" w:rsidR="00BB1CFE">
        <w:rPr>
          <w:rFonts w:ascii="Times New Roman" w:hAnsi="Times New Roman"/>
          <w:sz w:val="24"/>
          <w:szCs w:val="24"/>
        </w:rPr>
        <w:t xml:space="preserve"> o </w:t>
      </w:r>
      <w:r w:rsidRPr="005E3076" w:rsidR="008A35EC">
        <w:rPr>
          <w:rFonts w:ascii="Times New Roman" w:hAnsi="Times New Roman"/>
          <w:sz w:val="24"/>
          <w:szCs w:val="24"/>
        </w:rPr>
        <w:t>ich overení alebo kalibráci</w:t>
      </w:r>
      <w:r w:rsidRPr="005E3076" w:rsidR="00BB1CFE">
        <w:rPr>
          <w:rFonts w:ascii="Times New Roman" w:hAnsi="Times New Roman"/>
          <w:sz w:val="24"/>
          <w:szCs w:val="24"/>
        </w:rPr>
        <w:t>í</w:t>
      </w:r>
      <w:r w:rsidRPr="005E3076">
        <w:rPr>
          <w:rFonts w:ascii="Times New Roman" w:hAnsi="Times New Roman"/>
          <w:sz w:val="24"/>
          <w:szCs w:val="24"/>
        </w:rPr>
        <w:t xml:space="preserve"> do celoštátneho informačného systému emisných kontrol a poskytovať </w:t>
      </w:r>
      <w:r w:rsidRPr="005E3076" w:rsidR="003E5F93">
        <w:rPr>
          <w:rFonts w:ascii="Times New Roman" w:hAnsi="Times New Roman"/>
          <w:sz w:val="24"/>
          <w:szCs w:val="24"/>
        </w:rPr>
        <w:t xml:space="preserve">ich </w:t>
      </w:r>
      <w:r w:rsidRPr="005E3076">
        <w:rPr>
          <w:rFonts w:ascii="Times New Roman" w:hAnsi="Times New Roman"/>
          <w:sz w:val="24"/>
          <w:szCs w:val="24"/>
        </w:rPr>
        <w:t xml:space="preserve">osobám </w:t>
      </w:r>
      <w:r w:rsidRPr="005E3076" w:rsidR="00A405D1">
        <w:rPr>
          <w:rFonts w:ascii="Times New Roman" w:hAnsi="Times New Roman"/>
          <w:sz w:val="24"/>
          <w:szCs w:val="24"/>
        </w:rPr>
        <w:t>ustanoveným</w:t>
      </w:r>
      <w:r w:rsidRPr="005E3076">
        <w:rPr>
          <w:rFonts w:ascii="Times New Roman" w:hAnsi="Times New Roman"/>
          <w:sz w:val="24"/>
          <w:szCs w:val="24"/>
        </w:rPr>
        <w:t xml:space="preserve"> </w:t>
      </w:r>
      <w:r w:rsidRPr="005E3076" w:rsidR="00D23056">
        <w:rPr>
          <w:rFonts w:ascii="Times New Roman" w:hAnsi="Times New Roman"/>
          <w:sz w:val="24"/>
          <w:szCs w:val="24"/>
        </w:rPr>
        <w:t>vykonávacím právnym predpisom</w:t>
      </w:r>
      <w:r w:rsidRPr="005E3076" w:rsidR="00B85AB7">
        <w:rPr>
          <w:rFonts w:ascii="Times New Roman" w:hAnsi="Times New Roman"/>
          <w:sz w:val="24"/>
          <w:szCs w:val="24"/>
        </w:rPr>
        <w:t xml:space="preserve"> podľa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_Ref464114179 \h </w:instrText>
      </w:r>
      <w:r w:rsidRPr="005E3076" w:rsidR="00B85AB7">
        <w:rPr>
          <w:rFonts w:ascii="Times New Roman" w:hAnsi="Times New Roman"/>
          <w:sz w:val="24"/>
          <w:szCs w:val="24"/>
        </w:rPr>
        <w:instrText xml:space="preserve"> \* MERGEFORMAT </w:instrText>
      </w:r>
      <w:r w:rsidRPr="005E3076" w:rsidR="00B85AB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sz w:val="24"/>
          <w:szCs w:val="24"/>
        </w:rPr>
        <w:t xml:space="preserve"> ods. 3 písm. h)</w:t>
      </w:r>
      <w:r w:rsidRPr="005E3076">
        <w:rPr>
          <w:rFonts w:ascii="Times New Roman" w:hAnsi="Times New Roman"/>
          <w:sz w:val="24"/>
          <w:szCs w:val="24"/>
        </w:rPr>
        <w:t>,</w:t>
      </w:r>
      <w:r w:rsidRPr="005E3076" w:rsidR="00E00720">
        <w:rPr>
          <w:rFonts w:ascii="Times New Roman" w:hAnsi="Times New Roman"/>
          <w:sz w:val="24"/>
          <w:szCs w:val="24"/>
        </w:rPr>
        <w:t xml:space="preserve"> poskytovať </w:t>
      </w:r>
      <w:r w:rsidRPr="005E3076" w:rsidR="00E00720">
        <w:rPr>
          <w:rFonts w:ascii="Times New Roman" w:hAnsi="Times New Roman"/>
          <w:sz w:val="24"/>
          <w:szCs w:val="24"/>
          <w:lang w:eastAsia="sk-SK"/>
        </w:rPr>
        <w:t>údaje z evidencie príjmu a výdaja tlačív</w:t>
      </w:r>
      <w:r w:rsidRPr="005E3076" w:rsidR="00485DF1">
        <w:rPr>
          <w:rFonts w:ascii="Times New Roman" w:hAnsi="Times New Roman"/>
          <w:sz w:val="24"/>
          <w:szCs w:val="24"/>
          <w:lang w:eastAsia="sk-SK"/>
        </w:rPr>
        <w:t xml:space="preserve"> dokladov</w:t>
      </w:r>
      <w:r w:rsidRPr="005E3076" w:rsidR="00E00720">
        <w:rPr>
          <w:rFonts w:ascii="Times New Roman" w:hAnsi="Times New Roman"/>
          <w:sz w:val="24"/>
          <w:szCs w:val="24"/>
          <w:lang w:eastAsia="sk-SK"/>
        </w:rPr>
        <w:t xml:space="preserve">, kontrolných nálepiek a pečiatok </w:t>
      </w:r>
      <w:r w:rsidRPr="005E3076" w:rsidR="00E00720">
        <w:rPr>
          <w:rFonts w:ascii="Times New Roman" w:hAnsi="Times New Roman"/>
          <w:sz w:val="24"/>
          <w:szCs w:val="24"/>
        </w:rPr>
        <w:t xml:space="preserve">osobám určeným </w:t>
      </w:r>
      <w:r w:rsidRPr="005E3076" w:rsidR="00D23056">
        <w:rPr>
          <w:rFonts w:ascii="Times New Roman" w:hAnsi="Times New Roman"/>
          <w:sz w:val="24"/>
          <w:szCs w:val="24"/>
        </w:rPr>
        <w:t>vykonávacím právnym predpisom</w:t>
      </w:r>
      <w:r w:rsidRPr="005E3076" w:rsidR="00B85AB7">
        <w:rPr>
          <w:rFonts w:ascii="Times New Roman" w:hAnsi="Times New Roman"/>
          <w:sz w:val="24"/>
          <w:szCs w:val="24"/>
        </w:rPr>
        <w:t xml:space="preserve"> podľa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_Ref464114179 \h </w:instrText>
      </w:r>
      <w:r w:rsidRPr="005E3076" w:rsidR="00B85AB7">
        <w:rPr>
          <w:rFonts w:ascii="Times New Roman" w:hAnsi="Times New Roman"/>
          <w:sz w:val="24"/>
          <w:szCs w:val="24"/>
        </w:rPr>
        <w:instrText xml:space="preserve"> \* MERGEFORMAT </w:instrText>
      </w:r>
      <w:r w:rsidRPr="005E3076" w:rsidR="00B85AB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sz w:val="24"/>
          <w:szCs w:val="24"/>
        </w:rPr>
        <w:t xml:space="preserve"> ods. 3 písm. h)</w:t>
      </w:r>
      <w:r w:rsidRPr="005E3076" w:rsidR="00E00720">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zabezpečiť, aby emisná kontrola bola vykonávaná v súlade s týmto zákonom, s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C17BAC">
        <w:rPr>
          <w:rFonts w:ascii="Times New Roman" w:hAnsi="Times New Roman"/>
          <w:sz w:val="24"/>
          <w:szCs w:val="24"/>
        </w:rPr>
        <w:t xml:space="preserve">podľa </w:t>
      </w:r>
      <w:r w:rsidRPr="005E3076" w:rsidR="00C17BAC">
        <w:rPr>
          <w:rFonts w:ascii="Times New Roman" w:hAnsi="Times New Roman"/>
          <w:sz w:val="24"/>
          <w:szCs w:val="24"/>
        </w:rPr>
        <w:fldChar w:fldCharType="begin"/>
      </w:r>
      <w:r w:rsidRPr="005E3076" w:rsidR="00C17BAC">
        <w:rPr>
          <w:rFonts w:ascii="Times New Roman" w:hAnsi="Times New Roman"/>
          <w:sz w:val="24"/>
          <w:szCs w:val="24"/>
        </w:rPr>
        <w:instrText xml:space="preserve"> REF _Ref464114179 \h </w:instrText>
      </w:r>
      <w:r w:rsidRPr="005E3076" w:rsidR="00C17BAC">
        <w:rPr>
          <w:rFonts w:ascii="Times New Roman" w:hAnsi="Times New Roman"/>
          <w:sz w:val="24"/>
          <w:szCs w:val="24"/>
        </w:rPr>
        <w:instrText xml:space="preserve"> \* MERGEFORMAT </w:instrText>
      </w:r>
      <w:r w:rsidRPr="005E3076" w:rsidR="00C17BA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17BAC">
        <w:rPr>
          <w:rFonts w:ascii="Times New Roman" w:hAnsi="Times New Roman"/>
          <w:sz w:val="24"/>
          <w:szCs w:val="24"/>
        </w:rPr>
        <w:fldChar w:fldCharType="end"/>
      </w:r>
      <w:r w:rsidRPr="005E3076" w:rsidR="00C17BAC">
        <w:rPr>
          <w:rFonts w:ascii="Times New Roman" w:hAnsi="Times New Roman"/>
          <w:sz w:val="24"/>
          <w:szCs w:val="24"/>
        </w:rPr>
        <w:t xml:space="preserve"> ods. 3 písm. h) </w:t>
      </w:r>
      <w:r w:rsidRPr="005E3076">
        <w:rPr>
          <w:rFonts w:ascii="Times New Roman" w:hAnsi="Times New Roman"/>
          <w:sz w:val="24"/>
          <w:szCs w:val="24"/>
        </w:rPr>
        <w:t>a podľa metodík schválených a vydaných typovým schvaľovacím orgánom,</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ku dňu začatia činnosti označiť pracovisko emisnej kontroly spôsobom ustanoveným </w:t>
      </w:r>
      <w:r w:rsidRPr="005E3076" w:rsidR="00D23056">
        <w:rPr>
          <w:rFonts w:ascii="Times New Roman" w:hAnsi="Times New Roman"/>
          <w:sz w:val="24"/>
          <w:szCs w:val="24"/>
        </w:rPr>
        <w:t>vykonávacím právnym predpisom</w:t>
      </w:r>
      <w:r w:rsidRPr="005E3076" w:rsidR="00B85AB7">
        <w:rPr>
          <w:rFonts w:ascii="Times New Roman" w:hAnsi="Times New Roman"/>
          <w:sz w:val="24"/>
          <w:szCs w:val="24"/>
        </w:rPr>
        <w:t xml:space="preserve"> podľa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_Ref464114179 \h </w:instrText>
      </w:r>
      <w:r w:rsidRPr="005E3076" w:rsidR="00B85AB7">
        <w:rPr>
          <w:rFonts w:ascii="Times New Roman" w:hAnsi="Times New Roman"/>
          <w:sz w:val="24"/>
          <w:szCs w:val="24"/>
        </w:rPr>
        <w:instrText xml:space="preserve"> \* MERGEFORMAT </w:instrText>
      </w:r>
      <w:r w:rsidRPr="005E3076" w:rsidR="00B85AB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sz w:val="24"/>
          <w:szCs w:val="24"/>
        </w:rPr>
        <w:t xml:space="preserve"> ods. 3 písm. h)</w:t>
      </w:r>
      <w:r w:rsidRPr="005E3076">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požiadať schvaľovací orgán o zmenu</w:t>
      </w:r>
    </w:p>
    <w:p w:rsidR="00EB550D" w:rsidRPr="005E3076" w:rsidP="00746526">
      <w:pPr>
        <w:numPr>
          <w:numId w:val="331"/>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v udelenom oprávnení</w:t>
      </w:r>
      <w:r w:rsidRPr="005E3076" w:rsidR="007C32D0">
        <w:rPr>
          <w:rFonts w:ascii="Times New Roman" w:hAnsi="Times New Roman"/>
          <w:sz w:val="24"/>
          <w:szCs w:val="24"/>
        </w:rPr>
        <w:t xml:space="preserve"> z dôvodu z</w:t>
      </w:r>
      <w:r w:rsidRPr="005E3076">
        <w:rPr>
          <w:rFonts w:ascii="Times New Roman" w:hAnsi="Times New Roman"/>
          <w:sz w:val="24"/>
          <w:szCs w:val="24"/>
        </w:rPr>
        <w:t>m</w:t>
      </w:r>
      <w:r w:rsidRPr="005E3076" w:rsidR="007C32D0">
        <w:rPr>
          <w:rFonts w:ascii="Times New Roman" w:hAnsi="Times New Roman"/>
          <w:sz w:val="24"/>
          <w:szCs w:val="24"/>
        </w:rPr>
        <w:t>e</w:t>
      </w:r>
      <w:r w:rsidRPr="005E3076">
        <w:rPr>
          <w:rFonts w:ascii="Times New Roman" w:hAnsi="Times New Roman"/>
          <w:sz w:val="24"/>
          <w:szCs w:val="24"/>
        </w:rPr>
        <w:t>ny podmienok, údajov a dokladov ustanovených pre návrh na udelenie oprávnenia a predložiť o zmenách doklady najneskôr do</w:t>
      </w:r>
      <w:r w:rsidRPr="005E3076" w:rsidR="002F6ACE">
        <w:rPr>
          <w:rFonts w:ascii="Times New Roman" w:hAnsi="Times New Roman"/>
          <w:sz w:val="24"/>
          <w:szCs w:val="24"/>
        </w:rPr>
        <w:t xml:space="preserve"> desiatich</w:t>
      </w:r>
      <w:r w:rsidRPr="005E3076" w:rsidR="00082120">
        <w:rPr>
          <w:rFonts w:ascii="Times New Roman" w:hAnsi="Times New Roman"/>
          <w:sz w:val="24"/>
          <w:szCs w:val="24"/>
        </w:rPr>
        <w:t xml:space="preserve"> </w:t>
      </w:r>
      <w:r w:rsidRPr="005E3076">
        <w:rPr>
          <w:rFonts w:ascii="Times New Roman" w:hAnsi="Times New Roman"/>
          <w:sz w:val="24"/>
          <w:szCs w:val="24"/>
        </w:rPr>
        <w:t>dní od vzniku zmien,</w:t>
      </w:r>
    </w:p>
    <w:p w:rsidR="00EB550D" w:rsidRPr="005E3076" w:rsidP="00746526">
      <w:pPr>
        <w:numPr>
          <w:numId w:val="331"/>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v udelenom osvedčení technika emisnej kontroly z dôvodu zmeny podmienok, údajov a dokladov ustanovených pre návrh na udelenie osvedčenia a predložiť o zmenách doklady najneskôr do </w:t>
      </w:r>
      <w:r w:rsidRPr="005E3076" w:rsidR="002F6ACE">
        <w:rPr>
          <w:rFonts w:ascii="Times New Roman" w:hAnsi="Times New Roman"/>
          <w:sz w:val="24"/>
          <w:szCs w:val="24"/>
        </w:rPr>
        <w:t xml:space="preserve">desiatich </w:t>
      </w:r>
      <w:r w:rsidRPr="005E3076">
        <w:rPr>
          <w:rFonts w:ascii="Times New Roman" w:hAnsi="Times New Roman"/>
          <w:sz w:val="24"/>
          <w:szCs w:val="24"/>
        </w:rPr>
        <w:t xml:space="preserve">dní od oznámenia zmien technikom emisnej kontroly 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_Ref473894872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EF64D3">
        <w:rPr>
          <w:rFonts w:ascii="Times New Roman" w:hAnsi="Times New Roman"/>
          <w:sz w:val="24"/>
          <w:szCs w:val="24"/>
        </w:rPr>
        <w:fldChar w:fldCharType="end"/>
      </w:r>
      <w:r w:rsidRPr="005E3076">
        <w:rPr>
          <w:rFonts w:ascii="Times New Roman" w:hAnsi="Times New Roman"/>
          <w:sz w:val="24"/>
          <w:szCs w:val="24"/>
        </w:rPr>
        <w:t xml:space="preserve"> ods. 1 písm. e),</w:t>
      </w:r>
    </w:p>
    <w:p w:rsidR="00EE2C48" w:rsidRPr="005E3076" w:rsidP="00746526">
      <w:pPr>
        <w:numPr>
          <w:numId w:val="330"/>
        </w:numPr>
        <w:bidi w:val="0"/>
        <w:spacing w:after="0" w:line="240" w:lineRule="auto"/>
        <w:contextualSpacing/>
        <w:jc w:val="both"/>
        <w:rPr>
          <w:rFonts w:ascii="Times New Roman" w:hAnsi="Times New Roman"/>
          <w:sz w:val="24"/>
          <w:szCs w:val="24"/>
        </w:rPr>
      </w:pPr>
      <w:r w:rsidRPr="005E3076" w:rsidR="00EB550D">
        <w:rPr>
          <w:rFonts w:ascii="Times New Roman" w:hAnsi="Times New Roman"/>
          <w:sz w:val="24"/>
          <w:szCs w:val="24"/>
        </w:rPr>
        <w:t xml:space="preserve">zabezpečiť evidenciu tlačív </w:t>
      </w:r>
      <w:r w:rsidRPr="005E3076" w:rsidR="00154061">
        <w:rPr>
          <w:rFonts w:ascii="Times New Roman" w:hAnsi="Times New Roman"/>
          <w:sz w:val="24"/>
          <w:szCs w:val="24"/>
        </w:rPr>
        <w:t>dokladov</w:t>
      </w:r>
      <w:r w:rsidRPr="005E3076" w:rsidR="00EB550D">
        <w:rPr>
          <w:rFonts w:ascii="Times New Roman" w:hAnsi="Times New Roman"/>
          <w:sz w:val="24"/>
          <w:szCs w:val="24"/>
        </w:rPr>
        <w:t>, kontrolných nálepiek a pečiatok v celoštátnom informačnom systéme emisných kontrol</w:t>
      </w:r>
      <w:r w:rsidRPr="005E3076" w:rsidR="00FD17EA">
        <w:rPr>
          <w:rFonts w:ascii="Times New Roman" w:hAnsi="Times New Roman"/>
          <w:sz w:val="24"/>
          <w:szCs w:val="24"/>
        </w:rPr>
        <w:t>;</w:t>
      </w:r>
      <w:r w:rsidRPr="005E3076" w:rsidR="00EB550D">
        <w:rPr>
          <w:rFonts w:ascii="Times New Roman" w:hAnsi="Times New Roman"/>
          <w:sz w:val="24"/>
          <w:szCs w:val="24"/>
        </w:rPr>
        <w:t xml:space="preserve"> znehodnotené tlačivá</w:t>
      </w:r>
      <w:r w:rsidRPr="005E3076" w:rsidR="00FD17EA">
        <w:rPr>
          <w:rFonts w:ascii="Times New Roman" w:hAnsi="Times New Roman"/>
          <w:sz w:val="24"/>
          <w:szCs w:val="24"/>
        </w:rPr>
        <w:t xml:space="preserve"> dokladov</w:t>
      </w:r>
      <w:r w:rsidRPr="005E3076" w:rsidR="00EB550D">
        <w:rPr>
          <w:rFonts w:ascii="Times New Roman" w:hAnsi="Times New Roman"/>
          <w:sz w:val="24"/>
          <w:szCs w:val="24"/>
        </w:rPr>
        <w:t>, kontrolné nálepky a pečiatky odovzdať na likvidáciu technickej službe emisnej kontroly a</w:t>
      </w:r>
      <w:r w:rsidRPr="005E3076" w:rsidR="00F30E32">
        <w:rPr>
          <w:rFonts w:ascii="Times New Roman" w:hAnsi="Times New Roman"/>
          <w:sz w:val="24"/>
          <w:szCs w:val="24"/>
        </w:rPr>
        <w:t> </w:t>
      </w:r>
      <w:r w:rsidRPr="005E3076" w:rsidR="00DD744E">
        <w:rPr>
          <w:rFonts w:ascii="Times New Roman" w:hAnsi="Times New Roman"/>
          <w:sz w:val="24"/>
          <w:szCs w:val="24"/>
        </w:rPr>
        <w:t>pri</w:t>
      </w:r>
      <w:r w:rsidRPr="005E3076" w:rsidR="0070222F">
        <w:rPr>
          <w:rFonts w:ascii="Times New Roman" w:hAnsi="Times New Roman"/>
          <w:sz w:val="24"/>
          <w:szCs w:val="24"/>
        </w:rPr>
        <w:t xml:space="preserve"> ich zničen</w:t>
      </w:r>
      <w:r w:rsidRPr="005E3076" w:rsidR="00DD744E">
        <w:rPr>
          <w:rFonts w:ascii="Times New Roman" w:hAnsi="Times New Roman"/>
          <w:sz w:val="24"/>
          <w:szCs w:val="24"/>
        </w:rPr>
        <w:t>í</w:t>
      </w:r>
      <w:r w:rsidRPr="005E3076" w:rsidR="0070222F">
        <w:rPr>
          <w:rFonts w:ascii="Times New Roman" w:hAnsi="Times New Roman"/>
          <w:sz w:val="24"/>
          <w:szCs w:val="24"/>
        </w:rPr>
        <w:t>, poškoden</w:t>
      </w:r>
      <w:r w:rsidRPr="005E3076" w:rsidR="00DD744E">
        <w:rPr>
          <w:rFonts w:ascii="Times New Roman" w:hAnsi="Times New Roman"/>
          <w:sz w:val="24"/>
          <w:szCs w:val="24"/>
        </w:rPr>
        <w:t>í</w:t>
      </w:r>
      <w:r w:rsidRPr="005E3076" w:rsidR="0070222F">
        <w:rPr>
          <w:rFonts w:ascii="Times New Roman" w:hAnsi="Times New Roman"/>
          <w:sz w:val="24"/>
          <w:szCs w:val="24"/>
        </w:rPr>
        <w:t>, strat</w:t>
      </w:r>
      <w:r w:rsidRPr="005E3076" w:rsidR="00DD744E">
        <w:rPr>
          <w:rFonts w:ascii="Times New Roman" w:hAnsi="Times New Roman"/>
          <w:sz w:val="24"/>
          <w:szCs w:val="24"/>
        </w:rPr>
        <w:t>e</w:t>
      </w:r>
      <w:r w:rsidRPr="005E3076" w:rsidR="0070222F">
        <w:rPr>
          <w:rFonts w:ascii="Times New Roman" w:hAnsi="Times New Roman"/>
          <w:sz w:val="24"/>
          <w:szCs w:val="24"/>
        </w:rPr>
        <w:t xml:space="preserve"> alebo odcudzen</w:t>
      </w:r>
      <w:r w:rsidRPr="005E3076" w:rsidR="00DD744E">
        <w:rPr>
          <w:rFonts w:ascii="Times New Roman" w:hAnsi="Times New Roman"/>
          <w:sz w:val="24"/>
          <w:szCs w:val="24"/>
        </w:rPr>
        <w:t>í je povinná</w:t>
      </w:r>
      <w:r w:rsidRPr="005E3076" w:rsidR="0070222F">
        <w:rPr>
          <w:rFonts w:ascii="Times New Roman" w:hAnsi="Times New Roman"/>
          <w:sz w:val="24"/>
          <w:szCs w:val="24"/>
        </w:rPr>
        <w:t xml:space="preserve"> </w:t>
      </w:r>
      <w:r w:rsidRPr="005E3076" w:rsidR="00EB550D">
        <w:rPr>
          <w:rFonts w:ascii="Times New Roman" w:hAnsi="Times New Roman"/>
          <w:sz w:val="24"/>
          <w:szCs w:val="24"/>
        </w:rPr>
        <w:t>postupovať</w:t>
      </w:r>
      <w:r w:rsidRPr="005E3076" w:rsidR="00481258">
        <w:rPr>
          <w:rFonts w:ascii="Times New Roman" w:hAnsi="Times New Roman"/>
          <w:sz w:val="24"/>
          <w:szCs w:val="24"/>
        </w:rPr>
        <w:t xml:space="preserve"> </w:t>
      </w:r>
      <w:r w:rsidRPr="005E3076" w:rsidR="00EB550D">
        <w:rPr>
          <w:rFonts w:ascii="Times New Roman" w:hAnsi="Times New Roman"/>
          <w:sz w:val="24"/>
          <w:szCs w:val="24"/>
        </w:rPr>
        <w:t xml:space="preserve">spôsobom </w:t>
      </w:r>
      <w:r w:rsidRPr="005E3076">
        <w:rPr>
          <w:rFonts w:ascii="Times New Roman" w:hAnsi="Times New Roman"/>
          <w:sz w:val="24"/>
          <w:szCs w:val="24"/>
        </w:rPr>
        <w:t xml:space="preserve">ustanoveným 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3 písm. h)</w:t>
      </w:r>
      <w:r w:rsidRPr="005E3076" w:rsidR="00B85AB7">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podrobiť sa na základe rozhodnutia schvaľovacieho orgánu novému overeniu plnenia podmienok na udelenie oprávnenia a znášať náklady spojené s novým overením,</w:t>
      </w:r>
    </w:p>
    <w:p w:rsidR="00FC4596" w:rsidRPr="00732937" w:rsidP="00746526">
      <w:pPr>
        <w:numPr>
          <w:numId w:val="330"/>
        </w:numPr>
        <w:bidi w:val="0"/>
        <w:spacing w:after="0" w:line="240" w:lineRule="auto"/>
        <w:contextualSpacing/>
        <w:jc w:val="both"/>
        <w:rPr>
          <w:rFonts w:ascii="Times New Roman" w:hAnsi="Times New Roman"/>
          <w:sz w:val="24"/>
          <w:szCs w:val="24"/>
        </w:rPr>
      </w:pPr>
      <w:r w:rsidRPr="00732937">
        <w:rPr>
          <w:rFonts w:ascii="Times New Roman" w:hAnsi="Times New Roman"/>
          <w:sz w:val="24"/>
          <w:szCs w:val="24"/>
        </w:rPr>
        <w:t>zabezpečiť používanie monitorovacieho záznamového zariadenia schváleného typovým schvaľovacím orgánom a odoslanie záznamu do celoštátneho informačného systému emisných kontrol a umožniť zriadenie trvalého vzdialeného elektronického prístupu k videozáznamu uloženému lokálne na serveri pracoviska emisnej kontroly subjektom podľa § 114 ods. 5,</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zabezpečiť označenie pracoviska emisnej kontroly o monitorovaní záznamovým zariadením spôsobom ustanoveným </w:t>
      </w:r>
      <w:r w:rsidRPr="005E3076" w:rsidR="00D23056">
        <w:rPr>
          <w:rFonts w:ascii="Times New Roman" w:hAnsi="Times New Roman"/>
          <w:sz w:val="24"/>
          <w:szCs w:val="24"/>
        </w:rPr>
        <w:t>vykonávacím právnym predpisom</w:t>
      </w:r>
      <w:r w:rsidRPr="005E3076" w:rsidR="00B85AB7">
        <w:rPr>
          <w:rFonts w:ascii="Times New Roman" w:hAnsi="Times New Roman"/>
          <w:sz w:val="24"/>
          <w:szCs w:val="24"/>
        </w:rPr>
        <w:t xml:space="preserve"> podľa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_Ref464114179 \h </w:instrText>
      </w:r>
      <w:r w:rsidRPr="005E3076" w:rsidR="00B85AB7">
        <w:rPr>
          <w:rFonts w:ascii="Times New Roman" w:hAnsi="Times New Roman"/>
          <w:sz w:val="24"/>
          <w:szCs w:val="24"/>
        </w:rPr>
        <w:instrText xml:space="preserve"> \* MERGEFORMAT </w:instrText>
      </w:r>
      <w:r w:rsidRPr="005E3076" w:rsidR="00B85AB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sz w:val="24"/>
          <w:szCs w:val="24"/>
        </w:rPr>
        <w:t xml:space="preserve"> ods. 3 písm. h),</w:t>
      </w:r>
    </w:p>
    <w:p w:rsidR="00EB550D" w:rsidRPr="005E3076" w:rsidP="00746526">
      <w:pPr>
        <w:pStyle w:val="ListParagraph"/>
        <w:numPr>
          <w:numId w:val="3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počas celej doby platnosti oprávnenia dodržiavať podmienky 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_Ref473878483 \h </w:instrText>
      </w:r>
      <w:r w:rsidRPr="005E3076" w:rsidR="00EF64D3">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EF64D3">
        <w:rPr>
          <w:rFonts w:ascii="Times New Roman" w:hAnsi="Times New Roman"/>
          <w:sz w:val="24"/>
          <w:szCs w:val="24"/>
        </w:rPr>
        <w:fldChar w:fldCharType="end"/>
      </w:r>
      <w:r w:rsidRPr="005E3076">
        <w:rPr>
          <w:rFonts w:ascii="Times New Roman" w:hAnsi="Times New Roman"/>
          <w:sz w:val="24"/>
          <w:szCs w:val="24"/>
        </w:rPr>
        <w:t xml:space="preserve"> ods. 1 písm. b) a plniť podmienky uvedené v oprávnení,</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transparentným spôsobom zverejniť cenník za vykonanie emisnej kontroly</w:t>
      </w:r>
    </w:p>
    <w:p w:rsidR="00EB550D" w:rsidRPr="005E3076" w:rsidP="00746526">
      <w:pPr>
        <w:numPr>
          <w:numId w:val="332"/>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na dostupnom mieste v prijímacej kancelárii pre verejnosť,</w:t>
      </w:r>
    </w:p>
    <w:p w:rsidR="00EB550D" w:rsidRPr="005E3076" w:rsidP="00746526">
      <w:pPr>
        <w:numPr>
          <w:numId w:val="332"/>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prostredníctvom webového sídla oprávnenej osoby, ak oprávnená osoba má zriadené vlastné webové sídlo,</w:t>
      </w:r>
    </w:p>
    <w:p w:rsidR="00EB550D" w:rsidRPr="005E3076" w:rsidP="00746526">
      <w:pPr>
        <w:numPr>
          <w:numId w:val="332"/>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prostredníctvom</w:t>
      </w:r>
      <w:r w:rsidRPr="005E3076">
        <w:t xml:space="preserve"> </w:t>
      </w:r>
      <w:r w:rsidRPr="005E3076">
        <w:rPr>
          <w:rFonts w:ascii="Times New Roman" w:hAnsi="Times New Roman"/>
          <w:sz w:val="24"/>
          <w:szCs w:val="24"/>
        </w:rPr>
        <w:t>celoštátneho informačného systému emisných kontrol,</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zabezpečiť absolvovanie školenia vykonávaného technickou službou emisnej kontroly pre vykonávanie administratívnych činností na pracovisku emisnej kontroly, ak zamestnáva fyzickú osobu na vykonávanie administratívnych činností; táto povinnosť sa vzťahuje na každú fyzickú osobu na vykonávanie administratívnych činností s prístupom do celoštátneho informačného systému emisných kontrol,</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vrátiť po ukončení svojej činnosti pečiatky a nespotrebované tlačivá </w:t>
      </w:r>
      <w:r w:rsidRPr="005E3076" w:rsidR="00FD17EA">
        <w:rPr>
          <w:rFonts w:ascii="Times New Roman" w:hAnsi="Times New Roman"/>
          <w:sz w:val="24"/>
          <w:szCs w:val="24"/>
        </w:rPr>
        <w:t xml:space="preserve">dokladov </w:t>
      </w:r>
      <w:r w:rsidRPr="005E3076">
        <w:rPr>
          <w:rFonts w:ascii="Times New Roman" w:hAnsi="Times New Roman"/>
          <w:sz w:val="24"/>
          <w:szCs w:val="24"/>
        </w:rPr>
        <w:t>a</w:t>
      </w:r>
      <w:r w:rsidRPr="005E3076" w:rsidR="00481258">
        <w:rPr>
          <w:rFonts w:ascii="Times New Roman" w:hAnsi="Times New Roman"/>
          <w:sz w:val="24"/>
          <w:szCs w:val="24"/>
        </w:rPr>
        <w:t> </w:t>
      </w:r>
      <w:r w:rsidRPr="005E3076">
        <w:rPr>
          <w:rFonts w:ascii="Times New Roman" w:hAnsi="Times New Roman"/>
          <w:sz w:val="24"/>
          <w:szCs w:val="24"/>
        </w:rPr>
        <w:t>kontrolné</w:t>
      </w:r>
      <w:r w:rsidRPr="005E3076" w:rsidR="00481258">
        <w:rPr>
          <w:rFonts w:ascii="Times New Roman" w:hAnsi="Times New Roman"/>
          <w:sz w:val="24"/>
          <w:szCs w:val="24"/>
        </w:rPr>
        <w:t xml:space="preserve"> </w:t>
      </w:r>
      <w:r w:rsidRPr="005E3076">
        <w:rPr>
          <w:rFonts w:ascii="Times New Roman" w:hAnsi="Times New Roman"/>
          <w:sz w:val="24"/>
          <w:szCs w:val="24"/>
        </w:rPr>
        <w:t>nálepky technickej službe emisnej kontroly</w:t>
      </w:r>
      <w:r w:rsidRPr="005E3076" w:rsidR="008954EC">
        <w:rPr>
          <w:rFonts w:ascii="Times New Roman" w:hAnsi="Times New Roman"/>
          <w:sz w:val="24"/>
          <w:szCs w:val="24"/>
        </w:rPr>
        <w:t xml:space="preserve"> spôsobom ustanoveným vykonávacím právnym predpisom podľa </w:t>
      </w:r>
      <w:r w:rsidRPr="005E3076" w:rsidR="008954EC">
        <w:rPr>
          <w:rFonts w:ascii="Times New Roman" w:hAnsi="Times New Roman"/>
          <w:sz w:val="24"/>
          <w:szCs w:val="24"/>
        </w:rPr>
        <w:fldChar w:fldCharType="begin"/>
      </w:r>
      <w:r w:rsidRPr="005E3076" w:rsidR="008954EC">
        <w:rPr>
          <w:rFonts w:ascii="Times New Roman" w:hAnsi="Times New Roman"/>
          <w:sz w:val="24"/>
          <w:szCs w:val="24"/>
        </w:rPr>
        <w:instrText xml:space="preserve"> REF _Ref464114179 \h </w:instrText>
      </w:r>
      <w:r w:rsidRPr="005E3076" w:rsidR="008954EC">
        <w:rPr>
          <w:rFonts w:ascii="Times New Roman" w:hAnsi="Times New Roman"/>
          <w:sz w:val="24"/>
          <w:szCs w:val="24"/>
        </w:rPr>
        <w:instrText xml:space="preserve"> \* MERGEFORMAT </w:instrText>
      </w:r>
      <w:r w:rsidRPr="005E3076" w:rsidR="008954E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954EC">
        <w:rPr>
          <w:rFonts w:ascii="Times New Roman" w:hAnsi="Times New Roman"/>
          <w:sz w:val="24"/>
          <w:szCs w:val="24"/>
        </w:rPr>
        <w:fldChar w:fldCharType="end"/>
      </w:r>
      <w:r w:rsidRPr="005E3076" w:rsidR="008954EC">
        <w:rPr>
          <w:rFonts w:ascii="Times New Roman" w:hAnsi="Times New Roman"/>
          <w:sz w:val="24"/>
          <w:szCs w:val="24"/>
        </w:rPr>
        <w:t xml:space="preserve"> ods. 3 písm. h)</w:t>
      </w:r>
      <w:r w:rsidRPr="005E3076">
        <w:rPr>
          <w:rFonts w:ascii="Times New Roman" w:hAnsi="Times New Roman"/>
          <w:sz w:val="24"/>
          <w:szCs w:val="24"/>
          <w:lang w:eastAsia="sk-SK"/>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Oprávnená osoba emisnej kontroly nesmie </w:t>
      </w:r>
    </w:p>
    <w:p w:rsidR="00EB550D" w:rsidRPr="005E3076" w:rsidP="00746526">
      <w:pPr>
        <w:numPr>
          <w:numId w:val="3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umožniť použitie celoštátneho informačného systému emisných kontrol iným osobám ako technikom emisnej kontroly a administratívnym osobám,</w:t>
      </w:r>
    </w:p>
    <w:p w:rsidR="00E578F5" w:rsidRPr="005E3076" w:rsidP="00746526">
      <w:pPr>
        <w:numPr>
          <w:numId w:val="333"/>
        </w:numPr>
        <w:tabs>
          <w:tab w:val="left" w:pos="709"/>
        </w:tabs>
        <w:bidi w:val="0"/>
        <w:spacing w:after="0" w:line="240" w:lineRule="auto"/>
        <w:contextualSpacing/>
        <w:jc w:val="both"/>
        <w:rPr>
          <w:rFonts w:ascii="Times New Roman" w:hAnsi="Times New Roman"/>
          <w:sz w:val="24"/>
          <w:szCs w:val="24"/>
        </w:rPr>
      </w:pPr>
      <w:r w:rsidRPr="005E3076" w:rsidR="00EB550D">
        <w:rPr>
          <w:rFonts w:ascii="Times New Roman" w:hAnsi="Times New Roman"/>
          <w:sz w:val="24"/>
          <w:szCs w:val="24"/>
        </w:rPr>
        <w:t xml:space="preserve">umožniť na vykonávanie emisnej kontroly použitie iného priestorového a technologického vybavenia, ako je ustanovené týmto zákonom a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3 písm. h),</w:t>
      </w:r>
    </w:p>
    <w:p w:rsidR="00EB550D" w:rsidRPr="005E3076" w:rsidP="00746526">
      <w:pPr>
        <w:numPr>
          <w:numId w:val="3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umožniť vykonávanie emisnej kontroly fyzickými osobami, ktoré </w:t>
      </w:r>
    </w:p>
    <w:p w:rsidR="00EB550D" w:rsidRPr="005E3076" w:rsidP="00746526">
      <w:pPr>
        <w:numPr>
          <w:numId w:val="33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nemajú platné osvedčenie technika emisnej kontroly, </w:t>
      </w:r>
    </w:p>
    <w:p w:rsidR="00EB550D" w:rsidRPr="005E3076" w:rsidP="00746526">
      <w:pPr>
        <w:numPr>
          <w:numId w:val="33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nie sú v pracovnom pomere k oprávnenej osobe emisnej kontroly,</w:t>
      </w:r>
    </w:p>
    <w:p w:rsidR="00EB550D" w:rsidRPr="005E3076" w:rsidP="00746526">
      <w:pPr>
        <w:numPr>
          <w:numId w:val="33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boli pri skúške z odbornej spôsobilosti 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_Ref473894787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EF64D3">
        <w:rPr>
          <w:rFonts w:ascii="Times New Roman" w:hAnsi="Times New Roman"/>
          <w:sz w:val="24"/>
          <w:szCs w:val="24"/>
        </w:rPr>
        <w:fldChar w:fldCharType="end"/>
      </w:r>
      <w:r w:rsidRPr="005E3076">
        <w:rPr>
          <w:rFonts w:ascii="Times New Roman" w:hAnsi="Times New Roman"/>
          <w:sz w:val="24"/>
          <w:szCs w:val="24"/>
        </w:rPr>
        <w:t xml:space="preserve"> ods. 12 hodnotené stupňom „nevyhovel“,</w:t>
      </w:r>
    </w:p>
    <w:p w:rsidR="00EB550D" w:rsidRPr="005E3076" w:rsidP="00746526">
      <w:pPr>
        <w:numPr>
          <w:numId w:val="3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odmeňovať technikov emisnej kontroly spôsobom, ktorý by súvisel s vyhodnotením vozidla v rámci emisnej kontroly,</w:t>
      </w:r>
    </w:p>
    <w:p w:rsidR="00EB550D" w:rsidRPr="005E3076" w:rsidP="00746526">
      <w:pPr>
        <w:numPr>
          <w:numId w:val="3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umožniť vykonávanie emisnej kontroly mimo</w:t>
      </w:r>
    </w:p>
    <w:p w:rsidR="00EB550D" w:rsidRPr="005E3076" w:rsidP="00746526">
      <w:pPr>
        <w:numPr>
          <w:numId w:val="335"/>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schváleného priestoru na vykonávanie emisnej kontroly stacionárneho pracoviska emisnej kontroly,</w:t>
      </w:r>
    </w:p>
    <w:p w:rsidR="00EB550D" w:rsidRPr="005E3076" w:rsidP="00746526">
      <w:pPr>
        <w:numPr>
          <w:numId w:val="335"/>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schváleného miesta na prevádzkovanie mobilného pracoviska emisnej kontroly,</w:t>
      </w:r>
    </w:p>
    <w:p w:rsidR="00EB550D" w:rsidRPr="005E3076" w:rsidP="00746526">
      <w:pPr>
        <w:numPr>
          <w:numId w:val="3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umožniť vykonávanie emisnej kontroly bez pristaveného vozidla a bez vykonania všetkých ustanovených úkonov emisnej kontroly,</w:t>
      </w:r>
    </w:p>
    <w:p w:rsidR="00EB550D" w:rsidRPr="005E3076" w:rsidP="00746526">
      <w:pPr>
        <w:numPr>
          <w:numId w:val="3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umožniť vykonanie emisnej kontroly bez zaznamenania monitorovacím záznamovým zariadením a bez odoslania záznamu do celoštátneho informačného systému emisných kontrol.</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Podrobnosti o postupe zabezpečovania činností podľa odseku 1 písm. f), h), j), m)</w:t>
      </w:r>
      <w:r w:rsidRPr="005E3076" w:rsidR="00E505E3">
        <w:rPr>
          <w:rFonts w:ascii="Times New Roman" w:hAnsi="Times New Roman"/>
          <w:sz w:val="24"/>
          <w:szCs w:val="24"/>
        </w:rPr>
        <w:t>,</w:t>
      </w:r>
      <w:r w:rsidRPr="005E3076">
        <w:rPr>
          <w:rFonts w:ascii="Times New Roman" w:hAnsi="Times New Roman"/>
          <w:sz w:val="24"/>
          <w:szCs w:val="24"/>
        </w:rPr>
        <w:t xml:space="preserve"> q) oprávnenou osobou emisnej kontroly ustanoví </w:t>
      </w:r>
      <w:r w:rsidRPr="005E3076" w:rsidR="00D23056">
        <w:rPr>
          <w:rFonts w:ascii="Times New Roman" w:hAnsi="Times New Roman"/>
          <w:sz w:val="24"/>
          <w:szCs w:val="24"/>
        </w:rPr>
        <w:t>vykonávací právny predpis</w:t>
      </w:r>
      <w:r w:rsidRPr="005E3076" w:rsidR="00B85AB7">
        <w:rPr>
          <w:rFonts w:ascii="Times New Roman" w:hAnsi="Times New Roman"/>
          <w:sz w:val="24"/>
          <w:szCs w:val="24"/>
        </w:rPr>
        <w:t xml:space="preserve"> podľa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_Ref464114179 \h </w:instrText>
      </w:r>
      <w:r w:rsidRPr="005E3076" w:rsidR="00B85AB7">
        <w:rPr>
          <w:rFonts w:ascii="Times New Roman" w:hAnsi="Times New Roman"/>
          <w:sz w:val="24"/>
          <w:szCs w:val="24"/>
        </w:rPr>
        <w:instrText xml:space="preserve"> \* MERGEFORMAT </w:instrText>
      </w:r>
      <w:r w:rsidRPr="005E3076" w:rsidR="00B85AB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sz w:val="24"/>
          <w:szCs w:val="24"/>
        </w:rPr>
        <w:t xml:space="preserve"> ods. 3 písm. h)</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Na účely tohto zákona a na účely zaznamenania transparentného výsledku emisnej kontroly oprávnená osoba emisnej kontroly </w:t>
      </w:r>
      <w:r w:rsidRPr="005E3076" w:rsidR="007F1F66">
        <w:rPr>
          <w:rFonts w:ascii="Times New Roman" w:hAnsi="Times New Roman"/>
          <w:sz w:val="24"/>
          <w:szCs w:val="24"/>
        </w:rPr>
        <w:t>spracováva</w:t>
      </w:r>
      <w:r w:rsidRPr="005E3076">
        <w:rPr>
          <w:rFonts w:ascii="Times New Roman" w:hAnsi="Times New Roman"/>
          <w:sz w:val="24"/>
          <w:szCs w:val="24"/>
        </w:rPr>
        <w:t xml:space="preserve"> podľa </w:t>
      </w:r>
      <w:r w:rsidRPr="005E3076" w:rsidR="00060CF7">
        <w:rPr>
          <w:rFonts w:ascii="Times New Roman" w:hAnsi="Times New Roman"/>
          <w:sz w:val="24"/>
          <w:szCs w:val="24"/>
          <w:lang w:eastAsia="sk-SK"/>
        </w:rPr>
        <w:t xml:space="preserve">osobitných </w:t>
      </w:r>
      <w:r w:rsidRPr="005E3076" w:rsidR="00411683">
        <w:rPr>
          <w:rFonts w:ascii="Times New Roman" w:hAnsi="Times New Roman"/>
          <w:sz w:val="24"/>
          <w:szCs w:val="24"/>
          <w:lang w:eastAsia="sk-SK"/>
        </w:rPr>
        <w:t>predpisov</w:t>
      </w:r>
      <w:r w:rsidR="00411683">
        <w:rPr>
          <w:rFonts w:ascii="Times New Roman" w:hAnsi="Times New Roman"/>
          <w:sz w:val="24"/>
          <w:szCs w:val="24"/>
          <w:vertAlign w:val="superscript"/>
        </w:rPr>
        <w:t>78</w:t>
      </w:r>
      <w:r w:rsidRPr="005E3076" w:rsidR="00A9383A">
        <w:rPr>
          <w:rFonts w:ascii="Times New Roman" w:hAnsi="Times New Roman"/>
          <w:sz w:val="24"/>
          <w:szCs w:val="24"/>
        </w:rPr>
        <w:t>)</w:t>
      </w:r>
      <w:r w:rsidRPr="005E3076">
        <w:rPr>
          <w:rFonts w:ascii="Times New Roman" w:hAnsi="Times New Roman"/>
          <w:sz w:val="24"/>
          <w:szCs w:val="24"/>
        </w:rPr>
        <w:t xml:space="preserve"> v celoštátnom informačnom systéme emisných kontrol bez súhlasu technikov emisnej kontroly, prevádzkovateľov vozidiel a osôb zdržiavajúcich sa v priestore pracoviska emisnej kontroly monitorovanom monitorovacím záznamovým zariadením</w:t>
      </w:r>
    </w:p>
    <w:p w:rsidR="00EB550D" w:rsidRPr="005E3076" w:rsidP="00746526">
      <w:pPr>
        <w:numPr>
          <w:numId w:val="336"/>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údaje a záznamy z monitorovacieho záznamového zariadenia,</w:t>
      </w:r>
    </w:p>
    <w:p w:rsidR="00EB550D" w:rsidRPr="005E3076" w:rsidP="00746526">
      <w:pPr>
        <w:numPr>
          <w:numId w:val="336"/>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údaje a záznamy o vozidle a záznamy z vozidla, na ktorom sa vykonáva emisná kontrola.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Oprávnená osoba emisnej kontroly môže v prijímacej kancelárií predávať povinné označenia vozidiel. Oprávnená osoba je povinná zabezpečiť, aby technik emisnej kontroly počas výkonu emisnej kontroly z dôvodu spôsobilosti vozidla na prevádzku v cestnej premávke nevyžadoval, aby prevádzkovateľ vozidla alebo vodič vozidla si v prijímacej kancelárii zakúpil niektoré povinné označenia vozidiel.</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1" w:name="_Ref47389466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88</w:t>
      </w:r>
      <w:r w:rsidRPr="005E3076">
        <w:rPr>
          <w:rFonts w:ascii="Times New Roman" w:hAnsi="Times New Roman"/>
          <w:sz w:val="24"/>
          <w:szCs w:val="24"/>
        </w:rPr>
        <w:fldChar w:fldCharType="end"/>
      </w:r>
      <w:bookmarkEnd w:id="111"/>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Povinnosti oprávnenej osoby kontroly originality</w:t>
      </w:r>
    </w:p>
    <w:p w:rsidR="00EB550D" w:rsidRPr="005E3076" w:rsidP="00EB550D">
      <w:pPr>
        <w:bidi w:val="0"/>
        <w:spacing w:after="0" w:line="240" w:lineRule="auto"/>
        <w:rPr>
          <w:rFonts w:ascii="Times New Roman" w:hAnsi="Times New Roman"/>
          <w:b/>
          <w:sz w:val="24"/>
          <w:szCs w:val="24"/>
        </w:rPr>
      </w:pPr>
    </w:p>
    <w:p w:rsidR="00EB550D" w:rsidRPr="005E3076" w:rsidP="00746526">
      <w:pPr>
        <w:pStyle w:val="ListParagraph"/>
        <w:numPr>
          <w:numId w:val="35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Oprávnená osoba kontroly originality je povinná</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vykonávanie kontrol originality v rozsahu udeleného oprávnenia na príslušný druh kontrol originality a kategóriu vozidla prostredníctvom osôb, ktoré sú držiteľmi platného osvedčenia technika kontroly originality na príslušný druh kontroly originality a kategórie vozidla</w:t>
      </w:r>
      <w:r w:rsidRPr="005E3076" w:rsidR="00CB5833">
        <w:rPr>
          <w:rFonts w:ascii="Times New Roman" w:hAnsi="Times New Roman"/>
          <w:sz w:val="24"/>
          <w:szCs w:val="24"/>
        </w:rPr>
        <w:t xml:space="preserve"> a zabezpečiť objektívnosť a vysokú kvalitu vykonávaných kontrol originality</w:t>
      </w:r>
      <w:r w:rsidRPr="005E3076">
        <w:rPr>
          <w:rFonts w:ascii="Times New Roman" w:hAnsi="Times New Roman"/>
          <w:sz w:val="24"/>
          <w:szCs w:val="24"/>
        </w:rPr>
        <w:t>,</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aby technologické vybavenie a usporiadanie pracoviska kontroly originality zodpovedalo udelenému oprávneniu,</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používanie zariadení, ktorých vhodnosť bola schválená typovým schvaľovacím orgánom, ak schvaľovaniu podliehajú,</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umožniť technickej službe kontroly originality pravidelné priebežné overenie podmienok ustanovených na vykonávanie kontroly originality a zároveň overenie plnenia podmienok odbornej spôsobilosti technikov kontroly originality a znášať náklady spojené s overením,</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spravovať údaje o výsledkoch </w:t>
      </w:r>
      <w:r w:rsidRPr="005E3076">
        <w:rPr>
          <w:rFonts w:ascii="Times New Roman" w:hAnsi="Times New Roman"/>
          <w:sz w:val="24"/>
          <w:szCs w:val="24"/>
          <w:lang w:eastAsia="sk-SK"/>
        </w:rPr>
        <w:t xml:space="preserve">kontroly originality, vyhodnotení vozidiel, vyhodnotení identifikátorov vozidiel, vyhodnotení požadovaných dokladov, vyhodnotení údajov v príslušných informačných systémoch a záveroch o spôsobilosti, dočasnej spôsobilosti alebo nespôsobilosti vozidiel na </w:t>
      </w:r>
      <w:r w:rsidRPr="005E3076" w:rsidR="000A534D">
        <w:rPr>
          <w:rFonts w:ascii="Times New Roman" w:hAnsi="Times New Roman"/>
          <w:sz w:val="24"/>
          <w:szCs w:val="24"/>
          <w:lang w:eastAsia="sk-SK"/>
        </w:rPr>
        <w:t>prevádzku v cestnej premávke</w:t>
      </w:r>
      <w:r w:rsidRPr="005E3076">
        <w:rPr>
          <w:rFonts w:ascii="Times New Roman" w:hAnsi="Times New Roman"/>
          <w:sz w:val="24"/>
          <w:szCs w:val="24"/>
          <w:lang w:eastAsia="sk-SK"/>
        </w:rPr>
        <w:t xml:space="preserve"> v celoštátnom informačnom systéme kontrol originality</w:t>
      </w:r>
      <w:r w:rsidRPr="005E3076">
        <w:rPr>
          <w:rFonts w:ascii="Times New Roman" w:hAnsi="Times New Roman"/>
          <w:sz w:val="24"/>
          <w:szCs w:val="24"/>
        </w:rPr>
        <w:t xml:space="preserve"> a</w:t>
      </w:r>
      <w:r w:rsidRPr="005E3076" w:rsidR="003E5F93">
        <w:rPr>
          <w:rFonts w:ascii="Times New Roman" w:hAnsi="Times New Roman"/>
          <w:sz w:val="24"/>
          <w:szCs w:val="24"/>
        </w:rPr>
        <w:t> </w:t>
      </w:r>
      <w:r w:rsidRPr="005E3076">
        <w:rPr>
          <w:rFonts w:ascii="Times New Roman" w:hAnsi="Times New Roman"/>
          <w:sz w:val="24"/>
          <w:szCs w:val="24"/>
        </w:rPr>
        <w:t>poskytovať</w:t>
      </w:r>
      <w:r w:rsidRPr="005E3076" w:rsidR="003E5F93">
        <w:rPr>
          <w:rFonts w:ascii="Times New Roman" w:hAnsi="Times New Roman"/>
          <w:sz w:val="24"/>
          <w:szCs w:val="24"/>
        </w:rPr>
        <w:t xml:space="preserve"> ich</w:t>
      </w:r>
      <w:r w:rsidRPr="005E3076">
        <w:rPr>
          <w:rFonts w:ascii="Times New Roman" w:hAnsi="Times New Roman"/>
          <w:sz w:val="24"/>
          <w:szCs w:val="24"/>
        </w:rPr>
        <w:t xml:space="preserve"> osobám </w:t>
      </w:r>
      <w:r w:rsidRPr="005E3076" w:rsidR="00A405D1">
        <w:rPr>
          <w:rFonts w:ascii="Times New Roman" w:hAnsi="Times New Roman"/>
          <w:sz w:val="24"/>
          <w:szCs w:val="24"/>
        </w:rPr>
        <w:t>ustanoveným</w:t>
      </w:r>
      <w:r w:rsidRPr="005E3076">
        <w:rPr>
          <w:rFonts w:ascii="Times New Roman" w:hAnsi="Times New Roman"/>
          <w:sz w:val="24"/>
          <w:szCs w:val="24"/>
        </w:rPr>
        <w:t xml:space="preserve"> </w:t>
      </w:r>
      <w:r w:rsidRPr="005E3076" w:rsidR="00D23056">
        <w:rPr>
          <w:rFonts w:ascii="Times New Roman" w:hAnsi="Times New Roman"/>
          <w:sz w:val="24"/>
          <w:szCs w:val="24"/>
        </w:rPr>
        <w:t>vykonávacím právnym predpisom</w:t>
      </w:r>
      <w:r w:rsidRPr="005E3076" w:rsidR="00713105">
        <w:rPr>
          <w:rFonts w:ascii="Times New Roman" w:hAnsi="Times New Roman"/>
          <w:sz w:val="24"/>
          <w:szCs w:val="24"/>
        </w:rPr>
        <w:t xml:space="preserve"> podľa </w:t>
      </w:r>
      <w:r w:rsidRPr="005E3076" w:rsidR="00713105">
        <w:rPr>
          <w:rFonts w:ascii="Times New Roman" w:hAnsi="Times New Roman"/>
          <w:sz w:val="24"/>
          <w:szCs w:val="24"/>
        </w:rPr>
        <w:fldChar w:fldCharType="begin"/>
      </w:r>
      <w:r w:rsidRPr="005E3076" w:rsidR="00713105">
        <w:rPr>
          <w:rFonts w:ascii="Times New Roman" w:hAnsi="Times New Roman"/>
          <w:sz w:val="24"/>
          <w:szCs w:val="24"/>
        </w:rPr>
        <w:instrText xml:space="preserve"> REF _Ref464114179 \h </w:instrText>
      </w:r>
      <w:r w:rsidRPr="005E3076" w:rsidR="00713105">
        <w:rPr>
          <w:rFonts w:ascii="Times New Roman" w:hAnsi="Times New Roman"/>
          <w:sz w:val="24"/>
          <w:szCs w:val="24"/>
        </w:rPr>
        <w:instrText xml:space="preserve"> \* MERGEFORMAT </w:instrText>
      </w:r>
      <w:r w:rsidRPr="005E3076" w:rsidR="0071310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13105">
        <w:rPr>
          <w:rFonts w:ascii="Times New Roman" w:hAnsi="Times New Roman"/>
          <w:sz w:val="24"/>
          <w:szCs w:val="24"/>
        </w:rPr>
        <w:fldChar w:fldCharType="end"/>
      </w:r>
      <w:r w:rsidRPr="005E3076" w:rsidR="00713105">
        <w:rPr>
          <w:rFonts w:ascii="Times New Roman" w:hAnsi="Times New Roman"/>
          <w:sz w:val="24"/>
          <w:szCs w:val="24"/>
        </w:rPr>
        <w:t xml:space="preserve"> ods. 3 písm. i)</w:t>
      </w:r>
      <w:r w:rsidRPr="005E3076">
        <w:rPr>
          <w:rFonts w:ascii="Times New Roman" w:hAnsi="Times New Roman"/>
          <w:sz w:val="24"/>
          <w:szCs w:val="24"/>
        </w:rPr>
        <w:t>,</w:t>
      </w:r>
      <w:r w:rsidRPr="005E3076" w:rsidR="00E00720">
        <w:rPr>
          <w:rFonts w:ascii="Times New Roman" w:hAnsi="Times New Roman"/>
          <w:sz w:val="24"/>
          <w:szCs w:val="24"/>
        </w:rPr>
        <w:t xml:space="preserve"> poskytovať </w:t>
      </w:r>
      <w:r w:rsidRPr="005E3076" w:rsidR="00E00720">
        <w:rPr>
          <w:rFonts w:ascii="Times New Roman" w:hAnsi="Times New Roman"/>
          <w:sz w:val="24"/>
          <w:szCs w:val="24"/>
          <w:lang w:eastAsia="sk-SK"/>
        </w:rPr>
        <w:t>údaje z evidencie príjmu a výdaja tlačív</w:t>
      </w:r>
      <w:r w:rsidRPr="005E3076" w:rsidR="00485DF1">
        <w:rPr>
          <w:rFonts w:ascii="Times New Roman" w:hAnsi="Times New Roman"/>
          <w:sz w:val="24"/>
          <w:szCs w:val="24"/>
          <w:lang w:eastAsia="sk-SK"/>
        </w:rPr>
        <w:t xml:space="preserve"> dokladov</w:t>
      </w:r>
      <w:r w:rsidRPr="005E3076" w:rsidR="00E00720">
        <w:rPr>
          <w:rFonts w:ascii="Times New Roman" w:hAnsi="Times New Roman"/>
          <w:sz w:val="24"/>
          <w:szCs w:val="24"/>
          <w:lang w:eastAsia="sk-SK"/>
        </w:rPr>
        <w:t xml:space="preserve">, kontrolných nálepiek a pečiatok </w:t>
      </w:r>
      <w:r w:rsidRPr="005E3076" w:rsidR="00E00720">
        <w:rPr>
          <w:rFonts w:ascii="Times New Roman" w:hAnsi="Times New Roman"/>
          <w:sz w:val="24"/>
          <w:szCs w:val="24"/>
        </w:rPr>
        <w:t xml:space="preserve">osobám </w:t>
      </w:r>
      <w:r w:rsidRPr="005E3076" w:rsidR="00A239AD">
        <w:rPr>
          <w:rFonts w:ascii="Times New Roman" w:hAnsi="Times New Roman"/>
          <w:sz w:val="24"/>
          <w:szCs w:val="24"/>
        </w:rPr>
        <w:t>ustanoveným</w:t>
      </w:r>
      <w:r w:rsidRPr="005E3076" w:rsidR="00E00720">
        <w:rPr>
          <w:rFonts w:ascii="Times New Roman" w:hAnsi="Times New Roman"/>
          <w:sz w:val="24"/>
          <w:szCs w:val="24"/>
        </w:rPr>
        <w:t xml:space="preserve"> </w:t>
      </w:r>
      <w:r w:rsidRPr="005E3076" w:rsidR="00D23056">
        <w:rPr>
          <w:rFonts w:ascii="Times New Roman" w:hAnsi="Times New Roman"/>
          <w:sz w:val="24"/>
          <w:szCs w:val="24"/>
        </w:rPr>
        <w:t>vykonávacím právnym predpisom</w:t>
      </w:r>
      <w:r w:rsidRPr="005E3076" w:rsidR="00713105">
        <w:rPr>
          <w:rFonts w:ascii="Times New Roman" w:hAnsi="Times New Roman"/>
          <w:sz w:val="24"/>
          <w:szCs w:val="24"/>
        </w:rPr>
        <w:t xml:space="preserve"> podľa </w:t>
      </w:r>
      <w:r w:rsidRPr="005E3076" w:rsidR="00713105">
        <w:rPr>
          <w:rFonts w:ascii="Times New Roman" w:hAnsi="Times New Roman"/>
          <w:sz w:val="24"/>
          <w:szCs w:val="24"/>
        </w:rPr>
        <w:fldChar w:fldCharType="begin"/>
      </w:r>
      <w:r w:rsidRPr="005E3076" w:rsidR="00713105">
        <w:rPr>
          <w:rFonts w:ascii="Times New Roman" w:hAnsi="Times New Roman"/>
          <w:sz w:val="24"/>
          <w:szCs w:val="24"/>
        </w:rPr>
        <w:instrText xml:space="preserve"> REF _Ref464114179 \h </w:instrText>
      </w:r>
      <w:r w:rsidRPr="005E3076" w:rsidR="00713105">
        <w:rPr>
          <w:rFonts w:ascii="Times New Roman" w:hAnsi="Times New Roman"/>
          <w:sz w:val="24"/>
          <w:szCs w:val="24"/>
        </w:rPr>
        <w:instrText xml:space="preserve"> \* MERGEFORMAT </w:instrText>
      </w:r>
      <w:r w:rsidRPr="005E3076" w:rsidR="0071310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13105">
        <w:rPr>
          <w:rFonts w:ascii="Times New Roman" w:hAnsi="Times New Roman"/>
          <w:sz w:val="24"/>
          <w:szCs w:val="24"/>
        </w:rPr>
        <w:fldChar w:fldCharType="end"/>
      </w:r>
      <w:r w:rsidRPr="005E3076" w:rsidR="00713105">
        <w:rPr>
          <w:rFonts w:ascii="Times New Roman" w:hAnsi="Times New Roman"/>
          <w:sz w:val="24"/>
          <w:szCs w:val="24"/>
        </w:rPr>
        <w:t xml:space="preserve"> ods. 3 písm. i)</w:t>
      </w:r>
      <w:r w:rsidRPr="005E3076" w:rsidR="00E00720">
        <w:rPr>
          <w:rFonts w:ascii="Times New Roman" w:hAnsi="Times New Roman"/>
          <w:sz w:val="24"/>
          <w:szCs w:val="24"/>
        </w:rPr>
        <w:t>,</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používať celoštátny informačný systém kontrol originality schválený typovým schvaľovacím orgánom,</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aby kontrola originality bola vykonávaná v súlade s týmto zákonom, s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C17BAC">
        <w:rPr>
          <w:rFonts w:ascii="Times New Roman" w:hAnsi="Times New Roman"/>
          <w:sz w:val="24"/>
          <w:szCs w:val="24"/>
        </w:rPr>
        <w:t xml:space="preserve">podľa </w:t>
      </w:r>
      <w:r w:rsidRPr="005E3076" w:rsidR="00C17BAC">
        <w:rPr>
          <w:rFonts w:ascii="Times New Roman" w:hAnsi="Times New Roman"/>
          <w:sz w:val="24"/>
          <w:szCs w:val="24"/>
        </w:rPr>
        <w:fldChar w:fldCharType="begin"/>
      </w:r>
      <w:r w:rsidRPr="005E3076" w:rsidR="00C17BAC">
        <w:rPr>
          <w:rFonts w:ascii="Times New Roman" w:hAnsi="Times New Roman"/>
          <w:sz w:val="24"/>
          <w:szCs w:val="24"/>
        </w:rPr>
        <w:instrText xml:space="preserve"> REF _Ref464114179 \h </w:instrText>
      </w:r>
      <w:r w:rsidRPr="005E3076" w:rsidR="00C17BAC">
        <w:rPr>
          <w:rFonts w:ascii="Times New Roman" w:hAnsi="Times New Roman"/>
          <w:sz w:val="24"/>
          <w:szCs w:val="24"/>
        </w:rPr>
        <w:instrText xml:space="preserve"> \* MERGEFORMAT </w:instrText>
      </w:r>
      <w:r w:rsidRPr="005E3076" w:rsidR="00C17BA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17BAC">
        <w:rPr>
          <w:rFonts w:ascii="Times New Roman" w:hAnsi="Times New Roman"/>
          <w:sz w:val="24"/>
          <w:szCs w:val="24"/>
        </w:rPr>
        <w:fldChar w:fldCharType="end"/>
      </w:r>
      <w:r w:rsidRPr="005E3076" w:rsidR="00C17BAC">
        <w:rPr>
          <w:rFonts w:ascii="Times New Roman" w:hAnsi="Times New Roman"/>
          <w:sz w:val="24"/>
          <w:szCs w:val="24"/>
        </w:rPr>
        <w:t xml:space="preserve"> ods. 3 písm. i) </w:t>
      </w:r>
      <w:r w:rsidRPr="005E3076">
        <w:rPr>
          <w:rFonts w:ascii="Times New Roman" w:hAnsi="Times New Roman"/>
          <w:sz w:val="24"/>
          <w:szCs w:val="24"/>
        </w:rPr>
        <w:t>a podľa metodík schválených a vydaných typovým schvaľovacím orgánom,</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ku dňu začatia činnosti označiť </w:t>
      </w:r>
      <w:r w:rsidRPr="005E3076" w:rsidR="00A239AD">
        <w:rPr>
          <w:rFonts w:ascii="Times New Roman" w:hAnsi="Times New Roman"/>
          <w:sz w:val="24"/>
          <w:szCs w:val="24"/>
        </w:rPr>
        <w:t>pracovisko</w:t>
      </w:r>
      <w:r w:rsidRPr="005E3076">
        <w:rPr>
          <w:rFonts w:ascii="Times New Roman" w:hAnsi="Times New Roman"/>
          <w:sz w:val="24"/>
          <w:szCs w:val="24"/>
        </w:rPr>
        <w:t xml:space="preserve"> kontroly originality spôsobom ustanoveným </w:t>
      </w:r>
      <w:r w:rsidRPr="005E3076" w:rsidR="00D23056">
        <w:rPr>
          <w:rFonts w:ascii="Times New Roman" w:hAnsi="Times New Roman"/>
          <w:sz w:val="24"/>
          <w:szCs w:val="24"/>
        </w:rPr>
        <w:t>vykonávacím právnym predpisom</w:t>
      </w:r>
      <w:r w:rsidRPr="005E3076" w:rsidR="00713105">
        <w:rPr>
          <w:rFonts w:ascii="Times New Roman" w:hAnsi="Times New Roman"/>
          <w:sz w:val="24"/>
          <w:szCs w:val="24"/>
        </w:rPr>
        <w:t xml:space="preserve"> podľa </w:t>
      </w:r>
      <w:r w:rsidRPr="005E3076" w:rsidR="00713105">
        <w:rPr>
          <w:rFonts w:ascii="Times New Roman" w:hAnsi="Times New Roman"/>
          <w:sz w:val="24"/>
          <w:szCs w:val="24"/>
        </w:rPr>
        <w:fldChar w:fldCharType="begin"/>
      </w:r>
      <w:r w:rsidRPr="005E3076" w:rsidR="00713105">
        <w:rPr>
          <w:rFonts w:ascii="Times New Roman" w:hAnsi="Times New Roman"/>
          <w:sz w:val="24"/>
          <w:szCs w:val="24"/>
        </w:rPr>
        <w:instrText xml:space="preserve"> REF _Ref464114179 \h </w:instrText>
      </w:r>
      <w:r w:rsidRPr="005E3076" w:rsidR="00713105">
        <w:rPr>
          <w:rFonts w:ascii="Times New Roman" w:hAnsi="Times New Roman"/>
          <w:sz w:val="24"/>
          <w:szCs w:val="24"/>
        </w:rPr>
        <w:instrText xml:space="preserve"> \* MERGEFORMAT </w:instrText>
      </w:r>
      <w:r w:rsidRPr="005E3076" w:rsidR="0071310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13105">
        <w:rPr>
          <w:rFonts w:ascii="Times New Roman" w:hAnsi="Times New Roman"/>
          <w:sz w:val="24"/>
          <w:szCs w:val="24"/>
        </w:rPr>
        <w:fldChar w:fldCharType="end"/>
      </w:r>
      <w:r w:rsidRPr="005E3076" w:rsidR="00713105">
        <w:rPr>
          <w:rFonts w:ascii="Times New Roman" w:hAnsi="Times New Roman"/>
          <w:sz w:val="24"/>
          <w:szCs w:val="24"/>
        </w:rPr>
        <w:t xml:space="preserve"> ods. 3 písm. i)</w:t>
      </w:r>
      <w:r w:rsidRPr="005E3076">
        <w:rPr>
          <w:rFonts w:ascii="Times New Roman" w:hAnsi="Times New Roman"/>
          <w:sz w:val="24"/>
          <w:szCs w:val="24"/>
        </w:rPr>
        <w:t>,</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požiadať schvaľovací orgán o zmenu </w:t>
      </w:r>
    </w:p>
    <w:p w:rsidR="00EB550D" w:rsidRPr="005E3076" w:rsidP="00746526">
      <w:pPr>
        <w:pStyle w:val="ListParagraph"/>
        <w:numPr>
          <w:numId w:val="35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udelenom oprávnení z dôvodu zmeny podmienok, údajov a dokladov ustanovených pre návrh na udelenie oprávnenia a predložiť o zmenách doklady najneskôr do </w:t>
      </w:r>
      <w:r w:rsidRPr="005E3076" w:rsidR="002F6ACE">
        <w:rPr>
          <w:rFonts w:ascii="Times New Roman" w:hAnsi="Times New Roman"/>
          <w:sz w:val="24"/>
          <w:szCs w:val="24"/>
        </w:rPr>
        <w:t xml:space="preserve">desiatich </w:t>
      </w:r>
      <w:r w:rsidRPr="005E3076">
        <w:rPr>
          <w:rFonts w:ascii="Times New Roman" w:hAnsi="Times New Roman"/>
          <w:sz w:val="24"/>
          <w:szCs w:val="24"/>
        </w:rPr>
        <w:t>dní od vzniku zmien,</w:t>
      </w:r>
    </w:p>
    <w:p w:rsidR="00EB550D" w:rsidRPr="005E3076" w:rsidP="00746526">
      <w:pPr>
        <w:pStyle w:val="ListParagraph"/>
        <w:numPr>
          <w:numId w:val="35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udelenom osvedčení technika kontroly originality z dôvodu zmeny podmienok, údajov a dokladov ustanovených pre návrh na udelenie osvedčenia a predložiť o zmenách doklady najneskôr do </w:t>
      </w:r>
      <w:r w:rsidRPr="005E3076" w:rsidR="002F6ACE">
        <w:rPr>
          <w:rFonts w:ascii="Times New Roman" w:hAnsi="Times New Roman"/>
          <w:sz w:val="24"/>
          <w:szCs w:val="24"/>
        </w:rPr>
        <w:t xml:space="preserve">desiatich </w:t>
      </w:r>
      <w:r w:rsidRPr="005E3076">
        <w:rPr>
          <w:rFonts w:ascii="Times New Roman" w:hAnsi="Times New Roman"/>
          <w:sz w:val="24"/>
          <w:szCs w:val="24"/>
        </w:rPr>
        <w:t xml:space="preserve">dní od oznámenia zmien technikom kontroly originality </w:t>
      </w:r>
      <w:r w:rsidRPr="005E3076" w:rsidR="00DD218F">
        <w:rPr>
          <w:rFonts w:ascii="Times New Roman" w:hAnsi="Times New Roman"/>
          <w:sz w:val="24"/>
          <w:szCs w:val="24"/>
        </w:rPr>
        <w:t xml:space="preserve">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_Ref473895038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97</w:t>
      </w:r>
      <w:r w:rsidRPr="005E3076" w:rsidR="00EF64D3">
        <w:rPr>
          <w:rFonts w:ascii="Times New Roman" w:hAnsi="Times New Roman"/>
          <w:sz w:val="24"/>
          <w:szCs w:val="24"/>
        </w:rPr>
        <w:fldChar w:fldCharType="end"/>
      </w:r>
      <w:r w:rsidRPr="005E3076">
        <w:rPr>
          <w:rFonts w:ascii="Times New Roman" w:hAnsi="Times New Roman"/>
          <w:sz w:val="24"/>
          <w:szCs w:val="24"/>
        </w:rPr>
        <w:t xml:space="preserve"> ods. 1 písm. e),</w:t>
      </w:r>
    </w:p>
    <w:p w:rsidR="00EE2C48" w:rsidRPr="005E3076" w:rsidP="00746526">
      <w:pPr>
        <w:pStyle w:val="ListParagraph"/>
        <w:numPr>
          <w:numId w:val="354"/>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zabezpečiť evidenciu tlačív </w:t>
      </w:r>
      <w:r w:rsidRPr="005E3076" w:rsidR="00154061">
        <w:rPr>
          <w:rFonts w:ascii="Times New Roman" w:hAnsi="Times New Roman"/>
          <w:sz w:val="24"/>
          <w:szCs w:val="24"/>
        </w:rPr>
        <w:t>dokladov</w:t>
      </w:r>
      <w:r w:rsidRPr="005E3076" w:rsidR="00EB550D">
        <w:rPr>
          <w:rFonts w:ascii="Times New Roman" w:hAnsi="Times New Roman"/>
          <w:sz w:val="24"/>
          <w:szCs w:val="24"/>
        </w:rPr>
        <w:t>, kontrolných nálepiek a pečiatok v informačnom systéme kontrol originality</w:t>
      </w:r>
      <w:r w:rsidRPr="005E3076" w:rsidR="00FD17EA">
        <w:rPr>
          <w:rFonts w:ascii="Times New Roman" w:hAnsi="Times New Roman"/>
          <w:sz w:val="24"/>
          <w:szCs w:val="24"/>
        </w:rPr>
        <w:t>;</w:t>
      </w:r>
      <w:r w:rsidRPr="005E3076" w:rsidR="00EB550D">
        <w:rPr>
          <w:rFonts w:ascii="Times New Roman" w:hAnsi="Times New Roman"/>
          <w:sz w:val="24"/>
          <w:szCs w:val="24"/>
        </w:rPr>
        <w:t xml:space="preserve"> znehodnotené tlačivá</w:t>
      </w:r>
      <w:r w:rsidRPr="005E3076" w:rsidR="00FD17EA">
        <w:rPr>
          <w:rFonts w:ascii="Times New Roman" w:hAnsi="Times New Roman"/>
          <w:sz w:val="24"/>
          <w:szCs w:val="24"/>
        </w:rPr>
        <w:t xml:space="preserve"> dokladov</w:t>
      </w:r>
      <w:r w:rsidRPr="005E3076" w:rsidR="00EB550D">
        <w:rPr>
          <w:rFonts w:ascii="Times New Roman" w:hAnsi="Times New Roman"/>
          <w:sz w:val="24"/>
          <w:szCs w:val="24"/>
        </w:rPr>
        <w:t>, kontrolné nálepky a pečiatky odovzdať na likvidáciu technickej službe kontroly originality a </w:t>
      </w:r>
      <w:r w:rsidRPr="005E3076" w:rsidR="00DD744E">
        <w:rPr>
          <w:rFonts w:ascii="Times New Roman" w:hAnsi="Times New Roman"/>
          <w:sz w:val="24"/>
          <w:szCs w:val="24"/>
        </w:rPr>
        <w:t xml:space="preserve">pri </w:t>
      </w:r>
      <w:r w:rsidRPr="005E3076" w:rsidR="0070222F">
        <w:rPr>
          <w:rFonts w:ascii="Times New Roman" w:hAnsi="Times New Roman"/>
          <w:sz w:val="24"/>
          <w:szCs w:val="24"/>
        </w:rPr>
        <w:t>ich zničen</w:t>
      </w:r>
      <w:r w:rsidRPr="005E3076" w:rsidR="00DD744E">
        <w:rPr>
          <w:rFonts w:ascii="Times New Roman" w:hAnsi="Times New Roman"/>
          <w:sz w:val="24"/>
          <w:szCs w:val="24"/>
        </w:rPr>
        <w:t>í</w:t>
      </w:r>
      <w:r w:rsidRPr="005E3076" w:rsidR="0070222F">
        <w:rPr>
          <w:rFonts w:ascii="Times New Roman" w:hAnsi="Times New Roman"/>
          <w:sz w:val="24"/>
          <w:szCs w:val="24"/>
        </w:rPr>
        <w:t>, poškoden</w:t>
      </w:r>
      <w:r w:rsidRPr="005E3076" w:rsidR="00DD744E">
        <w:rPr>
          <w:rFonts w:ascii="Times New Roman" w:hAnsi="Times New Roman"/>
          <w:sz w:val="24"/>
          <w:szCs w:val="24"/>
        </w:rPr>
        <w:t>í</w:t>
      </w:r>
      <w:r w:rsidRPr="005E3076" w:rsidR="0070222F">
        <w:rPr>
          <w:rFonts w:ascii="Times New Roman" w:hAnsi="Times New Roman"/>
          <w:sz w:val="24"/>
          <w:szCs w:val="24"/>
        </w:rPr>
        <w:t>, strat</w:t>
      </w:r>
      <w:r w:rsidRPr="005E3076" w:rsidR="00DD744E">
        <w:rPr>
          <w:rFonts w:ascii="Times New Roman" w:hAnsi="Times New Roman"/>
          <w:sz w:val="24"/>
          <w:szCs w:val="24"/>
        </w:rPr>
        <w:t>e</w:t>
      </w:r>
      <w:r w:rsidRPr="005E3076" w:rsidR="0070222F">
        <w:rPr>
          <w:rFonts w:ascii="Times New Roman" w:hAnsi="Times New Roman"/>
          <w:sz w:val="24"/>
          <w:szCs w:val="24"/>
        </w:rPr>
        <w:t xml:space="preserve"> alebo odcudzen</w:t>
      </w:r>
      <w:r w:rsidRPr="005E3076" w:rsidR="00DD744E">
        <w:rPr>
          <w:rFonts w:ascii="Times New Roman" w:hAnsi="Times New Roman"/>
          <w:sz w:val="24"/>
          <w:szCs w:val="24"/>
        </w:rPr>
        <w:t>í je povinná</w:t>
      </w:r>
      <w:r w:rsidRPr="005E3076" w:rsidR="0070222F">
        <w:rPr>
          <w:rFonts w:ascii="Times New Roman" w:hAnsi="Times New Roman"/>
          <w:sz w:val="24"/>
          <w:szCs w:val="24"/>
        </w:rPr>
        <w:t xml:space="preserve"> </w:t>
      </w:r>
      <w:r w:rsidRPr="005E3076" w:rsidR="00EB550D">
        <w:rPr>
          <w:rFonts w:ascii="Times New Roman" w:hAnsi="Times New Roman"/>
          <w:sz w:val="24"/>
          <w:szCs w:val="24"/>
        </w:rPr>
        <w:t>postupovať spôsobom</w:t>
      </w:r>
      <w:r w:rsidRPr="005E3076" w:rsidR="0070222F">
        <w:rPr>
          <w:rFonts w:ascii="Times New Roman" w:hAnsi="Times New Roman"/>
          <w:sz w:val="24"/>
          <w:szCs w:val="24"/>
        </w:rPr>
        <w:t xml:space="preserve"> </w:t>
      </w:r>
      <w:r w:rsidRPr="005E3076">
        <w:rPr>
          <w:rFonts w:ascii="Times New Roman" w:hAnsi="Times New Roman"/>
          <w:sz w:val="24"/>
          <w:szCs w:val="24"/>
        </w:rPr>
        <w:t xml:space="preserve">ustanoveným vykonávacím právnym predpisom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3 písm. </w:t>
      </w:r>
      <w:r w:rsidRPr="005E3076" w:rsidR="004237D5">
        <w:rPr>
          <w:rFonts w:ascii="Times New Roman" w:hAnsi="Times New Roman"/>
          <w:sz w:val="24"/>
          <w:szCs w:val="24"/>
        </w:rPr>
        <w:t xml:space="preserve">i), </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podrobiť sa na základe rozhodnutia schvaľovacieho orgánu novému overeniu plnenia podmienok na udelenie oprávnenia a znášať náklady spojené s novým overením,</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počas celej doby platnosti oprávnenia dodržiavať podmienky 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_Ref473878483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EF64D3">
        <w:rPr>
          <w:rFonts w:ascii="Times New Roman" w:hAnsi="Times New Roman"/>
          <w:sz w:val="24"/>
          <w:szCs w:val="24"/>
        </w:rPr>
        <w:fldChar w:fldCharType="end"/>
      </w:r>
      <w:r w:rsidRPr="005E3076">
        <w:rPr>
          <w:rFonts w:ascii="Times New Roman" w:hAnsi="Times New Roman"/>
          <w:sz w:val="24"/>
          <w:szCs w:val="24"/>
        </w:rPr>
        <w:t xml:space="preserve"> ods. 1 písm. c) a plniť podmienky uvedené v oprávnení,</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transparentným spôsobom zverejniť cenník za vykonanie kontroly originality</w:t>
      </w:r>
    </w:p>
    <w:p w:rsidR="00EB550D" w:rsidRPr="005E3076" w:rsidP="00746526">
      <w:pPr>
        <w:pStyle w:val="ListParagraph"/>
        <w:numPr>
          <w:numId w:val="356"/>
        </w:numPr>
        <w:bidi w:val="0"/>
        <w:spacing w:after="0" w:line="240" w:lineRule="auto"/>
        <w:jc w:val="both"/>
        <w:rPr>
          <w:rFonts w:ascii="Times New Roman" w:hAnsi="Times New Roman"/>
          <w:sz w:val="24"/>
          <w:szCs w:val="24"/>
        </w:rPr>
      </w:pPr>
      <w:r w:rsidRPr="005E3076">
        <w:rPr>
          <w:rFonts w:ascii="Times New Roman" w:hAnsi="Times New Roman"/>
          <w:sz w:val="24"/>
          <w:szCs w:val="24"/>
        </w:rPr>
        <w:t>na dostupnom mieste v prijímacej kancelárii pre verejnosť,</w:t>
      </w:r>
    </w:p>
    <w:p w:rsidR="00EB550D" w:rsidRPr="005E3076" w:rsidP="00746526">
      <w:pPr>
        <w:pStyle w:val="ListParagraph"/>
        <w:numPr>
          <w:numId w:val="356"/>
        </w:numPr>
        <w:bidi w:val="0"/>
        <w:spacing w:after="0" w:line="240" w:lineRule="auto"/>
        <w:jc w:val="both"/>
        <w:rPr>
          <w:rFonts w:ascii="Times New Roman" w:hAnsi="Times New Roman"/>
          <w:sz w:val="24"/>
          <w:szCs w:val="24"/>
        </w:rPr>
      </w:pPr>
      <w:r w:rsidRPr="005E3076">
        <w:rPr>
          <w:rFonts w:ascii="Times New Roman" w:hAnsi="Times New Roman"/>
          <w:sz w:val="24"/>
          <w:szCs w:val="24"/>
        </w:rPr>
        <w:t>prostredníctvom webového sídla oprávnenej osoby, ak oprávnená osoba má zriadené vlastné webové sídlo,</w:t>
      </w:r>
    </w:p>
    <w:p w:rsidR="00EB550D" w:rsidRPr="005E3076" w:rsidP="00746526">
      <w:pPr>
        <w:pStyle w:val="ListParagraph"/>
        <w:numPr>
          <w:numId w:val="356"/>
        </w:numPr>
        <w:bidi w:val="0"/>
        <w:spacing w:after="0" w:line="240" w:lineRule="auto"/>
        <w:jc w:val="both"/>
        <w:rPr>
          <w:rFonts w:ascii="Times New Roman" w:hAnsi="Times New Roman"/>
          <w:sz w:val="24"/>
          <w:szCs w:val="24"/>
        </w:rPr>
      </w:pPr>
      <w:r w:rsidRPr="005E3076">
        <w:rPr>
          <w:rFonts w:ascii="Times New Roman" w:hAnsi="Times New Roman"/>
          <w:sz w:val="24"/>
          <w:szCs w:val="24"/>
        </w:rPr>
        <w:t>prostredníctvom</w:t>
      </w:r>
      <w:r w:rsidRPr="005E3076">
        <w:t xml:space="preserve"> </w:t>
      </w:r>
      <w:r w:rsidRPr="005E3076">
        <w:rPr>
          <w:rFonts w:ascii="Times New Roman" w:hAnsi="Times New Roman"/>
          <w:sz w:val="24"/>
          <w:szCs w:val="24"/>
        </w:rPr>
        <w:t>celoštátneho informačného systému kontrol originality,</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vrátiť po ukončení svojej činnosti pečiatky a nespotrebované tlačivá </w:t>
      </w:r>
      <w:r w:rsidRPr="005E3076" w:rsidR="00FD17EA">
        <w:rPr>
          <w:rFonts w:ascii="Times New Roman" w:hAnsi="Times New Roman"/>
          <w:sz w:val="24"/>
          <w:szCs w:val="24"/>
        </w:rPr>
        <w:t xml:space="preserve">dokladov </w:t>
      </w:r>
      <w:r w:rsidRPr="005E3076">
        <w:rPr>
          <w:rFonts w:ascii="Times New Roman" w:hAnsi="Times New Roman"/>
          <w:sz w:val="24"/>
          <w:szCs w:val="24"/>
        </w:rPr>
        <w:t>a</w:t>
      </w:r>
      <w:r w:rsidRPr="005E3076" w:rsidR="00481258">
        <w:rPr>
          <w:rFonts w:ascii="Times New Roman" w:hAnsi="Times New Roman"/>
          <w:sz w:val="24"/>
          <w:szCs w:val="24"/>
        </w:rPr>
        <w:t> </w:t>
      </w:r>
      <w:r w:rsidRPr="005E3076">
        <w:rPr>
          <w:rFonts w:ascii="Times New Roman" w:hAnsi="Times New Roman"/>
          <w:sz w:val="24"/>
          <w:szCs w:val="24"/>
        </w:rPr>
        <w:t>kontrolné</w:t>
      </w:r>
      <w:r w:rsidRPr="005E3076" w:rsidR="00481258">
        <w:rPr>
          <w:rFonts w:ascii="Times New Roman" w:hAnsi="Times New Roman"/>
          <w:sz w:val="24"/>
          <w:szCs w:val="24"/>
        </w:rPr>
        <w:t xml:space="preserve"> </w:t>
      </w:r>
      <w:r w:rsidRPr="005E3076">
        <w:rPr>
          <w:rFonts w:ascii="Times New Roman" w:hAnsi="Times New Roman"/>
          <w:sz w:val="24"/>
          <w:szCs w:val="24"/>
        </w:rPr>
        <w:t>nálepky technickej službe kontroly originality</w:t>
      </w:r>
      <w:r w:rsidRPr="005E3076" w:rsidR="008954EC">
        <w:rPr>
          <w:rFonts w:ascii="Times New Roman" w:hAnsi="Times New Roman"/>
          <w:sz w:val="24"/>
          <w:szCs w:val="24"/>
        </w:rPr>
        <w:t xml:space="preserve"> spôsobom ustanoveným vykonávacím právnym predpisom podľa </w:t>
      </w:r>
      <w:r w:rsidRPr="005E3076" w:rsidR="008954EC">
        <w:rPr>
          <w:rFonts w:ascii="Times New Roman" w:hAnsi="Times New Roman"/>
          <w:sz w:val="24"/>
          <w:szCs w:val="24"/>
        </w:rPr>
        <w:fldChar w:fldCharType="begin"/>
      </w:r>
      <w:r w:rsidRPr="005E3076" w:rsidR="008954EC">
        <w:rPr>
          <w:rFonts w:ascii="Times New Roman" w:hAnsi="Times New Roman"/>
          <w:sz w:val="24"/>
          <w:szCs w:val="24"/>
        </w:rPr>
        <w:instrText xml:space="preserve"> REF _Ref464114179 \h </w:instrText>
      </w:r>
      <w:r w:rsidRPr="005E3076" w:rsidR="008954EC">
        <w:rPr>
          <w:rFonts w:ascii="Times New Roman" w:hAnsi="Times New Roman"/>
          <w:sz w:val="24"/>
          <w:szCs w:val="24"/>
        </w:rPr>
        <w:instrText xml:space="preserve"> \* MERGEFORMAT </w:instrText>
      </w:r>
      <w:r w:rsidRPr="005E3076" w:rsidR="008954E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954EC">
        <w:rPr>
          <w:rFonts w:ascii="Times New Roman" w:hAnsi="Times New Roman"/>
          <w:sz w:val="24"/>
          <w:szCs w:val="24"/>
        </w:rPr>
        <w:fldChar w:fldCharType="end"/>
      </w:r>
      <w:r w:rsidRPr="005E3076" w:rsidR="008954EC">
        <w:rPr>
          <w:rFonts w:ascii="Times New Roman" w:hAnsi="Times New Roman"/>
          <w:sz w:val="24"/>
          <w:szCs w:val="24"/>
        </w:rPr>
        <w:t xml:space="preserve"> ods. 3 písm. i)</w:t>
      </w:r>
      <w:r w:rsidRPr="005E3076">
        <w:rPr>
          <w:rFonts w:ascii="Times New Roman" w:hAnsi="Times New Roman"/>
          <w:sz w:val="24"/>
          <w:szCs w:val="24"/>
          <w:lang w:eastAsia="sk-SK"/>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5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Oprávnená osoba kontroly originality nesmie </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použitie celoštátneho informačného systému kontrol originality iným osobám ako technikom kontroly originality a administratívnym osobám,</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umožniť na vykonávanie kontroly originality použitie iného priestorového a technologického vybavenia, ako je ustanovené týmto zákonom a </w:t>
      </w:r>
      <w:r w:rsidRPr="005E3076" w:rsidR="00D23056">
        <w:rPr>
          <w:rFonts w:ascii="Times New Roman" w:hAnsi="Times New Roman"/>
          <w:sz w:val="24"/>
          <w:szCs w:val="24"/>
        </w:rPr>
        <w:t>vykonávacím právnym predpisom</w:t>
      </w:r>
      <w:r w:rsidRPr="005E3076" w:rsidR="00713105">
        <w:rPr>
          <w:rFonts w:ascii="Times New Roman" w:hAnsi="Times New Roman"/>
          <w:sz w:val="24"/>
          <w:szCs w:val="24"/>
        </w:rPr>
        <w:t xml:space="preserve"> podľa </w:t>
      </w:r>
      <w:r w:rsidRPr="005E3076" w:rsidR="00713105">
        <w:rPr>
          <w:rFonts w:ascii="Times New Roman" w:hAnsi="Times New Roman"/>
          <w:sz w:val="24"/>
          <w:szCs w:val="24"/>
        </w:rPr>
        <w:fldChar w:fldCharType="begin"/>
      </w:r>
      <w:r w:rsidRPr="005E3076" w:rsidR="00713105">
        <w:rPr>
          <w:rFonts w:ascii="Times New Roman" w:hAnsi="Times New Roman"/>
          <w:sz w:val="24"/>
          <w:szCs w:val="24"/>
        </w:rPr>
        <w:instrText xml:space="preserve"> REF _Ref464114179 \h </w:instrText>
      </w:r>
      <w:r w:rsidRPr="005E3076" w:rsidR="00713105">
        <w:rPr>
          <w:rFonts w:ascii="Times New Roman" w:hAnsi="Times New Roman"/>
          <w:sz w:val="24"/>
          <w:szCs w:val="24"/>
        </w:rPr>
        <w:instrText xml:space="preserve"> \* MERGEFORMAT </w:instrText>
      </w:r>
      <w:r w:rsidRPr="005E3076" w:rsidR="0071310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13105">
        <w:rPr>
          <w:rFonts w:ascii="Times New Roman" w:hAnsi="Times New Roman"/>
          <w:sz w:val="24"/>
          <w:szCs w:val="24"/>
        </w:rPr>
        <w:fldChar w:fldCharType="end"/>
      </w:r>
      <w:r w:rsidRPr="005E3076" w:rsidR="00713105">
        <w:rPr>
          <w:rFonts w:ascii="Times New Roman" w:hAnsi="Times New Roman"/>
          <w:sz w:val="24"/>
          <w:szCs w:val="24"/>
        </w:rPr>
        <w:t xml:space="preserve"> ods. 3 písm. i)</w:t>
      </w:r>
      <w:r w:rsidRPr="005E3076">
        <w:rPr>
          <w:rFonts w:ascii="Times New Roman" w:hAnsi="Times New Roman"/>
          <w:sz w:val="24"/>
          <w:szCs w:val="24"/>
        </w:rPr>
        <w:t>,</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umožniť vykonávanie kontroly originality fyzickými osobami, ktoré </w:t>
      </w:r>
    </w:p>
    <w:p w:rsidR="00EB550D" w:rsidRPr="005E3076" w:rsidP="00746526">
      <w:pPr>
        <w:pStyle w:val="ListParagraph"/>
        <w:numPr>
          <w:numId w:val="35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nemajú platné osvedčenie</w:t>
      </w:r>
      <w:r w:rsidRPr="005E3076" w:rsidR="00082120">
        <w:rPr>
          <w:rFonts w:ascii="Times New Roman" w:hAnsi="Times New Roman"/>
          <w:sz w:val="24"/>
          <w:szCs w:val="24"/>
        </w:rPr>
        <w:t xml:space="preserve"> technika kontroly originality,</w:t>
      </w:r>
    </w:p>
    <w:p w:rsidR="00EB550D" w:rsidRPr="005E3076" w:rsidP="00746526">
      <w:pPr>
        <w:pStyle w:val="ListParagraph"/>
        <w:numPr>
          <w:numId w:val="35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nemajú osvedčenie technika kontroly originality na vykonávanie príslušného druhu kontroly o</w:t>
      </w:r>
      <w:r w:rsidRPr="005E3076" w:rsidR="00082120">
        <w:rPr>
          <w:rFonts w:ascii="Times New Roman" w:hAnsi="Times New Roman"/>
          <w:sz w:val="24"/>
          <w:szCs w:val="24"/>
        </w:rPr>
        <w:t>riginality a kategórie vozidla,</w:t>
      </w:r>
    </w:p>
    <w:p w:rsidR="00EB550D" w:rsidRPr="005E3076" w:rsidP="00746526">
      <w:pPr>
        <w:pStyle w:val="ListParagraph"/>
        <w:numPr>
          <w:numId w:val="35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sú v pracovnom pomere k oprávnenej osobe kontroly originality,</w:t>
      </w:r>
    </w:p>
    <w:p w:rsidR="00EB550D" w:rsidRPr="005E3076" w:rsidP="00746526">
      <w:pPr>
        <w:pStyle w:val="ListParagraph"/>
        <w:numPr>
          <w:numId w:val="35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boli pri skúške z odbornej spôsobilosti podľa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_Ref473894787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EF64D3">
        <w:rPr>
          <w:rFonts w:ascii="Times New Roman" w:hAnsi="Times New Roman"/>
          <w:sz w:val="24"/>
          <w:szCs w:val="24"/>
        </w:rPr>
        <w:fldChar w:fldCharType="end"/>
      </w:r>
      <w:r w:rsidRPr="005E3076">
        <w:rPr>
          <w:rFonts w:ascii="Times New Roman" w:hAnsi="Times New Roman"/>
          <w:sz w:val="24"/>
          <w:szCs w:val="24"/>
        </w:rPr>
        <w:t xml:space="preserve"> ods. 13 hodnotené stupňom „nevyhovel“,</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odmeňovať technikov kontroly originality spôsobom, ktorý by súvisel s vyhodnotením vozidla v rámci kontroly originality,</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vykonávanie kontroly originality, ak kontrolu originality nevykonajú dvaja technici kontroly originality,</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vykonávanie kontroly originality mimo</w:t>
      </w:r>
      <w:r w:rsidRPr="005E3076" w:rsidR="00E66969">
        <w:rPr>
          <w:rFonts w:ascii="Times New Roman" w:hAnsi="Times New Roman"/>
          <w:sz w:val="24"/>
          <w:szCs w:val="24"/>
        </w:rPr>
        <w:t xml:space="preserve"> kontrolnej linky stacionárneho pracoviska kontroly originality okrem prípadov, keď niektorý z kontrolných úkonov je potrebné vykonať mimo kontrolnej linky stacionárneho pracoviska kontroly originality,</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vykonávanie kontroly originality bez pristaveného vozidla a bez vykonania všetkých ustanovených kontrolných úkonov,</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umožniť vykonanie kontroly originality bez uloženia fotodokumentácie z kontroly originality do celoštátneho informačného systému kontrol originality.</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umožniť vyhotovenie odborného posudku o kontrole originality vozidla so záverom </w:t>
      </w:r>
      <w:r w:rsidRPr="005E3076" w:rsidR="003A2E2E">
        <w:rPr>
          <w:rFonts w:ascii="Times New Roman" w:hAnsi="Times New Roman"/>
          <w:sz w:val="24"/>
          <w:szCs w:val="24"/>
        </w:rPr>
        <w:t>„</w:t>
      </w:r>
      <w:r w:rsidRPr="005E3076">
        <w:rPr>
          <w:rFonts w:ascii="Times New Roman" w:hAnsi="Times New Roman"/>
          <w:sz w:val="24"/>
          <w:szCs w:val="24"/>
        </w:rPr>
        <w:t>spôsobilé na prevádzku v cestnej premávke</w:t>
      </w:r>
      <w:r w:rsidRPr="005E3076" w:rsidR="003A2E2E">
        <w:rPr>
          <w:rFonts w:ascii="Times New Roman" w:hAnsi="Times New Roman"/>
          <w:sz w:val="24"/>
          <w:szCs w:val="24"/>
        </w:rPr>
        <w:t>“</w:t>
      </w:r>
      <w:r w:rsidRPr="005E3076">
        <w:rPr>
          <w:rFonts w:ascii="Times New Roman" w:hAnsi="Times New Roman"/>
          <w:sz w:val="24"/>
          <w:szCs w:val="24"/>
        </w:rPr>
        <w:t xml:space="preserve"> alebo protokolu o evidenčnej kontrole vozidla so záverom spĺňa podmienky, ak </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vozidlo má preukázateľne pozmeňované identifikátory vozidla,</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doklady vozidla majú znaky falšovania,</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doklady vozidla sú v pátraní,</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vozidlo je v pátraní,</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na vozidle je použitá tabuľka alebo tabuľky s evidenčným číslom, ktoré sú v pátraní, alebo</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tomu bránia údaje v medzinárodnom informačnom systéme vozidiel.</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Podrobnosti o postupe zabezpečovania činností podľa odseku 1 písm. e), h), j)</w:t>
      </w:r>
      <w:r w:rsidRPr="005E3076" w:rsidR="00F1430C">
        <w:rPr>
          <w:rFonts w:ascii="Times New Roman" w:hAnsi="Times New Roman"/>
          <w:sz w:val="24"/>
          <w:szCs w:val="24"/>
        </w:rPr>
        <w:t xml:space="preserve"> a</w:t>
      </w:r>
      <w:r w:rsidRPr="005E3076" w:rsidR="0021744F">
        <w:rPr>
          <w:rFonts w:ascii="Times New Roman" w:hAnsi="Times New Roman"/>
          <w:sz w:val="24"/>
          <w:szCs w:val="24"/>
        </w:rPr>
        <w:t xml:space="preserve"> </w:t>
      </w:r>
      <w:r w:rsidRPr="005E3076">
        <w:rPr>
          <w:rFonts w:ascii="Times New Roman" w:hAnsi="Times New Roman"/>
          <w:sz w:val="24"/>
          <w:szCs w:val="24"/>
        </w:rPr>
        <w:t xml:space="preserve">n) oprávnenou osobou kontroly originality ustanoví </w:t>
      </w:r>
      <w:r w:rsidRPr="005E3076" w:rsidR="00D23056">
        <w:rPr>
          <w:rFonts w:ascii="Times New Roman" w:hAnsi="Times New Roman"/>
          <w:sz w:val="24"/>
          <w:szCs w:val="24"/>
        </w:rPr>
        <w:t>vykonávací právny predpis</w:t>
      </w:r>
      <w:r w:rsidRPr="005E3076" w:rsidR="00AB7EC7">
        <w:rPr>
          <w:rFonts w:ascii="Times New Roman" w:hAnsi="Times New Roman"/>
          <w:sz w:val="24"/>
          <w:szCs w:val="24"/>
        </w:rPr>
        <w:t xml:space="preserve"> podľa </w:t>
      </w:r>
      <w:r w:rsidRPr="005E3076" w:rsidR="00AB7EC7">
        <w:rPr>
          <w:rFonts w:ascii="Times New Roman" w:hAnsi="Times New Roman"/>
          <w:sz w:val="24"/>
          <w:szCs w:val="24"/>
        </w:rPr>
        <w:fldChar w:fldCharType="begin"/>
      </w:r>
      <w:r w:rsidRPr="005E3076" w:rsidR="00AB7EC7">
        <w:rPr>
          <w:rFonts w:ascii="Times New Roman" w:hAnsi="Times New Roman"/>
          <w:sz w:val="24"/>
          <w:szCs w:val="24"/>
        </w:rPr>
        <w:instrText xml:space="preserve"> REF _Ref464114179 \h </w:instrText>
      </w:r>
      <w:r w:rsidRPr="005E3076" w:rsidR="00AB7EC7">
        <w:rPr>
          <w:rFonts w:ascii="Times New Roman" w:hAnsi="Times New Roman"/>
          <w:sz w:val="24"/>
          <w:szCs w:val="24"/>
        </w:rPr>
        <w:instrText xml:space="preserve"> \* MERGEFORMAT </w:instrText>
      </w:r>
      <w:r w:rsidRPr="005E3076" w:rsidR="00AB7E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AB7EC7">
        <w:rPr>
          <w:rFonts w:ascii="Times New Roman" w:hAnsi="Times New Roman"/>
          <w:sz w:val="24"/>
          <w:szCs w:val="24"/>
        </w:rPr>
        <w:fldChar w:fldCharType="end"/>
      </w:r>
      <w:r w:rsidRPr="005E3076" w:rsidR="00AB7EC7">
        <w:rPr>
          <w:rFonts w:ascii="Times New Roman" w:hAnsi="Times New Roman"/>
          <w:sz w:val="24"/>
          <w:szCs w:val="24"/>
        </w:rPr>
        <w:t xml:space="preserve"> ods. 3 písm. i)</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66969" w:rsidRPr="005E3076" w:rsidP="00746526">
      <w:pPr>
        <w:pStyle w:val="ListParagraph"/>
        <w:numPr>
          <w:numId w:val="358"/>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sz w:val="24"/>
          <w:szCs w:val="24"/>
        </w:rPr>
        <w:t xml:space="preserve">Na účely tohto zákona a na účely zaznamenania transparentného výsledku kontroly originality oprávnená osoba kontroly originality </w:t>
      </w:r>
      <w:r w:rsidRPr="005E3076" w:rsidR="007F1F66">
        <w:rPr>
          <w:rFonts w:ascii="Times New Roman" w:hAnsi="Times New Roman"/>
          <w:sz w:val="24"/>
          <w:szCs w:val="24"/>
        </w:rPr>
        <w:t>spracováva</w:t>
      </w:r>
      <w:r w:rsidRPr="005E3076" w:rsidR="00EB550D">
        <w:rPr>
          <w:rFonts w:ascii="Times New Roman" w:hAnsi="Times New Roman"/>
          <w:sz w:val="24"/>
          <w:szCs w:val="24"/>
        </w:rPr>
        <w:t xml:space="preserve"> podľa </w:t>
      </w:r>
      <w:r w:rsidRPr="005E3076" w:rsidR="00060CF7">
        <w:rPr>
          <w:rFonts w:ascii="Times New Roman" w:hAnsi="Times New Roman"/>
          <w:sz w:val="24"/>
          <w:szCs w:val="24"/>
          <w:lang w:eastAsia="sk-SK"/>
        </w:rPr>
        <w:t xml:space="preserve">osobitných </w:t>
      </w:r>
      <w:r w:rsidRPr="005E3076" w:rsidR="00411683">
        <w:rPr>
          <w:rFonts w:ascii="Times New Roman" w:hAnsi="Times New Roman"/>
          <w:sz w:val="24"/>
          <w:szCs w:val="24"/>
          <w:lang w:eastAsia="sk-SK"/>
        </w:rPr>
        <w:t>predpisov</w:t>
      </w:r>
      <w:r w:rsidR="00411683">
        <w:rPr>
          <w:rFonts w:ascii="Times New Roman" w:hAnsi="Times New Roman"/>
          <w:sz w:val="24"/>
          <w:szCs w:val="24"/>
          <w:vertAlign w:val="superscript"/>
        </w:rPr>
        <w:t>78</w:t>
      </w:r>
      <w:r w:rsidRPr="005E3076" w:rsidR="00EB550D">
        <w:rPr>
          <w:rFonts w:ascii="Times New Roman" w:hAnsi="Times New Roman"/>
          <w:sz w:val="24"/>
          <w:szCs w:val="24"/>
        </w:rPr>
        <w:t>) v celoštátnom informačnom systéme kontrol originality bez súhlasu</w:t>
      </w:r>
      <w:r w:rsidRPr="005E3076">
        <w:rPr>
          <w:rFonts w:ascii="Times New Roman" w:hAnsi="Times New Roman"/>
          <w:sz w:val="24"/>
          <w:szCs w:val="24"/>
        </w:rPr>
        <w:t xml:space="preserve"> technikov kontroly originality</w:t>
      </w:r>
      <w:r w:rsidRPr="005E3076">
        <w:rPr>
          <w:rFonts w:ascii="Times New Roman" w:hAnsi="Times New Roman"/>
          <w:sz w:val="24"/>
          <w:szCs w:val="24"/>
          <w:lang w:eastAsia="sk-SK"/>
        </w:rPr>
        <w:t xml:space="preserve">, prevádzkovateľov vozidiel, osoby, ktorá pristavila vozidlo na vykonanie kontroly originality a osôb zdržiavajúcich sa v priestore pracoviska kontroly originality </w:t>
      </w:r>
    </w:p>
    <w:p w:rsidR="00E66969" w:rsidRPr="005E3076" w:rsidP="00746526">
      <w:pPr>
        <w:pStyle w:val="ListParagraph"/>
        <w:numPr>
          <w:numId w:val="606"/>
        </w:numPr>
        <w:tabs>
          <w:tab w:val="left" w:pos="709"/>
        </w:tabs>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údaje a záznamy o vozidle a záznamy z vozidla, na ktorom sa vykonáva kontrola originality</w:t>
      </w:r>
      <w:r w:rsidRPr="005E3076">
        <w:rPr>
          <w:rFonts w:ascii="Times New Roman" w:hAnsi="Times New Roman"/>
          <w:sz w:val="24"/>
          <w:szCs w:val="24"/>
        </w:rPr>
        <w:t>,</w:t>
      </w:r>
    </w:p>
    <w:p w:rsidR="00EB550D" w:rsidRPr="005E3076" w:rsidP="00746526">
      <w:pPr>
        <w:pStyle w:val="ListParagraph"/>
        <w:numPr>
          <w:numId w:val="606"/>
        </w:numPr>
        <w:tabs>
          <w:tab w:val="left" w:pos="709"/>
        </w:tabs>
        <w:bidi w:val="0"/>
        <w:spacing w:after="0" w:line="240" w:lineRule="auto"/>
        <w:jc w:val="both"/>
        <w:rPr>
          <w:rFonts w:ascii="Times New Roman" w:hAnsi="Times New Roman"/>
          <w:sz w:val="24"/>
          <w:szCs w:val="24"/>
        </w:rPr>
      </w:pPr>
      <w:r w:rsidRPr="005E3076" w:rsidR="00E66969">
        <w:rPr>
          <w:rFonts w:ascii="Times New Roman" w:hAnsi="Times New Roman"/>
          <w:sz w:val="24"/>
          <w:szCs w:val="24"/>
          <w:lang w:eastAsia="sk-SK"/>
        </w:rPr>
        <w:t xml:space="preserve">údaje </w:t>
      </w:r>
      <w:r w:rsidRPr="005E3076" w:rsidR="00AC2998">
        <w:rPr>
          <w:rFonts w:ascii="Times New Roman" w:hAnsi="Times New Roman"/>
          <w:sz w:val="24"/>
          <w:szCs w:val="24"/>
          <w:lang w:eastAsia="sk-SK"/>
        </w:rPr>
        <w:t>osoby</w:t>
      </w:r>
      <w:r w:rsidRPr="005E3076" w:rsidR="00E66969">
        <w:rPr>
          <w:rFonts w:ascii="Times New Roman" w:hAnsi="Times New Roman"/>
          <w:sz w:val="24"/>
          <w:szCs w:val="24"/>
          <w:lang w:eastAsia="sk-SK"/>
        </w:rPr>
        <w:t>, ktorá pristavila vozidlo na vykonanie kontroly originality</w:t>
      </w:r>
      <w:r w:rsidRPr="005E3076">
        <w:rPr>
          <w:rFonts w:ascii="Times New Roman" w:hAnsi="Times New Roman"/>
          <w:sz w:val="24"/>
          <w:szCs w:val="24"/>
        </w:rPr>
        <w:t>.</w:t>
      </w:r>
    </w:p>
    <w:p w:rsidR="00E66969"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2" w:name="_Ref47389470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89</w:t>
      </w:r>
      <w:r w:rsidRPr="005E3076">
        <w:rPr>
          <w:rFonts w:ascii="Times New Roman" w:hAnsi="Times New Roman"/>
          <w:sz w:val="24"/>
          <w:szCs w:val="24"/>
        </w:rPr>
        <w:fldChar w:fldCharType="end"/>
      </w:r>
      <w:bookmarkEnd w:id="112"/>
    </w:p>
    <w:p w:rsidR="00EB550D" w:rsidRPr="005E3076" w:rsidP="00EB550D">
      <w:pPr>
        <w:bidi w:val="0"/>
        <w:spacing w:after="0" w:line="240" w:lineRule="auto"/>
        <w:jc w:val="center"/>
        <w:rPr>
          <w:rFonts w:ascii="Times New Roman" w:hAnsi="Times New Roman"/>
          <w:b/>
          <w:sz w:val="24"/>
          <w:szCs w:val="24"/>
          <w:lang w:eastAsia="sk-SK"/>
        </w:rPr>
      </w:pPr>
      <w:r w:rsidRPr="005E3076">
        <w:rPr>
          <w:rFonts w:ascii="Times New Roman" w:hAnsi="Times New Roman"/>
          <w:b/>
          <w:sz w:val="24"/>
          <w:szCs w:val="24"/>
        </w:rPr>
        <w:t xml:space="preserve">Povinnosti oprávnenej osoby montáže plynových zariadení </w:t>
      </w:r>
    </w:p>
    <w:p w:rsidR="00EB550D" w:rsidRPr="005E3076" w:rsidP="00EB550D">
      <w:pPr>
        <w:bidi w:val="0"/>
        <w:spacing w:after="0" w:line="240" w:lineRule="auto"/>
        <w:outlineLvl w:val="1"/>
        <w:rPr>
          <w:rFonts w:ascii="Times New Roman" w:hAnsi="Times New Roman"/>
          <w:b/>
          <w:sz w:val="24"/>
          <w:szCs w:val="24"/>
          <w:lang w:eastAsia="sk-SK"/>
        </w:rPr>
      </w:pPr>
    </w:p>
    <w:p w:rsidR="00EB550D" w:rsidRPr="005E3076" w:rsidP="00746526">
      <w:pPr>
        <w:pStyle w:val="ListParagraph"/>
        <w:numPr>
          <w:numId w:val="38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Oprávnená osoba montáže plynových zariadení je povinná</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zabezpečiť montáž plynových zariadení v rozsahu udeleného oprávnenia na príslušný druh </w:t>
      </w:r>
      <w:r w:rsidRPr="005E3076" w:rsidR="003A018D">
        <w:rPr>
          <w:rFonts w:ascii="Times New Roman" w:hAnsi="Times New Roman"/>
          <w:sz w:val="24"/>
          <w:szCs w:val="24"/>
        </w:rPr>
        <w:t>plynného</w:t>
      </w:r>
      <w:r w:rsidRPr="005E3076">
        <w:rPr>
          <w:rFonts w:ascii="Times New Roman" w:hAnsi="Times New Roman"/>
          <w:sz w:val="24"/>
          <w:szCs w:val="24"/>
        </w:rPr>
        <w:t xml:space="preserve"> paliva a kategóriu vozidiel prostredníctvom osôb, ktoré sú držiteľmi platného osvedčenia technika montáže plynových zariadení na príslušný druh plynného paliva</w:t>
      </w:r>
      <w:r w:rsidRPr="005E3076" w:rsidR="00CB5833">
        <w:rPr>
          <w:rFonts w:ascii="Times New Roman" w:hAnsi="Times New Roman"/>
          <w:sz w:val="24"/>
          <w:szCs w:val="24"/>
        </w:rPr>
        <w:t xml:space="preserve"> a zabezpečiť vysokú kvalitu vykonávaných montáží plynových zariadení</w:t>
      </w:r>
      <w:r w:rsidRPr="005E3076">
        <w:rPr>
          <w:rFonts w:ascii="Times New Roman" w:hAnsi="Times New Roman"/>
          <w:sz w:val="24"/>
          <w:szCs w:val="24"/>
        </w:rPr>
        <w:t>,</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aby technologické vybavenie a usporiadanie pracoviska montáže plynových zariadení zodpovedalo udelenému oprávneniu,</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používanie zariadení, ktoré boli platne overené, ak overeniu podliehajú,</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aby plynové zariadenia boli montované len na pracovisku montáže plynových zariadení uvedenom v oprávnení,</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umožniť technickej službe montáže plynových zariadení pravidelné priebežné overenie podmienok ustanovených na vykonávanie montáže plynových zariadení a</w:t>
      </w:r>
      <w:r w:rsidRPr="005E3076" w:rsidR="003A018D">
        <w:rPr>
          <w:rFonts w:ascii="Times New Roman" w:hAnsi="Times New Roman"/>
          <w:sz w:val="24"/>
          <w:szCs w:val="24"/>
        </w:rPr>
        <w:t> </w:t>
      </w:r>
      <w:r w:rsidRPr="005E3076">
        <w:rPr>
          <w:rFonts w:ascii="Times New Roman" w:hAnsi="Times New Roman"/>
          <w:sz w:val="24"/>
          <w:szCs w:val="24"/>
        </w:rPr>
        <w:t>znášať</w:t>
      </w:r>
      <w:r w:rsidRPr="005E3076" w:rsidR="003A018D">
        <w:rPr>
          <w:rFonts w:ascii="Times New Roman" w:hAnsi="Times New Roman"/>
          <w:sz w:val="24"/>
          <w:szCs w:val="24"/>
        </w:rPr>
        <w:t xml:space="preserve"> </w:t>
      </w:r>
      <w:r w:rsidRPr="005E3076">
        <w:rPr>
          <w:rFonts w:ascii="Times New Roman" w:hAnsi="Times New Roman"/>
          <w:sz w:val="24"/>
          <w:szCs w:val="24"/>
        </w:rPr>
        <w:t>náklady spojené s overením,</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aby do vozidla bolo namontované len také plynové zariadenie, ktoré bolo schválené, alebo má správu o homologizácii typu,</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používanie celoštátneho informačného systému montáže plynových zariadení schváleného typovým schvaľovacím orgánom,</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vkladanie údajov o montáži plynových zariadení do celoštátneho informačného systému montáže plynových zariadení a</w:t>
      </w:r>
      <w:r w:rsidRPr="005E3076" w:rsidR="003E5F93">
        <w:rPr>
          <w:rFonts w:ascii="Times New Roman" w:hAnsi="Times New Roman"/>
          <w:sz w:val="24"/>
          <w:szCs w:val="24"/>
        </w:rPr>
        <w:t> </w:t>
      </w:r>
      <w:r w:rsidRPr="005E3076">
        <w:rPr>
          <w:rFonts w:ascii="Times New Roman" w:hAnsi="Times New Roman"/>
          <w:sz w:val="24"/>
          <w:szCs w:val="24"/>
        </w:rPr>
        <w:t>poskytovať</w:t>
      </w:r>
      <w:r w:rsidRPr="005E3076" w:rsidR="003E5F93">
        <w:rPr>
          <w:rFonts w:ascii="Times New Roman" w:hAnsi="Times New Roman"/>
          <w:sz w:val="24"/>
          <w:szCs w:val="24"/>
        </w:rPr>
        <w:t xml:space="preserve"> ich</w:t>
      </w:r>
      <w:r w:rsidRPr="005E3076">
        <w:rPr>
          <w:rFonts w:ascii="Times New Roman" w:hAnsi="Times New Roman"/>
          <w:sz w:val="24"/>
          <w:szCs w:val="24"/>
        </w:rPr>
        <w:t xml:space="preserve"> osobám </w:t>
      </w:r>
      <w:r w:rsidRPr="005E3076" w:rsidR="00A405D1">
        <w:rPr>
          <w:rFonts w:ascii="Times New Roman" w:hAnsi="Times New Roman"/>
          <w:sz w:val="24"/>
          <w:szCs w:val="24"/>
        </w:rPr>
        <w:t>ustanoveným</w:t>
      </w:r>
      <w:r w:rsidRPr="005E3076">
        <w:rPr>
          <w:rFonts w:ascii="Times New Roman" w:hAnsi="Times New Roman"/>
          <w:sz w:val="24"/>
          <w:szCs w:val="24"/>
        </w:rPr>
        <w:t xml:space="preserve"> </w:t>
      </w:r>
      <w:r w:rsidRPr="005E3076" w:rsidR="00D23056">
        <w:rPr>
          <w:rFonts w:ascii="Times New Roman" w:hAnsi="Times New Roman"/>
          <w:sz w:val="24"/>
          <w:szCs w:val="24"/>
        </w:rPr>
        <w:t>vykonávacím právnym predpisom</w:t>
      </w:r>
      <w:r w:rsidRPr="005E3076" w:rsidR="00C9364C">
        <w:rPr>
          <w:rFonts w:ascii="Times New Roman" w:hAnsi="Times New Roman"/>
          <w:sz w:val="24"/>
          <w:szCs w:val="24"/>
        </w:rPr>
        <w:t xml:space="preserve"> podľa </w:t>
      </w:r>
      <w:r w:rsidRPr="005E3076" w:rsidR="00C9364C">
        <w:rPr>
          <w:rFonts w:ascii="Times New Roman" w:hAnsi="Times New Roman"/>
          <w:sz w:val="24"/>
          <w:szCs w:val="24"/>
        </w:rPr>
        <w:fldChar w:fldCharType="begin"/>
      </w:r>
      <w:r w:rsidRPr="005E3076" w:rsidR="00C9364C">
        <w:rPr>
          <w:rFonts w:ascii="Times New Roman" w:hAnsi="Times New Roman"/>
          <w:sz w:val="24"/>
          <w:szCs w:val="24"/>
        </w:rPr>
        <w:instrText xml:space="preserve"> REF _Ref464114179 \h </w:instrText>
      </w:r>
      <w:r w:rsidRPr="005E3076" w:rsidR="00C9364C">
        <w:rPr>
          <w:rFonts w:ascii="Times New Roman" w:hAnsi="Times New Roman"/>
          <w:sz w:val="24"/>
          <w:szCs w:val="24"/>
        </w:rPr>
        <w:instrText xml:space="preserve"> \* MERGEFORMAT </w:instrText>
      </w:r>
      <w:r w:rsidRPr="005E3076" w:rsidR="00C9364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9364C">
        <w:rPr>
          <w:rFonts w:ascii="Times New Roman" w:hAnsi="Times New Roman"/>
          <w:sz w:val="24"/>
          <w:szCs w:val="24"/>
        </w:rPr>
        <w:fldChar w:fldCharType="end"/>
      </w:r>
      <w:r w:rsidRPr="005E3076" w:rsidR="00C9364C">
        <w:rPr>
          <w:rFonts w:ascii="Times New Roman" w:hAnsi="Times New Roman"/>
          <w:sz w:val="24"/>
          <w:szCs w:val="24"/>
        </w:rPr>
        <w:t xml:space="preserve"> ods. 3 písm. j)</w:t>
      </w:r>
      <w:r w:rsidRPr="005E3076">
        <w:rPr>
          <w:rFonts w:ascii="Times New Roman" w:hAnsi="Times New Roman"/>
          <w:sz w:val="24"/>
          <w:szCs w:val="24"/>
        </w:rPr>
        <w:t>,</w:t>
      </w:r>
      <w:r w:rsidRPr="005E3076" w:rsidR="00D81876">
        <w:rPr>
          <w:rFonts w:ascii="Times New Roman" w:hAnsi="Times New Roman"/>
          <w:sz w:val="24"/>
          <w:szCs w:val="24"/>
        </w:rPr>
        <w:t xml:space="preserve"> poskytovať </w:t>
      </w:r>
      <w:r w:rsidRPr="005E3076" w:rsidR="00D81876">
        <w:rPr>
          <w:rFonts w:ascii="Times New Roman" w:hAnsi="Times New Roman"/>
          <w:sz w:val="24"/>
          <w:szCs w:val="24"/>
          <w:lang w:eastAsia="sk-SK"/>
        </w:rPr>
        <w:t>údaje z evidencie príjmu a</w:t>
      </w:r>
      <w:r w:rsidRPr="005E3076" w:rsidR="004A343D">
        <w:rPr>
          <w:rFonts w:ascii="Times New Roman" w:hAnsi="Times New Roman"/>
          <w:sz w:val="24"/>
          <w:szCs w:val="24"/>
          <w:lang w:eastAsia="sk-SK"/>
        </w:rPr>
        <w:t> </w:t>
      </w:r>
      <w:r w:rsidRPr="005E3076" w:rsidR="00D81876">
        <w:rPr>
          <w:rFonts w:ascii="Times New Roman" w:hAnsi="Times New Roman"/>
          <w:sz w:val="24"/>
          <w:szCs w:val="24"/>
          <w:lang w:eastAsia="sk-SK"/>
        </w:rPr>
        <w:t xml:space="preserve">výdaja tlačív </w:t>
      </w:r>
      <w:r w:rsidRPr="005E3076" w:rsidR="00485DF1">
        <w:rPr>
          <w:rFonts w:ascii="Times New Roman" w:hAnsi="Times New Roman"/>
          <w:sz w:val="24"/>
          <w:szCs w:val="24"/>
          <w:lang w:eastAsia="sk-SK"/>
        </w:rPr>
        <w:t xml:space="preserve">dokladov </w:t>
      </w:r>
      <w:r w:rsidRPr="005E3076" w:rsidR="00D81876">
        <w:rPr>
          <w:rFonts w:ascii="Times New Roman" w:hAnsi="Times New Roman"/>
          <w:sz w:val="24"/>
          <w:szCs w:val="24"/>
          <w:lang w:eastAsia="sk-SK"/>
        </w:rPr>
        <w:t xml:space="preserve">a pečiatok </w:t>
      </w:r>
      <w:r w:rsidRPr="005E3076" w:rsidR="00D81876">
        <w:rPr>
          <w:rFonts w:ascii="Times New Roman" w:hAnsi="Times New Roman"/>
          <w:sz w:val="24"/>
          <w:szCs w:val="24"/>
        </w:rPr>
        <w:t xml:space="preserve">osobám určeným </w:t>
      </w:r>
      <w:r w:rsidRPr="005E3076" w:rsidR="00D23056">
        <w:rPr>
          <w:rFonts w:ascii="Times New Roman" w:hAnsi="Times New Roman"/>
          <w:sz w:val="24"/>
          <w:szCs w:val="24"/>
        </w:rPr>
        <w:t>vykonávacím právnym predpisom</w:t>
      </w:r>
      <w:r w:rsidRPr="005E3076" w:rsidR="00C9364C">
        <w:rPr>
          <w:rFonts w:ascii="Times New Roman" w:hAnsi="Times New Roman"/>
          <w:sz w:val="24"/>
          <w:szCs w:val="24"/>
        </w:rPr>
        <w:t xml:space="preserve"> podľa </w:t>
      </w:r>
      <w:r w:rsidRPr="005E3076" w:rsidR="00C9364C">
        <w:rPr>
          <w:rFonts w:ascii="Times New Roman" w:hAnsi="Times New Roman"/>
          <w:sz w:val="24"/>
          <w:szCs w:val="24"/>
        </w:rPr>
        <w:fldChar w:fldCharType="begin"/>
      </w:r>
      <w:r w:rsidRPr="005E3076" w:rsidR="00C9364C">
        <w:rPr>
          <w:rFonts w:ascii="Times New Roman" w:hAnsi="Times New Roman"/>
          <w:sz w:val="24"/>
          <w:szCs w:val="24"/>
        </w:rPr>
        <w:instrText xml:space="preserve"> REF _Ref464114179 \h </w:instrText>
      </w:r>
      <w:r w:rsidRPr="005E3076" w:rsidR="00C9364C">
        <w:rPr>
          <w:rFonts w:ascii="Times New Roman" w:hAnsi="Times New Roman"/>
          <w:sz w:val="24"/>
          <w:szCs w:val="24"/>
        </w:rPr>
        <w:instrText xml:space="preserve"> \* MERGEFORMAT </w:instrText>
      </w:r>
      <w:r w:rsidRPr="005E3076" w:rsidR="00C9364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9364C">
        <w:rPr>
          <w:rFonts w:ascii="Times New Roman" w:hAnsi="Times New Roman"/>
          <w:sz w:val="24"/>
          <w:szCs w:val="24"/>
        </w:rPr>
        <w:fldChar w:fldCharType="end"/>
      </w:r>
      <w:r w:rsidRPr="005E3076" w:rsidR="00C9364C">
        <w:rPr>
          <w:rFonts w:ascii="Times New Roman" w:hAnsi="Times New Roman"/>
          <w:sz w:val="24"/>
          <w:szCs w:val="24"/>
        </w:rPr>
        <w:t xml:space="preserve"> ods. 3 písm. j)</w:t>
      </w:r>
      <w:r w:rsidRPr="005E3076" w:rsidR="00D81876">
        <w:rPr>
          <w:rFonts w:ascii="Times New Roman" w:hAnsi="Times New Roman"/>
          <w:sz w:val="24"/>
          <w:szCs w:val="24"/>
        </w:rPr>
        <w:t>,</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zabezpečiť, aby montáže plynových zariadení boli vykonávané v súlade s týmto zákonom, s </w:t>
      </w:r>
      <w:r w:rsidRPr="005E3076" w:rsidR="00D23056">
        <w:rPr>
          <w:rFonts w:ascii="Times New Roman" w:hAnsi="Times New Roman"/>
          <w:sz w:val="24"/>
          <w:szCs w:val="24"/>
        </w:rPr>
        <w:t>vykonávacím právnym predpisom</w:t>
      </w:r>
      <w:r w:rsidRPr="005E3076" w:rsidR="003A2166">
        <w:rPr>
          <w:rFonts w:ascii="Times New Roman" w:hAnsi="Times New Roman"/>
          <w:sz w:val="24"/>
          <w:szCs w:val="24"/>
        </w:rPr>
        <w:t xml:space="preserve"> podľa </w:t>
      </w:r>
      <w:r w:rsidRPr="005E3076" w:rsidR="003A2166">
        <w:rPr>
          <w:rFonts w:ascii="Times New Roman" w:hAnsi="Times New Roman"/>
          <w:sz w:val="24"/>
          <w:szCs w:val="24"/>
        </w:rPr>
        <w:fldChar w:fldCharType="begin"/>
      </w:r>
      <w:r w:rsidRPr="005E3076" w:rsidR="003A2166">
        <w:rPr>
          <w:rFonts w:ascii="Times New Roman" w:hAnsi="Times New Roman"/>
          <w:sz w:val="24"/>
          <w:szCs w:val="24"/>
        </w:rPr>
        <w:instrText xml:space="preserve"> REF _Ref464114179 \h </w:instrText>
      </w:r>
      <w:r w:rsidRPr="005E3076" w:rsidR="003A2166">
        <w:rPr>
          <w:rFonts w:ascii="Times New Roman" w:hAnsi="Times New Roman"/>
          <w:sz w:val="24"/>
          <w:szCs w:val="24"/>
        </w:rPr>
        <w:instrText xml:space="preserve"> \* MERGEFORMAT </w:instrText>
      </w:r>
      <w:r w:rsidRPr="005E3076" w:rsidR="003A216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3A2166">
        <w:rPr>
          <w:rFonts w:ascii="Times New Roman" w:hAnsi="Times New Roman"/>
          <w:sz w:val="24"/>
          <w:szCs w:val="24"/>
        </w:rPr>
        <w:fldChar w:fldCharType="end"/>
      </w:r>
      <w:r w:rsidRPr="005E3076" w:rsidR="003A2166">
        <w:rPr>
          <w:rFonts w:ascii="Times New Roman" w:hAnsi="Times New Roman"/>
          <w:sz w:val="24"/>
          <w:szCs w:val="24"/>
        </w:rPr>
        <w:t xml:space="preserve"> ods. 3 písm. j)</w:t>
      </w:r>
      <w:r w:rsidRPr="005E3076">
        <w:rPr>
          <w:rFonts w:ascii="Times New Roman" w:hAnsi="Times New Roman"/>
          <w:sz w:val="24"/>
          <w:szCs w:val="24"/>
        </w:rPr>
        <w:t xml:space="preserve"> a podľa metodík schválených a</w:t>
      </w:r>
      <w:r w:rsidRPr="005E3076" w:rsidR="004A343D">
        <w:rPr>
          <w:rFonts w:ascii="Times New Roman" w:hAnsi="Times New Roman"/>
          <w:sz w:val="24"/>
          <w:szCs w:val="24"/>
        </w:rPr>
        <w:t> </w:t>
      </w:r>
      <w:r w:rsidRPr="005E3076">
        <w:rPr>
          <w:rFonts w:ascii="Times New Roman" w:hAnsi="Times New Roman"/>
          <w:sz w:val="24"/>
          <w:szCs w:val="24"/>
        </w:rPr>
        <w:t>vydaných</w:t>
      </w:r>
      <w:r w:rsidRPr="005E3076" w:rsidR="004A343D">
        <w:rPr>
          <w:rFonts w:ascii="Times New Roman" w:hAnsi="Times New Roman"/>
          <w:sz w:val="24"/>
          <w:szCs w:val="24"/>
        </w:rPr>
        <w:t xml:space="preserve"> </w:t>
      </w:r>
      <w:r w:rsidRPr="005E3076">
        <w:rPr>
          <w:rFonts w:ascii="Times New Roman" w:hAnsi="Times New Roman"/>
          <w:sz w:val="24"/>
          <w:szCs w:val="24"/>
        </w:rPr>
        <w:t>typovým schvaľovacím orgánom,</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ku dňu začatia činnosti označiť pracovisko montáže plynových zariadení spôsobom ustanoveným </w:t>
      </w:r>
      <w:r w:rsidRPr="005E3076" w:rsidR="00D23056">
        <w:rPr>
          <w:rFonts w:ascii="Times New Roman" w:hAnsi="Times New Roman"/>
          <w:sz w:val="24"/>
          <w:szCs w:val="24"/>
        </w:rPr>
        <w:t>vykonávacím právnym predpisom</w:t>
      </w:r>
      <w:r w:rsidRPr="005E3076" w:rsidR="00C9364C">
        <w:rPr>
          <w:rFonts w:ascii="Times New Roman" w:hAnsi="Times New Roman"/>
          <w:sz w:val="24"/>
          <w:szCs w:val="24"/>
        </w:rPr>
        <w:t xml:space="preserve"> podľa </w:t>
      </w:r>
      <w:r w:rsidRPr="005E3076" w:rsidR="00C9364C">
        <w:rPr>
          <w:rFonts w:ascii="Times New Roman" w:hAnsi="Times New Roman"/>
          <w:sz w:val="24"/>
          <w:szCs w:val="24"/>
        </w:rPr>
        <w:fldChar w:fldCharType="begin"/>
      </w:r>
      <w:r w:rsidRPr="005E3076" w:rsidR="00C9364C">
        <w:rPr>
          <w:rFonts w:ascii="Times New Roman" w:hAnsi="Times New Roman"/>
          <w:sz w:val="24"/>
          <w:szCs w:val="24"/>
        </w:rPr>
        <w:instrText xml:space="preserve"> REF _Ref464114179 \h </w:instrText>
      </w:r>
      <w:r w:rsidRPr="005E3076" w:rsidR="00C9364C">
        <w:rPr>
          <w:rFonts w:ascii="Times New Roman" w:hAnsi="Times New Roman"/>
          <w:sz w:val="24"/>
          <w:szCs w:val="24"/>
        </w:rPr>
        <w:instrText xml:space="preserve"> \* MERGEFORMAT </w:instrText>
      </w:r>
      <w:r w:rsidRPr="005E3076" w:rsidR="00C9364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9364C">
        <w:rPr>
          <w:rFonts w:ascii="Times New Roman" w:hAnsi="Times New Roman"/>
          <w:sz w:val="24"/>
          <w:szCs w:val="24"/>
        </w:rPr>
        <w:fldChar w:fldCharType="end"/>
      </w:r>
      <w:r w:rsidRPr="005E3076" w:rsidR="00C9364C">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požiadať schvaľovací orgán o zmenu</w:t>
      </w:r>
    </w:p>
    <w:p w:rsidR="00EB550D" w:rsidRPr="005E3076" w:rsidP="00746526">
      <w:pPr>
        <w:pStyle w:val="ListParagraph"/>
        <w:numPr>
          <w:numId w:val="390"/>
        </w:numPr>
        <w:bidi w:val="0"/>
        <w:spacing w:after="0" w:line="240" w:lineRule="auto"/>
        <w:ind w:left="993" w:hanging="142"/>
        <w:jc w:val="both"/>
        <w:rPr>
          <w:rFonts w:ascii="Times New Roman" w:hAnsi="Times New Roman"/>
          <w:sz w:val="24"/>
          <w:szCs w:val="24"/>
        </w:rPr>
      </w:pPr>
      <w:r w:rsidRPr="005E3076">
        <w:rPr>
          <w:rFonts w:ascii="Times New Roman" w:hAnsi="Times New Roman"/>
          <w:sz w:val="24"/>
          <w:szCs w:val="24"/>
        </w:rPr>
        <w:t xml:space="preserve">v udelenom oprávnení z dôvodu zmeny podmienok, údajov a dokladov ustanovených pre návrh na udelenie oprávnenia a predložiť o zmenách doklady najneskôr do </w:t>
      </w:r>
      <w:r w:rsidRPr="005E3076" w:rsidR="002F6ACE">
        <w:rPr>
          <w:rFonts w:ascii="Times New Roman" w:hAnsi="Times New Roman"/>
          <w:sz w:val="24"/>
          <w:szCs w:val="24"/>
        </w:rPr>
        <w:t xml:space="preserve">desiatich </w:t>
      </w:r>
      <w:r w:rsidRPr="005E3076">
        <w:rPr>
          <w:rFonts w:ascii="Times New Roman" w:hAnsi="Times New Roman"/>
          <w:sz w:val="24"/>
          <w:szCs w:val="24"/>
        </w:rPr>
        <w:t>dní od vzniku zmien,</w:t>
      </w:r>
    </w:p>
    <w:p w:rsidR="00EB550D" w:rsidRPr="005E3076" w:rsidP="00746526">
      <w:pPr>
        <w:pStyle w:val="ListParagraph"/>
        <w:numPr>
          <w:numId w:val="390"/>
        </w:numPr>
        <w:bidi w:val="0"/>
        <w:spacing w:after="0" w:line="240" w:lineRule="auto"/>
        <w:ind w:left="993" w:hanging="142"/>
        <w:jc w:val="both"/>
        <w:rPr>
          <w:rFonts w:ascii="Times New Roman" w:hAnsi="Times New Roman"/>
          <w:sz w:val="24"/>
          <w:szCs w:val="24"/>
        </w:rPr>
      </w:pPr>
      <w:r w:rsidRPr="005E3076">
        <w:rPr>
          <w:rFonts w:ascii="Times New Roman" w:hAnsi="Times New Roman"/>
          <w:sz w:val="24"/>
          <w:szCs w:val="24"/>
        </w:rPr>
        <w:t xml:space="preserve">v udelenom osvedčení technika montáže plynových zariadení z dôvodu zmeny podmienok, údajov a dokladov ustanovených pre návrh na udelenie osvedčenia a predložiť o zmenách doklady najneskôr do </w:t>
      </w:r>
      <w:r w:rsidRPr="005E3076" w:rsidR="002F6ACE">
        <w:rPr>
          <w:rFonts w:ascii="Times New Roman" w:hAnsi="Times New Roman"/>
          <w:sz w:val="24"/>
          <w:szCs w:val="24"/>
        </w:rPr>
        <w:t xml:space="preserve">desiatich </w:t>
      </w:r>
      <w:r w:rsidRPr="005E3076">
        <w:rPr>
          <w:rFonts w:ascii="Times New Roman" w:hAnsi="Times New Roman"/>
          <w:sz w:val="24"/>
          <w:szCs w:val="24"/>
        </w:rPr>
        <w:t xml:space="preserve">dní od oznámenia zmien technikom montáže plynových zariadení </w:t>
      </w:r>
      <w:r w:rsidRPr="005E3076" w:rsidR="000942B6">
        <w:rPr>
          <w:rFonts w:ascii="Times New Roman" w:hAnsi="Times New Roman"/>
          <w:sz w:val="24"/>
          <w:szCs w:val="24"/>
        </w:rPr>
        <w:t xml:space="preserve">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_Ref473895158 \h </w:instrText>
      </w:r>
      <w:r w:rsidRPr="005E3076" w:rsidR="00FD17EA">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98</w:t>
      </w:r>
      <w:r w:rsidRPr="005E3076" w:rsidR="006974BF">
        <w:rPr>
          <w:rFonts w:ascii="Times New Roman" w:hAnsi="Times New Roman"/>
          <w:sz w:val="24"/>
          <w:szCs w:val="24"/>
        </w:rPr>
        <w:fldChar w:fldCharType="end"/>
      </w:r>
      <w:r w:rsidRPr="005E3076" w:rsidR="00D53955">
        <w:rPr>
          <w:rFonts w:ascii="Times New Roman" w:hAnsi="Times New Roman"/>
          <w:sz w:val="24"/>
          <w:szCs w:val="24"/>
        </w:rPr>
        <w:t xml:space="preserve"> </w:t>
      </w:r>
      <w:r w:rsidRPr="005E3076">
        <w:rPr>
          <w:rFonts w:ascii="Times New Roman" w:hAnsi="Times New Roman"/>
          <w:sz w:val="24"/>
          <w:szCs w:val="24"/>
        </w:rPr>
        <w:t>písm. e),</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zabezpečiť evidenciu tlačív </w:t>
      </w:r>
      <w:r w:rsidRPr="005E3076" w:rsidR="00154061">
        <w:rPr>
          <w:rFonts w:ascii="Times New Roman" w:hAnsi="Times New Roman"/>
          <w:sz w:val="24"/>
          <w:szCs w:val="24"/>
        </w:rPr>
        <w:t xml:space="preserve">dokladov </w:t>
      </w:r>
      <w:r w:rsidRPr="005E3076">
        <w:rPr>
          <w:rFonts w:ascii="Times New Roman" w:hAnsi="Times New Roman"/>
          <w:sz w:val="24"/>
          <w:szCs w:val="24"/>
        </w:rPr>
        <w:t>a pečiatok v celoštátnom informačnom systéme montáže plynových zariadení</w:t>
      </w:r>
      <w:r w:rsidRPr="005E3076" w:rsidR="00C17BAC">
        <w:rPr>
          <w:rFonts w:ascii="Times New Roman" w:hAnsi="Times New Roman"/>
          <w:sz w:val="24"/>
          <w:szCs w:val="24"/>
        </w:rPr>
        <w:t xml:space="preserve"> spôsobom a postupom ustanoveným vykonávacím právnym predpisom podľa </w:t>
      </w:r>
      <w:r w:rsidRPr="005E3076" w:rsidR="00C17BAC">
        <w:rPr>
          <w:rFonts w:ascii="Times New Roman" w:hAnsi="Times New Roman"/>
          <w:sz w:val="24"/>
          <w:szCs w:val="24"/>
        </w:rPr>
        <w:fldChar w:fldCharType="begin"/>
      </w:r>
      <w:r w:rsidRPr="005E3076" w:rsidR="00C17BAC">
        <w:rPr>
          <w:rFonts w:ascii="Times New Roman" w:hAnsi="Times New Roman"/>
          <w:sz w:val="24"/>
          <w:szCs w:val="24"/>
        </w:rPr>
        <w:instrText xml:space="preserve"> REF _Ref464114179 \h </w:instrText>
      </w:r>
      <w:r w:rsidRPr="005E3076" w:rsidR="00C17BAC">
        <w:rPr>
          <w:rFonts w:ascii="Times New Roman" w:hAnsi="Times New Roman"/>
          <w:sz w:val="24"/>
          <w:szCs w:val="24"/>
        </w:rPr>
        <w:instrText xml:space="preserve"> \* MERGEFORMAT </w:instrText>
      </w:r>
      <w:r w:rsidRPr="005E3076" w:rsidR="00C17BA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17BAC">
        <w:rPr>
          <w:rFonts w:ascii="Times New Roman" w:hAnsi="Times New Roman"/>
          <w:sz w:val="24"/>
          <w:szCs w:val="24"/>
        </w:rPr>
        <w:fldChar w:fldCharType="end"/>
      </w:r>
      <w:r w:rsidRPr="005E3076" w:rsidR="00C17BAC">
        <w:rPr>
          <w:rFonts w:ascii="Times New Roman" w:hAnsi="Times New Roman"/>
          <w:sz w:val="24"/>
          <w:szCs w:val="24"/>
        </w:rPr>
        <w:t xml:space="preserve"> ods. 3 písm. j)</w:t>
      </w:r>
      <w:r w:rsidRPr="005E3076" w:rsidR="00FD17EA">
        <w:rPr>
          <w:rFonts w:ascii="Times New Roman" w:hAnsi="Times New Roman"/>
          <w:sz w:val="24"/>
          <w:szCs w:val="24"/>
        </w:rPr>
        <w:t>;</w:t>
      </w:r>
      <w:r w:rsidRPr="005E3076">
        <w:rPr>
          <w:rFonts w:ascii="Times New Roman" w:hAnsi="Times New Roman"/>
          <w:sz w:val="24"/>
          <w:szCs w:val="24"/>
        </w:rPr>
        <w:t xml:space="preserve"> znehodnotené tlačivá </w:t>
      </w:r>
      <w:r w:rsidRPr="005E3076" w:rsidR="00FD17EA">
        <w:rPr>
          <w:rFonts w:ascii="Times New Roman" w:hAnsi="Times New Roman"/>
          <w:sz w:val="24"/>
          <w:szCs w:val="24"/>
        </w:rPr>
        <w:t xml:space="preserve">dokladov </w:t>
      </w:r>
      <w:r w:rsidRPr="005E3076">
        <w:rPr>
          <w:rFonts w:ascii="Times New Roman" w:hAnsi="Times New Roman"/>
          <w:sz w:val="24"/>
          <w:szCs w:val="24"/>
        </w:rPr>
        <w:t>a pečiatky odovzdať na</w:t>
      </w:r>
      <w:r w:rsidRPr="005E3076" w:rsidR="004A343D">
        <w:rPr>
          <w:rFonts w:ascii="Times New Roman" w:hAnsi="Times New Roman"/>
          <w:sz w:val="24"/>
          <w:szCs w:val="24"/>
        </w:rPr>
        <w:t> </w:t>
      </w:r>
      <w:r w:rsidRPr="005E3076">
        <w:rPr>
          <w:rFonts w:ascii="Times New Roman" w:hAnsi="Times New Roman"/>
          <w:sz w:val="24"/>
          <w:szCs w:val="24"/>
        </w:rPr>
        <w:t>likvidáciu technickej službe montáže plynových zariadení a</w:t>
      </w:r>
      <w:r w:rsidRPr="005E3076" w:rsidR="00DD744E">
        <w:rPr>
          <w:rFonts w:ascii="Times New Roman" w:hAnsi="Times New Roman"/>
          <w:sz w:val="24"/>
          <w:szCs w:val="24"/>
        </w:rPr>
        <w:t xml:space="preserve"> pri </w:t>
      </w:r>
      <w:r w:rsidRPr="005E3076" w:rsidR="0070222F">
        <w:rPr>
          <w:rFonts w:ascii="Times New Roman" w:hAnsi="Times New Roman"/>
          <w:sz w:val="24"/>
          <w:szCs w:val="24"/>
        </w:rPr>
        <w:t>ich poškoden</w:t>
      </w:r>
      <w:r w:rsidRPr="005E3076" w:rsidR="00DD744E">
        <w:rPr>
          <w:rFonts w:ascii="Times New Roman" w:hAnsi="Times New Roman"/>
          <w:sz w:val="24"/>
          <w:szCs w:val="24"/>
        </w:rPr>
        <w:t>í</w:t>
      </w:r>
      <w:r w:rsidRPr="005E3076" w:rsidR="0070222F">
        <w:rPr>
          <w:rFonts w:ascii="Times New Roman" w:hAnsi="Times New Roman"/>
          <w:sz w:val="24"/>
          <w:szCs w:val="24"/>
        </w:rPr>
        <w:t>, strat</w:t>
      </w:r>
      <w:r w:rsidRPr="005E3076" w:rsidR="00DD744E">
        <w:rPr>
          <w:rFonts w:ascii="Times New Roman" w:hAnsi="Times New Roman"/>
          <w:sz w:val="24"/>
          <w:szCs w:val="24"/>
        </w:rPr>
        <w:t>e</w:t>
      </w:r>
      <w:r w:rsidRPr="005E3076" w:rsidR="0070222F">
        <w:rPr>
          <w:rFonts w:ascii="Times New Roman" w:hAnsi="Times New Roman"/>
          <w:sz w:val="24"/>
          <w:szCs w:val="24"/>
        </w:rPr>
        <w:t xml:space="preserve"> alebo odcudzen</w:t>
      </w:r>
      <w:r w:rsidRPr="005E3076" w:rsidR="00DD744E">
        <w:rPr>
          <w:rFonts w:ascii="Times New Roman" w:hAnsi="Times New Roman"/>
          <w:sz w:val="24"/>
          <w:szCs w:val="24"/>
        </w:rPr>
        <w:t>í je povinná</w:t>
      </w:r>
      <w:r w:rsidRPr="005E3076" w:rsidR="0070222F">
        <w:rPr>
          <w:rFonts w:ascii="Times New Roman" w:hAnsi="Times New Roman"/>
          <w:sz w:val="24"/>
          <w:szCs w:val="24"/>
        </w:rPr>
        <w:t xml:space="preserve"> </w:t>
      </w:r>
      <w:r w:rsidRPr="005E3076">
        <w:rPr>
          <w:rFonts w:ascii="Times New Roman" w:hAnsi="Times New Roman"/>
          <w:sz w:val="24"/>
          <w:szCs w:val="24"/>
        </w:rPr>
        <w:t>postupovať spôsobom</w:t>
      </w:r>
      <w:r w:rsidRPr="005E3076" w:rsidR="0070222F">
        <w:rPr>
          <w:rFonts w:ascii="Times New Roman" w:hAnsi="Times New Roman"/>
          <w:sz w:val="24"/>
          <w:szCs w:val="24"/>
        </w:rPr>
        <w:t xml:space="preserve"> </w:t>
      </w:r>
      <w:r w:rsidRPr="005E3076" w:rsidR="00C17BAC">
        <w:rPr>
          <w:rFonts w:ascii="Times New Roman" w:hAnsi="Times New Roman"/>
          <w:sz w:val="24"/>
          <w:szCs w:val="24"/>
        </w:rPr>
        <w:t xml:space="preserve">ustanoveným </w:t>
      </w:r>
      <w:r w:rsidRPr="005E3076" w:rsidR="009B3BCD">
        <w:rPr>
          <w:rFonts w:ascii="Times New Roman" w:hAnsi="Times New Roman"/>
          <w:sz w:val="24"/>
          <w:szCs w:val="24"/>
        </w:rPr>
        <w:t xml:space="preserve">vykonávacím právnym predpisom podľa </w:t>
      </w:r>
      <w:r w:rsidRPr="005E3076" w:rsidR="009B3BCD">
        <w:rPr>
          <w:rFonts w:ascii="Times New Roman" w:hAnsi="Times New Roman"/>
          <w:sz w:val="24"/>
          <w:szCs w:val="24"/>
        </w:rPr>
        <w:fldChar w:fldCharType="begin"/>
      </w:r>
      <w:r w:rsidRPr="005E3076" w:rsidR="009B3BCD">
        <w:rPr>
          <w:rFonts w:ascii="Times New Roman" w:hAnsi="Times New Roman"/>
          <w:sz w:val="24"/>
          <w:szCs w:val="24"/>
        </w:rPr>
        <w:instrText xml:space="preserve"> REF _Ref464114179 \h </w:instrText>
      </w:r>
      <w:r w:rsidRPr="005E3076" w:rsidR="009B3BCD">
        <w:rPr>
          <w:rFonts w:ascii="Times New Roman" w:hAnsi="Times New Roman"/>
          <w:sz w:val="24"/>
          <w:szCs w:val="24"/>
        </w:rPr>
        <w:instrText xml:space="preserve"> \* MERGEFORMAT </w:instrText>
      </w:r>
      <w:r w:rsidRPr="005E3076" w:rsidR="009B3BC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9B3BCD">
        <w:rPr>
          <w:rFonts w:ascii="Times New Roman" w:hAnsi="Times New Roman"/>
          <w:sz w:val="24"/>
          <w:szCs w:val="24"/>
        </w:rPr>
        <w:fldChar w:fldCharType="end"/>
      </w:r>
      <w:r w:rsidRPr="005E3076" w:rsidR="009B3BCD">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podrobiť sa na základe rozhodnutia schvaľovacieho orgánu novému overeniu plnenia podmienok na vykonávanie montáže plynových zariadení a znášať náklady spojené s novým overením,</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počas celej doby platnosti oprávnenia dodržiavať podmienky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_Ref473878483 \h </w:instrText>
      </w:r>
      <w:r w:rsidRPr="005E3076" w:rsidR="00FD17EA">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1 písm. d) a plniť podmienky uvedené v oprávnení,</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vrátiť po ukončení svojej činnosti pečiatky a nespotrebované tlačivá </w:t>
      </w:r>
      <w:r w:rsidRPr="005E3076" w:rsidR="00FD17EA">
        <w:rPr>
          <w:rFonts w:ascii="Times New Roman" w:hAnsi="Times New Roman"/>
          <w:sz w:val="24"/>
          <w:szCs w:val="24"/>
        </w:rPr>
        <w:t xml:space="preserve">dokladov </w:t>
      </w:r>
      <w:r w:rsidRPr="005E3076">
        <w:rPr>
          <w:rFonts w:ascii="Times New Roman" w:hAnsi="Times New Roman"/>
          <w:sz w:val="24"/>
          <w:szCs w:val="24"/>
        </w:rPr>
        <w:t>technickej službe montáže plynových zariadení</w:t>
      </w:r>
      <w:r w:rsidRPr="005E3076" w:rsidR="00C96F0C">
        <w:rPr>
          <w:rFonts w:ascii="Times New Roman" w:hAnsi="Times New Roman"/>
          <w:sz w:val="24"/>
          <w:szCs w:val="24"/>
        </w:rPr>
        <w:t xml:space="preserve"> spôsobom ustanoveným vykonávacím právnym predpisom podľa </w:t>
      </w:r>
      <w:r w:rsidRPr="005E3076" w:rsidR="00C96F0C">
        <w:rPr>
          <w:rFonts w:ascii="Times New Roman" w:hAnsi="Times New Roman"/>
          <w:sz w:val="24"/>
          <w:szCs w:val="24"/>
        </w:rPr>
        <w:fldChar w:fldCharType="begin"/>
      </w:r>
      <w:r w:rsidRPr="005E3076" w:rsidR="00C96F0C">
        <w:rPr>
          <w:rFonts w:ascii="Times New Roman" w:hAnsi="Times New Roman"/>
          <w:sz w:val="24"/>
          <w:szCs w:val="24"/>
        </w:rPr>
        <w:instrText xml:space="preserve"> REF _Ref464114179 \h </w:instrText>
      </w:r>
      <w:r w:rsidRPr="005E3076" w:rsidR="00C96F0C">
        <w:rPr>
          <w:rFonts w:ascii="Times New Roman" w:hAnsi="Times New Roman"/>
          <w:sz w:val="24"/>
          <w:szCs w:val="24"/>
        </w:rPr>
        <w:instrText xml:space="preserve"> \* MERGEFORMAT </w:instrText>
      </w:r>
      <w:r w:rsidRPr="005E3076" w:rsidR="00C96F0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96F0C">
        <w:rPr>
          <w:rFonts w:ascii="Times New Roman" w:hAnsi="Times New Roman"/>
          <w:sz w:val="24"/>
          <w:szCs w:val="24"/>
        </w:rPr>
        <w:fldChar w:fldCharType="end"/>
      </w:r>
      <w:r w:rsidRPr="005E3076" w:rsidR="00C96F0C">
        <w:rPr>
          <w:rFonts w:ascii="Times New Roman" w:hAnsi="Times New Roman"/>
          <w:sz w:val="24"/>
          <w:szCs w:val="24"/>
        </w:rPr>
        <w:t xml:space="preserve"> ods. 3 písm. j).</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Oprávnená osoba montáže plynových zariadení nesmie </w:t>
      </w:r>
    </w:p>
    <w:p w:rsidR="00EB550D" w:rsidRPr="005E3076" w:rsidP="00746526">
      <w:pPr>
        <w:pStyle w:val="ListParagraph"/>
        <w:numPr>
          <w:numId w:val="389"/>
        </w:numPr>
        <w:bidi w:val="0"/>
        <w:spacing w:after="0" w:line="240" w:lineRule="auto"/>
        <w:jc w:val="both"/>
        <w:rPr>
          <w:rFonts w:ascii="Times New Roman" w:hAnsi="Times New Roman"/>
          <w:sz w:val="24"/>
          <w:szCs w:val="24"/>
        </w:rPr>
      </w:pPr>
      <w:r w:rsidRPr="005E3076">
        <w:rPr>
          <w:rFonts w:ascii="Times New Roman" w:hAnsi="Times New Roman"/>
          <w:sz w:val="24"/>
          <w:szCs w:val="24"/>
        </w:rPr>
        <w:t>umožniť použitie celoštátneho informačného systému montáže plynových zariadení iným osobám ako technikom montáže plynových zariadení,</w:t>
      </w:r>
    </w:p>
    <w:p w:rsidR="00EB550D" w:rsidRPr="005E3076" w:rsidP="00746526">
      <w:pPr>
        <w:pStyle w:val="ListParagraph"/>
        <w:numPr>
          <w:numId w:val="38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umožniť na vykonávanie montáže plynových zariadení použitie iného priestorového a technologického vybavenia, ako je ustanovené týmto zákonom a </w:t>
      </w:r>
      <w:r w:rsidRPr="005E3076" w:rsidR="00D23056">
        <w:rPr>
          <w:rFonts w:ascii="Times New Roman" w:hAnsi="Times New Roman"/>
          <w:sz w:val="24"/>
          <w:szCs w:val="24"/>
        </w:rPr>
        <w:t>vykonávacím právnym predpisom</w:t>
      </w:r>
      <w:r w:rsidRPr="005E3076" w:rsidR="00C9364C">
        <w:rPr>
          <w:rFonts w:ascii="Times New Roman" w:hAnsi="Times New Roman"/>
          <w:sz w:val="24"/>
          <w:szCs w:val="24"/>
        </w:rPr>
        <w:t xml:space="preserve"> podľa </w:t>
      </w:r>
      <w:r w:rsidRPr="005E3076" w:rsidR="00C9364C">
        <w:rPr>
          <w:rFonts w:ascii="Times New Roman" w:hAnsi="Times New Roman"/>
          <w:sz w:val="24"/>
          <w:szCs w:val="24"/>
        </w:rPr>
        <w:fldChar w:fldCharType="begin"/>
      </w:r>
      <w:r w:rsidRPr="005E3076" w:rsidR="00C9364C">
        <w:rPr>
          <w:rFonts w:ascii="Times New Roman" w:hAnsi="Times New Roman"/>
          <w:sz w:val="24"/>
          <w:szCs w:val="24"/>
        </w:rPr>
        <w:instrText xml:space="preserve"> REF _Ref464114179 \h </w:instrText>
      </w:r>
      <w:r w:rsidRPr="005E3076" w:rsidR="00C9364C">
        <w:rPr>
          <w:rFonts w:ascii="Times New Roman" w:hAnsi="Times New Roman"/>
          <w:sz w:val="24"/>
          <w:szCs w:val="24"/>
        </w:rPr>
        <w:instrText xml:space="preserve"> \* MERGEFORMAT </w:instrText>
      </w:r>
      <w:r w:rsidRPr="005E3076" w:rsidR="00C9364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9364C">
        <w:rPr>
          <w:rFonts w:ascii="Times New Roman" w:hAnsi="Times New Roman"/>
          <w:sz w:val="24"/>
          <w:szCs w:val="24"/>
        </w:rPr>
        <w:fldChar w:fldCharType="end"/>
      </w:r>
      <w:r w:rsidRPr="005E3076" w:rsidR="00C9364C">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746526">
      <w:pPr>
        <w:pStyle w:val="ListParagraph"/>
        <w:numPr>
          <w:numId w:val="38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umožniť vykonávanie montáže plynových zariadení fyzickými osobami, ktoré </w:t>
      </w:r>
    </w:p>
    <w:p w:rsidR="00EB550D" w:rsidRPr="005E3076" w:rsidP="00746526">
      <w:pPr>
        <w:pStyle w:val="ListParagraph"/>
        <w:numPr>
          <w:numId w:val="391"/>
        </w:numPr>
        <w:bidi w:val="0"/>
        <w:spacing w:after="0" w:line="240" w:lineRule="auto"/>
        <w:ind w:left="993" w:hanging="142"/>
        <w:jc w:val="both"/>
        <w:rPr>
          <w:rFonts w:ascii="Times New Roman" w:hAnsi="Times New Roman"/>
          <w:sz w:val="24"/>
          <w:szCs w:val="24"/>
        </w:rPr>
      </w:pPr>
      <w:r w:rsidRPr="005E3076">
        <w:rPr>
          <w:rFonts w:ascii="Times New Roman" w:hAnsi="Times New Roman"/>
          <w:sz w:val="24"/>
          <w:szCs w:val="24"/>
        </w:rPr>
        <w:t>nemajú platné osvedčenie techni</w:t>
      </w:r>
      <w:r w:rsidRPr="005E3076" w:rsidR="00082120">
        <w:rPr>
          <w:rFonts w:ascii="Times New Roman" w:hAnsi="Times New Roman"/>
          <w:sz w:val="24"/>
          <w:szCs w:val="24"/>
        </w:rPr>
        <w:t>ka montáže plynových zariadení,</w:t>
      </w:r>
    </w:p>
    <w:p w:rsidR="00EB550D" w:rsidRPr="005E3076" w:rsidP="00746526">
      <w:pPr>
        <w:pStyle w:val="ListParagraph"/>
        <w:numPr>
          <w:numId w:val="391"/>
        </w:numPr>
        <w:bidi w:val="0"/>
        <w:spacing w:after="0" w:line="240" w:lineRule="auto"/>
        <w:ind w:left="993" w:hanging="142"/>
        <w:jc w:val="both"/>
        <w:rPr>
          <w:rFonts w:ascii="Times New Roman" w:hAnsi="Times New Roman"/>
          <w:sz w:val="24"/>
          <w:szCs w:val="24"/>
        </w:rPr>
      </w:pPr>
      <w:r w:rsidRPr="005E3076">
        <w:rPr>
          <w:rFonts w:ascii="Times New Roman" w:hAnsi="Times New Roman"/>
          <w:sz w:val="24"/>
          <w:szCs w:val="24"/>
        </w:rPr>
        <w:t>nemajú osvedčenie technika montáže plynových zariadení na vykonávanie príslušného dru</w:t>
      </w:r>
      <w:r w:rsidRPr="005E3076" w:rsidR="00082120">
        <w:rPr>
          <w:rFonts w:ascii="Times New Roman" w:hAnsi="Times New Roman"/>
          <w:sz w:val="24"/>
          <w:szCs w:val="24"/>
        </w:rPr>
        <w:t>hu montáže plynových zariadení,</w:t>
      </w:r>
    </w:p>
    <w:p w:rsidR="00EB550D" w:rsidRPr="005E3076" w:rsidP="00746526">
      <w:pPr>
        <w:pStyle w:val="ListParagraph"/>
        <w:numPr>
          <w:numId w:val="391"/>
        </w:numPr>
        <w:bidi w:val="0"/>
        <w:spacing w:after="0" w:line="240" w:lineRule="auto"/>
        <w:ind w:left="993" w:hanging="142"/>
        <w:jc w:val="both"/>
        <w:rPr>
          <w:rFonts w:ascii="Times New Roman" w:hAnsi="Times New Roman"/>
          <w:sz w:val="24"/>
          <w:szCs w:val="24"/>
        </w:rPr>
      </w:pPr>
      <w:r w:rsidRPr="005E3076">
        <w:rPr>
          <w:rFonts w:ascii="Times New Roman" w:hAnsi="Times New Roman"/>
          <w:sz w:val="24"/>
          <w:szCs w:val="24"/>
        </w:rPr>
        <w:t>nie sú v pracovnom pomere k oprávnenej osobe montáže plynových zariadení,</w:t>
      </w:r>
      <w:r w:rsidRPr="005E3076" w:rsidR="00E26965">
        <w:rPr>
          <w:rFonts w:ascii="Times New Roman" w:hAnsi="Times New Roman"/>
          <w:sz w:val="24"/>
          <w:szCs w:val="24"/>
        </w:rPr>
        <w:t xml:space="preserve"> alebo</w:t>
      </w:r>
    </w:p>
    <w:p w:rsidR="00EB550D" w:rsidRPr="005E3076" w:rsidP="00746526">
      <w:pPr>
        <w:pStyle w:val="ListParagraph"/>
        <w:numPr>
          <w:numId w:val="391"/>
        </w:numPr>
        <w:bidi w:val="0"/>
        <w:spacing w:after="0" w:line="240" w:lineRule="auto"/>
        <w:ind w:left="993" w:hanging="142"/>
        <w:jc w:val="both"/>
        <w:rPr>
          <w:rFonts w:ascii="Times New Roman" w:hAnsi="Times New Roman"/>
          <w:sz w:val="24"/>
          <w:szCs w:val="24"/>
        </w:rPr>
      </w:pPr>
      <w:r w:rsidRPr="005E3076">
        <w:rPr>
          <w:rFonts w:ascii="Times New Roman" w:hAnsi="Times New Roman"/>
          <w:sz w:val="24"/>
          <w:szCs w:val="24"/>
        </w:rPr>
        <w:t xml:space="preserve">boli pri skúške z odbornej spôsobilosti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_Ref473894787 \h </w:instrText>
      </w:r>
      <w:r w:rsidRPr="005E3076" w:rsidR="00FD17EA">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14 hodnotené stupňom „nevyhovel“.</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Podrobnosti o postupe zabezpečovania činností podľa odseku 1 písm. h), j), l)</w:t>
      </w:r>
      <w:r w:rsidRPr="005E3076" w:rsidR="00F1430C">
        <w:rPr>
          <w:rFonts w:ascii="Times New Roman" w:hAnsi="Times New Roman"/>
          <w:sz w:val="24"/>
          <w:szCs w:val="24"/>
        </w:rPr>
        <w:t xml:space="preserve"> a</w:t>
      </w:r>
      <w:r w:rsidRPr="005E3076" w:rsidR="00774C2B">
        <w:rPr>
          <w:rFonts w:ascii="Times New Roman" w:hAnsi="Times New Roman"/>
          <w:sz w:val="24"/>
          <w:szCs w:val="24"/>
        </w:rPr>
        <w:t xml:space="preserve"> </w:t>
      </w:r>
      <w:r w:rsidRPr="005E3076">
        <w:rPr>
          <w:rFonts w:ascii="Times New Roman" w:hAnsi="Times New Roman"/>
          <w:sz w:val="24"/>
          <w:szCs w:val="24"/>
        </w:rPr>
        <w:t xml:space="preserve">o) oprávnenou osobou montáže plynových zariadení ustanoví </w:t>
      </w:r>
      <w:r w:rsidRPr="005E3076" w:rsidR="00D23056">
        <w:rPr>
          <w:rFonts w:ascii="Times New Roman" w:hAnsi="Times New Roman"/>
          <w:sz w:val="24"/>
          <w:szCs w:val="24"/>
        </w:rPr>
        <w:t>vykonávací právny predpis</w:t>
      </w:r>
      <w:r w:rsidRPr="005E3076" w:rsidR="00D3695E">
        <w:rPr>
          <w:rFonts w:ascii="Times New Roman" w:hAnsi="Times New Roman"/>
          <w:sz w:val="24"/>
          <w:szCs w:val="24"/>
        </w:rPr>
        <w:t xml:space="preserve"> podľa </w:t>
      </w:r>
      <w:r w:rsidRPr="005E3076" w:rsidR="00D3695E">
        <w:rPr>
          <w:rFonts w:ascii="Times New Roman" w:hAnsi="Times New Roman"/>
          <w:sz w:val="24"/>
          <w:szCs w:val="24"/>
        </w:rPr>
        <w:fldChar w:fldCharType="begin"/>
      </w:r>
      <w:r w:rsidRPr="005E3076" w:rsidR="00D3695E">
        <w:rPr>
          <w:rFonts w:ascii="Times New Roman" w:hAnsi="Times New Roman"/>
          <w:sz w:val="24"/>
          <w:szCs w:val="24"/>
        </w:rPr>
        <w:instrText xml:space="preserve"> REF _Ref464114179 \h </w:instrText>
      </w:r>
      <w:r w:rsidRPr="005E3076" w:rsidR="00D3695E">
        <w:rPr>
          <w:rFonts w:ascii="Times New Roman" w:hAnsi="Times New Roman"/>
          <w:sz w:val="24"/>
          <w:szCs w:val="24"/>
        </w:rPr>
        <w:instrText xml:space="preserve"> \* MERGEFORMAT </w:instrText>
      </w:r>
      <w:r w:rsidRPr="005E3076" w:rsidR="00D3695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3695E">
        <w:rPr>
          <w:rFonts w:ascii="Times New Roman" w:hAnsi="Times New Roman"/>
          <w:sz w:val="24"/>
          <w:szCs w:val="24"/>
        </w:rPr>
        <w:fldChar w:fldCharType="end"/>
      </w:r>
      <w:r w:rsidRPr="005E3076" w:rsidR="00D3695E">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EB550D">
      <w:pPr>
        <w:bidi w:val="0"/>
        <w:spacing w:after="0" w:line="240" w:lineRule="auto"/>
        <w:outlineLvl w:val="1"/>
        <w:rPr>
          <w:rFonts w:ascii="Times New Roman" w:hAnsi="Times New Roman"/>
          <w:b/>
          <w:sz w:val="24"/>
          <w:szCs w:val="24"/>
          <w:lang w:eastAsia="sk-SK"/>
        </w:rPr>
      </w:pPr>
    </w:p>
    <w:p w:rsidR="008F3F87" w:rsidRPr="005E3076" w:rsidP="00746526">
      <w:pPr>
        <w:pStyle w:val="ListParagraph"/>
        <w:numPr>
          <w:numId w:val="38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účely tohto zákona a na účely zaznamenania transparentného výsledku montáže plynového zariadenia oprávnená osoba montáže plynových zariadení spracováva podľa </w:t>
      </w:r>
      <w:r w:rsidRPr="005E3076" w:rsidR="00060CF7">
        <w:rPr>
          <w:rFonts w:ascii="Times New Roman" w:hAnsi="Times New Roman"/>
          <w:sz w:val="24"/>
          <w:szCs w:val="24"/>
          <w:lang w:eastAsia="sk-SK"/>
        </w:rPr>
        <w:t xml:space="preserve">osobitných </w:t>
      </w:r>
      <w:r w:rsidRPr="005E3076" w:rsidR="00411683">
        <w:rPr>
          <w:rFonts w:ascii="Times New Roman" w:hAnsi="Times New Roman"/>
          <w:sz w:val="24"/>
          <w:szCs w:val="24"/>
          <w:lang w:eastAsia="sk-SK"/>
        </w:rPr>
        <w:t>predpisov</w:t>
      </w:r>
      <w:r w:rsidR="00411683">
        <w:rPr>
          <w:rFonts w:ascii="Times New Roman" w:hAnsi="Times New Roman"/>
          <w:sz w:val="24"/>
          <w:szCs w:val="24"/>
          <w:vertAlign w:val="superscript"/>
        </w:rPr>
        <w:t>78</w:t>
      </w:r>
      <w:r w:rsidRPr="005E3076">
        <w:rPr>
          <w:rFonts w:ascii="Times New Roman" w:hAnsi="Times New Roman"/>
          <w:sz w:val="24"/>
          <w:szCs w:val="24"/>
        </w:rPr>
        <w:t>) v celoštátnom informačnom systéme montáže plynových zariadení bez súhlasu technikov montáže plynových zariadení a prevádzkovateľov vozidiel údaje a záznamy o vozidle a záznamy z vozidla, na ktorom sa vykonáva montáž plynového zariadenia.</w:t>
      </w:r>
    </w:p>
    <w:p w:rsidR="008F3F87" w:rsidRPr="005E3076" w:rsidP="00EB550D">
      <w:pPr>
        <w:bidi w:val="0"/>
        <w:spacing w:after="0" w:line="240" w:lineRule="auto"/>
        <w:outlineLvl w:val="1"/>
        <w:rPr>
          <w:rFonts w:ascii="Times New Roman" w:hAnsi="Times New Roman"/>
          <w:b/>
          <w:sz w:val="24"/>
          <w:szCs w:val="24"/>
          <w:lang w:eastAsia="sk-SK"/>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Technik</w:t>
      </w:r>
    </w:p>
    <w:p w:rsidR="00EB550D" w:rsidRPr="005E3076" w:rsidP="00EB550D">
      <w:pPr>
        <w:bidi w:val="0"/>
        <w:spacing w:after="0" w:line="240" w:lineRule="auto"/>
        <w:outlineLvl w:val="1"/>
        <w:rPr>
          <w:rFonts w:ascii="Times New Roman" w:hAnsi="Times New Roman"/>
          <w:b/>
          <w:sz w:val="24"/>
          <w:szCs w:val="24"/>
          <w:lang w:eastAsia="sk-SK"/>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Prvý diel</w:t>
      </w: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Technik technickej kontroly, technik emisnej kontroly, technik kontroly originality a technik montáže plynových zariadení</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3" w:name="_Ref47389570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90</w:t>
      </w:r>
      <w:r w:rsidRPr="005E3076">
        <w:rPr>
          <w:rFonts w:ascii="Times New Roman" w:hAnsi="Times New Roman"/>
          <w:sz w:val="24"/>
          <w:szCs w:val="24"/>
        </w:rPr>
        <w:fldChar w:fldCharType="end"/>
      </w:r>
      <w:bookmarkEnd w:id="113"/>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Udeľovanie osvedčenia technika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Fyzická osoba, ktorá spĺňa ustanovené podmienky, môže vykonávať technickú kontrolu, emisnú kontrolu, kontrolu originality a montáž plynových zariadení až</w:t>
      </w:r>
      <w:r w:rsidRPr="005E3076" w:rsidR="00481258">
        <w:rPr>
          <w:rFonts w:ascii="Times New Roman" w:hAnsi="Times New Roman"/>
          <w:sz w:val="24"/>
          <w:szCs w:val="24"/>
        </w:rPr>
        <w:t> </w:t>
      </w:r>
      <w:r w:rsidRPr="005E3076">
        <w:rPr>
          <w:rFonts w:ascii="Times New Roman" w:hAnsi="Times New Roman"/>
          <w:sz w:val="24"/>
          <w:szCs w:val="24"/>
        </w:rPr>
        <w:t>po</w:t>
      </w:r>
      <w:r w:rsidRPr="005E3076" w:rsidR="00E45971">
        <w:rPr>
          <w:rFonts w:ascii="Times New Roman" w:hAnsi="Times New Roman"/>
          <w:sz w:val="24"/>
          <w:szCs w:val="24"/>
        </w:rPr>
        <w:t> </w:t>
      </w:r>
      <w:r w:rsidRPr="005E3076">
        <w:rPr>
          <w:rFonts w:ascii="Times New Roman" w:hAnsi="Times New Roman"/>
          <w:sz w:val="24"/>
          <w:szCs w:val="24"/>
        </w:rPr>
        <w:t>nadobudnutí právoplatnosti osvedčenia technika technickej kontroly, osvedčenia technika emisnej kontroly, osvedčenia technika kontroly originality a osvedčenia technika montáže plynových zariadení.</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 udelenie </w:t>
      </w:r>
      <w:r w:rsidRPr="005E3076" w:rsidR="009138E7">
        <w:rPr>
          <w:rFonts w:ascii="Times New Roman" w:hAnsi="Times New Roman"/>
          <w:sz w:val="24"/>
          <w:szCs w:val="24"/>
        </w:rPr>
        <w:t>osvedčenia</w:t>
      </w:r>
    </w:p>
    <w:p w:rsidR="00EB550D" w:rsidRPr="005E3076" w:rsidP="00746526">
      <w:pPr>
        <w:pStyle w:val="ListParagraph"/>
        <w:numPr>
          <w:numId w:val="48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technika technickej kontroly môže požiadať </w:t>
      </w:r>
      <w:r w:rsidRPr="005E3076" w:rsidR="0037108A">
        <w:rPr>
          <w:rFonts w:ascii="Times New Roman" w:hAnsi="Times New Roman"/>
          <w:sz w:val="24"/>
          <w:szCs w:val="24"/>
        </w:rPr>
        <w:t>len</w:t>
      </w:r>
      <w:r w:rsidRPr="005E3076">
        <w:rPr>
          <w:rFonts w:ascii="Times New Roman" w:hAnsi="Times New Roman"/>
          <w:sz w:val="24"/>
          <w:szCs w:val="24"/>
        </w:rPr>
        <w:t xml:space="preserve"> oprávnená osoba technickej kontroly alebo osoba, ktorá je držiteľom povolenia na zriadenie stanice technickej kontroly,</w:t>
      </w:r>
    </w:p>
    <w:p w:rsidR="00EB550D" w:rsidRPr="005E3076" w:rsidP="00746526">
      <w:pPr>
        <w:pStyle w:val="ListParagraph"/>
        <w:numPr>
          <w:numId w:val="48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technika emisnej kontroly môže požiadať </w:t>
      </w:r>
      <w:r w:rsidRPr="005E3076" w:rsidR="0037108A">
        <w:rPr>
          <w:rFonts w:ascii="Times New Roman" w:hAnsi="Times New Roman"/>
          <w:sz w:val="24"/>
          <w:szCs w:val="24"/>
        </w:rPr>
        <w:t>len</w:t>
      </w:r>
      <w:r w:rsidRPr="005E3076">
        <w:rPr>
          <w:rFonts w:ascii="Times New Roman" w:hAnsi="Times New Roman"/>
          <w:sz w:val="24"/>
          <w:szCs w:val="24"/>
        </w:rPr>
        <w:t xml:space="preserve"> oprávnená osoba emisnej kontroly alebo osoba, ktorá je držiteľom povolenia na zriadenie pracoviska emisnej kontroly,</w:t>
      </w:r>
    </w:p>
    <w:p w:rsidR="00EB550D" w:rsidRPr="005E3076" w:rsidP="00746526">
      <w:pPr>
        <w:pStyle w:val="ListParagraph"/>
        <w:numPr>
          <w:numId w:val="48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technika kontroly originality môže požiadať </w:t>
      </w:r>
      <w:r w:rsidRPr="005E3076" w:rsidR="0037108A">
        <w:rPr>
          <w:rFonts w:ascii="Times New Roman" w:hAnsi="Times New Roman"/>
          <w:sz w:val="24"/>
          <w:szCs w:val="24"/>
        </w:rPr>
        <w:t>len</w:t>
      </w:r>
      <w:r w:rsidRPr="005E3076">
        <w:rPr>
          <w:rFonts w:ascii="Times New Roman" w:hAnsi="Times New Roman"/>
          <w:sz w:val="24"/>
          <w:szCs w:val="24"/>
        </w:rPr>
        <w:t xml:space="preserve"> oprávnená osoba kontroly originality alebo osoba, ktorá je držiteľom povolenia na zriadenie pracoviska kontroly originality,</w:t>
      </w:r>
    </w:p>
    <w:p w:rsidR="00EB550D" w:rsidRPr="005E3076" w:rsidP="00746526">
      <w:pPr>
        <w:pStyle w:val="ListParagraph"/>
        <w:numPr>
          <w:numId w:val="48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technika montáže plynových zariadení môže požiadať </w:t>
      </w:r>
      <w:r w:rsidRPr="005E3076" w:rsidR="0037108A">
        <w:rPr>
          <w:rFonts w:ascii="Times New Roman" w:hAnsi="Times New Roman"/>
          <w:sz w:val="24"/>
          <w:szCs w:val="24"/>
        </w:rPr>
        <w:t>len</w:t>
      </w:r>
      <w:r w:rsidRPr="005E3076">
        <w:rPr>
          <w:rFonts w:ascii="Times New Roman" w:hAnsi="Times New Roman"/>
          <w:sz w:val="24"/>
          <w:szCs w:val="24"/>
        </w:rPr>
        <w:t xml:space="preserve"> oprávnená osoba montáže plynových zariadení alebo osoba, ktorá je navrhovateľom na udelenie oprávnenia na montáž plynových zariadení.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udelí </w:t>
      </w:r>
    </w:p>
    <w:p w:rsidR="00EB550D" w:rsidRPr="005E3076" w:rsidP="00746526">
      <w:pPr>
        <w:pStyle w:val="ListParagraph"/>
        <w:numPr>
          <w:numId w:val="481"/>
        </w:numPr>
        <w:bidi w:val="0"/>
        <w:spacing w:after="0" w:line="240" w:lineRule="auto"/>
        <w:jc w:val="both"/>
        <w:rPr>
          <w:rFonts w:ascii="Times New Roman" w:hAnsi="Times New Roman"/>
          <w:sz w:val="24"/>
          <w:szCs w:val="24"/>
        </w:rPr>
      </w:pPr>
      <w:r w:rsidRPr="005E3076">
        <w:rPr>
          <w:rFonts w:ascii="Times New Roman" w:hAnsi="Times New Roman"/>
          <w:sz w:val="24"/>
          <w:szCs w:val="24"/>
        </w:rPr>
        <w:t>osvedčenie technika technickej kontroly fyzickej osobe, ak spĺňa tieto podmienky:</w:t>
      </w:r>
    </w:p>
    <w:p w:rsidR="00EB550D" w:rsidRPr="005E3076" w:rsidP="00746526">
      <w:pPr>
        <w:pStyle w:val="ListParagraph"/>
        <w:numPr>
          <w:numId w:val="460"/>
        </w:numPr>
        <w:bidi w:val="0"/>
        <w:spacing w:after="0" w:line="240" w:lineRule="auto"/>
        <w:jc w:val="both"/>
        <w:rPr>
          <w:rFonts w:ascii="Times New Roman" w:hAnsi="Times New Roman"/>
          <w:sz w:val="24"/>
          <w:szCs w:val="24"/>
        </w:rPr>
      </w:pPr>
      <w:r w:rsidRPr="005E3076">
        <w:rPr>
          <w:rFonts w:ascii="Times New Roman" w:hAnsi="Times New Roman"/>
          <w:sz w:val="24"/>
          <w:szCs w:val="24"/>
        </w:rPr>
        <w:t>má spôsobilosť na právne úkony v plnom rozsahu,</w:t>
      </w:r>
    </w:p>
    <w:p w:rsidR="00EB550D" w:rsidRPr="005E3076" w:rsidP="00746526">
      <w:pPr>
        <w:pStyle w:val="ListParagraph"/>
        <w:numPr>
          <w:numId w:val="460"/>
        </w:numPr>
        <w:bidi w:val="0"/>
        <w:spacing w:after="0" w:line="240" w:lineRule="auto"/>
        <w:jc w:val="both"/>
        <w:rPr>
          <w:rFonts w:ascii="Times New Roman" w:hAnsi="Times New Roman"/>
          <w:sz w:val="24"/>
          <w:szCs w:val="24"/>
        </w:rPr>
      </w:pPr>
      <w:r w:rsidRPr="005E3076">
        <w:rPr>
          <w:rFonts w:ascii="Times New Roman" w:hAnsi="Times New Roman"/>
          <w:sz w:val="24"/>
          <w:szCs w:val="24"/>
        </w:rPr>
        <w:t>je bezúhonná</w:t>
      </w:r>
      <w:r w:rsidRPr="005E3076" w:rsidR="00EB0132">
        <w:rPr>
          <w:rFonts w:ascii="Times New Roman" w:hAnsi="Times New Roman"/>
          <w:sz w:val="24"/>
          <w:szCs w:val="24"/>
        </w:rPr>
        <w:t xml:space="preserve"> a</w:t>
      </w:r>
      <w:r w:rsidRPr="005E3076" w:rsidR="00F940A8">
        <w:rPr>
          <w:rFonts w:ascii="Times New Roman" w:hAnsi="Times New Roman"/>
          <w:sz w:val="24"/>
          <w:szCs w:val="24"/>
        </w:rPr>
        <w:t> </w:t>
      </w:r>
      <w:r w:rsidRPr="005E3076" w:rsidR="00EB0132">
        <w:rPr>
          <w:rFonts w:ascii="Times New Roman" w:hAnsi="Times New Roman"/>
          <w:sz w:val="24"/>
          <w:szCs w:val="24"/>
        </w:rPr>
        <w:t>dôveryhodná</w:t>
      </w:r>
      <w:r w:rsidRPr="005E3076" w:rsidR="00F940A8">
        <w:rPr>
          <w:rFonts w:ascii="Times New Roman" w:hAnsi="Times New Roman"/>
          <w:sz w:val="24"/>
          <w:szCs w:val="24"/>
        </w:rPr>
        <w:t xml:space="preserve"> podľa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_Ref487833036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167</w:t>
      </w:r>
      <w:r w:rsidRPr="005E3076" w:rsidR="00487BA7">
        <w:rPr>
          <w:rFonts w:ascii="Times New Roman" w:hAnsi="Times New Roman"/>
          <w:sz w:val="24"/>
          <w:szCs w:val="24"/>
        </w:rPr>
        <w:fldChar w:fldCharType="end"/>
      </w:r>
      <w:r w:rsidRPr="005E3076" w:rsidR="00735D0F">
        <w:rPr>
          <w:rFonts w:ascii="Times New Roman" w:hAnsi="Times New Roman"/>
          <w:sz w:val="24"/>
          <w:szCs w:val="24"/>
        </w:rPr>
        <w:t xml:space="preserve"> ods. 3</w:t>
      </w:r>
      <w:r w:rsidRPr="005E3076" w:rsidR="00B1676E">
        <w:rPr>
          <w:rFonts w:ascii="Times New Roman" w:hAnsi="Times New Roman"/>
          <w:sz w:val="24"/>
          <w:szCs w:val="24"/>
        </w:rPr>
        <w:t xml:space="preserve"> až 6</w:t>
      </w:r>
      <w:r w:rsidRPr="005E3076" w:rsidR="0076396D">
        <w:rPr>
          <w:rFonts w:ascii="Times New Roman" w:hAnsi="Times New Roman"/>
          <w:sz w:val="24"/>
          <w:szCs w:val="24"/>
        </w:rPr>
        <w:t>,</w:t>
      </w:r>
    </w:p>
    <w:p w:rsidR="00EB550D" w:rsidRPr="005E3076" w:rsidP="00746526">
      <w:pPr>
        <w:pStyle w:val="ListParagraph"/>
        <w:numPr>
          <w:numId w:val="46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disponuje znalosťami o vozidlách a preukázala odbornú prax alebo rovnocennú </w:t>
      </w:r>
      <w:r w:rsidRPr="005E3076" w:rsidR="00EB5A4A">
        <w:rPr>
          <w:rFonts w:ascii="Times New Roman" w:hAnsi="Times New Roman"/>
          <w:sz w:val="24"/>
          <w:szCs w:val="24"/>
        </w:rPr>
        <w:t xml:space="preserve">praktickú </w:t>
      </w:r>
      <w:r w:rsidRPr="005E3076">
        <w:rPr>
          <w:rFonts w:ascii="Times New Roman" w:hAnsi="Times New Roman"/>
          <w:sz w:val="24"/>
          <w:szCs w:val="24"/>
        </w:rPr>
        <w:t>skúsenosť</w:t>
      </w:r>
      <w:r w:rsidRPr="005E3076" w:rsidR="00EB5A4A">
        <w:rPr>
          <w:rFonts w:ascii="Times New Roman" w:hAnsi="Times New Roman"/>
          <w:sz w:val="24"/>
          <w:szCs w:val="24"/>
        </w:rPr>
        <w:t xml:space="preserve"> v oblasti vozidiel (ďalej len „rovnocenná skúsenosť“)</w:t>
      </w:r>
      <w:r w:rsidRPr="005E3076">
        <w:rPr>
          <w:rFonts w:ascii="Times New Roman" w:hAnsi="Times New Roman"/>
          <w:sz w:val="24"/>
          <w:szCs w:val="24"/>
        </w:rPr>
        <w:t xml:space="preserve">; podrobnosti o znalostiach o vozidlách a odbornej praxi alebo rovnocennej skúsenosti ustanoví </w:t>
      </w:r>
      <w:r w:rsidRPr="005E3076" w:rsidR="00D23056">
        <w:rPr>
          <w:rFonts w:ascii="Times New Roman" w:hAnsi="Times New Roman"/>
          <w:sz w:val="24"/>
          <w:szCs w:val="24"/>
        </w:rPr>
        <w:t>vykonávací právny predpis</w:t>
      </w:r>
      <w:r w:rsidRPr="005E3076" w:rsidR="00003F14">
        <w:rPr>
          <w:rFonts w:ascii="Times New Roman" w:hAnsi="Times New Roman"/>
          <w:sz w:val="24"/>
          <w:szCs w:val="24"/>
        </w:rPr>
        <w:t xml:space="preserve"> podľa </w:t>
      </w:r>
      <w:r w:rsidRPr="005E3076" w:rsidR="00003F14">
        <w:rPr>
          <w:rFonts w:ascii="Times New Roman" w:hAnsi="Times New Roman"/>
          <w:sz w:val="24"/>
          <w:szCs w:val="24"/>
        </w:rPr>
        <w:fldChar w:fldCharType="begin"/>
      </w:r>
      <w:r w:rsidRPr="005E3076" w:rsidR="00003F14">
        <w:rPr>
          <w:rFonts w:ascii="Times New Roman" w:hAnsi="Times New Roman"/>
          <w:sz w:val="24"/>
          <w:szCs w:val="24"/>
        </w:rPr>
        <w:instrText xml:space="preserve"> REF _Ref464114179 \h </w:instrText>
      </w:r>
      <w:r w:rsidRPr="005E3076" w:rsidR="00003F14">
        <w:rPr>
          <w:rFonts w:ascii="Times New Roman" w:hAnsi="Times New Roman"/>
          <w:sz w:val="24"/>
          <w:szCs w:val="24"/>
        </w:rPr>
        <w:instrText xml:space="preserve"> \* MERGEFORMAT </w:instrText>
      </w:r>
      <w:r w:rsidRPr="005E3076" w:rsidR="00003F1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03F14">
        <w:rPr>
          <w:rFonts w:ascii="Times New Roman" w:hAnsi="Times New Roman"/>
          <w:sz w:val="24"/>
          <w:szCs w:val="24"/>
        </w:rPr>
        <w:fldChar w:fldCharType="end"/>
      </w:r>
      <w:r w:rsidRPr="005E3076" w:rsidR="00003F14">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746526">
      <w:pPr>
        <w:pStyle w:val="ListParagraph"/>
        <w:numPr>
          <w:numId w:val="460"/>
        </w:numPr>
        <w:bidi w:val="0"/>
        <w:spacing w:after="0" w:line="240" w:lineRule="auto"/>
        <w:jc w:val="both"/>
        <w:rPr>
          <w:rFonts w:ascii="Times New Roman" w:hAnsi="Times New Roman"/>
          <w:sz w:val="24"/>
          <w:szCs w:val="24"/>
        </w:rPr>
      </w:pPr>
      <w:r w:rsidRPr="005E3076">
        <w:rPr>
          <w:rFonts w:ascii="Times New Roman" w:hAnsi="Times New Roman"/>
          <w:sz w:val="24"/>
          <w:szCs w:val="24"/>
        </w:rPr>
        <w:t>je držiteľom vodičského oprávnenia na vedenie tých kategórií vozidiel, na ktorých sa podľa udeleného oprávnenia bude technická kontrola vykonávať,</w:t>
      </w:r>
    </w:p>
    <w:p w:rsidR="00EB550D" w:rsidRPr="005E3076" w:rsidP="00746526">
      <w:pPr>
        <w:pStyle w:val="ListParagraph"/>
        <w:numPr>
          <w:numId w:val="460"/>
        </w:numPr>
        <w:bidi w:val="0"/>
        <w:spacing w:after="0" w:line="240" w:lineRule="auto"/>
        <w:jc w:val="both"/>
        <w:rPr>
          <w:rFonts w:ascii="Times New Roman" w:hAnsi="Times New Roman"/>
          <w:sz w:val="24"/>
          <w:szCs w:val="24"/>
        </w:rPr>
      </w:pPr>
      <w:r w:rsidRPr="005E3076">
        <w:rPr>
          <w:rFonts w:ascii="Times New Roman" w:hAnsi="Times New Roman"/>
          <w:sz w:val="24"/>
          <w:szCs w:val="24"/>
        </w:rPr>
        <w:t>absolvovala základné školenie alebo rozširovacie školenie,</w:t>
      </w:r>
    </w:p>
    <w:p w:rsidR="00EB550D" w:rsidRPr="005E3076" w:rsidP="00746526">
      <w:pPr>
        <w:pStyle w:val="ListParagraph"/>
        <w:numPr>
          <w:numId w:val="460"/>
        </w:numPr>
        <w:bidi w:val="0"/>
        <w:spacing w:after="0" w:line="240" w:lineRule="auto"/>
        <w:jc w:val="both"/>
        <w:rPr>
          <w:rFonts w:ascii="Times New Roman" w:hAnsi="Times New Roman"/>
          <w:sz w:val="24"/>
          <w:szCs w:val="24"/>
        </w:rPr>
      </w:pPr>
      <w:r w:rsidRPr="005E3076">
        <w:rPr>
          <w:rFonts w:ascii="Times New Roman" w:hAnsi="Times New Roman"/>
          <w:sz w:val="24"/>
          <w:szCs w:val="24"/>
        </w:rPr>
        <w:t>vyhovela pri skúške z odbornej spôsobilosti na vykonávanie technickej kontroly,</w:t>
      </w:r>
    </w:p>
    <w:p w:rsidR="00EB550D" w:rsidRPr="005E3076" w:rsidP="00746526">
      <w:pPr>
        <w:pStyle w:val="ListParagraph"/>
        <w:numPr>
          <w:numId w:val="481"/>
        </w:numPr>
        <w:bidi w:val="0"/>
        <w:spacing w:after="0" w:line="240" w:lineRule="auto"/>
        <w:jc w:val="both"/>
        <w:rPr>
          <w:rFonts w:ascii="Times New Roman" w:hAnsi="Times New Roman"/>
          <w:sz w:val="24"/>
          <w:szCs w:val="24"/>
        </w:rPr>
      </w:pPr>
      <w:r w:rsidRPr="005E3076">
        <w:rPr>
          <w:rFonts w:ascii="Times New Roman" w:hAnsi="Times New Roman"/>
          <w:sz w:val="24"/>
          <w:szCs w:val="24"/>
        </w:rPr>
        <w:t>osvedčenie technika emisnej kontroly fyzickej osobe, ak spĺňa tieto podmienky:</w:t>
      </w:r>
    </w:p>
    <w:p w:rsidR="00EB550D" w:rsidRPr="005E3076" w:rsidP="00746526">
      <w:pPr>
        <w:pStyle w:val="ListParagraph"/>
        <w:numPr>
          <w:numId w:val="502"/>
        </w:numPr>
        <w:bidi w:val="0"/>
        <w:spacing w:after="0" w:line="240" w:lineRule="auto"/>
        <w:jc w:val="both"/>
        <w:rPr>
          <w:rFonts w:ascii="Times New Roman" w:hAnsi="Times New Roman"/>
          <w:sz w:val="24"/>
          <w:szCs w:val="24"/>
        </w:rPr>
      </w:pPr>
      <w:r w:rsidRPr="005E3076">
        <w:rPr>
          <w:rFonts w:ascii="Times New Roman" w:hAnsi="Times New Roman"/>
          <w:sz w:val="24"/>
          <w:szCs w:val="24"/>
        </w:rPr>
        <w:t>má spôsobilosť na právne úkony v plnom rozsahu,</w:t>
      </w:r>
    </w:p>
    <w:p w:rsidR="00EB550D" w:rsidRPr="005E3076" w:rsidP="00746526">
      <w:pPr>
        <w:pStyle w:val="ListParagraph"/>
        <w:numPr>
          <w:numId w:val="502"/>
        </w:numPr>
        <w:bidi w:val="0"/>
        <w:spacing w:after="0" w:line="240" w:lineRule="auto"/>
        <w:jc w:val="both"/>
        <w:rPr>
          <w:rFonts w:ascii="Times New Roman" w:hAnsi="Times New Roman"/>
          <w:sz w:val="24"/>
          <w:szCs w:val="24"/>
        </w:rPr>
      </w:pPr>
      <w:r w:rsidRPr="005E3076">
        <w:rPr>
          <w:rFonts w:ascii="Times New Roman" w:hAnsi="Times New Roman"/>
          <w:sz w:val="24"/>
          <w:szCs w:val="24"/>
        </w:rPr>
        <w:t>je bezúhonná</w:t>
      </w:r>
      <w:r w:rsidRPr="005E3076" w:rsidR="00EB0132">
        <w:rPr>
          <w:rFonts w:ascii="Times New Roman" w:hAnsi="Times New Roman"/>
          <w:sz w:val="24"/>
          <w:szCs w:val="24"/>
        </w:rPr>
        <w:t xml:space="preserve"> a dôveryhodná</w:t>
      </w:r>
      <w:r w:rsidRPr="005E3076" w:rsidR="00F940A8">
        <w:rPr>
          <w:rFonts w:ascii="Times New Roman" w:hAnsi="Times New Roman"/>
          <w:sz w:val="24"/>
          <w:szCs w:val="24"/>
        </w:rPr>
        <w:t xml:space="preserve"> </w:t>
      </w:r>
      <w:r w:rsidRPr="005E3076" w:rsidR="00613894">
        <w:rPr>
          <w:rFonts w:ascii="Times New Roman" w:hAnsi="Times New Roman"/>
          <w:sz w:val="24"/>
          <w:szCs w:val="24"/>
        </w:rPr>
        <w:t xml:space="preserve">podľa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_Ref487833036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167</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B1676E">
        <w:rPr>
          <w:rFonts w:ascii="Times New Roman" w:hAnsi="Times New Roman"/>
          <w:sz w:val="24"/>
          <w:szCs w:val="24"/>
        </w:rPr>
        <w:t>ods. 3 až 6</w:t>
      </w:r>
      <w:r w:rsidRPr="005E3076" w:rsidR="00613894">
        <w:rPr>
          <w:rFonts w:ascii="Times New Roman" w:hAnsi="Times New Roman"/>
          <w:sz w:val="24"/>
          <w:szCs w:val="24"/>
        </w:rPr>
        <w:t>,</w:t>
      </w:r>
    </w:p>
    <w:p w:rsidR="006F7341" w:rsidRPr="005E3076" w:rsidP="00746526">
      <w:pPr>
        <w:pStyle w:val="ListParagraph"/>
        <w:numPr>
          <w:numId w:val="502"/>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disponuje znalosťami o vozidlách a preukázala odbornú prax alebo rovnocennú skúsenosť; podrobnosti o znalostiach o vozidlách a odbornej praxi alebo rovnocennej skúsenosti 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w:t>
      </w:r>
      <w:r w:rsidRPr="005E3076" w:rsidR="00BA3045">
        <w:rPr>
          <w:rFonts w:ascii="Times New Roman" w:hAnsi="Times New Roman"/>
          <w:sz w:val="24"/>
          <w:szCs w:val="24"/>
        </w:rPr>
        <w:t>ds. 3 písm. h</w:t>
      </w:r>
      <w:r w:rsidRPr="005E3076">
        <w:rPr>
          <w:rFonts w:ascii="Times New Roman" w:hAnsi="Times New Roman"/>
          <w:sz w:val="24"/>
          <w:szCs w:val="24"/>
        </w:rPr>
        <w:t>),</w:t>
      </w:r>
    </w:p>
    <w:p w:rsidR="00EB550D" w:rsidRPr="005E3076" w:rsidP="00746526">
      <w:pPr>
        <w:pStyle w:val="ListParagraph"/>
        <w:numPr>
          <w:numId w:val="502"/>
        </w:numPr>
        <w:bidi w:val="0"/>
        <w:spacing w:after="0" w:line="240" w:lineRule="auto"/>
        <w:jc w:val="both"/>
        <w:rPr>
          <w:rFonts w:ascii="Times New Roman" w:hAnsi="Times New Roman"/>
          <w:sz w:val="24"/>
          <w:szCs w:val="24"/>
        </w:rPr>
      </w:pPr>
      <w:r w:rsidRPr="005E3076">
        <w:rPr>
          <w:rFonts w:ascii="Times New Roman" w:hAnsi="Times New Roman"/>
          <w:sz w:val="24"/>
          <w:szCs w:val="24"/>
        </w:rPr>
        <w:t>absolvovala základné školenie,</w:t>
      </w:r>
    </w:p>
    <w:p w:rsidR="00EB550D" w:rsidRPr="005E3076" w:rsidP="00746526">
      <w:pPr>
        <w:pStyle w:val="ListParagraph"/>
        <w:numPr>
          <w:numId w:val="502"/>
        </w:numPr>
        <w:bidi w:val="0"/>
        <w:spacing w:after="0" w:line="240" w:lineRule="auto"/>
        <w:jc w:val="both"/>
        <w:rPr>
          <w:rFonts w:ascii="Times New Roman" w:hAnsi="Times New Roman"/>
          <w:sz w:val="24"/>
          <w:szCs w:val="24"/>
        </w:rPr>
      </w:pPr>
      <w:r w:rsidRPr="005E3076">
        <w:rPr>
          <w:rFonts w:ascii="Times New Roman" w:hAnsi="Times New Roman"/>
          <w:sz w:val="24"/>
          <w:szCs w:val="24"/>
        </w:rPr>
        <w:t>vyhovela pri skúške z odbornej spôsobilosti na vykonávanie emisnej kontroly,</w:t>
      </w:r>
    </w:p>
    <w:p w:rsidR="00EB550D" w:rsidRPr="005E3076" w:rsidP="00746526">
      <w:pPr>
        <w:pStyle w:val="ListParagraph"/>
        <w:numPr>
          <w:numId w:val="481"/>
        </w:numPr>
        <w:bidi w:val="0"/>
        <w:spacing w:after="0" w:line="240" w:lineRule="auto"/>
        <w:jc w:val="both"/>
        <w:rPr>
          <w:rFonts w:ascii="Times New Roman" w:hAnsi="Times New Roman"/>
          <w:sz w:val="24"/>
          <w:szCs w:val="24"/>
        </w:rPr>
      </w:pPr>
      <w:r w:rsidRPr="005E3076">
        <w:rPr>
          <w:rFonts w:ascii="Times New Roman" w:hAnsi="Times New Roman"/>
          <w:sz w:val="24"/>
          <w:szCs w:val="24"/>
        </w:rPr>
        <w:t>osvedčenie technika kontroly originality fyzickej osobe, ak spĺňa tieto podmienky:</w:t>
      </w:r>
    </w:p>
    <w:p w:rsidR="00EB550D" w:rsidRPr="005E3076" w:rsidP="00746526">
      <w:pPr>
        <w:pStyle w:val="ListParagraph"/>
        <w:numPr>
          <w:numId w:val="465"/>
        </w:numPr>
        <w:bidi w:val="0"/>
        <w:spacing w:after="0" w:line="240" w:lineRule="auto"/>
        <w:jc w:val="both"/>
        <w:rPr>
          <w:rFonts w:ascii="Times New Roman" w:hAnsi="Times New Roman"/>
          <w:sz w:val="24"/>
          <w:szCs w:val="24"/>
        </w:rPr>
      </w:pPr>
      <w:r w:rsidRPr="005E3076">
        <w:rPr>
          <w:rFonts w:ascii="Times New Roman" w:hAnsi="Times New Roman"/>
          <w:sz w:val="24"/>
          <w:szCs w:val="24"/>
        </w:rPr>
        <w:t>má spôsobilosť na právne úkony v plnom rozsahu,</w:t>
      </w:r>
    </w:p>
    <w:p w:rsidR="00B1676E" w:rsidRPr="005E3076" w:rsidP="00746526">
      <w:pPr>
        <w:pStyle w:val="ListParagraph"/>
        <w:numPr>
          <w:numId w:val="465"/>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je bezúhonná</w:t>
      </w:r>
      <w:r w:rsidRPr="005E3076" w:rsidR="00EB0132">
        <w:rPr>
          <w:rFonts w:ascii="Times New Roman" w:hAnsi="Times New Roman"/>
          <w:sz w:val="24"/>
          <w:szCs w:val="24"/>
        </w:rPr>
        <w:t xml:space="preserve"> a</w:t>
      </w:r>
      <w:r w:rsidRPr="005E3076" w:rsidR="00487BA7">
        <w:rPr>
          <w:rFonts w:ascii="Times New Roman" w:hAnsi="Times New Roman"/>
          <w:sz w:val="24"/>
          <w:szCs w:val="24"/>
        </w:rPr>
        <w:t> </w:t>
      </w:r>
      <w:r w:rsidRPr="005E3076" w:rsidR="00EB0132">
        <w:rPr>
          <w:rFonts w:ascii="Times New Roman" w:hAnsi="Times New Roman"/>
          <w:sz w:val="24"/>
          <w:szCs w:val="24"/>
        </w:rPr>
        <w:t>dôveryhodná</w:t>
      </w:r>
      <w:r w:rsidRPr="005E3076" w:rsidR="00487BA7">
        <w:rPr>
          <w:rFonts w:ascii="Times New Roman" w:hAnsi="Times New Roman"/>
          <w:sz w:val="24"/>
          <w:szCs w:val="24"/>
        </w:rPr>
        <w:t xml:space="preserve"> podľa</w:t>
      </w:r>
      <w:r w:rsidRPr="005E3076" w:rsidR="00F940A8">
        <w:rPr>
          <w:rFonts w:ascii="Times New Roman" w:hAnsi="Times New Roman"/>
          <w:sz w:val="24"/>
          <w:szCs w:val="24"/>
        </w:rPr>
        <w:t xml:space="preserve">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_Ref487833036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167</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Pr>
          <w:rFonts w:ascii="Times New Roman" w:hAnsi="Times New Roman"/>
          <w:sz w:val="24"/>
          <w:szCs w:val="24"/>
        </w:rPr>
        <w:t>ods. 3 až 6,</w:t>
      </w:r>
    </w:p>
    <w:p w:rsidR="00F32EF1" w:rsidRPr="005E3076" w:rsidP="00746526">
      <w:pPr>
        <w:pStyle w:val="ListParagraph"/>
        <w:numPr>
          <w:numId w:val="465"/>
        </w:numPr>
        <w:bidi w:val="0"/>
        <w:spacing w:after="0" w:line="240" w:lineRule="auto"/>
        <w:jc w:val="both"/>
        <w:rPr>
          <w:rFonts w:ascii="Times New Roman" w:hAnsi="Times New Roman"/>
          <w:sz w:val="24"/>
          <w:szCs w:val="24"/>
        </w:rPr>
      </w:pPr>
      <w:r w:rsidRPr="005E3076" w:rsidR="006F2E58">
        <w:rPr>
          <w:rFonts w:ascii="Times New Roman" w:hAnsi="Times New Roman"/>
          <w:sz w:val="24"/>
          <w:szCs w:val="24"/>
        </w:rPr>
        <w:t>je spoľahlivá</w:t>
      </w:r>
      <w:r w:rsidRPr="005E3076" w:rsidR="00613894">
        <w:rPr>
          <w:rFonts w:ascii="Times New Roman" w:hAnsi="Times New Roman"/>
          <w:sz w:val="24"/>
          <w:szCs w:val="24"/>
        </w:rPr>
        <w:t xml:space="preserve"> podľa </w:t>
      </w:r>
      <w:r w:rsidRPr="005E3076" w:rsidR="002F6ACE">
        <w:rPr>
          <w:rFonts w:ascii="Times New Roman" w:hAnsi="Times New Roman"/>
          <w:sz w:val="24"/>
          <w:szCs w:val="24"/>
        </w:rPr>
        <w:fldChar w:fldCharType="begin"/>
      </w:r>
      <w:r w:rsidRPr="005E3076" w:rsidR="002F6ACE">
        <w:rPr>
          <w:rFonts w:ascii="Times New Roman" w:hAnsi="Times New Roman"/>
          <w:sz w:val="24"/>
          <w:szCs w:val="24"/>
        </w:rPr>
        <w:instrText xml:space="preserve"> REF _Ref487833575 \h </w:instrText>
      </w:r>
      <w:r w:rsidRPr="005E3076" w:rsidR="004458E1">
        <w:rPr>
          <w:rFonts w:ascii="Times New Roman" w:hAnsi="Times New Roman"/>
          <w:sz w:val="24"/>
          <w:szCs w:val="24"/>
        </w:rPr>
        <w:instrText xml:space="preserve"> \* MERGEFORMAT </w:instrText>
      </w:r>
      <w:r w:rsidRPr="005E3076" w:rsidR="002F6AC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169</w:t>
      </w:r>
      <w:r w:rsidRPr="005E3076" w:rsidR="002F6ACE">
        <w:rPr>
          <w:rFonts w:ascii="Times New Roman" w:hAnsi="Times New Roman"/>
          <w:sz w:val="24"/>
          <w:szCs w:val="24"/>
        </w:rPr>
        <w:fldChar w:fldCharType="end"/>
      </w:r>
      <w:r w:rsidRPr="005E3076" w:rsidR="00735D0F">
        <w:rPr>
          <w:rFonts w:ascii="Times New Roman" w:hAnsi="Times New Roman"/>
          <w:sz w:val="24"/>
          <w:szCs w:val="24"/>
        </w:rPr>
        <w:t xml:space="preserve"> ods. 1</w:t>
      </w:r>
      <w:r w:rsidRPr="005E3076" w:rsidR="00487BA7">
        <w:rPr>
          <w:rFonts w:ascii="Times New Roman" w:hAnsi="Times New Roman"/>
          <w:sz w:val="24"/>
          <w:szCs w:val="24"/>
        </w:rPr>
        <w:t>,</w:t>
      </w:r>
    </w:p>
    <w:p w:rsidR="00EB550D" w:rsidRPr="005E3076" w:rsidP="00746526">
      <w:pPr>
        <w:pStyle w:val="ListParagraph"/>
        <w:numPr>
          <w:numId w:val="465"/>
        </w:numPr>
        <w:bidi w:val="0"/>
        <w:spacing w:after="0" w:line="240" w:lineRule="auto"/>
        <w:jc w:val="both"/>
        <w:rPr>
          <w:rFonts w:ascii="Times New Roman" w:hAnsi="Times New Roman"/>
          <w:sz w:val="24"/>
          <w:szCs w:val="24"/>
        </w:rPr>
      </w:pPr>
      <w:r w:rsidRPr="005E3076">
        <w:rPr>
          <w:rFonts w:ascii="Times New Roman" w:hAnsi="Times New Roman"/>
          <w:sz w:val="24"/>
          <w:szCs w:val="24"/>
        </w:rPr>
        <w:t>disponuje znalosťami o vozidlách a preukázala odbornú prax alebo rovnocennú skúsenosť; na preukázanie znalostí o vozidlách a na preukázanie odbornej praxe alebo rovnocennej skúsenosti sa</w:t>
      </w:r>
      <w:r w:rsidRPr="005E3076" w:rsidR="00020897">
        <w:rPr>
          <w:rFonts w:ascii="Times New Roman" w:hAnsi="Times New Roman"/>
          <w:sz w:val="24"/>
          <w:szCs w:val="24"/>
        </w:rPr>
        <w:t> </w:t>
      </w:r>
      <w:r w:rsidRPr="009D7105">
        <w:rPr>
          <w:rFonts w:ascii="Times New Roman" w:hAnsi="Times New Roman"/>
          <w:sz w:val="24"/>
          <w:szCs w:val="24"/>
        </w:rPr>
        <w:t>vzťahujú ustanovenia písmena a) tretieho bodu alebo písmena b) tretieho bodu</w:t>
      </w:r>
      <w:r w:rsidRPr="005E3076">
        <w:rPr>
          <w:rFonts w:ascii="Times New Roman" w:hAnsi="Times New Roman"/>
          <w:sz w:val="24"/>
          <w:szCs w:val="24"/>
        </w:rPr>
        <w:t>,</w:t>
      </w:r>
    </w:p>
    <w:p w:rsidR="00EB550D" w:rsidRPr="005E3076" w:rsidP="00746526">
      <w:pPr>
        <w:pStyle w:val="ListParagraph"/>
        <w:numPr>
          <w:numId w:val="465"/>
        </w:numPr>
        <w:bidi w:val="0"/>
        <w:spacing w:after="0" w:line="240" w:lineRule="auto"/>
        <w:jc w:val="both"/>
        <w:rPr>
          <w:rFonts w:ascii="Times New Roman" w:hAnsi="Times New Roman"/>
          <w:sz w:val="24"/>
          <w:szCs w:val="24"/>
        </w:rPr>
      </w:pPr>
      <w:r w:rsidRPr="005E3076">
        <w:rPr>
          <w:rFonts w:ascii="Times New Roman" w:hAnsi="Times New Roman"/>
          <w:sz w:val="24"/>
          <w:szCs w:val="24"/>
        </w:rPr>
        <w:t>absolvovala základné školenie,</w:t>
      </w:r>
    </w:p>
    <w:p w:rsidR="00EB550D" w:rsidRPr="005E3076" w:rsidP="00746526">
      <w:pPr>
        <w:pStyle w:val="ListParagraph"/>
        <w:numPr>
          <w:numId w:val="465"/>
        </w:numPr>
        <w:bidi w:val="0"/>
        <w:spacing w:after="0" w:line="240" w:lineRule="auto"/>
        <w:jc w:val="both"/>
        <w:rPr>
          <w:rFonts w:ascii="Times New Roman" w:hAnsi="Times New Roman"/>
          <w:sz w:val="24"/>
          <w:szCs w:val="24"/>
        </w:rPr>
      </w:pPr>
      <w:r w:rsidRPr="005E3076">
        <w:rPr>
          <w:rFonts w:ascii="Times New Roman" w:hAnsi="Times New Roman"/>
          <w:sz w:val="24"/>
          <w:szCs w:val="24"/>
        </w:rPr>
        <w:t>vyhovela pri skúške z odbornej spôsobilosti na vykonávanie kontroly originality,</w:t>
      </w:r>
    </w:p>
    <w:p w:rsidR="00EB550D" w:rsidRPr="005E3076" w:rsidP="00746526">
      <w:pPr>
        <w:pStyle w:val="ListParagraph"/>
        <w:numPr>
          <w:numId w:val="481"/>
        </w:numPr>
        <w:bidi w:val="0"/>
        <w:spacing w:after="0" w:line="240" w:lineRule="auto"/>
        <w:jc w:val="both"/>
        <w:rPr>
          <w:rFonts w:ascii="Times New Roman" w:hAnsi="Times New Roman"/>
          <w:sz w:val="24"/>
          <w:szCs w:val="24"/>
        </w:rPr>
      </w:pPr>
      <w:r w:rsidRPr="005E3076">
        <w:rPr>
          <w:rFonts w:ascii="Times New Roman" w:hAnsi="Times New Roman"/>
          <w:sz w:val="24"/>
          <w:szCs w:val="24"/>
        </w:rPr>
        <w:t>osvedčenie technika montáže plynových zariadení fyzickej osobe, ak spĺňa tieto podmienky:</w:t>
      </w:r>
    </w:p>
    <w:p w:rsidR="00EB550D" w:rsidRPr="005E3076" w:rsidP="00746526">
      <w:pPr>
        <w:pStyle w:val="ListParagraph"/>
        <w:numPr>
          <w:numId w:val="468"/>
        </w:numPr>
        <w:bidi w:val="0"/>
        <w:spacing w:after="0" w:line="240" w:lineRule="auto"/>
        <w:jc w:val="both"/>
        <w:rPr>
          <w:rFonts w:ascii="Times New Roman" w:hAnsi="Times New Roman"/>
          <w:sz w:val="24"/>
          <w:szCs w:val="24"/>
        </w:rPr>
      </w:pPr>
      <w:r w:rsidRPr="005E3076">
        <w:rPr>
          <w:rFonts w:ascii="Times New Roman" w:hAnsi="Times New Roman"/>
          <w:sz w:val="24"/>
          <w:szCs w:val="24"/>
        </w:rPr>
        <w:t>má spôsobilosť na právne úkony v plnom rozsahu,</w:t>
      </w:r>
    </w:p>
    <w:p w:rsidR="00E22C05" w:rsidRPr="005E3076" w:rsidP="00746526">
      <w:pPr>
        <w:pStyle w:val="ListParagraph"/>
        <w:numPr>
          <w:numId w:val="468"/>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je bezúhonná</w:t>
      </w:r>
      <w:r w:rsidRPr="005E3076" w:rsidR="00EB0132">
        <w:rPr>
          <w:rFonts w:ascii="Times New Roman" w:hAnsi="Times New Roman"/>
          <w:sz w:val="24"/>
          <w:szCs w:val="24"/>
        </w:rPr>
        <w:t xml:space="preserve"> a dôveryhodná</w:t>
      </w:r>
      <w:r w:rsidRPr="005E3076" w:rsidR="00F940A8">
        <w:rPr>
          <w:rFonts w:ascii="Times New Roman" w:hAnsi="Times New Roman"/>
          <w:sz w:val="24"/>
          <w:szCs w:val="24"/>
        </w:rPr>
        <w:t xml:space="preserve"> </w:t>
      </w:r>
      <w:r w:rsidRPr="005E3076" w:rsidR="00487BA7">
        <w:rPr>
          <w:rFonts w:ascii="Times New Roman" w:hAnsi="Times New Roman"/>
          <w:sz w:val="24"/>
          <w:szCs w:val="24"/>
        </w:rPr>
        <w:t xml:space="preserve">podľa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_Ref487833036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167</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735D0F">
        <w:rPr>
          <w:rFonts w:ascii="Times New Roman" w:hAnsi="Times New Roman"/>
          <w:sz w:val="24"/>
          <w:szCs w:val="24"/>
        </w:rPr>
        <w:t>ods. 3</w:t>
      </w:r>
      <w:r w:rsidRPr="005E3076" w:rsidR="00B1676E">
        <w:rPr>
          <w:rFonts w:ascii="Times New Roman" w:hAnsi="Times New Roman"/>
          <w:sz w:val="24"/>
          <w:szCs w:val="24"/>
        </w:rPr>
        <w:t xml:space="preserve"> až</w:t>
      </w:r>
      <w:r w:rsidRPr="005E3076" w:rsidR="00735D0F">
        <w:rPr>
          <w:rFonts w:ascii="Times New Roman" w:hAnsi="Times New Roman"/>
          <w:sz w:val="24"/>
          <w:szCs w:val="24"/>
        </w:rPr>
        <w:t xml:space="preserve"> 6,</w:t>
      </w:r>
    </w:p>
    <w:p w:rsidR="00EB550D" w:rsidRPr="005E3076" w:rsidP="00746526">
      <w:pPr>
        <w:pStyle w:val="ListParagraph"/>
        <w:numPr>
          <w:numId w:val="4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má požadované vzdelanie alebo disponuje znalosťami o vozidlách a preukázala odbornú prax alebo rovnocennú skúsenosť; podrobnosti o požadovanom vzdelaní a odbornej praxi alebo rovnocennej skúsenosti ustanoví </w:t>
      </w:r>
      <w:r w:rsidRPr="005E3076" w:rsidR="00D23056">
        <w:rPr>
          <w:rFonts w:ascii="Times New Roman" w:hAnsi="Times New Roman"/>
          <w:sz w:val="24"/>
          <w:szCs w:val="24"/>
        </w:rPr>
        <w:t>vykonávací právny predpis</w:t>
      </w:r>
      <w:r w:rsidRPr="005E3076" w:rsidR="005F2831">
        <w:rPr>
          <w:rFonts w:ascii="Times New Roman" w:hAnsi="Times New Roman"/>
          <w:sz w:val="24"/>
          <w:szCs w:val="24"/>
        </w:rPr>
        <w:t xml:space="preserve"> podľa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písm. j),</w:t>
      </w:r>
    </w:p>
    <w:p w:rsidR="00EB550D" w:rsidRPr="005E3076" w:rsidP="00746526">
      <w:pPr>
        <w:pStyle w:val="ListParagraph"/>
        <w:numPr>
          <w:numId w:val="468"/>
        </w:numPr>
        <w:bidi w:val="0"/>
        <w:spacing w:after="0" w:line="240" w:lineRule="auto"/>
        <w:jc w:val="both"/>
        <w:rPr>
          <w:rFonts w:ascii="Times New Roman" w:hAnsi="Times New Roman"/>
          <w:sz w:val="24"/>
          <w:szCs w:val="24"/>
        </w:rPr>
      </w:pPr>
      <w:r w:rsidRPr="005E3076">
        <w:rPr>
          <w:rFonts w:ascii="Times New Roman" w:hAnsi="Times New Roman"/>
          <w:sz w:val="24"/>
          <w:szCs w:val="24"/>
        </w:rPr>
        <w:t>absolvovala základné školenie alebo rozširovacie školenie,</w:t>
      </w:r>
    </w:p>
    <w:p w:rsidR="00EB550D" w:rsidRPr="005E3076" w:rsidP="00746526">
      <w:pPr>
        <w:pStyle w:val="ListParagraph"/>
        <w:numPr>
          <w:numId w:val="468"/>
        </w:numPr>
        <w:bidi w:val="0"/>
        <w:spacing w:after="0" w:line="240" w:lineRule="auto"/>
        <w:jc w:val="both"/>
        <w:rPr>
          <w:rFonts w:ascii="Times New Roman" w:hAnsi="Times New Roman"/>
          <w:sz w:val="24"/>
          <w:szCs w:val="24"/>
        </w:rPr>
      </w:pPr>
      <w:r w:rsidRPr="005E3076">
        <w:rPr>
          <w:rFonts w:ascii="Times New Roman" w:hAnsi="Times New Roman"/>
          <w:sz w:val="24"/>
          <w:szCs w:val="24"/>
        </w:rPr>
        <w:t>vyhovela pri skúške z odbornej spôsobilosti na montáž plynových zariadení.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Návrh na udelenie osvedčenia technika obsahuje</w:t>
      </w:r>
    </w:p>
    <w:p w:rsidR="00EB550D" w:rsidRPr="005E3076" w:rsidP="00746526">
      <w:pPr>
        <w:pStyle w:val="ListParagraph"/>
        <w:numPr>
          <w:numId w:val="48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w:t>
      </w:r>
    </w:p>
    <w:p w:rsidR="00EB550D" w:rsidRPr="005E3076" w:rsidP="00746526">
      <w:pPr>
        <w:pStyle w:val="ListParagraph"/>
        <w:numPr>
          <w:numId w:val="48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7A446C">
        <w:rPr>
          <w:rFonts w:ascii="Times New Roman" w:hAnsi="Times New Roman"/>
          <w:sz w:val="24"/>
          <w:szCs w:val="24"/>
        </w:rPr>
        <w:t xml:space="preserve">osoby </w:t>
      </w:r>
      <w:r w:rsidRPr="005E3076">
        <w:rPr>
          <w:rFonts w:ascii="Times New Roman" w:hAnsi="Times New Roman"/>
          <w:sz w:val="24"/>
          <w:szCs w:val="24"/>
        </w:rPr>
        <w:t xml:space="preserve">technickej kontroly alebo </w:t>
      </w:r>
      <w:r w:rsidRPr="005E3076" w:rsidR="007A446C">
        <w:rPr>
          <w:rFonts w:ascii="Times New Roman" w:hAnsi="Times New Roman"/>
          <w:sz w:val="24"/>
          <w:szCs w:val="24"/>
        </w:rPr>
        <w:t>osoby</w:t>
      </w:r>
      <w:r w:rsidRPr="005E3076">
        <w:rPr>
          <w:rFonts w:ascii="Times New Roman" w:hAnsi="Times New Roman"/>
          <w:sz w:val="24"/>
          <w:szCs w:val="24"/>
        </w:rPr>
        <w:t xml:space="preserve">, ktorá je držiteľom povolenia na zriadenie stanice technickej kontroly, </w:t>
      </w:r>
      <w:r w:rsidRPr="005E3076" w:rsidR="00E26965">
        <w:rPr>
          <w:rFonts w:ascii="Times New Roman" w:hAnsi="Times New Roman"/>
          <w:sz w:val="24"/>
          <w:szCs w:val="24"/>
        </w:rPr>
        <w:t>pri</w:t>
      </w:r>
      <w:r w:rsidRPr="005E3076">
        <w:rPr>
          <w:rFonts w:ascii="Times New Roman" w:hAnsi="Times New Roman"/>
          <w:sz w:val="24"/>
          <w:szCs w:val="24"/>
        </w:rPr>
        <w:t xml:space="preserve"> </w:t>
      </w:r>
      <w:r w:rsidRPr="005E3076" w:rsidR="00E26965">
        <w:rPr>
          <w:rFonts w:ascii="Times New Roman" w:hAnsi="Times New Roman"/>
          <w:sz w:val="24"/>
          <w:szCs w:val="24"/>
        </w:rPr>
        <w:t xml:space="preserve">osvedčení </w:t>
      </w:r>
      <w:r w:rsidRPr="005E3076" w:rsidR="00481258">
        <w:rPr>
          <w:rFonts w:ascii="Times New Roman" w:hAnsi="Times New Roman"/>
          <w:sz w:val="24"/>
          <w:szCs w:val="24"/>
        </w:rPr>
        <w:t>technika technickej kontroly,</w:t>
      </w:r>
    </w:p>
    <w:p w:rsidR="00EB550D" w:rsidRPr="005E3076" w:rsidP="00746526">
      <w:pPr>
        <w:pStyle w:val="ListParagraph"/>
        <w:numPr>
          <w:numId w:val="48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7A446C">
        <w:rPr>
          <w:rFonts w:ascii="Times New Roman" w:hAnsi="Times New Roman"/>
          <w:sz w:val="24"/>
          <w:szCs w:val="24"/>
        </w:rPr>
        <w:t xml:space="preserve">osoby </w:t>
      </w:r>
      <w:r w:rsidRPr="005E3076">
        <w:rPr>
          <w:rFonts w:ascii="Times New Roman" w:hAnsi="Times New Roman"/>
          <w:sz w:val="24"/>
          <w:szCs w:val="24"/>
        </w:rPr>
        <w:t xml:space="preserve">emisnej kontroly alebo </w:t>
      </w:r>
      <w:r w:rsidRPr="005E3076" w:rsidR="007A446C">
        <w:rPr>
          <w:rFonts w:ascii="Times New Roman" w:hAnsi="Times New Roman"/>
          <w:sz w:val="24"/>
          <w:szCs w:val="24"/>
        </w:rPr>
        <w:t>osoby</w:t>
      </w:r>
      <w:r w:rsidRPr="005E3076">
        <w:rPr>
          <w:rFonts w:ascii="Times New Roman" w:hAnsi="Times New Roman"/>
          <w:sz w:val="24"/>
          <w:szCs w:val="24"/>
        </w:rPr>
        <w:t xml:space="preserve">, ktorá je držiteľom povolenia na zriadenie pracoviska emisnej kontroly, </w:t>
      </w:r>
      <w:r w:rsidRPr="005E3076" w:rsidR="00E26965">
        <w:rPr>
          <w:rFonts w:ascii="Times New Roman" w:hAnsi="Times New Roman"/>
          <w:sz w:val="24"/>
          <w:szCs w:val="24"/>
        </w:rPr>
        <w:t xml:space="preserve">pri osvedčení </w:t>
      </w:r>
      <w:r w:rsidRPr="005E3076" w:rsidR="00481258">
        <w:rPr>
          <w:rFonts w:ascii="Times New Roman" w:hAnsi="Times New Roman"/>
          <w:sz w:val="24"/>
          <w:szCs w:val="24"/>
        </w:rPr>
        <w:t>technika emisnej kontroly,</w:t>
      </w:r>
    </w:p>
    <w:p w:rsidR="00EB550D" w:rsidRPr="005E3076" w:rsidP="00746526">
      <w:pPr>
        <w:pStyle w:val="ListParagraph"/>
        <w:numPr>
          <w:numId w:val="48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7A446C">
        <w:rPr>
          <w:rFonts w:ascii="Times New Roman" w:hAnsi="Times New Roman"/>
          <w:sz w:val="24"/>
          <w:szCs w:val="24"/>
        </w:rPr>
        <w:t xml:space="preserve">osoby </w:t>
      </w:r>
      <w:r w:rsidRPr="005E3076">
        <w:rPr>
          <w:rFonts w:ascii="Times New Roman" w:hAnsi="Times New Roman"/>
          <w:sz w:val="24"/>
          <w:szCs w:val="24"/>
        </w:rPr>
        <w:t xml:space="preserve">kontroly originality alebo </w:t>
      </w:r>
      <w:r w:rsidRPr="005E3076" w:rsidR="007A446C">
        <w:rPr>
          <w:rFonts w:ascii="Times New Roman" w:hAnsi="Times New Roman"/>
          <w:sz w:val="24"/>
          <w:szCs w:val="24"/>
        </w:rPr>
        <w:t>osoby</w:t>
      </w:r>
      <w:r w:rsidRPr="005E3076">
        <w:rPr>
          <w:rFonts w:ascii="Times New Roman" w:hAnsi="Times New Roman"/>
          <w:sz w:val="24"/>
          <w:szCs w:val="24"/>
        </w:rPr>
        <w:t xml:space="preserve">, ktorá je držiteľom povolenia na zriadenie pracoviska kontroly originality, </w:t>
      </w:r>
      <w:r w:rsidRPr="005E3076" w:rsidR="00E26965">
        <w:rPr>
          <w:rFonts w:ascii="Times New Roman" w:hAnsi="Times New Roman"/>
          <w:sz w:val="24"/>
          <w:szCs w:val="24"/>
        </w:rPr>
        <w:t xml:space="preserve">pri osvedčení </w:t>
      </w:r>
      <w:r w:rsidRPr="005E3076">
        <w:rPr>
          <w:rFonts w:ascii="Times New Roman" w:hAnsi="Times New Roman"/>
          <w:sz w:val="24"/>
          <w:szCs w:val="24"/>
        </w:rPr>
        <w:t>technika kontroly originality, alebo</w:t>
      </w:r>
    </w:p>
    <w:p w:rsidR="00EB550D" w:rsidRPr="005E3076" w:rsidP="00746526">
      <w:pPr>
        <w:pStyle w:val="ListParagraph"/>
        <w:numPr>
          <w:numId w:val="48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7A446C">
        <w:rPr>
          <w:rFonts w:ascii="Times New Roman" w:hAnsi="Times New Roman"/>
          <w:sz w:val="24"/>
          <w:szCs w:val="24"/>
        </w:rPr>
        <w:t xml:space="preserve">osoby </w:t>
      </w:r>
      <w:r w:rsidRPr="005E3076">
        <w:rPr>
          <w:rFonts w:ascii="Times New Roman" w:hAnsi="Times New Roman"/>
          <w:sz w:val="24"/>
          <w:szCs w:val="24"/>
        </w:rPr>
        <w:t xml:space="preserve">montáže plynových zariadení alebo </w:t>
      </w:r>
      <w:r w:rsidRPr="005E3076" w:rsidR="007A446C">
        <w:rPr>
          <w:rFonts w:ascii="Times New Roman" w:hAnsi="Times New Roman"/>
          <w:sz w:val="24"/>
          <w:szCs w:val="24"/>
        </w:rPr>
        <w:t>osoby</w:t>
      </w:r>
      <w:r w:rsidRPr="005E3076">
        <w:rPr>
          <w:rFonts w:ascii="Times New Roman" w:hAnsi="Times New Roman"/>
          <w:sz w:val="24"/>
          <w:szCs w:val="24"/>
        </w:rPr>
        <w:t xml:space="preserve">, ktorá je navrhovateľom na udelenie oprávnenia na montáž plynových zariadení, </w:t>
      </w:r>
      <w:r w:rsidRPr="005E3076" w:rsidR="00E26965">
        <w:rPr>
          <w:rFonts w:ascii="Times New Roman" w:hAnsi="Times New Roman"/>
          <w:sz w:val="24"/>
          <w:szCs w:val="24"/>
        </w:rPr>
        <w:t>pri</w:t>
      </w:r>
      <w:r w:rsidRPr="005E3076">
        <w:rPr>
          <w:rFonts w:ascii="Times New Roman" w:hAnsi="Times New Roman"/>
          <w:sz w:val="24"/>
          <w:szCs w:val="24"/>
        </w:rPr>
        <w:t xml:space="preserve"> </w:t>
      </w:r>
      <w:r w:rsidRPr="005E3076" w:rsidR="00E26965">
        <w:rPr>
          <w:rFonts w:ascii="Times New Roman" w:hAnsi="Times New Roman"/>
          <w:sz w:val="24"/>
          <w:szCs w:val="24"/>
        </w:rPr>
        <w:t xml:space="preserve">osvedčení </w:t>
      </w:r>
      <w:r w:rsidRPr="005E3076">
        <w:rPr>
          <w:rFonts w:ascii="Times New Roman" w:hAnsi="Times New Roman"/>
          <w:sz w:val="24"/>
          <w:szCs w:val="24"/>
        </w:rPr>
        <w:t>technika montáže plynových zariadení,</w:t>
      </w:r>
    </w:p>
    <w:p w:rsidR="00EB550D" w:rsidRPr="005E3076" w:rsidP="00746526">
      <w:pPr>
        <w:pStyle w:val="ListParagraph"/>
        <w:numPr>
          <w:numId w:val="46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_Ref383372632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157</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fyzickej </w:t>
      </w:r>
      <w:r w:rsidRPr="005E3076" w:rsidR="00067186">
        <w:rPr>
          <w:rFonts w:ascii="Times New Roman" w:hAnsi="Times New Roman"/>
          <w:sz w:val="24"/>
          <w:szCs w:val="24"/>
        </w:rPr>
        <w:t>osoby</w:t>
      </w:r>
      <w:r w:rsidRPr="005E3076">
        <w:rPr>
          <w:rFonts w:ascii="Times New Roman" w:hAnsi="Times New Roman"/>
          <w:sz w:val="24"/>
          <w:szCs w:val="24"/>
        </w:rPr>
        <w:t>, pre ktorú sa žiada o udelenie osvedčenia technika,</w:t>
      </w:r>
      <w:r w:rsidRPr="005E3076" w:rsidR="00253258">
        <w:rPr>
          <w:rFonts w:ascii="Times New Roman" w:hAnsi="Times New Roman"/>
          <w:sz w:val="24"/>
          <w:szCs w:val="24"/>
        </w:rPr>
        <w:t xml:space="preserve"> a</w:t>
      </w:r>
    </w:p>
    <w:p w:rsidR="00EB550D" w:rsidRPr="005E3076" w:rsidP="00746526">
      <w:pPr>
        <w:pStyle w:val="ListParagraph"/>
        <w:numPr>
          <w:numId w:val="46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údaje a doklady preukazujúce splnenie požiadaviek podľa odseku 3 ustanovené </w:t>
      </w:r>
      <w:r w:rsidRPr="005E3076" w:rsidR="00D23056">
        <w:rPr>
          <w:rFonts w:ascii="Times New Roman" w:hAnsi="Times New Roman"/>
          <w:sz w:val="24"/>
          <w:szCs w:val="24"/>
        </w:rPr>
        <w:t>vykonávacím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právnym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F2831">
        <w:rPr>
          <w:rFonts w:ascii="Times New Roman" w:hAnsi="Times New Roman"/>
          <w:sz w:val="24"/>
          <w:szCs w:val="24"/>
        </w:rPr>
        <w:t xml:space="preserve"> podľa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8F325D">
        <w:rPr>
          <w:rFonts w:ascii="Times New Roman" w:hAnsi="Times New Roman"/>
          <w:sz w:val="24"/>
          <w:szCs w:val="24"/>
        </w:rPr>
        <w:t xml:space="preserve">písm. g) </w:t>
      </w:r>
      <w:r w:rsidRPr="005E3076" w:rsidR="00D96F20">
        <w:rPr>
          <w:rFonts w:ascii="Times New Roman" w:hAnsi="Times New Roman"/>
          <w:sz w:val="24"/>
          <w:szCs w:val="24"/>
        </w:rPr>
        <w:t>až j)</w:t>
      </w:r>
      <w:r w:rsidRPr="005E3076" w:rsidR="008F325D">
        <w:rPr>
          <w:rFonts w:ascii="Times New Roman" w:hAnsi="Times New Roman"/>
          <w:sz w:val="24"/>
          <w:szCs w:val="24"/>
        </w:rPr>
        <w:t>.</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Osvedčenie </w:t>
      </w:r>
    </w:p>
    <w:p w:rsidR="001A208B" w:rsidRPr="005E3076" w:rsidP="00746526">
      <w:pPr>
        <w:pStyle w:val="ListParagraph"/>
        <w:numPr>
          <w:numId w:val="484"/>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technika technickej kontroly možno fyzickej osobe vydať len pre jednu oprávnenú osobu technickej kontroly alebo osobu, ktorá je držiteľom povolenia na zriadenie stanice technickej kontroly</w:t>
      </w:r>
      <w:r w:rsidRPr="005E3076" w:rsidR="00200D78">
        <w:rPr>
          <w:rFonts w:ascii="Times New Roman" w:hAnsi="Times New Roman"/>
          <w:sz w:val="24"/>
          <w:szCs w:val="24"/>
        </w:rPr>
        <w:t xml:space="preserve"> a pre jednu stanicu technickej kontroly</w:t>
      </w:r>
      <w:r w:rsidRPr="005E3076" w:rsidR="00EB550D">
        <w:rPr>
          <w:rFonts w:ascii="Times New Roman" w:hAnsi="Times New Roman"/>
          <w:sz w:val="24"/>
          <w:szCs w:val="24"/>
        </w:rPr>
        <w:t xml:space="preserve">, a v rozsahu </w:t>
      </w:r>
    </w:p>
    <w:p w:rsidR="00AD495E" w:rsidRPr="005E3076" w:rsidP="00746526">
      <w:pPr>
        <w:pStyle w:val="ListParagraph"/>
        <w:numPr>
          <w:numId w:val="619"/>
        </w:numPr>
        <w:bidi w:val="0"/>
        <w:spacing w:after="0" w:line="240" w:lineRule="auto"/>
        <w:jc w:val="both"/>
        <w:rPr>
          <w:rFonts w:ascii="Times New Roman" w:hAnsi="Times New Roman"/>
          <w:sz w:val="24"/>
          <w:szCs w:val="24"/>
        </w:rPr>
      </w:pPr>
      <w:r w:rsidRPr="005E3076">
        <w:rPr>
          <w:rFonts w:ascii="Times New Roman" w:hAnsi="Times New Roman"/>
          <w:sz w:val="24"/>
          <w:szCs w:val="24"/>
        </w:rPr>
        <w:t>pre počet technikov technickej kontroly podľa § 84 ods. 1 písm. a) bodu 11a pre všetky kategórie vozidiel, pre ktoré je oprávnená osoba technickej kontroly oprávnená vykonávať technickú kontrolu, a</w:t>
      </w:r>
    </w:p>
    <w:p w:rsidR="00AD495E" w:rsidRPr="005E3076" w:rsidP="00746526">
      <w:pPr>
        <w:pStyle w:val="ListParagraph"/>
        <w:numPr>
          <w:numId w:val="61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 ostatných technikov technickej kontroly pre </w:t>
      </w:r>
    </w:p>
    <w:p w:rsidR="00AD495E" w:rsidRPr="005E3076" w:rsidP="00AD495E">
      <w:pPr>
        <w:pStyle w:val="ListParagraph"/>
        <w:bidi w:val="0"/>
        <w:ind w:left="1418" w:hanging="338"/>
        <w:jc w:val="both"/>
        <w:rPr>
          <w:rFonts w:ascii="Times New Roman" w:hAnsi="Times New Roman"/>
          <w:sz w:val="24"/>
          <w:szCs w:val="24"/>
        </w:rPr>
      </w:pPr>
      <w:r w:rsidRPr="005E3076">
        <w:rPr>
          <w:rFonts w:ascii="Times New Roman" w:hAnsi="Times New Roman"/>
          <w:sz w:val="24"/>
          <w:szCs w:val="24"/>
        </w:rPr>
        <w:t xml:space="preserve">2a. všetky kategórie vozidiel, pre ktoré je oprávnená osoba technickej kontroly oprávnená vykonávať technickú kontrolu, alebo pre </w:t>
      </w:r>
    </w:p>
    <w:p w:rsidR="00AD495E" w:rsidRPr="005E3076" w:rsidP="00AD495E">
      <w:pPr>
        <w:pStyle w:val="ListParagraph"/>
        <w:bidi w:val="0"/>
        <w:ind w:left="1418" w:hanging="338"/>
        <w:jc w:val="both"/>
        <w:rPr>
          <w:rFonts w:ascii="Times New Roman" w:hAnsi="Times New Roman"/>
          <w:sz w:val="24"/>
          <w:szCs w:val="24"/>
        </w:rPr>
      </w:pPr>
      <w:r w:rsidRPr="005E3076">
        <w:rPr>
          <w:rFonts w:ascii="Times New Roman" w:hAnsi="Times New Roman"/>
          <w:sz w:val="24"/>
          <w:szCs w:val="24"/>
        </w:rPr>
        <w:t>2b. kategórie vozidiel L, M1 s najväčšou prípustnou celkovou hmotnosťou do 3,5 t, N1, O1 a O2, ak oprávnená osoba technickej kontroly je pre tieto kategórie oprávnená vykonávať technické kontroly,</w:t>
      </w:r>
    </w:p>
    <w:p w:rsidR="00EB550D" w:rsidRPr="005E3076" w:rsidP="00746526">
      <w:pPr>
        <w:pStyle w:val="ListParagraph"/>
        <w:numPr>
          <w:numId w:val="484"/>
        </w:numPr>
        <w:bidi w:val="0"/>
        <w:spacing w:after="0" w:line="240" w:lineRule="auto"/>
        <w:jc w:val="both"/>
        <w:rPr>
          <w:rFonts w:ascii="Times New Roman" w:hAnsi="Times New Roman"/>
          <w:sz w:val="24"/>
          <w:szCs w:val="24"/>
        </w:rPr>
      </w:pPr>
      <w:r w:rsidRPr="005E3076">
        <w:rPr>
          <w:rFonts w:ascii="Times New Roman" w:hAnsi="Times New Roman"/>
          <w:sz w:val="24"/>
          <w:szCs w:val="24"/>
        </w:rPr>
        <w:t>technika emisnej kontroly možno fyzickej osobe vydať len pre jednu oprávnenú osobu emisnej kontroly alebo osobu, ktorá je držiteľom povolenia na zriadenie pracoviska emisnej kontroly</w:t>
      </w:r>
      <w:r w:rsidRPr="005E3076" w:rsidR="00200D78">
        <w:rPr>
          <w:rFonts w:ascii="Times New Roman" w:hAnsi="Times New Roman"/>
          <w:sz w:val="24"/>
          <w:szCs w:val="24"/>
        </w:rPr>
        <w:t xml:space="preserve"> a pre jedno pracovisko emisnej kontroly</w:t>
      </w:r>
      <w:r w:rsidRPr="005E3076">
        <w:rPr>
          <w:rFonts w:ascii="Times New Roman" w:hAnsi="Times New Roman"/>
          <w:sz w:val="24"/>
          <w:szCs w:val="24"/>
        </w:rPr>
        <w:t>,</w:t>
      </w:r>
    </w:p>
    <w:p w:rsidR="00EB550D" w:rsidRPr="005E3076" w:rsidP="00746526">
      <w:pPr>
        <w:pStyle w:val="ListParagraph"/>
        <w:numPr>
          <w:numId w:val="484"/>
        </w:numPr>
        <w:bidi w:val="0"/>
        <w:spacing w:after="0" w:line="240" w:lineRule="auto"/>
        <w:jc w:val="both"/>
        <w:rPr>
          <w:rFonts w:ascii="Times New Roman" w:hAnsi="Times New Roman"/>
          <w:sz w:val="24"/>
          <w:szCs w:val="24"/>
        </w:rPr>
      </w:pPr>
      <w:r w:rsidRPr="005E3076">
        <w:rPr>
          <w:rFonts w:ascii="Times New Roman" w:hAnsi="Times New Roman"/>
          <w:sz w:val="24"/>
          <w:szCs w:val="24"/>
        </w:rPr>
        <w:t>technika kontroly originality možno fyzickej osobe vydať len pre jednu oprávnenú osobu kontroly originality alebo osobu, ktorá je držiteľom povolenia na zriadenie pracoviska kontroly originality</w:t>
      </w:r>
      <w:r w:rsidRPr="005E3076" w:rsidR="00200D78">
        <w:rPr>
          <w:rFonts w:ascii="Times New Roman" w:hAnsi="Times New Roman"/>
          <w:sz w:val="24"/>
          <w:szCs w:val="24"/>
        </w:rPr>
        <w:t xml:space="preserve"> a pre jedno pracovisko kontroly originality</w:t>
      </w:r>
      <w:r w:rsidRPr="005E3076">
        <w:rPr>
          <w:rFonts w:ascii="Times New Roman" w:hAnsi="Times New Roman"/>
          <w:sz w:val="24"/>
          <w:szCs w:val="24"/>
        </w:rPr>
        <w:t>, a</w:t>
      </w:r>
      <w:r w:rsidRPr="005E3076" w:rsidR="00200D78">
        <w:rPr>
          <w:rFonts w:ascii="Times New Roman" w:hAnsi="Times New Roman"/>
          <w:sz w:val="24"/>
          <w:szCs w:val="24"/>
        </w:rPr>
        <w:t> </w:t>
      </w:r>
      <w:r w:rsidRPr="005E3076">
        <w:rPr>
          <w:rFonts w:ascii="Times New Roman" w:hAnsi="Times New Roman"/>
          <w:sz w:val="24"/>
          <w:szCs w:val="24"/>
        </w:rPr>
        <w:t>v</w:t>
      </w:r>
      <w:r w:rsidRPr="005E3076" w:rsidR="00200D78">
        <w:rPr>
          <w:rFonts w:ascii="Times New Roman" w:hAnsi="Times New Roman"/>
          <w:sz w:val="24"/>
          <w:szCs w:val="24"/>
        </w:rPr>
        <w:t> </w:t>
      </w:r>
      <w:r w:rsidRPr="005E3076">
        <w:rPr>
          <w:rFonts w:ascii="Times New Roman" w:hAnsi="Times New Roman"/>
          <w:sz w:val="24"/>
          <w:szCs w:val="24"/>
        </w:rPr>
        <w:t>rozsahu pre všetky kategórie vozidiel, pre ktoré je oprávnená osoba kontroly originality oprávnená vykonávať kontrolu originality,</w:t>
      </w:r>
    </w:p>
    <w:p w:rsidR="00EB550D" w:rsidRPr="005E3076" w:rsidP="00746526">
      <w:pPr>
        <w:pStyle w:val="ListParagraph"/>
        <w:numPr>
          <w:numId w:val="484"/>
        </w:numPr>
        <w:bidi w:val="0"/>
        <w:spacing w:after="0" w:line="240" w:lineRule="auto"/>
        <w:jc w:val="both"/>
        <w:rPr>
          <w:rFonts w:ascii="Times New Roman" w:hAnsi="Times New Roman"/>
          <w:sz w:val="24"/>
          <w:szCs w:val="24"/>
        </w:rPr>
      </w:pPr>
      <w:r w:rsidRPr="005E3076">
        <w:rPr>
          <w:rFonts w:ascii="Times New Roman" w:hAnsi="Times New Roman"/>
          <w:sz w:val="24"/>
          <w:szCs w:val="24"/>
        </w:rPr>
        <w:t>technika montáže plynových zariadení možno fyzickej osobe vydať len pre jednu oprávnenú osobu montáže plynových zariadení alebo osobu, ktorá je navrhovateľom na udelenie oprávnenia na montáž plynových zariadení</w:t>
      </w:r>
      <w:r w:rsidRPr="005E3076" w:rsidR="00200D78">
        <w:rPr>
          <w:rFonts w:ascii="Times New Roman" w:hAnsi="Times New Roman"/>
          <w:sz w:val="24"/>
          <w:szCs w:val="24"/>
        </w:rPr>
        <w:t xml:space="preserve"> a pre jedno pracovisko montáže plynových zariadení</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vyhovie návrhu a vydá osvedčenie technika, ak sú splnené všetky predpísané požiadavky podľa odsekov 3 a 4.</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Osvedčenie technika technickej kontroly obsahuje</w:t>
      </w:r>
    </w:p>
    <w:p w:rsidR="00EB550D" w:rsidRPr="005E3076" w:rsidP="00746526">
      <w:pPr>
        <w:pStyle w:val="ListParagraph"/>
        <w:numPr>
          <w:numId w:val="48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odborne spôsobilej </w:t>
      </w:r>
      <w:r w:rsidRPr="005E3076" w:rsidR="00AC2998">
        <w:rPr>
          <w:rFonts w:ascii="Times New Roman" w:hAnsi="Times New Roman"/>
          <w:sz w:val="24"/>
          <w:szCs w:val="24"/>
        </w:rPr>
        <w:t>osoby</w:t>
      </w:r>
      <w:r w:rsidRPr="005E3076">
        <w:rPr>
          <w:rFonts w:ascii="Times New Roman" w:hAnsi="Times New Roman"/>
          <w:sz w:val="24"/>
          <w:szCs w:val="24"/>
        </w:rPr>
        <w:t>,</w:t>
      </w:r>
    </w:p>
    <w:p w:rsidR="00EB550D" w:rsidRPr="005E3076" w:rsidP="00746526">
      <w:pPr>
        <w:pStyle w:val="ListParagraph"/>
        <w:numPr>
          <w:numId w:val="48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oprávnenej </w:t>
      </w:r>
      <w:r w:rsidRPr="005E3076" w:rsidR="00AC2998">
        <w:rPr>
          <w:rFonts w:ascii="Times New Roman" w:hAnsi="Times New Roman"/>
          <w:sz w:val="24"/>
          <w:szCs w:val="24"/>
        </w:rPr>
        <w:t xml:space="preserve">osoby </w:t>
      </w:r>
      <w:r w:rsidRPr="005E3076">
        <w:rPr>
          <w:rFonts w:ascii="Times New Roman" w:hAnsi="Times New Roman"/>
          <w:sz w:val="24"/>
          <w:szCs w:val="24"/>
        </w:rPr>
        <w:t xml:space="preserve">technickej kontroly alebo </w:t>
      </w:r>
      <w:r w:rsidRPr="005E3076" w:rsidR="00AC2998">
        <w:rPr>
          <w:rFonts w:ascii="Times New Roman" w:hAnsi="Times New Roman"/>
          <w:sz w:val="24"/>
          <w:szCs w:val="24"/>
        </w:rPr>
        <w:t>osoby</w:t>
      </w:r>
      <w:r w:rsidRPr="005E3076">
        <w:rPr>
          <w:rFonts w:ascii="Times New Roman" w:hAnsi="Times New Roman"/>
          <w:sz w:val="24"/>
          <w:szCs w:val="24"/>
        </w:rPr>
        <w:t>, ktorá je držiteľom povolenia na zriadenie stanice technickej kontroly,</w:t>
      </w:r>
    </w:p>
    <w:p w:rsidR="00EB550D" w:rsidRPr="005E3076" w:rsidP="00746526">
      <w:pPr>
        <w:pStyle w:val="ListParagraph"/>
        <w:numPr>
          <w:numId w:val="485"/>
        </w:numPr>
        <w:bidi w:val="0"/>
        <w:spacing w:after="0" w:line="240" w:lineRule="auto"/>
        <w:jc w:val="both"/>
        <w:rPr>
          <w:rFonts w:ascii="Times New Roman" w:hAnsi="Times New Roman"/>
          <w:sz w:val="24"/>
          <w:szCs w:val="24"/>
        </w:rPr>
      </w:pPr>
      <w:r w:rsidRPr="005E3076">
        <w:rPr>
          <w:rFonts w:ascii="Times New Roman" w:hAnsi="Times New Roman"/>
          <w:sz w:val="24"/>
          <w:szCs w:val="24"/>
        </w:rPr>
        <w:t>údaje o sídle stanice technickej kontroly,</w:t>
      </w:r>
    </w:p>
    <w:p w:rsidR="00EB550D" w:rsidRPr="005E3076" w:rsidP="00746526">
      <w:pPr>
        <w:pStyle w:val="ListParagraph"/>
        <w:numPr>
          <w:numId w:val="485"/>
        </w:numPr>
        <w:bidi w:val="0"/>
        <w:spacing w:after="0" w:line="240" w:lineRule="auto"/>
        <w:jc w:val="both"/>
        <w:rPr>
          <w:rFonts w:ascii="Times New Roman" w:hAnsi="Times New Roman"/>
          <w:sz w:val="24"/>
          <w:szCs w:val="24"/>
        </w:rPr>
      </w:pPr>
      <w:r w:rsidRPr="005E3076">
        <w:rPr>
          <w:rFonts w:ascii="Times New Roman" w:hAnsi="Times New Roman"/>
          <w:sz w:val="24"/>
          <w:szCs w:val="24"/>
        </w:rPr>
        <w:t>údaje o druhu technickej kontroly a kategórie vozidiel, na ktorých sa bude technická kontrola vykonávať v stacionárnej stanici technickej kontroly alebo v mobilnej stanici technickej kontroly,</w:t>
      </w:r>
    </w:p>
    <w:p w:rsidR="00EB550D" w:rsidRPr="005E3076" w:rsidP="00746526">
      <w:pPr>
        <w:pStyle w:val="ListParagraph"/>
        <w:numPr>
          <w:numId w:val="485"/>
        </w:numPr>
        <w:bidi w:val="0"/>
        <w:spacing w:after="0" w:line="240" w:lineRule="auto"/>
        <w:jc w:val="both"/>
        <w:rPr>
          <w:rFonts w:ascii="Times New Roman" w:hAnsi="Times New Roman"/>
          <w:sz w:val="24"/>
          <w:szCs w:val="24"/>
        </w:rPr>
      </w:pPr>
      <w:r w:rsidRPr="005E3076">
        <w:rPr>
          <w:rFonts w:ascii="Times New Roman" w:hAnsi="Times New Roman"/>
          <w:sz w:val="24"/>
          <w:szCs w:val="24"/>
        </w:rPr>
        <w:t>obmedzenú platnosť osvedčenia na päť rokov</w:t>
      </w:r>
      <w:r w:rsidRPr="005E3076" w:rsidR="00200D78">
        <w:rPr>
          <w:rFonts w:ascii="Times New Roman" w:hAnsi="Times New Roman"/>
          <w:sz w:val="24"/>
          <w:szCs w:val="24"/>
        </w:rPr>
        <w:t xml:space="preserve"> od nadobudnutia právoplatnosti osvedčenia</w:t>
      </w:r>
      <w:r w:rsidRPr="005E3076">
        <w:rPr>
          <w:rFonts w:ascii="Times New Roman" w:hAnsi="Times New Roman"/>
          <w:sz w:val="24"/>
          <w:szCs w:val="24"/>
        </w:rPr>
        <w:t>,</w:t>
      </w:r>
    </w:p>
    <w:p w:rsidR="00EB550D" w:rsidRPr="005E3076" w:rsidP="00746526">
      <w:pPr>
        <w:pStyle w:val="ListParagraph"/>
        <w:numPr>
          <w:numId w:val="485"/>
        </w:numPr>
        <w:bidi w:val="0"/>
        <w:spacing w:after="0" w:line="240" w:lineRule="auto"/>
        <w:jc w:val="both"/>
        <w:rPr>
          <w:rFonts w:ascii="Times New Roman" w:hAnsi="Times New Roman"/>
          <w:sz w:val="24"/>
          <w:szCs w:val="24"/>
        </w:rPr>
      </w:pPr>
      <w:r w:rsidRPr="005E3076">
        <w:rPr>
          <w:rFonts w:ascii="Times New Roman" w:hAnsi="Times New Roman"/>
          <w:sz w:val="24"/>
          <w:szCs w:val="24"/>
        </w:rPr>
        <w:t>ďalšie údaje a podmienky súvisiace s vykonávaním technickej kontroly</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Osvedčenie technika emisnej kontroly obsahuje</w:t>
      </w:r>
    </w:p>
    <w:p w:rsidR="00EB550D" w:rsidRPr="005E3076" w:rsidP="00746526">
      <w:pPr>
        <w:pStyle w:val="ListParagraph"/>
        <w:numPr>
          <w:numId w:val="48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odborne spôsobilej </w:t>
      </w:r>
      <w:r w:rsidRPr="005E3076" w:rsidR="00AC2998">
        <w:rPr>
          <w:rFonts w:ascii="Times New Roman" w:hAnsi="Times New Roman"/>
          <w:sz w:val="24"/>
          <w:szCs w:val="24"/>
        </w:rPr>
        <w:t>osoby</w:t>
      </w:r>
      <w:r w:rsidRPr="005E3076">
        <w:rPr>
          <w:rFonts w:ascii="Times New Roman" w:hAnsi="Times New Roman"/>
          <w:sz w:val="24"/>
          <w:szCs w:val="24"/>
        </w:rPr>
        <w:t>,</w:t>
      </w:r>
    </w:p>
    <w:p w:rsidR="00EB550D" w:rsidRPr="005E3076" w:rsidP="00746526">
      <w:pPr>
        <w:pStyle w:val="ListParagraph"/>
        <w:numPr>
          <w:numId w:val="48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oprávnenej </w:t>
      </w:r>
      <w:r w:rsidRPr="005E3076" w:rsidR="00067186">
        <w:rPr>
          <w:rFonts w:ascii="Times New Roman" w:hAnsi="Times New Roman"/>
          <w:sz w:val="24"/>
          <w:szCs w:val="24"/>
        </w:rPr>
        <w:t xml:space="preserve">osoby </w:t>
      </w:r>
      <w:r w:rsidRPr="005E3076">
        <w:rPr>
          <w:rFonts w:ascii="Times New Roman" w:hAnsi="Times New Roman"/>
          <w:sz w:val="24"/>
          <w:szCs w:val="24"/>
        </w:rPr>
        <w:t xml:space="preserve">emisnej kontroly alebo </w:t>
      </w:r>
      <w:r w:rsidRPr="005E3076" w:rsidR="00AC2998">
        <w:rPr>
          <w:rFonts w:ascii="Times New Roman" w:hAnsi="Times New Roman"/>
          <w:sz w:val="24"/>
          <w:szCs w:val="24"/>
        </w:rPr>
        <w:t>osoby</w:t>
      </w:r>
      <w:r w:rsidRPr="005E3076">
        <w:rPr>
          <w:rFonts w:ascii="Times New Roman" w:hAnsi="Times New Roman"/>
          <w:sz w:val="24"/>
          <w:szCs w:val="24"/>
        </w:rPr>
        <w:t>, ktorá je držiteľom povolenia na zriadenie pracoviska emisnej kontroly,</w:t>
      </w:r>
    </w:p>
    <w:p w:rsidR="00EB550D" w:rsidRPr="005E3076" w:rsidP="00746526">
      <w:pPr>
        <w:pStyle w:val="ListParagraph"/>
        <w:numPr>
          <w:numId w:val="486"/>
        </w:numPr>
        <w:bidi w:val="0"/>
        <w:spacing w:after="0" w:line="240" w:lineRule="auto"/>
        <w:jc w:val="both"/>
        <w:rPr>
          <w:rFonts w:ascii="Times New Roman" w:hAnsi="Times New Roman"/>
          <w:sz w:val="24"/>
          <w:szCs w:val="24"/>
        </w:rPr>
      </w:pPr>
      <w:r w:rsidRPr="005E3076">
        <w:rPr>
          <w:rFonts w:ascii="Times New Roman" w:hAnsi="Times New Roman"/>
          <w:sz w:val="24"/>
          <w:szCs w:val="24"/>
        </w:rPr>
        <w:t>údaje o sídle pracoviska emisnej kontroly,</w:t>
      </w:r>
    </w:p>
    <w:p w:rsidR="00EB550D" w:rsidRPr="005E3076" w:rsidP="00746526">
      <w:pPr>
        <w:pStyle w:val="ListParagraph"/>
        <w:numPr>
          <w:numId w:val="486"/>
        </w:numPr>
        <w:bidi w:val="0"/>
        <w:spacing w:after="0" w:line="240" w:lineRule="auto"/>
        <w:jc w:val="both"/>
        <w:rPr>
          <w:rFonts w:ascii="Times New Roman" w:hAnsi="Times New Roman"/>
          <w:sz w:val="24"/>
          <w:szCs w:val="24"/>
        </w:rPr>
      </w:pPr>
      <w:r w:rsidRPr="005E3076">
        <w:rPr>
          <w:rFonts w:ascii="Times New Roman" w:hAnsi="Times New Roman"/>
          <w:sz w:val="24"/>
          <w:szCs w:val="24"/>
        </w:rPr>
        <w:t>údaje o emisnom systéme, druhu paliva na pohon motora, na ktorých sa bude emisná kontrola vykonávať v stacionárnom pracovisku emisnej kontroly alebo v mobilnom pracovisku emisnej kontroly,</w:t>
      </w:r>
    </w:p>
    <w:p w:rsidR="00EB550D" w:rsidRPr="005E3076" w:rsidP="00746526">
      <w:pPr>
        <w:pStyle w:val="ListParagraph"/>
        <w:numPr>
          <w:numId w:val="486"/>
        </w:numPr>
        <w:bidi w:val="0"/>
        <w:spacing w:after="0" w:line="240" w:lineRule="auto"/>
        <w:jc w:val="both"/>
        <w:rPr>
          <w:rFonts w:ascii="Times New Roman" w:hAnsi="Times New Roman"/>
          <w:sz w:val="24"/>
          <w:szCs w:val="24"/>
        </w:rPr>
      </w:pPr>
      <w:r w:rsidRPr="005E3076">
        <w:rPr>
          <w:rFonts w:ascii="Times New Roman" w:hAnsi="Times New Roman"/>
          <w:sz w:val="24"/>
          <w:szCs w:val="24"/>
        </w:rPr>
        <w:t>obmedzenú platnosť osvedčenia na päť rokov</w:t>
      </w:r>
      <w:r w:rsidRPr="005E3076" w:rsidR="00200D78">
        <w:rPr>
          <w:rFonts w:ascii="Times New Roman" w:hAnsi="Times New Roman"/>
          <w:sz w:val="24"/>
          <w:szCs w:val="24"/>
        </w:rPr>
        <w:t xml:space="preserve"> od nadobudnutia právoplatnosti osvedčenia</w:t>
      </w:r>
      <w:r w:rsidRPr="005E3076">
        <w:rPr>
          <w:rFonts w:ascii="Times New Roman" w:hAnsi="Times New Roman"/>
          <w:sz w:val="24"/>
          <w:szCs w:val="24"/>
        </w:rPr>
        <w:t>,</w:t>
      </w:r>
    </w:p>
    <w:p w:rsidR="00EB550D" w:rsidRPr="005E3076" w:rsidP="00746526">
      <w:pPr>
        <w:pStyle w:val="ListParagraph"/>
        <w:numPr>
          <w:numId w:val="486"/>
        </w:numPr>
        <w:bidi w:val="0"/>
        <w:spacing w:after="0" w:line="240" w:lineRule="auto"/>
        <w:jc w:val="both"/>
        <w:rPr>
          <w:rFonts w:ascii="Times New Roman" w:hAnsi="Times New Roman"/>
          <w:sz w:val="24"/>
          <w:szCs w:val="24"/>
        </w:rPr>
      </w:pPr>
      <w:r w:rsidRPr="005E3076">
        <w:rPr>
          <w:rFonts w:ascii="Times New Roman" w:hAnsi="Times New Roman"/>
          <w:sz w:val="24"/>
          <w:szCs w:val="24"/>
        </w:rPr>
        <w:t>ďalšie údaje a podmienky súvisiace s vykonávaním emisnej kontroly</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EB550D">
      <w:pPr>
        <w:tabs>
          <w:tab w:val="left" w:pos="1134"/>
        </w:tabs>
        <w:bidi w:val="0"/>
        <w:spacing w:after="0" w:line="240" w:lineRule="auto"/>
        <w:ind w:left="360"/>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Osvedčenie technika kontroly originality obsahuje</w:t>
      </w:r>
    </w:p>
    <w:p w:rsidR="00EB550D" w:rsidRPr="005E3076" w:rsidP="00746526">
      <w:pPr>
        <w:pStyle w:val="ListParagraph"/>
        <w:numPr>
          <w:numId w:val="48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odborne spôsobilej </w:t>
      </w:r>
      <w:r w:rsidRPr="005E3076" w:rsidR="00067186">
        <w:rPr>
          <w:rFonts w:ascii="Times New Roman" w:hAnsi="Times New Roman"/>
          <w:sz w:val="24"/>
          <w:szCs w:val="24"/>
        </w:rPr>
        <w:t>osoby</w:t>
      </w:r>
      <w:r w:rsidRPr="005E3076">
        <w:rPr>
          <w:rFonts w:ascii="Times New Roman" w:hAnsi="Times New Roman"/>
          <w:sz w:val="24"/>
          <w:szCs w:val="24"/>
        </w:rPr>
        <w:t>,</w:t>
      </w:r>
    </w:p>
    <w:p w:rsidR="00EB550D" w:rsidRPr="005E3076" w:rsidP="00746526">
      <w:pPr>
        <w:pStyle w:val="ListParagraph"/>
        <w:numPr>
          <w:numId w:val="48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oprávnenej </w:t>
      </w:r>
      <w:r w:rsidRPr="005E3076" w:rsidR="00067186">
        <w:rPr>
          <w:rFonts w:ascii="Times New Roman" w:hAnsi="Times New Roman"/>
          <w:sz w:val="24"/>
          <w:szCs w:val="24"/>
        </w:rPr>
        <w:t xml:space="preserve">osoby </w:t>
      </w:r>
      <w:r w:rsidRPr="005E3076">
        <w:rPr>
          <w:rFonts w:ascii="Times New Roman" w:hAnsi="Times New Roman"/>
          <w:sz w:val="24"/>
          <w:szCs w:val="24"/>
        </w:rPr>
        <w:t xml:space="preserve">kontroly originality alebo </w:t>
      </w:r>
      <w:r w:rsidRPr="005E3076" w:rsidR="00067186">
        <w:rPr>
          <w:rFonts w:ascii="Times New Roman" w:hAnsi="Times New Roman"/>
          <w:sz w:val="24"/>
          <w:szCs w:val="24"/>
        </w:rPr>
        <w:t>osoby</w:t>
      </w:r>
      <w:r w:rsidRPr="005E3076">
        <w:rPr>
          <w:rFonts w:ascii="Times New Roman" w:hAnsi="Times New Roman"/>
          <w:sz w:val="24"/>
          <w:szCs w:val="24"/>
        </w:rPr>
        <w:t>, ktorá je držiteľom povolenia na zriadenie pracoviska kontroly originality,</w:t>
      </w:r>
    </w:p>
    <w:p w:rsidR="00EB550D" w:rsidRPr="005E3076" w:rsidP="00746526">
      <w:pPr>
        <w:pStyle w:val="ListParagraph"/>
        <w:numPr>
          <w:numId w:val="487"/>
        </w:numPr>
        <w:bidi w:val="0"/>
        <w:spacing w:after="0" w:line="240" w:lineRule="auto"/>
        <w:jc w:val="both"/>
        <w:rPr>
          <w:rFonts w:ascii="Times New Roman" w:hAnsi="Times New Roman"/>
          <w:sz w:val="24"/>
          <w:szCs w:val="24"/>
        </w:rPr>
      </w:pPr>
      <w:r w:rsidRPr="005E3076">
        <w:rPr>
          <w:rFonts w:ascii="Times New Roman" w:hAnsi="Times New Roman"/>
          <w:sz w:val="24"/>
          <w:szCs w:val="24"/>
        </w:rPr>
        <w:t>údaje o sídle pracoviska kontroly originality,</w:t>
      </w:r>
    </w:p>
    <w:p w:rsidR="00EB550D" w:rsidRPr="005E3076" w:rsidP="00746526">
      <w:pPr>
        <w:pStyle w:val="ListParagraph"/>
        <w:numPr>
          <w:numId w:val="487"/>
        </w:numPr>
        <w:bidi w:val="0"/>
        <w:spacing w:after="0" w:line="240" w:lineRule="auto"/>
        <w:jc w:val="both"/>
        <w:rPr>
          <w:rFonts w:ascii="Times New Roman" w:hAnsi="Times New Roman"/>
          <w:sz w:val="24"/>
          <w:szCs w:val="24"/>
        </w:rPr>
      </w:pPr>
      <w:r w:rsidRPr="005E3076">
        <w:rPr>
          <w:rFonts w:ascii="Times New Roman" w:hAnsi="Times New Roman"/>
          <w:sz w:val="24"/>
          <w:szCs w:val="24"/>
        </w:rPr>
        <w:t>kategórie vozidiel, na ktorých sa bude kontrola originality vykonávať na pracovisku kontroly originality,</w:t>
      </w:r>
    </w:p>
    <w:p w:rsidR="00EB550D" w:rsidRPr="005E3076" w:rsidP="00746526">
      <w:pPr>
        <w:pStyle w:val="ListParagraph"/>
        <w:numPr>
          <w:numId w:val="487"/>
        </w:numPr>
        <w:bidi w:val="0"/>
        <w:spacing w:after="0" w:line="240" w:lineRule="auto"/>
        <w:jc w:val="both"/>
        <w:rPr>
          <w:rFonts w:ascii="Times New Roman" w:hAnsi="Times New Roman"/>
          <w:sz w:val="24"/>
          <w:szCs w:val="24"/>
        </w:rPr>
      </w:pPr>
      <w:r w:rsidRPr="005E3076">
        <w:rPr>
          <w:rFonts w:ascii="Times New Roman" w:hAnsi="Times New Roman"/>
          <w:sz w:val="24"/>
          <w:szCs w:val="24"/>
        </w:rPr>
        <w:t>obmedzenú platnosť osvedčenia na päť rokov</w:t>
      </w:r>
      <w:r w:rsidRPr="005E3076" w:rsidR="00200D78">
        <w:rPr>
          <w:rFonts w:ascii="Times New Roman" w:hAnsi="Times New Roman"/>
          <w:sz w:val="24"/>
          <w:szCs w:val="24"/>
        </w:rPr>
        <w:t xml:space="preserve"> od nadobudnutia právoplatnosti osvedčenia</w:t>
      </w:r>
      <w:r w:rsidRPr="005E3076">
        <w:rPr>
          <w:rFonts w:ascii="Times New Roman" w:hAnsi="Times New Roman"/>
          <w:sz w:val="24"/>
          <w:szCs w:val="24"/>
        </w:rPr>
        <w:t>,</w:t>
      </w:r>
    </w:p>
    <w:p w:rsidR="00EB550D" w:rsidRPr="005E3076" w:rsidP="00746526">
      <w:pPr>
        <w:pStyle w:val="ListParagraph"/>
        <w:numPr>
          <w:numId w:val="487"/>
        </w:numPr>
        <w:bidi w:val="0"/>
        <w:spacing w:after="0" w:line="240" w:lineRule="auto"/>
        <w:jc w:val="both"/>
        <w:rPr>
          <w:rFonts w:ascii="Times New Roman" w:hAnsi="Times New Roman"/>
          <w:sz w:val="24"/>
          <w:szCs w:val="24"/>
        </w:rPr>
      </w:pPr>
      <w:r w:rsidRPr="005E3076">
        <w:rPr>
          <w:rFonts w:ascii="Times New Roman" w:hAnsi="Times New Roman"/>
          <w:sz w:val="24"/>
          <w:szCs w:val="24"/>
        </w:rPr>
        <w:t>ďalšie údaje a podmienky súvisiace s vykonávaním kontroly originality</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Osvedčenie technika montáže plynových zariadení obsahuje</w:t>
      </w:r>
    </w:p>
    <w:p w:rsidR="00EB550D" w:rsidRPr="005E3076" w:rsidP="00746526">
      <w:pPr>
        <w:pStyle w:val="ListParagraph"/>
        <w:numPr>
          <w:numId w:val="4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odborne spôsobilej </w:t>
      </w:r>
      <w:r w:rsidRPr="005E3076" w:rsidR="00067186">
        <w:rPr>
          <w:rFonts w:ascii="Times New Roman" w:hAnsi="Times New Roman"/>
          <w:sz w:val="24"/>
          <w:szCs w:val="24"/>
        </w:rPr>
        <w:t>osoby</w:t>
      </w:r>
      <w:r w:rsidRPr="005E3076">
        <w:rPr>
          <w:rFonts w:ascii="Times New Roman" w:hAnsi="Times New Roman"/>
          <w:sz w:val="24"/>
          <w:szCs w:val="24"/>
        </w:rPr>
        <w:t>,</w:t>
      </w:r>
    </w:p>
    <w:p w:rsidR="00EB550D" w:rsidRPr="005E3076" w:rsidP="00746526">
      <w:pPr>
        <w:pStyle w:val="ListParagraph"/>
        <w:numPr>
          <w:numId w:val="4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oprávnenej </w:t>
      </w:r>
      <w:r w:rsidRPr="005E3076" w:rsidR="00067186">
        <w:rPr>
          <w:rFonts w:ascii="Times New Roman" w:hAnsi="Times New Roman"/>
          <w:sz w:val="24"/>
          <w:szCs w:val="24"/>
        </w:rPr>
        <w:t xml:space="preserve">osoby </w:t>
      </w:r>
      <w:r w:rsidRPr="005E3076">
        <w:rPr>
          <w:rFonts w:ascii="Times New Roman" w:hAnsi="Times New Roman"/>
          <w:sz w:val="24"/>
          <w:szCs w:val="24"/>
        </w:rPr>
        <w:t xml:space="preserve">montáže plynových zariadení alebo </w:t>
      </w:r>
      <w:r w:rsidRPr="005E3076" w:rsidR="00067186">
        <w:rPr>
          <w:rFonts w:ascii="Times New Roman" w:hAnsi="Times New Roman"/>
          <w:sz w:val="24"/>
          <w:szCs w:val="24"/>
        </w:rPr>
        <w:t>osoby</w:t>
      </w:r>
      <w:r w:rsidRPr="005E3076">
        <w:rPr>
          <w:rFonts w:ascii="Times New Roman" w:hAnsi="Times New Roman"/>
          <w:sz w:val="24"/>
          <w:szCs w:val="24"/>
        </w:rPr>
        <w:t>, ktorá je navrhovateľom na udelenie oprávnenia na montáž plynových zariadení,</w:t>
      </w:r>
    </w:p>
    <w:p w:rsidR="00EB550D" w:rsidRPr="005E3076" w:rsidP="00746526">
      <w:pPr>
        <w:pStyle w:val="ListParagraph"/>
        <w:numPr>
          <w:numId w:val="488"/>
        </w:numPr>
        <w:bidi w:val="0"/>
        <w:spacing w:after="0" w:line="240" w:lineRule="auto"/>
        <w:jc w:val="both"/>
        <w:rPr>
          <w:rFonts w:ascii="Times New Roman" w:hAnsi="Times New Roman"/>
          <w:sz w:val="24"/>
          <w:szCs w:val="24"/>
        </w:rPr>
      </w:pPr>
      <w:r w:rsidRPr="005E3076">
        <w:rPr>
          <w:rFonts w:ascii="Times New Roman" w:hAnsi="Times New Roman"/>
          <w:sz w:val="24"/>
          <w:szCs w:val="24"/>
        </w:rPr>
        <w:t>údaje o sídle pracoviska montáže plynových zariadení,</w:t>
      </w:r>
    </w:p>
    <w:p w:rsidR="00EB550D" w:rsidRPr="005E3076" w:rsidP="00746526">
      <w:pPr>
        <w:pStyle w:val="ListParagraph"/>
        <w:numPr>
          <w:numId w:val="488"/>
        </w:numPr>
        <w:bidi w:val="0"/>
        <w:spacing w:after="0" w:line="240" w:lineRule="auto"/>
        <w:jc w:val="both"/>
        <w:rPr>
          <w:rFonts w:ascii="Times New Roman" w:hAnsi="Times New Roman"/>
          <w:sz w:val="24"/>
          <w:szCs w:val="24"/>
        </w:rPr>
      </w:pPr>
      <w:r w:rsidRPr="005E3076">
        <w:rPr>
          <w:rFonts w:ascii="Times New Roman" w:hAnsi="Times New Roman"/>
          <w:sz w:val="24"/>
          <w:szCs w:val="24"/>
        </w:rPr>
        <w:t>druh plynného paliva,</w:t>
      </w:r>
    </w:p>
    <w:p w:rsidR="00EB550D" w:rsidRPr="005E3076" w:rsidP="00746526">
      <w:pPr>
        <w:pStyle w:val="ListParagraph"/>
        <w:numPr>
          <w:numId w:val="488"/>
        </w:numPr>
        <w:bidi w:val="0"/>
        <w:spacing w:after="0" w:line="240" w:lineRule="auto"/>
        <w:jc w:val="both"/>
        <w:rPr>
          <w:rFonts w:ascii="Times New Roman" w:hAnsi="Times New Roman"/>
          <w:sz w:val="24"/>
          <w:szCs w:val="24"/>
        </w:rPr>
      </w:pPr>
      <w:r w:rsidRPr="005E3076">
        <w:rPr>
          <w:rFonts w:ascii="Times New Roman" w:hAnsi="Times New Roman"/>
          <w:sz w:val="24"/>
          <w:szCs w:val="24"/>
        </w:rPr>
        <w:t>obmedzenú platnosť osvedčenia na päť rokov</w:t>
      </w:r>
      <w:r w:rsidRPr="005E3076" w:rsidR="00200D78">
        <w:rPr>
          <w:rFonts w:ascii="Times New Roman" w:hAnsi="Times New Roman"/>
          <w:sz w:val="24"/>
          <w:szCs w:val="24"/>
        </w:rPr>
        <w:t xml:space="preserve"> od nadobudnutia právoplatnosti osvedčenia</w:t>
      </w:r>
      <w:r w:rsidRPr="005E3076">
        <w:rPr>
          <w:rFonts w:ascii="Times New Roman" w:hAnsi="Times New Roman"/>
          <w:sz w:val="24"/>
          <w:szCs w:val="24"/>
        </w:rPr>
        <w:t>,</w:t>
      </w:r>
    </w:p>
    <w:p w:rsidR="00EB550D" w:rsidRPr="005E3076" w:rsidP="00746526">
      <w:pPr>
        <w:pStyle w:val="ListParagraph"/>
        <w:numPr>
          <w:numId w:val="488"/>
        </w:numPr>
        <w:bidi w:val="0"/>
        <w:spacing w:after="0" w:line="240" w:lineRule="auto"/>
        <w:jc w:val="both"/>
        <w:rPr>
          <w:rFonts w:ascii="Times New Roman" w:hAnsi="Times New Roman"/>
          <w:sz w:val="24"/>
          <w:szCs w:val="24"/>
        </w:rPr>
      </w:pPr>
      <w:r w:rsidRPr="005E3076">
        <w:rPr>
          <w:rFonts w:ascii="Times New Roman" w:hAnsi="Times New Roman"/>
          <w:sz w:val="24"/>
          <w:szCs w:val="24"/>
        </w:rPr>
        <w:t>ďalšie údaje a podmienky súvisiace s vykonávaním montáže plynových zariadení</w:t>
      </w:r>
      <w:r w:rsidRPr="005E3076" w:rsidR="00334D91">
        <w:rPr>
          <w:rFonts w:ascii="Times New Roman" w:hAnsi="Times New Roman"/>
          <w:sz w:val="24"/>
          <w:szCs w:val="24"/>
        </w:rPr>
        <w:t>, ak je to potrebné</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14" w:name="_Ref47544666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91</w:t>
      </w:r>
      <w:r w:rsidRPr="005E3076">
        <w:rPr>
          <w:rFonts w:ascii="Times New Roman" w:hAnsi="Times New Roman"/>
          <w:sz w:val="24"/>
          <w:szCs w:val="24"/>
        </w:rPr>
        <w:fldChar w:fldCharType="end"/>
      </w:r>
      <w:bookmarkEnd w:id="114"/>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Zmena, pozastavenie, zrušenie alebo zánik osvedčenia technika a predĺženie platnosti osvedčenia technika</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zmení rozsah osvedčenia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sz w:val="24"/>
          <w:szCs w:val="24"/>
        </w:rPr>
        <w:t xml:space="preserve"> technika montáže plynových zariadení, ak príslušná oprávnená osoba požiada o zmenu rozsahu osvedčenia, tým nie je dotknuté ustanovenie odseku 2</w:t>
      </w:r>
      <w:r w:rsidRPr="005E3076" w:rsidR="002F6ACE">
        <w:rPr>
          <w:rFonts w:ascii="Times New Roman" w:hAnsi="Times New Roman"/>
          <w:sz w:val="24"/>
          <w:szCs w:val="24"/>
        </w:rPr>
        <w:t>.</w:t>
      </w:r>
      <w:r w:rsidRPr="005E3076">
        <w:rPr>
          <w:rFonts w:ascii="Times New Roman" w:hAnsi="Times New Roman"/>
          <w:sz w:val="24"/>
          <w:szCs w:val="24"/>
        </w:rPr>
        <w:t xml:space="preserve"> </w:t>
      </w:r>
      <w:r w:rsidRPr="005E3076" w:rsidR="002F6ACE">
        <w:rPr>
          <w:rFonts w:ascii="Times New Roman" w:hAnsi="Times New Roman"/>
          <w:sz w:val="24"/>
          <w:szCs w:val="24"/>
        </w:rPr>
        <w:t>P</w:t>
      </w:r>
      <w:r w:rsidRPr="005E3076">
        <w:rPr>
          <w:rFonts w:ascii="Times New Roman" w:hAnsi="Times New Roman"/>
          <w:sz w:val="24"/>
          <w:szCs w:val="24"/>
        </w:rPr>
        <w:t>odmienkou pre zmenu rozsahu osvedčenia technika technickej kontroly a osvedčenia technika montáže plynových zariadení je absolvovanie rozširovacieho školenia.</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môže zmeniť rozsah osvedčenia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sz w:val="24"/>
          <w:szCs w:val="24"/>
        </w:rPr>
        <w:t xml:space="preserve"> technika montáže plynových zariadení, ak príslušná oprávnená osoba požiada o zmenu v udelenom osvedčení z dôvodu zmeny podmienok ustanovených na udelenie osvedčenia.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vydá nové osvedčenie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sz w:val="24"/>
          <w:szCs w:val="24"/>
        </w:rPr>
        <w:t xml:space="preserve"> technika montáže plynových zariadení, ak pôvodná príslušná oprávnená osoba s týmto úkonom súhlasí; lehota platnosti osvedčenia technika zostáva nezmenená, vydaním nového osvedčenia technika pôvodné osvedčenie technika zaniká.</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môže pozastaviť platnosť osvedčenia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sz w:val="24"/>
          <w:szCs w:val="24"/>
        </w:rPr>
        <w:t xml:space="preserve"> technika montáže plynových zariadení bezodkladne na čas, kým nebudú nedostatky preukázateľne odstránené, alebo do vykonania uložených opatrení na nápravu, ak</w:t>
      </w:r>
    </w:p>
    <w:p w:rsidR="00EB550D" w:rsidRPr="005E3076" w:rsidP="00746526">
      <w:pPr>
        <w:pStyle w:val="ListParagraph"/>
        <w:numPr>
          <w:numId w:val="47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príslušná oprávnená osoba neoznámi schvaľovaciemu orgánu zmenu podmienok, údajov a dokladov ustanovených pre návrh na udelenie osvedčenia technika a nepredloží o zmenách doklady najneskôr do </w:t>
      </w:r>
      <w:r w:rsidRPr="005E3076" w:rsidR="002F6ACE">
        <w:rPr>
          <w:rFonts w:ascii="Times New Roman" w:hAnsi="Times New Roman"/>
          <w:sz w:val="24"/>
          <w:szCs w:val="24"/>
        </w:rPr>
        <w:t xml:space="preserve">desiatich </w:t>
      </w:r>
      <w:r w:rsidRPr="005E3076">
        <w:rPr>
          <w:rFonts w:ascii="Times New Roman" w:hAnsi="Times New Roman"/>
          <w:sz w:val="24"/>
          <w:szCs w:val="24"/>
        </w:rPr>
        <w:t>dní od vzniku zmien,</w:t>
      </w:r>
      <w:r w:rsidRPr="005E3076" w:rsidR="00965F5E">
        <w:rPr>
          <w:rFonts w:ascii="Times New Roman" w:hAnsi="Times New Roman"/>
          <w:sz w:val="24"/>
          <w:szCs w:val="24"/>
        </w:rPr>
        <w:t xml:space="preserve"> alebo</w:t>
      </w:r>
    </w:p>
    <w:p w:rsidR="00EB550D" w:rsidRPr="005E3076" w:rsidP="00746526">
      <w:pPr>
        <w:pStyle w:val="ListParagraph"/>
        <w:numPr>
          <w:numId w:val="47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výkonom odborného dozoru boli zistené dôvody na pozastavenie platnosti osvedčenia technika.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zruší </w:t>
      </w:r>
    </w:p>
    <w:p w:rsidR="00EB550D" w:rsidRPr="005E3076" w:rsidP="00746526">
      <w:pPr>
        <w:pStyle w:val="ListParagraph"/>
        <w:numPr>
          <w:numId w:val="467"/>
        </w:numPr>
        <w:bidi w:val="0"/>
        <w:spacing w:line="240" w:lineRule="auto"/>
        <w:ind w:hanging="357"/>
        <w:jc w:val="both"/>
        <w:rPr>
          <w:rFonts w:ascii="Times New Roman" w:hAnsi="Times New Roman"/>
          <w:sz w:val="24"/>
          <w:szCs w:val="24"/>
        </w:rPr>
      </w:pPr>
      <w:r w:rsidRPr="005E3076">
        <w:rPr>
          <w:rFonts w:ascii="Times New Roman" w:hAnsi="Times New Roman"/>
          <w:sz w:val="24"/>
          <w:szCs w:val="24"/>
        </w:rPr>
        <w:t xml:space="preserve">osvedčenie technika technickej kontroly, ak </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oprávnená osoba technickej kontroly požiada o zrušenie osvedčenia,</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zistí, že osvedčenie bolo udelené na základe nepravdivých údajov alebo podkladov o splnení podmienok ustanovených na udelenie osvedčenia,</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technickej kontroly prestal spĺňať niektorú z podmienok, na základe ktorých mu bolo osvedčenie udelené alebo neplní podmienky uvedené v osvedčení, </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technickej kontroly podľa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w:t>
      </w:r>
      <w:r w:rsidRPr="005E3076">
        <w:rPr>
          <w:rFonts w:ascii="Times New Roman" w:hAnsi="Times New Roman"/>
          <w:sz w:val="24"/>
          <w:szCs w:val="24"/>
        </w:rPr>
        <w:t xml:space="preserve">ods. 8 a 9 neabsolvoval doškoľovací kurz alebo bol pri následnej skúške z odbornej spôsobilosti hodnotený stupňom „nevyhovel“, </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z lekárskej správy vyplýva, že technik technickej kontroly nie je trvalo telesne alebo duševne schopný vykonávať technickú kontrolu,</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technickej kontroly neodôvodnene nevykonával technickú kontrolu nepretržite viac ako </w:t>
      </w:r>
      <w:r w:rsidRPr="005E3076" w:rsidR="002F6ACE">
        <w:rPr>
          <w:rFonts w:ascii="Times New Roman" w:hAnsi="Times New Roman"/>
          <w:sz w:val="24"/>
          <w:szCs w:val="24"/>
        </w:rPr>
        <w:t>12</w:t>
      </w:r>
      <w:r w:rsidRPr="005E3076">
        <w:rPr>
          <w:rFonts w:ascii="Times New Roman" w:hAnsi="Times New Roman"/>
          <w:sz w:val="24"/>
          <w:szCs w:val="24"/>
        </w:rPr>
        <w:t xml:space="preserve"> mesiacov,</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technickej kontroly v čase zákazu podľa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w:t>
      </w:r>
      <w:r w:rsidRPr="005E3076">
        <w:rPr>
          <w:rFonts w:ascii="Times New Roman" w:hAnsi="Times New Roman"/>
          <w:sz w:val="24"/>
          <w:szCs w:val="24"/>
        </w:rPr>
        <w:t xml:space="preserve">ods. 11 vykonával technickú kontrolu, </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technickej kontroly umožnil neoprávnené použitie tlačív dokladov o</w:t>
      </w:r>
      <w:r w:rsidRPr="005E3076" w:rsidR="00D53955">
        <w:rPr>
          <w:rFonts w:ascii="Times New Roman" w:hAnsi="Times New Roman"/>
          <w:sz w:val="24"/>
          <w:szCs w:val="24"/>
        </w:rPr>
        <w:t> </w:t>
      </w:r>
      <w:r w:rsidRPr="005E3076">
        <w:rPr>
          <w:rFonts w:ascii="Times New Roman" w:hAnsi="Times New Roman"/>
          <w:sz w:val="24"/>
          <w:szCs w:val="24"/>
        </w:rPr>
        <w:t>vykonaní</w:t>
      </w:r>
      <w:r w:rsidRPr="005E3076" w:rsidR="00D53955">
        <w:rPr>
          <w:rFonts w:ascii="Times New Roman" w:hAnsi="Times New Roman"/>
          <w:sz w:val="24"/>
          <w:szCs w:val="24"/>
        </w:rPr>
        <w:t xml:space="preserve"> </w:t>
      </w:r>
      <w:r w:rsidRPr="005E3076">
        <w:rPr>
          <w:rFonts w:ascii="Times New Roman" w:hAnsi="Times New Roman"/>
          <w:sz w:val="24"/>
          <w:szCs w:val="24"/>
        </w:rPr>
        <w:t xml:space="preserve">technickej kontroly, kontrolnej nálepky alebo pečiatky, </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technickej kontroly vykonal technickú kontrolu bez pristaveného vozidla alebo mimo ustanovených priestorov, </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technickej kontroly poskytol prihlasovacie údaje do celoštátneho informačného systému technických kontrol alebo pečiatku inej osobe alebo ak</w:t>
      </w:r>
      <w:r w:rsidRPr="005E3076" w:rsidR="00D53955">
        <w:rPr>
          <w:rFonts w:ascii="Times New Roman" w:hAnsi="Times New Roman"/>
          <w:sz w:val="24"/>
          <w:szCs w:val="24"/>
        </w:rPr>
        <w:t> </w:t>
      </w:r>
      <w:r w:rsidRPr="005E3076">
        <w:rPr>
          <w:rFonts w:ascii="Times New Roman" w:hAnsi="Times New Roman"/>
          <w:sz w:val="24"/>
          <w:szCs w:val="24"/>
        </w:rPr>
        <w:t>prihlasovacie údaje do celoštátneho informačného systému technických kontrol alebo pečiatka boli zneužité inou osobou v dôsledku zavinenia alebo nedbanlivosti technika technickej kontroly,</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technickej kontroly vykonal technickú kontrolu s prihlasovacími údajmi do celoštátneho informačného systému technických kontrol alebo s pečiatkou iného technika technickej kontroly,</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technickej kontroly vykonal technickú kontrolu v čase nefunkčnosti monitorovacieho záznamového zariadenia; to neplatí, ak porucha zariadenia vznikla v priebehu vykonávania technickej kontroly a bol uchovaný aspoň jeden záznam,</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technickej kontroly pri technickej kontrole použi</w:t>
      </w:r>
      <w:r w:rsidRPr="005E3076" w:rsidR="00266E4C">
        <w:rPr>
          <w:rFonts w:ascii="Times New Roman" w:hAnsi="Times New Roman"/>
          <w:sz w:val="24"/>
          <w:szCs w:val="24"/>
        </w:rPr>
        <w:t>l</w:t>
      </w:r>
      <w:r w:rsidRPr="005E3076">
        <w:rPr>
          <w:rFonts w:ascii="Times New Roman" w:hAnsi="Times New Roman"/>
          <w:sz w:val="24"/>
          <w:szCs w:val="24"/>
        </w:rPr>
        <w:t xml:space="preserve"> také vybavenie alebo zariadenie, ktoré umožn</w:t>
      </w:r>
      <w:r w:rsidRPr="005E3076" w:rsidR="00266E4C">
        <w:rPr>
          <w:rFonts w:ascii="Times New Roman" w:hAnsi="Times New Roman"/>
          <w:sz w:val="24"/>
          <w:szCs w:val="24"/>
        </w:rPr>
        <w:t>ilo</w:t>
      </w:r>
      <w:r w:rsidRPr="005E3076">
        <w:rPr>
          <w:rFonts w:ascii="Times New Roman" w:hAnsi="Times New Roman"/>
          <w:sz w:val="24"/>
          <w:szCs w:val="24"/>
        </w:rPr>
        <w:t xml:space="preserve"> neoprávnené ovplyvnenie meraných hodnôt, alebo ak</w:t>
      </w:r>
      <w:r w:rsidRPr="005E3076" w:rsidR="00D53955">
        <w:rPr>
          <w:rFonts w:ascii="Times New Roman" w:hAnsi="Times New Roman"/>
          <w:sz w:val="24"/>
          <w:szCs w:val="24"/>
        </w:rPr>
        <w:t> </w:t>
      </w:r>
      <w:r w:rsidRPr="005E3076">
        <w:rPr>
          <w:rFonts w:ascii="Times New Roman" w:hAnsi="Times New Roman"/>
          <w:sz w:val="24"/>
          <w:szCs w:val="24"/>
        </w:rPr>
        <w:t>vykon</w:t>
      </w:r>
      <w:r w:rsidRPr="005E3076" w:rsidR="00266E4C">
        <w:rPr>
          <w:rFonts w:ascii="Times New Roman" w:hAnsi="Times New Roman"/>
          <w:sz w:val="24"/>
          <w:szCs w:val="24"/>
        </w:rPr>
        <w:t>al</w:t>
      </w:r>
      <w:r w:rsidRPr="005E3076">
        <w:rPr>
          <w:rFonts w:ascii="Times New Roman" w:hAnsi="Times New Roman"/>
          <w:sz w:val="24"/>
          <w:szCs w:val="24"/>
        </w:rPr>
        <w:t xml:space="preserve"> taký úkon, ktorý umožn</w:t>
      </w:r>
      <w:r w:rsidRPr="005E3076" w:rsidR="00266E4C">
        <w:rPr>
          <w:rFonts w:ascii="Times New Roman" w:hAnsi="Times New Roman"/>
          <w:sz w:val="24"/>
          <w:szCs w:val="24"/>
        </w:rPr>
        <w:t>il</w:t>
      </w:r>
      <w:r w:rsidRPr="005E3076">
        <w:rPr>
          <w:rFonts w:ascii="Times New Roman" w:hAnsi="Times New Roman"/>
          <w:sz w:val="24"/>
          <w:szCs w:val="24"/>
        </w:rPr>
        <w:t xml:space="preserve"> neoprávnené ovplyvnenie meraných hodnôt alebo prenášaných hodnôt do celoštátneho informačného systému technických kontrol,</w:t>
      </w:r>
      <w:r w:rsidRPr="005E3076" w:rsidR="00E26965">
        <w:rPr>
          <w:rFonts w:ascii="Times New Roman" w:hAnsi="Times New Roman"/>
          <w:sz w:val="24"/>
          <w:szCs w:val="24"/>
        </w:rPr>
        <w:t xml:space="preserve"> alebo</w:t>
      </w:r>
    </w:p>
    <w:p w:rsidR="00E8462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technickej kontroly nesprávne vyhodnotil chybu na vozidle a vplyvom tejto chyby došlo k vzniku dopravnej nehody alebo škodovej udalosti,</w:t>
      </w:r>
    </w:p>
    <w:p w:rsidR="00EB550D" w:rsidRPr="005E3076" w:rsidP="00746526">
      <w:pPr>
        <w:pStyle w:val="ListParagraph"/>
        <w:numPr>
          <w:numId w:val="467"/>
        </w:numPr>
        <w:bidi w:val="0"/>
        <w:spacing w:line="240" w:lineRule="auto"/>
        <w:ind w:hanging="357"/>
        <w:jc w:val="both"/>
        <w:rPr>
          <w:rFonts w:ascii="Times New Roman" w:hAnsi="Times New Roman"/>
          <w:sz w:val="24"/>
          <w:szCs w:val="24"/>
        </w:rPr>
      </w:pPr>
      <w:r w:rsidRPr="005E3076">
        <w:rPr>
          <w:rFonts w:ascii="Times New Roman" w:hAnsi="Times New Roman"/>
          <w:sz w:val="24"/>
          <w:szCs w:val="24"/>
        </w:rPr>
        <w:t xml:space="preserve">osvedčenie technika emisnej kontroly, ak </w:t>
      </w:r>
    </w:p>
    <w:p w:rsidR="00EB550D" w:rsidRPr="005E3076" w:rsidP="00746526">
      <w:pPr>
        <w:pStyle w:val="ListParagraph"/>
        <w:numPr>
          <w:numId w:val="471"/>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oprávnená osoba emisnej kontroly požiada o zrušenie osvedčenia,</w:t>
      </w:r>
    </w:p>
    <w:p w:rsidR="00EB550D" w:rsidRPr="005E3076" w:rsidP="00746526">
      <w:pPr>
        <w:pStyle w:val="ListParagraph"/>
        <w:numPr>
          <w:numId w:val="471"/>
        </w:numPr>
        <w:bidi w:val="0"/>
        <w:spacing w:after="0" w:line="240" w:lineRule="auto"/>
        <w:jc w:val="both"/>
        <w:rPr>
          <w:rFonts w:ascii="Times New Roman" w:hAnsi="Times New Roman"/>
          <w:sz w:val="24"/>
          <w:szCs w:val="24"/>
        </w:rPr>
      </w:pPr>
      <w:r w:rsidRPr="005E3076">
        <w:rPr>
          <w:rFonts w:ascii="Times New Roman" w:hAnsi="Times New Roman"/>
          <w:sz w:val="24"/>
          <w:szCs w:val="24"/>
        </w:rPr>
        <w:t>zistí, že osvedčenie technika emisnej kontroly bolo udelené na základe nepravdivých údajov alebo podkladov o splnení podmienok ustanovených na</w:t>
      </w:r>
      <w:r w:rsidRPr="005E3076" w:rsidR="00D53955">
        <w:rPr>
          <w:rFonts w:ascii="Times New Roman" w:hAnsi="Times New Roman"/>
          <w:sz w:val="24"/>
          <w:szCs w:val="24"/>
        </w:rPr>
        <w:t> </w:t>
      </w:r>
      <w:r w:rsidRPr="005E3076">
        <w:rPr>
          <w:rFonts w:ascii="Times New Roman" w:hAnsi="Times New Roman"/>
          <w:sz w:val="24"/>
          <w:szCs w:val="24"/>
        </w:rPr>
        <w:t>udelenie osvedčenia,</w:t>
      </w:r>
    </w:p>
    <w:p w:rsidR="00EB550D" w:rsidRPr="005E3076" w:rsidP="00746526">
      <w:pPr>
        <w:pStyle w:val="ListParagraph"/>
        <w:numPr>
          <w:numId w:val="471"/>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emisnej kontroly prestal spĺňať niektorú z podmienok, na základe ktorých mu bolo osvedčenie udelené alebo neplní podmienky uvedené v osvedčení,</w:t>
      </w:r>
    </w:p>
    <w:p w:rsidR="00EB550D" w:rsidRPr="005E3076" w:rsidP="00746526">
      <w:pPr>
        <w:pStyle w:val="ListParagraph"/>
        <w:numPr>
          <w:numId w:val="47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emisnej kontroly podľa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F35ED3">
        <w:rPr>
          <w:rFonts w:ascii="Times New Roman" w:hAnsi="Times New Roman"/>
          <w:sz w:val="24"/>
          <w:szCs w:val="24"/>
        </w:rPr>
        <w:fldChar w:fldCharType="end"/>
      </w:r>
      <w:r w:rsidRPr="005E3076">
        <w:rPr>
          <w:rFonts w:ascii="Times New Roman" w:hAnsi="Times New Roman"/>
          <w:sz w:val="24"/>
          <w:szCs w:val="24"/>
        </w:rPr>
        <w:t xml:space="preserve"> ods. 8 a 9 neabsolvoval doškoľovací kurz alebo bol pri následnej skúške z odbornej spôsobilosti hodnotený stupňom „nevyhovel“, </w:t>
      </w:r>
    </w:p>
    <w:p w:rsidR="00EB550D" w:rsidRPr="005E3076" w:rsidP="00746526">
      <w:pPr>
        <w:pStyle w:val="ListParagraph"/>
        <w:numPr>
          <w:numId w:val="471"/>
        </w:numPr>
        <w:bidi w:val="0"/>
        <w:spacing w:after="0" w:line="240" w:lineRule="auto"/>
        <w:jc w:val="both"/>
        <w:rPr>
          <w:rFonts w:ascii="Times New Roman" w:hAnsi="Times New Roman"/>
          <w:sz w:val="24"/>
          <w:szCs w:val="24"/>
        </w:rPr>
      </w:pPr>
      <w:r w:rsidRPr="005E3076">
        <w:rPr>
          <w:rFonts w:ascii="Times New Roman" w:hAnsi="Times New Roman"/>
          <w:sz w:val="24"/>
          <w:szCs w:val="24"/>
        </w:rPr>
        <w:t>z lekárskej správy vyplýva, že technik emisnej kontroly nie je trvalo telesne alebo duševne schopný vykonávať emisnú kontrolu,</w:t>
      </w:r>
    </w:p>
    <w:p w:rsidR="00EB550D" w:rsidRPr="005E3076" w:rsidP="00746526">
      <w:pPr>
        <w:pStyle w:val="ListParagraph"/>
        <w:numPr>
          <w:numId w:val="47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emisnej kontroly neodôvodnene nevykonával emisnú kontrolu nepretržite viac ako </w:t>
      </w:r>
      <w:r w:rsidRPr="005E3076" w:rsidR="002F6ACE">
        <w:rPr>
          <w:rFonts w:ascii="Times New Roman" w:hAnsi="Times New Roman"/>
          <w:sz w:val="24"/>
          <w:szCs w:val="24"/>
        </w:rPr>
        <w:t>12</w:t>
      </w:r>
      <w:r w:rsidRPr="005E3076" w:rsidR="0036476B">
        <w:rPr>
          <w:rFonts w:ascii="Times New Roman" w:hAnsi="Times New Roman"/>
          <w:sz w:val="24"/>
          <w:szCs w:val="24"/>
        </w:rPr>
        <w:t xml:space="preserve"> </w:t>
      </w:r>
      <w:r w:rsidRPr="005E3076">
        <w:rPr>
          <w:rFonts w:ascii="Times New Roman" w:hAnsi="Times New Roman"/>
          <w:sz w:val="24"/>
          <w:szCs w:val="24"/>
        </w:rPr>
        <w:t>mesiacov,</w:t>
      </w:r>
    </w:p>
    <w:p w:rsidR="00EB550D" w:rsidRPr="005E3076" w:rsidP="00746526">
      <w:pPr>
        <w:pStyle w:val="ListParagraph"/>
        <w:numPr>
          <w:numId w:val="471"/>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emisnej kontroly v čase zákazu</w:t>
      </w:r>
      <w:r w:rsidRPr="005E3076" w:rsidR="00B17F4F">
        <w:rPr>
          <w:rFonts w:ascii="Times New Roman" w:hAnsi="Times New Roman"/>
          <w:sz w:val="24"/>
          <w:szCs w:val="24"/>
        </w:rPr>
        <w:t xml:space="preserve"> podľa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w:t>
      </w:r>
      <w:r w:rsidRPr="005E3076">
        <w:rPr>
          <w:rFonts w:ascii="Times New Roman" w:hAnsi="Times New Roman"/>
          <w:sz w:val="24"/>
          <w:szCs w:val="24"/>
        </w:rPr>
        <w:t xml:space="preserve">ods. 12 vykonával emisnú kontrolu, </w:t>
      </w:r>
    </w:p>
    <w:p w:rsidR="00EB550D" w:rsidRPr="005E3076" w:rsidP="00746526">
      <w:pPr>
        <w:numPr>
          <w:numId w:val="471"/>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technik emisnej kontroly umožnil neoprávnené použitie tlačív dokladov o</w:t>
      </w:r>
      <w:r w:rsidRPr="005E3076" w:rsidR="00D53955">
        <w:rPr>
          <w:rFonts w:ascii="Times New Roman" w:hAnsi="Times New Roman"/>
          <w:sz w:val="24"/>
          <w:szCs w:val="24"/>
        </w:rPr>
        <w:t> </w:t>
      </w:r>
      <w:r w:rsidRPr="005E3076">
        <w:rPr>
          <w:rFonts w:ascii="Times New Roman" w:hAnsi="Times New Roman"/>
          <w:sz w:val="24"/>
          <w:szCs w:val="24"/>
        </w:rPr>
        <w:t>vykonaní</w:t>
      </w:r>
      <w:r w:rsidRPr="005E3076" w:rsidR="00D53955">
        <w:rPr>
          <w:rFonts w:ascii="Times New Roman" w:hAnsi="Times New Roman"/>
          <w:sz w:val="24"/>
          <w:szCs w:val="24"/>
        </w:rPr>
        <w:t xml:space="preserve"> </w:t>
      </w:r>
      <w:r w:rsidRPr="005E3076">
        <w:rPr>
          <w:rFonts w:ascii="Times New Roman" w:hAnsi="Times New Roman"/>
          <w:sz w:val="24"/>
          <w:szCs w:val="24"/>
        </w:rPr>
        <w:t>emisnej kontroly, kontrolnej nálepky alebo pečiatky,</w:t>
      </w:r>
    </w:p>
    <w:p w:rsidR="00EB550D" w:rsidRPr="005E3076" w:rsidP="00746526">
      <w:pPr>
        <w:numPr>
          <w:numId w:val="471"/>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technik emisnej kontroly vykonal emisnú kontrolu bez pristaveného vozidla alebo mimo ustanovených priestorov,</w:t>
      </w:r>
    </w:p>
    <w:p w:rsidR="00EB550D" w:rsidRPr="005E3076" w:rsidP="00746526">
      <w:pPr>
        <w:numPr>
          <w:numId w:val="471"/>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technik emisnej kontroly poskytol prihlasovacie údaje do celoštátneho informačného systému emisných kontrol alebo pečiatku inej osobe alebo ak</w:t>
      </w:r>
      <w:r w:rsidRPr="005E3076" w:rsidR="00C713B6">
        <w:rPr>
          <w:rFonts w:ascii="Times New Roman" w:hAnsi="Times New Roman"/>
          <w:sz w:val="24"/>
          <w:szCs w:val="24"/>
        </w:rPr>
        <w:t> </w:t>
      </w:r>
      <w:r w:rsidRPr="005E3076">
        <w:rPr>
          <w:rFonts w:ascii="Times New Roman" w:hAnsi="Times New Roman"/>
          <w:sz w:val="24"/>
          <w:szCs w:val="24"/>
        </w:rPr>
        <w:t>prihlasovacie údaje do celoštátneho informačného systému emisných kontrol alebo pečiatka boli zneužité inou osobou v dôsledku zavinenia alebo nedbanlivosti technika emisnej kontroly,</w:t>
      </w:r>
    </w:p>
    <w:p w:rsidR="00EB550D" w:rsidRPr="005E3076" w:rsidP="00746526">
      <w:pPr>
        <w:numPr>
          <w:numId w:val="471"/>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technik emisnej kontroly vykonal emisnú kontrolu s prihlasovacími údajmi do celoštátneho informačného systému emisných kontrol alebo s pečiatkou iného technika emisnej kontroly,</w:t>
      </w:r>
    </w:p>
    <w:p w:rsidR="00EB550D" w:rsidRPr="005E3076" w:rsidP="00746526">
      <w:pPr>
        <w:numPr>
          <w:numId w:val="471"/>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technik emisnej kontroly vykonal emisnú kontrolu v čase nefunkčnosti monitorovacieho záznamového zariadenia; to neplatí, ak porucha zariadenia vznikla v priebehu vykonávania emisnej kontroly a bol uchovaný aspoň jeden záznam,</w:t>
      </w:r>
      <w:r w:rsidRPr="005E3076" w:rsidR="00E26965">
        <w:rPr>
          <w:rFonts w:ascii="Times New Roman" w:hAnsi="Times New Roman"/>
          <w:sz w:val="24"/>
          <w:szCs w:val="24"/>
        </w:rPr>
        <w:t xml:space="preserve"> alebo</w:t>
      </w:r>
    </w:p>
    <w:p w:rsidR="00EB550D" w:rsidRPr="005E3076" w:rsidP="00746526">
      <w:pPr>
        <w:numPr>
          <w:numId w:val="471"/>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technik emisnej kontroly pri emisnej kontrole použije také vybavenie alebo zariadenie, ktoré umožní neoprávnené ovplyvnenie meraných hodnôt, alebo ak</w:t>
      </w:r>
      <w:r w:rsidRPr="005E3076" w:rsidR="00D53955">
        <w:rPr>
          <w:rFonts w:ascii="Times New Roman" w:hAnsi="Times New Roman"/>
          <w:sz w:val="24"/>
          <w:szCs w:val="24"/>
        </w:rPr>
        <w:t> </w:t>
      </w:r>
      <w:r w:rsidRPr="005E3076">
        <w:rPr>
          <w:rFonts w:ascii="Times New Roman" w:hAnsi="Times New Roman"/>
          <w:sz w:val="24"/>
          <w:szCs w:val="24"/>
        </w:rPr>
        <w:t>vykoná taký úkon, ktorý umožní neoprávnené ovplyvnenie meraných hodnôt alebo prenášaných hodnôt do celoštátneho informačného systému emisných kontrol,</w:t>
      </w:r>
    </w:p>
    <w:p w:rsidR="00EB550D" w:rsidRPr="005E3076" w:rsidP="00746526">
      <w:pPr>
        <w:pStyle w:val="ListParagraph"/>
        <w:numPr>
          <w:numId w:val="467"/>
        </w:numPr>
        <w:bidi w:val="0"/>
        <w:spacing w:line="240" w:lineRule="auto"/>
        <w:ind w:hanging="357"/>
        <w:jc w:val="both"/>
        <w:rPr>
          <w:rFonts w:ascii="Times New Roman" w:hAnsi="Times New Roman"/>
          <w:sz w:val="24"/>
          <w:szCs w:val="24"/>
        </w:rPr>
      </w:pPr>
      <w:r w:rsidRPr="005E3076">
        <w:rPr>
          <w:rFonts w:ascii="Times New Roman" w:hAnsi="Times New Roman"/>
          <w:sz w:val="24"/>
          <w:szCs w:val="24"/>
        </w:rPr>
        <w:t xml:space="preserve">osvedčenie technika kontroly originality, ak </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oprávnená osoba kontroly originality požiada o zrušenie osvedčenia,</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zistí, že osvedčenie bolo udelené na základe nepravdivých údajov alebo podkladov o splnení podmienok ustanovených na udelenie osvedčenia,</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kontroly originality prestal spĺňať niektorú z podmienok, na základe ktorých mu bolo osvedčenie udelené alebo neplní podmienky uvedené v</w:t>
      </w:r>
      <w:r w:rsidRPr="005E3076" w:rsidR="00E53806">
        <w:rPr>
          <w:rFonts w:ascii="Times New Roman" w:hAnsi="Times New Roman"/>
          <w:sz w:val="24"/>
          <w:szCs w:val="24"/>
        </w:rPr>
        <w:t> </w:t>
      </w:r>
      <w:r w:rsidRPr="005E3076">
        <w:rPr>
          <w:rFonts w:ascii="Times New Roman" w:hAnsi="Times New Roman"/>
          <w:sz w:val="24"/>
          <w:szCs w:val="24"/>
        </w:rPr>
        <w:t>osvedčení,</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kontroly originality podľa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od</w:t>
      </w:r>
      <w:r w:rsidRPr="005E3076">
        <w:rPr>
          <w:rFonts w:ascii="Times New Roman" w:hAnsi="Times New Roman"/>
          <w:sz w:val="24"/>
          <w:szCs w:val="24"/>
        </w:rPr>
        <w:t xml:space="preserve">s. 8 a 9 neabsolvoval doškoľovací kurz alebo bol pri následnej skúške z odbornej spôsobilosti hodnotený stupňom „nevyhovel“, </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z lekárskej správy vyplýva, že technik kontroly originality nie je trvalo telesne alebo duševne schopný na vykonávanie kontroly originality,</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kontroly originality neodôvodnene nevykonával kontrolu originality nepretržite viac ako </w:t>
      </w:r>
      <w:r w:rsidRPr="005E3076" w:rsidR="002F6ACE">
        <w:rPr>
          <w:rFonts w:ascii="Times New Roman" w:hAnsi="Times New Roman"/>
          <w:sz w:val="24"/>
          <w:szCs w:val="24"/>
        </w:rPr>
        <w:t>12</w:t>
      </w:r>
      <w:r w:rsidRPr="005E3076" w:rsidR="0036476B">
        <w:rPr>
          <w:rFonts w:ascii="Times New Roman" w:hAnsi="Times New Roman"/>
          <w:sz w:val="24"/>
          <w:szCs w:val="24"/>
        </w:rPr>
        <w:t xml:space="preserve"> </w:t>
      </w:r>
      <w:r w:rsidRPr="005E3076">
        <w:rPr>
          <w:rFonts w:ascii="Times New Roman" w:hAnsi="Times New Roman"/>
          <w:sz w:val="24"/>
          <w:szCs w:val="24"/>
        </w:rPr>
        <w:t>mesiacov,</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kontroly originality v čase zákazu podľa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ods.</w:t>
      </w:r>
      <w:r w:rsidRPr="005E3076">
        <w:rPr>
          <w:rFonts w:ascii="Times New Roman" w:hAnsi="Times New Roman"/>
          <w:sz w:val="24"/>
          <w:szCs w:val="24"/>
        </w:rPr>
        <w:t xml:space="preserve"> 13 vykonával kontrolu originality,</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kontroly originality umožnil neoprávnené použitie tlačív dokladov o</w:t>
      </w:r>
      <w:r w:rsidRPr="005E3076" w:rsidR="00E53806">
        <w:rPr>
          <w:rFonts w:ascii="Times New Roman" w:hAnsi="Times New Roman"/>
          <w:sz w:val="24"/>
          <w:szCs w:val="24"/>
        </w:rPr>
        <w:t> </w:t>
      </w:r>
      <w:r w:rsidRPr="005E3076">
        <w:rPr>
          <w:rFonts w:ascii="Times New Roman" w:hAnsi="Times New Roman"/>
          <w:sz w:val="24"/>
          <w:szCs w:val="24"/>
        </w:rPr>
        <w:t>vykonaní</w:t>
      </w:r>
      <w:r w:rsidRPr="005E3076" w:rsidR="00E53806">
        <w:rPr>
          <w:rFonts w:ascii="Times New Roman" w:hAnsi="Times New Roman"/>
          <w:sz w:val="24"/>
          <w:szCs w:val="24"/>
        </w:rPr>
        <w:t xml:space="preserve"> </w:t>
      </w:r>
      <w:r w:rsidRPr="005E3076">
        <w:rPr>
          <w:rFonts w:ascii="Times New Roman" w:hAnsi="Times New Roman"/>
          <w:sz w:val="24"/>
          <w:szCs w:val="24"/>
        </w:rPr>
        <w:t>kontroly originality, kontrolnej nálepky alebo pečiatky,</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kontroly originality vykonal kontrolu originality bez pristaveného vozidla alebo mimo ustanovených priestorov,</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kontroly originality poskytol prihlasovacie údaje do celoštátneho informačného systému kontrol originality alebo pečiatku inej osobe alebo ak</w:t>
      </w:r>
      <w:r w:rsidRPr="005E3076" w:rsidR="00D53955">
        <w:rPr>
          <w:rFonts w:ascii="Times New Roman" w:hAnsi="Times New Roman"/>
          <w:sz w:val="24"/>
          <w:szCs w:val="24"/>
        </w:rPr>
        <w:t> </w:t>
      </w:r>
      <w:r w:rsidRPr="005E3076">
        <w:rPr>
          <w:rFonts w:ascii="Times New Roman" w:hAnsi="Times New Roman"/>
          <w:sz w:val="24"/>
          <w:szCs w:val="24"/>
        </w:rPr>
        <w:t>prihlasovacie údaje do celoštátneho informačného systému kontrol originality alebo pečiatka boli zneužité inou osobou v dôsledku zavinenia alebo nedbanlivosti technika kontroly originality,</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kontroly originality vykonal kontrolu originality s prihlasovacími údajmi do celoštátneho informačného systému kontrol originality alebo s pečiatkou iného technika kontroly originality,</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kontroly originality pri kontrole originality použije také vybavenie alebo zariadenie, ktoré umožní neoprávnené ovplyvnenie meraných hodnôt, alebo ak</w:t>
      </w:r>
      <w:r w:rsidRPr="005E3076" w:rsidR="00D53955">
        <w:rPr>
          <w:rFonts w:ascii="Times New Roman" w:hAnsi="Times New Roman"/>
          <w:sz w:val="24"/>
          <w:szCs w:val="24"/>
        </w:rPr>
        <w:t> </w:t>
      </w:r>
      <w:r w:rsidRPr="005E3076">
        <w:rPr>
          <w:rFonts w:ascii="Times New Roman" w:hAnsi="Times New Roman"/>
          <w:sz w:val="24"/>
          <w:szCs w:val="24"/>
        </w:rPr>
        <w:t>vykoná taký úkon, ktorý umožní neoprávnené ovplyvnenie meraných hodnôt alebo prenášaných hodnôt do celoštátneho informačného systému kontrol originality</w:t>
      </w:r>
      <w:r w:rsidRPr="005E3076" w:rsidR="00E26965">
        <w:rPr>
          <w:rFonts w:ascii="Times New Roman" w:hAnsi="Times New Roman"/>
          <w:sz w:val="24"/>
          <w:szCs w:val="24"/>
        </w:rPr>
        <w:t>, alebo</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kontroly originality porušil povinnosť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_Ref473895038 \h </w:instrText>
      </w:r>
      <w:r w:rsidRPr="005E3076" w:rsidR="00554FD1">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97</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1 písm. c) tým, že</w:t>
      </w:r>
      <w:r w:rsidRPr="005E3076" w:rsidR="00E53806">
        <w:rPr>
          <w:rFonts w:ascii="Times New Roman" w:hAnsi="Times New Roman"/>
          <w:sz w:val="24"/>
          <w:szCs w:val="24"/>
        </w:rPr>
        <w:t> </w:t>
      </w:r>
      <w:r w:rsidRPr="005E3076">
        <w:rPr>
          <w:rFonts w:ascii="Times New Roman" w:hAnsi="Times New Roman"/>
          <w:sz w:val="24"/>
          <w:szCs w:val="24"/>
        </w:rPr>
        <w:t>o</w:t>
      </w:r>
      <w:r w:rsidRPr="005E3076" w:rsidR="00E53806">
        <w:rPr>
          <w:rFonts w:ascii="Times New Roman" w:hAnsi="Times New Roman"/>
          <w:sz w:val="24"/>
          <w:szCs w:val="24"/>
        </w:rPr>
        <w:t> </w:t>
      </w:r>
      <w:r w:rsidRPr="005E3076">
        <w:rPr>
          <w:rFonts w:ascii="Times New Roman" w:hAnsi="Times New Roman"/>
          <w:sz w:val="24"/>
          <w:szCs w:val="24"/>
        </w:rPr>
        <w:t>vykonaní</w:t>
      </w:r>
      <w:r w:rsidRPr="005E3076" w:rsidR="00E53806">
        <w:rPr>
          <w:rFonts w:ascii="Times New Roman" w:hAnsi="Times New Roman"/>
          <w:sz w:val="24"/>
          <w:szCs w:val="24"/>
        </w:rPr>
        <w:t xml:space="preserve"> </w:t>
      </w:r>
      <w:r w:rsidRPr="005E3076">
        <w:rPr>
          <w:rFonts w:ascii="Times New Roman" w:hAnsi="Times New Roman"/>
          <w:sz w:val="24"/>
          <w:szCs w:val="24"/>
        </w:rPr>
        <w:t xml:space="preserve">kontroly originality vozidla vyhotovil odborný posudok o kontrole originality so záverom </w:t>
      </w:r>
      <w:r w:rsidRPr="005E3076" w:rsidR="003A2E2E">
        <w:rPr>
          <w:rFonts w:ascii="Times New Roman" w:hAnsi="Times New Roman"/>
          <w:sz w:val="24"/>
          <w:szCs w:val="24"/>
        </w:rPr>
        <w:t>„</w:t>
      </w:r>
      <w:r w:rsidRPr="005E3076">
        <w:rPr>
          <w:rFonts w:ascii="Times New Roman" w:hAnsi="Times New Roman"/>
          <w:sz w:val="24"/>
          <w:szCs w:val="24"/>
        </w:rPr>
        <w:t>spôsobilé na prevádzku v cestnej premávke</w:t>
      </w:r>
      <w:r w:rsidRPr="005E3076" w:rsidR="003A2E2E">
        <w:rPr>
          <w:rFonts w:ascii="Times New Roman" w:hAnsi="Times New Roman"/>
          <w:sz w:val="24"/>
          <w:szCs w:val="24"/>
        </w:rPr>
        <w:t>“</w:t>
      </w:r>
      <w:r w:rsidRPr="005E3076">
        <w:rPr>
          <w:rFonts w:ascii="Times New Roman" w:hAnsi="Times New Roman"/>
          <w:sz w:val="24"/>
          <w:szCs w:val="24"/>
        </w:rPr>
        <w:t xml:space="preserve"> a po následnom zadržaní tohto vozidla políciou bolo preukázané pozmeňovanie identifikátorov vozidla</w:t>
      </w:r>
      <w:r w:rsidRPr="005E3076" w:rsidR="009A6D2A">
        <w:rPr>
          <w:rFonts w:ascii="Times New Roman" w:hAnsi="Times New Roman"/>
          <w:sz w:val="24"/>
          <w:szCs w:val="24"/>
        </w:rPr>
        <w:t xml:space="preserve"> v čase vykonania kontroly originality</w:t>
      </w:r>
      <w:r w:rsidRPr="005E3076">
        <w:rPr>
          <w:rFonts w:ascii="Times New Roman" w:hAnsi="Times New Roman"/>
          <w:sz w:val="24"/>
          <w:szCs w:val="24"/>
        </w:rPr>
        <w:t>,</w:t>
      </w:r>
    </w:p>
    <w:p w:rsidR="00EB550D" w:rsidRPr="005E3076" w:rsidP="00746526">
      <w:pPr>
        <w:pStyle w:val="ListParagraph"/>
        <w:numPr>
          <w:numId w:val="467"/>
        </w:numPr>
        <w:bidi w:val="0"/>
        <w:spacing w:line="240" w:lineRule="auto"/>
        <w:ind w:hanging="357"/>
        <w:jc w:val="both"/>
        <w:rPr>
          <w:rFonts w:ascii="Times New Roman" w:hAnsi="Times New Roman"/>
          <w:sz w:val="24"/>
          <w:szCs w:val="24"/>
        </w:rPr>
      </w:pPr>
      <w:r w:rsidRPr="005E3076">
        <w:rPr>
          <w:rFonts w:ascii="Times New Roman" w:hAnsi="Times New Roman"/>
          <w:sz w:val="24"/>
          <w:szCs w:val="24"/>
        </w:rPr>
        <w:t xml:space="preserve">osvedčenie montáže plynových zariadení, ak </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oprávnená osoba montáže plynových zariadení požiada o zrušenie osvedčenia,</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zistí, že osvedčenie bolo udelené na základe nepravdivých údajov alebo podkladov o splnení podmienok ustanovených na udelenie osvedčenia,</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montáže plynových zariadení prestal spĺňať niektorú z podmienok, na</w:t>
      </w:r>
      <w:r w:rsidRPr="005E3076" w:rsidR="00E53806">
        <w:rPr>
          <w:rFonts w:ascii="Times New Roman" w:hAnsi="Times New Roman"/>
          <w:sz w:val="24"/>
          <w:szCs w:val="24"/>
        </w:rPr>
        <w:t> </w:t>
      </w:r>
      <w:r w:rsidRPr="005E3076">
        <w:rPr>
          <w:rFonts w:ascii="Times New Roman" w:hAnsi="Times New Roman"/>
          <w:sz w:val="24"/>
          <w:szCs w:val="24"/>
        </w:rPr>
        <w:t>základe ktorých mu bolo osvedčenie udelené alebo neplní podmienky uvedené v osvedčení,</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montáže plynových zariadení podľa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F35ED3">
        <w:rPr>
          <w:rFonts w:ascii="Times New Roman" w:hAnsi="Times New Roman"/>
          <w:sz w:val="24"/>
          <w:szCs w:val="24"/>
        </w:rPr>
        <w:fldChar w:fldCharType="end"/>
      </w:r>
      <w:r w:rsidRPr="005E3076">
        <w:rPr>
          <w:rFonts w:ascii="Times New Roman" w:hAnsi="Times New Roman"/>
          <w:sz w:val="24"/>
          <w:szCs w:val="24"/>
        </w:rPr>
        <w:t xml:space="preserve"> ods. 8 a 9 neabsolvoval doškoľovací kurz alebo bol pri následnej skúške z odbornej spôsobilosti hodnotený stupňom „nevyhovel“, </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z lekárskej správy vyplýva, že technik montáže plynových zariadení nie je trvalo telesne alebo duševne schopný na vykonávanie montáže plynových zariadení,</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montáže plynových zariadení v čase zákazu podľa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w:t>
      </w:r>
      <w:r w:rsidRPr="005E3076">
        <w:rPr>
          <w:rFonts w:ascii="Times New Roman" w:hAnsi="Times New Roman"/>
          <w:sz w:val="24"/>
          <w:szCs w:val="24"/>
        </w:rPr>
        <w:t>ods. 14 vykonával montáže plynových zariadení,</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montáže plynových zariadení umožnil neoprávnené použitie tlačív dokladov o vykonaní montáže plynových zariadení alebo pečiatky, </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montáže plynových zariadení vykonal montáž plynových zariadení mimo ustanovených priestorov,</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montáže plynových zariadení poskytol prihlasovacie údaje do celoštátneho informačného systému montáže plynových zariadení alebo pečiatku inej osobe alebo ak prihlasovacie údaje do celoštátneho informačného systému montáže plynových zariadení alebo pečiatka boli zneužité inou osobou v dôsledku zavinenia alebo nedbanlivosti technika montáže plynových zariadení,</w:t>
      </w:r>
      <w:r w:rsidRPr="005E3076" w:rsidR="00E26965">
        <w:rPr>
          <w:rFonts w:ascii="Times New Roman" w:hAnsi="Times New Roman"/>
          <w:sz w:val="24"/>
          <w:szCs w:val="24"/>
        </w:rPr>
        <w:t xml:space="preserve"> alebo</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sz w:val="24"/>
          <w:szCs w:val="24"/>
        </w:rPr>
        <w:t>technik montáže plynových zariadení vykonal montáž plynových zariadení s prihlasovacími údajmi do celoštátneho informačného systému montáže plynových zariadení alebo s pečiatkou iného technika montáže plynových zariadení.</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Osvedčenie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sz w:val="24"/>
          <w:szCs w:val="24"/>
        </w:rPr>
        <w:t xml:space="preserve"> technika montáže plynových zariadení zaniká</w:t>
      </w:r>
    </w:p>
    <w:p w:rsidR="00EB550D" w:rsidRPr="005E3076" w:rsidP="00746526">
      <w:pPr>
        <w:pStyle w:val="ListParagraph"/>
        <w:numPr>
          <w:numId w:val="210"/>
        </w:numPr>
        <w:bidi w:val="0"/>
        <w:spacing w:after="0" w:line="240" w:lineRule="auto"/>
        <w:jc w:val="both"/>
        <w:rPr>
          <w:rFonts w:ascii="Times New Roman" w:hAnsi="Times New Roman"/>
          <w:sz w:val="24"/>
          <w:szCs w:val="24"/>
        </w:rPr>
      </w:pPr>
      <w:r w:rsidRPr="005E3076">
        <w:rPr>
          <w:rFonts w:ascii="Times New Roman" w:hAnsi="Times New Roman"/>
          <w:sz w:val="24"/>
          <w:szCs w:val="24"/>
        </w:rPr>
        <w:t>uplynutím času platnosti osvedčenia, ak príslušná oprávnená osoba nepožiadala o predĺženie platnosti osvedčenia technika v lehote podľa odseku 7 písm. a),</w:t>
      </w:r>
    </w:p>
    <w:p w:rsidR="00EB550D" w:rsidRPr="005E3076" w:rsidP="00746526">
      <w:pPr>
        <w:pStyle w:val="ListParagraph"/>
        <w:numPr>
          <w:numId w:val="210"/>
        </w:numPr>
        <w:bidi w:val="0"/>
        <w:spacing w:after="0" w:line="240" w:lineRule="auto"/>
        <w:jc w:val="both"/>
        <w:rPr>
          <w:rFonts w:ascii="Times New Roman" w:hAnsi="Times New Roman"/>
          <w:sz w:val="24"/>
          <w:szCs w:val="24"/>
        </w:rPr>
      </w:pPr>
      <w:r w:rsidRPr="005E3076">
        <w:rPr>
          <w:rFonts w:ascii="Times New Roman" w:hAnsi="Times New Roman"/>
          <w:sz w:val="24"/>
          <w:szCs w:val="24"/>
        </w:rPr>
        <w:t>smrťou technika alebo jeho vyhlásením za mŕtveho,</w:t>
      </w:r>
    </w:p>
    <w:p w:rsidR="00EB550D" w:rsidRPr="005E3076" w:rsidP="00746526">
      <w:pPr>
        <w:pStyle w:val="ListParagraph"/>
        <w:numPr>
          <w:numId w:val="210"/>
        </w:numPr>
        <w:bidi w:val="0"/>
        <w:spacing w:after="0" w:line="240" w:lineRule="auto"/>
        <w:jc w:val="both"/>
        <w:rPr>
          <w:rFonts w:ascii="Times New Roman" w:hAnsi="Times New Roman"/>
          <w:sz w:val="24"/>
          <w:szCs w:val="24"/>
        </w:rPr>
      </w:pPr>
      <w:r w:rsidRPr="005E3076">
        <w:rPr>
          <w:rFonts w:ascii="Times New Roman" w:hAnsi="Times New Roman"/>
          <w:sz w:val="24"/>
          <w:szCs w:val="24"/>
        </w:rPr>
        <w:t>zrušením príslušnej oprávnenej osoby; to neplatí</w:t>
      </w:r>
      <w:r w:rsidRPr="005E3076" w:rsidR="00E26965">
        <w:rPr>
          <w:rFonts w:ascii="Times New Roman" w:hAnsi="Times New Roman"/>
          <w:sz w:val="24"/>
          <w:szCs w:val="24"/>
        </w:rPr>
        <w:t>,</w:t>
      </w:r>
      <w:r w:rsidRPr="005E3076">
        <w:rPr>
          <w:rFonts w:ascii="Times New Roman" w:hAnsi="Times New Roman"/>
          <w:sz w:val="24"/>
          <w:szCs w:val="24"/>
        </w:rPr>
        <w:t xml:space="preserve"> ak dôjde k zmene oprávnenej osoby podľa odseku 3,</w:t>
      </w:r>
    </w:p>
    <w:p w:rsidR="00EB550D" w:rsidRPr="005E3076" w:rsidP="00746526">
      <w:pPr>
        <w:pStyle w:val="ListParagraph"/>
        <w:numPr>
          <w:numId w:val="210"/>
        </w:numPr>
        <w:bidi w:val="0"/>
        <w:spacing w:after="0" w:line="240" w:lineRule="auto"/>
        <w:jc w:val="both"/>
        <w:rPr>
          <w:rFonts w:ascii="Times New Roman" w:hAnsi="Times New Roman"/>
          <w:sz w:val="24"/>
          <w:szCs w:val="24"/>
        </w:rPr>
      </w:pPr>
      <w:r w:rsidRPr="005E3076">
        <w:rPr>
          <w:rFonts w:ascii="Times New Roman" w:hAnsi="Times New Roman"/>
          <w:sz w:val="24"/>
          <w:szCs w:val="24"/>
        </w:rPr>
        <w:t>ak technik neabsolvoval doškoľovací kurz na predĺženie platnosti osvedčenia technika v čase platnosti osvedčenia,</w:t>
      </w:r>
    </w:p>
    <w:p w:rsidR="00EB550D" w:rsidRPr="005E3076" w:rsidP="00746526">
      <w:pPr>
        <w:pStyle w:val="ListParagraph"/>
        <w:numPr>
          <w:numId w:val="210"/>
        </w:numPr>
        <w:bidi w:val="0"/>
        <w:spacing w:after="0" w:line="240" w:lineRule="auto"/>
        <w:jc w:val="both"/>
        <w:rPr>
          <w:rFonts w:ascii="Times New Roman" w:hAnsi="Times New Roman"/>
          <w:sz w:val="24"/>
          <w:szCs w:val="24"/>
        </w:rPr>
      </w:pPr>
      <w:r w:rsidRPr="005E3076">
        <w:rPr>
          <w:rFonts w:ascii="Times New Roman" w:hAnsi="Times New Roman"/>
          <w:sz w:val="24"/>
          <w:szCs w:val="24"/>
        </w:rPr>
        <w:t>skončením pracovného pomeru technika u príslušnej oprávnenej osoby; to neplatí, ak</w:t>
      </w:r>
      <w:r w:rsidRPr="005E3076" w:rsidR="00E53806">
        <w:rPr>
          <w:rFonts w:ascii="Times New Roman" w:hAnsi="Times New Roman"/>
          <w:sz w:val="24"/>
          <w:szCs w:val="24"/>
        </w:rPr>
        <w:t> </w:t>
      </w:r>
      <w:r w:rsidRPr="005E3076">
        <w:rPr>
          <w:rFonts w:ascii="Times New Roman" w:hAnsi="Times New Roman"/>
          <w:sz w:val="24"/>
          <w:szCs w:val="24"/>
        </w:rPr>
        <w:t>dôjde k zmene oprávnenej osoby podľa odseku 3,</w:t>
      </w:r>
      <w:r w:rsidRPr="005E3076" w:rsidR="00E26965">
        <w:rPr>
          <w:rFonts w:ascii="Times New Roman" w:hAnsi="Times New Roman"/>
          <w:sz w:val="24"/>
          <w:szCs w:val="24"/>
        </w:rPr>
        <w:t xml:space="preserve"> alebo</w:t>
      </w:r>
    </w:p>
    <w:p w:rsidR="00EB550D" w:rsidRPr="005E3076" w:rsidP="00746526">
      <w:pPr>
        <w:pStyle w:val="ListParagraph"/>
        <w:numPr>
          <w:numId w:val="210"/>
        </w:numPr>
        <w:bidi w:val="0"/>
        <w:spacing w:after="0" w:line="240" w:lineRule="auto"/>
        <w:jc w:val="both"/>
        <w:rPr>
          <w:rFonts w:ascii="Times New Roman" w:hAnsi="Times New Roman"/>
          <w:sz w:val="24"/>
          <w:szCs w:val="24"/>
        </w:rPr>
      </w:pPr>
      <w:r w:rsidRPr="005E3076" w:rsidR="00633887">
        <w:rPr>
          <w:rFonts w:ascii="Times New Roman" w:hAnsi="Times New Roman"/>
          <w:sz w:val="24"/>
          <w:szCs w:val="24"/>
        </w:rPr>
        <w:t>vydaním nového osvedčenia technika</w:t>
      </w:r>
      <w:r w:rsidRPr="005E3076">
        <w:rPr>
          <w:rFonts w:ascii="Times New Roman" w:hAnsi="Times New Roman"/>
          <w:sz w:val="24"/>
          <w:szCs w:val="24"/>
        </w:rPr>
        <w:t xml:space="preserve"> podľa odseku 3.</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predĺži platnosť osvedčenia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sz w:val="24"/>
          <w:szCs w:val="24"/>
        </w:rPr>
        <w:t xml:space="preserve"> technika montáže plynových zariadení, ak </w:t>
      </w:r>
    </w:p>
    <w:p w:rsidR="00EB550D" w:rsidRPr="005E3076" w:rsidP="00746526">
      <w:pPr>
        <w:pStyle w:val="ListParagraph"/>
        <w:numPr>
          <w:numId w:val="46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príslušná oprávnená osoba najneskôr </w:t>
      </w:r>
      <w:r w:rsidRPr="005E3076" w:rsidR="0036476B">
        <w:rPr>
          <w:rFonts w:ascii="Times New Roman" w:hAnsi="Times New Roman"/>
          <w:sz w:val="24"/>
          <w:szCs w:val="24"/>
        </w:rPr>
        <w:t>3</w:t>
      </w:r>
      <w:r w:rsidRPr="005E3076">
        <w:rPr>
          <w:rFonts w:ascii="Times New Roman" w:hAnsi="Times New Roman"/>
          <w:sz w:val="24"/>
          <w:szCs w:val="24"/>
        </w:rPr>
        <w:t>0 dní pred uplynutím platnosti osvedčenia požiada o predĺženie platnosti osvedčenia technika,</w:t>
      </w:r>
    </w:p>
    <w:p w:rsidR="00EB550D" w:rsidRPr="005E3076" w:rsidP="00746526">
      <w:pPr>
        <w:pStyle w:val="ListParagraph"/>
        <w:numPr>
          <w:numId w:val="46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technik absolvoval doškoľovací kurz na predĺženie platnosti osvedčenia technika a </w:t>
      </w:r>
    </w:p>
    <w:p w:rsidR="00EB550D" w:rsidRPr="005E3076" w:rsidP="00746526">
      <w:pPr>
        <w:pStyle w:val="ListParagraph"/>
        <w:numPr>
          <w:numId w:val="469"/>
        </w:numPr>
        <w:bidi w:val="0"/>
        <w:spacing w:after="0" w:line="240" w:lineRule="auto"/>
        <w:jc w:val="both"/>
        <w:rPr>
          <w:rFonts w:ascii="Times New Roman" w:hAnsi="Times New Roman"/>
          <w:sz w:val="24"/>
          <w:szCs w:val="24"/>
        </w:rPr>
      </w:pPr>
      <w:r w:rsidRPr="005E3076">
        <w:rPr>
          <w:rFonts w:ascii="Times New Roman" w:hAnsi="Times New Roman"/>
          <w:sz w:val="24"/>
          <w:szCs w:val="24"/>
        </w:rPr>
        <w:t>vyhovel pri skúške z odbornej spôsobilosti v čase platnosti osvedčenia technika.</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v čase platnosti osvedčenia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sz w:val="24"/>
          <w:szCs w:val="24"/>
        </w:rPr>
        <w:t xml:space="preserve"> technika montáže plynových zariadení sa technik z vážnych zdravotných problémov nemohol zúčastniť</w:t>
      </w:r>
    </w:p>
    <w:p w:rsidR="00EB550D" w:rsidRPr="005E3076" w:rsidP="00746526">
      <w:pPr>
        <w:pStyle w:val="ListParagraph"/>
        <w:numPr>
          <w:numId w:val="37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doškoľovacieho kurzu a skúšky z odbornej spôsobilosti podľa odseku 7 písm. </w:t>
      </w:r>
      <w:r w:rsidRPr="005E3076" w:rsidR="00F35ED3">
        <w:rPr>
          <w:rFonts w:ascii="Times New Roman" w:hAnsi="Times New Roman"/>
          <w:sz w:val="24"/>
          <w:szCs w:val="24"/>
        </w:rPr>
        <w:t>b</w:t>
      </w:r>
      <w:r w:rsidRPr="005E3076">
        <w:rPr>
          <w:rFonts w:ascii="Times New Roman" w:hAnsi="Times New Roman"/>
          <w:sz w:val="24"/>
          <w:szCs w:val="24"/>
        </w:rPr>
        <w:t>) a c), zúčastní sa najbližšieho doškoľovacieho kurzu a skúšky po ukončení práceneschopnosti,</w:t>
      </w:r>
    </w:p>
    <w:p w:rsidR="00EB550D" w:rsidRPr="005E3076" w:rsidP="00746526">
      <w:pPr>
        <w:pStyle w:val="ListParagraph"/>
        <w:numPr>
          <w:numId w:val="378"/>
        </w:numPr>
        <w:bidi w:val="0"/>
        <w:spacing w:after="0" w:line="240" w:lineRule="auto"/>
        <w:jc w:val="both"/>
        <w:rPr>
          <w:rFonts w:ascii="Times New Roman" w:hAnsi="Times New Roman"/>
          <w:sz w:val="24"/>
          <w:szCs w:val="24"/>
        </w:rPr>
      </w:pPr>
      <w:r w:rsidRPr="005E3076">
        <w:rPr>
          <w:rFonts w:ascii="Times New Roman" w:hAnsi="Times New Roman"/>
          <w:sz w:val="24"/>
          <w:szCs w:val="24"/>
        </w:rPr>
        <w:t>skúšky z odbornej spôsobilosti podľa odseku 7 písm. c), zúčastní sa najbližšej skúšky po ukončení práceneschopnosti.</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zmenu rozsahu osvedčenia technika podľa odsekov 1 a 2, na udelenie nového osvedčenia technika podľa odseku 3 alebo na predĺženie platnosti osvedčenia technika podľa odseku 7 sa vzťahujú ustanovenia tohto zákona</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Odvolanie proti rozhodnutiu schvaľovacieho orgánu o pozastavení platnosti osvedčenia technika podľa odseku 4 nemá odkladný účinok.</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Proti rozhodnutiu o zrušení osvedčenia technika podľa odseku 5 písm. a) prvého bodu, písm. b) prvého bodu, písm. c) prvého bodu a písm. d) prvého bodu sa nemožno odvolať.</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5" w:name="_Ref47389478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92</w:t>
      </w:r>
      <w:r w:rsidRPr="005E3076">
        <w:rPr>
          <w:rFonts w:ascii="Times New Roman" w:hAnsi="Times New Roman"/>
          <w:sz w:val="24"/>
          <w:szCs w:val="24"/>
        </w:rPr>
        <w:fldChar w:fldCharType="end"/>
      </w:r>
      <w:bookmarkEnd w:id="115"/>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Základné školenie, rozširovacie školenie a doškoľovací kurz</w:t>
      </w:r>
    </w:p>
    <w:p w:rsidR="00EB550D" w:rsidRPr="005E3076" w:rsidP="00EB550D">
      <w:pPr>
        <w:pStyle w:val="ListParagraph"/>
        <w:bidi w:val="0"/>
        <w:spacing w:after="0" w:line="240" w:lineRule="auto"/>
        <w:ind w:left="0"/>
        <w:rPr>
          <w:rFonts w:ascii="Times New Roman" w:hAnsi="Times New Roman"/>
          <w:strike/>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technickej kontroly na príslušný druh technickej kontroly a kategóriu vozidla organizuje a zabezpečuje</w:t>
      </w:r>
    </w:p>
    <w:p w:rsidR="00EB550D" w:rsidRPr="005E3076" w:rsidP="00746526">
      <w:pPr>
        <w:pStyle w:val="ListParagraph"/>
        <w:numPr>
          <w:numId w:val="19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základné školenie fyzickej osoby na získanie osvedčenia technika technickej kontroly,</w:t>
      </w:r>
    </w:p>
    <w:p w:rsidR="00EB550D" w:rsidRPr="005E3076" w:rsidP="00746526">
      <w:pPr>
        <w:pStyle w:val="ListParagraph"/>
        <w:numPr>
          <w:numId w:val="19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rozširovacie školenie fyzickej osoby na získanie osvedčenia technika technickej kontroly,</w:t>
      </w:r>
    </w:p>
    <w:p w:rsidR="00EB550D" w:rsidRPr="005E3076" w:rsidP="00746526">
      <w:pPr>
        <w:pStyle w:val="ListParagraph"/>
        <w:numPr>
          <w:numId w:val="19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doškoľovací kurz technikov technickej kontroly na predĺženie platnosti osvedčenia technika technickej kontroly.</w:t>
      </w:r>
    </w:p>
    <w:p w:rsidR="00EB550D" w:rsidRPr="005E3076" w:rsidP="00EB550D">
      <w:pPr>
        <w:tabs>
          <w:tab w:val="left" w:pos="709"/>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emisnej kontroly organizuje a zabezpečuje</w:t>
      </w:r>
    </w:p>
    <w:p w:rsidR="00EB550D" w:rsidRPr="005E3076" w:rsidP="00746526">
      <w:pPr>
        <w:numPr>
          <w:numId w:val="340"/>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základné školenie fyzickej osoby na získanie osvedčenia technika emisnej kontroly,</w:t>
      </w:r>
    </w:p>
    <w:p w:rsidR="00EB550D" w:rsidRPr="005E3076" w:rsidP="00746526">
      <w:pPr>
        <w:numPr>
          <w:numId w:val="340"/>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doškoľovací kurz technikov emisnej kontroly na predĺženie platnosti osvedčenia technika emisnej kontroly.</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kontroly originality organizuje a zabezpečuje</w:t>
      </w:r>
    </w:p>
    <w:p w:rsidR="00EB550D" w:rsidRPr="005E3076" w:rsidP="00746526">
      <w:pPr>
        <w:pStyle w:val="ListParagraph"/>
        <w:numPr>
          <w:numId w:val="36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základné školenie fyzickej osoby na získanie osvedčenia technika kontroly originality,</w:t>
      </w:r>
    </w:p>
    <w:p w:rsidR="00EB550D" w:rsidRPr="005E3076" w:rsidP="00746526">
      <w:pPr>
        <w:pStyle w:val="ListParagraph"/>
        <w:numPr>
          <w:numId w:val="36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doškoľovací kurz technikov kontroly originality na predĺženie platnosti osvedčenia technika kontroly originality.</w:t>
      </w:r>
    </w:p>
    <w:p w:rsidR="00EB550D" w:rsidRPr="005E3076" w:rsidP="00EB550D">
      <w:pPr>
        <w:tabs>
          <w:tab w:val="left" w:pos="709"/>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montáže plynových zariadení na príslušný druh paliva organizuje a zabezpečuje</w:t>
      </w:r>
    </w:p>
    <w:p w:rsidR="00EB550D" w:rsidRPr="005E3076" w:rsidP="00746526">
      <w:pPr>
        <w:pStyle w:val="ListParagraph"/>
        <w:numPr>
          <w:numId w:val="395"/>
        </w:numPr>
        <w:bidi w:val="0"/>
        <w:spacing w:after="0" w:line="240" w:lineRule="auto"/>
        <w:jc w:val="both"/>
        <w:rPr>
          <w:rFonts w:ascii="Times New Roman" w:hAnsi="Times New Roman"/>
          <w:sz w:val="24"/>
          <w:szCs w:val="24"/>
        </w:rPr>
      </w:pPr>
      <w:r w:rsidRPr="005E3076">
        <w:rPr>
          <w:rFonts w:ascii="Times New Roman" w:hAnsi="Times New Roman"/>
          <w:sz w:val="24"/>
          <w:szCs w:val="24"/>
        </w:rPr>
        <w:t>základné školenie fyzickej osoby na získanie osvedčenia technika montáže plynových zariadení,</w:t>
      </w:r>
    </w:p>
    <w:p w:rsidR="00EB550D" w:rsidRPr="005E3076" w:rsidP="00746526">
      <w:pPr>
        <w:pStyle w:val="ListParagraph"/>
        <w:numPr>
          <w:numId w:val="395"/>
        </w:numPr>
        <w:bidi w:val="0"/>
        <w:spacing w:after="0" w:line="240" w:lineRule="auto"/>
        <w:jc w:val="both"/>
        <w:rPr>
          <w:rFonts w:ascii="Times New Roman" w:hAnsi="Times New Roman"/>
          <w:sz w:val="24"/>
          <w:szCs w:val="24"/>
        </w:rPr>
      </w:pPr>
      <w:r w:rsidRPr="005E3076">
        <w:rPr>
          <w:rFonts w:ascii="Times New Roman" w:hAnsi="Times New Roman"/>
          <w:sz w:val="24"/>
          <w:szCs w:val="24"/>
        </w:rPr>
        <w:t>rozširovacie školenie fyzickej osoby na získanie osvedčenia technika montáže plynových zariadení,</w:t>
      </w:r>
    </w:p>
    <w:p w:rsidR="00EB550D" w:rsidRPr="005E3076" w:rsidP="00746526">
      <w:pPr>
        <w:pStyle w:val="ListParagraph"/>
        <w:numPr>
          <w:numId w:val="395"/>
        </w:numPr>
        <w:bidi w:val="0"/>
        <w:spacing w:after="0" w:line="240" w:lineRule="auto"/>
        <w:jc w:val="both"/>
        <w:rPr>
          <w:rFonts w:ascii="Times New Roman" w:hAnsi="Times New Roman"/>
          <w:sz w:val="24"/>
          <w:szCs w:val="24"/>
        </w:rPr>
      </w:pPr>
      <w:r w:rsidRPr="005E3076">
        <w:rPr>
          <w:rFonts w:ascii="Times New Roman" w:hAnsi="Times New Roman"/>
          <w:sz w:val="24"/>
          <w:szCs w:val="24"/>
        </w:rPr>
        <w:t>doškoľovací kurz technikov montáže plynových zariadení na predĺženie platnosti osvedčenia technika montáže plynových zariadení.</w:t>
      </w:r>
    </w:p>
    <w:p w:rsidR="00EB550D" w:rsidRPr="005E3076" w:rsidP="00EB550D">
      <w:pPr>
        <w:tabs>
          <w:tab w:val="left" w:pos="709"/>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Záväzná prihláška na základné školenie, rozširovacie školenie alebo doškoľovací kurz obsahuje </w:t>
      </w:r>
    </w:p>
    <w:p w:rsidR="00EB550D" w:rsidRPr="005E3076" w:rsidP="00746526">
      <w:pPr>
        <w:pStyle w:val="ListParagraph"/>
        <w:numPr>
          <w:numId w:val="2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w:t>
      </w:r>
    </w:p>
    <w:p w:rsidR="00EB550D" w:rsidRPr="005E3076" w:rsidP="00746526">
      <w:pPr>
        <w:pStyle w:val="ListParagraph"/>
        <w:numPr>
          <w:numId w:val="46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334D91">
        <w:rPr>
          <w:rFonts w:ascii="Times New Roman" w:hAnsi="Times New Roman"/>
          <w:sz w:val="24"/>
          <w:szCs w:val="24"/>
        </w:rPr>
        <w:t xml:space="preserve">osoby </w:t>
      </w:r>
      <w:r w:rsidRPr="005E3076">
        <w:rPr>
          <w:rFonts w:ascii="Times New Roman" w:hAnsi="Times New Roman"/>
          <w:sz w:val="24"/>
          <w:szCs w:val="24"/>
        </w:rPr>
        <w:t xml:space="preserve">technickej kontroly alebo </w:t>
      </w:r>
      <w:r w:rsidRPr="005E3076" w:rsidR="00334D91">
        <w:rPr>
          <w:rFonts w:ascii="Times New Roman" w:hAnsi="Times New Roman"/>
          <w:sz w:val="24"/>
          <w:szCs w:val="24"/>
        </w:rPr>
        <w:t>osoby</w:t>
      </w:r>
      <w:r w:rsidRPr="005E3076">
        <w:rPr>
          <w:rFonts w:ascii="Times New Roman" w:hAnsi="Times New Roman"/>
          <w:sz w:val="24"/>
          <w:szCs w:val="24"/>
        </w:rPr>
        <w:t xml:space="preserve">, ktorá je držiteľom povolenia na zriadenie stanice technickej kontroly, v prípade podľa odseku 1, </w:t>
      </w:r>
    </w:p>
    <w:p w:rsidR="00EB550D" w:rsidRPr="005E3076" w:rsidP="00746526">
      <w:pPr>
        <w:pStyle w:val="ListParagraph"/>
        <w:numPr>
          <w:numId w:val="46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334D91">
        <w:rPr>
          <w:rFonts w:ascii="Times New Roman" w:hAnsi="Times New Roman"/>
          <w:sz w:val="24"/>
          <w:szCs w:val="24"/>
        </w:rPr>
        <w:t xml:space="preserve">osoby </w:t>
      </w:r>
      <w:r w:rsidRPr="005E3076">
        <w:rPr>
          <w:rFonts w:ascii="Times New Roman" w:hAnsi="Times New Roman"/>
          <w:sz w:val="24"/>
          <w:szCs w:val="24"/>
        </w:rPr>
        <w:t xml:space="preserve">emisnej kontroly alebo </w:t>
      </w:r>
      <w:r w:rsidRPr="005E3076" w:rsidR="00334D91">
        <w:rPr>
          <w:rFonts w:ascii="Times New Roman" w:hAnsi="Times New Roman"/>
          <w:sz w:val="24"/>
          <w:szCs w:val="24"/>
        </w:rPr>
        <w:t>osoby</w:t>
      </w:r>
      <w:r w:rsidRPr="005E3076">
        <w:rPr>
          <w:rFonts w:ascii="Times New Roman" w:hAnsi="Times New Roman"/>
          <w:sz w:val="24"/>
          <w:szCs w:val="24"/>
        </w:rPr>
        <w:t>, ktorá je držiteľom povolenia na</w:t>
      </w:r>
      <w:r w:rsidRPr="005E3076" w:rsidR="00020897">
        <w:rPr>
          <w:rFonts w:ascii="Times New Roman" w:hAnsi="Times New Roman"/>
          <w:sz w:val="24"/>
          <w:szCs w:val="24"/>
        </w:rPr>
        <w:t> </w:t>
      </w:r>
      <w:r w:rsidRPr="005E3076">
        <w:rPr>
          <w:rFonts w:ascii="Times New Roman" w:hAnsi="Times New Roman"/>
          <w:sz w:val="24"/>
          <w:szCs w:val="24"/>
        </w:rPr>
        <w:t xml:space="preserve">zriadenie pracoviska emisnej kontroly, v prípade podľa odseku 2, </w:t>
      </w:r>
    </w:p>
    <w:p w:rsidR="00EB550D" w:rsidRPr="005E3076" w:rsidP="00746526">
      <w:pPr>
        <w:pStyle w:val="ListParagraph"/>
        <w:numPr>
          <w:numId w:val="46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334D91">
        <w:rPr>
          <w:rFonts w:ascii="Times New Roman" w:hAnsi="Times New Roman"/>
          <w:sz w:val="24"/>
          <w:szCs w:val="24"/>
        </w:rPr>
        <w:t xml:space="preserve">osoby </w:t>
      </w:r>
      <w:r w:rsidRPr="005E3076">
        <w:rPr>
          <w:rFonts w:ascii="Times New Roman" w:hAnsi="Times New Roman"/>
          <w:sz w:val="24"/>
          <w:szCs w:val="24"/>
        </w:rPr>
        <w:t xml:space="preserve">kontroly originality alebo </w:t>
      </w:r>
      <w:r w:rsidRPr="005E3076" w:rsidR="00334D91">
        <w:rPr>
          <w:rFonts w:ascii="Times New Roman" w:hAnsi="Times New Roman"/>
          <w:sz w:val="24"/>
          <w:szCs w:val="24"/>
        </w:rPr>
        <w:t>osoby</w:t>
      </w:r>
      <w:r w:rsidRPr="005E3076">
        <w:rPr>
          <w:rFonts w:ascii="Times New Roman" w:hAnsi="Times New Roman"/>
          <w:sz w:val="24"/>
          <w:szCs w:val="24"/>
        </w:rPr>
        <w:t xml:space="preserve">, ktorá je držiteľom povolenia na zriadenie pracoviska kontroly originality, v prípade podľa odseku 3, </w:t>
      </w:r>
    </w:p>
    <w:p w:rsidR="00EB550D" w:rsidRPr="005E3076" w:rsidP="00746526">
      <w:pPr>
        <w:pStyle w:val="ListParagraph"/>
        <w:numPr>
          <w:numId w:val="46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334D91">
        <w:rPr>
          <w:rFonts w:ascii="Times New Roman" w:hAnsi="Times New Roman"/>
          <w:sz w:val="24"/>
          <w:szCs w:val="24"/>
        </w:rPr>
        <w:t xml:space="preserve">osoby </w:t>
      </w:r>
      <w:r w:rsidRPr="005E3076">
        <w:rPr>
          <w:rFonts w:ascii="Times New Roman" w:hAnsi="Times New Roman"/>
          <w:sz w:val="24"/>
          <w:szCs w:val="24"/>
        </w:rPr>
        <w:t xml:space="preserve">montáže plynových zariadení v prípade podľa odseku 4 alebo </w:t>
      </w:r>
      <w:r w:rsidRPr="005E3076" w:rsidR="00334D91">
        <w:rPr>
          <w:rFonts w:ascii="Times New Roman" w:hAnsi="Times New Roman"/>
          <w:sz w:val="24"/>
          <w:szCs w:val="24"/>
        </w:rPr>
        <w:t>osoby</w:t>
      </w:r>
      <w:r w:rsidRPr="005E3076">
        <w:rPr>
          <w:rFonts w:ascii="Times New Roman" w:hAnsi="Times New Roman"/>
          <w:sz w:val="24"/>
          <w:szCs w:val="24"/>
        </w:rPr>
        <w:t xml:space="preserve">, ktorá </w:t>
      </w:r>
      <w:r w:rsidRPr="005E3076" w:rsidR="00726E00">
        <w:rPr>
          <w:rFonts w:ascii="Times New Roman" w:hAnsi="Times New Roman"/>
          <w:sz w:val="24"/>
          <w:szCs w:val="24"/>
        </w:rPr>
        <w:t xml:space="preserve">podala prihlášku na </w:t>
      </w:r>
      <w:r w:rsidRPr="005E3076">
        <w:rPr>
          <w:rFonts w:ascii="Times New Roman" w:hAnsi="Times New Roman"/>
          <w:sz w:val="24"/>
          <w:szCs w:val="24"/>
        </w:rPr>
        <w:t>základné školenie na získanie osvedčenia technika montáže plynových zariadení, v prípade podľa odseku 4 písm. a),</w:t>
      </w:r>
    </w:p>
    <w:p w:rsidR="00EB550D" w:rsidRPr="005E3076" w:rsidP="00746526">
      <w:pPr>
        <w:pStyle w:val="ListParagraph"/>
        <w:numPr>
          <w:numId w:val="2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_Ref383372632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157</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fyzickej </w:t>
      </w:r>
      <w:r w:rsidRPr="005E3076" w:rsidR="00067186">
        <w:rPr>
          <w:rFonts w:ascii="Times New Roman" w:hAnsi="Times New Roman"/>
          <w:sz w:val="24"/>
          <w:szCs w:val="24"/>
        </w:rPr>
        <w:t>osoby</w:t>
      </w:r>
      <w:r w:rsidRPr="005E3076">
        <w:rPr>
          <w:rFonts w:ascii="Times New Roman" w:hAnsi="Times New Roman"/>
          <w:sz w:val="24"/>
          <w:szCs w:val="24"/>
        </w:rPr>
        <w:t>, pre ktorú sa žiada prihlásenie na školenie alebo kurz,</w:t>
      </w:r>
      <w:r w:rsidRPr="005E3076" w:rsidR="00253258">
        <w:rPr>
          <w:rFonts w:ascii="Times New Roman" w:hAnsi="Times New Roman"/>
          <w:sz w:val="24"/>
          <w:szCs w:val="24"/>
        </w:rPr>
        <w:t xml:space="preserve"> a</w:t>
      </w:r>
    </w:p>
    <w:p w:rsidR="00EB550D" w:rsidRPr="005E3076" w:rsidP="00746526">
      <w:pPr>
        <w:pStyle w:val="ListParagraph"/>
        <w:numPr>
          <w:numId w:val="2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údaje a doklady ustanovené </w:t>
      </w:r>
      <w:r w:rsidRPr="005E3076" w:rsidR="00D23056">
        <w:rPr>
          <w:rFonts w:ascii="Times New Roman" w:hAnsi="Times New Roman"/>
          <w:sz w:val="24"/>
          <w:szCs w:val="24"/>
        </w:rPr>
        <w:t>vykonávacím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právnym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F2831">
        <w:rPr>
          <w:rFonts w:ascii="Times New Roman" w:hAnsi="Times New Roman"/>
          <w:sz w:val="24"/>
          <w:szCs w:val="24"/>
        </w:rPr>
        <w:t xml:space="preserve"> podľa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B132F1">
        <w:rPr>
          <w:rFonts w:ascii="Times New Roman" w:hAnsi="Times New Roman"/>
          <w:sz w:val="24"/>
          <w:szCs w:val="24"/>
        </w:rPr>
        <w:t xml:space="preserve">písm. g) </w:t>
      </w:r>
      <w:r w:rsidRPr="005E3076" w:rsidR="00D96F20">
        <w:rPr>
          <w:rFonts w:ascii="Times New Roman" w:hAnsi="Times New Roman"/>
          <w:sz w:val="24"/>
          <w:szCs w:val="24"/>
        </w:rPr>
        <w:t>až j)</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Príslušná technická služba zaradí na základné školenie, rozširovacie školenie alebo doškoľovací kurz fyzickú osobu</w:t>
      </w:r>
      <w:r w:rsidRPr="005E3076" w:rsidR="00554FD1">
        <w:rPr>
          <w:rFonts w:ascii="Times New Roman" w:hAnsi="Times New Roman"/>
          <w:sz w:val="24"/>
          <w:szCs w:val="24"/>
        </w:rPr>
        <w:t>,</w:t>
      </w:r>
      <w:r w:rsidRPr="005E3076">
        <w:rPr>
          <w:rFonts w:ascii="Times New Roman" w:hAnsi="Times New Roman"/>
          <w:sz w:val="24"/>
          <w:szCs w:val="24"/>
        </w:rPr>
        <w:t xml:space="preserve"> len ak podala úplnú záväznú prihlášku podľa odseku</w:t>
      </w:r>
      <w:r w:rsidRPr="005E3076" w:rsidR="00C713B6">
        <w:rPr>
          <w:rFonts w:ascii="Times New Roman" w:hAnsi="Times New Roman"/>
          <w:sz w:val="24"/>
          <w:szCs w:val="24"/>
        </w:rPr>
        <w:t> </w:t>
      </w:r>
      <w:r w:rsidRPr="005E3076">
        <w:rPr>
          <w:rFonts w:ascii="Times New Roman" w:hAnsi="Times New Roman"/>
          <w:sz w:val="24"/>
          <w:szCs w:val="24"/>
        </w:rPr>
        <w:t>5</w:t>
      </w:r>
      <w:r w:rsidRPr="005E3076" w:rsidR="00CF5521">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základe potvrdenia o absolvovaní základného školenia, rozširovacieho školenia alebo doškoľovacieho kurzu príslušná oprávnená osoba prostredníctvom príslušnej technickej služby prihlasuje na typový schvaľovací orgán fyzickú osobu na skúšku z odbornej spôsobilosti najneskôr do troch mesiacov odo dňa ukončenia školenia alebo kurzu. Ak</w:t>
      </w:r>
      <w:r w:rsidRPr="005E3076" w:rsidR="00E45971">
        <w:rPr>
          <w:rFonts w:ascii="Times New Roman" w:hAnsi="Times New Roman"/>
          <w:sz w:val="24"/>
          <w:szCs w:val="24"/>
        </w:rPr>
        <w:t> </w:t>
      </w:r>
      <w:r w:rsidRPr="005E3076">
        <w:rPr>
          <w:rFonts w:ascii="Times New Roman" w:hAnsi="Times New Roman"/>
          <w:sz w:val="24"/>
          <w:szCs w:val="24"/>
        </w:rPr>
        <w:t>oprávnená osoba v </w:t>
      </w:r>
      <w:r w:rsidRPr="005E3076" w:rsidR="00633887">
        <w:rPr>
          <w:rFonts w:ascii="Times New Roman" w:hAnsi="Times New Roman"/>
          <w:sz w:val="24"/>
          <w:szCs w:val="24"/>
        </w:rPr>
        <w:t>u</w:t>
      </w:r>
      <w:r w:rsidRPr="005E3076">
        <w:rPr>
          <w:rFonts w:ascii="Times New Roman" w:hAnsi="Times New Roman"/>
          <w:sz w:val="24"/>
          <w:szCs w:val="24"/>
        </w:rPr>
        <w:t>stanovenej lehote fyzickú osobu na skúšku neprihlási, ďalšie prihlásenie je možné až po opätovnom absolvovaní základného školenia, rozširovacieho školenia alebo doškoľovacieho kurzu. Prihlásiť fyzickú osobu na základné školenie a</w:t>
      </w:r>
      <w:r w:rsidRPr="005E3076" w:rsidR="00E45971">
        <w:rPr>
          <w:rFonts w:ascii="Times New Roman" w:hAnsi="Times New Roman"/>
          <w:sz w:val="24"/>
          <w:szCs w:val="24"/>
        </w:rPr>
        <w:t> </w:t>
      </w:r>
      <w:r w:rsidRPr="005E3076">
        <w:rPr>
          <w:rFonts w:ascii="Times New Roman" w:hAnsi="Times New Roman"/>
          <w:sz w:val="24"/>
          <w:szCs w:val="24"/>
        </w:rPr>
        <w:t>na</w:t>
      </w:r>
      <w:r w:rsidRPr="005E3076" w:rsidR="00E45971">
        <w:rPr>
          <w:rFonts w:ascii="Times New Roman" w:hAnsi="Times New Roman"/>
          <w:sz w:val="24"/>
          <w:szCs w:val="24"/>
        </w:rPr>
        <w:t> </w:t>
      </w:r>
      <w:r w:rsidRPr="005E3076">
        <w:rPr>
          <w:rFonts w:ascii="Times New Roman" w:hAnsi="Times New Roman"/>
          <w:sz w:val="24"/>
          <w:szCs w:val="24"/>
        </w:rPr>
        <w:t>skúšku z odbornej spôsobilosti môže aj osoba, ktorá je držiteľom povolenia na zriadenie stanice technickej kontroly, pracoviska emisnej kontroly</w:t>
      </w:r>
      <w:r w:rsidRPr="005E3076" w:rsidR="00554FD1">
        <w:rPr>
          <w:rFonts w:ascii="Times New Roman" w:hAnsi="Times New Roman"/>
          <w:sz w:val="24"/>
          <w:szCs w:val="24"/>
        </w:rPr>
        <w:t xml:space="preserve"> alebo</w:t>
      </w:r>
      <w:r w:rsidRPr="005E3076">
        <w:rPr>
          <w:rFonts w:ascii="Times New Roman" w:hAnsi="Times New Roman"/>
          <w:sz w:val="24"/>
          <w:szCs w:val="24"/>
        </w:rPr>
        <w:t xml:space="preserve"> pracoviska kontroly originality a osoba, ktorá </w:t>
      </w:r>
      <w:r w:rsidRPr="005E3076" w:rsidR="00120D08">
        <w:rPr>
          <w:rFonts w:ascii="Times New Roman" w:hAnsi="Times New Roman"/>
          <w:sz w:val="24"/>
          <w:szCs w:val="24"/>
        </w:rPr>
        <w:t>podala prihlášku na</w:t>
      </w:r>
      <w:r w:rsidRPr="005E3076">
        <w:rPr>
          <w:rFonts w:ascii="Times New Roman" w:hAnsi="Times New Roman"/>
          <w:sz w:val="24"/>
          <w:szCs w:val="24"/>
        </w:rPr>
        <w:t xml:space="preserve"> základné školenie na získanie osvedčenia technika montáže plynových zariadení. </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Schvaľovací orgán nariadi doškoľovací kurz a ak je to potrebné aj skúšku z odbornej spôsobilosti technikovi technickej kontroly, technikovi emisnej kontroly, technikovi kontroly originality a technikovi montáže plynových zariadení, ak o tom rozhodol typový schvaľovací orgán z dôvodov zásadnej zmeny všeobecne záväzných právnych predpisov, technických predpisov </w:t>
      </w:r>
      <w:r w:rsidRPr="005E3076" w:rsidR="00327750">
        <w:rPr>
          <w:rFonts w:ascii="Times New Roman" w:hAnsi="Times New Roman"/>
          <w:sz w:val="24"/>
          <w:szCs w:val="24"/>
        </w:rPr>
        <w:t xml:space="preserve">alebo </w:t>
      </w:r>
      <w:r w:rsidRPr="005E3076">
        <w:rPr>
          <w:rFonts w:ascii="Times New Roman" w:hAnsi="Times New Roman"/>
          <w:sz w:val="24"/>
          <w:szCs w:val="24"/>
        </w:rPr>
        <w:t>metodík súvisiacich s vykonávaním technickej kontroly, emisnej kontroly, kontroly originality alebo montáže plynových zariadení.</w:t>
      </w:r>
    </w:p>
    <w:p w:rsidR="00EB550D" w:rsidRPr="005E3076" w:rsidP="00EB550D">
      <w:pPr>
        <w:pStyle w:val="ListParagraph"/>
        <w:bidi w:val="0"/>
        <w:spacing w:after="0" w:line="240" w:lineRule="auto"/>
        <w:ind w:left="0"/>
        <w:jc w:val="both"/>
        <w:rPr>
          <w:rFonts w:ascii="Times New Roman" w:hAnsi="Times New Roman"/>
          <w:strike/>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Doškoľovaciemu kurzu a následnej skúške z odbornej spôsobilosti sa podrobí technik technickej kontroly, technik emisnej kontroly, technik kontroly originality a technik montáže plynových zariadení, ak mu bola </w:t>
      </w:r>
      <w:r w:rsidRPr="005E3076" w:rsidR="0036476B">
        <w:rPr>
          <w:rFonts w:ascii="Times New Roman" w:hAnsi="Times New Roman"/>
          <w:sz w:val="24"/>
          <w:szCs w:val="24"/>
        </w:rPr>
        <w:t xml:space="preserve">v posledných piatich rokoch </w:t>
      </w:r>
      <w:r w:rsidRPr="005E3076">
        <w:rPr>
          <w:rFonts w:ascii="Times New Roman" w:hAnsi="Times New Roman"/>
          <w:sz w:val="24"/>
          <w:szCs w:val="24"/>
        </w:rPr>
        <w:t xml:space="preserve">dvakrát právoplatne uložená pokuta z dôvodu porušenia povinností vykonávať technickú kontrolu, emisnú kontrolu, kontrolu originality alebo montáž plynových zariadení v súlade s týmto zákonom, </w:t>
      </w:r>
      <w:r w:rsidRPr="005E3076" w:rsidR="00D23056">
        <w:rPr>
          <w:rFonts w:ascii="Times New Roman" w:hAnsi="Times New Roman"/>
          <w:sz w:val="24"/>
          <w:szCs w:val="24"/>
        </w:rPr>
        <w:t>vykonávacím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právnym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Pr>
          <w:rFonts w:ascii="Times New Roman" w:hAnsi="Times New Roman"/>
          <w:sz w:val="24"/>
          <w:szCs w:val="24"/>
        </w:rPr>
        <w:t xml:space="preserve"> </w:t>
      </w:r>
      <w:r w:rsidRPr="005E3076" w:rsidR="00C8566C">
        <w:rPr>
          <w:rFonts w:ascii="Times New Roman" w:hAnsi="Times New Roman"/>
          <w:sz w:val="24"/>
          <w:szCs w:val="24"/>
        </w:rPr>
        <w:t xml:space="preserve">podľa </w:t>
      </w:r>
      <w:r w:rsidRPr="005E3076" w:rsidR="00C8566C">
        <w:rPr>
          <w:rFonts w:ascii="Times New Roman" w:hAnsi="Times New Roman"/>
          <w:sz w:val="24"/>
          <w:szCs w:val="24"/>
        </w:rPr>
        <w:fldChar w:fldCharType="begin"/>
      </w:r>
      <w:r w:rsidRPr="005E3076" w:rsidR="00C8566C">
        <w:rPr>
          <w:rFonts w:ascii="Times New Roman" w:hAnsi="Times New Roman"/>
          <w:sz w:val="24"/>
          <w:szCs w:val="24"/>
        </w:rPr>
        <w:instrText xml:space="preserve"> REF _Ref464114179 \h </w:instrText>
      </w:r>
      <w:r w:rsidRPr="005E3076" w:rsidR="00C8566C">
        <w:rPr>
          <w:rFonts w:ascii="Times New Roman" w:hAnsi="Times New Roman"/>
          <w:sz w:val="24"/>
          <w:szCs w:val="24"/>
        </w:rPr>
        <w:instrText xml:space="preserve"> \* MERGEFORMAT </w:instrText>
      </w:r>
      <w:r w:rsidRPr="005E3076" w:rsidR="00C8566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8566C">
        <w:rPr>
          <w:rFonts w:ascii="Times New Roman" w:hAnsi="Times New Roman"/>
          <w:sz w:val="24"/>
          <w:szCs w:val="24"/>
        </w:rPr>
        <w:fldChar w:fldCharType="end"/>
      </w:r>
      <w:r w:rsidRPr="005E3076" w:rsidR="00C8566C">
        <w:rPr>
          <w:rFonts w:ascii="Times New Roman" w:hAnsi="Times New Roman"/>
          <w:sz w:val="24"/>
          <w:szCs w:val="24"/>
        </w:rPr>
        <w:t xml:space="preserve"> ods. 3 písm. g) až j) </w:t>
      </w:r>
      <w:r w:rsidRPr="005E3076" w:rsidR="00BC7A09">
        <w:rPr>
          <w:rFonts w:ascii="Times New Roman" w:hAnsi="Times New Roman"/>
          <w:sz w:val="24"/>
          <w:szCs w:val="24"/>
        </w:rPr>
        <w:t xml:space="preserve">alebo </w:t>
      </w:r>
      <w:r w:rsidRPr="005E3076">
        <w:rPr>
          <w:rFonts w:ascii="Times New Roman" w:hAnsi="Times New Roman"/>
          <w:sz w:val="24"/>
          <w:szCs w:val="24"/>
        </w:rPr>
        <w:t xml:space="preserve">metodikami schválenými a vydanými typovým schvaľovacím orgánom. Kurzu sa podrobí najneskôr do šiestich mesiacov od nadobudnutia právoplatnosti uloženej pokuty a skúške z odbornej spôsobilosti najneskôr do </w:t>
      </w:r>
      <w:r w:rsidR="00AD3D83">
        <w:rPr>
          <w:rFonts w:ascii="Times New Roman" w:hAnsi="Times New Roman"/>
          <w:sz w:val="24"/>
          <w:szCs w:val="24"/>
        </w:rPr>
        <w:t>ôsmi</w:t>
      </w:r>
      <w:r w:rsidRPr="005E3076" w:rsidR="00AD3D83">
        <w:rPr>
          <w:rFonts w:ascii="Times New Roman" w:hAnsi="Times New Roman"/>
          <w:sz w:val="24"/>
          <w:szCs w:val="24"/>
        </w:rPr>
        <w:t xml:space="preserve">ch </w:t>
      </w:r>
      <w:r w:rsidRPr="005E3076">
        <w:rPr>
          <w:rFonts w:ascii="Times New Roman" w:hAnsi="Times New Roman"/>
          <w:sz w:val="24"/>
          <w:szCs w:val="24"/>
        </w:rPr>
        <w:t>mesiacov od nadobudnutia právoplatnosti uloženej pokuty.</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Náklady spojené so školeniami a kurzami podľa odsekov 1 až 4, </w:t>
      </w:r>
      <w:r w:rsidRPr="005E3076" w:rsidR="00BC7A09">
        <w:rPr>
          <w:rFonts w:ascii="Times New Roman" w:hAnsi="Times New Roman"/>
          <w:sz w:val="24"/>
          <w:szCs w:val="24"/>
        </w:rPr>
        <w:t>7 až 9</w:t>
      </w:r>
      <w:r w:rsidRPr="005E3076">
        <w:rPr>
          <w:rFonts w:ascii="Times New Roman" w:hAnsi="Times New Roman"/>
          <w:sz w:val="24"/>
          <w:szCs w:val="24"/>
        </w:rPr>
        <w:t xml:space="preserve"> hradí </w:t>
      </w:r>
    </w:p>
    <w:p w:rsidR="00EB550D" w:rsidRPr="005E3076" w:rsidP="00746526">
      <w:pPr>
        <w:pStyle w:val="ListParagraph"/>
        <w:numPr>
          <w:numId w:val="49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oprávnená osoba technickej kontroly alebo osoba, ktorá má udelené povolenie na</w:t>
      </w:r>
      <w:r w:rsidRPr="005E3076" w:rsidR="00E53806">
        <w:rPr>
          <w:rFonts w:ascii="Times New Roman" w:hAnsi="Times New Roman"/>
          <w:sz w:val="24"/>
          <w:szCs w:val="24"/>
        </w:rPr>
        <w:t> </w:t>
      </w:r>
      <w:r w:rsidRPr="005E3076">
        <w:rPr>
          <w:rFonts w:ascii="Times New Roman" w:hAnsi="Times New Roman"/>
          <w:sz w:val="24"/>
          <w:szCs w:val="24"/>
        </w:rPr>
        <w:t>zriadenie stanice technickej kontroly, v prípade podľa odseku 1,</w:t>
      </w:r>
    </w:p>
    <w:p w:rsidR="00EB550D" w:rsidRPr="005E3076" w:rsidP="00746526">
      <w:pPr>
        <w:pStyle w:val="ListParagraph"/>
        <w:numPr>
          <w:numId w:val="49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oprávnená osoba emisnej kontroly alebo osoba, ktorá má udelené povolenie zriadenie pracoviska emisnej kontroly, v prípade podľa odseku 2,</w:t>
      </w:r>
    </w:p>
    <w:p w:rsidR="00EB550D" w:rsidRPr="005E3076" w:rsidP="00746526">
      <w:pPr>
        <w:pStyle w:val="ListParagraph"/>
        <w:numPr>
          <w:numId w:val="49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oprávnená osoba kontroly originality alebo osoba, ktorá má udelené povolenie zriadenie pracoviska kontroly originality, v prípade podľa odseku 3,</w:t>
      </w:r>
    </w:p>
    <w:p w:rsidR="00EB550D" w:rsidRPr="005E3076" w:rsidP="00746526">
      <w:pPr>
        <w:pStyle w:val="ListParagraph"/>
        <w:numPr>
          <w:numId w:val="49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oprávnená osoba montáže plynových zariadení v prípade podľa odseku 4 alebo osoba, ktorá </w:t>
      </w:r>
      <w:r w:rsidRPr="005E3076" w:rsidR="00120D08">
        <w:rPr>
          <w:rFonts w:ascii="Times New Roman" w:hAnsi="Times New Roman"/>
          <w:sz w:val="24"/>
          <w:szCs w:val="24"/>
        </w:rPr>
        <w:t xml:space="preserve">podala prihlášku na </w:t>
      </w:r>
      <w:r w:rsidRPr="005E3076">
        <w:rPr>
          <w:rFonts w:ascii="Times New Roman" w:hAnsi="Times New Roman"/>
          <w:sz w:val="24"/>
          <w:szCs w:val="24"/>
        </w:rPr>
        <w:t>základné školenie na získanie osvedčenia technika montáže plynových zariadení v prípade podľa odseku 4 písm. 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Technik technickej kontroly, ktorý po absolvovaní rozširovacieho školenia alebo doškoľovacieho kurzu podľa odseku 1</w:t>
      </w:r>
      <w:r w:rsidRPr="005E3076" w:rsidR="007716D5">
        <w:rPr>
          <w:rFonts w:ascii="Times New Roman" w:hAnsi="Times New Roman"/>
          <w:sz w:val="24"/>
          <w:szCs w:val="24"/>
        </w:rPr>
        <w:t xml:space="preserve"> písm. b) a c)</w:t>
      </w:r>
      <w:r w:rsidRPr="005E3076">
        <w:rPr>
          <w:rFonts w:ascii="Times New Roman" w:hAnsi="Times New Roman"/>
          <w:sz w:val="24"/>
          <w:szCs w:val="24"/>
        </w:rPr>
        <w:t xml:space="preserve"> alebo doškoľovacieho kurzu </w:t>
      </w:r>
      <w:r w:rsidRPr="005E3076" w:rsidR="004E2A48">
        <w:rPr>
          <w:rFonts w:ascii="Times New Roman" w:hAnsi="Times New Roman"/>
          <w:sz w:val="24"/>
          <w:szCs w:val="24"/>
        </w:rPr>
        <w:t>podľa odseku 8 alebo odseku 9</w:t>
      </w:r>
      <w:r w:rsidRPr="005E3076">
        <w:rPr>
          <w:rFonts w:ascii="Times New Roman" w:hAnsi="Times New Roman"/>
          <w:sz w:val="24"/>
          <w:szCs w:val="24"/>
        </w:rPr>
        <w:t xml:space="preserve"> bol pri skúške z odbornej spôsobilosti hodnotený stupňom „nevyhovel“, nesmie vykonávať technickú kontrolu, kým opätovne nezíska odbornú spôsobilosť</w:t>
      </w:r>
      <w:r w:rsidRPr="005E3076" w:rsidR="00607CFA">
        <w:rPr>
          <w:rFonts w:ascii="Times New Roman" w:hAnsi="Times New Roman"/>
          <w:sz w:val="24"/>
          <w:szCs w:val="24"/>
        </w:rPr>
        <w:t xml:space="preserve">; do uvedenej doby technická služba technickej kontroly odníme technikovi technickej kontroly prístup do celoštátneho informačného systému </w:t>
      </w:r>
      <w:r w:rsidRPr="005E3076" w:rsidR="00257E7D">
        <w:rPr>
          <w:rFonts w:ascii="Times New Roman" w:hAnsi="Times New Roman"/>
          <w:sz w:val="24"/>
          <w:szCs w:val="24"/>
        </w:rPr>
        <w:t>technických kontrol</w:t>
      </w:r>
      <w:r w:rsidRPr="005E3076" w:rsidR="00607CFA">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Technik emisnej kontroly, ktorý po absolvovaní doškoľovacieho kurzu podľa odseku 2</w:t>
      </w:r>
      <w:r w:rsidRPr="005E3076" w:rsidR="007716D5">
        <w:rPr>
          <w:rFonts w:ascii="Times New Roman" w:hAnsi="Times New Roman"/>
          <w:sz w:val="24"/>
          <w:szCs w:val="24"/>
        </w:rPr>
        <w:t xml:space="preserve"> písm. b)</w:t>
      </w:r>
      <w:r w:rsidRPr="005E3076">
        <w:rPr>
          <w:rFonts w:ascii="Times New Roman" w:hAnsi="Times New Roman"/>
          <w:sz w:val="24"/>
          <w:szCs w:val="24"/>
        </w:rPr>
        <w:t xml:space="preserve"> alebo doškoľovacieho kurzu podľa odsek</w:t>
      </w:r>
      <w:r w:rsidRPr="005E3076" w:rsidR="00F71ECE">
        <w:rPr>
          <w:rFonts w:ascii="Times New Roman" w:hAnsi="Times New Roman"/>
          <w:sz w:val="24"/>
          <w:szCs w:val="24"/>
        </w:rPr>
        <w:t>u</w:t>
      </w:r>
      <w:r w:rsidRPr="005E3076">
        <w:rPr>
          <w:rFonts w:ascii="Times New Roman" w:hAnsi="Times New Roman"/>
          <w:sz w:val="24"/>
          <w:szCs w:val="24"/>
        </w:rPr>
        <w:t xml:space="preserve"> 8 alebo </w:t>
      </w:r>
      <w:r w:rsidRPr="005E3076" w:rsidR="00F71ECE">
        <w:rPr>
          <w:rFonts w:ascii="Times New Roman" w:hAnsi="Times New Roman"/>
          <w:sz w:val="24"/>
          <w:szCs w:val="24"/>
        </w:rPr>
        <w:t xml:space="preserve">odseku </w:t>
      </w:r>
      <w:r w:rsidRPr="005E3076">
        <w:rPr>
          <w:rFonts w:ascii="Times New Roman" w:hAnsi="Times New Roman"/>
          <w:sz w:val="24"/>
          <w:szCs w:val="24"/>
        </w:rPr>
        <w:t>9, bol pri skúške z</w:t>
      </w:r>
      <w:r w:rsidRPr="005E3076" w:rsidR="00622BC4">
        <w:rPr>
          <w:rFonts w:ascii="Times New Roman" w:hAnsi="Times New Roman"/>
          <w:sz w:val="24"/>
          <w:szCs w:val="24"/>
        </w:rPr>
        <w:t> </w:t>
      </w:r>
      <w:r w:rsidRPr="005E3076">
        <w:rPr>
          <w:rFonts w:ascii="Times New Roman" w:hAnsi="Times New Roman"/>
          <w:sz w:val="24"/>
          <w:szCs w:val="24"/>
        </w:rPr>
        <w:t>odbornej</w:t>
      </w:r>
      <w:r w:rsidRPr="005E3076" w:rsidR="00622BC4">
        <w:rPr>
          <w:rFonts w:ascii="Times New Roman" w:hAnsi="Times New Roman"/>
          <w:sz w:val="24"/>
          <w:szCs w:val="24"/>
        </w:rPr>
        <w:t xml:space="preserve"> </w:t>
      </w:r>
      <w:r w:rsidRPr="005E3076">
        <w:rPr>
          <w:rFonts w:ascii="Times New Roman" w:hAnsi="Times New Roman"/>
          <w:sz w:val="24"/>
          <w:szCs w:val="24"/>
        </w:rPr>
        <w:t>spôsobilosti hodnotený stupňom „nevyhovel“, nesmie vykonávať emisnú kontrolu, kým opätovne nezíska odbornú spôsobilosť</w:t>
      </w:r>
      <w:r w:rsidRPr="005E3076" w:rsidR="00607CFA">
        <w:rPr>
          <w:rFonts w:ascii="Times New Roman" w:hAnsi="Times New Roman"/>
          <w:sz w:val="24"/>
          <w:szCs w:val="24"/>
        </w:rPr>
        <w:t xml:space="preserve">; do uvedenej doby technická služba emisnej kontroly odníme technikovi </w:t>
      </w:r>
      <w:r w:rsidRPr="005E3076" w:rsidR="00257E7D">
        <w:rPr>
          <w:rFonts w:ascii="Times New Roman" w:hAnsi="Times New Roman"/>
          <w:sz w:val="24"/>
          <w:szCs w:val="24"/>
        </w:rPr>
        <w:t>emisnej</w:t>
      </w:r>
      <w:r w:rsidRPr="005E3076" w:rsidR="00607CFA">
        <w:rPr>
          <w:rFonts w:ascii="Times New Roman" w:hAnsi="Times New Roman"/>
          <w:sz w:val="24"/>
          <w:szCs w:val="24"/>
        </w:rPr>
        <w:t xml:space="preserve"> kontroly prístup do celoštátneho informačného systému </w:t>
      </w:r>
      <w:r w:rsidRPr="005E3076" w:rsidR="00257E7D">
        <w:rPr>
          <w:rFonts w:ascii="Times New Roman" w:hAnsi="Times New Roman"/>
          <w:sz w:val="24"/>
          <w:szCs w:val="24"/>
        </w:rPr>
        <w:t>emisných kontrol</w:t>
      </w:r>
      <w:r w:rsidRPr="005E3076" w:rsidR="00607CFA">
        <w:rPr>
          <w:rFonts w:ascii="Times New Roman" w:hAnsi="Times New Roman"/>
          <w:sz w:val="24"/>
          <w:szCs w:val="24"/>
        </w:rPr>
        <w:t>.</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Technik kontroly originality</w:t>
      </w:r>
      <w:r w:rsidRPr="0064629A">
        <w:rPr>
          <w:rFonts w:ascii="Times New Roman" w:hAnsi="Times New Roman"/>
          <w:sz w:val="24"/>
          <w:szCs w:val="24"/>
        </w:rPr>
        <w:t>,</w:t>
      </w:r>
      <w:r w:rsidRPr="005E3076">
        <w:rPr>
          <w:rFonts w:ascii="Times New Roman" w:hAnsi="Times New Roman"/>
          <w:sz w:val="24"/>
          <w:szCs w:val="24"/>
        </w:rPr>
        <w:t xml:space="preserve"> ktorý po absolvovaní doškoľovacieho kurzu podľa odseku 3</w:t>
      </w:r>
      <w:r w:rsidRPr="005E3076" w:rsidR="007716D5">
        <w:rPr>
          <w:rFonts w:ascii="Times New Roman" w:hAnsi="Times New Roman"/>
          <w:sz w:val="24"/>
          <w:szCs w:val="24"/>
        </w:rPr>
        <w:t xml:space="preserve"> písm. b)</w:t>
      </w:r>
      <w:r w:rsidRPr="005E3076">
        <w:rPr>
          <w:rFonts w:ascii="Times New Roman" w:hAnsi="Times New Roman"/>
          <w:sz w:val="24"/>
          <w:szCs w:val="24"/>
        </w:rPr>
        <w:t xml:space="preserve"> alebo doškoľovacieho kurzu podľa odsek</w:t>
      </w:r>
      <w:r w:rsidRPr="005E3076" w:rsidR="00F71ECE">
        <w:rPr>
          <w:rFonts w:ascii="Times New Roman" w:hAnsi="Times New Roman"/>
          <w:sz w:val="24"/>
          <w:szCs w:val="24"/>
        </w:rPr>
        <w:t>u</w:t>
      </w:r>
      <w:r w:rsidRPr="005E3076">
        <w:rPr>
          <w:rFonts w:ascii="Times New Roman" w:hAnsi="Times New Roman"/>
          <w:sz w:val="24"/>
          <w:szCs w:val="24"/>
        </w:rPr>
        <w:t xml:space="preserve"> 8 alebo</w:t>
      </w:r>
      <w:r w:rsidRPr="005E3076" w:rsidR="00F71ECE">
        <w:rPr>
          <w:rFonts w:ascii="Times New Roman" w:hAnsi="Times New Roman"/>
          <w:sz w:val="24"/>
          <w:szCs w:val="24"/>
        </w:rPr>
        <w:t xml:space="preserve"> odseku</w:t>
      </w:r>
      <w:r w:rsidRPr="005E3076">
        <w:rPr>
          <w:rFonts w:ascii="Times New Roman" w:hAnsi="Times New Roman"/>
          <w:sz w:val="24"/>
          <w:szCs w:val="24"/>
        </w:rPr>
        <w:t xml:space="preserve"> 9, bol pri skúške z</w:t>
      </w:r>
      <w:r w:rsidRPr="005E3076" w:rsidR="00622BC4">
        <w:rPr>
          <w:rFonts w:ascii="Times New Roman" w:hAnsi="Times New Roman"/>
          <w:sz w:val="24"/>
          <w:szCs w:val="24"/>
        </w:rPr>
        <w:t> </w:t>
      </w:r>
      <w:r w:rsidRPr="005E3076">
        <w:rPr>
          <w:rFonts w:ascii="Times New Roman" w:hAnsi="Times New Roman"/>
          <w:sz w:val="24"/>
          <w:szCs w:val="24"/>
        </w:rPr>
        <w:t>odbornej</w:t>
      </w:r>
      <w:r w:rsidRPr="005E3076" w:rsidR="00622BC4">
        <w:rPr>
          <w:rFonts w:ascii="Times New Roman" w:hAnsi="Times New Roman"/>
          <w:sz w:val="24"/>
          <w:szCs w:val="24"/>
        </w:rPr>
        <w:t xml:space="preserve"> </w:t>
      </w:r>
      <w:r w:rsidRPr="005E3076">
        <w:rPr>
          <w:rFonts w:ascii="Times New Roman" w:hAnsi="Times New Roman"/>
          <w:sz w:val="24"/>
          <w:szCs w:val="24"/>
        </w:rPr>
        <w:t>spôsobilosti hodnotený stupňom „nevyhovel“, nesmie vykonávať kontroly originality, kým opätovne nezíska odbornú spôsobilosť</w:t>
      </w:r>
      <w:r w:rsidRPr="005E3076" w:rsidR="00607CFA">
        <w:rPr>
          <w:rFonts w:ascii="Times New Roman" w:hAnsi="Times New Roman"/>
          <w:sz w:val="24"/>
          <w:szCs w:val="24"/>
        </w:rPr>
        <w:t xml:space="preserve">; do uvedenej doby technická služba kontroly originality odníme technikovi kontroly </w:t>
      </w:r>
      <w:r w:rsidRPr="005E3076" w:rsidR="00257E7D">
        <w:rPr>
          <w:rFonts w:ascii="Times New Roman" w:hAnsi="Times New Roman"/>
          <w:sz w:val="24"/>
          <w:szCs w:val="24"/>
        </w:rPr>
        <w:t xml:space="preserve">originality </w:t>
      </w:r>
      <w:r w:rsidRPr="005E3076" w:rsidR="00607CFA">
        <w:rPr>
          <w:rFonts w:ascii="Times New Roman" w:hAnsi="Times New Roman"/>
          <w:sz w:val="24"/>
          <w:szCs w:val="24"/>
        </w:rPr>
        <w:t>prístup do celoštátneho informačného systému kontrol originality.</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Technik montáže plynových zariadení, ktorý po absolvovaní rozširovacieho školenia alebo doškoľovacieho kurzu podľa odseku 4</w:t>
      </w:r>
      <w:r w:rsidRPr="005E3076" w:rsidR="007716D5">
        <w:rPr>
          <w:rFonts w:ascii="Times New Roman" w:hAnsi="Times New Roman"/>
          <w:sz w:val="24"/>
          <w:szCs w:val="24"/>
        </w:rPr>
        <w:t xml:space="preserve"> písm. b) a c) </w:t>
      </w:r>
      <w:r w:rsidRPr="005E3076">
        <w:rPr>
          <w:rFonts w:ascii="Times New Roman" w:hAnsi="Times New Roman"/>
          <w:sz w:val="24"/>
          <w:szCs w:val="24"/>
        </w:rPr>
        <w:t>alebo doškoľovacieho kurzu podľa odsek</w:t>
      </w:r>
      <w:r w:rsidRPr="005E3076" w:rsidR="00F71ECE">
        <w:rPr>
          <w:rFonts w:ascii="Times New Roman" w:hAnsi="Times New Roman"/>
          <w:sz w:val="24"/>
          <w:szCs w:val="24"/>
        </w:rPr>
        <w:t>u</w:t>
      </w:r>
      <w:r w:rsidRPr="005E3076">
        <w:rPr>
          <w:rFonts w:ascii="Times New Roman" w:hAnsi="Times New Roman"/>
          <w:sz w:val="24"/>
          <w:szCs w:val="24"/>
        </w:rPr>
        <w:t xml:space="preserve"> 8 alebo </w:t>
      </w:r>
      <w:r w:rsidRPr="005E3076" w:rsidR="00F71ECE">
        <w:rPr>
          <w:rFonts w:ascii="Times New Roman" w:hAnsi="Times New Roman"/>
          <w:sz w:val="24"/>
          <w:szCs w:val="24"/>
        </w:rPr>
        <w:t xml:space="preserve">odseku </w:t>
      </w:r>
      <w:r w:rsidRPr="005E3076">
        <w:rPr>
          <w:rFonts w:ascii="Times New Roman" w:hAnsi="Times New Roman"/>
          <w:sz w:val="24"/>
          <w:szCs w:val="24"/>
        </w:rPr>
        <w:t>9, bol pri skúške z odbornej spôsobilosti hodnotený stupňom „nevyhovel“, nesmie vykonávať montáže plynových zariadení, kým opätovne nezíska odbornú spôsobilosť</w:t>
      </w:r>
      <w:r w:rsidRPr="005E3076" w:rsidR="00607CFA">
        <w:rPr>
          <w:rFonts w:ascii="Times New Roman" w:hAnsi="Times New Roman"/>
          <w:sz w:val="24"/>
          <w:szCs w:val="24"/>
        </w:rPr>
        <w:t xml:space="preserve">; do uvedenej doby technická služba montáže plynových zariadení odníme technikovi </w:t>
      </w:r>
      <w:r w:rsidRPr="005E3076" w:rsidR="00257E7D">
        <w:rPr>
          <w:rFonts w:ascii="Times New Roman" w:hAnsi="Times New Roman"/>
          <w:sz w:val="24"/>
          <w:szCs w:val="24"/>
        </w:rPr>
        <w:t>montáže plynových zariadení</w:t>
      </w:r>
      <w:r w:rsidRPr="005E3076" w:rsidR="00607CFA">
        <w:rPr>
          <w:rFonts w:ascii="Times New Roman" w:hAnsi="Times New Roman"/>
          <w:sz w:val="24"/>
          <w:szCs w:val="24"/>
        </w:rPr>
        <w:t xml:space="preserve"> prístup do celoštátneho informačného systému montáže plynových zariadení.</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Spôsob a rozsah vykonávania základného školenia, rozširovacieho školenia a doškoľovacieho kurzu, podrobnosti o vydávaní a náležitostiach potvrdení o absolvovaní školení a kurzu ustanoví </w:t>
      </w:r>
      <w:r w:rsidRPr="005E3076" w:rsidR="00D23056">
        <w:rPr>
          <w:rFonts w:ascii="Times New Roman" w:hAnsi="Times New Roman"/>
          <w:sz w:val="24"/>
          <w:szCs w:val="24"/>
        </w:rPr>
        <w:t>vykonávací</w:t>
      </w:r>
      <w:r w:rsidRPr="005E3076" w:rsidR="003D1008">
        <w:rPr>
          <w:rFonts w:ascii="Times New Roman" w:hAnsi="Times New Roman"/>
          <w:sz w:val="24"/>
          <w:szCs w:val="24"/>
        </w:rPr>
        <w:t>mi</w:t>
      </w:r>
      <w:r w:rsidRPr="005E3076" w:rsidR="00D23056">
        <w:rPr>
          <w:rFonts w:ascii="Times New Roman" w:hAnsi="Times New Roman"/>
          <w:sz w:val="24"/>
          <w:szCs w:val="24"/>
        </w:rPr>
        <w:t xml:space="preserve"> právny</w:t>
      </w:r>
      <w:r w:rsidRPr="005E3076" w:rsidR="003D1008">
        <w:rPr>
          <w:rFonts w:ascii="Times New Roman" w:hAnsi="Times New Roman"/>
          <w:sz w:val="24"/>
          <w:szCs w:val="24"/>
        </w:rPr>
        <w:t>mi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F2831">
        <w:rPr>
          <w:rFonts w:ascii="Times New Roman" w:hAnsi="Times New Roman"/>
          <w:sz w:val="24"/>
          <w:szCs w:val="24"/>
        </w:rPr>
        <w:t xml:space="preserve"> podľa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B132F1">
        <w:rPr>
          <w:rFonts w:ascii="Times New Roman" w:hAnsi="Times New Roman"/>
          <w:sz w:val="24"/>
          <w:szCs w:val="24"/>
        </w:rPr>
        <w:t xml:space="preserve">písm. g) </w:t>
      </w:r>
      <w:r w:rsidRPr="005E3076" w:rsidR="00C8566C">
        <w:rPr>
          <w:rFonts w:ascii="Times New Roman" w:hAnsi="Times New Roman"/>
          <w:sz w:val="24"/>
          <w:szCs w:val="24"/>
        </w:rPr>
        <w:t>až j)</w:t>
      </w:r>
      <w:r w:rsidRPr="005E3076">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16" w:name="_Ref4753549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93</w:t>
      </w:r>
      <w:r w:rsidRPr="005E3076">
        <w:rPr>
          <w:rFonts w:ascii="Times New Roman" w:hAnsi="Times New Roman"/>
          <w:sz w:val="24"/>
          <w:szCs w:val="24"/>
        </w:rPr>
        <w:fldChar w:fldCharType="end"/>
      </w:r>
      <w:bookmarkEnd w:id="116"/>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Skúšky z odbornej spôsobilosti </w:t>
      </w:r>
    </w:p>
    <w:p w:rsidR="00EB550D" w:rsidRPr="005E3076" w:rsidP="00EB550D">
      <w:pPr>
        <w:pStyle w:val="ListParagraph"/>
        <w:bidi w:val="0"/>
        <w:spacing w:after="0" w:line="240" w:lineRule="auto"/>
        <w:ind w:left="0"/>
        <w:jc w:val="both"/>
        <w:rPr>
          <w:rFonts w:ascii="Times New Roman" w:hAnsi="Times New Roman"/>
          <w:strike/>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Odbornou spôsobilosťou na účel vykonávania technickej kontroly </w:t>
      </w:r>
      <w:r w:rsidRPr="005E3076" w:rsidR="00DD594D">
        <w:rPr>
          <w:rFonts w:ascii="Times New Roman" w:hAnsi="Times New Roman"/>
          <w:sz w:val="24"/>
          <w:szCs w:val="24"/>
        </w:rPr>
        <w:t>je</w:t>
      </w:r>
      <w:r w:rsidRPr="005E3076">
        <w:rPr>
          <w:rFonts w:ascii="Times New Roman" w:hAnsi="Times New Roman"/>
          <w:sz w:val="24"/>
          <w:szCs w:val="24"/>
        </w:rPr>
        <w:t xml:space="preserve"> súbor odborných vedomostí, zručností a schopností ich uplatnenia pri technickej kontrole vzťahujúcich sa na</w:t>
      </w:r>
    </w:p>
    <w:p w:rsidR="00EB550D" w:rsidRPr="005E3076" w:rsidP="00746526">
      <w:pPr>
        <w:pStyle w:val="ListParagraph"/>
        <w:numPr>
          <w:numId w:val="19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právne predpisy súvisiace s technickou kontrolou,</w:t>
      </w:r>
    </w:p>
    <w:p w:rsidR="00EB550D" w:rsidRPr="005E3076" w:rsidP="00746526">
      <w:pPr>
        <w:pStyle w:val="ListParagraph"/>
        <w:numPr>
          <w:numId w:val="19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kontrolu, meranie a hodnotenie technického stavu vozidla, systému, komponentu alebo samostatnej technickej jednotky, </w:t>
      </w:r>
    </w:p>
    <w:p w:rsidR="00EB550D" w:rsidRPr="005E3076" w:rsidP="00746526">
      <w:pPr>
        <w:pStyle w:val="ListParagraph"/>
        <w:numPr>
          <w:numId w:val="194"/>
        </w:numPr>
        <w:tabs>
          <w:tab w:val="left" w:pos="709"/>
        </w:tabs>
        <w:bidi w:val="0"/>
        <w:spacing w:after="0" w:line="240" w:lineRule="auto"/>
        <w:jc w:val="both"/>
        <w:rPr>
          <w:rFonts w:ascii="Times New Roman" w:hAnsi="Times New Roman"/>
          <w:sz w:val="24"/>
          <w:szCs w:val="24"/>
        </w:rPr>
      </w:pPr>
      <w:r w:rsidRPr="005E3076" w:rsidR="00D90E29">
        <w:rPr>
          <w:rFonts w:ascii="Times New Roman" w:hAnsi="Times New Roman"/>
          <w:sz w:val="24"/>
          <w:szCs w:val="24"/>
        </w:rPr>
        <w:t xml:space="preserve">overenie </w:t>
      </w:r>
      <w:r w:rsidRPr="005E3076">
        <w:rPr>
          <w:rFonts w:ascii="Times New Roman" w:hAnsi="Times New Roman"/>
          <w:sz w:val="24"/>
          <w:szCs w:val="24"/>
        </w:rPr>
        <w:t>a kalibráciu používaných zariadení,</w:t>
      </w:r>
    </w:p>
    <w:p w:rsidR="00EB550D" w:rsidRPr="005E3076" w:rsidP="00746526">
      <w:pPr>
        <w:pStyle w:val="ListParagraph"/>
        <w:numPr>
          <w:numId w:val="19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používanie monitorovacieho záznamového zariadenia,</w:t>
      </w:r>
    </w:p>
    <w:p w:rsidR="00EB550D" w:rsidRPr="005E3076" w:rsidP="00746526">
      <w:pPr>
        <w:pStyle w:val="ListParagraph"/>
        <w:numPr>
          <w:numId w:val="19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vedenie informačného systému.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Odbornou spôsobilosťou na účel vykonávania emisnej kontroly </w:t>
      </w:r>
      <w:r w:rsidRPr="005E3076" w:rsidR="00DD594D">
        <w:rPr>
          <w:rFonts w:ascii="Times New Roman" w:hAnsi="Times New Roman"/>
          <w:sz w:val="24"/>
          <w:szCs w:val="24"/>
        </w:rPr>
        <w:t>je</w:t>
      </w:r>
      <w:r w:rsidRPr="005E3076">
        <w:rPr>
          <w:rFonts w:ascii="Times New Roman" w:hAnsi="Times New Roman"/>
          <w:sz w:val="24"/>
          <w:szCs w:val="24"/>
        </w:rPr>
        <w:t xml:space="preserve"> súbor odborných vedomostí, zručností a schopností ich uplatnenia pri emisnej kontrole vzťahujúcich sa na</w:t>
      </w:r>
    </w:p>
    <w:p w:rsidR="00EB550D" w:rsidRPr="005E3076" w:rsidP="00746526">
      <w:pPr>
        <w:numPr>
          <w:numId w:val="341"/>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právne predpisy súvisiace s emisnou kontrolou,</w:t>
      </w:r>
    </w:p>
    <w:p w:rsidR="00EB550D" w:rsidRPr="005E3076" w:rsidP="00746526">
      <w:pPr>
        <w:numPr>
          <w:numId w:val="341"/>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kontrolu, meranie a hodnotenie technického stavu vozidla, systému, komponentu alebo samostatnej technickej jednotky, </w:t>
      </w:r>
    </w:p>
    <w:p w:rsidR="00EB550D" w:rsidRPr="005E3076" w:rsidP="00746526">
      <w:pPr>
        <w:numPr>
          <w:numId w:val="341"/>
        </w:numPr>
        <w:tabs>
          <w:tab w:val="left" w:pos="709"/>
        </w:tabs>
        <w:bidi w:val="0"/>
        <w:spacing w:after="0" w:line="240" w:lineRule="auto"/>
        <w:contextualSpacing/>
        <w:jc w:val="both"/>
        <w:rPr>
          <w:rFonts w:ascii="Times New Roman" w:hAnsi="Times New Roman"/>
          <w:sz w:val="24"/>
          <w:szCs w:val="24"/>
        </w:rPr>
      </w:pPr>
      <w:r w:rsidRPr="005E3076" w:rsidR="00D90E29">
        <w:rPr>
          <w:rFonts w:ascii="Times New Roman" w:hAnsi="Times New Roman"/>
          <w:sz w:val="24"/>
          <w:szCs w:val="24"/>
        </w:rPr>
        <w:t>overenie</w:t>
      </w:r>
      <w:r w:rsidRPr="005E3076">
        <w:rPr>
          <w:rFonts w:ascii="Times New Roman" w:hAnsi="Times New Roman"/>
          <w:sz w:val="24"/>
          <w:szCs w:val="24"/>
        </w:rPr>
        <w:t xml:space="preserve"> a kalibráciu používaných zariadení,</w:t>
      </w:r>
    </w:p>
    <w:p w:rsidR="00EB550D" w:rsidRPr="005E3076" w:rsidP="00746526">
      <w:pPr>
        <w:numPr>
          <w:numId w:val="341"/>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používanie monitorovacieho záznamového zariadenia,</w:t>
      </w:r>
    </w:p>
    <w:p w:rsidR="00EB550D" w:rsidRPr="005E3076" w:rsidP="00746526">
      <w:pPr>
        <w:numPr>
          <w:numId w:val="341"/>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vedenie informačného systému.</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Odbornou spôsobilosťou na účel vykonávania kontroly originality </w:t>
      </w:r>
      <w:r w:rsidRPr="005E3076" w:rsidR="00DD594D">
        <w:rPr>
          <w:rFonts w:ascii="Times New Roman" w:hAnsi="Times New Roman"/>
          <w:sz w:val="24"/>
          <w:szCs w:val="24"/>
        </w:rPr>
        <w:t>je</w:t>
      </w:r>
      <w:r w:rsidRPr="005E3076">
        <w:rPr>
          <w:rFonts w:ascii="Times New Roman" w:hAnsi="Times New Roman"/>
          <w:sz w:val="24"/>
          <w:szCs w:val="24"/>
        </w:rPr>
        <w:t xml:space="preserve"> súbor odborných vedomostí, zručností a schopností ich uplatnenia pri kontrole originality vzťahujúcich sa na</w:t>
      </w:r>
    </w:p>
    <w:p w:rsidR="00EB550D" w:rsidRPr="005E3076" w:rsidP="00746526">
      <w:pPr>
        <w:pStyle w:val="ListParagraph"/>
        <w:numPr>
          <w:numId w:val="36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právne predpisy súvisiace s kontrolou originality,</w:t>
      </w:r>
    </w:p>
    <w:p w:rsidR="00EB550D" w:rsidRPr="005E3076" w:rsidP="00746526">
      <w:pPr>
        <w:pStyle w:val="ListParagraph"/>
        <w:numPr>
          <w:numId w:val="36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kontrolu, meranie a </w:t>
      </w:r>
      <w:r w:rsidRPr="005E3076">
        <w:rPr>
          <w:rFonts w:ascii="Times New Roman" w:hAnsi="Times New Roman"/>
          <w:sz w:val="24"/>
          <w:szCs w:val="24"/>
          <w:lang w:eastAsia="sk-SK"/>
        </w:rPr>
        <w:t>hodnotenie vozidiel, vyhodnotenie identifikátorov vozidiel, vyhodnotenie požadovaných dokladov, vyhodnotenie údajov v príslušných informačných systémoch</w:t>
      </w:r>
      <w:r w:rsidRPr="005E3076">
        <w:rPr>
          <w:rFonts w:ascii="Times New Roman" w:hAnsi="Times New Roman"/>
          <w:sz w:val="24"/>
          <w:szCs w:val="24"/>
        </w:rPr>
        <w:t xml:space="preserve">, </w:t>
      </w:r>
    </w:p>
    <w:p w:rsidR="00EB550D" w:rsidRPr="005E3076" w:rsidP="00746526">
      <w:pPr>
        <w:pStyle w:val="ListParagraph"/>
        <w:numPr>
          <w:numId w:val="36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nastavenie používaných zariadení,</w:t>
      </w:r>
    </w:p>
    <w:p w:rsidR="00EB550D" w:rsidRPr="005E3076" w:rsidP="00746526">
      <w:pPr>
        <w:pStyle w:val="ListParagraph"/>
        <w:numPr>
          <w:numId w:val="36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vedenie informačného systému.</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Odbornou spôsobilosťou na účel montáže plynových zariadení </w:t>
      </w:r>
      <w:r w:rsidRPr="005E3076" w:rsidR="00DD594D">
        <w:rPr>
          <w:rFonts w:ascii="Times New Roman" w:hAnsi="Times New Roman"/>
          <w:sz w:val="24"/>
          <w:szCs w:val="24"/>
        </w:rPr>
        <w:t>je</w:t>
      </w:r>
      <w:r w:rsidRPr="005E3076">
        <w:rPr>
          <w:rFonts w:ascii="Times New Roman" w:hAnsi="Times New Roman"/>
          <w:sz w:val="24"/>
          <w:szCs w:val="24"/>
        </w:rPr>
        <w:t xml:space="preserve"> súbor odborných vedomostí, zručností a schopností ich uplatnenia pri montáži plynových zariadení vzťahujúcich sa na</w:t>
      </w:r>
    </w:p>
    <w:p w:rsidR="00EB550D" w:rsidRPr="005E3076" w:rsidP="00746526">
      <w:pPr>
        <w:pStyle w:val="ListParagraph"/>
        <w:numPr>
          <w:numId w:val="394"/>
        </w:numPr>
        <w:bidi w:val="0"/>
        <w:spacing w:after="0" w:line="240" w:lineRule="auto"/>
        <w:jc w:val="both"/>
        <w:rPr>
          <w:rFonts w:ascii="Times New Roman" w:hAnsi="Times New Roman"/>
          <w:sz w:val="24"/>
          <w:szCs w:val="24"/>
        </w:rPr>
      </w:pPr>
      <w:r w:rsidRPr="005E3076">
        <w:rPr>
          <w:rFonts w:ascii="Times New Roman" w:hAnsi="Times New Roman"/>
          <w:sz w:val="24"/>
          <w:szCs w:val="24"/>
        </w:rPr>
        <w:t>montáž plynových zariadení,</w:t>
      </w:r>
    </w:p>
    <w:p w:rsidR="00EB550D" w:rsidRPr="005E3076" w:rsidP="00746526">
      <w:pPr>
        <w:pStyle w:val="ListParagraph"/>
        <w:numPr>
          <w:numId w:val="394"/>
        </w:numPr>
        <w:bidi w:val="0"/>
        <w:spacing w:after="0" w:line="240" w:lineRule="auto"/>
        <w:jc w:val="both"/>
        <w:rPr>
          <w:rFonts w:ascii="Times New Roman" w:hAnsi="Times New Roman"/>
          <w:sz w:val="24"/>
          <w:szCs w:val="24"/>
        </w:rPr>
      </w:pPr>
      <w:r w:rsidRPr="005E3076">
        <w:rPr>
          <w:rFonts w:ascii="Times New Roman" w:hAnsi="Times New Roman"/>
          <w:sz w:val="24"/>
          <w:szCs w:val="24"/>
        </w:rPr>
        <w:t>znalosť postupov schvaľovania montáže plynových zariadení,</w:t>
      </w:r>
    </w:p>
    <w:p w:rsidR="00EB550D" w:rsidRPr="005E3076" w:rsidP="00746526">
      <w:pPr>
        <w:pStyle w:val="ListParagraph"/>
        <w:numPr>
          <w:numId w:val="394"/>
        </w:numPr>
        <w:bidi w:val="0"/>
        <w:spacing w:after="0" w:line="240" w:lineRule="auto"/>
        <w:jc w:val="both"/>
        <w:rPr>
          <w:rFonts w:ascii="Times New Roman" w:hAnsi="Times New Roman"/>
          <w:sz w:val="24"/>
          <w:szCs w:val="24"/>
        </w:rPr>
      </w:pPr>
      <w:r w:rsidRPr="005E3076" w:rsidR="00D90E29">
        <w:rPr>
          <w:rFonts w:ascii="Times New Roman" w:hAnsi="Times New Roman"/>
          <w:sz w:val="24"/>
          <w:szCs w:val="24"/>
        </w:rPr>
        <w:t xml:space="preserve">overenie </w:t>
      </w:r>
      <w:r w:rsidRPr="005E3076">
        <w:rPr>
          <w:rFonts w:ascii="Times New Roman" w:hAnsi="Times New Roman"/>
          <w:sz w:val="24"/>
          <w:szCs w:val="24"/>
        </w:rPr>
        <w:t>používaných zariadení,</w:t>
      </w:r>
    </w:p>
    <w:p w:rsidR="00EB550D" w:rsidRPr="005E3076" w:rsidP="00746526">
      <w:pPr>
        <w:pStyle w:val="ListParagraph"/>
        <w:numPr>
          <w:numId w:val="394"/>
        </w:numPr>
        <w:bidi w:val="0"/>
        <w:spacing w:after="0" w:line="240" w:lineRule="auto"/>
        <w:jc w:val="both"/>
        <w:rPr>
          <w:rFonts w:ascii="Times New Roman" w:hAnsi="Times New Roman"/>
          <w:sz w:val="24"/>
          <w:szCs w:val="24"/>
        </w:rPr>
      </w:pPr>
      <w:r w:rsidRPr="005E3076">
        <w:rPr>
          <w:rFonts w:ascii="Times New Roman" w:hAnsi="Times New Roman"/>
          <w:sz w:val="24"/>
          <w:szCs w:val="24"/>
        </w:rPr>
        <w:t>vedenie informačného systému.</w:t>
      </w:r>
    </w:p>
    <w:p w:rsidR="00EB550D" w:rsidRPr="005E3076" w:rsidP="00E45971">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Získaná odborná spôsobilosť podľa odsekov 1 až </w:t>
      </w:r>
      <w:r w:rsidRPr="005E3076" w:rsidR="00266E4C">
        <w:rPr>
          <w:rFonts w:ascii="Times New Roman" w:hAnsi="Times New Roman"/>
          <w:sz w:val="24"/>
          <w:szCs w:val="24"/>
        </w:rPr>
        <w:t>4</w:t>
      </w:r>
      <w:r w:rsidRPr="005E3076">
        <w:rPr>
          <w:rFonts w:ascii="Times New Roman" w:hAnsi="Times New Roman"/>
          <w:sz w:val="24"/>
          <w:szCs w:val="24"/>
        </w:rPr>
        <w:t xml:space="preserve"> sa preukazuje skúškou pred skúšobnou komisiou vymenovanou typovým schvaľovacím orgánom.</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Záväzná prihláška na skúšku z odbornej spôsobilosti obsahuje</w:t>
      </w:r>
    </w:p>
    <w:p w:rsidR="00EB550D" w:rsidRPr="005E3076" w:rsidP="00746526">
      <w:pPr>
        <w:pStyle w:val="ListParagraph"/>
        <w:numPr>
          <w:numId w:val="2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identifikačné údaje</w:t>
      </w:r>
    </w:p>
    <w:p w:rsidR="00EB550D" w:rsidRPr="005E3076" w:rsidP="00746526">
      <w:pPr>
        <w:pStyle w:val="ListParagraph"/>
        <w:numPr>
          <w:numId w:val="46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o oprávnenej osobe technickej kontroly alebo osobe, ktorá je držiteľom povolenia na</w:t>
      </w:r>
      <w:r w:rsidRPr="005E3076" w:rsidR="00E45971">
        <w:rPr>
          <w:rFonts w:ascii="Times New Roman" w:hAnsi="Times New Roman"/>
          <w:sz w:val="24"/>
          <w:szCs w:val="24"/>
        </w:rPr>
        <w:t> </w:t>
      </w:r>
      <w:r w:rsidRPr="005E3076">
        <w:rPr>
          <w:rFonts w:ascii="Times New Roman" w:hAnsi="Times New Roman"/>
          <w:sz w:val="24"/>
          <w:szCs w:val="24"/>
        </w:rPr>
        <w:t>zriaden</w:t>
      </w:r>
      <w:r w:rsidRPr="005E3076" w:rsidR="00C713B6">
        <w:rPr>
          <w:rFonts w:ascii="Times New Roman" w:hAnsi="Times New Roman"/>
          <w:sz w:val="24"/>
          <w:szCs w:val="24"/>
        </w:rPr>
        <w:t>ie stanice technickej kontroly,</w:t>
      </w:r>
    </w:p>
    <w:p w:rsidR="00EB550D" w:rsidRPr="005E3076" w:rsidP="00746526">
      <w:pPr>
        <w:numPr>
          <w:numId w:val="462"/>
        </w:numPr>
        <w:tabs>
          <w:tab w:val="left" w:pos="1134"/>
        </w:tabs>
        <w:bidi w:val="0"/>
        <w:spacing w:after="0" w:line="240" w:lineRule="auto"/>
        <w:ind w:left="1134"/>
        <w:contextualSpacing/>
        <w:jc w:val="both"/>
        <w:rPr>
          <w:rFonts w:ascii="Times New Roman" w:hAnsi="Times New Roman"/>
          <w:sz w:val="24"/>
          <w:szCs w:val="24"/>
        </w:rPr>
      </w:pPr>
      <w:r w:rsidRPr="005E3076">
        <w:rPr>
          <w:rFonts w:ascii="Times New Roman" w:hAnsi="Times New Roman"/>
          <w:sz w:val="24"/>
          <w:szCs w:val="24"/>
        </w:rPr>
        <w:t>o oprávnenej osobe emisnej kontroly alebo osobe, ktorá je držiteľom povolenia na</w:t>
      </w:r>
      <w:r w:rsidRPr="005E3076" w:rsidR="00E45971">
        <w:rPr>
          <w:rFonts w:ascii="Times New Roman" w:hAnsi="Times New Roman"/>
          <w:sz w:val="24"/>
          <w:szCs w:val="24"/>
        </w:rPr>
        <w:t> </w:t>
      </w:r>
      <w:r w:rsidRPr="005E3076">
        <w:rPr>
          <w:rFonts w:ascii="Times New Roman" w:hAnsi="Times New Roman"/>
          <w:sz w:val="24"/>
          <w:szCs w:val="24"/>
        </w:rPr>
        <w:t>zria</w:t>
      </w:r>
      <w:r w:rsidRPr="005E3076" w:rsidR="00C713B6">
        <w:rPr>
          <w:rFonts w:ascii="Times New Roman" w:hAnsi="Times New Roman"/>
          <w:sz w:val="24"/>
          <w:szCs w:val="24"/>
        </w:rPr>
        <w:t xml:space="preserve">denie </w:t>
      </w:r>
      <w:r w:rsidR="00AD3D83">
        <w:rPr>
          <w:rFonts w:ascii="Times New Roman" w:hAnsi="Times New Roman"/>
          <w:sz w:val="24"/>
          <w:szCs w:val="24"/>
        </w:rPr>
        <w:t xml:space="preserve">pracoviska </w:t>
      </w:r>
      <w:r w:rsidRPr="005E3076" w:rsidR="00C713B6">
        <w:rPr>
          <w:rFonts w:ascii="Times New Roman" w:hAnsi="Times New Roman"/>
          <w:sz w:val="24"/>
          <w:szCs w:val="24"/>
        </w:rPr>
        <w:t>emisnej kontroly,</w:t>
      </w:r>
    </w:p>
    <w:p w:rsidR="00EB550D" w:rsidRPr="005E3076" w:rsidP="00746526">
      <w:pPr>
        <w:pStyle w:val="ListParagraph"/>
        <w:numPr>
          <w:numId w:val="46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o oprávnenej osobe kontroly originality alebo osobe, ktorá je držiteľom povolenia na</w:t>
      </w:r>
      <w:r w:rsidRPr="005E3076" w:rsidR="00E45971">
        <w:rPr>
          <w:rFonts w:ascii="Times New Roman" w:hAnsi="Times New Roman"/>
          <w:sz w:val="24"/>
          <w:szCs w:val="24"/>
        </w:rPr>
        <w:t> </w:t>
      </w:r>
      <w:r w:rsidRPr="005E3076">
        <w:rPr>
          <w:rFonts w:ascii="Times New Roman" w:hAnsi="Times New Roman"/>
          <w:sz w:val="24"/>
          <w:szCs w:val="24"/>
        </w:rPr>
        <w:t>zriadenie pracoviska kontroly originality, alebo</w:t>
      </w:r>
    </w:p>
    <w:p w:rsidR="00EB550D" w:rsidRPr="005E3076" w:rsidP="00746526">
      <w:pPr>
        <w:pStyle w:val="ListParagraph"/>
        <w:numPr>
          <w:numId w:val="46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o oprávnenej osobe montáže plynových zariadení alebo osobe, ktorá </w:t>
      </w:r>
      <w:r w:rsidRPr="005E3076" w:rsidR="00120D08">
        <w:rPr>
          <w:rFonts w:ascii="Times New Roman" w:hAnsi="Times New Roman"/>
          <w:sz w:val="24"/>
          <w:szCs w:val="24"/>
        </w:rPr>
        <w:t xml:space="preserve">podala prihlášku na </w:t>
      </w:r>
      <w:r w:rsidRPr="005E3076">
        <w:rPr>
          <w:rFonts w:ascii="Times New Roman" w:hAnsi="Times New Roman"/>
          <w:sz w:val="24"/>
          <w:szCs w:val="24"/>
        </w:rPr>
        <w:t xml:space="preserve">základné školenie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_Ref473894787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6974BF">
        <w:rPr>
          <w:rFonts w:ascii="Times New Roman" w:hAnsi="Times New Roman"/>
          <w:sz w:val="24"/>
          <w:szCs w:val="24"/>
        </w:rPr>
        <w:fldChar w:fldCharType="end"/>
      </w:r>
      <w:r w:rsidRPr="005E3076" w:rsidR="00EE05D9">
        <w:rPr>
          <w:rFonts w:ascii="Times New Roman" w:hAnsi="Times New Roman"/>
          <w:sz w:val="24"/>
          <w:szCs w:val="24"/>
        </w:rPr>
        <w:t xml:space="preserve"> o</w:t>
      </w:r>
      <w:r w:rsidRPr="005E3076">
        <w:rPr>
          <w:rFonts w:ascii="Times New Roman" w:hAnsi="Times New Roman"/>
          <w:sz w:val="24"/>
          <w:szCs w:val="24"/>
        </w:rPr>
        <w:t>ds. 4 písm. a),</w:t>
      </w:r>
    </w:p>
    <w:p w:rsidR="00EB550D" w:rsidRPr="005E3076" w:rsidP="00746526">
      <w:pPr>
        <w:pStyle w:val="ListParagraph"/>
        <w:numPr>
          <w:numId w:val="2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_Ref383372632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157</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fyzickej </w:t>
      </w:r>
      <w:r w:rsidRPr="005E3076" w:rsidR="00067186">
        <w:rPr>
          <w:rFonts w:ascii="Times New Roman" w:hAnsi="Times New Roman"/>
          <w:sz w:val="24"/>
          <w:szCs w:val="24"/>
        </w:rPr>
        <w:t>osoby</w:t>
      </w:r>
      <w:r w:rsidRPr="005E3076">
        <w:rPr>
          <w:rFonts w:ascii="Times New Roman" w:hAnsi="Times New Roman"/>
          <w:sz w:val="24"/>
          <w:szCs w:val="24"/>
        </w:rPr>
        <w:t>, pre ktorú sa žiada prihlásenie na skúšku,</w:t>
      </w:r>
      <w:r w:rsidRPr="005E3076" w:rsidR="00253258">
        <w:rPr>
          <w:rFonts w:ascii="Times New Roman" w:hAnsi="Times New Roman"/>
          <w:sz w:val="24"/>
          <w:szCs w:val="24"/>
        </w:rPr>
        <w:t xml:space="preserve"> a</w:t>
      </w:r>
    </w:p>
    <w:p w:rsidR="00EB550D" w:rsidRPr="005E3076" w:rsidP="00746526">
      <w:pPr>
        <w:pStyle w:val="ListParagraph"/>
        <w:numPr>
          <w:numId w:val="2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údaje a doklady ustanovené </w:t>
      </w:r>
      <w:r w:rsidRPr="005E3076" w:rsidR="00D23056">
        <w:rPr>
          <w:rFonts w:ascii="Times New Roman" w:hAnsi="Times New Roman"/>
          <w:sz w:val="24"/>
          <w:szCs w:val="24"/>
        </w:rPr>
        <w:t>vykonávacím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právnym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F2831">
        <w:rPr>
          <w:rFonts w:ascii="Times New Roman" w:hAnsi="Times New Roman"/>
          <w:sz w:val="24"/>
          <w:szCs w:val="24"/>
        </w:rPr>
        <w:t xml:space="preserve"> podľa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B132F1">
        <w:rPr>
          <w:rFonts w:ascii="Times New Roman" w:hAnsi="Times New Roman"/>
          <w:sz w:val="24"/>
          <w:szCs w:val="24"/>
        </w:rPr>
        <w:t xml:space="preserve">písm. g) </w:t>
      </w:r>
      <w:r w:rsidRPr="005E3076" w:rsidR="00C8566C">
        <w:rPr>
          <w:rFonts w:ascii="Times New Roman" w:hAnsi="Times New Roman"/>
          <w:sz w:val="24"/>
          <w:szCs w:val="24"/>
        </w:rPr>
        <w:t>až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skúšku z odbornej spôsobilosti možno zaradiť fyzickú osobu</w:t>
      </w:r>
      <w:r w:rsidRPr="005E3076" w:rsidR="00263379">
        <w:rPr>
          <w:rFonts w:ascii="Times New Roman" w:hAnsi="Times New Roman"/>
          <w:sz w:val="24"/>
          <w:szCs w:val="24"/>
        </w:rPr>
        <w:t>,</w:t>
      </w:r>
      <w:r w:rsidRPr="005E3076">
        <w:rPr>
          <w:rFonts w:ascii="Times New Roman" w:hAnsi="Times New Roman"/>
          <w:sz w:val="24"/>
          <w:szCs w:val="24"/>
        </w:rPr>
        <w:t xml:space="preserve"> len ak bola podaná úplná záväzná prihláška podľa odseku </w:t>
      </w:r>
      <w:r w:rsidRPr="005E3076" w:rsidR="00BC7A09">
        <w:rPr>
          <w:rFonts w:ascii="Times New Roman" w:hAnsi="Times New Roman"/>
          <w:sz w:val="24"/>
          <w:szCs w:val="24"/>
        </w:rPr>
        <w:t>6</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Termín a miesto konania skúšky z odbornej spôsobilosti určí typový schvaľovací orgán tak, aby sa mohla vykonať spravidla do 30 dní odo dňa prihlásenia na skúšku; termín a miesto oznámi </w:t>
      </w:r>
      <w:r w:rsidRPr="005E3076" w:rsidR="009138E7">
        <w:rPr>
          <w:rFonts w:ascii="Times New Roman" w:hAnsi="Times New Roman"/>
          <w:sz w:val="24"/>
          <w:szCs w:val="24"/>
        </w:rPr>
        <w:t>osobe, ktorá</w:t>
      </w:r>
    </w:p>
    <w:p w:rsidR="00EB550D" w:rsidRPr="005E3076" w:rsidP="00746526">
      <w:pPr>
        <w:pStyle w:val="ListParagraph"/>
        <w:numPr>
          <w:numId w:val="50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je držiteľom povolenia na zriadenie stanice technickej kontroly</w:t>
      </w:r>
      <w:r w:rsidRPr="005E3076" w:rsidR="00E26965">
        <w:rPr>
          <w:rFonts w:ascii="Times New Roman" w:hAnsi="Times New Roman"/>
          <w:sz w:val="24"/>
          <w:szCs w:val="24"/>
        </w:rPr>
        <w:t>,</w:t>
      </w:r>
      <w:r w:rsidRPr="005E3076">
        <w:rPr>
          <w:rFonts w:ascii="Times New Roman" w:hAnsi="Times New Roman"/>
          <w:sz w:val="24"/>
          <w:szCs w:val="24"/>
        </w:rPr>
        <w:t xml:space="preserve"> alebo oprávnenej osobe technickej kontroly technick</w:t>
      </w:r>
      <w:r w:rsidRPr="005E3076" w:rsidR="007716D5">
        <w:rPr>
          <w:rFonts w:ascii="Times New Roman" w:hAnsi="Times New Roman"/>
          <w:sz w:val="24"/>
          <w:szCs w:val="24"/>
        </w:rPr>
        <w:t>á</w:t>
      </w:r>
      <w:r w:rsidRPr="005E3076">
        <w:rPr>
          <w:rFonts w:ascii="Times New Roman" w:hAnsi="Times New Roman"/>
          <w:sz w:val="24"/>
          <w:szCs w:val="24"/>
        </w:rPr>
        <w:t xml:space="preserve"> služb</w:t>
      </w:r>
      <w:r w:rsidRPr="005E3076" w:rsidR="007716D5">
        <w:rPr>
          <w:rFonts w:ascii="Times New Roman" w:hAnsi="Times New Roman"/>
          <w:sz w:val="24"/>
          <w:szCs w:val="24"/>
        </w:rPr>
        <w:t>a</w:t>
      </w:r>
      <w:r w:rsidRPr="005E3076">
        <w:rPr>
          <w:rFonts w:ascii="Times New Roman" w:hAnsi="Times New Roman"/>
          <w:sz w:val="24"/>
          <w:szCs w:val="24"/>
        </w:rPr>
        <w:t xml:space="preserve"> technickej kontroly,</w:t>
      </w:r>
    </w:p>
    <w:p w:rsidR="00EB550D" w:rsidRPr="005E3076" w:rsidP="00746526">
      <w:pPr>
        <w:pStyle w:val="ListParagraph"/>
        <w:numPr>
          <w:numId w:val="50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je držiteľom povolenia na zriadenie pracoviska emisnej kontroly</w:t>
      </w:r>
      <w:r w:rsidRPr="005E3076" w:rsidR="00E26965">
        <w:rPr>
          <w:rFonts w:ascii="Times New Roman" w:hAnsi="Times New Roman"/>
          <w:sz w:val="24"/>
          <w:szCs w:val="24"/>
        </w:rPr>
        <w:t>,</w:t>
      </w:r>
      <w:r w:rsidRPr="005E3076">
        <w:rPr>
          <w:rFonts w:ascii="Times New Roman" w:hAnsi="Times New Roman"/>
          <w:sz w:val="24"/>
          <w:szCs w:val="24"/>
        </w:rPr>
        <w:t xml:space="preserve"> alebo oprávnenej osobe emisnej kontroly </w:t>
      </w:r>
      <w:r w:rsidRPr="005E3076" w:rsidR="007716D5">
        <w:rPr>
          <w:rFonts w:ascii="Times New Roman" w:hAnsi="Times New Roman"/>
          <w:sz w:val="24"/>
          <w:szCs w:val="24"/>
        </w:rPr>
        <w:t xml:space="preserve">technická služba </w:t>
      </w:r>
      <w:r w:rsidRPr="005E3076">
        <w:rPr>
          <w:rFonts w:ascii="Times New Roman" w:hAnsi="Times New Roman"/>
          <w:sz w:val="24"/>
          <w:szCs w:val="24"/>
        </w:rPr>
        <w:t>emisnej kontroly,</w:t>
      </w:r>
    </w:p>
    <w:p w:rsidR="00EB550D" w:rsidRPr="005E3076" w:rsidP="00746526">
      <w:pPr>
        <w:pStyle w:val="ListParagraph"/>
        <w:numPr>
          <w:numId w:val="50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je držiteľom povolenia na zriadenie pracoviska kontroly originality</w:t>
      </w:r>
      <w:r w:rsidRPr="005E3076" w:rsidR="00E26965">
        <w:rPr>
          <w:rFonts w:ascii="Times New Roman" w:hAnsi="Times New Roman"/>
          <w:sz w:val="24"/>
          <w:szCs w:val="24"/>
        </w:rPr>
        <w:t>,</w:t>
      </w:r>
      <w:r w:rsidRPr="005E3076">
        <w:rPr>
          <w:rFonts w:ascii="Times New Roman" w:hAnsi="Times New Roman"/>
          <w:sz w:val="24"/>
          <w:szCs w:val="24"/>
        </w:rPr>
        <w:t xml:space="preserve"> alebo oprávnenej osobe kontroly originality </w:t>
      </w:r>
      <w:r w:rsidRPr="005E3076" w:rsidR="007716D5">
        <w:rPr>
          <w:rFonts w:ascii="Times New Roman" w:hAnsi="Times New Roman"/>
          <w:sz w:val="24"/>
          <w:szCs w:val="24"/>
        </w:rPr>
        <w:t xml:space="preserve">technická služba </w:t>
      </w:r>
      <w:r w:rsidRPr="005E3076">
        <w:rPr>
          <w:rFonts w:ascii="Times New Roman" w:hAnsi="Times New Roman"/>
          <w:sz w:val="24"/>
          <w:szCs w:val="24"/>
        </w:rPr>
        <w:t>kontroly originality,</w:t>
      </w:r>
    </w:p>
    <w:p w:rsidR="00EB550D" w:rsidRPr="005E3076" w:rsidP="00746526">
      <w:pPr>
        <w:pStyle w:val="ListParagraph"/>
        <w:numPr>
          <w:numId w:val="500"/>
        </w:numPr>
        <w:tabs>
          <w:tab w:val="left" w:pos="709"/>
        </w:tabs>
        <w:bidi w:val="0"/>
        <w:spacing w:after="0" w:line="240" w:lineRule="auto"/>
        <w:jc w:val="both"/>
        <w:rPr>
          <w:rFonts w:ascii="Times New Roman" w:hAnsi="Times New Roman"/>
          <w:sz w:val="24"/>
          <w:szCs w:val="24"/>
        </w:rPr>
      </w:pPr>
      <w:r w:rsidRPr="005E3076" w:rsidR="00120D08">
        <w:rPr>
          <w:rFonts w:ascii="Times New Roman" w:hAnsi="Times New Roman"/>
          <w:sz w:val="24"/>
          <w:szCs w:val="24"/>
        </w:rPr>
        <w:t>podala prihlášku na</w:t>
      </w:r>
      <w:r w:rsidRPr="005E3076">
        <w:rPr>
          <w:rFonts w:ascii="Times New Roman" w:hAnsi="Times New Roman"/>
          <w:sz w:val="24"/>
          <w:szCs w:val="24"/>
        </w:rPr>
        <w:t> základné školenie</w:t>
      </w:r>
      <w:r w:rsidRPr="005E3076" w:rsidR="00E26965">
        <w:rPr>
          <w:rFonts w:ascii="Times New Roman" w:hAnsi="Times New Roman"/>
          <w:sz w:val="24"/>
          <w:szCs w:val="24"/>
        </w:rPr>
        <w:t>,</w:t>
      </w:r>
      <w:r w:rsidRPr="005E3076">
        <w:rPr>
          <w:rFonts w:ascii="Times New Roman" w:hAnsi="Times New Roman"/>
          <w:sz w:val="24"/>
          <w:szCs w:val="24"/>
        </w:rPr>
        <w:t xml:space="preserve"> alebo oprávnenej osobe montáže plynových zariadení </w:t>
      </w:r>
      <w:r w:rsidRPr="005E3076" w:rsidR="007716D5">
        <w:rPr>
          <w:rFonts w:ascii="Times New Roman" w:hAnsi="Times New Roman"/>
          <w:sz w:val="24"/>
          <w:szCs w:val="24"/>
        </w:rPr>
        <w:t xml:space="preserve">technická služba </w:t>
      </w:r>
      <w:r w:rsidRPr="005E3076">
        <w:rPr>
          <w:rFonts w:ascii="Times New Roman" w:hAnsi="Times New Roman"/>
          <w:sz w:val="24"/>
          <w:szCs w:val="24"/>
        </w:rPr>
        <w:t>montáže plynových zariadení.</w:t>
      </w:r>
    </w:p>
    <w:p w:rsidR="00EB550D" w:rsidRPr="005E3076" w:rsidP="00EB550D">
      <w:pPr>
        <w:pStyle w:val="ListParagraph"/>
        <w:bidi w:val="0"/>
        <w:ind w:left="0"/>
        <w:jc w:val="both"/>
        <w:rPr>
          <w:rFonts w:ascii="Times New Roman" w:hAnsi="Times New Roman"/>
          <w:strike/>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fyzická osoba po absolvovaní základného školenia, rozširovacieho školenia alebo doškoľovacieho kurzu nevyhovela z niektorej časti skúšky z odbornej spôsobilosti, môže skúšku opakovať najviac jedenkrát, pričom opakovaná skúška sa môže vykonať najskôr po siedmich dňoch odo dňa nezloženia skúšky. Ak fyzická osoba nevyhovela ani pri</w:t>
      </w:r>
      <w:r w:rsidRPr="005E3076" w:rsidR="00D53955">
        <w:rPr>
          <w:rFonts w:ascii="Times New Roman" w:hAnsi="Times New Roman"/>
          <w:sz w:val="24"/>
          <w:szCs w:val="24"/>
        </w:rPr>
        <w:t> </w:t>
      </w:r>
      <w:r w:rsidRPr="005E3076">
        <w:rPr>
          <w:rFonts w:ascii="Times New Roman" w:hAnsi="Times New Roman"/>
          <w:sz w:val="24"/>
          <w:szCs w:val="24"/>
        </w:rPr>
        <w:t xml:space="preserve">opakovanej skúške alebo túto skúšku nevykonala do šiestich mesiacov odo dňa vykonania neúspešnej skúšky, ďalšiu skúšku môže vykonať </w:t>
      </w:r>
    </w:p>
    <w:p w:rsidR="00EB550D" w:rsidRPr="005E3076" w:rsidP="00746526">
      <w:pPr>
        <w:pStyle w:val="ListParagraph"/>
        <w:numPr>
          <w:numId w:val="50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Pr>
          <w:rFonts w:ascii="Times New Roman" w:hAnsi="Times New Roman"/>
          <w:sz w:val="24"/>
          <w:szCs w:val="24"/>
        </w:rPr>
        <w:t xml:space="preserve"> základno</w:t>
      </w:r>
      <w:r w:rsidRPr="005E3076" w:rsidR="00334D91">
        <w:rPr>
          <w:rFonts w:ascii="Times New Roman" w:hAnsi="Times New Roman"/>
          <w:sz w:val="24"/>
          <w:szCs w:val="24"/>
        </w:rPr>
        <w:t>m</w:t>
      </w:r>
      <w:r w:rsidRPr="005E3076">
        <w:rPr>
          <w:rFonts w:ascii="Times New Roman" w:hAnsi="Times New Roman"/>
          <w:sz w:val="24"/>
          <w:szCs w:val="24"/>
        </w:rPr>
        <w:t xml:space="preserve"> školen</w:t>
      </w:r>
      <w:r w:rsidRPr="005E3076" w:rsidR="00334D91">
        <w:rPr>
          <w:rFonts w:ascii="Times New Roman" w:hAnsi="Times New Roman"/>
          <w:sz w:val="24"/>
          <w:szCs w:val="24"/>
        </w:rPr>
        <w:t>í</w:t>
      </w:r>
      <w:r w:rsidRPr="005E3076">
        <w:rPr>
          <w:rFonts w:ascii="Times New Roman" w:hAnsi="Times New Roman"/>
          <w:sz w:val="24"/>
          <w:szCs w:val="24"/>
        </w:rPr>
        <w:t xml:space="preserve"> až po opätovnom absolvovaní základného školenia,</w:t>
      </w:r>
    </w:p>
    <w:p w:rsidR="00EB550D" w:rsidRPr="005E3076" w:rsidP="00746526">
      <w:pPr>
        <w:pStyle w:val="ListParagraph"/>
        <w:numPr>
          <w:numId w:val="50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Pr>
          <w:rFonts w:ascii="Times New Roman" w:hAnsi="Times New Roman"/>
          <w:sz w:val="24"/>
          <w:szCs w:val="24"/>
        </w:rPr>
        <w:t xml:space="preserve"> rozširovaco</w:t>
      </w:r>
      <w:r w:rsidRPr="005E3076" w:rsidR="00334D91">
        <w:rPr>
          <w:rFonts w:ascii="Times New Roman" w:hAnsi="Times New Roman"/>
          <w:sz w:val="24"/>
          <w:szCs w:val="24"/>
        </w:rPr>
        <w:t>m</w:t>
      </w:r>
      <w:r w:rsidRPr="005E3076">
        <w:rPr>
          <w:rFonts w:ascii="Times New Roman" w:hAnsi="Times New Roman"/>
          <w:sz w:val="24"/>
          <w:szCs w:val="24"/>
        </w:rPr>
        <w:t xml:space="preserve"> školen</w:t>
      </w:r>
      <w:r w:rsidRPr="005E3076" w:rsidR="00334D91">
        <w:rPr>
          <w:rFonts w:ascii="Times New Roman" w:hAnsi="Times New Roman"/>
          <w:sz w:val="24"/>
          <w:szCs w:val="24"/>
        </w:rPr>
        <w:t>í</w:t>
      </w:r>
      <w:r w:rsidRPr="005E3076">
        <w:rPr>
          <w:rFonts w:ascii="Times New Roman" w:hAnsi="Times New Roman"/>
          <w:sz w:val="24"/>
          <w:szCs w:val="24"/>
        </w:rPr>
        <w:t xml:space="preserve"> až po opätovnom absolvovaní rozširovacieho školenia,</w:t>
      </w:r>
    </w:p>
    <w:p w:rsidR="00EB550D" w:rsidRPr="005E3076" w:rsidP="00746526">
      <w:pPr>
        <w:pStyle w:val="ListParagraph"/>
        <w:numPr>
          <w:numId w:val="50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Pr>
          <w:rFonts w:ascii="Times New Roman" w:hAnsi="Times New Roman"/>
          <w:sz w:val="24"/>
          <w:szCs w:val="24"/>
        </w:rPr>
        <w:t xml:space="preserve"> doškoľovaco</w:t>
      </w:r>
      <w:r w:rsidRPr="005E3076" w:rsidR="00334D91">
        <w:rPr>
          <w:rFonts w:ascii="Times New Roman" w:hAnsi="Times New Roman"/>
          <w:sz w:val="24"/>
          <w:szCs w:val="24"/>
        </w:rPr>
        <w:t>m</w:t>
      </w:r>
      <w:r w:rsidRPr="005E3076">
        <w:rPr>
          <w:rFonts w:ascii="Times New Roman" w:hAnsi="Times New Roman"/>
          <w:sz w:val="24"/>
          <w:szCs w:val="24"/>
        </w:rPr>
        <w:t xml:space="preserve"> kurz</w:t>
      </w:r>
      <w:r w:rsidRPr="005E3076" w:rsidR="00334D91">
        <w:rPr>
          <w:rFonts w:ascii="Times New Roman" w:hAnsi="Times New Roman"/>
          <w:sz w:val="24"/>
          <w:szCs w:val="24"/>
        </w:rPr>
        <w:t>e</w:t>
      </w:r>
      <w:r w:rsidRPr="005E3076">
        <w:rPr>
          <w:rFonts w:ascii="Times New Roman" w:hAnsi="Times New Roman"/>
          <w:sz w:val="24"/>
          <w:szCs w:val="24"/>
        </w:rPr>
        <w:t xml:space="preserve"> až po opätovnom absolvovaní základného školenia alebo po opätovnom absolvovaní rozširovacieho školenia.</w:t>
      </w:r>
    </w:p>
    <w:p w:rsidR="00EB550D" w:rsidRPr="005E3076" w:rsidP="00EB550D">
      <w:pPr>
        <w:pStyle w:val="ListParagraph"/>
        <w:bidi w:val="0"/>
        <w:spacing w:after="0" w:line="240" w:lineRule="auto"/>
        <w:ind w:left="0"/>
        <w:jc w:val="both"/>
        <w:rPr>
          <w:rFonts w:ascii="Times New Roman" w:hAnsi="Times New Roman"/>
          <w:strike/>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fyzická osoba po absolvovaní základného školenia, rozširovacieho školenia alebo doškoľovacieho kurzu preukáže, že sa zo závažných dôvodov nemôže zúčastniť na</w:t>
      </w:r>
      <w:r w:rsidRPr="005E3076" w:rsidR="00E53806">
        <w:rPr>
          <w:rFonts w:ascii="Times New Roman" w:hAnsi="Times New Roman"/>
          <w:sz w:val="24"/>
          <w:szCs w:val="24"/>
        </w:rPr>
        <w:t> </w:t>
      </w:r>
      <w:r w:rsidRPr="005E3076">
        <w:rPr>
          <w:rFonts w:ascii="Times New Roman" w:hAnsi="Times New Roman"/>
          <w:sz w:val="24"/>
          <w:szCs w:val="24"/>
        </w:rPr>
        <w:t xml:space="preserve">skúške z odbornej spôsobilosti v určenom termíne, typový schvaľovací orgán môže určiť nový termín skúšky; ak sa ani v určenom termíne na skúške nezúčastní, ďalšiu skúšku z odbornej spôsobilosti môže vykonať </w:t>
      </w:r>
    </w:p>
    <w:p w:rsidR="00EB550D" w:rsidRPr="005E3076" w:rsidP="00746526">
      <w:pPr>
        <w:pStyle w:val="ListParagraph"/>
        <w:numPr>
          <w:numId w:val="206"/>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 xml:space="preserve">pri </w:t>
      </w:r>
      <w:r w:rsidRPr="005E3076">
        <w:rPr>
          <w:rFonts w:ascii="Times New Roman" w:hAnsi="Times New Roman"/>
          <w:sz w:val="24"/>
          <w:szCs w:val="24"/>
        </w:rPr>
        <w:t>základno</w:t>
      </w:r>
      <w:r w:rsidRPr="005E3076" w:rsidR="00334D91">
        <w:rPr>
          <w:rFonts w:ascii="Times New Roman" w:hAnsi="Times New Roman"/>
          <w:sz w:val="24"/>
          <w:szCs w:val="24"/>
        </w:rPr>
        <w:t>m</w:t>
      </w:r>
      <w:r w:rsidRPr="005E3076">
        <w:rPr>
          <w:rFonts w:ascii="Times New Roman" w:hAnsi="Times New Roman"/>
          <w:sz w:val="24"/>
          <w:szCs w:val="24"/>
        </w:rPr>
        <w:t xml:space="preserve"> </w:t>
      </w:r>
      <w:r w:rsidRPr="005E3076" w:rsidR="00334D91">
        <w:rPr>
          <w:rFonts w:ascii="Times New Roman" w:hAnsi="Times New Roman"/>
          <w:sz w:val="24"/>
          <w:szCs w:val="24"/>
        </w:rPr>
        <w:t xml:space="preserve">školení </w:t>
      </w:r>
      <w:r w:rsidRPr="005E3076">
        <w:rPr>
          <w:rFonts w:ascii="Times New Roman" w:hAnsi="Times New Roman"/>
          <w:sz w:val="24"/>
          <w:szCs w:val="24"/>
        </w:rPr>
        <w:t>až po opätovnom absolvovaní základného školenia,</w:t>
      </w:r>
    </w:p>
    <w:p w:rsidR="00EB550D" w:rsidRPr="005E3076" w:rsidP="00746526">
      <w:pPr>
        <w:pStyle w:val="ListParagraph"/>
        <w:numPr>
          <w:numId w:val="206"/>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 xml:space="preserve">pri </w:t>
      </w:r>
      <w:r w:rsidRPr="005E3076">
        <w:rPr>
          <w:rFonts w:ascii="Times New Roman" w:hAnsi="Times New Roman"/>
          <w:sz w:val="24"/>
          <w:szCs w:val="24"/>
        </w:rPr>
        <w:t>rozširovaco</w:t>
      </w:r>
      <w:r w:rsidRPr="005E3076" w:rsidR="00334D91">
        <w:rPr>
          <w:rFonts w:ascii="Times New Roman" w:hAnsi="Times New Roman"/>
          <w:sz w:val="24"/>
          <w:szCs w:val="24"/>
        </w:rPr>
        <w:t>m</w:t>
      </w:r>
      <w:r w:rsidRPr="005E3076">
        <w:rPr>
          <w:rFonts w:ascii="Times New Roman" w:hAnsi="Times New Roman"/>
          <w:sz w:val="24"/>
          <w:szCs w:val="24"/>
        </w:rPr>
        <w:t xml:space="preserve"> </w:t>
      </w:r>
      <w:r w:rsidRPr="005E3076" w:rsidR="00334D91">
        <w:rPr>
          <w:rFonts w:ascii="Times New Roman" w:hAnsi="Times New Roman"/>
          <w:sz w:val="24"/>
          <w:szCs w:val="24"/>
        </w:rPr>
        <w:t xml:space="preserve">školení </w:t>
      </w:r>
      <w:r w:rsidRPr="005E3076">
        <w:rPr>
          <w:rFonts w:ascii="Times New Roman" w:hAnsi="Times New Roman"/>
          <w:sz w:val="24"/>
          <w:szCs w:val="24"/>
        </w:rPr>
        <w:t>až po opätovnom absolvovaní rozširovacieho školenia,</w:t>
      </w:r>
    </w:p>
    <w:p w:rsidR="00EB550D" w:rsidRPr="005E3076" w:rsidP="00746526">
      <w:pPr>
        <w:pStyle w:val="ListParagraph"/>
        <w:numPr>
          <w:numId w:val="206"/>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 xml:space="preserve">pri </w:t>
      </w:r>
      <w:r w:rsidRPr="005E3076">
        <w:rPr>
          <w:rFonts w:ascii="Times New Roman" w:hAnsi="Times New Roman"/>
          <w:sz w:val="24"/>
          <w:szCs w:val="24"/>
        </w:rPr>
        <w:t>doškoľovaco</w:t>
      </w:r>
      <w:r w:rsidRPr="005E3076" w:rsidR="00334D91">
        <w:rPr>
          <w:rFonts w:ascii="Times New Roman" w:hAnsi="Times New Roman"/>
          <w:sz w:val="24"/>
          <w:szCs w:val="24"/>
        </w:rPr>
        <w:t>m</w:t>
      </w:r>
      <w:r w:rsidRPr="005E3076">
        <w:rPr>
          <w:rFonts w:ascii="Times New Roman" w:hAnsi="Times New Roman"/>
          <w:sz w:val="24"/>
          <w:szCs w:val="24"/>
        </w:rPr>
        <w:t xml:space="preserve"> </w:t>
      </w:r>
      <w:r w:rsidRPr="005E3076" w:rsidR="00334D91">
        <w:rPr>
          <w:rFonts w:ascii="Times New Roman" w:hAnsi="Times New Roman"/>
          <w:sz w:val="24"/>
          <w:szCs w:val="24"/>
        </w:rPr>
        <w:t xml:space="preserve">kurze </w:t>
      </w:r>
      <w:r w:rsidRPr="005E3076">
        <w:rPr>
          <w:rFonts w:ascii="Times New Roman" w:hAnsi="Times New Roman"/>
          <w:sz w:val="24"/>
          <w:szCs w:val="24"/>
        </w:rPr>
        <w:t>až po opätovnom absolvovaní základného školenia alebo po opätovnom absolvovaní rozširovacieho školenia.</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Vykonávanie skúšok z odbornej spôsobilosti, ich obsah a rozsah, spôsob hodnotenia a zapisovania, vedeni</w:t>
      </w:r>
      <w:r w:rsidRPr="005E3076" w:rsidR="001645B8">
        <w:rPr>
          <w:rFonts w:ascii="Times New Roman" w:hAnsi="Times New Roman"/>
          <w:sz w:val="24"/>
          <w:szCs w:val="24"/>
        </w:rPr>
        <w:t>e</w:t>
      </w:r>
      <w:r w:rsidRPr="005E3076">
        <w:rPr>
          <w:rFonts w:ascii="Times New Roman" w:hAnsi="Times New Roman"/>
          <w:sz w:val="24"/>
          <w:szCs w:val="24"/>
        </w:rPr>
        <w:t xml:space="preserve"> evidencie skúšok, spôsob vymenovania a odvolania členov skúšobnej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B17F4F">
        <w:rPr>
          <w:rFonts w:ascii="Times New Roman" w:hAnsi="Times New Roman"/>
          <w:sz w:val="24"/>
          <w:szCs w:val="24"/>
        </w:rPr>
        <w:t>počet</w:t>
      </w:r>
      <w:r w:rsidRPr="005E3076">
        <w:rPr>
          <w:rFonts w:ascii="Times New Roman" w:hAnsi="Times New Roman"/>
          <w:sz w:val="24"/>
          <w:szCs w:val="24"/>
        </w:rPr>
        <w:t xml:space="preserve"> ustanoví </w:t>
      </w:r>
      <w:r w:rsidRPr="005E3076" w:rsidR="00D23056">
        <w:rPr>
          <w:rFonts w:ascii="Times New Roman" w:hAnsi="Times New Roman"/>
          <w:sz w:val="24"/>
          <w:szCs w:val="24"/>
        </w:rPr>
        <w:t>vykonávací</w:t>
      </w:r>
      <w:r w:rsidRPr="005E3076" w:rsidR="003D1008">
        <w:rPr>
          <w:rFonts w:ascii="Times New Roman" w:hAnsi="Times New Roman"/>
          <w:sz w:val="24"/>
          <w:szCs w:val="24"/>
        </w:rPr>
        <w:t>mi</w:t>
      </w:r>
      <w:r w:rsidRPr="005E3076" w:rsidR="00D23056">
        <w:rPr>
          <w:rFonts w:ascii="Times New Roman" w:hAnsi="Times New Roman"/>
          <w:sz w:val="24"/>
          <w:szCs w:val="24"/>
        </w:rPr>
        <w:t xml:space="preserve"> právny</w:t>
      </w:r>
      <w:r w:rsidRPr="005E3076" w:rsidR="003D1008">
        <w:rPr>
          <w:rFonts w:ascii="Times New Roman" w:hAnsi="Times New Roman"/>
          <w:sz w:val="24"/>
          <w:szCs w:val="24"/>
        </w:rPr>
        <w:t>mi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Pr>
          <w:rFonts w:ascii="Times New Roman" w:hAnsi="Times New Roman"/>
          <w:sz w:val="24"/>
          <w:szCs w:val="24"/>
        </w:rPr>
        <w:t xml:space="preserve"> </w:t>
      </w:r>
      <w:r w:rsidRPr="005E3076" w:rsidR="005F2831">
        <w:rPr>
          <w:rFonts w:ascii="Times New Roman" w:hAnsi="Times New Roman"/>
          <w:sz w:val="24"/>
          <w:szCs w:val="24"/>
        </w:rPr>
        <w:t xml:space="preserve">podľa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8312B2">
        <w:rPr>
          <w:rFonts w:ascii="Times New Roman" w:hAnsi="Times New Roman"/>
          <w:sz w:val="24"/>
          <w:szCs w:val="24"/>
        </w:rPr>
        <w:t xml:space="preserve">písm. g) </w:t>
      </w:r>
      <w:r w:rsidRPr="005E3076" w:rsidR="00C8566C">
        <w:rPr>
          <w:rFonts w:ascii="Times New Roman" w:hAnsi="Times New Roman"/>
          <w:sz w:val="24"/>
          <w:szCs w:val="24"/>
        </w:rPr>
        <w:t xml:space="preserve">až j) </w:t>
      </w:r>
      <w:r w:rsidRPr="005E3076">
        <w:rPr>
          <w:rFonts w:ascii="Times New Roman" w:hAnsi="Times New Roman"/>
          <w:sz w:val="24"/>
          <w:szCs w:val="24"/>
        </w:rPr>
        <w:t>a skúšobný poriadok vydaný typovým schvaľovacím orgánom.</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17" w:name="_Ref47535505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94</w:t>
      </w:r>
      <w:r w:rsidRPr="005E3076">
        <w:rPr>
          <w:rFonts w:ascii="Times New Roman" w:hAnsi="Times New Roman"/>
          <w:sz w:val="24"/>
          <w:szCs w:val="24"/>
        </w:rPr>
        <w:fldChar w:fldCharType="end"/>
      </w:r>
      <w:bookmarkEnd w:id="117"/>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Skúšky overenia znalostí o vozidlách</w:t>
      </w:r>
    </w:p>
    <w:p w:rsidR="00EB550D" w:rsidRPr="005E3076" w:rsidP="00EB550D">
      <w:pPr>
        <w:pStyle w:val="ListParagraph"/>
        <w:bidi w:val="0"/>
        <w:spacing w:after="0" w:line="240" w:lineRule="auto"/>
        <w:ind w:left="0"/>
        <w:jc w:val="both"/>
        <w:rPr>
          <w:rFonts w:ascii="Times New Roman" w:hAnsi="Times New Roman"/>
          <w:strike/>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Za účelom overenia, či fyzická osoba, ktorá chce vykonávať technickú kontrolu, spĺňa podmienku ustanovenú v</w:t>
      </w:r>
      <w:r w:rsidRPr="005E3076" w:rsidR="00EE05D9">
        <w:rPr>
          <w:rFonts w:ascii="Times New Roman" w:hAnsi="Times New Roman"/>
          <w:sz w:val="24"/>
          <w:szCs w:val="24"/>
        </w:rPr>
        <w:t xml:space="preserve">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písm. a) treťom bode, technická služba technickej kontroly organizuje skúšky overenia znalostí o vozidlách.</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 xml:space="preserve">Za účelom overenia, či fyzická osoba, ktorá chce vykonávať emisnú kontrolu, spĺňa podmienku ustanovenú v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písm. b) treťom bode, technická služba emisnej kontroly organizuje skúšky overenia znalostí o vozidlách.</w:t>
      </w:r>
    </w:p>
    <w:p w:rsidR="00EB550D" w:rsidRPr="005E3076" w:rsidP="00EB550D">
      <w:pPr>
        <w:tabs>
          <w:tab w:val="left" w:pos="1134"/>
        </w:tabs>
        <w:bidi w:val="0"/>
        <w:spacing w:after="0" w:line="240" w:lineRule="auto"/>
        <w:jc w:val="both"/>
        <w:rPr>
          <w:rFonts w:ascii="Times New Roman" w:hAnsi="Times New Roman"/>
          <w:sz w:val="24"/>
          <w:szCs w:val="24"/>
        </w:rPr>
      </w:pPr>
    </w:p>
    <w:p w:rsidR="00E41292"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sidR="00EB550D">
        <w:rPr>
          <w:rFonts w:ascii="Times New Roman" w:hAnsi="Times New Roman"/>
          <w:sz w:val="24"/>
          <w:szCs w:val="24"/>
        </w:rPr>
        <w:t xml:space="preserve">Fyzická osoba, ktorá </w:t>
      </w:r>
      <w:r w:rsidRPr="005E3076" w:rsidR="00EC77F7">
        <w:rPr>
          <w:rFonts w:ascii="Times New Roman" w:hAnsi="Times New Roman"/>
          <w:sz w:val="24"/>
          <w:szCs w:val="24"/>
        </w:rPr>
        <w:t>má záujem</w:t>
      </w:r>
      <w:r w:rsidRPr="005E3076" w:rsidR="00EB550D">
        <w:rPr>
          <w:rFonts w:ascii="Times New Roman" w:hAnsi="Times New Roman"/>
          <w:sz w:val="24"/>
          <w:szCs w:val="24"/>
        </w:rPr>
        <w:t xml:space="preserve"> vykonávať </w:t>
      </w:r>
    </w:p>
    <w:p w:rsidR="00EB550D" w:rsidRPr="005E3076" w:rsidP="00746526">
      <w:pPr>
        <w:pStyle w:val="ListParagraph"/>
        <w:numPr>
          <w:numId w:val="58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kontroly originality, preukazuje splnenie podmienky ustanovenej v</w:t>
      </w:r>
      <w:r w:rsidRPr="005E3076" w:rsidR="00EE05D9">
        <w:rPr>
          <w:rFonts w:ascii="Times New Roman" w:hAnsi="Times New Roman"/>
          <w:sz w:val="24"/>
          <w:szCs w:val="24"/>
        </w:rPr>
        <w:t xml:space="preserve">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písm. c) </w:t>
      </w:r>
      <w:r w:rsidRPr="005E3076" w:rsidR="00CF1288">
        <w:rPr>
          <w:rFonts w:ascii="Times New Roman" w:hAnsi="Times New Roman"/>
          <w:sz w:val="24"/>
          <w:szCs w:val="24"/>
        </w:rPr>
        <w:t xml:space="preserve">štvrtom </w:t>
      </w:r>
      <w:r w:rsidRPr="005E3076">
        <w:rPr>
          <w:rFonts w:ascii="Times New Roman" w:hAnsi="Times New Roman"/>
          <w:sz w:val="24"/>
          <w:szCs w:val="24"/>
        </w:rPr>
        <w:t>bode skúškou overenia znalostí o vozidlách podľa odseku 1 alebo 2</w:t>
      </w:r>
      <w:r w:rsidRPr="005E3076" w:rsidR="00E41292">
        <w:rPr>
          <w:rFonts w:ascii="Times New Roman" w:hAnsi="Times New Roman"/>
          <w:sz w:val="24"/>
          <w:szCs w:val="24"/>
        </w:rPr>
        <w:t>,</w:t>
      </w:r>
    </w:p>
    <w:p w:rsidR="00E41292" w:rsidRPr="005E3076" w:rsidP="00746526">
      <w:pPr>
        <w:pStyle w:val="ListParagraph"/>
        <w:numPr>
          <w:numId w:val="58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montáže plynových zariadení, preukazuje splnenie podmienky ustanovenej v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90</w:t>
      </w:r>
      <w:r w:rsidRPr="005E3076">
        <w:rPr>
          <w:rFonts w:ascii="Times New Roman" w:hAnsi="Times New Roman"/>
          <w:sz w:val="24"/>
          <w:szCs w:val="24"/>
        </w:rPr>
        <w:fldChar w:fldCharType="end"/>
      </w:r>
      <w:r w:rsidRPr="005E3076">
        <w:rPr>
          <w:rFonts w:ascii="Times New Roman" w:hAnsi="Times New Roman"/>
          <w:sz w:val="24"/>
          <w:szCs w:val="24"/>
        </w:rPr>
        <w:t xml:space="preserve"> ods. 3 písm. d) treťom bode skúškou overenia znalostí o vozidlách podľa odseku 1 alebo 2.</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Záväzná prihláška na skúšku overenia znalostí o vozidlách obsahuje</w:t>
      </w:r>
    </w:p>
    <w:p w:rsidR="00EB550D" w:rsidRPr="005E3076" w:rsidP="00746526">
      <w:pPr>
        <w:pStyle w:val="ListParagraph"/>
        <w:numPr>
          <w:numId w:val="255"/>
        </w:numPr>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identifikačné údaje </w:t>
      </w:r>
    </w:p>
    <w:p w:rsidR="00EB550D" w:rsidRPr="005E3076" w:rsidP="00746526">
      <w:pPr>
        <w:pStyle w:val="ListParagraph"/>
        <w:numPr>
          <w:numId w:val="46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495C52">
        <w:rPr>
          <w:rFonts w:ascii="Times New Roman" w:hAnsi="Times New Roman"/>
          <w:sz w:val="24"/>
          <w:szCs w:val="24"/>
        </w:rPr>
        <w:t xml:space="preserve">osoby </w:t>
      </w:r>
      <w:r w:rsidRPr="005E3076">
        <w:rPr>
          <w:rFonts w:ascii="Times New Roman" w:hAnsi="Times New Roman"/>
          <w:sz w:val="24"/>
          <w:szCs w:val="24"/>
        </w:rPr>
        <w:t xml:space="preserve">technickej kontroly alebo </w:t>
      </w:r>
      <w:r w:rsidRPr="005E3076" w:rsidR="00495C52">
        <w:rPr>
          <w:rFonts w:ascii="Times New Roman" w:hAnsi="Times New Roman"/>
          <w:sz w:val="24"/>
          <w:szCs w:val="24"/>
        </w:rPr>
        <w:t>osoby</w:t>
      </w:r>
      <w:r w:rsidRPr="005E3076">
        <w:rPr>
          <w:rFonts w:ascii="Times New Roman" w:hAnsi="Times New Roman"/>
          <w:sz w:val="24"/>
          <w:szCs w:val="24"/>
        </w:rPr>
        <w:t>, ktorá je držiteľom povolenia na zriadenie stanice technickej kontroly</w:t>
      </w:r>
      <w:r w:rsidRPr="005E3076" w:rsidR="00370773">
        <w:rPr>
          <w:rFonts w:ascii="Times New Roman" w:hAnsi="Times New Roman"/>
          <w:sz w:val="24"/>
          <w:szCs w:val="24"/>
        </w:rPr>
        <w:t>,</w:t>
      </w:r>
    </w:p>
    <w:p w:rsidR="00EB550D" w:rsidRPr="005E3076" w:rsidP="00746526">
      <w:pPr>
        <w:pStyle w:val="ListParagraph"/>
        <w:numPr>
          <w:numId w:val="46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495C52">
        <w:rPr>
          <w:rFonts w:ascii="Times New Roman" w:hAnsi="Times New Roman"/>
          <w:sz w:val="24"/>
          <w:szCs w:val="24"/>
        </w:rPr>
        <w:t xml:space="preserve">osoby </w:t>
      </w:r>
      <w:r w:rsidRPr="005E3076">
        <w:rPr>
          <w:rFonts w:ascii="Times New Roman" w:hAnsi="Times New Roman"/>
          <w:sz w:val="24"/>
          <w:szCs w:val="24"/>
        </w:rPr>
        <w:t xml:space="preserve">emisnej kontroly alebo </w:t>
      </w:r>
      <w:r w:rsidRPr="005E3076" w:rsidR="00495C52">
        <w:rPr>
          <w:rFonts w:ascii="Times New Roman" w:hAnsi="Times New Roman"/>
          <w:sz w:val="24"/>
          <w:szCs w:val="24"/>
        </w:rPr>
        <w:t>osoby</w:t>
      </w:r>
      <w:r w:rsidRPr="005E3076">
        <w:rPr>
          <w:rFonts w:ascii="Times New Roman" w:hAnsi="Times New Roman"/>
          <w:sz w:val="24"/>
          <w:szCs w:val="24"/>
        </w:rPr>
        <w:t>, ktorá je držiteľom povolenia na</w:t>
      </w:r>
      <w:r w:rsidRPr="005E3076" w:rsidR="00E53806">
        <w:rPr>
          <w:rFonts w:ascii="Times New Roman" w:hAnsi="Times New Roman"/>
          <w:sz w:val="24"/>
          <w:szCs w:val="24"/>
        </w:rPr>
        <w:t> </w:t>
      </w:r>
      <w:r w:rsidRPr="005E3076">
        <w:rPr>
          <w:rFonts w:ascii="Times New Roman" w:hAnsi="Times New Roman"/>
          <w:sz w:val="24"/>
          <w:szCs w:val="24"/>
        </w:rPr>
        <w:t>zriadenie pracoviska emisnej kontroly alebo</w:t>
      </w:r>
    </w:p>
    <w:p w:rsidR="00EB550D" w:rsidRPr="005E3076" w:rsidP="00746526">
      <w:pPr>
        <w:pStyle w:val="ListParagraph"/>
        <w:numPr>
          <w:numId w:val="46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w:t>
      </w:r>
      <w:r w:rsidRPr="005E3076" w:rsidR="00495C52">
        <w:rPr>
          <w:rFonts w:ascii="Times New Roman" w:hAnsi="Times New Roman"/>
          <w:sz w:val="24"/>
          <w:szCs w:val="24"/>
        </w:rPr>
        <w:t xml:space="preserve">osoby </w:t>
      </w:r>
      <w:r w:rsidRPr="005E3076">
        <w:rPr>
          <w:rFonts w:ascii="Times New Roman" w:hAnsi="Times New Roman"/>
          <w:sz w:val="24"/>
          <w:szCs w:val="24"/>
        </w:rPr>
        <w:t xml:space="preserve">kontroly originality alebo </w:t>
      </w:r>
      <w:r w:rsidRPr="005E3076" w:rsidR="00495C52">
        <w:rPr>
          <w:rFonts w:ascii="Times New Roman" w:hAnsi="Times New Roman"/>
          <w:sz w:val="24"/>
          <w:szCs w:val="24"/>
        </w:rPr>
        <w:t>osoby</w:t>
      </w:r>
      <w:r w:rsidRPr="005E3076">
        <w:rPr>
          <w:rFonts w:ascii="Times New Roman" w:hAnsi="Times New Roman"/>
          <w:sz w:val="24"/>
          <w:szCs w:val="24"/>
        </w:rPr>
        <w:t>, ktorá je držiteľom povolenia na</w:t>
      </w:r>
      <w:r w:rsidRPr="005E3076" w:rsidR="00E53806">
        <w:rPr>
          <w:rFonts w:ascii="Times New Roman" w:hAnsi="Times New Roman"/>
          <w:sz w:val="24"/>
          <w:szCs w:val="24"/>
        </w:rPr>
        <w:t> </w:t>
      </w:r>
      <w:r w:rsidRPr="005E3076">
        <w:rPr>
          <w:rFonts w:ascii="Times New Roman" w:hAnsi="Times New Roman"/>
          <w:sz w:val="24"/>
          <w:szCs w:val="24"/>
        </w:rPr>
        <w:t>zriadenie pracoviska kontroly originality v prípade podľa odseku 3</w:t>
      </w:r>
      <w:r w:rsidRPr="005E3076" w:rsidR="000E5D2B">
        <w:rPr>
          <w:rFonts w:ascii="Times New Roman" w:hAnsi="Times New Roman"/>
          <w:sz w:val="24"/>
          <w:szCs w:val="24"/>
        </w:rPr>
        <w:t xml:space="preserve"> </w:t>
      </w:r>
      <w:r w:rsidRPr="005E3076" w:rsidR="00F27968">
        <w:rPr>
          <w:rFonts w:ascii="Times New Roman" w:hAnsi="Times New Roman"/>
          <w:sz w:val="24"/>
          <w:szCs w:val="24"/>
        </w:rPr>
        <w:t>písm. a)</w:t>
      </w:r>
      <w:r w:rsidRPr="005E3076">
        <w:rPr>
          <w:rFonts w:ascii="Times New Roman" w:hAnsi="Times New Roman"/>
          <w:sz w:val="24"/>
          <w:szCs w:val="24"/>
        </w:rPr>
        <w:t>,</w:t>
      </w:r>
    </w:p>
    <w:p w:rsidR="00EB550D" w:rsidRPr="005E3076" w:rsidP="00746526">
      <w:pPr>
        <w:pStyle w:val="ListParagraph"/>
        <w:numPr>
          <w:numId w:val="255"/>
        </w:numPr>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identifikačné údaje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_Ref383372632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157</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fyzickej </w:t>
      </w:r>
      <w:r w:rsidRPr="005E3076" w:rsidR="00067186">
        <w:rPr>
          <w:rFonts w:ascii="Times New Roman" w:hAnsi="Times New Roman"/>
          <w:sz w:val="24"/>
          <w:szCs w:val="24"/>
        </w:rPr>
        <w:t>osoby</w:t>
      </w:r>
      <w:r w:rsidRPr="005E3076">
        <w:rPr>
          <w:rFonts w:ascii="Times New Roman" w:hAnsi="Times New Roman"/>
          <w:sz w:val="24"/>
          <w:szCs w:val="24"/>
        </w:rPr>
        <w:t>, pre ktorú sa žiada prihlásenie na skúšku.</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 xml:space="preserve">Termín a miesto konania skúšky podľa odsekov 1 a 2 určí príslušná technická služba tak, aby sa </w:t>
      </w:r>
      <w:r w:rsidRPr="005E3076" w:rsidR="00BC7A09">
        <w:rPr>
          <w:rFonts w:ascii="Times New Roman" w:hAnsi="Times New Roman"/>
          <w:sz w:val="24"/>
          <w:szCs w:val="24"/>
        </w:rPr>
        <w:t xml:space="preserve">skúška </w:t>
      </w:r>
      <w:r w:rsidRPr="005E3076">
        <w:rPr>
          <w:rFonts w:ascii="Times New Roman" w:hAnsi="Times New Roman"/>
          <w:sz w:val="24"/>
          <w:szCs w:val="24"/>
        </w:rPr>
        <w:t>mohla vykonať spravidla do 30 dní odo dňa prihlásenia na skúšku; termín a miesto oznámi osobe uvedenej v odseku 4 písm. a).</w:t>
      </w:r>
    </w:p>
    <w:p w:rsidR="00EB550D" w:rsidRPr="005E3076" w:rsidP="00EB550D">
      <w:pPr>
        <w:tabs>
          <w:tab w:val="left" w:pos="1134"/>
        </w:tabs>
        <w:bidi w:val="0"/>
        <w:spacing w:after="0" w:line="240" w:lineRule="auto"/>
        <w:jc w:val="both"/>
        <w:rPr>
          <w:rFonts w:ascii="Times New Roman" w:hAnsi="Times New Roman"/>
          <w:strike/>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Náklady spojené so skúškou hradí osoba uvedená odseku 4 písm. a)</w:t>
      </w:r>
      <w:r w:rsidRPr="005E3076" w:rsidR="009471E8">
        <w:rPr>
          <w:rFonts w:ascii="Times New Roman" w:hAnsi="Times New Roman"/>
          <w:sz w:val="24"/>
          <w:szCs w:val="24"/>
        </w:rPr>
        <w:t xml:space="preserve">. </w:t>
      </w:r>
      <w:r w:rsidRPr="005E3076" w:rsidR="00495C52">
        <w:rPr>
          <w:rFonts w:ascii="Times New Roman" w:hAnsi="Times New Roman"/>
          <w:sz w:val="24"/>
          <w:szCs w:val="24"/>
        </w:rPr>
        <w:t>Pri</w:t>
      </w:r>
      <w:r w:rsidRPr="005E3076" w:rsidR="00F56139">
        <w:rPr>
          <w:rFonts w:ascii="Times New Roman" w:hAnsi="Times New Roman"/>
          <w:sz w:val="24"/>
          <w:szCs w:val="24"/>
        </w:rPr>
        <w:t xml:space="preserve"> os</w:t>
      </w:r>
      <w:r w:rsidRPr="005E3076" w:rsidR="00495C52">
        <w:rPr>
          <w:rFonts w:ascii="Times New Roman" w:hAnsi="Times New Roman"/>
          <w:sz w:val="24"/>
          <w:szCs w:val="24"/>
        </w:rPr>
        <w:t>o</w:t>
      </w:r>
      <w:r w:rsidRPr="005E3076" w:rsidR="00F56139">
        <w:rPr>
          <w:rFonts w:ascii="Times New Roman" w:hAnsi="Times New Roman"/>
          <w:sz w:val="24"/>
          <w:szCs w:val="24"/>
        </w:rPr>
        <w:t>b</w:t>
      </w:r>
      <w:r w:rsidRPr="005E3076" w:rsidR="00495C52">
        <w:rPr>
          <w:rFonts w:ascii="Times New Roman" w:hAnsi="Times New Roman"/>
          <w:sz w:val="24"/>
          <w:szCs w:val="24"/>
        </w:rPr>
        <w:t>ách</w:t>
      </w:r>
      <w:r w:rsidRPr="005E3076" w:rsidR="00F56139">
        <w:rPr>
          <w:rFonts w:ascii="Times New Roman" w:hAnsi="Times New Roman"/>
          <w:sz w:val="24"/>
          <w:szCs w:val="24"/>
        </w:rPr>
        <w:t xml:space="preserve"> prihlásených na skúšku orgánom Policajného zboru </w:t>
      </w:r>
      <w:r w:rsidRPr="005E3076" w:rsidR="00F27968">
        <w:rPr>
          <w:rFonts w:ascii="Times New Roman" w:hAnsi="Times New Roman"/>
          <w:sz w:val="24"/>
          <w:szCs w:val="24"/>
        </w:rPr>
        <w:t>za účelom vydania</w:t>
      </w:r>
      <w:r w:rsidRPr="005E3076" w:rsidR="00F56139">
        <w:rPr>
          <w:rFonts w:ascii="Times New Roman" w:hAnsi="Times New Roman"/>
          <w:sz w:val="24"/>
          <w:szCs w:val="24"/>
        </w:rPr>
        <w:t xml:space="preserve"> osvedčenia technika cestnej technickej kontroly náklady spojené so skúškou hradí technická služba technickej kontroly a technická služba emisnej kontroly</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Od skúšky podľa odsekov 1 až 3 je oslobodená fyzická osoba, ktorá preukáže, že</w:t>
      </w:r>
      <w:r w:rsidRPr="005E3076" w:rsidR="00E53806">
        <w:rPr>
          <w:rFonts w:ascii="Times New Roman" w:hAnsi="Times New Roman"/>
          <w:sz w:val="24"/>
          <w:szCs w:val="24"/>
        </w:rPr>
        <w:t> </w:t>
      </w:r>
      <w:r w:rsidRPr="005E3076">
        <w:rPr>
          <w:rFonts w:ascii="Times New Roman" w:hAnsi="Times New Roman"/>
          <w:sz w:val="24"/>
          <w:szCs w:val="24"/>
        </w:rPr>
        <w:t xml:space="preserve">úspešne absolvovala vzdelanie, ktorým získala znalosti o vozidlách a preukáže odbornú prax alebo rovnocennú skúsenosť. Zoznam </w:t>
      </w:r>
      <w:r w:rsidRPr="00732937" w:rsidR="00FC4596">
        <w:rPr>
          <w:rFonts w:ascii="Times New Roman" w:hAnsi="Times New Roman"/>
          <w:sz w:val="24"/>
          <w:szCs w:val="24"/>
        </w:rPr>
        <w:t>učebných odborov a študijných odborov</w:t>
      </w:r>
      <w:r w:rsidRPr="005E3076" w:rsidR="00FC4596">
        <w:rPr>
          <w:rFonts w:ascii="Times New Roman" w:hAnsi="Times New Roman"/>
          <w:sz w:val="24"/>
          <w:szCs w:val="24"/>
        </w:rPr>
        <w:t xml:space="preserve"> </w:t>
      </w:r>
      <w:r w:rsidRPr="005E3076">
        <w:rPr>
          <w:rFonts w:ascii="Times New Roman" w:hAnsi="Times New Roman"/>
          <w:sz w:val="24"/>
          <w:szCs w:val="24"/>
        </w:rPr>
        <w:t>a dĺžku praxe alebo rovnocennej skúsenosti v oblasti vozidiel ustanov</w:t>
      </w:r>
      <w:r w:rsidRPr="005E3076" w:rsidR="003D1008">
        <w:rPr>
          <w:rFonts w:ascii="Times New Roman" w:hAnsi="Times New Roman"/>
          <w:sz w:val="24"/>
          <w:szCs w:val="24"/>
        </w:rPr>
        <w:t>ia</w:t>
      </w:r>
      <w:r w:rsidRPr="005E3076">
        <w:rPr>
          <w:rFonts w:ascii="Times New Roman" w:hAnsi="Times New Roman"/>
          <w:sz w:val="24"/>
          <w:szCs w:val="24"/>
        </w:rPr>
        <w:t xml:space="preserve"> </w:t>
      </w:r>
      <w:r w:rsidRPr="005E3076" w:rsidR="00306EDE">
        <w:rPr>
          <w:rFonts w:ascii="Times New Roman" w:hAnsi="Times New Roman"/>
          <w:sz w:val="24"/>
          <w:szCs w:val="24"/>
        </w:rPr>
        <w:t>vykonávac</w:t>
      </w:r>
      <w:r w:rsidRPr="005E3076" w:rsidR="003D1008">
        <w:rPr>
          <w:rFonts w:ascii="Times New Roman" w:hAnsi="Times New Roman"/>
          <w:sz w:val="24"/>
          <w:szCs w:val="24"/>
        </w:rPr>
        <w:t>ie</w:t>
      </w:r>
      <w:r w:rsidRPr="005E3076" w:rsidR="00306EDE">
        <w:rPr>
          <w:rFonts w:ascii="Times New Roman" w:hAnsi="Times New Roman"/>
          <w:sz w:val="24"/>
          <w:szCs w:val="24"/>
        </w:rPr>
        <w:t xml:space="preserve"> právn</w:t>
      </w:r>
      <w:r w:rsidRPr="005E3076" w:rsidR="003D1008">
        <w:rPr>
          <w:rFonts w:ascii="Times New Roman" w:hAnsi="Times New Roman"/>
          <w:sz w:val="24"/>
          <w:szCs w:val="24"/>
        </w:rPr>
        <w:t>e</w:t>
      </w:r>
      <w:r w:rsidRPr="005E3076" w:rsidR="00306EDE">
        <w:rPr>
          <w:rFonts w:ascii="Times New Roman" w:hAnsi="Times New Roman"/>
          <w:sz w:val="24"/>
          <w:szCs w:val="24"/>
        </w:rPr>
        <w:t xml:space="preserve"> predpis</w:t>
      </w:r>
      <w:r w:rsidRPr="005E3076" w:rsidR="003D1008">
        <w:rPr>
          <w:rFonts w:ascii="Times New Roman" w:hAnsi="Times New Roman"/>
          <w:sz w:val="24"/>
          <w:szCs w:val="24"/>
        </w:rPr>
        <w:t>y</w:t>
      </w:r>
      <w:r w:rsidRPr="005E3076" w:rsidR="00306EDE">
        <w:rPr>
          <w:rFonts w:ascii="Times New Roman" w:hAnsi="Times New Roman"/>
          <w:sz w:val="24"/>
          <w:szCs w:val="24"/>
        </w:rPr>
        <w:t xml:space="preserve"> podľa </w:t>
      </w:r>
      <w:r w:rsidRPr="005E3076" w:rsidR="00306EDE">
        <w:rPr>
          <w:rFonts w:ascii="Times New Roman" w:hAnsi="Times New Roman"/>
          <w:sz w:val="24"/>
          <w:szCs w:val="24"/>
        </w:rPr>
        <w:fldChar w:fldCharType="begin"/>
      </w:r>
      <w:r w:rsidRPr="005E3076" w:rsidR="00306EDE">
        <w:rPr>
          <w:rFonts w:ascii="Times New Roman" w:hAnsi="Times New Roman"/>
          <w:sz w:val="24"/>
          <w:szCs w:val="24"/>
        </w:rPr>
        <w:instrText xml:space="preserve"> REF _Ref464114179 \h </w:instrText>
      </w:r>
      <w:r w:rsidRPr="005E3076" w:rsidR="00306EDE">
        <w:rPr>
          <w:rFonts w:ascii="Times New Roman" w:hAnsi="Times New Roman"/>
          <w:sz w:val="24"/>
          <w:szCs w:val="24"/>
        </w:rPr>
        <w:instrText xml:space="preserve"> \* MERGEFORMAT </w:instrText>
      </w:r>
      <w:r w:rsidRPr="005E3076" w:rsidR="00306ED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306EDE">
        <w:rPr>
          <w:rFonts w:ascii="Times New Roman" w:hAnsi="Times New Roman"/>
          <w:sz w:val="24"/>
          <w:szCs w:val="24"/>
        </w:rPr>
        <w:fldChar w:fldCharType="end"/>
      </w:r>
      <w:r w:rsidRPr="005E3076" w:rsidR="00306EDE">
        <w:rPr>
          <w:rFonts w:ascii="Times New Roman" w:hAnsi="Times New Roman"/>
          <w:sz w:val="24"/>
          <w:szCs w:val="24"/>
        </w:rPr>
        <w:t xml:space="preserve"> ods. 3 písm. g) </w:t>
      </w:r>
      <w:r w:rsidRPr="005E3076" w:rsidR="007C7E10">
        <w:rPr>
          <w:rFonts w:ascii="Times New Roman" w:hAnsi="Times New Roman"/>
          <w:sz w:val="24"/>
          <w:szCs w:val="24"/>
        </w:rPr>
        <w:t>a h)</w:t>
      </w:r>
      <w:r w:rsidRPr="005E3076" w:rsidR="00306EDE">
        <w:rPr>
          <w:rFonts w:ascii="Times New Roman" w:hAnsi="Times New Roman"/>
          <w:sz w:val="24"/>
          <w:szCs w:val="24"/>
        </w:rPr>
        <w:t>.</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Skúška vykonaná technickou službou technickej kontroly sa považuje za rovnocennú so skúškou vykonanou technickou službou emisnej kontroly</w:t>
      </w:r>
      <w:r w:rsidRPr="005E3076" w:rsidR="007716D5">
        <w:rPr>
          <w:rFonts w:ascii="Times New Roman" w:hAnsi="Times New Roman"/>
          <w:sz w:val="24"/>
          <w:szCs w:val="24"/>
        </w:rPr>
        <w:t xml:space="preserve"> a naopak</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sz w:val="24"/>
          <w:szCs w:val="24"/>
        </w:rPr>
        <w:t>Vykonávanie skúšok, ich obsah a rozsah, spôsob hodnotenia, vedeni</w:t>
      </w:r>
      <w:r w:rsidRPr="005E3076" w:rsidR="001645B8">
        <w:rPr>
          <w:rFonts w:ascii="Times New Roman" w:hAnsi="Times New Roman"/>
          <w:sz w:val="24"/>
          <w:szCs w:val="24"/>
        </w:rPr>
        <w:t>e</w:t>
      </w:r>
      <w:r w:rsidRPr="005E3076">
        <w:rPr>
          <w:rFonts w:ascii="Times New Roman" w:hAnsi="Times New Roman"/>
          <w:sz w:val="24"/>
          <w:szCs w:val="24"/>
        </w:rPr>
        <w:t xml:space="preserve"> evidencie skúšok, spôsob vymenovania a odvolania členov skúšobnej komisie a </w:t>
      </w:r>
      <w:r w:rsidRPr="005E3076" w:rsidR="008E50EB">
        <w:rPr>
          <w:rFonts w:ascii="Times New Roman" w:hAnsi="Times New Roman"/>
          <w:sz w:val="24"/>
          <w:szCs w:val="24"/>
        </w:rPr>
        <w:t xml:space="preserve">jej </w:t>
      </w:r>
      <w:r w:rsidRPr="005E3076" w:rsidR="00633887">
        <w:rPr>
          <w:rFonts w:ascii="Times New Roman" w:hAnsi="Times New Roman"/>
          <w:sz w:val="24"/>
          <w:szCs w:val="24"/>
        </w:rPr>
        <w:t>počet</w:t>
      </w:r>
      <w:r w:rsidRPr="005E3076">
        <w:rPr>
          <w:rFonts w:ascii="Times New Roman" w:hAnsi="Times New Roman"/>
          <w:sz w:val="24"/>
          <w:szCs w:val="24"/>
        </w:rPr>
        <w:t xml:space="preserve"> ustanov</w:t>
      </w:r>
      <w:r w:rsidRPr="005E3076" w:rsidR="00633887">
        <w:rPr>
          <w:rFonts w:ascii="Times New Roman" w:hAnsi="Times New Roman"/>
          <w:sz w:val="24"/>
          <w:szCs w:val="24"/>
        </w:rPr>
        <w:t>ia</w:t>
      </w:r>
      <w:r w:rsidRPr="005E3076">
        <w:rPr>
          <w:rFonts w:ascii="Times New Roman" w:hAnsi="Times New Roman"/>
          <w:sz w:val="24"/>
          <w:szCs w:val="24"/>
        </w:rPr>
        <w:t xml:space="preserve"> </w:t>
      </w:r>
      <w:r w:rsidRPr="005E3076" w:rsidR="00D23056">
        <w:rPr>
          <w:rFonts w:ascii="Times New Roman" w:hAnsi="Times New Roman"/>
          <w:sz w:val="24"/>
          <w:szCs w:val="24"/>
        </w:rPr>
        <w:t>vykonávac</w:t>
      </w:r>
      <w:r w:rsidRPr="005E3076" w:rsidR="00633887">
        <w:rPr>
          <w:rFonts w:ascii="Times New Roman" w:hAnsi="Times New Roman"/>
          <w:sz w:val="24"/>
          <w:szCs w:val="24"/>
        </w:rPr>
        <w:t>ie</w:t>
      </w:r>
      <w:r w:rsidRPr="005E3076" w:rsidR="00D23056">
        <w:rPr>
          <w:rFonts w:ascii="Times New Roman" w:hAnsi="Times New Roman"/>
          <w:sz w:val="24"/>
          <w:szCs w:val="24"/>
        </w:rPr>
        <w:t xml:space="preserve"> právn</w:t>
      </w:r>
      <w:r w:rsidRPr="005E3076" w:rsidR="00633887">
        <w:rPr>
          <w:rFonts w:ascii="Times New Roman" w:hAnsi="Times New Roman"/>
          <w:sz w:val="24"/>
          <w:szCs w:val="24"/>
        </w:rPr>
        <w:t>e</w:t>
      </w:r>
      <w:r w:rsidRPr="005E3076" w:rsidR="00D23056">
        <w:rPr>
          <w:rFonts w:ascii="Times New Roman" w:hAnsi="Times New Roman"/>
          <w:sz w:val="24"/>
          <w:szCs w:val="24"/>
        </w:rPr>
        <w:t xml:space="preserve"> predpis</w:t>
      </w:r>
      <w:r w:rsidRPr="005E3076" w:rsidR="00633887">
        <w:rPr>
          <w:rFonts w:ascii="Times New Roman" w:hAnsi="Times New Roman"/>
          <w:sz w:val="24"/>
          <w:szCs w:val="24"/>
        </w:rPr>
        <w:t>y</w:t>
      </w:r>
      <w:r w:rsidRPr="005E3076">
        <w:rPr>
          <w:rFonts w:ascii="Times New Roman" w:hAnsi="Times New Roman"/>
          <w:sz w:val="24"/>
          <w:szCs w:val="24"/>
        </w:rPr>
        <w:t xml:space="preserve"> </w:t>
      </w:r>
      <w:r w:rsidRPr="005E3076" w:rsidR="00F343A7">
        <w:rPr>
          <w:rFonts w:ascii="Times New Roman" w:hAnsi="Times New Roman"/>
          <w:sz w:val="24"/>
          <w:szCs w:val="24"/>
        </w:rPr>
        <w:t xml:space="preserve">podľa </w:t>
      </w:r>
      <w:r w:rsidRPr="005E3076" w:rsidR="00F343A7">
        <w:rPr>
          <w:rFonts w:ascii="Times New Roman" w:hAnsi="Times New Roman"/>
          <w:sz w:val="24"/>
          <w:szCs w:val="24"/>
        </w:rPr>
        <w:fldChar w:fldCharType="begin"/>
      </w:r>
      <w:r w:rsidRPr="005E3076" w:rsidR="00F343A7">
        <w:rPr>
          <w:rFonts w:ascii="Times New Roman" w:hAnsi="Times New Roman"/>
          <w:sz w:val="24"/>
          <w:szCs w:val="24"/>
        </w:rPr>
        <w:instrText xml:space="preserve"> REF _Ref464114179 \h </w:instrText>
      </w:r>
      <w:r w:rsidRPr="005E3076" w:rsidR="00F343A7">
        <w:rPr>
          <w:rFonts w:ascii="Times New Roman" w:hAnsi="Times New Roman"/>
          <w:sz w:val="24"/>
          <w:szCs w:val="24"/>
        </w:rPr>
        <w:instrText xml:space="preserve"> \* MERGEFORMAT </w:instrText>
      </w:r>
      <w:r w:rsidRPr="005E3076" w:rsidR="00F343A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F343A7">
        <w:rPr>
          <w:rFonts w:ascii="Times New Roman" w:hAnsi="Times New Roman"/>
          <w:sz w:val="24"/>
          <w:szCs w:val="24"/>
        </w:rPr>
        <w:fldChar w:fldCharType="end"/>
      </w:r>
      <w:r w:rsidRPr="005E3076" w:rsidR="00F343A7">
        <w:rPr>
          <w:rFonts w:ascii="Times New Roman" w:hAnsi="Times New Roman"/>
          <w:sz w:val="24"/>
          <w:szCs w:val="24"/>
        </w:rPr>
        <w:t xml:space="preserve"> ods. 3 písm. g) </w:t>
      </w:r>
      <w:r w:rsidRPr="005E3076" w:rsidR="007C7E10">
        <w:rPr>
          <w:rFonts w:ascii="Times New Roman" w:hAnsi="Times New Roman"/>
          <w:sz w:val="24"/>
          <w:szCs w:val="24"/>
        </w:rPr>
        <w:t>a h)</w:t>
      </w:r>
      <w:r w:rsidRPr="005E3076" w:rsidR="00F343A7">
        <w:rPr>
          <w:rFonts w:ascii="Times New Roman" w:hAnsi="Times New Roman"/>
          <w:sz w:val="24"/>
          <w:szCs w:val="24"/>
        </w:rPr>
        <w:t xml:space="preserve"> </w:t>
      </w:r>
      <w:r w:rsidRPr="005E3076">
        <w:rPr>
          <w:rFonts w:ascii="Times New Roman" w:hAnsi="Times New Roman"/>
          <w:sz w:val="24"/>
          <w:szCs w:val="24"/>
        </w:rPr>
        <w:t>a skúšobný poriadok vydaný typovým schvaľovacím orgánom.</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Povinnosti technika</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8" w:name="_Ref47414772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95</w:t>
      </w:r>
      <w:r w:rsidRPr="005E3076">
        <w:rPr>
          <w:rFonts w:ascii="Times New Roman" w:hAnsi="Times New Roman"/>
          <w:sz w:val="24"/>
          <w:szCs w:val="24"/>
        </w:rPr>
        <w:fldChar w:fldCharType="end"/>
      </w:r>
      <w:bookmarkEnd w:id="118"/>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Povinnosti technika technickej kontroly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241"/>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Technik technickej kontroly je povinný</w:t>
      </w:r>
    </w:p>
    <w:p w:rsidR="00EB550D" w:rsidRPr="005E3076" w:rsidP="00746526">
      <w:pPr>
        <w:pStyle w:val="ListParagraph"/>
        <w:numPr>
          <w:numId w:val="1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vykonávať technickú kontrolu v súlade s týmto zákonom,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617D5B">
        <w:rPr>
          <w:rFonts w:ascii="Times New Roman" w:hAnsi="Times New Roman"/>
          <w:sz w:val="24"/>
          <w:szCs w:val="24"/>
        </w:rPr>
        <w:t xml:space="preserve">podľa </w:t>
      </w:r>
      <w:r w:rsidRPr="005E3076" w:rsidR="00617D5B">
        <w:rPr>
          <w:rFonts w:ascii="Times New Roman" w:hAnsi="Times New Roman"/>
          <w:sz w:val="24"/>
          <w:szCs w:val="24"/>
        </w:rPr>
        <w:fldChar w:fldCharType="begin"/>
      </w:r>
      <w:r w:rsidRPr="005E3076" w:rsidR="00617D5B">
        <w:rPr>
          <w:rFonts w:ascii="Times New Roman" w:hAnsi="Times New Roman"/>
          <w:sz w:val="24"/>
          <w:szCs w:val="24"/>
        </w:rPr>
        <w:instrText xml:space="preserve"> REF _Ref464114179 \h </w:instrText>
      </w:r>
      <w:r w:rsidRPr="005E3076" w:rsidR="00617D5B">
        <w:rPr>
          <w:rFonts w:ascii="Times New Roman" w:hAnsi="Times New Roman"/>
          <w:sz w:val="24"/>
          <w:szCs w:val="24"/>
        </w:rPr>
        <w:instrText xml:space="preserve"> \* MERGEFORMAT </w:instrText>
      </w:r>
      <w:r w:rsidRPr="005E3076" w:rsidR="00617D5B">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617D5B">
        <w:rPr>
          <w:rFonts w:ascii="Times New Roman" w:hAnsi="Times New Roman"/>
          <w:sz w:val="24"/>
          <w:szCs w:val="24"/>
        </w:rPr>
        <w:fldChar w:fldCharType="end"/>
      </w:r>
      <w:r w:rsidRPr="005E3076" w:rsidR="00617D5B">
        <w:rPr>
          <w:rFonts w:ascii="Times New Roman" w:hAnsi="Times New Roman"/>
          <w:sz w:val="24"/>
          <w:szCs w:val="24"/>
        </w:rPr>
        <w:t xml:space="preserve"> ods. 3 písm. g) </w:t>
      </w:r>
      <w:r w:rsidRPr="005E3076">
        <w:rPr>
          <w:rFonts w:ascii="Times New Roman" w:hAnsi="Times New Roman"/>
          <w:sz w:val="24"/>
          <w:szCs w:val="24"/>
        </w:rPr>
        <w:t>a metodikami schválenými a vydanými typovým schvaľovacím orgánom,</w:t>
      </w:r>
    </w:p>
    <w:p w:rsidR="00EB550D" w:rsidRPr="005E3076" w:rsidP="00746526">
      <w:pPr>
        <w:pStyle w:val="ListParagraph"/>
        <w:numPr>
          <w:numId w:val="1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počas celej doby platnosti osvedčenia technika technickej kontroly dodržiavať podmienky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písm. a)</w:t>
      </w:r>
      <w:r w:rsidRPr="005E3076" w:rsidR="00A4552D">
        <w:rPr>
          <w:rFonts w:ascii="Times New Roman" w:hAnsi="Times New Roman"/>
          <w:sz w:val="24"/>
          <w:szCs w:val="24"/>
        </w:rPr>
        <w:t xml:space="preserve"> </w:t>
      </w:r>
      <w:r w:rsidRPr="005E3076">
        <w:rPr>
          <w:rFonts w:ascii="Times New Roman" w:hAnsi="Times New Roman"/>
          <w:sz w:val="24"/>
          <w:szCs w:val="24"/>
        </w:rPr>
        <w:t>a plniť podmienky uvedené v osvedčení,</w:t>
      </w:r>
    </w:p>
    <w:p w:rsidR="00EB550D" w:rsidRPr="005E3076" w:rsidP="00746526">
      <w:pPr>
        <w:pStyle w:val="ListParagraph"/>
        <w:numPr>
          <w:numId w:val="1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každý vydaný doklad o vykonaní technickej kontroly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_Ref473895786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111</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1 písm. a) až</w:t>
      </w:r>
      <w:r w:rsidRPr="005E3076" w:rsidR="00C713B6">
        <w:rPr>
          <w:rFonts w:ascii="Times New Roman" w:hAnsi="Times New Roman"/>
          <w:sz w:val="24"/>
          <w:szCs w:val="24"/>
        </w:rPr>
        <w:t> </w:t>
      </w:r>
      <w:r w:rsidRPr="005E3076">
        <w:rPr>
          <w:rFonts w:ascii="Times New Roman" w:hAnsi="Times New Roman"/>
          <w:sz w:val="24"/>
          <w:szCs w:val="24"/>
        </w:rPr>
        <w:t xml:space="preserve">c), </w:t>
      </w:r>
      <w:r w:rsidRPr="005E3076" w:rsidR="00D55B4D">
        <w:rPr>
          <w:rFonts w:ascii="Times New Roman" w:hAnsi="Times New Roman"/>
          <w:sz w:val="24"/>
          <w:szCs w:val="24"/>
        </w:rPr>
        <w:t>ods.</w:t>
      </w:r>
      <w:r w:rsidRPr="005E3076">
        <w:rPr>
          <w:rFonts w:ascii="Times New Roman" w:hAnsi="Times New Roman"/>
          <w:sz w:val="24"/>
          <w:szCs w:val="24"/>
        </w:rPr>
        <w:t xml:space="preserve"> 4 písm. b) a</w:t>
      </w:r>
      <w:r w:rsidRPr="005E3076" w:rsidR="00D55B4D">
        <w:rPr>
          <w:rFonts w:ascii="Times New Roman" w:hAnsi="Times New Roman"/>
          <w:sz w:val="24"/>
          <w:szCs w:val="24"/>
        </w:rPr>
        <w:t> ods.</w:t>
      </w:r>
      <w:r w:rsidRPr="005E3076">
        <w:rPr>
          <w:rFonts w:ascii="Times New Roman" w:hAnsi="Times New Roman"/>
          <w:sz w:val="24"/>
          <w:szCs w:val="24"/>
        </w:rPr>
        <w:t xml:space="preserve"> 5 písm. b) opatriť </w:t>
      </w:r>
      <w:r w:rsidRPr="005E3076" w:rsidR="00166123">
        <w:rPr>
          <w:rFonts w:ascii="Times New Roman" w:hAnsi="Times New Roman"/>
          <w:sz w:val="24"/>
          <w:szCs w:val="24"/>
        </w:rPr>
        <w:t>odtlačkom</w:t>
      </w:r>
      <w:r w:rsidRPr="005E3076">
        <w:rPr>
          <w:rFonts w:ascii="Times New Roman" w:hAnsi="Times New Roman"/>
          <w:sz w:val="24"/>
          <w:szCs w:val="24"/>
        </w:rPr>
        <w:t xml:space="preserve"> pečiatky používanej pri technickej kontrole, pridelenej technickou službou technickej kontroly, a zabezpečiť, aby nedošlo k zneužitiu pečiatky; vzor a náležitosti pečiatky používanej pri technickej kontrole ustanoví </w:t>
      </w:r>
      <w:r w:rsidRPr="005E3076" w:rsidR="003E1C8A">
        <w:rPr>
          <w:rFonts w:ascii="Times New Roman" w:hAnsi="Times New Roman"/>
          <w:sz w:val="24"/>
          <w:szCs w:val="24"/>
        </w:rPr>
        <w:t xml:space="preserve">vykonávací právny predpis podľa </w:t>
      </w:r>
      <w:r w:rsidRPr="005E3076" w:rsidR="003E1C8A">
        <w:rPr>
          <w:rFonts w:ascii="Times New Roman" w:hAnsi="Times New Roman"/>
          <w:sz w:val="24"/>
          <w:szCs w:val="24"/>
        </w:rPr>
        <w:fldChar w:fldCharType="begin"/>
      </w:r>
      <w:r w:rsidRPr="005E3076" w:rsidR="003E1C8A">
        <w:rPr>
          <w:rFonts w:ascii="Times New Roman" w:hAnsi="Times New Roman"/>
          <w:sz w:val="24"/>
          <w:szCs w:val="24"/>
        </w:rPr>
        <w:instrText xml:space="preserve"> REF _Ref464114179 \h </w:instrText>
      </w:r>
      <w:r w:rsidRPr="005E3076" w:rsidR="003E1C8A">
        <w:rPr>
          <w:rFonts w:ascii="Times New Roman" w:hAnsi="Times New Roman"/>
          <w:sz w:val="24"/>
          <w:szCs w:val="24"/>
        </w:rPr>
        <w:instrText xml:space="preserve"> \* MERGEFORMAT </w:instrText>
      </w:r>
      <w:r w:rsidRPr="005E3076" w:rsidR="003E1C8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3E1C8A">
        <w:rPr>
          <w:rFonts w:ascii="Times New Roman" w:hAnsi="Times New Roman"/>
          <w:sz w:val="24"/>
          <w:szCs w:val="24"/>
        </w:rPr>
        <w:fldChar w:fldCharType="end"/>
      </w:r>
      <w:r w:rsidRPr="005E3076" w:rsidR="003E1C8A">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746526">
      <w:pPr>
        <w:pStyle w:val="ListParagraph"/>
        <w:numPr>
          <w:numId w:val="18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podrobiť sa doškoľovaciemu kurzu, ak </w:t>
      </w:r>
    </w:p>
    <w:p w:rsidR="00EB550D" w:rsidRPr="005E3076" w:rsidP="00746526">
      <w:pPr>
        <w:pStyle w:val="ListParagraph"/>
        <w:numPr>
          <w:numId w:val="189"/>
        </w:numPr>
        <w:bidi w:val="0"/>
        <w:spacing w:after="0" w:line="240" w:lineRule="auto"/>
        <w:jc w:val="both"/>
        <w:rPr>
          <w:rFonts w:ascii="Times New Roman" w:hAnsi="Times New Roman"/>
          <w:sz w:val="24"/>
          <w:szCs w:val="24"/>
        </w:rPr>
      </w:pPr>
      <w:r w:rsidRPr="005E3076">
        <w:rPr>
          <w:rFonts w:ascii="Times New Roman" w:hAnsi="Times New Roman"/>
          <w:sz w:val="24"/>
          <w:szCs w:val="24"/>
        </w:rPr>
        <w:t>to nariadi schvaľovací orgán</w:t>
      </w:r>
      <w:r w:rsidRPr="005E3076" w:rsidR="008E50EB">
        <w:rPr>
          <w:rFonts w:ascii="Times New Roman" w:hAnsi="Times New Roman"/>
          <w:sz w:val="24"/>
          <w:szCs w:val="24"/>
        </w:rPr>
        <w:t>,</w:t>
      </w:r>
      <w:r w:rsidRPr="005E3076">
        <w:rPr>
          <w:rFonts w:ascii="Times New Roman" w:hAnsi="Times New Roman"/>
          <w:sz w:val="24"/>
          <w:szCs w:val="24"/>
        </w:rPr>
        <w:t xml:space="preserve"> </w:t>
      </w:r>
      <w:r w:rsidRPr="005E3076" w:rsidR="008E50EB">
        <w:rPr>
          <w:rFonts w:ascii="Times New Roman" w:hAnsi="Times New Roman"/>
          <w:sz w:val="24"/>
          <w:szCs w:val="24"/>
        </w:rPr>
        <w:t>ak</w:t>
      </w:r>
      <w:r w:rsidRPr="005E3076" w:rsidR="00BD68A0">
        <w:rPr>
          <w:rFonts w:ascii="Times New Roman" w:hAnsi="Times New Roman"/>
          <w:sz w:val="24"/>
          <w:szCs w:val="24"/>
        </w:rPr>
        <w:t xml:space="preserve"> </w:t>
      </w:r>
      <w:r w:rsidRPr="005E3076">
        <w:rPr>
          <w:rFonts w:ascii="Times New Roman" w:hAnsi="Times New Roman"/>
          <w:sz w:val="24"/>
          <w:szCs w:val="24"/>
        </w:rPr>
        <w:t xml:space="preserve">o tom rozhodol typový schvaľovací orgán z dôvodov zásadnej zmeny všeobecne záväzných právnych predpisov, technických predpisov </w:t>
      </w:r>
      <w:r w:rsidRPr="005E3076" w:rsidR="00327750">
        <w:rPr>
          <w:rFonts w:ascii="Times New Roman" w:hAnsi="Times New Roman"/>
          <w:sz w:val="24"/>
          <w:szCs w:val="24"/>
        </w:rPr>
        <w:t>alebo</w:t>
      </w:r>
      <w:r w:rsidRPr="005E3076">
        <w:rPr>
          <w:rFonts w:ascii="Times New Roman" w:hAnsi="Times New Roman"/>
          <w:sz w:val="24"/>
          <w:szCs w:val="24"/>
        </w:rPr>
        <w:t xml:space="preserve"> metodík súvisiacich s vykonávaním technickej kontroly,</w:t>
      </w:r>
    </w:p>
    <w:p w:rsidR="00EB550D" w:rsidRPr="005E3076" w:rsidP="00746526">
      <w:pPr>
        <w:pStyle w:val="ListParagraph"/>
        <w:numPr>
          <w:numId w:val="189"/>
        </w:numPr>
        <w:bidi w:val="0"/>
        <w:spacing w:after="0" w:line="240" w:lineRule="auto"/>
        <w:jc w:val="both"/>
        <w:rPr>
          <w:rFonts w:ascii="Times New Roman" w:hAnsi="Times New Roman"/>
          <w:sz w:val="24"/>
          <w:szCs w:val="24"/>
        </w:rPr>
      </w:pPr>
      <w:r w:rsidRPr="005E3076">
        <w:rPr>
          <w:rFonts w:ascii="Times New Roman" w:hAnsi="Times New Roman"/>
          <w:sz w:val="24"/>
          <w:szCs w:val="24"/>
        </w:rPr>
        <w:t>technikovi technickej kontroly bola v posledných piatich rokoch dvakrát právoplatne uložená pokuta z dôvodu porušenia povinností podľa tohto zákona, a to do šiestich mesiacov od nadobudnutia právoplatnosti druhej uloženej pokuty,</w:t>
      </w:r>
    </w:p>
    <w:p w:rsidR="00D60556" w:rsidRPr="005E3076" w:rsidP="00746526">
      <w:pPr>
        <w:pStyle w:val="ListParagraph"/>
        <w:numPr>
          <w:numId w:val="188"/>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písomne oznámiť oprávnenej osobe technickej kontroly zmenu podmienok ustanovených v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6974BF">
        <w:rPr>
          <w:rFonts w:ascii="Times New Roman" w:hAnsi="Times New Roman"/>
          <w:sz w:val="24"/>
          <w:szCs w:val="24"/>
        </w:rPr>
        <w:fldChar w:fldCharType="end"/>
      </w:r>
      <w:r w:rsidRPr="005E3076" w:rsidR="00EB550D">
        <w:rPr>
          <w:rFonts w:ascii="Times New Roman" w:hAnsi="Times New Roman"/>
          <w:sz w:val="24"/>
          <w:szCs w:val="24"/>
        </w:rPr>
        <w:t xml:space="preserve"> ods. 3 písm. a) prvom, druhom a štvrtom bode najneskôr do</w:t>
      </w:r>
      <w:r w:rsidRPr="005E3076" w:rsidR="00E53806">
        <w:rPr>
          <w:rFonts w:ascii="Times New Roman" w:hAnsi="Times New Roman"/>
          <w:sz w:val="24"/>
          <w:szCs w:val="24"/>
        </w:rPr>
        <w:t> </w:t>
      </w:r>
      <w:r w:rsidRPr="005E3076" w:rsidR="00EB550D">
        <w:rPr>
          <w:rFonts w:ascii="Times New Roman" w:hAnsi="Times New Roman"/>
          <w:sz w:val="24"/>
          <w:szCs w:val="24"/>
        </w:rPr>
        <w:t>dvoch pracovných dní od vzniku zmeny</w:t>
      </w:r>
      <w:r w:rsidRPr="005E3076">
        <w:rPr>
          <w:rFonts w:ascii="Times New Roman" w:hAnsi="Times New Roman"/>
          <w:sz w:val="24"/>
          <w:szCs w:val="24"/>
        </w:rPr>
        <w:t>,</w:t>
      </w:r>
    </w:p>
    <w:p w:rsidR="00EB550D" w:rsidRPr="005E3076" w:rsidP="00746526">
      <w:pPr>
        <w:pStyle w:val="ListParagraph"/>
        <w:numPr>
          <w:numId w:val="188"/>
        </w:numPr>
        <w:bidi w:val="0"/>
        <w:spacing w:after="0" w:line="240" w:lineRule="auto"/>
        <w:ind w:left="714" w:hanging="357"/>
        <w:jc w:val="both"/>
        <w:rPr>
          <w:rFonts w:ascii="Times New Roman" w:hAnsi="Times New Roman"/>
          <w:sz w:val="24"/>
          <w:szCs w:val="24"/>
        </w:rPr>
      </w:pPr>
      <w:r w:rsidRPr="005E3076" w:rsidR="00D60556">
        <w:rPr>
          <w:rFonts w:ascii="Times New Roman" w:hAnsi="Times New Roman"/>
          <w:sz w:val="24"/>
          <w:szCs w:val="24"/>
        </w:rPr>
        <w:t xml:space="preserve">osobe, ktorá sa dostavila s vozidlom na technickú kontrolu, oznámiť výsledok technickej kontroly vrátane všetkých </w:t>
      </w:r>
      <w:r w:rsidRPr="005E3076" w:rsidR="004F2A4F">
        <w:rPr>
          <w:rFonts w:ascii="Times New Roman" w:hAnsi="Times New Roman"/>
          <w:sz w:val="24"/>
          <w:szCs w:val="24"/>
        </w:rPr>
        <w:t xml:space="preserve">zistených </w:t>
      </w:r>
      <w:r w:rsidRPr="005E3076" w:rsidR="00D60556">
        <w:rPr>
          <w:rFonts w:ascii="Times New Roman" w:hAnsi="Times New Roman"/>
          <w:sz w:val="24"/>
          <w:szCs w:val="24"/>
        </w:rPr>
        <w:t>chýb, ktoré sa majú odstrániť</w:t>
      </w:r>
      <w:r w:rsidRPr="005E3076" w:rsidR="00986A7F">
        <w:rPr>
          <w:rFonts w:ascii="Times New Roman" w:hAnsi="Times New Roman"/>
          <w:sz w:val="24"/>
          <w:szCs w:val="24"/>
        </w:rPr>
        <w:t xml:space="preserve"> a oboznámiť ju s údajmi uvádzanými v dokladoch o vykonaní technickej kontroly</w:t>
      </w:r>
      <w:r w:rsidRPr="005E3076" w:rsidR="00D6055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41"/>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Technik technickej kontroly pri vykonávaní technickej kontroly nesmie podliehať žiadnemu konfliktu záujmov, </w:t>
      </w:r>
      <w:r w:rsidRPr="005E3076" w:rsidR="00BC7A09">
        <w:rPr>
          <w:rFonts w:ascii="Times New Roman" w:hAnsi="Times New Roman"/>
          <w:sz w:val="24"/>
          <w:szCs w:val="24"/>
        </w:rPr>
        <w:t xml:space="preserve">ktorý by mohol </w:t>
      </w:r>
      <w:r w:rsidRPr="005E3076">
        <w:rPr>
          <w:rFonts w:ascii="Times New Roman" w:hAnsi="Times New Roman"/>
          <w:sz w:val="24"/>
          <w:szCs w:val="24"/>
        </w:rPr>
        <w:t>mať vplyv na nestrannosť a objektivitu vykonávania technickej kontroly.</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19" w:name="_Ref47389487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96</w:t>
      </w:r>
      <w:r w:rsidRPr="005E3076">
        <w:rPr>
          <w:rFonts w:ascii="Times New Roman" w:hAnsi="Times New Roman"/>
          <w:sz w:val="24"/>
          <w:szCs w:val="24"/>
        </w:rPr>
        <w:fldChar w:fldCharType="end"/>
      </w:r>
      <w:bookmarkEnd w:id="119"/>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Povinnosti technika emisnej kontroly </w:t>
      </w:r>
    </w:p>
    <w:p w:rsidR="00EB550D" w:rsidRPr="005E3076" w:rsidP="00EB550D">
      <w:pPr>
        <w:bidi w:val="0"/>
        <w:spacing w:after="0" w:line="240" w:lineRule="auto"/>
        <w:rPr>
          <w:rFonts w:ascii="Times New Roman" w:hAnsi="Times New Roman"/>
          <w:b/>
          <w:sz w:val="24"/>
          <w:szCs w:val="24"/>
        </w:rPr>
      </w:pPr>
    </w:p>
    <w:p w:rsidR="00EB550D" w:rsidRPr="005E3076" w:rsidP="00746526">
      <w:pPr>
        <w:numPr>
          <w:numId w:val="337"/>
        </w:numPr>
        <w:tabs>
          <w:tab w:val="left" w:pos="1134"/>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Technik emisnej kontroly je povinný</w:t>
      </w:r>
    </w:p>
    <w:p w:rsidR="00EB550D" w:rsidRPr="005E3076" w:rsidP="00746526">
      <w:pPr>
        <w:numPr>
          <w:numId w:val="33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vykonávať emisnú kontrolu v súlade s týmto zákonom, </w:t>
      </w:r>
      <w:r w:rsidRPr="005E3076" w:rsidR="00D23056">
        <w:rPr>
          <w:rFonts w:ascii="Times New Roman" w:hAnsi="Times New Roman"/>
          <w:sz w:val="24"/>
          <w:szCs w:val="24"/>
        </w:rPr>
        <w:t>vykonávacím právnym predpisom</w:t>
      </w:r>
      <w:r w:rsidRPr="005E3076" w:rsidR="00452F2C">
        <w:rPr>
          <w:rFonts w:ascii="Times New Roman" w:hAnsi="Times New Roman"/>
          <w:sz w:val="24"/>
          <w:szCs w:val="24"/>
        </w:rPr>
        <w:t xml:space="preserve"> podľa </w:t>
      </w:r>
      <w:r w:rsidRPr="005E3076" w:rsidR="00452F2C">
        <w:rPr>
          <w:rFonts w:ascii="Times New Roman" w:hAnsi="Times New Roman"/>
          <w:sz w:val="24"/>
          <w:szCs w:val="24"/>
        </w:rPr>
        <w:fldChar w:fldCharType="begin"/>
      </w:r>
      <w:r w:rsidRPr="005E3076" w:rsidR="00452F2C">
        <w:rPr>
          <w:rFonts w:ascii="Times New Roman" w:hAnsi="Times New Roman"/>
          <w:sz w:val="24"/>
          <w:szCs w:val="24"/>
        </w:rPr>
        <w:instrText xml:space="preserve"> REF _Ref464114179 \h </w:instrText>
      </w:r>
      <w:r w:rsidRPr="005E3076" w:rsidR="00452F2C">
        <w:rPr>
          <w:rFonts w:ascii="Times New Roman" w:hAnsi="Times New Roman"/>
          <w:sz w:val="24"/>
          <w:szCs w:val="24"/>
        </w:rPr>
        <w:instrText xml:space="preserve"> \* MERGEFORMAT </w:instrText>
      </w:r>
      <w:r w:rsidRPr="005E3076" w:rsidR="00452F2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52F2C">
        <w:rPr>
          <w:rFonts w:ascii="Times New Roman" w:hAnsi="Times New Roman"/>
          <w:sz w:val="24"/>
          <w:szCs w:val="24"/>
        </w:rPr>
        <w:fldChar w:fldCharType="end"/>
      </w:r>
      <w:r w:rsidRPr="005E3076" w:rsidR="00452F2C">
        <w:rPr>
          <w:rFonts w:ascii="Times New Roman" w:hAnsi="Times New Roman"/>
          <w:sz w:val="24"/>
          <w:szCs w:val="24"/>
        </w:rPr>
        <w:t xml:space="preserve"> ods. 3 písm. h)</w:t>
      </w:r>
      <w:r w:rsidRPr="005E3076">
        <w:rPr>
          <w:rFonts w:ascii="Times New Roman" w:hAnsi="Times New Roman"/>
          <w:sz w:val="24"/>
          <w:szCs w:val="24"/>
        </w:rPr>
        <w:t xml:space="preserve"> a metodikami schválenými a vydanými typovým schvaľovacím orgánom,</w:t>
      </w:r>
    </w:p>
    <w:p w:rsidR="00EB550D" w:rsidRPr="005E3076" w:rsidP="00746526">
      <w:pPr>
        <w:numPr>
          <w:numId w:val="33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počas celej doby platnosti osvedčenia technika emisnej kontroly dodržiavať podmienky podľa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písm. b) a plniť podmienky uvedené v osvedčení,</w:t>
      </w:r>
    </w:p>
    <w:p w:rsidR="00EB550D" w:rsidRPr="005E3076" w:rsidP="00746526">
      <w:pPr>
        <w:numPr>
          <w:numId w:val="33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každý vydaný doklad o vykonaní emisnej kontroly podľa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_Ref473895863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120</w:t>
      </w:r>
      <w:r w:rsidRPr="005E3076" w:rsidR="00C2686A">
        <w:rPr>
          <w:rFonts w:ascii="Times New Roman" w:hAnsi="Times New Roman"/>
          <w:sz w:val="24"/>
          <w:szCs w:val="24"/>
        </w:rPr>
        <w:fldChar w:fldCharType="end"/>
      </w:r>
      <w:r w:rsidRPr="005E3076">
        <w:rPr>
          <w:rFonts w:ascii="Times New Roman" w:hAnsi="Times New Roman"/>
          <w:sz w:val="24"/>
          <w:szCs w:val="24"/>
        </w:rPr>
        <w:t xml:space="preserve"> ods. 1 písm. a) a b) opatriť </w:t>
      </w:r>
      <w:r w:rsidRPr="005E3076" w:rsidR="00166123">
        <w:rPr>
          <w:rFonts w:ascii="Times New Roman" w:hAnsi="Times New Roman"/>
          <w:sz w:val="24"/>
          <w:szCs w:val="24"/>
        </w:rPr>
        <w:t xml:space="preserve">odtlačkom </w:t>
      </w:r>
      <w:r w:rsidRPr="005E3076">
        <w:rPr>
          <w:rFonts w:ascii="Times New Roman" w:hAnsi="Times New Roman"/>
          <w:sz w:val="24"/>
          <w:szCs w:val="24"/>
        </w:rPr>
        <w:t xml:space="preserve">pečiatky používanej pri emisnej kontrole, pridelenej technickou službou emisnej kontroly, a zabezpečiť, aby nedošlo k zneužitiu pečiatky; vzor a náležitosti pečiatky používanej pri emisnej kontrole ustanoví </w:t>
      </w:r>
      <w:r w:rsidRPr="005E3076" w:rsidR="00D23056">
        <w:rPr>
          <w:rFonts w:ascii="Times New Roman" w:hAnsi="Times New Roman"/>
          <w:sz w:val="24"/>
          <w:szCs w:val="24"/>
        </w:rPr>
        <w:t>vykonávací právny predpis</w:t>
      </w:r>
      <w:r w:rsidRPr="005E3076" w:rsidR="00452F2C">
        <w:rPr>
          <w:rFonts w:ascii="Times New Roman" w:hAnsi="Times New Roman"/>
          <w:sz w:val="24"/>
          <w:szCs w:val="24"/>
        </w:rPr>
        <w:t xml:space="preserve"> podľa </w:t>
      </w:r>
      <w:r w:rsidRPr="005E3076" w:rsidR="00452F2C">
        <w:rPr>
          <w:rFonts w:ascii="Times New Roman" w:hAnsi="Times New Roman"/>
          <w:sz w:val="24"/>
          <w:szCs w:val="24"/>
        </w:rPr>
        <w:fldChar w:fldCharType="begin"/>
      </w:r>
      <w:r w:rsidRPr="005E3076" w:rsidR="00452F2C">
        <w:rPr>
          <w:rFonts w:ascii="Times New Roman" w:hAnsi="Times New Roman"/>
          <w:sz w:val="24"/>
          <w:szCs w:val="24"/>
        </w:rPr>
        <w:instrText xml:space="preserve"> REF _Ref464114179 \h </w:instrText>
      </w:r>
      <w:r w:rsidRPr="005E3076" w:rsidR="00452F2C">
        <w:rPr>
          <w:rFonts w:ascii="Times New Roman" w:hAnsi="Times New Roman"/>
          <w:sz w:val="24"/>
          <w:szCs w:val="24"/>
        </w:rPr>
        <w:instrText xml:space="preserve"> \* MERGEFORMAT </w:instrText>
      </w:r>
      <w:r w:rsidRPr="005E3076" w:rsidR="00452F2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52F2C">
        <w:rPr>
          <w:rFonts w:ascii="Times New Roman" w:hAnsi="Times New Roman"/>
          <w:sz w:val="24"/>
          <w:szCs w:val="24"/>
        </w:rPr>
        <w:fldChar w:fldCharType="end"/>
      </w:r>
      <w:r w:rsidRPr="005E3076" w:rsidR="00452F2C">
        <w:rPr>
          <w:rFonts w:ascii="Times New Roman" w:hAnsi="Times New Roman"/>
          <w:sz w:val="24"/>
          <w:szCs w:val="24"/>
        </w:rPr>
        <w:t xml:space="preserve"> ods. 3 písm. h)</w:t>
      </w:r>
      <w:r w:rsidRPr="005E3076">
        <w:rPr>
          <w:rFonts w:ascii="Times New Roman" w:hAnsi="Times New Roman"/>
          <w:sz w:val="24"/>
          <w:szCs w:val="24"/>
        </w:rPr>
        <w:t>,</w:t>
      </w:r>
    </w:p>
    <w:p w:rsidR="00EB550D" w:rsidRPr="005E3076" w:rsidP="00746526">
      <w:pPr>
        <w:numPr>
          <w:numId w:val="33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podrobiť sa doškoľovaciemu kurzu, ak </w:t>
      </w:r>
    </w:p>
    <w:p w:rsidR="00EB550D" w:rsidRPr="005E3076" w:rsidP="00746526">
      <w:pPr>
        <w:numPr>
          <w:numId w:val="339"/>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to nariadi schvaľovací orgán</w:t>
      </w:r>
      <w:r w:rsidRPr="005E3076" w:rsidR="008E50EB">
        <w:rPr>
          <w:rFonts w:ascii="Times New Roman" w:hAnsi="Times New Roman"/>
          <w:sz w:val="24"/>
          <w:szCs w:val="24"/>
        </w:rPr>
        <w:t>, ak</w:t>
      </w:r>
      <w:r w:rsidRPr="005E3076">
        <w:rPr>
          <w:rFonts w:ascii="Times New Roman" w:hAnsi="Times New Roman"/>
          <w:sz w:val="24"/>
          <w:szCs w:val="24"/>
        </w:rPr>
        <w:t xml:space="preserve"> o tom rozhodol typový schvaľovací orgán z dôvodov zásadnej zmeny všeobecne záväzných právnych predpisov, technických predpisov </w:t>
      </w:r>
      <w:r w:rsidRPr="005E3076" w:rsidR="00327750">
        <w:rPr>
          <w:rFonts w:ascii="Times New Roman" w:hAnsi="Times New Roman"/>
          <w:sz w:val="24"/>
          <w:szCs w:val="24"/>
        </w:rPr>
        <w:t>alebo</w:t>
      </w:r>
      <w:r w:rsidRPr="005E3076">
        <w:rPr>
          <w:rFonts w:ascii="Times New Roman" w:hAnsi="Times New Roman"/>
          <w:sz w:val="24"/>
          <w:szCs w:val="24"/>
        </w:rPr>
        <w:t xml:space="preserve"> metodík súvisiacich s vykonávaním emisnej kontroly,</w:t>
      </w:r>
    </w:p>
    <w:p w:rsidR="00EB550D" w:rsidRPr="005E3076" w:rsidP="00746526">
      <w:pPr>
        <w:numPr>
          <w:numId w:val="339"/>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technikovi emisnej kontroly bola v posledných piatich rokoch dvakrát právoplatne uložená pokuta z dôvodu porušenia povinností podľa tohto zákona, a to do šiestich mesiacov od nadobudnutia právoplatnosti druhej uloženej pokuty,</w:t>
      </w:r>
    </w:p>
    <w:p w:rsidR="00EB550D" w:rsidRPr="005E3076" w:rsidP="00746526">
      <w:pPr>
        <w:numPr>
          <w:numId w:val="338"/>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písomne oznámiť oprávnenej osobe emisnej kontroly zmenu podmienok ustanovených v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sz w:val="24"/>
          <w:szCs w:val="24"/>
        </w:rPr>
        <w:t xml:space="preserve"> ods. 3 písm. b) prvom a druhom bode najneskôr do dvoch pracovných dní od vzniku zmeny</w:t>
      </w:r>
      <w:r w:rsidRPr="005E3076" w:rsidR="00D60556">
        <w:rPr>
          <w:rFonts w:ascii="Times New Roman" w:hAnsi="Times New Roman"/>
          <w:sz w:val="24"/>
          <w:szCs w:val="24"/>
        </w:rPr>
        <w:t>,</w:t>
      </w:r>
    </w:p>
    <w:p w:rsidR="00D60556" w:rsidRPr="005E3076" w:rsidP="00746526">
      <w:pPr>
        <w:pStyle w:val="ListParagraph"/>
        <w:numPr>
          <w:numId w:val="33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osobe, ktorá sa dostavila s vozidlom na emisnú kontrolu, oznámiť výsledok emisnej kontroly vrátane všetkých </w:t>
      </w:r>
      <w:r w:rsidRPr="005E3076" w:rsidR="004F2A4F">
        <w:rPr>
          <w:rFonts w:ascii="Times New Roman" w:hAnsi="Times New Roman"/>
          <w:sz w:val="24"/>
          <w:szCs w:val="24"/>
        </w:rPr>
        <w:t xml:space="preserve">zistených </w:t>
      </w:r>
      <w:r w:rsidRPr="005E3076">
        <w:rPr>
          <w:rFonts w:ascii="Times New Roman" w:hAnsi="Times New Roman"/>
          <w:sz w:val="24"/>
          <w:szCs w:val="24"/>
        </w:rPr>
        <w:t>chýb, ktoré sa majú odstrániť</w:t>
      </w:r>
      <w:r w:rsidRPr="005E3076" w:rsidR="00986A7F">
        <w:rPr>
          <w:rFonts w:ascii="Times New Roman" w:hAnsi="Times New Roman"/>
          <w:sz w:val="24"/>
          <w:szCs w:val="24"/>
        </w:rPr>
        <w:t xml:space="preserve"> a oboznámiť ju s údajmi uvádzanými v dokladoch o vykonaní emisnej kontroly</w:t>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37"/>
        </w:numPr>
        <w:tabs>
          <w:tab w:val="left" w:pos="1134"/>
        </w:tabs>
        <w:bidi w:val="0"/>
        <w:spacing w:after="0" w:line="240" w:lineRule="auto"/>
        <w:ind w:left="0" w:firstLine="720"/>
        <w:contextualSpacing/>
        <w:jc w:val="both"/>
        <w:rPr>
          <w:rFonts w:ascii="Times New Roman" w:hAnsi="Times New Roman"/>
          <w:sz w:val="24"/>
          <w:szCs w:val="24"/>
        </w:rPr>
      </w:pPr>
      <w:r w:rsidRPr="005E3076">
        <w:rPr>
          <w:rFonts w:ascii="Times New Roman" w:hAnsi="Times New Roman"/>
          <w:sz w:val="24"/>
          <w:szCs w:val="24"/>
        </w:rPr>
        <w:t xml:space="preserve">Technik emisnej kontroly pri vykonávaní emisnej kontroly nesmie podliehať žiadnemu konfliktu záujmov, </w:t>
      </w:r>
      <w:r w:rsidRPr="005E3076" w:rsidR="00BC7A09">
        <w:rPr>
          <w:rFonts w:ascii="Times New Roman" w:hAnsi="Times New Roman"/>
          <w:sz w:val="24"/>
          <w:szCs w:val="24"/>
        </w:rPr>
        <w:t xml:space="preserve">ktorý by mohol </w:t>
      </w:r>
      <w:r w:rsidRPr="005E3076">
        <w:rPr>
          <w:rFonts w:ascii="Times New Roman" w:hAnsi="Times New Roman"/>
          <w:sz w:val="24"/>
          <w:szCs w:val="24"/>
        </w:rPr>
        <w:t>mať vplyv na nestrannosť a objektivitu vykonávania emisnej kontroly.</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0" w:name="_Ref47389503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97</w:t>
      </w:r>
      <w:r w:rsidRPr="005E3076">
        <w:rPr>
          <w:rFonts w:ascii="Times New Roman" w:hAnsi="Times New Roman"/>
          <w:sz w:val="24"/>
          <w:szCs w:val="24"/>
        </w:rPr>
        <w:fldChar w:fldCharType="end"/>
      </w:r>
      <w:bookmarkEnd w:id="120"/>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Povinnosti technika kontroly originality</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61"/>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Technik kontroly originality je povinný</w:t>
      </w:r>
    </w:p>
    <w:p w:rsidR="00EB550D" w:rsidRPr="005E3076" w:rsidP="00746526">
      <w:pPr>
        <w:pStyle w:val="ListParagraph"/>
        <w:numPr>
          <w:numId w:val="36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vykonávať kontrolu originality v súlade s týmto zákonom,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452F2C">
        <w:rPr>
          <w:rFonts w:ascii="Times New Roman" w:hAnsi="Times New Roman"/>
          <w:sz w:val="24"/>
          <w:szCs w:val="24"/>
        </w:rPr>
        <w:t xml:space="preserve">podľa </w:t>
      </w:r>
      <w:r w:rsidRPr="005E3076" w:rsidR="00452F2C">
        <w:rPr>
          <w:rFonts w:ascii="Times New Roman" w:hAnsi="Times New Roman"/>
          <w:sz w:val="24"/>
          <w:szCs w:val="24"/>
        </w:rPr>
        <w:fldChar w:fldCharType="begin"/>
      </w:r>
      <w:r w:rsidRPr="005E3076" w:rsidR="00452F2C">
        <w:rPr>
          <w:rFonts w:ascii="Times New Roman" w:hAnsi="Times New Roman"/>
          <w:sz w:val="24"/>
          <w:szCs w:val="24"/>
        </w:rPr>
        <w:instrText xml:space="preserve"> REF _Ref464114179 \h </w:instrText>
      </w:r>
      <w:r w:rsidRPr="005E3076" w:rsidR="00452F2C">
        <w:rPr>
          <w:rFonts w:ascii="Times New Roman" w:hAnsi="Times New Roman"/>
          <w:sz w:val="24"/>
          <w:szCs w:val="24"/>
        </w:rPr>
        <w:instrText xml:space="preserve"> \* MERGEFORMAT </w:instrText>
      </w:r>
      <w:r w:rsidRPr="005E3076" w:rsidR="00452F2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52F2C">
        <w:rPr>
          <w:rFonts w:ascii="Times New Roman" w:hAnsi="Times New Roman"/>
          <w:sz w:val="24"/>
          <w:szCs w:val="24"/>
        </w:rPr>
        <w:fldChar w:fldCharType="end"/>
      </w:r>
      <w:r w:rsidRPr="005E3076" w:rsidR="00452F2C">
        <w:rPr>
          <w:rFonts w:ascii="Times New Roman" w:hAnsi="Times New Roman"/>
          <w:sz w:val="24"/>
          <w:szCs w:val="24"/>
        </w:rPr>
        <w:t xml:space="preserve"> ods. 3 písm. i) </w:t>
      </w:r>
      <w:r w:rsidRPr="005E3076">
        <w:rPr>
          <w:rFonts w:ascii="Times New Roman" w:hAnsi="Times New Roman"/>
          <w:sz w:val="24"/>
          <w:szCs w:val="24"/>
        </w:rPr>
        <w:t>a metodikami schválenými a vydanými typovým schvaľovacím orgánom,</w:t>
      </w:r>
    </w:p>
    <w:p w:rsidR="00EB550D" w:rsidRPr="005E3076" w:rsidP="00746526">
      <w:pPr>
        <w:pStyle w:val="ListParagraph"/>
        <w:numPr>
          <w:numId w:val="36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počas celej doby platnosti osvedčenia technika kontroly originality dodržiavať podmienky podľa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sz w:val="24"/>
          <w:szCs w:val="24"/>
        </w:rPr>
        <w:t xml:space="preserve"> ods. 3 písm. c) a plniť podmienky uvedené v osvedčení,</w:t>
      </w:r>
    </w:p>
    <w:p w:rsidR="00D6027D" w:rsidRPr="005E3076" w:rsidP="00746526">
      <w:pPr>
        <w:pStyle w:val="ListParagraph"/>
        <w:numPr>
          <w:numId w:val="362"/>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každý vydaný doklad o vykonaní kontroly originality podľa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_Ref473895932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127</w:t>
      </w:r>
      <w:r w:rsidRPr="005E3076" w:rsidR="00C2686A">
        <w:rPr>
          <w:rFonts w:ascii="Times New Roman" w:hAnsi="Times New Roman"/>
          <w:sz w:val="24"/>
          <w:szCs w:val="24"/>
        </w:rPr>
        <w:fldChar w:fldCharType="end"/>
      </w:r>
      <w:r w:rsidRPr="005E3076" w:rsidR="00EB550D">
        <w:rPr>
          <w:rFonts w:ascii="Times New Roman" w:hAnsi="Times New Roman"/>
          <w:sz w:val="24"/>
          <w:szCs w:val="24"/>
        </w:rPr>
        <w:t xml:space="preserve"> ods. 1 písm. a) a ods. 2 opatriť </w:t>
      </w:r>
      <w:r w:rsidRPr="005E3076" w:rsidR="00166123">
        <w:rPr>
          <w:rFonts w:ascii="Times New Roman" w:hAnsi="Times New Roman"/>
          <w:sz w:val="24"/>
          <w:szCs w:val="24"/>
        </w:rPr>
        <w:t>odtlačkom</w:t>
      </w:r>
      <w:r w:rsidRPr="005E3076" w:rsidR="00EB550D">
        <w:rPr>
          <w:rFonts w:ascii="Times New Roman" w:hAnsi="Times New Roman"/>
          <w:sz w:val="24"/>
          <w:szCs w:val="24"/>
        </w:rPr>
        <w:t xml:space="preserve"> pečiatky používanej pri kontrole originality, pridelenej technickou službou kontroly originality, a zabezpečiť, aby nedošlo k zneužitiu pečiatky; vzor a náležitosti pečiatky používanej pri kontrolách originality ustanoví </w:t>
      </w:r>
      <w:r w:rsidRPr="005E3076" w:rsidR="00D23056">
        <w:rPr>
          <w:rFonts w:ascii="Times New Roman" w:hAnsi="Times New Roman"/>
          <w:sz w:val="24"/>
          <w:szCs w:val="24"/>
        </w:rPr>
        <w:t>vykonávací právny predpis</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3 písm. i),</w:t>
      </w:r>
    </w:p>
    <w:p w:rsidR="00EB550D" w:rsidRPr="005E3076" w:rsidP="00746526">
      <w:pPr>
        <w:pStyle w:val="ListParagraph"/>
        <w:numPr>
          <w:numId w:val="36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podrobiť sa doškoľovaciemu kurzu, ak </w:t>
      </w:r>
    </w:p>
    <w:p w:rsidR="00EB550D" w:rsidRPr="005E3076" w:rsidP="00746526">
      <w:pPr>
        <w:pStyle w:val="ListParagraph"/>
        <w:numPr>
          <w:numId w:val="363"/>
        </w:numPr>
        <w:bidi w:val="0"/>
        <w:spacing w:after="0" w:line="240" w:lineRule="auto"/>
        <w:jc w:val="both"/>
        <w:rPr>
          <w:rFonts w:ascii="Times New Roman" w:hAnsi="Times New Roman"/>
          <w:sz w:val="24"/>
          <w:szCs w:val="24"/>
        </w:rPr>
      </w:pPr>
      <w:r w:rsidRPr="005E3076">
        <w:rPr>
          <w:rFonts w:ascii="Times New Roman" w:hAnsi="Times New Roman"/>
          <w:sz w:val="24"/>
          <w:szCs w:val="24"/>
        </w:rPr>
        <w:t>to nariadi schvaľovací orgán</w:t>
      </w:r>
      <w:r w:rsidRPr="005E3076" w:rsidR="008E50EB">
        <w:rPr>
          <w:rFonts w:ascii="Times New Roman" w:hAnsi="Times New Roman"/>
          <w:sz w:val="24"/>
          <w:szCs w:val="24"/>
        </w:rPr>
        <w:t>, ak</w:t>
      </w:r>
      <w:r w:rsidRPr="005E3076">
        <w:rPr>
          <w:rFonts w:ascii="Times New Roman" w:hAnsi="Times New Roman"/>
          <w:sz w:val="24"/>
          <w:szCs w:val="24"/>
        </w:rPr>
        <w:t xml:space="preserve"> o tom rozhodol typový schvaľovací orgán z dôvodov zásadnej zmeny všeobecne záväzných právnych predpisov, technických predpisov </w:t>
      </w:r>
      <w:r w:rsidRPr="005E3076" w:rsidR="00327750">
        <w:rPr>
          <w:rFonts w:ascii="Times New Roman" w:hAnsi="Times New Roman"/>
          <w:sz w:val="24"/>
          <w:szCs w:val="24"/>
        </w:rPr>
        <w:t>alebo</w:t>
      </w:r>
      <w:r w:rsidRPr="005E3076">
        <w:rPr>
          <w:rFonts w:ascii="Times New Roman" w:hAnsi="Times New Roman"/>
          <w:sz w:val="24"/>
          <w:szCs w:val="24"/>
        </w:rPr>
        <w:t xml:space="preserve"> metodík súvisiacich s vykonávaním kontroly originality,</w:t>
      </w:r>
    </w:p>
    <w:p w:rsidR="00EB550D" w:rsidRPr="005E3076" w:rsidP="00746526">
      <w:pPr>
        <w:pStyle w:val="ListParagraph"/>
        <w:numPr>
          <w:numId w:val="363"/>
        </w:numPr>
        <w:bidi w:val="0"/>
        <w:spacing w:after="0" w:line="240" w:lineRule="auto"/>
        <w:jc w:val="both"/>
        <w:rPr>
          <w:rFonts w:ascii="Times New Roman" w:hAnsi="Times New Roman"/>
          <w:sz w:val="24"/>
          <w:szCs w:val="24"/>
        </w:rPr>
      </w:pPr>
      <w:r w:rsidRPr="005E3076">
        <w:rPr>
          <w:rFonts w:ascii="Times New Roman" w:hAnsi="Times New Roman"/>
          <w:sz w:val="24"/>
          <w:szCs w:val="24"/>
        </w:rPr>
        <w:t>technikovi kontroly originality bola v posledných piatich rokoch dvakrát právoplatne uložená pokuta z dôvodu porušenia povinností podľa tohto zákona, a to do šiestich mesiacov od nadobudnutia právoplatnosti druhej uloženej pokuty,</w:t>
      </w:r>
    </w:p>
    <w:p w:rsidR="00EB550D" w:rsidRPr="005E3076" w:rsidP="00746526">
      <w:pPr>
        <w:pStyle w:val="ListParagraph"/>
        <w:numPr>
          <w:numId w:val="36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písomne oznámiť oprávnenej osobe kontroly originality zmenu podmienok ustanovených v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sz w:val="24"/>
          <w:szCs w:val="24"/>
        </w:rPr>
        <w:t xml:space="preserve"> ods. 3 písm. c) prvom a</w:t>
      </w:r>
      <w:r w:rsidRPr="005E3076" w:rsidR="00C713B6">
        <w:rPr>
          <w:rFonts w:ascii="Times New Roman" w:hAnsi="Times New Roman"/>
          <w:sz w:val="24"/>
          <w:szCs w:val="24"/>
        </w:rPr>
        <w:t>ž</w:t>
      </w:r>
      <w:r w:rsidRPr="005E3076">
        <w:rPr>
          <w:rFonts w:ascii="Times New Roman" w:hAnsi="Times New Roman"/>
          <w:sz w:val="24"/>
          <w:szCs w:val="24"/>
        </w:rPr>
        <w:t xml:space="preserve"> </w:t>
      </w:r>
      <w:r w:rsidRPr="005E3076" w:rsidR="00C713B6">
        <w:rPr>
          <w:rFonts w:ascii="Times New Roman" w:hAnsi="Times New Roman"/>
          <w:sz w:val="24"/>
          <w:szCs w:val="24"/>
        </w:rPr>
        <w:t>treťom</w:t>
      </w:r>
      <w:r w:rsidRPr="005E3076">
        <w:rPr>
          <w:rFonts w:ascii="Times New Roman" w:hAnsi="Times New Roman"/>
          <w:sz w:val="24"/>
          <w:szCs w:val="24"/>
        </w:rPr>
        <w:t xml:space="preserve"> bode najneskôr do dvoch pracovných dní od vzniku zmeny,</w:t>
      </w:r>
    </w:p>
    <w:p w:rsidR="00EB550D" w:rsidRPr="005E3076" w:rsidP="00746526">
      <w:pPr>
        <w:pStyle w:val="ListParagraph"/>
        <w:numPr>
          <w:numId w:val="188"/>
        </w:numPr>
        <w:bidi w:val="0"/>
        <w:spacing w:after="0" w:line="240" w:lineRule="auto"/>
        <w:jc w:val="both"/>
        <w:rPr>
          <w:rFonts w:ascii="Times New Roman" w:hAnsi="Times New Roman"/>
          <w:sz w:val="24"/>
          <w:szCs w:val="24"/>
        </w:rPr>
      </w:pPr>
      <w:r w:rsidRPr="005E3076">
        <w:rPr>
          <w:rFonts w:ascii="Times New Roman" w:hAnsi="Times New Roman"/>
          <w:sz w:val="24"/>
          <w:szCs w:val="24"/>
        </w:rPr>
        <w:t>ak pri vykonávaní kontroly originality zistí, že identifikačné číslo vozidla VIN alebo náhradné identifikačné číslo VIN je v pátraní z dôvodu jeho odcudzenia alebo na vozidle je použitá tabuľka alebo tabuľky s evidenčným číslom, ktoré sú v pátraní, alebo doklad o evidencii vozidla je v pátraní alebo evidovaniu vozidla bránia dôvody vedené v medzinárodnom informačnom systéme vozidiel, tieto skutočnosti bezodkladne oznámiť najbližšiemu orgánu Policajného zboru a o oznámení viesť evidenciu v celoštátnom informačnom systéme kontrol originality; rovnako sa postupuje</w:t>
      </w:r>
      <w:r w:rsidRPr="005E3076" w:rsidR="008E50EB">
        <w:rPr>
          <w:rFonts w:ascii="Times New Roman" w:hAnsi="Times New Roman"/>
          <w:sz w:val="24"/>
          <w:szCs w:val="24"/>
        </w:rPr>
        <w:t>,</w:t>
      </w:r>
      <w:r w:rsidRPr="005E3076">
        <w:rPr>
          <w:rFonts w:ascii="Times New Roman" w:hAnsi="Times New Roman"/>
          <w:sz w:val="24"/>
          <w:szCs w:val="24"/>
        </w:rPr>
        <w:t xml:space="preserve"> ak technik kontroly originality pri vykonávaní kontroly originality zistí, že doklady vozidla majú znaky falšovania alebo zistí stopy neoprávneného vonkajšieho zásahu do identifikátora vozidla alebo dokladu vozidla.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61"/>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sz w:val="24"/>
          <w:szCs w:val="24"/>
        </w:rPr>
        <w:t xml:space="preserve">Technik kontroly originality pri vykonávaní kontroly originality nesmie podliehať žiadnemu konfliktu záujmov, </w:t>
      </w:r>
      <w:r w:rsidRPr="005E3076" w:rsidR="00BC7A09">
        <w:rPr>
          <w:rFonts w:ascii="Times New Roman" w:hAnsi="Times New Roman"/>
          <w:sz w:val="24"/>
          <w:szCs w:val="24"/>
        </w:rPr>
        <w:t xml:space="preserve">ktorý by mohol </w:t>
      </w:r>
      <w:r w:rsidRPr="005E3076">
        <w:rPr>
          <w:rFonts w:ascii="Times New Roman" w:hAnsi="Times New Roman"/>
          <w:sz w:val="24"/>
          <w:szCs w:val="24"/>
        </w:rPr>
        <w:t>mať vplyv na nestrannosť a objektivitu vykonávania kontroly originality.</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1" w:name="_Ref47389515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98</w:t>
      </w:r>
      <w:r w:rsidRPr="005E3076">
        <w:rPr>
          <w:rFonts w:ascii="Times New Roman" w:hAnsi="Times New Roman"/>
          <w:sz w:val="24"/>
          <w:szCs w:val="24"/>
        </w:rPr>
        <w:fldChar w:fldCharType="end"/>
      </w:r>
      <w:bookmarkEnd w:id="121"/>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Povinnosti technika montáže plynových zariadení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EB550D">
      <w:pPr>
        <w:pStyle w:val="ListParagraph"/>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Technik montáže plynových zariadení je povinný</w:t>
      </w:r>
    </w:p>
    <w:p w:rsidR="00EB550D" w:rsidRPr="005E3076" w:rsidP="00746526">
      <w:pPr>
        <w:pStyle w:val="ListParagraph"/>
        <w:numPr>
          <w:numId w:val="39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vykonávať montáž plynových zariadení v súlade s týmto zákonom,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DF629A">
        <w:rPr>
          <w:rFonts w:ascii="Times New Roman" w:hAnsi="Times New Roman"/>
          <w:sz w:val="24"/>
          <w:szCs w:val="24"/>
        </w:rPr>
        <w:t xml:space="preserve">podľa </w:t>
      </w:r>
      <w:r w:rsidRPr="005E3076" w:rsidR="00DF629A">
        <w:rPr>
          <w:rFonts w:ascii="Times New Roman" w:hAnsi="Times New Roman"/>
          <w:sz w:val="24"/>
          <w:szCs w:val="24"/>
        </w:rPr>
        <w:fldChar w:fldCharType="begin"/>
      </w:r>
      <w:r w:rsidRPr="005E3076" w:rsidR="00DF629A">
        <w:rPr>
          <w:rFonts w:ascii="Times New Roman" w:hAnsi="Times New Roman"/>
          <w:sz w:val="24"/>
          <w:szCs w:val="24"/>
        </w:rPr>
        <w:instrText xml:space="preserve"> REF _Ref464114179 \h </w:instrText>
      </w:r>
      <w:r w:rsidRPr="005E3076" w:rsidR="00DF629A">
        <w:rPr>
          <w:rFonts w:ascii="Times New Roman" w:hAnsi="Times New Roman"/>
          <w:sz w:val="24"/>
          <w:szCs w:val="24"/>
        </w:rPr>
        <w:instrText xml:space="preserve"> \* MERGEFORMAT </w:instrText>
      </w:r>
      <w:r w:rsidRPr="005E3076" w:rsidR="00DF629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F629A">
        <w:rPr>
          <w:rFonts w:ascii="Times New Roman" w:hAnsi="Times New Roman"/>
          <w:sz w:val="24"/>
          <w:szCs w:val="24"/>
        </w:rPr>
        <w:fldChar w:fldCharType="end"/>
      </w:r>
      <w:r w:rsidRPr="005E3076" w:rsidR="00DF629A">
        <w:rPr>
          <w:rFonts w:ascii="Times New Roman" w:hAnsi="Times New Roman"/>
          <w:sz w:val="24"/>
          <w:szCs w:val="24"/>
        </w:rPr>
        <w:t xml:space="preserve"> ods. 3 písm. j) </w:t>
      </w:r>
      <w:r w:rsidRPr="005E3076">
        <w:rPr>
          <w:rFonts w:ascii="Times New Roman" w:hAnsi="Times New Roman"/>
          <w:sz w:val="24"/>
          <w:szCs w:val="24"/>
        </w:rPr>
        <w:t>a metodikami schválenými a vydanými typovým schvaľovacím orgánom,</w:t>
      </w:r>
    </w:p>
    <w:p w:rsidR="00EB550D" w:rsidRPr="005E3076" w:rsidP="00746526">
      <w:pPr>
        <w:pStyle w:val="ListParagraph"/>
        <w:numPr>
          <w:numId w:val="39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počas celej doby platnosti osvedčenia technika montáže plynových zariadení dodržiavať podmienky podľa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sz w:val="24"/>
          <w:szCs w:val="24"/>
        </w:rPr>
        <w:t xml:space="preserve"> ods. 3 písm. d) a plniť podmienky uvedené v osvedčení,</w:t>
      </w:r>
    </w:p>
    <w:p w:rsidR="00EB550D" w:rsidRPr="005E3076" w:rsidP="00746526">
      <w:pPr>
        <w:pStyle w:val="ListParagraph"/>
        <w:numPr>
          <w:numId w:val="39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každý vydaný doklad o vykonaní montáže plynového zariadenia podľa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_Ref473895946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132</w:t>
      </w:r>
      <w:r w:rsidRPr="005E3076" w:rsidR="00C2686A">
        <w:rPr>
          <w:rFonts w:ascii="Times New Roman" w:hAnsi="Times New Roman"/>
          <w:sz w:val="24"/>
          <w:szCs w:val="24"/>
        </w:rPr>
        <w:fldChar w:fldCharType="end"/>
      </w:r>
      <w:r w:rsidRPr="005E3076">
        <w:rPr>
          <w:rFonts w:ascii="Times New Roman" w:hAnsi="Times New Roman"/>
          <w:sz w:val="24"/>
          <w:szCs w:val="24"/>
        </w:rPr>
        <w:t xml:space="preserve"> ods. 1 opatriť </w:t>
      </w:r>
      <w:r w:rsidRPr="005E3076" w:rsidR="00166123">
        <w:rPr>
          <w:rFonts w:ascii="Times New Roman" w:hAnsi="Times New Roman"/>
          <w:sz w:val="24"/>
          <w:szCs w:val="24"/>
        </w:rPr>
        <w:t>odtlačkom</w:t>
      </w:r>
      <w:r w:rsidRPr="005E3076">
        <w:rPr>
          <w:rFonts w:ascii="Times New Roman" w:hAnsi="Times New Roman"/>
          <w:sz w:val="24"/>
          <w:szCs w:val="24"/>
        </w:rPr>
        <w:t xml:space="preserve"> pečiatky používanej pri montáži plynových zariadení, pridelenej technickou službou montáže plynových zariadení, a zabezpečiť, aby nedošlo k zneužitiu pečiatky; vzor a náležitosti pečiatky používanej pri montáži plynových zariadení ustanoví </w:t>
      </w:r>
      <w:r w:rsidRPr="005E3076" w:rsidR="00D23056">
        <w:rPr>
          <w:rFonts w:ascii="Times New Roman" w:hAnsi="Times New Roman"/>
          <w:sz w:val="24"/>
          <w:szCs w:val="24"/>
        </w:rPr>
        <w:t>vykonávací právny predpis</w:t>
      </w:r>
      <w:r w:rsidRPr="005E3076" w:rsidR="00447F45">
        <w:rPr>
          <w:rFonts w:ascii="Times New Roman" w:hAnsi="Times New Roman"/>
          <w:sz w:val="24"/>
          <w:szCs w:val="24"/>
        </w:rPr>
        <w:t xml:space="preserve"> podľa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746526">
      <w:pPr>
        <w:pStyle w:val="ListParagraph"/>
        <w:numPr>
          <w:numId w:val="39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podrobiť sa doškoľovaciemu kurzu, ak </w:t>
      </w:r>
    </w:p>
    <w:p w:rsidR="00EB550D" w:rsidRPr="005E3076" w:rsidP="00746526">
      <w:pPr>
        <w:pStyle w:val="ListParagraph"/>
        <w:numPr>
          <w:numId w:val="397"/>
        </w:numPr>
        <w:bidi w:val="0"/>
        <w:spacing w:after="0" w:line="240" w:lineRule="auto"/>
        <w:ind w:left="993" w:hanging="142"/>
        <w:jc w:val="both"/>
        <w:rPr>
          <w:rFonts w:ascii="Times New Roman" w:hAnsi="Times New Roman"/>
          <w:sz w:val="24"/>
          <w:szCs w:val="24"/>
        </w:rPr>
      </w:pPr>
      <w:r w:rsidRPr="005E3076">
        <w:rPr>
          <w:rFonts w:ascii="Times New Roman" w:hAnsi="Times New Roman"/>
          <w:sz w:val="24"/>
          <w:szCs w:val="24"/>
        </w:rPr>
        <w:t>to nariadi schvaľovací orgán</w:t>
      </w:r>
      <w:r w:rsidRPr="005E3076" w:rsidR="008E50EB">
        <w:rPr>
          <w:rFonts w:ascii="Times New Roman" w:hAnsi="Times New Roman"/>
          <w:sz w:val="24"/>
          <w:szCs w:val="24"/>
        </w:rPr>
        <w:t>, ak</w:t>
      </w:r>
      <w:r w:rsidRPr="005E3076">
        <w:rPr>
          <w:rFonts w:ascii="Times New Roman" w:hAnsi="Times New Roman"/>
          <w:sz w:val="24"/>
          <w:szCs w:val="24"/>
        </w:rPr>
        <w:t xml:space="preserve"> o tom rozhodol typový schvaľovací orgán z dôvodov zásadnej zmeny všeobecne záväzných právnych predpisov, technických predpisov </w:t>
      </w:r>
      <w:r w:rsidRPr="005E3076" w:rsidR="00327750">
        <w:rPr>
          <w:rFonts w:ascii="Times New Roman" w:hAnsi="Times New Roman"/>
          <w:sz w:val="24"/>
          <w:szCs w:val="24"/>
        </w:rPr>
        <w:t>alebo</w:t>
      </w:r>
      <w:r w:rsidRPr="005E3076">
        <w:rPr>
          <w:rFonts w:ascii="Times New Roman" w:hAnsi="Times New Roman"/>
          <w:sz w:val="24"/>
          <w:szCs w:val="24"/>
        </w:rPr>
        <w:t xml:space="preserve"> metodík súvisiacich s vykonávaním montáže plynových zariadení,</w:t>
      </w:r>
    </w:p>
    <w:p w:rsidR="00EB550D" w:rsidRPr="005E3076" w:rsidP="00746526">
      <w:pPr>
        <w:pStyle w:val="ListParagraph"/>
        <w:numPr>
          <w:numId w:val="397"/>
        </w:numPr>
        <w:bidi w:val="0"/>
        <w:spacing w:after="0" w:line="240" w:lineRule="auto"/>
        <w:ind w:left="993" w:hanging="142"/>
        <w:jc w:val="both"/>
        <w:rPr>
          <w:rFonts w:ascii="Times New Roman" w:hAnsi="Times New Roman"/>
          <w:sz w:val="24"/>
          <w:szCs w:val="24"/>
        </w:rPr>
      </w:pPr>
      <w:r w:rsidRPr="005E3076">
        <w:rPr>
          <w:rFonts w:ascii="Times New Roman" w:hAnsi="Times New Roman"/>
          <w:sz w:val="24"/>
          <w:szCs w:val="24"/>
        </w:rPr>
        <w:t>technikovi montáže plynových zariadení bola v posledných piatich rokoch dvakrát právoplatne uložená pokuta z dôvodu porušenia povinností podľa tohto zákona, a</w:t>
      </w:r>
      <w:r w:rsidRPr="005E3076" w:rsidR="00D53955">
        <w:rPr>
          <w:rFonts w:ascii="Times New Roman" w:hAnsi="Times New Roman"/>
          <w:sz w:val="24"/>
          <w:szCs w:val="24"/>
        </w:rPr>
        <w:t> </w:t>
      </w:r>
      <w:r w:rsidRPr="005E3076">
        <w:rPr>
          <w:rFonts w:ascii="Times New Roman" w:hAnsi="Times New Roman"/>
          <w:sz w:val="24"/>
          <w:szCs w:val="24"/>
        </w:rPr>
        <w:t>to</w:t>
      </w:r>
      <w:r w:rsidRPr="005E3076" w:rsidR="00D53955">
        <w:rPr>
          <w:rFonts w:ascii="Times New Roman" w:hAnsi="Times New Roman"/>
          <w:sz w:val="24"/>
          <w:szCs w:val="24"/>
        </w:rPr>
        <w:t> </w:t>
      </w:r>
      <w:r w:rsidRPr="005E3076">
        <w:rPr>
          <w:rFonts w:ascii="Times New Roman" w:hAnsi="Times New Roman"/>
          <w:sz w:val="24"/>
          <w:szCs w:val="24"/>
        </w:rPr>
        <w:t>do šiestich mesiacov od nadobudnutia právoplatnosti druhej uloženej pokuty,</w:t>
      </w:r>
    </w:p>
    <w:p w:rsidR="00EB550D" w:rsidRPr="005E3076" w:rsidP="00746526">
      <w:pPr>
        <w:pStyle w:val="ListParagraph"/>
        <w:numPr>
          <w:numId w:val="39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písomne oznámiť oprávnenej osobe montáže plynových zariadení zmenu podmienok ustanovených v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sz w:val="24"/>
          <w:szCs w:val="24"/>
        </w:rPr>
        <w:t xml:space="preserve"> ods. 3 písm. d) prvom a druhom bode najneskôr do dvoch pracovných dní od vzniku zmeny.</w:t>
      </w:r>
    </w:p>
    <w:p w:rsidR="00EB550D" w:rsidRPr="005E3076" w:rsidP="00EB550D">
      <w:pPr>
        <w:bidi w:val="0"/>
        <w:spacing w:after="0" w:line="240" w:lineRule="auto"/>
        <w:outlineLvl w:val="1"/>
        <w:rPr>
          <w:rFonts w:ascii="Times New Roman" w:hAnsi="Times New Roman"/>
          <w:b/>
          <w:sz w:val="24"/>
          <w:szCs w:val="24"/>
          <w:lang w:eastAsia="sk-SK"/>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Druhý diel</w:t>
      </w: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Technik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99</w:t>
      </w:r>
      <w:r w:rsidRPr="005E3076">
        <w:rPr>
          <w:rFonts w:ascii="Times New Roman" w:hAnsi="Times New Roman"/>
          <w:sz w:val="24"/>
          <w:szCs w:val="24"/>
        </w:rPr>
        <w:fldChar w:fldCharType="end"/>
      </w:r>
    </w:p>
    <w:p w:rsidR="00EB550D" w:rsidRPr="005E3076" w:rsidP="00EB550D">
      <w:pPr>
        <w:bidi w:val="0"/>
        <w:spacing w:after="0" w:line="240" w:lineRule="auto"/>
        <w:jc w:val="center"/>
      </w:pPr>
      <w:r w:rsidRPr="005E3076">
        <w:rPr>
          <w:rFonts w:ascii="Times New Roman" w:hAnsi="Times New Roman"/>
          <w:b/>
          <w:sz w:val="24"/>
          <w:szCs w:val="24"/>
        </w:rPr>
        <w:t>Základné ustanovenia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Technik cestnej technickej kontroly je osoba oprávnená na vykonávanie počiatočnej cestnej technickej kontroly a na vykonávanie podrobnejšej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Technik cestnej technickej kontroly pri výbere vozidiel, ktoré majú byť predmetom cestnej technickej kontroly a počas vykonávania cestnej technickej kontroly, </w:t>
      </w:r>
      <w:r w:rsidRPr="005E3076" w:rsidR="00772462">
        <w:rPr>
          <w:rFonts w:ascii="Times New Roman" w:hAnsi="Times New Roman"/>
          <w:sz w:val="24"/>
          <w:szCs w:val="24"/>
          <w:lang w:eastAsia="sk-SK"/>
        </w:rPr>
        <w:t>nesmie diskriminovať vodičov vozidla najmä podľa štátnej príslušnosti vodiča</w:t>
      </w:r>
      <w:r w:rsidRPr="005E3076" w:rsidR="000E5DA9">
        <w:rPr>
          <w:rFonts w:ascii="Times New Roman" w:hAnsi="Times New Roman"/>
          <w:sz w:val="24"/>
          <w:szCs w:val="24"/>
          <w:lang w:eastAsia="sk-SK"/>
        </w:rPr>
        <w:t xml:space="preserve"> a podľa</w:t>
      </w:r>
      <w:r w:rsidRPr="005E3076" w:rsidR="00772462">
        <w:rPr>
          <w:rFonts w:ascii="Times New Roman" w:hAnsi="Times New Roman"/>
          <w:sz w:val="24"/>
          <w:szCs w:val="24"/>
          <w:lang w:eastAsia="sk-SK"/>
        </w:rPr>
        <w:t xml:space="preserve"> štátu evidencie alebo uvedenia vozidla do prevádzky</w:t>
      </w:r>
      <w:r w:rsidRPr="005E3076" w:rsidR="000E5DA9">
        <w:rPr>
          <w:rFonts w:ascii="Times New Roman" w:hAnsi="Times New Roman"/>
          <w:sz w:val="24"/>
          <w:szCs w:val="24"/>
          <w:lang w:eastAsia="sk-SK"/>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Technik cestnej technickej kontroly pri vykonávaní cestnej technickej kontroly nesmie podliehať žiadnemu konfliktu záujmov, </w:t>
      </w:r>
      <w:r w:rsidRPr="005E3076" w:rsidR="00736AD3">
        <w:rPr>
          <w:rFonts w:ascii="Times New Roman" w:hAnsi="Times New Roman"/>
          <w:sz w:val="24"/>
          <w:szCs w:val="24"/>
          <w:lang w:eastAsia="sk-SK"/>
        </w:rPr>
        <w:t>ktorý by mohol</w:t>
      </w:r>
      <w:r w:rsidRPr="005E3076">
        <w:rPr>
          <w:rFonts w:ascii="Times New Roman" w:hAnsi="Times New Roman"/>
          <w:sz w:val="24"/>
          <w:szCs w:val="24"/>
          <w:lang w:eastAsia="sk-SK"/>
        </w:rPr>
        <w:t xml:space="preserve"> mať vplyv na nestrannosť a objektivitu jeho rozhodnutia.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Odmena technika cestnej technickej kontroly nesmie priamo súvisieť s výsledkami počiatočnej alebo podrobnejšej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Podrobnejšiu cestnú technickú kontrolu vykonáva technik cestnej technickej kontroly, ktorý má udelené osvedčenie technika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2" w:name="_Ref47388729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100</w:t>
      </w:r>
      <w:r w:rsidRPr="005E3076">
        <w:rPr>
          <w:rFonts w:ascii="Times New Roman" w:hAnsi="Times New Roman"/>
          <w:sz w:val="24"/>
          <w:szCs w:val="24"/>
        </w:rPr>
        <w:fldChar w:fldCharType="end"/>
      </w:r>
      <w:bookmarkEnd w:id="122"/>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Udeľovanie osvedčenia technika </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Fyzická osoba, ktorá spĺňa ustanovené podmienky, môže vykonávať cestnú technickú </w:t>
      </w:r>
      <w:r w:rsidRPr="005E3076" w:rsidR="0036476B">
        <w:rPr>
          <w:rFonts w:ascii="Times New Roman" w:hAnsi="Times New Roman"/>
          <w:sz w:val="24"/>
          <w:szCs w:val="24"/>
        </w:rPr>
        <w:t xml:space="preserve">kontrolu </w:t>
      </w:r>
      <w:r w:rsidRPr="005E3076">
        <w:rPr>
          <w:rFonts w:ascii="Times New Roman" w:hAnsi="Times New Roman"/>
          <w:sz w:val="24"/>
          <w:szCs w:val="24"/>
        </w:rPr>
        <w:t>až po nadobudnutí právoplatnosti osvedčenia technika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sidR="00E201DE">
        <w:rPr>
          <w:rFonts w:ascii="Times New Roman" w:hAnsi="Times New Roman"/>
          <w:sz w:val="24"/>
          <w:szCs w:val="24"/>
          <w:lang w:eastAsia="sk-SK"/>
        </w:rPr>
        <w:t xml:space="preserve">Návrh na </w:t>
      </w:r>
      <w:r w:rsidRPr="005E3076">
        <w:rPr>
          <w:rFonts w:ascii="Times New Roman" w:hAnsi="Times New Roman"/>
          <w:sz w:val="24"/>
          <w:szCs w:val="24"/>
          <w:lang w:eastAsia="sk-SK"/>
        </w:rPr>
        <w:t xml:space="preserve">udelenie osvedčenia technika cestnej technickej kontroly môže podať </w:t>
      </w:r>
      <w:r w:rsidRPr="005E3076" w:rsidR="0037108A">
        <w:rPr>
          <w:rFonts w:ascii="Times New Roman" w:hAnsi="Times New Roman"/>
          <w:sz w:val="24"/>
          <w:szCs w:val="24"/>
        </w:rPr>
        <w:t>len</w:t>
      </w:r>
      <w:r w:rsidRPr="005E3076">
        <w:rPr>
          <w:rFonts w:ascii="Times New Roman" w:hAnsi="Times New Roman"/>
          <w:sz w:val="24"/>
          <w:szCs w:val="24"/>
          <w:lang w:eastAsia="sk-SK"/>
        </w:rPr>
        <w:t xml:space="preserve"> </w:t>
      </w:r>
      <w:r w:rsidRPr="005E3076" w:rsidR="007B5B05">
        <w:rPr>
          <w:rFonts w:ascii="Times New Roman" w:hAnsi="Times New Roman"/>
          <w:sz w:val="24"/>
          <w:szCs w:val="24"/>
          <w:lang w:eastAsia="sk-SK"/>
        </w:rPr>
        <w:t xml:space="preserve">príslušný </w:t>
      </w:r>
      <w:r w:rsidRPr="005E3076">
        <w:rPr>
          <w:rFonts w:ascii="Times New Roman" w:hAnsi="Times New Roman"/>
          <w:sz w:val="24"/>
          <w:szCs w:val="24"/>
          <w:lang w:eastAsia="sk-SK"/>
        </w:rPr>
        <w:t>orgán Policajného zboru, ktor</w:t>
      </w:r>
      <w:r w:rsidRPr="005E3076" w:rsidR="007B5B05">
        <w:rPr>
          <w:rFonts w:ascii="Times New Roman" w:hAnsi="Times New Roman"/>
          <w:sz w:val="24"/>
          <w:szCs w:val="24"/>
          <w:lang w:eastAsia="sk-SK"/>
        </w:rPr>
        <w:t>ý</w:t>
      </w:r>
      <w:r w:rsidRPr="005E3076">
        <w:rPr>
          <w:rFonts w:ascii="Times New Roman" w:hAnsi="Times New Roman"/>
          <w:sz w:val="24"/>
          <w:szCs w:val="24"/>
          <w:lang w:eastAsia="sk-SK"/>
        </w:rPr>
        <w:t xml:space="preserve"> </w:t>
      </w:r>
      <w:r w:rsidRPr="005E3076" w:rsidR="007B5B05">
        <w:rPr>
          <w:rFonts w:ascii="Times New Roman" w:hAnsi="Times New Roman"/>
          <w:sz w:val="24"/>
          <w:szCs w:val="24"/>
          <w:lang w:eastAsia="sk-SK"/>
        </w:rPr>
        <w:t>je</w:t>
      </w:r>
      <w:r w:rsidRPr="005E3076">
        <w:rPr>
          <w:rFonts w:ascii="Times New Roman" w:hAnsi="Times New Roman"/>
          <w:sz w:val="24"/>
          <w:szCs w:val="24"/>
          <w:lang w:eastAsia="sk-SK"/>
        </w:rPr>
        <w:t xml:space="preserve"> </w:t>
      </w:r>
      <w:r w:rsidRPr="005E3076">
        <w:rPr>
          <w:rFonts w:ascii="Times New Roman" w:hAnsi="Times New Roman"/>
          <w:sz w:val="24"/>
          <w:szCs w:val="24"/>
        </w:rPr>
        <w:t>oprávnen</w:t>
      </w:r>
      <w:r w:rsidRPr="005E3076" w:rsidR="007B5B05">
        <w:rPr>
          <w:rFonts w:ascii="Times New Roman" w:hAnsi="Times New Roman"/>
          <w:sz w:val="24"/>
          <w:szCs w:val="24"/>
        </w:rPr>
        <w:t>ý</w:t>
      </w:r>
      <w:r w:rsidRPr="005E3076">
        <w:rPr>
          <w:rFonts w:ascii="Times New Roman" w:hAnsi="Times New Roman"/>
          <w:sz w:val="24"/>
          <w:szCs w:val="24"/>
        </w:rPr>
        <w:t xml:space="preserve"> vykonávať cestnú technickú kontrolu.</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Návrh na udelenie osvedčenia technika cestnej technickej kontroly obsahuje</w:t>
      </w:r>
    </w:p>
    <w:p w:rsidR="00EB550D" w:rsidRPr="005E3076" w:rsidP="00746526">
      <w:pPr>
        <w:pStyle w:val="Odstavecseseznamem"/>
        <w:numPr>
          <w:numId w:val="41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identifikačné údaje </w:t>
      </w:r>
      <w:r w:rsidRPr="005E3076" w:rsidR="00067186">
        <w:rPr>
          <w:rFonts w:ascii="Times New Roman" w:hAnsi="Times New Roman"/>
          <w:sz w:val="24"/>
          <w:szCs w:val="24"/>
        </w:rPr>
        <w:t xml:space="preserve">osoby </w:t>
      </w:r>
      <w:r w:rsidRPr="005E3076">
        <w:rPr>
          <w:rFonts w:ascii="Times New Roman" w:hAnsi="Times New Roman"/>
          <w:sz w:val="24"/>
          <w:szCs w:val="24"/>
        </w:rPr>
        <w:t>podľa odseku 2, ktorá je oprávnená vykonávať cestnú technickú kontrolu,</w:t>
      </w:r>
    </w:p>
    <w:p w:rsidR="00EB550D" w:rsidRPr="005E3076" w:rsidP="00746526">
      <w:pPr>
        <w:pStyle w:val="Odstavecseseznamem"/>
        <w:numPr>
          <w:numId w:val="41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identifikačné údaje podľa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_Ref383372632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157</w:t>
      </w:r>
      <w:r w:rsidRPr="005E3076" w:rsidR="00C2686A">
        <w:rPr>
          <w:rFonts w:ascii="Times New Roman" w:hAnsi="Times New Roman"/>
          <w:sz w:val="24"/>
          <w:szCs w:val="24"/>
        </w:rPr>
        <w:fldChar w:fldCharType="end"/>
      </w:r>
      <w:r w:rsidRPr="00A10F5D">
        <w:rPr>
          <w:rFonts w:ascii="Times New Roman" w:hAnsi="Times New Roman"/>
          <w:sz w:val="24"/>
          <w:szCs w:val="24"/>
        </w:rPr>
        <w:t xml:space="preserve"> ods. 3 </w:t>
      </w:r>
      <w:r w:rsidRPr="005E3076">
        <w:rPr>
          <w:rFonts w:ascii="Times New Roman" w:hAnsi="Times New Roman"/>
          <w:sz w:val="24"/>
          <w:szCs w:val="24"/>
        </w:rPr>
        <w:t xml:space="preserve">fyzickej </w:t>
      </w:r>
      <w:r w:rsidRPr="005E3076" w:rsidR="00067186">
        <w:rPr>
          <w:rFonts w:ascii="Times New Roman" w:hAnsi="Times New Roman"/>
          <w:sz w:val="24"/>
          <w:szCs w:val="24"/>
        </w:rPr>
        <w:t>osoby</w:t>
      </w:r>
      <w:r w:rsidRPr="005E3076">
        <w:rPr>
          <w:rFonts w:ascii="Times New Roman" w:hAnsi="Times New Roman"/>
          <w:sz w:val="24"/>
          <w:szCs w:val="24"/>
        </w:rPr>
        <w:t>, pre ktorú sa žiada udelenie osvedčenia,</w:t>
      </w:r>
      <w:r w:rsidRPr="005E3076" w:rsidR="00253258">
        <w:rPr>
          <w:rFonts w:ascii="Times New Roman" w:hAnsi="Times New Roman"/>
          <w:sz w:val="24"/>
          <w:szCs w:val="24"/>
        </w:rPr>
        <w:t xml:space="preserve"> a</w:t>
      </w:r>
    </w:p>
    <w:p w:rsidR="00EB550D" w:rsidRPr="005E3076" w:rsidP="00746526">
      <w:pPr>
        <w:pStyle w:val="Odstavecseseznamem"/>
        <w:numPr>
          <w:numId w:val="41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 xml:space="preserve">údaje a doklady preukazujúce splnenie požiadaviek podľa odseku </w:t>
      </w:r>
      <w:r w:rsidRPr="005E3076" w:rsidR="00E33E76">
        <w:rPr>
          <w:rFonts w:ascii="Times New Roman" w:hAnsi="Times New Roman"/>
          <w:sz w:val="24"/>
          <w:szCs w:val="24"/>
        </w:rPr>
        <w:t>4</w:t>
      </w:r>
      <w:r w:rsidRPr="005E3076">
        <w:rPr>
          <w:rFonts w:ascii="Times New Roman" w:hAnsi="Times New Roman"/>
          <w:sz w:val="24"/>
          <w:szCs w:val="24"/>
        </w:rPr>
        <w:t xml:space="preserve"> ustanovené </w:t>
      </w:r>
      <w:r w:rsidRPr="005E3076" w:rsidR="00D23056">
        <w:rPr>
          <w:rFonts w:ascii="Times New Roman" w:hAnsi="Times New Roman"/>
          <w:sz w:val="24"/>
          <w:szCs w:val="24"/>
        </w:rPr>
        <w:t>vykonávacím právnym predpisom</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A10F5D" w:rsidR="00850ED1">
        <w:rPr>
          <w:rFonts w:ascii="Times New Roman" w:hAnsi="Times New Roman"/>
          <w:sz w:val="24"/>
          <w:szCs w:val="24"/>
        </w:rPr>
        <w:t xml:space="preserve"> ods. 3 písm. 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33E76" w:rsidRPr="005E3076" w:rsidP="00E33E7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Typový schvaľovací orgán udelí osvedčenie technika cestnej technickej kontroly fyzickej osobe, ak</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spĺňa podmienky ustanovené pre technika technickej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lang w:eastAsia="sk-SK"/>
        </w:rPr>
        <w:t xml:space="preserve"> ods. 3 písm. a) prvého až tretieho bodu a zároveň spĺňa podmienky ustanovené pre technika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lang w:eastAsia="sk-SK"/>
        </w:rPr>
        <w:t xml:space="preserve"> ods. 3 písm. b) prvého až tretieho bodu,</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absolvovala základné školenie na vykonávanie cestnej technickej kontroly v rozsahu technickej kontroly,</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absolvovala základné školenie na vykonávanie cestnej technickej kontroly v rozsahu emisnej kontroly,</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vyhovela pri skúške z odbornej spôsobilosti na vykonávanie cestnej technickej kontroly v rozsahu technickej kontroly a</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vyhovela pri skúške z odbornej spôsobilosti na vykonávanie cestnej technickej kontroly v rozsahu emisnej kontroly.</w:t>
      </w:r>
    </w:p>
    <w:p w:rsidR="00E33E76" w:rsidRPr="00A10F5D"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technika cestnej technickej kontroly možno vydať v rozsahu pre</w:t>
      </w:r>
      <w:r w:rsidRPr="005E3076" w:rsidR="00430185">
        <w:rPr>
          <w:rFonts w:ascii="Times New Roman" w:hAnsi="Times New Roman"/>
          <w:sz w:val="24"/>
          <w:szCs w:val="24"/>
          <w:lang w:eastAsia="sk-SK"/>
        </w:rPr>
        <w:t> </w:t>
      </w:r>
      <w:r w:rsidRPr="005E3076">
        <w:rPr>
          <w:rFonts w:ascii="Times New Roman" w:hAnsi="Times New Roman"/>
          <w:sz w:val="24"/>
          <w:szCs w:val="24"/>
          <w:lang w:eastAsia="sk-SK"/>
        </w:rPr>
        <w:t>všetky kategórie vozidiel a pre vykonávanie cestnej technickej kontroly v rozsahu technickej kontroly a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numPr>
          <w:numId w:val="4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lang w:eastAsia="sk-SK"/>
        </w:rPr>
        <w:t xml:space="preserve">Typový schvaľovací orgán návrhu vyhovie </w:t>
      </w:r>
      <w:r w:rsidRPr="005E3076">
        <w:rPr>
          <w:rFonts w:ascii="Times New Roman" w:hAnsi="Times New Roman"/>
          <w:sz w:val="24"/>
          <w:szCs w:val="24"/>
        </w:rPr>
        <w:t>a vydá osvedčenie technika cestnej technickej kontroly, ak sú splnené všetky predpísané požiadavky podľa odsekov 3 a 4.</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technika cestnej technickej kontroly obsahuje</w:t>
      </w:r>
    </w:p>
    <w:p w:rsidR="00EB550D" w:rsidRPr="005E3076" w:rsidP="00746526">
      <w:pPr>
        <w:pStyle w:val="ListParagraph"/>
        <w:numPr>
          <w:numId w:val="18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odborne spôsobilej </w:t>
      </w:r>
      <w:r w:rsidRPr="005E3076" w:rsidR="00067186">
        <w:rPr>
          <w:rFonts w:ascii="Times New Roman" w:hAnsi="Times New Roman"/>
          <w:sz w:val="24"/>
          <w:szCs w:val="24"/>
        </w:rPr>
        <w:t>osoby</w:t>
      </w:r>
      <w:r w:rsidRPr="005E3076">
        <w:rPr>
          <w:rFonts w:ascii="Times New Roman" w:hAnsi="Times New Roman"/>
          <w:sz w:val="24"/>
          <w:szCs w:val="24"/>
        </w:rPr>
        <w:t>,</w:t>
      </w:r>
    </w:p>
    <w:p w:rsidR="00EB550D" w:rsidRPr="005E3076" w:rsidP="00746526">
      <w:pPr>
        <w:pStyle w:val="ListParagraph"/>
        <w:numPr>
          <w:numId w:val="18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067186">
        <w:rPr>
          <w:rFonts w:ascii="Times New Roman" w:hAnsi="Times New Roman"/>
          <w:sz w:val="24"/>
          <w:szCs w:val="24"/>
        </w:rPr>
        <w:t xml:space="preserve">osoby </w:t>
      </w:r>
      <w:r w:rsidRPr="005E3076">
        <w:rPr>
          <w:rFonts w:ascii="Times New Roman" w:hAnsi="Times New Roman"/>
          <w:sz w:val="24"/>
          <w:szCs w:val="24"/>
        </w:rPr>
        <w:t xml:space="preserve">oprávnenej vykonávať </w:t>
      </w:r>
      <w:r w:rsidRPr="005E3076" w:rsidR="00CE464E">
        <w:rPr>
          <w:rFonts w:ascii="Times New Roman" w:hAnsi="Times New Roman"/>
          <w:sz w:val="24"/>
          <w:szCs w:val="24"/>
        </w:rPr>
        <w:t>cestnú technickú kontrolu</w:t>
      </w:r>
      <w:r w:rsidRPr="005E3076">
        <w:rPr>
          <w:rFonts w:ascii="Times New Roman" w:hAnsi="Times New Roman"/>
          <w:sz w:val="24"/>
          <w:szCs w:val="24"/>
        </w:rPr>
        <w:t>,</w:t>
      </w:r>
    </w:p>
    <w:p w:rsidR="00EB550D" w:rsidRPr="005E3076" w:rsidP="00746526">
      <w:pPr>
        <w:pStyle w:val="ListParagraph"/>
        <w:numPr>
          <w:numId w:val="187"/>
        </w:numPr>
        <w:bidi w:val="0"/>
        <w:spacing w:after="0" w:line="240" w:lineRule="auto"/>
        <w:jc w:val="both"/>
        <w:rPr>
          <w:rFonts w:ascii="Times New Roman" w:hAnsi="Times New Roman"/>
          <w:sz w:val="24"/>
          <w:szCs w:val="24"/>
        </w:rPr>
      </w:pPr>
      <w:r w:rsidRPr="005E3076">
        <w:rPr>
          <w:rFonts w:ascii="Times New Roman" w:hAnsi="Times New Roman"/>
          <w:sz w:val="24"/>
          <w:szCs w:val="24"/>
        </w:rPr>
        <w:t>obmedzenú platnosť osvedčenia na päť rokov,</w:t>
      </w:r>
    </w:p>
    <w:p w:rsidR="00EB550D" w:rsidRPr="005E3076" w:rsidP="00746526">
      <w:pPr>
        <w:pStyle w:val="ListParagraph"/>
        <w:numPr>
          <w:numId w:val="187"/>
        </w:numPr>
        <w:bidi w:val="0"/>
        <w:spacing w:after="0" w:line="240" w:lineRule="auto"/>
        <w:jc w:val="both"/>
        <w:rPr>
          <w:rFonts w:ascii="Times New Roman" w:hAnsi="Times New Roman"/>
          <w:sz w:val="24"/>
          <w:szCs w:val="24"/>
        </w:rPr>
      </w:pPr>
      <w:r w:rsidRPr="005E3076">
        <w:rPr>
          <w:rFonts w:ascii="Times New Roman" w:hAnsi="Times New Roman"/>
          <w:sz w:val="24"/>
          <w:szCs w:val="24"/>
        </w:rPr>
        <w:t>ďalšie údaje a podmienky súvisiace s vykonávaním cestnej technickej kontroly</w:t>
      </w:r>
      <w:r w:rsidRPr="005E3076" w:rsidR="00495C52">
        <w:rPr>
          <w:rFonts w:ascii="Times New Roman" w:hAnsi="Times New Roman"/>
          <w:sz w:val="24"/>
          <w:szCs w:val="24"/>
        </w:rPr>
        <w:t>, ak je to potrebné</w:t>
      </w:r>
      <w:r w:rsidRPr="005E3076">
        <w:rPr>
          <w:rFonts w:ascii="Times New Roman" w:hAnsi="Times New Roman"/>
          <w:sz w:val="24"/>
          <w:szCs w:val="24"/>
        </w:rPr>
        <w:t>.</w:t>
      </w:r>
    </w:p>
    <w:p w:rsidR="00E86A0D" w:rsidRPr="005E3076" w:rsidP="00E86A0D">
      <w:pPr>
        <w:pStyle w:val="ListParagraph"/>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101</w:t>
      </w:r>
      <w:r w:rsidRPr="005E3076">
        <w:rPr>
          <w:rFonts w:ascii="Times New Roman" w:hAnsi="Times New Roman"/>
          <w:sz w:val="24"/>
          <w:szCs w:val="24"/>
        </w:rPr>
        <w:fldChar w:fldCharType="end"/>
      </w:r>
    </w:p>
    <w:p w:rsidR="00EB550D" w:rsidRPr="005E3076" w:rsidP="00EB550D">
      <w:pPr>
        <w:bidi w:val="0"/>
        <w:spacing w:after="0" w:line="240" w:lineRule="auto"/>
        <w:jc w:val="center"/>
      </w:pPr>
      <w:r w:rsidRPr="005E3076">
        <w:rPr>
          <w:rFonts w:ascii="Times New Roman" w:hAnsi="Times New Roman"/>
          <w:b/>
          <w:sz w:val="24"/>
          <w:szCs w:val="24"/>
        </w:rPr>
        <w:t>Zánik osvedčenia a predĺženie platnosti osvedčenia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Osvedčenie technika cestnej technickej kontroly zaniká</w:t>
      </w:r>
    </w:p>
    <w:p w:rsidR="00EB550D" w:rsidRPr="005E3076" w:rsidP="00746526">
      <w:pPr>
        <w:pStyle w:val="ListParagraph"/>
        <w:numPr>
          <w:numId w:val="4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uplynutím času platnosti osvedčenia, </w:t>
      </w:r>
    </w:p>
    <w:p w:rsidR="00EB550D" w:rsidRPr="005E3076" w:rsidP="00746526">
      <w:pPr>
        <w:pStyle w:val="Odstavecseseznamem"/>
        <w:numPr>
          <w:numId w:val="4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smrťou technika alebo jeho vyhlásením za mŕtveho,</w:t>
      </w:r>
    </w:p>
    <w:p w:rsidR="00EB550D" w:rsidRPr="005E3076" w:rsidP="00746526">
      <w:pPr>
        <w:pStyle w:val="Odstavecseseznamem"/>
        <w:numPr>
          <w:numId w:val="4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skončením pracovného pomeru technika u osoby oprávnenej vykonávať cestnú technickú kontrolu.</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predĺži platnosť osvedčenia technika cestnej technickej kontroly, ak</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osoba oprávnená vykonávať cestnú technickú kontrolu pred uplynutím platnosti osvedčenia požiada o predĺženie jeho platnosti osvedčenia,</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technik absolvoval v rozsahu technickej kontroly doškoľovací kurz na predĺženie platnosti osvedčenia,</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technik absolvoval v rozsahu emisnej kontroly doškoľovací kurz na predĺženie platnosti osvedčenia,</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technik vyhovel pri skúške z odbornej spôsobilosti v rozsahu technickej kontroly v čase platnosti osvedčenia technika cestnej technickej kontroly a</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technik vyhovel pri skúške z odbornej spôsobilosti v rozsahu emisnej kontroly v čase platnosti osvedčenia technika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v čase platnosti osvedčenia sa technik cestnej technickej kontroly z vážnych zdravotných problémov nemohol zúčastniť</w:t>
      </w:r>
    </w:p>
    <w:p w:rsidR="00EB550D" w:rsidRPr="005E3076" w:rsidP="00746526">
      <w:pPr>
        <w:pStyle w:val="Odstavecseseznamem"/>
        <w:numPr>
          <w:numId w:val="42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doškoľovacieho kurzu a skúšky z odbornej spôsobilosti podľa odseku 2 písm. b) až e), zúčastní sa najbližšieho doškoľovacieho kurzu a skúšky po ukončení práceneschopnosti,</w:t>
      </w:r>
    </w:p>
    <w:p w:rsidR="00EB550D" w:rsidRPr="005E3076" w:rsidP="00746526">
      <w:pPr>
        <w:pStyle w:val="Odstavecseseznamem"/>
        <w:numPr>
          <w:numId w:val="42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skúšky z odbornej spôsobilosti podľa odseku 2 písm. d) a e), zúčastní sa najbližšej skúšky po ukončení práceneschopnosti.</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predĺženie platnosti osvedčenia technika cestnej technickej kontroly podľa odseku 2 sa vzťahujú ustanovenia tohto zákona</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3" w:name="_Ref47534390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102</w:t>
      </w:r>
      <w:r w:rsidRPr="005E3076">
        <w:rPr>
          <w:rFonts w:ascii="Times New Roman" w:hAnsi="Times New Roman"/>
          <w:sz w:val="24"/>
          <w:szCs w:val="24"/>
        </w:rPr>
        <w:fldChar w:fldCharType="end"/>
      </w:r>
      <w:bookmarkEnd w:id="123"/>
    </w:p>
    <w:p w:rsidR="00EB550D" w:rsidRPr="005E3076" w:rsidP="00EB550D">
      <w:pPr>
        <w:bidi w:val="0"/>
        <w:spacing w:after="0" w:line="240" w:lineRule="auto"/>
        <w:jc w:val="center"/>
      </w:pPr>
      <w:r w:rsidRPr="005E3076">
        <w:rPr>
          <w:rFonts w:ascii="Times New Roman" w:hAnsi="Times New Roman"/>
          <w:b/>
          <w:sz w:val="24"/>
          <w:szCs w:val="24"/>
        </w:rPr>
        <w:t>Základné školenie a doškoľovací kurz</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technickej kontroly organizuje a zabezpečuje</w:t>
      </w:r>
    </w:p>
    <w:p w:rsidR="00EB550D" w:rsidRPr="005E3076" w:rsidP="00746526">
      <w:pPr>
        <w:pStyle w:val="Odstavecseseznamem"/>
        <w:numPr>
          <w:numId w:val="42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základné školenie fyzickej osoby na získanie osvedčenia technika cestnej technickej kontroly v rozsahu technickej kontroly,</w:t>
      </w:r>
    </w:p>
    <w:p w:rsidR="00EB550D" w:rsidRPr="005E3076" w:rsidP="00746526">
      <w:pPr>
        <w:pStyle w:val="Odstavecseseznamem"/>
        <w:numPr>
          <w:numId w:val="42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doškoľovací kurz technikov cestnej technickej kontroly na predĺženie platnosti osvedčenia technika cestnej technickej kontroly v rozsahu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emisnej kontroly organizuje a zabezpečuje</w:t>
      </w:r>
    </w:p>
    <w:p w:rsidR="00EB550D" w:rsidRPr="005E3076" w:rsidP="00746526">
      <w:pPr>
        <w:pStyle w:val="Odstavecseseznamem"/>
        <w:numPr>
          <w:numId w:val="4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základné školenie fyzickej osoby na získanie osvedčenia technika cestnej technickej kontroly v rozsahu emisnej kontroly,</w:t>
      </w:r>
    </w:p>
    <w:p w:rsidR="00EB550D" w:rsidRPr="005E3076" w:rsidP="00746526">
      <w:pPr>
        <w:pStyle w:val="Odstavecseseznamem"/>
        <w:numPr>
          <w:numId w:val="4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doškoľovací kurz technikov cestnej technickej kontroly na predĺženie platnosti osvedčenia technika cestnej technickej kontroly v rozsahu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Záväzná prihláška na základné školenie alebo doškoľovací kurz obsahuje</w:t>
      </w:r>
    </w:p>
    <w:p w:rsidR="00EB550D" w:rsidRPr="005E3076" w:rsidP="00746526">
      <w:pPr>
        <w:pStyle w:val="Odstavecseseznamem"/>
        <w:numPr>
          <w:numId w:val="42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067186">
        <w:rPr>
          <w:rFonts w:ascii="Times New Roman" w:hAnsi="Times New Roman"/>
          <w:sz w:val="24"/>
          <w:szCs w:val="24"/>
        </w:rPr>
        <w:t xml:space="preserve">osoby </w:t>
      </w:r>
      <w:r w:rsidRPr="005E3076">
        <w:rPr>
          <w:rFonts w:ascii="Times New Roman" w:hAnsi="Times New Roman"/>
          <w:sz w:val="24"/>
          <w:szCs w:val="24"/>
        </w:rPr>
        <w:t xml:space="preserve">oprávnenej vykonávať </w:t>
      </w:r>
      <w:r w:rsidRPr="005E3076" w:rsidR="00CE464E">
        <w:rPr>
          <w:rFonts w:ascii="Times New Roman" w:hAnsi="Times New Roman"/>
          <w:sz w:val="24"/>
          <w:szCs w:val="24"/>
        </w:rPr>
        <w:t>cestnú technickú kontrolu</w:t>
      </w:r>
      <w:r w:rsidRPr="005E3076">
        <w:rPr>
          <w:rFonts w:ascii="Times New Roman" w:hAnsi="Times New Roman"/>
          <w:sz w:val="24"/>
          <w:szCs w:val="24"/>
        </w:rPr>
        <w:t>,</w:t>
      </w:r>
    </w:p>
    <w:p w:rsidR="00EB550D" w:rsidRPr="005E3076" w:rsidP="00746526">
      <w:pPr>
        <w:pStyle w:val="Odstavecseseznamem"/>
        <w:numPr>
          <w:numId w:val="42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podľa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_Ref383372632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157</w:t>
      </w:r>
      <w:r w:rsidRPr="005E3076" w:rsidR="00C2686A">
        <w:rPr>
          <w:rFonts w:ascii="Times New Roman" w:hAnsi="Times New Roman"/>
          <w:sz w:val="24"/>
          <w:szCs w:val="24"/>
        </w:rPr>
        <w:fldChar w:fldCharType="end"/>
      </w:r>
      <w:r w:rsidRPr="005E3076" w:rsidR="004707A8">
        <w:rPr>
          <w:rFonts w:ascii="Times New Roman" w:hAnsi="Times New Roman"/>
          <w:sz w:val="24"/>
          <w:szCs w:val="24"/>
        </w:rPr>
        <w:t xml:space="preserve"> </w:t>
      </w:r>
      <w:r w:rsidRPr="005E3076">
        <w:rPr>
          <w:rFonts w:ascii="Times New Roman" w:hAnsi="Times New Roman"/>
          <w:sz w:val="24"/>
          <w:szCs w:val="24"/>
        </w:rPr>
        <w:t xml:space="preserve">ods. 3 fyzickej </w:t>
      </w:r>
      <w:r w:rsidRPr="005E3076" w:rsidR="00067186">
        <w:rPr>
          <w:rFonts w:ascii="Times New Roman" w:hAnsi="Times New Roman"/>
          <w:sz w:val="24"/>
          <w:szCs w:val="24"/>
        </w:rPr>
        <w:t>osoby</w:t>
      </w:r>
      <w:r w:rsidRPr="005E3076">
        <w:rPr>
          <w:rFonts w:ascii="Times New Roman" w:hAnsi="Times New Roman"/>
          <w:sz w:val="24"/>
          <w:szCs w:val="24"/>
        </w:rPr>
        <w:t>, pre ktorú sa žiada prihlásenie na školenie alebo kurz,</w:t>
      </w:r>
      <w:r w:rsidRPr="005E3076" w:rsidR="00253258">
        <w:rPr>
          <w:rFonts w:ascii="Times New Roman" w:hAnsi="Times New Roman"/>
          <w:sz w:val="24"/>
          <w:szCs w:val="24"/>
        </w:rPr>
        <w:t xml:space="preserve"> a</w:t>
      </w:r>
    </w:p>
    <w:p w:rsidR="00EB550D" w:rsidRPr="005E3076" w:rsidP="00746526">
      <w:pPr>
        <w:pStyle w:val="Odstavecseseznamem"/>
        <w:numPr>
          <w:numId w:val="42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údaje a doklady ustanovené </w:t>
      </w:r>
      <w:r w:rsidRPr="005E3076" w:rsidR="00D23056">
        <w:rPr>
          <w:rFonts w:ascii="Times New Roman" w:hAnsi="Times New Roman"/>
          <w:sz w:val="24"/>
          <w:szCs w:val="24"/>
        </w:rPr>
        <w:t>vykonávacím právnym predpisom</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technickej kontroly a technická služba emisnej kontroly zaradí na základné školenie alebo doškoľovací kurz </w:t>
      </w:r>
      <w:r w:rsidRPr="005E3076" w:rsidR="004F2A4F">
        <w:rPr>
          <w:rFonts w:ascii="Times New Roman" w:hAnsi="Times New Roman"/>
          <w:sz w:val="24"/>
          <w:szCs w:val="24"/>
        </w:rPr>
        <w:t xml:space="preserve">len </w:t>
      </w:r>
      <w:r w:rsidRPr="005E3076">
        <w:rPr>
          <w:rFonts w:ascii="Times New Roman" w:hAnsi="Times New Roman"/>
          <w:sz w:val="24"/>
          <w:szCs w:val="24"/>
        </w:rPr>
        <w:t>fyzickú osobu</w:t>
      </w:r>
      <w:r w:rsidRPr="005E3076" w:rsidR="00E757E5">
        <w:rPr>
          <w:rFonts w:ascii="Times New Roman" w:hAnsi="Times New Roman"/>
          <w:sz w:val="24"/>
          <w:szCs w:val="24"/>
        </w:rPr>
        <w:t>, ktorá</w:t>
      </w:r>
      <w:r w:rsidRPr="005E3076">
        <w:rPr>
          <w:rFonts w:ascii="Times New Roman" w:hAnsi="Times New Roman"/>
          <w:sz w:val="24"/>
          <w:szCs w:val="24"/>
        </w:rPr>
        <w:t> podala úplnú záväznú prihlášku podľa odseku 3.</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základe potvrdenia o absolvovaní základného školenia alebo doškoľovacieho kurzu osoba oprávnená vykonávať cestnú technickú kontrolu prostredníctvom technickej služby technickej kontroly a prostredníctvom technickej služby emisnej kontroly prihlasuje na typový schvaľovací orgán fyzickú osobu na skúšku z odbornej spôsobilosti najneskôr do troch mesiacov odo dňa ukončenia školenia alebo kurzu. Ak osoba oprávnená vykonávať cestnú technickú kontrolu fyzickú osobu v </w:t>
      </w:r>
      <w:r w:rsidRPr="005E3076" w:rsidR="00822CF7">
        <w:rPr>
          <w:rFonts w:ascii="Times New Roman" w:hAnsi="Times New Roman"/>
          <w:sz w:val="24"/>
          <w:szCs w:val="24"/>
        </w:rPr>
        <w:t>u</w:t>
      </w:r>
      <w:r w:rsidRPr="005E3076">
        <w:rPr>
          <w:rFonts w:ascii="Times New Roman" w:hAnsi="Times New Roman"/>
          <w:sz w:val="24"/>
          <w:szCs w:val="24"/>
        </w:rPr>
        <w:t>stanovenej lehote na skúšku neprihlási, ďalšie prihlásenie je možné až po opätovnom absolvovaní školenia alebo kurzu.</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Náklady spojené so školeniami a kurzami podľa odseku 1 hradí technická služba technickej kontroly. Náklady spojené so školeniami a kurzami podľa odseku 2 hradí technická služba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Technik cestnej technickej kontroly, ktorý po absolvovaní základného školenia alebo doškoľovacieho kurzu podľa odsekov 1 alebo 2, bol pri skúške z odbornej spôsobilosti hodnotený stupňom „nevyhovel“, nesmie vykonávať cestnú technickú kontrolu, kým opätovne nezíska odbornú spôsobilosť.</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Spôsob a rozsah vykonávania základného školenia a doškoľovacieho kurzu, podrobnosti o vydávaní a náležitostiach potvrdení o absolvovaní základného školenia a doškoľovacieho kurzu ustanoví </w:t>
      </w:r>
      <w:r w:rsidRPr="005E3076" w:rsidR="00D23056">
        <w:rPr>
          <w:rFonts w:ascii="Times New Roman" w:hAnsi="Times New Roman"/>
          <w:sz w:val="24"/>
          <w:szCs w:val="24"/>
        </w:rPr>
        <w:t>vykonávací právny predpis</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4" w:name="_Ref47534411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103</w:t>
      </w:r>
      <w:r w:rsidRPr="005E3076">
        <w:rPr>
          <w:rFonts w:ascii="Times New Roman" w:hAnsi="Times New Roman"/>
          <w:sz w:val="24"/>
          <w:szCs w:val="24"/>
        </w:rPr>
        <w:fldChar w:fldCharType="end"/>
      </w:r>
      <w:bookmarkEnd w:id="124"/>
    </w:p>
    <w:p w:rsidR="00EB550D" w:rsidRPr="005E3076" w:rsidP="00EB550D">
      <w:pPr>
        <w:bidi w:val="0"/>
        <w:spacing w:after="0" w:line="240" w:lineRule="auto"/>
        <w:jc w:val="center"/>
      </w:pPr>
      <w:r w:rsidRPr="005E3076">
        <w:rPr>
          <w:rFonts w:ascii="Times New Roman" w:hAnsi="Times New Roman"/>
          <w:b/>
          <w:sz w:val="24"/>
          <w:szCs w:val="24"/>
        </w:rPr>
        <w:t>Skúšky z odbornej spôsobilosti</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Odbornou spôsobilosťou </w:t>
      </w:r>
      <w:r w:rsidRPr="005E3076" w:rsidR="006A03B9">
        <w:rPr>
          <w:rFonts w:ascii="Times New Roman" w:hAnsi="Times New Roman"/>
          <w:sz w:val="24"/>
          <w:szCs w:val="24"/>
        </w:rPr>
        <w:t>na účel vykonávania cestnej technickej kontroly</w:t>
      </w:r>
      <w:r w:rsidRPr="005E3076" w:rsidR="006A03B9">
        <w:rPr>
          <w:rFonts w:ascii="Times New Roman" w:hAnsi="Times New Roman"/>
          <w:sz w:val="24"/>
          <w:szCs w:val="24"/>
        </w:rPr>
        <w:t xml:space="preserve"> </w:t>
      </w:r>
      <w:r w:rsidRPr="005E3076" w:rsidR="00DD594D">
        <w:rPr>
          <w:rFonts w:ascii="Times New Roman" w:hAnsi="Times New Roman"/>
          <w:sz w:val="24"/>
          <w:szCs w:val="24"/>
        </w:rPr>
        <w:t>je</w:t>
      </w:r>
      <w:r w:rsidRPr="005E3076">
        <w:rPr>
          <w:rFonts w:ascii="Times New Roman" w:hAnsi="Times New Roman"/>
          <w:sz w:val="24"/>
          <w:szCs w:val="24"/>
        </w:rPr>
        <w:t xml:space="preserve"> súbor odborných vedomostí, zručností a schopností ich uplatnenia pri vykonávaní </w:t>
      </w:r>
      <w:r w:rsidRPr="005E3076" w:rsidR="0047657E">
        <w:rPr>
          <w:rFonts w:ascii="Times New Roman" w:hAnsi="Times New Roman"/>
          <w:sz w:val="24"/>
          <w:szCs w:val="24"/>
        </w:rPr>
        <w:t xml:space="preserve">cestnej </w:t>
      </w:r>
      <w:r w:rsidRPr="005E3076">
        <w:rPr>
          <w:rFonts w:ascii="Times New Roman" w:hAnsi="Times New Roman"/>
          <w:sz w:val="24"/>
          <w:szCs w:val="24"/>
        </w:rPr>
        <w:t>technickej kontroly vzťahujúcich sa na</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právne predpisy súvisiace s cestnou technickou kontrolou,</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právne predpisy súvisiace s kontrolou rozmerov a hmotností,</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právne predpisy súvisiace s kontrolou upevňovania nákladu,</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právne predpisy súvisiace s cestnou kontrolou </w:t>
      </w:r>
      <w:r w:rsidRPr="005E3076" w:rsidR="00822CF7">
        <w:rPr>
          <w:rFonts w:ascii="Times New Roman" w:hAnsi="Times New Roman"/>
          <w:sz w:val="24"/>
          <w:szCs w:val="24"/>
        </w:rPr>
        <w:t>podľa osobitných predpisov</w:t>
      </w:r>
      <w:r w:rsidRPr="005E3076">
        <w:rPr>
          <w:rFonts w:ascii="Times New Roman" w:hAnsi="Times New Roman"/>
          <w:sz w:val="24"/>
          <w:szCs w:val="24"/>
        </w:rPr>
        <w:t>,</w:t>
      </w:r>
      <w:r w:rsidR="00081626">
        <w:rPr>
          <w:rFonts w:ascii="Times New Roman" w:hAnsi="Times New Roman"/>
          <w:sz w:val="24"/>
          <w:szCs w:val="24"/>
          <w:vertAlign w:val="superscript"/>
        </w:rPr>
        <w:fldChar w:fldCharType="begin"/>
      </w:r>
      <w:r w:rsidR="00081626">
        <w:rPr>
          <w:rFonts w:ascii="Times New Roman" w:hAnsi="Times New Roman"/>
          <w:sz w:val="24"/>
          <w:szCs w:val="24"/>
          <w:vertAlign w:val="superscript"/>
        </w:rPr>
        <w:instrText xml:space="preserve"> NOTEREF _Ref497387498 \h </w:instrText>
      </w:r>
      <w:r w:rsidR="00081626">
        <w:rPr>
          <w:rFonts w:ascii="Times New Roman" w:hAnsi="Times New Roman"/>
          <w:sz w:val="24"/>
          <w:szCs w:val="24"/>
          <w:vertAlign w:val="superscript"/>
        </w:rPr>
        <w:fldChar w:fldCharType="separate"/>
      </w:r>
      <w:r w:rsidR="00972DF3">
        <w:rPr>
          <w:rFonts w:ascii="Times New Roman" w:hAnsi="Times New Roman"/>
          <w:sz w:val="24"/>
          <w:szCs w:val="24"/>
          <w:vertAlign w:val="superscript"/>
        </w:rPr>
        <w:t>56</w:t>
      </w:r>
      <w:r w:rsidR="00081626">
        <w:rPr>
          <w:rFonts w:ascii="Times New Roman" w:hAnsi="Times New Roman"/>
          <w:sz w:val="24"/>
          <w:szCs w:val="24"/>
          <w:vertAlign w:val="superscript"/>
        </w:rPr>
        <w:fldChar w:fldCharType="end"/>
      </w:r>
      <w:r w:rsidRPr="005E3076" w:rsidR="00822CF7">
        <w:rPr>
          <w:rFonts w:ascii="Times New Roman" w:hAnsi="Times New Roman"/>
          <w:sz w:val="24"/>
          <w:szCs w:val="24"/>
        </w:rPr>
        <w:t>)</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právne predpisy súvisiace s kontrolou prepravy nebezpečných vecí,</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právne predpisy súvisiace s kontrolou licencie Spoločenstva, prepravného povolenia alebo licencie medzinárodnej organizácie</w:t>
      </w:r>
      <w:r w:rsidRPr="005E3076">
        <w:rPr>
          <w:rFonts w:ascii="Times New Roman" w:hAnsi="Times New Roman"/>
          <w:sz w:val="24"/>
          <w:szCs w:val="24"/>
          <w:lang w:eastAsia="sk-SK"/>
        </w:rPr>
        <w:t>,</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kontrolu, meranie a hodnotenie technického stavu vozidla, systému, komponentu alebo samostatnej technickej jednotky,</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sidR="00D90E29">
        <w:rPr>
          <w:rFonts w:ascii="Times New Roman" w:hAnsi="Times New Roman"/>
          <w:sz w:val="24"/>
          <w:szCs w:val="24"/>
        </w:rPr>
        <w:t xml:space="preserve">overenie </w:t>
      </w:r>
      <w:r w:rsidRPr="005E3076">
        <w:rPr>
          <w:rFonts w:ascii="Times New Roman" w:hAnsi="Times New Roman"/>
          <w:sz w:val="24"/>
          <w:szCs w:val="24"/>
        </w:rPr>
        <w:t>a kalibráciu používaných zariadení,</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vedenie informačného systému.</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Získaná odborná spôsobilosť sa preukazuje skúškou pred skúšobnou komisiou vymenovanou typovým schvaľovacím orgánom.</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Záväzná prihláška na skúšku z odbornej spôsobilosti obsahuje</w:t>
      </w:r>
    </w:p>
    <w:p w:rsidR="00EB550D" w:rsidRPr="005E3076" w:rsidP="00746526">
      <w:pPr>
        <w:pStyle w:val="Odstavecseseznamem"/>
        <w:numPr>
          <w:numId w:val="4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w:t>
      </w:r>
      <w:r w:rsidRPr="005E3076" w:rsidR="00067186">
        <w:rPr>
          <w:rFonts w:ascii="Times New Roman" w:hAnsi="Times New Roman"/>
          <w:sz w:val="24"/>
          <w:szCs w:val="24"/>
        </w:rPr>
        <w:t xml:space="preserve">osoby </w:t>
      </w:r>
      <w:r w:rsidRPr="005E3076">
        <w:rPr>
          <w:rFonts w:ascii="Times New Roman" w:hAnsi="Times New Roman"/>
          <w:sz w:val="24"/>
          <w:szCs w:val="24"/>
        </w:rPr>
        <w:t>oprávnenej vykonávať cestnú technickú kontrolu,</w:t>
      </w:r>
    </w:p>
    <w:p w:rsidR="00EB550D" w:rsidRPr="005E3076" w:rsidP="00746526">
      <w:pPr>
        <w:pStyle w:val="Odstavecseseznamem"/>
        <w:numPr>
          <w:numId w:val="4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identifikačné údaje podľa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_Ref383372632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157</w:t>
      </w:r>
      <w:r w:rsidRPr="005E3076" w:rsidR="00C2686A">
        <w:rPr>
          <w:rFonts w:ascii="Times New Roman" w:hAnsi="Times New Roman"/>
          <w:sz w:val="24"/>
          <w:szCs w:val="24"/>
        </w:rPr>
        <w:fldChar w:fldCharType="end"/>
      </w:r>
      <w:r w:rsidRPr="005E3076">
        <w:rPr>
          <w:rFonts w:ascii="Times New Roman" w:hAnsi="Times New Roman"/>
          <w:sz w:val="24"/>
          <w:szCs w:val="24"/>
        </w:rPr>
        <w:t xml:space="preserve"> ods. 3 fyzickej </w:t>
      </w:r>
      <w:r w:rsidRPr="005E3076" w:rsidR="00067186">
        <w:rPr>
          <w:rFonts w:ascii="Times New Roman" w:hAnsi="Times New Roman"/>
          <w:sz w:val="24"/>
          <w:szCs w:val="24"/>
        </w:rPr>
        <w:t>osoby</w:t>
      </w:r>
      <w:r w:rsidRPr="005E3076">
        <w:rPr>
          <w:rFonts w:ascii="Times New Roman" w:hAnsi="Times New Roman"/>
          <w:sz w:val="24"/>
          <w:szCs w:val="24"/>
        </w:rPr>
        <w:t>, pre ktorú sa žiada prihlásenie na skúšku,</w:t>
      </w:r>
      <w:r w:rsidRPr="005E3076" w:rsidR="00253258">
        <w:rPr>
          <w:rFonts w:ascii="Times New Roman" w:hAnsi="Times New Roman"/>
          <w:sz w:val="24"/>
          <w:szCs w:val="24"/>
        </w:rPr>
        <w:t xml:space="preserve"> a</w:t>
      </w:r>
    </w:p>
    <w:p w:rsidR="00EB550D" w:rsidRPr="005E3076" w:rsidP="00746526">
      <w:pPr>
        <w:pStyle w:val="Odstavecseseznamem"/>
        <w:numPr>
          <w:numId w:val="4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údaje a doklady ustanovené </w:t>
      </w:r>
      <w:r w:rsidRPr="005E3076" w:rsidR="00D23056">
        <w:rPr>
          <w:rFonts w:ascii="Times New Roman" w:hAnsi="Times New Roman"/>
          <w:sz w:val="24"/>
          <w:szCs w:val="24"/>
        </w:rPr>
        <w:t>vykonávacím právnym predpisom</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skúšku z odbornej spôsobilosti možno zaradiť fyzickú osobu</w:t>
      </w:r>
      <w:r w:rsidRPr="005E3076" w:rsidR="0047657E">
        <w:rPr>
          <w:rFonts w:ascii="Times New Roman" w:hAnsi="Times New Roman"/>
          <w:sz w:val="24"/>
          <w:szCs w:val="24"/>
        </w:rPr>
        <w:t>,</w:t>
      </w:r>
      <w:r w:rsidRPr="005E3076">
        <w:rPr>
          <w:rFonts w:ascii="Times New Roman" w:hAnsi="Times New Roman"/>
          <w:sz w:val="24"/>
          <w:szCs w:val="24"/>
        </w:rPr>
        <w:t xml:space="preserve"> len ak bola podaná úplná záväzná prihláška podľa odseku 3.</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Termín a miesto konania skúšky z odbornej spôsobilosti určí typový schvaľovací orgán tak, aby sa mohla vykonať spravidla do 30 dní odo dňa prihlásenia na skúšku; termín a miesto oznámi osobe oprávnenej vykonávať cestnú technickú kontrolu prostredníctvom technickej služby technickej kontroly </w:t>
      </w:r>
      <w:r w:rsidRPr="005E3076" w:rsidR="00430185">
        <w:rPr>
          <w:rFonts w:ascii="Times New Roman" w:hAnsi="Times New Roman"/>
          <w:sz w:val="24"/>
          <w:szCs w:val="24"/>
        </w:rPr>
        <w:t>alebo prostredníctvom technickej služby emisnej kontroly</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fyzická osoba po absolvovaní základného školenia alebo doškoľovacieho kurzu nevyhovela z niektorej časti skúšky z odbornej spôsobilosti, môže skúšku opakovať jedenkrát, pričom opakovaná skúška sa môže vykonať najskôr po siedmich dňoch odo dňa nezloženia skúšky. Ak fyzická osoba nevyhovela ani pri opakovanej skúške alebo túto skúšku nevykonala do šiestich mesiacov odo dňa vykonania neúspešnej skúšky, ďalšiu skúšku môže vykonať až po opätovnom absolvovaní základného školenia.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fyzická osoba po absolvovaní základného školenia alebo doškoľovacieho kurzu preukáže, že sa zo závažných dôvodov nemôže zúčastniť na skúške z odbornej spôsobilosti v určenom termíne, typový schvaľovací orgán môže určiť nový termín skúšky; ak</w:t>
      </w:r>
      <w:r w:rsidRPr="005E3076" w:rsidR="00E53806">
        <w:rPr>
          <w:rFonts w:ascii="Times New Roman" w:hAnsi="Times New Roman"/>
          <w:sz w:val="24"/>
          <w:szCs w:val="24"/>
        </w:rPr>
        <w:t> </w:t>
      </w:r>
      <w:r w:rsidRPr="005E3076">
        <w:rPr>
          <w:rFonts w:ascii="Times New Roman" w:hAnsi="Times New Roman"/>
          <w:sz w:val="24"/>
          <w:szCs w:val="24"/>
        </w:rPr>
        <w:t>sa ani v určenom termíne na skúške nezúčastní, ďalšiu skúšku z odbornej spôsobilosti môže vykonať až po opätovnom absolvovaní základného školenia.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Vykonávanie skúšok z odbornej spôsobilosti, ich obsah a rozsah, spôsob hodnotenia a zapisovania, vedeni</w:t>
      </w:r>
      <w:r w:rsidRPr="005E3076" w:rsidR="001645B8">
        <w:rPr>
          <w:rFonts w:ascii="Times New Roman" w:hAnsi="Times New Roman"/>
          <w:sz w:val="24"/>
          <w:szCs w:val="24"/>
        </w:rPr>
        <w:t>e</w:t>
      </w:r>
      <w:r w:rsidRPr="005E3076">
        <w:rPr>
          <w:rFonts w:ascii="Times New Roman" w:hAnsi="Times New Roman"/>
          <w:sz w:val="24"/>
          <w:szCs w:val="24"/>
        </w:rPr>
        <w:t xml:space="preserve"> evidencie skúšok, spôsob vymenovania a odvolania členov skúšobnej komisie a </w:t>
      </w:r>
      <w:r w:rsidRPr="005E3076" w:rsidR="008E50EB">
        <w:rPr>
          <w:rFonts w:ascii="Times New Roman" w:hAnsi="Times New Roman"/>
          <w:sz w:val="24"/>
          <w:szCs w:val="24"/>
        </w:rPr>
        <w:t xml:space="preserve">jej </w:t>
      </w:r>
      <w:r w:rsidRPr="005E3076" w:rsidR="00633887">
        <w:rPr>
          <w:rFonts w:ascii="Times New Roman" w:hAnsi="Times New Roman"/>
          <w:sz w:val="24"/>
          <w:szCs w:val="24"/>
        </w:rPr>
        <w:t>počet</w:t>
      </w:r>
      <w:r w:rsidRPr="005E3076">
        <w:rPr>
          <w:rFonts w:ascii="Times New Roman" w:hAnsi="Times New Roman"/>
          <w:sz w:val="24"/>
          <w:szCs w:val="24"/>
        </w:rPr>
        <w:t xml:space="preserve"> ustanov</w:t>
      </w:r>
      <w:r w:rsidRPr="005E3076" w:rsidR="00633887">
        <w:rPr>
          <w:rFonts w:ascii="Times New Roman" w:hAnsi="Times New Roman"/>
          <w:sz w:val="24"/>
          <w:szCs w:val="24"/>
        </w:rPr>
        <w:t>ia</w:t>
      </w:r>
      <w:r w:rsidRPr="005E3076">
        <w:rPr>
          <w:rFonts w:ascii="Times New Roman" w:hAnsi="Times New Roman"/>
          <w:sz w:val="24"/>
          <w:szCs w:val="24"/>
        </w:rPr>
        <w:t xml:space="preserve"> </w:t>
      </w:r>
      <w:r w:rsidRPr="005E3076" w:rsidR="00D23056">
        <w:rPr>
          <w:rFonts w:ascii="Times New Roman" w:hAnsi="Times New Roman"/>
          <w:sz w:val="24"/>
          <w:szCs w:val="24"/>
        </w:rPr>
        <w:t>vykonávac</w:t>
      </w:r>
      <w:r w:rsidRPr="005E3076" w:rsidR="00633887">
        <w:rPr>
          <w:rFonts w:ascii="Times New Roman" w:hAnsi="Times New Roman"/>
          <w:sz w:val="24"/>
          <w:szCs w:val="24"/>
        </w:rPr>
        <w:t>ie</w:t>
      </w:r>
      <w:r w:rsidRPr="005E3076" w:rsidR="00D23056">
        <w:rPr>
          <w:rFonts w:ascii="Times New Roman" w:hAnsi="Times New Roman"/>
          <w:sz w:val="24"/>
          <w:szCs w:val="24"/>
        </w:rPr>
        <w:t xml:space="preserve"> právn</w:t>
      </w:r>
      <w:r w:rsidRPr="005E3076" w:rsidR="00633887">
        <w:rPr>
          <w:rFonts w:ascii="Times New Roman" w:hAnsi="Times New Roman"/>
          <w:sz w:val="24"/>
          <w:szCs w:val="24"/>
        </w:rPr>
        <w:t>e</w:t>
      </w:r>
      <w:r w:rsidRPr="005E3076" w:rsidR="00D23056">
        <w:rPr>
          <w:rFonts w:ascii="Times New Roman" w:hAnsi="Times New Roman"/>
          <w:sz w:val="24"/>
          <w:szCs w:val="24"/>
        </w:rPr>
        <w:t xml:space="preserve"> predpis</w:t>
      </w:r>
      <w:r w:rsidRPr="005E3076" w:rsidR="00633887">
        <w:rPr>
          <w:rFonts w:ascii="Times New Roman" w:hAnsi="Times New Roman"/>
          <w:sz w:val="24"/>
          <w:szCs w:val="24"/>
        </w:rPr>
        <w:t>y</w:t>
      </w:r>
      <w:r w:rsidRPr="005E3076">
        <w:rPr>
          <w:rFonts w:ascii="Times New Roman" w:hAnsi="Times New Roman"/>
          <w:sz w:val="24"/>
          <w:szCs w:val="24"/>
        </w:rPr>
        <w:t xml:space="preserve"> </w:t>
      </w:r>
      <w:r w:rsidRPr="005E3076" w:rsidR="00850ED1">
        <w:rPr>
          <w:rFonts w:ascii="Times New Roman" w:hAnsi="Times New Roman"/>
          <w:sz w:val="24"/>
          <w:szCs w:val="24"/>
        </w:rPr>
        <w:t xml:space="preserve">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e) </w:t>
      </w:r>
      <w:r w:rsidRPr="005E3076">
        <w:rPr>
          <w:rFonts w:ascii="Times New Roman" w:hAnsi="Times New Roman"/>
          <w:sz w:val="24"/>
          <w:szCs w:val="24"/>
        </w:rPr>
        <w:t>a skúšobný poriadok vydaný typovým schvaľovacím orgánom.</w:t>
      </w:r>
    </w:p>
    <w:p w:rsidR="00EB550D" w:rsidRPr="005E3076" w:rsidP="00EB550D">
      <w:pPr>
        <w:bidi w:val="0"/>
        <w:spacing w:after="0" w:line="240" w:lineRule="auto"/>
        <w:outlineLvl w:val="1"/>
        <w:rPr>
          <w:rFonts w:ascii="Times New Roman" w:hAnsi="Times New Roman"/>
          <w:b/>
          <w:caps/>
          <w:sz w:val="24"/>
          <w:szCs w:val="24"/>
          <w:lang w:eastAsia="sk-SK"/>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Tretia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technická kontrola </w:t>
      </w:r>
    </w:p>
    <w:p w:rsidR="00EB550D" w:rsidRPr="005E3076" w:rsidP="00EB550D">
      <w:pPr>
        <w:pStyle w:val="Odstavecseseznamem"/>
        <w:tabs>
          <w:tab w:val="left" w:pos="1134"/>
        </w:tabs>
        <w:bidi w:val="0"/>
        <w:spacing w:after="0" w:line="240" w:lineRule="auto"/>
        <w:ind w:left="0"/>
        <w:rPr>
          <w:rFonts w:ascii="Times New Roman" w:hAnsi="Times New Roman"/>
          <w:strike/>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5" w:name="_Ref47536068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104</w:t>
      </w:r>
      <w:r w:rsidRPr="005E3076">
        <w:rPr>
          <w:rFonts w:ascii="Times New Roman" w:hAnsi="Times New Roman"/>
          <w:sz w:val="24"/>
          <w:szCs w:val="24"/>
        </w:rPr>
        <w:fldChar w:fldCharType="end"/>
      </w:r>
      <w:bookmarkEnd w:id="125"/>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Stanica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Stanica technickej kontroly je pracovisko špecializované na vykonávanie </w:t>
      </w:r>
      <w:r w:rsidRPr="005E3076" w:rsidR="007C1D4E">
        <w:rPr>
          <w:rFonts w:ascii="Times New Roman" w:hAnsi="Times New Roman"/>
          <w:sz w:val="24"/>
          <w:szCs w:val="24"/>
        </w:rPr>
        <w:t>technickej kontroly</w:t>
      </w:r>
      <w:r w:rsidRPr="005E3076">
        <w:rPr>
          <w:rFonts w:ascii="Times New Roman" w:hAnsi="Times New Roman"/>
          <w:sz w:val="24"/>
          <w:szCs w:val="24"/>
        </w:rPr>
        <w:t xml:space="preserve">, ktoré môže byť zriadené ako </w:t>
      </w:r>
    </w:p>
    <w:p w:rsidR="00EB550D" w:rsidRPr="005E3076" w:rsidP="00746526">
      <w:pPr>
        <w:pStyle w:val="Odstavecseseznamem"/>
        <w:numPr>
          <w:numId w:val="17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stacionárna stanica technickej kontroly alebo </w:t>
      </w:r>
    </w:p>
    <w:p w:rsidR="00EB550D" w:rsidRPr="005E3076" w:rsidP="00746526">
      <w:pPr>
        <w:pStyle w:val="Odstavecseseznamem"/>
        <w:numPr>
          <w:numId w:val="17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mobilná stanica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Stanica technickej kontroly musí byť súčasne aj pracoviskom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 stacionárnej stanici technickej kontroly sa vykonáva technická kontrola v schválenom priestore prostredníctvom zariadenia, ktorého priestorové a technologické vybavenie je pevnou súčasťou stacionárnej stanice technickej kontroly.</w:t>
      </w:r>
      <w:r w:rsidRPr="005E3076" w:rsidR="00003F9B">
        <w:rPr>
          <w:rFonts w:ascii="Times New Roman" w:hAnsi="Times New Roman"/>
          <w:sz w:val="24"/>
          <w:szCs w:val="24"/>
        </w:rPr>
        <w:t xml:space="preserve"> Stacionárna stanica technickej kontroly musí poskytovať technické kontroly pre všetky kategórie vozidiel.</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 mobilnej stanici technickej kontroly sa vykonáva technická kontrola na jednom zo schválených miest na prevádzkovanie mobilnej stanice technickej kontroly prostredníctvom zariadenia, ktorého priestorové a technologické vybavenie je mobilného vyhotovenia a ktoré umožňuje vykonávanie </w:t>
      </w:r>
      <w:r w:rsidRPr="005E3076" w:rsidR="007C1D4E">
        <w:rPr>
          <w:rFonts w:ascii="Times New Roman" w:hAnsi="Times New Roman"/>
          <w:sz w:val="24"/>
          <w:szCs w:val="24"/>
        </w:rPr>
        <w:t>technickej kontroly</w:t>
      </w:r>
      <w:r w:rsidRPr="005E3076">
        <w:rPr>
          <w:rFonts w:ascii="Times New Roman" w:hAnsi="Times New Roman"/>
          <w:sz w:val="24"/>
          <w:szCs w:val="24"/>
        </w:rPr>
        <w:t>.</w:t>
      </w:r>
      <w:r w:rsidRPr="005E3076" w:rsidR="00017E87">
        <w:rPr>
          <w:rFonts w:ascii="Times New Roman" w:hAnsi="Times New Roman"/>
          <w:sz w:val="24"/>
          <w:szCs w:val="24"/>
        </w:rPr>
        <w:t xml:space="preserve"> Mobilná stanica technickej kontroly musí mať </w:t>
      </w:r>
      <w:r w:rsidRPr="005E3076" w:rsidR="00822CF7">
        <w:rPr>
          <w:rFonts w:ascii="Times New Roman" w:hAnsi="Times New Roman"/>
          <w:sz w:val="24"/>
          <w:szCs w:val="24"/>
        </w:rPr>
        <w:t>najmenej</w:t>
      </w:r>
      <w:r w:rsidRPr="005E3076" w:rsidR="00017E87">
        <w:rPr>
          <w:rFonts w:ascii="Times New Roman" w:hAnsi="Times New Roman"/>
          <w:sz w:val="24"/>
          <w:szCs w:val="24"/>
        </w:rPr>
        <w:t xml:space="preserve"> dve schválené miesta na prevádzkovanie mobiln</w:t>
      </w:r>
      <w:r w:rsidRPr="005E3076" w:rsidR="00FE7D6E">
        <w:rPr>
          <w:rFonts w:ascii="Times New Roman" w:hAnsi="Times New Roman"/>
          <w:sz w:val="24"/>
          <w:szCs w:val="24"/>
        </w:rPr>
        <w:t>ej stanice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P="00746526">
      <w:pPr>
        <w:pStyle w:val="Odstavecseseznamem"/>
        <w:numPr>
          <w:numId w:val="1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Stanice technickej kontroly sa členia na jednotlivé typy podľa počtu kontrolných liniek a kategórie vozidiel, na ktorých sa vykonávajú jednotlivé druhy </w:t>
      </w:r>
      <w:r w:rsidRPr="005E3076" w:rsidR="007C1D4E">
        <w:rPr>
          <w:rFonts w:ascii="Times New Roman" w:hAnsi="Times New Roman"/>
          <w:sz w:val="24"/>
          <w:szCs w:val="24"/>
        </w:rPr>
        <w:t>technickej kontroly</w:t>
      </w:r>
      <w:r w:rsidRPr="005E3076">
        <w:rPr>
          <w:rFonts w:ascii="Times New Roman" w:hAnsi="Times New Roman"/>
          <w:sz w:val="24"/>
          <w:szCs w:val="24"/>
        </w:rPr>
        <w:t xml:space="preserve">. Podrobnosti o členení staníc technickej kontroly ustanoví </w:t>
      </w:r>
      <w:r w:rsidRPr="005E3076" w:rsidR="00D23056">
        <w:rPr>
          <w:rFonts w:ascii="Times New Roman" w:hAnsi="Times New Roman"/>
          <w:sz w:val="24"/>
          <w:szCs w:val="24"/>
        </w:rPr>
        <w:t>vykonávací právny predpis</w:t>
      </w:r>
      <w:r w:rsidRPr="005E3076" w:rsidR="00B9448E">
        <w:rPr>
          <w:rFonts w:ascii="Times New Roman" w:hAnsi="Times New Roman"/>
          <w:sz w:val="24"/>
          <w:szCs w:val="24"/>
        </w:rPr>
        <w:t xml:space="preserve"> podľa </w:t>
      </w:r>
      <w:r w:rsidRPr="005E3076" w:rsidR="00B9448E">
        <w:rPr>
          <w:rFonts w:ascii="Times New Roman" w:hAnsi="Times New Roman"/>
          <w:sz w:val="24"/>
          <w:szCs w:val="24"/>
        </w:rPr>
        <w:fldChar w:fldCharType="begin"/>
      </w:r>
      <w:r w:rsidRPr="005E3076" w:rsidR="00B9448E">
        <w:rPr>
          <w:rFonts w:ascii="Times New Roman" w:hAnsi="Times New Roman"/>
          <w:sz w:val="24"/>
          <w:szCs w:val="24"/>
        </w:rPr>
        <w:instrText xml:space="preserve"> REF _Ref464114179 \h </w:instrText>
      </w:r>
      <w:r w:rsidRPr="005E3076" w:rsidR="00B9448E">
        <w:rPr>
          <w:rFonts w:ascii="Times New Roman" w:hAnsi="Times New Roman"/>
          <w:sz w:val="24"/>
          <w:szCs w:val="24"/>
        </w:rPr>
        <w:instrText xml:space="preserve"> \* MERGEFORMAT </w:instrText>
      </w:r>
      <w:r w:rsidRPr="005E3076" w:rsidR="00B9448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9448E">
        <w:rPr>
          <w:rFonts w:ascii="Times New Roman" w:hAnsi="Times New Roman"/>
          <w:sz w:val="24"/>
          <w:szCs w:val="24"/>
        </w:rPr>
        <w:fldChar w:fldCharType="end"/>
      </w:r>
      <w:r w:rsidRPr="005E3076" w:rsidR="00B9448E">
        <w:rPr>
          <w:rFonts w:ascii="Times New Roman" w:hAnsi="Times New Roman"/>
          <w:sz w:val="24"/>
          <w:szCs w:val="24"/>
        </w:rPr>
        <w:t xml:space="preserve"> ods. 3 písm. g)</w:t>
      </w:r>
      <w:r w:rsidRPr="005E3076">
        <w:rPr>
          <w:rFonts w:ascii="Times New Roman" w:hAnsi="Times New Roman"/>
          <w:sz w:val="24"/>
          <w:szCs w:val="24"/>
        </w:rPr>
        <w:t>.</w:t>
      </w:r>
    </w:p>
    <w:p w:rsidR="00D73E87" w:rsidRPr="005E3076" w:rsidP="00C40C4C">
      <w:pPr>
        <w:pStyle w:val="Odstavecseseznamem"/>
        <w:tabs>
          <w:tab w:val="left" w:pos="1134"/>
        </w:tabs>
        <w:bidi w:val="0"/>
        <w:spacing w:after="0" w:line="240" w:lineRule="auto"/>
        <w:ind w:left="0"/>
        <w:jc w:val="both"/>
        <w:rPr>
          <w:rFonts w:ascii="Times New Roman" w:hAnsi="Times New Roman"/>
          <w:sz w:val="24"/>
          <w:szCs w:val="24"/>
        </w:rPr>
      </w:pPr>
    </w:p>
    <w:p w:rsidR="00AB712A" w:rsidRPr="00732937" w:rsidP="00732937">
      <w:pPr>
        <w:pStyle w:val="Odstavecseseznamem"/>
        <w:numPr>
          <w:numId w:val="171"/>
        </w:numPr>
        <w:tabs>
          <w:tab w:val="left" w:pos="1134"/>
        </w:tabs>
        <w:bidi w:val="0"/>
        <w:spacing w:after="0" w:line="240" w:lineRule="auto"/>
        <w:ind w:left="0" w:firstLine="709"/>
        <w:jc w:val="both"/>
        <w:rPr>
          <w:rFonts w:ascii="Times New Roman" w:hAnsi="Times New Roman"/>
          <w:sz w:val="24"/>
          <w:szCs w:val="24"/>
        </w:rPr>
      </w:pPr>
      <w:r w:rsidRPr="00732937">
        <w:rPr>
          <w:rFonts w:ascii="Times New Roman" w:hAnsi="Times New Roman"/>
          <w:sz w:val="24"/>
          <w:szCs w:val="24"/>
        </w:rPr>
        <w:t>Sieť staníc technickej kontroly tvoria stanice technickej kontroly</w:t>
      </w:r>
    </w:p>
    <w:p w:rsidR="00AB712A" w:rsidRPr="00732937" w:rsidP="00AB712A">
      <w:pPr>
        <w:pStyle w:val="ListParagraph"/>
        <w:numPr>
          <w:numId w:val="669"/>
        </w:numPr>
        <w:bidi w:val="0"/>
        <w:spacing w:after="0" w:line="240" w:lineRule="auto"/>
        <w:ind w:left="1276" w:hanging="283"/>
        <w:jc w:val="both"/>
        <w:rPr>
          <w:rFonts w:ascii="Times New Roman" w:hAnsi="Times New Roman"/>
          <w:sz w:val="24"/>
          <w:szCs w:val="24"/>
        </w:rPr>
      </w:pPr>
      <w:r w:rsidR="00972DF3">
        <w:rPr>
          <w:rFonts w:ascii="Times New Roman" w:hAnsi="Times New Roman"/>
          <w:sz w:val="24"/>
          <w:szCs w:val="24"/>
        </w:rPr>
        <w:t>podľa § 170 ods. 27</w:t>
      </w:r>
      <w:r w:rsidRPr="00732937">
        <w:rPr>
          <w:rFonts w:ascii="Times New Roman" w:hAnsi="Times New Roman"/>
          <w:sz w:val="24"/>
          <w:szCs w:val="24"/>
        </w:rPr>
        <w:t>,</w:t>
      </w:r>
    </w:p>
    <w:p w:rsidR="00AB712A" w:rsidRPr="00732937" w:rsidP="00AB712A">
      <w:pPr>
        <w:pStyle w:val="ListParagraph"/>
        <w:numPr>
          <w:numId w:val="669"/>
        </w:numPr>
        <w:bidi w:val="0"/>
        <w:spacing w:after="0" w:line="240" w:lineRule="auto"/>
        <w:ind w:left="1276" w:hanging="283"/>
        <w:jc w:val="both"/>
        <w:rPr>
          <w:rFonts w:ascii="Times New Roman" w:hAnsi="Times New Roman"/>
          <w:sz w:val="24"/>
          <w:szCs w:val="24"/>
        </w:rPr>
      </w:pPr>
      <w:r w:rsidRPr="00732937">
        <w:rPr>
          <w:rFonts w:ascii="Times New Roman" w:hAnsi="Times New Roman"/>
          <w:sz w:val="24"/>
          <w:szCs w:val="24"/>
        </w:rPr>
        <w:t xml:space="preserve">budované na základe povolení na zriadenie stanice technickej kontroly alebo prevádzkované na základe oprávnení na vykonávanie technickej kontroly vydaných po účinnosti tohto zákona po uvoľnení siete podľa písmena a) zrušením alebo zánikom povolenia na zriadenie stanice technickej kontroly podľa § 83 ods. 7 alebo ods. 9, </w:t>
      </w:r>
    </w:p>
    <w:p w:rsidR="00AB712A" w:rsidRPr="00732937" w:rsidP="00AB712A">
      <w:pPr>
        <w:pStyle w:val="ListParagraph"/>
        <w:numPr>
          <w:numId w:val="669"/>
        </w:numPr>
        <w:bidi w:val="0"/>
        <w:spacing w:after="0" w:line="240" w:lineRule="auto"/>
        <w:ind w:left="1276" w:hanging="283"/>
        <w:jc w:val="both"/>
        <w:rPr>
          <w:rFonts w:ascii="Times New Roman" w:hAnsi="Times New Roman"/>
          <w:sz w:val="24"/>
          <w:szCs w:val="24"/>
        </w:rPr>
      </w:pPr>
      <w:r w:rsidRPr="00732937">
        <w:rPr>
          <w:rFonts w:ascii="Times New Roman" w:hAnsi="Times New Roman"/>
          <w:sz w:val="24"/>
          <w:szCs w:val="24"/>
        </w:rPr>
        <w:t>budované na základe povolení na zriadenie stanice technickej kontroly alebo prevádzkované na základe oprávnení na vykonávanie technickej kontroly vydaných po účinnosti tohto zákona po uvoľnení siete podľa písmena a) zrušením alebo zánikom oprávnenia na vykonávanie technickej kontroly podľa § 85 ods. 5 písm. a) alebo ods. 6,</w:t>
      </w:r>
    </w:p>
    <w:p w:rsidR="00AB712A" w:rsidRPr="00732937" w:rsidP="00AB712A">
      <w:pPr>
        <w:pStyle w:val="ListParagraph"/>
        <w:numPr>
          <w:numId w:val="669"/>
        </w:numPr>
        <w:bidi w:val="0"/>
        <w:spacing w:after="0" w:line="240" w:lineRule="auto"/>
        <w:ind w:left="1276" w:hanging="283"/>
        <w:jc w:val="both"/>
        <w:rPr>
          <w:rFonts w:ascii="Times New Roman" w:hAnsi="Times New Roman"/>
          <w:sz w:val="24"/>
          <w:szCs w:val="24"/>
        </w:rPr>
      </w:pPr>
      <w:r w:rsidRPr="00732937">
        <w:rPr>
          <w:rFonts w:ascii="Times New Roman" w:hAnsi="Times New Roman"/>
          <w:sz w:val="24"/>
          <w:szCs w:val="24"/>
        </w:rPr>
        <w:t>budované na základe povolení na zriadenie stanice technickej kontroly vydaných po účinnosti tohto zákona podľa § 83 ods. 5 písm. a) na základe povolenia ministerstva podľa § 83 ods. 14 písm. a), a</w:t>
      </w:r>
    </w:p>
    <w:p w:rsidR="00AB712A" w:rsidRPr="00732937" w:rsidP="00AB712A">
      <w:pPr>
        <w:pStyle w:val="ListParagraph"/>
        <w:numPr>
          <w:numId w:val="669"/>
        </w:numPr>
        <w:bidi w:val="0"/>
        <w:spacing w:after="0" w:line="240" w:lineRule="auto"/>
        <w:ind w:left="1276" w:hanging="283"/>
        <w:jc w:val="both"/>
        <w:rPr>
          <w:rFonts w:ascii="Times New Roman" w:hAnsi="Times New Roman"/>
          <w:sz w:val="24"/>
          <w:szCs w:val="24"/>
        </w:rPr>
      </w:pPr>
      <w:r w:rsidRPr="00732937">
        <w:rPr>
          <w:rFonts w:ascii="Times New Roman" w:hAnsi="Times New Roman"/>
          <w:sz w:val="24"/>
          <w:szCs w:val="24"/>
        </w:rPr>
        <w:t>prevádzkované na základe oprávnení na vykonávanie technickej kontroly vydaných po účinnosti tohto zákona po splnení povinností vyplývajúcich z povolení podľa písmena d).</w:t>
      </w:r>
    </w:p>
    <w:p w:rsidR="00EB550D" w:rsidRPr="005E3076" w:rsidP="00EB550D">
      <w:pPr>
        <w:bidi w:val="0"/>
        <w:spacing w:after="0" w:line="240" w:lineRule="auto"/>
        <w:rPr>
          <w:rFonts w:ascii="Times New Roman" w:hAnsi="Times New Roman"/>
          <w:b/>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6" w:name="_Ref47770896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105</w:t>
      </w:r>
      <w:r w:rsidRPr="005E3076">
        <w:rPr>
          <w:rFonts w:ascii="Times New Roman" w:hAnsi="Times New Roman"/>
          <w:sz w:val="24"/>
          <w:szCs w:val="24"/>
        </w:rPr>
        <w:fldChar w:fldCharType="end"/>
      </w:r>
      <w:bookmarkEnd w:id="126"/>
    </w:p>
    <w:p w:rsidR="00EB550D" w:rsidRPr="005E3076" w:rsidP="00EB550D">
      <w:pPr>
        <w:bidi w:val="0"/>
        <w:spacing w:after="0" w:line="240" w:lineRule="auto"/>
        <w:jc w:val="center"/>
        <w:outlineLvl w:val="1"/>
        <w:rPr>
          <w:rFonts w:ascii="Times New Roman" w:hAnsi="Times New Roman"/>
          <w:b/>
          <w:sz w:val="24"/>
          <w:szCs w:val="24"/>
        </w:rPr>
      </w:pPr>
      <w:r w:rsidRPr="005E3076">
        <w:rPr>
          <w:rFonts w:ascii="Times New Roman" w:hAnsi="Times New Roman"/>
          <w:b/>
          <w:sz w:val="24"/>
          <w:szCs w:val="24"/>
        </w:rPr>
        <w:t>Monitorovanie stanice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Priestor kontrolnej linky stacionárnej stanice technickej kontroly a priestor miesta na prevádzkovanie mobilnej stanice technickej kontroly sa monitoruje pomocou monitorovacieho záznamového zariadenia. Monitorovacím záznamovým zariadením sa vyhotovuje záznam v digitálnej podobe, ktorý umožní preukázať, či vozidlá podliehajúce technickej kontrole sa na nej skutočne zúčastnili a či sa technická kontrola vykonala v súlade s týmto zákonom,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C8566C">
        <w:rPr>
          <w:rFonts w:ascii="Times New Roman" w:hAnsi="Times New Roman"/>
          <w:sz w:val="24"/>
          <w:szCs w:val="24"/>
        </w:rPr>
        <w:t xml:space="preserve">podľa </w:t>
      </w:r>
      <w:r w:rsidRPr="005E3076" w:rsidR="00C8566C">
        <w:rPr>
          <w:rFonts w:ascii="Times New Roman" w:hAnsi="Times New Roman"/>
          <w:sz w:val="24"/>
          <w:szCs w:val="24"/>
        </w:rPr>
        <w:fldChar w:fldCharType="begin"/>
      </w:r>
      <w:r w:rsidRPr="005E3076" w:rsidR="00C8566C">
        <w:rPr>
          <w:rFonts w:ascii="Times New Roman" w:hAnsi="Times New Roman"/>
          <w:sz w:val="24"/>
          <w:szCs w:val="24"/>
        </w:rPr>
        <w:instrText xml:space="preserve"> REF _Ref464114179 \h </w:instrText>
      </w:r>
      <w:r w:rsidRPr="005E3076" w:rsidR="00C8566C">
        <w:rPr>
          <w:rFonts w:ascii="Times New Roman" w:hAnsi="Times New Roman"/>
          <w:sz w:val="24"/>
          <w:szCs w:val="24"/>
        </w:rPr>
        <w:instrText xml:space="preserve"> \* MERGEFORMAT </w:instrText>
      </w:r>
      <w:r w:rsidRPr="005E3076" w:rsidR="00C8566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8566C">
        <w:rPr>
          <w:rFonts w:ascii="Times New Roman" w:hAnsi="Times New Roman"/>
          <w:sz w:val="24"/>
          <w:szCs w:val="24"/>
        </w:rPr>
        <w:fldChar w:fldCharType="end"/>
      </w:r>
      <w:r w:rsidRPr="005E3076" w:rsidR="00C8566C">
        <w:rPr>
          <w:rFonts w:ascii="Times New Roman" w:hAnsi="Times New Roman"/>
          <w:sz w:val="24"/>
          <w:szCs w:val="24"/>
        </w:rPr>
        <w:t xml:space="preserve"> ods. 3 písm. g) </w:t>
      </w:r>
      <w:r w:rsidRPr="005E3076">
        <w:rPr>
          <w:rFonts w:ascii="Times New Roman" w:hAnsi="Times New Roman"/>
          <w:sz w:val="24"/>
          <w:szCs w:val="24"/>
        </w:rPr>
        <w:t xml:space="preserve">a schválenou metodikou. Monitorovanie je určené na </w:t>
      </w:r>
    </w:p>
    <w:p w:rsidR="00EB550D" w:rsidRPr="005E3076" w:rsidP="00746526">
      <w:pPr>
        <w:pStyle w:val="ListParagraph"/>
        <w:numPr>
          <w:numId w:val="24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účely zvýšenia kvality výkonu technickej kontroly,</w:t>
      </w:r>
    </w:p>
    <w:p w:rsidR="00EB550D" w:rsidRPr="005E3076" w:rsidP="00746526">
      <w:pPr>
        <w:pStyle w:val="ListParagraph"/>
        <w:numPr>
          <w:numId w:val="24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identifikáciu vozidiel,</w:t>
      </w:r>
    </w:p>
    <w:p w:rsidR="00EB550D" w:rsidRPr="005E3076" w:rsidP="00746526">
      <w:pPr>
        <w:pStyle w:val="ListParagraph"/>
        <w:numPr>
          <w:numId w:val="24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identifikáciu technikov technickej kontroly vykonávajúcich technickú kontrolu,</w:t>
      </w:r>
    </w:p>
    <w:p w:rsidR="00EB550D" w:rsidRPr="005E3076" w:rsidP="00746526">
      <w:pPr>
        <w:pStyle w:val="ListParagraph"/>
        <w:numPr>
          <w:numId w:val="24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vykonávanie odborného dozoru,</w:t>
      </w:r>
    </w:p>
    <w:p w:rsidR="00EB550D" w:rsidRPr="005E3076" w:rsidP="00746526">
      <w:pPr>
        <w:pStyle w:val="ListParagraph"/>
        <w:numPr>
          <w:numId w:val="24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preukazovanie porušen</w:t>
      </w:r>
      <w:r w:rsidRPr="005E3076" w:rsidR="00BC7A09">
        <w:rPr>
          <w:rFonts w:ascii="Times New Roman" w:hAnsi="Times New Roman"/>
          <w:sz w:val="24"/>
          <w:szCs w:val="24"/>
        </w:rPr>
        <w:t>ia</w:t>
      </w:r>
      <w:r w:rsidRPr="005E3076">
        <w:rPr>
          <w:rFonts w:ascii="Times New Roman" w:hAnsi="Times New Roman"/>
          <w:sz w:val="24"/>
          <w:szCs w:val="24"/>
        </w:rPr>
        <w:t xml:space="preserve"> povinnosti technika technickej kontroly alebo povinnosti oprávnenej osoby technickej kontroly a</w:t>
      </w:r>
    </w:p>
    <w:p w:rsidR="00EB550D" w:rsidRPr="005E3076" w:rsidP="00746526">
      <w:pPr>
        <w:pStyle w:val="ListParagraph"/>
        <w:numPr>
          <w:numId w:val="24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zvýšenie bezpečnosti vozidiel v cestnej premávke.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Monitorovacie záznamové zariadenie sa musí používať tak, aby nezasahovalo do</w:t>
      </w:r>
      <w:r w:rsidRPr="005E3076" w:rsidR="00E53806">
        <w:rPr>
          <w:rFonts w:ascii="Times New Roman" w:hAnsi="Times New Roman"/>
          <w:sz w:val="24"/>
          <w:szCs w:val="24"/>
        </w:rPr>
        <w:t> </w:t>
      </w:r>
      <w:r w:rsidRPr="005E3076">
        <w:rPr>
          <w:rFonts w:ascii="Times New Roman" w:hAnsi="Times New Roman"/>
          <w:sz w:val="24"/>
          <w:szCs w:val="24"/>
        </w:rPr>
        <w:t>súkromia fyzických osôb, ktoré sa nezúčastňujú na technickej kontrole.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Priestor kontrolnej linky stanice technickej kontroly a priestor miesta na prevádzkovanie mobilnej stanice technickej kontroly monitorovaný pomocou monitorovacieho záznamového zariadenia sa musí zreteľne označiť ako monitorovaný priestor.</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Záznam vyhotovený monitorovacím záznamovým zariadením vo forme snímok sa</w:t>
      </w:r>
      <w:r w:rsidRPr="005E3076" w:rsidR="00C713B6">
        <w:rPr>
          <w:rFonts w:ascii="Times New Roman" w:hAnsi="Times New Roman"/>
          <w:sz w:val="24"/>
          <w:szCs w:val="24"/>
        </w:rPr>
        <w:t> </w:t>
      </w:r>
      <w:r w:rsidRPr="005E3076">
        <w:rPr>
          <w:rFonts w:ascii="Times New Roman" w:hAnsi="Times New Roman"/>
          <w:sz w:val="24"/>
          <w:szCs w:val="24"/>
        </w:rPr>
        <w:t>ukladá v celoštátnom informačnom systéme technických kontrol a technická služba technickej kontroly záznam poskytuje na účely konania podľa tohto zákona alebo na účely odborného dozoru podľa tohto zákona</w:t>
      </w:r>
    </w:p>
    <w:p w:rsidR="00EB550D" w:rsidRPr="005E3076" w:rsidP="00746526">
      <w:pPr>
        <w:pStyle w:val="ListParagraph"/>
        <w:numPr>
          <w:numId w:val="197"/>
        </w:numPr>
        <w:bidi w:val="0"/>
        <w:spacing w:after="0" w:line="240" w:lineRule="auto"/>
        <w:jc w:val="both"/>
        <w:rPr>
          <w:rFonts w:ascii="Times New Roman" w:hAnsi="Times New Roman"/>
          <w:sz w:val="24"/>
          <w:szCs w:val="24"/>
        </w:rPr>
      </w:pPr>
      <w:r w:rsidRPr="005E3076">
        <w:rPr>
          <w:rFonts w:ascii="Times New Roman" w:hAnsi="Times New Roman"/>
          <w:sz w:val="24"/>
          <w:szCs w:val="24"/>
        </w:rPr>
        <w:t>typovému schvaľovaciemu orgánu v rámci staníc technickej kontroly nachádzajúcich sa na celom území Slovenskej republiky,</w:t>
      </w:r>
    </w:p>
    <w:p w:rsidR="00EB550D" w:rsidRPr="005E3076" w:rsidP="00746526">
      <w:pPr>
        <w:pStyle w:val="ListParagraph"/>
        <w:numPr>
          <w:numId w:val="197"/>
        </w:numPr>
        <w:bidi w:val="0"/>
        <w:spacing w:after="0" w:line="240" w:lineRule="auto"/>
        <w:jc w:val="both"/>
        <w:rPr>
          <w:rFonts w:ascii="Times New Roman" w:hAnsi="Times New Roman"/>
          <w:sz w:val="24"/>
          <w:szCs w:val="24"/>
        </w:rPr>
      </w:pPr>
      <w:r w:rsidRPr="005E3076">
        <w:rPr>
          <w:rFonts w:ascii="Times New Roman" w:hAnsi="Times New Roman"/>
          <w:sz w:val="24"/>
          <w:szCs w:val="24"/>
        </w:rPr>
        <w:t>orgánom odborného dozoru podľa tohto zákona</w:t>
      </w:r>
      <w:r w:rsidRPr="005E3076" w:rsidR="00045EA8">
        <w:rPr>
          <w:rFonts w:ascii="Times New Roman" w:hAnsi="Times New Roman"/>
          <w:sz w:val="24"/>
          <w:szCs w:val="24"/>
        </w:rPr>
        <w:t xml:space="preserve"> v rámci staníc technickej kontroly nachádzajúcich sa v územnom obvode orgánu odborného dozoru</w:t>
      </w:r>
      <w:r w:rsidRPr="005E3076">
        <w:rPr>
          <w:rFonts w:ascii="Times New Roman" w:hAnsi="Times New Roman"/>
          <w:sz w:val="24"/>
          <w:szCs w:val="24"/>
        </w:rPr>
        <w:t>,</w:t>
      </w:r>
    </w:p>
    <w:p w:rsidR="00EB550D" w:rsidRPr="005E3076" w:rsidP="00746526">
      <w:pPr>
        <w:pStyle w:val="ListParagraph"/>
        <w:numPr>
          <w:numId w:val="197"/>
        </w:numPr>
        <w:bidi w:val="0"/>
        <w:spacing w:after="0" w:line="240" w:lineRule="auto"/>
        <w:jc w:val="both"/>
        <w:rPr>
          <w:rFonts w:ascii="Times New Roman" w:hAnsi="Times New Roman"/>
          <w:sz w:val="24"/>
          <w:szCs w:val="24"/>
        </w:rPr>
      </w:pPr>
      <w:r w:rsidRPr="005E3076">
        <w:rPr>
          <w:rFonts w:ascii="Times New Roman" w:hAnsi="Times New Roman"/>
          <w:sz w:val="24"/>
          <w:szCs w:val="24"/>
        </w:rPr>
        <w:t>schvaľovaciemu orgánu v rámci staníc technickej kontroly nachádzajúcich sa v jeho územnom obvode a o vozidlách evidovaných v jeho územnom obvode,</w:t>
      </w:r>
    </w:p>
    <w:p w:rsidR="00EB550D" w:rsidRPr="005E3076" w:rsidP="00746526">
      <w:pPr>
        <w:pStyle w:val="ListParagraph"/>
        <w:numPr>
          <w:numId w:val="197"/>
        </w:numPr>
        <w:bidi w:val="0"/>
        <w:spacing w:after="0" w:line="240" w:lineRule="auto"/>
        <w:jc w:val="both"/>
        <w:rPr>
          <w:rFonts w:ascii="Times New Roman" w:hAnsi="Times New Roman"/>
          <w:sz w:val="24"/>
          <w:szCs w:val="24"/>
        </w:rPr>
      </w:pPr>
      <w:r w:rsidRPr="005E3076">
        <w:rPr>
          <w:rFonts w:ascii="Times New Roman" w:hAnsi="Times New Roman"/>
          <w:sz w:val="24"/>
          <w:szCs w:val="24"/>
        </w:rPr>
        <w:t>oprávnenej osobe technickej kontroly v rozsahu potrebnom na plnenie jej úloh,</w:t>
      </w:r>
    </w:p>
    <w:p w:rsidR="00EB550D" w:rsidRPr="005E3076" w:rsidP="00746526">
      <w:pPr>
        <w:pStyle w:val="ListParagraph"/>
        <w:numPr>
          <w:numId w:val="197"/>
        </w:numPr>
        <w:bidi w:val="0"/>
        <w:spacing w:after="0" w:line="240" w:lineRule="auto"/>
        <w:jc w:val="both"/>
        <w:rPr>
          <w:rFonts w:ascii="Times New Roman" w:hAnsi="Times New Roman"/>
          <w:sz w:val="24"/>
          <w:szCs w:val="24"/>
        </w:rPr>
      </w:pPr>
      <w:r w:rsidRPr="005E3076">
        <w:rPr>
          <w:rFonts w:ascii="Times New Roman" w:hAnsi="Times New Roman"/>
          <w:sz w:val="24"/>
          <w:szCs w:val="24"/>
        </w:rPr>
        <w:t>orgánom Policajného zboru v rozsahu potrebnom na účely objasňovania priestupku alebo trestného činu.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Záznam vyhotovený monitorovacím záznamovým zariadením vo forme videozáznamu sa ukladá lokálne na serveri stanice technickej kontroly, ktorá ho vytvorila a oprávnená osoba technickej kontroly záznam poskytuje na účely konania podľa tohto zákona alebo na účely odborného dozoru podľa tohto zákona</w:t>
      </w:r>
    </w:p>
    <w:p w:rsidR="00EB550D" w:rsidRPr="005E3076" w:rsidP="00746526">
      <w:pPr>
        <w:pStyle w:val="ListParagraph"/>
        <w:numPr>
          <w:numId w:val="3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osobám podľa odseku 4 písm. a) až e),</w:t>
      </w:r>
    </w:p>
    <w:p w:rsidR="00EB550D" w:rsidRPr="005E3076" w:rsidP="00746526">
      <w:pPr>
        <w:pStyle w:val="ListParagraph"/>
        <w:numPr>
          <w:numId w:val="3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technickej službe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záznam vyhotovený monitorovacím záznamovým zariadením nie je využitý na účely podľa odsekov 4 a 5, technická služba technickej kontroly a oprávnená osoba technickej kontrol</w:t>
      </w:r>
      <w:r w:rsidRPr="005E3076" w:rsidR="0016153C">
        <w:rPr>
          <w:rFonts w:ascii="Times New Roman" w:hAnsi="Times New Roman"/>
          <w:sz w:val="24"/>
          <w:szCs w:val="24"/>
        </w:rPr>
        <w:t>y</w:t>
      </w:r>
      <w:r w:rsidRPr="005E3076">
        <w:rPr>
          <w:rFonts w:ascii="Times New Roman" w:hAnsi="Times New Roman"/>
          <w:sz w:val="24"/>
          <w:szCs w:val="24"/>
        </w:rPr>
        <w:t xml:space="preserve"> je povinná zabezpečiť, aby sa zlikvidoval</w:t>
      </w:r>
    </w:p>
    <w:p w:rsidR="00EB550D" w:rsidRPr="005E3076" w:rsidP="00746526">
      <w:pPr>
        <w:pStyle w:val="ListParagraph"/>
        <w:numPr>
          <w:numId w:val="19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videozáznam </w:t>
      </w:r>
      <w:r w:rsidRPr="005E3076" w:rsidR="00C85B64">
        <w:rPr>
          <w:rFonts w:ascii="Times New Roman" w:hAnsi="Times New Roman"/>
          <w:sz w:val="24"/>
          <w:szCs w:val="24"/>
        </w:rPr>
        <w:t>po</w:t>
      </w:r>
      <w:r w:rsidRPr="005E3076">
        <w:rPr>
          <w:rFonts w:ascii="Times New Roman" w:hAnsi="Times New Roman"/>
          <w:sz w:val="24"/>
          <w:szCs w:val="24"/>
        </w:rPr>
        <w:t xml:space="preserve"> </w:t>
      </w:r>
      <w:r w:rsidRPr="005E3076" w:rsidR="003D4FE5">
        <w:rPr>
          <w:rFonts w:ascii="Times New Roman" w:hAnsi="Times New Roman"/>
          <w:sz w:val="24"/>
          <w:szCs w:val="24"/>
        </w:rPr>
        <w:t>dvoch</w:t>
      </w:r>
      <w:r w:rsidRPr="005E3076">
        <w:rPr>
          <w:rFonts w:ascii="Times New Roman" w:hAnsi="Times New Roman"/>
          <w:sz w:val="24"/>
          <w:szCs w:val="24"/>
        </w:rPr>
        <w:t xml:space="preserve"> kalendárnych roko</w:t>
      </w:r>
      <w:r w:rsidRPr="005E3076" w:rsidR="00C85B64">
        <w:rPr>
          <w:rFonts w:ascii="Times New Roman" w:hAnsi="Times New Roman"/>
          <w:sz w:val="24"/>
          <w:szCs w:val="24"/>
        </w:rPr>
        <w:t>ch</w:t>
      </w:r>
      <w:r w:rsidRPr="005E3076">
        <w:rPr>
          <w:rFonts w:ascii="Times New Roman" w:hAnsi="Times New Roman"/>
          <w:sz w:val="24"/>
          <w:szCs w:val="24"/>
        </w:rPr>
        <w:t xml:space="preserve"> od vykonania technickej kontroly,</w:t>
      </w:r>
    </w:p>
    <w:p w:rsidR="00EB550D" w:rsidRPr="005E3076" w:rsidP="00746526">
      <w:pPr>
        <w:pStyle w:val="ListParagraph"/>
        <w:numPr>
          <w:numId w:val="19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snímky </w:t>
      </w:r>
      <w:r w:rsidRPr="005E3076" w:rsidR="00C85B64">
        <w:rPr>
          <w:rFonts w:ascii="Times New Roman" w:hAnsi="Times New Roman"/>
          <w:sz w:val="24"/>
          <w:szCs w:val="24"/>
        </w:rPr>
        <w:t>po</w:t>
      </w:r>
      <w:r w:rsidRPr="005E3076">
        <w:rPr>
          <w:rFonts w:ascii="Times New Roman" w:hAnsi="Times New Roman"/>
          <w:sz w:val="24"/>
          <w:szCs w:val="24"/>
        </w:rPr>
        <w:t xml:space="preserve"> 20 kalendárnych roko</w:t>
      </w:r>
      <w:r w:rsidRPr="005E3076" w:rsidR="00C85B64">
        <w:rPr>
          <w:rFonts w:ascii="Times New Roman" w:hAnsi="Times New Roman"/>
          <w:sz w:val="24"/>
          <w:szCs w:val="24"/>
        </w:rPr>
        <w:t>ch</w:t>
      </w:r>
      <w:r w:rsidRPr="005E3076">
        <w:rPr>
          <w:rFonts w:ascii="Times New Roman" w:hAnsi="Times New Roman"/>
          <w:sz w:val="24"/>
          <w:szCs w:val="24"/>
        </w:rPr>
        <w:t xml:space="preserve"> od vykonania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sz w:val="24"/>
          <w:szCs w:val="24"/>
        </w:rPr>
      </w:pPr>
      <w:r w:rsidRPr="005E3076" w:rsidR="009E7B88">
        <w:rPr>
          <w:rFonts w:ascii="Times New Roman" w:hAnsi="Times New Roman"/>
          <w:sz w:val="24"/>
          <w:szCs w:val="24"/>
        </w:rPr>
        <w:t>Pri zrušení alebo zániku</w:t>
      </w:r>
      <w:r w:rsidRPr="005E3076">
        <w:rPr>
          <w:rFonts w:ascii="Times New Roman" w:hAnsi="Times New Roman"/>
          <w:sz w:val="24"/>
          <w:szCs w:val="24"/>
        </w:rPr>
        <w:t xml:space="preserve"> oprávnenej osoby technickej kontroly, všetky záznamy podľa odseku 6 ukladané lokálne na serveri stanice technickej kontroly oprávnená osoba technickej kontroly bezodplatne odovzdá technickej službe technickej kontroly, ktorá zabezpečí ich uloženie podľa odseku 5 a likvidáciu podľa odseku 6.</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monitorovacie záznamové zariadenie neplní dostatočne svoj účel podľa odseku 1, orgán odborného dozoru môže oprávnenej osobe technickej kontroly nariadiť zmenu jeho inštalácie. Oprávnená osoba technickej kontroly je na vlastné náklady povinná bezodkladne zabezpečiť zmenu inštalácie monitorovacieho záznamového zariadenia.</w:t>
      </w:r>
    </w:p>
    <w:p w:rsidR="00EB550D" w:rsidRPr="005E3076" w:rsidP="00EB550D">
      <w:pPr>
        <w:tabs>
          <w:tab w:val="left" w:pos="1134"/>
        </w:tabs>
        <w:bidi w:val="0"/>
        <w:spacing w:after="0" w:line="240" w:lineRule="auto"/>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7" w:name="_Ref48227818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106</w:t>
      </w:r>
      <w:r w:rsidRPr="005E3076">
        <w:rPr>
          <w:rFonts w:ascii="Times New Roman" w:hAnsi="Times New Roman"/>
          <w:sz w:val="24"/>
          <w:szCs w:val="24"/>
        </w:rPr>
        <w:fldChar w:fldCharType="end"/>
      </w:r>
      <w:bookmarkEnd w:id="127"/>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Vykonávanie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Technickou kontrolou </w:t>
      </w:r>
      <w:r w:rsidRPr="005E3076" w:rsidR="00DD594D">
        <w:rPr>
          <w:rFonts w:ascii="Times New Roman" w:hAnsi="Times New Roman"/>
          <w:sz w:val="24"/>
          <w:szCs w:val="24"/>
        </w:rPr>
        <w:t>je</w:t>
      </w:r>
      <w:r w:rsidRPr="005E3076">
        <w:rPr>
          <w:rFonts w:ascii="Times New Roman" w:hAnsi="Times New Roman"/>
          <w:sz w:val="24"/>
          <w:szCs w:val="24"/>
        </w:rPr>
        <w:t xml:space="preserve"> prehliadka a posúdenie technického stavu vozidla, systémov, komponentov alebo samostatných technických jednotiek.</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kontrola v stanici technickej kontroly sa vykonáva podľa jednotlivých druhov kontrol v rozsahu kontrolných úkonov ustanovených týmto zákonom, </w:t>
      </w:r>
      <w:r w:rsidRPr="005E3076" w:rsidR="00D23056">
        <w:rPr>
          <w:rFonts w:ascii="Times New Roman" w:hAnsi="Times New Roman"/>
          <w:sz w:val="24"/>
          <w:szCs w:val="24"/>
        </w:rPr>
        <w:t>vykonávacím právnym predpisom</w:t>
      </w:r>
      <w:r w:rsidRPr="005E3076" w:rsidR="00C8566C">
        <w:rPr>
          <w:rFonts w:ascii="Times New Roman" w:hAnsi="Times New Roman"/>
          <w:sz w:val="24"/>
          <w:szCs w:val="24"/>
        </w:rPr>
        <w:t xml:space="preserve"> podľa </w:t>
      </w:r>
      <w:r w:rsidRPr="005E3076" w:rsidR="00C8566C">
        <w:rPr>
          <w:rFonts w:ascii="Times New Roman" w:hAnsi="Times New Roman"/>
          <w:sz w:val="24"/>
          <w:szCs w:val="24"/>
        </w:rPr>
        <w:fldChar w:fldCharType="begin"/>
      </w:r>
      <w:r w:rsidRPr="005E3076" w:rsidR="00C8566C">
        <w:rPr>
          <w:rFonts w:ascii="Times New Roman" w:hAnsi="Times New Roman"/>
          <w:sz w:val="24"/>
          <w:szCs w:val="24"/>
        </w:rPr>
        <w:instrText xml:space="preserve"> REF _Ref464114179 \h </w:instrText>
      </w:r>
      <w:r w:rsidRPr="005E3076" w:rsidR="00C8566C">
        <w:rPr>
          <w:rFonts w:ascii="Times New Roman" w:hAnsi="Times New Roman"/>
          <w:sz w:val="24"/>
          <w:szCs w:val="24"/>
        </w:rPr>
        <w:instrText xml:space="preserve"> \* MERGEFORMAT </w:instrText>
      </w:r>
      <w:r w:rsidRPr="005E3076" w:rsidR="00C8566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8566C">
        <w:rPr>
          <w:rFonts w:ascii="Times New Roman" w:hAnsi="Times New Roman"/>
          <w:sz w:val="24"/>
          <w:szCs w:val="24"/>
        </w:rPr>
        <w:fldChar w:fldCharType="end"/>
      </w:r>
      <w:r w:rsidRPr="005E3076" w:rsidR="00C8566C">
        <w:rPr>
          <w:rFonts w:ascii="Times New Roman" w:hAnsi="Times New Roman"/>
          <w:sz w:val="24"/>
          <w:szCs w:val="24"/>
        </w:rPr>
        <w:t xml:space="preserve"> ods. 3 písm. g) </w:t>
      </w:r>
      <w:r w:rsidRPr="005E3076">
        <w:rPr>
          <w:rFonts w:ascii="Times New Roman" w:hAnsi="Times New Roman"/>
          <w:sz w:val="24"/>
          <w:szCs w:val="24"/>
        </w:rPr>
        <w:t xml:space="preserve">a podľa metodík vydaných typovým schvaľovacím orgánom.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Rozsah kontrolných úkonov technickej kontroly je rovnaký pre stacionárnu stanicu technickej kontroly, ako aj pre mobilnú stanicu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 mobilnej stanici technickej kontroly sa nemôže vykonávať technická kontrola na prepravu nebezpečných vecí a technická kontrola na vydanie prepravného povolenia.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Oprávnená osoba technickej kontroly, ktorá prevádzkuje mobilnú stanicu technickej kontroly, musí oznámiť dátum a miesto vykonávania technickej kontroly </w:t>
      </w:r>
      <w:r w:rsidRPr="005E3076" w:rsidR="00822CF7">
        <w:rPr>
          <w:rFonts w:ascii="Times New Roman" w:hAnsi="Times New Roman"/>
          <w:sz w:val="24"/>
          <w:szCs w:val="24"/>
        </w:rPr>
        <w:t xml:space="preserve">najmenej </w:t>
      </w:r>
      <w:r w:rsidRPr="005E3076">
        <w:rPr>
          <w:rFonts w:ascii="Times New Roman" w:hAnsi="Times New Roman"/>
          <w:sz w:val="24"/>
          <w:szCs w:val="24"/>
        </w:rPr>
        <w:t>jeden pracovný deň vopred elektronickou formou prostredníctvom celoštátneho informačného systému technických kontrol.</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sz w:val="24"/>
          <w:szCs w:val="24"/>
        </w:rPr>
      </w:pPr>
      <w:r w:rsidRPr="005E3076" w:rsidR="00045FC7">
        <w:rPr>
          <w:rFonts w:ascii="Times New Roman" w:hAnsi="Times New Roman"/>
          <w:sz w:val="24"/>
          <w:szCs w:val="24"/>
        </w:rPr>
        <w:t>N</w:t>
      </w:r>
      <w:r w:rsidRPr="005E3076">
        <w:rPr>
          <w:rFonts w:ascii="Times New Roman" w:hAnsi="Times New Roman"/>
          <w:sz w:val="24"/>
          <w:szCs w:val="24"/>
        </w:rPr>
        <w:t>a vykonávanie technickej kontroly sa smú používať len zariadenia, ktorých vhodnosť bola schválená typovým schvaľovacím orgánom, ak schvaľovaniu podliehajú. Zariadenia musia byť platne overené alebo kalibrované, ak overeniu alebo kalibrovaniu podliehajú.</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Metodiky obsahujúce metódy a upravujúce spôsob vykonávania technických kontrol, spôsob používania zariadení a ich parametre uverejňuje typový schvaľovací orgán vo vestníku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28" w:name="_Ref4753608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107</w:t>
      </w:r>
      <w:r w:rsidRPr="005E3076">
        <w:rPr>
          <w:rFonts w:ascii="Times New Roman" w:hAnsi="Times New Roman"/>
          <w:sz w:val="24"/>
          <w:szCs w:val="24"/>
        </w:rPr>
        <w:fldChar w:fldCharType="end"/>
      </w:r>
      <w:bookmarkEnd w:id="128"/>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Druhy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Základným druhom technickej kontroly je technická kontrola pravidelná.</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kontrola sa člení na</w:t>
      </w:r>
    </w:p>
    <w:p w:rsidR="00EB550D" w:rsidRPr="005E3076" w:rsidP="00746526">
      <w:pPr>
        <w:pStyle w:val="ListParagraph"/>
        <w:numPr>
          <w:numId w:val="200"/>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technickú kontrolu pravidelnú,</w:t>
      </w:r>
    </w:p>
    <w:p w:rsidR="00EB550D" w:rsidRPr="005E3076" w:rsidP="00746526">
      <w:pPr>
        <w:pStyle w:val="ListParagraph"/>
        <w:numPr>
          <w:numId w:val="200"/>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technickú kontrolu zvláštnu,</w:t>
      </w:r>
    </w:p>
    <w:p w:rsidR="00EB550D" w:rsidRPr="005E3076" w:rsidP="00746526">
      <w:pPr>
        <w:pStyle w:val="ListParagraph"/>
        <w:numPr>
          <w:numId w:val="200"/>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technickú kontrolu administratívnu,</w:t>
      </w:r>
    </w:p>
    <w:p w:rsidR="00EB550D" w:rsidRPr="005E3076" w:rsidP="00746526">
      <w:pPr>
        <w:pStyle w:val="ListParagraph"/>
        <w:numPr>
          <w:numId w:val="200"/>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technickú kontrolu na prepravu nebezpečných vecí,</w:t>
      </w:r>
    </w:p>
    <w:p w:rsidR="00EB550D" w:rsidRPr="005E3076" w:rsidP="00746526">
      <w:pPr>
        <w:pStyle w:val="ListParagraph"/>
        <w:numPr>
          <w:numId w:val="200"/>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technickú kontrolu na vydanie prepravného povolenia,</w:t>
      </w:r>
    </w:p>
    <w:p w:rsidR="00EB550D" w:rsidRPr="005E3076" w:rsidP="00746526">
      <w:pPr>
        <w:pStyle w:val="ListParagraph"/>
        <w:numPr>
          <w:numId w:val="200"/>
        </w:numPr>
        <w:bidi w:val="0"/>
        <w:spacing w:after="0" w:line="240" w:lineRule="auto"/>
        <w:jc w:val="both"/>
        <w:rPr>
          <w:rFonts w:ascii="Times New Roman" w:hAnsi="Times New Roman"/>
          <w:sz w:val="24"/>
          <w:szCs w:val="24"/>
        </w:rPr>
      </w:pPr>
      <w:r w:rsidRPr="005E3076">
        <w:rPr>
          <w:rFonts w:ascii="Times New Roman" w:hAnsi="Times New Roman"/>
          <w:sz w:val="24"/>
          <w:szCs w:val="24"/>
        </w:rPr>
        <w:t>opakovanú technickú kontrolu,</w:t>
      </w:r>
    </w:p>
    <w:p w:rsidR="00EB550D" w:rsidRPr="005E3076" w:rsidP="00746526">
      <w:pPr>
        <w:pStyle w:val="ListParagraph"/>
        <w:numPr>
          <w:numId w:val="200"/>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technickú kontrolu vykonávanú v rámci cestnej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Rozsah technických kontrol podľa odseku 2 ustanoví </w:t>
      </w:r>
      <w:r w:rsidRPr="005E3076" w:rsidR="00D23056">
        <w:rPr>
          <w:rFonts w:ascii="Times New Roman" w:hAnsi="Times New Roman"/>
          <w:sz w:val="24"/>
          <w:szCs w:val="24"/>
        </w:rPr>
        <w:t>vykonávací právny predpis</w:t>
      </w:r>
      <w:r w:rsidRPr="005E3076" w:rsidR="00B9448E">
        <w:rPr>
          <w:rFonts w:ascii="Times New Roman" w:hAnsi="Times New Roman"/>
          <w:sz w:val="24"/>
          <w:szCs w:val="24"/>
        </w:rPr>
        <w:t xml:space="preserve"> podľa </w:t>
      </w:r>
      <w:r w:rsidRPr="005E3076" w:rsidR="00B9448E">
        <w:rPr>
          <w:rFonts w:ascii="Times New Roman" w:hAnsi="Times New Roman"/>
          <w:sz w:val="24"/>
          <w:szCs w:val="24"/>
        </w:rPr>
        <w:fldChar w:fldCharType="begin"/>
      </w:r>
      <w:r w:rsidRPr="005E3076" w:rsidR="00B9448E">
        <w:rPr>
          <w:rFonts w:ascii="Times New Roman" w:hAnsi="Times New Roman"/>
          <w:sz w:val="24"/>
          <w:szCs w:val="24"/>
        </w:rPr>
        <w:instrText xml:space="preserve"> REF _Ref464114179 \h </w:instrText>
      </w:r>
      <w:r w:rsidRPr="005E3076" w:rsidR="00B9448E">
        <w:rPr>
          <w:rFonts w:ascii="Times New Roman" w:hAnsi="Times New Roman"/>
          <w:sz w:val="24"/>
          <w:szCs w:val="24"/>
        </w:rPr>
        <w:instrText xml:space="preserve"> \* MERGEFORMAT </w:instrText>
      </w:r>
      <w:r w:rsidRPr="005E3076" w:rsidR="00B9448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9448E">
        <w:rPr>
          <w:rFonts w:ascii="Times New Roman" w:hAnsi="Times New Roman"/>
          <w:sz w:val="24"/>
          <w:szCs w:val="24"/>
        </w:rPr>
        <w:fldChar w:fldCharType="end"/>
      </w:r>
      <w:r w:rsidRPr="005E3076" w:rsidR="00B9448E">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Technickú kontrolu podľa odseku 2 písm. a) až f) možno vykonať podľa voľby prevádzkovateľa vozidla v ktorejkoľvek stanici technickej kontroly, ktorá je oprávnená na jej vykonanie. Technická kontrola podľa odseku 2 písm. g) sa vykonáva v stanici technickej kontroly podľa určenia orgánu Policajného zboru.</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Bez udeleného oprávnenia na vykonávanie technickej kontroly pravidelnej podľa odseku 2 písm. a) nemožno udeliť ďalšie oprávnenie na vykonávanie technickej kontroly podľa odseku 2 písm. d) alebo písm. 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základe udeleného oprávnenia na</w:t>
      </w:r>
    </w:p>
    <w:p w:rsidR="00EB550D" w:rsidRPr="005E3076" w:rsidP="00746526">
      <w:pPr>
        <w:pStyle w:val="ListParagraph"/>
        <w:numPr>
          <w:numId w:val="20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vykonávanie technickej kontroly podľa odseku 2 písm. a) možno vykonávať aj technickú kontrolu </w:t>
      </w:r>
      <w:r w:rsidRPr="005E3076" w:rsidR="00DC59CA">
        <w:rPr>
          <w:rFonts w:ascii="Times New Roman" w:hAnsi="Times New Roman"/>
          <w:sz w:val="24"/>
          <w:szCs w:val="24"/>
        </w:rPr>
        <w:t xml:space="preserve">zvláštnu alebo administratívnu </w:t>
      </w:r>
      <w:r w:rsidRPr="005E3076">
        <w:rPr>
          <w:rFonts w:ascii="Times New Roman" w:hAnsi="Times New Roman"/>
          <w:sz w:val="24"/>
          <w:szCs w:val="24"/>
        </w:rPr>
        <w:t>podľa odseku 2 písm. b) alebo písm. c)</w:t>
      </w:r>
      <w:r w:rsidRPr="005E3076" w:rsidR="0036476B">
        <w:rPr>
          <w:rFonts w:ascii="Times New Roman" w:hAnsi="Times New Roman"/>
          <w:sz w:val="24"/>
          <w:szCs w:val="24"/>
        </w:rPr>
        <w:t xml:space="preserve"> a možno vykonávať aj ich opakovanú technickú kontrolu podľa odseku 2 písm. f)</w:t>
      </w:r>
      <w:r w:rsidRPr="005E3076">
        <w:rPr>
          <w:rFonts w:ascii="Times New Roman" w:hAnsi="Times New Roman"/>
          <w:sz w:val="24"/>
          <w:szCs w:val="24"/>
        </w:rPr>
        <w:t>,</w:t>
      </w:r>
    </w:p>
    <w:p w:rsidR="00EB550D" w:rsidRPr="005E3076" w:rsidP="00746526">
      <w:pPr>
        <w:pStyle w:val="ListParagraph"/>
        <w:numPr>
          <w:numId w:val="20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vykonávanie technickej kontroly </w:t>
      </w:r>
      <w:r w:rsidRPr="005E3076" w:rsidR="00DC59CA">
        <w:rPr>
          <w:rFonts w:ascii="Times New Roman" w:hAnsi="Times New Roman"/>
          <w:sz w:val="24"/>
          <w:szCs w:val="24"/>
        </w:rPr>
        <w:t xml:space="preserve">na prepravu nebezpečných vecí alebo na vydanie prepravného povolenia </w:t>
      </w:r>
      <w:r w:rsidRPr="005E3076">
        <w:rPr>
          <w:rFonts w:ascii="Times New Roman" w:hAnsi="Times New Roman"/>
          <w:sz w:val="24"/>
          <w:szCs w:val="24"/>
        </w:rPr>
        <w:t xml:space="preserve">podľa odseku 2 písm. d) alebo písm. e) možno vykonávať aj ich opakovanú technickú kontrolu podľa odseku 2 písm. f). </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Oprávnenie na vykonávanie technickej kontroly podľa odseku 2 písm. d) alebo písm. e) možno udeliť len na základe oprávnenia na vykonávanie technickej kontroly podľa odseku 2 písm. a) udelenej pre kategórie vozidiel L, M, N, O, T a R.</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vozidla je povinný pristaviť na technickú kontrolu vozidlo čisté, s povinnou výbavou a vozidlá určitých kategórií aj zaťažené v miere ustanovenej </w:t>
      </w:r>
      <w:r w:rsidRPr="005E3076" w:rsidR="00D23056">
        <w:rPr>
          <w:rFonts w:ascii="Times New Roman" w:hAnsi="Times New Roman"/>
          <w:sz w:val="24"/>
          <w:szCs w:val="24"/>
        </w:rPr>
        <w:t>vykonávacím právnym predpisom</w:t>
      </w:r>
      <w:r w:rsidRPr="005E3076" w:rsidR="00E14480">
        <w:rPr>
          <w:rFonts w:ascii="Times New Roman" w:hAnsi="Times New Roman"/>
          <w:sz w:val="24"/>
          <w:szCs w:val="24"/>
        </w:rPr>
        <w:t xml:space="preserve"> podľa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sz w:val="24"/>
          <w:szCs w:val="24"/>
        </w:rPr>
        <w:t xml:space="preserve"> ods. 3 písm. g)</w:t>
      </w:r>
      <w:r w:rsidRPr="005E3076">
        <w:rPr>
          <w:rFonts w:ascii="Times New Roman" w:hAnsi="Times New Roman"/>
          <w:sz w:val="24"/>
          <w:szCs w:val="24"/>
        </w:rPr>
        <w:t xml:space="preserve">.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záchrannej služby určené na prepravu infekčných materiálov alebo pacientov s infekčnými chorobami, vozidlo určené na prepravu uhynutých zvierat a pohrebné vozidlo sa musí na technickú kontrolu pristaviť vydezinfikované, pričom dezinfekcia je vykonaná pred vykonaním technickej kontroly.</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 </w:t>
      </w:r>
      <w:r w:rsidRPr="005E3076" w:rsidR="00495C52">
        <w:rPr>
          <w:rFonts w:ascii="Times New Roman" w:hAnsi="Times New Roman"/>
          <w:sz w:val="24"/>
          <w:szCs w:val="24"/>
        </w:rPr>
        <w:t>Okolnosti</w:t>
      </w:r>
      <w:r w:rsidRPr="005E3076">
        <w:rPr>
          <w:rFonts w:ascii="Times New Roman" w:hAnsi="Times New Roman"/>
          <w:sz w:val="24"/>
          <w:szCs w:val="24"/>
        </w:rPr>
        <w:t xml:space="preserve">, </w:t>
      </w:r>
      <w:r w:rsidRPr="005E3076" w:rsidR="00495C52">
        <w:rPr>
          <w:rFonts w:ascii="Times New Roman" w:hAnsi="Times New Roman"/>
          <w:sz w:val="24"/>
          <w:szCs w:val="24"/>
        </w:rPr>
        <w:t xml:space="preserve">za ktorých </w:t>
      </w:r>
      <w:r w:rsidRPr="005E3076">
        <w:rPr>
          <w:rFonts w:ascii="Times New Roman" w:hAnsi="Times New Roman"/>
          <w:sz w:val="24"/>
          <w:szCs w:val="24"/>
        </w:rPr>
        <w:t xml:space="preserve">sa technická kontrola nevykoná, ustanoví </w:t>
      </w:r>
      <w:r w:rsidRPr="005E3076" w:rsidR="00D23056">
        <w:rPr>
          <w:rFonts w:ascii="Times New Roman" w:hAnsi="Times New Roman"/>
          <w:sz w:val="24"/>
          <w:szCs w:val="24"/>
        </w:rPr>
        <w:t>vykonávací právny predpis</w:t>
      </w:r>
      <w:r w:rsidRPr="005E3076" w:rsidR="00E14480">
        <w:rPr>
          <w:rFonts w:ascii="Times New Roman" w:hAnsi="Times New Roman"/>
          <w:sz w:val="24"/>
          <w:szCs w:val="24"/>
        </w:rPr>
        <w:t xml:space="preserve"> podľa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sz w:val="24"/>
          <w:szCs w:val="24"/>
        </w:rPr>
        <w:t xml:space="preserve"> ods. 3 písm. g)</w:t>
      </w:r>
      <w:r w:rsidRPr="005E3076">
        <w:rPr>
          <w:rFonts w:ascii="Times New Roman" w:hAnsi="Times New Roman"/>
          <w:sz w:val="24"/>
          <w:szCs w:val="24"/>
        </w:rPr>
        <w:t xml:space="preserve">.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Pred začatím technickej kontroly musí prevádzkovateľ vozidla alebo vodič vozidla predložiť na technickú kontrolu doklady v rozsahu ustanovenom </w:t>
      </w:r>
      <w:r w:rsidRPr="005E3076" w:rsidR="00D23056">
        <w:rPr>
          <w:rFonts w:ascii="Times New Roman" w:hAnsi="Times New Roman"/>
          <w:sz w:val="24"/>
          <w:szCs w:val="24"/>
        </w:rPr>
        <w:t>vykonávacím právnym predpisom</w:t>
      </w:r>
      <w:r w:rsidRPr="005E3076" w:rsidR="00E14480">
        <w:rPr>
          <w:rFonts w:ascii="Times New Roman" w:hAnsi="Times New Roman"/>
          <w:sz w:val="24"/>
          <w:szCs w:val="24"/>
        </w:rPr>
        <w:t xml:space="preserve"> podľa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sz w:val="24"/>
          <w:szCs w:val="24"/>
        </w:rPr>
        <w:t xml:space="preserve"> ods. 3 písm. g)</w:t>
      </w:r>
      <w:r w:rsidRPr="005E3076">
        <w:rPr>
          <w:rFonts w:ascii="Times New Roman" w:hAnsi="Times New Roman"/>
          <w:sz w:val="24"/>
          <w:szCs w:val="24"/>
        </w:rPr>
        <w:t xml:space="preserve">. Bez predloženia ustanovených dokladov a bez pristaveného vozidla </w:t>
      </w:r>
      <w:r w:rsidRPr="005E3076" w:rsidR="00EE4279">
        <w:rPr>
          <w:rFonts w:ascii="Times New Roman" w:hAnsi="Times New Roman"/>
          <w:sz w:val="24"/>
          <w:szCs w:val="24"/>
        </w:rPr>
        <w:t xml:space="preserve">nesmie </w:t>
      </w:r>
      <w:r w:rsidRPr="005E3076">
        <w:rPr>
          <w:rFonts w:ascii="Times New Roman" w:hAnsi="Times New Roman"/>
          <w:sz w:val="24"/>
          <w:szCs w:val="24"/>
        </w:rPr>
        <w:t xml:space="preserve">technik technickej kontroly vykonať technickú kontrolu.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 technickej kontrole musí byť prítomný prevádzkovateľ vozidla alebo vodič vozidla. Na kontrolnej linke vedie vozidlo technik technickej kontroly alebo na jeho pokyn prevádzkovateľ vozidla alebo vodič vozidla; rovnako to platí</w:t>
      </w:r>
      <w:r w:rsidRPr="005E3076" w:rsidR="00495C52">
        <w:rPr>
          <w:rFonts w:ascii="Times New Roman" w:hAnsi="Times New Roman"/>
          <w:sz w:val="24"/>
          <w:szCs w:val="24"/>
        </w:rPr>
        <w:t>,</w:t>
      </w:r>
      <w:r w:rsidRPr="005E3076">
        <w:rPr>
          <w:rFonts w:ascii="Times New Roman" w:hAnsi="Times New Roman"/>
          <w:sz w:val="24"/>
          <w:szCs w:val="24"/>
        </w:rPr>
        <w:t xml:space="preserve"> aj ak niektorý z kontrolných úkonov je potrebné vykonať mimo kontrolnej linky.</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výzvu osoby oprávnenej vykonať odborný dozor je prevádzkovateľ vozidla alebo vodič vozidla povinný bezplatne poskytnúť vozidlo, ktoré sa nachádza v priestore stanice technickej kontroly, na opakované vykonanie technickej kontroly. Za porušenie povinnosti podľa prvej vety je zodpovedný prevádzkovateľ vozidla. Oprávnená osoba technickej kontroly je povinná umožniť opakované vykonanie technickej kontroly na vlastné náklady. Opakovanú technickú kontrolu vykoná technik technickej kontroly pod dozorom osoby vykonávajúcej odborný dozor.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Počas technickej kontroly sa nesmie nastavovať ani opravovať kontrolované vozidlo okrem nastavenia svetlometov, ak to technický stav a prístupnosť nastavovacích prvkov umožňuje. </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29" w:name="_Ref47389700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108</w:t>
      </w:r>
      <w:r w:rsidRPr="005E3076">
        <w:rPr>
          <w:rFonts w:ascii="Times New Roman" w:hAnsi="Times New Roman"/>
          <w:sz w:val="24"/>
          <w:szCs w:val="24"/>
        </w:rPr>
        <w:fldChar w:fldCharType="end"/>
      </w:r>
      <w:bookmarkEnd w:id="129"/>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Technická kontrola pravidelná</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Technickej kontrole pravidelnej podlieha</w:t>
      </w:r>
    </w:p>
    <w:p w:rsidR="00EB550D" w:rsidRPr="005E3076" w:rsidP="00746526">
      <w:pPr>
        <w:pStyle w:val="ListParagraph"/>
        <w:numPr>
          <w:numId w:val="20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vozidlo, ktoré je evidované v Slovenskej republike, a nie je dočasne vyradené z evidencie vozidiel; to neplatí pre jednotlivo vyrobené vozidlo s obmedzenou prevádzkou schválené podľa</w:t>
      </w:r>
      <w:r w:rsidRPr="005E3076" w:rsidR="004707A8">
        <w:rPr>
          <w:rFonts w:ascii="Times New Roman" w:hAnsi="Times New Roman"/>
          <w:sz w:val="24"/>
          <w:szCs w:val="24"/>
        </w:rPr>
        <w:t xml:space="preserve">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_Ref459879057 \h </w:instrText>
      </w:r>
      <w:r w:rsidRPr="005E3076" w:rsidR="00A9204E">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26</w:t>
      </w:r>
      <w:r w:rsidRPr="005E3076" w:rsidR="00C2686A">
        <w:rPr>
          <w:rFonts w:ascii="Times New Roman" w:hAnsi="Times New Roman"/>
          <w:sz w:val="24"/>
          <w:szCs w:val="24"/>
        </w:rPr>
        <w:fldChar w:fldCharType="end"/>
      </w:r>
      <w:r w:rsidRPr="005E3076">
        <w:rPr>
          <w:rFonts w:ascii="Times New Roman" w:hAnsi="Times New Roman"/>
          <w:sz w:val="24"/>
          <w:szCs w:val="24"/>
        </w:rPr>
        <w:t>,</w:t>
      </w:r>
    </w:p>
    <w:p w:rsidR="00EB550D" w:rsidRPr="005E3076" w:rsidP="00746526">
      <w:pPr>
        <w:pStyle w:val="ListParagraph"/>
        <w:numPr>
          <w:numId w:val="20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jednotlivo dovezené vozidlo z členského štátu alebo zmluvného štátu, ktoré nemá platný doklad o vykonaní technickej kontroly, pred jeho prihlásením do evidencie vozidiel v Slovenskej republike,</w:t>
      </w:r>
    </w:p>
    <w:p w:rsidR="00EB550D" w:rsidRPr="005E3076" w:rsidP="00746526">
      <w:pPr>
        <w:pStyle w:val="ListParagraph"/>
        <w:numPr>
          <w:numId w:val="20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jednotlivo dovezené motorové vozidlo z tretieho štátu pred jeho prihlásením do evidencie vozidiel v Slovenskej republike,</w:t>
      </w:r>
    </w:p>
    <w:p w:rsidR="008957B1" w:rsidRPr="005E3076" w:rsidP="00746526">
      <w:pPr>
        <w:pStyle w:val="ListParagraph"/>
        <w:numPr>
          <w:numId w:val="203"/>
        </w:numPr>
        <w:tabs>
          <w:tab w:val="left" w:pos="709"/>
        </w:tabs>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 xml:space="preserve">opätovne schvaľované </w:t>
      </w:r>
      <w:r w:rsidRPr="005E3076">
        <w:rPr>
          <w:rFonts w:ascii="Times New Roman" w:hAnsi="Times New Roman"/>
          <w:sz w:val="24"/>
          <w:szCs w:val="24"/>
        </w:rPr>
        <w:t xml:space="preserve">jednotlivé </w:t>
      </w:r>
      <w:r w:rsidRPr="005E3076" w:rsidR="00EB550D">
        <w:rPr>
          <w:rFonts w:ascii="Times New Roman" w:hAnsi="Times New Roman"/>
          <w:sz w:val="24"/>
          <w:szCs w:val="24"/>
        </w:rPr>
        <w:t>vozidlo</w:t>
      </w:r>
      <w:r w:rsidRPr="005E3076">
        <w:rPr>
          <w:rFonts w:ascii="Times New Roman" w:hAnsi="Times New Roman"/>
          <w:sz w:val="24"/>
          <w:szCs w:val="24"/>
        </w:rPr>
        <w:t>,</w:t>
      </w:r>
    </w:p>
    <w:p w:rsidR="00EB550D" w:rsidRPr="005E3076" w:rsidP="00746526">
      <w:pPr>
        <w:pStyle w:val="ListParagraph"/>
        <w:numPr>
          <w:numId w:val="203"/>
        </w:numPr>
        <w:tabs>
          <w:tab w:val="left" w:pos="709"/>
        </w:tabs>
        <w:bidi w:val="0"/>
        <w:spacing w:after="0" w:line="240" w:lineRule="auto"/>
        <w:jc w:val="both"/>
        <w:rPr>
          <w:rFonts w:ascii="Times New Roman" w:hAnsi="Times New Roman"/>
          <w:sz w:val="24"/>
          <w:szCs w:val="24"/>
        </w:rPr>
      </w:pPr>
      <w:r w:rsidRPr="005E3076" w:rsidR="008957B1">
        <w:rPr>
          <w:rFonts w:ascii="Times New Roman" w:hAnsi="Times New Roman"/>
          <w:sz w:val="24"/>
          <w:szCs w:val="24"/>
        </w:rPr>
        <w:t>dodatočn</w:t>
      </w:r>
      <w:r w:rsidRPr="005E3076" w:rsidR="000942B6">
        <w:rPr>
          <w:rFonts w:ascii="Times New Roman" w:hAnsi="Times New Roman"/>
          <w:sz w:val="24"/>
          <w:szCs w:val="24"/>
        </w:rPr>
        <w:t>e</w:t>
      </w:r>
      <w:r w:rsidRPr="005E3076" w:rsidR="008957B1">
        <w:rPr>
          <w:rFonts w:ascii="Times New Roman" w:hAnsi="Times New Roman"/>
          <w:sz w:val="24"/>
          <w:szCs w:val="24"/>
        </w:rPr>
        <w:t xml:space="preserve"> schvaľované jednotlivé vozidlo</w:t>
      </w:r>
      <w:r w:rsidRPr="005E3076" w:rsidR="008E50EB">
        <w:rPr>
          <w:rFonts w:ascii="Times New Roman" w:hAnsi="Times New Roman"/>
          <w:sz w:val="24"/>
          <w:szCs w:val="24"/>
        </w:rPr>
        <w:t>,</w:t>
      </w:r>
      <w:r w:rsidRPr="005E3076">
        <w:rPr>
          <w:rFonts w:ascii="Times New Roman" w:hAnsi="Times New Roman"/>
          <w:sz w:val="24"/>
          <w:szCs w:val="24"/>
        </w:rPr>
        <w:t xml:space="preserve"> </w:t>
      </w:r>
    </w:p>
    <w:p w:rsidR="00EB550D" w:rsidRPr="005E3076" w:rsidP="00746526">
      <w:pPr>
        <w:pStyle w:val="ListParagraph"/>
        <w:numPr>
          <w:numId w:val="20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vozidlo pri výmene technického osvedčenia vozidla.</w:t>
      </w:r>
    </w:p>
    <w:p w:rsidR="00EB550D" w:rsidRPr="005E3076" w:rsidP="00EB550D">
      <w:pPr>
        <w:pStyle w:val="ListParagraph"/>
        <w:tabs>
          <w:tab w:val="left" w:pos="709"/>
        </w:tabs>
        <w:bidi w:val="0"/>
        <w:spacing w:after="0" w:line="240" w:lineRule="auto"/>
        <w:ind w:left="0"/>
        <w:jc w:val="both"/>
        <w:rPr>
          <w:rFonts w:ascii="Times New Roman" w:hAnsi="Times New Roman"/>
          <w:sz w:val="24"/>
          <w:szCs w:val="24"/>
        </w:rPr>
      </w:pPr>
    </w:p>
    <w:p w:rsidR="00EB550D" w:rsidRPr="005E3076" w:rsidP="00746526">
      <w:pPr>
        <w:pStyle w:val="ListParagraph"/>
        <w:numPr>
          <w:numId w:val="2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Lehoty technickej kontroly pravidelnej pre jednotlivé kategórie vozidiel ustanoví </w:t>
      </w:r>
      <w:r w:rsidRPr="005E3076" w:rsidR="00D23056">
        <w:rPr>
          <w:rFonts w:ascii="Times New Roman" w:hAnsi="Times New Roman"/>
          <w:sz w:val="24"/>
          <w:szCs w:val="24"/>
        </w:rPr>
        <w:t>vykonávací právny predpis</w:t>
      </w:r>
      <w:r w:rsidRPr="005E3076" w:rsidR="00E14480">
        <w:rPr>
          <w:rFonts w:ascii="Times New Roman" w:hAnsi="Times New Roman"/>
          <w:sz w:val="24"/>
          <w:szCs w:val="24"/>
        </w:rPr>
        <w:t xml:space="preserve"> podľa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D60AD3">
      <w:pPr>
        <w:pStyle w:val="ListParagraph"/>
        <w:tabs>
          <w:tab w:val="left" w:pos="709"/>
        </w:tabs>
        <w:bidi w:val="0"/>
        <w:spacing w:after="0" w:line="240" w:lineRule="auto"/>
        <w:ind w:left="0"/>
        <w:jc w:val="both"/>
        <w:rPr>
          <w:rFonts w:ascii="Times New Roman" w:hAnsi="Times New Roman"/>
          <w:sz w:val="24"/>
          <w:szCs w:val="24"/>
        </w:rPr>
      </w:pPr>
    </w:p>
    <w:p w:rsidR="00D60AD3" w:rsidRPr="005E3076" w:rsidP="00746526">
      <w:pPr>
        <w:pStyle w:val="ListParagraph"/>
        <w:numPr>
          <w:numId w:val="2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Technickej kontrole pravidelnej môžu podliehať aj vozidlá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_Ref472717090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w:t>
      </w:r>
      <w:r w:rsidRPr="005E3076">
        <w:rPr>
          <w:rFonts w:ascii="Times New Roman" w:hAnsi="Times New Roman"/>
          <w:sz w:val="24"/>
          <w:szCs w:val="24"/>
        </w:rPr>
        <w:fldChar w:fldCharType="end"/>
      </w:r>
      <w:r w:rsidRPr="005E3076">
        <w:rPr>
          <w:rFonts w:ascii="Times New Roman" w:hAnsi="Times New Roman"/>
          <w:sz w:val="24"/>
          <w:szCs w:val="24"/>
        </w:rPr>
        <w:t xml:space="preserve"> ods. 5 a 8, pričom ustanovené lehoty podľa odseku 2 musia zostať zachované. Typový schvaľovací orgán schváli</w:t>
      </w:r>
      <w:r w:rsidRPr="005E3076" w:rsidR="00104429">
        <w:rPr>
          <w:rFonts w:ascii="Times New Roman" w:hAnsi="Times New Roman"/>
          <w:sz w:val="24"/>
          <w:szCs w:val="24"/>
        </w:rPr>
        <w:t xml:space="preserve"> metodik</w:t>
      </w:r>
      <w:r w:rsidRPr="005E3076">
        <w:rPr>
          <w:rFonts w:ascii="Times New Roman" w:hAnsi="Times New Roman"/>
          <w:sz w:val="24"/>
          <w:szCs w:val="24"/>
        </w:rPr>
        <w:t xml:space="preserve">u </w:t>
      </w:r>
      <w:r w:rsidRPr="005E3076" w:rsidR="00104429">
        <w:rPr>
          <w:rFonts w:ascii="Times New Roman" w:hAnsi="Times New Roman"/>
          <w:sz w:val="24"/>
          <w:szCs w:val="24"/>
        </w:rPr>
        <w:t>pre vykonávanie</w:t>
      </w:r>
      <w:r w:rsidRPr="005E3076">
        <w:rPr>
          <w:rFonts w:ascii="Times New Roman" w:hAnsi="Times New Roman"/>
          <w:sz w:val="24"/>
          <w:szCs w:val="24"/>
        </w:rPr>
        <w:t xml:space="preserve"> technickej kontroly pre tieto vozidlá.</w:t>
      </w:r>
    </w:p>
    <w:p w:rsidR="00D60AD3" w:rsidRPr="005E3076" w:rsidP="00D60AD3">
      <w:pPr>
        <w:pStyle w:val="ListParagraph"/>
        <w:tabs>
          <w:tab w:val="left" w:pos="709"/>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30" w:name="_Ref47388750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109</w:t>
      </w:r>
      <w:r w:rsidRPr="005E3076">
        <w:rPr>
          <w:rFonts w:ascii="Times New Roman" w:hAnsi="Times New Roman"/>
          <w:sz w:val="24"/>
          <w:szCs w:val="24"/>
        </w:rPr>
        <w:fldChar w:fldCharType="end"/>
      </w:r>
      <w:bookmarkEnd w:id="130"/>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Nariadenie o podrobení vozidla technickej kontrole pravidelnej </w:t>
      </w:r>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mimo ustanovených lehôt</w:t>
      </w:r>
    </w:p>
    <w:p w:rsidR="00EB550D" w:rsidRPr="005E3076" w:rsidP="00EB550D">
      <w:pPr>
        <w:pStyle w:val="ListParagraph"/>
        <w:bidi w:val="0"/>
        <w:spacing w:after="0" w:line="240" w:lineRule="auto"/>
        <w:ind w:left="0"/>
        <w:jc w:val="both"/>
        <w:rPr>
          <w:rFonts w:ascii="Times New Roman" w:hAnsi="Times New Roman"/>
          <w:sz w:val="24"/>
          <w:szCs w:val="24"/>
        </w:rPr>
      </w:pPr>
    </w:p>
    <w:p w:rsidR="00A90524"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sz w:val="24"/>
          <w:szCs w:val="24"/>
        </w:rPr>
        <w:t xml:space="preserve">Ak nastane </w:t>
      </w:r>
      <w:r w:rsidRPr="005E3076" w:rsidR="00495C52">
        <w:rPr>
          <w:rFonts w:ascii="Times New Roman" w:hAnsi="Times New Roman"/>
          <w:sz w:val="24"/>
          <w:szCs w:val="24"/>
        </w:rPr>
        <w:t xml:space="preserve">okolnosť ustanovená </w:t>
      </w:r>
      <w:r w:rsidRPr="005E3076" w:rsidR="00D23056">
        <w:rPr>
          <w:rFonts w:ascii="Times New Roman" w:hAnsi="Times New Roman"/>
          <w:sz w:val="24"/>
          <w:szCs w:val="24"/>
        </w:rPr>
        <w:t>vykonávacím právnym predpisom</w:t>
      </w:r>
      <w:r w:rsidRPr="005E3076" w:rsidR="00E14480">
        <w:rPr>
          <w:rFonts w:ascii="Times New Roman" w:hAnsi="Times New Roman"/>
          <w:sz w:val="24"/>
          <w:szCs w:val="24"/>
        </w:rPr>
        <w:t xml:space="preserve"> podľa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sz w:val="24"/>
          <w:szCs w:val="24"/>
        </w:rPr>
        <w:t xml:space="preserve"> ods. 3 písm. g)</w:t>
      </w:r>
      <w:r w:rsidRPr="005E3076" w:rsidR="00EB550D">
        <w:rPr>
          <w:rFonts w:ascii="Times New Roman" w:hAnsi="Times New Roman"/>
          <w:sz w:val="24"/>
          <w:szCs w:val="24"/>
        </w:rPr>
        <w:t xml:space="preserve">, príslušný schvaľovací orgán </w:t>
      </w:r>
      <w:r w:rsidRPr="005E3076" w:rsidR="00557B52">
        <w:rPr>
          <w:rFonts w:ascii="Times New Roman" w:hAnsi="Times New Roman"/>
          <w:sz w:val="24"/>
          <w:szCs w:val="24"/>
        </w:rPr>
        <w:t xml:space="preserve">bezodkladne bez ďalšieho konania rozhodne o nariadení podrobiť vozidlo technickej kontrole pravidelnej mimo ustanovených lehôt (ďalej len „nariadenie technickej kontroly“). </w:t>
      </w:r>
    </w:p>
    <w:p w:rsidR="00C2686A" w:rsidRPr="005E3076" w:rsidP="00C2686A">
      <w:pPr>
        <w:pStyle w:val="ListParagraph"/>
        <w:tabs>
          <w:tab w:val="left" w:pos="1134"/>
        </w:tabs>
        <w:bidi w:val="0"/>
        <w:spacing w:after="0" w:line="240" w:lineRule="auto"/>
        <w:ind w:left="0"/>
        <w:jc w:val="both"/>
        <w:rPr>
          <w:rFonts w:ascii="Times New Roman" w:hAnsi="Times New Roman"/>
          <w:sz w:val="24"/>
          <w:szCs w:val="24"/>
        </w:rPr>
      </w:pPr>
    </w:p>
    <w:p w:rsidR="00C713B6"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vozidla je povinný v ustanovenej lehote na vlastné náklady podrobiť vozidlo nariadenej technickej kontrole okrem prípadu, keď bola technická kontrola nariadená z dôvodu zjavne nesprávne vykonanej technickej kontroly.</w:t>
      </w:r>
      <w:r w:rsidRPr="005E3076" w:rsidR="00495C52">
        <w:rPr>
          <w:rFonts w:ascii="Times New Roman" w:hAnsi="Times New Roman"/>
          <w:sz w:val="24"/>
          <w:szCs w:val="24"/>
        </w:rPr>
        <w:t xml:space="preserve"> Ak bola podľa prvej vety</w:t>
      </w:r>
      <w:r w:rsidRPr="005E3076">
        <w:rPr>
          <w:rFonts w:ascii="Times New Roman" w:hAnsi="Times New Roman"/>
          <w:sz w:val="24"/>
          <w:szCs w:val="24"/>
        </w:rPr>
        <w:t xml:space="preserve"> </w:t>
      </w:r>
      <w:r w:rsidRPr="005E3076" w:rsidR="00495C52">
        <w:rPr>
          <w:rFonts w:ascii="Times New Roman" w:hAnsi="Times New Roman"/>
          <w:sz w:val="24"/>
          <w:szCs w:val="24"/>
        </w:rPr>
        <w:t xml:space="preserve">nesprávne vykonaná technická kontrola, </w:t>
      </w:r>
      <w:r w:rsidRPr="005E3076">
        <w:rPr>
          <w:rFonts w:ascii="Times New Roman" w:hAnsi="Times New Roman"/>
          <w:sz w:val="24"/>
          <w:szCs w:val="24"/>
        </w:rPr>
        <w:t>náklady s vykonaním technickej kontroly znáša oprávnená osoba technickej kontroly</w:t>
      </w:r>
      <w:r w:rsidRPr="005E3076" w:rsidR="00495C52">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sidR="00495C52">
        <w:rPr>
          <w:rFonts w:ascii="Times New Roman" w:hAnsi="Times New Roman"/>
          <w:sz w:val="24"/>
          <w:szCs w:val="24"/>
        </w:rPr>
        <w:t>Ak nastanú okolnosti podľa odseku 1,</w:t>
      </w:r>
      <w:r w:rsidRPr="005E3076">
        <w:rPr>
          <w:rFonts w:ascii="Times New Roman" w:hAnsi="Times New Roman"/>
          <w:sz w:val="24"/>
          <w:szCs w:val="24"/>
        </w:rPr>
        <w:t xml:space="preserve"> schvaľovací orgán vydá rozkaz o nariadení technickej kontroly.</w:t>
      </w:r>
    </w:p>
    <w:p w:rsidR="00F40080"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Rozkaz o nariadení technickej kontroly má rovnaké náležitosti ako rozhodnutie</w:t>
      </w:r>
      <w:r w:rsidRPr="005E3076" w:rsidR="00A90524">
        <w:rPr>
          <w:rFonts w:ascii="Times New Roman" w:hAnsi="Times New Roman"/>
          <w:sz w:val="24"/>
          <w:szCs w:val="24"/>
        </w:rPr>
        <w:t>,</w:t>
      </w:r>
      <w:r w:rsidRPr="005E3076">
        <w:rPr>
          <w:rFonts w:ascii="Times New Roman" w:hAnsi="Times New Roman"/>
          <w:sz w:val="24"/>
          <w:szCs w:val="24"/>
        </w:rPr>
        <w:t xml:space="preserve"> ak odsek </w:t>
      </w:r>
      <w:r w:rsidRPr="005E3076" w:rsidR="00604ABA">
        <w:rPr>
          <w:rFonts w:ascii="Times New Roman" w:hAnsi="Times New Roman"/>
          <w:sz w:val="24"/>
          <w:szCs w:val="24"/>
        </w:rPr>
        <w:t>11</w:t>
      </w:r>
      <w:r w:rsidRPr="005E3076">
        <w:rPr>
          <w:rFonts w:ascii="Times New Roman" w:hAnsi="Times New Roman"/>
          <w:sz w:val="24"/>
          <w:szCs w:val="24"/>
        </w:rPr>
        <w:t xml:space="preserve"> neustanovuje inak. Rozkaz musí obsahovať presné dôvody nariadenia technickej kontroly. Rozkaz nemožno doručiť verejnou vyhláškou.</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vozidla môže proti rozkazu o nariadení technickej kontroly podať do 15 dní odo dňa jeho doručenia odpor schvaľovaciemu orgánu, ktorý rozkaz vydal. Odpor proti rozkazu sa musí odôvodniť. V odôvodnení uvedie prevádzkovateľ vozidla dôvody, prečo by vozidlo nemalo byť podrobené nariadenej technickej kontrole a rozhodujúce skutočnosti, o ktoré opiera svoju obranu proti výroku uvedenému v rozkaze, a zároveň označí dôkazy na preukázanie svojich tvrdení. K odporu prevádzkovateľ vozidla pripojí listinné dôkazy, ktorých sa dovoláva. O tomto musí byť prevádzkovateľ vozidla v rozkaze poučený. Ustanovenie § 19 ods. 3 </w:t>
      </w:r>
      <w:r w:rsidRPr="005E3076" w:rsidR="009207C7">
        <w:rPr>
          <w:rFonts w:ascii="Times New Roman" w:hAnsi="Times New Roman"/>
          <w:sz w:val="24"/>
          <w:szCs w:val="24"/>
        </w:rPr>
        <w:t>správneho poriadku</w:t>
      </w:r>
      <w:r w:rsidRPr="005E3076">
        <w:rPr>
          <w:rFonts w:ascii="Times New Roman" w:hAnsi="Times New Roman"/>
          <w:sz w:val="24"/>
          <w:szCs w:val="24"/>
        </w:rPr>
        <w:t xml:space="preserve"> sa nepoužije.</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BF2692"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sz w:val="24"/>
          <w:szCs w:val="24"/>
        </w:rPr>
        <w:t xml:space="preserve">Schvaľovací orgán odmietne odpor, ak </w:t>
      </w:r>
    </w:p>
    <w:p w:rsidR="00EB550D" w:rsidRPr="005E3076" w:rsidP="00746526">
      <w:pPr>
        <w:pStyle w:val="ListParagraph"/>
        <w:numPr>
          <w:numId w:val="47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neobsahuje predpísané náležitosti podľa odseku </w:t>
      </w:r>
      <w:r w:rsidRPr="005E3076" w:rsidR="00225E25">
        <w:rPr>
          <w:rFonts w:ascii="Times New Roman" w:hAnsi="Times New Roman"/>
          <w:sz w:val="24"/>
          <w:szCs w:val="24"/>
        </w:rPr>
        <w:t>5</w:t>
      </w:r>
      <w:r w:rsidRPr="005E3076">
        <w:rPr>
          <w:rFonts w:ascii="Times New Roman" w:hAnsi="Times New Roman"/>
          <w:sz w:val="24"/>
          <w:szCs w:val="24"/>
        </w:rPr>
        <w:t xml:space="preserve"> alebo podľa </w:t>
      </w:r>
      <w:r w:rsidRPr="005E3076" w:rsidR="009207C7">
        <w:rPr>
          <w:rFonts w:ascii="Times New Roman" w:hAnsi="Times New Roman"/>
          <w:sz w:val="24"/>
          <w:szCs w:val="24"/>
        </w:rPr>
        <w:t>správneho poriadku</w:t>
      </w:r>
      <w:r w:rsidRPr="005E3076" w:rsidR="00BF2692">
        <w:rPr>
          <w:rFonts w:ascii="Times New Roman" w:hAnsi="Times New Roman"/>
          <w:sz w:val="24"/>
          <w:szCs w:val="24"/>
        </w:rPr>
        <w:t xml:space="preserve">, </w:t>
      </w:r>
      <w:r w:rsidRPr="005E3076" w:rsidR="004B57C9">
        <w:rPr>
          <w:rFonts w:ascii="Times New Roman" w:hAnsi="Times New Roman"/>
          <w:sz w:val="24"/>
          <w:szCs w:val="24"/>
        </w:rPr>
        <w:t>alebo</w:t>
      </w:r>
    </w:p>
    <w:p w:rsidR="00EB550D" w:rsidRPr="005E3076" w:rsidP="00746526">
      <w:pPr>
        <w:pStyle w:val="ListParagraph"/>
        <w:numPr>
          <w:numId w:val="479"/>
        </w:numPr>
        <w:tabs>
          <w:tab w:val="left" w:pos="709"/>
        </w:tabs>
        <w:bidi w:val="0"/>
        <w:spacing w:after="0" w:line="240" w:lineRule="auto"/>
        <w:jc w:val="both"/>
        <w:rPr>
          <w:rFonts w:ascii="Times New Roman" w:hAnsi="Times New Roman"/>
          <w:sz w:val="24"/>
          <w:szCs w:val="24"/>
        </w:rPr>
      </w:pPr>
      <w:r w:rsidRPr="005E3076" w:rsidR="00BF2692">
        <w:rPr>
          <w:rFonts w:ascii="Times New Roman" w:hAnsi="Times New Roman"/>
          <w:sz w:val="24"/>
          <w:szCs w:val="24"/>
        </w:rPr>
        <w:t>prevádzkovateľ podrobil vozidlo nariadenej technickej kontrole</w:t>
      </w:r>
      <w:r w:rsidRPr="005E3076" w:rsidR="009D74FE">
        <w:rPr>
          <w:rFonts w:ascii="Times New Roman" w:hAnsi="Times New Roman"/>
          <w:sz w:val="24"/>
          <w:szCs w:val="24"/>
        </w:rPr>
        <w:t>.</w:t>
      </w:r>
    </w:p>
    <w:p w:rsidR="00BF2692" w:rsidRPr="005E3076" w:rsidP="00BF2692">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Schvaľovací orgán vydá rozhodnutie o odmietnutí odporu, proti ktorému nie je prípustné odvolanie. Rozkaz o nariadení technickej kontroly nadobúda právoplatnosť márnym uplynutím lehoty na podanie odporu, alebo dňom právoplatnosti rozhodnutia o odmietnutí odporu.</w:t>
      </w:r>
      <w:r w:rsidRPr="005E3076" w:rsidR="009D74FE">
        <w:rPr>
          <w:rFonts w:ascii="Times New Roman" w:hAnsi="Times New Roman"/>
          <w:sz w:val="24"/>
          <w:szCs w:val="24"/>
        </w:rPr>
        <w:t xml:space="preserve"> </w:t>
      </w:r>
    </w:p>
    <w:p w:rsidR="00EB550D" w:rsidRPr="005E3076" w:rsidP="00EB550D">
      <w:pPr>
        <w:pStyle w:val="ListParagraph"/>
        <w:tabs>
          <w:tab w:val="left" w:pos="709"/>
        </w:tabs>
        <w:bidi w:val="0"/>
        <w:spacing w:after="0" w:line="240" w:lineRule="auto"/>
        <w:ind w:left="0"/>
        <w:jc w:val="both"/>
        <w:rPr>
          <w:rFonts w:ascii="Times New Roman" w:hAnsi="Times New Roman"/>
          <w:sz w:val="24"/>
          <w:szCs w:val="24"/>
        </w:rPr>
      </w:pPr>
    </w:p>
    <w:p w:rsidR="009D74FE"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Prevádzkovateľovi vozidla, ktorému je po podaní odporu podľa odseku 6, v konaní nariadené podrobiť vozidlo technickej kontrole, schvaľovací orgán uloží povinnosť uhradiť štátu trovy spojené s prejednaním nariadenia technickej kontroly</w:t>
      </w:r>
      <w:r w:rsidRPr="005E3076" w:rsidR="00E2528F">
        <w:rPr>
          <w:rFonts w:ascii="Times New Roman" w:hAnsi="Times New Roman"/>
          <w:sz w:val="24"/>
          <w:szCs w:val="24"/>
        </w:rPr>
        <w:t xml:space="preserve"> vo výške 30 eur</w:t>
      </w:r>
      <w:r w:rsidRPr="005E3076">
        <w:rPr>
          <w:rFonts w:ascii="Times New Roman" w:hAnsi="Times New Roman"/>
          <w:sz w:val="24"/>
          <w:szCs w:val="24"/>
        </w:rPr>
        <w:t xml:space="preserve">. </w:t>
      </w:r>
    </w:p>
    <w:p w:rsidR="009D74FE" w:rsidRPr="005E3076" w:rsidP="00604ABA">
      <w:pPr>
        <w:pStyle w:val="ListParagraph"/>
        <w:bidi w:val="0"/>
        <w:ind w:left="0"/>
        <w:rPr>
          <w:rFonts w:ascii="Times New Roman" w:hAnsi="Times New Roman"/>
          <w:sz w:val="24"/>
          <w:szCs w:val="24"/>
        </w:rPr>
      </w:pPr>
    </w:p>
    <w:p w:rsidR="00E2528F"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sidR="009D74FE">
        <w:rPr>
          <w:rFonts w:ascii="Times New Roman" w:hAnsi="Times New Roman"/>
          <w:sz w:val="24"/>
          <w:szCs w:val="24"/>
        </w:rPr>
        <w:t>Trovy konania sú splatné do 15 dní odo dňa nadobudnutia právoplatnosti rozhodnutia o nariadení technickej kontroly.</w:t>
      </w:r>
      <w:r w:rsidRPr="005E3076">
        <w:rPr>
          <w:rFonts w:ascii="Times New Roman" w:hAnsi="Times New Roman"/>
          <w:sz w:val="24"/>
          <w:szCs w:val="24"/>
        </w:rPr>
        <w:t xml:space="preserve"> Trovy konania sa musia uhradiť formou platby na platobný účet uvedený v rozhodnutí. Úhrada trov konania je príjmom štátneho rozpočtu. </w:t>
      </w:r>
    </w:p>
    <w:p w:rsidR="003B6472" w:rsidRPr="005E3076" w:rsidP="00604ABA">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sidR="00BC21FE">
        <w:rPr>
          <w:rFonts w:ascii="Times New Roman" w:hAnsi="Times New Roman"/>
          <w:sz w:val="24"/>
          <w:szCs w:val="24"/>
        </w:rPr>
        <w:t>Včas podaným odporom</w:t>
      </w:r>
      <w:r w:rsidRPr="005E3076">
        <w:rPr>
          <w:rFonts w:ascii="Times New Roman" w:hAnsi="Times New Roman"/>
          <w:sz w:val="24"/>
          <w:szCs w:val="24"/>
        </w:rPr>
        <w:t xml:space="preserve">, ktorý nebol odmietnutý podľa odseku </w:t>
      </w:r>
      <w:r w:rsidRPr="005E3076" w:rsidR="00604ABA">
        <w:rPr>
          <w:rFonts w:ascii="Times New Roman" w:hAnsi="Times New Roman"/>
          <w:sz w:val="24"/>
          <w:szCs w:val="24"/>
        </w:rPr>
        <w:t>6</w:t>
      </w:r>
      <w:r w:rsidRPr="005E3076">
        <w:rPr>
          <w:rFonts w:ascii="Times New Roman" w:hAnsi="Times New Roman"/>
          <w:sz w:val="24"/>
          <w:szCs w:val="24"/>
        </w:rPr>
        <w:t>, sa rozkaz o nariadení technickej kontroly zrušuje v celom rozsahu a schvaľovací orgán pokračuje v konaní o nariadení technickej kontroly. Doručenie rozkazu o nariadení technickej kontroly účastníkovi konania sa považuje za prvý úkon v konaní o nariadení technickej kontroly.</w:t>
      </w:r>
    </w:p>
    <w:p w:rsidR="00C2686A" w:rsidRPr="005E3076" w:rsidP="00C2686A">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Rozkaz o nariadení technickej kontroly alebo rozhodnutie o nariadení technickej kontroly môže obsahovať namiesto odtlačku úradnej pečiatky predtlačený odtlačok úradnej pečiatky a namiesto podpisu oprávnenej osoby faksimile podpisu oprávnenej osoby. </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1" w:name="_Ref47536128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110</w:t>
      </w:r>
      <w:r w:rsidRPr="005E3076">
        <w:rPr>
          <w:rFonts w:ascii="Times New Roman" w:hAnsi="Times New Roman"/>
          <w:sz w:val="24"/>
          <w:szCs w:val="24"/>
        </w:rPr>
        <w:fldChar w:fldCharType="end"/>
      </w:r>
      <w:bookmarkEnd w:id="131"/>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Hodnotenie vozidla pri technickej kontrole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58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 technickej kontrole sa technický stav vozidla alebo funkcia a činnosti jednotlivých systémov, komponentov alebo samostatných technických jednotiek hodnotia trojstupňovou klasifikáciou.</w:t>
      </w:r>
      <w:r w:rsidRPr="005E3076" w:rsidR="0011357B">
        <w:rPr>
          <w:rFonts w:ascii="Times New Roman" w:hAnsi="Times New Roman"/>
        </w:rPr>
        <w:t xml:space="preserve"> </w:t>
      </w:r>
      <w:r w:rsidRPr="005E3076" w:rsidR="0011357B">
        <w:rPr>
          <w:rFonts w:ascii="Times New Roman" w:hAnsi="Times New Roman"/>
          <w:sz w:val="24"/>
          <w:szCs w:val="24"/>
        </w:rPr>
        <w:t xml:space="preserve">Vozidlo sa hodnotí </w:t>
      </w:r>
      <w:r w:rsidRPr="005E3076" w:rsidR="006F4815">
        <w:rPr>
          <w:rFonts w:ascii="Times New Roman" w:hAnsi="Times New Roman"/>
          <w:sz w:val="24"/>
          <w:szCs w:val="24"/>
        </w:rPr>
        <w:t>podľa</w:t>
      </w:r>
      <w:r w:rsidRPr="005E3076" w:rsidR="0011357B">
        <w:rPr>
          <w:rFonts w:ascii="Times New Roman" w:hAnsi="Times New Roman"/>
          <w:sz w:val="24"/>
          <w:szCs w:val="24"/>
        </w:rPr>
        <w:t xml:space="preserve"> zoznamu možných chýb a úrovne ich závažnosti. Chybami sa rozumejú technické poruchy a iné prípady nesúladu zistené počas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základe výsledku hodnotenia podľa odseku 1 je vozidlo podľa úrovne závažnosti</w:t>
      </w:r>
    </w:p>
    <w:p w:rsidR="00EB550D" w:rsidRPr="005E3076" w:rsidP="00746526">
      <w:pPr>
        <w:pStyle w:val="ListParagraph"/>
        <w:numPr>
          <w:numId w:val="2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spôsobilé n</w:t>
      </w:r>
      <w:r w:rsidRPr="005E3076" w:rsidR="00C713B6">
        <w:rPr>
          <w:rFonts w:ascii="Times New Roman" w:hAnsi="Times New Roman"/>
          <w:sz w:val="24"/>
          <w:szCs w:val="24"/>
        </w:rPr>
        <w:t>a prevádzku v cestnej premávke,</w:t>
      </w:r>
    </w:p>
    <w:p w:rsidR="00EB550D" w:rsidRPr="005E3076" w:rsidP="00746526">
      <w:pPr>
        <w:pStyle w:val="ListParagraph"/>
        <w:numPr>
          <w:numId w:val="2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dočasne spôsobilé na prevádzku v cestnej premávke, </w:t>
      </w:r>
    </w:p>
    <w:p w:rsidR="00EB550D" w:rsidRPr="005E3076" w:rsidP="00746526">
      <w:pPr>
        <w:pStyle w:val="ListParagraph"/>
        <w:numPr>
          <w:numId w:val="2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nespôsobilé na prevádzku v cestnej premávke.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 je spôsobilé na prevádzku v cestnej premávke, ak sa technickou kontrolou nezistili žiadne chyby alebo </w:t>
      </w:r>
      <w:r w:rsidRPr="005E3076" w:rsidR="003F4736">
        <w:rPr>
          <w:rFonts w:ascii="Times New Roman" w:hAnsi="Times New Roman"/>
          <w:sz w:val="24"/>
          <w:szCs w:val="24"/>
        </w:rPr>
        <w:t xml:space="preserve">sa zistili </w:t>
      </w:r>
      <w:r w:rsidRPr="005E3076">
        <w:rPr>
          <w:rFonts w:ascii="Times New Roman" w:hAnsi="Times New Roman"/>
          <w:sz w:val="24"/>
          <w:szCs w:val="24"/>
        </w:rPr>
        <w:t>len ľahké chyby. Ak sa technickou kontrolou zistili ľahké chyby, prevádzkovateľ vozidla je povinný ich odstrániť.</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 je dočasne spôsobilé na prevádzku v cestnej premávke, ak sa technickou kontrolou zistila vážna chyba. Ak sa technickou kontrolou zistila vážna chyba, prevádzkovateľ vozidla je povinný do 60 kalendárnych dní podrobiť vozidlo opakovanej technickej kontrole. Ak sa opakovanou technickou kontrolou opätovne zistí </w:t>
      </w:r>
      <w:r w:rsidRPr="005E3076" w:rsidR="008B3997">
        <w:rPr>
          <w:rFonts w:ascii="Times New Roman" w:hAnsi="Times New Roman"/>
          <w:sz w:val="24"/>
          <w:szCs w:val="24"/>
        </w:rPr>
        <w:t xml:space="preserve">tá istá </w:t>
      </w:r>
      <w:r w:rsidRPr="005E3076">
        <w:rPr>
          <w:rFonts w:ascii="Times New Roman" w:hAnsi="Times New Roman"/>
          <w:sz w:val="24"/>
          <w:szCs w:val="24"/>
        </w:rPr>
        <w:t>vážna chyba, vozidlo je technicky nespôsobilé na prevádzku v cestnej premávke. Ak</w:t>
      </w:r>
      <w:r w:rsidRPr="005E3076" w:rsidR="008B3997">
        <w:rPr>
          <w:rFonts w:ascii="Times New Roman" w:hAnsi="Times New Roman"/>
          <w:sz w:val="24"/>
          <w:szCs w:val="24"/>
        </w:rPr>
        <w:t> </w:t>
      </w:r>
      <w:r w:rsidRPr="005E3076">
        <w:rPr>
          <w:rFonts w:ascii="Times New Roman" w:hAnsi="Times New Roman"/>
          <w:sz w:val="24"/>
          <w:szCs w:val="24"/>
        </w:rPr>
        <w:t>prevádzkovateľ vozidla nepodrobí vozidlo v ustanovenej lehote opakovanej technickej kontrole, vozidlo je technicky nespôsobilé na prevádzku v cestnej premávke.</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je nespôsobilé na prevádzku v cestnej premávke, ak sa technickou kontrolou zistila nebezpečná chyba.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Oprávnená osoba technickej kontroly a technická služba technickej kontroly sú povinné evidovať v celoštátnom informačnom systéme technických kontrol v rozsahu a</w:t>
      </w:r>
      <w:r w:rsidRPr="005E3076" w:rsidR="00E53806">
        <w:rPr>
          <w:rFonts w:ascii="Times New Roman" w:hAnsi="Times New Roman"/>
          <w:sz w:val="24"/>
          <w:szCs w:val="24"/>
        </w:rPr>
        <w:t> </w:t>
      </w:r>
      <w:r w:rsidRPr="005E3076">
        <w:rPr>
          <w:rFonts w:ascii="Times New Roman" w:hAnsi="Times New Roman"/>
          <w:sz w:val="24"/>
          <w:szCs w:val="24"/>
        </w:rPr>
        <w:t>spôsobom</w:t>
      </w:r>
      <w:r w:rsidRPr="005E3076" w:rsidR="00E53806">
        <w:rPr>
          <w:rFonts w:ascii="Times New Roman" w:hAnsi="Times New Roman"/>
          <w:sz w:val="24"/>
          <w:szCs w:val="24"/>
        </w:rPr>
        <w:t xml:space="preserve"> </w:t>
      </w:r>
      <w:r w:rsidRPr="005E3076">
        <w:rPr>
          <w:rFonts w:ascii="Times New Roman" w:hAnsi="Times New Roman"/>
          <w:sz w:val="24"/>
          <w:szCs w:val="24"/>
        </w:rPr>
        <w:t xml:space="preserve">ustanoveným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066898">
        <w:rPr>
          <w:rFonts w:ascii="Times New Roman" w:hAnsi="Times New Roman"/>
          <w:sz w:val="24"/>
          <w:szCs w:val="24"/>
        </w:rPr>
        <w:t xml:space="preserve">podľa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sz w:val="24"/>
          <w:szCs w:val="24"/>
        </w:rPr>
        <w:t xml:space="preserve"> ods. 3 písm. g) </w:t>
      </w:r>
      <w:r w:rsidRPr="005E3076">
        <w:rPr>
          <w:rFonts w:ascii="Times New Roman" w:hAnsi="Times New Roman"/>
          <w:sz w:val="24"/>
          <w:szCs w:val="24"/>
        </w:rPr>
        <w:t>hodnotenie technického stavu vozidla a</w:t>
      </w:r>
      <w:r w:rsidRPr="005E3076" w:rsidR="00E53806">
        <w:rPr>
          <w:rFonts w:ascii="Times New Roman" w:hAnsi="Times New Roman"/>
          <w:sz w:val="24"/>
          <w:szCs w:val="24"/>
        </w:rPr>
        <w:t> </w:t>
      </w:r>
      <w:r w:rsidRPr="005E3076">
        <w:rPr>
          <w:rFonts w:ascii="Times New Roman" w:hAnsi="Times New Roman"/>
          <w:sz w:val="24"/>
          <w:szCs w:val="24"/>
        </w:rPr>
        <w:t>závery</w:t>
      </w:r>
      <w:r w:rsidRPr="005E3076" w:rsidR="00E53806">
        <w:rPr>
          <w:rFonts w:ascii="Times New Roman" w:hAnsi="Times New Roman"/>
          <w:sz w:val="24"/>
          <w:szCs w:val="24"/>
        </w:rPr>
        <w:t xml:space="preserve"> </w:t>
      </w:r>
      <w:r w:rsidRPr="005E3076">
        <w:rPr>
          <w:rFonts w:ascii="Times New Roman" w:hAnsi="Times New Roman"/>
          <w:sz w:val="24"/>
          <w:szCs w:val="24"/>
        </w:rPr>
        <w:t>o spôsobilosti, dočasnej spôsobilosti alebo nespôsobilosti vozidla na</w:t>
      </w:r>
      <w:r w:rsidRPr="005E3076" w:rsidR="002D3A1F">
        <w:rPr>
          <w:rFonts w:ascii="Times New Roman" w:hAnsi="Times New Roman"/>
          <w:sz w:val="24"/>
          <w:szCs w:val="24"/>
        </w:rPr>
        <w:t> </w:t>
      </w:r>
      <w:r w:rsidRPr="005E3076">
        <w:rPr>
          <w:rFonts w:ascii="Times New Roman" w:hAnsi="Times New Roman"/>
          <w:sz w:val="24"/>
          <w:szCs w:val="24"/>
        </w:rPr>
        <w:t>prevádzku v cestnej premávke.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Hodnotenie technického stavu vozidla a závery o spôsobilosti, dočasnej spôsobilosti alebo nespôsobilosti vozidla na prevádzku v cestnej premávke a spôsob evidovania údajov o technickej kontrole ustanoví </w:t>
      </w:r>
      <w:r w:rsidRPr="005E3076" w:rsidR="00D23056">
        <w:rPr>
          <w:rFonts w:ascii="Times New Roman" w:hAnsi="Times New Roman"/>
          <w:sz w:val="24"/>
          <w:szCs w:val="24"/>
        </w:rPr>
        <w:t>vykonávací právny predpis</w:t>
      </w:r>
      <w:r w:rsidRPr="005E3076" w:rsidR="00E14480">
        <w:rPr>
          <w:rFonts w:ascii="Times New Roman" w:hAnsi="Times New Roman"/>
          <w:sz w:val="24"/>
          <w:szCs w:val="24"/>
        </w:rPr>
        <w:t xml:space="preserve"> podľa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2" w:name="_Ref47389578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111</w:t>
      </w:r>
      <w:r w:rsidRPr="005E3076">
        <w:rPr>
          <w:rFonts w:ascii="Times New Roman" w:hAnsi="Times New Roman"/>
          <w:sz w:val="24"/>
          <w:szCs w:val="24"/>
        </w:rPr>
        <w:fldChar w:fldCharType="end"/>
      </w:r>
      <w:bookmarkEnd w:id="132"/>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Doklad o vykonaní technickej kontroly</w:t>
      </w:r>
    </w:p>
    <w:p w:rsidR="00EB550D" w:rsidRPr="005E3076" w:rsidP="00EB550D">
      <w:pPr>
        <w:bidi w:val="0"/>
        <w:spacing w:after="0" w:line="240" w:lineRule="auto"/>
        <w:rPr>
          <w:rFonts w:ascii="Times New Roman" w:hAnsi="Times New Roman"/>
          <w:b/>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Dokladom o vykonaní technickej kontroly pravidelnej a technickej kontroly administratívnej vozidla, ktoré je prihlásené do evidencie vozidiel v Slovenskej republike, </w:t>
      </w:r>
      <w:r w:rsidRPr="005E3076" w:rsidR="002D046A">
        <w:rPr>
          <w:rFonts w:ascii="Times New Roman" w:hAnsi="Times New Roman"/>
          <w:sz w:val="24"/>
          <w:szCs w:val="24"/>
        </w:rPr>
        <w:t>sú</w:t>
      </w:r>
    </w:p>
    <w:p w:rsidR="00EB550D" w:rsidRPr="005E3076" w:rsidP="00746526">
      <w:pPr>
        <w:pStyle w:val="ListParagraph"/>
        <w:numPr>
          <w:numId w:val="47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vyznačený protokol </w:t>
      </w:r>
      <w:r w:rsidRPr="005E3076" w:rsidR="00642EA4">
        <w:rPr>
          <w:rFonts w:ascii="Times New Roman" w:hAnsi="Times New Roman"/>
          <w:sz w:val="24"/>
          <w:szCs w:val="24"/>
        </w:rPr>
        <w:t xml:space="preserve">o kontrole technického stavu časť A – </w:t>
      </w:r>
      <w:r w:rsidRPr="005E3076">
        <w:rPr>
          <w:rFonts w:ascii="Times New Roman" w:hAnsi="Times New Roman"/>
          <w:sz w:val="24"/>
          <w:szCs w:val="24"/>
        </w:rPr>
        <w:t>technick</w:t>
      </w:r>
      <w:r w:rsidRPr="005E3076" w:rsidR="00642EA4">
        <w:rPr>
          <w:rFonts w:ascii="Times New Roman" w:hAnsi="Times New Roman"/>
          <w:sz w:val="24"/>
          <w:szCs w:val="24"/>
        </w:rPr>
        <w:t xml:space="preserve">á </w:t>
      </w:r>
      <w:r w:rsidRPr="005E3076">
        <w:rPr>
          <w:rFonts w:ascii="Times New Roman" w:hAnsi="Times New Roman"/>
          <w:sz w:val="24"/>
          <w:szCs w:val="24"/>
        </w:rPr>
        <w:t>kontrol</w:t>
      </w:r>
      <w:r w:rsidRPr="005E3076" w:rsidR="00642EA4">
        <w:rPr>
          <w:rFonts w:ascii="Times New Roman" w:hAnsi="Times New Roman"/>
          <w:sz w:val="24"/>
          <w:szCs w:val="24"/>
        </w:rPr>
        <w:t>a</w:t>
      </w:r>
      <w:r w:rsidRPr="005E3076">
        <w:rPr>
          <w:rFonts w:ascii="Times New Roman" w:hAnsi="Times New Roman"/>
          <w:sz w:val="24"/>
          <w:szCs w:val="24"/>
        </w:rPr>
        <w:t>,</w:t>
      </w:r>
    </w:p>
    <w:p w:rsidR="00EB550D" w:rsidRPr="005E3076" w:rsidP="00746526">
      <w:pPr>
        <w:pStyle w:val="ListParagraph"/>
        <w:numPr>
          <w:numId w:val="47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vyznačené osvedčenie </w:t>
      </w:r>
      <w:r w:rsidRPr="005E3076" w:rsidR="00642EA4">
        <w:rPr>
          <w:rFonts w:ascii="Times New Roman" w:hAnsi="Times New Roman"/>
          <w:sz w:val="24"/>
          <w:szCs w:val="24"/>
        </w:rPr>
        <w:t xml:space="preserve">o kontrole technického stavu časť A – technická kontrola </w:t>
      </w:r>
      <w:r w:rsidRPr="005E3076">
        <w:rPr>
          <w:rFonts w:ascii="Times New Roman" w:hAnsi="Times New Roman"/>
          <w:sz w:val="24"/>
          <w:szCs w:val="24"/>
        </w:rPr>
        <w:t>a</w:t>
      </w:r>
    </w:p>
    <w:p w:rsidR="00EB550D" w:rsidRPr="005E3076" w:rsidP="00746526">
      <w:pPr>
        <w:pStyle w:val="ListParagraph"/>
        <w:numPr>
          <w:numId w:val="47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vyznačená (perforovaná) kontrolná nálepka.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vykonaní technickej kontroly pravidelnej</w:t>
      </w:r>
      <w:r w:rsidRPr="005E3076" w:rsidR="00266E4C">
        <w:rPr>
          <w:rFonts w:ascii="Times New Roman" w:hAnsi="Times New Roman"/>
          <w:sz w:val="24"/>
          <w:szCs w:val="24"/>
        </w:rPr>
        <w:t xml:space="preserve"> vozidla</w:t>
      </w:r>
      <w:r w:rsidRPr="005E3076">
        <w:rPr>
          <w:rFonts w:ascii="Times New Roman" w:hAnsi="Times New Roman"/>
          <w:sz w:val="24"/>
          <w:szCs w:val="24"/>
        </w:rPr>
        <w:t>, ktoré nie je prihlásené do evidencie vozidiel v Slovenskej republike, je doklad podľa odseku 1 písm. 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Dokladom o technickej kontrole zvláštnej je </w:t>
      </w:r>
      <w:r w:rsidRPr="005E3076" w:rsidR="008957B1">
        <w:rPr>
          <w:rFonts w:ascii="Times New Roman" w:hAnsi="Times New Roman"/>
          <w:sz w:val="24"/>
          <w:szCs w:val="24"/>
        </w:rPr>
        <w:t>doklad podľa odseku 1 písm. 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vykonaní technickej kontroly na prepravu nebezpečných vecí sú doklady podľa odseku 1 a</w:t>
      </w:r>
    </w:p>
    <w:p w:rsidR="00EB550D" w:rsidRPr="005E3076" w:rsidP="00746526">
      <w:pPr>
        <w:pStyle w:val="ListParagraph"/>
        <w:numPr>
          <w:numId w:val="47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návrh na vydanie osvedčenia o schválení vozidla na prepravu nebezpečných vecí podľa medzinárodnej dohody</w:t>
      </w:r>
      <w:bookmarkStart w:id="133" w:name="_Ref482477835"/>
      <w:r>
        <w:rPr>
          <w:rStyle w:val="FootnoteReference"/>
          <w:rFonts w:ascii="Times New Roman" w:hAnsi="Times New Roman"/>
          <w:sz w:val="24"/>
          <w:szCs w:val="24"/>
          <w:rtl w:val="0"/>
        </w:rPr>
        <w:footnoteReference w:id="84"/>
      </w:r>
      <w:bookmarkEnd w:id="133"/>
      <w:r w:rsidRPr="005E3076">
        <w:rPr>
          <w:rFonts w:ascii="Times New Roman" w:hAnsi="Times New Roman"/>
          <w:sz w:val="24"/>
          <w:szCs w:val="24"/>
        </w:rPr>
        <w:t>) spracovaný v celoštátnom informačnom systéme technických kontrol</w:t>
      </w:r>
      <w:r w:rsidRPr="005E3076" w:rsidR="00BA2309">
        <w:rPr>
          <w:rFonts w:ascii="Times New Roman" w:hAnsi="Times New Roman"/>
          <w:sz w:val="24"/>
          <w:szCs w:val="24"/>
        </w:rPr>
        <w:t>,</w:t>
      </w:r>
      <w:r w:rsidRPr="005E3076">
        <w:rPr>
          <w:rFonts w:ascii="Times New Roman" w:hAnsi="Times New Roman"/>
          <w:sz w:val="24"/>
          <w:szCs w:val="24"/>
        </w:rPr>
        <w:t xml:space="preserve"> alebo</w:t>
      </w:r>
    </w:p>
    <w:p w:rsidR="00EB550D" w:rsidRPr="005E3076" w:rsidP="00746526">
      <w:pPr>
        <w:pStyle w:val="ListParagraph"/>
        <w:numPr>
          <w:numId w:val="47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predĺženie platnosti osvedčenia o schválení vozidla na prepravu nebezpečných vecí podľa medzinárodnej dohody predĺženie môže byť vykonané najviac päťkrát.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Dokladom o vykonaní technickej kontroly na vydanie prepravného povolenia </w:t>
      </w:r>
      <w:r w:rsidRPr="005E3076" w:rsidR="002D046A">
        <w:rPr>
          <w:rFonts w:ascii="Times New Roman" w:hAnsi="Times New Roman"/>
          <w:sz w:val="24"/>
          <w:szCs w:val="24"/>
        </w:rPr>
        <w:t>sú</w:t>
      </w:r>
    </w:p>
    <w:p w:rsidR="00EB550D" w:rsidRPr="005E3076" w:rsidP="00746526">
      <w:pPr>
        <w:pStyle w:val="ListParagraph"/>
        <w:numPr>
          <w:numId w:val="47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doklady podľa odseku 1 a </w:t>
      </w:r>
    </w:p>
    <w:p w:rsidR="00EB550D" w:rsidRPr="005E3076" w:rsidP="00746526">
      <w:pPr>
        <w:pStyle w:val="ListParagraph"/>
        <w:numPr>
          <w:numId w:val="47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potvrdenie o technickej kontrole na vydanie prepravného povolenia.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vykonaní technickej kontroly opakovanej je vyznačený doklad podľa odsekov 1 až 4.</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Doklady podľa odseku 1 písm. a) až c), odseku 4 písm. a) a odseku 5 písm. b) sú verejnou listinou. </w:t>
      </w:r>
      <w:r w:rsidRPr="005E3076">
        <w:rPr>
          <w:rFonts w:ascii="Times New Roman" w:hAnsi="Times New Roman"/>
          <w:sz w:val="24"/>
          <w:szCs w:val="24"/>
          <w:lang w:eastAsia="sk-SK"/>
        </w:rPr>
        <w:t>Doklady o vykonanej technickej kontrole vydané v iných štátoch sú verejnými listinami a sú uznávané za rovnocenné s dokladmi vydávanými v Slovenskej republike.</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Vzory a náležitosti dokladov o vykonaní technickej kontroly podľa špecifikácie a charakteristických vlastností ustanoví </w:t>
      </w:r>
      <w:r w:rsidRPr="005E3076" w:rsidR="00D23056">
        <w:rPr>
          <w:rFonts w:ascii="Times New Roman" w:hAnsi="Times New Roman"/>
          <w:sz w:val="24"/>
          <w:szCs w:val="24"/>
        </w:rPr>
        <w:t>vykonávací právny predpis</w:t>
      </w:r>
      <w:r w:rsidRPr="005E3076" w:rsidR="00E14480">
        <w:rPr>
          <w:rFonts w:ascii="Times New Roman" w:hAnsi="Times New Roman"/>
          <w:sz w:val="24"/>
          <w:szCs w:val="24"/>
        </w:rPr>
        <w:t xml:space="preserve"> podľa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Spôsob vyznačovania výsledku technickej kontroly do dokladov o vykonaní technickej kontroly, miesta umiestnenia a nalepenia kontrolnej nálepky ustanoví </w:t>
      </w:r>
      <w:r w:rsidRPr="005E3076" w:rsidR="00D23056">
        <w:rPr>
          <w:rFonts w:ascii="Times New Roman" w:hAnsi="Times New Roman"/>
          <w:sz w:val="24"/>
          <w:szCs w:val="24"/>
        </w:rPr>
        <w:t>vykonávací právny predpis</w:t>
      </w:r>
      <w:r w:rsidRPr="005E3076" w:rsidR="00E14480">
        <w:rPr>
          <w:rFonts w:ascii="Times New Roman" w:hAnsi="Times New Roman"/>
          <w:sz w:val="24"/>
          <w:szCs w:val="24"/>
        </w:rPr>
        <w:t xml:space="preserve"> podľa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sz w:val="24"/>
          <w:szCs w:val="24"/>
        </w:rPr>
        <w:t xml:space="preserve"> ods. 3 písm. g)</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Vyznačeným </w:t>
      </w:r>
      <w:r w:rsidRPr="005E3076" w:rsidR="009E06C5">
        <w:rPr>
          <w:rFonts w:ascii="Times New Roman" w:hAnsi="Times New Roman"/>
          <w:sz w:val="24"/>
          <w:szCs w:val="24"/>
        </w:rPr>
        <w:t>osvedčením o kontrole technického stavu časť A – technická kontrola</w:t>
      </w:r>
      <w:r w:rsidRPr="005E3076">
        <w:rPr>
          <w:rFonts w:ascii="Times New Roman" w:hAnsi="Times New Roman"/>
          <w:sz w:val="24"/>
          <w:szCs w:val="24"/>
        </w:rPr>
        <w:t xml:space="preserve"> a vyznačenou (perforovanou) kontrolnou nálepkou preukazuje vodič vozidla kontrolným orgánom vykonávajúci</w:t>
      </w:r>
      <w:r w:rsidRPr="005E3076" w:rsidR="00F81612">
        <w:rPr>
          <w:rFonts w:ascii="Times New Roman" w:hAnsi="Times New Roman"/>
          <w:sz w:val="24"/>
          <w:szCs w:val="24"/>
        </w:rPr>
        <w:t>m</w:t>
      </w:r>
      <w:r w:rsidRPr="005E3076">
        <w:rPr>
          <w:rFonts w:ascii="Times New Roman" w:hAnsi="Times New Roman"/>
          <w:sz w:val="24"/>
          <w:szCs w:val="24"/>
        </w:rPr>
        <w:t xml:space="preserve"> dohľad nad bezpečnosťou a plynulosťou cestnej premávky splnenie podmienok ustanovených v </w:t>
      </w:r>
      <w:r w:rsidRPr="005E3076" w:rsidR="00BA2309">
        <w:rPr>
          <w:rFonts w:ascii="Times New Roman" w:hAnsi="Times New Roman"/>
          <w:sz w:val="24"/>
          <w:szCs w:val="24"/>
        </w:rPr>
        <w:fldChar w:fldCharType="begin"/>
      </w:r>
      <w:r w:rsidRPr="005E3076" w:rsidR="00BA2309">
        <w:rPr>
          <w:rFonts w:ascii="Times New Roman" w:hAnsi="Times New Roman"/>
          <w:sz w:val="24"/>
          <w:szCs w:val="24"/>
        </w:rPr>
        <w:instrText xml:space="preserve"> REF _Ref441590513 \h </w:instrText>
      </w:r>
      <w:r w:rsidRPr="005E3076" w:rsidR="00F81612">
        <w:rPr>
          <w:rFonts w:ascii="Times New Roman" w:hAnsi="Times New Roman"/>
          <w:sz w:val="24"/>
          <w:szCs w:val="24"/>
        </w:rPr>
        <w:instrText xml:space="preserve"> \* MERGEFORMAT </w:instrText>
      </w:r>
      <w:r w:rsidRPr="005E3076" w:rsidR="00BA230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45</w:t>
      </w:r>
      <w:r w:rsidRPr="005E3076" w:rsidR="00BA2309">
        <w:rPr>
          <w:rFonts w:ascii="Times New Roman" w:hAnsi="Times New Roman"/>
          <w:sz w:val="24"/>
          <w:szCs w:val="24"/>
        </w:rPr>
        <w:fldChar w:fldCharType="end"/>
      </w:r>
      <w:r w:rsidRPr="005E3076" w:rsidR="004707A8">
        <w:rPr>
          <w:rFonts w:ascii="Times New Roman" w:hAnsi="Times New Roman"/>
          <w:sz w:val="24"/>
          <w:szCs w:val="24"/>
        </w:rPr>
        <w:t xml:space="preserve"> </w:t>
      </w:r>
      <w:r w:rsidRPr="005E3076">
        <w:rPr>
          <w:rFonts w:ascii="Times New Roman" w:hAnsi="Times New Roman"/>
          <w:sz w:val="24"/>
          <w:szCs w:val="24"/>
        </w:rPr>
        <w:t xml:space="preserve">ods. 1 písm. b) </w:t>
      </w:r>
      <w:r w:rsidRPr="005E3076" w:rsidR="009E06C5">
        <w:rPr>
          <w:rFonts w:ascii="Times New Roman" w:hAnsi="Times New Roman"/>
          <w:sz w:val="24"/>
          <w:szCs w:val="24"/>
        </w:rPr>
        <w:t>prv</w:t>
      </w:r>
      <w:r w:rsidRPr="005E3076" w:rsidR="00F81612">
        <w:rPr>
          <w:rFonts w:ascii="Times New Roman" w:hAnsi="Times New Roman"/>
          <w:sz w:val="24"/>
          <w:szCs w:val="24"/>
        </w:rPr>
        <w:t>om</w:t>
      </w:r>
      <w:r w:rsidRPr="005E3076" w:rsidR="009E06C5">
        <w:rPr>
          <w:rFonts w:ascii="Times New Roman" w:hAnsi="Times New Roman"/>
          <w:sz w:val="24"/>
          <w:szCs w:val="24"/>
        </w:rPr>
        <w:t xml:space="preserve"> a tre</w:t>
      </w:r>
      <w:r w:rsidRPr="005E3076" w:rsidR="00F81612">
        <w:rPr>
          <w:rFonts w:ascii="Times New Roman" w:hAnsi="Times New Roman"/>
          <w:sz w:val="24"/>
          <w:szCs w:val="24"/>
        </w:rPr>
        <w:t>ťom</w:t>
      </w:r>
      <w:r w:rsidRPr="005E3076" w:rsidR="009E06C5">
        <w:rPr>
          <w:rFonts w:ascii="Times New Roman" w:hAnsi="Times New Roman"/>
          <w:sz w:val="24"/>
          <w:szCs w:val="24"/>
        </w:rPr>
        <w:t xml:space="preserve"> bod</w:t>
      </w:r>
      <w:r w:rsidRPr="005E3076" w:rsidR="00F81612">
        <w:rPr>
          <w:rFonts w:ascii="Times New Roman" w:hAnsi="Times New Roman"/>
          <w:sz w:val="24"/>
          <w:szCs w:val="24"/>
        </w:rPr>
        <w:t>e a</w:t>
      </w:r>
      <w:r w:rsidRPr="005E3076" w:rsidR="008957B1">
        <w:rPr>
          <w:rFonts w:ascii="Times New Roman" w:hAnsi="Times New Roman"/>
          <w:sz w:val="24"/>
          <w:szCs w:val="24"/>
        </w:rPr>
        <w:t> </w:t>
      </w:r>
      <w:r w:rsidRPr="005E3076" w:rsidR="009E06C5">
        <w:rPr>
          <w:rFonts w:ascii="Times New Roman" w:hAnsi="Times New Roman"/>
          <w:sz w:val="24"/>
          <w:szCs w:val="24"/>
        </w:rPr>
        <w:t>písm.</w:t>
      </w:r>
      <w:r w:rsidRPr="005E3076">
        <w:rPr>
          <w:rFonts w:ascii="Times New Roman" w:hAnsi="Times New Roman"/>
          <w:sz w:val="24"/>
          <w:szCs w:val="24"/>
        </w:rPr>
        <w:t xml:space="preserve"> c) a </w:t>
      </w:r>
      <w:r w:rsidRPr="005E3076" w:rsidR="00BA2309">
        <w:rPr>
          <w:rFonts w:ascii="Times New Roman" w:hAnsi="Times New Roman"/>
          <w:sz w:val="24"/>
          <w:szCs w:val="24"/>
        </w:rPr>
        <w:fldChar w:fldCharType="begin"/>
      </w:r>
      <w:r w:rsidRPr="005E3076" w:rsidR="00BA2309">
        <w:rPr>
          <w:rFonts w:ascii="Times New Roman" w:hAnsi="Times New Roman"/>
          <w:sz w:val="24"/>
          <w:szCs w:val="24"/>
        </w:rPr>
        <w:instrText xml:space="preserve"> REF _Ref473897002 \h </w:instrText>
      </w:r>
      <w:r w:rsidRPr="005E3076" w:rsidR="00F81612">
        <w:rPr>
          <w:rFonts w:ascii="Times New Roman" w:hAnsi="Times New Roman"/>
          <w:sz w:val="24"/>
          <w:szCs w:val="24"/>
        </w:rPr>
        <w:instrText xml:space="preserve"> \* MERGEFORMAT </w:instrText>
      </w:r>
      <w:r w:rsidRPr="005E3076" w:rsidR="00BA230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108</w:t>
      </w:r>
      <w:r w:rsidRPr="005E3076" w:rsidR="00BA2309">
        <w:rPr>
          <w:rFonts w:ascii="Times New Roman" w:hAnsi="Times New Roman"/>
          <w:sz w:val="24"/>
          <w:szCs w:val="24"/>
        </w:rPr>
        <w:fldChar w:fldCharType="end"/>
      </w:r>
      <w:r w:rsidRPr="005E3076">
        <w:rPr>
          <w:rFonts w:ascii="Times New Roman" w:hAnsi="Times New Roman"/>
          <w:sz w:val="24"/>
          <w:szCs w:val="24"/>
        </w:rPr>
        <w:t xml:space="preserve"> ods. 1; ak ide o vozidlo evidované v inom členskom štáte</w:t>
      </w:r>
      <w:r w:rsidRPr="005E3076" w:rsidR="00AE4FF5">
        <w:rPr>
          <w:rFonts w:ascii="Times New Roman" w:hAnsi="Times New Roman"/>
          <w:sz w:val="24"/>
          <w:szCs w:val="24"/>
        </w:rPr>
        <w:t xml:space="preserve"> alebo zmluvnom štáte</w:t>
      </w:r>
      <w:r w:rsidRPr="005E3076">
        <w:rPr>
          <w:rFonts w:ascii="Times New Roman" w:hAnsi="Times New Roman"/>
          <w:sz w:val="24"/>
          <w:szCs w:val="24"/>
        </w:rPr>
        <w:t>, dokladmi o</w:t>
      </w:r>
      <w:r w:rsidRPr="005E3076" w:rsidR="009E06C5">
        <w:rPr>
          <w:rFonts w:ascii="Times New Roman" w:hAnsi="Times New Roman"/>
          <w:sz w:val="24"/>
          <w:szCs w:val="24"/>
        </w:rPr>
        <w:t> </w:t>
      </w:r>
      <w:r w:rsidRPr="005E3076">
        <w:rPr>
          <w:rFonts w:ascii="Times New Roman" w:hAnsi="Times New Roman"/>
          <w:sz w:val="24"/>
          <w:szCs w:val="24"/>
        </w:rPr>
        <w:t>vykonaní</w:t>
      </w:r>
      <w:r w:rsidRPr="005E3076" w:rsidR="009E06C5">
        <w:rPr>
          <w:rFonts w:ascii="Times New Roman" w:hAnsi="Times New Roman"/>
          <w:sz w:val="24"/>
          <w:szCs w:val="24"/>
        </w:rPr>
        <w:t xml:space="preserve"> </w:t>
      </w:r>
      <w:r w:rsidRPr="005E3076">
        <w:rPr>
          <w:rFonts w:ascii="Times New Roman" w:hAnsi="Times New Roman"/>
          <w:sz w:val="24"/>
          <w:szCs w:val="24"/>
        </w:rPr>
        <w:t>technickej kontroly sú rovnocenné doklady vydané v tomto členskom štáte</w:t>
      </w:r>
      <w:r w:rsidRPr="005E3076" w:rsidR="00AE4FF5">
        <w:rPr>
          <w:rFonts w:ascii="Times New Roman" w:hAnsi="Times New Roman"/>
          <w:sz w:val="24"/>
          <w:szCs w:val="24"/>
        </w:rPr>
        <w:t xml:space="preserve"> alebo zmluvnom štáte</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BA2309"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Osvedčenie o schválení vozidla na prepravu nebezpečných vecí na základe dokladu podľa odseku 4 písm. a) vydáva typový schvaľovací orgán na základe návrhu prevádzkovateľa vozidla alebo na základe návrhu oprávnenej osoby technickej kontroly, ak</w:t>
      </w:r>
      <w:r w:rsidRPr="005E3076" w:rsidR="00430185">
        <w:rPr>
          <w:rFonts w:ascii="Times New Roman" w:hAnsi="Times New Roman"/>
          <w:sz w:val="24"/>
          <w:szCs w:val="24"/>
        </w:rPr>
        <w:t> </w:t>
      </w:r>
      <w:r w:rsidRPr="005E3076">
        <w:rPr>
          <w:rFonts w:ascii="Times New Roman" w:hAnsi="Times New Roman"/>
          <w:sz w:val="24"/>
          <w:szCs w:val="24"/>
        </w:rPr>
        <w:t>o</w:t>
      </w:r>
      <w:r w:rsidRPr="005E3076" w:rsidR="00430185">
        <w:rPr>
          <w:rFonts w:ascii="Times New Roman" w:hAnsi="Times New Roman"/>
          <w:sz w:val="24"/>
          <w:szCs w:val="24"/>
        </w:rPr>
        <w:t> </w:t>
      </w:r>
      <w:r w:rsidRPr="005E3076">
        <w:rPr>
          <w:rFonts w:ascii="Times New Roman" w:hAnsi="Times New Roman"/>
          <w:sz w:val="24"/>
          <w:szCs w:val="24"/>
        </w:rPr>
        <w:t>tento</w:t>
      </w:r>
      <w:r w:rsidRPr="005E3076" w:rsidR="00430185">
        <w:rPr>
          <w:rFonts w:ascii="Times New Roman" w:hAnsi="Times New Roman"/>
          <w:sz w:val="24"/>
          <w:szCs w:val="24"/>
        </w:rPr>
        <w:t xml:space="preserve"> </w:t>
      </w:r>
      <w:r w:rsidRPr="005E3076">
        <w:rPr>
          <w:rFonts w:ascii="Times New Roman" w:hAnsi="Times New Roman"/>
          <w:sz w:val="24"/>
          <w:szCs w:val="24"/>
        </w:rPr>
        <w:t>úkon bolo požiadané pri technickej kontrole na prepravu nebezpečných vecí.</w:t>
      </w:r>
    </w:p>
    <w:p w:rsidR="00BA2309" w:rsidRPr="005E3076" w:rsidP="00BA2309">
      <w:pPr>
        <w:bidi w:val="0"/>
        <w:spacing w:after="0" w:line="240" w:lineRule="auto"/>
        <w:jc w:val="both"/>
        <w:rPr>
          <w:rFonts w:ascii="Times New Roman" w:hAnsi="Times New Roman"/>
          <w:b/>
          <w:sz w:val="24"/>
          <w:szCs w:val="24"/>
        </w:rPr>
      </w:pPr>
    </w:p>
    <w:p w:rsidR="00C44234"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Prevod držby vozidla alebo zmena vlastníctva vozidla nemá vplyv na platnosť dokladov o vykonaní technickej kontroly.</w:t>
      </w:r>
    </w:p>
    <w:p w:rsidR="00C44234" w:rsidRPr="005E3076" w:rsidP="00BA2309">
      <w:pPr>
        <w:bidi w:val="0"/>
        <w:spacing w:after="0" w:line="240" w:lineRule="auto"/>
        <w:jc w:val="both"/>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112</w:t>
      </w:r>
      <w:r w:rsidRPr="005E3076">
        <w:rPr>
          <w:rFonts w:ascii="Times New Roman" w:hAnsi="Times New Roman"/>
          <w:sz w:val="24"/>
          <w:szCs w:val="24"/>
        </w:rPr>
        <w:fldChar w:fldCharType="end"/>
      </w:r>
    </w:p>
    <w:p w:rsidR="00EB550D" w:rsidRPr="005E3076" w:rsidP="00EB550D">
      <w:pPr>
        <w:bidi w:val="0"/>
        <w:spacing w:after="0" w:line="240" w:lineRule="auto"/>
        <w:jc w:val="center"/>
        <w:outlineLvl w:val="1"/>
        <w:rPr>
          <w:rFonts w:ascii="Times New Roman" w:hAnsi="Times New Roman"/>
          <w:b/>
          <w:sz w:val="24"/>
          <w:szCs w:val="24"/>
        </w:rPr>
      </w:pPr>
      <w:r w:rsidRPr="005E3076" w:rsidR="00D07127">
        <w:rPr>
          <w:rFonts w:ascii="Times New Roman" w:hAnsi="Times New Roman"/>
          <w:b/>
          <w:sz w:val="24"/>
          <w:szCs w:val="24"/>
        </w:rPr>
        <w:t>Nespôsobilé vozidlo pri technickej kontrole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sa pri technickej kontrole </w:t>
      </w:r>
      <w:r w:rsidRPr="005E3076" w:rsidR="00633BC5">
        <w:rPr>
          <w:rFonts w:ascii="Times New Roman" w:hAnsi="Times New Roman"/>
          <w:sz w:val="24"/>
          <w:szCs w:val="24"/>
        </w:rPr>
        <w:t>zistia</w:t>
      </w:r>
      <w:r w:rsidRPr="005E3076">
        <w:rPr>
          <w:rFonts w:ascii="Times New Roman" w:hAnsi="Times New Roman"/>
          <w:sz w:val="24"/>
          <w:szCs w:val="24"/>
        </w:rPr>
        <w:t xml:space="preserve"> nebezpečné chyby a vozidlo </w:t>
      </w:r>
      <w:r w:rsidRPr="005E3076" w:rsidR="00633BC5">
        <w:rPr>
          <w:rFonts w:ascii="Times New Roman" w:hAnsi="Times New Roman"/>
          <w:sz w:val="24"/>
          <w:szCs w:val="24"/>
        </w:rPr>
        <w:t>je</w:t>
      </w:r>
      <w:r w:rsidRPr="005E3076">
        <w:rPr>
          <w:rFonts w:ascii="Times New Roman" w:hAnsi="Times New Roman"/>
          <w:sz w:val="24"/>
          <w:szCs w:val="24"/>
        </w:rPr>
        <w:t xml:space="preserve"> hodnotené ako </w:t>
      </w:r>
      <w:r w:rsidRPr="005E3076" w:rsidR="00ED452D">
        <w:rPr>
          <w:rFonts w:ascii="Times New Roman" w:hAnsi="Times New Roman"/>
          <w:sz w:val="24"/>
          <w:szCs w:val="24"/>
        </w:rPr>
        <w:t>„</w:t>
      </w:r>
      <w:r w:rsidRPr="005E3076">
        <w:rPr>
          <w:rFonts w:ascii="Times New Roman" w:hAnsi="Times New Roman"/>
          <w:sz w:val="24"/>
          <w:szCs w:val="24"/>
        </w:rPr>
        <w:t>nespôsobilé na prevádzku v cestnej premávke</w:t>
      </w:r>
      <w:r w:rsidRPr="005E3076" w:rsidR="00ED452D">
        <w:rPr>
          <w:rFonts w:ascii="Times New Roman" w:hAnsi="Times New Roman"/>
          <w:sz w:val="24"/>
          <w:szCs w:val="24"/>
        </w:rPr>
        <w:t>“</w:t>
      </w:r>
      <w:r w:rsidRPr="005E3076">
        <w:rPr>
          <w:rFonts w:ascii="Times New Roman" w:hAnsi="Times New Roman"/>
          <w:sz w:val="24"/>
          <w:szCs w:val="24"/>
        </w:rPr>
        <w:t xml:space="preserve">, prevádzka vozidla </w:t>
      </w:r>
      <w:r w:rsidRPr="005E3076" w:rsidR="00633BC5">
        <w:rPr>
          <w:rFonts w:ascii="Times New Roman" w:hAnsi="Times New Roman"/>
          <w:sz w:val="24"/>
          <w:szCs w:val="24"/>
        </w:rPr>
        <w:t>sa pozastaví</w:t>
      </w:r>
      <w:r w:rsidRPr="005E3076">
        <w:rPr>
          <w:rFonts w:ascii="Times New Roman" w:hAnsi="Times New Roman"/>
          <w:sz w:val="24"/>
          <w:szCs w:val="24"/>
        </w:rPr>
        <w:t xml:space="preserve"> podľa</w:t>
      </w:r>
      <w:r w:rsidRPr="005E3076" w:rsidR="002714E1">
        <w:rPr>
          <w:rFonts w:ascii="Times New Roman" w:hAnsi="Times New Roman"/>
          <w:sz w:val="24"/>
          <w:szCs w:val="24"/>
        </w:rPr>
        <w:t xml:space="preserve"> </w:t>
      </w:r>
      <w:r w:rsidRPr="005E3076" w:rsidR="00BA2309">
        <w:rPr>
          <w:rFonts w:ascii="Times New Roman" w:hAnsi="Times New Roman"/>
          <w:sz w:val="24"/>
          <w:szCs w:val="24"/>
        </w:rPr>
        <w:fldChar w:fldCharType="begin"/>
      </w:r>
      <w:r w:rsidRPr="005E3076" w:rsidR="00BA2309">
        <w:rPr>
          <w:rFonts w:ascii="Times New Roman" w:hAnsi="Times New Roman"/>
          <w:sz w:val="24"/>
          <w:szCs w:val="24"/>
        </w:rPr>
        <w:instrText xml:space="preserve"> REF _Ref447655927 \h </w:instrText>
      </w:r>
      <w:r w:rsidRPr="005E3076" w:rsidR="00BA2309">
        <w:rPr>
          <w:rFonts w:ascii="Times New Roman" w:hAnsi="Times New Roman"/>
          <w:sz w:val="24"/>
          <w:szCs w:val="24"/>
        </w:rPr>
        <w:instrText xml:space="preserve"> \* MERGEFORMAT </w:instrText>
      </w:r>
      <w:r w:rsidRPr="005E3076" w:rsidR="00BA230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47</w:t>
      </w:r>
      <w:r w:rsidRPr="005E3076" w:rsidR="00BA2309">
        <w:rPr>
          <w:rFonts w:ascii="Times New Roman" w:hAnsi="Times New Roman"/>
          <w:sz w:val="24"/>
          <w:szCs w:val="24"/>
        </w:rPr>
        <w:fldChar w:fldCharType="end"/>
      </w:r>
      <w:r w:rsidRPr="005E3076" w:rsidR="00E5380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vozidla alebo vodič vozidla </w:t>
      </w:r>
      <w:r w:rsidRPr="005E3076" w:rsidR="003F0718">
        <w:rPr>
          <w:rFonts w:ascii="Times New Roman" w:hAnsi="Times New Roman"/>
          <w:sz w:val="24"/>
          <w:szCs w:val="24"/>
        </w:rPr>
        <w:t xml:space="preserve">podľa odseku 1 </w:t>
      </w:r>
      <w:r w:rsidRPr="005E3076">
        <w:rPr>
          <w:rFonts w:ascii="Times New Roman" w:hAnsi="Times New Roman"/>
          <w:sz w:val="24"/>
          <w:szCs w:val="24"/>
        </w:rPr>
        <w:t>je povinný na vlastné náklady zabezpečiť odtiahnutie vozidla zo stanice technickej kontroly.</w:t>
      </w:r>
    </w:p>
    <w:p w:rsidR="00EB550D" w:rsidRPr="005E3076" w:rsidP="00EB550D">
      <w:pPr>
        <w:bidi w:val="0"/>
        <w:spacing w:after="0" w:line="240" w:lineRule="auto"/>
        <w:rPr>
          <w:rFonts w:ascii="Times New Roman" w:hAnsi="Times New Roman"/>
          <w:b/>
          <w:sz w:val="24"/>
          <w:szCs w:val="24"/>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Štvrtá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emisnÁ kontrola </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4" w:name="_Ref47544247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113</w:t>
      </w:r>
      <w:r w:rsidRPr="005E3076">
        <w:rPr>
          <w:rFonts w:ascii="Times New Roman" w:hAnsi="Times New Roman"/>
          <w:sz w:val="24"/>
          <w:szCs w:val="24"/>
        </w:rPr>
        <w:fldChar w:fldCharType="end"/>
      </w:r>
      <w:bookmarkEnd w:id="134"/>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Pracovisko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numPr>
          <w:numId w:val="321"/>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Pracovisko emisnej kontroly je pracovisko špecializované na vykonávanie </w:t>
      </w:r>
      <w:r w:rsidRPr="005E3076" w:rsidR="002D578E">
        <w:rPr>
          <w:rFonts w:ascii="Times New Roman" w:hAnsi="Times New Roman"/>
          <w:sz w:val="24"/>
          <w:szCs w:val="24"/>
        </w:rPr>
        <w:t>emisnej kontroly</w:t>
      </w:r>
      <w:r w:rsidRPr="005E3076">
        <w:rPr>
          <w:rFonts w:ascii="Times New Roman" w:hAnsi="Times New Roman"/>
          <w:sz w:val="24"/>
          <w:szCs w:val="24"/>
        </w:rPr>
        <w:t xml:space="preserve">, ktoré môže byť zriadené ako </w:t>
      </w:r>
    </w:p>
    <w:p w:rsidR="00EB550D" w:rsidRPr="005E3076" w:rsidP="00746526">
      <w:pPr>
        <w:numPr>
          <w:numId w:val="322"/>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stacionárne pracovisko emisnej kontroly alebo </w:t>
      </w:r>
    </w:p>
    <w:p w:rsidR="00EB550D" w:rsidRPr="005E3076" w:rsidP="00746526">
      <w:pPr>
        <w:numPr>
          <w:numId w:val="322"/>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mobilné pracovisko emisnej kontroly.</w:t>
      </w:r>
    </w:p>
    <w:p w:rsidR="00EB550D" w:rsidRPr="005E3076" w:rsidP="00EB550D">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21"/>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V stacionárnom pracovisku emisnej kontroly sa vykonáva emisná kontrola v schválenom priestore prostredníctvom zariadenia a technologického vybavenia, ktoré je súčasťou stacionárneho pracoviska emisnej kontroly</w:t>
      </w:r>
    </w:p>
    <w:p w:rsidR="00EB550D" w:rsidRPr="005E3076" w:rsidP="00EB550D">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21"/>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V mobilnom pracovisku emisnej kontroly sa vykonáva emisná kontrola na jednom zo schválených miest na prevádzkovanie mobilného pracoviska emisnej kontroly prostredníctvom zariadenia, ktorého priestorové a technologické vybavenie je mobilného vyhotovenia, a ktoré umožňuje vykonávanie </w:t>
      </w:r>
      <w:r w:rsidRPr="005E3076" w:rsidR="002D578E">
        <w:rPr>
          <w:rFonts w:ascii="Times New Roman" w:hAnsi="Times New Roman"/>
          <w:sz w:val="24"/>
          <w:szCs w:val="24"/>
        </w:rPr>
        <w:t>emisnej kontroly</w:t>
      </w:r>
      <w:r w:rsidRPr="005E3076">
        <w:rPr>
          <w:rFonts w:ascii="Times New Roman" w:hAnsi="Times New Roman"/>
          <w:sz w:val="24"/>
          <w:szCs w:val="24"/>
        </w:rPr>
        <w:t>.</w:t>
      </w:r>
      <w:r w:rsidRPr="005E3076" w:rsidR="00017E87">
        <w:rPr>
          <w:rFonts w:ascii="Times New Roman" w:hAnsi="Times New Roman"/>
          <w:sz w:val="24"/>
          <w:szCs w:val="24"/>
        </w:rPr>
        <w:t xml:space="preserve"> Mobilné pracovisko emisnej kontroly musí mať </w:t>
      </w:r>
      <w:r w:rsidRPr="005E3076" w:rsidR="00822CF7">
        <w:rPr>
          <w:rFonts w:ascii="Times New Roman" w:hAnsi="Times New Roman"/>
          <w:sz w:val="24"/>
          <w:szCs w:val="24"/>
        </w:rPr>
        <w:t>najmenej</w:t>
      </w:r>
      <w:r w:rsidRPr="005E3076" w:rsidR="00017E87">
        <w:rPr>
          <w:rFonts w:ascii="Times New Roman" w:hAnsi="Times New Roman"/>
          <w:sz w:val="24"/>
          <w:szCs w:val="24"/>
        </w:rPr>
        <w:t xml:space="preserve"> dve schválené miesta na prevádzkovanie mobilnej stanice technickej kontroly. Mobilné pracovisko emisnej kontroly </w:t>
      </w:r>
      <w:r w:rsidRPr="005E3076" w:rsidR="00FE7D6E">
        <w:rPr>
          <w:rFonts w:ascii="Times New Roman" w:hAnsi="Times New Roman"/>
          <w:sz w:val="24"/>
          <w:szCs w:val="24"/>
        </w:rPr>
        <w:t>musí</w:t>
      </w:r>
      <w:r w:rsidRPr="005E3076" w:rsidR="00017E87">
        <w:rPr>
          <w:rFonts w:ascii="Times New Roman" w:hAnsi="Times New Roman"/>
          <w:sz w:val="24"/>
          <w:szCs w:val="24"/>
        </w:rPr>
        <w:t xml:space="preserve"> byť zriadené len súčasne s mobilnou stanicou technickej kontroly.</w:t>
      </w:r>
    </w:p>
    <w:p w:rsidR="00EB550D" w:rsidRPr="005E3076" w:rsidP="00EB550D">
      <w:pPr>
        <w:tabs>
          <w:tab w:val="left" w:pos="1134"/>
        </w:tabs>
        <w:bidi w:val="0"/>
        <w:spacing w:after="0" w:line="240" w:lineRule="auto"/>
        <w:contextualSpacing/>
        <w:jc w:val="both"/>
        <w:rPr>
          <w:rFonts w:ascii="Times New Roman" w:hAnsi="Times New Roman"/>
          <w:sz w:val="24"/>
          <w:szCs w:val="24"/>
        </w:rPr>
      </w:pPr>
    </w:p>
    <w:p w:rsidR="00EB550D" w:rsidP="00746526">
      <w:pPr>
        <w:numPr>
          <w:numId w:val="321"/>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Pracoviská emisnej kontroly zabezpečujú vykonávanie emisnej kontroly podľa jednotlivých druhov paliva a jednotlivých druhov emisného systému. Podrobnosti o členení jednotlivých druhov paliva a jednotlivých druhov emisného systému, pre ktoré sa vykonáva emisná kontrola, ustanoví </w:t>
      </w:r>
      <w:r w:rsidRPr="005E3076" w:rsidR="00D23056">
        <w:rPr>
          <w:rFonts w:ascii="Times New Roman" w:hAnsi="Times New Roman"/>
          <w:sz w:val="24"/>
          <w:szCs w:val="24"/>
        </w:rPr>
        <w:t>vykonávací právny predpis</w:t>
      </w:r>
      <w:r w:rsidRPr="005E3076" w:rsidR="00DC732D">
        <w:rPr>
          <w:rFonts w:ascii="Times New Roman" w:hAnsi="Times New Roman"/>
          <w:sz w:val="24"/>
          <w:szCs w:val="24"/>
        </w:rPr>
        <w:t xml:space="preserve"> podľa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_Ref464114179 \h </w:instrText>
      </w:r>
      <w:r w:rsidRPr="005E3076" w:rsidR="00DC732D">
        <w:rPr>
          <w:rFonts w:ascii="Times New Roman" w:hAnsi="Times New Roman"/>
          <w:sz w:val="24"/>
          <w:szCs w:val="24"/>
        </w:rPr>
        <w:instrText xml:space="preserve"> \* MERGEFORMAT </w:instrText>
      </w:r>
      <w:r w:rsidRPr="005E3076" w:rsidR="00DC73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C732D">
        <w:rPr>
          <w:rFonts w:ascii="Times New Roman" w:hAnsi="Times New Roman"/>
          <w:sz w:val="24"/>
          <w:szCs w:val="24"/>
        </w:rPr>
        <w:fldChar w:fldCharType="end"/>
      </w:r>
      <w:r w:rsidRPr="005E3076" w:rsidR="00DC732D">
        <w:rPr>
          <w:rFonts w:ascii="Times New Roman" w:hAnsi="Times New Roman"/>
          <w:sz w:val="24"/>
          <w:szCs w:val="24"/>
        </w:rPr>
        <w:t xml:space="preserve"> ods. 3 písm. h)</w:t>
      </w:r>
      <w:r w:rsidRPr="005E3076">
        <w:rPr>
          <w:rFonts w:ascii="Times New Roman" w:hAnsi="Times New Roman"/>
          <w:sz w:val="24"/>
          <w:szCs w:val="24"/>
        </w:rPr>
        <w:t>.</w:t>
      </w:r>
    </w:p>
    <w:p w:rsidR="00BE48E5" w:rsidRPr="005E3076" w:rsidP="00BE48E5">
      <w:pPr>
        <w:tabs>
          <w:tab w:val="left" w:pos="1134"/>
        </w:tabs>
        <w:bidi w:val="0"/>
        <w:spacing w:after="0" w:line="240" w:lineRule="auto"/>
        <w:ind w:left="709"/>
        <w:contextualSpacing/>
        <w:jc w:val="both"/>
        <w:rPr>
          <w:rFonts w:ascii="Times New Roman" w:hAnsi="Times New Roman"/>
          <w:sz w:val="24"/>
          <w:szCs w:val="24"/>
        </w:rPr>
      </w:pPr>
    </w:p>
    <w:p w:rsidR="0088282F" w:rsidRPr="00BE48E5" w:rsidP="00BE48E5">
      <w:pPr>
        <w:numPr>
          <w:numId w:val="321"/>
        </w:numPr>
        <w:tabs>
          <w:tab w:val="left" w:pos="1134"/>
        </w:tabs>
        <w:bidi w:val="0"/>
        <w:spacing w:after="0" w:line="240" w:lineRule="auto"/>
        <w:ind w:left="0" w:firstLine="709"/>
        <w:contextualSpacing/>
        <w:jc w:val="both"/>
        <w:rPr>
          <w:rFonts w:ascii="Times New Roman" w:hAnsi="Times New Roman"/>
          <w:sz w:val="24"/>
          <w:szCs w:val="24"/>
        </w:rPr>
      </w:pPr>
      <w:r w:rsidRPr="00BE48E5">
        <w:rPr>
          <w:rFonts w:ascii="Times New Roman" w:hAnsi="Times New Roman"/>
          <w:sz w:val="24"/>
          <w:szCs w:val="24"/>
        </w:rPr>
        <w:t>Sieť pracovísk emisnej kontroly tvoria pracoviská emisnej kontroly</w:t>
      </w:r>
    </w:p>
    <w:p w:rsidR="0088282F" w:rsidRPr="00BE48E5" w:rsidP="0088282F">
      <w:pPr>
        <w:pStyle w:val="ListParagraph"/>
        <w:numPr>
          <w:numId w:val="670"/>
        </w:numPr>
        <w:bidi w:val="0"/>
        <w:spacing w:after="0" w:line="240" w:lineRule="auto"/>
        <w:ind w:left="1276" w:hanging="283"/>
        <w:jc w:val="both"/>
        <w:rPr>
          <w:rFonts w:ascii="Times New Roman" w:hAnsi="Times New Roman"/>
          <w:sz w:val="24"/>
          <w:szCs w:val="24"/>
        </w:rPr>
      </w:pPr>
      <w:r w:rsidRPr="00BE48E5">
        <w:rPr>
          <w:rFonts w:ascii="Times New Roman" w:hAnsi="Times New Roman"/>
          <w:sz w:val="24"/>
          <w:szCs w:val="24"/>
        </w:rPr>
        <w:t>podľa § 170 ods. 2</w:t>
      </w:r>
      <w:r w:rsidR="00972DF3">
        <w:rPr>
          <w:rFonts w:ascii="Times New Roman" w:hAnsi="Times New Roman"/>
          <w:sz w:val="24"/>
          <w:szCs w:val="24"/>
        </w:rPr>
        <w:t>8</w:t>
      </w:r>
      <w:r w:rsidRPr="00BE48E5">
        <w:rPr>
          <w:rFonts w:ascii="Times New Roman" w:hAnsi="Times New Roman"/>
          <w:sz w:val="24"/>
          <w:szCs w:val="24"/>
        </w:rPr>
        <w:t>,</w:t>
      </w:r>
    </w:p>
    <w:p w:rsidR="0088282F" w:rsidRPr="00BE48E5" w:rsidP="0088282F">
      <w:pPr>
        <w:pStyle w:val="ListParagraph"/>
        <w:numPr>
          <w:numId w:val="670"/>
        </w:numPr>
        <w:bidi w:val="0"/>
        <w:spacing w:after="0" w:line="240" w:lineRule="auto"/>
        <w:ind w:left="1276" w:hanging="283"/>
        <w:jc w:val="both"/>
        <w:rPr>
          <w:rFonts w:ascii="Times New Roman" w:hAnsi="Times New Roman"/>
          <w:sz w:val="24"/>
          <w:szCs w:val="24"/>
        </w:rPr>
      </w:pPr>
      <w:r w:rsidRPr="00BE48E5">
        <w:rPr>
          <w:rFonts w:ascii="Times New Roman" w:hAnsi="Times New Roman"/>
          <w:sz w:val="24"/>
          <w:szCs w:val="24"/>
        </w:rPr>
        <w:t xml:space="preserve">budované na základe povolení na zriadenie pracoviska emisnej kontroly alebo prevádzkované na základe oprávnení na vykonávanie emisnej kontroly vydaných po účinnosti tohto zákona po uvoľnení siete podľa písmena a) zrušením alebo zánikom povolenia na zriadenie pracoviska emisnej kontroly podľa § 83 ods. 7 alebo ods. 9, </w:t>
      </w:r>
    </w:p>
    <w:p w:rsidR="0088282F" w:rsidRPr="00BE48E5" w:rsidP="0088282F">
      <w:pPr>
        <w:pStyle w:val="ListParagraph"/>
        <w:numPr>
          <w:numId w:val="670"/>
        </w:numPr>
        <w:bidi w:val="0"/>
        <w:spacing w:after="0" w:line="240" w:lineRule="auto"/>
        <w:ind w:left="1276" w:hanging="283"/>
        <w:jc w:val="both"/>
        <w:rPr>
          <w:rFonts w:ascii="Times New Roman" w:hAnsi="Times New Roman"/>
          <w:sz w:val="24"/>
          <w:szCs w:val="24"/>
        </w:rPr>
      </w:pPr>
      <w:r w:rsidRPr="00BE48E5">
        <w:rPr>
          <w:rFonts w:ascii="Times New Roman" w:hAnsi="Times New Roman"/>
          <w:sz w:val="24"/>
          <w:szCs w:val="24"/>
        </w:rPr>
        <w:t>budované na základe povolení na zriadenie pracoviska emisnej kontroly alebo prevádzkované na základe oprávnení na vykonávanie emisnej kontroly vydaných po účinnosti tohto zákona po uvoľnení siete podľa písmena a) zrušením alebo zánikom oprávnenia na vykonávanie emisnej kontroly podľa § 85 ods. 5 písm. b) alebo ods. 6,</w:t>
      </w:r>
    </w:p>
    <w:p w:rsidR="0088282F" w:rsidRPr="00BE48E5" w:rsidP="0088282F">
      <w:pPr>
        <w:pStyle w:val="ListParagraph"/>
        <w:numPr>
          <w:numId w:val="670"/>
        </w:numPr>
        <w:bidi w:val="0"/>
        <w:spacing w:after="0" w:line="240" w:lineRule="auto"/>
        <w:ind w:left="1276" w:hanging="283"/>
        <w:jc w:val="both"/>
        <w:rPr>
          <w:rFonts w:ascii="Times New Roman" w:hAnsi="Times New Roman"/>
          <w:sz w:val="24"/>
          <w:szCs w:val="24"/>
        </w:rPr>
      </w:pPr>
      <w:r w:rsidRPr="00BE48E5">
        <w:rPr>
          <w:rFonts w:ascii="Times New Roman" w:hAnsi="Times New Roman"/>
          <w:sz w:val="24"/>
          <w:szCs w:val="24"/>
        </w:rPr>
        <w:t>budované na základe povolení na zriadenie pracoviska emisnej kontroly vydaných po účinnosti tohto zákona podľa § 83 ods. 5 písm. b) na základe povolenia ministerstva podľa § 83 ods. 14 písm. b), a</w:t>
      </w:r>
    </w:p>
    <w:p w:rsidR="0088282F" w:rsidRPr="00BE48E5" w:rsidP="0088282F">
      <w:pPr>
        <w:pStyle w:val="ListParagraph"/>
        <w:numPr>
          <w:numId w:val="670"/>
        </w:numPr>
        <w:bidi w:val="0"/>
        <w:spacing w:after="0" w:line="240" w:lineRule="auto"/>
        <w:ind w:left="1276" w:hanging="283"/>
        <w:jc w:val="both"/>
        <w:rPr>
          <w:rFonts w:ascii="Times New Roman" w:hAnsi="Times New Roman"/>
          <w:sz w:val="24"/>
          <w:szCs w:val="24"/>
        </w:rPr>
      </w:pPr>
      <w:r w:rsidRPr="00BE48E5">
        <w:rPr>
          <w:rFonts w:ascii="Times New Roman" w:hAnsi="Times New Roman"/>
          <w:sz w:val="24"/>
          <w:szCs w:val="24"/>
        </w:rPr>
        <w:t>prevádzkované na základe oprávnení na vykonávanie emisnej kontroly, vydaných po účinnosti tohto zákona po splnení povinností vyplývajúcic</w:t>
      </w:r>
      <w:r w:rsidRPr="00BE48E5" w:rsidR="00BE48E5">
        <w:rPr>
          <w:rFonts w:ascii="Times New Roman" w:hAnsi="Times New Roman"/>
          <w:sz w:val="24"/>
          <w:szCs w:val="24"/>
        </w:rPr>
        <w:t>h z povolení podľa písmena d).</w:t>
      </w:r>
    </w:p>
    <w:p w:rsidR="00EB550D" w:rsidRPr="005E3076" w:rsidP="00EB550D">
      <w:pPr>
        <w:bidi w:val="0"/>
        <w:spacing w:after="0" w:line="240" w:lineRule="auto"/>
        <w:rPr>
          <w:rFonts w:ascii="Times New Roman" w:hAnsi="Times New Roman"/>
          <w:strike/>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5" w:name="_Ref47770908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114</w:t>
      </w:r>
      <w:r w:rsidRPr="005E3076">
        <w:rPr>
          <w:rFonts w:ascii="Times New Roman" w:hAnsi="Times New Roman"/>
          <w:sz w:val="24"/>
          <w:szCs w:val="24"/>
        </w:rPr>
        <w:fldChar w:fldCharType="end"/>
      </w:r>
      <w:bookmarkEnd w:id="135"/>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Monitorovanie pracoviska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Priestor na vykonávanie emisnej kontroly stacionárneho pracoviska emisnej kontroly a priestor miesta na prevádzkovanie mobilného pracoviska emisnej kontroly sa monitoruje pomocou monitorovacieho záznamového zariadenia. Monitorovacím záznamovým zariadením sa vyhotovuje záznam v digitálnej podobe, ktorý umožní preukázať, či vozidlá podliehajúce emisnej kontrole, sa na nej skutočne zúčastnili a či sa emisná kontrola vykonala v súlade s týmto zákonom, </w:t>
      </w:r>
      <w:r w:rsidRPr="005E3076" w:rsidR="00D23056">
        <w:rPr>
          <w:rFonts w:ascii="Times New Roman" w:hAnsi="Times New Roman"/>
          <w:sz w:val="24"/>
          <w:szCs w:val="24"/>
        </w:rPr>
        <w:t>vykonávacím právnym predpisom</w:t>
      </w:r>
      <w:r w:rsidRPr="005E3076" w:rsidR="00DC732D">
        <w:rPr>
          <w:rFonts w:ascii="Times New Roman" w:hAnsi="Times New Roman"/>
          <w:sz w:val="24"/>
          <w:szCs w:val="24"/>
        </w:rPr>
        <w:t xml:space="preserve"> podľa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_Ref464114179 \h </w:instrText>
      </w:r>
      <w:r w:rsidRPr="005E3076" w:rsidR="00DC732D">
        <w:rPr>
          <w:rFonts w:ascii="Times New Roman" w:hAnsi="Times New Roman"/>
          <w:sz w:val="24"/>
          <w:szCs w:val="24"/>
        </w:rPr>
        <w:instrText xml:space="preserve"> \* MERGEFORMAT </w:instrText>
      </w:r>
      <w:r w:rsidRPr="005E3076" w:rsidR="00DC73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C732D">
        <w:rPr>
          <w:rFonts w:ascii="Times New Roman" w:hAnsi="Times New Roman"/>
          <w:sz w:val="24"/>
          <w:szCs w:val="24"/>
        </w:rPr>
        <w:fldChar w:fldCharType="end"/>
      </w:r>
      <w:r w:rsidRPr="005E3076" w:rsidR="00DC732D">
        <w:rPr>
          <w:rFonts w:ascii="Times New Roman" w:hAnsi="Times New Roman"/>
          <w:sz w:val="24"/>
          <w:szCs w:val="24"/>
        </w:rPr>
        <w:t xml:space="preserve"> ods. 3 písm. h)</w:t>
      </w:r>
      <w:r w:rsidRPr="005E3076">
        <w:rPr>
          <w:rFonts w:ascii="Times New Roman" w:hAnsi="Times New Roman"/>
          <w:sz w:val="24"/>
          <w:szCs w:val="24"/>
        </w:rPr>
        <w:t xml:space="preserve"> a schválenou metodikou. Monitorovanie je určené na </w:t>
      </w:r>
    </w:p>
    <w:p w:rsidR="00EB550D" w:rsidRPr="005E3076" w:rsidP="00746526">
      <w:pPr>
        <w:numPr>
          <w:numId w:val="32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účely zvýšenia kvality výkonu emisnej kontroly,</w:t>
      </w:r>
    </w:p>
    <w:p w:rsidR="00EB550D" w:rsidRPr="005E3076" w:rsidP="00746526">
      <w:pPr>
        <w:numPr>
          <w:numId w:val="32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identifikáciu vozidiel,</w:t>
      </w:r>
    </w:p>
    <w:p w:rsidR="00EB550D" w:rsidRPr="005E3076" w:rsidP="00746526">
      <w:pPr>
        <w:numPr>
          <w:numId w:val="32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zaznamenanie údajov o vozidle a záznamov z vozidla, na ktorom sa vykonáva emisná kontrola,</w:t>
      </w:r>
    </w:p>
    <w:p w:rsidR="00EB550D" w:rsidRPr="005E3076" w:rsidP="00746526">
      <w:pPr>
        <w:numPr>
          <w:numId w:val="32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identifikáciu technikov emisnej kontroly vykonávajúcich emisnú kontrolu,</w:t>
      </w:r>
    </w:p>
    <w:p w:rsidR="00EB550D" w:rsidRPr="005E3076" w:rsidP="00746526">
      <w:pPr>
        <w:numPr>
          <w:numId w:val="32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vykonávanie odborného dozoru</w:t>
      </w:r>
      <w:r w:rsidRPr="005E3076" w:rsidR="008E50EB">
        <w:rPr>
          <w:rFonts w:ascii="Times New Roman" w:hAnsi="Times New Roman"/>
          <w:sz w:val="24"/>
          <w:szCs w:val="24"/>
        </w:rPr>
        <w:t>,</w:t>
      </w:r>
    </w:p>
    <w:p w:rsidR="00EB550D" w:rsidRPr="005E3076" w:rsidP="00746526">
      <w:pPr>
        <w:numPr>
          <w:numId w:val="32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preukazovanie porušen</w:t>
      </w:r>
      <w:r w:rsidRPr="005E3076" w:rsidR="002D046A">
        <w:rPr>
          <w:rFonts w:ascii="Times New Roman" w:hAnsi="Times New Roman"/>
          <w:sz w:val="24"/>
          <w:szCs w:val="24"/>
        </w:rPr>
        <w:t>ia</w:t>
      </w:r>
      <w:r w:rsidRPr="005E3076">
        <w:rPr>
          <w:rFonts w:ascii="Times New Roman" w:hAnsi="Times New Roman"/>
          <w:sz w:val="24"/>
          <w:szCs w:val="24"/>
        </w:rPr>
        <w:t xml:space="preserve"> povinnosti technika emisnej kontroly alebo povinnosti oprávnenej osoby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Monitorovacie záznamové zariadenie sa musí používať tak, aby nezasahovalo do</w:t>
      </w:r>
      <w:r w:rsidRPr="005E3076" w:rsidR="00E53806">
        <w:rPr>
          <w:rFonts w:ascii="Times New Roman" w:hAnsi="Times New Roman"/>
          <w:sz w:val="24"/>
          <w:szCs w:val="24"/>
        </w:rPr>
        <w:t> </w:t>
      </w:r>
      <w:r w:rsidRPr="005E3076">
        <w:rPr>
          <w:rFonts w:ascii="Times New Roman" w:hAnsi="Times New Roman"/>
          <w:sz w:val="24"/>
          <w:szCs w:val="24"/>
        </w:rPr>
        <w:t>súkromia fyzických osôb, ktoré sa nezúčastňujú na emisnej kontrole.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Priestor na vykonávanie emisnej kontroly na pracovisku kontroly a priestor miesta na prevádzkovanie mobilného pracoviska emisnej kontroly monitorovaný pomocou monitorovacieho záznamového zariadenia sa musí zreteľne označiť ako monitorovaný priestor.</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Záznam vyhotovený monitorovacím záznamovým zariadením vo forme snímok sa</w:t>
      </w:r>
      <w:r w:rsidRPr="005E3076" w:rsidR="008957B1">
        <w:rPr>
          <w:rFonts w:ascii="Times New Roman" w:hAnsi="Times New Roman"/>
          <w:sz w:val="24"/>
          <w:szCs w:val="24"/>
        </w:rPr>
        <w:t> </w:t>
      </w:r>
      <w:r w:rsidRPr="005E3076">
        <w:rPr>
          <w:rFonts w:ascii="Times New Roman" w:hAnsi="Times New Roman"/>
          <w:sz w:val="24"/>
          <w:szCs w:val="24"/>
        </w:rPr>
        <w:t>ukladá v celoštátnom informačnom systéme emisných kontrol a technická služba emisnej kontroly záznam poskytuje na účely konania podľa tohto zákona alebo na účely odborného dozoru podľa tohto zákona</w:t>
      </w:r>
    </w:p>
    <w:p w:rsidR="00EB550D" w:rsidRPr="005E3076" w:rsidP="00746526">
      <w:pPr>
        <w:numPr>
          <w:numId w:val="325"/>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typovému schvaľovaciemu orgánu v rámci pracovísk emisnej kontroly nachádzajúcich sa na celom území Slovenskej republiky,</w:t>
      </w:r>
    </w:p>
    <w:p w:rsidR="00EB550D" w:rsidRPr="005E3076" w:rsidP="00746526">
      <w:pPr>
        <w:numPr>
          <w:numId w:val="325"/>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orgánom odborného dozoru podľa tohto zákona</w:t>
      </w:r>
      <w:r w:rsidRPr="005E3076" w:rsidR="00045EA8">
        <w:rPr>
          <w:rFonts w:ascii="Times New Roman" w:hAnsi="Times New Roman"/>
          <w:sz w:val="24"/>
          <w:szCs w:val="24"/>
        </w:rPr>
        <w:t xml:space="preserve"> v rámci pracovísk emisnej kontroly nachádzajúcich sa v územnom obvode orgánu odborného dozoru</w:t>
      </w:r>
      <w:r w:rsidRPr="005E3076">
        <w:rPr>
          <w:rFonts w:ascii="Times New Roman" w:hAnsi="Times New Roman"/>
          <w:sz w:val="24"/>
          <w:szCs w:val="24"/>
        </w:rPr>
        <w:t>,</w:t>
      </w:r>
    </w:p>
    <w:p w:rsidR="00EB550D" w:rsidRPr="005E3076" w:rsidP="00746526">
      <w:pPr>
        <w:numPr>
          <w:numId w:val="325"/>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schvaľovaciemu orgánu v rámci pracovísk emisnej kontroly nachádzajúcich sa v jeho územnom obvode a o vozidlách evidovaných v jeho územnom obvode,</w:t>
      </w:r>
    </w:p>
    <w:p w:rsidR="00EB550D" w:rsidRPr="005E3076" w:rsidP="00746526">
      <w:pPr>
        <w:numPr>
          <w:numId w:val="325"/>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oprávnenej osobe emisnej kontroly v rozsahu potrebnom na plnenie jej úloh,</w:t>
      </w:r>
    </w:p>
    <w:p w:rsidR="00EB550D" w:rsidRPr="005E3076" w:rsidP="00746526">
      <w:pPr>
        <w:numPr>
          <w:numId w:val="325"/>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orgánom Policajného zboru v rozsahu potrebnom na účely objasňovania priestupku alebo trestného činu.</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Záznam vyhotovený monitorovacím záznamovým zariadením vo forme videozáznamu sa ukladá lokálne na serveri pracoviska emisnej kontroly, ktorá ho vytvorila a oprávnená osoba emisnej kontroly záznam poskytuje na účely konania podľa tohto zákona alebo na účely odborného dozoru podľa tohto zákona</w:t>
      </w:r>
    </w:p>
    <w:p w:rsidR="00EB550D" w:rsidRPr="005E3076" w:rsidP="00746526">
      <w:pPr>
        <w:numPr>
          <w:numId w:val="326"/>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osobám podľa odseku 4 písm. a) až e),</w:t>
      </w:r>
    </w:p>
    <w:p w:rsidR="00EB550D" w:rsidRPr="005E3076" w:rsidP="00746526">
      <w:pPr>
        <w:numPr>
          <w:numId w:val="326"/>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technickej službe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Ak záznam vyhotovený monitorovacím záznamovým zariadením nie je využitý na účely podľa odsekov 4 a 5, technická služba emisnej kontroly a oprávnená osoba emisnej kontroly je povinná zabezpečiť, aby sa zlikvidoval</w:t>
      </w:r>
    </w:p>
    <w:p w:rsidR="00EB550D" w:rsidRPr="005E3076" w:rsidP="00746526">
      <w:pPr>
        <w:numPr>
          <w:numId w:val="327"/>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videozáznam </w:t>
      </w:r>
      <w:r w:rsidRPr="005E3076" w:rsidR="0058258C">
        <w:rPr>
          <w:rFonts w:ascii="Times New Roman" w:hAnsi="Times New Roman"/>
          <w:sz w:val="24"/>
          <w:szCs w:val="24"/>
        </w:rPr>
        <w:t>p</w:t>
      </w:r>
      <w:r w:rsidRPr="005E3076">
        <w:rPr>
          <w:rFonts w:ascii="Times New Roman" w:hAnsi="Times New Roman"/>
          <w:sz w:val="24"/>
          <w:szCs w:val="24"/>
        </w:rPr>
        <w:t xml:space="preserve">o </w:t>
      </w:r>
      <w:r w:rsidRPr="005E3076" w:rsidR="003D4FE5">
        <w:rPr>
          <w:rFonts w:ascii="Times New Roman" w:hAnsi="Times New Roman"/>
          <w:sz w:val="24"/>
          <w:szCs w:val="24"/>
        </w:rPr>
        <w:t xml:space="preserve">dvoch </w:t>
      </w:r>
      <w:r w:rsidRPr="005E3076">
        <w:rPr>
          <w:rFonts w:ascii="Times New Roman" w:hAnsi="Times New Roman"/>
          <w:sz w:val="24"/>
          <w:szCs w:val="24"/>
        </w:rPr>
        <w:t>kalendárnych roko</w:t>
      </w:r>
      <w:r w:rsidRPr="005E3076" w:rsidR="0058258C">
        <w:rPr>
          <w:rFonts w:ascii="Times New Roman" w:hAnsi="Times New Roman"/>
          <w:sz w:val="24"/>
          <w:szCs w:val="24"/>
        </w:rPr>
        <w:t>ch</w:t>
      </w:r>
      <w:r w:rsidRPr="005E3076">
        <w:rPr>
          <w:rFonts w:ascii="Times New Roman" w:hAnsi="Times New Roman"/>
          <w:sz w:val="24"/>
          <w:szCs w:val="24"/>
        </w:rPr>
        <w:t xml:space="preserve"> od vykonania emisnej kontroly,</w:t>
      </w:r>
    </w:p>
    <w:p w:rsidR="00EB550D" w:rsidRPr="005E3076" w:rsidP="00746526">
      <w:pPr>
        <w:numPr>
          <w:numId w:val="327"/>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snímky </w:t>
      </w:r>
      <w:r w:rsidRPr="005E3076" w:rsidR="0058258C">
        <w:rPr>
          <w:rFonts w:ascii="Times New Roman" w:hAnsi="Times New Roman"/>
          <w:sz w:val="24"/>
          <w:szCs w:val="24"/>
        </w:rPr>
        <w:t>p</w:t>
      </w:r>
      <w:r w:rsidRPr="005E3076">
        <w:rPr>
          <w:rFonts w:ascii="Times New Roman" w:hAnsi="Times New Roman"/>
          <w:sz w:val="24"/>
          <w:szCs w:val="24"/>
        </w:rPr>
        <w:t>o 20 kalendárnych roko</w:t>
      </w:r>
      <w:r w:rsidRPr="005E3076" w:rsidR="0058258C">
        <w:rPr>
          <w:rFonts w:ascii="Times New Roman" w:hAnsi="Times New Roman"/>
          <w:sz w:val="24"/>
          <w:szCs w:val="24"/>
        </w:rPr>
        <w:t>ch</w:t>
      </w:r>
      <w:r w:rsidRPr="005E3076">
        <w:rPr>
          <w:rFonts w:ascii="Times New Roman" w:hAnsi="Times New Roman"/>
          <w:sz w:val="24"/>
          <w:szCs w:val="24"/>
        </w:rPr>
        <w:t xml:space="preserve"> od vykonania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sz w:val="24"/>
          <w:szCs w:val="24"/>
        </w:rPr>
      </w:pPr>
      <w:r w:rsidRPr="005E3076" w:rsidR="009E7B88">
        <w:rPr>
          <w:rFonts w:ascii="Times New Roman" w:hAnsi="Times New Roman"/>
          <w:sz w:val="24"/>
          <w:szCs w:val="24"/>
        </w:rPr>
        <w:t>Pri zrušení alebo zániku</w:t>
      </w:r>
      <w:r w:rsidRPr="005E3076">
        <w:rPr>
          <w:rFonts w:ascii="Times New Roman" w:hAnsi="Times New Roman"/>
          <w:sz w:val="24"/>
          <w:szCs w:val="24"/>
        </w:rPr>
        <w:t xml:space="preserve"> oprávnenej osoby emisnej kontroly, všetky záznamy podľa odseku 6 ukladané lokálne na serveri pracoviska emisnej kontroly oprávnená osoba emisnej kontroly bezodplatne odovzdá technickej službe emisnej kontroly, ktorá zabezpečí ich uloženie podľa odseku 5 a likvidáciu podľa odseku 6.</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Ak monitorovacie záznamové zariadenie neplní dostatočne svoj účel podľa odseku 1, orgán odborného dozoru môže oprávnenej osobe emisnej kontroly nariadiť zmenu jeho inštalácie. Oprávnená osoba emisnej kontroly je na vlastné náklady povinná bezodkladne zabezpečiť zmenu inštalácie monitorovacieho záznamového zariadenia.</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6" w:name="_Ref47544248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115</w:t>
      </w:r>
      <w:r w:rsidRPr="005E3076">
        <w:rPr>
          <w:rFonts w:ascii="Times New Roman" w:hAnsi="Times New Roman"/>
          <w:sz w:val="24"/>
          <w:szCs w:val="24"/>
        </w:rPr>
        <w:fldChar w:fldCharType="end"/>
      </w:r>
      <w:bookmarkEnd w:id="136"/>
    </w:p>
    <w:p w:rsidR="00EB550D" w:rsidRPr="005E3076" w:rsidP="00EB550D">
      <w:pPr>
        <w:bidi w:val="0"/>
        <w:spacing w:after="0" w:line="240" w:lineRule="auto"/>
        <w:jc w:val="center"/>
        <w:outlineLvl w:val="1"/>
        <w:rPr>
          <w:rFonts w:ascii="Times New Roman" w:hAnsi="Times New Roman"/>
          <w:b/>
          <w:sz w:val="24"/>
          <w:szCs w:val="24"/>
        </w:rPr>
      </w:pPr>
      <w:r w:rsidRPr="005E3076">
        <w:rPr>
          <w:rFonts w:ascii="Times New Roman" w:hAnsi="Times New Roman"/>
          <w:b/>
          <w:sz w:val="24"/>
          <w:szCs w:val="24"/>
        </w:rPr>
        <w:t>Vykonávanie emisnej kontroly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Emisnou kontrolou motorového vozidla </w:t>
      </w:r>
      <w:r w:rsidRPr="005E3076" w:rsidR="00DD594D">
        <w:rPr>
          <w:rFonts w:ascii="Times New Roman" w:hAnsi="Times New Roman"/>
          <w:sz w:val="24"/>
          <w:szCs w:val="24"/>
        </w:rPr>
        <w:t>je</w:t>
      </w:r>
      <w:r w:rsidRPr="005E3076">
        <w:rPr>
          <w:rFonts w:ascii="Times New Roman" w:hAnsi="Times New Roman"/>
          <w:sz w:val="24"/>
          <w:szCs w:val="24"/>
        </w:rPr>
        <w:t xml:space="preserve"> prehliadka a kontrola stavu motora vozidla a jeho systémov, komponentov alebo samostatných technických jednotiek, ktoré ovplyvňujú tvorbu znečisťujúcich látok vo výfukových plynoch, a meraním zistené dodržiavanie podmienok a emisných limitov motora ustanovených </w:t>
      </w:r>
      <w:r w:rsidRPr="005E3076" w:rsidR="00D23056">
        <w:rPr>
          <w:rFonts w:ascii="Times New Roman" w:hAnsi="Times New Roman"/>
          <w:sz w:val="24"/>
          <w:szCs w:val="24"/>
        </w:rPr>
        <w:t>vykonávacím právnym predpisom</w:t>
      </w:r>
      <w:r w:rsidRPr="005E3076" w:rsidR="00DC732D">
        <w:rPr>
          <w:rFonts w:ascii="Times New Roman" w:hAnsi="Times New Roman"/>
          <w:sz w:val="24"/>
          <w:szCs w:val="24"/>
        </w:rPr>
        <w:t xml:space="preserve"> podľa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_Ref464114179 \h </w:instrText>
      </w:r>
      <w:r w:rsidRPr="005E3076" w:rsidR="00DC732D">
        <w:rPr>
          <w:rFonts w:ascii="Times New Roman" w:hAnsi="Times New Roman"/>
          <w:sz w:val="24"/>
          <w:szCs w:val="24"/>
        </w:rPr>
        <w:instrText xml:space="preserve"> \* MERGEFORMAT </w:instrText>
      </w:r>
      <w:r w:rsidRPr="005E3076" w:rsidR="00DC73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C732D">
        <w:rPr>
          <w:rFonts w:ascii="Times New Roman" w:hAnsi="Times New Roman"/>
          <w:sz w:val="24"/>
          <w:szCs w:val="24"/>
        </w:rPr>
        <w:fldChar w:fldCharType="end"/>
      </w:r>
      <w:r w:rsidRPr="005E3076" w:rsidR="00DC732D">
        <w:rPr>
          <w:rFonts w:ascii="Times New Roman" w:hAnsi="Times New Roman"/>
          <w:sz w:val="24"/>
          <w:szCs w:val="24"/>
        </w:rPr>
        <w:t xml:space="preserve"> ods. 3 písm. h)</w:t>
      </w:r>
      <w:r w:rsidRPr="005E3076">
        <w:rPr>
          <w:rFonts w:ascii="Times New Roman" w:hAnsi="Times New Roman"/>
          <w:sz w:val="24"/>
          <w:szCs w:val="24"/>
        </w:rPr>
        <w:t>.</w:t>
      </w:r>
    </w:p>
    <w:p w:rsidR="00CB46DC" w:rsidRPr="005E3076" w:rsidP="00EB550D">
      <w:pPr>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Emisná kontrola sa vykonáva na pracovisku emisnej kontroly podľa jednotlivých druhov kontrol v rozsahu kontrolných úkonov ustanovených týmto zákonom, </w:t>
      </w:r>
      <w:r w:rsidRPr="005E3076" w:rsidR="00D23056">
        <w:rPr>
          <w:rFonts w:ascii="Times New Roman" w:hAnsi="Times New Roman"/>
          <w:sz w:val="24"/>
          <w:szCs w:val="24"/>
        </w:rPr>
        <w:t>vykonávacím právnym predpisom</w:t>
      </w:r>
      <w:r w:rsidRPr="005E3076" w:rsidR="00DC732D">
        <w:rPr>
          <w:rFonts w:ascii="Times New Roman" w:hAnsi="Times New Roman"/>
          <w:sz w:val="24"/>
          <w:szCs w:val="24"/>
        </w:rPr>
        <w:t xml:space="preserve"> podľa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_Ref464114179 \h </w:instrText>
      </w:r>
      <w:r w:rsidRPr="005E3076" w:rsidR="00DC732D">
        <w:rPr>
          <w:rFonts w:ascii="Times New Roman" w:hAnsi="Times New Roman"/>
          <w:sz w:val="24"/>
          <w:szCs w:val="24"/>
        </w:rPr>
        <w:instrText xml:space="preserve"> \* MERGEFORMAT </w:instrText>
      </w:r>
      <w:r w:rsidRPr="005E3076" w:rsidR="00DC73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C732D">
        <w:rPr>
          <w:rFonts w:ascii="Times New Roman" w:hAnsi="Times New Roman"/>
          <w:sz w:val="24"/>
          <w:szCs w:val="24"/>
        </w:rPr>
        <w:fldChar w:fldCharType="end"/>
      </w:r>
      <w:r w:rsidRPr="005E3076" w:rsidR="00DC732D">
        <w:rPr>
          <w:rFonts w:ascii="Times New Roman" w:hAnsi="Times New Roman"/>
          <w:sz w:val="24"/>
          <w:szCs w:val="24"/>
        </w:rPr>
        <w:t xml:space="preserve"> ods. 3 písm. h)</w:t>
      </w:r>
      <w:r w:rsidRPr="005E3076">
        <w:rPr>
          <w:rFonts w:ascii="Times New Roman" w:hAnsi="Times New Roman"/>
          <w:sz w:val="24"/>
          <w:szCs w:val="24"/>
        </w:rPr>
        <w:t xml:space="preserve"> a podľa metodík vydaných typovým schvaľovacím orgánom. </w:t>
      </w:r>
    </w:p>
    <w:p w:rsidR="00EB550D" w:rsidRPr="005E3076" w:rsidP="00EB550D">
      <w:pPr>
        <w:bidi w:val="0"/>
        <w:spacing w:after="0" w:line="240" w:lineRule="auto"/>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Rozsah kontrolných úkonov emisnej kontroly je rovnaký pre stacionárne pracovisko emisnej kontroly, ako aj pre mobilné pracovisko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Oprávnená osoba emisnej kontroly, ktorá prevádzkuje mobilné pracovisko emisnej kontroly, musí oznámiť dátum a miesto vykonávania emisnej kontroly </w:t>
      </w:r>
      <w:r w:rsidRPr="005E3076" w:rsidR="00822CF7">
        <w:rPr>
          <w:rFonts w:ascii="Times New Roman" w:hAnsi="Times New Roman"/>
          <w:sz w:val="24"/>
          <w:szCs w:val="24"/>
        </w:rPr>
        <w:t>najmenej</w:t>
      </w:r>
      <w:r w:rsidRPr="005E3076">
        <w:rPr>
          <w:rFonts w:ascii="Times New Roman" w:hAnsi="Times New Roman"/>
          <w:sz w:val="24"/>
          <w:szCs w:val="24"/>
        </w:rPr>
        <w:t xml:space="preserve"> jeden pracovný deň vopred elektronickou formou prostredníctvom celoštátneho informačného systému emisných kontrol.</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sz w:val="24"/>
          <w:szCs w:val="24"/>
        </w:rPr>
      </w:pPr>
      <w:r w:rsidRPr="005E3076" w:rsidR="00045FC7">
        <w:rPr>
          <w:rFonts w:ascii="Times New Roman" w:hAnsi="Times New Roman"/>
          <w:sz w:val="24"/>
          <w:szCs w:val="24"/>
        </w:rPr>
        <w:t>N</w:t>
      </w:r>
      <w:r w:rsidRPr="005E3076">
        <w:rPr>
          <w:rFonts w:ascii="Times New Roman" w:hAnsi="Times New Roman"/>
          <w:sz w:val="24"/>
          <w:szCs w:val="24"/>
        </w:rPr>
        <w:t>a vykonávanie emisnej kontroly sa smú používať len zariadenia, ktorých vhodnosť bola schválená typovým schvaľovacím orgánom, ak schvaľovaniu podliehajú. Zariadenia musia byť platne overené alebo kalibrované, ak overeniu alebo kalibrovaniu podliehajú.</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Metodiky obsahujúce metódy a upravujúce spôsob vykonávania emisnej kontroly, spôsob používania zariadení a ich parametre uverejňuje typový schvaľovací orgán vo vestníku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7" w:name="_Ref47544250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116</w:t>
      </w:r>
      <w:r w:rsidRPr="005E3076">
        <w:rPr>
          <w:rFonts w:ascii="Times New Roman" w:hAnsi="Times New Roman"/>
          <w:sz w:val="24"/>
          <w:szCs w:val="24"/>
        </w:rPr>
        <w:fldChar w:fldCharType="end"/>
      </w:r>
      <w:bookmarkEnd w:id="137"/>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Druhy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Základným druhom emisnej kontroly je emisná kontrola pravidelná.</w:t>
      </w:r>
      <w:r w:rsidRPr="005E3076">
        <w:rPr>
          <w:rFonts w:ascii="Arial" w:hAnsi="Arial" w:cs="Arial"/>
          <w:sz w:val="20"/>
          <w:szCs w:val="20"/>
          <w:lang w:eastAsia="sk-SK"/>
        </w:rPr>
        <w:t xml:space="preserve"> </w:t>
      </w:r>
      <w:r w:rsidRPr="005E3076">
        <w:rPr>
          <w:rFonts w:ascii="Times New Roman" w:hAnsi="Times New Roman"/>
          <w:sz w:val="24"/>
          <w:szCs w:val="24"/>
        </w:rPr>
        <w:t>Na základe udeleného oprávnenia na vykonávanie emisnej kontroly pravidelnej podľa odseku 2 písm. a) môže oprávnená osoba vykonávať aj emisnú kontrolu podľa odseku 2 písm. b) až 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Emisná kontrola sa člení na</w:t>
      </w:r>
    </w:p>
    <w:p w:rsidR="00EB550D" w:rsidRPr="005E3076" w:rsidP="00746526">
      <w:pPr>
        <w:numPr>
          <w:numId w:val="344"/>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emisnú kontrolu pravidelnú,</w:t>
      </w:r>
    </w:p>
    <w:p w:rsidR="00EB550D" w:rsidRPr="005E3076" w:rsidP="00746526">
      <w:pPr>
        <w:numPr>
          <w:numId w:val="344"/>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emisnú kontrolu zvláštnu,</w:t>
      </w:r>
    </w:p>
    <w:p w:rsidR="00EB550D" w:rsidRPr="005E3076" w:rsidP="00746526">
      <w:pPr>
        <w:numPr>
          <w:numId w:val="344"/>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emisnú kontrolu administratívnu,</w:t>
      </w:r>
    </w:p>
    <w:p w:rsidR="00EB550D" w:rsidRPr="005E3076" w:rsidP="00746526">
      <w:pPr>
        <w:numPr>
          <w:numId w:val="344"/>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opakovanú emisnú kontrolu,</w:t>
      </w:r>
    </w:p>
    <w:p w:rsidR="00EB550D" w:rsidRPr="005E3076" w:rsidP="00746526">
      <w:pPr>
        <w:numPr>
          <w:numId w:val="344"/>
        </w:numPr>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emisnú kontrolu vykonávanú v rámci cestnej technickej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Rozsah emisnej kontroly podľa odseku 2 ustanoví </w:t>
      </w:r>
      <w:r w:rsidRPr="005E3076" w:rsidR="00D23056">
        <w:rPr>
          <w:rFonts w:ascii="Times New Roman" w:hAnsi="Times New Roman"/>
          <w:sz w:val="24"/>
          <w:szCs w:val="24"/>
        </w:rPr>
        <w:t>vykonávací právny predpis</w:t>
      </w:r>
      <w:r w:rsidRPr="005E3076" w:rsidR="00995D75">
        <w:rPr>
          <w:rFonts w:ascii="Times New Roman" w:hAnsi="Times New Roman"/>
          <w:sz w:val="24"/>
          <w:szCs w:val="24"/>
        </w:rPr>
        <w:t xml:space="preserve"> podľa </w:t>
      </w:r>
      <w:r w:rsidRPr="005E3076" w:rsidR="00995D75">
        <w:rPr>
          <w:rFonts w:ascii="Times New Roman" w:hAnsi="Times New Roman"/>
          <w:sz w:val="24"/>
          <w:szCs w:val="24"/>
        </w:rPr>
        <w:fldChar w:fldCharType="begin"/>
      </w:r>
      <w:r w:rsidRPr="005E3076" w:rsidR="00995D75">
        <w:rPr>
          <w:rFonts w:ascii="Times New Roman" w:hAnsi="Times New Roman"/>
          <w:sz w:val="24"/>
          <w:szCs w:val="24"/>
        </w:rPr>
        <w:instrText xml:space="preserve"> REF _Ref464114179 \h </w:instrText>
      </w:r>
      <w:r w:rsidRPr="005E3076" w:rsidR="00995D75">
        <w:rPr>
          <w:rFonts w:ascii="Times New Roman" w:hAnsi="Times New Roman"/>
          <w:sz w:val="24"/>
          <w:szCs w:val="24"/>
        </w:rPr>
        <w:instrText xml:space="preserve"> \* MERGEFORMAT </w:instrText>
      </w:r>
      <w:r w:rsidRPr="005E3076" w:rsidR="00995D7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995D75">
        <w:rPr>
          <w:rFonts w:ascii="Times New Roman" w:hAnsi="Times New Roman"/>
          <w:sz w:val="24"/>
          <w:szCs w:val="24"/>
        </w:rPr>
        <w:fldChar w:fldCharType="end"/>
      </w:r>
      <w:r w:rsidRPr="005E3076" w:rsidR="00995D75">
        <w:rPr>
          <w:rFonts w:ascii="Times New Roman" w:hAnsi="Times New Roman"/>
          <w:sz w:val="24"/>
          <w:szCs w:val="24"/>
        </w:rPr>
        <w:t xml:space="preserve"> ods. 3 písm. h)</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Emisnú kontrolu podľa odseku 2 písm. a) až d) možno vykonať podľa voľby prevádzkovateľa vozidla na ktoromkoľvek pracovisku emisnej kontroly, </w:t>
      </w:r>
      <w:r w:rsidR="00D73E87">
        <w:rPr>
          <w:rFonts w:ascii="Times New Roman" w:hAnsi="Times New Roman"/>
          <w:sz w:val="24"/>
          <w:szCs w:val="24"/>
        </w:rPr>
        <w:t>ktoré je oprávnené</w:t>
      </w:r>
      <w:r w:rsidRPr="005E3076" w:rsidR="00D73E87">
        <w:rPr>
          <w:rFonts w:ascii="Times New Roman" w:hAnsi="Times New Roman"/>
          <w:sz w:val="24"/>
          <w:szCs w:val="24"/>
        </w:rPr>
        <w:t xml:space="preserve"> </w:t>
      </w:r>
      <w:r w:rsidRPr="005E3076">
        <w:rPr>
          <w:rFonts w:ascii="Times New Roman" w:hAnsi="Times New Roman"/>
          <w:sz w:val="24"/>
          <w:szCs w:val="24"/>
        </w:rPr>
        <w:t>na jej vykonanie. Emisná kontrola podľa odseku 2 písm. e) sa vykonáva na pracovisku emisnej kontroly podľa určenia orgánu Policajného zboru.</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Prevádzkovateľ vozidla je povinný pristaviť na emisnú kontrolu vozidlo čisté, prevádzkované podľa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_Ref441588530 \h </w:instrText>
      </w:r>
      <w:r w:rsidRPr="005E3076" w:rsidR="000B26FC">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44</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7 a v technickom stave umožňujúcom vykonať emisnú kontrolu bez poškodenia vozidla, pracoviska emisnej kontroly alebo zdravia osôb prítomných pri emisnej kontrole.</w:t>
      </w:r>
    </w:p>
    <w:p w:rsidR="00EB550D" w:rsidRPr="005E3076" w:rsidP="00EB550D">
      <w:pPr>
        <w:bidi w:val="0"/>
        <w:spacing w:after="0" w:line="240" w:lineRule="auto"/>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Vozidlo záchrannej služby určené na prepravu infekčných materiálov alebo pacientov s infekčnými chorobami, vozidlo určené na prepravu uhynutých zvierat a pohrebné vozidlo sa musí na emisnú kontrolu pristaviť vydezinfikované, pričom dezinfekcia je vykonaná pred vykonaním emisnej kontroly.</w:t>
      </w:r>
    </w:p>
    <w:p w:rsidR="00EB550D" w:rsidRPr="005E3076" w:rsidP="00EB550D">
      <w:pPr>
        <w:bidi w:val="0"/>
        <w:spacing w:after="0" w:line="240" w:lineRule="auto"/>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 Prípady, kedy sa emisná kontrola nevykoná, ustanoví </w:t>
      </w:r>
      <w:r w:rsidRPr="005E3076" w:rsidR="00D23056">
        <w:rPr>
          <w:rFonts w:ascii="Times New Roman" w:hAnsi="Times New Roman"/>
          <w:sz w:val="24"/>
          <w:szCs w:val="24"/>
        </w:rPr>
        <w:t>vykonávací právny predpis</w:t>
      </w:r>
      <w:r w:rsidRPr="005E3076" w:rsidR="00995D75">
        <w:rPr>
          <w:rFonts w:ascii="Times New Roman" w:hAnsi="Times New Roman"/>
          <w:sz w:val="24"/>
          <w:szCs w:val="24"/>
        </w:rPr>
        <w:t xml:space="preserve"> podľa </w:t>
      </w:r>
      <w:r w:rsidRPr="005E3076" w:rsidR="00995D75">
        <w:rPr>
          <w:rFonts w:ascii="Times New Roman" w:hAnsi="Times New Roman"/>
          <w:sz w:val="24"/>
          <w:szCs w:val="24"/>
        </w:rPr>
        <w:fldChar w:fldCharType="begin"/>
      </w:r>
      <w:r w:rsidRPr="005E3076" w:rsidR="00995D75">
        <w:rPr>
          <w:rFonts w:ascii="Times New Roman" w:hAnsi="Times New Roman"/>
          <w:sz w:val="24"/>
          <w:szCs w:val="24"/>
        </w:rPr>
        <w:instrText xml:space="preserve"> REF _Ref464114179 \h </w:instrText>
      </w:r>
      <w:r w:rsidRPr="005E3076" w:rsidR="00995D75">
        <w:rPr>
          <w:rFonts w:ascii="Times New Roman" w:hAnsi="Times New Roman"/>
          <w:sz w:val="24"/>
          <w:szCs w:val="24"/>
        </w:rPr>
        <w:instrText xml:space="preserve"> \* MERGEFORMAT </w:instrText>
      </w:r>
      <w:r w:rsidRPr="005E3076" w:rsidR="00995D7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995D75">
        <w:rPr>
          <w:rFonts w:ascii="Times New Roman" w:hAnsi="Times New Roman"/>
          <w:sz w:val="24"/>
          <w:szCs w:val="24"/>
        </w:rPr>
        <w:fldChar w:fldCharType="end"/>
      </w:r>
      <w:r w:rsidRPr="005E3076" w:rsidR="00995D75">
        <w:rPr>
          <w:rFonts w:ascii="Times New Roman" w:hAnsi="Times New Roman"/>
          <w:sz w:val="24"/>
          <w:szCs w:val="24"/>
        </w:rPr>
        <w:t xml:space="preserve"> ods. 3 písm. h)</w:t>
      </w:r>
      <w:r w:rsidRPr="005E3076">
        <w:rPr>
          <w:rFonts w:ascii="Times New Roman" w:hAnsi="Times New Roman"/>
          <w:sz w:val="24"/>
          <w:szCs w:val="24"/>
        </w:rPr>
        <w:t xml:space="preserve">.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Pred začatím emisnej kontroly musí prevádzkovateľ vozidla alebo vodič vozidla predložiť na emisnú kontrolu doklady v rozsahu ustanovenom </w:t>
      </w:r>
      <w:r w:rsidRPr="005E3076" w:rsidR="00D23056">
        <w:rPr>
          <w:rFonts w:ascii="Times New Roman" w:hAnsi="Times New Roman"/>
          <w:sz w:val="24"/>
          <w:szCs w:val="24"/>
        </w:rPr>
        <w:t>vykonávacím právnym predpisom</w:t>
      </w:r>
      <w:r w:rsidRPr="005E3076" w:rsidR="00995D75">
        <w:rPr>
          <w:rFonts w:ascii="Times New Roman" w:hAnsi="Times New Roman"/>
          <w:sz w:val="24"/>
          <w:szCs w:val="24"/>
        </w:rPr>
        <w:t xml:space="preserve"> podľa </w:t>
      </w:r>
      <w:r w:rsidRPr="005E3076" w:rsidR="00995D75">
        <w:rPr>
          <w:rFonts w:ascii="Times New Roman" w:hAnsi="Times New Roman"/>
          <w:sz w:val="24"/>
          <w:szCs w:val="24"/>
        </w:rPr>
        <w:fldChar w:fldCharType="begin"/>
      </w:r>
      <w:r w:rsidRPr="005E3076" w:rsidR="00995D75">
        <w:rPr>
          <w:rFonts w:ascii="Times New Roman" w:hAnsi="Times New Roman"/>
          <w:sz w:val="24"/>
          <w:szCs w:val="24"/>
        </w:rPr>
        <w:instrText xml:space="preserve"> REF _Ref464114179 \h </w:instrText>
      </w:r>
      <w:r w:rsidRPr="005E3076" w:rsidR="00995D75">
        <w:rPr>
          <w:rFonts w:ascii="Times New Roman" w:hAnsi="Times New Roman"/>
          <w:sz w:val="24"/>
          <w:szCs w:val="24"/>
        </w:rPr>
        <w:instrText xml:space="preserve"> \* MERGEFORMAT </w:instrText>
      </w:r>
      <w:r w:rsidRPr="005E3076" w:rsidR="00995D7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995D75">
        <w:rPr>
          <w:rFonts w:ascii="Times New Roman" w:hAnsi="Times New Roman"/>
          <w:sz w:val="24"/>
          <w:szCs w:val="24"/>
        </w:rPr>
        <w:fldChar w:fldCharType="end"/>
      </w:r>
      <w:r w:rsidRPr="005E3076" w:rsidR="00995D75">
        <w:rPr>
          <w:rFonts w:ascii="Times New Roman" w:hAnsi="Times New Roman"/>
          <w:sz w:val="24"/>
          <w:szCs w:val="24"/>
        </w:rPr>
        <w:t xml:space="preserve"> ods. 3 písm. h)</w:t>
      </w:r>
      <w:r w:rsidRPr="005E3076">
        <w:rPr>
          <w:rFonts w:ascii="Times New Roman" w:hAnsi="Times New Roman"/>
          <w:sz w:val="24"/>
          <w:szCs w:val="24"/>
        </w:rPr>
        <w:t xml:space="preserve">. Bez predloženia ustanovených dokladov a bez pristaveného vozidla </w:t>
      </w:r>
      <w:r w:rsidRPr="005E3076" w:rsidR="0063794E">
        <w:rPr>
          <w:rFonts w:ascii="Times New Roman" w:hAnsi="Times New Roman"/>
          <w:sz w:val="24"/>
          <w:szCs w:val="24"/>
        </w:rPr>
        <w:t xml:space="preserve">nesmie </w:t>
      </w:r>
      <w:r w:rsidRPr="005E3076">
        <w:rPr>
          <w:rFonts w:ascii="Times New Roman" w:hAnsi="Times New Roman"/>
          <w:sz w:val="24"/>
          <w:szCs w:val="24"/>
        </w:rPr>
        <w:t xml:space="preserve">technik emisnej kontroly vykonať emisnú kontrolu.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Pri emisnej kontrole musí byť prítomný prevádzkovateľ vozidla alebo vodič vozidla.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Na výzvu osoby oprávnenej vykonať odborný dozor je prevádzkovateľ vozidla alebo vodič vozidla povinný bezplatne poskytnúť vozidlo, ktoré sa nachádza v priestore pracoviska emisnej kontroly na opakované vykonanie emisnej kontroly. Za porušenie povinnosti podľa prvej vety je zodpovedný prevádzkovateľ vozidla. Oprávnená osoba emisnej kontroly je povinná umožniť opakované vykonanie emisnej kontroly na vlastné náklady. Opakovanú emisnú kontrolu vykoná technik emisnej kontroly pod dozorom osoby vykonávajúcej odborný dozor.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Počas emisnej kontroly sa nesmie mazať chybová pamäť OBD, nastavovať ani opravovať kontrolované vozidlo. </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8" w:name="_Ref4754425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117</w:t>
      </w:r>
      <w:r w:rsidRPr="005E3076">
        <w:rPr>
          <w:rFonts w:ascii="Times New Roman" w:hAnsi="Times New Roman"/>
          <w:sz w:val="24"/>
          <w:szCs w:val="24"/>
        </w:rPr>
        <w:fldChar w:fldCharType="end"/>
      </w:r>
      <w:bookmarkEnd w:id="138"/>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Emisná kontrola pravidelná</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5"/>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Emisnej kontrole pravidelnej podlieha</w:t>
      </w:r>
    </w:p>
    <w:p w:rsidR="00EB550D" w:rsidRPr="005E3076" w:rsidP="00746526">
      <w:pPr>
        <w:numPr>
          <w:numId w:val="346"/>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motorové vozidlo, ktoré je evidované v Slovenskej republike, a nie je dočasne vyradené z evidencie vozidiel; to neplatí pre jednotlivo vyrobené vozidlo s obmedzenou prevádzkou schválené podľa</w:t>
      </w:r>
      <w:r w:rsidRPr="005E3076" w:rsidR="002714E1">
        <w:rPr>
          <w:rFonts w:ascii="Times New Roman" w:hAnsi="Times New Roman"/>
          <w:sz w:val="24"/>
          <w:szCs w:val="24"/>
        </w:rPr>
        <w:t xml:space="preserve">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_Ref459879057 \h </w:instrText>
      </w:r>
      <w:r w:rsidRPr="005E3076" w:rsidR="008F0FCA">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26</w:t>
      </w:r>
      <w:r w:rsidRPr="005E3076" w:rsidR="009B2748">
        <w:rPr>
          <w:rFonts w:ascii="Times New Roman" w:hAnsi="Times New Roman"/>
          <w:sz w:val="24"/>
          <w:szCs w:val="24"/>
        </w:rPr>
        <w:fldChar w:fldCharType="end"/>
      </w:r>
      <w:r w:rsidRPr="005E3076">
        <w:rPr>
          <w:rFonts w:ascii="Times New Roman" w:hAnsi="Times New Roman"/>
          <w:sz w:val="24"/>
          <w:szCs w:val="24"/>
        </w:rPr>
        <w:t>,</w:t>
      </w:r>
    </w:p>
    <w:p w:rsidR="00EB550D" w:rsidRPr="005E3076" w:rsidP="00746526">
      <w:pPr>
        <w:numPr>
          <w:numId w:val="346"/>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jednotlivo dovezené motorové vozidlo z členského štátu alebo zmluvného štátu, ktoré nemá platný doklad o vykonaní emisnej kontroly, pred jeho prihlásením do evidencie vozidiel v Slovenskej republike,</w:t>
      </w:r>
    </w:p>
    <w:p w:rsidR="00EB550D" w:rsidRPr="005E3076" w:rsidP="00746526">
      <w:pPr>
        <w:numPr>
          <w:numId w:val="346"/>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jednotlivo dovezené motorové vozidlo z tretieho štátu pred jeho prihlásením do evidencie vozidiel v Slovenskej republike, </w:t>
      </w:r>
    </w:p>
    <w:p w:rsidR="008957B1" w:rsidRPr="005E3076" w:rsidP="00746526">
      <w:pPr>
        <w:numPr>
          <w:numId w:val="346"/>
        </w:numPr>
        <w:tabs>
          <w:tab w:val="left" w:pos="709"/>
        </w:tabs>
        <w:bidi w:val="0"/>
        <w:spacing w:after="0" w:line="240" w:lineRule="auto"/>
        <w:contextualSpacing/>
        <w:jc w:val="both"/>
        <w:rPr>
          <w:rFonts w:ascii="Times New Roman" w:hAnsi="Times New Roman"/>
          <w:sz w:val="24"/>
          <w:szCs w:val="24"/>
        </w:rPr>
      </w:pPr>
      <w:r w:rsidRPr="005E3076" w:rsidR="00EB550D">
        <w:rPr>
          <w:rFonts w:ascii="Times New Roman" w:hAnsi="Times New Roman"/>
          <w:sz w:val="24"/>
          <w:szCs w:val="24"/>
        </w:rPr>
        <w:t xml:space="preserve">opätovne schvaľované </w:t>
      </w:r>
      <w:r w:rsidRPr="005E3076">
        <w:rPr>
          <w:rFonts w:ascii="Times New Roman" w:hAnsi="Times New Roman"/>
          <w:sz w:val="24"/>
          <w:szCs w:val="24"/>
        </w:rPr>
        <w:t xml:space="preserve">jednotlivé </w:t>
      </w:r>
      <w:r w:rsidRPr="005E3076" w:rsidR="00EB550D">
        <w:rPr>
          <w:rFonts w:ascii="Times New Roman" w:hAnsi="Times New Roman"/>
          <w:sz w:val="24"/>
          <w:szCs w:val="24"/>
        </w:rPr>
        <w:t>motorové vozidlo</w:t>
      </w:r>
      <w:r w:rsidRPr="005E3076">
        <w:rPr>
          <w:rFonts w:ascii="Times New Roman" w:hAnsi="Times New Roman"/>
          <w:sz w:val="24"/>
          <w:szCs w:val="24"/>
        </w:rPr>
        <w:t>,</w:t>
      </w:r>
    </w:p>
    <w:p w:rsidR="00EB550D" w:rsidRPr="005E3076" w:rsidP="00746526">
      <w:pPr>
        <w:numPr>
          <w:numId w:val="346"/>
        </w:numPr>
        <w:tabs>
          <w:tab w:val="left" w:pos="709"/>
        </w:tabs>
        <w:bidi w:val="0"/>
        <w:spacing w:after="0" w:line="240" w:lineRule="auto"/>
        <w:contextualSpacing/>
        <w:jc w:val="both"/>
        <w:rPr>
          <w:rFonts w:ascii="Times New Roman" w:hAnsi="Times New Roman"/>
          <w:sz w:val="24"/>
          <w:szCs w:val="24"/>
        </w:rPr>
      </w:pPr>
      <w:r w:rsidRPr="005E3076" w:rsidR="008957B1">
        <w:rPr>
          <w:rFonts w:ascii="Times New Roman" w:hAnsi="Times New Roman"/>
          <w:sz w:val="24"/>
          <w:szCs w:val="24"/>
        </w:rPr>
        <w:t>dodatočn</w:t>
      </w:r>
      <w:r w:rsidRPr="005E3076" w:rsidR="00C50C33">
        <w:rPr>
          <w:rFonts w:ascii="Times New Roman" w:hAnsi="Times New Roman"/>
          <w:sz w:val="24"/>
          <w:szCs w:val="24"/>
        </w:rPr>
        <w:t>e</w:t>
      </w:r>
      <w:r w:rsidRPr="005E3076" w:rsidR="008957B1">
        <w:rPr>
          <w:rFonts w:ascii="Times New Roman" w:hAnsi="Times New Roman"/>
          <w:sz w:val="24"/>
          <w:szCs w:val="24"/>
        </w:rPr>
        <w:t xml:space="preserve"> schvaľované jednotlivé motorové vozidlo</w:t>
      </w:r>
      <w:r w:rsidRPr="005E3076" w:rsidR="008E50EB">
        <w:rPr>
          <w:rFonts w:ascii="Times New Roman" w:hAnsi="Times New Roman"/>
          <w:sz w:val="24"/>
          <w:szCs w:val="24"/>
        </w:rPr>
        <w:t>,</w:t>
      </w:r>
    </w:p>
    <w:p w:rsidR="00EB550D" w:rsidRPr="005E3076" w:rsidP="00746526">
      <w:pPr>
        <w:numPr>
          <w:numId w:val="346"/>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motorové vozidlo pri výmene technického osvedčenia vozidla. </w:t>
      </w:r>
    </w:p>
    <w:p w:rsidR="008957B1" w:rsidRPr="005E3076" w:rsidP="008957B1">
      <w:pPr>
        <w:tabs>
          <w:tab w:val="left" w:pos="709"/>
        </w:tabs>
        <w:bidi w:val="0"/>
        <w:spacing w:after="0" w:line="240" w:lineRule="auto"/>
        <w:jc w:val="both"/>
        <w:rPr>
          <w:rFonts w:ascii="Times New Roman" w:hAnsi="Times New Roman"/>
          <w:sz w:val="24"/>
          <w:szCs w:val="24"/>
        </w:rPr>
      </w:pPr>
    </w:p>
    <w:p w:rsidR="005D7D6F" w:rsidRPr="005E3076" w:rsidP="00746526">
      <w:pPr>
        <w:numPr>
          <w:numId w:val="345"/>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Emisnej kontrole pravidelnej nepodlieha </w:t>
      </w:r>
    </w:p>
    <w:p w:rsidR="005D7D6F" w:rsidRPr="005E3076" w:rsidP="00746526">
      <w:pPr>
        <w:numPr>
          <w:numId w:val="6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motorové vozidlo so zážihovým motorom mazané zmesou paliva a mazacieho oleja,</w:t>
      </w:r>
    </w:p>
    <w:p w:rsidR="005D7D6F" w:rsidRPr="005E3076" w:rsidP="00746526">
      <w:pPr>
        <w:numPr>
          <w:numId w:val="6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motorové vozidlo so zážihovým motorom prihláseným do evidencie vozidiel pred</w:t>
      </w:r>
      <w:r w:rsidRPr="005E3076" w:rsidR="00AE4FF5">
        <w:rPr>
          <w:rFonts w:ascii="Times New Roman" w:hAnsi="Times New Roman"/>
          <w:sz w:val="24"/>
          <w:szCs w:val="24"/>
        </w:rPr>
        <w:t> </w:t>
      </w:r>
      <w:r w:rsidRPr="005E3076">
        <w:rPr>
          <w:rFonts w:ascii="Times New Roman" w:hAnsi="Times New Roman"/>
          <w:sz w:val="24"/>
          <w:szCs w:val="24"/>
        </w:rPr>
        <w:t>1.</w:t>
      </w:r>
      <w:r w:rsidRPr="005E3076" w:rsidR="00AE4FF5">
        <w:rPr>
          <w:rFonts w:ascii="Times New Roman" w:hAnsi="Times New Roman"/>
          <w:sz w:val="24"/>
          <w:szCs w:val="24"/>
        </w:rPr>
        <w:t> </w:t>
      </w:r>
      <w:r w:rsidRPr="005E3076">
        <w:rPr>
          <w:rFonts w:ascii="Times New Roman" w:hAnsi="Times New Roman"/>
          <w:sz w:val="24"/>
          <w:szCs w:val="24"/>
        </w:rPr>
        <w:t>augustom 1970 a</w:t>
      </w:r>
    </w:p>
    <w:p w:rsidR="005D7D6F" w:rsidRPr="005E3076" w:rsidP="00746526">
      <w:pPr>
        <w:numPr>
          <w:numId w:val="6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motorové vozidlo so vznetovým motorom prihláseným do evidencie vozidiel pred</w:t>
      </w:r>
      <w:r w:rsidRPr="005E3076" w:rsidR="00AE4FF5">
        <w:rPr>
          <w:rFonts w:ascii="Times New Roman" w:hAnsi="Times New Roman"/>
          <w:sz w:val="24"/>
          <w:szCs w:val="24"/>
        </w:rPr>
        <w:t> </w:t>
      </w:r>
      <w:r w:rsidRPr="005E3076">
        <w:rPr>
          <w:rFonts w:ascii="Times New Roman" w:hAnsi="Times New Roman"/>
          <w:sz w:val="24"/>
          <w:szCs w:val="24"/>
        </w:rPr>
        <w:t>1.</w:t>
      </w:r>
      <w:r w:rsidRPr="005E3076" w:rsidR="00AE4FF5">
        <w:rPr>
          <w:rFonts w:ascii="Times New Roman" w:hAnsi="Times New Roman"/>
          <w:sz w:val="24"/>
          <w:szCs w:val="24"/>
        </w:rPr>
        <w:t> </w:t>
      </w:r>
      <w:r w:rsidRPr="005E3076">
        <w:rPr>
          <w:rFonts w:ascii="Times New Roman" w:hAnsi="Times New Roman"/>
          <w:sz w:val="24"/>
          <w:szCs w:val="24"/>
        </w:rPr>
        <w:t>decembrom 1971.</w:t>
      </w:r>
    </w:p>
    <w:p w:rsidR="005D7D6F" w:rsidRPr="005E3076" w:rsidP="008957B1">
      <w:pPr>
        <w:tabs>
          <w:tab w:val="left" w:pos="709"/>
        </w:tabs>
        <w:bidi w:val="0"/>
        <w:spacing w:after="0" w:line="240" w:lineRule="auto"/>
        <w:jc w:val="both"/>
        <w:rPr>
          <w:rFonts w:ascii="Times New Roman" w:hAnsi="Times New Roman"/>
          <w:sz w:val="24"/>
          <w:szCs w:val="24"/>
        </w:rPr>
      </w:pPr>
    </w:p>
    <w:p w:rsidR="00EB550D" w:rsidRPr="005E3076" w:rsidP="00746526">
      <w:pPr>
        <w:numPr>
          <w:numId w:val="345"/>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Lehoty emisnej kontroly pravidelnej pre jednotlivé kategórie vozidiel ustanoví </w:t>
      </w:r>
      <w:r w:rsidRPr="005E3076" w:rsidR="00D23056">
        <w:rPr>
          <w:rFonts w:ascii="Times New Roman" w:hAnsi="Times New Roman"/>
          <w:sz w:val="24"/>
          <w:szCs w:val="24"/>
        </w:rPr>
        <w:t>vykonávací právny predpis</w:t>
      </w:r>
      <w:r w:rsidRPr="005E3076" w:rsidR="00852556">
        <w:rPr>
          <w:rFonts w:ascii="Times New Roman" w:hAnsi="Times New Roman"/>
          <w:sz w:val="24"/>
          <w:szCs w:val="24"/>
        </w:rPr>
        <w:t xml:space="preserve"> podľa </w:t>
      </w:r>
      <w:r w:rsidRPr="005E3076" w:rsidR="00852556">
        <w:rPr>
          <w:rFonts w:ascii="Times New Roman" w:hAnsi="Times New Roman"/>
          <w:sz w:val="24"/>
          <w:szCs w:val="24"/>
        </w:rPr>
        <w:fldChar w:fldCharType="begin"/>
      </w:r>
      <w:r w:rsidRPr="005E3076" w:rsidR="00852556">
        <w:rPr>
          <w:rFonts w:ascii="Times New Roman" w:hAnsi="Times New Roman"/>
          <w:sz w:val="24"/>
          <w:szCs w:val="24"/>
        </w:rPr>
        <w:instrText xml:space="preserve"> REF _Ref464114179 \h </w:instrText>
      </w:r>
      <w:r w:rsidRPr="005E3076" w:rsidR="00852556">
        <w:rPr>
          <w:rFonts w:ascii="Times New Roman" w:hAnsi="Times New Roman"/>
          <w:sz w:val="24"/>
          <w:szCs w:val="24"/>
        </w:rPr>
        <w:instrText xml:space="preserve"> \* MERGEFORMAT </w:instrText>
      </w:r>
      <w:r w:rsidRPr="005E3076" w:rsidR="0085255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2556">
        <w:rPr>
          <w:rFonts w:ascii="Times New Roman" w:hAnsi="Times New Roman"/>
          <w:sz w:val="24"/>
          <w:szCs w:val="24"/>
        </w:rPr>
        <w:fldChar w:fldCharType="end"/>
      </w:r>
      <w:r w:rsidRPr="005E3076" w:rsidR="00852556">
        <w:rPr>
          <w:rFonts w:ascii="Times New Roman" w:hAnsi="Times New Roman"/>
          <w:sz w:val="24"/>
          <w:szCs w:val="24"/>
        </w:rPr>
        <w:t xml:space="preserve"> ods. 3 písm. h)</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D60AD3" w:rsidRPr="005E3076" w:rsidP="00746526">
      <w:pPr>
        <w:numPr>
          <w:numId w:val="345"/>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Emisnej kontrole pravidelnej môžu podliehať aj vozidlá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_Ref472717090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w:t>
      </w:r>
      <w:r w:rsidRPr="005E3076">
        <w:rPr>
          <w:rFonts w:ascii="Times New Roman" w:hAnsi="Times New Roman"/>
          <w:sz w:val="24"/>
          <w:szCs w:val="24"/>
        </w:rPr>
        <w:fldChar w:fldCharType="end"/>
      </w:r>
      <w:r w:rsidRPr="005E3076">
        <w:rPr>
          <w:rFonts w:ascii="Times New Roman" w:hAnsi="Times New Roman"/>
          <w:sz w:val="24"/>
          <w:szCs w:val="24"/>
        </w:rPr>
        <w:t xml:space="preserve"> ods. 5 a 8, pričom ustanovené lehoty podľa odseku </w:t>
      </w:r>
      <w:r w:rsidRPr="005E3076" w:rsidR="005D7D6F">
        <w:rPr>
          <w:rFonts w:ascii="Times New Roman" w:hAnsi="Times New Roman"/>
          <w:sz w:val="24"/>
          <w:szCs w:val="24"/>
        </w:rPr>
        <w:t>3</w:t>
      </w:r>
      <w:r w:rsidRPr="005E3076">
        <w:rPr>
          <w:rFonts w:ascii="Times New Roman" w:hAnsi="Times New Roman"/>
          <w:sz w:val="24"/>
          <w:szCs w:val="24"/>
        </w:rPr>
        <w:t xml:space="preserve"> musia zostať zachované. </w:t>
      </w:r>
      <w:r w:rsidRPr="005E3076" w:rsidR="00104429">
        <w:rPr>
          <w:rFonts w:ascii="Times New Roman" w:hAnsi="Times New Roman"/>
          <w:sz w:val="24"/>
          <w:szCs w:val="24"/>
        </w:rPr>
        <w:t>Typový schvaľovací orgán schváli metodiku pre vykonávanie emisnej kontroly pre tieto vozidlá</w:t>
      </w:r>
      <w:r w:rsidRPr="005E3076">
        <w:rPr>
          <w:rFonts w:ascii="Times New Roman" w:hAnsi="Times New Roman"/>
          <w:sz w:val="24"/>
          <w:szCs w:val="24"/>
        </w:rPr>
        <w:t>.</w:t>
      </w:r>
    </w:p>
    <w:p w:rsidR="00D60AD3"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9" w:name="_Ref4738875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118</w:t>
      </w:r>
      <w:r w:rsidRPr="005E3076">
        <w:rPr>
          <w:rFonts w:ascii="Times New Roman" w:hAnsi="Times New Roman"/>
          <w:sz w:val="24"/>
          <w:szCs w:val="24"/>
        </w:rPr>
        <w:fldChar w:fldCharType="end"/>
      </w:r>
      <w:bookmarkEnd w:id="139"/>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Nariadenie o podrobení vozidla emisnej kontrole pravidelnej mimo ustanovených lehôt</w:t>
      </w:r>
    </w:p>
    <w:p w:rsidR="00EB550D" w:rsidRPr="005E3076" w:rsidP="00EB550D">
      <w:pPr>
        <w:tabs>
          <w:tab w:val="left" w:pos="709"/>
        </w:tabs>
        <w:bidi w:val="0"/>
        <w:spacing w:after="0" w:line="240" w:lineRule="auto"/>
        <w:jc w:val="both"/>
        <w:rPr>
          <w:rFonts w:ascii="Times New Roman" w:hAnsi="Times New Roman"/>
          <w:sz w:val="24"/>
          <w:szCs w:val="24"/>
        </w:rPr>
      </w:pPr>
    </w:p>
    <w:p w:rsidR="00557B52" w:rsidRPr="005E3076" w:rsidP="00746526">
      <w:pPr>
        <w:numPr>
          <w:numId w:val="347"/>
        </w:numPr>
        <w:tabs>
          <w:tab w:val="left" w:pos="1134"/>
        </w:tabs>
        <w:bidi w:val="0"/>
        <w:spacing w:after="0" w:line="240" w:lineRule="auto"/>
        <w:ind w:left="0" w:firstLine="709"/>
        <w:contextualSpacing/>
        <w:jc w:val="both"/>
        <w:rPr>
          <w:rFonts w:ascii="Times New Roman" w:hAnsi="Times New Roman"/>
          <w:sz w:val="24"/>
          <w:szCs w:val="24"/>
        </w:rPr>
      </w:pPr>
      <w:r w:rsidRPr="005E3076" w:rsidR="00EB550D">
        <w:rPr>
          <w:rFonts w:ascii="Times New Roman" w:hAnsi="Times New Roman"/>
          <w:sz w:val="24"/>
          <w:szCs w:val="24"/>
        </w:rPr>
        <w:t xml:space="preserve">Ak nastane prípad ustanovený </w:t>
      </w:r>
      <w:r w:rsidRPr="005E3076" w:rsidR="00D23056">
        <w:rPr>
          <w:rFonts w:ascii="Times New Roman" w:hAnsi="Times New Roman"/>
          <w:sz w:val="24"/>
          <w:szCs w:val="24"/>
        </w:rPr>
        <w:t>vykonávacím právnym predpisom</w:t>
      </w:r>
      <w:r w:rsidRPr="005E3076" w:rsidR="00066898">
        <w:rPr>
          <w:rFonts w:ascii="Times New Roman" w:hAnsi="Times New Roman"/>
          <w:sz w:val="24"/>
          <w:szCs w:val="24"/>
        </w:rPr>
        <w:t xml:space="preserve"> podľa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sz w:val="24"/>
          <w:szCs w:val="24"/>
        </w:rPr>
        <w:t xml:space="preserve"> ods. 3 písm. h)</w:t>
      </w:r>
      <w:r w:rsidRPr="005E3076" w:rsidR="00EB550D">
        <w:rPr>
          <w:rFonts w:ascii="Times New Roman" w:hAnsi="Times New Roman"/>
          <w:sz w:val="24"/>
          <w:szCs w:val="24"/>
        </w:rPr>
        <w:t xml:space="preserve">, príslušný schvaľovací orgán </w:t>
      </w:r>
      <w:r w:rsidRPr="005E3076">
        <w:rPr>
          <w:rFonts w:ascii="Times New Roman" w:hAnsi="Times New Roman"/>
          <w:sz w:val="24"/>
          <w:szCs w:val="24"/>
        </w:rPr>
        <w:t xml:space="preserve">bezodkladne bez ďalšieho konania rozhodne </w:t>
      </w:r>
      <w:r w:rsidRPr="005E3076" w:rsidR="00EB550D">
        <w:rPr>
          <w:rFonts w:ascii="Times New Roman" w:hAnsi="Times New Roman"/>
          <w:sz w:val="24"/>
          <w:szCs w:val="24"/>
        </w:rPr>
        <w:t xml:space="preserve">o nariadení podrobiť vozidlo emisnej kontrole pravidelnej mimo ustanovených lehôt (ďalej len „nariadenie emisnej kontroly“). </w:t>
      </w:r>
    </w:p>
    <w:p w:rsidR="00557B52" w:rsidRPr="005E3076" w:rsidP="00557B52">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47"/>
        </w:numPr>
        <w:tabs>
          <w:tab w:val="left" w:pos="1134"/>
        </w:tabs>
        <w:bidi w:val="0"/>
        <w:spacing w:after="0" w:line="240" w:lineRule="auto"/>
        <w:ind w:left="0" w:firstLine="709"/>
        <w:contextualSpacing/>
        <w:jc w:val="both"/>
        <w:rPr>
          <w:rFonts w:ascii="Times New Roman" w:hAnsi="Times New Roman"/>
          <w:sz w:val="24"/>
          <w:szCs w:val="24"/>
        </w:rPr>
      </w:pPr>
      <w:r w:rsidRPr="005E3076" w:rsidR="002F251A">
        <w:rPr>
          <w:rFonts w:ascii="Times New Roman" w:hAnsi="Times New Roman"/>
          <w:sz w:val="24"/>
          <w:szCs w:val="24"/>
        </w:rPr>
        <w:t>Prevádzkovateľ vozidla je povinný v ustanovenej lehote na vlastné náklady podrobiť vozidlo nariadenej emisnej kontrole okrem prípadu, keď bola emisná kontrola nariadená z dôvodu zjavne nesprávne vykonanej emisnej kontroly.</w:t>
      </w:r>
      <w:r w:rsidRPr="005E3076" w:rsidR="00495C52">
        <w:rPr>
          <w:rFonts w:ascii="Times New Roman" w:hAnsi="Times New Roman"/>
          <w:sz w:val="24"/>
          <w:szCs w:val="24"/>
        </w:rPr>
        <w:t xml:space="preserve"> Ak bola podľa prvej vety nesprávne vykonaná emisná kontrola, náklady s vykonaním technickej kontroly znáša oprávnená </w:t>
      </w:r>
      <w:r w:rsidRPr="005E3076" w:rsidR="002F251A">
        <w:rPr>
          <w:rFonts w:ascii="Times New Roman" w:hAnsi="Times New Roman"/>
          <w:sz w:val="24"/>
          <w:szCs w:val="24"/>
        </w:rPr>
        <w:t>osoba emisnej kontroly.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7"/>
        </w:numPr>
        <w:tabs>
          <w:tab w:val="left" w:pos="1134"/>
        </w:tabs>
        <w:bidi w:val="0"/>
        <w:spacing w:after="0" w:line="240" w:lineRule="auto"/>
        <w:ind w:left="0" w:firstLine="709"/>
        <w:contextualSpacing/>
        <w:jc w:val="both"/>
        <w:rPr>
          <w:rFonts w:ascii="Times New Roman" w:hAnsi="Times New Roman"/>
          <w:sz w:val="24"/>
          <w:szCs w:val="24"/>
        </w:rPr>
      </w:pPr>
      <w:r w:rsidRPr="005E3076" w:rsidR="00495C52">
        <w:rPr>
          <w:rFonts w:ascii="Times New Roman" w:hAnsi="Times New Roman"/>
          <w:sz w:val="24"/>
          <w:szCs w:val="24"/>
        </w:rPr>
        <w:t>Ak nastanú okolnosti</w:t>
      </w:r>
      <w:r w:rsidRPr="005E3076">
        <w:rPr>
          <w:rFonts w:ascii="Times New Roman" w:hAnsi="Times New Roman"/>
          <w:sz w:val="24"/>
          <w:szCs w:val="24"/>
        </w:rPr>
        <w:t xml:space="preserve"> odseku 1</w:t>
      </w:r>
      <w:r w:rsidRPr="005E3076" w:rsidR="00495C52">
        <w:rPr>
          <w:rFonts w:ascii="Times New Roman" w:hAnsi="Times New Roman"/>
          <w:sz w:val="24"/>
          <w:szCs w:val="24"/>
        </w:rPr>
        <w:t>,</w:t>
      </w:r>
      <w:r w:rsidRPr="005E3076">
        <w:rPr>
          <w:rFonts w:ascii="Times New Roman" w:hAnsi="Times New Roman"/>
          <w:sz w:val="24"/>
          <w:szCs w:val="24"/>
        </w:rPr>
        <w:t xml:space="preserve"> schvaľovací orgán vydá rozkaz o nariadení emisnej kontroly.</w:t>
      </w:r>
    </w:p>
    <w:p w:rsidR="00EB550D" w:rsidRPr="005E3076" w:rsidP="00EB550D">
      <w:pPr>
        <w:tabs>
          <w:tab w:val="left" w:pos="1134"/>
        </w:tabs>
        <w:bidi w:val="0"/>
        <w:spacing w:after="0" w:line="240" w:lineRule="auto"/>
        <w:jc w:val="both"/>
        <w:rPr>
          <w:rFonts w:ascii="Times New Roman" w:hAnsi="Times New Roman"/>
          <w:sz w:val="24"/>
          <w:szCs w:val="24"/>
        </w:rPr>
      </w:pPr>
    </w:p>
    <w:p w:rsidR="00557B52" w:rsidRPr="005E3076" w:rsidP="00746526">
      <w:pPr>
        <w:numPr>
          <w:numId w:val="347"/>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Na nariadenie emisnej kontroly sa </w:t>
      </w:r>
      <w:r w:rsidR="00D73E87">
        <w:rPr>
          <w:rFonts w:ascii="Times New Roman" w:hAnsi="Times New Roman"/>
          <w:sz w:val="24"/>
          <w:szCs w:val="24"/>
        </w:rPr>
        <w:t xml:space="preserve">vzťahuje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_Ref473887508 \h </w:instrText>
      </w:r>
      <w:r w:rsidRPr="005E3076" w:rsidR="00D53955">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109</w:t>
      </w:r>
      <w:r w:rsidRPr="005E3076" w:rsidR="009B2748">
        <w:rPr>
          <w:rFonts w:ascii="Times New Roman" w:hAnsi="Times New Roman"/>
          <w:sz w:val="24"/>
          <w:szCs w:val="24"/>
        </w:rPr>
        <w:fldChar w:fldCharType="end"/>
      </w:r>
      <w:r w:rsidRPr="005E3076" w:rsidR="00EB550D">
        <w:rPr>
          <w:rFonts w:ascii="Times New Roman" w:hAnsi="Times New Roman"/>
          <w:sz w:val="24"/>
          <w:szCs w:val="24"/>
        </w:rPr>
        <w:t xml:space="preserve"> ods. </w:t>
      </w:r>
      <w:r w:rsidRPr="005E3076">
        <w:rPr>
          <w:rFonts w:ascii="Times New Roman" w:hAnsi="Times New Roman"/>
          <w:sz w:val="24"/>
          <w:szCs w:val="24"/>
        </w:rPr>
        <w:t>4 až 11</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trike/>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0" w:name="_Ref47389731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119</w:t>
      </w:r>
      <w:r w:rsidRPr="005E3076">
        <w:rPr>
          <w:rFonts w:ascii="Times New Roman" w:hAnsi="Times New Roman"/>
          <w:sz w:val="24"/>
          <w:szCs w:val="24"/>
        </w:rPr>
        <w:fldChar w:fldCharType="end"/>
      </w:r>
      <w:bookmarkEnd w:id="140"/>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Hodnotenie vozidla pri emisnej kontrole</w:t>
      </w:r>
    </w:p>
    <w:p w:rsidR="00EB550D" w:rsidRPr="005E3076" w:rsidP="00EB550D">
      <w:pPr>
        <w:tabs>
          <w:tab w:val="left" w:pos="1134"/>
        </w:tabs>
        <w:bidi w:val="0"/>
        <w:spacing w:after="0" w:line="240" w:lineRule="auto"/>
        <w:jc w:val="both"/>
        <w:rPr>
          <w:rFonts w:ascii="Times New Roman" w:hAnsi="Times New Roman"/>
          <w:sz w:val="24"/>
          <w:szCs w:val="24"/>
        </w:rPr>
      </w:pPr>
    </w:p>
    <w:p w:rsidR="00D111D6" w:rsidRPr="005E3076" w:rsidP="00746526">
      <w:pPr>
        <w:numPr>
          <w:numId w:val="348"/>
        </w:numPr>
        <w:tabs>
          <w:tab w:val="left" w:pos="1134"/>
        </w:tabs>
        <w:bidi w:val="0"/>
        <w:spacing w:after="0" w:line="240" w:lineRule="auto"/>
        <w:ind w:left="0" w:firstLine="709"/>
        <w:contextualSpacing/>
        <w:jc w:val="both"/>
        <w:rPr>
          <w:rFonts w:ascii="Times New Roman" w:hAnsi="Times New Roman"/>
          <w:sz w:val="24"/>
          <w:szCs w:val="24"/>
        </w:rPr>
      </w:pPr>
      <w:r w:rsidRPr="005E3076" w:rsidR="00EB550D">
        <w:rPr>
          <w:rFonts w:ascii="Times New Roman" w:hAnsi="Times New Roman"/>
          <w:sz w:val="24"/>
          <w:szCs w:val="24"/>
        </w:rPr>
        <w:t>Pri emisnej kontrole sa emisný stav motorového vozidla alebo funkcia a činnosti jednotlivých systémov, komponentov alebo samostatných technických jednotiek, ktoré ovplyvňujú tvorbu znečisťujúcich látok vo výfukových plynoch vozidla, hodnotia trojstupňovou klasifikáciou.</w:t>
      </w:r>
      <w:r w:rsidRPr="005E3076">
        <w:rPr>
          <w:rFonts w:ascii="Times New Roman" w:hAnsi="Times New Roman"/>
          <w:sz w:val="24"/>
          <w:szCs w:val="24"/>
        </w:rPr>
        <w:t xml:space="preserve"> Vozidlo sa hodnotí </w:t>
      </w:r>
      <w:r w:rsidRPr="005E3076" w:rsidR="00916AF7">
        <w:rPr>
          <w:rFonts w:ascii="Times New Roman" w:hAnsi="Times New Roman"/>
          <w:sz w:val="24"/>
          <w:szCs w:val="24"/>
        </w:rPr>
        <w:t>podľa</w:t>
      </w:r>
      <w:r w:rsidRPr="005E3076">
        <w:rPr>
          <w:rFonts w:ascii="Times New Roman" w:hAnsi="Times New Roman"/>
          <w:sz w:val="24"/>
          <w:szCs w:val="24"/>
        </w:rPr>
        <w:t xml:space="preserve"> zoznamu možných chýb a úrovne ich závažnosti. Chybami sa rozumejú technické poruchy a iné prípady nesúladu zistené počas emisnej kontroly.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Na základe výsledku hodnotenia podľa odseku 1 je motorové vozidlo podľa úrovne závažnosti vyhodnotené ako</w:t>
      </w:r>
    </w:p>
    <w:p w:rsidR="00EB550D" w:rsidRPr="005E3076" w:rsidP="00746526">
      <w:pPr>
        <w:numPr>
          <w:numId w:val="349"/>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 xml:space="preserve">spôsobilé na prevádzku v cestnej premávke, </w:t>
      </w:r>
    </w:p>
    <w:p w:rsidR="00EB550D" w:rsidRPr="005E3076" w:rsidP="00746526">
      <w:pPr>
        <w:numPr>
          <w:numId w:val="349"/>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dočasne spôsobilé na prevádzku v cestnej premávke alebo</w:t>
      </w:r>
    </w:p>
    <w:p w:rsidR="00EB550D" w:rsidRPr="005E3076" w:rsidP="00746526">
      <w:pPr>
        <w:numPr>
          <w:numId w:val="349"/>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nespôsobilé na prevádzku v cestnej premávke.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sz w:val="24"/>
          <w:szCs w:val="24"/>
        </w:rPr>
      </w:pPr>
      <w:r w:rsidRPr="005E3076" w:rsidR="008B3997">
        <w:rPr>
          <w:rFonts w:ascii="Times New Roman" w:hAnsi="Times New Roman"/>
          <w:sz w:val="24"/>
          <w:szCs w:val="24"/>
        </w:rPr>
        <w:t xml:space="preserve">Motorové vozidlo je spôsobilé na prevádzku v cestnej premávke, ak sa emisnou kontrolou nezistili žiadne chyby alebo </w:t>
      </w:r>
      <w:r w:rsidRPr="005E3076" w:rsidR="00487362">
        <w:rPr>
          <w:rFonts w:ascii="Times New Roman" w:hAnsi="Times New Roman"/>
          <w:sz w:val="24"/>
          <w:szCs w:val="24"/>
        </w:rPr>
        <w:t xml:space="preserve">sa zistili </w:t>
      </w:r>
      <w:r w:rsidRPr="005E3076" w:rsidR="008B3997">
        <w:rPr>
          <w:rFonts w:ascii="Times New Roman" w:hAnsi="Times New Roman"/>
          <w:sz w:val="24"/>
          <w:szCs w:val="24"/>
        </w:rPr>
        <w:t>len ľahké chyby. Ak sa emisnou kontrolou zistili ľahké chyby, prevádzkovateľ vozidla je povinný ich odstrániť.</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Motorové vozidlo je dočasne spôsobilé na prevádzku v cestnej premávke, </w:t>
      </w:r>
      <w:r w:rsidRPr="005E3076" w:rsidR="00976DDA">
        <w:rPr>
          <w:rFonts w:ascii="Times New Roman" w:hAnsi="Times New Roman"/>
          <w:sz w:val="24"/>
          <w:szCs w:val="24"/>
        </w:rPr>
        <w:t>ak</w:t>
      </w:r>
      <w:r w:rsidRPr="005E3076">
        <w:rPr>
          <w:rFonts w:ascii="Times New Roman" w:hAnsi="Times New Roman"/>
          <w:sz w:val="24"/>
          <w:szCs w:val="24"/>
        </w:rPr>
        <w:t xml:space="preserve"> sa emisnou kontrolou zistila vážna chyba. Ak sa emisnou kontrolou zistila vážna chyba, prevádzkovateľ vozidla je povinný do 60 kalendárnych dní podrobiť vozidlo opakovanej emisnej kontrole. Ak sa opakovanou emisnou kontrolou opätovne zistí </w:t>
      </w:r>
      <w:r w:rsidRPr="005E3076" w:rsidR="008B3997">
        <w:rPr>
          <w:rFonts w:ascii="Times New Roman" w:hAnsi="Times New Roman"/>
          <w:sz w:val="24"/>
          <w:szCs w:val="24"/>
        </w:rPr>
        <w:t xml:space="preserve">tá istá </w:t>
      </w:r>
      <w:r w:rsidRPr="005E3076">
        <w:rPr>
          <w:rFonts w:ascii="Times New Roman" w:hAnsi="Times New Roman"/>
          <w:sz w:val="24"/>
          <w:szCs w:val="24"/>
        </w:rPr>
        <w:t>vážna chyba, vozidlo je nespôsobilé na prevádzku v cestnej premávke. Ak prevádzkovateľ vozidla nepodrobí vozidlo v ustanovenej lehote opakovanej emisnej kontrole, vozidlo je nespôsobilé na prevádzku v cestnej premávke.</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Motorové vozidlo je nespôsobilé na prevádzku v cestnej premávke, </w:t>
      </w:r>
      <w:r w:rsidRPr="005E3076" w:rsidR="00976DDA">
        <w:rPr>
          <w:rFonts w:ascii="Times New Roman" w:hAnsi="Times New Roman"/>
          <w:sz w:val="24"/>
          <w:szCs w:val="24"/>
        </w:rPr>
        <w:t>ak</w:t>
      </w:r>
      <w:r w:rsidRPr="005E3076">
        <w:rPr>
          <w:rFonts w:ascii="Times New Roman" w:hAnsi="Times New Roman"/>
          <w:sz w:val="24"/>
          <w:szCs w:val="24"/>
        </w:rPr>
        <w:t xml:space="preserve"> emisnou kontrolou bola zistená nebezpečná chyba.</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Oprávnená osoba emisnej kontroly a technická služba emisnej kontroly sú povinné evidovať v celoštátnom informačnom systéme emisných kontrol v rozsahu a</w:t>
      </w:r>
      <w:r w:rsidRPr="005E3076" w:rsidR="00E53806">
        <w:rPr>
          <w:rFonts w:ascii="Times New Roman" w:hAnsi="Times New Roman"/>
          <w:sz w:val="24"/>
          <w:szCs w:val="24"/>
        </w:rPr>
        <w:t> </w:t>
      </w:r>
      <w:r w:rsidRPr="005E3076">
        <w:rPr>
          <w:rFonts w:ascii="Times New Roman" w:hAnsi="Times New Roman"/>
          <w:sz w:val="24"/>
          <w:szCs w:val="24"/>
        </w:rPr>
        <w:t>spôsobom</w:t>
      </w:r>
      <w:r w:rsidRPr="005E3076" w:rsidR="00E53806">
        <w:rPr>
          <w:rFonts w:ascii="Times New Roman" w:hAnsi="Times New Roman"/>
          <w:sz w:val="24"/>
          <w:szCs w:val="24"/>
        </w:rPr>
        <w:t xml:space="preserve"> </w:t>
      </w:r>
      <w:r w:rsidRPr="005E3076">
        <w:rPr>
          <w:rFonts w:ascii="Times New Roman" w:hAnsi="Times New Roman"/>
          <w:sz w:val="24"/>
          <w:szCs w:val="24"/>
        </w:rPr>
        <w:t xml:space="preserve">ustanoveným </w:t>
      </w:r>
      <w:r w:rsidRPr="005E3076" w:rsidR="00D23056">
        <w:rPr>
          <w:rFonts w:ascii="Times New Roman" w:hAnsi="Times New Roman"/>
          <w:sz w:val="24"/>
          <w:szCs w:val="24"/>
        </w:rPr>
        <w:t>vykonávacím právnym predpisom</w:t>
      </w:r>
      <w:r w:rsidRPr="005E3076" w:rsidR="00066898">
        <w:rPr>
          <w:rFonts w:ascii="Times New Roman" w:hAnsi="Times New Roman"/>
          <w:sz w:val="24"/>
          <w:szCs w:val="24"/>
        </w:rPr>
        <w:t xml:space="preserve"> podľa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sz w:val="24"/>
          <w:szCs w:val="24"/>
        </w:rPr>
        <w:t xml:space="preserve"> ods. 3 písm. h)</w:t>
      </w:r>
      <w:r w:rsidRPr="005E3076">
        <w:rPr>
          <w:rFonts w:ascii="Times New Roman" w:hAnsi="Times New Roman"/>
          <w:sz w:val="24"/>
          <w:szCs w:val="24"/>
        </w:rPr>
        <w:t xml:space="preserve"> hodnotenie emisného stavu motorového vozidla a závery o spôsobilosti, dočasnej spôsobilosti alebo nespôsobilosti vozidla na</w:t>
      </w:r>
      <w:r w:rsidRPr="005E3076" w:rsidR="00E53806">
        <w:rPr>
          <w:rFonts w:ascii="Times New Roman" w:hAnsi="Times New Roman"/>
          <w:sz w:val="24"/>
          <w:szCs w:val="24"/>
        </w:rPr>
        <w:t> </w:t>
      </w:r>
      <w:r w:rsidRPr="005E3076">
        <w:rPr>
          <w:rFonts w:ascii="Times New Roman" w:hAnsi="Times New Roman"/>
          <w:sz w:val="24"/>
          <w:szCs w:val="24"/>
        </w:rPr>
        <w:t>prevádzku v cestnej premávke.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Hodnotenie emisného stavu motorového vozidla a závery o spôsobilosti, dočasnej spôsobilosti alebo nespôsobilosti vozidla na prevádzku v cestnej premávke a spôsob evidovania údajov o emisných kontrolách ustanoví </w:t>
      </w:r>
      <w:r w:rsidRPr="005E3076" w:rsidR="00D23056">
        <w:rPr>
          <w:rFonts w:ascii="Times New Roman" w:hAnsi="Times New Roman"/>
          <w:sz w:val="24"/>
          <w:szCs w:val="24"/>
        </w:rPr>
        <w:t>vykonávací právny predpis</w:t>
      </w:r>
      <w:r w:rsidRPr="005E3076" w:rsidR="00066898">
        <w:rPr>
          <w:rFonts w:ascii="Times New Roman" w:hAnsi="Times New Roman"/>
          <w:sz w:val="24"/>
          <w:szCs w:val="24"/>
        </w:rPr>
        <w:t xml:space="preserve"> podľa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sz w:val="24"/>
          <w:szCs w:val="24"/>
        </w:rPr>
        <w:t xml:space="preserve"> ods. 3 písm. h)</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1" w:name="_Ref47389586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120</w:t>
      </w:r>
      <w:r w:rsidRPr="005E3076">
        <w:rPr>
          <w:rFonts w:ascii="Times New Roman" w:hAnsi="Times New Roman"/>
          <w:sz w:val="24"/>
          <w:szCs w:val="24"/>
        </w:rPr>
        <w:fldChar w:fldCharType="end"/>
      </w:r>
      <w:bookmarkEnd w:id="141"/>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Doklad o vykonaní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Dokladom o vykonaní emisnej kontroly pravidelnej a emisnej kontroly administratívnej motorového vozidla, ktoré je prihlásené do evidencie vozidiel v Slovenskej republike, a je hodnotené ako spôsobilé alebo dočasne spôsobilé podľa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_Ref473897311 \h </w:instrText>
      </w:r>
      <w:r w:rsidRPr="005E3076" w:rsidR="0020609E">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119</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3 alebo</w:t>
      </w:r>
      <w:r w:rsidRPr="005E3076" w:rsidR="00417A84">
        <w:rPr>
          <w:rFonts w:ascii="Times New Roman" w:hAnsi="Times New Roman"/>
          <w:sz w:val="24"/>
          <w:szCs w:val="24"/>
        </w:rPr>
        <w:t xml:space="preserve"> ods.</w:t>
      </w:r>
      <w:r w:rsidRPr="005E3076" w:rsidR="00AE4FF5">
        <w:rPr>
          <w:rFonts w:ascii="Times New Roman" w:hAnsi="Times New Roman"/>
          <w:sz w:val="24"/>
          <w:szCs w:val="24"/>
        </w:rPr>
        <w:t> </w:t>
      </w:r>
      <w:r w:rsidRPr="005E3076">
        <w:rPr>
          <w:rFonts w:ascii="Times New Roman" w:hAnsi="Times New Roman"/>
          <w:sz w:val="24"/>
          <w:szCs w:val="24"/>
        </w:rPr>
        <w:t xml:space="preserve">4, </w:t>
      </w:r>
      <w:r w:rsidRPr="005E3076" w:rsidR="002D046A">
        <w:rPr>
          <w:rFonts w:ascii="Times New Roman" w:hAnsi="Times New Roman"/>
          <w:sz w:val="24"/>
          <w:szCs w:val="24"/>
        </w:rPr>
        <w:t>sú</w:t>
      </w:r>
    </w:p>
    <w:p w:rsidR="00EB550D" w:rsidRPr="005E3076" w:rsidP="00746526">
      <w:pPr>
        <w:numPr>
          <w:numId w:val="351"/>
        </w:numPr>
        <w:tabs>
          <w:tab w:val="left" w:pos="709"/>
        </w:tabs>
        <w:bidi w:val="0"/>
        <w:spacing w:after="0" w:line="240" w:lineRule="auto"/>
        <w:ind w:left="709" w:hanging="425"/>
        <w:contextualSpacing/>
        <w:jc w:val="both"/>
        <w:rPr>
          <w:rFonts w:ascii="Times New Roman" w:hAnsi="Times New Roman"/>
          <w:sz w:val="24"/>
          <w:szCs w:val="24"/>
        </w:rPr>
      </w:pPr>
      <w:r w:rsidRPr="005E3076">
        <w:rPr>
          <w:rFonts w:ascii="Times New Roman" w:hAnsi="Times New Roman"/>
          <w:sz w:val="24"/>
          <w:szCs w:val="24"/>
        </w:rPr>
        <w:t>vyznačený protokol o</w:t>
      </w:r>
      <w:r w:rsidRPr="005E3076" w:rsidR="00642EA4">
        <w:rPr>
          <w:rFonts w:ascii="Times New Roman" w:hAnsi="Times New Roman"/>
          <w:sz w:val="24"/>
          <w:szCs w:val="24"/>
        </w:rPr>
        <w:t xml:space="preserve"> kontrole technického stavu časť B – </w:t>
      </w:r>
      <w:r w:rsidRPr="005E3076">
        <w:rPr>
          <w:rFonts w:ascii="Times New Roman" w:hAnsi="Times New Roman"/>
          <w:sz w:val="24"/>
          <w:szCs w:val="24"/>
        </w:rPr>
        <w:t>emisn</w:t>
      </w:r>
      <w:r w:rsidRPr="005E3076" w:rsidR="00642EA4">
        <w:rPr>
          <w:rFonts w:ascii="Times New Roman" w:hAnsi="Times New Roman"/>
          <w:sz w:val="24"/>
          <w:szCs w:val="24"/>
        </w:rPr>
        <w:t xml:space="preserve">á </w:t>
      </w:r>
      <w:r w:rsidRPr="005E3076">
        <w:rPr>
          <w:rFonts w:ascii="Times New Roman" w:hAnsi="Times New Roman"/>
          <w:sz w:val="24"/>
          <w:szCs w:val="24"/>
        </w:rPr>
        <w:t>kontrol</w:t>
      </w:r>
      <w:r w:rsidRPr="005E3076" w:rsidR="00642EA4">
        <w:rPr>
          <w:rFonts w:ascii="Times New Roman" w:hAnsi="Times New Roman"/>
          <w:sz w:val="24"/>
          <w:szCs w:val="24"/>
        </w:rPr>
        <w:t>a</w:t>
      </w:r>
      <w:r w:rsidRPr="005E3076">
        <w:rPr>
          <w:rFonts w:ascii="Times New Roman" w:hAnsi="Times New Roman"/>
          <w:sz w:val="24"/>
          <w:szCs w:val="24"/>
        </w:rPr>
        <w:t>,</w:t>
      </w:r>
    </w:p>
    <w:p w:rsidR="00EB550D" w:rsidRPr="005E3076" w:rsidP="00746526">
      <w:pPr>
        <w:numPr>
          <w:numId w:val="351"/>
        </w:numPr>
        <w:tabs>
          <w:tab w:val="left" w:pos="709"/>
        </w:tabs>
        <w:bidi w:val="0"/>
        <w:spacing w:after="0" w:line="240" w:lineRule="auto"/>
        <w:ind w:left="709" w:hanging="425"/>
        <w:contextualSpacing/>
        <w:jc w:val="both"/>
        <w:rPr>
          <w:rFonts w:ascii="Times New Roman" w:hAnsi="Times New Roman"/>
          <w:sz w:val="24"/>
          <w:szCs w:val="24"/>
        </w:rPr>
      </w:pPr>
      <w:r w:rsidRPr="005E3076">
        <w:rPr>
          <w:rFonts w:ascii="Times New Roman" w:hAnsi="Times New Roman"/>
          <w:sz w:val="24"/>
          <w:szCs w:val="24"/>
        </w:rPr>
        <w:t xml:space="preserve">vyznačené osvedčenie </w:t>
      </w:r>
      <w:r w:rsidRPr="005E3076" w:rsidR="00642EA4">
        <w:rPr>
          <w:rFonts w:ascii="Times New Roman" w:hAnsi="Times New Roman"/>
          <w:sz w:val="24"/>
          <w:szCs w:val="24"/>
        </w:rPr>
        <w:t>o kontrole technického stavu časť B – emisná kontrola</w:t>
      </w:r>
      <w:r w:rsidRPr="005E3076" w:rsidR="00514ED6">
        <w:rPr>
          <w:rFonts w:ascii="Times New Roman" w:hAnsi="Times New Roman"/>
          <w:sz w:val="24"/>
          <w:szCs w:val="24"/>
        </w:rPr>
        <w:t xml:space="preserve"> </w:t>
      </w:r>
      <w:r w:rsidRPr="005E3076">
        <w:rPr>
          <w:rFonts w:ascii="Times New Roman" w:hAnsi="Times New Roman"/>
          <w:sz w:val="24"/>
          <w:szCs w:val="24"/>
        </w:rPr>
        <w:t>a</w:t>
      </w:r>
    </w:p>
    <w:p w:rsidR="00EB550D" w:rsidRPr="005E3076" w:rsidP="00746526">
      <w:pPr>
        <w:numPr>
          <w:numId w:val="351"/>
        </w:numPr>
        <w:tabs>
          <w:tab w:val="left" w:pos="709"/>
        </w:tabs>
        <w:bidi w:val="0"/>
        <w:spacing w:after="0" w:line="240" w:lineRule="auto"/>
        <w:ind w:left="709" w:hanging="425"/>
        <w:contextualSpacing/>
        <w:jc w:val="both"/>
        <w:rPr>
          <w:rFonts w:ascii="Times New Roman" w:hAnsi="Times New Roman"/>
          <w:sz w:val="24"/>
          <w:szCs w:val="24"/>
        </w:rPr>
      </w:pPr>
      <w:r w:rsidRPr="005E3076">
        <w:rPr>
          <w:rFonts w:ascii="Times New Roman" w:hAnsi="Times New Roman"/>
          <w:sz w:val="24"/>
          <w:szCs w:val="24"/>
        </w:rPr>
        <w:t>vyznačená (perforovaná) kontrolná nálepka.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Dokladom o vykonaní emisnej kontroly pravidelnej</w:t>
      </w:r>
      <w:r w:rsidRPr="005E3076" w:rsidR="00564BAC">
        <w:rPr>
          <w:rFonts w:ascii="Times New Roman" w:hAnsi="Times New Roman"/>
          <w:sz w:val="24"/>
          <w:szCs w:val="24"/>
        </w:rPr>
        <w:t xml:space="preserve"> motorového vozidla</w:t>
      </w:r>
      <w:r w:rsidRPr="005E3076">
        <w:rPr>
          <w:rFonts w:ascii="Times New Roman" w:hAnsi="Times New Roman"/>
          <w:sz w:val="24"/>
          <w:szCs w:val="24"/>
        </w:rPr>
        <w:t>, ktoré nie je prihlásené do evidencie vozidiel v Slovenskej republike, je doklad podľa odseku 1 písm. 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Dokladom o emisnej kontrole zvláštnej je doklad podľa odseku 1 písm. 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Ak je motorové vozidlo vyhodnotené ako nespôsobilé podľa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_Ref473897311 \h </w:instrText>
      </w:r>
      <w:r w:rsidRPr="005E3076" w:rsidR="00504E68">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119</w:t>
      </w:r>
      <w:r w:rsidRPr="005E3076" w:rsidR="009B2748">
        <w:rPr>
          <w:rFonts w:ascii="Times New Roman" w:hAnsi="Times New Roman"/>
          <w:sz w:val="24"/>
          <w:szCs w:val="24"/>
        </w:rPr>
        <w:fldChar w:fldCharType="end"/>
      </w:r>
      <w:r w:rsidRPr="005E3076" w:rsidR="009B2748">
        <w:rPr>
          <w:rFonts w:ascii="Times New Roman" w:hAnsi="Times New Roman"/>
          <w:sz w:val="24"/>
          <w:szCs w:val="24"/>
        </w:rPr>
        <w:t xml:space="preserve"> </w:t>
      </w:r>
      <w:r w:rsidRPr="005E3076">
        <w:rPr>
          <w:rFonts w:ascii="Times New Roman" w:hAnsi="Times New Roman"/>
          <w:sz w:val="24"/>
          <w:szCs w:val="24"/>
        </w:rPr>
        <w:t xml:space="preserve">ods. 4 alebo </w:t>
      </w:r>
      <w:r w:rsidRPr="005E3076" w:rsidR="00BD01BD">
        <w:rPr>
          <w:rFonts w:ascii="Times New Roman" w:hAnsi="Times New Roman"/>
          <w:sz w:val="24"/>
          <w:szCs w:val="24"/>
        </w:rPr>
        <w:t xml:space="preserve">ods. </w:t>
      </w:r>
      <w:r w:rsidRPr="005E3076">
        <w:rPr>
          <w:rFonts w:ascii="Times New Roman" w:hAnsi="Times New Roman"/>
          <w:sz w:val="24"/>
          <w:szCs w:val="24"/>
        </w:rPr>
        <w:t>5, dokladom o vykonaní emisnej kontroly je doklad podľa odseku 1 písm. 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Dokladom o vykonaní emisnej kontroly opakovanej je vyznačený doklad podľa odsekov 1 až 4.</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Doklady podľa odseku 1 sú verejnou listinou.</w:t>
      </w:r>
    </w:p>
    <w:p w:rsidR="00EB550D" w:rsidRPr="005E3076" w:rsidP="009726EF">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Vzory a náležitosti dokladov o vykonaní emisnej kontroly podľa špecifikácie a charakteristických vlastností ustanoví </w:t>
      </w:r>
      <w:r w:rsidRPr="005E3076" w:rsidR="00D23056">
        <w:rPr>
          <w:rFonts w:ascii="Times New Roman" w:hAnsi="Times New Roman"/>
          <w:sz w:val="24"/>
          <w:szCs w:val="24"/>
        </w:rPr>
        <w:t>vykonávací právny predpis</w:t>
      </w:r>
      <w:r w:rsidRPr="005E3076" w:rsidR="00066898">
        <w:rPr>
          <w:rFonts w:ascii="Times New Roman" w:hAnsi="Times New Roman"/>
          <w:sz w:val="24"/>
          <w:szCs w:val="24"/>
        </w:rPr>
        <w:t xml:space="preserve"> podľa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sz w:val="24"/>
          <w:szCs w:val="24"/>
        </w:rPr>
        <w:t xml:space="preserve"> ods. 3 písm. </w:t>
      </w:r>
      <w:r w:rsidRPr="005E3076" w:rsidR="00C7695D">
        <w:rPr>
          <w:rFonts w:ascii="Times New Roman" w:hAnsi="Times New Roman"/>
          <w:sz w:val="24"/>
          <w:szCs w:val="24"/>
        </w:rPr>
        <w:t>h)</w:t>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Spôsob vyznačovania výsledku emisnej kontroly do dokladov o vykonaní emisnej kontroly, miesta umiestnenia a nalepenia kontrolnej nálepky ustanoví </w:t>
      </w:r>
      <w:r w:rsidRPr="005E3076" w:rsidR="00D23056">
        <w:rPr>
          <w:rFonts w:ascii="Times New Roman" w:hAnsi="Times New Roman"/>
          <w:sz w:val="24"/>
          <w:szCs w:val="24"/>
        </w:rPr>
        <w:t>vykonávací právny predpis</w:t>
      </w:r>
      <w:r w:rsidRPr="005E3076" w:rsidR="00066898">
        <w:rPr>
          <w:rFonts w:ascii="Times New Roman" w:hAnsi="Times New Roman"/>
          <w:sz w:val="24"/>
          <w:szCs w:val="24"/>
        </w:rPr>
        <w:t xml:space="preserve"> podľa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sz w:val="24"/>
          <w:szCs w:val="24"/>
        </w:rPr>
        <w:t xml:space="preserve"> ods. 3 písm. </w:t>
      </w:r>
      <w:r w:rsidRPr="005E3076" w:rsidR="00C7695D">
        <w:rPr>
          <w:rFonts w:ascii="Times New Roman" w:hAnsi="Times New Roman"/>
          <w:sz w:val="24"/>
          <w:szCs w:val="24"/>
        </w:rPr>
        <w:t>h)</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9E06C5"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Vyznačeným osvedčením o kontrole technického stavu časť B – emisná kontrola a vyznačenou (perforovanou) kontrolnou nálepkou preukazuje vodič vozidla kontrolným orgánom vykonávajúci</w:t>
      </w:r>
      <w:r w:rsidRPr="005E3076" w:rsidR="00F81612">
        <w:rPr>
          <w:rFonts w:ascii="Times New Roman" w:hAnsi="Times New Roman"/>
          <w:sz w:val="24"/>
          <w:szCs w:val="24"/>
        </w:rPr>
        <w:t>m</w:t>
      </w:r>
      <w:r w:rsidRPr="005E3076">
        <w:rPr>
          <w:rFonts w:ascii="Times New Roman" w:hAnsi="Times New Roman"/>
          <w:sz w:val="24"/>
          <w:szCs w:val="24"/>
        </w:rPr>
        <w:t xml:space="preserve"> dohľad nad bezpečnosťou a plynulosťou cestnej premávky splnenie podmienok ustanovených v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_Ref441590513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45</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druh</w:t>
      </w:r>
      <w:r w:rsidRPr="005E3076" w:rsidR="00F81612">
        <w:rPr>
          <w:rFonts w:ascii="Times New Roman" w:hAnsi="Times New Roman"/>
          <w:sz w:val="24"/>
          <w:szCs w:val="24"/>
        </w:rPr>
        <w:t>om</w:t>
      </w:r>
      <w:r w:rsidRPr="005E3076">
        <w:rPr>
          <w:rFonts w:ascii="Times New Roman" w:hAnsi="Times New Roman"/>
          <w:sz w:val="24"/>
          <w:szCs w:val="24"/>
        </w:rPr>
        <w:t xml:space="preserve"> a tre</w:t>
      </w:r>
      <w:r w:rsidRPr="005E3076" w:rsidR="00F81612">
        <w:rPr>
          <w:rFonts w:ascii="Times New Roman" w:hAnsi="Times New Roman"/>
          <w:sz w:val="24"/>
          <w:szCs w:val="24"/>
        </w:rPr>
        <w:t>ťom</w:t>
      </w:r>
      <w:r w:rsidRPr="005E3076">
        <w:rPr>
          <w:rFonts w:ascii="Times New Roman" w:hAnsi="Times New Roman"/>
          <w:sz w:val="24"/>
          <w:szCs w:val="24"/>
        </w:rPr>
        <w:t xml:space="preserve"> bod</w:t>
      </w:r>
      <w:r w:rsidRPr="005E3076" w:rsidR="00F81612">
        <w:rPr>
          <w:rFonts w:ascii="Times New Roman" w:hAnsi="Times New Roman"/>
          <w:sz w:val="24"/>
          <w:szCs w:val="24"/>
        </w:rPr>
        <w:t>e</w:t>
      </w:r>
      <w:r w:rsidRPr="005E3076">
        <w:rPr>
          <w:rFonts w:ascii="Times New Roman" w:hAnsi="Times New Roman"/>
          <w:sz w:val="24"/>
          <w:szCs w:val="24"/>
        </w:rPr>
        <w:t xml:space="preserve"> a písm. c) 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_Ref473897002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108</w:t>
      </w:r>
      <w:r w:rsidRPr="005E3076">
        <w:rPr>
          <w:rFonts w:ascii="Times New Roman" w:hAnsi="Times New Roman"/>
          <w:sz w:val="24"/>
          <w:szCs w:val="24"/>
        </w:rPr>
        <w:fldChar w:fldCharType="end"/>
      </w:r>
      <w:r w:rsidRPr="005E3076">
        <w:rPr>
          <w:rFonts w:ascii="Times New Roman" w:hAnsi="Times New Roman"/>
          <w:sz w:val="24"/>
          <w:szCs w:val="24"/>
        </w:rPr>
        <w:t xml:space="preserve"> ods. 1.</w:t>
      </w:r>
    </w:p>
    <w:p w:rsidR="00C44234" w:rsidRPr="005E3076" w:rsidP="00C44234">
      <w:pPr>
        <w:pStyle w:val="ListParagraph"/>
        <w:bidi w:val="0"/>
        <w:spacing w:after="0" w:line="240" w:lineRule="auto"/>
        <w:ind w:left="0"/>
        <w:jc w:val="both"/>
        <w:rPr>
          <w:rFonts w:ascii="Times New Roman" w:hAnsi="Times New Roman"/>
          <w:sz w:val="24"/>
          <w:szCs w:val="24"/>
        </w:rPr>
      </w:pPr>
    </w:p>
    <w:p w:rsidR="00C44234"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Prevod držby vozidla alebo zmena vlastníctva vozidla nemá vplyv na platnosť dokladov o vykonaní emisnej kontroly.</w:t>
      </w:r>
    </w:p>
    <w:p w:rsidR="00C44234"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121</w:t>
      </w:r>
      <w:r w:rsidRPr="005E3076">
        <w:rPr>
          <w:rFonts w:ascii="Times New Roman" w:hAnsi="Times New Roman"/>
          <w:sz w:val="24"/>
          <w:szCs w:val="24"/>
        </w:rPr>
        <w:fldChar w:fldCharType="end"/>
      </w:r>
    </w:p>
    <w:p w:rsidR="00D07127" w:rsidRPr="005E3076" w:rsidP="00D07127">
      <w:pPr>
        <w:bidi w:val="0"/>
        <w:spacing w:after="0" w:line="240" w:lineRule="auto"/>
        <w:jc w:val="center"/>
        <w:outlineLvl w:val="1"/>
        <w:rPr>
          <w:rFonts w:ascii="Times New Roman" w:hAnsi="Times New Roman"/>
          <w:b/>
          <w:sz w:val="24"/>
          <w:szCs w:val="24"/>
        </w:rPr>
      </w:pPr>
      <w:r w:rsidRPr="005E3076">
        <w:rPr>
          <w:rFonts w:ascii="Times New Roman" w:hAnsi="Times New Roman"/>
          <w:b/>
          <w:sz w:val="24"/>
          <w:szCs w:val="24"/>
        </w:rPr>
        <w:t>Nespôsobilé vozidlo pri emisnej kontrole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2"/>
        </w:numPr>
        <w:tabs>
          <w:tab w:val="left" w:pos="1134"/>
        </w:tabs>
        <w:bidi w:val="0"/>
        <w:ind w:left="0" w:firstLine="709"/>
        <w:contextualSpacing/>
        <w:jc w:val="both"/>
        <w:rPr>
          <w:rFonts w:ascii="Times New Roman" w:hAnsi="Times New Roman"/>
          <w:sz w:val="24"/>
          <w:szCs w:val="24"/>
        </w:rPr>
      </w:pPr>
      <w:r w:rsidRPr="005E3076">
        <w:rPr>
          <w:rFonts w:ascii="Times New Roman" w:hAnsi="Times New Roman"/>
          <w:sz w:val="24"/>
          <w:szCs w:val="24"/>
        </w:rPr>
        <w:t xml:space="preserve">Ak sa pri emisnej kontrole </w:t>
      </w:r>
      <w:r w:rsidRPr="005E3076" w:rsidR="00633BC5">
        <w:rPr>
          <w:rFonts w:ascii="Times New Roman" w:hAnsi="Times New Roman"/>
          <w:sz w:val="24"/>
          <w:szCs w:val="24"/>
        </w:rPr>
        <w:t>zistia</w:t>
      </w:r>
      <w:r w:rsidRPr="005E3076">
        <w:rPr>
          <w:rFonts w:ascii="Times New Roman" w:hAnsi="Times New Roman"/>
          <w:sz w:val="24"/>
          <w:szCs w:val="24"/>
        </w:rPr>
        <w:t xml:space="preserve"> nebezpečné chyby a vozidlo </w:t>
      </w:r>
      <w:r w:rsidRPr="005E3076" w:rsidR="00633BC5">
        <w:rPr>
          <w:rFonts w:ascii="Times New Roman" w:hAnsi="Times New Roman"/>
          <w:sz w:val="24"/>
          <w:szCs w:val="24"/>
        </w:rPr>
        <w:t>je</w:t>
      </w:r>
      <w:r w:rsidRPr="005E3076">
        <w:rPr>
          <w:rFonts w:ascii="Times New Roman" w:hAnsi="Times New Roman"/>
          <w:sz w:val="24"/>
          <w:szCs w:val="24"/>
        </w:rPr>
        <w:t xml:space="preserve"> hodnotené ako </w:t>
      </w:r>
      <w:r w:rsidRPr="005E3076" w:rsidR="00ED452D">
        <w:rPr>
          <w:rFonts w:ascii="Times New Roman" w:hAnsi="Times New Roman"/>
          <w:sz w:val="24"/>
          <w:szCs w:val="24"/>
        </w:rPr>
        <w:t>„</w:t>
      </w:r>
      <w:r w:rsidRPr="005E3076">
        <w:rPr>
          <w:rFonts w:ascii="Times New Roman" w:hAnsi="Times New Roman"/>
          <w:sz w:val="24"/>
          <w:szCs w:val="24"/>
        </w:rPr>
        <w:t>nespôsobilé na prevádzku v cestnej premávke</w:t>
      </w:r>
      <w:r w:rsidRPr="005E3076" w:rsidR="00ED452D">
        <w:rPr>
          <w:rFonts w:ascii="Times New Roman" w:hAnsi="Times New Roman"/>
          <w:sz w:val="24"/>
          <w:szCs w:val="24"/>
        </w:rPr>
        <w:t>“</w:t>
      </w:r>
      <w:r w:rsidRPr="005E3076">
        <w:rPr>
          <w:rFonts w:ascii="Times New Roman" w:hAnsi="Times New Roman"/>
          <w:sz w:val="24"/>
          <w:szCs w:val="24"/>
        </w:rPr>
        <w:t xml:space="preserve">, prevádzka vozidla </w:t>
      </w:r>
      <w:r w:rsidRPr="005E3076" w:rsidR="00633BC5">
        <w:rPr>
          <w:rFonts w:ascii="Times New Roman" w:hAnsi="Times New Roman"/>
          <w:sz w:val="24"/>
          <w:szCs w:val="24"/>
        </w:rPr>
        <w:t>sa pozastaví</w:t>
      </w:r>
      <w:r w:rsidRPr="005E3076">
        <w:rPr>
          <w:rFonts w:ascii="Times New Roman" w:hAnsi="Times New Roman"/>
          <w:sz w:val="24"/>
          <w:szCs w:val="24"/>
        </w:rPr>
        <w:t xml:space="preserve"> podľa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_Ref447655927 \h </w:instrText>
      </w:r>
      <w:r w:rsidRPr="005E3076" w:rsidR="00A12EC5">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47</w:t>
      </w:r>
      <w:r w:rsidRPr="005E3076" w:rsidR="009B2748">
        <w:rPr>
          <w:rFonts w:ascii="Times New Roman" w:hAnsi="Times New Roman"/>
          <w:sz w:val="24"/>
          <w:szCs w:val="24"/>
        </w:rPr>
        <w:fldChar w:fldCharType="end"/>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2"/>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Prevádzkovateľ vozidla alebo vodič vozidla </w:t>
      </w:r>
      <w:r w:rsidRPr="005E3076" w:rsidR="003F0718">
        <w:rPr>
          <w:rFonts w:ascii="Times New Roman" w:hAnsi="Times New Roman"/>
          <w:sz w:val="24"/>
          <w:szCs w:val="24"/>
        </w:rPr>
        <w:t xml:space="preserve">podľa odseku 1 </w:t>
      </w:r>
      <w:r w:rsidRPr="005E3076">
        <w:rPr>
          <w:rFonts w:ascii="Times New Roman" w:hAnsi="Times New Roman"/>
          <w:sz w:val="24"/>
          <w:szCs w:val="24"/>
        </w:rPr>
        <w:t>je povinný na vlastné náklady zabezpečiť odtiahnutie vozidla z pracoviska emisnej kontroly.</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Piata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kontrola Originality</w:t>
      </w:r>
    </w:p>
    <w:p w:rsidR="00EB550D" w:rsidRPr="005E3076" w:rsidP="00EB550D">
      <w:pPr>
        <w:bidi w:val="0"/>
        <w:spacing w:after="0" w:line="240" w:lineRule="auto"/>
        <w:outlineLvl w:val="1"/>
        <w:rPr>
          <w:rFonts w:ascii="Times New Roman" w:hAnsi="Times New Roman"/>
          <w:b/>
          <w:caps/>
          <w:sz w:val="24"/>
          <w:szCs w:val="24"/>
          <w:lang w:eastAsia="sk-SK"/>
        </w:rPr>
      </w:pPr>
    </w:p>
    <w:p w:rsidR="008D2F12" w:rsidRPr="005E3076" w:rsidP="008D2F12">
      <w:pPr>
        <w:pStyle w:val="Heading1"/>
        <w:bidi w:val="0"/>
        <w:spacing w:before="0" w:after="0" w:line="240" w:lineRule="auto"/>
        <w:jc w:val="center"/>
        <w:rPr>
          <w:rFonts w:ascii="Times New Roman" w:hAnsi="Times New Roman"/>
          <w:sz w:val="24"/>
          <w:szCs w:val="24"/>
        </w:rPr>
      </w:pPr>
      <w:bookmarkStart w:id="142" w:name="_Ref4785543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122</w:t>
      </w:r>
      <w:r w:rsidRPr="005E3076">
        <w:rPr>
          <w:rFonts w:ascii="Times New Roman" w:hAnsi="Times New Roman"/>
          <w:sz w:val="24"/>
          <w:szCs w:val="24"/>
        </w:rPr>
        <w:fldChar w:fldCharType="end"/>
      </w:r>
      <w:bookmarkEnd w:id="142"/>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Pracovisko kontroly </w:t>
      </w:r>
      <w:r w:rsidRPr="005E3076">
        <w:rPr>
          <w:rFonts w:ascii="Times New Roman" w:hAnsi="Times New Roman"/>
          <w:b/>
          <w:sz w:val="24"/>
          <w:szCs w:val="24"/>
          <w:lang w:eastAsia="sk-SK"/>
        </w:rPr>
        <w:t>originality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ilvl w:val="2"/>
          <w:numId w:val="31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Pracovisko kontroly originality je pracovisko špecializované na vykonávanie kontroly originality vozidiel, umiestňovanie a upevňovanie náhradných identifikačných čísiel vozidla VIN pridelených jednotlivému vozidlu</w:t>
      </w:r>
      <w:r w:rsidRPr="005E3076" w:rsidR="00536164">
        <w:rPr>
          <w:rFonts w:ascii="Times New Roman" w:hAnsi="Times New Roman"/>
          <w:sz w:val="24"/>
          <w:szCs w:val="24"/>
        </w:rPr>
        <w:t>,</w:t>
      </w:r>
      <w:r w:rsidRPr="005E3076">
        <w:rPr>
          <w:rFonts w:ascii="Times New Roman" w:hAnsi="Times New Roman"/>
          <w:sz w:val="24"/>
          <w:szCs w:val="24"/>
        </w:rPr>
        <w:t xml:space="preserve"> umiestňovanie a upevňovanie identifikačných čísiel vozidla VIN jednotlivo vyrobených vozidiel.</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P="00746526">
      <w:pPr>
        <w:pStyle w:val="Odstavecseseznamem"/>
        <w:numPr>
          <w:ilvl w:val="2"/>
          <w:numId w:val="31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Pracoviská kontroly </w:t>
      </w:r>
      <w:r w:rsidRPr="005E3076">
        <w:rPr>
          <w:rFonts w:ascii="Times New Roman" w:hAnsi="Times New Roman"/>
          <w:sz w:val="24"/>
          <w:szCs w:val="24"/>
          <w:lang w:eastAsia="sk-SK"/>
        </w:rPr>
        <w:t>originality</w:t>
      </w:r>
      <w:r w:rsidRPr="005E3076">
        <w:rPr>
          <w:rFonts w:ascii="Times New Roman" w:hAnsi="Times New Roman"/>
          <w:sz w:val="24"/>
          <w:szCs w:val="24"/>
        </w:rPr>
        <w:t xml:space="preserve"> sa členia na jednotlivé typy podľa počtu kontrolných liniek a kategórie vozidiel, na ktorých sa vykonávajú jednotlivé druhy kontrol originality. Podrobnosti o členení pracovísk kontroly </w:t>
      </w:r>
      <w:r w:rsidRPr="005E3076">
        <w:rPr>
          <w:rFonts w:ascii="Times New Roman" w:hAnsi="Times New Roman"/>
          <w:sz w:val="24"/>
          <w:szCs w:val="24"/>
          <w:lang w:eastAsia="sk-SK"/>
        </w:rPr>
        <w:t>originality</w:t>
      </w:r>
      <w:r w:rsidRPr="005E3076">
        <w:rPr>
          <w:rFonts w:ascii="Times New Roman" w:hAnsi="Times New Roman"/>
          <w:sz w:val="24"/>
          <w:szCs w:val="24"/>
        </w:rPr>
        <w:t xml:space="preserve"> ustanoví </w:t>
      </w:r>
      <w:r w:rsidRPr="005E3076" w:rsidR="00D23056">
        <w:rPr>
          <w:rFonts w:ascii="Times New Roman" w:hAnsi="Times New Roman"/>
          <w:sz w:val="24"/>
          <w:szCs w:val="24"/>
        </w:rPr>
        <w:t>vykonávací právny predpis</w:t>
      </w:r>
      <w:r w:rsidRPr="005E3076" w:rsidR="00D6027D">
        <w:rPr>
          <w:rFonts w:ascii="Times New Roman" w:hAnsi="Times New Roman"/>
          <w:sz w:val="24"/>
          <w:szCs w:val="24"/>
        </w:rPr>
        <w:t xml:space="preserve"> 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w:t>
      </w:r>
      <w:r w:rsidRPr="005E3076">
        <w:rPr>
          <w:rFonts w:ascii="Times New Roman" w:hAnsi="Times New Roman"/>
          <w:sz w:val="24"/>
          <w:szCs w:val="24"/>
        </w:rPr>
        <w:t>.</w:t>
      </w:r>
    </w:p>
    <w:p w:rsidR="00BE48E5" w:rsidRPr="005E3076" w:rsidP="00BE48E5">
      <w:pPr>
        <w:pStyle w:val="Odstavecseseznamem"/>
        <w:tabs>
          <w:tab w:val="left" w:pos="1134"/>
        </w:tabs>
        <w:bidi w:val="0"/>
        <w:spacing w:after="0" w:line="240" w:lineRule="auto"/>
        <w:ind w:left="0"/>
        <w:jc w:val="both"/>
        <w:rPr>
          <w:rFonts w:ascii="Times New Roman" w:hAnsi="Times New Roman"/>
          <w:sz w:val="24"/>
          <w:szCs w:val="24"/>
        </w:rPr>
      </w:pPr>
    </w:p>
    <w:p w:rsidR="0088282F" w:rsidRPr="00BE48E5" w:rsidP="00BE48E5">
      <w:pPr>
        <w:pStyle w:val="Odstavecseseznamem"/>
        <w:numPr>
          <w:ilvl w:val="2"/>
          <w:numId w:val="310"/>
        </w:numPr>
        <w:tabs>
          <w:tab w:val="left" w:pos="1134"/>
        </w:tabs>
        <w:bidi w:val="0"/>
        <w:spacing w:after="0" w:line="240" w:lineRule="auto"/>
        <w:ind w:left="0" w:firstLine="709"/>
        <w:jc w:val="both"/>
        <w:rPr>
          <w:rFonts w:ascii="Times New Roman" w:hAnsi="Times New Roman"/>
          <w:sz w:val="24"/>
          <w:szCs w:val="24"/>
        </w:rPr>
      </w:pPr>
      <w:r w:rsidRPr="00BE48E5">
        <w:rPr>
          <w:rFonts w:ascii="Times New Roman" w:hAnsi="Times New Roman"/>
          <w:sz w:val="24"/>
          <w:szCs w:val="24"/>
        </w:rPr>
        <w:t>Sieť pracovísk kontroly originality tvoria pracoviská kontroly originality</w:t>
      </w:r>
    </w:p>
    <w:p w:rsidR="0088282F" w:rsidRPr="00BE48E5" w:rsidP="0088282F">
      <w:pPr>
        <w:pStyle w:val="ListParagraph"/>
        <w:numPr>
          <w:numId w:val="671"/>
        </w:numPr>
        <w:bidi w:val="0"/>
        <w:spacing w:after="0" w:line="240" w:lineRule="auto"/>
        <w:ind w:left="1276" w:hanging="283"/>
        <w:jc w:val="both"/>
        <w:rPr>
          <w:rFonts w:ascii="Times New Roman" w:hAnsi="Times New Roman"/>
          <w:sz w:val="24"/>
          <w:szCs w:val="24"/>
        </w:rPr>
      </w:pPr>
      <w:r w:rsidR="00972DF3">
        <w:rPr>
          <w:rFonts w:ascii="Times New Roman" w:hAnsi="Times New Roman"/>
          <w:sz w:val="24"/>
          <w:szCs w:val="24"/>
        </w:rPr>
        <w:t>podľa § 170 ods. 29</w:t>
      </w:r>
      <w:r w:rsidRPr="00BE48E5">
        <w:rPr>
          <w:rFonts w:ascii="Times New Roman" w:hAnsi="Times New Roman"/>
          <w:sz w:val="24"/>
          <w:szCs w:val="24"/>
        </w:rPr>
        <w:t>,</w:t>
      </w:r>
    </w:p>
    <w:p w:rsidR="0088282F" w:rsidRPr="00BE48E5" w:rsidP="0088282F">
      <w:pPr>
        <w:pStyle w:val="ListParagraph"/>
        <w:numPr>
          <w:numId w:val="671"/>
        </w:numPr>
        <w:bidi w:val="0"/>
        <w:spacing w:after="0" w:line="240" w:lineRule="auto"/>
        <w:ind w:left="1276" w:hanging="283"/>
        <w:jc w:val="both"/>
        <w:rPr>
          <w:rFonts w:ascii="Times New Roman" w:hAnsi="Times New Roman"/>
          <w:sz w:val="24"/>
          <w:szCs w:val="24"/>
        </w:rPr>
      </w:pPr>
      <w:r w:rsidRPr="00BE48E5">
        <w:rPr>
          <w:rFonts w:ascii="Times New Roman" w:hAnsi="Times New Roman"/>
          <w:sz w:val="24"/>
          <w:szCs w:val="24"/>
        </w:rPr>
        <w:t xml:space="preserve">budované na základe povolení na zriadenie pracoviska kontroly originality alebo prevádzkované na základe oprávnení na vykonávanie kontroly originality vydaných po účinnosti tohto zákona po uvoľnení siete podľa písmena a) zrušením alebo zánikom povolenia na zriadenie pracoviska kontroly originality podľa § 83 ods. 7 alebo ods. 9, </w:t>
      </w:r>
    </w:p>
    <w:p w:rsidR="0088282F" w:rsidRPr="00BE48E5" w:rsidP="0088282F">
      <w:pPr>
        <w:pStyle w:val="ListParagraph"/>
        <w:numPr>
          <w:numId w:val="671"/>
        </w:numPr>
        <w:bidi w:val="0"/>
        <w:spacing w:after="0" w:line="240" w:lineRule="auto"/>
        <w:ind w:left="1276" w:hanging="283"/>
        <w:jc w:val="both"/>
        <w:rPr>
          <w:rFonts w:ascii="Times New Roman" w:hAnsi="Times New Roman"/>
          <w:sz w:val="24"/>
          <w:szCs w:val="24"/>
        </w:rPr>
      </w:pPr>
      <w:r w:rsidRPr="00BE48E5">
        <w:rPr>
          <w:rFonts w:ascii="Times New Roman" w:hAnsi="Times New Roman"/>
          <w:sz w:val="24"/>
          <w:szCs w:val="24"/>
        </w:rPr>
        <w:t>budované na základe povolení na zriadenie pracoviska kontroly originality alebo prevádzkované na základe oprávnení na vykonávanie kontroly originality vydaných po účinnosti tohto zákona po uvoľnení siete podľa písmena a) zrušením alebo zánikom oprávnenia na vykonávanie kontroly originality podľa § 85 ods. 5 písm. c) alebo ods. 6,</w:t>
      </w:r>
    </w:p>
    <w:p w:rsidR="0088282F" w:rsidRPr="00BE48E5" w:rsidP="0088282F">
      <w:pPr>
        <w:pStyle w:val="ListParagraph"/>
        <w:numPr>
          <w:numId w:val="671"/>
        </w:numPr>
        <w:bidi w:val="0"/>
        <w:spacing w:after="0" w:line="240" w:lineRule="auto"/>
        <w:ind w:left="1276" w:hanging="283"/>
        <w:jc w:val="both"/>
        <w:rPr>
          <w:rFonts w:ascii="Times New Roman" w:hAnsi="Times New Roman"/>
          <w:sz w:val="24"/>
          <w:szCs w:val="24"/>
        </w:rPr>
      </w:pPr>
      <w:r w:rsidRPr="00BE48E5">
        <w:rPr>
          <w:rFonts w:ascii="Times New Roman" w:hAnsi="Times New Roman"/>
          <w:sz w:val="24"/>
          <w:szCs w:val="24"/>
        </w:rPr>
        <w:t>budované na základe povolení na zriadenie pracoviska kontroly originality vydaných po účinnosti tohto zákona podľa § 83 ods. 5 písm. c) na základe povolenia ministerstva podľa § 83 ods. 14 písm. c), a</w:t>
      </w:r>
    </w:p>
    <w:p w:rsidR="0088282F" w:rsidRPr="00BE48E5" w:rsidP="0088282F">
      <w:pPr>
        <w:pStyle w:val="ListParagraph"/>
        <w:numPr>
          <w:numId w:val="671"/>
        </w:numPr>
        <w:bidi w:val="0"/>
        <w:spacing w:after="0" w:line="240" w:lineRule="auto"/>
        <w:ind w:left="1276" w:hanging="283"/>
        <w:jc w:val="both"/>
        <w:rPr>
          <w:rFonts w:ascii="Times New Roman" w:hAnsi="Times New Roman"/>
          <w:sz w:val="24"/>
          <w:szCs w:val="24"/>
        </w:rPr>
      </w:pPr>
      <w:r w:rsidRPr="00BE48E5">
        <w:rPr>
          <w:rFonts w:ascii="Times New Roman" w:hAnsi="Times New Roman"/>
          <w:sz w:val="24"/>
          <w:szCs w:val="24"/>
        </w:rPr>
        <w:t>prevádzkované na základe oprávnení na vykonávanie kontroly originality, vydaných po účinnosti tohto zákona po splnení povinností vyplývajúcic</w:t>
      </w:r>
      <w:r w:rsidRPr="00BE48E5" w:rsidR="00BE48E5">
        <w:rPr>
          <w:rFonts w:ascii="Times New Roman" w:hAnsi="Times New Roman"/>
          <w:sz w:val="24"/>
          <w:szCs w:val="24"/>
        </w:rPr>
        <w:t>h z povolení podľa písmena d).</w:t>
      </w:r>
    </w:p>
    <w:p w:rsidR="00EB550D" w:rsidRPr="005E3076" w:rsidP="00EB550D">
      <w:pPr>
        <w:pStyle w:val="ListParagraph"/>
        <w:bidi w:val="0"/>
        <w:spacing w:after="0" w:line="240" w:lineRule="auto"/>
        <w:ind w:left="0"/>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3" w:name="_Ref47631122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123</w:t>
      </w:r>
      <w:r w:rsidRPr="005E3076">
        <w:rPr>
          <w:rFonts w:ascii="Times New Roman" w:hAnsi="Times New Roman"/>
          <w:sz w:val="24"/>
          <w:szCs w:val="24"/>
        </w:rPr>
        <w:fldChar w:fldCharType="end"/>
      </w:r>
      <w:bookmarkEnd w:id="143"/>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Vykonávanie kontroly </w:t>
      </w:r>
      <w:r w:rsidRPr="005E3076">
        <w:rPr>
          <w:rFonts w:ascii="Times New Roman" w:hAnsi="Times New Roman"/>
          <w:b/>
          <w:sz w:val="24"/>
          <w:szCs w:val="24"/>
          <w:lang w:eastAsia="sk-SK"/>
        </w:rPr>
        <w:t>originality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numPr>
          <w:numId w:val="3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lang w:eastAsia="sk-SK"/>
        </w:rPr>
        <w:t xml:space="preserve">Kontrolou originality </w:t>
      </w:r>
      <w:r w:rsidRPr="005E3076" w:rsidR="00DD594D">
        <w:rPr>
          <w:rFonts w:ascii="Times New Roman" w:hAnsi="Times New Roman"/>
          <w:sz w:val="24"/>
          <w:szCs w:val="24"/>
          <w:lang w:eastAsia="sk-SK"/>
        </w:rPr>
        <w:t>je</w:t>
      </w:r>
      <w:r w:rsidRPr="005E3076">
        <w:rPr>
          <w:rFonts w:ascii="Times New Roman" w:hAnsi="Times New Roman"/>
          <w:sz w:val="24"/>
          <w:szCs w:val="24"/>
          <w:lang w:eastAsia="sk-SK"/>
        </w:rPr>
        <w:t xml:space="preserve"> kontrola originality a zhodnosti vozidla vykonávaná meraním a nedeštruktívnym skúmaním zameraná na zisťovanie stôp neoprávneného vonkajšieho zásahu do identifikátorov vozidla, do konštrukcie vozidla alebo do dokladov vozidla. Kontrolou originality sa kontrolujú identifikátory vozidla, ktorými sú výrobcom pridelené identifikačné číslo vozidla VIN a iné označenia vozidla, a jeho komponenty určujúce identitu vozidla s</w:t>
      </w:r>
      <w:r w:rsidRPr="005E3076" w:rsidR="00377AF7">
        <w:rPr>
          <w:rFonts w:ascii="Times New Roman" w:hAnsi="Times New Roman"/>
          <w:sz w:val="24"/>
          <w:szCs w:val="24"/>
          <w:lang w:eastAsia="sk-SK"/>
        </w:rPr>
        <w:t xml:space="preserve"> </w:t>
      </w:r>
      <w:r w:rsidRPr="005E3076">
        <w:rPr>
          <w:rFonts w:ascii="Times New Roman" w:hAnsi="Times New Roman"/>
          <w:sz w:val="24"/>
          <w:szCs w:val="24"/>
          <w:lang w:eastAsia="sk-SK"/>
        </w:rPr>
        <w:t>dokladmi vozidla, ich originalita a</w:t>
      </w:r>
      <w:r w:rsidRPr="005E3076" w:rsidR="00FE1C5B">
        <w:rPr>
          <w:rFonts w:ascii="Times New Roman" w:hAnsi="Times New Roman"/>
          <w:sz w:val="24"/>
          <w:szCs w:val="24"/>
          <w:lang w:eastAsia="sk-SK"/>
        </w:rPr>
        <w:t> </w:t>
      </w:r>
      <w:r w:rsidRPr="005E3076">
        <w:rPr>
          <w:rFonts w:ascii="Times New Roman" w:hAnsi="Times New Roman"/>
          <w:sz w:val="24"/>
          <w:szCs w:val="24"/>
          <w:lang w:eastAsia="sk-SK"/>
        </w:rPr>
        <w:t>pravosť</w:t>
      </w:r>
      <w:r w:rsidRPr="005E3076" w:rsidR="00FE1C5B">
        <w:rPr>
          <w:rFonts w:ascii="Times New Roman" w:hAnsi="Times New Roman"/>
          <w:sz w:val="24"/>
          <w:szCs w:val="24"/>
          <w:lang w:eastAsia="sk-SK"/>
        </w:rPr>
        <w:t>,</w:t>
      </w:r>
      <w:r w:rsidRPr="005E3076">
        <w:rPr>
          <w:rFonts w:ascii="Times New Roman" w:hAnsi="Times New Roman"/>
          <w:sz w:val="24"/>
          <w:szCs w:val="24"/>
          <w:lang w:eastAsia="sk-SK"/>
        </w:rPr>
        <w:t xml:space="preserve"> ako aj vyhodnotenie údajov v príslušných informačných systémoch.</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366"/>
        </w:numPr>
        <w:tabs>
          <w:tab w:val="left" w:pos="1134"/>
        </w:tabs>
        <w:bidi w:val="0"/>
        <w:spacing w:after="0" w:line="240" w:lineRule="auto"/>
        <w:ind w:left="0" w:firstLine="709"/>
        <w:jc w:val="both"/>
        <w:rPr>
          <w:rFonts w:ascii="Times New Roman" w:hAnsi="Times New Roman"/>
          <w:sz w:val="24"/>
          <w:szCs w:val="24"/>
        </w:rPr>
      </w:pPr>
      <w:r w:rsidRPr="005E3076" w:rsidR="00045FC7">
        <w:rPr>
          <w:rFonts w:ascii="Times New Roman" w:hAnsi="Times New Roman"/>
          <w:sz w:val="24"/>
          <w:szCs w:val="24"/>
        </w:rPr>
        <w:t>K</w:t>
      </w:r>
      <w:r w:rsidRPr="005E3076">
        <w:rPr>
          <w:rFonts w:ascii="Times New Roman" w:hAnsi="Times New Roman"/>
          <w:sz w:val="24"/>
          <w:szCs w:val="24"/>
        </w:rPr>
        <w:t>ontrol</w:t>
      </w:r>
      <w:r w:rsidRPr="005E3076" w:rsidR="00045FC7">
        <w:rPr>
          <w:rFonts w:ascii="Times New Roman" w:hAnsi="Times New Roman"/>
          <w:sz w:val="24"/>
          <w:szCs w:val="24"/>
        </w:rPr>
        <w:t>a</w:t>
      </w:r>
      <w:r w:rsidRPr="005E3076">
        <w:rPr>
          <w:rFonts w:ascii="Times New Roman" w:hAnsi="Times New Roman"/>
          <w:sz w:val="24"/>
          <w:szCs w:val="24"/>
        </w:rPr>
        <w:t xml:space="preserve"> originality na pracovisku </w:t>
      </w:r>
      <w:r w:rsidRPr="005E3076">
        <w:rPr>
          <w:rFonts w:ascii="Times New Roman" w:hAnsi="Times New Roman"/>
          <w:sz w:val="24"/>
          <w:szCs w:val="24"/>
          <w:lang w:eastAsia="sk-SK"/>
        </w:rPr>
        <w:t>kontroly originality</w:t>
      </w:r>
      <w:r w:rsidRPr="005E3076">
        <w:rPr>
          <w:rFonts w:ascii="Times New Roman" w:hAnsi="Times New Roman"/>
          <w:sz w:val="24"/>
          <w:szCs w:val="24"/>
        </w:rPr>
        <w:t xml:space="preserve"> sa vykonáva podľa jednotlivých druhov kontrol </w:t>
      </w:r>
      <w:r w:rsidRPr="005E3076">
        <w:rPr>
          <w:rFonts w:ascii="Times New Roman" w:hAnsi="Times New Roman"/>
          <w:sz w:val="24"/>
          <w:szCs w:val="24"/>
          <w:lang w:eastAsia="sk-SK"/>
        </w:rPr>
        <w:t xml:space="preserve">v rozsahu kontrolných úkonov ustanovených týmto zákonom,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C7695D">
        <w:rPr>
          <w:rFonts w:ascii="Times New Roman" w:hAnsi="Times New Roman"/>
          <w:sz w:val="24"/>
          <w:szCs w:val="24"/>
        </w:rPr>
        <w:t xml:space="preserve">podľa </w:t>
      </w:r>
      <w:r w:rsidRPr="005E3076" w:rsidR="00C7695D">
        <w:rPr>
          <w:rFonts w:ascii="Times New Roman" w:hAnsi="Times New Roman"/>
          <w:sz w:val="24"/>
          <w:szCs w:val="24"/>
        </w:rPr>
        <w:fldChar w:fldCharType="begin"/>
      </w:r>
      <w:r w:rsidRPr="005E3076" w:rsidR="00C7695D">
        <w:rPr>
          <w:rFonts w:ascii="Times New Roman" w:hAnsi="Times New Roman"/>
          <w:sz w:val="24"/>
          <w:szCs w:val="24"/>
        </w:rPr>
        <w:instrText xml:space="preserve"> REF _Ref464114179 \h </w:instrText>
      </w:r>
      <w:r w:rsidRPr="005E3076" w:rsidR="00C7695D">
        <w:rPr>
          <w:rFonts w:ascii="Times New Roman" w:hAnsi="Times New Roman"/>
          <w:sz w:val="24"/>
          <w:szCs w:val="24"/>
        </w:rPr>
        <w:instrText xml:space="preserve"> \* MERGEFORMAT </w:instrText>
      </w:r>
      <w:r w:rsidRPr="005E3076" w:rsidR="00C7695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C7695D">
        <w:rPr>
          <w:rFonts w:ascii="Times New Roman" w:hAnsi="Times New Roman"/>
          <w:sz w:val="24"/>
          <w:szCs w:val="24"/>
        </w:rPr>
        <w:fldChar w:fldCharType="end"/>
      </w:r>
      <w:r w:rsidRPr="005E3076" w:rsidR="00C7695D">
        <w:rPr>
          <w:rFonts w:ascii="Times New Roman" w:hAnsi="Times New Roman"/>
          <w:sz w:val="24"/>
          <w:szCs w:val="24"/>
        </w:rPr>
        <w:t xml:space="preserve"> ods. 3 písm. i) </w:t>
      </w:r>
      <w:r w:rsidRPr="005E3076">
        <w:rPr>
          <w:rFonts w:ascii="Times New Roman" w:hAnsi="Times New Roman"/>
          <w:sz w:val="24"/>
          <w:szCs w:val="24"/>
        </w:rPr>
        <w:t xml:space="preserve">a podľa metodík vydaných typovým schvaľovacím orgánom.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66"/>
        </w:numPr>
        <w:tabs>
          <w:tab w:val="left" w:pos="1134"/>
        </w:tabs>
        <w:bidi w:val="0"/>
        <w:spacing w:after="0" w:line="240" w:lineRule="auto"/>
        <w:ind w:left="0" w:firstLine="709"/>
        <w:jc w:val="both"/>
        <w:rPr>
          <w:rFonts w:ascii="Times New Roman" w:hAnsi="Times New Roman"/>
          <w:sz w:val="24"/>
          <w:szCs w:val="24"/>
        </w:rPr>
      </w:pPr>
      <w:r w:rsidRPr="005E3076" w:rsidR="00045FC7">
        <w:rPr>
          <w:rFonts w:ascii="Times New Roman" w:hAnsi="Times New Roman"/>
          <w:sz w:val="24"/>
          <w:szCs w:val="24"/>
        </w:rPr>
        <w:t>N</w:t>
      </w:r>
      <w:r w:rsidRPr="005E3076">
        <w:rPr>
          <w:rFonts w:ascii="Times New Roman" w:hAnsi="Times New Roman"/>
          <w:sz w:val="24"/>
          <w:szCs w:val="24"/>
        </w:rPr>
        <w:t xml:space="preserve">a vykonávanie kontroly originality sa smú používať len zariadenia, ktorých vhodnosť bola schválená typovým schvaľovacím orgánom, ak schvaľovaniu podliehajú. </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Metodiky obsahujúce metódy a upravujúce spôsob vykonávania kontroly originality, spôsob používania zariadení a ich parametre uverejňuje typový schvaľovací orgán vo vestníku ministerstva</w:t>
      </w:r>
      <w:r w:rsidRPr="005E3076" w:rsidR="00D65992">
        <w:rPr>
          <w:rFonts w:ascii="Times New Roman" w:hAnsi="Times New Roman"/>
          <w:sz w:val="24"/>
          <w:szCs w:val="24"/>
        </w:rPr>
        <w:t xml:space="preserve"> dopravy</w:t>
      </w:r>
      <w:r w:rsidRPr="005E3076" w:rsidR="004D0586">
        <w:rPr>
          <w:rFonts w:ascii="Times New Roman" w:hAnsi="Times New Roman"/>
          <w:sz w:val="24"/>
          <w:szCs w:val="24"/>
        </w:rPr>
        <w:t>; to neplatí pre metodiky, ktorý</w:t>
      </w:r>
      <w:r w:rsidRPr="005E3076" w:rsidR="00DC59CA">
        <w:rPr>
          <w:rFonts w:ascii="Times New Roman" w:hAnsi="Times New Roman"/>
          <w:sz w:val="24"/>
          <w:szCs w:val="24"/>
        </w:rPr>
        <w:t>ch</w:t>
      </w:r>
      <w:r w:rsidRPr="005E3076" w:rsidR="004D0586">
        <w:rPr>
          <w:rFonts w:ascii="Times New Roman" w:hAnsi="Times New Roman"/>
          <w:sz w:val="24"/>
          <w:szCs w:val="24"/>
        </w:rPr>
        <w:t xml:space="preserve"> súčasťou je vyhodnocovanie identifikátorov vozidla, vyhodnocovanie požadovaných dokladov</w:t>
      </w:r>
      <w:r w:rsidRPr="005E3076" w:rsidR="0052209B">
        <w:rPr>
          <w:rFonts w:ascii="Times New Roman" w:hAnsi="Times New Roman"/>
          <w:sz w:val="24"/>
          <w:szCs w:val="24"/>
        </w:rPr>
        <w:t xml:space="preserve"> a</w:t>
      </w:r>
      <w:r w:rsidRPr="005E3076" w:rsidR="004D0586">
        <w:rPr>
          <w:rFonts w:ascii="Times New Roman" w:hAnsi="Times New Roman"/>
          <w:sz w:val="24"/>
          <w:szCs w:val="24"/>
        </w:rPr>
        <w:t xml:space="preserve"> vyhodnocovanie údajov v príslušných informačných systémoch</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4" w:name="_Ref47389747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124</w:t>
      </w:r>
      <w:r w:rsidRPr="005E3076">
        <w:rPr>
          <w:rFonts w:ascii="Times New Roman" w:hAnsi="Times New Roman"/>
          <w:sz w:val="24"/>
          <w:szCs w:val="24"/>
        </w:rPr>
        <w:fldChar w:fldCharType="end"/>
      </w:r>
      <w:bookmarkEnd w:id="144"/>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Druhy kontroly originality</w:t>
      </w:r>
    </w:p>
    <w:p w:rsidR="00EB550D" w:rsidRPr="005E3076" w:rsidP="00EB550D">
      <w:pPr>
        <w:pStyle w:val="ListParagraph"/>
        <w:bidi w:val="0"/>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Základným druhom kontroly originality je kontrola originality základná a kontrola originality skrátená.</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Kontrola originality sa člení na</w:t>
      </w:r>
    </w:p>
    <w:p w:rsidR="00EB550D" w:rsidRPr="005E3076" w:rsidP="00746526">
      <w:pPr>
        <w:pStyle w:val="ListParagraph"/>
        <w:numPr>
          <w:numId w:val="368"/>
        </w:numPr>
        <w:bidi w:val="0"/>
        <w:spacing w:after="0" w:line="240" w:lineRule="auto"/>
        <w:jc w:val="both"/>
        <w:rPr>
          <w:rFonts w:ascii="Times New Roman" w:hAnsi="Times New Roman"/>
          <w:sz w:val="24"/>
          <w:szCs w:val="24"/>
        </w:rPr>
      </w:pPr>
      <w:r w:rsidRPr="005E3076">
        <w:rPr>
          <w:rFonts w:ascii="Times New Roman" w:hAnsi="Times New Roman"/>
          <w:sz w:val="24"/>
          <w:szCs w:val="24"/>
        </w:rPr>
        <w:t>kontrolu originality základnú,</w:t>
      </w:r>
    </w:p>
    <w:p w:rsidR="00EB550D" w:rsidRPr="005E3076" w:rsidP="00746526">
      <w:pPr>
        <w:pStyle w:val="ListParagraph"/>
        <w:numPr>
          <w:numId w:val="368"/>
        </w:numPr>
        <w:bidi w:val="0"/>
        <w:spacing w:after="0" w:line="240" w:lineRule="auto"/>
        <w:jc w:val="both"/>
        <w:rPr>
          <w:rFonts w:ascii="Times New Roman" w:hAnsi="Times New Roman"/>
          <w:sz w:val="24"/>
          <w:szCs w:val="24"/>
        </w:rPr>
      </w:pPr>
      <w:r w:rsidRPr="005E3076">
        <w:rPr>
          <w:rFonts w:ascii="Times New Roman" w:hAnsi="Times New Roman"/>
          <w:sz w:val="24"/>
          <w:szCs w:val="24"/>
        </w:rPr>
        <w:t>kontrolu originality skrátenú,</w:t>
      </w:r>
    </w:p>
    <w:p w:rsidR="00EB550D" w:rsidRPr="005E3076" w:rsidP="00746526">
      <w:pPr>
        <w:pStyle w:val="ListParagraph"/>
        <w:numPr>
          <w:numId w:val="368"/>
        </w:numPr>
        <w:bidi w:val="0"/>
        <w:spacing w:after="0" w:line="240" w:lineRule="auto"/>
        <w:jc w:val="both"/>
        <w:rPr>
          <w:rFonts w:ascii="Times New Roman" w:hAnsi="Times New Roman"/>
          <w:sz w:val="24"/>
          <w:szCs w:val="24"/>
        </w:rPr>
      </w:pPr>
      <w:r w:rsidRPr="005E3076">
        <w:rPr>
          <w:rFonts w:ascii="Times New Roman" w:hAnsi="Times New Roman"/>
          <w:sz w:val="24"/>
          <w:szCs w:val="24"/>
        </w:rPr>
        <w:t>kontrolu originality administratívnu,</w:t>
      </w:r>
    </w:p>
    <w:p w:rsidR="00EB550D" w:rsidRPr="005E3076" w:rsidP="00746526">
      <w:pPr>
        <w:pStyle w:val="ListParagraph"/>
        <w:numPr>
          <w:numId w:val="368"/>
        </w:numPr>
        <w:bidi w:val="0"/>
        <w:spacing w:after="0" w:line="240" w:lineRule="auto"/>
        <w:jc w:val="both"/>
        <w:rPr>
          <w:rFonts w:ascii="Times New Roman" w:hAnsi="Times New Roman"/>
          <w:sz w:val="24"/>
          <w:szCs w:val="24"/>
        </w:rPr>
      </w:pPr>
      <w:r w:rsidRPr="005E3076">
        <w:rPr>
          <w:rFonts w:ascii="Times New Roman" w:hAnsi="Times New Roman"/>
          <w:sz w:val="24"/>
          <w:szCs w:val="24"/>
        </w:rPr>
        <w:t>kontrolu originality opakovanú,</w:t>
      </w:r>
    </w:p>
    <w:p w:rsidR="00EB550D" w:rsidRPr="005E3076" w:rsidP="00746526">
      <w:pPr>
        <w:pStyle w:val="ListParagraph"/>
        <w:numPr>
          <w:numId w:val="368"/>
        </w:numPr>
        <w:bidi w:val="0"/>
        <w:spacing w:after="0" w:line="240" w:lineRule="auto"/>
        <w:jc w:val="both"/>
        <w:rPr>
          <w:rFonts w:ascii="Times New Roman" w:hAnsi="Times New Roman"/>
          <w:sz w:val="24"/>
          <w:szCs w:val="24"/>
        </w:rPr>
      </w:pPr>
      <w:r w:rsidRPr="005E3076">
        <w:rPr>
          <w:rFonts w:ascii="Times New Roman" w:hAnsi="Times New Roman"/>
          <w:sz w:val="24"/>
          <w:szCs w:val="24"/>
        </w:rPr>
        <w:t>kontrolu</w:t>
      </w:r>
      <w:r w:rsidRPr="005E3076" w:rsidR="00F743FF">
        <w:rPr>
          <w:rFonts w:ascii="Times New Roman" w:hAnsi="Times New Roman"/>
          <w:sz w:val="24"/>
          <w:szCs w:val="24"/>
        </w:rPr>
        <w:t xml:space="preserve"> originality evidenčnú</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Rozsah kontroly originality podľa odseku 2 ustanoví </w:t>
      </w:r>
      <w:r w:rsidRPr="005E3076" w:rsidR="00D23056">
        <w:rPr>
          <w:rFonts w:ascii="Times New Roman" w:hAnsi="Times New Roman"/>
          <w:sz w:val="24"/>
          <w:szCs w:val="24"/>
        </w:rPr>
        <w:t>vykonávací právny predpis</w:t>
      </w:r>
      <w:r w:rsidRPr="005E3076" w:rsidR="00D6027D">
        <w:rPr>
          <w:rFonts w:ascii="Times New Roman" w:hAnsi="Times New Roman"/>
          <w:sz w:val="24"/>
          <w:szCs w:val="24"/>
        </w:rPr>
        <w:t xml:space="preserve"> 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Kontrolu originality podľa odseku 2 písm. a) až e) možno vykonať podľa voľby prevádzkovateľa vozidla na ktoromkoľvek pracovisku kontroly originality, ktoré je oprávnené na jej vykonanie.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vozidla je povinný pristaviť na kontrolu originality vozidlo čisté, s povinnou výbavou a so sprístupnenými identifikátormi vozidla.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záchrannej služby určené na prepravu infekčných materiálov alebo pacientov s infekčnými chorobami, vozidlo určené na prepravu uhynutých zvierat a pohrebné vozidlo sa musí na kontrolu originality pristaviť vydezinfikované, pričom dezinfekcia je</w:t>
      </w:r>
      <w:r w:rsidRPr="005E3076" w:rsidR="002F251A">
        <w:rPr>
          <w:rFonts w:ascii="Times New Roman" w:hAnsi="Times New Roman"/>
          <w:sz w:val="24"/>
          <w:szCs w:val="24"/>
        </w:rPr>
        <w:t> </w:t>
      </w:r>
      <w:r w:rsidRPr="005E3076">
        <w:rPr>
          <w:rFonts w:ascii="Times New Roman" w:hAnsi="Times New Roman"/>
          <w:sz w:val="24"/>
          <w:szCs w:val="24"/>
        </w:rPr>
        <w:t>vykonaná pred vykonaním kontroly originality.</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 Prípady, kedy sa kontrola originality nevykoná, ustanoví </w:t>
      </w:r>
      <w:r w:rsidRPr="005E3076" w:rsidR="00D23056">
        <w:rPr>
          <w:rFonts w:ascii="Times New Roman" w:hAnsi="Times New Roman"/>
          <w:sz w:val="24"/>
          <w:szCs w:val="24"/>
        </w:rPr>
        <w:t>vykonávací právny predpis</w:t>
      </w:r>
      <w:r w:rsidRPr="005E3076" w:rsidR="00D6027D">
        <w:rPr>
          <w:rFonts w:ascii="Times New Roman" w:hAnsi="Times New Roman"/>
          <w:sz w:val="24"/>
          <w:szCs w:val="24"/>
        </w:rPr>
        <w:t xml:space="preserve"> 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w:t>
      </w:r>
      <w:r w:rsidRPr="005E3076">
        <w:rPr>
          <w:rFonts w:ascii="Times New Roman" w:hAnsi="Times New Roman"/>
          <w:sz w:val="24"/>
          <w:szCs w:val="24"/>
        </w:rPr>
        <w:t xml:space="preserve">.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Pred začatím kontroly originality musí prevádzkovateľ vozidla alebo vodič vozidla predložiť na kontrolu originality doklady v rozsahu ustanovenom </w:t>
      </w:r>
      <w:r w:rsidRPr="005E3076" w:rsidR="00D23056">
        <w:rPr>
          <w:rFonts w:ascii="Times New Roman" w:hAnsi="Times New Roman"/>
          <w:sz w:val="24"/>
          <w:szCs w:val="24"/>
        </w:rPr>
        <w:t>vykonávacím právnym predpisom</w:t>
      </w:r>
      <w:r w:rsidRPr="005E3076" w:rsidR="00D6027D">
        <w:rPr>
          <w:rFonts w:ascii="Times New Roman" w:hAnsi="Times New Roman"/>
          <w:sz w:val="24"/>
          <w:szCs w:val="24"/>
        </w:rPr>
        <w:t xml:space="preserve"> 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w:t>
      </w:r>
      <w:r w:rsidRPr="005E3076">
        <w:rPr>
          <w:rFonts w:ascii="Times New Roman" w:hAnsi="Times New Roman"/>
          <w:sz w:val="24"/>
          <w:szCs w:val="24"/>
        </w:rPr>
        <w:t xml:space="preserve">. Bez predloženia ustanovených dokladov a bez pristaveného vozidla </w:t>
      </w:r>
      <w:r w:rsidRPr="005E3076" w:rsidR="0063794E">
        <w:rPr>
          <w:rFonts w:ascii="Times New Roman" w:hAnsi="Times New Roman"/>
          <w:sz w:val="24"/>
          <w:szCs w:val="24"/>
        </w:rPr>
        <w:t xml:space="preserve">nesmie </w:t>
      </w:r>
      <w:r w:rsidRPr="005E3076">
        <w:rPr>
          <w:rFonts w:ascii="Times New Roman" w:hAnsi="Times New Roman"/>
          <w:sz w:val="24"/>
          <w:szCs w:val="24"/>
        </w:rPr>
        <w:t xml:space="preserve">technik kontroly originality vykonať kontrolu originality.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 kontrole originality musí byť prítomný prevádzkovateľ vozidla alebo vodič vozidla, ten sa počas výkonu kontroly originality nesmie zdržiavať na kontrolnej linke, môže sa zdržiavať v priestoroch pracoviska kontroly originality vyhradených pre zákazníkov.</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výzvu osoby oprávnenej vykonať odborný dozor je prevádzkovateľ vozidla alebo vodič vozidla povinný bezplatne poskytnúť vozidlo, ktoré sa nachádza v priestore pracoviska kontroly originality, na opakované vykonanie kontroly originality. Za porušenie povinnosti podľa prvej vety je zodpovedný prevádzkovateľ vozidla. Oprávnená osoba kontroly originality je povinná umožniť opakované vykonanie kontroly originality na vlastné náklady. Opakovanú kontrolu originality vykoná technik kontroly originality pod dozorom osoby vykonávajúcej odborný dozor. </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5" w:name="_Ref47855433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125</w:t>
      </w:r>
      <w:r w:rsidRPr="005E3076">
        <w:rPr>
          <w:rFonts w:ascii="Times New Roman" w:hAnsi="Times New Roman"/>
          <w:sz w:val="24"/>
          <w:szCs w:val="24"/>
        </w:rPr>
        <w:fldChar w:fldCharType="end"/>
      </w:r>
      <w:bookmarkEnd w:id="145"/>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Nariadenie o podrobení vozidla kontrole originality</w:t>
      </w:r>
    </w:p>
    <w:p w:rsidR="00EB550D" w:rsidRPr="005E3076" w:rsidP="00EB550D">
      <w:pPr>
        <w:tabs>
          <w:tab w:val="left" w:pos="709"/>
        </w:tabs>
        <w:bidi w:val="0"/>
        <w:spacing w:after="0" w:line="240" w:lineRule="auto"/>
        <w:jc w:val="both"/>
        <w:rPr>
          <w:rFonts w:ascii="Times New Roman" w:hAnsi="Times New Roman"/>
          <w:sz w:val="24"/>
          <w:szCs w:val="24"/>
        </w:rPr>
      </w:pPr>
    </w:p>
    <w:p w:rsidR="009B2748" w:rsidRPr="005E3076" w:rsidP="00746526">
      <w:pPr>
        <w:numPr>
          <w:numId w:val="375"/>
        </w:numPr>
        <w:tabs>
          <w:tab w:val="left" w:pos="1134"/>
        </w:tabs>
        <w:bidi w:val="0"/>
        <w:spacing w:after="0" w:line="240" w:lineRule="auto"/>
        <w:ind w:left="0" w:firstLine="709"/>
        <w:contextualSpacing/>
        <w:jc w:val="both"/>
        <w:rPr>
          <w:rFonts w:ascii="Times New Roman" w:hAnsi="Times New Roman"/>
          <w:sz w:val="24"/>
          <w:szCs w:val="24"/>
        </w:rPr>
      </w:pPr>
      <w:r w:rsidRPr="005E3076" w:rsidR="00EB550D">
        <w:rPr>
          <w:rFonts w:ascii="Times New Roman" w:hAnsi="Times New Roman"/>
          <w:sz w:val="24"/>
          <w:szCs w:val="24"/>
        </w:rPr>
        <w:t xml:space="preserve">Ak nastane prípad ustanovený </w:t>
      </w:r>
      <w:r w:rsidRPr="005E3076" w:rsidR="00D23056">
        <w:rPr>
          <w:rFonts w:ascii="Times New Roman" w:hAnsi="Times New Roman"/>
          <w:sz w:val="24"/>
          <w:szCs w:val="24"/>
        </w:rPr>
        <w:t>vykonávacím právnym predpisom</w:t>
      </w:r>
      <w:r w:rsidRPr="005E3076" w:rsidR="00D6027D">
        <w:rPr>
          <w:rFonts w:ascii="Times New Roman" w:hAnsi="Times New Roman"/>
          <w:sz w:val="24"/>
          <w:szCs w:val="24"/>
        </w:rPr>
        <w:t xml:space="preserve"> 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w:t>
      </w:r>
      <w:r w:rsidRPr="005E3076" w:rsidR="00EB550D">
        <w:rPr>
          <w:rFonts w:ascii="Times New Roman" w:hAnsi="Times New Roman"/>
          <w:sz w:val="24"/>
          <w:szCs w:val="24"/>
        </w:rPr>
        <w:t xml:space="preserve">, príslušný schvaľovací orgán </w:t>
      </w:r>
      <w:r w:rsidRPr="005E3076" w:rsidR="00557B52">
        <w:rPr>
          <w:rFonts w:ascii="Times New Roman" w:hAnsi="Times New Roman"/>
          <w:sz w:val="24"/>
          <w:szCs w:val="24"/>
        </w:rPr>
        <w:t xml:space="preserve">bezodkladne bez ďalšieho konania </w:t>
      </w:r>
      <w:r w:rsidRPr="005E3076" w:rsidR="00222E0B">
        <w:rPr>
          <w:rFonts w:ascii="Times New Roman" w:hAnsi="Times New Roman"/>
          <w:sz w:val="24"/>
          <w:szCs w:val="24"/>
        </w:rPr>
        <w:t>rozhodne</w:t>
      </w:r>
      <w:r w:rsidRPr="005E3076" w:rsidR="00EB550D">
        <w:rPr>
          <w:rFonts w:ascii="Times New Roman" w:hAnsi="Times New Roman"/>
          <w:sz w:val="24"/>
          <w:szCs w:val="24"/>
        </w:rPr>
        <w:t xml:space="preserve"> o nariadení podrobiť vozidlo kontrole originality (ďalej len „nariadenie kontroly originality“). </w:t>
      </w:r>
    </w:p>
    <w:p w:rsidR="009B2748" w:rsidRPr="005E3076" w:rsidP="009B2748">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75"/>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Prevádzkovateľ vozidla je povinný v ustanovenej lehote na vlastné náklady podrobiť vozidlo nariadenej kontrole originality.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75"/>
        </w:numPr>
        <w:tabs>
          <w:tab w:val="left" w:pos="1134"/>
        </w:tabs>
        <w:bidi w:val="0"/>
        <w:spacing w:after="0" w:line="240" w:lineRule="auto"/>
        <w:ind w:left="0" w:firstLine="709"/>
        <w:contextualSpacing/>
        <w:jc w:val="both"/>
        <w:rPr>
          <w:rFonts w:ascii="Times New Roman" w:hAnsi="Times New Roman"/>
          <w:sz w:val="24"/>
          <w:szCs w:val="24"/>
        </w:rPr>
      </w:pPr>
      <w:r w:rsidRPr="005E3076" w:rsidR="00495C52">
        <w:rPr>
          <w:rFonts w:ascii="Times New Roman" w:hAnsi="Times New Roman"/>
          <w:sz w:val="24"/>
          <w:szCs w:val="24"/>
        </w:rPr>
        <w:t> Ak nastanú okolnosti</w:t>
      </w:r>
      <w:r w:rsidRPr="005E3076">
        <w:rPr>
          <w:rFonts w:ascii="Times New Roman" w:hAnsi="Times New Roman"/>
          <w:sz w:val="24"/>
          <w:szCs w:val="24"/>
        </w:rPr>
        <w:t xml:space="preserve"> podľa odseku 1</w:t>
      </w:r>
      <w:r w:rsidRPr="005E3076" w:rsidR="00495C52">
        <w:rPr>
          <w:rFonts w:ascii="Times New Roman" w:hAnsi="Times New Roman"/>
          <w:sz w:val="24"/>
          <w:szCs w:val="24"/>
        </w:rPr>
        <w:t>,</w:t>
      </w:r>
      <w:r w:rsidRPr="005E3076">
        <w:rPr>
          <w:rFonts w:ascii="Times New Roman" w:hAnsi="Times New Roman"/>
          <w:sz w:val="24"/>
          <w:szCs w:val="24"/>
        </w:rPr>
        <w:t xml:space="preserve"> schvaľovací orgán vydá rozkaz o nariadení kontroly originality.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75"/>
        </w:numPr>
        <w:tabs>
          <w:tab w:val="left" w:pos="1134"/>
        </w:tabs>
        <w:bidi w:val="0"/>
        <w:spacing w:after="0" w:line="240" w:lineRule="auto"/>
        <w:ind w:left="0" w:firstLine="709"/>
        <w:contextualSpacing/>
        <w:jc w:val="both"/>
        <w:rPr>
          <w:rFonts w:ascii="Times New Roman" w:hAnsi="Times New Roman"/>
          <w:sz w:val="24"/>
          <w:szCs w:val="24"/>
        </w:rPr>
      </w:pPr>
      <w:r w:rsidRPr="005E3076" w:rsidR="00222E0B">
        <w:rPr>
          <w:rFonts w:ascii="Times New Roman" w:hAnsi="Times New Roman"/>
          <w:sz w:val="24"/>
          <w:szCs w:val="24"/>
        </w:rPr>
        <w:t xml:space="preserve">Na nariadenie kontroly originality sa </w:t>
      </w:r>
      <w:r w:rsidR="008B3B2A">
        <w:rPr>
          <w:rFonts w:ascii="Times New Roman" w:hAnsi="Times New Roman"/>
          <w:sz w:val="24"/>
          <w:szCs w:val="24"/>
        </w:rPr>
        <w:t xml:space="preserve">vzťahuje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_Ref473887508 \h </w:instrText>
      </w:r>
      <w:r w:rsidRPr="005E3076" w:rsidR="009B2748">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109</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57B52">
        <w:rPr>
          <w:rFonts w:ascii="Times New Roman" w:hAnsi="Times New Roman"/>
          <w:sz w:val="24"/>
          <w:szCs w:val="24"/>
        </w:rPr>
        <w:t>4</w:t>
      </w:r>
      <w:r w:rsidRPr="005E3076">
        <w:rPr>
          <w:rFonts w:ascii="Times New Roman" w:hAnsi="Times New Roman"/>
          <w:sz w:val="24"/>
          <w:szCs w:val="24"/>
        </w:rPr>
        <w:t xml:space="preserve"> až </w:t>
      </w:r>
      <w:r w:rsidRPr="005E3076" w:rsidR="00222E0B">
        <w:rPr>
          <w:rFonts w:ascii="Times New Roman" w:hAnsi="Times New Roman"/>
          <w:sz w:val="24"/>
          <w:szCs w:val="24"/>
        </w:rPr>
        <w:t>11</w:t>
      </w:r>
      <w:r w:rsidRPr="005E3076" w:rsidR="00CD6913">
        <w:rPr>
          <w:rFonts w:ascii="Times New Roman" w:hAnsi="Times New Roman"/>
          <w:sz w:val="24"/>
          <w:szCs w:val="24"/>
        </w:rPr>
        <w:t xml:space="preserve"> primerane</w:t>
      </w:r>
      <w:r w:rsidRPr="005E3076" w:rsidR="00222E0B">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6" w:name="_Ref47855433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126</w:t>
      </w:r>
      <w:r w:rsidRPr="005E3076">
        <w:rPr>
          <w:rFonts w:ascii="Times New Roman" w:hAnsi="Times New Roman"/>
          <w:sz w:val="24"/>
          <w:szCs w:val="24"/>
        </w:rPr>
        <w:fldChar w:fldCharType="end"/>
      </w:r>
      <w:bookmarkEnd w:id="146"/>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Hodnotenie vozidla pri kontrole originality</w:t>
      </w:r>
    </w:p>
    <w:p w:rsidR="00EB550D" w:rsidRPr="005E3076" w:rsidP="00EB550D">
      <w:pPr>
        <w:pStyle w:val="ListParagraph"/>
        <w:bidi w:val="0"/>
        <w:ind w:left="0"/>
        <w:jc w:val="both"/>
        <w:rPr>
          <w:rFonts w:ascii="Times New Roman" w:hAnsi="Times New Roman"/>
          <w:sz w:val="24"/>
          <w:szCs w:val="24"/>
        </w:rPr>
      </w:pPr>
    </w:p>
    <w:p w:rsidR="00EB550D" w:rsidRPr="005E3076" w:rsidP="00746526">
      <w:pPr>
        <w:pStyle w:val="ListParagraph"/>
        <w:numPr>
          <w:numId w:val="37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 kontrole originality sa zhodnosť vozidla, identifikátory vozidla, požadované doklady a údaje v príslušných informačných systémoch hodnotia trojstupňovou klasifikáciou.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základe výsledku hodnotenia</w:t>
      </w:r>
      <w:r w:rsidRPr="005E3076">
        <w:rPr>
          <w:rFonts w:ascii="Times New Roman" w:hAnsi="Times New Roman"/>
          <w:sz w:val="24"/>
          <w:szCs w:val="24"/>
          <w:lang w:eastAsia="sk-SK"/>
        </w:rPr>
        <w:t xml:space="preserve"> vozidla, vyhodnotenia identifikátorov vozidla, vyhodnotenia požadovaných dokladov a vyhodnotenia údajov v príslušných informačných systémoch</w:t>
      </w:r>
      <w:r w:rsidRPr="005E3076">
        <w:rPr>
          <w:rFonts w:ascii="Times New Roman" w:hAnsi="Times New Roman"/>
          <w:sz w:val="24"/>
          <w:szCs w:val="24"/>
        </w:rPr>
        <w:t xml:space="preserve"> </w:t>
      </w:r>
      <w:r w:rsidRPr="005E3076" w:rsidR="00FE1C5B">
        <w:rPr>
          <w:rFonts w:ascii="Times New Roman" w:hAnsi="Times New Roman"/>
          <w:sz w:val="24"/>
          <w:szCs w:val="24"/>
        </w:rPr>
        <w:t>pri</w:t>
      </w:r>
      <w:r w:rsidRPr="005E3076">
        <w:rPr>
          <w:rFonts w:ascii="Times New Roman" w:hAnsi="Times New Roman"/>
          <w:sz w:val="24"/>
          <w:szCs w:val="24"/>
        </w:rPr>
        <w:t xml:space="preserve"> </w:t>
      </w:r>
    </w:p>
    <w:p w:rsidR="00EB550D" w:rsidRPr="005E3076" w:rsidP="00746526">
      <w:pPr>
        <w:pStyle w:val="ListParagraph"/>
        <w:numPr>
          <w:numId w:val="369"/>
        </w:numPr>
        <w:tabs>
          <w:tab w:val="left" w:pos="709"/>
        </w:tabs>
        <w:bidi w:val="0"/>
        <w:spacing w:after="0" w:line="240" w:lineRule="auto"/>
        <w:jc w:val="both"/>
        <w:rPr>
          <w:rFonts w:ascii="Times New Roman" w:hAnsi="Times New Roman"/>
          <w:sz w:val="24"/>
          <w:szCs w:val="24"/>
        </w:rPr>
      </w:pPr>
      <w:r w:rsidRPr="005E3076" w:rsidR="00FE1C5B">
        <w:rPr>
          <w:rFonts w:ascii="Times New Roman" w:hAnsi="Times New Roman"/>
          <w:sz w:val="24"/>
          <w:szCs w:val="24"/>
        </w:rPr>
        <w:t xml:space="preserve">kontrole </w:t>
      </w:r>
      <w:r w:rsidRPr="005E3076">
        <w:rPr>
          <w:rFonts w:ascii="Times New Roman" w:hAnsi="Times New Roman"/>
          <w:sz w:val="24"/>
          <w:szCs w:val="24"/>
        </w:rPr>
        <w:t xml:space="preserve">podľa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_Ref473897474 \h </w:instrText>
      </w:r>
      <w:r w:rsidRPr="005E3076" w:rsidR="00D732B4">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124</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2 písm. a) až d) je vozidlo</w:t>
      </w:r>
    </w:p>
    <w:p w:rsidR="00EB550D" w:rsidRPr="005E3076" w:rsidP="00746526">
      <w:pPr>
        <w:pStyle w:val="ListParagraph"/>
        <w:numPr>
          <w:ilvl w:val="3"/>
          <w:numId w:val="306"/>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spôsobilé n</w:t>
      </w:r>
      <w:r w:rsidRPr="005E3076" w:rsidR="002F251A">
        <w:rPr>
          <w:rFonts w:ascii="Times New Roman" w:hAnsi="Times New Roman"/>
          <w:sz w:val="24"/>
          <w:szCs w:val="24"/>
        </w:rPr>
        <w:t>a prevádzku v cestnej premávke,</w:t>
      </w:r>
    </w:p>
    <w:p w:rsidR="00EB550D" w:rsidRPr="005E3076" w:rsidP="00746526">
      <w:pPr>
        <w:pStyle w:val="ListParagraph"/>
        <w:numPr>
          <w:ilvl w:val="3"/>
          <w:numId w:val="306"/>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dočasne spôsobilé na prevádzku v cestnej premávke, alebo</w:t>
      </w:r>
    </w:p>
    <w:p w:rsidR="00EB550D" w:rsidRPr="005E3076" w:rsidP="00E14BDA">
      <w:pPr>
        <w:pStyle w:val="ListParagraph"/>
        <w:numPr>
          <w:ilvl w:val="6"/>
          <w:numId w:val="655"/>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nespôsobilé na prevádzku v cestnej premávke,</w:t>
      </w:r>
    </w:p>
    <w:p w:rsidR="00EB550D" w:rsidRPr="005E3076" w:rsidP="00746526">
      <w:pPr>
        <w:pStyle w:val="ListParagraph"/>
        <w:numPr>
          <w:numId w:val="369"/>
        </w:numPr>
        <w:tabs>
          <w:tab w:val="left" w:pos="709"/>
        </w:tabs>
        <w:bidi w:val="0"/>
        <w:spacing w:after="0" w:line="240" w:lineRule="auto"/>
        <w:jc w:val="both"/>
        <w:rPr>
          <w:rFonts w:ascii="Times New Roman" w:hAnsi="Times New Roman"/>
          <w:sz w:val="24"/>
          <w:szCs w:val="24"/>
        </w:rPr>
      </w:pPr>
      <w:r w:rsidRPr="005E3076" w:rsidR="00FE1C5B">
        <w:rPr>
          <w:rFonts w:ascii="Times New Roman" w:hAnsi="Times New Roman"/>
          <w:sz w:val="24"/>
          <w:szCs w:val="24"/>
        </w:rPr>
        <w:t xml:space="preserve">kontrole </w:t>
      </w:r>
      <w:r w:rsidRPr="005E3076">
        <w:rPr>
          <w:rFonts w:ascii="Times New Roman" w:hAnsi="Times New Roman"/>
          <w:sz w:val="24"/>
          <w:szCs w:val="24"/>
        </w:rPr>
        <w:t xml:space="preserve">podľa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_Ref473897474 \h </w:instrText>
      </w:r>
      <w:r w:rsidRPr="005E3076" w:rsidR="00D732B4">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124</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2 písm. e) vozidlo</w:t>
      </w:r>
    </w:p>
    <w:p w:rsidR="00EB550D" w:rsidRPr="005E3076" w:rsidP="00746526">
      <w:pPr>
        <w:pStyle w:val="ListParagraph"/>
        <w:numPr>
          <w:numId w:val="607"/>
        </w:numPr>
        <w:tabs>
          <w:tab w:val="left" w:pos="1134"/>
        </w:tabs>
        <w:bidi w:val="0"/>
        <w:spacing w:after="0" w:line="240" w:lineRule="auto"/>
        <w:ind w:left="1134" w:hanging="425"/>
        <w:jc w:val="both"/>
        <w:rPr>
          <w:rFonts w:ascii="Times New Roman" w:hAnsi="Times New Roman"/>
          <w:sz w:val="24"/>
          <w:szCs w:val="24"/>
        </w:rPr>
      </w:pPr>
      <w:r w:rsidRPr="005E3076" w:rsidR="002F251A">
        <w:rPr>
          <w:rFonts w:ascii="Times New Roman" w:hAnsi="Times New Roman"/>
          <w:sz w:val="24"/>
          <w:szCs w:val="24"/>
        </w:rPr>
        <w:t>spĺňa podmienky,</w:t>
      </w:r>
    </w:p>
    <w:p w:rsidR="00EB550D" w:rsidRPr="005E3076" w:rsidP="00746526">
      <w:pPr>
        <w:pStyle w:val="ListParagraph"/>
        <w:numPr>
          <w:numId w:val="607"/>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spĺňa podmienky s chybami, alebo</w:t>
      </w:r>
    </w:p>
    <w:p w:rsidR="00EB550D" w:rsidRPr="005E3076" w:rsidP="00746526">
      <w:pPr>
        <w:pStyle w:val="ListParagraph"/>
        <w:numPr>
          <w:numId w:val="607"/>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nespĺňa podmienky.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Oprávnená osoba kontroly originality a technická služba kontroly originality sú povinné evidovať v celoštátnom informačnom systéme kontrol originality v rozsahu a spôsobom ustanoveným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D6027D">
        <w:rPr>
          <w:rFonts w:ascii="Times New Roman" w:hAnsi="Times New Roman"/>
          <w:sz w:val="24"/>
          <w:szCs w:val="24"/>
        </w:rPr>
        <w:t xml:space="preserve">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 </w:t>
      </w:r>
      <w:r w:rsidRPr="005E3076">
        <w:rPr>
          <w:rFonts w:ascii="Times New Roman" w:hAnsi="Times New Roman"/>
          <w:sz w:val="24"/>
          <w:szCs w:val="24"/>
        </w:rPr>
        <w:t xml:space="preserve">hodnotenie </w:t>
      </w:r>
      <w:r w:rsidRPr="005E3076">
        <w:rPr>
          <w:rFonts w:ascii="Times New Roman" w:hAnsi="Times New Roman"/>
          <w:sz w:val="24"/>
          <w:szCs w:val="24"/>
          <w:lang w:eastAsia="sk-SK"/>
        </w:rPr>
        <w:t xml:space="preserve">vozidla, vyhodnotenie identifikátorov vozidla, vyhodnotenie požadovaných dokladov, vyhodnotenie údajov v príslušných informačných systémoch, vyhodnotenie neoprávnenej manipulácie </w:t>
      </w:r>
      <w:r w:rsidRPr="005E3076">
        <w:rPr>
          <w:rFonts w:ascii="Times New Roman" w:hAnsi="Times New Roman"/>
          <w:sz w:val="24"/>
          <w:szCs w:val="24"/>
        </w:rPr>
        <w:t>so</w:t>
      </w:r>
      <w:r w:rsidRPr="005E3076" w:rsidR="00E53806">
        <w:rPr>
          <w:rFonts w:ascii="Times New Roman" w:hAnsi="Times New Roman"/>
          <w:sz w:val="24"/>
          <w:szCs w:val="24"/>
        </w:rPr>
        <w:t> </w:t>
      </w:r>
      <w:r w:rsidRPr="005E3076">
        <w:rPr>
          <w:rFonts w:ascii="Times New Roman" w:hAnsi="Times New Roman"/>
          <w:sz w:val="24"/>
          <w:szCs w:val="24"/>
        </w:rPr>
        <w:t xml:space="preserve">zobrazovanou hodnotou </w:t>
      </w:r>
      <w:r w:rsidRPr="005E3076" w:rsidR="007A1942">
        <w:rPr>
          <w:rFonts w:ascii="Times New Roman" w:hAnsi="Times New Roman"/>
          <w:sz w:val="24"/>
          <w:szCs w:val="24"/>
        </w:rPr>
        <w:t>odometra</w:t>
      </w:r>
      <w:r w:rsidRPr="005E3076">
        <w:rPr>
          <w:rFonts w:ascii="Times New Roman" w:hAnsi="Times New Roman"/>
          <w:sz w:val="24"/>
          <w:szCs w:val="24"/>
        </w:rPr>
        <w:t xml:space="preserve"> cestného motorového vozidla a závery o spôsobilosti, dočasnej spôsobilosti alebo nespôsobilosti vozidla na prevádzku v cestnej premávke alebo o splnení podmienok, o splnení podmienok s chybami alebo nesplnení podmienok.</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Hodnotenie </w:t>
      </w:r>
      <w:r w:rsidRPr="005E3076">
        <w:rPr>
          <w:rFonts w:ascii="Times New Roman" w:hAnsi="Times New Roman"/>
          <w:sz w:val="24"/>
          <w:szCs w:val="24"/>
          <w:lang w:eastAsia="sk-SK"/>
        </w:rPr>
        <w:t>vozidla, vyhodnotenie identifikátorov vozidla, vyhodnotenie požadovaných dokladov, vyhodnotenie údajov v príslušných informačných systémoch</w:t>
      </w:r>
      <w:r w:rsidRPr="005E3076">
        <w:rPr>
          <w:rFonts w:ascii="Times New Roman" w:hAnsi="Times New Roman"/>
          <w:sz w:val="24"/>
          <w:szCs w:val="24"/>
        </w:rPr>
        <w:t xml:space="preserve"> a závery o</w:t>
      </w:r>
      <w:r w:rsidRPr="005E3076" w:rsidR="00F434DC">
        <w:rPr>
          <w:rFonts w:ascii="Times New Roman" w:hAnsi="Times New Roman"/>
          <w:sz w:val="24"/>
          <w:szCs w:val="24"/>
        </w:rPr>
        <w:t> </w:t>
      </w:r>
      <w:r w:rsidRPr="005E3076">
        <w:rPr>
          <w:rFonts w:ascii="Times New Roman" w:hAnsi="Times New Roman"/>
          <w:sz w:val="24"/>
          <w:szCs w:val="24"/>
        </w:rPr>
        <w:t>spôsobilosti</w:t>
      </w:r>
      <w:r w:rsidRPr="005E3076" w:rsidR="00F434DC">
        <w:rPr>
          <w:rFonts w:ascii="Times New Roman" w:hAnsi="Times New Roman"/>
          <w:sz w:val="24"/>
          <w:szCs w:val="24"/>
        </w:rPr>
        <w:t>, dočasnej spôsobilosti</w:t>
      </w:r>
      <w:r w:rsidRPr="005E3076">
        <w:rPr>
          <w:rFonts w:ascii="Times New Roman" w:hAnsi="Times New Roman"/>
          <w:sz w:val="24"/>
          <w:szCs w:val="24"/>
        </w:rPr>
        <w:t xml:space="preserve"> alebo nespôsobilosti vozidla na prevádzku v cestnej premávke alebo o splnení podmienok, o splnení podmienok s chybami alebo nesplnení podmienok a spôsob evidovania údajov o kontrolách originality ustanoví </w:t>
      </w:r>
      <w:r w:rsidRPr="005E3076" w:rsidR="00D23056">
        <w:rPr>
          <w:rFonts w:ascii="Times New Roman" w:hAnsi="Times New Roman"/>
          <w:sz w:val="24"/>
          <w:szCs w:val="24"/>
        </w:rPr>
        <w:t>vykonávací právny predpis</w:t>
      </w:r>
      <w:r w:rsidRPr="005E3076" w:rsidR="00D6027D">
        <w:rPr>
          <w:rFonts w:ascii="Times New Roman" w:hAnsi="Times New Roman"/>
          <w:sz w:val="24"/>
          <w:szCs w:val="24"/>
        </w:rPr>
        <w:t xml:space="preserve"> 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w:t>
      </w:r>
      <w:r w:rsidRPr="005E3076" w:rsidR="00AA6C3A">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7" w:name="_Ref47389593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127</w:t>
      </w:r>
      <w:r w:rsidRPr="005E3076">
        <w:rPr>
          <w:rFonts w:ascii="Times New Roman" w:hAnsi="Times New Roman"/>
          <w:sz w:val="24"/>
          <w:szCs w:val="24"/>
        </w:rPr>
        <w:fldChar w:fldCharType="end"/>
      </w:r>
      <w:bookmarkEnd w:id="147"/>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Doklad o vykonaní kontroly </w:t>
      </w:r>
      <w:r w:rsidRPr="005E3076">
        <w:rPr>
          <w:rFonts w:ascii="Times New Roman" w:hAnsi="Times New Roman"/>
          <w:b/>
          <w:sz w:val="24"/>
          <w:szCs w:val="24"/>
          <w:lang w:eastAsia="sk-SK"/>
        </w:rPr>
        <w:t>originality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Dokladom o vykonaní kontroly originality podľa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_Ref473897474 \h </w:instrText>
      </w:r>
      <w:r w:rsidRPr="005E3076" w:rsidR="00D732B4">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124</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2 písm. a) až d) </w:t>
      </w:r>
      <w:r w:rsidRPr="005E3076" w:rsidR="00536164">
        <w:rPr>
          <w:rFonts w:ascii="Times New Roman" w:hAnsi="Times New Roman"/>
          <w:sz w:val="24"/>
          <w:szCs w:val="24"/>
        </w:rPr>
        <w:t>sú</w:t>
      </w:r>
    </w:p>
    <w:p w:rsidR="00EB550D" w:rsidRPr="005E3076" w:rsidP="00746526">
      <w:pPr>
        <w:pStyle w:val="ListParagraph"/>
        <w:numPr>
          <w:numId w:val="37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odborný posudok o kontrole originality a</w:t>
      </w:r>
    </w:p>
    <w:p w:rsidR="00EB550D" w:rsidRPr="005E3076" w:rsidP="00746526">
      <w:pPr>
        <w:pStyle w:val="ListParagraph"/>
        <w:numPr>
          <w:numId w:val="37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vyznačená (perforovaná) kontrolná nálepka.</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Dokladom o vykonaní kontroly originality podľa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_Ref473897474 \h </w:instrText>
      </w:r>
      <w:r w:rsidRPr="005E3076" w:rsidR="00D732B4">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124</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2 písm. e) je protokol o kontrole </w:t>
      </w:r>
      <w:r w:rsidRPr="005E3076" w:rsidR="00F743FF">
        <w:rPr>
          <w:rFonts w:ascii="Times New Roman" w:hAnsi="Times New Roman"/>
          <w:sz w:val="24"/>
          <w:szCs w:val="24"/>
        </w:rPr>
        <w:t>originality evidenčnej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F56139" w:rsidRPr="005E3076" w:rsidP="00746526">
      <w:pPr>
        <w:pStyle w:val="ListParagraph"/>
        <w:numPr>
          <w:numId w:val="3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Doklady podľa odseku 1 sú verejnou listinou.</w:t>
      </w:r>
    </w:p>
    <w:p w:rsidR="00F56139"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Vzory a náležitosti dokladov o vykonaní kontroly originality podľa špecifikácie a charakteristických vlastností ustanoví </w:t>
      </w:r>
      <w:r w:rsidRPr="005E3076" w:rsidR="00D23056">
        <w:rPr>
          <w:rFonts w:ascii="Times New Roman" w:hAnsi="Times New Roman"/>
          <w:sz w:val="24"/>
          <w:szCs w:val="24"/>
        </w:rPr>
        <w:t>vykonávací právny predpis</w:t>
      </w:r>
      <w:r w:rsidRPr="005E3076" w:rsidR="00D6027D">
        <w:rPr>
          <w:rFonts w:ascii="Times New Roman" w:hAnsi="Times New Roman"/>
          <w:sz w:val="24"/>
          <w:szCs w:val="24"/>
        </w:rPr>
        <w:t xml:space="preserve"> 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Spôsob vyznačovania výsledku kontroly originality do dokladov o vykonaní kontroly originality, miesta umiestnenia a nalepenia kontrolnej nálepky ustanoví </w:t>
      </w:r>
      <w:r w:rsidRPr="005E3076" w:rsidR="00D23056">
        <w:rPr>
          <w:rFonts w:ascii="Times New Roman" w:hAnsi="Times New Roman"/>
          <w:sz w:val="24"/>
          <w:szCs w:val="24"/>
        </w:rPr>
        <w:t>vykonávací právny predpis</w:t>
      </w:r>
      <w:r w:rsidRPr="005E3076" w:rsidR="00D6027D">
        <w:rPr>
          <w:rFonts w:ascii="Times New Roman" w:hAnsi="Times New Roman"/>
          <w:sz w:val="24"/>
          <w:szCs w:val="24"/>
        </w:rPr>
        <w:t xml:space="preserve"> 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rPr>
        <w:t>Umiestňovanie a upevňovanie náhradného identifikačného čísla vozidla VIN prideleného jednotlivému vozidlu alebo identifikačného čísla vozidla VIN jednotlivo vyrobeného vozidla</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8" w:name="_Ref47855434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128</w:t>
      </w:r>
      <w:r w:rsidRPr="005E3076">
        <w:rPr>
          <w:rFonts w:ascii="Times New Roman" w:hAnsi="Times New Roman"/>
          <w:sz w:val="24"/>
          <w:szCs w:val="24"/>
        </w:rPr>
        <w:fldChar w:fldCharType="end"/>
      </w:r>
      <w:bookmarkEnd w:id="148"/>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Spôsob umiestňovania a upevňovania </w:t>
      </w:r>
    </w:p>
    <w:p w:rsidR="00061312" w:rsidRPr="005E3076" w:rsidP="00EB550D">
      <w:pPr>
        <w:pStyle w:val="ListParagraph"/>
        <w:bidi w:val="0"/>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Umiestňovanie a upevňovanie náhradného identifikačného čísla vozidla VIN prideleného jednotlivému vozidlu alebo identifikačného čísla vozidla VIN jednotlivo vyrobeného vozidla sa vykonáva na určenom pracovisku kontroly originality podľa metodík schválených a vydaných typovým schvaľovacím orgánom. Zoznam určených pracovísk kontroly originality pre umiestňovanie a upevňovanie identifikačného čísla vozidla VIN typový schvaľovací orgán zverejní vo vestníku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Umiestňovanie a upevňovanie identifikačného čísla vozidla VIN sa vykonáva na</w:t>
      </w:r>
      <w:r w:rsidRPr="005E3076" w:rsidR="00FE7D6E">
        <w:rPr>
          <w:rFonts w:ascii="Times New Roman" w:hAnsi="Times New Roman"/>
          <w:sz w:val="24"/>
          <w:szCs w:val="24"/>
        </w:rPr>
        <w:t> </w:t>
      </w:r>
      <w:r w:rsidRPr="005E3076" w:rsidR="00536164">
        <w:rPr>
          <w:rFonts w:ascii="Times New Roman" w:hAnsi="Times New Roman"/>
          <w:sz w:val="24"/>
          <w:szCs w:val="24"/>
        </w:rPr>
        <w:t xml:space="preserve">návrh a na </w:t>
      </w:r>
      <w:r w:rsidRPr="005E3076">
        <w:rPr>
          <w:rFonts w:ascii="Times New Roman" w:hAnsi="Times New Roman"/>
          <w:sz w:val="24"/>
          <w:szCs w:val="24"/>
        </w:rPr>
        <w:t>náklady prevádzkovateľa vozidla alebo výrobcu jednotlivého vozidla podľa tohto zákona.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Pred začatím umiestňovania a upevňovania identifikačného čísla vozidla VIN musí prevádzkovateľ vozidla, vodič vozidla alebo výrobca jednotlivého vozidla predložiť doklady v rozsahu ustanovenom </w:t>
      </w:r>
      <w:r w:rsidRPr="005E3076" w:rsidR="00D23056">
        <w:rPr>
          <w:rFonts w:ascii="Times New Roman" w:hAnsi="Times New Roman"/>
          <w:sz w:val="24"/>
          <w:szCs w:val="24"/>
        </w:rPr>
        <w:t>vykonávacím právnym predpisom</w:t>
      </w:r>
      <w:r w:rsidRPr="005E3076" w:rsidR="00D6027D">
        <w:rPr>
          <w:rFonts w:ascii="Times New Roman" w:hAnsi="Times New Roman"/>
          <w:sz w:val="24"/>
          <w:szCs w:val="24"/>
        </w:rPr>
        <w:t xml:space="preserve"> podľa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sz w:val="24"/>
          <w:szCs w:val="24"/>
        </w:rPr>
        <w:t xml:space="preserve"> ods. 3 písm. i)</w:t>
      </w:r>
      <w:r w:rsidRPr="005E3076">
        <w:rPr>
          <w:rFonts w:ascii="Times New Roman" w:hAnsi="Times New Roman"/>
          <w:sz w:val="24"/>
          <w:szCs w:val="24"/>
        </w:rPr>
        <w:t>. Technik kontroly originality nesmie umiestniť a upevniť identifikačné číslo vozidla VIN bez predloženia ustanovených dokladov.</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Umiestňovanie a upevňovanie identifikačného čísla vozidla VIN možno vykonať na pracovisku kontroly originality príslušnom podľa typu pracoviska a kategórie vozidla podľa voľby prevádzkovateľa vozidla alebo výrobcu jednotlivého vozidla.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Počas umiestňovania a upevňovania identifikačného čísla vozidla VIN sa</w:t>
      </w:r>
      <w:r w:rsidRPr="005E3076" w:rsidR="002F251A">
        <w:rPr>
          <w:rFonts w:ascii="Times New Roman" w:hAnsi="Times New Roman"/>
          <w:sz w:val="24"/>
          <w:szCs w:val="24"/>
        </w:rPr>
        <w:t> </w:t>
      </w:r>
      <w:r w:rsidRPr="005E3076">
        <w:rPr>
          <w:rFonts w:ascii="Times New Roman" w:hAnsi="Times New Roman"/>
          <w:sz w:val="24"/>
          <w:szCs w:val="24"/>
        </w:rPr>
        <w:t xml:space="preserve">prítomný prevádzkovateľ vozidla, vodič vozidla alebo výrobca jednotlivého vozidla </w:t>
      </w:r>
      <w:r w:rsidRPr="005E3076" w:rsidR="009E4843">
        <w:rPr>
          <w:rFonts w:ascii="Times New Roman" w:hAnsi="Times New Roman"/>
          <w:sz w:val="24"/>
          <w:szCs w:val="24"/>
        </w:rPr>
        <w:t xml:space="preserve">môže </w:t>
      </w:r>
      <w:r w:rsidRPr="005E3076">
        <w:rPr>
          <w:rFonts w:ascii="Times New Roman" w:hAnsi="Times New Roman"/>
          <w:sz w:val="24"/>
          <w:szCs w:val="24"/>
        </w:rPr>
        <w:t>zdržiavať len v priestoroch určených pre zákazníka. Na výzvu poverenej osoby vykonávajúcej štátny odborný dozor je prevádzkovateľ vozidla, vodič vozidla alebo výrobca jednotlivého vozidla povinný bezplatne poskytnúť vozidlo, ktoré sa nachádza na pracovisku kontroly originality alebo v priestoroch pracoviska, na vykonanie štátneho odborného dozoru. Oprávnená osoba kontroly originality je povinná umožniť na vlastné náklady vykonanie štátneho odborného dozoru.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umiestňovanie a upevňovanie identifikačného čísla vozidla VIN možno používať len prístroje, ktorých vhodnosť bola schválená typovým schvaľovacím orgánom.</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Metodiky obsahujúce metódy a upravujúce spôsob vykonávania umiestňovania a upevňovania identifikačného čísla vozidla VIN a spôsob používania prístrojov podľa odseku </w:t>
      </w:r>
      <w:r w:rsidRPr="005E3076" w:rsidR="009E4843">
        <w:rPr>
          <w:rFonts w:ascii="Times New Roman" w:hAnsi="Times New Roman"/>
          <w:sz w:val="24"/>
          <w:szCs w:val="24"/>
        </w:rPr>
        <w:t>6</w:t>
      </w:r>
      <w:r w:rsidRPr="005E3076">
        <w:rPr>
          <w:rFonts w:ascii="Times New Roman" w:hAnsi="Times New Roman"/>
          <w:sz w:val="24"/>
          <w:szCs w:val="24"/>
        </w:rPr>
        <w:t xml:space="preserve"> uverejňuje typový schvaľovací orgán vo svojom vestníku.</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9" w:name="_Ref4785543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129</w:t>
      </w:r>
      <w:r w:rsidRPr="005E3076">
        <w:rPr>
          <w:rFonts w:ascii="Times New Roman" w:hAnsi="Times New Roman"/>
          <w:sz w:val="24"/>
          <w:szCs w:val="24"/>
        </w:rPr>
        <w:fldChar w:fldCharType="end"/>
      </w:r>
      <w:bookmarkEnd w:id="149"/>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Doklad o umiestnení a upevnení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Dokladom o umiestnení a upevnení identifikačného čísla vozidla VIN </w:t>
      </w:r>
      <w:r w:rsidRPr="005E3076" w:rsidR="00C6128D">
        <w:rPr>
          <w:rFonts w:ascii="Times New Roman" w:hAnsi="Times New Roman"/>
          <w:sz w:val="24"/>
          <w:szCs w:val="24"/>
        </w:rPr>
        <w:t>sú</w:t>
      </w:r>
      <w:r w:rsidRPr="005E3076">
        <w:rPr>
          <w:rFonts w:ascii="Times New Roman" w:hAnsi="Times New Roman"/>
          <w:sz w:val="24"/>
          <w:szCs w:val="24"/>
        </w:rPr>
        <w:t xml:space="preserve"> </w:t>
      </w:r>
    </w:p>
    <w:p w:rsidR="00EB550D" w:rsidRPr="005E3076" w:rsidP="00746526">
      <w:pPr>
        <w:pStyle w:val="ListParagraph"/>
        <w:numPr>
          <w:numId w:val="37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protokol o umiestnení a upevnení náhradného identifikačného čísla vozidla VIN alebo</w:t>
      </w:r>
    </w:p>
    <w:p w:rsidR="00EB550D" w:rsidRPr="005E3076" w:rsidP="00746526">
      <w:pPr>
        <w:pStyle w:val="ListParagraph"/>
        <w:numPr>
          <w:numId w:val="37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protokol o umiestnení a upevnení identifikačného čísla vozidla VIN.</w:t>
      </w:r>
    </w:p>
    <w:p w:rsidR="00EB550D" w:rsidRPr="005E3076" w:rsidP="009E4843">
      <w:pPr>
        <w:pStyle w:val="ListParagraph"/>
        <w:bidi w:val="0"/>
        <w:ind w:left="0"/>
        <w:jc w:val="both"/>
        <w:rPr>
          <w:rFonts w:ascii="Times New Roman" w:hAnsi="Times New Roman"/>
          <w:sz w:val="24"/>
          <w:szCs w:val="24"/>
        </w:rPr>
      </w:pPr>
    </w:p>
    <w:p w:rsidR="00F56139" w:rsidRPr="005E3076" w:rsidP="00746526">
      <w:pPr>
        <w:pStyle w:val="ListParagraph"/>
        <w:numPr>
          <w:numId w:val="3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Doklady podľa odseku 1 sú verejnou listinou.</w:t>
      </w:r>
    </w:p>
    <w:p w:rsidR="00F56139" w:rsidRPr="005E3076" w:rsidP="009E4843">
      <w:pPr>
        <w:pStyle w:val="ListParagraph"/>
        <w:bidi w:val="0"/>
        <w:ind w:left="0"/>
        <w:jc w:val="both"/>
        <w:rPr>
          <w:rFonts w:ascii="Times New Roman" w:hAnsi="Times New Roman"/>
          <w:sz w:val="24"/>
          <w:szCs w:val="24"/>
        </w:rPr>
      </w:pPr>
    </w:p>
    <w:p w:rsidR="00EB550D" w:rsidRPr="005E3076" w:rsidP="00746526">
      <w:pPr>
        <w:pStyle w:val="ListParagraph"/>
        <w:numPr>
          <w:numId w:val="3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Spôsob vyznačovania umiestnenia a upevnenia identifikačného čísla vozidla VIN do dokladov podľa odseku 1, vzor protokolu o umiestnení a upevnení náhradného identifikačného čísla vozidla VIN a vzor protokolu o umiestnení a upevnení identifikačného čísla vozidla VIN ustanoví </w:t>
      </w:r>
      <w:r w:rsidRPr="005E3076" w:rsidR="00D23056">
        <w:rPr>
          <w:rFonts w:ascii="Times New Roman" w:hAnsi="Times New Roman"/>
          <w:sz w:val="24"/>
          <w:szCs w:val="24"/>
        </w:rPr>
        <w:t>vykonávací právny predpis</w:t>
      </w:r>
      <w:r w:rsidRPr="005E3076" w:rsidR="007F0A68">
        <w:rPr>
          <w:rFonts w:ascii="Times New Roman" w:hAnsi="Times New Roman"/>
          <w:sz w:val="24"/>
          <w:szCs w:val="24"/>
        </w:rPr>
        <w:t xml:space="preserve"> podľa </w:t>
      </w:r>
      <w:r w:rsidRPr="005E3076" w:rsidR="007F0A68">
        <w:rPr>
          <w:rFonts w:ascii="Times New Roman" w:hAnsi="Times New Roman"/>
          <w:sz w:val="24"/>
          <w:szCs w:val="24"/>
        </w:rPr>
        <w:fldChar w:fldCharType="begin"/>
      </w:r>
      <w:r w:rsidRPr="005E3076" w:rsidR="007F0A68">
        <w:rPr>
          <w:rFonts w:ascii="Times New Roman" w:hAnsi="Times New Roman"/>
          <w:sz w:val="24"/>
          <w:szCs w:val="24"/>
        </w:rPr>
        <w:instrText xml:space="preserve"> REF _Ref464114179 \h </w:instrText>
      </w:r>
      <w:r w:rsidRPr="005E3076" w:rsidR="007F0A68">
        <w:rPr>
          <w:rFonts w:ascii="Times New Roman" w:hAnsi="Times New Roman"/>
          <w:sz w:val="24"/>
          <w:szCs w:val="24"/>
        </w:rPr>
        <w:instrText xml:space="preserve"> \* MERGEFORMAT </w:instrText>
      </w:r>
      <w:r w:rsidRPr="005E3076" w:rsidR="007F0A6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F0A68">
        <w:rPr>
          <w:rFonts w:ascii="Times New Roman" w:hAnsi="Times New Roman"/>
          <w:sz w:val="24"/>
          <w:szCs w:val="24"/>
        </w:rPr>
        <w:fldChar w:fldCharType="end"/>
      </w:r>
      <w:r w:rsidRPr="005E3076" w:rsidR="007F0A68">
        <w:rPr>
          <w:rFonts w:ascii="Times New Roman" w:hAnsi="Times New Roman"/>
          <w:sz w:val="24"/>
          <w:szCs w:val="24"/>
        </w:rPr>
        <w:t xml:space="preserve"> ods. 3 písm. i)</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Šiesta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MONTÁŽE PLYNOVÝCH ZARIADENÍ</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0" w:name="_Ref47855341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130</w:t>
      </w:r>
      <w:r w:rsidRPr="005E3076">
        <w:rPr>
          <w:rFonts w:ascii="Times New Roman" w:hAnsi="Times New Roman"/>
          <w:sz w:val="24"/>
          <w:szCs w:val="24"/>
        </w:rPr>
        <w:fldChar w:fldCharType="end"/>
      </w:r>
      <w:bookmarkEnd w:id="150"/>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Pracovisko </w:t>
      </w:r>
      <w:r w:rsidRPr="005E3076">
        <w:rPr>
          <w:rFonts w:ascii="Times New Roman" w:hAnsi="Times New Roman"/>
          <w:b/>
          <w:sz w:val="24"/>
          <w:szCs w:val="24"/>
          <w:lang w:eastAsia="sk-SK"/>
        </w:rPr>
        <w:t>montáže plynových zariadení</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Pracovisko montáže plynových zariadení je pracovisko špecializované na montáž plynových zariadení podľa druhu plynného paliva a kategórie vozidla.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Podrobnosti o členení pracovísk montáže plynových zariadení podľa druhu plynného paliva a kategórie vozidiel ustanoví </w:t>
      </w:r>
      <w:r w:rsidRPr="005E3076" w:rsidR="00D23056">
        <w:rPr>
          <w:rFonts w:ascii="Times New Roman" w:hAnsi="Times New Roman"/>
          <w:sz w:val="24"/>
          <w:szCs w:val="24"/>
        </w:rPr>
        <w:t>vykonávací právny predpis</w:t>
      </w:r>
      <w:r w:rsidRPr="005E3076" w:rsidR="00447F45">
        <w:rPr>
          <w:rFonts w:ascii="Times New Roman" w:hAnsi="Times New Roman"/>
          <w:sz w:val="24"/>
          <w:szCs w:val="24"/>
        </w:rPr>
        <w:t xml:space="preserve"> podľa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rPr>
          <w:rFonts w:ascii="Times New Roman" w:hAnsi="Times New Roman"/>
          <w:b/>
          <w:sz w:val="24"/>
          <w:szCs w:val="24"/>
          <w:lang w:eastAsia="sk-SK"/>
        </w:rPr>
      </w:pPr>
      <w:r w:rsidRPr="005E3076">
        <w:rPr>
          <w:rFonts w:ascii="Times New Roman" w:hAnsi="Times New Roman"/>
          <w:b/>
          <w:sz w:val="24"/>
          <w:szCs w:val="24"/>
          <w:lang w:eastAsia="sk-SK"/>
        </w:rPr>
        <w:t>Montáž plynových zariadení</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1" w:name="_Ref47545309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131</w:t>
      </w:r>
      <w:r w:rsidRPr="005E3076">
        <w:rPr>
          <w:rFonts w:ascii="Times New Roman" w:hAnsi="Times New Roman"/>
          <w:sz w:val="24"/>
          <w:szCs w:val="24"/>
        </w:rPr>
        <w:fldChar w:fldCharType="end"/>
      </w:r>
      <w:bookmarkEnd w:id="151"/>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Vykonávanie montáže plynového zariadenia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Montážou plynového zariadenia </w:t>
      </w:r>
      <w:r w:rsidRPr="005E3076" w:rsidR="00DD594D">
        <w:rPr>
          <w:rFonts w:ascii="Times New Roman" w:hAnsi="Times New Roman"/>
          <w:sz w:val="24"/>
          <w:szCs w:val="24"/>
        </w:rPr>
        <w:t>je</w:t>
      </w:r>
      <w:r w:rsidRPr="005E3076">
        <w:rPr>
          <w:rFonts w:ascii="Times New Roman" w:hAnsi="Times New Roman"/>
          <w:sz w:val="24"/>
          <w:szCs w:val="24"/>
        </w:rPr>
        <w:t xml:space="preserve"> úprava, zmena alebo doplnenie alternatívneho palivového systému vozidla.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Montáž plynového zariadenia možno vykonať podľa voľby prevádzkovateľa vozidla na ktoromkoľvek pracovisku montáže plynových zariadení, ktoré je oprávnené na jej vykonanie.</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Pred začatím montáže plynového zariadenia musí prevádzkovateľ vozidla alebo vodič vozidla predložiť osvedčenie o evidencii časť II alebo technické osvedčenie vozidla. Bez predloženia týchto dokladov </w:t>
      </w:r>
      <w:r w:rsidRPr="005E3076" w:rsidR="00BE4EF0">
        <w:rPr>
          <w:rFonts w:ascii="Times New Roman" w:hAnsi="Times New Roman"/>
          <w:sz w:val="24"/>
          <w:szCs w:val="24"/>
        </w:rPr>
        <w:t xml:space="preserve">nesmie </w:t>
      </w:r>
      <w:r w:rsidRPr="005E3076">
        <w:rPr>
          <w:rFonts w:ascii="Times New Roman" w:hAnsi="Times New Roman"/>
          <w:sz w:val="24"/>
          <w:szCs w:val="24"/>
        </w:rPr>
        <w:t>technik montáže plynových zariadení vykonať montáž plynového zariadenia.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Prevádzkovateľ vozidla alebo vodič vozidla môže byť prítomný pri montáži plynového zariadenia na pracovisku montáže plynových zariadení. </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výzvu osoby oprávnenej vykonať odborný dozor je prevádzkovateľ vozidla alebo vodič vozidla povinný bezplatne poskytnúť na kontrolu vozidlo, ktoré sa nachádza v</w:t>
      </w:r>
      <w:r w:rsidRPr="005E3076" w:rsidR="00586CD6">
        <w:rPr>
          <w:rFonts w:ascii="Times New Roman" w:hAnsi="Times New Roman"/>
          <w:sz w:val="24"/>
          <w:szCs w:val="24"/>
        </w:rPr>
        <w:t> </w:t>
      </w:r>
      <w:r w:rsidRPr="005E3076">
        <w:rPr>
          <w:rFonts w:ascii="Times New Roman" w:hAnsi="Times New Roman"/>
          <w:sz w:val="24"/>
          <w:szCs w:val="24"/>
        </w:rPr>
        <w:t>priestore</w:t>
      </w:r>
      <w:r w:rsidRPr="005E3076" w:rsidR="00586CD6">
        <w:rPr>
          <w:rFonts w:ascii="Times New Roman" w:hAnsi="Times New Roman"/>
          <w:sz w:val="24"/>
          <w:szCs w:val="24"/>
        </w:rPr>
        <w:t xml:space="preserve"> </w:t>
      </w:r>
      <w:r w:rsidRPr="005E3076">
        <w:rPr>
          <w:rFonts w:ascii="Times New Roman" w:hAnsi="Times New Roman"/>
          <w:sz w:val="24"/>
          <w:szCs w:val="24"/>
        </w:rPr>
        <w:t>pracoviska; za porušenie tejto povinnosti je zodpovedný prevádzkovateľ vozidla. Oprávnená osoba montáže plynových zariadení je povinná umožniť na vlastné náklady vykonanie kontroly montáže plynového zariadenia; kontrola sa vykoná za účasti technika montáže plynového zariadenia pod dozorom osoby vykonávajúcej odborný dozor.</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86239D" w:rsidRPr="005E3076" w:rsidP="00746526">
      <w:pPr>
        <w:pStyle w:val="ListParagraph"/>
        <w:numPr>
          <w:numId w:val="383"/>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sz w:val="24"/>
          <w:szCs w:val="24"/>
        </w:rPr>
        <w:t xml:space="preserve">Ak sa na montáž plynového zariadenia používajú zariadenia, ktoré podliehajú </w:t>
      </w:r>
    </w:p>
    <w:p w:rsidR="0086239D" w:rsidRPr="005E3076" w:rsidP="00746526">
      <w:pPr>
        <w:pStyle w:val="ListParagraph"/>
        <w:numPr>
          <w:numId w:val="539"/>
        </w:numPr>
        <w:tabs>
          <w:tab w:val="left" w:pos="709"/>
        </w:tabs>
        <w:bidi w:val="0"/>
        <w:spacing w:after="0" w:line="240" w:lineRule="auto"/>
        <w:ind w:left="709"/>
        <w:jc w:val="both"/>
        <w:rPr>
          <w:rFonts w:ascii="Times New Roman" w:hAnsi="Times New Roman"/>
          <w:sz w:val="24"/>
          <w:szCs w:val="24"/>
        </w:rPr>
      </w:pPr>
      <w:r w:rsidRPr="005E3076" w:rsidR="00EB550D">
        <w:rPr>
          <w:rFonts w:ascii="Times New Roman" w:hAnsi="Times New Roman"/>
          <w:sz w:val="24"/>
          <w:szCs w:val="24"/>
        </w:rPr>
        <w:t>overeniu, musia byť overené</w:t>
      </w:r>
      <w:r w:rsidRPr="005E3076" w:rsidR="002F251A">
        <w:rPr>
          <w:rFonts w:ascii="Times New Roman" w:hAnsi="Times New Roman"/>
          <w:sz w:val="24"/>
          <w:szCs w:val="24"/>
        </w:rPr>
        <w:t>,</w:t>
      </w:r>
    </w:p>
    <w:p w:rsidR="0086239D" w:rsidRPr="005E3076" w:rsidP="00746526">
      <w:pPr>
        <w:pStyle w:val="ListParagraph"/>
        <w:numPr>
          <w:numId w:val="53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kalibrácii, musia byť kalibrované, </w:t>
      </w:r>
    </w:p>
    <w:p w:rsidR="00EB550D" w:rsidRPr="005E3076" w:rsidP="00746526">
      <w:pPr>
        <w:pStyle w:val="ListParagraph"/>
        <w:numPr>
          <w:numId w:val="539"/>
        </w:numPr>
        <w:tabs>
          <w:tab w:val="left" w:pos="709"/>
        </w:tabs>
        <w:bidi w:val="0"/>
        <w:spacing w:after="0" w:line="240" w:lineRule="auto"/>
        <w:ind w:left="709"/>
        <w:jc w:val="both"/>
        <w:rPr>
          <w:rFonts w:ascii="Times New Roman" w:hAnsi="Times New Roman"/>
          <w:sz w:val="24"/>
          <w:szCs w:val="24"/>
        </w:rPr>
      </w:pPr>
      <w:r w:rsidRPr="005E3076" w:rsidR="0086239D">
        <w:rPr>
          <w:rFonts w:ascii="Times New Roman" w:hAnsi="Times New Roman"/>
          <w:sz w:val="24"/>
          <w:szCs w:val="24"/>
        </w:rPr>
        <w:t>kontrole, musia byť skontrolované</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Metodiky obsahujúce metódy a upravujúce spôsob vykonávania montáže plynových zariadení a spôsob používania zariadení podľa odseku </w:t>
      </w:r>
      <w:r w:rsidRPr="005E3076" w:rsidR="00FE7D6E">
        <w:rPr>
          <w:rFonts w:ascii="Times New Roman" w:hAnsi="Times New Roman"/>
          <w:sz w:val="24"/>
          <w:szCs w:val="24"/>
        </w:rPr>
        <w:t>6</w:t>
      </w:r>
      <w:r w:rsidRPr="005E3076">
        <w:rPr>
          <w:rFonts w:ascii="Times New Roman" w:hAnsi="Times New Roman"/>
          <w:sz w:val="24"/>
          <w:szCs w:val="24"/>
        </w:rPr>
        <w:t xml:space="preserve"> uverejňuje typový schvaľovací orgán vo svojom vestníku.</w:t>
      </w:r>
    </w:p>
    <w:p w:rsidR="00EB550D" w:rsidRPr="005E3076" w:rsidP="00EB550D">
      <w:pPr>
        <w:pStyle w:val="ListParagraph"/>
        <w:bidi w:val="0"/>
        <w:spacing w:after="0" w:line="240" w:lineRule="auto"/>
        <w:ind w:left="0"/>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2" w:name="_Ref47389594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132</w:t>
      </w:r>
      <w:r w:rsidRPr="005E3076">
        <w:rPr>
          <w:rFonts w:ascii="Times New Roman" w:hAnsi="Times New Roman"/>
          <w:sz w:val="24"/>
          <w:szCs w:val="24"/>
        </w:rPr>
        <w:fldChar w:fldCharType="end"/>
      </w:r>
      <w:bookmarkEnd w:id="152"/>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Doklad o vykonaní montáže plynového zariadenia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vykonaní montáže plynového zariadenia je vyznačený protokol o montáži plynového zariadenia.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 namontovaní a overení správnej funkčnosti plynového zariadenia je technik montáže plynového zariadenia povinný vydať prevádzkovateľovi vozidla alebo vodičovi vozidla prvopis protokolu o montáži plynového zariadenia.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Spôsob vyznačovania výsledku montáže plynového zariadenia do protokolu o montáži plynového zariadenia ustanoví </w:t>
      </w:r>
      <w:r w:rsidRPr="005E3076" w:rsidR="00D23056">
        <w:rPr>
          <w:rFonts w:ascii="Times New Roman" w:hAnsi="Times New Roman"/>
          <w:sz w:val="24"/>
          <w:szCs w:val="24"/>
        </w:rPr>
        <w:t>vykonávací právny predpis</w:t>
      </w:r>
      <w:r w:rsidRPr="005E3076" w:rsidR="00447F45">
        <w:rPr>
          <w:rFonts w:ascii="Times New Roman" w:hAnsi="Times New Roman"/>
          <w:sz w:val="24"/>
          <w:szCs w:val="24"/>
        </w:rPr>
        <w:t xml:space="preserve"> podľa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Vzory a náležitosti dokladov o montáži plynového zariadenia podľa špecifikácie a charakteristických vlastností ustanoví </w:t>
      </w:r>
      <w:r w:rsidRPr="005E3076" w:rsidR="00D23056">
        <w:rPr>
          <w:rFonts w:ascii="Times New Roman" w:hAnsi="Times New Roman"/>
          <w:sz w:val="24"/>
          <w:szCs w:val="24"/>
        </w:rPr>
        <w:t>vykonávací právny predpis</w:t>
      </w:r>
      <w:r w:rsidRPr="005E3076" w:rsidR="00447F45">
        <w:rPr>
          <w:rFonts w:ascii="Times New Roman" w:hAnsi="Times New Roman"/>
          <w:sz w:val="24"/>
          <w:szCs w:val="24"/>
        </w:rPr>
        <w:t xml:space="preserve"> podľa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rPr>
        <w:t>Inšpekcia plynových nádrží</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3" w:name="_Ref47855343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133</w:t>
      </w:r>
      <w:r w:rsidRPr="005E3076">
        <w:rPr>
          <w:rFonts w:ascii="Times New Roman" w:hAnsi="Times New Roman"/>
          <w:sz w:val="24"/>
          <w:szCs w:val="24"/>
        </w:rPr>
        <w:fldChar w:fldCharType="end"/>
      </w:r>
      <w:bookmarkEnd w:id="153"/>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Vykonávanie inšpekcie plynových nádrží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Inšpekciou plynovej nádrže </w:t>
      </w:r>
      <w:r w:rsidRPr="005E3076" w:rsidR="00DD594D">
        <w:rPr>
          <w:rFonts w:ascii="Times New Roman" w:hAnsi="Times New Roman"/>
          <w:sz w:val="24"/>
          <w:szCs w:val="24"/>
        </w:rPr>
        <w:t>je</w:t>
      </w:r>
      <w:r w:rsidRPr="005E3076">
        <w:rPr>
          <w:rFonts w:ascii="Times New Roman" w:hAnsi="Times New Roman"/>
          <w:sz w:val="24"/>
          <w:szCs w:val="24"/>
        </w:rPr>
        <w:t xml:space="preserve"> periodická prehliadka a posúdenie nádoby alebo nádob použitých na uskladnenie plynného paliva v motorovom vozidle. Druhy plynových nádrží podliehajúcich inšpekcii, druhy inšpekcií a ich rozsah ustanoví </w:t>
      </w:r>
      <w:r w:rsidRPr="005E3076" w:rsidR="00D23056">
        <w:rPr>
          <w:rFonts w:ascii="Times New Roman" w:hAnsi="Times New Roman"/>
          <w:sz w:val="24"/>
          <w:szCs w:val="24"/>
        </w:rPr>
        <w:t>vykonávací právny predpis</w:t>
      </w:r>
      <w:r w:rsidRPr="005E3076" w:rsidR="00447F45">
        <w:rPr>
          <w:rFonts w:ascii="Times New Roman" w:hAnsi="Times New Roman"/>
          <w:sz w:val="24"/>
          <w:szCs w:val="24"/>
        </w:rPr>
        <w:t xml:space="preserve"> podľa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Metodiky obsahujúce metódy a upravujúce spôsob vykonávania inšpekcie plynových nádrží a ich parametre uverejňuje typový schvaľovací orgán vo vestníku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Pred začatím inšpekcie plynových nádrží musí prevádzkovateľ vozidla alebo vodič vozidla predložiť doklady v rozsahu ustanovenom </w:t>
      </w:r>
      <w:r w:rsidRPr="005E3076" w:rsidR="00D23056">
        <w:rPr>
          <w:rFonts w:ascii="Times New Roman" w:hAnsi="Times New Roman"/>
          <w:sz w:val="24"/>
          <w:szCs w:val="24"/>
        </w:rPr>
        <w:t>vykonávacím právnym predpisom</w:t>
      </w:r>
      <w:r w:rsidRPr="005E3076" w:rsidR="00447F45">
        <w:rPr>
          <w:rFonts w:ascii="Times New Roman" w:hAnsi="Times New Roman"/>
          <w:sz w:val="24"/>
          <w:szCs w:val="24"/>
        </w:rPr>
        <w:t xml:space="preserve"> podľa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sz w:val="24"/>
          <w:szCs w:val="24"/>
        </w:rPr>
        <w:t xml:space="preserve"> ods. 3 písm. j)</w:t>
      </w:r>
      <w:r w:rsidRPr="005E3076">
        <w:rPr>
          <w:rFonts w:ascii="Times New Roman" w:hAnsi="Times New Roman"/>
          <w:sz w:val="24"/>
          <w:szCs w:val="24"/>
        </w:rPr>
        <w:t>. Bez predloženia ustanovených dokladov a bez pristaveného vozidla technická služba montáže plynových zariadení nesmie vykonať inšpekciu.</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Prevádzkovateľ vozidla je povinný pristaviť na inšpekciu vozidlo čisté.</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Počas inšpekcie plynových nádrží sa nesmie opravovať nádrž, ani inštalované príslušenstvo a upevňovací systém vo vozidle. Inšpekcia plynových nádrží sa nevykoná, ak je zistený zjavný únik paliva alebo porucha na plynovej nádrži alebo na plynovom zariadení.</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Lehoty pravidelných inšpekcií plynových nádrží ustanoví </w:t>
      </w:r>
      <w:r w:rsidRPr="005E3076" w:rsidR="00D23056">
        <w:rPr>
          <w:rFonts w:ascii="Times New Roman" w:hAnsi="Times New Roman"/>
          <w:sz w:val="24"/>
          <w:szCs w:val="24"/>
        </w:rPr>
        <w:t>vykonávací právny predpis</w:t>
      </w:r>
      <w:r w:rsidRPr="005E3076" w:rsidR="00447F45">
        <w:rPr>
          <w:rFonts w:ascii="Times New Roman" w:hAnsi="Times New Roman"/>
          <w:sz w:val="24"/>
          <w:szCs w:val="24"/>
        </w:rPr>
        <w:t xml:space="preserve"> podľa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 inšpekcii sa plynová nádrž, funkcia a činnosti k nej pripojených komponentov a systém upevnenia hodnotia dvojstupňovou klasifikáciou.</w:t>
      </w:r>
      <w:r w:rsidRPr="005E3076" w:rsidR="00FF3DA1">
        <w:rPr>
          <w:rFonts w:ascii="Times New Roman" w:hAnsi="Times New Roman"/>
          <w:sz w:val="24"/>
          <w:szCs w:val="24"/>
        </w:rPr>
        <w:t xml:space="preserve"> Spôsob hodnotenia inšpekcie plynovej nádrže ustanoví vykonávací právny predpis podľa </w:t>
      </w:r>
      <w:r w:rsidRPr="005E3076" w:rsidR="00FF3DA1">
        <w:rPr>
          <w:rFonts w:ascii="Times New Roman" w:hAnsi="Times New Roman"/>
          <w:sz w:val="24"/>
          <w:szCs w:val="24"/>
        </w:rPr>
        <w:fldChar w:fldCharType="begin"/>
      </w:r>
      <w:r w:rsidRPr="005E3076" w:rsidR="00FF3DA1">
        <w:rPr>
          <w:rFonts w:ascii="Times New Roman" w:hAnsi="Times New Roman"/>
          <w:sz w:val="24"/>
          <w:szCs w:val="24"/>
        </w:rPr>
        <w:instrText xml:space="preserve"> REF _Ref464114179 \h </w:instrText>
      </w:r>
      <w:r w:rsidRPr="005E3076" w:rsidR="00FF3DA1">
        <w:rPr>
          <w:rFonts w:ascii="Times New Roman" w:hAnsi="Times New Roman"/>
          <w:sz w:val="24"/>
          <w:szCs w:val="24"/>
        </w:rPr>
        <w:instrText xml:space="preserve"> \* MERGEFORMAT </w:instrText>
      </w:r>
      <w:r w:rsidRPr="005E3076" w:rsidR="00FF3DA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FF3DA1">
        <w:rPr>
          <w:rFonts w:ascii="Times New Roman" w:hAnsi="Times New Roman"/>
          <w:sz w:val="24"/>
          <w:szCs w:val="24"/>
        </w:rPr>
        <w:fldChar w:fldCharType="end"/>
      </w:r>
      <w:r w:rsidRPr="005E3076" w:rsidR="00FF3DA1">
        <w:rPr>
          <w:rFonts w:ascii="Times New Roman" w:hAnsi="Times New Roman"/>
          <w:sz w:val="24"/>
          <w:szCs w:val="24"/>
        </w:rPr>
        <w:t xml:space="preserve"> ods. 3 písm. j).</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základe výsledku hodnotenia podľa odseku 1 je plynová nádrž </w:t>
      </w:r>
    </w:p>
    <w:p w:rsidR="00EB550D" w:rsidRPr="005E3076" w:rsidP="00746526">
      <w:pPr>
        <w:pStyle w:val="ListParagraph"/>
        <w:numPr>
          <w:numId w:val="393"/>
        </w:numPr>
        <w:bidi w:val="0"/>
        <w:spacing w:after="0" w:line="240" w:lineRule="auto"/>
        <w:jc w:val="both"/>
        <w:rPr>
          <w:rFonts w:ascii="Times New Roman" w:hAnsi="Times New Roman"/>
          <w:sz w:val="24"/>
          <w:szCs w:val="24"/>
        </w:rPr>
      </w:pPr>
      <w:r w:rsidRPr="005E3076">
        <w:rPr>
          <w:rFonts w:ascii="Times New Roman" w:hAnsi="Times New Roman"/>
          <w:sz w:val="24"/>
          <w:szCs w:val="24"/>
        </w:rPr>
        <w:t>spôsobilá alebo</w:t>
      </w:r>
    </w:p>
    <w:p w:rsidR="00EB550D" w:rsidRPr="005E3076" w:rsidP="00746526">
      <w:pPr>
        <w:pStyle w:val="ListParagraph"/>
        <w:numPr>
          <w:numId w:val="393"/>
        </w:numPr>
        <w:bidi w:val="0"/>
        <w:spacing w:after="0" w:line="240" w:lineRule="auto"/>
        <w:jc w:val="both"/>
        <w:rPr>
          <w:rFonts w:ascii="Times New Roman" w:hAnsi="Times New Roman"/>
          <w:sz w:val="24"/>
          <w:szCs w:val="24"/>
        </w:rPr>
      </w:pPr>
      <w:r w:rsidRPr="005E3076">
        <w:rPr>
          <w:rFonts w:ascii="Times New Roman" w:hAnsi="Times New Roman"/>
          <w:sz w:val="24"/>
          <w:szCs w:val="24"/>
        </w:rPr>
        <w:t>nespôsobilá.</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montáže plynových zariadení je povinná evidovať v celoštátnom informačnom systéme montáže plynových zariadení v rozsahu a spôsobom ustanoveným </w:t>
      </w:r>
      <w:r w:rsidRPr="005E3076" w:rsidR="00D23056">
        <w:rPr>
          <w:rFonts w:ascii="Times New Roman" w:hAnsi="Times New Roman"/>
          <w:sz w:val="24"/>
          <w:szCs w:val="24"/>
        </w:rPr>
        <w:t>vykonávacím právnym predpisom</w:t>
      </w:r>
      <w:r w:rsidRPr="005E3076">
        <w:rPr>
          <w:rFonts w:ascii="Times New Roman" w:hAnsi="Times New Roman"/>
          <w:sz w:val="24"/>
          <w:szCs w:val="24"/>
        </w:rPr>
        <w:t xml:space="preserve"> </w:t>
      </w:r>
      <w:r w:rsidRPr="005E3076" w:rsidR="00447F45">
        <w:rPr>
          <w:rFonts w:ascii="Times New Roman" w:hAnsi="Times New Roman"/>
          <w:sz w:val="24"/>
          <w:szCs w:val="24"/>
        </w:rPr>
        <w:t xml:space="preserve">podľa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sz w:val="24"/>
          <w:szCs w:val="24"/>
        </w:rPr>
        <w:t xml:space="preserve"> ods. 3 písm. j) </w:t>
      </w:r>
      <w:r w:rsidRPr="005E3076" w:rsidR="00E3303D">
        <w:rPr>
          <w:rFonts w:ascii="Times New Roman" w:hAnsi="Times New Roman"/>
          <w:sz w:val="24"/>
          <w:szCs w:val="24"/>
        </w:rPr>
        <w:t>údaje o vykonaných inšpekciách plynových nádrží</w:t>
      </w:r>
      <w:r w:rsidRPr="005E3076">
        <w:rPr>
          <w:rFonts w:ascii="Times New Roman" w:hAnsi="Times New Roman"/>
          <w:sz w:val="24"/>
          <w:szCs w:val="24"/>
        </w:rPr>
        <w:t xml:space="preserve"> a</w:t>
      </w:r>
      <w:r w:rsidRPr="005E3076" w:rsidR="0058258C">
        <w:rPr>
          <w:rFonts w:ascii="Times New Roman" w:hAnsi="Times New Roman"/>
          <w:sz w:val="24"/>
          <w:szCs w:val="24"/>
        </w:rPr>
        <w:t> </w:t>
      </w:r>
      <w:r w:rsidRPr="005E3076">
        <w:rPr>
          <w:rFonts w:ascii="Times New Roman" w:hAnsi="Times New Roman"/>
          <w:sz w:val="24"/>
          <w:szCs w:val="24"/>
        </w:rPr>
        <w:t>závery</w:t>
      </w:r>
      <w:r w:rsidRPr="005E3076" w:rsidR="0058258C">
        <w:rPr>
          <w:rFonts w:ascii="Times New Roman" w:hAnsi="Times New Roman"/>
          <w:sz w:val="24"/>
          <w:szCs w:val="24"/>
        </w:rPr>
        <w:t xml:space="preserve"> </w:t>
      </w:r>
      <w:r w:rsidRPr="005E3076">
        <w:rPr>
          <w:rFonts w:ascii="Times New Roman" w:hAnsi="Times New Roman"/>
          <w:sz w:val="24"/>
          <w:szCs w:val="24"/>
        </w:rPr>
        <w:t>o spôsobilosti alebo nespôsobilosti plynovej nádrže.</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4" w:name="_Ref47855344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134</w:t>
      </w:r>
      <w:r w:rsidRPr="005E3076">
        <w:rPr>
          <w:rFonts w:ascii="Times New Roman" w:hAnsi="Times New Roman"/>
          <w:sz w:val="24"/>
          <w:szCs w:val="24"/>
        </w:rPr>
        <w:fldChar w:fldCharType="end"/>
      </w:r>
      <w:bookmarkEnd w:id="154"/>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Doklad o vykonaní inšpekcie plynových nádrží</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Dokladom o vykonaní inšpekcie plynových nádrží </w:t>
      </w:r>
      <w:r w:rsidRPr="005E3076" w:rsidR="00397FAE">
        <w:rPr>
          <w:rFonts w:ascii="Times New Roman" w:hAnsi="Times New Roman"/>
          <w:sz w:val="24"/>
          <w:szCs w:val="24"/>
        </w:rPr>
        <w:t>sú</w:t>
      </w:r>
    </w:p>
    <w:p w:rsidR="00EB550D" w:rsidRPr="005E3076" w:rsidP="00746526">
      <w:pPr>
        <w:pStyle w:val="ListParagraph"/>
        <w:numPr>
          <w:numId w:val="392"/>
        </w:numPr>
        <w:bidi w:val="0"/>
        <w:spacing w:after="0" w:line="240" w:lineRule="auto"/>
        <w:jc w:val="both"/>
        <w:rPr>
          <w:rFonts w:ascii="Times New Roman" w:hAnsi="Times New Roman"/>
          <w:sz w:val="24"/>
          <w:szCs w:val="24"/>
        </w:rPr>
      </w:pPr>
      <w:r w:rsidRPr="005E3076">
        <w:rPr>
          <w:rFonts w:ascii="Times New Roman" w:hAnsi="Times New Roman"/>
          <w:sz w:val="24"/>
          <w:szCs w:val="24"/>
        </w:rPr>
        <w:t>vyznačený protokol o inšpekcii plynovej nádrže a</w:t>
      </w:r>
    </w:p>
    <w:p w:rsidR="00EB550D" w:rsidRPr="005E3076" w:rsidP="00746526">
      <w:pPr>
        <w:pStyle w:val="ListParagraph"/>
        <w:numPr>
          <w:numId w:val="39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vyznačená </w:t>
      </w:r>
      <w:r w:rsidRPr="005E3076" w:rsidR="00A66401">
        <w:rPr>
          <w:rFonts w:ascii="Times New Roman" w:hAnsi="Times New Roman"/>
          <w:sz w:val="24"/>
          <w:szCs w:val="24"/>
        </w:rPr>
        <w:t xml:space="preserve">(perforovaná) </w:t>
      </w:r>
      <w:r w:rsidRPr="005E3076">
        <w:rPr>
          <w:rFonts w:ascii="Times New Roman" w:hAnsi="Times New Roman"/>
          <w:sz w:val="24"/>
          <w:szCs w:val="24"/>
        </w:rPr>
        <w:t>inšpekčná nálepka plynovej nádrže.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Spôsob vyznačovania výsledku inšpekcie plynových nádrží do dokladov o vykonaní inšpekcie podľa odseku 1, miesto umiestnenia a nalepenia inšpekčnej nálepky ustanoví </w:t>
      </w:r>
      <w:r w:rsidRPr="005E3076" w:rsidR="00D23056">
        <w:rPr>
          <w:rFonts w:ascii="Times New Roman" w:hAnsi="Times New Roman"/>
          <w:sz w:val="24"/>
          <w:szCs w:val="24"/>
        </w:rPr>
        <w:t>vykonávací právny predpis</w:t>
      </w:r>
      <w:r w:rsidRPr="005E3076" w:rsidR="00447F45">
        <w:rPr>
          <w:rFonts w:ascii="Times New Roman" w:hAnsi="Times New Roman"/>
          <w:sz w:val="24"/>
          <w:szCs w:val="24"/>
        </w:rPr>
        <w:t xml:space="preserve"> podľa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Vzory a náležitosti dokladov o vykonaní inšpekcie plynových nádrží ustanoví </w:t>
      </w:r>
      <w:r w:rsidRPr="005E3076" w:rsidR="00D23056">
        <w:rPr>
          <w:rFonts w:ascii="Times New Roman" w:hAnsi="Times New Roman"/>
          <w:sz w:val="24"/>
          <w:szCs w:val="24"/>
        </w:rPr>
        <w:t>vykonávací právny predpis</w:t>
      </w:r>
      <w:r w:rsidRPr="005E3076" w:rsidR="006946B2">
        <w:rPr>
          <w:rFonts w:ascii="Times New Roman" w:hAnsi="Times New Roman"/>
          <w:sz w:val="24"/>
          <w:szCs w:val="24"/>
        </w:rPr>
        <w:t xml:space="preserve"> podľa </w:t>
      </w:r>
      <w:r w:rsidRPr="005E3076" w:rsidR="006946B2">
        <w:rPr>
          <w:rFonts w:ascii="Times New Roman" w:hAnsi="Times New Roman"/>
          <w:sz w:val="24"/>
          <w:szCs w:val="24"/>
        </w:rPr>
        <w:fldChar w:fldCharType="begin"/>
      </w:r>
      <w:r w:rsidRPr="005E3076" w:rsidR="006946B2">
        <w:rPr>
          <w:rFonts w:ascii="Times New Roman" w:hAnsi="Times New Roman"/>
          <w:sz w:val="24"/>
          <w:szCs w:val="24"/>
        </w:rPr>
        <w:instrText xml:space="preserve"> REF _Ref464114179 \h </w:instrText>
      </w:r>
      <w:r w:rsidRPr="005E3076" w:rsidR="006946B2">
        <w:rPr>
          <w:rFonts w:ascii="Times New Roman" w:hAnsi="Times New Roman"/>
          <w:sz w:val="24"/>
          <w:szCs w:val="24"/>
        </w:rPr>
        <w:instrText xml:space="preserve"> \* MERGEFORMAT </w:instrText>
      </w:r>
      <w:r w:rsidRPr="005E3076" w:rsidR="006946B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6946B2">
        <w:rPr>
          <w:rFonts w:ascii="Times New Roman" w:hAnsi="Times New Roman"/>
          <w:sz w:val="24"/>
          <w:szCs w:val="24"/>
        </w:rPr>
        <w:fldChar w:fldCharType="end"/>
      </w:r>
      <w:r w:rsidRPr="005E3076" w:rsidR="006946B2">
        <w:rPr>
          <w:rFonts w:ascii="Times New Roman" w:hAnsi="Times New Roman"/>
          <w:sz w:val="24"/>
          <w:szCs w:val="24"/>
        </w:rPr>
        <w:t xml:space="preserve"> ods. 3 písm.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pri inšpekcii bola plynová nádrž hodnotená ako nespôsobilá, vozidlo je technicky nespôsobilé na prevádzku v cestnej premávke a technická služba montáže plynových zariadení o tom bezodkladne informuje príslušný schvaľovací orgán podľa evidencie vozidla.</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5B066E" w:rsidRPr="005E3076" w:rsidP="00D2106F">
      <w:pPr>
        <w:bidi w:val="0"/>
        <w:spacing w:after="0" w:line="240" w:lineRule="auto"/>
        <w:jc w:val="center"/>
        <w:rPr>
          <w:rFonts w:ascii="Times New Roman" w:hAnsi="Times New Roman"/>
          <w:b/>
          <w:caps/>
          <w:sz w:val="24"/>
          <w:szCs w:val="24"/>
          <w:lang w:eastAsia="sk-SK"/>
        </w:rPr>
      </w:pPr>
      <w:r w:rsidRPr="005E3076" w:rsidR="00E23BEF">
        <w:rPr>
          <w:rFonts w:ascii="Times New Roman" w:hAnsi="Times New Roman"/>
          <w:b/>
          <w:caps/>
          <w:sz w:val="24"/>
          <w:szCs w:val="24"/>
          <w:lang w:eastAsia="sk-SK"/>
        </w:rPr>
        <w:t>SIEDMA</w:t>
      </w:r>
      <w:r w:rsidRPr="005E3076">
        <w:rPr>
          <w:rFonts w:ascii="Times New Roman" w:hAnsi="Times New Roman"/>
          <w:b/>
          <w:caps/>
          <w:sz w:val="24"/>
          <w:szCs w:val="24"/>
          <w:lang w:eastAsia="sk-SK"/>
        </w:rPr>
        <w:t xml:space="preserve"> ČASŤ</w:t>
      </w:r>
    </w:p>
    <w:p w:rsidR="005B066E" w:rsidRPr="005E3076" w:rsidP="00D2106F">
      <w:pPr>
        <w:bidi w:val="0"/>
        <w:spacing w:after="0" w:line="240" w:lineRule="auto"/>
        <w:jc w:val="center"/>
        <w:rPr>
          <w:rFonts w:ascii="Times New Roman" w:hAnsi="Times New Roman"/>
          <w:b/>
          <w:caps/>
          <w:sz w:val="24"/>
          <w:szCs w:val="24"/>
          <w:lang w:eastAsia="sk-SK"/>
        </w:rPr>
      </w:pPr>
      <w:r w:rsidRPr="005E3076">
        <w:rPr>
          <w:rFonts w:ascii="Times New Roman" w:hAnsi="Times New Roman"/>
          <w:b/>
          <w:caps/>
          <w:sz w:val="24"/>
          <w:szCs w:val="24"/>
          <w:lang w:eastAsia="sk-SK"/>
        </w:rPr>
        <w:t>verejn</w:t>
      </w:r>
      <w:r w:rsidRPr="005E3076" w:rsidR="00D45BA8">
        <w:rPr>
          <w:rFonts w:ascii="Times New Roman" w:hAnsi="Times New Roman"/>
          <w:b/>
          <w:caps/>
          <w:sz w:val="24"/>
          <w:szCs w:val="24"/>
          <w:lang w:eastAsia="sk-SK"/>
        </w:rPr>
        <w:t>Á</w:t>
      </w:r>
      <w:r w:rsidRPr="005E3076">
        <w:rPr>
          <w:rFonts w:ascii="Times New Roman" w:hAnsi="Times New Roman"/>
          <w:b/>
          <w:caps/>
          <w:sz w:val="24"/>
          <w:szCs w:val="24"/>
          <w:lang w:eastAsia="sk-SK"/>
        </w:rPr>
        <w:t xml:space="preserve"> správ</w:t>
      </w:r>
      <w:r w:rsidRPr="005E3076" w:rsidR="00D45BA8">
        <w:rPr>
          <w:rFonts w:ascii="Times New Roman" w:hAnsi="Times New Roman"/>
          <w:b/>
          <w:caps/>
          <w:sz w:val="24"/>
          <w:szCs w:val="24"/>
          <w:lang w:eastAsia="sk-SK"/>
        </w:rPr>
        <w:t>A</w:t>
      </w:r>
    </w:p>
    <w:p w:rsidR="005C7355" w:rsidRPr="005E3076" w:rsidP="000F5C4C">
      <w:pPr>
        <w:bidi w:val="0"/>
        <w:spacing w:after="0" w:line="240" w:lineRule="auto"/>
        <w:rPr>
          <w:rFonts w:ascii="Times New Roman" w:hAnsi="Times New Roman"/>
          <w:b/>
          <w:caps/>
          <w:sz w:val="24"/>
          <w:szCs w:val="24"/>
          <w:lang w:eastAsia="sk-SK"/>
        </w:rPr>
      </w:pPr>
    </w:p>
    <w:p w:rsidR="00D45BA8" w:rsidRPr="005E3076" w:rsidP="00D2106F">
      <w:pPr>
        <w:bidi w:val="0"/>
        <w:spacing w:after="0" w:line="240" w:lineRule="auto"/>
        <w:jc w:val="center"/>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D45BA8" w:rsidRPr="005E3076" w:rsidP="00D2106F">
      <w:pPr>
        <w:bidi w:val="0"/>
        <w:spacing w:after="0" w:line="240" w:lineRule="auto"/>
        <w:jc w:val="center"/>
        <w:rPr>
          <w:rFonts w:ascii="Times New Roman" w:hAnsi="Times New Roman"/>
          <w:b/>
          <w:caps/>
          <w:sz w:val="24"/>
          <w:szCs w:val="24"/>
          <w:lang w:eastAsia="sk-SK"/>
        </w:rPr>
      </w:pPr>
      <w:r w:rsidRPr="005E3076">
        <w:rPr>
          <w:rFonts w:ascii="Times New Roman" w:hAnsi="Times New Roman"/>
          <w:b/>
          <w:caps/>
          <w:sz w:val="24"/>
          <w:szCs w:val="24"/>
          <w:lang w:eastAsia="sk-SK"/>
        </w:rPr>
        <w:t>pôsobnosť ORGÁNOV verejnej správy</w:t>
      </w:r>
    </w:p>
    <w:p w:rsidR="000F5C4C" w:rsidRPr="005E3076" w:rsidP="000F5C4C">
      <w:pPr>
        <w:bidi w:val="0"/>
        <w:spacing w:after="0" w:line="240" w:lineRule="auto"/>
        <w:rPr>
          <w:rFonts w:ascii="Times New Roman" w:hAnsi="Times New Roman"/>
          <w:b/>
          <w:caps/>
          <w:sz w:val="24"/>
          <w:szCs w:val="24"/>
          <w:lang w:eastAsia="sk-SK"/>
        </w:rPr>
      </w:pPr>
    </w:p>
    <w:p w:rsidR="00DD616F" w:rsidRPr="005E3076" w:rsidP="004157AE">
      <w:pPr>
        <w:pStyle w:val="Heading1"/>
        <w:bidi w:val="0"/>
        <w:spacing w:before="0" w:after="0"/>
        <w:jc w:val="center"/>
        <w:rPr>
          <w:rFonts w:ascii="Times New Roman" w:hAnsi="Times New Roman"/>
          <w:sz w:val="24"/>
          <w:szCs w:val="24"/>
        </w:rPr>
      </w:pPr>
      <w:bookmarkStart w:id="155" w:name="_Ref47561930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135</w:t>
      </w:r>
      <w:r w:rsidRPr="005E3076">
        <w:rPr>
          <w:rFonts w:ascii="Times New Roman" w:hAnsi="Times New Roman"/>
          <w:sz w:val="24"/>
          <w:szCs w:val="24"/>
        </w:rPr>
        <w:fldChar w:fldCharType="end"/>
      </w:r>
      <w:bookmarkEnd w:id="155"/>
    </w:p>
    <w:p w:rsidR="00DD616F"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Základné ustanovenie</w:t>
      </w:r>
    </w:p>
    <w:p w:rsidR="00981744" w:rsidRPr="005E3076" w:rsidP="006F298A">
      <w:pPr>
        <w:bidi w:val="0"/>
        <w:spacing w:after="0" w:line="240" w:lineRule="auto"/>
        <w:rPr>
          <w:rFonts w:ascii="Times New Roman" w:hAnsi="Times New Roman"/>
          <w:sz w:val="24"/>
          <w:szCs w:val="24"/>
        </w:rPr>
      </w:pPr>
    </w:p>
    <w:p w:rsidR="00466D99"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sidR="0068048D">
        <w:rPr>
          <w:rFonts w:ascii="Times New Roman" w:hAnsi="Times New Roman"/>
          <w:sz w:val="24"/>
          <w:szCs w:val="24"/>
        </w:rPr>
        <w:t xml:space="preserve">Verejnú správu </w:t>
      </w:r>
      <w:r w:rsidRPr="005E3076" w:rsidR="00EB7848">
        <w:rPr>
          <w:rFonts w:ascii="Times New Roman" w:hAnsi="Times New Roman"/>
          <w:sz w:val="24"/>
          <w:szCs w:val="24"/>
        </w:rPr>
        <w:t xml:space="preserve">podľa tohto zákona </w:t>
      </w:r>
      <w:r w:rsidRPr="005E3076" w:rsidR="0068048D">
        <w:rPr>
          <w:rFonts w:ascii="Times New Roman" w:hAnsi="Times New Roman"/>
          <w:sz w:val="24"/>
          <w:szCs w:val="24"/>
        </w:rPr>
        <w:t xml:space="preserve">vykonávajú </w:t>
      </w:r>
    </w:p>
    <w:p w:rsidR="00466D99" w:rsidRPr="005E3076" w:rsidP="00746526">
      <w:pPr>
        <w:numPr>
          <w:numId w:val="125"/>
        </w:numPr>
        <w:bidi w:val="0"/>
        <w:spacing w:after="0" w:line="240" w:lineRule="auto"/>
        <w:jc w:val="both"/>
        <w:rPr>
          <w:rFonts w:ascii="Times New Roman" w:hAnsi="Times New Roman"/>
          <w:sz w:val="24"/>
          <w:szCs w:val="24"/>
        </w:rPr>
      </w:pPr>
      <w:r w:rsidRPr="005E3076" w:rsidR="004C48E8">
        <w:rPr>
          <w:rFonts w:ascii="Times New Roman" w:hAnsi="Times New Roman"/>
          <w:sz w:val="24"/>
          <w:szCs w:val="24"/>
        </w:rPr>
        <w:t xml:space="preserve">typový schvaľovací </w:t>
      </w:r>
      <w:r w:rsidRPr="005E3076" w:rsidR="005811B6">
        <w:rPr>
          <w:rFonts w:ascii="Times New Roman" w:hAnsi="Times New Roman"/>
          <w:sz w:val="24"/>
          <w:szCs w:val="24"/>
        </w:rPr>
        <w:t>orgán</w:t>
      </w:r>
      <w:r w:rsidRPr="005E3076" w:rsidR="004C48E8">
        <w:rPr>
          <w:rFonts w:ascii="Times New Roman" w:hAnsi="Times New Roman"/>
          <w:sz w:val="24"/>
          <w:szCs w:val="24"/>
        </w:rPr>
        <w:t xml:space="preserve">, </w:t>
      </w:r>
    </w:p>
    <w:p w:rsidR="00466D99" w:rsidRPr="005E3076" w:rsidP="00746526">
      <w:pPr>
        <w:numPr>
          <w:numId w:val="125"/>
        </w:numPr>
        <w:bidi w:val="0"/>
        <w:spacing w:after="0" w:line="240" w:lineRule="auto"/>
        <w:jc w:val="both"/>
        <w:rPr>
          <w:rFonts w:ascii="Times New Roman" w:hAnsi="Times New Roman"/>
          <w:sz w:val="24"/>
          <w:szCs w:val="24"/>
        </w:rPr>
      </w:pPr>
      <w:r w:rsidRPr="005E3076" w:rsidR="004C48E8">
        <w:rPr>
          <w:rFonts w:ascii="Times New Roman" w:hAnsi="Times New Roman"/>
          <w:sz w:val="24"/>
          <w:szCs w:val="24"/>
        </w:rPr>
        <w:t xml:space="preserve">schvaľovacie </w:t>
      </w:r>
      <w:r w:rsidRPr="005E3076" w:rsidR="005811B6">
        <w:rPr>
          <w:rFonts w:ascii="Times New Roman" w:hAnsi="Times New Roman"/>
          <w:sz w:val="24"/>
          <w:szCs w:val="24"/>
        </w:rPr>
        <w:t>orgány</w:t>
      </w:r>
      <w:r w:rsidRPr="005E3076" w:rsidR="004C48E8">
        <w:rPr>
          <w:rFonts w:ascii="Times New Roman" w:hAnsi="Times New Roman"/>
          <w:sz w:val="24"/>
          <w:szCs w:val="24"/>
        </w:rPr>
        <w:t xml:space="preserve">, </w:t>
      </w:r>
    </w:p>
    <w:p w:rsidR="00466D99" w:rsidRPr="005E3076" w:rsidP="00746526">
      <w:pPr>
        <w:numPr>
          <w:numId w:val="125"/>
        </w:numPr>
        <w:bidi w:val="0"/>
        <w:spacing w:after="0" w:line="240" w:lineRule="auto"/>
        <w:jc w:val="both"/>
        <w:rPr>
          <w:rFonts w:ascii="Times New Roman" w:hAnsi="Times New Roman"/>
          <w:sz w:val="24"/>
          <w:szCs w:val="24"/>
        </w:rPr>
      </w:pPr>
      <w:r w:rsidRPr="005E3076" w:rsidR="004C48E8">
        <w:rPr>
          <w:rFonts w:ascii="Times New Roman" w:hAnsi="Times New Roman"/>
          <w:sz w:val="24"/>
          <w:szCs w:val="24"/>
        </w:rPr>
        <w:t>or</w:t>
      </w:r>
      <w:r w:rsidRPr="005E3076" w:rsidR="005811B6">
        <w:rPr>
          <w:rFonts w:ascii="Times New Roman" w:hAnsi="Times New Roman"/>
          <w:sz w:val="24"/>
          <w:szCs w:val="24"/>
        </w:rPr>
        <w:t>g</w:t>
      </w:r>
      <w:r w:rsidRPr="005E3076" w:rsidR="004C48E8">
        <w:rPr>
          <w:rFonts w:ascii="Times New Roman" w:hAnsi="Times New Roman"/>
          <w:sz w:val="24"/>
          <w:szCs w:val="24"/>
        </w:rPr>
        <w:t>ány štátneho odborného dozoru</w:t>
      </w:r>
      <w:r w:rsidRPr="005E3076">
        <w:rPr>
          <w:rFonts w:ascii="Times New Roman" w:hAnsi="Times New Roman"/>
          <w:sz w:val="24"/>
          <w:szCs w:val="24"/>
        </w:rPr>
        <w:t>,</w:t>
      </w:r>
    </w:p>
    <w:p w:rsidR="00130777" w:rsidRPr="005E3076" w:rsidP="00746526">
      <w:pPr>
        <w:numPr>
          <w:numId w:val="125"/>
        </w:numPr>
        <w:bidi w:val="0"/>
        <w:spacing w:after="0" w:line="240" w:lineRule="auto"/>
        <w:jc w:val="both"/>
        <w:rPr>
          <w:rFonts w:ascii="Times New Roman" w:hAnsi="Times New Roman"/>
          <w:sz w:val="24"/>
          <w:szCs w:val="24"/>
        </w:rPr>
      </w:pPr>
      <w:r w:rsidRPr="005E3076">
        <w:rPr>
          <w:rFonts w:ascii="Times New Roman" w:hAnsi="Times New Roman"/>
          <w:sz w:val="24"/>
          <w:szCs w:val="24"/>
        </w:rPr>
        <w:t>orgány odborného dozoru,</w:t>
      </w:r>
    </w:p>
    <w:p w:rsidR="00466D99" w:rsidRPr="005E3076" w:rsidP="00746526">
      <w:pPr>
        <w:numPr>
          <w:numId w:val="125"/>
        </w:numPr>
        <w:bidi w:val="0"/>
        <w:spacing w:after="0" w:line="240" w:lineRule="auto"/>
        <w:jc w:val="both"/>
        <w:rPr>
          <w:rFonts w:ascii="Times New Roman" w:hAnsi="Times New Roman"/>
          <w:sz w:val="24"/>
          <w:szCs w:val="24"/>
        </w:rPr>
      </w:pPr>
      <w:r w:rsidRPr="005E3076" w:rsidR="004C48E8">
        <w:rPr>
          <w:rFonts w:ascii="Times New Roman" w:hAnsi="Times New Roman"/>
          <w:sz w:val="24"/>
          <w:szCs w:val="24"/>
        </w:rPr>
        <w:t>orgán dohľadu nad trhom</w:t>
      </w:r>
      <w:r w:rsidRPr="005E3076" w:rsidR="00FE1C5B">
        <w:rPr>
          <w:rFonts w:ascii="Times New Roman" w:hAnsi="Times New Roman"/>
          <w:sz w:val="24"/>
          <w:szCs w:val="24"/>
        </w:rPr>
        <w:t>,</w:t>
      </w:r>
    </w:p>
    <w:p w:rsidR="00A17E3F" w:rsidRPr="005E3076" w:rsidP="00746526">
      <w:pPr>
        <w:numPr>
          <w:numId w:val="125"/>
        </w:numPr>
        <w:bidi w:val="0"/>
        <w:spacing w:after="0" w:line="240" w:lineRule="auto"/>
        <w:jc w:val="both"/>
        <w:rPr>
          <w:rFonts w:ascii="Times New Roman" w:hAnsi="Times New Roman"/>
          <w:sz w:val="24"/>
          <w:szCs w:val="24"/>
        </w:rPr>
      </w:pPr>
      <w:r w:rsidRPr="005E3076" w:rsidR="00F62CFF">
        <w:rPr>
          <w:rFonts w:ascii="Times New Roman" w:hAnsi="Times New Roman"/>
          <w:sz w:val="24"/>
          <w:szCs w:val="24"/>
        </w:rPr>
        <w:t>Policajný zbor</w:t>
      </w:r>
      <w:r w:rsidRPr="005E3076" w:rsidR="00AE4FF5">
        <w:rPr>
          <w:rFonts w:ascii="Times New Roman" w:hAnsi="Times New Roman"/>
          <w:sz w:val="24"/>
          <w:szCs w:val="24"/>
        </w:rPr>
        <w:t>.</w:t>
      </w:r>
    </w:p>
    <w:p w:rsidR="006F298A" w:rsidRPr="005E3076" w:rsidP="006F298A">
      <w:pPr>
        <w:bidi w:val="0"/>
        <w:spacing w:after="0" w:line="240" w:lineRule="auto"/>
        <w:jc w:val="both"/>
        <w:rPr>
          <w:rFonts w:ascii="Times New Roman" w:hAnsi="Times New Roman"/>
          <w:sz w:val="24"/>
          <w:szCs w:val="24"/>
        </w:rPr>
      </w:pPr>
    </w:p>
    <w:p w:rsidR="006F298A"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Pr>
          <w:rFonts w:ascii="Times New Roman" w:hAnsi="Times New Roman"/>
          <w:sz w:val="24"/>
          <w:szCs w:val="24"/>
        </w:rPr>
        <w:t xml:space="preserve">Typovým schvaľovacím </w:t>
      </w:r>
      <w:r w:rsidRPr="005E3076" w:rsidR="005811B6">
        <w:rPr>
          <w:rFonts w:ascii="Times New Roman" w:hAnsi="Times New Roman"/>
          <w:sz w:val="24"/>
          <w:szCs w:val="24"/>
        </w:rPr>
        <w:t>orgánom</w:t>
      </w:r>
      <w:r w:rsidRPr="005E3076">
        <w:rPr>
          <w:rFonts w:ascii="Times New Roman" w:hAnsi="Times New Roman"/>
          <w:sz w:val="24"/>
          <w:szCs w:val="24"/>
        </w:rPr>
        <w:t xml:space="preserve"> je </w:t>
      </w:r>
      <w:r w:rsidRPr="005E3076" w:rsidR="007F452B">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sidR="007F452B">
        <w:rPr>
          <w:rFonts w:ascii="Times New Roman" w:hAnsi="Times New Roman"/>
          <w:sz w:val="24"/>
          <w:szCs w:val="24"/>
        </w:rPr>
        <w:t xml:space="preserve">podľa </w:t>
      </w:r>
      <w:r w:rsidRPr="005E3076" w:rsidR="007F452B">
        <w:rPr>
          <w:rFonts w:ascii="Times New Roman" w:hAnsi="Times New Roman"/>
          <w:sz w:val="24"/>
          <w:szCs w:val="24"/>
        </w:rPr>
        <w:fldChar w:fldCharType="begin"/>
      </w:r>
      <w:r w:rsidRPr="005E3076" w:rsidR="007F452B">
        <w:rPr>
          <w:rFonts w:ascii="Times New Roman" w:hAnsi="Times New Roman"/>
          <w:sz w:val="24"/>
          <w:szCs w:val="24"/>
        </w:rPr>
        <w:instrText xml:space="preserve"> REF _Ref464114179 \h </w:instrText>
      </w:r>
      <w:r w:rsidRPr="005E3076" w:rsidR="007F452B">
        <w:rPr>
          <w:rFonts w:ascii="Times New Roman" w:hAnsi="Times New Roman"/>
          <w:sz w:val="24"/>
          <w:szCs w:val="24"/>
        </w:rPr>
        <w:instrText xml:space="preserve"> \* MERGEFORMAT </w:instrText>
      </w:r>
      <w:r w:rsidRPr="005E3076" w:rsidR="007F452B">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F452B">
        <w:rPr>
          <w:rFonts w:ascii="Times New Roman" w:hAnsi="Times New Roman"/>
          <w:sz w:val="24"/>
          <w:szCs w:val="24"/>
        </w:rPr>
        <w:fldChar w:fldCharType="end"/>
      </w:r>
      <w:r w:rsidRPr="005E3076" w:rsidR="007F452B">
        <w:rPr>
          <w:rFonts w:ascii="Times New Roman" w:hAnsi="Times New Roman"/>
          <w:sz w:val="24"/>
          <w:szCs w:val="24"/>
        </w:rPr>
        <w:t xml:space="preserve"> ods. 2 písm. a)</w:t>
      </w:r>
      <w:r w:rsidRPr="005E3076">
        <w:rPr>
          <w:rFonts w:ascii="Times New Roman" w:hAnsi="Times New Roman"/>
          <w:sz w:val="24"/>
          <w:szCs w:val="24"/>
        </w:rPr>
        <w:t>.</w:t>
      </w:r>
    </w:p>
    <w:p w:rsidR="006F298A" w:rsidRPr="005E3076" w:rsidP="006F298A">
      <w:pPr>
        <w:pStyle w:val="ListParagraph"/>
        <w:bidi w:val="0"/>
        <w:spacing w:after="0" w:line="240" w:lineRule="auto"/>
        <w:ind w:left="0"/>
        <w:rPr>
          <w:rFonts w:ascii="Times New Roman" w:hAnsi="Times New Roman"/>
          <w:sz w:val="24"/>
          <w:szCs w:val="24"/>
        </w:rPr>
      </w:pPr>
    </w:p>
    <w:p w:rsidR="006F298A"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Pr>
          <w:rFonts w:ascii="Times New Roman" w:hAnsi="Times New Roman"/>
          <w:sz w:val="24"/>
          <w:szCs w:val="24"/>
        </w:rPr>
        <w:t xml:space="preserve">Schvaľovacím </w:t>
      </w:r>
      <w:r w:rsidRPr="005E3076" w:rsidR="005811B6">
        <w:rPr>
          <w:rFonts w:ascii="Times New Roman" w:hAnsi="Times New Roman"/>
          <w:sz w:val="24"/>
          <w:szCs w:val="24"/>
        </w:rPr>
        <w:t>orgánom</w:t>
      </w:r>
      <w:r w:rsidRPr="005E3076">
        <w:rPr>
          <w:rFonts w:ascii="Times New Roman" w:hAnsi="Times New Roman"/>
          <w:sz w:val="24"/>
          <w:szCs w:val="24"/>
        </w:rPr>
        <w:t xml:space="preserve"> je okresný úrad</w:t>
      </w:r>
      <w:r w:rsidRPr="005E3076" w:rsidR="00130777">
        <w:rPr>
          <w:rFonts w:ascii="Times New Roman" w:hAnsi="Times New Roman"/>
          <w:sz w:val="24"/>
          <w:szCs w:val="24"/>
        </w:rPr>
        <w:t xml:space="preserve"> v sídle kraja a okresný úrad.</w:t>
      </w:r>
    </w:p>
    <w:p w:rsidR="006F298A" w:rsidRPr="005E3076" w:rsidP="006F298A">
      <w:pPr>
        <w:pStyle w:val="ListParagraph"/>
        <w:bidi w:val="0"/>
        <w:spacing w:after="0" w:line="240" w:lineRule="auto"/>
        <w:ind w:left="0"/>
        <w:rPr>
          <w:rFonts w:ascii="Times New Roman" w:hAnsi="Times New Roman"/>
          <w:sz w:val="24"/>
          <w:szCs w:val="24"/>
        </w:rPr>
      </w:pPr>
    </w:p>
    <w:p w:rsidR="006F298A"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Pr>
          <w:rFonts w:ascii="Times New Roman" w:hAnsi="Times New Roman"/>
          <w:sz w:val="24"/>
          <w:szCs w:val="24"/>
        </w:rPr>
        <w:t>Orgánmi štátneho odborného dozoru sú</w:t>
      </w:r>
    </w:p>
    <w:p w:rsidR="006F298A" w:rsidRPr="005E3076" w:rsidP="003012D2">
      <w:pPr>
        <w:pStyle w:val="Odstavecseseznamem"/>
        <w:numPr>
          <w:numId w:val="40"/>
        </w:numPr>
        <w:tabs>
          <w:tab w:val="left" w:pos="709"/>
        </w:tabs>
        <w:bidi w:val="0"/>
        <w:spacing w:after="0" w:line="240" w:lineRule="auto"/>
        <w:ind w:left="709"/>
        <w:jc w:val="both"/>
        <w:rPr>
          <w:rFonts w:ascii="Times New Roman" w:hAnsi="Times New Roman"/>
          <w:sz w:val="24"/>
          <w:szCs w:val="24"/>
        </w:rPr>
      </w:pPr>
      <w:r w:rsidRPr="005E3076" w:rsidR="007F452B">
        <w:rPr>
          <w:rFonts w:ascii="Times New Roman" w:hAnsi="Times New Roman"/>
          <w:sz w:val="24"/>
          <w:szCs w:val="24"/>
        </w:rPr>
        <w:t>m</w:t>
      </w:r>
      <w:r w:rsidRPr="005E3076">
        <w:rPr>
          <w:rFonts w:ascii="Times New Roman" w:hAnsi="Times New Roman"/>
          <w:sz w:val="24"/>
          <w:szCs w:val="24"/>
        </w:rPr>
        <w:t>inisterstvo</w:t>
      </w:r>
      <w:r w:rsidRPr="005E3076" w:rsidR="007F452B">
        <w:rPr>
          <w:rFonts w:ascii="Times New Roman" w:hAnsi="Times New Roman"/>
          <w:sz w:val="24"/>
          <w:szCs w:val="24"/>
        </w:rPr>
        <w:t xml:space="preserve"> </w:t>
      </w:r>
      <w:r w:rsidRPr="005E3076" w:rsidR="00D65992">
        <w:rPr>
          <w:rFonts w:ascii="Times New Roman" w:hAnsi="Times New Roman"/>
          <w:sz w:val="24"/>
          <w:szCs w:val="24"/>
        </w:rPr>
        <w:t xml:space="preserve">dopravy </w:t>
      </w:r>
      <w:r w:rsidRPr="005E3076" w:rsidR="007F452B">
        <w:rPr>
          <w:rFonts w:ascii="Times New Roman" w:hAnsi="Times New Roman"/>
          <w:sz w:val="24"/>
          <w:szCs w:val="24"/>
        </w:rPr>
        <w:t xml:space="preserve">podľa </w:t>
      </w:r>
      <w:r w:rsidRPr="005E3076" w:rsidR="007F452B">
        <w:rPr>
          <w:rFonts w:ascii="Times New Roman" w:hAnsi="Times New Roman"/>
          <w:sz w:val="24"/>
          <w:szCs w:val="24"/>
        </w:rPr>
        <w:fldChar w:fldCharType="begin"/>
      </w:r>
      <w:r w:rsidRPr="005E3076" w:rsidR="007F452B">
        <w:rPr>
          <w:rFonts w:ascii="Times New Roman" w:hAnsi="Times New Roman"/>
          <w:sz w:val="24"/>
          <w:szCs w:val="24"/>
        </w:rPr>
        <w:instrText xml:space="preserve"> REF _Ref464114179 \h </w:instrText>
      </w:r>
      <w:r w:rsidRPr="005E3076" w:rsidR="007F452B">
        <w:rPr>
          <w:rFonts w:ascii="Times New Roman" w:hAnsi="Times New Roman"/>
          <w:sz w:val="24"/>
          <w:szCs w:val="24"/>
        </w:rPr>
        <w:instrText xml:space="preserve"> \* MERGEFORMAT </w:instrText>
      </w:r>
      <w:r w:rsidRPr="005E3076" w:rsidR="007F452B">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7F452B">
        <w:rPr>
          <w:rFonts w:ascii="Times New Roman" w:hAnsi="Times New Roman"/>
          <w:sz w:val="24"/>
          <w:szCs w:val="24"/>
        </w:rPr>
        <w:fldChar w:fldCharType="end"/>
      </w:r>
      <w:r w:rsidRPr="005E3076" w:rsidR="007F452B">
        <w:rPr>
          <w:rFonts w:ascii="Times New Roman" w:hAnsi="Times New Roman"/>
          <w:sz w:val="24"/>
          <w:szCs w:val="24"/>
        </w:rPr>
        <w:t xml:space="preserve"> ods. 1 písm. c) a ods. 2 písm. a) bodu</w:t>
      </w:r>
      <w:r w:rsidRPr="005E3076" w:rsidR="00E31D0A">
        <w:rPr>
          <w:rFonts w:ascii="Times New Roman" w:hAnsi="Times New Roman"/>
          <w:sz w:val="24"/>
          <w:szCs w:val="24"/>
        </w:rPr>
        <w:t xml:space="preserve"> 13</w:t>
      </w:r>
      <w:r w:rsidRPr="005E3076">
        <w:rPr>
          <w:rFonts w:ascii="Times New Roman" w:hAnsi="Times New Roman"/>
          <w:sz w:val="24"/>
          <w:szCs w:val="24"/>
        </w:rPr>
        <w:t>,</w:t>
      </w:r>
    </w:p>
    <w:p w:rsidR="006F298A" w:rsidRPr="005E3076" w:rsidP="003012D2">
      <w:pPr>
        <w:pStyle w:val="Odstavecseseznamem"/>
        <w:numPr>
          <w:numId w:val="4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okresn</w:t>
      </w:r>
      <w:r w:rsidRPr="005E3076" w:rsidR="00130777">
        <w:rPr>
          <w:rFonts w:ascii="Times New Roman" w:hAnsi="Times New Roman"/>
          <w:sz w:val="24"/>
          <w:szCs w:val="24"/>
        </w:rPr>
        <w:t>ý úrad v sídle kraja a okresný úrad</w:t>
      </w:r>
      <w:r w:rsidRPr="005E3076" w:rsidR="00373DFF">
        <w:rPr>
          <w:rFonts w:ascii="Times New Roman" w:hAnsi="Times New Roman"/>
          <w:sz w:val="24"/>
          <w:szCs w:val="24"/>
        </w:rPr>
        <w:t>.</w:t>
      </w:r>
    </w:p>
    <w:p w:rsidR="006F298A" w:rsidRPr="005E3076" w:rsidP="006F298A">
      <w:pPr>
        <w:pStyle w:val="ListParagraph"/>
        <w:bidi w:val="0"/>
        <w:spacing w:after="0" w:line="240" w:lineRule="auto"/>
        <w:ind w:left="0"/>
        <w:rPr>
          <w:rFonts w:ascii="Times New Roman" w:hAnsi="Times New Roman"/>
          <w:sz w:val="24"/>
          <w:szCs w:val="24"/>
        </w:rPr>
      </w:pPr>
    </w:p>
    <w:p w:rsidR="00130777"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Pr>
          <w:rFonts w:ascii="Times New Roman" w:hAnsi="Times New Roman"/>
          <w:sz w:val="24"/>
          <w:szCs w:val="24"/>
        </w:rPr>
        <w:t>Orgánom odborného do</w:t>
      </w:r>
      <w:r w:rsidRPr="005E3076" w:rsidR="00673911">
        <w:rPr>
          <w:rFonts w:ascii="Times New Roman" w:hAnsi="Times New Roman"/>
          <w:sz w:val="24"/>
          <w:szCs w:val="24"/>
        </w:rPr>
        <w:t>zoru sú</w:t>
      </w:r>
    </w:p>
    <w:p w:rsidR="00130777" w:rsidRPr="005E3076" w:rsidP="00746526">
      <w:pPr>
        <w:numPr>
          <w:numId w:val="253"/>
        </w:numPr>
        <w:bidi w:val="0"/>
        <w:spacing w:after="0" w:line="240" w:lineRule="auto"/>
        <w:jc w:val="both"/>
        <w:rPr>
          <w:rFonts w:ascii="Times New Roman" w:hAnsi="Times New Roman"/>
          <w:sz w:val="24"/>
          <w:szCs w:val="24"/>
        </w:rPr>
      </w:pPr>
      <w:r w:rsidRPr="005E3076" w:rsidR="00673911">
        <w:rPr>
          <w:rFonts w:ascii="Times New Roman" w:hAnsi="Times New Roman"/>
          <w:sz w:val="24"/>
          <w:szCs w:val="24"/>
        </w:rPr>
        <w:t>technická služba technickej kontroly,</w:t>
      </w:r>
    </w:p>
    <w:p w:rsidR="00673911" w:rsidRPr="005E3076" w:rsidP="00746526">
      <w:pPr>
        <w:numPr>
          <w:numId w:val="253"/>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technická služba emisnej kontroly,</w:t>
      </w:r>
    </w:p>
    <w:p w:rsidR="00673911" w:rsidRPr="005E3076" w:rsidP="00746526">
      <w:pPr>
        <w:numPr>
          <w:numId w:val="253"/>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technická služba kontroly originality</w:t>
      </w:r>
      <w:r w:rsidRPr="005E3076" w:rsidR="00FE1C5B">
        <w:rPr>
          <w:rFonts w:ascii="Times New Roman" w:hAnsi="Times New Roman"/>
          <w:sz w:val="24"/>
          <w:szCs w:val="24"/>
        </w:rPr>
        <w:t>,</w:t>
      </w:r>
    </w:p>
    <w:p w:rsidR="00673911" w:rsidRPr="005E3076" w:rsidP="00746526">
      <w:pPr>
        <w:numPr>
          <w:numId w:val="253"/>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technická služba montáže plynových zariadení.</w:t>
      </w:r>
    </w:p>
    <w:p w:rsidR="00673911" w:rsidRPr="005E3076" w:rsidP="00130777">
      <w:pPr>
        <w:bidi w:val="0"/>
        <w:spacing w:after="0" w:line="240" w:lineRule="auto"/>
        <w:jc w:val="both"/>
        <w:rPr>
          <w:rFonts w:ascii="Times New Roman" w:hAnsi="Times New Roman"/>
          <w:sz w:val="24"/>
          <w:szCs w:val="24"/>
        </w:rPr>
      </w:pPr>
    </w:p>
    <w:p w:rsidR="006F298A"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Pr>
          <w:rFonts w:ascii="Times New Roman" w:hAnsi="Times New Roman"/>
          <w:sz w:val="24"/>
          <w:szCs w:val="24"/>
        </w:rPr>
        <w:t>Orgánom dohľadu nad trhom je Slovenská obchodná inšpekcia.</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5B066E" w:rsidRPr="005E3076" w:rsidP="004157AE">
      <w:pPr>
        <w:pStyle w:val="Heading1"/>
        <w:bidi w:val="0"/>
        <w:spacing w:before="0" w:after="0"/>
        <w:jc w:val="center"/>
        <w:rPr>
          <w:rFonts w:ascii="Times New Roman" w:hAnsi="Times New Roman"/>
          <w:sz w:val="24"/>
          <w:szCs w:val="24"/>
        </w:rPr>
      </w:pPr>
      <w:bookmarkStart w:id="156" w:name="_Ref464114179"/>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00972DF3">
        <w:rPr>
          <w:rFonts w:ascii="Times New Roman" w:hAnsi="Times New Roman"/>
          <w:noProof/>
          <w:sz w:val="24"/>
          <w:szCs w:val="24"/>
        </w:rPr>
        <w:t>136</w:t>
      </w:r>
      <w:r w:rsidRPr="005E3076" w:rsidR="00CE763A">
        <w:rPr>
          <w:rFonts w:ascii="Times New Roman" w:hAnsi="Times New Roman"/>
          <w:sz w:val="24"/>
          <w:szCs w:val="24"/>
        </w:rPr>
        <w:fldChar w:fldCharType="end"/>
      </w:r>
      <w:bookmarkEnd w:id="156"/>
    </w:p>
    <w:p w:rsidR="005B066E" w:rsidRPr="005E3076" w:rsidP="006A53AA">
      <w:pPr>
        <w:bidi w:val="0"/>
        <w:spacing w:after="0" w:line="240" w:lineRule="auto"/>
        <w:jc w:val="center"/>
        <w:rPr>
          <w:rFonts w:ascii="Times New Roman" w:hAnsi="Times New Roman"/>
          <w:b/>
          <w:sz w:val="24"/>
          <w:szCs w:val="24"/>
        </w:rPr>
      </w:pPr>
      <w:r w:rsidRPr="005E3076" w:rsidR="00CC25C4">
        <w:rPr>
          <w:rFonts w:ascii="Times New Roman" w:hAnsi="Times New Roman"/>
          <w:b/>
          <w:sz w:val="24"/>
          <w:szCs w:val="24"/>
        </w:rPr>
        <w:t>Ministerstvo</w:t>
      </w:r>
      <w:r w:rsidRPr="005E3076" w:rsidR="00D65992">
        <w:rPr>
          <w:rFonts w:ascii="Times New Roman" w:hAnsi="Times New Roman"/>
          <w:b/>
          <w:sz w:val="24"/>
          <w:szCs w:val="24"/>
        </w:rPr>
        <w:t xml:space="preserve"> dopravy</w:t>
      </w:r>
    </w:p>
    <w:p w:rsidR="005C485A" w:rsidRPr="005E3076" w:rsidP="005C485A">
      <w:pPr>
        <w:bidi w:val="0"/>
        <w:spacing w:after="0" w:line="240" w:lineRule="auto"/>
        <w:rPr>
          <w:rFonts w:ascii="Times New Roman" w:hAnsi="Times New Roman"/>
          <w:b/>
          <w:sz w:val="24"/>
          <w:szCs w:val="24"/>
        </w:rPr>
      </w:pPr>
    </w:p>
    <w:p w:rsidR="00D16575" w:rsidRPr="005E3076" w:rsidP="003012D2">
      <w:pPr>
        <w:pStyle w:val="Odstavecseseznamem"/>
        <w:numPr>
          <w:numId w:val="2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Ministerstvo</w:t>
      </w:r>
      <w:r w:rsidRPr="005E3076" w:rsidR="00D65992">
        <w:rPr>
          <w:rFonts w:ascii="Times New Roman" w:hAnsi="Times New Roman"/>
          <w:sz w:val="24"/>
          <w:szCs w:val="24"/>
        </w:rPr>
        <w:t xml:space="preserve"> dopravy</w:t>
      </w:r>
    </w:p>
    <w:p w:rsidR="00D16575" w:rsidRPr="005E3076" w:rsidP="00D16575">
      <w:pPr>
        <w:pStyle w:val="Odstavecseseznamem"/>
        <w:numPr>
          <w:numId w:val="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oblasti schvaľovania vozidiel, prevádzky vozidiel v cestnej premávke, </w:t>
      </w:r>
      <w:r w:rsidRPr="005E3076" w:rsidR="003E0DAE">
        <w:rPr>
          <w:rFonts w:ascii="Times New Roman" w:hAnsi="Times New Roman"/>
          <w:sz w:val="24"/>
          <w:szCs w:val="24"/>
        </w:rPr>
        <w:t xml:space="preserve">technickej kontroly, emisnej kontroly, kontroly originality a </w:t>
      </w:r>
      <w:r w:rsidRPr="005E3076">
        <w:rPr>
          <w:rFonts w:ascii="Times New Roman" w:hAnsi="Times New Roman"/>
          <w:sz w:val="24"/>
          <w:szCs w:val="24"/>
        </w:rPr>
        <w:t>montáže plynových zariadení</w:t>
      </w:r>
    </w:p>
    <w:p w:rsidR="00D16575" w:rsidRPr="005E3076" w:rsidP="003012D2">
      <w:pPr>
        <w:pStyle w:val="Odstavecseseznamem"/>
        <w:numPr>
          <w:ilvl w:val="2"/>
          <w:numId w:val="21"/>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tvorí štátnu dopravnú politiku,</w:t>
      </w:r>
    </w:p>
    <w:p w:rsidR="00D16575" w:rsidRPr="005E3076" w:rsidP="003012D2">
      <w:pPr>
        <w:pStyle w:val="Odstavecseseznamem"/>
        <w:numPr>
          <w:ilvl w:val="2"/>
          <w:numId w:val="21"/>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vypracúva koncepcie a rozvojové programy,</w:t>
      </w:r>
    </w:p>
    <w:p w:rsidR="00D16575" w:rsidRPr="005E3076" w:rsidP="003012D2">
      <w:pPr>
        <w:pStyle w:val="Odstavecseseznamem"/>
        <w:numPr>
          <w:ilvl w:val="2"/>
          <w:numId w:val="21"/>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koordinuje celoštátny systém a spolupracuje v týchto oblastiach s ústrednými orgánmi štátnej správy v Slovenskej republike,</w:t>
      </w:r>
    </w:p>
    <w:p w:rsidR="00D16575" w:rsidRPr="005E3076" w:rsidP="00D16575">
      <w:pPr>
        <w:pStyle w:val="Odstavecseseznamem"/>
        <w:numPr>
          <w:numId w:val="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riadi, kontroluje, koordinuje a metodicky usmerňuje výkon štátnej správy vykonávaný okresnými úradmi podľa tohto zákona</w:t>
      </w:r>
      <w:r w:rsidRPr="005E3076" w:rsidR="006F49ED">
        <w:rPr>
          <w:rFonts w:ascii="Times New Roman" w:hAnsi="Times New Roman"/>
          <w:sz w:val="24"/>
          <w:szCs w:val="24"/>
        </w:rPr>
        <w:t xml:space="preserve"> vrátane výkonu štátneho odborného dozoru a</w:t>
      </w:r>
      <w:r w:rsidRPr="005E3076" w:rsidR="002264CF">
        <w:rPr>
          <w:rFonts w:ascii="Times New Roman" w:hAnsi="Times New Roman"/>
          <w:sz w:val="24"/>
          <w:szCs w:val="24"/>
        </w:rPr>
        <w:t xml:space="preserve"> výkonu odborného dozoru </w:t>
      </w:r>
      <w:r w:rsidRPr="005E3076" w:rsidR="006F49ED">
        <w:rPr>
          <w:rFonts w:ascii="Times New Roman" w:hAnsi="Times New Roman"/>
          <w:sz w:val="24"/>
          <w:szCs w:val="24"/>
        </w:rPr>
        <w:t>technických služieb</w:t>
      </w:r>
      <w:r w:rsidRPr="005E3076">
        <w:rPr>
          <w:rFonts w:ascii="Times New Roman" w:hAnsi="Times New Roman"/>
          <w:sz w:val="24"/>
          <w:szCs w:val="24"/>
        </w:rPr>
        <w:t>; na kontrolu sa vzťahujú ustanovenia všeobecných predpisov o</w:t>
      </w:r>
      <w:r w:rsidRPr="005E3076" w:rsidR="006F49ED">
        <w:rPr>
          <w:rFonts w:ascii="Times New Roman" w:hAnsi="Times New Roman"/>
          <w:sz w:val="24"/>
          <w:szCs w:val="24"/>
        </w:rPr>
        <w:t> </w:t>
      </w:r>
      <w:r w:rsidRPr="005E3076">
        <w:rPr>
          <w:rFonts w:ascii="Times New Roman" w:hAnsi="Times New Roman"/>
          <w:sz w:val="24"/>
          <w:szCs w:val="24"/>
        </w:rPr>
        <w:t>kontrole</w:t>
      </w:r>
      <w:r w:rsidRPr="005E3076" w:rsidR="006F49ED">
        <w:rPr>
          <w:rFonts w:ascii="Times New Roman" w:hAnsi="Times New Roman"/>
          <w:sz w:val="24"/>
          <w:szCs w:val="24"/>
        </w:rPr>
        <w:t xml:space="preserve"> </w:t>
      </w:r>
      <w:r w:rsidRPr="005E3076">
        <w:rPr>
          <w:rFonts w:ascii="Times New Roman" w:hAnsi="Times New Roman"/>
          <w:sz w:val="24"/>
          <w:szCs w:val="24"/>
        </w:rPr>
        <w:t>upravujúce vnútornú kontrolu v štátnej správe,</w:t>
      </w:r>
      <w:bookmarkStart w:id="157" w:name="_Ref439517435"/>
      <w:r>
        <w:rPr>
          <w:rStyle w:val="FootnoteReference"/>
          <w:rFonts w:ascii="Times New Roman" w:hAnsi="Times New Roman"/>
          <w:sz w:val="24"/>
          <w:szCs w:val="24"/>
          <w:rtl w:val="0"/>
        </w:rPr>
        <w:footnoteReference w:id="85"/>
      </w:r>
      <w:bookmarkEnd w:id="157"/>
      <w:r w:rsidRPr="005E3076">
        <w:rPr>
          <w:rFonts w:ascii="Times New Roman" w:hAnsi="Times New Roman"/>
          <w:sz w:val="24"/>
          <w:szCs w:val="24"/>
        </w:rPr>
        <w:t>)</w:t>
      </w:r>
    </w:p>
    <w:p w:rsidR="00D16575" w:rsidRPr="005E3076" w:rsidP="00D16575">
      <w:pPr>
        <w:pStyle w:val="Odstavecseseznamem"/>
        <w:numPr>
          <w:numId w:val="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 hlavný štátny odborný dozor </w:t>
      </w:r>
      <w:r w:rsidRPr="005E3076" w:rsidR="00E429A5">
        <w:rPr>
          <w:rFonts w:ascii="Times New Roman" w:hAnsi="Times New Roman"/>
          <w:sz w:val="24"/>
          <w:szCs w:val="24"/>
        </w:rPr>
        <w:t xml:space="preserve">v rámci svojej pôsobnosti </w:t>
      </w:r>
      <w:r w:rsidRPr="005E3076">
        <w:rPr>
          <w:rFonts w:ascii="Times New Roman" w:hAnsi="Times New Roman"/>
          <w:sz w:val="24"/>
          <w:szCs w:val="24"/>
        </w:rPr>
        <w:t xml:space="preserve">podľa tohto zákona </w:t>
      </w:r>
      <w:r w:rsidRPr="005E3076" w:rsidR="00E429A5">
        <w:rPr>
          <w:rFonts w:ascii="Times New Roman" w:hAnsi="Times New Roman"/>
          <w:sz w:val="24"/>
          <w:szCs w:val="24"/>
        </w:rPr>
        <w:t xml:space="preserve">na celom území </w:t>
      </w:r>
      <w:r w:rsidRPr="005E3076" w:rsidR="00DA3AB0">
        <w:rPr>
          <w:rFonts w:ascii="Times New Roman" w:hAnsi="Times New Roman"/>
          <w:sz w:val="24"/>
          <w:szCs w:val="24"/>
        </w:rPr>
        <w:t>Slovenskej republiky; ukladá pokuty a iné sankcie,</w:t>
      </w:r>
    </w:p>
    <w:p w:rsidR="00D16575" w:rsidRPr="005E3076" w:rsidP="00D16575">
      <w:pPr>
        <w:pStyle w:val="Odstavecseseznamem"/>
        <w:numPr>
          <w:numId w:val="5"/>
        </w:numPr>
        <w:tabs>
          <w:tab w:val="left" w:pos="720"/>
        </w:tabs>
        <w:bidi w:val="0"/>
        <w:spacing w:after="0" w:line="240" w:lineRule="auto"/>
        <w:jc w:val="both"/>
        <w:rPr>
          <w:rFonts w:ascii="Times New Roman" w:hAnsi="Times New Roman"/>
          <w:sz w:val="24"/>
          <w:szCs w:val="24"/>
        </w:rPr>
      </w:pPr>
      <w:r w:rsidR="00D47C5D">
        <w:rPr>
          <w:rFonts w:ascii="Times New Roman" w:hAnsi="Times New Roman"/>
          <w:sz w:val="24"/>
          <w:szCs w:val="24"/>
        </w:rPr>
        <w:t>vydáva a odoberá preukazy kontrolóra a vedie ich evidenciu; odcudzenie alebo stratu preukazov kontrolóra vyhlasuje vo vestníku ministerstva oznámením o neplatnosti preukazov kontrolóra,</w:t>
      </w:r>
    </w:p>
    <w:p w:rsidR="00D16575" w:rsidRPr="005E3076" w:rsidP="00D16575">
      <w:pPr>
        <w:pStyle w:val="Odstavecseseznamem"/>
        <w:numPr>
          <w:numId w:val="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schvaľuje plán kontrolnej činnosti vykonávaného odborného dozoru technickými službami podľa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_Ref382747032 \h </w:instrText>
      </w:r>
      <w:r w:rsidRPr="005E3076" w:rsidR="009B2748">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141</w:t>
      </w:r>
      <w:r w:rsidRPr="005E3076" w:rsidR="009B2748">
        <w:rPr>
          <w:rFonts w:ascii="Times New Roman" w:hAnsi="Times New Roman"/>
          <w:sz w:val="24"/>
          <w:szCs w:val="24"/>
        </w:rPr>
        <w:fldChar w:fldCharType="end"/>
      </w:r>
      <w:r w:rsidRPr="005E3076" w:rsidR="009B2748">
        <w:rPr>
          <w:rFonts w:ascii="Times New Roman" w:hAnsi="Times New Roman"/>
          <w:sz w:val="24"/>
          <w:szCs w:val="24"/>
        </w:rPr>
        <w:t xml:space="preserve"> </w:t>
      </w:r>
      <w:r w:rsidRPr="005E3076">
        <w:rPr>
          <w:rFonts w:ascii="Times New Roman" w:hAnsi="Times New Roman"/>
          <w:sz w:val="24"/>
          <w:szCs w:val="24"/>
        </w:rPr>
        <w:t xml:space="preserve">ods. 1 písm. </w:t>
      </w:r>
      <w:r w:rsidRPr="005E3076" w:rsidR="00D8376D">
        <w:rPr>
          <w:rFonts w:ascii="Times New Roman" w:hAnsi="Times New Roman"/>
          <w:sz w:val="24"/>
          <w:szCs w:val="24"/>
        </w:rPr>
        <w:t>b</w:t>
      </w:r>
      <w:r w:rsidRPr="005E3076">
        <w:rPr>
          <w:rFonts w:ascii="Times New Roman" w:hAnsi="Times New Roman"/>
          <w:sz w:val="24"/>
          <w:szCs w:val="24"/>
        </w:rPr>
        <w:t>)</w:t>
      </w:r>
      <w:r w:rsidRPr="005E3076" w:rsidR="00D8376D">
        <w:rPr>
          <w:rFonts w:ascii="Times New Roman" w:hAnsi="Times New Roman"/>
          <w:sz w:val="24"/>
          <w:szCs w:val="24"/>
        </w:rPr>
        <w:t>.</w:t>
      </w:r>
    </w:p>
    <w:p w:rsidR="00D16575" w:rsidRPr="005E3076" w:rsidP="00D16575">
      <w:pPr>
        <w:pStyle w:val="Odstavecseseznamem"/>
        <w:tabs>
          <w:tab w:val="left" w:pos="720"/>
        </w:tabs>
        <w:bidi w:val="0"/>
        <w:spacing w:after="0" w:line="240" w:lineRule="auto"/>
        <w:ind w:left="360"/>
        <w:jc w:val="both"/>
        <w:rPr>
          <w:rFonts w:ascii="Times New Roman" w:hAnsi="Times New Roman"/>
          <w:sz w:val="24"/>
          <w:szCs w:val="24"/>
        </w:rPr>
      </w:pPr>
    </w:p>
    <w:p w:rsidR="00D16575" w:rsidRPr="005E3076" w:rsidP="003012D2">
      <w:pPr>
        <w:pStyle w:val="Odstavecseseznamem"/>
        <w:numPr>
          <w:numId w:val="21"/>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 xml:space="preserve">plní funkciu štátneho dopravného úradu, v rámci ktorej </w:t>
      </w:r>
    </w:p>
    <w:p w:rsidR="00D16575" w:rsidRPr="005E3076" w:rsidP="00746526">
      <w:pPr>
        <w:pStyle w:val="Odstavecseseznamem"/>
        <w:numPr>
          <w:numId w:val="247"/>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plní funkcie typového schvaľovacieho orgánu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_Ref463258211 \h </w:instrText>
      </w:r>
      <w:r w:rsidRPr="005E3076" w:rsidR="00654F75">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w:t>
      </w:r>
      <w:r w:rsidRPr="005E3076" w:rsidR="003771ED">
        <w:rPr>
          <w:rFonts w:ascii="Times New Roman" w:hAnsi="Times New Roman"/>
          <w:sz w:val="24"/>
          <w:szCs w:val="24"/>
        </w:rPr>
        <w:t>ods. 3</w:t>
      </w:r>
      <w:r w:rsidRPr="005E3076">
        <w:rPr>
          <w:rFonts w:ascii="Times New Roman" w:hAnsi="Times New Roman"/>
          <w:sz w:val="24"/>
          <w:szCs w:val="24"/>
        </w:rPr>
        <w:t>]:</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rozhoduje o udelení, zmene alebo zrušení osvedčení výrobcov alebo zástupcov výrobcu a vedie ich evidenciu,</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rozhoduje o udelení, zmene alebo zrušení </w:t>
      </w:r>
      <w:r w:rsidRPr="005E3076" w:rsidR="00397FAE">
        <w:rPr>
          <w:rFonts w:ascii="Times New Roman" w:hAnsi="Times New Roman"/>
          <w:sz w:val="24"/>
          <w:szCs w:val="24"/>
        </w:rPr>
        <w:t>typových schválení</w:t>
      </w:r>
      <w:r w:rsidRPr="005E3076">
        <w:rPr>
          <w:rFonts w:ascii="Times New Roman" w:hAnsi="Times New Roman"/>
          <w:sz w:val="24"/>
          <w:szCs w:val="24"/>
        </w:rPr>
        <w:t xml:space="preserve"> celého vozidla </w:t>
      </w:r>
      <w:r w:rsidRPr="005E3076" w:rsidR="002F251A">
        <w:rPr>
          <w:rFonts w:ascii="Times New Roman" w:hAnsi="Times New Roman"/>
          <w:sz w:val="24"/>
          <w:szCs w:val="24"/>
        </w:rPr>
        <w:t>a</w:t>
      </w:r>
      <w:r w:rsidRPr="005E3076" w:rsidR="00FE7D6E">
        <w:rPr>
          <w:rFonts w:ascii="Times New Roman" w:hAnsi="Times New Roman"/>
          <w:sz w:val="24"/>
          <w:szCs w:val="24"/>
        </w:rPr>
        <w:t> </w:t>
      </w:r>
      <w:r w:rsidRPr="005E3076" w:rsidR="002F251A">
        <w:rPr>
          <w:rFonts w:ascii="Times New Roman" w:hAnsi="Times New Roman"/>
          <w:sz w:val="24"/>
          <w:szCs w:val="24"/>
        </w:rPr>
        <w:t>vedie</w:t>
      </w:r>
      <w:r w:rsidRPr="005E3076" w:rsidR="00FE7D6E">
        <w:rPr>
          <w:rFonts w:ascii="Times New Roman" w:hAnsi="Times New Roman"/>
          <w:sz w:val="24"/>
          <w:szCs w:val="24"/>
        </w:rPr>
        <w:t xml:space="preserve"> </w:t>
      </w:r>
      <w:r w:rsidRPr="005E3076" w:rsidR="002F251A">
        <w:rPr>
          <w:rFonts w:ascii="Times New Roman" w:hAnsi="Times New Roman"/>
          <w:sz w:val="24"/>
          <w:szCs w:val="24"/>
        </w:rPr>
        <w:t>ich evidenciu</w:t>
      </w:r>
      <w:r w:rsidRPr="005E3076">
        <w:rPr>
          <w:rFonts w:ascii="Times New Roman" w:hAnsi="Times New Roman"/>
          <w:sz w:val="24"/>
          <w:szCs w:val="24"/>
        </w:rPr>
        <w:t>,</w:t>
      </w:r>
    </w:p>
    <w:p w:rsidR="0084236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sprístupňuje udelené a odmietnuté typové schválenia EÚ celého vozidla typovým schvaľovacím orgánom iných členských štátov prostredníctvom európskeho výmenného systému pre typové schválenia,</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rozhoduje o uznaní </w:t>
      </w:r>
      <w:r w:rsidRPr="005E3076" w:rsidR="00397FAE">
        <w:rPr>
          <w:rFonts w:ascii="Times New Roman" w:hAnsi="Times New Roman"/>
          <w:sz w:val="24"/>
          <w:szCs w:val="24"/>
        </w:rPr>
        <w:t>typových schválení</w:t>
      </w:r>
      <w:r w:rsidRPr="005E3076">
        <w:rPr>
          <w:rFonts w:ascii="Times New Roman" w:hAnsi="Times New Roman"/>
          <w:sz w:val="24"/>
          <w:szCs w:val="24"/>
        </w:rPr>
        <w:t xml:space="preserve"> EÚ vozidiel a vedie ich evidenciu,</w:t>
      </w:r>
    </w:p>
    <w:p w:rsidR="003178B8"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sidR="0080142E">
        <w:rPr>
          <w:rFonts w:ascii="Times New Roman" w:hAnsi="Times New Roman"/>
          <w:sz w:val="24"/>
          <w:szCs w:val="24"/>
        </w:rPr>
        <w:t>uverejňuje</w:t>
      </w:r>
      <w:r w:rsidRPr="005E3076">
        <w:rPr>
          <w:rFonts w:ascii="Times New Roman" w:hAnsi="Times New Roman"/>
          <w:sz w:val="24"/>
          <w:szCs w:val="24"/>
        </w:rPr>
        <w:t xml:space="preserve"> spôsob zasielania údajov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12</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997455">
        <w:rPr>
          <w:rFonts w:ascii="Times New Roman" w:hAnsi="Times New Roman"/>
          <w:sz w:val="24"/>
          <w:szCs w:val="24"/>
        </w:rPr>
        <w:t>6</w:t>
      </w:r>
      <w:r w:rsidRPr="005E3076">
        <w:rPr>
          <w:rFonts w:ascii="Times New Roman" w:hAnsi="Times New Roman"/>
          <w:sz w:val="24"/>
          <w:szCs w:val="24"/>
        </w:rPr>
        <w:t>,</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povoľuje evidenciu, uvedenie na trh alebo do prevádzky nových vozidiel končiacich sérií; identifikačné čísla vozidla VIN nových vozidiel končiacich sérií elektronicky zasiela orgánu Policajného zboru,</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rozhoduje o udelení, zmene alebo zrušení </w:t>
      </w:r>
      <w:r w:rsidRPr="005E3076" w:rsidR="00397FAE">
        <w:rPr>
          <w:rFonts w:ascii="Times New Roman" w:hAnsi="Times New Roman"/>
          <w:sz w:val="24"/>
          <w:szCs w:val="24"/>
        </w:rPr>
        <w:t>typových schválení</w:t>
      </w:r>
      <w:r w:rsidRPr="005E3076">
        <w:rPr>
          <w:rFonts w:ascii="Times New Roman" w:hAnsi="Times New Roman"/>
          <w:sz w:val="24"/>
          <w:szCs w:val="24"/>
        </w:rPr>
        <w:t xml:space="preserve"> vozidla, systému, komponentu alebo samostatnej technickej jednotky a vedie ich evidenciu,</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rozhoduje o udelení, zmene alebo zrušení </w:t>
      </w:r>
      <w:r w:rsidRPr="005E3076" w:rsidR="00397FAE">
        <w:rPr>
          <w:rFonts w:ascii="Times New Roman" w:hAnsi="Times New Roman"/>
          <w:sz w:val="24"/>
          <w:szCs w:val="24"/>
        </w:rPr>
        <w:t>schválení</w:t>
      </w:r>
      <w:r w:rsidRPr="005E3076">
        <w:rPr>
          <w:rFonts w:ascii="Times New Roman" w:hAnsi="Times New Roman"/>
          <w:sz w:val="24"/>
          <w:szCs w:val="24"/>
        </w:rPr>
        <w:t xml:space="preserve"> </w:t>
      </w:r>
      <w:r w:rsidRPr="005E3076" w:rsidR="0060563E">
        <w:rPr>
          <w:rFonts w:ascii="Times New Roman" w:hAnsi="Times New Roman"/>
          <w:sz w:val="24"/>
          <w:szCs w:val="24"/>
        </w:rPr>
        <w:t xml:space="preserve">nebezpečných </w:t>
      </w:r>
      <w:r w:rsidRPr="005E3076">
        <w:rPr>
          <w:rFonts w:ascii="Times New Roman" w:hAnsi="Times New Roman"/>
          <w:sz w:val="24"/>
          <w:szCs w:val="24"/>
        </w:rPr>
        <w:t>častí alebo vybavenia a vedie ich evidenciu,</w:t>
      </w:r>
    </w:p>
    <w:p w:rsidR="00673911"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rozhoduje o udelení, zmene alebo zrušení </w:t>
      </w:r>
      <w:r w:rsidRPr="005E3076" w:rsidR="00397FAE">
        <w:rPr>
          <w:rFonts w:ascii="Times New Roman" w:hAnsi="Times New Roman"/>
          <w:sz w:val="24"/>
          <w:szCs w:val="24"/>
        </w:rPr>
        <w:t xml:space="preserve">typových schválení </w:t>
      </w:r>
      <w:r w:rsidRPr="005E3076" w:rsidR="00CA3FF0">
        <w:rPr>
          <w:rFonts w:ascii="Times New Roman" w:hAnsi="Times New Roman"/>
          <w:sz w:val="24"/>
          <w:szCs w:val="24"/>
        </w:rPr>
        <w:t>EÚ</w:t>
      </w:r>
      <w:r w:rsidRPr="005E3076" w:rsidR="00D16575">
        <w:rPr>
          <w:rFonts w:ascii="Times New Roman" w:hAnsi="Times New Roman"/>
          <w:sz w:val="24"/>
          <w:szCs w:val="24"/>
        </w:rPr>
        <w:t xml:space="preserve"> spaľovacích motorov </w:t>
      </w:r>
      <w:r w:rsidRPr="005E3076">
        <w:rPr>
          <w:rFonts w:ascii="Times New Roman" w:hAnsi="Times New Roman"/>
          <w:sz w:val="24"/>
          <w:szCs w:val="24"/>
        </w:rPr>
        <w:t>necestných pojazdných strojov</w:t>
      </w:r>
      <w:r w:rsidRPr="005E3076" w:rsidR="002F251A">
        <w:rPr>
          <w:rFonts w:ascii="Times New Roman" w:hAnsi="Times New Roman"/>
          <w:sz w:val="24"/>
          <w:szCs w:val="24"/>
        </w:rPr>
        <w:t xml:space="preserve"> a vedie ich evidenciu</w:t>
      </w:r>
      <w:r w:rsidRPr="005E3076">
        <w:rPr>
          <w:rFonts w:ascii="Times New Roman" w:hAnsi="Times New Roman"/>
          <w:sz w:val="24"/>
          <w:szCs w:val="24"/>
        </w:rPr>
        <w:t>,</w:t>
      </w:r>
    </w:p>
    <w:p w:rsidR="0084236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sprístupňuje udelené a odmietnuté typové schválenia EÚ spaľovacích motorov necestných pojazdných strojov typovým schvaľovacím orgánom iných členských štátov a Európskej komisii prostredníctvom informačného systému o vnútornom trhu,</w:t>
      </w:r>
      <w:r>
        <w:rPr>
          <w:rStyle w:val="FootnoteReference"/>
          <w:rFonts w:ascii="Times New Roman" w:hAnsi="Times New Roman"/>
          <w:sz w:val="24"/>
          <w:szCs w:val="24"/>
          <w:rtl w:val="0"/>
        </w:rPr>
        <w:footnoteReference w:id="86"/>
      </w:r>
      <w:r w:rsidRPr="005E3076">
        <w:rPr>
          <w:rFonts w:ascii="Times New Roman" w:hAnsi="Times New Roman"/>
          <w:sz w:val="24"/>
          <w:szCs w:val="24"/>
        </w:rPr>
        <w:t>)</w:t>
      </w:r>
    </w:p>
    <w:p w:rsidR="004C4B92"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vykonáva pôsobnosť súvisiacu so zabezpečením zhody výroby vozidiel, systémov, komponentov alebo samostatných technických jednotiek,</w:t>
      </w:r>
    </w:p>
    <w:p w:rsidR="006D2CD8"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rozhoduje o vykonaní ďalších testov a kontrol súvisiacich so schválením typu vozidiel, systémov, komponentov alebo samostatných technických jednotiek alebo s hromadnou prestavbou typu vozidla,</w:t>
      </w:r>
    </w:p>
    <w:p w:rsidR="006D2CD8"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vykonáva štátny odborný dozor nad hromadnou výrobou typu vozidiel a nad hromadnou prestavbou typu vozidiel, nad hromadnou výrobou systémov, komponentov, samostatných technických jednotiek, </w:t>
      </w:r>
      <w:r w:rsidRPr="005E3076" w:rsidR="00E22B64">
        <w:rPr>
          <w:rFonts w:ascii="Times New Roman" w:hAnsi="Times New Roman"/>
          <w:sz w:val="24"/>
          <w:szCs w:val="24"/>
        </w:rPr>
        <w:t xml:space="preserve">nebezpečných </w:t>
      </w:r>
      <w:r w:rsidRPr="005E3076">
        <w:rPr>
          <w:rFonts w:ascii="Times New Roman" w:hAnsi="Times New Roman"/>
          <w:sz w:val="24"/>
          <w:szCs w:val="24"/>
        </w:rPr>
        <w:t>častí alebo vybavenia a nad hromadnou výrobou spaľovacích motorov necestných pojazdných strojov; ukladá pokuty a iné sankcie,</w:t>
      </w:r>
    </w:p>
    <w:p w:rsidR="006D2CD8"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prijíma opatrenia, ak zistí nesúlad alebo nezhodu so schváleným typom vozidla, systému, komponentu, samostatnej technickej jednotky, nebezpečnej časti alebo vybavenia alebo spaľovacieho motora necestných pojazdných strojov, pričom postupuje v súlade s ochrannými doložkami podľa osobitných predpisov o typovom schvaľovaní,</w:t>
      </w:r>
      <w:r>
        <w:rPr>
          <w:rFonts w:ascii="Times New Roman" w:hAnsi="Times New Roman"/>
          <w:sz w:val="24"/>
          <w:szCs w:val="24"/>
          <w:vertAlign w:val="superscript"/>
          <w:rtl w:val="0"/>
        </w:rPr>
        <w:footnoteReference w:id="87"/>
      </w:r>
      <w:r w:rsidRPr="005E3076">
        <w:rPr>
          <w:rFonts w:ascii="Times New Roman" w:hAnsi="Times New Roman"/>
          <w:sz w:val="24"/>
          <w:szCs w:val="24"/>
        </w:rPr>
        <w:t>)</w:t>
      </w:r>
    </w:p>
    <w:p w:rsidR="006D2CD8"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schvaľuje a prijíma opatrenia súvisiace so stiahnutím vozidiel, systémov, komponentov, samostatných technických jednotiek alebo spaľovacích motorov necestných pojazdných strojov, pričom postupuje v súlade s ochrannými doložkami podľa osobitných predpisov o typovom schvaľovaní,</w:t>
      </w:r>
      <w:r>
        <w:rPr>
          <w:rFonts w:ascii="Times New Roman" w:hAnsi="Times New Roman"/>
          <w:sz w:val="24"/>
          <w:szCs w:val="24"/>
          <w:vertAlign w:val="superscript"/>
          <w:rtl w:val="0"/>
        </w:rPr>
        <w:footnoteReference w:id="88"/>
      </w:r>
      <w:r w:rsidRPr="005E3076">
        <w:rPr>
          <w:rFonts w:ascii="Times New Roman" w:hAnsi="Times New Roman"/>
          <w:sz w:val="24"/>
          <w:szCs w:val="24"/>
        </w:rPr>
        <w:t>)</w:t>
      </w:r>
    </w:p>
    <w:p w:rsidR="00FA1FC9"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spolupracuje s orgánom dohľadu nad trhom podľa tohto zákona a s orgánmi dohľadu nad</w:t>
      </w:r>
      <w:r w:rsidRPr="005E3076" w:rsidR="00190223">
        <w:rPr>
          <w:rFonts w:ascii="Times New Roman" w:hAnsi="Times New Roman"/>
          <w:sz w:val="24"/>
          <w:szCs w:val="24"/>
        </w:rPr>
        <w:t xml:space="preserve"> trhom iných členských štátov,</w:t>
      </w:r>
    </w:p>
    <w:p w:rsidR="00FA1FC9"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spolupracuje s Ministerstvom hospodárstva Slovenskej republiky pri výmene informácií o výskyte nebezpečných výrobkov prostredníctvom systému RAPEX podľa osobitného predpisu,</w:t>
      </w:r>
      <w:bookmarkStart w:id="158" w:name="_Ref475611584"/>
      <w:r>
        <w:rPr>
          <w:rStyle w:val="FootnoteReference"/>
          <w:rFonts w:ascii="Times New Roman" w:hAnsi="Times New Roman"/>
          <w:sz w:val="24"/>
          <w:szCs w:val="24"/>
          <w:rtl w:val="0"/>
        </w:rPr>
        <w:footnoteReference w:id="89"/>
      </w:r>
      <w:bookmarkEnd w:id="158"/>
      <w:r w:rsidRPr="005E3076">
        <w:rPr>
          <w:rFonts w:ascii="Times New Roman" w:hAnsi="Times New Roman"/>
          <w:sz w:val="24"/>
          <w:szCs w:val="24"/>
        </w:rPr>
        <w:t xml:space="preserve">) </w:t>
      </w:r>
    </w:p>
    <w:p w:rsidR="004C4B92"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povoľuje a schvaľuje hromadné prestavby a vedie ich evidenciu,</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prideľuje náhradné identifikačné čísl</w:t>
      </w:r>
      <w:r w:rsidRPr="005E3076" w:rsidR="00CA3FF0">
        <w:rPr>
          <w:rFonts w:ascii="Times New Roman" w:hAnsi="Times New Roman"/>
          <w:sz w:val="24"/>
          <w:szCs w:val="24"/>
        </w:rPr>
        <w:t>a</w:t>
      </w:r>
      <w:r w:rsidRPr="005E3076">
        <w:rPr>
          <w:rFonts w:ascii="Times New Roman" w:hAnsi="Times New Roman"/>
          <w:sz w:val="24"/>
          <w:szCs w:val="24"/>
        </w:rPr>
        <w:t xml:space="preserve"> vozidla VIN</w:t>
      </w:r>
      <w:r w:rsidRPr="005E3076" w:rsidR="00CA3FF0">
        <w:rPr>
          <w:rFonts w:ascii="Times New Roman" w:hAnsi="Times New Roman"/>
          <w:sz w:val="24"/>
          <w:szCs w:val="24"/>
        </w:rPr>
        <w:t xml:space="preserve"> a vedie ich evidenciu</w:t>
      </w:r>
      <w:r w:rsidRPr="005E3076" w:rsidR="00AA3F04">
        <w:rPr>
          <w:rFonts w:ascii="Times New Roman" w:hAnsi="Times New Roman"/>
          <w:sz w:val="24"/>
          <w:szCs w:val="24"/>
        </w:rPr>
        <w:t>; rozhodnutia o pridelení náhradného identifikačného čísla vozidla VIN elektronicky zasiela technickej službe kontroly originality</w:t>
      </w:r>
      <w:r w:rsidRPr="005E3076" w:rsidR="00CA3FF0">
        <w:rPr>
          <w:rFonts w:ascii="Times New Roman" w:hAnsi="Times New Roman"/>
          <w:sz w:val="24"/>
          <w:szCs w:val="24"/>
        </w:rPr>
        <w:t>,</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vydáva metodiku upravujúcu spôsob umiestňovania a upevňovania náhradného identifikačného čísla vozidla VIN a uverejňuje ju vo vestníku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zabezpečuje výrobu, distribúciu a evidenciu vyrobených tlačív osvedčení o</w:t>
      </w:r>
      <w:r w:rsidRPr="005E3076" w:rsidR="00673911">
        <w:rPr>
          <w:rFonts w:ascii="Times New Roman" w:hAnsi="Times New Roman"/>
          <w:sz w:val="24"/>
          <w:szCs w:val="24"/>
        </w:rPr>
        <w:t> </w:t>
      </w:r>
      <w:r w:rsidRPr="005E3076">
        <w:rPr>
          <w:rFonts w:ascii="Times New Roman" w:hAnsi="Times New Roman"/>
          <w:sz w:val="24"/>
          <w:szCs w:val="24"/>
        </w:rPr>
        <w:t>evidencii</w:t>
      </w:r>
      <w:r w:rsidRPr="005E3076" w:rsidR="00673911">
        <w:rPr>
          <w:rFonts w:ascii="Times New Roman" w:hAnsi="Times New Roman"/>
          <w:sz w:val="24"/>
          <w:szCs w:val="24"/>
        </w:rPr>
        <w:t xml:space="preserve"> </w:t>
      </w:r>
      <w:r w:rsidRPr="005E3076">
        <w:rPr>
          <w:rFonts w:ascii="Times New Roman" w:hAnsi="Times New Roman"/>
          <w:sz w:val="24"/>
          <w:szCs w:val="24"/>
        </w:rPr>
        <w:t>časti II a technických osvedčení vozidla a pred začatím výroby schvaľuje ich vzorové výtlačky; vyhlasuje za neplatné odcudzené alebo stratené tlačivá uvedených dokladov,</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nariaďuje hromadnú výmenu osvedčení o evidencii častí II a technických osvedčení vozidiel,</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dáva súhlas k vystaveniu duplikátu osvedčenia o evidencii časti II alebo technického osvedčenia vozidla,</w:t>
      </w:r>
    </w:p>
    <w:p w:rsidR="008939B9" w:rsidRPr="005E3076" w:rsidP="00746526">
      <w:pPr>
        <w:pStyle w:val="Odstavecseseznamem"/>
        <w:numPr>
          <w:numId w:val="58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je kontaktným miestom v súvislosti s</w:t>
      </w:r>
      <w:r w:rsidRPr="005E3076" w:rsidR="00377AF7">
        <w:rPr>
          <w:rFonts w:ascii="Times New Roman" w:hAnsi="Times New Roman"/>
          <w:sz w:val="24"/>
          <w:szCs w:val="24"/>
          <w:lang w:eastAsia="sk-SK"/>
        </w:rPr>
        <w:t xml:space="preserve"> </w:t>
      </w:r>
      <w:r w:rsidRPr="005E3076">
        <w:rPr>
          <w:rFonts w:ascii="Times New Roman" w:hAnsi="Times New Roman"/>
          <w:sz w:val="24"/>
          <w:szCs w:val="24"/>
          <w:lang w:eastAsia="sk-SK"/>
        </w:rPr>
        <w:t>dokladmi vozidla, v rámci ktorého</w:t>
      </w:r>
    </w:p>
    <w:p w:rsidR="008939B9" w:rsidRPr="005E3076" w:rsidP="002F251A">
      <w:pPr>
        <w:pStyle w:val="Odstavecseseznamem"/>
        <w:bidi w:val="0"/>
        <w:spacing w:after="0" w:line="240" w:lineRule="auto"/>
        <w:ind w:left="1560" w:hanging="480"/>
        <w:jc w:val="both"/>
        <w:rPr>
          <w:rFonts w:ascii="Times New Roman" w:hAnsi="Times New Roman"/>
          <w:sz w:val="24"/>
          <w:szCs w:val="24"/>
          <w:lang w:eastAsia="sk-SK"/>
        </w:rPr>
      </w:pPr>
      <w:r w:rsidRPr="005E3076">
        <w:rPr>
          <w:rFonts w:ascii="Times New Roman" w:hAnsi="Times New Roman"/>
          <w:sz w:val="24"/>
          <w:szCs w:val="24"/>
          <w:lang w:eastAsia="sk-SK"/>
        </w:rPr>
        <w:t>24a. zodpovedá za výmenu informáci</w:t>
      </w:r>
      <w:r w:rsidRPr="005E3076" w:rsidR="00397FAE">
        <w:rPr>
          <w:rFonts w:ascii="Times New Roman" w:hAnsi="Times New Roman"/>
          <w:sz w:val="24"/>
          <w:szCs w:val="24"/>
          <w:lang w:eastAsia="sk-SK"/>
        </w:rPr>
        <w:t>í</w:t>
      </w:r>
      <w:r w:rsidRPr="005E3076">
        <w:rPr>
          <w:rFonts w:ascii="Times New Roman" w:hAnsi="Times New Roman"/>
          <w:sz w:val="24"/>
          <w:szCs w:val="24"/>
          <w:lang w:eastAsia="sk-SK"/>
        </w:rPr>
        <w:t xml:space="preserve"> medzi schvaľovacím úradom a príslušným orgánom členského štátu</w:t>
      </w:r>
      <w:r w:rsidRPr="005E3076" w:rsidR="00AE4FF5">
        <w:rPr>
          <w:rFonts w:ascii="Times New Roman" w:hAnsi="Times New Roman"/>
          <w:sz w:val="24"/>
          <w:szCs w:val="24"/>
          <w:lang w:eastAsia="sk-SK"/>
        </w:rPr>
        <w:t xml:space="preserve"> alebo zmluvného štátu</w:t>
      </w:r>
      <w:r w:rsidRPr="005E3076">
        <w:rPr>
          <w:rFonts w:ascii="Times New Roman" w:hAnsi="Times New Roman"/>
          <w:sz w:val="24"/>
          <w:szCs w:val="24"/>
          <w:lang w:eastAsia="sk-SK"/>
        </w:rPr>
        <w:t xml:space="preserve"> v súvislosti s postupom pri</w:t>
      </w:r>
      <w:r w:rsidRPr="005E3076" w:rsidR="00AE4FF5">
        <w:rPr>
          <w:rFonts w:ascii="Times New Roman" w:hAnsi="Times New Roman"/>
          <w:sz w:val="24"/>
          <w:szCs w:val="24"/>
          <w:lang w:eastAsia="sk-SK"/>
        </w:rPr>
        <w:t> </w:t>
      </w:r>
      <w:r w:rsidRPr="005E3076">
        <w:rPr>
          <w:rFonts w:ascii="Times New Roman" w:hAnsi="Times New Roman"/>
          <w:sz w:val="24"/>
          <w:szCs w:val="24"/>
          <w:lang w:eastAsia="sk-SK"/>
        </w:rPr>
        <w:t>odňatí osvedčenia o</w:t>
      </w:r>
      <w:r w:rsidRPr="005E3076" w:rsidR="0058258C">
        <w:rPr>
          <w:rFonts w:ascii="Times New Roman" w:hAnsi="Times New Roman"/>
          <w:sz w:val="24"/>
          <w:szCs w:val="24"/>
          <w:lang w:eastAsia="sk-SK"/>
        </w:rPr>
        <w:t> </w:t>
      </w:r>
      <w:r w:rsidRPr="005E3076">
        <w:rPr>
          <w:rFonts w:ascii="Times New Roman" w:hAnsi="Times New Roman"/>
          <w:sz w:val="24"/>
          <w:szCs w:val="24"/>
          <w:lang w:eastAsia="sk-SK"/>
        </w:rPr>
        <w:t>evidencii</w:t>
      </w:r>
      <w:r w:rsidRPr="005E3076" w:rsidR="0058258C">
        <w:rPr>
          <w:rFonts w:ascii="Times New Roman" w:hAnsi="Times New Roman"/>
          <w:sz w:val="24"/>
          <w:szCs w:val="24"/>
          <w:lang w:eastAsia="sk-SK"/>
        </w:rPr>
        <w:t xml:space="preserve"> </w:t>
      </w:r>
      <w:r w:rsidRPr="005E3076">
        <w:rPr>
          <w:rFonts w:ascii="Times New Roman" w:hAnsi="Times New Roman"/>
          <w:sz w:val="24"/>
          <w:szCs w:val="24"/>
          <w:lang w:eastAsia="sk-SK"/>
        </w:rPr>
        <w:t>pri dovoze jednotlivého vozidla,</w:t>
      </w:r>
    </w:p>
    <w:p w:rsidR="008939B9" w:rsidRPr="005E3076" w:rsidP="002F251A">
      <w:pPr>
        <w:pStyle w:val="Odstavecseseznamem"/>
        <w:bidi w:val="0"/>
        <w:spacing w:after="0" w:line="240" w:lineRule="auto"/>
        <w:ind w:left="1560" w:hanging="480"/>
        <w:jc w:val="both"/>
        <w:rPr>
          <w:rFonts w:ascii="Times New Roman" w:hAnsi="Times New Roman"/>
          <w:sz w:val="24"/>
          <w:szCs w:val="24"/>
          <w:lang w:eastAsia="sk-SK"/>
        </w:rPr>
      </w:pPr>
      <w:r w:rsidRPr="005E3076">
        <w:rPr>
          <w:rFonts w:ascii="Times New Roman" w:hAnsi="Times New Roman"/>
          <w:sz w:val="24"/>
          <w:szCs w:val="24"/>
          <w:lang w:eastAsia="sk-SK"/>
        </w:rPr>
        <w:t>24b. oznamuje Európskej komisii vzory dokladov vozidla vydávané v Slovenskej republike,</w:t>
      </w:r>
    </w:p>
    <w:p w:rsidR="00D16575" w:rsidRPr="005E3076" w:rsidP="00746526">
      <w:pPr>
        <w:pStyle w:val="Odstavecseseznamem"/>
        <w:numPr>
          <w:numId w:val="583"/>
        </w:numPr>
        <w:bidi w:val="0"/>
        <w:spacing w:after="0" w:line="240" w:lineRule="auto"/>
        <w:jc w:val="both"/>
        <w:rPr>
          <w:rFonts w:ascii="Times New Roman" w:hAnsi="Times New Roman"/>
          <w:sz w:val="24"/>
          <w:szCs w:val="24"/>
        </w:rPr>
      </w:pPr>
      <w:r w:rsidRPr="005E3076" w:rsidR="00573F64">
        <w:rPr>
          <w:rFonts w:ascii="Times New Roman" w:hAnsi="Times New Roman"/>
          <w:sz w:val="24"/>
          <w:szCs w:val="24"/>
        </w:rPr>
        <w:t>u</w:t>
      </w:r>
      <w:r w:rsidRPr="005E3076">
        <w:rPr>
          <w:rFonts w:ascii="Times New Roman" w:hAnsi="Times New Roman"/>
          <w:sz w:val="24"/>
          <w:szCs w:val="24"/>
        </w:rPr>
        <w:t xml:space="preserve">stanovuje postup vydávania dokladov vozidla pre vozidlá uvedené v </w:t>
      </w:r>
      <w:r w:rsidRPr="005E3076" w:rsidR="006E4CDF">
        <w:rPr>
          <w:rFonts w:ascii="Times New Roman" w:hAnsi="Times New Roman"/>
          <w:sz w:val="24"/>
          <w:szCs w:val="24"/>
        </w:rPr>
        <w:fldChar w:fldCharType="begin"/>
      </w:r>
      <w:r w:rsidRPr="005E3076" w:rsidR="006E4CDF">
        <w:rPr>
          <w:rFonts w:ascii="Times New Roman" w:hAnsi="Times New Roman"/>
          <w:sz w:val="24"/>
          <w:szCs w:val="24"/>
        </w:rPr>
        <w:instrText xml:space="preserve"> REF _Ref472717090 \h </w:instrText>
      </w:r>
      <w:r w:rsidRPr="005E3076" w:rsidR="00266B7B">
        <w:rPr>
          <w:rFonts w:ascii="Times New Roman" w:hAnsi="Times New Roman"/>
          <w:sz w:val="24"/>
          <w:szCs w:val="24"/>
        </w:rPr>
        <w:instrText xml:space="preserve"> \* MERGEFORMAT </w:instrText>
      </w:r>
      <w:r w:rsidRPr="005E3076" w:rsidR="006E4CD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w:t>
      </w:r>
      <w:r w:rsidRPr="005E3076" w:rsidR="006E4CDF">
        <w:rPr>
          <w:rFonts w:ascii="Times New Roman" w:hAnsi="Times New Roman"/>
          <w:sz w:val="24"/>
          <w:szCs w:val="24"/>
        </w:rPr>
        <w:fldChar w:fldCharType="end"/>
      </w:r>
      <w:r w:rsidRPr="005E3076">
        <w:rPr>
          <w:rFonts w:ascii="Times New Roman" w:hAnsi="Times New Roman"/>
          <w:sz w:val="24"/>
          <w:szCs w:val="24"/>
        </w:rPr>
        <w:t xml:space="preserve"> ods. 5 a uverejňuje ho vo vestníku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D16575" w:rsidRPr="005E3076" w:rsidP="00746526">
      <w:pPr>
        <w:pStyle w:val="Odstavecseseznamem"/>
        <w:numPr>
          <w:numId w:val="583"/>
        </w:numPr>
        <w:bidi w:val="0"/>
        <w:spacing w:after="0" w:line="240" w:lineRule="auto"/>
        <w:jc w:val="both"/>
        <w:rPr>
          <w:rFonts w:ascii="Times New Roman" w:hAnsi="Times New Roman"/>
          <w:sz w:val="24"/>
          <w:szCs w:val="24"/>
        </w:rPr>
      </w:pPr>
      <w:r w:rsidRPr="005E3076">
        <w:rPr>
          <w:rFonts w:ascii="Times New Roman" w:hAnsi="Times New Roman"/>
          <w:sz w:val="24"/>
          <w:szCs w:val="24"/>
        </w:rPr>
        <w:t>povoľuje skúšobnú prevádzku podľa</w:t>
      </w:r>
      <w:r w:rsidRPr="005E3076" w:rsidR="003178B8">
        <w:rPr>
          <w:rFonts w:ascii="Times New Roman" w:hAnsi="Times New Roman"/>
          <w:sz w:val="24"/>
          <w:szCs w:val="24"/>
        </w:rPr>
        <w:t xml:space="preserve"> </w:t>
      </w:r>
      <w:r w:rsidRPr="005E3076" w:rsidR="003178B8">
        <w:rPr>
          <w:rFonts w:ascii="Times New Roman" w:hAnsi="Times New Roman"/>
          <w:sz w:val="24"/>
          <w:szCs w:val="24"/>
        </w:rPr>
        <w:fldChar w:fldCharType="begin"/>
      </w:r>
      <w:r w:rsidRPr="005E3076" w:rsidR="003178B8">
        <w:rPr>
          <w:rFonts w:ascii="Times New Roman" w:hAnsi="Times New Roman"/>
          <w:sz w:val="24"/>
          <w:szCs w:val="24"/>
        </w:rPr>
        <w:instrText xml:space="preserve"> REF _Ref461361606 \h </w:instrText>
      </w:r>
      <w:r w:rsidRPr="005E3076" w:rsidR="003178B8">
        <w:rPr>
          <w:rFonts w:ascii="Times New Roman" w:hAnsi="Times New Roman"/>
          <w:sz w:val="24"/>
          <w:szCs w:val="24"/>
        </w:rPr>
        <w:instrText xml:space="preserve"> \* MERGEFORMAT </w:instrText>
      </w:r>
      <w:r w:rsidRPr="005E3076" w:rsidR="003178B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49</w:t>
      </w:r>
      <w:r w:rsidRPr="005E3076" w:rsidR="003178B8">
        <w:rPr>
          <w:rFonts w:ascii="Times New Roman" w:hAnsi="Times New Roman"/>
          <w:sz w:val="24"/>
          <w:szCs w:val="24"/>
        </w:rPr>
        <w:fldChar w:fldCharType="end"/>
      </w:r>
      <w:r w:rsidRPr="005E3076">
        <w:rPr>
          <w:rFonts w:ascii="Times New Roman" w:hAnsi="Times New Roman"/>
          <w:sz w:val="24"/>
          <w:szCs w:val="24"/>
        </w:rPr>
        <w:t>,</w:t>
      </w:r>
    </w:p>
    <w:p w:rsidR="00D16575" w:rsidRPr="005E3076" w:rsidP="00746526">
      <w:pPr>
        <w:pStyle w:val="Odstavecseseznamem"/>
        <w:numPr>
          <w:numId w:val="583"/>
        </w:numPr>
        <w:bidi w:val="0"/>
        <w:spacing w:after="0" w:line="240" w:lineRule="auto"/>
        <w:jc w:val="both"/>
        <w:rPr>
          <w:rFonts w:ascii="Times New Roman" w:hAnsi="Times New Roman"/>
          <w:sz w:val="24"/>
          <w:szCs w:val="24"/>
        </w:rPr>
      </w:pPr>
      <w:r w:rsidRPr="005E3076">
        <w:rPr>
          <w:rFonts w:ascii="Times New Roman" w:hAnsi="Times New Roman"/>
          <w:sz w:val="24"/>
          <w:szCs w:val="24"/>
        </w:rPr>
        <w:t>zasiela Európskej komisii údaje týkajúce sa cestných technických kontrol,</w:t>
      </w:r>
    </w:p>
    <w:p w:rsidR="008939B9" w:rsidRPr="005E3076" w:rsidP="00746526">
      <w:pPr>
        <w:pStyle w:val="Odstavecseseznamem"/>
        <w:numPr>
          <w:numId w:val="583"/>
        </w:numPr>
        <w:bidi w:val="0"/>
        <w:spacing w:after="0" w:line="240" w:lineRule="auto"/>
        <w:jc w:val="both"/>
        <w:rPr>
          <w:rFonts w:ascii="Times New Roman" w:hAnsi="Times New Roman"/>
          <w:sz w:val="24"/>
          <w:szCs w:val="24"/>
        </w:rPr>
      </w:pPr>
      <w:r w:rsidRPr="005E3076" w:rsidR="00BC659E">
        <w:rPr>
          <w:rFonts w:ascii="Times New Roman" w:hAnsi="Times New Roman"/>
          <w:sz w:val="24"/>
          <w:szCs w:val="24"/>
        </w:rPr>
        <w:t>je kontaktným miestom pre cestné technické kontroly</w:t>
      </w:r>
      <w:r w:rsidRPr="005E3076" w:rsidR="00266B7B">
        <w:rPr>
          <w:rFonts w:ascii="Times New Roman" w:hAnsi="Times New Roman"/>
          <w:sz w:val="24"/>
          <w:szCs w:val="24"/>
        </w:rPr>
        <w:t>,</w:t>
      </w:r>
      <w:r w:rsidRPr="005E3076" w:rsidR="00BC659E">
        <w:rPr>
          <w:rFonts w:ascii="Times New Roman" w:hAnsi="Times New Roman"/>
          <w:sz w:val="24"/>
          <w:szCs w:val="24"/>
        </w:rPr>
        <w:t xml:space="preserve"> v rámci ktorého </w:t>
      </w:r>
    </w:p>
    <w:p w:rsidR="008939B9" w:rsidRPr="005E3076" w:rsidP="002F251A">
      <w:pPr>
        <w:pStyle w:val="Odstavecseseznamem"/>
        <w:bidi w:val="0"/>
        <w:spacing w:after="0" w:line="240" w:lineRule="auto"/>
        <w:ind w:left="1560" w:hanging="480"/>
        <w:jc w:val="both"/>
        <w:rPr>
          <w:rFonts w:ascii="Times New Roman" w:hAnsi="Times New Roman"/>
          <w:sz w:val="24"/>
          <w:szCs w:val="24"/>
        </w:rPr>
      </w:pPr>
      <w:r w:rsidRPr="005E3076" w:rsidR="00BC659E">
        <w:rPr>
          <w:rFonts w:ascii="Times New Roman" w:hAnsi="Times New Roman"/>
          <w:sz w:val="24"/>
          <w:szCs w:val="24"/>
        </w:rPr>
        <w:t>28a. zabezpečuje koordináciu s kontaktnými miestami ostatných štátov,</w:t>
      </w:r>
      <w:r w:rsidRPr="005E3076">
        <w:rPr>
          <w:rFonts w:ascii="Times New Roman" w:hAnsi="Times New Roman"/>
          <w:sz w:val="24"/>
          <w:szCs w:val="24"/>
        </w:rPr>
        <w:t xml:space="preserve"> </w:t>
      </w:r>
    </w:p>
    <w:p w:rsidR="008939B9" w:rsidRPr="005E3076" w:rsidP="002F251A">
      <w:pPr>
        <w:pStyle w:val="Odstavecseseznamem"/>
        <w:bidi w:val="0"/>
        <w:spacing w:after="0" w:line="240" w:lineRule="auto"/>
        <w:ind w:left="1560" w:hanging="480"/>
        <w:jc w:val="both"/>
        <w:rPr>
          <w:rFonts w:ascii="Times New Roman" w:hAnsi="Times New Roman"/>
          <w:sz w:val="24"/>
          <w:szCs w:val="24"/>
        </w:rPr>
      </w:pPr>
      <w:r w:rsidRPr="005E3076" w:rsidR="00BC659E">
        <w:rPr>
          <w:rFonts w:ascii="Times New Roman" w:hAnsi="Times New Roman"/>
          <w:sz w:val="24"/>
          <w:szCs w:val="24"/>
        </w:rPr>
        <w:t>28b. oznamuje kontaktným miestam ostatných štátov pri cestnej technickej kontrole zistené vážne alebo nebezpečné chyby na vozidlách evidovaných v týchto štátoch,</w:t>
      </w:r>
      <w:r w:rsidRPr="005E3076">
        <w:rPr>
          <w:rFonts w:ascii="Times New Roman" w:hAnsi="Times New Roman"/>
          <w:sz w:val="24"/>
          <w:szCs w:val="24"/>
        </w:rPr>
        <w:t xml:space="preserve"> </w:t>
      </w:r>
    </w:p>
    <w:p w:rsidR="008939B9" w:rsidRPr="005E3076" w:rsidP="002F251A">
      <w:pPr>
        <w:pStyle w:val="Odstavecseseznamem"/>
        <w:bidi w:val="0"/>
        <w:spacing w:after="0" w:line="240" w:lineRule="auto"/>
        <w:ind w:left="1560" w:hanging="480"/>
        <w:jc w:val="both"/>
        <w:rPr>
          <w:rFonts w:ascii="Times New Roman" w:hAnsi="Times New Roman"/>
          <w:sz w:val="24"/>
          <w:szCs w:val="24"/>
        </w:rPr>
      </w:pPr>
      <w:r w:rsidRPr="005E3076" w:rsidR="00BC659E">
        <w:rPr>
          <w:rFonts w:ascii="Times New Roman" w:hAnsi="Times New Roman"/>
          <w:sz w:val="24"/>
          <w:szCs w:val="24"/>
        </w:rPr>
        <w:t>28c. oznamuje Európskej komisii zhromaždené informácie o kontrolovaných vozidlách na území Slovenskej republiky z celoštátneho informačného systému cestných technických kontrol,</w:t>
      </w:r>
      <w:r w:rsidRPr="005E3076">
        <w:rPr>
          <w:rFonts w:ascii="Times New Roman" w:hAnsi="Times New Roman"/>
          <w:sz w:val="24"/>
          <w:szCs w:val="24"/>
        </w:rPr>
        <w:t xml:space="preserve"> </w:t>
      </w:r>
    </w:p>
    <w:p w:rsidR="00BC659E" w:rsidRPr="005E3076" w:rsidP="002F251A">
      <w:pPr>
        <w:pStyle w:val="Odstavecseseznamem"/>
        <w:bidi w:val="0"/>
        <w:spacing w:after="0" w:line="240" w:lineRule="auto"/>
        <w:ind w:left="1560" w:hanging="480"/>
        <w:jc w:val="both"/>
        <w:rPr>
          <w:rFonts w:ascii="Times New Roman" w:hAnsi="Times New Roman"/>
          <w:sz w:val="24"/>
          <w:szCs w:val="24"/>
        </w:rPr>
      </w:pPr>
      <w:r w:rsidRPr="005E3076">
        <w:rPr>
          <w:rFonts w:ascii="Times New Roman" w:hAnsi="Times New Roman"/>
          <w:sz w:val="24"/>
          <w:szCs w:val="24"/>
        </w:rPr>
        <w:t xml:space="preserve">28d. </w:t>
      </w:r>
      <w:r w:rsidRPr="005E3076" w:rsidR="00266B7B">
        <w:rPr>
          <w:rFonts w:ascii="Times New Roman" w:hAnsi="Times New Roman"/>
          <w:sz w:val="24"/>
          <w:szCs w:val="24"/>
        </w:rPr>
        <w:t>zabezpečuje</w:t>
      </w:r>
      <w:r w:rsidRPr="005E3076" w:rsidR="00FE1C5B">
        <w:rPr>
          <w:rFonts w:ascii="Times New Roman" w:hAnsi="Times New Roman"/>
          <w:sz w:val="24"/>
          <w:szCs w:val="24"/>
        </w:rPr>
        <w:t>, ak je to potrebné,</w:t>
      </w:r>
      <w:r w:rsidRPr="005E3076">
        <w:rPr>
          <w:rFonts w:ascii="Times New Roman" w:hAnsi="Times New Roman"/>
          <w:sz w:val="24"/>
          <w:szCs w:val="24"/>
        </w:rPr>
        <w:t xml:space="preserve"> akúkoľvek inú výmenu informácií a poskytovanie pomoci kontaktným miestam ostatných štátov,</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sidR="009D278F">
        <w:rPr>
          <w:rFonts w:ascii="Times New Roman" w:hAnsi="Times New Roman"/>
          <w:sz w:val="24"/>
          <w:szCs w:val="24"/>
        </w:rPr>
        <w:t xml:space="preserve">vyhlasuje výberové konanie na vykonávanie technickej služby podľa </w:t>
      </w:r>
      <w:r w:rsidRPr="005E3076" w:rsidR="009D278F">
        <w:rPr>
          <w:rFonts w:ascii="Times New Roman" w:hAnsi="Times New Roman"/>
          <w:sz w:val="24"/>
          <w:szCs w:val="24"/>
        </w:rPr>
        <w:fldChar w:fldCharType="begin"/>
      </w:r>
      <w:r w:rsidRPr="005E3076" w:rsidR="009D278F">
        <w:rPr>
          <w:rFonts w:ascii="Times New Roman" w:hAnsi="Times New Roman"/>
          <w:sz w:val="24"/>
          <w:szCs w:val="24"/>
        </w:rPr>
        <w:instrText xml:space="preserve"> REF _Ref448226439 \h </w:instrText>
      </w:r>
      <w:r w:rsidRPr="005E3076" w:rsidR="009D278F">
        <w:rPr>
          <w:rFonts w:ascii="Times New Roman" w:hAnsi="Times New Roman"/>
          <w:sz w:val="24"/>
          <w:szCs w:val="24"/>
        </w:rPr>
        <w:instrText xml:space="preserve"> \* MERGEFORMAT </w:instrText>
      </w:r>
      <w:r w:rsidRPr="005E3076" w:rsidR="009D278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sidR="009D278F">
        <w:rPr>
          <w:rFonts w:ascii="Times New Roman" w:hAnsi="Times New Roman"/>
          <w:sz w:val="24"/>
          <w:szCs w:val="24"/>
        </w:rPr>
        <w:fldChar w:fldCharType="end"/>
      </w:r>
      <w:r w:rsidRPr="005E3076" w:rsidR="009D278F">
        <w:rPr>
          <w:rFonts w:ascii="Times New Roman" w:hAnsi="Times New Roman"/>
          <w:sz w:val="24"/>
          <w:szCs w:val="24"/>
        </w:rPr>
        <w:t xml:space="preserve"> ods. 1 písm. b) až e), </w:t>
      </w:r>
      <w:r w:rsidRPr="005E3076">
        <w:rPr>
          <w:rFonts w:ascii="Times New Roman" w:hAnsi="Times New Roman"/>
          <w:sz w:val="24"/>
          <w:szCs w:val="24"/>
        </w:rPr>
        <w:t>rozhoduje o udelení, zmene, pozastavení alebo zrušení poverení na</w:t>
      </w:r>
      <w:r w:rsidRPr="005E3076" w:rsidR="0058258C">
        <w:rPr>
          <w:rFonts w:ascii="Times New Roman" w:hAnsi="Times New Roman"/>
          <w:sz w:val="24"/>
          <w:szCs w:val="24"/>
        </w:rPr>
        <w:t> </w:t>
      </w:r>
      <w:r w:rsidRPr="005E3076">
        <w:rPr>
          <w:rFonts w:ascii="Times New Roman" w:hAnsi="Times New Roman"/>
          <w:sz w:val="24"/>
          <w:szCs w:val="24"/>
        </w:rPr>
        <w:t xml:space="preserve">vykonávanie činnosti technických služieb podľa </w:t>
      </w:r>
      <w:r w:rsidRPr="005E3076" w:rsidR="009D278F">
        <w:rPr>
          <w:rFonts w:ascii="Times New Roman" w:hAnsi="Times New Roman"/>
          <w:sz w:val="24"/>
          <w:szCs w:val="24"/>
        </w:rPr>
        <w:fldChar w:fldCharType="begin"/>
      </w:r>
      <w:r w:rsidRPr="005E3076" w:rsidR="009D278F">
        <w:rPr>
          <w:rFonts w:ascii="Times New Roman" w:hAnsi="Times New Roman"/>
          <w:sz w:val="24"/>
          <w:szCs w:val="24"/>
        </w:rPr>
        <w:instrText xml:space="preserve"> REF _Ref448226439 \h </w:instrText>
      </w:r>
      <w:r w:rsidRPr="005E3076" w:rsidR="009D278F">
        <w:rPr>
          <w:rFonts w:ascii="Times New Roman" w:hAnsi="Times New Roman"/>
          <w:sz w:val="24"/>
          <w:szCs w:val="24"/>
        </w:rPr>
        <w:instrText xml:space="preserve"> \* MERGEFORMAT </w:instrText>
      </w:r>
      <w:r w:rsidRPr="005E3076" w:rsidR="009D278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sidR="009D278F">
        <w:rPr>
          <w:rFonts w:ascii="Times New Roman" w:hAnsi="Times New Roman"/>
          <w:sz w:val="24"/>
          <w:szCs w:val="24"/>
        </w:rPr>
        <w:fldChar w:fldCharType="end"/>
      </w:r>
      <w:r w:rsidRPr="005E3076" w:rsidR="009D278F">
        <w:rPr>
          <w:rFonts w:ascii="Times New Roman" w:hAnsi="Times New Roman"/>
          <w:sz w:val="24"/>
          <w:szCs w:val="24"/>
        </w:rPr>
        <w:t xml:space="preserve"> ods. 1 písm. a) až e)</w:t>
      </w:r>
      <w:r w:rsidRPr="005E3076">
        <w:rPr>
          <w:rFonts w:ascii="Times New Roman" w:hAnsi="Times New Roman"/>
          <w:sz w:val="24"/>
          <w:szCs w:val="24"/>
        </w:rPr>
        <w:t xml:space="preserve"> a</w:t>
      </w:r>
      <w:r w:rsidRPr="005E3076" w:rsidR="0058258C">
        <w:rPr>
          <w:rFonts w:ascii="Times New Roman" w:hAnsi="Times New Roman"/>
          <w:sz w:val="24"/>
          <w:szCs w:val="24"/>
        </w:rPr>
        <w:t> </w:t>
      </w:r>
      <w:r w:rsidRPr="005E3076">
        <w:rPr>
          <w:rFonts w:ascii="Times New Roman" w:hAnsi="Times New Roman"/>
          <w:sz w:val="24"/>
          <w:szCs w:val="24"/>
        </w:rPr>
        <w:t>v</w:t>
      </w:r>
      <w:r w:rsidRPr="005E3076" w:rsidR="00095AF2">
        <w:rPr>
          <w:rFonts w:ascii="Times New Roman" w:hAnsi="Times New Roman"/>
          <w:sz w:val="24"/>
          <w:szCs w:val="24"/>
        </w:rPr>
        <w:t>edie</w:t>
      </w:r>
      <w:r w:rsidRPr="005E3076" w:rsidR="0058258C">
        <w:rPr>
          <w:rFonts w:ascii="Times New Roman" w:hAnsi="Times New Roman"/>
          <w:sz w:val="24"/>
          <w:szCs w:val="24"/>
        </w:rPr>
        <w:t xml:space="preserve"> </w:t>
      </w:r>
      <w:r w:rsidRPr="005E3076" w:rsidR="00095AF2">
        <w:rPr>
          <w:rFonts w:ascii="Times New Roman" w:hAnsi="Times New Roman"/>
          <w:sz w:val="24"/>
          <w:szCs w:val="24"/>
        </w:rPr>
        <w:t>ich zoznam,</w:t>
      </w:r>
    </w:p>
    <w:p w:rsidR="00CB3C61"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spolupracuje </w:t>
      </w:r>
      <w:r w:rsidRPr="005E3076" w:rsidR="004A2B10">
        <w:rPr>
          <w:rFonts w:ascii="Times New Roman" w:hAnsi="Times New Roman"/>
          <w:sz w:val="24"/>
          <w:szCs w:val="24"/>
        </w:rPr>
        <w:t>so Slovenskou národnou akreditačnou službou</w:t>
      </w:r>
      <w:r w:rsidRPr="005E3076">
        <w:rPr>
          <w:rFonts w:ascii="Times New Roman" w:hAnsi="Times New Roman"/>
          <w:sz w:val="24"/>
          <w:szCs w:val="24"/>
        </w:rPr>
        <w:t xml:space="preserve"> </w:t>
      </w:r>
      <w:r w:rsidRPr="005E3076" w:rsidR="00CF23D3">
        <w:rPr>
          <w:rFonts w:ascii="Times New Roman" w:hAnsi="Times New Roman"/>
          <w:sz w:val="24"/>
          <w:szCs w:val="24"/>
        </w:rPr>
        <w:t>alebo s</w:t>
      </w:r>
      <w:r w:rsidRPr="005E3076" w:rsidR="00682CCD">
        <w:rPr>
          <w:rFonts w:ascii="Times New Roman" w:hAnsi="Times New Roman"/>
          <w:sz w:val="24"/>
          <w:szCs w:val="24"/>
        </w:rPr>
        <w:t> </w:t>
      </w:r>
      <w:r w:rsidRPr="00827658" w:rsidR="00500E34">
        <w:rPr>
          <w:rFonts w:ascii="Times New Roman" w:hAnsi="Times New Roman"/>
          <w:sz w:val="24"/>
          <w:szCs w:val="24"/>
        </w:rPr>
        <w:t>vnútroštátnym akreditačným orgánom iného členského štátu alebo zmluvného štátu</w:t>
      </w:r>
      <w:r w:rsidRPr="005E3076" w:rsidR="00500E34">
        <w:rPr>
          <w:rFonts w:ascii="Times New Roman" w:hAnsi="Times New Roman"/>
          <w:sz w:val="24"/>
          <w:szCs w:val="24"/>
        </w:rPr>
        <w:t xml:space="preserve"> </w:t>
      </w:r>
      <w:r w:rsidRPr="005E3076">
        <w:rPr>
          <w:rFonts w:ascii="Times New Roman" w:hAnsi="Times New Roman"/>
          <w:sz w:val="24"/>
          <w:szCs w:val="24"/>
        </w:rPr>
        <w:t xml:space="preserve">pri posudzovaní a monitorovaní technickej služby overovania alebo pri akreditovaní technickej služby ako skúšobného laboratória alebo </w:t>
      </w:r>
      <w:r w:rsidRPr="005E3076" w:rsidR="008322F1">
        <w:rPr>
          <w:rFonts w:ascii="Times New Roman" w:hAnsi="Times New Roman"/>
          <w:sz w:val="24"/>
          <w:szCs w:val="24"/>
        </w:rPr>
        <w:t xml:space="preserve">ako </w:t>
      </w:r>
      <w:r w:rsidRPr="005E3076">
        <w:rPr>
          <w:rFonts w:ascii="Times New Roman" w:hAnsi="Times New Roman"/>
          <w:sz w:val="24"/>
          <w:szCs w:val="24"/>
        </w:rPr>
        <w:t>orgánu vykonávajúceho inšpekciu,</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môže </w:t>
      </w:r>
      <w:r w:rsidRPr="005E3076" w:rsidR="003178B8">
        <w:rPr>
          <w:rFonts w:ascii="Times New Roman" w:hAnsi="Times New Roman"/>
          <w:sz w:val="24"/>
          <w:szCs w:val="24"/>
        </w:rPr>
        <w:t xml:space="preserve">dočasne </w:t>
      </w:r>
      <w:r w:rsidRPr="005E3076">
        <w:rPr>
          <w:rFonts w:ascii="Times New Roman" w:hAnsi="Times New Roman"/>
          <w:sz w:val="24"/>
          <w:szCs w:val="24"/>
        </w:rPr>
        <w:t>pôsobiť ako technická služba podľa tohto zákona</w:t>
      </w:r>
      <w:r w:rsidRPr="005E3076" w:rsidR="00095AF2">
        <w:rPr>
          <w:rFonts w:ascii="Times New Roman" w:hAnsi="Times New Roman"/>
          <w:sz w:val="24"/>
          <w:szCs w:val="24"/>
        </w:rPr>
        <w:t>,</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sidR="003178B8">
        <w:rPr>
          <w:rFonts w:ascii="Times New Roman" w:hAnsi="Times New Roman"/>
          <w:sz w:val="24"/>
          <w:szCs w:val="24"/>
        </w:rPr>
        <w:t>oznamuje</w:t>
      </w:r>
      <w:r w:rsidRPr="005E3076">
        <w:rPr>
          <w:rFonts w:ascii="Times New Roman" w:hAnsi="Times New Roman"/>
          <w:sz w:val="24"/>
          <w:szCs w:val="24"/>
        </w:rPr>
        <w:t xml:space="preserve"> technické služby overovania za Slovenskú republiku v orgánoch Európskej hospodárskej komisie a Európskej únie,</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rozhoduje o novom overení plnenia podmienok na vykonávanie </w:t>
      </w:r>
      <w:r w:rsidRPr="005E3076" w:rsidR="003E0DAE">
        <w:rPr>
          <w:rFonts w:ascii="Times New Roman" w:hAnsi="Times New Roman"/>
          <w:sz w:val="24"/>
          <w:szCs w:val="24"/>
        </w:rPr>
        <w:t xml:space="preserve">technickej kontroly, emisnej kontroly, kontroly originality </w:t>
      </w:r>
      <w:r w:rsidRPr="005E3076">
        <w:rPr>
          <w:rFonts w:ascii="Times New Roman" w:hAnsi="Times New Roman"/>
          <w:sz w:val="24"/>
          <w:szCs w:val="24"/>
        </w:rPr>
        <w:t>a montáže plynových zariadení a</w:t>
      </w:r>
      <w:r w:rsidRPr="005E3076" w:rsidR="0009415A">
        <w:rPr>
          <w:rFonts w:ascii="Times New Roman" w:hAnsi="Times New Roman"/>
          <w:sz w:val="24"/>
          <w:szCs w:val="24"/>
        </w:rPr>
        <w:t> </w:t>
      </w:r>
      <w:r w:rsidRPr="005E3076">
        <w:rPr>
          <w:rFonts w:ascii="Times New Roman" w:hAnsi="Times New Roman"/>
          <w:sz w:val="24"/>
          <w:szCs w:val="24"/>
        </w:rPr>
        <w:t>o</w:t>
      </w:r>
      <w:r w:rsidRPr="005E3076" w:rsidR="0009415A">
        <w:rPr>
          <w:rFonts w:ascii="Times New Roman" w:hAnsi="Times New Roman"/>
          <w:sz w:val="24"/>
          <w:szCs w:val="24"/>
        </w:rPr>
        <w:t> </w:t>
      </w:r>
      <w:r w:rsidRPr="005E3076">
        <w:rPr>
          <w:rFonts w:ascii="Times New Roman" w:hAnsi="Times New Roman"/>
          <w:sz w:val="24"/>
          <w:szCs w:val="24"/>
        </w:rPr>
        <w:t xml:space="preserve">doškoľovaní technikov </w:t>
      </w:r>
      <w:r w:rsidRPr="005E3076">
        <w:rPr>
          <w:rFonts w:ascii="Times New Roman" w:hAnsi="Times New Roman"/>
          <w:sz w:val="24"/>
          <w:szCs w:val="24"/>
          <w:lang w:eastAsia="sk-SK"/>
        </w:rPr>
        <w:t>technickej kontroly</w:t>
      </w:r>
      <w:r w:rsidRPr="005E3076">
        <w:rPr>
          <w:rFonts w:ascii="Times New Roman" w:hAnsi="Times New Roman"/>
          <w:sz w:val="24"/>
          <w:szCs w:val="24"/>
        </w:rPr>
        <w:t>, technikov emisnej kontroly, technikov kontroly originality a technikov montáže plynových zariadení z</w:t>
      </w:r>
      <w:r w:rsidRPr="005E3076" w:rsidR="0009415A">
        <w:rPr>
          <w:rFonts w:ascii="Times New Roman" w:hAnsi="Times New Roman"/>
          <w:sz w:val="24"/>
          <w:szCs w:val="24"/>
        </w:rPr>
        <w:t> </w:t>
      </w:r>
      <w:r w:rsidRPr="005E3076">
        <w:rPr>
          <w:rFonts w:ascii="Times New Roman" w:hAnsi="Times New Roman"/>
          <w:sz w:val="24"/>
          <w:szCs w:val="24"/>
        </w:rPr>
        <w:t>dôvodov</w:t>
      </w:r>
      <w:r w:rsidRPr="005E3076" w:rsidR="0009415A">
        <w:rPr>
          <w:rFonts w:ascii="Times New Roman" w:hAnsi="Times New Roman"/>
          <w:sz w:val="24"/>
          <w:szCs w:val="24"/>
        </w:rPr>
        <w:t xml:space="preserve"> </w:t>
      </w:r>
      <w:r w:rsidRPr="005E3076">
        <w:rPr>
          <w:rFonts w:ascii="Times New Roman" w:hAnsi="Times New Roman"/>
          <w:sz w:val="24"/>
          <w:szCs w:val="24"/>
        </w:rPr>
        <w:t xml:space="preserve">zásadnej zmeny </w:t>
      </w:r>
      <w:r w:rsidRPr="005E3076" w:rsidR="009B6F72">
        <w:rPr>
          <w:rFonts w:ascii="Times New Roman" w:hAnsi="Times New Roman"/>
          <w:sz w:val="24"/>
          <w:szCs w:val="24"/>
        </w:rPr>
        <w:t xml:space="preserve">všeobecne záväzných </w:t>
      </w:r>
      <w:r w:rsidRPr="005E3076" w:rsidR="00856668">
        <w:rPr>
          <w:rFonts w:ascii="Times New Roman" w:hAnsi="Times New Roman"/>
          <w:sz w:val="24"/>
          <w:szCs w:val="24"/>
        </w:rPr>
        <w:t xml:space="preserve">právnych </w:t>
      </w:r>
      <w:r w:rsidRPr="005E3076">
        <w:rPr>
          <w:rFonts w:ascii="Times New Roman" w:hAnsi="Times New Roman"/>
          <w:sz w:val="24"/>
          <w:szCs w:val="24"/>
        </w:rPr>
        <w:t>predpisov vydaných na vykonanie tohto zákona</w:t>
      </w:r>
      <w:r w:rsidRPr="005E3076" w:rsidR="00327750">
        <w:rPr>
          <w:rFonts w:ascii="Times New Roman" w:hAnsi="Times New Roman"/>
          <w:sz w:val="24"/>
          <w:szCs w:val="24"/>
        </w:rPr>
        <w:t xml:space="preserve"> alebo</w:t>
      </w:r>
      <w:r w:rsidRPr="005E3076" w:rsidR="00CD5393">
        <w:rPr>
          <w:rFonts w:ascii="Times New Roman" w:hAnsi="Times New Roman"/>
          <w:sz w:val="24"/>
          <w:szCs w:val="24"/>
        </w:rPr>
        <w:t> </w:t>
      </w:r>
      <w:r w:rsidRPr="005E3076">
        <w:rPr>
          <w:rFonts w:ascii="Times New Roman" w:hAnsi="Times New Roman"/>
          <w:sz w:val="24"/>
          <w:szCs w:val="24"/>
        </w:rPr>
        <w:t>metodík</w:t>
      </w:r>
      <w:r w:rsidRPr="005E3076" w:rsidR="00CD5393">
        <w:rPr>
          <w:rFonts w:ascii="Times New Roman" w:hAnsi="Times New Roman"/>
          <w:sz w:val="24"/>
          <w:szCs w:val="24"/>
        </w:rPr>
        <w:t xml:space="preserve"> </w:t>
      </w:r>
      <w:r w:rsidRPr="005E3076">
        <w:rPr>
          <w:rFonts w:ascii="Times New Roman" w:hAnsi="Times New Roman"/>
          <w:sz w:val="24"/>
          <w:szCs w:val="24"/>
        </w:rPr>
        <w:t>súvisiacich s vykonávaním týchto činností,</w:t>
      </w:r>
    </w:p>
    <w:p w:rsidR="003178B8"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sidR="00811AB3">
        <w:rPr>
          <w:rFonts w:ascii="Times New Roman" w:hAnsi="Times New Roman"/>
          <w:sz w:val="24"/>
          <w:szCs w:val="24"/>
        </w:rPr>
        <w:t>rozhoduje o schválení, zmene alebo zrušení osvedčení o</w:t>
      </w:r>
      <w:r w:rsidRPr="005E3076">
        <w:rPr>
          <w:rFonts w:ascii="Times New Roman" w:hAnsi="Times New Roman"/>
          <w:sz w:val="24"/>
          <w:szCs w:val="24"/>
        </w:rPr>
        <w:t xml:space="preserve"> vhodnos</w:t>
      </w:r>
      <w:r w:rsidRPr="005E3076" w:rsidR="00811AB3">
        <w:rPr>
          <w:rFonts w:ascii="Times New Roman" w:hAnsi="Times New Roman"/>
          <w:sz w:val="24"/>
          <w:szCs w:val="24"/>
        </w:rPr>
        <w:t>ti</w:t>
      </w:r>
      <w:r w:rsidRPr="005E3076">
        <w:rPr>
          <w:rFonts w:ascii="Times New Roman" w:hAnsi="Times New Roman"/>
          <w:sz w:val="24"/>
          <w:szCs w:val="24"/>
        </w:rPr>
        <w:t xml:space="preserve"> zariadení používaných pri </w:t>
      </w:r>
      <w:r w:rsidRPr="005E3076" w:rsidR="003E0DAE">
        <w:rPr>
          <w:rFonts w:ascii="Times New Roman" w:hAnsi="Times New Roman"/>
          <w:sz w:val="24"/>
          <w:szCs w:val="24"/>
        </w:rPr>
        <w:t>technickej kontrole, emisnej kontrole</w:t>
      </w:r>
      <w:r w:rsidRPr="005E3076" w:rsidR="00F743FF">
        <w:rPr>
          <w:rFonts w:ascii="Times New Roman" w:hAnsi="Times New Roman"/>
          <w:sz w:val="24"/>
          <w:szCs w:val="24"/>
        </w:rPr>
        <w:t xml:space="preserve"> a</w:t>
      </w:r>
      <w:r w:rsidRPr="005E3076" w:rsidR="003E0DAE">
        <w:rPr>
          <w:rFonts w:ascii="Times New Roman" w:hAnsi="Times New Roman"/>
          <w:sz w:val="24"/>
          <w:szCs w:val="24"/>
        </w:rPr>
        <w:t xml:space="preserve"> kontrole originality</w:t>
      </w:r>
      <w:r w:rsidRPr="005E3076" w:rsidR="00811AB3">
        <w:rPr>
          <w:rFonts w:ascii="Times New Roman" w:hAnsi="Times New Roman"/>
          <w:sz w:val="24"/>
          <w:szCs w:val="24"/>
        </w:rPr>
        <w:t xml:space="preserve"> podľa </w:t>
      </w:r>
      <w:r w:rsidRPr="005E3076" w:rsidR="00811AB3">
        <w:rPr>
          <w:rFonts w:ascii="Times New Roman" w:hAnsi="Times New Roman"/>
          <w:sz w:val="24"/>
          <w:szCs w:val="24"/>
        </w:rPr>
        <w:fldChar w:fldCharType="begin"/>
      </w:r>
      <w:r w:rsidRPr="005E3076" w:rsidR="00811AB3">
        <w:rPr>
          <w:rFonts w:ascii="Times New Roman" w:hAnsi="Times New Roman"/>
          <w:sz w:val="24"/>
          <w:szCs w:val="24"/>
        </w:rPr>
        <w:instrText xml:space="preserve"> REF _Ref451760712 \h </w:instrText>
      </w:r>
      <w:r w:rsidRPr="005E3076" w:rsidR="00811AB3">
        <w:rPr>
          <w:rFonts w:ascii="Times New Roman" w:hAnsi="Times New Roman"/>
          <w:sz w:val="24"/>
          <w:szCs w:val="24"/>
        </w:rPr>
        <w:instrText xml:space="preserve"> \* MERGEFORMAT </w:instrText>
      </w:r>
      <w:r w:rsidRPr="005E3076" w:rsidR="00811AB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78</w:t>
      </w:r>
      <w:r w:rsidRPr="005E3076" w:rsidR="00811AB3">
        <w:rPr>
          <w:rFonts w:ascii="Times New Roman" w:hAnsi="Times New Roman"/>
          <w:sz w:val="24"/>
          <w:szCs w:val="24"/>
        </w:rPr>
        <w:fldChar w:fldCharType="end"/>
      </w:r>
      <w:r w:rsidRPr="005E3076">
        <w:rPr>
          <w:rFonts w:ascii="Times New Roman" w:hAnsi="Times New Roman"/>
          <w:sz w:val="24"/>
          <w:szCs w:val="24"/>
        </w:rPr>
        <w:t>,</w:t>
      </w:r>
    </w:p>
    <w:p w:rsidR="00104429" w:rsidRPr="005E3076" w:rsidP="00827658">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rozhoduje o udelení, zmene alebo zrušení osvedčení odborne spôsobilých osôb na kalibráciu zariadení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_Ref465927345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79</w:t>
      </w:r>
      <w:r w:rsidRPr="005E3076">
        <w:rPr>
          <w:rFonts w:ascii="Times New Roman" w:hAnsi="Times New Roman"/>
          <w:sz w:val="24"/>
          <w:szCs w:val="24"/>
        </w:rPr>
        <w:fldChar w:fldCharType="end"/>
      </w:r>
      <w:r w:rsidRPr="005E3076">
        <w:rPr>
          <w:rFonts w:ascii="Times New Roman" w:hAnsi="Times New Roman"/>
          <w:sz w:val="24"/>
          <w:szCs w:val="24"/>
        </w:rPr>
        <w:t>,</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schvaľuje pred začatím výroby vzorové výtlačky tlačív dokladov</w:t>
      </w:r>
      <w:r w:rsidRPr="005E3076" w:rsidR="00266B7B">
        <w:rPr>
          <w:rFonts w:ascii="Times New Roman" w:hAnsi="Times New Roman"/>
          <w:sz w:val="24"/>
          <w:szCs w:val="24"/>
        </w:rPr>
        <w:t>,</w:t>
      </w:r>
      <w:r w:rsidRPr="005E3076">
        <w:rPr>
          <w:rFonts w:ascii="Times New Roman" w:hAnsi="Times New Roman"/>
          <w:sz w:val="24"/>
          <w:szCs w:val="24"/>
        </w:rPr>
        <w:t xml:space="preserve"> kontrolných nálepiek</w:t>
      </w:r>
      <w:r w:rsidRPr="005E3076" w:rsidR="00266B7B">
        <w:rPr>
          <w:rFonts w:ascii="Times New Roman" w:hAnsi="Times New Roman"/>
          <w:sz w:val="24"/>
          <w:szCs w:val="24"/>
        </w:rPr>
        <w:t>, emisných plakiet a inšpekčných nálepiek</w:t>
      </w:r>
      <w:r w:rsidRPr="005E3076">
        <w:rPr>
          <w:rFonts w:ascii="Times New Roman" w:hAnsi="Times New Roman"/>
          <w:sz w:val="24"/>
          <w:szCs w:val="24"/>
        </w:rPr>
        <w:t xml:space="preserve"> používaných pri </w:t>
      </w:r>
      <w:r w:rsidRPr="005E3076" w:rsidR="003E0DAE">
        <w:rPr>
          <w:rFonts w:ascii="Times New Roman" w:hAnsi="Times New Roman"/>
          <w:sz w:val="24"/>
          <w:szCs w:val="24"/>
        </w:rPr>
        <w:t>technickej kontrole, emisnej kontrol</w:t>
      </w:r>
      <w:r w:rsidRPr="005E3076" w:rsidR="00DB11E4">
        <w:rPr>
          <w:rFonts w:ascii="Times New Roman" w:hAnsi="Times New Roman"/>
          <w:sz w:val="24"/>
          <w:szCs w:val="24"/>
        </w:rPr>
        <w:t>e</w:t>
      </w:r>
      <w:r w:rsidRPr="005E3076" w:rsidR="003E0DAE">
        <w:rPr>
          <w:rFonts w:ascii="Times New Roman" w:hAnsi="Times New Roman"/>
          <w:sz w:val="24"/>
          <w:szCs w:val="24"/>
        </w:rPr>
        <w:t>, kontrole originality a montáži</w:t>
      </w:r>
      <w:r w:rsidRPr="005E3076">
        <w:rPr>
          <w:rFonts w:ascii="Times New Roman" w:hAnsi="Times New Roman"/>
          <w:sz w:val="24"/>
          <w:szCs w:val="24"/>
        </w:rPr>
        <w:t xml:space="preserve"> plynových zariadení,</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ustanovuje podmienky na vedenie </w:t>
      </w:r>
      <w:r w:rsidRPr="005E3076" w:rsidR="00402ED2">
        <w:rPr>
          <w:rFonts w:ascii="Times New Roman" w:hAnsi="Times New Roman"/>
          <w:sz w:val="24"/>
          <w:szCs w:val="24"/>
        </w:rPr>
        <w:t xml:space="preserve">celoštátneho </w:t>
      </w:r>
      <w:r w:rsidRPr="005E3076">
        <w:rPr>
          <w:rFonts w:ascii="Times New Roman" w:hAnsi="Times New Roman"/>
          <w:sz w:val="24"/>
          <w:szCs w:val="24"/>
        </w:rPr>
        <w:t xml:space="preserve">informačného systému </w:t>
      </w:r>
      <w:r w:rsidRPr="005E3076" w:rsidR="003E0DAE">
        <w:rPr>
          <w:rFonts w:ascii="Times New Roman" w:hAnsi="Times New Roman"/>
          <w:sz w:val="24"/>
          <w:szCs w:val="24"/>
        </w:rPr>
        <w:t>technických kontrol</w:t>
      </w:r>
      <w:r w:rsidRPr="005E3076" w:rsidR="002940FF">
        <w:rPr>
          <w:rFonts w:ascii="Times New Roman" w:hAnsi="Times New Roman"/>
          <w:sz w:val="24"/>
          <w:szCs w:val="24"/>
        </w:rPr>
        <w:t xml:space="preserve">, </w:t>
      </w:r>
      <w:r w:rsidRPr="005E3076" w:rsidR="00402ED2">
        <w:rPr>
          <w:rFonts w:ascii="Times New Roman" w:hAnsi="Times New Roman"/>
          <w:sz w:val="24"/>
          <w:szCs w:val="24"/>
        </w:rPr>
        <w:t xml:space="preserve">celoštátneho </w:t>
      </w:r>
      <w:r w:rsidRPr="005E3076" w:rsidR="002940FF">
        <w:rPr>
          <w:rFonts w:ascii="Times New Roman" w:hAnsi="Times New Roman"/>
          <w:sz w:val="24"/>
          <w:szCs w:val="24"/>
        </w:rPr>
        <w:t xml:space="preserve">informačného systému </w:t>
      </w:r>
      <w:r w:rsidRPr="005E3076" w:rsidR="003E0DAE">
        <w:rPr>
          <w:rFonts w:ascii="Times New Roman" w:hAnsi="Times New Roman"/>
          <w:sz w:val="24"/>
          <w:szCs w:val="24"/>
        </w:rPr>
        <w:t>emisných kontrol</w:t>
      </w:r>
      <w:r w:rsidRPr="005E3076" w:rsidR="002940FF">
        <w:rPr>
          <w:rFonts w:ascii="Times New Roman" w:hAnsi="Times New Roman"/>
          <w:sz w:val="24"/>
          <w:szCs w:val="24"/>
        </w:rPr>
        <w:t xml:space="preserve">, </w:t>
      </w:r>
      <w:r w:rsidRPr="005E3076" w:rsidR="00402ED2">
        <w:rPr>
          <w:rFonts w:ascii="Times New Roman" w:hAnsi="Times New Roman"/>
          <w:sz w:val="24"/>
          <w:szCs w:val="24"/>
        </w:rPr>
        <w:t xml:space="preserve">celoštátneho </w:t>
      </w:r>
      <w:r w:rsidRPr="005E3076" w:rsidR="002940FF">
        <w:rPr>
          <w:rFonts w:ascii="Times New Roman" w:hAnsi="Times New Roman"/>
          <w:sz w:val="24"/>
          <w:szCs w:val="24"/>
        </w:rPr>
        <w:t>informačného systému kontrol originality</w:t>
      </w:r>
      <w:r w:rsidRPr="005E3076" w:rsidR="00586CD6">
        <w:rPr>
          <w:rFonts w:ascii="Times New Roman" w:hAnsi="Times New Roman"/>
          <w:sz w:val="24"/>
          <w:szCs w:val="24"/>
        </w:rPr>
        <w:t xml:space="preserve">, </w:t>
      </w:r>
      <w:r w:rsidRPr="005E3076" w:rsidR="00402ED2">
        <w:rPr>
          <w:rFonts w:ascii="Times New Roman" w:hAnsi="Times New Roman"/>
          <w:sz w:val="24"/>
          <w:szCs w:val="24"/>
        </w:rPr>
        <w:t xml:space="preserve">celoštátneho </w:t>
      </w:r>
      <w:r w:rsidRPr="005E3076" w:rsidR="002940FF">
        <w:rPr>
          <w:rFonts w:ascii="Times New Roman" w:hAnsi="Times New Roman"/>
          <w:sz w:val="24"/>
          <w:szCs w:val="24"/>
        </w:rPr>
        <w:t>informačného systému montáže plynových zariadení</w:t>
      </w:r>
      <w:r w:rsidRPr="005E3076" w:rsidR="00586CD6">
        <w:rPr>
          <w:rFonts w:ascii="Times New Roman" w:hAnsi="Times New Roman"/>
          <w:sz w:val="24"/>
          <w:szCs w:val="24"/>
        </w:rPr>
        <w:t xml:space="preserve"> a celoštátneho informačného systému </w:t>
      </w:r>
      <w:r w:rsidRPr="005E3076" w:rsidR="003E0DAE">
        <w:rPr>
          <w:rFonts w:ascii="Times New Roman" w:hAnsi="Times New Roman"/>
          <w:sz w:val="24"/>
          <w:szCs w:val="24"/>
        </w:rPr>
        <w:t>cestných technických kontrol</w:t>
      </w:r>
      <w:r w:rsidRPr="005E3076" w:rsidR="002940FF">
        <w:rPr>
          <w:rFonts w:ascii="Times New Roman" w:hAnsi="Times New Roman"/>
          <w:sz w:val="24"/>
          <w:szCs w:val="24"/>
        </w:rPr>
        <w:t xml:space="preserve"> </w:t>
      </w:r>
      <w:r w:rsidRPr="005E3076" w:rsidR="00D175AE">
        <w:rPr>
          <w:rFonts w:ascii="Times New Roman" w:hAnsi="Times New Roman"/>
          <w:sz w:val="24"/>
          <w:szCs w:val="24"/>
        </w:rPr>
        <w:t>vedených</w:t>
      </w:r>
      <w:r w:rsidRPr="005E3076" w:rsidR="002940FF">
        <w:rPr>
          <w:rFonts w:ascii="Times New Roman" w:hAnsi="Times New Roman"/>
          <w:sz w:val="24"/>
          <w:szCs w:val="24"/>
        </w:rPr>
        <w:t xml:space="preserve"> technickými službami</w:t>
      </w:r>
      <w:r w:rsidRPr="005E3076" w:rsidR="00402ED2">
        <w:rPr>
          <w:rFonts w:ascii="Times New Roman" w:hAnsi="Times New Roman"/>
          <w:sz w:val="24"/>
          <w:szCs w:val="24"/>
        </w:rPr>
        <w:t xml:space="preserve"> a</w:t>
      </w:r>
      <w:r w:rsidRPr="005E3076" w:rsidR="00F743FF">
        <w:rPr>
          <w:rFonts w:ascii="Times New Roman" w:hAnsi="Times New Roman"/>
          <w:sz w:val="24"/>
          <w:szCs w:val="24"/>
        </w:rPr>
        <w:t> </w:t>
      </w:r>
      <w:r w:rsidRPr="005E3076" w:rsidR="00402ED2">
        <w:rPr>
          <w:rFonts w:ascii="Times New Roman" w:hAnsi="Times New Roman"/>
          <w:sz w:val="24"/>
          <w:szCs w:val="24"/>
        </w:rPr>
        <w:t>schvaľuje</w:t>
      </w:r>
      <w:r w:rsidRPr="005E3076" w:rsidR="00F743FF">
        <w:rPr>
          <w:rFonts w:ascii="Times New Roman" w:hAnsi="Times New Roman"/>
          <w:sz w:val="24"/>
          <w:szCs w:val="24"/>
        </w:rPr>
        <w:t xml:space="preserve"> </w:t>
      </w:r>
      <w:r w:rsidRPr="005E3076" w:rsidR="00402ED2">
        <w:rPr>
          <w:rFonts w:ascii="Times New Roman" w:hAnsi="Times New Roman"/>
          <w:sz w:val="24"/>
          <w:szCs w:val="24"/>
        </w:rPr>
        <w:t>tieto informačné systémy;</w:t>
      </w:r>
      <w:r w:rsidRPr="005E3076">
        <w:rPr>
          <w:rFonts w:ascii="Times New Roman" w:hAnsi="Times New Roman"/>
          <w:sz w:val="24"/>
          <w:szCs w:val="24"/>
        </w:rPr>
        <w:t xml:space="preserve"> </w:t>
      </w:r>
      <w:r w:rsidRPr="005E3076" w:rsidR="00402ED2">
        <w:rPr>
          <w:rFonts w:ascii="Times New Roman" w:hAnsi="Times New Roman"/>
          <w:sz w:val="24"/>
          <w:szCs w:val="24"/>
        </w:rPr>
        <w:t>ministerstvo</w:t>
      </w:r>
      <w:r w:rsidRPr="005E3076">
        <w:rPr>
          <w:rFonts w:ascii="Times New Roman" w:hAnsi="Times New Roman"/>
          <w:sz w:val="24"/>
          <w:szCs w:val="24"/>
        </w:rPr>
        <w:t xml:space="preserve"> </w:t>
      </w:r>
      <w:r w:rsidRPr="005E3076" w:rsidR="00D65992">
        <w:rPr>
          <w:rFonts w:ascii="Times New Roman" w:hAnsi="Times New Roman"/>
          <w:sz w:val="24"/>
          <w:szCs w:val="24"/>
        </w:rPr>
        <w:t xml:space="preserve">dopravy </w:t>
      </w:r>
      <w:r w:rsidRPr="005E3076">
        <w:rPr>
          <w:rFonts w:ascii="Times New Roman" w:hAnsi="Times New Roman"/>
          <w:sz w:val="24"/>
          <w:szCs w:val="24"/>
        </w:rPr>
        <w:t xml:space="preserve">je vlastníkom údajov v týchto </w:t>
      </w:r>
      <w:r w:rsidRPr="005E3076" w:rsidR="00402ED2">
        <w:rPr>
          <w:rFonts w:ascii="Times New Roman" w:hAnsi="Times New Roman"/>
          <w:sz w:val="24"/>
          <w:szCs w:val="24"/>
        </w:rPr>
        <w:t xml:space="preserve">celoštátnych </w:t>
      </w:r>
      <w:r w:rsidRPr="005E3076">
        <w:rPr>
          <w:rFonts w:ascii="Times New Roman" w:hAnsi="Times New Roman"/>
          <w:sz w:val="24"/>
          <w:szCs w:val="24"/>
        </w:rPr>
        <w:t>informačných systémoch,</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schvaľuje metodiky používané pri </w:t>
      </w:r>
      <w:r w:rsidRPr="005E3076" w:rsidR="003E0DAE">
        <w:rPr>
          <w:rFonts w:ascii="Times New Roman" w:hAnsi="Times New Roman"/>
          <w:sz w:val="24"/>
          <w:szCs w:val="24"/>
        </w:rPr>
        <w:t>technickej kontrole, emisnej kontrole, kontrole originality a montáži</w:t>
      </w:r>
      <w:r w:rsidRPr="005E3076">
        <w:rPr>
          <w:rFonts w:ascii="Times New Roman" w:hAnsi="Times New Roman"/>
          <w:sz w:val="24"/>
          <w:szCs w:val="24"/>
        </w:rPr>
        <w:t xml:space="preserve"> plynových zariadení</w:t>
      </w:r>
      <w:r w:rsidRPr="005E3076" w:rsidR="0009415A">
        <w:rPr>
          <w:rFonts w:ascii="Times New Roman" w:hAnsi="Times New Roman"/>
          <w:sz w:val="24"/>
          <w:szCs w:val="24"/>
        </w:rPr>
        <w:t xml:space="preserve"> a pri činnostiach technických služieb</w:t>
      </w:r>
      <w:r w:rsidRPr="005E3076">
        <w:rPr>
          <w:rFonts w:ascii="Times New Roman" w:hAnsi="Times New Roman"/>
          <w:sz w:val="24"/>
          <w:szCs w:val="24"/>
        </w:rPr>
        <w:t xml:space="preserve"> a</w:t>
      </w:r>
      <w:r w:rsidRPr="005E3076" w:rsidR="000A63FF">
        <w:rPr>
          <w:rFonts w:ascii="Times New Roman" w:hAnsi="Times New Roman"/>
          <w:sz w:val="24"/>
          <w:szCs w:val="24"/>
        </w:rPr>
        <w:t> </w:t>
      </w:r>
      <w:r w:rsidRPr="005E3076">
        <w:rPr>
          <w:rFonts w:ascii="Times New Roman" w:hAnsi="Times New Roman"/>
          <w:sz w:val="24"/>
          <w:szCs w:val="24"/>
        </w:rPr>
        <w:t>uverejňuje</w:t>
      </w:r>
      <w:r w:rsidRPr="005E3076" w:rsidR="000A63FF">
        <w:rPr>
          <w:rFonts w:ascii="Times New Roman" w:hAnsi="Times New Roman"/>
          <w:sz w:val="24"/>
          <w:szCs w:val="24"/>
        </w:rPr>
        <w:t xml:space="preserve"> </w:t>
      </w:r>
      <w:r w:rsidRPr="005E3076">
        <w:rPr>
          <w:rFonts w:ascii="Times New Roman" w:hAnsi="Times New Roman"/>
          <w:sz w:val="24"/>
          <w:szCs w:val="24"/>
        </w:rPr>
        <w:t>ich vo vestníku ministerstva</w:t>
      </w:r>
      <w:r w:rsidRPr="005E3076" w:rsidR="004D0586">
        <w:rPr>
          <w:rFonts w:ascii="Times New Roman" w:hAnsi="Times New Roman"/>
          <w:sz w:val="24"/>
          <w:szCs w:val="24"/>
        </w:rPr>
        <w:t xml:space="preserve"> </w:t>
      </w:r>
      <w:r w:rsidRPr="005E3076" w:rsidR="00D65992">
        <w:rPr>
          <w:rFonts w:ascii="Times New Roman" w:hAnsi="Times New Roman"/>
          <w:sz w:val="24"/>
          <w:szCs w:val="24"/>
        </w:rPr>
        <w:t xml:space="preserve">dopravy </w:t>
      </w:r>
      <w:r w:rsidRPr="005E3076" w:rsidR="004D0586">
        <w:rPr>
          <w:rFonts w:ascii="Times New Roman" w:hAnsi="Times New Roman"/>
          <w:sz w:val="24"/>
          <w:szCs w:val="24"/>
        </w:rPr>
        <w:t xml:space="preserve">okrem prípadu podľa </w:t>
      </w:r>
      <w:r w:rsidRPr="005E3076" w:rsidR="004D0586">
        <w:rPr>
          <w:rFonts w:ascii="Times New Roman" w:hAnsi="Times New Roman"/>
          <w:sz w:val="24"/>
          <w:szCs w:val="24"/>
        </w:rPr>
        <w:fldChar w:fldCharType="begin"/>
      </w:r>
      <w:r w:rsidRPr="005E3076" w:rsidR="004D0586">
        <w:rPr>
          <w:rFonts w:ascii="Times New Roman" w:hAnsi="Times New Roman"/>
          <w:sz w:val="24"/>
          <w:szCs w:val="24"/>
        </w:rPr>
        <w:instrText xml:space="preserve"> REF _Ref476311229 \h </w:instrText>
      </w:r>
      <w:r w:rsidRPr="005E3076" w:rsidR="004D0586">
        <w:rPr>
          <w:rFonts w:ascii="Times New Roman" w:hAnsi="Times New Roman"/>
          <w:sz w:val="24"/>
          <w:szCs w:val="24"/>
        </w:rPr>
        <w:instrText xml:space="preserve"> \* MERGEFORMAT </w:instrText>
      </w:r>
      <w:r w:rsidRPr="005E3076" w:rsidR="004D058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123</w:t>
      </w:r>
      <w:r w:rsidRPr="005E3076" w:rsidR="004D0586">
        <w:rPr>
          <w:rFonts w:ascii="Times New Roman" w:hAnsi="Times New Roman"/>
          <w:sz w:val="24"/>
          <w:szCs w:val="24"/>
        </w:rPr>
        <w:fldChar w:fldCharType="end"/>
      </w:r>
      <w:r w:rsidRPr="005E3076" w:rsidR="004D0586">
        <w:rPr>
          <w:rFonts w:ascii="Times New Roman" w:hAnsi="Times New Roman"/>
          <w:sz w:val="24"/>
          <w:szCs w:val="24"/>
        </w:rPr>
        <w:t xml:space="preserve"> ods. 4,</w:t>
      </w:r>
    </w:p>
    <w:p w:rsidR="00D60AD3"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schvaľuje metodiky </w:t>
      </w:r>
      <w:r w:rsidRPr="005E3076" w:rsidR="00104429">
        <w:rPr>
          <w:rFonts w:ascii="Times New Roman" w:hAnsi="Times New Roman"/>
          <w:sz w:val="24"/>
          <w:szCs w:val="24"/>
        </w:rPr>
        <w:t xml:space="preserve">na vykonávanie technickej kontroly a na vykonávanie emisnej kontroly pre vozidlá podľa </w:t>
      </w:r>
      <w:r w:rsidRPr="005E3076" w:rsidR="00104429">
        <w:rPr>
          <w:rFonts w:ascii="Times New Roman" w:hAnsi="Times New Roman"/>
          <w:sz w:val="24"/>
          <w:szCs w:val="24"/>
        </w:rPr>
        <w:fldChar w:fldCharType="begin"/>
      </w:r>
      <w:r w:rsidRPr="005E3076" w:rsidR="00104429">
        <w:rPr>
          <w:rFonts w:ascii="Times New Roman" w:hAnsi="Times New Roman"/>
          <w:sz w:val="24"/>
          <w:szCs w:val="24"/>
        </w:rPr>
        <w:instrText xml:space="preserve"> REF _Ref472717090 \h </w:instrText>
      </w:r>
      <w:r w:rsidRPr="005E3076" w:rsidR="00104429">
        <w:rPr>
          <w:rFonts w:ascii="Times New Roman" w:hAnsi="Times New Roman"/>
          <w:sz w:val="24"/>
          <w:szCs w:val="24"/>
        </w:rPr>
        <w:instrText xml:space="preserve"> \* MERGEFORMAT </w:instrText>
      </w:r>
      <w:r w:rsidRPr="005E3076" w:rsidR="0010442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w:t>
      </w:r>
      <w:r w:rsidRPr="005E3076" w:rsidR="00104429">
        <w:rPr>
          <w:rFonts w:ascii="Times New Roman" w:hAnsi="Times New Roman"/>
          <w:sz w:val="24"/>
          <w:szCs w:val="24"/>
        </w:rPr>
        <w:fldChar w:fldCharType="end"/>
      </w:r>
      <w:r w:rsidRPr="005E3076" w:rsidR="00104429">
        <w:rPr>
          <w:rFonts w:ascii="Times New Roman" w:hAnsi="Times New Roman"/>
          <w:sz w:val="24"/>
          <w:szCs w:val="24"/>
        </w:rPr>
        <w:t xml:space="preserve"> ods. 5 a 8,</w:t>
      </w:r>
    </w:p>
    <w:p w:rsidR="008939B9" w:rsidRPr="005E3076" w:rsidP="00746526">
      <w:pPr>
        <w:pStyle w:val="Odstavecseseznamem"/>
        <w:numPr>
          <w:numId w:val="58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je kontaktným miestom v súvislosti s vykonávaním kontrol technického stavu vozidiel, v rámci ktorého</w:t>
      </w:r>
    </w:p>
    <w:p w:rsidR="008939B9" w:rsidRPr="005E3076" w:rsidP="002F251A">
      <w:pPr>
        <w:pStyle w:val="Odstavecseseznamem"/>
        <w:bidi w:val="0"/>
        <w:spacing w:after="0" w:line="240" w:lineRule="auto"/>
        <w:ind w:left="1560" w:hanging="426"/>
        <w:jc w:val="both"/>
        <w:rPr>
          <w:rFonts w:ascii="Times New Roman" w:hAnsi="Times New Roman"/>
          <w:sz w:val="24"/>
          <w:szCs w:val="24"/>
          <w:lang w:eastAsia="sk-SK"/>
        </w:rPr>
      </w:pPr>
      <w:r w:rsidRPr="005E3076">
        <w:rPr>
          <w:rFonts w:ascii="Times New Roman" w:hAnsi="Times New Roman"/>
          <w:sz w:val="24"/>
          <w:szCs w:val="24"/>
          <w:lang w:eastAsia="sk-SK"/>
        </w:rPr>
        <w:t>40a. zodpovedá za výmenu informáci</w:t>
      </w:r>
      <w:r w:rsidRPr="005E3076" w:rsidR="00D175AE">
        <w:rPr>
          <w:rFonts w:ascii="Times New Roman" w:hAnsi="Times New Roman"/>
          <w:sz w:val="24"/>
          <w:szCs w:val="24"/>
          <w:lang w:eastAsia="sk-SK"/>
        </w:rPr>
        <w:t>í</w:t>
      </w:r>
      <w:r w:rsidRPr="005E3076">
        <w:rPr>
          <w:rFonts w:ascii="Times New Roman" w:hAnsi="Times New Roman"/>
          <w:sz w:val="24"/>
          <w:szCs w:val="24"/>
          <w:lang w:eastAsia="sk-SK"/>
        </w:rPr>
        <w:t xml:space="preserve"> s ostatnými štátmi a Európskou komisiou,</w:t>
      </w:r>
    </w:p>
    <w:p w:rsidR="008939B9" w:rsidRPr="005E3076" w:rsidP="002F251A">
      <w:pPr>
        <w:pStyle w:val="Odstavecseseznamem"/>
        <w:bidi w:val="0"/>
        <w:spacing w:after="0" w:line="240" w:lineRule="auto"/>
        <w:ind w:left="1560" w:hanging="426"/>
        <w:jc w:val="both"/>
        <w:rPr>
          <w:rFonts w:ascii="Times New Roman" w:hAnsi="Times New Roman"/>
          <w:sz w:val="24"/>
          <w:szCs w:val="24"/>
          <w:lang w:eastAsia="sk-SK"/>
        </w:rPr>
      </w:pPr>
      <w:r w:rsidRPr="005E3076">
        <w:rPr>
          <w:rFonts w:ascii="Times New Roman" w:hAnsi="Times New Roman"/>
          <w:sz w:val="24"/>
          <w:szCs w:val="24"/>
          <w:lang w:eastAsia="sk-SK"/>
        </w:rPr>
        <w:t>40b. oznamuje Európskej komisii vzory dokladov o kontrole technického stavu vydávané v Slovenskej republike,</w:t>
      </w:r>
    </w:p>
    <w:p w:rsidR="004516F9"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sprístupňuje schválenia podľa </w:t>
      </w:r>
      <w:r w:rsidRPr="005E3076" w:rsidR="00E31D0A">
        <w:rPr>
          <w:rFonts w:ascii="Times New Roman" w:hAnsi="Times New Roman"/>
          <w:sz w:val="24"/>
          <w:szCs w:val="24"/>
        </w:rPr>
        <w:t xml:space="preserve">bodov </w:t>
      </w:r>
      <w:r w:rsidRPr="005E3076" w:rsidR="00CE6612">
        <w:rPr>
          <w:rFonts w:ascii="Times New Roman" w:hAnsi="Times New Roman"/>
          <w:sz w:val="24"/>
          <w:szCs w:val="24"/>
        </w:rPr>
        <w:t>2</w:t>
      </w:r>
      <w:r w:rsidRPr="005E3076">
        <w:rPr>
          <w:rFonts w:ascii="Times New Roman" w:hAnsi="Times New Roman"/>
          <w:sz w:val="24"/>
          <w:szCs w:val="24"/>
        </w:rPr>
        <w:t xml:space="preserve">, </w:t>
      </w:r>
      <w:r w:rsidRPr="005E3076" w:rsidR="00CE6612">
        <w:rPr>
          <w:rFonts w:ascii="Times New Roman" w:hAnsi="Times New Roman"/>
          <w:sz w:val="24"/>
          <w:szCs w:val="24"/>
        </w:rPr>
        <w:t>4</w:t>
      </w:r>
      <w:r w:rsidRPr="005E3076">
        <w:rPr>
          <w:rFonts w:ascii="Times New Roman" w:hAnsi="Times New Roman"/>
          <w:sz w:val="24"/>
          <w:szCs w:val="24"/>
        </w:rPr>
        <w:t xml:space="preserve"> a</w:t>
      </w:r>
      <w:r w:rsidRPr="005E3076" w:rsidR="00CE6612">
        <w:rPr>
          <w:rFonts w:ascii="Times New Roman" w:hAnsi="Times New Roman"/>
          <w:sz w:val="24"/>
          <w:szCs w:val="24"/>
        </w:rPr>
        <w:t> 18</w:t>
      </w:r>
      <w:r w:rsidRPr="005E3076">
        <w:rPr>
          <w:rFonts w:ascii="Times New Roman" w:hAnsi="Times New Roman"/>
          <w:sz w:val="24"/>
          <w:szCs w:val="24"/>
        </w:rPr>
        <w:t xml:space="preserve"> technickým službám na účely vykonávania ich činností,</w:t>
      </w:r>
    </w:p>
    <w:p w:rsidR="003178B8"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vydáva osvedčenia o schválení vozidla na prepravu nebezpečných vecí,</w:t>
      </w:r>
    </w:p>
    <w:p w:rsidR="003178B8"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zverejňuje zoznam určených pracovísk kontroly originality pre umiestňovanie a upevňovanie identifikačného čísla vozidla VIN,</w:t>
      </w:r>
    </w:p>
    <w:p w:rsidR="00052099"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sidR="00D16575">
        <w:rPr>
          <w:rFonts w:ascii="Times New Roman" w:hAnsi="Times New Roman"/>
          <w:sz w:val="24"/>
          <w:szCs w:val="24"/>
        </w:rPr>
        <w:t xml:space="preserve">povoľuje výnimky podľa </w:t>
      </w:r>
      <w:r w:rsidRPr="005E3076" w:rsidR="00D16575">
        <w:rPr>
          <w:rFonts w:ascii="Times New Roman" w:hAnsi="Times New Roman"/>
          <w:sz w:val="24"/>
          <w:szCs w:val="24"/>
        </w:rPr>
        <w:fldChar w:fldCharType="begin"/>
      </w:r>
      <w:r w:rsidRPr="005E3076" w:rsidR="00D16575">
        <w:rPr>
          <w:rFonts w:ascii="Times New Roman" w:hAnsi="Times New Roman"/>
          <w:sz w:val="24"/>
          <w:szCs w:val="24"/>
        </w:rPr>
        <w:instrText xml:space="preserve"> REF _Ref441824747 \h  \* MERGEFORMAT </w:instrText>
      </w:r>
      <w:r w:rsidRPr="005E3076" w:rsidR="00D1657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161</w:t>
      </w:r>
      <w:r w:rsidRPr="005E3076" w:rsidR="00D16575">
        <w:rPr>
          <w:rFonts w:ascii="Times New Roman" w:hAnsi="Times New Roman"/>
          <w:sz w:val="24"/>
          <w:szCs w:val="24"/>
        </w:rPr>
        <w:fldChar w:fldCharType="end"/>
      </w:r>
      <w:r w:rsidRPr="005E3076" w:rsidR="00135D65">
        <w:rPr>
          <w:rFonts w:ascii="Times New Roman" w:hAnsi="Times New Roman"/>
          <w:sz w:val="24"/>
          <w:szCs w:val="24"/>
        </w:rPr>
        <w:t xml:space="preserve"> a vedie ich evidenciu</w:t>
      </w:r>
      <w:r w:rsidRPr="005E3076" w:rsidR="0065150B">
        <w:rPr>
          <w:rFonts w:ascii="Times New Roman" w:hAnsi="Times New Roman"/>
          <w:sz w:val="24"/>
          <w:szCs w:val="24"/>
        </w:rPr>
        <w:t>,</w:t>
      </w:r>
    </w:p>
    <w:p w:rsidR="00052099" w:rsidRPr="005E3076" w:rsidP="00746526">
      <w:pPr>
        <w:numPr>
          <w:numId w:val="583"/>
        </w:numPr>
        <w:bidi w:val="0"/>
        <w:spacing w:after="0" w:line="240" w:lineRule="auto"/>
        <w:ind w:left="1077" w:hanging="357"/>
        <w:jc w:val="both"/>
        <w:rPr>
          <w:rFonts w:ascii="Times New Roman" w:hAnsi="Times New Roman"/>
          <w:sz w:val="24"/>
          <w:szCs w:val="24"/>
        </w:rPr>
      </w:pPr>
      <w:r w:rsidRPr="005E3076">
        <w:rPr>
          <w:rFonts w:ascii="Times New Roman" w:hAnsi="Times New Roman"/>
          <w:sz w:val="24"/>
          <w:szCs w:val="24"/>
        </w:rPr>
        <w:t xml:space="preserve">zverejňuje vo vestníku ministerstva </w:t>
      </w:r>
      <w:r w:rsidRPr="005E3076" w:rsidR="00D65992">
        <w:rPr>
          <w:rFonts w:ascii="Times New Roman" w:hAnsi="Times New Roman"/>
          <w:sz w:val="24"/>
          <w:szCs w:val="24"/>
        </w:rPr>
        <w:t xml:space="preserve">dopravy </w:t>
      </w:r>
      <w:r w:rsidRPr="005E3076">
        <w:rPr>
          <w:rFonts w:ascii="Times New Roman" w:hAnsi="Times New Roman"/>
          <w:sz w:val="24"/>
          <w:szCs w:val="24"/>
        </w:rPr>
        <w:t xml:space="preserve">metodiku obsahujúcu zoznam automaticky uznávaných výnimiek na účely </w:t>
      </w:r>
      <w:r w:rsidRPr="005E3076" w:rsidR="00135D65">
        <w:rPr>
          <w:rFonts w:ascii="Times New Roman" w:hAnsi="Times New Roman"/>
          <w:sz w:val="24"/>
          <w:szCs w:val="24"/>
        </w:rPr>
        <w:fldChar w:fldCharType="begin"/>
      </w:r>
      <w:r w:rsidRPr="005E3076" w:rsidR="00135D65">
        <w:rPr>
          <w:rFonts w:ascii="Times New Roman" w:hAnsi="Times New Roman"/>
          <w:sz w:val="24"/>
          <w:szCs w:val="24"/>
        </w:rPr>
        <w:instrText xml:space="preserve"> REF _Ref487918653 \h </w:instrText>
      </w:r>
      <w:r w:rsidRPr="005E3076" w:rsidR="005B4FB6">
        <w:rPr>
          <w:rFonts w:ascii="Times New Roman" w:hAnsi="Times New Roman"/>
          <w:sz w:val="24"/>
          <w:szCs w:val="24"/>
        </w:rPr>
        <w:instrText xml:space="preserve"> \* MERGEFORMAT </w:instrText>
      </w:r>
      <w:r w:rsidRPr="005E3076" w:rsidR="00135D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162</w:t>
      </w:r>
      <w:r w:rsidRPr="005E3076" w:rsidR="00135D65">
        <w:rPr>
          <w:rFonts w:ascii="Times New Roman" w:hAnsi="Times New Roman"/>
          <w:sz w:val="24"/>
          <w:szCs w:val="24"/>
        </w:rPr>
        <w:fldChar w:fldCharType="end"/>
      </w:r>
      <w:r w:rsidRPr="005E3076" w:rsidR="00135D65">
        <w:rPr>
          <w:rFonts w:ascii="Times New Roman" w:hAnsi="Times New Roman"/>
          <w:sz w:val="24"/>
          <w:szCs w:val="24"/>
        </w:rPr>
        <w:t xml:space="preserve"> </w:t>
      </w:r>
      <w:r w:rsidRPr="005E3076">
        <w:rPr>
          <w:rFonts w:ascii="Times New Roman" w:hAnsi="Times New Roman"/>
          <w:sz w:val="24"/>
          <w:szCs w:val="24"/>
        </w:rPr>
        <w:t xml:space="preserve">ods. 2, </w:t>
      </w:r>
      <w:r w:rsidRPr="005E3076" w:rsidR="00135D65">
        <w:rPr>
          <w:rFonts w:ascii="Times New Roman" w:hAnsi="Times New Roman"/>
          <w:sz w:val="24"/>
          <w:szCs w:val="24"/>
        </w:rPr>
        <w:t>rozhoduje o uznaní</w:t>
      </w:r>
      <w:r w:rsidRPr="005E3076">
        <w:rPr>
          <w:rFonts w:ascii="Times New Roman" w:hAnsi="Times New Roman"/>
          <w:sz w:val="24"/>
          <w:szCs w:val="24"/>
        </w:rPr>
        <w:t xml:space="preserve"> </w:t>
      </w:r>
      <w:r w:rsidRPr="005E3076" w:rsidR="005B4FB6">
        <w:rPr>
          <w:rFonts w:ascii="Times New Roman" w:hAnsi="Times New Roman"/>
          <w:sz w:val="24"/>
          <w:szCs w:val="24"/>
        </w:rPr>
        <w:t>výnimiek</w:t>
      </w:r>
      <w:r w:rsidRPr="005E3076">
        <w:rPr>
          <w:rFonts w:ascii="Times New Roman" w:hAnsi="Times New Roman"/>
          <w:sz w:val="24"/>
          <w:szCs w:val="24"/>
        </w:rPr>
        <w:t xml:space="preserve"> podľa </w:t>
      </w:r>
      <w:r w:rsidRPr="005E3076" w:rsidR="00135D65">
        <w:rPr>
          <w:rFonts w:ascii="Times New Roman" w:hAnsi="Times New Roman"/>
          <w:sz w:val="24"/>
          <w:szCs w:val="24"/>
        </w:rPr>
        <w:fldChar w:fldCharType="begin"/>
      </w:r>
      <w:r w:rsidRPr="005E3076" w:rsidR="00135D65">
        <w:rPr>
          <w:rFonts w:ascii="Times New Roman" w:hAnsi="Times New Roman"/>
          <w:sz w:val="24"/>
          <w:szCs w:val="24"/>
        </w:rPr>
        <w:instrText xml:space="preserve"> REF _Ref487918653 \h </w:instrText>
      </w:r>
      <w:r w:rsidRPr="005E3076" w:rsidR="005B4FB6">
        <w:rPr>
          <w:rFonts w:ascii="Times New Roman" w:hAnsi="Times New Roman"/>
          <w:sz w:val="24"/>
          <w:szCs w:val="24"/>
        </w:rPr>
        <w:instrText xml:space="preserve"> \* MERGEFORMAT </w:instrText>
      </w:r>
      <w:r w:rsidRPr="005E3076" w:rsidR="00135D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162</w:t>
      </w:r>
      <w:r w:rsidRPr="005E3076" w:rsidR="00135D65">
        <w:rPr>
          <w:rFonts w:ascii="Times New Roman" w:hAnsi="Times New Roman"/>
          <w:sz w:val="24"/>
          <w:szCs w:val="24"/>
        </w:rPr>
        <w:fldChar w:fldCharType="end"/>
      </w:r>
      <w:r w:rsidRPr="005E3076">
        <w:rPr>
          <w:rFonts w:ascii="Times New Roman" w:hAnsi="Times New Roman"/>
          <w:sz w:val="24"/>
          <w:szCs w:val="24"/>
        </w:rPr>
        <w:t xml:space="preserve"> ods. 4 až </w:t>
      </w:r>
      <w:r w:rsidRPr="005E3076" w:rsidR="00143521">
        <w:rPr>
          <w:rFonts w:ascii="Times New Roman" w:hAnsi="Times New Roman"/>
          <w:sz w:val="24"/>
          <w:szCs w:val="24"/>
        </w:rPr>
        <w:t>8</w:t>
      </w:r>
      <w:r w:rsidRPr="005E3076" w:rsidR="00135D65">
        <w:rPr>
          <w:rFonts w:ascii="Times New Roman" w:hAnsi="Times New Roman"/>
          <w:sz w:val="24"/>
          <w:szCs w:val="24"/>
        </w:rPr>
        <w:t xml:space="preserve"> a vedie ich evidenciu</w:t>
      </w:r>
      <w:r w:rsidRPr="005E3076">
        <w:rPr>
          <w:rFonts w:ascii="Times New Roman" w:hAnsi="Times New Roman"/>
          <w:sz w:val="24"/>
          <w:szCs w:val="24"/>
        </w:rPr>
        <w:t>,</w:t>
      </w:r>
      <w:r w:rsidRPr="005E3076" w:rsidR="00135D65">
        <w:rPr>
          <w:rFonts w:ascii="Times New Roman" w:hAnsi="Times New Roman"/>
          <w:sz w:val="24"/>
          <w:szCs w:val="24"/>
        </w:rPr>
        <w:t xml:space="preserve"> </w:t>
      </w:r>
    </w:p>
    <w:p w:rsidR="00FA1FC9"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plní informačné povinnosti vo vzťahu k orgánom Európskej únie a typovým schvaľovacím orgánom iných štátov,</w:t>
      </w:r>
    </w:p>
    <w:p w:rsidR="008939B9"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sidR="00D16575">
        <w:rPr>
          <w:rFonts w:ascii="Times New Roman" w:hAnsi="Times New Roman"/>
          <w:sz w:val="24"/>
          <w:szCs w:val="24"/>
        </w:rPr>
        <w:t xml:space="preserve">zastupuje Slovenskú republiku v orgánoch Európskej hospodárskej komisie a Európskej únie ako národná autorita v oblasti schvaľovania vozidiel, prevádzky vozidiel, </w:t>
      </w:r>
      <w:r w:rsidRPr="005E3076" w:rsidR="005C0F91">
        <w:rPr>
          <w:rFonts w:ascii="Times New Roman" w:hAnsi="Times New Roman"/>
          <w:sz w:val="24"/>
          <w:szCs w:val="24"/>
        </w:rPr>
        <w:t xml:space="preserve">dokladov vozidiel, cestných technických kontrol, </w:t>
      </w:r>
      <w:r w:rsidRPr="005E3076" w:rsidR="00D16575">
        <w:rPr>
          <w:rFonts w:ascii="Times New Roman" w:hAnsi="Times New Roman"/>
          <w:sz w:val="24"/>
          <w:szCs w:val="24"/>
        </w:rPr>
        <w:t>technických kontrol a emisných kontrol,</w:t>
      </w:r>
    </w:p>
    <w:p w:rsidR="00F27968" w:rsidRPr="005E3076" w:rsidP="00F27968">
      <w:pPr>
        <w:numPr>
          <w:numId w:val="583"/>
        </w:numPr>
        <w:bidi w:val="0"/>
        <w:spacing w:after="0" w:line="240" w:lineRule="auto"/>
        <w:ind w:left="1077"/>
        <w:rPr>
          <w:rFonts w:ascii="Times New Roman" w:hAnsi="Times New Roman"/>
          <w:sz w:val="24"/>
          <w:szCs w:val="24"/>
        </w:rPr>
      </w:pPr>
      <w:r w:rsidRPr="005E3076">
        <w:rPr>
          <w:rFonts w:ascii="Times New Roman" w:hAnsi="Times New Roman"/>
          <w:sz w:val="24"/>
          <w:szCs w:val="24"/>
        </w:rPr>
        <w:t>schvaľuje podmienky</w:t>
      </w:r>
    </w:p>
    <w:p w:rsidR="00F27968" w:rsidRPr="005E3076" w:rsidP="00741146">
      <w:pPr>
        <w:bidi w:val="0"/>
        <w:spacing w:after="0" w:line="240" w:lineRule="auto"/>
        <w:ind w:left="1560" w:hanging="567"/>
        <w:jc w:val="both"/>
        <w:rPr>
          <w:rFonts w:ascii="Times New Roman" w:hAnsi="Times New Roman"/>
          <w:sz w:val="24"/>
          <w:szCs w:val="24"/>
        </w:rPr>
      </w:pPr>
      <w:r w:rsidRPr="005E3076" w:rsidR="00741146">
        <w:rPr>
          <w:rFonts w:ascii="Times New Roman" w:hAnsi="Times New Roman"/>
          <w:sz w:val="24"/>
          <w:szCs w:val="24"/>
        </w:rPr>
        <w:t xml:space="preserve">48a. </w:t>
      </w:r>
      <w:r w:rsidRPr="005E3076">
        <w:rPr>
          <w:rFonts w:ascii="Times New Roman" w:hAnsi="Times New Roman"/>
          <w:sz w:val="24"/>
          <w:szCs w:val="24"/>
        </w:rPr>
        <w:t xml:space="preserve">vydávania preukazu historického vozidla príslušným národným orgánom Medzinárodnej organizácie historických vozidiel FIVA, ktoré určuje Medzinárodná organizácia historických vozidiel FIVA [§ 2 ods. 1 písm. </w:t>
      </w:r>
      <w:r w:rsidRPr="005E3076" w:rsidR="0068627F">
        <w:rPr>
          <w:rFonts w:ascii="Times New Roman" w:hAnsi="Times New Roman"/>
          <w:sz w:val="24"/>
          <w:szCs w:val="24"/>
        </w:rPr>
        <w:t>i</w:t>
      </w:r>
      <w:r w:rsidRPr="005E3076">
        <w:rPr>
          <w:rFonts w:ascii="Times New Roman" w:hAnsi="Times New Roman"/>
          <w:sz w:val="24"/>
          <w:szCs w:val="24"/>
        </w:rPr>
        <w:t>)],</w:t>
      </w:r>
    </w:p>
    <w:p w:rsidR="00F27968" w:rsidRPr="005E3076" w:rsidP="00741146">
      <w:pPr>
        <w:bidi w:val="0"/>
        <w:spacing w:after="0" w:line="240" w:lineRule="auto"/>
        <w:ind w:left="1560" w:hanging="567"/>
        <w:jc w:val="both"/>
        <w:rPr>
          <w:rFonts w:ascii="Times New Roman" w:hAnsi="Times New Roman"/>
          <w:sz w:val="24"/>
          <w:szCs w:val="24"/>
        </w:rPr>
      </w:pPr>
      <w:r w:rsidRPr="005E3076" w:rsidR="00741146">
        <w:rPr>
          <w:rFonts w:ascii="Times New Roman" w:hAnsi="Times New Roman"/>
          <w:sz w:val="24"/>
          <w:szCs w:val="24"/>
        </w:rPr>
        <w:t xml:space="preserve">48b. </w:t>
      </w:r>
      <w:r w:rsidRPr="005E3076">
        <w:rPr>
          <w:rFonts w:ascii="Times New Roman" w:hAnsi="Times New Roman"/>
          <w:sz w:val="24"/>
          <w:szCs w:val="24"/>
        </w:rPr>
        <w:t xml:space="preserve">vydávania preukazu športového vozidla príslušným národným orgánom Medzinárodnej organizácie automobilov FIA alebo národným orgánom Medzinárodnej organizácie motocyklov FIM, ktoré určuje Medzinárodná organizácia automobilov FIA alebo Medzinárodná organizácia motocyklov FIM [§ 2 ods. 1 písm. </w:t>
      </w:r>
      <w:r w:rsidRPr="005E3076" w:rsidR="0068627F">
        <w:rPr>
          <w:rFonts w:ascii="Times New Roman" w:hAnsi="Times New Roman"/>
          <w:sz w:val="24"/>
          <w:szCs w:val="24"/>
        </w:rPr>
        <w:t>j</w:t>
      </w:r>
      <w:r w:rsidRPr="005E3076">
        <w:rPr>
          <w:rFonts w:ascii="Times New Roman" w:hAnsi="Times New Roman"/>
          <w:sz w:val="24"/>
          <w:szCs w:val="24"/>
        </w:rPr>
        <w:t>)],</w:t>
      </w:r>
    </w:p>
    <w:p w:rsidR="00F27968" w:rsidP="00741146">
      <w:pPr>
        <w:bidi w:val="0"/>
        <w:spacing w:after="0" w:line="240" w:lineRule="auto"/>
        <w:ind w:left="1560" w:hanging="567"/>
        <w:jc w:val="both"/>
        <w:rPr>
          <w:rFonts w:ascii="Times New Roman" w:hAnsi="Times New Roman"/>
          <w:sz w:val="24"/>
          <w:szCs w:val="24"/>
        </w:rPr>
      </w:pPr>
      <w:r w:rsidRPr="005E3076" w:rsidR="00741146">
        <w:rPr>
          <w:rFonts w:ascii="Times New Roman" w:hAnsi="Times New Roman"/>
          <w:sz w:val="24"/>
          <w:szCs w:val="24"/>
        </w:rPr>
        <w:t xml:space="preserve">48c. </w:t>
      </w:r>
      <w:r w:rsidRPr="005E3076">
        <w:rPr>
          <w:rFonts w:ascii="Times New Roman" w:hAnsi="Times New Roman"/>
          <w:sz w:val="24"/>
          <w:szCs w:val="24"/>
        </w:rPr>
        <w:t>certifikácie certifikovaných miest opravy nezávislým národným profesijným združením, ktoré je členom Európskej asociácie pre predaj a opravy motorových vozidiel CECRA [§ 2 ods. 27],</w:t>
      </w:r>
    </w:p>
    <w:p w:rsidR="003726EB" w:rsidRPr="005E3076" w:rsidP="00827658">
      <w:pPr>
        <w:pStyle w:val="Odstavecseseznamem"/>
        <w:numPr>
          <w:numId w:val="583"/>
        </w:numPr>
        <w:tabs>
          <w:tab w:val="left" w:pos="1134"/>
        </w:tabs>
        <w:bidi w:val="0"/>
        <w:spacing w:after="0" w:line="240" w:lineRule="auto"/>
        <w:jc w:val="both"/>
        <w:rPr>
          <w:rFonts w:ascii="Times New Roman" w:hAnsi="Times New Roman"/>
          <w:sz w:val="24"/>
          <w:szCs w:val="24"/>
        </w:rPr>
      </w:pPr>
      <w:r w:rsidRPr="00827658">
        <w:rPr>
          <w:rFonts w:ascii="Times New Roman" w:hAnsi="Times New Roman"/>
          <w:sz w:val="24"/>
          <w:szCs w:val="24"/>
        </w:rPr>
        <w:t>rozhoduje o odvolaniach v prípade certifikácie certifikovaného miesta opravy podľa § 2 ods. 27,</w:t>
      </w:r>
    </w:p>
    <w:p w:rsidR="00D15C56" w:rsidRPr="005E3076" w:rsidP="00746526">
      <w:pPr>
        <w:pStyle w:val="Odstavecseseznamem"/>
        <w:numPr>
          <w:numId w:val="247"/>
        </w:numPr>
        <w:tabs>
          <w:tab w:val="left" w:pos="720"/>
        </w:tabs>
        <w:bidi w:val="0"/>
        <w:spacing w:after="0" w:line="240" w:lineRule="auto"/>
        <w:jc w:val="both"/>
        <w:rPr>
          <w:rFonts w:ascii="Times New Roman" w:hAnsi="Times New Roman"/>
          <w:sz w:val="24"/>
          <w:szCs w:val="24"/>
        </w:rPr>
      </w:pPr>
      <w:r w:rsidRPr="005E3076" w:rsidR="00D16575">
        <w:rPr>
          <w:rFonts w:ascii="Times New Roman" w:hAnsi="Times New Roman"/>
          <w:sz w:val="24"/>
          <w:szCs w:val="24"/>
        </w:rPr>
        <w:t xml:space="preserve">zriaďuje skúšobné komisie </w:t>
      </w:r>
    </w:p>
    <w:p w:rsidR="00D16575" w:rsidRPr="005E3076" w:rsidP="003012D2">
      <w:pPr>
        <w:pStyle w:val="Odstavecseseznamem"/>
        <w:numPr>
          <w:ilvl w:val="2"/>
          <w:numId w:val="21"/>
        </w:numPr>
        <w:tabs>
          <w:tab w:val="left" w:pos="720"/>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na preukázanie odbornej spôsobilosti podľa tohto zákona</w:t>
      </w:r>
      <w:r w:rsidRPr="005E3076" w:rsidR="002264CF">
        <w:rPr>
          <w:rFonts w:ascii="Times New Roman" w:hAnsi="Times New Roman"/>
          <w:sz w:val="24"/>
          <w:szCs w:val="24"/>
        </w:rPr>
        <w:t>,</w:t>
      </w:r>
      <w:r w:rsidRPr="005E3076" w:rsidR="00095AF2">
        <w:rPr>
          <w:rFonts w:ascii="Times New Roman" w:hAnsi="Times New Roman"/>
          <w:sz w:val="24"/>
          <w:szCs w:val="24"/>
        </w:rPr>
        <w:t> </w:t>
      </w:r>
      <w:r w:rsidRPr="005E3076">
        <w:rPr>
          <w:rFonts w:ascii="Times New Roman" w:hAnsi="Times New Roman"/>
          <w:sz w:val="24"/>
          <w:szCs w:val="24"/>
        </w:rPr>
        <w:t>vymenúva</w:t>
      </w:r>
      <w:r w:rsidRPr="005E3076" w:rsidR="00095AF2">
        <w:rPr>
          <w:rFonts w:ascii="Times New Roman" w:hAnsi="Times New Roman"/>
          <w:sz w:val="24"/>
          <w:szCs w:val="24"/>
        </w:rPr>
        <w:t xml:space="preserve"> </w:t>
      </w:r>
      <w:r w:rsidRPr="005E3076">
        <w:rPr>
          <w:rFonts w:ascii="Times New Roman" w:hAnsi="Times New Roman"/>
          <w:sz w:val="24"/>
          <w:szCs w:val="24"/>
        </w:rPr>
        <w:t>a odvoláva ich členov; vydáva skúšobný poriadok, ktorý uverejňuje vo vestníku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D15C56" w:rsidP="003012D2">
      <w:pPr>
        <w:pStyle w:val="Odstavecseseznamem"/>
        <w:numPr>
          <w:ilvl w:val="2"/>
          <w:numId w:val="21"/>
        </w:numPr>
        <w:tabs>
          <w:tab w:val="left" w:pos="720"/>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pre skúšky z overenia znalostí o vozidlách podľa tohto zákona</w:t>
      </w:r>
      <w:r w:rsidRPr="005E3076" w:rsidR="00567ADD">
        <w:rPr>
          <w:rFonts w:ascii="Times New Roman" w:hAnsi="Times New Roman"/>
          <w:sz w:val="24"/>
          <w:szCs w:val="24"/>
        </w:rPr>
        <w:t>,</w:t>
      </w:r>
      <w:r w:rsidRPr="005E3076">
        <w:rPr>
          <w:rFonts w:ascii="Times New Roman" w:hAnsi="Times New Roman"/>
          <w:sz w:val="24"/>
          <w:szCs w:val="24"/>
        </w:rPr>
        <w:t> vymenúva a odvoláva ich členov; vydáva skúšobný poriadok, ktorý uverejňuje vo vestníku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3726EB" w:rsidP="00827658">
      <w:pPr>
        <w:pStyle w:val="Odstavecseseznamem"/>
        <w:numPr>
          <w:numId w:val="247"/>
        </w:numPr>
        <w:tabs>
          <w:tab w:val="left" w:pos="720"/>
        </w:tabs>
        <w:bidi w:val="0"/>
        <w:spacing w:after="0" w:line="240" w:lineRule="auto"/>
        <w:jc w:val="both"/>
        <w:rPr>
          <w:rFonts w:ascii="Times New Roman" w:hAnsi="Times New Roman"/>
          <w:sz w:val="24"/>
          <w:szCs w:val="24"/>
        </w:rPr>
      </w:pPr>
      <w:r w:rsidRPr="00827658">
        <w:rPr>
          <w:rFonts w:ascii="Times New Roman" w:hAnsi="Times New Roman"/>
          <w:sz w:val="24"/>
          <w:szCs w:val="24"/>
        </w:rPr>
        <w:t>rozhoduje o povolení na zriadenie stanice technickej kontroly nad rámec existujúcej siete, pracoviska emisnej kontroly nad rámec existujúcej siete a pracoviska kontroly originality nad rámec existujúcej siete a právoplatné rozhodnutia zverejňuje na svojom webovom sídle,</w:t>
      </w:r>
    </w:p>
    <w:p w:rsidR="00D16575" w:rsidRPr="00827658" w:rsidP="00C40C4C">
      <w:pPr>
        <w:pStyle w:val="Odstavecseseznamem"/>
        <w:numPr>
          <w:numId w:val="247"/>
        </w:numPr>
        <w:tabs>
          <w:tab w:val="left" w:pos="720"/>
        </w:tabs>
        <w:bidi w:val="0"/>
        <w:spacing w:after="0" w:line="240" w:lineRule="auto"/>
        <w:jc w:val="both"/>
        <w:rPr>
          <w:rFonts w:ascii="Times New Roman" w:hAnsi="Times New Roman"/>
          <w:sz w:val="24"/>
          <w:szCs w:val="24"/>
        </w:rPr>
      </w:pPr>
      <w:r w:rsidRPr="00827658">
        <w:rPr>
          <w:rFonts w:ascii="Times New Roman" w:hAnsi="Times New Roman"/>
          <w:sz w:val="24"/>
          <w:szCs w:val="24"/>
        </w:rPr>
        <w:t>preskúmava rozhodnutia vydané okresnými úradmi v sídle kraja</w:t>
      </w:r>
      <w:r w:rsidRPr="00827658" w:rsidR="00E74A48">
        <w:rPr>
          <w:rFonts w:ascii="Times New Roman" w:hAnsi="Times New Roman"/>
          <w:sz w:val="24"/>
          <w:szCs w:val="24"/>
        </w:rPr>
        <w:t xml:space="preserve"> podľa </w:t>
      </w:r>
      <w:r w:rsidRPr="005B5C82" w:rsidR="00E74A48">
        <w:rPr>
          <w:rFonts w:ascii="Times New Roman" w:hAnsi="Times New Roman"/>
          <w:sz w:val="24"/>
          <w:szCs w:val="24"/>
        </w:rPr>
        <w:fldChar w:fldCharType="begin"/>
      </w:r>
      <w:r w:rsidRPr="005B5C82" w:rsidR="00E74A48">
        <w:rPr>
          <w:rFonts w:ascii="Times New Roman" w:hAnsi="Times New Roman"/>
          <w:sz w:val="24"/>
          <w:szCs w:val="24"/>
        </w:rPr>
        <w:instrText xml:space="preserve"> REF _Ref464118901 \h </w:instrText>
      </w:r>
      <w:r w:rsidRPr="005B5C82" w:rsidR="00E65843">
        <w:rPr>
          <w:rFonts w:ascii="Times New Roman" w:hAnsi="Times New Roman"/>
          <w:sz w:val="24"/>
          <w:szCs w:val="24"/>
        </w:rPr>
        <w:instrText xml:space="preserve"> \* MERGEFORMAT </w:instrText>
      </w:r>
      <w:r w:rsidRPr="005B5C82" w:rsidR="00E74A4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137</w:t>
      </w:r>
      <w:r w:rsidRPr="005B5C82" w:rsidR="00E74A48">
        <w:rPr>
          <w:rFonts w:ascii="Times New Roman" w:hAnsi="Times New Roman"/>
          <w:sz w:val="24"/>
          <w:szCs w:val="24"/>
        </w:rPr>
        <w:fldChar w:fldCharType="end"/>
      </w:r>
      <w:r w:rsidRPr="00827658" w:rsidR="00E74A48">
        <w:rPr>
          <w:rFonts w:ascii="Times New Roman" w:hAnsi="Times New Roman"/>
          <w:sz w:val="24"/>
          <w:szCs w:val="24"/>
        </w:rPr>
        <w:t xml:space="preserve"> písm. </w:t>
      </w:r>
      <w:r w:rsidRPr="00827658" w:rsidR="00AE4FF5">
        <w:rPr>
          <w:rFonts w:ascii="Times New Roman" w:hAnsi="Times New Roman"/>
          <w:sz w:val="24"/>
          <w:szCs w:val="24"/>
        </w:rPr>
        <w:t>c</w:t>
      </w:r>
      <w:r w:rsidRPr="00827658" w:rsidR="00E74A48">
        <w:rPr>
          <w:rFonts w:ascii="Times New Roman" w:hAnsi="Times New Roman"/>
          <w:sz w:val="24"/>
          <w:szCs w:val="24"/>
        </w:rPr>
        <w:t xml:space="preserve">) až </w:t>
      </w:r>
      <w:r w:rsidRPr="00827658" w:rsidR="00AE4FF5">
        <w:rPr>
          <w:rFonts w:ascii="Times New Roman" w:hAnsi="Times New Roman"/>
          <w:sz w:val="24"/>
          <w:szCs w:val="24"/>
        </w:rPr>
        <w:t>e</w:t>
      </w:r>
      <w:r w:rsidRPr="00827658" w:rsidR="00E74A48">
        <w:rPr>
          <w:rFonts w:ascii="Times New Roman" w:hAnsi="Times New Roman"/>
          <w:sz w:val="24"/>
          <w:szCs w:val="24"/>
        </w:rPr>
        <w:t>),</w:t>
      </w:r>
    </w:p>
    <w:p w:rsidR="00D16575" w:rsidRPr="005E3076" w:rsidP="00827658">
      <w:pPr>
        <w:pStyle w:val="Odstavecseseznamem"/>
        <w:numPr>
          <w:numId w:val="253"/>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spolupracuje s orgánmi Policajného zboru v rámci svojej pôsobnosti podľa tohto zákona ako aj pri koordinácii činností </w:t>
      </w:r>
      <w:r w:rsidRPr="005E3076" w:rsidR="00CA770E">
        <w:rPr>
          <w:rFonts w:ascii="Times New Roman" w:hAnsi="Times New Roman"/>
          <w:sz w:val="24"/>
          <w:szCs w:val="24"/>
        </w:rPr>
        <w:t xml:space="preserve">okresných úradov v sídle kraja a okresných úradov </w:t>
      </w:r>
      <w:r w:rsidRPr="005E3076">
        <w:rPr>
          <w:rFonts w:ascii="Times New Roman" w:hAnsi="Times New Roman"/>
          <w:sz w:val="24"/>
          <w:szCs w:val="24"/>
        </w:rPr>
        <w:t>pri výkone ich pôsobnost</w:t>
      </w:r>
      <w:r w:rsidRPr="005E3076" w:rsidR="00565D72">
        <w:rPr>
          <w:rFonts w:ascii="Times New Roman" w:hAnsi="Times New Roman"/>
          <w:sz w:val="24"/>
          <w:szCs w:val="24"/>
        </w:rPr>
        <w:t>í</w:t>
      </w:r>
      <w:r w:rsidRPr="005E3076">
        <w:rPr>
          <w:rFonts w:ascii="Times New Roman" w:hAnsi="Times New Roman"/>
          <w:sz w:val="24"/>
          <w:szCs w:val="24"/>
        </w:rPr>
        <w:t xml:space="preserve"> podľa tohto zákona.</w:t>
      </w:r>
    </w:p>
    <w:p w:rsidR="00E86484" w:rsidRPr="005E3076" w:rsidP="00E86484">
      <w:pPr>
        <w:pStyle w:val="Odstavecseseznamem"/>
        <w:tabs>
          <w:tab w:val="left" w:pos="1134"/>
        </w:tabs>
        <w:bidi w:val="0"/>
        <w:spacing w:after="0" w:line="240" w:lineRule="auto"/>
        <w:ind w:left="0"/>
        <w:jc w:val="both"/>
        <w:rPr>
          <w:rFonts w:ascii="Times New Roman" w:hAnsi="Times New Roman"/>
          <w:strike/>
          <w:sz w:val="24"/>
          <w:szCs w:val="24"/>
        </w:rPr>
      </w:pPr>
    </w:p>
    <w:p w:rsidR="00136BBD" w:rsidRPr="005E3076" w:rsidP="003012D2">
      <w:pPr>
        <w:pStyle w:val="Odstavecseseznamem"/>
        <w:numPr>
          <w:numId w:val="21"/>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ustanoví všeobecne záväzným právnym predpisom</w:t>
      </w:r>
    </w:p>
    <w:p w:rsidR="00E86730"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v oblasti schvaľovania vozidiel</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EA2673" w:rsidRPr="005E3076" w:rsidP="00746526">
      <w:pPr>
        <w:pStyle w:val="Odstavecseseznamem"/>
        <w:numPr>
          <w:numId w:val="223"/>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návrh na udelenie osvedčenia výrobc</w:t>
      </w:r>
      <w:r w:rsidRPr="005E3076" w:rsidR="00F743FF">
        <w:rPr>
          <w:rFonts w:ascii="Times New Roman" w:hAnsi="Times New Roman"/>
          <w:sz w:val="24"/>
          <w:szCs w:val="24"/>
        </w:rPr>
        <w:t>u alebo zástupcu výrobcu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_Ref441583369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w:t>
      </w:r>
      <w:r w:rsidRPr="005E3076">
        <w:rPr>
          <w:rFonts w:ascii="Times New Roman" w:hAnsi="Times New Roman"/>
          <w:sz w:val="24"/>
          <w:szCs w:val="24"/>
        </w:rPr>
        <w:fldChar w:fldCharType="end"/>
      </w:r>
      <w:r w:rsidRPr="005E3076" w:rsidR="00F743FF">
        <w:rPr>
          <w:rFonts w:ascii="Times New Roman" w:hAnsi="Times New Roman"/>
          <w:sz w:val="24"/>
          <w:szCs w:val="24"/>
        </w:rPr>
        <w:t xml:space="preserve"> </w:t>
      </w:r>
      <w:r w:rsidRPr="005E3076">
        <w:rPr>
          <w:rFonts w:ascii="Times New Roman" w:hAnsi="Times New Roman"/>
          <w:sz w:val="24"/>
          <w:szCs w:val="24"/>
        </w:rPr>
        <w:t>ods. 4],</w:t>
      </w:r>
    </w:p>
    <w:p w:rsidR="00E86730" w:rsidRPr="005E3076" w:rsidP="00746526">
      <w:pPr>
        <w:pStyle w:val="Odstavecseseznamem"/>
        <w:numPr>
          <w:numId w:val="223"/>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typové schválenie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w:t>
      </w:r>
      <w:r w:rsidRPr="005E3076">
        <w:rPr>
          <w:rFonts w:ascii="Times New Roman" w:hAnsi="Times New Roman"/>
          <w:sz w:val="24"/>
          <w:szCs w:val="24"/>
        </w:rPr>
        <w:fldChar w:fldCharType="end"/>
      </w:r>
      <w:r w:rsidRPr="005E3076">
        <w:rPr>
          <w:rFonts w:ascii="Times New Roman" w:hAnsi="Times New Roman"/>
          <w:sz w:val="24"/>
          <w:szCs w:val="24"/>
        </w:rPr>
        <w:t xml:space="preserve"> ods. 2,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_Ref441583017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w:t>
      </w:r>
      <w:r w:rsidRPr="005E3076">
        <w:rPr>
          <w:rFonts w:ascii="Times New Roman" w:hAnsi="Times New Roman"/>
          <w:sz w:val="24"/>
          <w:szCs w:val="24"/>
        </w:rPr>
        <w:fldChar w:fldCharType="end"/>
      </w:r>
      <w:r w:rsidRPr="005E3076">
        <w:rPr>
          <w:rFonts w:ascii="Times New Roman" w:hAnsi="Times New Roman"/>
          <w:sz w:val="24"/>
          <w:szCs w:val="24"/>
        </w:rPr>
        <w:t xml:space="preserve"> ods. 2 a 7,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_Ref441583381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w:t>
      </w:r>
      <w:r w:rsidRPr="005E3076">
        <w:rPr>
          <w:rFonts w:ascii="Times New Roman" w:hAnsi="Times New Roman"/>
          <w:sz w:val="24"/>
          <w:szCs w:val="24"/>
        </w:rPr>
        <w:fldChar w:fldCharType="end"/>
      </w:r>
      <w:r w:rsidRPr="005E3076">
        <w:rPr>
          <w:rFonts w:ascii="Times New Roman" w:hAnsi="Times New Roman"/>
          <w:sz w:val="24"/>
          <w:szCs w:val="24"/>
        </w:rPr>
        <w:t xml:space="preserve"> ods. 1,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w:t>
      </w:r>
      <w:r w:rsidRPr="005E3076">
        <w:rPr>
          <w:rFonts w:ascii="Times New Roman" w:hAnsi="Times New Roman"/>
          <w:sz w:val="24"/>
          <w:szCs w:val="24"/>
        </w:rPr>
        <w:fldChar w:fldCharType="end"/>
      </w:r>
      <w:r w:rsidRPr="005E3076">
        <w:rPr>
          <w:rFonts w:ascii="Times New Roman" w:hAnsi="Times New Roman"/>
          <w:sz w:val="24"/>
          <w:szCs w:val="24"/>
        </w:rPr>
        <w:t xml:space="preserve"> ods. 3,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_Ref463271697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w:t>
      </w:r>
      <w:r w:rsidRPr="005E3076">
        <w:rPr>
          <w:rFonts w:ascii="Times New Roman" w:hAnsi="Times New Roman"/>
          <w:sz w:val="24"/>
          <w:szCs w:val="24"/>
        </w:rPr>
        <w:fldChar w:fldCharType="end"/>
      </w:r>
      <w:r w:rsidRPr="005E3076">
        <w:rPr>
          <w:rFonts w:ascii="Times New Roman" w:hAnsi="Times New Roman"/>
          <w:sz w:val="24"/>
          <w:szCs w:val="24"/>
        </w:rPr>
        <w:t xml:space="preserve"> ods. 2,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_Ref446487343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17</w:t>
      </w:r>
      <w:r w:rsidRPr="005E3076">
        <w:rPr>
          <w:rFonts w:ascii="Times New Roman" w:hAnsi="Times New Roman"/>
          <w:sz w:val="24"/>
          <w:szCs w:val="24"/>
        </w:rPr>
        <w:fldChar w:fldCharType="end"/>
      </w:r>
      <w:r w:rsidRPr="005E3076">
        <w:rPr>
          <w:rFonts w:ascii="Times New Roman" w:hAnsi="Times New Roman"/>
          <w:sz w:val="24"/>
          <w:szCs w:val="24"/>
        </w:rPr>
        <w:t xml:space="preserve"> ods. 4 a 8,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_Ref469315146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18</w:t>
      </w:r>
      <w:r w:rsidRPr="005E3076">
        <w:rPr>
          <w:rFonts w:ascii="Times New Roman" w:hAnsi="Times New Roman"/>
          <w:sz w:val="24"/>
          <w:szCs w:val="24"/>
        </w:rPr>
        <w:fldChar w:fldCharType="end"/>
      </w:r>
      <w:r w:rsidRPr="005E3076">
        <w:rPr>
          <w:rFonts w:ascii="Times New Roman" w:hAnsi="Times New Roman"/>
          <w:sz w:val="24"/>
          <w:szCs w:val="24"/>
        </w:rPr>
        <w:t xml:space="preserve"> ods. 4,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_Ref463358867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19</w:t>
      </w:r>
      <w:r w:rsidRPr="005E3076">
        <w:rPr>
          <w:rFonts w:ascii="Times New Roman" w:hAnsi="Times New Roman"/>
          <w:sz w:val="24"/>
          <w:szCs w:val="24"/>
        </w:rPr>
        <w:fldChar w:fldCharType="end"/>
      </w:r>
      <w:r w:rsidRPr="005E3076">
        <w:rPr>
          <w:rFonts w:ascii="Times New Roman" w:hAnsi="Times New Roman"/>
          <w:sz w:val="24"/>
          <w:szCs w:val="24"/>
        </w:rPr>
        <w:t xml:space="preserve"> ods. 4], </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sz w:val="24"/>
          <w:szCs w:val="24"/>
        </w:rPr>
        <w:t>jednotlivé schválenie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Pr>
          <w:rFonts w:ascii="Times New Roman" w:hAnsi="Times New Roman"/>
          <w:sz w:val="24"/>
          <w:szCs w:val="24"/>
        </w:rPr>
        <w:fldChar w:fldCharType="end"/>
      </w:r>
      <w:r w:rsidRPr="005E3076">
        <w:rPr>
          <w:rFonts w:ascii="Times New Roman" w:hAnsi="Times New Roman"/>
          <w:sz w:val="24"/>
          <w:szCs w:val="24"/>
        </w:rPr>
        <w:t xml:space="preserve"> ods. 1 </w:t>
      </w:r>
      <w:r w:rsidRPr="005E3076" w:rsidR="00804070">
        <w:rPr>
          <w:rFonts w:ascii="Times New Roman" w:hAnsi="Times New Roman"/>
          <w:sz w:val="24"/>
          <w:szCs w:val="24"/>
        </w:rPr>
        <w:t>a</w:t>
      </w:r>
      <w:r w:rsidRPr="005E3076" w:rsidR="00FE5B6E">
        <w:rPr>
          <w:rFonts w:ascii="Times New Roman" w:hAnsi="Times New Roman"/>
          <w:sz w:val="24"/>
          <w:szCs w:val="24"/>
        </w:rPr>
        <w:t xml:space="preserve"> 3, ods. 5 písm. a) a ods. 9</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_Ref459879057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26</w:t>
      </w:r>
      <w:r w:rsidRPr="005E3076">
        <w:rPr>
          <w:rFonts w:ascii="Times New Roman" w:hAnsi="Times New Roman"/>
          <w:sz w:val="24"/>
          <w:szCs w:val="24"/>
        </w:rPr>
        <w:fldChar w:fldCharType="end"/>
      </w:r>
      <w:r w:rsidRPr="005E3076">
        <w:rPr>
          <w:rFonts w:ascii="Times New Roman" w:hAnsi="Times New Roman"/>
          <w:sz w:val="24"/>
          <w:szCs w:val="24"/>
        </w:rPr>
        <w:t xml:space="preserve"> ods. 1 </w:t>
      </w:r>
      <w:r w:rsidRPr="005E3076" w:rsidR="00804070">
        <w:rPr>
          <w:rFonts w:ascii="Times New Roman" w:hAnsi="Times New Roman"/>
          <w:sz w:val="24"/>
          <w:szCs w:val="24"/>
        </w:rPr>
        <w:t>a</w:t>
      </w:r>
      <w:r w:rsidRPr="005E3076" w:rsidR="00D058F9">
        <w:rPr>
          <w:rFonts w:ascii="Times New Roman" w:hAnsi="Times New Roman"/>
          <w:sz w:val="24"/>
          <w:szCs w:val="24"/>
        </w:rPr>
        <w:t xml:space="preserve"> 3</w:t>
      </w:r>
      <w:r w:rsidRPr="005E3076" w:rsidR="00F743FF">
        <w:rPr>
          <w:rFonts w:ascii="Times New Roman" w:hAnsi="Times New Roman"/>
          <w:sz w:val="24"/>
          <w:szCs w:val="24"/>
        </w:rPr>
        <w:t>,</w:t>
      </w:r>
      <w:r w:rsidRPr="005E3076" w:rsidR="00D058F9">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_Ref446487361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0470F">
        <w:rPr>
          <w:rFonts w:ascii="Times New Roman" w:hAnsi="Times New Roman"/>
          <w:sz w:val="24"/>
          <w:szCs w:val="24"/>
        </w:rPr>
        <w:t>3</w:t>
      </w:r>
      <w:r w:rsidRPr="005E3076" w:rsidR="00A239AD">
        <w:rPr>
          <w:rFonts w:ascii="Times New Roman" w:hAnsi="Times New Roman"/>
          <w:sz w:val="24"/>
          <w:szCs w:val="24"/>
        </w:rPr>
        <w:t xml:space="preserve"> písm. c)</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_Ref446487371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28</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0470F">
        <w:rPr>
          <w:rFonts w:ascii="Times New Roman" w:hAnsi="Times New Roman"/>
          <w:sz w:val="24"/>
          <w:szCs w:val="24"/>
        </w:rPr>
        <w:t>4</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804070">
        <w:rPr>
          <w:rFonts w:ascii="Times New Roman" w:hAnsi="Times New Roman"/>
          <w:sz w:val="24"/>
          <w:szCs w:val="24"/>
        </w:rPr>
        <w:t>, 3 a</w:t>
      </w:r>
      <w:r w:rsidRPr="005E3076" w:rsidR="00B0470F">
        <w:rPr>
          <w:rFonts w:ascii="Times New Roman" w:hAnsi="Times New Roman"/>
          <w:sz w:val="24"/>
          <w:szCs w:val="24"/>
        </w:rPr>
        <w:t xml:space="preserve"> 4</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_Ref446490426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30</w:t>
      </w:r>
      <w:r w:rsidRPr="005E3076">
        <w:rPr>
          <w:rFonts w:ascii="Times New Roman" w:hAnsi="Times New Roman"/>
          <w:sz w:val="24"/>
          <w:szCs w:val="24"/>
        </w:rPr>
        <w:fldChar w:fldCharType="end"/>
      </w:r>
      <w:r w:rsidRPr="005E3076">
        <w:rPr>
          <w:rFonts w:ascii="Times New Roman" w:hAnsi="Times New Roman"/>
          <w:sz w:val="24"/>
          <w:szCs w:val="24"/>
        </w:rPr>
        <w:t xml:space="preserve"> ods. 5</w:t>
      </w:r>
      <w:r w:rsidRPr="005E3076" w:rsidR="0007075A">
        <w:rPr>
          <w:rFonts w:ascii="Times New Roman" w:hAnsi="Times New Roman"/>
          <w:sz w:val="24"/>
          <w:szCs w:val="24"/>
        </w:rPr>
        <w:t xml:space="preserve">, </w:t>
      </w:r>
      <w:r w:rsidRPr="005E3076" w:rsidR="0007075A">
        <w:rPr>
          <w:rFonts w:ascii="Times New Roman" w:hAnsi="Times New Roman"/>
          <w:sz w:val="24"/>
          <w:szCs w:val="24"/>
        </w:rPr>
        <w:fldChar w:fldCharType="begin"/>
      </w:r>
      <w:r w:rsidRPr="005E3076" w:rsidR="0007075A">
        <w:rPr>
          <w:rFonts w:ascii="Times New Roman" w:hAnsi="Times New Roman"/>
          <w:sz w:val="24"/>
          <w:szCs w:val="24"/>
        </w:rPr>
        <w:instrText xml:space="preserve"> REF _Ref482283907 \h </w:instrText>
      </w:r>
      <w:r w:rsidRPr="005E3076" w:rsidR="00C44CEE">
        <w:rPr>
          <w:rFonts w:ascii="Times New Roman" w:hAnsi="Times New Roman"/>
          <w:sz w:val="24"/>
          <w:szCs w:val="24"/>
        </w:rPr>
        <w:instrText xml:space="preserve"> \* MERGEFORMAT </w:instrText>
      </w:r>
      <w:r w:rsidRPr="005E3076" w:rsidR="0007075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31</w:t>
      </w:r>
      <w:r w:rsidRPr="005E3076" w:rsidR="0007075A">
        <w:rPr>
          <w:rFonts w:ascii="Times New Roman" w:hAnsi="Times New Roman"/>
          <w:sz w:val="24"/>
          <w:szCs w:val="24"/>
        </w:rPr>
        <w:fldChar w:fldCharType="end"/>
      </w:r>
      <w:r w:rsidRPr="005E3076" w:rsidR="0007075A">
        <w:rPr>
          <w:rFonts w:ascii="Times New Roman" w:hAnsi="Times New Roman"/>
          <w:sz w:val="24"/>
          <w:szCs w:val="24"/>
        </w:rPr>
        <w:t xml:space="preserve"> ods. 5</w:t>
      </w:r>
      <w:r w:rsidRPr="005E3076">
        <w:rPr>
          <w:rFonts w:ascii="Times New Roman" w:hAnsi="Times New Roman"/>
          <w:sz w:val="24"/>
          <w:szCs w:val="24"/>
        </w:rPr>
        <w:t xml:space="preserve">], </w:t>
      </w:r>
    </w:p>
    <w:p w:rsidR="00E86730" w:rsidRPr="005E3076" w:rsidP="00746526">
      <w:pPr>
        <w:pStyle w:val="Odstavecseseznamem"/>
        <w:numPr>
          <w:numId w:val="223"/>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prestavba vozidla a iné technické zmeny na vozidle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_Ref441834155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33</w:t>
      </w:r>
      <w:r w:rsidRPr="005E3076">
        <w:rPr>
          <w:rFonts w:ascii="Times New Roman" w:hAnsi="Times New Roman"/>
          <w:sz w:val="24"/>
          <w:szCs w:val="24"/>
        </w:rPr>
        <w:fldChar w:fldCharType="end"/>
      </w:r>
      <w:r w:rsidRPr="005E3076">
        <w:rPr>
          <w:rFonts w:ascii="Times New Roman" w:hAnsi="Times New Roman"/>
          <w:sz w:val="24"/>
          <w:szCs w:val="24"/>
        </w:rPr>
        <w:t xml:space="preserve"> ods. 1,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B0470F">
        <w:rPr>
          <w:rFonts w:ascii="Times New Roman" w:hAnsi="Times New Roman"/>
          <w:sz w:val="24"/>
          <w:szCs w:val="24"/>
        </w:rPr>
        <w:t xml:space="preserve">, </w:t>
      </w:r>
      <w:r w:rsidRPr="005E3076" w:rsidR="0007075A">
        <w:rPr>
          <w:rFonts w:ascii="Times New Roman" w:hAnsi="Times New Roman"/>
          <w:sz w:val="24"/>
          <w:szCs w:val="24"/>
        </w:rPr>
        <w:t>6</w:t>
      </w:r>
      <w:r w:rsidRPr="005E3076" w:rsidR="000C1A4F">
        <w:rPr>
          <w:rFonts w:ascii="Times New Roman" w:hAnsi="Times New Roman"/>
          <w:sz w:val="24"/>
          <w:szCs w:val="24"/>
        </w:rPr>
        <w:t xml:space="preserve"> </w:t>
      </w:r>
      <w:r w:rsidRPr="005E3076" w:rsidR="0007075A">
        <w:rPr>
          <w:rFonts w:ascii="Times New Roman" w:hAnsi="Times New Roman"/>
          <w:sz w:val="24"/>
          <w:szCs w:val="24"/>
        </w:rPr>
        <w:t>a</w:t>
      </w:r>
      <w:r w:rsidRPr="005E3076" w:rsidR="00A43598">
        <w:rPr>
          <w:rFonts w:ascii="Times New Roman" w:hAnsi="Times New Roman"/>
          <w:sz w:val="24"/>
          <w:szCs w:val="24"/>
        </w:rPr>
        <w:t> </w:t>
      </w:r>
      <w:r w:rsidRPr="005E3076">
        <w:rPr>
          <w:rFonts w:ascii="Times New Roman" w:hAnsi="Times New Roman"/>
          <w:sz w:val="24"/>
          <w:szCs w:val="24"/>
        </w:rPr>
        <w:t xml:space="preserve">10, ods. 11 písm. a) a b), ods. 13 a </w:t>
      </w:r>
      <w:r w:rsidRPr="005E3076" w:rsidR="00B0470F">
        <w:rPr>
          <w:rFonts w:ascii="Times New Roman" w:hAnsi="Times New Roman"/>
          <w:sz w:val="24"/>
          <w:szCs w:val="24"/>
        </w:rPr>
        <w:t>17</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_Ref441837901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35</w:t>
      </w:r>
      <w:r w:rsidRPr="005E3076">
        <w:rPr>
          <w:rFonts w:ascii="Times New Roman" w:hAnsi="Times New Roman"/>
          <w:sz w:val="24"/>
          <w:szCs w:val="24"/>
        </w:rPr>
        <w:fldChar w:fldCharType="end"/>
      </w:r>
      <w:r w:rsidRPr="005E3076">
        <w:rPr>
          <w:rFonts w:ascii="Times New Roman" w:hAnsi="Times New Roman"/>
          <w:sz w:val="24"/>
          <w:szCs w:val="24"/>
        </w:rPr>
        <w:t xml:space="preserve"> ods. 2 a </w:t>
      </w:r>
      <w:r w:rsidRPr="005E3076" w:rsidR="00FB5BF2">
        <w:rPr>
          <w:rFonts w:ascii="Times New Roman" w:hAnsi="Times New Roman"/>
          <w:sz w:val="24"/>
          <w:szCs w:val="24"/>
        </w:rPr>
        <w:t>7</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_Ref441834340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36</w:t>
      </w:r>
      <w:r w:rsidRPr="005E3076">
        <w:rPr>
          <w:rFonts w:ascii="Times New Roman" w:hAnsi="Times New Roman"/>
          <w:sz w:val="24"/>
          <w:szCs w:val="24"/>
        </w:rPr>
        <w:fldChar w:fldCharType="end"/>
      </w:r>
      <w:r w:rsidRPr="005E3076">
        <w:rPr>
          <w:rFonts w:ascii="Times New Roman" w:hAnsi="Times New Roman"/>
          <w:sz w:val="24"/>
          <w:szCs w:val="24"/>
        </w:rPr>
        <w:t xml:space="preserve"> ods. 4 a </w:t>
      </w:r>
      <w:r w:rsidRPr="005E3076" w:rsidR="009E5814">
        <w:rPr>
          <w:rFonts w:ascii="Times New Roman" w:hAnsi="Times New Roman"/>
          <w:sz w:val="24"/>
          <w:szCs w:val="24"/>
        </w:rPr>
        <w:t>10</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_Ref441834451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37</w:t>
      </w:r>
      <w:r w:rsidRPr="005E3076">
        <w:rPr>
          <w:rFonts w:ascii="Times New Roman" w:hAnsi="Times New Roman"/>
          <w:sz w:val="24"/>
          <w:szCs w:val="24"/>
        </w:rPr>
        <w:fldChar w:fldCharType="end"/>
      </w:r>
      <w:r w:rsidRPr="005E3076">
        <w:rPr>
          <w:rFonts w:ascii="Times New Roman" w:hAnsi="Times New Roman"/>
          <w:sz w:val="24"/>
          <w:szCs w:val="24"/>
        </w:rPr>
        <w:t xml:space="preserve"> ods. 1 a </w:t>
      </w:r>
      <w:r w:rsidRPr="005E3076" w:rsidR="00B92442">
        <w:rPr>
          <w:rFonts w:ascii="Times New Roman" w:hAnsi="Times New Roman"/>
          <w:sz w:val="24"/>
          <w:szCs w:val="24"/>
        </w:rPr>
        <w:t>3</w:t>
      </w:r>
      <w:r w:rsidRPr="005E3076">
        <w:rPr>
          <w:rFonts w:ascii="Times New Roman" w:hAnsi="Times New Roman"/>
          <w:sz w:val="24"/>
          <w:szCs w:val="24"/>
        </w:rPr>
        <w:t>],</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sz w:val="24"/>
          <w:szCs w:val="24"/>
        </w:rPr>
        <w:t>náhradné identifikačné číslo vozidla VIN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_Ref441824692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38</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F4B07">
        <w:rPr>
          <w:rFonts w:ascii="Times New Roman" w:hAnsi="Times New Roman"/>
          <w:sz w:val="24"/>
          <w:szCs w:val="24"/>
        </w:rPr>
        <w:t>3</w:t>
      </w:r>
      <w:r w:rsidRPr="005E3076">
        <w:rPr>
          <w:rFonts w:ascii="Times New Roman" w:hAnsi="Times New Roman"/>
          <w:sz w:val="24"/>
          <w:szCs w:val="24"/>
        </w:rPr>
        <w:t>,</w:t>
      </w:r>
      <w:r w:rsidRPr="005E3076" w:rsidR="005F4B07">
        <w:rPr>
          <w:rFonts w:ascii="Times New Roman" w:hAnsi="Times New Roman"/>
          <w:sz w:val="24"/>
          <w:szCs w:val="24"/>
        </w:rPr>
        <w:t xml:space="preserve"> 4 a 9</w:t>
      </w:r>
      <w:r w:rsidRPr="005E3076">
        <w:rPr>
          <w:rFonts w:ascii="Times New Roman" w:hAnsi="Times New Roman"/>
          <w:sz w:val="24"/>
          <w:szCs w:val="24"/>
        </w:rPr>
        <w:t>],</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sz w:val="24"/>
          <w:szCs w:val="24"/>
        </w:rPr>
        <w:t>výmena technického osvedčenia vozidla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sz w:val="24"/>
          <w:szCs w:val="24"/>
        </w:rPr>
        <w:t xml:space="preserve"> ods. 3, </w:t>
      </w:r>
      <w:r w:rsidRPr="005E3076" w:rsidR="005F4B07">
        <w:rPr>
          <w:rFonts w:ascii="Times New Roman" w:hAnsi="Times New Roman"/>
          <w:sz w:val="24"/>
          <w:szCs w:val="24"/>
        </w:rPr>
        <w:t>5</w:t>
      </w:r>
      <w:r w:rsidRPr="005E3076" w:rsidR="0007075A">
        <w:rPr>
          <w:rFonts w:ascii="Times New Roman" w:hAnsi="Times New Roman"/>
          <w:sz w:val="24"/>
          <w:szCs w:val="24"/>
        </w:rPr>
        <w:t xml:space="preserve"> </w:t>
      </w:r>
      <w:r w:rsidRPr="005E3076">
        <w:rPr>
          <w:rFonts w:ascii="Times New Roman" w:hAnsi="Times New Roman"/>
          <w:sz w:val="24"/>
          <w:szCs w:val="24"/>
        </w:rPr>
        <w:t xml:space="preserve">a </w:t>
      </w:r>
      <w:r w:rsidRPr="005E3076" w:rsidR="005F4B07">
        <w:rPr>
          <w:rFonts w:ascii="Times New Roman" w:hAnsi="Times New Roman"/>
          <w:sz w:val="24"/>
          <w:szCs w:val="24"/>
        </w:rPr>
        <w:t>9</w:t>
      </w:r>
      <w:r w:rsidRPr="005E3076">
        <w:rPr>
          <w:rFonts w:ascii="Times New Roman" w:hAnsi="Times New Roman"/>
          <w:sz w:val="24"/>
          <w:szCs w:val="24"/>
        </w:rPr>
        <w:t>],</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sidR="005F4B07">
        <w:rPr>
          <w:rFonts w:ascii="Times New Roman" w:hAnsi="Times New Roman"/>
          <w:sz w:val="24"/>
          <w:szCs w:val="24"/>
        </w:rPr>
        <w:t xml:space="preserve">skúšobná prevádzka a </w:t>
      </w:r>
      <w:r w:rsidRPr="005E3076">
        <w:rPr>
          <w:rFonts w:ascii="Times New Roman" w:hAnsi="Times New Roman"/>
          <w:sz w:val="24"/>
          <w:szCs w:val="24"/>
        </w:rPr>
        <w:t>dočasné povolenie neschváleného vozidla [</w:t>
      </w:r>
      <w:r w:rsidRPr="005E3076" w:rsidR="005F4B07">
        <w:rPr>
          <w:rFonts w:ascii="Times New Roman" w:hAnsi="Times New Roman"/>
          <w:sz w:val="24"/>
          <w:szCs w:val="24"/>
        </w:rPr>
        <w:fldChar w:fldCharType="begin"/>
      </w:r>
      <w:r w:rsidRPr="005E3076" w:rsidR="005F4B07">
        <w:rPr>
          <w:rFonts w:ascii="Times New Roman" w:hAnsi="Times New Roman"/>
          <w:sz w:val="24"/>
          <w:szCs w:val="24"/>
        </w:rPr>
        <w:instrText xml:space="preserve"> REF _Ref461361606 \h </w:instrText>
      </w:r>
      <w:r w:rsidRPr="005E3076" w:rsidR="005F4B07">
        <w:rPr>
          <w:rFonts w:ascii="Times New Roman" w:hAnsi="Times New Roman"/>
          <w:sz w:val="24"/>
          <w:szCs w:val="24"/>
        </w:rPr>
        <w:instrText xml:space="preserve"> \* MERGEFORMAT </w:instrText>
      </w:r>
      <w:r w:rsidRPr="005E3076" w:rsidR="005F4B0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49</w:t>
      </w:r>
      <w:r w:rsidRPr="005E3076" w:rsidR="005F4B07">
        <w:rPr>
          <w:rFonts w:ascii="Times New Roman" w:hAnsi="Times New Roman"/>
          <w:sz w:val="24"/>
          <w:szCs w:val="24"/>
        </w:rPr>
        <w:fldChar w:fldCharType="end"/>
      </w:r>
      <w:r w:rsidRPr="005E3076" w:rsidR="005F4B07">
        <w:rPr>
          <w:rFonts w:ascii="Times New Roman" w:hAnsi="Times New Roman"/>
          <w:sz w:val="24"/>
          <w:szCs w:val="24"/>
        </w:rPr>
        <w:t xml:space="preserve"> ods. 4 a 6,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_Ref459979373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50</w:t>
      </w:r>
      <w:r w:rsidRPr="005E3076">
        <w:rPr>
          <w:rFonts w:ascii="Times New Roman" w:hAnsi="Times New Roman"/>
          <w:sz w:val="24"/>
          <w:szCs w:val="24"/>
        </w:rPr>
        <w:fldChar w:fldCharType="end"/>
      </w:r>
      <w:r w:rsidRPr="005E3076">
        <w:rPr>
          <w:rFonts w:ascii="Times New Roman" w:hAnsi="Times New Roman"/>
          <w:sz w:val="24"/>
          <w:szCs w:val="24"/>
        </w:rPr>
        <w:t xml:space="preserve"> ods. 1, 2 a ods. 4 písm. a)],</w:t>
      </w:r>
    </w:p>
    <w:p w:rsidR="00174984"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sz w:val="24"/>
          <w:szCs w:val="24"/>
        </w:rPr>
        <w:t>návrh na dočasné vyradenie vozidla z cestnej premávky, návrh na predĺženie dočasného vyradenia vozidla z cestnej premávky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_Ref441824715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55</w:t>
      </w:r>
      <w:r w:rsidRPr="005E3076">
        <w:rPr>
          <w:rFonts w:ascii="Times New Roman" w:hAnsi="Times New Roman"/>
          <w:sz w:val="24"/>
          <w:szCs w:val="24"/>
        </w:rPr>
        <w:fldChar w:fldCharType="end"/>
      </w:r>
      <w:r w:rsidRPr="005E3076">
        <w:rPr>
          <w:rFonts w:ascii="Times New Roman" w:hAnsi="Times New Roman"/>
          <w:sz w:val="24"/>
          <w:szCs w:val="24"/>
        </w:rPr>
        <w:t xml:space="preserve"> ods. 1 a 8], návrh na opätovné uvedenie vozidla do prevádzky v cestnej premávke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_Ref441824715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55</w:t>
      </w:r>
      <w:r w:rsidRPr="005E3076">
        <w:rPr>
          <w:rFonts w:ascii="Times New Roman" w:hAnsi="Times New Roman"/>
          <w:sz w:val="24"/>
          <w:szCs w:val="24"/>
        </w:rPr>
        <w:fldChar w:fldCharType="end"/>
      </w:r>
      <w:r w:rsidRPr="005E3076">
        <w:rPr>
          <w:rFonts w:ascii="Times New Roman" w:hAnsi="Times New Roman"/>
          <w:sz w:val="24"/>
          <w:szCs w:val="24"/>
        </w:rPr>
        <w:t xml:space="preserve"> ods. 5],</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sz w:val="24"/>
          <w:szCs w:val="24"/>
        </w:rPr>
        <w:t>povoľovanie výnimiek [</w:t>
      </w:r>
      <w:r w:rsidRPr="005E3076" w:rsidR="00C235FE">
        <w:rPr>
          <w:rFonts w:ascii="Times New Roman" w:hAnsi="Times New Roman"/>
          <w:sz w:val="24"/>
          <w:szCs w:val="24"/>
        </w:rPr>
        <w:fldChar w:fldCharType="begin"/>
      </w:r>
      <w:r w:rsidRPr="005E3076" w:rsidR="00C235FE">
        <w:rPr>
          <w:rFonts w:ascii="Times New Roman" w:hAnsi="Times New Roman"/>
          <w:sz w:val="24"/>
          <w:szCs w:val="24"/>
        </w:rPr>
        <w:instrText xml:space="preserve"> REF _Ref441824747 \h </w:instrText>
      </w:r>
      <w:r w:rsidRPr="005E3076" w:rsidR="00C235FE">
        <w:rPr>
          <w:rFonts w:ascii="Times New Roman" w:hAnsi="Times New Roman"/>
          <w:sz w:val="24"/>
          <w:szCs w:val="24"/>
        </w:rPr>
        <w:instrText xml:space="preserve"> \* MERGEFORMAT </w:instrText>
      </w:r>
      <w:r w:rsidRPr="005E3076" w:rsidR="00C235F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161</w:t>
      </w:r>
      <w:r w:rsidRPr="005E3076" w:rsidR="00C235FE">
        <w:rPr>
          <w:rFonts w:ascii="Times New Roman" w:hAnsi="Times New Roman"/>
          <w:sz w:val="24"/>
          <w:szCs w:val="24"/>
        </w:rPr>
        <w:fldChar w:fldCharType="end"/>
      </w:r>
      <w:r w:rsidRPr="005E3076">
        <w:rPr>
          <w:rFonts w:ascii="Times New Roman" w:hAnsi="Times New Roman"/>
          <w:sz w:val="24"/>
          <w:szCs w:val="24"/>
        </w:rPr>
        <w:t xml:space="preserve"> ods. 4],</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podrobnosti o technických požiadavkách na niektoré vozidlá </w:t>
      </w:r>
      <w:r w:rsidRPr="005E3076" w:rsidR="00917BEA">
        <w:rPr>
          <w:rFonts w:ascii="Times New Roman" w:hAnsi="Times New Roman"/>
          <w:sz w:val="24"/>
          <w:szCs w:val="24"/>
        </w:rPr>
        <w:t>[</w:t>
      </w:r>
      <w:r w:rsidRPr="005E3076" w:rsidR="00FC4EE4">
        <w:rPr>
          <w:rFonts w:ascii="Times New Roman" w:hAnsi="Times New Roman"/>
          <w:sz w:val="24"/>
          <w:szCs w:val="24"/>
        </w:rPr>
        <w:fldChar w:fldCharType="begin"/>
      </w:r>
      <w:r w:rsidRPr="005E3076" w:rsidR="00FC4EE4">
        <w:rPr>
          <w:rFonts w:ascii="Times New Roman" w:hAnsi="Times New Roman"/>
          <w:sz w:val="24"/>
          <w:szCs w:val="24"/>
        </w:rPr>
        <w:instrText xml:space="preserve"> REF _Ref441583017 \h </w:instrText>
      </w:r>
      <w:r w:rsidRPr="005E3076" w:rsidR="00FC4EE4">
        <w:rPr>
          <w:rFonts w:ascii="Times New Roman" w:hAnsi="Times New Roman"/>
          <w:sz w:val="24"/>
          <w:szCs w:val="24"/>
        </w:rPr>
        <w:instrText xml:space="preserve"> \* MERGEFORMAT </w:instrText>
      </w:r>
      <w:r w:rsidRPr="005E3076" w:rsidR="00FC4EE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w:t>
      </w:r>
      <w:r w:rsidRPr="005E3076" w:rsidR="00FC4EE4">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804070">
        <w:rPr>
          <w:rFonts w:ascii="Times New Roman" w:hAnsi="Times New Roman"/>
          <w:sz w:val="24"/>
          <w:szCs w:val="24"/>
        </w:rPr>
        <w:t xml:space="preserve">,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_Ref445823884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2,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_Ref459879057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26</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2,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_Ref446487361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27</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2, </w:t>
      </w:r>
      <w:r w:rsidRPr="005E3076" w:rsidR="003575B2">
        <w:rPr>
          <w:rFonts w:ascii="Times New Roman" w:hAnsi="Times New Roman"/>
          <w:sz w:val="24"/>
          <w:szCs w:val="24"/>
        </w:rPr>
        <w:fldChar w:fldCharType="begin"/>
      </w:r>
      <w:r w:rsidRPr="005E3076" w:rsidR="003575B2">
        <w:rPr>
          <w:rFonts w:ascii="Times New Roman" w:hAnsi="Times New Roman"/>
          <w:sz w:val="24"/>
          <w:szCs w:val="24"/>
        </w:rPr>
        <w:instrText xml:space="preserve"> REF _Ref446487371 \h </w:instrText>
      </w:r>
      <w:r w:rsidR="00A10F5D">
        <w:rPr>
          <w:rFonts w:ascii="Times New Roman" w:hAnsi="Times New Roman"/>
          <w:sz w:val="24"/>
          <w:szCs w:val="24"/>
        </w:rPr>
        <w:instrText xml:space="preserve"> \* MERGEFORMAT </w:instrText>
      </w:r>
      <w:r w:rsidRPr="005E3076" w:rsidR="003575B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28</w:t>
      </w:r>
      <w:r w:rsidRPr="005E3076" w:rsidR="003575B2">
        <w:rPr>
          <w:rFonts w:ascii="Times New Roman" w:hAnsi="Times New Roman"/>
          <w:sz w:val="24"/>
          <w:szCs w:val="24"/>
        </w:rPr>
        <w:fldChar w:fldCharType="end"/>
      </w:r>
      <w:r w:rsidRPr="005E3076" w:rsidR="00AF5D15">
        <w:rPr>
          <w:rFonts w:ascii="Times New Roman" w:hAnsi="Times New Roman"/>
          <w:sz w:val="24"/>
          <w:szCs w:val="24"/>
        </w:rPr>
        <w:t xml:space="preserve"> ods. 3</w:t>
      </w:r>
      <w:r w:rsidRPr="005E3076" w:rsidR="003575B2">
        <w:rPr>
          <w:rFonts w:ascii="Times New Roman" w:hAnsi="Times New Roman"/>
          <w:sz w:val="24"/>
          <w:szCs w:val="24"/>
        </w:rPr>
        <w:t xml:space="preserve">,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_Ref446489844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2,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_Ref441837896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5,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_Ref441837901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35</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5</w:t>
      </w:r>
      <w:r w:rsidRPr="005E3076" w:rsidR="00150B00">
        <w:rPr>
          <w:rFonts w:ascii="Times New Roman" w:hAnsi="Times New Roman"/>
          <w:sz w:val="24"/>
          <w:szCs w:val="24"/>
        </w:rPr>
        <w:t>]</w:t>
      </w:r>
      <w:r w:rsidRPr="005E3076">
        <w:rPr>
          <w:rFonts w:ascii="Times New Roman" w:hAnsi="Times New Roman"/>
          <w:sz w:val="24"/>
          <w:szCs w:val="24"/>
        </w:rPr>
        <w:t>, systémy, komponenty a</w:t>
      </w:r>
      <w:r w:rsidRPr="005E3076" w:rsidR="008F0C13">
        <w:rPr>
          <w:rFonts w:ascii="Times New Roman" w:hAnsi="Times New Roman"/>
          <w:sz w:val="24"/>
          <w:szCs w:val="24"/>
        </w:rPr>
        <w:t> </w:t>
      </w:r>
      <w:r w:rsidRPr="005E3076">
        <w:rPr>
          <w:rFonts w:ascii="Times New Roman" w:hAnsi="Times New Roman"/>
          <w:sz w:val="24"/>
          <w:szCs w:val="24"/>
        </w:rPr>
        <w:t>samostatné</w:t>
      </w:r>
      <w:r w:rsidRPr="005E3076" w:rsidR="008F0C13">
        <w:rPr>
          <w:rFonts w:ascii="Times New Roman" w:hAnsi="Times New Roman"/>
          <w:sz w:val="24"/>
          <w:szCs w:val="24"/>
        </w:rPr>
        <w:t xml:space="preserve"> </w:t>
      </w:r>
      <w:r w:rsidRPr="005E3076">
        <w:rPr>
          <w:rFonts w:ascii="Times New Roman" w:hAnsi="Times New Roman"/>
          <w:sz w:val="24"/>
          <w:szCs w:val="24"/>
        </w:rPr>
        <w:t xml:space="preserve">technické jednotky </w:t>
      </w:r>
      <w:r w:rsidRPr="005E3076" w:rsidR="00804070">
        <w:rPr>
          <w:rFonts w:ascii="Times New Roman" w:hAnsi="Times New Roman"/>
          <w:sz w:val="24"/>
          <w:szCs w:val="24"/>
        </w:rPr>
        <w:t xml:space="preserve">na účely schvaľovania </w:t>
      </w:r>
      <w:r w:rsidRPr="005E3076" w:rsidR="00917BEA">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_Ref446487343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17</w:t>
      </w:r>
      <w:r w:rsidRPr="005E3076">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8F0C13">
        <w:rPr>
          <w:rFonts w:ascii="Times New Roman" w:hAnsi="Times New Roman"/>
          <w:sz w:val="24"/>
          <w:szCs w:val="24"/>
        </w:rPr>
        <w:t xml:space="preserve">, </w:t>
      </w:r>
      <w:r w:rsidRPr="005E3076" w:rsidR="008F0C13">
        <w:rPr>
          <w:rFonts w:ascii="Times New Roman" w:hAnsi="Times New Roman"/>
          <w:sz w:val="24"/>
          <w:szCs w:val="24"/>
        </w:rPr>
        <w:fldChar w:fldCharType="begin"/>
      </w:r>
      <w:r w:rsidRPr="005E3076" w:rsidR="008F0C13">
        <w:rPr>
          <w:rFonts w:ascii="Times New Roman" w:hAnsi="Times New Roman"/>
          <w:sz w:val="24"/>
          <w:szCs w:val="24"/>
        </w:rPr>
        <w:instrText xml:space="preserve"> REF _Ref446487371 \h </w:instrText>
      </w:r>
      <w:r w:rsidRPr="005E3076" w:rsidR="008F0C13">
        <w:rPr>
          <w:rFonts w:ascii="Times New Roman" w:hAnsi="Times New Roman"/>
          <w:sz w:val="24"/>
          <w:szCs w:val="24"/>
        </w:rPr>
        <w:instrText xml:space="preserve"> \* MERGEFORMAT </w:instrText>
      </w:r>
      <w:r w:rsidRPr="005E3076" w:rsidR="008F0C1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28</w:t>
      </w:r>
      <w:r w:rsidRPr="005E3076" w:rsidR="008F0C13">
        <w:rPr>
          <w:rFonts w:ascii="Times New Roman" w:hAnsi="Times New Roman"/>
          <w:sz w:val="24"/>
          <w:szCs w:val="24"/>
        </w:rPr>
        <w:fldChar w:fldCharType="end"/>
      </w:r>
      <w:r w:rsidRPr="005E3076" w:rsidR="008F0C13">
        <w:rPr>
          <w:rFonts w:ascii="Times New Roman" w:hAnsi="Times New Roman"/>
          <w:sz w:val="24"/>
          <w:szCs w:val="24"/>
        </w:rPr>
        <w:t xml:space="preserve"> ods. 3</w:t>
      </w:r>
      <w:r w:rsidRPr="005E3076" w:rsidR="00150B00">
        <w:rPr>
          <w:rFonts w:ascii="Times New Roman" w:hAnsi="Times New Roman"/>
          <w:sz w:val="24"/>
          <w:szCs w:val="24"/>
        </w:rPr>
        <w:t>]</w:t>
      </w:r>
      <w:r w:rsidRPr="005E3076">
        <w:rPr>
          <w:rFonts w:ascii="Times New Roman" w:hAnsi="Times New Roman"/>
          <w:sz w:val="24"/>
          <w:szCs w:val="24"/>
        </w:rPr>
        <w:t xml:space="preserve">, </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w:t>
      </w:r>
      <w:r w:rsidRPr="005E3076" w:rsidR="00377AF7">
        <w:rPr>
          <w:rFonts w:ascii="Times New Roman" w:hAnsi="Times New Roman"/>
          <w:sz w:val="24"/>
          <w:szCs w:val="24"/>
        </w:rPr>
        <w:t xml:space="preserve"> </w:t>
      </w:r>
      <w:r w:rsidRPr="005E3076">
        <w:rPr>
          <w:rFonts w:ascii="Times New Roman" w:hAnsi="Times New Roman"/>
          <w:sz w:val="24"/>
          <w:szCs w:val="24"/>
        </w:rPr>
        <w:t>dokladoch vozidla</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rozdelenie vozidiel na účely vystavovania dokladov k vozidlám </w:t>
      </w:r>
      <w:r w:rsidRPr="005E3076" w:rsidR="00917BEA">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_Ref441583004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w:t>
      </w:r>
      <w:r w:rsidRPr="005E3076">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150B00">
        <w:rPr>
          <w:rFonts w:ascii="Times New Roman" w:hAnsi="Times New Roman"/>
          <w:sz w:val="24"/>
          <w:szCs w:val="24"/>
        </w:rPr>
        <w:t>]</w:t>
      </w:r>
      <w:r w:rsidRPr="005E3076">
        <w:rPr>
          <w:rFonts w:ascii="Times New Roman" w:hAnsi="Times New Roman"/>
          <w:sz w:val="24"/>
          <w:szCs w:val="24"/>
        </w:rPr>
        <w:t xml:space="preserve">, </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postup pri odňatí </w:t>
      </w:r>
      <w:r w:rsidRPr="005E3076" w:rsidR="00076755">
        <w:rPr>
          <w:rFonts w:ascii="Times New Roman" w:hAnsi="Times New Roman"/>
          <w:sz w:val="24"/>
          <w:szCs w:val="24"/>
          <w:lang w:eastAsia="sk-SK"/>
        </w:rPr>
        <w:t>zahraničných dokladov vozidla</w:t>
      </w:r>
      <w:r w:rsidRPr="005E3076">
        <w:rPr>
          <w:rFonts w:ascii="Times New Roman" w:hAnsi="Times New Roman"/>
          <w:sz w:val="24"/>
          <w:szCs w:val="24"/>
          <w:lang w:eastAsia="sk-SK"/>
        </w:rPr>
        <w:t xml:space="preserve"> pri dovoze jednotlivého vozidla </w:t>
      </w:r>
      <w:r w:rsidRPr="005E3076">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_Ref446489844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w:t>
      </w:r>
      <w:r w:rsidRPr="005E3076" w:rsidR="00F743FF">
        <w:rPr>
          <w:rFonts w:ascii="Times New Roman" w:hAnsi="Times New Roman"/>
          <w:sz w:val="24"/>
          <w:szCs w:val="24"/>
        </w:rPr>
        <w:t> </w:t>
      </w:r>
      <w:r w:rsidRPr="005E3076" w:rsidR="00FA474A">
        <w:rPr>
          <w:rFonts w:ascii="Times New Roman" w:hAnsi="Times New Roman"/>
          <w:sz w:val="24"/>
          <w:szCs w:val="24"/>
        </w:rPr>
        <w:t>8</w:t>
      </w:r>
      <w:r w:rsidRPr="005E3076">
        <w:rPr>
          <w:rFonts w:ascii="Times New Roman" w:hAnsi="Times New Roman"/>
          <w:sz w:val="24"/>
          <w:szCs w:val="24"/>
        </w:rPr>
        <w:t xml:space="preserve"> písm. c)], </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vzor osvedčenia o evidencii časti I, podrobnosti o jeho vyhotovení, tvare a rozmeroch, ako aj o údajoch v ňom uvádzaných </w:t>
      </w:r>
      <w:r w:rsidRPr="005E3076" w:rsidR="00917BEA">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_Ref442367029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39</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497E39">
        <w:rPr>
          <w:rFonts w:ascii="Times New Roman" w:hAnsi="Times New Roman"/>
          <w:sz w:val="24"/>
          <w:szCs w:val="24"/>
        </w:rPr>
        <w:t>14</w:t>
      </w:r>
      <w:r w:rsidRPr="005E3076" w:rsidR="00150B00">
        <w:rPr>
          <w:rFonts w:ascii="Times New Roman" w:hAnsi="Times New Roman"/>
          <w:sz w:val="24"/>
          <w:szCs w:val="24"/>
        </w:rPr>
        <w:t>],</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vzory osvedčenia o evidencii časť II a technického osvedčenia vozidla, podrobnosti o ich vyhotovení, tvare, rozmeroch a údajoch v nich uvádzaných, podmienkach a rozsahu ich vydávania </w:t>
      </w:r>
      <w:r w:rsidRPr="005E3076" w:rsidR="00917BEA">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_Ref442367029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39</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497E39">
        <w:rPr>
          <w:rFonts w:ascii="Times New Roman" w:hAnsi="Times New Roman"/>
          <w:sz w:val="24"/>
          <w:szCs w:val="24"/>
        </w:rPr>
        <w:t>15</w:t>
      </w:r>
      <w:r w:rsidRPr="005E3076">
        <w:rPr>
          <w:rFonts w:ascii="Times New Roman" w:hAnsi="Times New Roman"/>
          <w:sz w:val="24"/>
          <w:szCs w:val="24"/>
        </w:rPr>
        <w:t xml:space="preserve"> a </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_Ref442081624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40</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076755">
        <w:rPr>
          <w:rFonts w:ascii="Times New Roman" w:hAnsi="Times New Roman"/>
          <w:sz w:val="24"/>
          <w:szCs w:val="24"/>
        </w:rPr>
        <w:t xml:space="preserve"> písm. a) a b)</w:t>
      </w:r>
      <w:r w:rsidRPr="005E3076" w:rsidR="00150B00">
        <w:rPr>
          <w:rFonts w:ascii="Times New Roman" w:hAnsi="Times New Roman"/>
          <w:sz w:val="24"/>
          <w:szCs w:val="24"/>
        </w:rPr>
        <w:t>]</w:t>
      </w:r>
      <w:r w:rsidRPr="005E3076">
        <w:rPr>
          <w:rFonts w:ascii="Times New Roman" w:hAnsi="Times New Roman"/>
          <w:sz w:val="24"/>
          <w:szCs w:val="24"/>
        </w:rPr>
        <w:t xml:space="preserve">, </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požiadavky na harmonizované osvedčenie o evidencii </w:t>
      </w:r>
      <w:r w:rsidRPr="005E3076" w:rsidR="00917BEA">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_Ref442367029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39</w:t>
      </w:r>
      <w:r w:rsidRPr="005E3076" w:rsidR="000649B6">
        <w:rPr>
          <w:rFonts w:ascii="Times New Roman" w:hAnsi="Times New Roman"/>
          <w:sz w:val="24"/>
          <w:szCs w:val="24"/>
        </w:rPr>
        <w:fldChar w:fldCharType="end"/>
      </w:r>
      <w:r w:rsidRPr="005E3076" w:rsidR="00150B00">
        <w:rPr>
          <w:rFonts w:ascii="Times New Roman" w:hAnsi="Times New Roman"/>
          <w:sz w:val="24"/>
          <w:szCs w:val="24"/>
        </w:rPr>
        <w:t xml:space="preserve"> ods. </w:t>
      </w:r>
      <w:r w:rsidRPr="005E3076" w:rsidR="00497E39">
        <w:rPr>
          <w:rFonts w:ascii="Times New Roman" w:hAnsi="Times New Roman"/>
          <w:sz w:val="24"/>
          <w:szCs w:val="24"/>
        </w:rPr>
        <w:t>16</w:t>
      </w:r>
      <w:r w:rsidRPr="005E3076" w:rsidR="00150B00">
        <w:rPr>
          <w:rFonts w:ascii="Times New Roman" w:hAnsi="Times New Roman"/>
          <w:sz w:val="24"/>
          <w:szCs w:val="24"/>
        </w:rPr>
        <w:t>],</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spôsob vedenia evidencie osvedčenia o evidencii časti II a technického osvedčenia vozidla </w:t>
      </w:r>
      <w:r w:rsidRPr="005E3076">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_Ref442081624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40</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 4 písm. a) a b)]</w:t>
      </w:r>
      <w:r w:rsidRPr="005E3076">
        <w:rPr>
          <w:rFonts w:ascii="Times New Roman" w:hAnsi="Times New Roman"/>
          <w:sz w:val="24"/>
          <w:szCs w:val="24"/>
          <w:lang w:eastAsia="sk-SK"/>
        </w:rPr>
        <w:t xml:space="preserve">, </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spôsob a lehoty inventarizácie</w:t>
      </w:r>
      <w:r w:rsidRPr="005E3076" w:rsidR="007009E7">
        <w:rPr>
          <w:rFonts w:ascii="Times New Roman" w:hAnsi="Times New Roman"/>
          <w:sz w:val="24"/>
          <w:szCs w:val="24"/>
          <w:lang w:eastAsia="sk-SK"/>
        </w:rPr>
        <w:t xml:space="preserve"> osvedčení o evidencii časť II a technických osvedčení vozidla</w:t>
      </w:r>
      <w:r w:rsidRPr="005E3076">
        <w:rPr>
          <w:rFonts w:ascii="Times New Roman" w:hAnsi="Times New Roman"/>
          <w:sz w:val="24"/>
          <w:szCs w:val="24"/>
          <w:lang w:eastAsia="sk-SK"/>
        </w:rPr>
        <w:t xml:space="preserve">, postup a lehoty ich odovzdávania na skartáciu, postup pri ich zničení, poškodení, strate alebo odcudzení </w:t>
      </w:r>
      <w:r w:rsidRPr="005E3076">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_Ref442081624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40</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 4 písm. c)],</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bCs/>
          <w:sz w:val="24"/>
          <w:szCs w:val="24"/>
        </w:rPr>
        <w:t>podrobnosti o prevádzk</w:t>
      </w:r>
      <w:r w:rsidRPr="005E3076" w:rsidR="001C544B">
        <w:rPr>
          <w:rFonts w:ascii="Times New Roman" w:hAnsi="Times New Roman"/>
          <w:bCs/>
          <w:sz w:val="24"/>
          <w:szCs w:val="24"/>
        </w:rPr>
        <w:t>e</w:t>
      </w:r>
      <w:r w:rsidRPr="005E3076">
        <w:rPr>
          <w:rFonts w:ascii="Times New Roman" w:hAnsi="Times New Roman"/>
          <w:bCs/>
          <w:sz w:val="24"/>
          <w:szCs w:val="24"/>
        </w:rPr>
        <w:t xml:space="preserve"> vozidiel v cestnej premávke</w:t>
      </w:r>
      <w:r w:rsidRPr="005E3076" w:rsidR="00535B39">
        <w:rPr>
          <w:rFonts w:ascii="Times New Roman" w:hAnsi="Times New Roman"/>
          <w:bCs/>
          <w:sz w:val="24"/>
          <w:szCs w:val="24"/>
        </w:rPr>
        <w:t xml:space="preserve"> </w:t>
      </w:r>
      <w:r w:rsidRPr="005E3076" w:rsidR="00535B39">
        <w:rPr>
          <w:rFonts w:ascii="Times New Roman" w:hAnsi="Times New Roman"/>
          <w:sz w:val="24"/>
          <w:szCs w:val="24"/>
        </w:rPr>
        <w:t>v tomto rozsahu</w:t>
      </w:r>
      <w:r w:rsidRPr="005E3076" w:rsidR="00F743FF">
        <w:rPr>
          <w:rFonts w:ascii="Times New Roman" w:hAnsi="Times New Roman"/>
          <w:bCs/>
          <w:sz w:val="24"/>
          <w:szCs w:val="24"/>
        </w:rPr>
        <w:t>:</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technická nespôsobilosť vozidla na prevádzku </w:t>
      </w:r>
      <w:r w:rsidRPr="005E3076" w:rsidR="00917BEA">
        <w:rPr>
          <w:rFonts w:ascii="Times New Roman" w:hAnsi="Times New Roman"/>
          <w:sz w:val="24"/>
          <w:szCs w:val="24"/>
        </w:rPr>
        <w:t>[</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_Ref441588530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44</w:t>
      </w:r>
      <w:r w:rsidRPr="005E3076" w:rsidR="00CF0EC9">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150B00">
        <w:rPr>
          <w:rFonts w:ascii="Times New Roman" w:hAnsi="Times New Roman"/>
          <w:sz w:val="24"/>
          <w:szCs w:val="24"/>
        </w:rPr>
        <w:t>]</w:t>
      </w:r>
      <w:r w:rsidRPr="005E3076">
        <w:rPr>
          <w:rFonts w:ascii="Times New Roman" w:hAnsi="Times New Roman"/>
          <w:sz w:val="24"/>
          <w:szCs w:val="24"/>
        </w:rPr>
        <w:t>,</w:t>
      </w:r>
    </w:p>
    <w:p w:rsidR="001A2E1C"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najväčšie povolené rozmery a najväčšie povolené hmotnosti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_Ref441588530 \h </w:instrText>
      </w:r>
      <w:r w:rsidRPr="005E3076" w:rsidR="003832E5">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44</w:t>
      </w:r>
      <w:r w:rsidRPr="005E3076">
        <w:rPr>
          <w:rFonts w:ascii="Times New Roman" w:hAnsi="Times New Roman"/>
          <w:sz w:val="24"/>
          <w:szCs w:val="24"/>
        </w:rPr>
        <w:fldChar w:fldCharType="end"/>
      </w:r>
      <w:r w:rsidRPr="005E3076" w:rsidR="003832E5">
        <w:rPr>
          <w:rFonts w:ascii="Times New Roman" w:hAnsi="Times New Roman"/>
          <w:sz w:val="24"/>
          <w:szCs w:val="24"/>
        </w:rPr>
        <w:t xml:space="preserve"> ods. 8</w:t>
      </w:r>
      <w:r w:rsidRPr="005E3076">
        <w:rPr>
          <w:rFonts w:ascii="Times New Roman" w:hAnsi="Times New Roman"/>
          <w:sz w:val="24"/>
          <w:szCs w:val="24"/>
        </w:rPr>
        <w:t>],</w:t>
      </w:r>
    </w:p>
    <w:p w:rsidR="001A2E1C"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sidR="000968A5">
        <w:rPr>
          <w:rFonts w:ascii="Times New Roman" w:hAnsi="Times New Roman"/>
          <w:sz w:val="24"/>
          <w:szCs w:val="24"/>
        </w:rPr>
        <w:t>aerodynamické</w:t>
      </w:r>
      <w:r w:rsidRPr="005E3076" w:rsidR="009E0B46">
        <w:rPr>
          <w:rFonts w:ascii="Times New Roman" w:hAnsi="Times New Roman"/>
          <w:sz w:val="24"/>
          <w:szCs w:val="24"/>
        </w:rPr>
        <w:t xml:space="preserve"> zariadenia a aerodynamické kabíny [</w:t>
      </w:r>
      <w:r w:rsidRPr="005E3076" w:rsidR="009E0B46">
        <w:rPr>
          <w:rFonts w:ascii="Times New Roman" w:hAnsi="Times New Roman"/>
          <w:sz w:val="24"/>
          <w:szCs w:val="24"/>
        </w:rPr>
        <w:fldChar w:fldCharType="begin"/>
      </w:r>
      <w:r w:rsidRPr="005E3076" w:rsidR="009E0B46">
        <w:rPr>
          <w:rFonts w:ascii="Times New Roman" w:hAnsi="Times New Roman"/>
          <w:sz w:val="24"/>
          <w:szCs w:val="24"/>
        </w:rPr>
        <w:instrText xml:space="preserve"> REF _Ref441588530 \h </w:instrText>
      </w:r>
      <w:r w:rsidRPr="005E3076" w:rsidR="009E0B46">
        <w:rPr>
          <w:rFonts w:ascii="Times New Roman" w:hAnsi="Times New Roman"/>
          <w:sz w:val="24"/>
          <w:szCs w:val="24"/>
        </w:rPr>
        <w:instrText xml:space="preserve"> \* MERGEFORMAT </w:instrText>
      </w:r>
      <w:r w:rsidRPr="005E3076" w:rsidR="009E0B4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44</w:t>
      </w:r>
      <w:r w:rsidRPr="005E3076" w:rsidR="009E0B46">
        <w:rPr>
          <w:rFonts w:ascii="Times New Roman" w:hAnsi="Times New Roman"/>
          <w:sz w:val="24"/>
          <w:szCs w:val="24"/>
        </w:rPr>
        <w:fldChar w:fldCharType="end"/>
      </w:r>
      <w:r w:rsidRPr="005E3076" w:rsidR="009E0B46">
        <w:rPr>
          <w:rFonts w:ascii="Times New Roman" w:hAnsi="Times New Roman"/>
          <w:sz w:val="24"/>
          <w:szCs w:val="24"/>
        </w:rPr>
        <w:t xml:space="preserve"> ods. 9],</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podmienky na prevádzku [</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_Ref441588530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44</w:t>
      </w:r>
      <w:r w:rsidRPr="005E3076" w:rsidR="00CF0EC9">
        <w:rPr>
          <w:rFonts w:ascii="Times New Roman" w:hAnsi="Times New Roman"/>
          <w:sz w:val="24"/>
          <w:szCs w:val="24"/>
        </w:rPr>
        <w:fldChar w:fldCharType="end"/>
      </w:r>
      <w:r w:rsidRPr="005E3076" w:rsidR="009E0B46">
        <w:rPr>
          <w:rFonts w:ascii="Times New Roman" w:hAnsi="Times New Roman"/>
          <w:sz w:val="24"/>
          <w:szCs w:val="24"/>
        </w:rPr>
        <w:t xml:space="preserve"> ods. </w:t>
      </w:r>
      <w:r w:rsidRPr="005E3076" w:rsidR="001C544B">
        <w:rPr>
          <w:rFonts w:ascii="Times New Roman" w:hAnsi="Times New Roman"/>
          <w:sz w:val="24"/>
          <w:szCs w:val="24"/>
        </w:rPr>
        <w:t>11 až 13</w:t>
      </w:r>
      <w:r w:rsidRPr="005E3076">
        <w:rPr>
          <w:rFonts w:ascii="Times New Roman" w:hAnsi="Times New Roman"/>
          <w:sz w:val="24"/>
          <w:szCs w:val="24"/>
        </w:rPr>
        <w:t>],</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povinná výbava vozidla </w:t>
      </w:r>
      <w:r w:rsidRPr="005E3076" w:rsidR="00917BEA">
        <w:rPr>
          <w:rFonts w:ascii="Times New Roman" w:hAnsi="Times New Roman"/>
          <w:sz w:val="24"/>
          <w:szCs w:val="24"/>
        </w:rPr>
        <w:t>[</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_Ref441588530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44</w:t>
      </w:r>
      <w:r w:rsidRPr="005E3076" w:rsidR="00CF0EC9">
        <w:rPr>
          <w:rFonts w:ascii="Times New Roman" w:hAnsi="Times New Roman"/>
          <w:sz w:val="24"/>
          <w:szCs w:val="24"/>
        </w:rPr>
        <w:fldChar w:fldCharType="end"/>
      </w:r>
      <w:r w:rsidRPr="005E3076">
        <w:rPr>
          <w:rFonts w:ascii="Times New Roman" w:hAnsi="Times New Roman"/>
          <w:sz w:val="24"/>
          <w:szCs w:val="24"/>
        </w:rPr>
        <w:t xml:space="preserve"> ods. </w:t>
      </w:r>
      <w:r w:rsidRPr="005E3076" w:rsidR="009E0B46">
        <w:rPr>
          <w:rFonts w:ascii="Times New Roman" w:hAnsi="Times New Roman"/>
          <w:sz w:val="24"/>
          <w:szCs w:val="24"/>
        </w:rPr>
        <w:t>14</w:t>
      </w:r>
      <w:r w:rsidRPr="005E3076" w:rsidR="00150B00">
        <w:rPr>
          <w:rFonts w:ascii="Times New Roman" w:hAnsi="Times New Roman"/>
          <w:sz w:val="24"/>
          <w:szCs w:val="24"/>
        </w:rPr>
        <w:t>]</w:t>
      </w:r>
      <w:r w:rsidRPr="005E3076">
        <w:rPr>
          <w:rFonts w:ascii="Times New Roman" w:hAnsi="Times New Roman"/>
          <w:sz w:val="24"/>
          <w:szCs w:val="24"/>
        </w:rPr>
        <w:t>,</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okruh vozidiel</w:t>
      </w:r>
      <w:r w:rsidRPr="005E3076" w:rsidR="0092003E">
        <w:rPr>
          <w:rFonts w:ascii="Times New Roman" w:hAnsi="Times New Roman"/>
          <w:sz w:val="24"/>
          <w:szCs w:val="24"/>
        </w:rPr>
        <w:t xml:space="preserve"> používajúcich</w:t>
      </w:r>
      <w:r w:rsidRPr="005E3076">
        <w:rPr>
          <w:rFonts w:ascii="Times New Roman" w:hAnsi="Times New Roman"/>
          <w:sz w:val="24"/>
          <w:szCs w:val="24"/>
        </w:rPr>
        <w:t xml:space="preserve"> zvláštne výstražné svietidlá oranžovej farby </w:t>
      </w:r>
      <w:r w:rsidRPr="005E3076" w:rsidR="00917BEA">
        <w:rPr>
          <w:rFonts w:ascii="Times New Roman" w:hAnsi="Times New Roman"/>
          <w:sz w:val="24"/>
          <w:szCs w:val="24"/>
        </w:rPr>
        <w:t>[</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_Ref441749745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51</w:t>
      </w:r>
      <w:r w:rsidRPr="005E3076" w:rsidR="00CF0EC9">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150B00">
        <w:rPr>
          <w:rFonts w:ascii="Times New Roman" w:hAnsi="Times New Roman"/>
          <w:sz w:val="24"/>
          <w:szCs w:val="24"/>
        </w:rPr>
        <w:t>]</w:t>
      </w:r>
      <w:r w:rsidRPr="005E3076">
        <w:rPr>
          <w:rFonts w:ascii="Times New Roman" w:hAnsi="Times New Roman"/>
          <w:sz w:val="24"/>
          <w:szCs w:val="24"/>
        </w:rPr>
        <w:t>,</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sidR="0092003E">
        <w:rPr>
          <w:rFonts w:ascii="Times New Roman" w:hAnsi="Times New Roman"/>
          <w:sz w:val="24"/>
          <w:szCs w:val="24"/>
        </w:rPr>
        <w:t xml:space="preserve">požiadavky na </w:t>
      </w:r>
      <w:r w:rsidRPr="005E3076">
        <w:rPr>
          <w:rFonts w:ascii="Times New Roman" w:hAnsi="Times New Roman"/>
          <w:sz w:val="24"/>
          <w:szCs w:val="24"/>
        </w:rPr>
        <w:t>zvláštn</w:t>
      </w:r>
      <w:r w:rsidRPr="005E3076" w:rsidR="0092003E">
        <w:rPr>
          <w:rFonts w:ascii="Times New Roman" w:hAnsi="Times New Roman"/>
          <w:sz w:val="24"/>
          <w:szCs w:val="24"/>
        </w:rPr>
        <w:t>e</w:t>
      </w:r>
      <w:r w:rsidRPr="005E3076">
        <w:rPr>
          <w:rFonts w:ascii="Times New Roman" w:hAnsi="Times New Roman"/>
          <w:sz w:val="24"/>
          <w:szCs w:val="24"/>
        </w:rPr>
        <w:t xml:space="preserve"> výstražn</w:t>
      </w:r>
      <w:r w:rsidRPr="005E3076" w:rsidR="0092003E">
        <w:rPr>
          <w:rFonts w:ascii="Times New Roman" w:hAnsi="Times New Roman"/>
          <w:sz w:val="24"/>
          <w:szCs w:val="24"/>
        </w:rPr>
        <w:t>é</w:t>
      </w:r>
      <w:r w:rsidRPr="005E3076">
        <w:rPr>
          <w:rFonts w:ascii="Times New Roman" w:hAnsi="Times New Roman"/>
          <w:sz w:val="24"/>
          <w:szCs w:val="24"/>
        </w:rPr>
        <w:t xml:space="preserve"> svietid</w:t>
      </w:r>
      <w:r w:rsidRPr="005E3076" w:rsidR="0092003E">
        <w:rPr>
          <w:rFonts w:ascii="Times New Roman" w:hAnsi="Times New Roman"/>
          <w:sz w:val="24"/>
          <w:szCs w:val="24"/>
        </w:rPr>
        <w:t xml:space="preserve">lá a zvláštne </w:t>
      </w:r>
      <w:r w:rsidRPr="005E3076" w:rsidR="002462FB">
        <w:rPr>
          <w:rFonts w:ascii="Times New Roman" w:hAnsi="Times New Roman"/>
          <w:sz w:val="24"/>
          <w:szCs w:val="24"/>
        </w:rPr>
        <w:t xml:space="preserve">zvukové </w:t>
      </w:r>
      <w:r w:rsidRPr="005E3076" w:rsidR="0092003E">
        <w:rPr>
          <w:rFonts w:ascii="Times New Roman" w:hAnsi="Times New Roman"/>
          <w:sz w:val="24"/>
          <w:szCs w:val="24"/>
        </w:rPr>
        <w:t xml:space="preserve">výstražné znamenia </w:t>
      </w:r>
      <w:r w:rsidRPr="005E3076" w:rsidR="00917BEA">
        <w:rPr>
          <w:rFonts w:ascii="Times New Roman" w:hAnsi="Times New Roman"/>
          <w:sz w:val="24"/>
          <w:szCs w:val="24"/>
        </w:rPr>
        <w:t>[</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_Ref441749745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51</w:t>
      </w:r>
      <w:r w:rsidRPr="005E3076" w:rsidR="00CF0EC9">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150B00">
        <w:rPr>
          <w:rFonts w:ascii="Times New Roman" w:hAnsi="Times New Roman"/>
          <w:sz w:val="24"/>
          <w:szCs w:val="24"/>
        </w:rPr>
        <w:t>]</w:t>
      </w:r>
      <w:r w:rsidRPr="005E3076">
        <w:rPr>
          <w:rFonts w:ascii="Times New Roman" w:hAnsi="Times New Roman"/>
          <w:sz w:val="24"/>
          <w:szCs w:val="24"/>
        </w:rPr>
        <w:t>,</w:t>
      </w:r>
    </w:p>
    <w:p w:rsidR="006A01C3"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požiadavky na konštrukciu ostatných cestných vozidiel a ostatných zvláštnych vozidiel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_Ref482876493 \h </w:instrText>
      </w:r>
      <w:r w:rsidRPr="005E3076" w:rsidR="002F251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52</w:t>
      </w:r>
      <w:r w:rsidRPr="005E3076">
        <w:rPr>
          <w:rFonts w:ascii="Times New Roman" w:hAnsi="Times New Roman"/>
          <w:sz w:val="24"/>
          <w:szCs w:val="24"/>
        </w:rPr>
        <w:fldChar w:fldCharType="end"/>
      </w:r>
      <w:r w:rsidRPr="005E3076">
        <w:rPr>
          <w:rFonts w:ascii="Times New Roman" w:hAnsi="Times New Roman"/>
          <w:sz w:val="24"/>
          <w:szCs w:val="24"/>
        </w:rPr>
        <w:t>],</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w:t>
      </w:r>
      <w:r w:rsidRPr="005E3076" w:rsidR="00B32572">
        <w:rPr>
          <w:rFonts w:ascii="Times New Roman" w:hAnsi="Times New Roman"/>
          <w:sz w:val="24"/>
          <w:szCs w:val="24"/>
        </w:rPr>
        <w:t> cestnej technickej kontrole</w:t>
      </w:r>
      <w:r w:rsidRPr="005E3076" w:rsidR="00535B39">
        <w:rPr>
          <w:rFonts w:ascii="Times New Roman" w:hAnsi="Times New Roman"/>
          <w:sz w:val="24"/>
          <w:szCs w:val="24"/>
        </w:rPr>
        <w:t xml:space="preserve"> v tomto rozsahu</w:t>
      </w:r>
      <w:r w:rsidRPr="005E3076" w:rsidR="0010652E">
        <w:rPr>
          <w:rFonts w:ascii="Times New Roman" w:hAnsi="Times New Roman"/>
          <w:sz w:val="24"/>
          <w:szCs w:val="24"/>
        </w:rPr>
        <w:t>:</w:t>
      </w:r>
      <w:r w:rsidRPr="005E3076">
        <w:rPr>
          <w:rFonts w:ascii="Times New Roman" w:hAnsi="Times New Roman"/>
          <w:sz w:val="24"/>
          <w:szCs w:val="24"/>
        </w:rPr>
        <w:t xml:space="preserve"> </w:t>
      </w:r>
    </w:p>
    <w:p w:rsidR="00B5214B"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systém hodnotenia rizikovosti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_Ref448318897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DE6D4F">
        <w:rPr>
          <w:rFonts w:ascii="Times New Roman" w:hAnsi="Times New Roman"/>
          <w:sz w:val="24"/>
          <w:szCs w:val="24"/>
        </w:rPr>
        <w:t>6</w:t>
      </w:r>
      <w:r w:rsidRPr="005E3076">
        <w:rPr>
          <w:rFonts w:ascii="Times New Roman" w:hAnsi="Times New Roman"/>
          <w:sz w:val="24"/>
          <w:szCs w:val="24"/>
        </w:rPr>
        <w:t>],</w:t>
      </w:r>
    </w:p>
    <w:p w:rsidR="00136BBD"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výber vozidiel</w:t>
      </w:r>
      <w:r w:rsidRPr="005E3076" w:rsidR="00546D9C">
        <w:rPr>
          <w:rFonts w:ascii="Times New Roman" w:hAnsi="Times New Roman"/>
          <w:sz w:val="24"/>
          <w:szCs w:val="24"/>
          <w:lang w:eastAsia="sk-SK"/>
        </w:rPr>
        <w:t xml:space="preserve"> na počiatočnú cestnú technickú kontrolu</w:t>
      </w:r>
      <w:r w:rsidRPr="005E3076">
        <w:rPr>
          <w:rFonts w:ascii="Times New Roman" w:hAnsi="Times New Roman"/>
          <w:sz w:val="24"/>
          <w:szCs w:val="24"/>
          <w:lang w:eastAsia="sk-SK"/>
        </w:rPr>
        <w:t xml:space="preserve"> </w:t>
      </w:r>
      <w:r w:rsidRPr="005E3076" w:rsidR="00917BEA">
        <w:rPr>
          <w:rFonts w:ascii="Times New Roman" w:hAnsi="Times New Roman"/>
          <w:sz w:val="24"/>
          <w:szCs w:val="24"/>
        </w:rPr>
        <w:t>[</w:t>
      </w:r>
      <w:r w:rsidRPr="005E3076" w:rsidR="00546D9C">
        <w:rPr>
          <w:rFonts w:ascii="Times New Roman" w:hAnsi="Times New Roman"/>
          <w:sz w:val="24"/>
          <w:szCs w:val="24"/>
        </w:rPr>
        <w:fldChar w:fldCharType="begin"/>
      </w:r>
      <w:r w:rsidRPr="005E3076" w:rsidR="00546D9C">
        <w:rPr>
          <w:rFonts w:ascii="Times New Roman" w:hAnsi="Times New Roman"/>
          <w:sz w:val="24"/>
          <w:szCs w:val="24"/>
        </w:rPr>
        <w:instrText xml:space="preserve"> REF _Ref474736001 \h </w:instrText>
      </w:r>
      <w:r w:rsidRPr="005E3076" w:rsidR="00546D9C">
        <w:rPr>
          <w:rFonts w:ascii="Times New Roman" w:hAnsi="Times New Roman"/>
          <w:sz w:val="24"/>
          <w:szCs w:val="24"/>
        </w:rPr>
        <w:instrText xml:space="preserve"> \* MERGEFORMAT </w:instrText>
      </w:r>
      <w:r w:rsidRPr="005E3076" w:rsidR="00546D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59</w:t>
      </w:r>
      <w:r w:rsidRPr="005E3076" w:rsidR="00546D9C">
        <w:rPr>
          <w:rFonts w:ascii="Times New Roman" w:hAnsi="Times New Roman"/>
          <w:sz w:val="24"/>
          <w:szCs w:val="24"/>
        </w:rPr>
        <w:fldChar w:fldCharType="end"/>
      </w:r>
      <w:r w:rsidRPr="005E3076" w:rsidR="00546D9C">
        <w:rPr>
          <w:rFonts w:ascii="Times New Roman" w:hAnsi="Times New Roman"/>
          <w:sz w:val="24"/>
          <w:szCs w:val="24"/>
        </w:rPr>
        <w:t xml:space="preserve"> </w:t>
      </w:r>
      <w:r w:rsidRPr="005E3076">
        <w:rPr>
          <w:rFonts w:ascii="Times New Roman" w:hAnsi="Times New Roman"/>
          <w:sz w:val="24"/>
          <w:szCs w:val="24"/>
        </w:rPr>
        <w:t xml:space="preserve">ods. </w:t>
      </w:r>
      <w:r w:rsidRPr="005E3076" w:rsidR="00546D9C">
        <w:rPr>
          <w:rFonts w:ascii="Times New Roman" w:hAnsi="Times New Roman"/>
          <w:sz w:val="24"/>
          <w:szCs w:val="24"/>
        </w:rPr>
        <w:t>2</w:t>
      </w:r>
      <w:r w:rsidRPr="005E3076" w:rsidR="00150B00">
        <w:rPr>
          <w:rFonts w:ascii="Times New Roman" w:hAnsi="Times New Roman"/>
          <w:sz w:val="24"/>
          <w:szCs w:val="24"/>
        </w:rPr>
        <w:t>]</w:t>
      </w:r>
      <w:r w:rsidRPr="005E3076">
        <w:rPr>
          <w:rFonts w:ascii="Times New Roman" w:hAnsi="Times New Roman"/>
          <w:sz w:val="24"/>
          <w:szCs w:val="24"/>
        </w:rPr>
        <w:t>,</w:t>
      </w:r>
    </w:p>
    <w:p w:rsidR="00546D9C"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obsah a metódy cestnej technickej kontroly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_Ref474736001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59</w:t>
      </w:r>
      <w:r w:rsidRPr="005E3076">
        <w:rPr>
          <w:rFonts w:ascii="Times New Roman" w:hAnsi="Times New Roman"/>
          <w:sz w:val="24"/>
          <w:szCs w:val="24"/>
        </w:rPr>
        <w:fldChar w:fldCharType="end"/>
      </w:r>
      <w:r w:rsidRPr="005E3076">
        <w:rPr>
          <w:rFonts w:ascii="Times New Roman" w:hAnsi="Times New Roman"/>
          <w:sz w:val="24"/>
          <w:szCs w:val="24"/>
        </w:rPr>
        <w:t xml:space="preserve"> ods. 3 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_Ref472055329 \h </w:instrText>
      </w:r>
      <w:r w:rsidRPr="005E3076" w:rsidR="0067517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60</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136BBD"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kontroln</w:t>
      </w:r>
      <w:r w:rsidRPr="005E3076" w:rsidR="002E441A">
        <w:rPr>
          <w:rFonts w:ascii="Times New Roman" w:hAnsi="Times New Roman"/>
          <w:sz w:val="24"/>
          <w:szCs w:val="24"/>
        </w:rPr>
        <w:t>é</w:t>
      </w:r>
      <w:r w:rsidRPr="005E3076">
        <w:rPr>
          <w:rFonts w:ascii="Times New Roman" w:hAnsi="Times New Roman"/>
          <w:sz w:val="24"/>
          <w:szCs w:val="24"/>
        </w:rPr>
        <w:t xml:space="preserve"> zariaden</w:t>
      </w:r>
      <w:r w:rsidRPr="005E3076" w:rsidR="002E441A">
        <w:rPr>
          <w:rFonts w:ascii="Times New Roman" w:hAnsi="Times New Roman"/>
          <w:sz w:val="24"/>
          <w:szCs w:val="24"/>
        </w:rPr>
        <w:t>ia</w:t>
      </w:r>
      <w:r w:rsidRPr="005E3076">
        <w:rPr>
          <w:rFonts w:ascii="Times New Roman" w:hAnsi="Times New Roman"/>
          <w:sz w:val="24"/>
          <w:szCs w:val="24"/>
        </w:rPr>
        <w:t xml:space="preserve"> </w:t>
      </w:r>
      <w:r w:rsidRPr="005E3076" w:rsidR="00917BEA">
        <w:rPr>
          <w:rFonts w:ascii="Times New Roman" w:hAnsi="Times New Roman"/>
          <w:sz w:val="24"/>
          <w:szCs w:val="24"/>
        </w:rPr>
        <w:t>[</w:t>
      </w:r>
      <w:r w:rsidRPr="005E3076" w:rsidR="00546D9C">
        <w:rPr>
          <w:rFonts w:ascii="Times New Roman" w:hAnsi="Times New Roman"/>
          <w:sz w:val="24"/>
          <w:szCs w:val="24"/>
        </w:rPr>
        <w:fldChar w:fldCharType="begin"/>
      </w:r>
      <w:r w:rsidRPr="005E3076" w:rsidR="00546D9C">
        <w:rPr>
          <w:rFonts w:ascii="Times New Roman" w:hAnsi="Times New Roman"/>
          <w:sz w:val="24"/>
          <w:szCs w:val="24"/>
        </w:rPr>
        <w:instrText xml:space="preserve"> REF _Ref472055329 \h </w:instrText>
      </w:r>
      <w:r w:rsidRPr="005E3076" w:rsidR="00546D9C">
        <w:rPr>
          <w:rFonts w:ascii="Times New Roman" w:hAnsi="Times New Roman"/>
          <w:sz w:val="24"/>
          <w:szCs w:val="24"/>
        </w:rPr>
        <w:instrText xml:space="preserve"> \* MERGEFORMAT </w:instrText>
      </w:r>
      <w:r w:rsidRPr="005E3076" w:rsidR="00546D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60</w:t>
      </w:r>
      <w:r w:rsidRPr="005E3076" w:rsidR="00546D9C">
        <w:rPr>
          <w:rFonts w:ascii="Times New Roman" w:hAnsi="Times New Roman"/>
          <w:sz w:val="24"/>
          <w:szCs w:val="24"/>
        </w:rPr>
        <w:fldChar w:fldCharType="end"/>
      </w:r>
      <w:r w:rsidRPr="005E3076" w:rsidR="00546D9C">
        <w:rPr>
          <w:rFonts w:ascii="Times New Roman" w:hAnsi="Times New Roman"/>
          <w:sz w:val="24"/>
          <w:szCs w:val="24"/>
        </w:rPr>
        <w:t xml:space="preserve"> </w:t>
      </w:r>
      <w:r w:rsidRPr="005E3076">
        <w:rPr>
          <w:rFonts w:ascii="Times New Roman" w:hAnsi="Times New Roman"/>
          <w:sz w:val="24"/>
          <w:szCs w:val="24"/>
        </w:rPr>
        <w:t xml:space="preserve">ods. </w:t>
      </w:r>
      <w:r w:rsidRPr="005E3076" w:rsidR="00546D9C">
        <w:rPr>
          <w:rFonts w:ascii="Times New Roman" w:hAnsi="Times New Roman"/>
          <w:sz w:val="24"/>
          <w:szCs w:val="24"/>
        </w:rPr>
        <w:t>6</w:t>
      </w:r>
      <w:r w:rsidRPr="005E3076" w:rsidR="00150B00">
        <w:rPr>
          <w:rFonts w:ascii="Times New Roman" w:hAnsi="Times New Roman"/>
          <w:sz w:val="24"/>
          <w:szCs w:val="24"/>
        </w:rPr>
        <w:t>]</w:t>
      </w:r>
      <w:r w:rsidRPr="005E3076">
        <w:rPr>
          <w:rFonts w:ascii="Times New Roman" w:hAnsi="Times New Roman"/>
          <w:sz w:val="24"/>
          <w:szCs w:val="24"/>
        </w:rPr>
        <w:t>,</w:t>
      </w:r>
    </w:p>
    <w:p w:rsidR="00546D9C"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zoznam </w:t>
      </w:r>
      <w:r w:rsidRPr="005E3076" w:rsidR="006F384F">
        <w:rPr>
          <w:rFonts w:ascii="Times New Roman" w:hAnsi="Times New Roman"/>
          <w:sz w:val="24"/>
          <w:szCs w:val="24"/>
        </w:rPr>
        <w:t xml:space="preserve">chýb </w:t>
      </w:r>
      <w:r w:rsidRPr="005E3076">
        <w:rPr>
          <w:rFonts w:ascii="Times New Roman" w:hAnsi="Times New Roman"/>
          <w:sz w:val="24"/>
          <w:szCs w:val="24"/>
        </w:rPr>
        <w:t>a úroveň</w:t>
      </w:r>
      <w:r w:rsidRPr="005E3076" w:rsidR="006F384F">
        <w:rPr>
          <w:rFonts w:ascii="Times New Roman" w:hAnsi="Times New Roman"/>
          <w:sz w:val="24"/>
          <w:szCs w:val="24"/>
        </w:rPr>
        <w:t xml:space="preserve"> </w:t>
      </w:r>
      <w:r w:rsidRPr="005E3076">
        <w:rPr>
          <w:rFonts w:ascii="Times New Roman" w:hAnsi="Times New Roman"/>
          <w:sz w:val="24"/>
          <w:szCs w:val="24"/>
        </w:rPr>
        <w:t>ich závažnosti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_Ref475343409 \h </w:instrText>
      </w:r>
      <w:r w:rsidRPr="005E3076" w:rsidR="0067517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63</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546D9C"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správa o cestnej technickej kontrole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_Ref448393055 \h </w:instrText>
      </w:r>
      <w:r w:rsidRPr="005E3076" w:rsidR="0067517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66</w:t>
      </w:r>
      <w:r w:rsidRPr="005E3076">
        <w:rPr>
          <w:rFonts w:ascii="Times New Roman" w:hAnsi="Times New Roman"/>
          <w:sz w:val="24"/>
          <w:szCs w:val="24"/>
        </w:rPr>
        <w:fldChar w:fldCharType="end"/>
      </w:r>
      <w:r w:rsidRPr="005E3076">
        <w:rPr>
          <w:rFonts w:ascii="Times New Roman" w:hAnsi="Times New Roman"/>
          <w:sz w:val="24"/>
          <w:szCs w:val="24"/>
        </w:rPr>
        <w:t xml:space="preserve"> ods. 1],</w:t>
      </w:r>
    </w:p>
    <w:p w:rsidR="00546D9C"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903CA9">
        <w:rPr>
          <w:rFonts w:ascii="Times New Roman" w:hAnsi="Times New Roman"/>
          <w:sz w:val="24"/>
          <w:szCs w:val="24"/>
        </w:rPr>
        <w:t>oznamovanie</w:t>
      </w:r>
      <w:r w:rsidRPr="005E3076">
        <w:rPr>
          <w:rFonts w:ascii="Times New Roman" w:hAnsi="Times New Roman"/>
          <w:sz w:val="24"/>
          <w:szCs w:val="24"/>
        </w:rPr>
        <w:t xml:space="preserve"> informácií o skontrolovaných vozidlách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_Ref448393055 \h </w:instrText>
      </w:r>
      <w:r w:rsidRPr="005E3076" w:rsidR="0067517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66</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136BBD"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546D9C">
        <w:rPr>
          <w:rFonts w:ascii="Times New Roman" w:hAnsi="Times New Roman"/>
          <w:sz w:val="24"/>
          <w:szCs w:val="24"/>
        </w:rPr>
        <w:t>upevnenie nákladu a kontrola upevnenia nákladu</w:t>
      </w:r>
      <w:r w:rsidRPr="005E3076">
        <w:rPr>
          <w:rFonts w:ascii="Times New Roman" w:hAnsi="Times New Roman"/>
          <w:sz w:val="24"/>
          <w:szCs w:val="24"/>
          <w:lang w:eastAsia="sk-SK"/>
        </w:rPr>
        <w:t xml:space="preserve"> </w:t>
      </w:r>
      <w:r w:rsidRPr="005E3076" w:rsidR="00917BEA">
        <w:rPr>
          <w:rFonts w:ascii="Times New Roman" w:hAnsi="Times New Roman"/>
          <w:sz w:val="24"/>
          <w:szCs w:val="24"/>
        </w:rPr>
        <w:t>[</w:t>
      </w:r>
      <w:r w:rsidRPr="005E3076" w:rsidR="0028300C">
        <w:rPr>
          <w:rFonts w:ascii="Times New Roman" w:hAnsi="Times New Roman"/>
          <w:sz w:val="24"/>
          <w:szCs w:val="24"/>
        </w:rPr>
        <w:fldChar w:fldCharType="begin"/>
      </w:r>
      <w:r w:rsidRPr="005E3076" w:rsidR="0028300C">
        <w:rPr>
          <w:rFonts w:ascii="Times New Roman" w:hAnsi="Times New Roman"/>
          <w:sz w:val="24"/>
          <w:szCs w:val="24"/>
        </w:rPr>
        <w:instrText xml:space="preserve"> REF _Ref448393038 \h </w:instrText>
      </w:r>
      <w:r w:rsidRPr="005E3076" w:rsidR="0028300C">
        <w:rPr>
          <w:rFonts w:ascii="Times New Roman" w:hAnsi="Times New Roman"/>
          <w:sz w:val="24"/>
          <w:szCs w:val="24"/>
        </w:rPr>
        <w:instrText xml:space="preserve"> \* MERGEFORMAT </w:instrText>
      </w:r>
      <w:r w:rsidRPr="005E3076" w:rsidR="0028300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67</w:t>
      </w:r>
      <w:r w:rsidRPr="005E3076" w:rsidR="0028300C">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46D9C">
        <w:rPr>
          <w:rFonts w:ascii="Times New Roman" w:hAnsi="Times New Roman"/>
          <w:sz w:val="24"/>
          <w:szCs w:val="24"/>
        </w:rPr>
        <w:t>1</w:t>
      </w:r>
      <w:r w:rsidRPr="005E3076" w:rsidR="00150B00">
        <w:rPr>
          <w:rFonts w:ascii="Times New Roman" w:hAnsi="Times New Roman"/>
          <w:sz w:val="24"/>
          <w:szCs w:val="24"/>
        </w:rPr>
        <w:t>]</w:t>
      </w:r>
      <w:r w:rsidRPr="005E3076">
        <w:rPr>
          <w:rFonts w:ascii="Times New Roman" w:hAnsi="Times New Roman"/>
          <w:sz w:val="24"/>
          <w:szCs w:val="24"/>
        </w:rPr>
        <w:t>,</w:t>
      </w:r>
    </w:p>
    <w:p w:rsidR="0067517A"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546D9C">
        <w:rPr>
          <w:rFonts w:ascii="Times New Roman" w:hAnsi="Times New Roman"/>
          <w:sz w:val="24"/>
          <w:szCs w:val="24"/>
        </w:rPr>
        <w:t>vyhlásenie o hmotnosti [</w:t>
      </w:r>
      <w:r w:rsidRPr="005E3076" w:rsidR="00546D9C">
        <w:rPr>
          <w:rFonts w:ascii="Times New Roman" w:hAnsi="Times New Roman"/>
          <w:sz w:val="24"/>
          <w:szCs w:val="24"/>
        </w:rPr>
        <w:fldChar w:fldCharType="begin"/>
      </w:r>
      <w:r w:rsidRPr="005E3076" w:rsidR="00546D9C">
        <w:rPr>
          <w:rFonts w:ascii="Times New Roman" w:hAnsi="Times New Roman"/>
          <w:sz w:val="24"/>
          <w:szCs w:val="24"/>
        </w:rPr>
        <w:instrText xml:space="preserve"> REF _Ref472718876 \h </w:instrText>
      </w:r>
      <w:r w:rsidRPr="005E3076" w:rsidR="00546D9C">
        <w:rPr>
          <w:rFonts w:ascii="Times New Roman" w:hAnsi="Times New Roman"/>
          <w:sz w:val="24"/>
          <w:szCs w:val="24"/>
        </w:rPr>
        <w:instrText xml:space="preserve"> \* MERGEFORMAT </w:instrText>
      </w:r>
      <w:r w:rsidRPr="005E3076" w:rsidR="00546D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69</w:t>
      </w:r>
      <w:r w:rsidRPr="005E3076" w:rsidR="00546D9C">
        <w:rPr>
          <w:rFonts w:ascii="Times New Roman" w:hAnsi="Times New Roman"/>
          <w:sz w:val="24"/>
          <w:szCs w:val="24"/>
        </w:rPr>
        <w:fldChar w:fldCharType="end"/>
      </w:r>
      <w:r w:rsidRPr="005E3076" w:rsidR="00546D9C">
        <w:rPr>
          <w:rFonts w:ascii="Times New Roman" w:hAnsi="Times New Roman"/>
          <w:sz w:val="24"/>
          <w:szCs w:val="24"/>
        </w:rPr>
        <w:t xml:space="preserve"> ods. </w:t>
      </w:r>
      <w:r w:rsidRPr="005E3076" w:rsidR="00F030A6">
        <w:rPr>
          <w:rFonts w:ascii="Times New Roman" w:hAnsi="Times New Roman"/>
          <w:sz w:val="24"/>
          <w:szCs w:val="24"/>
        </w:rPr>
        <w:t>7</w:t>
      </w:r>
      <w:r w:rsidRPr="005E3076" w:rsidR="00546D9C">
        <w:rPr>
          <w:rFonts w:ascii="Times New Roman" w:hAnsi="Times New Roman"/>
          <w:sz w:val="24"/>
          <w:szCs w:val="24"/>
        </w:rPr>
        <w:t>],</w:t>
      </w:r>
      <w:r w:rsidRPr="005E3076" w:rsidR="00746715">
        <w:rPr>
          <w:rFonts w:ascii="Times New Roman" w:hAnsi="Times New Roman"/>
          <w:sz w:val="24"/>
          <w:szCs w:val="24"/>
        </w:rPr>
        <w:t xml:space="preserve"> najväčš</w:t>
      </w:r>
      <w:r w:rsidRPr="005E3076" w:rsidR="00903CA9">
        <w:rPr>
          <w:rFonts w:ascii="Times New Roman" w:hAnsi="Times New Roman"/>
          <w:sz w:val="24"/>
          <w:szCs w:val="24"/>
        </w:rPr>
        <w:t>ia hmotnosť</w:t>
      </w:r>
      <w:r w:rsidRPr="005E3076" w:rsidR="00746715">
        <w:rPr>
          <w:rFonts w:ascii="Times New Roman" w:hAnsi="Times New Roman"/>
          <w:sz w:val="24"/>
          <w:szCs w:val="24"/>
        </w:rPr>
        <w:t xml:space="preserve"> nákladu [</w:t>
      </w:r>
      <w:r w:rsidRPr="005E3076" w:rsidR="00746715">
        <w:rPr>
          <w:rFonts w:ascii="Times New Roman" w:hAnsi="Times New Roman"/>
          <w:sz w:val="24"/>
          <w:szCs w:val="24"/>
        </w:rPr>
        <w:fldChar w:fldCharType="begin"/>
      </w:r>
      <w:r w:rsidRPr="005E3076" w:rsidR="00746715">
        <w:rPr>
          <w:rFonts w:ascii="Times New Roman" w:hAnsi="Times New Roman"/>
          <w:sz w:val="24"/>
          <w:szCs w:val="24"/>
        </w:rPr>
        <w:instrText xml:space="preserve"> REF _Ref472718876 \h </w:instrText>
      </w:r>
      <w:r w:rsidRPr="005E3076" w:rsidR="00746715">
        <w:rPr>
          <w:rFonts w:ascii="Times New Roman" w:hAnsi="Times New Roman"/>
          <w:sz w:val="24"/>
          <w:szCs w:val="24"/>
        </w:rPr>
        <w:instrText xml:space="preserve"> \* MERGEFORMAT </w:instrText>
      </w:r>
      <w:r w:rsidRPr="005E3076" w:rsidR="0074671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69</w:t>
      </w:r>
      <w:r w:rsidRPr="005E3076" w:rsidR="00746715">
        <w:rPr>
          <w:rFonts w:ascii="Times New Roman" w:hAnsi="Times New Roman"/>
          <w:sz w:val="24"/>
          <w:szCs w:val="24"/>
        </w:rPr>
        <w:fldChar w:fldCharType="end"/>
      </w:r>
      <w:r w:rsidRPr="005E3076" w:rsidR="00746715">
        <w:rPr>
          <w:rFonts w:ascii="Times New Roman" w:hAnsi="Times New Roman"/>
          <w:sz w:val="24"/>
          <w:szCs w:val="24"/>
        </w:rPr>
        <w:t xml:space="preserve"> ods. </w:t>
      </w:r>
      <w:r w:rsidRPr="005E3076" w:rsidR="00F030A6">
        <w:rPr>
          <w:rFonts w:ascii="Times New Roman" w:hAnsi="Times New Roman"/>
          <w:sz w:val="24"/>
          <w:szCs w:val="24"/>
        </w:rPr>
        <w:t>9</w:t>
      </w:r>
      <w:r w:rsidRPr="005E3076" w:rsidR="00746715">
        <w:rPr>
          <w:rFonts w:ascii="Times New Roman" w:hAnsi="Times New Roman"/>
          <w:sz w:val="24"/>
          <w:szCs w:val="24"/>
        </w:rPr>
        <w:t>],</w:t>
      </w:r>
    </w:p>
    <w:p w:rsidR="004E26A7"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celoštátny informačný systém cestných technických kontrol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_Ref450481217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Pr>
          <w:rFonts w:ascii="Times New Roman" w:hAnsi="Times New Roman"/>
          <w:sz w:val="24"/>
          <w:szCs w:val="24"/>
        </w:rPr>
        <w:fldChar w:fldCharType="end"/>
      </w:r>
      <w:r w:rsidRPr="005E3076">
        <w:rPr>
          <w:rFonts w:ascii="Times New Roman" w:hAnsi="Times New Roman"/>
          <w:sz w:val="24"/>
          <w:szCs w:val="24"/>
        </w:rPr>
        <w:t xml:space="preserve"> ods. 8</w:t>
      </w:r>
      <w:r w:rsidRPr="005E3076" w:rsidR="00F030A6">
        <w:rPr>
          <w:rFonts w:ascii="Times New Roman" w:hAnsi="Times New Roman"/>
          <w:sz w:val="24"/>
          <w:szCs w:val="24"/>
        </w:rPr>
        <w:t xml:space="preserve">, </w:t>
      </w:r>
      <w:r w:rsidRPr="005E3076" w:rsidR="00F030A6">
        <w:rPr>
          <w:rFonts w:ascii="Times New Roman" w:hAnsi="Times New Roman"/>
          <w:sz w:val="24"/>
          <w:szCs w:val="24"/>
        </w:rPr>
        <w:fldChar w:fldCharType="begin"/>
      </w:r>
      <w:r w:rsidRPr="005E3076" w:rsidR="00F030A6">
        <w:rPr>
          <w:rFonts w:ascii="Times New Roman" w:hAnsi="Times New Roman"/>
          <w:sz w:val="24"/>
          <w:szCs w:val="24"/>
        </w:rPr>
        <w:instrText xml:space="preserve"> REF _Ref465719073 \h </w:instrText>
      </w:r>
      <w:r w:rsidRPr="005E3076" w:rsidR="003932BF">
        <w:rPr>
          <w:rFonts w:ascii="Times New Roman" w:hAnsi="Times New Roman"/>
          <w:sz w:val="24"/>
          <w:szCs w:val="24"/>
        </w:rPr>
        <w:instrText xml:space="preserve"> \* MERGEFORMAT </w:instrText>
      </w:r>
      <w:r w:rsidRPr="005E3076" w:rsidR="00F030A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sidR="00F030A6">
        <w:rPr>
          <w:rFonts w:ascii="Times New Roman" w:hAnsi="Times New Roman"/>
          <w:sz w:val="24"/>
          <w:szCs w:val="24"/>
        </w:rPr>
        <w:fldChar w:fldCharType="end"/>
      </w:r>
      <w:r w:rsidRPr="005E3076" w:rsidR="00F030A6">
        <w:rPr>
          <w:rFonts w:ascii="Times New Roman" w:hAnsi="Times New Roman"/>
          <w:sz w:val="24"/>
          <w:szCs w:val="24"/>
        </w:rPr>
        <w:t xml:space="preserve"> ods. 3</w:t>
      </w:r>
      <w:r w:rsidRPr="005E3076">
        <w:rPr>
          <w:rFonts w:ascii="Times New Roman" w:hAnsi="Times New Roman"/>
          <w:sz w:val="24"/>
          <w:szCs w:val="24"/>
        </w:rPr>
        <w:t>],</w:t>
      </w:r>
    </w:p>
    <w:p w:rsidR="00A34D60"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B32B65">
        <w:rPr>
          <w:rFonts w:ascii="Times New Roman" w:hAnsi="Times New Roman"/>
          <w:sz w:val="24"/>
          <w:szCs w:val="24"/>
        </w:rPr>
        <w:t xml:space="preserve">náležitosti </w:t>
      </w:r>
      <w:r w:rsidRPr="005E3076" w:rsidR="002E441A">
        <w:rPr>
          <w:rFonts w:ascii="Times New Roman" w:hAnsi="Times New Roman"/>
          <w:sz w:val="24"/>
          <w:szCs w:val="24"/>
        </w:rPr>
        <w:t>n</w:t>
      </w:r>
      <w:r w:rsidRPr="005E3076" w:rsidR="0067517A">
        <w:rPr>
          <w:rFonts w:ascii="Times New Roman" w:hAnsi="Times New Roman"/>
          <w:sz w:val="24"/>
          <w:szCs w:val="24"/>
        </w:rPr>
        <w:t>ávrh</w:t>
      </w:r>
      <w:r w:rsidRPr="005E3076" w:rsidR="00B32B65">
        <w:rPr>
          <w:rFonts w:ascii="Times New Roman" w:hAnsi="Times New Roman"/>
          <w:sz w:val="24"/>
          <w:szCs w:val="24"/>
        </w:rPr>
        <w:t>u</w:t>
      </w:r>
      <w:r w:rsidRPr="005E3076" w:rsidR="0067517A">
        <w:rPr>
          <w:rFonts w:ascii="Times New Roman" w:hAnsi="Times New Roman"/>
          <w:sz w:val="24"/>
          <w:szCs w:val="24"/>
        </w:rPr>
        <w:t xml:space="preserve"> na udelenie osvedčenia </w:t>
      </w:r>
      <w:r w:rsidRPr="005E3076">
        <w:rPr>
          <w:rFonts w:ascii="Times New Roman" w:hAnsi="Times New Roman"/>
          <w:sz w:val="24"/>
          <w:szCs w:val="24"/>
        </w:rPr>
        <w:t xml:space="preserve">technika cestnej technickej kontroly </w:t>
      </w:r>
      <w:r w:rsidRPr="005E3076" w:rsidR="0067517A">
        <w:rPr>
          <w:rFonts w:ascii="Times New Roman" w:hAnsi="Times New Roman"/>
          <w:sz w:val="24"/>
          <w:szCs w:val="24"/>
        </w:rPr>
        <w:t>[</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_Ref473887297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100</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w:t>
      </w:r>
      <w:r w:rsidRPr="005E3076" w:rsidR="007A6DC2">
        <w:rPr>
          <w:rFonts w:ascii="Times New Roman" w:hAnsi="Times New Roman"/>
          <w:sz w:val="24"/>
          <w:szCs w:val="24"/>
        </w:rPr>
        <w:t>3</w:t>
      </w:r>
      <w:r w:rsidRPr="005E3076" w:rsidR="00903CA9">
        <w:rPr>
          <w:rFonts w:ascii="Times New Roman" w:hAnsi="Times New Roman"/>
          <w:sz w:val="24"/>
          <w:szCs w:val="24"/>
        </w:rPr>
        <w:t xml:space="preserve"> pís</w:t>
      </w:r>
      <w:r w:rsidRPr="005E3076" w:rsidR="00FE1C5B">
        <w:rPr>
          <w:rFonts w:ascii="Times New Roman" w:hAnsi="Times New Roman"/>
          <w:sz w:val="24"/>
          <w:szCs w:val="24"/>
        </w:rPr>
        <w:t>m</w:t>
      </w:r>
      <w:r w:rsidRPr="005E3076" w:rsidR="00903CA9">
        <w:rPr>
          <w:rFonts w:ascii="Times New Roman" w:hAnsi="Times New Roman"/>
          <w:sz w:val="24"/>
          <w:szCs w:val="24"/>
        </w:rPr>
        <w:t>. c)</w:t>
      </w:r>
      <w:r w:rsidRPr="005E3076" w:rsidR="0067517A">
        <w:rPr>
          <w:rFonts w:ascii="Times New Roman" w:hAnsi="Times New Roman"/>
          <w:sz w:val="24"/>
          <w:szCs w:val="24"/>
        </w:rPr>
        <w:t>],</w:t>
      </w:r>
    </w:p>
    <w:p w:rsidR="000F26A0"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B32B65">
        <w:rPr>
          <w:rFonts w:ascii="Times New Roman" w:hAnsi="Times New Roman"/>
          <w:sz w:val="24"/>
          <w:szCs w:val="24"/>
        </w:rPr>
        <w:t xml:space="preserve">náležitosti </w:t>
      </w:r>
      <w:r w:rsidRPr="005E3076" w:rsidR="0067517A">
        <w:rPr>
          <w:rFonts w:ascii="Times New Roman" w:hAnsi="Times New Roman"/>
          <w:sz w:val="24"/>
          <w:szCs w:val="24"/>
        </w:rPr>
        <w:t>prihlášk</w:t>
      </w:r>
      <w:r w:rsidRPr="005E3076" w:rsidR="00B32B65">
        <w:rPr>
          <w:rFonts w:ascii="Times New Roman" w:hAnsi="Times New Roman"/>
          <w:sz w:val="24"/>
          <w:szCs w:val="24"/>
        </w:rPr>
        <w:t>y</w:t>
      </w:r>
      <w:r w:rsidRPr="005E3076" w:rsidR="0067517A">
        <w:rPr>
          <w:rFonts w:ascii="Times New Roman" w:hAnsi="Times New Roman"/>
          <w:sz w:val="24"/>
          <w:szCs w:val="24"/>
        </w:rPr>
        <w:t xml:space="preserve"> na </w:t>
      </w:r>
      <w:r w:rsidRPr="005E3076">
        <w:rPr>
          <w:rFonts w:ascii="Times New Roman" w:hAnsi="Times New Roman"/>
          <w:sz w:val="24"/>
          <w:szCs w:val="24"/>
        </w:rPr>
        <w:t xml:space="preserve">základné školenie a doškoľovací kurz </w:t>
      </w:r>
      <w:r w:rsidRPr="005E3076" w:rsidR="00B56528">
        <w:rPr>
          <w:rFonts w:ascii="Times New Roman" w:hAnsi="Times New Roman"/>
          <w:sz w:val="24"/>
          <w:szCs w:val="24"/>
        </w:rPr>
        <w:t>technika cestnej</w:t>
      </w:r>
      <w:r w:rsidRPr="005E3076" w:rsidR="00544D79">
        <w:rPr>
          <w:rFonts w:ascii="Times New Roman" w:hAnsi="Times New Roman"/>
          <w:sz w:val="24"/>
          <w:szCs w:val="24"/>
        </w:rPr>
        <w:t xml:space="preserve"> technickej kontroly </w:t>
      </w:r>
      <w:r w:rsidRPr="005E3076" w:rsidR="0067517A">
        <w:rPr>
          <w:rFonts w:ascii="Times New Roman" w:hAnsi="Times New Roman"/>
          <w:sz w:val="24"/>
          <w:szCs w:val="24"/>
        </w:rPr>
        <w:t>[</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_Ref475343906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102</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3</w:t>
      </w:r>
      <w:r w:rsidRPr="005E3076" w:rsidR="00903CA9">
        <w:rPr>
          <w:rFonts w:ascii="Times New Roman" w:hAnsi="Times New Roman"/>
          <w:sz w:val="24"/>
          <w:szCs w:val="24"/>
        </w:rPr>
        <w:t xml:space="preserve"> písm. c)</w:t>
      </w:r>
      <w:r w:rsidRPr="005E3076" w:rsidR="0067517A">
        <w:rPr>
          <w:rFonts w:ascii="Times New Roman" w:hAnsi="Times New Roman"/>
          <w:sz w:val="24"/>
          <w:szCs w:val="24"/>
        </w:rPr>
        <w:t>],</w:t>
      </w:r>
      <w:r w:rsidRPr="005E3076">
        <w:rPr>
          <w:rFonts w:ascii="Times New Roman" w:hAnsi="Times New Roman"/>
          <w:sz w:val="24"/>
          <w:szCs w:val="24"/>
        </w:rPr>
        <w:t xml:space="preserve"> spôsob a rozsah školenia a</w:t>
      </w:r>
      <w:r w:rsidRPr="005E3076" w:rsidR="0067517A">
        <w:rPr>
          <w:rFonts w:ascii="Times New Roman" w:hAnsi="Times New Roman"/>
          <w:sz w:val="24"/>
          <w:szCs w:val="24"/>
        </w:rPr>
        <w:t xml:space="preserve"> kurzu </w:t>
      </w:r>
      <w:r w:rsidRPr="005E3076">
        <w:rPr>
          <w:rFonts w:ascii="Times New Roman" w:hAnsi="Times New Roman"/>
          <w:sz w:val="24"/>
          <w:szCs w:val="24"/>
        </w:rPr>
        <w:t>a</w:t>
      </w:r>
      <w:r w:rsidRPr="005E3076" w:rsidR="00F743FF">
        <w:rPr>
          <w:rFonts w:ascii="Times New Roman" w:hAnsi="Times New Roman"/>
          <w:sz w:val="24"/>
          <w:szCs w:val="24"/>
        </w:rPr>
        <w:t> </w:t>
      </w:r>
      <w:r w:rsidRPr="005E3076">
        <w:rPr>
          <w:rFonts w:ascii="Times New Roman" w:hAnsi="Times New Roman"/>
          <w:sz w:val="24"/>
          <w:szCs w:val="24"/>
        </w:rPr>
        <w:t>podrobnosti</w:t>
      </w:r>
      <w:r w:rsidRPr="005E3076" w:rsidR="00F743FF">
        <w:rPr>
          <w:rFonts w:ascii="Times New Roman" w:hAnsi="Times New Roman"/>
          <w:sz w:val="24"/>
          <w:szCs w:val="24"/>
        </w:rPr>
        <w:t xml:space="preserve"> </w:t>
      </w:r>
      <w:r w:rsidRPr="005E3076">
        <w:rPr>
          <w:rFonts w:ascii="Times New Roman" w:hAnsi="Times New Roman"/>
          <w:sz w:val="24"/>
          <w:szCs w:val="24"/>
        </w:rPr>
        <w:t>o vydávaní a náležitostiach potvrdení o absolvovaní školenia a</w:t>
      </w:r>
      <w:r w:rsidRPr="005E3076" w:rsidR="0067517A">
        <w:rPr>
          <w:rFonts w:ascii="Times New Roman" w:hAnsi="Times New Roman"/>
          <w:sz w:val="24"/>
          <w:szCs w:val="24"/>
        </w:rPr>
        <w:t> </w:t>
      </w:r>
      <w:r w:rsidRPr="005E3076">
        <w:rPr>
          <w:rFonts w:ascii="Times New Roman" w:hAnsi="Times New Roman"/>
          <w:sz w:val="24"/>
          <w:szCs w:val="24"/>
        </w:rPr>
        <w:t>kurzu</w:t>
      </w:r>
      <w:r w:rsidRPr="005E3076" w:rsidR="0067517A">
        <w:rPr>
          <w:rFonts w:ascii="Times New Roman" w:hAnsi="Times New Roman"/>
          <w:sz w:val="24"/>
          <w:szCs w:val="24"/>
        </w:rPr>
        <w:t xml:space="preserve"> [</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_Ref475343906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102</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8],</w:t>
      </w:r>
    </w:p>
    <w:p w:rsidR="00A63B0D"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B32B65">
        <w:rPr>
          <w:rFonts w:ascii="Times New Roman" w:hAnsi="Times New Roman"/>
          <w:sz w:val="24"/>
          <w:szCs w:val="24"/>
        </w:rPr>
        <w:t xml:space="preserve">náležitosti </w:t>
      </w:r>
      <w:r w:rsidRPr="005E3076">
        <w:rPr>
          <w:rFonts w:ascii="Times New Roman" w:hAnsi="Times New Roman"/>
          <w:sz w:val="24"/>
          <w:szCs w:val="24"/>
        </w:rPr>
        <w:t>prihlášk</w:t>
      </w:r>
      <w:r w:rsidRPr="005E3076" w:rsidR="00B32B65">
        <w:rPr>
          <w:rFonts w:ascii="Times New Roman" w:hAnsi="Times New Roman"/>
          <w:sz w:val="24"/>
          <w:szCs w:val="24"/>
        </w:rPr>
        <w:t>y</w:t>
      </w:r>
      <w:r w:rsidRPr="005E3076">
        <w:rPr>
          <w:rFonts w:ascii="Times New Roman" w:hAnsi="Times New Roman"/>
          <w:sz w:val="24"/>
          <w:szCs w:val="24"/>
        </w:rPr>
        <w:t xml:space="preserve"> na skúšku z odbornej spôsobilosti </w:t>
      </w:r>
      <w:r w:rsidRPr="005E3076" w:rsidR="00B56528">
        <w:rPr>
          <w:rFonts w:ascii="Times New Roman" w:hAnsi="Times New Roman"/>
          <w:sz w:val="24"/>
          <w:szCs w:val="24"/>
        </w:rPr>
        <w:t xml:space="preserve">technika cestnej technickej kontroly </w:t>
      </w:r>
      <w:r w:rsidRPr="005E3076" w:rsidR="0067517A">
        <w:rPr>
          <w:rFonts w:ascii="Times New Roman" w:hAnsi="Times New Roman"/>
          <w:sz w:val="24"/>
          <w:szCs w:val="24"/>
        </w:rPr>
        <w:t>[</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_Ref475344119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103</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3</w:t>
      </w:r>
      <w:r w:rsidRPr="005E3076" w:rsidR="00903CA9">
        <w:rPr>
          <w:rFonts w:ascii="Times New Roman" w:hAnsi="Times New Roman"/>
          <w:sz w:val="24"/>
          <w:szCs w:val="24"/>
        </w:rPr>
        <w:t xml:space="preserve"> písm. c)</w:t>
      </w:r>
      <w:r w:rsidRPr="005E3076" w:rsidR="0067517A">
        <w:rPr>
          <w:rFonts w:ascii="Times New Roman" w:hAnsi="Times New Roman"/>
          <w:sz w:val="24"/>
          <w:szCs w:val="24"/>
        </w:rPr>
        <w:t xml:space="preserve">], </w:t>
      </w:r>
      <w:r w:rsidRPr="005E3076">
        <w:rPr>
          <w:rFonts w:ascii="Times New Roman" w:hAnsi="Times New Roman"/>
          <w:sz w:val="24"/>
          <w:szCs w:val="24"/>
        </w:rPr>
        <w:t>vykonávanie skúšok, ich obsah a rozsah, spôsob hodnotenia a zapisovania, vedeni</w:t>
      </w:r>
      <w:r w:rsidRPr="005E3076" w:rsidR="001645B8">
        <w:rPr>
          <w:rFonts w:ascii="Times New Roman" w:hAnsi="Times New Roman"/>
          <w:sz w:val="24"/>
          <w:szCs w:val="24"/>
        </w:rPr>
        <w:t>e</w:t>
      </w:r>
      <w:r w:rsidRPr="005E3076">
        <w:rPr>
          <w:rFonts w:ascii="Times New Roman" w:hAnsi="Times New Roman"/>
          <w:sz w:val="24"/>
          <w:szCs w:val="24"/>
        </w:rPr>
        <w:t xml:space="preserve"> evidencie skúšok, spôsob vymenovania a odvolania členov skúšobnej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sz w:val="24"/>
          <w:szCs w:val="24"/>
        </w:rPr>
        <w:t>počet</w:t>
      </w:r>
      <w:r w:rsidRPr="005E3076" w:rsidR="0067517A">
        <w:rPr>
          <w:rFonts w:ascii="Times New Roman" w:hAnsi="Times New Roman"/>
          <w:sz w:val="24"/>
          <w:szCs w:val="24"/>
        </w:rPr>
        <w:t xml:space="preserve"> [</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_Ref475344119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103</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8],</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w:t>
      </w:r>
      <w:r w:rsidRPr="005E3076" w:rsidR="00FB317B">
        <w:rPr>
          <w:rFonts w:ascii="Times New Roman" w:hAnsi="Times New Roman"/>
          <w:sz w:val="24"/>
          <w:szCs w:val="24"/>
        </w:rPr>
        <w:t> technickej službe overovania</w:t>
      </w:r>
      <w:r w:rsidRPr="005E3076" w:rsidR="00535B39">
        <w:rPr>
          <w:rFonts w:ascii="Times New Roman" w:hAnsi="Times New Roman"/>
          <w:sz w:val="24"/>
          <w:szCs w:val="24"/>
        </w:rPr>
        <w:t xml:space="preserve"> v tomto rozsahu</w:t>
      </w:r>
      <w:r w:rsidRPr="005E3076" w:rsidR="0010652E">
        <w:rPr>
          <w:rFonts w:ascii="Times New Roman" w:hAnsi="Times New Roman"/>
          <w:sz w:val="24"/>
          <w:szCs w:val="24"/>
        </w:rPr>
        <w:t>:</w:t>
      </w:r>
    </w:p>
    <w:p w:rsidR="00136BBD" w:rsidRPr="005E3076" w:rsidP="00746526">
      <w:pPr>
        <w:pStyle w:val="Odstavecseseznamem"/>
        <w:numPr>
          <w:numId w:val="221"/>
        </w:numPr>
        <w:tabs>
          <w:tab w:val="left" w:pos="720"/>
        </w:tabs>
        <w:bidi w:val="0"/>
        <w:spacing w:after="0" w:line="240" w:lineRule="auto"/>
        <w:jc w:val="both"/>
        <w:rPr>
          <w:rFonts w:ascii="Times New Roman" w:hAnsi="Times New Roman"/>
          <w:sz w:val="24"/>
          <w:szCs w:val="24"/>
        </w:rPr>
      </w:pPr>
      <w:r w:rsidRPr="005E3076" w:rsidR="00B32B65">
        <w:rPr>
          <w:rFonts w:ascii="Times New Roman" w:hAnsi="Times New Roman"/>
          <w:sz w:val="24"/>
          <w:szCs w:val="24"/>
        </w:rPr>
        <w:t xml:space="preserve">náležitosti </w:t>
      </w:r>
      <w:r w:rsidRPr="005E3076">
        <w:rPr>
          <w:rFonts w:ascii="Times New Roman" w:hAnsi="Times New Roman"/>
          <w:sz w:val="24"/>
          <w:szCs w:val="24"/>
        </w:rPr>
        <w:t>návrh</w:t>
      </w:r>
      <w:r w:rsidRPr="005E3076" w:rsidR="00B32B65">
        <w:rPr>
          <w:rFonts w:ascii="Times New Roman" w:hAnsi="Times New Roman"/>
          <w:sz w:val="24"/>
          <w:szCs w:val="24"/>
        </w:rPr>
        <w:t>u</w:t>
      </w:r>
      <w:r w:rsidRPr="005E3076">
        <w:rPr>
          <w:rFonts w:ascii="Times New Roman" w:hAnsi="Times New Roman"/>
          <w:sz w:val="24"/>
          <w:szCs w:val="24"/>
        </w:rPr>
        <w:t xml:space="preserve"> na udelenie poverenia na vykonávanie technickej služby</w:t>
      </w:r>
      <w:r w:rsidRPr="005E3076" w:rsidR="008F6FB8">
        <w:rPr>
          <w:rFonts w:ascii="Times New Roman" w:hAnsi="Times New Roman"/>
          <w:sz w:val="24"/>
          <w:szCs w:val="24"/>
        </w:rPr>
        <w:t xml:space="preserve"> overovania</w:t>
      </w:r>
      <w:r w:rsidRPr="005E3076">
        <w:rPr>
          <w:rFonts w:ascii="Times New Roman" w:hAnsi="Times New Roman"/>
          <w:sz w:val="24"/>
          <w:szCs w:val="24"/>
        </w:rPr>
        <w:t xml:space="preserve"> [</w:t>
      </w:r>
      <w:r w:rsidRPr="005E3076" w:rsidR="00CB6EE2">
        <w:rPr>
          <w:rFonts w:ascii="Times New Roman" w:hAnsi="Times New Roman"/>
          <w:sz w:val="24"/>
          <w:szCs w:val="24"/>
        </w:rPr>
        <w:fldChar w:fldCharType="begin"/>
      </w:r>
      <w:r w:rsidRPr="005E3076" w:rsidR="00CB6EE2">
        <w:rPr>
          <w:rFonts w:ascii="Times New Roman" w:hAnsi="Times New Roman"/>
          <w:sz w:val="24"/>
          <w:szCs w:val="24"/>
        </w:rPr>
        <w:instrText xml:space="preserve"> REF _Ref450481000 \h </w:instrText>
      </w:r>
      <w:r w:rsidRPr="005E3076" w:rsidR="00CB6EE2">
        <w:rPr>
          <w:rFonts w:ascii="Times New Roman" w:hAnsi="Times New Roman"/>
          <w:sz w:val="24"/>
          <w:szCs w:val="24"/>
        </w:rPr>
        <w:instrText xml:space="preserve"> \* MERGEFORMAT </w:instrText>
      </w:r>
      <w:r w:rsidRPr="005E3076" w:rsidR="00CB6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sidR="00CB6EE2">
        <w:rPr>
          <w:rFonts w:ascii="Times New Roman" w:hAnsi="Times New Roman"/>
          <w:sz w:val="24"/>
          <w:szCs w:val="24"/>
        </w:rPr>
        <w:fldChar w:fldCharType="end"/>
      </w:r>
      <w:r w:rsidRPr="005E3076">
        <w:rPr>
          <w:rFonts w:ascii="Times New Roman" w:hAnsi="Times New Roman"/>
          <w:sz w:val="24"/>
          <w:szCs w:val="24"/>
        </w:rPr>
        <w:t xml:space="preserve"> ods. 2],</w:t>
      </w:r>
    </w:p>
    <w:p w:rsidR="00136BBD" w:rsidRPr="005E3076" w:rsidP="00746526">
      <w:pPr>
        <w:pStyle w:val="Odstavecseseznamem"/>
        <w:numPr>
          <w:numId w:val="221"/>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w:t>
      </w:r>
      <w:r w:rsidRPr="005E3076" w:rsidR="00FB317B">
        <w:rPr>
          <w:rFonts w:ascii="Times New Roman" w:hAnsi="Times New Roman"/>
          <w:sz w:val="24"/>
          <w:szCs w:val="24"/>
        </w:rPr>
        <w:t> činnosti technickej služby</w:t>
      </w:r>
      <w:r w:rsidRPr="005E3076">
        <w:rPr>
          <w:rFonts w:ascii="Times New Roman" w:hAnsi="Times New Roman"/>
          <w:sz w:val="24"/>
          <w:szCs w:val="24"/>
        </w:rPr>
        <w:t xml:space="preserve"> </w:t>
      </w:r>
      <w:r w:rsidRPr="005E3076" w:rsidR="008F6FB8">
        <w:rPr>
          <w:rFonts w:ascii="Times New Roman" w:hAnsi="Times New Roman"/>
          <w:sz w:val="24"/>
          <w:szCs w:val="24"/>
        </w:rPr>
        <w:t xml:space="preserve">overovania </w:t>
      </w:r>
      <w:r w:rsidRPr="005E3076" w:rsidR="00917BEA">
        <w:rPr>
          <w:rFonts w:ascii="Times New Roman" w:hAnsi="Times New Roman"/>
          <w:sz w:val="24"/>
          <w:szCs w:val="24"/>
        </w:rPr>
        <w:t>[</w:t>
      </w:r>
      <w:r w:rsidRPr="005E3076" w:rsidR="00CB6EE2">
        <w:rPr>
          <w:rFonts w:ascii="Times New Roman" w:hAnsi="Times New Roman"/>
          <w:sz w:val="24"/>
          <w:szCs w:val="24"/>
        </w:rPr>
        <w:fldChar w:fldCharType="begin"/>
      </w:r>
      <w:r w:rsidRPr="005E3076" w:rsidR="00CB6EE2">
        <w:rPr>
          <w:rFonts w:ascii="Times New Roman" w:hAnsi="Times New Roman"/>
          <w:sz w:val="24"/>
          <w:szCs w:val="24"/>
        </w:rPr>
        <w:instrText xml:space="preserve"> REF _Ref450481173 \h </w:instrText>
      </w:r>
      <w:r w:rsidRPr="005E3076" w:rsidR="00CB6EE2">
        <w:rPr>
          <w:rFonts w:ascii="Times New Roman" w:hAnsi="Times New Roman"/>
          <w:sz w:val="24"/>
          <w:szCs w:val="24"/>
        </w:rPr>
        <w:instrText xml:space="preserve"> \* MERGEFORMAT </w:instrText>
      </w:r>
      <w:r w:rsidRPr="005E3076" w:rsidR="00CB6EE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73</w:t>
      </w:r>
      <w:r w:rsidRPr="005E3076" w:rsidR="00CB6EE2">
        <w:rPr>
          <w:rFonts w:ascii="Times New Roman" w:hAnsi="Times New Roman"/>
          <w:sz w:val="24"/>
          <w:szCs w:val="24"/>
        </w:rPr>
        <w:fldChar w:fldCharType="end"/>
      </w:r>
      <w:r w:rsidRPr="005E3076">
        <w:rPr>
          <w:rFonts w:ascii="Times New Roman" w:hAnsi="Times New Roman"/>
          <w:sz w:val="24"/>
          <w:szCs w:val="24"/>
        </w:rPr>
        <w:t xml:space="preserve"> </w:t>
      </w:r>
      <w:r w:rsidRPr="005E3076" w:rsidR="00DA1356">
        <w:rPr>
          <w:rFonts w:ascii="Times New Roman" w:hAnsi="Times New Roman"/>
          <w:sz w:val="24"/>
          <w:szCs w:val="24"/>
        </w:rPr>
        <w:t>ods. 1 písm. a) a b) a</w:t>
      </w:r>
      <w:r w:rsidRPr="005E3076" w:rsidR="002F251A">
        <w:rPr>
          <w:rFonts w:ascii="Times New Roman" w:hAnsi="Times New Roman"/>
          <w:sz w:val="24"/>
          <w:szCs w:val="24"/>
        </w:rPr>
        <w:t> </w:t>
      </w:r>
      <w:r w:rsidRPr="005E3076" w:rsidR="00DA1356">
        <w:rPr>
          <w:rFonts w:ascii="Times New Roman" w:hAnsi="Times New Roman"/>
          <w:sz w:val="24"/>
          <w:szCs w:val="24"/>
        </w:rPr>
        <w:t>ods. 2</w:t>
      </w:r>
      <w:r w:rsidRPr="005E3076" w:rsidR="00150B00">
        <w:rPr>
          <w:rFonts w:ascii="Times New Roman" w:hAnsi="Times New Roman"/>
          <w:sz w:val="24"/>
          <w:szCs w:val="24"/>
        </w:rPr>
        <w:t>]</w:t>
      </w:r>
      <w:r w:rsidRPr="005E3076">
        <w:rPr>
          <w:rFonts w:ascii="Times New Roman" w:hAnsi="Times New Roman"/>
          <w:sz w:val="24"/>
          <w:szCs w:val="24"/>
        </w:rPr>
        <w:t>,</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podrobnosti v oblasti </w:t>
      </w:r>
      <w:r w:rsidRPr="005E3076" w:rsidR="002E441A">
        <w:rPr>
          <w:rFonts w:ascii="Times New Roman" w:hAnsi="Times New Roman"/>
          <w:sz w:val="24"/>
          <w:szCs w:val="24"/>
        </w:rPr>
        <w:t>technickej kontroly</w:t>
      </w:r>
      <w:r w:rsidRPr="005E3076" w:rsidR="00535B39">
        <w:rPr>
          <w:rFonts w:ascii="Times New Roman" w:hAnsi="Times New Roman"/>
          <w:sz w:val="24"/>
          <w:szCs w:val="24"/>
        </w:rPr>
        <w:t xml:space="preserve"> v tomto rozsahu</w:t>
      </w:r>
      <w:r w:rsidRPr="005E3076" w:rsidR="00E308E4">
        <w:rPr>
          <w:rFonts w:ascii="Times New Roman" w:hAnsi="Times New Roman"/>
          <w:sz w:val="24"/>
          <w:szCs w:val="24"/>
        </w:rPr>
        <w:t>:</w:t>
      </w:r>
    </w:p>
    <w:p w:rsidR="008F6FB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udelenie poverenia na vykonávanie technickej služby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8F6FB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 činnosti technickej služby technickej kontroly [</w:t>
      </w:r>
      <w:r w:rsidRPr="005E3076" w:rsidR="0074011A">
        <w:rPr>
          <w:rFonts w:ascii="Times New Roman" w:hAnsi="Times New Roman"/>
          <w:sz w:val="24"/>
          <w:szCs w:val="24"/>
        </w:rPr>
        <w:fldChar w:fldCharType="begin"/>
      </w:r>
      <w:r w:rsidRPr="005E3076" w:rsidR="0074011A">
        <w:rPr>
          <w:rFonts w:ascii="Times New Roman" w:hAnsi="Times New Roman"/>
          <w:sz w:val="24"/>
          <w:szCs w:val="24"/>
        </w:rPr>
        <w:instrText xml:space="preserve"> REF _Ref450481217 \h </w:instrText>
      </w:r>
      <w:r w:rsidRPr="005E3076" w:rsidR="006F7490">
        <w:rPr>
          <w:rFonts w:ascii="Times New Roman" w:hAnsi="Times New Roman"/>
          <w:sz w:val="24"/>
          <w:szCs w:val="24"/>
        </w:rPr>
        <w:instrText xml:space="preserve"> \* MERGEFORMAT </w:instrText>
      </w:r>
      <w:r w:rsidRPr="005E3076" w:rsidR="0074011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74011A">
        <w:rPr>
          <w:rFonts w:ascii="Times New Roman" w:hAnsi="Times New Roman"/>
          <w:sz w:val="24"/>
          <w:szCs w:val="24"/>
        </w:rPr>
        <w:fldChar w:fldCharType="end"/>
      </w:r>
      <w:r w:rsidRPr="005E3076">
        <w:rPr>
          <w:rFonts w:ascii="Times New Roman" w:hAnsi="Times New Roman"/>
          <w:sz w:val="24"/>
          <w:szCs w:val="24"/>
        </w:rPr>
        <w:t xml:space="preserve"> </w:t>
      </w:r>
      <w:r w:rsidRPr="005E3076" w:rsidR="0046481F">
        <w:rPr>
          <w:rFonts w:ascii="Times New Roman" w:hAnsi="Times New Roman"/>
          <w:sz w:val="24"/>
          <w:szCs w:val="24"/>
        </w:rPr>
        <w:t>ods. 1 písm. a)</w:t>
      </w:r>
      <w:r w:rsidRPr="005E3076" w:rsidR="0037071B">
        <w:rPr>
          <w:rFonts w:ascii="Times New Roman" w:hAnsi="Times New Roman"/>
          <w:sz w:val="24"/>
          <w:szCs w:val="24"/>
        </w:rPr>
        <w:t>,</w:t>
      </w:r>
      <w:r w:rsidRPr="005E3076" w:rsidR="0046481F">
        <w:rPr>
          <w:rFonts w:ascii="Times New Roman" w:hAnsi="Times New Roman"/>
          <w:sz w:val="24"/>
          <w:szCs w:val="24"/>
        </w:rPr>
        <w:t xml:space="preserve"> </w:t>
      </w:r>
      <w:r w:rsidRPr="005E3076" w:rsidR="000121E7">
        <w:rPr>
          <w:rFonts w:ascii="Times New Roman" w:hAnsi="Times New Roman"/>
          <w:sz w:val="24"/>
          <w:szCs w:val="24"/>
        </w:rPr>
        <w:t>b)</w:t>
      </w:r>
      <w:r w:rsidRPr="005E3076" w:rsidR="0046481F">
        <w:rPr>
          <w:rFonts w:ascii="Times New Roman" w:hAnsi="Times New Roman"/>
          <w:sz w:val="24"/>
          <w:szCs w:val="24"/>
        </w:rPr>
        <w:t>,</w:t>
      </w:r>
      <w:r w:rsidRPr="005E3076" w:rsidR="00BD01BD">
        <w:rPr>
          <w:rFonts w:ascii="Times New Roman" w:hAnsi="Times New Roman"/>
          <w:sz w:val="24"/>
          <w:szCs w:val="24"/>
        </w:rPr>
        <w:t xml:space="preserve"> </w:t>
      </w:r>
      <w:r w:rsidRPr="005E3076" w:rsidR="0046481F">
        <w:rPr>
          <w:rFonts w:ascii="Times New Roman" w:hAnsi="Times New Roman"/>
          <w:sz w:val="24"/>
          <w:szCs w:val="24"/>
        </w:rPr>
        <w:t>d),</w:t>
      </w:r>
      <w:r w:rsidRPr="005E3076" w:rsidR="00BD01BD">
        <w:rPr>
          <w:rFonts w:ascii="Times New Roman" w:hAnsi="Times New Roman"/>
          <w:sz w:val="24"/>
          <w:szCs w:val="24"/>
        </w:rPr>
        <w:t xml:space="preserve"> </w:t>
      </w:r>
      <w:r w:rsidRPr="005E3076" w:rsidR="0046481F">
        <w:rPr>
          <w:rFonts w:ascii="Times New Roman" w:hAnsi="Times New Roman"/>
          <w:sz w:val="24"/>
          <w:szCs w:val="24"/>
        </w:rPr>
        <w:t>h)</w:t>
      </w:r>
      <w:r w:rsidRPr="005E3076" w:rsidR="001B0AC4">
        <w:rPr>
          <w:rFonts w:ascii="Times New Roman" w:hAnsi="Times New Roman"/>
          <w:sz w:val="24"/>
          <w:szCs w:val="24"/>
        </w:rPr>
        <w:t xml:space="preserve">, </w:t>
      </w:r>
      <w:r w:rsidRPr="005E3076" w:rsidR="00BD01BD">
        <w:rPr>
          <w:rFonts w:ascii="Times New Roman" w:hAnsi="Times New Roman"/>
          <w:sz w:val="24"/>
          <w:szCs w:val="24"/>
        </w:rPr>
        <w:t xml:space="preserve">písm. </w:t>
      </w:r>
      <w:r w:rsidRPr="005E3076" w:rsidR="0046481F">
        <w:rPr>
          <w:rFonts w:ascii="Times New Roman" w:hAnsi="Times New Roman"/>
          <w:sz w:val="24"/>
          <w:szCs w:val="24"/>
        </w:rPr>
        <w:t xml:space="preserve">j) </w:t>
      </w:r>
      <w:r w:rsidRPr="005E3076" w:rsidR="001B0AC4">
        <w:rPr>
          <w:rFonts w:ascii="Times New Roman" w:hAnsi="Times New Roman"/>
          <w:sz w:val="24"/>
          <w:szCs w:val="24"/>
        </w:rPr>
        <w:t xml:space="preserve">druhý až piaty bod </w:t>
      </w:r>
      <w:r w:rsidRPr="005E3076" w:rsidR="0046481F">
        <w:rPr>
          <w:rFonts w:ascii="Times New Roman" w:hAnsi="Times New Roman"/>
          <w:sz w:val="24"/>
          <w:szCs w:val="24"/>
        </w:rPr>
        <w:t>a ods. 2</w:t>
      </w:r>
      <w:r w:rsidRPr="005E3076">
        <w:rPr>
          <w:rFonts w:ascii="Times New Roman" w:hAnsi="Times New Roman"/>
          <w:sz w:val="24"/>
          <w:szCs w:val="24"/>
        </w:rPr>
        <w:t>],</w:t>
      </w:r>
    </w:p>
    <w:p w:rsidR="0046481F"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FA677A">
        <w:rPr>
          <w:rFonts w:ascii="Times New Roman" w:hAnsi="Times New Roman"/>
          <w:sz w:val="24"/>
          <w:szCs w:val="24"/>
        </w:rPr>
        <w:t>požiadavky na celoštátny informačný systém technických kontrol [</w:t>
      </w:r>
      <w:r w:rsidRPr="005E3076" w:rsidR="00FA677A">
        <w:rPr>
          <w:rFonts w:ascii="Times New Roman" w:hAnsi="Times New Roman"/>
          <w:sz w:val="24"/>
          <w:szCs w:val="24"/>
        </w:rPr>
        <w:fldChar w:fldCharType="begin"/>
      </w:r>
      <w:r w:rsidRPr="005E3076" w:rsidR="00FA677A">
        <w:rPr>
          <w:rFonts w:ascii="Times New Roman" w:hAnsi="Times New Roman"/>
          <w:sz w:val="24"/>
          <w:szCs w:val="24"/>
        </w:rPr>
        <w:instrText xml:space="preserve"> REF _Ref450481217 \h </w:instrText>
      </w:r>
      <w:r w:rsidRPr="005E3076" w:rsidR="00FA677A">
        <w:rPr>
          <w:rFonts w:ascii="Times New Roman" w:hAnsi="Times New Roman"/>
          <w:sz w:val="24"/>
          <w:szCs w:val="24"/>
        </w:rPr>
        <w:instrText xml:space="preserve"> \* MERGEFORMAT </w:instrText>
      </w:r>
      <w:r w:rsidRPr="005E3076" w:rsidR="00FA677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74</w:t>
      </w:r>
      <w:r w:rsidRPr="005E3076" w:rsidR="00FA677A">
        <w:rPr>
          <w:rFonts w:ascii="Times New Roman" w:hAnsi="Times New Roman"/>
          <w:sz w:val="24"/>
          <w:szCs w:val="24"/>
        </w:rPr>
        <w:fldChar w:fldCharType="end"/>
      </w:r>
      <w:r w:rsidRPr="005E3076" w:rsidR="00FA677A">
        <w:rPr>
          <w:rFonts w:ascii="Times New Roman" w:hAnsi="Times New Roman"/>
          <w:sz w:val="24"/>
          <w:szCs w:val="24"/>
        </w:rPr>
        <w:t xml:space="preserve"> ods. 4]</w:t>
      </w:r>
      <w:r w:rsidRPr="005E3076">
        <w:rPr>
          <w:rFonts w:ascii="Times New Roman" w:hAnsi="Times New Roman"/>
          <w:sz w:val="24"/>
          <w:szCs w:val="24"/>
        </w:rPr>
        <w:t>,</w:t>
      </w:r>
    </w:p>
    <w:p w:rsidR="00612084"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E24A97">
        <w:rPr>
          <w:rFonts w:ascii="Times New Roman" w:hAnsi="Times New Roman"/>
          <w:sz w:val="24"/>
          <w:szCs w:val="24"/>
        </w:rPr>
        <w:t>zoznam</w:t>
      </w:r>
      <w:r w:rsidRPr="005E3076">
        <w:rPr>
          <w:rFonts w:ascii="Times New Roman" w:hAnsi="Times New Roman"/>
          <w:sz w:val="24"/>
          <w:szCs w:val="24"/>
        </w:rPr>
        <w:t xml:space="preserve"> zariadení používaných pri technickej kontrole podliehajúcich schvaľovaniu </w:t>
      </w:r>
      <w:r w:rsidRPr="005E3076" w:rsidR="00E24A97">
        <w:rPr>
          <w:rFonts w:ascii="Times New Roman" w:hAnsi="Times New Roman"/>
          <w:sz w:val="24"/>
          <w:szCs w:val="24"/>
        </w:rPr>
        <w:t xml:space="preserve">ich vhodnosti a náležitosti návrhu na schválnie </w:t>
      </w:r>
      <w:r w:rsidRPr="005E3076" w:rsidR="00617A8E">
        <w:rPr>
          <w:rFonts w:ascii="Times New Roman" w:hAnsi="Times New Roman"/>
          <w:sz w:val="24"/>
          <w:szCs w:val="24"/>
        </w:rPr>
        <w:t>vhodnosti zariadenia</w:t>
      </w:r>
      <w:r w:rsidRPr="005E3076" w:rsidR="00E24A97">
        <w:rPr>
          <w:rFonts w:ascii="Times New Roman" w:hAnsi="Times New Roman"/>
          <w:sz w:val="24"/>
          <w:szCs w:val="24"/>
        </w:rPr>
        <w:t xml:space="preserve"> </w:t>
      </w:r>
      <w:r w:rsidRPr="005E3076">
        <w:rPr>
          <w:rFonts w:ascii="Times New Roman" w:hAnsi="Times New Roman"/>
          <w:sz w:val="24"/>
          <w:szCs w:val="24"/>
        </w:rPr>
        <w:t>[</w:t>
      </w:r>
      <w:r w:rsidRPr="005E3076" w:rsidR="006866C9">
        <w:rPr>
          <w:rFonts w:ascii="Times New Roman" w:hAnsi="Times New Roman"/>
          <w:sz w:val="24"/>
          <w:szCs w:val="24"/>
        </w:rPr>
        <w:fldChar w:fldCharType="begin"/>
      </w:r>
      <w:r w:rsidRPr="005E3076" w:rsidR="006866C9">
        <w:rPr>
          <w:rFonts w:ascii="Times New Roman" w:hAnsi="Times New Roman"/>
          <w:sz w:val="24"/>
          <w:szCs w:val="24"/>
        </w:rPr>
        <w:instrText xml:space="preserve"> REF _Ref451760712 \h </w:instrText>
      </w:r>
      <w:r w:rsidRPr="005E3076" w:rsidR="006866C9">
        <w:rPr>
          <w:rFonts w:ascii="Times New Roman" w:hAnsi="Times New Roman"/>
          <w:sz w:val="24"/>
          <w:szCs w:val="24"/>
        </w:rPr>
        <w:instrText xml:space="preserve"> \* MERGEFORMAT </w:instrText>
      </w:r>
      <w:r w:rsidRPr="005E3076" w:rsidR="006866C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78</w:t>
      </w:r>
      <w:r w:rsidRPr="005E3076" w:rsidR="006866C9">
        <w:rPr>
          <w:rFonts w:ascii="Times New Roman" w:hAnsi="Times New Roman"/>
          <w:sz w:val="24"/>
          <w:szCs w:val="24"/>
        </w:rPr>
        <w:fldChar w:fldCharType="end"/>
      </w:r>
      <w:r w:rsidRPr="005E3076">
        <w:rPr>
          <w:rFonts w:ascii="Times New Roman" w:hAnsi="Times New Roman"/>
          <w:sz w:val="24"/>
          <w:szCs w:val="24"/>
        </w:rPr>
        <w:t xml:space="preserve"> ods. 2 a 3]</w:t>
      </w:r>
      <w:r w:rsidRPr="005E3076" w:rsidR="006866C9">
        <w:rPr>
          <w:rFonts w:ascii="Times New Roman" w:hAnsi="Times New Roman"/>
          <w:sz w:val="24"/>
          <w:szCs w:val="24"/>
        </w:rPr>
        <w:t>,</w:t>
      </w:r>
    </w:p>
    <w:p w:rsidR="006866C9"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z</w:t>
      </w:r>
      <w:r w:rsidRPr="005E3076" w:rsidR="00612084">
        <w:rPr>
          <w:rFonts w:ascii="Times New Roman" w:hAnsi="Times New Roman"/>
          <w:sz w:val="24"/>
          <w:szCs w:val="24"/>
        </w:rPr>
        <w:t xml:space="preserve">ariadenia </w:t>
      </w:r>
      <w:r w:rsidRPr="005E3076">
        <w:rPr>
          <w:rFonts w:ascii="Times New Roman" w:hAnsi="Times New Roman"/>
          <w:sz w:val="24"/>
          <w:szCs w:val="24"/>
        </w:rPr>
        <w:t>používané pri technickej kontrole</w:t>
      </w:r>
      <w:r w:rsidRPr="005E3076" w:rsidR="00D90E29">
        <w:rPr>
          <w:rFonts w:ascii="Times New Roman" w:hAnsi="Times New Roman"/>
          <w:sz w:val="24"/>
          <w:szCs w:val="24"/>
        </w:rPr>
        <w:t>, zariadenia</w:t>
      </w:r>
      <w:r w:rsidRPr="005E3076">
        <w:rPr>
          <w:rFonts w:ascii="Times New Roman" w:hAnsi="Times New Roman"/>
          <w:sz w:val="24"/>
          <w:szCs w:val="24"/>
        </w:rPr>
        <w:t xml:space="preserve"> </w:t>
      </w:r>
      <w:r w:rsidRPr="005E3076" w:rsidR="00612084">
        <w:rPr>
          <w:rFonts w:ascii="Times New Roman" w:hAnsi="Times New Roman"/>
          <w:sz w:val="24"/>
          <w:szCs w:val="24"/>
        </w:rPr>
        <w:t xml:space="preserve">podliehajúce </w:t>
      </w:r>
      <w:r w:rsidRPr="005E3076" w:rsidR="00D90E29">
        <w:rPr>
          <w:rFonts w:ascii="Times New Roman" w:hAnsi="Times New Roman"/>
          <w:sz w:val="24"/>
          <w:szCs w:val="24"/>
        </w:rPr>
        <w:t>overeniu</w:t>
      </w:r>
      <w:r w:rsidRPr="005E3076" w:rsidR="00612084">
        <w:rPr>
          <w:rFonts w:ascii="Times New Roman" w:hAnsi="Times New Roman"/>
          <w:sz w:val="24"/>
          <w:szCs w:val="24"/>
        </w:rPr>
        <w:t>, zariadenia podliehajúce kalibrácii a interval medzi dvoma kalibráciami</w:t>
      </w:r>
      <w:r w:rsidRPr="005E3076">
        <w:rPr>
          <w:rFonts w:ascii="Times New Roman" w:hAnsi="Times New Roman"/>
          <w:sz w:val="24"/>
          <w:szCs w:val="24"/>
        </w:rPr>
        <w:t xml:space="preserve">, certifikát o kalibrácii, </w:t>
      </w:r>
      <w:r w:rsidRPr="005E3076" w:rsidR="00BF4D7F">
        <w:rPr>
          <w:rFonts w:ascii="Times New Roman" w:hAnsi="Times New Roman"/>
          <w:sz w:val="24"/>
          <w:szCs w:val="24"/>
        </w:rPr>
        <w:t xml:space="preserve">náležitosti </w:t>
      </w:r>
      <w:r w:rsidRPr="005E3076">
        <w:rPr>
          <w:rFonts w:ascii="Times New Roman" w:hAnsi="Times New Roman"/>
          <w:sz w:val="24"/>
          <w:szCs w:val="24"/>
        </w:rPr>
        <w:t>návrh</w:t>
      </w:r>
      <w:r w:rsidRPr="005E3076" w:rsidR="00BF4D7F">
        <w:rPr>
          <w:rFonts w:ascii="Times New Roman" w:hAnsi="Times New Roman"/>
          <w:sz w:val="24"/>
          <w:szCs w:val="24"/>
        </w:rPr>
        <w:t>u</w:t>
      </w:r>
      <w:r w:rsidRPr="005E3076">
        <w:rPr>
          <w:rFonts w:ascii="Times New Roman" w:hAnsi="Times New Roman"/>
          <w:sz w:val="24"/>
          <w:szCs w:val="24"/>
        </w:rPr>
        <w:t xml:space="preserve"> na </w:t>
      </w:r>
      <w:r w:rsidRPr="005E3076" w:rsidR="00B008A3">
        <w:rPr>
          <w:rFonts w:ascii="Times New Roman" w:hAnsi="Times New Roman"/>
          <w:sz w:val="24"/>
          <w:szCs w:val="24"/>
        </w:rPr>
        <w:t>udelenie osvedčenia</w:t>
      </w:r>
      <w:r w:rsidRPr="005E3076">
        <w:rPr>
          <w:rFonts w:ascii="Times New Roman" w:hAnsi="Times New Roman"/>
          <w:sz w:val="24"/>
          <w:szCs w:val="24"/>
        </w:rPr>
        <w:t xml:space="preserve"> </w:t>
      </w:r>
      <w:r w:rsidRPr="005E3076" w:rsidR="0008095B">
        <w:rPr>
          <w:rFonts w:ascii="Times New Roman" w:hAnsi="Times New Roman"/>
          <w:sz w:val="24"/>
          <w:szCs w:val="24"/>
        </w:rPr>
        <w:t xml:space="preserve">odborne spôsobilej osoby na kalibráciu zariadení </w:t>
      </w:r>
      <w:r w:rsidRPr="005E3076" w:rsidR="00612084">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_Ref465927345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79</w:t>
      </w:r>
      <w:r w:rsidRPr="005E3076">
        <w:rPr>
          <w:rFonts w:ascii="Times New Roman" w:hAnsi="Times New Roman"/>
          <w:sz w:val="24"/>
          <w:szCs w:val="24"/>
        </w:rPr>
        <w:fldChar w:fldCharType="end"/>
      </w:r>
      <w:r w:rsidRPr="005E3076" w:rsidR="00612084">
        <w:rPr>
          <w:rFonts w:ascii="Times New Roman" w:hAnsi="Times New Roman"/>
          <w:sz w:val="24"/>
          <w:szCs w:val="24"/>
        </w:rPr>
        <w:t xml:space="preserve"> ods. 2</w:t>
      </w:r>
      <w:r w:rsidRPr="005E3076">
        <w:rPr>
          <w:rFonts w:ascii="Times New Roman" w:hAnsi="Times New Roman"/>
          <w:sz w:val="24"/>
          <w:szCs w:val="24"/>
        </w:rPr>
        <w:t xml:space="preserve">, </w:t>
      </w:r>
      <w:r w:rsidRPr="005E3076" w:rsidR="00CB3414">
        <w:rPr>
          <w:rFonts w:ascii="Times New Roman" w:hAnsi="Times New Roman"/>
          <w:sz w:val="24"/>
          <w:szCs w:val="24"/>
        </w:rPr>
        <w:t>7</w:t>
      </w:r>
      <w:r w:rsidRPr="005E3076">
        <w:rPr>
          <w:rFonts w:ascii="Times New Roman" w:hAnsi="Times New Roman"/>
          <w:sz w:val="24"/>
          <w:szCs w:val="24"/>
        </w:rPr>
        <w:t xml:space="preserve"> a </w:t>
      </w:r>
      <w:r w:rsidRPr="005E3076" w:rsidR="00CB3414">
        <w:rPr>
          <w:rFonts w:ascii="Times New Roman" w:hAnsi="Times New Roman"/>
          <w:sz w:val="24"/>
          <w:szCs w:val="24"/>
        </w:rPr>
        <w:t>9</w:t>
      </w:r>
      <w:r w:rsidRPr="005E3076" w:rsidR="00612084">
        <w:rPr>
          <w:rFonts w:ascii="Times New Roman" w:hAnsi="Times New Roman"/>
          <w:sz w:val="24"/>
          <w:szCs w:val="24"/>
        </w:rPr>
        <w:t>]</w:t>
      </w:r>
      <w:r w:rsidRPr="005E3076">
        <w:rPr>
          <w:rFonts w:ascii="Times New Roman" w:hAnsi="Times New Roman"/>
          <w:sz w:val="24"/>
          <w:szCs w:val="24"/>
        </w:rPr>
        <w:t>,</w:t>
      </w:r>
    </w:p>
    <w:p w:rsidR="00612084"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6866C9">
        <w:rPr>
          <w:rFonts w:ascii="Times New Roman" w:hAnsi="Times New Roman"/>
          <w:sz w:val="24"/>
          <w:szCs w:val="24"/>
        </w:rPr>
        <w:t>t</w:t>
      </w:r>
      <w:r w:rsidRPr="005E3076">
        <w:rPr>
          <w:rFonts w:ascii="Times New Roman" w:hAnsi="Times New Roman"/>
          <w:sz w:val="24"/>
          <w:szCs w:val="24"/>
        </w:rPr>
        <w:t xml:space="preserve">lačivá dokladov a kontrolné nálepky </w:t>
      </w:r>
      <w:r w:rsidRPr="005E3076" w:rsidR="006866C9">
        <w:rPr>
          <w:rFonts w:ascii="Times New Roman" w:hAnsi="Times New Roman"/>
          <w:sz w:val="24"/>
          <w:szCs w:val="24"/>
        </w:rPr>
        <w:t xml:space="preserve">používané pri technickej kontrole </w:t>
      </w:r>
      <w:r w:rsidRPr="005E3076">
        <w:rPr>
          <w:rFonts w:ascii="Times New Roman" w:hAnsi="Times New Roman"/>
          <w:sz w:val="24"/>
          <w:szCs w:val="24"/>
        </w:rPr>
        <w:t>podliehajúce schvaľovaniu</w:t>
      </w:r>
      <w:r w:rsidRPr="005E3076" w:rsidR="006866C9">
        <w:rPr>
          <w:rFonts w:ascii="Times New Roman" w:hAnsi="Times New Roman"/>
          <w:sz w:val="24"/>
          <w:szCs w:val="24"/>
        </w:rPr>
        <w:t xml:space="preserve">, </w:t>
      </w:r>
      <w:r w:rsidRPr="005E3076" w:rsidR="00BF4D7F">
        <w:rPr>
          <w:rFonts w:ascii="Times New Roman" w:hAnsi="Times New Roman"/>
          <w:sz w:val="24"/>
          <w:szCs w:val="24"/>
        </w:rPr>
        <w:t xml:space="preserve">náležitosti </w:t>
      </w:r>
      <w:r w:rsidRPr="005E3076" w:rsidR="006866C9">
        <w:rPr>
          <w:rFonts w:ascii="Times New Roman" w:hAnsi="Times New Roman"/>
          <w:sz w:val="24"/>
          <w:szCs w:val="24"/>
        </w:rPr>
        <w:t>návrh</w:t>
      </w:r>
      <w:r w:rsidRPr="005E3076" w:rsidR="00BF4D7F">
        <w:rPr>
          <w:rFonts w:ascii="Times New Roman" w:hAnsi="Times New Roman"/>
          <w:sz w:val="24"/>
          <w:szCs w:val="24"/>
        </w:rPr>
        <w:t>u</w:t>
      </w:r>
      <w:r w:rsidRPr="005E3076" w:rsidR="006866C9">
        <w:rPr>
          <w:rFonts w:ascii="Times New Roman" w:hAnsi="Times New Roman"/>
          <w:sz w:val="24"/>
          <w:szCs w:val="24"/>
        </w:rPr>
        <w:t xml:space="preserve"> na schválenie </w:t>
      </w:r>
      <w:r w:rsidRPr="005E3076" w:rsidR="003732D2">
        <w:rPr>
          <w:rFonts w:ascii="Times New Roman" w:hAnsi="Times New Roman"/>
          <w:sz w:val="24"/>
          <w:szCs w:val="24"/>
        </w:rPr>
        <w:t xml:space="preserve">vzorových výtlačkov </w:t>
      </w:r>
      <w:r w:rsidRPr="005E3076" w:rsidR="006866C9">
        <w:rPr>
          <w:rFonts w:ascii="Times New Roman" w:hAnsi="Times New Roman"/>
          <w:sz w:val="24"/>
          <w:szCs w:val="24"/>
        </w:rPr>
        <w:t xml:space="preserve">tlačív dokladov a kontrolných nálepiek </w:t>
      </w:r>
      <w:r w:rsidRPr="005E3076">
        <w:rPr>
          <w:rFonts w:ascii="Times New Roman" w:hAnsi="Times New Roman"/>
          <w:sz w:val="24"/>
          <w:szCs w:val="24"/>
        </w:rPr>
        <w:t>[</w:t>
      </w:r>
      <w:r w:rsidRPr="005E3076" w:rsidR="006866C9">
        <w:rPr>
          <w:rFonts w:ascii="Times New Roman" w:hAnsi="Times New Roman"/>
          <w:sz w:val="24"/>
          <w:szCs w:val="24"/>
        </w:rPr>
        <w:fldChar w:fldCharType="begin"/>
      </w:r>
      <w:r w:rsidRPr="005E3076" w:rsidR="006866C9">
        <w:rPr>
          <w:rFonts w:ascii="Times New Roman" w:hAnsi="Times New Roman"/>
          <w:sz w:val="24"/>
          <w:szCs w:val="24"/>
        </w:rPr>
        <w:instrText xml:space="preserve"> REF _Ref451761145 \h </w:instrText>
      </w:r>
      <w:r w:rsidRPr="005E3076" w:rsidR="006866C9">
        <w:rPr>
          <w:rFonts w:ascii="Times New Roman" w:hAnsi="Times New Roman"/>
          <w:sz w:val="24"/>
          <w:szCs w:val="24"/>
        </w:rPr>
        <w:instrText xml:space="preserve"> \* MERGEFORMAT </w:instrText>
      </w:r>
      <w:r w:rsidRPr="005E3076" w:rsidR="006866C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80</w:t>
      </w:r>
      <w:r w:rsidRPr="005E3076" w:rsidR="006866C9">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747072">
        <w:rPr>
          <w:rFonts w:ascii="Times New Roman" w:hAnsi="Times New Roman"/>
          <w:sz w:val="24"/>
          <w:szCs w:val="24"/>
        </w:rPr>
        <w:t xml:space="preserve"> písm. a)</w:t>
      </w:r>
      <w:r w:rsidRPr="005E3076" w:rsidR="006866C9">
        <w:rPr>
          <w:rFonts w:ascii="Times New Roman" w:hAnsi="Times New Roman"/>
          <w:sz w:val="24"/>
          <w:szCs w:val="24"/>
        </w:rPr>
        <w:t xml:space="preserve"> a</w:t>
      </w:r>
      <w:r w:rsidRPr="005E3076" w:rsidR="00747072">
        <w:rPr>
          <w:rFonts w:ascii="Times New Roman" w:hAnsi="Times New Roman"/>
          <w:sz w:val="24"/>
          <w:szCs w:val="24"/>
        </w:rPr>
        <w:t> ods.</w:t>
      </w:r>
      <w:r w:rsidRPr="005E3076" w:rsidR="006866C9">
        <w:rPr>
          <w:rFonts w:ascii="Times New Roman" w:hAnsi="Times New Roman"/>
          <w:sz w:val="24"/>
          <w:szCs w:val="24"/>
        </w:rPr>
        <w:t xml:space="preserve"> 3</w:t>
      </w:r>
      <w:r w:rsidRPr="005E3076">
        <w:rPr>
          <w:rFonts w:ascii="Times New Roman" w:hAnsi="Times New Roman"/>
          <w:sz w:val="24"/>
          <w:szCs w:val="24"/>
        </w:rPr>
        <w:t>]</w:t>
      </w:r>
      <w:r w:rsidRPr="005E3076" w:rsidR="006866C9">
        <w:rPr>
          <w:rFonts w:ascii="Times New Roman" w:hAnsi="Times New Roman"/>
          <w:sz w:val="24"/>
          <w:szCs w:val="24"/>
        </w:rPr>
        <w:t>,</w:t>
      </w:r>
    </w:p>
    <w:p w:rsidR="00612084"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BF4D7F">
        <w:rPr>
          <w:rFonts w:ascii="Times New Roman" w:hAnsi="Times New Roman"/>
          <w:sz w:val="24"/>
          <w:szCs w:val="24"/>
        </w:rPr>
        <w:t xml:space="preserve">náležitosti </w:t>
      </w:r>
      <w:r w:rsidRPr="005E3076" w:rsidR="006866C9">
        <w:rPr>
          <w:rFonts w:ascii="Times New Roman" w:hAnsi="Times New Roman"/>
          <w:sz w:val="24"/>
          <w:szCs w:val="24"/>
        </w:rPr>
        <w:t>n</w:t>
      </w:r>
      <w:r w:rsidRPr="005E3076">
        <w:rPr>
          <w:rFonts w:ascii="Times New Roman" w:hAnsi="Times New Roman"/>
          <w:sz w:val="24"/>
          <w:szCs w:val="24"/>
        </w:rPr>
        <w:t>ávrh</w:t>
      </w:r>
      <w:r w:rsidRPr="005E3076" w:rsidR="00BF4D7F">
        <w:rPr>
          <w:rFonts w:ascii="Times New Roman" w:hAnsi="Times New Roman"/>
          <w:sz w:val="24"/>
          <w:szCs w:val="24"/>
        </w:rPr>
        <w:t>u</w:t>
      </w:r>
      <w:r w:rsidRPr="005E3076">
        <w:rPr>
          <w:rFonts w:ascii="Times New Roman" w:hAnsi="Times New Roman"/>
          <w:sz w:val="24"/>
          <w:szCs w:val="24"/>
        </w:rPr>
        <w:t xml:space="preserve"> na schválenie celoštátneho informačného systému technických kontrol</w:t>
      </w:r>
      <w:r w:rsidRPr="005E3076" w:rsidR="006866C9">
        <w:rPr>
          <w:rFonts w:ascii="Times New Roman" w:hAnsi="Times New Roman"/>
          <w:sz w:val="24"/>
          <w:szCs w:val="24"/>
        </w:rPr>
        <w:t xml:space="preserve"> </w:t>
      </w:r>
      <w:r w:rsidRPr="005E3076">
        <w:rPr>
          <w:rFonts w:ascii="Times New Roman" w:hAnsi="Times New Roman"/>
          <w:sz w:val="24"/>
          <w:szCs w:val="24"/>
        </w:rPr>
        <w:t>[</w:t>
      </w:r>
      <w:r w:rsidRPr="005E3076" w:rsidR="006866C9">
        <w:rPr>
          <w:rFonts w:ascii="Times New Roman" w:hAnsi="Times New Roman"/>
          <w:sz w:val="24"/>
          <w:szCs w:val="24"/>
        </w:rPr>
        <w:fldChar w:fldCharType="begin"/>
      </w:r>
      <w:r w:rsidRPr="005E3076" w:rsidR="006866C9">
        <w:rPr>
          <w:rFonts w:ascii="Times New Roman" w:hAnsi="Times New Roman"/>
          <w:sz w:val="24"/>
          <w:szCs w:val="24"/>
        </w:rPr>
        <w:instrText xml:space="preserve"> REF _Ref465719073 \h </w:instrText>
      </w:r>
      <w:r w:rsidRPr="005E3076" w:rsidR="006866C9">
        <w:rPr>
          <w:rFonts w:ascii="Times New Roman" w:hAnsi="Times New Roman"/>
          <w:sz w:val="24"/>
          <w:szCs w:val="24"/>
        </w:rPr>
        <w:instrText xml:space="preserve"> \* MERGEFORMAT </w:instrText>
      </w:r>
      <w:r w:rsidRPr="005E3076" w:rsidR="006866C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sidR="006866C9">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A6519A">
        <w:rPr>
          <w:rFonts w:ascii="Times New Roman" w:hAnsi="Times New Roman"/>
          <w:sz w:val="24"/>
          <w:szCs w:val="24"/>
        </w:rPr>
        <w:t>,</w:t>
      </w:r>
    </w:p>
    <w:p w:rsidR="00BF4D7F"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udelenie povolenia na zriadenie stanice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w:instrText>
      </w:r>
      <w:r w:rsidRPr="005E3076" w:rsidR="00DC1678">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780D5F"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priestorové vybavenie stanice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a) tret</w:t>
      </w:r>
      <w:r w:rsidRPr="005E3076" w:rsidR="004B09E1">
        <w:rPr>
          <w:rFonts w:ascii="Times New Roman" w:hAnsi="Times New Roman"/>
          <w:sz w:val="24"/>
          <w:szCs w:val="24"/>
        </w:rPr>
        <w:t>í bod</w:t>
      </w:r>
      <w:r w:rsidRPr="005E3076">
        <w:rPr>
          <w:rFonts w:ascii="Times New Roman" w:hAnsi="Times New Roman"/>
          <w:sz w:val="24"/>
          <w:szCs w:val="24"/>
        </w:rPr>
        <w:t>],</w:t>
      </w:r>
    </w:p>
    <w:p w:rsidR="00517501" w:rsidRPr="005E3076" w:rsidP="00FF510D">
      <w:pPr>
        <w:pStyle w:val="Odstavecseseznamem"/>
        <w:tabs>
          <w:tab w:val="left" w:pos="720"/>
        </w:tabs>
        <w:bidi w:val="0"/>
        <w:spacing w:after="0" w:line="240" w:lineRule="auto"/>
        <w:ind w:left="1080"/>
        <w:jc w:val="both"/>
        <w:rPr>
          <w:rFonts w:ascii="Times New Roman" w:hAnsi="Times New Roman"/>
          <w:sz w:val="24"/>
          <w:szCs w:val="24"/>
        </w:rPr>
      </w:pPr>
      <w:r w:rsidRPr="005E3076" w:rsidR="00970A17">
        <w:rPr>
          <w:rFonts w:ascii="Times New Roman" w:hAnsi="Times New Roman"/>
          <w:sz w:val="24"/>
          <w:szCs w:val="24"/>
        </w:rPr>
        <w:t>t</w:t>
      </w:r>
      <w:r w:rsidRPr="005E3076">
        <w:rPr>
          <w:rFonts w:ascii="Times New Roman" w:hAnsi="Times New Roman"/>
          <w:sz w:val="24"/>
          <w:szCs w:val="24"/>
        </w:rPr>
        <w:t>echnologické vybavenie stanice technickej kontroly</w:t>
      </w:r>
      <w:r w:rsidRPr="005E3076" w:rsidR="00970A17">
        <w:rPr>
          <w:rFonts w:ascii="Times New Roman" w:hAnsi="Times New Roman"/>
          <w:sz w:val="24"/>
          <w:szCs w:val="24"/>
        </w:rPr>
        <w:t xml:space="preserve"> </w:t>
      </w:r>
      <w:r w:rsidRPr="005E3076">
        <w:rPr>
          <w:rFonts w:ascii="Times New Roman" w:hAnsi="Times New Roman"/>
          <w:sz w:val="24"/>
          <w:szCs w:val="24"/>
        </w:rPr>
        <w:t>[</w:t>
      </w:r>
      <w:r w:rsidRPr="005E3076" w:rsidR="00970A17">
        <w:rPr>
          <w:rFonts w:ascii="Times New Roman" w:hAnsi="Times New Roman"/>
          <w:sz w:val="24"/>
          <w:szCs w:val="24"/>
        </w:rPr>
        <w:fldChar w:fldCharType="begin"/>
      </w:r>
      <w:r w:rsidRPr="005E3076" w:rsidR="00970A17">
        <w:rPr>
          <w:rFonts w:ascii="Times New Roman" w:hAnsi="Times New Roman"/>
          <w:sz w:val="24"/>
          <w:szCs w:val="24"/>
        </w:rPr>
        <w:instrText xml:space="preserve"> REF _Ref473878483 \h </w:instrText>
      </w:r>
      <w:r w:rsidRPr="005E3076" w:rsidR="00970A17">
        <w:rPr>
          <w:rFonts w:ascii="Times New Roman" w:hAnsi="Times New Roman"/>
          <w:sz w:val="24"/>
          <w:szCs w:val="24"/>
        </w:rPr>
        <w:instrText xml:space="preserve"> \* MERGEFORMAT </w:instrText>
      </w:r>
      <w:r w:rsidRPr="005E3076" w:rsidR="00970A1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970A17">
        <w:rPr>
          <w:rFonts w:ascii="Times New Roman" w:hAnsi="Times New Roman"/>
          <w:sz w:val="24"/>
          <w:szCs w:val="24"/>
        </w:rPr>
        <w:fldChar w:fldCharType="end"/>
      </w:r>
      <w:r w:rsidRPr="005E3076">
        <w:rPr>
          <w:rFonts w:ascii="Times New Roman" w:hAnsi="Times New Roman"/>
          <w:sz w:val="24"/>
          <w:szCs w:val="24"/>
        </w:rPr>
        <w:t xml:space="preserve"> ods. 1 písm. a) štvrt</w:t>
      </w:r>
      <w:r w:rsidRPr="005E3076" w:rsidR="004B09E1">
        <w:rPr>
          <w:rFonts w:ascii="Times New Roman" w:hAnsi="Times New Roman"/>
          <w:sz w:val="24"/>
          <w:szCs w:val="24"/>
        </w:rPr>
        <w:t>ý bod</w:t>
      </w:r>
      <w:r w:rsidRPr="005E3076">
        <w:rPr>
          <w:rFonts w:ascii="Times New Roman" w:hAnsi="Times New Roman"/>
          <w:sz w:val="24"/>
          <w:szCs w:val="24"/>
        </w:rPr>
        <w:t>]</w:t>
      </w:r>
      <w:r w:rsidRPr="005E3076" w:rsidR="00FF510D">
        <w:rPr>
          <w:rFonts w:ascii="Times New Roman" w:hAnsi="Times New Roman"/>
          <w:sz w:val="24"/>
          <w:szCs w:val="24"/>
        </w:rPr>
        <w:t xml:space="preserve"> a </w:t>
      </w:r>
      <w:r w:rsidRPr="005E3076" w:rsidR="00970A17">
        <w:rPr>
          <w:rFonts w:ascii="Times New Roman" w:hAnsi="Times New Roman"/>
          <w:sz w:val="24"/>
          <w:szCs w:val="24"/>
        </w:rPr>
        <w:t>m</w:t>
      </w:r>
      <w:r w:rsidRPr="005E3076">
        <w:rPr>
          <w:rFonts w:ascii="Times New Roman" w:hAnsi="Times New Roman"/>
          <w:sz w:val="24"/>
          <w:szCs w:val="24"/>
        </w:rPr>
        <w:t>inimálne požiadavky na riadenie kvality</w:t>
      </w:r>
      <w:r w:rsidRPr="005E3076" w:rsidR="00970A17">
        <w:rPr>
          <w:rFonts w:ascii="Times New Roman" w:hAnsi="Times New Roman"/>
          <w:sz w:val="24"/>
          <w:szCs w:val="24"/>
        </w:rPr>
        <w:t xml:space="preserve"> </w:t>
      </w:r>
      <w:r w:rsidRPr="005E3076">
        <w:rPr>
          <w:rFonts w:ascii="Times New Roman" w:hAnsi="Times New Roman"/>
          <w:sz w:val="24"/>
          <w:szCs w:val="24"/>
        </w:rPr>
        <w:t>[</w:t>
      </w:r>
      <w:r w:rsidRPr="005E3076" w:rsidR="00970A17">
        <w:rPr>
          <w:rFonts w:ascii="Times New Roman" w:hAnsi="Times New Roman"/>
          <w:sz w:val="24"/>
          <w:szCs w:val="24"/>
        </w:rPr>
        <w:fldChar w:fldCharType="begin"/>
      </w:r>
      <w:r w:rsidRPr="005E3076" w:rsidR="00970A17">
        <w:rPr>
          <w:rFonts w:ascii="Times New Roman" w:hAnsi="Times New Roman"/>
          <w:sz w:val="24"/>
          <w:szCs w:val="24"/>
        </w:rPr>
        <w:instrText xml:space="preserve"> REF _Ref473878483 \h </w:instrText>
      </w:r>
      <w:r w:rsidRPr="005E3076" w:rsidR="00970A17">
        <w:rPr>
          <w:rFonts w:ascii="Times New Roman" w:hAnsi="Times New Roman"/>
          <w:sz w:val="24"/>
          <w:szCs w:val="24"/>
        </w:rPr>
        <w:instrText xml:space="preserve"> \* MERGEFORMAT </w:instrText>
      </w:r>
      <w:r w:rsidRPr="005E3076" w:rsidR="00970A1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970A17">
        <w:rPr>
          <w:rFonts w:ascii="Times New Roman" w:hAnsi="Times New Roman"/>
          <w:sz w:val="24"/>
          <w:szCs w:val="24"/>
        </w:rPr>
        <w:fldChar w:fldCharType="end"/>
      </w:r>
      <w:r w:rsidRPr="005E3076" w:rsidR="00970A17">
        <w:rPr>
          <w:rFonts w:ascii="Times New Roman" w:hAnsi="Times New Roman"/>
          <w:sz w:val="24"/>
          <w:szCs w:val="24"/>
        </w:rPr>
        <w:t xml:space="preserve"> </w:t>
      </w:r>
      <w:r w:rsidRPr="005E3076">
        <w:rPr>
          <w:rFonts w:ascii="Times New Roman" w:hAnsi="Times New Roman"/>
          <w:sz w:val="24"/>
          <w:szCs w:val="24"/>
        </w:rPr>
        <w:t>ods. 1 písm. a) deviat</w:t>
      </w:r>
      <w:r w:rsidRPr="005E3076" w:rsidR="004B09E1">
        <w:rPr>
          <w:rFonts w:ascii="Times New Roman" w:hAnsi="Times New Roman"/>
          <w:sz w:val="24"/>
          <w:szCs w:val="24"/>
        </w:rPr>
        <w:t>y bod</w:t>
      </w:r>
      <w:r w:rsidRPr="005E3076">
        <w:rPr>
          <w:rFonts w:ascii="Times New Roman" w:hAnsi="Times New Roman"/>
          <w:sz w:val="24"/>
          <w:szCs w:val="24"/>
        </w:rPr>
        <w:t>]</w:t>
      </w:r>
      <w:r w:rsidRPr="005E3076" w:rsidR="00970A17">
        <w:rPr>
          <w:rFonts w:ascii="Times New Roman" w:hAnsi="Times New Roman"/>
          <w:sz w:val="24"/>
          <w:szCs w:val="24"/>
        </w:rPr>
        <w:t>,</w:t>
      </w:r>
    </w:p>
    <w:p w:rsidR="00517501"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970A17">
        <w:rPr>
          <w:rFonts w:ascii="Times New Roman" w:hAnsi="Times New Roman"/>
          <w:sz w:val="24"/>
          <w:szCs w:val="24"/>
        </w:rPr>
        <w:t>náležitosti n</w:t>
      </w:r>
      <w:r w:rsidRPr="005E3076">
        <w:rPr>
          <w:rFonts w:ascii="Times New Roman" w:hAnsi="Times New Roman"/>
          <w:sz w:val="24"/>
          <w:szCs w:val="24"/>
        </w:rPr>
        <w:t>ávrh</w:t>
      </w:r>
      <w:r w:rsidRPr="005E3076" w:rsidR="00970A17">
        <w:rPr>
          <w:rFonts w:ascii="Times New Roman" w:hAnsi="Times New Roman"/>
          <w:sz w:val="24"/>
          <w:szCs w:val="24"/>
        </w:rPr>
        <w:t>u</w:t>
      </w:r>
      <w:r w:rsidRPr="005E3076">
        <w:rPr>
          <w:rFonts w:ascii="Times New Roman" w:hAnsi="Times New Roman"/>
          <w:sz w:val="24"/>
          <w:szCs w:val="24"/>
        </w:rPr>
        <w:t xml:space="preserve"> na udelenie oprávnenia na vykonávanie technickej kontroly</w:t>
      </w:r>
      <w:r w:rsidRPr="005E3076" w:rsidR="00970A17">
        <w:rPr>
          <w:rFonts w:ascii="Times New Roman" w:hAnsi="Times New Roman"/>
          <w:sz w:val="24"/>
          <w:szCs w:val="24"/>
        </w:rPr>
        <w:t xml:space="preserve"> </w:t>
      </w:r>
      <w:r w:rsidRPr="005E3076">
        <w:rPr>
          <w:rFonts w:ascii="Times New Roman" w:hAnsi="Times New Roman"/>
          <w:sz w:val="24"/>
          <w:szCs w:val="24"/>
        </w:rPr>
        <w:t>[</w:t>
      </w:r>
      <w:r w:rsidRPr="005E3076" w:rsidR="00970A17">
        <w:rPr>
          <w:rFonts w:ascii="Times New Roman" w:hAnsi="Times New Roman"/>
          <w:sz w:val="24"/>
          <w:szCs w:val="24"/>
        </w:rPr>
        <w:fldChar w:fldCharType="begin"/>
      </w:r>
      <w:r w:rsidRPr="005E3076" w:rsidR="00970A17">
        <w:rPr>
          <w:rFonts w:ascii="Times New Roman" w:hAnsi="Times New Roman"/>
          <w:sz w:val="24"/>
          <w:szCs w:val="24"/>
        </w:rPr>
        <w:instrText xml:space="preserve"> REF _Ref473878483 \h </w:instrText>
      </w:r>
      <w:r w:rsidRPr="005E3076" w:rsidR="00970A17">
        <w:rPr>
          <w:rFonts w:ascii="Times New Roman" w:hAnsi="Times New Roman"/>
          <w:sz w:val="24"/>
          <w:szCs w:val="24"/>
        </w:rPr>
        <w:instrText xml:space="preserve"> \* MERGEFORMAT </w:instrText>
      </w:r>
      <w:r w:rsidRPr="005E3076" w:rsidR="00970A1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970A17">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970A17">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poskytovanie údajov </w:t>
      </w:r>
      <w:r w:rsidRPr="005E3076">
        <w:rPr>
          <w:rFonts w:ascii="Times New Roman" w:hAnsi="Times New Roman"/>
          <w:sz w:val="24"/>
          <w:szCs w:val="24"/>
          <w:lang w:eastAsia="sk-SK"/>
        </w:rPr>
        <w:t xml:space="preserve">o výsledkoch </w:t>
      </w:r>
      <w:r w:rsidRPr="005E3076">
        <w:rPr>
          <w:rFonts w:ascii="Times New Roman" w:hAnsi="Times New Roman"/>
          <w:sz w:val="24"/>
          <w:szCs w:val="24"/>
        </w:rPr>
        <w:t>technickej kontroly</w:t>
      </w:r>
      <w:r w:rsidRPr="005E3076">
        <w:rPr>
          <w:rFonts w:ascii="Times New Roman" w:hAnsi="Times New Roman"/>
          <w:sz w:val="24"/>
          <w:szCs w:val="24"/>
          <w:lang w:eastAsia="sk-SK"/>
        </w:rPr>
        <w:t xml:space="preserve">, vyhodnotení technického stavu vozidiel a záveroch o ich spôsobilosti, dočasnej spôsobilosti alebo nespôsobilosti na </w:t>
      </w:r>
      <w:r w:rsidRPr="005E3076" w:rsidR="000A534D">
        <w:rPr>
          <w:rFonts w:ascii="Times New Roman" w:hAnsi="Times New Roman"/>
          <w:sz w:val="24"/>
          <w:szCs w:val="24"/>
          <w:lang w:eastAsia="sk-SK"/>
        </w:rPr>
        <w:t xml:space="preserve">prevádzku </w:t>
      </w:r>
      <w:r w:rsidRPr="005E3076" w:rsidR="00686D60">
        <w:rPr>
          <w:rFonts w:ascii="Times New Roman" w:hAnsi="Times New Roman"/>
          <w:sz w:val="24"/>
          <w:szCs w:val="24"/>
          <w:lang w:eastAsia="sk-SK"/>
        </w:rPr>
        <w:t>v cestnej premávke</w:t>
      </w:r>
      <w:r w:rsidRPr="005E3076" w:rsidR="00AB3456">
        <w:rPr>
          <w:rFonts w:ascii="Times New Roman" w:hAnsi="Times New Roman"/>
          <w:sz w:val="24"/>
          <w:szCs w:val="24"/>
          <w:lang w:eastAsia="sk-SK"/>
        </w:rPr>
        <w:t xml:space="preserve">, </w:t>
      </w:r>
      <w:r w:rsidRPr="005E3076" w:rsidR="00AB3456">
        <w:rPr>
          <w:rFonts w:ascii="Times New Roman" w:hAnsi="Times New Roman"/>
          <w:sz w:val="24"/>
          <w:szCs w:val="24"/>
        </w:rPr>
        <w:t xml:space="preserve">zariadeniach používaných pri </w:t>
      </w:r>
      <w:r w:rsidRPr="005E3076" w:rsidR="008912BC">
        <w:rPr>
          <w:rFonts w:ascii="Times New Roman" w:hAnsi="Times New Roman"/>
          <w:sz w:val="24"/>
          <w:szCs w:val="24"/>
        </w:rPr>
        <w:t>vykonávaní</w:t>
      </w:r>
      <w:r w:rsidRPr="005E3076" w:rsidR="00AB3456">
        <w:rPr>
          <w:rFonts w:ascii="Times New Roman" w:hAnsi="Times New Roman"/>
          <w:sz w:val="24"/>
          <w:szCs w:val="24"/>
        </w:rPr>
        <w:t xml:space="preserve"> technickej kontroly a o ich overení alebo kalibrácií</w:t>
      </w:r>
      <w:r w:rsidRPr="005E3076">
        <w:rPr>
          <w:rFonts w:ascii="Times New Roman" w:hAnsi="Times New Roman"/>
          <w:sz w:val="24"/>
          <w:szCs w:val="24"/>
          <w:lang w:eastAsia="sk-SK"/>
        </w:rPr>
        <w:t xml:space="preserve"> a údajov z evidencie príjmu a</w:t>
      </w:r>
      <w:r w:rsidRPr="005E3076" w:rsidR="00954B25">
        <w:rPr>
          <w:rFonts w:ascii="Times New Roman" w:hAnsi="Times New Roman"/>
          <w:sz w:val="24"/>
          <w:szCs w:val="24"/>
          <w:lang w:eastAsia="sk-SK"/>
        </w:rPr>
        <w:t> </w:t>
      </w:r>
      <w:r w:rsidRPr="005E3076">
        <w:rPr>
          <w:rFonts w:ascii="Times New Roman" w:hAnsi="Times New Roman"/>
          <w:sz w:val="24"/>
          <w:szCs w:val="24"/>
          <w:lang w:eastAsia="sk-SK"/>
        </w:rPr>
        <w:t>výdaja</w:t>
      </w:r>
      <w:r w:rsidRPr="005E3076" w:rsidR="00954B25">
        <w:rPr>
          <w:rFonts w:ascii="Times New Roman" w:hAnsi="Times New Roman"/>
          <w:sz w:val="24"/>
          <w:szCs w:val="24"/>
          <w:lang w:eastAsia="sk-SK"/>
        </w:rPr>
        <w:t xml:space="preserve"> </w:t>
      </w:r>
      <w:r w:rsidRPr="005E3076">
        <w:rPr>
          <w:rFonts w:ascii="Times New Roman" w:hAnsi="Times New Roman"/>
          <w:sz w:val="24"/>
          <w:szCs w:val="24"/>
          <w:lang w:eastAsia="sk-SK"/>
        </w:rPr>
        <w:t>tlačív</w:t>
      </w:r>
      <w:r w:rsidRPr="005E3076" w:rsidR="00485DF1">
        <w:rPr>
          <w:rFonts w:ascii="Times New Roman" w:hAnsi="Times New Roman"/>
          <w:sz w:val="24"/>
          <w:szCs w:val="24"/>
          <w:lang w:eastAsia="sk-SK"/>
        </w:rPr>
        <w:t xml:space="preserve"> dokladov</w:t>
      </w:r>
      <w:r w:rsidRPr="005E3076">
        <w:rPr>
          <w:rFonts w:ascii="Times New Roman" w:hAnsi="Times New Roman"/>
          <w:sz w:val="24"/>
          <w:szCs w:val="24"/>
          <w:lang w:eastAsia="sk-SK"/>
        </w:rPr>
        <w:t xml:space="preserve">, kontrolných nálepiek a pečiatok </w:t>
      </w:r>
      <w:r w:rsidRPr="005E3076">
        <w:rPr>
          <w:rFonts w:ascii="Times New Roman" w:hAnsi="Times New Roman"/>
          <w:sz w:val="24"/>
          <w:szCs w:val="24"/>
        </w:rPr>
        <w:t>[</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 MERGEFORMAT </w:instrText>
      </w:r>
      <w:r w:rsidRPr="005E3076" w:rsidR="009B31A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86</w:t>
      </w:r>
      <w:r w:rsidRPr="005E3076" w:rsidR="009B31A9">
        <w:rPr>
          <w:rFonts w:ascii="Times New Roman" w:hAnsi="Times New Roman"/>
          <w:sz w:val="24"/>
          <w:szCs w:val="24"/>
        </w:rPr>
        <w:fldChar w:fldCharType="end"/>
      </w:r>
      <w:r w:rsidRPr="005E3076">
        <w:rPr>
          <w:rFonts w:ascii="Times New Roman" w:hAnsi="Times New Roman"/>
          <w:sz w:val="24"/>
          <w:szCs w:val="24"/>
        </w:rPr>
        <w:t xml:space="preserve"> ods. 1 písm. f) a</w:t>
      </w:r>
      <w:r w:rsidRPr="005E3076" w:rsidR="00954B25">
        <w:rPr>
          <w:rFonts w:ascii="Times New Roman" w:hAnsi="Times New Roman"/>
          <w:sz w:val="24"/>
          <w:szCs w:val="24"/>
        </w:rPr>
        <w:t> </w:t>
      </w:r>
      <w:r w:rsidRPr="005E3076">
        <w:rPr>
          <w:rFonts w:ascii="Times New Roman" w:hAnsi="Times New Roman"/>
          <w:sz w:val="24"/>
          <w:szCs w:val="24"/>
        </w:rPr>
        <w:t>ods. 3]</w:t>
      </w:r>
      <w:r w:rsidRPr="005E3076" w:rsidR="0034500E">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34500E">
        <w:rPr>
          <w:rFonts w:ascii="Times New Roman" w:hAnsi="Times New Roman"/>
          <w:sz w:val="24"/>
          <w:szCs w:val="24"/>
        </w:rPr>
        <w:t>o</w:t>
      </w:r>
      <w:r w:rsidRPr="005E3076">
        <w:rPr>
          <w:rFonts w:ascii="Times New Roman" w:hAnsi="Times New Roman"/>
          <w:sz w:val="24"/>
          <w:szCs w:val="24"/>
        </w:rPr>
        <w:t>značenie stanice technickej kontroly</w:t>
      </w:r>
      <w:r w:rsidRPr="005E3076" w:rsidR="0034500E">
        <w:rPr>
          <w:rFonts w:ascii="Times New Roman" w:hAnsi="Times New Roman"/>
          <w:sz w:val="24"/>
          <w:szCs w:val="24"/>
        </w:rPr>
        <w:t xml:space="preserve"> </w:t>
      </w:r>
      <w:r w:rsidRPr="005E3076">
        <w:rPr>
          <w:rFonts w:ascii="Times New Roman" w:hAnsi="Times New Roman"/>
          <w:sz w:val="24"/>
          <w:szCs w:val="24"/>
        </w:rPr>
        <w:t>[</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 MERGEFORMAT </w:instrText>
      </w:r>
      <w:r w:rsidRPr="005E3076" w:rsidR="009B31A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86</w:t>
      </w:r>
      <w:r w:rsidRPr="005E3076" w:rsidR="009B31A9">
        <w:rPr>
          <w:rFonts w:ascii="Times New Roman" w:hAnsi="Times New Roman"/>
          <w:sz w:val="24"/>
          <w:szCs w:val="24"/>
        </w:rPr>
        <w:fldChar w:fldCharType="end"/>
      </w:r>
      <w:r w:rsidRPr="005E3076" w:rsidR="009B31A9">
        <w:rPr>
          <w:rFonts w:ascii="Times New Roman" w:hAnsi="Times New Roman"/>
          <w:sz w:val="24"/>
          <w:szCs w:val="24"/>
        </w:rPr>
        <w:t xml:space="preserve"> </w:t>
      </w:r>
      <w:r w:rsidRPr="005E3076">
        <w:rPr>
          <w:rFonts w:ascii="Times New Roman" w:hAnsi="Times New Roman"/>
          <w:sz w:val="24"/>
          <w:szCs w:val="24"/>
        </w:rPr>
        <w:t>ods. 1 písm. h) a ods. 3]</w:t>
      </w:r>
      <w:r w:rsidRPr="005E3076" w:rsidR="0034500E">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34500E">
        <w:rPr>
          <w:rFonts w:ascii="Times New Roman" w:hAnsi="Times New Roman"/>
          <w:sz w:val="24"/>
          <w:szCs w:val="24"/>
        </w:rPr>
        <w:t>s</w:t>
      </w:r>
      <w:r w:rsidRPr="005E3076">
        <w:rPr>
          <w:rFonts w:ascii="Times New Roman" w:hAnsi="Times New Roman"/>
          <w:sz w:val="24"/>
          <w:szCs w:val="24"/>
        </w:rPr>
        <w:t xml:space="preserve">pôsob a postup vedenia evidencie o prijatých a vydaných tlačivách </w:t>
      </w:r>
      <w:r w:rsidRPr="005E3076" w:rsidR="00485DF1">
        <w:rPr>
          <w:rFonts w:ascii="Times New Roman" w:hAnsi="Times New Roman"/>
          <w:sz w:val="24"/>
          <w:szCs w:val="24"/>
        </w:rPr>
        <w:t xml:space="preserve">dokladov </w:t>
      </w:r>
      <w:r w:rsidRPr="005E3076">
        <w:rPr>
          <w:rFonts w:ascii="Times New Roman" w:hAnsi="Times New Roman"/>
          <w:sz w:val="24"/>
          <w:szCs w:val="24"/>
        </w:rPr>
        <w:t>a</w:t>
      </w:r>
      <w:r w:rsidRPr="005E3076" w:rsidR="002F251A">
        <w:rPr>
          <w:rFonts w:ascii="Times New Roman" w:hAnsi="Times New Roman"/>
          <w:sz w:val="24"/>
          <w:szCs w:val="24"/>
        </w:rPr>
        <w:t> </w:t>
      </w:r>
      <w:r w:rsidRPr="005E3076">
        <w:rPr>
          <w:rFonts w:ascii="Times New Roman" w:hAnsi="Times New Roman"/>
          <w:sz w:val="24"/>
          <w:szCs w:val="24"/>
        </w:rPr>
        <w:t>kontrolných</w:t>
      </w:r>
      <w:r w:rsidRPr="005E3076" w:rsidR="002F251A">
        <w:rPr>
          <w:rFonts w:ascii="Times New Roman" w:hAnsi="Times New Roman"/>
          <w:sz w:val="24"/>
          <w:szCs w:val="24"/>
        </w:rPr>
        <w:t xml:space="preserve"> </w:t>
      </w:r>
      <w:r w:rsidRPr="005E3076">
        <w:rPr>
          <w:rFonts w:ascii="Times New Roman" w:hAnsi="Times New Roman"/>
          <w:sz w:val="24"/>
          <w:szCs w:val="24"/>
        </w:rPr>
        <w:t>nálepkách a o pri</w:t>
      </w:r>
      <w:r w:rsidRPr="005E3076" w:rsidR="0034500E">
        <w:rPr>
          <w:rFonts w:ascii="Times New Roman" w:hAnsi="Times New Roman"/>
          <w:sz w:val="24"/>
          <w:szCs w:val="24"/>
        </w:rPr>
        <w:t xml:space="preserve">jatých a pridelených pečiatkach </w:t>
      </w:r>
      <w:r w:rsidRPr="005E3076">
        <w:rPr>
          <w:rFonts w:ascii="Times New Roman" w:hAnsi="Times New Roman"/>
          <w:sz w:val="24"/>
          <w:szCs w:val="24"/>
        </w:rPr>
        <w:t>[</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 MERGEFORMAT </w:instrText>
      </w:r>
      <w:r w:rsidRPr="005E3076" w:rsidR="009B31A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86</w:t>
      </w:r>
      <w:r w:rsidRPr="005E3076" w:rsidR="009B31A9">
        <w:rPr>
          <w:rFonts w:ascii="Times New Roman" w:hAnsi="Times New Roman"/>
          <w:sz w:val="24"/>
          <w:szCs w:val="24"/>
        </w:rPr>
        <w:fldChar w:fldCharType="end"/>
      </w:r>
      <w:r w:rsidRPr="005E3076" w:rsidR="009B31A9">
        <w:rPr>
          <w:rFonts w:ascii="Times New Roman" w:hAnsi="Times New Roman"/>
          <w:sz w:val="24"/>
          <w:szCs w:val="24"/>
        </w:rPr>
        <w:t xml:space="preserve"> </w:t>
      </w:r>
      <w:r w:rsidRPr="005E3076">
        <w:rPr>
          <w:rFonts w:ascii="Times New Roman" w:hAnsi="Times New Roman"/>
          <w:sz w:val="24"/>
          <w:szCs w:val="24"/>
        </w:rPr>
        <w:t>ods. 1 písm.</w:t>
      </w:r>
      <w:r w:rsidRPr="005E3076" w:rsidR="002F251A">
        <w:rPr>
          <w:rFonts w:ascii="Times New Roman" w:hAnsi="Times New Roman"/>
          <w:sz w:val="24"/>
          <w:szCs w:val="24"/>
        </w:rPr>
        <w:t> </w:t>
      </w:r>
      <w:r w:rsidRPr="005E3076">
        <w:rPr>
          <w:rFonts w:ascii="Times New Roman" w:hAnsi="Times New Roman"/>
          <w:sz w:val="24"/>
          <w:szCs w:val="24"/>
        </w:rPr>
        <w:t>j) a ods. 3]</w:t>
      </w:r>
      <w:r w:rsidRPr="005E3076" w:rsidR="0034500E">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34500E">
        <w:rPr>
          <w:rFonts w:ascii="Times New Roman" w:hAnsi="Times New Roman"/>
          <w:sz w:val="24"/>
          <w:szCs w:val="24"/>
        </w:rPr>
        <w:t>s</w:t>
      </w:r>
      <w:r w:rsidRPr="005E3076">
        <w:rPr>
          <w:rFonts w:ascii="Times New Roman" w:hAnsi="Times New Roman"/>
          <w:sz w:val="24"/>
          <w:szCs w:val="24"/>
        </w:rPr>
        <w:t>pôsob a postup vedenia evidencie tlačív</w:t>
      </w:r>
      <w:r w:rsidRPr="005E3076" w:rsidR="00485DF1">
        <w:rPr>
          <w:rFonts w:ascii="Times New Roman" w:hAnsi="Times New Roman"/>
          <w:sz w:val="24"/>
          <w:szCs w:val="24"/>
        </w:rPr>
        <w:t xml:space="preserve"> dokladov</w:t>
      </w:r>
      <w:r w:rsidRPr="005E3076">
        <w:rPr>
          <w:rFonts w:ascii="Times New Roman" w:hAnsi="Times New Roman"/>
          <w:sz w:val="24"/>
          <w:szCs w:val="24"/>
        </w:rPr>
        <w:t>, kontrolných nálepiek a</w:t>
      </w:r>
      <w:r w:rsidRPr="005E3076" w:rsidR="002F251A">
        <w:rPr>
          <w:rFonts w:ascii="Times New Roman" w:hAnsi="Times New Roman"/>
          <w:sz w:val="24"/>
          <w:szCs w:val="24"/>
        </w:rPr>
        <w:t> </w:t>
      </w:r>
      <w:r w:rsidRPr="005E3076">
        <w:rPr>
          <w:rFonts w:ascii="Times New Roman" w:hAnsi="Times New Roman"/>
          <w:sz w:val="24"/>
          <w:szCs w:val="24"/>
        </w:rPr>
        <w:t>pečiatok</w:t>
      </w:r>
      <w:r w:rsidRPr="005E3076" w:rsidR="002F251A">
        <w:rPr>
          <w:rFonts w:ascii="Times New Roman" w:hAnsi="Times New Roman"/>
          <w:sz w:val="24"/>
          <w:szCs w:val="24"/>
        </w:rPr>
        <w:t xml:space="preserve"> </w:t>
      </w:r>
      <w:r w:rsidRPr="005E3076" w:rsidR="00495C52">
        <w:rPr>
          <w:rFonts w:ascii="Times New Roman" w:hAnsi="Times New Roman"/>
          <w:sz w:val="24"/>
          <w:szCs w:val="24"/>
        </w:rPr>
        <w:t>pri</w:t>
      </w:r>
      <w:r w:rsidRPr="005E3076" w:rsidR="00F743FF">
        <w:rPr>
          <w:rFonts w:ascii="Times New Roman" w:hAnsi="Times New Roman"/>
          <w:sz w:val="24"/>
          <w:szCs w:val="24"/>
        </w:rPr>
        <w:t xml:space="preserve"> </w:t>
      </w:r>
      <w:r w:rsidRPr="005E3076">
        <w:rPr>
          <w:rFonts w:ascii="Times New Roman" w:hAnsi="Times New Roman"/>
          <w:sz w:val="24"/>
          <w:szCs w:val="24"/>
        </w:rPr>
        <w:t>ich znehodnoten</w:t>
      </w:r>
      <w:r w:rsidRPr="005E3076" w:rsidR="00495C52">
        <w:rPr>
          <w:rFonts w:ascii="Times New Roman" w:hAnsi="Times New Roman"/>
          <w:sz w:val="24"/>
          <w:szCs w:val="24"/>
        </w:rPr>
        <w:t>í</w:t>
      </w:r>
      <w:r w:rsidRPr="005E3076">
        <w:rPr>
          <w:rFonts w:ascii="Times New Roman" w:hAnsi="Times New Roman"/>
          <w:sz w:val="24"/>
          <w:szCs w:val="24"/>
        </w:rPr>
        <w:t xml:space="preserve">, </w:t>
      </w:r>
      <w:r w:rsidRPr="005E3076" w:rsidR="00495C52">
        <w:rPr>
          <w:rFonts w:ascii="Times New Roman" w:hAnsi="Times New Roman"/>
          <w:sz w:val="24"/>
          <w:szCs w:val="24"/>
        </w:rPr>
        <w:t>zničení</w:t>
      </w:r>
      <w:r w:rsidRPr="005E3076">
        <w:rPr>
          <w:rFonts w:ascii="Times New Roman" w:hAnsi="Times New Roman"/>
          <w:sz w:val="24"/>
          <w:szCs w:val="24"/>
        </w:rPr>
        <w:t xml:space="preserve">, </w:t>
      </w:r>
      <w:r w:rsidRPr="005E3076" w:rsidR="00495C52">
        <w:rPr>
          <w:rFonts w:ascii="Times New Roman" w:hAnsi="Times New Roman"/>
          <w:sz w:val="24"/>
          <w:szCs w:val="24"/>
        </w:rPr>
        <w:t xml:space="preserve">strate </w:t>
      </w:r>
      <w:r w:rsidRPr="005E3076">
        <w:rPr>
          <w:rFonts w:ascii="Times New Roman" w:hAnsi="Times New Roman"/>
          <w:sz w:val="24"/>
          <w:szCs w:val="24"/>
        </w:rPr>
        <w:t xml:space="preserve">alebo </w:t>
      </w:r>
      <w:r w:rsidRPr="005E3076" w:rsidR="00495C52">
        <w:rPr>
          <w:rFonts w:ascii="Times New Roman" w:hAnsi="Times New Roman"/>
          <w:sz w:val="24"/>
          <w:szCs w:val="24"/>
        </w:rPr>
        <w:t xml:space="preserve">odcudzení </w:t>
      </w:r>
      <w:r w:rsidRPr="005E3076">
        <w:rPr>
          <w:rFonts w:ascii="Times New Roman" w:hAnsi="Times New Roman"/>
          <w:sz w:val="24"/>
          <w:szCs w:val="24"/>
        </w:rPr>
        <w:t>a</w:t>
      </w:r>
      <w:r w:rsidRPr="005E3076" w:rsidR="00495C52">
        <w:rPr>
          <w:rFonts w:ascii="Times New Roman" w:hAnsi="Times New Roman"/>
          <w:sz w:val="24"/>
          <w:szCs w:val="24"/>
        </w:rPr>
        <w:t xml:space="preserve"> pri</w:t>
      </w:r>
      <w:r w:rsidRPr="005E3076">
        <w:rPr>
          <w:rFonts w:ascii="Times New Roman" w:hAnsi="Times New Roman"/>
          <w:sz w:val="24"/>
          <w:szCs w:val="24"/>
        </w:rPr>
        <w:t xml:space="preserve"> </w:t>
      </w:r>
      <w:r w:rsidRPr="005E3076" w:rsidR="00D36466">
        <w:rPr>
          <w:rFonts w:ascii="Times New Roman" w:hAnsi="Times New Roman"/>
          <w:sz w:val="24"/>
          <w:szCs w:val="24"/>
        </w:rPr>
        <w:t xml:space="preserve">zániku </w:t>
      </w:r>
      <w:r w:rsidRPr="005E3076">
        <w:rPr>
          <w:rFonts w:ascii="Times New Roman" w:hAnsi="Times New Roman"/>
          <w:sz w:val="24"/>
          <w:szCs w:val="24"/>
        </w:rPr>
        <w:t>oprávnenej osoby technickej kontroly</w:t>
      </w:r>
      <w:r w:rsidRPr="005E3076" w:rsidR="00485DF1">
        <w:rPr>
          <w:rFonts w:ascii="Times New Roman" w:hAnsi="Times New Roman"/>
          <w:sz w:val="24"/>
          <w:szCs w:val="24"/>
        </w:rPr>
        <w:t xml:space="preserve"> a</w:t>
      </w:r>
      <w:r w:rsidRPr="005E3076">
        <w:rPr>
          <w:rFonts w:ascii="Times New Roman" w:hAnsi="Times New Roman"/>
          <w:sz w:val="24"/>
          <w:szCs w:val="24"/>
        </w:rPr>
        <w:t xml:space="preserve"> lehoty ich odovzdania</w:t>
      </w:r>
      <w:r w:rsidRPr="005E3076" w:rsidR="0034500E">
        <w:rPr>
          <w:rFonts w:ascii="Times New Roman" w:hAnsi="Times New Roman"/>
          <w:sz w:val="24"/>
          <w:szCs w:val="24"/>
        </w:rPr>
        <w:t xml:space="preserve"> </w:t>
      </w:r>
      <w:r w:rsidRPr="005E3076">
        <w:rPr>
          <w:rFonts w:ascii="Times New Roman" w:hAnsi="Times New Roman"/>
          <w:sz w:val="24"/>
          <w:szCs w:val="24"/>
        </w:rPr>
        <w:t>[</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 MERGEFORMAT </w:instrText>
      </w:r>
      <w:r w:rsidRPr="005E3076" w:rsidR="009B31A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86</w:t>
      </w:r>
      <w:r w:rsidRPr="005E3076" w:rsidR="009B31A9">
        <w:rPr>
          <w:rFonts w:ascii="Times New Roman" w:hAnsi="Times New Roman"/>
          <w:sz w:val="24"/>
          <w:szCs w:val="24"/>
        </w:rPr>
        <w:fldChar w:fldCharType="end"/>
      </w:r>
      <w:r w:rsidRPr="005E3076" w:rsidR="009B31A9">
        <w:rPr>
          <w:rFonts w:ascii="Times New Roman" w:hAnsi="Times New Roman"/>
          <w:sz w:val="24"/>
          <w:szCs w:val="24"/>
        </w:rPr>
        <w:t xml:space="preserve"> </w:t>
      </w:r>
      <w:r w:rsidRPr="005E3076">
        <w:rPr>
          <w:rFonts w:ascii="Times New Roman" w:hAnsi="Times New Roman"/>
          <w:sz w:val="24"/>
          <w:szCs w:val="24"/>
        </w:rPr>
        <w:t>ods. 1 písm. j) a q) a ods. 3]</w:t>
      </w:r>
      <w:r w:rsidRPr="005E3076" w:rsidR="0034500E">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34500E">
        <w:rPr>
          <w:rFonts w:ascii="Times New Roman" w:hAnsi="Times New Roman"/>
          <w:sz w:val="24"/>
          <w:szCs w:val="24"/>
        </w:rPr>
        <w:t>o</w:t>
      </w:r>
      <w:r w:rsidRPr="005E3076">
        <w:rPr>
          <w:rFonts w:ascii="Times New Roman" w:hAnsi="Times New Roman"/>
          <w:sz w:val="24"/>
          <w:szCs w:val="24"/>
        </w:rPr>
        <w:t>značenie stanice technickej kontroly o monitorovaní záznamovým zariadením [</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 MERGEFORMAT </w:instrText>
      </w:r>
      <w:r w:rsidRPr="005E3076" w:rsidR="009B31A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86</w:t>
      </w:r>
      <w:r w:rsidRPr="005E3076" w:rsidR="009B31A9">
        <w:rPr>
          <w:rFonts w:ascii="Times New Roman" w:hAnsi="Times New Roman"/>
          <w:sz w:val="24"/>
          <w:szCs w:val="24"/>
        </w:rPr>
        <w:fldChar w:fldCharType="end"/>
      </w:r>
      <w:r w:rsidRPr="005E3076" w:rsidR="009B31A9">
        <w:rPr>
          <w:rFonts w:ascii="Times New Roman" w:hAnsi="Times New Roman"/>
          <w:sz w:val="24"/>
          <w:szCs w:val="24"/>
        </w:rPr>
        <w:t xml:space="preserve"> </w:t>
      </w:r>
      <w:r w:rsidRPr="005E3076">
        <w:rPr>
          <w:rFonts w:ascii="Times New Roman" w:hAnsi="Times New Roman"/>
          <w:sz w:val="24"/>
          <w:szCs w:val="24"/>
        </w:rPr>
        <w:t>ods. 1 písm. m) a ods. 3]</w:t>
      </w:r>
      <w:r w:rsidRPr="005E3076" w:rsidR="0034500E">
        <w:rPr>
          <w:rFonts w:ascii="Times New Roman" w:hAnsi="Times New Roman"/>
          <w:sz w:val="24"/>
          <w:szCs w:val="24"/>
        </w:rPr>
        <w:t>,</w:t>
      </w:r>
    </w:p>
    <w:p w:rsidR="00B5652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znalosti o</w:t>
      </w:r>
      <w:r w:rsidRPr="005E3076" w:rsidR="006532B4">
        <w:rPr>
          <w:rFonts w:ascii="Times New Roman" w:hAnsi="Times New Roman"/>
          <w:sz w:val="24"/>
          <w:szCs w:val="24"/>
        </w:rPr>
        <w:t> </w:t>
      </w:r>
      <w:r w:rsidRPr="005E3076">
        <w:rPr>
          <w:rFonts w:ascii="Times New Roman" w:hAnsi="Times New Roman"/>
          <w:sz w:val="24"/>
          <w:szCs w:val="24"/>
        </w:rPr>
        <w:t>vozidlách a odborná prax alebo rovnocenná</w:t>
      </w:r>
      <w:r w:rsidRPr="005E3076" w:rsidR="00EB5A4A">
        <w:rPr>
          <w:rFonts w:ascii="Times New Roman" w:hAnsi="Times New Roman"/>
          <w:sz w:val="24"/>
          <w:szCs w:val="24"/>
        </w:rPr>
        <w:t xml:space="preserve"> </w:t>
      </w:r>
      <w:r w:rsidRPr="005E3076">
        <w:rPr>
          <w:rFonts w:ascii="Times New Roman" w:hAnsi="Times New Roman"/>
          <w:sz w:val="24"/>
          <w:szCs w:val="24"/>
        </w:rPr>
        <w:t xml:space="preserve">skúsenosť </w:t>
      </w:r>
      <w:r w:rsidRPr="005E3076" w:rsidR="006532B4">
        <w:rPr>
          <w:rFonts w:ascii="Times New Roman" w:hAnsi="Times New Roman"/>
          <w:sz w:val="24"/>
          <w:szCs w:val="24"/>
        </w:rPr>
        <w:t xml:space="preserve">na účely udelenia osvedčenia technika technickej kontroly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rPr>
        <w:t xml:space="preserve"> ods. 3 písm. a) tret</w:t>
      </w:r>
      <w:r w:rsidRPr="005E3076" w:rsidR="004B09E1">
        <w:rPr>
          <w:rFonts w:ascii="Times New Roman" w:hAnsi="Times New Roman"/>
          <w:sz w:val="24"/>
          <w:szCs w:val="24"/>
        </w:rPr>
        <w:t>í bod</w:t>
      </w:r>
      <w:r w:rsidRPr="005E3076" w:rsidR="00BB4E90">
        <w:rPr>
          <w:rFonts w:ascii="Times New Roman" w:hAnsi="Times New Roman"/>
          <w:sz w:val="24"/>
          <w:szCs w:val="24"/>
        </w:rPr>
        <w:t xml:space="preserve">, </w:t>
      </w:r>
      <w:r w:rsidRPr="005E3076" w:rsidR="00BB4E90">
        <w:rPr>
          <w:rFonts w:ascii="Times New Roman" w:hAnsi="Times New Roman"/>
          <w:sz w:val="24"/>
          <w:szCs w:val="24"/>
        </w:rPr>
        <w:fldChar w:fldCharType="begin"/>
      </w:r>
      <w:r w:rsidRPr="005E3076" w:rsidR="00BB4E90">
        <w:rPr>
          <w:rFonts w:ascii="Times New Roman" w:hAnsi="Times New Roman"/>
          <w:sz w:val="24"/>
          <w:szCs w:val="24"/>
        </w:rPr>
        <w:instrText xml:space="preserve"> REF _Ref475355056 \h </w:instrText>
      </w:r>
      <w:r w:rsidR="00A10F5D">
        <w:rPr>
          <w:rFonts w:ascii="Times New Roman" w:hAnsi="Times New Roman"/>
          <w:sz w:val="24"/>
          <w:szCs w:val="24"/>
        </w:rPr>
        <w:instrText xml:space="preserve"> \* MERGEFORMAT </w:instrText>
      </w:r>
      <w:r w:rsidRPr="005E3076" w:rsidR="00BB4E9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94</w:t>
      </w:r>
      <w:r w:rsidRPr="005E3076" w:rsidR="00BB4E90">
        <w:rPr>
          <w:rFonts w:ascii="Times New Roman" w:hAnsi="Times New Roman"/>
          <w:sz w:val="24"/>
          <w:szCs w:val="24"/>
        </w:rPr>
        <w:fldChar w:fldCharType="end"/>
      </w:r>
      <w:r w:rsidRPr="005E3076" w:rsidR="00BB4E90">
        <w:rPr>
          <w:rFonts w:ascii="Times New Roman" w:hAnsi="Times New Roman"/>
          <w:sz w:val="24"/>
          <w:szCs w:val="24"/>
        </w:rPr>
        <w:t xml:space="preserve"> ods. 7</w:t>
      </w:r>
      <w:r w:rsidRPr="005E3076">
        <w:rPr>
          <w:rFonts w:ascii="Times New Roman" w:hAnsi="Times New Roman"/>
          <w:sz w:val="24"/>
          <w:szCs w:val="24"/>
        </w:rPr>
        <w:t>],</w:t>
      </w:r>
    </w:p>
    <w:p w:rsidR="00AA636C"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A6519A">
        <w:rPr>
          <w:rFonts w:ascii="Times New Roman" w:hAnsi="Times New Roman"/>
          <w:sz w:val="24"/>
          <w:szCs w:val="24"/>
        </w:rPr>
        <w:t>náležitosti návrhu na udelenie osvedčenia technika technickej kontroly [</w:t>
      </w:r>
      <w:r w:rsidRPr="005E3076" w:rsidR="00B56528">
        <w:rPr>
          <w:rFonts w:ascii="Times New Roman" w:hAnsi="Times New Roman"/>
          <w:sz w:val="24"/>
          <w:szCs w:val="24"/>
        </w:rPr>
        <w:fldChar w:fldCharType="begin"/>
      </w:r>
      <w:r w:rsidRPr="005E3076" w:rsidR="00B56528">
        <w:rPr>
          <w:rFonts w:ascii="Times New Roman" w:hAnsi="Times New Roman"/>
          <w:sz w:val="24"/>
          <w:szCs w:val="24"/>
        </w:rPr>
        <w:instrText xml:space="preserve"> REF _Ref473895702 \h </w:instrText>
      </w:r>
      <w:r w:rsidRPr="005E3076" w:rsidR="00B56528">
        <w:rPr>
          <w:rFonts w:ascii="Times New Roman" w:hAnsi="Times New Roman"/>
          <w:sz w:val="24"/>
          <w:szCs w:val="24"/>
        </w:rPr>
        <w:instrText xml:space="preserve"> \* MERGEFORMAT </w:instrText>
      </w:r>
      <w:r w:rsidRPr="005E3076" w:rsidR="00B5652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B56528">
        <w:rPr>
          <w:rFonts w:ascii="Times New Roman" w:hAnsi="Times New Roman"/>
          <w:sz w:val="24"/>
          <w:szCs w:val="24"/>
        </w:rPr>
        <w:fldChar w:fldCharType="end"/>
      </w:r>
      <w:r w:rsidRPr="005E3076" w:rsidR="00B56528">
        <w:rPr>
          <w:rFonts w:ascii="Times New Roman" w:hAnsi="Times New Roman"/>
          <w:sz w:val="24"/>
          <w:szCs w:val="24"/>
        </w:rPr>
        <w:t xml:space="preserve"> ods. 4</w:t>
      </w:r>
      <w:r w:rsidRPr="005E3076" w:rsidR="006532B4">
        <w:rPr>
          <w:rFonts w:ascii="Times New Roman" w:hAnsi="Times New Roman"/>
          <w:sz w:val="24"/>
          <w:szCs w:val="24"/>
        </w:rPr>
        <w:t xml:space="preserve"> písm. c)</w:t>
      </w:r>
      <w:r w:rsidRPr="005E3076" w:rsidR="00A6519A">
        <w:rPr>
          <w:rFonts w:ascii="Times New Roman" w:hAnsi="Times New Roman"/>
          <w:sz w:val="24"/>
          <w:szCs w:val="24"/>
        </w:rPr>
        <w:t>],</w:t>
      </w:r>
    </w:p>
    <w:p w:rsidR="00A6519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náležitosti prihlášky na základné školenie</w:t>
      </w:r>
      <w:r w:rsidRPr="005E3076" w:rsidR="00B56528">
        <w:rPr>
          <w:rFonts w:ascii="Times New Roman" w:hAnsi="Times New Roman"/>
          <w:sz w:val="24"/>
          <w:szCs w:val="24"/>
        </w:rPr>
        <w:t xml:space="preserve">, rozširovacie školenie </w:t>
      </w:r>
      <w:r w:rsidRPr="005E3076">
        <w:rPr>
          <w:rFonts w:ascii="Times New Roman" w:hAnsi="Times New Roman"/>
          <w:sz w:val="24"/>
          <w:szCs w:val="24"/>
        </w:rPr>
        <w:t xml:space="preserve">a doškoľovací kurz </w:t>
      </w:r>
      <w:r w:rsidRPr="005E3076" w:rsidR="00B56528">
        <w:rPr>
          <w:rFonts w:ascii="Times New Roman" w:hAnsi="Times New Roman"/>
          <w:sz w:val="24"/>
          <w:szCs w:val="24"/>
        </w:rPr>
        <w:t xml:space="preserve">technika technickej kontroly </w:t>
      </w:r>
      <w:r w:rsidRPr="005E3076">
        <w:rPr>
          <w:rFonts w:ascii="Times New Roman" w:hAnsi="Times New Roman"/>
          <w:sz w:val="24"/>
          <w:szCs w:val="24"/>
        </w:rPr>
        <w:t>[</w:t>
      </w:r>
      <w:r w:rsidRPr="005E3076" w:rsidR="00B56528">
        <w:rPr>
          <w:rFonts w:ascii="Times New Roman" w:hAnsi="Times New Roman"/>
          <w:sz w:val="24"/>
          <w:szCs w:val="24"/>
        </w:rPr>
        <w:fldChar w:fldCharType="begin"/>
      </w:r>
      <w:r w:rsidRPr="005E3076" w:rsidR="00B56528">
        <w:rPr>
          <w:rFonts w:ascii="Times New Roman" w:hAnsi="Times New Roman"/>
          <w:sz w:val="24"/>
          <w:szCs w:val="24"/>
        </w:rPr>
        <w:instrText xml:space="preserve"> REF _Ref473894787 \h </w:instrText>
      </w:r>
      <w:r w:rsidRPr="005E3076" w:rsidR="00AA636C">
        <w:rPr>
          <w:rFonts w:ascii="Times New Roman" w:hAnsi="Times New Roman"/>
          <w:sz w:val="24"/>
          <w:szCs w:val="24"/>
        </w:rPr>
        <w:instrText xml:space="preserve"> \* MERGEFORMAT </w:instrText>
      </w:r>
      <w:r w:rsidRPr="005E3076" w:rsidR="00B5652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B5652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56528">
        <w:rPr>
          <w:rFonts w:ascii="Times New Roman" w:hAnsi="Times New Roman"/>
          <w:sz w:val="24"/>
          <w:szCs w:val="24"/>
        </w:rPr>
        <w:t>5</w:t>
      </w:r>
      <w:r w:rsidRPr="005E3076" w:rsidR="006532B4">
        <w:rPr>
          <w:rFonts w:ascii="Times New Roman" w:hAnsi="Times New Roman"/>
          <w:sz w:val="24"/>
          <w:szCs w:val="24"/>
        </w:rPr>
        <w:t xml:space="preserve"> písm. c)</w:t>
      </w:r>
      <w:r w:rsidRPr="005E3076">
        <w:rPr>
          <w:rFonts w:ascii="Times New Roman" w:hAnsi="Times New Roman"/>
          <w:sz w:val="24"/>
          <w:szCs w:val="24"/>
        </w:rPr>
        <w:t>], spôsob a rozsah školen</w:t>
      </w:r>
      <w:r w:rsidRPr="005E3076" w:rsidR="00B56528">
        <w:rPr>
          <w:rFonts w:ascii="Times New Roman" w:hAnsi="Times New Roman"/>
          <w:sz w:val="24"/>
          <w:szCs w:val="24"/>
        </w:rPr>
        <w:t>í</w:t>
      </w:r>
      <w:r w:rsidRPr="005E3076">
        <w:rPr>
          <w:rFonts w:ascii="Times New Roman" w:hAnsi="Times New Roman"/>
          <w:sz w:val="24"/>
          <w:szCs w:val="24"/>
        </w:rPr>
        <w:t xml:space="preserve"> a kurzu a podrobnosti o vydávaní a náležitostiach potvrdení o absolvovaní školen</w:t>
      </w:r>
      <w:r w:rsidRPr="005E3076" w:rsidR="00B56528">
        <w:rPr>
          <w:rFonts w:ascii="Times New Roman" w:hAnsi="Times New Roman"/>
          <w:sz w:val="24"/>
          <w:szCs w:val="24"/>
        </w:rPr>
        <w:t>í</w:t>
      </w:r>
      <w:r w:rsidRPr="005E3076">
        <w:rPr>
          <w:rFonts w:ascii="Times New Roman" w:hAnsi="Times New Roman"/>
          <w:sz w:val="24"/>
          <w:szCs w:val="24"/>
        </w:rPr>
        <w:t xml:space="preserve"> a kurzu [</w:t>
      </w:r>
      <w:r w:rsidRPr="005E3076" w:rsidR="00B56528">
        <w:rPr>
          <w:rFonts w:ascii="Times New Roman" w:hAnsi="Times New Roman"/>
          <w:sz w:val="24"/>
          <w:szCs w:val="24"/>
        </w:rPr>
        <w:fldChar w:fldCharType="begin"/>
      </w:r>
      <w:r w:rsidRPr="005E3076" w:rsidR="00B56528">
        <w:rPr>
          <w:rFonts w:ascii="Times New Roman" w:hAnsi="Times New Roman"/>
          <w:sz w:val="24"/>
          <w:szCs w:val="24"/>
        </w:rPr>
        <w:instrText xml:space="preserve"> REF _Ref473894787 \h </w:instrText>
      </w:r>
      <w:r w:rsidRPr="005E3076" w:rsidR="00AA636C">
        <w:rPr>
          <w:rFonts w:ascii="Times New Roman" w:hAnsi="Times New Roman"/>
          <w:sz w:val="24"/>
          <w:szCs w:val="24"/>
        </w:rPr>
        <w:instrText xml:space="preserve"> \* MERGEFORMAT </w:instrText>
      </w:r>
      <w:r w:rsidRPr="005E3076" w:rsidR="00B5652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B5652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56528">
        <w:rPr>
          <w:rFonts w:ascii="Times New Roman" w:hAnsi="Times New Roman"/>
          <w:sz w:val="24"/>
          <w:szCs w:val="24"/>
        </w:rPr>
        <w:t>15</w:t>
      </w:r>
      <w:r w:rsidRPr="005E3076">
        <w:rPr>
          <w:rFonts w:ascii="Times New Roman" w:hAnsi="Times New Roman"/>
          <w:sz w:val="24"/>
          <w:szCs w:val="24"/>
        </w:rPr>
        <w:t>],</w:t>
      </w:r>
    </w:p>
    <w:p w:rsidR="001645B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C1156B">
        <w:rPr>
          <w:rFonts w:ascii="Times New Roman" w:hAnsi="Times New Roman"/>
          <w:sz w:val="24"/>
          <w:szCs w:val="24"/>
        </w:rPr>
        <w:t xml:space="preserve">náležitosti prihlášky na skúšku z odbornej spôsobilosti </w:t>
      </w:r>
      <w:r w:rsidRPr="005E3076" w:rsidR="00AA636C">
        <w:rPr>
          <w:rFonts w:ascii="Times New Roman" w:hAnsi="Times New Roman"/>
          <w:sz w:val="24"/>
          <w:szCs w:val="24"/>
        </w:rPr>
        <w:t>technika technickej kontroly</w:t>
      </w:r>
      <w:r w:rsidRPr="005E3076" w:rsidR="00C1156B">
        <w:rPr>
          <w:rFonts w:ascii="Times New Roman" w:hAnsi="Times New Roman"/>
          <w:sz w:val="24"/>
          <w:szCs w:val="24"/>
        </w:rPr>
        <w:t xml:space="preserve"> [</w:t>
      </w:r>
      <w:r w:rsidRPr="005E3076" w:rsidR="00AA636C">
        <w:rPr>
          <w:rFonts w:ascii="Times New Roman" w:hAnsi="Times New Roman"/>
          <w:sz w:val="24"/>
          <w:szCs w:val="24"/>
        </w:rPr>
        <w:fldChar w:fldCharType="begin"/>
      </w:r>
      <w:r w:rsidRPr="005E3076" w:rsidR="00AA636C">
        <w:rPr>
          <w:rFonts w:ascii="Times New Roman" w:hAnsi="Times New Roman"/>
          <w:sz w:val="24"/>
          <w:szCs w:val="24"/>
        </w:rPr>
        <w:instrText xml:space="preserve"> REF _Ref475354975 \h </w:instrText>
      </w:r>
      <w:r w:rsidRPr="005E3076" w:rsidR="00AA636C">
        <w:rPr>
          <w:rFonts w:ascii="Times New Roman" w:hAnsi="Times New Roman"/>
          <w:sz w:val="24"/>
          <w:szCs w:val="24"/>
        </w:rPr>
        <w:instrText xml:space="preserve"> \* MERGEFORMAT </w:instrText>
      </w:r>
      <w:r w:rsidRPr="005E3076" w:rsidR="00AA636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93</w:t>
      </w:r>
      <w:r w:rsidRPr="005E3076" w:rsidR="00AA636C">
        <w:rPr>
          <w:rFonts w:ascii="Times New Roman" w:hAnsi="Times New Roman"/>
          <w:sz w:val="24"/>
          <w:szCs w:val="24"/>
        </w:rPr>
        <w:fldChar w:fldCharType="end"/>
      </w:r>
      <w:r w:rsidRPr="005E3076" w:rsidR="00AA636C">
        <w:rPr>
          <w:rFonts w:ascii="Times New Roman" w:hAnsi="Times New Roman"/>
          <w:sz w:val="24"/>
          <w:szCs w:val="24"/>
        </w:rPr>
        <w:t xml:space="preserve"> ods. 6</w:t>
      </w:r>
      <w:r w:rsidRPr="005E3076" w:rsidR="006532B4">
        <w:rPr>
          <w:rFonts w:ascii="Times New Roman" w:hAnsi="Times New Roman"/>
          <w:sz w:val="24"/>
          <w:szCs w:val="24"/>
        </w:rPr>
        <w:t xml:space="preserve"> písm. c)</w:t>
      </w:r>
      <w:r w:rsidRPr="005E3076" w:rsidR="00C1156B">
        <w:rPr>
          <w:rFonts w:ascii="Times New Roman" w:hAnsi="Times New Roman"/>
          <w:sz w:val="24"/>
          <w:szCs w:val="24"/>
        </w:rPr>
        <w:t>], vykonávanie skúšok, ich obsah a rozsah, spôsob hodnotenia a zapisovania, vedeni</w:t>
      </w:r>
      <w:r w:rsidRPr="005E3076">
        <w:rPr>
          <w:rFonts w:ascii="Times New Roman" w:hAnsi="Times New Roman"/>
          <w:sz w:val="24"/>
          <w:szCs w:val="24"/>
        </w:rPr>
        <w:t>e</w:t>
      </w:r>
      <w:r w:rsidRPr="005E3076" w:rsidR="00C1156B">
        <w:rPr>
          <w:rFonts w:ascii="Times New Roman" w:hAnsi="Times New Roman"/>
          <w:sz w:val="24"/>
          <w:szCs w:val="24"/>
        </w:rPr>
        <w:t xml:space="preserve"> evidencie skúšok, spôsob vymenovania a</w:t>
      </w:r>
      <w:r w:rsidRPr="005E3076" w:rsidR="00F743FF">
        <w:rPr>
          <w:rFonts w:ascii="Times New Roman" w:hAnsi="Times New Roman"/>
          <w:sz w:val="24"/>
          <w:szCs w:val="24"/>
        </w:rPr>
        <w:t> </w:t>
      </w:r>
      <w:r w:rsidRPr="005E3076" w:rsidR="00C1156B">
        <w:rPr>
          <w:rFonts w:ascii="Times New Roman" w:hAnsi="Times New Roman"/>
          <w:sz w:val="24"/>
          <w:szCs w:val="24"/>
        </w:rPr>
        <w:t>odvolania</w:t>
      </w:r>
      <w:r w:rsidRPr="005E3076" w:rsidR="00F743FF">
        <w:rPr>
          <w:rFonts w:ascii="Times New Roman" w:hAnsi="Times New Roman"/>
          <w:sz w:val="24"/>
          <w:szCs w:val="24"/>
        </w:rPr>
        <w:t xml:space="preserve"> </w:t>
      </w:r>
      <w:r w:rsidRPr="005E3076" w:rsidR="00C1156B">
        <w:rPr>
          <w:rFonts w:ascii="Times New Roman" w:hAnsi="Times New Roman"/>
          <w:sz w:val="24"/>
          <w:szCs w:val="24"/>
        </w:rPr>
        <w:t xml:space="preserve">členov skúšobnej komisie a </w:t>
      </w:r>
      <w:r w:rsidRPr="005E3076" w:rsidR="008E50EB">
        <w:rPr>
          <w:rFonts w:ascii="Times New Roman" w:hAnsi="Times New Roman"/>
          <w:sz w:val="24"/>
          <w:szCs w:val="24"/>
        </w:rPr>
        <w:t>jej</w:t>
      </w:r>
      <w:r w:rsidRPr="005E3076" w:rsidR="00C1156B">
        <w:rPr>
          <w:rFonts w:ascii="Times New Roman" w:hAnsi="Times New Roman"/>
          <w:sz w:val="24"/>
          <w:szCs w:val="24"/>
        </w:rPr>
        <w:t xml:space="preserve"> </w:t>
      </w:r>
      <w:r w:rsidRPr="005E3076" w:rsidR="00633887">
        <w:rPr>
          <w:rFonts w:ascii="Times New Roman" w:hAnsi="Times New Roman"/>
          <w:sz w:val="24"/>
          <w:szCs w:val="24"/>
        </w:rPr>
        <w:t>počet</w:t>
      </w:r>
      <w:r w:rsidRPr="005E3076" w:rsidR="00C1156B">
        <w:rPr>
          <w:rFonts w:ascii="Times New Roman" w:hAnsi="Times New Roman"/>
          <w:sz w:val="24"/>
          <w:szCs w:val="24"/>
        </w:rPr>
        <w:t xml:space="preserve"> [</w:t>
      </w:r>
      <w:r w:rsidRPr="005E3076" w:rsidR="00A87FA3">
        <w:rPr>
          <w:rFonts w:ascii="Times New Roman" w:hAnsi="Times New Roman"/>
          <w:sz w:val="24"/>
          <w:szCs w:val="24"/>
        </w:rPr>
        <w:fldChar w:fldCharType="begin"/>
      </w:r>
      <w:r w:rsidRPr="005E3076" w:rsidR="00A87FA3">
        <w:rPr>
          <w:rFonts w:ascii="Times New Roman" w:hAnsi="Times New Roman"/>
          <w:sz w:val="24"/>
          <w:szCs w:val="24"/>
        </w:rPr>
        <w:instrText xml:space="preserve"> REF _Ref475354975 \h </w:instrText>
      </w:r>
      <w:r w:rsidRPr="005E3076" w:rsidR="00A87FA3">
        <w:rPr>
          <w:rFonts w:ascii="Times New Roman" w:hAnsi="Times New Roman"/>
          <w:sz w:val="24"/>
          <w:szCs w:val="24"/>
        </w:rPr>
        <w:instrText xml:space="preserve"> \* MERGEFORMAT </w:instrText>
      </w:r>
      <w:r w:rsidRPr="005E3076" w:rsidR="00A87FA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93</w:t>
      </w:r>
      <w:r w:rsidRPr="005E3076" w:rsidR="00A87FA3">
        <w:rPr>
          <w:rFonts w:ascii="Times New Roman" w:hAnsi="Times New Roman"/>
          <w:sz w:val="24"/>
          <w:szCs w:val="24"/>
        </w:rPr>
        <w:fldChar w:fldCharType="end"/>
      </w:r>
      <w:r w:rsidRPr="005E3076" w:rsidR="00AA636C">
        <w:rPr>
          <w:rFonts w:ascii="Times New Roman" w:hAnsi="Times New Roman"/>
          <w:sz w:val="24"/>
          <w:szCs w:val="24"/>
        </w:rPr>
        <w:t xml:space="preserve"> ods. </w:t>
      </w:r>
      <w:r w:rsidRPr="005E3076" w:rsidR="00C56C85">
        <w:rPr>
          <w:rFonts w:ascii="Times New Roman" w:hAnsi="Times New Roman"/>
          <w:sz w:val="24"/>
          <w:szCs w:val="24"/>
        </w:rPr>
        <w:t>11</w:t>
      </w:r>
      <w:r w:rsidRPr="005E3076" w:rsidR="00C1156B">
        <w:rPr>
          <w:rFonts w:ascii="Times New Roman" w:hAnsi="Times New Roman"/>
          <w:sz w:val="24"/>
          <w:szCs w:val="24"/>
        </w:rPr>
        <w:t>]</w:t>
      </w:r>
      <w:r w:rsidRPr="005E3076" w:rsidR="00A87FA3">
        <w:rPr>
          <w:rFonts w:ascii="Times New Roman" w:hAnsi="Times New Roman"/>
          <w:sz w:val="24"/>
          <w:szCs w:val="24"/>
        </w:rPr>
        <w:t>,</w:t>
      </w:r>
    </w:p>
    <w:p w:rsidR="00C1156B"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A87FA3">
        <w:rPr>
          <w:rFonts w:ascii="Times New Roman" w:hAnsi="Times New Roman"/>
          <w:sz w:val="24"/>
          <w:szCs w:val="24"/>
        </w:rPr>
        <w:t xml:space="preserve">zoznam </w:t>
      </w:r>
      <w:r w:rsidRPr="00D548B0" w:rsidR="00FC4596">
        <w:rPr>
          <w:rFonts w:ascii="Times New Roman" w:hAnsi="Times New Roman"/>
          <w:sz w:val="24"/>
          <w:szCs w:val="24"/>
        </w:rPr>
        <w:t>učebných odborov a študijných odborov</w:t>
      </w:r>
      <w:r w:rsidRPr="005E3076" w:rsidR="00FC4596">
        <w:rPr>
          <w:rFonts w:ascii="Times New Roman" w:hAnsi="Times New Roman"/>
          <w:sz w:val="24"/>
          <w:szCs w:val="24"/>
        </w:rPr>
        <w:t xml:space="preserve"> </w:t>
      </w:r>
      <w:r w:rsidRPr="005E3076" w:rsidR="00A87FA3">
        <w:rPr>
          <w:rFonts w:ascii="Times New Roman" w:hAnsi="Times New Roman"/>
          <w:sz w:val="24"/>
          <w:szCs w:val="24"/>
        </w:rPr>
        <w:t>oslobodených od skúšky z overenia znalostí o vozidlách [</w:t>
      </w:r>
      <w:r w:rsidRPr="005E3076" w:rsidR="00A87FA3">
        <w:rPr>
          <w:rFonts w:ascii="Times New Roman" w:hAnsi="Times New Roman"/>
          <w:sz w:val="24"/>
          <w:szCs w:val="24"/>
        </w:rPr>
        <w:fldChar w:fldCharType="begin"/>
      </w:r>
      <w:r w:rsidRPr="005E3076" w:rsidR="00A87FA3">
        <w:rPr>
          <w:rFonts w:ascii="Times New Roman" w:hAnsi="Times New Roman"/>
          <w:sz w:val="24"/>
          <w:szCs w:val="24"/>
        </w:rPr>
        <w:instrText xml:space="preserve"> REF _Ref475355056 \h </w:instrText>
      </w:r>
      <w:r w:rsidRPr="005E3076" w:rsidR="00A87FA3">
        <w:rPr>
          <w:rFonts w:ascii="Times New Roman" w:hAnsi="Times New Roman"/>
          <w:sz w:val="24"/>
          <w:szCs w:val="24"/>
        </w:rPr>
        <w:instrText xml:space="preserve"> \* MERGEFORMAT </w:instrText>
      </w:r>
      <w:r w:rsidRPr="005E3076" w:rsidR="00A87FA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94</w:t>
      </w:r>
      <w:r w:rsidRPr="005E3076" w:rsidR="00A87FA3">
        <w:rPr>
          <w:rFonts w:ascii="Times New Roman" w:hAnsi="Times New Roman"/>
          <w:sz w:val="24"/>
          <w:szCs w:val="24"/>
        </w:rPr>
        <w:fldChar w:fldCharType="end"/>
      </w:r>
      <w:r w:rsidRPr="005E3076" w:rsidR="00A87FA3">
        <w:rPr>
          <w:rFonts w:ascii="Times New Roman" w:hAnsi="Times New Roman"/>
          <w:sz w:val="24"/>
          <w:szCs w:val="24"/>
        </w:rPr>
        <w:t xml:space="preserve"> ods. 7]</w:t>
      </w:r>
      <w:r w:rsidRPr="005E3076" w:rsidR="001645B8">
        <w:rPr>
          <w:rFonts w:ascii="Times New Roman" w:hAnsi="Times New Roman"/>
          <w:sz w:val="24"/>
          <w:szCs w:val="24"/>
        </w:rPr>
        <w:t>,</w:t>
      </w:r>
    </w:p>
    <w:p w:rsidR="00243236"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1645B8">
        <w:rPr>
          <w:rFonts w:ascii="Times New Roman" w:hAnsi="Times New Roman"/>
          <w:sz w:val="24"/>
          <w:szCs w:val="24"/>
        </w:rPr>
        <w:t>s</w:t>
      </w:r>
      <w:r w:rsidRPr="005E3076">
        <w:rPr>
          <w:rFonts w:ascii="Times New Roman" w:hAnsi="Times New Roman"/>
          <w:sz w:val="24"/>
          <w:szCs w:val="24"/>
        </w:rPr>
        <w:t>kúšk</w:t>
      </w:r>
      <w:r w:rsidRPr="005E3076" w:rsidR="001645B8">
        <w:rPr>
          <w:rFonts w:ascii="Times New Roman" w:hAnsi="Times New Roman"/>
          <w:sz w:val="24"/>
          <w:szCs w:val="24"/>
        </w:rPr>
        <w:t>a z</w:t>
      </w:r>
      <w:r w:rsidRPr="005E3076">
        <w:rPr>
          <w:rFonts w:ascii="Times New Roman" w:hAnsi="Times New Roman"/>
          <w:sz w:val="24"/>
          <w:szCs w:val="24"/>
        </w:rPr>
        <w:t xml:space="preserve"> overenia znalostí o vozidlách</w:t>
      </w:r>
      <w:r w:rsidRPr="005E3076" w:rsidR="001645B8">
        <w:rPr>
          <w:rFonts w:ascii="Times New Roman" w:hAnsi="Times New Roman"/>
          <w:sz w:val="24"/>
          <w:szCs w:val="24"/>
        </w:rPr>
        <w:t xml:space="preserve">, </w:t>
      </w:r>
      <w:r w:rsidRPr="005E3076">
        <w:rPr>
          <w:rFonts w:ascii="Times New Roman" w:hAnsi="Times New Roman"/>
          <w:sz w:val="24"/>
          <w:szCs w:val="24"/>
        </w:rPr>
        <w:t>vykonávanie skúšok, ich obsah a rozsah, spôsob hodnotenia</w:t>
      </w:r>
      <w:r w:rsidRPr="005E3076" w:rsidR="001645B8">
        <w:rPr>
          <w:rFonts w:ascii="Times New Roman" w:hAnsi="Times New Roman"/>
          <w:sz w:val="24"/>
          <w:szCs w:val="24"/>
        </w:rPr>
        <w:t xml:space="preserve"> a zapisovania</w:t>
      </w:r>
      <w:r w:rsidRPr="005E3076">
        <w:rPr>
          <w:rFonts w:ascii="Times New Roman" w:hAnsi="Times New Roman"/>
          <w:sz w:val="24"/>
          <w:szCs w:val="24"/>
        </w:rPr>
        <w:t>, vedeni</w:t>
      </w:r>
      <w:r w:rsidRPr="005E3076" w:rsidR="001645B8">
        <w:rPr>
          <w:rFonts w:ascii="Times New Roman" w:hAnsi="Times New Roman"/>
          <w:sz w:val="24"/>
          <w:szCs w:val="24"/>
        </w:rPr>
        <w:t>e</w:t>
      </w:r>
      <w:r w:rsidRPr="005E3076">
        <w:rPr>
          <w:rFonts w:ascii="Times New Roman" w:hAnsi="Times New Roman"/>
          <w:sz w:val="24"/>
          <w:szCs w:val="24"/>
        </w:rPr>
        <w:t xml:space="preserve"> evidencie skúšok, spôsob vymenovania a odvolania členov skúšobnej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sz w:val="24"/>
          <w:szCs w:val="24"/>
        </w:rPr>
        <w:t>počet</w:t>
      </w:r>
      <w:r w:rsidRPr="005E3076" w:rsidR="001645B8">
        <w:rPr>
          <w:rFonts w:ascii="Times New Roman" w:hAnsi="Times New Roman"/>
          <w:sz w:val="24"/>
          <w:szCs w:val="24"/>
        </w:rPr>
        <w:t xml:space="preserve"> [</w:t>
      </w:r>
      <w:r w:rsidRPr="005E3076" w:rsidR="001645B8">
        <w:rPr>
          <w:rFonts w:ascii="Times New Roman" w:hAnsi="Times New Roman"/>
          <w:sz w:val="24"/>
          <w:szCs w:val="24"/>
        </w:rPr>
        <w:fldChar w:fldCharType="begin"/>
      </w:r>
      <w:r w:rsidRPr="005E3076" w:rsidR="001645B8">
        <w:rPr>
          <w:rFonts w:ascii="Times New Roman" w:hAnsi="Times New Roman"/>
          <w:sz w:val="24"/>
          <w:szCs w:val="24"/>
        </w:rPr>
        <w:instrText xml:space="preserve"> REF _Ref475355056 \h </w:instrText>
      </w:r>
      <w:r w:rsidRPr="005E3076" w:rsidR="001645B8">
        <w:rPr>
          <w:rFonts w:ascii="Times New Roman" w:hAnsi="Times New Roman"/>
          <w:sz w:val="24"/>
          <w:szCs w:val="24"/>
        </w:rPr>
        <w:instrText xml:space="preserve"> \* MERGEFORMAT </w:instrText>
      </w:r>
      <w:r w:rsidRPr="005E3076" w:rsidR="001645B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94</w:t>
      </w:r>
      <w:r w:rsidRPr="005E3076" w:rsidR="001645B8">
        <w:rPr>
          <w:rFonts w:ascii="Times New Roman" w:hAnsi="Times New Roman"/>
          <w:sz w:val="24"/>
          <w:szCs w:val="24"/>
        </w:rPr>
        <w:fldChar w:fldCharType="end"/>
      </w:r>
      <w:r w:rsidRPr="005E3076" w:rsidR="001645B8">
        <w:rPr>
          <w:rFonts w:ascii="Times New Roman" w:hAnsi="Times New Roman"/>
          <w:sz w:val="24"/>
          <w:szCs w:val="24"/>
        </w:rPr>
        <w:t xml:space="preserve"> ods. 9], </w:t>
      </w:r>
    </w:p>
    <w:p w:rsidR="001645B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124677">
        <w:rPr>
          <w:rFonts w:ascii="Times New Roman" w:hAnsi="Times New Roman"/>
          <w:sz w:val="24"/>
          <w:szCs w:val="24"/>
        </w:rPr>
        <w:t>v</w:t>
      </w:r>
      <w:r w:rsidRPr="005E3076">
        <w:rPr>
          <w:rFonts w:ascii="Times New Roman" w:hAnsi="Times New Roman"/>
          <w:sz w:val="24"/>
          <w:szCs w:val="24"/>
        </w:rPr>
        <w:t>zor a náležitosti pečiatky používanej pri technických kontrolách</w:t>
      </w:r>
      <w:r w:rsidRPr="005E3076" w:rsidR="00124677">
        <w:rPr>
          <w:rFonts w:ascii="Times New Roman" w:hAnsi="Times New Roman"/>
          <w:sz w:val="24"/>
          <w:szCs w:val="24"/>
        </w:rPr>
        <w:t xml:space="preserve"> </w:t>
      </w:r>
      <w:r w:rsidRPr="005E3076">
        <w:rPr>
          <w:rFonts w:ascii="Times New Roman" w:hAnsi="Times New Roman"/>
          <w:sz w:val="24"/>
          <w:szCs w:val="24"/>
        </w:rPr>
        <w:t>[</w:t>
      </w:r>
      <w:r w:rsidRPr="005E3076" w:rsidR="00124677">
        <w:rPr>
          <w:rFonts w:ascii="Times New Roman" w:hAnsi="Times New Roman"/>
          <w:sz w:val="24"/>
          <w:szCs w:val="24"/>
        </w:rPr>
        <w:fldChar w:fldCharType="begin"/>
      </w:r>
      <w:r w:rsidRPr="005E3076" w:rsidR="00124677">
        <w:rPr>
          <w:rFonts w:ascii="Times New Roman" w:hAnsi="Times New Roman"/>
          <w:sz w:val="24"/>
          <w:szCs w:val="24"/>
        </w:rPr>
        <w:instrText xml:space="preserve"> REF _Ref474147722 \h </w:instrText>
      </w:r>
      <w:r w:rsidRPr="005E3076" w:rsidR="00124677">
        <w:rPr>
          <w:rFonts w:ascii="Times New Roman" w:hAnsi="Times New Roman"/>
          <w:sz w:val="24"/>
          <w:szCs w:val="24"/>
        </w:rPr>
        <w:instrText xml:space="preserve"> \* MERGEFORMAT </w:instrText>
      </w:r>
      <w:r w:rsidRPr="005E3076" w:rsidR="0012467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124677">
        <w:rPr>
          <w:rFonts w:ascii="Times New Roman" w:hAnsi="Times New Roman"/>
          <w:sz w:val="24"/>
          <w:szCs w:val="24"/>
        </w:rPr>
        <w:fldChar w:fldCharType="end"/>
      </w:r>
      <w:r w:rsidRPr="005E3076">
        <w:rPr>
          <w:rFonts w:ascii="Times New Roman" w:hAnsi="Times New Roman"/>
          <w:sz w:val="24"/>
          <w:szCs w:val="24"/>
        </w:rPr>
        <w:t xml:space="preserve"> ods. 1 písm. c)]</w:t>
      </w:r>
      <w:r w:rsidRPr="005E3076" w:rsidR="00124677">
        <w:rPr>
          <w:rFonts w:ascii="Times New Roman" w:hAnsi="Times New Roman"/>
          <w:sz w:val="24"/>
          <w:szCs w:val="24"/>
        </w:rPr>
        <w:t>,</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členenie staníc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_Ref475360686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104</w:t>
      </w:r>
      <w:r w:rsidRPr="005E3076">
        <w:rPr>
          <w:rFonts w:ascii="Times New Roman" w:hAnsi="Times New Roman"/>
          <w:sz w:val="24"/>
          <w:szCs w:val="24"/>
        </w:rPr>
        <w:fldChar w:fldCharType="end"/>
      </w:r>
      <w:r w:rsidRPr="005E3076">
        <w:rPr>
          <w:rFonts w:ascii="Times New Roman" w:hAnsi="Times New Roman"/>
          <w:sz w:val="24"/>
          <w:szCs w:val="24"/>
        </w:rPr>
        <w:t xml:space="preserve"> ods. 5],</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rozsah technických kontrol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zaťaženie určitých kategórií vozidiel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8],</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prípady nevykonania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10],</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doklady predkladané na technickú kontrolu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11],</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lehoty technických kontrol pravidelných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_Ref473897002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108</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prípady nariadenia technickej kontroly pravidelnej mimo ustanovených lehôt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_Ref473887508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109</w:t>
      </w:r>
      <w:r w:rsidRPr="005E3076">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F96C78">
        <w:rPr>
          <w:rFonts w:ascii="Times New Roman" w:hAnsi="Times New Roman"/>
          <w:sz w:val="24"/>
          <w:szCs w:val="24"/>
        </w:rPr>
        <w:t>,</w:t>
      </w:r>
    </w:p>
    <w:p w:rsidR="00F96C78" w:rsidRPr="005E3076" w:rsidP="00746526">
      <w:pPr>
        <w:numPr>
          <w:numId w:val="222"/>
        </w:numPr>
        <w:bidi w:val="0"/>
        <w:spacing w:after="0" w:line="240" w:lineRule="auto"/>
        <w:jc w:val="both"/>
        <w:rPr>
          <w:rFonts w:ascii="Times New Roman" w:hAnsi="Times New Roman"/>
          <w:sz w:val="24"/>
          <w:szCs w:val="24"/>
        </w:rPr>
      </w:pPr>
      <w:r w:rsidRPr="005E3076" w:rsidR="00124677">
        <w:rPr>
          <w:rFonts w:ascii="Times New Roman" w:hAnsi="Times New Roman"/>
          <w:sz w:val="24"/>
          <w:szCs w:val="24"/>
        </w:rPr>
        <w:t>hodnotenie technického stavu vozidla</w:t>
      </w:r>
      <w:r w:rsidRPr="005E3076" w:rsidR="0060296E">
        <w:rPr>
          <w:rFonts w:ascii="Times New Roman" w:hAnsi="Times New Roman"/>
          <w:sz w:val="24"/>
          <w:szCs w:val="24"/>
        </w:rPr>
        <w:t xml:space="preserve">, </w:t>
      </w:r>
      <w:r w:rsidRPr="005E3076">
        <w:rPr>
          <w:rFonts w:ascii="Times New Roman" w:hAnsi="Times New Roman"/>
          <w:sz w:val="24"/>
          <w:szCs w:val="24"/>
        </w:rPr>
        <w:t>závery o spôsobilosti, dočasnej spôsobilosti alebo nespôsobilosti vozidla</w:t>
      </w:r>
      <w:r w:rsidRPr="005E3076" w:rsidR="0060296E">
        <w:rPr>
          <w:rFonts w:ascii="Times New Roman" w:hAnsi="Times New Roman"/>
          <w:sz w:val="24"/>
          <w:szCs w:val="24"/>
        </w:rPr>
        <w:t xml:space="preserve"> a</w:t>
      </w:r>
      <w:r w:rsidRPr="005E3076" w:rsidR="00F743FF">
        <w:rPr>
          <w:rFonts w:ascii="Times New Roman" w:hAnsi="Times New Roman"/>
          <w:sz w:val="24"/>
          <w:szCs w:val="24"/>
        </w:rPr>
        <w:t xml:space="preserve"> </w:t>
      </w:r>
      <w:r w:rsidRPr="005E3076">
        <w:rPr>
          <w:rFonts w:ascii="Times New Roman" w:hAnsi="Times New Roman"/>
          <w:sz w:val="24"/>
          <w:szCs w:val="24"/>
        </w:rPr>
        <w:t>spôsob evidovania údajov o technických kontrolách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_Ref475361289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110</w:t>
      </w:r>
      <w:r w:rsidRPr="005E3076">
        <w:rPr>
          <w:rFonts w:ascii="Times New Roman" w:hAnsi="Times New Roman"/>
          <w:sz w:val="24"/>
          <w:szCs w:val="24"/>
        </w:rPr>
        <w:fldChar w:fldCharType="end"/>
      </w:r>
      <w:r w:rsidRPr="005E3076">
        <w:rPr>
          <w:rFonts w:ascii="Times New Roman" w:hAnsi="Times New Roman"/>
          <w:sz w:val="24"/>
          <w:szCs w:val="24"/>
        </w:rPr>
        <w:t xml:space="preserve"> ods. 7],</w:t>
      </w:r>
    </w:p>
    <w:p w:rsidR="00F96C78"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vzory a náležitosti dokladov</w:t>
      </w:r>
      <w:r w:rsidRPr="005E3076" w:rsidR="006532B4">
        <w:rPr>
          <w:rFonts w:ascii="Times New Roman" w:hAnsi="Times New Roman"/>
          <w:sz w:val="24"/>
          <w:szCs w:val="24"/>
        </w:rPr>
        <w:t xml:space="preserve"> o vykonaní technickej kontroly</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_Ref473895786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111</w:t>
      </w:r>
      <w:r w:rsidRPr="005E3076">
        <w:rPr>
          <w:rFonts w:ascii="Times New Roman" w:hAnsi="Times New Roman"/>
          <w:sz w:val="24"/>
          <w:szCs w:val="24"/>
        </w:rPr>
        <w:fldChar w:fldCharType="end"/>
      </w:r>
      <w:r w:rsidRPr="005E3076">
        <w:rPr>
          <w:rFonts w:ascii="Times New Roman" w:hAnsi="Times New Roman"/>
          <w:sz w:val="24"/>
          <w:szCs w:val="24"/>
        </w:rPr>
        <w:t xml:space="preserve"> ods. 8],</w:t>
      </w:r>
    </w:p>
    <w:p w:rsidR="00F96C78"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vyznačovanie výsledku technickej kontroly, miesto umiestnenia a nalepenia kontrolnej nálepky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_Ref473895786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111</w:t>
      </w:r>
      <w:r w:rsidRPr="005E3076">
        <w:rPr>
          <w:rFonts w:ascii="Times New Roman" w:hAnsi="Times New Roman"/>
          <w:sz w:val="24"/>
          <w:szCs w:val="24"/>
        </w:rPr>
        <w:fldChar w:fldCharType="end"/>
      </w:r>
      <w:r w:rsidRPr="005E3076">
        <w:rPr>
          <w:rFonts w:ascii="Times New Roman" w:hAnsi="Times New Roman"/>
          <w:sz w:val="24"/>
          <w:szCs w:val="24"/>
        </w:rPr>
        <w:t xml:space="preserve"> ods. 9],</w:t>
      </w:r>
    </w:p>
    <w:p w:rsidR="00EB550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v oblasti emis</w:t>
      </w:r>
      <w:r w:rsidRPr="005E3076" w:rsidR="005A73F8">
        <w:rPr>
          <w:rFonts w:ascii="Times New Roman" w:hAnsi="Times New Roman"/>
          <w:sz w:val="24"/>
          <w:szCs w:val="24"/>
        </w:rPr>
        <w:t>nej kontroly</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náležitosti návrhu na udelenie poverenia na vykonávanie technickej služby </w:t>
      </w:r>
      <w:r w:rsidRPr="005E3076" w:rsidR="00E20C17">
        <w:rPr>
          <w:rFonts w:ascii="Times New Roman" w:hAnsi="Times New Roman"/>
          <w:sz w:val="24"/>
          <w:szCs w:val="24"/>
        </w:rPr>
        <w:t>emisnej</w:t>
      </w:r>
      <w:r w:rsidRPr="005E3076">
        <w:rPr>
          <w:rFonts w:ascii="Times New Roman" w:hAnsi="Times New Roman"/>
          <w:sz w:val="24"/>
          <w:szCs w:val="24"/>
        </w:rPr>
        <w:t xml:space="preserve">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DB1036" w:rsidRPr="005E3076" w:rsidP="00746526">
      <w:pPr>
        <w:numPr>
          <w:numId w:val="508"/>
        </w:numPr>
        <w:bidi w:val="0"/>
        <w:spacing w:after="0" w:line="240" w:lineRule="auto"/>
        <w:jc w:val="both"/>
        <w:rPr>
          <w:rFonts w:ascii="Times New Roman" w:hAnsi="Times New Roman"/>
          <w:sz w:val="24"/>
          <w:szCs w:val="24"/>
        </w:rPr>
      </w:pPr>
      <w:r w:rsidRPr="005E3076" w:rsidR="004B6C8A">
        <w:rPr>
          <w:rFonts w:ascii="Times New Roman" w:hAnsi="Times New Roman"/>
          <w:sz w:val="24"/>
          <w:szCs w:val="24"/>
        </w:rPr>
        <w:t xml:space="preserve">podrobnosti o činnosti technickej služby </w:t>
      </w:r>
      <w:r w:rsidRPr="005E3076" w:rsidR="00E20C17">
        <w:rPr>
          <w:rFonts w:ascii="Times New Roman" w:hAnsi="Times New Roman"/>
          <w:sz w:val="24"/>
          <w:szCs w:val="24"/>
        </w:rPr>
        <w:t>emisnej</w:t>
      </w:r>
      <w:r w:rsidRPr="005E3076" w:rsidR="004B6C8A">
        <w:rPr>
          <w:rFonts w:ascii="Times New Roman" w:hAnsi="Times New Roman"/>
          <w:sz w:val="24"/>
          <w:szCs w:val="24"/>
        </w:rPr>
        <w:t xml:space="preserve"> kontroly </w:t>
      </w:r>
      <w:r w:rsidRPr="005E3076" w:rsidR="00E20C17">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_Ref450481227 \h </w:instrText>
      </w:r>
      <w:r w:rsidRPr="005E3076" w:rsidR="00673D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75</w:t>
      </w:r>
      <w:r w:rsidRPr="005E3076">
        <w:rPr>
          <w:rFonts w:ascii="Times New Roman" w:hAnsi="Times New Roman"/>
          <w:sz w:val="24"/>
          <w:szCs w:val="24"/>
        </w:rPr>
        <w:fldChar w:fldCharType="end"/>
      </w:r>
      <w:r w:rsidRPr="005E3076">
        <w:rPr>
          <w:rFonts w:ascii="Times New Roman" w:hAnsi="Times New Roman"/>
          <w:sz w:val="24"/>
          <w:szCs w:val="24"/>
        </w:rPr>
        <w:t xml:space="preserve"> ods. 1 písm. a)</w:t>
      </w:r>
      <w:r w:rsidRPr="005E3076" w:rsidR="00CE0AA2">
        <w:rPr>
          <w:rFonts w:ascii="Times New Roman" w:hAnsi="Times New Roman"/>
          <w:sz w:val="24"/>
          <w:szCs w:val="24"/>
        </w:rPr>
        <w:t>,</w:t>
      </w:r>
      <w:r w:rsidRPr="005E3076" w:rsidR="00A55247">
        <w:rPr>
          <w:rFonts w:ascii="Times New Roman" w:hAnsi="Times New Roman"/>
          <w:sz w:val="24"/>
          <w:szCs w:val="24"/>
        </w:rPr>
        <w:t xml:space="preserve"> </w:t>
      </w:r>
      <w:r w:rsidRPr="005E3076">
        <w:rPr>
          <w:rFonts w:ascii="Times New Roman" w:hAnsi="Times New Roman"/>
          <w:sz w:val="24"/>
          <w:szCs w:val="24"/>
        </w:rPr>
        <w:t>b),</w:t>
      </w:r>
      <w:r w:rsidRPr="005E3076" w:rsidR="00A55247">
        <w:rPr>
          <w:rFonts w:ascii="Times New Roman" w:hAnsi="Times New Roman"/>
          <w:sz w:val="24"/>
          <w:szCs w:val="24"/>
        </w:rPr>
        <w:t xml:space="preserve"> </w:t>
      </w:r>
      <w:r w:rsidRPr="005E3076">
        <w:rPr>
          <w:rFonts w:ascii="Times New Roman" w:hAnsi="Times New Roman"/>
          <w:sz w:val="24"/>
          <w:szCs w:val="24"/>
        </w:rPr>
        <w:t>d),</w:t>
      </w:r>
      <w:r w:rsidRPr="005E3076" w:rsidR="00A55247">
        <w:rPr>
          <w:rFonts w:ascii="Times New Roman" w:hAnsi="Times New Roman"/>
          <w:sz w:val="24"/>
          <w:szCs w:val="24"/>
        </w:rPr>
        <w:t xml:space="preserve"> </w:t>
      </w:r>
      <w:r w:rsidRPr="005E3076">
        <w:rPr>
          <w:rFonts w:ascii="Times New Roman" w:hAnsi="Times New Roman"/>
          <w:sz w:val="24"/>
          <w:szCs w:val="24"/>
        </w:rPr>
        <w:t>h)</w:t>
      </w:r>
      <w:r w:rsidRPr="005E3076" w:rsidR="001B0AC4">
        <w:rPr>
          <w:rFonts w:ascii="Times New Roman" w:hAnsi="Times New Roman"/>
          <w:sz w:val="24"/>
          <w:szCs w:val="24"/>
        </w:rPr>
        <w:t xml:space="preserve">, </w:t>
      </w:r>
      <w:r w:rsidRPr="005E3076" w:rsidR="00A55247">
        <w:rPr>
          <w:rFonts w:ascii="Times New Roman" w:hAnsi="Times New Roman"/>
          <w:sz w:val="24"/>
          <w:szCs w:val="24"/>
        </w:rPr>
        <w:t xml:space="preserve">písm. </w:t>
      </w:r>
      <w:r w:rsidRPr="005E3076">
        <w:rPr>
          <w:rFonts w:ascii="Times New Roman" w:hAnsi="Times New Roman"/>
          <w:sz w:val="24"/>
          <w:szCs w:val="24"/>
        </w:rPr>
        <w:t xml:space="preserve">j) </w:t>
      </w:r>
      <w:r w:rsidRPr="005E3076" w:rsidR="00673DC3">
        <w:rPr>
          <w:rFonts w:ascii="Times New Roman" w:hAnsi="Times New Roman"/>
          <w:sz w:val="24"/>
          <w:szCs w:val="24"/>
        </w:rPr>
        <w:t xml:space="preserve">druhý až </w:t>
      </w:r>
      <w:r w:rsidRPr="005E3076" w:rsidR="004E6FCB">
        <w:rPr>
          <w:rFonts w:ascii="Times New Roman" w:hAnsi="Times New Roman"/>
          <w:sz w:val="24"/>
          <w:szCs w:val="24"/>
        </w:rPr>
        <w:t>siedmy bod</w:t>
      </w:r>
      <w:r w:rsidRPr="005E3076" w:rsidR="001B0AC4">
        <w:rPr>
          <w:rFonts w:ascii="Times New Roman" w:hAnsi="Times New Roman"/>
          <w:sz w:val="24"/>
          <w:szCs w:val="24"/>
        </w:rPr>
        <w:t xml:space="preserve"> </w:t>
      </w:r>
      <w:r w:rsidRPr="005E3076">
        <w:rPr>
          <w:rFonts w:ascii="Times New Roman" w:hAnsi="Times New Roman"/>
          <w:sz w:val="24"/>
          <w:szCs w:val="24"/>
        </w:rPr>
        <w:t>a ods. 2</w:t>
      </w:r>
      <w:r w:rsidRPr="005E3076" w:rsidR="00E20C17">
        <w:rPr>
          <w:rFonts w:ascii="Times New Roman" w:hAnsi="Times New Roman"/>
          <w:sz w:val="24"/>
          <w:szCs w:val="24"/>
        </w:rPr>
        <w:t xml:space="preserve">], </w:t>
      </w:r>
    </w:p>
    <w:p w:rsidR="004B6C8A" w:rsidRPr="005E3076" w:rsidP="00746526">
      <w:pPr>
        <w:numPr>
          <w:numId w:val="508"/>
        </w:numPr>
        <w:bidi w:val="0"/>
        <w:spacing w:after="0" w:line="240" w:lineRule="auto"/>
        <w:jc w:val="both"/>
        <w:rPr>
          <w:rFonts w:ascii="Times New Roman" w:hAnsi="Times New Roman"/>
          <w:sz w:val="24"/>
          <w:szCs w:val="24"/>
        </w:rPr>
      </w:pPr>
      <w:r w:rsidRPr="005E3076" w:rsidR="00FA677A">
        <w:rPr>
          <w:rFonts w:ascii="Times New Roman" w:hAnsi="Times New Roman"/>
          <w:sz w:val="24"/>
          <w:szCs w:val="24"/>
        </w:rPr>
        <w:t xml:space="preserve">požiadavky na </w:t>
      </w:r>
      <w:r w:rsidRPr="005E3076">
        <w:rPr>
          <w:rFonts w:ascii="Times New Roman" w:hAnsi="Times New Roman"/>
          <w:sz w:val="24"/>
          <w:szCs w:val="24"/>
        </w:rPr>
        <w:t xml:space="preserve">celoštátny informačný systém </w:t>
      </w:r>
      <w:r w:rsidRPr="005E3076" w:rsidR="009D2047">
        <w:rPr>
          <w:rFonts w:ascii="Times New Roman" w:hAnsi="Times New Roman"/>
          <w:sz w:val="24"/>
          <w:szCs w:val="24"/>
        </w:rPr>
        <w:t>emisných</w:t>
      </w:r>
      <w:r w:rsidRPr="005E3076">
        <w:rPr>
          <w:rFonts w:ascii="Times New Roman" w:hAnsi="Times New Roman"/>
          <w:sz w:val="24"/>
          <w:szCs w:val="24"/>
        </w:rPr>
        <w:t xml:space="preserve"> kontrol [</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_Ref450481227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75</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4</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sidR="00E24A97">
        <w:rPr>
          <w:rFonts w:ascii="Times New Roman" w:hAnsi="Times New Roman"/>
          <w:sz w:val="24"/>
          <w:szCs w:val="24"/>
        </w:rPr>
        <w:t>zoznam</w:t>
      </w:r>
      <w:r w:rsidRPr="005E3076">
        <w:rPr>
          <w:rFonts w:ascii="Times New Roman" w:hAnsi="Times New Roman"/>
          <w:sz w:val="24"/>
          <w:szCs w:val="24"/>
        </w:rPr>
        <w:t xml:space="preserve"> zariadení používaných pri </w:t>
      </w:r>
      <w:r w:rsidRPr="005E3076" w:rsidR="009D2047">
        <w:rPr>
          <w:rFonts w:ascii="Times New Roman" w:hAnsi="Times New Roman"/>
          <w:sz w:val="24"/>
          <w:szCs w:val="24"/>
        </w:rPr>
        <w:t>emisnej</w:t>
      </w:r>
      <w:r w:rsidRPr="005E3076">
        <w:rPr>
          <w:rFonts w:ascii="Times New Roman" w:hAnsi="Times New Roman"/>
          <w:sz w:val="24"/>
          <w:szCs w:val="24"/>
        </w:rPr>
        <w:t xml:space="preserve"> kontrole podliehajúcich schvaľovaniu </w:t>
      </w:r>
      <w:r w:rsidRPr="005E3076" w:rsidR="00E24A97">
        <w:rPr>
          <w:rFonts w:ascii="Times New Roman" w:hAnsi="Times New Roman"/>
          <w:sz w:val="24"/>
          <w:szCs w:val="24"/>
        </w:rPr>
        <w:t>ich vhodnosti a náležitosti návrhu na schvál</w:t>
      </w:r>
      <w:r w:rsidR="00420449">
        <w:rPr>
          <w:rFonts w:ascii="Times New Roman" w:hAnsi="Times New Roman"/>
          <w:sz w:val="24"/>
          <w:szCs w:val="24"/>
        </w:rPr>
        <w:t>e</w:t>
      </w:r>
      <w:r w:rsidRPr="005E3076" w:rsidR="00E24A97">
        <w:rPr>
          <w:rFonts w:ascii="Times New Roman" w:hAnsi="Times New Roman"/>
          <w:sz w:val="24"/>
          <w:szCs w:val="24"/>
        </w:rPr>
        <w:t xml:space="preserve">nie </w:t>
      </w:r>
      <w:r w:rsidRPr="005E3076" w:rsidR="00617A8E">
        <w:rPr>
          <w:rFonts w:ascii="Times New Roman" w:hAnsi="Times New Roman"/>
          <w:sz w:val="24"/>
          <w:szCs w:val="24"/>
        </w:rPr>
        <w:t>vhodnosti zariadenia</w:t>
      </w:r>
      <w:r w:rsidRPr="005E3076" w:rsidR="00E24A97">
        <w:rPr>
          <w:rFonts w:ascii="Times New Roman" w:hAnsi="Times New Roman"/>
          <w:sz w:val="24"/>
          <w:szCs w:val="24"/>
        </w:rPr>
        <w:t xml:space="preserve"> </w:t>
      </w:r>
      <w:r w:rsidRPr="005E3076">
        <w:rPr>
          <w:rFonts w:ascii="Times New Roman" w:hAnsi="Times New Roman"/>
          <w:sz w:val="24"/>
          <w:szCs w:val="24"/>
        </w:rPr>
        <w:t>[</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_Ref451760712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78</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2 a 3</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zariadenia používané pri </w:t>
      </w:r>
      <w:r w:rsidRPr="005E3076" w:rsidR="009D2047">
        <w:rPr>
          <w:rFonts w:ascii="Times New Roman" w:hAnsi="Times New Roman"/>
          <w:sz w:val="24"/>
          <w:szCs w:val="24"/>
        </w:rPr>
        <w:t>emisnej</w:t>
      </w:r>
      <w:r w:rsidRPr="005E3076">
        <w:rPr>
          <w:rFonts w:ascii="Times New Roman" w:hAnsi="Times New Roman"/>
          <w:sz w:val="24"/>
          <w:szCs w:val="24"/>
        </w:rPr>
        <w:t xml:space="preserve"> kontrole</w:t>
      </w:r>
      <w:r w:rsidRPr="005E3076" w:rsidR="00D90E29">
        <w:rPr>
          <w:rFonts w:ascii="Times New Roman" w:hAnsi="Times New Roman"/>
          <w:sz w:val="24"/>
          <w:szCs w:val="24"/>
        </w:rPr>
        <w:t>,</w:t>
      </w:r>
      <w:r w:rsidRPr="005E3076">
        <w:rPr>
          <w:rFonts w:ascii="Times New Roman" w:hAnsi="Times New Roman"/>
          <w:sz w:val="24"/>
          <w:szCs w:val="24"/>
        </w:rPr>
        <w:t xml:space="preserve"> </w:t>
      </w:r>
      <w:r w:rsidRPr="005E3076" w:rsidR="00D90E29">
        <w:rPr>
          <w:rFonts w:ascii="Times New Roman" w:hAnsi="Times New Roman"/>
          <w:sz w:val="24"/>
          <w:szCs w:val="24"/>
        </w:rPr>
        <w:t>zariadenia podliehajúce overeniu</w:t>
      </w:r>
      <w:r w:rsidRPr="005E3076">
        <w:rPr>
          <w:rFonts w:ascii="Times New Roman" w:hAnsi="Times New Roman"/>
          <w:sz w:val="24"/>
          <w:szCs w:val="24"/>
        </w:rPr>
        <w:t xml:space="preserve">, zariadenia podliehajúce kalibrácii a interval medzi dvoma kalibráciami, certifikát o kalibrácii, náležitosti návrhu na </w:t>
      </w:r>
      <w:r w:rsidRPr="005E3076" w:rsidR="00B008A3">
        <w:rPr>
          <w:rFonts w:ascii="Times New Roman" w:hAnsi="Times New Roman"/>
          <w:sz w:val="24"/>
          <w:szCs w:val="24"/>
        </w:rPr>
        <w:t>udelenie osvedčenia</w:t>
      </w:r>
      <w:r w:rsidRPr="005E3076">
        <w:rPr>
          <w:rFonts w:ascii="Times New Roman" w:hAnsi="Times New Roman"/>
          <w:sz w:val="24"/>
          <w:szCs w:val="24"/>
        </w:rPr>
        <w:t xml:space="preserve"> </w:t>
      </w:r>
      <w:r w:rsidRPr="005E3076" w:rsidR="0008095B">
        <w:rPr>
          <w:rFonts w:ascii="Times New Roman" w:hAnsi="Times New Roman"/>
          <w:sz w:val="24"/>
          <w:szCs w:val="24"/>
        </w:rPr>
        <w:t xml:space="preserve">odborne spôsobilej osoby na kalibráciu zariadení </w:t>
      </w:r>
      <w:r w:rsidRPr="005E3076">
        <w:rPr>
          <w:rFonts w:ascii="Times New Roman" w:hAnsi="Times New Roman"/>
          <w:sz w:val="24"/>
          <w:szCs w:val="24"/>
        </w:rPr>
        <w:t>[</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_Ref465927345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79</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2, </w:t>
      </w:r>
      <w:r w:rsidRPr="005E3076" w:rsidR="00CB3414">
        <w:rPr>
          <w:rFonts w:ascii="Times New Roman" w:hAnsi="Times New Roman"/>
          <w:sz w:val="24"/>
          <w:szCs w:val="24"/>
        </w:rPr>
        <w:t>7</w:t>
      </w:r>
      <w:r w:rsidRPr="005E3076" w:rsidR="00673DC3">
        <w:rPr>
          <w:rFonts w:ascii="Times New Roman" w:hAnsi="Times New Roman"/>
          <w:sz w:val="24"/>
          <w:szCs w:val="24"/>
        </w:rPr>
        <w:t xml:space="preserve"> a </w:t>
      </w:r>
      <w:r w:rsidRPr="005E3076" w:rsidR="00CB3414">
        <w:rPr>
          <w:rFonts w:ascii="Times New Roman" w:hAnsi="Times New Roman"/>
          <w:sz w:val="24"/>
          <w:szCs w:val="24"/>
        </w:rPr>
        <w:t>9</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tlačivá dokladov</w:t>
      </w:r>
      <w:r w:rsidRPr="005E3076" w:rsidR="00A52F89">
        <w:rPr>
          <w:rFonts w:ascii="Times New Roman" w:hAnsi="Times New Roman"/>
          <w:sz w:val="24"/>
          <w:szCs w:val="24"/>
        </w:rPr>
        <w:t xml:space="preserve"> a</w:t>
      </w:r>
      <w:r w:rsidRPr="005E3076">
        <w:rPr>
          <w:rFonts w:ascii="Times New Roman" w:hAnsi="Times New Roman"/>
          <w:sz w:val="24"/>
          <w:szCs w:val="24"/>
        </w:rPr>
        <w:t xml:space="preserve"> kontrolné nálepky používané pri </w:t>
      </w:r>
      <w:r w:rsidRPr="005E3076" w:rsidR="009D2047">
        <w:rPr>
          <w:rFonts w:ascii="Times New Roman" w:hAnsi="Times New Roman"/>
          <w:sz w:val="24"/>
          <w:szCs w:val="24"/>
        </w:rPr>
        <w:t>emisnej</w:t>
      </w:r>
      <w:r w:rsidRPr="005E3076">
        <w:rPr>
          <w:rFonts w:ascii="Times New Roman" w:hAnsi="Times New Roman"/>
          <w:sz w:val="24"/>
          <w:szCs w:val="24"/>
        </w:rPr>
        <w:t xml:space="preserve"> kontrole </w:t>
      </w:r>
      <w:r w:rsidRPr="005E3076" w:rsidR="00A52F89">
        <w:rPr>
          <w:rFonts w:ascii="Times New Roman" w:hAnsi="Times New Roman"/>
          <w:sz w:val="24"/>
          <w:szCs w:val="24"/>
        </w:rPr>
        <w:t>a emisné plakety</w:t>
      </w:r>
      <w:r w:rsidRPr="005E3076" w:rsidR="00E34513">
        <w:rPr>
          <w:rFonts w:ascii="Times New Roman" w:hAnsi="Times New Roman"/>
          <w:sz w:val="24"/>
          <w:szCs w:val="24"/>
        </w:rPr>
        <w:t xml:space="preserve"> používané na označenie motorového vozidla</w:t>
      </w:r>
      <w:r w:rsidRPr="005E3076" w:rsidR="00A52F89">
        <w:rPr>
          <w:rFonts w:ascii="Times New Roman" w:hAnsi="Times New Roman"/>
          <w:sz w:val="24"/>
          <w:szCs w:val="24"/>
        </w:rPr>
        <w:t xml:space="preserve"> </w:t>
      </w:r>
      <w:r w:rsidRPr="005E3076">
        <w:rPr>
          <w:rFonts w:ascii="Times New Roman" w:hAnsi="Times New Roman"/>
          <w:sz w:val="24"/>
          <w:szCs w:val="24"/>
        </w:rPr>
        <w:t xml:space="preserve">podliehajúce schvaľovaniu, náležitosti návrhu na schválenie </w:t>
      </w:r>
      <w:r w:rsidRPr="005E3076" w:rsidR="003732D2">
        <w:rPr>
          <w:rFonts w:ascii="Times New Roman" w:hAnsi="Times New Roman"/>
          <w:sz w:val="24"/>
          <w:szCs w:val="24"/>
        </w:rPr>
        <w:t xml:space="preserve">vzorových výtlačkov </w:t>
      </w:r>
      <w:r w:rsidRPr="005E3076">
        <w:rPr>
          <w:rFonts w:ascii="Times New Roman" w:hAnsi="Times New Roman"/>
          <w:sz w:val="24"/>
          <w:szCs w:val="24"/>
        </w:rPr>
        <w:t>tlačív dokladov</w:t>
      </w:r>
      <w:r w:rsidRPr="005E3076" w:rsidR="003D7B6B">
        <w:rPr>
          <w:rFonts w:ascii="Times New Roman" w:hAnsi="Times New Roman"/>
          <w:sz w:val="24"/>
          <w:szCs w:val="24"/>
        </w:rPr>
        <w:t>,</w:t>
      </w:r>
      <w:r w:rsidRPr="005E3076">
        <w:rPr>
          <w:rFonts w:ascii="Times New Roman" w:hAnsi="Times New Roman"/>
          <w:sz w:val="24"/>
          <w:szCs w:val="24"/>
        </w:rPr>
        <w:t xml:space="preserve"> kontrolných nálepiek </w:t>
      </w:r>
      <w:r w:rsidRPr="005E3076" w:rsidR="003D7B6B">
        <w:rPr>
          <w:rFonts w:ascii="Times New Roman" w:hAnsi="Times New Roman"/>
          <w:sz w:val="24"/>
          <w:szCs w:val="24"/>
        </w:rPr>
        <w:t xml:space="preserve">a emisných plakiet </w:t>
      </w:r>
      <w:r w:rsidRPr="005E3076">
        <w:rPr>
          <w:rFonts w:ascii="Times New Roman" w:hAnsi="Times New Roman"/>
          <w:sz w:val="24"/>
          <w:szCs w:val="24"/>
        </w:rPr>
        <w:t>[</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_Ref451761145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80</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1</w:t>
      </w:r>
      <w:r w:rsidRPr="005E3076" w:rsidR="00747072">
        <w:rPr>
          <w:rFonts w:ascii="Times New Roman" w:hAnsi="Times New Roman"/>
          <w:sz w:val="24"/>
          <w:szCs w:val="24"/>
        </w:rPr>
        <w:t xml:space="preserve"> písm. b)</w:t>
      </w:r>
      <w:r w:rsidRPr="005E3076" w:rsidR="00502371">
        <w:rPr>
          <w:rFonts w:ascii="Times New Roman" w:hAnsi="Times New Roman"/>
          <w:sz w:val="24"/>
          <w:szCs w:val="24"/>
        </w:rPr>
        <w:t xml:space="preserve"> a e)</w:t>
      </w:r>
      <w:r w:rsidRPr="005E3076" w:rsidR="00673DC3">
        <w:rPr>
          <w:rFonts w:ascii="Times New Roman" w:hAnsi="Times New Roman"/>
          <w:sz w:val="24"/>
          <w:szCs w:val="24"/>
        </w:rPr>
        <w:t xml:space="preserve"> a</w:t>
      </w:r>
      <w:r w:rsidR="004A266B">
        <w:rPr>
          <w:rFonts w:ascii="Times New Roman" w:hAnsi="Times New Roman"/>
          <w:sz w:val="24"/>
          <w:szCs w:val="24"/>
        </w:rPr>
        <w:t xml:space="preserve"> </w:t>
      </w:r>
      <w:r w:rsidRPr="005E3076" w:rsidR="00747072">
        <w:rPr>
          <w:rFonts w:ascii="Times New Roman" w:hAnsi="Times New Roman"/>
          <w:sz w:val="24"/>
          <w:szCs w:val="24"/>
        </w:rPr>
        <w:t xml:space="preserve">ods. </w:t>
      </w:r>
      <w:r w:rsidRPr="005E3076" w:rsidR="00673DC3">
        <w:rPr>
          <w:rFonts w:ascii="Times New Roman" w:hAnsi="Times New Roman"/>
          <w:sz w:val="24"/>
          <w:szCs w:val="24"/>
        </w:rPr>
        <w:t>3</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náležitosti návrhu na schválenie celoštátneho informačného systému </w:t>
      </w:r>
      <w:r w:rsidRPr="005E3076" w:rsidR="00FF510D">
        <w:rPr>
          <w:rFonts w:ascii="Times New Roman" w:hAnsi="Times New Roman"/>
          <w:sz w:val="24"/>
          <w:szCs w:val="24"/>
        </w:rPr>
        <w:t>emisných</w:t>
      </w:r>
      <w:r w:rsidRPr="005E3076">
        <w:rPr>
          <w:rFonts w:ascii="Times New Roman" w:hAnsi="Times New Roman"/>
          <w:sz w:val="24"/>
          <w:szCs w:val="24"/>
        </w:rPr>
        <w:t xml:space="preserve"> kontrol [</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_Ref465719073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3</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náležitosti návrhu na udelenie povolenia na zriadenie </w:t>
      </w:r>
      <w:r w:rsidRPr="005E3076" w:rsidR="00FF510D">
        <w:rPr>
          <w:rFonts w:ascii="Times New Roman" w:hAnsi="Times New Roman"/>
          <w:sz w:val="24"/>
          <w:szCs w:val="24"/>
        </w:rPr>
        <w:t xml:space="preserve">pracoviska emisnej kontroly </w:t>
      </w:r>
      <w:r w:rsidRPr="005E3076">
        <w:rPr>
          <w:rFonts w:ascii="Times New Roman" w:hAnsi="Times New Roman"/>
          <w:sz w:val="24"/>
          <w:szCs w:val="24"/>
        </w:rPr>
        <w:t>[</w:t>
      </w:r>
      <w:r w:rsidRPr="005E3076" w:rsidR="00E60A24">
        <w:rPr>
          <w:rFonts w:ascii="Times New Roman" w:hAnsi="Times New Roman"/>
          <w:sz w:val="24"/>
          <w:szCs w:val="24"/>
        </w:rPr>
        <w:fldChar w:fldCharType="begin"/>
      </w:r>
      <w:r w:rsidRPr="005E3076" w:rsidR="00E60A24">
        <w:rPr>
          <w:rFonts w:ascii="Times New Roman" w:hAnsi="Times New Roman"/>
          <w:sz w:val="24"/>
          <w:szCs w:val="24"/>
        </w:rPr>
        <w:instrText xml:space="preserve"> REF _Ref474147496 \h </w:instrText>
      </w:r>
      <w:r w:rsidRPr="005E3076" w:rsidR="00E60A24">
        <w:rPr>
          <w:rFonts w:ascii="Times New Roman" w:hAnsi="Times New Roman"/>
          <w:sz w:val="24"/>
          <w:szCs w:val="24"/>
        </w:rPr>
        <w:instrText xml:space="preserve"> \* MERGEFORMAT </w:instrText>
      </w:r>
      <w:r w:rsidRPr="005E3076" w:rsidR="00E60A2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sidR="00E60A24">
        <w:rPr>
          <w:rFonts w:ascii="Times New Roman" w:hAnsi="Times New Roman"/>
          <w:sz w:val="24"/>
          <w:szCs w:val="24"/>
        </w:rPr>
        <w:fldChar w:fldCharType="end"/>
      </w:r>
      <w:r w:rsidRPr="005E3076" w:rsidR="00E60A24">
        <w:rPr>
          <w:rFonts w:ascii="Times New Roman" w:hAnsi="Times New Roman"/>
          <w:sz w:val="24"/>
          <w:szCs w:val="24"/>
        </w:rPr>
        <w:t xml:space="preserve"> ods. 2</w:t>
      </w:r>
      <w:r w:rsidRPr="005E3076">
        <w:rPr>
          <w:rFonts w:ascii="Times New Roman" w:hAnsi="Times New Roman"/>
          <w:sz w:val="24"/>
          <w:szCs w:val="24"/>
        </w:rPr>
        <w:t>],</w:t>
      </w:r>
    </w:p>
    <w:p w:rsidR="00E60A24"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priestorové vybavenie pracoviska emisnej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tretí bod],</w:t>
      </w:r>
    </w:p>
    <w:p w:rsidR="00E60A24" w:rsidRPr="005E3076" w:rsidP="00E60A24">
      <w:pPr>
        <w:pStyle w:val="Odstavecseseznamem"/>
        <w:tabs>
          <w:tab w:val="left" w:pos="720"/>
        </w:tabs>
        <w:bidi w:val="0"/>
        <w:spacing w:after="0" w:line="240" w:lineRule="auto"/>
        <w:ind w:left="1080"/>
        <w:jc w:val="both"/>
        <w:rPr>
          <w:rFonts w:ascii="Times New Roman" w:hAnsi="Times New Roman"/>
          <w:sz w:val="24"/>
          <w:szCs w:val="24"/>
        </w:rPr>
      </w:pPr>
      <w:r w:rsidRPr="005E3076">
        <w:rPr>
          <w:rFonts w:ascii="Times New Roman" w:hAnsi="Times New Roman"/>
          <w:sz w:val="24"/>
          <w:szCs w:val="24"/>
        </w:rPr>
        <w:t>technologické vybavenie pracoviska emisnej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štvrtý bod] a minimálne požiadavky na riadenie kvality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šiesty bod],</w:t>
      </w:r>
    </w:p>
    <w:p w:rsidR="005E305F" w:rsidRPr="005E3076" w:rsidP="00746526">
      <w:pPr>
        <w:numPr>
          <w:numId w:val="508"/>
        </w:numPr>
        <w:bidi w:val="0"/>
        <w:spacing w:after="0" w:line="240" w:lineRule="auto"/>
        <w:jc w:val="both"/>
        <w:rPr>
          <w:rFonts w:ascii="Times New Roman" w:hAnsi="Times New Roman"/>
          <w:sz w:val="24"/>
          <w:szCs w:val="24"/>
        </w:rPr>
      </w:pPr>
      <w:r w:rsidRPr="005E3076" w:rsidR="004B6C8A">
        <w:rPr>
          <w:rFonts w:ascii="Times New Roman" w:hAnsi="Times New Roman"/>
          <w:sz w:val="24"/>
          <w:szCs w:val="24"/>
        </w:rPr>
        <w:t xml:space="preserve">náležitosti návrhu na udelenie oprávnenia na vykonávanie </w:t>
      </w:r>
      <w:r w:rsidRPr="005E3076" w:rsidR="00FF510D">
        <w:rPr>
          <w:rFonts w:ascii="Times New Roman" w:hAnsi="Times New Roman"/>
          <w:sz w:val="24"/>
          <w:szCs w:val="24"/>
        </w:rPr>
        <w:t>emisnej</w:t>
      </w:r>
      <w:r w:rsidRPr="005E3076" w:rsidR="004B6C8A">
        <w:rPr>
          <w:rFonts w:ascii="Times New Roman" w:hAnsi="Times New Roman"/>
          <w:sz w:val="24"/>
          <w:szCs w:val="24"/>
        </w:rPr>
        <w:t xml:space="preserve"> kontroly [</w:t>
      </w:r>
      <w:r w:rsidRPr="005E3076" w:rsidR="00E60A24">
        <w:rPr>
          <w:rFonts w:ascii="Times New Roman" w:hAnsi="Times New Roman"/>
          <w:sz w:val="24"/>
          <w:szCs w:val="24"/>
        </w:rPr>
        <w:fldChar w:fldCharType="begin"/>
      </w:r>
      <w:r w:rsidRPr="005E3076" w:rsidR="00E60A24">
        <w:rPr>
          <w:rFonts w:ascii="Times New Roman" w:hAnsi="Times New Roman"/>
          <w:sz w:val="24"/>
          <w:szCs w:val="24"/>
        </w:rPr>
        <w:instrText xml:space="preserve"> REF _Ref473878483 \h </w:instrText>
      </w:r>
      <w:r w:rsidRPr="005E3076" w:rsidR="00E60A24">
        <w:rPr>
          <w:rFonts w:ascii="Times New Roman" w:hAnsi="Times New Roman"/>
          <w:sz w:val="24"/>
          <w:szCs w:val="24"/>
        </w:rPr>
        <w:instrText xml:space="preserve"> \* MERGEFORMAT </w:instrText>
      </w:r>
      <w:r w:rsidRPr="005E3076" w:rsidR="00E60A2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E60A24">
        <w:rPr>
          <w:rFonts w:ascii="Times New Roman" w:hAnsi="Times New Roman"/>
          <w:sz w:val="24"/>
          <w:szCs w:val="24"/>
        </w:rPr>
        <w:fldChar w:fldCharType="end"/>
      </w:r>
      <w:r w:rsidRPr="005E3076" w:rsidR="00E60A24">
        <w:rPr>
          <w:rFonts w:ascii="Times New Roman" w:hAnsi="Times New Roman"/>
          <w:sz w:val="24"/>
          <w:szCs w:val="24"/>
        </w:rPr>
        <w:t xml:space="preserve"> ods. 2</w:t>
      </w:r>
      <w:r w:rsidRPr="005E3076" w:rsidR="004B6C8A">
        <w:rPr>
          <w:rFonts w:ascii="Times New Roman" w:hAnsi="Times New Roman"/>
          <w:sz w:val="24"/>
          <w:szCs w:val="24"/>
        </w:rPr>
        <w:t>],</w:t>
      </w:r>
    </w:p>
    <w:p w:rsidR="00E60A24"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poskytovanie </w:t>
      </w:r>
      <w:r w:rsidRPr="005E3076" w:rsidR="004C2FC7">
        <w:rPr>
          <w:rFonts w:ascii="Times New Roman" w:hAnsi="Times New Roman"/>
          <w:sz w:val="24"/>
          <w:szCs w:val="24"/>
        </w:rPr>
        <w:t xml:space="preserve">údajov o </w:t>
      </w:r>
      <w:r w:rsidRPr="005E3076" w:rsidR="009B31A9">
        <w:rPr>
          <w:rFonts w:ascii="Times New Roman" w:hAnsi="Times New Roman"/>
          <w:sz w:val="24"/>
          <w:szCs w:val="24"/>
          <w:lang w:eastAsia="sk-SK"/>
        </w:rPr>
        <w:t>výsledkoch emisnej kontroly, vyhodnotení</w:t>
      </w:r>
      <w:r w:rsidRPr="005E3076" w:rsidR="00676F8E">
        <w:rPr>
          <w:rFonts w:ascii="Times New Roman" w:hAnsi="Times New Roman"/>
          <w:sz w:val="24"/>
          <w:szCs w:val="24"/>
          <w:lang w:eastAsia="sk-SK"/>
        </w:rPr>
        <w:t xml:space="preserve"> technického</w:t>
      </w:r>
      <w:r w:rsidRPr="005E3076" w:rsidR="009B31A9">
        <w:rPr>
          <w:rFonts w:ascii="Times New Roman" w:hAnsi="Times New Roman"/>
          <w:sz w:val="24"/>
          <w:szCs w:val="24"/>
          <w:lang w:eastAsia="sk-SK"/>
        </w:rPr>
        <w:t xml:space="preserve"> stavu motorových vozidiel a záveroch o ich spôsobilosti, dočasnej spôsobilosti alebo nespôsobilosti na </w:t>
      </w:r>
      <w:r w:rsidRPr="005E3076" w:rsidR="000A534D">
        <w:rPr>
          <w:rFonts w:ascii="Times New Roman" w:hAnsi="Times New Roman"/>
          <w:sz w:val="24"/>
          <w:szCs w:val="24"/>
          <w:lang w:eastAsia="sk-SK"/>
        </w:rPr>
        <w:t>prevádzku v cestnej premávke</w:t>
      </w:r>
      <w:r w:rsidRPr="005E3076" w:rsidR="000902B9">
        <w:rPr>
          <w:rFonts w:ascii="Times New Roman" w:hAnsi="Times New Roman"/>
          <w:sz w:val="24"/>
          <w:szCs w:val="24"/>
          <w:lang w:eastAsia="sk-SK"/>
        </w:rPr>
        <w:t xml:space="preserve">, </w:t>
      </w:r>
      <w:r w:rsidRPr="005E3076" w:rsidR="000902B9">
        <w:rPr>
          <w:rFonts w:ascii="Times New Roman" w:hAnsi="Times New Roman"/>
          <w:sz w:val="24"/>
          <w:szCs w:val="24"/>
        </w:rPr>
        <w:t xml:space="preserve">zariadeniach používaných pri </w:t>
      </w:r>
      <w:r w:rsidRPr="005E3076" w:rsidR="008912BC">
        <w:rPr>
          <w:rFonts w:ascii="Times New Roman" w:hAnsi="Times New Roman"/>
          <w:sz w:val="24"/>
          <w:szCs w:val="24"/>
        </w:rPr>
        <w:t>vykonávaní</w:t>
      </w:r>
      <w:r w:rsidRPr="005E3076" w:rsidR="000902B9">
        <w:rPr>
          <w:rFonts w:ascii="Times New Roman" w:hAnsi="Times New Roman"/>
          <w:sz w:val="24"/>
          <w:szCs w:val="24"/>
        </w:rPr>
        <w:t xml:space="preserve"> emisnej kontroly a o ich overení alebo kalibrácií</w:t>
      </w:r>
      <w:r w:rsidRPr="005E3076" w:rsidR="009B31A9">
        <w:rPr>
          <w:rFonts w:ascii="Times New Roman" w:hAnsi="Times New Roman"/>
          <w:sz w:val="24"/>
          <w:szCs w:val="24"/>
          <w:lang w:eastAsia="sk-SK"/>
        </w:rPr>
        <w:t xml:space="preserve"> a </w:t>
      </w:r>
      <w:r w:rsidRPr="005E3076" w:rsidR="000902B9">
        <w:rPr>
          <w:rFonts w:ascii="Times New Roman" w:hAnsi="Times New Roman"/>
          <w:sz w:val="24"/>
          <w:szCs w:val="24"/>
          <w:lang w:eastAsia="sk-SK"/>
        </w:rPr>
        <w:t>údajov</w:t>
      </w:r>
      <w:r w:rsidRPr="005E3076" w:rsidR="009B31A9">
        <w:rPr>
          <w:rFonts w:ascii="Times New Roman" w:hAnsi="Times New Roman"/>
          <w:sz w:val="24"/>
          <w:szCs w:val="24"/>
          <w:lang w:eastAsia="sk-SK"/>
        </w:rPr>
        <w:t xml:space="preserve"> z evidencie príjmu a výdaja tlačív</w:t>
      </w:r>
      <w:r w:rsidRPr="005E3076" w:rsidR="00C40E39">
        <w:rPr>
          <w:rFonts w:ascii="Times New Roman" w:hAnsi="Times New Roman"/>
          <w:sz w:val="24"/>
          <w:szCs w:val="24"/>
          <w:lang w:eastAsia="sk-SK"/>
        </w:rPr>
        <w:t xml:space="preserve"> dokladov</w:t>
      </w:r>
      <w:r w:rsidRPr="005E3076" w:rsidR="009B31A9">
        <w:rPr>
          <w:rFonts w:ascii="Times New Roman" w:hAnsi="Times New Roman"/>
          <w:sz w:val="24"/>
          <w:szCs w:val="24"/>
          <w:lang w:eastAsia="sk-SK"/>
        </w:rPr>
        <w:t xml:space="preserve">, kontrolných nálepiek a pečiatok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_Ref473894642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87</w:t>
      </w:r>
      <w:r w:rsidRPr="005E3076">
        <w:rPr>
          <w:rFonts w:ascii="Times New Roman" w:hAnsi="Times New Roman"/>
          <w:sz w:val="24"/>
          <w:szCs w:val="24"/>
        </w:rPr>
        <w:fldChar w:fldCharType="end"/>
      </w:r>
      <w:r w:rsidRPr="005E3076">
        <w:rPr>
          <w:rFonts w:ascii="Times New Roman" w:hAnsi="Times New Roman"/>
          <w:sz w:val="24"/>
          <w:szCs w:val="24"/>
        </w:rPr>
        <w:t xml:space="preserve"> ods. 1 písm. f) a ods. 3],</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označenie </w:t>
      </w:r>
      <w:r w:rsidRPr="005E3076" w:rsidR="00FF510D">
        <w:rPr>
          <w:rFonts w:ascii="Times New Roman" w:hAnsi="Times New Roman"/>
          <w:sz w:val="24"/>
          <w:szCs w:val="24"/>
        </w:rPr>
        <w:t xml:space="preserve">pracoviska emisnej kontroly </w:t>
      </w:r>
      <w:r w:rsidRPr="005E3076">
        <w:rPr>
          <w:rFonts w:ascii="Times New Roman" w:hAnsi="Times New Roman"/>
          <w:sz w:val="24"/>
          <w:szCs w:val="24"/>
        </w:rPr>
        <w:t>[</w:t>
      </w:r>
      <w:r w:rsidRPr="005E3076" w:rsidR="005E305F">
        <w:rPr>
          <w:rFonts w:ascii="Times New Roman" w:hAnsi="Times New Roman"/>
          <w:sz w:val="24"/>
          <w:szCs w:val="24"/>
        </w:rPr>
        <w:fldChar w:fldCharType="begin"/>
      </w:r>
      <w:r w:rsidRPr="005E3076" w:rsidR="005E305F">
        <w:rPr>
          <w:rFonts w:ascii="Times New Roman" w:hAnsi="Times New Roman"/>
          <w:sz w:val="24"/>
          <w:szCs w:val="24"/>
        </w:rPr>
        <w:instrText xml:space="preserve"> REF _Ref473894642 \h </w:instrText>
      </w:r>
      <w:r w:rsidRPr="005E3076" w:rsidR="005E305F">
        <w:rPr>
          <w:rFonts w:ascii="Times New Roman" w:hAnsi="Times New Roman"/>
          <w:sz w:val="24"/>
          <w:szCs w:val="24"/>
        </w:rPr>
        <w:instrText xml:space="preserve"> \* MERGEFORMAT </w:instrText>
      </w:r>
      <w:r w:rsidRPr="005E3076" w:rsidR="005E305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87</w:t>
      </w:r>
      <w:r w:rsidRPr="005E3076" w:rsidR="005E305F">
        <w:rPr>
          <w:rFonts w:ascii="Times New Roman" w:hAnsi="Times New Roman"/>
          <w:sz w:val="24"/>
          <w:szCs w:val="24"/>
        </w:rPr>
        <w:fldChar w:fldCharType="end"/>
      </w:r>
      <w:r w:rsidRPr="005E3076" w:rsidR="005E305F">
        <w:rPr>
          <w:rFonts w:ascii="Times New Roman" w:hAnsi="Times New Roman"/>
          <w:sz w:val="24"/>
          <w:szCs w:val="24"/>
        </w:rPr>
        <w:t xml:space="preserve"> ods. 1 písm. h) a ods. 3</w:t>
      </w:r>
      <w:r w:rsidRPr="005E3076">
        <w:rPr>
          <w:rFonts w:ascii="Times New Roman" w:hAnsi="Times New Roman"/>
          <w:sz w:val="24"/>
          <w:szCs w:val="24"/>
        </w:rPr>
        <w:t>],</w:t>
      </w:r>
    </w:p>
    <w:p w:rsidR="005E305F" w:rsidRPr="005E3076" w:rsidP="00746526">
      <w:pPr>
        <w:numPr>
          <w:numId w:val="508"/>
        </w:numPr>
        <w:bidi w:val="0"/>
        <w:spacing w:after="0" w:line="240" w:lineRule="auto"/>
        <w:jc w:val="both"/>
        <w:rPr>
          <w:rFonts w:ascii="Times New Roman" w:hAnsi="Times New Roman"/>
          <w:sz w:val="24"/>
          <w:szCs w:val="24"/>
        </w:rPr>
      </w:pPr>
      <w:r w:rsidRPr="005E3076" w:rsidR="004B6C8A">
        <w:rPr>
          <w:rFonts w:ascii="Times New Roman" w:hAnsi="Times New Roman"/>
          <w:sz w:val="24"/>
          <w:szCs w:val="24"/>
        </w:rPr>
        <w:t xml:space="preserve">spôsob a postup vedenia evidencie o prijatých a vydaných tlačivách </w:t>
      </w:r>
      <w:r w:rsidRPr="005E3076" w:rsidR="00C40E39">
        <w:rPr>
          <w:rFonts w:ascii="Times New Roman" w:hAnsi="Times New Roman"/>
          <w:sz w:val="24"/>
          <w:szCs w:val="24"/>
        </w:rPr>
        <w:t xml:space="preserve">dokladov </w:t>
      </w:r>
      <w:r w:rsidRPr="005E3076" w:rsidR="004B6C8A">
        <w:rPr>
          <w:rFonts w:ascii="Times New Roman" w:hAnsi="Times New Roman"/>
          <w:sz w:val="24"/>
          <w:szCs w:val="24"/>
        </w:rPr>
        <w:t>a</w:t>
      </w:r>
      <w:r w:rsidRPr="005E3076" w:rsidR="002F251A">
        <w:rPr>
          <w:rFonts w:ascii="Times New Roman" w:hAnsi="Times New Roman"/>
          <w:sz w:val="24"/>
          <w:szCs w:val="24"/>
        </w:rPr>
        <w:t> </w:t>
      </w:r>
      <w:r w:rsidRPr="005E3076" w:rsidR="004B6C8A">
        <w:rPr>
          <w:rFonts w:ascii="Times New Roman" w:hAnsi="Times New Roman"/>
          <w:sz w:val="24"/>
          <w:szCs w:val="24"/>
        </w:rPr>
        <w:t>kontrolných</w:t>
      </w:r>
      <w:r w:rsidRPr="005E3076" w:rsidR="002F251A">
        <w:rPr>
          <w:rFonts w:ascii="Times New Roman" w:hAnsi="Times New Roman"/>
          <w:sz w:val="24"/>
          <w:szCs w:val="24"/>
        </w:rPr>
        <w:t xml:space="preserve"> </w:t>
      </w:r>
      <w:r w:rsidRPr="005E3076" w:rsidR="004B6C8A">
        <w:rPr>
          <w:rFonts w:ascii="Times New Roman" w:hAnsi="Times New Roman"/>
          <w:sz w:val="24"/>
          <w:szCs w:val="24"/>
        </w:rPr>
        <w:t xml:space="preserve">nálepkách a o prijatých a pridelených pečiatkach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_Ref473894642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87</w:t>
      </w:r>
      <w:r w:rsidRPr="005E3076">
        <w:rPr>
          <w:rFonts w:ascii="Times New Roman" w:hAnsi="Times New Roman"/>
          <w:sz w:val="24"/>
          <w:szCs w:val="24"/>
        </w:rPr>
        <w:fldChar w:fldCharType="end"/>
      </w:r>
      <w:r w:rsidRPr="005E3076">
        <w:rPr>
          <w:rFonts w:ascii="Times New Roman" w:hAnsi="Times New Roman"/>
          <w:sz w:val="24"/>
          <w:szCs w:val="24"/>
        </w:rPr>
        <w:t xml:space="preserve"> ods. 1 písm. j) a ods. 3],</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spôsob a postup vedenia evidencie tlačív</w:t>
      </w:r>
      <w:r w:rsidRPr="005E3076" w:rsidR="00C40E39">
        <w:rPr>
          <w:rFonts w:ascii="Times New Roman" w:hAnsi="Times New Roman"/>
          <w:sz w:val="24"/>
          <w:szCs w:val="24"/>
        </w:rPr>
        <w:t xml:space="preserve"> dokladov</w:t>
      </w:r>
      <w:r w:rsidRPr="005E3076">
        <w:rPr>
          <w:rFonts w:ascii="Times New Roman" w:hAnsi="Times New Roman"/>
          <w:sz w:val="24"/>
          <w:szCs w:val="24"/>
        </w:rPr>
        <w:t>, kontrolných nálepiek a</w:t>
      </w:r>
      <w:r w:rsidRPr="005E3076" w:rsidR="002F251A">
        <w:rPr>
          <w:rFonts w:ascii="Times New Roman" w:hAnsi="Times New Roman"/>
          <w:sz w:val="24"/>
          <w:szCs w:val="24"/>
        </w:rPr>
        <w:t> </w:t>
      </w:r>
      <w:r w:rsidRPr="005E3076">
        <w:rPr>
          <w:rFonts w:ascii="Times New Roman" w:hAnsi="Times New Roman"/>
          <w:sz w:val="24"/>
          <w:szCs w:val="24"/>
        </w:rPr>
        <w:t>pečiatok</w:t>
      </w:r>
      <w:r w:rsidRPr="005E3076" w:rsidR="002F251A">
        <w:rPr>
          <w:rFonts w:ascii="Times New Roman" w:hAnsi="Times New Roman"/>
          <w:sz w:val="24"/>
          <w:szCs w:val="24"/>
        </w:rPr>
        <w:t xml:space="preserve"> </w:t>
      </w:r>
      <w:r w:rsidRPr="005E3076" w:rsidR="00495C52">
        <w:rPr>
          <w:rFonts w:ascii="Times New Roman" w:hAnsi="Times New Roman"/>
          <w:sz w:val="24"/>
          <w:szCs w:val="24"/>
        </w:rPr>
        <w:t>pri</w:t>
      </w:r>
      <w:r w:rsidRPr="005E3076" w:rsidR="00F743FF">
        <w:rPr>
          <w:rFonts w:ascii="Times New Roman" w:hAnsi="Times New Roman"/>
          <w:sz w:val="24"/>
          <w:szCs w:val="24"/>
        </w:rPr>
        <w:t xml:space="preserve"> </w:t>
      </w:r>
      <w:r w:rsidRPr="005E3076">
        <w:rPr>
          <w:rFonts w:ascii="Times New Roman" w:hAnsi="Times New Roman"/>
          <w:sz w:val="24"/>
          <w:szCs w:val="24"/>
        </w:rPr>
        <w:t xml:space="preserve">ich </w:t>
      </w:r>
      <w:r w:rsidRPr="005E3076" w:rsidR="00495C52">
        <w:rPr>
          <w:rFonts w:ascii="Times New Roman" w:hAnsi="Times New Roman"/>
          <w:sz w:val="24"/>
          <w:szCs w:val="24"/>
        </w:rPr>
        <w:t>znehodnotení</w:t>
      </w:r>
      <w:r w:rsidRPr="005E3076">
        <w:rPr>
          <w:rFonts w:ascii="Times New Roman" w:hAnsi="Times New Roman"/>
          <w:sz w:val="24"/>
          <w:szCs w:val="24"/>
        </w:rPr>
        <w:t xml:space="preserve">, </w:t>
      </w:r>
      <w:r w:rsidRPr="005E3076" w:rsidR="00495C52">
        <w:rPr>
          <w:rFonts w:ascii="Times New Roman" w:hAnsi="Times New Roman"/>
          <w:sz w:val="24"/>
          <w:szCs w:val="24"/>
        </w:rPr>
        <w:t>zničení</w:t>
      </w:r>
      <w:r w:rsidRPr="005E3076">
        <w:rPr>
          <w:rFonts w:ascii="Times New Roman" w:hAnsi="Times New Roman"/>
          <w:sz w:val="24"/>
          <w:szCs w:val="24"/>
        </w:rPr>
        <w:t xml:space="preserve">, </w:t>
      </w:r>
      <w:r w:rsidRPr="005E3076" w:rsidR="00495C52">
        <w:rPr>
          <w:rFonts w:ascii="Times New Roman" w:hAnsi="Times New Roman"/>
          <w:sz w:val="24"/>
          <w:szCs w:val="24"/>
        </w:rPr>
        <w:t xml:space="preserve">strate </w:t>
      </w:r>
      <w:r w:rsidRPr="005E3076">
        <w:rPr>
          <w:rFonts w:ascii="Times New Roman" w:hAnsi="Times New Roman"/>
          <w:sz w:val="24"/>
          <w:szCs w:val="24"/>
        </w:rPr>
        <w:t xml:space="preserve">alebo </w:t>
      </w:r>
      <w:r w:rsidRPr="005E3076" w:rsidR="00495C52">
        <w:rPr>
          <w:rFonts w:ascii="Times New Roman" w:hAnsi="Times New Roman"/>
          <w:sz w:val="24"/>
          <w:szCs w:val="24"/>
        </w:rPr>
        <w:t xml:space="preserve">odcudzení </w:t>
      </w:r>
      <w:r w:rsidRPr="005E3076">
        <w:rPr>
          <w:rFonts w:ascii="Times New Roman" w:hAnsi="Times New Roman"/>
          <w:sz w:val="24"/>
          <w:szCs w:val="24"/>
        </w:rPr>
        <w:t>a</w:t>
      </w:r>
      <w:r w:rsidR="004A266B">
        <w:rPr>
          <w:rFonts w:ascii="Times New Roman" w:hAnsi="Times New Roman"/>
          <w:sz w:val="24"/>
          <w:szCs w:val="24"/>
        </w:rPr>
        <w:t> </w:t>
      </w:r>
      <w:r w:rsidRPr="005E3076" w:rsidR="00495C52">
        <w:rPr>
          <w:rFonts w:ascii="Times New Roman" w:hAnsi="Times New Roman"/>
          <w:sz w:val="24"/>
          <w:szCs w:val="24"/>
        </w:rPr>
        <w:t>pri</w:t>
      </w:r>
      <w:r w:rsidR="004A266B">
        <w:rPr>
          <w:rFonts w:ascii="Times New Roman" w:hAnsi="Times New Roman"/>
          <w:sz w:val="24"/>
          <w:szCs w:val="24"/>
        </w:rPr>
        <w:t xml:space="preserve"> </w:t>
      </w:r>
      <w:r w:rsidRPr="005E3076">
        <w:rPr>
          <w:rFonts w:ascii="Times New Roman" w:hAnsi="Times New Roman"/>
          <w:sz w:val="24"/>
          <w:szCs w:val="24"/>
        </w:rPr>
        <w:t xml:space="preserve">zániku oprávnenej osoby </w:t>
      </w:r>
      <w:r w:rsidRPr="005E3076" w:rsidR="00FF510D">
        <w:rPr>
          <w:rFonts w:ascii="Times New Roman" w:hAnsi="Times New Roman"/>
          <w:sz w:val="24"/>
          <w:szCs w:val="24"/>
        </w:rPr>
        <w:t>emisnej</w:t>
      </w:r>
      <w:r w:rsidRPr="005E3076">
        <w:rPr>
          <w:rFonts w:ascii="Times New Roman" w:hAnsi="Times New Roman"/>
          <w:sz w:val="24"/>
          <w:szCs w:val="24"/>
        </w:rPr>
        <w:t xml:space="preserve"> kontroly </w:t>
      </w:r>
      <w:r w:rsidRPr="005E3076" w:rsidR="00081D4B">
        <w:rPr>
          <w:rFonts w:ascii="Times New Roman" w:hAnsi="Times New Roman"/>
          <w:sz w:val="24"/>
          <w:szCs w:val="24"/>
        </w:rPr>
        <w:t xml:space="preserve">a </w:t>
      </w:r>
      <w:r w:rsidRPr="005E3076">
        <w:rPr>
          <w:rFonts w:ascii="Times New Roman" w:hAnsi="Times New Roman"/>
          <w:sz w:val="24"/>
          <w:szCs w:val="24"/>
        </w:rPr>
        <w:t xml:space="preserve">lehoty ich odovzdania </w:t>
      </w:r>
      <w:r w:rsidRPr="005E3076" w:rsidR="005E305F">
        <w:rPr>
          <w:rFonts w:ascii="Times New Roman" w:hAnsi="Times New Roman"/>
          <w:sz w:val="24"/>
          <w:szCs w:val="24"/>
        </w:rPr>
        <w:t>[</w:t>
      </w:r>
      <w:r w:rsidRPr="005E3076" w:rsidR="005E305F">
        <w:rPr>
          <w:rFonts w:ascii="Times New Roman" w:hAnsi="Times New Roman"/>
          <w:sz w:val="24"/>
          <w:szCs w:val="24"/>
        </w:rPr>
        <w:fldChar w:fldCharType="begin"/>
      </w:r>
      <w:r w:rsidRPr="005E3076" w:rsidR="005E305F">
        <w:rPr>
          <w:rFonts w:ascii="Times New Roman" w:hAnsi="Times New Roman"/>
          <w:sz w:val="24"/>
          <w:szCs w:val="24"/>
        </w:rPr>
        <w:instrText xml:space="preserve"> REF _Ref473894642 \h </w:instrText>
      </w:r>
      <w:r w:rsidRPr="005E3076" w:rsidR="005E305F">
        <w:rPr>
          <w:rFonts w:ascii="Times New Roman" w:hAnsi="Times New Roman"/>
          <w:sz w:val="24"/>
          <w:szCs w:val="24"/>
        </w:rPr>
        <w:instrText xml:space="preserve"> \* MERGEFORMAT </w:instrText>
      </w:r>
      <w:r w:rsidRPr="005E3076" w:rsidR="005E305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87</w:t>
      </w:r>
      <w:r w:rsidRPr="005E3076" w:rsidR="005E305F">
        <w:rPr>
          <w:rFonts w:ascii="Times New Roman" w:hAnsi="Times New Roman"/>
          <w:sz w:val="24"/>
          <w:szCs w:val="24"/>
        </w:rPr>
        <w:fldChar w:fldCharType="end"/>
      </w:r>
      <w:r w:rsidRPr="005E3076" w:rsidR="005E305F">
        <w:rPr>
          <w:rFonts w:ascii="Times New Roman" w:hAnsi="Times New Roman"/>
          <w:sz w:val="24"/>
          <w:szCs w:val="24"/>
        </w:rPr>
        <w:t xml:space="preserve"> ods. 1 písm. j) a q) a ods. 3],</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označenie </w:t>
      </w:r>
      <w:r w:rsidRPr="005E3076" w:rsidR="00FF510D">
        <w:rPr>
          <w:rFonts w:ascii="Times New Roman" w:hAnsi="Times New Roman"/>
          <w:sz w:val="24"/>
          <w:szCs w:val="24"/>
        </w:rPr>
        <w:t xml:space="preserve">pracoviska emisnej kontroly </w:t>
      </w:r>
      <w:r w:rsidRPr="005E3076">
        <w:rPr>
          <w:rFonts w:ascii="Times New Roman" w:hAnsi="Times New Roman"/>
          <w:sz w:val="24"/>
          <w:szCs w:val="24"/>
        </w:rPr>
        <w:t xml:space="preserve">o monitorovaní záznamovým zariadením </w:t>
      </w:r>
      <w:r w:rsidRPr="005E3076" w:rsidR="005E305F">
        <w:rPr>
          <w:rFonts w:ascii="Times New Roman" w:hAnsi="Times New Roman"/>
          <w:sz w:val="24"/>
          <w:szCs w:val="24"/>
        </w:rPr>
        <w:t>[</w:t>
      </w:r>
      <w:r w:rsidRPr="005E3076" w:rsidR="005E305F">
        <w:rPr>
          <w:rFonts w:ascii="Times New Roman" w:hAnsi="Times New Roman"/>
          <w:sz w:val="24"/>
          <w:szCs w:val="24"/>
        </w:rPr>
        <w:fldChar w:fldCharType="begin"/>
      </w:r>
      <w:r w:rsidRPr="005E3076" w:rsidR="005E305F">
        <w:rPr>
          <w:rFonts w:ascii="Times New Roman" w:hAnsi="Times New Roman"/>
          <w:sz w:val="24"/>
          <w:szCs w:val="24"/>
        </w:rPr>
        <w:instrText xml:space="preserve"> REF _Ref473894642 \h </w:instrText>
      </w:r>
      <w:r w:rsidRPr="005E3076" w:rsidR="005E305F">
        <w:rPr>
          <w:rFonts w:ascii="Times New Roman" w:hAnsi="Times New Roman"/>
          <w:sz w:val="24"/>
          <w:szCs w:val="24"/>
        </w:rPr>
        <w:instrText xml:space="preserve"> \* MERGEFORMAT </w:instrText>
      </w:r>
      <w:r w:rsidRPr="005E3076" w:rsidR="005E305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87</w:t>
      </w:r>
      <w:r w:rsidRPr="005E3076" w:rsidR="005E305F">
        <w:rPr>
          <w:rFonts w:ascii="Times New Roman" w:hAnsi="Times New Roman"/>
          <w:sz w:val="24"/>
          <w:szCs w:val="24"/>
        </w:rPr>
        <w:fldChar w:fldCharType="end"/>
      </w:r>
      <w:r w:rsidRPr="005E3076" w:rsidR="005E305F">
        <w:rPr>
          <w:rFonts w:ascii="Times New Roman" w:hAnsi="Times New Roman"/>
          <w:sz w:val="24"/>
          <w:szCs w:val="24"/>
        </w:rPr>
        <w:t xml:space="preserve"> ods. 1 písm. m) a ods. 3],</w:t>
      </w:r>
    </w:p>
    <w:p w:rsidR="00931D79"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znalosti o vozidlách a odborná prax alebo rovnocenná</w:t>
      </w:r>
      <w:r w:rsidRPr="005E3076" w:rsidR="00EB5A4A">
        <w:rPr>
          <w:rFonts w:ascii="Times New Roman" w:hAnsi="Times New Roman"/>
          <w:sz w:val="24"/>
          <w:szCs w:val="24"/>
        </w:rPr>
        <w:t xml:space="preserve"> </w:t>
      </w:r>
      <w:r w:rsidRPr="005E3076">
        <w:rPr>
          <w:rFonts w:ascii="Times New Roman" w:hAnsi="Times New Roman"/>
          <w:sz w:val="24"/>
          <w:szCs w:val="24"/>
        </w:rPr>
        <w:t>skúsenosť</w:t>
      </w:r>
      <w:r w:rsidRPr="005E3076" w:rsidR="00EB5A4A">
        <w:rPr>
          <w:rFonts w:ascii="Times New Roman" w:hAnsi="Times New Roman"/>
          <w:sz w:val="24"/>
          <w:szCs w:val="24"/>
        </w:rPr>
        <w:t xml:space="preserve"> </w:t>
      </w:r>
      <w:r w:rsidRPr="005E3076" w:rsidR="006532B4">
        <w:rPr>
          <w:rFonts w:ascii="Times New Roman" w:hAnsi="Times New Roman"/>
          <w:sz w:val="24"/>
          <w:szCs w:val="24"/>
        </w:rPr>
        <w:t xml:space="preserve">na účely udelenia osvedčenia technika emisnej kontroly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rPr>
        <w:t xml:space="preserve"> ods. 3 písm. b) tretí bod</w:t>
      </w:r>
      <w:r w:rsidRPr="005E3076" w:rsidR="00BB4E90">
        <w:rPr>
          <w:rFonts w:ascii="Times New Roman" w:hAnsi="Times New Roman"/>
          <w:sz w:val="24"/>
          <w:szCs w:val="24"/>
        </w:rPr>
        <w:t xml:space="preserve">, </w:t>
      </w:r>
      <w:r w:rsidRPr="005E3076" w:rsidR="00BB4E90">
        <w:rPr>
          <w:rFonts w:ascii="Times New Roman" w:hAnsi="Times New Roman"/>
          <w:sz w:val="24"/>
          <w:szCs w:val="24"/>
        </w:rPr>
        <w:fldChar w:fldCharType="begin"/>
      </w:r>
      <w:r w:rsidRPr="005E3076" w:rsidR="00BB4E90">
        <w:rPr>
          <w:rFonts w:ascii="Times New Roman" w:hAnsi="Times New Roman"/>
          <w:sz w:val="24"/>
          <w:szCs w:val="24"/>
        </w:rPr>
        <w:instrText xml:space="preserve"> REF _Ref475355056 \h </w:instrText>
      </w:r>
      <w:r w:rsidR="00A10F5D">
        <w:rPr>
          <w:rFonts w:ascii="Times New Roman" w:hAnsi="Times New Roman"/>
          <w:sz w:val="24"/>
          <w:szCs w:val="24"/>
        </w:rPr>
        <w:instrText xml:space="preserve"> \* MERGEFORMAT </w:instrText>
      </w:r>
      <w:r w:rsidRPr="005E3076" w:rsidR="00BB4E9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94</w:t>
      </w:r>
      <w:r w:rsidRPr="005E3076" w:rsidR="00BB4E90">
        <w:rPr>
          <w:rFonts w:ascii="Times New Roman" w:hAnsi="Times New Roman"/>
          <w:sz w:val="24"/>
          <w:szCs w:val="24"/>
        </w:rPr>
        <w:fldChar w:fldCharType="end"/>
      </w:r>
      <w:r w:rsidRPr="005E3076" w:rsidR="00BB4E90">
        <w:rPr>
          <w:rFonts w:ascii="Times New Roman" w:hAnsi="Times New Roman"/>
          <w:sz w:val="24"/>
          <w:szCs w:val="24"/>
        </w:rPr>
        <w:t xml:space="preserve"> ods. 7</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náležitosti návrhu na udelenie osvedčenia technika </w:t>
      </w:r>
      <w:r w:rsidRPr="005E3076" w:rsidR="00FF510D">
        <w:rPr>
          <w:rFonts w:ascii="Times New Roman" w:hAnsi="Times New Roman"/>
          <w:sz w:val="24"/>
          <w:szCs w:val="24"/>
        </w:rPr>
        <w:t>emisnej</w:t>
      </w:r>
      <w:r w:rsidRPr="005E3076">
        <w:rPr>
          <w:rFonts w:ascii="Times New Roman" w:hAnsi="Times New Roman"/>
          <w:sz w:val="24"/>
          <w:szCs w:val="24"/>
        </w:rPr>
        <w:t xml:space="preserve"> kontroly [</w:t>
      </w:r>
      <w:r w:rsidRPr="005E3076" w:rsidR="00931D79">
        <w:rPr>
          <w:rFonts w:ascii="Times New Roman" w:hAnsi="Times New Roman"/>
          <w:sz w:val="24"/>
          <w:szCs w:val="24"/>
        </w:rPr>
        <w:fldChar w:fldCharType="begin"/>
      </w:r>
      <w:r w:rsidRPr="005E3076" w:rsidR="00931D79">
        <w:rPr>
          <w:rFonts w:ascii="Times New Roman" w:hAnsi="Times New Roman"/>
          <w:sz w:val="24"/>
          <w:szCs w:val="24"/>
        </w:rPr>
        <w:instrText xml:space="preserve"> REF _Ref473895702 \h </w:instrText>
      </w:r>
      <w:r w:rsidRPr="005E3076" w:rsidR="00931D79">
        <w:rPr>
          <w:rFonts w:ascii="Times New Roman" w:hAnsi="Times New Roman"/>
          <w:sz w:val="24"/>
          <w:szCs w:val="24"/>
        </w:rPr>
        <w:instrText xml:space="preserve"> \* MERGEFORMAT </w:instrText>
      </w:r>
      <w:r w:rsidRPr="005E3076" w:rsidR="00931D7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931D79">
        <w:rPr>
          <w:rFonts w:ascii="Times New Roman" w:hAnsi="Times New Roman"/>
          <w:sz w:val="24"/>
          <w:szCs w:val="24"/>
        </w:rPr>
        <w:fldChar w:fldCharType="end"/>
      </w:r>
      <w:r w:rsidRPr="005E3076" w:rsidR="00931D79">
        <w:rPr>
          <w:rFonts w:ascii="Times New Roman" w:hAnsi="Times New Roman"/>
          <w:sz w:val="24"/>
          <w:szCs w:val="24"/>
        </w:rPr>
        <w:t xml:space="preserve"> ods. 4</w:t>
      </w:r>
      <w:r w:rsidRPr="005E3076" w:rsidR="006532B4">
        <w:rPr>
          <w:rFonts w:ascii="Times New Roman" w:hAnsi="Times New Roman"/>
          <w:sz w:val="24"/>
          <w:szCs w:val="24"/>
        </w:rPr>
        <w:t xml:space="preserve"> písm. c)</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náležitosti prihlášky na základné školenie a doškoľovací kurz technika </w:t>
      </w:r>
      <w:r w:rsidRPr="005E3076" w:rsidR="00FF510D">
        <w:rPr>
          <w:rFonts w:ascii="Times New Roman" w:hAnsi="Times New Roman"/>
          <w:sz w:val="24"/>
          <w:szCs w:val="24"/>
        </w:rPr>
        <w:t>emisnej</w:t>
      </w:r>
      <w:r w:rsidRPr="005E3076">
        <w:rPr>
          <w:rFonts w:ascii="Times New Roman" w:hAnsi="Times New Roman"/>
          <w:sz w:val="24"/>
          <w:szCs w:val="24"/>
        </w:rPr>
        <w:t xml:space="preserve"> kontroly </w:t>
      </w:r>
      <w:r w:rsidRPr="005E3076" w:rsidR="00931D79">
        <w:rPr>
          <w:rFonts w:ascii="Times New Roman" w:hAnsi="Times New Roman"/>
          <w:sz w:val="24"/>
          <w:szCs w:val="24"/>
        </w:rPr>
        <w:t>[</w:t>
      </w:r>
      <w:r w:rsidRPr="005E3076" w:rsidR="00931D79">
        <w:rPr>
          <w:rFonts w:ascii="Times New Roman" w:hAnsi="Times New Roman"/>
          <w:sz w:val="24"/>
          <w:szCs w:val="24"/>
        </w:rPr>
        <w:fldChar w:fldCharType="begin"/>
      </w:r>
      <w:r w:rsidRPr="005E3076" w:rsidR="00931D79">
        <w:rPr>
          <w:rFonts w:ascii="Times New Roman" w:hAnsi="Times New Roman"/>
          <w:sz w:val="24"/>
          <w:szCs w:val="24"/>
        </w:rPr>
        <w:instrText xml:space="preserve"> REF _Ref473894787 \h </w:instrText>
      </w:r>
      <w:r w:rsidRPr="005E3076" w:rsidR="00931D79">
        <w:rPr>
          <w:rFonts w:ascii="Times New Roman" w:hAnsi="Times New Roman"/>
          <w:sz w:val="24"/>
          <w:szCs w:val="24"/>
        </w:rPr>
        <w:instrText xml:space="preserve"> \* MERGEFORMAT </w:instrText>
      </w:r>
      <w:r w:rsidRPr="005E3076" w:rsidR="00931D7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931D79">
        <w:rPr>
          <w:rFonts w:ascii="Times New Roman" w:hAnsi="Times New Roman"/>
          <w:sz w:val="24"/>
          <w:szCs w:val="24"/>
        </w:rPr>
        <w:fldChar w:fldCharType="end"/>
      </w:r>
      <w:r w:rsidRPr="005E3076" w:rsidR="00931D79">
        <w:rPr>
          <w:rFonts w:ascii="Times New Roman" w:hAnsi="Times New Roman"/>
          <w:sz w:val="24"/>
          <w:szCs w:val="24"/>
        </w:rPr>
        <w:t xml:space="preserve"> ods. 5</w:t>
      </w:r>
      <w:r w:rsidRPr="005E3076" w:rsidR="006D1CE0">
        <w:rPr>
          <w:rFonts w:ascii="Times New Roman" w:hAnsi="Times New Roman"/>
          <w:sz w:val="24"/>
          <w:szCs w:val="24"/>
        </w:rPr>
        <w:t xml:space="preserve"> písm. c)</w:t>
      </w:r>
      <w:r w:rsidRPr="005E3076" w:rsidR="00931D79">
        <w:rPr>
          <w:rFonts w:ascii="Times New Roman" w:hAnsi="Times New Roman"/>
          <w:sz w:val="24"/>
          <w:szCs w:val="24"/>
        </w:rPr>
        <w:t xml:space="preserve">], </w:t>
      </w:r>
      <w:r w:rsidRPr="005E3076">
        <w:rPr>
          <w:rFonts w:ascii="Times New Roman" w:hAnsi="Times New Roman"/>
          <w:sz w:val="24"/>
          <w:szCs w:val="24"/>
        </w:rPr>
        <w:t>spôsob a rozsah školen</w:t>
      </w:r>
      <w:r w:rsidRPr="005E3076" w:rsidR="00931D79">
        <w:rPr>
          <w:rFonts w:ascii="Times New Roman" w:hAnsi="Times New Roman"/>
          <w:sz w:val="24"/>
          <w:szCs w:val="24"/>
        </w:rPr>
        <w:t>ia</w:t>
      </w:r>
      <w:r w:rsidRPr="005E3076">
        <w:rPr>
          <w:rFonts w:ascii="Times New Roman" w:hAnsi="Times New Roman"/>
          <w:sz w:val="24"/>
          <w:szCs w:val="24"/>
        </w:rPr>
        <w:t xml:space="preserve"> a kurzu a podrobnosti o</w:t>
      </w:r>
      <w:r w:rsidRPr="005E3076" w:rsidR="00F743FF">
        <w:rPr>
          <w:rFonts w:ascii="Times New Roman" w:hAnsi="Times New Roman"/>
          <w:sz w:val="24"/>
          <w:szCs w:val="24"/>
        </w:rPr>
        <w:t> </w:t>
      </w:r>
      <w:r w:rsidRPr="005E3076">
        <w:rPr>
          <w:rFonts w:ascii="Times New Roman" w:hAnsi="Times New Roman"/>
          <w:sz w:val="24"/>
          <w:szCs w:val="24"/>
        </w:rPr>
        <w:t>vydávaní</w:t>
      </w:r>
      <w:r w:rsidRPr="005E3076" w:rsidR="00F743FF">
        <w:rPr>
          <w:rFonts w:ascii="Times New Roman" w:hAnsi="Times New Roman"/>
          <w:sz w:val="24"/>
          <w:szCs w:val="24"/>
        </w:rPr>
        <w:t xml:space="preserve"> </w:t>
      </w:r>
      <w:r w:rsidRPr="005E3076">
        <w:rPr>
          <w:rFonts w:ascii="Times New Roman" w:hAnsi="Times New Roman"/>
          <w:sz w:val="24"/>
          <w:szCs w:val="24"/>
        </w:rPr>
        <w:t>a náležitostiach potvrdení o absolvovaní školen</w:t>
      </w:r>
      <w:r w:rsidRPr="005E3076" w:rsidR="00FF510D">
        <w:rPr>
          <w:rFonts w:ascii="Times New Roman" w:hAnsi="Times New Roman"/>
          <w:sz w:val="24"/>
          <w:szCs w:val="24"/>
        </w:rPr>
        <w:t>ia</w:t>
      </w:r>
      <w:r w:rsidRPr="005E3076">
        <w:rPr>
          <w:rFonts w:ascii="Times New Roman" w:hAnsi="Times New Roman"/>
          <w:sz w:val="24"/>
          <w:szCs w:val="24"/>
        </w:rPr>
        <w:t xml:space="preserve"> a kurzu </w:t>
      </w:r>
      <w:r w:rsidRPr="005E3076" w:rsidR="00931D79">
        <w:rPr>
          <w:rFonts w:ascii="Times New Roman" w:hAnsi="Times New Roman"/>
          <w:sz w:val="24"/>
          <w:szCs w:val="24"/>
        </w:rPr>
        <w:t>[</w:t>
      </w:r>
      <w:r w:rsidRPr="005E3076" w:rsidR="00931D79">
        <w:rPr>
          <w:rFonts w:ascii="Times New Roman" w:hAnsi="Times New Roman"/>
          <w:sz w:val="24"/>
          <w:szCs w:val="24"/>
        </w:rPr>
        <w:fldChar w:fldCharType="begin"/>
      </w:r>
      <w:r w:rsidRPr="005E3076" w:rsidR="00931D79">
        <w:rPr>
          <w:rFonts w:ascii="Times New Roman" w:hAnsi="Times New Roman"/>
          <w:sz w:val="24"/>
          <w:szCs w:val="24"/>
        </w:rPr>
        <w:instrText xml:space="preserve"> REF _Ref473894787 \h </w:instrText>
      </w:r>
      <w:r w:rsidRPr="005E3076" w:rsidR="00931D79">
        <w:rPr>
          <w:rFonts w:ascii="Times New Roman" w:hAnsi="Times New Roman"/>
          <w:sz w:val="24"/>
          <w:szCs w:val="24"/>
        </w:rPr>
        <w:instrText xml:space="preserve"> \* MERGEFORMAT </w:instrText>
      </w:r>
      <w:r w:rsidRPr="005E3076" w:rsidR="00931D79">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sidR="00931D79">
        <w:rPr>
          <w:rFonts w:ascii="Times New Roman" w:hAnsi="Times New Roman"/>
          <w:sz w:val="24"/>
          <w:szCs w:val="24"/>
        </w:rPr>
        <w:fldChar w:fldCharType="end"/>
      </w:r>
      <w:r w:rsidRPr="005E3076" w:rsidR="00931D79">
        <w:rPr>
          <w:rFonts w:ascii="Times New Roman" w:hAnsi="Times New Roman"/>
          <w:sz w:val="24"/>
          <w:szCs w:val="24"/>
        </w:rPr>
        <w:t xml:space="preserve"> ods.</w:t>
      </w:r>
      <w:r w:rsidRPr="005E3076" w:rsidR="00F743FF">
        <w:rPr>
          <w:rFonts w:ascii="Times New Roman" w:hAnsi="Times New Roman"/>
          <w:sz w:val="24"/>
          <w:szCs w:val="24"/>
        </w:rPr>
        <w:t> </w:t>
      </w:r>
      <w:r w:rsidRPr="005E3076" w:rsidR="00931D79">
        <w:rPr>
          <w:rFonts w:ascii="Times New Roman" w:hAnsi="Times New Roman"/>
          <w:sz w:val="24"/>
          <w:szCs w:val="24"/>
        </w:rPr>
        <w:t xml:space="preserve">15], </w:t>
      </w:r>
    </w:p>
    <w:p w:rsidR="00931D79"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prihlášky na skúšku z odbornej spôsobilosti technika emisnej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6D1CE0">
        <w:rPr>
          <w:rFonts w:ascii="Times New Roman" w:hAnsi="Times New Roman"/>
          <w:sz w:val="24"/>
          <w:szCs w:val="24"/>
        </w:rPr>
        <w:t xml:space="preserve"> písm. c)</w:t>
      </w:r>
      <w:r w:rsidRPr="005E3076">
        <w:rPr>
          <w:rFonts w:ascii="Times New Roman" w:hAnsi="Times New Roman"/>
          <w:sz w:val="24"/>
          <w:szCs w:val="24"/>
        </w:rPr>
        <w:t xml:space="preserve">], vykonávanie skúšok, ich obsah a rozsah, spôsob hodnotenia a zapisovania, vedenie evidencie skúšok, spôsob vymenovania a odvolania členov skúšobnej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sz w:val="24"/>
          <w:szCs w:val="24"/>
        </w:rPr>
        <w:t>počet</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93</w:t>
      </w:r>
      <w:r w:rsidRPr="005E3076">
        <w:rPr>
          <w:rFonts w:ascii="Times New Roman" w:hAnsi="Times New Roman"/>
          <w:sz w:val="24"/>
          <w:szCs w:val="24"/>
        </w:rPr>
        <w:fldChar w:fldCharType="end"/>
      </w:r>
      <w:r w:rsidRPr="005E3076" w:rsidR="00C56C85">
        <w:rPr>
          <w:rFonts w:ascii="Times New Roman" w:hAnsi="Times New Roman"/>
          <w:sz w:val="24"/>
          <w:szCs w:val="24"/>
        </w:rPr>
        <w:t xml:space="preserve"> ods. 11</w:t>
      </w:r>
      <w:r w:rsidRPr="005E3076">
        <w:rPr>
          <w:rFonts w:ascii="Times New Roman" w:hAnsi="Times New Roman"/>
          <w:sz w:val="24"/>
          <w:szCs w:val="24"/>
        </w:rPr>
        <w:t>],</w:t>
      </w:r>
    </w:p>
    <w:p w:rsidR="00931D79"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zoznam </w:t>
      </w:r>
      <w:r w:rsidRPr="00D548B0" w:rsidR="00FC4596">
        <w:rPr>
          <w:rFonts w:ascii="Times New Roman" w:hAnsi="Times New Roman"/>
          <w:sz w:val="24"/>
          <w:szCs w:val="24"/>
        </w:rPr>
        <w:t>učebných odborov a študijných odborov</w:t>
      </w:r>
      <w:r w:rsidRPr="005E3076" w:rsidR="00FC4596">
        <w:rPr>
          <w:rFonts w:ascii="Times New Roman" w:hAnsi="Times New Roman"/>
          <w:sz w:val="24"/>
          <w:szCs w:val="24"/>
        </w:rPr>
        <w:t xml:space="preserve"> </w:t>
      </w:r>
      <w:r w:rsidRPr="005E3076">
        <w:rPr>
          <w:rFonts w:ascii="Times New Roman" w:hAnsi="Times New Roman"/>
          <w:sz w:val="24"/>
          <w:szCs w:val="24"/>
        </w:rPr>
        <w:t>oslobodených od skúšky z overenia znalostí o vozidlách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_Ref475355056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94</w:t>
      </w:r>
      <w:r w:rsidRPr="005E3076">
        <w:rPr>
          <w:rFonts w:ascii="Times New Roman" w:hAnsi="Times New Roman"/>
          <w:sz w:val="24"/>
          <w:szCs w:val="24"/>
        </w:rPr>
        <w:fldChar w:fldCharType="end"/>
      </w:r>
      <w:r w:rsidRPr="005E3076">
        <w:rPr>
          <w:rFonts w:ascii="Times New Roman" w:hAnsi="Times New Roman"/>
          <w:sz w:val="24"/>
          <w:szCs w:val="24"/>
        </w:rPr>
        <w:t xml:space="preserve"> ods. 7],</w:t>
      </w:r>
    </w:p>
    <w:p w:rsidR="00931D79"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skúška z overenia znalostí o vozidlách, vykonávanie skúšok, ich obsah a rozsah, spôsob hodnotenia a zapisovania, vedenie evidencie skúšok, spôsob vymenovania a odvolania členov skúšobnej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sz w:val="24"/>
          <w:szCs w:val="24"/>
        </w:rPr>
        <w:t>počet</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_Ref475355056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94</w:t>
      </w:r>
      <w:r w:rsidRPr="005E3076">
        <w:rPr>
          <w:rFonts w:ascii="Times New Roman" w:hAnsi="Times New Roman"/>
          <w:sz w:val="24"/>
          <w:szCs w:val="24"/>
        </w:rPr>
        <w:fldChar w:fldCharType="end"/>
      </w:r>
      <w:r w:rsidRPr="005E3076">
        <w:rPr>
          <w:rFonts w:ascii="Times New Roman" w:hAnsi="Times New Roman"/>
          <w:sz w:val="24"/>
          <w:szCs w:val="24"/>
        </w:rPr>
        <w:t xml:space="preserve"> ods. 9], </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vzor a náležitosti pečiatky používanej pri </w:t>
      </w:r>
      <w:r w:rsidRPr="005E3076" w:rsidR="00FF510D">
        <w:rPr>
          <w:rFonts w:ascii="Times New Roman" w:hAnsi="Times New Roman"/>
          <w:sz w:val="24"/>
          <w:szCs w:val="24"/>
        </w:rPr>
        <w:t>emisnej</w:t>
      </w:r>
      <w:r w:rsidRPr="005E3076">
        <w:rPr>
          <w:rFonts w:ascii="Times New Roman" w:hAnsi="Times New Roman"/>
          <w:sz w:val="24"/>
          <w:szCs w:val="24"/>
        </w:rPr>
        <w:t xml:space="preserve"> kontrol</w:t>
      </w:r>
      <w:r w:rsidRPr="005E3076" w:rsidR="00FF510D">
        <w:rPr>
          <w:rFonts w:ascii="Times New Roman" w:hAnsi="Times New Roman"/>
          <w:sz w:val="24"/>
          <w:szCs w:val="24"/>
        </w:rPr>
        <w:t>e</w:t>
      </w:r>
      <w:r w:rsidRPr="005E3076">
        <w:rPr>
          <w:rFonts w:ascii="Times New Roman" w:hAnsi="Times New Roman"/>
          <w:sz w:val="24"/>
          <w:szCs w:val="24"/>
        </w:rPr>
        <w:t xml:space="preserve"> [</w:t>
      </w:r>
      <w:r w:rsidRPr="005E3076" w:rsidR="000E5385">
        <w:rPr>
          <w:rFonts w:ascii="Times New Roman" w:hAnsi="Times New Roman"/>
          <w:sz w:val="24"/>
          <w:szCs w:val="24"/>
        </w:rPr>
        <w:fldChar w:fldCharType="begin"/>
      </w:r>
      <w:r w:rsidRPr="005E3076" w:rsidR="000E5385">
        <w:rPr>
          <w:rFonts w:ascii="Times New Roman" w:hAnsi="Times New Roman"/>
          <w:sz w:val="24"/>
          <w:szCs w:val="24"/>
        </w:rPr>
        <w:instrText xml:space="preserve"> REF _Ref473894872 \h </w:instrText>
      </w:r>
      <w:r w:rsidRPr="005E3076" w:rsidR="000E5385">
        <w:instrText xml:space="preserve"> \* MERGEFORMAT </w:instrText>
      </w:r>
      <w:r w:rsidRPr="005E3076" w:rsidR="000E538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0E5385">
        <w:rPr>
          <w:rFonts w:ascii="Times New Roman" w:hAnsi="Times New Roman"/>
          <w:sz w:val="24"/>
          <w:szCs w:val="24"/>
        </w:rPr>
        <w:fldChar w:fldCharType="end"/>
      </w:r>
      <w:r w:rsidRPr="005E3076" w:rsidR="000E5385">
        <w:rPr>
          <w:rFonts w:ascii="Times New Roman" w:hAnsi="Times New Roman"/>
          <w:sz w:val="24"/>
          <w:szCs w:val="24"/>
        </w:rPr>
        <w:t xml:space="preserve"> ods. 1 písm. c)</w:t>
      </w:r>
      <w:r w:rsidRPr="005E3076">
        <w:rPr>
          <w:rFonts w:ascii="Times New Roman" w:hAnsi="Times New Roman"/>
          <w:sz w:val="24"/>
          <w:szCs w:val="24"/>
        </w:rPr>
        <w:t>],</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členenie jednotlivých druhov paliva a jednotlivých druhov emisného systému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_Ref475442479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113</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21744F">
        <w:rPr>
          <w:rFonts w:ascii="Times New Roman" w:hAnsi="Times New Roman"/>
          <w:sz w:val="24"/>
          <w:szCs w:val="24"/>
        </w:rPr>
        <w:t>4</w:t>
      </w:r>
      <w:r w:rsidRPr="005E3076">
        <w:rPr>
          <w:rFonts w:ascii="Times New Roman" w:hAnsi="Times New Roman"/>
          <w:sz w:val="24"/>
          <w:szCs w:val="24"/>
        </w:rPr>
        <w:t>],</w:t>
      </w:r>
    </w:p>
    <w:p w:rsidR="002304E5" w:rsidRPr="005E3076" w:rsidP="00746526">
      <w:pPr>
        <w:numPr>
          <w:numId w:val="508"/>
        </w:numPr>
        <w:bidi w:val="0"/>
        <w:spacing w:after="0" w:line="240" w:lineRule="auto"/>
        <w:jc w:val="both"/>
        <w:rPr>
          <w:rFonts w:ascii="Times New Roman" w:hAnsi="Times New Roman"/>
          <w:bCs/>
          <w:sz w:val="24"/>
          <w:szCs w:val="24"/>
        </w:rPr>
      </w:pPr>
      <w:r w:rsidRPr="005E3076">
        <w:rPr>
          <w:rFonts w:ascii="Times New Roman" w:hAnsi="Times New Roman"/>
          <w:bCs/>
          <w:sz w:val="24"/>
          <w:szCs w:val="24"/>
        </w:rPr>
        <w:t xml:space="preserve">emisné limity </w:t>
      </w:r>
      <w:r w:rsidRPr="005E3076" w:rsidR="00F10B1A">
        <w:rPr>
          <w:rFonts w:ascii="Times New Roman" w:hAnsi="Times New Roman"/>
          <w:bCs/>
          <w:sz w:val="24"/>
          <w:szCs w:val="24"/>
        </w:rPr>
        <w:t>motora</w:t>
      </w:r>
      <w:r w:rsidRPr="005E3076">
        <w:rPr>
          <w:rFonts w:ascii="Times New Roman" w:hAnsi="Times New Roman"/>
          <w:bCs/>
          <w:sz w:val="24"/>
          <w:szCs w:val="24"/>
        </w:rPr>
        <w:t xml:space="preserve"> </w:t>
      </w:r>
      <w:r w:rsidRPr="005E3076">
        <w:rPr>
          <w:rFonts w:ascii="Times New Roman" w:hAnsi="Times New Roman"/>
          <w:sz w:val="24"/>
          <w:szCs w:val="24"/>
        </w:rPr>
        <w:t>[</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_Ref475442489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115</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1],</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rozsah emisných kontrol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_Ref475442509 \h </w:instrText>
      </w:r>
      <w:r w:rsidRPr="005E3076" w:rsidR="003932BF">
        <w:rPr>
          <w:rFonts w:ascii="Times New Roman" w:hAnsi="Times New Roman"/>
          <w:sz w:val="24"/>
          <w:szCs w:val="24"/>
        </w:rPr>
        <w:instrText xml:space="preserve"> \* MERGEFORMAT </w:instrText>
      </w:r>
      <w:r w:rsidRPr="005E3076" w:rsidR="00DC73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116</w:t>
      </w:r>
      <w:r w:rsidRPr="005E3076" w:rsidR="00DC732D">
        <w:rPr>
          <w:rFonts w:ascii="Times New Roman" w:hAnsi="Times New Roman"/>
          <w:sz w:val="24"/>
          <w:szCs w:val="24"/>
        </w:rPr>
        <w:fldChar w:fldCharType="end"/>
      </w:r>
      <w:r w:rsidRPr="005E3076">
        <w:rPr>
          <w:rFonts w:ascii="Times New Roman" w:hAnsi="Times New Roman"/>
          <w:sz w:val="24"/>
          <w:szCs w:val="24"/>
        </w:rPr>
        <w:t xml:space="preserve"> ods. 3],</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prípady nevykonania emisnej kontroly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_Ref475442509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116</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7],</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doklady predkladané na emisnú kontrolu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_Ref475442509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116</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8],</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lehoty emisnej kontroly pravidelnej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_Ref475442527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117</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D7D6F">
        <w:rPr>
          <w:rFonts w:ascii="Times New Roman" w:hAnsi="Times New Roman"/>
          <w:sz w:val="24"/>
          <w:szCs w:val="24"/>
        </w:rPr>
        <w:t>3</w:t>
      </w:r>
      <w:r w:rsidRPr="005E3076">
        <w:rPr>
          <w:rFonts w:ascii="Times New Roman" w:hAnsi="Times New Roman"/>
          <w:sz w:val="24"/>
          <w:szCs w:val="24"/>
        </w:rPr>
        <w:t>],</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prípady nariadenia emisnej kontroly pravidelnej mimo ustanovených lehôt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_Ref473887518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118</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1],</w:t>
      </w:r>
    </w:p>
    <w:p w:rsidR="00C4547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hodnotenie emisného stavu motorového vozidla, závery o spôsobilosti, dočasnej spôsobilosti alebo nespôsobilosti vozidla</w:t>
      </w:r>
      <w:r w:rsidRPr="005E3076" w:rsidR="00501062">
        <w:rPr>
          <w:rFonts w:ascii="Times New Roman" w:hAnsi="Times New Roman"/>
          <w:sz w:val="24"/>
          <w:szCs w:val="24"/>
        </w:rPr>
        <w:t xml:space="preserve"> a</w:t>
      </w:r>
      <w:r w:rsidRPr="005E3076">
        <w:rPr>
          <w:rFonts w:ascii="Times New Roman" w:hAnsi="Times New Roman"/>
          <w:sz w:val="24"/>
          <w:szCs w:val="24"/>
        </w:rPr>
        <w:t xml:space="preserve"> </w:t>
      </w:r>
      <w:r w:rsidRPr="005E3076" w:rsidR="00501062">
        <w:rPr>
          <w:rFonts w:ascii="Times New Roman" w:hAnsi="Times New Roman"/>
          <w:sz w:val="24"/>
          <w:szCs w:val="24"/>
        </w:rPr>
        <w:t xml:space="preserve">spôsob evidovania údajov o emisných kontrolách </w:t>
      </w:r>
      <w:r w:rsidRPr="005E3076">
        <w:rPr>
          <w:rFonts w:ascii="Times New Roman" w:hAnsi="Times New Roman"/>
          <w:sz w:val="24"/>
          <w:szCs w:val="24"/>
        </w:rPr>
        <w:t>[</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_Ref473897311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119</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7],</w:t>
      </w:r>
    </w:p>
    <w:p w:rsidR="00C4547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vzory a n</w:t>
      </w:r>
      <w:r w:rsidRPr="005E3076" w:rsidR="004E2A48">
        <w:rPr>
          <w:rFonts w:ascii="Times New Roman" w:hAnsi="Times New Roman"/>
          <w:sz w:val="24"/>
          <w:szCs w:val="24"/>
        </w:rPr>
        <w:t xml:space="preserve">áležitosti dokladov </w:t>
      </w:r>
      <w:r w:rsidRPr="005E3076" w:rsidR="006D1CE0">
        <w:rPr>
          <w:rFonts w:ascii="Times New Roman" w:hAnsi="Times New Roman"/>
          <w:sz w:val="24"/>
          <w:szCs w:val="24"/>
        </w:rPr>
        <w:t>o vykonaní emisnej kontroly</w:t>
      </w:r>
      <w:r w:rsidRPr="005E3076">
        <w:rPr>
          <w:rFonts w:ascii="Times New Roman" w:hAnsi="Times New Roman"/>
          <w:sz w:val="24"/>
          <w:szCs w:val="24"/>
        </w:rPr>
        <w:t xml:space="preserve">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_Ref473895863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120</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0121E7">
        <w:rPr>
          <w:rFonts w:ascii="Times New Roman" w:hAnsi="Times New Roman"/>
          <w:sz w:val="24"/>
          <w:szCs w:val="24"/>
        </w:rPr>
        <w:t>7</w:t>
      </w:r>
      <w:r w:rsidRPr="005E3076">
        <w:rPr>
          <w:rFonts w:ascii="Times New Roman" w:hAnsi="Times New Roman"/>
          <w:sz w:val="24"/>
          <w:szCs w:val="24"/>
        </w:rPr>
        <w:t>],</w:t>
      </w:r>
    </w:p>
    <w:p w:rsidR="00C4547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vyznačovanie výsledku emisnej kontroly</w:t>
      </w:r>
      <w:r w:rsidRPr="005E3076" w:rsidR="006D1CE0">
        <w:rPr>
          <w:rFonts w:ascii="Times New Roman" w:hAnsi="Times New Roman"/>
          <w:sz w:val="24"/>
          <w:szCs w:val="24"/>
        </w:rPr>
        <w:t>,</w:t>
      </w:r>
      <w:r w:rsidRPr="005E3076">
        <w:rPr>
          <w:rFonts w:ascii="Times New Roman" w:hAnsi="Times New Roman"/>
          <w:sz w:val="24"/>
          <w:szCs w:val="24"/>
        </w:rPr>
        <w:t xml:space="preserve"> miesto umiestnenia a nalepenia kontrolnej nálepky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_Ref473895863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120</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0121E7">
        <w:rPr>
          <w:rFonts w:ascii="Times New Roman" w:hAnsi="Times New Roman"/>
          <w:sz w:val="24"/>
          <w:szCs w:val="24"/>
        </w:rPr>
        <w:t>8</w:t>
      </w:r>
      <w:r w:rsidRPr="005E3076">
        <w:rPr>
          <w:rFonts w:ascii="Times New Roman" w:hAnsi="Times New Roman"/>
          <w:sz w:val="24"/>
          <w:szCs w:val="24"/>
        </w:rPr>
        <w:t>],</w:t>
      </w:r>
    </w:p>
    <w:p w:rsidR="00EB550D" w:rsidRPr="005E3076" w:rsidP="00746526">
      <w:pPr>
        <w:pStyle w:val="Odstavecseseznamem"/>
        <w:numPr>
          <w:numId w:val="220"/>
        </w:numPr>
        <w:tabs>
          <w:tab w:val="left" w:pos="720"/>
        </w:tabs>
        <w:bidi w:val="0"/>
        <w:spacing w:after="0" w:line="240" w:lineRule="auto"/>
        <w:rPr>
          <w:rFonts w:ascii="Times New Roman" w:hAnsi="Times New Roman"/>
          <w:sz w:val="24"/>
          <w:szCs w:val="24"/>
        </w:rPr>
      </w:pPr>
      <w:r w:rsidRPr="005E3076">
        <w:rPr>
          <w:rFonts w:ascii="Times New Roman" w:hAnsi="Times New Roman"/>
          <w:sz w:val="24"/>
          <w:szCs w:val="24"/>
        </w:rPr>
        <w:t>podrobnosti v oblasti kontrol originality</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udelenie poverenia na vykonávanie technickej služby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podrobnosti o činnosti technickej služby kontroly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_Ref450481237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76</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1 písm. a)</w:t>
      </w:r>
      <w:r w:rsidRPr="005E3076" w:rsidR="0037071B">
        <w:rPr>
          <w:rFonts w:ascii="Times New Roman" w:hAnsi="Times New Roman"/>
          <w:sz w:val="24"/>
          <w:szCs w:val="24"/>
        </w:rPr>
        <w:t>,</w:t>
      </w:r>
      <w:r w:rsidRPr="005E3076">
        <w:rPr>
          <w:rFonts w:ascii="Times New Roman" w:hAnsi="Times New Roman"/>
          <w:sz w:val="24"/>
          <w:szCs w:val="24"/>
        </w:rPr>
        <w:t xml:space="preserve"> b),</w:t>
      </w:r>
      <w:r w:rsidRPr="005E3076" w:rsidR="0021744F">
        <w:rPr>
          <w:rFonts w:ascii="Times New Roman" w:hAnsi="Times New Roman"/>
          <w:sz w:val="24"/>
          <w:szCs w:val="24"/>
        </w:rPr>
        <w:t xml:space="preserve"> </w:t>
      </w:r>
      <w:r w:rsidRPr="005E3076">
        <w:rPr>
          <w:rFonts w:ascii="Times New Roman" w:hAnsi="Times New Roman"/>
          <w:sz w:val="24"/>
          <w:szCs w:val="24"/>
        </w:rPr>
        <w:t>d),</w:t>
      </w:r>
      <w:r w:rsidRPr="005E3076" w:rsidR="0021744F">
        <w:rPr>
          <w:rFonts w:ascii="Times New Roman" w:hAnsi="Times New Roman"/>
          <w:sz w:val="24"/>
          <w:szCs w:val="24"/>
        </w:rPr>
        <w:t xml:space="preserve"> </w:t>
      </w:r>
      <w:r w:rsidRPr="005E3076">
        <w:rPr>
          <w:rFonts w:ascii="Times New Roman" w:hAnsi="Times New Roman"/>
          <w:sz w:val="24"/>
          <w:szCs w:val="24"/>
        </w:rPr>
        <w:t>g)</w:t>
      </w:r>
      <w:r w:rsidRPr="005E3076" w:rsidR="0037071B">
        <w:rPr>
          <w:rFonts w:ascii="Times New Roman" w:hAnsi="Times New Roman"/>
          <w:sz w:val="24"/>
          <w:szCs w:val="24"/>
        </w:rPr>
        <w:t xml:space="preserve"> až </w:t>
      </w:r>
      <w:r w:rsidRPr="005E3076" w:rsidR="007E5C7D">
        <w:rPr>
          <w:rFonts w:ascii="Times New Roman" w:hAnsi="Times New Roman"/>
          <w:sz w:val="24"/>
          <w:szCs w:val="24"/>
        </w:rPr>
        <w:t>i)</w:t>
      </w:r>
      <w:r w:rsidRPr="005E3076" w:rsidR="00E505E3">
        <w:rPr>
          <w:rFonts w:ascii="Times New Roman" w:hAnsi="Times New Roman"/>
          <w:sz w:val="24"/>
          <w:szCs w:val="24"/>
        </w:rPr>
        <w:t>,</w:t>
      </w:r>
      <w:r w:rsidRPr="005E3076">
        <w:rPr>
          <w:rFonts w:ascii="Times New Roman" w:hAnsi="Times New Roman"/>
          <w:sz w:val="24"/>
          <w:szCs w:val="24"/>
        </w:rPr>
        <w:t xml:space="preserve"> </w:t>
      </w:r>
      <w:r w:rsidRPr="005E3076" w:rsidR="0021744F">
        <w:rPr>
          <w:rFonts w:ascii="Times New Roman" w:hAnsi="Times New Roman"/>
          <w:sz w:val="24"/>
          <w:szCs w:val="24"/>
        </w:rPr>
        <w:t xml:space="preserve">písm. </w:t>
      </w:r>
      <w:r w:rsidRPr="005E3076">
        <w:rPr>
          <w:rFonts w:ascii="Times New Roman" w:hAnsi="Times New Roman"/>
          <w:sz w:val="24"/>
          <w:szCs w:val="24"/>
        </w:rPr>
        <w:t xml:space="preserve">k) druhý </w:t>
      </w:r>
      <w:r w:rsidRPr="005E3076" w:rsidR="0021744F">
        <w:rPr>
          <w:rFonts w:ascii="Times New Roman" w:hAnsi="Times New Roman"/>
          <w:sz w:val="24"/>
          <w:szCs w:val="24"/>
        </w:rPr>
        <w:t>až piaty</w:t>
      </w:r>
      <w:r w:rsidRPr="005E3076">
        <w:rPr>
          <w:rFonts w:ascii="Times New Roman" w:hAnsi="Times New Roman"/>
          <w:sz w:val="24"/>
          <w:szCs w:val="24"/>
        </w:rPr>
        <w:t xml:space="preserve"> bod a ods. 2], </w:t>
      </w:r>
    </w:p>
    <w:p w:rsidR="00CE3E15" w:rsidRPr="005E3076" w:rsidP="00746526">
      <w:pPr>
        <w:numPr>
          <w:numId w:val="530"/>
        </w:numPr>
        <w:bidi w:val="0"/>
        <w:spacing w:after="0" w:line="240" w:lineRule="auto"/>
        <w:jc w:val="both"/>
        <w:rPr>
          <w:rFonts w:ascii="Times New Roman" w:hAnsi="Times New Roman"/>
          <w:sz w:val="24"/>
          <w:szCs w:val="24"/>
        </w:rPr>
      </w:pPr>
      <w:r w:rsidRPr="005E3076" w:rsidR="00FA677A">
        <w:rPr>
          <w:rFonts w:ascii="Times New Roman" w:hAnsi="Times New Roman"/>
          <w:sz w:val="24"/>
          <w:szCs w:val="24"/>
        </w:rPr>
        <w:t xml:space="preserve">požiadavky na </w:t>
      </w:r>
      <w:r w:rsidRPr="005E3076">
        <w:rPr>
          <w:rFonts w:ascii="Times New Roman" w:hAnsi="Times New Roman"/>
          <w:sz w:val="24"/>
          <w:szCs w:val="24"/>
        </w:rPr>
        <w:t xml:space="preserve">celoštátny informačný systém kontrol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_Ref450481237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76</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6],</w:t>
      </w:r>
    </w:p>
    <w:p w:rsidR="00CE3E15" w:rsidRPr="005E3076" w:rsidP="00746526">
      <w:pPr>
        <w:numPr>
          <w:numId w:val="530"/>
        </w:numPr>
        <w:bidi w:val="0"/>
        <w:spacing w:after="0" w:line="240" w:lineRule="auto"/>
        <w:jc w:val="both"/>
        <w:rPr>
          <w:rFonts w:ascii="Times New Roman" w:hAnsi="Times New Roman"/>
          <w:sz w:val="24"/>
          <w:szCs w:val="24"/>
        </w:rPr>
      </w:pPr>
      <w:r w:rsidRPr="005E3076" w:rsidR="00E24A97">
        <w:rPr>
          <w:rFonts w:ascii="Times New Roman" w:hAnsi="Times New Roman"/>
          <w:sz w:val="24"/>
          <w:szCs w:val="24"/>
        </w:rPr>
        <w:t xml:space="preserve">zoznam </w:t>
      </w:r>
      <w:r w:rsidRPr="005E3076">
        <w:rPr>
          <w:rFonts w:ascii="Times New Roman" w:hAnsi="Times New Roman"/>
          <w:sz w:val="24"/>
          <w:szCs w:val="24"/>
        </w:rPr>
        <w:t>zariaden</w:t>
      </w:r>
      <w:r w:rsidRPr="005E3076" w:rsidR="00E24A97">
        <w:rPr>
          <w:rFonts w:ascii="Times New Roman" w:hAnsi="Times New Roman"/>
          <w:sz w:val="24"/>
          <w:szCs w:val="24"/>
        </w:rPr>
        <w:t>í používaných</w:t>
      </w:r>
      <w:r w:rsidRPr="005E3076">
        <w:rPr>
          <w:rFonts w:ascii="Times New Roman" w:hAnsi="Times New Roman"/>
          <w:sz w:val="24"/>
          <w:szCs w:val="24"/>
        </w:rPr>
        <w:t xml:space="preserve"> pri kontrole originality podliehajúc</w:t>
      </w:r>
      <w:r w:rsidRPr="005E3076" w:rsidR="00E24A97">
        <w:rPr>
          <w:rFonts w:ascii="Times New Roman" w:hAnsi="Times New Roman"/>
          <w:sz w:val="24"/>
          <w:szCs w:val="24"/>
        </w:rPr>
        <w:t>ich</w:t>
      </w:r>
      <w:r w:rsidRPr="005E3076">
        <w:rPr>
          <w:rFonts w:ascii="Times New Roman" w:hAnsi="Times New Roman"/>
          <w:sz w:val="24"/>
          <w:szCs w:val="24"/>
        </w:rPr>
        <w:t xml:space="preserve"> schvaľovaniu</w:t>
      </w:r>
      <w:r w:rsidRPr="005E3076" w:rsidR="00E24A97">
        <w:rPr>
          <w:rFonts w:ascii="Times New Roman" w:hAnsi="Times New Roman"/>
          <w:sz w:val="24"/>
          <w:szCs w:val="24"/>
        </w:rPr>
        <w:t xml:space="preserve"> ich vhodnosti a</w:t>
      </w:r>
      <w:r w:rsidRPr="005E3076">
        <w:rPr>
          <w:rFonts w:ascii="Times New Roman" w:hAnsi="Times New Roman"/>
          <w:sz w:val="24"/>
          <w:szCs w:val="24"/>
        </w:rPr>
        <w:t xml:space="preserve"> náležitosti návrhu na schválenie vhodnosti zariaden</w:t>
      </w:r>
      <w:r w:rsidRPr="005E3076" w:rsidR="00617A8E">
        <w:rPr>
          <w:rFonts w:ascii="Times New Roman" w:hAnsi="Times New Roman"/>
          <w:sz w:val="24"/>
          <w:szCs w:val="24"/>
        </w:rPr>
        <w:t>ia</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_Ref451760712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78</w:t>
      </w:r>
      <w:r w:rsidRPr="005E3076">
        <w:rPr>
          <w:rFonts w:ascii="Times New Roman" w:hAnsi="Times New Roman"/>
          <w:sz w:val="24"/>
          <w:szCs w:val="24"/>
        </w:rPr>
        <w:fldChar w:fldCharType="end"/>
      </w:r>
      <w:r w:rsidRPr="005E3076">
        <w:rPr>
          <w:rFonts w:ascii="Times New Roman" w:hAnsi="Times New Roman"/>
          <w:sz w:val="24"/>
          <w:szCs w:val="24"/>
        </w:rPr>
        <w:t xml:space="preserve"> ods. 2 a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tlačivá dokladov a kontrolné nálepky používané pri kontrole originality podliehajúce schvaľovaniu, náležitosti návrhu na schválenie </w:t>
      </w:r>
      <w:r w:rsidRPr="005E3076" w:rsidR="003732D2">
        <w:rPr>
          <w:rFonts w:ascii="Times New Roman" w:hAnsi="Times New Roman"/>
          <w:sz w:val="24"/>
          <w:szCs w:val="24"/>
        </w:rPr>
        <w:t xml:space="preserve">vzorových výtlačkov </w:t>
      </w:r>
      <w:r w:rsidRPr="005E3076">
        <w:rPr>
          <w:rFonts w:ascii="Times New Roman" w:hAnsi="Times New Roman"/>
          <w:sz w:val="24"/>
          <w:szCs w:val="24"/>
        </w:rPr>
        <w:t>tlačív dokladov a kontrolných nálepiek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_Ref451761145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80</w:t>
      </w:r>
      <w:r w:rsidRPr="005E3076">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C4799B">
        <w:rPr>
          <w:rFonts w:ascii="Times New Roman" w:hAnsi="Times New Roman"/>
          <w:sz w:val="24"/>
          <w:szCs w:val="24"/>
        </w:rPr>
        <w:t xml:space="preserve"> písm. c)</w:t>
      </w:r>
      <w:r w:rsidRPr="005E3076">
        <w:rPr>
          <w:rFonts w:ascii="Times New Roman" w:hAnsi="Times New Roman"/>
          <w:sz w:val="24"/>
          <w:szCs w:val="24"/>
        </w:rPr>
        <w:t xml:space="preserve"> a</w:t>
      </w:r>
      <w:r w:rsidRPr="005E3076" w:rsidR="00C4799B">
        <w:rPr>
          <w:rFonts w:ascii="Times New Roman" w:hAnsi="Times New Roman"/>
          <w:sz w:val="24"/>
          <w:szCs w:val="24"/>
        </w:rPr>
        <w:t> ods.</w:t>
      </w:r>
      <w:r w:rsidRPr="005E3076">
        <w:rPr>
          <w:rFonts w:ascii="Times New Roman" w:hAnsi="Times New Roman"/>
          <w:sz w:val="24"/>
          <w:szCs w:val="24"/>
        </w:rPr>
        <w:t xml:space="preserve">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schválenie celoštátneho informačného systému kontrol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udelenie povolenia na zriadenie pracoviska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B55751" w:rsidRPr="005E3076" w:rsidP="00B55751">
      <w:pPr>
        <w:numPr>
          <w:numId w:val="530"/>
        </w:numPr>
        <w:bidi w:val="0"/>
        <w:spacing w:after="0" w:line="240" w:lineRule="auto"/>
        <w:jc w:val="both"/>
        <w:rPr>
          <w:rFonts w:ascii="Times New Roman" w:hAnsi="Times New Roman"/>
          <w:sz w:val="24"/>
          <w:szCs w:val="24"/>
        </w:rPr>
      </w:pPr>
      <w:r w:rsidRPr="005E3076" w:rsidR="00CE3E15">
        <w:rPr>
          <w:rFonts w:ascii="Times New Roman" w:hAnsi="Times New Roman"/>
          <w:sz w:val="24"/>
          <w:szCs w:val="24"/>
        </w:rPr>
        <w:t>priestorové vybavenie pracoviska kontroly originality [</w:t>
      </w:r>
      <w:r w:rsidRPr="005E3076" w:rsidR="00CE3E15">
        <w:rPr>
          <w:rFonts w:ascii="Times New Roman" w:hAnsi="Times New Roman"/>
          <w:sz w:val="24"/>
          <w:szCs w:val="24"/>
        </w:rPr>
        <w:fldChar w:fldCharType="begin"/>
      </w:r>
      <w:r w:rsidRPr="005E3076" w:rsidR="00CE3E15">
        <w:rPr>
          <w:rFonts w:ascii="Times New Roman" w:hAnsi="Times New Roman"/>
          <w:sz w:val="24"/>
          <w:szCs w:val="24"/>
        </w:rPr>
        <w:instrText xml:space="preserve"> REF _Ref473878483 \h  \* MERGEFORMAT </w:instrText>
      </w:r>
      <w:r w:rsidRPr="005E3076" w:rsidR="00CE3E1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CE3E15">
        <w:rPr>
          <w:rFonts w:ascii="Times New Roman" w:hAnsi="Times New Roman"/>
          <w:sz w:val="24"/>
          <w:szCs w:val="24"/>
        </w:rPr>
        <w:fldChar w:fldCharType="end"/>
      </w:r>
      <w:r w:rsidRPr="005E3076" w:rsidR="00CE3E15">
        <w:rPr>
          <w:rFonts w:ascii="Times New Roman" w:hAnsi="Times New Roman"/>
          <w:sz w:val="24"/>
          <w:szCs w:val="24"/>
        </w:rPr>
        <w:t xml:space="preserve"> ods. 1 písm. c) tretí bod],</w:t>
      </w:r>
      <w:r w:rsidRPr="005E3076" w:rsidR="006D1CE0">
        <w:rPr>
          <w:rFonts w:ascii="Times New Roman" w:hAnsi="Times New Roman"/>
          <w:sz w:val="24"/>
          <w:szCs w:val="24"/>
        </w:rPr>
        <w:t xml:space="preserve"> </w:t>
      </w:r>
      <w:r w:rsidRPr="005E3076">
        <w:rPr>
          <w:rFonts w:ascii="Times New Roman" w:hAnsi="Times New Roman"/>
          <w:sz w:val="24"/>
          <w:szCs w:val="24"/>
        </w:rPr>
        <w:t>technologické vybavenie pracoviska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c) štvrtý bod] a minimálne požiadavky na riadenie kvality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c) šiesty bod],</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udelenie oprávnenia na vykonávanie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7D5D75" w:rsidRPr="005E3076" w:rsidP="00B91AA0">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poskytovanie údajov o výsledkoch </w:t>
      </w:r>
      <w:r w:rsidRPr="005E3076">
        <w:rPr>
          <w:rFonts w:ascii="Times New Roman" w:hAnsi="Times New Roman"/>
          <w:sz w:val="24"/>
          <w:szCs w:val="24"/>
          <w:lang w:eastAsia="sk-SK"/>
        </w:rPr>
        <w:t>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w:t>
      </w:r>
      <w:r w:rsidRPr="005E3076" w:rsidR="00B91AA0">
        <w:rPr>
          <w:rFonts w:ascii="Times New Roman" w:hAnsi="Times New Roman"/>
          <w:sz w:val="24"/>
          <w:szCs w:val="24"/>
          <w:lang w:eastAsia="sk-SK"/>
        </w:rPr>
        <w:t xml:space="preserve"> a údajov z evidencie príjmu a výdaja tlačív dokladov, kontrolných nálepiek a pečiatok </w:t>
      </w:r>
      <w:r w:rsidRPr="005E3076" w:rsidR="00B91AA0">
        <w:rPr>
          <w:rFonts w:ascii="Times New Roman" w:hAnsi="Times New Roman"/>
          <w:sz w:val="24"/>
          <w:szCs w:val="24"/>
        </w:rPr>
        <w:t>[</w:t>
      </w:r>
      <w:r w:rsidRPr="005E3076" w:rsidR="00B91AA0">
        <w:rPr>
          <w:rFonts w:ascii="Times New Roman" w:hAnsi="Times New Roman"/>
          <w:sz w:val="24"/>
          <w:szCs w:val="24"/>
        </w:rPr>
        <w:fldChar w:fldCharType="begin"/>
      </w:r>
      <w:r w:rsidRPr="005E3076" w:rsidR="00B91AA0">
        <w:rPr>
          <w:rFonts w:ascii="Times New Roman" w:hAnsi="Times New Roman"/>
          <w:sz w:val="24"/>
          <w:szCs w:val="24"/>
        </w:rPr>
        <w:instrText xml:space="preserve"> REF _Ref473894663 \h </w:instrText>
      </w:r>
      <w:r w:rsidRPr="005E3076" w:rsidR="00B91AA0">
        <w:rPr>
          <w:rFonts w:ascii="Times New Roman" w:hAnsi="Times New Roman"/>
          <w:sz w:val="24"/>
          <w:szCs w:val="24"/>
        </w:rPr>
        <w:instrText xml:space="preserve"> \* MERGEFORMAT </w:instrText>
      </w:r>
      <w:r w:rsidRPr="005E3076" w:rsidR="00B91AA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88</w:t>
      </w:r>
      <w:r w:rsidRPr="005E3076" w:rsidR="00B91AA0">
        <w:rPr>
          <w:rFonts w:ascii="Times New Roman" w:hAnsi="Times New Roman"/>
          <w:sz w:val="24"/>
          <w:szCs w:val="24"/>
        </w:rPr>
        <w:fldChar w:fldCharType="end"/>
      </w:r>
      <w:r w:rsidRPr="005E3076" w:rsidR="00B91AA0">
        <w:rPr>
          <w:rFonts w:ascii="Times New Roman" w:hAnsi="Times New Roman"/>
          <w:sz w:val="24"/>
          <w:szCs w:val="24"/>
        </w:rPr>
        <w:t xml:space="preserve"> ods. 1 písm. e) a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označenie pracoviska kontroly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_Ref473894663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88</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1 písm. h) a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spôsob a postup vedenia evidencie o prijatých a vydaných tlačivách</w:t>
      </w:r>
      <w:r w:rsidRPr="005E3076" w:rsidR="00C40E39">
        <w:rPr>
          <w:rFonts w:ascii="Times New Roman" w:hAnsi="Times New Roman"/>
          <w:sz w:val="24"/>
          <w:szCs w:val="24"/>
        </w:rPr>
        <w:t xml:space="preserve"> dokladov</w:t>
      </w:r>
      <w:r w:rsidRPr="005E3076">
        <w:rPr>
          <w:rFonts w:ascii="Times New Roman" w:hAnsi="Times New Roman"/>
          <w:sz w:val="24"/>
          <w:szCs w:val="24"/>
        </w:rPr>
        <w:t xml:space="preserve"> a</w:t>
      </w:r>
      <w:r w:rsidRPr="005E3076" w:rsidR="002F251A">
        <w:rPr>
          <w:rFonts w:ascii="Times New Roman" w:hAnsi="Times New Roman"/>
          <w:sz w:val="24"/>
          <w:szCs w:val="24"/>
        </w:rPr>
        <w:t> </w:t>
      </w:r>
      <w:r w:rsidRPr="005E3076">
        <w:rPr>
          <w:rFonts w:ascii="Times New Roman" w:hAnsi="Times New Roman"/>
          <w:sz w:val="24"/>
          <w:szCs w:val="24"/>
        </w:rPr>
        <w:t>kontrolných</w:t>
      </w:r>
      <w:r w:rsidRPr="005E3076" w:rsidR="002F251A">
        <w:rPr>
          <w:rFonts w:ascii="Times New Roman" w:hAnsi="Times New Roman"/>
          <w:sz w:val="24"/>
          <w:szCs w:val="24"/>
        </w:rPr>
        <w:t xml:space="preserve"> </w:t>
      </w:r>
      <w:r w:rsidRPr="005E3076">
        <w:rPr>
          <w:rFonts w:ascii="Times New Roman" w:hAnsi="Times New Roman"/>
          <w:sz w:val="24"/>
          <w:szCs w:val="24"/>
        </w:rPr>
        <w:t xml:space="preserve">nálepkách a o prijatých a pridelených pečiatkach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_Ref473894663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88</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1 písm.</w:t>
      </w:r>
      <w:r w:rsidRPr="005E3076" w:rsidR="002F251A">
        <w:rPr>
          <w:rFonts w:ascii="Times New Roman" w:hAnsi="Times New Roman"/>
          <w:sz w:val="24"/>
          <w:szCs w:val="24"/>
        </w:rPr>
        <w:t> </w:t>
      </w:r>
      <w:r w:rsidRPr="005E3076">
        <w:rPr>
          <w:rFonts w:ascii="Times New Roman" w:hAnsi="Times New Roman"/>
          <w:sz w:val="24"/>
          <w:szCs w:val="24"/>
        </w:rPr>
        <w:t>j) a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spôsob a postup vedenia evidencie tlačív</w:t>
      </w:r>
      <w:r w:rsidRPr="005E3076" w:rsidR="00C40E39">
        <w:rPr>
          <w:rFonts w:ascii="Times New Roman" w:hAnsi="Times New Roman"/>
          <w:sz w:val="24"/>
          <w:szCs w:val="24"/>
        </w:rPr>
        <w:t xml:space="preserve"> dokladov</w:t>
      </w:r>
      <w:r w:rsidRPr="005E3076">
        <w:rPr>
          <w:rFonts w:ascii="Times New Roman" w:hAnsi="Times New Roman"/>
          <w:sz w:val="24"/>
          <w:szCs w:val="24"/>
        </w:rPr>
        <w:t>, kontrolných nálepiek a</w:t>
      </w:r>
      <w:r w:rsidRPr="005E3076" w:rsidR="002F251A">
        <w:rPr>
          <w:rFonts w:ascii="Times New Roman" w:hAnsi="Times New Roman"/>
          <w:sz w:val="24"/>
          <w:szCs w:val="24"/>
        </w:rPr>
        <w:t> </w:t>
      </w:r>
      <w:r w:rsidRPr="005E3076">
        <w:rPr>
          <w:rFonts w:ascii="Times New Roman" w:hAnsi="Times New Roman"/>
          <w:sz w:val="24"/>
          <w:szCs w:val="24"/>
        </w:rPr>
        <w:t>pečiatok</w:t>
      </w:r>
      <w:r w:rsidRPr="005E3076" w:rsidR="002F251A">
        <w:rPr>
          <w:rFonts w:ascii="Times New Roman" w:hAnsi="Times New Roman"/>
          <w:sz w:val="24"/>
          <w:szCs w:val="24"/>
        </w:rPr>
        <w:t xml:space="preserve"> </w:t>
      </w:r>
      <w:r w:rsidRPr="005E3076" w:rsidR="00495C52">
        <w:rPr>
          <w:rFonts w:ascii="Times New Roman" w:hAnsi="Times New Roman"/>
          <w:sz w:val="24"/>
          <w:szCs w:val="24"/>
        </w:rPr>
        <w:t>pri</w:t>
      </w:r>
      <w:r w:rsidRPr="005E3076">
        <w:rPr>
          <w:rFonts w:ascii="Times New Roman" w:hAnsi="Times New Roman"/>
          <w:sz w:val="24"/>
          <w:szCs w:val="24"/>
        </w:rPr>
        <w:t xml:space="preserve"> ich </w:t>
      </w:r>
      <w:r w:rsidRPr="005E3076" w:rsidR="00495C52">
        <w:rPr>
          <w:rFonts w:ascii="Times New Roman" w:hAnsi="Times New Roman"/>
          <w:sz w:val="24"/>
          <w:szCs w:val="24"/>
        </w:rPr>
        <w:t>znehodnotení</w:t>
      </w:r>
      <w:r w:rsidRPr="005E3076">
        <w:rPr>
          <w:rFonts w:ascii="Times New Roman" w:hAnsi="Times New Roman"/>
          <w:sz w:val="24"/>
          <w:szCs w:val="24"/>
        </w:rPr>
        <w:t xml:space="preserve">, </w:t>
      </w:r>
      <w:r w:rsidRPr="005E3076" w:rsidR="00495C52">
        <w:rPr>
          <w:rFonts w:ascii="Times New Roman" w:hAnsi="Times New Roman"/>
          <w:sz w:val="24"/>
          <w:szCs w:val="24"/>
        </w:rPr>
        <w:t>zničení</w:t>
      </w:r>
      <w:r w:rsidRPr="005E3076">
        <w:rPr>
          <w:rFonts w:ascii="Times New Roman" w:hAnsi="Times New Roman"/>
          <w:sz w:val="24"/>
          <w:szCs w:val="24"/>
        </w:rPr>
        <w:t xml:space="preserve">, </w:t>
      </w:r>
      <w:r w:rsidRPr="005E3076" w:rsidR="00495C52">
        <w:rPr>
          <w:rFonts w:ascii="Times New Roman" w:hAnsi="Times New Roman"/>
          <w:sz w:val="24"/>
          <w:szCs w:val="24"/>
        </w:rPr>
        <w:t xml:space="preserve">strate </w:t>
      </w:r>
      <w:r w:rsidRPr="005E3076">
        <w:rPr>
          <w:rFonts w:ascii="Times New Roman" w:hAnsi="Times New Roman"/>
          <w:sz w:val="24"/>
          <w:szCs w:val="24"/>
        </w:rPr>
        <w:t xml:space="preserve">alebo </w:t>
      </w:r>
      <w:r w:rsidRPr="005E3076" w:rsidR="00495C52">
        <w:rPr>
          <w:rFonts w:ascii="Times New Roman" w:hAnsi="Times New Roman"/>
          <w:sz w:val="24"/>
          <w:szCs w:val="24"/>
        </w:rPr>
        <w:t xml:space="preserve">odcudzení </w:t>
      </w:r>
      <w:r w:rsidRPr="005E3076">
        <w:rPr>
          <w:rFonts w:ascii="Times New Roman" w:hAnsi="Times New Roman"/>
          <w:sz w:val="24"/>
          <w:szCs w:val="24"/>
        </w:rPr>
        <w:t>a</w:t>
      </w:r>
      <w:r w:rsidRPr="005E3076" w:rsidR="002F251A">
        <w:rPr>
          <w:rFonts w:ascii="Times New Roman" w:hAnsi="Times New Roman"/>
          <w:sz w:val="24"/>
          <w:szCs w:val="24"/>
        </w:rPr>
        <w:t> </w:t>
      </w:r>
      <w:r w:rsidRPr="005E3076" w:rsidR="00495C52">
        <w:rPr>
          <w:rFonts w:ascii="Times New Roman" w:hAnsi="Times New Roman"/>
          <w:sz w:val="24"/>
          <w:szCs w:val="24"/>
        </w:rPr>
        <w:t>pri</w:t>
      </w:r>
      <w:r w:rsidRPr="005E3076">
        <w:rPr>
          <w:rFonts w:ascii="Times New Roman" w:hAnsi="Times New Roman"/>
          <w:sz w:val="24"/>
          <w:szCs w:val="24"/>
        </w:rPr>
        <w:t xml:space="preserve"> zániku oprávnenej osoby kontroly </w:t>
      </w:r>
      <w:r w:rsidRPr="005E3076" w:rsidR="00081D4B">
        <w:rPr>
          <w:rFonts w:ascii="Times New Roman" w:hAnsi="Times New Roman"/>
          <w:sz w:val="24"/>
          <w:szCs w:val="24"/>
        </w:rPr>
        <w:t xml:space="preserve">originality a </w:t>
      </w:r>
      <w:r w:rsidRPr="005E3076">
        <w:rPr>
          <w:rFonts w:ascii="Times New Roman" w:hAnsi="Times New Roman"/>
          <w:sz w:val="24"/>
          <w:szCs w:val="24"/>
        </w:rPr>
        <w:t xml:space="preserve">lehoty ich odovzdania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_Ref473894663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88</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1 písm. j) a n) a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udelenie osvedčenia technika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rPr>
        <w:t xml:space="preserve"> ods.</w:t>
      </w:r>
      <w:r w:rsidRPr="005E3076" w:rsidR="0058258C">
        <w:rPr>
          <w:rFonts w:ascii="Times New Roman" w:hAnsi="Times New Roman"/>
          <w:sz w:val="24"/>
          <w:szCs w:val="24"/>
        </w:rPr>
        <w:t> </w:t>
      </w:r>
      <w:r w:rsidRPr="005E3076">
        <w:rPr>
          <w:rFonts w:ascii="Times New Roman" w:hAnsi="Times New Roman"/>
          <w:sz w:val="24"/>
          <w:szCs w:val="24"/>
        </w:rPr>
        <w:t>4</w:t>
      </w:r>
      <w:r w:rsidRPr="005E3076" w:rsidR="006532B4">
        <w:rPr>
          <w:rFonts w:ascii="Times New Roman" w:hAnsi="Times New Roman"/>
          <w:sz w:val="24"/>
          <w:szCs w:val="24"/>
        </w:rPr>
        <w:t xml:space="preserve"> písm. c)</w:t>
      </w:r>
      <w:r w:rsidRPr="005E3076">
        <w:rPr>
          <w:rFonts w:ascii="Times New Roman" w:hAnsi="Times New Roman"/>
          <w:sz w:val="24"/>
          <w:szCs w:val="24"/>
        </w:rPr>
        <w:t>],</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prihlášky na základné školenie a doškoľovací kurz technika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_Ref473894787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Pr>
          <w:rFonts w:ascii="Times New Roman" w:hAnsi="Times New Roman"/>
          <w:sz w:val="24"/>
          <w:szCs w:val="24"/>
        </w:rPr>
        <w:fldChar w:fldCharType="end"/>
      </w:r>
      <w:r w:rsidRPr="005E3076">
        <w:rPr>
          <w:rFonts w:ascii="Times New Roman" w:hAnsi="Times New Roman"/>
          <w:sz w:val="24"/>
          <w:szCs w:val="24"/>
        </w:rPr>
        <w:t xml:space="preserve"> ods. 5</w:t>
      </w:r>
      <w:r w:rsidRPr="005E3076" w:rsidR="00B91AA0">
        <w:rPr>
          <w:rFonts w:ascii="Times New Roman" w:hAnsi="Times New Roman"/>
          <w:sz w:val="24"/>
          <w:szCs w:val="24"/>
        </w:rPr>
        <w:t xml:space="preserve"> písm. c)</w:t>
      </w:r>
      <w:r w:rsidRPr="005E3076">
        <w:rPr>
          <w:rFonts w:ascii="Times New Roman" w:hAnsi="Times New Roman"/>
          <w:sz w:val="24"/>
          <w:szCs w:val="24"/>
        </w:rPr>
        <w:t>], spôsob a rozsah školenia a kurzu a podrobnosti o vydávaní a náležitostiach potvrdení o absolvovaní školenia a kurzu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_Ref473894787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Pr>
          <w:rFonts w:ascii="Times New Roman" w:hAnsi="Times New Roman"/>
          <w:sz w:val="24"/>
          <w:szCs w:val="24"/>
        </w:rPr>
        <w:fldChar w:fldCharType="end"/>
      </w:r>
      <w:r w:rsidRPr="005E3076">
        <w:rPr>
          <w:rFonts w:ascii="Times New Roman" w:hAnsi="Times New Roman"/>
          <w:sz w:val="24"/>
          <w:szCs w:val="24"/>
        </w:rPr>
        <w:t xml:space="preserve"> ods. 15], </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prihlášky na skúšku z odbornej spôsobilosti technika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B91AA0">
        <w:rPr>
          <w:rFonts w:ascii="Times New Roman" w:hAnsi="Times New Roman"/>
          <w:sz w:val="24"/>
          <w:szCs w:val="24"/>
        </w:rPr>
        <w:t xml:space="preserve"> písm. c)</w:t>
      </w:r>
      <w:r w:rsidRPr="005E3076">
        <w:rPr>
          <w:rFonts w:ascii="Times New Roman" w:hAnsi="Times New Roman"/>
          <w:sz w:val="24"/>
          <w:szCs w:val="24"/>
        </w:rPr>
        <w:t>], vykonávanie skúšok, ich obsah a rozsah, spôsob hodnotenia a zapisovania, vedenie evidencie skúšok, spôsob vymenovania a</w:t>
      </w:r>
      <w:r w:rsidRPr="005E3076" w:rsidR="007E5C7D">
        <w:rPr>
          <w:rFonts w:ascii="Times New Roman" w:hAnsi="Times New Roman"/>
          <w:sz w:val="24"/>
          <w:szCs w:val="24"/>
        </w:rPr>
        <w:t> </w:t>
      </w:r>
      <w:r w:rsidRPr="005E3076">
        <w:rPr>
          <w:rFonts w:ascii="Times New Roman" w:hAnsi="Times New Roman"/>
          <w:sz w:val="24"/>
          <w:szCs w:val="24"/>
        </w:rPr>
        <w:t>odvolania</w:t>
      </w:r>
      <w:r w:rsidRPr="005E3076" w:rsidR="007E5C7D">
        <w:rPr>
          <w:rFonts w:ascii="Times New Roman" w:hAnsi="Times New Roman"/>
          <w:sz w:val="24"/>
          <w:szCs w:val="24"/>
        </w:rPr>
        <w:t xml:space="preserve"> </w:t>
      </w:r>
      <w:r w:rsidRPr="005E3076">
        <w:rPr>
          <w:rFonts w:ascii="Times New Roman" w:hAnsi="Times New Roman"/>
          <w:sz w:val="24"/>
          <w:szCs w:val="24"/>
        </w:rPr>
        <w:t xml:space="preserve">členov skúšobnej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sz w:val="24"/>
          <w:szCs w:val="24"/>
        </w:rPr>
        <w:t>počet</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11],</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vzor a náležitosti pečiatky používanej pri kontrole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_Ref473895038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97</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1 písm.</w:t>
      </w:r>
      <w:r w:rsidRPr="005E3076" w:rsidR="007E5C7D">
        <w:rPr>
          <w:rFonts w:ascii="Times New Roman" w:hAnsi="Times New Roman"/>
          <w:sz w:val="24"/>
          <w:szCs w:val="24"/>
        </w:rPr>
        <w:t> </w:t>
      </w:r>
      <w:r w:rsidRPr="005E3076">
        <w:rPr>
          <w:rFonts w:ascii="Times New Roman" w:hAnsi="Times New Roman"/>
          <w:sz w:val="24"/>
          <w:szCs w:val="24"/>
        </w:rPr>
        <w:t>c)],</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členenie pracovísk kontroly originality </w:t>
      </w:r>
      <w:r w:rsidRPr="005E3076">
        <w:rPr>
          <w:szCs w:val="24"/>
        </w:rPr>
        <w:t>[</w:t>
      </w:r>
      <w:r w:rsidRPr="005E3076" w:rsidR="007E5C7D">
        <w:rPr>
          <w:szCs w:val="24"/>
        </w:rPr>
        <w:fldChar w:fldCharType="begin"/>
      </w:r>
      <w:r w:rsidRPr="005E3076" w:rsidR="007E5C7D">
        <w:rPr>
          <w:szCs w:val="24"/>
        </w:rPr>
        <w:instrText xml:space="preserve"> REF _Ref478554318 \h </w:instrText>
      </w:r>
      <w:r w:rsidRPr="005E3076" w:rsidR="007E5C7D">
        <w:rPr>
          <w:szCs w:val="24"/>
        </w:rPr>
        <w:instrText xml:space="preserve"> \* MERGEFORMAT </w:instrText>
      </w:r>
      <w:r w:rsidRPr="005E3076" w:rsidR="007E5C7D">
        <w:rPr>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122</w:t>
      </w:r>
      <w:r w:rsidRPr="005E3076" w:rsidR="007E5C7D">
        <w:rPr>
          <w:szCs w:val="24"/>
        </w:rPr>
        <w:fldChar w:fldCharType="end"/>
      </w:r>
      <w:r w:rsidRPr="005E3076">
        <w:rPr>
          <w:rFonts w:ascii="Times New Roman" w:hAnsi="Times New Roman"/>
          <w:sz w:val="24"/>
          <w:szCs w:val="24"/>
        </w:rPr>
        <w:t xml:space="preserve"> ods. 2</w:t>
      </w:r>
      <w:r w:rsidRPr="005E3076">
        <w:rPr>
          <w:szCs w:val="24"/>
        </w:rPr>
        <w:t>],</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rozsah kontrol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_Ref473897474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124</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prípady nevykonania kontroly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_Ref473897474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124</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7],</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doklady predkladané na kontrolu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_Ref473897474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124</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8],</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prípady nariadenia kontroly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_Ref478554330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125</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1],</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hodnotenie vozidla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_Ref478554335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126</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4],</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závery o spôsobilosti, dočasnej spôsobilosti alebo nespôsobilosti vozidla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_Ref478554335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126</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4],</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spôsob evidovania údajov o kontrolách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_Ref478554335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126</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4],</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vzory a náležitosti dokladov </w:t>
      </w:r>
      <w:r w:rsidRPr="005E3076" w:rsidR="00B91AA0">
        <w:rPr>
          <w:rFonts w:ascii="Times New Roman" w:hAnsi="Times New Roman"/>
          <w:sz w:val="24"/>
          <w:szCs w:val="24"/>
        </w:rPr>
        <w:t>o vykonaní kontroly</w:t>
      </w:r>
      <w:r w:rsidRPr="005E3076">
        <w:rPr>
          <w:rFonts w:ascii="Times New Roman" w:hAnsi="Times New Roman"/>
          <w:sz w:val="24"/>
          <w:szCs w:val="24"/>
        </w:rPr>
        <w:t xml:space="preserve">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_Ref473895932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127</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56139">
        <w:rPr>
          <w:rFonts w:ascii="Times New Roman" w:hAnsi="Times New Roman"/>
          <w:sz w:val="24"/>
          <w:szCs w:val="24"/>
        </w:rPr>
        <w:t>4</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vyznačovanie výsledku kontroly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_Ref473895932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127</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5</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miesto umiestnenia a nalepenia kontrolnej nálepky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_Ref473895932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127</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5</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doklady predkladané pred začatím umiestňovania a upevňovania identifikačného čísla vozidla VIN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_Ref478554346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128</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vyznačovanie umiestnenia a upevnenia identifikačného čísla vozidla VIN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_Ref478554375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129</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3</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vzor protokolu o umiestnení a upevnení náhradného identifikačného čísla vozidla VIN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_Ref478554375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129</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3</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vzor protokolu o umiestnení a upevnení identifikačného čísla vozidla VIN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_Ref478554375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129</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3</w:t>
      </w:r>
      <w:r w:rsidRPr="005E3076">
        <w:rPr>
          <w:rFonts w:ascii="Times New Roman" w:hAnsi="Times New Roman"/>
          <w:sz w:val="24"/>
          <w:szCs w:val="24"/>
        </w:rPr>
        <w:t>],</w:t>
      </w:r>
    </w:p>
    <w:p w:rsidR="00EB550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v oblasti montáže plynových zariadení</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náležitosti návrhu na udelenie poverenia na vykonávanie technickej služby </w:t>
      </w:r>
      <w:r w:rsidRPr="005E3076" w:rsidR="00D44AFA">
        <w:rPr>
          <w:rFonts w:ascii="Times New Roman" w:hAnsi="Times New Roman"/>
          <w:sz w:val="24"/>
          <w:szCs w:val="24"/>
        </w:rPr>
        <w:t>montáže plynových zariadení</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podrobnosti o činnosti technickej služby montáže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77</w:t>
      </w:r>
      <w:r w:rsidRPr="005E3076">
        <w:rPr>
          <w:rFonts w:ascii="Times New Roman" w:hAnsi="Times New Roman"/>
          <w:sz w:val="24"/>
          <w:szCs w:val="24"/>
        </w:rPr>
        <w:fldChar w:fldCharType="end"/>
      </w:r>
      <w:r w:rsidRPr="005E3076">
        <w:rPr>
          <w:rFonts w:ascii="Times New Roman" w:hAnsi="Times New Roman"/>
          <w:sz w:val="24"/>
          <w:szCs w:val="24"/>
        </w:rPr>
        <w:t xml:space="preserve"> ods. 1 písm. a),</w:t>
      </w:r>
      <w:r w:rsidRPr="005E3076" w:rsidR="00B50E1A">
        <w:rPr>
          <w:rFonts w:ascii="Times New Roman" w:hAnsi="Times New Roman"/>
          <w:sz w:val="24"/>
          <w:szCs w:val="24"/>
        </w:rPr>
        <w:t xml:space="preserve"> </w:t>
      </w:r>
      <w:r w:rsidRPr="005E3076">
        <w:rPr>
          <w:rFonts w:ascii="Times New Roman" w:hAnsi="Times New Roman"/>
          <w:sz w:val="24"/>
          <w:szCs w:val="24"/>
        </w:rPr>
        <w:t>b),</w:t>
      </w:r>
      <w:r w:rsidRPr="005E3076" w:rsidR="00B50E1A">
        <w:rPr>
          <w:rFonts w:ascii="Times New Roman" w:hAnsi="Times New Roman"/>
          <w:sz w:val="24"/>
          <w:szCs w:val="24"/>
        </w:rPr>
        <w:t xml:space="preserve"> </w:t>
      </w:r>
      <w:r w:rsidRPr="005E3076">
        <w:rPr>
          <w:rFonts w:ascii="Times New Roman" w:hAnsi="Times New Roman"/>
          <w:sz w:val="24"/>
          <w:szCs w:val="24"/>
        </w:rPr>
        <w:t xml:space="preserve">f) a písm. h) druhý </w:t>
      </w:r>
      <w:r w:rsidRPr="005E3076" w:rsidR="00B50E1A">
        <w:rPr>
          <w:rFonts w:ascii="Times New Roman" w:hAnsi="Times New Roman"/>
          <w:sz w:val="24"/>
          <w:szCs w:val="24"/>
        </w:rPr>
        <w:t xml:space="preserve">až piaty </w:t>
      </w:r>
      <w:r w:rsidRPr="005E3076">
        <w:rPr>
          <w:rFonts w:ascii="Times New Roman" w:hAnsi="Times New Roman"/>
          <w:sz w:val="24"/>
          <w:szCs w:val="24"/>
        </w:rPr>
        <w:t xml:space="preserve">bod a ods. 2], </w:t>
      </w:r>
    </w:p>
    <w:p w:rsidR="00CE3E15" w:rsidRPr="005E3076" w:rsidP="00746526">
      <w:pPr>
        <w:numPr>
          <w:numId w:val="529"/>
        </w:numPr>
        <w:bidi w:val="0"/>
        <w:spacing w:after="0" w:line="240" w:lineRule="auto"/>
        <w:jc w:val="both"/>
        <w:rPr>
          <w:rFonts w:ascii="Times New Roman" w:hAnsi="Times New Roman"/>
          <w:sz w:val="24"/>
          <w:szCs w:val="24"/>
        </w:rPr>
      </w:pPr>
      <w:r w:rsidRPr="005E3076" w:rsidR="00FA677A">
        <w:rPr>
          <w:rFonts w:ascii="Times New Roman" w:hAnsi="Times New Roman"/>
          <w:sz w:val="24"/>
          <w:szCs w:val="24"/>
        </w:rPr>
        <w:t xml:space="preserve">požiadavky na </w:t>
      </w:r>
      <w:r w:rsidRPr="005E3076">
        <w:rPr>
          <w:rFonts w:ascii="Times New Roman" w:hAnsi="Times New Roman"/>
          <w:sz w:val="24"/>
          <w:szCs w:val="24"/>
        </w:rPr>
        <w:t>celoštátny informačný systém montáže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77</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tlačivá dokladov používané pri montáži plynových zariadení</w:t>
      </w:r>
      <w:r w:rsidRPr="005E3076" w:rsidR="00E34513">
        <w:rPr>
          <w:rFonts w:ascii="Times New Roman" w:hAnsi="Times New Roman"/>
          <w:sz w:val="24"/>
          <w:szCs w:val="24"/>
        </w:rPr>
        <w:t xml:space="preserve"> a tlačivá dokladov a inšpekčné nálepky používané pri inšpekcii plynovej nádrže</w:t>
      </w:r>
      <w:r w:rsidRPr="005E3076">
        <w:rPr>
          <w:rFonts w:ascii="Times New Roman" w:hAnsi="Times New Roman"/>
          <w:sz w:val="24"/>
          <w:szCs w:val="24"/>
        </w:rPr>
        <w:t xml:space="preserve"> podliehajúce schvaľovaniu, náležitosti návrhu na schválenie </w:t>
      </w:r>
      <w:r w:rsidRPr="005E3076" w:rsidR="003732D2">
        <w:rPr>
          <w:rFonts w:ascii="Times New Roman" w:hAnsi="Times New Roman"/>
          <w:sz w:val="24"/>
          <w:szCs w:val="24"/>
        </w:rPr>
        <w:t xml:space="preserve">vzorových výtlačkov </w:t>
      </w:r>
      <w:r w:rsidRPr="005E3076">
        <w:rPr>
          <w:rFonts w:ascii="Times New Roman" w:hAnsi="Times New Roman"/>
          <w:sz w:val="24"/>
          <w:szCs w:val="24"/>
        </w:rPr>
        <w:t>tlačív dokladov a inšpekčných nálepiek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_Ref451761145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80</w:t>
      </w:r>
      <w:r w:rsidRPr="005E3076">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502371">
        <w:rPr>
          <w:rFonts w:ascii="Times New Roman" w:hAnsi="Times New Roman"/>
          <w:sz w:val="24"/>
          <w:szCs w:val="24"/>
        </w:rPr>
        <w:t xml:space="preserve"> písm. d) a f)</w:t>
      </w:r>
      <w:r w:rsidRPr="005E3076">
        <w:rPr>
          <w:rFonts w:ascii="Times New Roman" w:hAnsi="Times New Roman"/>
          <w:sz w:val="24"/>
          <w:szCs w:val="24"/>
        </w:rPr>
        <w:t xml:space="preserve"> a</w:t>
      </w:r>
      <w:r w:rsidRPr="005E3076" w:rsidR="00502371">
        <w:rPr>
          <w:rFonts w:ascii="Times New Roman" w:hAnsi="Times New Roman"/>
          <w:sz w:val="24"/>
          <w:szCs w:val="24"/>
        </w:rPr>
        <w:t xml:space="preserve"> ods.</w:t>
      </w:r>
      <w:r w:rsidRPr="005E3076">
        <w:rPr>
          <w:rFonts w:ascii="Times New Roman" w:hAnsi="Times New Roman"/>
          <w:sz w:val="24"/>
          <w:szCs w:val="24"/>
        </w:rPr>
        <w:t xml:space="preserve"> 3],</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schválenie celoštátneho informačného systému montáže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FD14D2" w:rsidRPr="005E3076" w:rsidP="00746526">
      <w:pPr>
        <w:numPr>
          <w:numId w:val="529"/>
        </w:numPr>
        <w:bidi w:val="0"/>
        <w:spacing w:after="0" w:line="240" w:lineRule="auto"/>
        <w:jc w:val="both"/>
        <w:rPr>
          <w:rFonts w:ascii="Times New Roman" w:hAnsi="Times New Roman"/>
          <w:sz w:val="24"/>
          <w:szCs w:val="24"/>
        </w:rPr>
      </w:pPr>
      <w:r w:rsidRPr="005E3076" w:rsidR="00CE3E15">
        <w:rPr>
          <w:rFonts w:ascii="Times New Roman" w:hAnsi="Times New Roman"/>
          <w:sz w:val="24"/>
          <w:szCs w:val="24"/>
        </w:rPr>
        <w:t>priestorové vybavenie pracoviska montáže plynových zariadení [</w:t>
      </w:r>
      <w:r w:rsidRPr="005E3076" w:rsidR="00CE3E15">
        <w:rPr>
          <w:rFonts w:ascii="Times New Roman" w:hAnsi="Times New Roman"/>
          <w:sz w:val="24"/>
          <w:szCs w:val="24"/>
        </w:rPr>
        <w:fldChar w:fldCharType="begin"/>
      </w:r>
      <w:r w:rsidRPr="005E3076" w:rsidR="00CE3E15">
        <w:rPr>
          <w:rFonts w:ascii="Times New Roman" w:hAnsi="Times New Roman"/>
          <w:sz w:val="24"/>
          <w:szCs w:val="24"/>
        </w:rPr>
        <w:instrText xml:space="preserve"> REF _Ref473878483 \h  \* MERGEFORMAT </w:instrText>
      </w:r>
      <w:r w:rsidRPr="005E3076" w:rsidR="00CE3E1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CE3E15">
        <w:rPr>
          <w:rFonts w:ascii="Times New Roman" w:hAnsi="Times New Roman"/>
          <w:sz w:val="24"/>
          <w:szCs w:val="24"/>
        </w:rPr>
        <w:fldChar w:fldCharType="end"/>
      </w:r>
      <w:r w:rsidRPr="005E3076" w:rsidR="00CE3E15">
        <w:rPr>
          <w:rFonts w:ascii="Times New Roman" w:hAnsi="Times New Roman"/>
          <w:sz w:val="24"/>
          <w:szCs w:val="24"/>
        </w:rPr>
        <w:t xml:space="preserve"> ods. 1 písm. d) druhý bod], technologické vybavenie pracoviska montáže plynových zariadení [</w:t>
      </w:r>
      <w:r w:rsidRPr="005E3076" w:rsidR="00CE3E15">
        <w:rPr>
          <w:rFonts w:ascii="Times New Roman" w:hAnsi="Times New Roman"/>
          <w:sz w:val="24"/>
          <w:szCs w:val="24"/>
        </w:rPr>
        <w:fldChar w:fldCharType="begin"/>
      </w:r>
      <w:r w:rsidRPr="005E3076" w:rsidR="00CE3E15">
        <w:rPr>
          <w:rFonts w:ascii="Times New Roman" w:hAnsi="Times New Roman"/>
          <w:sz w:val="24"/>
          <w:szCs w:val="24"/>
        </w:rPr>
        <w:instrText xml:space="preserve"> REF _Ref473878483 \h  \* MERGEFORMAT </w:instrText>
      </w:r>
      <w:r w:rsidRPr="005E3076" w:rsidR="00CE3E1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CE3E15">
        <w:rPr>
          <w:rFonts w:ascii="Times New Roman" w:hAnsi="Times New Roman"/>
          <w:sz w:val="24"/>
          <w:szCs w:val="24"/>
        </w:rPr>
        <w:fldChar w:fldCharType="end"/>
      </w:r>
      <w:r w:rsidRPr="005E3076" w:rsidR="00CE3E15">
        <w:rPr>
          <w:rFonts w:ascii="Times New Roman" w:hAnsi="Times New Roman"/>
          <w:sz w:val="24"/>
          <w:szCs w:val="24"/>
        </w:rPr>
        <w:t xml:space="preserve"> ods. 1 písm. d) tretí bod], </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udelenie oprávnenia na montáž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poskytovanie údajov </w:t>
      </w:r>
      <w:r w:rsidRPr="005E3076" w:rsidR="00B91AA0">
        <w:rPr>
          <w:rFonts w:ascii="Times New Roman" w:hAnsi="Times New Roman"/>
          <w:sz w:val="24"/>
          <w:szCs w:val="24"/>
        </w:rPr>
        <w:t>o vykonaných montážach plynových zariadení a údajov z </w:t>
      </w:r>
      <w:r w:rsidR="00FD7ACB">
        <w:rPr>
          <w:rFonts w:ascii="Times New Roman" w:hAnsi="Times New Roman"/>
          <w:sz w:val="24"/>
          <w:szCs w:val="24"/>
        </w:rPr>
        <w:t>e</w:t>
      </w:r>
      <w:r w:rsidRPr="005E3076" w:rsidR="00B91AA0">
        <w:rPr>
          <w:rFonts w:ascii="Times New Roman" w:hAnsi="Times New Roman"/>
          <w:sz w:val="24"/>
          <w:szCs w:val="24"/>
        </w:rPr>
        <w:t>videncie príjmu a výdaja tlačív dokladov a pečiatok</w:t>
      </w:r>
      <w:r w:rsidRPr="005E3076">
        <w:rPr>
          <w:rFonts w:ascii="Times New Roman" w:hAnsi="Times New Roman"/>
          <w:sz w:val="24"/>
          <w:szCs w:val="24"/>
          <w:lang w:eastAsia="sk-SK"/>
        </w:rPr>
        <w:t xml:space="preserve">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_Ref473894707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89</w:t>
      </w:r>
      <w:r w:rsidRPr="005E3076">
        <w:rPr>
          <w:rFonts w:ascii="Times New Roman" w:hAnsi="Times New Roman"/>
          <w:sz w:val="24"/>
          <w:szCs w:val="24"/>
        </w:rPr>
        <w:fldChar w:fldCharType="end"/>
      </w:r>
      <w:r w:rsidRPr="005E3076">
        <w:rPr>
          <w:rFonts w:ascii="Times New Roman" w:hAnsi="Times New Roman"/>
          <w:sz w:val="24"/>
          <w:szCs w:val="24"/>
        </w:rPr>
        <w:t xml:space="preserve"> ods. 1 písm. h) a ods. 3],</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označenie pracoviska montáže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_Ref473894707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89</w:t>
      </w:r>
      <w:r w:rsidRPr="005E3076">
        <w:rPr>
          <w:rFonts w:ascii="Times New Roman" w:hAnsi="Times New Roman"/>
          <w:sz w:val="24"/>
          <w:szCs w:val="24"/>
        </w:rPr>
        <w:fldChar w:fldCharType="end"/>
      </w:r>
      <w:r w:rsidRPr="005E3076">
        <w:rPr>
          <w:rFonts w:ascii="Times New Roman" w:hAnsi="Times New Roman"/>
          <w:sz w:val="24"/>
          <w:szCs w:val="24"/>
        </w:rPr>
        <w:t xml:space="preserve"> ods. 1 písm. j) a ods. 3],</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spôsob a postup vedenia evidencie o prijatých a vydaných tlačivách </w:t>
      </w:r>
      <w:r w:rsidRPr="005E3076" w:rsidR="00C40E39">
        <w:rPr>
          <w:rFonts w:ascii="Times New Roman" w:hAnsi="Times New Roman"/>
          <w:sz w:val="24"/>
          <w:szCs w:val="24"/>
        </w:rPr>
        <w:t xml:space="preserve">dokladov </w:t>
      </w:r>
      <w:r w:rsidRPr="005E3076">
        <w:rPr>
          <w:rFonts w:ascii="Times New Roman" w:hAnsi="Times New Roman"/>
          <w:sz w:val="24"/>
          <w:szCs w:val="24"/>
        </w:rPr>
        <w:t>a</w:t>
      </w:r>
      <w:r w:rsidRPr="005E3076" w:rsidR="002F251A">
        <w:rPr>
          <w:rFonts w:ascii="Times New Roman" w:hAnsi="Times New Roman"/>
          <w:sz w:val="24"/>
          <w:szCs w:val="24"/>
        </w:rPr>
        <w:t> </w:t>
      </w:r>
      <w:r w:rsidRPr="005E3076">
        <w:rPr>
          <w:rFonts w:ascii="Times New Roman" w:hAnsi="Times New Roman"/>
          <w:sz w:val="24"/>
          <w:szCs w:val="24"/>
        </w:rPr>
        <w:t>o</w:t>
      </w:r>
      <w:r w:rsidRPr="005E3076" w:rsidR="002F251A">
        <w:rPr>
          <w:rFonts w:ascii="Times New Roman" w:hAnsi="Times New Roman"/>
          <w:sz w:val="24"/>
          <w:szCs w:val="24"/>
        </w:rPr>
        <w:t> </w:t>
      </w:r>
      <w:r w:rsidRPr="005E3076">
        <w:rPr>
          <w:rFonts w:ascii="Times New Roman" w:hAnsi="Times New Roman"/>
          <w:sz w:val="24"/>
          <w:szCs w:val="24"/>
        </w:rPr>
        <w:t>prijatých a pridelených pečiatkach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_Ref473894707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89</w:t>
      </w:r>
      <w:r w:rsidRPr="005E3076">
        <w:rPr>
          <w:rFonts w:ascii="Times New Roman" w:hAnsi="Times New Roman"/>
          <w:sz w:val="24"/>
          <w:szCs w:val="24"/>
        </w:rPr>
        <w:fldChar w:fldCharType="end"/>
      </w:r>
      <w:r w:rsidRPr="005E3076">
        <w:rPr>
          <w:rFonts w:ascii="Times New Roman" w:hAnsi="Times New Roman"/>
          <w:sz w:val="24"/>
          <w:szCs w:val="24"/>
        </w:rPr>
        <w:t xml:space="preserve"> ods. 1 písm. l) a ods. 3],</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spôsob a postup vedenia evidencie tlačív </w:t>
      </w:r>
      <w:r w:rsidRPr="005E3076" w:rsidR="00C40E39">
        <w:rPr>
          <w:rFonts w:ascii="Times New Roman" w:hAnsi="Times New Roman"/>
          <w:sz w:val="24"/>
          <w:szCs w:val="24"/>
        </w:rPr>
        <w:t xml:space="preserve">dokladov </w:t>
      </w:r>
      <w:r w:rsidRPr="005E3076">
        <w:rPr>
          <w:rFonts w:ascii="Times New Roman" w:hAnsi="Times New Roman"/>
          <w:sz w:val="24"/>
          <w:szCs w:val="24"/>
        </w:rPr>
        <w:t xml:space="preserve">a pečiatok </w:t>
      </w:r>
      <w:r w:rsidRPr="005E3076" w:rsidR="00495C52">
        <w:rPr>
          <w:rFonts w:ascii="Times New Roman" w:hAnsi="Times New Roman"/>
          <w:sz w:val="24"/>
          <w:szCs w:val="24"/>
        </w:rPr>
        <w:t>pri</w:t>
      </w:r>
      <w:r w:rsidRPr="005E3076">
        <w:rPr>
          <w:rFonts w:ascii="Times New Roman" w:hAnsi="Times New Roman"/>
          <w:sz w:val="24"/>
          <w:szCs w:val="24"/>
        </w:rPr>
        <w:t xml:space="preserve"> ich </w:t>
      </w:r>
      <w:r w:rsidRPr="005E3076" w:rsidR="00495C52">
        <w:rPr>
          <w:rFonts w:ascii="Times New Roman" w:hAnsi="Times New Roman"/>
          <w:sz w:val="24"/>
          <w:szCs w:val="24"/>
        </w:rPr>
        <w:t>znehodnotení</w:t>
      </w:r>
      <w:r w:rsidRPr="005E3076">
        <w:rPr>
          <w:rFonts w:ascii="Times New Roman" w:hAnsi="Times New Roman"/>
          <w:sz w:val="24"/>
          <w:szCs w:val="24"/>
        </w:rPr>
        <w:t xml:space="preserve">, </w:t>
      </w:r>
      <w:r w:rsidRPr="005E3076" w:rsidR="00495C52">
        <w:rPr>
          <w:rFonts w:ascii="Times New Roman" w:hAnsi="Times New Roman"/>
          <w:sz w:val="24"/>
          <w:szCs w:val="24"/>
        </w:rPr>
        <w:t>zničení</w:t>
      </w:r>
      <w:r w:rsidRPr="005E3076">
        <w:rPr>
          <w:rFonts w:ascii="Times New Roman" w:hAnsi="Times New Roman"/>
          <w:sz w:val="24"/>
          <w:szCs w:val="24"/>
        </w:rPr>
        <w:t xml:space="preserve">, </w:t>
      </w:r>
      <w:r w:rsidRPr="005E3076" w:rsidR="00495C52">
        <w:rPr>
          <w:rFonts w:ascii="Times New Roman" w:hAnsi="Times New Roman"/>
          <w:sz w:val="24"/>
          <w:szCs w:val="24"/>
        </w:rPr>
        <w:t xml:space="preserve">strate </w:t>
      </w:r>
      <w:r w:rsidRPr="005E3076">
        <w:rPr>
          <w:rFonts w:ascii="Times New Roman" w:hAnsi="Times New Roman"/>
          <w:sz w:val="24"/>
          <w:szCs w:val="24"/>
        </w:rPr>
        <w:t xml:space="preserve">alebo </w:t>
      </w:r>
      <w:r w:rsidRPr="005E3076" w:rsidR="00495C52">
        <w:rPr>
          <w:rFonts w:ascii="Times New Roman" w:hAnsi="Times New Roman"/>
          <w:sz w:val="24"/>
          <w:szCs w:val="24"/>
        </w:rPr>
        <w:t xml:space="preserve">odcudzení </w:t>
      </w:r>
      <w:r w:rsidRPr="005E3076">
        <w:rPr>
          <w:rFonts w:ascii="Times New Roman" w:hAnsi="Times New Roman"/>
          <w:sz w:val="24"/>
          <w:szCs w:val="24"/>
        </w:rPr>
        <w:t>a</w:t>
      </w:r>
      <w:r w:rsidRPr="005E3076" w:rsidR="00495C52">
        <w:rPr>
          <w:rFonts w:ascii="Times New Roman" w:hAnsi="Times New Roman"/>
          <w:sz w:val="24"/>
          <w:szCs w:val="24"/>
        </w:rPr>
        <w:t xml:space="preserve"> pri </w:t>
      </w:r>
      <w:r w:rsidRPr="005E3076">
        <w:rPr>
          <w:rFonts w:ascii="Times New Roman" w:hAnsi="Times New Roman"/>
          <w:sz w:val="24"/>
          <w:szCs w:val="24"/>
        </w:rPr>
        <w:t xml:space="preserve">zániku oprávnenej osoby montáže plynových zariadení </w:t>
      </w:r>
      <w:r w:rsidRPr="005E3076" w:rsidR="00B468E0">
        <w:rPr>
          <w:rFonts w:ascii="Times New Roman" w:hAnsi="Times New Roman"/>
          <w:sz w:val="24"/>
          <w:szCs w:val="24"/>
        </w:rPr>
        <w:t xml:space="preserve">a lehoty ich odovzdania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_Ref473894707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89</w:t>
      </w:r>
      <w:r w:rsidRPr="005E3076">
        <w:rPr>
          <w:rFonts w:ascii="Times New Roman" w:hAnsi="Times New Roman"/>
          <w:sz w:val="24"/>
          <w:szCs w:val="24"/>
        </w:rPr>
        <w:fldChar w:fldCharType="end"/>
      </w:r>
      <w:r w:rsidRPr="005E3076">
        <w:rPr>
          <w:rFonts w:ascii="Times New Roman" w:hAnsi="Times New Roman"/>
          <w:sz w:val="24"/>
          <w:szCs w:val="24"/>
        </w:rPr>
        <w:t xml:space="preserve"> ods. 1 písm. l) a o) a ods. 3],</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požadované vzdelanie</w:t>
      </w:r>
      <w:r w:rsidRPr="005E3076" w:rsidR="00FF3DA1">
        <w:rPr>
          <w:rFonts w:ascii="Times New Roman" w:hAnsi="Times New Roman"/>
          <w:sz w:val="24"/>
          <w:szCs w:val="24"/>
        </w:rPr>
        <w:t>,</w:t>
      </w:r>
      <w:r w:rsidRPr="005E3076">
        <w:rPr>
          <w:rFonts w:ascii="Times New Roman" w:hAnsi="Times New Roman"/>
          <w:sz w:val="24"/>
          <w:szCs w:val="24"/>
        </w:rPr>
        <w:t xml:space="preserve"> znalosti o vozidlách a odborná prax alebo rovnocenná</w:t>
      </w:r>
      <w:r w:rsidRPr="005E3076" w:rsidR="00EB5A4A">
        <w:rPr>
          <w:rFonts w:ascii="Times New Roman" w:hAnsi="Times New Roman"/>
          <w:sz w:val="24"/>
          <w:szCs w:val="24"/>
        </w:rPr>
        <w:t xml:space="preserve"> </w:t>
      </w:r>
      <w:r w:rsidRPr="005E3076">
        <w:rPr>
          <w:rFonts w:ascii="Times New Roman" w:hAnsi="Times New Roman"/>
          <w:sz w:val="24"/>
          <w:szCs w:val="24"/>
        </w:rPr>
        <w:t>skúsenosť</w:t>
      </w:r>
      <w:r w:rsidRPr="005E3076" w:rsidR="00FF3DA1">
        <w:rPr>
          <w:rFonts w:ascii="Times New Roman" w:hAnsi="Times New Roman"/>
          <w:sz w:val="24"/>
          <w:szCs w:val="24"/>
        </w:rPr>
        <w:t xml:space="preserve"> na účely udelenia osvedčenia technika montáže plynových zariadení</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Pr>
          <w:rFonts w:ascii="Times New Roman" w:hAnsi="Times New Roman"/>
          <w:sz w:val="24"/>
          <w:szCs w:val="24"/>
        </w:rPr>
        <w:fldChar w:fldCharType="end"/>
      </w:r>
      <w:r w:rsidRPr="005E3076" w:rsidR="00E0318A">
        <w:rPr>
          <w:rFonts w:ascii="Times New Roman" w:hAnsi="Times New Roman"/>
          <w:sz w:val="24"/>
          <w:szCs w:val="24"/>
        </w:rPr>
        <w:t xml:space="preserve"> ods. 3 písm. d) tretí bod],</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návrhu na udelenie osvedčenia technika montáže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rPr>
        <w:t xml:space="preserve"> ods. 4</w:t>
      </w:r>
      <w:r w:rsidRPr="005E3076" w:rsidR="006532B4">
        <w:rPr>
          <w:rFonts w:ascii="Times New Roman" w:hAnsi="Times New Roman"/>
          <w:sz w:val="24"/>
          <w:szCs w:val="24"/>
        </w:rPr>
        <w:t xml:space="preserve"> písm. c)</w:t>
      </w:r>
      <w:r w:rsidRPr="005E3076">
        <w:rPr>
          <w:rFonts w:ascii="Times New Roman" w:hAnsi="Times New Roman"/>
          <w:sz w:val="24"/>
          <w:szCs w:val="24"/>
        </w:rPr>
        <w:t>],</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prihlášky na základné školenie, rozširovacie školenie a doškoľovací kurz technika montáže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_Ref473894787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Pr>
          <w:rFonts w:ascii="Times New Roman" w:hAnsi="Times New Roman"/>
          <w:sz w:val="24"/>
          <w:szCs w:val="24"/>
        </w:rPr>
        <w:fldChar w:fldCharType="end"/>
      </w:r>
      <w:r w:rsidRPr="005E3076">
        <w:rPr>
          <w:rFonts w:ascii="Times New Roman" w:hAnsi="Times New Roman"/>
          <w:sz w:val="24"/>
          <w:szCs w:val="24"/>
        </w:rPr>
        <w:t xml:space="preserve"> ods. 5</w:t>
      </w:r>
      <w:r w:rsidRPr="005E3076" w:rsidR="00FF3DA1">
        <w:rPr>
          <w:rFonts w:ascii="Times New Roman" w:hAnsi="Times New Roman"/>
          <w:sz w:val="24"/>
          <w:szCs w:val="24"/>
        </w:rPr>
        <w:t xml:space="preserve"> písm. c)</w:t>
      </w:r>
      <w:r w:rsidRPr="005E3076">
        <w:rPr>
          <w:rFonts w:ascii="Times New Roman" w:hAnsi="Times New Roman"/>
          <w:sz w:val="24"/>
          <w:szCs w:val="24"/>
        </w:rPr>
        <w:t>], spôsob a rozsah školenia a kurzu a podrobnosti o vydávaní a náležitostiach potvrdení o absolvovaní školenia a kurzu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_Ref473894787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92</w:t>
      </w:r>
      <w:r w:rsidRPr="005E3076">
        <w:rPr>
          <w:rFonts w:ascii="Times New Roman" w:hAnsi="Times New Roman"/>
          <w:sz w:val="24"/>
          <w:szCs w:val="24"/>
        </w:rPr>
        <w:fldChar w:fldCharType="end"/>
      </w:r>
      <w:r w:rsidRPr="005E3076">
        <w:rPr>
          <w:rFonts w:ascii="Times New Roman" w:hAnsi="Times New Roman"/>
          <w:sz w:val="24"/>
          <w:szCs w:val="24"/>
        </w:rPr>
        <w:t xml:space="preserve"> ods. 15], </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náležitosti prihlášky na skúšku z odbornej spôsobilosti technika montáže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FF3DA1">
        <w:rPr>
          <w:rFonts w:ascii="Times New Roman" w:hAnsi="Times New Roman"/>
          <w:sz w:val="24"/>
          <w:szCs w:val="24"/>
        </w:rPr>
        <w:t xml:space="preserve"> písm. c)</w:t>
      </w:r>
      <w:r w:rsidRPr="005E3076">
        <w:rPr>
          <w:rFonts w:ascii="Times New Roman" w:hAnsi="Times New Roman"/>
          <w:sz w:val="24"/>
          <w:szCs w:val="24"/>
        </w:rPr>
        <w:t xml:space="preserve">], vykonávanie skúšok, ich obsah a rozsah, spôsob hodnotenia a zapisovania, vedenie evidencie skúšok, spôsob vymenovania a odvolania členov skúšobnej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sz w:val="24"/>
          <w:szCs w:val="24"/>
        </w:rPr>
        <w:t>počet</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11],</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vzor a náležitosti pečiatky používanej pri montáži </w:t>
      </w:r>
      <w:r w:rsidRPr="005E3076" w:rsidR="00FF3DA1">
        <w:rPr>
          <w:rFonts w:ascii="Times New Roman" w:hAnsi="Times New Roman"/>
          <w:sz w:val="24"/>
          <w:szCs w:val="24"/>
        </w:rPr>
        <w:t>plynových zariadení</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_Ref473895158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98</w:t>
      </w:r>
      <w:r w:rsidRPr="005E3076">
        <w:rPr>
          <w:rFonts w:ascii="Times New Roman" w:hAnsi="Times New Roman"/>
          <w:sz w:val="24"/>
          <w:szCs w:val="24"/>
        </w:rPr>
        <w:fldChar w:fldCharType="end"/>
      </w:r>
      <w:r w:rsidRPr="005E3076">
        <w:rPr>
          <w:rFonts w:ascii="Times New Roman" w:hAnsi="Times New Roman"/>
          <w:sz w:val="24"/>
          <w:szCs w:val="24"/>
        </w:rPr>
        <w:t xml:space="preserve"> písm. c)],</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členenie pracovísk montáže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_Ref478553417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130</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57645">
        <w:rPr>
          <w:rFonts w:ascii="Times New Roman" w:hAnsi="Times New Roman"/>
          <w:sz w:val="24"/>
          <w:szCs w:val="24"/>
        </w:rPr>
        <w:t>2</w:t>
      </w:r>
      <w:r w:rsidRPr="005E3076">
        <w:rPr>
          <w:rFonts w:ascii="Times New Roman" w:hAnsi="Times New Roman"/>
          <w:sz w:val="24"/>
          <w:szCs w:val="24"/>
        </w:rPr>
        <w:t>],</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vyznačovanie výsledku montáže plynových zariadení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_Ref473895946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132</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vzory a náležitosti dokladov </w:t>
      </w:r>
      <w:r w:rsidRPr="005E3076" w:rsidR="00FF3DA1">
        <w:rPr>
          <w:rFonts w:ascii="Times New Roman" w:hAnsi="Times New Roman"/>
          <w:sz w:val="24"/>
          <w:szCs w:val="24"/>
        </w:rPr>
        <w:t>o</w:t>
      </w:r>
      <w:r w:rsidRPr="005E3076">
        <w:rPr>
          <w:rFonts w:ascii="Times New Roman" w:hAnsi="Times New Roman"/>
          <w:sz w:val="24"/>
          <w:szCs w:val="24"/>
        </w:rPr>
        <w:t xml:space="preserve"> montáži plynového zariadenia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_Ref473895946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132</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druhy plynových nádrží podliehajúcich inšpekcii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1],</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druhy inšpekcií plynových nádrží a ich rozsah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1],</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doklady predkladané pred začatím inšpekcie plynovej nádrže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lehoty pravidelných inšpekcii plynových nádrží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6],</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hodnotenie inšpekcie plynovej nádrže a závery o spôsobilosti alebo nespôsobilosti </w:t>
      </w:r>
      <w:r w:rsidRPr="005E3076" w:rsidR="00FF3DA1">
        <w:rPr>
          <w:rFonts w:ascii="Times New Roman" w:hAnsi="Times New Roman"/>
          <w:sz w:val="24"/>
          <w:szCs w:val="24"/>
        </w:rPr>
        <w:t xml:space="preserve">plynovej nádrže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F3DA1">
        <w:rPr>
          <w:rFonts w:ascii="Times New Roman" w:hAnsi="Times New Roman"/>
          <w:sz w:val="24"/>
          <w:szCs w:val="24"/>
        </w:rPr>
        <w:t>7</w:t>
      </w:r>
      <w:r w:rsidRPr="005E3076">
        <w:rPr>
          <w:rFonts w:ascii="Times New Roman" w:hAnsi="Times New Roman"/>
          <w:sz w:val="24"/>
          <w:szCs w:val="24"/>
        </w:rPr>
        <w:t>],</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spôsob evidovania údajov o vykonaných inšpekciách </w:t>
      </w:r>
      <w:r w:rsidRPr="005E3076" w:rsidR="00FF3DA1">
        <w:rPr>
          <w:rFonts w:ascii="Times New Roman" w:hAnsi="Times New Roman"/>
          <w:sz w:val="24"/>
          <w:szCs w:val="24"/>
        </w:rPr>
        <w:t>plynových nádrží a záveroch o spôsobilosti alebo nespôsobilosti plynovej nádrže</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9],</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vyznačovanie výsledku inšpekcie plynovej nádrže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_Ref478553441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134</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miesto umiestnenia a nalepenia inšpekčnej nálepky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_Ref478553441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134</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pStyle w:val="ListParagraph"/>
        <w:numPr>
          <w:numId w:val="529"/>
        </w:numPr>
        <w:bidi w:val="0"/>
        <w:spacing w:after="0" w:line="240" w:lineRule="auto"/>
        <w:rPr>
          <w:rFonts w:ascii="Times New Roman" w:hAnsi="Times New Roman"/>
          <w:sz w:val="24"/>
          <w:szCs w:val="24"/>
        </w:rPr>
      </w:pPr>
      <w:r w:rsidRPr="005E3076">
        <w:rPr>
          <w:rFonts w:ascii="Times New Roman" w:hAnsi="Times New Roman"/>
          <w:sz w:val="24"/>
          <w:szCs w:val="24"/>
        </w:rPr>
        <w:t>vzory a náležitosti dokladov o vykonaní inšpekcie plynovej nádrže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_Ref478553441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134</w:t>
      </w:r>
      <w:r w:rsidRPr="005E3076">
        <w:rPr>
          <w:rFonts w:ascii="Times New Roman" w:hAnsi="Times New Roman"/>
          <w:sz w:val="24"/>
          <w:szCs w:val="24"/>
        </w:rPr>
        <w:fldChar w:fldCharType="end"/>
      </w:r>
      <w:r w:rsidRPr="005E3076" w:rsidR="00B50E1A">
        <w:rPr>
          <w:rFonts w:ascii="Times New Roman" w:hAnsi="Times New Roman"/>
          <w:sz w:val="24"/>
          <w:szCs w:val="24"/>
        </w:rPr>
        <w:t xml:space="preserve"> </w:t>
      </w:r>
      <w:r w:rsidRPr="005E3076">
        <w:rPr>
          <w:rFonts w:ascii="Times New Roman" w:hAnsi="Times New Roman"/>
          <w:sz w:val="24"/>
          <w:szCs w:val="24"/>
        </w:rPr>
        <w:t>ods. 3],</w:t>
      </w:r>
    </w:p>
    <w:p w:rsidR="000C145E"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sidR="00565D21">
        <w:rPr>
          <w:rFonts w:ascii="Times New Roman" w:hAnsi="Times New Roman"/>
          <w:sz w:val="24"/>
          <w:szCs w:val="24"/>
        </w:rPr>
        <w:t>podrobnosti o</w:t>
      </w:r>
      <w:r w:rsidRPr="005E3076">
        <w:rPr>
          <w:rFonts w:ascii="Times New Roman" w:hAnsi="Times New Roman"/>
          <w:sz w:val="24"/>
          <w:szCs w:val="24"/>
        </w:rPr>
        <w:t xml:space="preserve"> štátnom </w:t>
      </w:r>
      <w:r w:rsidRPr="005E3076" w:rsidR="00565D21">
        <w:rPr>
          <w:rFonts w:ascii="Times New Roman" w:hAnsi="Times New Roman"/>
          <w:sz w:val="24"/>
          <w:szCs w:val="24"/>
        </w:rPr>
        <w:t xml:space="preserve">odbornom dozore </w:t>
      </w:r>
      <w:r w:rsidRPr="005E3076">
        <w:rPr>
          <w:rFonts w:ascii="Times New Roman" w:hAnsi="Times New Roman"/>
          <w:sz w:val="24"/>
          <w:szCs w:val="24"/>
        </w:rPr>
        <w:t xml:space="preserve">a odbornom dozore technických služieb </w:t>
      </w:r>
      <w:r w:rsidRPr="005E3076" w:rsidR="00565D21">
        <w:rPr>
          <w:rFonts w:ascii="Times New Roman" w:hAnsi="Times New Roman"/>
          <w:sz w:val="24"/>
          <w:szCs w:val="24"/>
        </w:rPr>
        <w:t>na</w:t>
      </w:r>
      <w:r w:rsidRPr="005E3076" w:rsidR="00F743FF">
        <w:rPr>
          <w:rFonts w:ascii="Times New Roman" w:hAnsi="Times New Roman"/>
          <w:sz w:val="24"/>
          <w:szCs w:val="24"/>
        </w:rPr>
        <w:t> </w:t>
      </w:r>
      <w:r w:rsidRPr="005E3076" w:rsidR="00565D21">
        <w:rPr>
          <w:rFonts w:ascii="Times New Roman" w:hAnsi="Times New Roman"/>
          <w:sz w:val="24"/>
          <w:szCs w:val="24"/>
        </w:rPr>
        <w:t>úseku prevádzky vozidiel v cestnej premávke</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EC06D3" w:rsidRPr="00D548B0" w:rsidP="00D548B0">
      <w:pPr>
        <w:numPr>
          <w:numId w:val="506"/>
        </w:numPr>
        <w:bidi w:val="0"/>
        <w:spacing w:after="0" w:line="240" w:lineRule="auto"/>
        <w:jc w:val="both"/>
        <w:rPr>
          <w:rFonts w:ascii="Times New Roman" w:hAnsi="Times New Roman"/>
          <w:sz w:val="24"/>
          <w:szCs w:val="24"/>
        </w:rPr>
      </w:pPr>
      <w:r w:rsidRPr="00D548B0">
        <w:rPr>
          <w:rFonts w:ascii="Times New Roman" w:hAnsi="Times New Roman"/>
          <w:sz w:val="24"/>
          <w:szCs w:val="24"/>
        </w:rPr>
        <w:t>preukazy kontrolóra a ich vydávanie, odoberanie a evidencia, postup pri vrátení preukazu kontrolóra pri úmrtí povereného zamestnanca a pri oznamovaní odcudzenia, poškodenia alebo straty preukazu kontrolóra [§ 143 ods. 1],</w:t>
      </w:r>
    </w:p>
    <w:p w:rsidR="00BE02CD" w:rsidRPr="005E3076" w:rsidP="00746526">
      <w:pPr>
        <w:pStyle w:val="Odstavecseseznamem"/>
        <w:numPr>
          <w:numId w:val="506"/>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poverenie pre prizvanú osobu na vykonanie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8956C7">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BE02CD" w:rsidRPr="005E3076" w:rsidP="00746526">
      <w:pPr>
        <w:pStyle w:val="Odstavecseseznamem"/>
        <w:numPr>
          <w:numId w:val="506"/>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potvrdenie o prevzatí dokladov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8956C7">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826C26">
        <w:rPr>
          <w:rFonts w:ascii="Times New Roman" w:hAnsi="Times New Roman"/>
          <w:sz w:val="24"/>
          <w:szCs w:val="24"/>
        </w:rPr>
        <w:t>9</w:t>
      </w:r>
      <w:r w:rsidRPr="005E3076">
        <w:rPr>
          <w:rFonts w:ascii="Times New Roman" w:hAnsi="Times New Roman"/>
          <w:sz w:val="24"/>
          <w:szCs w:val="24"/>
        </w:rPr>
        <w:t xml:space="preserve"> písm. b)],</w:t>
      </w:r>
    </w:p>
    <w:p w:rsidR="00565D21" w:rsidRPr="005E3076" w:rsidP="00746526">
      <w:pPr>
        <w:pStyle w:val="Odstavecseseznamem"/>
        <w:numPr>
          <w:numId w:val="506"/>
        </w:numPr>
        <w:tabs>
          <w:tab w:val="left" w:pos="720"/>
        </w:tabs>
        <w:bidi w:val="0"/>
        <w:spacing w:after="0" w:line="240" w:lineRule="auto"/>
        <w:jc w:val="both"/>
        <w:rPr>
          <w:rFonts w:ascii="Times New Roman" w:hAnsi="Times New Roman"/>
          <w:sz w:val="24"/>
          <w:szCs w:val="24"/>
        </w:rPr>
      </w:pPr>
      <w:r w:rsidRPr="005E3076" w:rsidR="00BE02CD">
        <w:rPr>
          <w:rFonts w:ascii="Times New Roman" w:hAnsi="Times New Roman"/>
          <w:sz w:val="24"/>
          <w:szCs w:val="24"/>
        </w:rPr>
        <w:t>protokol o</w:t>
      </w:r>
      <w:r w:rsidRPr="005E3076" w:rsidR="00A9137A">
        <w:rPr>
          <w:rFonts w:ascii="Times New Roman" w:hAnsi="Times New Roman"/>
          <w:sz w:val="24"/>
          <w:szCs w:val="24"/>
        </w:rPr>
        <w:t> </w:t>
      </w:r>
      <w:r w:rsidRPr="005E3076" w:rsidR="00BE02CD">
        <w:rPr>
          <w:rFonts w:ascii="Times New Roman" w:hAnsi="Times New Roman"/>
          <w:sz w:val="24"/>
          <w:szCs w:val="24"/>
        </w:rPr>
        <w:t>kontrole</w:t>
      </w:r>
      <w:r w:rsidRPr="005E3076" w:rsidR="00A9137A">
        <w:rPr>
          <w:rFonts w:ascii="Times New Roman" w:hAnsi="Times New Roman"/>
          <w:sz w:val="24"/>
          <w:szCs w:val="24"/>
        </w:rPr>
        <w:t xml:space="preserve">, </w:t>
      </w:r>
      <w:r w:rsidRPr="005E3076" w:rsidR="00BE02CD">
        <w:rPr>
          <w:rFonts w:ascii="Times New Roman" w:hAnsi="Times New Roman"/>
          <w:sz w:val="24"/>
          <w:szCs w:val="24"/>
        </w:rPr>
        <w:t>dodatok k protokolu o</w:t>
      </w:r>
      <w:r w:rsidRPr="005E3076" w:rsidR="00D93D22">
        <w:rPr>
          <w:rFonts w:ascii="Times New Roman" w:hAnsi="Times New Roman"/>
          <w:sz w:val="24"/>
          <w:szCs w:val="24"/>
        </w:rPr>
        <w:t> </w:t>
      </w:r>
      <w:r w:rsidRPr="005E3076" w:rsidR="00BE02CD">
        <w:rPr>
          <w:rFonts w:ascii="Times New Roman" w:hAnsi="Times New Roman"/>
          <w:sz w:val="24"/>
          <w:szCs w:val="24"/>
        </w:rPr>
        <w:t>kontrole</w:t>
      </w:r>
      <w:r w:rsidRPr="005E3076" w:rsidR="00D93D22">
        <w:rPr>
          <w:rFonts w:ascii="Times New Roman" w:hAnsi="Times New Roman"/>
          <w:sz w:val="24"/>
          <w:szCs w:val="24"/>
        </w:rPr>
        <w:t>,</w:t>
      </w:r>
      <w:r w:rsidRPr="005E3076" w:rsidR="00A9137A">
        <w:rPr>
          <w:rFonts w:ascii="Times New Roman" w:hAnsi="Times New Roman"/>
          <w:sz w:val="24"/>
          <w:szCs w:val="24"/>
        </w:rPr>
        <w:t> zápisnica o prerokovaní protokolu o</w:t>
      </w:r>
      <w:r w:rsidRPr="005E3076" w:rsidR="00D93D22">
        <w:rPr>
          <w:rFonts w:ascii="Times New Roman" w:hAnsi="Times New Roman"/>
          <w:sz w:val="24"/>
          <w:szCs w:val="24"/>
        </w:rPr>
        <w:t> </w:t>
      </w:r>
      <w:r w:rsidRPr="005E3076" w:rsidR="00A9137A">
        <w:rPr>
          <w:rFonts w:ascii="Times New Roman" w:hAnsi="Times New Roman"/>
          <w:sz w:val="24"/>
          <w:szCs w:val="24"/>
        </w:rPr>
        <w:t>kontrole</w:t>
      </w:r>
      <w:r w:rsidRPr="005E3076" w:rsidR="00D93D22">
        <w:rPr>
          <w:rFonts w:ascii="Times New Roman" w:hAnsi="Times New Roman"/>
          <w:sz w:val="24"/>
          <w:szCs w:val="24"/>
        </w:rPr>
        <w:t xml:space="preserve"> a</w:t>
      </w:r>
      <w:r w:rsidRPr="005E3076" w:rsidR="008956C7">
        <w:rPr>
          <w:rFonts w:ascii="Times New Roman" w:hAnsi="Times New Roman"/>
          <w:sz w:val="24"/>
          <w:szCs w:val="24"/>
        </w:rPr>
        <w:t xml:space="preserve"> záznam o kontrole </w:t>
      </w:r>
      <w:r w:rsidRPr="005E3076" w:rsidR="00BE02CD">
        <w:rPr>
          <w:rFonts w:ascii="Times New Roman" w:hAnsi="Times New Roman"/>
          <w:sz w:val="24"/>
          <w:szCs w:val="24"/>
        </w:rPr>
        <w:t>[</w:t>
      </w:r>
      <w:r w:rsidRPr="005E3076" w:rsidR="00BE02CD">
        <w:rPr>
          <w:rFonts w:ascii="Times New Roman" w:hAnsi="Times New Roman"/>
          <w:sz w:val="24"/>
          <w:szCs w:val="24"/>
        </w:rPr>
        <w:fldChar w:fldCharType="begin"/>
      </w:r>
      <w:r w:rsidRPr="005E3076" w:rsidR="00BE02CD">
        <w:rPr>
          <w:rFonts w:ascii="Times New Roman" w:hAnsi="Times New Roman"/>
          <w:sz w:val="24"/>
          <w:szCs w:val="24"/>
        </w:rPr>
        <w:instrText xml:space="preserve"> REF _Ref464115855 \h </w:instrText>
      </w:r>
      <w:r w:rsidRPr="005E3076" w:rsidR="008956C7">
        <w:rPr>
          <w:rFonts w:ascii="Times New Roman" w:hAnsi="Times New Roman"/>
          <w:sz w:val="24"/>
          <w:szCs w:val="24"/>
        </w:rPr>
        <w:instrText xml:space="preserve"> \* MERGEFORMAT </w:instrText>
      </w:r>
      <w:r w:rsidRPr="005E3076" w:rsidR="00BE02C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143</w:t>
      </w:r>
      <w:r w:rsidRPr="005E3076" w:rsidR="00BE02CD">
        <w:rPr>
          <w:rFonts w:ascii="Times New Roman" w:hAnsi="Times New Roman"/>
          <w:sz w:val="24"/>
          <w:szCs w:val="24"/>
        </w:rPr>
        <w:fldChar w:fldCharType="end"/>
      </w:r>
      <w:r w:rsidRPr="005E3076" w:rsidR="00BE02CD">
        <w:rPr>
          <w:rFonts w:ascii="Times New Roman" w:hAnsi="Times New Roman"/>
          <w:sz w:val="24"/>
          <w:szCs w:val="24"/>
        </w:rPr>
        <w:t xml:space="preserve"> ods. </w:t>
      </w:r>
      <w:r w:rsidRPr="005E3076" w:rsidR="00826C26">
        <w:rPr>
          <w:rFonts w:ascii="Times New Roman" w:hAnsi="Times New Roman"/>
          <w:sz w:val="24"/>
          <w:szCs w:val="24"/>
        </w:rPr>
        <w:t>13</w:t>
      </w:r>
      <w:r w:rsidRPr="005E3076" w:rsidR="00A9137A">
        <w:rPr>
          <w:rFonts w:ascii="Times New Roman" w:hAnsi="Times New Roman"/>
          <w:sz w:val="24"/>
          <w:szCs w:val="24"/>
        </w:rPr>
        <w:t xml:space="preserve"> a</w:t>
      </w:r>
      <w:r w:rsidRPr="005E3076" w:rsidR="008956C7">
        <w:rPr>
          <w:rFonts w:ascii="Times New Roman" w:hAnsi="Times New Roman"/>
          <w:sz w:val="24"/>
          <w:szCs w:val="24"/>
        </w:rPr>
        <w:t xml:space="preserve">ž </w:t>
      </w:r>
      <w:r w:rsidRPr="005E3076" w:rsidR="00826C26">
        <w:rPr>
          <w:rFonts w:ascii="Times New Roman" w:hAnsi="Times New Roman"/>
          <w:sz w:val="24"/>
          <w:szCs w:val="24"/>
        </w:rPr>
        <w:t>15</w:t>
      </w:r>
      <w:r w:rsidRPr="005E3076" w:rsidR="008956C7">
        <w:rPr>
          <w:rFonts w:ascii="Times New Roman" w:hAnsi="Times New Roman"/>
          <w:sz w:val="24"/>
          <w:szCs w:val="24"/>
        </w:rPr>
        <w:t>].</w:t>
      </w:r>
    </w:p>
    <w:p w:rsidR="00136BBD" w:rsidRPr="005E3076" w:rsidP="00E86484">
      <w:pPr>
        <w:pStyle w:val="Odstavecseseznamem"/>
        <w:tabs>
          <w:tab w:val="left" w:pos="1134"/>
        </w:tabs>
        <w:bidi w:val="0"/>
        <w:spacing w:after="0" w:line="240" w:lineRule="auto"/>
        <w:ind w:left="0"/>
        <w:jc w:val="both"/>
        <w:rPr>
          <w:rFonts w:ascii="Times New Roman" w:hAnsi="Times New Roman"/>
          <w:sz w:val="24"/>
          <w:szCs w:val="24"/>
        </w:rPr>
      </w:pPr>
    </w:p>
    <w:p w:rsidR="00EC6FC4" w:rsidRPr="005E3076" w:rsidP="004157AE">
      <w:pPr>
        <w:pStyle w:val="Heading1"/>
        <w:bidi w:val="0"/>
        <w:spacing w:before="0" w:after="0"/>
        <w:jc w:val="center"/>
        <w:rPr>
          <w:rFonts w:ascii="Times New Roman" w:hAnsi="Times New Roman"/>
          <w:sz w:val="24"/>
          <w:szCs w:val="24"/>
        </w:rPr>
      </w:pPr>
      <w:bookmarkStart w:id="159" w:name="_Ref46411890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137</w:t>
      </w:r>
      <w:r w:rsidRPr="005E3076">
        <w:rPr>
          <w:rFonts w:ascii="Times New Roman" w:hAnsi="Times New Roman"/>
          <w:sz w:val="24"/>
          <w:szCs w:val="24"/>
        </w:rPr>
        <w:fldChar w:fldCharType="end"/>
      </w:r>
      <w:bookmarkEnd w:id="159"/>
    </w:p>
    <w:p w:rsidR="00EC6FC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Okresný úrad v sídle kraja</w:t>
      </w:r>
    </w:p>
    <w:p w:rsidR="00981744" w:rsidRPr="005E3076" w:rsidP="006E37B6">
      <w:pPr>
        <w:bidi w:val="0"/>
        <w:spacing w:after="0" w:line="240" w:lineRule="auto"/>
        <w:rPr>
          <w:rFonts w:ascii="Times New Roman" w:hAnsi="Times New Roman"/>
          <w:b/>
          <w:sz w:val="24"/>
          <w:szCs w:val="24"/>
        </w:rPr>
      </w:pPr>
    </w:p>
    <w:p w:rsidR="00954774" w:rsidRPr="005E3076" w:rsidP="00954774">
      <w:pPr>
        <w:pStyle w:val="Odstavecseseznamem"/>
        <w:tabs>
          <w:tab w:val="left" w:pos="1134"/>
        </w:tabs>
        <w:bidi w:val="0"/>
        <w:spacing w:after="0" w:line="240" w:lineRule="auto"/>
        <w:ind w:left="1080"/>
        <w:jc w:val="both"/>
        <w:rPr>
          <w:rFonts w:ascii="Times New Roman" w:hAnsi="Times New Roman"/>
          <w:sz w:val="24"/>
          <w:szCs w:val="24"/>
        </w:rPr>
      </w:pPr>
      <w:r w:rsidRPr="005E3076">
        <w:rPr>
          <w:rFonts w:ascii="Times New Roman" w:hAnsi="Times New Roman"/>
          <w:sz w:val="24"/>
          <w:szCs w:val="24"/>
        </w:rPr>
        <w:t>Okresný úrad v sídle kraja</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vystupuje ako schvaľovací orgán [</w:t>
      </w:r>
      <w:r w:rsidRPr="005E3076" w:rsidR="00641A9C">
        <w:rPr>
          <w:rFonts w:ascii="Times New Roman" w:hAnsi="Times New Roman"/>
          <w:sz w:val="24"/>
          <w:szCs w:val="24"/>
        </w:rPr>
        <w:fldChar w:fldCharType="begin"/>
      </w:r>
      <w:r w:rsidRPr="005E3076" w:rsidR="00641A9C">
        <w:rPr>
          <w:rFonts w:ascii="Times New Roman" w:hAnsi="Times New Roman"/>
          <w:sz w:val="24"/>
          <w:szCs w:val="24"/>
        </w:rPr>
        <w:instrText xml:space="preserve"> REF _Ref463258211 \h </w:instrText>
      </w:r>
      <w:r w:rsidRPr="005E3076" w:rsidR="00641A9C">
        <w:rPr>
          <w:rFonts w:ascii="Times New Roman" w:hAnsi="Times New Roman"/>
          <w:sz w:val="24"/>
          <w:szCs w:val="24"/>
        </w:rPr>
        <w:instrText xml:space="preserve"> \* MERGEFORMAT </w:instrText>
      </w:r>
      <w:r w:rsidRPr="005E3076" w:rsidR="00641A9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2</w:t>
      </w:r>
      <w:r w:rsidRPr="005E3076" w:rsidR="00641A9C">
        <w:rPr>
          <w:rFonts w:ascii="Times New Roman" w:hAnsi="Times New Roman"/>
          <w:sz w:val="24"/>
          <w:szCs w:val="24"/>
        </w:rPr>
        <w:fldChar w:fldCharType="end"/>
      </w:r>
      <w:r w:rsidRPr="005E3076">
        <w:rPr>
          <w:rFonts w:ascii="Times New Roman" w:hAnsi="Times New Roman"/>
          <w:sz w:val="24"/>
          <w:szCs w:val="24"/>
        </w:rPr>
        <w:t xml:space="preserve"> </w:t>
      </w:r>
      <w:r w:rsidRPr="005E3076" w:rsidR="003771ED">
        <w:rPr>
          <w:rFonts w:ascii="Times New Roman" w:hAnsi="Times New Roman"/>
          <w:sz w:val="24"/>
          <w:szCs w:val="24"/>
        </w:rPr>
        <w:t>ods. 4</w:t>
      </w:r>
      <w:r w:rsidRPr="005E3076">
        <w:rPr>
          <w:rFonts w:ascii="Times New Roman" w:hAnsi="Times New Roman"/>
          <w:sz w:val="24"/>
          <w:szCs w:val="24"/>
        </w:rPr>
        <w:t>] a plní jeho funkcie, v rámci ktorých vykonáva v prvom stupni štátnu správu v nasledovných veciach:</w:t>
      </w:r>
    </w:p>
    <w:p w:rsidR="00954774" w:rsidRPr="005E3076" w:rsidP="00746526">
      <w:pPr>
        <w:pStyle w:val="Odstavecseseznamem"/>
        <w:numPr>
          <w:numId w:val="503"/>
        </w:numPr>
        <w:bidi w:val="0"/>
        <w:spacing w:after="0" w:line="240" w:lineRule="auto"/>
        <w:jc w:val="both"/>
        <w:rPr>
          <w:rFonts w:ascii="Times New Roman" w:hAnsi="Times New Roman"/>
          <w:sz w:val="24"/>
          <w:szCs w:val="24"/>
        </w:rPr>
      </w:pPr>
      <w:r w:rsidRPr="005E3076">
        <w:rPr>
          <w:rFonts w:ascii="Times New Roman" w:hAnsi="Times New Roman"/>
          <w:sz w:val="24"/>
          <w:szCs w:val="24"/>
        </w:rPr>
        <w:t>povoľuje zriadenie stanice technickej kontroly, pracoviska emisnej kontroly alebo pracoviska kontroly originality,</w:t>
      </w:r>
    </w:p>
    <w:p w:rsidR="00954774" w:rsidRPr="005E3076" w:rsidP="00746526">
      <w:pPr>
        <w:pStyle w:val="Odstavecseseznamem"/>
        <w:numPr>
          <w:numId w:val="503"/>
        </w:numPr>
        <w:bidi w:val="0"/>
        <w:spacing w:after="0" w:line="240" w:lineRule="auto"/>
        <w:jc w:val="both"/>
        <w:rPr>
          <w:rFonts w:ascii="Times New Roman" w:hAnsi="Times New Roman"/>
          <w:sz w:val="24"/>
          <w:szCs w:val="24"/>
        </w:rPr>
      </w:pPr>
      <w:r w:rsidRPr="005E3076">
        <w:rPr>
          <w:rFonts w:ascii="Times New Roman" w:hAnsi="Times New Roman"/>
          <w:sz w:val="24"/>
          <w:szCs w:val="24"/>
        </w:rPr>
        <w:t>rozhoduje o udelení, zmene, pozastavení alebo zrušení oprávnení na vykonávanie technickej kontroly, emisnej kontroly</w:t>
      </w:r>
      <w:r w:rsidRPr="005E3076" w:rsidR="009D2047">
        <w:rPr>
          <w:rFonts w:ascii="Times New Roman" w:hAnsi="Times New Roman"/>
          <w:sz w:val="24"/>
          <w:szCs w:val="24"/>
        </w:rPr>
        <w:t xml:space="preserve"> alebo</w:t>
      </w:r>
      <w:r w:rsidRPr="005E3076">
        <w:rPr>
          <w:rFonts w:ascii="Times New Roman" w:hAnsi="Times New Roman"/>
          <w:sz w:val="24"/>
          <w:szCs w:val="24"/>
        </w:rPr>
        <w:t xml:space="preserve"> kontroly originality alebo </w:t>
      </w:r>
      <w:r w:rsidRPr="005E3076" w:rsidR="009D2047">
        <w:rPr>
          <w:rFonts w:ascii="Times New Roman" w:hAnsi="Times New Roman"/>
          <w:sz w:val="24"/>
          <w:szCs w:val="24"/>
        </w:rPr>
        <w:t xml:space="preserve">oprávnení na </w:t>
      </w:r>
      <w:r w:rsidRPr="005E3076">
        <w:rPr>
          <w:rFonts w:ascii="Times New Roman" w:hAnsi="Times New Roman"/>
          <w:sz w:val="24"/>
          <w:szCs w:val="24"/>
        </w:rPr>
        <w:t>montáž plynových zariadení,</w:t>
      </w:r>
    </w:p>
    <w:p w:rsidR="00954774" w:rsidRPr="005E3076" w:rsidP="00746526">
      <w:pPr>
        <w:pStyle w:val="Odstavecseseznamem"/>
        <w:numPr>
          <w:numId w:val="503"/>
        </w:numPr>
        <w:bidi w:val="0"/>
        <w:spacing w:after="0" w:line="240" w:lineRule="auto"/>
        <w:jc w:val="both"/>
        <w:rPr>
          <w:rFonts w:ascii="Times New Roman" w:hAnsi="Times New Roman"/>
          <w:sz w:val="24"/>
          <w:szCs w:val="24"/>
        </w:rPr>
      </w:pPr>
      <w:r w:rsidRPr="005E3076">
        <w:rPr>
          <w:rFonts w:ascii="Times New Roman" w:hAnsi="Times New Roman"/>
          <w:sz w:val="24"/>
          <w:szCs w:val="24"/>
        </w:rPr>
        <w:t>rozhoduje o udelení, zmene, pozastavení alebo zrušení osvedčení o odbornej spôsobilosti na vykonávanie technickej kontroly, emisnej kontroly</w:t>
      </w:r>
      <w:r w:rsidRPr="005E3076" w:rsidR="009D2047">
        <w:rPr>
          <w:rFonts w:ascii="Times New Roman" w:hAnsi="Times New Roman"/>
          <w:sz w:val="24"/>
          <w:szCs w:val="24"/>
        </w:rPr>
        <w:t xml:space="preserve"> alebo</w:t>
      </w:r>
      <w:r w:rsidRPr="005E3076">
        <w:rPr>
          <w:rFonts w:ascii="Times New Roman" w:hAnsi="Times New Roman"/>
          <w:sz w:val="24"/>
          <w:szCs w:val="24"/>
        </w:rPr>
        <w:t xml:space="preserve"> kontroly originality a </w:t>
      </w:r>
      <w:r w:rsidRPr="005E3076" w:rsidR="009D2047">
        <w:rPr>
          <w:rFonts w:ascii="Times New Roman" w:hAnsi="Times New Roman"/>
          <w:sz w:val="24"/>
          <w:szCs w:val="24"/>
        </w:rPr>
        <w:t xml:space="preserve">osvedčení o odbornej spôsobilosti na </w:t>
      </w:r>
      <w:r w:rsidRPr="005E3076">
        <w:rPr>
          <w:rFonts w:ascii="Times New Roman" w:hAnsi="Times New Roman"/>
          <w:sz w:val="24"/>
          <w:szCs w:val="24"/>
        </w:rPr>
        <w:t>montáž plynových zariadení,</w:t>
      </w:r>
    </w:p>
    <w:p w:rsidR="00954774" w:rsidRPr="005E3076" w:rsidP="00746526">
      <w:pPr>
        <w:pStyle w:val="Odstavecseseznamem"/>
        <w:numPr>
          <w:numId w:val="503"/>
        </w:numPr>
        <w:bidi w:val="0"/>
        <w:spacing w:after="0" w:line="240" w:lineRule="auto"/>
        <w:jc w:val="both"/>
        <w:rPr>
          <w:rFonts w:ascii="Times New Roman" w:hAnsi="Times New Roman"/>
          <w:sz w:val="24"/>
          <w:szCs w:val="24"/>
        </w:rPr>
      </w:pPr>
      <w:r w:rsidRPr="005E3076">
        <w:rPr>
          <w:rFonts w:ascii="Times New Roman" w:hAnsi="Times New Roman"/>
          <w:sz w:val="24"/>
          <w:szCs w:val="24"/>
        </w:rPr>
        <w:t>vedie evidenciu oprávnených osôb technickej kontroly, emisnej kontroly,</w:t>
      </w:r>
      <w:r w:rsidRPr="005E3076" w:rsidR="001565A4">
        <w:rPr>
          <w:rFonts w:ascii="Times New Roman" w:hAnsi="Times New Roman"/>
          <w:sz w:val="24"/>
          <w:szCs w:val="24"/>
        </w:rPr>
        <w:t xml:space="preserve"> </w:t>
      </w:r>
      <w:r w:rsidRPr="005E3076">
        <w:rPr>
          <w:rFonts w:ascii="Times New Roman" w:hAnsi="Times New Roman"/>
          <w:sz w:val="24"/>
          <w:szCs w:val="24"/>
        </w:rPr>
        <w:t>kontroly originality</w:t>
      </w:r>
      <w:r w:rsidRPr="005E3076" w:rsidR="004935A4">
        <w:rPr>
          <w:rFonts w:ascii="Times New Roman" w:hAnsi="Times New Roman"/>
          <w:sz w:val="24"/>
          <w:szCs w:val="24"/>
        </w:rPr>
        <w:t xml:space="preserve"> alebo</w:t>
      </w:r>
      <w:r w:rsidRPr="005E3076">
        <w:rPr>
          <w:rFonts w:ascii="Times New Roman" w:hAnsi="Times New Roman"/>
          <w:sz w:val="24"/>
          <w:szCs w:val="24"/>
        </w:rPr>
        <w:t xml:space="preserve"> montáže plynových zariadení</w:t>
      </w:r>
      <w:r w:rsidRPr="005E3076" w:rsidR="004935A4">
        <w:rPr>
          <w:rFonts w:ascii="Times New Roman" w:hAnsi="Times New Roman"/>
          <w:sz w:val="24"/>
          <w:szCs w:val="24"/>
        </w:rPr>
        <w:t xml:space="preserve"> a</w:t>
      </w:r>
      <w:r w:rsidRPr="005E3076">
        <w:rPr>
          <w:rFonts w:ascii="Times New Roman" w:hAnsi="Times New Roman"/>
          <w:sz w:val="24"/>
          <w:szCs w:val="24"/>
        </w:rPr>
        <w:t xml:space="preserve"> technikov </w:t>
      </w:r>
      <w:r w:rsidRPr="005E3076">
        <w:rPr>
          <w:rFonts w:ascii="Times New Roman" w:hAnsi="Times New Roman"/>
          <w:sz w:val="24"/>
          <w:szCs w:val="24"/>
          <w:lang w:eastAsia="sk-SK"/>
        </w:rPr>
        <w:t>technickej kontroly</w:t>
      </w:r>
      <w:r w:rsidRPr="005E3076">
        <w:rPr>
          <w:rFonts w:ascii="Times New Roman" w:hAnsi="Times New Roman"/>
          <w:sz w:val="24"/>
          <w:szCs w:val="24"/>
        </w:rPr>
        <w:t>, technikov emisnej kontroly, technikov kontroly originality a technikov montáže plynových zariadení v rámci svojej územnej pôsobnosti a poskytuje údaje do</w:t>
      </w:r>
      <w:r w:rsidRPr="005E3076" w:rsidR="004935A4">
        <w:rPr>
          <w:rFonts w:ascii="Times New Roman" w:hAnsi="Times New Roman"/>
          <w:sz w:val="24"/>
          <w:szCs w:val="24"/>
        </w:rPr>
        <w:t> </w:t>
      </w:r>
      <w:r w:rsidRPr="005E3076">
        <w:rPr>
          <w:rFonts w:ascii="Times New Roman" w:hAnsi="Times New Roman"/>
          <w:sz w:val="24"/>
          <w:szCs w:val="24"/>
        </w:rPr>
        <w:t>cestného informačného systému,</w:t>
      </w:r>
    </w:p>
    <w:p w:rsidR="003167A5"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 štátny odborný dozor podľa tohto zákona s pôsobnosťou na území kraja, </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 v druhom stupni štátnu správu vo veciach, v ktorých v prvom stupni rozhoduje okresný úrad, ktorý má sídlo </w:t>
      </w:r>
      <w:r w:rsidRPr="005E3076" w:rsidR="009E6016">
        <w:rPr>
          <w:rFonts w:ascii="Times New Roman" w:hAnsi="Times New Roman"/>
          <w:sz w:val="24"/>
          <w:szCs w:val="24"/>
        </w:rPr>
        <w:t>v jeho územnom obvode</w:t>
      </w:r>
      <w:r w:rsidRPr="005E3076">
        <w:rPr>
          <w:rFonts w:ascii="Times New Roman" w:hAnsi="Times New Roman"/>
          <w:sz w:val="24"/>
          <w:szCs w:val="24"/>
        </w:rPr>
        <w:t>,</w:t>
      </w:r>
    </w:p>
    <w:p w:rsidR="003167A5"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 rámci mimoriadnych opravných prostriedkov preskúmava rozhodnutia vydané okresnými úradmi,</w:t>
      </w:r>
      <w:r w:rsidRPr="005E3076" w:rsidR="009E6016">
        <w:rPr>
          <w:rFonts w:ascii="Times New Roman" w:hAnsi="Times New Roman"/>
          <w:sz w:val="24"/>
          <w:szCs w:val="24"/>
        </w:rPr>
        <w:t xml:space="preserve"> ktoré majú sídlo v jeho územnom obvode,</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je odvolacím orgánom vo veciach, v ktorých rozhoduje v prvom stupni podľa písmena a)</w:t>
      </w:r>
      <w:r w:rsidRPr="005E3076" w:rsidR="00A46DD8">
        <w:rPr>
          <w:rFonts w:ascii="Times New Roman" w:hAnsi="Times New Roman"/>
          <w:sz w:val="24"/>
          <w:szCs w:val="24"/>
        </w:rPr>
        <w:t xml:space="preserve"> a f)</w:t>
      </w:r>
      <w:r w:rsidRPr="005E3076">
        <w:rPr>
          <w:rFonts w:ascii="Times New Roman" w:hAnsi="Times New Roman"/>
          <w:sz w:val="24"/>
          <w:szCs w:val="24"/>
        </w:rPr>
        <w:t>,</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ukladá pokuty a iné sankcie,</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kontroluje výkon štátnej správy uskutočňovaný okresnými úradmi podľa tohto zákona, ktoré majú sídlo na území kraja; na kontrolu sa vzťahujú ustanovenia všeobecných predpisov o kontrole upravujúce vnútornú kontrolu v štátnej správe,</w:t>
      </w:r>
    </w:p>
    <w:p w:rsidR="00CA770E"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spolupracuje s orgánmi Policajného zboru v rámci svojej pôsobnosti podľa tohto zákona na území kraja</w:t>
      </w:r>
      <w:r w:rsidRPr="005E3076" w:rsidR="00F552E5">
        <w:rPr>
          <w:rFonts w:ascii="Times New Roman" w:hAnsi="Times New Roman"/>
          <w:sz w:val="24"/>
          <w:szCs w:val="24"/>
        </w:rPr>
        <w:t>,</w:t>
      </w:r>
      <w:r w:rsidRPr="005E3076">
        <w:rPr>
          <w:rFonts w:ascii="Times New Roman" w:hAnsi="Times New Roman"/>
          <w:sz w:val="24"/>
          <w:szCs w:val="24"/>
        </w:rPr>
        <w:t xml:space="preserve"> ako aj a pri koordinácii okresných úradov, ktoré majú sídlo na</w:t>
      </w:r>
      <w:r w:rsidRPr="005E3076" w:rsidR="003167A5">
        <w:rPr>
          <w:rFonts w:ascii="Times New Roman" w:hAnsi="Times New Roman"/>
          <w:sz w:val="24"/>
          <w:szCs w:val="24"/>
        </w:rPr>
        <w:t> </w:t>
      </w:r>
      <w:r w:rsidRPr="005E3076">
        <w:rPr>
          <w:rFonts w:ascii="Times New Roman" w:hAnsi="Times New Roman"/>
          <w:sz w:val="24"/>
          <w:szCs w:val="24"/>
        </w:rPr>
        <w:t>území kraja, pri výkone ich pôsobnosti podľa tohto zákona.</w:t>
      </w:r>
    </w:p>
    <w:p w:rsidR="00981744" w:rsidRPr="005E3076" w:rsidP="006D5104">
      <w:pPr>
        <w:pStyle w:val="Odstavecseseznamem"/>
        <w:tabs>
          <w:tab w:val="left" w:pos="709"/>
        </w:tabs>
        <w:bidi w:val="0"/>
        <w:spacing w:after="0" w:line="240" w:lineRule="auto"/>
        <w:ind w:left="0"/>
        <w:jc w:val="both"/>
        <w:rPr>
          <w:rFonts w:ascii="Times New Roman" w:hAnsi="Times New Roman"/>
          <w:sz w:val="24"/>
          <w:szCs w:val="24"/>
        </w:rPr>
      </w:pPr>
    </w:p>
    <w:p w:rsidR="00EC6FC4" w:rsidRPr="005E3076" w:rsidP="004157AE">
      <w:pPr>
        <w:pStyle w:val="Heading1"/>
        <w:bidi w:val="0"/>
        <w:spacing w:before="0" w:after="0"/>
        <w:jc w:val="center"/>
        <w:rPr>
          <w:rFonts w:ascii="Times New Roman" w:hAnsi="Times New Roman"/>
          <w:sz w:val="24"/>
          <w:szCs w:val="24"/>
        </w:rPr>
      </w:pPr>
      <w:bookmarkStart w:id="160" w:name="_Ref44936282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138</w:t>
      </w:r>
      <w:r w:rsidRPr="005E3076">
        <w:rPr>
          <w:rFonts w:ascii="Times New Roman" w:hAnsi="Times New Roman"/>
          <w:sz w:val="24"/>
          <w:szCs w:val="24"/>
        </w:rPr>
        <w:fldChar w:fldCharType="end"/>
      </w:r>
      <w:bookmarkEnd w:id="160"/>
    </w:p>
    <w:p w:rsidR="00EC6FC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Okresný úrad</w:t>
      </w:r>
    </w:p>
    <w:p w:rsidR="00981744" w:rsidRPr="005E3076" w:rsidP="000A51B6">
      <w:pPr>
        <w:bidi w:val="0"/>
        <w:spacing w:after="0" w:line="240" w:lineRule="auto"/>
        <w:rPr>
          <w:rFonts w:ascii="Times New Roman" w:hAnsi="Times New Roman"/>
          <w:b/>
          <w:sz w:val="24"/>
          <w:szCs w:val="24"/>
        </w:rPr>
      </w:pPr>
    </w:p>
    <w:p w:rsidR="00EB7CA5" w:rsidRPr="005E3076" w:rsidP="00EB7CA5">
      <w:pPr>
        <w:pStyle w:val="Odstavecseseznamem"/>
        <w:tabs>
          <w:tab w:val="left" w:pos="1134"/>
        </w:tabs>
        <w:bidi w:val="0"/>
        <w:spacing w:after="0" w:line="240" w:lineRule="auto"/>
        <w:ind w:left="1080"/>
        <w:jc w:val="both"/>
        <w:rPr>
          <w:rFonts w:ascii="Times New Roman" w:hAnsi="Times New Roman"/>
          <w:sz w:val="24"/>
          <w:szCs w:val="24"/>
        </w:rPr>
      </w:pPr>
      <w:r w:rsidRPr="005E3076">
        <w:rPr>
          <w:rFonts w:ascii="Times New Roman" w:hAnsi="Times New Roman"/>
          <w:sz w:val="24"/>
          <w:szCs w:val="24"/>
        </w:rPr>
        <w:t>Okresný úrad</w:t>
      </w:r>
    </w:p>
    <w:p w:rsidR="00EB7CA5" w:rsidRPr="005E3076" w:rsidP="003012D2">
      <w:pPr>
        <w:pStyle w:val="Odstavecseseznamem"/>
        <w:numPr>
          <w:ilvl w:val="1"/>
          <w:numId w:val="22"/>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vystupuje ako schvaľovací </w:t>
      </w:r>
      <w:r w:rsidRPr="005E3076" w:rsidR="00F32C70">
        <w:rPr>
          <w:rFonts w:ascii="Times New Roman" w:hAnsi="Times New Roman"/>
          <w:sz w:val="24"/>
          <w:szCs w:val="24"/>
        </w:rPr>
        <w:t>orgán [</w:t>
      </w:r>
      <w:r w:rsidRPr="005E3076" w:rsidR="00F32C70">
        <w:rPr>
          <w:rFonts w:ascii="Times New Roman" w:hAnsi="Times New Roman"/>
          <w:sz w:val="24"/>
          <w:szCs w:val="24"/>
        </w:rPr>
        <w:fldChar w:fldCharType="begin"/>
      </w:r>
      <w:r w:rsidRPr="005E3076" w:rsidR="00F32C70">
        <w:rPr>
          <w:rFonts w:ascii="Times New Roman" w:hAnsi="Times New Roman"/>
          <w:sz w:val="24"/>
          <w:szCs w:val="24"/>
        </w:rPr>
        <w:instrText xml:space="preserve"> REF _Ref463258211 \h </w:instrText>
      </w:r>
      <w:r w:rsidRPr="005E3076" w:rsidR="00F32C70">
        <w:rPr>
          <w:rFonts w:ascii="Times New Roman" w:hAnsi="Times New Roman"/>
          <w:sz w:val="24"/>
          <w:szCs w:val="24"/>
        </w:rPr>
        <w:instrText xml:space="preserve"> \* MERGEFORMAT </w:instrText>
      </w:r>
      <w:r w:rsidRPr="005E3076" w:rsidR="00F32C7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2</w:t>
      </w:r>
      <w:r w:rsidRPr="005E3076" w:rsidR="00F32C70">
        <w:rPr>
          <w:rFonts w:ascii="Times New Roman" w:hAnsi="Times New Roman"/>
          <w:sz w:val="24"/>
          <w:szCs w:val="24"/>
        </w:rPr>
        <w:fldChar w:fldCharType="end"/>
      </w:r>
      <w:r w:rsidRPr="005E3076" w:rsidR="00F32C70">
        <w:rPr>
          <w:rFonts w:ascii="Times New Roman" w:hAnsi="Times New Roman"/>
          <w:sz w:val="24"/>
          <w:szCs w:val="24"/>
        </w:rPr>
        <w:t xml:space="preserve"> ods. 4] </w:t>
      </w:r>
      <w:r w:rsidRPr="005E3076">
        <w:rPr>
          <w:rFonts w:ascii="Times New Roman" w:hAnsi="Times New Roman"/>
          <w:sz w:val="24"/>
          <w:szCs w:val="24"/>
        </w:rPr>
        <w:t xml:space="preserve">a plní jeho funkcie, </w:t>
      </w:r>
      <w:r w:rsidRPr="005E3076" w:rsidR="000B5EA3">
        <w:rPr>
          <w:rFonts w:ascii="Times New Roman" w:hAnsi="Times New Roman"/>
          <w:sz w:val="24"/>
          <w:szCs w:val="24"/>
        </w:rPr>
        <w:t>v rámci ktorých vykonáva v prvom stupni štátnu správu v nasledovných veciach:</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schvaľuje jednotlivo vyrobené vozidlá a vedie ich evidenciu,</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schvaľuje jednotlivo dokončované vozidlá</w:t>
      </w:r>
      <w:r w:rsidRPr="005E3076" w:rsidR="003167A5">
        <w:rPr>
          <w:rFonts w:ascii="Times New Roman" w:hAnsi="Times New Roman"/>
          <w:sz w:val="24"/>
          <w:szCs w:val="24"/>
        </w:rPr>
        <w:t xml:space="preserve"> a vedie ich evidenciu,</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jednotlivo schvaľuje systém, komponent alebo samostatnú technickú jednotku</w:t>
      </w:r>
      <w:r w:rsidRPr="005E3076" w:rsidR="003167A5">
        <w:rPr>
          <w:rFonts w:ascii="Times New Roman" w:hAnsi="Times New Roman"/>
          <w:sz w:val="24"/>
          <w:szCs w:val="24"/>
        </w:rPr>
        <w:t xml:space="preserve"> a vedie ich evidenciu,</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uznáva alebo schvaľuje jednotlivo dovezené vozidl</w:t>
      </w:r>
      <w:r w:rsidRPr="005E3076" w:rsidR="003167A5">
        <w:rPr>
          <w:rFonts w:ascii="Times New Roman" w:hAnsi="Times New Roman"/>
          <w:sz w:val="24"/>
          <w:szCs w:val="24"/>
        </w:rPr>
        <w:t>á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opätovne schvaľuje jednotlivé vozidl</w:t>
      </w:r>
      <w:r w:rsidRPr="005E3076" w:rsidR="003167A5">
        <w:rPr>
          <w:rFonts w:ascii="Times New Roman" w:hAnsi="Times New Roman"/>
          <w:sz w:val="24"/>
          <w:szCs w:val="24"/>
        </w:rPr>
        <w:t>á</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vydáva nové osvedčeni</w:t>
      </w:r>
      <w:r w:rsidRPr="005E3076" w:rsidR="003167A5">
        <w:rPr>
          <w:rFonts w:ascii="Times New Roman" w:hAnsi="Times New Roman"/>
          <w:sz w:val="24"/>
          <w:szCs w:val="24"/>
        </w:rPr>
        <w:t>a</w:t>
      </w:r>
      <w:r w:rsidRPr="005E3076">
        <w:rPr>
          <w:rFonts w:ascii="Times New Roman" w:hAnsi="Times New Roman"/>
          <w:sz w:val="24"/>
          <w:szCs w:val="24"/>
        </w:rPr>
        <w:t xml:space="preserve"> o evidencii časť II alebo nové technické osvedčeni</w:t>
      </w:r>
      <w:r w:rsidRPr="005E3076" w:rsidR="003167A5">
        <w:rPr>
          <w:rFonts w:ascii="Times New Roman" w:hAnsi="Times New Roman"/>
          <w:sz w:val="24"/>
          <w:szCs w:val="24"/>
        </w:rPr>
        <w:t>a</w:t>
      </w:r>
      <w:r w:rsidRPr="005E3076">
        <w:rPr>
          <w:rFonts w:ascii="Times New Roman" w:hAnsi="Times New Roman"/>
          <w:sz w:val="24"/>
          <w:szCs w:val="24"/>
        </w:rPr>
        <w:t xml:space="preserve"> vozidla po vykonaní hromadnej prestavby</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povoľuje prestavb</w:t>
      </w:r>
      <w:r w:rsidRPr="005E3076" w:rsidR="003167A5">
        <w:rPr>
          <w:rFonts w:ascii="Times New Roman" w:hAnsi="Times New Roman"/>
          <w:sz w:val="24"/>
          <w:szCs w:val="24"/>
        </w:rPr>
        <w:t>y</w:t>
      </w:r>
      <w:r w:rsidRPr="005E3076">
        <w:rPr>
          <w:rFonts w:ascii="Times New Roman" w:hAnsi="Times New Roman"/>
          <w:sz w:val="24"/>
          <w:szCs w:val="24"/>
        </w:rPr>
        <w:t xml:space="preserve"> jednotlivého vozidla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schvaľuje prestavb</w:t>
      </w:r>
      <w:r w:rsidRPr="005E3076" w:rsidR="003167A5">
        <w:rPr>
          <w:rFonts w:ascii="Times New Roman" w:hAnsi="Times New Roman"/>
          <w:sz w:val="24"/>
          <w:szCs w:val="24"/>
        </w:rPr>
        <w:t>y</w:t>
      </w:r>
      <w:r w:rsidRPr="005E3076">
        <w:rPr>
          <w:rFonts w:ascii="Times New Roman" w:hAnsi="Times New Roman"/>
          <w:sz w:val="24"/>
          <w:szCs w:val="24"/>
        </w:rPr>
        <w:t xml:space="preserve"> jednotlivého vozidla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vykonáva zmen</w:t>
      </w:r>
      <w:r w:rsidRPr="005E3076" w:rsidR="003167A5">
        <w:rPr>
          <w:rFonts w:ascii="Times New Roman" w:hAnsi="Times New Roman"/>
          <w:sz w:val="24"/>
          <w:szCs w:val="24"/>
        </w:rPr>
        <w:t>y</w:t>
      </w:r>
      <w:r w:rsidRPr="005E3076">
        <w:rPr>
          <w:rFonts w:ascii="Times New Roman" w:hAnsi="Times New Roman"/>
          <w:sz w:val="24"/>
          <w:szCs w:val="24"/>
        </w:rPr>
        <w:t xml:space="preserve"> údajov v osvedčení o evidencii časť II alebo v technickom osvedčení vozidla z dôvodu výmeny karosérie</w:t>
      </w:r>
      <w:r w:rsidRPr="005E3076" w:rsidR="003167A5">
        <w:rPr>
          <w:rFonts w:ascii="Times New Roman" w:hAnsi="Times New Roman"/>
          <w:sz w:val="24"/>
          <w:szCs w:val="24"/>
        </w:rPr>
        <w:t>,</w:t>
      </w:r>
      <w:r w:rsidRPr="005E3076">
        <w:rPr>
          <w:rFonts w:ascii="Times New Roman" w:hAnsi="Times New Roman"/>
          <w:sz w:val="24"/>
          <w:szCs w:val="24"/>
        </w:rPr>
        <w:t xml:space="preserve"> rámu</w:t>
      </w:r>
      <w:r w:rsidRPr="005E3076" w:rsidR="003167A5">
        <w:rPr>
          <w:rFonts w:ascii="Times New Roman" w:hAnsi="Times New Roman"/>
          <w:sz w:val="24"/>
          <w:szCs w:val="24"/>
        </w:rPr>
        <w:t xml:space="preserve"> alebo motora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vykonáva zmen</w:t>
      </w:r>
      <w:r w:rsidRPr="005E3076" w:rsidR="003167A5">
        <w:rPr>
          <w:rFonts w:ascii="Times New Roman" w:hAnsi="Times New Roman"/>
          <w:sz w:val="24"/>
          <w:szCs w:val="24"/>
        </w:rPr>
        <w:t>y</w:t>
      </w:r>
      <w:r w:rsidRPr="005E3076">
        <w:rPr>
          <w:rFonts w:ascii="Times New Roman" w:hAnsi="Times New Roman"/>
          <w:sz w:val="24"/>
          <w:szCs w:val="24"/>
        </w:rPr>
        <w:t xml:space="preserve"> údajov v osvedčení o evidencii časť II alebo v technickom osvedčení vozidla z dôvodu inej technickej zmeny na vozidle</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vydáva duplikáty osvedčenia o evidencii časti II alebo technického osvedčenia vozidla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 xml:space="preserve">vydáva osvedčenia o evidencii časti II alebo technické osvedčenia vozidla </w:t>
      </w:r>
      <w:r w:rsidRPr="005E3076" w:rsidR="003167A5">
        <w:rPr>
          <w:rFonts w:ascii="Times New Roman" w:hAnsi="Times New Roman"/>
          <w:sz w:val="24"/>
          <w:szCs w:val="24"/>
        </w:rPr>
        <w:t>pri výmene technického osvedčenia vozidla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dočasne vyraďuje vozidlá z cestnej premávky, opätovne uvádza vozidlá do prevádzky v cestnej premávke po ukončení dočasného vyradenia a predlžuje dočasné vyradenie vozidla z cestnej premávky</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trvalo vyraďuje vozidlá z cestnej premávky</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 xml:space="preserve">nariaďuje vykonanie technickej kontroly </w:t>
      </w:r>
      <w:r w:rsidRPr="005E3076" w:rsidR="003167A5">
        <w:rPr>
          <w:rFonts w:ascii="Times New Roman" w:hAnsi="Times New Roman"/>
          <w:sz w:val="24"/>
          <w:szCs w:val="24"/>
        </w:rPr>
        <w:t xml:space="preserve">pravidelnej </w:t>
      </w:r>
      <w:r w:rsidRPr="005E3076">
        <w:rPr>
          <w:rFonts w:ascii="Times New Roman" w:hAnsi="Times New Roman"/>
          <w:sz w:val="24"/>
          <w:szCs w:val="24"/>
        </w:rPr>
        <w:t xml:space="preserve">a emisnej kontroly </w:t>
      </w:r>
      <w:r w:rsidRPr="005E3076" w:rsidR="003167A5">
        <w:rPr>
          <w:rFonts w:ascii="Times New Roman" w:hAnsi="Times New Roman"/>
          <w:sz w:val="24"/>
          <w:szCs w:val="24"/>
        </w:rPr>
        <w:t xml:space="preserve">pravidelnej </w:t>
      </w:r>
      <w:r w:rsidRPr="005E3076">
        <w:rPr>
          <w:rFonts w:ascii="Times New Roman" w:hAnsi="Times New Roman"/>
          <w:sz w:val="24"/>
          <w:szCs w:val="24"/>
        </w:rPr>
        <w:t>pri oznámení vážnej alebo nebezpečnej chyby pri cestnej technickej kontrole,</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 xml:space="preserve">sleduje, či prevádzkovateľ vozidla podrobuje vozidlo v ustanovených lehotách </w:t>
      </w:r>
      <w:r w:rsidRPr="005E3076" w:rsidR="009D2047">
        <w:rPr>
          <w:rFonts w:ascii="Times New Roman" w:hAnsi="Times New Roman"/>
          <w:sz w:val="24"/>
          <w:szCs w:val="24"/>
        </w:rPr>
        <w:t>technickej kontrole pravidelnej</w:t>
      </w:r>
      <w:r w:rsidRPr="005E3076">
        <w:rPr>
          <w:rFonts w:ascii="Times New Roman" w:hAnsi="Times New Roman"/>
          <w:sz w:val="24"/>
          <w:szCs w:val="24"/>
        </w:rPr>
        <w:t xml:space="preserve"> a</w:t>
      </w:r>
      <w:r w:rsidRPr="005E3076" w:rsidR="009D2047">
        <w:rPr>
          <w:rFonts w:ascii="Times New Roman" w:hAnsi="Times New Roman"/>
          <w:sz w:val="24"/>
          <w:szCs w:val="24"/>
        </w:rPr>
        <w:t> emisnej kontrole pravidelnej</w:t>
      </w:r>
      <w:r w:rsidRPr="005E3076">
        <w:rPr>
          <w:rFonts w:ascii="Times New Roman" w:hAnsi="Times New Roman"/>
          <w:sz w:val="24"/>
          <w:szCs w:val="24"/>
        </w:rPr>
        <w:t xml:space="preserve"> a tieto údaje porovnáva s databázou evidovaných vozidiel, </w:t>
      </w:r>
    </w:p>
    <w:p w:rsidR="00F72D98"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sidR="003167A5">
        <w:rPr>
          <w:rFonts w:ascii="Times New Roman" w:hAnsi="Times New Roman"/>
          <w:sz w:val="24"/>
          <w:szCs w:val="24"/>
        </w:rPr>
        <w:t>nariaďuje podroben</w:t>
      </w:r>
      <w:r w:rsidRPr="005E3076">
        <w:rPr>
          <w:rFonts w:ascii="Times New Roman" w:hAnsi="Times New Roman"/>
          <w:sz w:val="24"/>
          <w:szCs w:val="24"/>
        </w:rPr>
        <w:t>ie</w:t>
      </w:r>
      <w:r w:rsidRPr="005E3076" w:rsidR="003167A5">
        <w:rPr>
          <w:rFonts w:ascii="Times New Roman" w:hAnsi="Times New Roman"/>
          <w:sz w:val="24"/>
          <w:szCs w:val="24"/>
        </w:rPr>
        <w:t xml:space="preserve"> vozidla</w:t>
      </w:r>
      <w:r w:rsidRPr="005E3076" w:rsidR="00EB7CA5">
        <w:rPr>
          <w:rFonts w:ascii="Times New Roman" w:hAnsi="Times New Roman"/>
          <w:sz w:val="24"/>
          <w:szCs w:val="24"/>
        </w:rPr>
        <w:t xml:space="preserve"> </w:t>
      </w:r>
    </w:p>
    <w:p w:rsidR="00F72D98" w:rsidRPr="005E3076" w:rsidP="00F72D98">
      <w:pPr>
        <w:pStyle w:val="Odstavecseseznamem"/>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17a. </w:t>
      </w:r>
      <w:r w:rsidRPr="005E3076" w:rsidR="00EB7CA5">
        <w:rPr>
          <w:rFonts w:ascii="Times New Roman" w:hAnsi="Times New Roman"/>
          <w:sz w:val="24"/>
          <w:szCs w:val="24"/>
        </w:rPr>
        <w:t xml:space="preserve">technickej kontrole pravidelnej mimo ustanovených lehôt, </w:t>
      </w:r>
    </w:p>
    <w:p w:rsidR="00F72D98" w:rsidRPr="005E3076" w:rsidP="00F72D98">
      <w:pPr>
        <w:pStyle w:val="Odstavecseseznamem"/>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17b. </w:t>
      </w:r>
      <w:r w:rsidRPr="005E3076" w:rsidR="00EB7CA5">
        <w:rPr>
          <w:rFonts w:ascii="Times New Roman" w:hAnsi="Times New Roman"/>
          <w:sz w:val="24"/>
          <w:szCs w:val="24"/>
        </w:rPr>
        <w:t>emisnej kontrole pravidelnej mimo ustanovených lehôt</w:t>
      </w:r>
      <w:r w:rsidRPr="005E3076">
        <w:rPr>
          <w:rFonts w:ascii="Times New Roman" w:hAnsi="Times New Roman"/>
          <w:sz w:val="24"/>
          <w:szCs w:val="24"/>
        </w:rPr>
        <w:t>,</w:t>
      </w:r>
    </w:p>
    <w:p w:rsidR="00EB7CA5" w:rsidRPr="005E3076" w:rsidP="00F72D98">
      <w:pPr>
        <w:pStyle w:val="Odstavecseseznamem"/>
        <w:tabs>
          <w:tab w:val="left" w:pos="1134"/>
        </w:tabs>
        <w:bidi w:val="0"/>
        <w:spacing w:after="0" w:line="240" w:lineRule="auto"/>
        <w:ind w:left="1134"/>
        <w:jc w:val="both"/>
        <w:rPr>
          <w:rFonts w:ascii="Times New Roman" w:hAnsi="Times New Roman"/>
          <w:sz w:val="24"/>
          <w:szCs w:val="24"/>
        </w:rPr>
      </w:pPr>
      <w:r w:rsidRPr="005E3076" w:rsidR="00F72D98">
        <w:rPr>
          <w:rFonts w:ascii="Times New Roman" w:hAnsi="Times New Roman"/>
          <w:sz w:val="24"/>
          <w:szCs w:val="24"/>
        </w:rPr>
        <w:t xml:space="preserve">17c. </w:t>
      </w:r>
      <w:r w:rsidRPr="005E3076">
        <w:rPr>
          <w:rFonts w:ascii="Times New Roman" w:hAnsi="Times New Roman"/>
          <w:sz w:val="24"/>
          <w:szCs w:val="24"/>
        </w:rPr>
        <w:t>kontrole originality,</w:t>
      </w:r>
    </w:p>
    <w:p w:rsidR="00EB7CA5" w:rsidRPr="005E3076" w:rsidP="005E3076">
      <w:pPr>
        <w:pStyle w:val="Odstavecseseznamem"/>
        <w:numPr>
          <w:numId w:val="64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 štátny odborný dozor podľa tohto zákona s pôsobnosťou na území okresu, </w:t>
      </w:r>
    </w:p>
    <w:p w:rsidR="00EB7CA5" w:rsidRPr="005E3076" w:rsidP="005E3076">
      <w:pPr>
        <w:pStyle w:val="Odstavecseseznamem"/>
        <w:numPr>
          <w:numId w:val="645"/>
        </w:numPr>
        <w:tabs>
          <w:tab w:val="left" w:pos="709"/>
        </w:tabs>
        <w:bidi w:val="0"/>
        <w:spacing w:after="0" w:line="240" w:lineRule="auto"/>
        <w:ind w:left="709" w:hanging="357"/>
        <w:jc w:val="both"/>
        <w:rPr>
          <w:rFonts w:ascii="Times New Roman" w:hAnsi="Times New Roman"/>
          <w:sz w:val="24"/>
          <w:szCs w:val="24"/>
        </w:rPr>
      </w:pPr>
      <w:r w:rsidRPr="005E3076">
        <w:rPr>
          <w:rFonts w:ascii="Times New Roman" w:hAnsi="Times New Roman"/>
          <w:sz w:val="24"/>
          <w:szCs w:val="24"/>
        </w:rPr>
        <w:t>ukladá pokuty a iné sankcie,</w:t>
      </w:r>
    </w:p>
    <w:p w:rsidR="00EB7CA5" w:rsidRPr="005E3076" w:rsidP="005E3076">
      <w:pPr>
        <w:pStyle w:val="Odstavecseseznamem"/>
        <w:numPr>
          <w:numId w:val="645"/>
        </w:numPr>
        <w:tabs>
          <w:tab w:val="left" w:pos="709"/>
        </w:tabs>
        <w:bidi w:val="0"/>
        <w:spacing w:after="0" w:line="240" w:lineRule="auto"/>
        <w:ind w:left="709" w:hanging="357"/>
        <w:jc w:val="both"/>
        <w:rPr>
          <w:rFonts w:ascii="Times New Roman" w:hAnsi="Times New Roman"/>
          <w:sz w:val="24"/>
          <w:szCs w:val="24"/>
        </w:rPr>
      </w:pPr>
      <w:r w:rsidRPr="005E3076">
        <w:rPr>
          <w:rFonts w:ascii="Times New Roman" w:hAnsi="Times New Roman"/>
          <w:sz w:val="24"/>
          <w:szCs w:val="24"/>
        </w:rPr>
        <w:t>poskytuje orgánom štátnej správy súčinnosť pri zisťovaní navrhovateľov o uznanie typového schválenia EÚ, uznanie schválenia alebo schválenie jednotlivo dovezeného vozidla,</w:t>
      </w:r>
    </w:p>
    <w:p w:rsidR="00EB7CA5" w:rsidRPr="005E3076" w:rsidP="005E3076">
      <w:pPr>
        <w:pStyle w:val="Odstavecseseznamem"/>
        <w:numPr>
          <w:numId w:val="645"/>
        </w:numPr>
        <w:tabs>
          <w:tab w:val="left" w:pos="709"/>
        </w:tabs>
        <w:bidi w:val="0"/>
        <w:spacing w:after="0" w:line="240" w:lineRule="auto"/>
        <w:ind w:left="709" w:hanging="357"/>
        <w:jc w:val="both"/>
        <w:rPr>
          <w:rFonts w:ascii="Times New Roman" w:hAnsi="Times New Roman"/>
          <w:sz w:val="24"/>
          <w:szCs w:val="24"/>
        </w:rPr>
      </w:pPr>
      <w:r w:rsidRPr="005E3076">
        <w:rPr>
          <w:rFonts w:ascii="Times New Roman" w:hAnsi="Times New Roman"/>
          <w:sz w:val="24"/>
          <w:szCs w:val="24"/>
        </w:rPr>
        <w:t xml:space="preserve">spolupracuje s orgánmi Policajného zboru </w:t>
      </w:r>
      <w:r w:rsidRPr="005E3076" w:rsidR="00DE7F0A">
        <w:rPr>
          <w:rFonts w:ascii="Times New Roman" w:hAnsi="Times New Roman"/>
          <w:sz w:val="24"/>
          <w:szCs w:val="24"/>
        </w:rPr>
        <w:t>v rámci svojej pôsobnosti podľa tohto zákona na území okresu</w:t>
      </w:r>
      <w:r w:rsidRPr="005E3076">
        <w:rPr>
          <w:rFonts w:ascii="Times New Roman" w:hAnsi="Times New Roman"/>
          <w:sz w:val="24"/>
          <w:szCs w:val="24"/>
        </w:rPr>
        <w:t>.</w:t>
      </w:r>
    </w:p>
    <w:p w:rsidR="00DE7F0A"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EC6FC4" w:rsidRPr="005E3076" w:rsidP="004157AE">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139</w:t>
      </w:r>
      <w:r w:rsidRPr="005E3076">
        <w:rPr>
          <w:rFonts w:ascii="Times New Roman" w:hAnsi="Times New Roman"/>
          <w:sz w:val="24"/>
          <w:szCs w:val="24"/>
        </w:rPr>
        <w:fldChar w:fldCharType="end"/>
      </w:r>
    </w:p>
    <w:p w:rsidR="00EC6FC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Slovenská obchodná inšpekcia</w:t>
      </w:r>
    </w:p>
    <w:p w:rsidR="00981744" w:rsidRPr="005E3076" w:rsidP="00856A47">
      <w:pPr>
        <w:bidi w:val="0"/>
        <w:spacing w:after="0" w:line="240" w:lineRule="auto"/>
        <w:rPr>
          <w:rFonts w:ascii="Times New Roman" w:hAnsi="Times New Roman"/>
          <w:b/>
          <w:sz w:val="24"/>
          <w:szCs w:val="24"/>
        </w:rPr>
      </w:pPr>
    </w:p>
    <w:p w:rsidR="00A32260" w:rsidRPr="005E3076" w:rsidP="006A53AA">
      <w:pPr>
        <w:pStyle w:val="Odstavecseseznamem"/>
        <w:tabs>
          <w:tab w:val="left" w:pos="1134"/>
        </w:tabs>
        <w:bidi w:val="0"/>
        <w:spacing w:after="0" w:line="240" w:lineRule="auto"/>
        <w:ind w:left="0" w:firstLine="720"/>
        <w:jc w:val="both"/>
        <w:rPr>
          <w:rFonts w:ascii="Times New Roman" w:hAnsi="Times New Roman"/>
          <w:sz w:val="24"/>
          <w:szCs w:val="24"/>
        </w:rPr>
      </w:pPr>
      <w:r w:rsidRPr="005E3076" w:rsidR="00EC6FC4">
        <w:rPr>
          <w:rFonts w:ascii="Times New Roman" w:hAnsi="Times New Roman"/>
          <w:sz w:val="24"/>
          <w:szCs w:val="24"/>
        </w:rPr>
        <w:t xml:space="preserve">Slovenská obchodná inšpekcia </w:t>
      </w:r>
    </w:p>
    <w:p w:rsidR="00E7018B" w:rsidRPr="005E3076" w:rsidP="003012D2">
      <w:pPr>
        <w:pStyle w:val="Odstavecseseznamem"/>
        <w:numPr>
          <w:ilvl w:val="1"/>
          <w:numId w:val="21"/>
        </w:numPr>
        <w:tabs>
          <w:tab w:val="left" w:pos="709"/>
        </w:tabs>
        <w:bidi w:val="0"/>
        <w:spacing w:after="0" w:line="240" w:lineRule="auto"/>
        <w:ind w:left="709"/>
        <w:jc w:val="both"/>
        <w:rPr>
          <w:rFonts w:ascii="Times New Roman" w:hAnsi="Times New Roman"/>
          <w:sz w:val="24"/>
          <w:szCs w:val="24"/>
        </w:rPr>
      </w:pPr>
      <w:r w:rsidRPr="005E3076" w:rsidR="00A32260">
        <w:rPr>
          <w:rFonts w:ascii="Times New Roman" w:hAnsi="Times New Roman"/>
          <w:sz w:val="24"/>
          <w:szCs w:val="24"/>
        </w:rPr>
        <w:t xml:space="preserve">vystupuje ako </w:t>
      </w:r>
      <w:r w:rsidRPr="005E3076" w:rsidR="00942B9A">
        <w:rPr>
          <w:rFonts w:ascii="Times New Roman" w:hAnsi="Times New Roman"/>
          <w:sz w:val="24"/>
          <w:szCs w:val="24"/>
        </w:rPr>
        <w:t xml:space="preserve">orgán </w:t>
      </w:r>
      <w:r w:rsidRPr="005E3076" w:rsidR="00A32260">
        <w:rPr>
          <w:rFonts w:ascii="Times New Roman" w:hAnsi="Times New Roman"/>
          <w:sz w:val="24"/>
          <w:szCs w:val="24"/>
        </w:rPr>
        <w:t>dohľadu nad trhom a plní jeho funk</w:t>
      </w:r>
      <w:r w:rsidRPr="005E3076" w:rsidR="00F32C70">
        <w:rPr>
          <w:rFonts w:ascii="Times New Roman" w:hAnsi="Times New Roman"/>
          <w:sz w:val="24"/>
          <w:szCs w:val="24"/>
        </w:rPr>
        <w:t>cie,</w:t>
      </w:r>
    </w:p>
    <w:p w:rsidR="004C1968" w:rsidRPr="005E3076" w:rsidP="003012D2">
      <w:pPr>
        <w:pStyle w:val="Odstavecseseznamem"/>
        <w:numPr>
          <w:ilvl w:val="1"/>
          <w:numId w:val="21"/>
        </w:numPr>
        <w:tabs>
          <w:tab w:val="left" w:pos="709"/>
        </w:tabs>
        <w:bidi w:val="0"/>
        <w:spacing w:after="0" w:line="240" w:lineRule="auto"/>
        <w:ind w:left="709"/>
        <w:jc w:val="both"/>
        <w:rPr>
          <w:rFonts w:ascii="Times New Roman" w:hAnsi="Times New Roman"/>
          <w:sz w:val="24"/>
          <w:szCs w:val="24"/>
        </w:rPr>
      </w:pPr>
      <w:r w:rsidRPr="005E3076" w:rsidR="00A32260">
        <w:rPr>
          <w:rFonts w:ascii="Times New Roman" w:hAnsi="Times New Roman"/>
          <w:sz w:val="24"/>
          <w:szCs w:val="24"/>
        </w:rPr>
        <w:t>ukladá pokuty</w:t>
      </w:r>
      <w:r w:rsidRPr="005E3076" w:rsidR="009534CE">
        <w:rPr>
          <w:rFonts w:ascii="Times New Roman" w:hAnsi="Times New Roman"/>
          <w:sz w:val="24"/>
          <w:szCs w:val="24"/>
        </w:rPr>
        <w:t xml:space="preserve"> </w:t>
      </w:r>
      <w:r w:rsidRPr="005E3076" w:rsidR="00265AF2">
        <w:rPr>
          <w:rFonts w:ascii="Times New Roman" w:hAnsi="Times New Roman"/>
          <w:sz w:val="24"/>
          <w:szCs w:val="24"/>
        </w:rPr>
        <w:t>a poriadkové pokuty</w:t>
      </w:r>
      <w:r w:rsidRPr="005E3076" w:rsidR="00A32260">
        <w:rPr>
          <w:rFonts w:ascii="Times New Roman" w:hAnsi="Times New Roman"/>
          <w:sz w:val="24"/>
          <w:szCs w:val="24"/>
        </w:rPr>
        <w:t xml:space="preserve"> podľa tohto zákona</w:t>
      </w:r>
      <w:r w:rsidRPr="005E3076">
        <w:rPr>
          <w:rFonts w:ascii="Times New Roman" w:hAnsi="Times New Roman"/>
          <w:sz w:val="24"/>
          <w:szCs w:val="24"/>
        </w:rPr>
        <w:t>,</w:t>
      </w:r>
    </w:p>
    <w:p w:rsidR="00466D99" w:rsidRPr="005E3076" w:rsidP="003012D2">
      <w:pPr>
        <w:pStyle w:val="Odstavecseseznamem"/>
        <w:numPr>
          <w:ilvl w:val="1"/>
          <w:numId w:val="21"/>
        </w:numPr>
        <w:tabs>
          <w:tab w:val="left" w:pos="709"/>
        </w:tabs>
        <w:bidi w:val="0"/>
        <w:spacing w:after="0" w:line="240" w:lineRule="auto"/>
        <w:ind w:left="709"/>
        <w:jc w:val="both"/>
        <w:rPr>
          <w:rFonts w:ascii="Times New Roman" w:hAnsi="Times New Roman"/>
          <w:sz w:val="24"/>
          <w:szCs w:val="24"/>
        </w:rPr>
      </w:pPr>
      <w:r w:rsidRPr="005E3076" w:rsidR="004C1968">
        <w:rPr>
          <w:rFonts w:ascii="Times New Roman" w:hAnsi="Times New Roman"/>
          <w:sz w:val="24"/>
          <w:szCs w:val="24"/>
        </w:rPr>
        <w:t>zastupuje Slovenskú republiku v orgánoch Európskej únie ako národná autorita v oblasti dohľadu nad trhom</w:t>
      </w:r>
      <w:r w:rsidRPr="005E3076">
        <w:rPr>
          <w:rFonts w:ascii="Times New Roman" w:hAnsi="Times New Roman"/>
          <w:sz w:val="24"/>
          <w:szCs w:val="24"/>
        </w:rPr>
        <w:t>,</w:t>
      </w:r>
    </w:p>
    <w:p w:rsidR="00A32260" w:rsidRPr="005E3076" w:rsidP="003012D2">
      <w:pPr>
        <w:pStyle w:val="Odstavecseseznamem"/>
        <w:numPr>
          <w:ilvl w:val="1"/>
          <w:numId w:val="21"/>
        </w:numPr>
        <w:tabs>
          <w:tab w:val="left" w:pos="709"/>
        </w:tabs>
        <w:bidi w:val="0"/>
        <w:spacing w:after="0" w:line="240" w:lineRule="auto"/>
        <w:ind w:left="709"/>
        <w:jc w:val="both"/>
        <w:rPr>
          <w:rFonts w:ascii="Times New Roman" w:hAnsi="Times New Roman"/>
          <w:sz w:val="24"/>
          <w:szCs w:val="24"/>
        </w:rPr>
      </w:pPr>
      <w:r w:rsidRPr="005E3076" w:rsidR="00466D99">
        <w:rPr>
          <w:rFonts w:ascii="Times New Roman" w:hAnsi="Times New Roman"/>
          <w:sz w:val="24"/>
          <w:szCs w:val="24"/>
        </w:rPr>
        <w:t>spolupracuje s orgánmi dohľadu na</w:t>
      </w:r>
      <w:r w:rsidRPr="005E3076" w:rsidR="0084161E">
        <w:rPr>
          <w:rFonts w:ascii="Times New Roman" w:hAnsi="Times New Roman"/>
          <w:sz w:val="24"/>
          <w:szCs w:val="24"/>
        </w:rPr>
        <w:t>d</w:t>
      </w:r>
      <w:r w:rsidRPr="005E3076" w:rsidR="00466D99">
        <w:rPr>
          <w:rFonts w:ascii="Times New Roman" w:hAnsi="Times New Roman"/>
          <w:sz w:val="24"/>
          <w:szCs w:val="24"/>
        </w:rPr>
        <w:t xml:space="preserve"> trhom iných štátov</w:t>
      </w:r>
      <w:r w:rsidRPr="005E3076">
        <w:rPr>
          <w:rFonts w:ascii="Times New Roman" w:hAnsi="Times New Roman"/>
          <w:sz w:val="24"/>
          <w:szCs w:val="24"/>
        </w:rPr>
        <w:t>.</w:t>
      </w:r>
    </w:p>
    <w:p w:rsidR="00466D99" w:rsidRPr="005E3076" w:rsidP="00466D99">
      <w:pPr>
        <w:pStyle w:val="Odstavecseseznamem"/>
        <w:tabs>
          <w:tab w:val="left" w:pos="709"/>
        </w:tabs>
        <w:bidi w:val="0"/>
        <w:spacing w:after="0" w:line="240" w:lineRule="auto"/>
        <w:ind w:left="0"/>
        <w:jc w:val="both"/>
        <w:rPr>
          <w:rFonts w:ascii="Times New Roman" w:hAnsi="Times New Roman"/>
          <w:sz w:val="24"/>
          <w:szCs w:val="24"/>
        </w:rPr>
      </w:pPr>
    </w:p>
    <w:p w:rsidR="00466D99" w:rsidRPr="005E3076" w:rsidP="00466D99">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140</w:t>
      </w:r>
      <w:r w:rsidRPr="005E3076">
        <w:rPr>
          <w:rFonts w:ascii="Times New Roman" w:hAnsi="Times New Roman"/>
          <w:sz w:val="24"/>
          <w:szCs w:val="24"/>
        </w:rPr>
        <w:fldChar w:fldCharType="end"/>
      </w:r>
    </w:p>
    <w:p w:rsidR="00466D99" w:rsidRPr="005E3076" w:rsidP="00466D99">
      <w:pPr>
        <w:bidi w:val="0"/>
        <w:spacing w:after="0" w:line="240" w:lineRule="auto"/>
        <w:jc w:val="center"/>
        <w:rPr>
          <w:rFonts w:ascii="Times New Roman" w:hAnsi="Times New Roman"/>
          <w:b/>
          <w:sz w:val="24"/>
          <w:szCs w:val="24"/>
        </w:rPr>
      </w:pPr>
      <w:r w:rsidRPr="005E3076" w:rsidR="00F62CFF">
        <w:rPr>
          <w:rFonts w:ascii="Times New Roman" w:hAnsi="Times New Roman"/>
          <w:b/>
          <w:sz w:val="24"/>
          <w:szCs w:val="24"/>
        </w:rPr>
        <w:t>Policajný zbor</w:t>
      </w:r>
    </w:p>
    <w:p w:rsidR="00466D99" w:rsidRPr="005E3076" w:rsidP="00466D99">
      <w:pPr>
        <w:bidi w:val="0"/>
        <w:spacing w:after="0" w:line="240" w:lineRule="auto"/>
        <w:rPr>
          <w:rFonts w:ascii="Times New Roman" w:hAnsi="Times New Roman"/>
          <w:b/>
          <w:sz w:val="24"/>
          <w:szCs w:val="24"/>
        </w:rPr>
      </w:pPr>
    </w:p>
    <w:p w:rsidR="00451AEB" w:rsidRPr="005E3076" w:rsidP="00466D99">
      <w:pPr>
        <w:pStyle w:val="Odstavecseseznamem"/>
        <w:tabs>
          <w:tab w:val="left" w:pos="1134"/>
        </w:tabs>
        <w:bidi w:val="0"/>
        <w:spacing w:after="0" w:line="240" w:lineRule="auto"/>
        <w:ind w:left="0" w:firstLine="720"/>
        <w:jc w:val="both"/>
        <w:rPr>
          <w:rFonts w:ascii="Times New Roman" w:hAnsi="Times New Roman"/>
          <w:sz w:val="24"/>
          <w:szCs w:val="24"/>
        </w:rPr>
      </w:pPr>
      <w:r w:rsidRPr="005E3076" w:rsidR="00F62CFF">
        <w:rPr>
          <w:rFonts w:ascii="Times New Roman" w:hAnsi="Times New Roman"/>
          <w:sz w:val="24"/>
          <w:szCs w:val="24"/>
        </w:rPr>
        <w:t>Policajný zbor</w:t>
      </w:r>
      <w:r w:rsidRPr="005E3076" w:rsidR="00466D99">
        <w:rPr>
          <w:rFonts w:ascii="Times New Roman" w:hAnsi="Times New Roman"/>
          <w:sz w:val="24"/>
          <w:szCs w:val="24"/>
        </w:rPr>
        <w:t xml:space="preserve"> </w:t>
      </w:r>
    </w:p>
    <w:p w:rsidR="00451AEB" w:rsidRPr="005E3076" w:rsidP="00746526">
      <w:pPr>
        <w:pStyle w:val="Odstavecseseznamem"/>
        <w:numPr>
          <w:numId w:val="133"/>
        </w:numPr>
        <w:tabs>
          <w:tab w:val="left" w:pos="709"/>
        </w:tabs>
        <w:bidi w:val="0"/>
        <w:spacing w:after="0" w:line="240" w:lineRule="auto"/>
        <w:jc w:val="both"/>
        <w:rPr>
          <w:rFonts w:ascii="Times New Roman" w:hAnsi="Times New Roman"/>
          <w:sz w:val="24"/>
          <w:szCs w:val="24"/>
        </w:rPr>
      </w:pPr>
      <w:r w:rsidRPr="005E3076" w:rsidR="00466D99">
        <w:rPr>
          <w:rFonts w:ascii="Times New Roman" w:hAnsi="Times New Roman"/>
          <w:sz w:val="24"/>
          <w:szCs w:val="24"/>
        </w:rPr>
        <w:t xml:space="preserve">vykonáva </w:t>
      </w:r>
      <w:r w:rsidRPr="005E3076" w:rsidR="00CE464E">
        <w:rPr>
          <w:rFonts w:ascii="Times New Roman" w:hAnsi="Times New Roman"/>
          <w:sz w:val="24"/>
          <w:szCs w:val="24"/>
        </w:rPr>
        <w:t>cestnú technickú kontrolu</w:t>
      </w:r>
      <w:r w:rsidRPr="005E3076" w:rsidR="00466D99">
        <w:rPr>
          <w:rFonts w:ascii="Times New Roman" w:hAnsi="Times New Roman"/>
          <w:sz w:val="24"/>
          <w:szCs w:val="24"/>
        </w:rPr>
        <w:t xml:space="preserve"> v rámci dohľadu nad bezpečnosťou a plynulosťou cestnej premávky</w:t>
      </w:r>
      <w:r w:rsidRPr="005E3076">
        <w:rPr>
          <w:rFonts w:ascii="Times New Roman" w:hAnsi="Times New Roman"/>
          <w:sz w:val="24"/>
          <w:szCs w:val="24"/>
        </w:rPr>
        <w:t>,</w:t>
      </w:r>
    </w:p>
    <w:p w:rsidR="00451AEB" w:rsidRPr="005E3076" w:rsidP="00746526">
      <w:pPr>
        <w:pStyle w:val="Odstavecseseznamem"/>
        <w:numPr>
          <w:numId w:val="13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vykonáva koordinovan</w:t>
      </w:r>
      <w:r w:rsidRPr="005E3076" w:rsidR="00CE464E">
        <w:rPr>
          <w:rFonts w:ascii="Times New Roman" w:hAnsi="Times New Roman"/>
          <w:sz w:val="24"/>
          <w:szCs w:val="24"/>
        </w:rPr>
        <w:t>ú</w:t>
      </w:r>
      <w:r w:rsidRPr="005E3076">
        <w:rPr>
          <w:rFonts w:ascii="Times New Roman" w:hAnsi="Times New Roman"/>
          <w:sz w:val="24"/>
          <w:szCs w:val="24"/>
        </w:rPr>
        <w:t xml:space="preserve"> cestn</w:t>
      </w:r>
      <w:r w:rsidRPr="005E3076" w:rsidR="00CE464E">
        <w:rPr>
          <w:rFonts w:ascii="Times New Roman" w:hAnsi="Times New Roman"/>
          <w:sz w:val="24"/>
          <w:szCs w:val="24"/>
        </w:rPr>
        <w:t>ú</w:t>
      </w:r>
      <w:r w:rsidRPr="005E3076">
        <w:rPr>
          <w:rFonts w:ascii="Times New Roman" w:hAnsi="Times New Roman"/>
          <w:sz w:val="24"/>
          <w:szCs w:val="24"/>
        </w:rPr>
        <w:t xml:space="preserve"> technick</w:t>
      </w:r>
      <w:r w:rsidRPr="005E3076" w:rsidR="00CE464E">
        <w:rPr>
          <w:rFonts w:ascii="Times New Roman" w:hAnsi="Times New Roman"/>
          <w:sz w:val="24"/>
          <w:szCs w:val="24"/>
        </w:rPr>
        <w:t>ú</w:t>
      </w:r>
      <w:r w:rsidRPr="005E3076">
        <w:rPr>
          <w:rFonts w:ascii="Times New Roman" w:hAnsi="Times New Roman"/>
          <w:sz w:val="24"/>
          <w:szCs w:val="24"/>
        </w:rPr>
        <w:t xml:space="preserve"> kontrol</w:t>
      </w:r>
      <w:r w:rsidRPr="005E3076" w:rsidR="00CE464E">
        <w:rPr>
          <w:rFonts w:ascii="Times New Roman" w:hAnsi="Times New Roman"/>
          <w:sz w:val="24"/>
          <w:szCs w:val="24"/>
        </w:rPr>
        <w:t>u</w:t>
      </w:r>
      <w:r w:rsidRPr="005E3076">
        <w:rPr>
          <w:rFonts w:ascii="Times New Roman" w:hAnsi="Times New Roman"/>
          <w:sz w:val="24"/>
          <w:szCs w:val="24"/>
        </w:rPr>
        <w:t xml:space="preserve"> v spolupráci s príslušnými orgánmi iných štátov,</w:t>
      </w:r>
    </w:p>
    <w:p w:rsidR="00A17E3F" w:rsidRPr="005E3076" w:rsidP="00746526">
      <w:pPr>
        <w:pStyle w:val="Odstavecseseznamem"/>
        <w:numPr>
          <w:numId w:val="133"/>
        </w:numPr>
        <w:tabs>
          <w:tab w:val="left" w:pos="709"/>
        </w:tabs>
        <w:bidi w:val="0"/>
        <w:spacing w:after="0" w:line="240" w:lineRule="auto"/>
        <w:jc w:val="both"/>
        <w:rPr>
          <w:rFonts w:ascii="Times New Roman" w:hAnsi="Times New Roman"/>
          <w:sz w:val="24"/>
          <w:szCs w:val="24"/>
        </w:rPr>
      </w:pPr>
      <w:r w:rsidRPr="005E3076" w:rsidR="00451AEB">
        <w:rPr>
          <w:rFonts w:ascii="Times New Roman" w:hAnsi="Times New Roman"/>
          <w:sz w:val="24"/>
          <w:szCs w:val="24"/>
        </w:rPr>
        <w:t>spolupracuje s kontrolnými orgánmi iných štátov v súvislosti s cestnými technickými kontrolami</w:t>
      </w:r>
      <w:r w:rsidRPr="005E3076">
        <w:rPr>
          <w:rFonts w:ascii="Times New Roman" w:hAnsi="Times New Roman"/>
          <w:sz w:val="24"/>
          <w:szCs w:val="24"/>
        </w:rPr>
        <w:t>,</w:t>
      </w:r>
    </w:p>
    <w:p w:rsidR="00D143C2" w:rsidRPr="005E3076" w:rsidP="00746526">
      <w:pPr>
        <w:pStyle w:val="Odstavecseseznamem"/>
        <w:numPr>
          <w:numId w:val="13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kontroluje v rámci dohľadu nad bezpečnosťou a plynulosťou cestnej premávky nakladajúcu organizáciu a</w:t>
      </w:r>
      <w:r w:rsidRPr="005E3076" w:rsidR="00D7558B">
        <w:rPr>
          <w:rFonts w:ascii="Times New Roman" w:hAnsi="Times New Roman"/>
          <w:sz w:val="24"/>
          <w:szCs w:val="24"/>
        </w:rPr>
        <w:t> dopravný podnik</w:t>
      </w:r>
      <w:r w:rsidRPr="005E3076">
        <w:rPr>
          <w:rFonts w:ascii="Times New Roman" w:hAnsi="Times New Roman"/>
          <w:sz w:val="24"/>
          <w:szCs w:val="24"/>
        </w:rPr>
        <w:t xml:space="preserve"> pri plnení povinností v súvislosti s naložením a upevnením nákladu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_Ref472718876 \h </w:instrText>
      </w:r>
      <w:r w:rsidRPr="005E3076" w:rsidR="003932BF">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69</w:t>
      </w:r>
      <w:r w:rsidRPr="005E3076">
        <w:rPr>
          <w:rFonts w:ascii="Times New Roman" w:hAnsi="Times New Roman"/>
          <w:sz w:val="24"/>
          <w:szCs w:val="24"/>
        </w:rPr>
        <w:fldChar w:fldCharType="end"/>
      </w:r>
      <w:r w:rsidRPr="005E3076">
        <w:rPr>
          <w:rFonts w:ascii="Times New Roman" w:hAnsi="Times New Roman"/>
          <w:sz w:val="24"/>
          <w:szCs w:val="24"/>
        </w:rPr>
        <w:t>) a ukladá pokuty podľa osobitných predpisov.</w:t>
      </w:r>
    </w:p>
    <w:p w:rsidR="00A17E3F"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6146E0"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6146E0"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ODBORNÝ DOZOR</w:t>
      </w:r>
    </w:p>
    <w:p w:rsidR="006E4CDF" w:rsidRPr="005E3076" w:rsidP="000E66E2">
      <w:pPr>
        <w:bidi w:val="0"/>
        <w:spacing w:after="0" w:line="240" w:lineRule="auto"/>
        <w:outlineLvl w:val="1"/>
        <w:rPr>
          <w:rFonts w:ascii="Times New Roman" w:hAnsi="Times New Roman"/>
          <w:caps/>
          <w:sz w:val="24"/>
          <w:szCs w:val="24"/>
          <w:lang w:eastAsia="sk-SK"/>
        </w:rPr>
      </w:pPr>
    </w:p>
    <w:p w:rsidR="005B066E" w:rsidRPr="005E3076" w:rsidP="004157AE">
      <w:pPr>
        <w:pStyle w:val="Heading1"/>
        <w:bidi w:val="0"/>
        <w:spacing w:before="0" w:after="0"/>
        <w:jc w:val="center"/>
        <w:rPr>
          <w:rFonts w:ascii="Times New Roman" w:hAnsi="Times New Roman"/>
          <w:sz w:val="24"/>
          <w:szCs w:val="24"/>
        </w:rPr>
      </w:pPr>
      <w:bookmarkStart w:id="161" w:name="_Ref382747032"/>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00972DF3">
        <w:rPr>
          <w:rFonts w:ascii="Times New Roman" w:hAnsi="Times New Roman"/>
          <w:noProof/>
          <w:sz w:val="24"/>
          <w:szCs w:val="24"/>
        </w:rPr>
        <w:t>141</w:t>
      </w:r>
      <w:r w:rsidRPr="005E3076" w:rsidR="00CE763A">
        <w:rPr>
          <w:rFonts w:ascii="Times New Roman" w:hAnsi="Times New Roman"/>
          <w:sz w:val="24"/>
          <w:szCs w:val="24"/>
        </w:rPr>
        <w:fldChar w:fldCharType="end"/>
      </w:r>
      <w:bookmarkEnd w:id="161"/>
    </w:p>
    <w:p w:rsidR="005B066E" w:rsidRPr="005E3076" w:rsidP="006A53AA">
      <w:pPr>
        <w:bidi w:val="0"/>
        <w:spacing w:after="0" w:line="240" w:lineRule="auto"/>
        <w:jc w:val="center"/>
        <w:rPr>
          <w:rFonts w:ascii="Times New Roman" w:hAnsi="Times New Roman"/>
          <w:b/>
          <w:sz w:val="24"/>
          <w:szCs w:val="24"/>
        </w:rPr>
      </w:pPr>
      <w:r w:rsidRPr="005E3076" w:rsidR="006D5104">
        <w:rPr>
          <w:rFonts w:ascii="Times New Roman" w:hAnsi="Times New Roman"/>
          <w:b/>
          <w:sz w:val="24"/>
          <w:szCs w:val="24"/>
        </w:rPr>
        <w:t>Výkon odborného dozoru</w:t>
      </w:r>
    </w:p>
    <w:p w:rsidR="006D5104" w:rsidRPr="005E3076" w:rsidP="006D5104">
      <w:pPr>
        <w:bidi w:val="0"/>
        <w:spacing w:after="0" w:line="240" w:lineRule="auto"/>
        <w:rPr>
          <w:rFonts w:ascii="Times New Roman" w:hAnsi="Times New Roman"/>
          <w:b/>
          <w:sz w:val="24"/>
          <w:szCs w:val="24"/>
        </w:rPr>
      </w:pPr>
    </w:p>
    <w:p w:rsidR="006D5104" w:rsidRPr="005E3076" w:rsidP="007F1B77">
      <w:pPr>
        <w:pStyle w:val="Odstavecseseznamem"/>
        <w:numPr>
          <w:numId w:val="6"/>
        </w:numPr>
        <w:tabs>
          <w:tab w:val="left" w:pos="1134"/>
        </w:tabs>
        <w:bidi w:val="0"/>
        <w:spacing w:after="0" w:line="240" w:lineRule="auto"/>
        <w:ind w:left="0" w:firstLine="709"/>
        <w:jc w:val="both"/>
        <w:rPr>
          <w:rFonts w:ascii="Times New Roman" w:hAnsi="Times New Roman"/>
          <w:sz w:val="24"/>
          <w:szCs w:val="24"/>
        </w:rPr>
      </w:pPr>
      <w:r w:rsidRPr="005E3076" w:rsidR="00BB467C">
        <w:rPr>
          <w:rFonts w:ascii="Times New Roman" w:hAnsi="Times New Roman"/>
          <w:sz w:val="24"/>
          <w:szCs w:val="24"/>
        </w:rPr>
        <w:t>O</w:t>
      </w:r>
      <w:r w:rsidRPr="005E3076">
        <w:rPr>
          <w:rFonts w:ascii="Times New Roman" w:hAnsi="Times New Roman"/>
          <w:sz w:val="24"/>
          <w:szCs w:val="24"/>
        </w:rPr>
        <w:t xml:space="preserve">dborný dozor sa vykonáva ako </w:t>
      </w:r>
    </w:p>
    <w:p w:rsidR="00BB467C" w:rsidRPr="005E3076" w:rsidP="003012D2">
      <w:pPr>
        <w:numPr>
          <w:numId w:val="81"/>
        </w:numPr>
        <w:bidi w:val="0"/>
        <w:spacing w:after="0" w:line="240" w:lineRule="auto"/>
        <w:jc w:val="both"/>
        <w:rPr>
          <w:rFonts w:ascii="Times New Roman" w:hAnsi="Times New Roman"/>
          <w:sz w:val="24"/>
          <w:szCs w:val="24"/>
        </w:rPr>
      </w:pPr>
      <w:r w:rsidRPr="005E3076" w:rsidR="006D5104">
        <w:rPr>
          <w:rFonts w:ascii="Times New Roman" w:hAnsi="Times New Roman"/>
          <w:sz w:val="24"/>
          <w:szCs w:val="24"/>
        </w:rPr>
        <w:t>štátny odborný dozor</w:t>
      </w:r>
      <w:r w:rsidRPr="005E3076">
        <w:rPr>
          <w:rFonts w:ascii="Times New Roman" w:hAnsi="Times New Roman"/>
          <w:sz w:val="24"/>
          <w:szCs w:val="24"/>
        </w:rPr>
        <w:t>,</w:t>
      </w:r>
    </w:p>
    <w:p w:rsidR="00B21E19" w:rsidRPr="005E3076" w:rsidP="003012D2">
      <w:pPr>
        <w:numPr>
          <w:numId w:val="81"/>
        </w:numPr>
        <w:bidi w:val="0"/>
        <w:spacing w:after="0" w:line="240" w:lineRule="auto"/>
        <w:jc w:val="both"/>
        <w:rPr>
          <w:rFonts w:ascii="Times New Roman" w:hAnsi="Times New Roman"/>
          <w:sz w:val="24"/>
          <w:szCs w:val="24"/>
        </w:rPr>
      </w:pPr>
      <w:r w:rsidRPr="005E3076">
        <w:rPr>
          <w:rFonts w:ascii="Times New Roman" w:hAnsi="Times New Roman"/>
          <w:sz w:val="24"/>
          <w:szCs w:val="24"/>
        </w:rPr>
        <w:t>odborný dozor technickej služby.</w:t>
      </w:r>
    </w:p>
    <w:p w:rsidR="00B21E19" w:rsidRPr="005E3076" w:rsidP="006D5104">
      <w:pPr>
        <w:bidi w:val="0"/>
        <w:spacing w:after="0" w:line="240" w:lineRule="auto"/>
        <w:rPr>
          <w:rFonts w:ascii="Times New Roman" w:hAnsi="Times New Roman"/>
          <w:b/>
          <w:sz w:val="24"/>
          <w:szCs w:val="24"/>
        </w:rPr>
      </w:pPr>
    </w:p>
    <w:p w:rsidR="00B21E19" w:rsidRPr="005E3076" w:rsidP="00B21E19">
      <w:pPr>
        <w:pStyle w:val="Odstavecseseznamem"/>
        <w:numPr>
          <w:numId w:val="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Odborným dozorom sa kontroluje, ako fyzické osoby a právnické osoby (ďalej len „kontrolovaná osoba“) dodržiavajú tento zákon, vykonávacie </w:t>
      </w:r>
      <w:r w:rsidRPr="005E3076" w:rsidR="002F5CD6">
        <w:rPr>
          <w:rFonts w:ascii="Times New Roman" w:hAnsi="Times New Roman"/>
          <w:sz w:val="24"/>
          <w:szCs w:val="24"/>
        </w:rPr>
        <w:t xml:space="preserve">právne </w:t>
      </w:r>
      <w:r w:rsidRPr="005E3076">
        <w:rPr>
          <w:rFonts w:ascii="Times New Roman" w:hAnsi="Times New Roman"/>
          <w:sz w:val="24"/>
          <w:szCs w:val="24"/>
        </w:rPr>
        <w:t>predpisy</w:t>
      </w:r>
      <w:r w:rsidRPr="005E3076" w:rsidR="002F5CD6">
        <w:rPr>
          <w:rFonts w:ascii="Times New Roman" w:hAnsi="Times New Roman"/>
          <w:sz w:val="24"/>
          <w:szCs w:val="24"/>
        </w:rPr>
        <w:t xml:space="preserve"> podľa </w:t>
      </w:r>
      <w:r w:rsidRPr="005E3076" w:rsidR="002F5CD6">
        <w:rPr>
          <w:rFonts w:ascii="Times New Roman" w:hAnsi="Times New Roman"/>
          <w:sz w:val="24"/>
          <w:szCs w:val="24"/>
        </w:rPr>
        <w:fldChar w:fldCharType="begin"/>
      </w:r>
      <w:r w:rsidRPr="005E3076" w:rsidR="002F5CD6">
        <w:rPr>
          <w:rFonts w:ascii="Times New Roman" w:hAnsi="Times New Roman"/>
          <w:sz w:val="24"/>
          <w:szCs w:val="24"/>
        </w:rPr>
        <w:instrText xml:space="preserve"> REF _Ref464114179 \h </w:instrText>
      </w:r>
      <w:r w:rsidRPr="005E3076" w:rsidR="002F5CD6">
        <w:rPr>
          <w:rFonts w:ascii="Times New Roman" w:hAnsi="Times New Roman"/>
          <w:sz w:val="24"/>
          <w:szCs w:val="24"/>
        </w:rPr>
        <w:instrText xml:space="preserve"> \* MERGEFORMAT </w:instrText>
      </w:r>
      <w:r w:rsidRPr="005E3076" w:rsidR="002F5CD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2F5CD6">
        <w:rPr>
          <w:rFonts w:ascii="Times New Roman" w:hAnsi="Times New Roman"/>
          <w:sz w:val="24"/>
          <w:szCs w:val="24"/>
        </w:rPr>
        <w:fldChar w:fldCharType="end"/>
      </w:r>
      <w:r w:rsidRPr="005E3076" w:rsidR="002F5CD6">
        <w:rPr>
          <w:rFonts w:ascii="Times New Roman" w:hAnsi="Times New Roman"/>
          <w:sz w:val="24"/>
          <w:szCs w:val="24"/>
        </w:rPr>
        <w:t xml:space="preserve"> ods. 3</w:t>
      </w:r>
      <w:r w:rsidRPr="005E3076">
        <w:rPr>
          <w:rFonts w:ascii="Times New Roman" w:hAnsi="Times New Roman"/>
          <w:sz w:val="24"/>
          <w:szCs w:val="24"/>
        </w:rPr>
        <w:t>, metodické pokyny a rozhodnutia vydané na základe tohto zákona</w:t>
      </w:r>
      <w:r w:rsidRPr="005E3076" w:rsidR="00D143C2">
        <w:rPr>
          <w:rFonts w:ascii="Times New Roman" w:hAnsi="Times New Roman"/>
          <w:sz w:val="24"/>
          <w:szCs w:val="24"/>
        </w:rPr>
        <w:t>,</w:t>
      </w:r>
      <w:r w:rsidRPr="005E3076" w:rsidR="00E568C0">
        <w:rPr>
          <w:rFonts w:ascii="Times New Roman" w:hAnsi="Times New Roman"/>
          <w:sz w:val="24"/>
          <w:szCs w:val="24"/>
        </w:rPr>
        <w:t xml:space="preserve"> ak tento zákon neustanovuje inak</w:t>
      </w:r>
      <w:r w:rsidRPr="005E3076" w:rsidR="00F552E5">
        <w:rPr>
          <w:rFonts w:ascii="Times New Roman" w:hAnsi="Times New Roman"/>
          <w:sz w:val="24"/>
          <w:szCs w:val="24"/>
        </w:rPr>
        <w:t>.</w:t>
      </w:r>
    </w:p>
    <w:p w:rsidR="00B21E19" w:rsidRPr="005E3076" w:rsidP="00B21E19">
      <w:pPr>
        <w:pStyle w:val="Odstavecseseznamem"/>
        <w:tabs>
          <w:tab w:val="left" w:pos="1134"/>
        </w:tabs>
        <w:bidi w:val="0"/>
        <w:spacing w:after="0" w:line="240" w:lineRule="auto"/>
        <w:ind w:left="0"/>
        <w:jc w:val="both"/>
        <w:rPr>
          <w:rFonts w:ascii="Times New Roman" w:hAnsi="Times New Roman"/>
          <w:sz w:val="24"/>
          <w:szCs w:val="24"/>
        </w:rPr>
      </w:pPr>
    </w:p>
    <w:p w:rsidR="00B21E19" w:rsidRPr="005E3076" w:rsidP="00B21E19">
      <w:pPr>
        <w:pStyle w:val="Odstavecseseznamem"/>
        <w:numPr>
          <w:numId w:val="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Orgán odborného dozoru získava potrebné údaje</w:t>
      </w:r>
    </w:p>
    <w:p w:rsidR="00B21E19" w:rsidRPr="005E3076" w:rsidP="003012D2">
      <w:pPr>
        <w:pStyle w:val="Odstavecseseznamem"/>
        <w:numPr>
          <w:numId w:val="4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kontrolou na mieste,</w:t>
      </w:r>
    </w:p>
    <w:p w:rsidR="00B21E19" w:rsidRPr="005E3076" w:rsidP="003012D2">
      <w:pPr>
        <w:pStyle w:val="Odstavecseseznamem"/>
        <w:numPr>
          <w:numId w:val="4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súčinnosťou so štátnymi orgánmi, s orgánmi územnej samosprávy a inými osobami podľa </w:t>
      </w:r>
      <w:r w:rsidRPr="005E3076" w:rsidR="007F4DA0">
        <w:rPr>
          <w:rFonts w:ascii="Times New Roman" w:hAnsi="Times New Roman"/>
          <w:sz w:val="24"/>
          <w:szCs w:val="24"/>
        </w:rPr>
        <w:fldChar w:fldCharType="begin"/>
      </w:r>
      <w:r w:rsidRPr="005E3076" w:rsidR="007F4DA0">
        <w:rPr>
          <w:rFonts w:ascii="Times New Roman" w:hAnsi="Times New Roman"/>
          <w:sz w:val="24"/>
          <w:szCs w:val="24"/>
        </w:rPr>
        <w:instrText xml:space="preserve"> REF _Ref382747059 \h </w:instrText>
      </w:r>
      <w:r w:rsidRPr="005E3076" w:rsidR="00C44CEE">
        <w:rPr>
          <w:rFonts w:ascii="Times New Roman" w:hAnsi="Times New Roman"/>
          <w:sz w:val="24"/>
          <w:szCs w:val="24"/>
        </w:rPr>
        <w:instrText xml:space="preserve"> \* MERGEFORMAT </w:instrText>
      </w:r>
      <w:r w:rsidRPr="005E3076" w:rsidR="007F4DA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146</w:t>
      </w:r>
      <w:r w:rsidRPr="005E3076" w:rsidR="007F4DA0">
        <w:rPr>
          <w:rFonts w:ascii="Times New Roman" w:hAnsi="Times New Roman"/>
          <w:sz w:val="24"/>
          <w:szCs w:val="24"/>
        </w:rPr>
        <w:fldChar w:fldCharType="end"/>
      </w:r>
      <w:r w:rsidRPr="005E3076">
        <w:rPr>
          <w:rFonts w:ascii="Times New Roman" w:hAnsi="Times New Roman"/>
          <w:sz w:val="24"/>
          <w:szCs w:val="24"/>
        </w:rPr>
        <w:t>,</w:t>
      </w:r>
    </w:p>
    <w:p w:rsidR="00B21E19" w:rsidRPr="005E3076" w:rsidP="003012D2">
      <w:pPr>
        <w:pStyle w:val="Odstavecseseznamem"/>
        <w:numPr>
          <w:numId w:val="4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vyžiadaním informácií a stanovísk od kontrolovanej osoby</w:t>
      </w:r>
      <w:r w:rsidRPr="005E3076" w:rsidR="00265A41">
        <w:rPr>
          <w:rFonts w:ascii="Times New Roman" w:hAnsi="Times New Roman"/>
          <w:sz w:val="24"/>
          <w:szCs w:val="24"/>
        </w:rPr>
        <w:t xml:space="preserve"> a iných osôb</w:t>
      </w:r>
      <w:r w:rsidRPr="005E3076">
        <w:rPr>
          <w:rFonts w:ascii="Times New Roman" w:hAnsi="Times New Roman"/>
          <w:sz w:val="24"/>
          <w:szCs w:val="24"/>
        </w:rPr>
        <w:t>,</w:t>
      </w:r>
    </w:p>
    <w:p w:rsidR="00B21E19" w:rsidRPr="005E3076" w:rsidP="003012D2">
      <w:pPr>
        <w:pStyle w:val="Odstavecseseznamem"/>
        <w:numPr>
          <w:numId w:val="4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z informačných systémov.</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B21E19">
      <w:pPr>
        <w:bidi w:val="0"/>
        <w:spacing w:after="0" w:line="240" w:lineRule="auto"/>
        <w:jc w:val="center"/>
        <w:rPr>
          <w:rFonts w:ascii="Times New Roman" w:hAnsi="Times New Roman"/>
          <w:b/>
          <w:sz w:val="24"/>
          <w:szCs w:val="24"/>
        </w:rPr>
      </w:pPr>
      <w:r w:rsidRPr="005E3076">
        <w:rPr>
          <w:rFonts w:ascii="Times New Roman" w:hAnsi="Times New Roman"/>
          <w:b/>
          <w:sz w:val="24"/>
          <w:szCs w:val="24"/>
        </w:rPr>
        <w:t>Štátny odborný dozor</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B21E19">
      <w:pPr>
        <w:pStyle w:val="Heading1"/>
        <w:bidi w:val="0"/>
        <w:spacing w:before="0" w:after="0"/>
        <w:jc w:val="center"/>
        <w:rPr>
          <w:rFonts w:ascii="Times New Roman" w:hAnsi="Times New Roman"/>
          <w:sz w:val="24"/>
          <w:szCs w:val="24"/>
        </w:rPr>
      </w:pPr>
      <w:bookmarkStart w:id="162" w:name="_Ref46411929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142</w:t>
      </w:r>
      <w:r w:rsidRPr="005E3076">
        <w:rPr>
          <w:rFonts w:ascii="Times New Roman" w:hAnsi="Times New Roman"/>
          <w:sz w:val="24"/>
          <w:szCs w:val="24"/>
        </w:rPr>
        <w:fldChar w:fldCharType="end"/>
      </w:r>
      <w:bookmarkEnd w:id="162"/>
    </w:p>
    <w:p w:rsidR="00B21E19" w:rsidRPr="005E3076" w:rsidP="00B21E19">
      <w:pPr>
        <w:bidi w:val="0"/>
        <w:spacing w:after="0" w:line="240" w:lineRule="auto"/>
        <w:jc w:val="both"/>
        <w:rPr>
          <w:rFonts w:ascii="Times New Roman" w:hAnsi="Times New Roman"/>
          <w:strike/>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Štátny odborný dozor sa vykonáva ako </w:t>
      </w:r>
    </w:p>
    <w:p w:rsidR="00B21E19" w:rsidRPr="005E3076" w:rsidP="00746526">
      <w:pPr>
        <w:pStyle w:val="ListParagraph"/>
        <w:numPr>
          <w:numId w:val="257"/>
        </w:numPr>
        <w:bidi w:val="0"/>
        <w:spacing w:after="0" w:line="240" w:lineRule="auto"/>
        <w:jc w:val="both"/>
        <w:rPr>
          <w:rFonts w:ascii="Times New Roman" w:hAnsi="Times New Roman"/>
          <w:sz w:val="24"/>
          <w:szCs w:val="24"/>
        </w:rPr>
      </w:pPr>
      <w:r w:rsidRPr="005E3076">
        <w:rPr>
          <w:rFonts w:ascii="Times New Roman" w:hAnsi="Times New Roman"/>
          <w:sz w:val="24"/>
          <w:szCs w:val="24"/>
        </w:rPr>
        <w:t>hlavný štátny odborný dozor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B21E19" w:rsidRPr="005E3076" w:rsidP="00746526">
      <w:pPr>
        <w:numPr>
          <w:numId w:val="25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štátny odborný dozor ministerstva </w:t>
      </w:r>
      <w:r w:rsidRPr="005E3076" w:rsidR="00D65992">
        <w:rPr>
          <w:rFonts w:ascii="Times New Roman" w:hAnsi="Times New Roman"/>
          <w:sz w:val="24"/>
          <w:szCs w:val="24"/>
        </w:rPr>
        <w:t xml:space="preserve">dopravy </w:t>
      </w:r>
      <w:r w:rsidRPr="005E3076">
        <w:rPr>
          <w:rFonts w:ascii="Times New Roman" w:hAnsi="Times New Roman"/>
          <w:sz w:val="24"/>
          <w:szCs w:val="24"/>
        </w:rPr>
        <w:t>nad hromadnou výrobou a</w:t>
      </w:r>
      <w:r w:rsidRPr="005E3076" w:rsidR="002339A2">
        <w:rPr>
          <w:rFonts w:ascii="Times New Roman" w:hAnsi="Times New Roman"/>
          <w:sz w:val="24"/>
          <w:szCs w:val="24"/>
        </w:rPr>
        <w:t xml:space="preserve"> hromadnou </w:t>
      </w:r>
      <w:r w:rsidRPr="005E3076">
        <w:rPr>
          <w:rFonts w:ascii="Times New Roman" w:hAnsi="Times New Roman"/>
          <w:sz w:val="24"/>
          <w:szCs w:val="24"/>
        </w:rPr>
        <w:t>prestavbou,</w:t>
      </w:r>
    </w:p>
    <w:p w:rsidR="00B21E19" w:rsidRPr="005E3076" w:rsidP="00746526">
      <w:pPr>
        <w:numPr>
          <w:numId w:val="25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štátny odborný dozor okresných úradov v sídle kraja, </w:t>
      </w:r>
    </w:p>
    <w:p w:rsidR="00B21E19" w:rsidRPr="005E3076" w:rsidP="00746526">
      <w:pPr>
        <w:numPr>
          <w:numId w:val="25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štátny odborný dozor okresných úradov. </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Orgány štátneho odborného dozoru vykonávajú štátny odborný dozor nad kontrolovanými osobami v rozsahu podľa odsekov 3 až 7.</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v rámci hlavného štátneho odborného dozoru s pôsobnosťou na celom území Slovenskej republiky kontroluje technickú službu technickej kontroly, technickú službu emisnej kontroly, technickú službu kontroly originality, technick</w:t>
      </w:r>
      <w:r w:rsidRPr="005E3076" w:rsidR="00D44AFA">
        <w:rPr>
          <w:rFonts w:ascii="Times New Roman" w:hAnsi="Times New Roman"/>
          <w:sz w:val="24"/>
          <w:szCs w:val="24"/>
        </w:rPr>
        <w:t>ú</w:t>
      </w:r>
      <w:r w:rsidRPr="005E3076">
        <w:rPr>
          <w:rFonts w:ascii="Times New Roman" w:hAnsi="Times New Roman"/>
          <w:sz w:val="24"/>
          <w:szCs w:val="24"/>
        </w:rPr>
        <w:t xml:space="preserve"> službu montáže plynových zariadení, </w:t>
      </w:r>
      <w:r w:rsidRPr="005E3076" w:rsidR="00B54790">
        <w:rPr>
          <w:rFonts w:ascii="Times New Roman" w:hAnsi="Times New Roman"/>
          <w:sz w:val="24"/>
          <w:szCs w:val="24"/>
        </w:rPr>
        <w:t xml:space="preserve">držiteľa osvedčenia o schválení vhodnosti zariadenia, </w:t>
      </w:r>
      <w:r w:rsidRPr="005E3076" w:rsidR="00650514">
        <w:rPr>
          <w:rFonts w:ascii="Times New Roman" w:hAnsi="Times New Roman"/>
          <w:sz w:val="24"/>
          <w:szCs w:val="24"/>
        </w:rPr>
        <w:t xml:space="preserve">odborne spôsobilú osobu na kalibráciu zariadení, </w:t>
      </w:r>
      <w:r w:rsidRPr="005E3076">
        <w:rPr>
          <w:rFonts w:ascii="Times New Roman" w:hAnsi="Times New Roman"/>
          <w:sz w:val="24"/>
          <w:szCs w:val="24"/>
        </w:rPr>
        <w:t xml:space="preserve">oprávnenú osobu technickej kontroly, oprávnenú osobu emisnej kontroly, oprávnenú osobu kontroly originality, oprávnenú osobu montáže plynových zariadení, </w:t>
      </w:r>
      <w:r w:rsidRPr="005E3076" w:rsidR="00E8187D">
        <w:rPr>
          <w:rFonts w:ascii="Times New Roman" w:hAnsi="Times New Roman"/>
          <w:sz w:val="24"/>
          <w:szCs w:val="24"/>
        </w:rPr>
        <w:t xml:space="preserve">technika cestnej technickej kontroly, </w:t>
      </w:r>
      <w:r w:rsidRPr="005E3076">
        <w:rPr>
          <w:rFonts w:ascii="Times New Roman" w:hAnsi="Times New Roman"/>
          <w:sz w:val="24"/>
          <w:szCs w:val="24"/>
        </w:rPr>
        <w:t>technika technickej kontroly, technika emisnej kontroly, technika kontroly originality, technika montáže plynových zariadení a</w:t>
      </w:r>
      <w:r w:rsidRPr="005E3076" w:rsidR="00E8187D">
        <w:rPr>
          <w:rFonts w:ascii="Times New Roman" w:hAnsi="Times New Roman"/>
          <w:sz w:val="24"/>
          <w:szCs w:val="24"/>
        </w:rPr>
        <w:t> </w:t>
      </w:r>
      <w:r w:rsidRPr="005E3076">
        <w:rPr>
          <w:rFonts w:ascii="Times New Roman" w:hAnsi="Times New Roman"/>
          <w:sz w:val="24"/>
          <w:szCs w:val="24"/>
        </w:rPr>
        <w:t>ďalšie</w:t>
      </w:r>
      <w:r w:rsidRPr="005E3076" w:rsidR="00E8187D">
        <w:rPr>
          <w:rFonts w:ascii="Times New Roman" w:hAnsi="Times New Roman"/>
          <w:sz w:val="24"/>
          <w:szCs w:val="24"/>
        </w:rPr>
        <w:t xml:space="preserve"> </w:t>
      </w:r>
      <w:r w:rsidRPr="005E3076">
        <w:rPr>
          <w:rFonts w:ascii="Times New Roman" w:hAnsi="Times New Roman"/>
          <w:sz w:val="24"/>
          <w:szCs w:val="24"/>
        </w:rPr>
        <w:t>kontrolované osoby.</w:t>
      </w:r>
    </w:p>
    <w:p w:rsidR="00B54790"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v rámci štátneho odborného dozoru nad hromadnou výrobou a</w:t>
      </w:r>
      <w:r w:rsidRPr="005E3076" w:rsidR="0086261F">
        <w:rPr>
          <w:rFonts w:ascii="Times New Roman" w:hAnsi="Times New Roman"/>
          <w:sz w:val="24"/>
          <w:szCs w:val="24"/>
        </w:rPr>
        <w:t xml:space="preserve"> hromadnou </w:t>
      </w:r>
      <w:r w:rsidRPr="005E3076">
        <w:rPr>
          <w:rFonts w:ascii="Times New Roman" w:hAnsi="Times New Roman"/>
          <w:sz w:val="24"/>
          <w:szCs w:val="24"/>
        </w:rPr>
        <w:t>prestavbou kontroluje výrobcu, zástupcu výrobcu,</w:t>
      </w:r>
      <w:r w:rsidRPr="005E3076" w:rsidR="00E62086">
        <w:rPr>
          <w:rFonts w:ascii="Times New Roman" w:hAnsi="Times New Roman"/>
          <w:sz w:val="24"/>
          <w:szCs w:val="24"/>
        </w:rPr>
        <w:t xml:space="preserve"> distribútora a dovozcu, ak plnia povinnosti výrobcu podľa osobitných </w:t>
      </w:r>
      <w:r w:rsidRPr="00FD7ACB" w:rsidR="00FD7ACB">
        <w:rPr>
          <w:rFonts w:ascii="Times New Roman" w:hAnsi="Times New Roman"/>
          <w:sz w:val="24"/>
          <w:szCs w:val="24"/>
        </w:rPr>
        <w:t>predpisov</w:t>
      </w:r>
      <w:r w:rsidRPr="00FD7ACB" w:rsidR="00FD7ACB">
        <w:rPr>
          <w:rFonts w:ascii="Times New Roman" w:hAnsi="Times New Roman"/>
          <w:sz w:val="24"/>
          <w:szCs w:val="24"/>
          <w:vertAlign w:val="superscript"/>
        </w:rPr>
        <w:t>18</w:t>
      </w:r>
      <w:r w:rsidRPr="00FD7ACB" w:rsidR="002871D1">
        <w:rPr>
          <w:rFonts w:ascii="Times New Roman" w:hAnsi="Times New Roman"/>
          <w:sz w:val="24"/>
          <w:szCs w:val="24"/>
        </w:rPr>
        <w:t>)</w:t>
      </w:r>
      <w:r w:rsidRPr="005E3076" w:rsidR="002871D1">
        <w:rPr>
          <w:rFonts w:ascii="Times New Roman" w:hAnsi="Times New Roman"/>
          <w:sz w:val="24"/>
          <w:szCs w:val="24"/>
        </w:rPr>
        <w:t xml:space="preserve">, </w:t>
      </w:r>
      <w:r w:rsidRPr="005E3076" w:rsidR="00E62086">
        <w:rPr>
          <w:rFonts w:ascii="Times New Roman" w:hAnsi="Times New Roman"/>
          <w:sz w:val="24"/>
          <w:szCs w:val="24"/>
        </w:rPr>
        <w:t>výrobcu pôvod</w:t>
      </w:r>
      <w:r w:rsidRPr="005E3076" w:rsidR="002871D1">
        <w:rPr>
          <w:rFonts w:ascii="Times New Roman" w:hAnsi="Times New Roman"/>
          <w:sz w:val="24"/>
          <w:szCs w:val="24"/>
        </w:rPr>
        <w:t>ného zariadenia,</w:t>
      </w:r>
      <w:r w:rsidRPr="005E3076" w:rsidR="002871D1">
        <w:rPr>
          <w:rFonts w:ascii="Times New Roman" w:hAnsi="Times New Roman"/>
          <w:sz w:val="24"/>
          <w:szCs w:val="24"/>
          <w:vertAlign w:val="superscript"/>
        </w:rPr>
        <w:fldChar w:fldCharType="begin"/>
      </w:r>
      <w:r w:rsidRPr="005E3076" w:rsidR="002871D1">
        <w:rPr>
          <w:rFonts w:ascii="Times New Roman" w:hAnsi="Times New Roman"/>
          <w:sz w:val="24"/>
          <w:szCs w:val="24"/>
          <w:vertAlign w:val="superscript"/>
        </w:rPr>
        <w:instrText xml:space="preserve"> NOTEREF _Ref475443838 \h </w:instrText>
      </w:r>
      <w:r w:rsidRPr="005E3076" w:rsidR="002871D1">
        <w:rPr>
          <w:rFonts w:ascii="Times New Roman" w:hAnsi="Times New Roman"/>
          <w:sz w:val="24"/>
          <w:szCs w:val="24"/>
          <w:vertAlign w:val="superscript"/>
        </w:rPr>
        <w:instrText xml:space="preserve"> \* MERGEFORMAT </w:instrText>
      </w:r>
      <w:r w:rsidRPr="005E3076" w:rsidR="002871D1">
        <w:rPr>
          <w:rFonts w:ascii="Times New Roman" w:hAnsi="Times New Roman"/>
          <w:sz w:val="24"/>
          <w:szCs w:val="24"/>
          <w:vertAlign w:val="superscript"/>
        </w:rPr>
        <w:fldChar w:fldCharType="separate"/>
      </w:r>
      <w:r w:rsidR="00972DF3">
        <w:rPr>
          <w:rFonts w:ascii="Times New Roman" w:hAnsi="Times New Roman"/>
          <w:sz w:val="24"/>
          <w:szCs w:val="24"/>
          <w:vertAlign w:val="superscript"/>
        </w:rPr>
        <w:t>37</w:t>
      </w:r>
      <w:r w:rsidRPr="005E3076" w:rsidR="002871D1">
        <w:rPr>
          <w:rFonts w:ascii="Times New Roman" w:hAnsi="Times New Roman"/>
          <w:sz w:val="24"/>
          <w:szCs w:val="24"/>
          <w:vertAlign w:val="superscript"/>
        </w:rPr>
        <w:fldChar w:fldCharType="end"/>
      </w:r>
      <w:r w:rsidRPr="005E3076" w:rsidR="002871D1">
        <w:rPr>
          <w:rFonts w:ascii="Times New Roman" w:hAnsi="Times New Roman"/>
          <w:sz w:val="24"/>
          <w:szCs w:val="24"/>
        </w:rPr>
        <w:t xml:space="preserve">) </w:t>
      </w:r>
      <w:r w:rsidRPr="005E3076">
        <w:rPr>
          <w:rFonts w:ascii="Times New Roman" w:hAnsi="Times New Roman"/>
          <w:sz w:val="24"/>
          <w:szCs w:val="24"/>
        </w:rPr>
        <w:t>technickú službu overovania, tlačiareň a ďalšie kontrolované osoby.</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v sídle kraja v rámci štátneho odborného dozoru s pôsobnosťou na</w:t>
      </w:r>
      <w:r w:rsidRPr="005E3076" w:rsidR="00F32C70">
        <w:rPr>
          <w:rFonts w:ascii="Times New Roman" w:hAnsi="Times New Roman"/>
          <w:sz w:val="24"/>
          <w:szCs w:val="24"/>
        </w:rPr>
        <w:t> </w:t>
      </w:r>
      <w:r w:rsidRPr="005E3076">
        <w:rPr>
          <w:rFonts w:ascii="Times New Roman" w:hAnsi="Times New Roman"/>
          <w:sz w:val="24"/>
          <w:szCs w:val="24"/>
        </w:rPr>
        <w:t>území kraja kontroluje oprávnenú osobu technickej kontroly, oprávnenú osobu emisnej kontroly, oprávnenú osobu kontroly originality, oprávnenú osobu montáže plynových zariadení, technika technickej kontroly, technika emisnej kontroly, technika kontroly originality a technika montáže plynových zariadení.</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v rámci štátneho odborného dozoru s pôsobnosťou na území okresu kontroluje jednotlivého výrobcu, oprávnenú osobu technickej kontroly, oprávnenú osobu emisnej kontroly, oprávnenú osobu kontroly originality, oprávnenú osobu montáže plynových zariadení, technika technickej kontroly, technika emisnej kontroly, technika kontroly originality, technika montáže plynových zariadení a prevádzkovateľa vozidla.</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Orgány štátneho odborného dozoru v rozsahu svojej pôsobnosti kontrolujú aj osoby vykonávajúce činnosť podľa tohto zákona bez príslušného poverenia, povolenia, oprávnenia, osvedčenia alebo súhlasu.</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B21E19">
      <w:pPr>
        <w:pStyle w:val="Heading1"/>
        <w:bidi w:val="0"/>
        <w:spacing w:before="0" w:after="0"/>
        <w:jc w:val="center"/>
        <w:rPr>
          <w:rFonts w:ascii="Times New Roman" w:hAnsi="Times New Roman"/>
          <w:sz w:val="24"/>
          <w:szCs w:val="24"/>
        </w:rPr>
      </w:pPr>
      <w:bookmarkStart w:id="163" w:name="_Ref46411585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143</w:t>
      </w:r>
      <w:r w:rsidRPr="005E3076">
        <w:rPr>
          <w:rFonts w:ascii="Times New Roman" w:hAnsi="Times New Roman"/>
          <w:sz w:val="24"/>
          <w:szCs w:val="24"/>
        </w:rPr>
        <w:fldChar w:fldCharType="end"/>
      </w:r>
      <w:bookmarkEnd w:id="163"/>
    </w:p>
    <w:p w:rsidR="00B21E19" w:rsidRPr="005E3076" w:rsidP="00B21E19">
      <w:pPr>
        <w:bidi w:val="0"/>
        <w:spacing w:after="0" w:line="240" w:lineRule="auto"/>
        <w:jc w:val="both"/>
        <w:rPr>
          <w:rFonts w:ascii="Times New Roman" w:hAnsi="Times New Roman"/>
          <w:strike/>
          <w:sz w:val="24"/>
          <w:szCs w:val="24"/>
        </w:rPr>
      </w:pPr>
    </w:p>
    <w:p w:rsidR="004723D6"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sidR="0040620A">
        <w:rPr>
          <w:rFonts w:ascii="Times New Roman" w:hAnsi="Times New Roman"/>
          <w:sz w:val="24"/>
          <w:szCs w:val="24"/>
        </w:rPr>
        <w:t>Kontrolu vykonávajú poverení zamestnanci ministerstva</w:t>
      </w:r>
      <w:r w:rsidRPr="005E3076" w:rsidR="00D65992">
        <w:rPr>
          <w:rFonts w:ascii="Times New Roman" w:hAnsi="Times New Roman"/>
          <w:sz w:val="24"/>
          <w:szCs w:val="24"/>
        </w:rPr>
        <w:t xml:space="preserve"> dopravy</w:t>
      </w:r>
      <w:r w:rsidRPr="005E3076" w:rsidR="0040620A">
        <w:rPr>
          <w:rFonts w:ascii="Times New Roman" w:hAnsi="Times New Roman"/>
          <w:sz w:val="24"/>
          <w:szCs w:val="24"/>
        </w:rPr>
        <w:t>, okresného úradu v sídle kraja a okresného úradu</w:t>
      </w:r>
      <w:r w:rsidRPr="005E3076" w:rsidR="00082BAF">
        <w:rPr>
          <w:rFonts w:ascii="Times New Roman" w:hAnsi="Times New Roman"/>
          <w:sz w:val="24"/>
          <w:szCs w:val="24"/>
        </w:rPr>
        <w:t xml:space="preserve"> (ďalej len „</w:t>
      </w:r>
      <w:r w:rsidRPr="005E3076" w:rsidR="00817F55">
        <w:rPr>
          <w:rFonts w:ascii="Times New Roman" w:hAnsi="Times New Roman"/>
          <w:sz w:val="24"/>
          <w:szCs w:val="24"/>
        </w:rPr>
        <w:t>poverený zamestnanec</w:t>
      </w:r>
      <w:r w:rsidRPr="005E3076" w:rsidR="00082BAF">
        <w:rPr>
          <w:rFonts w:ascii="Times New Roman" w:hAnsi="Times New Roman"/>
          <w:sz w:val="24"/>
          <w:szCs w:val="24"/>
        </w:rPr>
        <w:t>“)</w:t>
      </w:r>
      <w:r w:rsidRPr="005E3076" w:rsidR="0040620A">
        <w:rPr>
          <w:rFonts w:ascii="Times New Roman" w:hAnsi="Times New Roman"/>
          <w:sz w:val="24"/>
          <w:szCs w:val="24"/>
        </w:rPr>
        <w:t xml:space="preserve">, ktorým ministerstvo </w:t>
      </w:r>
      <w:r w:rsidRPr="005E3076" w:rsidR="00D65992">
        <w:rPr>
          <w:rFonts w:ascii="Times New Roman" w:hAnsi="Times New Roman"/>
          <w:sz w:val="24"/>
          <w:szCs w:val="24"/>
        </w:rPr>
        <w:t xml:space="preserve">dopravy </w:t>
      </w:r>
      <w:r w:rsidRPr="005E3076" w:rsidR="0040620A">
        <w:rPr>
          <w:rFonts w:ascii="Times New Roman" w:hAnsi="Times New Roman"/>
          <w:sz w:val="24"/>
          <w:szCs w:val="24"/>
        </w:rPr>
        <w:t xml:space="preserve">podľa </w:t>
      </w:r>
      <w:r w:rsidRPr="005E3076" w:rsidR="0040620A">
        <w:rPr>
          <w:rFonts w:ascii="Times New Roman" w:hAnsi="Times New Roman"/>
          <w:sz w:val="24"/>
          <w:szCs w:val="24"/>
        </w:rPr>
        <w:fldChar w:fldCharType="begin"/>
      </w:r>
      <w:r w:rsidRPr="005E3076" w:rsidR="0040620A">
        <w:rPr>
          <w:rFonts w:ascii="Times New Roman" w:hAnsi="Times New Roman"/>
          <w:sz w:val="24"/>
          <w:szCs w:val="24"/>
        </w:rPr>
        <w:instrText xml:space="preserve"> REF _Ref464114179 \h </w:instrText>
      </w:r>
      <w:r w:rsidRPr="005E3076" w:rsidR="005A47AA">
        <w:rPr>
          <w:rFonts w:ascii="Times New Roman" w:hAnsi="Times New Roman"/>
          <w:sz w:val="24"/>
          <w:szCs w:val="24"/>
        </w:rPr>
        <w:instrText xml:space="preserve"> \* MERGEFORMAT </w:instrText>
      </w:r>
      <w:r w:rsidRPr="005E3076" w:rsidR="0040620A">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0620A">
        <w:rPr>
          <w:rFonts w:ascii="Times New Roman" w:hAnsi="Times New Roman"/>
          <w:sz w:val="24"/>
          <w:szCs w:val="24"/>
        </w:rPr>
        <w:fldChar w:fldCharType="end"/>
      </w:r>
      <w:r w:rsidRPr="005E3076" w:rsidR="0040620A">
        <w:rPr>
          <w:rFonts w:ascii="Times New Roman" w:hAnsi="Times New Roman"/>
          <w:sz w:val="24"/>
          <w:szCs w:val="24"/>
        </w:rPr>
        <w:t xml:space="preserve"> ods. 1 písm.</w:t>
      </w:r>
      <w:r w:rsidRPr="005E3076" w:rsidR="00082BAF">
        <w:rPr>
          <w:rFonts w:ascii="Times New Roman" w:hAnsi="Times New Roman"/>
          <w:sz w:val="24"/>
          <w:szCs w:val="24"/>
        </w:rPr>
        <w:t> </w:t>
      </w:r>
      <w:r w:rsidRPr="005E3076" w:rsidR="00930D1D">
        <w:rPr>
          <w:rFonts w:ascii="Times New Roman" w:hAnsi="Times New Roman"/>
          <w:sz w:val="24"/>
          <w:szCs w:val="24"/>
        </w:rPr>
        <w:t>d</w:t>
      </w:r>
      <w:r w:rsidRPr="005E3076" w:rsidR="0040620A">
        <w:rPr>
          <w:rFonts w:ascii="Times New Roman" w:hAnsi="Times New Roman"/>
          <w:sz w:val="24"/>
          <w:szCs w:val="24"/>
        </w:rPr>
        <w:t>) vydalo preukaz kontrolóra; samostatné písomné poverenie na kontrolu nie je potrebné.</w:t>
      </w:r>
      <w:r w:rsidRPr="005E3076" w:rsidR="00082BAF">
        <w:rPr>
          <w:rFonts w:ascii="Times New Roman" w:hAnsi="Times New Roman"/>
          <w:sz w:val="24"/>
          <w:szCs w:val="24"/>
        </w:rPr>
        <w:t xml:space="preserve"> </w:t>
      </w:r>
      <w:r w:rsidRPr="00D548B0" w:rsidR="00EC06D3">
        <w:rPr>
          <w:rFonts w:ascii="Times New Roman" w:hAnsi="Times New Roman"/>
          <w:sz w:val="24"/>
          <w:szCs w:val="24"/>
        </w:rPr>
        <w:t>Podrobnosti o vydávaní, odoberaní a evidencii preukazov kontrolóra ako aj o postupe pri vrátení preukazu kontrolóra v prípade úmrtia povereného zamestnanca a o oznamovaní odcudzenia, poškodenia alebo straty preukazu kontrolóra ustanoví vykonávací právny predpis podľa § 136 ods. 3 písm. k).</w:t>
      </w:r>
      <w:r w:rsidR="00EC06D3">
        <w:t xml:space="preserve"> </w:t>
      </w:r>
      <w:r w:rsidRPr="005E3076">
        <w:rPr>
          <w:rFonts w:ascii="Times New Roman" w:hAnsi="Times New Roman"/>
          <w:sz w:val="24"/>
          <w:szCs w:val="24"/>
        </w:rPr>
        <w:t xml:space="preserve">Náležitosti a vzor preukazu kontrolóra ustanoví </w:t>
      </w:r>
      <w:r w:rsidRPr="005E3076" w:rsidR="00D23056">
        <w:rPr>
          <w:rFonts w:ascii="Times New Roman" w:hAnsi="Times New Roman"/>
          <w:sz w:val="24"/>
          <w:szCs w:val="24"/>
        </w:rPr>
        <w:t>vykonávací právny predpis</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k)</w:t>
      </w:r>
      <w:r w:rsidRPr="005E3076">
        <w:rPr>
          <w:rFonts w:ascii="Times New Roman" w:hAnsi="Times New Roman"/>
          <w:sz w:val="24"/>
          <w:szCs w:val="24"/>
        </w:rPr>
        <w:t>.</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sidR="0040620A">
        <w:rPr>
          <w:rFonts w:ascii="Times New Roman" w:hAnsi="Times New Roman"/>
          <w:sz w:val="24"/>
          <w:szCs w:val="24"/>
        </w:rPr>
        <w:t>Na vykonanie kontroly môže orgán štátneho odborného dozoru prizvať zamestnancov iných orgánov verejnej správy alebo iných právnických osôb alebo fyzické osoby</w:t>
      </w:r>
      <w:r w:rsidRPr="005E3076" w:rsidR="00D44AFA">
        <w:rPr>
          <w:rFonts w:ascii="Times New Roman" w:hAnsi="Times New Roman"/>
          <w:sz w:val="24"/>
          <w:szCs w:val="24"/>
        </w:rPr>
        <w:t xml:space="preserve"> (ďalej len „prizvaná osoba) </w:t>
      </w:r>
      <w:r w:rsidRPr="005E3076" w:rsidR="0040620A">
        <w:rPr>
          <w:rFonts w:ascii="Times New Roman" w:hAnsi="Times New Roman"/>
          <w:sz w:val="24"/>
          <w:szCs w:val="24"/>
        </w:rPr>
        <w:t>s ich súhlasom, ak je to odôvodnené osobitnou povahou kontroly. Účasť prizvaných osôb na kontrole sa považuje za iný úkon vo všeobecnom záujme. Prizvaná osoba vykonáva kontrolu len na základe písomného poverenia orgánu štátneho odborného dozoru, ktorý ju výkonom poveril, a </w:t>
      </w:r>
      <w:r w:rsidRPr="005E3076" w:rsidR="0037108A">
        <w:rPr>
          <w:rFonts w:ascii="Times New Roman" w:hAnsi="Times New Roman"/>
          <w:sz w:val="24"/>
          <w:szCs w:val="24"/>
        </w:rPr>
        <w:t>len</w:t>
      </w:r>
      <w:r w:rsidRPr="005E3076" w:rsidR="0040620A">
        <w:rPr>
          <w:rFonts w:ascii="Times New Roman" w:hAnsi="Times New Roman"/>
          <w:sz w:val="24"/>
          <w:szCs w:val="24"/>
        </w:rPr>
        <w:t xml:space="preserve"> spolu s povereným zamestnancom, ktorý má vydaný preukaz kontrolóra.</w:t>
      </w:r>
      <w:r w:rsidRPr="005E3076" w:rsidR="00985807">
        <w:rPr>
          <w:rFonts w:ascii="Times New Roman" w:hAnsi="Times New Roman"/>
          <w:sz w:val="24"/>
          <w:szCs w:val="24"/>
        </w:rPr>
        <w:t xml:space="preserve"> Náležitosti a vzor poverenia ustanoví </w:t>
      </w:r>
      <w:r w:rsidRPr="005E3076" w:rsidR="00D23056">
        <w:rPr>
          <w:rFonts w:ascii="Times New Roman" w:hAnsi="Times New Roman"/>
          <w:sz w:val="24"/>
          <w:szCs w:val="24"/>
        </w:rPr>
        <w:t>vykonávací právny predpis</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k)</w:t>
      </w:r>
      <w:r w:rsidRPr="005E3076" w:rsidR="00985807">
        <w:rPr>
          <w:rFonts w:ascii="Times New Roman" w:hAnsi="Times New Roman"/>
          <w:sz w:val="24"/>
          <w:szCs w:val="24"/>
        </w:rPr>
        <w:t>.</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40620A"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Štátny odborný dozor nad oprávnenou osob</w:t>
      </w:r>
      <w:r w:rsidRPr="005E3076" w:rsidR="00082BAF">
        <w:rPr>
          <w:rFonts w:ascii="Times New Roman" w:hAnsi="Times New Roman"/>
          <w:sz w:val="24"/>
          <w:szCs w:val="24"/>
        </w:rPr>
        <w:t>o</w:t>
      </w:r>
      <w:r w:rsidRPr="005E3076">
        <w:rPr>
          <w:rFonts w:ascii="Times New Roman" w:hAnsi="Times New Roman"/>
          <w:sz w:val="24"/>
          <w:szCs w:val="24"/>
        </w:rPr>
        <w:t>u technickej kontroly, oprávnenou osob</w:t>
      </w:r>
      <w:r w:rsidRPr="005E3076" w:rsidR="00082BAF">
        <w:rPr>
          <w:rFonts w:ascii="Times New Roman" w:hAnsi="Times New Roman"/>
          <w:sz w:val="24"/>
          <w:szCs w:val="24"/>
        </w:rPr>
        <w:t>o</w:t>
      </w:r>
      <w:r w:rsidRPr="005E3076">
        <w:rPr>
          <w:rFonts w:ascii="Times New Roman" w:hAnsi="Times New Roman"/>
          <w:sz w:val="24"/>
          <w:szCs w:val="24"/>
        </w:rPr>
        <w:t>u emisnej kontroly, oprávnenou osob</w:t>
      </w:r>
      <w:r w:rsidRPr="005E3076" w:rsidR="00082BAF">
        <w:rPr>
          <w:rFonts w:ascii="Times New Roman" w:hAnsi="Times New Roman"/>
          <w:sz w:val="24"/>
          <w:szCs w:val="24"/>
        </w:rPr>
        <w:t>o</w:t>
      </w:r>
      <w:r w:rsidRPr="005E3076">
        <w:rPr>
          <w:rFonts w:ascii="Times New Roman" w:hAnsi="Times New Roman"/>
          <w:sz w:val="24"/>
          <w:szCs w:val="24"/>
        </w:rPr>
        <w:t xml:space="preserve">u kontroly originality, oprávnenou osobou montáže plynových zariadení, </w:t>
      </w:r>
      <w:r w:rsidRPr="005E3076" w:rsidR="00E8187D">
        <w:rPr>
          <w:rFonts w:ascii="Times New Roman" w:hAnsi="Times New Roman"/>
          <w:sz w:val="24"/>
          <w:szCs w:val="24"/>
        </w:rPr>
        <w:t xml:space="preserve">technikom cestnej technickej kontroly, </w:t>
      </w:r>
      <w:r w:rsidRPr="005E3076">
        <w:rPr>
          <w:rFonts w:ascii="Times New Roman" w:hAnsi="Times New Roman"/>
          <w:sz w:val="24"/>
          <w:szCs w:val="24"/>
        </w:rPr>
        <w:t>technikom technickej kontroly, technikom emisnej kontroly, technikom kontroly originality a technikom montáže plynových zariadení vykonávajú poverení zamestnanci spĺňajúci požiadavky na odbornú spôsobilosť</w:t>
      </w:r>
      <w:r w:rsidRPr="005E3076" w:rsidR="00CE0F5E">
        <w:rPr>
          <w:rFonts w:ascii="Times New Roman" w:hAnsi="Times New Roman"/>
          <w:sz w:val="24"/>
          <w:szCs w:val="24"/>
        </w:rPr>
        <w:t xml:space="preserve"> podľa </w:t>
      </w:r>
      <w:r w:rsidRPr="005E3076" w:rsidR="00230616">
        <w:rPr>
          <w:rFonts w:ascii="Times New Roman" w:hAnsi="Times New Roman"/>
          <w:sz w:val="24"/>
          <w:szCs w:val="24"/>
        </w:rPr>
        <w:t xml:space="preserve">odsekov </w:t>
      </w:r>
      <w:r w:rsidRPr="005E3076" w:rsidR="00147D14">
        <w:rPr>
          <w:rFonts w:ascii="Times New Roman" w:hAnsi="Times New Roman"/>
          <w:sz w:val="24"/>
          <w:szCs w:val="24"/>
        </w:rPr>
        <w:t>4 až 7</w:t>
      </w:r>
      <w:r w:rsidRPr="005E3076" w:rsidR="007B776A">
        <w:rPr>
          <w:rFonts w:ascii="Times New Roman" w:hAnsi="Times New Roman"/>
          <w:sz w:val="24"/>
          <w:szCs w:val="24"/>
        </w:rPr>
        <w:t xml:space="preserve"> a požiadavky na bezúhonnosť a dôveryhodnosť </w:t>
      </w:r>
      <w:r w:rsidRPr="005E3076" w:rsidR="00DD35EE">
        <w:rPr>
          <w:rFonts w:ascii="Times New Roman" w:hAnsi="Times New Roman"/>
          <w:sz w:val="24"/>
          <w:szCs w:val="24"/>
        </w:rPr>
        <w:t xml:space="preserve">ustanovené pre </w:t>
      </w:r>
      <w:r w:rsidRPr="005E3076" w:rsidR="007B776A">
        <w:rPr>
          <w:rFonts w:ascii="Times New Roman" w:hAnsi="Times New Roman"/>
          <w:sz w:val="24"/>
          <w:szCs w:val="24"/>
        </w:rPr>
        <w:t>technik</w:t>
      </w:r>
      <w:r w:rsidRPr="005E3076" w:rsidR="00DD35EE">
        <w:rPr>
          <w:rFonts w:ascii="Times New Roman" w:hAnsi="Times New Roman"/>
          <w:sz w:val="24"/>
          <w:szCs w:val="24"/>
        </w:rPr>
        <w:t>a</w:t>
      </w:r>
      <w:r w:rsidRPr="005E3076" w:rsidR="007B776A">
        <w:rPr>
          <w:rFonts w:ascii="Times New Roman" w:hAnsi="Times New Roman"/>
          <w:sz w:val="24"/>
          <w:szCs w:val="24"/>
        </w:rPr>
        <w:t xml:space="preserve"> technickej kontroly, technik</w:t>
      </w:r>
      <w:r w:rsidRPr="005E3076" w:rsidR="00DD35EE">
        <w:rPr>
          <w:rFonts w:ascii="Times New Roman" w:hAnsi="Times New Roman"/>
          <w:sz w:val="24"/>
          <w:szCs w:val="24"/>
        </w:rPr>
        <w:t>a</w:t>
      </w:r>
      <w:r w:rsidRPr="005E3076" w:rsidR="007B776A">
        <w:rPr>
          <w:rFonts w:ascii="Times New Roman" w:hAnsi="Times New Roman"/>
          <w:sz w:val="24"/>
          <w:szCs w:val="24"/>
        </w:rPr>
        <w:t xml:space="preserve"> emisnej kontroly, technik</w:t>
      </w:r>
      <w:r w:rsidRPr="005E3076" w:rsidR="00DD35EE">
        <w:rPr>
          <w:rFonts w:ascii="Times New Roman" w:hAnsi="Times New Roman"/>
          <w:sz w:val="24"/>
          <w:szCs w:val="24"/>
        </w:rPr>
        <w:t>a</w:t>
      </w:r>
      <w:r w:rsidRPr="005E3076" w:rsidR="007B776A">
        <w:rPr>
          <w:rFonts w:ascii="Times New Roman" w:hAnsi="Times New Roman"/>
          <w:sz w:val="24"/>
          <w:szCs w:val="24"/>
        </w:rPr>
        <w:t xml:space="preserve"> kontroly originality a technik</w:t>
      </w:r>
      <w:r w:rsidRPr="005E3076" w:rsidR="00DD35EE">
        <w:rPr>
          <w:rFonts w:ascii="Times New Roman" w:hAnsi="Times New Roman"/>
          <w:sz w:val="24"/>
          <w:szCs w:val="24"/>
        </w:rPr>
        <w:t>a</w:t>
      </w:r>
      <w:r w:rsidRPr="005E3076" w:rsidR="007B776A">
        <w:rPr>
          <w:rFonts w:ascii="Times New Roman" w:hAnsi="Times New Roman"/>
          <w:sz w:val="24"/>
          <w:szCs w:val="24"/>
        </w:rPr>
        <w:t xml:space="preserve"> montáže plynových zariadení</w:t>
      </w:r>
      <w:r w:rsidRPr="005E3076" w:rsidR="00E0318A">
        <w:rPr>
          <w:rFonts w:ascii="Times New Roman" w:hAnsi="Times New Roman"/>
          <w:sz w:val="24"/>
          <w:szCs w:val="24"/>
        </w:rPr>
        <w:t>.</w:t>
      </w:r>
    </w:p>
    <w:p w:rsidR="00230616" w:rsidRPr="005E3076" w:rsidP="00230616">
      <w:pPr>
        <w:bidi w:val="0"/>
        <w:spacing w:after="0" w:line="240" w:lineRule="auto"/>
        <w:jc w:val="both"/>
        <w:rPr>
          <w:rFonts w:ascii="Times New Roman" w:hAnsi="Times New Roman"/>
          <w:sz w:val="24"/>
          <w:szCs w:val="24"/>
        </w:rPr>
      </w:pPr>
    </w:p>
    <w:p w:rsidR="00230616" w:rsidRPr="005E3076" w:rsidP="00611C38">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Odbornou spôsobilosťou </w:t>
      </w:r>
      <w:r w:rsidRPr="005E3076" w:rsidR="006A03B9">
        <w:rPr>
          <w:rFonts w:ascii="Times New Roman" w:hAnsi="Times New Roman"/>
          <w:sz w:val="24"/>
          <w:szCs w:val="24"/>
        </w:rPr>
        <w:t>na účel vykonávania štátneho odborného dozoru</w:t>
      </w:r>
      <w:r w:rsidRPr="005E3076" w:rsidR="006A03B9">
        <w:rPr>
          <w:rFonts w:ascii="Times New Roman" w:hAnsi="Times New Roman"/>
          <w:sz w:val="24"/>
          <w:szCs w:val="24"/>
        </w:rPr>
        <w:t xml:space="preserve"> </w:t>
      </w:r>
      <w:r w:rsidRPr="005E3076" w:rsidR="00DD594D">
        <w:rPr>
          <w:rFonts w:ascii="Times New Roman" w:hAnsi="Times New Roman"/>
          <w:sz w:val="24"/>
          <w:szCs w:val="24"/>
        </w:rPr>
        <w:t>je</w:t>
      </w:r>
      <w:r w:rsidRPr="005E3076">
        <w:rPr>
          <w:rFonts w:ascii="Times New Roman" w:hAnsi="Times New Roman"/>
          <w:sz w:val="24"/>
          <w:szCs w:val="24"/>
        </w:rPr>
        <w:t xml:space="preserve"> súbor odborných vedomostí, zručností a schopností ich uplatnenia pri vykonávaní štátneho odborného dozoru</w:t>
      </w:r>
      <w:r w:rsidRPr="005E3076" w:rsidR="00860733">
        <w:rPr>
          <w:rFonts w:ascii="Times New Roman" w:hAnsi="Times New Roman"/>
          <w:sz w:val="24"/>
          <w:szCs w:val="24"/>
        </w:rPr>
        <w:t>.</w:t>
      </w:r>
    </w:p>
    <w:p w:rsidR="00230616" w:rsidRPr="005E3076" w:rsidP="00230616">
      <w:pPr>
        <w:pStyle w:val="Odstavecseseznamem"/>
        <w:tabs>
          <w:tab w:val="left" w:pos="1134"/>
        </w:tabs>
        <w:bidi w:val="0"/>
        <w:spacing w:after="0" w:line="240" w:lineRule="auto"/>
        <w:ind w:left="0"/>
        <w:jc w:val="both"/>
        <w:rPr>
          <w:rFonts w:ascii="Times New Roman" w:hAnsi="Times New Roman"/>
          <w:sz w:val="24"/>
          <w:szCs w:val="24"/>
        </w:rPr>
      </w:pPr>
    </w:p>
    <w:p w:rsidR="00230616" w:rsidRPr="005E3076" w:rsidP="00611C38">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Odborná spôsobilosť sa preukazuje samostatnými potvrdeniami o absolvovaní základného školenia fyzickej osoby na získanie osvedčenia technika technickej kontroly, osvedčenia technika emisnej kontroly, osvedčenia technika kontroly originality alebo osvedčenia technika montáže plynových zariadení, a to v rozsahu teoretickej výučby. </w:t>
      </w:r>
    </w:p>
    <w:p w:rsidR="00230616" w:rsidRPr="005E3076" w:rsidP="00230616">
      <w:pPr>
        <w:pStyle w:val="Odstavecseseznamem"/>
        <w:tabs>
          <w:tab w:val="left" w:pos="1134"/>
        </w:tabs>
        <w:bidi w:val="0"/>
        <w:spacing w:after="0" w:line="240" w:lineRule="auto"/>
        <w:ind w:left="0"/>
        <w:jc w:val="both"/>
        <w:rPr>
          <w:rFonts w:ascii="Times New Roman" w:hAnsi="Times New Roman"/>
          <w:sz w:val="24"/>
          <w:szCs w:val="24"/>
        </w:rPr>
      </w:pPr>
    </w:p>
    <w:p w:rsidR="00230616" w:rsidRPr="005E3076" w:rsidP="00611C38">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Odborná spôsobilosť je platná päť rokov od ukončenia zá</w:t>
      </w:r>
      <w:r w:rsidRPr="005E3076" w:rsidR="00611C38">
        <w:rPr>
          <w:rFonts w:ascii="Times New Roman" w:hAnsi="Times New Roman"/>
          <w:sz w:val="24"/>
          <w:szCs w:val="24"/>
        </w:rPr>
        <w:t>kladného školenia podľa odseku 5</w:t>
      </w:r>
      <w:r w:rsidRPr="005E3076">
        <w:rPr>
          <w:rFonts w:ascii="Times New Roman" w:hAnsi="Times New Roman"/>
          <w:sz w:val="24"/>
          <w:szCs w:val="24"/>
        </w:rPr>
        <w:t>. Po ukončení platnosti sa odborná spôsobilosť preukazuje potvrdením o absolvovaní doškoľovacieho kurzu technikov technickej kontroly, technikov emisnej kontroly, technikov kontroly originality alebo technikov montáže plynových zariadení, a to v rozsahu teoretickej výučby, ktoré je platné päť rokov od ukončenia doškoľovacieho kurzu.</w:t>
      </w:r>
    </w:p>
    <w:p w:rsidR="00230616"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611C38" w:rsidRPr="005E3076" w:rsidP="00611C38">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Poverený zamestnanec v rámci odbornej spôsobilosti taktiež preukazuje, že je držiteľom vodičského oprávnenia na vedenie vozidiel skupiny B.</w:t>
      </w:r>
    </w:p>
    <w:p w:rsidR="00230616"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sidR="00817F55">
        <w:rPr>
          <w:rFonts w:ascii="Times New Roman" w:hAnsi="Times New Roman"/>
          <w:sz w:val="24"/>
          <w:szCs w:val="24"/>
        </w:rPr>
        <w:t>Poverení zamestnanci</w:t>
      </w:r>
      <w:r w:rsidRPr="005E3076">
        <w:rPr>
          <w:rFonts w:ascii="Times New Roman" w:hAnsi="Times New Roman"/>
          <w:sz w:val="24"/>
          <w:szCs w:val="24"/>
        </w:rPr>
        <w:t xml:space="preserve"> sú pri výkone štátneho odborného dozoru oprávnení</w:t>
      </w:r>
    </w:p>
    <w:p w:rsidR="007C6E63" w:rsidRPr="005E3076" w:rsidP="00746526">
      <w:pPr>
        <w:pStyle w:val="ListParagraph"/>
        <w:numPr>
          <w:numId w:val="259"/>
        </w:numPr>
        <w:bidi w:val="0"/>
        <w:spacing w:after="0" w:line="240" w:lineRule="auto"/>
        <w:jc w:val="both"/>
        <w:rPr>
          <w:rFonts w:ascii="Times New Roman" w:hAnsi="Times New Roman"/>
          <w:sz w:val="24"/>
          <w:szCs w:val="24"/>
        </w:rPr>
      </w:pPr>
      <w:r w:rsidRPr="005E3076">
        <w:rPr>
          <w:rFonts w:ascii="Times New Roman" w:hAnsi="Times New Roman"/>
          <w:sz w:val="24"/>
          <w:szCs w:val="24"/>
        </w:rPr>
        <w:t>vstupovať na pozemky, do budov a do prevádzkových priestorov technickej základne kontrolovanej osoby a do kontrolovaných vozidiel,</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overovať totožnosť osôb vykonávajúcich činnosti v rozsahu kontrolovanej osoby oprávnenej vykonávať technickú kontrolu, emisnú kontrolu, kontrolu originality alebo montáž plynových zariadení s platnými osvedčeniami o odbornej spôsobilosti podľa tohto zákona,</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vyžadovať od kontrolovanej osoby a jej zamestnancov, aby im v určenej lehote bezodplatne poskytli</w:t>
      </w:r>
    </w:p>
    <w:p w:rsidR="007C6E63" w:rsidRPr="005E3076" w:rsidP="003012D2">
      <w:pPr>
        <w:pStyle w:val="Odstavecseseznamem"/>
        <w:numPr>
          <w:ilvl w:val="2"/>
          <w:numId w:val="21"/>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doklady vrátane ich prvopisov a iné písomnosti a informácie vrátane informácií na</w:t>
      </w:r>
      <w:r w:rsidRPr="005E3076" w:rsidR="00082BAF">
        <w:rPr>
          <w:rFonts w:ascii="Times New Roman" w:hAnsi="Times New Roman"/>
          <w:sz w:val="24"/>
          <w:szCs w:val="24"/>
        </w:rPr>
        <w:t> </w:t>
      </w:r>
      <w:r w:rsidRPr="005E3076">
        <w:rPr>
          <w:rFonts w:ascii="Times New Roman" w:hAnsi="Times New Roman"/>
          <w:sz w:val="24"/>
          <w:szCs w:val="24"/>
        </w:rPr>
        <w:t xml:space="preserve">technických nosičoch údajov, ako aj úradne osvedčené preklady preverovanej dokumentácie potrebné na účely kontroly, </w:t>
      </w:r>
    </w:p>
    <w:p w:rsidR="007C6E63" w:rsidRPr="005E3076" w:rsidP="003012D2">
      <w:pPr>
        <w:pStyle w:val="Odstavecseseznamem"/>
        <w:numPr>
          <w:ilvl w:val="2"/>
          <w:numId w:val="21"/>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vysvetlenia, vyjadrenia a iné ústne alebo písomné informácie a podklady k predmetu kontroly a k zisteným nedostatkom,</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nahliadať do dokladov a evidencií kontrolovanej osoby v jej prevádzkových priestoroch a vo vozidlách, prevziať a odniesť v odôvodnených prípadoch aj mimo priestorov kontrolovanej osoby prvopisy dokladov a iné písomnosti a veci,</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vyhotovovať fotokópie odobratých materiálov na účely dokumentácie k protokolu o </w:t>
      </w:r>
      <w:r w:rsidRPr="005E3076" w:rsidR="00817F55">
        <w:rPr>
          <w:rFonts w:ascii="Times New Roman" w:hAnsi="Times New Roman"/>
          <w:sz w:val="24"/>
          <w:szCs w:val="24"/>
        </w:rPr>
        <w:t>kontrole</w:t>
      </w:r>
      <w:r w:rsidRPr="005E3076">
        <w:rPr>
          <w:rFonts w:ascii="Times New Roman" w:hAnsi="Times New Roman"/>
          <w:sz w:val="24"/>
          <w:szCs w:val="24"/>
        </w:rPr>
        <w:t>,</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zisťovať označenie prevádzkových priestorov a kontrolovaných vozidiel,</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prepravovať sa v kontrolovanom vozidle, ak kontrolný úkon možno vykonať </w:t>
      </w:r>
      <w:r w:rsidRPr="005E3076" w:rsidR="0037108A">
        <w:rPr>
          <w:rFonts w:ascii="Times New Roman" w:hAnsi="Times New Roman"/>
          <w:sz w:val="24"/>
          <w:szCs w:val="24"/>
        </w:rPr>
        <w:t>len</w:t>
      </w:r>
      <w:r w:rsidRPr="005E3076">
        <w:rPr>
          <w:rFonts w:ascii="Times New Roman" w:hAnsi="Times New Roman"/>
          <w:sz w:val="24"/>
          <w:szCs w:val="24"/>
        </w:rPr>
        <w:t xml:space="preserve"> v pohybujúcom sa vozidle,</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vykonávať potrebné zistenia a úkony nevyhnutne súvisiace s výkonom kontroly aj pred preukázaním sa preukazom kontrolóra, </w:t>
      </w:r>
      <w:r w:rsidRPr="005E3076" w:rsidR="009C3E6E">
        <w:rPr>
          <w:rFonts w:ascii="Times New Roman" w:hAnsi="Times New Roman"/>
          <w:sz w:val="24"/>
          <w:szCs w:val="24"/>
        </w:rPr>
        <w:t>najmä</w:t>
      </w:r>
      <w:r w:rsidRPr="005E3076">
        <w:rPr>
          <w:rFonts w:ascii="Times New Roman" w:hAnsi="Times New Roman"/>
          <w:sz w:val="24"/>
          <w:szCs w:val="24"/>
        </w:rPr>
        <w:t xml:space="preserve"> zaznamenať kontrolované skutočnosti audiovizuálnou technikou,</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vyžadovať súčinnosť kontrolovanej osoby a jej zamestnancov a na požiadanie poverenej osoby zabezpečiť potrebné sprevádzanie.</w:t>
      </w:r>
    </w:p>
    <w:p w:rsidR="007C6E63" w:rsidRPr="005E3076" w:rsidP="007C6E63">
      <w:pPr>
        <w:pStyle w:val="Odstavecseseznamem"/>
        <w:tabs>
          <w:tab w:val="left" w:pos="720"/>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sidR="00817F55">
        <w:rPr>
          <w:rFonts w:ascii="Times New Roman" w:hAnsi="Times New Roman"/>
          <w:sz w:val="24"/>
          <w:szCs w:val="24"/>
        </w:rPr>
        <w:t>Poverení zamestnanci</w:t>
      </w:r>
      <w:r w:rsidRPr="005E3076">
        <w:rPr>
          <w:rFonts w:ascii="Times New Roman" w:hAnsi="Times New Roman"/>
          <w:sz w:val="24"/>
          <w:szCs w:val="24"/>
        </w:rPr>
        <w:t xml:space="preserve"> sú pri výkone štátneho odborného dozoru povinní</w:t>
      </w:r>
    </w:p>
    <w:p w:rsidR="007C6E63" w:rsidRPr="005E3076" w:rsidP="00746526">
      <w:pPr>
        <w:pStyle w:val="Odstavecseseznamem"/>
        <w:numPr>
          <w:numId w:val="261"/>
        </w:numPr>
        <w:tabs>
          <w:tab w:val="left" w:pos="709"/>
        </w:tabs>
        <w:bidi w:val="0"/>
        <w:spacing w:after="0" w:line="240" w:lineRule="auto"/>
        <w:jc w:val="both"/>
        <w:rPr>
          <w:rFonts w:ascii="Times New Roman" w:hAnsi="Times New Roman"/>
          <w:sz w:val="24"/>
          <w:szCs w:val="24"/>
        </w:rPr>
      </w:pPr>
      <w:r w:rsidRPr="005E3076" w:rsidR="00265A41">
        <w:rPr>
          <w:rFonts w:ascii="Times New Roman" w:hAnsi="Times New Roman"/>
          <w:sz w:val="24"/>
          <w:szCs w:val="24"/>
        </w:rPr>
        <w:t>počas</w:t>
      </w:r>
      <w:r w:rsidRPr="005E3076">
        <w:rPr>
          <w:rFonts w:ascii="Times New Roman" w:hAnsi="Times New Roman"/>
          <w:sz w:val="24"/>
          <w:szCs w:val="24"/>
        </w:rPr>
        <w:t xml:space="preserve"> kontroly sa preukázať preukazom kontrolóra,</w:t>
      </w:r>
    </w:p>
    <w:p w:rsidR="007C6E63" w:rsidRPr="005E3076" w:rsidP="00746526">
      <w:pPr>
        <w:pStyle w:val="ListParagraph"/>
        <w:numPr>
          <w:numId w:val="26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vydať </w:t>
      </w:r>
      <w:r w:rsidRPr="005E3076" w:rsidR="0068399C">
        <w:rPr>
          <w:rFonts w:ascii="Times New Roman" w:hAnsi="Times New Roman"/>
          <w:sz w:val="24"/>
          <w:szCs w:val="24"/>
        </w:rPr>
        <w:t xml:space="preserve">kontrolovanej </w:t>
      </w:r>
      <w:r w:rsidRPr="005E3076">
        <w:rPr>
          <w:rFonts w:ascii="Times New Roman" w:hAnsi="Times New Roman"/>
          <w:sz w:val="24"/>
          <w:szCs w:val="24"/>
        </w:rPr>
        <w:t>osobe, ktorej boli odobraté doklady a iné písomností, potvrdenie o ich prevzatí a</w:t>
      </w:r>
      <w:r w:rsidRPr="005E3076" w:rsidR="00985807">
        <w:rPr>
          <w:rFonts w:ascii="Times New Roman" w:hAnsi="Times New Roman"/>
          <w:sz w:val="24"/>
          <w:szCs w:val="24"/>
        </w:rPr>
        <w:t> </w:t>
      </w:r>
      <w:r w:rsidRPr="005E3076">
        <w:rPr>
          <w:rFonts w:ascii="Times New Roman" w:hAnsi="Times New Roman"/>
          <w:sz w:val="24"/>
          <w:szCs w:val="24"/>
        </w:rPr>
        <w:t>zabezpečiť</w:t>
      </w:r>
      <w:r w:rsidRPr="005E3076" w:rsidR="00985807">
        <w:rPr>
          <w:rFonts w:ascii="Times New Roman" w:hAnsi="Times New Roman"/>
          <w:sz w:val="24"/>
          <w:szCs w:val="24"/>
        </w:rPr>
        <w:t xml:space="preserve"> </w:t>
      </w:r>
      <w:r w:rsidRPr="005E3076">
        <w:rPr>
          <w:rFonts w:ascii="Times New Roman" w:hAnsi="Times New Roman"/>
          <w:sz w:val="24"/>
          <w:szCs w:val="24"/>
        </w:rPr>
        <w:t>ich riadnu ochranu pred stratou, zničením, poškodením alebo zneužitím</w:t>
      </w:r>
      <w:r w:rsidRPr="005E3076" w:rsidR="00985807">
        <w:rPr>
          <w:rFonts w:ascii="Times New Roman" w:hAnsi="Times New Roman"/>
          <w:sz w:val="24"/>
          <w:szCs w:val="24"/>
        </w:rPr>
        <w:t xml:space="preserve">; náležitosti a vzor potvrdenia o prevzatí dokladov ustanoví </w:t>
      </w:r>
      <w:r w:rsidRPr="005E3076" w:rsidR="00D23056">
        <w:rPr>
          <w:rFonts w:ascii="Times New Roman" w:hAnsi="Times New Roman"/>
          <w:sz w:val="24"/>
          <w:szCs w:val="24"/>
        </w:rPr>
        <w:t>vykonávací právny predpis</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k)</w:t>
      </w:r>
      <w:r w:rsidRPr="005E3076">
        <w:rPr>
          <w:rFonts w:ascii="Times New Roman" w:hAnsi="Times New Roman"/>
          <w:sz w:val="24"/>
          <w:szCs w:val="24"/>
        </w:rPr>
        <w:t>,</w:t>
      </w:r>
    </w:p>
    <w:p w:rsidR="007C6E63" w:rsidRPr="005E3076" w:rsidP="00746526">
      <w:pPr>
        <w:pStyle w:val="ListParagraph"/>
        <w:numPr>
          <w:numId w:val="261"/>
        </w:numPr>
        <w:tabs>
          <w:tab w:val="left" w:pos="709"/>
        </w:tabs>
        <w:bidi w:val="0"/>
        <w:spacing w:after="0" w:line="240" w:lineRule="auto"/>
        <w:jc w:val="both"/>
        <w:rPr>
          <w:rFonts w:ascii="Times New Roman" w:hAnsi="Times New Roman"/>
          <w:sz w:val="24"/>
          <w:szCs w:val="24"/>
        </w:rPr>
      </w:pPr>
      <w:r w:rsidRPr="005E3076" w:rsidR="00930161">
        <w:rPr>
          <w:rFonts w:ascii="Times New Roman" w:hAnsi="Times New Roman"/>
          <w:sz w:val="24"/>
          <w:szCs w:val="24"/>
        </w:rPr>
        <w:t>vrátiť</w:t>
      </w:r>
      <w:r w:rsidRPr="005E3076">
        <w:rPr>
          <w:rFonts w:ascii="Times New Roman" w:hAnsi="Times New Roman"/>
          <w:sz w:val="24"/>
          <w:szCs w:val="24"/>
        </w:rPr>
        <w:t xml:space="preserve"> </w:t>
      </w:r>
      <w:r w:rsidRPr="005E3076" w:rsidR="0068399C">
        <w:rPr>
          <w:rFonts w:ascii="Times New Roman" w:hAnsi="Times New Roman"/>
          <w:sz w:val="24"/>
          <w:szCs w:val="24"/>
        </w:rPr>
        <w:t xml:space="preserve">kontrolovanej </w:t>
      </w:r>
      <w:r w:rsidRPr="005E3076">
        <w:rPr>
          <w:rFonts w:ascii="Times New Roman" w:hAnsi="Times New Roman"/>
          <w:sz w:val="24"/>
          <w:szCs w:val="24"/>
        </w:rPr>
        <w:t>osobe odobraté doklady a iné písomností, ak nie sú potrebné na ďalšie konanie o správnom delikte podľa tohto zákona,</w:t>
      </w:r>
    </w:p>
    <w:p w:rsidR="007C6E63" w:rsidRPr="005E3076" w:rsidP="00746526">
      <w:pPr>
        <w:pStyle w:val="ListParagraph"/>
        <w:numPr>
          <w:numId w:val="26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zachovávať mlčanlivosť o</w:t>
      </w:r>
      <w:r w:rsidRPr="005E3076" w:rsidR="00930161">
        <w:rPr>
          <w:rFonts w:ascii="Times New Roman" w:hAnsi="Times New Roman"/>
          <w:sz w:val="24"/>
          <w:szCs w:val="24"/>
        </w:rPr>
        <w:t> </w:t>
      </w:r>
      <w:r w:rsidRPr="005E3076">
        <w:rPr>
          <w:rFonts w:ascii="Times New Roman" w:hAnsi="Times New Roman"/>
          <w:sz w:val="24"/>
          <w:szCs w:val="24"/>
        </w:rPr>
        <w:t>skutočnostiach</w:t>
      </w:r>
      <w:r w:rsidRPr="005E3076" w:rsidR="00930161">
        <w:rPr>
          <w:rFonts w:ascii="Times New Roman" w:hAnsi="Times New Roman"/>
          <w:sz w:val="24"/>
          <w:szCs w:val="24"/>
        </w:rPr>
        <w:t xml:space="preserve"> týkajúcich sa výkonu štátneho odborného dozoru, ak ich od tejto povinnosti písomne neoslobodí minister dopravy a výstavby Slovenskej republiky</w:t>
      </w:r>
      <w:r w:rsidRPr="005E3076">
        <w:rPr>
          <w:rFonts w:ascii="Times New Roman" w:hAnsi="Times New Roman"/>
          <w:sz w:val="24"/>
          <w:szCs w:val="24"/>
        </w:rPr>
        <w:t>.</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Prizvaná osoba je povinná preukázať sa osobitným písomným poverením na výkon štátneho odborného dozoru; oprávnenia ustanovené v odseku </w:t>
      </w:r>
      <w:r w:rsidRPr="005E3076" w:rsidR="00C01E74">
        <w:rPr>
          <w:rFonts w:ascii="Times New Roman" w:hAnsi="Times New Roman"/>
          <w:sz w:val="24"/>
          <w:szCs w:val="24"/>
        </w:rPr>
        <w:t>8</w:t>
      </w:r>
      <w:r w:rsidRPr="005E3076">
        <w:rPr>
          <w:rFonts w:ascii="Times New Roman" w:hAnsi="Times New Roman"/>
          <w:sz w:val="24"/>
          <w:szCs w:val="24"/>
        </w:rPr>
        <w:t xml:space="preserve"> písm. c) až e) a povinnosti ustanovené v odseku </w:t>
      </w:r>
      <w:r w:rsidRPr="005E3076" w:rsidR="00860733">
        <w:rPr>
          <w:rFonts w:ascii="Times New Roman" w:hAnsi="Times New Roman"/>
          <w:sz w:val="24"/>
          <w:szCs w:val="24"/>
        </w:rPr>
        <w:t>9</w:t>
      </w:r>
      <w:r w:rsidRPr="005E3076">
        <w:rPr>
          <w:rFonts w:ascii="Times New Roman" w:hAnsi="Times New Roman"/>
          <w:sz w:val="24"/>
          <w:szCs w:val="24"/>
        </w:rPr>
        <w:t xml:space="preserve"> písm. </w:t>
      </w:r>
      <w:r w:rsidRPr="005E3076" w:rsidR="00246722">
        <w:rPr>
          <w:rFonts w:ascii="Times New Roman" w:hAnsi="Times New Roman"/>
          <w:sz w:val="24"/>
          <w:szCs w:val="24"/>
        </w:rPr>
        <w:t>b</w:t>
      </w:r>
      <w:r w:rsidRPr="005E3076">
        <w:rPr>
          <w:rFonts w:ascii="Times New Roman" w:hAnsi="Times New Roman"/>
          <w:sz w:val="24"/>
          <w:szCs w:val="24"/>
        </w:rPr>
        <w:t xml:space="preserve">) až </w:t>
      </w:r>
      <w:r w:rsidRPr="005E3076" w:rsidR="00246722">
        <w:rPr>
          <w:rFonts w:ascii="Times New Roman" w:hAnsi="Times New Roman"/>
          <w:sz w:val="24"/>
          <w:szCs w:val="24"/>
        </w:rPr>
        <w:t>d</w:t>
      </w:r>
      <w:r w:rsidRPr="005E3076">
        <w:rPr>
          <w:rFonts w:ascii="Times New Roman" w:hAnsi="Times New Roman"/>
          <w:sz w:val="24"/>
          <w:szCs w:val="24"/>
        </w:rPr>
        <w:t xml:space="preserve">) a ods. </w:t>
      </w:r>
      <w:r w:rsidRPr="005E3076" w:rsidR="00860733">
        <w:rPr>
          <w:rFonts w:ascii="Times New Roman" w:hAnsi="Times New Roman"/>
          <w:sz w:val="24"/>
          <w:szCs w:val="24"/>
        </w:rPr>
        <w:t>13 až 16</w:t>
      </w:r>
      <w:r w:rsidRPr="005E3076">
        <w:rPr>
          <w:rFonts w:ascii="Times New Roman" w:hAnsi="Times New Roman"/>
          <w:sz w:val="24"/>
          <w:szCs w:val="24"/>
        </w:rPr>
        <w:t xml:space="preserve"> sa rovnako vzťahujú na</w:t>
      </w:r>
      <w:r w:rsidRPr="005E3076" w:rsidR="00082BAF">
        <w:rPr>
          <w:rFonts w:ascii="Times New Roman" w:hAnsi="Times New Roman"/>
          <w:sz w:val="24"/>
          <w:szCs w:val="24"/>
        </w:rPr>
        <w:t> </w:t>
      </w:r>
      <w:r w:rsidRPr="005E3076">
        <w:rPr>
          <w:rFonts w:ascii="Times New Roman" w:hAnsi="Times New Roman"/>
          <w:sz w:val="24"/>
          <w:szCs w:val="24"/>
        </w:rPr>
        <w:t>prizvanú osobu.</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Kontrolovaná osoba je povinná</w:t>
      </w:r>
    </w:p>
    <w:p w:rsidR="007C6E63" w:rsidRPr="005E3076" w:rsidP="00746526">
      <w:pPr>
        <w:pStyle w:val="Odstavecseseznamem"/>
        <w:numPr>
          <w:numId w:val="26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umožniť </w:t>
      </w:r>
      <w:r w:rsidRPr="005E3076" w:rsidR="0068399C">
        <w:rPr>
          <w:rFonts w:ascii="Times New Roman" w:hAnsi="Times New Roman"/>
          <w:sz w:val="24"/>
          <w:szCs w:val="24"/>
        </w:rPr>
        <w:t>povereným zamestnancom</w:t>
      </w:r>
      <w:r w:rsidRPr="005E3076">
        <w:rPr>
          <w:rFonts w:ascii="Times New Roman" w:hAnsi="Times New Roman"/>
          <w:sz w:val="24"/>
          <w:szCs w:val="24"/>
        </w:rPr>
        <w:t xml:space="preserve"> výkon štátneho odborného dozoru a poskytnúť </w:t>
      </w:r>
      <w:r w:rsidRPr="005E3076" w:rsidR="0068399C">
        <w:rPr>
          <w:rFonts w:ascii="Times New Roman" w:hAnsi="Times New Roman"/>
          <w:sz w:val="24"/>
          <w:szCs w:val="24"/>
        </w:rPr>
        <w:t>im</w:t>
      </w:r>
      <w:r w:rsidRPr="005E3076">
        <w:rPr>
          <w:rFonts w:ascii="Times New Roman" w:hAnsi="Times New Roman"/>
          <w:sz w:val="24"/>
          <w:szCs w:val="24"/>
        </w:rPr>
        <w:t xml:space="preserve"> súčinnosť </w:t>
      </w:r>
      <w:r w:rsidRPr="005E3076" w:rsidR="00247523">
        <w:rPr>
          <w:rFonts w:ascii="Times New Roman" w:hAnsi="Times New Roman"/>
          <w:sz w:val="24"/>
          <w:szCs w:val="24"/>
        </w:rPr>
        <w:t xml:space="preserve">zodpovedajúcu ich oprávneniam </w:t>
      </w:r>
      <w:r w:rsidRPr="005E3076">
        <w:rPr>
          <w:rFonts w:ascii="Times New Roman" w:hAnsi="Times New Roman"/>
          <w:sz w:val="24"/>
          <w:szCs w:val="24"/>
        </w:rPr>
        <w:t xml:space="preserve">podľa odseku </w:t>
      </w:r>
      <w:r w:rsidRPr="005E3076" w:rsidR="00A653A6">
        <w:rPr>
          <w:rFonts w:ascii="Times New Roman" w:hAnsi="Times New Roman"/>
          <w:sz w:val="24"/>
          <w:szCs w:val="24"/>
        </w:rPr>
        <w:t>8</w:t>
      </w:r>
      <w:r w:rsidRPr="005E3076">
        <w:rPr>
          <w:rFonts w:ascii="Times New Roman" w:hAnsi="Times New Roman"/>
          <w:sz w:val="24"/>
          <w:szCs w:val="24"/>
        </w:rPr>
        <w:t>,</w:t>
      </w:r>
    </w:p>
    <w:p w:rsidR="00B23CC3" w:rsidRPr="005E3076" w:rsidP="00746526">
      <w:pPr>
        <w:pStyle w:val="Odstavecseseznamem"/>
        <w:numPr>
          <w:numId w:val="26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prijať konkrétne opatrenia na odstránenie zistených nedostatkov a ich príčin a v určenom termíne ich zaslať v písomnej forme na odsúhlasenie orgánu štátneho odborného dozoru,</w:t>
      </w:r>
    </w:p>
    <w:p w:rsidR="007C6E63" w:rsidRPr="005E3076" w:rsidP="00746526">
      <w:pPr>
        <w:pStyle w:val="Odstavecseseznamem"/>
        <w:numPr>
          <w:numId w:val="262"/>
        </w:numPr>
        <w:tabs>
          <w:tab w:val="left" w:pos="709"/>
        </w:tabs>
        <w:bidi w:val="0"/>
        <w:spacing w:after="0" w:line="240" w:lineRule="auto"/>
        <w:jc w:val="both"/>
        <w:rPr>
          <w:rFonts w:ascii="Times New Roman" w:hAnsi="Times New Roman"/>
          <w:sz w:val="24"/>
          <w:szCs w:val="24"/>
        </w:rPr>
      </w:pPr>
      <w:r w:rsidRPr="005E3076" w:rsidR="00B23CC3">
        <w:rPr>
          <w:rFonts w:ascii="Times New Roman" w:hAnsi="Times New Roman"/>
          <w:sz w:val="24"/>
          <w:szCs w:val="24"/>
        </w:rPr>
        <w:t>vypracovať správu o splnení prijatých opatrení a v určenom termíne ju predložiť orgánu štátneho odborného dozoru.</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Kontrolovaná osoba je povinná poskytnúť orgánu odborného dozoru súčinnosť podľa odseku </w:t>
      </w:r>
      <w:r w:rsidRPr="005E3076" w:rsidR="00860733">
        <w:rPr>
          <w:rFonts w:ascii="Times New Roman" w:hAnsi="Times New Roman"/>
          <w:sz w:val="24"/>
          <w:szCs w:val="24"/>
        </w:rPr>
        <w:t>8</w:t>
      </w:r>
      <w:r w:rsidRPr="005E3076">
        <w:rPr>
          <w:rFonts w:ascii="Times New Roman" w:hAnsi="Times New Roman"/>
          <w:sz w:val="24"/>
          <w:szCs w:val="24"/>
        </w:rPr>
        <w:t xml:space="preserve"> písm. c) aj </w:t>
      </w:r>
      <w:r w:rsidRPr="005E3076" w:rsidR="00F552E5">
        <w:rPr>
          <w:rFonts w:ascii="Times New Roman" w:hAnsi="Times New Roman"/>
          <w:sz w:val="24"/>
          <w:szCs w:val="24"/>
        </w:rPr>
        <w:t>pri</w:t>
      </w:r>
      <w:r w:rsidRPr="005E3076">
        <w:rPr>
          <w:rFonts w:ascii="Times New Roman" w:hAnsi="Times New Roman"/>
          <w:sz w:val="24"/>
          <w:szCs w:val="24"/>
        </w:rPr>
        <w:t xml:space="preserve"> výkon</w:t>
      </w:r>
      <w:r w:rsidRPr="005E3076" w:rsidR="00F552E5">
        <w:rPr>
          <w:rFonts w:ascii="Times New Roman" w:hAnsi="Times New Roman"/>
          <w:sz w:val="24"/>
          <w:szCs w:val="24"/>
        </w:rPr>
        <w:t>e</w:t>
      </w:r>
      <w:r w:rsidRPr="005E3076">
        <w:rPr>
          <w:rFonts w:ascii="Times New Roman" w:hAnsi="Times New Roman"/>
          <w:sz w:val="24"/>
          <w:szCs w:val="24"/>
        </w:rPr>
        <w:t xml:space="preserve"> odborného dozoru podľa </w:t>
      </w:r>
      <w:r w:rsidRPr="005E3076" w:rsidR="00F448B3">
        <w:rPr>
          <w:rFonts w:ascii="Times New Roman" w:hAnsi="Times New Roman"/>
          <w:sz w:val="24"/>
          <w:szCs w:val="24"/>
        </w:rPr>
        <w:fldChar w:fldCharType="begin"/>
      </w:r>
      <w:r w:rsidRPr="005E3076" w:rsidR="00F448B3">
        <w:rPr>
          <w:rFonts w:ascii="Times New Roman" w:hAnsi="Times New Roman"/>
          <w:sz w:val="24"/>
          <w:szCs w:val="24"/>
        </w:rPr>
        <w:instrText xml:space="preserve"> REF _Ref382747032 \h </w:instrText>
      </w:r>
      <w:r w:rsidRPr="005E3076" w:rsidR="001565A4">
        <w:rPr>
          <w:rFonts w:ascii="Times New Roman" w:hAnsi="Times New Roman"/>
          <w:sz w:val="24"/>
          <w:szCs w:val="24"/>
        </w:rPr>
        <w:instrText xml:space="preserve"> \* MERGEFORMAT </w:instrText>
      </w:r>
      <w:r w:rsidRPr="005E3076" w:rsidR="00F448B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141</w:t>
      </w:r>
      <w:r w:rsidRPr="005E3076" w:rsidR="00F448B3">
        <w:rPr>
          <w:rFonts w:ascii="Times New Roman" w:hAnsi="Times New Roman"/>
          <w:sz w:val="24"/>
          <w:szCs w:val="24"/>
        </w:rPr>
        <w:fldChar w:fldCharType="end"/>
      </w:r>
      <w:r w:rsidRPr="005E3076">
        <w:rPr>
          <w:rFonts w:ascii="Times New Roman" w:hAnsi="Times New Roman"/>
          <w:sz w:val="24"/>
          <w:szCs w:val="24"/>
        </w:rPr>
        <w:t xml:space="preserve"> ods. 3 písm. c).</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sidR="00265A41">
        <w:rPr>
          <w:rFonts w:ascii="Times New Roman" w:hAnsi="Times New Roman"/>
          <w:sz w:val="24"/>
          <w:szCs w:val="24"/>
        </w:rPr>
        <w:t xml:space="preserve">Ak sa </w:t>
      </w:r>
      <w:r w:rsidRPr="005E3076" w:rsidR="00090890">
        <w:rPr>
          <w:rFonts w:ascii="Times New Roman" w:hAnsi="Times New Roman"/>
          <w:sz w:val="24"/>
          <w:szCs w:val="24"/>
        </w:rPr>
        <w:t>kontrolou zistia nedostatky</w:t>
      </w:r>
      <w:r w:rsidRPr="005E3076">
        <w:rPr>
          <w:rFonts w:ascii="Times New Roman" w:hAnsi="Times New Roman"/>
          <w:sz w:val="24"/>
          <w:szCs w:val="24"/>
        </w:rPr>
        <w:t xml:space="preserve">, </w:t>
      </w:r>
      <w:r w:rsidRPr="005E3076" w:rsidR="0068399C">
        <w:rPr>
          <w:rFonts w:ascii="Times New Roman" w:hAnsi="Times New Roman"/>
          <w:sz w:val="24"/>
          <w:szCs w:val="24"/>
        </w:rPr>
        <w:t>poverení zamestnanci</w:t>
      </w:r>
      <w:r w:rsidRPr="005E3076">
        <w:rPr>
          <w:rFonts w:ascii="Times New Roman" w:hAnsi="Times New Roman"/>
          <w:sz w:val="24"/>
          <w:szCs w:val="24"/>
        </w:rPr>
        <w:t xml:space="preserve"> vypracujú protokol o</w:t>
      </w:r>
      <w:r w:rsidRPr="005E3076" w:rsidR="00264D3A">
        <w:rPr>
          <w:rFonts w:ascii="Times New Roman" w:hAnsi="Times New Roman"/>
          <w:sz w:val="24"/>
          <w:szCs w:val="24"/>
        </w:rPr>
        <w:t> </w:t>
      </w:r>
      <w:r w:rsidRPr="005E3076">
        <w:rPr>
          <w:rFonts w:ascii="Times New Roman" w:hAnsi="Times New Roman"/>
          <w:sz w:val="24"/>
          <w:szCs w:val="24"/>
        </w:rPr>
        <w:t>kontrole</w:t>
      </w:r>
      <w:r w:rsidRPr="005E3076" w:rsidR="00264D3A">
        <w:rPr>
          <w:rFonts w:ascii="Times New Roman" w:hAnsi="Times New Roman"/>
          <w:sz w:val="24"/>
          <w:szCs w:val="24"/>
        </w:rPr>
        <w:t xml:space="preserve">. </w:t>
      </w:r>
      <w:r w:rsidRPr="005E3076" w:rsidR="00985807">
        <w:rPr>
          <w:rFonts w:ascii="Times New Roman" w:hAnsi="Times New Roman"/>
          <w:sz w:val="24"/>
          <w:szCs w:val="24"/>
        </w:rPr>
        <w:t xml:space="preserve">Vzor a náležitosti protokolu o kontrole ustanoví </w:t>
      </w:r>
      <w:r w:rsidRPr="005E3076" w:rsidR="00D23056">
        <w:rPr>
          <w:rFonts w:ascii="Times New Roman" w:hAnsi="Times New Roman"/>
          <w:sz w:val="24"/>
          <w:szCs w:val="24"/>
        </w:rPr>
        <w:t>vykonávací právny predpis</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k)</w:t>
      </w:r>
      <w:r w:rsidRPr="005E3076" w:rsidR="00985807">
        <w:rPr>
          <w:rFonts w:ascii="Times New Roman" w:hAnsi="Times New Roman"/>
          <w:sz w:val="24"/>
          <w:szCs w:val="24"/>
        </w:rPr>
        <w:t xml:space="preserve">. </w:t>
      </w:r>
      <w:r w:rsidRPr="005E3076" w:rsidR="0068399C">
        <w:rPr>
          <w:rFonts w:ascii="Times New Roman" w:hAnsi="Times New Roman"/>
          <w:sz w:val="24"/>
          <w:szCs w:val="24"/>
        </w:rPr>
        <w:t>Poverení zamestnanci</w:t>
      </w:r>
      <w:r w:rsidRPr="005E3076">
        <w:rPr>
          <w:rFonts w:ascii="Times New Roman" w:hAnsi="Times New Roman"/>
          <w:sz w:val="24"/>
          <w:szCs w:val="24"/>
        </w:rPr>
        <w:t xml:space="preserve"> sú povinní s protokolom oboznámiť  </w:t>
      </w:r>
      <w:r w:rsidR="001F1E86">
        <w:rPr>
          <w:rFonts w:ascii="Times New Roman" w:hAnsi="Times New Roman"/>
          <w:sz w:val="24"/>
          <w:szCs w:val="24"/>
        </w:rPr>
        <w:t xml:space="preserve">štatutárny orgán </w:t>
      </w:r>
      <w:r w:rsidRPr="005E3076">
        <w:rPr>
          <w:rFonts w:ascii="Times New Roman" w:hAnsi="Times New Roman"/>
          <w:sz w:val="24"/>
          <w:szCs w:val="24"/>
        </w:rPr>
        <w:t xml:space="preserve">kontrolovanej osoby, ktorý má právo </w:t>
      </w:r>
      <w:r w:rsidRPr="005E3076" w:rsidR="00A74D72">
        <w:rPr>
          <w:rFonts w:ascii="Times New Roman" w:hAnsi="Times New Roman"/>
          <w:sz w:val="24"/>
          <w:szCs w:val="24"/>
        </w:rPr>
        <w:t>podať námietky</w:t>
      </w:r>
      <w:r w:rsidRPr="005E3076">
        <w:rPr>
          <w:rFonts w:ascii="Times New Roman" w:hAnsi="Times New Roman"/>
          <w:sz w:val="24"/>
          <w:szCs w:val="24"/>
        </w:rPr>
        <w:t xml:space="preserve"> ku kontrolným zisteniam v určenej lehote; ak</w:t>
      </w:r>
      <w:r w:rsidRPr="005E3076" w:rsidR="000871EC">
        <w:rPr>
          <w:rFonts w:ascii="Times New Roman" w:hAnsi="Times New Roman"/>
          <w:sz w:val="24"/>
          <w:szCs w:val="24"/>
        </w:rPr>
        <w:t> </w:t>
      </w:r>
      <w:r w:rsidRPr="005E3076">
        <w:rPr>
          <w:rFonts w:ascii="Times New Roman" w:hAnsi="Times New Roman"/>
          <w:sz w:val="24"/>
          <w:szCs w:val="24"/>
        </w:rPr>
        <w:t xml:space="preserve">v stanovenej lehote </w:t>
      </w:r>
      <w:r w:rsidRPr="005E3076" w:rsidR="00A74D72">
        <w:rPr>
          <w:rFonts w:ascii="Times New Roman" w:hAnsi="Times New Roman"/>
          <w:sz w:val="24"/>
          <w:szCs w:val="24"/>
        </w:rPr>
        <w:t>námietky nepodá</w:t>
      </w:r>
      <w:r w:rsidRPr="005E3076">
        <w:rPr>
          <w:rFonts w:ascii="Times New Roman" w:hAnsi="Times New Roman"/>
          <w:sz w:val="24"/>
          <w:szCs w:val="24"/>
        </w:rPr>
        <w:t xml:space="preserve">, má sa za to, že nemá ku kontrolným zisteniam námietky. Ak boli ku kontrolným zisteniam uvedeným v protokole </w:t>
      </w:r>
      <w:r w:rsidRPr="005E3076" w:rsidR="0068399C">
        <w:rPr>
          <w:rFonts w:ascii="Times New Roman" w:hAnsi="Times New Roman"/>
          <w:sz w:val="24"/>
          <w:szCs w:val="24"/>
        </w:rPr>
        <w:t xml:space="preserve">o kontrole </w:t>
      </w:r>
      <w:r w:rsidRPr="005E3076">
        <w:rPr>
          <w:rFonts w:ascii="Times New Roman" w:hAnsi="Times New Roman"/>
          <w:sz w:val="24"/>
          <w:szCs w:val="24"/>
        </w:rPr>
        <w:t xml:space="preserve">podané </w:t>
      </w:r>
      <w:r w:rsidRPr="005E3076" w:rsidR="00265A41">
        <w:rPr>
          <w:rFonts w:ascii="Times New Roman" w:hAnsi="Times New Roman"/>
          <w:sz w:val="24"/>
          <w:szCs w:val="24"/>
        </w:rPr>
        <w:t xml:space="preserve">opodstatnené </w:t>
      </w:r>
      <w:r w:rsidRPr="005E3076">
        <w:rPr>
          <w:rFonts w:ascii="Times New Roman" w:hAnsi="Times New Roman"/>
          <w:sz w:val="24"/>
          <w:szCs w:val="24"/>
        </w:rPr>
        <w:t xml:space="preserve">námietky preukazujúce nesprávnosť kontrolných zistení, </w:t>
      </w:r>
      <w:r w:rsidRPr="005E3076" w:rsidR="0068399C">
        <w:rPr>
          <w:rFonts w:ascii="Times New Roman" w:hAnsi="Times New Roman"/>
          <w:sz w:val="24"/>
          <w:szCs w:val="24"/>
        </w:rPr>
        <w:t>poverení zamestnanci</w:t>
      </w:r>
      <w:r w:rsidRPr="005E3076">
        <w:rPr>
          <w:rFonts w:ascii="Times New Roman" w:hAnsi="Times New Roman"/>
          <w:sz w:val="24"/>
          <w:szCs w:val="24"/>
        </w:rPr>
        <w:t xml:space="preserve"> vypracujú dodatok k</w:t>
      </w:r>
      <w:r w:rsidRPr="005E3076" w:rsidR="0068399C">
        <w:rPr>
          <w:rFonts w:ascii="Times New Roman" w:hAnsi="Times New Roman"/>
          <w:sz w:val="24"/>
          <w:szCs w:val="24"/>
        </w:rPr>
        <w:t> </w:t>
      </w:r>
      <w:r w:rsidRPr="005E3076">
        <w:rPr>
          <w:rFonts w:ascii="Times New Roman" w:hAnsi="Times New Roman"/>
          <w:sz w:val="24"/>
          <w:szCs w:val="24"/>
        </w:rPr>
        <w:t>protokolu</w:t>
      </w:r>
      <w:r w:rsidRPr="005E3076" w:rsidR="0068399C">
        <w:rPr>
          <w:rFonts w:ascii="Times New Roman" w:hAnsi="Times New Roman"/>
          <w:sz w:val="24"/>
          <w:szCs w:val="24"/>
        </w:rPr>
        <w:t xml:space="preserve"> o kontrole</w:t>
      </w:r>
      <w:r w:rsidRPr="005E3076">
        <w:rPr>
          <w:rFonts w:ascii="Times New Roman" w:hAnsi="Times New Roman"/>
          <w:sz w:val="24"/>
          <w:szCs w:val="24"/>
        </w:rPr>
        <w:t>.</w:t>
      </w:r>
      <w:r w:rsidRPr="005E3076" w:rsidR="00985807">
        <w:rPr>
          <w:rFonts w:ascii="Times New Roman" w:hAnsi="Times New Roman"/>
          <w:sz w:val="24"/>
          <w:szCs w:val="24"/>
        </w:rPr>
        <w:t xml:space="preserve"> </w:t>
      </w:r>
      <w:r w:rsidRPr="005E3076" w:rsidR="00A74D72">
        <w:rPr>
          <w:rFonts w:ascii="Times New Roman" w:hAnsi="Times New Roman"/>
          <w:sz w:val="24"/>
          <w:szCs w:val="24"/>
        </w:rPr>
        <w:t xml:space="preserve">Opodstatnenosť námietok vyhodnocujú poverení zamestnanci. </w:t>
      </w:r>
      <w:r w:rsidRPr="005E3076" w:rsidR="00985807">
        <w:rPr>
          <w:rFonts w:ascii="Times New Roman" w:hAnsi="Times New Roman"/>
          <w:sz w:val="24"/>
          <w:szCs w:val="24"/>
        </w:rPr>
        <w:t xml:space="preserve">Vzor a náležitosti dodatku k protokolu o kontrole ustanoví </w:t>
      </w:r>
      <w:r w:rsidRPr="005E3076" w:rsidR="00D23056">
        <w:rPr>
          <w:rFonts w:ascii="Times New Roman" w:hAnsi="Times New Roman"/>
          <w:sz w:val="24"/>
          <w:szCs w:val="24"/>
        </w:rPr>
        <w:t>vykonávací právny predpis</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k)</w:t>
      </w:r>
      <w:r w:rsidRPr="005E3076" w:rsidR="00985807">
        <w:rPr>
          <w:rFonts w:ascii="Times New Roman" w:hAnsi="Times New Roman"/>
          <w:sz w:val="24"/>
          <w:szCs w:val="24"/>
        </w:rPr>
        <w:t>.</w:t>
      </w:r>
      <w:r w:rsidRPr="005E3076" w:rsidR="00265A41">
        <w:rPr>
          <w:rFonts w:ascii="Times New Roman" w:hAnsi="Times New Roman"/>
          <w:sz w:val="24"/>
          <w:szCs w:val="24"/>
        </w:rPr>
        <w:t xml:space="preserve"> Ak podané námietky boli </w:t>
      </w:r>
      <w:r w:rsidRPr="005E3076" w:rsidR="0068399C">
        <w:rPr>
          <w:rFonts w:ascii="Times New Roman" w:hAnsi="Times New Roman"/>
          <w:sz w:val="24"/>
          <w:szCs w:val="24"/>
        </w:rPr>
        <w:t>poverenými zamestnancami</w:t>
      </w:r>
      <w:r w:rsidRPr="005E3076" w:rsidR="00265A41">
        <w:rPr>
          <w:rFonts w:ascii="Times New Roman" w:hAnsi="Times New Roman"/>
          <w:sz w:val="24"/>
          <w:szCs w:val="24"/>
        </w:rPr>
        <w:t xml:space="preserve"> vyhodnotené ako neopodstatnené, </w:t>
      </w:r>
      <w:r w:rsidRPr="005E3076" w:rsidR="0068399C">
        <w:rPr>
          <w:rFonts w:ascii="Times New Roman" w:hAnsi="Times New Roman"/>
          <w:sz w:val="24"/>
          <w:szCs w:val="24"/>
        </w:rPr>
        <w:t>poverení zamestnanci</w:t>
      </w:r>
      <w:r w:rsidRPr="005E3076" w:rsidR="00265A41">
        <w:rPr>
          <w:rFonts w:ascii="Times New Roman" w:hAnsi="Times New Roman"/>
          <w:sz w:val="24"/>
          <w:szCs w:val="24"/>
        </w:rPr>
        <w:t xml:space="preserve"> s vyhodnotením neopodstatnených námietok oboznámia  </w:t>
      </w:r>
      <w:r w:rsidR="001F1E86">
        <w:rPr>
          <w:rFonts w:ascii="Times New Roman" w:hAnsi="Times New Roman"/>
          <w:sz w:val="24"/>
          <w:szCs w:val="24"/>
        </w:rPr>
        <w:t xml:space="preserve">štatutárny orgán </w:t>
      </w:r>
      <w:r w:rsidRPr="005E3076" w:rsidR="00265A41">
        <w:rPr>
          <w:rFonts w:ascii="Times New Roman" w:hAnsi="Times New Roman"/>
          <w:sz w:val="24"/>
          <w:szCs w:val="24"/>
        </w:rPr>
        <w:t>kontrolovanej osoby</w:t>
      </w:r>
      <w:r w:rsidRPr="005E3076" w:rsidR="00A74D72">
        <w:rPr>
          <w:rFonts w:ascii="Times New Roman" w:hAnsi="Times New Roman"/>
          <w:sz w:val="24"/>
          <w:szCs w:val="24"/>
        </w:rPr>
        <w:t xml:space="preserve"> najneskôr pred prerokovaním protokolu</w:t>
      </w:r>
      <w:r w:rsidRPr="005E3076" w:rsidR="006F6677">
        <w:rPr>
          <w:rFonts w:ascii="Times New Roman" w:hAnsi="Times New Roman"/>
          <w:sz w:val="24"/>
          <w:szCs w:val="24"/>
        </w:rPr>
        <w:t xml:space="preserve"> o kontrole</w:t>
      </w:r>
      <w:r w:rsidRPr="005E3076" w:rsidR="00A74D72">
        <w:rPr>
          <w:rFonts w:ascii="Times New Roman" w:hAnsi="Times New Roman"/>
          <w:sz w:val="24"/>
          <w:szCs w:val="24"/>
        </w:rPr>
        <w:t>.</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 prerokovaní protokolu </w:t>
      </w:r>
      <w:r w:rsidRPr="005E3076" w:rsidR="0068399C">
        <w:rPr>
          <w:rFonts w:ascii="Times New Roman" w:hAnsi="Times New Roman"/>
          <w:sz w:val="24"/>
          <w:szCs w:val="24"/>
        </w:rPr>
        <w:t xml:space="preserve">o kontrole </w:t>
      </w:r>
      <w:r w:rsidRPr="005E3076">
        <w:rPr>
          <w:rFonts w:ascii="Times New Roman" w:hAnsi="Times New Roman"/>
          <w:sz w:val="24"/>
          <w:szCs w:val="24"/>
        </w:rPr>
        <w:t xml:space="preserve">vypracujú </w:t>
      </w:r>
      <w:r w:rsidRPr="005E3076" w:rsidR="00090890">
        <w:rPr>
          <w:rFonts w:ascii="Times New Roman" w:hAnsi="Times New Roman"/>
          <w:sz w:val="24"/>
          <w:szCs w:val="24"/>
        </w:rPr>
        <w:t>poverení zamestnanci</w:t>
      </w:r>
      <w:r w:rsidRPr="005E3076">
        <w:rPr>
          <w:rFonts w:ascii="Times New Roman" w:hAnsi="Times New Roman"/>
          <w:sz w:val="24"/>
          <w:szCs w:val="24"/>
        </w:rPr>
        <w:t xml:space="preserve"> zápisnicu, </w:t>
      </w:r>
      <w:r w:rsidRPr="005E3076" w:rsidR="006E4A1A">
        <w:rPr>
          <w:rFonts w:ascii="Times New Roman" w:hAnsi="Times New Roman"/>
          <w:sz w:val="24"/>
          <w:szCs w:val="24"/>
        </w:rPr>
        <w:t xml:space="preserve">ktorá sa </w:t>
      </w:r>
      <w:r w:rsidRPr="005E3076">
        <w:rPr>
          <w:rFonts w:ascii="Times New Roman" w:hAnsi="Times New Roman"/>
          <w:sz w:val="24"/>
          <w:szCs w:val="24"/>
        </w:rPr>
        <w:t>prikladá k</w:t>
      </w:r>
      <w:r w:rsidRPr="005E3076" w:rsidR="005A47AA">
        <w:rPr>
          <w:rFonts w:ascii="Times New Roman" w:hAnsi="Times New Roman"/>
          <w:sz w:val="24"/>
          <w:szCs w:val="24"/>
        </w:rPr>
        <w:t> </w:t>
      </w:r>
      <w:r w:rsidRPr="005E3076">
        <w:rPr>
          <w:rFonts w:ascii="Times New Roman" w:hAnsi="Times New Roman"/>
          <w:sz w:val="24"/>
          <w:szCs w:val="24"/>
        </w:rPr>
        <w:t>protokolu</w:t>
      </w:r>
      <w:r w:rsidRPr="005E3076" w:rsidR="005A47AA">
        <w:rPr>
          <w:rFonts w:ascii="Times New Roman" w:hAnsi="Times New Roman"/>
          <w:sz w:val="24"/>
          <w:szCs w:val="24"/>
        </w:rPr>
        <w:t xml:space="preserve"> </w:t>
      </w:r>
      <w:r w:rsidRPr="005E3076">
        <w:rPr>
          <w:rFonts w:ascii="Times New Roman" w:hAnsi="Times New Roman"/>
          <w:sz w:val="24"/>
          <w:szCs w:val="24"/>
        </w:rPr>
        <w:t xml:space="preserve">o </w:t>
      </w:r>
      <w:r w:rsidRPr="005E3076" w:rsidR="0068399C">
        <w:rPr>
          <w:rFonts w:ascii="Times New Roman" w:hAnsi="Times New Roman"/>
          <w:sz w:val="24"/>
          <w:szCs w:val="24"/>
        </w:rPr>
        <w:t>kontrole</w:t>
      </w:r>
      <w:r w:rsidRPr="005E3076">
        <w:rPr>
          <w:rFonts w:ascii="Times New Roman" w:hAnsi="Times New Roman"/>
          <w:sz w:val="24"/>
          <w:szCs w:val="24"/>
        </w:rPr>
        <w:t>.</w:t>
      </w:r>
      <w:r w:rsidRPr="005E3076" w:rsidR="00985807">
        <w:rPr>
          <w:rFonts w:ascii="Times New Roman" w:hAnsi="Times New Roman"/>
          <w:sz w:val="24"/>
          <w:szCs w:val="24"/>
        </w:rPr>
        <w:t xml:space="preserve"> Vzor a náležitosti zápisnice o prerokovaní protokolu o kontrole ustanoví </w:t>
      </w:r>
      <w:r w:rsidRPr="005E3076" w:rsidR="00D23056">
        <w:rPr>
          <w:rFonts w:ascii="Times New Roman" w:hAnsi="Times New Roman"/>
          <w:sz w:val="24"/>
          <w:szCs w:val="24"/>
        </w:rPr>
        <w:t>vykonávací právny predpis</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k)</w:t>
      </w:r>
      <w:r w:rsidRPr="005E3076" w:rsidR="00985807">
        <w:rPr>
          <w:rFonts w:ascii="Times New Roman" w:hAnsi="Times New Roman"/>
          <w:sz w:val="24"/>
          <w:szCs w:val="24"/>
        </w:rPr>
        <w:t>.</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sa kontrolou </w:t>
      </w:r>
      <w:r w:rsidRPr="005E3076" w:rsidR="00090890">
        <w:rPr>
          <w:rFonts w:ascii="Times New Roman" w:hAnsi="Times New Roman"/>
          <w:sz w:val="24"/>
          <w:szCs w:val="24"/>
        </w:rPr>
        <w:t>nezistia nedostatky</w:t>
      </w:r>
      <w:r w:rsidRPr="005E3076">
        <w:rPr>
          <w:rFonts w:ascii="Times New Roman" w:hAnsi="Times New Roman"/>
          <w:sz w:val="24"/>
          <w:szCs w:val="24"/>
        </w:rPr>
        <w:t xml:space="preserve">, </w:t>
      </w:r>
      <w:r w:rsidRPr="005E3076" w:rsidR="0068399C">
        <w:rPr>
          <w:rFonts w:ascii="Times New Roman" w:hAnsi="Times New Roman"/>
          <w:sz w:val="24"/>
          <w:szCs w:val="24"/>
        </w:rPr>
        <w:t>poverení zamestnanci vypracujú</w:t>
      </w:r>
      <w:r w:rsidRPr="005E3076">
        <w:rPr>
          <w:rFonts w:ascii="Times New Roman" w:hAnsi="Times New Roman"/>
          <w:sz w:val="24"/>
          <w:szCs w:val="24"/>
        </w:rPr>
        <w:t xml:space="preserve"> záznam o</w:t>
      </w:r>
      <w:r w:rsidRPr="005E3076" w:rsidR="006E4A1A">
        <w:rPr>
          <w:rFonts w:ascii="Times New Roman" w:hAnsi="Times New Roman"/>
          <w:sz w:val="24"/>
          <w:szCs w:val="24"/>
        </w:rPr>
        <w:t> </w:t>
      </w:r>
      <w:r w:rsidRPr="005E3076">
        <w:rPr>
          <w:rFonts w:ascii="Times New Roman" w:hAnsi="Times New Roman"/>
          <w:sz w:val="24"/>
          <w:szCs w:val="24"/>
        </w:rPr>
        <w:t>kontrole</w:t>
      </w:r>
      <w:r w:rsidRPr="005E3076" w:rsidR="006E4A1A">
        <w:rPr>
          <w:rFonts w:ascii="Times New Roman" w:hAnsi="Times New Roman"/>
          <w:sz w:val="24"/>
          <w:szCs w:val="24"/>
        </w:rPr>
        <w:t xml:space="preserve">. </w:t>
      </w:r>
      <w:r w:rsidRPr="005E3076" w:rsidR="00985807">
        <w:rPr>
          <w:rFonts w:ascii="Times New Roman" w:hAnsi="Times New Roman"/>
          <w:sz w:val="24"/>
          <w:szCs w:val="24"/>
        </w:rPr>
        <w:t xml:space="preserve">Vzor a náležitosti záznamu o kontrole ustanoví </w:t>
      </w:r>
      <w:r w:rsidRPr="005E3076" w:rsidR="00D23056">
        <w:rPr>
          <w:rFonts w:ascii="Times New Roman" w:hAnsi="Times New Roman"/>
          <w:sz w:val="24"/>
          <w:szCs w:val="24"/>
        </w:rPr>
        <w:t>vykonávací právny predpis</w:t>
      </w:r>
      <w:r w:rsidRPr="005E3076" w:rsidR="00850ED1">
        <w:rPr>
          <w:rFonts w:ascii="Times New Roman" w:hAnsi="Times New Roman"/>
          <w:sz w:val="24"/>
          <w:szCs w:val="24"/>
        </w:rPr>
        <w:t xml:space="preserve"> podľa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sz w:val="24"/>
          <w:szCs w:val="24"/>
        </w:rPr>
        <w:t xml:space="preserve"> ods. 3 písm. k)</w:t>
      </w:r>
      <w:r w:rsidRPr="005E3076" w:rsidR="00985807">
        <w:rPr>
          <w:rFonts w:ascii="Times New Roman" w:hAnsi="Times New Roman"/>
          <w:sz w:val="24"/>
          <w:szCs w:val="24"/>
        </w:rPr>
        <w:t>.</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Kontrola je skončená prerokovaním protokolu</w:t>
      </w:r>
      <w:r w:rsidRPr="005E3076" w:rsidR="0068399C">
        <w:rPr>
          <w:rFonts w:ascii="Times New Roman" w:hAnsi="Times New Roman"/>
          <w:sz w:val="24"/>
          <w:szCs w:val="24"/>
        </w:rPr>
        <w:t xml:space="preserve"> o kontrole</w:t>
      </w:r>
      <w:r w:rsidRPr="005E3076">
        <w:rPr>
          <w:rFonts w:ascii="Times New Roman" w:hAnsi="Times New Roman"/>
          <w:sz w:val="24"/>
          <w:szCs w:val="24"/>
        </w:rPr>
        <w:t xml:space="preserve">. Protokol </w:t>
      </w:r>
      <w:r w:rsidRPr="005E3076" w:rsidR="0068399C">
        <w:rPr>
          <w:rFonts w:ascii="Times New Roman" w:hAnsi="Times New Roman"/>
          <w:sz w:val="24"/>
          <w:szCs w:val="24"/>
        </w:rPr>
        <w:t xml:space="preserve">o kontrole </w:t>
      </w:r>
      <w:r w:rsidRPr="005E3076">
        <w:rPr>
          <w:rFonts w:ascii="Times New Roman" w:hAnsi="Times New Roman"/>
          <w:sz w:val="24"/>
          <w:szCs w:val="24"/>
        </w:rPr>
        <w:t xml:space="preserve">sa považuje za prerokovaný aj vtedy, ak sa </w:t>
      </w:r>
      <w:r w:rsidR="00CF04A1">
        <w:rPr>
          <w:rFonts w:ascii="Times New Roman" w:hAnsi="Times New Roman"/>
          <w:sz w:val="24"/>
          <w:szCs w:val="24"/>
        </w:rPr>
        <w:t>štatutárny orgán</w:t>
      </w:r>
      <w:r w:rsidRPr="005E3076">
        <w:rPr>
          <w:rFonts w:ascii="Times New Roman" w:hAnsi="Times New Roman"/>
          <w:sz w:val="24"/>
          <w:szCs w:val="24"/>
        </w:rPr>
        <w:t xml:space="preserve"> kontrolovanej osoby bezdôvodne nedostaví na prerokovanie protokolu</w:t>
      </w:r>
      <w:r w:rsidRPr="005E3076" w:rsidR="00A74D72">
        <w:rPr>
          <w:rFonts w:ascii="Times New Roman" w:hAnsi="Times New Roman"/>
          <w:sz w:val="24"/>
          <w:szCs w:val="24"/>
        </w:rPr>
        <w:t xml:space="preserve"> v určenom termíne</w:t>
      </w:r>
      <w:r w:rsidRPr="005E3076">
        <w:rPr>
          <w:rFonts w:ascii="Times New Roman" w:hAnsi="Times New Roman"/>
          <w:sz w:val="24"/>
          <w:szCs w:val="24"/>
        </w:rPr>
        <w:t xml:space="preserve"> alebo odmietne podpísať zápisnicu o</w:t>
      </w:r>
      <w:r w:rsidRPr="005E3076" w:rsidR="00A74D72">
        <w:rPr>
          <w:rFonts w:ascii="Times New Roman" w:hAnsi="Times New Roman"/>
          <w:sz w:val="24"/>
          <w:szCs w:val="24"/>
        </w:rPr>
        <w:t> </w:t>
      </w:r>
      <w:r w:rsidRPr="005E3076">
        <w:rPr>
          <w:rFonts w:ascii="Times New Roman" w:hAnsi="Times New Roman"/>
          <w:sz w:val="24"/>
          <w:szCs w:val="24"/>
        </w:rPr>
        <w:t>prerokovaní</w:t>
      </w:r>
      <w:r w:rsidRPr="005E3076" w:rsidR="00A74D72">
        <w:rPr>
          <w:rFonts w:ascii="Times New Roman" w:hAnsi="Times New Roman"/>
          <w:sz w:val="24"/>
          <w:szCs w:val="24"/>
        </w:rPr>
        <w:t xml:space="preserve"> </w:t>
      </w:r>
      <w:r w:rsidRPr="005E3076">
        <w:rPr>
          <w:rFonts w:ascii="Times New Roman" w:hAnsi="Times New Roman"/>
          <w:sz w:val="24"/>
          <w:szCs w:val="24"/>
        </w:rPr>
        <w:t>protokolu. Tieto skutočnosti sa uvedú v zápisnici o prerokovaní protokolu</w:t>
      </w:r>
      <w:r w:rsidRPr="005E3076" w:rsidR="0068399C">
        <w:rPr>
          <w:rFonts w:ascii="Times New Roman" w:hAnsi="Times New Roman"/>
          <w:sz w:val="24"/>
          <w:szCs w:val="24"/>
        </w:rPr>
        <w:t xml:space="preserve"> o</w:t>
      </w:r>
      <w:r w:rsidRPr="005E3076" w:rsidR="00A74D72">
        <w:rPr>
          <w:rFonts w:ascii="Times New Roman" w:hAnsi="Times New Roman"/>
          <w:sz w:val="24"/>
          <w:szCs w:val="24"/>
        </w:rPr>
        <w:t> </w:t>
      </w:r>
      <w:r w:rsidRPr="005E3076" w:rsidR="0068399C">
        <w:rPr>
          <w:rFonts w:ascii="Times New Roman" w:hAnsi="Times New Roman"/>
          <w:sz w:val="24"/>
          <w:szCs w:val="24"/>
        </w:rPr>
        <w:t>kontrole</w:t>
      </w:r>
      <w:r w:rsidRPr="005E3076" w:rsidR="00A74D72">
        <w:rPr>
          <w:rFonts w:ascii="Times New Roman" w:hAnsi="Times New Roman"/>
          <w:sz w:val="24"/>
          <w:szCs w:val="24"/>
        </w:rPr>
        <w:t>.</w:t>
      </w:r>
      <w:r w:rsidRPr="005E3076">
        <w:rPr>
          <w:rFonts w:ascii="Times New Roman" w:hAnsi="Times New Roman"/>
          <w:sz w:val="24"/>
          <w:szCs w:val="24"/>
        </w:rPr>
        <w:t xml:space="preserve"> Kontrola, z ktorej sa vypracúva záznam</w:t>
      </w:r>
      <w:r w:rsidRPr="005E3076" w:rsidR="0068399C">
        <w:rPr>
          <w:rFonts w:ascii="Times New Roman" w:hAnsi="Times New Roman"/>
          <w:sz w:val="24"/>
          <w:szCs w:val="24"/>
        </w:rPr>
        <w:t xml:space="preserve"> o kontrole</w:t>
      </w:r>
      <w:r w:rsidRPr="005E3076">
        <w:rPr>
          <w:rFonts w:ascii="Times New Roman" w:hAnsi="Times New Roman"/>
          <w:sz w:val="24"/>
          <w:szCs w:val="24"/>
        </w:rPr>
        <w:t xml:space="preserve">, je skončená jeho podpísaním </w:t>
      </w:r>
      <w:r w:rsidRPr="005E3076" w:rsidR="0068399C">
        <w:rPr>
          <w:rFonts w:ascii="Times New Roman" w:hAnsi="Times New Roman"/>
          <w:sz w:val="24"/>
          <w:szCs w:val="24"/>
        </w:rPr>
        <w:t xml:space="preserve">poverenými zamestnancami </w:t>
      </w:r>
      <w:r w:rsidRPr="005E3076">
        <w:rPr>
          <w:rFonts w:ascii="Times New Roman" w:hAnsi="Times New Roman"/>
          <w:sz w:val="24"/>
          <w:szCs w:val="24"/>
        </w:rPr>
        <w:t xml:space="preserve">a odovzdaním </w:t>
      </w:r>
      <w:r w:rsidRPr="005E3076" w:rsidR="0068399C">
        <w:rPr>
          <w:rFonts w:ascii="Times New Roman" w:hAnsi="Times New Roman"/>
          <w:sz w:val="24"/>
          <w:szCs w:val="24"/>
        </w:rPr>
        <w:t xml:space="preserve">záznamu </w:t>
      </w:r>
      <w:r w:rsidR="00CF04A1">
        <w:rPr>
          <w:rFonts w:ascii="Times New Roman" w:hAnsi="Times New Roman"/>
          <w:sz w:val="24"/>
          <w:szCs w:val="24"/>
        </w:rPr>
        <w:t>štatutárnemu orgánu</w:t>
      </w:r>
      <w:r w:rsidRPr="005E3076">
        <w:rPr>
          <w:rFonts w:ascii="Times New Roman" w:hAnsi="Times New Roman"/>
          <w:sz w:val="24"/>
          <w:szCs w:val="24"/>
        </w:rPr>
        <w:t xml:space="preserve"> kontrolovanej osoby.</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kontrolu vykonávajú poverení zamestnanci orgánu štátneho odborného dozoru, ktorý nie je príslušný na uloženie sankcie, jedno vyhotovenie protokolu zašlú príslušnému správnemu orgánu ako podklad pre správne konanie.</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sa pri kontrole zistia v činnosti kontrolovanej osoby závažné nedostatky predstavujúce vážne riziko ohrozenia </w:t>
      </w:r>
      <w:r w:rsidR="00AA7744">
        <w:rPr>
          <w:rFonts w:ascii="Times New Roman" w:hAnsi="Times New Roman"/>
          <w:sz w:val="24"/>
          <w:szCs w:val="24"/>
        </w:rPr>
        <w:t>verejného záujmu na bezpečnosti a zdraví</w:t>
      </w:r>
      <w:r w:rsidRPr="005E3076">
        <w:rPr>
          <w:rFonts w:ascii="Times New Roman" w:hAnsi="Times New Roman"/>
          <w:sz w:val="24"/>
          <w:szCs w:val="24"/>
        </w:rPr>
        <w:t xml:space="preserve">, </w:t>
      </w:r>
      <w:r w:rsidRPr="005E3076" w:rsidR="00DB6804">
        <w:rPr>
          <w:rFonts w:ascii="Times New Roman" w:hAnsi="Times New Roman"/>
          <w:sz w:val="24"/>
          <w:szCs w:val="24"/>
        </w:rPr>
        <w:t>poverení zamestnanci</w:t>
      </w:r>
      <w:r w:rsidRPr="005E3076">
        <w:rPr>
          <w:rFonts w:ascii="Times New Roman" w:hAnsi="Times New Roman"/>
          <w:sz w:val="24"/>
          <w:szCs w:val="24"/>
        </w:rPr>
        <w:t xml:space="preserve"> sú oprávnení formou opatrenia na mieste nariadiť kontrolovanej osobe obmedzenie alebo pozastavenie činnosti, pričom postupujú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_Ref383372632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157</w:t>
      </w:r>
      <w:r w:rsidRPr="005E3076">
        <w:rPr>
          <w:rFonts w:ascii="Times New Roman" w:hAnsi="Times New Roman"/>
          <w:sz w:val="24"/>
          <w:szCs w:val="24"/>
        </w:rPr>
        <w:fldChar w:fldCharType="end"/>
      </w:r>
      <w:r w:rsidRPr="005E3076" w:rsidR="007F4DA0">
        <w:rPr>
          <w:rFonts w:ascii="Times New Roman" w:hAnsi="Times New Roman"/>
          <w:sz w:val="24"/>
          <w:szCs w:val="24"/>
        </w:rPr>
        <w:t xml:space="preserve"> </w:t>
      </w:r>
      <w:r w:rsidRPr="005E3076">
        <w:rPr>
          <w:rFonts w:ascii="Times New Roman" w:hAnsi="Times New Roman"/>
          <w:sz w:val="24"/>
          <w:szCs w:val="24"/>
        </w:rPr>
        <w:t xml:space="preserve">ods. </w:t>
      </w:r>
      <w:r w:rsidRPr="005E3076" w:rsidR="000E209F">
        <w:rPr>
          <w:rFonts w:ascii="Times New Roman" w:hAnsi="Times New Roman"/>
          <w:sz w:val="24"/>
          <w:szCs w:val="24"/>
        </w:rPr>
        <w:t>8</w:t>
      </w:r>
      <w:r w:rsidRPr="005E3076">
        <w:rPr>
          <w:rFonts w:ascii="Times New Roman" w:hAnsi="Times New Roman"/>
          <w:sz w:val="24"/>
          <w:szCs w:val="24"/>
        </w:rPr>
        <w:t>. Ak kontrolu vykonávajú poverení zamestnanci orgánu štátneho odborného dozoru, ktorý nie je príslušný na uloženie sankcie, k vykonaniu odborného dozoru bezodkladne</w:t>
      </w:r>
      <w:r w:rsidRPr="005E3076" w:rsidR="009C3E6E">
        <w:rPr>
          <w:rFonts w:ascii="Times New Roman" w:hAnsi="Times New Roman"/>
          <w:sz w:val="24"/>
          <w:szCs w:val="24"/>
        </w:rPr>
        <w:t xml:space="preserve"> prizvú</w:t>
      </w:r>
      <w:r w:rsidRPr="005E3076">
        <w:rPr>
          <w:rFonts w:ascii="Times New Roman" w:hAnsi="Times New Roman"/>
          <w:sz w:val="24"/>
          <w:szCs w:val="24"/>
        </w:rPr>
        <w:t xml:space="preserve"> príslušný správny orgán, ktorý </w:t>
      </w:r>
      <w:r w:rsidRPr="005E3076" w:rsidR="009C194F">
        <w:rPr>
          <w:rFonts w:ascii="Times New Roman" w:hAnsi="Times New Roman"/>
          <w:sz w:val="24"/>
          <w:szCs w:val="24"/>
        </w:rPr>
        <w:t xml:space="preserve">bezodkladne </w:t>
      </w:r>
      <w:r w:rsidRPr="005E3076">
        <w:rPr>
          <w:rFonts w:ascii="Times New Roman" w:hAnsi="Times New Roman"/>
          <w:sz w:val="24"/>
          <w:szCs w:val="24"/>
        </w:rPr>
        <w:t>postupuje podľa prvej vety.</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Výsledok kontrolnej činnosti sa zaznamená v cestnom informačnom systéme.</w:t>
      </w:r>
    </w:p>
    <w:p w:rsidR="00667123" w:rsidRPr="005E3076" w:rsidP="00667123">
      <w:pPr>
        <w:pStyle w:val="Odstavecseseznamem"/>
        <w:tabs>
          <w:tab w:val="left" w:pos="709"/>
        </w:tabs>
        <w:bidi w:val="0"/>
        <w:spacing w:after="0" w:line="240" w:lineRule="auto"/>
        <w:ind w:left="0"/>
        <w:jc w:val="both"/>
        <w:rPr>
          <w:rFonts w:ascii="Times New Roman" w:hAnsi="Times New Roman"/>
          <w:sz w:val="24"/>
          <w:szCs w:val="24"/>
        </w:rPr>
      </w:pPr>
    </w:p>
    <w:p w:rsidR="00667123" w:rsidRPr="005E3076" w:rsidP="00667123">
      <w:pPr>
        <w:pStyle w:val="Heading1"/>
        <w:bidi w:val="0"/>
        <w:spacing w:before="0" w:after="0"/>
        <w:jc w:val="center"/>
        <w:rPr>
          <w:rFonts w:ascii="Times New Roman" w:hAnsi="Times New Roman"/>
          <w:sz w:val="24"/>
          <w:szCs w:val="24"/>
        </w:rPr>
      </w:pPr>
      <w:bookmarkStart w:id="164" w:name="_Ref4641159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144</w:t>
      </w:r>
      <w:r w:rsidRPr="005E3076">
        <w:rPr>
          <w:rFonts w:ascii="Times New Roman" w:hAnsi="Times New Roman"/>
          <w:sz w:val="24"/>
          <w:szCs w:val="24"/>
        </w:rPr>
        <w:fldChar w:fldCharType="end"/>
      </w:r>
      <w:bookmarkEnd w:id="164"/>
    </w:p>
    <w:p w:rsidR="00667123" w:rsidRPr="005E3076" w:rsidP="00667123">
      <w:pPr>
        <w:bidi w:val="0"/>
        <w:spacing w:after="0" w:line="240" w:lineRule="auto"/>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sz w:val="24"/>
          <w:szCs w:val="24"/>
        </w:rPr>
      </w:pPr>
      <w:r w:rsidRPr="005E3076" w:rsidR="00DB6804">
        <w:rPr>
          <w:rFonts w:ascii="Times New Roman" w:hAnsi="Times New Roman"/>
          <w:sz w:val="24"/>
          <w:szCs w:val="24"/>
        </w:rPr>
        <w:t>Poverený zamestnanec</w:t>
      </w:r>
      <w:r w:rsidRPr="005E3076">
        <w:rPr>
          <w:rFonts w:ascii="Times New Roman" w:hAnsi="Times New Roman"/>
          <w:sz w:val="24"/>
          <w:szCs w:val="24"/>
        </w:rPr>
        <w:t xml:space="preserve"> a prizvaná osoba sú povinní zdržať sa konania, ktoré vedie alebo by mohlo viesť k ich zaujatosti. </w:t>
      </w:r>
      <w:r w:rsidRPr="005E3076" w:rsidR="00DB6804">
        <w:rPr>
          <w:rFonts w:ascii="Times New Roman" w:hAnsi="Times New Roman"/>
          <w:sz w:val="24"/>
          <w:szCs w:val="24"/>
        </w:rPr>
        <w:t>Poverený zamestnanec</w:t>
      </w:r>
      <w:r w:rsidRPr="005E3076">
        <w:rPr>
          <w:rFonts w:ascii="Times New Roman" w:hAnsi="Times New Roman"/>
          <w:sz w:val="24"/>
          <w:szCs w:val="24"/>
        </w:rPr>
        <w:t xml:space="preserve"> a prizvaná osoba nesmie podliehať žiadnemu konfliktu záujmov, ktoré by mohli mať vplyv na výkon štátneho odborného dozoru a jeho objektivitu.</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sz w:val="24"/>
          <w:szCs w:val="24"/>
        </w:rPr>
      </w:pPr>
      <w:r w:rsidRPr="005E3076" w:rsidR="00DB6804">
        <w:rPr>
          <w:rFonts w:ascii="Times New Roman" w:hAnsi="Times New Roman"/>
          <w:sz w:val="24"/>
          <w:szCs w:val="24"/>
        </w:rPr>
        <w:t>Poverený zamestnanec</w:t>
      </w:r>
      <w:r w:rsidRPr="005E3076">
        <w:rPr>
          <w:rFonts w:ascii="Times New Roman" w:hAnsi="Times New Roman"/>
          <w:sz w:val="24"/>
          <w:szCs w:val="24"/>
        </w:rPr>
        <w:t xml:space="preserve"> a prizvaná osoba, ktorým sú známe skutočnosti zakladajúce pochybnosti o ich nezaujatosti vo vzťahu k predmetu kontroly, ku kontrolovanej osobe alebo k jej zamestnancom, sú povinní tieto skutočnosti písomne oznámiť vedúcemu orgánu štátneho odborného dozoru.</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Kontrolovaná osoba môže proti účasti </w:t>
      </w:r>
      <w:r w:rsidRPr="005E3076" w:rsidR="00DB6804">
        <w:rPr>
          <w:rFonts w:ascii="Times New Roman" w:hAnsi="Times New Roman"/>
          <w:sz w:val="24"/>
          <w:szCs w:val="24"/>
        </w:rPr>
        <w:t>povereného zamestnanca</w:t>
      </w:r>
      <w:r w:rsidRPr="005E3076">
        <w:rPr>
          <w:rFonts w:ascii="Times New Roman" w:hAnsi="Times New Roman"/>
          <w:sz w:val="24"/>
          <w:szCs w:val="24"/>
        </w:rPr>
        <w:t xml:space="preserve"> alebo prizvanej osoby podať písomné námietky vedúcemu orgánu štátneho odborného dozoru s uvedením dôvodu námietok, ak má pochybnosti o nezaujatosti </w:t>
      </w:r>
      <w:r w:rsidRPr="005E3076" w:rsidR="00DB6804">
        <w:rPr>
          <w:rFonts w:ascii="Times New Roman" w:hAnsi="Times New Roman"/>
          <w:sz w:val="24"/>
          <w:szCs w:val="24"/>
        </w:rPr>
        <w:t>povereného zamestnanca</w:t>
      </w:r>
      <w:r w:rsidRPr="005E3076">
        <w:rPr>
          <w:rFonts w:ascii="Times New Roman" w:hAnsi="Times New Roman"/>
          <w:sz w:val="24"/>
          <w:szCs w:val="24"/>
        </w:rPr>
        <w:t xml:space="preserve"> alebo prizvanej osoby. Podanie námietok nemá odkladný účinok.</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sz w:val="24"/>
          <w:szCs w:val="24"/>
        </w:rPr>
      </w:pPr>
      <w:r w:rsidRPr="005E3076" w:rsidR="00DB6804">
        <w:rPr>
          <w:rFonts w:ascii="Times New Roman" w:hAnsi="Times New Roman"/>
          <w:sz w:val="24"/>
          <w:szCs w:val="24"/>
        </w:rPr>
        <w:t>Poverený zamestnanec</w:t>
      </w:r>
      <w:r w:rsidRPr="005E3076">
        <w:rPr>
          <w:rFonts w:ascii="Times New Roman" w:hAnsi="Times New Roman"/>
          <w:sz w:val="24"/>
          <w:szCs w:val="24"/>
        </w:rPr>
        <w:t xml:space="preserve"> alebo prizvaná osoba, proti ktorým boli podané písomné námietky alebo bolo uskutočnené písomné oznámenie o zaujatosti, sú oprávnení vykonať pri</w:t>
      </w:r>
      <w:r w:rsidRPr="005E3076" w:rsidR="00B54790">
        <w:rPr>
          <w:rFonts w:ascii="Times New Roman" w:hAnsi="Times New Roman"/>
          <w:sz w:val="24"/>
          <w:szCs w:val="24"/>
        </w:rPr>
        <w:t> </w:t>
      </w:r>
      <w:r w:rsidRPr="005E3076">
        <w:rPr>
          <w:rFonts w:ascii="Times New Roman" w:hAnsi="Times New Roman"/>
          <w:sz w:val="24"/>
          <w:szCs w:val="24"/>
        </w:rPr>
        <w:t>kontrole len také úkony, ktoré nedovoľujú odklad.</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Vedúci orgánu štátneho odborného dozoru alebo ním splnomocnený zástupca je povinný rozhodnúť o</w:t>
      </w:r>
      <w:r w:rsidRPr="005E3076" w:rsidR="009C3E6E">
        <w:rPr>
          <w:rFonts w:ascii="Times New Roman" w:hAnsi="Times New Roman"/>
          <w:sz w:val="24"/>
          <w:szCs w:val="24"/>
        </w:rPr>
        <w:t xml:space="preserve"> písomných </w:t>
      </w:r>
      <w:r w:rsidRPr="005E3076">
        <w:rPr>
          <w:rFonts w:ascii="Times New Roman" w:hAnsi="Times New Roman"/>
          <w:sz w:val="24"/>
          <w:szCs w:val="24"/>
        </w:rPr>
        <w:t xml:space="preserve">námietkach </w:t>
      </w:r>
      <w:r w:rsidRPr="005E3076" w:rsidR="009C3E6E">
        <w:rPr>
          <w:rFonts w:ascii="Times New Roman" w:hAnsi="Times New Roman"/>
          <w:sz w:val="24"/>
          <w:szCs w:val="24"/>
        </w:rPr>
        <w:t xml:space="preserve">alebo písomnom oznámení </w:t>
      </w:r>
      <w:r w:rsidRPr="005E3076">
        <w:rPr>
          <w:rFonts w:ascii="Times New Roman" w:hAnsi="Times New Roman"/>
          <w:sz w:val="24"/>
          <w:szCs w:val="24"/>
        </w:rPr>
        <w:t xml:space="preserve">proti </w:t>
      </w:r>
      <w:r w:rsidRPr="005E3076" w:rsidR="00DB6804">
        <w:rPr>
          <w:rFonts w:ascii="Times New Roman" w:hAnsi="Times New Roman"/>
          <w:sz w:val="24"/>
          <w:szCs w:val="24"/>
        </w:rPr>
        <w:t>poverenému zamestnancovi</w:t>
      </w:r>
      <w:r w:rsidRPr="005E3076">
        <w:rPr>
          <w:rFonts w:ascii="Times New Roman" w:hAnsi="Times New Roman"/>
          <w:sz w:val="24"/>
          <w:szCs w:val="24"/>
        </w:rPr>
        <w:t xml:space="preserve"> </w:t>
      </w:r>
      <w:r w:rsidRPr="005E3076" w:rsidR="009C3E6E">
        <w:rPr>
          <w:rFonts w:ascii="Times New Roman" w:hAnsi="Times New Roman"/>
          <w:sz w:val="24"/>
          <w:szCs w:val="24"/>
        </w:rPr>
        <w:t xml:space="preserve">alebo </w:t>
      </w:r>
      <w:r w:rsidRPr="005E3076">
        <w:rPr>
          <w:rFonts w:ascii="Times New Roman" w:hAnsi="Times New Roman"/>
          <w:sz w:val="24"/>
          <w:szCs w:val="24"/>
        </w:rPr>
        <w:t xml:space="preserve">prizvanej osobe najneskôr do piatich pracovných dní odo dňa </w:t>
      </w:r>
      <w:r w:rsidRPr="005E3076" w:rsidR="009C3E6E">
        <w:rPr>
          <w:rFonts w:ascii="Times New Roman" w:hAnsi="Times New Roman"/>
          <w:sz w:val="24"/>
          <w:szCs w:val="24"/>
        </w:rPr>
        <w:t xml:space="preserve">ich </w:t>
      </w:r>
      <w:r w:rsidRPr="005E3076">
        <w:rPr>
          <w:rFonts w:ascii="Times New Roman" w:hAnsi="Times New Roman"/>
          <w:sz w:val="24"/>
          <w:szCs w:val="24"/>
        </w:rPr>
        <w:t xml:space="preserve">doručenia. </w:t>
      </w:r>
    </w:p>
    <w:p w:rsidR="00667123" w:rsidRPr="005E3076" w:rsidP="00667123">
      <w:pPr>
        <w:pStyle w:val="Odstavecseseznamem"/>
        <w:tabs>
          <w:tab w:val="left" w:pos="709"/>
        </w:tabs>
        <w:bidi w:val="0"/>
        <w:spacing w:after="0" w:line="240" w:lineRule="auto"/>
        <w:ind w:left="0"/>
        <w:jc w:val="both"/>
        <w:rPr>
          <w:rFonts w:ascii="Times New Roman" w:hAnsi="Times New Roman"/>
          <w:sz w:val="24"/>
          <w:szCs w:val="24"/>
        </w:rPr>
      </w:pPr>
    </w:p>
    <w:p w:rsidR="00667123" w:rsidRPr="005E3076" w:rsidP="00667123">
      <w:pPr>
        <w:pStyle w:val="Heading1"/>
        <w:bidi w:val="0"/>
        <w:spacing w:before="0" w:after="0"/>
        <w:jc w:val="center"/>
        <w:rPr>
          <w:rFonts w:ascii="Times New Roman" w:hAnsi="Times New Roman"/>
          <w:sz w:val="24"/>
          <w:szCs w:val="24"/>
        </w:rPr>
      </w:pPr>
      <w:bookmarkStart w:id="165" w:name="_Ref46411930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145</w:t>
      </w:r>
      <w:r w:rsidRPr="005E3076">
        <w:rPr>
          <w:rFonts w:ascii="Times New Roman" w:hAnsi="Times New Roman"/>
          <w:sz w:val="24"/>
          <w:szCs w:val="24"/>
        </w:rPr>
        <w:fldChar w:fldCharType="end"/>
      </w:r>
      <w:bookmarkEnd w:id="165"/>
    </w:p>
    <w:p w:rsidR="005110BA" w:rsidRPr="005E3076" w:rsidP="005110BA">
      <w:pPr>
        <w:bidi w:val="0"/>
        <w:spacing w:after="0" w:line="240" w:lineRule="auto"/>
        <w:jc w:val="center"/>
        <w:rPr>
          <w:rFonts w:ascii="Times New Roman" w:hAnsi="Times New Roman"/>
          <w:b/>
          <w:sz w:val="24"/>
          <w:szCs w:val="24"/>
        </w:rPr>
      </w:pPr>
      <w:r w:rsidRPr="005E3076">
        <w:rPr>
          <w:rFonts w:ascii="Times New Roman" w:hAnsi="Times New Roman"/>
          <w:b/>
          <w:sz w:val="24"/>
          <w:szCs w:val="24"/>
        </w:rPr>
        <w:t>Odborný dozor technickej služby</w:t>
      </w:r>
    </w:p>
    <w:p w:rsidR="00667123" w:rsidRPr="005E3076" w:rsidP="00667123">
      <w:pPr>
        <w:bidi w:val="0"/>
        <w:spacing w:after="0" w:line="240" w:lineRule="auto"/>
        <w:jc w:val="both"/>
        <w:rPr>
          <w:rFonts w:ascii="Times New Roman" w:hAnsi="Times New Roman"/>
          <w:strike/>
          <w:sz w:val="24"/>
          <w:szCs w:val="24"/>
        </w:rPr>
      </w:pPr>
    </w:p>
    <w:p w:rsidR="007C6E6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sidR="00667123">
        <w:rPr>
          <w:rFonts w:ascii="Times New Roman" w:hAnsi="Times New Roman"/>
          <w:sz w:val="24"/>
          <w:szCs w:val="24"/>
        </w:rPr>
        <w:t xml:space="preserve">Odborný dozor technickej služby </w:t>
      </w:r>
      <w:r w:rsidRPr="005E3076" w:rsidR="001565A4">
        <w:rPr>
          <w:rFonts w:ascii="Times New Roman" w:hAnsi="Times New Roman"/>
          <w:sz w:val="24"/>
          <w:szCs w:val="24"/>
        </w:rPr>
        <w:t>sa vykonáva</w:t>
      </w:r>
      <w:r w:rsidRPr="005E3076" w:rsidR="00667123">
        <w:rPr>
          <w:rFonts w:ascii="Times New Roman" w:hAnsi="Times New Roman"/>
          <w:sz w:val="24"/>
          <w:szCs w:val="24"/>
        </w:rPr>
        <w:t xml:space="preserve"> ako</w:t>
      </w:r>
    </w:p>
    <w:p w:rsidR="00667123" w:rsidRPr="005E3076" w:rsidP="00746526">
      <w:pPr>
        <w:numPr>
          <w:numId w:val="264"/>
        </w:numPr>
        <w:bidi w:val="0"/>
        <w:spacing w:after="0" w:line="240" w:lineRule="auto"/>
        <w:jc w:val="both"/>
        <w:rPr>
          <w:rFonts w:ascii="Times New Roman" w:hAnsi="Times New Roman"/>
          <w:sz w:val="24"/>
          <w:szCs w:val="24"/>
        </w:rPr>
      </w:pPr>
      <w:r w:rsidRPr="005E3076">
        <w:rPr>
          <w:rFonts w:ascii="Times New Roman" w:hAnsi="Times New Roman"/>
          <w:sz w:val="24"/>
          <w:szCs w:val="24"/>
        </w:rPr>
        <w:t>odborný dozor technickej služby technickej kontroly,</w:t>
      </w:r>
    </w:p>
    <w:p w:rsidR="00667123" w:rsidRPr="005E3076" w:rsidP="00746526">
      <w:pPr>
        <w:numPr>
          <w:numId w:val="264"/>
        </w:numPr>
        <w:bidi w:val="0"/>
        <w:spacing w:after="0" w:line="240" w:lineRule="auto"/>
        <w:jc w:val="both"/>
        <w:rPr>
          <w:rFonts w:ascii="Times New Roman" w:hAnsi="Times New Roman"/>
          <w:sz w:val="24"/>
          <w:szCs w:val="24"/>
        </w:rPr>
      </w:pPr>
      <w:r w:rsidRPr="005E3076">
        <w:rPr>
          <w:rFonts w:ascii="Times New Roman" w:hAnsi="Times New Roman"/>
          <w:sz w:val="24"/>
          <w:szCs w:val="24"/>
        </w:rPr>
        <w:t>odborný dozor technickej služby emisnej kontroly,</w:t>
      </w:r>
    </w:p>
    <w:p w:rsidR="00667123" w:rsidRPr="005E3076" w:rsidP="00746526">
      <w:pPr>
        <w:numPr>
          <w:numId w:val="264"/>
        </w:numPr>
        <w:bidi w:val="0"/>
        <w:spacing w:after="0" w:line="240" w:lineRule="auto"/>
        <w:jc w:val="both"/>
        <w:rPr>
          <w:rFonts w:ascii="Times New Roman" w:hAnsi="Times New Roman"/>
          <w:sz w:val="24"/>
          <w:szCs w:val="24"/>
        </w:rPr>
      </w:pPr>
      <w:r w:rsidRPr="005E3076">
        <w:rPr>
          <w:rFonts w:ascii="Times New Roman" w:hAnsi="Times New Roman"/>
          <w:sz w:val="24"/>
          <w:szCs w:val="24"/>
        </w:rPr>
        <w:t>odborný dozor technickej služby kontroly originality,</w:t>
      </w:r>
    </w:p>
    <w:p w:rsidR="00667123" w:rsidRPr="005E3076" w:rsidP="00746526">
      <w:pPr>
        <w:numPr>
          <w:numId w:val="264"/>
        </w:numPr>
        <w:bidi w:val="0"/>
        <w:spacing w:after="0" w:line="240" w:lineRule="auto"/>
        <w:jc w:val="both"/>
        <w:rPr>
          <w:rFonts w:ascii="Times New Roman" w:hAnsi="Times New Roman"/>
          <w:sz w:val="24"/>
          <w:szCs w:val="24"/>
        </w:rPr>
      </w:pPr>
      <w:r w:rsidRPr="005E3076">
        <w:rPr>
          <w:rFonts w:ascii="Times New Roman" w:hAnsi="Times New Roman"/>
          <w:sz w:val="24"/>
          <w:szCs w:val="24"/>
        </w:rPr>
        <w:t>odborný dozor technickej služby montáže plynových zariadení.</w:t>
      </w:r>
    </w:p>
    <w:p w:rsidR="00667123" w:rsidRPr="005E3076" w:rsidP="00667123">
      <w:pPr>
        <w:bidi w:val="0"/>
        <w:spacing w:after="0" w:line="240" w:lineRule="auto"/>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Technické služby vykonávajú odborný dozor nad kontrolovanými osobami v rozsahu podľa odsekov 3 až 6; na tieto účely sú orgánmi verejnej správy a konajú vo verejnom a spoločensky prospešnom záujme</w:t>
      </w:r>
      <w:r w:rsidRPr="005E3076" w:rsidR="00930D1D">
        <w:rPr>
          <w:rFonts w:ascii="Times New Roman" w:hAnsi="Times New Roman"/>
          <w:sz w:val="24"/>
          <w:szCs w:val="24"/>
        </w:rPr>
        <w:t>.</w:t>
      </w:r>
      <w:r w:rsidRPr="005E3076">
        <w:rPr>
          <w:rFonts w:ascii="Times New Roman" w:hAnsi="Times New Roman"/>
          <w:sz w:val="24"/>
          <w:szCs w:val="24"/>
        </w:rPr>
        <w:t xml:space="preserve"> </w:t>
      </w:r>
    </w:p>
    <w:p w:rsidR="00667123" w:rsidRPr="005E3076" w:rsidP="00667123">
      <w:pPr>
        <w:bidi w:val="0"/>
        <w:spacing w:after="0" w:line="240" w:lineRule="auto"/>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technickej kontroly v rámci odborného dozoru s pôsobnosťou na celom území Slovenskej republiky kontroluje oprávnenú osobu technickej kontroly</w:t>
      </w:r>
      <w:r w:rsidRPr="005E3076" w:rsidR="00F56139">
        <w:rPr>
          <w:rFonts w:ascii="Times New Roman" w:hAnsi="Times New Roman"/>
          <w:sz w:val="24"/>
          <w:szCs w:val="24"/>
        </w:rPr>
        <w:t xml:space="preserve">, </w:t>
      </w:r>
      <w:r w:rsidRPr="005E3076">
        <w:rPr>
          <w:rFonts w:ascii="Times New Roman" w:hAnsi="Times New Roman"/>
          <w:sz w:val="24"/>
          <w:szCs w:val="24"/>
        </w:rPr>
        <w:t>technika technickej kontroly</w:t>
      </w:r>
      <w:r w:rsidRPr="005E3076" w:rsidR="00F56139">
        <w:rPr>
          <w:rFonts w:ascii="Times New Roman" w:hAnsi="Times New Roman"/>
          <w:sz w:val="24"/>
          <w:szCs w:val="24"/>
        </w:rPr>
        <w:t xml:space="preserve"> a odborne spôsobilú osobu na kalibráciu zariadení používaných pri technických kontrolách</w:t>
      </w:r>
      <w:r w:rsidRPr="005E3076">
        <w:rPr>
          <w:rFonts w:ascii="Times New Roman" w:hAnsi="Times New Roman"/>
          <w:sz w:val="24"/>
          <w:szCs w:val="24"/>
        </w:rPr>
        <w:t>.</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emisnej kontroly v rámci odborného dozoru s pôsobnosťou na celom území Slovenskej republiky kontroluje oprávnenú osobu emisnej kontroly</w:t>
      </w:r>
      <w:r w:rsidRPr="005E3076" w:rsidR="00F56139">
        <w:rPr>
          <w:rFonts w:ascii="Times New Roman" w:hAnsi="Times New Roman"/>
          <w:sz w:val="24"/>
          <w:szCs w:val="24"/>
        </w:rPr>
        <w:t>,</w:t>
      </w:r>
      <w:r w:rsidRPr="005E3076">
        <w:rPr>
          <w:rFonts w:ascii="Times New Roman" w:hAnsi="Times New Roman"/>
          <w:sz w:val="24"/>
          <w:szCs w:val="24"/>
        </w:rPr>
        <w:t xml:space="preserve"> technika emisnej kontroly</w:t>
      </w:r>
      <w:r w:rsidRPr="005E3076" w:rsidR="00F56139">
        <w:rPr>
          <w:rFonts w:ascii="Times New Roman" w:hAnsi="Times New Roman"/>
          <w:sz w:val="24"/>
          <w:szCs w:val="24"/>
        </w:rPr>
        <w:t xml:space="preserve"> a odborne spôsobilú osobu na kalibráciu zariadení používaných pri</w:t>
      </w:r>
      <w:r w:rsidRPr="005E3076" w:rsidR="00F42EC3">
        <w:rPr>
          <w:rFonts w:ascii="Times New Roman" w:hAnsi="Times New Roman"/>
          <w:sz w:val="24"/>
          <w:szCs w:val="24"/>
        </w:rPr>
        <w:t> </w:t>
      </w:r>
      <w:r w:rsidRPr="005E3076" w:rsidR="00F56139">
        <w:rPr>
          <w:rFonts w:ascii="Times New Roman" w:hAnsi="Times New Roman"/>
          <w:sz w:val="24"/>
          <w:szCs w:val="24"/>
        </w:rPr>
        <w:t>emisných kontrolách</w:t>
      </w:r>
      <w:r w:rsidRPr="005E3076">
        <w:rPr>
          <w:rFonts w:ascii="Times New Roman" w:hAnsi="Times New Roman"/>
          <w:sz w:val="24"/>
          <w:szCs w:val="24"/>
        </w:rPr>
        <w:t>.</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kontroly originality v rámci odborného dozoru s pôsobnosťou na celom území Slovenskej republiky kontroluje oprávnenú osobu kontroly originality a technika kontroly originality.</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montáže plynových zariadení v rámci odborného dozoru s pôsobnosťou na celom území Slovenskej republiky kontroluje oprávnenú osobu montáže plynových zariadení a technika montáže plynových zariadení.</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0871EC"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Orgány odborného dozoru technickej služby v rozsahu svojej pôsobnosti kontrolujú aj osoby vykonávajúce činnosť podľa tohto zákona bez príslušného poverenia, povolenia, oprávnenia, osvedčenia alebo súhlasu.</w:t>
      </w:r>
    </w:p>
    <w:p w:rsidR="000871EC"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získavanie potrebných údajov technickou službou pri výkone odborného dozoru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_Ref382747032 \h </w:instrText>
      </w:r>
      <w:r w:rsidRPr="005E3076" w:rsidR="006E4CDF">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141</w:t>
      </w:r>
      <w:r w:rsidRPr="005E3076">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Poverení zamestnanci technickej služby preukazujú oprávnenie na vykonanie kontroly preukazom kontrolóra vydaným ministerstvom</w:t>
      </w:r>
      <w:r w:rsidRPr="005E3076" w:rsidR="00D65992">
        <w:rPr>
          <w:rFonts w:ascii="Times New Roman" w:hAnsi="Times New Roman"/>
          <w:sz w:val="24"/>
          <w:szCs w:val="24"/>
        </w:rPr>
        <w:t xml:space="preserve"> dopravy</w:t>
      </w:r>
      <w:r w:rsidRPr="005E3076" w:rsidR="002D7C0D">
        <w:rPr>
          <w:rFonts w:ascii="Times New Roman" w:hAnsi="Times New Roman"/>
          <w:sz w:val="24"/>
          <w:szCs w:val="24"/>
        </w:rPr>
        <w:t>. U</w:t>
      </w:r>
      <w:r w:rsidRPr="005E3076">
        <w:rPr>
          <w:rFonts w:ascii="Times New Roman" w:hAnsi="Times New Roman"/>
          <w:sz w:val="24"/>
          <w:szCs w:val="24"/>
        </w:rPr>
        <w:t xml:space="preserve">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C25DA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1 sa </w:t>
      </w:r>
      <w:r w:rsidRPr="005E3076" w:rsidR="009C3E6E">
        <w:rPr>
          <w:rFonts w:ascii="Times New Roman" w:hAnsi="Times New Roman"/>
          <w:sz w:val="24"/>
          <w:szCs w:val="24"/>
        </w:rPr>
        <w:t xml:space="preserve">na </w:t>
      </w:r>
      <w:r w:rsidRPr="005E3076" w:rsidR="002D7C0D">
        <w:rPr>
          <w:rFonts w:ascii="Times New Roman" w:hAnsi="Times New Roman"/>
          <w:sz w:val="24"/>
          <w:szCs w:val="24"/>
        </w:rPr>
        <w:t xml:space="preserve">poverenie na kontrolu, vydávanie a evidenciu preukazov kontrolóra, náležitosti a vzor preukazu kontrolóra </w:t>
      </w:r>
      <w:r w:rsidRPr="005E3076">
        <w:rPr>
          <w:rFonts w:ascii="Times New Roman" w:hAnsi="Times New Roman"/>
          <w:sz w:val="24"/>
          <w:szCs w:val="24"/>
        </w:rPr>
        <w:t>vzťahuje rovnako. Na výkone odborného dozoru technickej služby sa nezúčastňujú prizvané osoby.</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Ustanovenia </w:t>
      </w:r>
      <w:r w:rsidRPr="005E3076" w:rsidR="00FB58B6">
        <w:rPr>
          <w:rFonts w:ascii="Times New Roman" w:hAnsi="Times New Roman"/>
          <w:sz w:val="24"/>
          <w:szCs w:val="24"/>
        </w:rPr>
        <w:fldChar w:fldCharType="begin"/>
      </w:r>
      <w:r w:rsidRPr="005E3076" w:rsidR="00FB58B6">
        <w:rPr>
          <w:rFonts w:ascii="Times New Roman" w:hAnsi="Times New Roman"/>
          <w:sz w:val="24"/>
          <w:szCs w:val="24"/>
        </w:rPr>
        <w:instrText xml:space="preserve"> REF _Ref464115855 \h </w:instrText>
      </w:r>
      <w:r w:rsidRPr="005E3076" w:rsidR="003A16AE">
        <w:rPr>
          <w:rFonts w:ascii="Times New Roman" w:hAnsi="Times New Roman"/>
          <w:sz w:val="24"/>
          <w:szCs w:val="24"/>
        </w:rPr>
        <w:instrText xml:space="preserve"> \* MERGEFORMAT </w:instrText>
      </w:r>
      <w:r w:rsidRPr="005E3076" w:rsidR="00FB58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143</w:t>
      </w:r>
      <w:r w:rsidRPr="005E3076" w:rsidR="00FB58B6">
        <w:rPr>
          <w:rFonts w:ascii="Times New Roman" w:hAnsi="Times New Roman"/>
          <w:sz w:val="24"/>
          <w:szCs w:val="24"/>
        </w:rPr>
        <w:fldChar w:fldCharType="end"/>
      </w:r>
      <w:r w:rsidRPr="005E3076" w:rsidR="00FB58B6">
        <w:rPr>
          <w:rFonts w:ascii="Times New Roman" w:hAnsi="Times New Roman"/>
          <w:sz w:val="24"/>
          <w:szCs w:val="24"/>
        </w:rPr>
        <w:t xml:space="preserve"> </w:t>
      </w:r>
      <w:r w:rsidRPr="005E3076" w:rsidR="00860733">
        <w:rPr>
          <w:rFonts w:ascii="Times New Roman" w:hAnsi="Times New Roman"/>
          <w:sz w:val="24"/>
          <w:szCs w:val="24"/>
        </w:rPr>
        <w:t xml:space="preserve">ods. 3 až </w:t>
      </w:r>
      <w:r w:rsidRPr="005E3076" w:rsidR="00826C26">
        <w:rPr>
          <w:rFonts w:ascii="Times New Roman" w:hAnsi="Times New Roman"/>
          <w:sz w:val="24"/>
          <w:szCs w:val="24"/>
        </w:rPr>
        <w:t>9</w:t>
      </w:r>
      <w:r w:rsidRPr="005E3076" w:rsidR="00860733">
        <w:rPr>
          <w:rFonts w:ascii="Times New Roman" w:hAnsi="Times New Roman"/>
          <w:sz w:val="24"/>
          <w:szCs w:val="24"/>
        </w:rPr>
        <w:t xml:space="preserve">, </w:t>
      </w:r>
      <w:r w:rsidRPr="005E3076" w:rsidR="00826C26">
        <w:rPr>
          <w:rFonts w:ascii="Times New Roman" w:hAnsi="Times New Roman"/>
          <w:sz w:val="24"/>
          <w:szCs w:val="24"/>
        </w:rPr>
        <w:t>11</w:t>
      </w:r>
      <w:r w:rsidRPr="005E3076" w:rsidR="00860733">
        <w:rPr>
          <w:rFonts w:ascii="Times New Roman" w:hAnsi="Times New Roman"/>
          <w:sz w:val="24"/>
          <w:szCs w:val="24"/>
        </w:rPr>
        <w:t xml:space="preserve"> až </w:t>
      </w:r>
      <w:r w:rsidRPr="005E3076" w:rsidR="00826C26">
        <w:rPr>
          <w:rFonts w:ascii="Times New Roman" w:hAnsi="Times New Roman"/>
          <w:sz w:val="24"/>
          <w:szCs w:val="24"/>
        </w:rPr>
        <w:t>16</w:t>
      </w:r>
      <w:r w:rsidRPr="005E3076" w:rsidR="00860733">
        <w:rPr>
          <w:rFonts w:ascii="Times New Roman" w:hAnsi="Times New Roman"/>
          <w:sz w:val="24"/>
          <w:szCs w:val="24"/>
        </w:rPr>
        <w:t xml:space="preserve"> a </w:t>
      </w:r>
      <w:r w:rsidRPr="005E3076" w:rsidR="00826C26">
        <w:rPr>
          <w:rFonts w:ascii="Times New Roman" w:hAnsi="Times New Roman"/>
          <w:sz w:val="24"/>
          <w:szCs w:val="24"/>
        </w:rPr>
        <w:t>19</w:t>
      </w:r>
      <w:r w:rsidRPr="005E3076" w:rsidR="00860733">
        <w:rPr>
          <w:rFonts w:ascii="Times New Roman" w:hAnsi="Times New Roman"/>
          <w:sz w:val="24"/>
          <w:szCs w:val="24"/>
        </w:rPr>
        <w:t xml:space="preserve"> </w:t>
      </w:r>
      <w:r w:rsidRPr="005E3076">
        <w:rPr>
          <w:rFonts w:ascii="Times New Roman" w:hAnsi="Times New Roman"/>
          <w:sz w:val="24"/>
          <w:szCs w:val="24"/>
        </w:rPr>
        <w:t xml:space="preserve">a </w:t>
      </w:r>
      <w:r w:rsidRPr="005E3076" w:rsidR="00FB58B6">
        <w:rPr>
          <w:rFonts w:ascii="Times New Roman" w:hAnsi="Times New Roman"/>
          <w:sz w:val="24"/>
          <w:szCs w:val="24"/>
        </w:rPr>
        <w:fldChar w:fldCharType="begin"/>
      </w:r>
      <w:r w:rsidRPr="005E3076" w:rsidR="00FB58B6">
        <w:rPr>
          <w:rFonts w:ascii="Times New Roman" w:hAnsi="Times New Roman"/>
          <w:sz w:val="24"/>
          <w:szCs w:val="24"/>
        </w:rPr>
        <w:instrText xml:space="preserve"> REF _Ref464115927 \h </w:instrText>
      </w:r>
      <w:r w:rsidRPr="005E3076" w:rsidR="003A16AE">
        <w:rPr>
          <w:rFonts w:ascii="Times New Roman" w:hAnsi="Times New Roman"/>
          <w:sz w:val="24"/>
          <w:szCs w:val="24"/>
        </w:rPr>
        <w:instrText xml:space="preserve"> \* MERGEFORMAT </w:instrText>
      </w:r>
      <w:r w:rsidRPr="005E3076" w:rsidR="00FB58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144</w:t>
      </w:r>
      <w:r w:rsidRPr="005E3076" w:rsidR="00FB58B6">
        <w:rPr>
          <w:rFonts w:ascii="Times New Roman" w:hAnsi="Times New Roman"/>
          <w:sz w:val="24"/>
          <w:szCs w:val="24"/>
        </w:rPr>
        <w:fldChar w:fldCharType="end"/>
      </w:r>
      <w:r w:rsidRPr="005E3076">
        <w:rPr>
          <w:rFonts w:ascii="Times New Roman" w:hAnsi="Times New Roman"/>
          <w:sz w:val="24"/>
          <w:szCs w:val="24"/>
        </w:rPr>
        <w:t xml:space="preserve"> sa </w:t>
      </w:r>
      <w:r w:rsidRPr="005E3076" w:rsidR="003531C4">
        <w:rPr>
          <w:rFonts w:ascii="Times New Roman" w:hAnsi="Times New Roman"/>
          <w:sz w:val="24"/>
          <w:szCs w:val="24"/>
        </w:rPr>
        <w:t>primerane</w:t>
      </w:r>
      <w:r w:rsidRPr="005E3076">
        <w:rPr>
          <w:rFonts w:ascii="Times New Roman" w:hAnsi="Times New Roman"/>
          <w:sz w:val="24"/>
          <w:szCs w:val="24"/>
        </w:rPr>
        <w:t xml:space="preserve"> vzťahujú na výkon odborného dozoru technickej služby. </w:t>
      </w:r>
      <w:r w:rsidRPr="005E3076" w:rsidR="00082BAF">
        <w:rPr>
          <w:rFonts w:ascii="Times New Roman" w:hAnsi="Times New Roman"/>
          <w:sz w:val="24"/>
          <w:szCs w:val="24"/>
        </w:rPr>
        <w:t xml:space="preserve">Okrem toho technické služby </w:t>
      </w:r>
      <w:r w:rsidRPr="005E3076" w:rsidR="002D7C0D">
        <w:rPr>
          <w:rFonts w:ascii="Times New Roman" w:hAnsi="Times New Roman"/>
          <w:sz w:val="24"/>
          <w:szCs w:val="24"/>
        </w:rPr>
        <w:t xml:space="preserve">môžu vykonávať </w:t>
      </w:r>
      <w:r w:rsidRPr="005E3076" w:rsidR="00082BAF">
        <w:rPr>
          <w:rFonts w:ascii="Times New Roman" w:hAnsi="Times New Roman"/>
          <w:sz w:val="24"/>
          <w:szCs w:val="24"/>
        </w:rPr>
        <w:t xml:space="preserve">odborný dozor </w:t>
      </w:r>
      <w:r w:rsidRPr="005E3076" w:rsidR="00D748C1">
        <w:rPr>
          <w:rFonts w:ascii="Times New Roman" w:hAnsi="Times New Roman"/>
          <w:sz w:val="24"/>
          <w:szCs w:val="24"/>
        </w:rPr>
        <w:t>prostredníctvom nasledovných opatrení:</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opätovná kontrola štatisticky správneho podielu kontrolovaných vozidiel,</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anonymné kontroly prostredníctvom použitia vozidla s</w:t>
      </w:r>
      <w:r w:rsidRPr="005E3076" w:rsidR="00D8376D">
        <w:rPr>
          <w:rFonts w:ascii="Times New Roman" w:hAnsi="Times New Roman"/>
          <w:sz w:val="24"/>
          <w:szCs w:val="24"/>
        </w:rPr>
        <w:t> </w:t>
      </w:r>
      <w:r w:rsidRPr="005E3076">
        <w:rPr>
          <w:rFonts w:ascii="Times New Roman" w:hAnsi="Times New Roman"/>
          <w:sz w:val="24"/>
          <w:szCs w:val="24"/>
        </w:rPr>
        <w:t>chybami</w:t>
      </w:r>
      <w:r w:rsidRPr="005E3076" w:rsidR="00D8376D">
        <w:rPr>
          <w:rFonts w:ascii="Times New Roman" w:hAnsi="Times New Roman"/>
          <w:sz w:val="24"/>
          <w:szCs w:val="24"/>
        </w:rPr>
        <w:t xml:space="preserve">, ktoré môže </w:t>
      </w:r>
      <w:r w:rsidRPr="005E3076" w:rsidR="005031E3">
        <w:rPr>
          <w:rFonts w:ascii="Times New Roman" w:hAnsi="Times New Roman"/>
          <w:sz w:val="24"/>
          <w:szCs w:val="24"/>
        </w:rPr>
        <w:t xml:space="preserve">na kontrolu </w:t>
      </w:r>
      <w:r w:rsidRPr="005E3076" w:rsidR="00D8376D">
        <w:rPr>
          <w:rFonts w:ascii="Times New Roman" w:hAnsi="Times New Roman"/>
          <w:sz w:val="24"/>
          <w:szCs w:val="24"/>
        </w:rPr>
        <w:t xml:space="preserve">pristaviť akákoľvek fyzická </w:t>
      </w:r>
      <w:r w:rsidRPr="005E3076" w:rsidR="005031E3">
        <w:rPr>
          <w:rFonts w:ascii="Times New Roman" w:hAnsi="Times New Roman"/>
          <w:sz w:val="24"/>
          <w:szCs w:val="24"/>
        </w:rPr>
        <w:t>osoba; chyby vozidla poverení zamestnanci technickej služby vopred zdokumentujú</w:t>
      </w:r>
      <w:r w:rsidRPr="005E3076">
        <w:rPr>
          <w:rFonts w:ascii="Times New Roman" w:hAnsi="Times New Roman"/>
          <w:sz w:val="24"/>
          <w:szCs w:val="24"/>
        </w:rPr>
        <w:t>,</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analýza výsledkov kontroly technického stavu </w:t>
      </w:r>
      <w:r w:rsidRPr="005E3076" w:rsidR="000F19CA">
        <w:rPr>
          <w:rFonts w:ascii="Times New Roman" w:hAnsi="Times New Roman"/>
          <w:sz w:val="24"/>
          <w:szCs w:val="24"/>
        </w:rPr>
        <w:t xml:space="preserve">vozidla </w:t>
      </w:r>
      <w:r w:rsidRPr="005E3076">
        <w:rPr>
          <w:rFonts w:ascii="Times New Roman" w:hAnsi="Times New Roman"/>
          <w:sz w:val="24"/>
          <w:szCs w:val="24"/>
        </w:rPr>
        <w:t>s možnosťou využitia štatistických metód,</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prešetrovanie </w:t>
      </w:r>
      <w:r w:rsidRPr="005E3076" w:rsidR="00A74D72">
        <w:rPr>
          <w:rFonts w:ascii="Times New Roman" w:hAnsi="Times New Roman"/>
          <w:sz w:val="24"/>
          <w:szCs w:val="24"/>
        </w:rPr>
        <w:t>podaní</w:t>
      </w:r>
      <w:r w:rsidRPr="005E3076">
        <w:rPr>
          <w:rFonts w:ascii="Times New Roman" w:hAnsi="Times New Roman"/>
          <w:sz w:val="24"/>
          <w:szCs w:val="24"/>
        </w:rPr>
        <w:t xml:space="preserve"> prevádzkovateľov vozidiel,</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overovanie výsledkov </w:t>
      </w:r>
      <w:r w:rsidRPr="005E3076" w:rsidR="00EE539B">
        <w:rPr>
          <w:rFonts w:ascii="Times New Roman" w:hAnsi="Times New Roman"/>
          <w:sz w:val="24"/>
          <w:szCs w:val="24"/>
        </w:rPr>
        <w:t>zistených</w:t>
      </w:r>
      <w:r w:rsidRPr="005E3076">
        <w:rPr>
          <w:rFonts w:ascii="Times New Roman" w:hAnsi="Times New Roman"/>
          <w:sz w:val="24"/>
          <w:szCs w:val="24"/>
        </w:rPr>
        <w:t xml:space="preserve"> pri kontrole.</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Poverení zamestnanci technickej služby zašlú výsledné m</w:t>
      </w:r>
      <w:r w:rsidRPr="005E3076" w:rsidR="00FB58B6">
        <w:rPr>
          <w:rFonts w:ascii="Times New Roman" w:hAnsi="Times New Roman"/>
          <w:sz w:val="24"/>
          <w:szCs w:val="24"/>
        </w:rPr>
        <w:t>ateriály z vykonanej kontroly (</w:t>
      </w:r>
      <w:r w:rsidRPr="005E3076" w:rsidR="00FB58B6">
        <w:rPr>
          <w:rFonts w:ascii="Times New Roman" w:hAnsi="Times New Roman"/>
          <w:sz w:val="24"/>
          <w:szCs w:val="24"/>
        </w:rPr>
        <w:fldChar w:fldCharType="begin"/>
      </w:r>
      <w:r w:rsidRPr="005E3076" w:rsidR="00FB58B6">
        <w:rPr>
          <w:rFonts w:ascii="Times New Roman" w:hAnsi="Times New Roman"/>
          <w:sz w:val="24"/>
          <w:szCs w:val="24"/>
        </w:rPr>
        <w:instrText xml:space="preserve"> REF _Ref464115855 \h </w:instrText>
      </w:r>
      <w:r w:rsidRPr="005E3076" w:rsidR="00D748C1">
        <w:rPr>
          <w:rFonts w:ascii="Times New Roman" w:hAnsi="Times New Roman"/>
          <w:sz w:val="24"/>
          <w:szCs w:val="24"/>
        </w:rPr>
        <w:instrText xml:space="preserve"> \* MERGEFORMAT </w:instrText>
      </w:r>
      <w:r w:rsidRPr="005E3076" w:rsidR="00FB58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143</w:t>
      </w:r>
      <w:r w:rsidRPr="005E3076" w:rsidR="00FB58B6">
        <w:rPr>
          <w:rFonts w:ascii="Times New Roman" w:hAnsi="Times New Roman"/>
          <w:sz w:val="24"/>
          <w:szCs w:val="24"/>
        </w:rPr>
        <w:fldChar w:fldCharType="end"/>
      </w:r>
      <w:r w:rsidRPr="005E3076" w:rsidR="00FB58B6">
        <w:rPr>
          <w:rFonts w:ascii="Times New Roman" w:hAnsi="Times New Roman"/>
          <w:sz w:val="24"/>
          <w:szCs w:val="24"/>
        </w:rPr>
        <w:t xml:space="preserve"> </w:t>
      </w:r>
      <w:r w:rsidRPr="005E3076" w:rsidR="00826C26">
        <w:rPr>
          <w:rFonts w:ascii="Times New Roman" w:hAnsi="Times New Roman"/>
          <w:sz w:val="24"/>
          <w:szCs w:val="24"/>
        </w:rPr>
        <w:t>ods. 13 až 15</w:t>
      </w:r>
      <w:r w:rsidRPr="005E3076">
        <w:rPr>
          <w:rFonts w:ascii="Times New Roman" w:hAnsi="Times New Roman"/>
          <w:sz w:val="24"/>
          <w:szCs w:val="24"/>
        </w:rPr>
        <w:t>) v jednom vyhotovení príslušnému okresnému úradu v sídle kraja ako podklad pre správne konanie.</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Pri zistení závažných nedostatkov v činnosti kontrolovanej osoby, ktoré predstavujú vážne riziko ohrozenia </w:t>
      </w:r>
      <w:r w:rsidR="00AA7744">
        <w:rPr>
          <w:rFonts w:ascii="Times New Roman" w:hAnsi="Times New Roman"/>
          <w:sz w:val="24"/>
          <w:szCs w:val="24"/>
        </w:rPr>
        <w:t>verejného záujmu na bezpečnosti a zdraví</w:t>
      </w:r>
      <w:r w:rsidRPr="005E3076">
        <w:rPr>
          <w:rFonts w:ascii="Times New Roman" w:hAnsi="Times New Roman"/>
          <w:sz w:val="24"/>
          <w:szCs w:val="24"/>
        </w:rPr>
        <w:t xml:space="preserve">, sa k vykonaniu odborného dozoru bezodkladne prizve príslušný okresný úrad v sídle kraja, ktorý následne </w:t>
      </w:r>
      <w:r w:rsidRPr="005E3076" w:rsidR="00D748C1">
        <w:rPr>
          <w:rFonts w:ascii="Times New Roman" w:hAnsi="Times New Roman"/>
          <w:sz w:val="24"/>
          <w:szCs w:val="24"/>
        </w:rPr>
        <w:t xml:space="preserve">bezodkladne </w:t>
      </w:r>
      <w:r w:rsidRPr="005E3076">
        <w:rPr>
          <w:rFonts w:ascii="Times New Roman" w:hAnsi="Times New Roman"/>
          <w:sz w:val="24"/>
          <w:szCs w:val="24"/>
        </w:rPr>
        <w:t xml:space="preserve">postupuje podľa </w:t>
      </w:r>
      <w:r w:rsidRPr="005E3076" w:rsidR="00FB58B6">
        <w:rPr>
          <w:rFonts w:ascii="Times New Roman" w:hAnsi="Times New Roman"/>
          <w:sz w:val="24"/>
          <w:szCs w:val="24"/>
        </w:rPr>
        <w:fldChar w:fldCharType="begin"/>
      </w:r>
      <w:r w:rsidRPr="005E3076" w:rsidR="00FB58B6">
        <w:rPr>
          <w:rFonts w:ascii="Times New Roman" w:hAnsi="Times New Roman"/>
          <w:sz w:val="24"/>
          <w:szCs w:val="24"/>
        </w:rPr>
        <w:instrText xml:space="preserve"> REF _Ref464115855 \h </w:instrText>
      </w:r>
      <w:r w:rsidRPr="005E3076" w:rsidR="00D748C1">
        <w:rPr>
          <w:rFonts w:ascii="Times New Roman" w:hAnsi="Times New Roman"/>
          <w:sz w:val="24"/>
          <w:szCs w:val="24"/>
        </w:rPr>
        <w:instrText xml:space="preserve"> \* MERGEFORMAT </w:instrText>
      </w:r>
      <w:r w:rsidRPr="005E3076" w:rsidR="00FB58B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143</w:t>
      </w:r>
      <w:r w:rsidRPr="005E3076" w:rsidR="00FB58B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826C26">
        <w:rPr>
          <w:rFonts w:ascii="Times New Roman" w:hAnsi="Times New Roman"/>
          <w:sz w:val="24"/>
          <w:szCs w:val="24"/>
        </w:rPr>
        <w:t>18</w:t>
      </w:r>
      <w:r w:rsidRPr="005E3076">
        <w:rPr>
          <w:rFonts w:ascii="Times New Roman" w:hAnsi="Times New Roman"/>
          <w:sz w:val="24"/>
          <w:szCs w:val="24"/>
        </w:rPr>
        <w:t xml:space="preserve"> prvej vety. </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Technické služby podľa odseku 1 písm. a) až c) predkladajú na schválenie ministerstvu </w:t>
      </w:r>
      <w:r w:rsidRPr="005E3076" w:rsidR="00D65992">
        <w:rPr>
          <w:rFonts w:ascii="Times New Roman" w:hAnsi="Times New Roman"/>
          <w:sz w:val="24"/>
          <w:szCs w:val="24"/>
        </w:rPr>
        <w:t xml:space="preserve">dopravy </w:t>
      </w:r>
      <w:r w:rsidRPr="005E3076">
        <w:rPr>
          <w:rFonts w:ascii="Times New Roman" w:hAnsi="Times New Roman"/>
          <w:sz w:val="24"/>
          <w:szCs w:val="24"/>
        </w:rPr>
        <w:t>plán kontrolnej činnosti na každý kalendárny rok</w:t>
      </w:r>
      <w:r w:rsidRPr="005E3076" w:rsidR="00090890">
        <w:rPr>
          <w:rFonts w:ascii="Times New Roman" w:hAnsi="Times New Roman"/>
          <w:sz w:val="24"/>
          <w:szCs w:val="24"/>
        </w:rPr>
        <w:t xml:space="preserve"> najneskôr do 31. decembra predchádzajúceho kalendárneho roka</w:t>
      </w:r>
      <w:r w:rsidRPr="005E3076">
        <w:rPr>
          <w:rFonts w:ascii="Times New Roman" w:hAnsi="Times New Roman"/>
          <w:sz w:val="24"/>
          <w:szCs w:val="24"/>
        </w:rPr>
        <w:t>.</w:t>
      </w:r>
    </w:p>
    <w:p w:rsidR="00FB58B6" w:rsidRPr="005E3076" w:rsidP="00FB58B6">
      <w:pPr>
        <w:pStyle w:val="Odstavecseseznamem"/>
        <w:tabs>
          <w:tab w:val="left" w:pos="1134"/>
        </w:tabs>
        <w:bidi w:val="0"/>
        <w:spacing w:after="0" w:line="240" w:lineRule="auto"/>
        <w:ind w:left="0"/>
        <w:jc w:val="both"/>
        <w:rPr>
          <w:rFonts w:ascii="Times New Roman" w:hAnsi="Times New Roman"/>
          <w:sz w:val="24"/>
          <w:szCs w:val="24"/>
        </w:rPr>
      </w:pPr>
    </w:p>
    <w:p w:rsidR="00FB58B6" w:rsidRPr="005E3076" w:rsidP="00FB58B6">
      <w:pPr>
        <w:pStyle w:val="Heading1"/>
        <w:bidi w:val="0"/>
        <w:spacing w:before="0" w:after="0"/>
        <w:jc w:val="center"/>
        <w:rPr>
          <w:rFonts w:ascii="Times New Roman" w:hAnsi="Times New Roman"/>
          <w:sz w:val="24"/>
          <w:szCs w:val="24"/>
        </w:rPr>
      </w:pPr>
      <w:bookmarkStart w:id="166" w:name="_Ref38274705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146</w:t>
      </w:r>
      <w:r w:rsidRPr="005E3076">
        <w:rPr>
          <w:rFonts w:ascii="Times New Roman" w:hAnsi="Times New Roman"/>
          <w:sz w:val="24"/>
          <w:szCs w:val="24"/>
        </w:rPr>
        <w:fldChar w:fldCharType="end"/>
      </w:r>
      <w:bookmarkEnd w:id="166"/>
    </w:p>
    <w:p w:rsidR="00FB58B6" w:rsidRPr="005E3076" w:rsidP="00FB58B6">
      <w:pPr>
        <w:bidi w:val="0"/>
        <w:spacing w:after="0" w:line="240" w:lineRule="auto"/>
        <w:jc w:val="center"/>
        <w:rPr>
          <w:rFonts w:ascii="Times New Roman" w:hAnsi="Times New Roman"/>
          <w:b/>
          <w:sz w:val="24"/>
          <w:szCs w:val="24"/>
        </w:rPr>
      </w:pPr>
      <w:r w:rsidRPr="005E3076">
        <w:rPr>
          <w:rFonts w:ascii="Times New Roman" w:hAnsi="Times New Roman"/>
          <w:b/>
          <w:sz w:val="24"/>
          <w:szCs w:val="24"/>
        </w:rPr>
        <w:t>Súčinnosť</w:t>
      </w:r>
    </w:p>
    <w:p w:rsidR="00FB58B6" w:rsidRPr="005E3076" w:rsidP="00FB58B6">
      <w:pPr>
        <w:bidi w:val="0"/>
        <w:spacing w:after="0" w:line="240" w:lineRule="auto"/>
        <w:rPr>
          <w:rFonts w:ascii="Times New Roman" w:hAnsi="Times New Roman"/>
          <w:b/>
          <w:sz w:val="24"/>
          <w:szCs w:val="24"/>
        </w:rPr>
      </w:pPr>
    </w:p>
    <w:p w:rsidR="00FB58B6" w:rsidRPr="005E3076" w:rsidP="003012D2">
      <w:pPr>
        <w:pStyle w:val="Odstavecseseznamem"/>
        <w:numPr>
          <w:numId w:val="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Policajný zbor, Slovenská obchodná inšpekcia, </w:t>
      </w:r>
      <w:r w:rsidRPr="005E3076" w:rsidR="00D7558B">
        <w:rPr>
          <w:rFonts w:ascii="Times New Roman" w:hAnsi="Times New Roman"/>
          <w:sz w:val="24"/>
          <w:szCs w:val="24"/>
        </w:rPr>
        <w:t xml:space="preserve">inšpektoráty práce, </w:t>
      </w:r>
      <w:r w:rsidRPr="005E3076">
        <w:rPr>
          <w:rFonts w:ascii="Times New Roman" w:hAnsi="Times New Roman"/>
          <w:sz w:val="24"/>
          <w:szCs w:val="24"/>
        </w:rPr>
        <w:t>štátne orgány a orgány územnej samosprávy poskytujú ministerstvu</w:t>
      </w:r>
      <w:r w:rsidRPr="005E3076" w:rsidR="00D65992">
        <w:rPr>
          <w:rFonts w:ascii="Times New Roman" w:hAnsi="Times New Roman"/>
          <w:sz w:val="24"/>
          <w:szCs w:val="24"/>
        </w:rPr>
        <w:t xml:space="preserve"> dopravy</w:t>
      </w:r>
      <w:r w:rsidRPr="005E3076">
        <w:rPr>
          <w:rFonts w:ascii="Times New Roman" w:hAnsi="Times New Roman"/>
          <w:sz w:val="24"/>
          <w:szCs w:val="24"/>
        </w:rPr>
        <w:t>, okresným úradom v sídle kraja a okresným úradom na</w:t>
      </w:r>
      <w:r w:rsidRPr="005E3076" w:rsidR="00D748C1">
        <w:rPr>
          <w:rFonts w:ascii="Times New Roman" w:hAnsi="Times New Roman"/>
          <w:sz w:val="24"/>
          <w:szCs w:val="24"/>
        </w:rPr>
        <w:t> </w:t>
      </w:r>
      <w:r w:rsidRPr="005E3076">
        <w:rPr>
          <w:rFonts w:ascii="Times New Roman" w:hAnsi="Times New Roman"/>
          <w:sz w:val="24"/>
          <w:szCs w:val="24"/>
        </w:rPr>
        <w:t>účely štátneho odborného dozoru a technickým službám na účely odborného dozoru súčinnosť; na tento účel sú povinní im poskytnúť požadované podklady a informácie, ktoré získali pri výkone svojej činnosti.</w:t>
      </w:r>
    </w:p>
    <w:p w:rsidR="00FB58B6" w:rsidRPr="005E3076" w:rsidP="00FB58B6">
      <w:pPr>
        <w:pStyle w:val="Odstavecseseznamem"/>
        <w:tabs>
          <w:tab w:val="left" w:pos="1134"/>
        </w:tabs>
        <w:bidi w:val="0"/>
        <w:spacing w:after="0" w:line="240" w:lineRule="auto"/>
        <w:ind w:left="0"/>
        <w:jc w:val="both"/>
        <w:rPr>
          <w:rFonts w:ascii="Times New Roman" w:hAnsi="Times New Roman"/>
          <w:sz w:val="24"/>
          <w:szCs w:val="24"/>
        </w:rPr>
      </w:pPr>
    </w:p>
    <w:p w:rsidR="00FB58B6" w:rsidRPr="005E3076" w:rsidP="003012D2">
      <w:pPr>
        <w:pStyle w:val="Odstavecseseznamem"/>
        <w:numPr>
          <w:numId w:val="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Iné osoby ako orgány uvedené v odseku 1, ktoré majú doklady alebo informácie súvisiace s činnosťou štátneho odborného dozoru a odborného dozoru technickej služby podľa tohto zákona, sú povinné bezodkladne ich predložiť ministerstvu</w:t>
      </w:r>
      <w:r w:rsidRPr="005E3076" w:rsidR="00D65992">
        <w:rPr>
          <w:rFonts w:ascii="Times New Roman" w:hAnsi="Times New Roman"/>
          <w:sz w:val="24"/>
          <w:szCs w:val="24"/>
        </w:rPr>
        <w:t xml:space="preserve"> dopravy</w:t>
      </w:r>
      <w:r w:rsidRPr="005E3076">
        <w:rPr>
          <w:rFonts w:ascii="Times New Roman" w:hAnsi="Times New Roman"/>
          <w:sz w:val="24"/>
          <w:szCs w:val="24"/>
        </w:rPr>
        <w:t>, okresným úradom v sídle kraja, okresným úradom a technickým službám na ich vyžiadanie.</w:t>
      </w:r>
    </w:p>
    <w:p w:rsidR="00314239"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110BA" w:rsidRPr="005E3076" w:rsidP="005110BA">
      <w:pPr>
        <w:pStyle w:val="Odstavecseseznamem"/>
        <w:tabs>
          <w:tab w:val="left" w:pos="1134"/>
        </w:tabs>
        <w:bidi w:val="0"/>
        <w:spacing w:after="0" w:line="240" w:lineRule="auto"/>
        <w:ind w:left="0"/>
        <w:jc w:val="center"/>
        <w:rPr>
          <w:rFonts w:ascii="Times New Roman" w:hAnsi="Times New Roman"/>
          <w:b/>
          <w:sz w:val="24"/>
          <w:szCs w:val="24"/>
        </w:rPr>
      </w:pPr>
      <w:r w:rsidRPr="005E3076">
        <w:rPr>
          <w:rFonts w:ascii="Times New Roman" w:hAnsi="Times New Roman"/>
          <w:b/>
          <w:sz w:val="24"/>
          <w:szCs w:val="24"/>
        </w:rPr>
        <w:t>Zodpovednosť za porušenie povinností</w:t>
      </w:r>
    </w:p>
    <w:p w:rsidR="005110BA"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B70526" w:rsidRPr="005E3076" w:rsidP="00B70526">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147</w:t>
      </w:r>
      <w:r w:rsidRPr="005E3076">
        <w:rPr>
          <w:rFonts w:ascii="Times New Roman" w:hAnsi="Times New Roman"/>
          <w:sz w:val="24"/>
          <w:szCs w:val="24"/>
        </w:rPr>
        <w:fldChar w:fldCharType="end"/>
      </w:r>
    </w:p>
    <w:p w:rsidR="001C5D8A" w:rsidRPr="005E3076" w:rsidP="001C5D8A">
      <w:pPr>
        <w:bidi w:val="0"/>
        <w:spacing w:after="0" w:line="240" w:lineRule="auto"/>
        <w:jc w:val="center"/>
        <w:rPr>
          <w:rFonts w:ascii="Times New Roman" w:hAnsi="Times New Roman"/>
          <w:b/>
          <w:sz w:val="24"/>
          <w:szCs w:val="24"/>
        </w:rPr>
      </w:pPr>
      <w:r w:rsidRPr="005E3076">
        <w:rPr>
          <w:rFonts w:ascii="Times New Roman" w:hAnsi="Times New Roman"/>
          <w:b/>
          <w:sz w:val="24"/>
          <w:szCs w:val="24"/>
        </w:rPr>
        <w:t>Sankcie</w:t>
      </w:r>
    </w:p>
    <w:p w:rsidR="00B4535E" w:rsidRPr="005E3076" w:rsidP="00B4535E">
      <w:pPr>
        <w:bidi w:val="0"/>
        <w:spacing w:after="0" w:line="240" w:lineRule="auto"/>
        <w:jc w:val="both"/>
        <w:rPr>
          <w:rFonts w:ascii="Times New Roman" w:hAnsi="Times New Roman"/>
          <w:sz w:val="24"/>
          <w:szCs w:val="24"/>
        </w:rPr>
      </w:pPr>
    </w:p>
    <w:p w:rsidR="004F198A" w:rsidRPr="005E3076" w:rsidP="00746526">
      <w:pPr>
        <w:pStyle w:val="Odstavecseseznamem"/>
        <w:numPr>
          <w:numId w:val="507"/>
        </w:numPr>
        <w:tabs>
          <w:tab w:val="left" w:pos="1134"/>
        </w:tabs>
        <w:bidi w:val="0"/>
        <w:spacing w:after="0" w:line="240" w:lineRule="auto"/>
        <w:ind w:left="0" w:firstLine="709"/>
        <w:jc w:val="both"/>
        <w:rPr>
          <w:rFonts w:ascii="Times New Roman" w:hAnsi="Times New Roman"/>
          <w:sz w:val="24"/>
          <w:szCs w:val="24"/>
        </w:rPr>
      </w:pPr>
      <w:r w:rsidRPr="005E3076" w:rsidR="00B4535E">
        <w:rPr>
          <w:rFonts w:ascii="Times New Roman" w:hAnsi="Times New Roman"/>
          <w:sz w:val="24"/>
          <w:szCs w:val="24"/>
        </w:rPr>
        <w:t>Ak orgán štátneho odborného dozoru pri výkone odborného dozoru zistí nedostatky v činnosti kontrolovanej osoby,</w:t>
      </w:r>
    </w:p>
    <w:p w:rsidR="00A42905" w:rsidRPr="005E3076" w:rsidP="003012D2">
      <w:pPr>
        <w:numPr>
          <w:numId w:val="82"/>
        </w:numPr>
        <w:bidi w:val="0"/>
        <w:spacing w:after="0" w:line="240" w:lineRule="auto"/>
        <w:jc w:val="both"/>
        <w:rPr>
          <w:rFonts w:ascii="Times New Roman" w:hAnsi="Times New Roman"/>
          <w:sz w:val="24"/>
          <w:szCs w:val="24"/>
        </w:rPr>
      </w:pPr>
      <w:r w:rsidRPr="005E3076">
        <w:rPr>
          <w:rFonts w:ascii="Times New Roman" w:hAnsi="Times New Roman"/>
          <w:sz w:val="24"/>
          <w:szCs w:val="24"/>
        </w:rPr>
        <w:t>uloží v určenej lehote vykonať opatrenia na nápravu,</w:t>
      </w:r>
    </w:p>
    <w:p w:rsidR="00A42905" w:rsidRPr="005E3076" w:rsidP="003012D2">
      <w:pPr>
        <w:numPr>
          <w:numId w:val="82"/>
        </w:numPr>
        <w:bidi w:val="0"/>
        <w:spacing w:after="0" w:line="240" w:lineRule="auto"/>
        <w:jc w:val="both"/>
        <w:rPr>
          <w:rFonts w:ascii="Times New Roman" w:hAnsi="Times New Roman"/>
          <w:sz w:val="24"/>
          <w:szCs w:val="24"/>
        </w:rPr>
      </w:pPr>
      <w:r w:rsidRPr="005E3076">
        <w:rPr>
          <w:rFonts w:ascii="Times New Roman" w:hAnsi="Times New Roman"/>
          <w:sz w:val="24"/>
          <w:szCs w:val="24"/>
        </w:rPr>
        <w:t>obmedzí alebo pozastaví výkon niektorej z povolených činností,</w:t>
      </w:r>
    </w:p>
    <w:p w:rsidR="001C5D8A" w:rsidRPr="005E3076" w:rsidP="003012D2">
      <w:pPr>
        <w:numPr>
          <w:numId w:val="82"/>
        </w:numPr>
        <w:bidi w:val="0"/>
        <w:spacing w:after="0" w:line="240" w:lineRule="auto"/>
        <w:jc w:val="both"/>
        <w:rPr>
          <w:rFonts w:ascii="Times New Roman" w:hAnsi="Times New Roman"/>
          <w:sz w:val="24"/>
          <w:szCs w:val="24"/>
        </w:rPr>
      </w:pPr>
      <w:r w:rsidRPr="005E3076" w:rsidR="00A42905">
        <w:rPr>
          <w:rFonts w:ascii="Times New Roman" w:hAnsi="Times New Roman"/>
          <w:sz w:val="24"/>
          <w:szCs w:val="24"/>
        </w:rPr>
        <w:t xml:space="preserve">zruší, pozastaví alebo zmení poverenie, </w:t>
      </w:r>
      <w:r w:rsidRPr="005E3076" w:rsidR="00EB6072">
        <w:rPr>
          <w:rFonts w:ascii="Times New Roman" w:hAnsi="Times New Roman"/>
          <w:sz w:val="24"/>
          <w:szCs w:val="24"/>
        </w:rPr>
        <w:t xml:space="preserve">povolenie, </w:t>
      </w:r>
      <w:r w:rsidRPr="005E3076" w:rsidR="00A42905">
        <w:rPr>
          <w:rFonts w:ascii="Times New Roman" w:hAnsi="Times New Roman"/>
          <w:sz w:val="24"/>
          <w:szCs w:val="24"/>
        </w:rPr>
        <w:t xml:space="preserve">oprávnenie, osvedčenie alebo správu </w:t>
      </w:r>
      <w:r w:rsidRPr="005E3076">
        <w:rPr>
          <w:rFonts w:ascii="Times New Roman" w:hAnsi="Times New Roman"/>
          <w:sz w:val="24"/>
          <w:szCs w:val="24"/>
        </w:rPr>
        <w:t>o </w:t>
      </w:r>
      <w:r w:rsidRPr="005E3076" w:rsidR="00A42905">
        <w:rPr>
          <w:rFonts w:ascii="Times New Roman" w:hAnsi="Times New Roman"/>
          <w:sz w:val="24"/>
          <w:szCs w:val="24"/>
        </w:rPr>
        <w:t>homologizácii typu udelené podľa tohto zákona,</w:t>
      </w:r>
    </w:p>
    <w:p w:rsidR="00DC41E3" w:rsidRPr="005E3076" w:rsidP="003012D2">
      <w:pPr>
        <w:numPr>
          <w:numId w:val="82"/>
        </w:numPr>
        <w:bidi w:val="0"/>
        <w:spacing w:after="0" w:line="240" w:lineRule="auto"/>
        <w:jc w:val="both"/>
        <w:rPr>
          <w:rFonts w:ascii="Times New Roman" w:hAnsi="Times New Roman"/>
          <w:sz w:val="24"/>
          <w:szCs w:val="24"/>
        </w:rPr>
      </w:pPr>
      <w:r w:rsidRPr="005E3076" w:rsidR="00A42905">
        <w:rPr>
          <w:rFonts w:ascii="Times New Roman" w:hAnsi="Times New Roman"/>
          <w:sz w:val="24"/>
          <w:szCs w:val="24"/>
        </w:rPr>
        <w:t xml:space="preserve">uloží pokutu </w:t>
      </w:r>
      <w:r w:rsidRPr="005E3076" w:rsidR="00ED09F0">
        <w:rPr>
          <w:rFonts w:ascii="Times New Roman" w:hAnsi="Times New Roman"/>
          <w:sz w:val="24"/>
          <w:szCs w:val="24"/>
        </w:rPr>
        <w:t xml:space="preserve">a poriadkovú pokutu </w:t>
      </w:r>
      <w:r w:rsidRPr="005E3076" w:rsidR="00A42905">
        <w:rPr>
          <w:rFonts w:ascii="Times New Roman" w:hAnsi="Times New Roman"/>
          <w:sz w:val="24"/>
          <w:szCs w:val="24"/>
        </w:rPr>
        <w:t xml:space="preserve">podľa </w:t>
      </w:r>
      <w:r w:rsidRPr="005E3076" w:rsidR="00ED09F0">
        <w:rPr>
          <w:rFonts w:ascii="Times New Roman" w:hAnsi="Times New Roman"/>
          <w:sz w:val="24"/>
          <w:szCs w:val="24"/>
        </w:rPr>
        <w:t>tohto zákona</w:t>
      </w:r>
      <w:r w:rsidRPr="005E3076">
        <w:rPr>
          <w:rFonts w:ascii="Times New Roman" w:hAnsi="Times New Roman"/>
          <w:sz w:val="24"/>
          <w:szCs w:val="24"/>
        </w:rPr>
        <w:t>.</w:t>
      </w:r>
    </w:p>
    <w:p w:rsidR="00A42905" w:rsidRPr="005E3076" w:rsidP="00DC41E3">
      <w:pPr>
        <w:bidi w:val="0"/>
        <w:spacing w:after="0" w:line="240" w:lineRule="auto"/>
        <w:jc w:val="both"/>
        <w:rPr>
          <w:rFonts w:ascii="Times New Roman" w:hAnsi="Times New Roman"/>
          <w:sz w:val="24"/>
          <w:szCs w:val="24"/>
        </w:rPr>
      </w:pPr>
    </w:p>
    <w:p w:rsidR="009314AF" w:rsidRPr="005E3076" w:rsidP="00746526">
      <w:pPr>
        <w:pStyle w:val="Odstavecseseznamem"/>
        <w:numPr>
          <w:numId w:val="50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w:t>
      </w:r>
      <w:r w:rsidRPr="005E3076" w:rsidR="00DC41E3">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 xml:space="preserve">pri výkone štátneho odborného dozoru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_Ref464119290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142</w:t>
      </w:r>
      <w:r w:rsidRPr="005E3076">
        <w:rPr>
          <w:rFonts w:ascii="Times New Roman" w:hAnsi="Times New Roman"/>
          <w:sz w:val="24"/>
          <w:szCs w:val="24"/>
        </w:rPr>
        <w:fldChar w:fldCharType="end"/>
      </w:r>
      <w:r w:rsidRPr="005E3076">
        <w:rPr>
          <w:rFonts w:ascii="Times New Roman" w:hAnsi="Times New Roman"/>
          <w:sz w:val="24"/>
          <w:szCs w:val="24"/>
        </w:rPr>
        <w:t xml:space="preserve"> ods. 4 zistí nesúlad alebo nezhodu vozidla, systému, komponentu, samostatnej technickej jednotky, nebezpečnej časti alebo vybavenia alebo spaľovacieho motora necestných pojazdných strojov </w:t>
      </w:r>
      <w:r w:rsidRPr="005E3076" w:rsidR="006532DD">
        <w:rPr>
          <w:rFonts w:ascii="Times New Roman" w:hAnsi="Times New Roman"/>
          <w:sz w:val="24"/>
          <w:szCs w:val="24"/>
        </w:rPr>
        <w:t>môže prijať obmedzujúce opatrenia v rámci ochranných doložiek</w:t>
      </w:r>
      <w:r w:rsidRPr="005E3076">
        <w:rPr>
          <w:rFonts w:ascii="Times New Roman" w:hAnsi="Times New Roman"/>
          <w:sz w:val="24"/>
          <w:szCs w:val="24"/>
        </w:rPr>
        <w:t xml:space="preserve"> podľa osobitných predpisov o typovom schvaľovaní.</w:t>
      </w:r>
      <w:r>
        <w:rPr>
          <w:rFonts w:ascii="Times New Roman" w:hAnsi="Times New Roman"/>
          <w:sz w:val="24"/>
          <w:szCs w:val="24"/>
          <w:vertAlign w:val="superscript"/>
          <w:rtl w:val="0"/>
        </w:rPr>
        <w:footnoteReference w:id="90"/>
      </w:r>
      <w:r w:rsidRPr="005E3076">
        <w:rPr>
          <w:rFonts w:ascii="Times New Roman" w:hAnsi="Times New Roman"/>
          <w:sz w:val="24"/>
          <w:szCs w:val="24"/>
        </w:rPr>
        <w:t>)</w:t>
      </w:r>
      <w:r w:rsidRPr="005E3076">
        <w:rPr>
          <w:rFonts w:ascii="Times New Roman" w:hAnsi="Times New Roman"/>
          <w:i/>
          <w:sz w:val="24"/>
          <w:szCs w:val="24"/>
        </w:rPr>
        <w:t xml:space="preserve"> </w:t>
      </w:r>
    </w:p>
    <w:p w:rsidR="009314AF" w:rsidRPr="005E3076" w:rsidP="001C5D8A">
      <w:pPr>
        <w:bidi w:val="0"/>
        <w:spacing w:after="0" w:line="240" w:lineRule="auto"/>
        <w:jc w:val="both"/>
        <w:rPr>
          <w:rFonts w:ascii="Times New Roman" w:hAnsi="Times New Roman"/>
          <w:sz w:val="24"/>
          <w:szCs w:val="24"/>
        </w:rPr>
      </w:pPr>
    </w:p>
    <w:p w:rsidR="00A42905" w:rsidRPr="005E3076" w:rsidP="00746526">
      <w:pPr>
        <w:pStyle w:val="Odstavecseseznamem"/>
        <w:numPr>
          <w:numId w:val="50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Sankcie podľa </w:t>
      </w:r>
      <w:r w:rsidRPr="005E3076" w:rsidR="00C12260">
        <w:rPr>
          <w:rFonts w:ascii="Times New Roman" w:hAnsi="Times New Roman"/>
          <w:sz w:val="24"/>
          <w:szCs w:val="24"/>
        </w:rPr>
        <w:t xml:space="preserve">odsekov 1 a 2 </w:t>
      </w:r>
      <w:r w:rsidRPr="005E3076">
        <w:rPr>
          <w:rFonts w:ascii="Times New Roman" w:hAnsi="Times New Roman"/>
          <w:sz w:val="24"/>
          <w:szCs w:val="24"/>
        </w:rPr>
        <w:t>možno ukladať súbežne a</w:t>
      </w:r>
      <w:r w:rsidRPr="005E3076" w:rsidR="00F32C70">
        <w:rPr>
          <w:rFonts w:ascii="Times New Roman" w:hAnsi="Times New Roman"/>
          <w:sz w:val="24"/>
          <w:szCs w:val="24"/>
        </w:rPr>
        <w:t> </w:t>
      </w:r>
      <w:r w:rsidRPr="005E3076">
        <w:rPr>
          <w:rFonts w:ascii="Times New Roman" w:hAnsi="Times New Roman"/>
          <w:sz w:val="24"/>
          <w:szCs w:val="24"/>
        </w:rPr>
        <w:t>opakovane.</w:t>
      </w:r>
    </w:p>
    <w:p w:rsidR="008E209B" w:rsidRPr="005E3076" w:rsidP="008E209B">
      <w:pPr>
        <w:pStyle w:val="Odstavecseseznamem"/>
        <w:tabs>
          <w:tab w:val="left" w:pos="1134"/>
        </w:tabs>
        <w:bidi w:val="0"/>
        <w:spacing w:after="0" w:line="240" w:lineRule="auto"/>
        <w:ind w:left="0"/>
        <w:jc w:val="both"/>
        <w:rPr>
          <w:rFonts w:ascii="Times New Roman" w:hAnsi="Times New Roman"/>
          <w:sz w:val="24"/>
          <w:szCs w:val="24"/>
        </w:rPr>
      </w:pPr>
    </w:p>
    <w:p w:rsidR="008E209B" w:rsidRPr="005E3076" w:rsidP="008E209B">
      <w:pPr>
        <w:pStyle w:val="Heading1"/>
        <w:bidi w:val="0"/>
        <w:spacing w:before="0" w:after="0"/>
        <w:jc w:val="center"/>
        <w:rPr>
          <w:rFonts w:ascii="Times New Roman" w:hAnsi="Times New Roman"/>
          <w:sz w:val="24"/>
          <w:szCs w:val="24"/>
        </w:rPr>
      </w:pPr>
      <w:bookmarkStart w:id="167" w:name="_Ref47683418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148</w:t>
      </w:r>
      <w:r w:rsidRPr="005E3076">
        <w:rPr>
          <w:rFonts w:ascii="Times New Roman" w:hAnsi="Times New Roman"/>
          <w:sz w:val="24"/>
          <w:szCs w:val="24"/>
        </w:rPr>
        <w:fldChar w:fldCharType="end"/>
      </w:r>
      <w:bookmarkEnd w:id="167"/>
    </w:p>
    <w:p w:rsidR="008E209B" w:rsidRPr="005E3076" w:rsidP="008E209B">
      <w:pPr>
        <w:bidi w:val="0"/>
        <w:spacing w:after="0" w:line="240" w:lineRule="auto"/>
        <w:jc w:val="center"/>
        <w:rPr>
          <w:rFonts w:ascii="Times New Roman" w:hAnsi="Times New Roman"/>
          <w:b/>
          <w:sz w:val="24"/>
          <w:szCs w:val="24"/>
        </w:rPr>
      </w:pPr>
      <w:r w:rsidRPr="005E3076">
        <w:rPr>
          <w:rFonts w:ascii="Times New Roman" w:hAnsi="Times New Roman"/>
          <w:b/>
          <w:sz w:val="24"/>
          <w:szCs w:val="24"/>
        </w:rPr>
        <w:t>Správne delikty</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 xml:space="preserve">uloží výrobcovi alebo zástupcovi výrobcu pokutu </w:t>
      </w:r>
    </w:p>
    <w:p w:rsidR="000968A5" w:rsidRPr="005E3076" w:rsidP="00746526">
      <w:pPr>
        <w:pStyle w:val="ListParagraph"/>
        <w:numPr>
          <w:numId w:val="54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150 eur, ak nesplní povinnosť </w:t>
      </w:r>
    </w:p>
    <w:p w:rsidR="000968A5" w:rsidRPr="005E3076" w:rsidP="00746526">
      <w:pPr>
        <w:pStyle w:val="ListParagraph"/>
        <w:numPr>
          <w:numId w:val="56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_Ref441583369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6; pokuta sa uloží za každé osvedčenie</w:t>
      </w:r>
      <w:r w:rsidRPr="005E3076" w:rsidR="0037071B">
        <w:rPr>
          <w:rFonts w:ascii="Times New Roman" w:hAnsi="Times New Roman"/>
          <w:sz w:val="24"/>
          <w:szCs w:val="24"/>
        </w:rPr>
        <w:t>, alebo</w:t>
      </w:r>
    </w:p>
    <w:p w:rsidR="000968A5" w:rsidRPr="005E3076" w:rsidP="00746526">
      <w:pPr>
        <w:pStyle w:val="ListParagraph"/>
        <w:numPr>
          <w:numId w:val="56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_Ref475447018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20</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pokuta sa uloží za každé typové schválenie,</w:t>
      </w:r>
    </w:p>
    <w:p w:rsidR="000968A5" w:rsidRPr="005E3076" w:rsidP="00746526">
      <w:pPr>
        <w:pStyle w:val="ListParagraph"/>
        <w:numPr>
          <w:numId w:val="54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300 eur, ak </w:t>
      </w:r>
    </w:p>
    <w:p w:rsidR="000968A5" w:rsidRPr="005E3076" w:rsidP="00746526">
      <w:pPr>
        <w:pStyle w:val="ListParagraph"/>
        <w:numPr>
          <w:numId w:val="56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vystaví a vydá osvedčenie o evidencii časť II alebo technické osvedčenie vozidla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osvedčenie, </w:t>
      </w:r>
    </w:p>
    <w:p w:rsidR="00997455" w:rsidRPr="005E3076" w:rsidP="00746526">
      <w:pPr>
        <w:pStyle w:val="ListParagraph"/>
        <w:numPr>
          <w:numId w:val="56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0968A5" w:rsidRPr="005E3076" w:rsidP="00746526">
      <w:pPr>
        <w:pStyle w:val="ListParagraph"/>
        <w:numPr>
          <w:numId w:val="56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poruší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_Ref441582879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997455">
        <w:rPr>
          <w:rFonts w:ascii="Times New Roman" w:hAnsi="Times New Roman"/>
          <w:sz w:val="24"/>
          <w:szCs w:val="24"/>
        </w:rPr>
        <w:t>5</w:t>
      </w:r>
      <w:r w:rsidRPr="005E3076">
        <w:rPr>
          <w:rFonts w:ascii="Times New Roman" w:hAnsi="Times New Roman"/>
          <w:sz w:val="24"/>
          <w:szCs w:val="24"/>
        </w:rPr>
        <w:t xml:space="preserve"> alebo zašle technické údaje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vozidlo, </w:t>
      </w:r>
      <w:r w:rsidRPr="005E3076" w:rsidR="0037071B">
        <w:rPr>
          <w:rFonts w:ascii="Times New Roman" w:hAnsi="Times New Roman"/>
          <w:sz w:val="24"/>
          <w:szCs w:val="24"/>
        </w:rPr>
        <w:t>alebo</w:t>
      </w:r>
    </w:p>
    <w:p w:rsidR="000968A5" w:rsidRPr="005E3076" w:rsidP="00746526">
      <w:pPr>
        <w:pStyle w:val="ListParagraph"/>
        <w:numPr>
          <w:numId w:val="56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poruší 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11 písm. a) až c); pokuta sa uloží za každé vozidlo, </w:t>
      </w:r>
    </w:p>
    <w:p w:rsidR="000968A5" w:rsidRPr="005E3076" w:rsidP="00746526">
      <w:pPr>
        <w:pStyle w:val="ListParagraph"/>
        <w:numPr>
          <w:numId w:val="54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od 500 eur do 2 000 eur, ak poruší 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_Ref441582879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 písm. a) alebo </w:t>
      </w:r>
      <w:r w:rsidRPr="005E3076" w:rsidR="00BD01BD">
        <w:rPr>
          <w:rFonts w:ascii="Times New Roman" w:hAnsi="Times New Roman"/>
          <w:sz w:val="24"/>
          <w:szCs w:val="24"/>
        </w:rPr>
        <w:t xml:space="preserve">písm. </w:t>
      </w:r>
      <w:r w:rsidRPr="005E3076">
        <w:rPr>
          <w:rFonts w:ascii="Times New Roman" w:hAnsi="Times New Roman"/>
          <w:sz w:val="24"/>
          <w:szCs w:val="24"/>
        </w:rPr>
        <w:t xml:space="preserve">b),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_Ref465718715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9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n), ods. 3, 4 alebo ods. 9, </w:t>
      </w:r>
    </w:p>
    <w:p w:rsidR="000968A5" w:rsidRPr="005E3076" w:rsidP="00746526">
      <w:pPr>
        <w:pStyle w:val="ListParagraph"/>
        <w:numPr>
          <w:numId w:val="54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od 1 000 eur do 3 000 eur, ak </w:t>
      </w:r>
    </w:p>
    <w:p w:rsidR="000968A5" w:rsidRPr="005E3076" w:rsidP="00746526">
      <w:pPr>
        <w:pStyle w:val="ListParagraph"/>
        <w:numPr>
          <w:numId w:val="546"/>
        </w:numPr>
        <w:bidi w:val="0"/>
        <w:spacing w:after="0" w:line="240" w:lineRule="auto"/>
        <w:jc w:val="both"/>
        <w:rPr>
          <w:rFonts w:ascii="Times New Roman" w:hAnsi="Times New Roman"/>
          <w:sz w:val="24"/>
          <w:szCs w:val="24"/>
        </w:rPr>
      </w:pPr>
      <w:r w:rsidRPr="005E3076">
        <w:rPr>
          <w:rFonts w:ascii="Times New Roman" w:hAnsi="Times New Roman"/>
          <w:sz w:val="24"/>
          <w:szCs w:val="24"/>
        </w:rPr>
        <w:t>poruší podmienky určené v osvedčení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_Ref441583369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_Ref449469480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_Ref441583017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písm. 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_Ref463271697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w:t>
      </w:r>
      <w:r w:rsidRPr="005E3076" w:rsidR="0037071B">
        <w:rPr>
          <w:rFonts w:ascii="Times New Roman" w:hAnsi="Times New Roman"/>
          <w:sz w:val="24"/>
          <w:szCs w:val="24"/>
        </w:rPr>
        <w:t xml:space="preserve"> alebo</w:t>
      </w:r>
      <w:r w:rsidRPr="005E3076">
        <w:rPr>
          <w:rFonts w:ascii="Times New Roman" w:hAnsi="Times New Roman"/>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_Ref446487343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6 písm. 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_Ref469315146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6,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_Ref463358867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7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8 písm. a) alebo ods. 18 písm. a)], v rozhodnutí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_Ref441583381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w:t>
      </w:r>
      <w:r w:rsidRPr="005E3076" w:rsidR="006660CE">
        <w:rPr>
          <w:rFonts w:ascii="Times New Roman" w:hAnsi="Times New Roman"/>
          <w:sz w:val="24"/>
          <w:szCs w:val="24"/>
        </w:rPr>
        <w:t>ods. 3</w:t>
      </w:r>
      <w:r w:rsidRPr="005E3076">
        <w:rPr>
          <w:rFonts w:ascii="Times New Roman" w:hAnsi="Times New Roman"/>
          <w:sz w:val="24"/>
          <w:szCs w:val="24"/>
        </w:rPr>
        <w:t>) alebo v povolení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_Ref465718715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8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w:t>
      </w:r>
    </w:p>
    <w:p w:rsidR="000968A5" w:rsidRPr="005E3076" w:rsidP="00746526">
      <w:pPr>
        <w:pStyle w:val="ListParagraph"/>
        <w:numPr>
          <w:numId w:val="54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poruší 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b), j)</w:t>
      </w:r>
      <w:r w:rsidRPr="005E3076" w:rsidR="002D7C0D">
        <w:rPr>
          <w:rFonts w:ascii="Times New Roman" w:hAnsi="Times New Roman"/>
          <w:sz w:val="24"/>
          <w:szCs w:val="24"/>
        </w:rPr>
        <w:t xml:space="preserve"> až l)</w:t>
      </w:r>
      <w:r w:rsidRPr="005E3076">
        <w:rPr>
          <w:rFonts w:ascii="Times New Roman" w:hAnsi="Times New Roman"/>
          <w:sz w:val="24"/>
          <w:szCs w:val="24"/>
        </w:rPr>
        <w:t xml:space="preserve"> alebo </w:t>
      </w:r>
      <w:r w:rsidRPr="005E3076" w:rsidR="00F70279">
        <w:rPr>
          <w:rFonts w:ascii="Times New Roman" w:hAnsi="Times New Roman"/>
          <w:sz w:val="24"/>
          <w:szCs w:val="24"/>
        </w:rPr>
        <w:t xml:space="preserve">písm. </w:t>
      </w:r>
      <w:r w:rsidRPr="005E3076">
        <w:rPr>
          <w:rFonts w:ascii="Times New Roman" w:hAnsi="Times New Roman"/>
          <w:sz w:val="24"/>
          <w:szCs w:val="24"/>
        </w:rPr>
        <w:t>m), ods. 6, 7 alebo ods. 8,</w:t>
      </w:r>
      <w:r w:rsidRPr="005E3076" w:rsidR="0037071B">
        <w:rPr>
          <w:rFonts w:ascii="Times New Roman" w:hAnsi="Times New Roman"/>
          <w:sz w:val="24"/>
          <w:szCs w:val="24"/>
        </w:rPr>
        <w:t xml:space="preserve"> alebo</w:t>
      </w:r>
    </w:p>
    <w:p w:rsidR="00880B37" w:rsidRPr="005E3076" w:rsidP="00746526">
      <w:pPr>
        <w:pStyle w:val="ListParagraph"/>
        <w:numPr>
          <w:numId w:val="546"/>
        </w:numPr>
        <w:bidi w:val="0"/>
        <w:spacing w:after="0" w:line="240" w:lineRule="auto"/>
        <w:jc w:val="both"/>
        <w:rPr>
          <w:rFonts w:ascii="Times New Roman" w:hAnsi="Times New Roman"/>
          <w:sz w:val="24"/>
          <w:szCs w:val="24"/>
        </w:rPr>
      </w:pPr>
      <w:r w:rsidRPr="005E3076">
        <w:rPr>
          <w:rFonts w:ascii="Times New Roman" w:hAnsi="Times New Roman"/>
          <w:sz w:val="24"/>
          <w:szCs w:val="24"/>
        </w:rPr>
        <w:t>podal rovnaký návrh na udelenie typové</w:t>
      </w:r>
      <w:r w:rsidRPr="005E3076" w:rsidR="002D7C0D">
        <w:rPr>
          <w:rFonts w:ascii="Times New Roman" w:hAnsi="Times New Roman"/>
          <w:sz w:val="24"/>
          <w:szCs w:val="24"/>
        </w:rPr>
        <w:t>ho</w:t>
      </w:r>
      <w:r w:rsidRPr="005E3076">
        <w:rPr>
          <w:rFonts w:ascii="Times New Roman" w:hAnsi="Times New Roman"/>
          <w:sz w:val="24"/>
          <w:szCs w:val="24"/>
        </w:rPr>
        <w:t xml:space="preserve"> schválenia EÚ aj v inom členskom štáte,</w:t>
      </w:r>
    </w:p>
    <w:p w:rsidR="000968A5" w:rsidRPr="005E3076" w:rsidP="00746526">
      <w:pPr>
        <w:pStyle w:val="ListParagraph"/>
        <w:numPr>
          <w:numId w:val="54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od 3 000 eur do 10 000 eur, ak poruší 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_Ref469156318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21</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3 alebo ods. 5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c)</w:t>
      </w:r>
      <w:r w:rsidRPr="005E3076" w:rsidR="002D7C0D">
        <w:rPr>
          <w:rFonts w:ascii="Times New Roman" w:hAnsi="Times New Roman"/>
          <w:sz w:val="24"/>
          <w:szCs w:val="24"/>
        </w:rPr>
        <w:t xml:space="preserve"> až i)</w:t>
      </w:r>
      <w:r w:rsidRPr="005E3076">
        <w:rPr>
          <w:rFonts w:ascii="Times New Roman" w:hAnsi="Times New Roman"/>
          <w:sz w:val="24"/>
          <w:szCs w:val="24"/>
        </w:rPr>
        <w:t xml:space="preserve"> alebo </w:t>
      </w:r>
      <w:r w:rsidRPr="005E3076" w:rsidR="00F70279">
        <w:rPr>
          <w:rFonts w:ascii="Times New Roman" w:hAnsi="Times New Roman"/>
          <w:sz w:val="24"/>
          <w:szCs w:val="24"/>
        </w:rPr>
        <w:t xml:space="preserve">písm. </w:t>
      </w:r>
      <w:r w:rsidRPr="005E3076">
        <w:rPr>
          <w:rFonts w:ascii="Times New Roman" w:hAnsi="Times New Roman"/>
          <w:sz w:val="24"/>
          <w:szCs w:val="24"/>
        </w:rPr>
        <w:t xml:space="preserve">p), ods. 2 alebo ods. 5, </w:t>
      </w:r>
    </w:p>
    <w:p w:rsidR="000968A5" w:rsidRPr="005E3076" w:rsidP="00746526">
      <w:pPr>
        <w:pStyle w:val="ListParagraph"/>
        <w:numPr>
          <w:numId w:val="54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 50 000 eur za každé vyrobené vozidlo, systém, komponent alebo samostatnú technickú jednotku, ak poruší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alebo písm. o).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 xml:space="preserve">uloží výrobcovi pokutu </w:t>
      </w:r>
    </w:p>
    <w:p w:rsidR="000968A5" w:rsidRPr="005E3076" w:rsidP="00746526">
      <w:pPr>
        <w:pStyle w:val="ListParagraph"/>
        <w:numPr>
          <w:numId w:val="54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150 eur, ak poruší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_Ref474912589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3, pokuta sa uloží za každé vozidlo,</w:t>
      </w:r>
    </w:p>
    <w:p w:rsidR="000968A5" w:rsidRPr="005E3076" w:rsidP="00746526">
      <w:pPr>
        <w:pStyle w:val="ListParagraph"/>
        <w:numPr>
          <w:numId w:val="54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300 eur, ak poruší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_Ref441582879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alebo vystaví a vydá osvedčenie o zhode COC vozidlu, ktoré nezodpovedá udelenému typovému schváleniu celého vozidla alebo vozidlu, ktoré sa nezhoduje so skutočnými vyhotovením konkrétneho vozidla; pokuta sa uloží za každé osvedčenie</w:t>
      </w:r>
      <w:r w:rsidRPr="005E3076" w:rsidR="0037071B">
        <w:rPr>
          <w:rFonts w:ascii="Times New Roman" w:hAnsi="Times New Roman"/>
          <w:sz w:val="24"/>
          <w:szCs w:val="24"/>
        </w:rPr>
        <w:t>, alebo</w:t>
      </w:r>
    </w:p>
    <w:p w:rsidR="000968A5" w:rsidRPr="005E3076" w:rsidP="00746526">
      <w:pPr>
        <w:pStyle w:val="ListParagraph"/>
        <w:numPr>
          <w:numId w:val="54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od 500 eur do 2 000 eur, ak poruší 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_Ref449469476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9</w:t>
      </w:r>
      <w:r w:rsidRPr="005E3076" w:rsidR="0037071B">
        <w:rPr>
          <w:rFonts w:ascii="Times New Roman" w:hAnsi="Times New Roman"/>
          <w:sz w:val="24"/>
          <w:szCs w:val="24"/>
        </w:rPr>
        <w:t>.</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 xml:space="preserve">uloží pokutu držiteľovi povolenia skúšobnej prevádzky pokutu </w:t>
      </w:r>
    </w:p>
    <w:p w:rsidR="000968A5" w:rsidRPr="005E3076" w:rsidP="00746526">
      <w:pPr>
        <w:pStyle w:val="ListParagraph"/>
        <w:numPr>
          <w:numId w:val="55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150 eur, ak nesplní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_Ref461361606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AB4EB5">
        <w:rPr>
          <w:rFonts w:ascii="Times New Roman" w:hAnsi="Times New Roman"/>
          <w:sz w:val="24"/>
          <w:szCs w:val="24"/>
        </w:rPr>
        <w:t>8</w:t>
      </w:r>
      <w:r w:rsidRPr="005E3076">
        <w:rPr>
          <w:rFonts w:ascii="Times New Roman" w:hAnsi="Times New Roman"/>
          <w:sz w:val="24"/>
          <w:szCs w:val="24"/>
        </w:rPr>
        <w:t xml:space="preserve"> písm. f),</w:t>
      </w:r>
    </w:p>
    <w:p w:rsidR="000968A5" w:rsidRPr="005E3076" w:rsidP="00746526">
      <w:pPr>
        <w:pStyle w:val="ListParagraph"/>
        <w:numPr>
          <w:numId w:val="55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od 500 eur do 2 000 eur, ak poruší </w:t>
      </w:r>
    </w:p>
    <w:p w:rsidR="000968A5" w:rsidRPr="005E3076" w:rsidP="00746526">
      <w:pPr>
        <w:pStyle w:val="ListParagraph"/>
        <w:numPr>
          <w:numId w:val="560"/>
        </w:numPr>
        <w:bidi w:val="0"/>
        <w:spacing w:after="0" w:line="240" w:lineRule="auto"/>
        <w:jc w:val="both"/>
        <w:rPr>
          <w:rFonts w:ascii="Times New Roman" w:hAnsi="Times New Roman"/>
          <w:sz w:val="24"/>
          <w:szCs w:val="24"/>
        </w:rPr>
      </w:pPr>
      <w:r w:rsidRPr="005E3076">
        <w:rPr>
          <w:rFonts w:ascii="Times New Roman" w:hAnsi="Times New Roman"/>
          <w:sz w:val="24"/>
          <w:szCs w:val="24"/>
        </w:rPr>
        <w:t>podmienky určené v povolení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_Ref461361606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6)</w:t>
      </w:r>
      <w:r w:rsidR="00612871">
        <w:rPr>
          <w:rFonts w:ascii="Times New Roman" w:hAnsi="Times New Roman"/>
          <w:sz w:val="24"/>
          <w:szCs w:val="24"/>
        </w:rPr>
        <w:t xml:space="preserve"> </w:t>
      </w:r>
      <w:r w:rsidRPr="005E3076" w:rsidR="0037071B">
        <w:rPr>
          <w:rFonts w:ascii="Times New Roman" w:hAnsi="Times New Roman"/>
          <w:sz w:val="24"/>
          <w:szCs w:val="24"/>
        </w:rPr>
        <w:t>alebo</w:t>
      </w:r>
    </w:p>
    <w:p w:rsidR="000968A5" w:rsidRPr="005E3076" w:rsidP="00746526">
      <w:pPr>
        <w:pStyle w:val="ListParagraph"/>
        <w:numPr>
          <w:numId w:val="56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_Ref461361606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AB4EB5">
        <w:rPr>
          <w:rFonts w:ascii="Times New Roman" w:hAnsi="Times New Roman"/>
          <w:sz w:val="24"/>
          <w:szCs w:val="24"/>
        </w:rPr>
        <w:t>8</w:t>
      </w:r>
      <w:r w:rsidRPr="005E3076">
        <w:rPr>
          <w:rFonts w:ascii="Times New Roman" w:hAnsi="Times New Roman"/>
          <w:sz w:val="24"/>
          <w:szCs w:val="24"/>
        </w:rPr>
        <w:t xml:space="preserve"> písm. a) až e).</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 xml:space="preserve">uloží držiteľovi </w:t>
      </w:r>
      <w:r w:rsidRPr="005E3076" w:rsidR="002D7C0D">
        <w:rPr>
          <w:rFonts w:ascii="Times New Roman" w:hAnsi="Times New Roman"/>
          <w:sz w:val="24"/>
          <w:szCs w:val="24"/>
        </w:rPr>
        <w:t>osvedčenia o schválení</w:t>
      </w:r>
      <w:r w:rsidRPr="005E3076">
        <w:rPr>
          <w:rFonts w:ascii="Times New Roman" w:hAnsi="Times New Roman"/>
          <w:sz w:val="24"/>
          <w:szCs w:val="24"/>
        </w:rPr>
        <w:t xml:space="preserve"> vhodnosti zariadenia pokutu</w:t>
      </w:r>
    </w:p>
    <w:p w:rsidR="000968A5" w:rsidRPr="005E3076" w:rsidP="00746526">
      <w:pPr>
        <w:pStyle w:val="ListParagraph"/>
        <w:numPr>
          <w:numId w:val="569"/>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150 eur, ak nesplní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_Ref451760712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písm. e),</w:t>
      </w:r>
    </w:p>
    <w:p w:rsidR="00E16E61" w:rsidRPr="005E3076" w:rsidP="00746526">
      <w:pPr>
        <w:pStyle w:val="ListParagraph"/>
        <w:numPr>
          <w:numId w:val="569"/>
        </w:numPr>
        <w:bidi w:val="0"/>
        <w:spacing w:after="0" w:line="240" w:lineRule="auto"/>
        <w:jc w:val="both"/>
        <w:rPr>
          <w:rFonts w:ascii="Times New Roman" w:hAnsi="Times New Roman"/>
          <w:sz w:val="24"/>
          <w:szCs w:val="24"/>
        </w:rPr>
      </w:pPr>
      <w:r w:rsidRPr="005E3076" w:rsidR="000968A5">
        <w:rPr>
          <w:rFonts w:ascii="Times New Roman" w:hAnsi="Times New Roman"/>
          <w:sz w:val="24"/>
          <w:szCs w:val="24"/>
        </w:rPr>
        <w:t xml:space="preserve">od 500 eur do 10 000 eur, ak poruší </w:t>
      </w:r>
    </w:p>
    <w:p w:rsidR="00E16E61" w:rsidRPr="005E3076" w:rsidP="00746526">
      <w:pPr>
        <w:pStyle w:val="ListParagraph"/>
        <w:numPr>
          <w:ilvl w:val="2"/>
          <w:numId w:val="268"/>
        </w:numPr>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podmienky určené v osvedčení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_Ref451760712 \h </w:instrText>
      </w:r>
      <w:r w:rsidRPr="005E3076" w:rsidR="0053332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78</w:t>
      </w:r>
      <w:r w:rsidRPr="005E3076">
        <w:rPr>
          <w:rFonts w:ascii="Times New Roman" w:hAnsi="Times New Roman"/>
          <w:sz w:val="24"/>
          <w:szCs w:val="24"/>
        </w:rPr>
        <w:fldChar w:fldCharType="end"/>
      </w:r>
      <w:r w:rsidRPr="005E3076">
        <w:rPr>
          <w:rFonts w:ascii="Times New Roman" w:hAnsi="Times New Roman"/>
          <w:sz w:val="24"/>
          <w:szCs w:val="24"/>
        </w:rPr>
        <w:t xml:space="preserve"> ods. 4)</w:t>
      </w:r>
      <w:r w:rsidRPr="005E3076" w:rsidR="0037071B">
        <w:rPr>
          <w:rFonts w:ascii="Times New Roman" w:hAnsi="Times New Roman"/>
          <w:sz w:val="24"/>
          <w:szCs w:val="24"/>
        </w:rPr>
        <w:t xml:space="preserve"> alebo</w:t>
      </w:r>
    </w:p>
    <w:p w:rsidR="00E16E61" w:rsidRPr="005E3076" w:rsidP="00746526">
      <w:pPr>
        <w:pStyle w:val="ListParagraph"/>
        <w:numPr>
          <w:ilvl w:val="2"/>
          <w:numId w:val="268"/>
        </w:numPr>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niektorú z povinností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_Ref451760712 \h </w:instrText>
      </w:r>
      <w:r w:rsidRPr="005E3076" w:rsidR="0053332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78</w:t>
      </w:r>
      <w:r w:rsidRPr="005E3076">
        <w:rPr>
          <w:rFonts w:ascii="Times New Roman" w:hAnsi="Times New Roman"/>
          <w:sz w:val="24"/>
          <w:szCs w:val="24"/>
        </w:rPr>
        <w:fldChar w:fldCharType="end"/>
      </w:r>
      <w:r w:rsidRPr="005E3076">
        <w:rPr>
          <w:rFonts w:ascii="Times New Roman" w:hAnsi="Times New Roman"/>
          <w:sz w:val="24"/>
          <w:szCs w:val="24"/>
        </w:rPr>
        <w:t xml:space="preserve"> ods. 5 písm. a) až d).</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 xml:space="preserve">uloží odborne spôsobilej osobe na kalibráciu zariadení pokutu </w:t>
      </w:r>
    </w:p>
    <w:p w:rsidR="000968A5" w:rsidRPr="005E3076" w:rsidP="00746526">
      <w:pPr>
        <w:pStyle w:val="ListParagraph"/>
        <w:numPr>
          <w:numId w:val="54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150 eur, ak nesplní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_Ref465927345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CB3414">
        <w:rPr>
          <w:rFonts w:ascii="Times New Roman" w:hAnsi="Times New Roman"/>
          <w:sz w:val="24"/>
          <w:szCs w:val="24"/>
        </w:rPr>
        <w:t>1</w:t>
      </w:r>
      <w:r w:rsidRPr="005E3076">
        <w:rPr>
          <w:rFonts w:ascii="Times New Roman" w:hAnsi="Times New Roman"/>
          <w:sz w:val="24"/>
          <w:szCs w:val="24"/>
        </w:rPr>
        <w:t xml:space="preserve"> písm. </w:t>
      </w:r>
      <w:r w:rsidRPr="005E3076" w:rsidR="002F79E1">
        <w:rPr>
          <w:rFonts w:ascii="Times New Roman" w:hAnsi="Times New Roman"/>
          <w:sz w:val="24"/>
          <w:szCs w:val="24"/>
        </w:rPr>
        <w:t>f</w:t>
      </w:r>
      <w:r w:rsidRPr="005E3076">
        <w:rPr>
          <w:rFonts w:ascii="Times New Roman" w:hAnsi="Times New Roman"/>
          <w:sz w:val="24"/>
          <w:szCs w:val="24"/>
        </w:rPr>
        <w:t>),</w:t>
      </w:r>
      <w:r w:rsidRPr="005E3076" w:rsidR="0037071B">
        <w:rPr>
          <w:rFonts w:ascii="Times New Roman" w:hAnsi="Times New Roman"/>
          <w:sz w:val="24"/>
          <w:szCs w:val="24"/>
        </w:rPr>
        <w:t xml:space="preserve"> </w:t>
      </w:r>
    </w:p>
    <w:p w:rsidR="000968A5" w:rsidRPr="005E3076" w:rsidP="00746526">
      <w:pPr>
        <w:pStyle w:val="ListParagraph"/>
        <w:numPr>
          <w:numId w:val="54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od 500 eur do 10 000 eur, ak poruší 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_Ref465927345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CB3414">
        <w:rPr>
          <w:rFonts w:ascii="Times New Roman" w:hAnsi="Times New Roman"/>
          <w:sz w:val="24"/>
          <w:szCs w:val="24"/>
        </w:rPr>
        <w:t>1</w:t>
      </w:r>
      <w:r w:rsidRPr="005E3076">
        <w:rPr>
          <w:rFonts w:ascii="Times New Roman" w:hAnsi="Times New Roman"/>
          <w:sz w:val="24"/>
          <w:szCs w:val="24"/>
        </w:rPr>
        <w:t xml:space="preserve"> písm. a) až </w:t>
      </w:r>
      <w:r w:rsidRPr="005E3076" w:rsidR="002F79E1">
        <w:rPr>
          <w:rFonts w:ascii="Times New Roman" w:hAnsi="Times New Roman"/>
          <w:sz w:val="24"/>
          <w:szCs w:val="24"/>
        </w:rPr>
        <w:t>e</w:t>
      </w:r>
      <w:r w:rsidRPr="005E3076">
        <w:rPr>
          <w:rFonts w:ascii="Times New Roman" w:hAnsi="Times New Roman"/>
          <w:sz w:val="24"/>
          <w:szCs w:val="24"/>
        </w:rPr>
        <w:t>).</w:t>
      </w:r>
    </w:p>
    <w:p w:rsidR="000968A5" w:rsidRPr="005E3076" w:rsidP="000968A5">
      <w:pPr>
        <w:bidi w:val="0"/>
        <w:spacing w:after="0" w:line="240" w:lineRule="auto"/>
        <w:jc w:val="both"/>
        <w:rPr>
          <w:rFonts w:ascii="Times New Roman" w:hAnsi="Times New Roman"/>
          <w:strike/>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uloží technickej službe pokutu</w:t>
      </w:r>
    </w:p>
    <w:p w:rsidR="000968A5" w:rsidRPr="005E3076" w:rsidP="00746526">
      <w:pPr>
        <w:pStyle w:val="ListParagraph"/>
        <w:numPr>
          <w:numId w:val="56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150 eur, ak nesplní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_Ref450481173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c),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_Ref450481217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n),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_Ref450481227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n),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_Ref450481237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o)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l),</w:t>
      </w:r>
    </w:p>
    <w:p w:rsidR="000968A5" w:rsidRPr="005E3076" w:rsidP="00746526">
      <w:pPr>
        <w:pStyle w:val="ListParagraph"/>
        <w:numPr>
          <w:numId w:val="561"/>
        </w:numPr>
        <w:bidi w:val="0"/>
        <w:spacing w:after="0" w:line="240" w:lineRule="auto"/>
        <w:jc w:val="both"/>
        <w:rPr>
          <w:rFonts w:ascii="Times New Roman" w:hAnsi="Times New Roman"/>
          <w:sz w:val="24"/>
          <w:szCs w:val="24"/>
        </w:rPr>
      </w:pPr>
      <w:r w:rsidRPr="005E3076">
        <w:rPr>
          <w:rFonts w:ascii="Times New Roman" w:hAnsi="Times New Roman"/>
          <w:sz w:val="24"/>
          <w:szCs w:val="24"/>
        </w:rPr>
        <w:t>od 1 000 eur do 10 000 eur, ak</w:t>
      </w:r>
      <w:r w:rsidRPr="005E3076" w:rsidR="0037071B">
        <w:rPr>
          <w:rFonts w:ascii="Times New Roman" w:hAnsi="Times New Roman"/>
          <w:sz w:val="24"/>
          <w:szCs w:val="24"/>
        </w:rPr>
        <w:t xml:space="preserve"> poruší</w:t>
      </w:r>
    </w:p>
    <w:p w:rsidR="000968A5" w:rsidRPr="005E3076" w:rsidP="00746526">
      <w:pPr>
        <w:pStyle w:val="ListParagraph"/>
        <w:numPr>
          <w:numId w:val="562"/>
        </w:numPr>
        <w:bidi w:val="0"/>
        <w:spacing w:after="0" w:line="240" w:lineRule="auto"/>
        <w:jc w:val="both"/>
        <w:rPr>
          <w:rFonts w:ascii="Times New Roman" w:hAnsi="Times New Roman"/>
          <w:sz w:val="24"/>
          <w:szCs w:val="24"/>
        </w:rPr>
      </w:pPr>
      <w:r w:rsidRPr="005E3076">
        <w:rPr>
          <w:rFonts w:ascii="Times New Roman" w:hAnsi="Times New Roman"/>
          <w:sz w:val="24"/>
          <w:szCs w:val="24"/>
        </w:rPr>
        <w:t>podmienky určené v poverení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_Ref450481000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alebo v osvedčení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_Ref451761145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80</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_Ref465719073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w:t>
      </w:r>
      <w:r w:rsidR="00612871">
        <w:rPr>
          <w:rFonts w:ascii="Times New Roman" w:hAnsi="Times New Roman"/>
          <w:sz w:val="24"/>
          <w:szCs w:val="24"/>
        </w:rPr>
        <w:t xml:space="preserve"> </w:t>
      </w:r>
      <w:r w:rsidRPr="005E3076" w:rsidR="0037071B">
        <w:rPr>
          <w:rFonts w:ascii="Times New Roman" w:hAnsi="Times New Roman"/>
          <w:sz w:val="24"/>
          <w:szCs w:val="24"/>
        </w:rPr>
        <w:t>alebo</w:t>
      </w:r>
    </w:p>
    <w:p w:rsidR="000968A5" w:rsidRPr="005E3076" w:rsidP="00746526">
      <w:pPr>
        <w:pStyle w:val="ListParagraph"/>
        <w:numPr>
          <w:numId w:val="56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_Ref450481173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b), d) až f),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_Ref450481217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až m), o) až s), alebo ods. 7,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_Ref450481227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až m), o) až s) alebo ods. 7,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_Ref450481237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až n), p) až r)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až k), m) až o). </w:t>
      </w:r>
    </w:p>
    <w:p w:rsidR="000968A5" w:rsidRPr="005E3076" w:rsidP="000968A5">
      <w:pPr>
        <w:bidi w:val="0"/>
        <w:spacing w:after="0" w:line="240" w:lineRule="auto"/>
        <w:jc w:val="both"/>
        <w:rPr>
          <w:rFonts w:ascii="Times New Roman" w:hAnsi="Times New Roman"/>
          <w:strike/>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uloží pokutu distribútorovi alebo dovozcovi pokutu od 3 000 eur do</w:t>
      </w:r>
      <w:r w:rsidRPr="005E3076" w:rsidR="00E16E61">
        <w:rPr>
          <w:rFonts w:ascii="Times New Roman" w:hAnsi="Times New Roman"/>
          <w:sz w:val="24"/>
          <w:szCs w:val="24"/>
        </w:rPr>
        <w:t> </w:t>
      </w:r>
      <w:r w:rsidRPr="005E3076">
        <w:rPr>
          <w:rFonts w:ascii="Times New Roman" w:hAnsi="Times New Roman"/>
          <w:sz w:val="24"/>
          <w:szCs w:val="24"/>
        </w:rPr>
        <w:t xml:space="preserve">10 000 eur, ak poruší niektorú z povinností ustanovených osobitným </w:t>
      </w:r>
      <w:r w:rsidRPr="00341422" w:rsidR="00341422">
        <w:rPr>
          <w:rFonts w:ascii="Times New Roman" w:hAnsi="Times New Roman"/>
          <w:sz w:val="24"/>
          <w:szCs w:val="24"/>
        </w:rPr>
        <w:t>predpisom</w:t>
      </w:r>
      <w:r w:rsidRPr="00341422" w:rsidR="00341422">
        <w:rPr>
          <w:rFonts w:ascii="Times New Roman" w:hAnsi="Times New Roman"/>
          <w:sz w:val="24"/>
          <w:szCs w:val="24"/>
          <w:vertAlign w:val="superscript"/>
        </w:rPr>
        <w:t>1</w:t>
      </w:r>
      <w:r w:rsidR="00341422">
        <w:rPr>
          <w:rFonts w:ascii="Times New Roman" w:hAnsi="Times New Roman"/>
          <w:sz w:val="24"/>
          <w:szCs w:val="24"/>
          <w:vertAlign w:val="superscript"/>
        </w:rPr>
        <w:t>8</w:t>
      </w:r>
      <w:r w:rsidRPr="00341422">
        <w:rPr>
          <w:rFonts w:ascii="Times New Roman" w:hAnsi="Times New Roman"/>
          <w:sz w:val="24"/>
          <w:szCs w:val="24"/>
        </w:rPr>
        <w:t>)</w:t>
      </w:r>
      <w:r w:rsidRPr="005E3076">
        <w:rPr>
          <w:rFonts w:ascii="Times New Roman" w:hAnsi="Times New Roman"/>
          <w:sz w:val="24"/>
          <w:szCs w:val="24"/>
        </w:rPr>
        <w:t xml:space="preserve">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11.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uloží pokutu výrobcovi, zástupcovi výrobcu, distribútorovi, dovozcovi alebo výrobcovi pôvodného zariadenia pokutu od 3 000 eur do 10 000 eur, ak</w:t>
      </w:r>
      <w:r w:rsidRPr="005E3076" w:rsidR="00E16E61">
        <w:rPr>
          <w:rFonts w:ascii="Times New Roman" w:hAnsi="Times New Roman"/>
          <w:sz w:val="24"/>
          <w:szCs w:val="24"/>
        </w:rPr>
        <w:t> </w:t>
      </w:r>
      <w:r w:rsidRPr="005E3076">
        <w:rPr>
          <w:rFonts w:ascii="Times New Roman" w:hAnsi="Times New Roman"/>
          <w:sz w:val="24"/>
          <w:szCs w:val="24"/>
        </w:rPr>
        <w:t>poruší niektorú z povinností ustanovených osobitným predpisom</w:t>
      </w:r>
      <w:r w:rsidRPr="005E3076">
        <w:rPr>
          <w:rFonts w:ascii="Times New Roman" w:hAnsi="Times New Roman"/>
          <w:sz w:val="24"/>
          <w:szCs w:val="24"/>
          <w:vertAlign w:val="superscript"/>
        </w:rPr>
        <w:t>2</w:t>
      </w:r>
      <w:r w:rsidRPr="005E3076">
        <w:rPr>
          <w:rFonts w:ascii="Times New Roman" w:hAnsi="Times New Roman"/>
          <w:sz w:val="24"/>
          <w:szCs w:val="24"/>
        </w:rPr>
        <w:t xml:space="preserve">)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_Ref482278134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alebo poruší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_Ref482278134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uloží pokutu od 5 000 eur do 100 000 eur tomu, kto</w:t>
      </w:r>
    </w:p>
    <w:p w:rsidR="000968A5" w:rsidRPr="005E3076" w:rsidP="00746526">
      <w:pPr>
        <w:pStyle w:val="ListParagraph"/>
        <w:numPr>
          <w:numId w:val="550"/>
        </w:numPr>
        <w:bidi w:val="0"/>
        <w:spacing w:after="0" w:line="240" w:lineRule="auto"/>
        <w:jc w:val="both"/>
        <w:rPr>
          <w:rFonts w:ascii="Times New Roman" w:hAnsi="Times New Roman"/>
          <w:sz w:val="24"/>
          <w:szCs w:val="24"/>
        </w:rPr>
      </w:pPr>
      <w:r w:rsidRPr="005E3076">
        <w:rPr>
          <w:rFonts w:ascii="Times New Roman" w:hAnsi="Times New Roman"/>
          <w:sz w:val="24"/>
          <w:szCs w:val="24"/>
        </w:rPr>
        <w:t>bez osvedčenia podľa tohto zákona vykonáva činnosti, ktoré je oprávnený vykonávať len výrobca alebo zástupca výrobcu, alebo vydáva doklady súvisiace s činnosťou výrobcu alebo zástupcu výrobcu,</w:t>
      </w:r>
    </w:p>
    <w:p w:rsidR="00292064" w:rsidRPr="005E3076" w:rsidP="00746526">
      <w:pPr>
        <w:pStyle w:val="ListParagraph"/>
        <w:numPr>
          <w:numId w:val="550"/>
        </w:numPr>
        <w:bidi w:val="0"/>
        <w:spacing w:after="0" w:line="240" w:lineRule="auto"/>
        <w:jc w:val="both"/>
        <w:rPr>
          <w:rFonts w:ascii="Times New Roman" w:hAnsi="Times New Roman"/>
          <w:sz w:val="24"/>
          <w:szCs w:val="24"/>
        </w:rPr>
      </w:pPr>
      <w:r w:rsidRPr="005E3076">
        <w:rPr>
          <w:rFonts w:ascii="Times New Roman" w:hAnsi="Times New Roman"/>
          <w:sz w:val="24"/>
          <w:szCs w:val="24"/>
        </w:rPr>
        <w:t>neoprávnene označí vozidlo, systém, komponent, samostatnú technickú jednotku, nebezpečnú časť alebo vybavenie alebo spaľovací motor necestných pojazdných strojov schvaľovacou značkou alebo číslom schválenia,</w:t>
      </w:r>
    </w:p>
    <w:p w:rsidR="000968A5" w:rsidRPr="005E3076" w:rsidP="00746526">
      <w:pPr>
        <w:pStyle w:val="ListParagraph"/>
        <w:numPr>
          <w:numId w:val="550"/>
        </w:numPr>
        <w:bidi w:val="0"/>
        <w:spacing w:after="0" w:line="240" w:lineRule="auto"/>
        <w:jc w:val="both"/>
        <w:rPr>
          <w:rFonts w:ascii="Times New Roman" w:hAnsi="Times New Roman"/>
          <w:sz w:val="24"/>
          <w:szCs w:val="24"/>
        </w:rPr>
      </w:pPr>
      <w:r w:rsidRPr="005E3076">
        <w:rPr>
          <w:rFonts w:ascii="Times New Roman" w:hAnsi="Times New Roman"/>
          <w:sz w:val="24"/>
          <w:szCs w:val="24"/>
        </w:rPr>
        <w:t>bez povolenia podľa tohto zákona vyrába, predáva, distribuuje alebo inak manipuluje s tlačivami osvedčení o evidencii časť II alebo technických osvedčení vozidla,</w:t>
      </w:r>
    </w:p>
    <w:p w:rsidR="000968A5" w:rsidRPr="005E3076" w:rsidP="00746526">
      <w:pPr>
        <w:pStyle w:val="ListParagraph"/>
        <w:numPr>
          <w:numId w:val="550"/>
        </w:numPr>
        <w:bidi w:val="0"/>
        <w:spacing w:after="0" w:line="240" w:lineRule="auto"/>
        <w:jc w:val="both"/>
        <w:rPr>
          <w:rFonts w:ascii="Times New Roman" w:hAnsi="Times New Roman"/>
          <w:sz w:val="24"/>
          <w:szCs w:val="24"/>
        </w:rPr>
      </w:pPr>
      <w:r w:rsidRPr="005E3076">
        <w:rPr>
          <w:rFonts w:ascii="Times New Roman" w:hAnsi="Times New Roman"/>
          <w:sz w:val="24"/>
          <w:szCs w:val="24"/>
        </w:rPr>
        <w:t>bez poverenia podľa tohto zákona vykonáva činnosti, ktoré je oprávnená vykonávať len technická služba, alebo vydáva doklady súvisiace s činnosťou technickej služby,</w:t>
      </w:r>
    </w:p>
    <w:p w:rsidR="000968A5" w:rsidRPr="005E3076" w:rsidP="00746526">
      <w:pPr>
        <w:pStyle w:val="ListParagraph"/>
        <w:numPr>
          <w:numId w:val="550"/>
        </w:numPr>
        <w:bidi w:val="0"/>
        <w:spacing w:after="0" w:line="240" w:lineRule="auto"/>
        <w:jc w:val="both"/>
        <w:rPr>
          <w:rFonts w:ascii="Times New Roman" w:hAnsi="Times New Roman"/>
          <w:sz w:val="24"/>
          <w:szCs w:val="24"/>
        </w:rPr>
      </w:pPr>
      <w:r w:rsidRPr="005E3076">
        <w:rPr>
          <w:rFonts w:ascii="Times New Roman" w:hAnsi="Times New Roman"/>
          <w:sz w:val="24"/>
          <w:szCs w:val="24"/>
        </w:rPr>
        <w:t>bez osvedčenia podľa tohto zákona vykonáva kalibrácie zariadení,</w:t>
      </w:r>
    </w:p>
    <w:p w:rsidR="000968A5" w:rsidRPr="005E3076" w:rsidP="00746526">
      <w:pPr>
        <w:pStyle w:val="ListParagraph"/>
        <w:numPr>
          <w:numId w:val="550"/>
        </w:numPr>
        <w:bidi w:val="0"/>
        <w:spacing w:after="0" w:line="240" w:lineRule="auto"/>
        <w:jc w:val="both"/>
        <w:rPr>
          <w:rFonts w:ascii="Times New Roman" w:hAnsi="Times New Roman"/>
          <w:sz w:val="24"/>
          <w:szCs w:val="24"/>
        </w:rPr>
      </w:pPr>
      <w:r w:rsidRPr="005E3076">
        <w:rPr>
          <w:rFonts w:ascii="Times New Roman" w:hAnsi="Times New Roman"/>
          <w:sz w:val="24"/>
          <w:szCs w:val="24"/>
        </w:rPr>
        <w:t>bez osvedčenia podľa tohto zákona vykonáva technické kontroly, emisné kontroly, kontroly originality alebo montáže plynových zariadení,</w:t>
      </w:r>
    </w:p>
    <w:p w:rsidR="000968A5" w:rsidRPr="005E3076" w:rsidP="00746526">
      <w:pPr>
        <w:pStyle w:val="ListParagraph"/>
        <w:numPr>
          <w:numId w:val="550"/>
        </w:numPr>
        <w:bidi w:val="0"/>
        <w:spacing w:after="0" w:line="240" w:lineRule="auto"/>
        <w:jc w:val="both"/>
        <w:rPr>
          <w:rFonts w:ascii="Times New Roman" w:hAnsi="Times New Roman"/>
          <w:sz w:val="24"/>
          <w:szCs w:val="24"/>
        </w:rPr>
      </w:pPr>
      <w:r w:rsidRPr="005E3076">
        <w:rPr>
          <w:rFonts w:ascii="Times New Roman" w:hAnsi="Times New Roman"/>
          <w:sz w:val="24"/>
          <w:szCs w:val="24"/>
        </w:rPr>
        <w:t>bez oprávnenia podľa tohto zákona vykonáva technické kontroly, emisné kontroly, kontroly originality alebo montáže plynových zariadení, alebo vydáva doklady s nimi súvisiace,</w:t>
      </w:r>
      <w:r w:rsidRPr="005E3076" w:rsidR="0037071B">
        <w:rPr>
          <w:rFonts w:ascii="Times New Roman" w:hAnsi="Times New Roman"/>
          <w:sz w:val="24"/>
          <w:szCs w:val="24"/>
        </w:rPr>
        <w:t xml:space="preserve"> alebo</w:t>
      </w:r>
    </w:p>
    <w:p w:rsidR="000968A5" w:rsidRPr="005E3076" w:rsidP="00746526">
      <w:pPr>
        <w:pStyle w:val="ListParagraph"/>
        <w:numPr>
          <w:numId w:val="55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bez povolenia podľa tohto zákona vyrába, predáva, distribuuje alebo inak manipuluje s tlačivami dokladov, kontrolných alebo inšpekčných nálepiek </w:t>
      </w:r>
      <w:r w:rsidRPr="005E3076" w:rsidR="00C74C82">
        <w:rPr>
          <w:rFonts w:ascii="Times New Roman" w:hAnsi="Times New Roman"/>
          <w:sz w:val="24"/>
          <w:szCs w:val="24"/>
        </w:rPr>
        <w:t>používaných</w:t>
      </w:r>
      <w:r w:rsidRPr="005E3076">
        <w:rPr>
          <w:rFonts w:ascii="Times New Roman" w:hAnsi="Times New Roman"/>
          <w:sz w:val="24"/>
          <w:szCs w:val="24"/>
        </w:rPr>
        <w:t xml:space="preserve"> pri technických kontrolách, emisných kontrolách, kontrolách originality alebo montáži plynových zariadení.</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v sídle kraja uloží držiteľovi povolenia na zriadenie stanice technickej kontroly alebo pracoviska emisnej kontroly alebo kontroly originality pokutu od 1 000 eur do 3 000 eur, ak poruší podmienky určené v povolení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_Ref474147496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písm. a) </w:t>
      </w:r>
      <w:r w:rsidRPr="005E3076" w:rsidR="001F1E86">
        <w:rPr>
          <w:rFonts w:ascii="Times New Roman" w:hAnsi="Times New Roman"/>
          <w:sz w:val="24"/>
          <w:szCs w:val="24"/>
        </w:rPr>
        <w:t>šiest</w:t>
      </w:r>
      <w:r w:rsidR="001F1E86">
        <w:rPr>
          <w:rFonts w:ascii="Times New Roman" w:hAnsi="Times New Roman"/>
          <w:sz w:val="24"/>
          <w:szCs w:val="24"/>
        </w:rPr>
        <w:t>y</w:t>
      </w:r>
      <w:r w:rsidRPr="005E3076" w:rsidR="001F1E86">
        <w:rPr>
          <w:rFonts w:ascii="Times New Roman" w:hAnsi="Times New Roman"/>
          <w:sz w:val="24"/>
          <w:szCs w:val="24"/>
        </w:rPr>
        <w:t xml:space="preserve"> bod</w:t>
      </w:r>
      <w:r w:rsidRPr="005E3076">
        <w:rPr>
          <w:rFonts w:ascii="Times New Roman" w:hAnsi="Times New Roman"/>
          <w:sz w:val="24"/>
          <w:szCs w:val="24"/>
        </w:rPr>
        <w:t xml:space="preserve">, písm. b) </w:t>
      </w:r>
      <w:r w:rsidRPr="005E3076" w:rsidR="001F1E86">
        <w:rPr>
          <w:rFonts w:ascii="Times New Roman" w:hAnsi="Times New Roman"/>
          <w:sz w:val="24"/>
          <w:szCs w:val="24"/>
        </w:rPr>
        <w:t>šiest</w:t>
      </w:r>
      <w:r w:rsidR="001F1E86">
        <w:rPr>
          <w:rFonts w:ascii="Times New Roman" w:hAnsi="Times New Roman"/>
          <w:sz w:val="24"/>
          <w:szCs w:val="24"/>
        </w:rPr>
        <w:t>y</w:t>
      </w:r>
      <w:r w:rsidRPr="005E3076" w:rsidR="001F1E86">
        <w:rPr>
          <w:rFonts w:ascii="Times New Roman" w:hAnsi="Times New Roman"/>
          <w:sz w:val="24"/>
          <w:szCs w:val="24"/>
        </w:rPr>
        <w:t xml:space="preserve"> bod </w:t>
      </w:r>
      <w:r w:rsidRPr="005E3076">
        <w:rPr>
          <w:rFonts w:ascii="Times New Roman" w:hAnsi="Times New Roman"/>
          <w:sz w:val="24"/>
          <w:szCs w:val="24"/>
        </w:rPr>
        <w:t xml:space="preserve">alebo písm. c) </w:t>
      </w:r>
      <w:r w:rsidR="001F1E86">
        <w:rPr>
          <w:rFonts w:ascii="Times New Roman" w:hAnsi="Times New Roman"/>
          <w:sz w:val="24"/>
          <w:szCs w:val="24"/>
        </w:rPr>
        <w:t>piaty</w:t>
      </w:r>
      <w:r w:rsidRPr="005E3076" w:rsidR="001F1E86">
        <w:rPr>
          <w:rFonts w:ascii="Times New Roman" w:hAnsi="Times New Roman"/>
          <w:sz w:val="24"/>
          <w:szCs w:val="24"/>
        </w:rPr>
        <w:t xml:space="preserve"> bod</w:t>
      </w:r>
      <w:r w:rsidRPr="005E3076">
        <w:rPr>
          <w:rFonts w:ascii="Times New Roman" w:hAnsi="Times New Roman"/>
          <w:sz w:val="24"/>
          <w:szCs w:val="24"/>
        </w:rPr>
        <w:t>].</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Okresný úrad v sídle kraja uloží držiteľovi oprávnenia </w:t>
      </w:r>
      <w:r w:rsidRPr="005E3076">
        <w:rPr>
          <w:rFonts w:ascii="Times New Roman" w:hAnsi="Times New Roman"/>
          <w:sz w:val="24"/>
          <w:szCs w:val="24"/>
          <w:lang w:eastAsia="sk-SK"/>
        </w:rPr>
        <w:t>na vykonávanie technickej kontroly,</w:t>
      </w:r>
      <w:r w:rsidRPr="005E3076" w:rsidR="0037071B">
        <w:rPr>
          <w:rFonts w:ascii="Times New Roman" w:hAnsi="Times New Roman"/>
          <w:sz w:val="24"/>
          <w:szCs w:val="24"/>
        </w:rPr>
        <w:t xml:space="preserve"> držiteľovi oprávnenia </w:t>
      </w:r>
      <w:r w:rsidRPr="005E3076" w:rsidR="0037071B">
        <w:rPr>
          <w:rFonts w:ascii="Times New Roman" w:hAnsi="Times New Roman"/>
          <w:sz w:val="24"/>
          <w:szCs w:val="24"/>
          <w:lang w:eastAsia="sk-SK"/>
        </w:rPr>
        <w:t>na vykonávanie</w:t>
      </w:r>
      <w:r w:rsidRPr="005E3076">
        <w:rPr>
          <w:rFonts w:ascii="Times New Roman" w:hAnsi="Times New Roman"/>
          <w:sz w:val="24"/>
          <w:szCs w:val="24"/>
          <w:lang w:eastAsia="sk-SK"/>
        </w:rPr>
        <w:t xml:space="preserve"> emisnej kontroly</w:t>
      </w:r>
      <w:r w:rsidRPr="005E3076" w:rsidR="0037071B">
        <w:rPr>
          <w:rFonts w:ascii="Times New Roman" w:hAnsi="Times New Roman"/>
          <w:sz w:val="24"/>
          <w:szCs w:val="24"/>
          <w:lang w:eastAsia="sk-SK"/>
        </w:rPr>
        <w:t xml:space="preserve">, </w:t>
      </w:r>
      <w:r w:rsidRPr="005E3076" w:rsidR="0037071B">
        <w:rPr>
          <w:rFonts w:ascii="Times New Roman" w:hAnsi="Times New Roman"/>
          <w:sz w:val="24"/>
          <w:szCs w:val="24"/>
        </w:rPr>
        <w:t xml:space="preserve">držiteľovi oprávnenia </w:t>
      </w:r>
      <w:r w:rsidRPr="005E3076" w:rsidR="0037071B">
        <w:rPr>
          <w:rFonts w:ascii="Times New Roman" w:hAnsi="Times New Roman"/>
          <w:sz w:val="24"/>
          <w:szCs w:val="24"/>
          <w:lang w:eastAsia="sk-SK"/>
        </w:rPr>
        <w:t>na vykonávanie</w:t>
      </w:r>
      <w:r w:rsidRPr="005E3076">
        <w:rPr>
          <w:rFonts w:ascii="Times New Roman" w:hAnsi="Times New Roman"/>
          <w:sz w:val="24"/>
          <w:szCs w:val="24"/>
          <w:lang w:eastAsia="sk-SK"/>
        </w:rPr>
        <w:t xml:space="preserve"> kontroly originality alebo</w:t>
      </w:r>
      <w:r w:rsidRPr="005E3076" w:rsidR="0037071B">
        <w:rPr>
          <w:rFonts w:ascii="Times New Roman" w:hAnsi="Times New Roman"/>
          <w:sz w:val="24"/>
          <w:szCs w:val="24"/>
          <w:lang w:eastAsia="sk-SK"/>
        </w:rPr>
        <w:t xml:space="preserve"> držiteľovi </w:t>
      </w:r>
      <w:r w:rsidRPr="005E3076">
        <w:rPr>
          <w:rFonts w:ascii="Times New Roman" w:hAnsi="Times New Roman"/>
          <w:sz w:val="24"/>
          <w:szCs w:val="24"/>
          <w:lang w:eastAsia="sk-SK"/>
        </w:rPr>
        <w:t>oprávnenia na montáž plynových zariadení</w:t>
      </w:r>
      <w:r w:rsidRPr="005E3076">
        <w:rPr>
          <w:rFonts w:ascii="Times New Roman" w:hAnsi="Times New Roman"/>
          <w:sz w:val="24"/>
          <w:szCs w:val="24"/>
        </w:rPr>
        <w:t xml:space="preserve"> pokutu od 1 000 eur do 3 000 eur, ak poruší podmienky určené v oprávnení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_Ref473878483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písm. f), ods. 6 písm. e), ods. 7 písm. e) alebo ods. 8 písm. d)].</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v sídle kraja uloží oprávnenej osobe technickej kontroly, oprávnenej osobe emisnej kontroly, oprávnenej osobe kontroly originality alebo oprávnenej osobe montáže plynových zariadení pokutu</w:t>
      </w:r>
    </w:p>
    <w:p w:rsidR="000968A5" w:rsidRPr="005E3076" w:rsidP="00746526">
      <w:pPr>
        <w:pStyle w:val="ListParagraph"/>
        <w:numPr>
          <w:numId w:val="56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150 eur, ak nesplní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_Ref473894620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i),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_Ref473894642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i),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_Ref473894663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i),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_Ref473894707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k),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_Ref482278187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_Ref475442489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w:t>
      </w:r>
    </w:p>
    <w:p w:rsidR="000968A5" w:rsidRPr="005E3076" w:rsidP="00746526">
      <w:pPr>
        <w:pStyle w:val="ListParagraph"/>
        <w:numPr>
          <w:numId w:val="56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od 2 000 eur do 5 000 eur, ak poruší 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_Ref473894620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až h), j) až q), ods. 2 alebo</w:t>
      </w:r>
      <w:r w:rsidRPr="005E3076" w:rsidR="00B33007">
        <w:rPr>
          <w:rFonts w:ascii="Times New Roman" w:hAnsi="Times New Roman"/>
          <w:sz w:val="24"/>
          <w:szCs w:val="24"/>
        </w:rPr>
        <w:t xml:space="preserve"> ods.</w:t>
      </w:r>
      <w:r w:rsidRPr="005E3076">
        <w:rPr>
          <w:rFonts w:ascii="Times New Roman" w:hAnsi="Times New Roman"/>
          <w:sz w:val="24"/>
          <w:szCs w:val="24"/>
        </w:rPr>
        <w:t xml:space="preserve"> 5,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_Ref473894642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až h), j) až q), ods. 2 alebo </w:t>
      </w:r>
      <w:r w:rsidRPr="005E3076" w:rsidR="00B33007">
        <w:rPr>
          <w:rFonts w:ascii="Times New Roman" w:hAnsi="Times New Roman"/>
          <w:sz w:val="24"/>
          <w:szCs w:val="24"/>
        </w:rPr>
        <w:t xml:space="preserve">ods. </w:t>
      </w:r>
      <w:r w:rsidRPr="005E3076">
        <w:rPr>
          <w:rFonts w:ascii="Times New Roman" w:hAnsi="Times New Roman"/>
          <w:sz w:val="24"/>
          <w:szCs w:val="24"/>
        </w:rPr>
        <w:t xml:space="preserve">5,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_Ref473894663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až h), j) až n) alebo ods. 2,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_Ref473894707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až j), l) až o) alebo</w:t>
      </w:r>
      <w:r w:rsidRPr="005E3076" w:rsidR="006D373D">
        <w:rPr>
          <w:rFonts w:ascii="Times New Roman" w:hAnsi="Times New Roman"/>
          <w:sz w:val="24"/>
          <w:szCs w:val="24"/>
        </w:rPr>
        <w:t xml:space="preserve"> ods.</w:t>
      </w:r>
      <w:r w:rsidRPr="005E3076">
        <w:rPr>
          <w:rFonts w:ascii="Times New Roman" w:hAnsi="Times New Roman"/>
          <w:sz w:val="24"/>
          <w:szCs w:val="24"/>
        </w:rPr>
        <w:t xml:space="preserve"> 2</w:t>
      </w:r>
      <w:r w:rsidRPr="005E3076" w:rsidR="00E16E61">
        <w:rPr>
          <w:rFonts w:ascii="Times New Roman" w:hAnsi="Times New Roman"/>
          <w:sz w:val="24"/>
          <w:szCs w:val="24"/>
        </w:rPr>
        <w:t>,</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Okresný úrad v sídle kraja uloží technikovi pokutu </w:t>
      </w:r>
    </w:p>
    <w:p w:rsidR="000968A5" w:rsidRPr="005E3076" w:rsidP="00746526">
      <w:pPr>
        <w:pStyle w:val="ListParagraph"/>
        <w:numPr>
          <w:numId w:val="5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60 eur, ak </w:t>
      </w:r>
      <w:r w:rsidRPr="005E3076" w:rsidR="006D373D">
        <w:rPr>
          <w:rFonts w:ascii="Times New Roman" w:hAnsi="Times New Roman"/>
          <w:sz w:val="24"/>
          <w:szCs w:val="24"/>
        </w:rPr>
        <w:t>poruší</w:t>
      </w:r>
    </w:p>
    <w:p w:rsidR="000968A5" w:rsidRPr="005E3076" w:rsidP="00746526">
      <w:pPr>
        <w:pStyle w:val="ListParagraph"/>
        <w:numPr>
          <w:numId w:val="55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w:t>
      </w:r>
      <w:r w:rsidRPr="005E3076" w:rsidR="002A008E">
        <w:rPr>
          <w:rFonts w:ascii="Times New Roman" w:hAnsi="Times New Roman"/>
          <w:sz w:val="24"/>
          <w:szCs w:val="24"/>
        </w:rPr>
        <w:t xml:space="preserve"> alebo</w:t>
      </w:r>
      <w:r w:rsidRPr="005E3076">
        <w:rPr>
          <w:rFonts w:ascii="Times New Roman" w:hAnsi="Times New Roman"/>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a) a pokutu nemožno uložiť podľa písm</w:t>
      </w:r>
      <w:r w:rsidRPr="005E3076" w:rsidR="00EB43E3">
        <w:rPr>
          <w:rFonts w:ascii="Times New Roman" w:hAnsi="Times New Roman"/>
          <w:sz w:val="24"/>
          <w:szCs w:val="24"/>
        </w:rPr>
        <w:t>ena</w:t>
      </w:r>
      <w:r w:rsidRPr="005E3076">
        <w:rPr>
          <w:rFonts w:ascii="Times New Roman" w:hAnsi="Times New Roman"/>
          <w:sz w:val="24"/>
          <w:szCs w:val="24"/>
        </w:rPr>
        <w:t xml:space="preserve"> b) prvého bodu, písm</w:t>
      </w:r>
      <w:r w:rsidRPr="005E3076" w:rsidR="00EB43E3">
        <w:rPr>
          <w:rFonts w:ascii="Times New Roman" w:hAnsi="Times New Roman"/>
          <w:sz w:val="24"/>
          <w:szCs w:val="24"/>
        </w:rPr>
        <w:t>ena</w:t>
      </w:r>
      <w:r w:rsidRPr="005E3076">
        <w:rPr>
          <w:rFonts w:ascii="Times New Roman" w:hAnsi="Times New Roman"/>
          <w:sz w:val="24"/>
          <w:szCs w:val="24"/>
        </w:rPr>
        <w:t xml:space="preserve"> c) prvého bodu alebo písm</w:t>
      </w:r>
      <w:r w:rsidRPr="005E3076" w:rsidR="00EB43E3">
        <w:rPr>
          <w:rFonts w:ascii="Times New Roman" w:hAnsi="Times New Roman"/>
          <w:sz w:val="24"/>
          <w:szCs w:val="24"/>
        </w:rPr>
        <w:t>ena</w:t>
      </w:r>
      <w:r w:rsidRPr="005E3076">
        <w:rPr>
          <w:rFonts w:ascii="Times New Roman" w:hAnsi="Times New Roman"/>
          <w:sz w:val="24"/>
          <w:szCs w:val="24"/>
        </w:rPr>
        <w:t xml:space="preserve"> d) prvého bodu; pokuta sa uloží za každé vozidlo, </w:t>
      </w:r>
      <w:r w:rsidRPr="005E3076" w:rsidR="006D373D">
        <w:rPr>
          <w:rFonts w:ascii="Times New Roman" w:hAnsi="Times New Roman"/>
          <w:sz w:val="24"/>
          <w:szCs w:val="24"/>
        </w:rPr>
        <w:t>alebo</w:t>
      </w:r>
    </w:p>
    <w:p w:rsidR="000968A5" w:rsidRPr="005E3076" w:rsidP="00746526">
      <w:pPr>
        <w:pStyle w:val="ListParagraph"/>
        <w:numPr>
          <w:numId w:val="55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povinnosť podľa </w:t>
      </w:r>
      <w:r w:rsidRPr="005E3076" w:rsidR="00045EA8">
        <w:rPr>
          <w:rFonts w:ascii="Times New Roman" w:hAnsi="Times New Roman"/>
          <w:sz w:val="24"/>
          <w:szCs w:val="24"/>
        </w:rPr>
        <w:fldChar w:fldCharType="begin"/>
      </w:r>
      <w:r w:rsidRPr="005E3076" w:rsidR="00045EA8">
        <w:rPr>
          <w:rFonts w:ascii="Times New Roman" w:hAnsi="Times New Roman"/>
          <w:sz w:val="24"/>
          <w:szCs w:val="24"/>
        </w:rPr>
        <w:instrText xml:space="preserve"> REF _Ref474147722 \h </w:instrText>
      </w:r>
      <w:r w:rsidRPr="005E3076" w:rsidR="00045EA8">
        <w:rPr>
          <w:rFonts w:ascii="Times New Roman" w:hAnsi="Times New Roman"/>
          <w:sz w:val="24"/>
          <w:szCs w:val="24"/>
        </w:rPr>
        <w:instrText xml:space="preserve"> \* MERGEFORMAT </w:instrText>
      </w:r>
      <w:r w:rsidRPr="005E3076" w:rsidR="00045EA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045EA8">
        <w:rPr>
          <w:rFonts w:ascii="Times New Roman" w:hAnsi="Times New Roman"/>
          <w:sz w:val="24"/>
          <w:szCs w:val="24"/>
        </w:rPr>
        <w:fldChar w:fldCharType="end"/>
      </w:r>
      <w:r w:rsidRPr="005E3076" w:rsidR="00045EA8">
        <w:rPr>
          <w:rFonts w:ascii="Times New Roman" w:hAnsi="Times New Roman"/>
          <w:sz w:val="24"/>
          <w:szCs w:val="24"/>
        </w:rPr>
        <w:t xml:space="preserve"> ods. 1 písm. f), </w:t>
      </w:r>
      <w:r w:rsidRPr="005E3076" w:rsidR="00045EA8">
        <w:rPr>
          <w:rFonts w:ascii="Times New Roman" w:hAnsi="Times New Roman"/>
          <w:sz w:val="24"/>
          <w:szCs w:val="24"/>
        </w:rPr>
        <w:fldChar w:fldCharType="begin"/>
      </w:r>
      <w:r w:rsidRPr="005E3076" w:rsidR="00045EA8">
        <w:rPr>
          <w:rFonts w:ascii="Times New Roman" w:hAnsi="Times New Roman"/>
          <w:sz w:val="24"/>
          <w:szCs w:val="24"/>
        </w:rPr>
        <w:instrText xml:space="preserve"> REF _Ref473894872 \h </w:instrText>
      </w:r>
      <w:r w:rsidRPr="005E3076" w:rsidR="00045EA8">
        <w:rPr>
          <w:rFonts w:ascii="Times New Roman" w:hAnsi="Times New Roman"/>
          <w:sz w:val="24"/>
          <w:szCs w:val="24"/>
        </w:rPr>
        <w:instrText xml:space="preserve"> \* MERGEFORMAT </w:instrText>
      </w:r>
      <w:r w:rsidRPr="005E3076" w:rsidR="00045EA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045EA8">
        <w:rPr>
          <w:rFonts w:ascii="Times New Roman" w:hAnsi="Times New Roman"/>
          <w:sz w:val="24"/>
          <w:szCs w:val="24"/>
        </w:rPr>
        <w:fldChar w:fldCharType="end"/>
      </w:r>
      <w:r w:rsidRPr="005E3076" w:rsidR="00045EA8">
        <w:rPr>
          <w:rFonts w:ascii="Times New Roman" w:hAnsi="Times New Roman"/>
          <w:sz w:val="24"/>
          <w:szCs w:val="24"/>
        </w:rPr>
        <w:t xml:space="preserve"> ods. 1 písm. f)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_Ref473895158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písm. a); pokuta sa uloží za každé vozidlo,</w:t>
      </w:r>
    </w:p>
    <w:p w:rsidR="000968A5" w:rsidRPr="005E3076" w:rsidP="00746526">
      <w:pPr>
        <w:pStyle w:val="ListParagraph"/>
        <w:numPr>
          <w:numId w:val="5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120 eur, ak </w:t>
      </w:r>
      <w:r w:rsidRPr="005E3076" w:rsidR="006D373D">
        <w:rPr>
          <w:rFonts w:ascii="Times New Roman" w:hAnsi="Times New Roman"/>
          <w:sz w:val="24"/>
          <w:szCs w:val="24"/>
        </w:rPr>
        <w:t>poruší</w:t>
      </w:r>
    </w:p>
    <w:p w:rsidR="000968A5" w:rsidRPr="005E3076" w:rsidP="00746526">
      <w:pPr>
        <w:pStyle w:val="ListParagraph"/>
        <w:numPr>
          <w:numId w:val="553"/>
        </w:numPr>
        <w:bidi w:val="0"/>
        <w:spacing w:after="0" w:line="240" w:lineRule="auto"/>
        <w:jc w:val="both"/>
        <w:rPr>
          <w:rFonts w:ascii="Times New Roman" w:hAnsi="Times New Roman"/>
          <w:sz w:val="24"/>
          <w:szCs w:val="24"/>
        </w:rPr>
      </w:pPr>
      <w:r w:rsidRPr="005E3076" w:rsidR="00ED4D72">
        <w:rPr>
          <w:rFonts w:ascii="Times New Roman" w:hAnsi="Times New Roman"/>
          <w:sz w:val="24"/>
          <w:szCs w:val="24"/>
        </w:rPr>
        <w:t xml:space="preserve">niektorú </w:t>
      </w:r>
      <w:r w:rsidRPr="005E3076">
        <w:rPr>
          <w:rFonts w:ascii="Times New Roman" w:hAnsi="Times New Roman"/>
          <w:sz w:val="24"/>
          <w:szCs w:val="24"/>
        </w:rPr>
        <w:t xml:space="preserve">z povinností podľa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ods. 1 písm. a)</w:t>
      </w:r>
      <w:r w:rsidRPr="005E3076" w:rsidR="002A008E">
        <w:rPr>
          <w:rFonts w:ascii="Times New Roman" w:hAnsi="Times New Roman"/>
          <w:sz w:val="24"/>
          <w:szCs w:val="24"/>
        </w:rPr>
        <w:t xml:space="preserve"> alebo</w:t>
      </w:r>
      <w:r w:rsidRPr="005E3076">
        <w:rPr>
          <w:rFonts w:ascii="Times New Roman" w:hAnsi="Times New Roman"/>
          <w:sz w:val="24"/>
          <w:szCs w:val="24"/>
        </w:rPr>
        <w:t xml:space="preserve">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ods. 1 písm. a) tým, že nezistí ľahkú chybu alebo ju nesprávne vyhodnotí; pokuta sa uloží za</w:t>
      </w:r>
      <w:r w:rsidRPr="005E3076" w:rsidR="00E0318A">
        <w:rPr>
          <w:rFonts w:ascii="Times New Roman" w:hAnsi="Times New Roman"/>
          <w:sz w:val="24"/>
          <w:szCs w:val="24"/>
        </w:rPr>
        <w:t> </w:t>
      </w:r>
      <w:r w:rsidRPr="005E3076">
        <w:rPr>
          <w:rFonts w:ascii="Times New Roman" w:hAnsi="Times New Roman"/>
          <w:sz w:val="24"/>
          <w:szCs w:val="24"/>
        </w:rPr>
        <w:t xml:space="preserve">každé vozidlo, </w:t>
      </w:r>
      <w:r w:rsidRPr="005E3076" w:rsidR="006D373D">
        <w:rPr>
          <w:rFonts w:ascii="Times New Roman" w:hAnsi="Times New Roman"/>
          <w:sz w:val="24"/>
          <w:szCs w:val="24"/>
        </w:rPr>
        <w:t>alebo</w:t>
      </w:r>
    </w:p>
    <w:p w:rsidR="000968A5" w:rsidRPr="005E3076" w:rsidP="00746526">
      <w:pPr>
        <w:pStyle w:val="ListParagraph"/>
        <w:numPr>
          <w:numId w:val="553"/>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niektorú z povinností podľa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b),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b),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_Ref473895038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97</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b) alebo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_Ref473895158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98</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písm. b), </w:t>
      </w:r>
    </w:p>
    <w:p w:rsidR="000968A5" w:rsidRPr="005E3076" w:rsidP="00746526">
      <w:pPr>
        <w:pStyle w:val="ListParagraph"/>
        <w:numPr>
          <w:numId w:val="5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210 eur, ak </w:t>
      </w:r>
      <w:r w:rsidRPr="005E3076" w:rsidR="006D373D">
        <w:rPr>
          <w:rFonts w:ascii="Times New Roman" w:hAnsi="Times New Roman"/>
          <w:sz w:val="24"/>
          <w:szCs w:val="24"/>
        </w:rPr>
        <w:t>poruší</w:t>
      </w:r>
    </w:p>
    <w:p w:rsidR="000968A5" w:rsidRPr="005E3076" w:rsidP="00746526">
      <w:pPr>
        <w:pStyle w:val="ListParagraph"/>
        <w:numPr>
          <w:numId w:val="5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niektorú z povinností podľa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ods. 1 písm. a)</w:t>
      </w:r>
      <w:r w:rsidRPr="005E3076" w:rsidR="002A008E">
        <w:rPr>
          <w:rFonts w:ascii="Times New Roman" w:hAnsi="Times New Roman"/>
          <w:sz w:val="24"/>
          <w:szCs w:val="24"/>
        </w:rPr>
        <w:t xml:space="preserve"> alebo</w:t>
      </w:r>
      <w:r w:rsidRPr="005E3076">
        <w:rPr>
          <w:rFonts w:ascii="Times New Roman" w:hAnsi="Times New Roman"/>
          <w:sz w:val="24"/>
          <w:szCs w:val="24"/>
        </w:rPr>
        <w:t xml:space="preserve">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a) tým, že nezistí vážnu chybu alebo ju nesprávne vyhodnotí; pokuta sa uloží za každé vozidlo, </w:t>
      </w:r>
      <w:r w:rsidRPr="005E3076" w:rsidR="006D373D">
        <w:rPr>
          <w:rFonts w:ascii="Times New Roman" w:hAnsi="Times New Roman"/>
          <w:sz w:val="24"/>
          <w:szCs w:val="24"/>
        </w:rPr>
        <w:t>alebo</w:t>
      </w:r>
    </w:p>
    <w:p w:rsidR="000968A5" w:rsidRPr="005E3076" w:rsidP="00746526">
      <w:pPr>
        <w:pStyle w:val="ListParagraph"/>
        <w:numPr>
          <w:numId w:val="55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niektorú z povinností podľa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c),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c),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_Ref473895038 \h </w:instrText>
      </w:r>
      <w:r w:rsidRPr="005E3076" w:rsidR="00E16E61">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97</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w:t>
      </w:r>
      <w:r w:rsidRPr="005E3076" w:rsidR="002A008E">
        <w:rPr>
          <w:rFonts w:ascii="Times New Roman" w:hAnsi="Times New Roman"/>
          <w:sz w:val="24"/>
          <w:szCs w:val="24"/>
        </w:rPr>
        <w:t xml:space="preserve">a) alebo </w:t>
      </w:r>
      <w:r w:rsidRPr="005E3076" w:rsidR="00EB43E3">
        <w:rPr>
          <w:rFonts w:ascii="Times New Roman" w:hAnsi="Times New Roman"/>
          <w:sz w:val="24"/>
          <w:szCs w:val="24"/>
        </w:rPr>
        <w:t xml:space="preserve">písm. </w:t>
      </w:r>
      <w:r w:rsidRPr="005E3076">
        <w:rPr>
          <w:rFonts w:ascii="Times New Roman" w:hAnsi="Times New Roman"/>
          <w:sz w:val="24"/>
          <w:szCs w:val="24"/>
        </w:rPr>
        <w:t xml:space="preserve">c) alebo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_Ref473895158 \h </w:instrText>
      </w:r>
      <w:r w:rsidRPr="005E3076" w:rsidR="00E16E61">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98</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písm. c); pokuta sa uloží za každé vozidlo, </w:t>
      </w:r>
    </w:p>
    <w:p w:rsidR="000968A5" w:rsidRPr="005E3076" w:rsidP="00746526">
      <w:pPr>
        <w:pStyle w:val="ListParagraph"/>
        <w:numPr>
          <w:numId w:val="5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300 eur, ak </w:t>
      </w:r>
      <w:r w:rsidRPr="005E3076" w:rsidR="007E762A">
        <w:rPr>
          <w:rFonts w:ascii="Times New Roman" w:hAnsi="Times New Roman"/>
          <w:sz w:val="24"/>
          <w:szCs w:val="24"/>
        </w:rPr>
        <w:t>poruší</w:t>
      </w:r>
    </w:p>
    <w:p w:rsidR="000968A5" w:rsidRPr="005E3076" w:rsidP="00746526">
      <w:pPr>
        <w:pStyle w:val="ListParagraph"/>
        <w:numPr>
          <w:numId w:val="55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niektorú z povinností podľa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E16E61">
        <w:rPr>
          <w:rFonts w:ascii="Times New Roman" w:hAnsi="Times New Roman"/>
          <w:sz w:val="24"/>
          <w:szCs w:val="24"/>
        </w:rPr>
        <w:fldChar w:fldCharType="end"/>
      </w:r>
      <w:r w:rsidRPr="005E3076">
        <w:rPr>
          <w:rFonts w:ascii="Times New Roman" w:hAnsi="Times New Roman"/>
          <w:sz w:val="24"/>
          <w:szCs w:val="24"/>
        </w:rPr>
        <w:t xml:space="preserve"> ods. 1 písm. a)</w:t>
      </w:r>
      <w:r w:rsidRPr="005E3076" w:rsidR="002A008E">
        <w:rPr>
          <w:rFonts w:ascii="Times New Roman" w:hAnsi="Times New Roman"/>
          <w:sz w:val="24"/>
          <w:szCs w:val="24"/>
        </w:rPr>
        <w:t xml:space="preserve"> alebo</w:t>
      </w:r>
      <w:r w:rsidRPr="005E3076">
        <w:rPr>
          <w:rFonts w:ascii="Times New Roman" w:hAnsi="Times New Roman"/>
          <w:sz w:val="24"/>
          <w:szCs w:val="24"/>
        </w:rPr>
        <w:t xml:space="preserve">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a) alebo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_Ref473895038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97</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a) tým, že nezistí nebezpečnú </w:t>
      </w:r>
      <w:r w:rsidRPr="005E3076" w:rsidR="002A008E">
        <w:rPr>
          <w:rFonts w:ascii="Times New Roman" w:hAnsi="Times New Roman"/>
          <w:sz w:val="24"/>
          <w:szCs w:val="24"/>
        </w:rPr>
        <w:t xml:space="preserve">chybu </w:t>
      </w:r>
      <w:r w:rsidRPr="005E3076">
        <w:rPr>
          <w:rFonts w:ascii="Times New Roman" w:hAnsi="Times New Roman"/>
          <w:sz w:val="24"/>
          <w:szCs w:val="24"/>
        </w:rPr>
        <w:t>alebo ju nesprávne vyhodnotí; pokuta sa uloží za každé vozidlo,</w:t>
      </w:r>
    </w:p>
    <w:p w:rsidR="002A008E" w:rsidRPr="005E3076" w:rsidP="00746526">
      <w:pPr>
        <w:pStyle w:val="ListParagraph"/>
        <w:numPr>
          <w:numId w:val="555"/>
        </w:numPr>
        <w:bidi w:val="0"/>
        <w:spacing w:after="0" w:line="240" w:lineRule="auto"/>
        <w:jc w:val="both"/>
        <w:rPr>
          <w:rFonts w:ascii="Times New Roman" w:hAnsi="Times New Roman"/>
          <w:sz w:val="24"/>
          <w:szCs w:val="24"/>
        </w:rPr>
      </w:pPr>
      <w:r w:rsidRPr="005E3076">
        <w:rPr>
          <w:rFonts w:ascii="Times New Roman" w:hAnsi="Times New Roman"/>
          <w:sz w:val="24"/>
          <w:szCs w:val="24"/>
        </w:rPr>
        <w:t>povinnosť podľa § 97 ods. 1 písm. a); pokuta sa uloží za každé vozidlo,</w:t>
      </w:r>
      <w:r w:rsidRPr="005E3076" w:rsidR="007E762A">
        <w:rPr>
          <w:rFonts w:ascii="Times New Roman" w:hAnsi="Times New Roman"/>
          <w:sz w:val="24"/>
          <w:szCs w:val="24"/>
        </w:rPr>
        <w:t xml:space="preserve"> alebo</w:t>
      </w:r>
    </w:p>
    <w:p w:rsidR="000968A5" w:rsidRPr="005E3076" w:rsidP="00746526">
      <w:pPr>
        <w:pStyle w:val="ListParagraph"/>
        <w:numPr>
          <w:numId w:val="555"/>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niektorú z povinností podľa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d) alebo ods. 2,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d) alebo ods. 2,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_Ref473895038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97</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písm. d) alebo ods. 2 alebo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_Ref473895158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98</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písm. d)</w:t>
      </w:r>
      <w:r w:rsidRPr="005E3076" w:rsidR="00E16E61">
        <w:rPr>
          <w:rFonts w:ascii="Times New Roman" w:hAnsi="Times New Roman"/>
          <w:sz w:val="24"/>
          <w:szCs w:val="24"/>
        </w:rPr>
        <w:t>,</w:t>
      </w:r>
    </w:p>
    <w:p w:rsidR="000968A5" w:rsidRPr="005E3076" w:rsidP="000968A5">
      <w:pPr>
        <w:bidi w:val="0"/>
        <w:spacing w:after="0" w:line="240" w:lineRule="auto"/>
        <w:jc w:val="both"/>
        <w:rPr>
          <w:rFonts w:ascii="Times New Roman" w:hAnsi="Times New Roman"/>
          <w:strike/>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uloží prevádzkovateľovi vozidla pokutu</w:t>
      </w:r>
    </w:p>
    <w:p w:rsidR="000968A5" w:rsidRPr="005E3076" w:rsidP="00746526">
      <w:pPr>
        <w:pStyle w:val="ListParagraph"/>
        <w:numPr>
          <w:numId w:val="566"/>
        </w:numPr>
        <w:bidi w:val="0"/>
        <w:spacing w:after="0" w:line="240" w:lineRule="auto"/>
        <w:jc w:val="both"/>
        <w:rPr>
          <w:rFonts w:ascii="Times New Roman" w:hAnsi="Times New Roman"/>
          <w:sz w:val="24"/>
          <w:szCs w:val="24"/>
        </w:rPr>
      </w:pPr>
      <w:r w:rsidRPr="005E3076">
        <w:rPr>
          <w:rFonts w:ascii="Times New Roman" w:hAnsi="Times New Roman"/>
          <w:sz w:val="24"/>
          <w:szCs w:val="24"/>
        </w:rPr>
        <w:t>66 eur za každé vozidlo, ak</w:t>
      </w:r>
    </w:p>
    <w:p w:rsidR="006A2AC7" w:rsidRPr="005E3076" w:rsidP="00746526">
      <w:pPr>
        <w:pStyle w:val="ListParagraph"/>
        <w:numPr>
          <w:numId w:val="56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nepodrobí vozidlo v ustanovenej lehote technickej kontrole administratívnej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w:instrText>
      </w:r>
      <w:r w:rsidRPr="005E3076" w:rsidR="0053332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sz w:val="24"/>
          <w:szCs w:val="24"/>
        </w:rPr>
        <w:t xml:space="preserve"> ods. 7 písm. b) pri výmene technického osvedčenia vozidla,</w:t>
      </w:r>
    </w:p>
    <w:p w:rsidR="006A2AC7" w:rsidRPr="005E3076" w:rsidP="00746526">
      <w:pPr>
        <w:pStyle w:val="ListParagraph"/>
        <w:numPr>
          <w:numId w:val="56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nepodrobí motorové vozidlo v ustanovenej lehote emisnej kontrole administratívnej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w:instrText>
      </w:r>
      <w:r w:rsidRPr="005E3076" w:rsidR="0053332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sz w:val="24"/>
          <w:szCs w:val="24"/>
        </w:rPr>
        <w:t xml:space="preserve"> ods. 7 písm. b) pri výmene technického osvedčenia vozidla,</w:t>
      </w:r>
    </w:p>
    <w:p w:rsidR="000968A5" w:rsidRPr="005E3076" w:rsidP="00746526">
      <w:pPr>
        <w:pStyle w:val="ListParagraph"/>
        <w:numPr>
          <w:numId w:val="56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nepodrobí vozidlo v ustanovenej lehote technickej kontrole administratívnej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c),</w:t>
      </w:r>
    </w:p>
    <w:p w:rsidR="000968A5" w:rsidRPr="005E3076" w:rsidP="00746526">
      <w:pPr>
        <w:pStyle w:val="ListParagraph"/>
        <w:numPr>
          <w:numId w:val="56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nepodrobí motorové vozidlo v ustanovenej lehote emisnej kontrole administratívnej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c)</w:t>
      </w:r>
      <w:r w:rsidRPr="005E3076" w:rsidR="007E762A">
        <w:rPr>
          <w:rFonts w:ascii="Times New Roman" w:hAnsi="Times New Roman"/>
          <w:sz w:val="24"/>
          <w:szCs w:val="24"/>
        </w:rPr>
        <w:t xml:space="preserve"> alebo</w:t>
      </w:r>
    </w:p>
    <w:p w:rsidR="00EB43E3" w:rsidRPr="005E3076" w:rsidP="00EB43E3">
      <w:pPr>
        <w:pStyle w:val="ListParagraph"/>
        <w:numPr>
          <w:numId w:val="567"/>
        </w:numPr>
        <w:bidi w:val="0"/>
        <w:spacing w:after="0" w:line="240" w:lineRule="auto"/>
        <w:jc w:val="both"/>
        <w:rPr>
          <w:rFonts w:ascii="Times New Roman" w:hAnsi="Times New Roman"/>
          <w:sz w:val="24"/>
          <w:szCs w:val="24"/>
        </w:rPr>
      </w:pPr>
      <w:r w:rsidRPr="005E3076">
        <w:rPr>
          <w:rFonts w:ascii="Times New Roman" w:hAnsi="Times New Roman"/>
          <w:sz w:val="24"/>
          <w:szCs w:val="24"/>
        </w:rPr>
        <w:t>nepožiada v ustanovenej lehote o dočasné vyradenie vozidla z evidencie alebo o vyradenie vozidla z evidencie podľa § 47 ods. 6,</w:t>
      </w:r>
    </w:p>
    <w:p w:rsidR="000968A5" w:rsidRPr="005E3076" w:rsidP="00746526">
      <w:pPr>
        <w:pStyle w:val="ListParagraph"/>
        <w:numPr>
          <w:numId w:val="566"/>
        </w:numPr>
        <w:bidi w:val="0"/>
        <w:spacing w:after="0" w:line="240" w:lineRule="auto"/>
        <w:jc w:val="both"/>
        <w:rPr>
          <w:rFonts w:ascii="Times New Roman" w:hAnsi="Times New Roman"/>
          <w:sz w:val="24"/>
          <w:szCs w:val="24"/>
        </w:rPr>
      </w:pPr>
      <w:r w:rsidRPr="005E3076">
        <w:rPr>
          <w:rFonts w:ascii="Times New Roman" w:hAnsi="Times New Roman"/>
          <w:sz w:val="24"/>
          <w:szCs w:val="24"/>
        </w:rPr>
        <w:t>165 eur za každé vozidlo, ak</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nepožiada v ustanovenej lehote o vydanie nového dokladu vozidla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w:t>
      </w:r>
      <w:r w:rsidRPr="005E3076" w:rsidR="00533326">
        <w:rPr>
          <w:rFonts w:ascii="Times New Roman" w:hAnsi="Times New Roman"/>
          <w:sz w:val="24"/>
          <w:szCs w:val="24"/>
        </w:rPr>
        <w:t> </w:t>
      </w:r>
      <w:r w:rsidRPr="005E3076">
        <w:rPr>
          <w:rFonts w:ascii="Times New Roman" w:hAnsi="Times New Roman"/>
          <w:sz w:val="24"/>
          <w:szCs w:val="24"/>
        </w:rPr>
        <w:t>12,</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ustanovenej lehote nesplní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16,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_Ref441837901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w:t>
      </w:r>
      <w:r w:rsidRPr="005E3076" w:rsidR="00533326">
        <w:rPr>
          <w:rFonts w:ascii="Times New Roman" w:hAnsi="Times New Roman"/>
          <w:sz w:val="24"/>
          <w:szCs w:val="24"/>
        </w:rPr>
        <w:t> </w:t>
      </w:r>
      <w:r w:rsidRPr="005E3076">
        <w:rPr>
          <w:rFonts w:ascii="Times New Roman" w:hAnsi="Times New Roman"/>
          <w:sz w:val="24"/>
          <w:szCs w:val="24"/>
        </w:rPr>
        <w:t xml:space="preserve">9,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_Ref441834340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8 alebo ods. 12,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_Ref441834451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810263">
        <w:rPr>
          <w:rFonts w:ascii="Times New Roman" w:hAnsi="Times New Roman"/>
          <w:sz w:val="24"/>
          <w:szCs w:val="24"/>
        </w:rPr>
        <w:t xml:space="preserve"> alebo</w:t>
      </w:r>
      <w:r w:rsidRPr="005E3076">
        <w:rPr>
          <w:rFonts w:ascii="Times New Roman" w:hAnsi="Times New Roman"/>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_Ref442369522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7 písm. a),</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ustanovenej lehote nepožiada o zápis zmeny údajov do dokladov vozidla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_Ref441834340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3 alebo ods. 9</w:t>
      </w:r>
      <w:r w:rsidRPr="005E3076" w:rsidR="00810263">
        <w:rPr>
          <w:rFonts w:ascii="Times New Roman" w:hAnsi="Times New Roman"/>
          <w:sz w:val="24"/>
          <w:szCs w:val="24"/>
        </w:rPr>
        <w:t xml:space="preserve"> alebo</w:t>
      </w:r>
      <w:r w:rsidRPr="005E3076">
        <w:rPr>
          <w:rFonts w:ascii="Times New Roman" w:hAnsi="Times New Roman"/>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_Ref441834451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nepodrobí vozidlo v ustanovenej lehote technickej kontrole pravidelnej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b) prvého alebo tretieho bodu, </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nepodrobí vozidlo v ustanovenej lehote emisnej kontrole pravidelnej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písm. b) druhého alebo štvrtého bodu, </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poruší niektorú z povinností pri prevádzke vozidla v cestnej premávke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_Ref459979373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50</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7 písm. a) až e),</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ustanovenej lehote neodovzdá doklady a tabuľky s evidenčným číslom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_Ref459979373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50</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7 písm. f),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_Ref441825178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1D201A">
        <w:rPr>
          <w:rFonts w:ascii="Times New Roman" w:hAnsi="Times New Roman"/>
          <w:sz w:val="24"/>
          <w:szCs w:val="24"/>
        </w:rPr>
        <w:t>4</w:t>
      </w:r>
      <w:r w:rsidRPr="005E3076">
        <w:rPr>
          <w:rFonts w:ascii="Times New Roman" w:hAnsi="Times New Roman"/>
          <w:sz w:val="24"/>
          <w:szCs w:val="24"/>
        </w:rPr>
        <w:t xml:space="preserve"> alebo ods. </w:t>
      </w:r>
      <w:r w:rsidRPr="005E3076" w:rsidR="001D201A">
        <w:rPr>
          <w:rFonts w:ascii="Times New Roman" w:hAnsi="Times New Roman"/>
          <w:sz w:val="24"/>
          <w:szCs w:val="24"/>
        </w:rPr>
        <w:t>5</w:t>
      </w:r>
      <w:r w:rsidRPr="005E3076">
        <w:rPr>
          <w:rFonts w:ascii="Times New Roman" w:hAnsi="Times New Roman"/>
          <w:sz w:val="24"/>
          <w:szCs w:val="24"/>
        </w:rPr>
        <w:t>,</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poruší podmienky určené v povolení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_Ref441837901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v rozhodnutí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_Ref441824692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7) alebo v dočasnom povolení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_Ref459979373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50</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písm. a)],</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nepodrobí vozidlo nariadenej technickej kontrole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_Ref473887508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nepodrobí vozidlo nariadenej emisnej kontrole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_Ref473887518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7E762A">
        <w:rPr>
          <w:rFonts w:ascii="Times New Roman" w:hAnsi="Times New Roman"/>
          <w:sz w:val="24"/>
          <w:szCs w:val="24"/>
        </w:rPr>
        <w:t xml:space="preserve"> alebo</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nepodrobí vozidlo nariadenej kontrole originality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_Ref478554330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p>
    <w:p w:rsidR="000968A5" w:rsidRPr="005E3076" w:rsidP="00746526">
      <w:pPr>
        <w:pStyle w:val="ListParagraph"/>
        <w:numPr>
          <w:numId w:val="56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498 eur za každé vozidlo, ak poruší niektorú z povinností pri prevádzke vozidla v cestnej premávke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 písm. a) alebo </w:t>
      </w:r>
      <w:r w:rsidRPr="005E3076" w:rsidR="00F70279">
        <w:rPr>
          <w:rFonts w:ascii="Times New Roman" w:hAnsi="Times New Roman"/>
          <w:sz w:val="24"/>
          <w:szCs w:val="24"/>
        </w:rPr>
        <w:t xml:space="preserve">písm. </w:t>
      </w:r>
      <w:r w:rsidRPr="005E3076">
        <w:rPr>
          <w:rFonts w:ascii="Times New Roman" w:hAnsi="Times New Roman"/>
          <w:sz w:val="24"/>
          <w:szCs w:val="24"/>
        </w:rPr>
        <w:t xml:space="preserve">b).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Okresný úrad uloží prevádzkovateľovi jednotlivo vyrobeného vozidla pokutu 165 eur za každé vozidlo, ak </w:t>
      </w:r>
      <w:r w:rsidRPr="005E3076" w:rsidR="007E762A">
        <w:rPr>
          <w:rFonts w:ascii="Times New Roman" w:hAnsi="Times New Roman"/>
          <w:sz w:val="24"/>
          <w:szCs w:val="24"/>
        </w:rPr>
        <w:t>poruší</w:t>
      </w:r>
    </w:p>
    <w:p w:rsidR="000968A5" w:rsidRPr="005E3076" w:rsidP="00746526">
      <w:pPr>
        <w:pStyle w:val="ListParagraph"/>
        <w:numPr>
          <w:numId w:val="556"/>
        </w:numPr>
        <w:bidi w:val="0"/>
        <w:spacing w:after="0" w:line="240" w:lineRule="auto"/>
        <w:jc w:val="both"/>
        <w:rPr>
          <w:rFonts w:ascii="Times New Roman" w:hAnsi="Times New Roman"/>
          <w:sz w:val="24"/>
          <w:szCs w:val="24"/>
        </w:rPr>
      </w:pPr>
      <w:r w:rsidRPr="005E3076">
        <w:rPr>
          <w:rFonts w:ascii="Times New Roman" w:hAnsi="Times New Roman"/>
          <w:sz w:val="24"/>
          <w:szCs w:val="24"/>
        </w:rPr>
        <w:t>podmienky určené v osvedčení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_Ref445823884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písm. a)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_Ref459879057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písm. a)]</w:t>
      </w:r>
      <w:r w:rsidR="00612871">
        <w:rPr>
          <w:rFonts w:ascii="Times New Roman" w:hAnsi="Times New Roman"/>
          <w:sz w:val="24"/>
          <w:szCs w:val="24"/>
        </w:rPr>
        <w:t xml:space="preserve"> </w:t>
      </w:r>
      <w:r w:rsidRPr="005E3076" w:rsidR="007E762A">
        <w:rPr>
          <w:rFonts w:ascii="Times New Roman" w:hAnsi="Times New Roman"/>
          <w:sz w:val="24"/>
          <w:szCs w:val="24"/>
        </w:rPr>
        <w:t>alebo</w:t>
      </w:r>
    </w:p>
    <w:p w:rsidR="000968A5" w:rsidRPr="005E3076" w:rsidP="00746526">
      <w:pPr>
        <w:pStyle w:val="ListParagraph"/>
        <w:numPr>
          <w:numId w:val="556"/>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_Ref445823884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10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_Ref459879057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8.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uloží prevádzkovateľovi jednotlivo dokončovaného vozidla pokutu 165 eur za každé vozidlo, ak</w:t>
      </w:r>
      <w:r w:rsidRPr="005E3076" w:rsidR="007E762A">
        <w:rPr>
          <w:rFonts w:ascii="Times New Roman" w:hAnsi="Times New Roman"/>
          <w:sz w:val="24"/>
          <w:szCs w:val="24"/>
        </w:rPr>
        <w:t xml:space="preserve"> poruší</w:t>
      </w:r>
    </w:p>
    <w:p w:rsidR="000968A5" w:rsidRPr="005E3076" w:rsidP="00746526">
      <w:pPr>
        <w:pStyle w:val="ListParagraph"/>
        <w:numPr>
          <w:numId w:val="557"/>
        </w:numPr>
        <w:bidi w:val="0"/>
        <w:spacing w:after="0" w:line="240" w:lineRule="auto"/>
        <w:jc w:val="both"/>
        <w:rPr>
          <w:rFonts w:ascii="Times New Roman" w:hAnsi="Times New Roman"/>
          <w:sz w:val="24"/>
          <w:szCs w:val="24"/>
        </w:rPr>
      </w:pPr>
      <w:r w:rsidRPr="005E3076">
        <w:rPr>
          <w:rFonts w:ascii="Times New Roman" w:hAnsi="Times New Roman"/>
          <w:sz w:val="24"/>
          <w:szCs w:val="24"/>
        </w:rPr>
        <w:t>podmienky určené v osvedčení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_Ref446487361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6 písm. a)</w:t>
      </w:r>
      <w:r w:rsidRPr="005E3076" w:rsidR="00533326">
        <w:rPr>
          <w:rFonts w:ascii="Times New Roman" w:hAnsi="Times New Roman"/>
          <w:sz w:val="24"/>
          <w:szCs w:val="24"/>
        </w:rPr>
        <w:t>]</w:t>
      </w:r>
      <w:r w:rsidRPr="005E3076" w:rsidR="007E762A">
        <w:rPr>
          <w:rFonts w:ascii="Times New Roman" w:hAnsi="Times New Roman"/>
          <w:sz w:val="24"/>
          <w:szCs w:val="24"/>
        </w:rPr>
        <w:t xml:space="preserve"> alebo</w:t>
      </w:r>
    </w:p>
    <w:p w:rsidR="000968A5" w:rsidRPr="005E3076" w:rsidP="00746526">
      <w:pPr>
        <w:pStyle w:val="ListParagraph"/>
        <w:numPr>
          <w:numId w:val="55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_Ref446487361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8.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uloží prevádzkovateľovi jednotlivo dovezeného vozidla 165 eur za</w:t>
      </w:r>
      <w:r w:rsidRPr="005E3076" w:rsidR="006A2AC7">
        <w:rPr>
          <w:rFonts w:ascii="Times New Roman" w:hAnsi="Times New Roman"/>
          <w:sz w:val="24"/>
          <w:szCs w:val="24"/>
        </w:rPr>
        <w:t> </w:t>
      </w:r>
      <w:r w:rsidRPr="005E3076">
        <w:rPr>
          <w:rFonts w:ascii="Times New Roman" w:hAnsi="Times New Roman"/>
          <w:sz w:val="24"/>
          <w:szCs w:val="24"/>
        </w:rPr>
        <w:t xml:space="preserve">každé vozidlo, ak </w:t>
      </w:r>
      <w:r w:rsidRPr="005E3076" w:rsidR="007E762A">
        <w:rPr>
          <w:rFonts w:ascii="Times New Roman" w:hAnsi="Times New Roman"/>
          <w:sz w:val="24"/>
          <w:szCs w:val="24"/>
        </w:rPr>
        <w:t>poruší</w:t>
      </w:r>
    </w:p>
    <w:p w:rsidR="000968A5" w:rsidRPr="005E3076" w:rsidP="00746526">
      <w:pPr>
        <w:pStyle w:val="ListParagraph"/>
        <w:numPr>
          <w:numId w:val="558"/>
        </w:numPr>
        <w:bidi w:val="0"/>
        <w:spacing w:after="0" w:line="240" w:lineRule="auto"/>
        <w:jc w:val="both"/>
        <w:rPr>
          <w:rFonts w:ascii="Times New Roman" w:hAnsi="Times New Roman"/>
          <w:sz w:val="24"/>
          <w:szCs w:val="24"/>
        </w:rPr>
      </w:pPr>
      <w:r w:rsidRPr="005E3076">
        <w:rPr>
          <w:rFonts w:ascii="Times New Roman" w:hAnsi="Times New Roman"/>
          <w:sz w:val="24"/>
          <w:szCs w:val="24"/>
        </w:rPr>
        <w:t>podmienky určené v osvedčení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_Ref446489844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A474A">
        <w:rPr>
          <w:rFonts w:ascii="Times New Roman" w:hAnsi="Times New Roman"/>
          <w:sz w:val="24"/>
          <w:szCs w:val="24"/>
        </w:rPr>
        <w:t>8</w:t>
      </w:r>
      <w:r w:rsidRPr="005E3076">
        <w:rPr>
          <w:rFonts w:ascii="Times New Roman" w:hAnsi="Times New Roman"/>
          <w:sz w:val="24"/>
          <w:szCs w:val="24"/>
        </w:rPr>
        <w:t xml:space="preserve"> písm. a)]</w:t>
      </w:r>
      <w:r w:rsidR="00612871">
        <w:rPr>
          <w:rFonts w:ascii="Times New Roman" w:hAnsi="Times New Roman"/>
          <w:sz w:val="24"/>
          <w:szCs w:val="24"/>
        </w:rPr>
        <w:t xml:space="preserve"> </w:t>
      </w:r>
      <w:r w:rsidRPr="005E3076" w:rsidR="007E762A">
        <w:rPr>
          <w:rFonts w:ascii="Times New Roman" w:hAnsi="Times New Roman"/>
          <w:sz w:val="24"/>
          <w:szCs w:val="24"/>
        </w:rPr>
        <w:t>alebo</w:t>
      </w:r>
    </w:p>
    <w:p w:rsidR="000968A5" w:rsidRPr="005E3076" w:rsidP="00746526">
      <w:pPr>
        <w:pStyle w:val="ListParagraph"/>
        <w:numPr>
          <w:numId w:val="55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_Ref446489844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A474A">
        <w:rPr>
          <w:rFonts w:ascii="Times New Roman" w:hAnsi="Times New Roman"/>
          <w:sz w:val="24"/>
          <w:szCs w:val="24"/>
        </w:rPr>
        <w:t>10</w:t>
      </w:r>
      <w:r w:rsidRPr="005E3076" w:rsidR="00533326">
        <w:rPr>
          <w:rFonts w:ascii="Times New Roman" w:hAnsi="Times New Roman"/>
          <w:sz w:val="24"/>
          <w:szCs w:val="24"/>
        </w:rPr>
        <w:t>.</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uloží prevádzkovateľovi opätovne schváleného vozidla 165 eur za</w:t>
      </w:r>
      <w:r w:rsidRPr="005E3076" w:rsidR="006A2AC7">
        <w:rPr>
          <w:rFonts w:ascii="Times New Roman" w:hAnsi="Times New Roman"/>
          <w:sz w:val="24"/>
          <w:szCs w:val="24"/>
        </w:rPr>
        <w:t> </w:t>
      </w:r>
      <w:r w:rsidRPr="005E3076">
        <w:rPr>
          <w:rFonts w:ascii="Times New Roman" w:hAnsi="Times New Roman"/>
          <w:sz w:val="24"/>
          <w:szCs w:val="24"/>
        </w:rPr>
        <w:t xml:space="preserve">každé vozidlo, ak poruší povinnosť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_Ref446490426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30</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9</w:t>
      </w:r>
      <w:r w:rsidRPr="005E3076" w:rsidR="00533326">
        <w:rPr>
          <w:rFonts w:ascii="Times New Roman" w:hAnsi="Times New Roman"/>
          <w:sz w:val="24"/>
          <w:szCs w:val="24"/>
        </w:rPr>
        <w:t>.</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uloží prevádzkovateľovi dodatočne schváleného vozidla 165 eur za</w:t>
      </w:r>
      <w:r w:rsidRPr="005E3076" w:rsidR="006A2AC7">
        <w:rPr>
          <w:rFonts w:ascii="Times New Roman" w:hAnsi="Times New Roman"/>
          <w:sz w:val="24"/>
          <w:szCs w:val="24"/>
        </w:rPr>
        <w:t> </w:t>
      </w:r>
      <w:r w:rsidRPr="005E3076">
        <w:rPr>
          <w:rFonts w:ascii="Times New Roman" w:hAnsi="Times New Roman"/>
          <w:sz w:val="24"/>
          <w:szCs w:val="24"/>
        </w:rPr>
        <w:t xml:space="preserve">každé vozidlo, ak poruší povinnosť podľa </w:t>
      </w:r>
      <w:r w:rsidRPr="005E3076" w:rsidR="00C92008">
        <w:rPr>
          <w:rFonts w:ascii="Times New Roman" w:hAnsi="Times New Roman"/>
          <w:sz w:val="24"/>
          <w:szCs w:val="24"/>
        </w:rPr>
        <w:fldChar w:fldCharType="begin"/>
      </w:r>
      <w:r w:rsidRPr="005E3076" w:rsidR="00C92008">
        <w:rPr>
          <w:rFonts w:ascii="Times New Roman" w:hAnsi="Times New Roman"/>
          <w:sz w:val="24"/>
          <w:szCs w:val="24"/>
        </w:rPr>
        <w:instrText xml:space="preserve"> REF _Ref482283907 \h </w:instrText>
      </w:r>
      <w:r w:rsidRPr="005E3076" w:rsidR="00C92008">
        <w:rPr>
          <w:rFonts w:ascii="Times New Roman" w:hAnsi="Times New Roman"/>
          <w:sz w:val="24"/>
          <w:szCs w:val="24"/>
        </w:rPr>
        <w:instrText xml:space="preserve"> \* MERGEFORMAT </w:instrText>
      </w:r>
      <w:r w:rsidRPr="005E3076" w:rsidR="00C9200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31</w:t>
      </w:r>
      <w:r w:rsidRPr="005E3076" w:rsidR="00C92008">
        <w:rPr>
          <w:rFonts w:ascii="Times New Roman" w:hAnsi="Times New Roman"/>
          <w:sz w:val="24"/>
          <w:szCs w:val="24"/>
        </w:rPr>
        <w:fldChar w:fldCharType="end"/>
      </w:r>
      <w:r w:rsidRPr="005E3076">
        <w:rPr>
          <w:rFonts w:ascii="Times New Roman" w:hAnsi="Times New Roman"/>
          <w:sz w:val="24"/>
          <w:szCs w:val="24"/>
        </w:rPr>
        <w:t xml:space="preserve"> ods. 9.</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Okresný úrad uloží pokutu od 1 000 eur do 10 000 eur za každé vozidlo tomu, kto</w:t>
      </w:r>
      <w:r w:rsidRPr="005E3076" w:rsidR="006A2AC7">
        <w:rPr>
          <w:rFonts w:ascii="Times New Roman" w:hAnsi="Times New Roman"/>
          <w:sz w:val="24"/>
          <w:szCs w:val="24"/>
        </w:rPr>
        <w:t> </w:t>
      </w:r>
      <w:r w:rsidRPr="005E3076">
        <w:rPr>
          <w:rFonts w:ascii="Times New Roman" w:hAnsi="Times New Roman"/>
          <w:sz w:val="24"/>
          <w:szCs w:val="24"/>
        </w:rPr>
        <w:t xml:space="preserve">poruší niektorú z povinností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_Ref441588530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15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_Ref447655927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7</w:t>
      </w:r>
      <w:r w:rsidRPr="005E3076" w:rsidR="00533326">
        <w:rPr>
          <w:rFonts w:ascii="Times New Roman" w:hAnsi="Times New Roman"/>
          <w:sz w:val="24"/>
          <w:szCs w:val="24"/>
        </w:rPr>
        <w:t>.</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 určení výšky pokuty podľa odseku 1 písm. c) až f), ods. 2 písm. c), ods. 3 písm. b), ods. 4</w:t>
      </w:r>
      <w:r w:rsidRPr="005E3076" w:rsidR="00666925">
        <w:rPr>
          <w:rFonts w:ascii="Times New Roman" w:hAnsi="Times New Roman"/>
          <w:sz w:val="24"/>
          <w:szCs w:val="24"/>
        </w:rPr>
        <w:t xml:space="preserve"> písm. b)</w:t>
      </w:r>
      <w:r w:rsidRPr="005E3076">
        <w:rPr>
          <w:rFonts w:ascii="Times New Roman" w:hAnsi="Times New Roman"/>
          <w:sz w:val="24"/>
          <w:szCs w:val="24"/>
        </w:rPr>
        <w:t>, ods. 5 písm. b), ods. 6 písm. b), ods. 7 až 11, ods. 12 písm. b)</w:t>
      </w:r>
      <w:r w:rsidRPr="005E3076" w:rsidR="00666925">
        <w:rPr>
          <w:rFonts w:ascii="Times New Roman" w:hAnsi="Times New Roman"/>
          <w:sz w:val="24"/>
          <w:szCs w:val="24"/>
        </w:rPr>
        <w:t xml:space="preserve"> a ods.</w:t>
      </w:r>
      <w:r w:rsidRPr="005E3076" w:rsidR="004935A4">
        <w:rPr>
          <w:rFonts w:ascii="Times New Roman" w:hAnsi="Times New Roman"/>
          <w:sz w:val="24"/>
          <w:szCs w:val="24"/>
        </w:rPr>
        <w:t> </w:t>
      </w:r>
      <w:r w:rsidRPr="005E3076" w:rsidR="00666925">
        <w:rPr>
          <w:rFonts w:ascii="Times New Roman" w:hAnsi="Times New Roman"/>
          <w:sz w:val="24"/>
          <w:szCs w:val="24"/>
        </w:rPr>
        <w:t>20</w:t>
      </w:r>
      <w:r w:rsidRPr="005E3076">
        <w:rPr>
          <w:rFonts w:ascii="Times New Roman" w:hAnsi="Times New Roman"/>
          <w:sz w:val="24"/>
          <w:szCs w:val="24"/>
        </w:rPr>
        <w:t xml:space="preserve"> správny orgán prihliada najmä na závažnosť, čas trvania a následky protiprávneho konania a na opakované porušenie povinností podľa tohto zákona.</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sa páchateľ dopustil viacerých správnych deliktov, ktoré je príslušný prejednať ten istý správny orgán, prejednajú sa tieto správne delikty v spoločnom konaní, ak</w:t>
      </w:r>
      <w:r w:rsidRPr="005E3076" w:rsidR="006A2AC7">
        <w:rPr>
          <w:rFonts w:ascii="Times New Roman" w:hAnsi="Times New Roman"/>
          <w:sz w:val="24"/>
          <w:szCs w:val="24"/>
        </w:rPr>
        <w:t> </w:t>
      </w:r>
      <w:r w:rsidRPr="005E3076">
        <w:rPr>
          <w:rFonts w:ascii="Times New Roman" w:hAnsi="Times New Roman"/>
          <w:sz w:val="24"/>
          <w:szCs w:val="24"/>
        </w:rPr>
        <w:t xml:space="preserve">odseky </w:t>
      </w:r>
      <w:r w:rsidRPr="005E3076" w:rsidR="00666925">
        <w:rPr>
          <w:rFonts w:ascii="Times New Roman" w:hAnsi="Times New Roman"/>
          <w:sz w:val="24"/>
          <w:szCs w:val="24"/>
        </w:rPr>
        <w:t>23 a 24</w:t>
      </w:r>
      <w:r w:rsidRPr="005E3076">
        <w:rPr>
          <w:rFonts w:ascii="Times New Roman" w:hAnsi="Times New Roman"/>
          <w:sz w:val="24"/>
          <w:szCs w:val="24"/>
        </w:rPr>
        <w:t xml:space="preserve"> neustanovujú inak. Za viac správnych deliktov toho istého páchateľa prejednávaných v spoločnom konaní sa uloží pokuta podľa ustanovenia vzťahujúceho sa</w:t>
      </w:r>
      <w:r w:rsidRPr="005E3076" w:rsidR="004935A4">
        <w:rPr>
          <w:rFonts w:ascii="Times New Roman" w:hAnsi="Times New Roman"/>
          <w:sz w:val="24"/>
          <w:szCs w:val="24"/>
        </w:rPr>
        <w:t> </w:t>
      </w:r>
      <w:r w:rsidRPr="005E3076">
        <w:rPr>
          <w:rFonts w:ascii="Times New Roman" w:hAnsi="Times New Roman"/>
          <w:sz w:val="24"/>
          <w:szCs w:val="24"/>
        </w:rPr>
        <w:t>na</w:t>
      </w:r>
      <w:r w:rsidRPr="005E3076" w:rsidR="00660858">
        <w:rPr>
          <w:rFonts w:ascii="Times New Roman" w:hAnsi="Times New Roman"/>
          <w:sz w:val="24"/>
          <w:szCs w:val="24"/>
        </w:rPr>
        <w:t> </w:t>
      </w:r>
      <w:r w:rsidRPr="005E3076">
        <w:rPr>
          <w:rFonts w:ascii="Times New Roman" w:hAnsi="Times New Roman"/>
          <w:sz w:val="24"/>
          <w:szCs w:val="24"/>
        </w:rPr>
        <w:t>správny delikt najprísnejšie postihnuteľný. Začaté konanie o správnom delikte nemožno spojiť s konaním o inom správnom delikte.</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 viacerých správnych deliktoch toho istého páchateľa podľa odseku </w:t>
      </w:r>
      <w:r w:rsidRPr="005E3076" w:rsidR="006A2AC7">
        <w:rPr>
          <w:rFonts w:ascii="Times New Roman" w:hAnsi="Times New Roman"/>
          <w:sz w:val="24"/>
          <w:szCs w:val="24"/>
        </w:rPr>
        <w:t xml:space="preserve">12 písm. </w:t>
      </w:r>
      <w:r w:rsidRPr="005E3076" w:rsidR="00E8465F">
        <w:rPr>
          <w:rFonts w:ascii="Times New Roman" w:hAnsi="Times New Roman"/>
          <w:sz w:val="24"/>
          <w:szCs w:val="24"/>
        </w:rPr>
        <w:t>b</w:t>
      </w:r>
      <w:r w:rsidRPr="005E3076" w:rsidR="006A2AC7">
        <w:rPr>
          <w:rFonts w:ascii="Times New Roman" w:hAnsi="Times New Roman"/>
          <w:sz w:val="24"/>
          <w:szCs w:val="24"/>
        </w:rPr>
        <w:t>)</w:t>
      </w:r>
      <w:r w:rsidRPr="005E3076">
        <w:rPr>
          <w:rFonts w:ascii="Times New Roman" w:hAnsi="Times New Roman"/>
          <w:sz w:val="24"/>
          <w:szCs w:val="24"/>
        </w:rPr>
        <w:t xml:space="preserve"> sa rozhodne a sankcia sa uloží vo viacerých samostatných konaniach osobitne pre každé porušenie povinnosti. Samostatné konania o správnych deliktoch podľa tohto odseku nemožno spojiť do spoločného správneho konania ani o takých správnych deliktoch rozhodnúť jedným rozhodnutím.</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 viacerých správnych deliktoch toho istého páchateľa podľa </w:t>
      </w:r>
      <w:r w:rsidRPr="005E3076" w:rsidR="006A2AC7">
        <w:rPr>
          <w:rFonts w:ascii="Times New Roman" w:hAnsi="Times New Roman"/>
          <w:sz w:val="24"/>
          <w:szCs w:val="24"/>
        </w:rPr>
        <w:t>odsekov 13 až 1</w:t>
      </w:r>
      <w:r w:rsidRPr="005E3076" w:rsidR="004935A4">
        <w:rPr>
          <w:rFonts w:ascii="Times New Roman" w:hAnsi="Times New Roman"/>
          <w:sz w:val="24"/>
          <w:szCs w:val="24"/>
        </w:rPr>
        <w:t>9</w:t>
      </w:r>
      <w:r w:rsidRPr="005E3076">
        <w:rPr>
          <w:rFonts w:ascii="Times New Roman" w:hAnsi="Times New Roman"/>
          <w:sz w:val="24"/>
          <w:szCs w:val="24"/>
        </w:rPr>
        <w:t xml:space="preserve"> sa</w:t>
      </w:r>
      <w:r w:rsidRPr="005E3076" w:rsidR="006A2AC7">
        <w:rPr>
          <w:rFonts w:ascii="Times New Roman" w:hAnsi="Times New Roman"/>
          <w:sz w:val="24"/>
          <w:szCs w:val="24"/>
        </w:rPr>
        <w:t> </w:t>
      </w:r>
      <w:r w:rsidRPr="005E3076">
        <w:rPr>
          <w:rFonts w:ascii="Times New Roman" w:hAnsi="Times New Roman"/>
          <w:sz w:val="24"/>
          <w:szCs w:val="24"/>
        </w:rPr>
        <w:t>rozhodne a sankcia sa uloží vo viacerých samostatných konaniach vedených podľa vozidla, v súvislosti s ktorým bol správny delikt spáchaný, a osobitne pre každé porušenie povinnosti. Samostatné konania o správnych deliktoch podľa tohto odseku nemožno spojiť do spoločného správneho konania ani o takých správnych deliktoch rozhodnúť jedným rozhodnutím.</w:t>
      </w:r>
    </w:p>
    <w:p w:rsidR="000968A5" w:rsidRPr="005E3076" w:rsidP="000968A5">
      <w:pPr>
        <w:tabs>
          <w:tab w:val="left" w:pos="1134"/>
        </w:tabs>
        <w:bidi w:val="0"/>
        <w:spacing w:after="0" w:line="240" w:lineRule="auto"/>
        <w:jc w:val="both"/>
        <w:rPr>
          <w:rFonts w:ascii="Times New Roman" w:hAnsi="Times New Roman"/>
          <w:sz w:val="24"/>
          <w:szCs w:val="24"/>
        </w:rPr>
      </w:pPr>
    </w:p>
    <w:p w:rsidR="009A3A63" w:rsidRPr="005E3076" w:rsidP="00746526">
      <w:pPr>
        <w:pStyle w:val="ListParagraph"/>
        <w:numPr>
          <w:numId w:val="545"/>
        </w:numPr>
        <w:tabs>
          <w:tab w:val="left" w:pos="1134"/>
        </w:tabs>
        <w:bidi w:val="0"/>
        <w:spacing w:after="0" w:line="240" w:lineRule="auto"/>
        <w:ind w:left="0" w:firstLine="709"/>
        <w:jc w:val="both"/>
        <w:rPr>
          <w:rStyle w:val="PlaceholderText"/>
          <w:color w:val="auto"/>
          <w:sz w:val="24"/>
          <w:szCs w:val="24"/>
        </w:rPr>
      </w:pPr>
      <w:r w:rsidRPr="005E3076">
        <w:rPr>
          <w:rStyle w:val="PlaceholderText"/>
          <w:color w:val="auto"/>
          <w:sz w:val="24"/>
          <w:szCs w:val="24"/>
        </w:rPr>
        <w:t xml:space="preserve">V konaní o správnych deliktoch prevádzkovateľa vozidla </w:t>
      </w:r>
      <w:r w:rsidRPr="005E3076" w:rsidR="00DD594D">
        <w:rPr>
          <w:rStyle w:val="PlaceholderText"/>
          <w:color w:val="auto"/>
          <w:sz w:val="24"/>
          <w:szCs w:val="24"/>
        </w:rPr>
        <w:t>je</w:t>
      </w:r>
      <w:r w:rsidRPr="005E3076">
        <w:rPr>
          <w:rStyle w:val="PlaceholderText"/>
          <w:color w:val="auto"/>
          <w:sz w:val="24"/>
          <w:szCs w:val="24"/>
        </w:rPr>
        <w:t xml:space="preserve"> prevádzkovateľom vozidla </w:t>
      </w:r>
    </w:p>
    <w:p w:rsidR="009A3A63" w:rsidRPr="005E3076" w:rsidP="00746526">
      <w:pPr>
        <w:pStyle w:val="ListParagraph"/>
        <w:numPr>
          <w:numId w:val="624"/>
        </w:numPr>
        <w:bidi w:val="0"/>
        <w:spacing w:after="0" w:line="240" w:lineRule="auto"/>
        <w:jc w:val="both"/>
        <w:rPr>
          <w:rStyle w:val="PlaceholderText"/>
          <w:color w:val="auto"/>
          <w:sz w:val="24"/>
          <w:szCs w:val="24"/>
        </w:rPr>
      </w:pPr>
      <w:r w:rsidRPr="005E3076">
        <w:rPr>
          <w:rStyle w:val="PlaceholderText"/>
          <w:color w:val="auto"/>
          <w:sz w:val="24"/>
          <w:szCs w:val="24"/>
        </w:rPr>
        <w:t>držiteľ osvedčenia, ak vlastník vozidla a osoba zapísaná v osvedčení o evidencii časť I a časť II ako držiteľ osvedčenia sú rôzne osoby, a </w:t>
      </w:r>
    </w:p>
    <w:p w:rsidR="009A3A63" w:rsidRPr="005E3076" w:rsidP="00746526">
      <w:pPr>
        <w:pStyle w:val="ListParagraph"/>
        <w:numPr>
          <w:numId w:val="624"/>
        </w:numPr>
        <w:bidi w:val="0"/>
        <w:spacing w:after="0" w:line="240" w:lineRule="auto"/>
        <w:jc w:val="both"/>
        <w:rPr>
          <w:rStyle w:val="PlaceholderText"/>
          <w:color w:val="auto"/>
          <w:sz w:val="24"/>
          <w:szCs w:val="24"/>
        </w:rPr>
      </w:pPr>
      <w:r w:rsidRPr="005E3076">
        <w:rPr>
          <w:rStyle w:val="PlaceholderText"/>
          <w:color w:val="auto"/>
          <w:sz w:val="24"/>
          <w:szCs w:val="24"/>
        </w:rPr>
        <w:t>vlastník vozidla, ak držiteľ osvedčenia zomrel alebo bol vyhlásený za</w:t>
      </w:r>
      <w:r w:rsidRPr="005E3076" w:rsidR="00197604">
        <w:rPr>
          <w:rStyle w:val="PlaceholderText"/>
          <w:color w:val="auto"/>
          <w:sz w:val="24"/>
          <w:szCs w:val="24"/>
        </w:rPr>
        <w:t> </w:t>
      </w:r>
      <w:r w:rsidRPr="005E3076">
        <w:rPr>
          <w:rStyle w:val="PlaceholderText"/>
          <w:color w:val="auto"/>
          <w:sz w:val="24"/>
          <w:szCs w:val="24"/>
        </w:rPr>
        <w:t xml:space="preserve">mŕtveho alebo zanikol bez právneho nástupcu. </w:t>
      </w:r>
    </w:p>
    <w:p w:rsidR="009A3A63"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Pokutu možno uložiť do dvoch rokov odo dňa, keď sa príslušný správny orgán dozvedel o porušení povinnosti, najneskôr však do piatich rokov odo dňa</w:t>
      </w:r>
      <w:r w:rsidRPr="005E3076" w:rsidR="00C74C82">
        <w:rPr>
          <w:rFonts w:ascii="Times New Roman" w:hAnsi="Times New Roman"/>
          <w:sz w:val="24"/>
          <w:szCs w:val="24"/>
        </w:rPr>
        <w:t>, keď k porušeniu povinnosti došlo</w:t>
      </w:r>
      <w:r w:rsidRPr="005E3076">
        <w:rPr>
          <w:rFonts w:ascii="Times New Roman" w:hAnsi="Times New Roman"/>
          <w:sz w:val="24"/>
          <w:szCs w:val="24"/>
        </w:rPr>
        <w:t>.</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Pokuta je splatná do 15 dní odo dňa, keď rozhodnutie o jej uložení nadobudlo právoplatnosť. Pokuta sa musí uhradiť na platobný účet uvedený v rozhodnutí. Pokuty sú príjmom štátneho rozpočtu.</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Pokuty podľa odsek</w:t>
      </w:r>
      <w:r w:rsidRPr="005E3076" w:rsidR="00C8775B">
        <w:rPr>
          <w:rFonts w:ascii="Times New Roman" w:hAnsi="Times New Roman"/>
          <w:sz w:val="24"/>
          <w:szCs w:val="24"/>
        </w:rPr>
        <w:t>ov</w:t>
      </w:r>
      <w:r w:rsidRPr="005E3076">
        <w:rPr>
          <w:rFonts w:ascii="Times New Roman" w:hAnsi="Times New Roman"/>
          <w:sz w:val="24"/>
          <w:szCs w:val="24"/>
        </w:rPr>
        <w:t xml:space="preserve"> 1 a 2 možno uložiť osobe, ak k porušeniu povinností došlo v</w:t>
      </w:r>
      <w:r w:rsidRPr="005E3076" w:rsidR="006A2AC7">
        <w:rPr>
          <w:rFonts w:ascii="Times New Roman" w:hAnsi="Times New Roman"/>
          <w:sz w:val="24"/>
          <w:szCs w:val="24"/>
        </w:rPr>
        <w:t> </w:t>
      </w:r>
      <w:r w:rsidRPr="005E3076">
        <w:rPr>
          <w:rFonts w:ascii="Times New Roman" w:hAnsi="Times New Roman"/>
          <w:sz w:val="24"/>
          <w:szCs w:val="24"/>
        </w:rPr>
        <w:t xml:space="preserve">čase, keď táto osoba bola výrobcom alebo zástupcom výrobcu, a ktorej </w:t>
      </w:r>
      <w:r w:rsidRPr="005E3076" w:rsidR="00C74C82">
        <w:rPr>
          <w:rFonts w:ascii="Times New Roman" w:hAnsi="Times New Roman"/>
          <w:sz w:val="24"/>
          <w:szCs w:val="24"/>
        </w:rPr>
        <w:t xml:space="preserve">boli </w:t>
      </w:r>
      <w:r w:rsidRPr="005E3076">
        <w:rPr>
          <w:rFonts w:ascii="Times New Roman" w:hAnsi="Times New Roman"/>
          <w:sz w:val="24"/>
          <w:szCs w:val="24"/>
        </w:rPr>
        <w:t xml:space="preserve">následne platnosť osvedčenia alebo správy o homologizácii typu zrušené rozhodnutím typového schvaľovacieho úradu alebo zanikli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_Ref475447018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20</w:t>
      </w:r>
      <w:r w:rsidRPr="005E3076" w:rsidR="006A2AC7">
        <w:rPr>
          <w:rFonts w:ascii="Times New Roman" w:hAnsi="Times New Roman"/>
          <w:sz w:val="24"/>
          <w:szCs w:val="24"/>
        </w:rPr>
        <w:fldChar w:fldCharType="end"/>
      </w:r>
      <w:r w:rsidRPr="005E3076">
        <w:rPr>
          <w:rFonts w:ascii="Times New Roman" w:hAnsi="Times New Roman"/>
          <w:sz w:val="24"/>
          <w:szCs w:val="24"/>
        </w:rPr>
        <w:t>. Pokuty podľa odseku 13 možno uložiť aj</w:t>
      </w:r>
      <w:r w:rsidRPr="005E3076" w:rsidR="006A2AC7">
        <w:rPr>
          <w:rFonts w:ascii="Times New Roman" w:hAnsi="Times New Roman"/>
          <w:sz w:val="24"/>
          <w:szCs w:val="24"/>
        </w:rPr>
        <w:t> </w:t>
      </w:r>
      <w:r w:rsidRPr="005E3076">
        <w:rPr>
          <w:rFonts w:ascii="Times New Roman" w:hAnsi="Times New Roman"/>
          <w:sz w:val="24"/>
          <w:szCs w:val="24"/>
        </w:rPr>
        <w:t xml:space="preserve">fyzickej osobe, ak k porušeniu povinností došlo v čase, keď táto osoba bola technikom technickej kontroly, technikom emisnej kontroly, technikom kontroly originality alebo technikom montáže plynových zariadení, a ktorej následne bolo osvedčenie zrušené alebo zaniklo podľa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_Ref475446667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91</w:t>
      </w:r>
      <w:r w:rsidRPr="005E3076" w:rsidR="006A2AC7">
        <w:rPr>
          <w:rFonts w:ascii="Times New Roman" w:hAnsi="Times New Roman"/>
          <w:sz w:val="24"/>
          <w:szCs w:val="24"/>
        </w:rPr>
        <w:fldChar w:fldCharType="end"/>
      </w:r>
      <w:r w:rsidRPr="005E3076">
        <w:rPr>
          <w:rFonts w:ascii="Times New Roman" w:hAnsi="Times New Roman"/>
          <w:sz w:val="24"/>
          <w:szCs w:val="24"/>
        </w:rPr>
        <w:t>.</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Pri opätovnom porušení povinnosti možno pokuty podľa odsekov 1 až </w:t>
      </w:r>
      <w:r w:rsidRPr="005E3076" w:rsidR="004935A4">
        <w:rPr>
          <w:rFonts w:ascii="Times New Roman" w:hAnsi="Times New Roman"/>
          <w:sz w:val="24"/>
          <w:szCs w:val="24"/>
        </w:rPr>
        <w:t>20</w:t>
      </w:r>
      <w:r w:rsidRPr="005E3076">
        <w:rPr>
          <w:rFonts w:ascii="Times New Roman" w:hAnsi="Times New Roman"/>
          <w:sz w:val="24"/>
          <w:szCs w:val="24"/>
        </w:rPr>
        <w:t xml:space="preserve"> uložiť opakovane. Ak v lehote do dvoch rokov odo dňa nadobudnutia právoplatnosti rozhodnutia o uložení pokuty dôjde k opätovnému porušeniu povinnosti, za ktorú bola pokuta uložená podľa odseku 1 písm. c) až f), ods. 2 písm. c), ods. 3 písm. b), ods. 4</w:t>
      </w:r>
      <w:r w:rsidRPr="005E3076" w:rsidR="004935A4">
        <w:rPr>
          <w:rFonts w:ascii="Times New Roman" w:hAnsi="Times New Roman"/>
          <w:sz w:val="24"/>
          <w:szCs w:val="24"/>
        </w:rPr>
        <w:t xml:space="preserve"> písm. b)</w:t>
      </w:r>
      <w:r w:rsidRPr="005E3076">
        <w:rPr>
          <w:rFonts w:ascii="Times New Roman" w:hAnsi="Times New Roman"/>
          <w:sz w:val="24"/>
          <w:szCs w:val="24"/>
        </w:rPr>
        <w:t>, ods. 5 písm. b), ods. 6 písm. b), ods. 7 až 11, ods. 12 písm. b), ods. 13 a</w:t>
      </w:r>
      <w:r w:rsidRPr="005E3076" w:rsidR="007E762A">
        <w:rPr>
          <w:rFonts w:ascii="Times New Roman" w:hAnsi="Times New Roman"/>
          <w:sz w:val="24"/>
          <w:szCs w:val="24"/>
        </w:rPr>
        <w:t>lebo</w:t>
      </w:r>
      <w:r w:rsidRPr="005E3076">
        <w:rPr>
          <w:rFonts w:ascii="Times New Roman" w:hAnsi="Times New Roman"/>
          <w:sz w:val="24"/>
          <w:szCs w:val="24"/>
        </w:rPr>
        <w:t> </w:t>
      </w:r>
      <w:r w:rsidRPr="005E3076" w:rsidR="004935A4">
        <w:rPr>
          <w:rFonts w:ascii="Times New Roman" w:hAnsi="Times New Roman"/>
          <w:sz w:val="24"/>
          <w:szCs w:val="24"/>
        </w:rPr>
        <w:t>20</w:t>
      </w:r>
      <w:r w:rsidRPr="005E3076">
        <w:rPr>
          <w:rFonts w:ascii="Times New Roman" w:hAnsi="Times New Roman"/>
          <w:sz w:val="24"/>
          <w:szCs w:val="24"/>
        </w:rPr>
        <w:t>, možno uložiť pokutu až</w:t>
      </w:r>
      <w:r w:rsidRPr="005E3076" w:rsidR="00197604">
        <w:rPr>
          <w:rFonts w:ascii="Times New Roman" w:hAnsi="Times New Roman"/>
          <w:sz w:val="24"/>
          <w:szCs w:val="24"/>
        </w:rPr>
        <w:t> </w:t>
      </w:r>
      <w:r w:rsidRPr="005E3076">
        <w:rPr>
          <w:rFonts w:ascii="Times New Roman" w:hAnsi="Times New Roman"/>
          <w:sz w:val="24"/>
          <w:szCs w:val="24"/>
        </w:rPr>
        <w:t>do</w:t>
      </w:r>
      <w:r w:rsidRPr="005E3076" w:rsidR="00E0318A">
        <w:rPr>
          <w:rFonts w:ascii="Times New Roman" w:hAnsi="Times New Roman"/>
          <w:sz w:val="24"/>
          <w:szCs w:val="24"/>
        </w:rPr>
        <w:t> </w:t>
      </w:r>
      <w:r w:rsidRPr="005E3076">
        <w:rPr>
          <w:rFonts w:ascii="Times New Roman" w:hAnsi="Times New Roman"/>
          <w:sz w:val="24"/>
          <w:szCs w:val="24"/>
        </w:rPr>
        <w:t>trojnásobku hornej hranice pokút podľa týchto odsekov.</w:t>
      </w:r>
    </w:p>
    <w:p w:rsidR="000968A5" w:rsidRPr="005E3076" w:rsidP="008E209B">
      <w:pPr>
        <w:bidi w:val="0"/>
        <w:spacing w:after="0" w:line="240" w:lineRule="auto"/>
        <w:jc w:val="both"/>
        <w:rPr>
          <w:rFonts w:ascii="Times New Roman" w:hAnsi="Times New Roman"/>
          <w:sz w:val="24"/>
          <w:szCs w:val="24"/>
        </w:rPr>
      </w:pPr>
    </w:p>
    <w:p w:rsidR="008E209B" w:rsidRPr="005E3076" w:rsidP="008E209B">
      <w:pPr>
        <w:pStyle w:val="Heading1"/>
        <w:bidi w:val="0"/>
        <w:spacing w:before="0" w:after="0"/>
        <w:jc w:val="center"/>
        <w:rPr>
          <w:rFonts w:ascii="Times New Roman" w:hAnsi="Times New Roman"/>
          <w:sz w:val="24"/>
          <w:szCs w:val="24"/>
        </w:rPr>
      </w:pPr>
      <w:bookmarkStart w:id="168" w:name="_Ref47683676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149</w:t>
      </w:r>
      <w:r w:rsidRPr="005E3076">
        <w:rPr>
          <w:rFonts w:ascii="Times New Roman" w:hAnsi="Times New Roman"/>
          <w:sz w:val="24"/>
          <w:szCs w:val="24"/>
        </w:rPr>
        <w:fldChar w:fldCharType="end"/>
      </w:r>
      <w:bookmarkEnd w:id="168"/>
    </w:p>
    <w:p w:rsidR="008E209B" w:rsidRPr="005E3076" w:rsidP="008E209B">
      <w:pPr>
        <w:bidi w:val="0"/>
        <w:spacing w:after="0" w:line="240" w:lineRule="auto"/>
        <w:jc w:val="center"/>
        <w:rPr>
          <w:rFonts w:ascii="Times New Roman" w:hAnsi="Times New Roman"/>
          <w:b/>
          <w:sz w:val="24"/>
          <w:szCs w:val="24"/>
        </w:rPr>
      </w:pPr>
      <w:r w:rsidRPr="005E3076">
        <w:rPr>
          <w:rFonts w:ascii="Times New Roman" w:hAnsi="Times New Roman"/>
          <w:b/>
          <w:sz w:val="24"/>
          <w:szCs w:val="24"/>
        </w:rPr>
        <w:t>Rozkazné konanie o správnych deliktoch</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je nepochybne zistené, že osoba sa dopustila konania, ktorým porušila povinnosť podľa tohto zákona, správny orgán bez ďalšieho konania vydá rozkaz o uložení pokuty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_Ref476834188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148</w:t>
      </w:r>
      <w:r w:rsidRPr="005E3076">
        <w:rPr>
          <w:rFonts w:ascii="Times New Roman" w:hAnsi="Times New Roman"/>
          <w:sz w:val="24"/>
          <w:szCs w:val="24"/>
        </w:rPr>
        <w:fldChar w:fldCharType="end"/>
      </w:r>
      <w:r w:rsidRPr="005E3076">
        <w:rPr>
          <w:rFonts w:ascii="Times New Roman" w:hAnsi="Times New Roman"/>
          <w:sz w:val="24"/>
          <w:szCs w:val="24"/>
        </w:rPr>
        <w:t xml:space="preserve"> ods. 1 písm. a) </w:t>
      </w:r>
      <w:r w:rsidRPr="005E3076" w:rsidR="00931DEE">
        <w:rPr>
          <w:rFonts w:ascii="Times New Roman" w:hAnsi="Times New Roman"/>
          <w:sz w:val="24"/>
          <w:szCs w:val="24"/>
        </w:rPr>
        <w:t xml:space="preserve">alebo </w:t>
      </w:r>
      <w:r w:rsidRPr="005E3076" w:rsidR="00F704A8">
        <w:rPr>
          <w:rFonts w:ascii="Times New Roman" w:hAnsi="Times New Roman"/>
          <w:sz w:val="24"/>
          <w:szCs w:val="24"/>
        </w:rPr>
        <w:t xml:space="preserve">písm. </w:t>
      </w:r>
      <w:r w:rsidRPr="005E3076">
        <w:rPr>
          <w:rFonts w:ascii="Times New Roman" w:hAnsi="Times New Roman"/>
          <w:sz w:val="24"/>
          <w:szCs w:val="24"/>
        </w:rPr>
        <w:t xml:space="preserve">b), ods. 2 písm. a) </w:t>
      </w:r>
      <w:r w:rsidRPr="005E3076" w:rsidR="00931DEE">
        <w:rPr>
          <w:rFonts w:ascii="Times New Roman" w:hAnsi="Times New Roman"/>
          <w:sz w:val="24"/>
          <w:szCs w:val="24"/>
        </w:rPr>
        <w:t>alebo</w:t>
      </w:r>
      <w:r w:rsidRPr="005E3076">
        <w:rPr>
          <w:rFonts w:ascii="Times New Roman" w:hAnsi="Times New Roman"/>
          <w:sz w:val="24"/>
          <w:szCs w:val="24"/>
        </w:rPr>
        <w:t> </w:t>
      </w:r>
      <w:r w:rsidRPr="005E3076" w:rsidR="00F704A8">
        <w:rPr>
          <w:rFonts w:ascii="Times New Roman" w:hAnsi="Times New Roman"/>
          <w:sz w:val="24"/>
          <w:szCs w:val="24"/>
        </w:rPr>
        <w:t xml:space="preserve">písm. </w:t>
      </w:r>
      <w:r w:rsidRPr="005E3076">
        <w:rPr>
          <w:rFonts w:ascii="Times New Roman" w:hAnsi="Times New Roman"/>
          <w:sz w:val="24"/>
          <w:szCs w:val="24"/>
        </w:rPr>
        <w:t>b), ods. 3 písm. a), ods. 4 písm. a), ods. 5 písm. a), ods. 6 písm. a), ods. 12 písm. a)</w:t>
      </w:r>
      <w:r w:rsidRPr="005E3076" w:rsidR="00931DEE">
        <w:rPr>
          <w:rFonts w:ascii="Times New Roman" w:hAnsi="Times New Roman"/>
          <w:sz w:val="24"/>
          <w:szCs w:val="24"/>
        </w:rPr>
        <w:t xml:space="preserve"> alebo</w:t>
      </w:r>
      <w:r w:rsidRPr="005E3076">
        <w:rPr>
          <w:rFonts w:ascii="Times New Roman" w:hAnsi="Times New Roman"/>
          <w:sz w:val="24"/>
          <w:szCs w:val="24"/>
        </w:rPr>
        <w:t xml:space="preserve"> </w:t>
      </w:r>
      <w:r w:rsidRPr="005E3076" w:rsidR="00931DEE">
        <w:rPr>
          <w:rFonts w:ascii="Times New Roman" w:hAnsi="Times New Roman"/>
          <w:sz w:val="24"/>
          <w:szCs w:val="24"/>
        </w:rPr>
        <w:t>ods.</w:t>
      </w:r>
      <w:r w:rsidRPr="005E3076">
        <w:rPr>
          <w:rFonts w:ascii="Times New Roman" w:hAnsi="Times New Roman"/>
          <w:sz w:val="24"/>
          <w:szCs w:val="24"/>
        </w:rPr>
        <w:t xml:space="preserve"> 13 až 1</w:t>
      </w:r>
      <w:r w:rsidRPr="005E3076" w:rsidR="004935A4">
        <w:rPr>
          <w:rFonts w:ascii="Times New Roman" w:hAnsi="Times New Roman"/>
          <w:sz w:val="24"/>
          <w:szCs w:val="24"/>
        </w:rPr>
        <w:t>9</w:t>
      </w:r>
      <w:r w:rsidRPr="005E3076">
        <w:rPr>
          <w:rFonts w:ascii="Times New Roman" w:hAnsi="Times New Roman"/>
          <w:sz w:val="24"/>
          <w:szCs w:val="24"/>
        </w:rPr>
        <w:t>.</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Podkladom pre vydanie rozkazu sú najmä výpisy z informačného systému evidencie vozidiel, výpisy z cestného informačného systému, celoštátneho informačného systému technických kontrol, </w:t>
      </w:r>
      <w:r w:rsidRPr="005E3076" w:rsidR="005F1431">
        <w:rPr>
          <w:rFonts w:ascii="Times New Roman" w:hAnsi="Times New Roman"/>
          <w:sz w:val="24"/>
          <w:szCs w:val="24"/>
        </w:rPr>
        <w:t xml:space="preserve">celoštátneho informačného systému </w:t>
      </w:r>
      <w:r w:rsidRPr="005E3076">
        <w:rPr>
          <w:rFonts w:ascii="Times New Roman" w:hAnsi="Times New Roman"/>
          <w:sz w:val="24"/>
          <w:szCs w:val="24"/>
        </w:rPr>
        <w:t xml:space="preserve">emisných kontrol, </w:t>
      </w:r>
      <w:r w:rsidRPr="005E3076" w:rsidR="005F1431">
        <w:rPr>
          <w:rFonts w:ascii="Times New Roman" w:hAnsi="Times New Roman"/>
          <w:sz w:val="24"/>
          <w:szCs w:val="24"/>
        </w:rPr>
        <w:t xml:space="preserve">celoštátneho informačného systému </w:t>
      </w:r>
      <w:r w:rsidRPr="005E3076">
        <w:rPr>
          <w:rFonts w:ascii="Times New Roman" w:hAnsi="Times New Roman"/>
          <w:sz w:val="24"/>
          <w:szCs w:val="24"/>
        </w:rPr>
        <w:t>kontrol originality</w:t>
      </w:r>
      <w:r w:rsidRPr="005E3076" w:rsidR="005F1431">
        <w:rPr>
          <w:rFonts w:ascii="Times New Roman" w:hAnsi="Times New Roman"/>
          <w:sz w:val="24"/>
          <w:szCs w:val="24"/>
        </w:rPr>
        <w:t>,</w:t>
      </w:r>
      <w:r w:rsidRPr="005E3076">
        <w:rPr>
          <w:rFonts w:ascii="Times New Roman" w:hAnsi="Times New Roman"/>
          <w:sz w:val="24"/>
          <w:szCs w:val="24"/>
        </w:rPr>
        <w:t xml:space="preserve"> </w:t>
      </w:r>
      <w:r w:rsidRPr="005E3076" w:rsidR="005F1431">
        <w:rPr>
          <w:rFonts w:ascii="Times New Roman" w:hAnsi="Times New Roman"/>
          <w:sz w:val="24"/>
          <w:szCs w:val="24"/>
        </w:rPr>
        <w:t xml:space="preserve">celoštátneho informačného systému </w:t>
      </w:r>
      <w:r w:rsidRPr="005E3076">
        <w:rPr>
          <w:rFonts w:ascii="Times New Roman" w:hAnsi="Times New Roman"/>
          <w:sz w:val="24"/>
          <w:szCs w:val="24"/>
        </w:rPr>
        <w:t>montáže plynových zariadení, rozhodnutia okresného úradu o</w:t>
      </w:r>
      <w:r w:rsidRPr="005E3076" w:rsidR="005F1431">
        <w:rPr>
          <w:rFonts w:ascii="Times New Roman" w:hAnsi="Times New Roman"/>
          <w:sz w:val="24"/>
          <w:szCs w:val="24"/>
        </w:rPr>
        <w:t> nariadení technickej kontroly, emisnej kontroly alebo kontroly originality</w:t>
      </w:r>
      <w:r w:rsidRPr="005E3076">
        <w:rPr>
          <w:rFonts w:ascii="Times New Roman" w:hAnsi="Times New Roman"/>
          <w:sz w:val="24"/>
          <w:szCs w:val="24"/>
        </w:rPr>
        <w:t xml:space="preserve">, oznámenia od orgánov vykonávajúcich dohľad nad bezpečnosťou a plynulosťou cestnej premávky, protokoly o kontrole z vykonaného odborného dozoru alebo iné dôkazy, ktoré nepochybne preukazujú, že osoba sa dopustila konania, ktorým porušila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_Ref476834188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148</w:t>
      </w:r>
      <w:r w:rsidRPr="005E3076">
        <w:rPr>
          <w:rFonts w:ascii="Times New Roman" w:hAnsi="Times New Roman"/>
          <w:sz w:val="24"/>
          <w:szCs w:val="24"/>
        </w:rPr>
        <w:fldChar w:fldCharType="end"/>
      </w:r>
      <w:r w:rsidRPr="005E3076">
        <w:rPr>
          <w:rFonts w:ascii="Times New Roman" w:hAnsi="Times New Roman"/>
          <w:sz w:val="24"/>
          <w:szCs w:val="24"/>
        </w:rPr>
        <w:t xml:space="preserve"> ods. 1 písm. a) </w:t>
      </w:r>
      <w:r w:rsidRPr="005E3076" w:rsidR="00931DEE">
        <w:rPr>
          <w:rFonts w:ascii="Times New Roman" w:hAnsi="Times New Roman"/>
          <w:sz w:val="24"/>
          <w:szCs w:val="24"/>
        </w:rPr>
        <w:t>alebo</w:t>
      </w:r>
      <w:r w:rsidRPr="005E3076">
        <w:rPr>
          <w:rFonts w:ascii="Times New Roman" w:hAnsi="Times New Roman"/>
          <w:sz w:val="24"/>
          <w:szCs w:val="24"/>
        </w:rPr>
        <w:t> </w:t>
      </w:r>
      <w:r w:rsidRPr="005E3076" w:rsidR="00F704A8">
        <w:rPr>
          <w:rFonts w:ascii="Times New Roman" w:hAnsi="Times New Roman"/>
          <w:sz w:val="24"/>
          <w:szCs w:val="24"/>
        </w:rPr>
        <w:t xml:space="preserve">písm. </w:t>
      </w:r>
      <w:r w:rsidRPr="005E3076">
        <w:rPr>
          <w:rFonts w:ascii="Times New Roman" w:hAnsi="Times New Roman"/>
          <w:sz w:val="24"/>
          <w:szCs w:val="24"/>
        </w:rPr>
        <w:t>b), ods. 2 písm.</w:t>
      </w:r>
      <w:r w:rsidRPr="005E3076" w:rsidR="00197604">
        <w:rPr>
          <w:rFonts w:ascii="Times New Roman" w:hAnsi="Times New Roman"/>
          <w:sz w:val="24"/>
          <w:szCs w:val="24"/>
        </w:rPr>
        <w:t> </w:t>
      </w:r>
      <w:r w:rsidRPr="005E3076">
        <w:rPr>
          <w:rFonts w:ascii="Times New Roman" w:hAnsi="Times New Roman"/>
          <w:sz w:val="24"/>
          <w:szCs w:val="24"/>
        </w:rPr>
        <w:t xml:space="preserve">a) </w:t>
      </w:r>
      <w:r w:rsidRPr="005E3076" w:rsidR="00931DEE">
        <w:rPr>
          <w:rFonts w:ascii="Times New Roman" w:hAnsi="Times New Roman"/>
          <w:sz w:val="24"/>
          <w:szCs w:val="24"/>
        </w:rPr>
        <w:t>alebo</w:t>
      </w:r>
      <w:r w:rsidRPr="005E3076">
        <w:rPr>
          <w:rFonts w:ascii="Times New Roman" w:hAnsi="Times New Roman"/>
          <w:sz w:val="24"/>
          <w:szCs w:val="24"/>
        </w:rPr>
        <w:t> </w:t>
      </w:r>
      <w:r w:rsidRPr="005E3076" w:rsidR="00F704A8">
        <w:rPr>
          <w:rFonts w:ascii="Times New Roman" w:hAnsi="Times New Roman"/>
          <w:sz w:val="24"/>
          <w:szCs w:val="24"/>
        </w:rPr>
        <w:t xml:space="preserve">písm. </w:t>
      </w:r>
      <w:r w:rsidRPr="005E3076">
        <w:rPr>
          <w:rFonts w:ascii="Times New Roman" w:hAnsi="Times New Roman"/>
          <w:sz w:val="24"/>
          <w:szCs w:val="24"/>
        </w:rPr>
        <w:t>b), ods. 3 písm. a), ods. 4 písm. a), ods. 5 písm. a), ods. 6 písm. a), ods.</w:t>
      </w:r>
      <w:r w:rsidRPr="005E3076" w:rsidR="00197604">
        <w:rPr>
          <w:rFonts w:ascii="Times New Roman" w:hAnsi="Times New Roman"/>
          <w:sz w:val="24"/>
          <w:szCs w:val="24"/>
        </w:rPr>
        <w:t> </w:t>
      </w:r>
      <w:r w:rsidRPr="005E3076">
        <w:rPr>
          <w:rFonts w:ascii="Times New Roman" w:hAnsi="Times New Roman"/>
          <w:sz w:val="24"/>
          <w:szCs w:val="24"/>
        </w:rPr>
        <w:t>12 písm. a)</w:t>
      </w:r>
      <w:r w:rsidRPr="005E3076" w:rsidR="00931DEE">
        <w:rPr>
          <w:rFonts w:ascii="Times New Roman" w:hAnsi="Times New Roman"/>
          <w:sz w:val="24"/>
          <w:szCs w:val="24"/>
        </w:rPr>
        <w:t xml:space="preserve"> alebo ods.</w:t>
      </w:r>
      <w:r w:rsidRPr="005E3076">
        <w:rPr>
          <w:rFonts w:ascii="Times New Roman" w:hAnsi="Times New Roman"/>
          <w:sz w:val="24"/>
          <w:szCs w:val="24"/>
        </w:rPr>
        <w:t xml:space="preserve"> 13 až 1</w:t>
      </w:r>
      <w:r w:rsidRPr="005E3076" w:rsidR="004935A4">
        <w:rPr>
          <w:rFonts w:ascii="Times New Roman" w:hAnsi="Times New Roman"/>
          <w:sz w:val="24"/>
          <w:szCs w:val="24"/>
        </w:rPr>
        <w:t>9</w:t>
      </w:r>
      <w:r w:rsidRPr="005E3076">
        <w:rPr>
          <w:rFonts w:ascii="Times New Roman" w:hAnsi="Times New Roman"/>
          <w:sz w:val="24"/>
          <w:szCs w:val="24"/>
        </w:rPr>
        <w:t>.</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Dôkazy uvedené v odseku 2 možno použiť aj v konaní o správnom delikte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_Ref476834188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148</w:t>
      </w:r>
      <w:r w:rsidRPr="005E3076">
        <w:rPr>
          <w:rFonts w:ascii="Times New Roman" w:hAnsi="Times New Roman"/>
          <w:sz w:val="24"/>
          <w:szCs w:val="24"/>
        </w:rPr>
        <w:fldChar w:fldCharType="end"/>
      </w:r>
      <w:r w:rsidRPr="005E3076">
        <w:rPr>
          <w:rFonts w:ascii="Times New Roman" w:hAnsi="Times New Roman"/>
          <w:sz w:val="24"/>
          <w:szCs w:val="24"/>
        </w:rPr>
        <w:t xml:space="preserve"> ods. 1 písm. a) </w:t>
      </w:r>
      <w:r w:rsidRPr="005E3076" w:rsidR="00931DEE">
        <w:rPr>
          <w:rFonts w:ascii="Times New Roman" w:hAnsi="Times New Roman"/>
          <w:sz w:val="24"/>
          <w:szCs w:val="24"/>
        </w:rPr>
        <w:t>alebo</w:t>
      </w:r>
      <w:r w:rsidRPr="005E3076">
        <w:rPr>
          <w:rFonts w:ascii="Times New Roman" w:hAnsi="Times New Roman"/>
          <w:sz w:val="24"/>
          <w:szCs w:val="24"/>
        </w:rPr>
        <w:t> </w:t>
      </w:r>
      <w:r w:rsidRPr="005E3076" w:rsidR="00F704A8">
        <w:rPr>
          <w:rFonts w:ascii="Times New Roman" w:hAnsi="Times New Roman"/>
          <w:sz w:val="24"/>
          <w:szCs w:val="24"/>
        </w:rPr>
        <w:t xml:space="preserve">písm. </w:t>
      </w:r>
      <w:r w:rsidRPr="005E3076">
        <w:rPr>
          <w:rFonts w:ascii="Times New Roman" w:hAnsi="Times New Roman"/>
          <w:sz w:val="24"/>
          <w:szCs w:val="24"/>
        </w:rPr>
        <w:t xml:space="preserve">b), ods. 2 písm. a) </w:t>
      </w:r>
      <w:r w:rsidRPr="005E3076" w:rsidR="00931DEE">
        <w:rPr>
          <w:rFonts w:ascii="Times New Roman" w:hAnsi="Times New Roman"/>
          <w:sz w:val="24"/>
          <w:szCs w:val="24"/>
        </w:rPr>
        <w:t>alebo</w:t>
      </w:r>
      <w:r w:rsidRPr="005E3076">
        <w:rPr>
          <w:rFonts w:ascii="Times New Roman" w:hAnsi="Times New Roman"/>
          <w:sz w:val="24"/>
          <w:szCs w:val="24"/>
        </w:rPr>
        <w:t> </w:t>
      </w:r>
      <w:r w:rsidRPr="005E3076" w:rsidR="00F704A8">
        <w:rPr>
          <w:rFonts w:ascii="Times New Roman" w:hAnsi="Times New Roman"/>
          <w:sz w:val="24"/>
          <w:szCs w:val="24"/>
        </w:rPr>
        <w:t xml:space="preserve">písm. </w:t>
      </w:r>
      <w:r w:rsidRPr="005E3076">
        <w:rPr>
          <w:rFonts w:ascii="Times New Roman" w:hAnsi="Times New Roman"/>
          <w:sz w:val="24"/>
          <w:szCs w:val="24"/>
        </w:rPr>
        <w:t>b), ods. 3 písm. a), ods. 4 písm. a), ods. 5 písm. a), ods. 6 písm. a), ods. 12 písm. a)</w:t>
      </w:r>
      <w:r w:rsidRPr="005E3076" w:rsidR="00931DEE">
        <w:rPr>
          <w:rFonts w:ascii="Times New Roman" w:hAnsi="Times New Roman"/>
          <w:sz w:val="24"/>
          <w:szCs w:val="24"/>
        </w:rPr>
        <w:t xml:space="preserve"> alebo ods.</w:t>
      </w:r>
      <w:r w:rsidRPr="005E3076">
        <w:rPr>
          <w:rFonts w:ascii="Times New Roman" w:hAnsi="Times New Roman"/>
          <w:sz w:val="24"/>
          <w:szCs w:val="24"/>
        </w:rPr>
        <w:t xml:space="preserve"> 13 až 1</w:t>
      </w:r>
      <w:r w:rsidRPr="005E3076" w:rsidR="004935A4">
        <w:rPr>
          <w:rFonts w:ascii="Times New Roman" w:hAnsi="Times New Roman"/>
          <w:sz w:val="24"/>
          <w:szCs w:val="24"/>
        </w:rPr>
        <w:t>9</w:t>
      </w:r>
      <w:r w:rsidRPr="005E3076">
        <w:rPr>
          <w:rFonts w:ascii="Times New Roman" w:hAnsi="Times New Roman"/>
          <w:sz w:val="24"/>
          <w:szCs w:val="24"/>
        </w:rPr>
        <w:t>.</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rozkazné konanie o správnych deliktoch sa </w:t>
      </w:r>
      <w:r w:rsidR="00ED4D72">
        <w:rPr>
          <w:rFonts w:ascii="Times New Roman" w:hAnsi="Times New Roman"/>
          <w:sz w:val="24"/>
          <w:szCs w:val="24"/>
        </w:rPr>
        <w:t xml:space="preserve">vzťahuje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_Ref476834188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148</w:t>
      </w:r>
      <w:r w:rsidRPr="005E3076">
        <w:rPr>
          <w:rFonts w:ascii="Times New Roman" w:hAnsi="Times New Roman"/>
          <w:sz w:val="24"/>
          <w:szCs w:val="24"/>
        </w:rPr>
        <w:fldChar w:fldCharType="end"/>
      </w:r>
      <w:r w:rsidRPr="005E3076">
        <w:rPr>
          <w:rFonts w:ascii="Times New Roman" w:hAnsi="Times New Roman"/>
          <w:sz w:val="24"/>
          <w:szCs w:val="24"/>
        </w:rPr>
        <w:t xml:space="preserve"> ods. 23 až 28 rovnako.</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Pokuta sa považuje za uhradenú v plnej výške, ak do 15 dní od doručenia rozkazu </w:t>
      </w:r>
      <w:r w:rsidRPr="005E3076" w:rsidR="002600CE">
        <w:rPr>
          <w:rFonts w:ascii="Times New Roman" w:hAnsi="Times New Roman"/>
          <w:sz w:val="24"/>
          <w:szCs w:val="24"/>
        </w:rPr>
        <w:t>sú</w:t>
      </w:r>
      <w:r w:rsidRPr="005E3076">
        <w:rPr>
          <w:rFonts w:ascii="Times New Roman" w:hAnsi="Times New Roman"/>
          <w:sz w:val="24"/>
          <w:szCs w:val="24"/>
        </w:rPr>
        <w:t xml:space="preserve"> na platobný účet uvedený v rozkaze pripísané dve tretiny z uloženej výšky pokuty okrem prípadov podľa odseku 6</w:t>
      </w:r>
      <w:r w:rsidRPr="005E3076" w:rsidR="00864DEE">
        <w:rPr>
          <w:rFonts w:ascii="Times New Roman" w:hAnsi="Times New Roman"/>
          <w:sz w:val="24"/>
          <w:szCs w:val="24"/>
        </w:rPr>
        <w:t>.</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bola pokuta uložená za nepodrobenie vozidla technickej kontrole, emisnej kontrole alebo kontrole originality, pokuta sa považuje za uhradenú v plnej výške, ak do 15 dní odo dňa doručenia rozkazu </w:t>
      </w:r>
      <w:r w:rsidRPr="005E3076" w:rsidR="002600CE">
        <w:rPr>
          <w:rFonts w:ascii="Times New Roman" w:hAnsi="Times New Roman"/>
          <w:sz w:val="24"/>
          <w:szCs w:val="24"/>
        </w:rPr>
        <w:t>je</w:t>
      </w:r>
      <w:r w:rsidRPr="005E3076">
        <w:rPr>
          <w:rFonts w:ascii="Times New Roman" w:hAnsi="Times New Roman"/>
          <w:sz w:val="24"/>
          <w:szCs w:val="24"/>
        </w:rPr>
        <w:t xml:space="preserve"> na platobný účet uvedený v rozkaze pripísaná jedna tretina z</w:t>
      </w:r>
      <w:r w:rsidRPr="005E3076" w:rsidR="00197604">
        <w:rPr>
          <w:rFonts w:ascii="Times New Roman" w:hAnsi="Times New Roman"/>
          <w:sz w:val="24"/>
          <w:szCs w:val="24"/>
        </w:rPr>
        <w:t> </w:t>
      </w:r>
      <w:r w:rsidRPr="005E3076">
        <w:rPr>
          <w:rFonts w:ascii="Times New Roman" w:hAnsi="Times New Roman"/>
          <w:sz w:val="24"/>
          <w:szCs w:val="24"/>
        </w:rPr>
        <w:t>uloženej</w:t>
      </w:r>
      <w:r w:rsidRPr="005E3076" w:rsidR="00197604">
        <w:rPr>
          <w:rFonts w:ascii="Times New Roman" w:hAnsi="Times New Roman"/>
          <w:sz w:val="24"/>
          <w:szCs w:val="24"/>
        </w:rPr>
        <w:t xml:space="preserve"> </w:t>
      </w:r>
      <w:r w:rsidRPr="005E3076">
        <w:rPr>
          <w:rFonts w:ascii="Times New Roman" w:hAnsi="Times New Roman"/>
          <w:sz w:val="24"/>
          <w:szCs w:val="24"/>
        </w:rPr>
        <w:t>výšky pokuty a zároveň v tejto lehote vozidlo</w:t>
      </w:r>
      <w:r w:rsidRPr="005E3076" w:rsidR="000363D7">
        <w:rPr>
          <w:rFonts w:ascii="Times New Roman" w:hAnsi="Times New Roman"/>
          <w:sz w:val="24"/>
          <w:szCs w:val="24"/>
        </w:rPr>
        <w:t xml:space="preserve"> je</w:t>
      </w:r>
    </w:p>
    <w:p w:rsidR="00660858" w:rsidRPr="005E3076" w:rsidP="00746526">
      <w:pPr>
        <w:pStyle w:val="ListParagraph"/>
        <w:numPr>
          <w:numId w:val="570"/>
        </w:numPr>
        <w:bidi w:val="0"/>
        <w:spacing w:after="0" w:line="240" w:lineRule="auto"/>
        <w:jc w:val="both"/>
        <w:rPr>
          <w:rFonts w:ascii="Times New Roman" w:hAnsi="Times New Roman"/>
          <w:sz w:val="24"/>
          <w:szCs w:val="24"/>
        </w:rPr>
      </w:pPr>
      <w:r w:rsidRPr="005E3076">
        <w:rPr>
          <w:rFonts w:ascii="Times New Roman" w:hAnsi="Times New Roman"/>
          <w:sz w:val="24"/>
          <w:szCs w:val="24"/>
        </w:rPr>
        <w:t>podrobené príslušn</w:t>
      </w:r>
      <w:r w:rsidRPr="005E3076" w:rsidR="004935A4">
        <w:rPr>
          <w:rFonts w:ascii="Times New Roman" w:hAnsi="Times New Roman"/>
          <w:sz w:val="24"/>
          <w:szCs w:val="24"/>
        </w:rPr>
        <w:t>ej kontrole uvedenej v rozkaze,</w:t>
      </w:r>
    </w:p>
    <w:p w:rsidR="00660858" w:rsidRPr="005E3076" w:rsidP="00746526">
      <w:pPr>
        <w:pStyle w:val="ListParagraph"/>
        <w:numPr>
          <w:numId w:val="570"/>
        </w:numPr>
        <w:bidi w:val="0"/>
        <w:spacing w:after="0" w:line="240" w:lineRule="auto"/>
        <w:jc w:val="both"/>
        <w:rPr>
          <w:rFonts w:ascii="Times New Roman" w:hAnsi="Times New Roman"/>
          <w:sz w:val="24"/>
          <w:szCs w:val="24"/>
        </w:rPr>
      </w:pPr>
      <w:r w:rsidRPr="005E3076">
        <w:rPr>
          <w:rFonts w:ascii="Times New Roman" w:hAnsi="Times New Roman"/>
          <w:sz w:val="24"/>
          <w:szCs w:val="24"/>
        </w:rPr>
        <w:t>vyradené z</w:t>
      </w:r>
      <w:r w:rsidRPr="005E3076" w:rsidR="00864DEE">
        <w:rPr>
          <w:rFonts w:ascii="Times New Roman" w:hAnsi="Times New Roman"/>
          <w:sz w:val="24"/>
          <w:szCs w:val="24"/>
        </w:rPr>
        <w:t> evidencie,</w:t>
      </w:r>
    </w:p>
    <w:p w:rsidR="00660858" w:rsidRPr="005E3076" w:rsidP="00746526">
      <w:pPr>
        <w:pStyle w:val="ListParagraph"/>
        <w:numPr>
          <w:numId w:val="570"/>
        </w:numPr>
        <w:bidi w:val="0"/>
        <w:spacing w:after="0" w:line="240" w:lineRule="auto"/>
        <w:jc w:val="both"/>
        <w:rPr>
          <w:rFonts w:ascii="Times New Roman" w:hAnsi="Times New Roman"/>
          <w:sz w:val="24"/>
          <w:szCs w:val="24"/>
        </w:rPr>
      </w:pPr>
      <w:r w:rsidRPr="005E3076" w:rsidR="00864DEE">
        <w:rPr>
          <w:rFonts w:ascii="Times New Roman" w:hAnsi="Times New Roman"/>
          <w:sz w:val="24"/>
          <w:szCs w:val="24"/>
        </w:rPr>
        <w:t>odhlásené do cudziny,</w:t>
      </w:r>
      <w:r>
        <w:rPr>
          <w:rStyle w:val="FootnoteReference"/>
          <w:rFonts w:ascii="Times New Roman" w:hAnsi="Times New Roman"/>
          <w:sz w:val="24"/>
          <w:szCs w:val="24"/>
          <w:rtl w:val="0"/>
        </w:rPr>
        <w:footnoteReference w:id="91"/>
      </w:r>
      <w:r w:rsidRPr="005E3076" w:rsidR="00864DEE">
        <w:rPr>
          <w:rFonts w:ascii="Times New Roman" w:hAnsi="Times New Roman"/>
          <w:sz w:val="24"/>
          <w:szCs w:val="24"/>
        </w:rPr>
        <w:t>)</w:t>
      </w:r>
      <w:r w:rsidRPr="005E3076">
        <w:rPr>
          <w:rFonts w:ascii="Times New Roman" w:hAnsi="Times New Roman"/>
          <w:sz w:val="24"/>
          <w:szCs w:val="24"/>
        </w:rPr>
        <w:t xml:space="preserve"> alebo </w:t>
      </w:r>
    </w:p>
    <w:p w:rsidR="00660858" w:rsidRPr="005E3076" w:rsidP="00746526">
      <w:pPr>
        <w:pStyle w:val="ListParagraph"/>
        <w:numPr>
          <w:numId w:val="570"/>
        </w:numPr>
        <w:bidi w:val="0"/>
        <w:spacing w:after="0" w:line="240" w:lineRule="auto"/>
        <w:jc w:val="both"/>
        <w:rPr>
          <w:rFonts w:ascii="Times New Roman" w:hAnsi="Times New Roman"/>
          <w:sz w:val="24"/>
          <w:szCs w:val="24"/>
        </w:rPr>
      </w:pPr>
      <w:r w:rsidRPr="005E3076">
        <w:rPr>
          <w:rFonts w:ascii="Times New Roman" w:hAnsi="Times New Roman"/>
          <w:sz w:val="24"/>
          <w:szCs w:val="24"/>
        </w:rPr>
        <w:t>dočasne vyradené z evidencie.</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Správny orgán vec odloží, ak</w:t>
      </w:r>
    </w:p>
    <w:p w:rsidR="00660858" w:rsidRPr="005E3076" w:rsidP="00746526">
      <w:pPr>
        <w:pStyle w:val="ListParagraph"/>
        <w:numPr>
          <w:numId w:val="571"/>
        </w:numPr>
        <w:bidi w:val="0"/>
        <w:spacing w:after="0" w:line="240" w:lineRule="auto"/>
        <w:jc w:val="both"/>
        <w:rPr>
          <w:rFonts w:ascii="Times New Roman" w:hAnsi="Times New Roman"/>
          <w:sz w:val="24"/>
          <w:szCs w:val="24"/>
        </w:rPr>
      </w:pPr>
      <w:r w:rsidRPr="005E3076">
        <w:rPr>
          <w:rFonts w:ascii="Times New Roman" w:hAnsi="Times New Roman"/>
          <w:sz w:val="24"/>
          <w:szCs w:val="24"/>
        </w:rPr>
        <w:t>nemožno zistiť osobu, ktorá sa dopustila konania, za ktoré sa ukladá pokuta,</w:t>
      </w:r>
    </w:p>
    <w:p w:rsidR="00660858" w:rsidRPr="005E3076" w:rsidP="00746526">
      <w:pPr>
        <w:pStyle w:val="ListParagraph"/>
        <w:numPr>
          <w:numId w:val="571"/>
        </w:numPr>
        <w:bidi w:val="0"/>
        <w:spacing w:after="0" w:line="240" w:lineRule="auto"/>
        <w:jc w:val="both"/>
        <w:rPr>
          <w:rFonts w:ascii="Times New Roman" w:hAnsi="Times New Roman"/>
          <w:sz w:val="24"/>
          <w:szCs w:val="24"/>
        </w:rPr>
      </w:pPr>
      <w:r w:rsidRPr="005E3076">
        <w:rPr>
          <w:rFonts w:ascii="Times New Roman" w:hAnsi="Times New Roman"/>
          <w:sz w:val="24"/>
          <w:szCs w:val="24"/>
        </w:rPr>
        <w:t>bolo nesprávne alebo neúplne vyhodnotené porušenie povinnosti,</w:t>
      </w:r>
    </w:p>
    <w:p w:rsidR="00660858" w:rsidRPr="005E3076" w:rsidP="00746526">
      <w:pPr>
        <w:pStyle w:val="ListParagraph"/>
        <w:numPr>
          <w:numId w:val="571"/>
        </w:numPr>
        <w:bidi w:val="0"/>
        <w:spacing w:after="0" w:line="240" w:lineRule="auto"/>
        <w:jc w:val="both"/>
        <w:rPr>
          <w:rFonts w:ascii="Times New Roman" w:hAnsi="Times New Roman"/>
          <w:sz w:val="24"/>
          <w:szCs w:val="24"/>
        </w:rPr>
      </w:pPr>
      <w:r w:rsidRPr="005E3076">
        <w:rPr>
          <w:rFonts w:ascii="Times New Roman" w:hAnsi="Times New Roman"/>
          <w:sz w:val="24"/>
          <w:szCs w:val="24"/>
        </w:rPr>
        <w:t>zanikla zodpovednosť za porušenie povinnosti alebo</w:t>
      </w:r>
    </w:p>
    <w:p w:rsidR="00660858" w:rsidRPr="005E3076" w:rsidP="00746526">
      <w:pPr>
        <w:pStyle w:val="ListParagraph"/>
        <w:numPr>
          <w:numId w:val="57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ide o vozidlo podľa </w:t>
      </w:r>
      <w:r w:rsidRPr="005E3076" w:rsidR="00864DEE">
        <w:rPr>
          <w:rFonts w:ascii="Times New Roman" w:hAnsi="Times New Roman"/>
          <w:sz w:val="24"/>
          <w:szCs w:val="24"/>
        </w:rPr>
        <w:fldChar w:fldCharType="begin"/>
      </w:r>
      <w:r w:rsidRPr="005E3076" w:rsidR="00864DEE">
        <w:rPr>
          <w:rFonts w:ascii="Times New Roman" w:hAnsi="Times New Roman"/>
          <w:sz w:val="24"/>
          <w:szCs w:val="24"/>
        </w:rPr>
        <w:instrText xml:space="preserve"> REF _Ref472717090 \h </w:instrText>
      </w:r>
      <w:r w:rsidRPr="005E3076" w:rsidR="00864DEE">
        <w:rPr>
          <w:rFonts w:ascii="Times New Roman" w:hAnsi="Times New Roman"/>
          <w:sz w:val="24"/>
          <w:szCs w:val="24"/>
        </w:rPr>
        <w:instrText xml:space="preserve"> \* MERGEFORMAT </w:instrText>
      </w:r>
      <w:r w:rsidRPr="005E3076" w:rsidR="00864DE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w:t>
      </w:r>
      <w:r w:rsidRPr="005E3076" w:rsidR="00864DEE">
        <w:rPr>
          <w:rFonts w:ascii="Times New Roman" w:hAnsi="Times New Roman"/>
          <w:sz w:val="24"/>
          <w:szCs w:val="24"/>
        </w:rPr>
        <w:fldChar w:fldCharType="end"/>
      </w:r>
      <w:r w:rsidRPr="005E3076">
        <w:rPr>
          <w:rFonts w:ascii="Times New Roman" w:hAnsi="Times New Roman"/>
          <w:sz w:val="24"/>
          <w:szCs w:val="24"/>
        </w:rPr>
        <w:t xml:space="preserve"> ods. 5 </w:t>
      </w:r>
      <w:r w:rsidRPr="005E3076" w:rsidR="00AE39B6">
        <w:rPr>
          <w:rFonts w:ascii="Times New Roman" w:hAnsi="Times New Roman"/>
          <w:sz w:val="24"/>
          <w:szCs w:val="24"/>
        </w:rPr>
        <w:t>alebo</w:t>
      </w:r>
      <w:r w:rsidRPr="005E3076">
        <w:rPr>
          <w:rFonts w:ascii="Times New Roman" w:hAnsi="Times New Roman"/>
          <w:sz w:val="24"/>
          <w:szCs w:val="24"/>
        </w:rPr>
        <w:t xml:space="preserve"> </w:t>
      </w:r>
      <w:r w:rsidRPr="005E3076" w:rsidR="00AE39B6">
        <w:rPr>
          <w:rFonts w:ascii="Times New Roman" w:hAnsi="Times New Roman"/>
          <w:sz w:val="24"/>
          <w:szCs w:val="24"/>
        </w:rPr>
        <w:t xml:space="preserve">ods. </w:t>
      </w:r>
      <w:r w:rsidRPr="005E3076">
        <w:rPr>
          <w:rFonts w:ascii="Times New Roman" w:hAnsi="Times New Roman"/>
          <w:sz w:val="24"/>
          <w:szCs w:val="24"/>
        </w:rPr>
        <w:t>8.</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Rozhodnutie o odložení veci sa nevydáva a údaj o odložení veci sa vyznačí v spise. O odložení veci sa účastník konania neupovedomuje.</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Rozkaz má rovnaké náležitosti ako rozhodnutie, ak odsek 16 neustanovuje inak. Spolu s rozkazom sa účastníkovi konania zašle aj dôkaz o porušení povinnosti alebo spôsob, ktorým sa účastník konania môže oboznámiť s porušením povinnosti. Rozkaz nemožno doručiť verejnou vyhláškou.</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Účastník konania môže proti rozkazu podať do 15 dní odo dňa jeho doručenia odpor správnemu orgánu, ktorý rozkaz vydal. Odpor proti rozkazu sa musí odôvodniť; v odôvodnení sa uvedú rozhodujúce skutočnosti, o ktoré sa opiera obrana proti výroku uvedenému v rozkaze a zároveň sa označia dôkazy na preukázanie tvrdení účastníka konania. K odporu sa pripoja listinné dôkazy, ktorých sa účastník konania dovoláva. O tomto musí byť účastník konania v rozkaze poučený. Ustanovenie § 19 ods. 3 </w:t>
      </w:r>
      <w:r w:rsidRPr="005E3076" w:rsidR="009207C7">
        <w:rPr>
          <w:rFonts w:ascii="Times New Roman" w:hAnsi="Times New Roman"/>
          <w:sz w:val="24"/>
          <w:szCs w:val="24"/>
        </w:rPr>
        <w:t>správneho poriadku</w:t>
      </w:r>
      <w:r w:rsidRPr="005E3076">
        <w:rPr>
          <w:rFonts w:ascii="Times New Roman" w:hAnsi="Times New Roman"/>
          <w:sz w:val="24"/>
          <w:szCs w:val="24"/>
        </w:rPr>
        <w:t xml:space="preserve"> sa nepoužije.</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Správny orgán odmietne odpor, ak</w:t>
      </w:r>
    </w:p>
    <w:p w:rsidR="00660858" w:rsidRPr="005E3076" w:rsidP="00746526">
      <w:pPr>
        <w:pStyle w:val="ListParagraph"/>
        <w:numPr>
          <w:numId w:val="57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neobsahuje predpísané náležitosti podľa odseku 10 alebo podľa </w:t>
      </w:r>
      <w:r w:rsidRPr="005E3076" w:rsidR="009207C7">
        <w:rPr>
          <w:rFonts w:ascii="Times New Roman" w:hAnsi="Times New Roman"/>
          <w:sz w:val="24"/>
          <w:szCs w:val="24"/>
        </w:rPr>
        <w:t>správneho poriadku</w:t>
      </w:r>
      <w:r w:rsidRPr="005E3076">
        <w:rPr>
          <w:rFonts w:ascii="Times New Roman" w:hAnsi="Times New Roman"/>
          <w:sz w:val="24"/>
          <w:szCs w:val="24"/>
        </w:rPr>
        <w:t>,</w:t>
      </w:r>
    </w:p>
    <w:p w:rsidR="00660858" w:rsidRPr="005E3076" w:rsidP="00746526">
      <w:pPr>
        <w:pStyle w:val="ListParagraph"/>
        <w:numPr>
          <w:numId w:val="572"/>
        </w:numPr>
        <w:bidi w:val="0"/>
        <w:spacing w:after="0" w:line="240" w:lineRule="auto"/>
        <w:jc w:val="both"/>
        <w:rPr>
          <w:rFonts w:ascii="Times New Roman" w:hAnsi="Times New Roman"/>
          <w:sz w:val="24"/>
          <w:szCs w:val="24"/>
        </w:rPr>
      </w:pPr>
      <w:r w:rsidRPr="005E3076">
        <w:rPr>
          <w:rFonts w:ascii="Times New Roman" w:hAnsi="Times New Roman"/>
          <w:sz w:val="24"/>
          <w:szCs w:val="24"/>
        </w:rPr>
        <w:t>bola pokuta už uhradená.</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Správny orgán vydá rozhodnutie o odmietnutí odporu, proti ktorému nie je prípustné odvolanie. Rozkaz nadobúda právoplatnosť márnym uplynutím lehoty na podanie odporu, alebo dňom právoplatnosti rozhodnutia o odmietnutí odporu.</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sidR="00677D8B">
        <w:rPr>
          <w:rFonts w:ascii="Times New Roman" w:hAnsi="Times New Roman"/>
          <w:sz w:val="24"/>
          <w:szCs w:val="24"/>
        </w:rPr>
        <w:t>Včas podaným odporom</w:t>
      </w:r>
      <w:r w:rsidRPr="005E3076">
        <w:rPr>
          <w:rFonts w:ascii="Times New Roman" w:hAnsi="Times New Roman"/>
          <w:sz w:val="24"/>
          <w:szCs w:val="24"/>
        </w:rPr>
        <w:t xml:space="preserve">, ktorý nebol odmietnutý podľa odseku 11, sa rozkaz zrušuje v celom rozsahu a správny orgán pokračuje v konaní o správnom delikte, ak odsek 14 neustanovuje inak. Ak pred vydaním rozkazu nebol proti účastníkovi rozkazného konania ako účastníkovi konania o správnom delikte podľa </w:t>
      </w:r>
      <w:r w:rsidRPr="005E3076" w:rsidR="00864DEE">
        <w:rPr>
          <w:rFonts w:ascii="Times New Roman" w:hAnsi="Times New Roman"/>
          <w:sz w:val="24"/>
          <w:szCs w:val="24"/>
        </w:rPr>
        <w:fldChar w:fldCharType="begin"/>
      </w:r>
      <w:r w:rsidRPr="005E3076" w:rsidR="00864DEE">
        <w:rPr>
          <w:rFonts w:ascii="Times New Roman" w:hAnsi="Times New Roman"/>
          <w:sz w:val="24"/>
          <w:szCs w:val="24"/>
        </w:rPr>
        <w:instrText xml:space="preserve"> REF _Ref476834188 \h </w:instrText>
      </w:r>
      <w:r w:rsidRPr="005E3076" w:rsidR="00864DEE">
        <w:rPr>
          <w:rFonts w:ascii="Times New Roman" w:hAnsi="Times New Roman"/>
          <w:sz w:val="24"/>
          <w:szCs w:val="24"/>
        </w:rPr>
        <w:instrText xml:space="preserve"> \* MERGEFORMAT </w:instrText>
      </w:r>
      <w:r w:rsidRPr="005E3076" w:rsidR="00864DE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148</w:t>
      </w:r>
      <w:r w:rsidRPr="005E3076" w:rsidR="00864DEE">
        <w:rPr>
          <w:rFonts w:ascii="Times New Roman" w:hAnsi="Times New Roman"/>
          <w:sz w:val="24"/>
          <w:szCs w:val="24"/>
        </w:rPr>
        <w:fldChar w:fldCharType="end"/>
      </w:r>
      <w:r w:rsidRPr="005E3076" w:rsidR="00864DEE">
        <w:rPr>
          <w:rFonts w:ascii="Times New Roman" w:hAnsi="Times New Roman"/>
          <w:sz w:val="24"/>
          <w:szCs w:val="24"/>
        </w:rPr>
        <w:t xml:space="preserve"> </w:t>
      </w:r>
      <w:r w:rsidRPr="005E3076">
        <w:rPr>
          <w:rFonts w:ascii="Times New Roman" w:hAnsi="Times New Roman"/>
          <w:sz w:val="24"/>
          <w:szCs w:val="24"/>
        </w:rPr>
        <w:t xml:space="preserve">urobený iný úkon, doručenie rozkazu účastníkovi konania sa považuje za prvý úkon v konaní o správnom delikte podľa </w:t>
      </w:r>
      <w:r w:rsidRPr="005E3076" w:rsidR="00864DEE">
        <w:rPr>
          <w:rFonts w:ascii="Times New Roman" w:hAnsi="Times New Roman"/>
          <w:sz w:val="24"/>
          <w:szCs w:val="24"/>
        </w:rPr>
        <w:fldChar w:fldCharType="begin"/>
      </w:r>
      <w:r w:rsidRPr="005E3076" w:rsidR="00864DEE">
        <w:rPr>
          <w:rFonts w:ascii="Times New Roman" w:hAnsi="Times New Roman"/>
          <w:sz w:val="24"/>
          <w:szCs w:val="24"/>
        </w:rPr>
        <w:instrText xml:space="preserve"> REF _Ref476834188 \h </w:instrText>
      </w:r>
      <w:r w:rsidRPr="005E3076" w:rsidR="00864DEE">
        <w:rPr>
          <w:rFonts w:ascii="Times New Roman" w:hAnsi="Times New Roman"/>
          <w:sz w:val="24"/>
          <w:szCs w:val="24"/>
        </w:rPr>
        <w:instrText xml:space="preserve"> \* MERGEFORMAT </w:instrText>
      </w:r>
      <w:r w:rsidRPr="005E3076" w:rsidR="00864DE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148</w:t>
      </w:r>
      <w:r w:rsidRPr="005E3076" w:rsidR="00864DEE">
        <w:rPr>
          <w:rFonts w:ascii="Times New Roman" w:hAnsi="Times New Roman"/>
          <w:sz w:val="24"/>
          <w:szCs w:val="24"/>
        </w:rPr>
        <w:fldChar w:fldCharType="end"/>
      </w:r>
      <w:r w:rsidRPr="005E3076" w:rsidR="00864DEE">
        <w:rPr>
          <w:rFonts w:ascii="Times New Roman" w:hAnsi="Times New Roman"/>
          <w:sz w:val="24"/>
          <w:szCs w:val="24"/>
        </w:rPr>
        <w:t>.</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po podaní odporu správny orgán zistí dôvody podľa odseku 7, konanie zastaví. Proti rozhodnutiu o zastavení konania nie je prípustné odvolanie.</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Účastníkovi konania, ktorému je po podaní odporu podľa odseku 10 uložená pokuta za správny delikt podľa </w:t>
      </w:r>
      <w:r w:rsidRPr="005E3076" w:rsidR="00864DEE">
        <w:rPr>
          <w:rFonts w:ascii="Times New Roman" w:hAnsi="Times New Roman"/>
          <w:sz w:val="24"/>
          <w:szCs w:val="24"/>
        </w:rPr>
        <w:fldChar w:fldCharType="begin"/>
      </w:r>
      <w:r w:rsidRPr="005E3076" w:rsidR="00864DEE">
        <w:rPr>
          <w:rFonts w:ascii="Times New Roman" w:hAnsi="Times New Roman"/>
          <w:sz w:val="24"/>
          <w:szCs w:val="24"/>
        </w:rPr>
        <w:instrText xml:space="preserve"> REF _Ref476834188 \h </w:instrText>
      </w:r>
      <w:r w:rsidRPr="005E3076" w:rsidR="00864DEE">
        <w:rPr>
          <w:rFonts w:ascii="Times New Roman" w:hAnsi="Times New Roman"/>
          <w:sz w:val="24"/>
          <w:szCs w:val="24"/>
        </w:rPr>
        <w:instrText xml:space="preserve"> \* MERGEFORMAT </w:instrText>
      </w:r>
      <w:r w:rsidRPr="005E3076" w:rsidR="00864DE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148</w:t>
      </w:r>
      <w:r w:rsidRPr="005E3076" w:rsidR="00864DEE">
        <w:rPr>
          <w:rFonts w:ascii="Times New Roman" w:hAnsi="Times New Roman"/>
          <w:sz w:val="24"/>
          <w:szCs w:val="24"/>
        </w:rPr>
        <w:fldChar w:fldCharType="end"/>
      </w:r>
      <w:r w:rsidRPr="005E3076" w:rsidR="00864DEE">
        <w:rPr>
          <w:rFonts w:ascii="Times New Roman" w:hAnsi="Times New Roman"/>
          <w:sz w:val="24"/>
          <w:szCs w:val="24"/>
        </w:rPr>
        <w:t xml:space="preserve">, </w:t>
      </w:r>
      <w:r w:rsidRPr="005E3076">
        <w:rPr>
          <w:rFonts w:ascii="Times New Roman" w:hAnsi="Times New Roman"/>
          <w:sz w:val="24"/>
          <w:szCs w:val="24"/>
        </w:rPr>
        <w:t>správny orgán uloží povinnosť uhradiť štátu trovy spojené s prejednaním správneho deliktu vo výške 30 eur. Trovy konania sú splatné v lehote splatnosti uloženej pokuty a musia sa uhradiť formou platby na platobný účet uvedený v rozhodnutí. Úhrada trov konania je príjmom štátneho rozpočtu.</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Rozkaz podľa odseku 9, rozhodnutie o odmietnutí odporu podľa odseku 11 a rozhodnutie o zastavení konania podľa odseku 14 môže obsahovať namiesto odtlačku úradnej pečiatky predtlačený odtlačok úradnej pečiatky a namiesto podpisu oprávnenej osoby faksimile podpisu oprávnenej osoby. Spis o správnom delikte sa môže viesť v elektronickej podobe.</w:t>
      </w:r>
    </w:p>
    <w:p w:rsidR="00660858" w:rsidRPr="005E3076" w:rsidP="008E209B">
      <w:pPr>
        <w:pStyle w:val="Odstavecseseznamem"/>
        <w:tabs>
          <w:tab w:val="left" w:pos="1134"/>
        </w:tabs>
        <w:bidi w:val="0"/>
        <w:spacing w:after="0" w:line="240" w:lineRule="auto"/>
        <w:ind w:left="0"/>
        <w:jc w:val="both"/>
        <w:rPr>
          <w:rFonts w:ascii="Times New Roman" w:hAnsi="Times New Roman"/>
          <w:strike/>
          <w:sz w:val="24"/>
          <w:szCs w:val="24"/>
        </w:rPr>
      </w:pPr>
    </w:p>
    <w:p w:rsidR="00863BF6" w:rsidRPr="005E3076" w:rsidP="00863BF6">
      <w:pPr>
        <w:pStyle w:val="Heading1"/>
        <w:bidi w:val="0"/>
        <w:spacing w:before="0" w:after="0"/>
        <w:jc w:val="center"/>
        <w:rPr>
          <w:rFonts w:ascii="Times New Roman" w:hAnsi="Times New Roman"/>
          <w:sz w:val="24"/>
          <w:szCs w:val="24"/>
        </w:rPr>
      </w:pPr>
      <w:bookmarkStart w:id="169" w:name="_Ref4768366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150</w:t>
      </w:r>
      <w:r w:rsidRPr="005E3076">
        <w:rPr>
          <w:rFonts w:ascii="Times New Roman" w:hAnsi="Times New Roman"/>
          <w:sz w:val="24"/>
          <w:szCs w:val="24"/>
        </w:rPr>
        <w:fldChar w:fldCharType="end"/>
      </w:r>
      <w:bookmarkEnd w:id="169"/>
    </w:p>
    <w:p w:rsidR="00863BF6" w:rsidRPr="005E3076" w:rsidP="00863BF6">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Poriadkové pokuty</w:t>
      </w:r>
    </w:p>
    <w:p w:rsidR="00981744" w:rsidRPr="005E3076" w:rsidP="00981744">
      <w:pPr>
        <w:bidi w:val="0"/>
        <w:spacing w:after="0" w:line="240" w:lineRule="auto"/>
        <w:rPr>
          <w:rFonts w:ascii="Times New Roman" w:hAnsi="Times New Roman"/>
          <w:strike/>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Poriadková pokuta sa uloží</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výrobcovi, ak pri vykonávaní overenia zhody neposkytne potrebnú súčinnosť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_Ref469156318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21</w:t>
      </w:r>
      <w:r w:rsidRPr="005E3076">
        <w:rPr>
          <w:rFonts w:ascii="Times New Roman" w:hAnsi="Times New Roman"/>
          <w:sz w:val="24"/>
          <w:szCs w:val="24"/>
        </w:rPr>
        <w:fldChar w:fldCharType="end"/>
      </w:r>
      <w:r w:rsidRPr="005E3076">
        <w:rPr>
          <w:rFonts w:ascii="Times New Roman" w:hAnsi="Times New Roman"/>
          <w:sz w:val="24"/>
          <w:szCs w:val="24"/>
        </w:rPr>
        <w:t xml:space="preserve"> ods. 2 alebo ak nepodstúpil mimoriadne overenie zhody výroby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_Ref469156318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21</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prevádzkovateľovi vozidla, ak nepredložil </w:t>
      </w:r>
      <w:r w:rsidRPr="005E3076">
        <w:rPr>
          <w:rFonts w:ascii="Times New Roman" w:hAnsi="Times New Roman"/>
          <w:sz w:val="24"/>
          <w:szCs w:val="24"/>
          <w:lang w:eastAsia="sk-SK"/>
        </w:rPr>
        <w:t>osvedčenie o evidencii časť I, osvedčenie o evidencii časť II a</w:t>
      </w:r>
      <w:r w:rsidRPr="005E3076" w:rsidR="007E762A">
        <w:rPr>
          <w:rFonts w:ascii="Times New Roman" w:hAnsi="Times New Roman"/>
          <w:sz w:val="24"/>
          <w:szCs w:val="24"/>
          <w:lang w:eastAsia="sk-SK"/>
        </w:rPr>
        <w:t>lebo</w:t>
      </w:r>
      <w:r w:rsidRPr="005E3076">
        <w:rPr>
          <w:rFonts w:ascii="Times New Roman" w:hAnsi="Times New Roman"/>
          <w:sz w:val="24"/>
          <w:szCs w:val="24"/>
          <w:lang w:eastAsia="sk-SK"/>
        </w:rPr>
        <w:t xml:space="preserve"> technické osvedčenie vozidla alebo nevyplnil príslušné tlačivá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_Ref442367029 \h </w:instrText>
      </w:r>
      <w:r w:rsidRPr="005E3076" w:rsidR="00A83C2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39</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9,</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prevádzkovateľovi vozidla, ak bezodkladne neodovzdal príslušnému orgánu </w:t>
      </w:r>
      <w:r w:rsidRPr="005E3076">
        <w:rPr>
          <w:rFonts w:ascii="Times New Roman" w:hAnsi="Times New Roman"/>
          <w:sz w:val="24"/>
          <w:szCs w:val="24"/>
          <w:lang w:eastAsia="sk-SK"/>
        </w:rPr>
        <w:t xml:space="preserve">nové osvedčenie o evidencii časť I, nové osvedčenie o evidencii časť II alebo nové technické osvedčenie vozidla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_Ref442367029 \h </w:instrText>
      </w:r>
      <w:r w:rsidRPr="005E3076" w:rsidR="00A83C2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39</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10,</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tomu kto, bezodkladne neodovzdá </w:t>
      </w:r>
      <w:r w:rsidRPr="005E3076">
        <w:rPr>
          <w:rFonts w:ascii="Times New Roman" w:hAnsi="Times New Roman"/>
          <w:sz w:val="24"/>
          <w:szCs w:val="24"/>
          <w:lang w:eastAsia="sk-SK"/>
        </w:rPr>
        <w:t xml:space="preserve">cudzie osvedčenie o evidencii časť I alebo cudzie osvedčenie o evidencii časť II alebo cudzie technické osvedčenie vozidla príslušnému orgánu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_Ref442367029 \h </w:instrText>
      </w:r>
      <w:r w:rsidRPr="005E3076" w:rsidR="00A83C2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39</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11,</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osobe, ktorej bolo udelené povolenie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sz w:val="24"/>
          <w:szCs w:val="24"/>
        </w:rPr>
        <w:t xml:space="preserve"> ods. 3, ak na požiadanie typového schvaľovacieho orgánu nepredloží alebo neposkytne potrebné informácie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sz w:val="24"/>
          <w:szCs w:val="24"/>
        </w:rPr>
        <w:t xml:space="preserve"> ods. 4 písm. b),</w:t>
      </w:r>
    </w:p>
    <w:p w:rsidR="00570CC8"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oprávnenej osobe technickej kontroly alebo oprávnenej osobe emisnej kontroly, ak</w:t>
      </w:r>
      <w:r w:rsidRPr="005E3076" w:rsidR="00E0318A">
        <w:rPr>
          <w:rFonts w:ascii="Times New Roman" w:hAnsi="Times New Roman"/>
          <w:sz w:val="24"/>
          <w:szCs w:val="24"/>
        </w:rPr>
        <w:t> </w:t>
      </w:r>
      <w:r w:rsidRPr="005E3076">
        <w:rPr>
          <w:rFonts w:ascii="Times New Roman" w:hAnsi="Times New Roman"/>
          <w:sz w:val="24"/>
          <w:szCs w:val="24"/>
        </w:rPr>
        <w:t xml:space="preserve">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_Ref472055329 \h </w:instrText>
      </w:r>
      <w:r w:rsidRPr="005E3076" w:rsidR="00E0318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60</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D861AE">
        <w:rPr>
          <w:rFonts w:ascii="Times New Roman" w:hAnsi="Times New Roman"/>
          <w:sz w:val="24"/>
          <w:szCs w:val="24"/>
        </w:rPr>
        <w:t>7</w:t>
      </w:r>
      <w:r w:rsidRPr="005E3076">
        <w:rPr>
          <w:rFonts w:ascii="Times New Roman" w:hAnsi="Times New Roman"/>
          <w:sz w:val="24"/>
          <w:szCs w:val="24"/>
        </w:rPr>
        <w:t xml:space="preserve"> tým, že neuhradí </w:t>
      </w:r>
      <w:r w:rsidRPr="005E3076">
        <w:rPr>
          <w:rFonts w:ascii="Times New Roman" w:hAnsi="Times New Roman"/>
          <w:sz w:val="24"/>
          <w:szCs w:val="24"/>
          <w:lang w:eastAsia="sk-SK"/>
        </w:rPr>
        <w:t>príspevok na čiastočnú úhradu nákladov na vykonanie cestnej technickej kontroly,</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tomu kto, neposkytne alebo neposkytuje informácie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_Ref450481237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76</w:t>
      </w:r>
      <w:r w:rsidRPr="005E3076">
        <w:rPr>
          <w:rFonts w:ascii="Times New Roman" w:hAnsi="Times New Roman"/>
          <w:sz w:val="24"/>
          <w:szCs w:val="24"/>
        </w:rPr>
        <w:fldChar w:fldCharType="end"/>
      </w:r>
      <w:r w:rsidRPr="005E3076">
        <w:rPr>
          <w:rFonts w:ascii="Times New Roman" w:hAnsi="Times New Roman"/>
          <w:sz w:val="24"/>
          <w:szCs w:val="24"/>
        </w:rPr>
        <w:t xml:space="preserve"> ods. 4 alebo ods. 5,</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osobe technickej kontroly,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_Ref477708963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105</w:t>
      </w:r>
      <w:r w:rsidRPr="005E3076">
        <w:rPr>
          <w:rFonts w:ascii="Times New Roman" w:hAnsi="Times New Roman"/>
          <w:sz w:val="24"/>
          <w:szCs w:val="24"/>
        </w:rPr>
        <w:fldChar w:fldCharType="end"/>
      </w:r>
      <w:r w:rsidRPr="005E3076">
        <w:rPr>
          <w:rFonts w:ascii="Times New Roman" w:hAnsi="Times New Roman"/>
          <w:sz w:val="24"/>
          <w:szCs w:val="24"/>
        </w:rPr>
        <w:t xml:space="preserve"> ods. 8 alebo oprávnenej osobe emisnej kontroly,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_Ref477709087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114</w:t>
      </w:r>
      <w:r w:rsidRPr="005E3076">
        <w:rPr>
          <w:rFonts w:ascii="Times New Roman" w:hAnsi="Times New Roman"/>
          <w:sz w:val="24"/>
          <w:szCs w:val="24"/>
        </w:rPr>
        <w:fldChar w:fldCharType="end"/>
      </w:r>
      <w:r w:rsidRPr="005E3076">
        <w:rPr>
          <w:rFonts w:ascii="Times New Roman" w:hAnsi="Times New Roman"/>
          <w:sz w:val="24"/>
          <w:szCs w:val="24"/>
        </w:rPr>
        <w:t xml:space="preserve"> ods. 8 tým, že bezodkladne nezabezpečí zmenu inštalácie monitorovacieho záznamového zariadenia,</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prevádzkovateľovi vozidla,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13,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_Ref475442509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116</w:t>
      </w:r>
      <w:r w:rsidRPr="005E3076">
        <w:rPr>
          <w:rFonts w:ascii="Times New Roman" w:hAnsi="Times New Roman"/>
          <w:sz w:val="24"/>
          <w:szCs w:val="24"/>
        </w:rPr>
        <w:fldChar w:fldCharType="end"/>
      </w:r>
      <w:r w:rsidRPr="005E3076">
        <w:rPr>
          <w:rFonts w:ascii="Times New Roman" w:hAnsi="Times New Roman"/>
          <w:sz w:val="24"/>
          <w:szCs w:val="24"/>
        </w:rPr>
        <w:t xml:space="preserve"> ods. 10 alebo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_Ref473897474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124</w:t>
      </w:r>
      <w:r w:rsidRPr="005E3076">
        <w:rPr>
          <w:rFonts w:ascii="Times New Roman" w:hAnsi="Times New Roman"/>
          <w:sz w:val="24"/>
          <w:szCs w:val="24"/>
        </w:rPr>
        <w:fldChar w:fldCharType="end"/>
      </w:r>
      <w:r w:rsidRPr="005E3076">
        <w:rPr>
          <w:rFonts w:ascii="Times New Roman" w:hAnsi="Times New Roman"/>
          <w:sz w:val="24"/>
          <w:szCs w:val="24"/>
        </w:rPr>
        <w:t xml:space="preserve"> ods. 10 tým, že neposkytne vozidlo opakovane na vykonanie príslušnej kontroly alebo prevádzkovateľovi vozidla,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_Ref475453091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131</w:t>
      </w:r>
      <w:r w:rsidRPr="005E3076">
        <w:rPr>
          <w:rFonts w:ascii="Times New Roman" w:hAnsi="Times New Roman"/>
          <w:sz w:val="24"/>
          <w:szCs w:val="24"/>
        </w:rPr>
        <w:fldChar w:fldCharType="end"/>
      </w:r>
      <w:r w:rsidRPr="005E3076">
        <w:rPr>
          <w:rFonts w:ascii="Times New Roman" w:hAnsi="Times New Roman"/>
          <w:sz w:val="24"/>
          <w:szCs w:val="24"/>
        </w:rPr>
        <w:t xml:space="preserve"> ods. 5 tým, že neposkytne vozidlo na kontrolu montáže plynového zariadenia,</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oprávnenej osobe technickej kontroly,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13, oprávnenej osobe emisnej kontroly,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_Ref475442509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116</w:t>
      </w:r>
      <w:r w:rsidRPr="005E3076">
        <w:rPr>
          <w:rFonts w:ascii="Times New Roman" w:hAnsi="Times New Roman"/>
          <w:sz w:val="24"/>
          <w:szCs w:val="24"/>
        </w:rPr>
        <w:fldChar w:fldCharType="end"/>
      </w:r>
      <w:r w:rsidRPr="005E3076">
        <w:rPr>
          <w:rFonts w:ascii="Times New Roman" w:hAnsi="Times New Roman"/>
          <w:sz w:val="24"/>
          <w:szCs w:val="24"/>
        </w:rPr>
        <w:t xml:space="preserve"> ods. 10, oprávnenej osobe kontroly originality,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_Ref473897474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124</w:t>
      </w:r>
      <w:r w:rsidRPr="005E3076">
        <w:rPr>
          <w:rFonts w:ascii="Times New Roman" w:hAnsi="Times New Roman"/>
          <w:sz w:val="24"/>
          <w:szCs w:val="24"/>
        </w:rPr>
        <w:fldChar w:fldCharType="end"/>
      </w:r>
      <w:r w:rsidRPr="005E3076">
        <w:rPr>
          <w:rFonts w:ascii="Times New Roman" w:hAnsi="Times New Roman"/>
          <w:sz w:val="24"/>
          <w:szCs w:val="24"/>
        </w:rPr>
        <w:t xml:space="preserve"> ods. 10 tým, že neumožní na vlastné náklady opakované vykonanie príslušnej kontroly alebo oprávnenej osobe montáže plynových zariadení,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_Ref475453091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131</w:t>
      </w:r>
      <w:r w:rsidRPr="005E3076">
        <w:rPr>
          <w:rFonts w:ascii="Times New Roman" w:hAnsi="Times New Roman"/>
          <w:sz w:val="24"/>
          <w:szCs w:val="24"/>
        </w:rPr>
        <w:fldChar w:fldCharType="end"/>
      </w:r>
      <w:r w:rsidRPr="005E3076">
        <w:rPr>
          <w:rFonts w:ascii="Times New Roman" w:hAnsi="Times New Roman"/>
          <w:sz w:val="24"/>
          <w:szCs w:val="24"/>
        </w:rPr>
        <w:t xml:space="preserve"> ods. 5 tým, že neumožní na vlastné náklady kontrolu montáže plynového zariadenia,</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kontrolovanej osobe, ak neposkytne súčinnosť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w:t>
      </w:r>
      <w:r w:rsidRPr="005E3076" w:rsidR="00826C26">
        <w:rPr>
          <w:rFonts w:ascii="Times New Roman" w:hAnsi="Times New Roman"/>
          <w:sz w:val="24"/>
          <w:szCs w:val="24"/>
        </w:rPr>
        <w:t xml:space="preserve">ods. </w:t>
      </w:r>
      <w:r w:rsidRPr="005E3076" w:rsidR="003B5D49">
        <w:rPr>
          <w:rFonts w:ascii="Times New Roman" w:hAnsi="Times New Roman"/>
          <w:sz w:val="24"/>
          <w:szCs w:val="24"/>
        </w:rPr>
        <w:t>11 alebo ods. 12</w:t>
      </w:r>
      <w:r w:rsidRPr="005E3076" w:rsidR="00826C26">
        <w:rPr>
          <w:rFonts w:ascii="Times New Roman" w:hAnsi="Times New Roman"/>
          <w:sz w:val="24"/>
          <w:szCs w:val="24"/>
        </w:rPr>
        <w:t xml:space="preserve"> </w:t>
      </w:r>
      <w:r w:rsidRPr="005E3076">
        <w:rPr>
          <w:rFonts w:ascii="Times New Roman" w:hAnsi="Times New Roman"/>
          <w:sz w:val="24"/>
          <w:szCs w:val="24"/>
        </w:rPr>
        <w:t xml:space="preserve">zodpovedajúcu oprávneniam poverených zamestnancov vykonávajúcich štátny odborný dozor alebo poverených zamestnancov technickej služby vykonávajúcich odborný dozor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_Ref464119301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145</w:t>
      </w:r>
      <w:r w:rsidRPr="005E3076">
        <w:rPr>
          <w:rFonts w:ascii="Times New Roman" w:hAnsi="Times New Roman"/>
          <w:sz w:val="24"/>
          <w:szCs w:val="24"/>
        </w:rPr>
        <w:fldChar w:fldCharType="end"/>
      </w:r>
      <w:r w:rsidRPr="005E3076">
        <w:rPr>
          <w:rFonts w:ascii="Times New Roman" w:hAnsi="Times New Roman"/>
          <w:sz w:val="24"/>
          <w:szCs w:val="24"/>
        </w:rPr>
        <w:t xml:space="preserve"> ods. 10, alebo ak v určených termínoch nesplní povinnosti uložené v záveroch zápisnice o prerokovaní protokolu o kontrole, </w:t>
      </w:r>
    </w:p>
    <w:p w:rsidR="00570CC8"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technickej službe,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_Ref464119301 \h </w:instrText>
      </w:r>
      <w:r w:rsidRPr="005E3076" w:rsidR="00E0318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145</w:t>
      </w:r>
      <w:r w:rsidRPr="005E3076">
        <w:rPr>
          <w:rFonts w:ascii="Times New Roman" w:hAnsi="Times New Roman"/>
          <w:sz w:val="24"/>
          <w:szCs w:val="24"/>
        </w:rPr>
        <w:fldChar w:fldCharType="end"/>
      </w:r>
      <w:r w:rsidRPr="005E3076">
        <w:rPr>
          <w:rFonts w:ascii="Times New Roman" w:hAnsi="Times New Roman"/>
          <w:sz w:val="24"/>
          <w:szCs w:val="24"/>
        </w:rPr>
        <w:t xml:space="preserve"> ods. 13 tým, že nepredloží na</w:t>
      </w:r>
      <w:r w:rsidRPr="005E3076" w:rsidR="00E0318A">
        <w:rPr>
          <w:rFonts w:ascii="Times New Roman" w:hAnsi="Times New Roman"/>
          <w:sz w:val="24"/>
          <w:szCs w:val="24"/>
        </w:rPr>
        <w:t> </w:t>
      </w:r>
      <w:r w:rsidRPr="005E3076">
        <w:rPr>
          <w:rFonts w:ascii="Times New Roman" w:hAnsi="Times New Roman"/>
          <w:sz w:val="24"/>
          <w:szCs w:val="24"/>
        </w:rPr>
        <w:t>schválenie plán kontrolnej činnosti,</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tomu kto, poruší povinnosť poskytnúť súčinnosť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_Ref382747059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146</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tomu, kto poruší povinnosť dostaviť sa na vybavenie vecí týkajúcich sa vozidla alebo dokladov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_Ref443309097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160</w:t>
      </w:r>
      <w:r w:rsidRPr="005E3076">
        <w:rPr>
          <w:rFonts w:ascii="Times New Roman" w:hAnsi="Times New Roman"/>
          <w:sz w:val="24"/>
          <w:szCs w:val="24"/>
        </w:rPr>
        <w:fldChar w:fldCharType="end"/>
      </w:r>
      <w:r w:rsidRPr="005E3076">
        <w:rPr>
          <w:rFonts w:ascii="Times New Roman" w:hAnsi="Times New Roman"/>
          <w:sz w:val="24"/>
          <w:szCs w:val="24"/>
        </w:rPr>
        <w:t>.</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6219AA">
        <w:rPr>
          <w:rFonts w:ascii="Times New Roman" w:hAnsi="Times New Roman"/>
          <w:sz w:val="24"/>
          <w:szCs w:val="24"/>
        </w:rPr>
        <w:t xml:space="preserve">dopravy </w:t>
      </w:r>
      <w:r w:rsidRPr="005E3076">
        <w:rPr>
          <w:rFonts w:ascii="Times New Roman" w:hAnsi="Times New Roman"/>
          <w:sz w:val="24"/>
          <w:szCs w:val="24"/>
        </w:rPr>
        <w:t xml:space="preserve">za </w:t>
      </w:r>
      <w:r w:rsidRPr="005E3076" w:rsidR="00912BCA">
        <w:rPr>
          <w:rFonts w:ascii="Times New Roman" w:hAnsi="Times New Roman"/>
          <w:sz w:val="24"/>
          <w:szCs w:val="24"/>
        </w:rPr>
        <w:t xml:space="preserve">skutok </w:t>
      </w:r>
    </w:p>
    <w:p w:rsidR="00864DEE" w:rsidRPr="005E3076" w:rsidP="00746526">
      <w:pPr>
        <w:pStyle w:val="Odstavecseseznamem"/>
        <w:numPr>
          <w:numId w:val="52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podľa odseku 1 písm. a) a</w:t>
      </w:r>
      <w:r w:rsidRPr="005E3076" w:rsidR="007E762A">
        <w:rPr>
          <w:rFonts w:ascii="Times New Roman" w:hAnsi="Times New Roman"/>
          <w:sz w:val="24"/>
          <w:szCs w:val="24"/>
        </w:rPr>
        <w:t>lebo</w:t>
      </w:r>
      <w:r w:rsidRPr="005E3076" w:rsidR="00DB28B2">
        <w:rPr>
          <w:rFonts w:ascii="Times New Roman" w:hAnsi="Times New Roman"/>
          <w:sz w:val="24"/>
          <w:szCs w:val="24"/>
        </w:rPr>
        <w:t xml:space="preserve"> </w:t>
      </w:r>
      <w:r w:rsidRPr="005E3076" w:rsidR="00570CC8">
        <w:rPr>
          <w:rFonts w:ascii="Times New Roman" w:hAnsi="Times New Roman"/>
          <w:sz w:val="24"/>
          <w:szCs w:val="24"/>
        </w:rPr>
        <w:t>g</w:t>
      </w:r>
      <w:r w:rsidRPr="005E3076">
        <w:rPr>
          <w:rFonts w:ascii="Times New Roman" w:hAnsi="Times New Roman"/>
          <w:sz w:val="24"/>
          <w:szCs w:val="24"/>
        </w:rPr>
        <w:t xml:space="preserve">) uloží </w:t>
      </w:r>
      <w:r w:rsidRPr="005E3076" w:rsidR="00912BCA">
        <w:rPr>
          <w:rFonts w:ascii="Times New Roman" w:hAnsi="Times New Roman"/>
          <w:sz w:val="24"/>
          <w:szCs w:val="24"/>
        </w:rPr>
        <w:t xml:space="preserve">poriadkovú </w:t>
      </w:r>
      <w:r w:rsidRPr="005E3076">
        <w:rPr>
          <w:rFonts w:ascii="Times New Roman" w:hAnsi="Times New Roman"/>
          <w:sz w:val="24"/>
          <w:szCs w:val="24"/>
        </w:rPr>
        <w:t>pokutu 498 eur,</w:t>
      </w:r>
    </w:p>
    <w:p w:rsidR="00864DEE" w:rsidRPr="005E3076" w:rsidP="00746526">
      <w:pPr>
        <w:pStyle w:val="Odstavecseseznamem"/>
        <w:numPr>
          <w:numId w:val="52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podľa odseku 1 písm. e)</w:t>
      </w:r>
      <w:r w:rsidRPr="005E3076" w:rsidR="00570CC8">
        <w:rPr>
          <w:rFonts w:ascii="Times New Roman" w:hAnsi="Times New Roman"/>
          <w:sz w:val="24"/>
          <w:szCs w:val="24"/>
        </w:rPr>
        <w:t>, l)</w:t>
      </w:r>
      <w:r w:rsidRPr="005E3076">
        <w:rPr>
          <w:rFonts w:ascii="Times New Roman" w:hAnsi="Times New Roman"/>
          <w:sz w:val="24"/>
          <w:szCs w:val="24"/>
        </w:rPr>
        <w:t xml:space="preserve"> a</w:t>
      </w:r>
      <w:r w:rsidRPr="005E3076" w:rsidR="007E762A">
        <w:rPr>
          <w:rFonts w:ascii="Times New Roman" w:hAnsi="Times New Roman"/>
          <w:sz w:val="24"/>
          <w:szCs w:val="24"/>
        </w:rPr>
        <w:t>lebo</w:t>
      </w:r>
      <w:r w:rsidRPr="005E3076">
        <w:rPr>
          <w:rFonts w:ascii="Times New Roman" w:hAnsi="Times New Roman"/>
          <w:sz w:val="24"/>
          <w:szCs w:val="24"/>
        </w:rPr>
        <w:t xml:space="preserve"> </w:t>
      </w:r>
      <w:r w:rsidRPr="005E3076" w:rsidR="00570CC8">
        <w:rPr>
          <w:rFonts w:ascii="Times New Roman" w:hAnsi="Times New Roman"/>
          <w:sz w:val="24"/>
          <w:szCs w:val="24"/>
        </w:rPr>
        <w:t>m</w:t>
      </w:r>
      <w:r w:rsidRPr="005E3076">
        <w:rPr>
          <w:rFonts w:ascii="Times New Roman" w:hAnsi="Times New Roman"/>
          <w:sz w:val="24"/>
          <w:szCs w:val="24"/>
        </w:rPr>
        <w:t xml:space="preserve">) uloží </w:t>
      </w:r>
      <w:r w:rsidRPr="005E3076" w:rsidR="00912BCA">
        <w:rPr>
          <w:rFonts w:ascii="Times New Roman" w:hAnsi="Times New Roman"/>
          <w:sz w:val="24"/>
          <w:szCs w:val="24"/>
        </w:rPr>
        <w:t xml:space="preserve">poriadkovú </w:t>
      </w:r>
      <w:r w:rsidRPr="005E3076">
        <w:rPr>
          <w:rFonts w:ascii="Times New Roman" w:hAnsi="Times New Roman"/>
          <w:sz w:val="24"/>
          <w:szCs w:val="24"/>
        </w:rPr>
        <w:t>pokutu 198 eur,</w:t>
      </w:r>
    </w:p>
    <w:p w:rsidR="00864DEE" w:rsidRPr="005E3076" w:rsidP="00746526">
      <w:pPr>
        <w:pStyle w:val="Odstavecseseznamem"/>
        <w:numPr>
          <w:numId w:val="52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podľa odseku 1 písm. </w:t>
      </w:r>
      <w:r w:rsidRPr="005E3076" w:rsidR="00570CC8">
        <w:rPr>
          <w:rFonts w:ascii="Times New Roman" w:hAnsi="Times New Roman"/>
          <w:sz w:val="24"/>
          <w:szCs w:val="24"/>
        </w:rPr>
        <w:t>n</w:t>
      </w:r>
      <w:r w:rsidRPr="005E3076">
        <w:rPr>
          <w:rFonts w:ascii="Times New Roman" w:hAnsi="Times New Roman"/>
          <w:sz w:val="24"/>
          <w:szCs w:val="24"/>
        </w:rPr>
        <w:t xml:space="preserve">) uloží </w:t>
      </w:r>
      <w:r w:rsidRPr="005E3076" w:rsidR="00912BCA">
        <w:rPr>
          <w:rFonts w:ascii="Times New Roman" w:hAnsi="Times New Roman"/>
          <w:sz w:val="24"/>
          <w:szCs w:val="24"/>
        </w:rPr>
        <w:t xml:space="preserve">poriadkovú </w:t>
      </w:r>
      <w:r w:rsidRPr="005E3076">
        <w:rPr>
          <w:rFonts w:ascii="Times New Roman" w:hAnsi="Times New Roman"/>
          <w:sz w:val="24"/>
          <w:szCs w:val="24"/>
        </w:rPr>
        <w:t>pokutu 99 eur,</w:t>
      </w:r>
    </w:p>
    <w:p w:rsidR="00864DEE" w:rsidRPr="005E3076" w:rsidP="00746526">
      <w:pPr>
        <w:pStyle w:val="Odstavecseseznamem"/>
        <w:numPr>
          <w:numId w:val="52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podľa odseku 1 písm. </w:t>
      </w:r>
      <w:r w:rsidRPr="005E3076" w:rsidR="00570CC8">
        <w:rPr>
          <w:rFonts w:ascii="Times New Roman" w:hAnsi="Times New Roman"/>
          <w:sz w:val="24"/>
          <w:szCs w:val="24"/>
        </w:rPr>
        <w:t>k</w:t>
      </w:r>
      <w:r w:rsidRPr="005E3076">
        <w:rPr>
          <w:rFonts w:ascii="Times New Roman" w:hAnsi="Times New Roman"/>
          <w:sz w:val="24"/>
          <w:szCs w:val="24"/>
        </w:rPr>
        <w:t xml:space="preserve">) uloží </w:t>
      </w:r>
      <w:r w:rsidRPr="005E3076" w:rsidR="00912BCA">
        <w:rPr>
          <w:rFonts w:ascii="Times New Roman" w:hAnsi="Times New Roman"/>
          <w:sz w:val="24"/>
          <w:szCs w:val="24"/>
        </w:rPr>
        <w:t xml:space="preserve">poriadkovú </w:t>
      </w:r>
      <w:r w:rsidRPr="005E3076">
        <w:rPr>
          <w:rFonts w:ascii="Times New Roman" w:hAnsi="Times New Roman"/>
          <w:sz w:val="24"/>
          <w:szCs w:val="24"/>
        </w:rPr>
        <w:t>pokutu 1 500 eur.</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Okresný úrad v sídle kraja za </w:t>
      </w:r>
      <w:r w:rsidRPr="005E3076" w:rsidR="00912BCA">
        <w:rPr>
          <w:rFonts w:ascii="Times New Roman" w:hAnsi="Times New Roman"/>
          <w:sz w:val="24"/>
          <w:szCs w:val="24"/>
        </w:rPr>
        <w:t>skutok</w:t>
      </w:r>
      <w:r w:rsidRPr="005E3076">
        <w:rPr>
          <w:rFonts w:ascii="Times New Roman" w:hAnsi="Times New Roman"/>
          <w:sz w:val="24"/>
          <w:szCs w:val="24"/>
        </w:rPr>
        <w:t xml:space="preserve"> podľa odseku 1 písm. </w:t>
      </w:r>
      <w:r w:rsidRPr="005E3076" w:rsidR="00570CC8">
        <w:rPr>
          <w:rFonts w:ascii="Times New Roman" w:hAnsi="Times New Roman"/>
          <w:sz w:val="24"/>
          <w:szCs w:val="24"/>
        </w:rPr>
        <w:t>f</w:t>
      </w:r>
      <w:r w:rsidRPr="005E3076">
        <w:rPr>
          <w:rFonts w:ascii="Times New Roman" w:hAnsi="Times New Roman"/>
          <w:sz w:val="24"/>
          <w:szCs w:val="24"/>
        </w:rPr>
        <w:t>)</w:t>
      </w:r>
      <w:r w:rsidRPr="005E3076" w:rsidR="00570CC8">
        <w:rPr>
          <w:rFonts w:ascii="Times New Roman" w:hAnsi="Times New Roman"/>
          <w:sz w:val="24"/>
          <w:szCs w:val="24"/>
        </w:rPr>
        <w:t>, h)</w:t>
      </w:r>
      <w:r w:rsidRPr="005E3076">
        <w:rPr>
          <w:rFonts w:ascii="Times New Roman" w:hAnsi="Times New Roman"/>
          <w:sz w:val="24"/>
          <w:szCs w:val="24"/>
        </w:rPr>
        <w:t xml:space="preserve"> a </w:t>
      </w:r>
      <w:r w:rsidRPr="005E3076" w:rsidR="00570CC8">
        <w:rPr>
          <w:rFonts w:ascii="Times New Roman" w:hAnsi="Times New Roman"/>
          <w:sz w:val="24"/>
          <w:szCs w:val="24"/>
        </w:rPr>
        <w:t>k</w:t>
      </w:r>
      <w:r w:rsidRPr="005E3076">
        <w:rPr>
          <w:rFonts w:ascii="Times New Roman" w:hAnsi="Times New Roman"/>
          <w:sz w:val="24"/>
          <w:szCs w:val="24"/>
        </w:rPr>
        <w:t xml:space="preserve">) uloží </w:t>
      </w:r>
      <w:r w:rsidRPr="005E3076" w:rsidR="00912BCA">
        <w:rPr>
          <w:rFonts w:ascii="Times New Roman" w:hAnsi="Times New Roman"/>
          <w:sz w:val="24"/>
          <w:szCs w:val="24"/>
        </w:rPr>
        <w:t xml:space="preserve">poriadkovú </w:t>
      </w:r>
      <w:r w:rsidRPr="005E3076">
        <w:rPr>
          <w:rFonts w:ascii="Times New Roman" w:hAnsi="Times New Roman"/>
          <w:sz w:val="24"/>
          <w:szCs w:val="24"/>
        </w:rPr>
        <w:t>pokutu 1 500 eur.</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Okresný úrad za </w:t>
      </w:r>
      <w:r w:rsidRPr="005E3076" w:rsidR="00912BCA">
        <w:rPr>
          <w:rFonts w:ascii="Times New Roman" w:hAnsi="Times New Roman"/>
          <w:sz w:val="24"/>
          <w:szCs w:val="24"/>
        </w:rPr>
        <w:t>skutok</w:t>
      </w:r>
    </w:p>
    <w:p w:rsidR="00864DEE" w:rsidRPr="005E3076" w:rsidP="00746526">
      <w:pPr>
        <w:pStyle w:val="Odstavecseseznamem"/>
        <w:numPr>
          <w:numId w:val="52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podľa odseku 1 písm. </w:t>
      </w:r>
      <w:r w:rsidRPr="005E3076" w:rsidR="00570CC8">
        <w:rPr>
          <w:rFonts w:ascii="Times New Roman" w:hAnsi="Times New Roman"/>
          <w:sz w:val="24"/>
          <w:szCs w:val="24"/>
        </w:rPr>
        <w:t>i</w:t>
      </w:r>
      <w:r w:rsidRPr="005E3076">
        <w:rPr>
          <w:rFonts w:ascii="Times New Roman" w:hAnsi="Times New Roman"/>
          <w:sz w:val="24"/>
          <w:szCs w:val="24"/>
        </w:rPr>
        <w:t>) a</w:t>
      </w:r>
      <w:r w:rsidRPr="005E3076" w:rsidR="00810263">
        <w:rPr>
          <w:rFonts w:ascii="Times New Roman" w:hAnsi="Times New Roman"/>
          <w:sz w:val="24"/>
          <w:szCs w:val="24"/>
        </w:rPr>
        <w:t>lebo</w:t>
      </w:r>
      <w:r w:rsidR="00612871">
        <w:rPr>
          <w:rFonts w:ascii="Times New Roman" w:hAnsi="Times New Roman"/>
          <w:sz w:val="24"/>
          <w:szCs w:val="24"/>
        </w:rPr>
        <w:t xml:space="preserve"> </w:t>
      </w:r>
      <w:r w:rsidRPr="005E3076" w:rsidR="00570CC8">
        <w:rPr>
          <w:rFonts w:ascii="Times New Roman" w:hAnsi="Times New Roman"/>
          <w:sz w:val="24"/>
          <w:szCs w:val="24"/>
        </w:rPr>
        <w:t>m</w:t>
      </w:r>
      <w:r w:rsidRPr="005E3076">
        <w:rPr>
          <w:rFonts w:ascii="Times New Roman" w:hAnsi="Times New Roman"/>
          <w:sz w:val="24"/>
          <w:szCs w:val="24"/>
        </w:rPr>
        <w:t xml:space="preserve">) uloží </w:t>
      </w:r>
      <w:r w:rsidRPr="005E3076" w:rsidR="00912BCA">
        <w:rPr>
          <w:rFonts w:ascii="Times New Roman" w:hAnsi="Times New Roman"/>
          <w:sz w:val="24"/>
          <w:szCs w:val="24"/>
        </w:rPr>
        <w:t xml:space="preserve">poriadkovú </w:t>
      </w:r>
      <w:r w:rsidRPr="005E3076">
        <w:rPr>
          <w:rFonts w:ascii="Times New Roman" w:hAnsi="Times New Roman"/>
          <w:sz w:val="24"/>
          <w:szCs w:val="24"/>
        </w:rPr>
        <w:t>pokutu 198 eur,</w:t>
      </w:r>
    </w:p>
    <w:p w:rsidR="00864DEE" w:rsidRPr="005E3076" w:rsidP="00746526">
      <w:pPr>
        <w:pStyle w:val="Odstavecseseznamem"/>
        <w:numPr>
          <w:numId w:val="52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podľa odseku 1 písm. b)</w:t>
      </w:r>
      <w:r w:rsidRPr="005E3076" w:rsidR="00C74C82">
        <w:rPr>
          <w:rFonts w:ascii="Times New Roman" w:hAnsi="Times New Roman"/>
          <w:sz w:val="24"/>
          <w:szCs w:val="24"/>
        </w:rPr>
        <w:t xml:space="preserve"> až d) </w:t>
      </w:r>
      <w:r w:rsidRPr="005E3076" w:rsidR="00FC0DBD">
        <w:rPr>
          <w:rFonts w:ascii="Times New Roman" w:hAnsi="Times New Roman"/>
          <w:sz w:val="24"/>
          <w:szCs w:val="24"/>
        </w:rPr>
        <w:t>alebo</w:t>
      </w:r>
      <w:r w:rsidRPr="005E3076" w:rsidR="00C74C82">
        <w:rPr>
          <w:rFonts w:ascii="Times New Roman" w:hAnsi="Times New Roman"/>
          <w:sz w:val="24"/>
          <w:szCs w:val="24"/>
        </w:rPr>
        <w:t xml:space="preserve"> </w:t>
      </w:r>
      <w:r w:rsidRPr="005E3076" w:rsidR="00570CC8">
        <w:rPr>
          <w:rFonts w:ascii="Times New Roman" w:hAnsi="Times New Roman"/>
          <w:sz w:val="24"/>
          <w:szCs w:val="24"/>
        </w:rPr>
        <w:t>n</w:t>
      </w:r>
      <w:r w:rsidRPr="005E3076">
        <w:rPr>
          <w:rFonts w:ascii="Times New Roman" w:hAnsi="Times New Roman"/>
          <w:sz w:val="24"/>
          <w:szCs w:val="24"/>
        </w:rPr>
        <w:t xml:space="preserve">) uloží </w:t>
      </w:r>
      <w:r w:rsidRPr="005E3076" w:rsidR="00912BCA">
        <w:rPr>
          <w:rFonts w:ascii="Times New Roman" w:hAnsi="Times New Roman"/>
          <w:sz w:val="24"/>
          <w:szCs w:val="24"/>
        </w:rPr>
        <w:t xml:space="preserve">poriadkovú </w:t>
      </w:r>
      <w:r w:rsidRPr="005E3076">
        <w:rPr>
          <w:rFonts w:ascii="Times New Roman" w:hAnsi="Times New Roman"/>
          <w:sz w:val="24"/>
          <w:szCs w:val="24"/>
        </w:rPr>
        <w:t>pokutu 99 eur,</w:t>
      </w:r>
    </w:p>
    <w:p w:rsidR="00864DEE" w:rsidRPr="005E3076" w:rsidP="00746526">
      <w:pPr>
        <w:pStyle w:val="Odstavecseseznamem"/>
        <w:numPr>
          <w:numId w:val="52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podľa odseku 1 písm. </w:t>
      </w:r>
      <w:r w:rsidRPr="005E3076" w:rsidR="00570CC8">
        <w:rPr>
          <w:rFonts w:ascii="Times New Roman" w:hAnsi="Times New Roman"/>
          <w:sz w:val="24"/>
          <w:szCs w:val="24"/>
        </w:rPr>
        <w:t>k</w:t>
      </w:r>
      <w:r w:rsidRPr="005E3076">
        <w:rPr>
          <w:rFonts w:ascii="Times New Roman" w:hAnsi="Times New Roman"/>
          <w:sz w:val="24"/>
          <w:szCs w:val="24"/>
        </w:rPr>
        <w:t xml:space="preserve">) uloží </w:t>
      </w:r>
      <w:r w:rsidRPr="005E3076" w:rsidR="00912BCA">
        <w:rPr>
          <w:rFonts w:ascii="Times New Roman" w:hAnsi="Times New Roman"/>
          <w:sz w:val="24"/>
          <w:szCs w:val="24"/>
        </w:rPr>
        <w:t xml:space="preserve">poriadkovú </w:t>
      </w:r>
      <w:r w:rsidRPr="005E3076">
        <w:rPr>
          <w:rFonts w:ascii="Times New Roman" w:hAnsi="Times New Roman"/>
          <w:sz w:val="24"/>
          <w:szCs w:val="24"/>
        </w:rPr>
        <w:t>pokutu 1 500 eur,</w:t>
      </w:r>
    </w:p>
    <w:p w:rsidR="00864DEE" w:rsidRPr="005E3076" w:rsidP="00746526">
      <w:pPr>
        <w:pStyle w:val="Odstavecseseznamem"/>
        <w:numPr>
          <w:numId w:val="52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podľa odseku 1 písm. </w:t>
      </w:r>
      <w:r w:rsidRPr="005E3076" w:rsidR="00570CC8">
        <w:rPr>
          <w:rFonts w:ascii="Times New Roman" w:hAnsi="Times New Roman"/>
          <w:sz w:val="24"/>
          <w:szCs w:val="24"/>
        </w:rPr>
        <w:t>j</w:t>
      </w:r>
      <w:r w:rsidRPr="005E3076">
        <w:rPr>
          <w:rFonts w:ascii="Times New Roman" w:hAnsi="Times New Roman"/>
          <w:sz w:val="24"/>
          <w:szCs w:val="24"/>
        </w:rPr>
        <w:t xml:space="preserve">) uloží </w:t>
      </w:r>
      <w:r w:rsidRPr="005E3076" w:rsidR="00912BCA">
        <w:rPr>
          <w:rFonts w:ascii="Times New Roman" w:hAnsi="Times New Roman"/>
          <w:sz w:val="24"/>
          <w:szCs w:val="24"/>
        </w:rPr>
        <w:t xml:space="preserve">poriadkovú </w:t>
      </w:r>
      <w:r w:rsidRPr="005E3076">
        <w:rPr>
          <w:rFonts w:ascii="Times New Roman" w:hAnsi="Times New Roman"/>
          <w:sz w:val="24"/>
          <w:szCs w:val="24"/>
        </w:rPr>
        <w:t>pokutu 1 998 eur.</w:t>
      </w:r>
    </w:p>
    <w:p w:rsidR="00864DEE" w:rsidRPr="005E3076" w:rsidP="00864DEE">
      <w:pPr>
        <w:pStyle w:val="Odstavecseseznamem"/>
        <w:tabs>
          <w:tab w:val="left" w:pos="709"/>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 opätovnom porušení povinnosti možno poriadkovú pokutu podľa odsekov 2 až 4 uložiť opakovane.</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 viacerých poriadkových pokutách tej istej osoby sa rozhodne a poriadková pokuta sa uloží vo viacerých samostatných konaniach vedených osobitne pre každé porušenie povinnosti. Samostatné konania o poriadkových pokutách nie je možné spojiť do spoločného konania.</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Poriadkovú pokutu možno uložiť do jedného roka odo dňa, keď sa príslušný správny orgán dozvedel o porušení povinnosti, najneskôr však do dvoch rokov odo dňa</w:t>
      </w:r>
      <w:r w:rsidRPr="005E3076" w:rsidR="00810263">
        <w:rPr>
          <w:rFonts w:ascii="Times New Roman" w:hAnsi="Times New Roman"/>
          <w:sz w:val="24"/>
          <w:szCs w:val="24"/>
        </w:rPr>
        <w:t>, keď k porušeniu</w:t>
      </w:r>
      <w:r w:rsidRPr="005E3076">
        <w:rPr>
          <w:rFonts w:ascii="Times New Roman" w:hAnsi="Times New Roman"/>
          <w:sz w:val="24"/>
          <w:szCs w:val="24"/>
        </w:rPr>
        <w:t xml:space="preserve"> povinnosti</w:t>
      </w:r>
      <w:r w:rsidRPr="005E3076" w:rsidR="00810263">
        <w:rPr>
          <w:rFonts w:ascii="Times New Roman" w:hAnsi="Times New Roman"/>
          <w:sz w:val="24"/>
          <w:szCs w:val="24"/>
        </w:rPr>
        <w:t xml:space="preserve"> došlo</w:t>
      </w:r>
      <w:r w:rsidRPr="005E3076">
        <w:rPr>
          <w:rFonts w:ascii="Times New Roman" w:hAnsi="Times New Roman"/>
          <w:sz w:val="24"/>
          <w:szCs w:val="24"/>
        </w:rPr>
        <w:t>.</w:t>
      </w:r>
    </w:p>
    <w:p w:rsidR="00810263"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Poriadková pokuta je splatná do 15 dní odo dňa, keď rozhodnutie o jej uložení nadobudlo právoplatnosť. Poriadková pokuta sa musí uhradiť formou platby na platobný účet uvedený v rozhodnutí. Poriadkové pokuty sú príjmom štátneho rozpočtu.</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24A72" w:rsidRPr="005E3076" w:rsidP="00824A72">
      <w:pPr>
        <w:pStyle w:val="Heading1"/>
        <w:bidi w:val="0"/>
        <w:spacing w:before="0" w:after="0"/>
        <w:jc w:val="center"/>
        <w:rPr>
          <w:rFonts w:ascii="Times New Roman" w:hAnsi="Times New Roman"/>
          <w:sz w:val="24"/>
          <w:szCs w:val="24"/>
        </w:rPr>
      </w:pPr>
      <w:bookmarkStart w:id="170" w:name="_Ref47552847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151</w:t>
      </w:r>
      <w:r w:rsidRPr="005E3076">
        <w:rPr>
          <w:rFonts w:ascii="Times New Roman" w:hAnsi="Times New Roman"/>
          <w:sz w:val="24"/>
          <w:szCs w:val="24"/>
        </w:rPr>
        <w:fldChar w:fldCharType="end"/>
      </w:r>
      <w:bookmarkEnd w:id="170"/>
    </w:p>
    <w:p w:rsidR="00824A72" w:rsidRPr="005E3076" w:rsidP="00824A72">
      <w:pPr>
        <w:bidi w:val="0"/>
        <w:spacing w:after="0" w:line="240" w:lineRule="auto"/>
        <w:jc w:val="center"/>
        <w:rPr>
          <w:rFonts w:ascii="Times New Roman" w:hAnsi="Times New Roman"/>
          <w:b/>
          <w:sz w:val="24"/>
          <w:szCs w:val="24"/>
        </w:rPr>
      </w:pPr>
      <w:r w:rsidRPr="005E3076">
        <w:rPr>
          <w:rFonts w:ascii="Times New Roman" w:hAnsi="Times New Roman"/>
          <w:b/>
          <w:sz w:val="24"/>
          <w:szCs w:val="24"/>
        </w:rPr>
        <w:t>Rozkazné konanie</w:t>
      </w:r>
      <w:r w:rsidRPr="005E3076" w:rsidR="00350424">
        <w:rPr>
          <w:rFonts w:ascii="Times New Roman" w:hAnsi="Times New Roman"/>
          <w:b/>
          <w:sz w:val="24"/>
          <w:szCs w:val="24"/>
        </w:rPr>
        <w:t xml:space="preserve"> </w:t>
      </w:r>
      <w:r w:rsidRPr="005E3076" w:rsidR="0031310E">
        <w:rPr>
          <w:rFonts w:ascii="Times New Roman" w:hAnsi="Times New Roman"/>
          <w:b/>
          <w:sz w:val="24"/>
          <w:szCs w:val="24"/>
        </w:rPr>
        <w:t xml:space="preserve">o </w:t>
      </w:r>
      <w:r w:rsidRPr="005E3076" w:rsidR="00350424">
        <w:rPr>
          <w:rFonts w:ascii="Times New Roman" w:hAnsi="Times New Roman"/>
          <w:b/>
          <w:sz w:val="24"/>
          <w:szCs w:val="24"/>
        </w:rPr>
        <w:t>poriadkových pok</w:t>
      </w:r>
      <w:r w:rsidRPr="005E3076" w:rsidR="0031310E">
        <w:rPr>
          <w:rFonts w:ascii="Times New Roman" w:hAnsi="Times New Roman"/>
          <w:b/>
          <w:sz w:val="24"/>
          <w:szCs w:val="24"/>
        </w:rPr>
        <w:t>utách</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Ak je nepochybne zistené, že osoba sa dopustila konania, ktorým porušila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sz w:val="24"/>
          <w:szCs w:val="24"/>
        </w:rPr>
        <w:t xml:space="preserve"> ods. 1, správny orgán bez ďalšieho konania </w:t>
      </w:r>
      <w:r w:rsidRPr="005E3076" w:rsidR="00F556CD">
        <w:rPr>
          <w:rFonts w:ascii="Times New Roman" w:hAnsi="Times New Roman"/>
          <w:sz w:val="24"/>
          <w:szCs w:val="24"/>
        </w:rPr>
        <w:t>môže vydať</w:t>
      </w:r>
      <w:r w:rsidRPr="005E3076">
        <w:rPr>
          <w:rFonts w:ascii="Times New Roman" w:hAnsi="Times New Roman"/>
          <w:sz w:val="24"/>
          <w:szCs w:val="24"/>
        </w:rPr>
        <w:t xml:space="preserve"> rozkaz o uložení poriadkovej pokuty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sz w:val="24"/>
          <w:szCs w:val="24"/>
        </w:rPr>
        <w:t xml:space="preserve"> ods. 2 až 4.</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O viacerých porušeniach povinnosti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sz w:val="24"/>
          <w:szCs w:val="24"/>
        </w:rPr>
        <w:t xml:space="preserve"> ods. 1 tej istej osoby sa rozhodne a pokuta sa uloží vo viacerých samostatných rozkazných konaniach pre každé porušenie povinnosti. Samostatné rozkazné konania nemožno spojiť do spoločného konania ani o takých porušeniach rozhodnúť jedným rozhodnutím.</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Pokutu možno uložiť do </w:t>
      </w:r>
      <w:r w:rsidRPr="005E3076" w:rsidR="005C0F91">
        <w:rPr>
          <w:rFonts w:ascii="Times New Roman" w:hAnsi="Times New Roman"/>
          <w:sz w:val="24"/>
          <w:szCs w:val="24"/>
        </w:rPr>
        <w:t>jedného roka</w:t>
      </w:r>
      <w:r w:rsidRPr="005E3076">
        <w:rPr>
          <w:rFonts w:ascii="Times New Roman" w:hAnsi="Times New Roman"/>
          <w:sz w:val="24"/>
          <w:szCs w:val="24"/>
        </w:rPr>
        <w:t xml:space="preserve"> odo dňa, keď sa príslušný správny orgán dozvedel o porušení povinnosti, najneskôr však do </w:t>
      </w:r>
      <w:r w:rsidRPr="005E3076" w:rsidR="005C0F91">
        <w:rPr>
          <w:rFonts w:ascii="Times New Roman" w:hAnsi="Times New Roman"/>
          <w:sz w:val="24"/>
          <w:szCs w:val="24"/>
        </w:rPr>
        <w:t>dvoch</w:t>
      </w:r>
      <w:r w:rsidRPr="005E3076">
        <w:rPr>
          <w:rFonts w:ascii="Times New Roman" w:hAnsi="Times New Roman"/>
          <w:sz w:val="24"/>
          <w:szCs w:val="24"/>
        </w:rPr>
        <w:t xml:space="preserve"> rokov odo dňa</w:t>
      </w:r>
      <w:r w:rsidRPr="005E3076" w:rsidR="00810263">
        <w:rPr>
          <w:rFonts w:ascii="Times New Roman" w:hAnsi="Times New Roman"/>
          <w:sz w:val="24"/>
          <w:szCs w:val="24"/>
        </w:rPr>
        <w:t>, keď k</w:t>
      </w:r>
      <w:r w:rsidRPr="005E3076">
        <w:rPr>
          <w:rFonts w:ascii="Times New Roman" w:hAnsi="Times New Roman"/>
          <w:sz w:val="24"/>
          <w:szCs w:val="24"/>
        </w:rPr>
        <w:t xml:space="preserve"> </w:t>
      </w:r>
      <w:r w:rsidRPr="005E3076" w:rsidR="00810263">
        <w:rPr>
          <w:rFonts w:ascii="Times New Roman" w:hAnsi="Times New Roman"/>
          <w:sz w:val="24"/>
          <w:szCs w:val="24"/>
        </w:rPr>
        <w:t xml:space="preserve">porušeniu </w:t>
      </w:r>
      <w:r w:rsidRPr="005E3076">
        <w:rPr>
          <w:rFonts w:ascii="Times New Roman" w:hAnsi="Times New Roman"/>
          <w:sz w:val="24"/>
          <w:szCs w:val="24"/>
        </w:rPr>
        <w:t>povinnosti</w:t>
      </w:r>
      <w:r w:rsidRPr="005E3076" w:rsidR="00810263">
        <w:rPr>
          <w:rFonts w:ascii="Times New Roman" w:hAnsi="Times New Roman"/>
          <w:sz w:val="24"/>
          <w:szCs w:val="24"/>
        </w:rPr>
        <w:t xml:space="preserve"> došlo</w:t>
      </w:r>
      <w:r w:rsidRPr="005E3076">
        <w:rPr>
          <w:rFonts w:ascii="Times New Roman" w:hAnsi="Times New Roman"/>
          <w:sz w:val="24"/>
          <w:szCs w:val="24"/>
        </w:rPr>
        <w:t>.</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Pokuta je splatná do 15 dní odo dňa, keď rozhodnutie o jej uložení nadobudlo právoplatnosť. Pokuta sa musí uhradiť na platobný účet uvedený v rozhodnutí. Pokuty sú príjmom štátneho rozpočtu.</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Pokuta sa považuje za uhradenú v plnej výške, ak do 15 dní od doručenia rozkazu </w:t>
      </w:r>
      <w:r w:rsidRPr="005E3076" w:rsidR="002600CE">
        <w:rPr>
          <w:rFonts w:ascii="Times New Roman" w:hAnsi="Times New Roman"/>
          <w:sz w:val="24"/>
          <w:szCs w:val="24"/>
        </w:rPr>
        <w:t>sú</w:t>
      </w:r>
      <w:r w:rsidRPr="005E3076">
        <w:rPr>
          <w:rFonts w:ascii="Times New Roman" w:hAnsi="Times New Roman"/>
          <w:sz w:val="24"/>
          <w:szCs w:val="24"/>
        </w:rPr>
        <w:t xml:space="preserve"> na platobný účet uvedený v rozkaze pripísané dve tretiny z uloženej výšky pokuty.</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Rozkaz nemožno doručiť verejnou vyhláškou. Rozkaz má rovnaké náležitosti ako rozhodnutie s tým, že rozhodnutie o rozkaze podľa odseku 1 a rozhodnutia podľa odsekov 10 a 13 môžu obsahovať namiesto odtlačku úradnej pečiatky predtlačený odtlačok úradnej pečiatky a namiesto podpisu oprávnenej osoby faksimile podpisu oprávnenej osoby. Spolu s</w:t>
      </w:r>
      <w:r w:rsidRPr="005E3076" w:rsidR="004935A4">
        <w:rPr>
          <w:rFonts w:ascii="Times New Roman" w:hAnsi="Times New Roman"/>
          <w:sz w:val="24"/>
          <w:szCs w:val="24"/>
        </w:rPr>
        <w:t> </w:t>
      </w:r>
      <w:r w:rsidRPr="005E3076">
        <w:rPr>
          <w:rFonts w:ascii="Times New Roman" w:hAnsi="Times New Roman"/>
          <w:sz w:val="24"/>
          <w:szCs w:val="24"/>
        </w:rPr>
        <w:t>rozkazom</w:t>
      </w:r>
      <w:r w:rsidRPr="005E3076" w:rsidR="004935A4">
        <w:rPr>
          <w:rFonts w:ascii="Times New Roman" w:hAnsi="Times New Roman"/>
          <w:sz w:val="24"/>
          <w:szCs w:val="24"/>
        </w:rPr>
        <w:t xml:space="preserve"> </w:t>
      </w:r>
      <w:r w:rsidRPr="005E3076">
        <w:rPr>
          <w:rFonts w:ascii="Times New Roman" w:hAnsi="Times New Roman"/>
          <w:sz w:val="24"/>
          <w:szCs w:val="24"/>
        </w:rPr>
        <w:t xml:space="preserve">sa účastníkovi rozkazného konania zašle aj dôkaz o porušení povinnosti alebo spôsob, ktorým sa účastník konania môže oboznámiť s porušením povinnosti. Spis o poriadkovej pokute sa môže viesť v elektronickej podobe. </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Správny orgán vec odloží, ak</w:t>
      </w:r>
    </w:p>
    <w:p w:rsidR="00613078" w:rsidRPr="005E3076" w:rsidP="00746526">
      <w:pPr>
        <w:numPr>
          <w:numId w:val="528"/>
        </w:numPr>
        <w:bidi w:val="0"/>
        <w:spacing w:after="0" w:line="240" w:lineRule="auto"/>
        <w:jc w:val="both"/>
        <w:rPr>
          <w:rFonts w:ascii="Times New Roman" w:hAnsi="Times New Roman"/>
          <w:sz w:val="24"/>
          <w:szCs w:val="24"/>
        </w:rPr>
      </w:pPr>
      <w:r w:rsidRPr="005E3076">
        <w:rPr>
          <w:rFonts w:ascii="Times New Roman" w:hAnsi="Times New Roman"/>
          <w:sz w:val="24"/>
          <w:szCs w:val="24"/>
        </w:rPr>
        <w:t>bolo nesprávne alebo neúplne vyhodnotené porušenie povinnosti</w:t>
      </w:r>
      <w:r w:rsidRPr="005E3076" w:rsidR="006B43E6">
        <w:rPr>
          <w:rFonts w:ascii="Times New Roman" w:hAnsi="Times New Roman"/>
          <w:sz w:val="24"/>
          <w:szCs w:val="24"/>
        </w:rPr>
        <w:t xml:space="preserve"> alebo</w:t>
      </w:r>
    </w:p>
    <w:p w:rsidR="00613078" w:rsidRPr="005E3076" w:rsidP="00746526">
      <w:pPr>
        <w:numPr>
          <w:numId w:val="528"/>
        </w:numPr>
        <w:bidi w:val="0"/>
        <w:spacing w:after="0" w:line="240" w:lineRule="auto"/>
        <w:jc w:val="both"/>
        <w:rPr>
          <w:rFonts w:ascii="Times New Roman" w:hAnsi="Times New Roman"/>
          <w:sz w:val="24"/>
          <w:szCs w:val="24"/>
        </w:rPr>
      </w:pPr>
      <w:r w:rsidRPr="005E3076">
        <w:rPr>
          <w:rFonts w:ascii="Times New Roman" w:hAnsi="Times New Roman"/>
          <w:sz w:val="24"/>
          <w:szCs w:val="24"/>
        </w:rPr>
        <w:t>zanikla zodpovednosť za porušenie povinnosti.</w:t>
      </w:r>
    </w:p>
    <w:p w:rsidR="00613078" w:rsidRPr="005E3076" w:rsidP="00613078">
      <w:pPr>
        <w:bidi w:val="0"/>
        <w:spacing w:after="0" w:line="240" w:lineRule="auto"/>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Rozhodnutie o odložení veci sa nevydáva a údaj o odložení veci sa vyznačí v spise. O odložení veci sa účastník rozkazného konania neupovedomuje.</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Účastník rozkazného konania môže proti rozkazu podať do 15 dní odo dňa jeho doručenia odpor správnemu orgánu, ktorý rozkaz vydal. Na náležitosti odporu sa vzťahuje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_Ref476836763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149</w:t>
      </w:r>
      <w:r w:rsidRPr="005E3076">
        <w:rPr>
          <w:rFonts w:ascii="Times New Roman" w:hAnsi="Times New Roman"/>
          <w:sz w:val="24"/>
          <w:szCs w:val="24"/>
        </w:rPr>
        <w:fldChar w:fldCharType="end"/>
      </w:r>
      <w:r w:rsidRPr="005E3076">
        <w:rPr>
          <w:rFonts w:ascii="Times New Roman" w:hAnsi="Times New Roman"/>
          <w:sz w:val="24"/>
          <w:szCs w:val="24"/>
        </w:rPr>
        <w:t xml:space="preserve"> ods. 10 primerane.</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Správny orgán odpor odmietne, ak</w:t>
      </w:r>
    </w:p>
    <w:p w:rsidR="00613078" w:rsidRPr="005E3076" w:rsidP="00746526">
      <w:pPr>
        <w:pStyle w:val="Odstavecseseznamem"/>
        <w:numPr>
          <w:numId w:val="40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neobsahuje predpísané náležitosti podľa odseku 9 alebo podľa </w:t>
      </w:r>
      <w:r w:rsidRPr="005E3076" w:rsidR="009207C7">
        <w:rPr>
          <w:rFonts w:ascii="Times New Roman" w:hAnsi="Times New Roman"/>
          <w:sz w:val="24"/>
          <w:szCs w:val="24"/>
        </w:rPr>
        <w:t>správneho poriadku</w:t>
      </w:r>
      <w:r w:rsidRPr="005E3076" w:rsidR="006B43E6">
        <w:rPr>
          <w:rFonts w:ascii="Times New Roman" w:hAnsi="Times New Roman"/>
          <w:sz w:val="24"/>
          <w:szCs w:val="24"/>
        </w:rPr>
        <w:t xml:space="preserve"> alebo</w:t>
      </w:r>
    </w:p>
    <w:p w:rsidR="00613078" w:rsidRPr="005E3076" w:rsidP="00746526">
      <w:pPr>
        <w:pStyle w:val="Odstavecseseznamem"/>
        <w:numPr>
          <w:numId w:val="40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bola poriadková pokuta už uhradená.</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Správny orgán vydá rozhodnutie o odmietnutí odporu, proti ktorému nie je prípustné odvolanie. Rozkaz nadobúda právoplatnosť márnym uplynutím lehoty na podanie odporu, alebo dňom právoplatnosti rozhodnutia o odmietnutí odporu.</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sidR="00677D8B">
        <w:rPr>
          <w:rFonts w:ascii="Times New Roman" w:hAnsi="Times New Roman"/>
          <w:sz w:val="24"/>
          <w:szCs w:val="24"/>
        </w:rPr>
        <w:t>Včas podaným odporom</w:t>
      </w:r>
      <w:r w:rsidRPr="005E3076">
        <w:rPr>
          <w:rFonts w:ascii="Times New Roman" w:hAnsi="Times New Roman"/>
          <w:sz w:val="24"/>
          <w:szCs w:val="24"/>
        </w:rPr>
        <w:t xml:space="preserve">, ktorý nebol odmietnutý podľa odseku 10, sa rozkaz zrušuje v celom rozsahu a správny orgán pokračuje v konaní o poriadkovej pokute, ak odsek 13 neustanovuje inak. Ak pred vydaním rozkazu nebol proti účastníkovi rozkazného konania ako účastníkovi konania o poriadkovej pokute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sz w:val="24"/>
          <w:szCs w:val="24"/>
        </w:rPr>
        <w:t xml:space="preserve"> urobený iný úkon, doručenie rozkazu účastníkovi konania sa považuje za prvý úkon v konaní o poriadkovej pokute. </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Ak po podaní odporu správny orgán zistí dôvody, že účastník rozkazného konania sa nedopustil konania, za ktoré sa ukladá poriadková pokuta, konanie zastaví. Proti rozhodnutiu o zastavení konania nie je prípustné odvolanie.</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Ak je po podaní odporu podľa odseku 9 uložená poriadková pokuta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sz w:val="24"/>
          <w:szCs w:val="24"/>
        </w:rPr>
        <w:t>, správny orgán uloží povinnosť uhradiť štátu trovy spojené s prejednaním poriadkovej pokuty vo výške 30 eur. Trovy konania sú splatné v lehote splatnosti uloženej poriadkovej pokuty a musia sa uhradiť formou platby na platobný účet uvedený v rozhodnutí. Úhrada trov konania je príjmom štátneho rozpočtu.</w:t>
      </w:r>
    </w:p>
    <w:p w:rsidR="00824A72" w:rsidRPr="005E3076" w:rsidP="00FB58B6">
      <w:pPr>
        <w:pStyle w:val="Odstavecseseznamem"/>
        <w:tabs>
          <w:tab w:val="left" w:pos="1134"/>
        </w:tabs>
        <w:bidi w:val="0"/>
        <w:spacing w:after="0" w:line="240" w:lineRule="auto"/>
        <w:ind w:left="0"/>
        <w:jc w:val="both"/>
        <w:rPr>
          <w:rFonts w:ascii="Times New Roman" w:hAnsi="Times New Roman"/>
          <w:strike/>
          <w:sz w:val="24"/>
          <w:szCs w:val="24"/>
        </w:rPr>
      </w:pPr>
    </w:p>
    <w:p w:rsidR="005F3E1B"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TRETIA HLAVA</w:t>
      </w:r>
    </w:p>
    <w:p w:rsidR="005F3E1B"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DOHĽAD NAD TRHOM</w:t>
      </w:r>
    </w:p>
    <w:p w:rsidR="001A3266" w:rsidRPr="005E3076" w:rsidP="00981744">
      <w:pPr>
        <w:bidi w:val="0"/>
        <w:spacing w:after="0" w:line="240" w:lineRule="auto"/>
        <w:outlineLvl w:val="1"/>
        <w:rPr>
          <w:rFonts w:ascii="Times New Roman" w:hAnsi="Times New Roman"/>
          <w:b/>
          <w:caps/>
          <w:sz w:val="24"/>
          <w:szCs w:val="24"/>
          <w:lang w:eastAsia="sk-SK"/>
        </w:rPr>
      </w:pPr>
    </w:p>
    <w:p w:rsidR="005F3E1B" w:rsidRPr="005E3076" w:rsidP="004157AE">
      <w:pPr>
        <w:pStyle w:val="Heading1"/>
        <w:bidi w:val="0"/>
        <w:spacing w:before="0" w:after="0"/>
        <w:jc w:val="center"/>
        <w:rPr>
          <w:rFonts w:ascii="Times New Roman" w:hAnsi="Times New Roman"/>
          <w:sz w:val="24"/>
          <w:szCs w:val="24"/>
        </w:rPr>
      </w:pPr>
      <w:bookmarkStart w:id="171" w:name="_Ref44599385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152</w:t>
      </w:r>
      <w:r w:rsidRPr="005E3076">
        <w:rPr>
          <w:rFonts w:ascii="Times New Roman" w:hAnsi="Times New Roman"/>
          <w:sz w:val="24"/>
          <w:szCs w:val="24"/>
        </w:rPr>
        <w:fldChar w:fldCharType="end"/>
      </w:r>
      <w:bookmarkEnd w:id="171"/>
    </w:p>
    <w:p w:rsidR="005F3E1B"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Výkon dohľadu nad trhom</w:t>
      </w:r>
    </w:p>
    <w:p w:rsidR="00981744" w:rsidRPr="005E3076" w:rsidP="00382517">
      <w:pPr>
        <w:bidi w:val="0"/>
        <w:spacing w:after="0" w:line="240" w:lineRule="auto"/>
        <w:jc w:val="both"/>
        <w:rPr>
          <w:rFonts w:ascii="Times New Roman" w:hAnsi="Times New Roman"/>
          <w:b/>
          <w:sz w:val="24"/>
          <w:szCs w:val="24"/>
        </w:rPr>
      </w:pPr>
    </w:p>
    <w:p w:rsidR="005F3E1B" w:rsidRPr="005E3076" w:rsidP="003012D2">
      <w:pPr>
        <w:pStyle w:val="Odstavecseseznamem"/>
        <w:numPr>
          <w:ilvl w:val="1"/>
          <w:numId w:val="2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Dohľad nad trhom na účely tohto zákona je kontrola dodržiavania povinností hospodárskych subjektov ustanovených v </w:t>
      </w:r>
      <w:r w:rsidRPr="005E3076" w:rsidR="00561915">
        <w:rPr>
          <w:rFonts w:ascii="Times New Roman" w:hAnsi="Times New Roman"/>
          <w:sz w:val="24"/>
          <w:szCs w:val="24"/>
        </w:rPr>
        <w:fldChar w:fldCharType="begin"/>
      </w:r>
      <w:r w:rsidRPr="005E3076" w:rsidR="00561915">
        <w:rPr>
          <w:rFonts w:ascii="Times New Roman" w:hAnsi="Times New Roman"/>
          <w:sz w:val="24"/>
          <w:szCs w:val="24"/>
        </w:rPr>
        <w:instrText xml:space="preserve"> REF _Ref445993217 \h </w:instrText>
      </w:r>
      <w:r w:rsidRPr="005E3076" w:rsidR="00B7036B">
        <w:rPr>
          <w:rFonts w:ascii="Times New Roman" w:hAnsi="Times New Roman"/>
          <w:sz w:val="24"/>
          <w:szCs w:val="24"/>
        </w:rPr>
        <w:instrText xml:space="preserve"> \* MERGEFORMAT </w:instrText>
      </w:r>
      <w:r w:rsidRPr="005E3076" w:rsidR="0056191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22</w:t>
      </w:r>
      <w:r w:rsidRPr="005E3076" w:rsidR="00561915">
        <w:rPr>
          <w:rFonts w:ascii="Times New Roman" w:hAnsi="Times New Roman"/>
          <w:sz w:val="24"/>
          <w:szCs w:val="24"/>
        </w:rPr>
        <w:fldChar w:fldCharType="end"/>
      </w:r>
      <w:r w:rsidRPr="005E3076" w:rsidR="006B43E6">
        <w:rPr>
          <w:rFonts w:ascii="Times New Roman" w:hAnsi="Times New Roman"/>
          <w:sz w:val="24"/>
          <w:szCs w:val="24"/>
        </w:rPr>
        <w:t xml:space="preserve"> ods.</w:t>
      </w:r>
      <w:r w:rsidRPr="005E3076" w:rsidR="00E34513">
        <w:rPr>
          <w:rFonts w:ascii="Times New Roman" w:hAnsi="Times New Roman"/>
          <w:sz w:val="24"/>
          <w:szCs w:val="24"/>
        </w:rPr>
        <w:t xml:space="preserve"> 4 až</w:t>
      </w:r>
      <w:r w:rsidRPr="005E3076" w:rsidR="006B43E6">
        <w:rPr>
          <w:rFonts w:ascii="Times New Roman" w:hAnsi="Times New Roman"/>
          <w:sz w:val="24"/>
          <w:szCs w:val="24"/>
        </w:rPr>
        <w:t xml:space="preserve"> 6</w:t>
      </w:r>
      <w:r w:rsidRPr="005E3076" w:rsidR="00561915">
        <w:rPr>
          <w:rFonts w:ascii="Times New Roman" w:hAnsi="Times New Roman"/>
          <w:sz w:val="24"/>
          <w:szCs w:val="24"/>
        </w:rPr>
        <w:t xml:space="preserve"> a </w:t>
      </w:r>
      <w:r w:rsidRPr="005E3076" w:rsidR="006B43E6">
        <w:rPr>
          <w:rFonts w:ascii="Times New Roman" w:hAnsi="Times New Roman"/>
          <w:sz w:val="24"/>
          <w:szCs w:val="24"/>
        </w:rPr>
        <w:t xml:space="preserve">§ </w:t>
      </w:r>
      <w:r w:rsidRPr="005E3076" w:rsidR="00C74C82">
        <w:rPr>
          <w:rFonts w:ascii="Times New Roman" w:hAnsi="Times New Roman"/>
          <w:sz w:val="24"/>
          <w:szCs w:val="24"/>
        </w:rPr>
        <w:t>53</w:t>
      </w:r>
      <w:r w:rsidRPr="005E3076">
        <w:rPr>
          <w:rFonts w:ascii="Times New Roman" w:hAnsi="Times New Roman"/>
          <w:sz w:val="24"/>
          <w:szCs w:val="24"/>
        </w:rPr>
        <w:t xml:space="preserve"> a v osobitných predpisoch.</w:t>
      </w:r>
      <w:r>
        <w:rPr>
          <w:rStyle w:val="FootnoteReference"/>
          <w:rFonts w:ascii="Times New Roman" w:hAnsi="Times New Roman"/>
          <w:sz w:val="24"/>
          <w:szCs w:val="24"/>
          <w:rtl w:val="0"/>
        </w:rPr>
        <w:footnoteReference w:id="92"/>
      </w:r>
      <w:r w:rsidRPr="005E3076">
        <w:rPr>
          <w:rFonts w:ascii="Times New Roman" w:hAnsi="Times New Roman"/>
          <w:sz w:val="24"/>
          <w:szCs w:val="24"/>
        </w:rPr>
        <w:t>)</w:t>
      </w:r>
    </w:p>
    <w:p w:rsidR="009D646F" w:rsidRPr="005E3076" w:rsidP="0060098B">
      <w:pPr>
        <w:pStyle w:val="Odstavecseseznamem"/>
        <w:tabs>
          <w:tab w:val="left" w:pos="1134"/>
        </w:tabs>
        <w:bidi w:val="0"/>
        <w:spacing w:after="0" w:line="240" w:lineRule="auto"/>
        <w:ind w:left="0"/>
        <w:jc w:val="both"/>
        <w:rPr>
          <w:rFonts w:ascii="Times New Roman" w:hAnsi="Times New Roman"/>
          <w:sz w:val="24"/>
          <w:szCs w:val="24"/>
        </w:rPr>
      </w:pPr>
    </w:p>
    <w:p w:rsidR="0060098B" w:rsidRPr="005E3076" w:rsidP="003012D2">
      <w:pPr>
        <w:pStyle w:val="Odstavecseseznamem"/>
        <w:numPr>
          <w:ilvl w:val="1"/>
          <w:numId w:val="2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Slovenská obchodná inšpekcia vykonáva dohľad nad trhom podľa tohto zákona a</w:t>
      </w:r>
      <w:r w:rsidRPr="005E3076" w:rsidR="00F32C70">
        <w:rPr>
          <w:rFonts w:ascii="Times New Roman" w:hAnsi="Times New Roman"/>
          <w:sz w:val="24"/>
          <w:szCs w:val="24"/>
        </w:rPr>
        <w:t> </w:t>
      </w:r>
      <w:r w:rsidRPr="005E3076">
        <w:rPr>
          <w:rFonts w:ascii="Times New Roman" w:hAnsi="Times New Roman"/>
          <w:sz w:val="24"/>
          <w:szCs w:val="24"/>
        </w:rPr>
        <w:t>osobitných</w:t>
      </w:r>
      <w:r w:rsidRPr="005E3076" w:rsidR="00F32C70">
        <w:rPr>
          <w:rFonts w:ascii="Times New Roman" w:hAnsi="Times New Roman"/>
          <w:sz w:val="24"/>
          <w:szCs w:val="24"/>
        </w:rPr>
        <w:t xml:space="preserve"> </w:t>
      </w:r>
      <w:r w:rsidRPr="005E3076">
        <w:rPr>
          <w:rFonts w:ascii="Times New Roman" w:hAnsi="Times New Roman"/>
          <w:sz w:val="24"/>
          <w:szCs w:val="24"/>
        </w:rPr>
        <w:t>predpisov o typovom schvaľovaní;</w:t>
      </w:r>
      <w:r w:rsidR="004A266B">
        <w:rPr>
          <w:rFonts w:ascii="Times New Roman" w:hAnsi="Times New Roman"/>
          <w:sz w:val="24"/>
          <w:szCs w:val="24"/>
          <w:vertAlign w:val="superscript"/>
        </w:rPr>
        <w:t>11</w:t>
      </w:r>
      <w:r w:rsidR="00A26742">
        <w:rPr>
          <w:rFonts w:ascii="Times New Roman" w:hAnsi="Times New Roman"/>
          <w:sz w:val="24"/>
          <w:szCs w:val="24"/>
        </w:rPr>
        <w:t>)</w:t>
      </w:r>
      <w:r w:rsidRPr="005E3076">
        <w:rPr>
          <w:rFonts w:ascii="Times New Roman" w:hAnsi="Times New Roman"/>
          <w:sz w:val="24"/>
          <w:szCs w:val="24"/>
        </w:rPr>
        <w:t xml:space="preserve"> inak pri výkone dohľadu postupuje primerane podľa osobitných predpisov</w:t>
      </w:r>
      <w:r w:rsidR="00A26742">
        <w:rPr>
          <w:rFonts w:ascii="Times New Roman" w:hAnsi="Times New Roman"/>
          <w:sz w:val="24"/>
          <w:szCs w:val="24"/>
        </w:rPr>
        <w:t>.</w:t>
      </w:r>
      <w:r>
        <w:rPr>
          <w:rStyle w:val="FootnoteReference"/>
          <w:rFonts w:ascii="Times New Roman" w:hAnsi="Times New Roman"/>
          <w:sz w:val="24"/>
          <w:szCs w:val="24"/>
          <w:rtl w:val="0"/>
        </w:rPr>
        <w:footnoteReference w:id="93"/>
      </w:r>
      <w:r w:rsidRPr="005E3076">
        <w:rPr>
          <w:rFonts w:ascii="Times New Roman" w:hAnsi="Times New Roman"/>
          <w:sz w:val="24"/>
          <w:szCs w:val="24"/>
        </w:rPr>
        <w:t>)</w:t>
      </w:r>
    </w:p>
    <w:p w:rsidR="00981744"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9163F9" w:rsidRPr="005E3076" w:rsidP="003012D2">
      <w:pPr>
        <w:pStyle w:val="Odstavecseseznamem"/>
        <w:numPr>
          <w:ilvl w:val="1"/>
          <w:numId w:val="2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Slovenská obchodná inšpekcia spolupracuje s Ministerstvom hospodárstva Slovenskej republiky pri výmene informácií o výskyte nebezpečných výrobkov prostredníctvom systému RAPEX podľa osobitného predpisu</w:t>
      </w:r>
      <w:r w:rsidRPr="005E3076" w:rsidR="009F37A4">
        <w:rPr>
          <w:rFonts w:ascii="Times New Roman" w:hAnsi="Times New Roman"/>
          <w:sz w:val="24"/>
          <w:szCs w:val="24"/>
        </w:rPr>
        <w:t>.</w:t>
      </w:r>
      <w:r w:rsidR="004A266B">
        <w:rPr>
          <w:rFonts w:ascii="Times New Roman" w:hAnsi="Times New Roman"/>
          <w:sz w:val="24"/>
          <w:szCs w:val="24"/>
          <w:vertAlign w:val="superscript"/>
        </w:rPr>
        <w:t>88</w:t>
      </w:r>
      <w:r w:rsidRPr="005E3076" w:rsidR="00F32C70">
        <w:rPr>
          <w:rFonts w:ascii="Times New Roman" w:hAnsi="Times New Roman"/>
          <w:sz w:val="24"/>
          <w:szCs w:val="24"/>
        </w:rPr>
        <w:t>)</w:t>
      </w:r>
    </w:p>
    <w:p w:rsidR="009163F9"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0A2989" w:rsidRPr="005E3076" w:rsidP="000A2989">
      <w:pPr>
        <w:pStyle w:val="Heading1"/>
        <w:bidi w:val="0"/>
        <w:spacing w:before="0" w:after="0" w:line="240" w:lineRule="auto"/>
        <w:jc w:val="center"/>
        <w:rPr>
          <w:rFonts w:ascii="Times New Roman" w:hAnsi="Times New Roman"/>
          <w:sz w:val="24"/>
          <w:szCs w:val="24"/>
        </w:rPr>
      </w:pPr>
      <w:bookmarkStart w:id="172" w:name="_Ref4755279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153</w:t>
      </w:r>
      <w:r w:rsidRPr="005E3076">
        <w:rPr>
          <w:rFonts w:ascii="Times New Roman" w:hAnsi="Times New Roman"/>
          <w:sz w:val="24"/>
          <w:szCs w:val="24"/>
        </w:rPr>
        <w:fldChar w:fldCharType="end"/>
      </w:r>
      <w:bookmarkEnd w:id="172"/>
    </w:p>
    <w:p w:rsidR="00784224" w:rsidRPr="005E3076" w:rsidP="008F5176">
      <w:pPr>
        <w:bidi w:val="0"/>
        <w:spacing w:after="0" w:line="240" w:lineRule="auto"/>
        <w:jc w:val="center"/>
        <w:rPr>
          <w:rFonts w:ascii="Times New Roman" w:hAnsi="Times New Roman"/>
          <w:b/>
          <w:sz w:val="24"/>
          <w:szCs w:val="24"/>
        </w:rPr>
      </w:pPr>
      <w:r w:rsidRPr="005E3076">
        <w:rPr>
          <w:rFonts w:ascii="Times New Roman" w:hAnsi="Times New Roman"/>
          <w:b/>
          <w:sz w:val="24"/>
          <w:szCs w:val="24"/>
        </w:rPr>
        <w:t>Súčinnosť</w:t>
      </w:r>
    </w:p>
    <w:p w:rsidR="00382517" w:rsidRPr="005E3076" w:rsidP="00312A5C">
      <w:pPr>
        <w:bidi w:val="0"/>
        <w:spacing w:after="0" w:line="240" w:lineRule="auto"/>
        <w:jc w:val="both"/>
        <w:rPr>
          <w:rFonts w:ascii="Times New Roman" w:hAnsi="Times New Roman"/>
          <w:b/>
          <w:sz w:val="24"/>
          <w:szCs w:val="24"/>
        </w:rPr>
      </w:pPr>
    </w:p>
    <w:p w:rsidR="005F3E1B"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Ministerstvo</w:t>
      </w:r>
      <w:r w:rsidRPr="005E3076" w:rsidR="006219AA">
        <w:rPr>
          <w:rFonts w:ascii="Times New Roman" w:hAnsi="Times New Roman"/>
          <w:sz w:val="24"/>
          <w:szCs w:val="24"/>
        </w:rPr>
        <w:t xml:space="preserve"> dopravy</w:t>
      </w:r>
      <w:r w:rsidRPr="005E3076">
        <w:rPr>
          <w:rFonts w:ascii="Times New Roman" w:hAnsi="Times New Roman"/>
          <w:sz w:val="24"/>
          <w:szCs w:val="24"/>
        </w:rPr>
        <w:t>, Policajný zbor, colné orgány a iné štátne orgány a orgány územnej samosprávy poskytujú Slovenskej obchodnej inšpekcii na účely výkonu dohľadu nad trhom súčinnosť; na tento účel sú povinní poskytnúť požadované podklady a informácie, ktoré získali pri výkone svojej činnosti.</w:t>
      </w:r>
    </w:p>
    <w:p w:rsidR="000A2989" w:rsidRPr="005E3076" w:rsidP="00312A5C">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Iné osoby ako orgány </w:t>
      </w:r>
      <w:r w:rsidRPr="005E3076" w:rsidR="00F05059">
        <w:rPr>
          <w:rFonts w:ascii="Times New Roman" w:hAnsi="Times New Roman"/>
          <w:sz w:val="24"/>
          <w:szCs w:val="24"/>
        </w:rPr>
        <w:t>podľa</w:t>
      </w:r>
      <w:r w:rsidRPr="005E3076">
        <w:rPr>
          <w:rFonts w:ascii="Times New Roman" w:hAnsi="Times New Roman"/>
          <w:sz w:val="24"/>
          <w:szCs w:val="24"/>
        </w:rPr>
        <w:t xml:space="preserve"> odseku </w:t>
      </w:r>
      <w:r w:rsidRPr="005E3076" w:rsidR="006A4DAF">
        <w:rPr>
          <w:rFonts w:ascii="Times New Roman" w:hAnsi="Times New Roman"/>
          <w:sz w:val="24"/>
          <w:szCs w:val="24"/>
        </w:rPr>
        <w:t>1</w:t>
      </w:r>
      <w:r w:rsidRPr="005E3076">
        <w:rPr>
          <w:rFonts w:ascii="Times New Roman" w:hAnsi="Times New Roman"/>
          <w:sz w:val="24"/>
          <w:szCs w:val="24"/>
        </w:rPr>
        <w:t>, ktoré majú doklady alebo informácie súvisiace s činnosťou dohľadu nad trhom podľa tohto zákona, sú povinné bezodkladne ich predložiť Slovenskej obchodnej inšpekcii na jej vyžiadanie.</w:t>
      </w:r>
    </w:p>
    <w:p w:rsidR="00AA0FD6" w:rsidRPr="005E3076" w:rsidP="00312A5C">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Slovenská obchodná inšpekcia zistí, že vozidlá, systémy, komponenty</w:t>
      </w:r>
      <w:r w:rsidRPr="005E3076" w:rsidR="00E3682C">
        <w:rPr>
          <w:rFonts w:ascii="Times New Roman" w:hAnsi="Times New Roman"/>
          <w:sz w:val="24"/>
          <w:szCs w:val="24"/>
        </w:rPr>
        <w:t>,</w:t>
      </w:r>
      <w:r w:rsidRPr="005E3076">
        <w:rPr>
          <w:rFonts w:ascii="Times New Roman" w:hAnsi="Times New Roman"/>
          <w:sz w:val="24"/>
          <w:szCs w:val="24"/>
        </w:rPr>
        <w:t xml:space="preserve"> samostatné technické jednotky</w:t>
      </w:r>
      <w:r w:rsidRPr="005E3076" w:rsidR="00E3682C">
        <w:rPr>
          <w:rFonts w:ascii="Times New Roman" w:hAnsi="Times New Roman"/>
          <w:sz w:val="24"/>
          <w:szCs w:val="24"/>
        </w:rPr>
        <w:t xml:space="preserve">, </w:t>
      </w:r>
      <w:r w:rsidRPr="005E3076" w:rsidR="0060563E">
        <w:rPr>
          <w:rFonts w:ascii="Times New Roman" w:hAnsi="Times New Roman"/>
          <w:sz w:val="24"/>
          <w:szCs w:val="24"/>
        </w:rPr>
        <w:t xml:space="preserve">nebezpečné </w:t>
      </w:r>
      <w:r w:rsidRPr="005E3076" w:rsidR="0099794E">
        <w:rPr>
          <w:rFonts w:ascii="Times New Roman" w:hAnsi="Times New Roman"/>
          <w:sz w:val="24"/>
          <w:szCs w:val="24"/>
        </w:rPr>
        <w:t xml:space="preserve">časti alebo vybavenia </w:t>
      </w:r>
      <w:r w:rsidRPr="005E3076" w:rsidR="00E3682C">
        <w:rPr>
          <w:rFonts w:ascii="Times New Roman" w:hAnsi="Times New Roman"/>
          <w:sz w:val="24"/>
          <w:szCs w:val="24"/>
        </w:rPr>
        <w:t>alebo spaľovacie motory necestných pojazdných strojov</w:t>
      </w:r>
      <w:r w:rsidRPr="005E3076">
        <w:rPr>
          <w:rFonts w:ascii="Times New Roman" w:hAnsi="Times New Roman"/>
          <w:sz w:val="24"/>
          <w:szCs w:val="24"/>
        </w:rPr>
        <w:t xml:space="preserve"> predstavujú vážne riziko pre</w:t>
      </w:r>
      <w:r w:rsidRPr="005E3076" w:rsidR="0099794E">
        <w:rPr>
          <w:rFonts w:ascii="Times New Roman" w:hAnsi="Times New Roman"/>
          <w:sz w:val="24"/>
          <w:szCs w:val="24"/>
        </w:rPr>
        <w:t> </w:t>
      </w:r>
      <w:r w:rsidRPr="005E3076">
        <w:rPr>
          <w:rFonts w:ascii="Times New Roman" w:hAnsi="Times New Roman"/>
          <w:sz w:val="24"/>
          <w:szCs w:val="24"/>
        </w:rPr>
        <w:t>bezpečnosť, verejné zdravie alebo ochranu životného prostredia, bezodkladne to oznámi orgánu, ktorý udelil typové schválenie, typové schválenie ES alebo homologizáciu typu.</w:t>
      </w:r>
    </w:p>
    <w:p w:rsidR="009163F9" w:rsidRPr="005E3076" w:rsidP="00312A5C">
      <w:pPr>
        <w:pStyle w:val="Odstavecseseznamem"/>
        <w:tabs>
          <w:tab w:val="left" w:pos="1134"/>
        </w:tabs>
        <w:bidi w:val="0"/>
        <w:spacing w:after="0" w:line="240" w:lineRule="auto"/>
        <w:ind w:left="0"/>
        <w:jc w:val="both"/>
        <w:rPr>
          <w:rFonts w:ascii="Times New Roman" w:hAnsi="Times New Roman"/>
          <w:sz w:val="24"/>
          <w:szCs w:val="24"/>
        </w:rPr>
      </w:pPr>
    </w:p>
    <w:p w:rsidR="00561915"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Každý správny orgán, ktorý zistí neoprávnenú manipuláciu s</w:t>
      </w:r>
      <w:r w:rsidRPr="005E3076" w:rsidR="00207961">
        <w:rPr>
          <w:rFonts w:ascii="Times New Roman" w:hAnsi="Times New Roman"/>
          <w:sz w:val="24"/>
          <w:szCs w:val="24"/>
        </w:rPr>
        <w:t>o zobrazovanou hodnotou</w:t>
      </w:r>
      <w:r w:rsidRPr="005E3076">
        <w:rPr>
          <w:rFonts w:ascii="Times New Roman" w:hAnsi="Times New Roman"/>
          <w:sz w:val="24"/>
          <w:szCs w:val="24"/>
        </w:rPr>
        <w:t xml:space="preserve"> </w:t>
      </w:r>
      <w:r w:rsidRPr="005E3076" w:rsidR="007A1942">
        <w:rPr>
          <w:rFonts w:ascii="Times New Roman" w:hAnsi="Times New Roman"/>
          <w:sz w:val="24"/>
          <w:szCs w:val="24"/>
        </w:rPr>
        <w:t>odometra</w:t>
      </w:r>
      <w:r w:rsidRPr="005E3076" w:rsidR="0060563E">
        <w:rPr>
          <w:rFonts w:ascii="Times New Roman" w:hAnsi="Times New Roman"/>
          <w:sz w:val="24"/>
          <w:szCs w:val="24"/>
        </w:rPr>
        <w:t xml:space="preserve"> </w:t>
      </w:r>
      <w:r w:rsidRPr="005E3076" w:rsidR="0076437B">
        <w:rPr>
          <w:rFonts w:ascii="Times New Roman" w:hAnsi="Times New Roman"/>
          <w:sz w:val="24"/>
          <w:szCs w:val="24"/>
        </w:rPr>
        <w:t xml:space="preserve">alebo neoprávnenú manipuláciu s odometrom </w:t>
      </w:r>
      <w:r w:rsidRPr="005E3076" w:rsidR="0060563E">
        <w:rPr>
          <w:rFonts w:ascii="Times New Roman" w:hAnsi="Times New Roman"/>
          <w:sz w:val="24"/>
          <w:szCs w:val="24"/>
        </w:rPr>
        <w:t>cestného motorového vozidla</w:t>
      </w:r>
      <w:r w:rsidRPr="005E3076">
        <w:rPr>
          <w:rFonts w:ascii="Times New Roman" w:hAnsi="Times New Roman"/>
          <w:sz w:val="24"/>
          <w:szCs w:val="24"/>
        </w:rPr>
        <w:t xml:space="preserve">, je povinný bezodkladne oznámiť Slovenskej obchodnej inšpekcii všetky jemu známe identifikačné údaje </w:t>
      </w:r>
      <w:r w:rsidRPr="005E3076" w:rsidR="00067186">
        <w:rPr>
          <w:rFonts w:ascii="Times New Roman" w:hAnsi="Times New Roman"/>
          <w:sz w:val="24"/>
          <w:szCs w:val="24"/>
        </w:rPr>
        <w:t xml:space="preserve">prevádzkovateľa </w:t>
      </w:r>
      <w:r w:rsidRPr="005E3076">
        <w:rPr>
          <w:rFonts w:ascii="Times New Roman" w:hAnsi="Times New Roman"/>
          <w:sz w:val="24"/>
          <w:szCs w:val="24"/>
        </w:rPr>
        <w:t>vozidla a o vozidle, najmä značku, obchodný názov, typ, identifikačné číslo vozidla VIN a evidenčné číslo vozidla, ako aj ostatné zistené informácie o neoprávnenej manipulácii s</w:t>
      </w:r>
      <w:r w:rsidRPr="005E3076" w:rsidR="005327BF">
        <w:rPr>
          <w:rFonts w:ascii="Times New Roman" w:hAnsi="Times New Roman"/>
          <w:sz w:val="24"/>
          <w:szCs w:val="24"/>
        </w:rPr>
        <w:t xml:space="preserve"> odometrom</w:t>
      </w:r>
      <w:r w:rsidRPr="005E3076">
        <w:rPr>
          <w:rFonts w:ascii="Times New Roman" w:hAnsi="Times New Roman"/>
          <w:sz w:val="24"/>
          <w:szCs w:val="24"/>
        </w:rPr>
        <w:t xml:space="preserve"> a špecifikáciu zistených nedostatkov.</w:t>
      </w:r>
    </w:p>
    <w:p w:rsidR="00AA0FD6" w:rsidRPr="005E3076" w:rsidP="00312A5C">
      <w:pPr>
        <w:pStyle w:val="Odstavecseseznamem"/>
        <w:tabs>
          <w:tab w:val="left" w:pos="1134"/>
        </w:tabs>
        <w:bidi w:val="0"/>
        <w:spacing w:after="0" w:line="240" w:lineRule="auto"/>
        <w:ind w:left="0"/>
        <w:jc w:val="both"/>
        <w:rPr>
          <w:rFonts w:ascii="Times New Roman" w:hAnsi="Times New Roman"/>
          <w:sz w:val="24"/>
          <w:szCs w:val="24"/>
        </w:rPr>
      </w:pPr>
    </w:p>
    <w:p w:rsidR="0060563E"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Iné osoby ako </w:t>
      </w:r>
      <w:r w:rsidRPr="005E3076" w:rsidR="00F05059">
        <w:rPr>
          <w:rFonts w:ascii="Times New Roman" w:hAnsi="Times New Roman"/>
          <w:sz w:val="24"/>
          <w:szCs w:val="24"/>
        </w:rPr>
        <w:t>podľa</w:t>
      </w:r>
      <w:r w:rsidRPr="005E3076">
        <w:rPr>
          <w:rFonts w:ascii="Times New Roman" w:hAnsi="Times New Roman"/>
          <w:sz w:val="24"/>
          <w:szCs w:val="24"/>
        </w:rPr>
        <w:t xml:space="preserve"> odseku </w:t>
      </w:r>
      <w:r w:rsidRPr="005E3076" w:rsidR="00EA46C7">
        <w:rPr>
          <w:rFonts w:ascii="Times New Roman" w:hAnsi="Times New Roman"/>
          <w:sz w:val="24"/>
          <w:szCs w:val="24"/>
        </w:rPr>
        <w:t>4</w:t>
      </w:r>
      <w:r w:rsidRPr="005E3076">
        <w:rPr>
          <w:rFonts w:ascii="Times New Roman" w:hAnsi="Times New Roman"/>
          <w:sz w:val="24"/>
          <w:szCs w:val="24"/>
        </w:rPr>
        <w:t>, ktoré zistia neoprávnenú manipuláciu so</w:t>
      </w:r>
      <w:r w:rsidRPr="005E3076" w:rsidR="00F32C70">
        <w:rPr>
          <w:rFonts w:ascii="Times New Roman" w:hAnsi="Times New Roman"/>
          <w:sz w:val="24"/>
          <w:szCs w:val="24"/>
        </w:rPr>
        <w:t> </w:t>
      </w:r>
      <w:r w:rsidRPr="005E3076">
        <w:rPr>
          <w:rFonts w:ascii="Times New Roman" w:hAnsi="Times New Roman"/>
          <w:sz w:val="24"/>
          <w:szCs w:val="24"/>
        </w:rPr>
        <w:t xml:space="preserve">zobrazovanou hodnotou </w:t>
      </w:r>
      <w:r w:rsidRPr="005E3076" w:rsidR="007A1942">
        <w:rPr>
          <w:rFonts w:ascii="Times New Roman" w:hAnsi="Times New Roman"/>
          <w:sz w:val="24"/>
          <w:szCs w:val="24"/>
        </w:rPr>
        <w:t>odometra</w:t>
      </w:r>
      <w:r w:rsidRPr="005E3076">
        <w:rPr>
          <w:rFonts w:ascii="Times New Roman" w:hAnsi="Times New Roman"/>
          <w:sz w:val="24"/>
          <w:szCs w:val="24"/>
        </w:rPr>
        <w:t xml:space="preserve"> </w:t>
      </w:r>
      <w:r w:rsidRPr="005E3076" w:rsidR="0076437B">
        <w:rPr>
          <w:rFonts w:ascii="Times New Roman" w:hAnsi="Times New Roman"/>
          <w:sz w:val="24"/>
          <w:szCs w:val="24"/>
        </w:rPr>
        <w:t xml:space="preserve">alebo neoprávnenú manipuláciu s odometrom </w:t>
      </w:r>
      <w:r w:rsidRPr="005E3076">
        <w:rPr>
          <w:rFonts w:ascii="Times New Roman" w:hAnsi="Times New Roman"/>
          <w:sz w:val="24"/>
          <w:szCs w:val="24"/>
        </w:rPr>
        <w:t xml:space="preserve">cestného motorového vozidla, sú povinné bezodkladne oznámiť Slovenskej obchodnej inšpekcii všetky im známe identifikačné údaje v rozsahu podľa odseku </w:t>
      </w:r>
      <w:r w:rsidRPr="005E3076" w:rsidR="00EA46C7">
        <w:rPr>
          <w:rFonts w:ascii="Times New Roman" w:hAnsi="Times New Roman"/>
          <w:sz w:val="24"/>
          <w:szCs w:val="24"/>
        </w:rPr>
        <w:t>4</w:t>
      </w:r>
      <w:r w:rsidRPr="005E3076">
        <w:rPr>
          <w:rFonts w:ascii="Times New Roman" w:hAnsi="Times New Roman"/>
          <w:sz w:val="24"/>
          <w:szCs w:val="24"/>
        </w:rPr>
        <w:t>.</w:t>
      </w:r>
    </w:p>
    <w:p w:rsidR="00410765" w:rsidRPr="005E3076" w:rsidP="00410765">
      <w:pPr>
        <w:pStyle w:val="Odstavecseseznamem"/>
        <w:tabs>
          <w:tab w:val="left" w:pos="1134"/>
        </w:tabs>
        <w:bidi w:val="0"/>
        <w:spacing w:after="0" w:line="240" w:lineRule="auto"/>
        <w:ind w:left="0"/>
        <w:jc w:val="both"/>
        <w:rPr>
          <w:rFonts w:ascii="Times New Roman" w:hAnsi="Times New Roman"/>
          <w:sz w:val="24"/>
          <w:szCs w:val="24"/>
        </w:rPr>
      </w:pPr>
    </w:p>
    <w:p w:rsidR="0092360A"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Referenčnými údajmi pre posúdenie neoprávnenej manipulácie so zobrazovanou hodnotou </w:t>
      </w:r>
      <w:r w:rsidRPr="005E3076" w:rsidR="007A1942">
        <w:rPr>
          <w:rFonts w:ascii="Times New Roman" w:hAnsi="Times New Roman"/>
          <w:sz w:val="24"/>
          <w:szCs w:val="24"/>
        </w:rPr>
        <w:t>odometra</w:t>
      </w:r>
      <w:r w:rsidRPr="005E3076" w:rsidR="0060563E">
        <w:rPr>
          <w:rFonts w:ascii="Times New Roman" w:hAnsi="Times New Roman"/>
          <w:sz w:val="24"/>
          <w:szCs w:val="24"/>
        </w:rPr>
        <w:t xml:space="preserve"> cestného motorového vozidla </w:t>
      </w:r>
      <w:r w:rsidRPr="005E3076">
        <w:rPr>
          <w:rFonts w:ascii="Times New Roman" w:hAnsi="Times New Roman"/>
          <w:sz w:val="24"/>
          <w:szCs w:val="24"/>
        </w:rPr>
        <w:t>sú údaje evidované v registri prevádzkových záznamov vozidiel spolu s údajmi z medzinárodného informačného systému vozidiel</w:t>
      </w:r>
      <w:r w:rsidRPr="005E3076" w:rsidR="003D3903">
        <w:rPr>
          <w:rFonts w:ascii="Times New Roman" w:hAnsi="Times New Roman"/>
          <w:sz w:val="24"/>
          <w:szCs w:val="24"/>
        </w:rPr>
        <w:t>.</w:t>
      </w:r>
      <w:r w:rsidRPr="005E3076" w:rsidR="00D87A66">
        <w:rPr>
          <w:rFonts w:ascii="Times New Roman" w:hAnsi="Times New Roman"/>
          <w:sz w:val="24"/>
          <w:szCs w:val="24"/>
        </w:rPr>
        <w:t xml:space="preserve"> Zaslaním informácií podľa </w:t>
      </w:r>
      <w:r w:rsidRPr="005E3076" w:rsidR="00D87A66">
        <w:rPr>
          <w:rFonts w:ascii="Times New Roman" w:hAnsi="Times New Roman"/>
          <w:sz w:val="24"/>
          <w:szCs w:val="24"/>
        </w:rPr>
        <w:fldChar w:fldCharType="begin"/>
      </w:r>
      <w:r w:rsidRPr="005E3076" w:rsidR="00D87A66">
        <w:rPr>
          <w:rFonts w:ascii="Times New Roman" w:hAnsi="Times New Roman"/>
          <w:sz w:val="24"/>
          <w:szCs w:val="24"/>
        </w:rPr>
        <w:instrText xml:space="preserve"> REF _Ref471204945 \h </w:instrText>
      </w:r>
      <w:r w:rsidRPr="005E3076" w:rsidR="00D87A66">
        <w:rPr>
          <w:rFonts w:ascii="Times New Roman" w:hAnsi="Times New Roman"/>
          <w:sz w:val="24"/>
          <w:szCs w:val="24"/>
        </w:rPr>
        <w:instrText xml:space="preserve"> \* MERGEFORMAT </w:instrText>
      </w:r>
      <w:r w:rsidRPr="005E3076" w:rsidR="00D87A6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48</w:t>
      </w:r>
      <w:r w:rsidRPr="005E3076" w:rsidR="00D87A66">
        <w:rPr>
          <w:rFonts w:ascii="Times New Roman" w:hAnsi="Times New Roman"/>
          <w:sz w:val="24"/>
          <w:szCs w:val="24"/>
        </w:rPr>
        <w:fldChar w:fldCharType="end"/>
      </w:r>
      <w:r w:rsidRPr="005E3076" w:rsidR="00D87A66">
        <w:rPr>
          <w:rFonts w:ascii="Times New Roman" w:hAnsi="Times New Roman"/>
          <w:sz w:val="24"/>
          <w:szCs w:val="24"/>
        </w:rPr>
        <w:t xml:space="preserve"> ods. 3 je splnená oznamovacia povinnosť podľa odseku 5.</w:t>
      </w:r>
    </w:p>
    <w:p w:rsidR="00784224" w:rsidRPr="005E3076" w:rsidP="00760A67">
      <w:pPr>
        <w:bidi w:val="0"/>
        <w:spacing w:after="0" w:line="240" w:lineRule="auto"/>
        <w:rPr>
          <w:rFonts w:ascii="Times New Roman" w:hAnsi="Times New Roman"/>
          <w:sz w:val="24"/>
          <w:szCs w:val="24"/>
        </w:rPr>
      </w:pPr>
      <w:bookmarkStart w:id="173" w:name="_Ref469548347"/>
    </w:p>
    <w:p w:rsidR="005F3E1B" w:rsidRPr="005E3076" w:rsidP="00382517">
      <w:pPr>
        <w:pStyle w:val="Heading1"/>
        <w:bidi w:val="0"/>
        <w:spacing w:before="0" w:after="0" w:line="240" w:lineRule="auto"/>
        <w:jc w:val="center"/>
        <w:rPr>
          <w:rFonts w:ascii="Times New Roman" w:hAnsi="Times New Roman"/>
          <w:sz w:val="24"/>
          <w:szCs w:val="24"/>
        </w:rPr>
      </w:pPr>
      <w:bookmarkStart w:id="174" w:name="_Ref4756924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154</w:t>
      </w:r>
      <w:r w:rsidRPr="005E3076">
        <w:rPr>
          <w:rFonts w:ascii="Times New Roman" w:hAnsi="Times New Roman"/>
          <w:sz w:val="24"/>
          <w:szCs w:val="24"/>
        </w:rPr>
        <w:fldChar w:fldCharType="end"/>
      </w:r>
      <w:bookmarkEnd w:id="173"/>
      <w:bookmarkEnd w:id="174"/>
    </w:p>
    <w:p w:rsidR="005F3E1B" w:rsidRPr="005E3076" w:rsidP="00382517">
      <w:pPr>
        <w:bidi w:val="0"/>
        <w:spacing w:after="0" w:line="240" w:lineRule="auto"/>
        <w:jc w:val="center"/>
        <w:rPr>
          <w:rFonts w:ascii="Times New Roman" w:hAnsi="Times New Roman"/>
          <w:b/>
          <w:sz w:val="24"/>
          <w:szCs w:val="24"/>
        </w:rPr>
      </w:pPr>
      <w:r w:rsidRPr="005E3076">
        <w:rPr>
          <w:rFonts w:ascii="Times New Roman" w:hAnsi="Times New Roman"/>
          <w:b/>
          <w:sz w:val="24"/>
          <w:szCs w:val="24"/>
        </w:rPr>
        <w:t>Správne delikty</w:t>
      </w:r>
    </w:p>
    <w:p w:rsidR="00981744" w:rsidRPr="005E3076" w:rsidP="00382517">
      <w:pPr>
        <w:bidi w:val="0"/>
        <w:spacing w:after="0" w:line="240" w:lineRule="auto"/>
        <w:jc w:val="both"/>
        <w:rPr>
          <w:rFonts w:ascii="Times New Roman" w:hAnsi="Times New Roman"/>
          <w:sz w:val="24"/>
          <w:szCs w:val="24"/>
        </w:rPr>
      </w:pPr>
    </w:p>
    <w:p w:rsidR="00A01B08"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Slovenská obchodná inšpekcia uloží hospodárskemu subjektu pokutu</w:t>
      </w:r>
    </w:p>
    <w:p w:rsidR="00A01B08" w:rsidRPr="005E3076" w:rsidP="003012D2">
      <w:pPr>
        <w:pStyle w:val="Odstavecseseznamem"/>
        <w:numPr>
          <w:ilvl w:val="4"/>
          <w:numId w:val="23"/>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od 500 eur do </w:t>
      </w:r>
      <w:r w:rsidRPr="005E3076" w:rsidR="00EA46C7">
        <w:rPr>
          <w:rFonts w:ascii="Times New Roman" w:hAnsi="Times New Roman"/>
          <w:sz w:val="24"/>
          <w:szCs w:val="24"/>
        </w:rPr>
        <w:t>20 000</w:t>
      </w:r>
      <w:r w:rsidRPr="005E3076">
        <w:rPr>
          <w:rFonts w:ascii="Times New Roman" w:hAnsi="Times New Roman"/>
          <w:sz w:val="24"/>
          <w:szCs w:val="24"/>
        </w:rPr>
        <w:t xml:space="preserve"> eur,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_Ref445993217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22</w:t>
      </w:r>
      <w:r w:rsidRPr="005E3076">
        <w:rPr>
          <w:rFonts w:ascii="Times New Roman" w:hAnsi="Times New Roman"/>
          <w:sz w:val="24"/>
          <w:szCs w:val="24"/>
        </w:rPr>
        <w:fldChar w:fldCharType="end"/>
      </w:r>
      <w:r w:rsidRPr="005E3076">
        <w:rPr>
          <w:rFonts w:ascii="Times New Roman" w:hAnsi="Times New Roman"/>
          <w:sz w:val="24"/>
          <w:szCs w:val="24"/>
        </w:rPr>
        <w:t xml:space="preserve"> ods. 6 písm. b) až </w:t>
      </w:r>
      <w:r w:rsidRPr="005E3076" w:rsidR="005A5178">
        <w:rPr>
          <w:rFonts w:ascii="Times New Roman" w:hAnsi="Times New Roman"/>
          <w:sz w:val="24"/>
          <w:szCs w:val="24"/>
        </w:rPr>
        <w:t>g</w:t>
      </w:r>
      <w:r w:rsidRPr="005E3076">
        <w:rPr>
          <w:rFonts w:ascii="Times New Roman" w:hAnsi="Times New Roman"/>
          <w:sz w:val="24"/>
          <w:szCs w:val="24"/>
        </w:rPr>
        <w:t>),</w:t>
      </w:r>
    </w:p>
    <w:p w:rsidR="00A01B08" w:rsidRPr="005E3076" w:rsidP="003012D2">
      <w:pPr>
        <w:pStyle w:val="Odstavecseseznamem"/>
        <w:numPr>
          <w:ilvl w:val="4"/>
          <w:numId w:val="23"/>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od 500 eur do </w:t>
      </w:r>
      <w:r w:rsidRPr="005E3076" w:rsidR="00EA46C7">
        <w:rPr>
          <w:rFonts w:ascii="Times New Roman" w:hAnsi="Times New Roman"/>
          <w:sz w:val="24"/>
          <w:szCs w:val="24"/>
        </w:rPr>
        <w:t>30 000</w:t>
      </w:r>
      <w:r w:rsidRPr="005E3076">
        <w:rPr>
          <w:rFonts w:ascii="Times New Roman" w:hAnsi="Times New Roman"/>
          <w:sz w:val="24"/>
          <w:szCs w:val="24"/>
        </w:rPr>
        <w:t xml:space="preserve"> eur</w:t>
      </w:r>
      <w:r w:rsidRPr="005E3076" w:rsidR="00FA2C79">
        <w:rPr>
          <w:rFonts w:ascii="Times New Roman" w:hAnsi="Times New Roman"/>
          <w:sz w:val="24"/>
          <w:szCs w:val="24"/>
        </w:rPr>
        <w:t xml:space="preserve">, ak poruší povinnosť podľa </w:t>
      </w:r>
      <w:r w:rsidRPr="005E3076" w:rsidR="005C6ED1">
        <w:rPr>
          <w:rFonts w:ascii="Times New Roman" w:hAnsi="Times New Roman"/>
          <w:sz w:val="24"/>
          <w:szCs w:val="24"/>
        </w:rPr>
        <w:fldChar w:fldCharType="begin"/>
      </w:r>
      <w:r w:rsidRPr="005E3076" w:rsidR="005C6ED1">
        <w:rPr>
          <w:rFonts w:ascii="Times New Roman" w:hAnsi="Times New Roman"/>
          <w:sz w:val="24"/>
          <w:szCs w:val="24"/>
        </w:rPr>
        <w:instrText xml:space="preserve"> REF _Ref445993217 \h </w:instrText>
      </w:r>
      <w:r w:rsidRPr="005E3076" w:rsidR="005C6ED1">
        <w:rPr>
          <w:rFonts w:ascii="Times New Roman" w:hAnsi="Times New Roman"/>
          <w:sz w:val="24"/>
          <w:szCs w:val="24"/>
        </w:rPr>
        <w:instrText xml:space="preserve"> \* MERGEFORMAT </w:instrText>
      </w:r>
      <w:r w:rsidRPr="005E3076" w:rsidR="005C6ED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22</w:t>
      </w:r>
      <w:r w:rsidRPr="005E3076" w:rsidR="005C6ED1">
        <w:rPr>
          <w:rFonts w:ascii="Times New Roman" w:hAnsi="Times New Roman"/>
          <w:sz w:val="24"/>
          <w:szCs w:val="24"/>
        </w:rPr>
        <w:fldChar w:fldCharType="end"/>
      </w:r>
      <w:r w:rsidRPr="005E3076" w:rsidR="005C6ED1">
        <w:rPr>
          <w:rFonts w:ascii="Times New Roman" w:hAnsi="Times New Roman"/>
          <w:sz w:val="24"/>
          <w:szCs w:val="24"/>
        </w:rPr>
        <w:t xml:space="preserve"> </w:t>
      </w:r>
      <w:r w:rsidRPr="005E3076" w:rsidR="00FA2C79">
        <w:rPr>
          <w:rFonts w:ascii="Times New Roman" w:hAnsi="Times New Roman"/>
          <w:sz w:val="24"/>
          <w:szCs w:val="24"/>
        </w:rPr>
        <w:t xml:space="preserve">ods. 6 písm. </w:t>
      </w:r>
      <w:r w:rsidRPr="005E3076" w:rsidR="005A5178">
        <w:rPr>
          <w:rFonts w:ascii="Times New Roman" w:hAnsi="Times New Roman"/>
          <w:sz w:val="24"/>
          <w:szCs w:val="24"/>
        </w:rPr>
        <w:t>h</w:t>
      </w:r>
      <w:r w:rsidRPr="005E3076" w:rsidR="00FA2C79">
        <w:rPr>
          <w:rFonts w:ascii="Times New Roman" w:hAnsi="Times New Roman"/>
          <w:sz w:val="24"/>
          <w:szCs w:val="24"/>
        </w:rPr>
        <w:t>) tým, že</w:t>
      </w:r>
      <w:r w:rsidRPr="005E3076" w:rsidR="00E0318A">
        <w:rPr>
          <w:rFonts w:ascii="Times New Roman" w:hAnsi="Times New Roman"/>
          <w:sz w:val="24"/>
          <w:szCs w:val="24"/>
        </w:rPr>
        <w:t> </w:t>
      </w:r>
      <w:r w:rsidRPr="005E3076" w:rsidR="00FA2C79">
        <w:rPr>
          <w:rFonts w:ascii="Times New Roman" w:hAnsi="Times New Roman"/>
          <w:sz w:val="24"/>
          <w:szCs w:val="24"/>
        </w:rPr>
        <w:t>neplní povinnosti ustanovené osobitnými predpismi</w:t>
      </w:r>
      <w:r w:rsidRPr="005E3076">
        <w:rPr>
          <w:rFonts w:ascii="Times New Roman" w:hAnsi="Times New Roman"/>
          <w:sz w:val="24"/>
          <w:szCs w:val="24"/>
        </w:rPr>
        <w:t xml:space="preserve"> o typovom schvaľovaní,</w:t>
      </w:r>
      <w:r>
        <w:rPr>
          <w:rStyle w:val="FootnoteReference"/>
          <w:rFonts w:ascii="Times New Roman" w:hAnsi="Times New Roman"/>
          <w:sz w:val="24"/>
          <w:szCs w:val="24"/>
          <w:rtl w:val="0"/>
        </w:rPr>
        <w:footnoteReference w:id="94"/>
      </w:r>
      <w:r w:rsidRPr="005E3076">
        <w:rPr>
          <w:rFonts w:ascii="Times New Roman" w:hAnsi="Times New Roman"/>
          <w:sz w:val="24"/>
          <w:szCs w:val="24"/>
        </w:rPr>
        <w:t>)</w:t>
      </w:r>
    </w:p>
    <w:p w:rsidR="00A01B08" w:rsidRPr="005E3076" w:rsidP="003012D2">
      <w:pPr>
        <w:pStyle w:val="Odstavecseseznamem"/>
        <w:numPr>
          <w:ilvl w:val="4"/>
          <w:numId w:val="23"/>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od 2 000 eur do 30 000 eur, ak poruší povinnosť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_Ref445993217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22</w:t>
      </w:r>
      <w:r w:rsidRPr="005E3076">
        <w:rPr>
          <w:rFonts w:ascii="Times New Roman" w:hAnsi="Times New Roman"/>
          <w:sz w:val="24"/>
          <w:szCs w:val="24"/>
        </w:rPr>
        <w:fldChar w:fldCharType="end"/>
      </w:r>
      <w:r w:rsidRPr="005E3076">
        <w:rPr>
          <w:rFonts w:ascii="Times New Roman" w:hAnsi="Times New Roman"/>
          <w:sz w:val="24"/>
          <w:szCs w:val="24"/>
        </w:rPr>
        <w:t xml:space="preserve"> ods. 6 písm. a).</w:t>
      </w:r>
    </w:p>
    <w:p w:rsidR="00FA2C79" w:rsidRPr="005E3076" w:rsidP="00A01B08">
      <w:pPr>
        <w:pStyle w:val="Odstavecseseznamem"/>
        <w:tabs>
          <w:tab w:val="left" w:pos="993"/>
        </w:tabs>
        <w:bidi w:val="0"/>
        <w:spacing w:after="0" w:line="240" w:lineRule="auto"/>
        <w:ind w:left="0"/>
        <w:jc w:val="both"/>
        <w:rPr>
          <w:rFonts w:ascii="Times New Roman" w:hAnsi="Times New Roman"/>
          <w:sz w:val="24"/>
          <w:szCs w:val="24"/>
        </w:rPr>
      </w:pPr>
    </w:p>
    <w:p w:rsidR="00A01B08"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Slovenská obchodná inšpekcia uloží pokutu od 3 000 eur do </w:t>
      </w:r>
      <w:r w:rsidRPr="005E3076" w:rsidR="00EA46C7">
        <w:rPr>
          <w:rFonts w:ascii="Times New Roman" w:hAnsi="Times New Roman"/>
          <w:sz w:val="24"/>
          <w:szCs w:val="24"/>
        </w:rPr>
        <w:t>100 000</w:t>
      </w:r>
      <w:r w:rsidRPr="005E3076">
        <w:rPr>
          <w:rFonts w:ascii="Times New Roman" w:hAnsi="Times New Roman"/>
          <w:sz w:val="24"/>
          <w:szCs w:val="24"/>
        </w:rPr>
        <w:t xml:space="preserve"> eur tomu, kto poruší niektorý zákaz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_Ref445993253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53</w:t>
      </w:r>
      <w:r w:rsidRPr="005E3076">
        <w:rPr>
          <w:rFonts w:ascii="Times New Roman" w:hAnsi="Times New Roman"/>
          <w:sz w:val="24"/>
          <w:szCs w:val="24"/>
        </w:rPr>
        <w:fldChar w:fldCharType="end"/>
      </w:r>
      <w:r w:rsidRPr="005E3076" w:rsidR="00683BA5">
        <w:rPr>
          <w:rFonts w:ascii="Times New Roman" w:hAnsi="Times New Roman"/>
          <w:sz w:val="24"/>
          <w:szCs w:val="24"/>
        </w:rPr>
        <w:t xml:space="preserve"> ods. 1 až 3</w:t>
      </w:r>
      <w:r w:rsidRPr="005E3076">
        <w:rPr>
          <w:rFonts w:ascii="Times New Roman" w:hAnsi="Times New Roman"/>
          <w:sz w:val="24"/>
          <w:szCs w:val="24"/>
        </w:rPr>
        <w:t>.</w:t>
      </w:r>
    </w:p>
    <w:p w:rsidR="00683BA5" w:rsidRPr="005E3076" w:rsidP="00683BA5">
      <w:pPr>
        <w:pStyle w:val="Odstavecseseznamem"/>
        <w:tabs>
          <w:tab w:val="left" w:pos="1134"/>
        </w:tabs>
        <w:bidi w:val="0"/>
        <w:spacing w:after="0" w:line="240" w:lineRule="auto"/>
        <w:ind w:left="0"/>
        <w:jc w:val="both"/>
        <w:rPr>
          <w:rFonts w:ascii="Times New Roman" w:hAnsi="Times New Roman"/>
          <w:sz w:val="24"/>
          <w:szCs w:val="24"/>
        </w:rPr>
      </w:pPr>
    </w:p>
    <w:p w:rsidR="00683BA5"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Slovenská obchodná inšpekcia uloží pokutu od 500 eur do 3 000 eur tomu, kto poruší niektorý zákaz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_Ref445993253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53</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3D3903"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Pri určení výšky pokuty sa prihliada najmä na závažnosť, spôsob, čas trvania a následky protiprávneho konania.</w:t>
      </w:r>
    </w:p>
    <w:p w:rsidR="00981744"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Pokutu možno uložiť do dvoch rokov odo dňa, keď sa Slovenská obchodná inšpekcia dozvedela o porušení povinnosti, najneskôr však do piatich rokov odo dňa</w:t>
      </w:r>
      <w:r w:rsidRPr="005E3076" w:rsidR="00810263">
        <w:rPr>
          <w:rFonts w:ascii="Times New Roman" w:hAnsi="Times New Roman"/>
          <w:sz w:val="24"/>
          <w:szCs w:val="24"/>
        </w:rPr>
        <w:t>, keď k</w:t>
      </w:r>
      <w:r w:rsidRPr="005E3076">
        <w:rPr>
          <w:rFonts w:ascii="Times New Roman" w:hAnsi="Times New Roman"/>
          <w:sz w:val="24"/>
          <w:szCs w:val="24"/>
        </w:rPr>
        <w:t xml:space="preserve"> </w:t>
      </w:r>
      <w:r w:rsidRPr="005E3076" w:rsidR="00810263">
        <w:rPr>
          <w:rFonts w:ascii="Times New Roman" w:hAnsi="Times New Roman"/>
          <w:sz w:val="24"/>
          <w:szCs w:val="24"/>
        </w:rPr>
        <w:t xml:space="preserve">porušeniu </w:t>
      </w:r>
      <w:r w:rsidRPr="005E3076">
        <w:rPr>
          <w:rFonts w:ascii="Times New Roman" w:hAnsi="Times New Roman"/>
          <w:sz w:val="24"/>
          <w:szCs w:val="24"/>
        </w:rPr>
        <w:t>povinnosti</w:t>
      </w:r>
      <w:r w:rsidRPr="005E3076" w:rsidR="00810263">
        <w:rPr>
          <w:rFonts w:ascii="Times New Roman" w:hAnsi="Times New Roman"/>
          <w:sz w:val="24"/>
          <w:szCs w:val="24"/>
        </w:rPr>
        <w:t xml:space="preserve"> došlo</w:t>
      </w:r>
      <w:r w:rsidRPr="005E3076">
        <w:rPr>
          <w:rFonts w:ascii="Times New Roman" w:hAnsi="Times New Roman"/>
          <w:sz w:val="24"/>
          <w:szCs w:val="24"/>
        </w:rPr>
        <w:t>.</w:t>
      </w:r>
    </w:p>
    <w:p w:rsidR="00981744"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Pokuta je splatná do 15 dní odo dňa nadobudnutia právoplatnosti rozhodnutia o uložení pokuty. </w:t>
      </w:r>
      <w:r w:rsidRPr="005E3076" w:rsidR="009D257A">
        <w:rPr>
          <w:rFonts w:ascii="Times New Roman" w:hAnsi="Times New Roman"/>
          <w:sz w:val="24"/>
          <w:szCs w:val="24"/>
        </w:rPr>
        <w:t xml:space="preserve">Pokuta sa musí uhradiť na platobný účet uvedený v rozhodnutí. </w:t>
      </w:r>
      <w:r w:rsidRPr="005E3076">
        <w:rPr>
          <w:rFonts w:ascii="Times New Roman" w:hAnsi="Times New Roman"/>
          <w:sz w:val="24"/>
          <w:szCs w:val="24"/>
        </w:rPr>
        <w:t>Pokuta je príjmom štátneho rozpočtu.</w:t>
      </w:r>
    </w:p>
    <w:p w:rsidR="00981744"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207961"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v lehote do troch rokov odo dňa nadobudnutia právoplatnosti rozhodnutia o uložení pokuty podľa odsek</w:t>
      </w:r>
      <w:r w:rsidRPr="005E3076" w:rsidR="00FC6172">
        <w:rPr>
          <w:rFonts w:ascii="Times New Roman" w:hAnsi="Times New Roman"/>
          <w:sz w:val="24"/>
          <w:szCs w:val="24"/>
        </w:rPr>
        <w:t>ov</w:t>
      </w:r>
      <w:r w:rsidRPr="005E3076" w:rsidR="003D3903">
        <w:rPr>
          <w:rFonts w:ascii="Times New Roman" w:hAnsi="Times New Roman"/>
          <w:sz w:val="24"/>
          <w:szCs w:val="24"/>
        </w:rPr>
        <w:t xml:space="preserve"> 1</w:t>
      </w:r>
      <w:r w:rsidRPr="005E3076" w:rsidR="00683BA5">
        <w:rPr>
          <w:rFonts w:ascii="Times New Roman" w:hAnsi="Times New Roman"/>
          <w:sz w:val="24"/>
          <w:szCs w:val="24"/>
        </w:rPr>
        <w:t>, 2</w:t>
      </w:r>
      <w:r w:rsidRPr="005E3076" w:rsidR="00FC6172">
        <w:rPr>
          <w:rFonts w:ascii="Times New Roman" w:hAnsi="Times New Roman"/>
          <w:sz w:val="24"/>
          <w:szCs w:val="24"/>
        </w:rPr>
        <w:t xml:space="preserve"> </w:t>
      </w:r>
      <w:r w:rsidRPr="005E3076" w:rsidR="00855E0A">
        <w:rPr>
          <w:rFonts w:ascii="Times New Roman" w:hAnsi="Times New Roman"/>
          <w:sz w:val="24"/>
          <w:szCs w:val="24"/>
        </w:rPr>
        <w:t>alebo</w:t>
      </w:r>
      <w:r w:rsidRPr="005E3076" w:rsidR="0071620D">
        <w:rPr>
          <w:rFonts w:ascii="Times New Roman" w:hAnsi="Times New Roman"/>
          <w:sz w:val="24"/>
          <w:szCs w:val="24"/>
        </w:rPr>
        <w:t xml:space="preserve"> odseku</w:t>
      </w:r>
      <w:r w:rsidRPr="005E3076" w:rsidR="00FC6172">
        <w:rPr>
          <w:rFonts w:ascii="Times New Roman" w:hAnsi="Times New Roman"/>
          <w:sz w:val="24"/>
          <w:szCs w:val="24"/>
        </w:rPr>
        <w:t xml:space="preserve"> </w:t>
      </w:r>
      <w:r w:rsidRPr="005E3076" w:rsidR="00683BA5">
        <w:rPr>
          <w:rFonts w:ascii="Times New Roman" w:hAnsi="Times New Roman"/>
          <w:sz w:val="24"/>
          <w:szCs w:val="24"/>
        </w:rPr>
        <w:t>3</w:t>
      </w:r>
      <w:r w:rsidRPr="005E3076">
        <w:rPr>
          <w:rFonts w:ascii="Times New Roman" w:hAnsi="Times New Roman"/>
          <w:sz w:val="24"/>
          <w:szCs w:val="24"/>
        </w:rPr>
        <w:t xml:space="preserve"> dôjde k opätovnému porušeniu povinnosti, za</w:t>
      </w:r>
      <w:r w:rsidRPr="005E3076" w:rsidR="00683BA5">
        <w:rPr>
          <w:rFonts w:ascii="Times New Roman" w:hAnsi="Times New Roman"/>
          <w:sz w:val="24"/>
          <w:szCs w:val="24"/>
        </w:rPr>
        <w:t> </w:t>
      </w:r>
      <w:r w:rsidRPr="005E3076">
        <w:rPr>
          <w:rFonts w:ascii="Times New Roman" w:hAnsi="Times New Roman"/>
          <w:sz w:val="24"/>
          <w:szCs w:val="24"/>
        </w:rPr>
        <w:t>ktorú už bola pokuta uložená, Slovenská obchodná inšpekcia uloží pokutu opakovane až do</w:t>
      </w:r>
      <w:r w:rsidRPr="005E3076" w:rsidR="00683BA5">
        <w:rPr>
          <w:rFonts w:ascii="Times New Roman" w:hAnsi="Times New Roman"/>
          <w:sz w:val="24"/>
          <w:szCs w:val="24"/>
        </w:rPr>
        <w:t> </w:t>
      </w:r>
      <w:r w:rsidRPr="005E3076">
        <w:rPr>
          <w:rFonts w:ascii="Times New Roman" w:hAnsi="Times New Roman"/>
          <w:sz w:val="24"/>
          <w:szCs w:val="24"/>
        </w:rPr>
        <w:t xml:space="preserve">výšky dvojnásobku hornej hranice pokuty ustanovenej </w:t>
      </w:r>
      <w:r w:rsidRPr="005E3076" w:rsidR="00FC6172">
        <w:rPr>
          <w:rFonts w:ascii="Times New Roman" w:hAnsi="Times New Roman"/>
          <w:sz w:val="24"/>
          <w:szCs w:val="24"/>
        </w:rPr>
        <w:t>sadzby</w:t>
      </w:r>
      <w:r w:rsidRPr="005E3076">
        <w:rPr>
          <w:rFonts w:ascii="Times New Roman" w:hAnsi="Times New Roman"/>
          <w:sz w:val="24"/>
          <w:szCs w:val="24"/>
        </w:rPr>
        <w:t xml:space="preserve">, pričom ak ide o pokutu podľa odseku </w:t>
      </w:r>
      <w:r w:rsidRPr="005E3076" w:rsidR="00FC6172">
        <w:rPr>
          <w:rFonts w:ascii="Times New Roman" w:hAnsi="Times New Roman"/>
          <w:sz w:val="24"/>
          <w:szCs w:val="24"/>
        </w:rPr>
        <w:t>2</w:t>
      </w:r>
      <w:r w:rsidRPr="005E3076" w:rsidR="00495C52">
        <w:rPr>
          <w:rFonts w:ascii="Times New Roman" w:hAnsi="Times New Roman"/>
          <w:sz w:val="24"/>
          <w:szCs w:val="24"/>
        </w:rPr>
        <w:t>,</w:t>
      </w:r>
      <w:r w:rsidRPr="005E3076">
        <w:rPr>
          <w:rFonts w:ascii="Times New Roman" w:hAnsi="Times New Roman"/>
          <w:sz w:val="24"/>
          <w:szCs w:val="24"/>
        </w:rPr>
        <w:t xml:space="preserve"> sa </w:t>
      </w:r>
      <w:r w:rsidRPr="005E3076" w:rsidR="00495C52">
        <w:rPr>
          <w:rFonts w:ascii="Times New Roman" w:hAnsi="Times New Roman"/>
          <w:sz w:val="24"/>
          <w:szCs w:val="24"/>
        </w:rPr>
        <w:t>pri</w:t>
      </w:r>
      <w:r w:rsidRPr="005E3076">
        <w:rPr>
          <w:rFonts w:ascii="Times New Roman" w:hAnsi="Times New Roman"/>
          <w:sz w:val="24"/>
          <w:szCs w:val="24"/>
        </w:rPr>
        <w:t xml:space="preserve"> fyzickej </w:t>
      </w:r>
      <w:r w:rsidRPr="005E3076" w:rsidR="00495C52">
        <w:rPr>
          <w:rFonts w:ascii="Times New Roman" w:hAnsi="Times New Roman"/>
          <w:sz w:val="24"/>
          <w:szCs w:val="24"/>
        </w:rPr>
        <w:t xml:space="preserve">osobe </w:t>
      </w:r>
      <w:r w:rsidRPr="005E3076" w:rsidR="00935B81">
        <w:rPr>
          <w:rFonts w:ascii="Times New Roman" w:hAnsi="Times New Roman"/>
          <w:sz w:val="24"/>
          <w:szCs w:val="24"/>
        </w:rPr>
        <w:t>–</w:t>
      </w:r>
      <w:r w:rsidRPr="005E3076">
        <w:rPr>
          <w:rFonts w:ascii="Times New Roman" w:hAnsi="Times New Roman"/>
          <w:sz w:val="24"/>
          <w:szCs w:val="24"/>
        </w:rPr>
        <w:t xml:space="preserve"> </w:t>
      </w:r>
      <w:r w:rsidRPr="005E3076" w:rsidR="00495C52">
        <w:rPr>
          <w:rFonts w:ascii="Times New Roman" w:hAnsi="Times New Roman"/>
          <w:sz w:val="24"/>
          <w:szCs w:val="24"/>
        </w:rPr>
        <w:t xml:space="preserve">podnikateľovi </w:t>
      </w:r>
      <w:r w:rsidRPr="005E3076">
        <w:rPr>
          <w:rFonts w:ascii="Times New Roman" w:hAnsi="Times New Roman"/>
          <w:sz w:val="24"/>
          <w:szCs w:val="24"/>
        </w:rPr>
        <w:t>alebo</w:t>
      </w:r>
      <w:r w:rsidRPr="005E3076" w:rsidR="00495C52">
        <w:rPr>
          <w:rFonts w:ascii="Times New Roman" w:hAnsi="Times New Roman"/>
          <w:sz w:val="24"/>
          <w:szCs w:val="24"/>
        </w:rPr>
        <w:t xml:space="preserve"> pri</w:t>
      </w:r>
      <w:r w:rsidRPr="005E3076">
        <w:rPr>
          <w:rFonts w:ascii="Times New Roman" w:hAnsi="Times New Roman"/>
          <w:sz w:val="24"/>
          <w:szCs w:val="24"/>
        </w:rPr>
        <w:t xml:space="preserve"> právnickej </w:t>
      </w:r>
      <w:r w:rsidRPr="005E3076" w:rsidR="00495C52">
        <w:rPr>
          <w:rFonts w:ascii="Times New Roman" w:hAnsi="Times New Roman"/>
          <w:sz w:val="24"/>
          <w:szCs w:val="24"/>
        </w:rPr>
        <w:t xml:space="preserve">osobe </w:t>
      </w:r>
      <w:r w:rsidRPr="005E3076">
        <w:rPr>
          <w:rFonts w:ascii="Times New Roman" w:hAnsi="Times New Roman"/>
          <w:sz w:val="24"/>
          <w:szCs w:val="24"/>
        </w:rPr>
        <w:t>zároveň podá na príslušný živnostenský úrad podnet na zrušenie živnostenského oprávnenia podľa osobitného predpisu.</w:t>
      </w:r>
      <w:r>
        <w:rPr>
          <w:rStyle w:val="FootnoteReference"/>
          <w:rFonts w:ascii="Times New Roman" w:hAnsi="Times New Roman"/>
          <w:sz w:val="24"/>
          <w:szCs w:val="24"/>
          <w:rtl w:val="0"/>
        </w:rPr>
        <w:footnoteReference w:id="95"/>
      </w:r>
      <w:r w:rsidRPr="005E3076">
        <w:rPr>
          <w:rFonts w:ascii="Times New Roman" w:hAnsi="Times New Roman"/>
          <w:sz w:val="24"/>
          <w:szCs w:val="24"/>
        </w:rPr>
        <w:t>)</w:t>
      </w:r>
    </w:p>
    <w:p w:rsidR="00207961"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9E0208" w:rsidRPr="005E3076" w:rsidP="009E0208">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fyzická osoba – podnikateľ alebo právnická osoba opakovane porušuje povinnosti podľa § 22 ods. 6 a § 53, považuje sa takéto konanie za osobitné závažné porušenie povinností.</w:t>
      </w:r>
      <w:r>
        <w:rPr>
          <w:rStyle w:val="FootnoteReference"/>
          <w:rFonts w:ascii="Times New Roman" w:hAnsi="Times New Roman"/>
          <w:sz w:val="24"/>
          <w:szCs w:val="24"/>
          <w:rtl w:val="0"/>
        </w:rPr>
        <w:footnoteReference w:id="96"/>
      </w:r>
      <w:r w:rsidRPr="005E3076">
        <w:rPr>
          <w:rFonts w:ascii="Times New Roman" w:hAnsi="Times New Roman"/>
          <w:sz w:val="24"/>
          <w:szCs w:val="24"/>
        </w:rPr>
        <w:t>)</w:t>
      </w:r>
    </w:p>
    <w:p w:rsidR="009E0208"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82517">
      <w:pPr>
        <w:pStyle w:val="Heading1"/>
        <w:bidi w:val="0"/>
        <w:spacing w:before="0" w:after="0" w:line="240" w:lineRule="auto"/>
        <w:jc w:val="center"/>
        <w:rPr>
          <w:rFonts w:ascii="Times New Roman" w:hAnsi="Times New Roman"/>
          <w:sz w:val="24"/>
          <w:szCs w:val="24"/>
        </w:rPr>
      </w:pPr>
      <w:bookmarkStart w:id="175" w:name="_Ref4711987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155</w:t>
      </w:r>
      <w:r w:rsidRPr="005E3076">
        <w:rPr>
          <w:rFonts w:ascii="Times New Roman" w:hAnsi="Times New Roman"/>
          <w:sz w:val="24"/>
          <w:szCs w:val="24"/>
        </w:rPr>
        <w:fldChar w:fldCharType="end"/>
      </w:r>
      <w:bookmarkEnd w:id="175"/>
    </w:p>
    <w:p w:rsidR="005F3E1B" w:rsidRPr="005E3076" w:rsidP="00382517">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Poriadkové pokuty</w:t>
      </w:r>
    </w:p>
    <w:p w:rsidR="00D541A9" w:rsidRPr="005E3076" w:rsidP="00D541A9">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012D2">
      <w:pPr>
        <w:pStyle w:val="Odstavecseseznamem"/>
        <w:numPr>
          <w:ilvl w:val="1"/>
          <w:numId w:val="27"/>
        </w:numPr>
        <w:tabs>
          <w:tab w:val="left" w:pos="1134"/>
        </w:tabs>
        <w:bidi w:val="0"/>
        <w:spacing w:after="0" w:line="240" w:lineRule="auto"/>
        <w:ind w:left="0" w:firstLine="709"/>
        <w:jc w:val="both"/>
        <w:rPr>
          <w:rFonts w:ascii="Times New Roman" w:hAnsi="Times New Roman"/>
          <w:sz w:val="24"/>
          <w:szCs w:val="24"/>
        </w:rPr>
      </w:pPr>
      <w:r w:rsidRPr="005E3076" w:rsidR="00D541A9">
        <w:rPr>
          <w:rFonts w:ascii="Times New Roman" w:hAnsi="Times New Roman"/>
          <w:sz w:val="24"/>
          <w:szCs w:val="24"/>
        </w:rPr>
        <w:t xml:space="preserve">Poriadkovú pokutu 300 eur uloží Slovenská obchodná inšpekcia tomu, </w:t>
      </w:r>
      <w:r w:rsidRPr="005E3076">
        <w:rPr>
          <w:rFonts w:ascii="Times New Roman" w:hAnsi="Times New Roman"/>
          <w:sz w:val="24"/>
          <w:szCs w:val="24"/>
        </w:rPr>
        <w:t xml:space="preserve">kto poruší povinnosť </w:t>
      </w:r>
      <w:r w:rsidRPr="005E3076" w:rsidR="00410765">
        <w:rPr>
          <w:rFonts w:ascii="Times New Roman" w:hAnsi="Times New Roman"/>
          <w:sz w:val="24"/>
          <w:szCs w:val="24"/>
        </w:rPr>
        <w:t>podľa</w:t>
      </w:r>
      <w:r w:rsidRPr="005E3076">
        <w:rPr>
          <w:rFonts w:ascii="Times New Roman" w:hAnsi="Times New Roman"/>
          <w:sz w:val="24"/>
          <w:szCs w:val="24"/>
        </w:rPr>
        <w:t xml:space="preserve"> </w:t>
      </w:r>
      <w:r w:rsidRPr="005E3076" w:rsidR="00410765">
        <w:rPr>
          <w:rFonts w:ascii="Times New Roman" w:hAnsi="Times New Roman"/>
          <w:sz w:val="24"/>
          <w:szCs w:val="24"/>
        </w:rPr>
        <w:fldChar w:fldCharType="begin"/>
      </w:r>
      <w:r w:rsidRPr="005E3076" w:rsidR="00410765">
        <w:rPr>
          <w:rFonts w:ascii="Times New Roman" w:hAnsi="Times New Roman"/>
          <w:sz w:val="24"/>
          <w:szCs w:val="24"/>
        </w:rPr>
        <w:instrText xml:space="preserve"> REF _Ref475527927 \h </w:instrText>
      </w:r>
      <w:r w:rsidRPr="005E3076" w:rsidR="00645936">
        <w:rPr>
          <w:rFonts w:ascii="Times New Roman" w:hAnsi="Times New Roman"/>
          <w:sz w:val="24"/>
          <w:szCs w:val="24"/>
        </w:rPr>
        <w:instrText xml:space="preserve"> \* MERGEFORMAT </w:instrText>
      </w:r>
      <w:r w:rsidRPr="005E3076" w:rsidR="004107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153</w:t>
      </w:r>
      <w:r w:rsidRPr="005E3076" w:rsidR="00410765">
        <w:rPr>
          <w:rFonts w:ascii="Times New Roman" w:hAnsi="Times New Roman"/>
          <w:sz w:val="24"/>
          <w:szCs w:val="24"/>
        </w:rPr>
        <w:fldChar w:fldCharType="end"/>
      </w:r>
      <w:r w:rsidRPr="005E3076" w:rsidR="00207961">
        <w:rPr>
          <w:rFonts w:ascii="Times New Roman" w:hAnsi="Times New Roman"/>
          <w:sz w:val="24"/>
          <w:szCs w:val="24"/>
        </w:rPr>
        <w:t xml:space="preserve"> </w:t>
      </w:r>
      <w:r w:rsidRPr="005E3076">
        <w:rPr>
          <w:rFonts w:ascii="Times New Roman" w:hAnsi="Times New Roman"/>
          <w:sz w:val="24"/>
          <w:szCs w:val="24"/>
        </w:rPr>
        <w:t xml:space="preserve">ods. </w:t>
      </w:r>
      <w:r w:rsidRPr="005E3076" w:rsidR="00410765">
        <w:rPr>
          <w:rFonts w:ascii="Times New Roman" w:hAnsi="Times New Roman"/>
          <w:sz w:val="24"/>
          <w:szCs w:val="24"/>
        </w:rPr>
        <w:t>2 alebo</w:t>
      </w:r>
      <w:r w:rsidRPr="005E3076" w:rsidR="0000458B">
        <w:rPr>
          <w:rFonts w:ascii="Times New Roman" w:hAnsi="Times New Roman"/>
          <w:sz w:val="24"/>
          <w:szCs w:val="24"/>
        </w:rPr>
        <w:t xml:space="preserve"> ods.</w:t>
      </w:r>
      <w:r w:rsidRPr="005E3076" w:rsidR="00410765">
        <w:rPr>
          <w:rFonts w:ascii="Times New Roman" w:hAnsi="Times New Roman"/>
          <w:sz w:val="24"/>
          <w:szCs w:val="24"/>
        </w:rPr>
        <w:t xml:space="preserve"> 5</w:t>
      </w:r>
      <w:r w:rsidRPr="005E3076">
        <w:rPr>
          <w:rFonts w:ascii="Times New Roman" w:hAnsi="Times New Roman"/>
          <w:sz w:val="24"/>
          <w:szCs w:val="24"/>
        </w:rPr>
        <w:t>.</w:t>
      </w:r>
    </w:p>
    <w:p w:rsidR="00CB41BC"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6E35AC" w:rsidRPr="005E3076" w:rsidP="003012D2">
      <w:pPr>
        <w:pStyle w:val="Odstavecseseznamem"/>
        <w:numPr>
          <w:ilvl w:val="1"/>
          <w:numId w:val="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Pri opätovnom porušení povinnosti možno poriadkovú pokutu podľa </w:t>
      </w:r>
      <w:r w:rsidRPr="005E3076" w:rsidR="00D541A9">
        <w:rPr>
          <w:rFonts w:ascii="Times New Roman" w:hAnsi="Times New Roman"/>
          <w:sz w:val="24"/>
          <w:szCs w:val="24"/>
        </w:rPr>
        <w:t xml:space="preserve">odseku 1 </w:t>
      </w:r>
      <w:r w:rsidRPr="005E3076">
        <w:rPr>
          <w:rFonts w:ascii="Times New Roman" w:hAnsi="Times New Roman"/>
          <w:sz w:val="24"/>
          <w:szCs w:val="24"/>
        </w:rPr>
        <w:t>uložiť opakovane.</w:t>
      </w:r>
    </w:p>
    <w:p w:rsidR="00CB41BC" w:rsidRPr="005E3076" w:rsidP="00382517">
      <w:pPr>
        <w:pStyle w:val="Odstavecseseznamem"/>
        <w:tabs>
          <w:tab w:val="left" w:pos="1134"/>
        </w:tabs>
        <w:bidi w:val="0"/>
        <w:spacing w:after="0" w:line="240" w:lineRule="auto"/>
        <w:ind w:left="0"/>
        <w:jc w:val="both"/>
        <w:rPr>
          <w:rFonts w:ascii="Times New Roman" w:hAnsi="Times New Roman"/>
          <w:strike/>
          <w:sz w:val="24"/>
          <w:szCs w:val="24"/>
        </w:rPr>
      </w:pPr>
    </w:p>
    <w:p w:rsidR="005B0AB5" w:rsidRPr="005E3076" w:rsidP="003012D2">
      <w:pPr>
        <w:pStyle w:val="Odstavecseseznamem"/>
        <w:numPr>
          <w:ilvl w:val="1"/>
          <w:numId w:val="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konanie o poriadkových pokutách sa </w:t>
      </w:r>
      <w:r w:rsidR="00ED4D72">
        <w:rPr>
          <w:rFonts w:ascii="Times New Roman" w:hAnsi="Times New Roman"/>
          <w:sz w:val="24"/>
          <w:szCs w:val="24"/>
        </w:rPr>
        <w:t xml:space="preserve">vzťahuje </w:t>
      </w:r>
      <w:r w:rsidRPr="005E3076" w:rsidR="003550F5">
        <w:rPr>
          <w:rFonts w:ascii="Times New Roman" w:hAnsi="Times New Roman"/>
          <w:sz w:val="24"/>
          <w:szCs w:val="24"/>
        </w:rPr>
        <w:fldChar w:fldCharType="begin"/>
      </w:r>
      <w:r w:rsidRPr="005E3076" w:rsidR="003550F5">
        <w:rPr>
          <w:rFonts w:ascii="Times New Roman" w:hAnsi="Times New Roman"/>
          <w:sz w:val="24"/>
          <w:szCs w:val="24"/>
        </w:rPr>
        <w:instrText xml:space="preserve"> REF _Ref476836675 \h </w:instrText>
      </w:r>
      <w:r w:rsidRPr="005E3076" w:rsidR="00A8306A">
        <w:rPr>
          <w:rFonts w:ascii="Times New Roman" w:hAnsi="Times New Roman"/>
          <w:sz w:val="24"/>
          <w:szCs w:val="24"/>
        </w:rPr>
        <w:instrText xml:space="preserve"> \* MERGEFORMAT </w:instrText>
      </w:r>
      <w:r w:rsidRPr="005E3076" w:rsidR="003550F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150</w:t>
      </w:r>
      <w:r w:rsidRPr="005E3076" w:rsidR="003550F5">
        <w:rPr>
          <w:rFonts w:ascii="Times New Roman" w:hAnsi="Times New Roman"/>
          <w:sz w:val="24"/>
          <w:szCs w:val="24"/>
        </w:rPr>
        <w:fldChar w:fldCharType="end"/>
      </w:r>
      <w:r w:rsidRPr="005E3076" w:rsidR="003550F5">
        <w:rPr>
          <w:rFonts w:ascii="Times New Roman" w:hAnsi="Times New Roman"/>
          <w:sz w:val="24"/>
          <w:szCs w:val="24"/>
        </w:rPr>
        <w:t xml:space="preserve"> </w:t>
      </w:r>
      <w:r w:rsidRPr="005E3076">
        <w:rPr>
          <w:rFonts w:ascii="Times New Roman" w:hAnsi="Times New Roman"/>
          <w:sz w:val="24"/>
          <w:szCs w:val="24"/>
        </w:rPr>
        <w:t xml:space="preserve">ods. </w:t>
      </w:r>
      <w:r w:rsidRPr="005E3076" w:rsidR="003F1B28">
        <w:rPr>
          <w:rFonts w:ascii="Times New Roman" w:hAnsi="Times New Roman"/>
          <w:sz w:val="24"/>
          <w:szCs w:val="24"/>
        </w:rPr>
        <w:t>6</w:t>
      </w:r>
      <w:r w:rsidRPr="005E3076">
        <w:rPr>
          <w:rFonts w:ascii="Times New Roman" w:hAnsi="Times New Roman"/>
          <w:sz w:val="24"/>
          <w:szCs w:val="24"/>
        </w:rPr>
        <w:t xml:space="preserve"> až </w:t>
      </w:r>
      <w:r w:rsidRPr="005E3076" w:rsidR="003550F5">
        <w:rPr>
          <w:rFonts w:ascii="Times New Roman" w:hAnsi="Times New Roman"/>
          <w:sz w:val="24"/>
          <w:szCs w:val="24"/>
        </w:rPr>
        <w:t>8</w:t>
      </w:r>
      <w:r w:rsidRPr="005E3076">
        <w:rPr>
          <w:rFonts w:ascii="Times New Roman" w:hAnsi="Times New Roman"/>
          <w:sz w:val="24"/>
          <w:szCs w:val="24"/>
        </w:rPr>
        <w:t xml:space="preserve"> rovnako.</w:t>
      </w:r>
    </w:p>
    <w:p w:rsidR="005B0AB5" w:rsidRPr="005E3076" w:rsidP="00382517">
      <w:pPr>
        <w:pStyle w:val="Odstavecseseznamem"/>
        <w:tabs>
          <w:tab w:val="left" w:pos="1134"/>
        </w:tabs>
        <w:bidi w:val="0"/>
        <w:spacing w:after="0" w:line="240" w:lineRule="auto"/>
        <w:ind w:left="0"/>
        <w:jc w:val="both"/>
        <w:rPr>
          <w:rFonts w:ascii="Times New Roman" w:hAnsi="Times New Roman"/>
          <w:strike/>
          <w:sz w:val="24"/>
          <w:szCs w:val="24"/>
        </w:rPr>
      </w:pPr>
    </w:p>
    <w:p w:rsidR="00CB41BC" w:rsidRPr="005E3076" w:rsidP="00382517">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156</w:t>
      </w:r>
      <w:r w:rsidRPr="005E3076">
        <w:rPr>
          <w:rFonts w:ascii="Times New Roman" w:hAnsi="Times New Roman"/>
          <w:sz w:val="24"/>
          <w:szCs w:val="24"/>
        </w:rPr>
        <w:fldChar w:fldCharType="end"/>
      </w:r>
    </w:p>
    <w:p w:rsidR="00CB41BC" w:rsidRPr="005E3076" w:rsidP="00382517">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Rozkazné konanie </w:t>
      </w:r>
      <w:r w:rsidRPr="005E3076" w:rsidR="00686542">
        <w:rPr>
          <w:rFonts w:ascii="Times New Roman" w:hAnsi="Times New Roman"/>
          <w:b/>
          <w:sz w:val="24"/>
          <w:szCs w:val="24"/>
        </w:rPr>
        <w:t xml:space="preserve">o </w:t>
      </w:r>
      <w:r w:rsidRPr="005E3076">
        <w:rPr>
          <w:rFonts w:ascii="Times New Roman" w:hAnsi="Times New Roman"/>
          <w:b/>
          <w:sz w:val="24"/>
          <w:szCs w:val="24"/>
        </w:rPr>
        <w:t>poriadkových pok</w:t>
      </w:r>
      <w:r w:rsidRPr="005E3076" w:rsidR="008F5176">
        <w:rPr>
          <w:rFonts w:ascii="Times New Roman" w:hAnsi="Times New Roman"/>
          <w:b/>
          <w:sz w:val="24"/>
          <w:szCs w:val="24"/>
        </w:rPr>
        <w:t>utách</w:t>
      </w:r>
    </w:p>
    <w:p w:rsidR="00CB41BC" w:rsidRPr="005E3076" w:rsidP="00382517">
      <w:pPr>
        <w:pStyle w:val="Odstavecseseznamem"/>
        <w:tabs>
          <w:tab w:val="left" w:pos="1134"/>
        </w:tabs>
        <w:bidi w:val="0"/>
        <w:spacing w:after="0" w:line="240" w:lineRule="auto"/>
        <w:ind w:left="0"/>
        <w:jc w:val="both"/>
        <w:rPr>
          <w:rFonts w:ascii="Times New Roman" w:hAnsi="Times New Roman"/>
          <w:strike/>
          <w:sz w:val="24"/>
          <w:szCs w:val="24"/>
        </w:rPr>
      </w:pPr>
    </w:p>
    <w:p w:rsidR="00D541A9"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je </w:t>
      </w:r>
      <w:r w:rsidRPr="005E3076" w:rsidR="006C1E2F">
        <w:rPr>
          <w:rFonts w:ascii="Times New Roman" w:hAnsi="Times New Roman"/>
          <w:sz w:val="24"/>
          <w:szCs w:val="24"/>
        </w:rPr>
        <w:t xml:space="preserve">nepochybne </w:t>
      </w:r>
      <w:r w:rsidRPr="005E3076" w:rsidR="00FB192F">
        <w:rPr>
          <w:rFonts w:ascii="Times New Roman" w:hAnsi="Times New Roman"/>
          <w:sz w:val="24"/>
          <w:szCs w:val="24"/>
        </w:rPr>
        <w:t>zistené</w:t>
      </w:r>
      <w:r w:rsidRPr="005E3076">
        <w:rPr>
          <w:rFonts w:ascii="Times New Roman" w:hAnsi="Times New Roman"/>
          <w:sz w:val="24"/>
          <w:szCs w:val="24"/>
        </w:rPr>
        <w:t>, že osoba sa dopustila konania</w:t>
      </w:r>
      <w:r w:rsidRPr="005E3076" w:rsidR="00410765">
        <w:rPr>
          <w:rFonts w:ascii="Times New Roman" w:hAnsi="Times New Roman"/>
          <w:sz w:val="24"/>
          <w:szCs w:val="24"/>
        </w:rPr>
        <w:t xml:space="preserve">, ktorým porušila povinnosť podľa </w:t>
      </w:r>
      <w:r w:rsidRPr="005E3076" w:rsidR="00410765">
        <w:rPr>
          <w:rFonts w:ascii="Times New Roman" w:hAnsi="Times New Roman"/>
          <w:sz w:val="24"/>
          <w:szCs w:val="24"/>
        </w:rPr>
        <w:fldChar w:fldCharType="begin"/>
      </w:r>
      <w:r w:rsidRPr="005E3076" w:rsidR="00410765">
        <w:rPr>
          <w:rFonts w:ascii="Times New Roman" w:hAnsi="Times New Roman"/>
          <w:sz w:val="24"/>
          <w:szCs w:val="24"/>
        </w:rPr>
        <w:instrText xml:space="preserve"> REF _Ref475527927 \h </w:instrText>
      </w:r>
      <w:r w:rsidRPr="005E3076" w:rsidR="00A8306A">
        <w:rPr>
          <w:rFonts w:ascii="Times New Roman" w:hAnsi="Times New Roman"/>
          <w:sz w:val="24"/>
          <w:szCs w:val="24"/>
        </w:rPr>
        <w:instrText xml:space="preserve"> \* MERGEFORMAT </w:instrText>
      </w:r>
      <w:r w:rsidRPr="005E3076" w:rsidR="0041076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153</w:t>
      </w:r>
      <w:r w:rsidRPr="005E3076" w:rsidR="00410765">
        <w:rPr>
          <w:rFonts w:ascii="Times New Roman" w:hAnsi="Times New Roman"/>
          <w:sz w:val="24"/>
          <w:szCs w:val="24"/>
        </w:rPr>
        <w:fldChar w:fldCharType="end"/>
      </w:r>
      <w:r w:rsidRPr="005E3076" w:rsidR="00410765">
        <w:rPr>
          <w:rFonts w:ascii="Times New Roman" w:hAnsi="Times New Roman"/>
          <w:sz w:val="24"/>
          <w:szCs w:val="24"/>
        </w:rPr>
        <w:t xml:space="preserve"> ods. 2 alebo </w:t>
      </w:r>
      <w:r w:rsidRPr="005E3076" w:rsidR="0000458B">
        <w:rPr>
          <w:rFonts w:ascii="Times New Roman" w:hAnsi="Times New Roman"/>
          <w:sz w:val="24"/>
          <w:szCs w:val="24"/>
        </w:rPr>
        <w:t xml:space="preserve">ods. </w:t>
      </w:r>
      <w:r w:rsidRPr="005E3076" w:rsidR="00410765">
        <w:rPr>
          <w:rFonts w:ascii="Times New Roman" w:hAnsi="Times New Roman"/>
          <w:sz w:val="24"/>
          <w:szCs w:val="24"/>
        </w:rPr>
        <w:t>5</w:t>
      </w:r>
      <w:r w:rsidRPr="005E3076">
        <w:rPr>
          <w:rFonts w:ascii="Times New Roman" w:hAnsi="Times New Roman"/>
          <w:sz w:val="24"/>
          <w:szCs w:val="24"/>
        </w:rPr>
        <w:t xml:space="preserve">, </w:t>
      </w:r>
      <w:r w:rsidRPr="005E3076" w:rsidR="00312A5C">
        <w:rPr>
          <w:rFonts w:ascii="Times New Roman" w:hAnsi="Times New Roman"/>
          <w:sz w:val="24"/>
          <w:szCs w:val="24"/>
        </w:rPr>
        <w:t xml:space="preserve">Slovenská obchodná inšpekcia </w:t>
      </w:r>
      <w:r w:rsidRPr="005E3076">
        <w:rPr>
          <w:rFonts w:ascii="Times New Roman" w:hAnsi="Times New Roman"/>
          <w:sz w:val="24"/>
          <w:szCs w:val="24"/>
        </w:rPr>
        <w:t xml:space="preserve">bez ďalšieho konania </w:t>
      </w:r>
      <w:r w:rsidRPr="005E3076" w:rsidR="00F556CD">
        <w:rPr>
          <w:rFonts w:ascii="Times New Roman" w:hAnsi="Times New Roman"/>
          <w:sz w:val="24"/>
          <w:szCs w:val="24"/>
        </w:rPr>
        <w:t xml:space="preserve">môže vydať </w:t>
      </w:r>
      <w:r w:rsidRPr="005E3076">
        <w:rPr>
          <w:rFonts w:ascii="Times New Roman" w:hAnsi="Times New Roman"/>
          <w:sz w:val="24"/>
          <w:szCs w:val="24"/>
        </w:rPr>
        <w:t xml:space="preserve">rozkaz o uložení poriadkovej pokuty podľa </w:t>
      </w:r>
      <w:r w:rsidRPr="005E3076" w:rsidR="003550F5">
        <w:rPr>
          <w:rFonts w:ascii="Times New Roman" w:hAnsi="Times New Roman"/>
          <w:sz w:val="24"/>
          <w:szCs w:val="24"/>
        </w:rPr>
        <w:fldChar w:fldCharType="begin"/>
      </w:r>
      <w:r w:rsidRPr="005E3076" w:rsidR="003550F5">
        <w:rPr>
          <w:rFonts w:ascii="Times New Roman" w:hAnsi="Times New Roman"/>
          <w:sz w:val="24"/>
          <w:szCs w:val="24"/>
        </w:rPr>
        <w:instrText xml:space="preserve"> REF _Ref471198775 \h </w:instrText>
      </w:r>
      <w:r w:rsidRPr="005E3076" w:rsidR="00A8306A">
        <w:rPr>
          <w:rFonts w:ascii="Times New Roman" w:hAnsi="Times New Roman"/>
          <w:sz w:val="24"/>
          <w:szCs w:val="24"/>
        </w:rPr>
        <w:instrText xml:space="preserve"> \* MERGEFORMAT </w:instrText>
      </w:r>
      <w:r w:rsidRPr="005E3076" w:rsidR="003550F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155</w:t>
      </w:r>
      <w:r w:rsidRPr="005E3076" w:rsidR="003550F5">
        <w:rPr>
          <w:rFonts w:ascii="Times New Roman" w:hAnsi="Times New Roman"/>
          <w:sz w:val="24"/>
          <w:szCs w:val="24"/>
        </w:rPr>
        <w:fldChar w:fldCharType="end"/>
      </w:r>
      <w:r w:rsidRPr="005E3076" w:rsidR="003550F5">
        <w:rPr>
          <w:rFonts w:ascii="Times New Roman" w:hAnsi="Times New Roman"/>
          <w:sz w:val="24"/>
          <w:szCs w:val="24"/>
        </w:rPr>
        <w:t xml:space="preserve"> </w:t>
      </w:r>
      <w:r w:rsidRPr="005E3076">
        <w:rPr>
          <w:rFonts w:ascii="Times New Roman" w:hAnsi="Times New Roman"/>
          <w:sz w:val="24"/>
          <w:szCs w:val="24"/>
        </w:rPr>
        <w:t>ods</w:t>
      </w:r>
      <w:r w:rsidRPr="005E3076" w:rsidR="003550F5">
        <w:rPr>
          <w:rFonts w:ascii="Times New Roman" w:hAnsi="Times New Roman"/>
          <w:sz w:val="24"/>
          <w:szCs w:val="24"/>
        </w:rPr>
        <w:t>.</w:t>
      </w:r>
      <w:r w:rsidRPr="005E3076">
        <w:rPr>
          <w:rFonts w:ascii="Times New Roman" w:hAnsi="Times New Roman"/>
          <w:sz w:val="24"/>
          <w:szCs w:val="24"/>
        </w:rPr>
        <w:t xml:space="preserve"> </w:t>
      </w:r>
      <w:r w:rsidRPr="005E3076" w:rsidR="003550F5">
        <w:rPr>
          <w:rFonts w:ascii="Times New Roman" w:hAnsi="Times New Roman"/>
          <w:sz w:val="24"/>
          <w:szCs w:val="24"/>
        </w:rPr>
        <w:t>1</w:t>
      </w:r>
      <w:r w:rsidRPr="005E3076">
        <w:rPr>
          <w:rFonts w:ascii="Times New Roman" w:hAnsi="Times New Roman"/>
          <w:sz w:val="24"/>
          <w:szCs w:val="24"/>
        </w:rPr>
        <w:t xml:space="preserve">. </w:t>
      </w:r>
    </w:p>
    <w:p w:rsidR="007C5E0B" w:rsidRPr="005E3076" w:rsidP="007C5E0B">
      <w:pPr>
        <w:pStyle w:val="Odstavecseseznamem"/>
        <w:tabs>
          <w:tab w:val="left" w:pos="1134"/>
        </w:tabs>
        <w:bidi w:val="0"/>
        <w:spacing w:after="0" w:line="240" w:lineRule="auto"/>
        <w:ind w:left="0"/>
        <w:jc w:val="both"/>
        <w:rPr>
          <w:rFonts w:ascii="Times New Roman" w:hAnsi="Times New Roman"/>
          <w:strike/>
          <w:sz w:val="24"/>
          <w:szCs w:val="24"/>
        </w:rPr>
      </w:pPr>
    </w:p>
    <w:p w:rsidR="00127CC0"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 viacerých porušeniach povinnosti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_Ref475527927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153</w:t>
      </w:r>
      <w:r w:rsidRPr="005E3076">
        <w:rPr>
          <w:rFonts w:ascii="Times New Roman" w:hAnsi="Times New Roman"/>
          <w:sz w:val="24"/>
          <w:szCs w:val="24"/>
        </w:rPr>
        <w:fldChar w:fldCharType="end"/>
      </w:r>
      <w:r w:rsidRPr="005E3076">
        <w:rPr>
          <w:rFonts w:ascii="Times New Roman" w:hAnsi="Times New Roman"/>
          <w:sz w:val="24"/>
          <w:szCs w:val="24"/>
        </w:rPr>
        <w:t xml:space="preserve"> ods. 2 alebo </w:t>
      </w:r>
      <w:r w:rsidRPr="005E3076" w:rsidR="003F1B28">
        <w:rPr>
          <w:rFonts w:ascii="Times New Roman" w:hAnsi="Times New Roman"/>
          <w:sz w:val="24"/>
          <w:szCs w:val="24"/>
        </w:rPr>
        <w:t xml:space="preserve">ods. </w:t>
      </w:r>
      <w:r w:rsidRPr="005E3076">
        <w:rPr>
          <w:rFonts w:ascii="Times New Roman" w:hAnsi="Times New Roman"/>
          <w:sz w:val="24"/>
          <w:szCs w:val="24"/>
        </w:rPr>
        <w:t xml:space="preserve">5 tej istej osoby sa rozhodne a </w:t>
      </w:r>
      <w:r w:rsidRPr="005E3076" w:rsidR="000667FF">
        <w:rPr>
          <w:rFonts w:ascii="Times New Roman" w:hAnsi="Times New Roman"/>
          <w:sz w:val="24"/>
          <w:szCs w:val="24"/>
        </w:rPr>
        <w:t>pokuta</w:t>
      </w:r>
      <w:r w:rsidRPr="005E3076">
        <w:rPr>
          <w:rFonts w:ascii="Times New Roman" w:hAnsi="Times New Roman"/>
          <w:sz w:val="24"/>
          <w:szCs w:val="24"/>
        </w:rPr>
        <w:t xml:space="preserve"> sa uloží vo viacerých samostatných rozkazných konaniach pre každé porušenie povinnosti. Samostatné rozkazné konania nemožno spojiť do spoločného konania ani o takých porušeniach rozhodnúť jedným rozhodnutím.</w:t>
      </w:r>
    </w:p>
    <w:p w:rsidR="00127CC0" w:rsidRPr="005E3076" w:rsidP="007C5E0B">
      <w:pPr>
        <w:pStyle w:val="Odstavecseseznamem"/>
        <w:tabs>
          <w:tab w:val="left" w:pos="1134"/>
        </w:tabs>
        <w:bidi w:val="0"/>
        <w:spacing w:after="0" w:line="240" w:lineRule="auto"/>
        <w:ind w:left="0"/>
        <w:jc w:val="both"/>
        <w:rPr>
          <w:rFonts w:ascii="Times New Roman" w:hAnsi="Times New Roman"/>
          <w:strike/>
          <w:sz w:val="24"/>
          <w:szCs w:val="24"/>
        </w:rPr>
      </w:pPr>
    </w:p>
    <w:p w:rsidR="00127CC0"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rozkazné konanie o poriadkových pokutách a na postup Slovenskej obchodnej inšpekcie sa </w:t>
      </w:r>
      <w:r w:rsidR="00ED4D72">
        <w:rPr>
          <w:rFonts w:ascii="Times New Roman" w:hAnsi="Times New Roman"/>
          <w:sz w:val="24"/>
          <w:szCs w:val="24"/>
        </w:rPr>
        <w:t xml:space="preserve">vzťahuje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_Ref475528473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151</w:t>
      </w:r>
      <w:r w:rsidRPr="005E3076">
        <w:rPr>
          <w:rFonts w:ascii="Times New Roman" w:hAnsi="Times New Roman"/>
          <w:sz w:val="24"/>
          <w:szCs w:val="24"/>
        </w:rPr>
        <w:fldChar w:fldCharType="end"/>
      </w:r>
      <w:r w:rsidRPr="005E3076">
        <w:rPr>
          <w:rFonts w:ascii="Times New Roman" w:hAnsi="Times New Roman"/>
          <w:sz w:val="24"/>
          <w:szCs w:val="24"/>
        </w:rPr>
        <w:t xml:space="preserve"> ods. 3 až 11 rovnako.</w:t>
      </w:r>
    </w:p>
    <w:p w:rsidR="00F22832" w:rsidRPr="005E3076" w:rsidP="00F22832">
      <w:pPr>
        <w:pStyle w:val="Odstavecseseznamem"/>
        <w:tabs>
          <w:tab w:val="left" w:pos="1134"/>
        </w:tabs>
        <w:bidi w:val="0"/>
        <w:spacing w:after="0" w:line="240" w:lineRule="auto"/>
        <w:ind w:left="0"/>
        <w:jc w:val="both"/>
        <w:rPr>
          <w:rFonts w:ascii="Times New Roman" w:hAnsi="Times New Roman"/>
          <w:sz w:val="24"/>
          <w:szCs w:val="24"/>
        </w:rPr>
      </w:pPr>
    </w:p>
    <w:p w:rsidR="00127CC0"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sz w:val="24"/>
          <w:szCs w:val="24"/>
        </w:rPr>
      </w:pPr>
      <w:r w:rsidRPr="005E3076" w:rsidR="00966260">
        <w:rPr>
          <w:rFonts w:ascii="Times New Roman" w:hAnsi="Times New Roman"/>
          <w:sz w:val="24"/>
          <w:szCs w:val="24"/>
        </w:rPr>
        <w:t>Včas podaným odporom</w:t>
      </w:r>
      <w:r w:rsidRPr="005E3076">
        <w:rPr>
          <w:rFonts w:ascii="Times New Roman" w:hAnsi="Times New Roman"/>
          <w:sz w:val="24"/>
          <w:szCs w:val="24"/>
        </w:rPr>
        <w:t xml:space="preserve">, ktorý nebol odmietnutý, sa rozkaz zrušuje v celom rozsahu a Slovenská obchodná inšpekcia pokračuje v konaní o poriadkovej pokute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_Ref471198775 \h </w:instrText>
      </w:r>
      <w:r w:rsidRPr="005E3076" w:rsidR="007E6DBF">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155</w:t>
      </w:r>
      <w:r w:rsidRPr="005E3076">
        <w:rPr>
          <w:rFonts w:ascii="Times New Roman" w:hAnsi="Times New Roman"/>
          <w:sz w:val="24"/>
          <w:szCs w:val="24"/>
        </w:rPr>
        <w:fldChar w:fldCharType="end"/>
      </w:r>
      <w:r w:rsidRPr="005E3076">
        <w:rPr>
          <w:rFonts w:ascii="Times New Roman" w:hAnsi="Times New Roman"/>
          <w:sz w:val="24"/>
          <w:szCs w:val="24"/>
        </w:rPr>
        <w:t xml:space="preserve">, ak odsek 5 neustanovuje inak. Ak pred vydaním rozkazu nebol proti účastníkovi rozkazného konania ako účastníkovi konania o poriadkovej pokute podľa </w:t>
      </w:r>
      <w:r w:rsidRPr="005E3076" w:rsidR="007E6DBF">
        <w:rPr>
          <w:rFonts w:ascii="Times New Roman" w:hAnsi="Times New Roman"/>
          <w:sz w:val="24"/>
          <w:szCs w:val="24"/>
        </w:rPr>
        <w:fldChar w:fldCharType="begin"/>
      </w:r>
      <w:r w:rsidRPr="005E3076" w:rsidR="007E6DBF">
        <w:rPr>
          <w:rFonts w:ascii="Times New Roman" w:hAnsi="Times New Roman"/>
          <w:sz w:val="24"/>
          <w:szCs w:val="24"/>
        </w:rPr>
        <w:instrText xml:space="preserve"> REF _Ref471198775 \h </w:instrText>
      </w:r>
      <w:r w:rsidRPr="005E3076" w:rsidR="007E6DBF">
        <w:rPr>
          <w:rFonts w:ascii="Times New Roman" w:hAnsi="Times New Roman"/>
          <w:sz w:val="24"/>
          <w:szCs w:val="24"/>
        </w:rPr>
        <w:instrText xml:space="preserve"> \* MERGEFORMAT </w:instrText>
      </w:r>
      <w:r w:rsidRPr="005E3076" w:rsidR="007E6DB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155</w:t>
      </w:r>
      <w:r w:rsidRPr="005E3076" w:rsidR="007E6DBF">
        <w:rPr>
          <w:rFonts w:ascii="Times New Roman" w:hAnsi="Times New Roman"/>
          <w:sz w:val="24"/>
          <w:szCs w:val="24"/>
        </w:rPr>
        <w:fldChar w:fldCharType="end"/>
      </w:r>
      <w:r w:rsidRPr="005E3076" w:rsidR="007E6DBF">
        <w:rPr>
          <w:rFonts w:ascii="Times New Roman" w:hAnsi="Times New Roman"/>
          <w:sz w:val="24"/>
          <w:szCs w:val="24"/>
        </w:rPr>
        <w:t xml:space="preserve"> </w:t>
      </w:r>
      <w:r w:rsidRPr="005E3076">
        <w:rPr>
          <w:rFonts w:ascii="Times New Roman" w:hAnsi="Times New Roman"/>
          <w:sz w:val="24"/>
          <w:szCs w:val="24"/>
        </w:rPr>
        <w:t xml:space="preserve">urobený iný úkon, doručenie rozkazu účastníkovi konania sa považuje za prvý úkon v konaní o poriadkovej pokute. </w:t>
      </w:r>
    </w:p>
    <w:p w:rsidR="00127CC0" w:rsidRPr="005E3076" w:rsidP="00127CC0">
      <w:pPr>
        <w:pStyle w:val="Odstavecseseznamem"/>
        <w:tabs>
          <w:tab w:val="left" w:pos="1134"/>
        </w:tabs>
        <w:bidi w:val="0"/>
        <w:spacing w:after="0" w:line="240" w:lineRule="auto"/>
        <w:ind w:left="0"/>
        <w:jc w:val="both"/>
        <w:rPr>
          <w:rFonts w:ascii="Times New Roman" w:hAnsi="Times New Roman"/>
          <w:sz w:val="24"/>
          <w:szCs w:val="24"/>
        </w:rPr>
      </w:pPr>
    </w:p>
    <w:p w:rsidR="00127CC0"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po podaní odporu </w:t>
      </w:r>
      <w:r w:rsidRPr="005E3076" w:rsidR="007E6DBF">
        <w:rPr>
          <w:rFonts w:ascii="Times New Roman" w:hAnsi="Times New Roman"/>
          <w:sz w:val="24"/>
          <w:szCs w:val="24"/>
        </w:rPr>
        <w:t xml:space="preserve">Slovenská obchodná inšpekcia </w:t>
      </w:r>
      <w:r w:rsidRPr="005E3076">
        <w:rPr>
          <w:rFonts w:ascii="Times New Roman" w:hAnsi="Times New Roman"/>
          <w:sz w:val="24"/>
          <w:szCs w:val="24"/>
        </w:rPr>
        <w:t>zistí dôvody, že účastník rozkazného konania sa nedopustil konania, za ktoré sa ukladá poriadková pokuta, konanie zastaví. Proti rozhodnutiu o zastavení konania nie je prípustné odvolanie.</w:t>
      </w:r>
    </w:p>
    <w:p w:rsidR="00127CC0" w:rsidRPr="005E3076" w:rsidP="007C5E0B">
      <w:pPr>
        <w:pStyle w:val="Odstavecseseznamem"/>
        <w:tabs>
          <w:tab w:val="left" w:pos="1134"/>
        </w:tabs>
        <w:bidi w:val="0"/>
        <w:spacing w:after="0" w:line="240" w:lineRule="auto"/>
        <w:ind w:left="0"/>
        <w:jc w:val="both"/>
        <w:rPr>
          <w:rFonts w:ascii="Times New Roman" w:hAnsi="Times New Roman"/>
          <w:strike/>
          <w:sz w:val="24"/>
          <w:szCs w:val="24"/>
        </w:rPr>
      </w:pPr>
    </w:p>
    <w:p w:rsidR="00230B71"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je po podaní odporu uložená poriadková pokuta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_Ref471198775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155</w:t>
      </w:r>
      <w:r w:rsidRPr="005E3076">
        <w:rPr>
          <w:rFonts w:ascii="Times New Roman" w:hAnsi="Times New Roman"/>
          <w:sz w:val="24"/>
          <w:szCs w:val="24"/>
        </w:rPr>
        <w:fldChar w:fldCharType="end"/>
      </w:r>
      <w:r w:rsidRPr="005E3076">
        <w:rPr>
          <w:rFonts w:ascii="Times New Roman" w:hAnsi="Times New Roman"/>
          <w:sz w:val="24"/>
          <w:szCs w:val="24"/>
        </w:rPr>
        <w:t>, Slovenská obchodná inšpekcia uloží povinnosť uhradiť štátu trovy spojené s prejednaním poriadkovej pokuty vo výške 30 eur. Trovy konania sú splatné v lehote splatnosti uloženej poriadkovej pokuty a musia sa uhradiť formou platby na platobný účet uvedený v rozhodnutí. Úhrada trov konania je príjmom štátneho rozpočtu.</w:t>
      </w:r>
    </w:p>
    <w:p w:rsidR="00230B71" w:rsidRPr="005E3076" w:rsidP="007C5E0B">
      <w:pPr>
        <w:pStyle w:val="Odstavecseseznamem"/>
        <w:tabs>
          <w:tab w:val="left" w:pos="1134"/>
        </w:tabs>
        <w:bidi w:val="0"/>
        <w:spacing w:after="0" w:line="240" w:lineRule="auto"/>
        <w:ind w:left="0"/>
        <w:jc w:val="both"/>
        <w:rPr>
          <w:rFonts w:ascii="Times New Roman" w:hAnsi="Times New Roman"/>
          <w:strike/>
          <w:sz w:val="24"/>
          <w:szCs w:val="24"/>
        </w:rPr>
      </w:pPr>
    </w:p>
    <w:p w:rsidR="005B066E" w:rsidRPr="005E3076" w:rsidP="006A53AA">
      <w:pPr>
        <w:bidi w:val="0"/>
        <w:spacing w:after="0" w:line="240" w:lineRule="auto"/>
        <w:jc w:val="center"/>
        <w:outlineLvl w:val="1"/>
        <w:rPr>
          <w:rFonts w:ascii="Times New Roman" w:hAnsi="Times New Roman"/>
          <w:b/>
          <w:caps/>
          <w:sz w:val="24"/>
          <w:szCs w:val="24"/>
          <w:lang w:eastAsia="sk-SK"/>
        </w:rPr>
      </w:pPr>
      <w:r w:rsidRPr="005E3076" w:rsidR="00E23BEF">
        <w:rPr>
          <w:rFonts w:ascii="Times New Roman" w:hAnsi="Times New Roman"/>
          <w:b/>
          <w:caps/>
          <w:sz w:val="24"/>
          <w:szCs w:val="24"/>
          <w:lang w:eastAsia="sk-SK"/>
        </w:rPr>
        <w:t>ôsma</w:t>
      </w:r>
      <w:r w:rsidRPr="005E3076">
        <w:rPr>
          <w:rFonts w:ascii="Times New Roman" w:hAnsi="Times New Roman"/>
          <w:b/>
          <w:caps/>
          <w:sz w:val="24"/>
          <w:szCs w:val="24"/>
          <w:lang w:eastAsia="sk-SK"/>
        </w:rPr>
        <w:t xml:space="preserve"> ČASŤ </w:t>
      </w:r>
    </w:p>
    <w:p w:rsidR="005B066E" w:rsidRPr="005E3076" w:rsidP="006A53AA">
      <w:pPr>
        <w:bidi w:val="0"/>
        <w:spacing w:after="0" w:line="240" w:lineRule="auto"/>
        <w:jc w:val="center"/>
        <w:outlineLvl w:val="1"/>
        <w:rPr>
          <w:rFonts w:ascii="Times New Roman" w:hAnsi="Times New Roman"/>
          <w:b/>
          <w:caps/>
          <w:sz w:val="24"/>
          <w:szCs w:val="24"/>
          <w:lang w:eastAsia="sk-SK"/>
        </w:rPr>
      </w:pPr>
      <w:r w:rsidRPr="005E3076" w:rsidR="00B01EF7">
        <w:rPr>
          <w:rFonts w:ascii="Times New Roman" w:hAnsi="Times New Roman"/>
          <w:b/>
          <w:caps/>
          <w:sz w:val="24"/>
          <w:szCs w:val="24"/>
          <w:lang w:eastAsia="sk-SK"/>
        </w:rPr>
        <w:t>SPOLOČNÉ</w:t>
      </w:r>
      <w:r w:rsidRPr="005E3076">
        <w:rPr>
          <w:rFonts w:ascii="Times New Roman" w:hAnsi="Times New Roman"/>
          <w:b/>
          <w:caps/>
          <w:sz w:val="24"/>
          <w:szCs w:val="24"/>
          <w:lang w:eastAsia="sk-SK"/>
        </w:rPr>
        <w:t xml:space="preserve"> ustanovenia</w:t>
      </w:r>
    </w:p>
    <w:p w:rsidR="00471E2C" w:rsidRPr="005E3076" w:rsidP="00981744">
      <w:pPr>
        <w:bidi w:val="0"/>
        <w:spacing w:after="0" w:line="240" w:lineRule="auto"/>
        <w:outlineLvl w:val="1"/>
        <w:rPr>
          <w:rFonts w:ascii="Times New Roman" w:hAnsi="Times New Roman"/>
          <w:b/>
          <w:caps/>
          <w:sz w:val="24"/>
          <w:szCs w:val="24"/>
        </w:rPr>
      </w:pPr>
    </w:p>
    <w:p w:rsidR="006F75F5" w:rsidRPr="005E3076" w:rsidP="006F75F5">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8D0CA9" w:rsidRPr="005E3076" w:rsidP="008D0CA9">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Spoločné ustanovenia ku konaniu</w:t>
      </w:r>
    </w:p>
    <w:p w:rsidR="008D0CA9" w:rsidRPr="005E3076" w:rsidP="00981744">
      <w:pPr>
        <w:bidi w:val="0"/>
        <w:spacing w:after="0" w:line="240" w:lineRule="auto"/>
        <w:outlineLvl w:val="1"/>
        <w:rPr>
          <w:rFonts w:ascii="Times New Roman" w:hAnsi="Times New Roman"/>
          <w:b/>
          <w:caps/>
          <w:sz w:val="24"/>
          <w:szCs w:val="24"/>
        </w:rPr>
      </w:pPr>
    </w:p>
    <w:p w:rsidR="005B066E" w:rsidRPr="005E3076" w:rsidP="004157AE">
      <w:pPr>
        <w:pStyle w:val="Heading1"/>
        <w:bidi w:val="0"/>
        <w:spacing w:before="0" w:after="0"/>
        <w:jc w:val="center"/>
        <w:rPr>
          <w:rFonts w:ascii="Times New Roman" w:hAnsi="Times New Roman"/>
          <w:sz w:val="24"/>
          <w:szCs w:val="24"/>
        </w:rPr>
      </w:pPr>
      <w:bookmarkStart w:id="176" w:name="_Ref383372632"/>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00972DF3">
        <w:rPr>
          <w:rFonts w:ascii="Times New Roman" w:hAnsi="Times New Roman"/>
          <w:noProof/>
          <w:sz w:val="24"/>
          <w:szCs w:val="24"/>
        </w:rPr>
        <w:t>157</w:t>
      </w:r>
      <w:r w:rsidRPr="005E3076" w:rsidR="00CE763A">
        <w:rPr>
          <w:rFonts w:ascii="Times New Roman" w:hAnsi="Times New Roman"/>
          <w:sz w:val="24"/>
          <w:szCs w:val="24"/>
        </w:rPr>
        <w:fldChar w:fldCharType="end"/>
      </w:r>
      <w:bookmarkEnd w:id="176"/>
    </w:p>
    <w:p w:rsidR="005B066E" w:rsidRPr="005E3076" w:rsidP="006A53AA">
      <w:pPr>
        <w:bidi w:val="0"/>
        <w:spacing w:after="0" w:line="240" w:lineRule="auto"/>
        <w:jc w:val="center"/>
        <w:rPr>
          <w:rFonts w:ascii="Times New Roman" w:hAnsi="Times New Roman"/>
          <w:b/>
          <w:sz w:val="24"/>
          <w:szCs w:val="24"/>
        </w:rPr>
      </w:pPr>
      <w:r w:rsidRPr="005E3076" w:rsidR="000E53B2">
        <w:rPr>
          <w:rFonts w:ascii="Times New Roman" w:hAnsi="Times New Roman"/>
          <w:b/>
          <w:sz w:val="24"/>
          <w:szCs w:val="24"/>
        </w:rPr>
        <w:t>Konanie</w:t>
      </w:r>
    </w:p>
    <w:p w:rsidR="00981744" w:rsidRPr="005E3076" w:rsidP="004440D7">
      <w:pPr>
        <w:bidi w:val="0"/>
        <w:spacing w:after="0" w:line="240" w:lineRule="auto"/>
        <w:rPr>
          <w:rFonts w:ascii="Times New Roman" w:hAnsi="Times New Roman"/>
          <w:b/>
          <w:sz w:val="24"/>
          <w:szCs w:val="24"/>
        </w:rPr>
      </w:pPr>
    </w:p>
    <w:p w:rsidR="005B066E"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sidR="00357272">
        <w:rPr>
          <w:rFonts w:ascii="Times New Roman" w:hAnsi="Times New Roman"/>
          <w:sz w:val="24"/>
          <w:szCs w:val="24"/>
        </w:rPr>
        <w:t xml:space="preserve">Ak </w:t>
      </w:r>
      <w:r w:rsidRPr="005E3076" w:rsidR="00261818">
        <w:rPr>
          <w:rFonts w:ascii="Times New Roman" w:hAnsi="Times New Roman"/>
          <w:sz w:val="24"/>
          <w:szCs w:val="24"/>
        </w:rPr>
        <w:t>v tomto zákone</w:t>
      </w:r>
      <w:r w:rsidRPr="005E3076" w:rsidR="00B23CC3">
        <w:rPr>
          <w:rFonts w:ascii="Times New Roman" w:hAnsi="Times New Roman"/>
          <w:sz w:val="24"/>
          <w:szCs w:val="24"/>
        </w:rPr>
        <w:t xml:space="preserve"> alebo v osobitnom predpise</w:t>
      </w:r>
      <w:r>
        <w:rPr>
          <w:rStyle w:val="FootnoteReference"/>
          <w:rFonts w:ascii="Times New Roman" w:hAnsi="Times New Roman"/>
          <w:sz w:val="24"/>
          <w:szCs w:val="24"/>
          <w:rtl w:val="0"/>
        </w:rPr>
        <w:footnoteReference w:id="97"/>
      </w:r>
      <w:r w:rsidRPr="005E3076" w:rsidR="00B23CC3">
        <w:rPr>
          <w:rFonts w:ascii="Times New Roman" w:hAnsi="Times New Roman"/>
          <w:sz w:val="24"/>
          <w:szCs w:val="24"/>
        </w:rPr>
        <w:t>)</w:t>
      </w:r>
      <w:r w:rsidRPr="005E3076" w:rsidR="00261818">
        <w:rPr>
          <w:rFonts w:ascii="Times New Roman" w:hAnsi="Times New Roman"/>
          <w:sz w:val="24"/>
          <w:szCs w:val="24"/>
        </w:rPr>
        <w:t xml:space="preserve"> nie je</w:t>
      </w:r>
      <w:r w:rsidRPr="005E3076" w:rsidR="00357272">
        <w:rPr>
          <w:rFonts w:ascii="Times New Roman" w:hAnsi="Times New Roman"/>
          <w:sz w:val="24"/>
          <w:szCs w:val="24"/>
        </w:rPr>
        <w:t xml:space="preserve"> ustanovené inak, na</w:t>
      </w:r>
      <w:r w:rsidRPr="005E3076" w:rsidR="00B23CC3">
        <w:rPr>
          <w:rFonts w:ascii="Times New Roman" w:hAnsi="Times New Roman"/>
          <w:sz w:val="24"/>
          <w:szCs w:val="24"/>
        </w:rPr>
        <w:t> </w:t>
      </w:r>
      <w:r w:rsidRPr="005E3076" w:rsidR="00357272">
        <w:rPr>
          <w:rFonts w:ascii="Times New Roman" w:hAnsi="Times New Roman"/>
          <w:sz w:val="24"/>
          <w:szCs w:val="24"/>
        </w:rPr>
        <w:t>konani</w:t>
      </w:r>
      <w:r w:rsidRPr="005E3076" w:rsidR="00512C5C">
        <w:rPr>
          <w:rFonts w:ascii="Times New Roman" w:hAnsi="Times New Roman"/>
          <w:sz w:val="24"/>
          <w:szCs w:val="24"/>
        </w:rPr>
        <w:t>e</w:t>
      </w:r>
      <w:r w:rsidRPr="005E3076" w:rsidR="00357272">
        <w:rPr>
          <w:rFonts w:ascii="Times New Roman" w:hAnsi="Times New Roman"/>
          <w:sz w:val="24"/>
          <w:szCs w:val="24"/>
        </w:rPr>
        <w:t xml:space="preserve"> podľa tohto zákona sa vzťahuje </w:t>
      </w:r>
      <w:r w:rsidRPr="005E3076" w:rsidR="009207C7">
        <w:rPr>
          <w:rFonts w:ascii="Times New Roman" w:hAnsi="Times New Roman"/>
          <w:sz w:val="24"/>
          <w:szCs w:val="24"/>
        </w:rPr>
        <w:t>správny poriadok</w:t>
      </w:r>
      <w:r w:rsidRPr="005E3076" w:rsidR="00357272">
        <w:rPr>
          <w:rFonts w:ascii="Times New Roman" w:hAnsi="Times New Roman"/>
          <w:sz w:val="24"/>
          <w:szCs w:val="24"/>
        </w:rPr>
        <w:t>.</w:t>
      </w:r>
    </w:p>
    <w:p w:rsidR="00261818"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357272"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sidR="009207C7">
        <w:rPr>
          <w:rFonts w:ascii="Times New Roman" w:hAnsi="Times New Roman"/>
          <w:sz w:val="24"/>
          <w:szCs w:val="24"/>
        </w:rPr>
        <w:t>Správny poriadok</w:t>
      </w:r>
      <w:r w:rsidRPr="005E3076">
        <w:rPr>
          <w:rFonts w:ascii="Times New Roman" w:hAnsi="Times New Roman"/>
          <w:sz w:val="24"/>
          <w:szCs w:val="24"/>
        </w:rPr>
        <w:t xml:space="preserve"> sa nevzťahuje na</w:t>
      </w:r>
    </w:p>
    <w:p w:rsidR="00BC0AA1"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vydávanie dokladov vozidla pre vozidlá </w:t>
      </w:r>
      <w:r w:rsidRPr="005E3076" w:rsidR="00F05059">
        <w:rPr>
          <w:rFonts w:ascii="Times New Roman" w:hAnsi="Times New Roman"/>
          <w:sz w:val="24"/>
          <w:szCs w:val="24"/>
        </w:rPr>
        <w:t>podľa</w:t>
      </w:r>
      <w:r w:rsidRPr="005E3076" w:rsidR="002E14B4">
        <w:rPr>
          <w:rFonts w:ascii="Times New Roman" w:hAnsi="Times New Roman"/>
          <w:sz w:val="24"/>
          <w:szCs w:val="24"/>
        </w:rPr>
        <w:t xml:space="preserve"> </w:t>
      </w:r>
      <w:r w:rsidRPr="005E3076" w:rsidR="002E14B4">
        <w:rPr>
          <w:rFonts w:ascii="Times New Roman" w:hAnsi="Times New Roman"/>
          <w:sz w:val="24"/>
          <w:szCs w:val="24"/>
        </w:rPr>
        <w:fldChar w:fldCharType="begin"/>
      </w:r>
      <w:r w:rsidRPr="005E3076" w:rsidR="002E14B4">
        <w:rPr>
          <w:rFonts w:ascii="Times New Roman" w:hAnsi="Times New Roman"/>
          <w:sz w:val="24"/>
          <w:szCs w:val="24"/>
        </w:rPr>
        <w:instrText xml:space="preserve"> REF _Ref472717090 \h </w:instrText>
      </w:r>
      <w:r w:rsidRPr="005E3076" w:rsidR="00C43502">
        <w:rPr>
          <w:rFonts w:ascii="Times New Roman" w:hAnsi="Times New Roman"/>
          <w:sz w:val="24"/>
          <w:szCs w:val="24"/>
        </w:rPr>
        <w:instrText xml:space="preserve"> \* MERGEFORMAT </w:instrText>
      </w:r>
      <w:r w:rsidRPr="005E3076" w:rsidR="002E14B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w:t>
      </w:r>
      <w:r w:rsidRPr="005E3076" w:rsidR="002E14B4">
        <w:rPr>
          <w:rFonts w:ascii="Times New Roman" w:hAnsi="Times New Roman"/>
          <w:sz w:val="24"/>
          <w:szCs w:val="24"/>
        </w:rPr>
        <w:fldChar w:fldCharType="end"/>
      </w:r>
      <w:r w:rsidRPr="005E3076" w:rsidR="002E14B4">
        <w:rPr>
          <w:rFonts w:ascii="Times New Roman" w:hAnsi="Times New Roman"/>
          <w:sz w:val="24"/>
          <w:szCs w:val="24"/>
        </w:rPr>
        <w:t xml:space="preserve"> ods. 5,</w:t>
      </w:r>
    </w:p>
    <w:p w:rsidR="006F0048"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sidR="0010479D">
        <w:rPr>
          <w:rFonts w:ascii="Times New Roman" w:hAnsi="Times New Roman"/>
          <w:sz w:val="24"/>
          <w:szCs w:val="24"/>
        </w:rPr>
        <w:t>o</w:t>
      </w:r>
      <w:r w:rsidRPr="005E3076">
        <w:rPr>
          <w:rFonts w:ascii="Times New Roman" w:hAnsi="Times New Roman"/>
          <w:sz w:val="24"/>
          <w:szCs w:val="24"/>
        </w:rPr>
        <w:t>ver</w:t>
      </w:r>
      <w:r w:rsidRPr="005E3076" w:rsidR="0010479D">
        <w:rPr>
          <w:rFonts w:ascii="Times New Roman" w:hAnsi="Times New Roman"/>
          <w:sz w:val="24"/>
          <w:szCs w:val="24"/>
        </w:rPr>
        <w:t>ovanie a nariaďovanie</w:t>
      </w:r>
      <w:r w:rsidRPr="005E3076">
        <w:rPr>
          <w:rFonts w:ascii="Times New Roman" w:hAnsi="Times New Roman"/>
          <w:sz w:val="24"/>
          <w:szCs w:val="24"/>
        </w:rPr>
        <w:t xml:space="preserve"> zhody výroby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_Ref469156318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21</w:t>
      </w:r>
      <w:r w:rsidRPr="005E3076">
        <w:rPr>
          <w:rFonts w:ascii="Times New Roman" w:hAnsi="Times New Roman"/>
          <w:sz w:val="24"/>
          <w:szCs w:val="24"/>
        </w:rPr>
        <w:fldChar w:fldCharType="end"/>
      </w:r>
      <w:r w:rsidRPr="005E3076">
        <w:rPr>
          <w:rFonts w:ascii="Times New Roman" w:hAnsi="Times New Roman"/>
          <w:sz w:val="24"/>
          <w:szCs w:val="24"/>
        </w:rPr>
        <w:t>,</w:t>
      </w:r>
    </w:p>
    <w:p w:rsidR="009A5CB6"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vydanie súhlasu k vystaveniu duplikátu osvedčenia o evidencii časti II alebo technického osvedčenia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_Ref465718958 \h </w:instrText>
      </w:r>
      <w:r w:rsidRPr="005E3076" w:rsidR="00C43502">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41</w:t>
      </w:r>
      <w:r w:rsidRPr="005E3076">
        <w:rPr>
          <w:rFonts w:ascii="Times New Roman" w:hAnsi="Times New Roman"/>
          <w:sz w:val="24"/>
          <w:szCs w:val="24"/>
        </w:rPr>
        <w:fldChar w:fldCharType="end"/>
      </w:r>
      <w:r w:rsidRPr="005E3076">
        <w:rPr>
          <w:rFonts w:ascii="Times New Roman" w:hAnsi="Times New Roman"/>
          <w:sz w:val="24"/>
          <w:szCs w:val="24"/>
        </w:rPr>
        <w:t>,</w:t>
      </w:r>
    </w:p>
    <w:p w:rsidR="009A5CB6"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udelenie povolenia vyrábať osvedčenie o evidencii časť II a technické osvedčenie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w:instrText>
      </w:r>
      <w:r w:rsidRPr="005E3076" w:rsidR="00C43502">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D9208E"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výberové konanie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sidR="00C44CEE">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Pr>
          <w:rFonts w:ascii="Times New Roman" w:hAnsi="Times New Roman"/>
          <w:sz w:val="24"/>
          <w:szCs w:val="24"/>
        </w:rPr>
        <w:fldChar w:fldCharType="end"/>
      </w:r>
      <w:r w:rsidRPr="005E3076" w:rsidR="00303F55">
        <w:rPr>
          <w:rStyle w:val="CommentReference"/>
          <w:rFonts w:ascii="Times New Roman" w:hAnsi="Times New Roman"/>
          <w:sz w:val="24"/>
          <w:szCs w:val="24"/>
        </w:rPr>
        <w:t xml:space="preserve"> ods. 10 až 13</w:t>
      </w:r>
      <w:r w:rsidRPr="005E3076">
        <w:rPr>
          <w:rFonts w:ascii="Times New Roman" w:hAnsi="Times New Roman"/>
          <w:sz w:val="24"/>
          <w:szCs w:val="24"/>
        </w:rPr>
        <w:t>,</w:t>
      </w:r>
    </w:p>
    <w:p w:rsidR="00965ACF" w:rsidRPr="005E3076" w:rsidP="00965ACF">
      <w:pPr>
        <w:numPr>
          <w:numId w:val="9"/>
        </w:numPr>
        <w:bidi w:val="0"/>
        <w:spacing w:after="0" w:line="240" w:lineRule="auto"/>
        <w:ind w:left="714" w:hanging="357"/>
        <w:jc w:val="both"/>
        <w:rPr>
          <w:rFonts w:ascii="Times New Roman" w:hAnsi="Times New Roman"/>
          <w:sz w:val="24"/>
          <w:szCs w:val="24"/>
          <w:lang w:eastAsia="sk-SK"/>
        </w:rPr>
      </w:pPr>
      <w:r w:rsidRPr="005E3076">
        <w:rPr>
          <w:rFonts w:ascii="Times New Roman" w:hAnsi="Times New Roman"/>
          <w:sz w:val="24"/>
          <w:szCs w:val="24"/>
        </w:rPr>
        <w:t xml:space="preserve">posudzovanie a monitorovanie technickej služby overovania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sidR="003932BF">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1 písm. m),</w:t>
      </w:r>
    </w:p>
    <w:p w:rsidR="0010479D"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oznamovanie technickej služby overovania v orgánoch Európskej hospodárskej komisie alebo v orgánoch Európskej únie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sidR="00B556B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5,</w:t>
      </w:r>
    </w:p>
    <w:p w:rsidR="00D7166E"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skúšky z odbornej spôsobilosti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a skúšky overenia znalostí o vozidlách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_Ref475355056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94</w:t>
      </w:r>
      <w:r w:rsidRPr="005E3076">
        <w:rPr>
          <w:rFonts w:ascii="Times New Roman" w:hAnsi="Times New Roman"/>
          <w:sz w:val="24"/>
          <w:szCs w:val="24"/>
        </w:rPr>
        <w:fldChar w:fldCharType="end"/>
      </w:r>
      <w:r w:rsidRPr="005E3076">
        <w:rPr>
          <w:rFonts w:ascii="Times New Roman" w:hAnsi="Times New Roman"/>
          <w:sz w:val="24"/>
          <w:szCs w:val="24"/>
        </w:rPr>
        <w:t>,</w:t>
      </w:r>
    </w:p>
    <w:p w:rsidR="002949BE" w:rsidRPr="005E3076" w:rsidP="002949BE">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nariadenie hromadnej výmeny osvedčení o evidencii častí II a technických osvedčení vozidiel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ods. 2 písm. a) bodu 22, </w:t>
      </w:r>
    </w:p>
    <w:p w:rsidR="002E14B4"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rozhodovanie o novom overení plnenia podmienok na vykonávanie technick</w:t>
      </w:r>
      <w:r w:rsidRPr="005E3076" w:rsidR="005A3D6D">
        <w:rPr>
          <w:rFonts w:ascii="Times New Roman" w:hAnsi="Times New Roman"/>
          <w:sz w:val="24"/>
          <w:szCs w:val="24"/>
        </w:rPr>
        <w:t>ej kontroly, emisnej kontroly, kontroly originality</w:t>
      </w:r>
      <w:r w:rsidRPr="005E3076">
        <w:rPr>
          <w:rFonts w:ascii="Times New Roman" w:hAnsi="Times New Roman"/>
          <w:sz w:val="24"/>
          <w:szCs w:val="24"/>
        </w:rPr>
        <w:t xml:space="preserve"> a montáže plynových zariadení a o doškoľovaní technikov </w:t>
      </w:r>
      <w:r w:rsidRPr="005E3076">
        <w:rPr>
          <w:rFonts w:ascii="Times New Roman" w:hAnsi="Times New Roman"/>
          <w:sz w:val="24"/>
          <w:szCs w:val="24"/>
          <w:lang w:eastAsia="sk-SK"/>
        </w:rPr>
        <w:t>technickej kontroly</w:t>
      </w:r>
      <w:r w:rsidRPr="005E3076">
        <w:rPr>
          <w:rFonts w:ascii="Times New Roman" w:hAnsi="Times New Roman"/>
          <w:sz w:val="24"/>
          <w:szCs w:val="24"/>
        </w:rPr>
        <w:t xml:space="preserve">, technikov emisnej kontroly, technikov kontroly originality a technikov montáže plynových zariadení z dôvodov zásadnej zmeny </w:t>
      </w:r>
      <w:r w:rsidRPr="005E3076" w:rsidR="002518BA">
        <w:rPr>
          <w:rFonts w:ascii="Times New Roman" w:hAnsi="Times New Roman"/>
          <w:sz w:val="24"/>
          <w:szCs w:val="24"/>
        </w:rPr>
        <w:t xml:space="preserve">všeobecne záväzných právnych </w:t>
      </w:r>
      <w:r w:rsidRPr="005E3076">
        <w:rPr>
          <w:rFonts w:ascii="Times New Roman" w:hAnsi="Times New Roman"/>
          <w:sz w:val="24"/>
          <w:szCs w:val="24"/>
        </w:rPr>
        <w:t>predpisov vydaných na vykonanie tohto zákona</w:t>
      </w:r>
      <w:r w:rsidRPr="005E3076" w:rsidR="00327750">
        <w:rPr>
          <w:rFonts w:ascii="Times New Roman" w:hAnsi="Times New Roman"/>
          <w:sz w:val="24"/>
          <w:szCs w:val="24"/>
        </w:rPr>
        <w:t xml:space="preserve"> alebo</w:t>
      </w:r>
      <w:r w:rsidRPr="005E3076">
        <w:rPr>
          <w:rFonts w:ascii="Times New Roman" w:hAnsi="Times New Roman"/>
          <w:sz w:val="24"/>
          <w:szCs w:val="24"/>
        </w:rPr>
        <w:t> metodík súvisiacich s vykonávaním týchto činností</w:t>
      </w:r>
      <w:r w:rsidRPr="005E3076" w:rsidR="005A3D6D">
        <w:rPr>
          <w:rFonts w:ascii="Times New Roman" w:hAnsi="Times New Roman"/>
          <w:sz w:val="24"/>
          <w:szCs w:val="24"/>
        </w:rPr>
        <w:t xml:space="preserve"> podľa </w:t>
      </w:r>
      <w:r w:rsidRPr="005E3076" w:rsidR="008B3997">
        <w:rPr>
          <w:rFonts w:ascii="Times New Roman" w:hAnsi="Times New Roman"/>
          <w:sz w:val="24"/>
          <w:szCs w:val="24"/>
        </w:rPr>
        <w:fldChar w:fldCharType="begin"/>
      </w:r>
      <w:r w:rsidRPr="005E3076" w:rsidR="008B3997">
        <w:rPr>
          <w:rFonts w:ascii="Times New Roman" w:hAnsi="Times New Roman"/>
          <w:sz w:val="24"/>
          <w:szCs w:val="24"/>
        </w:rPr>
        <w:instrText xml:space="preserve"> REF _Ref464114179 \h </w:instrText>
      </w:r>
      <w:r w:rsidRPr="005E3076" w:rsidR="002B36AB">
        <w:rPr>
          <w:rFonts w:ascii="Times New Roman" w:hAnsi="Times New Roman"/>
          <w:sz w:val="24"/>
          <w:szCs w:val="24"/>
        </w:rPr>
        <w:instrText xml:space="preserve"> \* MERGEFORMAT </w:instrText>
      </w:r>
      <w:r w:rsidRPr="005E3076" w:rsidR="008B399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8B3997">
        <w:rPr>
          <w:rFonts w:ascii="Times New Roman" w:hAnsi="Times New Roman"/>
          <w:sz w:val="24"/>
          <w:szCs w:val="24"/>
        </w:rPr>
        <w:fldChar w:fldCharType="end"/>
      </w:r>
      <w:r w:rsidRPr="005E3076" w:rsidR="005A3D6D">
        <w:rPr>
          <w:rFonts w:ascii="Times New Roman" w:hAnsi="Times New Roman"/>
          <w:sz w:val="24"/>
          <w:szCs w:val="24"/>
        </w:rPr>
        <w:t xml:space="preserve"> ods. 2 písm. a) </w:t>
      </w:r>
      <w:r w:rsidRPr="005E3076" w:rsidR="00E31D0A">
        <w:rPr>
          <w:rFonts w:ascii="Times New Roman" w:hAnsi="Times New Roman"/>
          <w:sz w:val="24"/>
          <w:szCs w:val="24"/>
        </w:rPr>
        <w:t>b</w:t>
      </w:r>
      <w:r w:rsidRPr="005E3076" w:rsidR="00CE6612">
        <w:rPr>
          <w:rFonts w:ascii="Times New Roman" w:hAnsi="Times New Roman"/>
          <w:sz w:val="24"/>
          <w:szCs w:val="24"/>
        </w:rPr>
        <w:t>odu</w:t>
      </w:r>
      <w:r w:rsidRPr="005E3076" w:rsidR="00E31D0A">
        <w:rPr>
          <w:rFonts w:ascii="Times New Roman" w:hAnsi="Times New Roman"/>
          <w:sz w:val="24"/>
          <w:szCs w:val="24"/>
        </w:rPr>
        <w:t xml:space="preserve"> 33</w:t>
      </w:r>
      <w:r w:rsidRPr="005E3076">
        <w:rPr>
          <w:rFonts w:ascii="Times New Roman" w:hAnsi="Times New Roman"/>
          <w:sz w:val="24"/>
          <w:szCs w:val="24"/>
        </w:rPr>
        <w:t>,</w:t>
      </w:r>
    </w:p>
    <w:p w:rsidR="002E14B4" w:rsidRPr="00A960CC"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A960CC">
        <w:rPr>
          <w:rFonts w:ascii="Times New Roman" w:hAnsi="Times New Roman"/>
          <w:sz w:val="24"/>
          <w:szCs w:val="24"/>
        </w:rPr>
        <w:t xml:space="preserve">zverejňovanie zoznamu určených pracovísk kontroly originality pre umiestňovanie a upevňovanie identifikačného čísla vozidla VIN </w:t>
      </w:r>
      <w:r w:rsidRPr="00A960CC" w:rsidR="00C336CC">
        <w:rPr>
          <w:rFonts w:ascii="Times New Roman" w:hAnsi="Times New Roman"/>
          <w:sz w:val="24"/>
          <w:szCs w:val="24"/>
        </w:rPr>
        <w:t xml:space="preserve">podľa </w:t>
      </w:r>
      <w:r w:rsidRPr="00A960CC" w:rsidR="008B3997">
        <w:rPr>
          <w:rFonts w:ascii="Times New Roman" w:hAnsi="Times New Roman"/>
          <w:sz w:val="24"/>
          <w:szCs w:val="24"/>
        </w:rPr>
        <w:fldChar w:fldCharType="begin"/>
      </w:r>
      <w:r w:rsidRPr="00A960CC" w:rsidR="008B3997">
        <w:rPr>
          <w:rFonts w:ascii="Times New Roman" w:hAnsi="Times New Roman"/>
          <w:sz w:val="24"/>
          <w:szCs w:val="24"/>
        </w:rPr>
        <w:instrText xml:space="preserve"> REF _Ref464114179 \h </w:instrText>
      </w:r>
      <w:r w:rsidRPr="00A960CC" w:rsidR="00842F58">
        <w:rPr>
          <w:rFonts w:ascii="Times New Roman" w:hAnsi="Times New Roman"/>
          <w:sz w:val="24"/>
          <w:szCs w:val="24"/>
        </w:rPr>
        <w:instrText xml:space="preserve"> \* MERGEFORMAT </w:instrText>
      </w:r>
      <w:r w:rsidRPr="00A960CC" w:rsidR="008B399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A960CC" w:rsidR="008B3997">
        <w:rPr>
          <w:rFonts w:ascii="Times New Roman" w:hAnsi="Times New Roman"/>
          <w:sz w:val="24"/>
          <w:szCs w:val="24"/>
        </w:rPr>
        <w:fldChar w:fldCharType="end"/>
      </w:r>
      <w:r w:rsidRPr="00A960CC" w:rsidR="00C336CC">
        <w:rPr>
          <w:rFonts w:ascii="Times New Roman" w:hAnsi="Times New Roman"/>
          <w:sz w:val="24"/>
          <w:szCs w:val="24"/>
        </w:rPr>
        <w:t xml:space="preserve"> ods. 2 písm. a) </w:t>
      </w:r>
      <w:r w:rsidRPr="00A960CC" w:rsidR="00CE6612">
        <w:rPr>
          <w:rFonts w:ascii="Times New Roman" w:hAnsi="Times New Roman"/>
          <w:sz w:val="24"/>
          <w:szCs w:val="24"/>
        </w:rPr>
        <w:t>bodu</w:t>
      </w:r>
      <w:r w:rsidRPr="00A960CC" w:rsidR="00E31D0A">
        <w:rPr>
          <w:rFonts w:ascii="Times New Roman" w:hAnsi="Times New Roman"/>
          <w:sz w:val="24"/>
          <w:szCs w:val="24"/>
        </w:rPr>
        <w:t xml:space="preserve"> 43</w:t>
      </w:r>
      <w:r w:rsidRPr="00A960CC" w:rsidR="00C336CC">
        <w:rPr>
          <w:rFonts w:ascii="Times New Roman" w:hAnsi="Times New Roman"/>
          <w:sz w:val="24"/>
          <w:szCs w:val="24"/>
        </w:rPr>
        <w:t>,</w:t>
      </w:r>
    </w:p>
    <w:p w:rsidR="00F67F03" w:rsidRPr="00A960CC" w:rsidP="00F67F03">
      <w:pPr>
        <w:pStyle w:val="Odstavecseseznamem"/>
        <w:numPr>
          <w:numId w:val="9"/>
        </w:numPr>
        <w:bidi w:val="0"/>
        <w:spacing w:after="0" w:line="240" w:lineRule="auto"/>
        <w:jc w:val="both"/>
        <w:rPr>
          <w:rFonts w:ascii="Times New Roman" w:hAnsi="Times New Roman"/>
          <w:sz w:val="24"/>
          <w:szCs w:val="24"/>
        </w:rPr>
      </w:pPr>
      <w:r w:rsidRPr="00A960CC">
        <w:rPr>
          <w:rFonts w:ascii="Times New Roman" w:hAnsi="Times New Roman"/>
          <w:sz w:val="24"/>
          <w:szCs w:val="24"/>
        </w:rPr>
        <w:t>schvaľovanie podmienok vydávania preukazu historického vozidla, podmienok vydávania preukazu športového vozidla a podmienok certifikácie certifikovaných miest opravy podľa § 136 ods. 2 písm. a) bodu 48,</w:t>
      </w:r>
    </w:p>
    <w:p w:rsidR="00B4535E"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sidR="00E8187D">
        <w:rPr>
          <w:rFonts w:ascii="Times New Roman" w:hAnsi="Times New Roman"/>
          <w:sz w:val="24"/>
          <w:szCs w:val="24"/>
        </w:rPr>
        <w:t xml:space="preserve">na výkon odborného dozoru podľa tohto zákona a na </w:t>
      </w:r>
      <w:r w:rsidRPr="005E3076">
        <w:rPr>
          <w:rFonts w:ascii="Times New Roman" w:hAnsi="Times New Roman"/>
          <w:sz w:val="24"/>
          <w:szCs w:val="24"/>
        </w:rPr>
        <w:t>rozhodovanie o</w:t>
      </w:r>
      <w:r w:rsidRPr="005E3076" w:rsidR="002518BA">
        <w:rPr>
          <w:rFonts w:ascii="Times New Roman" w:hAnsi="Times New Roman"/>
          <w:sz w:val="24"/>
          <w:szCs w:val="24"/>
        </w:rPr>
        <w:t> námietkach alebo</w:t>
      </w:r>
      <w:r w:rsidRPr="005E3076" w:rsidR="006B43E6">
        <w:rPr>
          <w:rFonts w:ascii="Times New Roman" w:hAnsi="Times New Roman"/>
          <w:sz w:val="24"/>
          <w:szCs w:val="24"/>
        </w:rPr>
        <w:t xml:space="preserve"> o</w:t>
      </w:r>
      <w:r w:rsidRPr="005E3076" w:rsidR="002518BA">
        <w:rPr>
          <w:rFonts w:ascii="Times New Roman" w:hAnsi="Times New Roman"/>
          <w:sz w:val="24"/>
          <w:szCs w:val="24"/>
        </w:rPr>
        <w:t xml:space="preserve"> oznámení</w:t>
      </w:r>
      <w:r w:rsidRPr="005E3076">
        <w:rPr>
          <w:rFonts w:ascii="Times New Roman" w:hAnsi="Times New Roman"/>
          <w:sz w:val="24"/>
          <w:szCs w:val="24"/>
        </w:rPr>
        <w:t xml:space="preserv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_Ref464115927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144</w:t>
      </w:r>
      <w:r w:rsidRPr="005E3076">
        <w:rPr>
          <w:rFonts w:ascii="Times New Roman" w:hAnsi="Times New Roman"/>
          <w:sz w:val="24"/>
          <w:szCs w:val="24"/>
        </w:rPr>
        <w:fldChar w:fldCharType="end"/>
      </w:r>
      <w:r w:rsidRPr="005E3076">
        <w:rPr>
          <w:rFonts w:ascii="Times New Roman" w:hAnsi="Times New Roman"/>
          <w:sz w:val="24"/>
          <w:szCs w:val="24"/>
        </w:rPr>
        <w:t xml:space="preserve"> ods. 5,</w:t>
      </w:r>
    </w:p>
    <w:p w:rsidR="00D75A78"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sidR="00B4535E">
        <w:rPr>
          <w:rFonts w:ascii="Times New Roman" w:hAnsi="Times New Roman"/>
          <w:sz w:val="24"/>
          <w:szCs w:val="24"/>
        </w:rPr>
        <w:t xml:space="preserve">povoľovanie výnimiek podľa </w:t>
      </w:r>
      <w:r w:rsidRPr="005E3076" w:rsidR="00B4535E">
        <w:rPr>
          <w:rFonts w:ascii="Times New Roman" w:hAnsi="Times New Roman"/>
          <w:sz w:val="24"/>
          <w:szCs w:val="24"/>
        </w:rPr>
        <w:fldChar w:fldCharType="begin"/>
      </w:r>
      <w:r w:rsidRPr="005E3076" w:rsidR="00B4535E">
        <w:rPr>
          <w:rFonts w:ascii="Times New Roman" w:hAnsi="Times New Roman"/>
          <w:sz w:val="24"/>
          <w:szCs w:val="24"/>
        </w:rPr>
        <w:instrText xml:space="preserve"> REF _Ref441824747 \h </w:instrText>
      </w:r>
      <w:r w:rsidRPr="005E3076" w:rsidR="00B4535E">
        <w:rPr>
          <w:rFonts w:ascii="Times New Roman" w:hAnsi="Times New Roman"/>
          <w:sz w:val="24"/>
          <w:szCs w:val="24"/>
        </w:rPr>
        <w:instrText xml:space="preserve"> \* MERGEFORMAT </w:instrText>
      </w:r>
      <w:r w:rsidRPr="005E3076" w:rsidR="00B4535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161</w:t>
      </w:r>
      <w:r w:rsidRPr="005E3076" w:rsidR="00B4535E">
        <w:rPr>
          <w:rFonts w:ascii="Times New Roman" w:hAnsi="Times New Roman"/>
          <w:sz w:val="24"/>
          <w:szCs w:val="24"/>
        </w:rPr>
        <w:fldChar w:fldCharType="end"/>
      </w:r>
      <w:r w:rsidRPr="005E3076" w:rsidR="006F0048">
        <w:rPr>
          <w:rFonts w:ascii="Times New Roman" w:hAnsi="Times New Roman"/>
          <w:sz w:val="24"/>
          <w:szCs w:val="24"/>
        </w:rPr>
        <w:t>.</w:t>
      </w:r>
    </w:p>
    <w:p w:rsidR="00BE7B57" w:rsidRPr="005E3076" w:rsidP="00981744">
      <w:pPr>
        <w:pStyle w:val="Odstavecseseznamem"/>
        <w:tabs>
          <w:tab w:val="left" w:pos="720"/>
        </w:tabs>
        <w:bidi w:val="0"/>
        <w:spacing w:after="0" w:line="240" w:lineRule="auto"/>
        <w:ind w:left="0"/>
        <w:jc w:val="both"/>
        <w:rPr>
          <w:rFonts w:ascii="Times New Roman" w:hAnsi="Times New Roman"/>
          <w:sz w:val="24"/>
          <w:szCs w:val="24"/>
        </w:rPr>
      </w:pPr>
    </w:p>
    <w:p w:rsidR="00157959"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Každý návrh podľa tohto zákona musí obsahovať identifikačné údaje </w:t>
      </w:r>
      <w:r w:rsidRPr="005E3076" w:rsidR="002F74E0">
        <w:rPr>
          <w:rFonts w:ascii="Times New Roman" w:hAnsi="Times New Roman"/>
          <w:sz w:val="24"/>
          <w:szCs w:val="24"/>
        </w:rPr>
        <w:t>navrhovateľa</w:t>
      </w:r>
      <w:r w:rsidRPr="005E3076" w:rsidR="00063C54">
        <w:rPr>
          <w:rFonts w:ascii="Times New Roman" w:hAnsi="Times New Roman"/>
          <w:sz w:val="24"/>
          <w:szCs w:val="24"/>
        </w:rPr>
        <w:t xml:space="preserve">, </w:t>
      </w:r>
    </w:p>
    <w:p w:rsidR="00227DFE" w:rsidRPr="005E3076" w:rsidP="003012D2">
      <w:pPr>
        <w:pStyle w:val="Odstavecseseznamem"/>
        <w:numPr>
          <w:ilvl w:val="2"/>
          <w:numId w:val="36"/>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sz w:val="24"/>
          <w:szCs w:val="24"/>
        </w:rPr>
        <w:t>ak ide o fyzickú osobu</w:t>
      </w:r>
    </w:p>
    <w:p w:rsidR="00227DFE" w:rsidRPr="005E3076" w:rsidP="00746526">
      <w:pPr>
        <w:pStyle w:val="Odstavecseseznamem"/>
        <w:numPr>
          <w:numId w:val="161"/>
        </w:numPr>
        <w:tabs>
          <w:tab w:val="left" w:pos="1134"/>
        </w:tabs>
        <w:bidi w:val="0"/>
        <w:spacing w:after="0" w:line="240" w:lineRule="auto"/>
        <w:ind w:left="1134" w:hanging="283"/>
        <w:jc w:val="both"/>
        <w:rPr>
          <w:rFonts w:ascii="Times New Roman" w:hAnsi="Times New Roman"/>
          <w:sz w:val="24"/>
          <w:szCs w:val="24"/>
        </w:rPr>
      </w:pPr>
      <w:r w:rsidRPr="005E3076">
        <w:rPr>
          <w:rFonts w:ascii="Times New Roman" w:hAnsi="Times New Roman"/>
          <w:sz w:val="24"/>
          <w:szCs w:val="24"/>
        </w:rPr>
        <w:t>meno a priezvisko,</w:t>
      </w:r>
    </w:p>
    <w:p w:rsidR="00227DFE" w:rsidRPr="005E3076" w:rsidP="00746526">
      <w:pPr>
        <w:pStyle w:val="Odstavecseseznamem"/>
        <w:numPr>
          <w:numId w:val="161"/>
        </w:numPr>
        <w:tabs>
          <w:tab w:val="left" w:pos="1134"/>
        </w:tabs>
        <w:bidi w:val="0"/>
        <w:spacing w:after="0" w:line="240" w:lineRule="auto"/>
        <w:ind w:left="1134" w:hanging="283"/>
        <w:jc w:val="both"/>
        <w:rPr>
          <w:rFonts w:ascii="Times New Roman" w:hAnsi="Times New Roman"/>
          <w:sz w:val="24"/>
          <w:szCs w:val="24"/>
        </w:rPr>
      </w:pPr>
      <w:r w:rsidRPr="005E3076">
        <w:rPr>
          <w:rFonts w:ascii="Times New Roman" w:hAnsi="Times New Roman"/>
          <w:sz w:val="24"/>
          <w:szCs w:val="24"/>
        </w:rPr>
        <w:t>dátum narodenia,</w:t>
      </w:r>
    </w:p>
    <w:p w:rsidR="00227DFE" w:rsidRPr="005E3076" w:rsidP="00746526">
      <w:pPr>
        <w:pStyle w:val="Odstavecseseznamem"/>
        <w:numPr>
          <w:numId w:val="161"/>
        </w:numPr>
        <w:tabs>
          <w:tab w:val="left" w:pos="1134"/>
        </w:tabs>
        <w:bidi w:val="0"/>
        <w:spacing w:after="0" w:line="240" w:lineRule="auto"/>
        <w:ind w:left="1134" w:hanging="283"/>
        <w:jc w:val="both"/>
        <w:rPr>
          <w:rFonts w:ascii="Times New Roman" w:hAnsi="Times New Roman"/>
          <w:sz w:val="24"/>
          <w:szCs w:val="24"/>
        </w:rPr>
      </w:pPr>
      <w:r w:rsidRPr="005E3076" w:rsidR="00157959">
        <w:rPr>
          <w:rFonts w:ascii="Times New Roman" w:hAnsi="Times New Roman"/>
          <w:sz w:val="24"/>
          <w:szCs w:val="24"/>
        </w:rPr>
        <w:t>adresu trvalého pobytu alebo u</w:t>
      </w:r>
      <w:r w:rsidRPr="005E3076" w:rsidR="00D4318B">
        <w:rPr>
          <w:rFonts w:ascii="Times New Roman" w:hAnsi="Times New Roman"/>
          <w:sz w:val="24"/>
          <w:szCs w:val="24"/>
        </w:rPr>
        <w:t> </w:t>
      </w:r>
      <w:r w:rsidRPr="005E3076" w:rsidR="00157959">
        <w:rPr>
          <w:rFonts w:ascii="Times New Roman" w:hAnsi="Times New Roman"/>
          <w:sz w:val="24"/>
          <w:szCs w:val="24"/>
        </w:rPr>
        <w:t>cudzinca</w:t>
      </w:r>
      <w:r w:rsidRPr="005E3076" w:rsidR="00D4318B">
        <w:rPr>
          <w:rFonts w:ascii="Times New Roman" w:hAnsi="Times New Roman"/>
          <w:sz w:val="24"/>
          <w:szCs w:val="24"/>
        </w:rPr>
        <w:t xml:space="preserve"> </w:t>
      </w:r>
      <w:r w:rsidRPr="005E3076">
        <w:rPr>
          <w:rFonts w:ascii="Times New Roman" w:hAnsi="Times New Roman"/>
          <w:sz w:val="24"/>
          <w:szCs w:val="24"/>
        </w:rPr>
        <w:t>prechodného pobytu a</w:t>
      </w:r>
    </w:p>
    <w:p w:rsidR="00157959" w:rsidRPr="005E3076" w:rsidP="00746526">
      <w:pPr>
        <w:pStyle w:val="Odstavecseseznamem"/>
        <w:numPr>
          <w:numId w:val="161"/>
        </w:numPr>
        <w:tabs>
          <w:tab w:val="left" w:pos="1134"/>
        </w:tabs>
        <w:bidi w:val="0"/>
        <w:spacing w:after="0" w:line="240" w:lineRule="auto"/>
        <w:ind w:left="1134" w:hanging="283"/>
        <w:jc w:val="both"/>
        <w:rPr>
          <w:rFonts w:ascii="Times New Roman" w:hAnsi="Times New Roman"/>
          <w:sz w:val="24"/>
          <w:szCs w:val="24"/>
        </w:rPr>
      </w:pPr>
      <w:r w:rsidRPr="005E3076">
        <w:rPr>
          <w:rFonts w:ascii="Times New Roman" w:hAnsi="Times New Roman"/>
          <w:sz w:val="24"/>
          <w:szCs w:val="24"/>
        </w:rPr>
        <w:t>podpis,</w:t>
      </w:r>
    </w:p>
    <w:p w:rsidR="00227DFE" w:rsidRPr="005E3076" w:rsidP="003012D2">
      <w:pPr>
        <w:pStyle w:val="Odstavecseseznamem"/>
        <w:numPr>
          <w:ilvl w:val="2"/>
          <w:numId w:val="36"/>
        </w:numPr>
        <w:tabs>
          <w:tab w:val="left" w:pos="709"/>
        </w:tabs>
        <w:bidi w:val="0"/>
        <w:spacing w:after="0" w:line="240" w:lineRule="auto"/>
        <w:ind w:left="709" w:hanging="283"/>
        <w:jc w:val="both"/>
        <w:rPr>
          <w:rFonts w:ascii="Times New Roman" w:hAnsi="Times New Roman"/>
          <w:sz w:val="24"/>
          <w:szCs w:val="24"/>
        </w:rPr>
      </w:pPr>
      <w:r w:rsidRPr="005E3076" w:rsidR="00157959">
        <w:rPr>
          <w:rFonts w:ascii="Times New Roman" w:hAnsi="Times New Roman"/>
          <w:sz w:val="24"/>
          <w:szCs w:val="24"/>
        </w:rPr>
        <w:t>ak ide o fyzickú osobu – podnikateľa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sidR="00157959">
        <w:rPr>
          <w:rFonts w:ascii="Times New Roman" w:hAnsi="Times New Roman"/>
          <w:sz w:val="24"/>
          <w:szCs w:val="24"/>
        </w:rPr>
        <w:t>obchodné meno alebo meno a priezvisko, ak sa líši od</w:t>
      </w:r>
      <w:r w:rsidRPr="005E3076" w:rsidR="00D4318B">
        <w:rPr>
          <w:rFonts w:ascii="Times New Roman" w:hAnsi="Times New Roman"/>
          <w:sz w:val="24"/>
          <w:szCs w:val="24"/>
        </w:rPr>
        <w:t> </w:t>
      </w:r>
      <w:r w:rsidRPr="005E3076">
        <w:rPr>
          <w:rFonts w:ascii="Times New Roman" w:hAnsi="Times New Roman"/>
          <w:sz w:val="24"/>
          <w:szCs w:val="24"/>
        </w:rPr>
        <w:t>obchodného mena,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dátum narodenia,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adresu sídla,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sidR="00157959">
        <w:rPr>
          <w:rFonts w:ascii="Times New Roman" w:hAnsi="Times New Roman"/>
          <w:sz w:val="24"/>
          <w:szCs w:val="24"/>
        </w:rPr>
        <w:t>identifikačn</w:t>
      </w:r>
      <w:r w:rsidRPr="005E3076">
        <w:rPr>
          <w:rFonts w:ascii="Times New Roman" w:hAnsi="Times New Roman"/>
          <w:sz w:val="24"/>
          <w:szCs w:val="24"/>
        </w:rPr>
        <w:t>é číslo,</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sidR="00157959">
        <w:rPr>
          <w:rFonts w:ascii="Times New Roman" w:hAnsi="Times New Roman"/>
          <w:sz w:val="24"/>
          <w:szCs w:val="24"/>
        </w:rPr>
        <w:t>miesto</w:t>
      </w:r>
      <w:r w:rsidRPr="005E3076">
        <w:rPr>
          <w:rFonts w:ascii="Times New Roman" w:hAnsi="Times New Roman"/>
          <w:sz w:val="24"/>
          <w:szCs w:val="24"/>
        </w:rPr>
        <w:t xml:space="preserve"> podnikania,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sidR="00157959">
        <w:rPr>
          <w:rFonts w:ascii="Times New Roman" w:hAnsi="Times New Roman"/>
          <w:sz w:val="24"/>
          <w:szCs w:val="24"/>
        </w:rPr>
        <w:t>podpis a </w:t>
      </w:r>
    </w:p>
    <w:p w:rsidR="00157959"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odtlačok pečiatky</w:t>
      </w:r>
      <w:r w:rsidRPr="005E3076" w:rsidR="00D92353">
        <w:rPr>
          <w:rFonts w:ascii="Times New Roman" w:hAnsi="Times New Roman"/>
          <w:sz w:val="24"/>
          <w:szCs w:val="24"/>
        </w:rPr>
        <w:t>, ak fyzická osoba – podnikateľ používa pečiatku</w:t>
      </w:r>
      <w:r w:rsidRPr="005E3076">
        <w:rPr>
          <w:rFonts w:ascii="Times New Roman" w:hAnsi="Times New Roman"/>
          <w:sz w:val="24"/>
          <w:szCs w:val="24"/>
        </w:rPr>
        <w:t>,</w:t>
      </w:r>
    </w:p>
    <w:p w:rsidR="00227DFE" w:rsidRPr="005E3076" w:rsidP="003012D2">
      <w:pPr>
        <w:pStyle w:val="Odstavecseseznamem"/>
        <w:numPr>
          <w:ilvl w:val="2"/>
          <w:numId w:val="36"/>
        </w:numPr>
        <w:tabs>
          <w:tab w:val="left" w:pos="709"/>
        </w:tabs>
        <w:bidi w:val="0"/>
        <w:spacing w:after="0" w:line="240" w:lineRule="auto"/>
        <w:ind w:left="709" w:hanging="283"/>
        <w:jc w:val="both"/>
        <w:rPr>
          <w:rFonts w:ascii="Times New Roman" w:hAnsi="Times New Roman"/>
          <w:sz w:val="24"/>
          <w:szCs w:val="24"/>
        </w:rPr>
      </w:pPr>
      <w:r w:rsidRPr="005E3076" w:rsidR="00157959">
        <w:rPr>
          <w:rFonts w:ascii="Times New Roman" w:hAnsi="Times New Roman"/>
          <w:sz w:val="24"/>
          <w:szCs w:val="24"/>
        </w:rPr>
        <w:t>ak ide o právnickú osobu</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157959">
        <w:rPr>
          <w:rFonts w:ascii="Times New Roman" w:hAnsi="Times New Roman"/>
          <w:sz w:val="24"/>
          <w:szCs w:val="24"/>
        </w:rPr>
        <w:t>názov a adresu síd</w:t>
      </w:r>
      <w:r w:rsidRPr="005E3076">
        <w:rPr>
          <w:rFonts w:ascii="Times New Roman" w:hAnsi="Times New Roman"/>
          <w:sz w:val="24"/>
          <w:szCs w:val="24"/>
        </w:rPr>
        <w:t>la alebo obchodné meno a sídlo,</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157959">
        <w:rPr>
          <w:rFonts w:ascii="Times New Roman" w:hAnsi="Times New Roman"/>
          <w:sz w:val="24"/>
          <w:szCs w:val="24"/>
        </w:rPr>
        <w:t>právnu formu,</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157959">
        <w:rPr>
          <w:rFonts w:ascii="Times New Roman" w:hAnsi="Times New Roman"/>
          <w:sz w:val="24"/>
          <w:szCs w:val="24"/>
        </w:rPr>
        <w:t>identifikačné číslo</w:t>
      </w:r>
      <w:r w:rsidRPr="005E3076">
        <w:rPr>
          <w:rFonts w:ascii="Times New Roman" w:hAnsi="Times New Roman"/>
          <w:sz w:val="24"/>
          <w:szCs w:val="24"/>
        </w:rPr>
        <w:t>,</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157959">
        <w:rPr>
          <w:rFonts w:ascii="Times New Roman" w:hAnsi="Times New Roman"/>
          <w:sz w:val="24"/>
          <w:szCs w:val="24"/>
        </w:rPr>
        <w:t>meno a priezvisko osoby alebo osôb, kt</w:t>
      </w:r>
      <w:r w:rsidRPr="005E3076">
        <w:rPr>
          <w:rFonts w:ascii="Times New Roman" w:hAnsi="Times New Roman"/>
          <w:sz w:val="24"/>
          <w:szCs w:val="24"/>
        </w:rPr>
        <w:t>oré sú jej štatutárnym orgánom,</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157959">
        <w:rPr>
          <w:rFonts w:ascii="Times New Roman" w:hAnsi="Times New Roman"/>
          <w:sz w:val="24"/>
          <w:szCs w:val="24"/>
        </w:rPr>
        <w:t>podpis štatutár</w:t>
      </w:r>
      <w:r w:rsidRPr="005E3076" w:rsidR="00063C54">
        <w:rPr>
          <w:rFonts w:ascii="Times New Roman" w:hAnsi="Times New Roman"/>
          <w:sz w:val="24"/>
          <w:szCs w:val="24"/>
        </w:rPr>
        <w:t>neho orgánu a </w:t>
      </w:r>
    </w:p>
    <w:p w:rsidR="00157959"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063C54">
        <w:rPr>
          <w:rFonts w:ascii="Times New Roman" w:hAnsi="Times New Roman"/>
          <w:sz w:val="24"/>
          <w:szCs w:val="24"/>
        </w:rPr>
        <w:t>odtlačok pečiatky</w:t>
      </w:r>
      <w:r w:rsidRPr="005E3076" w:rsidR="00D92353">
        <w:rPr>
          <w:rFonts w:ascii="Times New Roman" w:hAnsi="Times New Roman"/>
          <w:sz w:val="24"/>
          <w:szCs w:val="24"/>
        </w:rPr>
        <w:t>, ak právnická osoba používa pečiatku</w:t>
      </w:r>
      <w:r w:rsidRPr="005E3076" w:rsidR="00063C54">
        <w:rPr>
          <w:rFonts w:ascii="Times New Roman" w:hAnsi="Times New Roman"/>
          <w:sz w:val="24"/>
          <w:szCs w:val="24"/>
        </w:rPr>
        <w:t>.</w:t>
      </w:r>
    </w:p>
    <w:p w:rsidR="00981744" w:rsidRPr="005E3076" w:rsidP="00981744">
      <w:pPr>
        <w:pStyle w:val="Odstavecseseznamem"/>
        <w:tabs>
          <w:tab w:val="left" w:pos="709"/>
        </w:tabs>
        <w:bidi w:val="0"/>
        <w:spacing w:after="0" w:line="240" w:lineRule="auto"/>
        <w:ind w:left="426"/>
        <w:jc w:val="both"/>
        <w:rPr>
          <w:rFonts w:ascii="Times New Roman" w:hAnsi="Times New Roman"/>
          <w:sz w:val="24"/>
          <w:szCs w:val="24"/>
        </w:rPr>
      </w:pPr>
    </w:p>
    <w:p w:rsidR="00CE63BA"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sa v konaní podľa tohto zákona </w:t>
      </w:r>
      <w:r w:rsidRPr="005E3076" w:rsidR="00726E00">
        <w:rPr>
          <w:rFonts w:ascii="Times New Roman" w:hAnsi="Times New Roman"/>
          <w:sz w:val="24"/>
          <w:szCs w:val="24"/>
        </w:rPr>
        <w:t>navrhovateľovi</w:t>
      </w:r>
      <w:r w:rsidRPr="005E3076">
        <w:rPr>
          <w:rFonts w:ascii="Times New Roman" w:hAnsi="Times New Roman"/>
          <w:sz w:val="24"/>
          <w:szCs w:val="24"/>
        </w:rPr>
        <w:t xml:space="preserve"> vyhovie v plnom rozsahu, správny orgán namiesto rozhodnutia vydá</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výrobcu alebo osvedčenie zástupcu výrobcu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_Ref441583369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F1C71">
        <w:rPr>
          <w:rFonts w:ascii="Times New Roman" w:hAnsi="Times New Roman"/>
          <w:sz w:val="24"/>
          <w:szCs w:val="24"/>
        </w:rPr>
        <w:t>5</w:t>
      </w:r>
      <w:r w:rsidRPr="005E3076">
        <w:rPr>
          <w:rFonts w:ascii="Times New Roman" w:hAnsi="Times New Roman"/>
          <w:sz w:val="24"/>
          <w:szCs w:val="24"/>
        </w:rPr>
        <w:t>,</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príslušné doklady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w:t>
      </w:r>
      <w:r w:rsidRPr="005E3076">
        <w:rPr>
          <w:rFonts w:ascii="Times New Roman" w:hAnsi="Times New Roman"/>
          <w:sz w:val="24"/>
          <w:szCs w:val="24"/>
        </w:rPr>
        <w:fldChar w:fldCharType="end"/>
      </w:r>
      <w:r w:rsidRPr="005E3076">
        <w:rPr>
          <w:rFonts w:ascii="Times New Roman" w:hAnsi="Times New Roman"/>
          <w:sz w:val="24"/>
          <w:szCs w:val="24"/>
        </w:rPr>
        <w:t xml:space="preserve"> ods. 5,</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vnútroštátnom typovom schválení celého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_Ref441583017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w:t>
      </w:r>
      <w:r w:rsidRPr="005E3076">
        <w:rPr>
          <w:rFonts w:ascii="Times New Roman" w:hAnsi="Times New Roman"/>
          <w:sz w:val="24"/>
          <w:szCs w:val="24"/>
        </w:rPr>
        <w:fldChar w:fldCharType="end"/>
      </w:r>
      <w:r w:rsidRPr="005E3076">
        <w:rPr>
          <w:rFonts w:ascii="Times New Roman" w:hAnsi="Times New Roman"/>
          <w:sz w:val="24"/>
          <w:szCs w:val="24"/>
        </w:rPr>
        <w:t xml:space="preserve"> ods. 4 písm. a) a vydá 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_Ref441583017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w:t>
      </w:r>
      <w:r w:rsidRPr="005E3076">
        <w:rPr>
          <w:rFonts w:ascii="Times New Roman" w:hAnsi="Times New Roman"/>
          <w:sz w:val="24"/>
          <w:szCs w:val="24"/>
        </w:rPr>
        <w:fldChar w:fldCharType="end"/>
      </w:r>
      <w:r w:rsidRPr="005E3076">
        <w:rPr>
          <w:rFonts w:ascii="Times New Roman" w:hAnsi="Times New Roman"/>
          <w:sz w:val="24"/>
          <w:szCs w:val="24"/>
        </w:rPr>
        <w:t xml:space="preserve"> ods. 4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povolenie evidencie, uvedenia na trh alebo uvedenia do prevádzky v cestnej premávke nových vozidiel zhodných s typom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_Ref465718715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6F0707">
        <w:rPr>
          <w:rFonts w:ascii="Times New Roman" w:hAnsi="Times New Roman"/>
          <w:sz w:val="24"/>
          <w:szCs w:val="24"/>
        </w:rPr>
        <w:t>8</w:t>
      </w:r>
      <w:r w:rsidRPr="005E3076">
        <w:rPr>
          <w:rFonts w:ascii="Times New Roman" w:hAnsi="Times New Roman"/>
          <w:sz w:val="24"/>
          <w:szCs w:val="24"/>
        </w:rPr>
        <w:t>,</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príslušné doklady podľa regulačných aktov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_Ref463271697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vnútroštátnom typovom schválení systému, komponentu alebo samostatnej technickej jednotky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_Ref446487343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C336CC">
        <w:rPr>
          <w:rFonts w:ascii="Times New Roman" w:hAnsi="Times New Roman"/>
          <w:sz w:val="24"/>
          <w:szCs w:val="24"/>
        </w:rPr>
        <w:t>6</w:t>
      </w:r>
      <w:r w:rsidRPr="005E3076">
        <w:rPr>
          <w:rFonts w:ascii="Times New Roman" w:hAnsi="Times New Roman"/>
          <w:sz w:val="24"/>
          <w:szCs w:val="24"/>
        </w:rPr>
        <w:t xml:space="preserve"> písm. a) a vydá 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_Ref446487343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C336CC">
        <w:rPr>
          <w:rFonts w:ascii="Times New Roman" w:hAnsi="Times New Roman"/>
          <w:sz w:val="24"/>
          <w:szCs w:val="24"/>
        </w:rPr>
        <w:t>6</w:t>
      </w:r>
      <w:r w:rsidRPr="005E3076">
        <w:rPr>
          <w:rFonts w:ascii="Times New Roman" w:hAnsi="Times New Roman"/>
          <w:sz w:val="24"/>
          <w:szCs w:val="24"/>
        </w:rPr>
        <w:t xml:space="preserve">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príslušné doklady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_Ref463358867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19</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E012D5">
        <w:rPr>
          <w:rFonts w:ascii="Times New Roman" w:hAnsi="Times New Roman"/>
          <w:sz w:val="24"/>
          <w:szCs w:val="24"/>
        </w:rPr>
        <w:t>7</w:t>
      </w:r>
      <w:r w:rsidRPr="005E3076">
        <w:rPr>
          <w:rFonts w:ascii="Times New Roman" w:hAnsi="Times New Roman"/>
          <w:sz w:val="24"/>
          <w:szCs w:val="24"/>
        </w:rPr>
        <w:t>,</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jednotlivom schválení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Pr>
          <w:rFonts w:ascii="Times New Roman" w:hAnsi="Times New Roman"/>
          <w:sz w:val="24"/>
          <w:szCs w:val="24"/>
        </w:rPr>
        <w:fldChar w:fldCharType="end"/>
      </w:r>
      <w:r w:rsidRPr="005E3076">
        <w:rPr>
          <w:rFonts w:ascii="Times New Roman" w:hAnsi="Times New Roman"/>
          <w:sz w:val="24"/>
          <w:szCs w:val="24"/>
        </w:rPr>
        <w:t xml:space="preserve"> ods. 5 písm. a) a vydá 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25</w:t>
      </w:r>
      <w:r w:rsidRPr="005E3076">
        <w:rPr>
          <w:rFonts w:ascii="Times New Roman" w:hAnsi="Times New Roman"/>
          <w:sz w:val="24"/>
          <w:szCs w:val="24"/>
        </w:rPr>
        <w:fldChar w:fldCharType="end"/>
      </w:r>
      <w:r w:rsidRPr="005E3076">
        <w:rPr>
          <w:rFonts w:ascii="Times New Roman" w:hAnsi="Times New Roman"/>
          <w:sz w:val="24"/>
          <w:szCs w:val="24"/>
        </w:rPr>
        <w:t xml:space="preserve"> ods. 5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vnútroštátnom schválení jednotlivého vozidla s obmedzenou prevádzkou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_Ref459879057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26</w:t>
      </w:r>
      <w:r w:rsidRPr="005E3076">
        <w:rPr>
          <w:rFonts w:ascii="Times New Roman" w:hAnsi="Times New Roman"/>
          <w:sz w:val="24"/>
          <w:szCs w:val="24"/>
        </w:rPr>
        <w:fldChar w:fldCharType="end"/>
      </w:r>
      <w:r w:rsidRPr="005E3076">
        <w:rPr>
          <w:rFonts w:ascii="Times New Roman" w:hAnsi="Times New Roman"/>
          <w:sz w:val="24"/>
          <w:szCs w:val="24"/>
        </w:rPr>
        <w:t xml:space="preserve"> ods. 5 písm. a) a vydá 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_Ref459879057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26</w:t>
      </w:r>
      <w:r w:rsidRPr="005E3076">
        <w:rPr>
          <w:rFonts w:ascii="Times New Roman" w:hAnsi="Times New Roman"/>
          <w:sz w:val="24"/>
          <w:szCs w:val="24"/>
        </w:rPr>
        <w:fldChar w:fldCharType="end"/>
      </w:r>
      <w:r w:rsidRPr="005E3076">
        <w:rPr>
          <w:rFonts w:ascii="Times New Roman" w:hAnsi="Times New Roman"/>
          <w:sz w:val="24"/>
          <w:szCs w:val="24"/>
        </w:rPr>
        <w:t xml:space="preserve"> ods. 5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vnútroštátne osvedčenie o schválení jednotlivého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_Ref446487361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27</w:t>
      </w:r>
      <w:r w:rsidRPr="005E3076">
        <w:rPr>
          <w:rFonts w:ascii="Times New Roman" w:hAnsi="Times New Roman"/>
          <w:sz w:val="24"/>
          <w:szCs w:val="24"/>
        </w:rPr>
        <w:fldChar w:fldCharType="end"/>
      </w:r>
      <w:r w:rsidRPr="005E3076">
        <w:rPr>
          <w:rFonts w:ascii="Times New Roman" w:hAnsi="Times New Roman"/>
          <w:sz w:val="24"/>
          <w:szCs w:val="24"/>
        </w:rPr>
        <w:t xml:space="preserve"> ods. 6 písm. a) a vydá 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_Ref446487361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27</w:t>
      </w:r>
      <w:r w:rsidRPr="005E3076">
        <w:rPr>
          <w:rFonts w:ascii="Times New Roman" w:hAnsi="Times New Roman"/>
          <w:sz w:val="24"/>
          <w:szCs w:val="24"/>
        </w:rPr>
        <w:fldChar w:fldCharType="end"/>
      </w:r>
      <w:r w:rsidRPr="005E3076">
        <w:rPr>
          <w:rFonts w:ascii="Times New Roman" w:hAnsi="Times New Roman"/>
          <w:sz w:val="24"/>
          <w:szCs w:val="24"/>
        </w:rPr>
        <w:t xml:space="preserve"> ods. 6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vnútroštátnom jednotlivom schválení systému, komponentu alebo samostatnej technickej jednotky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_Ref446487371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28</w:t>
      </w:r>
      <w:r w:rsidRPr="005E3076">
        <w:rPr>
          <w:rFonts w:ascii="Times New Roman" w:hAnsi="Times New Roman"/>
          <w:sz w:val="24"/>
          <w:szCs w:val="24"/>
        </w:rPr>
        <w:fldChar w:fldCharType="end"/>
      </w:r>
      <w:r w:rsidRPr="005E3076">
        <w:rPr>
          <w:rFonts w:ascii="Times New Roman" w:hAnsi="Times New Roman"/>
          <w:sz w:val="24"/>
          <w:szCs w:val="24"/>
        </w:rPr>
        <w:t xml:space="preserve"> ods. 6 písm. a) a vydá 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_Ref446487371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28</w:t>
      </w:r>
      <w:r w:rsidRPr="005E3076">
        <w:rPr>
          <w:rFonts w:ascii="Times New Roman" w:hAnsi="Times New Roman"/>
          <w:sz w:val="24"/>
          <w:szCs w:val="24"/>
        </w:rPr>
        <w:fldChar w:fldCharType="end"/>
      </w:r>
      <w:r w:rsidRPr="005E3076">
        <w:rPr>
          <w:rFonts w:ascii="Times New Roman" w:hAnsi="Times New Roman"/>
          <w:sz w:val="24"/>
          <w:szCs w:val="24"/>
        </w:rPr>
        <w:t xml:space="preserve"> ods. 6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schválení jednotlivého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A474A">
        <w:rPr>
          <w:rFonts w:ascii="Times New Roman" w:hAnsi="Times New Roman"/>
          <w:sz w:val="24"/>
          <w:szCs w:val="24"/>
        </w:rPr>
        <w:t>8</w:t>
      </w:r>
      <w:r w:rsidRPr="005E3076">
        <w:rPr>
          <w:rFonts w:ascii="Times New Roman" w:hAnsi="Times New Roman"/>
          <w:sz w:val="24"/>
          <w:szCs w:val="24"/>
        </w:rPr>
        <w:t xml:space="preserve"> písm. a) a vydá 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A474A">
        <w:rPr>
          <w:rFonts w:ascii="Times New Roman" w:hAnsi="Times New Roman"/>
          <w:sz w:val="24"/>
          <w:szCs w:val="24"/>
        </w:rPr>
        <w:t>8</w:t>
      </w:r>
      <w:r w:rsidRPr="005E3076">
        <w:rPr>
          <w:rFonts w:ascii="Times New Roman" w:hAnsi="Times New Roman"/>
          <w:sz w:val="24"/>
          <w:szCs w:val="24"/>
        </w:rPr>
        <w:t xml:space="preserve">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_Ref446490426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30</w:t>
      </w:r>
      <w:r w:rsidRPr="005E3076">
        <w:rPr>
          <w:rFonts w:ascii="Times New Roman" w:hAnsi="Times New Roman"/>
          <w:sz w:val="24"/>
          <w:szCs w:val="24"/>
        </w:rPr>
        <w:fldChar w:fldCharType="end"/>
      </w:r>
      <w:r w:rsidRPr="005E3076">
        <w:rPr>
          <w:rFonts w:ascii="Times New Roman" w:hAnsi="Times New Roman"/>
          <w:sz w:val="24"/>
          <w:szCs w:val="24"/>
        </w:rPr>
        <w:t xml:space="preserve"> ods. 7,</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schválení hromadnej prestavby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sz w:val="24"/>
          <w:szCs w:val="24"/>
        </w:rPr>
        <w:t xml:space="preserve"> ods. 8 písm. a) a vydá 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sz w:val="24"/>
          <w:szCs w:val="24"/>
        </w:rPr>
        <w:t xml:space="preserve"> ods. 8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nové osvedčenie o evidencii časť II alebo </w:t>
      </w:r>
      <w:r w:rsidRPr="005E3076" w:rsidR="002518BA">
        <w:rPr>
          <w:rFonts w:ascii="Times New Roman" w:hAnsi="Times New Roman"/>
          <w:sz w:val="24"/>
          <w:szCs w:val="24"/>
        </w:rPr>
        <w:t xml:space="preserve">nové </w:t>
      </w:r>
      <w:r w:rsidRPr="005E3076">
        <w:rPr>
          <w:rFonts w:ascii="Times New Roman" w:hAnsi="Times New Roman"/>
          <w:sz w:val="24"/>
          <w:szCs w:val="24"/>
        </w:rPr>
        <w:t xml:space="preserve">technické osvedčenie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sz w:val="24"/>
          <w:szCs w:val="24"/>
        </w:rPr>
        <w:t xml:space="preserve"> ods. 15,</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rozšírení schválenia hromadnej prestavby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sz w:val="24"/>
          <w:szCs w:val="24"/>
        </w:rPr>
        <w:t xml:space="preserve"> ods. 18 písm. a) a vydá základný technický opis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sz w:val="24"/>
          <w:szCs w:val="24"/>
        </w:rPr>
        <w:t xml:space="preserve"> ods. 18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povolenie prestavby jednotlivého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_Ref441837901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35</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E012D5"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sidR="00A36688">
        <w:rPr>
          <w:rFonts w:ascii="Times New Roman" w:hAnsi="Times New Roman"/>
          <w:sz w:val="24"/>
          <w:szCs w:val="24"/>
        </w:rPr>
        <w:t xml:space="preserve">nové osvedčenie o evidencii časť II alebo </w:t>
      </w:r>
      <w:r w:rsidRPr="005E3076" w:rsidR="002518BA">
        <w:rPr>
          <w:rFonts w:ascii="Times New Roman" w:hAnsi="Times New Roman"/>
          <w:sz w:val="24"/>
          <w:szCs w:val="24"/>
        </w:rPr>
        <w:t xml:space="preserve">nové </w:t>
      </w:r>
      <w:r w:rsidRPr="005E3076" w:rsidR="00A36688">
        <w:rPr>
          <w:rFonts w:ascii="Times New Roman" w:hAnsi="Times New Roman"/>
          <w:sz w:val="24"/>
          <w:szCs w:val="24"/>
        </w:rPr>
        <w:t xml:space="preserve">technické osvedčenie vozidla podľa </w:t>
      </w:r>
      <w:r w:rsidRPr="005E3076" w:rsidR="00A36688">
        <w:rPr>
          <w:rFonts w:ascii="Times New Roman" w:hAnsi="Times New Roman"/>
          <w:sz w:val="24"/>
          <w:szCs w:val="24"/>
        </w:rPr>
        <w:fldChar w:fldCharType="begin"/>
      </w:r>
      <w:r w:rsidRPr="005E3076" w:rsidR="00A36688">
        <w:rPr>
          <w:rFonts w:ascii="Times New Roman" w:hAnsi="Times New Roman"/>
          <w:sz w:val="24"/>
          <w:szCs w:val="24"/>
        </w:rPr>
        <w:instrText xml:space="preserve"> REF _Ref441837901 \h  \* MERGEFORMAT </w:instrText>
      </w:r>
      <w:r w:rsidRPr="005E3076" w:rsidR="00A3668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35</w:t>
      </w:r>
      <w:r w:rsidRPr="005E3076" w:rsidR="00A36688">
        <w:rPr>
          <w:rFonts w:ascii="Times New Roman" w:hAnsi="Times New Roman"/>
          <w:sz w:val="24"/>
          <w:szCs w:val="24"/>
        </w:rPr>
        <w:fldChar w:fldCharType="end"/>
      </w:r>
      <w:r w:rsidRPr="005E3076" w:rsidR="00A36688">
        <w:rPr>
          <w:rFonts w:ascii="Times New Roman" w:hAnsi="Times New Roman"/>
          <w:sz w:val="24"/>
          <w:szCs w:val="24"/>
        </w:rPr>
        <w:t xml:space="preserve"> ods. 9,</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_Ref441834340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36</w:t>
      </w:r>
      <w:r w:rsidRPr="005E3076">
        <w:rPr>
          <w:rFonts w:ascii="Times New Roman" w:hAnsi="Times New Roman"/>
          <w:sz w:val="24"/>
          <w:szCs w:val="24"/>
        </w:rPr>
        <w:fldChar w:fldCharType="end"/>
      </w:r>
      <w:r w:rsidRPr="005E3076">
        <w:rPr>
          <w:rFonts w:ascii="Times New Roman" w:hAnsi="Times New Roman"/>
          <w:sz w:val="24"/>
          <w:szCs w:val="24"/>
        </w:rPr>
        <w:t xml:space="preserve"> ods. 8 a 12 a</w:t>
      </w:r>
      <w:r w:rsidRPr="005E3076" w:rsidR="006B43E6">
        <w:rPr>
          <w:rFonts w:ascii="Times New Roman" w:hAnsi="Times New Roman"/>
          <w:sz w:val="24"/>
          <w:szCs w:val="24"/>
        </w:rPr>
        <w:t>lebo</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_Ref441834451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37</w:t>
      </w:r>
      <w:r w:rsidRPr="005E3076">
        <w:rPr>
          <w:rFonts w:ascii="Times New Roman" w:hAnsi="Times New Roman"/>
          <w:sz w:val="24"/>
          <w:szCs w:val="24"/>
        </w:rPr>
        <w:fldChar w:fldCharType="end"/>
      </w:r>
      <w:r w:rsidRPr="005E3076">
        <w:rPr>
          <w:rFonts w:ascii="Times New Roman" w:hAnsi="Times New Roman"/>
          <w:sz w:val="24"/>
          <w:szCs w:val="24"/>
        </w:rPr>
        <w:t xml:space="preserve"> ods. 6,</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duplikát osvedčenia o evidencii časti II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_Ref465718958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41</w:t>
      </w:r>
      <w:r w:rsidRPr="005E3076">
        <w:rPr>
          <w:rFonts w:ascii="Times New Roman" w:hAnsi="Times New Roman"/>
          <w:sz w:val="24"/>
          <w:szCs w:val="24"/>
        </w:rPr>
        <w:fldChar w:fldCharType="end"/>
      </w:r>
      <w:r w:rsidRPr="005E3076">
        <w:rPr>
          <w:rFonts w:ascii="Times New Roman" w:hAnsi="Times New Roman"/>
          <w:sz w:val="24"/>
          <w:szCs w:val="24"/>
        </w:rPr>
        <w:t xml:space="preserve"> ods. 1 písm.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duplikát technického osvedčenia vozidla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_Ref465718958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41</w:t>
      </w:r>
      <w:r w:rsidRPr="005E3076">
        <w:rPr>
          <w:rFonts w:ascii="Times New Roman" w:hAnsi="Times New Roman"/>
          <w:sz w:val="24"/>
          <w:szCs w:val="24"/>
        </w:rPr>
        <w:fldChar w:fldCharType="end"/>
      </w:r>
      <w:r w:rsidRPr="005E3076">
        <w:rPr>
          <w:rFonts w:ascii="Times New Roman" w:hAnsi="Times New Roman"/>
          <w:sz w:val="24"/>
          <w:szCs w:val="24"/>
        </w:rPr>
        <w:t xml:space="preserve"> ods. 3 písm. b) a c),</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povolenie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evidencii časť II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sz w:val="24"/>
          <w:szCs w:val="24"/>
        </w:rPr>
        <w:t xml:space="preserve"> ods. 6,</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technické osvedčenie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sz w:val="24"/>
          <w:szCs w:val="24"/>
        </w:rPr>
        <w:t xml:space="preserve"> ods. 11,</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povolenie skúšobnej prevádzky podľa </w:t>
      </w:r>
      <w:r w:rsidRPr="005E3076" w:rsidR="007D17A3">
        <w:rPr>
          <w:rFonts w:ascii="Times New Roman" w:hAnsi="Times New Roman"/>
          <w:sz w:val="24"/>
          <w:szCs w:val="24"/>
        </w:rPr>
        <w:fldChar w:fldCharType="begin"/>
      </w:r>
      <w:r w:rsidRPr="005E3076" w:rsidR="007D17A3">
        <w:rPr>
          <w:rFonts w:ascii="Times New Roman" w:hAnsi="Times New Roman"/>
          <w:sz w:val="24"/>
          <w:szCs w:val="24"/>
        </w:rPr>
        <w:instrText xml:space="preserve"> REF _Ref461361606 \h </w:instrText>
      </w:r>
      <w:r w:rsidRPr="005E3076" w:rsidR="00B20CA0">
        <w:rPr>
          <w:rFonts w:ascii="Times New Roman" w:hAnsi="Times New Roman"/>
          <w:sz w:val="24"/>
          <w:szCs w:val="24"/>
        </w:rPr>
        <w:instrText xml:space="preserve"> \* MERGEFORMAT </w:instrText>
      </w:r>
      <w:r w:rsidRPr="005E3076" w:rsidR="007D17A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49</w:t>
      </w:r>
      <w:r w:rsidRPr="005E3076" w:rsidR="007D17A3">
        <w:rPr>
          <w:rFonts w:ascii="Times New Roman" w:hAnsi="Times New Roman"/>
          <w:sz w:val="24"/>
          <w:szCs w:val="24"/>
        </w:rPr>
        <w:fldChar w:fldCharType="end"/>
      </w:r>
      <w:r w:rsidRPr="005E3076">
        <w:rPr>
          <w:rFonts w:ascii="Times New Roman" w:hAnsi="Times New Roman"/>
          <w:sz w:val="24"/>
          <w:szCs w:val="24"/>
        </w:rPr>
        <w:t xml:space="preserve"> ods. 6,</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dočasné povolenie na obmedzenej trase alebo obmedzenom území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_Ref459979373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50</w:t>
      </w:r>
      <w:r w:rsidRPr="005E3076">
        <w:rPr>
          <w:rFonts w:ascii="Times New Roman" w:hAnsi="Times New Roman"/>
          <w:sz w:val="24"/>
          <w:szCs w:val="24"/>
        </w:rPr>
        <w:fldChar w:fldCharType="end"/>
      </w:r>
      <w:r w:rsidRPr="005E3076">
        <w:rPr>
          <w:rFonts w:ascii="Times New Roman" w:hAnsi="Times New Roman"/>
          <w:sz w:val="24"/>
          <w:szCs w:val="24"/>
        </w:rPr>
        <w:t xml:space="preserve"> ods. 4 písm. a),</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potvrdenie o dočasnom vyradení vozidla z cestnej premávky a o odňatí technického osvedčenia vozidla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_Ref441824715 \h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55</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3,</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technické osvedčenie vozidla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_Ref441824715 \h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55</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7,</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poverenie na vykonávanie technickej služby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_Ref450481000 \h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4,</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schválení vhodnosti zariadenia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_Ref451760712 \h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78</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4,</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schválení </w:t>
      </w:r>
      <w:r w:rsidRPr="005E3076" w:rsidR="0008095B">
        <w:rPr>
          <w:rFonts w:ascii="Times New Roman" w:hAnsi="Times New Roman"/>
          <w:sz w:val="24"/>
          <w:szCs w:val="24"/>
        </w:rPr>
        <w:t xml:space="preserve">odborne spôsobilej osoby na kalibráciu zariadení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_Ref465927345 \h </w:instrText>
      </w:r>
      <w:r w:rsidRPr="005E3076" w:rsidR="001F5473">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79</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w:t>
      </w:r>
      <w:r w:rsidRPr="005E3076" w:rsidR="00CB3414">
        <w:rPr>
          <w:rFonts w:ascii="Times New Roman" w:hAnsi="Times New Roman"/>
          <w:sz w:val="24"/>
          <w:szCs w:val="24"/>
          <w:lang w:eastAsia="sk-SK"/>
        </w:rPr>
        <w:t>10</w:t>
      </w:r>
      <w:r w:rsidRPr="005E3076">
        <w:rPr>
          <w:rFonts w:ascii="Times New Roman" w:hAnsi="Times New Roman"/>
          <w:sz w:val="24"/>
          <w:szCs w:val="24"/>
          <w:lang w:eastAsia="sk-SK"/>
        </w:rPr>
        <w:t>,</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schválení </w:t>
      </w:r>
      <w:r w:rsidRPr="005E3076" w:rsidR="00571E85">
        <w:rPr>
          <w:rFonts w:ascii="Times New Roman" w:hAnsi="Times New Roman"/>
          <w:sz w:val="24"/>
          <w:szCs w:val="24"/>
        </w:rPr>
        <w:t xml:space="preserve">vzorového výtlačku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_Ref451761145 \h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80</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4,</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o schválení celoštátneho informačného systému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_Ref465719073 \h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4,</w:t>
      </w:r>
    </w:p>
    <w:p w:rsidR="002533FD"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sidR="00A36688">
        <w:rPr>
          <w:rFonts w:ascii="Times New Roman" w:hAnsi="Times New Roman"/>
          <w:sz w:val="24"/>
          <w:szCs w:val="24"/>
        </w:rPr>
        <w:t xml:space="preserve">povolenie na zriadenie stanice technickej kontroly </w:t>
      </w:r>
      <w:r w:rsidRPr="005E3076" w:rsidR="00A36688">
        <w:rPr>
          <w:rFonts w:ascii="Times New Roman" w:hAnsi="Times New Roman"/>
          <w:sz w:val="24"/>
          <w:szCs w:val="24"/>
          <w:lang w:eastAsia="sk-SK"/>
        </w:rPr>
        <w:t xml:space="preserve">podľa </w:t>
      </w:r>
      <w:r w:rsidRPr="005E3076" w:rsidR="00FC7884">
        <w:rPr>
          <w:rFonts w:ascii="Times New Roman" w:hAnsi="Times New Roman"/>
          <w:sz w:val="24"/>
          <w:szCs w:val="24"/>
          <w:lang w:eastAsia="sk-SK"/>
        </w:rPr>
        <w:fldChar w:fldCharType="begin"/>
      </w:r>
      <w:r w:rsidRPr="005E3076" w:rsidR="00FC7884">
        <w:rPr>
          <w:rFonts w:ascii="Times New Roman" w:hAnsi="Times New Roman"/>
          <w:sz w:val="24"/>
          <w:szCs w:val="24"/>
          <w:lang w:eastAsia="sk-SK"/>
        </w:rPr>
        <w:instrText xml:space="preserve"> REF _Ref474147496 \h </w:instrText>
      </w:r>
      <w:r w:rsidRPr="005E3076" w:rsidR="00FC2271">
        <w:rPr>
          <w:rFonts w:ascii="Times New Roman" w:hAnsi="Times New Roman"/>
          <w:sz w:val="24"/>
          <w:szCs w:val="24"/>
          <w:lang w:eastAsia="sk-SK"/>
        </w:rPr>
        <w:instrText xml:space="preserve"> \* MERGEFORMAT </w:instrText>
      </w:r>
      <w:r w:rsidRPr="005E3076" w:rsidR="00FC7884">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sidR="00FC7884">
        <w:rPr>
          <w:rFonts w:ascii="Times New Roman" w:hAnsi="Times New Roman"/>
          <w:sz w:val="24"/>
          <w:szCs w:val="24"/>
          <w:lang w:eastAsia="sk-SK"/>
        </w:rPr>
        <w:fldChar w:fldCharType="end"/>
      </w:r>
      <w:r w:rsidRPr="005E3076" w:rsidR="00A36688">
        <w:rPr>
          <w:rFonts w:ascii="Times New Roman" w:hAnsi="Times New Roman"/>
          <w:sz w:val="24"/>
          <w:szCs w:val="24"/>
          <w:lang w:eastAsia="sk-SK"/>
        </w:rPr>
        <w:t xml:space="preserve"> ods. </w:t>
      </w:r>
      <w:r w:rsidRPr="005E3076" w:rsidR="00FC7884">
        <w:rPr>
          <w:rFonts w:ascii="Times New Roman" w:hAnsi="Times New Roman"/>
          <w:sz w:val="24"/>
          <w:szCs w:val="24"/>
          <w:lang w:eastAsia="sk-SK"/>
        </w:rPr>
        <w:t>5</w:t>
      </w:r>
      <w:r w:rsidRPr="005E3076">
        <w:rPr>
          <w:rFonts w:ascii="Times New Roman" w:hAnsi="Times New Roman"/>
          <w:sz w:val="24"/>
          <w:szCs w:val="24"/>
          <w:lang w:eastAsia="sk-SK"/>
        </w:rPr>
        <w:t xml:space="preserve"> písm. a)</w:t>
      </w:r>
      <w:r w:rsidRPr="005E3076" w:rsidR="00A36688">
        <w:rPr>
          <w:rFonts w:ascii="Times New Roman" w:hAnsi="Times New Roman"/>
          <w:sz w:val="24"/>
          <w:szCs w:val="24"/>
          <w:lang w:eastAsia="sk-SK"/>
        </w:rPr>
        <w:t>,</w:t>
      </w:r>
      <w:r w:rsidRPr="005E3076">
        <w:rPr>
          <w:rFonts w:ascii="Times New Roman" w:hAnsi="Times New Roman"/>
          <w:sz w:val="24"/>
          <w:szCs w:val="24"/>
          <w:lang w:eastAsia="sk-SK"/>
        </w:rPr>
        <w:t xml:space="preserve"> </w:t>
      </w:r>
      <w:r w:rsidRPr="005E3076">
        <w:rPr>
          <w:rFonts w:ascii="Times New Roman" w:hAnsi="Times New Roman"/>
          <w:sz w:val="24"/>
          <w:szCs w:val="24"/>
        </w:rPr>
        <w:t xml:space="preserve">povolenie na zriadenie pracoviska emisnej kontroly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_Ref474147496 \h </w:instrText>
      </w:r>
      <w:r w:rsidRPr="005E3076" w:rsidR="00FC227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5 písm. b),</w:t>
      </w:r>
      <w:r w:rsidRPr="005E3076" w:rsidR="000356E1">
        <w:rPr>
          <w:rFonts w:ascii="Times New Roman" w:hAnsi="Times New Roman"/>
          <w:sz w:val="24"/>
          <w:szCs w:val="24"/>
          <w:lang w:eastAsia="sk-SK"/>
        </w:rPr>
        <w:t xml:space="preserve"> </w:t>
      </w:r>
      <w:r w:rsidRPr="005E3076" w:rsidR="000356E1">
        <w:rPr>
          <w:rFonts w:ascii="Times New Roman" w:hAnsi="Times New Roman"/>
          <w:sz w:val="24"/>
          <w:szCs w:val="24"/>
        </w:rPr>
        <w:t xml:space="preserve">povolenie na zriadenie pracoviska kontroly originality </w:t>
      </w:r>
      <w:r w:rsidRPr="005E3076" w:rsidR="000356E1">
        <w:rPr>
          <w:rFonts w:ascii="Times New Roman" w:hAnsi="Times New Roman"/>
          <w:sz w:val="24"/>
          <w:szCs w:val="24"/>
          <w:lang w:eastAsia="sk-SK"/>
        </w:rPr>
        <w:t xml:space="preserve">podľa </w:t>
      </w:r>
      <w:r w:rsidRPr="005E3076" w:rsidR="000356E1">
        <w:rPr>
          <w:rFonts w:ascii="Times New Roman" w:hAnsi="Times New Roman"/>
          <w:sz w:val="24"/>
          <w:szCs w:val="24"/>
          <w:lang w:eastAsia="sk-SK"/>
        </w:rPr>
        <w:fldChar w:fldCharType="begin"/>
      </w:r>
      <w:r w:rsidRPr="005E3076" w:rsidR="000356E1">
        <w:rPr>
          <w:rFonts w:ascii="Times New Roman" w:hAnsi="Times New Roman"/>
          <w:sz w:val="24"/>
          <w:szCs w:val="24"/>
          <w:lang w:eastAsia="sk-SK"/>
        </w:rPr>
        <w:instrText xml:space="preserve"> REF _Ref474147496 \h </w:instrText>
      </w:r>
      <w:r w:rsidRPr="005E3076" w:rsidR="00FC2271">
        <w:rPr>
          <w:rFonts w:ascii="Times New Roman" w:hAnsi="Times New Roman"/>
          <w:sz w:val="24"/>
          <w:szCs w:val="24"/>
          <w:lang w:eastAsia="sk-SK"/>
        </w:rPr>
        <w:instrText xml:space="preserve"> \* MERGEFORMAT </w:instrText>
      </w:r>
      <w:r w:rsidRPr="005E3076" w:rsidR="000356E1">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sidR="000356E1">
        <w:rPr>
          <w:rFonts w:ascii="Times New Roman" w:hAnsi="Times New Roman"/>
          <w:sz w:val="24"/>
          <w:szCs w:val="24"/>
          <w:lang w:eastAsia="sk-SK"/>
        </w:rPr>
        <w:fldChar w:fldCharType="end"/>
      </w:r>
      <w:r w:rsidRPr="005E3076" w:rsidR="000356E1">
        <w:rPr>
          <w:rFonts w:ascii="Times New Roman" w:hAnsi="Times New Roman"/>
          <w:sz w:val="24"/>
          <w:szCs w:val="24"/>
          <w:lang w:eastAsia="sk-SK"/>
        </w:rPr>
        <w:t xml:space="preserve"> ods. 5 písm. c),</w:t>
      </w:r>
    </w:p>
    <w:p w:rsidR="000356E1"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sidR="00A36688">
        <w:rPr>
          <w:rFonts w:ascii="Times New Roman" w:hAnsi="Times New Roman"/>
          <w:sz w:val="24"/>
          <w:szCs w:val="24"/>
        </w:rPr>
        <w:t xml:space="preserve">oprávnenie na vykonávanie technickej kontroly </w:t>
      </w:r>
      <w:r w:rsidRPr="005E3076" w:rsidR="00A36688">
        <w:rPr>
          <w:rFonts w:ascii="Times New Roman" w:hAnsi="Times New Roman"/>
          <w:sz w:val="24"/>
          <w:szCs w:val="24"/>
          <w:lang w:eastAsia="sk-SK"/>
        </w:rPr>
        <w:t xml:space="preserve">podľa </w:t>
      </w:r>
      <w:r w:rsidRPr="005E3076" w:rsidR="00FC7884">
        <w:rPr>
          <w:rFonts w:ascii="Times New Roman" w:hAnsi="Times New Roman"/>
          <w:sz w:val="24"/>
          <w:szCs w:val="24"/>
          <w:lang w:eastAsia="sk-SK"/>
        </w:rPr>
        <w:fldChar w:fldCharType="begin"/>
      </w:r>
      <w:r w:rsidRPr="005E3076" w:rsidR="00FC7884">
        <w:rPr>
          <w:rFonts w:ascii="Times New Roman" w:hAnsi="Times New Roman"/>
          <w:sz w:val="24"/>
          <w:szCs w:val="24"/>
          <w:lang w:eastAsia="sk-SK"/>
        </w:rPr>
        <w:instrText xml:space="preserve"> REF _Ref473878483 \h </w:instrText>
      </w:r>
      <w:r w:rsidRPr="005E3076" w:rsidR="00FC2271">
        <w:rPr>
          <w:rFonts w:ascii="Times New Roman" w:hAnsi="Times New Roman"/>
          <w:sz w:val="24"/>
          <w:szCs w:val="24"/>
          <w:lang w:eastAsia="sk-SK"/>
        </w:rPr>
        <w:instrText xml:space="preserve"> \* MERGEFORMAT </w:instrText>
      </w:r>
      <w:r w:rsidRPr="005E3076" w:rsidR="00FC7884">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FC7884">
        <w:rPr>
          <w:rFonts w:ascii="Times New Roman" w:hAnsi="Times New Roman"/>
          <w:sz w:val="24"/>
          <w:szCs w:val="24"/>
          <w:lang w:eastAsia="sk-SK"/>
        </w:rPr>
        <w:fldChar w:fldCharType="end"/>
      </w:r>
      <w:r w:rsidRPr="005E3076" w:rsidR="00A36688">
        <w:rPr>
          <w:rFonts w:ascii="Times New Roman" w:hAnsi="Times New Roman"/>
          <w:sz w:val="24"/>
          <w:szCs w:val="24"/>
          <w:lang w:eastAsia="sk-SK"/>
        </w:rPr>
        <w:t xml:space="preserve"> ods. 5,</w:t>
      </w:r>
      <w:r w:rsidRPr="005E3076" w:rsidR="003830F4">
        <w:rPr>
          <w:rFonts w:ascii="Times New Roman" w:hAnsi="Times New Roman"/>
          <w:sz w:val="24"/>
          <w:szCs w:val="24"/>
          <w:lang w:eastAsia="sk-SK"/>
        </w:rPr>
        <w:t xml:space="preserve"> </w:t>
      </w:r>
      <w:r w:rsidRPr="005E3076" w:rsidR="003830F4">
        <w:rPr>
          <w:rFonts w:ascii="Times New Roman" w:hAnsi="Times New Roman"/>
          <w:sz w:val="24"/>
          <w:szCs w:val="24"/>
        </w:rPr>
        <w:t>oprávnenie na</w:t>
      </w:r>
      <w:r w:rsidRPr="005E3076" w:rsidR="00D7166E">
        <w:rPr>
          <w:rFonts w:ascii="Times New Roman" w:hAnsi="Times New Roman"/>
          <w:sz w:val="24"/>
          <w:szCs w:val="24"/>
        </w:rPr>
        <w:t> </w:t>
      </w:r>
      <w:r w:rsidRPr="005E3076" w:rsidR="003830F4">
        <w:rPr>
          <w:rFonts w:ascii="Times New Roman" w:hAnsi="Times New Roman"/>
          <w:sz w:val="24"/>
          <w:szCs w:val="24"/>
        </w:rPr>
        <w:t xml:space="preserve">vykonávanie emisnej kontroly </w:t>
      </w:r>
      <w:r w:rsidRPr="005E3076" w:rsidR="003830F4">
        <w:rPr>
          <w:rFonts w:ascii="Times New Roman" w:hAnsi="Times New Roman"/>
          <w:sz w:val="24"/>
          <w:szCs w:val="24"/>
          <w:lang w:eastAsia="sk-SK"/>
        </w:rPr>
        <w:t xml:space="preserve">podľa </w:t>
      </w:r>
      <w:r w:rsidRPr="005E3076" w:rsidR="003830F4">
        <w:rPr>
          <w:rFonts w:ascii="Times New Roman" w:hAnsi="Times New Roman"/>
          <w:sz w:val="24"/>
          <w:szCs w:val="24"/>
          <w:lang w:eastAsia="sk-SK"/>
        </w:rPr>
        <w:fldChar w:fldCharType="begin"/>
      </w:r>
      <w:r w:rsidRPr="005E3076" w:rsidR="003830F4">
        <w:rPr>
          <w:rFonts w:ascii="Times New Roman" w:hAnsi="Times New Roman"/>
          <w:sz w:val="24"/>
          <w:szCs w:val="24"/>
          <w:lang w:eastAsia="sk-SK"/>
        </w:rPr>
        <w:instrText xml:space="preserve"> REF _Ref473878483 \h </w:instrText>
      </w:r>
      <w:r w:rsidRPr="005E3076" w:rsidR="00FC2271">
        <w:rPr>
          <w:rFonts w:ascii="Times New Roman" w:hAnsi="Times New Roman"/>
          <w:sz w:val="24"/>
          <w:szCs w:val="24"/>
          <w:lang w:eastAsia="sk-SK"/>
        </w:rPr>
        <w:instrText xml:space="preserve"> \* MERGEFORMAT </w:instrText>
      </w:r>
      <w:r w:rsidRPr="005E3076" w:rsidR="003830F4">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3830F4">
        <w:rPr>
          <w:rFonts w:ascii="Times New Roman" w:hAnsi="Times New Roman"/>
          <w:sz w:val="24"/>
          <w:szCs w:val="24"/>
          <w:lang w:eastAsia="sk-SK"/>
        </w:rPr>
        <w:fldChar w:fldCharType="end"/>
      </w:r>
      <w:r w:rsidRPr="005E3076" w:rsidR="003830F4">
        <w:rPr>
          <w:rFonts w:ascii="Times New Roman" w:hAnsi="Times New Roman"/>
          <w:sz w:val="24"/>
          <w:szCs w:val="24"/>
          <w:lang w:eastAsia="sk-SK"/>
        </w:rPr>
        <w:t xml:space="preserve"> ods. 6,</w:t>
      </w:r>
      <w:r w:rsidRPr="005E3076">
        <w:rPr>
          <w:rFonts w:ascii="Times New Roman" w:hAnsi="Times New Roman"/>
          <w:sz w:val="24"/>
          <w:szCs w:val="24"/>
          <w:lang w:eastAsia="sk-SK"/>
        </w:rPr>
        <w:t xml:space="preserve"> </w:t>
      </w:r>
      <w:r w:rsidRPr="005E3076">
        <w:rPr>
          <w:rFonts w:ascii="Times New Roman" w:hAnsi="Times New Roman"/>
          <w:sz w:val="24"/>
          <w:szCs w:val="24"/>
        </w:rPr>
        <w:t xml:space="preserve">oprávnenie na vykonávanie kontroly originality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_Ref473878483 \h </w:instrText>
      </w:r>
      <w:r w:rsidRPr="005E3076" w:rsidR="00FC227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7, oprávnenie na </w:t>
      </w:r>
      <w:r w:rsidRPr="005E3076" w:rsidR="006D59D3">
        <w:rPr>
          <w:rFonts w:ascii="Times New Roman" w:hAnsi="Times New Roman"/>
          <w:sz w:val="24"/>
          <w:szCs w:val="24"/>
          <w:lang w:eastAsia="sk-SK"/>
        </w:rPr>
        <w:t>montáž</w:t>
      </w:r>
      <w:r w:rsidRPr="005E3076">
        <w:rPr>
          <w:rFonts w:ascii="Times New Roman" w:hAnsi="Times New Roman"/>
          <w:sz w:val="24"/>
          <w:szCs w:val="24"/>
          <w:lang w:eastAsia="sk-SK"/>
        </w:rPr>
        <w:t xml:space="preserve"> plynových zariadení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_Ref473878483 \h </w:instrText>
      </w:r>
      <w:r w:rsidRPr="005E3076" w:rsidR="00FC227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8,</w:t>
      </w:r>
    </w:p>
    <w:p w:rsidR="000356E1"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sidR="00A36688">
        <w:rPr>
          <w:rFonts w:ascii="Times New Roman" w:hAnsi="Times New Roman"/>
          <w:sz w:val="24"/>
          <w:szCs w:val="24"/>
        </w:rPr>
        <w:t xml:space="preserve">osvedčenie technika technickej kontroly </w:t>
      </w:r>
      <w:r w:rsidRPr="005E3076" w:rsidR="00A36688">
        <w:rPr>
          <w:rFonts w:ascii="Times New Roman" w:hAnsi="Times New Roman"/>
          <w:sz w:val="24"/>
          <w:szCs w:val="24"/>
          <w:lang w:eastAsia="sk-SK"/>
        </w:rPr>
        <w:t xml:space="preserve">podľa </w:t>
      </w:r>
      <w:r w:rsidRPr="005E3076" w:rsidR="002533FD">
        <w:rPr>
          <w:rFonts w:ascii="Times New Roman" w:hAnsi="Times New Roman"/>
          <w:sz w:val="24"/>
          <w:szCs w:val="24"/>
          <w:lang w:eastAsia="sk-SK"/>
        </w:rPr>
        <w:fldChar w:fldCharType="begin"/>
      </w:r>
      <w:r w:rsidRPr="005E3076" w:rsidR="002533FD">
        <w:rPr>
          <w:rFonts w:ascii="Times New Roman" w:hAnsi="Times New Roman"/>
          <w:sz w:val="24"/>
          <w:szCs w:val="24"/>
          <w:lang w:eastAsia="sk-SK"/>
        </w:rPr>
        <w:instrText xml:space="preserve"> REF _Ref473895702 \h </w:instrText>
      </w:r>
      <w:r w:rsidRPr="005E3076" w:rsidR="00FC2271">
        <w:rPr>
          <w:rFonts w:ascii="Times New Roman" w:hAnsi="Times New Roman"/>
          <w:sz w:val="24"/>
          <w:szCs w:val="24"/>
          <w:lang w:eastAsia="sk-SK"/>
        </w:rPr>
        <w:instrText xml:space="preserve"> \* MERGEFORMAT </w:instrText>
      </w:r>
      <w:r w:rsidRPr="005E3076" w:rsidR="002533FD">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2533FD">
        <w:rPr>
          <w:rFonts w:ascii="Times New Roman" w:hAnsi="Times New Roman"/>
          <w:sz w:val="24"/>
          <w:szCs w:val="24"/>
          <w:lang w:eastAsia="sk-SK"/>
        </w:rPr>
        <w:fldChar w:fldCharType="end"/>
      </w:r>
      <w:r w:rsidRPr="005E3076" w:rsidR="00A36688">
        <w:rPr>
          <w:rFonts w:ascii="Times New Roman" w:hAnsi="Times New Roman"/>
          <w:sz w:val="24"/>
          <w:szCs w:val="24"/>
          <w:lang w:eastAsia="sk-SK"/>
        </w:rPr>
        <w:t xml:space="preserve"> ods. </w:t>
      </w:r>
      <w:r w:rsidRPr="005E3076" w:rsidR="002533FD">
        <w:rPr>
          <w:rFonts w:ascii="Times New Roman" w:hAnsi="Times New Roman"/>
          <w:sz w:val="24"/>
          <w:szCs w:val="24"/>
          <w:lang w:eastAsia="sk-SK"/>
        </w:rPr>
        <w:t>7</w:t>
      </w:r>
      <w:r w:rsidRPr="005E3076" w:rsidR="00A36688">
        <w:rPr>
          <w:rFonts w:ascii="Times New Roman" w:hAnsi="Times New Roman"/>
          <w:sz w:val="24"/>
          <w:szCs w:val="24"/>
          <w:lang w:eastAsia="sk-SK"/>
        </w:rPr>
        <w:t>,</w:t>
      </w:r>
      <w:r w:rsidRPr="005E3076" w:rsidR="003830F4">
        <w:rPr>
          <w:rFonts w:ascii="Times New Roman" w:hAnsi="Times New Roman"/>
          <w:sz w:val="24"/>
          <w:szCs w:val="24"/>
          <w:lang w:eastAsia="sk-SK"/>
        </w:rPr>
        <w:t xml:space="preserve"> </w:t>
      </w:r>
      <w:r w:rsidRPr="005E3076" w:rsidR="003830F4">
        <w:rPr>
          <w:rFonts w:ascii="Times New Roman" w:hAnsi="Times New Roman"/>
          <w:sz w:val="24"/>
          <w:szCs w:val="24"/>
        </w:rPr>
        <w:t xml:space="preserve">osvedčenie technika emisnej kontroly </w:t>
      </w:r>
      <w:r w:rsidRPr="005E3076" w:rsidR="003830F4">
        <w:rPr>
          <w:rFonts w:ascii="Times New Roman" w:hAnsi="Times New Roman"/>
          <w:sz w:val="24"/>
          <w:szCs w:val="24"/>
          <w:lang w:eastAsia="sk-SK"/>
        </w:rPr>
        <w:t xml:space="preserve">podľa </w:t>
      </w:r>
      <w:r w:rsidRPr="005E3076" w:rsidR="003830F4">
        <w:rPr>
          <w:rFonts w:ascii="Times New Roman" w:hAnsi="Times New Roman"/>
          <w:sz w:val="24"/>
          <w:szCs w:val="24"/>
          <w:lang w:eastAsia="sk-SK"/>
        </w:rPr>
        <w:fldChar w:fldCharType="begin"/>
      </w:r>
      <w:r w:rsidRPr="005E3076" w:rsidR="003830F4">
        <w:rPr>
          <w:rFonts w:ascii="Times New Roman" w:hAnsi="Times New Roman"/>
          <w:sz w:val="24"/>
          <w:szCs w:val="24"/>
          <w:lang w:eastAsia="sk-SK"/>
        </w:rPr>
        <w:instrText xml:space="preserve"> REF _Ref473895702 \h </w:instrText>
      </w:r>
      <w:r w:rsidRPr="005E3076" w:rsidR="00FC2271">
        <w:rPr>
          <w:rFonts w:ascii="Times New Roman" w:hAnsi="Times New Roman"/>
          <w:sz w:val="24"/>
          <w:szCs w:val="24"/>
          <w:lang w:eastAsia="sk-SK"/>
        </w:rPr>
        <w:instrText xml:space="preserve"> \* MERGEFORMAT </w:instrText>
      </w:r>
      <w:r w:rsidRPr="005E3076" w:rsidR="003830F4">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3830F4">
        <w:rPr>
          <w:rFonts w:ascii="Times New Roman" w:hAnsi="Times New Roman"/>
          <w:sz w:val="24"/>
          <w:szCs w:val="24"/>
          <w:lang w:eastAsia="sk-SK"/>
        </w:rPr>
        <w:fldChar w:fldCharType="end"/>
      </w:r>
      <w:r w:rsidRPr="005E3076" w:rsidR="003830F4">
        <w:rPr>
          <w:rFonts w:ascii="Times New Roman" w:hAnsi="Times New Roman"/>
          <w:sz w:val="24"/>
          <w:szCs w:val="24"/>
          <w:lang w:eastAsia="sk-SK"/>
        </w:rPr>
        <w:t xml:space="preserve"> ods. 8, </w:t>
      </w:r>
      <w:r w:rsidRPr="005E3076" w:rsidR="003830F4">
        <w:rPr>
          <w:rFonts w:ascii="Times New Roman" w:hAnsi="Times New Roman"/>
          <w:sz w:val="24"/>
          <w:szCs w:val="24"/>
        </w:rPr>
        <w:t xml:space="preserve">osvedčenie technika kontroly originality </w:t>
      </w:r>
      <w:r w:rsidRPr="005E3076" w:rsidR="003830F4">
        <w:rPr>
          <w:rFonts w:ascii="Times New Roman" w:hAnsi="Times New Roman"/>
          <w:sz w:val="24"/>
          <w:szCs w:val="24"/>
          <w:lang w:eastAsia="sk-SK"/>
        </w:rPr>
        <w:t xml:space="preserve">podľa </w:t>
      </w:r>
      <w:r w:rsidRPr="005E3076" w:rsidR="003830F4">
        <w:rPr>
          <w:rFonts w:ascii="Times New Roman" w:hAnsi="Times New Roman"/>
          <w:sz w:val="24"/>
          <w:szCs w:val="24"/>
          <w:lang w:eastAsia="sk-SK"/>
        </w:rPr>
        <w:fldChar w:fldCharType="begin"/>
      </w:r>
      <w:r w:rsidRPr="005E3076" w:rsidR="003830F4">
        <w:rPr>
          <w:rFonts w:ascii="Times New Roman" w:hAnsi="Times New Roman"/>
          <w:sz w:val="24"/>
          <w:szCs w:val="24"/>
          <w:lang w:eastAsia="sk-SK"/>
        </w:rPr>
        <w:instrText xml:space="preserve"> REF _Ref473895702 \h </w:instrText>
      </w:r>
      <w:r w:rsidRPr="005E3076" w:rsidR="00FC2271">
        <w:rPr>
          <w:rFonts w:ascii="Times New Roman" w:hAnsi="Times New Roman"/>
          <w:sz w:val="24"/>
          <w:szCs w:val="24"/>
          <w:lang w:eastAsia="sk-SK"/>
        </w:rPr>
        <w:instrText xml:space="preserve"> \* MERGEFORMAT </w:instrText>
      </w:r>
      <w:r w:rsidRPr="005E3076" w:rsidR="003830F4">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3830F4">
        <w:rPr>
          <w:rFonts w:ascii="Times New Roman" w:hAnsi="Times New Roman"/>
          <w:sz w:val="24"/>
          <w:szCs w:val="24"/>
          <w:lang w:eastAsia="sk-SK"/>
        </w:rPr>
        <w:fldChar w:fldCharType="end"/>
      </w:r>
      <w:r w:rsidRPr="005E3076" w:rsidR="003830F4">
        <w:rPr>
          <w:rFonts w:ascii="Times New Roman" w:hAnsi="Times New Roman"/>
          <w:sz w:val="24"/>
          <w:szCs w:val="24"/>
          <w:lang w:eastAsia="sk-SK"/>
        </w:rPr>
        <w:t xml:space="preserve"> ods. 9, osvedčenie technika montáže plynových zariadení podľa </w:t>
      </w:r>
      <w:r w:rsidRPr="005E3076" w:rsidR="003830F4">
        <w:rPr>
          <w:rFonts w:ascii="Times New Roman" w:hAnsi="Times New Roman"/>
          <w:sz w:val="24"/>
          <w:szCs w:val="24"/>
          <w:lang w:eastAsia="sk-SK"/>
        </w:rPr>
        <w:fldChar w:fldCharType="begin"/>
      </w:r>
      <w:r w:rsidRPr="005E3076" w:rsidR="003830F4">
        <w:rPr>
          <w:rFonts w:ascii="Times New Roman" w:hAnsi="Times New Roman"/>
          <w:sz w:val="24"/>
          <w:szCs w:val="24"/>
          <w:lang w:eastAsia="sk-SK"/>
        </w:rPr>
        <w:instrText xml:space="preserve"> REF _Ref473895702 \h </w:instrText>
      </w:r>
      <w:r w:rsidRPr="005E3076" w:rsidR="00FC2271">
        <w:rPr>
          <w:rFonts w:ascii="Times New Roman" w:hAnsi="Times New Roman"/>
          <w:sz w:val="24"/>
          <w:szCs w:val="24"/>
          <w:lang w:eastAsia="sk-SK"/>
        </w:rPr>
        <w:instrText xml:space="preserve"> \* MERGEFORMAT </w:instrText>
      </w:r>
      <w:r w:rsidRPr="005E3076" w:rsidR="003830F4">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3830F4">
        <w:rPr>
          <w:rFonts w:ascii="Times New Roman" w:hAnsi="Times New Roman"/>
          <w:sz w:val="24"/>
          <w:szCs w:val="24"/>
          <w:lang w:eastAsia="sk-SK"/>
        </w:rPr>
        <w:fldChar w:fldCharType="end"/>
      </w:r>
      <w:r w:rsidRPr="005E3076" w:rsidR="003830F4">
        <w:rPr>
          <w:rFonts w:ascii="Times New Roman" w:hAnsi="Times New Roman"/>
          <w:sz w:val="24"/>
          <w:szCs w:val="24"/>
          <w:lang w:eastAsia="sk-SK"/>
        </w:rPr>
        <w:t xml:space="preserve"> ods. 10,</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nové osvedčenie technika technickej kontroly</w:t>
      </w:r>
      <w:r w:rsidRPr="005E3076" w:rsidR="000356E1">
        <w:rPr>
          <w:rFonts w:ascii="Times New Roman" w:hAnsi="Times New Roman"/>
          <w:sz w:val="24"/>
          <w:szCs w:val="24"/>
        </w:rPr>
        <w:t>, technika emisnej kontroly,</w:t>
      </w:r>
      <w:r w:rsidRPr="005E3076">
        <w:rPr>
          <w:rFonts w:ascii="Times New Roman" w:hAnsi="Times New Roman"/>
          <w:sz w:val="24"/>
          <w:szCs w:val="24"/>
        </w:rPr>
        <w:t xml:space="preserve"> </w:t>
      </w:r>
      <w:r w:rsidRPr="005E3076" w:rsidR="000356E1">
        <w:rPr>
          <w:rFonts w:ascii="Times New Roman" w:hAnsi="Times New Roman"/>
          <w:sz w:val="24"/>
          <w:szCs w:val="24"/>
        </w:rPr>
        <w:t xml:space="preserve">technika kontroly originality a technika montáže plynových zariadení </w:t>
      </w:r>
      <w:r w:rsidRPr="005E3076">
        <w:rPr>
          <w:rFonts w:ascii="Times New Roman" w:hAnsi="Times New Roman"/>
          <w:sz w:val="24"/>
          <w:szCs w:val="24"/>
          <w:lang w:eastAsia="sk-SK"/>
        </w:rPr>
        <w:t xml:space="preserve">podľa </w:t>
      </w:r>
      <w:r w:rsidRPr="005E3076" w:rsidR="002533FD">
        <w:rPr>
          <w:rFonts w:ascii="Times New Roman" w:hAnsi="Times New Roman"/>
          <w:sz w:val="24"/>
          <w:szCs w:val="24"/>
          <w:lang w:eastAsia="sk-SK"/>
        </w:rPr>
        <w:fldChar w:fldCharType="begin"/>
      </w:r>
      <w:r w:rsidRPr="005E3076" w:rsidR="002533FD">
        <w:rPr>
          <w:rFonts w:ascii="Times New Roman" w:hAnsi="Times New Roman"/>
          <w:sz w:val="24"/>
          <w:szCs w:val="24"/>
          <w:lang w:eastAsia="sk-SK"/>
        </w:rPr>
        <w:instrText xml:space="preserve"> REF _Ref475446667 \h </w:instrText>
      </w:r>
      <w:r w:rsidRPr="005E3076" w:rsidR="00FC2271">
        <w:rPr>
          <w:rFonts w:ascii="Times New Roman" w:hAnsi="Times New Roman"/>
          <w:sz w:val="24"/>
          <w:szCs w:val="24"/>
          <w:lang w:eastAsia="sk-SK"/>
        </w:rPr>
        <w:instrText xml:space="preserve"> \* MERGEFORMAT </w:instrText>
      </w:r>
      <w:r w:rsidRPr="005E3076" w:rsidR="002533FD">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91</w:t>
      </w:r>
      <w:r w:rsidRPr="005E3076" w:rsidR="002533FD">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w:t>
      </w:r>
      <w:r w:rsidRPr="005E3076" w:rsidR="0094728C">
        <w:rPr>
          <w:rFonts w:ascii="Times New Roman" w:hAnsi="Times New Roman"/>
          <w:sz w:val="24"/>
          <w:szCs w:val="24"/>
          <w:lang w:eastAsia="sk-SK"/>
        </w:rPr>
        <w:t> </w:t>
      </w:r>
      <w:r w:rsidRPr="005E3076">
        <w:rPr>
          <w:rFonts w:ascii="Times New Roman" w:hAnsi="Times New Roman"/>
          <w:sz w:val="24"/>
          <w:szCs w:val="24"/>
          <w:lang w:eastAsia="sk-SK"/>
        </w:rPr>
        <w:t>3,</w:t>
      </w:r>
    </w:p>
    <w:p w:rsidR="002533FD"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sidR="002E14B4">
        <w:rPr>
          <w:rFonts w:ascii="Times New Roman" w:hAnsi="Times New Roman"/>
          <w:sz w:val="24"/>
          <w:szCs w:val="24"/>
          <w:lang w:eastAsia="sk-SK"/>
        </w:rPr>
        <w:t xml:space="preserve">osvedčenie </w:t>
      </w:r>
      <w:r w:rsidRPr="005E3076" w:rsidR="00571E85">
        <w:rPr>
          <w:rFonts w:ascii="Times New Roman" w:hAnsi="Times New Roman"/>
          <w:sz w:val="24"/>
          <w:szCs w:val="24"/>
          <w:lang w:eastAsia="sk-SK"/>
        </w:rPr>
        <w:t xml:space="preserve">o schválení vozidla </w:t>
      </w:r>
      <w:r w:rsidRPr="005E3076" w:rsidR="002E14B4">
        <w:rPr>
          <w:rFonts w:ascii="Times New Roman" w:hAnsi="Times New Roman"/>
          <w:sz w:val="24"/>
          <w:szCs w:val="24"/>
          <w:lang w:eastAsia="sk-SK"/>
        </w:rPr>
        <w:t xml:space="preserve">na prepravu nebezpečných vecí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_Ref473895786 \h </w:instrText>
      </w:r>
      <w:r w:rsidRPr="005E3076" w:rsidR="000356E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111</w:t>
      </w:r>
      <w:r w:rsidRPr="005E3076">
        <w:rPr>
          <w:rFonts w:ascii="Times New Roman" w:hAnsi="Times New Roman"/>
          <w:sz w:val="24"/>
          <w:szCs w:val="24"/>
          <w:lang w:eastAsia="sk-SK"/>
        </w:rPr>
        <w:fldChar w:fldCharType="end"/>
      </w:r>
      <w:r w:rsidRPr="005E3076" w:rsidR="002E14B4">
        <w:rPr>
          <w:rFonts w:ascii="Times New Roman" w:hAnsi="Times New Roman"/>
          <w:sz w:val="24"/>
          <w:szCs w:val="24"/>
          <w:lang w:eastAsia="sk-SK"/>
        </w:rPr>
        <w:t xml:space="preserve"> ods. </w:t>
      </w:r>
      <w:r w:rsidRPr="005E3076">
        <w:rPr>
          <w:rFonts w:ascii="Times New Roman" w:hAnsi="Times New Roman"/>
          <w:sz w:val="24"/>
          <w:szCs w:val="24"/>
          <w:lang w:eastAsia="sk-SK"/>
        </w:rPr>
        <w:t>11</w:t>
      </w:r>
      <w:r w:rsidRPr="005E3076" w:rsidR="005F1C71">
        <w:rPr>
          <w:rFonts w:ascii="Times New Roman" w:hAnsi="Times New Roman"/>
          <w:sz w:val="24"/>
          <w:szCs w:val="24"/>
          <w:lang w:eastAsia="sk-SK"/>
        </w:rPr>
        <w:t>.</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3167A5"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regulačný akt pri ukončení výroby typu vozidla, systému, komponentu, samostatnej technickej jednotky, </w:t>
      </w:r>
      <w:r w:rsidRPr="005E3076" w:rsidR="00C43502">
        <w:rPr>
          <w:rFonts w:ascii="Times New Roman" w:hAnsi="Times New Roman"/>
          <w:sz w:val="24"/>
          <w:szCs w:val="24"/>
        </w:rPr>
        <w:t xml:space="preserve">nebezpečnej </w:t>
      </w:r>
      <w:r w:rsidRPr="005E3076">
        <w:rPr>
          <w:rFonts w:ascii="Times New Roman" w:hAnsi="Times New Roman"/>
          <w:sz w:val="24"/>
          <w:szCs w:val="24"/>
        </w:rPr>
        <w:t xml:space="preserve">časti alebo vybavenia alebo </w:t>
      </w:r>
      <w:r w:rsidRPr="005E3076" w:rsidR="00610F67">
        <w:rPr>
          <w:rFonts w:ascii="Times New Roman" w:hAnsi="Times New Roman"/>
          <w:sz w:val="24"/>
          <w:szCs w:val="24"/>
        </w:rPr>
        <w:t>spaľovacieho motora necestných pojazdných strojov ustanovuje vydať osvedčenie o zrušení typového schválenia alebo správu o zrušení homologizácie, namiesto rozhodnutia sa vydá osvedčenie alebo správa.</w:t>
      </w:r>
    </w:p>
    <w:p w:rsidR="00610F67" w:rsidRPr="005E3076" w:rsidP="00610F67">
      <w:pPr>
        <w:pStyle w:val="Odstavecseseznamem"/>
        <w:tabs>
          <w:tab w:val="left" w:pos="1134"/>
        </w:tabs>
        <w:bidi w:val="0"/>
        <w:spacing w:after="0" w:line="240" w:lineRule="auto"/>
        <w:ind w:left="0"/>
        <w:jc w:val="both"/>
        <w:rPr>
          <w:rFonts w:ascii="Times New Roman" w:hAnsi="Times New Roman"/>
          <w:sz w:val="24"/>
          <w:szCs w:val="24"/>
        </w:rPr>
      </w:pPr>
    </w:p>
    <w:p w:rsidR="00B554EC" w:rsidRPr="005E3076" w:rsidP="0084653C">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 konaní o zrušenie povolenia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w:instrText>
      </w:r>
      <w:r w:rsidRPr="005E3076" w:rsidR="001F547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sz w:val="24"/>
          <w:szCs w:val="24"/>
        </w:rPr>
        <w:t xml:space="preserve"> ods. 5 písm. a), poverenia podľa </w:t>
      </w:r>
      <w:r w:rsidRPr="005E3076" w:rsidR="009576CF">
        <w:rPr>
          <w:rFonts w:ascii="Times New Roman" w:hAnsi="Times New Roman"/>
          <w:sz w:val="24"/>
          <w:szCs w:val="24"/>
        </w:rPr>
        <w:fldChar w:fldCharType="begin"/>
      </w:r>
      <w:r w:rsidRPr="005E3076" w:rsidR="009576CF">
        <w:rPr>
          <w:rFonts w:ascii="Times New Roman" w:hAnsi="Times New Roman"/>
          <w:sz w:val="24"/>
          <w:szCs w:val="24"/>
        </w:rPr>
        <w:instrText xml:space="preserve"> REF _Ref487538005 \h </w:instrText>
      </w:r>
      <w:r w:rsidRPr="005E3076" w:rsidR="00F77C58">
        <w:rPr>
          <w:rFonts w:ascii="Times New Roman" w:hAnsi="Times New Roman"/>
          <w:sz w:val="24"/>
          <w:szCs w:val="24"/>
        </w:rPr>
        <w:instrText xml:space="preserve"> \* MERGEFORMAT </w:instrText>
      </w:r>
      <w:r w:rsidRPr="005E3076" w:rsidR="009576CF">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72</w:t>
      </w:r>
      <w:r w:rsidRPr="005E3076" w:rsidR="009576CF">
        <w:rPr>
          <w:rFonts w:ascii="Times New Roman" w:hAnsi="Times New Roman"/>
          <w:sz w:val="24"/>
          <w:szCs w:val="24"/>
        </w:rPr>
        <w:fldChar w:fldCharType="end"/>
      </w:r>
      <w:r w:rsidRPr="005E3076">
        <w:rPr>
          <w:rFonts w:ascii="Times New Roman" w:hAnsi="Times New Roman"/>
          <w:sz w:val="24"/>
          <w:szCs w:val="24"/>
        </w:rPr>
        <w:t xml:space="preserve"> ods. 4 písm. a), oprávnenia podľa </w:t>
      </w:r>
      <w:r w:rsidRPr="005E3076" w:rsidR="00FC2271">
        <w:rPr>
          <w:rFonts w:ascii="Times New Roman" w:hAnsi="Times New Roman"/>
          <w:sz w:val="24"/>
          <w:szCs w:val="24"/>
        </w:rPr>
        <w:fldChar w:fldCharType="begin"/>
      </w:r>
      <w:r w:rsidRPr="005E3076" w:rsidR="00FC2271">
        <w:rPr>
          <w:rFonts w:ascii="Times New Roman" w:hAnsi="Times New Roman"/>
          <w:sz w:val="24"/>
          <w:szCs w:val="24"/>
        </w:rPr>
        <w:instrText xml:space="preserve"> REF _Ref475623785 \h </w:instrText>
      </w:r>
      <w:r w:rsidRPr="005E3076" w:rsidR="004419F2">
        <w:rPr>
          <w:rFonts w:ascii="Times New Roman" w:hAnsi="Times New Roman"/>
          <w:sz w:val="24"/>
          <w:szCs w:val="24"/>
        </w:rPr>
        <w:instrText xml:space="preserve"> \* MERGEFORMAT </w:instrText>
      </w:r>
      <w:r w:rsidRPr="005E3076" w:rsidR="00FC2271">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sidR="00FC2271">
        <w:rPr>
          <w:rFonts w:ascii="Times New Roman" w:hAnsi="Times New Roman"/>
          <w:sz w:val="24"/>
          <w:szCs w:val="24"/>
        </w:rPr>
        <w:fldChar w:fldCharType="end"/>
      </w:r>
      <w:r w:rsidRPr="005E3076">
        <w:rPr>
          <w:rFonts w:ascii="Times New Roman" w:hAnsi="Times New Roman"/>
          <w:sz w:val="24"/>
          <w:szCs w:val="24"/>
        </w:rPr>
        <w:t xml:space="preserve"> ods. </w:t>
      </w:r>
      <w:r w:rsidRPr="005E3076" w:rsidR="009C2757">
        <w:rPr>
          <w:rFonts w:ascii="Times New Roman" w:hAnsi="Times New Roman"/>
          <w:sz w:val="24"/>
          <w:szCs w:val="24"/>
        </w:rPr>
        <w:t>5</w:t>
      </w:r>
      <w:r w:rsidRPr="005E3076">
        <w:rPr>
          <w:rFonts w:ascii="Times New Roman" w:hAnsi="Times New Roman"/>
          <w:sz w:val="24"/>
          <w:szCs w:val="24"/>
        </w:rPr>
        <w:t xml:space="preserve"> písm. a)</w:t>
      </w:r>
      <w:r w:rsidRPr="005E3076" w:rsidR="004419F2">
        <w:rPr>
          <w:rFonts w:ascii="Times New Roman" w:hAnsi="Times New Roman"/>
          <w:sz w:val="24"/>
          <w:szCs w:val="24"/>
        </w:rPr>
        <w:t xml:space="preserve"> prvého bodu, písm. b) prvého bodu, písm. c) prvého bodu a písm. d) prvého bodu</w:t>
      </w:r>
      <w:r w:rsidRPr="005E3076">
        <w:rPr>
          <w:rFonts w:ascii="Times New Roman" w:hAnsi="Times New Roman"/>
          <w:sz w:val="24"/>
          <w:szCs w:val="24"/>
        </w:rPr>
        <w:t xml:space="preserve">, alebo osvedčenia podľa </w:t>
      </w:r>
      <w:r w:rsidRPr="005E3076" w:rsidR="004419F2">
        <w:rPr>
          <w:rFonts w:ascii="Times New Roman" w:hAnsi="Times New Roman"/>
          <w:sz w:val="24"/>
          <w:szCs w:val="24"/>
        </w:rPr>
        <w:fldChar w:fldCharType="begin"/>
      </w:r>
      <w:r w:rsidRPr="005E3076" w:rsidR="004419F2">
        <w:rPr>
          <w:rFonts w:ascii="Times New Roman" w:hAnsi="Times New Roman"/>
          <w:sz w:val="24"/>
          <w:szCs w:val="24"/>
        </w:rPr>
        <w:instrText xml:space="preserve"> REF _Ref475446667 \h </w:instrText>
      </w:r>
      <w:r w:rsidRPr="005E3076" w:rsidR="004419F2">
        <w:rPr>
          <w:rFonts w:ascii="Times New Roman" w:hAnsi="Times New Roman"/>
          <w:sz w:val="24"/>
          <w:szCs w:val="24"/>
        </w:rPr>
        <w:instrText xml:space="preserve"> \* MERGEFORMAT </w:instrText>
      </w:r>
      <w:r w:rsidRPr="005E3076" w:rsidR="004419F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91</w:t>
      </w:r>
      <w:r w:rsidRPr="005E3076" w:rsidR="004419F2">
        <w:rPr>
          <w:rFonts w:ascii="Times New Roman" w:hAnsi="Times New Roman"/>
          <w:sz w:val="24"/>
          <w:szCs w:val="24"/>
        </w:rPr>
        <w:fldChar w:fldCharType="end"/>
      </w:r>
      <w:r w:rsidRPr="005E3076" w:rsidR="004419F2">
        <w:rPr>
          <w:rFonts w:ascii="Times New Roman" w:hAnsi="Times New Roman"/>
          <w:sz w:val="24"/>
          <w:szCs w:val="24"/>
        </w:rPr>
        <w:t xml:space="preserve"> ods.</w:t>
      </w:r>
      <w:r w:rsidRPr="005E3076" w:rsidR="00197604">
        <w:rPr>
          <w:rFonts w:ascii="Times New Roman" w:hAnsi="Times New Roman"/>
          <w:sz w:val="24"/>
          <w:szCs w:val="24"/>
        </w:rPr>
        <w:t> </w:t>
      </w:r>
      <w:r w:rsidRPr="005E3076" w:rsidR="004419F2">
        <w:rPr>
          <w:rFonts w:ascii="Times New Roman" w:hAnsi="Times New Roman"/>
          <w:sz w:val="24"/>
          <w:szCs w:val="24"/>
        </w:rPr>
        <w:t>5 písm. a)</w:t>
      </w:r>
      <w:r w:rsidRPr="005E3076" w:rsidR="00F4102B">
        <w:rPr>
          <w:rFonts w:ascii="Times New Roman" w:hAnsi="Times New Roman"/>
          <w:sz w:val="24"/>
          <w:szCs w:val="24"/>
        </w:rPr>
        <w:t xml:space="preserve"> prvého bodu</w:t>
      </w:r>
      <w:r w:rsidRPr="005E3076" w:rsidR="004419F2">
        <w:rPr>
          <w:rFonts w:ascii="Times New Roman" w:hAnsi="Times New Roman"/>
          <w:sz w:val="24"/>
          <w:szCs w:val="24"/>
        </w:rPr>
        <w:t>, písm. b) prvého bodu, písm. c) prvého bodu a</w:t>
      </w:r>
      <w:r w:rsidRPr="005E3076" w:rsidR="0071620D">
        <w:rPr>
          <w:rFonts w:ascii="Times New Roman" w:hAnsi="Times New Roman"/>
          <w:sz w:val="24"/>
          <w:szCs w:val="24"/>
        </w:rPr>
        <w:t>lebo</w:t>
      </w:r>
      <w:r w:rsidRPr="005E3076" w:rsidR="004419F2">
        <w:rPr>
          <w:rFonts w:ascii="Times New Roman" w:hAnsi="Times New Roman"/>
          <w:sz w:val="24"/>
          <w:szCs w:val="24"/>
        </w:rPr>
        <w:t xml:space="preserve"> písm. d) prvého bodu </w:t>
      </w:r>
      <w:r w:rsidRPr="005E3076">
        <w:rPr>
          <w:rFonts w:ascii="Times New Roman" w:hAnsi="Times New Roman"/>
          <w:sz w:val="24"/>
          <w:szCs w:val="24"/>
        </w:rPr>
        <w:t xml:space="preserve">správny orgán konanie preruší, ak sa v čase podania návrhu vykonáva nad </w:t>
      </w:r>
      <w:r w:rsidRPr="005E3076" w:rsidR="00726E00">
        <w:rPr>
          <w:rFonts w:ascii="Times New Roman" w:hAnsi="Times New Roman"/>
          <w:sz w:val="24"/>
          <w:szCs w:val="24"/>
        </w:rPr>
        <w:t>navrhovateľom</w:t>
      </w:r>
      <w:r w:rsidRPr="005E3076">
        <w:rPr>
          <w:rFonts w:ascii="Times New Roman" w:hAnsi="Times New Roman"/>
          <w:sz w:val="24"/>
          <w:szCs w:val="24"/>
        </w:rPr>
        <w:t xml:space="preserve"> odborný dozor. Prerušenie konania trvá do ukončenia odborného dozoru alebo do ukončenia konania o uložení pokuty alebo zrušenia poverenia, oprávnenia alebo osvedčenia, ktoré prebieha následne po ukončení odborného dozoru.</w:t>
      </w:r>
      <w:r w:rsidRPr="005E3076" w:rsidR="00610F67">
        <w:rPr>
          <w:rFonts w:ascii="Times New Roman" w:hAnsi="Times New Roman"/>
          <w:sz w:val="24"/>
          <w:szCs w:val="24"/>
        </w:rPr>
        <w:t xml:space="preserve"> Príslušný správny orgán, ktorý začal konať podľa prvej vety je povinný preveriť, či nad </w:t>
      </w:r>
      <w:r w:rsidRPr="005E3076" w:rsidR="00726E00">
        <w:rPr>
          <w:rFonts w:ascii="Times New Roman" w:hAnsi="Times New Roman"/>
          <w:sz w:val="24"/>
          <w:szCs w:val="24"/>
        </w:rPr>
        <w:t>navrhovateľom</w:t>
      </w:r>
      <w:r w:rsidRPr="005E3076" w:rsidR="00610F67">
        <w:rPr>
          <w:rFonts w:ascii="Times New Roman" w:hAnsi="Times New Roman"/>
          <w:sz w:val="24"/>
          <w:szCs w:val="24"/>
        </w:rPr>
        <w:t xml:space="preserve"> </w:t>
      </w:r>
      <w:r w:rsidRPr="005E3076" w:rsidR="00C43502">
        <w:rPr>
          <w:rFonts w:ascii="Times New Roman" w:hAnsi="Times New Roman"/>
          <w:sz w:val="24"/>
          <w:szCs w:val="24"/>
        </w:rPr>
        <w:t xml:space="preserve">nie je vykonávaný odborný dozor, </w:t>
      </w:r>
      <w:r w:rsidRPr="005E3076" w:rsidR="00610F67">
        <w:rPr>
          <w:rFonts w:ascii="Times New Roman" w:hAnsi="Times New Roman"/>
          <w:sz w:val="24"/>
          <w:szCs w:val="24"/>
        </w:rPr>
        <w:t>a</w:t>
      </w:r>
      <w:r w:rsidRPr="005E3076" w:rsidR="00590789">
        <w:rPr>
          <w:rFonts w:ascii="Times New Roman" w:hAnsi="Times New Roman"/>
          <w:sz w:val="24"/>
          <w:szCs w:val="24"/>
        </w:rPr>
        <w:t> </w:t>
      </w:r>
      <w:r w:rsidRPr="005E3076" w:rsidR="00610F67">
        <w:rPr>
          <w:rFonts w:ascii="Times New Roman" w:hAnsi="Times New Roman"/>
          <w:sz w:val="24"/>
          <w:szCs w:val="24"/>
        </w:rPr>
        <w:t>to</w:t>
      </w:r>
      <w:r w:rsidRPr="005E3076" w:rsidR="00590789">
        <w:rPr>
          <w:rFonts w:ascii="Times New Roman" w:hAnsi="Times New Roman"/>
          <w:sz w:val="24"/>
          <w:szCs w:val="24"/>
        </w:rPr>
        <w:t> </w:t>
      </w:r>
      <w:r w:rsidRPr="005E3076" w:rsidR="00C43502">
        <w:rPr>
          <w:rFonts w:ascii="Times New Roman" w:hAnsi="Times New Roman"/>
          <w:sz w:val="24"/>
          <w:szCs w:val="24"/>
        </w:rPr>
        <w:t>na</w:t>
      </w:r>
      <w:r w:rsidRPr="005E3076" w:rsidR="00610F67">
        <w:rPr>
          <w:rFonts w:ascii="Times New Roman" w:hAnsi="Times New Roman"/>
          <w:sz w:val="24"/>
          <w:szCs w:val="24"/>
        </w:rPr>
        <w:t> každ</w:t>
      </w:r>
      <w:r w:rsidRPr="005E3076" w:rsidR="00C43502">
        <w:rPr>
          <w:rFonts w:ascii="Times New Roman" w:hAnsi="Times New Roman"/>
          <w:sz w:val="24"/>
          <w:szCs w:val="24"/>
        </w:rPr>
        <w:t>om orgáne</w:t>
      </w:r>
      <w:r w:rsidRPr="005E3076" w:rsidR="00610F67">
        <w:rPr>
          <w:rFonts w:ascii="Times New Roman" w:hAnsi="Times New Roman"/>
          <w:sz w:val="24"/>
          <w:szCs w:val="24"/>
        </w:rPr>
        <w:t xml:space="preserve"> štátneho odborného dozoru alebo orgán</w:t>
      </w:r>
      <w:r w:rsidRPr="005E3076" w:rsidR="00C43502">
        <w:rPr>
          <w:rFonts w:ascii="Times New Roman" w:hAnsi="Times New Roman"/>
          <w:sz w:val="24"/>
          <w:szCs w:val="24"/>
        </w:rPr>
        <w:t>e</w:t>
      </w:r>
      <w:r w:rsidRPr="005E3076" w:rsidR="00610F67">
        <w:rPr>
          <w:rFonts w:ascii="Times New Roman" w:hAnsi="Times New Roman"/>
          <w:sz w:val="24"/>
          <w:szCs w:val="24"/>
        </w:rPr>
        <w:t xml:space="preserve"> odborného dozoru.</w:t>
      </w:r>
    </w:p>
    <w:p w:rsidR="00B554EC" w:rsidRPr="005E3076" w:rsidP="0084653C">
      <w:pPr>
        <w:pStyle w:val="Odstavecseseznamem"/>
        <w:tabs>
          <w:tab w:val="left" w:pos="1134"/>
        </w:tabs>
        <w:bidi w:val="0"/>
        <w:spacing w:after="0" w:line="240" w:lineRule="auto"/>
        <w:ind w:left="0"/>
        <w:jc w:val="both"/>
        <w:rPr>
          <w:rFonts w:ascii="Times New Roman" w:hAnsi="Times New Roman"/>
          <w:sz w:val="24"/>
          <w:szCs w:val="24"/>
        </w:rPr>
      </w:pPr>
    </w:p>
    <w:p w:rsidR="004653DC"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pri výkone odborného dozoru nad oprávnenými osobami a technikmi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_Ref464119290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142</w:t>
      </w:r>
      <w:r w:rsidRPr="005E3076">
        <w:rPr>
          <w:rFonts w:ascii="Times New Roman" w:hAnsi="Times New Roman"/>
          <w:sz w:val="24"/>
          <w:szCs w:val="24"/>
        </w:rPr>
        <w:fldChar w:fldCharType="end"/>
      </w:r>
      <w:r w:rsidRPr="005E3076">
        <w:rPr>
          <w:rFonts w:ascii="Times New Roman" w:hAnsi="Times New Roman"/>
          <w:sz w:val="24"/>
          <w:szCs w:val="24"/>
        </w:rPr>
        <w:t xml:space="preserve"> ods. 3, 5 a 6 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_Ref464119301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145</w:t>
      </w:r>
      <w:r w:rsidRPr="005E3076">
        <w:rPr>
          <w:rFonts w:ascii="Times New Roman" w:hAnsi="Times New Roman"/>
          <w:sz w:val="24"/>
          <w:szCs w:val="24"/>
        </w:rPr>
        <w:fldChar w:fldCharType="end"/>
      </w:r>
      <w:r w:rsidRPr="005E3076">
        <w:rPr>
          <w:rFonts w:ascii="Times New Roman" w:hAnsi="Times New Roman"/>
          <w:sz w:val="24"/>
          <w:szCs w:val="24"/>
        </w:rPr>
        <w:t xml:space="preserve"> ods. 3 až 6 súčasne začali rovnakú kontrolu ministerstvo</w:t>
      </w:r>
      <w:r w:rsidRPr="005E3076" w:rsidR="006219AA">
        <w:rPr>
          <w:rFonts w:ascii="Times New Roman" w:hAnsi="Times New Roman"/>
          <w:sz w:val="24"/>
          <w:szCs w:val="24"/>
        </w:rPr>
        <w:t xml:space="preserve"> dopravy</w:t>
      </w:r>
      <w:r w:rsidRPr="005E3076">
        <w:rPr>
          <w:rFonts w:ascii="Times New Roman" w:hAnsi="Times New Roman"/>
          <w:sz w:val="24"/>
          <w:szCs w:val="24"/>
        </w:rPr>
        <w:t xml:space="preserve">, okresný úrad v sídle kraja, okresný úrad a technická služba, kontrolu dokončí orgán, ktorý ju prvý začal, ak ministerstvo </w:t>
      </w:r>
      <w:r w:rsidRPr="005E3076" w:rsidR="006219AA">
        <w:rPr>
          <w:rFonts w:ascii="Times New Roman" w:hAnsi="Times New Roman"/>
          <w:sz w:val="24"/>
          <w:szCs w:val="24"/>
        </w:rPr>
        <w:t xml:space="preserve">dopravy </w:t>
      </w:r>
      <w:r w:rsidRPr="005E3076">
        <w:rPr>
          <w:rFonts w:ascii="Times New Roman" w:hAnsi="Times New Roman"/>
          <w:sz w:val="24"/>
          <w:szCs w:val="24"/>
        </w:rPr>
        <w:t>nerozhodlo inak.</w:t>
      </w:r>
    </w:p>
    <w:p w:rsidR="004653DC" w:rsidRPr="005E3076" w:rsidP="004653DC">
      <w:pPr>
        <w:pStyle w:val="Odstavecseseznamem"/>
        <w:tabs>
          <w:tab w:val="left" w:pos="1134"/>
        </w:tabs>
        <w:bidi w:val="0"/>
        <w:spacing w:after="0" w:line="240" w:lineRule="auto"/>
        <w:ind w:left="0"/>
        <w:jc w:val="both"/>
        <w:rPr>
          <w:rFonts w:ascii="Times New Roman" w:hAnsi="Times New Roman"/>
          <w:sz w:val="24"/>
          <w:szCs w:val="24"/>
        </w:rPr>
      </w:pPr>
    </w:p>
    <w:p w:rsidR="004653DC"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Orgán štátneho odborného dozoru</w:t>
      </w:r>
      <w:r w:rsidRPr="005E3076" w:rsidR="00D2153A">
        <w:rPr>
          <w:rFonts w:ascii="Times New Roman" w:hAnsi="Times New Roman"/>
          <w:sz w:val="24"/>
          <w:szCs w:val="24"/>
        </w:rPr>
        <w:t>,</w:t>
      </w:r>
      <w:r w:rsidRPr="005E3076">
        <w:rPr>
          <w:rFonts w:ascii="Times New Roman" w:hAnsi="Times New Roman"/>
          <w:sz w:val="24"/>
          <w:szCs w:val="24"/>
        </w:rPr>
        <w:t xml:space="preserve"> </w:t>
      </w:r>
      <w:r w:rsidRPr="005E3076" w:rsidR="00D2153A">
        <w:rPr>
          <w:rFonts w:ascii="Times New Roman" w:hAnsi="Times New Roman"/>
          <w:sz w:val="24"/>
          <w:szCs w:val="24"/>
        </w:rPr>
        <w:t xml:space="preserve">ak nastanú okolnosti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1F547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F44BF">
        <w:rPr>
          <w:rFonts w:ascii="Times New Roman" w:hAnsi="Times New Roman"/>
          <w:sz w:val="24"/>
          <w:szCs w:val="24"/>
        </w:rPr>
        <w:t>18</w:t>
      </w:r>
      <w:r w:rsidRPr="005E3076" w:rsidR="00D2153A">
        <w:rPr>
          <w:rFonts w:ascii="Times New Roman" w:hAnsi="Times New Roman"/>
          <w:sz w:val="24"/>
          <w:szCs w:val="24"/>
        </w:rPr>
        <w:t>,</w:t>
      </w:r>
      <w:r w:rsidRPr="005E3076">
        <w:rPr>
          <w:rFonts w:ascii="Times New Roman" w:hAnsi="Times New Roman"/>
          <w:sz w:val="24"/>
          <w:szCs w:val="24"/>
        </w:rPr>
        <w:t xml:space="preserve"> môže rozhodnutie o obmedzení alebo pozastavení činnosti oznámiť ústne a uviesť ho do zápisnice; písomné vyhotovenie tohto rozhodnutia je povinný bezodkladne doručiť kontrolovanej osobe. Proti rozhodnutiu možno podať opravný prostriedok do troch dní odo dňa jeho doručenia. Odvolanie nemá odkladný účinok, odvolací orgán o ňom rozhodne bezodkladne.</w:t>
      </w:r>
    </w:p>
    <w:p w:rsidR="004653DC" w:rsidRPr="005E3076" w:rsidP="004653DC">
      <w:pPr>
        <w:pStyle w:val="Odstavecseseznamem"/>
        <w:tabs>
          <w:tab w:val="left" w:pos="1134"/>
        </w:tabs>
        <w:bidi w:val="0"/>
        <w:spacing w:after="0" w:line="240" w:lineRule="auto"/>
        <w:ind w:left="0"/>
        <w:jc w:val="both"/>
        <w:rPr>
          <w:rFonts w:ascii="Times New Roman" w:hAnsi="Times New Roman"/>
          <w:sz w:val="24"/>
          <w:szCs w:val="24"/>
        </w:rPr>
      </w:pPr>
    </w:p>
    <w:p w:rsidR="00F844B9"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v konaní o jednotlivom uznaní alebo schválení jednotlivo dovezeného vozidla schvaľovací orgán požiadal o overenie platnosti dokladov o kontrole technického stavu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sz w:val="24"/>
          <w:szCs w:val="24"/>
        </w:rPr>
        <w:t xml:space="preserve"> ods. 5 alebo požiadal o uznanie výnimiek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_Ref487918653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162</w:t>
      </w:r>
      <w:r w:rsidRPr="005E3076">
        <w:rPr>
          <w:rFonts w:ascii="Times New Roman" w:hAnsi="Times New Roman"/>
          <w:sz w:val="24"/>
          <w:szCs w:val="24"/>
        </w:rPr>
        <w:fldChar w:fldCharType="end"/>
      </w:r>
      <w:r w:rsidRPr="005E3076">
        <w:rPr>
          <w:rFonts w:ascii="Times New Roman" w:hAnsi="Times New Roman"/>
          <w:sz w:val="24"/>
          <w:szCs w:val="24"/>
        </w:rPr>
        <w:t xml:space="preserve"> ods. 4, lehoty podľa </w:t>
      </w:r>
      <w:r w:rsidRPr="005E3076" w:rsidR="009207C7">
        <w:rPr>
          <w:rFonts w:ascii="Times New Roman" w:hAnsi="Times New Roman"/>
          <w:sz w:val="24"/>
          <w:szCs w:val="24"/>
        </w:rPr>
        <w:t>správneho poriadku</w:t>
      </w:r>
      <w:r w:rsidRPr="005E3076">
        <w:rPr>
          <w:rFonts w:ascii="Times New Roman" w:hAnsi="Times New Roman"/>
          <w:sz w:val="24"/>
          <w:szCs w:val="24"/>
        </w:rPr>
        <w:t xml:space="preserve"> neplynú a konanie sa preruší.</w:t>
      </w:r>
    </w:p>
    <w:p w:rsidR="00F844B9" w:rsidRPr="005E3076" w:rsidP="00F844B9">
      <w:pPr>
        <w:pStyle w:val="Odstavecseseznamem"/>
        <w:tabs>
          <w:tab w:val="left" w:pos="1134"/>
        </w:tabs>
        <w:bidi w:val="0"/>
        <w:spacing w:after="0" w:line="240" w:lineRule="auto"/>
        <w:ind w:left="0"/>
        <w:jc w:val="both"/>
        <w:rPr>
          <w:rFonts w:ascii="Times New Roman" w:hAnsi="Times New Roman"/>
          <w:sz w:val="24"/>
          <w:szCs w:val="24"/>
        </w:rPr>
      </w:pPr>
    </w:p>
    <w:p w:rsidR="004653DC"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 konaní podľa tohto zákona správny orgán je povinný zabezpečiť informáciu alebo údaj, ktorý je </w:t>
      </w:r>
      <w:r w:rsidRPr="005E3076" w:rsidR="00726E00">
        <w:rPr>
          <w:rFonts w:ascii="Times New Roman" w:hAnsi="Times New Roman"/>
          <w:sz w:val="24"/>
          <w:szCs w:val="24"/>
        </w:rPr>
        <w:t xml:space="preserve">navrhovateľ </w:t>
      </w:r>
      <w:r w:rsidRPr="005E3076">
        <w:rPr>
          <w:rFonts w:ascii="Times New Roman" w:hAnsi="Times New Roman"/>
          <w:sz w:val="24"/>
          <w:szCs w:val="24"/>
        </w:rPr>
        <w:t>povinný doložiť ku konaniu pred správnym orgánom, z cestného informačného systému alebo z informačného systému verejnej správy, ak takáto informácia alebo údaj je dostupný v rámci týchto informačných systémov. Ak informáciu alebo údaj nemožno získať spôsobom podľa prvej vety, účastník konania ich predloží na</w:t>
      </w:r>
      <w:r w:rsidRPr="005E3076" w:rsidR="00590789">
        <w:rPr>
          <w:rFonts w:ascii="Times New Roman" w:hAnsi="Times New Roman"/>
          <w:sz w:val="24"/>
          <w:szCs w:val="24"/>
        </w:rPr>
        <w:t> </w:t>
      </w:r>
      <w:r w:rsidRPr="005E3076">
        <w:rPr>
          <w:rFonts w:ascii="Times New Roman" w:hAnsi="Times New Roman"/>
          <w:sz w:val="24"/>
          <w:szCs w:val="24"/>
        </w:rPr>
        <w:t>výzvu správneho orgánu ako prílohu.</w:t>
      </w:r>
    </w:p>
    <w:p w:rsidR="004653DC" w:rsidRPr="005E3076" w:rsidP="004653DC">
      <w:pPr>
        <w:pStyle w:val="Odstavecseseznamem"/>
        <w:tabs>
          <w:tab w:val="left" w:pos="1134"/>
        </w:tabs>
        <w:bidi w:val="0"/>
        <w:spacing w:after="0" w:line="240" w:lineRule="auto"/>
        <w:ind w:left="0"/>
        <w:jc w:val="both"/>
        <w:rPr>
          <w:rFonts w:ascii="Times New Roman" w:hAnsi="Times New Roman"/>
          <w:sz w:val="24"/>
          <w:szCs w:val="24"/>
        </w:rPr>
      </w:pPr>
    </w:p>
    <w:p w:rsidR="00210428"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účely preukázania bezúhonnosti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sidR="001F547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1 písm. i), </w:t>
      </w:r>
      <w:r w:rsidRPr="005E3076" w:rsidR="000246B2">
        <w:rPr>
          <w:rFonts w:ascii="Times New Roman" w:hAnsi="Times New Roman"/>
          <w:sz w:val="24"/>
          <w:szCs w:val="24"/>
        </w:rPr>
        <w:fldChar w:fldCharType="begin"/>
      </w:r>
      <w:r w:rsidRPr="005E3076" w:rsidR="000246B2">
        <w:rPr>
          <w:rFonts w:ascii="Times New Roman" w:hAnsi="Times New Roman"/>
          <w:sz w:val="24"/>
          <w:szCs w:val="24"/>
        </w:rPr>
        <w:instrText xml:space="preserve"> REF _Ref474147496 \h </w:instrText>
      </w:r>
      <w:r w:rsidRPr="005E3076" w:rsidR="000246B2">
        <w:rPr>
          <w:rFonts w:ascii="Times New Roman" w:hAnsi="Times New Roman"/>
          <w:sz w:val="24"/>
          <w:szCs w:val="24"/>
        </w:rPr>
        <w:instrText xml:space="preserve"> \* MERGEFORMAT </w:instrText>
      </w:r>
      <w:r w:rsidRPr="005E3076" w:rsidR="000246B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sidR="000246B2">
        <w:rPr>
          <w:rFonts w:ascii="Times New Roman" w:hAnsi="Times New Roman"/>
          <w:sz w:val="24"/>
          <w:szCs w:val="24"/>
        </w:rPr>
        <w:fldChar w:fldCharType="end"/>
      </w:r>
      <w:r w:rsidRPr="005E3076" w:rsidR="000246B2">
        <w:rPr>
          <w:rFonts w:ascii="Times New Roman" w:hAnsi="Times New Roman"/>
          <w:sz w:val="24"/>
          <w:szCs w:val="24"/>
        </w:rPr>
        <w:t xml:space="preserve"> ods. 1 písm.</w:t>
      </w:r>
      <w:r w:rsidRPr="005E3076" w:rsidR="003D676C">
        <w:rPr>
          <w:rFonts w:ascii="Times New Roman" w:hAnsi="Times New Roman"/>
          <w:sz w:val="24"/>
          <w:szCs w:val="24"/>
        </w:rPr>
        <w:t> </w:t>
      </w:r>
      <w:r w:rsidRPr="005E3076" w:rsidR="000246B2">
        <w:rPr>
          <w:rFonts w:ascii="Times New Roman" w:hAnsi="Times New Roman"/>
          <w:sz w:val="24"/>
          <w:szCs w:val="24"/>
        </w:rPr>
        <w:t>a) šiesteho bodu, písm. b) štvrtého bo</w:t>
      </w:r>
      <w:r w:rsidRPr="005E3076" w:rsidR="00266E4C">
        <w:rPr>
          <w:rFonts w:ascii="Times New Roman" w:hAnsi="Times New Roman"/>
          <w:sz w:val="24"/>
          <w:szCs w:val="24"/>
        </w:rPr>
        <w:t>d</w:t>
      </w:r>
      <w:r w:rsidRPr="005E3076" w:rsidR="000246B2">
        <w:rPr>
          <w:rFonts w:ascii="Times New Roman" w:hAnsi="Times New Roman"/>
          <w:sz w:val="24"/>
          <w:szCs w:val="24"/>
        </w:rPr>
        <w:t xml:space="preserve">u a písm. c) štvrtého bodu, </w:t>
      </w:r>
      <w:r w:rsidRPr="005E3076" w:rsidR="000246B2">
        <w:rPr>
          <w:rFonts w:ascii="Times New Roman" w:hAnsi="Times New Roman"/>
          <w:sz w:val="24"/>
          <w:szCs w:val="24"/>
        </w:rPr>
        <w:fldChar w:fldCharType="begin"/>
      </w:r>
      <w:r w:rsidRPr="005E3076" w:rsidR="000246B2">
        <w:rPr>
          <w:rFonts w:ascii="Times New Roman" w:hAnsi="Times New Roman"/>
          <w:sz w:val="24"/>
          <w:szCs w:val="24"/>
        </w:rPr>
        <w:instrText xml:space="preserve"> REF _Ref473878483 \h </w:instrText>
      </w:r>
      <w:r w:rsidRPr="005E3076" w:rsidR="000246B2">
        <w:rPr>
          <w:rFonts w:ascii="Times New Roman" w:hAnsi="Times New Roman"/>
          <w:sz w:val="24"/>
          <w:szCs w:val="24"/>
        </w:rPr>
        <w:instrText xml:space="preserve"> \* MERGEFORMAT </w:instrText>
      </w:r>
      <w:r w:rsidRPr="005E3076" w:rsidR="000246B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sidR="000246B2">
        <w:rPr>
          <w:rFonts w:ascii="Times New Roman" w:hAnsi="Times New Roman"/>
          <w:sz w:val="24"/>
          <w:szCs w:val="24"/>
        </w:rPr>
        <w:fldChar w:fldCharType="end"/>
      </w:r>
      <w:r w:rsidRPr="005E3076" w:rsidR="000246B2">
        <w:rPr>
          <w:rFonts w:ascii="Times New Roman" w:hAnsi="Times New Roman"/>
          <w:sz w:val="24"/>
          <w:szCs w:val="24"/>
        </w:rPr>
        <w:t xml:space="preserve"> ods. 1 písm. a) ôsmeho bo</w:t>
      </w:r>
      <w:r w:rsidRPr="005E3076" w:rsidR="009B03B1">
        <w:rPr>
          <w:rFonts w:ascii="Times New Roman" w:hAnsi="Times New Roman"/>
          <w:sz w:val="24"/>
          <w:szCs w:val="24"/>
        </w:rPr>
        <w:t>d</w:t>
      </w:r>
      <w:r w:rsidRPr="005E3076" w:rsidR="000246B2">
        <w:rPr>
          <w:rFonts w:ascii="Times New Roman" w:hAnsi="Times New Roman"/>
          <w:sz w:val="24"/>
          <w:szCs w:val="24"/>
        </w:rPr>
        <w:t xml:space="preserve">u, písm. b) šiesteho bodu, písm. c) šiesteho bodu a písm. d) piateho bodu, </w:t>
      </w:r>
      <w:r w:rsidRPr="005E3076" w:rsidR="000246B2">
        <w:rPr>
          <w:rFonts w:ascii="Times New Roman" w:hAnsi="Times New Roman"/>
          <w:sz w:val="24"/>
          <w:szCs w:val="24"/>
        </w:rPr>
        <w:fldChar w:fldCharType="begin"/>
      </w:r>
      <w:r w:rsidRPr="005E3076" w:rsidR="000246B2">
        <w:rPr>
          <w:rFonts w:ascii="Times New Roman" w:hAnsi="Times New Roman"/>
          <w:sz w:val="24"/>
          <w:szCs w:val="24"/>
        </w:rPr>
        <w:instrText xml:space="preserve"> REF _Ref473895702 \h </w:instrText>
      </w:r>
      <w:r w:rsidRPr="005E3076" w:rsidR="000246B2">
        <w:rPr>
          <w:rFonts w:ascii="Times New Roman" w:hAnsi="Times New Roman"/>
          <w:sz w:val="24"/>
          <w:szCs w:val="24"/>
        </w:rPr>
        <w:instrText xml:space="preserve"> \* MERGEFORMAT </w:instrText>
      </w:r>
      <w:r w:rsidRPr="005E3076" w:rsidR="000246B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90</w:t>
      </w:r>
      <w:r w:rsidRPr="005E3076" w:rsidR="000246B2">
        <w:rPr>
          <w:rFonts w:ascii="Times New Roman" w:hAnsi="Times New Roman"/>
          <w:sz w:val="24"/>
          <w:szCs w:val="24"/>
        </w:rPr>
        <w:fldChar w:fldCharType="end"/>
      </w:r>
      <w:r w:rsidRPr="005E3076" w:rsidR="000246B2">
        <w:rPr>
          <w:rFonts w:ascii="Times New Roman" w:hAnsi="Times New Roman"/>
          <w:sz w:val="24"/>
          <w:szCs w:val="24"/>
        </w:rPr>
        <w:t xml:space="preserve"> ods.</w:t>
      </w:r>
      <w:r w:rsidRPr="005E3076" w:rsidR="003D676C">
        <w:rPr>
          <w:rFonts w:ascii="Times New Roman" w:hAnsi="Times New Roman"/>
          <w:sz w:val="24"/>
          <w:szCs w:val="24"/>
        </w:rPr>
        <w:t> </w:t>
      </w:r>
      <w:r w:rsidRPr="005E3076" w:rsidR="000246B2">
        <w:rPr>
          <w:rFonts w:ascii="Times New Roman" w:hAnsi="Times New Roman"/>
          <w:sz w:val="24"/>
          <w:szCs w:val="24"/>
        </w:rPr>
        <w:t xml:space="preserve">3 písm. a) druhého bodu, písm. b) druhého bodu, písm. c) druhého bodu a písm. d) druhého bodu a podľa </w:t>
      </w:r>
      <w:r w:rsidRPr="005E3076" w:rsidR="000246B2">
        <w:rPr>
          <w:rFonts w:ascii="Times New Roman" w:hAnsi="Times New Roman"/>
          <w:sz w:val="24"/>
          <w:szCs w:val="24"/>
        </w:rPr>
        <w:fldChar w:fldCharType="begin"/>
      </w:r>
      <w:r w:rsidRPr="005E3076" w:rsidR="000246B2">
        <w:rPr>
          <w:rFonts w:ascii="Times New Roman" w:hAnsi="Times New Roman"/>
          <w:sz w:val="24"/>
          <w:szCs w:val="24"/>
        </w:rPr>
        <w:instrText xml:space="preserve"> REF _Ref473887297 \h </w:instrText>
      </w:r>
      <w:r w:rsidRPr="005E3076" w:rsidR="000246B2">
        <w:rPr>
          <w:rFonts w:ascii="Times New Roman" w:hAnsi="Times New Roman"/>
          <w:sz w:val="24"/>
          <w:szCs w:val="24"/>
        </w:rPr>
        <w:instrText xml:space="preserve"> \* MERGEFORMAT </w:instrText>
      </w:r>
      <w:r w:rsidRPr="005E3076" w:rsidR="000246B2">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100</w:t>
      </w:r>
      <w:r w:rsidRPr="005E3076" w:rsidR="000246B2">
        <w:rPr>
          <w:rFonts w:ascii="Times New Roman" w:hAnsi="Times New Roman"/>
          <w:sz w:val="24"/>
          <w:szCs w:val="24"/>
        </w:rPr>
        <w:fldChar w:fldCharType="end"/>
      </w:r>
      <w:r w:rsidRPr="005E3076" w:rsidR="000246B2">
        <w:rPr>
          <w:rFonts w:ascii="Times New Roman" w:hAnsi="Times New Roman"/>
          <w:sz w:val="24"/>
          <w:szCs w:val="24"/>
        </w:rPr>
        <w:t xml:space="preserve"> ods. 3 písm. a) </w:t>
      </w:r>
      <w:r w:rsidRPr="005E3076">
        <w:rPr>
          <w:rFonts w:ascii="Times New Roman" w:hAnsi="Times New Roman"/>
          <w:sz w:val="24"/>
          <w:szCs w:val="24"/>
        </w:rPr>
        <w:t>môže osoba, ktorá je povinná preukázať bezúhonnosť, požiadať správny orgán o zabezpečenie výpisu z registra testov, ak na tento účel predloží originál alebo úradne osvedčenú kópiu súhlasu</w:t>
      </w:r>
      <w:r w:rsidRPr="005E3076" w:rsidR="00BC7FA6">
        <w:rPr>
          <w:rFonts w:ascii="Times New Roman" w:hAnsi="Times New Roman"/>
          <w:sz w:val="24"/>
          <w:szCs w:val="24"/>
        </w:rPr>
        <w:t xml:space="preserve"> </w:t>
      </w:r>
      <w:r w:rsidRPr="005E3076">
        <w:rPr>
          <w:rFonts w:ascii="Times New Roman" w:hAnsi="Times New Roman"/>
          <w:sz w:val="24"/>
          <w:szCs w:val="24"/>
        </w:rPr>
        <w:t>s poskytnutím údajov potrebných na vyžiadanie výpisu z</w:t>
      </w:r>
      <w:r w:rsidRPr="005E3076" w:rsidR="00D7166E">
        <w:rPr>
          <w:rFonts w:ascii="Times New Roman" w:hAnsi="Times New Roman"/>
          <w:sz w:val="24"/>
          <w:szCs w:val="24"/>
        </w:rPr>
        <w:t> </w:t>
      </w:r>
      <w:r w:rsidRPr="005E3076">
        <w:rPr>
          <w:rFonts w:ascii="Times New Roman" w:hAnsi="Times New Roman"/>
          <w:sz w:val="24"/>
          <w:szCs w:val="24"/>
        </w:rPr>
        <w:t>registra</w:t>
      </w:r>
      <w:r w:rsidRPr="005E3076" w:rsidR="00D7166E">
        <w:rPr>
          <w:rFonts w:ascii="Times New Roman" w:hAnsi="Times New Roman"/>
          <w:sz w:val="24"/>
          <w:szCs w:val="24"/>
        </w:rPr>
        <w:t xml:space="preserve"> </w:t>
      </w:r>
      <w:r w:rsidRPr="005E3076">
        <w:rPr>
          <w:rFonts w:ascii="Times New Roman" w:hAnsi="Times New Roman"/>
          <w:sz w:val="24"/>
          <w:szCs w:val="24"/>
        </w:rPr>
        <w:t>trestov.</w:t>
      </w:r>
      <w:r>
        <w:rPr>
          <w:rStyle w:val="FootnoteReference"/>
          <w:rFonts w:ascii="Times New Roman" w:hAnsi="Times New Roman"/>
          <w:sz w:val="24"/>
          <w:szCs w:val="24"/>
          <w:rtl w:val="0"/>
        </w:rPr>
        <w:footnoteReference w:id="98"/>
      </w:r>
      <w:r w:rsidRPr="005E3076">
        <w:rPr>
          <w:rFonts w:ascii="Times New Roman" w:hAnsi="Times New Roman"/>
          <w:sz w:val="24"/>
          <w:szCs w:val="24"/>
        </w:rPr>
        <w:t>) Správny orgán požiada</w:t>
      </w:r>
      <w:bookmarkStart w:id="177" w:name="_Ref469159557"/>
      <w:r>
        <w:rPr>
          <w:rStyle w:val="FootnoteReference"/>
          <w:rFonts w:ascii="Times New Roman" w:hAnsi="Times New Roman"/>
          <w:sz w:val="24"/>
          <w:szCs w:val="24"/>
          <w:rtl w:val="0"/>
        </w:rPr>
        <w:footnoteReference w:id="99"/>
      </w:r>
      <w:bookmarkEnd w:id="177"/>
      <w:r w:rsidRPr="005E3076">
        <w:rPr>
          <w:rFonts w:ascii="Times New Roman" w:hAnsi="Times New Roman"/>
          <w:sz w:val="24"/>
          <w:szCs w:val="24"/>
        </w:rPr>
        <w:t xml:space="preserve">) bezodkladne elektronickou formou </w:t>
      </w:r>
      <w:r w:rsidRPr="005E3076" w:rsidR="006A03B9">
        <w:rPr>
          <w:rFonts w:ascii="Times New Roman" w:hAnsi="Times New Roman"/>
          <w:sz w:val="24"/>
          <w:szCs w:val="24"/>
        </w:rPr>
        <w:t>Generálnu prokuratúru</w:t>
      </w:r>
      <w:r w:rsidRPr="005E3076">
        <w:rPr>
          <w:rFonts w:ascii="Times New Roman" w:hAnsi="Times New Roman"/>
          <w:sz w:val="24"/>
          <w:szCs w:val="24"/>
        </w:rPr>
        <w:t xml:space="preserve"> Slovenskej republiky o vydanie výpisu z registra trestov osoby, ktorá požiadala o jeho zabezpečenie.</w:t>
      </w:r>
      <w:r w:rsidR="004A266B">
        <w:rPr>
          <w:rFonts w:ascii="Times New Roman" w:hAnsi="Times New Roman"/>
          <w:sz w:val="24"/>
          <w:szCs w:val="24"/>
          <w:vertAlign w:val="superscript"/>
        </w:rPr>
        <w:t>98</w:t>
      </w:r>
      <w:r w:rsidRPr="00C40C4C" w:rsidR="004A266B">
        <w:rPr>
          <w:rFonts w:ascii="Times New Roman" w:hAnsi="Times New Roman"/>
          <w:sz w:val="24"/>
          <w:szCs w:val="24"/>
        </w:rPr>
        <w:t>)</w:t>
      </w:r>
    </w:p>
    <w:p w:rsidR="00210428" w:rsidRPr="005E3076" w:rsidP="004653DC">
      <w:pPr>
        <w:pStyle w:val="Odstavecseseznamem"/>
        <w:tabs>
          <w:tab w:val="left" w:pos="1134"/>
        </w:tabs>
        <w:bidi w:val="0"/>
        <w:spacing w:after="0" w:line="240" w:lineRule="auto"/>
        <w:ind w:left="0"/>
        <w:jc w:val="both"/>
        <w:rPr>
          <w:rFonts w:ascii="Times New Roman" w:hAnsi="Times New Roman"/>
          <w:sz w:val="24"/>
          <w:szCs w:val="24"/>
        </w:rPr>
      </w:pPr>
    </w:p>
    <w:p w:rsidR="00134FA9"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sú údaje v žiadosti a doklady priložené k žiadosti v konaní podľa tohto zákona vo výnimočnom prípade v inom ako v slovenskom </w:t>
      </w:r>
      <w:r w:rsidRPr="005E3076" w:rsidR="006D4263">
        <w:rPr>
          <w:rFonts w:ascii="Times New Roman" w:hAnsi="Times New Roman"/>
          <w:sz w:val="24"/>
          <w:szCs w:val="24"/>
        </w:rPr>
        <w:t xml:space="preserve">jazyku </w:t>
      </w:r>
      <w:r w:rsidRPr="005E3076">
        <w:rPr>
          <w:rFonts w:ascii="Times New Roman" w:hAnsi="Times New Roman"/>
          <w:sz w:val="24"/>
          <w:szCs w:val="24"/>
        </w:rPr>
        <w:t>alebo</w:t>
      </w:r>
      <w:r w:rsidRPr="005E3076" w:rsidR="006B43E6">
        <w:rPr>
          <w:rFonts w:ascii="Times New Roman" w:hAnsi="Times New Roman"/>
          <w:sz w:val="24"/>
          <w:szCs w:val="24"/>
        </w:rPr>
        <w:t xml:space="preserve"> v</w:t>
      </w:r>
      <w:r w:rsidRPr="005E3076">
        <w:rPr>
          <w:rFonts w:ascii="Times New Roman" w:hAnsi="Times New Roman"/>
          <w:sz w:val="24"/>
          <w:szCs w:val="24"/>
        </w:rPr>
        <w:t xml:space="preserve"> českom jazyku, </w:t>
      </w:r>
      <w:r w:rsidRPr="005E3076" w:rsidR="00726E00">
        <w:rPr>
          <w:rFonts w:ascii="Times New Roman" w:hAnsi="Times New Roman"/>
          <w:sz w:val="24"/>
          <w:szCs w:val="24"/>
        </w:rPr>
        <w:t>navrhovateľ</w:t>
      </w:r>
      <w:r w:rsidRPr="005E3076">
        <w:rPr>
          <w:rFonts w:ascii="Times New Roman" w:hAnsi="Times New Roman"/>
          <w:sz w:val="24"/>
          <w:szCs w:val="24"/>
        </w:rPr>
        <w:t xml:space="preserve"> priloží aj ich úradne osvedčený preklad do štátneho jazyka.</w:t>
      </w:r>
      <w:r w:rsidRPr="005E3076" w:rsidR="00610F67">
        <w:rPr>
          <w:rFonts w:ascii="Times New Roman" w:hAnsi="Times New Roman"/>
          <w:sz w:val="24"/>
          <w:szCs w:val="24"/>
        </w:rPr>
        <w:t xml:space="preserve"> Preklad sa nevyžaduje, ak ide o harmonizovaný doklad, ktorého presná štruktúra vychádza z príslušného osobitného predpisu, </w:t>
      </w:r>
      <w:r w:rsidRPr="005E3076" w:rsidR="006D4263">
        <w:rPr>
          <w:rFonts w:ascii="Times New Roman" w:hAnsi="Times New Roman"/>
          <w:sz w:val="24"/>
          <w:szCs w:val="24"/>
        </w:rPr>
        <w:t>najmä</w:t>
      </w:r>
      <w:r w:rsidRPr="005E3076" w:rsidR="00610F67">
        <w:rPr>
          <w:rFonts w:ascii="Times New Roman" w:hAnsi="Times New Roman"/>
          <w:sz w:val="24"/>
          <w:szCs w:val="24"/>
        </w:rPr>
        <w:t xml:space="preserve"> osvedčenie o typovom schválení EÚ, osvedčenie o zhode COC, osvedčenie o</w:t>
      </w:r>
      <w:r w:rsidRPr="005E3076" w:rsidR="00DD6324">
        <w:rPr>
          <w:rFonts w:ascii="Times New Roman" w:hAnsi="Times New Roman"/>
          <w:sz w:val="24"/>
          <w:szCs w:val="24"/>
        </w:rPr>
        <w:t> kontrole technického stavu</w:t>
      </w:r>
      <w:r w:rsidRPr="005E3076" w:rsidR="005945A7">
        <w:rPr>
          <w:rFonts w:ascii="Times New Roman" w:hAnsi="Times New Roman"/>
          <w:sz w:val="24"/>
          <w:szCs w:val="24"/>
        </w:rPr>
        <w:t xml:space="preserve"> vozidla</w:t>
      </w:r>
      <w:r w:rsidRPr="005E3076" w:rsidR="00610F67">
        <w:rPr>
          <w:rFonts w:ascii="Times New Roman" w:hAnsi="Times New Roman"/>
          <w:sz w:val="24"/>
          <w:szCs w:val="24"/>
        </w:rPr>
        <w:t>.</w:t>
      </w:r>
      <w:r w:rsidRPr="005E3076" w:rsidR="00692BE7">
        <w:rPr>
          <w:rFonts w:ascii="Times New Roman" w:hAnsi="Times New Roman"/>
          <w:sz w:val="24"/>
          <w:szCs w:val="24"/>
        </w:rPr>
        <w:t xml:space="preserve"> Ak sa v konaní podľa tohto zákona predkladá </w:t>
      </w:r>
      <w:r w:rsidRPr="005E3076" w:rsidR="00CF44BC">
        <w:rPr>
          <w:rFonts w:ascii="Times New Roman" w:hAnsi="Times New Roman"/>
          <w:sz w:val="24"/>
          <w:szCs w:val="24"/>
        </w:rPr>
        <w:t>harmonizované osvedčenie o evidencii vydané členským štátom alebo zmluvným štátom, úradne osvedčený preklad do štátneho jazyka sa predkladá len pre tie časti, ktoré nie sú harmonizovanými položkami.</w:t>
      </w:r>
    </w:p>
    <w:p w:rsidR="00265D57" w:rsidRPr="005E3076" w:rsidP="00C40C4C">
      <w:pPr>
        <w:pStyle w:val="Odstavecseseznamem"/>
        <w:tabs>
          <w:tab w:val="left" w:pos="1134"/>
        </w:tabs>
        <w:bidi w:val="0"/>
        <w:spacing w:after="0" w:line="240" w:lineRule="auto"/>
        <w:ind w:left="0"/>
        <w:jc w:val="both"/>
        <w:rPr>
          <w:rFonts w:ascii="Times New Roman" w:hAnsi="Times New Roman"/>
          <w:sz w:val="24"/>
          <w:szCs w:val="24"/>
        </w:rPr>
      </w:pPr>
    </w:p>
    <w:p w:rsidR="003726EB" w:rsidRPr="00265D57" w:rsidP="00265D57">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265D57">
        <w:rPr>
          <w:rFonts w:ascii="Times New Roman" w:hAnsi="Times New Roman"/>
          <w:sz w:val="24"/>
          <w:szCs w:val="24"/>
        </w:rPr>
        <w:t xml:space="preserve"> Na rozhodovanie o certifikácii certifikovaného miesta opravy nezávislým národným profesijným združením, ktoré je členom Európskej asociácie pre predaj a opravy motorových vozidiel CECRA sa vzťahuje správny poriadok; o odvolaniach rozhoduje ministerstvo dopravy [§ 136 ods. 1 písm. a) bod 49], ktorého rozhodnutie je pre nezávislé národné</w:t>
      </w:r>
      <w:r w:rsidRPr="00265D57" w:rsidR="00265D57">
        <w:rPr>
          <w:rFonts w:ascii="Times New Roman" w:hAnsi="Times New Roman"/>
          <w:sz w:val="24"/>
          <w:szCs w:val="24"/>
        </w:rPr>
        <w:t xml:space="preserve"> profesijné združenie záväzné.</w:t>
      </w:r>
    </w:p>
    <w:p w:rsidR="00610F67" w:rsidRPr="005E3076" w:rsidP="00134FA9">
      <w:pPr>
        <w:pStyle w:val="Odstavecseseznamem"/>
        <w:tabs>
          <w:tab w:val="left" w:pos="1134"/>
        </w:tabs>
        <w:bidi w:val="0"/>
        <w:spacing w:after="0" w:line="240" w:lineRule="auto"/>
        <w:ind w:left="0"/>
        <w:jc w:val="both"/>
        <w:rPr>
          <w:rFonts w:ascii="Times New Roman" w:hAnsi="Times New Roman"/>
          <w:sz w:val="24"/>
          <w:szCs w:val="24"/>
        </w:rPr>
      </w:pPr>
    </w:p>
    <w:p w:rsidR="00134FA9"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uznávanie dokladov o vzdelaní občanov iných členských štátov</w:t>
      </w:r>
      <w:r w:rsidRPr="005E3076" w:rsidR="00D143C2">
        <w:rPr>
          <w:rFonts w:ascii="Times New Roman" w:hAnsi="Times New Roman"/>
          <w:sz w:val="24"/>
          <w:szCs w:val="24"/>
        </w:rPr>
        <w:t xml:space="preserve"> alebo zmluvných štátov</w:t>
      </w:r>
      <w:r w:rsidRPr="005E3076">
        <w:rPr>
          <w:rFonts w:ascii="Times New Roman" w:hAnsi="Times New Roman"/>
          <w:sz w:val="24"/>
          <w:szCs w:val="24"/>
        </w:rPr>
        <w:t xml:space="preserve">, ktorí chcú vykonávať činnosť technika </w:t>
      </w:r>
      <w:r w:rsidRPr="005E3076">
        <w:rPr>
          <w:rFonts w:ascii="Times New Roman" w:hAnsi="Times New Roman"/>
          <w:sz w:val="24"/>
          <w:szCs w:val="24"/>
          <w:lang w:eastAsia="sk-SK"/>
        </w:rPr>
        <w:t>technickej kontroly</w:t>
      </w:r>
      <w:r w:rsidRPr="005E3076">
        <w:rPr>
          <w:rFonts w:ascii="Times New Roman" w:hAnsi="Times New Roman"/>
          <w:sz w:val="24"/>
          <w:szCs w:val="24"/>
        </w:rPr>
        <w:t>, technika emisnej kontroly, technika kontroly originality alebo technika montáže plynových zariadení podľa tohto zákona, sa vzťahujú všeobecné predpisy o uznávaní odborných kvalifikácií.</w:t>
      </w:r>
      <w:r>
        <w:rPr>
          <w:rStyle w:val="FootnoteReference"/>
          <w:rFonts w:ascii="Times New Roman" w:hAnsi="Times New Roman"/>
          <w:sz w:val="24"/>
          <w:szCs w:val="24"/>
          <w:rtl w:val="0"/>
        </w:rPr>
        <w:footnoteReference w:id="100"/>
      </w:r>
      <w:r w:rsidRPr="005E3076">
        <w:rPr>
          <w:rFonts w:ascii="Times New Roman" w:hAnsi="Times New Roman"/>
          <w:sz w:val="24"/>
          <w:szCs w:val="24"/>
        </w:rPr>
        <w:t>)</w:t>
      </w:r>
    </w:p>
    <w:p w:rsidR="00134FA9" w:rsidRPr="005E3076" w:rsidP="00134FA9">
      <w:pPr>
        <w:pStyle w:val="Odstavecseseznamem"/>
        <w:tabs>
          <w:tab w:val="left" w:pos="1134"/>
        </w:tabs>
        <w:bidi w:val="0"/>
        <w:spacing w:after="0" w:line="240" w:lineRule="auto"/>
        <w:ind w:left="0"/>
        <w:jc w:val="both"/>
        <w:rPr>
          <w:rFonts w:ascii="Times New Roman" w:hAnsi="Times New Roman"/>
          <w:sz w:val="24"/>
          <w:szCs w:val="24"/>
        </w:rPr>
      </w:pPr>
    </w:p>
    <w:p w:rsidR="00134FA9"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w:t>
      </w:r>
      <w:r w:rsidRPr="005E3076" w:rsidR="007F1F66">
        <w:rPr>
          <w:rFonts w:ascii="Times New Roman" w:hAnsi="Times New Roman"/>
          <w:sz w:val="24"/>
          <w:szCs w:val="24"/>
        </w:rPr>
        <w:t>spracovávanie</w:t>
      </w:r>
      <w:r w:rsidRPr="005E3076">
        <w:rPr>
          <w:rFonts w:ascii="Times New Roman" w:hAnsi="Times New Roman"/>
          <w:sz w:val="24"/>
          <w:szCs w:val="24"/>
        </w:rPr>
        <w:t xml:space="preserve"> osobných údajov podľa tohto zákona sa vzťahuj</w:t>
      </w:r>
      <w:r w:rsidRPr="005E3076" w:rsidR="00060CF7">
        <w:rPr>
          <w:rFonts w:ascii="Times New Roman" w:hAnsi="Times New Roman"/>
          <w:sz w:val="24"/>
          <w:szCs w:val="24"/>
        </w:rPr>
        <w:t>ú</w:t>
      </w:r>
      <w:r w:rsidRPr="005E3076">
        <w:rPr>
          <w:rFonts w:ascii="Times New Roman" w:hAnsi="Times New Roman"/>
          <w:sz w:val="24"/>
          <w:szCs w:val="24"/>
        </w:rPr>
        <w:t xml:space="preserve"> </w:t>
      </w:r>
      <w:r w:rsidRPr="005E3076" w:rsidR="00060CF7">
        <w:rPr>
          <w:rFonts w:ascii="Times New Roman" w:hAnsi="Times New Roman"/>
          <w:sz w:val="24"/>
          <w:szCs w:val="24"/>
          <w:lang w:eastAsia="sk-SK"/>
        </w:rPr>
        <w:t>osobitné predpisy</w:t>
      </w:r>
      <w:r w:rsidRPr="005E3076">
        <w:rPr>
          <w:rFonts w:ascii="Times New Roman" w:hAnsi="Times New Roman"/>
          <w:sz w:val="24"/>
          <w:szCs w:val="24"/>
        </w:rPr>
        <w:t>.</w:t>
      </w:r>
      <w:r w:rsidR="004A266B">
        <w:rPr>
          <w:rFonts w:ascii="Times New Roman" w:hAnsi="Times New Roman"/>
          <w:sz w:val="24"/>
          <w:szCs w:val="24"/>
          <w:vertAlign w:val="superscript"/>
        </w:rPr>
        <w:t>78</w:t>
      </w:r>
      <w:r w:rsidRPr="005E3076">
        <w:rPr>
          <w:rFonts w:ascii="Times New Roman" w:hAnsi="Times New Roman"/>
          <w:sz w:val="24"/>
          <w:szCs w:val="24"/>
        </w:rPr>
        <w:t>)</w:t>
      </w:r>
    </w:p>
    <w:p w:rsidR="00134FA9" w:rsidRPr="005E3076" w:rsidP="00134FA9">
      <w:pPr>
        <w:pStyle w:val="Odstavecseseznamem"/>
        <w:tabs>
          <w:tab w:val="left" w:pos="1134"/>
        </w:tabs>
        <w:bidi w:val="0"/>
        <w:spacing w:after="0" w:line="240" w:lineRule="auto"/>
        <w:ind w:left="0"/>
        <w:jc w:val="both"/>
        <w:rPr>
          <w:rFonts w:ascii="Times New Roman" w:hAnsi="Times New Roman"/>
          <w:sz w:val="24"/>
          <w:szCs w:val="24"/>
        </w:rPr>
      </w:pPr>
    </w:p>
    <w:p w:rsidR="00134FA9" w:rsidRPr="005E3076" w:rsidP="00134FA9">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158</w:t>
      </w:r>
      <w:r w:rsidRPr="005E3076">
        <w:rPr>
          <w:rFonts w:ascii="Times New Roman" w:hAnsi="Times New Roman"/>
          <w:sz w:val="24"/>
          <w:szCs w:val="24"/>
        </w:rPr>
        <w:fldChar w:fldCharType="end"/>
      </w:r>
    </w:p>
    <w:p w:rsidR="00134FA9" w:rsidRPr="005E3076" w:rsidP="00134FA9">
      <w:pPr>
        <w:bidi w:val="0"/>
        <w:spacing w:after="0" w:line="240" w:lineRule="auto"/>
        <w:jc w:val="center"/>
        <w:rPr>
          <w:rFonts w:ascii="Times New Roman" w:hAnsi="Times New Roman"/>
          <w:b/>
          <w:sz w:val="24"/>
          <w:szCs w:val="24"/>
        </w:rPr>
      </w:pPr>
      <w:r w:rsidRPr="005E3076">
        <w:rPr>
          <w:rFonts w:ascii="Times New Roman" w:hAnsi="Times New Roman"/>
          <w:b/>
          <w:sz w:val="24"/>
          <w:szCs w:val="24"/>
        </w:rPr>
        <w:t>Zastupovanie</w:t>
      </w:r>
    </w:p>
    <w:p w:rsidR="00134FA9" w:rsidRPr="005E3076" w:rsidP="00666BE2">
      <w:pPr>
        <w:pStyle w:val="Odstavecseseznamem"/>
        <w:tabs>
          <w:tab w:val="left" w:pos="1134"/>
        </w:tabs>
        <w:bidi w:val="0"/>
        <w:spacing w:after="0" w:line="240" w:lineRule="auto"/>
        <w:ind w:left="0"/>
        <w:jc w:val="both"/>
        <w:rPr>
          <w:rFonts w:ascii="Times New Roman" w:hAnsi="Times New Roman"/>
          <w:sz w:val="24"/>
          <w:szCs w:val="24"/>
        </w:rPr>
      </w:pPr>
    </w:p>
    <w:p w:rsidR="00134FA9" w:rsidRPr="005E3076" w:rsidP="00134FA9">
      <w:pPr>
        <w:pStyle w:val="Odstavecseseznamem"/>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Iná osoba môže za prevádzkovateľa vozidla v konaní podľa tohto zákona konať, len ak jej bolo udelené písomné plnomocenstvo s osvedčeným podpisom prevádzkovateľa vozidla alebo na základe úradného rozhodnutia. Ak držiteľ vozidla nie je totožný s vlastníkom vozidla, iná osoba môže za držiteľa vozidla konať, len ak jej vlastník vozidla udelil písomné plnomocenstvo so svojím osvedčeným podpisom. Ak prevádzkovateľ vozidla v konaní podľa tohto zákona pri podaní žiadosti splnomocní na vykonanie úkonu inú osobu a túto skutočnosť uvedie do žiadosti a podpíše pred správnym orgánom, nevyžaduje sa osvedčený podpis prevádzkovateľa vozidla.</w:t>
      </w:r>
    </w:p>
    <w:p w:rsidR="00134FA9" w:rsidRPr="005E3076" w:rsidP="00666BE2">
      <w:pPr>
        <w:pStyle w:val="Odstavecseseznamem"/>
        <w:tabs>
          <w:tab w:val="left" w:pos="1134"/>
        </w:tabs>
        <w:bidi w:val="0"/>
        <w:spacing w:after="0" w:line="240" w:lineRule="auto"/>
        <w:ind w:left="0"/>
        <w:jc w:val="both"/>
        <w:rPr>
          <w:rFonts w:ascii="Times New Roman" w:hAnsi="Times New Roman"/>
          <w:sz w:val="24"/>
          <w:szCs w:val="24"/>
        </w:rPr>
      </w:pPr>
    </w:p>
    <w:p w:rsidR="00666BE2" w:rsidRPr="005E3076" w:rsidP="00666BE2">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159</w:t>
      </w:r>
      <w:r w:rsidRPr="005E3076">
        <w:rPr>
          <w:rFonts w:ascii="Times New Roman" w:hAnsi="Times New Roman"/>
          <w:sz w:val="24"/>
          <w:szCs w:val="24"/>
        </w:rPr>
        <w:fldChar w:fldCharType="end"/>
      </w:r>
    </w:p>
    <w:p w:rsidR="00666BE2" w:rsidRPr="005E3076" w:rsidP="00666BE2">
      <w:pPr>
        <w:bidi w:val="0"/>
        <w:spacing w:after="0" w:line="240" w:lineRule="auto"/>
        <w:jc w:val="center"/>
        <w:rPr>
          <w:rFonts w:ascii="Times New Roman" w:hAnsi="Times New Roman"/>
          <w:b/>
          <w:sz w:val="24"/>
          <w:szCs w:val="24"/>
        </w:rPr>
      </w:pPr>
      <w:r w:rsidRPr="005E3076">
        <w:rPr>
          <w:rFonts w:ascii="Times New Roman" w:hAnsi="Times New Roman"/>
          <w:b/>
          <w:sz w:val="24"/>
          <w:szCs w:val="24"/>
        </w:rPr>
        <w:t>Miestna príslušnosť</w:t>
      </w:r>
    </w:p>
    <w:p w:rsidR="00666BE2" w:rsidRPr="005E3076" w:rsidP="00666BE2">
      <w:pPr>
        <w:pStyle w:val="Odstavecseseznamem"/>
        <w:tabs>
          <w:tab w:val="left" w:pos="1134"/>
        </w:tabs>
        <w:bidi w:val="0"/>
        <w:spacing w:after="0" w:line="240" w:lineRule="auto"/>
        <w:ind w:left="0"/>
        <w:jc w:val="both"/>
        <w:rPr>
          <w:rFonts w:ascii="Times New Roman" w:hAnsi="Times New Roman"/>
          <w:sz w:val="24"/>
          <w:szCs w:val="24"/>
        </w:rPr>
      </w:pPr>
    </w:p>
    <w:p w:rsidR="00403963" w:rsidRPr="005E3076" w:rsidP="00746526">
      <w:pPr>
        <w:pStyle w:val="Odstavecseseznamem"/>
        <w:numPr>
          <w:ilvl w:val="1"/>
          <w:numId w:val="2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 konaní </w:t>
      </w:r>
    </w:p>
    <w:p w:rsidR="00403963" w:rsidRPr="005E3076" w:rsidP="00746526">
      <w:pPr>
        <w:pStyle w:val="Odstavecseseznamem"/>
        <w:numPr>
          <w:numId w:val="535"/>
        </w:numPr>
        <w:tabs>
          <w:tab w:val="left" w:pos="709"/>
        </w:tabs>
        <w:bidi w:val="0"/>
        <w:spacing w:after="0" w:line="240" w:lineRule="auto"/>
        <w:ind w:left="714" w:hanging="357"/>
        <w:jc w:val="both"/>
        <w:rPr>
          <w:rFonts w:ascii="Times New Roman" w:hAnsi="Times New Roman"/>
          <w:sz w:val="24"/>
          <w:szCs w:val="24"/>
        </w:rPr>
      </w:pP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_Ref464118901 \h </w:instrText>
      </w:r>
      <w:r w:rsidRPr="005E3076" w:rsidR="007F4DA0">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137</w:t>
      </w:r>
      <w:r w:rsidRPr="005E3076">
        <w:rPr>
          <w:rFonts w:ascii="Times New Roman" w:hAnsi="Times New Roman"/>
          <w:sz w:val="24"/>
          <w:szCs w:val="24"/>
        </w:rPr>
        <w:fldChar w:fldCharType="end"/>
      </w:r>
      <w:r w:rsidRPr="005E3076">
        <w:rPr>
          <w:rFonts w:ascii="Times New Roman" w:hAnsi="Times New Roman"/>
          <w:sz w:val="24"/>
          <w:szCs w:val="24"/>
        </w:rPr>
        <w:t xml:space="preserve"> písm. a) je príslušný schvaľovací orgán podľa sídla oprávnenej osoby,</w:t>
      </w:r>
    </w:p>
    <w:p w:rsidR="00403963" w:rsidRPr="005E3076" w:rsidP="00746526">
      <w:pPr>
        <w:pStyle w:val="Odstavecseseznamem"/>
        <w:numPr>
          <w:numId w:val="535"/>
        </w:numPr>
        <w:tabs>
          <w:tab w:val="left" w:pos="709"/>
        </w:tabs>
        <w:bidi w:val="0"/>
        <w:spacing w:after="0" w:line="240" w:lineRule="auto"/>
        <w:ind w:left="714" w:hanging="357"/>
        <w:jc w:val="both"/>
        <w:rPr>
          <w:rFonts w:ascii="Times New Roman" w:hAnsi="Times New Roman"/>
          <w:sz w:val="24"/>
          <w:szCs w:val="24"/>
        </w:rPr>
      </w:pP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_Ref449362822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138</w:t>
      </w:r>
      <w:r w:rsidRPr="005E3076">
        <w:rPr>
          <w:rFonts w:ascii="Times New Roman" w:hAnsi="Times New Roman"/>
          <w:sz w:val="24"/>
          <w:szCs w:val="24"/>
        </w:rPr>
        <w:fldChar w:fldCharType="end"/>
      </w:r>
      <w:r w:rsidRPr="005E3076">
        <w:rPr>
          <w:rFonts w:ascii="Times New Roman" w:hAnsi="Times New Roman"/>
          <w:sz w:val="24"/>
          <w:szCs w:val="24"/>
        </w:rPr>
        <w:t xml:space="preserve"> písm. a) </w:t>
      </w:r>
      <w:r w:rsidRPr="005E3076" w:rsidR="00E31D0A">
        <w:rPr>
          <w:rFonts w:ascii="Times New Roman" w:hAnsi="Times New Roman"/>
          <w:sz w:val="24"/>
          <w:szCs w:val="24"/>
        </w:rPr>
        <w:t xml:space="preserve">bodov </w:t>
      </w:r>
      <w:r w:rsidRPr="005E3076" w:rsidR="00CE6612">
        <w:rPr>
          <w:rFonts w:ascii="Times New Roman" w:hAnsi="Times New Roman"/>
          <w:sz w:val="24"/>
          <w:szCs w:val="24"/>
        </w:rPr>
        <w:t>1</w:t>
      </w:r>
      <w:r w:rsidRPr="005E3076">
        <w:rPr>
          <w:rFonts w:ascii="Times New Roman" w:hAnsi="Times New Roman"/>
          <w:sz w:val="24"/>
          <w:szCs w:val="24"/>
        </w:rPr>
        <w:t xml:space="preserve"> až </w:t>
      </w:r>
      <w:r w:rsidRPr="005E3076" w:rsidR="00E31D0A">
        <w:rPr>
          <w:rFonts w:ascii="Times New Roman" w:hAnsi="Times New Roman"/>
          <w:sz w:val="24"/>
          <w:szCs w:val="24"/>
        </w:rPr>
        <w:t>7,</w:t>
      </w:r>
      <w:r w:rsidRPr="005E3076">
        <w:rPr>
          <w:rFonts w:ascii="Times New Roman" w:hAnsi="Times New Roman"/>
          <w:sz w:val="24"/>
          <w:szCs w:val="24"/>
        </w:rPr>
        <w:t xml:space="preserve"> </w:t>
      </w:r>
      <w:r w:rsidRPr="005E3076" w:rsidR="00CE6612">
        <w:rPr>
          <w:rFonts w:ascii="Times New Roman" w:hAnsi="Times New Roman"/>
          <w:sz w:val="24"/>
          <w:szCs w:val="24"/>
        </w:rPr>
        <w:t>9</w:t>
      </w:r>
      <w:r w:rsidRPr="005E3076">
        <w:rPr>
          <w:rFonts w:ascii="Times New Roman" w:hAnsi="Times New Roman"/>
          <w:sz w:val="24"/>
          <w:szCs w:val="24"/>
        </w:rPr>
        <w:t xml:space="preserve"> až </w:t>
      </w:r>
      <w:r w:rsidRPr="005E3076" w:rsidR="00CE6612">
        <w:rPr>
          <w:rFonts w:ascii="Times New Roman" w:hAnsi="Times New Roman"/>
          <w:sz w:val="24"/>
          <w:szCs w:val="24"/>
        </w:rPr>
        <w:t>14</w:t>
      </w:r>
      <w:r w:rsidRPr="005E3076">
        <w:rPr>
          <w:rFonts w:ascii="Times New Roman" w:hAnsi="Times New Roman"/>
          <w:sz w:val="24"/>
          <w:szCs w:val="24"/>
        </w:rPr>
        <w:t xml:space="preserve"> je príslušný ktorýkoľvek schvaľovací orgán,</w:t>
      </w:r>
    </w:p>
    <w:p w:rsidR="006C576B" w:rsidRPr="005E3076" w:rsidP="00746526">
      <w:pPr>
        <w:pStyle w:val="Odstavecseseznamem"/>
        <w:numPr>
          <w:numId w:val="535"/>
        </w:numPr>
        <w:tabs>
          <w:tab w:val="left" w:pos="709"/>
        </w:tabs>
        <w:bidi w:val="0"/>
        <w:spacing w:after="0" w:line="240" w:lineRule="auto"/>
        <w:ind w:left="714" w:hanging="357"/>
        <w:jc w:val="both"/>
        <w:rPr>
          <w:rFonts w:ascii="Times New Roman" w:hAnsi="Times New Roman"/>
          <w:sz w:val="24"/>
          <w:szCs w:val="24"/>
        </w:rPr>
      </w:pP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_Ref449362822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138</w:t>
      </w:r>
      <w:r w:rsidRPr="005E3076">
        <w:rPr>
          <w:rFonts w:ascii="Times New Roman" w:hAnsi="Times New Roman"/>
          <w:sz w:val="24"/>
          <w:szCs w:val="24"/>
        </w:rPr>
        <w:fldChar w:fldCharType="end"/>
      </w:r>
      <w:r w:rsidRPr="005E3076">
        <w:rPr>
          <w:rFonts w:ascii="Times New Roman" w:hAnsi="Times New Roman"/>
          <w:sz w:val="24"/>
          <w:szCs w:val="24"/>
        </w:rPr>
        <w:t xml:space="preserve"> písm. a) bodu 8 </w:t>
      </w:r>
      <w:r w:rsidRPr="005E3076" w:rsidR="000072A3">
        <w:rPr>
          <w:rFonts w:ascii="Times New Roman" w:hAnsi="Times New Roman"/>
          <w:sz w:val="24"/>
          <w:szCs w:val="24"/>
        </w:rPr>
        <w:t xml:space="preserve">je príslušný schvaľovací orgán podľa </w:t>
      </w:r>
      <w:r w:rsidRPr="005E3076" w:rsidR="000072A3">
        <w:rPr>
          <w:rFonts w:ascii="Times New Roman" w:hAnsi="Times New Roman"/>
          <w:sz w:val="24"/>
          <w:szCs w:val="24"/>
        </w:rPr>
        <w:fldChar w:fldCharType="begin"/>
      </w:r>
      <w:r w:rsidRPr="005E3076" w:rsidR="000072A3">
        <w:rPr>
          <w:rFonts w:ascii="Times New Roman" w:hAnsi="Times New Roman"/>
          <w:sz w:val="24"/>
          <w:szCs w:val="24"/>
        </w:rPr>
        <w:instrText xml:space="preserve"> REF _Ref441837901 \h </w:instrText>
      </w:r>
      <w:r w:rsidRPr="005E3076" w:rsidR="003932BF">
        <w:rPr>
          <w:rFonts w:ascii="Times New Roman" w:hAnsi="Times New Roman"/>
          <w:sz w:val="24"/>
          <w:szCs w:val="24"/>
        </w:rPr>
        <w:instrText xml:space="preserve"> \* MERGEFORMAT </w:instrText>
      </w:r>
      <w:r w:rsidRPr="005E3076" w:rsidR="000072A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35</w:t>
      </w:r>
      <w:r w:rsidRPr="005E3076" w:rsidR="000072A3">
        <w:rPr>
          <w:rFonts w:ascii="Times New Roman" w:hAnsi="Times New Roman"/>
          <w:sz w:val="24"/>
          <w:szCs w:val="24"/>
        </w:rPr>
        <w:fldChar w:fldCharType="end"/>
      </w:r>
      <w:r w:rsidRPr="005E3076" w:rsidR="000072A3">
        <w:rPr>
          <w:rFonts w:ascii="Times New Roman" w:hAnsi="Times New Roman"/>
          <w:sz w:val="24"/>
          <w:szCs w:val="24"/>
        </w:rPr>
        <w:t xml:space="preserve"> ods. 6,</w:t>
      </w:r>
    </w:p>
    <w:p w:rsidR="00403963" w:rsidRPr="005E3076" w:rsidP="00746526">
      <w:pPr>
        <w:pStyle w:val="Odstavecseseznamem"/>
        <w:numPr>
          <w:numId w:val="535"/>
        </w:numPr>
        <w:tabs>
          <w:tab w:val="left" w:pos="709"/>
        </w:tabs>
        <w:bidi w:val="0"/>
        <w:spacing w:after="0" w:line="240" w:lineRule="auto"/>
        <w:ind w:left="714" w:hanging="357"/>
        <w:jc w:val="both"/>
        <w:rPr>
          <w:rFonts w:ascii="Times New Roman" w:hAnsi="Times New Roman"/>
          <w:sz w:val="24"/>
          <w:szCs w:val="24"/>
        </w:rPr>
      </w:pP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_Ref449362822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138</w:t>
      </w:r>
      <w:r w:rsidRPr="005E3076">
        <w:rPr>
          <w:rFonts w:ascii="Times New Roman" w:hAnsi="Times New Roman"/>
          <w:sz w:val="24"/>
          <w:szCs w:val="24"/>
        </w:rPr>
        <w:fldChar w:fldCharType="end"/>
      </w:r>
      <w:r w:rsidRPr="005E3076">
        <w:rPr>
          <w:rFonts w:ascii="Times New Roman" w:hAnsi="Times New Roman"/>
          <w:sz w:val="24"/>
          <w:szCs w:val="24"/>
        </w:rPr>
        <w:t xml:space="preserve"> písm. a) </w:t>
      </w:r>
      <w:r w:rsidRPr="005E3076" w:rsidR="00E31D0A">
        <w:rPr>
          <w:rFonts w:ascii="Times New Roman" w:hAnsi="Times New Roman"/>
          <w:sz w:val="24"/>
          <w:szCs w:val="24"/>
        </w:rPr>
        <w:t xml:space="preserve">bodov </w:t>
      </w:r>
      <w:r w:rsidRPr="005E3076" w:rsidR="00CE6612">
        <w:rPr>
          <w:rFonts w:ascii="Times New Roman" w:hAnsi="Times New Roman"/>
          <w:sz w:val="24"/>
          <w:szCs w:val="24"/>
        </w:rPr>
        <w:t>15</w:t>
      </w:r>
      <w:r w:rsidRPr="005E3076">
        <w:rPr>
          <w:rFonts w:ascii="Times New Roman" w:hAnsi="Times New Roman"/>
          <w:sz w:val="24"/>
          <w:szCs w:val="24"/>
        </w:rPr>
        <w:t xml:space="preserve"> až </w:t>
      </w:r>
      <w:r w:rsidRPr="005E3076" w:rsidR="00CE6612">
        <w:rPr>
          <w:rFonts w:ascii="Times New Roman" w:hAnsi="Times New Roman"/>
          <w:sz w:val="24"/>
          <w:szCs w:val="24"/>
        </w:rPr>
        <w:t>17</w:t>
      </w:r>
      <w:r w:rsidRPr="005E3076">
        <w:rPr>
          <w:rFonts w:ascii="Times New Roman" w:hAnsi="Times New Roman"/>
          <w:sz w:val="24"/>
          <w:szCs w:val="24"/>
        </w:rPr>
        <w:t xml:space="preserve"> je príslušný schvaľovací orgán</w:t>
      </w:r>
      <w:r w:rsidRPr="005E3076" w:rsidR="00234759">
        <w:rPr>
          <w:rFonts w:ascii="Times New Roman" w:hAnsi="Times New Roman"/>
          <w:sz w:val="24"/>
          <w:szCs w:val="24"/>
        </w:rPr>
        <w:t xml:space="preserve"> podľa miesta prihlásenia vozidla do evidencie vozidiel</w:t>
      </w:r>
      <w:r w:rsidRPr="005E3076">
        <w:rPr>
          <w:rFonts w:ascii="Times New Roman" w:hAnsi="Times New Roman"/>
          <w:sz w:val="24"/>
          <w:szCs w:val="24"/>
        </w:rPr>
        <w:t>.</w:t>
      </w:r>
    </w:p>
    <w:p w:rsidR="00D50134" w:rsidRPr="005E3076" w:rsidP="001122A1">
      <w:pPr>
        <w:pStyle w:val="Odstavecseseznamem"/>
        <w:tabs>
          <w:tab w:val="left" w:pos="1134"/>
        </w:tabs>
        <w:bidi w:val="0"/>
        <w:spacing w:after="0" w:line="240" w:lineRule="auto"/>
        <w:ind w:left="0"/>
        <w:jc w:val="both"/>
        <w:rPr>
          <w:rFonts w:ascii="Times New Roman" w:hAnsi="Times New Roman"/>
          <w:sz w:val="24"/>
          <w:szCs w:val="24"/>
        </w:rPr>
      </w:pPr>
    </w:p>
    <w:p w:rsidR="007F452B" w:rsidRPr="005E3076" w:rsidP="00746526">
      <w:pPr>
        <w:pStyle w:val="Odstavecseseznamem"/>
        <w:numPr>
          <w:ilvl w:val="1"/>
          <w:numId w:val="2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 konaní o správnych deliktoch prevádzkovateľa vozidla je príslušným správnym orgánom okresný úrad podľa miesta prihlásenia vozidla do evidencie vozidiel v čase spáchania správneho deliktu. Ak prevádzkovateľ vozidla zmenil miesto pobytu alebo sídlo alebo adresu prevádzkarne</w:t>
      </w:r>
      <w:r w:rsidRPr="005E3076" w:rsidR="00D7166E">
        <w:rPr>
          <w:rFonts w:ascii="Times New Roman" w:hAnsi="Times New Roman"/>
          <w:sz w:val="24"/>
          <w:szCs w:val="24"/>
        </w:rPr>
        <w:t xml:space="preserve"> a nesplnil si povinnosť podľa osobitného predpisu</w:t>
      </w:r>
      <w:r w:rsidRPr="005E3076">
        <w:rPr>
          <w:rFonts w:ascii="Times New Roman" w:hAnsi="Times New Roman"/>
          <w:sz w:val="24"/>
          <w:szCs w:val="24"/>
        </w:rPr>
        <w:t>,</w:t>
      </w:r>
      <w:r>
        <w:rPr>
          <w:rStyle w:val="FootnoteReference"/>
          <w:rFonts w:ascii="Times New Roman" w:hAnsi="Times New Roman"/>
          <w:sz w:val="24"/>
          <w:szCs w:val="24"/>
          <w:rtl w:val="0"/>
        </w:rPr>
        <w:footnoteReference w:id="101"/>
      </w:r>
      <w:r w:rsidRPr="005E3076" w:rsidR="00D7166E">
        <w:rPr>
          <w:rFonts w:ascii="Times New Roman" w:hAnsi="Times New Roman"/>
          <w:sz w:val="24"/>
          <w:szCs w:val="24"/>
        </w:rPr>
        <w:t>)</w:t>
      </w:r>
      <w:r w:rsidRPr="005E3076">
        <w:rPr>
          <w:rFonts w:ascii="Times New Roman" w:hAnsi="Times New Roman"/>
          <w:sz w:val="24"/>
          <w:szCs w:val="24"/>
        </w:rPr>
        <w:t xml:space="preserve"> </w:t>
      </w:r>
      <w:r w:rsidRPr="005E3076" w:rsidR="00D7166E">
        <w:rPr>
          <w:rFonts w:ascii="Times New Roman" w:hAnsi="Times New Roman"/>
          <w:sz w:val="24"/>
          <w:szCs w:val="24"/>
        </w:rPr>
        <w:t xml:space="preserve">príslušným správnym orgánom je okresný úrad podľa </w:t>
      </w:r>
      <w:r w:rsidRPr="005E3076" w:rsidR="003D676C">
        <w:rPr>
          <w:rFonts w:ascii="Times New Roman" w:hAnsi="Times New Roman"/>
          <w:sz w:val="24"/>
          <w:szCs w:val="24"/>
        </w:rPr>
        <w:t xml:space="preserve">nového </w:t>
      </w:r>
      <w:r w:rsidRPr="005E3076" w:rsidR="00D7166E">
        <w:rPr>
          <w:rFonts w:ascii="Times New Roman" w:hAnsi="Times New Roman"/>
          <w:sz w:val="24"/>
          <w:szCs w:val="24"/>
        </w:rPr>
        <w:t>miest</w:t>
      </w:r>
      <w:r w:rsidRPr="005E3076" w:rsidR="00F22832">
        <w:rPr>
          <w:rFonts w:ascii="Times New Roman" w:hAnsi="Times New Roman"/>
          <w:sz w:val="24"/>
          <w:szCs w:val="24"/>
        </w:rPr>
        <w:t>a</w:t>
      </w:r>
      <w:r w:rsidRPr="005E3076" w:rsidR="00D7166E">
        <w:rPr>
          <w:rFonts w:ascii="Times New Roman" w:hAnsi="Times New Roman"/>
          <w:sz w:val="24"/>
          <w:szCs w:val="24"/>
        </w:rPr>
        <w:t xml:space="preserve"> pobytu alebo sídl</w:t>
      </w:r>
      <w:r w:rsidRPr="005E3076" w:rsidR="00F22832">
        <w:rPr>
          <w:rFonts w:ascii="Times New Roman" w:hAnsi="Times New Roman"/>
          <w:sz w:val="24"/>
          <w:szCs w:val="24"/>
        </w:rPr>
        <w:t>a</w:t>
      </w:r>
      <w:r w:rsidRPr="005E3076" w:rsidR="00D7166E">
        <w:rPr>
          <w:rFonts w:ascii="Times New Roman" w:hAnsi="Times New Roman"/>
          <w:sz w:val="24"/>
          <w:szCs w:val="24"/>
        </w:rPr>
        <w:t xml:space="preserve"> prevádzkovateľa vozidla.</w:t>
      </w:r>
    </w:p>
    <w:p w:rsidR="007F452B" w:rsidRPr="005E3076" w:rsidP="001122A1">
      <w:pPr>
        <w:pStyle w:val="Odstavecseseznamem"/>
        <w:tabs>
          <w:tab w:val="left" w:pos="1134"/>
        </w:tabs>
        <w:bidi w:val="0"/>
        <w:spacing w:after="0" w:line="240" w:lineRule="auto"/>
        <w:ind w:left="0"/>
        <w:jc w:val="both"/>
        <w:rPr>
          <w:rFonts w:ascii="Times New Roman" w:hAnsi="Times New Roman"/>
          <w:sz w:val="24"/>
          <w:szCs w:val="24"/>
        </w:rPr>
      </w:pPr>
    </w:p>
    <w:p w:rsidR="005B066E" w:rsidRPr="005E3076" w:rsidP="004157AE">
      <w:pPr>
        <w:pStyle w:val="Heading1"/>
        <w:bidi w:val="0"/>
        <w:spacing w:before="0" w:after="0"/>
        <w:jc w:val="center"/>
        <w:rPr>
          <w:rFonts w:ascii="Times New Roman" w:hAnsi="Times New Roman"/>
          <w:sz w:val="24"/>
          <w:szCs w:val="24"/>
        </w:rPr>
      </w:pPr>
      <w:bookmarkStart w:id="178" w:name="_Ref443309097"/>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00972DF3">
        <w:rPr>
          <w:rFonts w:ascii="Times New Roman" w:hAnsi="Times New Roman"/>
          <w:noProof/>
          <w:sz w:val="24"/>
          <w:szCs w:val="24"/>
        </w:rPr>
        <w:t>160</w:t>
      </w:r>
      <w:r w:rsidRPr="005E3076" w:rsidR="00CE763A">
        <w:rPr>
          <w:rFonts w:ascii="Times New Roman" w:hAnsi="Times New Roman"/>
          <w:sz w:val="24"/>
          <w:szCs w:val="24"/>
        </w:rPr>
        <w:fldChar w:fldCharType="end"/>
      </w:r>
      <w:bookmarkEnd w:id="178"/>
    </w:p>
    <w:p w:rsidR="005B066E" w:rsidRPr="005E3076" w:rsidP="006A53AA">
      <w:pPr>
        <w:bidi w:val="0"/>
        <w:spacing w:after="0" w:line="240" w:lineRule="auto"/>
        <w:jc w:val="center"/>
        <w:rPr>
          <w:rFonts w:ascii="Times New Roman" w:hAnsi="Times New Roman"/>
          <w:b/>
          <w:sz w:val="24"/>
          <w:szCs w:val="24"/>
        </w:rPr>
      </w:pPr>
      <w:r w:rsidRPr="005E3076" w:rsidR="005F3E1B">
        <w:rPr>
          <w:rFonts w:ascii="Times New Roman" w:hAnsi="Times New Roman"/>
          <w:b/>
          <w:sz w:val="24"/>
          <w:szCs w:val="24"/>
        </w:rPr>
        <w:t>Osobitné povinnosti</w:t>
      </w:r>
    </w:p>
    <w:p w:rsidR="00981744" w:rsidRPr="005E3076" w:rsidP="00981744">
      <w:pPr>
        <w:bidi w:val="0"/>
        <w:spacing w:after="0" w:line="240" w:lineRule="auto"/>
        <w:rPr>
          <w:rFonts w:ascii="Times New Roman" w:hAnsi="Times New Roman"/>
          <w:b/>
          <w:sz w:val="24"/>
          <w:szCs w:val="24"/>
        </w:rPr>
      </w:pPr>
    </w:p>
    <w:p w:rsidR="00FC11C2" w:rsidRPr="005E3076" w:rsidP="00746526">
      <w:pPr>
        <w:pStyle w:val="Odstavecseseznamem"/>
        <w:numPr>
          <w:numId w:val="2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Každý je povinný dostaviť sa na vlastné náklady na vybavenie vecí týkajúcich sa</w:t>
      </w:r>
      <w:r w:rsidRPr="005E3076" w:rsidR="003D676C">
        <w:rPr>
          <w:rFonts w:ascii="Times New Roman" w:hAnsi="Times New Roman"/>
          <w:sz w:val="24"/>
          <w:szCs w:val="24"/>
        </w:rPr>
        <w:t> </w:t>
      </w:r>
      <w:r w:rsidRPr="005E3076">
        <w:rPr>
          <w:rFonts w:ascii="Times New Roman" w:hAnsi="Times New Roman"/>
          <w:sz w:val="24"/>
          <w:szCs w:val="24"/>
        </w:rPr>
        <w:t>vozidla alebo dokladov vydávaných podľa tohto zákona a</w:t>
      </w:r>
      <w:r w:rsidRPr="005E3076" w:rsidR="0071620D">
        <w:rPr>
          <w:rFonts w:ascii="Times New Roman" w:hAnsi="Times New Roman"/>
          <w:sz w:val="24"/>
          <w:szCs w:val="24"/>
        </w:rPr>
        <w:t>, ak je to potrebné,</w:t>
      </w:r>
      <w:r w:rsidRPr="005E3076">
        <w:rPr>
          <w:rFonts w:ascii="Times New Roman" w:hAnsi="Times New Roman"/>
          <w:sz w:val="24"/>
          <w:szCs w:val="24"/>
        </w:rPr>
        <w:t xml:space="preserve"> dostaviť sa aj s</w:t>
      </w:r>
      <w:r w:rsidRPr="005E3076" w:rsidR="006E1CA8">
        <w:rPr>
          <w:rFonts w:ascii="Times New Roman" w:hAnsi="Times New Roman"/>
          <w:sz w:val="24"/>
          <w:szCs w:val="24"/>
        </w:rPr>
        <w:t> </w:t>
      </w:r>
      <w:r w:rsidRPr="005E3076">
        <w:rPr>
          <w:rFonts w:ascii="Times New Roman" w:hAnsi="Times New Roman"/>
          <w:sz w:val="24"/>
          <w:szCs w:val="24"/>
        </w:rPr>
        <w:t>vozidlom</w:t>
      </w:r>
      <w:r w:rsidRPr="005E3076" w:rsidR="006E1CA8">
        <w:rPr>
          <w:rFonts w:ascii="Times New Roman" w:hAnsi="Times New Roman"/>
          <w:sz w:val="24"/>
          <w:szCs w:val="24"/>
        </w:rPr>
        <w:t xml:space="preserve">, umožniť skontrolovanie zobrazovanej hodnoty </w:t>
      </w:r>
      <w:r w:rsidRPr="005E3076" w:rsidR="007A1942">
        <w:rPr>
          <w:rFonts w:ascii="Times New Roman" w:hAnsi="Times New Roman"/>
          <w:sz w:val="24"/>
          <w:szCs w:val="24"/>
        </w:rPr>
        <w:t>odometra</w:t>
      </w:r>
      <w:r w:rsidRPr="005E3076" w:rsidR="006E1CA8">
        <w:rPr>
          <w:rFonts w:ascii="Times New Roman" w:hAnsi="Times New Roman"/>
          <w:sz w:val="24"/>
          <w:szCs w:val="24"/>
        </w:rPr>
        <w:t xml:space="preserve"> cestného motorového vozidla, ak je takýmto </w:t>
      </w:r>
      <w:r w:rsidRPr="005E3076" w:rsidR="005327BF">
        <w:rPr>
          <w:rFonts w:ascii="Times New Roman" w:hAnsi="Times New Roman"/>
          <w:sz w:val="24"/>
          <w:szCs w:val="24"/>
        </w:rPr>
        <w:t xml:space="preserve">odometrom </w:t>
      </w:r>
      <w:r w:rsidRPr="005E3076" w:rsidR="006E1CA8">
        <w:rPr>
          <w:rFonts w:ascii="Times New Roman" w:hAnsi="Times New Roman"/>
          <w:sz w:val="24"/>
          <w:szCs w:val="24"/>
        </w:rPr>
        <w:t>vozidlo vybavené</w:t>
      </w:r>
      <w:r w:rsidRPr="005E3076" w:rsidR="00742600">
        <w:rPr>
          <w:rFonts w:ascii="Times New Roman" w:hAnsi="Times New Roman"/>
          <w:sz w:val="24"/>
          <w:szCs w:val="24"/>
        </w:rPr>
        <w:t xml:space="preserve"> </w:t>
      </w:r>
      <w:r w:rsidRPr="005E3076">
        <w:rPr>
          <w:rFonts w:ascii="Times New Roman" w:hAnsi="Times New Roman"/>
          <w:sz w:val="24"/>
          <w:szCs w:val="24"/>
        </w:rPr>
        <w:t>a</w:t>
      </w:r>
      <w:r w:rsidRPr="005E3076" w:rsidR="006E1CA8">
        <w:rPr>
          <w:rFonts w:ascii="Times New Roman" w:hAnsi="Times New Roman"/>
          <w:sz w:val="24"/>
          <w:szCs w:val="24"/>
        </w:rPr>
        <w:t> </w:t>
      </w:r>
      <w:r w:rsidRPr="005E3076">
        <w:rPr>
          <w:rFonts w:ascii="Times New Roman" w:hAnsi="Times New Roman"/>
          <w:sz w:val="24"/>
          <w:szCs w:val="24"/>
        </w:rPr>
        <w:t>umožniť</w:t>
      </w:r>
      <w:r w:rsidRPr="005E3076" w:rsidR="006E1CA8">
        <w:rPr>
          <w:rFonts w:ascii="Times New Roman" w:hAnsi="Times New Roman"/>
          <w:sz w:val="24"/>
          <w:szCs w:val="24"/>
        </w:rPr>
        <w:t xml:space="preserve"> </w:t>
      </w:r>
      <w:r w:rsidRPr="005E3076">
        <w:rPr>
          <w:rFonts w:ascii="Times New Roman" w:hAnsi="Times New Roman"/>
          <w:sz w:val="24"/>
          <w:szCs w:val="24"/>
        </w:rPr>
        <w:t>porovnanie údajov uvádzaných v</w:t>
      </w:r>
      <w:r w:rsidRPr="005E3076" w:rsidR="00377AF7">
        <w:rPr>
          <w:rFonts w:ascii="Times New Roman" w:hAnsi="Times New Roman"/>
          <w:sz w:val="24"/>
          <w:szCs w:val="24"/>
        </w:rPr>
        <w:t xml:space="preserve"> </w:t>
      </w:r>
      <w:r w:rsidRPr="005E3076">
        <w:rPr>
          <w:rFonts w:ascii="Times New Roman" w:hAnsi="Times New Roman"/>
          <w:sz w:val="24"/>
          <w:szCs w:val="24"/>
        </w:rPr>
        <w:t>dokladoch vozidla priamo s údajmi na vozidle, a</w:t>
      </w:r>
      <w:r w:rsidRPr="005E3076" w:rsidR="006E1CA8">
        <w:rPr>
          <w:rFonts w:ascii="Times New Roman" w:hAnsi="Times New Roman"/>
          <w:sz w:val="24"/>
          <w:szCs w:val="24"/>
        </w:rPr>
        <w:t> </w:t>
      </w:r>
      <w:r w:rsidRPr="005E3076">
        <w:rPr>
          <w:rFonts w:ascii="Times New Roman" w:hAnsi="Times New Roman"/>
          <w:sz w:val="24"/>
          <w:szCs w:val="24"/>
        </w:rPr>
        <w:t>to</w:t>
      </w:r>
      <w:r w:rsidRPr="005E3076" w:rsidR="006E1CA8">
        <w:rPr>
          <w:rFonts w:ascii="Times New Roman" w:hAnsi="Times New Roman"/>
          <w:sz w:val="24"/>
          <w:szCs w:val="24"/>
        </w:rPr>
        <w:t xml:space="preserve"> </w:t>
      </w:r>
      <w:r w:rsidRPr="005E3076">
        <w:rPr>
          <w:rFonts w:ascii="Times New Roman" w:hAnsi="Times New Roman"/>
          <w:sz w:val="24"/>
          <w:szCs w:val="24"/>
        </w:rPr>
        <w:t>aj na vyzvanie príslušného orgánu podľa tohto zákona, v ním určenej lehote a</w:t>
      </w:r>
      <w:r w:rsidRPr="005E3076" w:rsidR="00742600">
        <w:rPr>
          <w:rFonts w:ascii="Times New Roman" w:hAnsi="Times New Roman"/>
          <w:sz w:val="24"/>
          <w:szCs w:val="24"/>
        </w:rPr>
        <w:t> </w:t>
      </w:r>
      <w:r w:rsidRPr="005E3076">
        <w:rPr>
          <w:rFonts w:ascii="Times New Roman" w:hAnsi="Times New Roman"/>
          <w:sz w:val="24"/>
          <w:szCs w:val="24"/>
        </w:rPr>
        <w:t>na</w:t>
      </w:r>
      <w:r w:rsidRPr="005E3076" w:rsidR="00742600">
        <w:rPr>
          <w:rFonts w:ascii="Times New Roman" w:hAnsi="Times New Roman"/>
          <w:sz w:val="24"/>
          <w:szCs w:val="24"/>
        </w:rPr>
        <w:t xml:space="preserve"> </w:t>
      </w:r>
      <w:r w:rsidRPr="005E3076">
        <w:rPr>
          <w:rFonts w:ascii="Times New Roman" w:hAnsi="Times New Roman"/>
          <w:sz w:val="24"/>
          <w:szCs w:val="24"/>
        </w:rPr>
        <w:t xml:space="preserve">určené miesto. </w:t>
      </w:r>
    </w:p>
    <w:p w:rsidR="00981744" w:rsidRPr="005E3076" w:rsidP="00403963">
      <w:pPr>
        <w:pStyle w:val="Odstavecseseznamem"/>
        <w:tabs>
          <w:tab w:val="left" w:pos="1134"/>
        </w:tabs>
        <w:bidi w:val="0"/>
        <w:spacing w:after="0" w:line="240" w:lineRule="auto"/>
        <w:ind w:left="0"/>
        <w:jc w:val="both"/>
        <w:rPr>
          <w:rFonts w:ascii="Times New Roman" w:hAnsi="Times New Roman"/>
          <w:sz w:val="24"/>
          <w:szCs w:val="24"/>
        </w:rPr>
      </w:pPr>
    </w:p>
    <w:p w:rsidR="005B066E" w:rsidRPr="005E3076" w:rsidP="00746526">
      <w:pPr>
        <w:pStyle w:val="Odstavecseseznamem"/>
        <w:numPr>
          <w:numId w:val="266"/>
        </w:numPr>
        <w:tabs>
          <w:tab w:val="left" w:pos="1134"/>
        </w:tabs>
        <w:bidi w:val="0"/>
        <w:spacing w:after="0" w:line="240" w:lineRule="auto"/>
        <w:ind w:left="0" w:firstLine="709"/>
        <w:jc w:val="both"/>
        <w:rPr>
          <w:rFonts w:ascii="Times New Roman" w:hAnsi="Times New Roman"/>
          <w:sz w:val="24"/>
          <w:szCs w:val="24"/>
        </w:rPr>
      </w:pPr>
      <w:r w:rsidRPr="005E3076" w:rsidR="00FC11C2">
        <w:rPr>
          <w:rFonts w:ascii="Times New Roman" w:hAnsi="Times New Roman"/>
          <w:sz w:val="24"/>
          <w:szCs w:val="24"/>
        </w:rPr>
        <w:t xml:space="preserve">Ustanovenie odseku 1 sa vzťahuje </w:t>
      </w:r>
      <w:r w:rsidR="00EC06D3">
        <w:rPr>
          <w:rFonts w:ascii="Times New Roman" w:hAnsi="Times New Roman"/>
          <w:sz w:val="24"/>
          <w:szCs w:val="24"/>
        </w:rPr>
        <w:t xml:space="preserve">rovnako </w:t>
      </w:r>
      <w:r w:rsidRPr="005E3076" w:rsidR="00FC11C2">
        <w:rPr>
          <w:rFonts w:ascii="Times New Roman" w:hAnsi="Times New Roman"/>
          <w:sz w:val="24"/>
          <w:szCs w:val="24"/>
        </w:rPr>
        <w:t>aj na prevádzkovateľov historických vozidiel a</w:t>
      </w:r>
      <w:r w:rsidRPr="005E3076" w:rsidR="00742600">
        <w:rPr>
          <w:rFonts w:ascii="Times New Roman" w:hAnsi="Times New Roman"/>
          <w:sz w:val="24"/>
          <w:szCs w:val="24"/>
        </w:rPr>
        <w:t> </w:t>
      </w:r>
      <w:r w:rsidRPr="005E3076" w:rsidR="00FC11C2">
        <w:rPr>
          <w:rFonts w:ascii="Times New Roman" w:hAnsi="Times New Roman"/>
          <w:sz w:val="24"/>
          <w:szCs w:val="24"/>
        </w:rPr>
        <w:t>športových</w:t>
      </w:r>
      <w:r w:rsidRPr="005E3076" w:rsidR="00742600">
        <w:rPr>
          <w:rFonts w:ascii="Times New Roman" w:hAnsi="Times New Roman"/>
          <w:sz w:val="24"/>
          <w:szCs w:val="24"/>
        </w:rPr>
        <w:t xml:space="preserve"> </w:t>
      </w:r>
      <w:r w:rsidRPr="005E3076" w:rsidR="00FC11C2">
        <w:rPr>
          <w:rFonts w:ascii="Times New Roman" w:hAnsi="Times New Roman"/>
          <w:sz w:val="24"/>
          <w:szCs w:val="24"/>
        </w:rPr>
        <w:t>vozidiel.</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4157AE">
      <w:pPr>
        <w:pStyle w:val="Heading1"/>
        <w:bidi w:val="0"/>
        <w:spacing w:before="0" w:after="0"/>
        <w:jc w:val="center"/>
        <w:rPr>
          <w:rFonts w:ascii="Times New Roman" w:hAnsi="Times New Roman"/>
          <w:sz w:val="24"/>
          <w:szCs w:val="24"/>
        </w:rPr>
      </w:pPr>
      <w:bookmarkStart w:id="179" w:name="_Ref44182474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161</w:t>
      </w:r>
      <w:r w:rsidRPr="005E3076">
        <w:rPr>
          <w:rFonts w:ascii="Times New Roman" w:hAnsi="Times New Roman"/>
          <w:sz w:val="24"/>
          <w:szCs w:val="24"/>
        </w:rPr>
        <w:fldChar w:fldCharType="end"/>
      </w:r>
      <w:bookmarkEnd w:id="179"/>
    </w:p>
    <w:p w:rsidR="00981744" w:rsidRPr="005E3076" w:rsidP="00981744">
      <w:pPr>
        <w:bidi w:val="0"/>
        <w:spacing w:after="0" w:line="240" w:lineRule="auto"/>
        <w:jc w:val="center"/>
        <w:rPr>
          <w:rFonts w:ascii="Times New Roman" w:hAnsi="Times New Roman"/>
          <w:b/>
          <w:sz w:val="24"/>
          <w:szCs w:val="24"/>
        </w:rPr>
      </w:pPr>
      <w:r w:rsidRPr="005E3076" w:rsidR="005F3E1B">
        <w:rPr>
          <w:rFonts w:ascii="Times New Roman" w:hAnsi="Times New Roman"/>
          <w:b/>
          <w:sz w:val="24"/>
          <w:szCs w:val="24"/>
        </w:rPr>
        <w:t>Výnimky</w:t>
      </w:r>
      <w:r w:rsidRPr="005E3076" w:rsidR="00E67D82">
        <w:rPr>
          <w:rFonts w:ascii="Times New Roman" w:hAnsi="Times New Roman"/>
          <w:b/>
          <w:sz w:val="24"/>
          <w:szCs w:val="24"/>
        </w:rPr>
        <w:t xml:space="preserve"> z technických požiadaviek pre vozidlá</w:t>
      </w:r>
    </w:p>
    <w:p w:rsidR="00981744" w:rsidRPr="005E3076" w:rsidP="00981744">
      <w:pPr>
        <w:bidi w:val="0"/>
        <w:spacing w:after="0" w:line="240" w:lineRule="auto"/>
        <w:rPr>
          <w:rFonts w:ascii="Times New Roman" w:hAnsi="Times New Roman"/>
          <w:b/>
          <w:sz w:val="24"/>
          <w:szCs w:val="24"/>
        </w:rPr>
      </w:pPr>
    </w:p>
    <w:p w:rsidR="00DE0B90" w:rsidRPr="005E3076" w:rsidP="003012D2">
      <w:pPr>
        <w:pStyle w:val="Odstavecseseznamem"/>
        <w:numPr>
          <w:numId w:val="3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Za predpokladu, že sa tým neohrozí</w:t>
      </w:r>
      <w:r w:rsidRPr="005E3076" w:rsidR="00763465">
        <w:rPr>
          <w:rFonts w:ascii="Times New Roman" w:hAnsi="Times New Roman"/>
          <w:sz w:val="24"/>
          <w:szCs w:val="24"/>
        </w:rPr>
        <w:t xml:space="preserve"> bezpečnosť, životné prostredie alebo verejné zdravie,</w:t>
      </w:r>
      <w:r w:rsidRPr="005E3076">
        <w:rPr>
          <w:rFonts w:ascii="Times New Roman" w:hAnsi="Times New Roman"/>
          <w:sz w:val="24"/>
          <w:szCs w:val="24"/>
        </w:rPr>
        <w:t xml:space="preserve"> </w:t>
      </w:r>
      <w:r w:rsidRPr="005E3076" w:rsidR="00763465">
        <w:rPr>
          <w:rFonts w:ascii="Times New Roman" w:hAnsi="Times New Roman"/>
          <w:sz w:val="24"/>
          <w:szCs w:val="24"/>
        </w:rPr>
        <w:t xml:space="preserve">typový schvaľovací </w:t>
      </w:r>
      <w:r w:rsidRPr="005E3076" w:rsidR="00A15001">
        <w:rPr>
          <w:rFonts w:ascii="Times New Roman" w:hAnsi="Times New Roman"/>
          <w:sz w:val="24"/>
          <w:szCs w:val="24"/>
        </w:rPr>
        <w:t>orgán</w:t>
      </w:r>
      <w:r w:rsidRPr="005E3076">
        <w:rPr>
          <w:rFonts w:ascii="Times New Roman" w:hAnsi="Times New Roman"/>
          <w:sz w:val="24"/>
          <w:szCs w:val="24"/>
        </w:rPr>
        <w:t xml:space="preserve"> na základe odôvodnen</w:t>
      </w:r>
      <w:r w:rsidRPr="005E3076" w:rsidR="00763465">
        <w:rPr>
          <w:rFonts w:ascii="Times New Roman" w:hAnsi="Times New Roman"/>
          <w:sz w:val="24"/>
          <w:szCs w:val="24"/>
        </w:rPr>
        <w:t>ého</w:t>
      </w:r>
      <w:r w:rsidRPr="005E3076">
        <w:rPr>
          <w:rFonts w:ascii="Times New Roman" w:hAnsi="Times New Roman"/>
          <w:sz w:val="24"/>
          <w:szCs w:val="24"/>
        </w:rPr>
        <w:t xml:space="preserve"> </w:t>
      </w:r>
      <w:r w:rsidRPr="005E3076" w:rsidR="00763465">
        <w:rPr>
          <w:rFonts w:ascii="Times New Roman" w:hAnsi="Times New Roman"/>
          <w:sz w:val="24"/>
          <w:szCs w:val="24"/>
        </w:rPr>
        <w:t>návrhu</w:t>
      </w:r>
      <w:r w:rsidRPr="005E3076">
        <w:rPr>
          <w:rFonts w:ascii="Times New Roman" w:hAnsi="Times New Roman"/>
          <w:sz w:val="24"/>
          <w:szCs w:val="24"/>
        </w:rPr>
        <w:t xml:space="preserve"> môže povoliť výnimku z neplnenia niektorých technických požiadaviek pre vozidlá</w:t>
      </w:r>
      <w:r w:rsidRPr="005E3076" w:rsidR="006D4263">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32950" w:rsidRPr="005E3076" w:rsidP="003012D2">
      <w:pPr>
        <w:pStyle w:val="Odstavecseseznamem"/>
        <w:numPr>
          <w:numId w:val="38"/>
        </w:numPr>
        <w:tabs>
          <w:tab w:val="left" w:pos="1134"/>
        </w:tabs>
        <w:bidi w:val="0"/>
        <w:spacing w:after="0" w:line="240" w:lineRule="auto"/>
        <w:ind w:left="0" w:firstLine="709"/>
        <w:jc w:val="both"/>
        <w:rPr>
          <w:rFonts w:ascii="Times New Roman" w:hAnsi="Times New Roman"/>
          <w:sz w:val="24"/>
          <w:szCs w:val="24"/>
        </w:rPr>
      </w:pPr>
      <w:r w:rsidRPr="005E3076" w:rsidR="00763465">
        <w:rPr>
          <w:rFonts w:ascii="Times New Roman" w:hAnsi="Times New Roman"/>
          <w:sz w:val="24"/>
          <w:szCs w:val="24"/>
        </w:rPr>
        <w:t xml:space="preserve">Výnimku je zakázané povoliť z podmienok ustanovených </w:t>
      </w:r>
      <w:r w:rsidRPr="005E3076" w:rsidR="006B43E6">
        <w:rPr>
          <w:rFonts w:ascii="Times New Roman" w:hAnsi="Times New Roman"/>
          <w:sz w:val="24"/>
          <w:szCs w:val="24"/>
        </w:rPr>
        <w:t>pre</w:t>
      </w:r>
    </w:p>
    <w:p w:rsidR="0053295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763465">
        <w:rPr>
          <w:rFonts w:ascii="Times New Roman" w:hAnsi="Times New Roman"/>
          <w:sz w:val="24"/>
          <w:szCs w:val="24"/>
        </w:rPr>
        <w:t xml:space="preserve">brzdy, </w:t>
      </w:r>
    </w:p>
    <w:p w:rsidR="0053295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763465">
        <w:rPr>
          <w:rFonts w:ascii="Times New Roman" w:hAnsi="Times New Roman"/>
          <w:sz w:val="24"/>
          <w:szCs w:val="24"/>
        </w:rPr>
        <w:t xml:space="preserve">znečisťujúce látky vo výfukových plynoch, </w:t>
      </w:r>
    </w:p>
    <w:p w:rsidR="0053295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763465">
        <w:rPr>
          <w:rFonts w:ascii="Times New Roman" w:hAnsi="Times New Roman"/>
          <w:sz w:val="24"/>
          <w:szCs w:val="24"/>
        </w:rPr>
        <w:t>emisie zvuku</w:t>
      </w:r>
      <w:r w:rsidRPr="005E3076" w:rsidR="006D4263">
        <w:rPr>
          <w:rFonts w:ascii="Times New Roman" w:hAnsi="Times New Roman"/>
          <w:sz w:val="24"/>
          <w:szCs w:val="24"/>
        </w:rPr>
        <w:t>,</w:t>
      </w:r>
      <w:r w:rsidRPr="005E3076" w:rsidR="00763465">
        <w:rPr>
          <w:rFonts w:ascii="Times New Roman" w:hAnsi="Times New Roman"/>
          <w:sz w:val="24"/>
          <w:szCs w:val="24"/>
        </w:rPr>
        <w:t xml:space="preserve"> </w:t>
      </w:r>
    </w:p>
    <w:p w:rsidR="0053295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763465">
        <w:rPr>
          <w:rFonts w:ascii="Times New Roman" w:hAnsi="Times New Roman"/>
          <w:sz w:val="24"/>
          <w:szCs w:val="24"/>
        </w:rPr>
        <w:t>elektromagnetickú kompatibilitu</w:t>
      </w:r>
      <w:r w:rsidRPr="005E3076" w:rsidR="006D4263">
        <w:rPr>
          <w:rFonts w:ascii="Times New Roman" w:hAnsi="Times New Roman"/>
          <w:sz w:val="24"/>
          <w:szCs w:val="24"/>
        </w:rPr>
        <w:t xml:space="preserve">, </w:t>
      </w:r>
    </w:p>
    <w:p w:rsidR="00DE0B9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1B6D20">
        <w:rPr>
          <w:rFonts w:ascii="Times New Roman" w:hAnsi="Times New Roman"/>
          <w:sz w:val="24"/>
          <w:szCs w:val="24"/>
        </w:rPr>
        <w:t>zmenu farby svetla osvetlenia</w:t>
      </w:r>
      <w:r w:rsidRPr="005E3076" w:rsidR="006D4263">
        <w:rPr>
          <w:rFonts w:ascii="Times New Roman" w:hAnsi="Times New Roman"/>
          <w:sz w:val="24"/>
          <w:szCs w:val="24"/>
        </w:rPr>
        <w:t xml:space="preserve"> a</w:t>
      </w:r>
      <w:r w:rsidRPr="005E3076" w:rsidR="001B6D20">
        <w:rPr>
          <w:rFonts w:ascii="Times New Roman" w:hAnsi="Times New Roman"/>
          <w:sz w:val="24"/>
          <w:szCs w:val="24"/>
        </w:rPr>
        <w:t xml:space="preserve"> svetelnej </w:t>
      </w:r>
      <w:r w:rsidRPr="005E3076" w:rsidR="006D4263">
        <w:rPr>
          <w:rFonts w:ascii="Times New Roman" w:hAnsi="Times New Roman"/>
          <w:sz w:val="24"/>
          <w:szCs w:val="24"/>
        </w:rPr>
        <w:t>signalizáci</w:t>
      </w:r>
      <w:r w:rsidRPr="005E3076" w:rsidR="001B6D20">
        <w:rPr>
          <w:rFonts w:ascii="Times New Roman" w:hAnsi="Times New Roman"/>
          <w:sz w:val="24"/>
          <w:szCs w:val="24"/>
        </w:rPr>
        <w:t>e</w:t>
      </w:r>
      <w:r w:rsidRPr="005E3076" w:rsidR="00532950">
        <w:rPr>
          <w:rFonts w:ascii="Times New Roman" w:hAnsi="Times New Roman"/>
          <w:sz w:val="24"/>
          <w:szCs w:val="24"/>
        </w:rPr>
        <w:t xml:space="preserve"> vozidiel</w:t>
      </w:r>
      <w:r w:rsidRPr="005E3076" w:rsidR="00763465">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DE0B90" w:rsidRPr="005E3076" w:rsidP="003012D2">
      <w:pPr>
        <w:pStyle w:val="Odstavecseseznamem"/>
        <w:numPr>
          <w:numId w:val="38"/>
        </w:numPr>
        <w:tabs>
          <w:tab w:val="left" w:pos="1134"/>
        </w:tabs>
        <w:bidi w:val="0"/>
        <w:spacing w:after="0" w:line="240" w:lineRule="auto"/>
        <w:ind w:left="0" w:firstLine="709"/>
        <w:jc w:val="both"/>
        <w:rPr>
          <w:rFonts w:ascii="Times New Roman" w:hAnsi="Times New Roman"/>
          <w:sz w:val="24"/>
          <w:szCs w:val="24"/>
        </w:rPr>
      </w:pPr>
      <w:r w:rsidRPr="005E3076" w:rsidR="00763465">
        <w:rPr>
          <w:rFonts w:ascii="Times New Roman" w:hAnsi="Times New Roman"/>
          <w:sz w:val="24"/>
          <w:szCs w:val="24"/>
        </w:rPr>
        <w:t xml:space="preserve">Každá povolená výnimka musí byť vyznačená v osvedčení o evidencii časť II alebo v technickom osvedčení vozidla, ak nie je v povolení výnimky </w:t>
      </w:r>
      <w:r w:rsidRPr="005E3076" w:rsidR="00532950">
        <w:rPr>
          <w:rFonts w:ascii="Times New Roman" w:hAnsi="Times New Roman"/>
          <w:sz w:val="24"/>
          <w:szCs w:val="24"/>
        </w:rPr>
        <w:t>určené</w:t>
      </w:r>
      <w:r w:rsidRPr="005E3076" w:rsidR="00763465">
        <w:rPr>
          <w:rFonts w:ascii="Times New Roman" w:hAnsi="Times New Roman"/>
          <w:sz w:val="24"/>
          <w:szCs w:val="24"/>
        </w:rPr>
        <w:t xml:space="preserve"> inak.</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B80AC6" w:rsidRPr="005E3076" w:rsidP="003012D2">
      <w:pPr>
        <w:pStyle w:val="Odstavecseseznamem"/>
        <w:numPr>
          <w:numId w:val="3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Návrh na povolenie výnimky okrem </w:t>
      </w:r>
      <w:r w:rsidRPr="005E3076" w:rsidR="00E72E4C">
        <w:rPr>
          <w:rFonts w:ascii="Times New Roman" w:hAnsi="Times New Roman"/>
          <w:sz w:val="24"/>
          <w:szCs w:val="24"/>
        </w:rPr>
        <w:t>identifikačných údajov</w:t>
      </w:r>
      <w:r w:rsidRPr="005E3076">
        <w:rPr>
          <w:rFonts w:ascii="Times New Roman" w:hAnsi="Times New Roman"/>
          <w:sz w:val="24"/>
          <w:szCs w:val="24"/>
        </w:rPr>
        <w:t xml:space="preserve"> </w:t>
      </w:r>
      <w:r w:rsidRPr="005E3076" w:rsidR="00AC2998">
        <w:rPr>
          <w:rFonts w:ascii="Times New Roman" w:hAnsi="Times New Roman"/>
          <w:sz w:val="24"/>
          <w:szCs w:val="24"/>
        </w:rPr>
        <w:t xml:space="preserve">navrhovateľa </w:t>
      </w:r>
      <w:r w:rsidRPr="005E3076" w:rsidR="00647571">
        <w:rPr>
          <w:rFonts w:ascii="Times New Roman" w:hAnsi="Times New Roman"/>
          <w:sz w:val="24"/>
          <w:szCs w:val="24"/>
        </w:rPr>
        <w:t xml:space="preserve">obsahuje </w:t>
      </w:r>
      <w:r w:rsidRPr="005E3076">
        <w:rPr>
          <w:rFonts w:ascii="Times New Roman" w:hAnsi="Times New Roman"/>
          <w:sz w:val="24"/>
          <w:szCs w:val="24"/>
        </w:rPr>
        <w:t xml:space="preserve">údaje a doklady v rozsahu ustanovenom </w:t>
      </w:r>
      <w:r w:rsidRPr="005E3076" w:rsidR="0071490B">
        <w:rPr>
          <w:rFonts w:ascii="Times New Roman" w:hAnsi="Times New Roman"/>
          <w:sz w:val="24"/>
          <w:szCs w:val="24"/>
        </w:rPr>
        <w:t xml:space="preserve">vykonávacím právnym predpisom </w:t>
      </w:r>
      <w:r w:rsidRPr="005E3076" w:rsidR="00B14653">
        <w:rPr>
          <w:rFonts w:ascii="Times New Roman" w:hAnsi="Times New Roman"/>
          <w:sz w:val="24"/>
          <w:szCs w:val="24"/>
        </w:rPr>
        <w:t xml:space="preserve">podľa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B14653">
        <w:rPr>
          <w:rFonts w:ascii="Times New Roman" w:hAnsi="Times New Roman"/>
          <w:sz w:val="24"/>
          <w:szCs w:val="24"/>
        </w:rPr>
        <w:fldChar w:fldCharType="end"/>
      </w:r>
      <w:r w:rsidRPr="005E3076" w:rsidR="00B14653">
        <w:rPr>
          <w:rFonts w:ascii="Times New Roman" w:hAnsi="Times New Roman"/>
          <w:sz w:val="24"/>
          <w:szCs w:val="24"/>
        </w:rPr>
        <w:t xml:space="preserve"> ods. 3 písm. a)</w:t>
      </w:r>
      <w:r w:rsidRPr="005E3076" w:rsidR="005B32A3">
        <w:rPr>
          <w:rFonts w:ascii="Times New Roman" w:hAnsi="Times New Roman"/>
          <w:sz w:val="24"/>
          <w:szCs w:val="24"/>
        </w:rPr>
        <w:t>.</w:t>
      </w:r>
    </w:p>
    <w:p w:rsidR="0094728C" w:rsidRPr="005E3076" w:rsidP="0094728C">
      <w:pPr>
        <w:pStyle w:val="Odstavecseseznamem"/>
        <w:tabs>
          <w:tab w:val="left" w:pos="1134"/>
        </w:tabs>
        <w:bidi w:val="0"/>
        <w:spacing w:after="0" w:line="240" w:lineRule="auto"/>
        <w:ind w:left="0"/>
        <w:jc w:val="both"/>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0" w:name="_Ref48791865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162</w:t>
      </w:r>
      <w:r w:rsidRPr="005E3076">
        <w:rPr>
          <w:rFonts w:ascii="Times New Roman" w:hAnsi="Times New Roman"/>
          <w:sz w:val="24"/>
          <w:szCs w:val="24"/>
        </w:rPr>
        <w:fldChar w:fldCharType="end"/>
      </w:r>
      <w:bookmarkEnd w:id="180"/>
    </w:p>
    <w:p w:rsidR="0094728C" w:rsidRPr="005E3076" w:rsidP="0094728C">
      <w:pPr>
        <w:bidi w:val="0"/>
        <w:spacing w:after="0" w:line="240" w:lineRule="auto"/>
        <w:jc w:val="center"/>
        <w:rPr>
          <w:rFonts w:ascii="Times New Roman" w:hAnsi="Times New Roman"/>
          <w:b/>
          <w:sz w:val="24"/>
          <w:szCs w:val="24"/>
        </w:rPr>
      </w:pPr>
      <w:r w:rsidRPr="005E3076" w:rsidR="008B2E4D">
        <w:rPr>
          <w:rFonts w:ascii="Times New Roman" w:hAnsi="Times New Roman"/>
          <w:b/>
          <w:sz w:val="24"/>
          <w:szCs w:val="24"/>
        </w:rPr>
        <w:t>Uznávanie</w:t>
      </w:r>
      <w:r w:rsidRPr="005E3076">
        <w:rPr>
          <w:rFonts w:ascii="Times New Roman" w:hAnsi="Times New Roman"/>
          <w:b/>
          <w:sz w:val="24"/>
          <w:szCs w:val="24"/>
        </w:rPr>
        <w:t xml:space="preserve"> výnimiek</w:t>
      </w:r>
      <w:r w:rsidRPr="005E3076" w:rsidR="00E67D82">
        <w:rPr>
          <w:rFonts w:ascii="Times New Roman" w:hAnsi="Times New Roman"/>
          <w:b/>
          <w:sz w:val="24"/>
          <w:szCs w:val="24"/>
        </w:rPr>
        <w:t xml:space="preserve"> z technických požiadaviek pre vozidlá</w:t>
      </w:r>
    </w:p>
    <w:p w:rsidR="0094728C"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EF0AB4"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sidR="001A208B">
        <w:rPr>
          <w:rFonts w:ascii="Times New Roman" w:hAnsi="Times New Roman"/>
          <w:sz w:val="24"/>
          <w:szCs w:val="24"/>
        </w:rPr>
        <w:t xml:space="preserve">Jednotlivo dovezenému vozidlu </w:t>
      </w:r>
      <w:r w:rsidRPr="005E3076" w:rsidR="008B2E4D">
        <w:rPr>
          <w:rFonts w:ascii="Times New Roman" w:hAnsi="Times New Roman"/>
          <w:sz w:val="24"/>
          <w:szCs w:val="24"/>
        </w:rPr>
        <w:t xml:space="preserve">možno </w:t>
      </w:r>
      <w:r w:rsidRPr="005E3076" w:rsidR="001A208B">
        <w:rPr>
          <w:rFonts w:ascii="Times New Roman" w:hAnsi="Times New Roman"/>
          <w:sz w:val="24"/>
          <w:szCs w:val="24"/>
        </w:rPr>
        <w:t>uznať výnimky</w:t>
      </w:r>
      <w:r w:rsidRPr="005E3076" w:rsidR="00C2458E">
        <w:rPr>
          <w:rFonts w:ascii="Times New Roman" w:hAnsi="Times New Roman"/>
          <w:sz w:val="24"/>
          <w:szCs w:val="24"/>
        </w:rPr>
        <w:t xml:space="preserve"> povolené iným členským štátom alebo zmluvným štátom</w:t>
      </w:r>
      <w:r w:rsidRPr="005E3076" w:rsidR="006D263C">
        <w:rPr>
          <w:rFonts w:ascii="Times New Roman" w:hAnsi="Times New Roman"/>
          <w:sz w:val="24"/>
          <w:szCs w:val="24"/>
        </w:rPr>
        <w:t xml:space="preserve"> </w:t>
      </w:r>
      <w:r w:rsidRPr="005E3076" w:rsidR="00345BA7">
        <w:rPr>
          <w:rFonts w:ascii="Times New Roman" w:hAnsi="Times New Roman"/>
          <w:sz w:val="24"/>
          <w:szCs w:val="24"/>
        </w:rPr>
        <w:t>o tom</w:t>
      </w:r>
      <w:r w:rsidRPr="005E3076" w:rsidR="00C2458E">
        <w:rPr>
          <w:rFonts w:ascii="Times New Roman" w:hAnsi="Times New Roman"/>
          <w:sz w:val="24"/>
          <w:szCs w:val="24"/>
        </w:rPr>
        <w:t>, že vozidlo neplní niektoré technické požiadavky</w:t>
      </w:r>
      <w:r w:rsidRPr="005E3076">
        <w:rPr>
          <w:rFonts w:ascii="Times New Roman" w:hAnsi="Times New Roman"/>
          <w:sz w:val="24"/>
          <w:szCs w:val="24"/>
        </w:rPr>
        <w:t xml:space="preserve">. </w:t>
      </w:r>
    </w:p>
    <w:p w:rsidR="00345BA7"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D65DEA"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sidR="00C2458E">
        <w:rPr>
          <w:rFonts w:ascii="Times New Roman" w:hAnsi="Times New Roman"/>
          <w:sz w:val="24"/>
          <w:szCs w:val="24"/>
        </w:rPr>
        <w:t>Typový schvaľovací orgán vydá zoznam automaticky uznávaných výnimiek schvaľovacím orgánom</w:t>
      </w:r>
      <w:r w:rsidRPr="005E3076">
        <w:rPr>
          <w:rFonts w:ascii="Times New Roman" w:hAnsi="Times New Roman"/>
          <w:sz w:val="24"/>
          <w:szCs w:val="24"/>
        </w:rPr>
        <w:t xml:space="preserve"> [</w:t>
      </w:r>
      <w:r w:rsidRPr="005E3076" w:rsidR="00014C70">
        <w:rPr>
          <w:rFonts w:ascii="Times New Roman" w:hAnsi="Times New Roman"/>
          <w:sz w:val="24"/>
          <w:szCs w:val="24"/>
        </w:rPr>
        <w:fldChar w:fldCharType="begin"/>
      </w:r>
      <w:r w:rsidRPr="005E3076" w:rsidR="00014C70">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014C7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14C70">
        <w:rPr>
          <w:rFonts w:ascii="Times New Roman" w:hAnsi="Times New Roman"/>
          <w:sz w:val="24"/>
          <w:szCs w:val="24"/>
        </w:rPr>
        <w:fldChar w:fldCharType="end"/>
      </w:r>
      <w:r w:rsidRPr="005E3076">
        <w:rPr>
          <w:rFonts w:ascii="Times New Roman" w:hAnsi="Times New Roman"/>
          <w:sz w:val="24"/>
          <w:szCs w:val="24"/>
        </w:rPr>
        <w:t xml:space="preserve"> ods. 2 písm. a) bod 45].</w:t>
      </w:r>
    </w:p>
    <w:p w:rsidR="007A4569"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017190"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sidR="00C2458E">
        <w:rPr>
          <w:rFonts w:ascii="Times New Roman" w:hAnsi="Times New Roman"/>
          <w:sz w:val="24"/>
          <w:szCs w:val="24"/>
        </w:rPr>
        <w:t xml:space="preserve">Ak pri schválení jednotlivo dovezeného vozidla podľa </w:t>
      </w:r>
      <w:r w:rsidRPr="005E3076" w:rsidR="00C2458E">
        <w:rPr>
          <w:rFonts w:ascii="Times New Roman" w:hAnsi="Times New Roman"/>
          <w:sz w:val="24"/>
          <w:szCs w:val="24"/>
        </w:rPr>
        <w:fldChar w:fldCharType="begin"/>
      </w:r>
      <w:r w:rsidRPr="005E3076" w:rsidR="00C2458E">
        <w:rPr>
          <w:rFonts w:ascii="Times New Roman" w:hAnsi="Times New Roman"/>
          <w:sz w:val="24"/>
          <w:szCs w:val="24"/>
        </w:rPr>
        <w:instrText xml:space="preserve"> REF _Ref446489844 \h </w:instrText>
      </w:r>
      <w:r w:rsidRPr="005E3076" w:rsidR="007A4569">
        <w:rPr>
          <w:rFonts w:ascii="Times New Roman" w:hAnsi="Times New Roman"/>
          <w:sz w:val="24"/>
          <w:szCs w:val="24"/>
        </w:rPr>
        <w:instrText xml:space="preserve"> \* MERGEFORMAT </w:instrText>
      </w:r>
      <w:r w:rsidRPr="005E3076" w:rsidR="00C2458E">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sidR="00C2458E">
        <w:rPr>
          <w:rFonts w:ascii="Times New Roman" w:hAnsi="Times New Roman"/>
          <w:sz w:val="24"/>
          <w:szCs w:val="24"/>
        </w:rPr>
        <w:fldChar w:fldCharType="end"/>
      </w:r>
      <w:r w:rsidRPr="005E3076" w:rsidR="00C2458E">
        <w:rPr>
          <w:rFonts w:ascii="Times New Roman" w:hAnsi="Times New Roman"/>
          <w:sz w:val="24"/>
          <w:szCs w:val="24"/>
        </w:rPr>
        <w:t xml:space="preserve"> má vozidlo povolené výnimky iným členským štátom alebo zmluvným štátom, schvaľovací orgán </w:t>
      </w:r>
      <w:r w:rsidRPr="005E3076" w:rsidR="000746B1">
        <w:rPr>
          <w:rFonts w:ascii="Times New Roman" w:hAnsi="Times New Roman"/>
          <w:sz w:val="24"/>
          <w:szCs w:val="24"/>
        </w:rPr>
        <w:t xml:space="preserve">tieto výnimky </w:t>
      </w:r>
      <w:r w:rsidRPr="005E3076" w:rsidR="00C2458E">
        <w:rPr>
          <w:rFonts w:ascii="Times New Roman" w:hAnsi="Times New Roman"/>
          <w:sz w:val="24"/>
          <w:szCs w:val="24"/>
        </w:rPr>
        <w:t>automaticky uzná</w:t>
      </w:r>
      <w:r w:rsidRPr="005E3076" w:rsidR="000746B1">
        <w:rPr>
          <w:rFonts w:ascii="Times New Roman" w:hAnsi="Times New Roman"/>
          <w:sz w:val="24"/>
          <w:szCs w:val="24"/>
        </w:rPr>
        <w:t>,</w:t>
      </w:r>
      <w:r w:rsidRPr="005E3076" w:rsidR="00C2458E">
        <w:rPr>
          <w:rFonts w:ascii="Times New Roman" w:hAnsi="Times New Roman"/>
          <w:sz w:val="24"/>
          <w:szCs w:val="24"/>
        </w:rPr>
        <w:t xml:space="preserve"> ak sú uvedené v zozname</w:t>
      </w:r>
      <w:r w:rsidRPr="005E3076" w:rsidR="000746B1">
        <w:rPr>
          <w:rFonts w:ascii="Times New Roman" w:hAnsi="Times New Roman"/>
          <w:sz w:val="24"/>
          <w:szCs w:val="24"/>
        </w:rPr>
        <w:t xml:space="preserve"> </w:t>
      </w:r>
      <w:r w:rsidRPr="005E3076" w:rsidR="00C2458E">
        <w:rPr>
          <w:rFonts w:ascii="Times New Roman" w:hAnsi="Times New Roman"/>
          <w:sz w:val="24"/>
          <w:szCs w:val="24"/>
        </w:rPr>
        <w:t>podľa odseku 2</w:t>
      </w:r>
      <w:r w:rsidRPr="005E3076" w:rsidR="00C0591B">
        <w:rPr>
          <w:rFonts w:ascii="Times New Roman" w:hAnsi="Times New Roman"/>
          <w:sz w:val="24"/>
          <w:szCs w:val="24"/>
        </w:rPr>
        <w:t>.</w:t>
      </w:r>
      <w:r w:rsidRPr="005E3076">
        <w:rPr>
          <w:rFonts w:ascii="Times New Roman" w:hAnsi="Times New Roman"/>
          <w:sz w:val="24"/>
          <w:szCs w:val="24"/>
        </w:rPr>
        <w:t xml:space="preserve"> Každá uznaná výnimka musí byť vyznačená v osvedčení o evidencii časť II alebo v technickom osvedčení vozidla.</w:t>
      </w:r>
      <w:r w:rsidRPr="005E3076" w:rsidR="00014C70">
        <w:rPr>
          <w:rFonts w:ascii="Times New Roman" w:hAnsi="Times New Roman"/>
          <w:sz w:val="24"/>
          <w:szCs w:val="24"/>
        </w:rPr>
        <w:t xml:space="preserve"> Schvaľovací orgán automaticky uznanú výnimku zapíše do evidencie povolených výnimiek, ktorú vedie typový schvaľovací orgán [</w:t>
      </w:r>
      <w:r w:rsidRPr="005E3076" w:rsidR="00014C70">
        <w:rPr>
          <w:rFonts w:ascii="Times New Roman" w:hAnsi="Times New Roman"/>
          <w:sz w:val="24"/>
          <w:szCs w:val="24"/>
        </w:rPr>
        <w:fldChar w:fldCharType="begin"/>
      </w:r>
      <w:r w:rsidRPr="005E3076" w:rsidR="00014C70">
        <w:rPr>
          <w:rFonts w:ascii="Times New Roman" w:hAnsi="Times New Roman"/>
          <w:sz w:val="24"/>
          <w:szCs w:val="24"/>
        </w:rPr>
        <w:instrText xml:space="preserve"> REF _Ref464114179 \h </w:instrText>
      </w:r>
      <w:r w:rsidRPr="005E3076" w:rsidR="00014C70">
        <w:rPr>
          <w:rFonts w:ascii="Times New Roman" w:hAnsi="Times New Roman"/>
          <w:sz w:val="24"/>
          <w:szCs w:val="24"/>
        </w:rPr>
        <w:instrText xml:space="preserve"> \* MERGEFORMAT </w:instrText>
      </w:r>
      <w:r w:rsidRPr="005E3076" w:rsidR="00014C70">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014C70">
        <w:rPr>
          <w:rFonts w:ascii="Times New Roman" w:hAnsi="Times New Roman"/>
          <w:sz w:val="24"/>
          <w:szCs w:val="24"/>
        </w:rPr>
        <w:fldChar w:fldCharType="end"/>
      </w:r>
      <w:r w:rsidRPr="005E3076" w:rsidR="00014C70">
        <w:rPr>
          <w:rFonts w:ascii="Times New Roman" w:hAnsi="Times New Roman"/>
          <w:sz w:val="24"/>
          <w:szCs w:val="24"/>
        </w:rPr>
        <w:t xml:space="preserve"> ods. 2 písm. a) bod 44].</w:t>
      </w:r>
    </w:p>
    <w:p w:rsidR="008B2E4D"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C0591B"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pri schválení jednotlivo dovezeného 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w:instrText>
      </w:r>
      <w:r w:rsidRPr="005E3076" w:rsidR="007A4569">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sz w:val="24"/>
          <w:szCs w:val="24"/>
        </w:rPr>
        <w:t xml:space="preserve"> má vozidlo povolené výnimky iným členským štátom alebo zmluvným štátom, ktoré nie sú uvedené v zozname podľa odseku 2, </w:t>
      </w:r>
      <w:r w:rsidRPr="005E3076" w:rsidR="00014C70">
        <w:rPr>
          <w:rFonts w:ascii="Times New Roman" w:hAnsi="Times New Roman"/>
          <w:sz w:val="24"/>
          <w:szCs w:val="24"/>
        </w:rPr>
        <w:t xml:space="preserve">schvaľovací orgán v mene </w:t>
      </w:r>
      <w:r w:rsidRPr="005E3076">
        <w:rPr>
          <w:rFonts w:ascii="Times New Roman" w:hAnsi="Times New Roman"/>
          <w:sz w:val="24"/>
          <w:szCs w:val="24"/>
        </w:rPr>
        <w:t>prevádzkovateľ</w:t>
      </w:r>
      <w:r w:rsidRPr="005E3076" w:rsidR="00014C70">
        <w:rPr>
          <w:rFonts w:ascii="Times New Roman" w:hAnsi="Times New Roman"/>
          <w:sz w:val="24"/>
          <w:szCs w:val="24"/>
        </w:rPr>
        <w:t>a</w:t>
      </w:r>
      <w:r w:rsidRPr="005E3076">
        <w:rPr>
          <w:rFonts w:ascii="Times New Roman" w:hAnsi="Times New Roman"/>
          <w:sz w:val="24"/>
          <w:szCs w:val="24"/>
        </w:rPr>
        <w:t xml:space="preserve"> jednotlivo dovezeného vozidla požiada typový schvaľovací orgán o uznanie výnimiek. Typový schvaľovací orgán neuzná výnimky, ak by uznanou výnimkou mohlo dôjsť k ohrozeniu bezpečnosti, životného prostredia alebo verejného zdravia.</w:t>
      </w:r>
      <w:r w:rsidRPr="005E3076" w:rsidR="00D61677">
        <w:rPr>
          <w:rFonts w:ascii="Times New Roman" w:hAnsi="Times New Roman"/>
          <w:sz w:val="24"/>
          <w:szCs w:val="24"/>
        </w:rPr>
        <w:t xml:space="preserve"> </w:t>
      </w:r>
    </w:p>
    <w:p w:rsidR="007A4569"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7F1BAA"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Pri uznaní výnimiek sa akceptuje preukázanie alternatívnych technických požiadaviek, ktoré môže byť vykonané v technickej službe overovania notifikovanej </w:t>
      </w:r>
      <w:r w:rsidRPr="005E3076" w:rsidR="0065150B">
        <w:rPr>
          <w:rFonts w:ascii="Times New Roman" w:hAnsi="Times New Roman"/>
          <w:sz w:val="24"/>
          <w:szCs w:val="24"/>
        </w:rPr>
        <w:t xml:space="preserve">a oznámenej </w:t>
      </w:r>
      <w:r w:rsidRPr="005E3076">
        <w:rPr>
          <w:rFonts w:ascii="Times New Roman" w:hAnsi="Times New Roman"/>
          <w:sz w:val="24"/>
          <w:szCs w:val="24"/>
        </w:rPr>
        <w:t>na príslušný regulačný akt</w:t>
      </w:r>
      <w:r w:rsidRPr="005E3076" w:rsidR="004F4B47">
        <w:rPr>
          <w:rFonts w:ascii="Times New Roman" w:hAnsi="Times New Roman"/>
          <w:sz w:val="24"/>
          <w:szCs w:val="24"/>
        </w:rPr>
        <w:t xml:space="preserve"> [</w:t>
      </w:r>
      <w:r w:rsidRPr="005E3076" w:rsidR="004F4B47">
        <w:rPr>
          <w:rFonts w:ascii="Times New Roman" w:hAnsi="Times New Roman"/>
          <w:sz w:val="24"/>
          <w:szCs w:val="24"/>
        </w:rPr>
        <w:fldChar w:fldCharType="begin"/>
      </w:r>
      <w:r w:rsidRPr="005E3076" w:rsidR="004F4B47">
        <w:rPr>
          <w:rFonts w:ascii="Times New Roman" w:hAnsi="Times New Roman"/>
          <w:sz w:val="24"/>
          <w:szCs w:val="24"/>
        </w:rPr>
        <w:instrText xml:space="preserve"> REF _Ref464114179 \h </w:instrText>
      </w:r>
      <w:r w:rsidRPr="005E3076" w:rsidR="004F4B47">
        <w:rPr>
          <w:rFonts w:ascii="Times New Roman" w:hAnsi="Times New Roman"/>
          <w:sz w:val="24"/>
          <w:szCs w:val="24"/>
        </w:rPr>
        <w:instrText xml:space="preserve"> \* MERGEFORMAT </w:instrText>
      </w:r>
      <w:r w:rsidRPr="005E3076" w:rsidR="004F4B47">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136</w:t>
      </w:r>
      <w:r w:rsidRPr="005E3076" w:rsidR="004F4B47">
        <w:rPr>
          <w:rFonts w:ascii="Times New Roman" w:hAnsi="Times New Roman"/>
          <w:sz w:val="24"/>
          <w:szCs w:val="24"/>
        </w:rPr>
        <w:fldChar w:fldCharType="end"/>
      </w:r>
      <w:r w:rsidRPr="005E3076" w:rsidR="004F4B47">
        <w:rPr>
          <w:rFonts w:ascii="Times New Roman" w:hAnsi="Times New Roman"/>
          <w:sz w:val="24"/>
          <w:szCs w:val="24"/>
        </w:rPr>
        <w:t xml:space="preserve"> ods. 1 písm. a)]</w:t>
      </w:r>
      <w:r w:rsidRPr="005E3076">
        <w:rPr>
          <w:rFonts w:ascii="Times New Roman" w:hAnsi="Times New Roman"/>
          <w:sz w:val="24"/>
          <w:szCs w:val="24"/>
        </w:rPr>
        <w:t>.</w:t>
      </w:r>
    </w:p>
    <w:p w:rsidR="00014C70"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4F4B47"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Typový schvaľovací orgán návrhu vyhovie a vydá rozhodnutie o uznaní výnimky, ak navrhovateľ splnil všetky predpísané požiadavky.</w:t>
      </w:r>
    </w:p>
    <w:p w:rsidR="000746B1"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7A4569"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sa pre jedno vozidlo niektoré výnimky uznajú a niektoré neuznajú, typový schvaľovací orgán vydá dve samostatné rozhodnutia.</w:t>
      </w:r>
    </w:p>
    <w:p w:rsidR="007A4569"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C0591B"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Každá uznaná výnimka musí byť vyznačená v osvedčení o evidencii časť II alebo v technickom osvedčení vozidla, ak nie je v </w:t>
      </w:r>
      <w:r w:rsidRPr="005E3076" w:rsidR="00EF0AB4">
        <w:rPr>
          <w:rFonts w:ascii="Times New Roman" w:hAnsi="Times New Roman"/>
          <w:sz w:val="24"/>
          <w:szCs w:val="24"/>
        </w:rPr>
        <w:t xml:space="preserve">rozhodnutí o uznaní výnimky </w:t>
      </w:r>
      <w:r w:rsidRPr="005E3076" w:rsidR="00532950">
        <w:rPr>
          <w:rFonts w:ascii="Times New Roman" w:hAnsi="Times New Roman"/>
          <w:sz w:val="24"/>
          <w:szCs w:val="24"/>
        </w:rPr>
        <w:t>určené</w:t>
      </w:r>
      <w:r w:rsidRPr="005E3076">
        <w:rPr>
          <w:rFonts w:ascii="Times New Roman" w:hAnsi="Times New Roman"/>
          <w:sz w:val="24"/>
          <w:szCs w:val="24"/>
        </w:rPr>
        <w:t xml:space="preserve"> inak.</w:t>
      </w:r>
    </w:p>
    <w:p w:rsidR="0094728C"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2A56DB" w:rsidRPr="005E3076" w:rsidP="002A56DB">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855DC1" w:rsidRPr="005E3076" w:rsidP="00855DC1">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Spoločné ustanovenia k niektorým podmienkam na udelenie poverenia, povolenia, oprávnenia alebo osvedčenia</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1" w:name="_Ref48783270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163</w:t>
      </w:r>
      <w:r w:rsidRPr="005E3076">
        <w:rPr>
          <w:rFonts w:ascii="Times New Roman" w:hAnsi="Times New Roman"/>
          <w:sz w:val="24"/>
          <w:szCs w:val="24"/>
        </w:rPr>
        <w:fldChar w:fldCharType="end"/>
      </w:r>
      <w:bookmarkEnd w:id="181"/>
    </w:p>
    <w:p w:rsidR="00855DC1" w:rsidRPr="005E3076" w:rsidP="00855DC1">
      <w:pPr>
        <w:bidi w:val="0"/>
        <w:spacing w:after="0" w:line="240" w:lineRule="auto"/>
        <w:jc w:val="center"/>
        <w:rPr>
          <w:rFonts w:ascii="Times New Roman" w:hAnsi="Times New Roman"/>
          <w:b/>
          <w:sz w:val="24"/>
          <w:szCs w:val="24"/>
        </w:rPr>
      </w:pPr>
      <w:r w:rsidRPr="005E3076">
        <w:rPr>
          <w:rFonts w:ascii="Times New Roman" w:hAnsi="Times New Roman"/>
          <w:b/>
          <w:sz w:val="24"/>
          <w:szCs w:val="24"/>
        </w:rPr>
        <w:t>Finančná spoľahlivosť</w:t>
      </w:r>
    </w:p>
    <w:p w:rsidR="00855DC1" w:rsidRPr="005E3076" w:rsidP="00855DC1">
      <w:pPr>
        <w:bidi w:val="0"/>
        <w:spacing w:after="0" w:line="240" w:lineRule="auto"/>
        <w:rPr>
          <w:rFonts w:ascii="Times New Roman" w:hAnsi="Times New Roman"/>
          <w:b/>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Finančná spoľahlivosť je schopnosť finančne zabezpečiť začatie a riadne vykonávanie činnosti technickej služby, stanice technickej kontroly, pracoviska emisnej kontroly, pracoviska kontroly originality alebo pracoviska montáže plynových zariadení.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 Ak navrhovateľ chce prevádzkovať alebo prevádzkuje viaceré technické služby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Pr>
          <w:rFonts w:ascii="Times New Roman" w:hAnsi="Times New Roman"/>
          <w:sz w:val="24"/>
          <w:szCs w:val="24"/>
        </w:rPr>
        <w:fldChar w:fldCharType="end"/>
      </w:r>
      <w:r w:rsidRPr="005E3076">
        <w:rPr>
          <w:rFonts w:ascii="Times New Roman" w:hAnsi="Times New Roman"/>
          <w:sz w:val="24"/>
          <w:szCs w:val="24"/>
        </w:rPr>
        <w:t xml:space="preserve"> ods. 1 písm. a) až e), finančnú spoľahlivosť preukazuje na každú z nich. </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navrhovateľ chce prevádzkovať alebo prevádzkuje viac staníc technickej kontroly, pracovísk emisnej kontroly, pracovísk kontroly originality alebo pracovísk montáže plynových zariadení, finančnú spoľahlivosť preukazuje pre každú stanicu alebo pre každé pracovisko samostatne.</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Požiadavka finančnej spoľahlivosti je splnená preukázaním čistého obchodného imania účtovnej jednotky</w:t>
      </w:r>
    </w:p>
    <w:p w:rsidR="00855DC1" w:rsidRPr="005E3076" w:rsidP="00746526">
      <w:pPr>
        <w:pStyle w:val="Odstavecseseznamem"/>
        <w:numPr>
          <w:numId w:val="60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najmenej vo výške 100 000 eur </w:t>
      </w:r>
      <w:r w:rsidRPr="005E3076" w:rsidR="00590B3A">
        <w:rPr>
          <w:rFonts w:ascii="Times New Roman" w:hAnsi="Times New Roman"/>
          <w:sz w:val="24"/>
          <w:szCs w:val="24"/>
        </w:rPr>
        <w:t>pri</w:t>
      </w:r>
      <w:r w:rsidRPr="005E3076">
        <w:rPr>
          <w:rFonts w:ascii="Times New Roman" w:hAnsi="Times New Roman"/>
          <w:sz w:val="24"/>
          <w:szCs w:val="24"/>
        </w:rPr>
        <w:t xml:space="preserve"> </w:t>
      </w:r>
    </w:p>
    <w:p w:rsidR="00855DC1" w:rsidRPr="005E3076" w:rsidP="00746526">
      <w:pPr>
        <w:pStyle w:val="Odstavecseseznamem"/>
        <w:numPr>
          <w:numId w:val="61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technickej </w:t>
      </w:r>
      <w:r w:rsidRPr="005E3076" w:rsidR="00590B3A">
        <w:rPr>
          <w:rFonts w:ascii="Times New Roman" w:hAnsi="Times New Roman"/>
          <w:sz w:val="24"/>
          <w:szCs w:val="24"/>
        </w:rPr>
        <w:t xml:space="preserve">službe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Pr>
          <w:rFonts w:ascii="Times New Roman" w:hAnsi="Times New Roman"/>
          <w:sz w:val="24"/>
          <w:szCs w:val="24"/>
        </w:rPr>
        <w:fldChar w:fldCharType="end"/>
      </w:r>
      <w:r w:rsidRPr="005E3076">
        <w:rPr>
          <w:rFonts w:ascii="Times New Roman" w:hAnsi="Times New Roman"/>
          <w:sz w:val="24"/>
          <w:szCs w:val="24"/>
        </w:rPr>
        <w:t xml:space="preserve"> ods. 1 písm. a) až d),</w:t>
      </w:r>
    </w:p>
    <w:p w:rsidR="00855DC1" w:rsidRPr="005E3076" w:rsidP="00746526">
      <w:pPr>
        <w:pStyle w:val="Odstavecseseznamem"/>
        <w:numPr>
          <w:numId w:val="614"/>
        </w:numPr>
        <w:tabs>
          <w:tab w:val="left" w:pos="709"/>
        </w:tabs>
        <w:bidi w:val="0"/>
        <w:spacing w:after="0" w:line="240" w:lineRule="auto"/>
        <w:jc w:val="both"/>
        <w:rPr>
          <w:rFonts w:ascii="Times New Roman" w:hAnsi="Times New Roman"/>
          <w:sz w:val="24"/>
          <w:szCs w:val="24"/>
        </w:rPr>
      </w:pPr>
      <w:r w:rsidRPr="005E3076" w:rsidR="00590B3A">
        <w:rPr>
          <w:rFonts w:ascii="Times New Roman" w:hAnsi="Times New Roman"/>
          <w:sz w:val="24"/>
          <w:szCs w:val="24"/>
        </w:rPr>
        <w:t xml:space="preserve">povolení </w:t>
      </w:r>
      <w:r w:rsidRPr="005E3076">
        <w:rPr>
          <w:rFonts w:ascii="Times New Roman" w:hAnsi="Times New Roman"/>
          <w:sz w:val="24"/>
          <w:szCs w:val="24"/>
        </w:rPr>
        <w:t xml:space="preserve">na zriadenie stanice technickej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w:instrText>
      </w:r>
      <w:r w:rsidRPr="005E3076" w:rsidR="00273319">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a </w:t>
      </w:r>
      <w:r w:rsidRPr="005E3076" w:rsidR="00590B3A">
        <w:rPr>
          <w:rFonts w:ascii="Times New Roman" w:hAnsi="Times New Roman"/>
          <w:sz w:val="24"/>
          <w:szCs w:val="24"/>
        </w:rPr>
        <w:t xml:space="preserve">oprávnení </w:t>
      </w:r>
      <w:r w:rsidRPr="005E3076">
        <w:rPr>
          <w:rFonts w:ascii="Times New Roman" w:hAnsi="Times New Roman"/>
          <w:sz w:val="24"/>
          <w:szCs w:val="24"/>
        </w:rPr>
        <w:t xml:space="preserve">na vykonávanie technickej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a),</w:t>
      </w:r>
    </w:p>
    <w:p w:rsidR="00855DC1" w:rsidRPr="005E3076" w:rsidP="00746526">
      <w:pPr>
        <w:pStyle w:val="Odstavecseseznamem"/>
        <w:numPr>
          <w:numId w:val="614"/>
        </w:numPr>
        <w:tabs>
          <w:tab w:val="left" w:pos="709"/>
        </w:tabs>
        <w:bidi w:val="0"/>
        <w:spacing w:after="0" w:line="240" w:lineRule="auto"/>
        <w:jc w:val="both"/>
        <w:rPr>
          <w:rFonts w:ascii="Times New Roman" w:hAnsi="Times New Roman"/>
          <w:sz w:val="24"/>
          <w:szCs w:val="24"/>
        </w:rPr>
      </w:pPr>
      <w:r w:rsidRPr="005E3076" w:rsidR="00590B3A">
        <w:rPr>
          <w:rFonts w:ascii="Times New Roman" w:hAnsi="Times New Roman"/>
          <w:sz w:val="24"/>
          <w:szCs w:val="24"/>
        </w:rPr>
        <w:t xml:space="preserve">povolení </w:t>
      </w:r>
      <w:r w:rsidRPr="005E3076">
        <w:rPr>
          <w:rFonts w:ascii="Times New Roman" w:hAnsi="Times New Roman"/>
          <w:sz w:val="24"/>
          <w:szCs w:val="24"/>
        </w:rPr>
        <w:t xml:space="preserve">na zriadenie pracoviska kontroly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w:instrText>
      </w:r>
      <w:r w:rsidRPr="005E3076" w:rsidR="00273319">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a </w:t>
      </w:r>
      <w:r w:rsidRPr="005E3076" w:rsidR="00590B3A">
        <w:rPr>
          <w:rFonts w:ascii="Times New Roman" w:hAnsi="Times New Roman"/>
          <w:sz w:val="24"/>
          <w:szCs w:val="24"/>
        </w:rPr>
        <w:t xml:space="preserve">oprávnení </w:t>
      </w:r>
      <w:r w:rsidRPr="005E3076">
        <w:rPr>
          <w:rFonts w:ascii="Times New Roman" w:hAnsi="Times New Roman"/>
          <w:sz w:val="24"/>
          <w:szCs w:val="24"/>
        </w:rPr>
        <w:t xml:space="preserve">na vykonávanie kontroly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c),</w:t>
      </w:r>
    </w:p>
    <w:p w:rsidR="00855DC1" w:rsidRPr="005E3076" w:rsidP="00746526">
      <w:pPr>
        <w:pStyle w:val="Odstavecseseznamem"/>
        <w:numPr>
          <w:numId w:val="60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najmenej vo výške 50 000 eur </w:t>
      </w:r>
      <w:r w:rsidRPr="005E3076" w:rsidR="00590B3A">
        <w:rPr>
          <w:rFonts w:ascii="Times New Roman" w:hAnsi="Times New Roman"/>
          <w:sz w:val="24"/>
          <w:szCs w:val="24"/>
        </w:rPr>
        <w:t>pri</w:t>
      </w:r>
      <w:r w:rsidRPr="005E3076">
        <w:rPr>
          <w:rFonts w:ascii="Times New Roman" w:hAnsi="Times New Roman"/>
          <w:sz w:val="24"/>
          <w:szCs w:val="24"/>
        </w:rPr>
        <w:t xml:space="preserve"> </w:t>
      </w:r>
    </w:p>
    <w:p w:rsidR="00855DC1" w:rsidRPr="005E3076" w:rsidP="00746526">
      <w:pPr>
        <w:pStyle w:val="Odstavecseseznamem"/>
        <w:numPr>
          <w:numId w:val="6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technickej </w:t>
      </w:r>
      <w:r w:rsidRPr="005E3076" w:rsidR="00590B3A">
        <w:rPr>
          <w:rFonts w:ascii="Times New Roman" w:hAnsi="Times New Roman"/>
          <w:sz w:val="24"/>
          <w:szCs w:val="24"/>
        </w:rPr>
        <w:t xml:space="preserve">službe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70</w:t>
      </w:r>
      <w:r w:rsidRPr="005E3076">
        <w:rPr>
          <w:rFonts w:ascii="Times New Roman" w:hAnsi="Times New Roman"/>
          <w:sz w:val="24"/>
          <w:szCs w:val="24"/>
        </w:rPr>
        <w:fldChar w:fldCharType="end"/>
      </w:r>
      <w:r w:rsidRPr="005E3076">
        <w:rPr>
          <w:rFonts w:ascii="Times New Roman" w:hAnsi="Times New Roman"/>
          <w:sz w:val="24"/>
          <w:szCs w:val="24"/>
        </w:rPr>
        <w:t xml:space="preserve"> ods. 1 písm. e),</w:t>
      </w:r>
    </w:p>
    <w:p w:rsidR="00855DC1" w:rsidRPr="005E3076" w:rsidP="00746526">
      <w:pPr>
        <w:pStyle w:val="Odstavecseseznamem"/>
        <w:numPr>
          <w:numId w:val="615"/>
        </w:numPr>
        <w:tabs>
          <w:tab w:val="left" w:pos="709"/>
        </w:tabs>
        <w:bidi w:val="0"/>
        <w:spacing w:after="0" w:line="240" w:lineRule="auto"/>
        <w:jc w:val="both"/>
        <w:rPr>
          <w:rFonts w:ascii="Times New Roman" w:hAnsi="Times New Roman"/>
          <w:sz w:val="24"/>
          <w:szCs w:val="24"/>
        </w:rPr>
      </w:pPr>
      <w:r w:rsidRPr="005E3076" w:rsidR="00590B3A">
        <w:rPr>
          <w:rFonts w:ascii="Times New Roman" w:hAnsi="Times New Roman"/>
          <w:sz w:val="24"/>
          <w:szCs w:val="24"/>
        </w:rPr>
        <w:t xml:space="preserve">povolení </w:t>
      </w:r>
      <w:r w:rsidRPr="005E3076">
        <w:rPr>
          <w:rFonts w:ascii="Times New Roman" w:hAnsi="Times New Roman"/>
          <w:sz w:val="24"/>
          <w:szCs w:val="24"/>
        </w:rPr>
        <w:t xml:space="preserve">na zriadenie pracoviska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w:instrText>
      </w:r>
      <w:r w:rsidRPr="005E3076" w:rsidR="00273319">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a </w:t>
      </w:r>
      <w:r w:rsidRPr="005E3076" w:rsidR="00590B3A">
        <w:rPr>
          <w:rFonts w:ascii="Times New Roman" w:hAnsi="Times New Roman"/>
          <w:sz w:val="24"/>
          <w:szCs w:val="24"/>
        </w:rPr>
        <w:t xml:space="preserve">oprávnení </w:t>
      </w:r>
      <w:r w:rsidRPr="005E3076">
        <w:rPr>
          <w:rFonts w:ascii="Times New Roman" w:hAnsi="Times New Roman"/>
          <w:sz w:val="24"/>
          <w:szCs w:val="24"/>
        </w:rPr>
        <w:t xml:space="preserve">na vykonávanie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b),</w:t>
      </w:r>
    </w:p>
    <w:p w:rsidR="00855DC1" w:rsidRPr="005E3076" w:rsidP="00746526">
      <w:pPr>
        <w:pStyle w:val="Odstavecseseznamem"/>
        <w:numPr>
          <w:numId w:val="615"/>
        </w:numPr>
        <w:tabs>
          <w:tab w:val="left" w:pos="709"/>
        </w:tabs>
        <w:bidi w:val="0"/>
        <w:spacing w:after="0" w:line="240" w:lineRule="auto"/>
        <w:jc w:val="both"/>
        <w:rPr>
          <w:rFonts w:ascii="Times New Roman" w:hAnsi="Times New Roman"/>
          <w:sz w:val="24"/>
          <w:szCs w:val="24"/>
        </w:rPr>
      </w:pPr>
      <w:r w:rsidRPr="005E3076" w:rsidR="00590B3A">
        <w:rPr>
          <w:rFonts w:ascii="Times New Roman" w:hAnsi="Times New Roman"/>
          <w:sz w:val="24"/>
          <w:szCs w:val="24"/>
        </w:rPr>
        <w:t xml:space="preserve">oprávnení </w:t>
      </w:r>
      <w:r w:rsidRPr="005E3076">
        <w:rPr>
          <w:rFonts w:ascii="Times New Roman" w:hAnsi="Times New Roman"/>
          <w:sz w:val="24"/>
          <w:szCs w:val="24"/>
        </w:rPr>
        <w:t xml:space="preserve">na montáž plynových zariadení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d).</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Finančnú spoľahlivosť možno preukázať</w:t>
      </w:r>
    </w:p>
    <w:p w:rsidR="00770515" w:rsidRPr="005E3076" w:rsidP="00746526">
      <w:pPr>
        <w:pStyle w:val="Odstavecseseznamem"/>
        <w:numPr>
          <w:numId w:val="6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základným imaním obchodnej spoločnosti zapísaným v obchodnom registri,</w:t>
      </w:r>
    </w:p>
    <w:p w:rsidR="00855DC1" w:rsidRPr="005E3076" w:rsidP="00746526">
      <w:pPr>
        <w:pStyle w:val="Odstavecseseznamem"/>
        <w:numPr>
          <w:numId w:val="6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účtovnou závierkou</w:t>
      </w:r>
      <w:bookmarkStart w:id="182" w:name="_Ref390627892"/>
      <w:r>
        <w:rPr>
          <w:rStyle w:val="FootnoteReference"/>
          <w:rFonts w:ascii="Times New Roman" w:hAnsi="Times New Roman"/>
          <w:sz w:val="24"/>
          <w:szCs w:val="24"/>
          <w:rtl w:val="0"/>
        </w:rPr>
        <w:footnoteReference w:id="102"/>
      </w:r>
      <w:bookmarkEnd w:id="182"/>
      <w:r w:rsidRPr="005E3076">
        <w:rPr>
          <w:rFonts w:ascii="Times New Roman" w:hAnsi="Times New Roman"/>
          <w:sz w:val="24"/>
          <w:szCs w:val="24"/>
        </w:rPr>
        <w:t xml:space="preserve">) za bezprostredne predchádzajúce účtovné obdobie overenou </w:t>
      </w:r>
      <w:r w:rsidRPr="005E3076" w:rsidR="00FC6C0E">
        <w:rPr>
          <w:rFonts w:ascii="Times New Roman" w:hAnsi="Times New Roman"/>
          <w:sz w:val="24"/>
          <w:szCs w:val="24"/>
        </w:rPr>
        <w:t xml:space="preserve">štatutárnym </w:t>
      </w:r>
      <w:r w:rsidRPr="005E3076">
        <w:rPr>
          <w:rFonts w:ascii="Times New Roman" w:hAnsi="Times New Roman"/>
          <w:sz w:val="24"/>
          <w:szCs w:val="24"/>
        </w:rPr>
        <w:t>audítorom,</w:t>
      </w:r>
      <w:bookmarkStart w:id="183" w:name="_Ref390627905"/>
      <w:r>
        <w:rPr>
          <w:rStyle w:val="FootnoteReference"/>
          <w:rFonts w:ascii="Times New Roman" w:hAnsi="Times New Roman"/>
          <w:sz w:val="24"/>
          <w:szCs w:val="24"/>
          <w:rtl w:val="0"/>
        </w:rPr>
        <w:footnoteReference w:id="103"/>
      </w:r>
      <w:bookmarkEnd w:id="183"/>
      <w:r w:rsidRPr="005E3076">
        <w:rPr>
          <w:rFonts w:ascii="Times New Roman" w:hAnsi="Times New Roman"/>
          <w:sz w:val="24"/>
          <w:szCs w:val="24"/>
        </w:rPr>
        <w:t xml:space="preserve">) </w:t>
      </w:r>
    </w:p>
    <w:p w:rsidR="00855DC1" w:rsidRPr="005E3076" w:rsidP="00746526">
      <w:pPr>
        <w:pStyle w:val="Odstavecseseznamem"/>
        <w:numPr>
          <w:numId w:val="6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mimoriadnou účtovnou </w:t>
      </w:r>
      <w:r w:rsidRPr="005E3076" w:rsidR="004A266B">
        <w:rPr>
          <w:rFonts w:ascii="Times New Roman" w:hAnsi="Times New Roman"/>
          <w:sz w:val="24"/>
          <w:szCs w:val="24"/>
        </w:rPr>
        <w:t>závierkou</w:t>
      </w:r>
      <w:r w:rsidR="004A266B">
        <w:rPr>
          <w:rFonts w:ascii="Times New Roman" w:hAnsi="Times New Roman"/>
          <w:sz w:val="24"/>
          <w:szCs w:val="24"/>
          <w:vertAlign w:val="superscript"/>
        </w:rPr>
        <w:t>101</w:t>
      </w:r>
      <w:r w:rsidRPr="005E3076">
        <w:rPr>
          <w:rFonts w:ascii="Times New Roman" w:hAnsi="Times New Roman"/>
          <w:sz w:val="24"/>
          <w:szCs w:val="24"/>
        </w:rPr>
        <w:t xml:space="preserve">) overenou </w:t>
      </w:r>
      <w:r w:rsidRPr="005E3076" w:rsidR="00FC6C0E">
        <w:rPr>
          <w:rFonts w:ascii="Times New Roman" w:hAnsi="Times New Roman"/>
          <w:sz w:val="24"/>
          <w:szCs w:val="24"/>
        </w:rPr>
        <w:t xml:space="preserve">štatutárnym </w:t>
      </w:r>
      <w:r w:rsidRPr="005E3076">
        <w:rPr>
          <w:rFonts w:ascii="Times New Roman" w:hAnsi="Times New Roman"/>
          <w:sz w:val="24"/>
          <w:szCs w:val="24"/>
        </w:rPr>
        <w:t>audítorom, alebo</w:t>
      </w:r>
    </w:p>
    <w:p w:rsidR="00855DC1" w:rsidRPr="005E3076" w:rsidP="00746526">
      <w:pPr>
        <w:pStyle w:val="Odstavecseseznamem"/>
        <w:numPr>
          <w:numId w:val="60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potvrdením o vinkulácii peňažných prostriedkov na účte v banke alebo pobočke zahraničnej banky na účel zabezpečenia a riadneho vykonávania činnosti technickej služby, stanice technickej kontroly, pracoviska emisnej kontroly, pracoviska kontroly originality alebo pracoviska montáže plynových zariadení.</w:t>
      </w:r>
    </w:p>
    <w:p w:rsidR="00855DC1" w:rsidRPr="005E3076" w:rsidP="00855DC1">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94728C" w:rsidRPr="005E3076" w:rsidP="0094728C">
      <w:pPr>
        <w:pStyle w:val="Heading1"/>
        <w:bidi w:val="0"/>
        <w:spacing w:before="0" w:after="0"/>
        <w:jc w:val="center"/>
        <w:rPr>
          <w:rFonts w:ascii="Times New Roman" w:hAnsi="Times New Roman"/>
          <w:sz w:val="24"/>
          <w:szCs w:val="24"/>
        </w:rPr>
      </w:pPr>
      <w:bookmarkStart w:id="184" w:name="_Ref48783288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164</w:t>
      </w:r>
      <w:r w:rsidRPr="005E3076">
        <w:rPr>
          <w:rFonts w:ascii="Times New Roman" w:hAnsi="Times New Roman"/>
          <w:sz w:val="24"/>
          <w:szCs w:val="24"/>
        </w:rPr>
        <w:fldChar w:fldCharType="end"/>
      </w:r>
      <w:bookmarkEnd w:id="184"/>
    </w:p>
    <w:p w:rsidR="00855DC1" w:rsidRPr="005E3076" w:rsidP="00611FE4">
      <w:pPr>
        <w:bidi w:val="0"/>
        <w:spacing w:after="0" w:line="240" w:lineRule="auto"/>
        <w:jc w:val="center"/>
        <w:rPr>
          <w:rFonts w:ascii="Times New Roman" w:hAnsi="Times New Roman"/>
          <w:b/>
          <w:sz w:val="24"/>
          <w:szCs w:val="24"/>
        </w:rPr>
      </w:pPr>
      <w:r w:rsidRPr="005E3076">
        <w:rPr>
          <w:rFonts w:ascii="Times New Roman" w:hAnsi="Times New Roman"/>
          <w:b/>
          <w:sz w:val="24"/>
          <w:szCs w:val="24"/>
        </w:rPr>
        <w:t>Odborná spôsobilosť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Odborná spôsobilosť technickej služby je preukázanie schopnosti riadneho vykonávania činností technickej služby.</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w:t>
      </w:r>
      <w:r w:rsidRPr="005E3076" w:rsidR="00B1323A">
        <w:rPr>
          <w:rFonts w:ascii="Times New Roman" w:hAnsi="Times New Roman"/>
          <w:sz w:val="24"/>
          <w:szCs w:val="24"/>
        </w:rPr>
        <w:t>musí zamestnávať</w:t>
      </w:r>
      <w:r w:rsidRPr="005E3076">
        <w:rPr>
          <w:rFonts w:ascii="Times New Roman" w:hAnsi="Times New Roman"/>
          <w:sz w:val="24"/>
          <w:szCs w:val="24"/>
        </w:rPr>
        <w:t xml:space="preserve"> dostatočný počet fyzických osôb na</w:t>
      </w:r>
      <w:r w:rsidRPr="005E3076" w:rsidR="00197604">
        <w:rPr>
          <w:rFonts w:ascii="Times New Roman" w:hAnsi="Times New Roman"/>
          <w:sz w:val="24"/>
          <w:szCs w:val="24"/>
        </w:rPr>
        <w:t> </w:t>
      </w:r>
      <w:r w:rsidRPr="005E3076">
        <w:rPr>
          <w:rFonts w:ascii="Times New Roman" w:hAnsi="Times New Roman"/>
          <w:sz w:val="24"/>
          <w:szCs w:val="24"/>
        </w:rPr>
        <w:t xml:space="preserve">vykonávanie jej činností. Zamestnanci technickej služby na vykonávanie činností majú </w:t>
      </w:r>
    </w:p>
    <w:p w:rsidR="00855DC1" w:rsidRPr="005E3076" w:rsidP="00746526">
      <w:pPr>
        <w:pStyle w:val="Odstavecseseznamem"/>
        <w:numPr>
          <w:numId w:val="6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primerané zručnosti,</w:t>
      </w:r>
    </w:p>
    <w:p w:rsidR="00855DC1" w:rsidRPr="005E3076" w:rsidP="00746526">
      <w:pPr>
        <w:pStyle w:val="Odstavecseseznamem"/>
        <w:numPr>
          <w:numId w:val="6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technické znalosti, </w:t>
      </w:r>
    </w:p>
    <w:p w:rsidR="00855DC1" w:rsidRPr="005E3076" w:rsidP="00746526">
      <w:pPr>
        <w:pStyle w:val="Odstavecseseznamem"/>
        <w:numPr>
          <w:numId w:val="6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odborné vzdelanie a</w:t>
      </w:r>
    </w:p>
    <w:p w:rsidR="00855DC1" w:rsidRPr="005E3076" w:rsidP="00746526">
      <w:pPr>
        <w:pStyle w:val="Odstavecseseznamem"/>
        <w:numPr>
          <w:numId w:val="60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dostatočné a primerané skúsenosti.</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w:t>
      </w:r>
      <w:r w:rsidRPr="005E3076" w:rsidR="00B1323A">
        <w:rPr>
          <w:rFonts w:ascii="Times New Roman" w:hAnsi="Times New Roman"/>
          <w:sz w:val="24"/>
          <w:szCs w:val="24"/>
        </w:rPr>
        <w:t>musí disponovať</w:t>
      </w:r>
      <w:r w:rsidRPr="005E3076">
        <w:rPr>
          <w:rFonts w:ascii="Times New Roman" w:hAnsi="Times New Roman"/>
          <w:sz w:val="24"/>
          <w:szCs w:val="24"/>
        </w:rPr>
        <w:t xml:space="preserve"> systémom manažérstva kvality a potrebnými pracovnými postupmi na vykonávanie jej jednotlivých činností.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Odborná spôsobilosť </w:t>
      </w:r>
      <w:r w:rsidRPr="005E3076" w:rsidR="006A03B9">
        <w:rPr>
          <w:rFonts w:ascii="Times New Roman" w:hAnsi="Times New Roman"/>
          <w:sz w:val="24"/>
          <w:szCs w:val="24"/>
        </w:rPr>
        <w:t xml:space="preserve">technickej služby </w:t>
      </w:r>
      <w:r w:rsidRPr="005E3076">
        <w:rPr>
          <w:rFonts w:ascii="Times New Roman" w:hAnsi="Times New Roman"/>
          <w:sz w:val="24"/>
          <w:szCs w:val="24"/>
        </w:rPr>
        <w:t xml:space="preserve">sa preukazuje súborom dokladov, ktorými sa preukáže plnenie podmienok uvedených v odsekoch 1 až 3, </w:t>
      </w:r>
      <w:r w:rsidRPr="005E3076" w:rsidR="00E34CFF">
        <w:rPr>
          <w:rFonts w:ascii="Times New Roman" w:hAnsi="Times New Roman"/>
          <w:sz w:val="24"/>
          <w:szCs w:val="24"/>
        </w:rPr>
        <w:t>najmä</w:t>
      </w:r>
      <w:r w:rsidRPr="005E3076">
        <w:rPr>
          <w:rFonts w:ascii="Times New Roman" w:hAnsi="Times New Roman"/>
          <w:sz w:val="24"/>
          <w:szCs w:val="24"/>
        </w:rPr>
        <w:t xml:space="preserve"> </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kópi</w:t>
      </w:r>
      <w:r w:rsidRPr="005E3076" w:rsidR="00E34CFF">
        <w:rPr>
          <w:rFonts w:ascii="Times New Roman" w:hAnsi="Times New Roman"/>
          <w:sz w:val="24"/>
          <w:szCs w:val="24"/>
        </w:rPr>
        <w:t>ami</w:t>
      </w:r>
      <w:r w:rsidRPr="005E3076">
        <w:rPr>
          <w:rFonts w:ascii="Times New Roman" w:hAnsi="Times New Roman"/>
          <w:sz w:val="24"/>
          <w:szCs w:val="24"/>
        </w:rPr>
        <w:t xml:space="preserve"> pracovných zmlúv zamestnancov,</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doklad</w:t>
      </w:r>
      <w:r w:rsidRPr="005E3076" w:rsidR="00E34CFF">
        <w:rPr>
          <w:rFonts w:ascii="Times New Roman" w:hAnsi="Times New Roman"/>
          <w:sz w:val="24"/>
          <w:szCs w:val="24"/>
        </w:rPr>
        <w:t>mi</w:t>
      </w:r>
      <w:r w:rsidRPr="005E3076">
        <w:rPr>
          <w:rFonts w:ascii="Times New Roman" w:hAnsi="Times New Roman"/>
          <w:sz w:val="24"/>
          <w:szCs w:val="24"/>
        </w:rPr>
        <w:t xml:space="preserve"> o vzdelaní zamestnancov,</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doklad</w:t>
      </w:r>
      <w:r w:rsidRPr="005E3076" w:rsidR="00E34CFF">
        <w:rPr>
          <w:rFonts w:ascii="Times New Roman" w:hAnsi="Times New Roman"/>
          <w:sz w:val="24"/>
          <w:szCs w:val="24"/>
        </w:rPr>
        <w:t>mi</w:t>
      </w:r>
      <w:r w:rsidRPr="005E3076">
        <w:rPr>
          <w:rFonts w:ascii="Times New Roman" w:hAnsi="Times New Roman"/>
          <w:sz w:val="24"/>
          <w:szCs w:val="24"/>
        </w:rPr>
        <w:t xml:space="preserve"> o praxi zamestnancov,</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dokumentáci</w:t>
      </w:r>
      <w:r w:rsidRPr="005E3076" w:rsidR="00E34CFF">
        <w:rPr>
          <w:rFonts w:ascii="Times New Roman" w:hAnsi="Times New Roman"/>
          <w:sz w:val="24"/>
          <w:szCs w:val="24"/>
        </w:rPr>
        <w:t>ou</w:t>
      </w:r>
      <w:r w:rsidRPr="005E3076">
        <w:rPr>
          <w:rFonts w:ascii="Times New Roman" w:hAnsi="Times New Roman"/>
          <w:sz w:val="24"/>
          <w:szCs w:val="24"/>
        </w:rPr>
        <w:t xml:space="preserve"> systému manažérstva kvality,</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sz w:val="24"/>
          <w:szCs w:val="24"/>
        </w:rPr>
      </w:pPr>
      <w:r w:rsidRPr="005E3076" w:rsidR="00E956B8">
        <w:rPr>
          <w:rFonts w:ascii="Times New Roman" w:hAnsi="Times New Roman"/>
          <w:sz w:val="24"/>
          <w:szCs w:val="24"/>
        </w:rPr>
        <w:t>u</w:t>
      </w:r>
      <w:r w:rsidRPr="005E3076">
        <w:rPr>
          <w:rFonts w:ascii="Times New Roman" w:hAnsi="Times New Roman"/>
          <w:sz w:val="24"/>
          <w:szCs w:val="24"/>
        </w:rPr>
        <w:t>stanoven</w:t>
      </w:r>
      <w:r w:rsidRPr="005E3076" w:rsidR="00E34CFF">
        <w:rPr>
          <w:rFonts w:ascii="Times New Roman" w:hAnsi="Times New Roman"/>
          <w:sz w:val="24"/>
          <w:szCs w:val="24"/>
        </w:rPr>
        <w:t>ými</w:t>
      </w:r>
      <w:r w:rsidRPr="005E3076">
        <w:rPr>
          <w:rFonts w:ascii="Times New Roman" w:hAnsi="Times New Roman"/>
          <w:sz w:val="24"/>
          <w:szCs w:val="24"/>
        </w:rPr>
        <w:t xml:space="preserve"> pracovn</w:t>
      </w:r>
      <w:r w:rsidRPr="005E3076" w:rsidR="00E34CFF">
        <w:rPr>
          <w:rFonts w:ascii="Times New Roman" w:hAnsi="Times New Roman"/>
          <w:sz w:val="24"/>
          <w:szCs w:val="24"/>
        </w:rPr>
        <w:t>ými</w:t>
      </w:r>
      <w:r w:rsidRPr="005E3076">
        <w:rPr>
          <w:rFonts w:ascii="Times New Roman" w:hAnsi="Times New Roman"/>
          <w:sz w:val="24"/>
          <w:szCs w:val="24"/>
        </w:rPr>
        <w:t xml:space="preserve"> postup</w:t>
      </w:r>
      <w:r w:rsidRPr="005E3076" w:rsidR="00E34CFF">
        <w:rPr>
          <w:rFonts w:ascii="Times New Roman" w:hAnsi="Times New Roman"/>
          <w:sz w:val="24"/>
          <w:szCs w:val="24"/>
        </w:rPr>
        <w:t>mi, ktoré zaručujú</w:t>
      </w:r>
      <w:r w:rsidRPr="005E3076" w:rsidR="00E956B8">
        <w:rPr>
          <w:rFonts w:ascii="Times New Roman" w:hAnsi="Times New Roman"/>
          <w:sz w:val="24"/>
          <w:szCs w:val="24"/>
        </w:rPr>
        <w:t xml:space="preserve"> odbornosť vykonávania </w:t>
      </w:r>
      <w:r w:rsidRPr="005E3076">
        <w:rPr>
          <w:rFonts w:ascii="Times New Roman" w:hAnsi="Times New Roman"/>
          <w:sz w:val="24"/>
          <w:szCs w:val="24"/>
        </w:rPr>
        <w:t>činnosti technickej služby.</w:t>
      </w:r>
    </w:p>
    <w:p w:rsidR="00855DC1" w:rsidRPr="005E3076" w:rsidP="00855DC1">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94728C" w:rsidRPr="005E3076" w:rsidP="0094728C">
      <w:pPr>
        <w:pStyle w:val="Heading1"/>
        <w:bidi w:val="0"/>
        <w:spacing w:before="0" w:after="0"/>
        <w:jc w:val="center"/>
        <w:rPr>
          <w:rFonts w:ascii="Times New Roman" w:hAnsi="Times New Roman"/>
          <w:sz w:val="24"/>
          <w:szCs w:val="24"/>
        </w:rPr>
      </w:pPr>
      <w:bookmarkStart w:id="185" w:name="_Ref48783293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165</w:t>
      </w:r>
      <w:r w:rsidRPr="005E3076">
        <w:rPr>
          <w:rFonts w:ascii="Times New Roman" w:hAnsi="Times New Roman"/>
          <w:sz w:val="24"/>
          <w:szCs w:val="24"/>
        </w:rPr>
        <w:fldChar w:fldCharType="end"/>
      </w:r>
      <w:bookmarkEnd w:id="185"/>
    </w:p>
    <w:p w:rsidR="00855DC1" w:rsidRPr="005E3076" w:rsidP="00855DC1">
      <w:pPr>
        <w:bidi w:val="0"/>
        <w:spacing w:after="0" w:line="240" w:lineRule="auto"/>
        <w:jc w:val="center"/>
        <w:rPr>
          <w:rFonts w:ascii="Times New Roman" w:hAnsi="Times New Roman"/>
          <w:b/>
          <w:sz w:val="24"/>
          <w:szCs w:val="24"/>
        </w:rPr>
      </w:pPr>
      <w:r w:rsidRPr="005E3076">
        <w:rPr>
          <w:rFonts w:ascii="Times New Roman" w:hAnsi="Times New Roman"/>
          <w:b/>
          <w:sz w:val="24"/>
          <w:szCs w:val="24"/>
        </w:rPr>
        <w:t>Nezávislosť a nestrannosť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vrátane jej zamestnancov je nezávislá a vykonáva činnosti podľa zákona s najvyšším stupňom profesijnej čestnosti a </w:t>
      </w:r>
      <w:r w:rsidRPr="005E3076" w:rsidR="006A03B9">
        <w:rPr>
          <w:rFonts w:ascii="Times New Roman" w:hAnsi="Times New Roman"/>
          <w:sz w:val="24"/>
          <w:szCs w:val="24"/>
        </w:rPr>
        <w:t>odbornej</w:t>
      </w:r>
      <w:r w:rsidRPr="005E3076">
        <w:rPr>
          <w:rFonts w:ascii="Times New Roman" w:hAnsi="Times New Roman"/>
          <w:sz w:val="24"/>
          <w:szCs w:val="24"/>
        </w:rPr>
        <w:t xml:space="preserve"> spôsobilosti; odoláva vystavenému nátlaku a stimulom predovšetkým finančným, ktoré by mohli ovplyvňovať jej rozhodovanie alebo výsledky jej činností, najmä nátlaku či stimulom zo strany osôb alebo skupín, ktoré majú záujem na výsledku týchto činností.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lang w:eastAsia="sk-SK"/>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Technická služba môže vykonávať aj iné činnosti za predpokladu, že preukáže typovému schvaľovaciemu orgánu nezávislosť a neexistenciu konfliktu záujmov. Zamestnanci vykonávajúci tieto činnosti sú v technickej službe organizačne oddelení.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lang w:eastAsia="sk-SK"/>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rPr>
        <w:t>Technická služba zabezpečí, aby činnosti jej prípadných dcérskych spoločností alebo dodávateľov neovplyvňovali dôveryhodnosť, objektivitu a nestrannosť činností, na ktoré bola poverená. Technická služba nesie plnú zodpovednosť za úlohy vykonávané jej prípadnými dcérskymi spoločnosťami alebo dodávateľmi.</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lang w:eastAsia="sk-SK"/>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Zamestnanci technickej služby dodržiavajú služobné tajomstvo, </w:t>
      </w:r>
      <w:r w:rsidRPr="005E3076" w:rsidR="00976DDA">
        <w:rPr>
          <w:rFonts w:ascii="Times New Roman" w:hAnsi="Times New Roman"/>
          <w:sz w:val="24"/>
          <w:szCs w:val="24"/>
        </w:rPr>
        <w:t>ak</w:t>
      </w:r>
      <w:r w:rsidRPr="005E3076">
        <w:rPr>
          <w:rFonts w:ascii="Times New Roman" w:hAnsi="Times New Roman"/>
          <w:sz w:val="24"/>
          <w:szCs w:val="24"/>
        </w:rPr>
        <w:t xml:space="preserve"> ide o všetky informácie získané pri vykonávaní ich úloh; to neplatí vo vzťahu k typovému schvaľovaciemu orgánu a schvaľovaciemu orgánu.</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Zamestnanci technickej služby dodržiavajú etický kódex zamestnanca </w:t>
      </w:r>
      <w:r w:rsidRPr="005E3076" w:rsidR="001B6D20">
        <w:rPr>
          <w:rFonts w:ascii="Times New Roman" w:hAnsi="Times New Roman"/>
          <w:sz w:val="24"/>
          <w:szCs w:val="24"/>
        </w:rPr>
        <w:t>určený</w:t>
      </w:r>
      <w:r w:rsidRPr="005E3076">
        <w:rPr>
          <w:rFonts w:ascii="Times New Roman" w:hAnsi="Times New Roman"/>
          <w:sz w:val="24"/>
          <w:szCs w:val="24"/>
        </w:rPr>
        <w:t xml:space="preserve"> technickou službou.</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Nezávislosť technickej služby sa preukazuje čestným vyhlásením štatutárneho orgánu navrhovateľa o plnení podmienok podľa odsekov 1 až 5.</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6" w:name="_Ref48783298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166</w:t>
      </w:r>
      <w:r w:rsidRPr="005E3076">
        <w:rPr>
          <w:rFonts w:ascii="Times New Roman" w:hAnsi="Times New Roman"/>
          <w:sz w:val="24"/>
          <w:szCs w:val="24"/>
        </w:rPr>
        <w:fldChar w:fldCharType="end"/>
      </w:r>
      <w:bookmarkEnd w:id="186"/>
    </w:p>
    <w:p w:rsidR="00855DC1" w:rsidRPr="005E3076" w:rsidP="00855DC1">
      <w:pPr>
        <w:bidi w:val="0"/>
        <w:spacing w:after="0" w:line="240" w:lineRule="auto"/>
        <w:jc w:val="center"/>
        <w:rPr>
          <w:rFonts w:ascii="Times New Roman" w:hAnsi="Times New Roman"/>
          <w:b/>
          <w:sz w:val="24"/>
          <w:szCs w:val="24"/>
        </w:rPr>
      </w:pPr>
      <w:r w:rsidRPr="005E3076">
        <w:rPr>
          <w:rFonts w:ascii="Times New Roman" w:hAnsi="Times New Roman"/>
          <w:b/>
          <w:sz w:val="24"/>
          <w:szCs w:val="24"/>
        </w:rPr>
        <w:t>Akreditácia</w:t>
      </w:r>
    </w:p>
    <w:p w:rsidR="00855DC1" w:rsidRPr="005E3076" w:rsidP="0094728C">
      <w:pPr>
        <w:bidi w:val="0"/>
        <w:spacing w:after="0" w:line="240" w:lineRule="auto"/>
        <w:rPr>
          <w:rFonts w:ascii="Times New Roman" w:hAnsi="Times New Roman"/>
          <w:b/>
          <w:sz w:val="24"/>
          <w:szCs w:val="24"/>
        </w:rPr>
      </w:pPr>
    </w:p>
    <w:p w:rsidR="00855DC1" w:rsidRPr="005E3076" w:rsidP="00746526">
      <w:pPr>
        <w:pStyle w:val="Odstavecseseznamem"/>
        <w:numPr>
          <w:numId w:val="6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Akreditácia technickej služby je nestranné a nezávislé posúdenie a osvedčenie spôsobilosti subjektu </w:t>
      </w:r>
      <w:r w:rsidRPr="005E3076" w:rsidR="00936C7E">
        <w:rPr>
          <w:rFonts w:ascii="Times New Roman" w:hAnsi="Times New Roman"/>
          <w:sz w:val="24"/>
          <w:szCs w:val="24"/>
        </w:rPr>
        <w:t xml:space="preserve">Slovenskou národnou akreditačnou službou alebo </w:t>
      </w:r>
      <w:r w:rsidRPr="004362B3" w:rsidR="00500E34">
        <w:rPr>
          <w:rFonts w:ascii="Times New Roman" w:hAnsi="Times New Roman"/>
          <w:sz w:val="24"/>
          <w:szCs w:val="24"/>
        </w:rPr>
        <w:t>vnútroštátnym akreditačným orgánom iného členského štátu alebo zmluvného štátu</w:t>
      </w:r>
      <w:r w:rsidRPr="005E3076">
        <w:rPr>
          <w:rFonts w:ascii="Times New Roman" w:hAnsi="Times New Roman"/>
          <w:sz w:val="24"/>
          <w:szCs w:val="24"/>
        </w:rPr>
        <w:t xml:space="preserve"> o tom, že technická služba je spôsobilá vykonávať činnosti špecifikované v osvedčení o akreditácii.</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overovania podľa činností, ktoré chce vykonávať</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 vozidlách kategórií M, N a O a ich systémoch, komponentoch alebo samostatných technických jednotkách,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splnenie požiadaviek ustanovených osobitným predpisom,</w:t>
      </w:r>
      <w:r>
        <w:rPr>
          <w:rStyle w:val="FootnoteReference"/>
          <w:rFonts w:ascii="Times New Roman" w:hAnsi="Times New Roman"/>
          <w:sz w:val="24"/>
          <w:szCs w:val="24"/>
          <w:rtl w:val="0"/>
        </w:rPr>
        <w:footnoteReference w:id="104"/>
      </w:r>
      <w:r w:rsidRPr="005E3076">
        <w:rPr>
          <w:rFonts w:ascii="Times New Roman" w:hAnsi="Times New Roman"/>
          <w:sz w:val="24"/>
          <w:szCs w:val="24"/>
        </w:rPr>
        <w:t>)</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 vozidlách kategórií L a ich systémoch, komponentoch alebo samostatných technických jednotkách,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splnenie požiadaviek ustanovených osobitnými predpismi,</w:t>
      </w:r>
      <w:r>
        <w:rPr>
          <w:rFonts w:ascii="Times New Roman" w:hAnsi="Times New Roman"/>
          <w:sz w:val="24"/>
          <w:szCs w:val="24"/>
          <w:vertAlign w:val="superscript"/>
          <w:rtl w:val="0"/>
        </w:rPr>
        <w:footnoteReference w:id="105"/>
      </w:r>
      <w:r w:rsidRPr="005E3076">
        <w:rPr>
          <w:rFonts w:ascii="Times New Roman" w:hAnsi="Times New Roman"/>
          <w:sz w:val="24"/>
          <w:szCs w:val="24"/>
        </w:rPr>
        <w:t>)</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na vozidlách kategórií T, C, R a S a ich systémoch, komponentoch alebo samostatných technických jednotkách,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splnenie požiadaviek ustanovených osobitnými predpismi,</w:t>
      </w:r>
      <w:r>
        <w:rPr>
          <w:rFonts w:ascii="Times New Roman" w:hAnsi="Times New Roman"/>
          <w:sz w:val="24"/>
          <w:szCs w:val="24"/>
          <w:vertAlign w:val="superscript"/>
          <w:rtl w:val="0"/>
        </w:rPr>
        <w:footnoteReference w:id="106"/>
      </w:r>
      <w:r w:rsidRPr="005E3076">
        <w:rPr>
          <w:rFonts w:ascii="Times New Roman" w:hAnsi="Times New Roman"/>
          <w:sz w:val="24"/>
          <w:szCs w:val="24"/>
        </w:rPr>
        <w:t>)</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na vozidlách iných kategórií ako sú uvedené v</w:t>
      </w:r>
      <w:r w:rsidRPr="005E3076" w:rsidR="00E34CFF">
        <w:rPr>
          <w:rFonts w:ascii="Times New Roman" w:hAnsi="Times New Roman"/>
          <w:sz w:val="24"/>
          <w:szCs w:val="24"/>
        </w:rPr>
        <w:t> prvom až treťom bode</w:t>
      </w:r>
      <w:r w:rsidRPr="005E3076">
        <w:rPr>
          <w:rFonts w:ascii="Times New Roman" w:hAnsi="Times New Roman"/>
          <w:sz w:val="24"/>
          <w:szCs w:val="24"/>
        </w:rPr>
        <w:t xml:space="preserve"> a ich systémoch, komponentoch alebo samostatných technických jednotkách, preukazuje </w:t>
      </w:r>
      <w:r w:rsidRPr="005E3076" w:rsidR="00812CA2">
        <w:rPr>
          <w:rFonts w:ascii="Times New Roman" w:hAnsi="Times New Roman"/>
          <w:sz w:val="24"/>
          <w:szCs w:val="24"/>
        </w:rPr>
        <w:t xml:space="preserve">akreditáciou rozsah vykonávaných činností podľa </w:t>
      </w:r>
      <w:r w:rsidRPr="005E3076">
        <w:rPr>
          <w:rFonts w:ascii="Times New Roman" w:hAnsi="Times New Roman"/>
          <w:sz w:val="24"/>
          <w:szCs w:val="24"/>
        </w:rPr>
        <w:t xml:space="preserve">požiadaviek ustanovených </w:t>
      </w:r>
      <w:r w:rsidRPr="005E3076" w:rsidR="00E34CFF">
        <w:rPr>
          <w:rFonts w:ascii="Times New Roman" w:hAnsi="Times New Roman"/>
          <w:sz w:val="24"/>
          <w:szCs w:val="24"/>
        </w:rPr>
        <w:t>pre</w:t>
      </w:r>
      <w:r w:rsidRPr="005E3076">
        <w:rPr>
          <w:rFonts w:ascii="Times New Roman" w:hAnsi="Times New Roman"/>
          <w:sz w:val="24"/>
          <w:szCs w:val="24"/>
        </w:rPr>
        <w:t xml:space="preserve"> </w:t>
      </w:r>
      <w:r w:rsidRPr="005E3076" w:rsidR="00812CA2">
        <w:rPr>
          <w:rFonts w:ascii="Times New Roman" w:hAnsi="Times New Roman"/>
          <w:sz w:val="24"/>
          <w:szCs w:val="24"/>
        </w:rPr>
        <w:t>skúšobné laboratóriá</w:t>
      </w:r>
      <w:r w:rsidRPr="005E3076">
        <w:rPr>
          <w:rFonts w:ascii="Times New Roman" w:hAnsi="Times New Roman"/>
          <w:sz w:val="24"/>
          <w:szCs w:val="24"/>
        </w:rPr>
        <w:t>,</w:t>
      </w:r>
      <w:r>
        <w:rPr>
          <w:rFonts w:ascii="Times New Roman" w:hAnsi="Times New Roman"/>
          <w:sz w:val="24"/>
          <w:szCs w:val="24"/>
          <w:vertAlign w:val="superscript"/>
          <w:rtl w:val="0"/>
        </w:rPr>
        <w:footnoteReference w:id="107"/>
      </w:r>
      <w:r w:rsidRPr="005E3076">
        <w:rPr>
          <w:rFonts w:ascii="Times New Roman" w:hAnsi="Times New Roman"/>
          <w:sz w:val="24"/>
          <w:szCs w:val="24"/>
        </w:rPr>
        <w:t>)</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na spaľovacích motoroch necestných pojazdných strojov, preukazuje splnenie požiadaviek ustanovených osobitným predpisom,</w:t>
      </w:r>
      <w:r>
        <w:rPr>
          <w:rFonts w:ascii="Times New Roman" w:hAnsi="Times New Roman"/>
          <w:sz w:val="24"/>
          <w:szCs w:val="24"/>
          <w:vertAlign w:val="superscript"/>
          <w:rtl w:val="0"/>
        </w:rPr>
        <w:footnoteReference w:id="108"/>
      </w:r>
      <w:r w:rsidRPr="005E3076">
        <w:rPr>
          <w:rFonts w:ascii="Times New Roman" w:hAnsi="Times New Roman"/>
          <w:sz w:val="24"/>
          <w:szCs w:val="24"/>
        </w:rPr>
        <w:t>)</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technickej kontroly pre vykonávané činnosti podľa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_Ref450481217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2D622D">
        <w:rPr>
          <w:rFonts w:ascii="Times New Roman" w:hAnsi="Times New Roman"/>
          <w:sz w:val="24"/>
          <w:szCs w:val="24"/>
        </w:rPr>
        <w:fldChar w:fldCharType="end"/>
      </w:r>
      <w:r w:rsidRPr="005E3076">
        <w:rPr>
          <w:rFonts w:ascii="Times New Roman" w:hAnsi="Times New Roman"/>
          <w:sz w:val="24"/>
          <w:szCs w:val="24"/>
        </w:rPr>
        <w:t xml:space="preserve"> ods. 1 písm. a) a b)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splnenie požiadaviek na činnosť orgánov vykonávajúcich inšpekciu ako inšpekčný orgán typu „A“</w:t>
      </w:r>
      <w:bookmarkStart w:id="187" w:name="_Ref483494116"/>
      <w:r>
        <w:rPr>
          <w:rFonts w:ascii="Times New Roman" w:hAnsi="Times New Roman"/>
          <w:sz w:val="24"/>
          <w:szCs w:val="24"/>
          <w:vertAlign w:val="superscript"/>
          <w:rtl w:val="0"/>
        </w:rPr>
        <w:footnoteReference w:id="109"/>
      </w:r>
      <w:bookmarkEnd w:id="187"/>
      <w:r w:rsidRPr="005E3076">
        <w:rPr>
          <w:rFonts w:ascii="Times New Roman" w:hAnsi="Times New Roman"/>
          <w:sz w:val="24"/>
          <w:szCs w:val="24"/>
        </w:rPr>
        <w:t xml:space="preserve">) a pre činnosti vykonávané podľa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_Ref450481217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74</w:t>
      </w:r>
      <w:r w:rsidRPr="005E3076" w:rsidR="002D622D">
        <w:rPr>
          <w:rFonts w:ascii="Times New Roman" w:hAnsi="Times New Roman"/>
          <w:sz w:val="24"/>
          <w:szCs w:val="24"/>
        </w:rPr>
        <w:fldChar w:fldCharType="end"/>
      </w:r>
      <w:r w:rsidRPr="005E3076">
        <w:rPr>
          <w:rFonts w:ascii="Times New Roman" w:hAnsi="Times New Roman"/>
          <w:sz w:val="24"/>
          <w:szCs w:val="24"/>
        </w:rPr>
        <w:t xml:space="preserve"> ods. 1 písm. c)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splnenie požiadaviek na činnosť orgánov vykonávajúcich inšpekciu ako inšpekčný orgán typu „C“,</w:t>
      </w:r>
      <w:r w:rsidR="004A266B">
        <w:rPr>
          <w:rFonts w:ascii="Times New Roman" w:hAnsi="Times New Roman"/>
          <w:sz w:val="24"/>
          <w:szCs w:val="24"/>
          <w:vertAlign w:val="superscript"/>
        </w:rPr>
        <w:t>108</w:t>
      </w:r>
      <w:r w:rsidRPr="005E3076" w:rsidR="00946A19">
        <w:rPr>
          <w:rFonts w:ascii="Times New Roman" w:hAnsi="Times New Roman"/>
          <w:sz w:val="24"/>
          <w:szCs w:val="24"/>
        </w:rPr>
        <w:t>)</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emisnej kontroly pre vykonávané činnosti podľa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_Ref450481227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75</w:t>
      </w:r>
      <w:r w:rsidRPr="005E3076" w:rsidR="002D622D">
        <w:rPr>
          <w:rFonts w:ascii="Times New Roman" w:hAnsi="Times New Roman"/>
          <w:sz w:val="24"/>
          <w:szCs w:val="24"/>
        </w:rPr>
        <w:fldChar w:fldCharType="end"/>
      </w:r>
      <w:r w:rsidRPr="005E3076">
        <w:rPr>
          <w:rFonts w:ascii="Times New Roman" w:hAnsi="Times New Roman"/>
          <w:sz w:val="24"/>
          <w:szCs w:val="24"/>
        </w:rPr>
        <w:t xml:space="preserve"> ods. 1 písm. a) a b)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 xml:space="preserve">splnenie požiadaviek na činnosť orgánov vykonávajúcich inšpekciu ako inšpekčný orgán typu „A“ a pre činnosti vykonávané podľa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_Ref450481227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75</w:t>
      </w:r>
      <w:r w:rsidRPr="005E3076" w:rsidR="002D622D">
        <w:rPr>
          <w:rFonts w:ascii="Times New Roman" w:hAnsi="Times New Roman"/>
          <w:sz w:val="24"/>
          <w:szCs w:val="24"/>
        </w:rPr>
        <w:fldChar w:fldCharType="end"/>
      </w:r>
      <w:r w:rsidRPr="005E3076">
        <w:rPr>
          <w:rFonts w:ascii="Times New Roman" w:hAnsi="Times New Roman"/>
          <w:sz w:val="24"/>
          <w:szCs w:val="24"/>
        </w:rPr>
        <w:t xml:space="preserve"> ods. 1 písm. c)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splnenie požiadaviek na činnosť orgánov vykonávajúcich inšpekciu ako inšpekčný orgán typu „C“,</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kontroly originality pre vykonávané činnosti podľa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_Ref450481237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76</w:t>
      </w:r>
      <w:r w:rsidRPr="005E3076" w:rsidR="002D622D">
        <w:rPr>
          <w:rFonts w:ascii="Times New Roman" w:hAnsi="Times New Roman"/>
          <w:sz w:val="24"/>
          <w:szCs w:val="24"/>
        </w:rPr>
        <w:fldChar w:fldCharType="end"/>
      </w:r>
      <w:r w:rsidRPr="005E3076">
        <w:rPr>
          <w:rFonts w:ascii="Times New Roman" w:hAnsi="Times New Roman"/>
          <w:sz w:val="24"/>
          <w:szCs w:val="24"/>
        </w:rPr>
        <w:t xml:space="preserve"> ods. 1 písm. a) a b) zákona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splnenie požiadaviek na činnosť orgánov vykonávajúcich inšpekciu ako inšpekčný orgán typu „A“</w:t>
      </w:r>
      <w:r w:rsidRPr="005E3076" w:rsidR="00812CA2">
        <w:rPr>
          <w:rFonts w:ascii="Times New Roman" w:hAnsi="Times New Roman"/>
          <w:sz w:val="24"/>
          <w:szCs w:val="24"/>
        </w:rPr>
        <w:t xml:space="preserve"> </w:t>
      </w:r>
      <w:r w:rsidRPr="005E3076">
        <w:rPr>
          <w:rFonts w:ascii="Times New Roman" w:hAnsi="Times New Roman"/>
          <w:sz w:val="24"/>
          <w:szCs w:val="24"/>
        </w:rPr>
        <w:t xml:space="preserve">a pre činnosti vykonávané podľa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_Ref450481237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76</w:t>
      </w:r>
      <w:r w:rsidRPr="005E3076" w:rsidR="002D622D">
        <w:rPr>
          <w:rFonts w:ascii="Times New Roman" w:hAnsi="Times New Roman"/>
          <w:sz w:val="24"/>
          <w:szCs w:val="24"/>
        </w:rPr>
        <w:fldChar w:fldCharType="end"/>
      </w:r>
      <w:r w:rsidRPr="005E3076">
        <w:rPr>
          <w:rFonts w:ascii="Times New Roman" w:hAnsi="Times New Roman"/>
          <w:sz w:val="24"/>
          <w:szCs w:val="24"/>
        </w:rPr>
        <w:t xml:space="preserve"> ods. 1 písm. c) zákona preukazuje splnenie požiadaviek na činnosť orgánov vykonávajúcich inšpekciu ako inšpekčný orgán typu „C“,</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montáže plynových zariadení pre vykonávané činnosti podľa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_Ref450481245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77</w:t>
      </w:r>
      <w:r w:rsidRPr="005E3076" w:rsidR="002D622D">
        <w:rPr>
          <w:rFonts w:ascii="Times New Roman" w:hAnsi="Times New Roman"/>
          <w:sz w:val="24"/>
          <w:szCs w:val="24"/>
        </w:rPr>
        <w:fldChar w:fldCharType="end"/>
      </w:r>
      <w:r w:rsidRPr="005E3076">
        <w:rPr>
          <w:rFonts w:ascii="Times New Roman" w:hAnsi="Times New Roman"/>
          <w:sz w:val="24"/>
          <w:szCs w:val="24"/>
        </w:rPr>
        <w:t xml:space="preserve"> ods. 1 písm. a) a b) zákona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splnenie požiadaviek na činnosť orgánov vykonávajúcich inšpekciu ako inšpekčný orgán typu „A“</w:t>
      </w:r>
      <w:r w:rsidRPr="005E3076" w:rsidR="00812CA2">
        <w:rPr>
          <w:rFonts w:ascii="Times New Roman" w:hAnsi="Times New Roman"/>
          <w:sz w:val="24"/>
          <w:szCs w:val="24"/>
        </w:rPr>
        <w:t xml:space="preserve"> </w:t>
      </w:r>
      <w:r w:rsidRPr="005E3076">
        <w:rPr>
          <w:rFonts w:ascii="Times New Roman" w:hAnsi="Times New Roman"/>
          <w:sz w:val="24"/>
          <w:szCs w:val="24"/>
        </w:rPr>
        <w:t xml:space="preserve">a pre činnosti vykonávané podľa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_Ref450481245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77</w:t>
      </w:r>
      <w:r w:rsidRPr="005E3076" w:rsidR="002D622D">
        <w:rPr>
          <w:rFonts w:ascii="Times New Roman" w:hAnsi="Times New Roman"/>
          <w:sz w:val="24"/>
          <w:szCs w:val="24"/>
        </w:rPr>
        <w:fldChar w:fldCharType="end"/>
      </w:r>
      <w:r w:rsidRPr="005E3076" w:rsidR="002D622D">
        <w:rPr>
          <w:rFonts w:ascii="Times New Roman" w:hAnsi="Times New Roman"/>
          <w:sz w:val="24"/>
          <w:szCs w:val="24"/>
        </w:rPr>
        <w:t xml:space="preserve"> </w:t>
      </w:r>
      <w:r w:rsidRPr="005E3076">
        <w:rPr>
          <w:rFonts w:ascii="Times New Roman" w:hAnsi="Times New Roman"/>
          <w:sz w:val="24"/>
          <w:szCs w:val="24"/>
        </w:rPr>
        <w:t>ods.</w:t>
      </w:r>
      <w:r w:rsidRPr="005E3076" w:rsidR="0094728C">
        <w:rPr>
          <w:rFonts w:ascii="Times New Roman" w:hAnsi="Times New Roman"/>
          <w:sz w:val="24"/>
          <w:szCs w:val="24"/>
        </w:rPr>
        <w:t> </w:t>
      </w:r>
      <w:r w:rsidRPr="005E3076">
        <w:rPr>
          <w:rFonts w:ascii="Times New Roman" w:hAnsi="Times New Roman"/>
          <w:sz w:val="24"/>
          <w:szCs w:val="24"/>
        </w:rPr>
        <w:t xml:space="preserve">1 písm. c) zákona preukazuje </w:t>
      </w:r>
      <w:r w:rsidRPr="005E3076" w:rsidR="00812CA2">
        <w:rPr>
          <w:rFonts w:ascii="Times New Roman" w:hAnsi="Times New Roman"/>
          <w:sz w:val="24"/>
          <w:szCs w:val="24"/>
        </w:rPr>
        <w:t xml:space="preserve">akreditáciou </w:t>
      </w:r>
      <w:r w:rsidRPr="005E3076">
        <w:rPr>
          <w:rFonts w:ascii="Times New Roman" w:hAnsi="Times New Roman"/>
          <w:sz w:val="24"/>
          <w:szCs w:val="24"/>
        </w:rPr>
        <w:t>splnenie požiadaviek na činnosť orgánov vykonávajúcich inšpekciu ako inšpekčný orgán typu „C“.</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Akreditácia podľa odseku 2 písm. a) sa preukazuje platným osvedčením o akreditácii vydaným </w:t>
      </w:r>
      <w:r w:rsidRPr="005E3076" w:rsidR="00936C7E">
        <w:rPr>
          <w:rFonts w:ascii="Times New Roman" w:hAnsi="Times New Roman"/>
          <w:sz w:val="24"/>
          <w:szCs w:val="24"/>
        </w:rPr>
        <w:t xml:space="preserve">Slovenskou národnou akreditačnou službou alebo </w:t>
      </w:r>
      <w:r w:rsidRPr="004362B3" w:rsidR="00500E34">
        <w:rPr>
          <w:rFonts w:ascii="Times New Roman" w:hAnsi="Times New Roman"/>
          <w:sz w:val="24"/>
          <w:szCs w:val="24"/>
        </w:rPr>
        <w:t>vnútroštátnym akreditačným orgánom iného členského štátu alebo zmluvného štátu</w:t>
      </w:r>
      <w:r w:rsidRPr="005E3076" w:rsidR="00812CA2">
        <w:rPr>
          <w:rFonts w:ascii="Times New Roman" w:hAnsi="Times New Roman"/>
          <w:sz w:val="24"/>
          <w:szCs w:val="24"/>
        </w:rPr>
        <w:t xml:space="preserve"> s rozsahom akreditácie pre činnosti, ktoré vykonáva</w:t>
      </w:r>
      <w:r w:rsidRPr="005E3076">
        <w:rPr>
          <w:rFonts w:ascii="Times New Roman" w:hAnsi="Times New Roman"/>
          <w:sz w:val="24"/>
          <w:szCs w:val="24"/>
        </w:rPr>
        <w:t xml:space="preserve">. Akreditácia podľa odseku 2 písm. b) až e) sa preukazuje platným osvedčením o akreditácii vydaným </w:t>
      </w:r>
      <w:r w:rsidRPr="005E3076" w:rsidR="00936C7E">
        <w:rPr>
          <w:rFonts w:ascii="Times New Roman" w:hAnsi="Times New Roman"/>
          <w:sz w:val="24"/>
          <w:szCs w:val="24"/>
        </w:rPr>
        <w:t>Slovenskou národnou akreditačnou službou</w:t>
      </w:r>
      <w:r w:rsidRPr="005E3076">
        <w:rPr>
          <w:rFonts w:ascii="Times New Roman" w:hAnsi="Times New Roman"/>
          <w:sz w:val="24"/>
          <w:szCs w:val="24"/>
        </w:rPr>
        <w:t xml:space="preserve"> s rozsahom akreditácie pre zabezpečenie všetkých činností podľa odseku 2 písm. b) až e).</w:t>
      </w:r>
    </w:p>
    <w:p w:rsidR="00855DC1" w:rsidRPr="005E3076" w:rsidP="00855DC1">
      <w:pPr>
        <w:bidi w:val="0"/>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8" w:name="_Ref48783303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167</w:t>
      </w:r>
      <w:r w:rsidRPr="005E3076">
        <w:rPr>
          <w:rFonts w:ascii="Times New Roman" w:hAnsi="Times New Roman"/>
          <w:sz w:val="24"/>
          <w:szCs w:val="24"/>
        </w:rPr>
        <w:fldChar w:fldCharType="end"/>
      </w:r>
      <w:bookmarkEnd w:id="188"/>
    </w:p>
    <w:p w:rsidR="00855DC1" w:rsidRPr="005E3076" w:rsidP="00855DC1">
      <w:pPr>
        <w:bidi w:val="0"/>
        <w:spacing w:after="0" w:line="240" w:lineRule="auto"/>
        <w:jc w:val="center"/>
        <w:rPr>
          <w:rFonts w:ascii="Times New Roman" w:hAnsi="Times New Roman"/>
          <w:b/>
          <w:sz w:val="24"/>
          <w:szCs w:val="24"/>
        </w:rPr>
      </w:pPr>
      <w:r w:rsidRPr="005E3076">
        <w:rPr>
          <w:rFonts w:ascii="Times New Roman" w:hAnsi="Times New Roman"/>
          <w:b/>
          <w:sz w:val="24"/>
          <w:szCs w:val="24"/>
        </w:rPr>
        <w:t>Bezúhonnosť a dôveryhodnosť</w:t>
      </w:r>
    </w:p>
    <w:p w:rsidR="00855DC1" w:rsidRPr="005E3076" w:rsidP="00855DC1">
      <w:pPr>
        <w:pStyle w:val="Odstavecseseznamem"/>
        <w:tabs>
          <w:tab w:val="left" w:pos="709"/>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technickej </w:t>
      </w:r>
      <w:r w:rsidRPr="005E3076" w:rsidR="00D2153A">
        <w:rPr>
          <w:rFonts w:ascii="Times New Roman" w:hAnsi="Times New Roman"/>
          <w:sz w:val="24"/>
          <w:szCs w:val="24"/>
        </w:rPr>
        <w:t xml:space="preserve">službe </w:t>
      </w:r>
      <w:r w:rsidRPr="005E3076">
        <w:rPr>
          <w:rFonts w:ascii="Times New Roman" w:hAnsi="Times New Roman"/>
          <w:sz w:val="24"/>
          <w:szCs w:val="24"/>
        </w:rPr>
        <w:t>sa za bezúhonnú považuje osoba, ktorá nebola právoplatne odsúdená za úmyselný trestný čin; bezúhonnosť sa preukazuje výpisom z registra trestov</w:t>
      </w:r>
      <w:r w:rsidR="003726EB">
        <w:rPr>
          <w:rFonts w:ascii="Times New Roman" w:hAnsi="Times New Roman"/>
          <w:sz w:val="24"/>
          <w:szCs w:val="24"/>
        </w:rPr>
        <w:t xml:space="preserve"> nie starším ako tri mesiace</w:t>
      </w:r>
      <w:r w:rsidRPr="005E3076">
        <w:rPr>
          <w:rFonts w:ascii="Times New Roman" w:hAnsi="Times New Roman"/>
          <w:sz w:val="24"/>
          <w:szCs w:val="24"/>
        </w:rPr>
        <w:t>.</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technickej </w:t>
      </w:r>
      <w:r w:rsidRPr="005E3076" w:rsidR="00D2153A">
        <w:rPr>
          <w:rFonts w:ascii="Times New Roman" w:hAnsi="Times New Roman"/>
          <w:sz w:val="24"/>
          <w:szCs w:val="24"/>
        </w:rPr>
        <w:t xml:space="preserve">službe </w:t>
      </w:r>
      <w:r w:rsidRPr="005E3076">
        <w:rPr>
          <w:rFonts w:ascii="Times New Roman" w:hAnsi="Times New Roman"/>
          <w:sz w:val="24"/>
          <w:szCs w:val="24"/>
        </w:rPr>
        <w:t xml:space="preserve">sa za dôveryhodnú považuje osoba, ktorej v posledných desiatich rokoch predo dňom podania návrhu nebolo zrušené poverenie na vykonávanie technickej služby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_Ref487538005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72</w:t>
      </w:r>
      <w:r w:rsidRPr="005E3076">
        <w:rPr>
          <w:rFonts w:ascii="Times New Roman" w:hAnsi="Times New Roman"/>
          <w:sz w:val="24"/>
          <w:szCs w:val="24"/>
        </w:rPr>
        <w:fldChar w:fldCharType="end"/>
      </w:r>
      <w:r w:rsidRPr="005E3076">
        <w:rPr>
          <w:rFonts w:ascii="Times New Roman" w:hAnsi="Times New Roman"/>
          <w:sz w:val="24"/>
          <w:szCs w:val="24"/>
        </w:rPr>
        <w:t xml:space="preserve"> ods. 3 písm. b) až d); dôveryhodnosť sa preukazuje čestným vyhlásením navrhovateľa. Pre technickú službu </w:t>
      </w:r>
      <w:r w:rsidRPr="005E3076" w:rsidR="00E96F89">
        <w:rPr>
          <w:rFonts w:ascii="Times New Roman" w:hAnsi="Times New Roman"/>
          <w:sz w:val="24"/>
          <w:szCs w:val="24"/>
        </w:rPr>
        <w:t xml:space="preserve">overovania </w:t>
      </w:r>
      <w:r w:rsidRPr="005E3076">
        <w:rPr>
          <w:rFonts w:ascii="Times New Roman" w:hAnsi="Times New Roman"/>
          <w:sz w:val="24"/>
          <w:szCs w:val="24"/>
        </w:rPr>
        <w:t xml:space="preserve">platí prvá veta aj </w:t>
      </w:r>
      <w:r w:rsidRPr="005E3076" w:rsidR="00590B3A">
        <w:rPr>
          <w:rFonts w:ascii="Times New Roman" w:hAnsi="Times New Roman"/>
          <w:sz w:val="24"/>
          <w:szCs w:val="24"/>
        </w:rPr>
        <w:t>pri</w:t>
      </w:r>
      <w:r w:rsidRPr="005E3076">
        <w:rPr>
          <w:rFonts w:ascii="Times New Roman" w:hAnsi="Times New Roman"/>
          <w:sz w:val="24"/>
          <w:szCs w:val="24"/>
        </w:rPr>
        <w:t xml:space="preserve"> </w:t>
      </w:r>
      <w:r w:rsidRPr="005E3076" w:rsidR="00590B3A">
        <w:rPr>
          <w:rFonts w:ascii="Times New Roman" w:hAnsi="Times New Roman"/>
          <w:sz w:val="24"/>
          <w:szCs w:val="24"/>
        </w:rPr>
        <w:t xml:space="preserve">zrušení </w:t>
      </w:r>
      <w:r w:rsidRPr="005E3076">
        <w:rPr>
          <w:rFonts w:ascii="Times New Roman" w:hAnsi="Times New Roman"/>
          <w:sz w:val="24"/>
          <w:szCs w:val="24"/>
        </w:rPr>
        <w:t>technickej služby iným členským štátom</w:t>
      </w:r>
      <w:r w:rsidRPr="005E3076" w:rsidR="00817058">
        <w:rPr>
          <w:rFonts w:ascii="Times New Roman" w:hAnsi="Times New Roman"/>
          <w:sz w:val="24"/>
          <w:szCs w:val="24"/>
        </w:rPr>
        <w:t xml:space="preserve"> alebo zmluvným štátom</w:t>
      </w:r>
      <w:r w:rsidRPr="005E3076">
        <w:rPr>
          <w:rFonts w:ascii="Times New Roman" w:hAnsi="Times New Roman"/>
          <w:sz w:val="24"/>
          <w:szCs w:val="24"/>
        </w:rPr>
        <w:t>.</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sz w:val="24"/>
          <w:szCs w:val="24"/>
        </w:rPr>
        <w:t xml:space="preserve">povolení </w:t>
      </w:r>
      <w:r w:rsidRPr="005E3076">
        <w:rPr>
          <w:rFonts w:ascii="Times New Roman" w:hAnsi="Times New Roman"/>
          <w:sz w:val="24"/>
          <w:szCs w:val="24"/>
        </w:rPr>
        <w:t>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bezúhonnú považuje osoba, ktorá nebola právoplatne odsúdená za</w:t>
      </w:r>
    </w:p>
    <w:p w:rsidR="00855DC1" w:rsidRPr="005E3076" w:rsidP="00746526">
      <w:pPr>
        <w:pStyle w:val="ListParagraph"/>
        <w:numPr>
          <w:numId w:val="595"/>
        </w:numPr>
        <w:bidi w:val="0"/>
        <w:spacing w:after="0" w:line="240" w:lineRule="auto"/>
        <w:jc w:val="both"/>
        <w:rPr>
          <w:rFonts w:ascii="Times New Roman" w:hAnsi="Times New Roman"/>
          <w:sz w:val="24"/>
          <w:szCs w:val="24"/>
        </w:rPr>
      </w:pPr>
      <w:r w:rsidRPr="005E3076">
        <w:rPr>
          <w:rFonts w:ascii="Times New Roman" w:hAnsi="Times New Roman"/>
          <w:sz w:val="24"/>
          <w:szCs w:val="24"/>
        </w:rPr>
        <w:t>úmyselný trestný čin, alebo</w:t>
      </w:r>
    </w:p>
    <w:p w:rsidR="00855DC1" w:rsidRPr="005E3076" w:rsidP="00746526">
      <w:pPr>
        <w:pStyle w:val="ListParagraph"/>
        <w:numPr>
          <w:numId w:val="595"/>
        </w:numPr>
        <w:bidi w:val="0"/>
        <w:spacing w:after="0" w:line="240" w:lineRule="auto"/>
        <w:jc w:val="both"/>
        <w:rPr>
          <w:rFonts w:ascii="Times New Roman" w:hAnsi="Times New Roman"/>
          <w:sz w:val="24"/>
          <w:szCs w:val="24"/>
        </w:rPr>
      </w:pPr>
      <w:r w:rsidRPr="005E3076">
        <w:rPr>
          <w:rFonts w:ascii="Times New Roman" w:hAnsi="Times New Roman"/>
          <w:sz w:val="24"/>
          <w:szCs w:val="24"/>
        </w:rPr>
        <w:t>nedbanlivostný trestný čin súvisiaci s cestnou premávkou alebo súvisiaci s činnosťou technika technickej kontroly, technika emisnej kontroly, technika kontroly originality alebo technika montáže plynových zariadení.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Bezúhonnosť podľa odseku 3 sa preukazuje výpisom z registra trestov</w:t>
      </w:r>
      <w:r w:rsidR="003726EB">
        <w:rPr>
          <w:rFonts w:ascii="Times New Roman" w:hAnsi="Times New Roman"/>
          <w:sz w:val="24"/>
          <w:szCs w:val="24"/>
        </w:rPr>
        <w:t xml:space="preserve"> nie starším ako tri mesiace</w:t>
      </w:r>
      <w:r w:rsidRPr="005E3076">
        <w:rPr>
          <w:rFonts w:ascii="Times New Roman" w:hAnsi="Times New Roman"/>
          <w:sz w:val="24"/>
          <w:szCs w:val="24"/>
        </w:rPr>
        <w:t>.</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sz w:val="24"/>
          <w:szCs w:val="24"/>
        </w:rPr>
        <w:t xml:space="preserve">povolení </w:t>
      </w:r>
      <w:r w:rsidRPr="005E3076">
        <w:rPr>
          <w:rFonts w:ascii="Times New Roman" w:hAnsi="Times New Roman"/>
          <w:sz w:val="24"/>
          <w:szCs w:val="24"/>
        </w:rPr>
        <w:t>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dôveryhodnú považuje osoba, ktorej v posledných desiatich rokoch predo dňom podania návrhu nebolo zrušené</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oprávnenie na vykonávanie technickej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a) druhého až desiateho bodu</w:t>
      </w:r>
      <w:r w:rsidRPr="005E3076" w:rsidR="009446D6">
        <w:rPr>
          <w:rFonts w:ascii="Times New Roman" w:hAnsi="Times New Roman"/>
          <w:sz w:val="24"/>
          <w:szCs w:val="24"/>
        </w:rPr>
        <w:t xml:space="preserve"> </w:t>
      </w:r>
      <w:r w:rsidRPr="004362B3" w:rsidR="00EC06D3">
        <w:rPr>
          <w:rFonts w:ascii="Times New Roman" w:hAnsi="Times New Roman"/>
          <w:sz w:val="24"/>
          <w:szCs w:val="24"/>
        </w:rPr>
        <w:t>alebo ktorá v čase zistenia nedostatkov nebola osobou oprávnenou zastupovať osobu, ktorej v posledných desiatich rokoch predo dňom podania návrhu bolo na základe týchto zistených nedostatkov zrušené oprávnenie na vykonávanie technickej kontroly podľa § 85 ods. 5 písm. a) druhého až desiateho bodu, ani nebola osobou oprávnenou za ňu rozhodovať, ani nebola štatutárnym orgánom, členom štatutárneho orgánu, alebo členom orgánu vykonávajúceho dozornú alebo kontrolnú činnosť u takejto osoby, a ktorá nemá vo funkcii osoby</w:t>
      </w:r>
      <w:r w:rsidR="00EC06D3">
        <w:t xml:space="preserve"> </w:t>
      </w:r>
      <w:r w:rsidRPr="005E3076">
        <w:rPr>
          <w:rFonts w:ascii="Times New Roman" w:hAnsi="Times New Roman"/>
          <w:sz w:val="24"/>
          <w:szCs w:val="24"/>
        </w:rPr>
        <w:t>oprávnenej ju zastupovať alebo za ňu rozhodovať, alebo vo funkcii štatutárneho orgánu alebo v štatutárnom orgáne alebo v orgáne vykonávajúcom kontrolnú činnosť alebo dohľad osobu,</w:t>
      </w:r>
    </w:p>
    <w:p w:rsidR="00855DC1" w:rsidRPr="005E3076" w:rsidP="00CF44BC">
      <w:pPr>
        <w:pStyle w:val="Odstavecseseznamem"/>
        <w:numPr>
          <w:numId w:val="591"/>
        </w:numPr>
        <w:tabs>
          <w:tab w:val="left" w:pos="709"/>
        </w:tabs>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 xml:space="preserve">ktorej v posledných desiatich rokoch predo dňom podania návrhu bolo zrušené oprávnenie na vykonávanie technickej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a) druhého až desiateho bodu,</w:t>
      </w:r>
    </w:p>
    <w:p w:rsidR="00855DC1" w:rsidRPr="005E3076" w:rsidP="00CF44BC">
      <w:pPr>
        <w:pStyle w:val="ListParagraph"/>
        <w:numPr>
          <w:numId w:val="591"/>
        </w:numPr>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 xml:space="preserve">ktorá v čase zistenia nedostatkov bola osobou oprávnenou zastupovať osobu, ktorej v posledných desiatich rokoch predo dňom podania návrhu bolo na základe týchto zistených nedostatkov zrušené oprávnenie na vykonávanie technickej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a) druhého až desiateho bodu, alebo bola osobou oprávnenou za ňu rozhodovať, alebo bola </w:t>
      </w:r>
      <w:r w:rsidRPr="005E3076">
        <w:rPr>
          <w:rFonts w:ascii="Times New Roman" w:hAnsi="Times New Roman"/>
          <w:bCs/>
          <w:sz w:val="24"/>
          <w:szCs w:val="24"/>
        </w:rPr>
        <w:t>štatutárnym orgánom</w:t>
      </w:r>
      <w:r w:rsidRPr="005E3076">
        <w:rPr>
          <w:rFonts w:ascii="Times New Roman" w:hAnsi="Times New Roman"/>
          <w:sz w:val="24"/>
          <w:szCs w:val="24"/>
        </w:rPr>
        <w:t xml:space="preserve">, členom štatutárneho orgánu, alebo členom orgánu vykonávajúceho dozornú alebo kontrolnú činnosť u osoby, ktorej v posledných desiatich rokoch predo dňom podania žiadosti bolo na základe týchto zistených nedostatkov zrušené oprávnenie na vykonávanie technickej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a) druhého až </w:t>
      </w:r>
      <w:r w:rsidRPr="005E3076" w:rsidR="00E77774">
        <w:rPr>
          <w:rFonts w:ascii="Times New Roman" w:hAnsi="Times New Roman"/>
          <w:sz w:val="24"/>
          <w:szCs w:val="24"/>
        </w:rPr>
        <w:t>desiateho</w:t>
      </w:r>
      <w:r w:rsidRPr="005E3076">
        <w:rPr>
          <w:rFonts w:ascii="Times New Roman" w:hAnsi="Times New Roman"/>
          <w:sz w:val="24"/>
          <w:szCs w:val="24"/>
        </w:rPr>
        <w:t xml:space="preserve"> bodu, </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oprávnenie na vykonávanie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b) druhého až desiateho bodu</w:t>
      </w:r>
      <w:r w:rsidRPr="005E3076" w:rsidR="009446D6">
        <w:rPr>
          <w:rFonts w:ascii="Times New Roman" w:hAnsi="Times New Roman"/>
          <w:sz w:val="24"/>
          <w:szCs w:val="24"/>
        </w:rPr>
        <w:t xml:space="preserve"> </w:t>
      </w:r>
      <w:r w:rsidRPr="004362B3" w:rsidR="00EC06D3">
        <w:rPr>
          <w:rFonts w:ascii="Times New Roman" w:hAnsi="Times New Roman"/>
          <w:sz w:val="24"/>
          <w:szCs w:val="24"/>
        </w:rPr>
        <w:t>alebo ktorá v čase zistenia nedostatkov nebola osobou oprávnenou zastupovať osobu, ktorej v posledných desiatich rokoch predo dňom podania návrhu bolo na základe týchto zistených nedostatkov zrušené oprávnenie na vykonávanie emisnej kontroly podľa § 85 ods. 5 písm. b) druhého až desiateho bodu, ani nebola osobou oprávnenou za ňu rozhodovať, ani nebola štatutárnym orgánom, členom štatutárneho orgánu, alebo členom orgánu vykonávajúceho dozornú alebo kontrolnú činnosť u takejto osoby, a ktorá nemá vo funkcii osoby</w:t>
      </w:r>
      <w:r w:rsidR="00EC06D3">
        <w:t xml:space="preserve"> </w:t>
      </w:r>
      <w:r w:rsidRPr="005E3076">
        <w:rPr>
          <w:rFonts w:ascii="Times New Roman" w:hAnsi="Times New Roman"/>
          <w:sz w:val="24"/>
          <w:szCs w:val="24"/>
        </w:rPr>
        <w:t>oprávnenej ju zastupovať alebo za ňu rozhodovať, alebo vo funkcii štatutárneho orgánu alebo v štatutárnom orgáne alebo v orgáne vykonávajúcom kontrolnú činnosť alebo dohľad osobu,</w:t>
      </w:r>
    </w:p>
    <w:p w:rsidR="00855DC1" w:rsidRPr="005E3076" w:rsidP="00CF44BC">
      <w:pPr>
        <w:pStyle w:val="Odstavecseseznamem"/>
        <w:numPr>
          <w:numId w:val="592"/>
        </w:numPr>
        <w:tabs>
          <w:tab w:val="left" w:pos="709"/>
        </w:tabs>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 xml:space="preserve">ktorej v posledných desiatich rokoch predo dňom podania návrhu bolo zrušené oprávnenie na vykonávanie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b) druhého až desiateho bodu,</w:t>
      </w:r>
    </w:p>
    <w:p w:rsidR="00855DC1" w:rsidRPr="005E3076" w:rsidP="00CF44BC">
      <w:pPr>
        <w:pStyle w:val="ListParagraph"/>
        <w:numPr>
          <w:numId w:val="592"/>
        </w:numPr>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 xml:space="preserve">ktorá v čase zistenia nedostatkov bola osobou oprávnenou zastupovať osobu, ktorej v posledných desiatich rokoch predo dňom podania návrhu bolo na základe týchto zistených nedostatkov zrušené oprávnenie na vykonávanie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b) druhého až desiateho bodu, alebo bola osobou oprávnenou za ňu rozhodovať, alebo bola </w:t>
      </w:r>
      <w:r w:rsidRPr="005E3076">
        <w:rPr>
          <w:rFonts w:ascii="Times New Roman" w:hAnsi="Times New Roman"/>
          <w:bCs/>
          <w:sz w:val="24"/>
          <w:szCs w:val="24"/>
        </w:rPr>
        <w:t>štatutárnym orgánom</w:t>
      </w:r>
      <w:r w:rsidRPr="005E3076">
        <w:rPr>
          <w:rFonts w:ascii="Times New Roman" w:hAnsi="Times New Roman"/>
          <w:sz w:val="24"/>
          <w:szCs w:val="24"/>
        </w:rPr>
        <w:t xml:space="preserve">, členom štatutárneho orgánu, alebo členom orgánu vykonávajúceho dozornú alebo kontrolnú činnosť u osoby, ktorej v posledných desiatich rokoch predo dňom podania žiadosti bolo na základe týchto zistených nedostatkov zrušené oprávnenie na vykonávanie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b) druhého až </w:t>
      </w:r>
      <w:r w:rsidRPr="005E3076" w:rsidR="00E77774">
        <w:rPr>
          <w:rFonts w:ascii="Times New Roman" w:hAnsi="Times New Roman"/>
          <w:sz w:val="24"/>
          <w:szCs w:val="24"/>
        </w:rPr>
        <w:t>desiateho</w:t>
      </w:r>
      <w:r w:rsidRPr="005E3076">
        <w:rPr>
          <w:rFonts w:ascii="Times New Roman" w:hAnsi="Times New Roman"/>
          <w:sz w:val="24"/>
          <w:szCs w:val="24"/>
        </w:rPr>
        <w:t xml:space="preserve"> bodu,</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oprávnenie na vykonávanie kontroly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c) druhého až deviateho bodu</w:t>
      </w:r>
      <w:r w:rsidRPr="005E3076" w:rsidR="009446D6">
        <w:rPr>
          <w:rFonts w:ascii="Times New Roman" w:hAnsi="Times New Roman"/>
          <w:sz w:val="24"/>
          <w:szCs w:val="24"/>
        </w:rPr>
        <w:t xml:space="preserve"> </w:t>
      </w:r>
      <w:r w:rsidRPr="004362B3" w:rsidR="00EC06D3">
        <w:rPr>
          <w:rFonts w:ascii="Times New Roman" w:hAnsi="Times New Roman"/>
          <w:sz w:val="24"/>
          <w:szCs w:val="24"/>
        </w:rPr>
        <w:t>alebo ktorá v čase zistenia nedostatkov nebola osobou oprávnenou zastupovať osobu, ktorej v posledných desiatich rokoch predo dňom podania návrhu bolo na základe týchto zistených nedostatkov zrušené oprávnenie na vykonávanie kontroly originality podľa § 85 ods. 5 písm. c) druhého až deviateho bodu, ani nebola osobou oprávnenou za ňu rozhodovať, ani nebola štatutárnym orgánom, členom štatutárneho orgánu, alebo členom orgánu vykonávajúceho dozornú alebo kontrolnú činnosť u takejto osoby, a ktorá nemá vo funkcii osoby</w:t>
      </w:r>
      <w:r w:rsidR="00EC06D3">
        <w:t xml:space="preserve"> </w:t>
      </w:r>
      <w:r w:rsidRPr="005E3076">
        <w:rPr>
          <w:rFonts w:ascii="Times New Roman" w:hAnsi="Times New Roman"/>
          <w:sz w:val="24"/>
          <w:szCs w:val="24"/>
        </w:rPr>
        <w:t>oprávnenej ju zastupovať alebo za ňu rozhodovať, alebo vo funkcii štatutárneho orgánu alebo v štatutárnom orgáne alebo v orgáne vykonávajúcom kontrolnú činnosť alebo dohľad osobu,</w:t>
      </w:r>
    </w:p>
    <w:p w:rsidR="00855DC1" w:rsidRPr="005E3076" w:rsidP="00CF44BC">
      <w:pPr>
        <w:pStyle w:val="Odstavecseseznamem"/>
        <w:numPr>
          <w:numId w:val="593"/>
        </w:numPr>
        <w:tabs>
          <w:tab w:val="left" w:pos="709"/>
        </w:tabs>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 xml:space="preserve">ktorej v posledných desiatich rokoch predo dňom podania návrhu bolo zrušené oprávnenie na vykonávanie kontroly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c) druhého až deviateho bodu,</w:t>
      </w:r>
    </w:p>
    <w:p w:rsidR="00855DC1" w:rsidRPr="005E3076" w:rsidP="00CF44BC">
      <w:pPr>
        <w:pStyle w:val="ListParagraph"/>
        <w:numPr>
          <w:numId w:val="593"/>
        </w:numPr>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 xml:space="preserve">ktorá v čase zistenia nedostatkov bola osobou oprávnenou zastupovať osobu, ktorej v posledných desiatich rokoch predo dňom podania návrhu bolo na základe týchto zistených nedostatkov zrušené oprávnenie na vykonávanie kontroly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c) druhého až deviateho bodu, alebo bola osobou oprávnenou za ňu rozhodovať, alebo bola </w:t>
      </w:r>
      <w:r w:rsidRPr="005E3076">
        <w:rPr>
          <w:rFonts w:ascii="Times New Roman" w:hAnsi="Times New Roman"/>
          <w:bCs/>
          <w:sz w:val="24"/>
          <w:szCs w:val="24"/>
        </w:rPr>
        <w:t>štatutárnym orgánom</w:t>
      </w:r>
      <w:r w:rsidRPr="005E3076">
        <w:rPr>
          <w:rFonts w:ascii="Times New Roman" w:hAnsi="Times New Roman"/>
          <w:sz w:val="24"/>
          <w:szCs w:val="24"/>
        </w:rPr>
        <w:t xml:space="preserve">, členom štatutárneho orgánu, alebo členom orgánu vykonávajúceho dozornú alebo kontrolnú činnosť u osoby, ktorej v posledných desiatich rokoch predo dňom podania žiadosti bolo na základe týchto zistených nedostatkov zrušené oprávnenie na vykonávanie kontroly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c) druhého až </w:t>
      </w:r>
      <w:r w:rsidRPr="005E3076" w:rsidR="00E77774">
        <w:rPr>
          <w:rFonts w:ascii="Times New Roman" w:hAnsi="Times New Roman"/>
          <w:sz w:val="24"/>
          <w:szCs w:val="24"/>
        </w:rPr>
        <w:t>deviateho</w:t>
      </w:r>
      <w:r w:rsidRPr="005E3076">
        <w:rPr>
          <w:rFonts w:ascii="Times New Roman" w:hAnsi="Times New Roman"/>
          <w:sz w:val="24"/>
          <w:szCs w:val="24"/>
        </w:rPr>
        <w:t xml:space="preserve"> bodu,</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oprávnenie na montáž plynových zariadení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d) druhého až ôsmeho bodu</w:t>
      </w:r>
      <w:r w:rsidRPr="005E3076" w:rsidR="003752DC">
        <w:rPr>
          <w:rFonts w:ascii="Times New Roman" w:hAnsi="Times New Roman"/>
          <w:sz w:val="24"/>
          <w:szCs w:val="24"/>
        </w:rPr>
        <w:t xml:space="preserve"> </w:t>
      </w:r>
      <w:r w:rsidRPr="004362B3" w:rsidR="00EC06D3">
        <w:rPr>
          <w:rFonts w:ascii="Times New Roman" w:hAnsi="Times New Roman"/>
          <w:sz w:val="24"/>
          <w:szCs w:val="24"/>
        </w:rPr>
        <w:t xml:space="preserve">alebo ktorá v čase zistenia nedostatkov nebola osobou oprávnenou zastupovať osobu, ktorej v posledných desiatich rokoch predo dňom podania návrhu bolo na základe týchto zistených nedostatkov zrušené oprávnenie na montáž plynových zariadení podľa § 85 ods. 5 písm. d) druhého až ôsmeho bodu, ani nebola osobou oprávnenou za ňu rozhodovať, ani nebola štatutárnym orgánom, členom štatutárneho orgánu, alebo členom orgánu vykonávajúceho dozornú alebo kontrolnú činnosť u takejto osoby, a ktorá nemá vo funkcii osoby </w:t>
      </w:r>
      <w:r w:rsidRPr="005E3076">
        <w:rPr>
          <w:rFonts w:ascii="Times New Roman" w:hAnsi="Times New Roman"/>
          <w:sz w:val="24"/>
          <w:szCs w:val="24"/>
        </w:rPr>
        <w:t>oprávnenej ju zastupovať alebo za ňu rozhodovať, alebo vo funkcii štatutárneho orgánu alebo v štatutárnom orgáne alebo v orgáne vykonávajúcom kontrolnú činnosť alebo dohľad osobu,</w:t>
      </w:r>
    </w:p>
    <w:p w:rsidR="00855DC1" w:rsidRPr="005E3076" w:rsidP="00CF44BC">
      <w:pPr>
        <w:pStyle w:val="Odstavecseseznamem"/>
        <w:numPr>
          <w:numId w:val="594"/>
        </w:numPr>
        <w:tabs>
          <w:tab w:val="left" w:pos="709"/>
        </w:tabs>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 xml:space="preserve">ktorej v posledných desiatich rokoch predo dňom podania návrhu bolo zrušené oprávnenie na montáž plynových zariadení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d) druhého až ôsmeho bodu,</w:t>
      </w:r>
    </w:p>
    <w:p w:rsidR="00855DC1" w:rsidRPr="005E3076" w:rsidP="00CF44BC">
      <w:pPr>
        <w:pStyle w:val="ListParagraph"/>
        <w:numPr>
          <w:numId w:val="594"/>
        </w:numPr>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 xml:space="preserve">ktorá v čase zistenia nedostatkov bola osobou oprávnenou zastupovať osobu, ktorej v posledných desiatich rokoch predo dňom podania návrhu bolo na základe týchto zistených nedostatkov zrušené oprávnenie na montáž plynových zariadení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d) druhého až ôsmeho bodu, alebo bola osobou oprávnenou za ňu rozhodovať, alebo bola </w:t>
      </w:r>
      <w:r w:rsidRPr="005E3076">
        <w:rPr>
          <w:rFonts w:ascii="Times New Roman" w:hAnsi="Times New Roman"/>
          <w:bCs/>
          <w:sz w:val="24"/>
          <w:szCs w:val="24"/>
        </w:rPr>
        <w:t>štatutárnym orgánom</w:t>
      </w:r>
      <w:r w:rsidRPr="005E3076">
        <w:rPr>
          <w:rFonts w:ascii="Times New Roman" w:hAnsi="Times New Roman"/>
          <w:sz w:val="24"/>
          <w:szCs w:val="24"/>
        </w:rPr>
        <w:t xml:space="preserve">, členom štatutárneho orgánu, alebo členom orgánu vykonávajúceho dozornú alebo kontrolnú činnosť u osoby, ktorej v posledných desiatich rokoch predo dňom podania žiadosti bolo na základe týchto zistených nedostatkov zrušené oprávnenie na montáž plynových zariadení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5 písm. d) druhého až ôsmeho bodu,</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technika technickej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_Ref475446667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91</w:t>
      </w:r>
      <w:r w:rsidRPr="005E3076">
        <w:rPr>
          <w:rFonts w:ascii="Times New Roman" w:hAnsi="Times New Roman"/>
          <w:sz w:val="24"/>
          <w:szCs w:val="24"/>
        </w:rPr>
        <w:fldChar w:fldCharType="end"/>
      </w:r>
      <w:r w:rsidRPr="005E3076">
        <w:rPr>
          <w:rFonts w:ascii="Times New Roman" w:hAnsi="Times New Roman"/>
          <w:sz w:val="24"/>
          <w:szCs w:val="24"/>
        </w:rPr>
        <w:t xml:space="preserve"> ods. 5 písm. a) </w:t>
      </w:r>
      <w:r w:rsidRPr="005E3076" w:rsidR="00E31D0A">
        <w:rPr>
          <w:rFonts w:ascii="Times New Roman" w:hAnsi="Times New Roman"/>
          <w:sz w:val="24"/>
          <w:szCs w:val="24"/>
        </w:rPr>
        <w:t>body 2, 3, 7 až 14</w:t>
      </w:r>
      <w:r w:rsidRPr="005E3076">
        <w:rPr>
          <w:rFonts w:ascii="Times New Roman" w:hAnsi="Times New Roman"/>
          <w:sz w:val="24"/>
          <w:szCs w:val="24"/>
        </w:rPr>
        <w:t>,</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technika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_Ref475446667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91</w:t>
      </w:r>
      <w:r w:rsidRPr="005E3076">
        <w:rPr>
          <w:rFonts w:ascii="Times New Roman" w:hAnsi="Times New Roman"/>
          <w:sz w:val="24"/>
          <w:szCs w:val="24"/>
        </w:rPr>
        <w:fldChar w:fldCharType="end"/>
      </w:r>
      <w:r w:rsidRPr="005E3076">
        <w:rPr>
          <w:rFonts w:ascii="Times New Roman" w:hAnsi="Times New Roman"/>
          <w:sz w:val="24"/>
          <w:szCs w:val="24"/>
        </w:rPr>
        <w:t xml:space="preserve"> ods. 5 písm. b) </w:t>
      </w:r>
      <w:r w:rsidRPr="005E3076" w:rsidR="00E31D0A">
        <w:rPr>
          <w:rFonts w:ascii="Times New Roman" w:hAnsi="Times New Roman"/>
          <w:sz w:val="24"/>
          <w:szCs w:val="24"/>
        </w:rPr>
        <w:t>body 2, 3, 7 až 13</w:t>
      </w:r>
      <w:r w:rsidRPr="005E3076">
        <w:rPr>
          <w:rFonts w:ascii="Times New Roman" w:hAnsi="Times New Roman"/>
          <w:sz w:val="24"/>
          <w:szCs w:val="24"/>
        </w:rPr>
        <w:t>,</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technika kontroly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_Ref475446667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91</w:t>
      </w:r>
      <w:r w:rsidRPr="005E3076">
        <w:rPr>
          <w:rFonts w:ascii="Times New Roman" w:hAnsi="Times New Roman"/>
          <w:sz w:val="24"/>
          <w:szCs w:val="24"/>
        </w:rPr>
        <w:fldChar w:fldCharType="end"/>
      </w:r>
      <w:r w:rsidRPr="005E3076">
        <w:rPr>
          <w:rFonts w:ascii="Times New Roman" w:hAnsi="Times New Roman"/>
          <w:sz w:val="24"/>
          <w:szCs w:val="24"/>
        </w:rPr>
        <w:t xml:space="preserve"> ods. 5 písm. c) </w:t>
      </w:r>
      <w:r w:rsidRPr="005E3076" w:rsidR="00E31D0A">
        <w:rPr>
          <w:rFonts w:ascii="Times New Roman" w:hAnsi="Times New Roman"/>
          <w:sz w:val="24"/>
          <w:szCs w:val="24"/>
        </w:rPr>
        <w:t>body 2, 3, 7 až 13</w:t>
      </w:r>
      <w:r w:rsidRPr="005E3076">
        <w:rPr>
          <w:rFonts w:ascii="Times New Roman" w:hAnsi="Times New Roman"/>
          <w:sz w:val="24"/>
          <w:szCs w:val="24"/>
        </w:rPr>
        <w:t>, alebo</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osvedčenie technika montáže plynových zariadení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_Ref475446667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91</w:t>
      </w:r>
      <w:r w:rsidRPr="005E3076">
        <w:rPr>
          <w:rFonts w:ascii="Times New Roman" w:hAnsi="Times New Roman"/>
          <w:sz w:val="24"/>
          <w:szCs w:val="24"/>
        </w:rPr>
        <w:fldChar w:fldCharType="end"/>
      </w:r>
      <w:r w:rsidRPr="005E3076">
        <w:rPr>
          <w:rFonts w:ascii="Times New Roman" w:hAnsi="Times New Roman"/>
          <w:sz w:val="24"/>
          <w:szCs w:val="24"/>
        </w:rPr>
        <w:t xml:space="preserve"> ods. 5 písm. d) </w:t>
      </w:r>
      <w:r w:rsidRPr="005E3076" w:rsidR="00E31D0A">
        <w:rPr>
          <w:rFonts w:ascii="Times New Roman" w:hAnsi="Times New Roman"/>
          <w:sz w:val="24"/>
          <w:szCs w:val="24"/>
        </w:rPr>
        <w:t>body 2, 3, 7 až 10</w:t>
      </w:r>
      <w:r w:rsidRPr="005E3076">
        <w:rPr>
          <w:rFonts w:ascii="Times New Roman" w:hAnsi="Times New Roman"/>
          <w:sz w:val="24"/>
          <w:szCs w:val="24"/>
        </w:rPr>
        <w:t>.</w:t>
      </w:r>
    </w:p>
    <w:p w:rsidR="00855DC1" w:rsidRPr="005E3076" w:rsidP="00855DC1">
      <w:pPr>
        <w:pStyle w:val="Odstavecseseznamem"/>
        <w:tabs>
          <w:tab w:val="left" w:pos="709"/>
        </w:tabs>
        <w:bidi w:val="0"/>
        <w:spacing w:after="0" w:line="240" w:lineRule="auto"/>
        <w:ind w:left="36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Dôveryhodnosť podľa odseku 5 sa preukazuje potvrdeniami príslušnej technickej služby o tom, že osobe nebolo zrušené oprávnenie alebo osvedčenie.</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sz w:val="24"/>
          <w:szCs w:val="24"/>
        </w:rPr>
      </w:pPr>
      <w:r w:rsidRPr="005E3076" w:rsidR="00590B3A">
        <w:rPr>
          <w:rFonts w:ascii="Times New Roman" w:hAnsi="Times New Roman"/>
          <w:sz w:val="24"/>
          <w:szCs w:val="24"/>
        </w:rPr>
        <w:t>Pri</w:t>
      </w:r>
      <w:r w:rsidRPr="005E3076">
        <w:rPr>
          <w:rFonts w:ascii="Times New Roman" w:hAnsi="Times New Roman"/>
          <w:sz w:val="24"/>
          <w:szCs w:val="24"/>
        </w:rPr>
        <w:t xml:space="preserve"> právnickej </w:t>
      </w:r>
      <w:r w:rsidRPr="005E3076" w:rsidR="00590B3A">
        <w:rPr>
          <w:rFonts w:ascii="Times New Roman" w:hAnsi="Times New Roman"/>
          <w:sz w:val="24"/>
          <w:szCs w:val="24"/>
        </w:rPr>
        <w:t xml:space="preserve">osobe </w:t>
      </w:r>
      <w:r w:rsidRPr="005E3076">
        <w:rPr>
          <w:rFonts w:ascii="Times New Roman" w:hAnsi="Times New Roman"/>
          <w:sz w:val="24"/>
          <w:szCs w:val="24"/>
        </w:rPr>
        <w:t>sa bezúhonnosť a dôveryhodnosť vzťahuje na osobu, ktorá</w:t>
      </w:r>
    </w:p>
    <w:p w:rsidR="00855DC1" w:rsidRPr="005E3076" w:rsidP="00746526">
      <w:pPr>
        <w:pStyle w:val="Odstavecseseznamem"/>
        <w:numPr>
          <w:numId w:val="60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je štatutárnym orgánom alebo členom štatutárneho orgánu tejto právnickej osoby,</w:t>
      </w:r>
    </w:p>
    <w:p w:rsidR="00855DC1" w:rsidRPr="005E3076" w:rsidP="00746526">
      <w:pPr>
        <w:pStyle w:val="Odstavecseseznamem"/>
        <w:numPr>
          <w:numId w:val="60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vykonáva kontrolnú činnosť alebo dohľad v rámci tejto právnickej osoby,</w:t>
      </w:r>
    </w:p>
    <w:p w:rsidR="00855DC1" w:rsidRPr="005E3076" w:rsidP="00746526">
      <w:pPr>
        <w:pStyle w:val="Odstavecseseznamem"/>
        <w:numPr>
          <w:numId w:val="60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je oprávnená zastupovať túto právnickú osobu alebo za ňu rozhodovať.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9" w:name="_Ref48783310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168</w:t>
      </w:r>
      <w:r w:rsidRPr="005E3076">
        <w:rPr>
          <w:rFonts w:ascii="Times New Roman" w:hAnsi="Times New Roman"/>
          <w:sz w:val="24"/>
          <w:szCs w:val="24"/>
        </w:rPr>
        <w:fldChar w:fldCharType="end"/>
      </w:r>
      <w:bookmarkEnd w:id="189"/>
    </w:p>
    <w:p w:rsidR="00855DC1" w:rsidRPr="005E3076" w:rsidP="00855DC1">
      <w:pPr>
        <w:bidi w:val="0"/>
        <w:spacing w:after="0" w:line="240" w:lineRule="auto"/>
        <w:jc w:val="center"/>
        <w:rPr>
          <w:rFonts w:ascii="Times New Roman" w:hAnsi="Times New Roman"/>
          <w:b/>
          <w:sz w:val="24"/>
          <w:szCs w:val="24"/>
        </w:rPr>
      </w:pPr>
      <w:r w:rsidRPr="005E3076">
        <w:rPr>
          <w:rFonts w:ascii="Times New Roman" w:hAnsi="Times New Roman"/>
          <w:b/>
          <w:sz w:val="24"/>
          <w:szCs w:val="24"/>
        </w:rPr>
        <w:t>Zákaz personálneho a majetkového prepojenia</w:t>
      </w:r>
    </w:p>
    <w:p w:rsidR="00855DC1" w:rsidRPr="005E3076" w:rsidP="00855DC1">
      <w:pPr>
        <w:bidi w:val="0"/>
        <w:spacing w:after="0" w:line="240" w:lineRule="auto"/>
        <w:rPr>
          <w:rFonts w:ascii="Times New Roman" w:hAnsi="Times New Roman"/>
          <w:strike/>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technickej </w:t>
      </w:r>
      <w:r w:rsidRPr="005E3076" w:rsidR="00D2153A">
        <w:rPr>
          <w:rFonts w:ascii="Times New Roman" w:hAnsi="Times New Roman"/>
          <w:sz w:val="24"/>
          <w:szCs w:val="24"/>
        </w:rPr>
        <w:t xml:space="preserve">službe </w:t>
      </w:r>
      <w:r w:rsidRPr="005E3076">
        <w:rPr>
          <w:rFonts w:ascii="Times New Roman" w:hAnsi="Times New Roman"/>
          <w:sz w:val="24"/>
          <w:szCs w:val="24"/>
        </w:rPr>
        <w:t xml:space="preserve">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70</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až e) podmienku zákazu personálneho a majetkového prepojenia spĺňa osoba, </w:t>
      </w:r>
    </w:p>
    <w:p w:rsidR="00855DC1" w:rsidRPr="005E3076" w:rsidP="00746526">
      <w:pPr>
        <w:pStyle w:val="Odstavecseseznamem"/>
        <w:numPr>
          <w:numId w:val="58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ktorá nemá priamo alebo sprostredkovane majetkovú účasť na podnikaní oprávnenej osoby technickej kontroly, oprávnenej osoby emisnej kontroly, oprávnenej osoby kontroly originality alebo oprávnenej osoby montáže plynových zariadení,</w:t>
      </w:r>
    </w:p>
    <w:p w:rsidR="00855DC1" w:rsidRPr="005E3076" w:rsidP="00746526">
      <w:pPr>
        <w:pStyle w:val="Odstavecseseznamem"/>
        <w:numPr>
          <w:numId w:val="58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ktorá</w:t>
      </w:r>
    </w:p>
    <w:p w:rsidR="00855DC1" w:rsidRPr="005E3076" w:rsidP="00746526">
      <w:pPr>
        <w:pStyle w:val="Odstavecseseznamem"/>
        <w:numPr>
          <w:numId w:val="58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je štatutárnym orgánom alebo členom štatutárneho orgánu osoby podľa písmena a),</w:t>
      </w:r>
    </w:p>
    <w:p w:rsidR="00855DC1" w:rsidRPr="005E3076" w:rsidP="00746526">
      <w:pPr>
        <w:pStyle w:val="Odstavecseseznamem"/>
        <w:numPr>
          <w:numId w:val="58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nevykonáva kontrolnú činnosť alebo dohľad v rámci osoby podľa písmena a), alebo</w:t>
      </w:r>
    </w:p>
    <w:p w:rsidR="00855DC1" w:rsidRPr="005E3076" w:rsidP="00746526">
      <w:pPr>
        <w:pStyle w:val="Odstavecseseznamem"/>
        <w:numPr>
          <w:numId w:val="58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je oprávnená zastupovať osobu podľa písmena a) alebo za ňu rozhodovať.</w:t>
      </w:r>
    </w:p>
    <w:p w:rsidR="00855DC1" w:rsidRPr="005E3076" w:rsidP="00855DC1">
      <w:pPr>
        <w:bidi w:val="0"/>
        <w:spacing w:after="0" w:line="240" w:lineRule="auto"/>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povolen</w:t>
      </w:r>
      <w:r w:rsidRPr="005E3076" w:rsidR="00D2153A">
        <w:rPr>
          <w:rFonts w:ascii="Times New Roman" w:hAnsi="Times New Roman"/>
          <w:sz w:val="24"/>
          <w:szCs w:val="24"/>
        </w:rPr>
        <w:t>í</w:t>
      </w:r>
      <w:r w:rsidRPr="005E3076">
        <w:rPr>
          <w:rFonts w:ascii="Times New Roman" w:hAnsi="Times New Roman"/>
          <w:sz w:val="24"/>
          <w:szCs w:val="24"/>
        </w:rPr>
        <w:t xml:space="preserve"> na zriadenie stanice technickej kontroly alebo pracoviska kontroly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a oprávnenia na vykonávanie technickej kontroly alebo kontroly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a) a c) podmienku zákazu personálneho a majetkového prepojenia spĺňa osoba, </w:t>
      </w:r>
    </w:p>
    <w:p w:rsidR="00855DC1" w:rsidRPr="005E3076" w:rsidP="00746526">
      <w:pPr>
        <w:pStyle w:val="Odstavecseseznamem"/>
        <w:numPr>
          <w:numId w:val="59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ktorá nemá priamo alebo sprostredkovane majetkovú účasť na podnikaní technickej služby technickej kontroly, technickej služby emisnej kontroly, technickej služby kontroly originality alebo technickej služby montáže plynových zariadení, </w:t>
      </w:r>
    </w:p>
    <w:p w:rsidR="00855DC1" w:rsidRPr="005E3076" w:rsidP="00746526">
      <w:pPr>
        <w:pStyle w:val="Odstavecseseznamem"/>
        <w:numPr>
          <w:numId w:val="59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ktorá nemá priamo alebo sprostredkovane majetkovú účasť spojenú s výrobou, predajom alebo opravou vozidiel, systémov, komponentov alebo samostatných technických jednotiek tak, že súčasne prevádzkuje ich výrobu, predaj alebo opravy,</w:t>
      </w:r>
    </w:p>
    <w:p w:rsidR="00855DC1" w:rsidRPr="005E3076" w:rsidP="00746526">
      <w:pPr>
        <w:pStyle w:val="Odstavecseseznamem"/>
        <w:numPr>
          <w:numId w:val="59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ktorá</w:t>
      </w:r>
    </w:p>
    <w:p w:rsidR="00855DC1" w:rsidRPr="005E3076" w:rsidP="00746526">
      <w:pPr>
        <w:pStyle w:val="Odstavecseseznamem"/>
        <w:numPr>
          <w:numId w:val="59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w:t>
      </w:r>
      <w:r w:rsidRPr="005E3076" w:rsidR="003D0777">
        <w:rPr>
          <w:rFonts w:ascii="Times New Roman" w:hAnsi="Times New Roman"/>
          <w:sz w:val="24"/>
          <w:szCs w:val="24"/>
        </w:rPr>
        <w:t>štatutárnym orgánom</w:t>
      </w:r>
      <w:r w:rsidRPr="005E3076">
        <w:rPr>
          <w:rFonts w:ascii="Times New Roman" w:hAnsi="Times New Roman"/>
          <w:sz w:val="24"/>
          <w:szCs w:val="24"/>
        </w:rPr>
        <w:t xml:space="preserve"> alebo členom štatutárneho orgánu osoby podľa písmena a)</w:t>
      </w:r>
      <w:r w:rsidRPr="005E3076" w:rsidR="003D0777">
        <w:rPr>
          <w:rFonts w:ascii="Times New Roman" w:hAnsi="Times New Roman"/>
          <w:sz w:val="24"/>
          <w:szCs w:val="24"/>
        </w:rPr>
        <w:t xml:space="preserve"> </w:t>
      </w:r>
      <w:r w:rsidRPr="005E3076" w:rsidR="00A06B9E">
        <w:rPr>
          <w:rFonts w:ascii="Times New Roman" w:hAnsi="Times New Roman"/>
          <w:sz w:val="24"/>
          <w:szCs w:val="24"/>
        </w:rPr>
        <w:t>alebo</w:t>
      </w:r>
      <w:r w:rsidRPr="005E3076" w:rsidR="003D0777">
        <w:rPr>
          <w:rFonts w:ascii="Times New Roman" w:hAnsi="Times New Roman"/>
          <w:sz w:val="24"/>
          <w:szCs w:val="24"/>
        </w:rPr>
        <w:t> b)</w:t>
      </w:r>
      <w:r w:rsidRPr="005E3076">
        <w:rPr>
          <w:rFonts w:ascii="Times New Roman" w:hAnsi="Times New Roman"/>
          <w:sz w:val="24"/>
          <w:szCs w:val="24"/>
        </w:rPr>
        <w:t xml:space="preserve">, </w:t>
      </w:r>
    </w:p>
    <w:p w:rsidR="00855DC1" w:rsidRPr="005E3076" w:rsidP="00746526">
      <w:pPr>
        <w:pStyle w:val="Odstavecseseznamem"/>
        <w:numPr>
          <w:numId w:val="59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nevykonáva kontrolnú činnosť alebo dohľad v rámci osoby podľa písmena a)</w:t>
      </w:r>
      <w:r w:rsidRPr="005E3076" w:rsidR="003D0777">
        <w:rPr>
          <w:rFonts w:ascii="Times New Roman" w:hAnsi="Times New Roman"/>
          <w:sz w:val="24"/>
          <w:szCs w:val="24"/>
        </w:rPr>
        <w:t xml:space="preserve"> </w:t>
      </w:r>
      <w:r w:rsidRPr="005E3076" w:rsidR="00A06B9E">
        <w:rPr>
          <w:rFonts w:ascii="Times New Roman" w:hAnsi="Times New Roman"/>
          <w:sz w:val="24"/>
          <w:szCs w:val="24"/>
        </w:rPr>
        <w:t>alebo</w:t>
      </w:r>
      <w:r w:rsidRPr="005E3076" w:rsidR="003D0777">
        <w:rPr>
          <w:rFonts w:ascii="Times New Roman" w:hAnsi="Times New Roman"/>
          <w:sz w:val="24"/>
          <w:szCs w:val="24"/>
        </w:rPr>
        <w:t> b)</w:t>
      </w:r>
      <w:r w:rsidRPr="005E3076">
        <w:rPr>
          <w:rFonts w:ascii="Times New Roman" w:hAnsi="Times New Roman"/>
          <w:sz w:val="24"/>
          <w:szCs w:val="24"/>
        </w:rPr>
        <w:t>, alebo</w:t>
      </w:r>
    </w:p>
    <w:p w:rsidR="00855DC1" w:rsidRPr="005E3076" w:rsidP="00746526">
      <w:pPr>
        <w:pStyle w:val="Odstavecseseznamem"/>
        <w:numPr>
          <w:numId w:val="59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je oprávnená zastupovať osobu podľa písmena a)</w:t>
      </w:r>
      <w:r w:rsidRPr="005E3076" w:rsidR="003D0777">
        <w:rPr>
          <w:rFonts w:ascii="Times New Roman" w:hAnsi="Times New Roman"/>
          <w:sz w:val="24"/>
          <w:szCs w:val="24"/>
        </w:rPr>
        <w:t xml:space="preserve"> </w:t>
      </w:r>
      <w:r w:rsidRPr="005E3076" w:rsidR="00A06B9E">
        <w:rPr>
          <w:rFonts w:ascii="Times New Roman" w:hAnsi="Times New Roman"/>
          <w:sz w:val="24"/>
          <w:szCs w:val="24"/>
        </w:rPr>
        <w:t>alebo</w:t>
      </w:r>
      <w:r w:rsidRPr="005E3076" w:rsidR="003D0777">
        <w:rPr>
          <w:rFonts w:ascii="Times New Roman" w:hAnsi="Times New Roman"/>
          <w:sz w:val="24"/>
          <w:szCs w:val="24"/>
        </w:rPr>
        <w:t> b)</w:t>
      </w:r>
      <w:r w:rsidRPr="005E3076">
        <w:rPr>
          <w:rFonts w:ascii="Times New Roman" w:hAnsi="Times New Roman"/>
          <w:sz w:val="24"/>
          <w:szCs w:val="24"/>
        </w:rPr>
        <w:t xml:space="preserve"> alebo za ňu rozhodovať.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sz w:val="24"/>
          <w:szCs w:val="24"/>
        </w:rPr>
        <w:t xml:space="preserve">povolení </w:t>
      </w:r>
      <w:r w:rsidRPr="005E3076">
        <w:rPr>
          <w:rFonts w:ascii="Times New Roman" w:hAnsi="Times New Roman"/>
          <w:sz w:val="24"/>
          <w:szCs w:val="24"/>
        </w:rPr>
        <w:t xml:space="preserve">na zriadenie pracoviska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a oprávnenia na vykonávanie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podmienku zákazu personálneho a majetkového prepojenia spĺňa osoba, </w:t>
      </w:r>
    </w:p>
    <w:p w:rsidR="00855DC1" w:rsidRPr="005E3076" w:rsidP="00746526">
      <w:pPr>
        <w:pStyle w:val="Odstavecseseznamem"/>
        <w:numPr>
          <w:numId w:val="60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ktorá nemá priamo alebo sprostredkovane majetkovú účasť na podnikaní technickej služby technickej kontroly, technickej služby emisnej kontroly, technickej služby kontroly originality alebo technickej služby montáže plynových zariadení, </w:t>
      </w:r>
    </w:p>
    <w:p w:rsidR="00855DC1" w:rsidRPr="005E3076" w:rsidP="00746526">
      <w:pPr>
        <w:pStyle w:val="Odstavecseseznamem"/>
        <w:numPr>
          <w:numId w:val="60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ktorá</w:t>
      </w:r>
    </w:p>
    <w:p w:rsidR="00855DC1" w:rsidRPr="005E3076" w:rsidP="00746526">
      <w:pPr>
        <w:pStyle w:val="Odstavecseseznamem"/>
        <w:numPr>
          <w:numId w:val="60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w:t>
      </w:r>
      <w:r w:rsidRPr="005E3076" w:rsidR="003D0777">
        <w:rPr>
          <w:rFonts w:ascii="Times New Roman" w:hAnsi="Times New Roman"/>
          <w:sz w:val="24"/>
          <w:szCs w:val="24"/>
        </w:rPr>
        <w:t>štatutárnym orgánom</w:t>
      </w:r>
      <w:r w:rsidRPr="005E3076">
        <w:rPr>
          <w:rFonts w:ascii="Times New Roman" w:hAnsi="Times New Roman"/>
          <w:sz w:val="24"/>
          <w:szCs w:val="24"/>
        </w:rPr>
        <w:t xml:space="preserve"> alebo členom štatutárneho</w:t>
      </w:r>
      <w:r w:rsidRPr="005E3076" w:rsidR="00524E32">
        <w:rPr>
          <w:rFonts w:ascii="Times New Roman" w:hAnsi="Times New Roman"/>
          <w:sz w:val="24"/>
          <w:szCs w:val="24"/>
        </w:rPr>
        <w:t xml:space="preserve"> orgánu osoby podľa písmena a),</w:t>
      </w:r>
    </w:p>
    <w:p w:rsidR="00855DC1" w:rsidRPr="005E3076" w:rsidP="00746526">
      <w:pPr>
        <w:pStyle w:val="Odstavecseseznamem"/>
        <w:numPr>
          <w:numId w:val="60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nevykonáva kontrolnú činnosť alebo dohľad v rámci osoby podľa písmena a), alebo</w:t>
      </w:r>
    </w:p>
    <w:p w:rsidR="00855DC1" w:rsidRPr="005E3076" w:rsidP="00746526">
      <w:pPr>
        <w:pStyle w:val="Odstavecseseznamem"/>
        <w:numPr>
          <w:numId w:val="60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je oprávnená zastupovať osobu podľa písmena a) alebo za ňu rozhodovať.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sz w:val="24"/>
          <w:szCs w:val="24"/>
        </w:rPr>
        <w:t xml:space="preserve">oprávnení </w:t>
      </w:r>
      <w:r w:rsidRPr="005E3076">
        <w:rPr>
          <w:rFonts w:ascii="Times New Roman" w:hAnsi="Times New Roman"/>
          <w:sz w:val="24"/>
          <w:szCs w:val="24"/>
        </w:rPr>
        <w:t xml:space="preserve">na montáž plynových zariadení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1 písm. d) podmienku zákazu personálneho a majetkového prepojenia spĺňa osoba, </w:t>
      </w:r>
    </w:p>
    <w:p w:rsidR="00855DC1" w:rsidRPr="005E3076" w:rsidP="00746526">
      <w:pPr>
        <w:pStyle w:val="Odstavecseseznamem"/>
        <w:numPr>
          <w:numId w:val="6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ktorá nemá priamo alebo sprostredkovane majetkovú účasť na podnikaní technickej služby montáže plynových zariadení,</w:t>
      </w:r>
    </w:p>
    <w:p w:rsidR="00855DC1" w:rsidRPr="005E3076" w:rsidP="00746526">
      <w:pPr>
        <w:pStyle w:val="Odstavecseseznamem"/>
        <w:numPr>
          <w:numId w:val="6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ktorá</w:t>
      </w:r>
    </w:p>
    <w:p w:rsidR="00855DC1" w:rsidRPr="005E3076" w:rsidP="00746526">
      <w:pPr>
        <w:pStyle w:val="Odstavecseseznamem"/>
        <w:numPr>
          <w:numId w:val="6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je štatutárnym orgánom alebo členom štatutárneho orgánu osoby podľa písmena a),</w:t>
      </w:r>
    </w:p>
    <w:p w:rsidR="00855DC1" w:rsidRPr="005E3076" w:rsidP="00746526">
      <w:pPr>
        <w:pStyle w:val="Odstavecseseznamem"/>
        <w:numPr>
          <w:numId w:val="6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nevykonáva kontrolnú činnosť alebo dohľad v rámci osoby podľa písmena a), alebo</w:t>
      </w:r>
    </w:p>
    <w:p w:rsidR="00855DC1" w:rsidRPr="005E3076" w:rsidP="00746526">
      <w:pPr>
        <w:pStyle w:val="Odstavecseseznamem"/>
        <w:numPr>
          <w:numId w:val="6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nie je oprávnená zastupovať osobu podľa písmena a) alebo za ňu rozhodovať.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Ustanovenia odsekov 1 až 4 sa vzťahujú aj na</w:t>
      </w:r>
      <w:r w:rsidRPr="005E3076" w:rsidR="00590B3A">
        <w:rPr>
          <w:rFonts w:ascii="Times New Roman" w:hAnsi="Times New Roman"/>
          <w:sz w:val="24"/>
          <w:szCs w:val="24"/>
        </w:rPr>
        <w:t xml:space="preserve"> blízke</w:t>
      </w:r>
      <w:r w:rsidRPr="005E3076">
        <w:rPr>
          <w:rFonts w:ascii="Times New Roman" w:hAnsi="Times New Roman"/>
          <w:sz w:val="24"/>
          <w:szCs w:val="24"/>
        </w:rPr>
        <w:t xml:space="preserve"> osoby</w:t>
      </w:r>
      <w:r>
        <w:rPr>
          <w:rStyle w:val="FootnoteReference"/>
          <w:rFonts w:ascii="Times New Roman" w:hAnsi="Times New Roman"/>
          <w:sz w:val="24"/>
          <w:szCs w:val="24"/>
          <w:rtl w:val="0"/>
        </w:rPr>
        <w:footnoteReference w:id="110"/>
      </w:r>
      <w:r w:rsidRPr="005E3076" w:rsidR="00E94F9F">
        <w:rPr>
          <w:rFonts w:ascii="Times New Roman" w:hAnsi="Times New Roman"/>
          <w:sz w:val="24"/>
          <w:szCs w:val="24"/>
        </w:rPr>
        <w:t>)</w:t>
      </w:r>
      <w:r w:rsidRPr="005E3076">
        <w:rPr>
          <w:rFonts w:ascii="Times New Roman" w:hAnsi="Times New Roman"/>
          <w:sz w:val="24"/>
          <w:szCs w:val="24"/>
        </w:rPr>
        <w:t xml:space="preserve"> navrhovateľa.</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Splnenie podmienky podľa odsekov 1 až 4 sa preukazuje čestným vyhlásením navrhovateľa o udelenie príslušného poverenia, povolenia alebo oprávnenia.</w:t>
      </w:r>
    </w:p>
    <w:p w:rsidR="00855DC1" w:rsidRPr="005E3076" w:rsidP="00855DC1">
      <w:pPr>
        <w:bidi w:val="0"/>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90" w:name="_Ref4878335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169</w:t>
      </w:r>
      <w:r w:rsidRPr="005E3076">
        <w:rPr>
          <w:rFonts w:ascii="Times New Roman" w:hAnsi="Times New Roman"/>
          <w:sz w:val="24"/>
          <w:szCs w:val="24"/>
        </w:rPr>
        <w:fldChar w:fldCharType="end"/>
      </w:r>
      <w:bookmarkEnd w:id="190"/>
    </w:p>
    <w:p w:rsidR="00855DC1" w:rsidRPr="005E3076" w:rsidP="00855DC1">
      <w:pPr>
        <w:bidi w:val="0"/>
        <w:spacing w:after="0" w:line="240" w:lineRule="auto"/>
        <w:jc w:val="center"/>
        <w:rPr>
          <w:rFonts w:ascii="Times New Roman" w:hAnsi="Times New Roman"/>
          <w:b/>
          <w:sz w:val="24"/>
          <w:szCs w:val="24"/>
        </w:rPr>
      </w:pPr>
      <w:r w:rsidRPr="005E3076">
        <w:rPr>
          <w:rFonts w:ascii="Times New Roman" w:hAnsi="Times New Roman"/>
          <w:b/>
          <w:sz w:val="24"/>
          <w:szCs w:val="24"/>
        </w:rPr>
        <w:t>Spoľahlivosť</w:t>
      </w:r>
    </w:p>
    <w:p w:rsidR="00855DC1" w:rsidRPr="005E3076" w:rsidP="00855DC1">
      <w:pPr>
        <w:bidi w:val="0"/>
        <w:spacing w:after="0" w:line="240" w:lineRule="auto"/>
        <w:jc w:val="center"/>
        <w:rPr>
          <w:rFonts w:ascii="Times New Roman" w:hAnsi="Times New Roman"/>
          <w:b/>
          <w:sz w:val="24"/>
          <w:szCs w:val="24"/>
        </w:rPr>
      </w:pPr>
    </w:p>
    <w:p w:rsidR="00855DC1" w:rsidRPr="005E3076" w:rsidP="00746526">
      <w:pPr>
        <w:pStyle w:val="Odstavecseseznamem"/>
        <w:numPr>
          <w:numId w:val="617"/>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sz w:val="24"/>
          <w:szCs w:val="24"/>
        </w:rPr>
        <w:t xml:space="preserve">povolení </w:t>
      </w:r>
      <w:r w:rsidRPr="005E3076">
        <w:rPr>
          <w:rFonts w:ascii="Times New Roman" w:hAnsi="Times New Roman"/>
          <w:sz w:val="24"/>
          <w:szCs w:val="24"/>
        </w:rPr>
        <w:t>na zriadenie pracoviska kontroly originality, oprávnenia na</w:t>
      </w:r>
      <w:r w:rsidRPr="005E3076" w:rsidR="0094728C">
        <w:rPr>
          <w:rFonts w:ascii="Times New Roman" w:hAnsi="Times New Roman"/>
          <w:sz w:val="24"/>
          <w:szCs w:val="24"/>
        </w:rPr>
        <w:t> </w:t>
      </w:r>
      <w:r w:rsidRPr="005E3076">
        <w:rPr>
          <w:rFonts w:ascii="Times New Roman" w:hAnsi="Times New Roman"/>
          <w:sz w:val="24"/>
          <w:szCs w:val="24"/>
        </w:rPr>
        <w:t>vykonávanie kontroly originality alebo osvedčenia technika kontroly originality sa za</w:t>
      </w:r>
      <w:r w:rsidRPr="005E3076" w:rsidR="0094728C">
        <w:rPr>
          <w:rFonts w:ascii="Times New Roman" w:hAnsi="Times New Roman"/>
          <w:sz w:val="24"/>
          <w:szCs w:val="24"/>
        </w:rPr>
        <w:t> </w:t>
      </w:r>
      <w:r w:rsidRPr="005E3076">
        <w:rPr>
          <w:rFonts w:ascii="Times New Roman" w:hAnsi="Times New Roman"/>
          <w:sz w:val="24"/>
          <w:szCs w:val="24"/>
        </w:rPr>
        <w:t>spoľahlivú považuje osoba, ktorá</w:t>
      </w:r>
    </w:p>
    <w:p w:rsidR="00855DC1" w:rsidRPr="005E3076" w:rsidP="00746526">
      <w:pPr>
        <w:pStyle w:val="Odstavecseseznamem"/>
        <w:numPr>
          <w:numId w:val="59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nebola v posledných dvoch rokoch uznaná vinnou zo spáchania niektorého z priestupkov vyskytujúcich sa na viacerých úsekoch správy, na úseku ochrany pred alkoholizmom a inými toxikomániami, na úseku používania výbušnín, na úseku všeobecnej vnútornej správy, proti verejnému poriadku, proti občianskemu spolunažívaniu zo spáchania ublíženia na zdraví z nedbanlivosti inému alebo z úmyselného uvedenia nesprávneho alebo neúplného údaja pred štátnym orgánom, orgánom obce s cieľom získať neoprávnenú výhodu, úmyselného narušenia občianskeho spolunažívania, drobného ublíženia na zdraví, priestupku proti majetku alebo priestupku na úseku zbraní a streliva, na úseku obrany Slovenskej republiky, z priestupku proti verejnému poriadku spáchaného neuposlúchnutím výzvy verejného činiteľa pri výkone jeho právomoci,</w:t>
      </w:r>
    </w:p>
    <w:p w:rsidR="003726EB" w:rsidRPr="00216E88" w:rsidP="00C40C4C">
      <w:pPr>
        <w:numPr>
          <w:numId w:val="598"/>
        </w:numPr>
        <w:bidi w:val="0"/>
        <w:spacing w:after="0" w:line="240" w:lineRule="auto"/>
        <w:ind w:left="714" w:hanging="357"/>
        <w:jc w:val="both"/>
        <w:rPr>
          <w:rFonts w:ascii="Times New Roman" w:hAnsi="Times New Roman"/>
          <w:sz w:val="24"/>
          <w:szCs w:val="24"/>
        </w:rPr>
      </w:pPr>
      <w:r w:rsidRPr="00216E88">
        <w:rPr>
          <w:rFonts w:ascii="Times New Roman" w:hAnsi="Times New Roman"/>
          <w:sz w:val="24"/>
          <w:szCs w:val="24"/>
        </w:rPr>
        <w:t>nie je trestne stíhaná za úmyselný trestný čin, alebo začaté trestné stíhanie za úmyselný trestný čin bolo právoplatne skončené alebo zastavené,</w:t>
      </w:r>
    </w:p>
    <w:p w:rsidR="00855DC1" w:rsidRPr="005E3076" w:rsidP="00746526">
      <w:pPr>
        <w:pStyle w:val="Odstavecseseznamem"/>
        <w:numPr>
          <w:numId w:val="59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podľa zistení orgánu Policajného zboru poskytuje záruku, že bude pri vykonávaní činnosti </w:t>
      </w:r>
      <w:r w:rsidRPr="005E3076" w:rsidR="00A06B9E">
        <w:rPr>
          <w:rFonts w:ascii="Times New Roman" w:hAnsi="Times New Roman"/>
          <w:sz w:val="24"/>
          <w:szCs w:val="24"/>
        </w:rPr>
        <w:t>oprávnenej osoby kontroly originality a činnosti technika kontroly originality</w:t>
      </w:r>
      <w:r w:rsidRPr="005E3076">
        <w:rPr>
          <w:rFonts w:ascii="Times New Roman" w:hAnsi="Times New Roman"/>
          <w:sz w:val="24"/>
          <w:szCs w:val="24"/>
        </w:rPr>
        <w:t xml:space="preserve"> dodržiavať všetky povinnosti a bude činnosť podľa tohto zákona vykonávať poctivo.</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1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spoľahlivosť </w:t>
      </w:r>
      <w:r w:rsidRPr="005E3076" w:rsidR="00590B3A">
        <w:rPr>
          <w:rFonts w:ascii="Times New Roman" w:hAnsi="Times New Roman"/>
          <w:sz w:val="24"/>
          <w:szCs w:val="24"/>
        </w:rPr>
        <w:t>pri</w:t>
      </w:r>
      <w:r w:rsidRPr="005E3076">
        <w:rPr>
          <w:rFonts w:ascii="Times New Roman" w:hAnsi="Times New Roman"/>
          <w:sz w:val="24"/>
          <w:szCs w:val="24"/>
        </w:rPr>
        <w:t xml:space="preserve"> právnickej </w:t>
      </w:r>
      <w:r w:rsidRPr="005E3076" w:rsidR="00590B3A">
        <w:rPr>
          <w:rFonts w:ascii="Times New Roman" w:hAnsi="Times New Roman"/>
          <w:sz w:val="24"/>
          <w:szCs w:val="24"/>
        </w:rPr>
        <w:t xml:space="preserve">osobe </w:t>
      </w:r>
      <w:r w:rsidRPr="005E3076">
        <w:rPr>
          <w:rFonts w:ascii="Times New Roman" w:hAnsi="Times New Roman"/>
          <w:sz w:val="24"/>
          <w:szCs w:val="24"/>
        </w:rPr>
        <w:t xml:space="preserve">sa vzťahuje ustanovenie </w:t>
      </w:r>
      <w:r w:rsidRPr="005E3076" w:rsidR="00A557F8">
        <w:rPr>
          <w:rFonts w:ascii="Times New Roman" w:hAnsi="Times New Roman"/>
          <w:sz w:val="24"/>
          <w:szCs w:val="24"/>
        </w:rPr>
        <w:fldChar w:fldCharType="begin"/>
      </w:r>
      <w:r w:rsidRPr="005E3076" w:rsidR="00A557F8">
        <w:rPr>
          <w:rFonts w:ascii="Times New Roman" w:hAnsi="Times New Roman"/>
          <w:sz w:val="24"/>
          <w:szCs w:val="24"/>
        </w:rPr>
        <w:instrText xml:space="preserve"> REF _Ref487833036 \h </w:instrText>
      </w:r>
      <w:r w:rsidRPr="005E3076" w:rsidR="00273319">
        <w:rPr>
          <w:rFonts w:ascii="Times New Roman" w:hAnsi="Times New Roman"/>
          <w:sz w:val="24"/>
          <w:szCs w:val="24"/>
        </w:rPr>
        <w:instrText xml:space="preserve"> \* MERGEFORMAT </w:instrText>
      </w:r>
      <w:r w:rsidRPr="005E3076" w:rsidR="00A557F8">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167</w:t>
      </w:r>
      <w:r w:rsidRPr="005E3076" w:rsidR="00A557F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A557F8">
        <w:rPr>
          <w:rFonts w:ascii="Times New Roman" w:hAnsi="Times New Roman"/>
          <w:sz w:val="24"/>
          <w:szCs w:val="24"/>
        </w:rPr>
        <w:t>7</w:t>
      </w:r>
      <w:r w:rsidRPr="005E3076" w:rsidR="00571E85">
        <w:rPr>
          <w:rFonts w:ascii="Times New Roman" w:hAnsi="Times New Roman"/>
          <w:sz w:val="24"/>
          <w:szCs w:val="24"/>
        </w:rPr>
        <w:t xml:space="preserve"> </w:t>
      </w:r>
      <w:r w:rsidRPr="005E3076">
        <w:rPr>
          <w:rFonts w:ascii="Times New Roman" w:hAnsi="Times New Roman"/>
          <w:sz w:val="24"/>
          <w:szCs w:val="24"/>
        </w:rPr>
        <w:t>rovnako.</w:t>
      </w:r>
    </w:p>
    <w:p w:rsidR="008D0CA9" w:rsidRPr="005E3076" w:rsidP="00A557F8">
      <w:pPr>
        <w:pStyle w:val="Odstavecseseznamem"/>
        <w:tabs>
          <w:tab w:val="left" w:pos="709"/>
        </w:tabs>
        <w:bidi w:val="0"/>
        <w:spacing w:after="0" w:line="240" w:lineRule="auto"/>
        <w:ind w:left="0"/>
        <w:rPr>
          <w:rFonts w:ascii="Times New Roman" w:hAnsi="Times New Roman"/>
          <w:sz w:val="24"/>
          <w:szCs w:val="24"/>
        </w:rPr>
      </w:pPr>
    </w:p>
    <w:p w:rsidR="003726EB" w:rsidRPr="00E01F15" w:rsidP="00C40C4C">
      <w:pPr>
        <w:pStyle w:val="Odstavecseseznamem"/>
        <w:numPr>
          <w:numId w:val="617"/>
        </w:numPr>
        <w:tabs>
          <w:tab w:val="left" w:pos="1134"/>
        </w:tabs>
        <w:bidi w:val="0"/>
        <w:spacing w:after="0" w:line="240" w:lineRule="auto"/>
        <w:ind w:left="0" w:firstLine="709"/>
        <w:jc w:val="both"/>
        <w:rPr>
          <w:rFonts w:ascii="Times New Roman" w:hAnsi="Times New Roman"/>
          <w:sz w:val="24"/>
          <w:szCs w:val="24"/>
        </w:rPr>
      </w:pPr>
      <w:r w:rsidRPr="00E01F15">
        <w:rPr>
          <w:rFonts w:ascii="Times New Roman" w:hAnsi="Times New Roman"/>
          <w:sz w:val="24"/>
          <w:szCs w:val="24"/>
        </w:rPr>
        <w:t>Spoľahlivosť posudzuje schvaľovací orgán, ktorý si na posúdenie spoľahlivosti vyžiada vyjadrenie orgánu Policajného zboru. Orgán Policajného zboru je povinný dožiadaniu schvaľovacieho orgánu o vyjadrenie vyhovieť v lehote 30 dní od doručenia žiadosti. Počas dožiadania neplynú l</w:t>
      </w:r>
      <w:r w:rsidR="004362B3">
        <w:rPr>
          <w:rFonts w:ascii="Times New Roman" w:hAnsi="Times New Roman"/>
          <w:sz w:val="24"/>
          <w:szCs w:val="24"/>
        </w:rPr>
        <w:t>ehoty pre vydanie rozhodnutia.</w:t>
      </w:r>
    </w:p>
    <w:p w:rsidR="00A557F8" w:rsidRPr="005E3076" w:rsidP="00A557F8">
      <w:pPr>
        <w:pStyle w:val="Odstavecseseznamem"/>
        <w:tabs>
          <w:tab w:val="left" w:pos="709"/>
        </w:tabs>
        <w:bidi w:val="0"/>
        <w:spacing w:after="0" w:line="240" w:lineRule="auto"/>
        <w:ind w:left="0"/>
        <w:rPr>
          <w:rFonts w:ascii="Times New Roman" w:hAnsi="Times New Roman"/>
          <w:sz w:val="24"/>
          <w:szCs w:val="24"/>
        </w:rPr>
      </w:pPr>
    </w:p>
    <w:p w:rsidR="001A208B" w:rsidRPr="005E3076" w:rsidP="00746526">
      <w:pPr>
        <w:pStyle w:val="Odstavecseseznamem"/>
        <w:numPr>
          <w:numId w:val="61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orgán Policajného zboru zistí, že osoba, ktorá podľa tohto zákona má plniť podmienku spoľahlivosti, túto podmienku prestala spĺňať, </w:t>
      </w:r>
      <w:r w:rsidRPr="005E3076" w:rsidR="00B359F0">
        <w:rPr>
          <w:rFonts w:ascii="Times New Roman" w:hAnsi="Times New Roman"/>
          <w:sz w:val="24"/>
          <w:szCs w:val="24"/>
        </w:rPr>
        <w:t xml:space="preserve">bezodkladne o tom informuje </w:t>
      </w:r>
      <w:r w:rsidRPr="005E3076">
        <w:rPr>
          <w:rFonts w:ascii="Times New Roman" w:hAnsi="Times New Roman"/>
          <w:sz w:val="24"/>
          <w:szCs w:val="24"/>
        </w:rPr>
        <w:t>schvaľovací orgán.</w:t>
      </w:r>
    </w:p>
    <w:p w:rsidR="001A208B" w:rsidRPr="005E3076" w:rsidP="00A557F8">
      <w:pPr>
        <w:pStyle w:val="Odstavecseseznamem"/>
        <w:tabs>
          <w:tab w:val="left" w:pos="709"/>
        </w:tabs>
        <w:bidi w:val="0"/>
        <w:spacing w:after="0" w:line="240" w:lineRule="auto"/>
        <w:ind w:left="0"/>
        <w:rPr>
          <w:rFonts w:ascii="Times New Roman" w:hAnsi="Times New Roman"/>
          <w:sz w:val="24"/>
          <w:szCs w:val="24"/>
        </w:rPr>
      </w:pPr>
    </w:p>
    <w:p w:rsidR="00B01EF7" w:rsidRPr="005E3076" w:rsidP="00B01EF7">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DEVIATA ČASŤ </w:t>
      </w:r>
    </w:p>
    <w:p w:rsidR="00B01EF7" w:rsidRPr="005E3076" w:rsidP="00B01EF7">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PRECHODNÉ a záverečné ustanovenia</w:t>
      </w:r>
    </w:p>
    <w:p w:rsidR="00B01EF7" w:rsidRPr="005E3076" w:rsidP="00EC220D">
      <w:pPr>
        <w:pStyle w:val="Heading1"/>
        <w:bidi w:val="0"/>
        <w:spacing w:before="0" w:after="0"/>
        <w:rPr>
          <w:rFonts w:ascii="Times New Roman" w:hAnsi="Times New Roman"/>
          <w:sz w:val="24"/>
          <w:szCs w:val="24"/>
        </w:rPr>
      </w:pPr>
    </w:p>
    <w:p w:rsidR="00DB3CA2" w:rsidRPr="005E3076" w:rsidP="004157AE">
      <w:pPr>
        <w:pStyle w:val="Heading1"/>
        <w:bidi w:val="0"/>
        <w:spacing w:before="0" w:after="0"/>
        <w:jc w:val="center"/>
        <w:rPr>
          <w:rFonts w:ascii="Times New Roman" w:hAnsi="Times New Roman"/>
          <w:sz w:val="24"/>
          <w:szCs w:val="24"/>
        </w:rPr>
      </w:pPr>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00972DF3">
        <w:rPr>
          <w:rFonts w:ascii="Times New Roman" w:hAnsi="Times New Roman"/>
          <w:noProof/>
          <w:sz w:val="24"/>
          <w:szCs w:val="24"/>
        </w:rPr>
        <w:t>170</w:t>
      </w:r>
      <w:r w:rsidRPr="005E3076" w:rsidR="00CE763A">
        <w:rPr>
          <w:rFonts w:ascii="Times New Roman" w:hAnsi="Times New Roman"/>
          <w:sz w:val="24"/>
          <w:szCs w:val="24"/>
        </w:rPr>
        <w:fldChar w:fldCharType="end"/>
      </w:r>
    </w:p>
    <w:p w:rsidR="00DB3CA2"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Prechodné ustanovenia</w:t>
      </w:r>
    </w:p>
    <w:p w:rsidR="009F0FD2" w:rsidRPr="005E3076" w:rsidP="009F0FD2">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Konania začaté a právoplatne neukončené pred účinnosťou tohto zákona sa</w:t>
      </w:r>
      <w:r w:rsidRPr="005E3076" w:rsidR="003D676C">
        <w:rPr>
          <w:rFonts w:ascii="Times New Roman" w:hAnsi="Times New Roman"/>
          <w:sz w:val="24"/>
          <w:szCs w:val="24"/>
        </w:rPr>
        <w:t> </w:t>
      </w:r>
      <w:r w:rsidRPr="005E3076">
        <w:rPr>
          <w:rFonts w:ascii="Times New Roman" w:hAnsi="Times New Roman"/>
          <w:sz w:val="24"/>
          <w:szCs w:val="24"/>
        </w:rPr>
        <w:t xml:space="preserve">dokončia podľa </w:t>
      </w:r>
      <w:r w:rsidRPr="005E3076" w:rsidR="00866978">
        <w:rPr>
          <w:rFonts w:ascii="Times New Roman" w:hAnsi="Times New Roman"/>
          <w:sz w:val="24"/>
          <w:szCs w:val="24"/>
        </w:rPr>
        <w:t>doterajších predpisov</w:t>
      </w:r>
      <w:r w:rsidRPr="005E3076">
        <w:rPr>
          <w:rFonts w:ascii="Times New Roman" w:hAnsi="Times New Roman"/>
          <w:sz w:val="24"/>
          <w:szCs w:val="24"/>
        </w:rPr>
        <w:t>.</w:t>
      </w:r>
    </w:p>
    <w:p w:rsidR="009F0FD2" w:rsidRPr="005E3076" w:rsidP="009F0FD2">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Výkon štátneho odborného dozoru začatý a neukončený pred účinnosťou tohto zákona sa dokončí podľa </w:t>
      </w:r>
      <w:r w:rsidRPr="005E3076" w:rsidR="00866978">
        <w:rPr>
          <w:rFonts w:ascii="Times New Roman" w:hAnsi="Times New Roman"/>
          <w:sz w:val="24"/>
          <w:szCs w:val="24"/>
        </w:rPr>
        <w:t>doterajších predpisov</w:t>
      </w:r>
      <w:r w:rsidRPr="005E3076">
        <w:rPr>
          <w:rFonts w:ascii="Times New Roman" w:hAnsi="Times New Roman"/>
          <w:sz w:val="24"/>
          <w:szCs w:val="24"/>
        </w:rPr>
        <w:t>.</w:t>
      </w:r>
    </w:p>
    <w:p w:rsidR="009F0FD2" w:rsidRPr="005E3076" w:rsidP="009F0FD2">
      <w:pPr>
        <w:pStyle w:val="Odstavecseseznamem"/>
        <w:tabs>
          <w:tab w:val="left" w:pos="1134"/>
        </w:tabs>
        <w:bidi w:val="0"/>
        <w:spacing w:after="0" w:line="240" w:lineRule="auto"/>
        <w:ind w:left="0"/>
        <w:jc w:val="both"/>
        <w:rPr>
          <w:rFonts w:ascii="Times New Roman" w:hAnsi="Times New Roman"/>
          <w:sz w:val="24"/>
          <w:szCs w:val="24"/>
        </w:rPr>
      </w:pPr>
    </w:p>
    <w:p w:rsidR="009C29C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sidR="00377AF7">
        <w:rPr>
          <w:rFonts w:ascii="Times New Roman" w:hAnsi="Times New Roman"/>
          <w:sz w:val="24"/>
          <w:szCs w:val="24"/>
        </w:rPr>
        <w:t>D</w:t>
      </w:r>
      <w:r w:rsidRPr="005E3076">
        <w:rPr>
          <w:rFonts w:ascii="Times New Roman" w:hAnsi="Times New Roman"/>
          <w:sz w:val="24"/>
          <w:szCs w:val="24"/>
        </w:rPr>
        <w:t>oklady vozidla, ktoré boli vydané vozidlám podľa vzorov právnej úpravy účinnej pred 1. decembrom 2006, zostávajú v platnosti</w:t>
      </w:r>
    </w:p>
    <w:p w:rsidR="009C29C2" w:rsidRPr="005E3076" w:rsidP="00746526">
      <w:pPr>
        <w:pStyle w:val="Odstavecseseznamem"/>
        <w:numPr>
          <w:numId w:val="579"/>
        </w:numPr>
        <w:bidi w:val="0"/>
        <w:spacing w:after="0" w:line="240" w:lineRule="auto"/>
        <w:jc w:val="both"/>
        <w:rPr>
          <w:rFonts w:ascii="Times New Roman" w:hAnsi="Times New Roman"/>
          <w:sz w:val="24"/>
          <w:szCs w:val="24"/>
        </w:rPr>
      </w:pPr>
      <w:r w:rsidRPr="005E3076">
        <w:rPr>
          <w:rFonts w:ascii="Times New Roman" w:hAnsi="Times New Roman"/>
          <w:sz w:val="24"/>
          <w:szCs w:val="24"/>
        </w:rPr>
        <w:t>pri vozidlách podliehajúcich prihláseniu do evidencie vozidiel do najbližšej evidenčnej zmeny na orgáne Policajného zboru, kedy je vozidlu vydané nové osvedčenie o evidencii časť I a nové osvedčenie o evidencii časť II,</w:t>
      </w:r>
    </w:p>
    <w:p w:rsidR="009C29C2" w:rsidRPr="005E3076" w:rsidP="00746526">
      <w:pPr>
        <w:pStyle w:val="Odstavecseseznamem"/>
        <w:numPr>
          <w:numId w:val="579"/>
        </w:numPr>
        <w:bidi w:val="0"/>
        <w:spacing w:after="0" w:line="240" w:lineRule="auto"/>
        <w:jc w:val="both"/>
        <w:rPr>
          <w:rFonts w:ascii="Times New Roman" w:hAnsi="Times New Roman"/>
          <w:sz w:val="24"/>
          <w:szCs w:val="24"/>
        </w:rPr>
      </w:pPr>
      <w:r w:rsidRPr="005E3076">
        <w:rPr>
          <w:rFonts w:ascii="Times New Roman" w:hAnsi="Times New Roman"/>
          <w:sz w:val="24"/>
          <w:szCs w:val="24"/>
        </w:rPr>
        <w:t>pri vozidlách nepodliehajúcich prihláseniu do evidencie vozidiel u vozidiel kategórie L1e vyrobených pred 1. januárom 2000, do konca roku 2022; pre ostatné kategórie vozidiel je technické osvedčenie vozidla vydané podľa právnej úpravy účinnej pred 1. decembrom 2006 neplatné.</w:t>
      </w:r>
    </w:p>
    <w:p w:rsidR="009C29C2" w:rsidRPr="005E3076" w:rsidP="009F0FD2">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Osvedčenia výrobcov, osvedčenia zástupcov výrobcov, osvedčenia o typovom schválení ES, osvedčenia o typovom schválení, povolenia hromadnej prestavby, osvedčenia o schválení hromadnej prestavby, povolenia výroby jednotlivého vozidla, povolenia prestavby jednotlivého vozidla udelené podľa </w:t>
      </w:r>
      <w:r w:rsidRPr="005E3076" w:rsidR="00866978">
        <w:rPr>
          <w:rFonts w:ascii="Times New Roman" w:hAnsi="Times New Roman"/>
          <w:sz w:val="24"/>
          <w:szCs w:val="24"/>
        </w:rPr>
        <w:t>doterajších predpisov</w:t>
      </w:r>
      <w:r w:rsidRPr="005E3076">
        <w:rPr>
          <w:rFonts w:ascii="Times New Roman" w:hAnsi="Times New Roman"/>
          <w:sz w:val="24"/>
          <w:szCs w:val="24"/>
        </w:rPr>
        <w:t xml:space="preserve"> zostávajú v platnosti do</w:t>
      </w:r>
      <w:r w:rsidRPr="005E3076" w:rsidR="003D676C">
        <w:rPr>
          <w:rFonts w:ascii="Times New Roman" w:hAnsi="Times New Roman"/>
          <w:sz w:val="24"/>
          <w:szCs w:val="24"/>
        </w:rPr>
        <w:t> </w:t>
      </w:r>
      <w:r w:rsidRPr="005E3076">
        <w:rPr>
          <w:rFonts w:ascii="Times New Roman" w:hAnsi="Times New Roman"/>
          <w:sz w:val="24"/>
          <w:szCs w:val="24"/>
        </w:rPr>
        <w:t>dátumu</w:t>
      </w:r>
      <w:r w:rsidRPr="005E3076" w:rsidR="00895551">
        <w:rPr>
          <w:rFonts w:ascii="Times New Roman" w:hAnsi="Times New Roman"/>
          <w:sz w:val="24"/>
          <w:szCs w:val="24"/>
        </w:rPr>
        <w:t>,</w:t>
      </w:r>
      <w:r w:rsidRPr="005E3076">
        <w:rPr>
          <w:rFonts w:ascii="Times New Roman" w:hAnsi="Times New Roman"/>
          <w:sz w:val="24"/>
          <w:szCs w:val="24"/>
        </w:rPr>
        <w:t xml:space="preserve"> </w:t>
      </w:r>
      <w:r w:rsidRPr="005E3076" w:rsidR="00895551">
        <w:rPr>
          <w:rFonts w:ascii="Times New Roman" w:hAnsi="Times New Roman"/>
          <w:sz w:val="24"/>
          <w:szCs w:val="24"/>
        </w:rPr>
        <w:t>ktorý je v nich vyznačený.</w:t>
      </w:r>
    </w:p>
    <w:p w:rsidR="001B30EC" w:rsidRPr="005E3076" w:rsidP="00261DE7">
      <w:pPr>
        <w:pStyle w:val="Odstavecseseznamem"/>
        <w:tabs>
          <w:tab w:val="left" w:pos="1134"/>
        </w:tabs>
        <w:bidi w:val="0"/>
        <w:spacing w:after="0" w:line="240" w:lineRule="auto"/>
        <w:ind w:left="0"/>
        <w:jc w:val="both"/>
        <w:rPr>
          <w:rFonts w:ascii="Times New Roman" w:hAnsi="Times New Roman"/>
          <w:sz w:val="24"/>
          <w:szCs w:val="24"/>
        </w:rPr>
      </w:pPr>
    </w:p>
    <w:p w:rsidR="007208F4"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sidR="008F6320">
        <w:rPr>
          <w:rFonts w:ascii="Times New Roman" w:hAnsi="Times New Roman"/>
          <w:sz w:val="24"/>
          <w:szCs w:val="24"/>
        </w:rPr>
        <w:t>Rozhodnuti</w:t>
      </w:r>
      <w:r w:rsidRPr="005E3076" w:rsidR="00A94FF7">
        <w:rPr>
          <w:rFonts w:ascii="Times New Roman" w:hAnsi="Times New Roman"/>
          <w:sz w:val="24"/>
          <w:szCs w:val="24"/>
        </w:rPr>
        <w:t>e</w:t>
      </w:r>
      <w:r w:rsidRPr="005E3076" w:rsidR="008F6320">
        <w:rPr>
          <w:rFonts w:ascii="Times New Roman" w:hAnsi="Times New Roman"/>
          <w:sz w:val="24"/>
          <w:szCs w:val="24"/>
        </w:rPr>
        <w:t xml:space="preserve"> o poverení</w:t>
      </w:r>
      <w:r w:rsidRPr="005E3076" w:rsidR="009F0FD2">
        <w:rPr>
          <w:rFonts w:ascii="Times New Roman" w:hAnsi="Times New Roman"/>
          <w:sz w:val="24"/>
          <w:szCs w:val="24"/>
        </w:rPr>
        <w:t xml:space="preserve"> </w:t>
      </w:r>
      <w:r w:rsidRPr="005E3076" w:rsidR="00895551">
        <w:rPr>
          <w:rFonts w:ascii="Times New Roman" w:hAnsi="Times New Roman"/>
          <w:sz w:val="24"/>
          <w:szCs w:val="24"/>
        </w:rPr>
        <w:t xml:space="preserve">na vykonávanie činnosti </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poverenej technickej služby overovania vozidiel, systémov, komponentov alebo samostatných technických jednotiek a overovania ich zhodnosti, overovania typu spaľovacích motorov inštalovaných v necestných strojoch a overovania ich zhodnosti udelené podľa doterajších predpisov sa považuj</w:t>
      </w:r>
      <w:r w:rsidRPr="005E3076" w:rsidR="00414067">
        <w:rPr>
          <w:rFonts w:ascii="Times New Roman" w:hAnsi="Times New Roman"/>
          <w:sz w:val="24"/>
          <w:szCs w:val="24"/>
        </w:rPr>
        <w:t>e</w:t>
      </w:r>
      <w:r w:rsidRPr="005E3076">
        <w:rPr>
          <w:rFonts w:ascii="Times New Roman" w:hAnsi="Times New Roman"/>
          <w:sz w:val="24"/>
          <w:szCs w:val="24"/>
        </w:rPr>
        <w:t xml:space="preserve"> za povereni</w:t>
      </w:r>
      <w:r w:rsidRPr="005E3076" w:rsidR="00414067">
        <w:rPr>
          <w:rFonts w:ascii="Times New Roman" w:hAnsi="Times New Roman"/>
          <w:sz w:val="24"/>
          <w:szCs w:val="24"/>
        </w:rPr>
        <w:t>e</w:t>
      </w:r>
      <w:r w:rsidRPr="005E3076">
        <w:rPr>
          <w:rFonts w:ascii="Times New Roman" w:hAnsi="Times New Roman"/>
          <w:sz w:val="24"/>
          <w:szCs w:val="24"/>
        </w:rPr>
        <w:t xml:space="preserve"> na vykonávanie činnosti technickej služby overovania podľa tohto zákona a zostáva v platnosti do dátumu, ktorý je v nich vyznačený,</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poverenej technickej služby technickej kontroly vozidiel udelené podľa doterajších predpisov sa považuje za poverenie na vykonávanie činnosti technickej služby technickej kontroly podľa tohto zákona</w:t>
      </w:r>
      <w:r w:rsidRPr="005E3076" w:rsidR="006E71FD">
        <w:rPr>
          <w:rFonts w:ascii="Times New Roman" w:hAnsi="Times New Roman"/>
          <w:sz w:val="24"/>
          <w:szCs w:val="24"/>
        </w:rPr>
        <w:t>;</w:t>
      </w:r>
      <w:r w:rsidRPr="005E3076" w:rsidR="008F6320">
        <w:rPr>
          <w:rFonts w:ascii="Times New Roman" w:hAnsi="Times New Roman"/>
          <w:sz w:val="24"/>
          <w:szCs w:val="24"/>
        </w:rPr>
        <w:t> platnosť tohto poverenia končí uplynutím piatich rokov od účinnosti tohto zákona</w:t>
      </w:r>
      <w:r w:rsidRPr="005E3076">
        <w:rPr>
          <w:rFonts w:ascii="Times New Roman" w:hAnsi="Times New Roman"/>
          <w:sz w:val="24"/>
          <w:szCs w:val="24"/>
        </w:rPr>
        <w:t>,</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poverenej technickej služby emisnej kontroly motorových vozidiel udelené podľa doterajších predpisov sa považuje za poverenie na vykonávanie činnosti technickej služby emisnej kontroly podľa tohto zákona</w:t>
      </w:r>
      <w:r w:rsidRPr="005E3076" w:rsidR="006E71FD">
        <w:rPr>
          <w:rFonts w:ascii="Times New Roman" w:hAnsi="Times New Roman"/>
          <w:sz w:val="24"/>
          <w:szCs w:val="24"/>
        </w:rPr>
        <w:t>;</w:t>
      </w:r>
      <w:r w:rsidRPr="005E3076" w:rsidR="008F6320">
        <w:rPr>
          <w:rFonts w:ascii="Times New Roman" w:hAnsi="Times New Roman"/>
          <w:sz w:val="24"/>
          <w:szCs w:val="24"/>
        </w:rPr>
        <w:t> platnosť tohto poverenia končí uplynutím piatich rokov od účinnosti tohto zákona</w:t>
      </w:r>
      <w:r w:rsidRPr="005E3076">
        <w:rPr>
          <w:rFonts w:ascii="Times New Roman" w:hAnsi="Times New Roman"/>
          <w:sz w:val="24"/>
          <w:szCs w:val="24"/>
        </w:rPr>
        <w:t>,</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poverenej technickej služby kontroly originality vozidiel udelené podľa doterajších predpisov sa považuje za poverenie na vykonávanie činnosti technickej služby kontroly originality podľa tohto zákona</w:t>
      </w:r>
      <w:r w:rsidRPr="005E3076" w:rsidR="006E71FD">
        <w:rPr>
          <w:rFonts w:ascii="Times New Roman" w:hAnsi="Times New Roman"/>
          <w:sz w:val="24"/>
          <w:szCs w:val="24"/>
        </w:rPr>
        <w:t>;</w:t>
      </w:r>
      <w:r w:rsidRPr="005E3076" w:rsidR="008F6320">
        <w:rPr>
          <w:rFonts w:ascii="Times New Roman" w:hAnsi="Times New Roman"/>
          <w:sz w:val="24"/>
          <w:szCs w:val="24"/>
        </w:rPr>
        <w:t> platnosť tohto poverenia končí uplynutím piatich rokov od účinnosti tohto zákona</w:t>
      </w:r>
      <w:r w:rsidRPr="005E3076">
        <w:rPr>
          <w:rFonts w:ascii="Times New Roman" w:hAnsi="Times New Roman"/>
          <w:sz w:val="24"/>
          <w:szCs w:val="24"/>
        </w:rPr>
        <w:t>,</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poverenej technickej služby montáže plynových zariadení vozidiel udelené podľa doterajších predpisov sa považuje za poverenie na vykonávanie činnosti technickej služby montáže plynových zariadení podľa tohto zákona</w:t>
      </w:r>
      <w:r w:rsidRPr="005E3076" w:rsidR="006E71FD">
        <w:rPr>
          <w:rFonts w:ascii="Times New Roman" w:hAnsi="Times New Roman"/>
          <w:sz w:val="24"/>
          <w:szCs w:val="24"/>
        </w:rPr>
        <w:t>;</w:t>
      </w:r>
      <w:r w:rsidRPr="005E3076" w:rsidR="008F6320">
        <w:rPr>
          <w:rFonts w:ascii="Times New Roman" w:hAnsi="Times New Roman"/>
          <w:sz w:val="24"/>
          <w:szCs w:val="24"/>
        </w:rPr>
        <w:t> platnosť tohto poverenia končí uplynutím piatich rokov od účinnosti tohto zákona</w:t>
      </w:r>
      <w:r w:rsidRPr="005E3076">
        <w:rPr>
          <w:rFonts w:ascii="Times New Roman" w:hAnsi="Times New Roman"/>
          <w:sz w:val="24"/>
          <w:szCs w:val="24"/>
        </w:rPr>
        <w:t>.</w:t>
      </w:r>
    </w:p>
    <w:p w:rsidR="007208F4" w:rsidRPr="005E3076" w:rsidP="007208F4">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sidR="00895551">
        <w:rPr>
          <w:rFonts w:ascii="Times New Roman" w:hAnsi="Times New Roman"/>
          <w:sz w:val="24"/>
          <w:szCs w:val="24"/>
        </w:rPr>
        <w:t xml:space="preserve">Rozhodnutia o povolení na zriadenie stanice technickej kontroly, pracoviska emisnej kontroly alebo pracoviska kontroly originality vydané podľa </w:t>
      </w:r>
      <w:r w:rsidRPr="005E3076" w:rsidR="00866978">
        <w:rPr>
          <w:rFonts w:ascii="Times New Roman" w:hAnsi="Times New Roman"/>
          <w:sz w:val="24"/>
          <w:szCs w:val="24"/>
        </w:rPr>
        <w:t>doterajších predpisov</w:t>
      </w:r>
      <w:r w:rsidRPr="005E3076" w:rsidR="00895551">
        <w:rPr>
          <w:rFonts w:ascii="Times New Roman" w:hAnsi="Times New Roman"/>
          <w:sz w:val="24"/>
          <w:szCs w:val="24"/>
        </w:rPr>
        <w:t xml:space="preserve"> zastávajú v platnosti do dátumu, ktorý je v nich vyznačený, najneskôr do 20. mája 2020.</w:t>
      </w:r>
    </w:p>
    <w:p w:rsidR="009F0FD2" w:rsidRPr="005E3076" w:rsidP="009F0FD2">
      <w:pPr>
        <w:pStyle w:val="Odstavecseseznamem"/>
        <w:tabs>
          <w:tab w:val="left" w:pos="709"/>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sidR="004458E1">
        <w:rPr>
          <w:rFonts w:ascii="Times New Roman" w:hAnsi="Times New Roman"/>
          <w:sz w:val="24"/>
          <w:szCs w:val="24"/>
        </w:rPr>
        <w:t>Rozhodnutia</w:t>
      </w:r>
      <w:r w:rsidRPr="005E3076">
        <w:rPr>
          <w:rFonts w:ascii="Times New Roman" w:hAnsi="Times New Roman"/>
          <w:sz w:val="24"/>
          <w:szCs w:val="24"/>
        </w:rPr>
        <w:t xml:space="preserve"> o udelení </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oprávnenia na vykonávanie technickej kontroly vydané podľa </w:t>
      </w:r>
      <w:r w:rsidRPr="005E3076" w:rsidR="00866978">
        <w:rPr>
          <w:rFonts w:ascii="Times New Roman" w:hAnsi="Times New Roman"/>
          <w:sz w:val="24"/>
          <w:szCs w:val="24"/>
        </w:rPr>
        <w:t>doterajších predpisov</w:t>
      </w:r>
      <w:r w:rsidRPr="005E3076">
        <w:rPr>
          <w:rFonts w:ascii="Times New Roman" w:hAnsi="Times New Roman"/>
          <w:sz w:val="24"/>
          <w:szCs w:val="24"/>
        </w:rPr>
        <w:t xml:space="preserve"> sa považujú za </w:t>
      </w:r>
      <w:r w:rsidRPr="005E3076" w:rsidR="003A4B0E">
        <w:rPr>
          <w:rFonts w:ascii="Times New Roman" w:hAnsi="Times New Roman"/>
          <w:sz w:val="24"/>
          <w:szCs w:val="24"/>
        </w:rPr>
        <w:t>oprávnenia</w:t>
      </w:r>
      <w:r w:rsidRPr="005E3076">
        <w:rPr>
          <w:rFonts w:ascii="Times New Roman" w:hAnsi="Times New Roman"/>
          <w:sz w:val="24"/>
          <w:szCs w:val="24"/>
        </w:rPr>
        <w:t xml:space="preserve"> na vykonávanie technickej kontroly podľa tohto zákona,</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osvedčenia kontrolného technika vydané podľa </w:t>
      </w:r>
      <w:r w:rsidRPr="005E3076" w:rsidR="00866978">
        <w:rPr>
          <w:rFonts w:ascii="Times New Roman" w:hAnsi="Times New Roman"/>
          <w:sz w:val="24"/>
          <w:szCs w:val="24"/>
        </w:rPr>
        <w:t>doterajších predpisov</w:t>
      </w:r>
      <w:r w:rsidRPr="005E3076">
        <w:rPr>
          <w:rFonts w:ascii="Times New Roman" w:hAnsi="Times New Roman"/>
          <w:sz w:val="24"/>
          <w:szCs w:val="24"/>
        </w:rPr>
        <w:t xml:space="preserve"> sa</w:t>
      </w:r>
      <w:r w:rsidRPr="005E3076" w:rsidR="003D676C">
        <w:rPr>
          <w:rFonts w:ascii="Times New Roman" w:hAnsi="Times New Roman"/>
          <w:sz w:val="24"/>
          <w:szCs w:val="24"/>
        </w:rPr>
        <w:t> </w:t>
      </w:r>
      <w:r w:rsidRPr="005E3076">
        <w:rPr>
          <w:rFonts w:ascii="Times New Roman" w:hAnsi="Times New Roman"/>
          <w:sz w:val="24"/>
          <w:szCs w:val="24"/>
        </w:rPr>
        <w:t>považujú za osvedčenia technika technickej kontroly podľa tohto zákona a zostávajú v platnosti do dátumu, ktorý je v nich vyznačený,</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oprávnenia na vykonávanie emisnej kontroly vydané podľa </w:t>
      </w:r>
      <w:r w:rsidRPr="005E3076" w:rsidR="00866978">
        <w:rPr>
          <w:rFonts w:ascii="Times New Roman" w:hAnsi="Times New Roman"/>
          <w:sz w:val="24"/>
          <w:szCs w:val="24"/>
        </w:rPr>
        <w:t>doterajších predpisov</w:t>
      </w:r>
      <w:r w:rsidRPr="005E3076">
        <w:rPr>
          <w:rFonts w:ascii="Times New Roman" w:hAnsi="Times New Roman"/>
          <w:sz w:val="24"/>
          <w:szCs w:val="24"/>
        </w:rPr>
        <w:t xml:space="preserve"> sa považujú za </w:t>
      </w:r>
      <w:r w:rsidRPr="005E3076" w:rsidR="003A4B0E">
        <w:rPr>
          <w:rFonts w:ascii="Times New Roman" w:hAnsi="Times New Roman"/>
          <w:sz w:val="24"/>
          <w:szCs w:val="24"/>
        </w:rPr>
        <w:t xml:space="preserve">oprávnenia </w:t>
      </w:r>
      <w:r w:rsidRPr="005E3076">
        <w:rPr>
          <w:rFonts w:ascii="Times New Roman" w:hAnsi="Times New Roman"/>
          <w:sz w:val="24"/>
          <w:szCs w:val="24"/>
        </w:rPr>
        <w:t>na vykonávanie emisnej kontroly podľa tohto zákona,</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osvedčenia technika emisnej kontroly vydané podľa </w:t>
      </w:r>
      <w:r w:rsidRPr="005E3076" w:rsidR="00866978">
        <w:rPr>
          <w:rFonts w:ascii="Times New Roman" w:hAnsi="Times New Roman"/>
          <w:sz w:val="24"/>
          <w:szCs w:val="24"/>
        </w:rPr>
        <w:t>doterajších predpisov</w:t>
      </w:r>
      <w:r w:rsidRPr="005E3076">
        <w:rPr>
          <w:rFonts w:ascii="Times New Roman" w:hAnsi="Times New Roman"/>
          <w:sz w:val="24"/>
          <w:szCs w:val="24"/>
        </w:rPr>
        <w:t xml:space="preserve"> sa</w:t>
      </w:r>
      <w:r w:rsidRPr="005E3076" w:rsidR="003D676C">
        <w:rPr>
          <w:rFonts w:ascii="Times New Roman" w:hAnsi="Times New Roman"/>
          <w:sz w:val="24"/>
          <w:szCs w:val="24"/>
        </w:rPr>
        <w:t> </w:t>
      </w:r>
      <w:r w:rsidRPr="005E3076">
        <w:rPr>
          <w:rFonts w:ascii="Times New Roman" w:hAnsi="Times New Roman"/>
          <w:sz w:val="24"/>
          <w:szCs w:val="24"/>
        </w:rPr>
        <w:t>považujú za osvedčenia technika emisnej kontroly podľa tohto zákona a zostávajú v platnosti do</w:t>
      </w:r>
      <w:r w:rsidRPr="005E3076" w:rsidR="001B2761">
        <w:rPr>
          <w:rFonts w:ascii="Times New Roman" w:hAnsi="Times New Roman"/>
          <w:sz w:val="24"/>
          <w:szCs w:val="24"/>
        </w:rPr>
        <w:t> </w:t>
      </w:r>
      <w:r w:rsidRPr="005E3076">
        <w:rPr>
          <w:rFonts w:ascii="Times New Roman" w:hAnsi="Times New Roman"/>
          <w:sz w:val="24"/>
          <w:szCs w:val="24"/>
        </w:rPr>
        <w:t>dátumu, ktorý je v nich vyznačený</w:t>
      </w:r>
      <w:r w:rsidRPr="005E3076" w:rsidR="003550F5">
        <w:rPr>
          <w:rFonts w:ascii="Times New Roman" w:hAnsi="Times New Roman"/>
          <w:sz w:val="24"/>
          <w:szCs w:val="24"/>
        </w:rPr>
        <w:t xml:space="preserve">; pri predĺžení platnosti osvedčenia technika emisnej kontroly podľa </w:t>
      </w:r>
      <w:r w:rsidRPr="005E3076" w:rsidR="003550F5">
        <w:rPr>
          <w:rFonts w:ascii="Times New Roman" w:hAnsi="Times New Roman"/>
          <w:sz w:val="24"/>
          <w:szCs w:val="24"/>
        </w:rPr>
        <w:fldChar w:fldCharType="begin"/>
      </w:r>
      <w:r w:rsidRPr="005E3076" w:rsidR="003550F5">
        <w:rPr>
          <w:rFonts w:ascii="Times New Roman" w:hAnsi="Times New Roman"/>
          <w:sz w:val="24"/>
          <w:szCs w:val="24"/>
        </w:rPr>
        <w:instrText xml:space="preserve"> REF _Ref475446667 \h </w:instrText>
      </w:r>
      <w:r w:rsidRPr="005E3076" w:rsidR="00C73DC1">
        <w:rPr>
          <w:rFonts w:ascii="Times New Roman" w:hAnsi="Times New Roman"/>
          <w:sz w:val="24"/>
          <w:szCs w:val="24"/>
        </w:rPr>
        <w:instrText xml:space="preserve"> \* MERGEFORMAT </w:instrText>
      </w:r>
      <w:r w:rsidRPr="005E3076" w:rsidR="003550F5">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91</w:t>
      </w:r>
      <w:r w:rsidRPr="005E3076" w:rsidR="003550F5">
        <w:rPr>
          <w:rFonts w:ascii="Times New Roman" w:hAnsi="Times New Roman"/>
          <w:sz w:val="24"/>
          <w:szCs w:val="24"/>
        </w:rPr>
        <w:fldChar w:fldCharType="end"/>
      </w:r>
      <w:r w:rsidRPr="005E3076" w:rsidR="003550F5">
        <w:rPr>
          <w:rFonts w:ascii="Times New Roman" w:hAnsi="Times New Roman"/>
          <w:sz w:val="24"/>
          <w:szCs w:val="24"/>
        </w:rPr>
        <w:t xml:space="preserve"> ods. 7</w:t>
      </w:r>
      <w:r w:rsidRPr="005E3076" w:rsidR="00C73DC1">
        <w:rPr>
          <w:rFonts w:ascii="Times New Roman" w:hAnsi="Times New Roman"/>
          <w:sz w:val="24"/>
          <w:szCs w:val="24"/>
        </w:rPr>
        <w:t xml:space="preserve"> technik emisnej kontroly absolvuje doškoľovací kurz v plnom rozsahu pre všetky emisné systémy</w:t>
      </w:r>
      <w:r w:rsidRPr="005E3076">
        <w:rPr>
          <w:rFonts w:ascii="Times New Roman" w:hAnsi="Times New Roman"/>
          <w:sz w:val="24"/>
          <w:szCs w:val="24"/>
        </w:rPr>
        <w:t>,</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oprávnenia na vykonávanie kontroly originality vydané podľa </w:t>
      </w:r>
      <w:r w:rsidRPr="005E3076" w:rsidR="00866978">
        <w:rPr>
          <w:rFonts w:ascii="Times New Roman" w:hAnsi="Times New Roman"/>
          <w:sz w:val="24"/>
          <w:szCs w:val="24"/>
        </w:rPr>
        <w:t>doterajších predpisov</w:t>
      </w:r>
      <w:r w:rsidRPr="005E3076">
        <w:rPr>
          <w:rFonts w:ascii="Times New Roman" w:hAnsi="Times New Roman"/>
          <w:sz w:val="24"/>
          <w:szCs w:val="24"/>
        </w:rPr>
        <w:t xml:space="preserve"> sa považujú za </w:t>
      </w:r>
      <w:r w:rsidRPr="005E3076" w:rsidR="003A4B0E">
        <w:rPr>
          <w:rFonts w:ascii="Times New Roman" w:hAnsi="Times New Roman"/>
          <w:sz w:val="24"/>
          <w:szCs w:val="24"/>
        </w:rPr>
        <w:t xml:space="preserve">oprávnenia </w:t>
      </w:r>
      <w:r w:rsidRPr="005E3076">
        <w:rPr>
          <w:rFonts w:ascii="Times New Roman" w:hAnsi="Times New Roman"/>
          <w:sz w:val="24"/>
          <w:szCs w:val="24"/>
        </w:rPr>
        <w:t>na vykonávanie kontroly originality podľa tohto zákona,</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osvedčenia technika kontroly originality vydané podľa </w:t>
      </w:r>
      <w:r w:rsidRPr="005E3076" w:rsidR="00866978">
        <w:rPr>
          <w:rFonts w:ascii="Times New Roman" w:hAnsi="Times New Roman"/>
          <w:sz w:val="24"/>
          <w:szCs w:val="24"/>
        </w:rPr>
        <w:t>doterajších predpisov</w:t>
      </w:r>
      <w:r w:rsidRPr="005E3076">
        <w:rPr>
          <w:rFonts w:ascii="Times New Roman" w:hAnsi="Times New Roman"/>
          <w:sz w:val="24"/>
          <w:szCs w:val="24"/>
        </w:rPr>
        <w:t xml:space="preserve"> sa považujú za osvedčenia technika kontroly</w:t>
      </w:r>
      <w:r w:rsidRPr="005E3076" w:rsidR="00647510">
        <w:rPr>
          <w:rFonts w:ascii="Times New Roman" w:hAnsi="Times New Roman"/>
          <w:sz w:val="24"/>
          <w:szCs w:val="24"/>
        </w:rPr>
        <w:t xml:space="preserve"> originality</w:t>
      </w:r>
      <w:r w:rsidRPr="005E3076">
        <w:rPr>
          <w:rFonts w:ascii="Times New Roman" w:hAnsi="Times New Roman"/>
          <w:sz w:val="24"/>
          <w:szCs w:val="24"/>
        </w:rPr>
        <w:t xml:space="preserve"> podľa tohto zákona a zostávajú v platnosti do dátumu, ktorý je v nich vyznačený,</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oprávnenia na vykonávanie montáže plynových zariadení vydané podľa </w:t>
      </w:r>
      <w:r w:rsidRPr="005E3076" w:rsidR="00866978">
        <w:rPr>
          <w:rFonts w:ascii="Times New Roman" w:hAnsi="Times New Roman"/>
          <w:sz w:val="24"/>
          <w:szCs w:val="24"/>
        </w:rPr>
        <w:t>doterajších predpisov</w:t>
      </w:r>
      <w:r w:rsidRPr="005E3076">
        <w:rPr>
          <w:rFonts w:ascii="Times New Roman" w:hAnsi="Times New Roman"/>
          <w:sz w:val="24"/>
          <w:szCs w:val="24"/>
        </w:rPr>
        <w:t xml:space="preserve"> sa považujú za </w:t>
      </w:r>
      <w:r w:rsidRPr="005E3076" w:rsidR="003A4B0E">
        <w:rPr>
          <w:rFonts w:ascii="Times New Roman" w:hAnsi="Times New Roman"/>
          <w:sz w:val="24"/>
          <w:szCs w:val="24"/>
        </w:rPr>
        <w:t xml:space="preserve">oprávnenia </w:t>
      </w:r>
      <w:r w:rsidRPr="005E3076">
        <w:rPr>
          <w:rFonts w:ascii="Times New Roman" w:hAnsi="Times New Roman"/>
          <w:sz w:val="24"/>
          <w:szCs w:val="24"/>
        </w:rPr>
        <w:t>na vykonávanie montáže plynových zariadení,</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osvedčenia technika montáže plynových zariadení vydané podľa </w:t>
      </w:r>
      <w:r w:rsidRPr="005E3076" w:rsidR="00866978">
        <w:rPr>
          <w:rFonts w:ascii="Times New Roman" w:hAnsi="Times New Roman"/>
          <w:sz w:val="24"/>
          <w:szCs w:val="24"/>
        </w:rPr>
        <w:t>doterajších predpisov</w:t>
      </w:r>
      <w:r w:rsidRPr="005E3076">
        <w:rPr>
          <w:rFonts w:ascii="Times New Roman" w:hAnsi="Times New Roman"/>
          <w:sz w:val="24"/>
          <w:szCs w:val="24"/>
        </w:rPr>
        <w:t xml:space="preserve"> sa považujú za osvedčenia technika montáže plynových zariadení podľa tohto zákona a zostávajú v platnosti do dátumu, ktorý je v nich vyznačený.</w:t>
      </w:r>
    </w:p>
    <w:p w:rsidR="00C73DC1" w:rsidRPr="005E3076" w:rsidP="00C73DC1">
      <w:pPr>
        <w:pStyle w:val="Odstavecseseznamem"/>
        <w:tabs>
          <w:tab w:val="left" w:pos="1134"/>
        </w:tabs>
        <w:bidi w:val="0"/>
        <w:spacing w:after="0" w:line="240" w:lineRule="auto"/>
        <w:ind w:left="0"/>
        <w:jc w:val="both"/>
        <w:rPr>
          <w:rFonts w:ascii="Times New Roman" w:hAnsi="Times New Roman"/>
          <w:sz w:val="24"/>
          <w:szCs w:val="24"/>
        </w:rPr>
      </w:pPr>
    </w:p>
    <w:p w:rsidR="009C29C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Rozhodnutia o schválení zariadení používaných pri technickej kontrole, emisnej kontrole alebo kontrole originality vydané podľa doterajších predpisov sa považujú za rovnocenné s osvedčením o schválení vhodnosti zariadenia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_Ref451760712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78</w:t>
      </w:r>
      <w:r w:rsidRPr="005E3076">
        <w:rPr>
          <w:rFonts w:ascii="Times New Roman" w:hAnsi="Times New Roman"/>
          <w:sz w:val="24"/>
          <w:szCs w:val="24"/>
        </w:rPr>
        <w:fldChar w:fldCharType="end"/>
      </w:r>
      <w:r w:rsidRPr="005E3076">
        <w:rPr>
          <w:rFonts w:ascii="Times New Roman" w:hAnsi="Times New Roman"/>
          <w:sz w:val="24"/>
          <w:szCs w:val="24"/>
        </w:rPr>
        <w:t>.</w:t>
      </w:r>
    </w:p>
    <w:p w:rsidR="009C29C2" w:rsidRPr="005E3076" w:rsidP="009C29C2">
      <w:pPr>
        <w:pStyle w:val="Odstavecseseznamem"/>
        <w:tabs>
          <w:tab w:val="left" w:pos="1134"/>
        </w:tabs>
        <w:bidi w:val="0"/>
        <w:spacing w:after="0" w:line="240" w:lineRule="auto"/>
        <w:ind w:left="0"/>
        <w:jc w:val="both"/>
        <w:rPr>
          <w:rFonts w:ascii="Times New Roman" w:hAnsi="Times New Roman"/>
          <w:sz w:val="24"/>
          <w:szCs w:val="24"/>
        </w:rPr>
      </w:pPr>
    </w:p>
    <w:p w:rsidR="0020791E"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Rozhodnuti</w:t>
      </w:r>
      <w:r w:rsidRPr="005E3076" w:rsidR="001356C7">
        <w:rPr>
          <w:rFonts w:ascii="Times New Roman" w:hAnsi="Times New Roman"/>
          <w:sz w:val="24"/>
          <w:szCs w:val="24"/>
        </w:rPr>
        <w:t>e</w:t>
      </w:r>
      <w:r w:rsidRPr="005E3076">
        <w:rPr>
          <w:rFonts w:ascii="Times New Roman" w:hAnsi="Times New Roman"/>
          <w:sz w:val="24"/>
          <w:szCs w:val="24"/>
        </w:rPr>
        <w:t xml:space="preserve"> o schválení </w:t>
      </w:r>
    </w:p>
    <w:p w:rsidR="0020791E" w:rsidRPr="005E3076" w:rsidP="00746526">
      <w:pPr>
        <w:pStyle w:val="Odstavecseseznamem"/>
        <w:numPr>
          <w:numId w:val="58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informačného systému technických kontrol </w:t>
      </w:r>
      <w:r w:rsidRPr="005E3076" w:rsidR="00B969FB">
        <w:rPr>
          <w:rFonts w:ascii="Times New Roman" w:hAnsi="Times New Roman"/>
          <w:sz w:val="24"/>
          <w:szCs w:val="24"/>
        </w:rPr>
        <w:t xml:space="preserve">vozidiel </w:t>
      </w:r>
      <w:r w:rsidRPr="005E3076">
        <w:rPr>
          <w:rFonts w:ascii="Times New Roman" w:hAnsi="Times New Roman"/>
          <w:sz w:val="24"/>
          <w:szCs w:val="24"/>
        </w:rPr>
        <w:t xml:space="preserve">vydané podľa doterajších predpisov sa považuje za rovnocenné s osvedčením o schválení celoštátneho informačného systému technických kontrol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w:t>
      </w:r>
    </w:p>
    <w:p w:rsidR="0020791E" w:rsidRPr="005E3076" w:rsidP="00746526">
      <w:pPr>
        <w:pStyle w:val="Odstavecseseznamem"/>
        <w:numPr>
          <w:numId w:val="58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informačného systému emisných kontrol </w:t>
      </w:r>
      <w:r w:rsidRPr="005E3076" w:rsidR="00B969FB">
        <w:rPr>
          <w:rFonts w:ascii="Times New Roman" w:hAnsi="Times New Roman"/>
          <w:sz w:val="24"/>
          <w:szCs w:val="24"/>
        </w:rPr>
        <w:t xml:space="preserve">motorových vozidiel </w:t>
      </w:r>
      <w:r w:rsidRPr="005E3076">
        <w:rPr>
          <w:rFonts w:ascii="Times New Roman" w:hAnsi="Times New Roman"/>
          <w:sz w:val="24"/>
          <w:szCs w:val="24"/>
        </w:rPr>
        <w:t xml:space="preserve">vydané podľa doterajších predpisov sa považuje za rovnocenné s osvedčením o schválení celoštátneho informačného systému emisných kontrol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w:t>
      </w:r>
    </w:p>
    <w:p w:rsidR="0020791E" w:rsidRPr="005E3076" w:rsidP="00746526">
      <w:pPr>
        <w:pStyle w:val="Odstavecseseznamem"/>
        <w:numPr>
          <w:numId w:val="58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informačného systému kontrol originality </w:t>
      </w:r>
      <w:r w:rsidRPr="005E3076" w:rsidR="00B969FB">
        <w:rPr>
          <w:rFonts w:ascii="Times New Roman" w:hAnsi="Times New Roman"/>
          <w:sz w:val="24"/>
          <w:szCs w:val="24"/>
        </w:rPr>
        <w:t xml:space="preserve">vozidiel </w:t>
      </w:r>
      <w:r w:rsidRPr="005E3076">
        <w:rPr>
          <w:rFonts w:ascii="Times New Roman" w:hAnsi="Times New Roman"/>
          <w:sz w:val="24"/>
          <w:szCs w:val="24"/>
        </w:rPr>
        <w:t xml:space="preserve">vydané podľa doterajších predpisov sa považuje za rovnocenné s osvedčením o schválení celoštátneho informačného systému kontrol originality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w:t>
      </w:r>
    </w:p>
    <w:p w:rsidR="0020791E" w:rsidRPr="005E3076" w:rsidP="00746526">
      <w:pPr>
        <w:pStyle w:val="Odstavecseseznamem"/>
        <w:numPr>
          <w:numId w:val="58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informačného systému montáže plynových zariadení vydané podľa doterajších predpisov sa považuje za rovnocenné s osvedčením o schválení celoštátneho informačného systému montáže plynových zariadení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w:t>
      </w:r>
    </w:p>
    <w:p w:rsidR="0020791E" w:rsidRPr="005E3076" w:rsidP="009C29C2">
      <w:pPr>
        <w:pStyle w:val="Odstavecseseznamem"/>
        <w:tabs>
          <w:tab w:val="left" w:pos="1134"/>
        </w:tabs>
        <w:bidi w:val="0"/>
        <w:spacing w:after="0" w:line="240" w:lineRule="auto"/>
        <w:ind w:left="0"/>
        <w:jc w:val="both"/>
        <w:rPr>
          <w:rFonts w:ascii="Times New Roman" w:hAnsi="Times New Roman"/>
          <w:sz w:val="24"/>
          <w:szCs w:val="24"/>
        </w:rPr>
      </w:pPr>
    </w:p>
    <w:p w:rsidR="00D60556"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technikov technickej kontroly, technikov emisnej kontroly, technikov kontroly originality a technikov montáže plynových zariadení, ktorí ku dňu účinnosti tohto zákona mali platné osvedčenie podľa </w:t>
      </w:r>
      <w:r w:rsidRPr="005E3076" w:rsidR="00775C12">
        <w:rPr>
          <w:rFonts w:ascii="Times New Roman" w:hAnsi="Times New Roman"/>
          <w:sz w:val="24"/>
          <w:szCs w:val="24"/>
        </w:rPr>
        <w:t>doterajších predpisov</w:t>
      </w:r>
      <w:r w:rsidRPr="005E3076">
        <w:rPr>
          <w:rFonts w:ascii="Times New Roman" w:hAnsi="Times New Roman"/>
          <w:sz w:val="24"/>
          <w:szCs w:val="24"/>
        </w:rPr>
        <w:t>, sa nevzťahujú požiadavky disponovať znalosťami o vozidlách a preukázať odbornú prax alebo rovnocennú praktickú skúsenosť v oblasti vozidiel podľa tohto zákona.</w:t>
      </w:r>
    </w:p>
    <w:p w:rsidR="009C29C2" w:rsidRPr="005E3076" w:rsidP="009C29C2">
      <w:pPr>
        <w:pStyle w:val="Odstavecseseznamem"/>
        <w:tabs>
          <w:tab w:val="left" w:pos="1134"/>
        </w:tabs>
        <w:bidi w:val="0"/>
        <w:spacing w:after="0" w:line="240" w:lineRule="auto"/>
        <w:ind w:left="0"/>
        <w:jc w:val="both"/>
        <w:rPr>
          <w:rFonts w:ascii="Times New Roman" w:hAnsi="Times New Roman"/>
          <w:sz w:val="24"/>
          <w:szCs w:val="24"/>
        </w:rPr>
      </w:pPr>
    </w:p>
    <w:p w:rsidR="00D60556"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Preukázateľne vyškolení policajti, ktorí vykonávali podrobnejšie cestné technické kontroly podľa doterajších predpisov</w:t>
      </w:r>
      <w:r w:rsidRPr="005E3076" w:rsidR="00775C12">
        <w:rPr>
          <w:rFonts w:ascii="Times New Roman" w:hAnsi="Times New Roman"/>
          <w:sz w:val="24"/>
          <w:szCs w:val="24"/>
        </w:rPr>
        <w:t>,</w:t>
      </w:r>
      <w:r w:rsidRPr="005E3076">
        <w:rPr>
          <w:rFonts w:ascii="Times New Roman" w:hAnsi="Times New Roman"/>
          <w:sz w:val="24"/>
          <w:szCs w:val="24"/>
        </w:rPr>
        <w:t xml:space="preserve"> sa považujú za technikov cestnej technickej kontroly a môžu vykonávať cestné technické kontroly bez osvedčenia technika cestnej technickej kontroly najneskôr do 31. decembra 2018. Ak do tohto dátumu orgán Policajného zboru požiada o vydanie osvedčenia technika cestnej technickej kontroly, typový schvaľovací orgán vydá osvedčenie technika cestnej technickej kontroly bez povinnosti absolvovania základného školenia s platnosťou do 20. mája 2023.</w:t>
      </w:r>
    </w:p>
    <w:p w:rsidR="00D60556" w:rsidRPr="005E3076" w:rsidP="00D60556">
      <w:pPr>
        <w:pStyle w:val="Odstavecseseznamem"/>
        <w:tabs>
          <w:tab w:val="left" w:pos="1134"/>
        </w:tabs>
        <w:bidi w:val="0"/>
        <w:spacing w:after="0" w:line="240" w:lineRule="auto"/>
        <w:ind w:left="0"/>
        <w:jc w:val="both"/>
        <w:rPr>
          <w:rFonts w:ascii="Times New Roman" w:hAnsi="Times New Roman"/>
          <w:sz w:val="24"/>
          <w:szCs w:val="24"/>
        </w:rPr>
      </w:pPr>
    </w:p>
    <w:p w:rsidR="00D60556"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technikov cestnej technickej kontroly podľa odseku </w:t>
      </w:r>
      <w:r w:rsidRPr="005E3076" w:rsidR="00BD3FE9">
        <w:rPr>
          <w:rFonts w:ascii="Times New Roman" w:hAnsi="Times New Roman"/>
          <w:sz w:val="24"/>
          <w:szCs w:val="24"/>
        </w:rPr>
        <w:t>1</w:t>
      </w:r>
      <w:r w:rsidRPr="005E3076" w:rsidR="0020791E">
        <w:rPr>
          <w:rFonts w:ascii="Times New Roman" w:hAnsi="Times New Roman"/>
          <w:sz w:val="24"/>
          <w:szCs w:val="24"/>
        </w:rPr>
        <w:t>1</w:t>
      </w:r>
      <w:r w:rsidRPr="005E3076">
        <w:rPr>
          <w:rFonts w:ascii="Times New Roman" w:hAnsi="Times New Roman"/>
          <w:sz w:val="24"/>
          <w:szCs w:val="24"/>
        </w:rPr>
        <w:t xml:space="preserve"> sa nevzťahujú požiadavky podľa </w:t>
      </w:r>
      <w:r w:rsidRPr="005E3076" w:rsidR="004935A4">
        <w:rPr>
          <w:rFonts w:ascii="Times New Roman" w:hAnsi="Times New Roman"/>
          <w:sz w:val="24"/>
          <w:szCs w:val="24"/>
        </w:rPr>
        <w:fldChar w:fldCharType="begin"/>
      </w:r>
      <w:r w:rsidRPr="005E3076" w:rsidR="004935A4">
        <w:rPr>
          <w:rFonts w:ascii="Times New Roman" w:hAnsi="Times New Roman"/>
          <w:sz w:val="24"/>
          <w:szCs w:val="24"/>
        </w:rPr>
        <w:instrText xml:space="preserve"> REF _Ref473887297 \h </w:instrText>
      </w:r>
      <w:r w:rsidRPr="005E3076" w:rsidR="009C29C2">
        <w:rPr>
          <w:rFonts w:ascii="Times New Roman" w:hAnsi="Times New Roman"/>
          <w:sz w:val="24"/>
          <w:szCs w:val="24"/>
        </w:rPr>
        <w:instrText xml:space="preserve"> \* MERGEFORMAT </w:instrText>
      </w:r>
      <w:r w:rsidRPr="005E3076" w:rsidR="004935A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100</w:t>
      </w:r>
      <w:r w:rsidRPr="005E3076" w:rsidR="004935A4">
        <w:rPr>
          <w:rFonts w:ascii="Times New Roman" w:hAnsi="Times New Roman"/>
          <w:sz w:val="24"/>
          <w:szCs w:val="24"/>
        </w:rPr>
        <w:fldChar w:fldCharType="end"/>
      </w:r>
      <w:r w:rsidRPr="005E3076">
        <w:rPr>
          <w:rFonts w:ascii="Times New Roman" w:hAnsi="Times New Roman"/>
          <w:sz w:val="24"/>
          <w:szCs w:val="24"/>
        </w:rPr>
        <w:t xml:space="preserve"> ods. 3.</w:t>
      </w:r>
    </w:p>
    <w:p w:rsidR="00D60556" w:rsidRPr="005E3076" w:rsidP="0078666F">
      <w:pPr>
        <w:pStyle w:val="Odstavecseseznamem"/>
        <w:tabs>
          <w:tab w:val="left" w:pos="1134"/>
        </w:tabs>
        <w:bidi w:val="0"/>
        <w:spacing w:after="0" w:line="240" w:lineRule="auto"/>
        <w:ind w:left="0"/>
        <w:jc w:val="both"/>
        <w:rPr>
          <w:rFonts w:ascii="Times New Roman" w:hAnsi="Times New Roman"/>
          <w:sz w:val="24"/>
          <w:szCs w:val="24"/>
        </w:rPr>
      </w:pPr>
    </w:p>
    <w:p w:rsidR="009C29C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Poverení zamestnanci vykonávajúci </w:t>
      </w:r>
    </w:p>
    <w:p w:rsidR="009C29C2" w:rsidRPr="005E3076" w:rsidP="00746526">
      <w:pPr>
        <w:pStyle w:val="Odstavecseseznamem"/>
        <w:numPr>
          <w:numId w:val="13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štátny odborný dozor musia spĺňať požiadavky na odbornú spôsobilosť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3 najneskôr od 1. januára 2023 a</w:t>
      </w:r>
    </w:p>
    <w:p w:rsidR="009C29C2" w:rsidRPr="005E3076" w:rsidP="00746526">
      <w:pPr>
        <w:pStyle w:val="Odstavecseseznamem"/>
        <w:numPr>
          <w:numId w:val="13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odborný dozor technickej služby musia spĺňať požiadavky na odbornú spôsobilosť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3 najneskôr od 1. januára 2019.</w:t>
      </w:r>
    </w:p>
    <w:p w:rsidR="009C29C2" w:rsidRPr="005E3076" w:rsidP="0078666F">
      <w:pPr>
        <w:pStyle w:val="Odstavecseseznamem"/>
        <w:tabs>
          <w:tab w:val="left" w:pos="1134"/>
        </w:tabs>
        <w:bidi w:val="0"/>
        <w:spacing w:after="0" w:line="240" w:lineRule="auto"/>
        <w:ind w:left="0"/>
        <w:jc w:val="both"/>
        <w:rPr>
          <w:rFonts w:ascii="Times New Roman" w:hAnsi="Times New Roman"/>
          <w:sz w:val="24"/>
          <w:szCs w:val="24"/>
        </w:rPr>
      </w:pPr>
    </w:p>
    <w:p w:rsidR="0019342E"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Poverení zamestnanci, ktorí mali vydaný preukaz kontrolóra podľa</w:t>
      </w:r>
      <w:r w:rsidRPr="005E3076" w:rsidR="00775C12">
        <w:rPr>
          <w:rFonts w:ascii="Times New Roman" w:hAnsi="Times New Roman"/>
          <w:sz w:val="24"/>
          <w:szCs w:val="24"/>
        </w:rPr>
        <w:t xml:space="preserve"> právnych predpisov účinných</w:t>
      </w:r>
      <w:r w:rsidRPr="005E3076">
        <w:rPr>
          <w:rFonts w:ascii="Times New Roman" w:hAnsi="Times New Roman"/>
          <w:sz w:val="24"/>
          <w:szCs w:val="24"/>
        </w:rPr>
        <w:t xml:space="preserve"> do 20. mája 2018, na preukázanie odbornej spôsobilosti namiesto základného školenia podľa </w:t>
      </w:r>
      <w:r w:rsidRPr="005E3076" w:rsidR="003E0EDD">
        <w:rPr>
          <w:rFonts w:ascii="Times New Roman" w:hAnsi="Times New Roman"/>
          <w:sz w:val="24"/>
          <w:szCs w:val="24"/>
        </w:rPr>
        <w:fldChar w:fldCharType="begin"/>
      </w:r>
      <w:r w:rsidRPr="005E3076" w:rsidR="003E0EDD">
        <w:rPr>
          <w:rFonts w:ascii="Times New Roman" w:hAnsi="Times New Roman"/>
          <w:sz w:val="24"/>
          <w:szCs w:val="24"/>
        </w:rPr>
        <w:instrText xml:space="preserve"> REF _Ref464115855 \h </w:instrText>
      </w:r>
      <w:r w:rsidRPr="005E3076" w:rsidR="00D83275">
        <w:rPr>
          <w:rFonts w:ascii="Times New Roman" w:hAnsi="Times New Roman"/>
          <w:sz w:val="24"/>
          <w:szCs w:val="24"/>
        </w:rPr>
        <w:instrText xml:space="preserve"> \* MERGEFORMAT </w:instrText>
      </w:r>
      <w:r w:rsidRPr="005E3076" w:rsidR="003E0ED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143</w:t>
      </w:r>
      <w:r w:rsidRPr="005E3076" w:rsidR="003E0EDD">
        <w:rPr>
          <w:rFonts w:ascii="Times New Roman" w:hAnsi="Times New Roman"/>
          <w:sz w:val="24"/>
          <w:szCs w:val="24"/>
        </w:rPr>
        <w:fldChar w:fldCharType="end"/>
      </w:r>
      <w:r w:rsidRPr="005E3076" w:rsidR="003E0EDD">
        <w:rPr>
          <w:rFonts w:ascii="Times New Roman" w:hAnsi="Times New Roman"/>
          <w:sz w:val="24"/>
          <w:szCs w:val="24"/>
        </w:rPr>
        <w:t xml:space="preserve"> ods. 5</w:t>
      </w:r>
      <w:r w:rsidRPr="005E3076">
        <w:rPr>
          <w:rFonts w:ascii="Times New Roman" w:hAnsi="Times New Roman"/>
          <w:sz w:val="24"/>
          <w:szCs w:val="24"/>
        </w:rPr>
        <w:t xml:space="preserve"> absolvujú doškoľovací kurz podľa </w:t>
      </w:r>
      <w:r w:rsidRPr="005E3076" w:rsidR="003E0EDD">
        <w:rPr>
          <w:rFonts w:ascii="Times New Roman" w:hAnsi="Times New Roman"/>
          <w:sz w:val="24"/>
          <w:szCs w:val="24"/>
        </w:rPr>
        <w:fldChar w:fldCharType="begin"/>
      </w:r>
      <w:r w:rsidRPr="005E3076" w:rsidR="003E0EDD">
        <w:rPr>
          <w:rFonts w:ascii="Times New Roman" w:hAnsi="Times New Roman"/>
          <w:sz w:val="24"/>
          <w:szCs w:val="24"/>
        </w:rPr>
        <w:instrText xml:space="preserve"> REF _Ref464115855 \h </w:instrText>
      </w:r>
      <w:r w:rsidRPr="005E3076" w:rsidR="00D83275">
        <w:rPr>
          <w:rFonts w:ascii="Times New Roman" w:hAnsi="Times New Roman"/>
          <w:sz w:val="24"/>
          <w:szCs w:val="24"/>
        </w:rPr>
        <w:instrText xml:space="preserve"> \* MERGEFORMAT </w:instrText>
      </w:r>
      <w:r w:rsidRPr="005E3076" w:rsidR="003E0EDD">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143</w:t>
      </w:r>
      <w:r w:rsidRPr="005E3076" w:rsidR="003E0EDD">
        <w:rPr>
          <w:rFonts w:ascii="Times New Roman" w:hAnsi="Times New Roman"/>
          <w:sz w:val="24"/>
          <w:szCs w:val="24"/>
        </w:rPr>
        <w:fldChar w:fldCharType="end"/>
      </w:r>
      <w:r w:rsidRPr="005E3076" w:rsidR="003E0EDD">
        <w:rPr>
          <w:rFonts w:ascii="Times New Roman" w:hAnsi="Times New Roman"/>
          <w:sz w:val="24"/>
          <w:szCs w:val="24"/>
        </w:rPr>
        <w:t xml:space="preserve"> ods. 6</w:t>
      </w:r>
      <w:r w:rsidRPr="005E3076">
        <w:rPr>
          <w:rFonts w:ascii="Times New Roman" w:hAnsi="Times New Roman"/>
          <w:sz w:val="24"/>
          <w:szCs w:val="24"/>
        </w:rPr>
        <w:t>.</w:t>
      </w:r>
    </w:p>
    <w:p w:rsidR="0019342E" w:rsidRPr="005E3076" w:rsidP="0078666F">
      <w:pPr>
        <w:pStyle w:val="Odstavecseseznamem"/>
        <w:tabs>
          <w:tab w:val="left" w:pos="1134"/>
        </w:tabs>
        <w:bidi w:val="0"/>
        <w:spacing w:after="0" w:line="240" w:lineRule="auto"/>
        <w:ind w:left="0"/>
        <w:jc w:val="both"/>
        <w:rPr>
          <w:rFonts w:ascii="Times New Roman" w:hAnsi="Times New Roman"/>
          <w:sz w:val="24"/>
          <w:szCs w:val="24"/>
        </w:rPr>
      </w:pPr>
    </w:p>
    <w:p w:rsidR="009C29C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technickej kontroly je povinná požiadať o schválenie celoštátneho informačného systému cestných technických kontrol najneskôr do 20. augusta 2018; do doby schválenia celoštátneho informačného systému cestných technických kontrol sa ustanovenie § 66 ods. 3 neuplatňuje. </w:t>
      </w:r>
    </w:p>
    <w:p w:rsidR="009C29C2" w:rsidRPr="005E3076" w:rsidP="0078666F">
      <w:pPr>
        <w:pStyle w:val="Odstavecseseznamem"/>
        <w:tabs>
          <w:tab w:val="left" w:pos="1134"/>
        </w:tabs>
        <w:bidi w:val="0"/>
        <w:spacing w:after="0" w:line="240" w:lineRule="auto"/>
        <w:ind w:left="0"/>
        <w:jc w:val="both"/>
        <w:rPr>
          <w:rFonts w:ascii="Times New Roman" w:hAnsi="Times New Roman"/>
          <w:sz w:val="24"/>
          <w:szCs w:val="24"/>
        </w:rPr>
      </w:pPr>
    </w:p>
    <w:p w:rsidR="007208F4"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Pracovisko emisnej kontroly zriadené podľa doterajších predpisov, ktoré nie je oprávnené vykonávať emisn</w:t>
      </w:r>
      <w:r w:rsidRPr="005E3076" w:rsidR="00414067">
        <w:rPr>
          <w:rFonts w:ascii="Times New Roman" w:hAnsi="Times New Roman"/>
          <w:sz w:val="24"/>
          <w:szCs w:val="24"/>
        </w:rPr>
        <w:t>ú</w:t>
      </w:r>
      <w:r w:rsidRPr="005E3076">
        <w:rPr>
          <w:rFonts w:ascii="Times New Roman" w:hAnsi="Times New Roman"/>
          <w:sz w:val="24"/>
          <w:szCs w:val="24"/>
        </w:rPr>
        <w:t xml:space="preserve"> kontrol</w:t>
      </w:r>
      <w:r w:rsidRPr="005E3076" w:rsidR="00414067">
        <w:rPr>
          <w:rFonts w:ascii="Times New Roman" w:hAnsi="Times New Roman"/>
          <w:sz w:val="24"/>
          <w:szCs w:val="24"/>
        </w:rPr>
        <w:t>u</w:t>
      </w:r>
      <w:r w:rsidRPr="005E3076">
        <w:rPr>
          <w:rFonts w:ascii="Times New Roman" w:hAnsi="Times New Roman"/>
          <w:sz w:val="24"/>
          <w:szCs w:val="24"/>
        </w:rPr>
        <w:t xml:space="preserve"> v rozsahu pre všetky emisné systémy, môže vykonávať emisn</w:t>
      </w:r>
      <w:r w:rsidRPr="005E3076" w:rsidR="00414067">
        <w:rPr>
          <w:rFonts w:ascii="Times New Roman" w:hAnsi="Times New Roman"/>
          <w:sz w:val="24"/>
          <w:szCs w:val="24"/>
        </w:rPr>
        <w:t>ú</w:t>
      </w:r>
      <w:r w:rsidRPr="005E3076">
        <w:rPr>
          <w:rFonts w:ascii="Times New Roman" w:hAnsi="Times New Roman"/>
          <w:sz w:val="24"/>
          <w:szCs w:val="24"/>
        </w:rPr>
        <w:t xml:space="preserve"> kontrol</w:t>
      </w:r>
      <w:r w:rsidRPr="005E3076" w:rsidR="00414067">
        <w:rPr>
          <w:rFonts w:ascii="Times New Roman" w:hAnsi="Times New Roman"/>
          <w:sz w:val="24"/>
          <w:szCs w:val="24"/>
        </w:rPr>
        <w:t>u</w:t>
      </w:r>
      <w:r w:rsidRPr="005E3076">
        <w:rPr>
          <w:rFonts w:ascii="Times New Roman" w:hAnsi="Times New Roman"/>
          <w:sz w:val="24"/>
          <w:szCs w:val="24"/>
        </w:rPr>
        <w:t xml:space="preserve"> v rozsahu </w:t>
      </w:r>
      <w:r w:rsidRPr="005E3076" w:rsidR="002A0ED3">
        <w:rPr>
          <w:rFonts w:ascii="Times New Roman" w:hAnsi="Times New Roman"/>
          <w:sz w:val="24"/>
          <w:szCs w:val="24"/>
        </w:rPr>
        <w:t xml:space="preserve">udeleného </w:t>
      </w:r>
      <w:r w:rsidRPr="005E3076">
        <w:rPr>
          <w:rFonts w:ascii="Times New Roman" w:hAnsi="Times New Roman"/>
          <w:sz w:val="24"/>
          <w:szCs w:val="24"/>
        </w:rPr>
        <w:t>oprávnenia na vykonávanie emisn</w:t>
      </w:r>
      <w:r w:rsidRPr="005E3076" w:rsidR="00414067">
        <w:rPr>
          <w:rFonts w:ascii="Times New Roman" w:hAnsi="Times New Roman"/>
          <w:sz w:val="24"/>
          <w:szCs w:val="24"/>
        </w:rPr>
        <w:t>ej kontroly</w:t>
      </w:r>
      <w:r w:rsidRPr="005E3076">
        <w:rPr>
          <w:rFonts w:ascii="Times New Roman" w:hAnsi="Times New Roman"/>
          <w:sz w:val="24"/>
          <w:szCs w:val="24"/>
        </w:rPr>
        <w:t xml:space="preserve"> najneskôr do 31. decembra 2020; do tejto doby môže byť</w:t>
      </w:r>
      <w:r w:rsidRPr="005E3076" w:rsidR="003D676C">
        <w:rPr>
          <w:rFonts w:ascii="Times New Roman" w:hAnsi="Times New Roman"/>
          <w:sz w:val="24"/>
          <w:szCs w:val="24"/>
        </w:rPr>
        <w:t xml:space="preserve"> </w:t>
      </w:r>
      <w:r w:rsidRPr="005E3076">
        <w:rPr>
          <w:rFonts w:ascii="Times New Roman" w:hAnsi="Times New Roman"/>
          <w:sz w:val="24"/>
          <w:szCs w:val="24"/>
        </w:rPr>
        <w:t xml:space="preserve">vybavené schválenými zariadeniami v rozsahu </w:t>
      </w:r>
      <w:r w:rsidRPr="005E3076" w:rsidR="00414067">
        <w:rPr>
          <w:rFonts w:ascii="Times New Roman" w:hAnsi="Times New Roman"/>
          <w:sz w:val="24"/>
          <w:szCs w:val="24"/>
        </w:rPr>
        <w:t xml:space="preserve">udeleného </w:t>
      </w:r>
      <w:r w:rsidRPr="005E3076">
        <w:rPr>
          <w:rFonts w:ascii="Times New Roman" w:hAnsi="Times New Roman"/>
          <w:sz w:val="24"/>
          <w:szCs w:val="24"/>
        </w:rPr>
        <w:t>oprávnenia podľa doterajších predpisov. Ak</w:t>
      </w:r>
      <w:r w:rsidRPr="005E3076" w:rsidR="003D676C">
        <w:rPr>
          <w:rFonts w:ascii="Times New Roman" w:hAnsi="Times New Roman"/>
          <w:sz w:val="24"/>
          <w:szCs w:val="24"/>
        </w:rPr>
        <w:t> </w:t>
      </w:r>
      <w:r w:rsidRPr="005E3076">
        <w:rPr>
          <w:rFonts w:ascii="Times New Roman" w:hAnsi="Times New Roman"/>
          <w:sz w:val="24"/>
          <w:szCs w:val="24"/>
        </w:rPr>
        <w:t xml:space="preserve">oprávnená osoba emisnej kontroly nepožiada o zmenu </w:t>
      </w:r>
      <w:r w:rsidRPr="005E3076" w:rsidR="002917BE">
        <w:rPr>
          <w:rFonts w:ascii="Times New Roman" w:hAnsi="Times New Roman"/>
          <w:sz w:val="24"/>
          <w:szCs w:val="24"/>
        </w:rPr>
        <w:t xml:space="preserve">rozsahu </w:t>
      </w:r>
      <w:r w:rsidRPr="005E3076">
        <w:rPr>
          <w:rFonts w:ascii="Times New Roman" w:hAnsi="Times New Roman"/>
          <w:sz w:val="24"/>
          <w:szCs w:val="24"/>
        </w:rPr>
        <w:t>oprávnenia na vykonávanie emisn</w:t>
      </w:r>
      <w:r w:rsidRPr="005E3076" w:rsidR="00414067">
        <w:rPr>
          <w:rFonts w:ascii="Times New Roman" w:hAnsi="Times New Roman"/>
          <w:sz w:val="24"/>
          <w:szCs w:val="24"/>
        </w:rPr>
        <w:t>ej kontroly</w:t>
      </w:r>
      <w:r w:rsidRPr="005E3076">
        <w:rPr>
          <w:rFonts w:ascii="Times New Roman" w:hAnsi="Times New Roman"/>
          <w:sz w:val="24"/>
          <w:szCs w:val="24"/>
        </w:rPr>
        <w:t xml:space="preserve"> a o tejto zmene nie je právoplatne rozhodnuté do</w:t>
      </w:r>
      <w:r w:rsidRPr="005E3076" w:rsidR="002917BE">
        <w:rPr>
          <w:rFonts w:ascii="Times New Roman" w:hAnsi="Times New Roman"/>
          <w:sz w:val="24"/>
          <w:szCs w:val="24"/>
        </w:rPr>
        <w:t> </w:t>
      </w:r>
      <w:r w:rsidRPr="005E3076">
        <w:rPr>
          <w:rFonts w:ascii="Times New Roman" w:hAnsi="Times New Roman"/>
          <w:sz w:val="24"/>
          <w:szCs w:val="24"/>
        </w:rPr>
        <w:t>31.</w:t>
      </w:r>
      <w:r w:rsidRPr="005E3076" w:rsidR="002917BE">
        <w:rPr>
          <w:rFonts w:ascii="Times New Roman" w:hAnsi="Times New Roman"/>
          <w:sz w:val="24"/>
          <w:szCs w:val="24"/>
        </w:rPr>
        <w:t> </w:t>
      </w:r>
      <w:r w:rsidRPr="005E3076">
        <w:rPr>
          <w:rFonts w:ascii="Times New Roman" w:hAnsi="Times New Roman"/>
          <w:sz w:val="24"/>
          <w:szCs w:val="24"/>
        </w:rPr>
        <w:t xml:space="preserve">decembra 2020 podľa </w:t>
      </w:r>
      <w:r w:rsidRPr="005E3076" w:rsidR="002B6C4C">
        <w:rPr>
          <w:rFonts w:ascii="Times New Roman" w:hAnsi="Times New Roman"/>
          <w:sz w:val="24"/>
          <w:szCs w:val="24"/>
        </w:rPr>
        <w:fldChar w:fldCharType="begin"/>
      </w:r>
      <w:r w:rsidRPr="005E3076" w:rsidR="002B6C4C">
        <w:rPr>
          <w:rFonts w:ascii="Times New Roman" w:hAnsi="Times New Roman"/>
          <w:sz w:val="24"/>
          <w:szCs w:val="24"/>
        </w:rPr>
        <w:instrText xml:space="preserve"> REF _Ref475623785 \h </w:instrText>
      </w:r>
      <w:r w:rsidRPr="005E3076" w:rsidR="002B6C4C">
        <w:rPr>
          <w:rFonts w:ascii="Times New Roman" w:hAnsi="Times New Roman"/>
          <w:sz w:val="24"/>
          <w:szCs w:val="24"/>
        </w:rPr>
        <w:instrText xml:space="preserve"> \* MERGEFORMAT </w:instrText>
      </w:r>
      <w:r w:rsidRPr="005E3076" w:rsidR="002B6C4C">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sidR="002B6C4C">
        <w:rPr>
          <w:rFonts w:ascii="Times New Roman" w:hAnsi="Times New Roman"/>
          <w:sz w:val="24"/>
          <w:szCs w:val="24"/>
        </w:rPr>
        <w:fldChar w:fldCharType="end"/>
      </w:r>
      <w:r w:rsidRPr="005E3076">
        <w:rPr>
          <w:rFonts w:ascii="Times New Roman" w:hAnsi="Times New Roman"/>
          <w:sz w:val="24"/>
          <w:szCs w:val="24"/>
        </w:rPr>
        <w:t xml:space="preserve"> ods. 1, oprávnenie zaniká uplynutím tejto lehoty.</w:t>
      </w:r>
    </w:p>
    <w:p w:rsidR="00FF22C0" w:rsidRPr="005E3076" w:rsidP="008203F4">
      <w:pPr>
        <w:pStyle w:val="Odstavecseseznamem"/>
        <w:tabs>
          <w:tab w:val="left" w:pos="1134"/>
        </w:tabs>
        <w:bidi w:val="0"/>
        <w:spacing w:after="0" w:line="240" w:lineRule="auto"/>
        <w:ind w:left="0"/>
        <w:jc w:val="both"/>
        <w:rPr>
          <w:rFonts w:ascii="Times New Roman" w:hAnsi="Times New Roman"/>
          <w:sz w:val="24"/>
          <w:szCs w:val="24"/>
        </w:rPr>
      </w:pPr>
    </w:p>
    <w:p w:rsidR="002B6C4C"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Pracovisko kontroly originality zriadené podľa doterajších predpisov, ktoré nie je oprávnené vykonávať kontrol</w:t>
      </w:r>
      <w:r w:rsidRPr="005E3076" w:rsidR="00414067">
        <w:rPr>
          <w:rFonts w:ascii="Times New Roman" w:hAnsi="Times New Roman"/>
          <w:sz w:val="24"/>
          <w:szCs w:val="24"/>
        </w:rPr>
        <w:t>u</w:t>
      </w:r>
      <w:r w:rsidRPr="005E3076">
        <w:rPr>
          <w:rFonts w:ascii="Times New Roman" w:hAnsi="Times New Roman"/>
          <w:sz w:val="24"/>
          <w:szCs w:val="24"/>
        </w:rPr>
        <w:t xml:space="preserve"> originality pre všetky kategórie vozidiel, môže vykonávať kontrol</w:t>
      </w:r>
      <w:r w:rsidRPr="005E3076" w:rsidR="00414067">
        <w:rPr>
          <w:rFonts w:ascii="Times New Roman" w:hAnsi="Times New Roman"/>
          <w:sz w:val="24"/>
          <w:szCs w:val="24"/>
        </w:rPr>
        <w:t>u</w:t>
      </w:r>
      <w:r w:rsidRPr="005E3076">
        <w:rPr>
          <w:rFonts w:ascii="Times New Roman" w:hAnsi="Times New Roman"/>
          <w:sz w:val="24"/>
          <w:szCs w:val="24"/>
        </w:rPr>
        <w:t xml:space="preserve"> originality v rozsahu </w:t>
      </w:r>
      <w:r w:rsidRPr="005E3076" w:rsidR="002A0ED3">
        <w:rPr>
          <w:rFonts w:ascii="Times New Roman" w:hAnsi="Times New Roman"/>
          <w:sz w:val="24"/>
          <w:szCs w:val="24"/>
        </w:rPr>
        <w:t xml:space="preserve">udeleného </w:t>
      </w:r>
      <w:r w:rsidRPr="005E3076">
        <w:rPr>
          <w:rFonts w:ascii="Times New Roman" w:hAnsi="Times New Roman"/>
          <w:sz w:val="24"/>
          <w:szCs w:val="24"/>
        </w:rPr>
        <w:t>oprávnenia na vykonávanie kontrol</w:t>
      </w:r>
      <w:r w:rsidRPr="005E3076" w:rsidR="00414067">
        <w:rPr>
          <w:rFonts w:ascii="Times New Roman" w:hAnsi="Times New Roman"/>
          <w:sz w:val="24"/>
          <w:szCs w:val="24"/>
        </w:rPr>
        <w:t>y</w:t>
      </w:r>
      <w:r w:rsidRPr="005E3076">
        <w:rPr>
          <w:rFonts w:ascii="Times New Roman" w:hAnsi="Times New Roman"/>
          <w:sz w:val="24"/>
          <w:szCs w:val="24"/>
        </w:rPr>
        <w:t xml:space="preserve"> originality najneskôr do 31. decembra 2018. Ak oprávnená osoba kontroly originality nepožiada o zmenu </w:t>
      </w:r>
      <w:r w:rsidRPr="005E3076" w:rsidR="002917BE">
        <w:rPr>
          <w:rFonts w:ascii="Times New Roman" w:hAnsi="Times New Roman"/>
          <w:sz w:val="24"/>
          <w:szCs w:val="24"/>
        </w:rPr>
        <w:t xml:space="preserve">rozsahu </w:t>
      </w:r>
      <w:r w:rsidRPr="005E3076">
        <w:rPr>
          <w:rFonts w:ascii="Times New Roman" w:hAnsi="Times New Roman"/>
          <w:sz w:val="24"/>
          <w:szCs w:val="24"/>
        </w:rPr>
        <w:t>oprávnenia na vykonávanie kontrol</w:t>
      </w:r>
      <w:r w:rsidRPr="005E3076" w:rsidR="00414067">
        <w:rPr>
          <w:rFonts w:ascii="Times New Roman" w:hAnsi="Times New Roman"/>
          <w:sz w:val="24"/>
          <w:szCs w:val="24"/>
        </w:rPr>
        <w:t>y</w:t>
      </w:r>
      <w:r w:rsidRPr="005E3076">
        <w:rPr>
          <w:rFonts w:ascii="Times New Roman" w:hAnsi="Times New Roman"/>
          <w:sz w:val="24"/>
          <w:szCs w:val="24"/>
        </w:rPr>
        <w:t xml:space="preserve"> originality a o tejto zmene nie je právoplatne rozhodnuté do 31. decembra 2018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ods. 1, oprávnenie zaniká uplynutím tejto lehoty.</w:t>
      </w:r>
    </w:p>
    <w:p w:rsidR="003C2F23" w:rsidRPr="005E3076" w:rsidP="003C2F23">
      <w:pPr>
        <w:pStyle w:val="Odstavecseseznamem"/>
        <w:tabs>
          <w:tab w:val="left" w:pos="1134"/>
        </w:tabs>
        <w:bidi w:val="0"/>
        <w:spacing w:after="0" w:line="240" w:lineRule="auto"/>
        <w:ind w:left="0"/>
        <w:jc w:val="both"/>
        <w:rPr>
          <w:rFonts w:ascii="Times New Roman" w:hAnsi="Times New Roman"/>
          <w:sz w:val="24"/>
          <w:szCs w:val="24"/>
        </w:rPr>
      </w:pPr>
    </w:p>
    <w:p w:rsidR="007C440C"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Oprávnené osoby technickej kontroly, oprávnené osoby emisnej kontroly a oprávnené osoby kontroly originality zriadené </w:t>
      </w:r>
      <w:r w:rsidRPr="005E3076" w:rsidR="00775C12">
        <w:rPr>
          <w:rFonts w:ascii="Times New Roman" w:hAnsi="Times New Roman"/>
          <w:sz w:val="24"/>
          <w:szCs w:val="24"/>
        </w:rPr>
        <w:t>podľa doterajších predpisov</w:t>
      </w:r>
      <w:r w:rsidRPr="005E3076">
        <w:rPr>
          <w:rFonts w:ascii="Times New Roman" w:hAnsi="Times New Roman"/>
          <w:sz w:val="24"/>
          <w:szCs w:val="24"/>
        </w:rPr>
        <w:t xml:space="preserve"> sú</w:t>
      </w:r>
      <w:r w:rsidRPr="005E3076" w:rsidR="007738C1">
        <w:rPr>
          <w:rFonts w:ascii="Times New Roman" w:hAnsi="Times New Roman"/>
          <w:sz w:val="24"/>
          <w:szCs w:val="24"/>
        </w:rPr>
        <w:t> </w:t>
      </w:r>
      <w:r w:rsidRPr="005E3076">
        <w:rPr>
          <w:rFonts w:ascii="Times New Roman" w:hAnsi="Times New Roman"/>
          <w:sz w:val="24"/>
          <w:szCs w:val="24"/>
        </w:rPr>
        <w:t>povinné zaviesť certifikovaný systém protikorupčného manažérstva</w:t>
      </w:r>
      <w:r w:rsidRPr="005E3076" w:rsidR="00F42EC3">
        <w:rPr>
          <w:rFonts w:ascii="Times New Roman" w:hAnsi="Times New Roman"/>
          <w:sz w:val="24"/>
          <w:szCs w:val="24"/>
        </w:rPr>
        <w:t xml:space="preserve"> certifikovaný akreditovaným certifikačným orgánom, ktorý je posúdený </w:t>
      </w:r>
      <w:r w:rsidRPr="005E3076" w:rsidR="00936C7E">
        <w:rPr>
          <w:rFonts w:ascii="Times New Roman" w:hAnsi="Times New Roman"/>
          <w:sz w:val="24"/>
          <w:szCs w:val="24"/>
        </w:rPr>
        <w:t>Slovenskou národnou akreditačnou službou</w:t>
      </w:r>
      <w:r w:rsidRPr="005E3076" w:rsidR="001E2038">
        <w:rPr>
          <w:rFonts w:ascii="Times New Roman" w:hAnsi="Times New Roman"/>
          <w:sz w:val="24"/>
          <w:szCs w:val="24"/>
        </w:rPr>
        <w:t>,</w:t>
      </w:r>
      <w:r w:rsidRPr="005E3076">
        <w:rPr>
          <w:rFonts w:ascii="Times New Roman" w:hAnsi="Times New Roman"/>
          <w:sz w:val="24"/>
          <w:szCs w:val="24"/>
        </w:rPr>
        <w:t xml:space="preserve"> najneskôr do 20. mája 2021. Ak</w:t>
      </w:r>
      <w:r w:rsidRPr="005E3076" w:rsidR="007204E1">
        <w:rPr>
          <w:rFonts w:ascii="Times New Roman" w:hAnsi="Times New Roman"/>
          <w:sz w:val="24"/>
          <w:szCs w:val="24"/>
        </w:rPr>
        <w:t> </w:t>
      </w:r>
      <w:r w:rsidRPr="005E3076">
        <w:rPr>
          <w:rFonts w:ascii="Times New Roman" w:hAnsi="Times New Roman"/>
          <w:sz w:val="24"/>
          <w:szCs w:val="24"/>
        </w:rPr>
        <w:t>oprávnená osoba nezavedie certifikovaný systém protikorupčného manažérstva alebo túto skutočnosť neoznámi príslušnému schvaľovaciemu orgánu do 20. mája 2021, oprávnenie zaniká uplynutím tejto lehoty.</w:t>
      </w:r>
    </w:p>
    <w:p w:rsidR="00686290" w:rsidRPr="005E3076" w:rsidP="003C2F23">
      <w:pPr>
        <w:pStyle w:val="Odstavecseseznamem"/>
        <w:tabs>
          <w:tab w:val="left" w:pos="1134"/>
        </w:tabs>
        <w:bidi w:val="0"/>
        <w:spacing w:after="0" w:line="240" w:lineRule="auto"/>
        <w:ind w:left="0"/>
        <w:jc w:val="both"/>
        <w:rPr>
          <w:rFonts w:ascii="Times New Roman" w:hAnsi="Times New Roman"/>
          <w:sz w:val="24"/>
          <w:szCs w:val="24"/>
        </w:rPr>
      </w:pPr>
    </w:p>
    <w:p w:rsidR="003C2F23"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Osoby vykonávajúce kalibráciu zariadení podľa tohto zákona môžu vykonávať kalibrácie zariadení bez osvedčenia odborne spôsobilej osoby na kalibráciu zariadení udeleného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_Ref465927345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79</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CB3414">
        <w:rPr>
          <w:rFonts w:ascii="Times New Roman" w:hAnsi="Times New Roman"/>
          <w:sz w:val="24"/>
          <w:szCs w:val="24"/>
        </w:rPr>
        <w:t>10</w:t>
      </w:r>
      <w:r w:rsidRPr="005E3076">
        <w:rPr>
          <w:rFonts w:ascii="Times New Roman" w:hAnsi="Times New Roman"/>
          <w:sz w:val="24"/>
          <w:szCs w:val="24"/>
        </w:rPr>
        <w:t xml:space="preserve"> najneskôr do 31. decembra 2018.</w:t>
      </w:r>
    </w:p>
    <w:p w:rsidR="009F0FD2" w:rsidRPr="005E3076" w:rsidP="009F0FD2">
      <w:pPr>
        <w:pStyle w:val="Odstavecseseznamem"/>
        <w:tabs>
          <w:tab w:val="left" w:pos="1134"/>
        </w:tabs>
        <w:bidi w:val="0"/>
        <w:spacing w:after="0" w:line="240" w:lineRule="auto"/>
        <w:ind w:left="0"/>
        <w:jc w:val="both"/>
        <w:rPr>
          <w:rFonts w:ascii="Times New Roman" w:hAnsi="Times New Roman"/>
          <w:strike/>
          <w:sz w:val="24"/>
          <w:szCs w:val="24"/>
        </w:rPr>
      </w:pPr>
    </w:p>
    <w:p w:rsidR="00BB1CFE"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Povinnosť zabezpečiť vkladanie údajov o zariadeniach používaných pri </w:t>
      </w:r>
      <w:r w:rsidRPr="005E3076" w:rsidR="008912BC">
        <w:rPr>
          <w:rFonts w:ascii="Times New Roman" w:hAnsi="Times New Roman"/>
          <w:sz w:val="24"/>
          <w:szCs w:val="24"/>
        </w:rPr>
        <w:t>vykonávaní</w:t>
      </w:r>
      <w:r w:rsidRPr="005E3076">
        <w:rPr>
          <w:rFonts w:ascii="Times New Roman" w:hAnsi="Times New Roman"/>
          <w:sz w:val="24"/>
          <w:szCs w:val="24"/>
        </w:rPr>
        <w:t xml:space="preserve"> technickej kontroly </w:t>
      </w:r>
      <w:r w:rsidRPr="005E3076" w:rsidR="00C06A24">
        <w:rPr>
          <w:rFonts w:ascii="Times New Roman" w:hAnsi="Times New Roman"/>
          <w:sz w:val="24"/>
          <w:szCs w:val="24"/>
        </w:rPr>
        <w:t xml:space="preserve">podľa </w:t>
      </w:r>
      <w:r w:rsidRPr="005E3076" w:rsidR="00C06A24">
        <w:rPr>
          <w:rFonts w:ascii="Times New Roman" w:hAnsi="Times New Roman"/>
          <w:sz w:val="24"/>
          <w:szCs w:val="24"/>
        </w:rPr>
        <w:fldChar w:fldCharType="begin"/>
      </w:r>
      <w:r w:rsidRPr="005E3076" w:rsidR="00C06A24">
        <w:rPr>
          <w:rFonts w:ascii="Times New Roman" w:hAnsi="Times New Roman"/>
          <w:sz w:val="24"/>
          <w:szCs w:val="24"/>
        </w:rPr>
        <w:instrText xml:space="preserve"> REF _Ref473894620 \h </w:instrText>
      </w:r>
      <w:r w:rsidRPr="005E3076" w:rsidR="00C06A24">
        <w:rPr>
          <w:rFonts w:ascii="Times New Roman" w:hAnsi="Times New Roman"/>
          <w:sz w:val="24"/>
          <w:szCs w:val="24"/>
        </w:rPr>
        <w:instrText xml:space="preserve"> \* MERGEFORMAT </w:instrText>
      </w:r>
      <w:r w:rsidRPr="005E3076" w:rsidR="00C06A2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86</w:t>
      </w:r>
      <w:r w:rsidRPr="005E3076" w:rsidR="00C06A24">
        <w:rPr>
          <w:rFonts w:ascii="Times New Roman" w:hAnsi="Times New Roman"/>
          <w:sz w:val="24"/>
          <w:szCs w:val="24"/>
        </w:rPr>
        <w:fldChar w:fldCharType="end"/>
      </w:r>
      <w:r w:rsidRPr="005E3076" w:rsidR="00C06A24">
        <w:rPr>
          <w:rFonts w:ascii="Times New Roman" w:hAnsi="Times New Roman"/>
          <w:sz w:val="24"/>
          <w:szCs w:val="24"/>
        </w:rPr>
        <w:t xml:space="preserve"> ods. 1 písm. f) </w:t>
      </w:r>
      <w:r w:rsidRPr="005E3076">
        <w:rPr>
          <w:rFonts w:ascii="Times New Roman" w:hAnsi="Times New Roman"/>
          <w:sz w:val="24"/>
          <w:szCs w:val="24"/>
        </w:rPr>
        <w:t xml:space="preserve">a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_Ref473894642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87</w:t>
      </w:r>
      <w:r w:rsidRPr="005E3076">
        <w:rPr>
          <w:rFonts w:ascii="Times New Roman" w:hAnsi="Times New Roman"/>
          <w:sz w:val="24"/>
          <w:szCs w:val="24"/>
        </w:rPr>
        <w:fldChar w:fldCharType="end"/>
      </w:r>
      <w:r w:rsidRPr="005E3076">
        <w:rPr>
          <w:rFonts w:ascii="Times New Roman" w:hAnsi="Times New Roman"/>
          <w:sz w:val="24"/>
          <w:szCs w:val="24"/>
        </w:rPr>
        <w:t xml:space="preserve"> ods. 1 písm. f) sú</w:t>
      </w:r>
      <w:r w:rsidRPr="005E3076" w:rsidR="00C30C80">
        <w:rPr>
          <w:rFonts w:ascii="Times New Roman" w:hAnsi="Times New Roman"/>
          <w:sz w:val="24"/>
          <w:szCs w:val="24"/>
        </w:rPr>
        <w:t> </w:t>
      </w:r>
      <w:r w:rsidRPr="005E3076">
        <w:rPr>
          <w:rFonts w:ascii="Times New Roman" w:hAnsi="Times New Roman"/>
          <w:sz w:val="24"/>
          <w:szCs w:val="24"/>
        </w:rPr>
        <w:t>oprávnené osoby technickej kontroly a oprávnené osoby emisnej kontroly povinné zabezpečiť najneskôr do 20. mája 2019.</w:t>
      </w:r>
    </w:p>
    <w:p w:rsidR="00BB1CFE" w:rsidRPr="005E3076" w:rsidP="00BB1CFE">
      <w:pPr>
        <w:pStyle w:val="Odstavecseseznamem"/>
        <w:tabs>
          <w:tab w:val="left" w:pos="1134"/>
        </w:tabs>
        <w:bidi w:val="0"/>
        <w:spacing w:after="0" w:line="240" w:lineRule="auto"/>
        <w:ind w:left="0"/>
        <w:jc w:val="both"/>
        <w:rPr>
          <w:rFonts w:ascii="Times New Roman" w:hAnsi="Times New Roman"/>
          <w:strike/>
          <w:sz w:val="24"/>
          <w:szCs w:val="24"/>
        </w:rPr>
      </w:pPr>
    </w:p>
    <w:p w:rsidR="003C2F23"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Povinnosť zasielať informácie do registra prevádzkových záznamov platí </w:t>
      </w:r>
      <w:r w:rsidRPr="005E3076" w:rsidR="00360060">
        <w:rPr>
          <w:rFonts w:ascii="Times New Roman" w:hAnsi="Times New Roman"/>
          <w:sz w:val="24"/>
          <w:szCs w:val="24"/>
        </w:rPr>
        <w:t>pre osoby podľa § 48 ods. 3 písm. e) týkajúce sa evidencie dopravných nehôd a pre osoby podľa § 48 ods. 3 písm. g) a i) najneskôr od 31. decembra 2019.</w:t>
      </w:r>
    </w:p>
    <w:p w:rsidR="003C2F23" w:rsidRPr="005E3076" w:rsidP="000C67DC">
      <w:pPr>
        <w:pStyle w:val="Odstavecseseznamem"/>
        <w:tabs>
          <w:tab w:val="left" w:pos="1134"/>
        </w:tabs>
        <w:bidi w:val="0"/>
        <w:spacing w:after="0" w:line="240" w:lineRule="auto"/>
        <w:ind w:left="0"/>
        <w:jc w:val="both"/>
        <w:rPr>
          <w:rFonts w:ascii="Times New Roman" w:hAnsi="Times New Roman"/>
          <w:sz w:val="24"/>
          <w:szCs w:val="24"/>
        </w:rPr>
      </w:pPr>
    </w:p>
    <w:p w:rsidR="003F7E49" w:rsidRPr="005E3076" w:rsidP="003F7E49">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Povinnosť podrobiť vozidlo kategórie M1 a N1 po dopravnej nehode alebo škodovej udalosti odstráneniu vzniknutých chýb v certifikovanom mieste opravy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_Ref441590513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45</w:t>
      </w:r>
      <w:r w:rsidRPr="005E3076">
        <w:rPr>
          <w:rFonts w:ascii="Times New Roman" w:hAnsi="Times New Roman"/>
          <w:sz w:val="24"/>
          <w:szCs w:val="24"/>
        </w:rPr>
        <w:fldChar w:fldCharType="end"/>
      </w:r>
      <w:r w:rsidRPr="005E3076">
        <w:rPr>
          <w:rFonts w:ascii="Times New Roman" w:hAnsi="Times New Roman"/>
          <w:sz w:val="24"/>
          <w:szCs w:val="24"/>
        </w:rPr>
        <w:t xml:space="preserve"> ods. 1 písm. d) platí pre vozidlá po vzniknutých dopravných nehodách alebo škodových udalostiach po 1. januári 2020.</w:t>
      </w:r>
    </w:p>
    <w:p w:rsidR="003F7E49" w:rsidRPr="005E3076" w:rsidP="000C67DC">
      <w:pPr>
        <w:pStyle w:val="Odstavecseseznamem"/>
        <w:tabs>
          <w:tab w:val="left" w:pos="1134"/>
        </w:tabs>
        <w:bidi w:val="0"/>
        <w:spacing w:after="0" w:line="240" w:lineRule="auto"/>
        <w:ind w:left="0"/>
        <w:jc w:val="both"/>
        <w:rPr>
          <w:rFonts w:ascii="Times New Roman" w:hAnsi="Times New Roman"/>
          <w:sz w:val="24"/>
          <w:szCs w:val="24"/>
        </w:rPr>
      </w:pPr>
    </w:p>
    <w:p w:rsidR="00F42EC3"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Povinnosť poskytovať technické kontroly pre všetky kategórie vozidiel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_Ref475360686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104</w:t>
      </w:r>
      <w:r w:rsidRPr="005E3076">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1E2038">
        <w:rPr>
          <w:rFonts w:ascii="Times New Roman" w:hAnsi="Times New Roman"/>
          <w:sz w:val="24"/>
          <w:szCs w:val="24"/>
        </w:rPr>
        <w:t>,</w:t>
      </w:r>
      <w:r w:rsidRPr="005E3076">
        <w:rPr>
          <w:rFonts w:ascii="Times New Roman" w:hAnsi="Times New Roman"/>
          <w:sz w:val="24"/>
          <w:szCs w:val="24"/>
        </w:rPr>
        <w:t xml:space="preserve"> sa nevzťahuje </w:t>
      </w:r>
      <w:r w:rsidRPr="005E3076" w:rsidR="001E2038">
        <w:rPr>
          <w:rFonts w:ascii="Times New Roman" w:hAnsi="Times New Roman"/>
          <w:sz w:val="24"/>
          <w:szCs w:val="24"/>
        </w:rPr>
        <w:t>na</w:t>
      </w:r>
      <w:r w:rsidRPr="005E3076">
        <w:rPr>
          <w:rFonts w:ascii="Times New Roman" w:hAnsi="Times New Roman"/>
          <w:sz w:val="24"/>
          <w:szCs w:val="24"/>
        </w:rPr>
        <w:t xml:space="preserve"> oprávnené osoby technickej kontroly zriadené </w:t>
      </w:r>
      <w:r w:rsidRPr="005E3076" w:rsidR="001E2038">
        <w:rPr>
          <w:rFonts w:ascii="Times New Roman" w:hAnsi="Times New Roman"/>
          <w:sz w:val="24"/>
          <w:szCs w:val="24"/>
        </w:rPr>
        <w:t>podľa doterajších predpisov</w:t>
      </w:r>
      <w:r w:rsidRPr="005E3076">
        <w:rPr>
          <w:rFonts w:ascii="Times New Roman" w:hAnsi="Times New Roman"/>
          <w:sz w:val="24"/>
          <w:szCs w:val="24"/>
        </w:rPr>
        <w:t>.</w:t>
      </w:r>
    </w:p>
    <w:p w:rsidR="00F42EC3" w:rsidRPr="005E3076" w:rsidP="000C67DC">
      <w:pPr>
        <w:pStyle w:val="Odstavecseseznamem"/>
        <w:tabs>
          <w:tab w:val="left" w:pos="1134"/>
        </w:tabs>
        <w:bidi w:val="0"/>
        <w:spacing w:after="0" w:line="240" w:lineRule="auto"/>
        <w:ind w:left="0"/>
        <w:jc w:val="both"/>
        <w:rPr>
          <w:rFonts w:ascii="Times New Roman" w:hAnsi="Times New Roman"/>
          <w:sz w:val="24"/>
          <w:szCs w:val="24"/>
        </w:rPr>
      </w:pPr>
    </w:p>
    <w:p w:rsidR="00686290" w:rsidRPr="00D0552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Technická služba technickej kontroly pre činnosti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_Ref450481217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74</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a c), technická služba emisnej kontroly pre činnosti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75</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a c), technická služba kontroly originality pre činnosti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_Ref450481237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76</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a c) a technická služba montáže plynových zariadení pre činnosti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sz w:val="24"/>
          <w:szCs w:val="24"/>
        </w:rPr>
        <w:t>77</w:t>
      </w:r>
      <w:r w:rsidRPr="005E3076">
        <w:rPr>
          <w:rFonts w:ascii="Times New Roman" w:hAnsi="Times New Roman"/>
          <w:sz w:val="24"/>
          <w:szCs w:val="24"/>
        </w:rPr>
        <w:fldChar w:fldCharType="end"/>
      </w:r>
      <w:r w:rsidRPr="005E3076">
        <w:rPr>
          <w:rFonts w:ascii="Times New Roman" w:hAnsi="Times New Roman"/>
          <w:sz w:val="24"/>
          <w:szCs w:val="24"/>
        </w:rPr>
        <w:t xml:space="preserve"> ods. 1 písm. b) a c) je povinná rozšíriť </w:t>
      </w:r>
      <w:r w:rsidRPr="005E3076" w:rsidR="006F18B3">
        <w:rPr>
          <w:rFonts w:ascii="Times New Roman" w:hAnsi="Times New Roman"/>
          <w:sz w:val="24"/>
          <w:szCs w:val="24"/>
        </w:rPr>
        <w:t xml:space="preserve">si rozsah </w:t>
      </w:r>
      <w:r w:rsidRPr="005E3076">
        <w:rPr>
          <w:rFonts w:ascii="Times New Roman" w:hAnsi="Times New Roman"/>
          <w:sz w:val="24"/>
          <w:szCs w:val="24"/>
        </w:rPr>
        <w:t>osvedčeni</w:t>
      </w:r>
      <w:r w:rsidRPr="005E3076" w:rsidR="006F18B3">
        <w:rPr>
          <w:rFonts w:ascii="Times New Roman" w:hAnsi="Times New Roman"/>
          <w:sz w:val="24"/>
          <w:szCs w:val="24"/>
        </w:rPr>
        <w:t>a</w:t>
      </w:r>
      <w:r w:rsidRPr="005E3076">
        <w:rPr>
          <w:rFonts w:ascii="Times New Roman" w:hAnsi="Times New Roman"/>
          <w:sz w:val="24"/>
          <w:szCs w:val="24"/>
        </w:rPr>
        <w:t xml:space="preserve"> o akreditácii vydané </w:t>
      </w:r>
      <w:r w:rsidRPr="005E3076" w:rsidR="00936C7E">
        <w:rPr>
          <w:rFonts w:ascii="Times New Roman" w:hAnsi="Times New Roman"/>
          <w:sz w:val="24"/>
          <w:szCs w:val="24"/>
        </w:rPr>
        <w:t xml:space="preserve">Slovenskou národnou akreditačnou službou alebo </w:t>
      </w:r>
      <w:r w:rsidRPr="00144596" w:rsidR="00500E34">
        <w:rPr>
          <w:rFonts w:ascii="Times New Roman" w:hAnsi="Times New Roman"/>
          <w:sz w:val="24"/>
          <w:szCs w:val="24"/>
        </w:rPr>
        <w:t>vnútroštátnym akreditačným orgánom iného členského štátu alebo zmluvného štátu</w:t>
      </w:r>
      <w:r w:rsidRPr="00D05526" w:rsidR="00500E34">
        <w:rPr>
          <w:rFonts w:ascii="Times New Roman" w:hAnsi="Times New Roman"/>
          <w:sz w:val="24"/>
          <w:szCs w:val="24"/>
        </w:rPr>
        <w:t xml:space="preserve"> </w:t>
      </w:r>
      <w:r w:rsidRPr="00D05526" w:rsidR="009B1D54">
        <w:rPr>
          <w:rFonts w:ascii="Times New Roman" w:hAnsi="Times New Roman"/>
          <w:sz w:val="24"/>
          <w:szCs w:val="24"/>
        </w:rPr>
        <w:t xml:space="preserve">podľa </w:t>
      </w:r>
      <w:r w:rsidRPr="00D05526" w:rsidR="009B1D54">
        <w:rPr>
          <w:rFonts w:ascii="Times New Roman" w:hAnsi="Times New Roman"/>
          <w:sz w:val="24"/>
          <w:szCs w:val="24"/>
        </w:rPr>
        <w:fldChar w:fldCharType="begin"/>
      </w:r>
      <w:r w:rsidRPr="00D05526" w:rsidR="009B1D54">
        <w:rPr>
          <w:rFonts w:ascii="Times New Roman" w:hAnsi="Times New Roman"/>
          <w:sz w:val="24"/>
          <w:szCs w:val="24"/>
        </w:rPr>
        <w:instrText xml:space="preserve"> REF _Ref487832987 \h </w:instrText>
      </w:r>
      <w:r w:rsidRPr="00D05526" w:rsidR="009B1D54">
        <w:rPr>
          <w:rFonts w:ascii="Times New Roman" w:hAnsi="Times New Roman"/>
          <w:sz w:val="24"/>
          <w:szCs w:val="24"/>
        </w:rPr>
        <w:instrText xml:space="preserve"> \* MERGEFORMAT </w:instrText>
      </w:r>
      <w:r w:rsidRPr="00D05526" w:rsidR="009B1D54">
        <w:rPr>
          <w:rFonts w:ascii="Times New Roman" w:hAnsi="Times New Roman"/>
          <w:sz w:val="24"/>
          <w:szCs w:val="24"/>
        </w:rPr>
        <w:fldChar w:fldCharType="separate"/>
      </w:r>
      <w:r w:rsidRPr="005E3076" w:rsidR="00972DF3">
        <w:rPr>
          <w:rFonts w:ascii="Times New Roman" w:hAnsi="Times New Roman"/>
          <w:sz w:val="24"/>
          <w:szCs w:val="24"/>
        </w:rPr>
        <w:t xml:space="preserve">§ </w:t>
      </w:r>
      <w:r w:rsidR="00972DF3">
        <w:rPr>
          <w:rFonts w:ascii="Times New Roman" w:hAnsi="Times New Roman"/>
          <w:noProof/>
          <w:sz w:val="24"/>
          <w:szCs w:val="24"/>
        </w:rPr>
        <w:t>166</w:t>
      </w:r>
      <w:r w:rsidRPr="00D05526" w:rsidR="009B1D54">
        <w:rPr>
          <w:rFonts w:ascii="Times New Roman" w:hAnsi="Times New Roman"/>
          <w:sz w:val="24"/>
          <w:szCs w:val="24"/>
        </w:rPr>
        <w:fldChar w:fldCharType="end"/>
      </w:r>
      <w:r w:rsidRPr="00D05526">
        <w:rPr>
          <w:rFonts w:ascii="Times New Roman" w:hAnsi="Times New Roman"/>
          <w:sz w:val="24"/>
          <w:szCs w:val="24"/>
        </w:rPr>
        <w:t xml:space="preserve"> o uvedené činnosti najneskôr do</w:t>
      </w:r>
      <w:r w:rsidRPr="00D05526" w:rsidR="00BC5563">
        <w:rPr>
          <w:rFonts w:ascii="Times New Roman" w:hAnsi="Times New Roman"/>
          <w:sz w:val="24"/>
          <w:szCs w:val="24"/>
        </w:rPr>
        <w:t> </w:t>
      </w:r>
      <w:r w:rsidRPr="00D05526">
        <w:rPr>
          <w:rFonts w:ascii="Times New Roman" w:hAnsi="Times New Roman"/>
          <w:sz w:val="24"/>
          <w:szCs w:val="24"/>
        </w:rPr>
        <w:t>31.</w:t>
      </w:r>
      <w:r w:rsidRPr="00D05526" w:rsidR="00BC5563">
        <w:rPr>
          <w:rFonts w:ascii="Times New Roman" w:hAnsi="Times New Roman"/>
          <w:sz w:val="24"/>
          <w:szCs w:val="24"/>
        </w:rPr>
        <w:t> </w:t>
      </w:r>
      <w:r w:rsidRPr="00D05526" w:rsidR="009B1D54">
        <w:rPr>
          <w:rFonts w:ascii="Times New Roman" w:hAnsi="Times New Roman"/>
          <w:sz w:val="24"/>
          <w:szCs w:val="24"/>
        </w:rPr>
        <w:t>decembra 2018.</w:t>
      </w:r>
    </w:p>
    <w:p w:rsidR="00686290" w:rsidRPr="00D05526" w:rsidP="000C67DC">
      <w:pPr>
        <w:pStyle w:val="Odstavecseseznamem"/>
        <w:tabs>
          <w:tab w:val="left" w:pos="1134"/>
        </w:tabs>
        <w:bidi w:val="0"/>
        <w:spacing w:after="0" w:line="240" w:lineRule="auto"/>
        <w:ind w:left="0"/>
        <w:jc w:val="both"/>
        <w:rPr>
          <w:rFonts w:ascii="Times New Roman" w:hAnsi="Times New Roman"/>
          <w:sz w:val="24"/>
          <w:szCs w:val="24"/>
        </w:rPr>
      </w:pPr>
    </w:p>
    <w:p w:rsidR="002E0859" w:rsidP="0098023C">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D05526">
        <w:rPr>
          <w:rFonts w:ascii="Times New Roman" w:hAnsi="Times New Roman"/>
          <w:sz w:val="24"/>
          <w:szCs w:val="24"/>
        </w:rPr>
        <w:t>Národný orgán Medzinárodnej organizácie historických vozidiel FIVA prvýkrát požiada o schválenie podmienok vydávania preukazu historického vozidla, národný orgán Medzinárodnej organizácie automobilov FIA alebo národný orgán Medzinárodnej organizácie motocyklov FIM prvýkrát požiada o schválenie podmienok vydávania preukazu športového vozidla a národné profesijné združenie, ktoré je členom Európskej asociácie pre predaj a opravy motorových vozidiel CECRA, prvýkrát požiada o schválenie certifikácie certifikovaných miest opravy najneskôr do 20. mája 2019.</w:t>
      </w:r>
    </w:p>
    <w:p w:rsidR="00144596" w:rsidRPr="00D05526" w:rsidP="00C40C4C">
      <w:pPr>
        <w:pStyle w:val="Odstavecseseznamem"/>
        <w:tabs>
          <w:tab w:val="left" w:pos="1134"/>
        </w:tabs>
        <w:bidi w:val="0"/>
        <w:spacing w:after="0" w:line="240" w:lineRule="auto"/>
        <w:ind w:left="0"/>
        <w:jc w:val="both"/>
        <w:rPr>
          <w:rFonts w:ascii="Times New Roman" w:hAnsi="Times New Roman"/>
          <w:sz w:val="24"/>
          <w:szCs w:val="24"/>
        </w:rPr>
      </w:pPr>
    </w:p>
    <w:p w:rsidR="00144596" w:rsidRPr="00144596" w:rsidP="00C40C4C">
      <w:pPr>
        <w:pStyle w:val="Odstavecseseznamem"/>
        <w:tabs>
          <w:tab w:val="left" w:pos="1134"/>
        </w:tabs>
        <w:bidi w:val="0"/>
        <w:spacing w:after="0" w:line="240" w:lineRule="auto"/>
        <w:ind w:left="1069"/>
        <w:jc w:val="both"/>
        <w:rPr>
          <w:rFonts w:ascii="Times New Roman" w:hAnsi="Times New Roman"/>
          <w:sz w:val="24"/>
          <w:szCs w:val="24"/>
        </w:rPr>
      </w:pPr>
    </w:p>
    <w:p w:rsidR="003726EB" w:rsidP="00144596">
      <w:pPr>
        <w:pStyle w:val="Odstavecseseznamem"/>
        <w:tabs>
          <w:tab w:val="left" w:pos="1134"/>
        </w:tabs>
        <w:bidi w:val="0"/>
        <w:spacing w:after="0" w:line="240" w:lineRule="auto"/>
        <w:ind w:left="709"/>
        <w:jc w:val="both"/>
        <w:rPr>
          <w:rFonts w:ascii="Times New Roman" w:hAnsi="Times New Roman"/>
          <w:sz w:val="24"/>
          <w:szCs w:val="24"/>
        </w:rPr>
      </w:pPr>
    </w:p>
    <w:p w:rsidR="00C47100" w:rsidP="0014459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144596">
        <w:rPr>
          <w:rFonts w:ascii="Times New Roman" w:hAnsi="Times New Roman"/>
          <w:sz w:val="24"/>
          <w:szCs w:val="24"/>
        </w:rPr>
        <w:t>Inšpekcia všetkých plynových nádrží na stlačený zemný plyn (CNG) a</w:t>
      </w:r>
      <w:r w:rsidRPr="007D0811">
        <w:rPr>
          <w:rFonts w:ascii="Times New Roman" w:hAnsi="Times New Roman"/>
          <w:sz w:val="24"/>
          <w:szCs w:val="24"/>
        </w:rPr>
        <w:t> </w:t>
      </w:r>
      <w:r w:rsidRPr="00144596">
        <w:rPr>
          <w:rFonts w:ascii="Times New Roman" w:hAnsi="Times New Roman"/>
          <w:sz w:val="24"/>
          <w:szCs w:val="24"/>
        </w:rPr>
        <w:t>na</w:t>
      </w:r>
      <w:r w:rsidRPr="007D0811">
        <w:rPr>
          <w:rFonts w:ascii="Times New Roman" w:hAnsi="Times New Roman"/>
          <w:sz w:val="24"/>
          <w:szCs w:val="24"/>
        </w:rPr>
        <w:t> </w:t>
      </w:r>
      <w:r w:rsidRPr="00144596">
        <w:rPr>
          <w:rFonts w:ascii="Times New Roman" w:hAnsi="Times New Roman"/>
          <w:sz w:val="24"/>
          <w:szCs w:val="24"/>
        </w:rPr>
        <w:t>skvapalnený zemný plyn (LNG) podľa § 133 ods. 1 musí byť vykonaná do</w:t>
      </w:r>
      <w:r w:rsidRPr="007D0811">
        <w:rPr>
          <w:rFonts w:ascii="Times New Roman" w:hAnsi="Times New Roman"/>
          <w:sz w:val="24"/>
          <w:szCs w:val="24"/>
        </w:rPr>
        <w:t> </w:t>
      </w:r>
      <w:r w:rsidRPr="00144596">
        <w:rPr>
          <w:rFonts w:ascii="Times New Roman" w:hAnsi="Times New Roman"/>
          <w:sz w:val="24"/>
          <w:szCs w:val="24"/>
        </w:rPr>
        <w:t>jedného roka od nadobudnutia účinnosti tohto zákona.</w:t>
      </w:r>
    </w:p>
    <w:p w:rsidR="003726EB" w:rsidRPr="00144596" w:rsidP="00144596">
      <w:pPr>
        <w:pStyle w:val="Odstavecseseznamem"/>
        <w:tabs>
          <w:tab w:val="left" w:pos="1134"/>
        </w:tabs>
        <w:bidi w:val="0"/>
        <w:spacing w:after="0" w:line="240" w:lineRule="auto"/>
        <w:ind w:left="0"/>
        <w:jc w:val="both"/>
        <w:rPr>
          <w:rFonts w:ascii="Times New Roman" w:hAnsi="Times New Roman"/>
          <w:sz w:val="24"/>
          <w:szCs w:val="24"/>
        </w:rPr>
      </w:pPr>
    </w:p>
    <w:p w:rsidR="003726EB" w:rsidP="008613AC">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8613AC">
        <w:rPr>
          <w:rFonts w:ascii="Times New Roman" w:hAnsi="Times New Roman"/>
          <w:sz w:val="24"/>
          <w:szCs w:val="24"/>
        </w:rPr>
        <w:t>Ku dňu účinnosti tohto zákona sieť staníc technickej kontroly podľa § 104 ods. 6 tvoria stanice technickej kontroly prevádzkované na základe oprávnení na vykonávanie technickej kontroly vydaných podľa doterajších predpisov a budované stanice technickej kontroly na základe povolení na zriadenie stanice technickej kontroly vydaných podľa doterajších predpisov.</w:t>
      </w:r>
    </w:p>
    <w:p w:rsidR="00144596" w:rsidRPr="008613AC" w:rsidP="008613AC">
      <w:pPr>
        <w:pStyle w:val="Odstavecseseznamem"/>
        <w:tabs>
          <w:tab w:val="left" w:pos="1134"/>
        </w:tabs>
        <w:bidi w:val="0"/>
        <w:spacing w:after="0" w:line="240" w:lineRule="auto"/>
        <w:ind w:left="0"/>
        <w:jc w:val="both"/>
        <w:rPr>
          <w:rFonts w:ascii="Times New Roman" w:hAnsi="Times New Roman"/>
          <w:sz w:val="24"/>
          <w:szCs w:val="24"/>
        </w:rPr>
      </w:pPr>
    </w:p>
    <w:p w:rsidR="003726EB" w:rsidP="008613AC">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144596" w:rsidR="00144596">
        <w:rPr>
          <w:rFonts w:ascii="Times New Roman" w:hAnsi="Times New Roman"/>
          <w:sz w:val="24"/>
          <w:szCs w:val="24"/>
        </w:rPr>
        <w:t xml:space="preserve"> </w:t>
      </w:r>
      <w:r w:rsidRPr="008613AC">
        <w:rPr>
          <w:rFonts w:ascii="Times New Roman" w:hAnsi="Times New Roman"/>
          <w:sz w:val="24"/>
          <w:szCs w:val="24"/>
        </w:rPr>
        <w:t>Ku dňu účinnosti tohto zákona sieť pracovísk emisnej kontroly podľa § 113 ods. 5 tvoria pracoviská emisnej kontroly prevádzkované na základe oprávnení na vykonávanie emisnej kontroly vydaných podľa doterajších predpisov a budované pracoviská emisnej kontroly na základe povolení na zriadenie pracoviska emisnej kontroly vydaných podľa doterajších predpisov.</w:t>
      </w:r>
    </w:p>
    <w:p w:rsidR="00144596" w:rsidRPr="008613AC" w:rsidP="008613AC">
      <w:pPr>
        <w:pStyle w:val="Odstavecseseznamem"/>
        <w:tabs>
          <w:tab w:val="left" w:pos="1134"/>
        </w:tabs>
        <w:bidi w:val="0"/>
        <w:spacing w:after="0" w:line="240" w:lineRule="auto"/>
        <w:ind w:left="0"/>
        <w:jc w:val="both"/>
        <w:rPr>
          <w:rFonts w:ascii="Times New Roman" w:hAnsi="Times New Roman"/>
          <w:sz w:val="24"/>
          <w:szCs w:val="24"/>
        </w:rPr>
      </w:pPr>
    </w:p>
    <w:p w:rsidR="003726EB" w:rsidRPr="008613AC" w:rsidP="008613AC">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144596" w:rsidR="00144596">
        <w:rPr>
          <w:rFonts w:ascii="Times New Roman" w:hAnsi="Times New Roman"/>
          <w:sz w:val="24"/>
          <w:szCs w:val="24"/>
        </w:rPr>
        <w:t xml:space="preserve"> </w:t>
      </w:r>
      <w:r w:rsidRPr="008613AC">
        <w:rPr>
          <w:rFonts w:ascii="Times New Roman" w:hAnsi="Times New Roman"/>
          <w:sz w:val="24"/>
          <w:szCs w:val="24"/>
        </w:rPr>
        <w:t>Ku dňu účinnosti tohto zákona sieť pracovísk kontroly originality podľa § 122 ods. 3 tvoria pracoviská kontroly originality prevádzkované na základe oprávnení na vykonávanie kontroly originality vydaných podľa doterajších predpisov a budované pracoviská kontroly originality na základe povolení na zriadenie pracoviska kontroly originality vydanýc</w:t>
      </w:r>
      <w:r w:rsidRPr="008613AC" w:rsidR="00144596">
        <w:rPr>
          <w:rFonts w:ascii="Times New Roman" w:hAnsi="Times New Roman"/>
          <w:sz w:val="24"/>
          <w:szCs w:val="24"/>
        </w:rPr>
        <w:t>h podľa doterajších predpisov.</w:t>
      </w:r>
    </w:p>
    <w:p w:rsidR="002E0859" w:rsidRPr="005E3076" w:rsidP="000C67DC">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C47100">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sa v doterajších právnych predpisoch používa pojem </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„typové schválenie ES“ rozumie sa tým „typové schválenie EÚ“,</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„typové schválenie“ rozumie sa tým „vnútroštátne typové schválenie“, </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„osvedčenie o typovom schválení“ rozumie sa tým „osvedčenie o vnútroštátnom typovom schválení“,</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„poverená technická služba overovania vozidiel, systémov, komponentov alebo samostatných technických jednotiek a overovania ich zhodnosti, overovania typu spaľovacích motorov inštalovaných v necestných strojoch a overovania ich zhodnosti“ rozumie sa tým „technická služba overovania“, </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„poverená technická služba technickej kontroly vozidiel“ rozumie sa tým „technická služba technickej kontroly“,</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„poverená technická služba emisnej kontroly motorových vozidiel“ rozumie sa tým „technická služba emisnej kontroly“,</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„poverená technická služba kontroly originality vozidiel“ rozumie sa tým „technická služba kontroly originality“,</w:t>
      </w:r>
    </w:p>
    <w:p w:rsidR="00DD6324"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sidR="009F0FD2">
        <w:rPr>
          <w:rFonts w:ascii="Times New Roman" w:hAnsi="Times New Roman"/>
          <w:sz w:val="24"/>
          <w:szCs w:val="24"/>
        </w:rPr>
        <w:t>„poverená technická služba montáže plynových zariadení“ rozumie sa tým „technická služba montáže plynových zariadení“</w:t>
      </w:r>
      <w:r w:rsidRPr="005E3076">
        <w:rPr>
          <w:rFonts w:ascii="Times New Roman" w:hAnsi="Times New Roman"/>
          <w:sz w:val="24"/>
          <w:szCs w:val="24"/>
        </w:rPr>
        <w:t>,</w:t>
      </w:r>
    </w:p>
    <w:p w:rsidR="00DD6324"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„osvedčenie o technickej kontrole“ rozumie sa tým „osvedčenie o kontrole technického stavu časť A – technická kontrola“,</w:t>
      </w:r>
    </w:p>
    <w:p w:rsidR="00DD6324"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„protokol o technickej kontrole vozidla“ rozumie sa tým „protokol </w:t>
      </w:r>
      <w:r w:rsidR="001D03C5">
        <w:rPr>
          <w:rFonts w:ascii="Times New Roman" w:hAnsi="Times New Roman"/>
          <w:sz w:val="24"/>
          <w:szCs w:val="24"/>
        </w:rPr>
        <w:t xml:space="preserve">o </w:t>
      </w:r>
      <w:r w:rsidRPr="005E3076">
        <w:rPr>
          <w:rFonts w:ascii="Times New Roman" w:hAnsi="Times New Roman"/>
          <w:sz w:val="24"/>
          <w:szCs w:val="24"/>
        </w:rPr>
        <w:t>kontrole technického stavu časť A – technická kontrola“,</w:t>
      </w:r>
    </w:p>
    <w:p w:rsidR="00DD6324"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„osvedčenie o emisnej kontrole“ rozumie sa tým „osvedčenie o kontrole technického stavu časť B – emisná kontrola“,</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sidR="00DD6324">
        <w:rPr>
          <w:rFonts w:ascii="Times New Roman" w:hAnsi="Times New Roman"/>
          <w:sz w:val="24"/>
          <w:szCs w:val="24"/>
        </w:rPr>
        <w:t xml:space="preserve">„protokol o emisnej kontrole motorového vozidla“ rozumie sa tým „protokol </w:t>
      </w:r>
      <w:r w:rsidR="001D03C5">
        <w:rPr>
          <w:rFonts w:ascii="Times New Roman" w:hAnsi="Times New Roman"/>
          <w:sz w:val="24"/>
          <w:szCs w:val="24"/>
        </w:rPr>
        <w:t xml:space="preserve">o </w:t>
      </w:r>
      <w:r w:rsidRPr="005E3076" w:rsidR="00DD6324">
        <w:rPr>
          <w:rFonts w:ascii="Times New Roman" w:hAnsi="Times New Roman"/>
          <w:sz w:val="24"/>
          <w:szCs w:val="24"/>
        </w:rPr>
        <w:t>kontrole technického stavu časť B – emisná kontrola“</w:t>
      </w:r>
      <w:r w:rsidRPr="005E3076">
        <w:rPr>
          <w:rFonts w:ascii="Times New Roman" w:hAnsi="Times New Roman"/>
          <w:sz w:val="24"/>
          <w:szCs w:val="24"/>
        </w:rPr>
        <w:t>.</w:t>
      </w:r>
    </w:p>
    <w:p w:rsidR="00EC7F76" w:rsidRPr="005E3076" w:rsidP="0027193B">
      <w:pPr>
        <w:pStyle w:val="Odstavecseseznamem"/>
        <w:tabs>
          <w:tab w:val="left" w:pos="709"/>
        </w:tabs>
        <w:bidi w:val="0"/>
        <w:spacing w:after="0" w:line="240" w:lineRule="auto"/>
        <w:ind w:left="0"/>
        <w:jc w:val="both"/>
        <w:rPr>
          <w:rFonts w:ascii="Times New Roman" w:hAnsi="Times New Roman"/>
          <w:sz w:val="24"/>
          <w:szCs w:val="24"/>
        </w:rPr>
      </w:pPr>
    </w:p>
    <w:p w:rsidR="009A5106" w:rsidRPr="005E3076" w:rsidP="004157AE">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171</w:t>
      </w:r>
      <w:r w:rsidRPr="005E3076">
        <w:rPr>
          <w:rFonts w:ascii="Times New Roman" w:hAnsi="Times New Roman"/>
          <w:sz w:val="24"/>
          <w:szCs w:val="24"/>
        </w:rPr>
        <w:fldChar w:fldCharType="end"/>
      </w:r>
    </w:p>
    <w:p w:rsidR="009A5106"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Transpozičné ustanovenie</w:t>
      </w:r>
    </w:p>
    <w:p w:rsidR="004E0D6B" w:rsidRPr="005E3076" w:rsidP="002326DC">
      <w:pPr>
        <w:bidi w:val="0"/>
        <w:spacing w:after="0" w:line="240" w:lineRule="auto"/>
        <w:rPr>
          <w:rFonts w:ascii="Times New Roman" w:hAnsi="Times New Roman"/>
          <w:b/>
          <w:sz w:val="24"/>
          <w:szCs w:val="24"/>
        </w:rPr>
      </w:pPr>
    </w:p>
    <w:p w:rsidR="009A5106" w:rsidRPr="005E3076" w:rsidP="00DA7D86">
      <w:pPr>
        <w:pStyle w:val="Odstavecseseznamem"/>
        <w:tabs>
          <w:tab w:val="left" w:pos="1134"/>
        </w:tabs>
        <w:bidi w:val="0"/>
        <w:spacing w:after="0" w:line="240" w:lineRule="auto"/>
        <w:ind w:left="0"/>
        <w:jc w:val="both"/>
        <w:rPr>
          <w:rFonts w:ascii="Times New Roman" w:hAnsi="Times New Roman"/>
          <w:sz w:val="24"/>
          <w:szCs w:val="24"/>
        </w:rPr>
      </w:pPr>
      <w:r w:rsidRPr="005E3076">
        <w:rPr>
          <w:rFonts w:ascii="Times New Roman" w:hAnsi="Times New Roman"/>
          <w:sz w:val="24"/>
          <w:szCs w:val="24"/>
        </w:rPr>
        <w:t>Týmto zákonom sa preberajú právne záväzné akty Európskej únie uvedené v</w:t>
      </w:r>
      <w:r w:rsidR="0067390D">
        <w:rPr>
          <w:rFonts w:ascii="Times New Roman" w:hAnsi="Times New Roman"/>
          <w:sz w:val="24"/>
          <w:szCs w:val="24"/>
        </w:rPr>
        <w:t> </w:t>
      </w:r>
      <w:r w:rsidRPr="005E3076">
        <w:rPr>
          <w:rFonts w:ascii="Times New Roman" w:hAnsi="Times New Roman"/>
          <w:sz w:val="24"/>
          <w:szCs w:val="24"/>
        </w:rPr>
        <w:t>prílohe</w:t>
      </w:r>
      <w:r w:rsidR="0067390D">
        <w:rPr>
          <w:rFonts w:ascii="Times New Roman" w:hAnsi="Times New Roman"/>
          <w:sz w:val="24"/>
          <w:szCs w:val="24"/>
        </w:rPr>
        <w:t xml:space="preserve"> č. 2</w:t>
      </w:r>
      <w:r w:rsidRPr="005E3076">
        <w:rPr>
          <w:rFonts w:ascii="Times New Roman" w:hAnsi="Times New Roman"/>
          <w:sz w:val="24"/>
          <w:szCs w:val="24"/>
        </w:rPr>
        <w:t>.</w:t>
      </w:r>
    </w:p>
    <w:p w:rsidR="00910A90" w:rsidRPr="005E3076" w:rsidP="002326DC">
      <w:pPr>
        <w:pStyle w:val="Heading1"/>
        <w:bidi w:val="0"/>
        <w:spacing w:before="0" w:after="0" w:line="240" w:lineRule="auto"/>
        <w:rPr>
          <w:rFonts w:ascii="Times New Roman" w:hAnsi="Times New Roman"/>
          <w:sz w:val="24"/>
          <w:szCs w:val="24"/>
        </w:rPr>
      </w:pPr>
    </w:p>
    <w:p w:rsidR="009A5106" w:rsidRPr="005E3076" w:rsidP="004157AE">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00972DF3">
        <w:rPr>
          <w:rFonts w:ascii="Times New Roman" w:hAnsi="Times New Roman"/>
          <w:noProof/>
          <w:sz w:val="24"/>
          <w:szCs w:val="24"/>
        </w:rPr>
        <w:t>172</w:t>
      </w:r>
      <w:r w:rsidRPr="005E3076">
        <w:rPr>
          <w:rFonts w:ascii="Times New Roman" w:hAnsi="Times New Roman"/>
          <w:sz w:val="24"/>
          <w:szCs w:val="24"/>
        </w:rPr>
        <w:fldChar w:fldCharType="end"/>
      </w:r>
    </w:p>
    <w:p w:rsidR="009A5106"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Zruš</w:t>
      </w:r>
      <w:r w:rsidRPr="005E3076" w:rsidR="00D4318B">
        <w:rPr>
          <w:rFonts w:ascii="Times New Roman" w:hAnsi="Times New Roman"/>
          <w:b/>
          <w:sz w:val="24"/>
          <w:szCs w:val="24"/>
        </w:rPr>
        <w:t>ovacie</w:t>
      </w:r>
      <w:r w:rsidRPr="005E3076">
        <w:rPr>
          <w:rFonts w:ascii="Times New Roman" w:hAnsi="Times New Roman"/>
          <w:b/>
          <w:sz w:val="24"/>
          <w:szCs w:val="24"/>
        </w:rPr>
        <w:t xml:space="preserve"> ustanoveni</w:t>
      </w:r>
      <w:r w:rsidRPr="005E3076" w:rsidR="00A3669C">
        <w:rPr>
          <w:rFonts w:ascii="Times New Roman" w:hAnsi="Times New Roman"/>
          <w:b/>
          <w:sz w:val="24"/>
          <w:szCs w:val="24"/>
        </w:rPr>
        <w:t>e</w:t>
      </w:r>
    </w:p>
    <w:p w:rsidR="004E0D6B" w:rsidRPr="005E3076" w:rsidP="004E0D6B">
      <w:pPr>
        <w:bidi w:val="0"/>
        <w:spacing w:after="0" w:line="240" w:lineRule="auto"/>
        <w:rPr>
          <w:rFonts w:ascii="Times New Roman" w:hAnsi="Times New Roman"/>
          <w:b/>
          <w:sz w:val="24"/>
          <w:szCs w:val="24"/>
        </w:rPr>
      </w:pPr>
    </w:p>
    <w:p w:rsidR="009A5106" w:rsidRPr="005E3076" w:rsidP="006A53AA">
      <w:pPr>
        <w:pStyle w:val="Odstavecseseznamem"/>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Zrušujú sa:</w:t>
      </w:r>
    </w:p>
    <w:p w:rsidR="009A5106"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E94F9F">
        <w:rPr>
          <w:rFonts w:ascii="Times New Roman" w:hAnsi="Times New Roman"/>
          <w:sz w:val="24"/>
          <w:szCs w:val="24"/>
        </w:rPr>
        <w:t>zákon</w:t>
      </w:r>
      <w:r w:rsidRPr="005E3076">
        <w:rPr>
          <w:rFonts w:ascii="Times New Roman" w:hAnsi="Times New Roman"/>
          <w:sz w:val="24"/>
          <w:szCs w:val="24"/>
        </w:rPr>
        <w:t xml:space="preserve"> č. 725/2004 Z. z. o podmienkach prevádzky vozidiel v premávke na pozemných komunikáciách a o zmene a doplnení niektorých zákonov v znení zákona č. 109/2005 Z. z., zákona č. 310/2005 Z. z., zákona č. 548/2007 Z. z., zákona č. 284/2008 Z. z., zákona č. 435/2008 Z. z., zákona č. 8/2009 Z. z., zákona č.</w:t>
      </w:r>
      <w:r w:rsidRPr="005E3076" w:rsidR="00812D96">
        <w:rPr>
          <w:rFonts w:ascii="Times New Roman" w:hAnsi="Times New Roman"/>
          <w:sz w:val="24"/>
          <w:szCs w:val="24"/>
        </w:rPr>
        <w:t> </w:t>
      </w:r>
      <w:r w:rsidRPr="005E3076">
        <w:rPr>
          <w:rFonts w:ascii="Times New Roman" w:hAnsi="Times New Roman"/>
          <w:sz w:val="24"/>
          <w:szCs w:val="24"/>
        </w:rPr>
        <w:t>307/2009 Z. z., zákona č. 136/2010 Z. z., zákona č. 144/2010 Z. z., zákona č.</w:t>
      </w:r>
      <w:r w:rsidRPr="005E3076" w:rsidR="00812D96">
        <w:rPr>
          <w:rFonts w:ascii="Times New Roman" w:hAnsi="Times New Roman"/>
          <w:sz w:val="24"/>
          <w:szCs w:val="24"/>
        </w:rPr>
        <w:t> </w:t>
      </w:r>
      <w:r w:rsidRPr="005E3076">
        <w:rPr>
          <w:rFonts w:ascii="Times New Roman" w:hAnsi="Times New Roman"/>
          <w:sz w:val="24"/>
          <w:szCs w:val="24"/>
        </w:rPr>
        <w:t>519/2011 Z. z., zákona č. 73/2012 Z. z., zákona č. 345/2012 Z. z., zákona č.</w:t>
      </w:r>
      <w:r w:rsidRPr="005E3076" w:rsidR="00812D96">
        <w:rPr>
          <w:rFonts w:ascii="Times New Roman" w:hAnsi="Times New Roman"/>
          <w:sz w:val="24"/>
          <w:szCs w:val="24"/>
        </w:rPr>
        <w:t> </w:t>
      </w:r>
      <w:r w:rsidRPr="005E3076">
        <w:rPr>
          <w:rFonts w:ascii="Times New Roman" w:hAnsi="Times New Roman"/>
          <w:sz w:val="24"/>
          <w:szCs w:val="24"/>
        </w:rPr>
        <w:t>356/2012 Z. z., zákona č. 180/2013 Z. z., zákona č. 388/2013 Z. z., zákona č.</w:t>
      </w:r>
      <w:r w:rsidRPr="005E3076" w:rsidR="00812D96">
        <w:rPr>
          <w:rFonts w:ascii="Times New Roman" w:hAnsi="Times New Roman"/>
          <w:sz w:val="24"/>
          <w:szCs w:val="24"/>
        </w:rPr>
        <w:t> </w:t>
      </w:r>
      <w:r w:rsidRPr="005E3076">
        <w:rPr>
          <w:rFonts w:ascii="Times New Roman" w:hAnsi="Times New Roman"/>
          <w:sz w:val="24"/>
          <w:szCs w:val="24"/>
        </w:rPr>
        <w:t>79/2015 Z. z., zákona č. 387/2015 Z. z.</w:t>
      </w:r>
      <w:r w:rsidRPr="005E3076" w:rsidR="00421498">
        <w:rPr>
          <w:rFonts w:ascii="Times New Roman" w:hAnsi="Times New Roman"/>
          <w:sz w:val="24"/>
          <w:szCs w:val="24"/>
        </w:rPr>
        <w:t xml:space="preserve">, </w:t>
      </w:r>
      <w:r w:rsidRPr="005E3076">
        <w:rPr>
          <w:rFonts w:ascii="Times New Roman" w:hAnsi="Times New Roman"/>
          <w:sz w:val="24"/>
          <w:szCs w:val="24"/>
        </w:rPr>
        <w:t>zákona č. 412/2015 Z. z.</w:t>
      </w:r>
      <w:r w:rsidRPr="005E3076" w:rsidR="00B31AA1">
        <w:rPr>
          <w:rFonts w:ascii="Times New Roman" w:hAnsi="Times New Roman"/>
          <w:sz w:val="24"/>
          <w:szCs w:val="24"/>
        </w:rPr>
        <w:t>,</w:t>
      </w:r>
      <w:r w:rsidRPr="005E3076" w:rsidR="005F1C71">
        <w:rPr>
          <w:rFonts w:ascii="Times New Roman" w:hAnsi="Times New Roman"/>
          <w:sz w:val="24"/>
          <w:szCs w:val="24"/>
        </w:rPr>
        <w:t xml:space="preserve"> </w:t>
      </w:r>
      <w:r w:rsidRPr="005E3076" w:rsidR="00421498">
        <w:rPr>
          <w:rFonts w:ascii="Times New Roman" w:hAnsi="Times New Roman"/>
          <w:sz w:val="24"/>
          <w:szCs w:val="24"/>
        </w:rPr>
        <w:t>zákona č.</w:t>
      </w:r>
      <w:r w:rsidRPr="005E3076" w:rsidR="00812D96">
        <w:rPr>
          <w:rFonts w:ascii="Times New Roman" w:hAnsi="Times New Roman"/>
          <w:sz w:val="24"/>
          <w:szCs w:val="24"/>
        </w:rPr>
        <w:t> </w:t>
      </w:r>
      <w:r w:rsidRPr="005E3076" w:rsidR="00421498">
        <w:rPr>
          <w:rFonts w:ascii="Times New Roman" w:hAnsi="Times New Roman"/>
          <w:sz w:val="24"/>
          <w:szCs w:val="24"/>
        </w:rPr>
        <w:t>91/2016 Z. z.</w:t>
      </w:r>
      <w:r w:rsidRPr="005E3076" w:rsidR="00B95B22">
        <w:rPr>
          <w:rFonts w:ascii="Times New Roman" w:hAnsi="Times New Roman"/>
          <w:sz w:val="24"/>
          <w:szCs w:val="24"/>
        </w:rPr>
        <w:t xml:space="preserve">, </w:t>
      </w:r>
      <w:r w:rsidRPr="005E3076" w:rsidR="00B31AA1">
        <w:rPr>
          <w:rFonts w:ascii="Times New Roman" w:hAnsi="Times New Roman"/>
          <w:sz w:val="24"/>
          <w:szCs w:val="24"/>
        </w:rPr>
        <w:t>zákona č.</w:t>
      </w:r>
      <w:r w:rsidRPr="005E3076" w:rsidR="005F1C71">
        <w:rPr>
          <w:rFonts w:ascii="Times New Roman" w:hAnsi="Times New Roman"/>
          <w:sz w:val="24"/>
          <w:szCs w:val="24"/>
        </w:rPr>
        <w:t> </w:t>
      </w:r>
      <w:r w:rsidR="003A7A9A">
        <w:rPr>
          <w:rFonts w:ascii="Times New Roman" w:hAnsi="Times New Roman"/>
          <w:sz w:val="24"/>
          <w:szCs w:val="24"/>
        </w:rPr>
        <w:t>293/</w:t>
      </w:r>
      <w:r w:rsidRPr="005E3076" w:rsidR="00B31AA1">
        <w:rPr>
          <w:rFonts w:ascii="Times New Roman" w:hAnsi="Times New Roman"/>
          <w:sz w:val="24"/>
          <w:szCs w:val="24"/>
        </w:rPr>
        <w:t>2017 Z. z.</w:t>
      </w:r>
      <w:r w:rsidRPr="005E3076" w:rsidR="00B21A5D">
        <w:rPr>
          <w:rFonts w:ascii="Times New Roman" w:hAnsi="Times New Roman"/>
          <w:sz w:val="24"/>
          <w:szCs w:val="24"/>
        </w:rPr>
        <w:t xml:space="preserve"> a zákona č. .../201</w:t>
      </w:r>
      <w:r w:rsidRPr="005E3076" w:rsidR="00B878A0">
        <w:rPr>
          <w:rFonts w:ascii="Times New Roman" w:hAnsi="Times New Roman"/>
          <w:sz w:val="24"/>
          <w:szCs w:val="24"/>
        </w:rPr>
        <w:t>8</w:t>
      </w:r>
      <w:r w:rsidRPr="005E3076" w:rsidR="00B21A5D">
        <w:rPr>
          <w:rFonts w:ascii="Times New Roman" w:hAnsi="Times New Roman"/>
          <w:sz w:val="24"/>
          <w:szCs w:val="24"/>
        </w:rPr>
        <w:t xml:space="preserve"> Z.</w:t>
      </w:r>
      <w:r w:rsidRPr="005E3076" w:rsidR="004F2808">
        <w:rPr>
          <w:rFonts w:ascii="Times New Roman" w:hAnsi="Times New Roman"/>
          <w:sz w:val="24"/>
          <w:szCs w:val="24"/>
        </w:rPr>
        <w:t> </w:t>
      </w:r>
      <w:r w:rsidRPr="005E3076" w:rsidR="00B21A5D">
        <w:rPr>
          <w:rFonts w:ascii="Times New Roman" w:hAnsi="Times New Roman"/>
          <w:sz w:val="24"/>
          <w:szCs w:val="24"/>
        </w:rPr>
        <w:t>z.</w:t>
      </w:r>
      <w:r w:rsidRPr="005E3076" w:rsidR="00327DB1">
        <w:rPr>
          <w:rFonts w:ascii="Times New Roman" w:hAnsi="Times New Roman"/>
          <w:sz w:val="24"/>
          <w:szCs w:val="24"/>
        </w:rPr>
        <w:t>,</w:t>
      </w:r>
    </w:p>
    <w:p w:rsidR="00917BEA"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nariadenie vlády Slovenskej republiky č. 406/2005 Z. z. o technických požiadavkách na hĺbku dezénu jazdnej plochy pneumatík určitých kategórií motorových vozidiel a ich prípojných vozidiel,</w:t>
      </w:r>
    </w:p>
    <w:p w:rsidR="00827C32"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n</w:t>
      </w:r>
      <w:r w:rsidRPr="005E3076" w:rsidR="00713927">
        <w:rPr>
          <w:rFonts w:ascii="Times New Roman" w:hAnsi="Times New Roman"/>
          <w:sz w:val="24"/>
          <w:szCs w:val="24"/>
        </w:rPr>
        <w:t xml:space="preserve">ariadenie vlády Slovenskej republiky č. 349/2009 Z. z.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v znení nariadenia vlády Slovenskej republiky č. 439/2013 Z. z. a nariadenia vlády Slovenskej republiky č. </w:t>
      </w:r>
      <w:r w:rsidRPr="005E3076" w:rsidR="003F462A">
        <w:rPr>
          <w:rFonts w:ascii="Times New Roman" w:hAnsi="Times New Roman"/>
          <w:sz w:val="24"/>
          <w:szCs w:val="24"/>
        </w:rPr>
        <w:t>288</w:t>
      </w:r>
      <w:r w:rsidRPr="005E3076" w:rsidR="00713927">
        <w:rPr>
          <w:rFonts w:ascii="Times New Roman" w:hAnsi="Times New Roman"/>
          <w:sz w:val="24"/>
          <w:szCs w:val="24"/>
        </w:rPr>
        <w:t>/201</w:t>
      </w:r>
      <w:r w:rsidRPr="005E3076" w:rsidR="003F462A">
        <w:rPr>
          <w:rFonts w:ascii="Times New Roman" w:hAnsi="Times New Roman"/>
          <w:sz w:val="24"/>
          <w:szCs w:val="24"/>
        </w:rPr>
        <w:t>6</w:t>
      </w:r>
      <w:r w:rsidRPr="005E3076">
        <w:rPr>
          <w:rFonts w:ascii="Times New Roman" w:hAnsi="Times New Roman"/>
          <w:sz w:val="24"/>
          <w:szCs w:val="24"/>
        </w:rPr>
        <w:t xml:space="preserve"> Z. z.</w:t>
      </w:r>
      <w:r w:rsidRPr="005E3076" w:rsidR="00327DB1">
        <w:rPr>
          <w:rFonts w:ascii="Times New Roman" w:hAnsi="Times New Roman"/>
          <w:sz w:val="24"/>
          <w:szCs w:val="24"/>
        </w:rPr>
        <w:t>,</w:t>
      </w:r>
    </w:p>
    <w:p w:rsidR="009A5106"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Pr>
          <w:rFonts w:ascii="Times New Roman" w:hAnsi="Times New Roman"/>
          <w:sz w:val="24"/>
          <w:szCs w:val="24"/>
        </w:rPr>
        <w:t xml:space="preserve">yhláška </w:t>
      </w:r>
      <w:r w:rsidRPr="005E3076" w:rsidR="00CE28F0">
        <w:rPr>
          <w:rFonts w:ascii="Times New Roman" w:hAnsi="Times New Roman"/>
          <w:sz w:val="24"/>
          <w:szCs w:val="24"/>
        </w:rPr>
        <w:t>Ministerstva dopravy, pôšt a telekomunikácií Slovenskej republiky č. 29/2006 Z. z. o vzore a náležitostiach tlačív, kontrolných nálepiek, pečiatok a o vzore označenia stanice technickej kontroly, pracoviska emisnej kontroly, pracoviska kontroly originality a pracoviska montáže plynových zariadení a o vzore a náležitostiach preukazu kontrolóra povereného vykonávať štátny odborný dozor v znení vyhlášky č. 353/2009 Z. z., vyhlášky č. 3/2012 Z. z. a vyhlášky č. 10/2015 Z. z.</w:t>
      </w:r>
      <w:r w:rsidRPr="005E3076" w:rsidR="00327DB1">
        <w:rPr>
          <w:rFonts w:ascii="Times New Roman" w:hAnsi="Times New Roman"/>
          <w:sz w:val="24"/>
          <w:szCs w:val="24"/>
        </w:rPr>
        <w:t>,</w:t>
      </w:r>
    </w:p>
    <w:p w:rsidR="00827C32"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sidR="00CE28F0">
        <w:rPr>
          <w:rFonts w:ascii="Times New Roman" w:hAnsi="Times New Roman"/>
          <w:sz w:val="24"/>
          <w:szCs w:val="24"/>
        </w:rPr>
        <w:t>yhláška Ministerstva dopravy, pôšt a telekomunikácií Slovenskej republiky č. 578/2006 Z. z., ktorou sa ustanovujú podrobnosti o niektorých ustanoveniach zákona č. 725/2004 Z. z. o podmienkach prevádzky vozidiel v premávke na pozemných komunikáciách a o zmene a doplnení niektorých zákonov v znení neskorších predpisov v znení vyhlášky č. 482/2007 Z. z., vyhlášky č. 48/2008 Z. z., vyhlášky č. 144/2009 Z. z., vyhlášky č. 457/2009 Z. z., vyhlášky č. 229/2010 Z. z., vyhlášky č. 355/2011 Z. z., vyhlášky č. 2/2012 Z. z., vyhlášky č. 90/2013 Z. z., vyhlášky č. 57/2015 Z. z., vyhlášky č. 191/2015 Z. z.</w:t>
      </w:r>
      <w:r w:rsidRPr="005E3076" w:rsidR="008A7227">
        <w:rPr>
          <w:rFonts w:ascii="Times New Roman" w:hAnsi="Times New Roman"/>
          <w:sz w:val="24"/>
          <w:szCs w:val="24"/>
        </w:rPr>
        <w:t xml:space="preserve"> a</w:t>
      </w:r>
      <w:r w:rsidRPr="005E3076" w:rsidR="00C7179A">
        <w:rPr>
          <w:rFonts w:ascii="Times New Roman" w:hAnsi="Times New Roman"/>
          <w:sz w:val="24"/>
          <w:szCs w:val="24"/>
        </w:rPr>
        <w:t xml:space="preserve"> </w:t>
      </w:r>
      <w:r w:rsidRPr="005E3076" w:rsidR="00CE28F0">
        <w:rPr>
          <w:rFonts w:ascii="Times New Roman" w:hAnsi="Times New Roman"/>
          <w:sz w:val="24"/>
          <w:szCs w:val="24"/>
        </w:rPr>
        <w:t>vyhlášky č. 450/2015 Z. z.</w:t>
      </w:r>
    </w:p>
    <w:p w:rsidR="00CE28F0"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Pr>
          <w:rFonts w:ascii="Times New Roman" w:hAnsi="Times New Roman"/>
          <w:sz w:val="24"/>
          <w:szCs w:val="24"/>
        </w:rPr>
        <w:t>yhláška Ministerstva zdravotníctva Slovenskej republiky č. 143/2009 Z. z., ktorou sa ustanovujú druhy lekárničiek a obsah lekárničiek pre cestnú dopravu</w:t>
      </w:r>
      <w:r w:rsidRPr="005E3076" w:rsidR="00327DB1">
        <w:rPr>
          <w:rFonts w:ascii="Times New Roman" w:hAnsi="Times New Roman"/>
          <w:sz w:val="24"/>
          <w:szCs w:val="24"/>
        </w:rPr>
        <w:t>,</w:t>
      </w:r>
    </w:p>
    <w:p w:rsidR="00CE28F0"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Pr>
          <w:rFonts w:ascii="Times New Roman" w:hAnsi="Times New Roman"/>
          <w:sz w:val="24"/>
          <w:szCs w:val="24"/>
        </w:rPr>
        <w:t>yhláška Ministerstva dopravy, pôšt a telekomunikácií Slovenskej republiky č. 464/2009 Z. z., ktorou sa ustanovujú podrobnosti o prevádzke vozidiel v premávke na pozemných komunikáciách v znení vyhlášky č. 589/2009 Z. z., vyhlášky č.</w:t>
      </w:r>
      <w:r w:rsidRPr="005E3076" w:rsidR="00C7179A">
        <w:rPr>
          <w:rFonts w:ascii="Times New Roman" w:hAnsi="Times New Roman"/>
          <w:sz w:val="24"/>
          <w:szCs w:val="24"/>
        </w:rPr>
        <w:t> </w:t>
      </w:r>
      <w:r w:rsidRPr="005E3076">
        <w:rPr>
          <w:rFonts w:ascii="Times New Roman" w:hAnsi="Times New Roman"/>
          <w:sz w:val="24"/>
          <w:szCs w:val="24"/>
        </w:rPr>
        <w:t>71/2010 Z. z., vyhlášky č. 228/2010 Z. z. a vyhlášky č. 9/2015 Z. z.</w:t>
      </w:r>
      <w:r w:rsidRPr="005E3076" w:rsidR="00327DB1">
        <w:rPr>
          <w:rFonts w:ascii="Times New Roman" w:hAnsi="Times New Roman"/>
          <w:sz w:val="24"/>
          <w:szCs w:val="24"/>
        </w:rPr>
        <w:t>,</w:t>
      </w:r>
    </w:p>
    <w:p w:rsidR="00CE28F0"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Pr>
          <w:rFonts w:ascii="Times New Roman" w:hAnsi="Times New Roman"/>
          <w:sz w:val="24"/>
          <w:szCs w:val="24"/>
        </w:rPr>
        <w:t>yhláška Ministerstva dopravy, pôšt a telekomunikácií Slovenskej republiky č. 169/2010 Z. z. o osvedčení o evidencii časť I, osvedčení o evidencii časť II a</w:t>
      </w:r>
      <w:r w:rsidRPr="005E3076" w:rsidR="00654EBF">
        <w:rPr>
          <w:rFonts w:ascii="Times New Roman" w:hAnsi="Times New Roman"/>
          <w:sz w:val="24"/>
          <w:szCs w:val="24"/>
        </w:rPr>
        <w:t> </w:t>
      </w:r>
      <w:r w:rsidRPr="005E3076">
        <w:rPr>
          <w:rFonts w:ascii="Times New Roman" w:hAnsi="Times New Roman"/>
          <w:sz w:val="24"/>
          <w:szCs w:val="24"/>
        </w:rPr>
        <w:t>technickom</w:t>
      </w:r>
      <w:r w:rsidRPr="005E3076" w:rsidR="00654EBF">
        <w:rPr>
          <w:rFonts w:ascii="Times New Roman" w:hAnsi="Times New Roman"/>
          <w:sz w:val="24"/>
          <w:szCs w:val="24"/>
        </w:rPr>
        <w:t xml:space="preserve"> </w:t>
      </w:r>
      <w:r w:rsidRPr="005E3076">
        <w:rPr>
          <w:rFonts w:ascii="Times New Roman" w:hAnsi="Times New Roman"/>
          <w:sz w:val="24"/>
          <w:szCs w:val="24"/>
        </w:rPr>
        <w:t>osvedčení vozidla v znení vyhlášky č. 314/2013 Z. z. a vyhlášky č.</w:t>
      </w:r>
      <w:r w:rsidRPr="005E3076" w:rsidR="00654EBF">
        <w:rPr>
          <w:rFonts w:ascii="Times New Roman" w:hAnsi="Times New Roman"/>
          <w:sz w:val="24"/>
          <w:szCs w:val="24"/>
        </w:rPr>
        <w:t> </w:t>
      </w:r>
      <w:r w:rsidRPr="005E3076" w:rsidR="00421498">
        <w:rPr>
          <w:rFonts w:ascii="Times New Roman" w:hAnsi="Times New Roman"/>
          <w:sz w:val="24"/>
          <w:szCs w:val="24"/>
        </w:rPr>
        <w:t>117</w:t>
      </w:r>
      <w:r w:rsidRPr="005E3076">
        <w:rPr>
          <w:rFonts w:ascii="Times New Roman" w:hAnsi="Times New Roman"/>
          <w:sz w:val="24"/>
          <w:szCs w:val="24"/>
        </w:rPr>
        <w:t>/2016 Z. z.</w:t>
      </w:r>
    </w:p>
    <w:p w:rsidR="00E8187D" w:rsidRPr="005E3076" w:rsidP="00E8187D">
      <w:pPr>
        <w:pStyle w:val="Odstavecseseznamem"/>
        <w:tabs>
          <w:tab w:val="left" w:pos="1134"/>
        </w:tabs>
        <w:bidi w:val="0"/>
        <w:spacing w:after="0" w:line="240" w:lineRule="auto"/>
        <w:ind w:left="0"/>
        <w:jc w:val="both"/>
        <w:rPr>
          <w:rFonts w:ascii="Times New Roman" w:hAnsi="Times New Roman"/>
          <w:sz w:val="24"/>
          <w:szCs w:val="24"/>
        </w:rPr>
      </w:pPr>
    </w:p>
    <w:p w:rsidR="00E8187D" w:rsidRPr="005E3076" w:rsidP="00E8187D">
      <w:pPr>
        <w:pStyle w:val="Odstavecseseznamem"/>
        <w:tabs>
          <w:tab w:val="left" w:pos="1134"/>
        </w:tabs>
        <w:bidi w:val="0"/>
        <w:spacing w:after="0" w:line="240" w:lineRule="auto"/>
        <w:ind w:left="0"/>
        <w:jc w:val="both"/>
        <w:rPr>
          <w:rFonts w:ascii="Times New Roman" w:hAnsi="Times New Roman"/>
          <w:sz w:val="24"/>
          <w:szCs w:val="24"/>
        </w:rPr>
      </w:pPr>
    </w:p>
    <w:p w:rsidR="00E8187D" w:rsidRPr="005E3076" w:rsidP="00E8187D">
      <w:pPr>
        <w:bidi w:val="0"/>
        <w:spacing w:after="0" w:line="240" w:lineRule="auto"/>
        <w:jc w:val="center"/>
        <w:rPr>
          <w:rFonts w:ascii="Times New Roman" w:hAnsi="Times New Roman"/>
          <w:b/>
          <w:sz w:val="24"/>
          <w:szCs w:val="24"/>
        </w:rPr>
      </w:pPr>
      <w:r w:rsidRPr="005E3076">
        <w:rPr>
          <w:rFonts w:ascii="Times New Roman" w:hAnsi="Times New Roman"/>
          <w:b/>
          <w:sz w:val="24"/>
          <w:szCs w:val="24"/>
        </w:rPr>
        <w:t>Čl. II</w:t>
      </w:r>
    </w:p>
    <w:p w:rsidR="00E8187D" w:rsidRPr="005E3076" w:rsidP="00E8187D">
      <w:pPr>
        <w:bidi w:val="0"/>
        <w:spacing w:after="0" w:line="240" w:lineRule="auto"/>
        <w:jc w:val="both"/>
        <w:rPr>
          <w:rFonts w:ascii="Times New Roman" w:hAnsi="Times New Roman"/>
          <w:sz w:val="24"/>
          <w:szCs w:val="24"/>
        </w:rPr>
      </w:pPr>
    </w:p>
    <w:p w:rsidR="00E8187D" w:rsidRPr="005E3076" w:rsidP="00E8187D">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 xml:space="preserve">Zákon č. </w:t>
      </w:r>
      <w:hyperlink r:id="rId6" w:tooltip="Odkaz na predpis alebo ustanovenie" w:history="1">
        <w:r w:rsidRPr="005E3076">
          <w:rPr>
            <w:rFonts w:ascii="Times New Roman" w:hAnsi="Times New Roman"/>
            <w:sz w:val="24"/>
            <w:szCs w:val="24"/>
          </w:rPr>
          <w:t>135/1961 Zb.</w:t>
        </w:r>
      </w:hyperlink>
      <w:r w:rsidRPr="005E3076">
        <w:rPr>
          <w:rFonts w:ascii="Times New Roman" w:hAnsi="Times New Roman"/>
          <w:sz w:val="24"/>
          <w:szCs w:val="24"/>
        </w:rPr>
        <w:t xml:space="preserve"> o pozemných komunikáciách (cestný zákon) v znení zákona č.</w:t>
      </w:r>
      <w:r w:rsidRPr="005E3076" w:rsidR="00F767C3">
        <w:rPr>
          <w:rFonts w:ascii="Times New Roman" w:hAnsi="Times New Roman"/>
          <w:sz w:val="24"/>
          <w:szCs w:val="24"/>
        </w:rPr>
        <w:t> </w:t>
      </w:r>
      <w:r w:rsidRPr="005E3076">
        <w:rPr>
          <w:rFonts w:ascii="Times New Roman" w:hAnsi="Times New Roman"/>
          <w:sz w:val="24"/>
          <w:szCs w:val="24"/>
        </w:rPr>
        <w:t>27/1984 Zb., zákona Národnej rady Slovenskej republiky č. 160/1996 Z. z., zákona č.</w:t>
      </w:r>
      <w:r w:rsidRPr="005E3076" w:rsidR="00F767C3">
        <w:rPr>
          <w:rFonts w:ascii="Times New Roman" w:hAnsi="Times New Roman"/>
          <w:sz w:val="24"/>
          <w:szCs w:val="24"/>
        </w:rPr>
        <w:t> </w:t>
      </w:r>
      <w:r w:rsidRPr="005E3076">
        <w:rPr>
          <w:rFonts w:ascii="Times New Roman" w:hAnsi="Times New Roman"/>
          <w:sz w:val="24"/>
          <w:szCs w:val="24"/>
        </w:rPr>
        <w:t>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w:t>
      </w:r>
      <w:r w:rsidRPr="005E3076" w:rsidR="00505D83">
        <w:rPr>
          <w:rFonts w:ascii="Times New Roman" w:hAnsi="Times New Roman"/>
          <w:sz w:val="24"/>
          <w:szCs w:val="24"/>
        </w:rPr>
        <w:t> </w:t>
      </w:r>
      <w:r w:rsidRPr="005E3076">
        <w:rPr>
          <w:rFonts w:ascii="Times New Roman" w:hAnsi="Times New Roman"/>
          <w:sz w:val="24"/>
          <w:szCs w:val="24"/>
        </w:rPr>
        <w:t>664/2007 Z. z., zákona č. 86/2008 Z. z., zákona č. 8/2009 Z. z., zákona č. 70/2009 Z. z., zákona č. 60/2010 Z. z., zákona č. 144/2010 Z. z., zákona č. 249/2011 Z. z., zákona č.</w:t>
      </w:r>
      <w:r w:rsidRPr="005E3076" w:rsidR="00505D83">
        <w:rPr>
          <w:rFonts w:ascii="Times New Roman" w:hAnsi="Times New Roman"/>
          <w:sz w:val="24"/>
          <w:szCs w:val="24"/>
        </w:rPr>
        <w:t> </w:t>
      </w:r>
      <w:r w:rsidRPr="005E3076">
        <w:rPr>
          <w:rFonts w:ascii="Times New Roman" w:hAnsi="Times New Roman"/>
          <w:sz w:val="24"/>
          <w:szCs w:val="24"/>
        </w:rPr>
        <w:t>317/2012 Z. z., zákona č. 345/2012 Z. z., zákona č. 180/2013 Z. z., zákona č. 368/2013 Z.</w:t>
      </w:r>
      <w:r w:rsidRPr="005E3076" w:rsidR="00505D83">
        <w:rPr>
          <w:rFonts w:ascii="Times New Roman" w:hAnsi="Times New Roman"/>
          <w:sz w:val="24"/>
          <w:szCs w:val="24"/>
        </w:rPr>
        <w:t> </w:t>
      </w:r>
      <w:r w:rsidRPr="005E3076">
        <w:rPr>
          <w:rFonts w:ascii="Times New Roman" w:hAnsi="Times New Roman"/>
          <w:sz w:val="24"/>
          <w:szCs w:val="24"/>
        </w:rPr>
        <w:t>z., zákona č. 388/2013 Z. z., zákona č. 488/2013 Z. z., zákona č. 293/2014 Z. z.</w:t>
      </w:r>
      <w:r w:rsidR="00414A52">
        <w:rPr>
          <w:rFonts w:ascii="Times New Roman" w:hAnsi="Times New Roman"/>
          <w:sz w:val="24"/>
          <w:szCs w:val="24"/>
        </w:rPr>
        <w:t>,</w:t>
      </w:r>
      <w:r w:rsidRPr="005E3076">
        <w:rPr>
          <w:rFonts w:ascii="Times New Roman" w:hAnsi="Times New Roman"/>
          <w:sz w:val="24"/>
          <w:szCs w:val="24"/>
        </w:rPr>
        <w:t> zákona č.</w:t>
      </w:r>
      <w:r w:rsidRPr="005E3076" w:rsidR="00505D83">
        <w:rPr>
          <w:rFonts w:ascii="Times New Roman" w:hAnsi="Times New Roman"/>
          <w:sz w:val="24"/>
          <w:szCs w:val="24"/>
        </w:rPr>
        <w:t> </w:t>
      </w:r>
      <w:r w:rsidRPr="005E3076">
        <w:rPr>
          <w:rFonts w:ascii="Times New Roman" w:hAnsi="Times New Roman"/>
          <w:sz w:val="24"/>
          <w:szCs w:val="24"/>
        </w:rPr>
        <w:t xml:space="preserve">282/2015 Z. z. </w:t>
      </w:r>
      <w:r w:rsidR="00414A52">
        <w:rPr>
          <w:rFonts w:ascii="Times New Roman" w:hAnsi="Times New Roman"/>
          <w:sz w:val="24"/>
          <w:szCs w:val="24"/>
        </w:rPr>
        <w:t xml:space="preserve">a zákona č. 387/2015 Z. z. </w:t>
      </w:r>
      <w:r w:rsidRPr="005E3076">
        <w:rPr>
          <w:rFonts w:ascii="Times New Roman" w:hAnsi="Times New Roman"/>
          <w:sz w:val="24"/>
          <w:szCs w:val="24"/>
        </w:rPr>
        <w:t xml:space="preserve">sa mení </w:t>
      </w:r>
      <w:r w:rsidRPr="005E3076" w:rsidR="00505D83">
        <w:rPr>
          <w:rFonts w:ascii="Times New Roman" w:hAnsi="Times New Roman"/>
          <w:sz w:val="24"/>
          <w:szCs w:val="24"/>
        </w:rPr>
        <w:t xml:space="preserve">a dopĺňa </w:t>
      </w:r>
      <w:r w:rsidRPr="005E3076">
        <w:rPr>
          <w:rFonts w:ascii="Times New Roman" w:hAnsi="Times New Roman"/>
          <w:sz w:val="24"/>
          <w:szCs w:val="24"/>
        </w:rPr>
        <w:t>takto:</w:t>
      </w:r>
    </w:p>
    <w:p w:rsidR="00F767C3" w:rsidRPr="005E3076" w:rsidP="00F767C3">
      <w:pPr>
        <w:bidi w:val="0"/>
        <w:spacing w:after="0" w:line="240" w:lineRule="auto"/>
        <w:jc w:val="both"/>
        <w:rPr>
          <w:rFonts w:ascii="Times New Roman" w:hAnsi="Times New Roman"/>
          <w:bCs/>
          <w:sz w:val="24"/>
          <w:szCs w:val="24"/>
        </w:rPr>
      </w:pPr>
    </w:p>
    <w:p w:rsidR="00E40E38" w:rsidRPr="00F536BB" w:rsidP="00746526">
      <w:pPr>
        <w:pStyle w:val="ListParagraph"/>
        <w:numPr>
          <w:numId w:val="574"/>
        </w:numPr>
        <w:tabs>
          <w:tab w:val="clear" w:pos="720"/>
        </w:tabs>
        <w:bidi w:val="0"/>
        <w:spacing w:after="0" w:line="240" w:lineRule="auto"/>
        <w:ind w:left="0" w:firstLine="360"/>
        <w:jc w:val="both"/>
        <w:rPr>
          <w:rFonts w:ascii="Times New Roman" w:hAnsi="Times New Roman"/>
          <w:bCs/>
          <w:sz w:val="24"/>
          <w:szCs w:val="24"/>
        </w:rPr>
      </w:pPr>
      <w:r w:rsidRPr="005E3076">
        <w:rPr>
          <w:rFonts w:ascii="Times New Roman" w:hAnsi="Times New Roman"/>
          <w:sz w:val="24"/>
          <w:szCs w:val="24"/>
        </w:rPr>
        <w:t>Slová „cesta pre motorové vozidlá“ vo všetkých tvaroch sa v celom texte zákona nahrádzajú slovami „rýchlostná cesta“ v príslušnom tvare</w:t>
      </w:r>
      <w:r w:rsidRPr="005E3076" w:rsidR="000B4C03">
        <w:rPr>
          <w:rFonts w:ascii="Times New Roman" w:hAnsi="Times New Roman"/>
          <w:sz w:val="24"/>
          <w:szCs w:val="24"/>
        </w:rPr>
        <w:t xml:space="preserve"> okrem § 24a ods. 1</w:t>
      </w:r>
      <w:r w:rsidRPr="005E3076">
        <w:rPr>
          <w:rFonts w:ascii="Times New Roman" w:hAnsi="Times New Roman"/>
          <w:sz w:val="24"/>
          <w:szCs w:val="24"/>
        </w:rPr>
        <w:t>.</w:t>
      </w:r>
    </w:p>
    <w:p w:rsidR="00F536BB" w:rsidRPr="00F536BB" w:rsidP="00435FC5">
      <w:pPr>
        <w:pStyle w:val="ListParagraph"/>
        <w:bidi w:val="0"/>
        <w:spacing w:after="0" w:line="240" w:lineRule="auto"/>
        <w:ind w:left="360"/>
        <w:jc w:val="both"/>
        <w:rPr>
          <w:rFonts w:ascii="Times New Roman" w:hAnsi="Times New Roman"/>
          <w:bCs/>
          <w:sz w:val="24"/>
          <w:szCs w:val="24"/>
        </w:rPr>
      </w:pPr>
    </w:p>
    <w:p w:rsidR="00F536BB" w:rsidP="00C40C4C">
      <w:pPr>
        <w:pStyle w:val="ListParagraph"/>
        <w:numPr>
          <w:numId w:val="574"/>
        </w:numPr>
        <w:tabs>
          <w:tab w:val="clear" w:pos="720"/>
        </w:tabs>
        <w:bidi w:val="0"/>
        <w:spacing w:after="0" w:line="240" w:lineRule="auto"/>
        <w:ind w:left="0" w:firstLine="360"/>
        <w:jc w:val="both"/>
        <w:rPr>
          <w:rFonts w:ascii="Times New Roman" w:hAnsi="Times New Roman"/>
          <w:sz w:val="24"/>
          <w:szCs w:val="24"/>
        </w:rPr>
      </w:pPr>
      <w:r w:rsidRPr="00F536BB">
        <w:rPr>
          <w:rFonts w:ascii="Times New Roman" w:hAnsi="Times New Roman"/>
          <w:sz w:val="24"/>
          <w:szCs w:val="24"/>
        </w:rPr>
        <w:t>V § 2 ods. 3 druhej vete sa za slová „výstavbu ciest“ vkladajú slová „a miestnych komunikácií pre cestnú nemotorovú dopravu“.</w:t>
      </w:r>
    </w:p>
    <w:p w:rsidR="00F536BB" w:rsidP="00F536BB">
      <w:pPr>
        <w:pStyle w:val="ListParagraph"/>
        <w:bidi w:val="0"/>
        <w:spacing w:after="0" w:line="240" w:lineRule="auto"/>
        <w:ind w:left="360"/>
        <w:jc w:val="both"/>
        <w:rPr>
          <w:rFonts w:ascii="Times New Roman" w:hAnsi="Times New Roman"/>
          <w:sz w:val="24"/>
          <w:szCs w:val="24"/>
        </w:rPr>
      </w:pPr>
    </w:p>
    <w:p w:rsidR="00F536BB" w:rsidRPr="00435FC5" w:rsidP="00435FC5">
      <w:pPr>
        <w:pStyle w:val="ListParagraph"/>
        <w:numPr>
          <w:numId w:val="574"/>
        </w:numPr>
        <w:tabs>
          <w:tab w:val="clear" w:pos="720"/>
        </w:tabs>
        <w:bidi w:val="0"/>
        <w:spacing w:after="0" w:line="240" w:lineRule="auto"/>
        <w:ind w:left="0" w:firstLine="360"/>
        <w:jc w:val="both"/>
        <w:rPr>
          <w:rFonts w:ascii="Times New Roman" w:hAnsi="Times New Roman"/>
          <w:sz w:val="24"/>
          <w:szCs w:val="24"/>
        </w:rPr>
      </w:pPr>
      <w:r w:rsidRPr="00F536BB">
        <w:rPr>
          <w:rFonts w:ascii="Times New Roman" w:hAnsi="Times New Roman"/>
          <w:sz w:val="24"/>
          <w:szCs w:val="24"/>
        </w:rPr>
        <w:t>V § 2 ods. 3 sa slová „ciest vo vlastníctve obcí a miestnych komunikácií“ nahrádzajú slovami „ciest a miestnych komunikácií vo vlastníctve ob</w:t>
      </w:r>
      <w:r w:rsidRPr="00435FC5">
        <w:rPr>
          <w:rFonts w:ascii="Times New Roman" w:hAnsi="Times New Roman"/>
          <w:sz w:val="24"/>
          <w:szCs w:val="24"/>
        </w:rPr>
        <w:t>cí“.</w:t>
      </w:r>
    </w:p>
    <w:p w:rsidR="00E40E38" w:rsidRPr="005E3076" w:rsidP="00E40E38">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left" w:pos="709"/>
          <w:tab w:val="clear" w:pos="720"/>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V § 3 ods. 4 </w:t>
      </w:r>
      <w:r w:rsidRPr="005E3076" w:rsidR="000B4C03">
        <w:rPr>
          <w:rFonts w:ascii="Times New Roman" w:hAnsi="Times New Roman"/>
          <w:sz w:val="24"/>
          <w:szCs w:val="24"/>
        </w:rPr>
        <w:t>písmená</w:t>
      </w:r>
      <w:r w:rsidRPr="005E3076">
        <w:rPr>
          <w:rFonts w:ascii="Times New Roman" w:hAnsi="Times New Roman"/>
          <w:sz w:val="24"/>
          <w:szCs w:val="24"/>
        </w:rPr>
        <w:t xml:space="preserve"> b)</w:t>
      </w:r>
      <w:r w:rsidRPr="005E3076" w:rsidR="000B4C03">
        <w:rPr>
          <w:rFonts w:ascii="Times New Roman" w:hAnsi="Times New Roman"/>
          <w:sz w:val="24"/>
          <w:szCs w:val="24"/>
        </w:rPr>
        <w:t xml:space="preserve"> a c) znejú</w:t>
      </w:r>
      <w:r w:rsidRPr="005E3076">
        <w:rPr>
          <w:rFonts w:ascii="Times New Roman" w:hAnsi="Times New Roman"/>
          <w:sz w:val="24"/>
          <w:szCs w:val="24"/>
        </w:rPr>
        <w:t>:</w:t>
      </w:r>
    </w:p>
    <w:p w:rsidR="00F767C3" w:rsidRPr="005E3076" w:rsidP="00F767C3">
      <w:pPr>
        <w:pStyle w:val="Odstavecseseznamem"/>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„b) povoľujú zvláštne užívanie </w:t>
      </w:r>
      <w:r w:rsidRPr="005E3076" w:rsidR="005D4694">
        <w:rPr>
          <w:rFonts w:ascii="Times New Roman" w:hAnsi="Times New Roman"/>
          <w:sz w:val="24"/>
          <w:szCs w:val="24"/>
        </w:rPr>
        <w:t>diaľnic a ciest</w:t>
      </w:r>
      <w:r w:rsidRPr="005E3076">
        <w:rPr>
          <w:rFonts w:ascii="Times New Roman" w:hAnsi="Times New Roman"/>
          <w:sz w:val="24"/>
          <w:szCs w:val="24"/>
        </w:rPr>
        <w:t xml:space="preserve"> vozidlami alebo jazdnými súpravami, ak svojimi rozmermi alebo hmotnosťami prekračujú najväčšie povolené rozmery (ďalej len „nadrozmerná </w:t>
      </w:r>
      <w:r w:rsidRPr="005E3076" w:rsidR="00D430C6">
        <w:rPr>
          <w:rFonts w:ascii="Times New Roman" w:hAnsi="Times New Roman"/>
          <w:sz w:val="24"/>
          <w:szCs w:val="24"/>
        </w:rPr>
        <w:t>do</w:t>
      </w:r>
      <w:r w:rsidRPr="005E3076">
        <w:rPr>
          <w:rFonts w:ascii="Times New Roman" w:hAnsi="Times New Roman"/>
          <w:sz w:val="24"/>
          <w:szCs w:val="24"/>
        </w:rPr>
        <w:t xml:space="preserve">prava“) alebo najväčšie povolené hmotnosti (ďalej len „nadmerná </w:t>
      </w:r>
      <w:r w:rsidRPr="005E3076" w:rsidR="00D430C6">
        <w:rPr>
          <w:rFonts w:ascii="Times New Roman" w:hAnsi="Times New Roman"/>
          <w:sz w:val="24"/>
          <w:szCs w:val="24"/>
        </w:rPr>
        <w:t>do</w:t>
      </w:r>
      <w:r w:rsidRPr="005E3076">
        <w:rPr>
          <w:rFonts w:ascii="Times New Roman" w:hAnsi="Times New Roman"/>
          <w:sz w:val="24"/>
          <w:szCs w:val="24"/>
        </w:rPr>
        <w:t>prava“), ak prepravná trasa presahuje územný obvod jedného okresného úradu</w:t>
      </w:r>
      <w:r w:rsidRPr="005E3076" w:rsidR="000B4C03">
        <w:rPr>
          <w:rFonts w:ascii="Times New Roman" w:hAnsi="Times New Roman"/>
          <w:sz w:val="24"/>
          <w:szCs w:val="24"/>
        </w:rPr>
        <w:t>; a</w:t>
      </w:r>
      <w:r w:rsidRPr="005E3076">
        <w:rPr>
          <w:rFonts w:ascii="Times New Roman" w:hAnsi="Times New Roman"/>
          <w:sz w:val="24"/>
          <w:szCs w:val="24"/>
        </w:rPr>
        <w:t>k prepravná trasa presahuje územný obvod kraja, povoľuje ju okresný úrad v sídle kraja, na ktorého území sa preprava začína,</w:t>
      </w:r>
    </w:p>
    <w:p w:rsidR="000B4C03" w:rsidRPr="005E3076" w:rsidP="000B4C03">
      <w:pPr>
        <w:pStyle w:val="Odstavecseseznamem"/>
        <w:bidi w:val="0"/>
        <w:spacing w:after="0" w:line="240" w:lineRule="auto"/>
        <w:ind w:left="709" w:hanging="425"/>
        <w:jc w:val="both"/>
        <w:rPr>
          <w:rFonts w:ascii="Times New Roman" w:hAnsi="Times New Roman"/>
          <w:sz w:val="24"/>
          <w:szCs w:val="24"/>
        </w:rPr>
      </w:pPr>
      <w:r w:rsidRPr="005E3076">
        <w:rPr>
          <w:rFonts w:ascii="Times New Roman" w:hAnsi="Times New Roman"/>
          <w:color w:val="000000"/>
          <w:sz w:val="24"/>
          <w:szCs w:val="24"/>
        </w:rPr>
        <w:t>c)</w:t>
        <w:tab/>
      </w:r>
      <w:r w:rsidRPr="005E3076">
        <w:rPr>
          <w:rFonts w:ascii="Times New Roman" w:hAnsi="Times New Roman"/>
          <w:sz w:val="24"/>
          <w:szCs w:val="24"/>
        </w:rPr>
        <w:t>dodatočne vyberajú rozhodnutím zvýšený správny poplatok podľa osobitného predpisu,</w:t>
      </w:r>
      <w:hyperlink r:id="rId7" w:anchor="poznamky.poznamka-1c" w:tooltip="Odkaz na predpis alebo ustanovenie" w:history="1">
        <w:r w:rsidRPr="008536CD">
          <w:rPr>
            <w:rFonts w:ascii="Times New Roman" w:hAnsi="Times New Roman"/>
            <w:bCs/>
            <w:sz w:val="24"/>
            <w:szCs w:val="24"/>
            <w:vertAlign w:val="superscript"/>
          </w:rPr>
          <w:t>1c</w:t>
        </w:r>
        <w:r w:rsidRPr="008536CD">
          <w:rPr>
            <w:rFonts w:ascii="Times New Roman" w:hAnsi="Times New Roman"/>
            <w:bCs/>
            <w:sz w:val="24"/>
            <w:szCs w:val="24"/>
          </w:rPr>
          <w:t>)</w:t>
        </w:r>
      </w:hyperlink>
      <w:r w:rsidRPr="005E3076">
        <w:rPr>
          <w:rFonts w:ascii="Times New Roman" w:hAnsi="Times New Roman"/>
          <w:sz w:val="24"/>
          <w:szCs w:val="24"/>
        </w:rPr>
        <w:t xml:space="preserve"> ak sa nadrozmerná doprava alebo nadmerná doprava vykonala na diaľnici alebo na ceste bez povolenia; rozhodnutie vydá ten okresný úrad v sídle kraja, na ktorého území sa nepovolená doprava zistila,“.</w:t>
      </w:r>
    </w:p>
    <w:p w:rsidR="000B4C03" w:rsidRPr="005E3076" w:rsidP="000B4C03">
      <w:pPr>
        <w:pStyle w:val="Odstavecseseznamem"/>
        <w:bidi w:val="0"/>
        <w:spacing w:after="0" w:line="240" w:lineRule="auto"/>
        <w:ind w:left="0"/>
        <w:jc w:val="both"/>
        <w:rPr>
          <w:rFonts w:ascii="Times New Roman" w:hAnsi="Times New Roman"/>
          <w:sz w:val="24"/>
          <w:szCs w:val="24"/>
        </w:rPr>
      </w:pPr>
    </w:p>
    <w:p w:rsidR="000B4C03" w:rsidRPr="005E3076" w:rsidP="000B4C03">
      <w:pPr>
        <w:pStyle w:val="Odstavecseseznamem"/>
        <w:bidi w:val="0"/>
        <w:spacing w:after="0" w:line="240" w:lineRule="auto"/>
        <w:ind w:left="0"/>
        <w:jc w:val="both"/>
        <w:rPr>
          <w:rFonts w:ascii="Times New Roman" w:hAnsi="Times New Roman"/>
          <w:sz w:val="24"/>
          <w:szCs w:val="24"/>
        </w:rPr>
      </w:pPr>
      <w:r w:rsidRPr="005E3076">
        <w:rPr>
          <w:rFonts w:ascii="Times New Roman" w:hAnsi="Times New Roman"/>
          <w:sz w:val="24"/>
          <w:szCs w:val="24"/>
        </w:rPr>
        <w:t>Poznámka pod čiarou k odkazu 1a sa vypúšťa.</w:t>
      </w:r>
    </w:p>
    <w:p w:rsidR="00F767C3" w:rsidRPr="005E3076" w:rsidP="00F767C3">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left" w:pos="709"/>
          <w:tab w:val="clear" w:pos="720"/>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V § 3 ods. 5 písmeno b) znie:</w:t>
      </w:r>
    </w:p>
    <w:p w:rsidR="00F767C3" w:rsidRPr="005E3076" w:rsidP="00F767C3">
      <w:pPr>
        <w:pStyle w:val="Odstavecseseznamem"/>
        <w:bidi w:val="0"/>
        <w:spacing w:after="0" w:line="240" w:lineRule="auto"/>
        <w:ind w:left="709" w:hanging="425"/>
        <w:jc w:val="both"/>
        <w:rPr>
          <w:rFonts w:ascii="Times New Roman" w:hAnsi="Times New Roman"/>
          <w:sz w:val="24"/>
          <w:szCs w:val="24"/>
        </w:rPr>
      </w:pPr>
      <w:r w:rsidRPr="005E3076">
        <w:rPr>
          <w:rFonts w:ascii="Times New Roman" w:hAnsi="Times New Roman"/>
          <w:sz w:val="24"/>
          <w:szCs w:val="24"/>
        </w:rPr>
        <w:t xml:space="preserve">„b) povoľujú zvláštne užívanie </w:t>
      </w:r>
      <w:r w:rsidRPr="005E3076" w:rsidR="005D4694">
        <w:rPr>
          <w:rFonts w:ascii="Times New Roman" w:hAnsi="Times New Roman"/>
          <w:sz w:val="24"/>
          <w:szCs w:val="24"/>
        </w:rPr>
        <w:t>diaľnic a ciest</w:t>
      </w:r>
      <w:r w:rsidRPr="005E3076">
        <w:rPr>
          <w:rFonts w:ascii="Times New Roman" w:hAnsi="Times New Roman"/>
          <w:sz w:val="24"/>
          <w:szCs w:val="24"/>
        </w:rPr>
        <w:t xml:space="preserve"> na nadrozmernú </w:t>
      </w:r>
      <w:r w:rsidRPr="005E3076" w:rsidR="00D430C6">
        <w:rPr>
          <w:rFonts w:ascii="Times New Roman" w:hAnsi="Times New Roman"/>
          <w:sz w:val="24"/>
          <w:szCs w:val="24"/>
        </w:rPr>
        <w:t>do</w:t>
      </w:r>
      <w:r w:rsidRPr="005E3076">
        <w:rPr>
          <w:rFonts w:ascii="Times New Roman" w:hAnsi="Times New Roman"/>
          <w:sz w:val="24"/>
          <w:szCs w:val="24"/>
        </w:rPr>
        <w:t xml:space="preserve">pravu alebo nadmernú </w:t>
      </w:r>
      <w:r w:rsidRPr="005E3076" w:rsidR="00D430C6">
        <w:rPr>
          <w:rFonts w:ascii="Times New Roman" w:hAnsi="Times New Roman"/>
          <w:sz w:val="24"/>
          <w:szCs w:val="24"/>
        </w:rPr>
        <w:t>do</w:t>
      </w:r>
      <w:r w:rsidRPr="005E3076">
        <w:rPr>
          <w:rFonts w:ascii="Times New Roman" w:hAnsi="Times New Roman"/>
          <w:sz w:val="24"/>
          <w:szCs w:val="24"/>
        </w:rPr>
        <w:t>pravu, ak prepravná trasa nepresahuje územný obvod jedného okresného úradu,“</w:t>
      </w:r>
      <w:r w:rsidRPr="005E3076" w:rsidR="00B21A5D">
        <w:rPr>
          <w:rFonts w:ascii="Times New Roman" w:hAnsi="Times New Roman"/>
          <w:sz w:val="24"/>
          <w:szCs w:val="24"/>
        </w:rPr>
        <w:t>.</w:t>
      </w:r>
    </w:p>
    <w:p w:rsidR="00F767C3" w:rsidRPr="005E3076" w:rsidP="00F767C3">
      <w:pPr>
        <w:pStyle w:val="Odstavecseseznamem"/>
        <w:tabs>
          <w:tab w:val="left" w:pos="709"/>
        </w:tabs>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left" w:pos="709"/>
          <w:tab w:val="clear" w:pos="720"/>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V § 3 odseky 7 </w:t>
      </w:r>
      <w:r w:rsidRPr="005E3076" w:rsidR="000312A2">
        <w:rPr>
          <w:rFonts w:ascii="Times New Roman" w:hAnsi="Times New Roman"/>
          <w:sz w:val="24"/>
          <w:szCs w:val="24"/>
        </w:rPr>
        <w:t>až 9</w:t>
      </w:r>
      <w:r w:rsidRPr="005E3076">
        <w:rPr>
          <w:rFonts w:ascii="Times New Roman" w:hAnsi="Times New Roman"/>
          <w:sz w:val="24"/>
          <w:szCs w:val="24"/>
        </w:rPr>
        <w:t xml:space="preserve"> znejú: </w:t>
      </w: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 xml:space="preserve">„(7) </w:t>
      </w:r>
      <w:r w:rsidRPr="005E3076" w:rsidR="001C5900">
        <w:rPr>
          <w:rFonts w:ascii="Times New Roman" w:hAnsi="Times New Roman"/>
          <w:sz w:val="24"/>
          <w:szCs w:val="24"/>
        </w:rPr>
        <w:t>Cestný správny orgán a obec určujú používanie dopravných značiek, dopravných zariadení a povoľujú vyhradené parkoviská podľa odseku 2, odseku 4 písm. d) a odseku 5 písm. f) na základe stanoviska správcu pozemnej komunikácie a záväzného stanoviska dopravného inšpektorátu vydaného v rozsahu jeho pôsobnosti podľa osobitných predpisov.</w:t>
      </w:r>
      <w:r w:rsidRPr="005E3076" w:rsidR="001C5900">
        <w:rPr>
          <w:rFonts w:ascii="Times New Roman" w:hAnsi="Times New Roman"/>
          <w:vertAlign w:val="superscript"/>
        </w:rPr>
        <w:t>1f</w:t>
      </w:r>
      <w:r w:rsidRPr="005E3076" w:rsidR="001C5900">
        <w:rPr>
          <w:rFonts w:ascii="Times New Roman" w:hAnsi="Times New Roman"/>
        </w:rPr>
        <w:t>)</w:t>
      </w:r>
    </w:p>
    <w:p w:rsidR="009749C8" w:rsidRPr="005E3076" w:rsidP="00F767C3">
      <w:pPr>
        <w:bidi w:val="0"/>
        <w:spacing w:after="0" w:line="240" w:lineRule="auto"/>
        <w:ind w:firstLine="567"/>
        <w:jc w:val="both"/>
        <w:rPr>
          <w:rFonts w:ascii="Times New Roman" w:hAnsi="Times New Roman"/>
          <w:sz w:val="24"/>
          <w:szCs w:val="24"/>
        </w:rPr>
      </w:pPr>
    </w:p>
    <w:p w:rsidR="000312A2" w:rsidRPr="005E3076" w:rsidP="00F767C3">
      <w:pPr>
        <w:bidi w:val="0"/>
        <w:spacing w:after="0" w:line="240" w:lineRule="auto"/>
        <w:ind w:firstLine="567"/>
        <w:jc w:val="both"/>
        <w:rPr>
          <w:rFonts w:ascii="Times New Roman" w:hAnsi="Times New Roman"/>
        </w:rPr>
      </w:pPr>
      <w:r w:rsidRPr="005E3076" w:rsidR="00F767C3">
        <w:rPr>
          <w:rFonts w:ascii="Times New Roman" w:hAnsi="Times New Roman"/>
          <w:sz w:val="24"/>
          <w:szCs w:val="24"/>
        </w:rPr>
        <w:t xml:space="preserve">(8) </w:t>
      </w:r>
      <w:r w:rsidRPr="005E3076" w:rsidR="001C5900">
        <w:rPr>
          <w:rFonts w:ascii="Times New Roman" w:hAnsi="Times New Roman"/>
          <w:sz w:val="24"/>
          <w:szCs w:val="24"/>
        </w:rPr>
        <w:t xml:space="preserve">Cestný správny orgán určuje používanie dopravných značiek, dopravných zariadení a povoľuje vyhradené parkoviská podľa odseku 3 písm. </w:t>
      </w:r>
      <w:r w:rsidRPr="005E3076">
        <w:rPr>
          <w:rFonts w:ascii="Times New Roman" w:hAnsi="Times New Roman"/>
          <w:sz w:val="24"/>
          <w:szCs w:val="24"/>
        </w:rPr>
        <w:t>q</w:t>
      </w:r>
      <w:r w:rsidRPr="005E3076" w:rsidR="001C5900">
        <w:rPr>
          <w:rFonts w:ascii="Times New Roman" w:hAnsi="Times New Roman"/>
          <w:sz w:val="24"/>
          <w:szCs w:val="24"/>
        </w:rPr>
        <w:t>) na základe stanoviska správcu pozemnej komunikácie a záväzného stanoviska Ministerstva vnútra Slovenskej republiky vydaného v rozsahu jeho pôsobnosti podľa osobitných predpisov.</w:t>
      </w:r>
      <w:r w:rsidRPr="005E3076" w:rsidR="001C5900">
        <w:rPr>
          <w:rFonts w:ascii="Times New Roman" w:hAnsi="Times New Roman"/>
          <w:vertAlign w:val="superscript"/>
        </w:rPr>
        <w:t>1f</w:t>
      </w:r>
      <w:r w:rsidRPr="005E3076" w:rsidR="001C5900">
        <w:rPr>
          <w:rFonts w:ascii="Times New Roman" w:hAnsi="Times New Roman"/>
        </w:rPr>
        <w:t>)</w:t>
      </w:r>
    </w:p>
    <w:p w:rsidR="000312A2" w:rsidRPr="005E3076" w:rsidP="00F767C3">
      <w:pPr>
        <w:bidi w:val="0"/>
        <w:spacing w:after="0" w:line="240" w:lineRule="auto"/>
        <w:ind w:firstLine="567"/>
        <w:jc w:val="both"/>
        <w:rPr>
          <w:rFonts w:ascii="Times New Roman" w:hAnsi="Times New Roman"/>
          <w:sz w:val="24"/>
          <w:szCs w:val="24"/>
        </w:rPr>
      </w:pPr>
    </w:p>
    <w:p w:rsidR="00F767C3" w:rsidRPr="005E3076" w:rsidP="000312A2">
      <w:pPr>
        <w:bidi w:val="0"/>
        <w:spacing w:after="0" w:line="240" w:lineRule="auto"/>
        <w:ind w:firstLine="567"/>
        <w:jc w:val="both"/>
        <w:rPr>
          <w:rFonts w:ascii="Times New Roman" w:hAnsi="Times New Roman"/>
          <w:sz w:val="24"/>
          <w:szCs w:val="24"/>
        </w:rPr>
      </w:pPr>
      <w:r w:rsidRPr="005E3076" w:rsidR="000312A2">
        <w:rPr>
          <w:rFonts w:ascii="Times New Roman" w:hAnsi="Times New Roman"/>
          <w:sz w:val="24"/>
          <w:szCs w:val="24"/>
        </w:rPr>
        <w:t>(9) Cestný správny orgán môže povoliť zvláštne užívanie diaľnic a ciest podľa odseku 4 písm. b) a odseku 5 písm. b) na základe záväzného stanoviska dopravného inšpektorátu vydaného v rozsahu jeho pôsobnosti podľa osobitných predpisov,</w:t>
      </w:r>
      <w:r w:rsidRPr="005E3076" w:rsidR="000312A2">
        <w:rPr>
          <w:rFonts w:ascii="Times New Roman" w:hAnsi="Times New Roman"/>
          <w:vertAlign w:val="superscript"/>
        </w:rPr>
        <w:t>1f</w:t>
      </w:r>
      <w:r w:rsidRPr="005E3076" w:rsidR="000312A2">
        <w:rPr>
          <w:rFonts w:ascii="Times New Roman" w:hAnsi="Times New Roman"/>
        </w:rPr>
        <w:t>)</w:t>
      </w:r>
      <w:r w:rsidRPr="005E3076" w:rsidR="000312A2">
        <w:rPr>
          <w:rFonts w:ascii="Times New Roman" w:hAnsi="Times New Roman"/>
          <w:sz w:val="24"/>
          <w:szCs w:val="24"/>
        </w:rPr>
        <w:t xml:space="preserve"> v miestnej pôsobnosti ktorého sa zvláštne užívanie pozemných komunikácií začína.“.</w:t>
      </w:r>
    </w:p>
    <w:p w:rsidR="00F767C3" w:rsidRPr="005E3076" w:rsidP="00F767C3">
      <w:pPr>
        <w:tabs>
          <w:tab w:val="left" w:pos="360"/>
        </w:tabs>
        <w:bidi w:val="0"/>
        <w:spacing w:after="0" w:line="240" w:lineRule="auto"/>
        <w:jc w:val="both"/>
        <w:rPr>
          <w:rFonts w:ascii="Times New Roman" w:hAnsi="Times New Roman"/>
          <w:sz w:val="24"/>
          <w:szCs w:val="24"/>
        </w:rPr>
      </w:pPr>
    </w:p>
    <w:p w:rsidR="001C5900" w:rsidRPr="005E3076" w:rsidP="001C5900">
      <w:pPr>
        <w:tabs>
          <w:tab w:val="num" w:pos="0"/>
          <w:tab w:val="left" w:pos="426"/>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1f znie:</w:t>
      </w:r>
    </w:p>
    <w:p w:rsidR="001C5900" w:rsidRPr="005E3076" w:rsidP="001C5900">
      <w:pPr>
        <w:pStyle w:val="ListParagraph"/>
        <w:bidi w:val="0"/>
        <w:spacing w:after="0" w:line="240" w:lineRule="auto"/>
        <w:ind w:left="709" w:hanging="360"/>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1f</w:t>
      </w:r>
      <w:r w:rsidRPr="005E3076">
        <w:rPr>
          <w:rFonts w:ascii="Times New Roman" w:hAnsi="Times New Roman"/>
          <w:sz w:val="20"/>
          <w:szCs w:val="20"/>
        </w:rPr>
        <w:t>) Napríklad zákon č. 8/2009 Z. z. o cestnej premávke a o zmene a doplnení niektorých zákonov v znení neskorších predpisov, vyhláška Ministerstva vnútra Slovenskej republiky č. 9/2009 Z. z., ktorou sa vykonáva zákon o cestnej premávke a o zmene a doplnení niektorých zákonov v znení neskorších predpisov.“.</w:t>
      </w:r>
    </w:p>
    <w:p w:rsidR="00F767C3" w:rsidRPr="005E3076" w:rsidP="00F767C3">
      <w:pPr>
        <w:pStyle w:val="ListParagraph"/>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left" w:pos="709"/>
          <w:tab w:val="clear" w:pos="720"/>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V § 3b odsek 4 znie:</w:t>
      </w: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 xml:space="preserve">„(4) </w:t>
      </w:r>
      <w:r w:rsidRPr="005E3076" w:rsidR="001C5900">
        <w:rPr>
          <w:rFonts w:ascii="Times New Roman" w:hAnsi="Times New Roman"/>
          <w:sz w:val="24"/>
          <w:szCs w:val="24"/>
        </w:rPr>
        <w:t>Cestný správny orgán pri povolení podľa odseku 1 rozhoduje na základe stanoviska správcu pozemnej komunikácie a záväzného stanoviska dopravného inšpektorátu vydaného v rozsahu jeho pôsobnosti podľa osobitných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sz w:val="24"/>
          <w:szCs w:val="24"/>
        </w:rPr>
        <w:t xml:space="preserve"> Ak ide o diaľnice a rýchlostné cesty, rozhoduje cestný správny orgán na základe stanoviska správcu pozemnej komunikácie a záväzného stanoviska Ministerstva vnútra Slovenskej republiky vydaného v rozsahu jeho pôsobnosti podľa osobitných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sz w:val="24"/>
          <w:szCs w:val="24"/>
        </w:rPr>
        <w:t>“.</w:t>
      </w:r>
    </w:p>
    <w:p w:rsidR="00F767C3" w:rsidRPr="005E3076" w:rsidP="00F767C3">
      <w:pPr>
        <w:bidi w:val="0"/>
        <w:spacing w:after="0" w:line="240" w:lineRule="auto"/>
        <w:jc w:val="both"/>
        <w:rPr>
          <w:rFonts w:ascii="Times New Roman" w:hAnsi="Times New Roman"/>
          <w:sz w:val="24"/>
          <w:szCs w:val="24"/>
        </w:rPr>
      </w:pPr>
    </w:p>
    <w:p w:rsidR="00F767C3"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 3d ods. 3 sa na konci pripája táto veta: „Miestne komunikácie pre cestnú nemotorovú dopravu sú vo vlastníctve štátu, samosprávneho kraja, obce alebo iných právnických osôb alebo fyzických osôb.“.</w:t>
      </w:r>
    </w:p>
    <w:p w:rsidR="00F536BB" w:rsidP="00F536BB">
      <w:pPr>
        <w:pStyle w:val="Odstavecseseznamem"/>
        <w:bidi w:val="0"/>
        <w:spacing w:after="0" w:line="240" w:lineRule="auto"/>
        <w:ind w:left="349"/>
        <w:jc w:val="both"/>
        <w:rPr>
          <w:rFonts w:ascii="Times New Roman" w:hAnsi="Times New Roman"/>
          <w:sz w:val="24"/>
          <w:szCs w:val="24"/>
        </w:rPr>
      </w:pPr>
    </w:p>
    <w:p w:rsidR="00F536BB"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007B581D">
        <w:rPr>
          <w:rFonts w:ascii="Times New Roman" w:hAnsi="Times New Roman"/>
          <w:sz w:val="24"/>
          <w:szCs w:val="24"/>
        </w:rPr>
        <w:t>V § 3d ods. 5 písm.</w:t>
      </w:r>
      <w:r>
        <w:rPr>
          <w:rFonts w:ascii="Times New Roman" w:hAnsi="Times New Roman"/>
          <w:sz w:val="24"/>
          <w:szCs w:val="24"/>
        </w:rPr>
        <w:t xml:space="preserve"> c) sa za slovo „cesty“ vkladajú slová „</w:t>
      </w:r>
      <w:r w:rsidRPr="00A91447">
        <w:rPr>
          <w:rFonts w:ascii="Times New Roman" w:hAnsi="Times New Roman"/>
          <w:sz w:val="24"/>
          <w:szCs w:val="24"/>
        </w:rPr>
        <w:t>a miestnych komunikácií pre cestnú nemotorovú dopravu</w:t>
      </w:r>
      <w:r>
        <w:rPr>
          <w:rFonts w:ascii="Times New Roman" w:hAnsi="Times New Roman"/>
          <w:sz w:val="24"/>
          <w:szCs w:val="24"/>
        </w:rPr>
        <w:t>“.</w:t>
      </w:r>
    </w:p>
    <w:p w:rsidR="00F767C3" w:rsidRPr="005E3076" w:rsidP="00F767C3">
      <w:pPr>
        <w:tabs>
          <w:tab w:val="num" w:pos="0"/>
          <w:tab w:val="left" w:pos="426"/>
        </w:tabs>
        <w:bidi w:val="0"/>
        <w:spacing w:after="0" w:line="240" w:lineRule="auto"/>
        <w:jc w:val="both"/>
        <w:rPr>
          <w:rFonts w:ascii="Times New Roman" w:hAnsi="Times New Roman"/>
          <w:sz w:val="24"/>
          <w:szCs w:val="24"/>
        </w:rPr>
      </w:pPr>
    </w:p>
    <w:p w:rsidR="001D0360"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 4 ods. 2 posledná veta znie: „Polovičný profil diaľnice sa z hľadiska dopravy označí podľa osobitných predpisov.</w:t>
      </w:r>
      <w:r w:rsidRPr="005E3076">
        <w:rPr>
          <w:rFonts w:ascii="Times New Roman" w:hAnsi="Times New Roman"/>
          <w:vertAlign w:val="superscript"/>
        </w:rPr>
        <w:t>1f</w:t>
      </w:r>
      <w:r w:rsidRPr="005E3076">
        <w:rPr>
          <w:rFonts w:ascii="Times New Roman" w:hAnsi="Times New Roman"/>
        </w:rPr>
        <w:t>)“.</w:t>
      </w:r>
    </w:p>
    <w:p w:rsidR="001D0360" w:rsidRPr="005E3076" w:rsidP="001D0360">
      <w:pPr>
        <w:tabs>
          <w:tab w:val="num" w:pos="0"/>
          <w:tab w:val="left" w:pos="426"/>
        </w:tabs>
        <w:bidi w:val="0"/>
        <w:spacing w:after="0" w:line="240" w:lineRule="auto"/>
        <w:jc w:val="both"/>
        <w:rPr>
          <w:rFonts w:ascii="Times New Roman" w:hAnsi="Times New Roman"/>
          <w:sz w:val="24"/>
          <w:szCs w:val="24"/>
        </w:rPr>
      </w:pPr>
    </w:p>
    <w:p w:rsidR="00CE0BC4"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 xml:space="preserve">V § 4a ods. 5 </w:t>
      </w:r>
      <w:r w:rsidRPr="005E3076" w:rsidR="0017152A">
        <w:rPr>
          <w:rFonts w:ascii="Times New Roman" w:hAnsi="Times New Roman"/>
          <w:sz w:val="24"/>
          <w:szCs w:val="24"/>
        </w:rPr>
        <w:t xml:space="preserve">tretej vete sa za slovo „obce“ vkladajú slová „alebo </w:t>
      </w:r>
      <w:r w:rsidRPr="005E3076" w:rsidR="000312A2">
        <w:rPr>
          <w:rFonts w:ascii="Times New Roman" w:hAnsi="Times New Roman"/>
          <w:sz w:val="24"/>
          <w:szCs w:val="24"/>
        </w:rPr>
        <w:t xml:space="preserve">na </w:t>
      </w:r>
      <w:r w:rsidRPr="005E3076" w:rsidR="0017152A">
        <w:rPr>
          <w:rFonts w:ascii="Times New Roman" w:hAnsi="Times New Roman"/>
          <w:sz w:val="24"/>
          <w:szCs w:val="24"/>
        </w:rPr>
        <w:t>samosprávne kraje“.</w:t>
      </w:r>
    </w:p>
    <w:p w:rsidR="00CE0BC4" w:rsidRPr="005E3076" w:rsidP="00CE0BC4">
      <w:pPr>
        <w:pStyle w:val="Odstavecseseznamem"/>
        <w:bidi w:val="0"/>
        <w:spacing w:after="0" w:line="240" w:lineRule="auto"/>
        <w:ind w:left="0"/>
        <w:jc w:val="both"/>
        <w:rPr>
          <w:rFonts w:ascii="Times New Roman" w:hAnsi="Times New Roman"/>
          <w:sz w:val="24"/>
          <w:szCs w:val="24"/>
        </w:rPr>
      </w:pPr>
    </w:p>
    <w:p w:rsidR="005E520C"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 6 ods. 1 prvá veta znie: „Premávku na pozemných komunikáciách upravujú osobitné predpisy;</w:t>
      </w:r>
      <w:r w:rsidRPr="005E3076" w:rsidR="001C5900">
        <w:rPr>
          <w:rFonts w:ascii="Times New Roman" w:hAnsi="Times New Roman"/>
          <w:vertAlign w:val="superscript"/>
        </w:rPr>
        <w:t>1f</w:t>
      </w:r>
      <w:r w:rsidRPr="005E3076">
        <w:rPr>
          <w:rFonts w:ascii="Times New Roman" w:hAnsi="Times New Roman"/>
        </w:rPr>
        <w:t>)</w:t>
      </w:r>
      <w:r w:rsidRPr="005E3076">
        <w:rPr>
          <w:rFonts w:ascii="Times New Roman" w:hAnsi="Times New Roman"/>
          <w:sz w:val="24"/>
          <w:szCs w:val="24"/>
        </w:rPr>
        <w:t xml:space="preserve"> v ich medziach </w:t>
      </w:r>
      <w:r w:rsidR="00346320">
        <w:rPr>
          <w:rFonts w:ascii="Times New Roman" w:hAnsi="Times New Roman"/>
          <w:sz w:val="24"/>
          <w:szCs w:val="24"/>
        </w:rPr>
        <w:t>môže</w:t>
      </w:r>
      <w:r w:rsidRPr="005E3076" w:rsidR="00346320">
        <w:rPr>
          <w:rFonts w:ascii="Times New Roman" w:hAnsi="Times New Roman"/>
          <w:sz w:val="24"/>
          <w:szCs w:val="24"/>
        </w:rPr>
        <w:t xml:space="preserve"> </w:t>
      </w:r>
      <w:r w:rsidRPr="005E3076">
        <w:rPr>
          <w:rFonts w:ascii="Times New Roman" w:hAnsi="Times New Roman"/>
          <w:sz w:val="24"/>
          <w:szCs w:val="24"/>
        </w:rPr>
        <w:t>každý užívať pozemné komunikácie obvyklým spôsobom na účely, na ktoré sú určené (ďalej len „všeobecné užívanie“).“.</w:t>
      </w:r>
    </w:p>
    <w:p w:rsidR="005E520C" w:rsidRPr="005E3076" w:rsidP="00CE0BC4">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sidR="001C5900">
        <w:rPr>
          <w:rFonts w:ascii="Times New Roman" w:hAnsi="Times New Roman"/>
          <w:sz w:val="24"/>
          <w:szCs w:val="24"/>
        </w:rPr>
        <w:t>V § 7 ods. 1 druhá veta znie „O uzávierke, obchádzke a odklone rozhoduje cestný správny orgán na základe stanoviska správcu pozemnej komunikácie a záväzného stanoviska dopravného inšpektorátu vydaného v rozsahu jeho pôsobnosti podľa osobitných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sz w:val="24"/>
          <w:szCs w:val="24"/>
        </w:rPr>
        <w:t>“.</w:t>
      </w:r>
    </w:p>
    <w:p w:rsidR="00F767C3" w:rsidRPr="005E3076" w:rsidP="00F767C3">
      <w:pPr>
        <w:tabs>
          <w:tab w:val="num" w:pos="0"/>
          <w:tab w:val="left" w:pos="426"/>
        </w:tabs>
        <w:bidi w:val="0"/>
        <w:spacing w:after="0" w:line="240" w:lineRule="auto"/>
        <w:jc w:val="both"/>
        <w:rPr>
          <w:rFonts w:ascii="Times New Roman" w:hAnsi="Times New Roman"/>
          <w:sz w:val="24"/>
          <w:szCs w:val="24"/>
        </w:rPr>
      </w:pPr>
    </w:p>
    <w:p w:rsidR="005148D2" w:rsidRPr="005E3076" w:rsidP="005148D2">
      <w:pPr>
        <w:tabs>
          <w:tab w:val="num" w:pos="0"/>
          <w:tab w:val="left" w:pos="426"/>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1b sa vypúšťa.</w:t>
      </w:r>
    </w:p>
    <w:p w:rsidR="005148D2" w:rsidRPr="005E3076" w:rsidP="00F767C3">
      <w:pPr>
        <w:tabs>
          <w:tab w:val="num" w:pos="0"/>
          <w:tab w:val="left" w:pos="426"/>
        </w:tabs>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 8 vrátane nadpisu znie:</w:t>
      </w:r>
    </w:p>
    <w:p w:rsidR="00F767C3" w:rsidRPr="005E3076" w:rsidP="00F767C3">
      <w:pPr>
        <w:tabs>
          <w:tab w:val="left" w:pos="360"/>
        </w:tabs>
        <w:bidi w:val="0"/>
        <w:spacing w:after="0" w:line="240" w:lineRule="auto"/>
        <w:jc w:val="center"/>
        <w:rPr>
          <w:rFonts w:ascii="Times New Roman" w:hAnsi="Times New Roman"/>
          <w:b/>
          <w:sz w:val="24"/>
          <w:szCs w:val="24"/>
        </w:rPr>
      </w:pPr>
      <w:r w:rsidRPr="005E3076">
        <w:rPr>
          <w:rFonts w:ascii="Times New Roman" w:hAnsi="Times New Roman"/>
          <w:sz w:val="24"/>
          <w:szCs w:val="24"/>
        </w:rPr>
        <w:t>„</w:t>
      </w:r>
      <w:r w:rsidRPr="005E3076">
        <w:rPr>
          <w:rFonts w:ascii="Times New Roman" w:hAnsi="Times New Roman"/>
          <w:b/>
          <w:sz w:val="24"/>
          <w:szCs w:val="24"/>
        </w:rPr>
        <w:t>§ 8</w:t>
      </w:r>
    </w:p>
    <w:p w:rsidR="00F767C3" w:rsidRPr="005E3076" w:rsidP="00F767C3">
      <w:pPr>
        <w:tabs>
          <w:tab w:val="left" w:pos="360"/>
        </w:tabs>
        <w:bidi w:val="0"/>
        <w:spacing w:after="0" w:line="240" w:lineRule="auto"/>
        <w:jc w:val="center"/>
        <w:rPr>
          <w:rFonts w:ascii="Times New Roman" w:hAnsi="Times New Roman"/>
          <w:b/>
          <w:sz w:val="24"/>
          <w:szCs w:val="24"/>
        </w:rPr>
      </w:pPr>
      <w:r w:rsidRPr="005E3076">
        <w:rPr>
          <w:rFonts w:ascii="Times New Roman" w:hAnsi="Times New Roman"/>
          <w:b/>
          <w:sz w:val="24"/>
          <w:szCs w:val="24"/>
        </w:rPr>
        <w:t>Zvláštne užívanie</w:t>
      </w:r>
    </w:p>
    <w:p w:rsidR="00F767C3" w:rsidRPr="005E3076" w:rsidP="00F767C3">
      <w:pPr>
        <w:bidi w:val="0"/>
        <w:spacing w:after="0" w:line="240" w:lineRule="auto"/>
        <w:jc w:val="both"/>
        <w:rPr>
          <w:rFonts w:ascii="Times New Roman" w:hAnsi="Times New Roman"/>
          <w:sz w:val="24"/>
          <w:szCs w:val="24"/>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rPr>
        <w:t xml:space="preserve">(1) </w:t>
      </w:r>
      <w:r w:rsidRPr="005E3076" w:rsidR="001C5900">
        <w:rPr>
          <w:rFonts w:ascii="Times New Roman" w:hAnsi="Times New Roman"/>
          <w:sz w:val="24"/>
          <w:szCs w:val="24"/>
          <w:lang w:eastAsia="sk-SK"/>
        </w:rPr>
        <w:t>Na užívanie diaľnic, ciest a miestnych komunikácií iným než zvyčajným spôsobom alebo na iné účely, než na ktoré sú určené (ďalej len „zvláštne užívanie“), je potrebné povolenie cestného správneho orgánu s výnimkou prípadov uvedených v § 8b ods. 8 a 9 vydané na základe stanoviska správcu pozemnej komunikácie a záväzného stanoviska dopravného inšpektorátu vydaného v rozsahu jeho pôsobnosti podľa osobitných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sz w:val="24"/>
          <w:szCs w:val="24"/>
          <w:lang w:eastAsia="sk-SK"/>
        </w:rPr>
        <w:t xml:space="preserve"> Cestný správny orgán môže v povolení určiť podmienky na zvláštne užívanie a pre ich nesplnenie môže udelené povolenie zrušiť. Zvláštne užívanie sa povoľuje na dobu určitú, ak u užívateľa trvajú dôvody, pre ktoré bolo povolenie udelené. Pri zmene užívateľa, podmienok užívania alebo pri inej zmene je potrebné požiadať o nové povolenie alebo o zmenu povolenia. Povolenie cestného správneho orgánu na účely konania automobilových pretekov je možné vydať len po predložení kladného stanoviska od </w:t>
      </w:r>
      <w:r w:rsidRPr="005E3076" w:rsidR="001C5900">
        <w:rPr>
          <w:rFonts w:ascii="Times New Roman" w:hAnsi="Times New Roman"/>
          <w:sz w:val="24"/>
          <w:szCs w:val="24"/>
        </w:rPr>
        <w:t>príslušného národného orgánu Medzinárodnej organizácie automobilov (FIA) alebo príslušného národného orgánu Medzinárodnej organizácie motocyklov (FIM).</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 xml:space="preserve">(2) Zvláštnym užívaním nie je vlastná činnosť správcov týchto pozemných komunikácií pri ich správe. </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(3) Na rozhodovanie o povoľovaní zvláštneho užívania</w:t>
      </w:r>
      <w:r w:rsidRPr="005E3076" w:rsidR="00D37FA8">
        <w:rPr>
          <w:rFonts w:ascii="Times New Roman" w:hAnsi="Times New Roman"/>
          <w:sz w:val="24"/>
          <w:szCs w:val="24"/>
        </w:rPr>
        <w:t xml:space="preserve"> </w:t>
      </w:r>
      <w:r w:rsidRPr="005E3076">
        <w:rPr>
          <w:rFonts w:ascii="Times New Roman" w:hAnsi="Times New Roman"/>
          <w:sz w:val="24"/>
          <w:szCs w:val="24"/>
        </w:rPr>
        <w:t>sa vzťahujú všeobecné predpisy o správnom konaní</w:t>
      </w:r>
      <w:r w:rsidRPr="005E3076">
        <w:rPr>
          <w:rFonts w:ascii="Times New Roman" w:hAnsi="Times New Roman"/>
          <w:sz w:val="24"/>
          <w:szCs w:val="24"/>
          <w:vertAlign w:val="superscript"/>
        </w:rPr>
        <w:t>1</w:t>
      </w:r>
      <w:r w:rsidRPr="005E3076">
        <w:rPr>
          <w:rFonts w:ascii="Times New Roman" w:hAnsi="Times New Roman"/>
          <w:sz w:val="24"/>
          <w:szCs w:val="24"/>
        </w:rPr>
        <w:t xml:space="preserve">) s týmito odchýlkami: </w:t>
      </w:r>
    </w:p>
    <w:p w:rsidR="00F767C3" w:rsidRPr="005E3076" w:rsidP="00746526">
      <w:pPr>
        <w:pStyle w:val="ListParagraph"/>
        <w:numPr>
          <w:numId w:val="575"/>
        </w:numPr>
        <w:bidi w:val="0"/>
        <w:spacing w:after="0" w:line="240" w:lineRule="auto"/>
        <w:ind w:left="567"/>
        <w:jc w:val="both"/>
        <w:rPr>
          <w:rFonts w:ascii="Times New Roman" w:hAnsi="Times New Roman"/>
          <w:sz w:val="24"/>
          <w:szCs w:val="24"/>
          <w:lang w:eastAsia="sk-SK"/>
        </w:rPr>
      </w:pPr>
      <w:hyperlink r:id="rId8" w:anchor="paragraf-1" w:tooltip="Odkaz na predpis alebo ustanovenie" w:history="1">
        <w:r w:rsidRPr="005E3076">
          <w:rPr>
            <w:rFonts w:ascii="Times New Roman" w:hAnsi="Times New Roman"/>
            <w:bCs/>
            <w:sz w:val="24"/>
            <w:szCs w:val="24"/>
            <w:lang w:eastAsia="sk-SK"/>
          </w:rPr>
          <w:t>§ 1</w:t>
        </w:r>
      </w:hyperlink>
      <w:r w:rsidRPr="005E3076">
        <w:rPr>
          <w:rFonts w:ascii="Times New Roman" w:hAnsi="Times New Roman"/>
          <w:sz w:val="24"/>
          <w:szCs w:val="24"/>
          <w:lang w:eastAsia="sk-SK"/>
        </w:rPr>
        <w:t xml:space="preserve">, </w:t>
      </w:r>
      <w:r w:rsidRPr="005E3076" w:rsidR="005148D2">
        <w:rPr>
          <w:rFonts w:ascii="Times New Roman" w:hAnsi="Times New Roman"/>
          <w:sz w:val="24"/>
          <w:szCs w:val="24"/>
          <w:lang w:eastAsia="sk-SK"/>
        </w:rPr>
        <w:t xml:space="preserve">§ </w:t>
      </w:r>
      <w:hyperlink r:id="rId8" w:anchor="paragraf-7" w:tooltip="Odkaz na predpis alebo ustanovenie" w:history="1">
        <w:r w:rsidRPr="005E3076">
          <w:rPr>
            <w:rFonts w:ascii="Times New Roman" w:hAnsi="Times New Roman"/>
            <w:bCs/>
            <w:sz w:val="24"/>
            <w:szCs w:val="24"/>
            <w:lang w:eastAsia="sk-SK"/>
          </w:rPr>
          <w:t xml:space="preserve">7, </w:t>
        </w:r>
        <w:r w:rsidRPr="005E3076" w:rsidR="005148D2">
          <w:rPr>
            <w:rFonts w:ascii="Times New Roman" w:hAnsi="Times New Roman"/>
            <w:bCs/>
            <w:sz w:val="24"/>
            <w:szCs w:val="24"/>
            <w:lang w:eastAsia="sk-SK"/>
          </w:rPr>
          <w:t xml:space="preserve">§ </w:t>
        </w:r>
        <w:r w:rsidRPr="005E3076">
          <w:rPr>
            <w:rFonts w:ascii="Times New Roman" w:hAnsi="Times New Roman"/>
            <w:bCs/>
            <w:sz w:val="24"/>
            <w:szCs w:val="24"/>
            <w:lang w:eastAsia="sk-SK"/>
          </w:rPr>
          <w:t>8</w:t>
        </w:r>
      </w:hyperlink>
      <w:r w:rsidRPr="005E3076">
        <w:rPr>
          <w:rFonts w:ascii="Times New Roman" w:hAnsi="Times New Roman"/>
          <w:sz w:val="24"/>
          <w:szCs w:val="24"/>
          <w:lang w:eastAsia="sk-SK"/>
        </w:rPr>
        <w:t xml:space="preserve">, </w:t>
      </w:r>
      <w:r w:rsidRPr="005E3076" w:rsidR="005148D2">
        <w:rPr>
          <w:rFonts w:ascii="Times New Roman" w:hAnsi="Times New Roman"/>
          <w:sz w:val="24"/>
          <w:szCs w:val="24"/>
          <w:lang w:eastAsia="sk-SK"/>
        </w:rPr>
        <w:t xml:space="preserve">§ </w:t>
      </w:r>
      <w:hyperlink r:id="rId8" w:anchor="paragraf-14" w:tooltip="Odkaz na predpis alebo ustanovenie" w:history="1">
        <w:r w:rsidRPr="005E3076">
          <w:rPr>
            <w:rFonts w:ascii="Times New Roman" w:hAnsi="Times New Roman"/>
            <w:bCs/>
            <w:sz w:val="24"/>
            <w:szCs w:val="24"/>
            <w:lang w:eastAsia="sk-SK"/>
          </w:rPr>
          <w:t>14</w:t>
        </w:r>
      </w:hyperlink>
      <w:r w:rsidRPr="005E3076">
        <w:rPr>
          <w:rFonts w:ascii="Times New Roman" w:hAnsi="Times New Roman"/>
          <w:sz w:val="24"/>
          <w:szCs w:val="24"/>
          <w:lang w:eastAsia="sk-SK"/>
        </w:rPr>
        <w:t xml:space="preserve"> a </w:t>
      </w:r>
      <w:hyperlink r:id="rId8" w:anchor="paragraf-18.odsek-3" w:tooltip="Odkaz na predpis alebo ustanovenie" w:history="1">
        <w:r w:rsidRPr="005E3076">
          <w:rPr>
            <w:rFonts w:ascii="Times New Roman" w:hAnsi="Times New Roman"/>
            <w:bCs/>
            <w:sz w:val="24"/>
            <w:szCs w:val="24"/>
            <w:lang w:eastAsia="sk-SK"/>
          </w:rPr>
          <w:t>18 ods. 3</w:t>
        </w:r>
        <w:r w:rsidRPr="005E3076" w:rsidR="0041415D">
          <w:rPr>
            <w:rFonts w:ascii="Times New Roman" w:hAnsi="Times New Roman"/>
            <w:bCs/>
            <w:sz w:val="24"/>
            <w:szCs w:val="24"/>
            <w:lang w:eastAsia="sk-SK"/>
          </w:rPr>
          <w:t xml:space="preserve"> správneho poriadku</w:t>
        </w:r>
        <w:r w:rsidRPr="005E3076">
          <w:rPr>
            <w:rFonts w:ascii="Times New Roman" w:hAnsi="Times New Roman"/>
            <w:bCs/>
            <w:sz w:val="24"/>
            <w:szCs w:val="24"/>
            <w:lang w:eastAsia="sk-SK"/>
          </w:rPr>
          <w:t xml:space="preserve"> </w:t>
        </w:r>
      </w:hyperlink>
      <w:r w:rsidRPr="005E3076">
        <w:rPr>
          <w:rFonts w:ascii="Times New Roman" w:hAnsi="Times New Roman"/>
          <w:sz w:val="24"/>
          <w:szCs w:val="24"/>
          <w:lang w:eastAsia="sk-SK"/>
        </w:rPr>
        <w:t xml:space="preserve">sa nepoužijú, </w:t>
      </w:r>
    </w:p>
    <w:p w:rsidR="00F767C3" w:rsidRPr="005E3076" w:rsidP="00746526">
      <w:pPr>
        <w:pStyle w:val="ListParagraph"/>
        <w:numPr>
          <w:numId w:val="575"/>
        </w:numPr>
        <w:bidi w:val="0"/>
        <w:spacing w:after="0" w:line="240" w:lineRule="auto"/>
        <w:ind w:left="567"/>
        <w:jc w:val="both"/>
        <w:rPr>
          <w:rFonts w:ascii="Times New Roman" w:hAnsi="Times New Roman"/>
          <w:sz w:val="24"/>
          <w:szCs w:val="24"/>
          <w:lang w:eastAsia="sk-SK"/>
        </w:rPr>
      </w:pPr>
      <w:r w:rsidRPr="005E3076">
        <w:rPr>
          <w:rFonts w:ascii="Times New Roman" w:hAnsi="Times New Roman"/>
          <w:sz w:val="24"/>
          <w:szCs w:val="24"/>
          <w:lang w:eastAsia="sk-SK"/>
        </w:rPr>
        <w:t>odvolanie proti rozhodnutiu vo veciach nadmernej</w:t>
      </w:r>
      <w:r w:rsidRPr="005E3076" w:rsidR="00D430C6">
        <w:rPr>
          <w:rFonts w:ascii="Times New Roman" w:hAnsi="Times New Roman"/>
          <w:sz w:val="24"/>
          <w:szCs w:val="24"/>
          <w:lang w:eastAsia="sk-SK"/>
        </w:rPr>
        <w:t xml:space="preserve"> dopravy</w:t>
      </w:r>
      <w:r w:rsidRPr="005E3076">
        <w:rPr>
          <w:rFonts w:ascii="Times New Roman" w:hAnsi="Times New Roman"/>
          <w:sz w:val="24"/>
          <w:szCs w:val="24"/>
          <w:lang w:eastAsia="sk-SK"/>
        </w:rPr>
        <w:t xml:space="preserve"> a nadrozmernej </w:t>
      </w:r>
      <w:r w:rsidRPr="005E3076" w:rsidR="00D430C6">
        <w:rPr>
          <w:rFonts w:ascii="Times New Roman" w:hAnsi="Times New Roman"/>
          <w:sz w:val="24"/>
          <w:szCs w:val="24"/>
          <w:lang w:eastAsia="sk-SK"/>
        </w:rPr>
        <w:t>do</w:t>
      </w:r>
      <w:r w:rsidRPr="005E3076">
        <w:rPr>
          <w:rFonts w:ascii="Times New Roman" w:hAnsi="Times New Roman"/>
          <w:sz w:val="24"/>
          <w:szCs w:val="24"/>
          <w:lang w:eastAsia="sk-SK"/>
        </w:rPr>
        <w:t>pravy nemá odkladný účinok.</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 xml:space="preserve">(4) Povolenie na zvláštne užívanie nezbavuje užívateľa povinnosti úhrady podľa </w:t>
      </w:r>
      <w:hyperlink r:id="rId7" w:anchor="paragraf-9.odsek-5" w:tooltip="Odkaz na predpis alebo ustanovenie" w:history="1">
        <w:r w:rsidRPr="005E3076">
          <w:rPr>
            <w:rFonts w:ascii="Times New Roman" w:hAnsi="Times New Roman"/>
            <w:sz w:val="24"/>
            <w:szCs w:val="24"/>
          </w:rPr>
          <w:t xml:space="preserve">§ 9 ods. </w:t>
        </w:r>
        <w:r w:rsidRPr="005E3076" w:rsidR="00C9225F">
          <w:rPr>
            <w:rFonts w:ascii="Times New Roman" w:hAnsi="Times New Roman"/>
            <w:sz w:val="24"/>
            <w:szCs w:val="24"/>
          </w:rPr>
          <w:t xml:space="preserve">4 až </w:t>
        </w:r>
        <w:r w:rsidRPr="005E3076" w:rsidR="005148D2">
          <w:rPr>
            <w:rFonts w:ascii="Times New Roman" w:hAnsi="Times New Roman"/>
            <w:sz w:val="24"/>
            <w:szCs w:val="24"/>
          </w:rPr>
          <w:t>6</w:t>
        </w:r>
      </w:hyperlink>
      <w:r w:rsidRPr="005E3076">
        <w:rPr>
          <w:rFonts w:ascii="Times New Roman" w:hAnsi="Times New Roman"/>
          <w:sz w:val="24"/>
          <w:szCs w:val="24"/>
        </w:rPr>
        <w:t xml:space="preserve">. </w:t>
      </w:r>
    </w:p>
    <w:p w:rsidR="00F767C3" w:rsidRPr="005E3076" w:rsidP="00F767C3">
      <w:pPr>
        <w:bidi w:val="0"/>
        <w:spacing w:after="0" w:line="240" w:lineRule="auto"/>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 xml:space="preserve">(5) Ak na elektrických, telekomunikačných, vodovodných, kanalizačných a iných vedeniach (ďalej len „vedenie“) uložených v pozemných komunikáciách nastane porucha a vznikne nebezpečenstvo všeobecného ohrozenia, vlastník alebo správca tohto vedenia neodkladne vykoná opatrenia potrebné na zamedzenie rozšírenia škôd a zaistenie bezpečnej premávky na komunikácii. Odstránenie takejto poruchy na vedeniach je zvláštnym užívaním, na ktoré sa vopred nevyžaduje povolenie cestného správneho orgánu. Vlastník alebo správca vedenia je povinný do 12 hodín od zistenia oznámiť vznik poruchy vlastníkovi alebo správcovi pozemnej komunikácie. Cestný správny orgán na základe žiadosti predloženej vlastníkom alebo správcom vedenia dodatočne vydaným rozhodnutím určí podmienky uvedenia </w:t>
      </w:r>
      <w:r w:rsidRPr="005E3076" w:rsidR="00B27806">
        <w:rPr>
          <w:rFonts w:ascii="Times New Roman" w:hAnsi="Times New Roman"/>
          <w:sz w:val="24"/>
          <w:szCs w:val="24"/>
        </w:rPr>
        <w:t>diaľnice, cesty alebo miestnej komunikácie</w:t>
      </w:r>
      <w:r w:rsidRPr="005E3076" w:rsidR="00D37FA8">
        <w:rPr>
          <w:rFonts w:ascii="Times New Roman" w:hAnsi="Times New Roman"/>
          <w:sz w:val="24"/>
          <w:szCs w:val="24"/>
        </w:rPr>
        <w:t xml:space="preserve"> </w:t>
      </w:r>
      <w:r w:rsidRPr="005E3076">
        <w:rPr>
          <w:rFonts w:ascii="Times New Roman" w:hAnsi="Times New Roman"/>
          <w:sz w:val="24"/>
          <w:szCs w:val="24"/>
        </w:rPr>
        <w:t xml:space="preserve">do pôvodného stavu na náklady vlastníka alebo správcu vedenia. Správny poplatok sa za toto dodatočne vydané povolenie nevyberá. </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(6) Skládky materiálov alebo reklamné stavby,</w:t>
      </w:r>
      <w:r w:rsidRPr="005E3076">
        <w:rPr>
          <w:rFonts w:ascii="Times New Roman" w:hAnsi="Times New Roman"/>
          <w:sz w:val="24"/>
          <w:szCs w:val="24"/>
          <w:vertAlign w:val="superscript"/>
        </w:rPr>
        <w:t>3</w:t>
      </w:r>
      <w:r w:rsidRPr="005E3076">
        <w:rPr>
          <w:rFonts w:ascii="Times New Roman" w:hAnsi="Times New Roman"/>
          <w:sz w:val="24"/>
          <w:szCs w:val="24"/>
        </w:rPr>
        <w:t>) ako aj iné zariadenia, ktoré neslúžia na správu pozemných komunikácii ani na riadenie cestnej premávky a prevádzku dopravy, je zakázané umiestňovať na križovatke tak, aby bránili vodičovi v rozhľadovom poli vodiča na križovatke.</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 xml:space="preserve">(7) </w:t>
      </w:r>
      <w:r w:rsidRPr="005E3076" w:rsidR="001C5900">
        <w:rPr>
          <w:rFonts w:ascii="Times New Roman" w:hAnsi="Times New Roman"/>
          <w:sz w:val="24"/>
          <w:szCs w:val="24"/>
        </w:rPr>
        <w:t>Športové a iné podujatia konané na cestách presahujúcich územný obvod okresu alebo územný obvod kraja povoľuje okresný úrad v sídle kraja, na ktorého území sa podujatie začína. Športové a iné podujatia konané na miestnych komunikáciách povoľuje obec. Na vydanie povolenia cestného správneho orgánu je potrebný predchádzajúci súhlas dotknutého okresného úradu v sídle kraja, stanovisko správcu pozemnej komunikácie a záväzné stanovisko dopravného inšpektorátu vydané v rozsahu jeho pôsobnosti podľa osobitných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sz w:val="24"/>
          <w:szCs w:val="24"/>
        </w:rPr>
        <w:t>“.</w:t>
      </w:r>
    </w:p>
    <w:p w:rsidR="00F767C3" w:rsidRPr="005E3076" w:rsidP="00F767C3">
      <w:pPr>
        <w:tabs>
          <w:tab w:val="left" w:pos="360"/>
        </w:tabs>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Za § 8 sa vkladajú § 8a a 8b, ktoré vrátane nadpisov znejú:</w:t>
      </w:r>
    </w:p>
    <w:p w:rsidR="00F767C3" w:rsidRPr="005E3076" w:rsidP="00F767C3">
      <w:pPr>
        <w:tabs>
          <w:tab w:val="left" w:pos="360"/>
        </w:tabs>
        <w:bidi w:val="0"/>
        <w:spacing w:after="0" w:line="240" w:lineRule="auto"/>
        <w:jc w:val="both"/>
        <w:rPr>
          <w:rFonts w:ascii="Times New Roman" w:hAnsi="Times New Roman"/>
          <w:sz w:val="24"/>
          <w:szCs w:val="24"/>
        </w:rPr>
      </w:pPr>
    </w:p>
    <w:p w:rsidR="00F767C3" w:rsidRPr="005E3076" w:rsidP="00F767C3">
      <w:pPr>
        <w:tabs>
          <w:tab w:val="left" w:pos="360"/>
        </w:tabs>
        <w:bidi w:val="0"/>
        <w:spacing w:after="0" w:line="240" w:lineRule="auto"/>
        <w:jc w:val="center"/>
        <w:rPr>
          <w:rFonts w:ascii="Times New Roman" w:hAnsi="Times New Roman"/>
          <w:b/>
          <w:sz w:val="24"/>
          <w:szCs w:val="24"/>
        </w:rPr>
      </w:pPr>
      <w:r w:rsidRPr="005E3076">
        <w:rPr>
          <w:rFonts w:ascii="Times New Roman" w:hAnsi="Times New Roman"/>
          <w:sz w:val="24"/>
          <w:szCs w:val="24"/>
        </w:rPr>
        <w:t>„</w:t>
      </w:r>
      <w:r w:rsidRPr="005E3076">
        <w:rPr>
          <w:rFonts w:ascii="Times New Roman" w:hAnsi="Times New Roman"/>
          <w:b/>
          <w:sz w:val="24"/>
          <w:szCs w:val="24"/>
        </w:rPr>
        <w:t>§ 8a</w:t>
      </w:r>
    </w:p>
    <w:p w:rsidR="00F767C3" w:rsidRPr="005E3076" w:rsidP="00F767C3">
      <w:pPr>
        <w:tabs>
          <w:tab w:val="left" w:pos="360"/>
        </w:tabs>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Nadrozmerná </w:t>
      </w:r>
      <w:r w:rsidRPr="005E3076" w:rsidR="00D430C6">
        <w:rPr>
          <w:rFonts w:ascii="Times New Roman" w:hAnsi="Times New Roman"/>
          <w:b/>
          <w:sz w:val="24"/>
          <w:szCs w:val="24"/>
        </w:rPr>
        <w:t>do</w:t>
      </w:r>
      <w:r w:rsidRPr="005E3076">
        <w:rPr>
          <w:rFonts w:ascii="Times New Roman" w:hAnsi="Times New Roman"/>
          <w:b/>
          <w:sz w:val="24"/>
          <w:szCs w:val="24"/>
        </w:rPr>
        <w:t xml:space="preserve">prava a nadmerná </w:t>
      </w:r>
      <w:r w:rsidRPr="005E3076" w:rsidR="00D430C6">
        <w:rPr>
          <w:rFonts w:ascii="Times New Roman" w:hAnsi="Times New Roman"/>
          <w:b/>
          <w:sz w:val="24"/>
          <w:szCs w:val="24"/>
        </w:rPr>
        <w:t>do</w:t>
      </w:r>
      <w:r w:rsidRPr="005E3076">
        <w:rPr>
          <w:rFonts w:ascii="Times New Roman" w:hAnsi="Times New Roman"/>
          <w:b/>
          <w:sz w:val="24"/>
          <w:szCs w:val="24"/>
        </w:rPr>
        <w:t>prava</w:t>
      </w:r>
    </w:p>
    <w:p w:rsidR="00F767C3" w:rsidRPr="005E3076" w:rsidP="00F767C3">
      <w:pPr>
        <w:tabs>
          <w:tab w:val="left" w:pos="360"/>
        </w:tabs>
        <w:bidi w:val="0"/>
        <w:spacing w:after="0" w:line="240" w:lineRule="auto"/>
        <w:jc w:val="both"/>
        <w:rPr>
          <w:rFonts w:ascii="Times New Roman" w:hAnsi="Times New Roman"/>
          <w:sz w:val="24"/>
          <w:szCs w:val="24"/>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rPr>
        <w:t xml:space="preserve">(1) Nadmerná </w:t>
      </w:r>
      <w:r w:rsidRPr="005E3076" w:rsidR="00D430C6">
        <w:rPr>
          <w:rFonts w:ascii="Times New Roman" w:hAnsi="Times New Roman"/>
          <w:sz w:val="24"/>
          <w:szCs w:val="24"/>
        </w:rPr>
        <w:t>do</w:t>
      </w:r>
      <w:r w:rsidRPr="005E3076">
        <w:rPr>
          <w:rFonts w:ascii="Times New Roman" w:hAnsi="Times New Roman"/>
          <w:sz w:val="24"/>
          <w:szCs w:val="24"/>
        </w:rPr>
        <w:t xml:space="preserve">prava a nadrozmerná </w:t>
      </w:r>
      <w:r w:rsidRPr="005E3076" w:rsidR="00D430C6">
        <w:rPr>
          <w:rFonts w:ascii="Times New Roman" w:hAnsi="Times New Roman"/>
          <w:sz w:val="24"/>
          <w:szCs w:val="24"/>
        </w:rPr>
        <w:t xml:space="preserve">doprava </w:t>
      </w:r>
      <w:r w:rsidRPr="005E3076">
        <w:rPr>
          <w:rFonts w:ascii="Times New Roman" w:hAnsi="Times New Roman"/>
          <w:sz w:val="24"/>
          <w:szCs w:val="24"/>
        </w:rPr>
        <w:t>podlieha povoleniu na zvláštne užívanie podľa § 8. P</w:t>
      </w:r>
      <w:r w:rsidRPr="005E3076">
        <w:rPr>
          <w:rFonts w:ascii="Times New Roman" w:hAnsi="Times New Roman"/>
          <w:sz w:val="24"/>
          <w:szCs w:val="24"/>
          <w:lang w:eastAsia="sk-SK"/>
        </w:rPr>
        <w:t>ovolenie nie je potrebné pre vozidlá ozbrojených síl, ozbrojených bezpečnostných zborov a na presun poľnohospodárskych strojov a zariadení pri vykonávaní poľnohospodárskych prác v rámci obhospodarovaného územia.</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(2) Ak nadmerná </w:t>
      </w:r>
      <w:r w:rsidRPr="005E3076" w:rsidR="00D430C6">
        <w:rPr>
          <w:rFonts w:ascii="Times New Roman" w:hAnsi="Times New Roman"/>
          <w:sz w:val="24"/>
          <w:szCs w:val="24"/>
        </w:rPr>
        <w:t xml:space="preserve">doprava </w:t>
      </w:r>
      <w:r w:rsidRPr="005E3076">
        <w:rPr>
          <w:rFonts w:ascii="Times New Roman" w:hAnsi="Times New Roman"/>
          <w:sz w:val="24"/>
          <w:szCs w:val="24"/>
          <w:lang w:eastAsia="sk-SK"/>
        </w:rPr>
        <w:t xml:space="preserve">s celkovou hmotnosťou nad 60 ton má na úrovni koľají krížiť železničnú dráhu, žiadateľ je povinný vyžiadať si súhlas na kríženie od vlastníka alebo prevádzkovateľa železničnej dráhy. Ak nadrozmerná </w:t>
      </w:r>
      <w:r w:rsidRPr="005E3076" w:rsidR="00D430C6">
        <w:rPr>
          <w:rFonts w:ascii="Times New Roman" w:hAnsi="Times New Roman"/>
          <w:sz w:val="24"/>
          <w:szCs w:val="24"/>
        </w:rPr>
        <w:t xml:space="preserve">doprava </w:t>
      </w:r>
      <w:r w:rsidRPr="005E3076">
        <w:rPr>
          <w:rFonts w:ascii="Times New Roman" w:hAnsi="Times New Roman"/>
          <w:sz w:val="24"/>
          <w:szCs w:val="24"/>
          <w:lang w:eastAsia="sk-SK"/>
        </w:rPr>
        <w:t>pri výške nad 4,5 m má prechádzať pod trolejovým vedením, žiadateľ je povinný vyžiadať si súhlas na kríženie od správcu</w:t>
      </w:r>
      <w:r w:rsidRPr="005E3076" w:rsidR="004C622D">
        <w:rPr>
          <w:rFonts w:ascii="Times New Roman" w:hAnsi="Times New Roman"/>
          <w:sz w:val="24"/>
          <w:szCs w:val="24"/>
          <w:lang w:eastAsia="sk-SK"/>
        </w:rPr>
        <w:t>,</w:t>
      </w:r>
      <w:r w:rsidRPr="005E3076">
        <w:rPr>
          <w:rFonts w:ascii="Times New Roman" w:hAnsi="Times New Roman"/>
          <w:sz w:val="24"/>
          <w:szCs w:val="24"/>
          <w:lang w:eastAsia="sk-SK"/>
        </w:rPr>
        <w:t xml:space="preserve"> vlastníka alebo prevádzkovateľa trolejového vedenia. Na konanie o udelenie súhlasu sa nevzťahujú všeobecné predpisy o správnom konaní.</w:t>
      </w:r>
      <w:r w:rsidRPr="005E3076">
        <w:rPr>
          <w:rFonts w:ascii="Times New Roman" w:hAnsi="Times New Roman"/>
          <w:sz w:val="24"/>
          <w:szCs w:val="24"/>
          <w:vertAlign w:val="superscript"/>
          <w:lang w:eastAsia="sk-SK"/>
        </w:rPr>
        <w:t>1</w:t>
      </w:r>
      <w:r w:rsidRPr="005E3076">
        <w:rPr>
          <w:rFonts w:ascii="Times New Roman" w:hAnsi="Times New Roman"/>
          <w:sz w:val="24"/>
          <w:szCs w:val="24"/>
          <w:lang w:eastAsia="sk-SK"/>
        </w:rPr>
        <w:t>)</w:t>
      </w:r>
    </w:p>
    <w:p w:rsidR="00F767C3" w:rsidRPr="005E3076" w:rsidP="00F767C3">
      <w:pPr>
        <w:tabs>
          <w:tab w:val="left" w:pos="360"/>
        </w:tabs>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(3) Povolenie na zvláštne užívanie podľa odseku 1 možno vydať na jednotlivú </w:t>
      </w:r>
      <w:r w:rsidRPr="005E3076" w:rsidR="00D430C6">
        <w:rPr>
          <w:rFonts w:ascii="Times New Roman" w:hAnsi="Times New Roman"/>
          <w:sz w:val="24"/>
          <w:szCs w:val="24"/>
          <w:lang w:eastAsia="sk-SK"/>
        </w:rPr>
        <w:t>do</w:t>
      </w:r>
      <w:r w:rsidRPr="005E3076">
        <w:rPr>
          <w:rFonts w:ascii="Times New Roman" w:hAnsi="Times New Roman"/>
          <w:sz w:val="24"/>
          <w:szCs w:val="24"/>
          <w:lang w:eastAsia="sk-SK"/>
        </w:rPr>
        <w:t xml:space="preserve">pravu alebo opakovanú </w:t>
      </w:r>
      <w:r w:rsidRPr="005E3076" w:rsidR="00D430C6">
        <w:rPr>
          <w:rFonts w:ascii="Times New Roman" w:hAnsi="Times New Roman"/>
          <w:sz w:val="24"/>
          <w:szCs w:val="24"/>
          <w:lang w:eastAsia="sk-SK"/>
        </w:rPr>
        <w:t>dopravu</w:t>
      </w:r>
      <w:r w:rsidRPr="005E3076">
        <w:rPr>
          <w:rFonts w:ascii="Times New Roman" w:hAnsi="Times New Roman"/>
          <w:sz w:val="24"/>
          <w:szCs w:val="24"/>
          <w:lang w:eastAsia="sk-SK"/>
        </w:rPr>
        <w:t xml:space="preserve">. Jednotlivou </w:t>
      </w:r>
      <w:r w:rsidRPr="005E3076" w:rsidR="00D430C6">
        <w:rPr>
          <w:rFonts w:ascii="Times New Roman" w:hAnsi="Times New Roman"/>
          <w:sz w:val="24"/>
          <w:szCs w:val="24"/>
          <w:lang w:eastAsia="sk-SK"/>
        </w:rPr>
        <w:t>do</w:t>
      </w:r>
      <w:r w:rsidRPr="005E3076">
        <w:rPr>
          <w:rFonts w:ascii="Times New Roman" w:hAnsi="Times New Roman"/>
          <w:sz w:val="24"/>
          <w:szCs w:val="24"/>
          <w:lang w:eastAsia="sk-SK"/>
        </w:rPr>
        <w:t xml:space="preserve">pravou </w:t>
      </w:r>
      <w:r w:rsidRPr="005E3076" w:rsidR="00DD594D">
        <w:rPr>
          <w:rFonts w:ascii="Times New Roman" w:hAnsi="Times New Roman"/>
          <w:sz w:val="24"/>
          <w:szCs w:val="24"/>
          <w:lang w:eastAsia="sk-SK"/>
        </w:rPr>
        <w:t>je</w:t>
      </w:r>
      <w:r w:rsidRPr="005E3076">
        <w:rPr>
          <w:rFonts w:ascii="Times New Roman" w:hAnsi="Times New Roman"/>
          <w:sz w:val="24"/>
          <w:szCs w:val="24"/>
          <w:lang w:eastAsia="sk-SK"/>
        </w:rPr>
        <w:t xml:space="preserve"> vykonanie prepravy </w:t>
      </w:r>
      <w:r w:rsidR="00346320">
        <w:rPr>
          <w:rFonts w:ascii="Times New Roman" w:hAnsi="Times New Roman"/>
          <w:sz w:val="24"/>
          <w:szCs w:val="24"/>
          <w:lang w:eastAsia="sk-SK"/>
        </w:rPr>
        <w:t>v jeden deň</w:t>
      </w:r>
      <w:r w:rsidRPr="005E3076">
        <w:rPr>
          <w:rFonts w:ascii="Times New Roman" w:hAnsi="Times New Roman"/>
          <w:sz w:val="24"/>
          <w:szCs w:val="24"/>
          <w:lang w:eastAsia="sk-SK"/>
        </w:rPr>
        <w:t xml:space="preserve"> bez určenia trasy alebo po určenej trase, pričom </w:t>
      </w:r>
      <w:r w:rsidRPr="005E3076" w:rsidR="004C622D">
        <w:rPr>
          <w:rFonts w:ascii="Times New Roman" w:hAnsi="Times New Roman"/>
          <w:sz w:val="24"/>
          <w:szCs w:val="24"/>
          <w:lang w:eastAsia="sk-SK"/>
        </w:rPr>
        <w:t>dopravu</w:t>
      </w:r>
      <w:r w:rsidRPr="005E3076">
        <w:rPr>
          <w:rFonts w:ascii="Times New Roman" w:hAnsi="Times New Roman"/>
          <w:sz w:val="24"/>
          <w:szCs w:val="24"/>
          <w:lang w:eastAsia="sk-SK"/>
        </w:rPr>
        <w:t xml:space="preserve"> možno vykonať v ktorýkoľvek deň v lehote do 30 dní odo dňa oznámenia povolenia žiadateľovi. </w:t>
      </w:r>
      <w:r w:rsidRPr="005E3076" w:rsidR="00E3680D">
        <w:rPr>
          <w:rFonts w:ascii="Times New Roman" w:hAnsi="Times New Roman"/>
          <w:sz w:val="24"/>
          <w:szCs w:val="24"/>
          <w:lang w:eastAsia="sk-SK"/>
        </w:rPr>
        <w:t xml:space="preserve">Opakovanou dopravou </w:t>
      </w:r>
      <w:r w:rsidRPr="005E3076" w:rsidR="00DD594D">
        <w:rPr>
          <w:rFonts w:ascii="Times New Roman" w:hAnsi="Times New Roman"/>
          <w:sz w:val="24"/>
          <w:szCs w:val="24"/>
          <w:lang w:eastAsia="sk-SK"/>
        </w:rPr>
        <w:t>je</w:t>
      </w:r>
      <w:r w:rsidRPr="005E3076" w:rsidR="00E3680D">
        <w:rPr>
          <w:rFonts w:ascii="Times New Roman" w:hAnsi="Times New Roman"/>
          <w:sz w:val="24"/>
          <w:szCs w:val="24"/>
          <w:lang w:eastAsia="sk-SK"/>
        </w:rPr>
        <w:t xml:space="preserve"> vykonanie viacerých dopráv po určenej trase, viacerých určených trasách alebo bez určenia trasy.</w:t>
      </w:r>
      <w:r w:rsidRPr="005E3076">
        <w:rPr>
          <w:rFonts w:ascii="Times New Roman" w:hAnsi="Times New Roman"/>
          <w:sz w:val="24"/>
          <w:szCs w:val="24"/>
          <w:lang w:eastAsia="sk-SK"/>
        </w:rPr>
        <w:t xml:space="preserve"> </w:t>
      </w:r>
    </w:p>
    <w:p w:rsidR="00E3680D" w:rsidRPr="005E3076" w:rsidP="00E3680D">
      <w:pPr>
        <w:bidi w:val="0"/>
        <w:spacing w:after="0" w:line="240" w:lineRule="auto"/>
        <w:jc w:val="both"/>
        <w:rPr>
          <w:rFonts w:ascii="Times New Roman" w:hAnsi="Times New Roman"/>
          <w:sz w:val="24"/>
          <w:szCs w:val="24"/>
          <w:lang w:eastAsia="sk-SK"/>
        </w:rPr>
      </w:pPr>
    </w:p>
    <w:p w:rsidR="00E3680D"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(4) Povolenie na zvláštne užívanie pre nadmernú </w:t>
      </w:r>
      <w:r w:rsidRPr="005E3076" w:rsidR="005169AE">
        <w:rPr>
          <w:rFonts w:ascii="Times New Roman" w:hAnsi="Times New Roman"/>
          <w:sz w:val="24"/>
          <w:szCs w:val="24"/>
          <w:lang w:eastAsia="sk-SK"/>
        </w:rPr>
        <w:t>dopravu a pre nadrozmernú dopravu sa vykonáva podľa technických podmienok schválených ministerstvom.</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tabs>
          <w:tab w:val="left" w:pos="360"/>
        </w:tabs>
        <w:bidi w:val="0"/>
        <w:spacing w:after="0" w:line="240" w:lineRule="auto"/>
        <w:jc w:val="center"/>
        <w:rPr>
          <w:rFonts w:ascii="Times New Roman" w:hAnsi="Times New Roman"/>
          <w:b/>
          <w:sz w:val="24"/>
          <w:szCs w:val="24"/>
        </w:rPr>
      </w:pPr>
      <w:r w:rsidRPr="005E3076">
        <w:rPr>
          <w:rFonts w:ascii="Times New Roman" w:hAnsi="Times New Roman"/>
          <w:b/>
          <w:sz w:val="24"/>
          <w:szCs w:val="24"/>
        </w:rPr>
        <w:t>§ 8b</w:t>
      </w:r>
    </w:p>
    <w:p w:rsidR="00F767C3" w:rsidRPr="005E3076" w:rsidP="00F767C3">
      <w:pPr>
        <w:tabs>
          <w:tab w:val="left" w:pos="360"/>
        </w:tabs>
        <w:bidi w:val="0"/>
        <w:spacing w:after="0" w:line="240" w:lineRule="auto"/>
        <w:jc w:val="center"/>
        <w:rPr>
          <w:rFonts w:ascii="Times New Roman" w:hAnsi="Times New Roman"/>
          <w:b/>
          <w:sz w:val="24"/>
          <w:szCs w:val="24"/>
        </w:rPr>
      </w:pPr>
      <w:r w:rsidRPr="005E3076">
        <w:rPr>
          <w:rFonts w:ascii="Times New Roman" w:hAnsi="Times New Roman"/>
          <w:b/>
          <w:sz w:val="24"/>
          <w:szCs w:val="24"/>
        </w:rPr>
        <w:t>Kontrola rozmerov a hmotností</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(1) Na území Slovenskej republiky s výnimkou hraničných priechodov meranie rozmerov a hmotností vozidla alebo jazdnej súpravy zabezpečujú </w:t>
      </w:r>
    </w:p>
    <w:p w:rsidR="00F767C3" w:rsidRPr="005E3076" w:rsidP="00746526">
      <w:pPr>
        <w:pStyle w:val="ListParagraph"/>
        <w:numPr>
          <w:numId w:val="576"/>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správcovia </w:t>
      </w:r>
      <w:r w:rsidRPr="005E3076" w:rsidR="00B27806">
        <w:rPr>
          <w:rFonts w:ascii="Times New Roman" w:hAnsi="Times New Roman"/>
          <w:sz w:val="24"/>
          <w:szCs w:val="24"/>
          <w:lang w:eastAsia="sk-SK"/>
        </w:rPr>
        <w:t xml:space="preserve">diaľnic, ciest a miestnych </w:t>
      </w:r>
      <w:r w:rsidRPr="005E3076">
        <w:rPr>
          <w:rFonts w:ascii="Times New Roman" w:hAnsi="Times New Roman"/>
          <w:sz w:val="24"/>
          <w:szCs w:val="24"/>
          <w:lang w:eastAsia="sk-SK"/>
        </w:rPr>
        <w:t>komunikácií v súčinnosti s orgánmi Policajného zboru</w:t>
      </w:r>
      <w:r w:rsidRPr="005E3076" w:rsidR="0041415D">
        <w:rPr>
          <w:rFonts w:ascii="Times New Roman" w:hAnsi="Times New Roman"/>
          <w:sz w:val="24"/>
          <w:szCs w:val="24"/>
          <w:lang w:eastAsia="sk-SK"/>
        </w:rPr>
        <w:t>,</w:t>
      </w:r>
      <w:r w:rsidRPr="005E3076">
        <w:rPr>
          <w:rFonts w:ascii="Times New Roman" w:hAnsi="Times New Roman"/>
          <w:sz w:val="24"/>
          <w:szCs w:val="24"/>
          <w:lang w:eastAsia="sk-SK"/>
        </w:rPr>
        <w:t xml:space="preserve"> </w:t>
      </w:r>
    </w:p>
    <w:p w:rsidR="00F767C3" w:rsidRPr="005E3076" w:rsidP="00746526">
      <w:pPr>
        <w:pStyle w:val="ListParagraph"/>
        <w:numPr>
          <w:numId w:val="576"/>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orgány Policajného zboru.</w:t>
      </w:r>
      <w:r w:rsidRPr="005E3076">
        <w:rPr>
          <w:rFonts w:ascii="Times New Roman" w:hAnsi="Times New Roman"/>
          <w:sz w:val="24"/>
          <w:szCs w:val="24"/>
          <w:vertAlign w:val="superscript"/>
          <w:lang w:eastAsia="sk-SK"/>
        </w:rPr>
        <w:t>3a</w:t>
      </w:r>
      <w:r w:rsidRPr="005E3076">
        <w:rPr>
          <w:rFonts w:ascii="Times New Roman" w:hAnsi="Times New Roman"/>
          <w:sz w:val="24"/>
          <w:szCs w:val="24"/>
          <w:lang w:eastAsia="sk-SK"/>
        </w:rPr>
        <w:t>)</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(2) Meranie rozmerov a hmotností vozidla alebo jazdnej súpravy </w:t>
      </w:r>
      <w:r w:rsidRPr="005E3076" w:rsidR="006F18B3">
        <w:rPr>
          <w:rFonts w:ascii="Times New Roman" w:hAnsi="Times New Roman"/>
          <w:sz w:val="24"/>
          <w:szCs w:val="24"/>
        </w:rPr>
        <w:t>sa vykonáva určeným meradlom</w:t>
      </w:r>
      <w:r w:rsidRPr="005E3076" w:rsidR="006F18B3">
        <w:rPr>
          <w:rFonts w:ascii="Times New Roman" w:hAnsi="Times New Roman"/>
          <w:sz w:val="24"/>
          <w:szCs w:val="24"/>
          <w:vertAlign w:val="superscript"/>
        </w:rPr>
        <w:t>3b</w:t>
      </w:r>
      <w:r w:rsidRPr="005E3076" w:rsidR="006F18B3">
        <w:rPr>
          <w:rFonts w:ascii="Times New Roman" w:hAnsi="Times New Roman"/>
          <w:sz w:val="24"/>
          <w:szCs w:val="24"/>
        </w:rPr>
        <w:t xml:space="preserve">) </w:t>
      </w:r>
      <w:r w:rsidRPr="005E3076" w:rsidR="0017152A">
        <w:rPr>
          <w:rFonts w:ascii="Times New Roman" w:hAnsi="Times New Roman"/>
          <w:sz w:val="24"/>
          <w:szCs w:val="24"/>
        </w:rPr>
        <w:t>v rámci</w:t>
      </w:r>
      <w:r w:rsidRPr="005E3076">
        <w:rPr>
          <w:rFonts w:ascii="Times New Roman" w:hAnsi="Times New Roman"/>
          <w:sz w:val="24"/>
          <w:szCs w:val="24"/>
          <w:lang w:eastAsia="sk-SK"/>
        </w:rPr>
        <w:t xml:space="preserve"> </w:t>
      </w:r>
    </w:p>
    <w:p w:rsidR="00F767C3" w:rsidRPr="005E3076" w:rsidP="00746526">
      <w:pPr>
        <w:pStyle w:val="ListParagraph"/>
        <w:numPr>
          <w:numId w:val="57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náhodný</w:t>
      </w:r>
      <w:r w:rsidRPr="005E3076" w:rsidR="0017152A">
        <w:rPr>
          <w:rFonts w:ascii="Times New Roman" w:hAnsi="Times New Roman"/>
          <w:sz w:val="24"/>
          <w:szCs w:val="24"/>
          <w:lang w:eastAsia="sk-SK"/>
        </w:rPr>
        <w:t>ch</w:t>
      </w:r>
      <w:r w:rsidRPr="005E3076">
        <w:rPr>
          <w:rFonts w:ascii="Times New Roman" w:hAnsi="Times New Roman"/>
          <w:sz w:val="24"/>
          <w:szCs w:val="24"/>
          <w:lang w:eastAsia="sk-SK"/>
        </w:rPr>
        <w:t xml:space="preserve"> kontrol </w:t>
      </w:r>
      <w:r w:rsidRPr="005E3076" w:rsidR="00D2153A">
        <w:rPr>
          <w:rFonts w:ascii="Times New Roman" w:hAnsi="Times New Roman"/>
          <w:sz w:val="24"/>
          <w:szCs w:val="24"/>
          <w:lang w:eastAsia="sk-SK"/>
        </w:rPr>
        <w:t>pri</w:t>
      </w:r>
      <w:r w:rsidRPr="005E3076">
        <w:rPr>
          <w:rFonts w:ascii="Times New Roman" w:hAnsi="Times New Roman"/>
          <w:sz w:val="24"/>
          <w:szCs w:val="24"/>
          <w:lang w:eastAsia="sk-SK"/>
        </w:rPr>
        <w:t xml:space="preserve"> </w:t>
      </w:r>
      <w:r w:rsidRPr="005E3076" w:rsidR="00AA62A6">
        <w:rPr>
          <w:rFonts w:ascii="Times New Roman" w:hAnsi="Times New Roman"/>
          <w:sz w:val="24"/>
          <w:szCs w:val="24"/>
          <w:lang w:eastAsia="sk-SK"/>
        </w:rPr>
        <w:t>me</w:t>
      </w:r>
      <w:r w:rsidR="00AA62A6">
        <w:rPr>
          <w:rFonts w:ascii="Times New Roman" w:hAnsi="Times New Roman"/>
          <w:sz w:val="24"/>
          <w:szCs w:val="24"/>
          <w:lang w:eastAsia="sk-SK"/>
        </w:rPr>
        <w:t>ran</w:t>
      </w:r>
      <w:r w:rsidRPr="005E3076" w:rsidR="00AA62A6">
        <w:rPr>
          <w:rFonts w:ascii="Times New Roman" w:hAnsi="Times New Roman"/>
          <w:sz w:val="24"/>
          <w:szCs w:val="24"/>
          <w:lang w:eastAsia="sk-SK"/>
        </w:rPr>
        <w:t xml:space="preserve">í </w:t>
      </w:r>
      <w:r w:rsidRPr="005E3076">
        <w:rPr>
          <w:rFonts w:ascii="Times New Roman" w:hAnsi="Times New Roman"/>
          <w:sz w:val="24"/>
          <w:szCs w:val="24"/>
          <w:lang w:eastAsia="sk-SK"/>
        </w:rPr>
        <w:t>hmotností,</w:t>
      </w:r>
    </w:p>
    <w:p w:rsidR="00D430C6" w:rsidRPr="005E3076" w:rsidP="00746526">
      <w:pPr>
        <w:pStyle w:val="ListParagraph"/>
        <w:numPr>
          <w:numId w:val="577"/>
        </w:numPr>
        <w:bidi w:val="0"/>
        <w:spacing w:after="0" w:line="240" w:lineRule="auto"/>
        <w:jc w:val="both"/>
        <w:rPr>
          <w:rFonts w:ascii="Times New Roman" w:hAnsi="Times New Roman"/>
          <w:sz w:val="24"/>
          <w:szCs w:val="24"/>
          <w:lang w:eastAsia="sk-SK"/>
        </w:rPr>
      </w:pPr>
      <w:r w:rsidRPr="005E3076" w:rsidR="00F767C3">
        <w:rPr>
          <w:rFonts w:ascii="Times New Roman" w:hAnsi="Times New Roman"/>
          <w:sz w:val="24"/>
          <w:szCs w:val="24"/>
          <w:lang w:eastAsia="sk-SK"/>
        </w:rPr>
        <w:t>kontrol rozmerov pri podozrení, že sú prekročené rozmery</w:t>
      </w:r>
      <w:r w:rsidRPr="005E3076">
        <w:rPr>
          <w:rFonts w:ascii="Times New Roman" w:hAnsi="Times New Roman"/>
          <w:sz w:val="24"/>
          <w:szCs w:val="24"/>
          <w:lang w:eastAsia="sk-SK"/>
        </w:rPr>
        <w:t>,</w:t>
      </w:r>
    </w:p>
    <w:p w:rsidR="00F767C3" w:rsidRPr="005E3076" w:rsidP="00746526">
      <w:pPr>
        <w:pStyle w:val="ListParagraph"/>
        <w:numPr>
          <w:numId w:val="577"/>
        </w:numPr>
        <w:bidi w:val="0"/>
        <w:spacing w:after="0" w:line="240" w:lineRule="auto"/>
        <w:jc w:val="both"/>
        <w:rPr>
          <w:rFonts w:ascii="Times New Roman" w:hAnsi="Times New Roman"/>
          <w:sz w:val="24"/>
          <w:szCs w:val="24"/>
          <w:lang w:eastAsia="sk-SK"/>
        </w:rPr>
      </w:pPr>
      <w:r w:rsidRPr="005E3076" w:rsidR="00D430C6">
        <w:rPr>
          <w:rFonts w:ascii="Times New Roman" w:hAnsi="Times New Roman"/>
          <w:sz w:val="24"/>
          <w:szCs w:val="24"/>
          <w:lang w:eastAsia="sk-SK"/>
        </w:rPr>
        <w:t xml:space="preserve">kontrol </w:t>
      </w:r>
      <w:r w:rsidRPr="005E3076" w:rsidR="000945AA">
        <w:rPr>
          <w:rFonts w:ascii="Times New Roman" w:hAnsi="Times New Roman"/>
          <w:sz w:val="24"/>
          <w:szCs w:val="24"/>
          <w:lang w:eastAsia="sk-SK"/>
        </w:rPr>
        <w:t xml:space="preserve">dokladov a vyhlásení o rozmeroch a </w:t>
      </w:r>
      <w:r w:rsidRPr="005E3076" w:rsidR="00D430C6">
        <w:rPr>
          <w:rFonts w:ascii="Times New Roman" w:hAnsi="Times New Roman"/>
          <w:sz w:val="24"/>
          <w:szCs w:val="24"/>
          <w:lang w:eastAsia="sk-SK"/>
        </w:rPr>
        <w:t>hmotnos</w:t>
      </w:r>
      <w:r w:rsidRPr="005E3076" w:rsidR="000945AA">
        <w:rPr>
          <w:rFonts w:ascii="Times New Roman" w:hAnsi="Times New Roman"/>
          <w:sz w:val="24"/>
          <w:szCs w:val="24"/>
          <w:lang w:eastAsia="sk-SK"/>
        </w:rPr>
        <w:t>tiach</w:t>
      </w:r>
      <w:r w:rsidRPr="005E3076">
        <w:rPr>
          <w:rFonts w:ascii="Times New Roman" w:hAnsi="Times New Roman"/>
          <w:sz w:val="24"/>
          <w:szCs w:val="24"/>
          <w:lang w:eastAsia="sk-SK"/>
        </w:rPr>
        <w:t>.</w:t>
      </w:r>
      <w:r w:rsidRPr="005E3076" w:rsidR="00D430C6">
        <w:rPr>
          <w:rFonts w:ascii="Times New Roman" w:hAnsi="Times New Roman"/>
          <w:sz w:val="24"/>
          <w:szCs w:val="24"/>
          <w:vertAlign w:val="superscript"/>
          <w:lang w:eastAsia="sk-SK"/>
        </w:rPr>
        <w:t>3</w:t>
      </w:r>
      <w:r w:rsidRPr="005E3076" w:rsidR="006F18B3">
        <w:rPr>
          <w:rFonts w:ascii="Times New Roman" w:hAnsi="Times New Roman"/>
          <w:sz w:val="24"/>
          <w:szCs w:val="24"/>
          <w:vertAlign w:val="superscript"/>
          <w:lang w:eastAsia="sk-SK"/>
        </w:rPr>
        <w:t>c</w:t>
      </w:r>
      <w:r w:rsidRPr="005E3076" w:rsidR="00D430C6">
        <w:rPr>
          <w:rFonts w:ascii="Times New Roman" w:hAnsi="Times New Roman"/>
          <w:sz w:val="24"/>
          <w:szCs w:val="24"/>
          <w:lang w:eastAsia="sk-SK"/>
        </w:rPr>
        <w:t>)</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(3) Správcovia </w:t>
      </w:r>
      <w:r w:rsidRPr="005E3076" w:rsidR="00B27806">
        <w:rPr>
          <w:rFonts w:ascii="Times New Roman" w:hAnsi="Times New Roman"/>
          <w:sz w:val="24"/>
          <w:szCs w:val="24"/>
          <w:lang w:eastAsia="sk-SK"/>
        </w:rPr>
        <w:t xml:space="preserve">diaľnic, ciest a miestnych </w:t>
      </w:r>
      <w:r w:rsidRPr="005E3076" w:rsidR="0017152A">
        <w:rPr>
          <w:rFonts w:ascii="Times New Roman" w:hAnsi="Times New Roman"/>
          <w:sz w:val="24"/>
          <w:szCs w:val="24"/>
          <w:lang w:eastAsia="sk-SK"/>
        </w:rPr>
        <w:t xml:space="preserve">komunikácií </w:t>
      </w:r>
      <w:r w:rsidRPr="005E3076">
        <w:rPr>
          <w:rFonts w:ascii="Times New Roman" w:hAnsi="Times New Roman"/>
          <w:sz w:val="24"/>
          <w:szCs w:val="24"/>
          <w:lang w:eastAsia="sk-SK"/>
        </w:rPr>
        <w:t xml:space="preserve">a orgány Policajného zboru </w:t>
      </w:r>
    </w:p>
    <w:p w:rsidR="00F767C3" w:rsidRPr="005E3076" w:rsidP="00875DB3">
      <w:pPr>
        <w:pStyle w:val="ListParagraph"/>
        <w:numPr>
          <w:numId w:val="578"/>
        </w:numPr>
        <w:bidi w:val="0"/>
        <w:spacing w:after="0" w:line="240" w:lineRule="auto"/>
        <w:jc w:val="both"/>
        <w:rPr>
          <w:rFonts w:ascii="Times New Roman" w:hAnsi="Times New Roman"/>
          <w:sz w:val="24"/>
          <w:szCs w:val="24"/>
          <w:lang w:eastAsia="sk-SK"/>
        </w:rPr>
      </w:pPr>
      <w:r w:rsidRPr="005E3076" w:rsidR="00B42541">
        <w:rPr>
          <w:rFonts w:ascii="Times New Roman" w:hAnsi="Times New Roman"/>
          <w:sz w:val="24"/>
          <w:szCs w:val="24"/>
          <w:lang w:eastAsia="sk-SK"/>
        </w:rPr>
        <w:t xml:space="preserve">sú povinní </w:t>
      </w:r>
      <w:r w:rsidRPr="005E3076">
        <w:rPr>
          <w:rFonts w:ascii="Times New Roman" w:hAnsi="Times New Roman"/>
          <w:sz w:val="24"/>
          <w:szCs w:val="24"/>
          <w:lang w:eastAsia="sk-SK"/>
        </w:rPr>
        <w:t>vykonať každý kalendárny rok náležitý počet kontrol hmotností vozidiel alebo jazdných súprav, a to pomerne k celkovému počtu vozidiel kontrolovaných každý rok na jeho území</w:t>
      </w:r>
      <w:r w:rsidRPr="005E3076" w:rsidR="00B42541">
        <w:rPr>
          <w:rFonts w:ascii="Times New Roman" w:hAnsi="Times New Roman"/>
          <w:sz w:val="24"/>
          <w:szCs w:val="24"/>
          <w:lang w:eastAsia="sk-SK"/>
        </w:rPr>
        <w:t>,</w:t>
      </w:r>
    </w:p>
    <w:p w:rsidR="00F767C3" w:rsidRPr="005E3076" w:rsidP="00746526">
      <w:pPr>
        <w:pStyle w:val="ListParagraph"/>
        <w:numPr>
          <w:numId w:val="578"/>
        </w:numPr>
        <w:bidi w:val="0"/>
        <w:spacing w:after="0" w:line="240" w:lineRule="auto"/>
        <w:jc w:val="both"/>
        <w:rPr>
          <w:rFonts w:ascii="Times New Roman" w:hAnsi="Times New Roman"/>
          <w:sz w:val="24"/>
          <w:szCs w:val="24"/>
          <w:lang w:eastAsia="sk-SK"/>
        </w:rPr>
      </w:pPr>
      <w:r w:rsidRPr="005E3076" w:rsidR="00B42541">
        <w:rPr>
          <w:rFonts w:ascii="Times New Roman" w:hAnsi="Times New Roman"/>
          <w:sz w:val="24"/>
          <w:szCs w:val="24"/>
          <w:lang w:eastAsia="sk-SK"/>
        </w:rPr>
        <w:t xml:space="preserve">sú povinní </w:t>
      </w:r>
      <w:r w:rsidRPr="005E3076">
        <w:rPr>
          <w:rFonts w:ascii="Times New Roman" w:hAnsi="Times New Roman"/>
          <w:sz w:val="24"/>
          <w:szCs w:val="24"/>
          <w:lang w:eastAsia="sk-SK"/>
        </w:rPr>
        <w:t>nahlásiť počet vykonaných kontrol podľa písmena a) a počet zistených preťažených vozidiel alebo jazdných súprav</w:t>
      </w:r>
      <w:r w:rsidRPr="005E3076" w:rsidR="00D430C6">
        <w:rPr>
          <w:rFonts w:ascii="Times New Roman" w:hAnsi="Times New Roman"/>
          <w:sz w:val="24"/>
          <w:szCs w:val="24"/>
          <w:lang w:eastAsia="sk-SK"/>
        </w:rPr>
        <w:t xml:space="preserve"> vrátane druhu vozidla alebo druhu jazdnej súpravy a identifikácie prekročených hmotností</w:t>
      </w:r>
      <w:r w:rsidRPr="005E3076">
        <w:rPr>
          <w:rFonts w:ascii="Times New Roman" w:hAnsi="Times New Roman"/>
          <w:sz w:val="24"/>
          <w:szCs w:val="24"/>
          <w:lang w:eastAsia="sk-SK"/>
        </w:rPr>
        <w:t xml:space="preserve"> ministerstvu; ministerstvo tieto informácie zasiela Európskej komisii každé dva roky,</w:t>
      </w:r>
      <w:r w:rsidRPr="005E3076" w:rsidR="003A3D3A">
        <w:rPr>
          <w:rFonts w:ascii="Times New Roman" w:hAnsi="Times New Roman"/>
          <w:sz w:val="24"/>
          <w:szCs w:val="24"/>
          <w:lang w:eastAsia="sk-SK"/>
        </w:rPr>
        <w:t xml:space="preserve"> </w:t>
      </w:r>
      <w:r w:rsidRPr="005E3076">
        <w:rPr>
          <w:rFonts w:ascii="Times New Roman" w:hAnsi="Times New Roman"/>
          <w:sz w:val="24"/>
          <w:szCs w:val="24"/>
          <w:lang w:eastAsia="sk-SK"/>
        </w:rPr>
        <w:t>najneskôr do 30. septembra roku nasledujúceho po skončení príslušného dvojročného obdobia.</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(4) Orgány Policajného zboru sú </w:t>
      </w:r>
      <w:r w:rsidRPr="005E3076" w:rsidR="007C7D11">
        <w:rPr>
          <w:rFonts w:ascii="Times New Roman" w:hAnsi="Times New Roman"/>
          <w:sz w:val="24"/>
          <w:szCs w:val="24"/>
          <w:lang w:eastAsia="sk-SK"/>
        </w:rPr>
        <w:t>povinné</w:t>
      </w:r>
      <w:r w:rsidRPr="005E3076">
        <w:rPr>
          <w:rFonts w:ascii="Times New Roman" w:hAnsi="Times New Roman"/>
          <w:sz w:val="24"/>
          <w:szCs w:val="24"/>
          <w:lang w:eastAsia="sk-SK"/>
        </w:rPr>
        <w:t xml:space="preserve"> zapisovať do vnútroštátneho elektronického registra prevádzkovateľov cestnej dopravy</w:t>
      </w:r>
      <w:r w:rsidRPr="005E3076">
        <w:rPr>
          <w:rFonts w:ascii="Times New Roman" w:hAnsi="Times New Roman"/>
          <w:sz w:val="24"/>
          <w:szCs w:val="24"/>
          <w:vertAlign w:val="superscript"/>
          <w:lang w:eastAsia="sk-SK"/>
        </w:rPr>
        <w:t>3</w:t>
      </w:r>
      <w:r w:rsidRPr="005E3076" w:rsidR="006F18B3">
        <w:rPr>
          <w:rFonts w:ascii="Times New Roman" w:hAnsi="Times New Roman"/>
          <w:sz w:val="24"/>
          <w:szCs w:val="24"/>
          <w:vertAlign w:val="superscript"/>
          <w:lang w:eastAsia="sk-SK"/>
        </w:rPr>
        <w:t>d</w:t>
      </w:r>
      <w:r w:rsidRPr="005E3076">
        <w:rPr>
          <w:rFonts w:ascii="Times New Roman" w:hAnsi="Times New Roman"/>
          <w:sz w:val="24"/>
          <w:szCs w:val="24"/>
          <w:lang w:eastAsia="sk-SK"/>
        </w:rPr>
        <w:t>) zistené porušenia a sankcie v súvislosti s prekročením najväčších povolených rozmerov a s prekročením najväčších povolených hmotností.</w:t>
      </w:r>
    </w:p>
    <w:p w:rsidR="00F767C3" w:rsidRPr="005E3076" w:rsidP="00F767C3">
      <w:pPr>
        <w:bidi w:val="0"/>
        <w:spacing w:after="0" w:line="240" w:lineRule="auto"/>
        <w:jc w:val="both"/>
        <w:rPr>
          <w:rFonts w:ascii="Times New Roman" w:hAnsi="Times New Roman"/>
          <w:sz w:val="24"/>
          <w:szCs w:val="24"/>
          <w:lang w:eastAsia="sk-SK"/>
        </w:rPr>
      </w:pPr>
    </w:p>
    <w:p w:rsidR="005169AE" w:rsidRPr="005E3076" w:rsidP="005169AE">
      <w:pPr>
        <w:bidi w:val="0"/>
        <w:spacing w:after="0" w:line="240" w:lineRule="auto"/>
        <w:ind w:firstLine="567"/>
        <w:jc w:val="both"/>
        <w:rPr>
          <w:rFonts w:ascii="Times New Roman" w:hAnsi="Times New Roman"/>
          <w:sz w:val="24"/>
          <w:szCs w:val="24"/>
          <w:lang w:eastAsia="sk-SK"/>
        </w:rPr>
      </w:pPr>
      <w:r w:rsidRPr="005E3076" w:rsidR="00F767C3">
        <w:rPr>
          <w:rFonts w:ascii="Times New Roman" w:hAnsi="Times New Roman"/>
          <w:sz w:val="24"/>
          <w:szCs w:val="24"/>
          <w:lang w:eastAsia="sk-SK"/>
        </w:rPr>
        <w:t xml:space="preserve">(5) Vodič je povinný podrobiť sa pokynom osoby obsluhujúcej zariadenie na meranie vozidiel a jazdných súprav a uviesť východiskové miesto a miesto určenia uskutočňovanej </w:t>
      </w:r>
      <w:r w:rsidRPr="005E3076" w:rsidR="00634F6E">
        <w:rPr>
          <w:rFonts w:ascii="Times New Roman" w:hAnsi="Times New Roman"/>
          <w:sz w:val="24"/>
          <w:szCs w:val="24"/>
          <w:lang w:eastAsia="sk-SK"/>
        </w:rPr>
        <w:t>do</w:t>
      </w:r>
      <w:r w:rsidRPr="005E3076" w:rsidR="00F767C3">
        <w:rPr>
          <w:rFonts w:ascii="Times New Roman" w:hAnsi="Times New Roman"/>
          <w:sz w:val="24"/>
          <w:szCs w:val="24"/>
          <w:lang w:eastAsia="sk-SK"/>
        </w:rPr>
        <w:t>pravy</w:t>
      </w:r>
      <w:r w:rsidRPr="005E3076">
        <w:rPr>
          <w:rFonts w:ascii="Times New Roman" w:hAnsi="Times New Roman"/>
          <w:sz w:val="24"/>
          <w:szCs w:val="24"/>
          <w:lang w:eastAsia="sk-SK"/>
        </w:rPr>
        <w:t>.</w:t>
      </w:r>
    </w:p>
    <w:p w:rsidR="005169AE"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(6) Správcovia </w:t>
      </w:r>
      <w:r w:rsidRPr="005E3076" w:rsidR="00B27806">
        <w:rPr>
          <w:rFonts w:ascii="Times New Roman" w:hAnsi="Times New Roman"/>
          <w:sz w:val="24"/>
          <w:szCs w:val="24"/>
          <w:lang w:eastAsia="sk-SK"/>
        </w:rPr>
        <w:t xml:space="preserve">diaľnic, ciest a miestnych </w:t>
      </w:r>
      <w:r w:rsidRPr="005E3076" w:rsidR="0017152A">
        <w:rPr>
          <w:rFonts w:ascii="Times New Roman" w:hAnsi="Times New Roman"/>
          <w:sz w:val="24"/>
          <w:szCs w:val="24"/>
          <w:lang w:eastAsia="sk-SK"/>
        </w:rPr>
        <w:t xml:space="preserve">komunikácií </w:t>
      </w:r>
      <w:r w:rsidRPr="005E3076">
        <w:rPr>
          <w:rFonts w:ascii="Times New Roman" w:hAnsi="Times New Roman"/>
          <w:sz w:val="24"/>
          <w:szCs w:val="24"/>
          <w:lang w:eastAsia="sk-SK"/>
        </w:rPr>
        <w:t xml:space="preserve">a orgány Policajného zboru oznámia zistenú nadmernú </w:t>
      </w:r>
      <w:r w:rsidRPr="005E3076" w:rsidR="005148D2">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alebo nadrozmernú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pravu vykonanú bez povolenia príslušnému cestnému správnemu orgánu. Cestný správny orgán za nadmernú </w:t>
      </w:r>
      <w:r w:rsidRPr="005E3076" w:rsidR="00B41AA0">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a nadrozmernú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pravu vykonanú bez povolenia dodatočne vyberie rozhodnutím správny poplatok podľa osobitného predpisu.</w:t>
      </w:r>
      <w:r w:rsidRPr="005E3076">
        <w:rPr>
          <w:rFonts w:ascii="Times New Roman" w:hAnsi="Times New Roman"/>
          <w:sz w:val="24"/>
          <w:szCs w:val="24"/>
          <w:vertAlign w:val="superscript"/>
          <w:lang w:eastAsia="sk-SK"/>
        </w:rPr>
        <w:t>1c</w:t>
      </w:r>
      <w:r w:rsidRPr="005E3076">
        <w:rPr>
          <w:rFonts w:ascii="Times New Roman" w:hAnsi="Times New Roman"/>
          <w:sz w:val="24"/>
          <w:szCs w:val="24"/>
          <w:lang w:eastAsia="sk-SK"/>
        </w:rPr>
        <w:t>)</w:t>
      </w:r>
    </w:p>
    <w:p w:rsidR="00F767C3" w:rsidRPr="005E3076" w:rsidP="00F767C3">
      <w:pPr>
        <w:bidi w:val="0"/>
        <w:spacing w:after="0" w:line="240" w:lineRule="auto"/>
        <w:rPr>
          <w:rFonts w:ascii="Times New Roman" w:hAnsi="Times New Roman"/>
          <w:sz w:val="24"/>
          <w:szCs w:val="24"/>
          <w:lang w:eastAsia="sk-SK"/>
        </w:rPr>
      </w:pPr>
    </w:p>
    <w:p w:rsidR="005169AE" w:rsidRPr="005E3076" w:rsidP="005169AE">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(7) Ak sa pri </w:t>
      </w:r>
      <w:r w:rsidRPr="005E3076" w:rsidR="0017152A">
        <w:rPr>
          <w:rFonts w:ascii="Times New Roman" w:hAnsi="Times New Roman"/>
          <w:sz w:val="24"/>
          <w:szCs w:val="24"/>
          <w:lang w:eastAsia="sk-SK"/>
        </w:rPr>
        <w:t xml:space="preserve">kontrole </w:t>
      </w:r>
      <w:r w:rsidRPr="005E3076">
        <w:rPr>
          <w:rFonts w:ascii="Times New Roman" w:hAnsi="Times New Roman"/>
          <w:sz w:val="24"/>
          <w:szCs w:val="24"/>
          <w:lang w:eastAsia="sk-SK"/>
        </w:rPr>
        <w:t>vozidl</w:t>
      </w:r>
      <w:r w:rsidRPr="005E3076" w:rsidR="0017152A">
        <w:rPr>
          <w:rFonts w:ascii="Times New Roman" w:hAnsi="Times New Roman"/>
          <w:sz w:val="24"/>
          <w:szCs w:val="24"/>
          <w:lang w:eastAsia="sk-SK"/>
        </w:rPr>
        <w:t>a</w:t>
      </w:r>
      <w:r w:rsidRPr="005E3076">
        <w:rPr>
          <w:rFonts w:ascii="Times New Roman" w:hAnsi="Times New Roman"/>
          <w:sz w:val="24"/>
          <w:szCs w:val="24"/>
          <w:lang w:eastAsia="sk-SK"/>
        </w:rPr>
        <w:t xml:space="preserve"> </w:t>
      </w:r>
      <w:r w:rsidRPr="005E3076" w:rsidR="0017152A">
        <w:rPr>
          <w:rFonts w:ascii="Times New Roman" w:hAnsi="Times New Roman"/>
          <w:sz w:val="24"/>
          <w:szCs w:val="24"/>
          <w:lang w:eastAsia="sk-SK"/>
        </w:rPr>
        <w:t xml:space="preserve">alebo jazdnej súpravy </w:t>
      </w:r>
      <w:r w:rsidRPr="005E3076">
        <w:rPr>
          <w:rFonts w:ascii="Times New Roman" w:hAnsi="Times New Roman"/>
          <w:sz w:val="24"/>
          <w:szCs w:val="24"/>
          <w:lang w:eastAsia="sk-SK"/>
        </w:rPr>
        <w:t xml:space="preserve">zistilo, že sa prekročila najväčšia povolená celková hmotnosť alebo najväčšia povolená šírka nad 3,0 m alebo najväčšia povolená výška nad 4,5 m, vozidlo </w:t>
      </w:r>
      <w:r w:rsidRPr="005E3076" w:rsidR="0017152A">
        <w:rPr>
          <w:rFonts w:ascii="Times New Roman" w:hAnsi="Times New Roman"/>
          <w:sz w:val="24"/>
          <w:szCs w:val="24"/>
          <w:lang w:eastAsia="sk-SK"/>
        </w:rPr>
        <w:t xml:space="preserve">alebo jazdná súprava </w:t>
      </w:r>
      <w:r w:rsidRPr="005E3076">
        <w:rPr>
          <w:rFonts w:ascii="Times New Roman" w:hAnsi="Times New Roman"/>
          <w:sz w:val="24"/>
          <w:szCs w:val="24"/>
          <w:lang w:eastAsia="sk-SK"/>
        </w:rPr>
        <w:t>nesmie pokračovať v jazde bez</w:t>
      </w:r>
      <w:r w:rsidRPr="005E3076" w:rsidR="001C5900">
        <w:rPr>
          <w:rFonts w:ascii="Times New Roman" w:hAnsi="Times New Roman"/>
          <w:sz w:val="24"/>
          <w:szCs w:val="24"/>
          <w:lang w:eastAsia="sk-SK"/>
        </w:rPr>
        <w:t> </w:t>
      </w:r>
      <w:r w:rsidRPr="005E3076">
        <w:rPr>
          <w:rFonts w:ascii="Times New Roman" w:hAnsi="Times New Roman"/>
          <w:sz w:val="24"/>
          <w:szCs w:val="24"/>
          <w:lang w:eastAsia="sk-SK"/>
        </w:rPr>
        <w:t>povolenia na zvláštne užívanie.</w:t>
      </w:r>
    </w:p>
    <w:p w:rsidR="005169AE" w:rsidRPr="005E3076" w:rsidP="00F767C3">
      <w:pPr>
        <w:bidi w:val="0"/>
        <w:spacing w:after="0" w:line="240" w:lineRule="auto"/>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w:t>
      </w:r>
      <w:r w:rsidRPr="005E3076" w:rsidR="005169AE">
        <w:rPr>
          <w:rFonts w:ascii="Times New Roman" w:hAnsi="Times New Roman"/>
          <w:sz w:val="24"/>
          <w:szCs w:val="24"/>
          <w:lang w:eastAsia="sk-SK"/>
        </w:rPr>
        <w:t>8</w:t>
      </w:r>
      <w:r w:rsidRPr="005E3076">
        <w:rPr>
          <w:rFonts w:ascii="Times New Roman" w:hAnsi="Times New Roman"/>
          <w:sz w:val="24"/>
          <w:szCs w:val="24"/>
          <w:lang w:eastAsia="sk-SK"/>
        </w:rPr>
        <w:t xml:space="preserve">) Na hraničných priechodoch vonkajších hraníc Európskej únie pred vstupom na územie Slovenskej republiky správca priľahlého úseku </w:t>
      </w:r>
      <w:r w:rsidRPr="005E3076" w:rsidR="00B27806">
        <w:rPr>
          <w:rFonts w:ascii="Times New Roman" w:hAnsi="Times New Roman"/>
          <w:sz w:val="24"/>
          <w:szCs w:val="24"/>
          <w:lang w:eastAsia="sk-SK"/>
        </w:rPr>
        <w:t>diaľnice, cesty alebo miestnej komunikácie</w:t>
      </w:r>
      <w:r w:rsidRPr="005E3076">
        <w:rPr>
          <w:rFonts w:ascii="Times New Roman" w:hAnsi="Times New Roman"/>
          <w:sz w:val="24"/>
          <w:szCs w:val="24"/>
          <w:lang w:eastAsia="sk-SK"/>
        </w:rPr>
        <w:t xml:space="preserve"> vedúcej k hraničnému priechodu vyberá správny poplatok</w:t>
      </w:r>
      <w:r w:rsidRPr="005E3076" w:rsidR="00D2153A">
        <w:rPr>
          <w:rFonts w:ascii="Times New Roman" w:hAnsi="Times New Roman"/>
          <w:sz w:val="24"/>
          <w:szCs w:val="24"/>
          <w:lang w:eastAsia="sk-SK"/>
        </w:rPr>
        <w:t>,</w:t>
      </w:r>
      <w:r w:rsidRPr="005E3076">
        <w:rPr>
          <w:rFonts w:ascii="Times New Roman" w:hAnsi="Times New Roman"/>
          <w:sz w:val="24"/>
          <w:szCs w:val="24"/>
          <w:vertAlign w:val="superscript"/>
          <w:lang w:eastAsia="sk-SK"/>
        </w:rPr>
        <w:t>1c</w:t>
      </w:r>
      <w:r w:rsidRPr="005E3076">
        <w:rPr>
          <w:rFonts w:ascii="Times New Roman" w:hAnsi="Times New Roman"/>
          <w:sz w:val="24"/>
          <w:szCs w:val="24"/>
          <w:lang w:eastAsia="sk-SK"/>
        </w:rPr>
        <w:t xml:space="preserve">) ak je pri vozidle alebo jazdnej súprave prekročená najväčšia povolená hmotnosť pripadajúca na jednu nápravu (ďalej len „nápravový tlak“) a vozidlo alebo jazdná súprava s nákladom neprekročí najväčšiu povolenú hmotnosť vozidla alebo jazdnej </w:t>
      </w:r>
      <w:r w:rsidRPr="005E3076" w:rsidR="004C622D">
        <w:rPr>
          <w:rFonts w:ascii="Times New Roman" w:hAnsi="Times New Roman"/>
          <w:sz w:val="24"/>
          <w:szCs w:val="24"/>
          <w:lang w:eastAsia="sk-SK"/>
        </w:rPr>
        <w:t>súpravy</w:t>
      </w:r>
      <w:r w:rsidRPr="005E3076">
        <w:rPr>
          <w:rFonts w:ascii="Times New Roman" w:hAnsi="Times New Roman"/>
          <w:sz w:val="24"/>
          <w:szCs w:val="24"/>
          <w:lang w:eastAsia="sk-SK"/>
        </w:rPr>
        <w:t>, šírku nad 3,0 m a výšku nad</w:t>
      </w:r>
      <w:r w:rsidRPr="005E3076" w:rsidR="008D76D7">
        <w:rPr>
          <w:rFonts w:ascii="Times New Roman" w:hAnsi="Times New Roman"/>
          <w:sz w:val="24"/>
          <w:szCs w:val="24"/>
          <w:lang w:eastAsia="sk-SK"/>
        </w:rPr>
        <w:t xml:space="preserve"> </w:t>
      </w:r>
      <w:r w:rsidRPr="005E3076">
        <w:rPr>
          <w:rFonts w:ascii="Times New Roman" w:hAnsi="Times New Roman"/>
          <w:sz w:val="24"/>
          <w:szCs w:val="24"/>
          <w:lang w:eastAsia="sk-SK"/>
        </w:rPr>
        <w:t xml:space="preserve">4,5 m. Doklad o zaplatení správneho poplatku oprávňuje vykonať nadmernú </w:t>
      </w:r>
      <w:r w:rsidRPr="005E3076" w:rsidR="00B41AA0">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a nadrozmernú </w:t>
      </w:r>
      <w:r w:rsidRPr="005E3076" w:rsidR="00634F6E">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na území Slovenskej republiky. V ostatných prípadoch nadmernej a nadrozmernej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pravy sa vodič musí pred vstupom na územie Slovenskej republiky preukázať povolením na zvláštne užívanie vydaným cestným správnym orgánom. </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w:t>
      </w:r>
      <w:r w:rsidRPr="005E3076" w:rsidR="005169AE">
        <w:rPr>
          <w:rFonts w:ascii="Times New Roman" w:hAnsi="Times New Roman"/>
          <w:sz w:val="24"/>
          <w:szCs w:val="24"/>
          <w:lang w:eastAsia="sk-SK"/>
        </w:rPr>
        <w:t>9</w:t>
      </w:r>
      <w:r w:rsidRPr="005E3076">
        <w:rPr>
          <w:rFonts w:ascii="Times New Roman" w:hAnsi="Times New Roman"/>
          <w:sz w:val="24"/>
          <w:szCs w:val="24"/>
          <w:lang w:eastAsia="sk-SK"/>
        </w:rPr>
        <w:t xml:space="preserve">) Na hraničných priechodoch vonkajších hraníc Európskej únie pri výstupe z územia Slovenskej republiky správca priľahlého úseku cesty vedúcej k hraničnému priechodu vyberá za nadmernú </w:t>
      </w:r>
      <w:r w:rsidRPr="005E3076" w:rsidR="00B41AA0">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a nadrozmernú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pravu vykonanú bez povolenia správny poplatok podľa osobitného predpisu.</w:t>
      </w:r>
      <w:r w:rsidRPr="005E3076">
        <w:rPr>
          <w:rFonts w:ascii="Times New Roman" w:hAnsi="Times New Roman"/>
          <w:sz w:val="24"/>
          <w:szCs w:val="24"/>
          <w:vertAlign w:val="superscript"/>
          <w:lang w:eastAsia="sk-SK"/>
        </w:rPr>
        <w:t>1c</w:t>
      </w:r>
      <w:r w:rsidRPr="005E3076">
        <w:rPr>
          <w:rFonts w:ascii="Times New Roman" w:hAnsi="Times New Roman"/>
          <w:sz w:val="24"/>
          <w:szCs w:val="24"/>
          <w:lang w:eastAsia="sk-SK"/>
        </w:rPr>
        <w:t>) Vozidlo alebo jazdná súprava môže opustiť územie Slovenskej republiky až po uhradení správneho poplatku.</w:t>
      </w:r>
    </w:p>
    <w:p w:rsidR="00F767C3" w:rsidRPr="005E3076" w:rsidP="00F767C3">
      <w:pPr>
        <w:bidi w:val="0"/>
        <w:spacing w:after="0" w:line="240" w:lineRule="auto"/>
        <w:jc w:val="both"/>
        <w:rPr>
          <w:rFonts w:ascii="Times New Roman" w:hAnsi="Times New Roman"/>
          <w:sz w:val="24"/>
          <w:szCs w:val="24"/>
          <w:lang w:eastAsia="sk-SK"/>
        </w:rPr>
      </w:pPr>
    </w:p>
    <w:p w:rsidR="00DE6D4F" w:rsidRPr="005E3076" w:rsidP="00F767C3">
      <w:pPr>
        <w:bidi w:val="0"/>
        <w:spacing w:after="0" w:line="240" w:lineRule="auto"/>
        <w:ind w:firstLine="567"/>
        <w:jc w:val="both"/>
        <w:rPr>
          <w:rFonts w:ascii="Times New Roman" w:hAnsi="Times New Roman"/>
          <w:sz w:val="24"/>
          <w:szCs w:val="24"/>
          <w:lang w:eastAsia="sk-SK"/>
        </w:rPr>
      </w:pPr>
      <w:r w:rsidRPr="005E3076" w:rsidR="00F767C3">
        <w:rPr>
          <w:rFonts w:ascii="Times New Roman" w:hAnsi="Times New Roman"/>
          <w:sz w:val="24"/>
          <w:szCs w:val="24"/>
          <w:lang w:eastAsia="sk-SK"/>
        </w:rPr>
        <w:t>(</w:t>
      </w:r>
      <w:r w:rsidRPr="005E3076" w:rsidR="005169AE">
        <w:rPr>
          <w:rFonts w:ascii="Times New Roman" w:hAnsi="Times New Roman"/>
          <w:sz w:val="24"/>
          <w:szCs w:val="24"/>
          <w:lang w:eastAsia="sk-SK"/>
        </w:rPr>
        <w:t>10</w:t>
      </w:r>
      <w:r w:rsidRPr="005E3076" w:rsidR="00F767C3">
        <w:rPr>
          <w:rFonts w:ascii="Times New Roman" w:hAnsi="Times New Roman"/>
          <w:sz w:val="24"/>
          <w:szCs w:val="24"/>
          <w:lang w:eastAsia="sk-SK"/>
        </w:rPr>
        <w:t>) Ak vodič vozidla nepreukáže, že správny poplatok</w:t>
      </w:r>
      <w:r w:rsidRPr="005E3076" w:rsidR="00F767C3">
        <w:rPr>
          <w:rFonts w:ascii="Times New Roman" w:hAnsi="Times New Roman"/>
          <w:sz w:val="24"/>
          <w:szCs w:val="24"/>
          <w:vertAlign w:val="superscript"/>
          <w:lang w:eastAsia="sk-SK"/>
        </w:rPr>
        <w:t>1c</w:t>
      </w:r>
      <w:r w:rsidRPr="005E3076" w:rsidR="00F767C3">
        <w:rPr>
          <w:rFonts w:ascii="Times New Roman" w:hAnsi="Times New Roman"/>
          <w:sz w:val="24"/>
          <w:szCs w:val="24"/>
          <w:lang w:eastAsia="sk-SK"/>
        </w:rPr>
        <w:t xml:space="preserve">) za vykonávanú nadmernú </w:t>
      </w:r>
      <w:r w:rsidRPr="005E3076" w:rsidR="00B41AA0">
        <w:rPr>
          <w:rFonts w:ascii="Times New Roman" w:hAnsi="Times New Roman"/>
          <w:sz w:val="24"/>
          <w:szCs w:val="24"/>
          <w:lang w:eastAsia="sk-SK"/>
        </w:rPr>
        <w:t xml:space="preserve">dopravu </w:t>
      </w:r>
      <w:r w:rsidRPr="005E3076" w:rsidR="00F767C3">
        <w:rPr>
          <w:rFonts w:ascii="Times New Roman" w:hAnsi="Times New Roman"/>
          <w:sz w:val="24"/>
          <w:szCs w:val="24"/>
          <w:lang w:eastAsia="sk-SK"/>
        </w:rPr>
        <w:t xml:space="preserve">a nadrozmernú </w:t>
      </w:r>
      <w:r w:rsidRPr="005E3076" w:rsidR="00634F6E">
        <w:rPr>
          <w:rFonts w:ascii="Times New Roman" w:hAnsi="Times New Roman"/>
          <w:sz w:val="24"/>
          <w:szCs w:val="24"/>
          <w:lang w:eastAsia="sk-SK"/>
        </w:rPr>
        <w:t xml:space="preserve">dopravu </w:t>
      </w:r>
      <w:r w:rsidRPr="005E3076" w:rsidR="00F767C3">
        <w:rPr>
          <w:rFonts w:ascii="Times New Roman" w:hAnsi="Times New Roman"/>
          <w:sz w:val="24"/>
          <w:szCs w:val="24"/>
          <w:lang w:eastAsia="sk-SK"/>
        </w:rPr>
        <w:t>bol uhradený,</w:t>
      </w:r>
      <w:r w:rsidRPr="005E3076" w:rsidR="008D76D7">
        <w:rPr>
          <w:rFonts w:ascii="Times New Roman" w:hAnsi="Times New Roman"/>
          <w:sz w:val="24"/>
          <w:szCs w:val="24"/>
          <w:lang w:eastAsia="sk-SK"/>
        </w:rPr>
        <w:t xml:space="preserve"> colný orgán nepovolí prejazd vozidla alebo jazdnej súpravy cez hraničný priechod</w:t>
      </w:r>
      <w:r w:rsidRPr="005E3076" w:rsidR="00F767C3">
        <w:rPr>
          <w:rFonts w:ascii="Times New Roman" w:hAnsi="Times New Roman"/>
          <w:sz w:val="24"/>
          <w:szCs w:val="24"/>
          <w:lang w:eastAsia="sk-SK"/>
        </w:rPr>
        <w:t>.</w:t>
      </w:r>
    </w:p>
    <w:p w:rsidR="00DE6D4F" w:rsidRPr="005E3076" w:rsidP="00F767C3">
      <w:pPr>
        <w:bidi w:val="0"/>
        <w:spacing w:after="0" w:line="240" w:lineRule="auto"/>
        <w:ind w:firstLine="567"/>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sidR="00DE6D4F">
        <w:rPr>
          <w:rFonts w:ascii="Times New Roman" w:hAnsi="Times New Roman"/>
          <w:sz w:val="24"/>
          <w:szCs w:val="24"/>
          <w:lang w:eastAsia="sk-SK"/>
        </w:rPr>
        <w:t>(11) Na vykonávanie kontrol rozmerov a hmotností sa vzťahujú obmedzenia ustanovené osobitným predpisom.</w:t>
      </w:r>
      <w:r w:rsidRPr="005E3076" w:rsidR="00DE6D4F">
        <w:rPr>
          <w:rFonts w:ascii="Times New Roman" w:hAnsi="Times New Roman"/>
          <w:sz w:val="24"/>
          <w:szCs w:val="24"/>
          <w:vertAlign w:val="superscript"/>
          <w:lang w:eastAsia="sk-SK"/>
        </w:rPr>
        <w:t>3e</w:t>
      </w:r>
      <w:r w:rsidRPr="005E3076" w:rsidR="00DE6D4F">
        <w:rPr>
          <w:rFonts w:ascii="Times New Roman" w:hAnsi="Times New Roman"/>
          <w:sz w:val="24"/>
          <w:szCs w:val="24"/>
          <w:lang w:eastAsia="sk-SK"/>
        </w:rPr>
        <w:t>)</w:t>
      </w:r>
      <w:r w:rsidRPr="005E3076">
        <w:rPr>
          <w:rFonts w:ascii="Times New Roman" w:hAnsi="Times New Roman"/>
          <w:sz w:val="24"/>
          <w:szCs w:val="24"/>
          <w:lang w:eastAsia="sk-SK"/>
        </w:rPr>
        <w:t>“</w:t>
      </w:r>
      <w:r w:rsidRPr="005E3076" w:rsidR="00B21A5D">
        <w:rPr>
          <w:rFonts w:ascii="Times New Roman" w:hAnsi="Times New Roman"/>
          <w:sz w:val="24"/>
          <w:szCs w:val="24"/>
          <w:lang w:eastAsia="sk-SK"/>
        </w:rPr>
        <w:t>.</w:t>
      </w:r>
    </w:p>
    <w:p w:rsidR="005E520C" w:rsidRPr="005E3076" w:rsidP="00F767C3">
      <w:pPr>
        <w:bidi w:val="0"/>
        <w:spacing w:after="0" w:line="240" w:lineRule="auto"/>
        <w:jc w:val="both"/>
        <w:rPr>
          <w:rFonts w:ascii="Times New Roman" w:hAnsi="Times New Roman"/>
          <w:sz w:val="24"/>
          <w:szCs w:val="24"/>
          <w:lang w:eastAsia="sk-SK"/>
        </w:rPr>
      </w:pPr>
    </w:p>
    <w:p w:rsidR="00F767C3" w:rsidRPr="005E3076" w:rsidP="00C3389D">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Poznámky pod čiarou k odkazom 3a</w:t>
      </w:r>
      <w:r w:rsidRPr="005E3076" w:rsidR="005148D2">
        <w:rPr>
          <w:rFonts w:ascii="Times New Roman" w:hAnsi="Times New Roman"/>
          <w:sz w:val="24"/>
          <w:szCs w:val="24"/>
          <w:lang w:eastAsia="sk-SK"/>
        </w:rPr>
        <w:t xml:space="preserve"> až</w:t>
      </w:r>
      <w:r w:rsidRPr="005E3076" w:rsidR="00DE6D4F">
        <w:rPr>
          <w:rFonts w:ascii="Times New Roman" w:hAnsi="Times New Roman"/>
          <w:sz w:val="24"/>
          <w:szCs w:val="24"/>
          <w:lang w:eastAsia="sk-SK"/>
        </w:rPr>
        <w:t> </w:t>
      </w:r>
      <w:r w:rsidRPr="005E3076" w:rsidR="006F18B3">
        <w:rPr>
          <w:rFonts w:ascii="Times New Roman" w:hAnsi="Times New Roman"/>
          <w:sz w:val="24"/>
          <w:szCs w:val="24"/>
          <w:lang w:eastAsia="sk-SK"/>
        </w:rPr>
        <w:t>3</w:t>
      </w:r>
      <w:r w:rsidRPr="005E3076" w:rsidR="00DE6D4F">
        <w:rPr>
          <w:rFonts w:ascii="Times New Roman" w:hAnsi="Times New Roman"/>
          <w:sz w:val="24"/>
          <w:szCs w:val="24"/>
          <w:lang w:eastAsia="sk-SK"/>
        </w:rPr>
        <w:t>e</w:t>
      </w:r>
      <w:r w:rsidRPr="005E3076" w:rsidR="006F18B3">
        <w:rPr>
          <w:rFonts w:ascii="Times New Roman" w:hAnsi="Times New Roman"/>
          <w:sz w:val="24"/>
          <w:szCs w:val="24"/>
          <w:lang w:eastAsia="sk-SK"/>
        </w:rPr>
        <w:t xml:space="preserve"> </w:t>
      </w:r>
      <w:r w:rsidRPr="005E3076">
        <w:rPr>
          <w:rFonts w:ascii="Times New Roman" w:hAnsi="Times New Roman"/>
          <w:sz w:val="24"/>
          <w:szCs w:val="24"/>
          <w:lang w:eastAsia="sk-SK"/>
        </w:rPr>
        <w:t>znejú:</w:t>
      </w:r>
    </w:p>
    <w:p w:rsidR="00B5698B" w:rsidRPr="005E3076" w:rsidP="00B5698B">
      <w:pPr>
        <w:bidi w:val="0"/>
        <w:spacing w:after="0" w:line="240" w:lineRule="auto"/>
        <w:ind w:left="852" w:hanging="426"/>
        <w:jc w:val="both"/>
        <w:rPr>
          <w:rFonts w:ascii="Times New Roman" w:hAnsi="Times New Roman"/>
          <w:sz w:val="20"/>
          <w:szCs w:val="20"/>
          <w:lang w:eastAsia="sk-SK"/>
        </w:rPr>
      </w:pPr>
      <w:r w:rsidRPr="005E3076" w:rsidR="00F767C3">
        <w:rPr>
          <w:rFonts w:ascii="Times New Roman" w:hAnsi="Times New Roman"/>
          <w:sz w:val="20"/>
          <w:szCs w:val="20"/>
          <w:lang w:eastAsia="sk-SK"/>
        </w:rPr>
        <w:t>„</w:t>
      </w:r>
      <w:r w:rsidRPr="005E3076">
        <w:rPr>
          <w:rFonts w:ascii="Times New Roman" w:hAnsi="Times New Roman"/>
          <w:sz w:val="20"/>
          <w:szCs w:val="20"/>
          <w:vertAlign w:val="superscript"/>
          <w:lang w:eastAsia="sk-SK"/>
        </w:rPr>
        <w:t>3a</w:t>
      </w:r>
      <w:r w:rsidRPr="005E3076">
        <w:rPr>
          <w:rFonts w:ascii="Times New Roman" w:hAnsi="Times New Roman"/>
          <w:sz w:val="20"/>
          <w:szCs w:val="20"/>
          <w:lang w:eastAsia="sk-SK"/>
        </w:rPr>
        <w:t>) § 69 ods. 1 písm. f) zákona č. 8/2009 Z. z. v znení zákona č. 144/2010 Z. z.</w:t>
      </w:r>
    </w:p>
    <w:p w:rsidR="00F767C3" w:rsidRPr="005E3076" w:rsidP="00C3389D">
      <w:pPr>
        <w:bidi w:val="0"/>
        <w:spacing w:after="0" w:line="240" w:lineRule="auto"/>
        <w:ind w:left="852" w:hanging="426"/>
        <w:jc w:val="both"/>
        <w:rPr>
          <w:rFonts w:ascii="Times New Roman" w:hAnsi="Times New Roman"/>
          <w:sz w:val="20"/>
          <w:szCs w:val="20"/>
          <w:lang w:eastAsia="sk-SK"/>
        </w:rPr>
      </w:pPr>
      <w:r w:rsidRPr="005E3076" w:rsidR="00B5698B">
        <w:rPr>
          <w:rFonts w:ascii="Times New Roman" w:hAnsi="Times New Roman"/>
          <w:sz w:val="20"/>
          <w:szCs w:val="20"/>
          <w:lang w:eastAsia="sk-SK"/>
        </w:rPr>
        <w:t xml:space="preserve">  </w:t>
      </w:r>
      <w:r w:rsidRPr="005E3076">
        <w:rPr>
          <w:rFonts w:ascii="Times New Roman" w:hAnsi="Times New Roman"/>
          <w:sz w:val="20"/>
          <w:szCs w:val="20"/>
          <w:vertAlign w:val="superscript"/>
          <w:lang w:eastAsia="sk-SK"/>
        </w:rPr>
        <w:t>3</w:t>
      </w:r>
      <w:r w:rsidRPr="005E3076" w:rsidR="00B5698B">
        <w:rPr>
          <w:rFonts w:ascii="Times New Roman" w:hAnsi="Times New Roman"/>
          <w:sz w:val="20"/>
          <w:szCs w:val="20"/>
          <w:vertAlign w:val="superscript"/>
          <w:lang w:eastAsia="sk-SK"/>
        </w:rPr>
        <w:t>b</w:t>
      </w:r>
      <w:r w:rsidRPr="005E3076">
        <w:rPr>
          <w:rFonts w:ascii="Times New Roman" w:hAnsi="Times New Roman"/>
          <w:sz w:val="20"/>
          <w:szCs w:val="20"/>
          <w:lang w:eastAsia="sk-SK"/>
        </w:rPr>
        <w:t xml:space="preserve">) </w:t>
      </w:r>
      <w:r w:rsidRPr="005E3076" w:rsidR="00E12A35">
        <w:rPr>
          <w:rFonts w:ascii="Times New Roman" w:hAnsi="Times New Roman"/>
          <w:sz w:val="20"/>
          <w:szCs w:val="20"/>
        </w:rPr>
        <w:t>Zákon č. 142/2000 Z. z. o metrológii a o zmene a doplnení niektorých zákonov v znení neskorších predpisov.</w:t>
      </w:r>
    </w:p>
    <w:p w:rsidR="00D430C6" w:rsidRPr="005E3076" w:rsidP="00C3389D">
      <w:pPr>
        <w:bidi w:val="0"/>
        <w:spacing w:after="0" w:line="240" w:lineRule="auto"/>
        <w:ind w:left="852" w:hanging="426"/>
        <w:jc w:val="both"/>
        <w:rPr>
          <w:rFonts w:ascii="Times New Roman" w:hAnsi="Times New Roman"/>
          <w:sz w:val="20"/>
          <w:szCs w:val="20"/>
          <w:lang w:eastAsia="sk-SK"/>
        </w:rPr>
      </w:pPr>
      <w:r w:rsidRPr="005E3076">
        <w:rPr>
          <w:rFonts w:ascii="Times New Roman" w:hAnsi="Times New Roman"/>
          <w:sz w:val="20"/>
          <w:szCs w:val="20"/>
          <w:lang w:eastAsia="sk-SK"/>
        </w:rPr>
        <w:t xml:space="preserve">  </w:t>
      </w:r>
      <w:r w:rsidRPr="005E3076">
        <w:rPr>
          <w:rFonts w:ascii="Times New Roman" w:hAnsi="Times New Roman"/>
          <w:sz w:val="20"/>
          <w:szCs w:val="20"/>
          <w:vertAlign w:val="superscript"/>
          <w:lang w:eastAsia="sk-SK"/>
        </w:rPr>
        <w:t>3</w:t>
      </w:r>
      <w:r w:rsidRPr="005E3076" w:rsidR="00E12A35">
        <w:rPr>
          <w:rFonts w:ascii="Times New Roman" w:hAnsi="Times New Roman"/>
          <w:sz w:val="20"/>
          <w:szCs w:val="20"/>
          <w:vertAlign w:val="superscript"/>
          <w:lang w:eastAsia="sk-SK"/>
        </w:rPr>
        <w:t>c</w:t>
      </w:r>
      <w:r w:rsidRPr="005E3076">
        <w:rPr>
          <w:rFonts w:ascii="Times New Roman" w:hAnsi="Times New Roman"/>
          <w:sz w:val="20"/>
          <w:szCs w:val="20"/>
          <w:lang w:eastAsia="sk-SK"/>
        </w:rPr>
        <w:t xml:space="preserve">) </w:t>
      </w:r>
      <w:r w:rsidRPr="005E3076">
        <w:rPr>
          <w:rFonts w:ascii="Times New Roman" w:hAnsi="Times New Roman"/>
          <w:sz w:val="20"/>
          <w:szCs w:val="20"/>
          <w:lang w:eastAsia="sk-SK"/>
        </w:rPr>
        <w:fldChar w:fldCharType="begin"/>
      </w:r>
      <w:r w:rsidRPr="005E3076">
        <w:rPr>
          <w:rFonts w:ascii="Times New Roman" w:hAnsi="Times New Roman"/>
          <w:sz w:val="20"/>
          <w:szCs w:val="20"/>
          <w:lang w:eastAsia="sk-SK"/>
        </w:rPr>
        <w:instrText xml:space="preserve"> REF _Ref441588530 \h </w:instrText>
      </w:r>
      <w:r w:rsidRPr="005E3076">
        <w:rPr>
          <w:rFonts w:ascii="Times New Roman" w:hAnsi="Times New Roman"/>
          <w:sz w:val="20"/>
          <w:szCs w:val="20"/>
          <w:lang w:eastAsia="sk-SK"/>
        </w:rPr>
        <w:instrText xml:space="preserve"> \* MERGEFORMAT </w:instrText>
      </w:r>
      <w:r w:rsidRPr="005E3076">
        <w:rPr>
          <w:rFonts w:ascii="Times New Roman" w:hAnsi="Times New Roman"/>
          <w:sz w:val="20"/>
          <w:szCs w:val="20"/>
          <w:lang w:eastAsia="sk-SK"/>
        </w:rPr>
        <w:fldChar w:fldCharType="separate"/>
      </w:r>
      <w:r w:rsidRPr="00972DF3" w:rsidR="00972DF3">
        <w:rPr>
          <w:rFonts w:ascii="Times New Roman" w:hAnsi="Times New Roman"/>
          <w:sz w:val="20"/>
          <w:szCs w:val="20"/>
          <w:lang w:eastAsia="sk-SK"/>
        </w:rPr>
        <w:t>§ 44</w:t>
      </w:r>
      <w:r w:rsidRPr="005E3076">
        <w:rPr>
          <w:rFonts w:ascii="Times New Roman" w:hAnsi="Times New Roman"/>
          <w:sz w:val="20"/>
          <w:szCs w:val="20"/>
          <w:lang w:eastAsia="sk-SK"/>
        </w:rPr>
        <w:fldChar w:fldCharType="end"/>
      </w:r>
      <w:r w:rsidRPr="005E3076">
        <w:rPr>
          <w:rFonts w:ascii="Times New Roman" w:hAnsi="Times New Roman"/>
          <w:sz w:val="20"/>
          <w:szCs w:val="20"/>
          <w:lang w:eastAsia="sk-SK"/>
        </w:rPr>
        <w:t xml:space="preserve"> ods. </w:t>
      </w:r>
      <w:r w:rsidRPr="005E3076" w:rsidR="000945AA">
        <w:rPr>
          <w:rFonts w:ascii="Times New Roman" w:hAnsi="Times New Roman"/>
          <w:sz w:val="20"/>
          <w:szCs w:val="20"/>
          <w:lang w:eastAsia="sk-SK"/>
        </w:rPr>
        <w:t xml:space="preserve">12 a </w:t>
      </w:r>
      <w:r w:rsidRPr="005E3076">
        <w:rPr>
          <w:rFonts w:ascii="Times New Roman" w:hAnsi="Times New Roman"/>
          <w:sz w:val="20"/>
          <w:szCs w:val="20"/>
          <w:lang w:eastAsia="sk-SK"/>
        </w:rPr>
        <w:t xml:space="preserve">13 a </w:t>
      </w:r>
      <w:r w:rsidRPr="005E3076">
        <w:rPr>
          <w:rFonts w:ascii="Times New Roman" w:hAnsi="Times New Roman"/>
          <w:sz w:val="20"/>
          <w:szCs w:val="20"/>
          <w:lang w:eastAsia="sk-SK"/>
        </w:rPr>
        <w:fldChar w:fldCharType="begin"/>
      </w:r>
      <w:r w:rsidRPr="005E3076">
        <w:rPr>
          <w:rFonts w:ascii="Times New Roman" w:hAnsi="Times New Roman"/>
          <w:sz w:val="20"/>
          <w:szCs w:val="20"/>
          <w:lang w:eastAsia="sk-SK"/>
        </w:rPr>
        <w:instrText xml:space="preserve"> REF _Ref472718876 \h </w:instrText>
      </w:r>
      <w:r w:rsidRPr="005E3076">
        <w:rPr>
          <w:rFonts w:ascii="Times New Roman" w:hAnsi="Times New Roman"/>
          <w:sz w:val="20"/>
          <w:szCs w:val="20"/>
          <w:lang w:eastAsia="sk-SK"/>
        </w:rPr>
        <w:instrText xml:space="preserve"> \* MERGEFORMAT </w:instrText>
      </w:r>
      <w:r w:rsidRPr="005E3076">
        <w:rPr>
          <w:rFonts w:ascii="Times New Roman" w:hAnsi="Times New Roman"/>
          <w:sz w:val="20"/>
          <w:szCs w:val="20"/>
          <w:lang w:eastAsia="sk-SK"/>
        </w:rPr>
        <w:fldChar w:fldCharType="separate"/>
      </w:r>
      <w:r w:rsidRPr="00972DF3" w:rsidR="00972DF3">
        <w:rPr>
          <w:rFonts w:ascii="Times New Roman" w:hAnsi="Times New Roman"/>
          <w:sz w:val="20"/>
          <w:szCs w:val="20"/>
          <w:lang w:eastAsia="sk-SK"/>
        </w:rPr>
        <w:t>§ 69</w:t>
      </w:r>
      <w:r w:rsidRPr="005E3076">
        <w:rPr>
          <w:rFonts w:ascii="Times New Roman" w:hAnsi="Times New Roman"/>
          <w:sz w:val="20"/>
          <w:szCs w:val="20"/>
          <w:lang w:eastAsia="sk-SK"/>
        </w:rPr>
        <w:fldChar w:fldCharType="end"/>
      </w:r>
      <w:r w:rsidRPr="005E3076">
        <w:rPr>
          <w:rFonts w:ascii="Times New Roman" w:hAnsi="Times New Roman"/>
          <w:sz w:val="20"/>
          <w:szCs w:val="20"/>
          <w:lang w:eastAsia="sk-SK"/>
        </w:rPr>
        <w:t xml:space="preserve"> ods. </w:t>
      </w:r>
      <w:r w:rsidRPr="005E3076" w:rsidR="005F7835">
        <w:rPr>
          <w:rFonts w:ascii="Times New Roman" w:hAnsi="Times New Roman"/>
          <w:sz w:val="20"/>
          <w:szCs w:val="20"/>
          <w:lang w:eastAsia="sk-SK"/>
        </w:rPr>
        <w:t>2</w:t>
      </w:r>
      <w:r w:rsidRPr="005E3076" w:rsidR="000945AA">
        <w:rPr>
          <w:rFonts w:ascii="Times New Roman" w:hAnsi="Times New Roman"/>
          <w:sz w:val="20"/>
          <w:szCs w:val="20"/>
          <w:lang w:eastAsia="sk-SK"/>
        </w:rPr>
        <w:t xml:space="preserve"> a </w:t>
      </w:r>
      <w:r w:rsidRPr="005E3076" w:rsidR="00615E98">
        <w:rPr>
          <w:rFonts w:ascii="Times New Roman" w:hAnsi="Times New Roman"/>
          <w:sz w:val="20"/>
          <w:szCs w:val="20"/>
          <w:lang w:eastAsia="sk-SK"/>
        </w:rPr>
        <w:t>7</w:t>
      </w:r>
      <w:r w:rsidRPr="005E3076">
        <w:rPr>
          <w:rFonts w:ascii="Times New Roman" w:hAnsi="Times New Roman"/>
          <w:sz w:val="20"/>
          <w:szCs w:val="20"/>
          <w:lang w:eastAsia="sk-SK"/>
        </w:rPr>
        <w:t xml:space="preserve"> </w:t>
      </w:r>
      <w:r w:rsidRPr="005E3076">
        <w:rPr>
          <w:rFonts w:ascii="Times New Roman" w:hAnsi="Times New Roman"/>
          <w:sz w:val="20"/>
          <w:szCs w:val="20"/>
        </w:rPr>
        <w:t xml:space="preserve">zákona č.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5148D2">
        <w:rPr>
          <w:rFonts w:ascii="Times New Roman" w:hAnsi="Times New Roman"/>
          <w:sz w:val="20"/>
          <w:szCs w:val="20"/>
        </w:rPr>
        <w:t>prevádzke</w:t>
      </w:r>
      <w:r w:rsidRPr="005E3076">
        <w:rPr>
          <w:rFonts w:ascii="Times New Roman" w:hAnsi="Times New Roman"/>
          <w:sz w:val="20"/>
          <w:szCs w:val="20"/>
        </w:rPr>
        <w:t xml:space="preserve"> vozidiel v cestnej premávke a o zmene a doplnení niektorých zákonov.</w:t>
      </w:r>
    </w:p>
    <w:p w:rsidR="00DE6D4F" w:rsidRPr="005E3076" w:rsidP="00C3389D">
      <w:pPr>
        <w:bidi w:val="0"/>
        <w:spacing w:after="0" w:line="240" w:lineRule="auto"/>
        <w:ind w:left="852" w:hanging="426"/>
        <w:jc w:val="both"/>
        <w:rPr>
          <w:rFonts w:ascii="Times New Roman" w:hAnsi="Times New Roman"/>
          <w:sz w:val="20"/>
          <w:szCs w:val="20"/>
          <w:lang w:eastAsia="sk-SK"/>
        </w:rPr>
      </w:pPr>
      <w:r w:rsidRPr="005E3076" w:rsidR="00F767C3">
        <w:rPr>
          <w:rFonts w:ascii="Times New Roman" w:hAnsi="Times New Roman"/>
          <w:sz w:val="20"/>
          <w:szCs w:val="20"/>
          <w:lang w:eastAsia="sk-SK"/>
        </w:rPr>
        <w:t xml:space="preserve">  </w:t>
      </w:r>
      <w:r w:rsidRPr="005E3076" w:rsidR="00F767C3">
        <w:rPr>
          <w:rFonts w:ascii="Times New Roman" w:hAnsi="Times New Roman"/>
          <w:sz w:val="20"/>
          <w:szCs w:val="20"/>
          <w:vertAlign w:val="superscript"/>
          <w:lang w:eastAsia="sk-SK"/>
        </w:rPr>
        <w:t>3</w:t>
      </w:r>
      <w:r w:rsidRPr="005E3076" w:rsidR="00E12A35">
        <w:rPr>
          <w:rFonts w:ascii="Times New Roman" w:hAnsi="Times New Roman"/>
          <w:sz w:val="20"/>
          <w:szCs w:val="20"/>
          <w:vertAlign w:val="superscript"/>
          <w:lang w:eastAsia="sk-SK"/>
        </w:rPr>
        <w:t>d</w:t>
      </w:r>
      <w:r w:rsidRPr="005E3076" w:rsidR="00F767C3">
        <w:rPr>
          <w:rFonts w:ascii="Times New Roman" w:hAnsi="Times New Roman"/>
          <w:sz w:val="20"/>
          <w:szCs w:val="20"/>
          <w:lang w:eastAsia="sk-SK"/>
        </w:rPr>
        <w:t>) Čl. 18 nariadenia Európskeho parlamentu a Rady (ES) č. 1071/2009 z 21. októbra 2009, ktorým sa</w:t>
      </w:r>
      <w:r w:rsidRPr="005E3076" w:rsidR="005F7835">
        <w:rPr>
          <w:rFonts w:ascii="Times New Roman" w:hAnsi="Times New Roman"/>
          <w:sz w:val="20"/>
          <w:szCs w:val="20"/>
          <w:lang w:eastAsia="sk-SK"/>
        </w:rPr>
        <w:t> </w:t>
      </w:r>
      <w:r w:rsidRPr="005E3076" w:rsidR="00F767C3">
        <w:rPr>
          <w:rFonts w:ascii="Times New Roman" w:hAnsi="Times New Roman"/>
          <w:sz w:val="20"/>
          <w:szCs w:val="20"/>
          <w:lang w:eastAsia="sk-SK"/>
        </w:rPr>
        <w:t>ustanovujú spoločné pravidlá týkajúce sa podmienok, ktoré je potrebné dodržiavať pri výkone povolania prevádzkovateľa cestnej dopravy, a ktorým sa zrušuje smernica Rady 96/26/ES (Ú. v. EÚ L 300, 14.</w:t>
      </w:r>
      <w:r w:rsidRPr="005E3076" w:rsidR="005747AC">
        <w:rPr>
          <w:rFonts w:ascii="Times New Roman" w:hAnsi="Times New Roman"/>
          <w:sz w:val="20"/>
          <w:szCs w:val="20"/>
          <w:lang w:eastAsia="sk-SK"/>
        </w:rPr>
        <w:t xml:space="preserve"> </w:t>
      </w:r>
      <w:r w:rsidRPr="005E3076" w:rsidR="00F767C3">
        <w:rPr>
          <w:rFonts w:ascii="Times New Roman" w:hAnsi="Times New Roman"/>
          <w:sz w:val="20"/>
          <w:szCs w:val="20"/>
          <w:lang w:eastAsia="sk-SK"/>
        </w:rPr>
        <w:t>11.</w:t>
      </w:r>
      <w:r w:rsidRPr="005E3076" w:rsidR="005747AC">
        <w:rPr>
          <w:rFonts w:ascii="Times New Roman" w:hAnsi="Times New Roman"/>
          <w:sz w:val="20"/>
          <w:szCs w:val="20"/>
          <w:lang w:eastAsia="sk-SK"/>
        </w:rPr>
        <w:t xml:space="preserve"> </w:t>
      </w:r>
      <w:r w:rsidRPr="005E3076" w:rsidR="00F767C3">
        <w:rPr>
          <w:rFonts w:ascii="Times New Roman" w:hAnsi="Times New Roman"/>
          <w:sz w:val="20"/>
          <w:szCs w:val="20"/>
          <w:lang w:eastAsia="sk-SK"/>
        </w:rPr>
        <w:t>2009)</w:t>
      </w:r>
      <w:r w:rsidRPr="005E3076" w:rsidR="0038086A">
        <w:rPr>
          <w:rFonts w:ascii="Times New Roman" w:hAnsi="Times New Roman"/>
          <w:sz w:val="20"/>
          <w:szCs w:val="20"/>
          <w:lang w:eastAsia="sk-SK"/>
        </w:rPr>
        <w:t xml:space="preserve"> v platnom znení</w:t>
      </w:r>
      <w:r w:rsidRPr="005E3076" w:rsidR="00F767C3">
        <w:rPr>
          <w:rFonts w:ascii="Times New Roman" w:hAnsi="Times New Roman"/>
          <w:sz w:val="20"/>
          <w:szCs w:val="20"/>
          <w:lang w:eastAsia="sk-SK"/>
        </w:rPr>
        <w:t>.</w:t>
      </w:r>
    </w:p>
    <w:p w:rsidR="00F767C3" w:rsidRPr="005E3076" w:rsidP="00C3389D">
      <w:pPr>
        <w:bidi w:val="0"/>
        <w:spacing w:after="0" w:line="240" w:lineRule="auto"/>
        <w:ind w:left="852" w:hanging="426"/>
        <w:jc w:val="both"/>
        <w:rPr>
          <w:rFonts w:ascii="Times New Roman" w:hAnsi="Times New Roman"/>
          <w:sz w:val="24"/>
          <w:szCs w:val="24"/>
          <w:lang w:eastAsia="sk-SK"/>
        </w:rPr>
      </w:pPr>
      <w:r w:rsidRPr="005E3076" w:rsidR="00DE6D4F">
        <w:rPr>
          <w:rFonts w:ascii="Times New Roman" w:hAnsi="Times New Roman"/>
          <w:sz w:val="20"/>
          <w:szCs w:val="20"/>
          <w:lang w:eastAsia="sk-SK"/>
        </w:rPr>
        <w:t xml:space="preserve">  </w:t>
      </w:r>
      <w:r w:rsidRPr="005E3076" w:rsidR="00DE6D4F">
        <w:rPr>
          <w:rFonts w:ascii="Times New Roman" w:hAnsi="Times New Roman"/>
          <w:sz w:val="20"/>
          <w:szCs w:val="20"/>
          <w:vertAlign w:val="superscript"/>
          <w:lang w:eastAsia="sk-SK"/>
        </w:rPr>
        <w:t>3e</w:t>
      </w:r>
      <w:r w:rsidRPr="005E3076" w:rsidR="00DE6D4F">
        <w:rPr>
          <w:rFonts w:ascii="Times New Roman" w:hAnsi="Times New Roman"/>
          <w:sz w:val="20"/>
          <w:szCs w:val="20"/>
          <w:lang w:eastAsia="sk-SK"/>
        </w:rPr>
        <w:t>) Nariadenie Európskeho parlamentu a Rady (ES) č. 1100/2008 z 22. októbra 2008 o odstránení kontrol vykonávaných na hraniciach členských štátov v cestnej a vnútrozemskej vodnej doprave</w:t>
      </w:r>
      <w:r w:rsidR="00346320">
        <w:t xml:space="preserve"> </w:t>
      </w:r>
      <w:r w:rsidRPr="00B62092" w:rsidR="00346320">
        <w:rPr>
          <w:rFonts w:ascii="Times New Roman" w:hAnsi="Times New Roman"/>
          <w:sz w:val="20"/>
          <w:szCs w:val="20"/>
          <w:lang w:eastAsia="sk-SK"/>
        </w:rPr>
        <w:t>(kodifikované znenie)</w:t>
      </w:r>
      <w:r w:rsidRPr="005E3076" w:rsidR="00DE6D4F">
        <w:rPr>
          <w:rFonts w:ascii="Times New Roman" w:hAnsi="Times New Roman"/>
          <w:sz w:val="20"/>
          <w:szCs w:val="20"/>
          <w:lang w:eastAsia="sk-SK"/>
        </w:rPr>
        <w:t xml:space="preserve"> (Ú. v. EÚ L 304, 14. 11. 2008).</w:t>
      </w:r>
      <w:r w:rsidRPr="005E3076">
        <w:rPr>
          <w:rFonts w:ascii="Times New Roman" w:hAnsi="Times New Roman"/>
          <w:sz w:val="20"/>
          <w:szCs w:val="20"/>
          <w:lang w:eastAsia="sk-SK"/>
        </w:rPr>
        <w:t>“</w:t>
      </w:r>
      <w:r w:rsidRPr="005E3076" w:rsidR="008A7101">
        <w:rPr>
          <w:rFonts w:ascii="Times New Roman" w:hAnsi="Times New Roman"/>
          <w:sz w:val="20"/>
          <w:szCs w:val="20"/>
          <w:lang w:eastAsia="sk-SK"/>
        </w:rPr>
        <w:t>.</w:t>
      </w:r>
    </w:p>
    <w:p w:rsidR="00F767C3" w:rsidRPr="005E3076" w:rsidP="00F767C3">
      <w:pPr>
        <w:bidi w:val="0"/>
        <w:spacing w:after="0" w:line="240" w:lineRule="auto"/>
        <w:jc w:val="both"/>
        <w:rPr>
          <w:rFonts w:ascii="Times New Roman" w:hAnsi="Times New Roman"/>
          <w:sz w:val="24"/>
          <w:szCs w:val="24"/>
          <w:lang w:eastAsia="sk-SK"/>
        </w:rPr>
      </w:pPr>
    </w:p>
    <w:p w:rsidR="00EE3F89"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 9 odsek 2 znie:</w:t>
      </w:r>
    </w:p>
    <w:p w:rsidR="00EE3F89" w:rsidRPr="005E3076" w:rsidP="00EE3F89">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„(2) Závady v schodnosti miestnych komunikácií určených pre chodcov alebo v schodnosti chodníkov sú bez prieťahov povinní odstraňovať správcovia miestnych komunikácií.“.</w:t>
      </w:r>
    </w:p>
    <w:p w:rsidR="00EE3F89" w:rsidRPr="005E3076" w:rsidP="00EE3F89">
      <w:pPr>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 9 sa vypúšťa odsek</w:t>
      </w:r>
      <w:r w:rsidRPr="005E3076" w:rsidR="00EE3F89">
        <w:rPr>
          <w:rFonts w:ascii="Times New Roman" w:hAnsi="Times New Roman"/>
          <w:sz w:val="24"/>
          <w:szCs w:val="24"/>
        </w:rPr>
        <w:t xml:space="preserve"> </w:t>
      </w:r>
      <w:r w:rsidRPr="005E3076">
        <w:rPr>
          <w:rFonts w:ascii="Times New Roman" w:hAnsi="Times New Roman"/>
          <w:sz w:val="24"/>
          <w:szCs w:val="24"/>
        </w:rPr>
        <w:t xml:space="preserve">3. Doterajšie odseky 4 až 8 sa označujú ako odseky </w:t>
      </w:r>
      <w:r w:rsidRPr="005E3076" w:rsidR="00EE3F89">
        <w:rPr>
          <w:rFonts w:ascii="Times New Roman" w:hAnsi="Times New Roman"/>
          <w:sz w:val="24"/>
          <w:szCs w:val="24"/>
        </w:rPr>
        <w:t>3</w:t>
      </w:r>
      <w:r w:rsidRPr="005E3076">
        <w:rPr>
          <w:rFonts w:ascii="Times New Roman" w:hAnsi="Times New Roman"/>
          <w:sz w:val="24"/>
          <w:szCs w:val="24"/>
        </w:rPr>
        <w:t xml:space="preserve"> až </w:t>
      </w:r>
      <w:r w:rsidRPr="005E3076" w:rsidR="00EE3F89">
        <w:rPr>
          <w:rFonts w:ascii="Times New Roman" w:hAnsi="Times New Roman"/>
          <w:sz w:val="24"/>
          <w:szCs w:val="24"/>
        </w:rPr>
        <w:t>7</w:t>
      </w:r>
      <w:r w:rsidRPr="005E3076">
        <w:rPr>
          <w:rFonts w:ascii="Times New Roman" w:hAnsi="Times New Roman"/>
          <w:sz w:val="24"/>
          <w:szCs w:val="24"/>
        </w:rPr>
        <w:t>.</w:t>
      </w:r>
    </w:p>
    <w:p w:rsidR="00F767C3" w:rsidRPr="005E3076" w:rsidP="00F767C3">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sidR="007D2847">
        <w:rPr>
          <w:rFonts w:ascii="Times New Roman" w:hAnsi="Times New Roman"/>
          <w:sz w:val="24"/>
          <w:szCs w:val="24"/>
        </w:rPr>
        <w:t xml:space="preserve">V § 9 odsek </w:t>
      </w:r>
      <w:r w:rsidRPr="005E3076" w:rsidR="00EE3F89">
        <w:rPr>
          <w:rFonts w:ascii="Times New Roman" w:hAnsi="Times New Roman"/>
          <w:sz w:val="24"/>
          <w:szCs w:val="24"/>
        </w:rPr>
        <w:t>6</w:t>
      </w:r>
      <w:r w:rsidRPr="005E3076" w:rsidR="007D2847">
        <w:rPr>
          <w:rFonts w:ascii="Times New Roman" w:hAnsi="Times New Roman"/>
          <w:sz w:val="24"/>
          <w:szCs w:val="24"/>
        </w:rPr>
        <w:t xml:space="preserve"> znie:</w:t>
      </w:r>
    </w:p>
    <w:p w:rsidR="00F767C3" w:rsidRPr="005E3076" w:rsidP="007D2847">
      <w:pPr>
        <w:bidi w:val="0"/>
        <w:spacing w:after="0" w:line="240" w:lineRule="auto"/>
        <w:ind w:firstLine="567"/>
        <w:jc w:val="both"/>
        <w:rPr>
          <w:rFonts w:ascii="Times New Roman" w:hAnsi="Times New Roman"/>
          <w:sz w:val="24"/>
          <w:szCs w:val="24"/>
        </w:rPr>
      </w:pPr>
      <w:r w:rsidRPr="005E3076" w:rsidR="007D2847">
        <w:rPr>
          <w:rFonts w:ascii="Times New Roman" w:hAnsi="Times New Roman"/>
          <w:sz w:val="24"/>
          <w:szCs w:val="24"/>
        </w:rPr>
        <w:t>„(</w:t>
      </w:r>
      <w:r w:rsidRPr="005E3076" w:rsidR="00EE3F89">
        <w:rPr>
          <w:rFonts w:ascii="Times New Roman" w:hAnsi="Times New Roman"/>
          <w:sz w:val="24"/>
          <w:szCs w:val="24"/>
        </w:rPr>
        <w:t>6</w:t>
      </w:r>
      <w:r w:rsidRPr="005E3076" w:rsidR="007D2847">
        <w:rPr>
          <w:rFonts w:ascii="Times New Roman" w:hAnsi="Times New Roman"/>
          <w:sz w:val="24"/>
          <w:szCs w:val="24"/>
        </w:rPr>
        <w:t xml:space="preserve">) Ustanovenie odsekov </w:t>
      </w:r>
      <w:r w:rsidRPr="005E3076" w:rsidR="00EE3F89">
        <w:rPr>
          <w:rFonts w:ascii="Times New Roman" w:hAnsi="Times New Roman"/>
          <w:sz w:val="24"/>
          <w:szCs w:val="24"/>
        </w:rPr>
        <w:t>4</w:t>
      </w:r>
      <w:r w:rsidRPr="005E3076" w:rsidR="007D2847">
        <w:rPr>
          <w:rFonts w:ascii="Times New Roman" w:hAnsi="Times New Roman"/>
          <w:sz w:val="24"/>
          <w:szCs w:val="24"/>
        </w:rPr>
        <w:t xml:space="preserve"> a </w:t>
      </w:r>
      <w:r w:rsidRPr="005E3076" w:rsidR="00EE3F89">
        <w:rPr>
          <w:rFonts w:ascii="Times New Roman" w:hAnsi="Times New Roman"/>
          <w:sz w:val="24"/>
          <w:szCs w:val="24"/>
        </w:rPr>
        <w:t>5</w:t>
      </w:r>
      <w:r w:rsidRPr="005E3076" w:rsidR="007D2847">
        <w:rPr>
          <w:rFonts w:ascii="Times New Roman" w:hAnsi="Times New Roman"/>
          <w:sz w:val="24"/>
          <w:szCs w:val="24"/>
        </w:rPr>
        <w:t xml:space="preserve"> platí aj pri poškodení alebo znečistení, ktoré spôsobí alebo môže spôsobiť závadu v schodnosti miestnych komunikácií určených pre chodcov a</w:t>
      </w:r>
      <w:r w:rsidRPr="005E3076" w:rsidR="0017152A">
        <w:rPr>
          <w:rFonts w:ascii="Times New Roman" w:hAnsi="Times New Roman"/>
          <w:sz w:val="24"/>
          <w:szCs w:val="24"/>
        </w:rPr>
        <w:t>lebo v schodnosti</w:t>
      </w:r>
      <w:r w:rsidRPr="005E3076" w:rsidR="007D2847">
        <w:rPr>
          <w:rFonts w:ascii="Times New Roman" w:hAnsi="Times New Roman"/>
          <w:sz w:val="24"/>
          <w:szCs w:val="24"/>
        </w:rPr>
        <w:t> chodníkov.“</w:t>
      </w:r>
      <w:r w:rsidRPr="005E3076" w:rsidR="0011121E">
        <w:rPr>
          <w:rFonts w:ascii="Times New Roman" w:hAnsi="Times New Roman"/>
          <w:sz w:val="24"/>
          <w:szCs w:val="24"/>
        </w:rPr>
        <w:t>.</w:t>
      </w:r>
    </w:p>
    <w:p w:rsidR="007D2847" w:rsidRPr="005E3076" w:rsidP="00F767C3">
      <w:pPr>
        <w:pStyle w:val="Odstavecseseznamem"/>
        <w:bidi w:val="0"/>
        <w:spacing w:after="0" w:line="240" w:lineRule="auto"/>
        <w:ind w:left="0"/>
        <w:jc w:val="both"/>
        <w:rPr>
          <w:rFonts w:ascii="Times New Roman" w:hAnsi="Times New Roman"/>
          <w:sz w:val="24"/>
          <w:szCs w:val="24"/>
        </w:rPr>
      </w:pPr>
    </w:p>
    <w:p w:rsidR="007D2847"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w:t>
      </w:r>
      <w:r w:rsidRPr="005E3076" w:rsidR="00B41AA0">
        <w:rPr>
          <w:rFonts w:ascii="Times New Roman" w:hAnsi="Times New Roman"/>
          <w:sz w:val="24"/>
          <w:szCs w:val="24"/>
        </w:rPr>
        <w:t xml:space="preserve">§ </w:t>
      </w:r>
      <w:r w:rsidRPr="005E3076">
        <w:rPr>
          <w:rFonts w:ascii="Times New Roman" w:hAnsi="Times New Roman"/>
          <w:sz w:val="24"/>
          <w:szCs w:val="24"/>
        </w:rPr>
        <w:t>9a odsek 3 znie:</w:t>
      </w:r>
    </w:p>
    <w:p w:rsidR="007D2847" w:rsidRPr="005E3076" w:rsidP="007D2847">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 xml:space="preserve">„(3) Správcovia miestnych komunikácií zodpovedajú za škody, ktorých príčinou boli závady v schodnosti miestnych komunikácií určených pre chodcov </w:t>
      </w:r>
      <w:r w:rsidRPr="005E3076" w:rsidR="0017152A">
        <w:rPr>
          <w:rFonts w:ascii="Times New Roman" w:hAnsi="Times New Roman"/>
          <w:sz w:val="24"/>
          <w:szCs w:val="24"/>
        </w:rPr>
        <w:t>a</w:t>
      </w:r>
      <w:r w:rsidRPr="005E3076" w:rsidR="00611E6B">
        <w:rPr>
          <w:rFonts w:ascii="Times New Roman" w:hAnsi="Times New Roman"/>
          <w:sz w:val="24"/>
          <w:szCs w:val="24"/>
        </w:rPr>
        <w:t>lebo v</w:t>
      </w:r>
      <w:r w:rsidRPr="005E3076" w:rsidR="005F7835">
        <w:rPr>
          <w:rFonts w:ascii="Times New Roman" w:hAnsi="Times New Roman"/>
          <w:sz w:val="24"/>
          <w:szCs w:val="24"/>
        </w:rPr>
        <w:t> </w:t>
      </w:r>
      <w:r w:rsidRPr="005E3076" w:rsidR="00611E6B">
        <w:rPr>
          <w:rFonts w:ascii="Times New Roman" w:hAnsi="Times New Roman"/>
          <w:sz w:val="24"/>
          <w:szCs w:val="24"/>
        </w:rPr>
        <w:t>schodnosti</w:t>
      </w:r>
      <w:r w:rsidRPr="005E3076" w:rsidR="005F7835">
        <w:rPr>
          <w:rFonts w:ascii="Times New Roman" w:hAnsi="Times New Roman"/>
          <w:sz w:val="24"/>
          <w:szCs w:val="24"/>
        </w:rPr>
        <w:t xml:space="preserve"> chodníkov</w:t>
      </w:r>
      <w:r w:rsidRPr="005E3076">
        <w:rPr>
          <w:rFonts w:ascii="Times New Roman" w:hAnsi="Times New Roman"/>
          <w:sz w:val="24"/>
          <w:szCs w:val="24"/>
        </w:rPr>
        <w:t xml:space="preserve"> okrem prípadu, že preukážu, že nebolo v medziach možnosti tieto závady odstrániť ani na ne predpísaným spôsobom upozorniť.“</w:t>
      </w:r>
      <w:r w:rsidRPr="005E3076" w:rsidR="0011121E">
        <w:rPr>
          <w:rFonts w:ascii="Times New Roman" w:hAnsi="Times New Roman"/>
          <w:sz w:val="24"/>
          <w:szCs w:val="24"/>
        </w:rPr>
        <w:t>.</w:t>
      </w:r>
    </w:p>
    <w:p w:rsidR="007D2847" w:rsidRPr="005E3076" w:rsidP="007D2847">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 9a sa vypúšťa odsek 4.</w:t>
      </w:r>
    </w:p>
    <w:p w:rsidR="00F767C3" w:rsidRPr="005E3076" w:rsidP="00F767C3">
      <w:pPr>
        <w:pStyle w:val="ListParagraph"/>
        <w:bidi w:val="0"/>
        <w:spacing w:after="0" w:line="240" w:lineRule="auto"/>
        <w:ind w:left="0"/>
        <w:rPr>
          <w:rFonts w:ascii="Times New Roman" w:hAnsi="Times New Roman"/>
          <w:sz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lang w:eastAsia="sk-SK"/>
        </w:rPr>
      </w:pPr>
      <w:r w:rsidRPr="005E3076">
        <w:rPr>
          <w:rFonts w:ascii="Times New Roman" w:hAnsi="Times New Roman"/>
          <w:sz w:val="24"/>
          <w:szCs w:val="24"/>
        </w:rPr>
        <w:t>V § 11 odsek 6 znie:</w:t>
      </w: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lang w:eastAsia="sk-SK"/>
        </w:rPr>
        <w:t xml:space="preserve">„(6) </w:t>
      </w:r>
      <w:r w:rsidRPr="005E3076" w:rsidR="005F7835">
        <w:rPr>
          <w:rFonts w:ascii="Times New Roman" w:hAnsi="Times New Roman"/>
          <w:sz w:val="24"/>
          <w:szCs w:val="24"/>
        </w:rPr>
        <w:t>Cestný správny orgán povoľuje výnimku podľa odseku 5 na základe stanoviska správcu pozemnej komunikácie a záväzného stanoviska dopravného inšpektorátu vydaného v rozsahu jeho pôsobnosti podľa osobitných predpisov,</w:t>
      </w:r>
      <w:r w:rsidRPr="005E3076" w:rsidR="005F7835">
        <w:rPr>
          <w:rFonts w:ascii="Times New Roman" w:hAnsi="Times New Roman"/>
          <w:vertAlign w:val="superscript"/>
        </w:rPr>
        <w:t>1f</w:t>
      </w:r>
      <w:r w:rsidRPr="005E3076" w:rsidR="005F7835">
        <w:rPr>
          <w:rFonts w:ascii="Times New Roman" w:hAnsi="Times New Roman"/>
        </w:rPr>
        <w:t>)</w:t>
      </w:r>
      <w:r w:rsidRPr="005E3076" w:rsidR="005F7835">
        <w:rPr>
          <w:rFonts w:ascii="Times New Roman" w:hAnsi="Times New Roman"/>
          <w:sz w:val="24"/>
          <w:szCs w:val="24"/>
        </w:rPr>
        <w:t xml:space="preserve"> v miestnej pôsobnosti ktorého je časť cestného ochranného pásma, v ktorej sa má povoliť výnimka podľa odseku 2. Ak ide o povolenie výnimky v cestnom ochrannom pásme diaľnice a rýchlostnej cesty, cestný správny orgán povoľuje výnimku na základe stanoviska správcu pozemnej komunikácie a záväzného stanoviska Ministerstva vnútra Slovenskej republiky vydaného v rozsahu jeho pôsobnosti podľa osobitných predpisov.</w:t>
      </w:r>
      <w:r w:rsidRPr="005E3076" w:rsidR="005F7835">
        <w:rPr>
          <w:rFonts w:ascii="Times New Roman" w:hAnsi="Times New Roman"/>
          <w:vertAlign w:val="superscript"/>
        </w:rPr>
        <w:t>1f</w:t>
      </w:r>
      <w:r w:rsidRPr="005E3076" w:rsidR="005F7835">
        <w:rPr>
          <w:rFonts w:ascii="Times New Roman" w:hAnsi="Times New Roman"/>
        </w:rPr>
        <w:t>)</w:t>
      </w:r>
      <w:r w:rsidRPr="005E3076" w:rsidR="005F7835">
        <w:rPr>
          <w:rFonts w:ascii="Times New Roman" w:hAnsi="Times New Roman"/>
          <w:sz w:val="24"/>
          <w:szCs w:val="24"/>
        </w:rPr>
        <w:t>“.</w:t>
      </w:r>
    </w:p>
    <w:p w:rsidR="00F767C3" w:rsidRPr="005E3076" w:rsidP="00F767C3">
      <w:pPr>
        <w:tabs>
          <w:tab w:val="num" w:pos="0"/>
          <w:tab w:val="left" w:pos="426"/>
        </w:tabs>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 18 odsek 2 znie:</w:t>
      </w: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 xml:space="preserve">„(2) </w:t>
      </w:r>
      <w:r w:rsidRPr="005E3076" w:rsidR="005F7835">
        <w:rPr>
          <w:rFonts w:ascii="Times New Roman" w:hAnsi="Times New Roman"/>
          <w:sz w:val="24"/>
          <w:szCs w:val="24"/>
        </w:rPr>
        <w:t>Nové kríženia pozemných komunikácií so železnicami sa zriaďujú zásadne mimo úrovne koľají; výnimky povoľuje príslušný cestný správny orgán na základe stanoviska správcu pozemnej komunikácie, záväzného stanoviska dopravného inšpektorátu vydaného v rozsahu jeho pôsobnosti podľa osobitných predpisov</w:t>
      </w:r>
      <w:r w:rsidRPr="005E3076" w:rsidR="005F7835">
        <w:rPr>
          <w:rFonts w:ascii="Times New Roman" w:hAnsi="Times New Roman"/>
          <w:vertAlign w:val="superscript"/>
        </w:rPr>
        <w:t>1f</w:t>
      </w:r>
      <w:r w:rsidRPr="005E3076" w:rsidR="005F7835">
        <w:rPr>
          <w:rFonts w:ascii="Times New Roman" w:hAnsi="Times New Roman"/>
        </w:rPr>
        <w:t>)</w:t>
      </w:r>
      <w:r w:rsidRPr="005E3076" w:rsidR="005F7835">
        <w:rPr>
          <w:rFonts w:ascii="Times New Roman" w:hAnsi="Times New Roman"/>
          <w:sz w:val="24"/>
          <w:szCs w:val="24"/>
        </w:rPr>
        <w:t xml:space="preserve"> a so súhlasom ministerstva. Doterajšie kríženia na úrovni koľají sa musia postupne podľa plánu nahrádzať mimoúrovňovými kríženiami.“.</w:t>
      </w:r>
    </w:p>
    <w:p w:rsidR="00F767C3" w:rsidRPr="005E3076" w:rsidP="00F767C3">
      <w:pPr>
        <w:tabs>
          <w:tab w:val="num" w:pos="0"/>
          <w:tab w:val="left" w:pos="426"/>
        </w:tabs>
        <w:bidi w:val="0"/>
        <w:spacing w:after="0" w:line="240" w:lineRule="auto"/>
        <w:jc w:val="both"/>
        <w:rPr>
          <w:rFonts w:ascii="Times New Roman" w:hAnsi="Times New Roman"/>
          <w:sz w:val="24"/>
          <w:szCs w:val="24"/>
        </w:rPr>
      </w:pPr>
    </w:p>
    <w:p w:rsidR="004D4152" w:rsidRPr="005E3076" w:rsidP="004D4152">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 22a písm. a) prvom bode a § 22c ods. 1 písm. a) prvom bode sa slová „nadmerných a nadrozmerných prepráv“ nahrádzajú slovami „nadrozmerných dopráv a nadmerných dopráv“.</w:t>
      </w:r>
    </w:p>
    <w:p w:rsidR="004D4152" w:rsidRPr="005E3076" w:rsidP="00F767C3">
      <w:pPr>
        <w:tabs>
          <w:tab w:val="num" w:pos="0"/>
          <w:tab w:val="left" w:pos="426"/>
        </w:tabs>
        <w:bidi w:val="0"/>
        <w:spacing w:after="0" w:line="240" w:lineRule="auto"/>
        <w:jc w:val="both"/>
        <w:rPr>
          <w:rFonts w:ascii="Times New Roman" w:hAnsi="Times New Roman"/>
          <w:sz w:val="24"/>
          <w:szCs w:val="24"/>
        </w:rPr>
      </w:pPr>
    </w:p>
    <w:p w:rsidR="004D4152" w:rsidRPr="005E3076" w:rsidP="004D4152">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 22a písm. h) sa slová „nadmernú a nadrozmernú prepravu“ nahrádzajú slovami „nadrozmernú dopravu a nadmernú dopravu“.</w:t>
      </w:r>
    </w:p>
    <w:p w:rsidR="004D4152" w:rsidRPr="005E3076" w:rsidP="00F767C3">
      <w:pPr>
        <w:tabs>
          <w:tab w:val="num" w:pos="0"/>
          <w:tab w:val="left" w:pos="426"/>
        </w:tabs>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Príloha č. 1 sa dopĺňa tretím bodom, ktorý znie:</w:t>
      </w:r>
    </w:p>
    <w:p w:rsidR="00F767C3" w:rsidRPr="005E3076" w:rsidP="00B21A5D">
      <w:pPr>
        <w:tabs>
          <w:tab w:val="left" w:pos="426"/>
        </w:tabs>
        <w:bidi w:val="0"/>
        <w:spacing w:after="0" w:line="240" w:lineRule="auto"/>
        <w:ind w:left="284" w:hanging="284"/>
        <w:jc w:val="both"/>
        <w:rPr>
          <w:rFonts w:ascii="Times New Roman" w:hAnsi="Times New Roman"/>
          <w:sz w:val="24"/>
          <w:szCs w:val="24"/>
        </w:rPr>
      </w:pPr>
      <w:r w:rsidRPr="005E3076">
        <w:rPr>
          <w:rFonts w:ascii="Times New Roman" w:hAnsi="Times New Roman"/>
          <w:sz w:val="24"/>
          <w:szCs w:val="24"/>
        </w:rPr>
        <w:t>„</w:t>
      </w:r>
      <w:r w:rsidRPr="005E3076" w:rsidR="008D76D7">
        <w:rPr>
          <w:rFonts w:ascii="Times New Roman" w:hAnsi="Times New Roman"/>
          <w:sz w:val="24"/>
          <w:szCs w:val="24"/>
        </w:rPr>
        <w:t>3</w:t>
      </w:r>
      <w:r w:rsidRPr="005E3076">
        <w:rPr>
          <w:rFonts w:ascii="Times New Roman" w:hAnsi="Times New Roman"/>
          <w:sz w:val="24"/>
          <w:szCs w:val="24"/>
        </w:rPr>
        <w:t xml:space="preserve">. Smernica Rady </w:t>
      </w:r>
      <w:hyperlink r:id="rId9" w:tooltip="Smernica Rady 96/53/ES z 25. júla 1996, ktorou sa v spoločenstve stanovujú najväčšie prípustné rozmery niektorých vozidiel vo vnútroštátnej a medzinárodnej cestnej doprave a maximálna povolená hmotnosť v medzinárodnej cestnej doprave" w:history="1">
        <w:r w:rsidRPr="005E3076">
          <w:rPr>
            <w:rFonts w:ascii="Times New Roman" w:hAnsi="Times New Roman"/>
            <w:sz w:val="24"/>
            <w:szCs w:val="24"/>
          </w:rPr>
          <w:t>96/53/ES</w:t>
        </w:r>
      </w:hyperlink>
      <w:r w:rsidRPr="005E3076">
        <w:rPr>
          <w:rFonts w:ascii="Times New Roman" w:hAnsi="Times New Roman"/>
          <w:sz w:val="24"/>
          <w:szCs w:val="24"/>
        </w:rPr>
        <w:t xml:space="preserve"> z 25. júla 1996, ktorou sa v Spoločenstve stanovujú najväčšie prípustné rozmery niektorých vozidiel vo vnútroštátnej a medzinárodnej cestnej doprave a maximálna povolená hmotnosť v medzinárodnej cestnej doprave (Mimoriadne vydanie Ú. v. EÚ, kap. 7/zv. 2</w:t>
      </w:r>
      <w:r w:rsidRPr="005E3076" w:rsidR="00625558">
        <w:rPr>
          <w:rFonts w:ascii="Times New Roman" w:hAnsi="Times New Roman"/>
          <w:sz w:val="24"/>
          <w:szCs w:val="24"/>
        </w:rPr>
        <w:t>; Ú. v. ES L 235, 17.</w:t>
      </w:r>
      <w:r w:rsidRPr="005E3076" w:rsidR="00AD5F6F">
        <w:rPr>
          <w:rFonts w:ascii="Times New Roman" w:hAnsi="Times New Roman"/>
          <w:sz w:val="24"/>
          <w:szCs w:val="24"/>
        </w:rPr>
        <w:t xml:space="preserve"> </w:t>
      </w:r>
      <w:r w:rsidRPr="005E3076" w:rsidR="00625558">
        <w:rPr>
          <w:rFonts w:ascii="Times New Roman" w:hAnsi="Times New Roman"/>
          <w:sz w:val="24"/>
          <w:szCs w:val="24"/>
        </w:rPr>
        <w:t>9.</w:t>
      </w:r>
      <w:r w:rsidRPr="005E3076" w:rsidR="00AD5F6F">
        <w:rPr>
          <w:rFonts w:ascii="Times New Roman" w:hAnsi="Times New Roman"/>
          <w:sz w:val="24"/>
          <w:szCs w:val="24"/>
        </w:rPr>
        <w:t xml:space="preserve"> </w:t>
      </w:r>
      <w:r w:rsidRPr="005E3076" w:rsidR="00625558">
        <w:rPr>
          <w:rFonts w:ascii="Times New Roman" w:hAnsi="Times New Roman"/>
          <w:sz w:val="24"/>
          <w:szCs w:val="24"/>
        </w:rPr>
        <w:t>1996</w:t>
      </w:r>
      <w:r w:rsidRPr="005E3076">
        <w:rPr>
          <w:rFonts w:ascii="Times New Roman" w:hAnsi="Times New Roman"/>
          <w:sz w:val="24"/>
          <w:szCs w:val="24"/>
        </w:rPr>
        <w:t>) v</w:t>
      </w:r>
      <w:r w:rsidRPr="005E3076" w:rsidR="008D76D7">
        <w:rPr>
          <w:rFonts w:ascii="Times New Roman" w:hAnsi="Times New Roman"/>
          <w:sz w:val="24"/>
          <w:szCs w:val="24"/>
        </w:rPr>
        <w:t> </w:t>
      </w:r>
      <w:r w:rsidRPr="005E3076">
        <w:rPr>
          <w:rFonts w:ascii="Times New Roman" w:hAnsi="Times New Roman"/>
          <w:sz w:val="24"/>
          <w:szCs w:val="24"/>
        </w:rPr>
        <w:t>znení</w:t>
      </w:r>
      <w:r w:rsidRPr="005E3076" w:rsidR="008D76D7">
        <w:rPr>
          <w:rFonts w:ascii="Times New Roman" w:hAnsi="Times New Roman"/>
          <w:sz w:val="24"/>
          <w:szCs w:val="24"/>
        </w:rPr>
        <w:t xml:space="preserve"> </w:t>
      </w:r>
      <w:r w:rsidRPr="005E3076">
        <w:rPr>
          <w:rFonts w:ascii="Times New Roman" w:hAnsi="Times New Roman"/>
          <w:sz w:val="24"/>
          <w:szCs w:val="24"/>
        </w:rPr>
        <w:t>smernice Európskeho parlamentu a Rady 2002/7/ES z 18. februára 2002 (Mimoriadne vydanie Ú. v. EÚ, kap. 7/zv. 6</w:t>
      </w:r>
      <w:r w:rsidRPr="005E3076" w:rsidR="00625558">
        <w:rPr>
          <w:rFonts w:ascii="Times New Roman" w:hAnsi="Times New Roman"/>
          <w:sz w:val="24"/>
          <w:szCs w:val="24"/>
        </w:rPr>
        <w:t>; Ú. v. ES L 67, 9.</w:t>
      </w:r>
      <w:r w:rsidRPr="005E3076" w:rsidR="00AD5F6F">
        <w:rPr>
          <w:rFonts w:ascii="Times New Roman" w:hAnsi="Times New Roman"/>
          <w:sz w:val="24"/>
          <w:szCs w:val="24"/>
        </w:rPr>
        <w:t xml:space="preserve"> </w:t>
      </w:r>
      <w:r w:rsidRPr="005E3076" w:rsidR="00625558">
        <w:rPr>
          <w:rFonts w:ascii="Times New Roman" w:hAnsi="Times New Roman"/>
          <w:sz w:val="24"/>
          <w:szCs w:val="24"/>
        </w:rPr>
        <w:t>3.</w:t>
      </w:r>
      <w:r w:rsidRPr="005E3076" w:rsidR="00AD5F6F">
        <w:rPr>
          <w:rFonts w:ascii="Times New Roman" w:hAnsi="Times New Roman"/>
          <w:sz w:val="24"/>
          <w:szCs w:val="24"/>
        </w:rPr>
        <w:t xml:space="preserve"> </w:t>
      </w:r>
      <w:r w:rsidRPr="005E3076" w:rsidR="00625558">
        <w:rPr>
          <w:rFonts w:ascii="Times New Roman" w:hAnsi="Times New Roman"/>
          <w:sz w:val="24"/>
          <w:szCs w:val="24"/>
        </w:rPr>
        <w:t>2002</w:t>
      </w:r>
      <w:r w:rsidRPr="005E3076">
        <w:rPr>
          <w:rFonts w:ascii="Times New Roman" w:hAnsi="Times New Roman"/>
          <w:sz w:val="24"/>
          <w:szCs w:val="24"/>
        </w:rPr>
        <w:t>)</w:t>
      </w:r>
      <w:r w:rsidRPr="005E3076" w:rsidR="008D76D7">
        <w:rPr>
          <w:rFonts w:ascii="Times New Roman" w:hAnsi="Times New Roman"/>
          <w:sz w:val="24"/>
          <w:szCs w:val="24"/>
        </w:rPr>
        <w:t xml:space="preserve"> </w:t>
      </w:r>
      <w:r w:rsidRPr="005E3076">
        <w:rPr>
          <w:rFonts w:ascii="Times New Roman" w:hAnsi="Times New Roman"/>
          <w:sz w:val="24"/>
          <w:szCs w:val="24"/>
        </w:rPr>
        <w:t>a smernice Európskeho parlamentu a Rady (EÚ) 2015/719 z 29. apríla 2015 (Ú. v. EÚ L 115, 6. 5. 2015).“</w:t>
      </w:r>
      <w:r w:rsidRPr="005E3076" w:rsidR="00B21A5D">
        <w:rPr>
          <w:rFonts w:ascii="Times New Roman" w:hAnsi="Times New Roman"/>
          <w:sz w:val="24"/>
          <w:szCs w:val="24"/>
        </w:rPr>
        <w:t>.</w:t>
      </w:r>
    </w:p>
    <w:p w:rsidR="00505D8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05D8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8E7D06" w:rsidRPr="005E3076" w:rsidP="008E7D06">
      <w:pPr>
        <w:bidi w:val="0"/>
        <w:spacing w:after="0" w:line="240" w:lineRule="auto"/>
        <w:jc w:val="center"/>
        <w:rPr>
          <w:rFonts w:ascii="Times New Roman" w:hAnsi="Times New Roman"/>
          <w:b/>
          <w:sz w:val="24"/>
          <w:szCs w:val="24"/>
        </w:rPr>
      </w:pPr>
      <w:r w:rsidRPr="005E3076">
        <w:rPr>
          <w:rFonts w:ascii="Times New Roman" w:hAnsi="Times New Roman"/>
          <w:b/>
          <w:sz w:val="24"/>
          <w:szCs w:val="24"/>
        </w:rPr>
        <w:t>Čl. II</w:t>
      </w:r>
      <w:r w:rsidRPr="005E3076" w:rsidR="00505D83">
        <w:rPr>
          <w:rFonts w:ascii="Times New Roman" w:hAnsi="Times New Roman"/>
          <w:b/>
          <w:sz w:val="24"/>
          <w:szCs w:val="24"/>
        </w:rPr>
        <w:t>I</w:t>
      </w:r>
    </w:p>
    <w:p w:rsidR="008E7D06" w:rsidRPr="005E3076" w:rsidP="008E7D06">
      <w:pPr>
        <w:bidi w:val="0"/>
        <w:spacing w:after="0" w:line="240" w:lineRule="auto"/>
        <w:jc w:val="both"/>
        <w:rPr>
          <w:rFonts w:ascii="Times New Roman" w:hAnsi="Times New Roman"/>
          <w:sz w:val="24"/>
          <w:szCs w:val="24"/>
        </w:rPr>
      </w:pPr>
    </w:p>
    <w:p w:rsidR="008E7D06" w:rsidRPr="005E3076" w:rsidP="008E7D06">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w:t>
      </w:r>
      <w:r w:rsidRPr="005E3076">
        <w:t> </w:t>
      </w:r>
      <w:r w:rsidRPr="005E3076">
        <w:rPr>
          <w:rFonts w:ascii="Times New Roman" w:hAnsi="Times New Roman"/>
          <w:sz w:val="24"/>
          <w:szCs w:val="24"/>
        </w:rPr>
        <w:t>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w:t>
      </w:r>
      <w:r w:rsidR="00414A52">
        <w:rPr>
          <w:rFonts w:ascii="Times New Roman" w:hAnsi="Times New Roman"/>
          <w:sz w:val="24"/>
          <w:szCs w:val="24"/>
        </w:rPr>
        <w:t>,</w:t>
      </w:r>
      <w:r w:rsidRPr="005E3076">
        <w:rPr>
          <w:rFonts w:ascii="Times New Roman" w:hAnsi="Times New Roman"/>
          <w:sz w:val="24"/>
          <w:szCs w:val="24"/>
        </w:rPr>
        <w:t xml:space="preserve"> zákona č. 125/2016 Z. </w:t>
      </w:r>
      <w:r w:rsidRPr="005E3076" w:rsidR="00BC5563">
        <w:rPr>
          <w:rFonts w:ascii="Times New Roman" w:hAnsi="Times New Roman"/>
          <w:sz w:val="24"/>
          <w:szCs w:val="24"/>
        </w:rPr>
        <w:t>z.</w:t>
      </w:r>
      <w:r w:rsidR="00414A52">
        <w:rPr>
          <w:rFonts w:ascii="Times New Roman" w:hAnsi="Times New Roman"/>
          <w:sz w:val="24"/>
          <w:szCs w:val="24"/>
        </w:rPr>
        <w:t>, zákona č. 276/2017 Z. z., zákona č. 289/2017 Z. z. a zákona č. 292/2017 Z. z.</w:t>
      </w:r>
      <w:r w:rsidR="00051965">
        <w:rPr>
          <w:rFonts w:ascii="Times New Roman" w:hAnsi="Times New Roman"/>
          <w:sz w:val="24"/>
          <w:szCs w:val="24"/>
        </w:rPr>
        <w:t xml:space="preserve"> a zákona č. 56/2018 Z. z. </w:t>
      </w:r>
      <w:r w:rsidRPr="005E3076" w:rsidR="00BC5563">
        <w:rPr>
          <w:rFonts w:ascii="Times New Roman" w:hAnsi="Times New Roman"/>
          <w:sz w:val="24"/>
          <w:szCs w:val="24"/>
        </w:rPr>
        <w:t>sa mení</w:t>
      </w:r>
      <w:r w:rsidRPr="005E3076" w:rsidR="00C90A5A">
        <w:rPr>
          <w:rFonts w:ascii="Times New Roman" w:hAnsi="Times New Roman"/>
          <w:sz w:val="24"/>
          <w:szCs w:val="24"/>
        </w:rPr>
        <w:t xml:space="preserve"> a dopĺňa </w:t>
      </w:r>
      <w:r w:rsidRPr="005E3076">
        <w:rPr>
          <w:rFonts w:ascii="Times New Roman" w:hAnsi="Times New Roman"/>
          <w:sz w:val="24"/>
          <w:szCs w:val="24"/>
        </w:rPr>
        <w:t>takto:</w:t>
      </w:r>
    </w:p>
    <w:p w:rsidR="008E7D06" w:rsidRPr="005E3076" w:rsidP="008E7D06">
      <w:pPr>
        <w:bidi w:val="0"/>
        <w:spacing w:after="0" w:line="240" w:lineRule="auto"/>
        <w:jc w:val="both"/>
        <w:rPr>
          <w:rFonts w:ascii="Times New Roman" w:hAnsi="Times New Roman"/>
          <w:sz w:val="24"/>
          <w:szCs w:val="24"/>
        </w:rPr>
      </w:pPr>
    </w:p>
    <w:p w:rsidR="008E7D06" w:rsidRPr="005E3076" w:rsidP="00746526">
      <w:pPr>
        <w:pStyle w:val="ListParagraph"/>
        <w:numPr>
          <w:numId w:val="398"/>
        </w:numPr>
        <w:bidi w:val="0"/>
        <w:spacing w:after="0" w:line="240" w:lineRule="auto"/>
        <w:jc w:val="both"/>
        <w:rPr>
          <w:rFonts w:ascii="Times New Roman" w:hAnsi="Times New Roman"/>
          <w:sz w:val="24"/>
          <w:szCs w:val="24"/>
        </w:rPr>
      </w:pPr>
      <w:r w:rsidRPr="005E3076">
        <w:rPr>
          <w:rFonts w:ascii="Times New Roman" w:hAnsi="Times New Roman"/>
          <w:sz w:val="24"/>
          <w:szCs w:val="24"/>
        </w:rPr>
        <w:t>Poznámky pod čiarou k odkazom 23k a 23l znejú:</w:t>
      </w:r>
    </w:p>
    <w:p w:rsidR="008E7D06" w:rsidRPr="005E3076" w:rsidP="00AD79DD">
      <w:pPr>
        <w:pStyle w:val="ListParagraph"/>
        <w:bidi w:val="0"/>
        <w:spacing w:after="0" w:line="240" w:lineRule="auto"/>
        <w:ind w:left="1418" w:hanging="315"/>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23k</w:t>
      </w:r>
      <w:r w:rsidRPr="005E3076">
        <w:rPr>
          <w:rFonts w:ascii="Times New Roman" w:hAnsi="Times New Roman"/>
          <w:sz w:val="20"/>
          <w:szCs w:val="20"/>
        </w:rPr>
        <w:t xml:space="preserve">) </w:t>
      </w:r>
      <w:r w:rsidRPr="005E3076" w:rsidR="000F50BE">
        <w:rPr>
          <w:rFonts w:ascii="Times New Roman" w:hAnsi="Times New Roman"/>
          <w:sz w:val="20"/>
          <w:szCs w:val="20"/>
        </w:rPr>
        <w:fldChar w:fldCharType="begin"/>
      </w:r>
      <w:r w:rsidRPr="005E3076" w:rsidR="000F50BE">
        <w:rPr>
          <w:rFonts w:ascii="Times New Roman" w:hAnsi="Times New Roman"/>
          <w:sz w:val="20"/>
          <w:szCs w:val="20"/>
        </w:rPr>
        <w:instrText xml:space="preserve"> REF _Ref473878483 \h </w:instrText>
      </w:r>
      <w:r w:rsidRPr="005E3076" w:rsidR="000F50BE">
        <w:rPr>
          <w:rFonts w:ascii="Times New Roman" w:hAnsi="Times New Roman"/>
          <w:sz w:val="20"/>
          <w:szCs w:val="20"/>
        </w:rPr>
        <w:instrText xml:space="preserve"> \* MERGEFORMAT </w:instrText>
      </w:r>
      <w:r w:rsidRPr="005E3076" w:rsidR="000F50BE">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84</w:t>
      </w:r>
      <w:r w:rsidRPr="005E3076" w:rsidR="000F50BE">
        <w:rPr>
          <w:rFonts w:ascii="Times New Roman" w:hAnsi="Times New Roman"/>
          <w:sz w:val="20"/>
          <w:szCs w:val="20"/>
        </w:rPr>
        <w:fldChar w:fldCharType="end"/>
      </w:r>
      <w:r w:rsidRPr="005E3076" w:rsidR="000F50BE">
        <w:rPr>
          <w:rFonts w:ascii="Times New Roman" w:hAnsi="Times New Roman"/>
          <w:sz w:val="20"/>
          <w:szCs w:val="20"/>
        </w:rPr>
        <w:t xml:space="preserve"> ods. 4 a 5 </w:t>
      </w:r>
      <w:r w:rsidRPr="005E3076">
        <w:rPr>
          <w:rFonts w:ascii="Times New Roman" w:hAnsi="Times New Roman"/>
          <w:sz w:val="20"/>
          <w:szCs w:val="20"/>
        </w:rPr>
        <w:t xml:space="preserve">zákona č.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B41AA0">
        <w:rPr>
          <w:rFonts w:ascii="Times New Roman" w:hAnsi="Times New Roman"/>
          <w:sz w:val="20"/>
          <w:szCs w:val="20"/>
        </w:rPr>
        <w:t>prevádzke</w:t>
      </w:r>
      <w:r w:rsidRPr="005E3076">
        <w:rPr>
          <w:rFonts w:ascii="Times New Roman" w:hAnsi="Times New Roman"/>
          <w:sz w:val="20"/>
          <w:szCs w:val="20"/>
        </w:rPr>
        <w:t xml:space="preserve"> vozidiel v cestnej premávke a o zmene a doplnení niektorých zákonov.</w:t>
      </w:r>
    </w:p>
    <w:p w:rsidR="008E7D06" w:rsidRPr="005E3076" w:rsidP="00AD79DD">
      <w:pPr>
        <w:pStyle w:val="ListParagraph"/>
        <w:bidi w:val="0"/>
        <w:spacing w:after="0" w:line="240" w:lineRule="auto"/>
        <w:ind w:left="749" w:firstLine="244"/>
        <w:jc w:val="both"/>
        <w:rPr>
          <w:rFonts w:ascii="Times New Roman" w:hAnsi="Times New Roman"/>
          <w:sz w:val="20"/>
          <w:szCs w:val="20"/>
        </w:rPr>
      </w:pPr>
      <w:r w:rsidRPr="005E3076">
        <w:rPr>
          <w:rFonts w:ascii="Times New Roman" w:hAnsi="Times New Roman"/>
          <w:sz w:val="20"/>
          <w:szCs w:val="20"/>
          <w:vertAlign w:val="superscript"/>
        </w:rPr>
        <w:t xml:space="preserve">    </w:t>
      </w:r>
      <w:r w:rsidRPr="005E3076" w:rsidR="00AD79DD">
        <w:rPr>
          <w:rFonts w:ascii="Times New Roman" w:hAnsi="Times New Roman"/>
          <w:sz w:val="20"/>
          <w:szCs w:val="20"/>
          <w:vertAlign w:val="superscript"/>
        </w:rPr>
        <w:t xml:space="preserve"> </w:t>
      </w:r>
      <w:r w:rsidRPr="005E3076">
        <w:rPr>
          <w:rFonts w:ascii="Times New Roman" w:hAnsi="Times New Roman"/>
          <w:sz w:val="20"/>
          <w:szCs w:val="20"/>
          <w:vertAlign w:val="superscript"/>
        </w:rPr>
        <w:t>23l</w:t>
      </w:r>
      <w:r w:rsidRPr="005E3076">
        <w:rPr>
          <w:rFonts w:ascii="Times New Roman" w:hAnsi="Times New Roman"/>
          <w:sz w:val="20"/>
          <w:szCs w:val="20"/>
        </w:rPr>
        <w:t xml:space="preserve">) </w:t>
      </w:r>
      <w:r w:rsidRPr="005E3076" w:rsidR="000F50BE">
        <w:rPr>
          <w:rFonts w:ascii="Times New Roman" w:hAnsi="Times New Roman"/>
          <w:sz w:val="20"/>
          <w:szCs w:val="20"/>
        </w:rPr>
        <w:fldChar w:fldCharType="begin"/>
      </w:r>
      <w:r w:rsidRPr="005E3076" w:rsidR="000F50BE">
        <w:rPr>
          <w:rFonts w:ascii="Times New Roman" w:hAnsi="Times New Roman"/>
          <w:sz w:val="20"/>
          <w:szCs w:val="20"/>
        </w:rPr>
        <w:instrText xml:space="preserve"> REF _Ref473878483 \h </w:instrText>
      </w:r>
      <w:r w:rsidRPr="005E3076" w:rsidR="000F50BE">
        <w:rPr>
          <w:rFonts w:ascii="Times New Roman" w:hAnsi="Times New Roman"/>
          <w:sz w:val="20"/>
          <w:szCs w:val="20"/>
        </w:rPr>
        <w:instrText xml:space="preserve"> \* MERGEFORMAT </w:instrText>
      </w:r>
      <w:r w:rsidRPr="005E3076" w:rsidR="000F50BE">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84</w:t>
      </w:r>
      <w:r w:rsidRPr="005E3076" w:rsidR="000F50BE">
        <w:rPr>
          <w:rFonts w:ascii="Times New Roman" w:hAnsi="Times New Roman"/>
          <w:sz w:val="20"/>
          <w:szCs w:val="20"/>
        </w:rPr>
        <w:fldChar w:fldCharType="end"/>
      </w:r>
      <w:r w:rsidRPr="005E3076" w:rsidR="000F50BE">
        <w:rPr>
          <w:rFonts w:ascii="Times New Roman" w:hAnsi="Times New Roman"/>
          <w:sz w:val="20"/>
          <w:szCs w:val="20"/>
        </w:rPr>
        <w:t xml:space="preserve"> ods. 4 a 6</w:t>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8E7D06">
      <w:pPr>
        <w:bidi w:val="0"/>
        <w:spacing w:after="0" w:line="240" w:lineRule="auto"/>
        <w:jc w:val="both"/>
        <w:rPr>
          <w:rFonts w:ascii="Times New Roman" w:hAnsi="Times New Roman"/>
          <w:sz w:val="24"/>
          <w:szCs w:val="24"/>
        </w:rPr>
      </w:pPr>
    </w:p>
    <w:p w:rsidR="008E7D06" w:rsidRPr="005E3076" w:rsidP="00746526">
      <w:pPr>
        <w:pStyle w:val="ListParagraph"/>
        <w:numPr>
          <w:numId w:val="39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 </w:t>
      </w:r>
      <w:r w:rsidRPr="005E3076" w:rsidR="002F28E2">
        <w:rPr>
          <w:rFonts w:ascii="Times New Roman" w:hAnsi="Times New Roman"/>
          <w:sz w:val="24"/>
          <w:szCs w:val="24"/>
        </w:rPr>
        <w:t xml:space="preserve">3 </w:t>
      </w:r>
      <w:r w:rsidRPr="005E3076">
        <w:rPr>
          <w:rFonts w:ascii="Times New Roman" w:hAnsi="Times New Roman"/>
          <w:sz w:val="24"/>
          <w:szCs w:val="24"/>
        </w:rPr>
        <w:t>ods. 2 písmená zh) až zl) znejú:</w:t>
      </w:r>
    </w:p>
    <w:p w:rsidR="008E7D06" w:rsidRPr="005E3076" w:rsidP="008E7D06">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sz w:val="24"/>
          <w:szCs w:val="24"/>
        </w:rPr>
        <w:t>„zh) vykonávanie činnosti technickej služby overovania,</w:t>
      </w:r>
      <w:r w:rsidRPr="005E3076">
        <w:rPr>
          <w:rFonts w:ascii="Times New Roman" w:hAnsi="Times New Roman"/>
          <w:sz w:val="24"/>
          <w:szCs w:val="24"/>
          <w:vertAlign w:val="superscript"/>
        </w:rPr>
        <w:t>23pb</w:t>
      </w:r>
      <w:r w:rsidRPr="005E3076">
        <w:rPr>
          <w:rFonts w:ascii="Times New Roman" w:hAnsi="Times New Roman"/>
          <w:sz w:val="24"/>
          <w:szCs w:val="24"/>
        </w:rPr>
        <w:t>)</w:t>
      </w:r>
    </w:p>
    <w:p w:rsidR="008E7D06" w:rsidRPr="005E3076" w:rsidP="008E7D06">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sz w:val="24"/>
          <w:szCs w:val="24"/>
        </w:rPr>
        <w:t xml:space="preserve"> zi) vykonávanie činnosti technickej služby </w:t>
      </w:r>
      <w:r w:rsidRPr="00272F57">
        <w:rPr>
          <w:rFonts w:ascii="Times New Roman" w:hAnsi="Times New Roman"/>
          <w:sz w:val="24"/>
          <w:szCs w:val="24"/>
        </w:rPr>
        <w:t>technickej kontroly</w:t>
      </w:r>
      <w:r w:rsidRPr="00D64B3F">
        <w:rPr>
          <w:rFonts w:ascii="Times New Roman" w:hAnsi="Times New Roman"/>
          <w:sz w:val="24"/>
          <w:szCs w:val="24"/>
        </w:rPr>
        <w:t xml:space="preserve"> vozidiel</w:t>
      </w:r>
      <w:r w:rsidRPr="005E3076">
        <w:rPr>
          <w:rFonts w:ascii="Times New Roman" w:hAnsi="Times New Roman"/>
          <w:sz w:val="24"/>
          <w:szCs w:val="24"/>
        </w:rPr>
        <w:t>,</w:t>
      </w:r>
      <w:r w:rsidRPr="005E3076">
        <w:rPr>
          <w:rFonts w:ascii="Times New Roman" w:hAnsi="Times New Roman"/>
          <w:sz w:val="24"/>
          <w:szCs w:val="24"/>
          <w:vertAlign w:val="superscript"/>
        </w:rPr>
        <w:t>23pc</w:t>
      </w:r>
      <w:r w:rsidRPr="005E3076">
        <w:rPr>
          <w:rFonts w:ascii="Times New Roman" w:hAnsi="Times New Roman"/>
          <w:sz w:val="24"/>
          <w:szCs w:val="24"/>
        </w:rPr>
        <w:t>)</w:t>
      </w:r>
    </w:p>
    <w:p w:rsidR="008E7D06" w:rsidRPr="005E3076" w:rsidP="008E7D06">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sz w:val="24"/>
          <w:szCs w:val="24"/>
        </w:rPr>
        <w:t xml:space="preserve"> zj) vykonávanie činnosti technickej služby emisnej kontroly </w:t>
      </w:r>
      <w:r w:rsidRPr="00D64B3F">
        <w:rPr>
          <w:rFonts w:ascii="Times New Roman" w:hAnsi="Times New Roman"/>
          <w:sz w:val="24"/>
          <w:szCs w:val="24"/>
        </w:rPr>
        <w:t>motorových vozidiel</w:t>
      </w:r>
      <w:r w:rsidRPr="005E3076">
        <w:rPr>
          <w:rFonts w:ascii="Times New Roman" w:hAnsi="Times New Roman"/>
          <w:sz w:val="24"/>
          <w:szCs w:val="24"/>
        </w:rPr>
        <w:t>,</w:t>
      </w:r>
      <w:r w:rsidRPr="005E3076">
        <w:rPr>
          <w:rFonts w:ascii="Times New Roman" w:hAnsi="Times New Roman"/>
          <w:sz w:val="24"/>
          <w:szCs w:val="24"/>
          <w:vertAlign w:val="superscript"/>
        </w:rPr>
        <w:t>23pd</w:t>
      </w:r>
      <w:r w:rsidRPr="005E3076">
        <w:rPr>
          <w:rFonts w:ascii="Times New Roman" w:hAnsi="Times New Roman"/>
          <w:sz w:val="24"/>
          <w:szCs w:val="24"/>
        </w:rPr>
        <w:t>)</w:t>
      </w:r>
    </w:p>
    <w:p w:rsidR="008E7D06" w:rsidRPr="005E3076" w:rsidP="008E7D06">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sz w:val="24"/>
          <w:szCs w:val="24"/>
        </w:rPr>
        <w:t xml:space="preserve"> zk) vykonávanie činnosti technickej služby kontroly originality,</w:t>
      </w:r>
      <w:r w:rsidRPr="005E3076">
        <w:rPr>
          <w:rFonts w:ascii="Times New Roman" w:hAnsi="Times New Roman"/>
          <w:sz w:val="24"/>
          <w:szCs w:val="24"/>
          <w:vertAlign w:val="superscript"/>
        </w:rPr>
        <w:t>23pe</w:t>
      </w:r>
      <w:r w:rsidRPr="005E3076">
        <w:rPr>
          <w:rFonts w:ascii="Times New Roman" w:hAnsi="Times New Roman"/>
          <w:sz w:val="24"/>
          <w:szCs w:val="24"/>
        </w:rPr>
        <w:t>)</w:t>
      </w:r>
    </w:p>
    <w:p w:rsidR="008E7D06" w:rsidRPr="005E3076" w:rsidP="008E7D06">
      <w:pPr>
        <w:pStyle w:val="ListParagraph"/>
        <w:bidi w:val="0"/>
        <w:spacing w:after="0" w:line="240" w:lineRule="auto"/>
        <w:ind w:left="1134" w:hanging="417"/>
        <w:jc w:val="both"/>
        <w:rPr>
          <w:rFonts w:ascii="Times New Roman" w:hAnsi="Times New Roman"/>
          <w:sz w:val="24"/>
          <w:szCs w:val="24"/>
        </w:rPr>
      </w:pPr>
      <w:r w:rsidRPr="005E3076">
        <w:rPr>
          <w:rFonts w:ascii="Times New Roman" w:hAnsi="Times New Roman"/>
          <w:sz w:val="24"/>
          <w:szCs w:val="24"/>
        </w:rPr>
        <w:t xml:space="preserve"> zl) vykonávanie činnosti technickej služby montáže plynových zariadení </w:t>
      </w:r>
      <w:r w:rsidRPr="00D64B3F">
        <w:rPr>
          <w:rFonts w:ascii="Times New Roman" w:hAnsi="Times New Roman"/>
          <w:sz w:val="24"/>
          <w:szCs w:val="24"/>
        </w:rPr>
        <w:t>do motorových vozidiel</w:t>
      </w:r>
      <w:r w:rsidRPr="005E3076">
        <w:rPr>
          <w:rFonts w:ascii="Times New Roman" w:hAnsi="Times New Roman"/>
          <w:sz w:val="24"/>
          <w:szCs w:val="24"/>
        </w:rPr>
        <w:t>,</w:t>
      </w:r>
      <w:r w:rsidRPr="005E3076">
        <w:rPr>
          <w:rFonts w:ascii="Times New Roman" w:hAnsi="Times New Roman"/>
          <w:sz w:val="24"/>
          <w:szCs w:val="24"/>
          <w:vertAlign w:val="superscript"/>
        </w:rPr>
        <w:t>23pf</w:t>
      </w:r>
      <w:r w:rsidRPr="005E3076">
        <w:rPr>
          <w:rFonts w:ascii="Times New Roman" w:hAnsi="Times New Roman"/>
          <w:sz w:val="24"/>
          <w:szCs w:val="24"/>
        </w:rPr>
        <w:t>)“.</w:t>
      </w:r>
    </w:p>
    <w:p w:rsidR="008E7D06" w:rsidRPr="005E3076" w:rsidP="008E7D06">
      <w:pPr>
        <w:pStyle w:val="ListParagraph"/>
        <w:bidi w:val="0"/>
        <w:spacing w:after="0" w:line="240" w:lineRule="auto"/>
        <w:ind w:left="717"/>
        <w:jc w:val="both"/>
        <w:rPr>
          <w:rFonts w:ascii="Times New Roman" w:hAnsi="Times New Roman"/>
          <w:sz w:val="24"/>
          <w:szCs w:val="24"/>
        </w:rPr>
      </w:pPr>
    </w:p>
    <w:p w:rsidR="008E7D06" w:rsidRPr="005E3076" w:rsidP="008E7D06">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sz w:val="24"/>
          <w:szCs w:val="24"/>
        </w:rPr>
        <w:t>Poznámky pod čiarou k odkazom 23pb až 23pf znejú:</w:t>
      </w:r>
    </w:p>
    <w:p w:rsidR="008E7D06"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23pb</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_Ref450481173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73</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23pc</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_Ref450481217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74</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23pd</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_Ref450481227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75</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23pe</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_Ref450481237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76</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23pf</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_Ref450481245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77</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8E7D06">
      <w:pPr>
        <w:bidi w:val="0"/>
        <w:spacing w:after="0" w:line="240" w:lineRule="auto"/>
        <w:jc w:val="both"/>
        <w:rPr>
          <w:rFonts w:ascii="Times New Roman" w:hAnsi="Times New Roman"/>
          <w:sz w:val="24"/>
          <w:szCs w:val="24"/>
        </w:rPr>
      </w:pPr>
    </w:p>
    <w:p w:rsidR="008E7D06" w:rsidRPr="005E3076" w:rsidP="00746526">
      <w:pPr>
        <w:pStyle w:val="ListParagraph"/>
        <w:numPr>
          <w:numId w:val="398"/>
        </w:numPr>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23pg znie:</w:t>
      </w:r>
    </w:p>
    <w:p w:rsidR="008E7D06" w:rsidRPr="005E3076" w:rsidP="00AD79DD">
      <w:pPr>
        <w:pStyle w:val="ListParagraph"/>
        <w:bidi w:val="0"/>
        <w:spacing w:after="0" w:line="240" w:lineRule="auto"/>
        <w:ind w:left="993"/>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23pg</w:t>
      </w:r>
      <w:r w:rsidRPr="005E3076">
        <w:rPr>
          <w:rFonts w:ascii="Times New Roman" w:hAnsi="Times New Roman"/>
          <w:sz w:val="20"/>
          <w:szCs w:val="20"/>
        </w:rPr>
        <w:t xml:space="preserve">) </w:t>
      </w:r>
      <w:r w:rsidRPr="005E3076" w:rsidR="000F50BE">
        <w:rPr>
          <w:rFonts w:ascii="Times New Roman" w:hAnsi="Times New Roman"/>
          <w:sz w:val="20"/>
          <w:szCs w:val="20"/>
        </w:rPr>
        <w:fldChar w:fldCharType="begin"/>
      </w:r>
      <w:r w:rsidRPr="005E3076" w:rsidR="000F50BE">
        <w:rPr>
          <w:rFonts w:ascii="Times New Roman" w:hAnsi="Times New Roman"/>
          <w:sz w:val="20"/>
          <w:szCs w:val="20"/>
        </w:rPr>
        <w:instrText xml:space="preserve"> REF _Ref473878483 \h </w:instrText>
      </w:r>
      <w:r w:rsidRPr="005E3076" w:rsidR="000F50BE">
        <w:rPr>
          <w:rFonts w:ascii="Times New Roman" w:hAnsi="Times New Roman"/>
          <w:sz w:val="20"/>
          <w:szCs w:val="20"/>
        </w:rPr>
        <w:instrText xml:space="preserve"> \* MERGEFORMAT </w:instrText>
      </w:r>
      <w:r w:rsidRPr="005E3076" w:rsidR="000F50BE">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84</w:t>
      </w:r>
      <w:r w:rsidRPr="005E3076" w:rsidR="000F50BE">
        <w:rPr>
          <w:rFonts w:ascii="Times New Roman" w:hAnsi="Times New Roman"/>
          <w:sz w:val="20"/>
          <w:szCs w:val="20"/>
        </w:rPr>
        <w:fldChar w:fldCharType="end"/>
      </w:r>
      <w:r w:rsidRPr="005E3076" w:rsidR="000F50BE">
        <w:rPr>
          <w:rFonts w:ascii="Times New Roman" w:hAnsi="Times New Roman"/>
          <w:sz w:val="20"/>
          <w:szCs w:val="20"/>
        </w:rPr>
        <w:t xml:space="preserve"> ods. 4 a 7</w:t>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8E7D06">
      <w:pPr>
        <w:bidi w:val="0"/>
        <w:spacing w:after="0" w:line="240" w:lineRule="auto"/>
        <w:jc w:val="both"/>
        <w:rPr>
          <w:rFonts w:ascii="Times New Roman" w:hAnsi="Times New Roman"/>
          <w:sz w:val="24"/>
          <w:szCs w:val="24"/>
        </w:rPr>
      </w:pPr>
    </w:p>
    <w:p w:rsidR="008D4A12" w:rsidRPr="005E3076" w:rsidP="00746526">
      <w:pPr>
        <w:pStyle w:val="ListParagraph"/>
        <w:numPr>
          <w:numId w:val="398"/>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 3 sa odsek 2 dopĺňa písmenom </w:t>
      </w:r>
      <w:r w:rsidR="00051965">
        <w:rPr>
          <w:rFonts w:ascii="Times New Roman" w:hAnsi="Times New Roman"/>
          <w:sz w:val="24"/>
          <w:szCs w:val="24"/>
        </w:rPr>
        <w:t>zs</w:t>
      </w:r>
      <w:r w:rsidRPr="005E3076">
        <w:rPr>
          <w:rFonts w:ascii="Times New Roman" w:hAnsi="Times New Roman"/>
          <w:sz w:val="24"/>
          <w:szCs w:val="24"/>
        </w:rPr>
        <w:t>), ktoré znie:</w:t>
      </w:r>
    </w:p>
    <w:p w:rsidR="008D4A12" w:rsidRPr="005E3076" w:rsidP="008D4A12">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sz w:val="24"/>
          <w:szCs w:val="24"/>
        </w:rPr>
        <w:t>„</w:t>
      </w:r>
      <w:r w:rsidR="00051965">
        <w:rPr>
          <w:rFonts w:ascii="Times New Roman" w:hAnsi="Times New Roman"/>
          <w:sz w:val="24"/>
          <w:szCs w:val="24"/>
        </w:rPr>
        <w:t>zs</w:t>
      </w:r>
      <w:r w:rsidRPr="005E3076">
        <w:rPr>
          <w:rFonts w:ascii="Times New Roman" w:hAnsi="Times New Roman"/>
          <w:sz w:val="24"/>
          <w:szCs w:val="24"/>
        </w:rPr>
        <w:t>) vykonávanie montáže plynových zariadení.</w:t>
      </w:r>
      <w:r w:rsidR="00346320">
        <w:rPr>
          <w:rFonts w:ascii="Times New Roman" w:hAnsi="Times New Roman"/>
          <w:sz w:val="24"/>
          <w:szCs w:val="24"/>
          <w:vertAlign w:val="superscript"/>
        </w:rPr>
        <w:t>23q</w:t>
      </w:r>
      <w:r w:rsidR="00051965">
        <w:rPr>
          <w:rFonts w:ascii="Times New Roman" w:hAnsi="Times New Roman"/>
          <w:sz w:val="24"/>
          <w:szCs w:val="24"/>
          <w:vertAlign w:val="superscript"/>
        </w:rPr>
        <w:t>b</w:t>
      </w:r>
      <w:r w:rsidRPr="005E3076">
        <w:rPr>
          <w:rFonts w:ascii="Times New Roman" w:hAnsi="Times New Roman"/>
          <w:sz w:val="24"/>
          <w:szCs w:val="24"/>
        </w:rPr>
        <w:t>)“.</w:t>
      </w:r>
    </w:p>
    <w:p w:rsidR="008D4A12" w:rsidRPr="005E3076" w:rsidP="008D4A12">
      <w:pPr>
        <w:pStyle w:val="ListParagraph"/>
        <w:bidi w:val="0"/>
        <w:spacing w:after="0" w:line="240" w:lineRule="auto"/>
        <w:ind w:left="717"/>
        <w:jc w:val="both"/>
        <w:rPr>
          <w:rFonts w:ascii="Times New Roman" w:hAnsi="Times New Roman"/>
          <w:sz w:val="24"/>
          <w:szCs w:val="24"/>
        </w:rPr>
      </w:pPr>
    </w:p>
    <w:p w:rsidR="008D4A12" w:rsidRPr="005E3076" w:rsidP="008D4A12">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sz w:val="24"/>
          <w:szCs w:val="24"/>
        </w:rPr>
        <w:t xml:space="preserve">Poznámka pod čiarou k odkazu </w:t>
      </w:r>
      <w:r w:rsidR="00346320">
        <w:rPr>
          <w:rFonts w:ascii="Times New Roman" w:hAnsi="Times New Roman"/>
          <w:sz w:val="24"/>
          <w:szCs w:val="24"/>
        </w:rPr>
        <w:t>23q</w:t>
      </w:r>
      <w:r w:rsidR="00051965">
        <w:rPr>
          <w:rFonts w:ascii="Times New Roman" w:hAnsi="Times New Roman"/>
          <w:sz w:val="24"/>
          <w:szCs w:val="24"/>
        </w:rPr>
        <w:t>b</w:t>
      </w:r>
      <w:r w:rsidRPr="005E3076">
        <w:rPr>
          <w:rFonts w:ascii="Times New Roman" w:hAnsi="Times New Roman"/>
          <w:sz w:val="24"/>
          <w:szCs w:val="24"/>
        </w:rPr>
        <w:t xml:space="preserve"> znie:</w:t>
      </w:r>
    </w:p>
    <w:p w:rsidR="008D4A12"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sz w:val="20"/>
          <w:szCs w:val="20"/>
        </w:rPr>
        <w:t>„</w:t>
      </w:r>
      <w:r w:rsidR="00346320">
        <w:rPr>
          <w:rFonts w:ascii="Times New Roman" w:hAnsi="Times New Roman"/>
          <w:sz w:val="20"/>
          <w:szCs w:val="20"/>
          <w:vertAlign w:val="superscript"/>
        </w:rPr>
        <w:t>23q</w:t>
      </w:r>
      <w:r w:rsidR="00051965">
        <w:rPr>
          <w:rFonts w:ascii="Times New Roman" w:hAnsi="Times New Roman"/>
          <w:sz w:val="20"/>
          <w:szCs w:val="20"/>
          <w:vertAlign w:val="superscript"/>
        </w:rPr>
        <w:t>b</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_Ref473878483 \h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84</w:t>
      </w:r>
      <w:r w:rsidRPr="005E3076">
        <w:rPr>
          <w:rFonts w:ascii="Times New Roman" w:hAnsi="Times New Roman"/>
          <w:sz w:val="20"/>
          <w:szCs w:val="20"/>
        </w:rPr>
        <w:fldChar w:fldCharType="end"/>
      </w:r>
      <w:r w:rsidRPr="005E3076">
        <w:rPr>
          <w:rFonts w:ascii="Times New Roman" w:hAnsi="Times New Roman"/>
          <w:sz w:val="20"/>
          <w:szCs w:val="20"/>
        </w:rPr>
        <w:t xml:space="preserve"> ods. 4 a 8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D4A12" w:rsidRPr="005E3076" w:rsidP="008D4A12">
      <w:pPr>
        <w:pStyle w:val="ListParagraph"/>
        <w:bidi w:val="0"/>
        <w:spacing w:after="0" w:line="240" w:lineRule="auto"/>
        <w:ind w:left="717"/>
        <w:jc w:val="both"/>
        <w:rPr>
          <w:rFonts w:ascii="Times New Roman" w:hAnsi="Times New Roman"/>
          <w:sz w:val="24"/>
          <w:szCs w:val="24"/>
        </w:rPr>
      </w:pPr>
    </w:p>
    <w:p w:rsidR="008E7D06" w:rsidRPr="005E3076" w:rsidP="00746526">
      <w:pPr>
        <w:pStyle w:val="ListParagraph"/>
        <w:numPr>
          <w:numId w:val="398"/>
        </w:numPr>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36ja znie:</w:t>
      </w:r>
    </w:p>
    <w:p w:rsidR="008E7D06" w:rsidRPr="005E3076" w:rsidP="000F50BE">
      <w:pPr>
        <w:pStyle w:val="ListParagraph"/>
        <w:bidi w:val="0"/>
        <w:spacing w:after="0" w:line="240" w:lineRule="auto"/>
        <w:ind w:left="714"/>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36ja</w:t>
      </w:r>
      <w:r w:rsidRPr="005E3076">
        <w:rPr>
          <w:rFonts w:ascii="Times New Roman" w:hAnsi="Times New Roman"/>
          <w:sz w:val="20"/>
          <w:szCs w:val="20"/>
        </w:rPr>
        <w:t xml:space="preserve">) </w:t>
      </w:r>
      <w:r w:rsidRPr="005E3076" w:rsidR="000F50BE">
        <w:rPr>
          <w:rFonts w:ascii="Times New Roman" w:hAnsi="Times New Roman"/>
          <w:sz w:val="20"/>
          <w:szCs w:val="20"/>
        </w:rPr>
        <w:fldChar w:fldCharType="begin"/>
      </w:r>
      <w:r w:rsidRPr="005E3076" w:rsidR="000F50BE">
        <w:rPr>
          <w:rFonts w:ascii="Times New Roman" w:hAnsi="Times New Roman"/>
          <w:sz w:val="20"/>
          <w:szCs w:val="20"/>
        </w:rPr>
        <w:instrText xml:space="preserve"> REF _Ref475692475 \h </w:instrText>
      </w:r>
      <w:r w:rsidRPr="005E3076" w:rsidR="000F50BE">
        <w:rPr>
          <w:rFonts w:ascii="Times New Roman" w:hAnsi="Times New Roman"/>
          <w:sz w:val="20"/>
          <w:szCs w:val="20"/>
        </w:rPr>
        <w:instrText xml:space="preserve"> \* MERGEFORMAT </w:instrText>
      </w:r>
      <w:r w:rsidRPr="005E3076" w:rsidR="000F50BE">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154</w:t>
      </w:r>
      <w:r w:rsidRPr="005E3076" w:rsidR="000F50BE">
        <w:rPr>
          <w:rFonts w:ascii="Times New Roman" w:hAnsi="Times New Roman"/>
          <w:sz w:val="20"/>
          <w:szCs w:val="20"/>
        </w:rPr>
        <w:fldChar w:fldCharType="end"/>
      </w:r>
      <w:r w:rsidRPr="005E3076" w:rsidR="000F50BE">
        <w:rPr>
          <w:rFonts w:ascii="Times New Roman" w:hAnsi="Times New Roman"/>
          <w:sz w:val="20"/>
          <w:szCs w:val="20"/>
        </w:rPr>
        <w:t xml:space="preserve"> o</w:t>
      </w:r>
      <w:r w:rsidRPr="005E3076">
        <w:rPr>
          <w:rFonts w:ascii="Times New Roman" w:hAnsi="Times New Roman"/>
          <w:sz w:val="20"/>
          <w:szCs w:val="20"/>
        </w:rPr>
        <w:t xml:space="preserve">ds. 8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8E7D06">
      <w:pPr>
        <w:bidi w:val="0"/>
        <w:spacing w:after="0"/>
        <w:rPr>
          <w:rFonts w:ascii="Times New Roman" w:hAnsi="Times New Roman"/>
          <w:sz w:val="24"/>
          <w:szCs w:val="24"/>
        </w:rPr>
      </w:pPr>
    </w:p>
    <w:p w:rsidR="008D4A12" w:rsidRPr="005E3076" w:rsidP="00746526">
      <w:pPr>
        <w:pStyle w:val="ListParagraph"/>
        <w:numPr>
          <w:numId w:val="398"/>
        </w:numPr>
        <w:bidi w:val="0"/>
        <w:spacing w:after="0" w:line="240" w:lineRule="auto"/>
        <w:jc w:val="both"/>
        <w:rPr>
          <w:rFonts w:ascii="Times New Roman" w:hAnsi="Times New Roman"/>
          <w:sz w:val="24"/>
          <w:szCs w:val="24"/>
        </w:rPr>
      </w:pPr>
      <w:r w:rsidRPr="005E3076">
        <w:rPr>
          <w:rFonts w:ascii="Times New Roman" w:hAnsi="Times New Roman"/>
          <w:sz w:val="24"/>
          <w:szCs w:val="24"/>
        </w:rPr>
        <w:t>V prílohe č. 2 Viazané živnosti v skupine 214 - Ostatné sa vypúšťa živnosť pod poradovým číslom 22.</w:t>
      </w:r>
    </w:p>
    <w:p w:rsidR="008E7D0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8D4A12"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424DF8" w:rsidRPr="005E3076" w:rsidP="006A53AA">
      <w:pPr>
        <w:bidi w:val="0"/>
        <w:spacing w:after="0" w:line="240" w:lineRule="auto"/>
        <w:jc w:val="center"/>
        <w:rPr>
          <w:rFonts w:ascii="Times New Roman" w:hAnsi="Times New Roman"/>
          <w:b/>
          <w:sz w:val="24"/>
          <w:szCs w:val="24"/>
        </w:rPr>
      </w:pPr>
      <w:r w:rsidRPr="005E3076" w:rsidR="00505D83">
        <w:rPr>
          <w:rFonts w:ascii="Times New Roman" w:hAnsi="Times New Roman"/>
          <w:b/>
          <w:sz w:val="24"/>
          <w:szCs w:val="24"/>
        </w:rPr>
        <w:t>Čl. IV</w:t>
      </w:r>
    </w:p>
    <w:p w:rsidR="00EB30A6" w:rsidRPr="005E3076" w:rsidP="00EB30A6">
      <w:pPr>
        <w:bidi w:val="0"/>
        <w:spacing w:after="0" w:line="240" w:lineRule="auto"/>
        <w:rPr>
          <w:rFonts w:ascii="Times New Roman" w:hAnsi="Times New Roman"/>
          <w:b/>
          <w:sz w:val="24"/>
          <w:szCs w:val="24"/>
        </w:rPr>
      </w:pPr>
    </w:p>
    <w:p w:rsidR="00EB30A6" w:rsidRPr="005E3076" w:rsidP="00EB30A6">
      <w:pPr>
        <w:tabs>
          <w:tab w:val="left" w:pos="1134"/>
        </w:tabs>
        <w:bidi w:val="0"/>
        <w:spacing w:after="0" w:line="240" w:lineRule="auto"/>
        <w:ind w:firstLine="851"/>
        <w:jc w:val="both"/>
        <w:rPr>
          <w:rFonts w:ascii="Times New Roman" w:hAnsi="Times New Roman"/>
          <w:sz w:val="24"/>
          <w:szCs w:val="24"/>
        </w:rPr>
      </w:pPr>
      <w:r w:rsidRPr="005E3076">
        <w:rPr>
          <w:rFonts w:ascii="Times New Roman" w:hAnsi="Times New Roman"/>
          <w:sz w:val="24"/>
          <w:szCs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w:t>
      </w:r>
      <w:r w:rsidR="003A7A9A">
        <w:rPr>
          <w:rFonts w:ascii="Times New Roman" w:hAnsi="Times New Roman"/>
          <w:sz w:val="24"/>
          <w:szCs w:val="24"/>
        </w:rPr>
        <w:t xml:space="preserve"> Z. z.</w:t>
      </w:r>
      <w:r w:rsidRPr="005E3076">
        <w:rPr>
          <w:rFonts w:ascii="Times New Roman" w:hAnsi="Times New Roman"/>
          <w:sz w:val="24"/>
          <w:szCs w:val="24"/>
        </w:rPr>
        <w:t>, zákona č. 128/2015 Z. z., zákona č. 129/2015 Z. z., zákona č. 247/2015 Z. z., zákona č. 253/2015 Z. z., zákona č. 259/2015 Z. z., zákona č. 262/2015 Z. z., zákona č. 273/2015 Z. z., zákona č. 387/2015 Z. z., zákona č. 403/2015 Z. z., zákona č. 125/2016 Z. z.</w:t>
      </w:r>
      <w:r w:rsidRPr="005E3076" w:rsidR="005A47AA">
        <w:rPr>
          <w:rFonts w:ascii="Times New Roman" w:hAnsi="Times New Roman"/>
          <w:sz w:val="24"/>
          <w:szCs w:val="24"/>
        </w:rPr>
        <w:t>, zákona č. 272/2016 Z. z.</w:t>
      </w:r>
      <w:r w:rsidRPr="005E3076" w:rsidR="00B73149">
        <w:rPr>
          <w:rFonts w:ascii="Times New Roman" w:hAnsi="Times New Roman"/>
          <w:sz w:val="24"/>
          <w:szCs w:val="24"/>
        </w:rPr>
        <w:t>, zákona č. 342/2016 Z. z.</w:t>
      </w:r>
      <w:r w:rsidRPr="005E3076" w:rsidR="00AC40FC">
        <w:rPr>
          <w:rFonts w:ascii="Times New Roman" w:hAnsi="Times New Roman"/>
          <w:sz w:val="24"/>
          <w:szCs w:val="24"/>
        </w:rPr>
        <w:t>,</w:t>
      </w:r>
      <w:r w:rsidRPr="005E3076" w:rsidR="00B73149">
        <w:rPr>
          <w:rFonts w:ascii="Times New Roman" w:hAnsi="Times New Roman"/>
          <w:sz w:val="24"/>
          <w:szCs w:val="24"/>
        </w:rPr>
        <w:t> zákona č. 386/2016 Z. z.</w:t>
      </w:r>
      <w:r w:rsidRPr="005E3076" w:rsidR="000B38A6">
        <w:rPr>
          <w:rFonts w:ascii="Times New Roman" w:hAnsi="Times New Roman"/>
          <w:sz w:val="24"/>
          <w:szCs w:val="24"/>
        </w:rPr>
        <w:t xml:space="preserve">, </w:t>
      </w:r>
      <w:r w:rsidRPr="005E3076" w:rsidR="00AC40FC">
        <w:rPr>
          <w:rFonts w:ascii="Times New Roman" w:hAnsi="Times New Roman"/>
          <w:sz w:val="24"/>
          <w:szCs w:val="24"/>
        </w:rPr>
        <w:t>zákona č. 51/2017 Z. z.</w:t>
      </w:r>
      <w:r w:rsidRPr="005E3076" w:rsidR="00D07377">
        <w:rPr>
          <w:rFonts w:ascii="Times New Roman" w:hAnsi="Times New Roman"/>
          <w:sz w:val="24"/>
          <w:szCs w:val="24"/>
        </w:rPr>
        <w:t xml:space="preserve">, </w:t>
      </w:r>
      <w:r w:rsidRPr="005E3076" w:rsidR="000B38A6">
        <w:rPr>
          <w:rFonts w:ascii="Times New Roman" w:hAnsi="Times New Roman"/>
          <w:sz w:val="24"/>
          <w:szCs w:val="24"/>
        </w:rPr>
        <w:t>zákona č. 238/2017 Z. z.</w:t>
      </w:r>
      <w:r w:rsidR="00414A52">
        <w:rPr>
          <w:rFonts w:ascii="Times New Roman" w:hAnsi="Times New Roman"/>
          <w:sz w:val="24"/>
          <w:szCs w:val="24"/>
        </w:rPr>
        <w:t>,</w:t>
      </w:r>
      <w:r w:rsidRPr="005E3076" w:rsidR="00D07377">
        <w:rPr>
          <w:rFonts w:ascii="Times New Roman" w:hAnsi="Times New Roman"/>
          <w:sz w:val="24"/>
          <w:szCs w:val="24"/>
        </w:rPr>
        <w:t> zákona č. 242/2017 Z. z</w:t>
      </w:r>
      <w:r w:rsidRPr="005E3076" w:rsidR="00A32826">
        <w:rPr>
          <w:rFonts w:ascii="Times New Roman" w:hAnsi="Times New Roman"/>
          <w:sz w:val="24"/>
          <w:szCs w:val="24"/>
        </w:rPr>
        <w:t>.</w:t>
      </w:r>
      <w:r w:rsidR="00A32826">
        <w:rPr>
          <w:rFonts w:ascii="Times New Roman" w:hAnsi="Times New Roman"/>
          <w:sz w:val="24"/>
          <w:szCs w:val="24"/>
        </w:rPr>
        <w:t>, zákona č. 276/2017 Z. z., zákona č. 292/2017 Z. z., zákona č. 336/2017 Z. z</w:t>
      </w:r>
      <w:r w:rsidR="003A7A9A">
        <w:rPr>
          <w:rFonts w:ascii="Times New Roman" w:hAnsi="Times New Roman"/>
          <w:sz w:val="24"/>
          <w:szCs w:val="24"/>
        </w:rPr>
        <w:t>.</w:t>
      </w:r>
      <w:r w:rsidR="00A32826">
        <w:rPr>
          <w:rFonts w:ascii="Times New Roman" w:hAnsi="Times New Roman"/>
          <w:sz w:val="24"/>
          <w:szCs w:val="24"/>
        </w:rPr>
        <w:t>, zákona č. 17/2018</w:t>
      </w:r>
      <w:r w:rsidR="003A7A9A">
        <w:rPr>
          <w:rFonts w:ascii="Times New Roman" w:hAnsi="Times New Roman"/>
          <w:sz w:val="24"/>
          <w:szCs w:val="24"/>
        </w:rPr>
        <w:t xml:space="preserve"> Z. </w:t>
      </w:r>
      <w:r w:rsidR="00A32826">
        <w:rPr>
          <w:rFonts w:ascii="Times New Roman" w:hAnsi="Times New Roman"/>
          <w:sz w:val="24"/>
          <w:szCs w:val="24"/>
        </w:rPr>
        <w:t>z</w:t>
      </w:r>
      <w:r w:rsidR="004B7A28">
        <w:rPr>
          <w:rFonts w:ascii="Times New Roman" w:hAnsi="Times New Roman"/>
          <w:sz w:val="24"/>
          <w:szCs w:val="24"/>
        </w:rPr>
        <w:t>.,</w:t>
      </w:r>
      <w:r w:rsidR="00A32826">
        <w:rPr>
          <w:rFonts w:ascii="Times New Roman" w:hAnsi="Times New Roman"/>
          <w:sz w:val="24"/>
          <w:szCs w:val="24"/>
        </w:rPr>
        <w:t xml:space="preserve"> zákona č. 18/2018 Z. z</w:t>
      </w:r>
      <w:r w:rsidR="003A7A9A">
        <w:rPr>
          <w:rFonts w:ascii="Times New Roman" w:hAnsi="Times New Roman"/>
          <w:sz w:val="24"/>
          <w:szCs w:val="24"/>
        </w:rPr>
        <w:t>.</w:t>
      </w:r>
      <w:r w:rsidR="004B7A28">
        <w:rPr>
          <w:rFonts w:ascii="Times New Roman" w:hAnsi="Times New Roman"/>
          <w:sz w:val="24"/>
          <w:szCs w:val="24"/>
        </w:rPr>
        <w:t xml:space="preserve">, zákona č. 49/2018 Z. z., </w:t>
      </w:r>
      <w:r w:rsidR="006304D1">
        <w:rPr>
          <w:rFonts w:ascii="Times New Roman" w:hAnsi="Times New Roman"/>
          <w:sz w:val="24"/>
          <w:szCs w:val="24"/>
        </w:rPr>
        <w:t>zákona č. 52/2018 Z. z. a zákona</w:t>
      </w:r>
      <w:r w:rsidR="004B7A28">
        <w:rPr>
          <w:rFonts w:ascii="Times New Roman" w:hAnsi="Times New Roman"/>
          <w:sz w:val="24"/>
          <w:szCs w:val="24"/>
        </w:rPr>
        <w:t xml:space="preserve"> č. 56/2018 Z. z. </w:t>
      </w:r>
      <w:r w:rsidRPr="005E3076">
        <w:rPr>
          <w:rFonts w:ascii="Times New Roman" w:hAnsi="Times New Roman"/>
          <w:sz w:val="24"/>
          <w:szCs w:val="24"/>
        </w:rPr>
        <w:t>sa mení a</w:t>
      </w:r>
      <w:r w:rsidRPr="005E3076" w:rsidR="004844FC">
        <w:rPr>
          <w:rFonts w:ascii="Times New Roman" w:hAnsi="Times New Roman"/>
          <w:sz w:val="24"/>
          <w:szCs w:val="24"/>
        </w:rPr>
        <w:t> </w:t>
      </w:r>
      <w:r w:rsidRPr="005E3076">
        <w:rPr>
          <w:rFonts w:ascii="Times New Roman" w:hAnsi="Times New Roman"/>
          <w:sz w:val="24"/>
          <w:szCs w:val="24"/>
        </w:rPr>
        <w:t>dopĺňa</w:t>
      </w:r>
      <w:r w:rsidRPr="005E3076" w:rsidR="004844FC">
        <w:rPr>
          <w:rFonts w:ascii="Times New Roman" w:hAnsi="Times New Roman"/>
          <w:sz w:val="24"/>
          <w:szCs w:val="24"/>
        </w:rPr>
        <w:t xml:space="preserve"> </w:t>
      </w:r>
      <w:r w:rsidRPr="005E3076">
        <w:rPr>
          <w:rFonts w:ascii="Times New Roman" w:hAnsi="Times New Roman"/>
          <w:sz w:val="24"/>
          <w:szCs w:val="24"/>
        </w:rPr>
        <w:t>takto:</w:t>
      </w:r>
    </w:p>
    <w:p w:rsidR="005D1A38" w:rsidRPr="005E3076" w:rsidP="005D1A38">
      <w:pPr>
        <w:pStyle w:val="Odstavecseseznamem"/>
        <w:tabs>
          <w:tab w:val="left" w:pos="720"/>
        </w:tabs>
        <w:bidi w:val="0"/>
        <w:spacing w:after="0" w:line="240" w:lineRule="auto"/>
        <w:ind w:left="0"/>
        <w:jc w:val="both"/>
        <w:rPr>
          <w:rFonts w:ascii="Times New Roman" w:hAnsi="Times New Roman"/>
          <w:sz w:val="24"/>
          <w:szCs w:val="24"/>
        </w:rPr>
      </w:pPr>
    </w:p>
    <w:p w:rsidR="005D1A38" w:rsidRPr="005E3076" w:rsidP="005D1A38">
      <w:pPr>
        <w:pStyle w:val="Odstavecseseznamem"/>
        <w:numPr>
          <w:numId w:val="30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Poznámky pod čiarou k odkazom 20aa a 20ab znejú:</w:t>
      </w:r>
    </w:p>
    <w:p w:rsidR="005D1A38" w:rsidRPr="005E3076" w:rsidP="005D1A38">
      <w:pPr>
        <w:pStyle w:val="Odstavecseseznamem"/>
        <w:tabs>
          <w:tab w:val="left" w:pos="720"/>
        </w:tabs>
        <w:bidi w:val="0"/>
        <w:spacing w:after="0" w:line="240" w:lineRule="auto"/>
        <w:ind w:left="993" w:hanging="567"/>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20aa</w:t>
      </w:r>
      <w:r w:rsidRPr="005E3076">
        <w:rPr>
          <w:rFonts w:ascii="Times New Roman" w:hAnsi="Times New Roman"/>
          <w:sz w:val="20"/>
          <w:szCs w:val="20"/>
        </w:rPr>
        <w:t>) § 2 ods. 21 písm. a) zákona č. .../2018 Z. z. o prevádzke vozidiel v cestnej premávke a o zmene a doplnení niektorých zákonov.</w:t>
      </w:r>
    </w:p>
    <w:p w:rsidR="005D1A38" w:rsidRPr="005E3076" w:rsidP="005D1A38">
      <w:pPr>
        <w:pStyle w:val="Odstavecseseznamem"/>
        <w:tabs>
          <w:tab w:val="left" w:pos="720"/>
        </w:tabs>
        <w:bidi w:val="0"/>
        <w:spacing w:after="0" w:line="240" w:lineRule="auto"/>
        <w:ind w:left="42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20ab</w:t>
      </w:r>
      <w:r w:rsidRPr="005E3076">
        <w:rPr>
          <w:rFonts w:ascii="Times New Roman" w:hAnsi="Times New Roman"/>
          <w:sz w:val="20"/>
          <w:szCs w:val="20"/>
        </w:rPr>
        <w:t>) § 2 ods. 21 písm. b) zákona č. .../2018 Z. z.“</w:t>
      </w:r>
      <w:r w:rsidRPr="005E3076" w:rsidR="003932BF">
        <w:rPr>
          <w:rFonts w:ascii="Times New Roman" w:hAnsi="Times New Roman"/>
          <w:sz w:val="20"/>
          <w:szCs w:val="20"/>
        </w:rPr>
        <w:t>.</w:t>
      </w:r>
    </w:p>
    <w:p w:rsidR="005D1A38"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4C1B41" w:rsidRPr="005E3076" w:rsidP="004C1B41">
      <w:pPr>
        <w:pStyle w:val="Odstavecseseznamem"/>
        <w:numPr>
          <w:numId w:val="30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V sadzobníku správnych poplatkov časti VI. Doprava položke 65 v časti Oslobodenie bod 3. znie:</w:t>
      </w:r>
    </w:p>
    <w:p w:rsidR="004C1B41" w:rsidRPr="005E3076" w:rsidP="004C1B41">
      <w:pPr>
        <w:pStyle w:val="Odstavecseseznamem"/>
        <w:tabs>
          <w:tab w:val="left" w:pos="720"/>
        </w:tabs>
        <w:bidi w:val="0"/>
        <w:spacing w:after="0" w:line="240" w:lineRule="auto"/>
        <w:ind w:left="709" w:hanging="349"/>
        <w:jc w:val="both"/>
        <w:rPr>
          <w:rFonts w:ascii="Times New Roman" w:hAnsi="Times New Roman"/>
          <w:sz w:val="24"/>
          <w:szCs w:val="24"/>
        </w:rPr>
      </w:pPr>
      <w:r w:rsidRPr="005E3076">
        <w:rPr>
          <w:rFonts w:ascii="Times New Roman" w:hAnsi="Times New Roman"/>
          <w:sz w:val="24"/>
          <w:szCs w:val="24"/>
        </w:rPr>
        <w:t>„3.</w:t>
        <w:tab/>
        <w:t>Od poplatku podľa písmena a) tejto položky je oslobodený zápis držiteľa motorového vozidla kategórie L1e podľa § 43 zákona č. .../2018 Z. z. o prevádzke vozidiel v cestnej premávke a o zmene a doplnení niektorých zákonov.“</w:t>
      </w:r>
      <w:r w:rsidRPr="005E3076" w:rsidR="003932BF">
        <w:rPr>
          <w:rFonts w:ascii="Times New Roman" w:hAnsi="Times New Roman"/>
          <w:sz w:val="24"/>
          <w:szCs w:val="24"/>
        </w:rPr>
        <w:t>.</w:t>
      </w:r>
    </w:p>
    <w:p w:rsidR="005D1A38"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746526">
      <w:pPr>
        <w:pStyle w:val="Odstavecseseznamem"/>
        <w:numPr>
          <w:numId w:val="30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sadzobníku správnych poplatkov časti VI. </w:t>
      </w:r>
      <w:r w:rsidRPr="005E3076">
        <w:rPr>
          <w:rFonts w:ascii="Times New Roman" w:hAnsi="Times New Roman"/>
          <w:caps/>
          <w:sz w:val="24"/>
          <w:szCs w:val="24"/>
        </w:rPr>
        <w:t>Doprava</w:t>
      </w:r>
      <w:r w:rsidRPr="005E3076">
        <w:rPr>
          <w:rFonts w:ascii="Times New Roman" w:hAnsi="Times New Roman"/>
          <w:sz w:val="24"/>
          <w:szCs w:val="24"/>
        </w:rPr>
        <w:t xml:space="preserve"> položka 67 vrátane časti Splnomocnenie a časti Poznámky znie:</w:t>
      </w:r>
    </w:p>
    <w:p w:rsidR="00EB30A6" w:rsidRPr="005E3076" w:rsidP="00EB30A6">
      <w:pPr>
        <w:pStyle w:val="Odstavecseseznamem"/>
        <w:tabs>
          <w:tab w:val="left" w:pos="720"/>
        </w:tabs>
        <w:bidi w:val="0"/>
        <w:spacing w:after="0" w:line="240" w:lineRule="auto"/>
        <w:ind w:left="360"/>
        <w:jc w:val="both"/>
        <w:rPr>
          <w:rFonts w:ascii="Times New Roman" w:hAnsi="Times New Roman"/>
          <w:sz w:val="24"/>
          <w:szCs w:val="24"/>
        </w:rPr>
      </w:pPr>
      <w:r w:rsidRPr="005E3076">
        <w:rPr>
          <w:rFonts w:ascii="Times New Roman" w:hAnsi="Times New Roman"/>
          <w:sz w:val="24"/>
          <w:szCs w:val="24"/>
        </w:rPr>
        <w:t>„Položka 67</w:t>
      </w:r>
    </w:p>
    <w:p w:rsidR="00EB30A6" w:rsidRPr="005E3076" w:rsidP="00EB30A6">
      <w:pPr>
        <w:pStyle w:val="Odstavecseseznamem"/>
        <w:tabs>
          <w:tab w:val="left" w:pos="720"/>
        </w:tabs>
        <w:bidi w:val="0"/>
        <w:spacing w:after="0" w:line="240" w:lineRule="auto"/>
        <w:ind w:left="360"/>
        <w:jc w:val="both"/>
        <w:rPr>
          <w:rFonts w:ascii="Times New Roman" w:hAnsi="Times New Roman"/>
          <w:sz w:val="24"/>
          <w:szCs w:val="24"/>
        </w:rPr>
      </w:pPr>
      <w:r w:rsidRPr="005E3076">
        <w:rPr>
          <w:rFonts w:ascii="Times New Roman" w:hAnsi="Times New Roman"/>
          <w:sz w:val="24"/>
          <w:szCs w:val="24"/>
        </w:rPr>
        <w:t>Podanie návrhu o</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udelenie typového schválenia EÚ celého vozidla</w:t>
      </w:r>
    </w:p>
    <w:p w:rsidR="00EB30A6" w:rsidRPr="005E3076" w:rsidP="00746526">
      <w:pPr>
        <w:pStyle w:val="Odstavecseseznamem"/>
        <w:numPr>
          <w:numId w:val="273"/>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pre kategórie M1, N1</w:t>
      </w:r>
      <w:r w:rsidRPr="005E3076" w:rsidR="00B86E81">
        <w:rPr>
          <w:rFonts w:ascii="Times New Roman" w:hAnsi="Times New Roman"/>
          <w:sz w:val="24"/>
          <w:szCs w:val="24"/>
        </w:rPr>
        <w:t>, M2, M3, N2, N3, Tb, Cb, L, Ta, Ca ...</w:t>
      </w:r>
      <w:r w:rsidRPr="005E3076">
        <w:rPr>
          <w:rFonts w:ascii="Times New Roman" w:hAnsi="Times New Roman"/>
          <w:sz w:val="24"/>
          <w:szCs w:val="24"/>
        </w:rPr>
        <w:t>...</w:t>
        <w:tab/>
      </w:r>
      <w:r w:rsidRPr="005E3076" w:rsidR="00B86E81">
        <w:rPr>
          <w:rFonts w:ascii="Times New Roman" w:hAnsi="Times New Roman"/>
          <w:sz w:val="24"/>
          <w:szCs w:val="24"/>
        </w:rPr>
        <w:t>4</w:t>
      </w:r>
      <w:r w:rsidRPr="005E3076">
        <w:rPr>
          <w:rFonts w:ascii="Times New Roman" w:hAnsi="Times New Roman"/>
          <w:sz w:val="24"/>
          <w:szCs w:val="24"/>
        </w:rPr>
        <w:t>00 eur</w:t>
      </w:r>
    </w:p>
    <w:p w:rsidR="00EB30A6" w:rsidRPr="005E3076" w:rsidP="00746526">
      <w:pPr>
        <w:pStyle w:val="Odstavecseseznamem"/>
        <w:numPr>
          <w:numId w:val="273"/>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pre kategórie O3, O4, Rb, Sb ....................................................</w:t>
        <w:tab/>
        <w:t>300 eur</w:t>
      </w:r>
    </w:p>
    <w:p w:rsidR="00EB30A6" w:rsidRPr="005E3076" w:rsidP="00746526">
      <w:pPr>
        <w:pStyle w:val="Odstavecseseznamem"/>
        <w:numPr>
          <w:numId w:val="273"/>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pre kategórie vozidiel iné ako v prvom a </w:t>
      </w:r>
      <w:r w:rsidRPr="005E3076" w:rsidR="00F560DF">
        <w:rPr>
          <w:rFonts w:ascii="Times New Roman" w:hAnsi="Times New Roman"/>
          <w:sz w:val="24"/>
          <w:szCs w:val="24"/>
          <w:lang w:eastAsia="sk-SK"/>
        </w:rPr>
        <w:t>druhom</w:t>
      </w:r>
      <w:r w:rsidRPr="005E3076">
        <w:rPr>
          <w:rFonts w:ascii="Times New Roman" w:hAnsi="Times New Roman"/>
          <w:sz w:val="24"/>
          <w:szCs w:val="24"/>
          <w:lang w:eastAsia="sk-SK"/>
        </w:rPr>
        <w:t xml:space="preserve"> bode .............</w:t>
        <w:tab/>
        <w:t>200 eur</w:t>
      </w:r>
    </w:p>
    <w:p w:rsidR="00B86E81"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sz w:val="24"/>
          <w:szCs w:val="24"/>
          <w:lang w:eastAsia="sk-SK"/>
        </w:rPr>
        <w:t>udelenie viacstupňového typového</w:t>
      </w:r>
      <w:r w:rsidRPr="005E3076">
        <w:rPr>
          <w:rFonts w:ascii="Times New Roman" w:hAnsi="Times New Roman"/>
          <w:sz w:val="24"/>
          <w:szCs w:val="24"/>
          <w:lang w:eastAsia="sk-SK"/>
        </w:rPr>
        <w:t xml:space="preserve"> schválenia EÚ celého vozidla</w:t>
      </w:r>
    </w:p>
    <w:p w:rsidR="00B86E81" w:rsidRPr="005E3076" w:rsidP="00746526">
      <w:pPr>
        <w:pStyle w:val="Odstavecseseznamem"/>
        <w:numPr>
          <w:ilvl w:val="3"/>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rPr>
        <w:t>pre kategórie M1, N1, M2, M3, N2, N3, Tb, Cb, L, Ta, Ca ......</w:t>
        <w:tab/>
        <w:t>200 eur</w:t>
      </w:r>
    </w:p>
    <w:p w:rsidR="00B86E81" w:rsidRPr="005E3076" w:rsidP="00746526">
      <w:pPr>
        <w:pStyle w:val="Odstavecseseznamem"/>
        <w:numPr>
          <w:ilvl w:val="3"/>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rPr>
        <w:t>pre kategórie O3, O4, Rb, Sb ....................................................</w:t>
        <w:tab/>
        <w:t>150 eur</w:t>
      </w:r>
    </w:p>
    <w:p w:rsidR="00B86E81" w:rsidRPr="005E3076" w:rsidP="00746526">
      <w:pPr>
        <w:pStyle w:val="Odstavecseseznamem"/>
        <w:numPr>
          <w:ilvl w:val="3"/>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 xml:space="preserve">pre kategórie vozidiel iné ako v prvom a </w:t>
      </w:r>
      <w:r w:rsidRPr="005E3076" w:rsidR="00F560DF">
        <w:rPr>
          <w:rFonts w:ascii="Times New Roman" w:hAnsi="Times New Roman"/>
          <w:sz w:val="24"/>
          <w:szCs w:val="24"/>
          <w:lang w:eastAsia="sk-SK"/>
        </w:rPr>
        <w:t>druhom</w:t>
      </w:r>
      <w:r w:rsidRPr="005E3076">
        <w:rPr>
          <w:rFonts w:ascii="Times New Roman" w:hAnsi="Times New Roman"/>
          <w:sz w:val="24"/>
          <w:szCs w:val="24"/>
          <w:lang w:eastAsia="sk-SK"/>
        </w:rPr>
        <w:t xml:space="preserve"> bode .............</w:t>
        <w:tab/>
        <w:t>100 eur</w:t>
      </w:r>
    </w:p>
    <w:p w:rsidR="00B86E81"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sidR="00EB30A6">
        <w:rPr>
          <w:rFonts w:ascii="Times New Roman" w:hAnsi="Times New Roman"/>
          <w:sz w:val="24"/>
          <w:szCs w:val="24"/>
          <w:lang w:eastAsia="sk-SK"/>
        </w:rPr>
        <w:t>udelenie predbežného typového schválenia EÚ celého vozidla</w:t>
      </w:r>
    </w:p>
    <w:p w:rsidR="00B86E81" w:rsidRPr="005E3076" w:rsidP="00746526">
      <w:pPr>
        <w:pStyle w:val="Odstavecseseznamem"/>
        <w:numPr>
          <w:ilvl w:val="6"/>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rPr>
        <w:t>pre kategórie M1, N1, M2, M3, N2, N3, Tb, Cb, L, Ta, Ca ......</w:t>
        <w:tab/>
        <w:t>600 eur</w:t>
      </w:r>
    </w:p>
    <w:p w:rsidR="00B86E81" w:rsidRPr="005E3076" w:rsidP="00746526">
      <w:pPr>
        <w:pStyle w:val="Odstavecseseznamem"/>
        <w:numPr>
          <w:ilvl w:val="6"/>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rPr>
        <w:t>pre kategórie O3, O4, Rb, Sb ....................................................</w:t>
        <w:tab/>
        <w:t>500 eur</w:t>
      </w:r>
    </w:p>
    <w:p w:rsidR="00B86E81" w:rsidRPr="005E3076" w:rsidP="00746526">
      <w:pPr>
        <w:pStyle w:val="Odstavecseseznamem"/>
        <w:numPr>
          <w:ilvl w:val="6"/>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 xml:space="preserve">pre kategórie vozidiel iné ako v prvom </w:t>
      </w:r>
      <w:r w:rsidRPr="005E3076" w:rsidR="00F560DF">
        <w:rPr>
          <w:rFonts w:ascii="Times New Roman" w:hAnsi="Times New Roman"/>
          <w:sz w:val="24"/>
          <w:szCs w:val="24"/>
          <w:lang w:eastAsia="sk-SK"/>
        </w:rPr>
        <w:t xml:space="preserve">a druhom </w:t>
      </w:r>
      <w:r w:rsidRPr="005E3076">
        <w:rPr>
          <w:rFonts w:ascii="Times New Roman" w:hAnsi="Times New Roman"/>
          <w:sz w:val="24"/>
          <w:szCs w:val="24"/>
          <w:lang w:eastAsia="sk-SK"/>
        </w:rPr>
        <w:t>bode .............</w:t>
        <w:tab/>
        <w:t>400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udelenie typového schválenia EÚ celého vozidla vyrábaného </w:t>
      </w:r>
    </w:p>
    <w:p w:rsidR="003847B3"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sz w:val="24"/>
          <w:szCs w:val="24"/>
        </w:rPr>
        <w:t>v malej sérií</w:t>
      </w:r>
    </w:p>
    <w:p w:rsidR="003847B3" w:rsidRPr="005E3076" w:rsidP="00746526">
      <w:pPr>
        <w:pStyle w:val="Odstavecseseznamem"/>
        <w:numPr>
          <w:ilvl w:val="3"/>
          <w:numId w:val="156"/>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pre kategórie M1, N1, M2, M3, N2, N3, Tb, Cb, L, Ta, Ca ......</w:t>
        <w:tab/>
        <w:t>400 eur</w:t>
      </w:r>
    </w:p>
    <w:p w:rsidR="003847B3" w:rsidRPr="005E3076" w:rsidP="00746526">
      <w:pPr>
        <w:pStyle w:val="Odstavecseseznamem"/>
        <w:numPr>
          <w:ilvl w:val="3"/>
          <w:numId w:val="156"/>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pre kategórie O3, O4, Rb, Sb ....................................................</w:t>
        <w:tab/>
        <w:t>300 eur</w:t>
      </w:r>
    </w:p>
    <w:p w:rsidR="003847B3" w:rsidRPr="005E3076" w:rsidP="00746526">
      <w:pPr>
        <w:pStyle w:val="Odstavecseseznamem"/>
        <w:numPr>
          <w:ilvl w:val="3"/>
          <w:numId w:val="156"/>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lang w:eastAsia="sk-SK"/>
        </w:rPr>
        <w:t xml:space="preserve">pre kategórie vozidiel iné ako v prvom </w:t>
      </w:r>
      <w:r w:rsidRPr="005E3076" w:rsidR="00F560DF">
        <w:rPr>
          <w:rFonts w:ascii="Times New Roman" w:hAnsi="Times New Roman"/>
          <w:sz w:val="24"/>
          <w:szCs w:val="24"/>
          <w:lang w:eastAsia="sk-SK"/>
        </w:rPr>
        <w:t xml:space="preserve">a druhom </w:t>
      </w:r>
      <w:r w:rsidRPr="005E3076">
        <w:rPr>
          <w:rFonts w:ascii="Times New Roman" w:hAnsi="Times New Roman"/>
          <w:sz w:val="24"/>
          <w:szCs w:val="24"/>
          <w:lang w:eastAsia="sk-SK"/>
        </w:rPr>
        <w:t>bode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sidR="003847B3">
        <w:rPr>
          <w:rFonts w:ascii="Times New Roman" w:hAnsi="Times New Roman"/>
          <w:sz w:val="24"/>
          <w:szCs w:val="24"/>
          <w:lang w:eastAsia="sk-SK"/>
        </w:rPr>
        <w:t xml:space="preserve">v </w:t>
      </w:r>
      <w:r w:rsidRPr="005E3076">
        <w:rPr>
          <w:rFonts w:ascii="Times New Roman" w:hAnsi="Times New Roman"/>
          <w:sz w:val="24"/>
          <w:szCs w:val="24"/>
          <w:lang w:eastAsia="sk-SK"/>
        </w:rPr>
        <w:t xml:space="preserve">udelenom typovom schválení EÚ </w:t>
      </w:r>
      <w:r w:rsidRPr="005E3076">
        <w:rPr>
          <w:rFonts w:ascii="Times New Roman" w:hAnsi="Times New Roman"/>
          <w:sz w:val="24"/>
          <w:szCs w:val="24"/>
        </w:rPr>
        <w:t xml:space="preserve">celého vozidla podľa </w:t>
      </w:r>
    </w:p>
    <w:p w:rsidR="003847B3"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sz w:val="24"/>
          <w:szCs w:val="24"/>
        </w:rPr>
        <w:t xml:space="preserve">písmen </w:t>
      </w:r>
      <w:r w:rsidRPr="005E3076" w:rsidR="00863A9F">
        <w:rPr>
          <w:rFonts w:ascii="Times New Roman" w:hAnsi="Times New Roman"/>
          <w:sz w:val="24"/>
          <w:szCs w:val="24"/>
        </w:rPr>
        <w:t xml:space="preserve">a), c) a d) </w:t>
      </w:r>
    </w:p>
    <w:p w:rsidR="003847B3" w:rsidRPr="005E3076" w:rsidP="00746526">
      <w:pPr>
        <w:pStyle w:val="Odstavecseseznamem"/>
        <w:numPr>
          <w:numId w:val="621"/>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pre kategórie M1, N1, M2, M3, N2, N3, Tb, Cb, L, Ta, Ca ......</w:t>
        <w:tab/>
        <w:t>200 eur</w:t>
      </w:r>
    </w:p>
    <w:p w:rsidR="003847B3" w:rsidRPr="005E3076" w:rsidP="00746526">
      <w:pPr>
        <w:pStyle w:val="Odstavecseseznamem"/>
        <w:numPr>
          <w:numId w:val="621"/>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pre kategórie O3, O4, Rb, Sb ....................................................</w:t>
        <w:tab/>
        <w:t>150 eur</w:t>
      </w:r>
    </w:p>
    <w:p w:rsidR="003847B3" w:rsidRPr="005E3076" w:rsidP="00746526">
      <w:pPr>
        <w:pStyle w:val="Odstavecseseznamem"/>
        <w:numPr>
          <w:numId w:val="621"/>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lang w:eastAsia="sk-SK"/>
        </w:rPr>
        <w:t xml:space="preserve">pre kategórie vozidiel iné ako v prvom </w:t>
      </w:r>
      <w:r w:rsidRPr="005E3076" w:rsidR="00F560DF">
        <w:rPr>
          <w:rFonts w:ascii="Times New Roman" w:hAnsi="Times New Roman"/>
          <w:sz w:val="24"/>
          <w:szCs w:val="24"/>
          <w:lang w:eastAsia="sk-SK"/>
        </w:rPr>
        <w:t xml:space="preserve">a druhom </w:t>
      </w:r>
      <w:r w:rsidRPr="005E3076">
        <w:rPr>
          <w:rFonts w:ascii="Times New Roman" w:hAnsi="Times New Roman"/>
          <w:sz w:val="24"/>
          <w:szCs w:val="24"/>
          <w:lang w:eastAsia="sk-SK"/>
        </w:rPr>
        <w:t>bode .............</w:t>
        <w:tab/>
        <w:t>100 eur</w:t>
      </w:r>
    </w:p>
    <w:p w:rsidR="00863A9F" w:rsidRPr="005E3076" w:rsidP="00746526">
      <w:pPr>
        <w:pStyle w:val="Odstavecseseznamem"/>
        <w:numPr>
          <w:numId w:val="27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rozšírenie, zmenu, revíziu prípadne predĺženie platnosti</w:t>
      </w:r>
    </w:p>
    <w:p w:rsidR="00863A9F" w:rsidRPr="005E3076" w:rsidP="00863A9F">
      <w:pPr>
        <w:pStyle w:val="Odstavecseseznamem"/>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 udelenom typovom schválení EÚ </w:t>
      </w:r>
      <w:r w:rsidRPr="005E3076">
        <w:rPr>
          <w:rFonts w:ascii="Times New Roman" w:hAnsi="Times New Roman"/>
          <w:sz w:val="24"/>
          <w:szCs w:val="24"/>
        </w:rPr>
        <w:t>celého vozidla podľa</w:t>
      </w:r>
    </w:p>
    <w:p w:rsidR="00863A9F" w:rsidRPr="005E3076" w:rsidP="00863A9F">
      <w:pPr>
        <w:pStyle w:val="Odstavecseseznamem"/>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písmena b)</w:t>
      </w:r>
    </w:p>
    <w:p w:rsidR="00863A9F" w:rsidRPr="005E3076" w:rsidP="00746526">
      <w:pPr>
        <w:pStyle w:val="Odstavecseseznamem"/>
        <w:numPr>
          <w:numId w:val="634"/>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rPr>
        <w:t>pre kategórie M1, N1, M2, M3, N2, N3, Tb, Cb, L, Ta, Ca ......</w:t>
        <w:tab/>
        <w:t>100 eur</w:t>
      </w:r>
    </w:p>
    <w:p w:rsidR="00863A9F" w:rsidRPr="005E3076" w:rsidP="00746526">
      <w:pPr>
        <w:pStyle w:val="Odstavecseseznamem"/>
        <w:numPr>
          <w:numId w:val="634"/>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rPr>
        <w:t>pre kategórie O3, O4, Rb, Sb ....................................................</w:t>
        <w:tab/>
        <w:t>75 eur</w:t>
      </w:r>
    </w:p>
    <w:p w:rsidR="00863A9F" w:rsidRPr="005E3076" w:rsidP="00746526">
      <w:pPr>
        <w:pStyle w:val="Odstavecseseznamem"/>
        <w:numPr>
          <w:numId w:val="634"/>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pre kategórie vozidiel iné ako v prvom a druhom bode .............</w:t>
        <w:tab/>
        <w:t>50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udelenie vnútroštátneho typového schválenia celého vozidla</w:t>
      </w:r>
    </w:p>
    <w:p w:rsidR="00EB30A6" w:rsidRPr="005E3076" w:rsidP="00746526">
      <w:pPr>
        <w:pStyle w:val="Odstavecseseznamem"/>
        <w:numPr>
          <w:numId w:val="274"/>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pre kategórie Ra, Sa, PN, a LS ....................................................</w:t>
        <w:tab/>
        <w:t>150 eur</w:t>
      </w:r>
    </w:p>
    <w:p w:rsidR="00EB30A6" w:rsidRPr="005E3076" w:rsidP="00746526">
      <w:pPr>
        <w:pStyle w:val="Odstavecseseznamem"/>
        <w:numPr>
          <w:numId w:val="274"/>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200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udelenie viacstupňového </w:t>
      </w:r>
      <w:r w:rsidRPr="005E3076">
        <w:rPr>
          <w:rFonts w:ascii="Times New Roman" w:hAnsi="Times New Roman"/>
          <w:sz w:val="24"/>
          <w:szCs w:val="24"/>
        </w:rPr>
        <w:t xml:space="preserve">vnútroštátneho </w:t>
      </w:r>
      <w:r w:rsidRPr="005E3076">
        <w:rPr>
          <w:rFonts w:ascii="Times New Roman" w:hAnsi="Times New Roman"/>
          <w:sz w:val="24"/>
          <w:szCs w:val="24"/>
          <w:lang w:eastAsia="sk-SK"/>
        </w:rPr>
        <w:t xml:space="preserve">typového schválenia </w:t>
      </w:r>
    </w:p>
    <w:p w:rsidR="001903E5"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sidR="00EB30A6">
        <w:rPr>
          <w:rFonts w:ascii="Times New Roman" w:hAnsi="Times New Roman"/>
          <w:sz w:val="24"/>
          <w:szCs w:val="24"/>
          <w:lang w:eastAsia="sk-SK"/>
        </w:rPr>
        <w:t>celého vozidla</w:t>
      </w:r>
    </w:p>
    <w:p w:rsidR="001903E5" w:rsidRPr="005E3076" w:rsidP="00746526">
      <w:pPr>
        <w:pStyle w:val="Odstavecseseznamem"/>
        <w:numPr>
          <w:numId w:val="622"/>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rPr>
        <w:t>pre kategórie Ra, Sa, PN, a LS ....................................................</w:t>
        <w:tab/>
        <w:t>100 eur</w:t>
      </w:r>
    </w:p>
    <w:p w:rsidR="001903E5" w:rsidRPr="005E3076" w:rsidP="00746526">
      <w:pPr>
        <w:pStyle w:val="Odstavecseseznamem"/>
        <w:numPr>
          <w:numId w:val="622"/>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pre kategórie vozidiel iné ako v prvom bode ..............................</w:t>
        <w:tab/>
        <w:t>150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udelenie predbežného vnútroštátneho typového schválenia </w:t>
      </w:r>
    </w:p>
    <w:p w:rsidR="001903E5"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sz w:val="24"/>
          <w:szCs w:val="24"/>
        </w:rPr>
        <w:t>celého vozidla</w:t>
      </w:r>
    </w:p>
    <w:p w:rsidR="001903E5" w:rsidRPr="005E3076" w:rsidP="00746526">
      <w:pPr>
        <w:pStyle w:val="Odstavecseseznamem"/>
        <w:numPr>
          <w:ilvl w:val="3"/>
          <w:numId w:val="583"/>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pre kategórie Ra, Sa, PN, a LS ....................................................</w:t>
        <w:tab/>
        <w:t>300 eur</w:t>
      </w:r>
    </w:p>
    <w:p w:rsidR="001903E5" w:rsidRPr="005E3076" w:rsidP="00746526">
      <w:pPr>
        <w:pStyle w:val="Odstavecseseznamem"/>
        <w:numPr>
          <w:ilvl w:val="3"/>
          <w:numId w:val="583"/>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400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udelenie vnútroštátneho typového schválenia celého vozidla </w:t>
      </w:r>
    </w:p>
    <w:p w:rsidR="001903E5"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sz w:val="24"/>
          <w:szCs w:val="24"/>
        </w:rPr>
        <w:t xml:space="preserve">vyrábaného v malej sérií </w:t>
      </w:r>
    </w:p>
    <w:p w:rsidR="001903E5" w:rsidRPr="005E3076" w:rsidP="00746526">
      <w:pPr>
        <w:pStyle w:val="Odstavecseseznamem"/>
        <w:numPr>
          <w:ilvl w:val="6"/>
          <w:numId w:val="583"/>
        </w:numPr>
        <w:tabs>
          <w:tab w:val="left" w:pos="1134"/>
          <w:tab w:val="left" w:pos="7371"/>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pre kategórie Ra, Sa, PN, a LS ....................................................</w:t>
        <w:tab/>
        <w:t>150 eur</w:t>
      </w:r>
    </w:p>
    <w:p w:rsidR="001903E5" w:rsidRPr="005E3076" w:rsidP="00746526">
      <w:pPr>
        <w:pStyle w:val="Odstavecseseznamem"/>
        <w:numPr>
          <w:ilvl w:val="6"/>
          <w:numId w:val="583"/>
        </w:numPr>
        <w:tabs>
          <w:tab w:val="left" w:pos="1134"/>
          <w:tab w:val="left" w:pos="7371"/>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v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udelenom vnútroštátnom typovom schválení </w:t>
      </w:r>
      <w:r w:rsidRPr="005E3076">
        <w:rPr>
          <w:rFonts w:ascii="Times New Roman" w:hAnsi="Times New Roman"/>
          <w:sz w:val="24"/>
          <w:szCs w:val="24"/>
        </w:rPr>
        <w:t xml:space="preserve">celého vozidla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podľa písmen </w:t>
      </w:r>
      <w:r w:rsidRPr="005E3076" w:rsidR="00863A9F">
        <w:rPr>
          <w:rFonts w:ascii="Times New Roman" w:hAnsi="Times New Roman"/>
          <w:sz w:val="24"/>
          <w:szCs w:val="24"/>
        </w:rPr>
        <w:t xml:space="preserve">g) až j) </w:t>
      </w:r>
      <w:r w:rsidRPr="005E3076">
        <w:rPr>
          <w:rFonts w:ascii="Times New Roman" w:hAnsi="Times New Roman"/>
          <w:sz w:val="24"/>
          <w:szCs w:val="24"/>
        </w:rPr>
        <w:t>........................................................................</w:t>
        <w:tab/>
        <w:t xml:space="preserve">50 </w:t>
      </w:r>
      <w:r w:rsidRPr="005E3076" w:rsidR="003847B3">
        <w:rPr>
          <w:rFonts w:ascii="Times New Roman" w:hAnsi="Times New Roman"/>
          <w:sz w:val="24"/>
          <w:szCs w:val="24"/>
        </w:rPr>
        <w:t>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udelenie typového schválenia EÚ vozidla podľa regulačného aktu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udelenie typového schválenia EÚ systému, komponentu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alebo samostatnej technickej jednotky podľa regulačného aktu .........</w:t>
        <w:tab/>
        <w:t>150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v udelenom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typovom schválení EÚ podľa regulačného aktu </w:t>
      </w:r>
    </w:p>
    <w:p w:rsidR="001903E5" w:rsidRPr="005E3076" w:rsidP="00746526">
      <w:pPr>
        <w:pStyle w:val="Odstavecseseznamem"/>
        <w:numPr>
          <w:numId w:val="620"/>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 xml:space="preserve">podľa písmena </w:t>
      </w:r>
      <w:r w:rsidRPr="005E3076" w:rsidR="00863A9F">
        <w:rPr>
          <w:rFonts w:ascii="Times New Roman" w:hAnsi="Times New Roman"/>
          <w:sz w:val="24"/>
          <w:szCs w:val="24"/>
          <w:lang w:eastAsia="sk-SK"/>
        </w:rPr>
        <w:t xml:space="preserve">l) </w:t>
      </w:r>
      <w:r w:rsidRPr="005E3076">
        <w:rPr>
          <w:rFonts w:ascii="Times New Roman" w:hAnsi="Times New Roman"/>
          <w:sz w:val="24"/>
          <w:szCs w:val="24"/>
          <w:lang w:eastAsia="sk-SK"/>
        </w:rPr>
        <w:t>......................................................................</w:t>
        <w:tab/>
        <w:t>100 eur</w:t>
      </w:r>
    </w:p>
    <w:p w:rsidR="001903E5" w:rsidRPr="005E3076" w:rsidP="00746526">
      <w:pPr>
        <w:pStyle w:val="Odstavecseseznamem"/>
        <w:numPr>
          <w:numId w:val="620"/>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 xml:space="preserve">podľa písmena </w:t>
      </w:r>
      <w:r w:rsidRPr="005E3076" w:rsidR="00863A9F">
        <w:rPr>
          <w:rFonts w:ascii="Times New Roman" w:hAnsi="Times New Roman"/>
          <w:sz w:val="24"/>
          <w:szCs w:val="24"/>
          <w:lang w:eastAsia="sk-SK"/>
        </w:rPr>
        <w:t>m)</w:t>
      </w:r>
      <w:r w:rsidRPr="005E3076">
        <w:rPr>
          <w:rFonts w:ascii="Times New Roman" w:hAnsi="Times New Roman"/>
          <w:sz w:val="24"/>
          <w:szCs w:val="24"/>
          <w:lang w:eastAsia="sk-SK"/>
        </w:rPr>
        <w:t xml:space="preserve"> .......................................................................</w:t>
        <w:tab/>
        <w:t>75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sidR="00AD20B5">
        <w:rPr>
          <w:rFonts w:ascii="Times New Roman" w:hAnsi="Times New Roman"/>
          <w:sz w:val="24"/>
          <w:szCs w:val="24"/>
        </w:rPr>
        <w:t>vnútroštátne typové schválenie</w:t>
      </w:r>
      <w:r w:rsidRPr="005E3076">
        <w:rPr>
          <w:rFonts w:ascii="Times New Roman" w:hAnsi="Times New Roman"/>
          <w:sz w:val="24"/>
          <w:szCs w:val="24"/>
        </w:rPr>
        <w:t xml:space="preserve"> systému, komponentu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alebo samostatnej technickej jednotky ..............................................</w:t>
        <w:tab/>
        <w:t>100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 udelenom vnútroštátnom typovom schválení systému,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komponentu alebo samostatnej technickej jednotky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podľa písmena </w:t>
      </w:r>
      <w:r w:rsidRPr="005E3076" w:rsidR="00863A9F">
        <w:rPr>
          <w:rFonts w:ascii="Times New Roman" w:hAnsi="Times New Roman"/>
          <w:sz w:val="24"/>
          <w:szCs w:val="24"/>
          <w:lang w:eastAsia="sk-SK"/>
        </w:rPr>
        <w:t>o)</w:t>
      </w:r>
      <w:r w:rsidRPr="005E3076">
        <w:rPr>
          <w:rFonts w:ascii="Times New Roman" w:hAnsi="Times New Roman"/>
          <w:sz w:val="24"/>
          <w:szCs w:val="24"/>
          <w:lang w:eastAsia="sk-SK"/>
        </w:rPr>
        <w:t xml:space="preserve"> .............................................................................</w:t>
        <w:tab/>
      </w:r>
      <w:r w:rsidRPr="005E3076">
        <w:rPr>
          <w:rFonts w:ascii="Times New Roman" w:hAnsi="Times New Roman"/>
          <w:sz w:val="24"/>
          <w:szCs w:val="24"/>
        </w:rPr>
        <w:t xml:space="preserve">50 </w:t>
      </w:r>
      <w:r w:rsidRPr="005E3076" w:rsidR="001903E5">
        <w:rPr>
          <w:rFonts w:ascii="Times New Roman" w:hAnsi="Times New Roman"/>
          <w:sz w:val="24"/>
          <w:szCs w:val="24"/>
        </w:rPr>
        <w:t>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udelenie typového schválenia EÚ spaľovacieho motora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necestných pojazdných strojov .........................................................</w:t>
        <w:tab/>
        <w:t>300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v udelenom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typovom schválení EÚ spaľovacieho motora necestných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pojazdných strojov podľa písmena </w:t>
      </w:r>
      <w:r w:rsidRPr="005E3076" w:rsidR="00863A9F">
        <w:rPr>
          <w:rFonts w:ascii="Times New Roman" w:hAnsi="Times New Roman"/>
          <w:sz w:val="24"/>
          <w:szCs w:val="24"/>
          <w:lang w:eastAsia="sk-SK"/>
        </w:rPr>
        <w:t>q)</w:t>
      </w:r>
      <w:r w:rsidRPr="005E3076">
        <w:rPr>
          <w:rFonts w:ascii="Times New Roman" w:hAnsi="Times New Roman"/>
          <w:sz w:val="24"/>
          <w:szCs w:val="24"/>
          <w:lang w:eastAsia="sk-SK"/>
        </w:rPr>
        <w:t xml:space="preserve"> ............................................</w:t>
        <w:tab/>
      </w:r>
      <w:r w:rsidRPr="005E3076" w:rsidR="001903E5">
        <w:rPr>
          <w:rFonts w:ascii="Times New Roman" w:hAnsi="Times New Roman"/>
          <w:sz w:val="24"/>
          <w:szCs w:val="24"/>
        </w:rPr>
        <w:t>200 eur</w:t>
      </w:r>
      <w:r w:rsidRPr="005E3076">
        <w:rPr>
          <w:rFonts w:ascii="Times New Roman" w:hAnsi="Times New Roman"/>
          <w:sz w:val="24"/>
          <w:szCs w:val="24"/>
        </w:rPr>
        <w:t xml:space="preserve"> </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uznanie typového schválenia EÚ celého vozidla ...............................</w:t>
        <w:tab/>
        <w:t>100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uznanie rozšíreného typového schválenia EÚ celého vozidla ............</w:t>
        <w:tab/>
        <w:t xml:space="preserve">50 </w:t>
      </w:r>
      <w:r w:rsidRPr="005E3076" w:rsidR="001903E5">
        <w:rPr>
          <w:rFonts w:ascii="Times New Roman" w:hAnsi="Times New Roman"/>
          <w:sz w:val="24"/>
          <w:szCs w:val="24"/>
        </w:rPr>
        <w:t>eur</w:t>
      </w:r>
      <w:r w:rsidRPr="005E3076">
        <w:rPr>
          <w:rFonts w:ascii="Times New Roman" w:hAnsi="Times New Roman"/>
          <w:sz w:val="24"/>
          <w:szCs w:val="24"/>
        </w:rPr>
        <w:t xml:space="preserve"> </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zaslanie žiadosti na Európsku komisiu o povolenie udeliť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typové schválenie EÚ pri použití nových technológií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alebo koncepcií nezlučiteľných s jedným alebo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viacerými regulačnými aktmi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povolenie hromadnej prestavby </w:t>
      </w:r>
      <w:r w:rsidRPr="005E3076" w:rsidR="002339A2">
        <w:rPr>
          <w:rFonts w:ascii="Times New Roman" w:hAnsi="Times New Roman"/>
          <w:sz w:val="24"/>
          <w:szCs w:val="24"/>
          <w:lang w:eastAsia="sk-SK"/>
        </w:rPr>
        <w:t xml:space="preserve">typu </w:t>
      </w:r>
      <w:r w:rsidRPr="005E3076">
        <w:rPr>
          <w:rFonts w:ascii="Times New Roman" w:hAnsi="Times New Roman"/>
          <w:sz w:val="24"/>
          <w:szCs w:val="24"/>
          <w:lang w:eastAsia="sk-SK"/>
        </w:rPr>
        <w:t>vozidla ..................................</w:t>
        <w:tab/>
        <w:t>50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schválenie hromadnej prestavby typu vozidla</w:t>
      </w:r>
    </w:p>
    <w:p w:rsidR="00EB30A6" w:rsidRPr="005E3076" w:rsidP="00746526">
      <w:pPr>
        <w:pStyle w:val="Odstavecseseznamem"/>
        <w:numPr>
          <w:numId w:val="275"/>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montážou plynového zariadenia .................................................</w:t>
        <w:tab/>
        <w:t>20 eur</w:t>
      </w:r>
    </w:p>
    <w:p w:rsidR="00EB30A6" w:rsidRPr="005E3076" w:rsidP="00746526">
      <w:pPr>
        <w:pStyle w:val="Odstavecseseznamem"/>
        <w:numPr>
          <w:numId w:val="275"/>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pri prestavbe vozidla na prepravu telesne postihnutej osoby .......</w:t>
        <w:tab/>
        <w:t>10 eur</w:t>
      </w:r>
    </w:p>
    <w:p w:rsidR="00EB30A6" w:rsidRPr="005E3076" w:rsidP="00746526">
      <w:pPr>
        <w:pStyle w:val="Odstavecseseznamem"/>
        <w:numPr>
          <w:numId w:val="275"/>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inou prestavbou ako v prvom a druhom bode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rozšírenie, zmenu, predĺženie platnosti hromadnej prestavby </w:t>
      </w:r>
    </w:p>
    <w:p w:rsidR="001903E5"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sidR="00EB30A6">
        <w:rPr>
          <w:rFonts w:ascii="Times New Roman" w:hAnsi="Times New Roman"/>
          <w:sz w:val="24"/>
          <w:szCs w:val="24"/>
          <w:lang w:eastAsia="sk-SK"/>
        </w:rPr>
        <w:t>typu vozidla</w:t>
      </w:r>
    </w:p>
    <w:p w:rsidR="001903E5" w:rsidRPr="005E3076" w:rsidP="00746526">
      <w:pPr>
        <w:pStyle w:val="Odstavecseseznamem"/>
        <w:numPr>
          <w:ilvl w:val="6"/>
          <w:numId w:val="306"/>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montážou plynového zariadenia .................................................</w:t>
        <w:tab/>
        <w:t>20 eur</w:t>
      </w:r>
    </w:p>
    <w:p w:rsidR="001903E5" w:rsidRPr="005E3076" w:rsidP="00746526">
      <w:pPr>
        <w:pStyle w:val="Odstavecseseznamem"/>
        <w:numPr>
          <w:ilvl w:val="6"/>
          <w:numId w:val="306"/>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pri prestavbe vozidla na prepravu telesne postihnutej osoby .......</w:t>
        <w:tab/>
        <w:t>10 eur</w:t>
      </w:r>
    </w:p>
    <w:p w:rsidR="001903E5" w:rsidRPr="005E3076" w:rsidP="00746526">
      <w:pPr>
        <w:pStyle w:val="Odstavecseseznamem"/>
        <w:numPr>
          <w:ilvl w:val="6"/>
          <w:numId w:val="306"/>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inou prestavbou ako v prvom a druhom bode ............................</w:t>
        <w:tab/>
        <w:t>50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povolenie skúšobnej prevádzky vozidla ........................................... </w:t>
        <w:tab/>
        <w:t>100 eur</w:t>
      </w:r>
    </w:p>
    <w:p w:rsidR="00EB30A6" w:rsidRPr="005E3076" w:rsidP="00EB30A6">
      <w:pPr>
        <w:pStyle w:val="Odstavecseseznamem"/>
        <w:tabs>
          <w:tab w:val="left" w:pos="720"/>
          <w:tab w:val="left" w:pos="7371"/>
        </w:tabs>
        <w:bidi w:val="0"/>
        <w:spacing w:after="0" w:line="240" w:lineRule="auto"/>
        <w:ind w:left="0"/>
        <w:jc w:val="both"/>
        <w:rPr>
          <w:rFonts w:ascii="Times New Roman" w:hAnsi="Times New Roman"/>
          <w:sz w:val="24"/>
          <w:szCs w:val="24"/>
          <w:lang w:eastAsia="sk-SK"/>
        </w:rPr>
      </w:pPr>
    </w:p>
    <w:p w:rsidR="00EB30A6" w:rsidRPr="005E3076" w:rsidP="00EB30A6">
      <w:pPr>
        <w:pStyle w:val="Odstavecseseznamem"/>
        <w:tabs>
          <w:tab w:val="left" w:pos="720"/>
          <w:tab w:val="left" w:pos="7371"/>
        </w:tabs>
        <w:bidi w:val="0"/>
        <w:spacing w:after="0" w:line="240" w:lineRule="auto"/>
        <w:ind w:left="0"/>
        <w:jc w:val="center"/>
        <w:rPr>
          <w:rFonts w:ascii="Times New Roman" w:hAnsi="Times New Roman"/>
          <w:sz w:val="24"/>
          <w:szCs w:val="24"/>
          <w:lang w:eastAsia="sk-SK"/>
        </w:rPr>
      </w:pPr>
      <w:r w:rsidRPr="005E3076">
        <w:rPr>
          <w:rFonts w:ascii="Times New Roman" w:hAnsi="Times New Roman"/>
          <w:sz w:val="24"/>
          <w:szCs w:val="24"/>
          <w:lang w:eastAsia="sk-SK"/>
        </w:rPr>
        <w:t>Splnomocnenie</w:t>
      </w:r>
    </w:p>
    <w:p w:rsidR="00EB30A6" w:rsidRPr="005E3076" w:rsidP="00EB30A6">
      <w:pPr>
        <w:pStyle w:val="Odstavecseseznamem"/>
        <w:tabs>
          <w:tab w:val="left" w:pos="720"/>
          <w:tab w:val="left" w:pos="7371"/>
        </w:tabs>
        <w:bidi w:val="0"/>
        <w:spacing w:after="0" w:line="240" w:lineRule="auto"/>
        <w:ind w:left="0"/>
        <w:rPr>
          <w:rFonts w:ascii="Times New Roman" w:hAnsi="Times New Roman"/>
          <w:sz w:val="24"/>
          <w:szCs w:val="24"/>
          <w:lang w:eastAsia="sk-SK"/>
        </w:rPr>
      </w:pPr>
    </w:p>
    <w:p w:rsidR="00EB30A6" w:rsidRPr="005E3076" w:rsidP="00EB30A6">
      <w:pPr>
        <w:pStyle w:val="Odstavecseseznamem"/>
        <w:tabs>
          <w:tab w:val="left" w:pos="720"/>
          <w:tab w:val="left" w:pos="7371"/>
        </w:tabs>
        <w:bidi w:val="0"/>
        <w:spacing w:after="0" w:line="240" w:lineRule="auto"/>
        <w:ind w:left="0"/>
        <w:jc w:val="both"/>
        <w:rPr>
          <w:rFonts w:ascii="Times New Roman" w:hAnsi="Times New Roman"/>
          <w:sz w:val="24"/>
          <w:szCs w:val="24"/>
          <w:lang w:eastAsia="sk-SK"/>
        </w:rPr>
      </w:pPr>
      <w:r w:rsidRPr="005E3076">
        <w:rPr>
          <w:rFonts w:ascii="Times New Roman" w:hAnsi="Times New Roman"/>
          <w:sz w:val="24"/>
          <w:szCs w:val="24"/>
          <w:lang w:eastAsia="sk-SK"/>
        </w:rPr>
        <w:t>Za podanie žiadosti o dodatočné vydanie povolenia podľa písmena u) tejto položky správny orgán vyberie poplatok vo výške päťnásobku určenej sadzby.</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EB30A6">
      <w:pPr>
        <w:pStyle w:val="Odstavecseseznamem"/>
        <w:tabs>
          <w:tab w:val="left" w:pos="720"/>
        </w:tabs>
        <w:bidi w:val="0"/>
        <w:spacing w:after="0" w:line="240" w:lineRule="auto"/>
        <w:ind w:left="0"/>
        <w:jc w:val="center"/>
        <w:rPr>
          <w:rFonts w:ascii="Times New Roman" w:hAnsi="Times New Roman"/>
          <w:sz w:val="24"/>
          <w:szCs w:val="24"/>
        </w:rPr>
      </w:pPr>
      <w:r w:rsidRPr="005E3076">
        <w:rPr>
          <w:rFonts w:ascii="Times New Roman" w:hAnsi="Times New Roman"/>
          <w:sz w:val="24"/>
          <w:szCs w:val="24"/>
        </w:rPr>
        <w:t>Poznámky</w:t>
      </w:r>
    </w:p>
    <w:p w:rsidR="00EB30A6" w:rsidRPr="005E3076" w:rsidP="00EB30A6">
      <w:pPr>
        <w:pStyle w:val="Odstavecseseznamem"/>
        <w:tabs>
          <w:tab w:val="left" w:pos="720"/>
        </w:tabs>
        <w:bidi w:val="0"/>
        <w:spacing w:after="0" w:line="240" w:lineRule="auto"/>
        <w:ind w:left="0"/>
        <w:rPr>
          <w:rFonts w:ascii="Times New Roman" w:hAnsi="Times New Roman"/>
          <w:sz w:val="24"/>
          <w:szCs w:val="24"/>
        </w:rPr>
      </w:pPr>
    </w:p>
    <w:p w:rsidR="00EB30A6" w:rsidRPr="005E3076" w:rsidP="00746526">
      <w:pPr>
        <w:pStyle w:val="Odstavecseseznamem"/>
        <w:numPr>
          <w:numId w:val="283"/>
        </w:numPr>
        <w:bidi w:val="0"/>
        <w:spacing w:after="0" w:line="240" w:lineRule="auto"/>
        <w:ind w:left="426" w:hanging="426"/>
        <w:jc w:val="both"/>
        <w:rPr>
          <w:rFonts w:ascii="Times New Roman" w:hAnsi="Times New Roman"/>
          <w:sz w:val="24"/>
          <w:szCs w:val="24"/>
        </w:rPr>
      </w:pPr>
      <w:r w:rsidRPr="005E3076">
        <w:rPr>
          <w:rFonts w:ascii="Times New Roman" w:hAnsi="Times New Roman"/>
          <w:sz w:val="24"/>
          <w:szCs w:val="24"/>
          <w:lang w:eastAsia="sk-SK"/>
        </w:rPr>
        <w:t>Poplatok podľa tejto položky zahŕňa aj vydanie príslušných dokladov.</w:t>
      </w:r>
    </w:p>
    <w:p w:rsidR="00EB30A6" w:rsidRPr="005E3076" w:rsidP="00746526">
      <w:pPr>
        <w:pStyle w:val="Odstavecseseznamem"/>
        <w:numPr>
          <w:numId w:val="283"/>
        </w:numPr>
        <w:bidi w:val="0"/>
        <w:spacing w:after="0" w:line="240" w:lineRule="auto"/>
        <w:ind w:left="426" w:hanging="426"/>
        <w:jc w:val="both"/>
        <w:rPr>
          <w:rFonts w:ascii="Times New Roman" w:hAnsi="Times New Roman"/>
          <w:sz w:val="24"/>
          <w:szCs w:val="24"/>
        </w:rPr>
      </w:pPr>
      <w:r w:rsidRPr="005E3076">
        <w:rPr>
          <w:rFonts w:ascii="Times New Roman" w:hAnsi="Times New Roman"/>
          <w:sz w:val="24"/>
          <w:szCs w:val="24"/>
          <w:lang w:eastAsia="sk-SK"/>
        </w:rPr>
        <w:t>Poplatok podľa tejto položky sa nevyberie, ak ide o zmenu z úradného príkazu, napríklad zmenu názvu ulice a podobne.“.</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746526">
      <w:pPr>
        <w:pStyle w:val="Odstavecseseznamem"/>
        <w:numPr>
          <w:numId w:val="30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sadzobníku správnych poplatkov časti VI. </w:t>
      </w:r>
      <w:r w:rsidRPr="005E3076">
        <w:rPr>
          <w:rFonts w:ascii="Times New Roman" w:hAnsi="Times New Roman"/>
          <w:caps/>
          <w:sz w:val="24"/>
          <w:szCs w:val="24"/>
        </w:rPr>
        <w:t>Doprava</w:t>
      </w:r>
      <w:r w:rsidRPr="005E3076">
        <w:rPr>
          <w:rFonts w:ascii="Times New Roman" w:hAnsi="Times New Roman"/>
          <w:sz w:val="24"/>
          <w:szCs w:val="24"/>
        </w:rPr>
        <w:t xml:space="preserve"> položka 68 vrátane </w:t>
      </w:r>
      <w:r w:rsidRPr="005E3076" w:rsidR="00C66B31">
        <w:rPr>
          <w:rFonts w:ascii="Times New Roman" w:hAnsi="Times New Roman"/>
          <w:sz w:val="24"/>
          <w:szCs w:val="24"/>
        </w:rPr>
        <w:t xml:space="preserve">časti Oslobodenie, </w:t>
      </w:r>
      <w:r w:rsidRPr="005E3076">
        <w:rPr>
          <w:rFonts w:ascii="Times New Roman" w:hAnsi="Times New Roman"/>
          <w:sz w:val="24"/>
          <w:szCs w:val="24"/>
        </w:rPr>
        <w:t>časti Splnomocnenie a časti Poznámky znie:</w:t>
      </w:r>
    </w:p>
    <w:p w:rsidR="00EB30A6" w:rsidRPr="005E3076" w:rsidP="00EB30A6">
      <w:pPr>
        <w:pStyle w:val="Odstavecseseznamem"/>
        <w:tabs>
          <w:tab w:val="left" w:pos="720"/>
        </w:tabs>
        <w:bidi w:val="0"/>
        <w:spacing w:after="0" w:line="240" w:lineRule="auto"/>
        <w:ind w:left="360"/>
        <w:jc w:val="both"/>
        <w:rPr>
          <w:rFonts w:ascii="Times New Roman" w:hAnsi="Times New Roman"/>
          <w:sz w:val="24"/>
          <w:szCs w:val="24"/>
        </w:rPr>
      </w:pPr>
      <w:r w:rsidRPr="005E3076">
        <w:rPr>
          <w:rFonts w:ascii="Times New Roman" w:hAnsi="Times New Roman"/>
          <w:sz w:val="24"/>
          <w:szCs w:val="24"/>
        </w:rPr>
        <w:t>„Položka 68</w:t>
      </w:r>
    </w:p>
    <w:p w:rsidR="00EB30A6" w:rsidRPr="005E3076" w:rsidP="00EB30A6">
      <w:pPr>
        <w:pStyle w:val="Odstavecseseznamem"/>
        <w:tabs>
          <w:tab w:val="left" w:pos="720"/>
        </w:tabs>
        <w:bidi w:val="0"/>
        <w:spacing w:after="0" w:line="240" w:lineRule="auto"/>
        <w:ind w:left="360"/>
        <w:jc w:val="both"/>
        <w:rPr>
          <w:rFonts w:ascii="Times New Roman" w:hAnsi="Times New Roman"/>
          <w:sz w:val="24"/>
          <w:szCs w:val="24"/>
        </w:rPr>
      </w:pPr>
      <w:r w:rsidRPr="005E3076">
        <w:rPr>
          <w:rFonts w:ascii="Times New Roman" w:hAnsi="Times New Roman"/>
          <w:sz w:val="24"/>
          <w:szCs w:val="24"/>
        </w:rPr>
        <w:t>Podanie návrhu o</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vnútroštátne jednotlivé schválenie jednotlivo vyrobeného vozidla </w:t>
      </w:r>
    </w:p>
    <w:p w:rsidR="00EB30A6" w:rsidRPr="005E3076" w:rsidP="00746526">
      <w:pPr>
        <w:pStyle w:val="Odstavecseseznamem"/>
        <w:numPr>
          <w:numId w:val="277"/>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pre kategórie vozidiel O1, O2, Ra, Sa, PN</w:t>
      </w:r>
      <w:r w:rsidRPr="005E3076">
        <w:rPr>
          <w:rFonts w:ascii="Times New Roman" w:hAnsi="Times New Roman"/>
          <w:sz w:val="24"/>
          <w:szCs w:val="24"/>
          <w:vertAlign w:val="subscript"/>
        </w:rPr>
        <w:t xml:space="preserve"> </w:t>
      </w:r>
      <w:r w:rsidRPr="005E3076">
        <w:rPr>
          <w:rFonts w:ascii="Times New Roman" w:hAnsi="Times New Roman"/>
          <w:sz w:val="24"/>
          <w:szCs w:val="24"/>
        </w:rPr>
        <w:t>..................................</w:t>
        <w:tab/>
        <w:t>100 eur</w:t>
      </w:r>
    </w:p>
    <w:p w:rsidR="00EB30A6" w:rsidRPr="005E3076" w:rsidP="00746526">
      <w:pPr>
        <w:pStyle w:val="Odstavecseseznamem"/>
        <w:numPr>
          <w:numId w:val="277"/>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200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jednotlivé schválenie EÚ jednotlivo vyrobeného vozidla ..................</w:t>
        <w:tab/>
      </w:r>
      <w:r w:rsidRPr="005E3076">
        <w:rPr>
          <w:rFonts w:ascii="Times New Roman" w:hAnsi="Times New Roman"/>
          <w:sz w:val="24"/>
          <w:szCs w:val="24"/>
          <w:lang w:eastAsia="sk-SK"/>
        </w:rPr>
        <w:tab/>
      </w:r>
    </w:p>
    <w:p w:rsidR="003152D4" w:rsidRPr="005E3076" w:rsidP="00746526">
      <w:pPr>
        <w:pStyle w:val="Odstavecseseznamem"/>
        <w:numPr>
          <w:numId w:val="630"/>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pre kategórie vozidiel O1, O2, Ra, Sa, PN</w:t>
      </w:r>
      <w:r w:rsidRPr="005E3076">
        <w:rPr>
          <w:rFonts w:ascii="Times New Roman" w:hAnsi="Times New Roman"/>
          <w:sz w:val="24"/>
          <w:szCs w:val="24"/>
          <w:vertAlign w:val="subscript"/>
        </w:rPr>
        <w:t xml:space="preserve"> </w:t>
      </w:r>
      <w:r w:rsidRPr="005E3076">
        <w:rPr>
          <w:rFonts w:ascii="Times New Roman" w:hAnsi="Times New Roman"/>
          <w:sz w:val="24"/>
          <w:szCs w:val="24"/>
        </w:rPr>
        <w:t>..................................</w:t>
        <w:tab/>
        <w:t>200 eur</w:t>
      </w:r>
    </w:p>
    <w:p w:rsidR="003152D4" w:rsidRPr="005E3076" w:rsidP="00746526">
      <w:pPr>
        <w:pStyle w:val="Odstavecseseznamem"/>
        <w:numPr>
          <w:numId w:val="630"/>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400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vnútroštátne schválenie jednotlivo vyrobeného vozidla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s obmedzenou prevádzkou ...............................................................</w:t>
        <w:tab/>
        <w:t>20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vnútroštátne schválenie jednotlivo dokončovaného vozidla</w:t>
      </w:r>
    </w:p>
    <w:p w:rsidR="00EB30A6" w:rsidRPr="005E3076" w:rsidP="00746526">
      <w:pPr>
        <w:pStyle w:val="Odstavecseseznamem"/>
        <w:numPr>
          <w:numId w:val="278"/>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pre kategórie vozidiel O1, O2, Ra, Sa ........................................</w:t>
        <w:tab/>
        <w:t>20 eur</w:t>
      </w:r>
    </w:p>
    <w:p w:rsidR="00EB30A6" w:rsidRPr="005E3076" w:rsidP="00746526">
      <w:pPr>
        <w:pStyle w:val="Odstavecseseznamem"/>
        <w:numPr>
          <w:numId w:val="278"/>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pre kategórie vozidiel M2, M3 ...................................................</w:t>
        <w:tab/>
        <w:t>100 eur</w:t>
      </w:r>
    </w:p>
    <w:p w:rsidR="00EB30A6" w:rsidRPr="005E3076" w:rsidP="00746526">
      <w:pPr>
        <w:pStyle w:val="Odstavecseseznamem"/>
        <w:numPr>
          <w:numId w:val="278"/>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 kategórie vozidiel iné ako v prvom a druhom bode ...............</w:t>
        <w:tab/>
        <w:t>50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vnútroštátne jednotlivé schválenie systému, komponentu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alebo samostatnej technickej jednotky ..............................................</w:t>
        <w:tab/>
        <w:t>50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uznanie typového schválenia E</w:t>
      </w:r>
      <w:r w:rsidRPr="005E3076" w:rsidR="00EE627F">
        <w:rPr>
          <w:rFonts w:ascii="Times New Roman" w:hAnsi="Times New Roman"/>
          <w:sz w:val="24"/>
          <w:szCs w:val="24"/>
          <w:lang w:eastAsia="sk-SK"/>
        </w:rPr>
        <w:t>Ú</w:t>
      </w:r>
      <w:r w:rsidRPr="005E3076">
        <w:rPr>
          <w:rFonts w:ascii="Times New Roman" w:hAnsi="Times New Roman"/>
          <w:sz w:val="24"/>
          <w:szCs w:val="24"/>
          <w:lang w:eastAsia="sk-SK"/>
        </w:rPr>
        <w:t xml:space="preserve"> jednotlivo dovezeného vozidla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alebo uznanie schválenia jednotlivo dovezeného vozidla ..................</w:t>
        <w:tab/>
      </w:r>
      <w:r w:rsidRPr="005E3076">
        <w:rPr>
          <w:rFonts w:ascii="Times New Roman" w:hAnsi="Times New Roman"/>
          <w:sz w:val="24"/>
          <w:szCs w:val="24"/>
        </w:rPr>
        <w:t>100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jednotlivé schválenie EÚ jednotlivo dovezeného vozidla</w:t>
      </w:r>
    </w:p>
    <w:p w:rsidR="00EB30A6" w:rsidRPr="005E3076" w:rsidP="00746526">
      <w:pPr>
        <w:pStyle w:val="Odstavecseseznamem"/>
        <w:numPr>
          <w:numId w:val="279"/>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kategórie vozidiel M1 a N1 .................................................</w:t>
        <w:tab/>
        <w:t>500 eur</w:t>
      </w:r>
    </w:p>
    <w:p w:rsidR="00EB30A6" w:rsidRPr="005E3076" w:rsidP="00746526">
      <w:pPr>
        <w:pStyle w:val="Odstavecseseznamem"/>
        <w:numPr>
          <w:numId w:val="279"/>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kategórie vozidiel iné ako v prvom bode ..............................</w:t>
        <w:tab/>
        <w:t>300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vnútroštátne jednotlivé schválenie jednotlivo dovezeného vozidla</w:t>
      </w:r>
    </w:p>
    <w:p w:rsidR="00EB30A6" w:rsidRPr="005E3076" w:rsidP="00746526">
      <w:pPr>
        <w:pStyle w:val="Odstavecseseznamem"/>
        <w:numPr>
          <w:numId w:val="280"/>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kategórie vozidiel M1 a N1 .................................................</w:t>
        <w:tab/>
        <w:t>300 eur</w:t>
      </w:r>
    </w:p>
    <w:p w:rsidR="00EB30A6" w:rsidRPr="005E3076" w:rsidP="00746526">
      <w:pPr>
        <w:pStyle w:val="Odstavecseseznamem"/>
        <w:numPr>
          <w:numId w:val="280"/>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kategórie vozidiel iné ako v prvom bode ..............................</w:t>
        <w:tab/>
        <w:t>150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opätovné schválenie jednotlivého vozidla .........................................</w:t>
        <w:tab/>
        <w:t>20 eur</w:t>
      </w:r>
    </w:p>
    <w:p w:rsidR="000C6BC3"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dodatočné schválenie jednotlivého vozidla ...................................</w:t>
        <w:tab/>
        <w:t>100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povolenie prestavby jednotlivého vozidla .........................................</w:t>
        <w:tab/>
        <w:t>20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schválenie prestavby jednotlivého vozidla</w:t>
      </w:r>
    </w:p>
    <w:p w:rsidR="00EB30A6" w:rsidRPr="005E3076" w:rsidP="00746526">
      <w:pPr>
        <w:pStyle w:val="Odstavecseseznamem"/>
        <w:numPr>
          <w:numId w:val="281"/>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montážou plynového zariadenia .................................................</w:t>
        <w:tab/>
        <w:t>20 eur</w:t>
      </w:r>
    </w:p>
    <w:p w:rsidR="00EB30A6" w:rsidRPr="005E3076" w:rsidP="00746526">
      <w:pPr>
        <w:pStyle w:val="Odstavecseseznamem"/>
        <w:numPr>
          <w:numId w:val="281"/>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pre kategórie vozidiel O1, O2, Ra, Sa ........................................</w:t>
        <w:tab/>
        <w:t>100 eur</w:t>
      </w:r>
    </w:p>
    <w:p w:rsidR="00EB30A6" w:rsidRPr="005E3076" w:rsidP="00746526">
      <w:pPr>
        <w:pStyle w:val="Odstavecseseznamem"/>
        <w:numPr>
          <w:numId w:val="281"/>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iné prestavby ako v prvom a druhom bode ...........................</w:t>
        <w:tab/>
        <w:t>300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osvedčení o evidencii časť II alebo v technickom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osvedčení vozidla z dôvodu výmeny karosérie alebo rámu ...............</w:t>
        <w:tab/>
        <w:t>20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osvedčení o evidencii časť II alebo v technickom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osvedčení vozidla z dôvodu výmeny motora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osvedčení o evidencii časť II alebo v technickom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osvedčení vozidla z dôvodu inej technickej zmeny na vozidle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vydanie duplikátu osvedčenia o evidencii časť II alebo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technického osvedčenia vozidla na schvaľovací orgán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vydanie osvedčenia o evidencii časť II pri výmene technického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osvedčenia vozidla alebo vydanie technického osvedčenia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vozidla pri výmene technického osvedčenia vozidla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dočasné povolenie na prevádzku neschváleného jednotlivého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vozidla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povolenie, schválenie alebo uznanie podľa písmen a) až </w:t>
      </w:r>
      <w:r w:rsidRPr="005E3076" w:rsidR="000C6BC3">
        <w:rPr>
          <w:rFonts w:ascii="Times New Roman" w:hAnsi="Times New Roman"/>
          <w:sz w:val="24"/>
          <w:szCs w:val="24"/>
          <w:lang w:eastAsia="sk-SK"/>
        </w:rPr>
        <w:t>l</w:t>
      </w:r>
      <w:r w:rsidRPr="005E3076">
        <w:rPr>
          <w:rFonts w:ascii="Times New Roman" w:hAnsi="Times New Roman"/>
          <w:sz w:val="24"/>
          <w:szCs w:val="24"/>
          <w:lang w:eastAsia="sk-SK"/>
        </w:rPr>
        <w:t xml:space="preserve">)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pre fyzické osoby s ťažkým zdravotným postihnutím, ktorým sa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poskytol peňažný príspevok na kúpu osobného motorového vozidla</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alebo peňažný príspevok na úpravu osobného motorového vozidla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podľa osobitného zákona</w:t>
      </w:r>
      <w:r w:rsidRPr="005E3076">
        <w:rPr>
          <w:rFonts w:ascii="Times New Roman" w:hAnsi="Times New Roman"/>
          <w:sz w:val="24"/>
          <w:szCs w:val="24"/>
          <w:vertAlign w:val="superscript"/>
          <w:lang w:eastAsia="sk-SK"/>
        </w:rPr>
        <w:t>20a</w:t>
      </w:r>
      <w:r w:rsidRPr="005E3076">
        <w:rPr>
          <w:rFonts w:ascii="Times New Roman" w:hAnsi="Times New Roman"/>
          <w:sz w:val="24"/>
          <w:szCs w:val="24"/>
          <w:lang w:eastAsia="sk-SK"/>
        </w:rPr>
        <w:t>) .............................................................</w:t>
        <w:tab/>
        <w:t>2 eurá</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povolenie alebo schválenie podľa písmen d), j) a </w:t>
      </w:r>
      <w:r w:rsidRPr="005E3076" w:rsidR="000C6BC3">
        <w:rPr>
          <w:rFonts w:ascii="Times New Roman" w:hAnsi="Times New Roman"/>
          <w:sz w:val="24"/>
          <w:szCs w:val="24"/>
          <w:lang w:eastAsia="sk-SK"/>
        </w:rPr>
        <w:t>l</w:t>
      </w:r>
      <w:r w:rsidRPr="005E3076">
        <w:rPr>
          <w:rFonts w:ascii="Times New Roman" w:hAnsi="Times New Roman"/>
          <w:sz w:val="24"/>
          <w:szCs w:val="24"/>
          <w:lang w:eastAsia="sk-SK"/>
        </w:rPr>
        <w:t xml:space="preserve">) pre vozidlo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na prepravu osôb na invalidnom vozíku ...........................................</w:t>
        <w:tab/>
        <w:t>10 eur</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C66B31" w:rsidRPr="005E3076" w:rsidP="00C66B31">
      <w:pPr>
        <w:pStyle w:val="Odstavecseseznamem"/>
        <w:tabs>
          <w:tab w:val="left" w:pos="720"/>
        </w:tabs>
        <w:bidi w:val="0"/>
        <w:spacing w:after="0" w:line="240" w:lineRule="auto"/>
        <w:ind w:left="0"/>
        <w:jc w:val="center"/>
        <w:rPr>
          <w:rFonts w:ascii="Times New Roman" w:hAnsi="Times New Roman"/>
          <w:sz w:val="24"/>
          <w:szCs w:val="24"/>
        </w:rPr>
      </w:pPr>
      <w:r w:rsidRPr="005E3076">
        <w:rPr>
          <w:rFonts w:ascii="Times New Roman" w:hAnsi="Times New Roman"/>
          <w:sz w:val="24"/>
          <w:szCs w:val="24"/>
        </w:rPr>
        <w:t>Oslobodenie</w:t>
      </w:r>
    </w:p>
    <w:p w:rsidR="00C66B31"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C66B31" w:rsidRPr="005E3076" w:rsidP="00EB30A6">
      <w:pPr>
        <w:pStyle w:val="Odstavecseseznamem"/>
        <w:tabs>
          <w:tab w:val="left" w:pos="720"/>
        </w:tabs>
        <w:bidi w:val="0"/>
        <w:spacing w:after="0" w:line="240" w:lineRule="auto"/>
        <w:ind w:left="0"/>
        <w:jc w:val="both"/>
        <w:rPr>
          <w:rFonts w:ascii="Times New Roman" w:hAnsi="Times New Roman"/>
          <w:sz w:val="24"/>
          <w:szCs w:val="24"/>
        </w:rPr>
      </w:pPr>
      <w:r w:rsidRPr="005E3076">
        <w:rPr>
          <w:rFonts w:ascii="Times New Roman" w:hAnsi="Times New Roman"/>
          <w:sz w:val="24"/>
          <w:szCs w:val="24"/>
        </w:rPr>
        <w:t xml:space="preserve">Od poplatku podľa písmen f) až h) tejto položky sú oslobodené osoby, ktoré mali jednotlivo dovezené vozidlo v zahraničí evidované na svoje meno v rámci zastupiteľských úradov, </w:t>
      </w:r>
      <w:r w:rsidRPr="00B62092" w:rsidR="00346320">
        <w:rPr>
          <w:rFonts w:ascii="Times New Roman" w:hAnsi="Times New Roman"/>
          <w:sz w:val="24"/>
          <w:szCs w:val="24"/>
        </w:rPr>
        <w:t>diplomati, konzuli z povolania a ďalšie osoby</w:t>
      </w:r>
      <w:r w:rsidRPr="005E3076">
        <w:rPr>
          <w:rFonts w:ascii="Times New Roman" w:hAnsi="Times New Roman"/>
          <w:sz w:val="24"/>
          <w:szCs w:val="24"/>
        </w:rPr>
        <w:t>, ktoré podľa medzinárodného práva požívajú výsady a imunit</w:t>
      </w:r>
      <w:r w:rsidRPr="005E3076" w:rsidR="003F1E76">
        <w:rPr>
          <w:rFonts w:ascii="Times New Roman" w:hAnsi="Times New Roman"/>
          <w:sz w:val="24"/>
          <w:szCs w:val="24"/>
        </w:rPr>
        <w:t>y</w:t>
      </w:r>
      <w:r w:rsidRPr="005E3076">
        <w:rPr>
          <w:rFonts w:ascii="Times New Roman" w:hAnsi="Times New Roman"/>
          <w:sz w:val="24"/>
          <w:szCs w:val="24"/>
        </w:rPr>
        <w:t xml:space="preserve"> počas svojho pôsobenia.</w:t>
      </w:r>
    </w:p>
    <w:p w:rsidR="00C66B31"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EB30A6">
      <w:pPr>
        <w:pStyle w:val="Odstavecseseznamem"/>
        <w:bidi w:val="0"/>
        <w:spacing w:after="0" w:line="240" w:lineRule="auto"/>
        <w:ind w:left="0"/>
        <w:jc w:val="center"/>
        <w:rPr>
          <w:rFonts w:ascii="Times New Roman" w:hAnsi="Times New Roman"/>
          <w:sz w:val="24"/>
          <w:szCs w:val="24"/>
        </w:rPr>
      </w:pPr>
      <w:r w:rsidRPr="005E3076">
        <w:rPr>
          <w:rFonts w:ascii="Times New Roman" w:hAnsi="Times New Roman"/>
          <w:sz w:val="24"/>
          <w:szCs w:val="24"/>
        </w:rPr>
        <w:t>Splnomocnenie</w:t>
      </w:r>
    </w:p>
    <w:p w:rsidR="00EB30A6" w:rsidRPr="005E3076" w:rsidP="00EB30A6">
      <w:pPr>
        <w:pStyle w:val="Odstavecseseznamem"/>
        <w:bidi w:val="0"/>
        <w:spacing w:after="0" w:line="240" w:lineRule="auto"/>
        <w:ind w:left="0"/>
        <w:rPr>
          <w:rFonts w:ascii="Times New Roman" w:hAnsi="Times New Roman"/>
          <w:sz w:val="24"/>
          <w:szCs w:val="24"/>
        </w:rPr>
      </w:pPr>
    </w:p>
    <w:p w:rsidR="00C7179A" w:rsidRPr="005E3076" w:rsidP="00746526">
      <w:pPr>
        <w:pStyle w:val="Odstavecseseznamem"/>
        <w:numPr>
          <w:numId w:val="290"/>
        </w:numPr>
        <w:bidi w:val="0"/>
        <w:spacing w:after="0" w:line="240" w:lineRule="auto"/>
        <w:ind w:left="426"/>
        <w:jc w:val="both"/>
        <w:rPr>
          <w:rFonts w:ascii="Times New Roman" w:hAnsi="Times New Roman"/>
          <w:sz w:val="24"/>
          <w:szCs w:val="24"/>
        </w:rPr>
      </w:pPr>
      <w:r w:rsidRPr="005E3076" w:rsidR="00B656C6">
        <w:rPr>
          <w:rFonts w:ascii="Times New Roman" w:hAnsi="Times New Roman"/>
          <w:sz w:val="24"/>
          <w:szCs w:val="24"/>
        </w:rPr>
        <w:t>P</w:t>
      </w:r>
      <w:r w:rsidRPr="005E3076">
        <w:rPr>
          <w:rFonts w:ascii="Times New Roman" w:hAnsi="Times New Roman"/>
          <w:sz w:val="24"/>
          <w:szCs w:val="24"/>
        </w:rPr>
        <w:t xml:space="preserve">oplatok </w:t>
      </w:r>
      <w:r w:rsidRPr="005E3076" w:rsidR="00B656C6">
        <w:rPr>
          <w:rFonts w:ascii="Times New Roman" w:hAnsi="Times New Roman"/>
          <w:sz w:val="24"/>
          <w:szCs w:val="24"/>
        </w:rPr>
        <w:t xml:space="preserve">podľa tejto položky </w:t>
      </w:r>
      <w:r w:rsidRPr="005E3076">
        <w:rPr>
          <w:rFonts w:ascii="Times New Roman" w:hAnsi="Times New Roman"/>
          <w:sz w:val="24"/>
          <w:szCs w:val="24"/>
        </w:rPr>
        <w:t>sa znižuje podľa § 6 ods. 2</w:t>
      </w:r>
      <w:r w:rsidRPr="005E3076" w:rsidR="0041415D">
        <w:rPr>
          <w:rFonts w:ascii="Times New Roman" w:hAnsi="Times New Roman"/>
          <w:sz w:val="24"/>
          <w:szCs w:val="24"/>
        </w:rPr>
        <w:t>,</w:t>
      </w:r>
      <w:r w:rsidRPr="005E3076" w:rsidR="00B656C6">
        <w:rPr>
          <w:rFonts w:ascii="Times New Roman" w:hAnsi="Times New Roman"/>
          <w:sz w:val="24"/>
          <w:szCs w:val="24"/>
        </w:rPr>
        <w:t xml:space="preserve"> aj ak</w:t>
      </w:r>
      <w:r w:rsidRPr="005E3076" w:rsidR="00E67D82">
        <w:rPr>
          <w:rFonts w:ascii="Times New Roman" w:hAnsi="Times New Roman"/>
          <w:sz w:val="24"/>
          <w:szCs w:val="24"/>
        </w:rPr>
        <w:t> </w:t>
      </w:r>
      <w:r w:rsidRPr="005E3076" w:rsidR="00B656C6">
        <w:rPr>
          <w:rFonts w:ascii="Times New Roman" w:hAnsi="Times New Roman"/>
          <w:sz w:val="24"/>
          <w:szCs w:val="24"/>
        </w:rPr>
        <w:t xml:space="preserve">osobitný predpis </w:t>
      </w:r>
      <w:r w:rsidRPr="005E3076" w:rsidR="00D07377">
        <w:rPr>
          <w:rFonts w:ascii="Times New Roman" w:hAnsi="Times New Roman"/>
          <w:sz w:val="24"/>
          <w:szCs w:val="24"/>
        </w:rPr>
        <w:t>u</w:t>
      </w:r>
      <w:r w:rsidRPr="005E3076" w:rsidR="00B656C6">
        <w:rPr>
          <w:rFonts w:ascii="Times New Roman" w:hAnsi="Times New Roman"/>
          <w:sz w:val="24"/>
          <w:szCs w:val="24"/>
        </w:rPr>
        <w:t>stanovuje niektoré prílohy návrhu výlučne v </w:t>
      </w:r>
      <w:r w:rsidRPr="005E3076" w:rsidR="00AF7B9F">
        <w:rPr>
          <w:rFonts w:ascii="Times New Roman" w:hAnsi="Times New Roman"/>
          <w:sz w:val="24"/>
          <w:szCs w:val="24"/>
        </w:rPr>
        <w:t>listinnej</w:t>
      </w:r>
      <w:r w:rsidRPr="005E3076" w:rsidR="00B656C6">
        <w:rPr>
          <w:rFonts w:ascii="Times New Roman" w:hAnsi="Times New Roman"/>
          <w:sz w:val="24"/>
          <w:szCs w:val="24"/>
        </w:rPr>
        <w:t xml:space="preserve"> podobe, napríklad predloženia osvedčenia o zhode COC alebo dokladov vozidla.</w:t>
      </w:r>
    </w:p>
    <w:p w:rsidR="00EB30A6" w:rsidRPr="005E3076" w:rsidP="00746526">
      <w:pPr>
        <w:pStyle w:val="Odstavecseseznamem"/>
        <w:numPr>
          <w:numId w:val="290"/>
        </w:numPr>
        <w:bidi w:val="0"/>
        <w:spacing w:after="0" w:line="240" w:lineRule="auto"/>
        <w:ind w:left="426"/>
        <w:jc w:val="both"/>
        <w:rPr>
          <w:rFonts w:ascii="Times New Roman" w:hAnsi="Times New Roman"/>
          <w:sz w:val="24"/>
          <w:szCs w:val="24"/>
        </w:rPr>
      </w:pPr>
      <w:r w:rsidRPr="005E3076">
        <w:rPr>
          <w:rFonts w:ascii="Times New Roman" w:hAnsi="Times New Roman"/>
          <w:sz w:val="24"/>
          <w:szCs w:val="24"/>
        </w:rPr>
        <w:t xml:space="preserve">Za podanie </w:t>
      </w:r>
      <w:r w:rsidRPr="005E3076" w:rsidR="00B656C6">
        <w:rPr>
          <w:rFonts w:ascii="Times New Roman" w:hAnsi="Times New Roman"/>
          <w:sz w:val="24"/>
          <w:szCs w:val="24"/>
        </w:rPr>
        <w:t>návrhu</w:t>
      </w:r>
      <w:r w:rsidRPr="005E3076">
        <w:rPr>
          <w:rFonts w:ascii="Times New Roman" w:hAnsi="Times New Roman"/>
          <w:sz w:val="24"/>
          <w:szCs w:val="24"/>
        </w:rPr>
        <w:t xml:space="preserve"> o dodatočné vydanie povolenia podľa písmena </w:t>
      </w:r>
      <w:r w:rsidRPr="005E3076" w:rsidR="000C6BC3">
        <w:rPr>
          <w:rFonts w:ascii="Times New Roman" w:hAnsi="Times New Roman"/>
          <w:sz w:val="24"/>
          <w:szCs w:val="24"/>
        </w:rPr>
        <w:t>k</w:t>
      </w:r>
      <w:r w:rsidRPr="005E3076">
        <w:rPr>
          <w:rFonts w:ascii="Times New Roman" w:hAnsi="Times New Roman"/>
          <w:sz w:val="24"/>
          <w:szCs w:val="24"/>
        </w:rPr>
        <w:t>) tejto položky správny orgán vyberie poplatok vo výške päťnásobku určenej sadzby.</w:t>
      </w:r>
    </w:p>
    <w:p w:rsidR="00EB30A6" w:rsidRPr="005E3076" w:rsidP="00746526">
      <w:pPr>
        <w:pStyle w:val="Odstavecseseznamem"/>
        <w:numPr>
          <w:numId w:val="290"/>
        </w:numPr>
        <w:bidi w:val="0"/>
        <w:spacing w:after="0" w:line="240" w:lineRule="auto"/>
        <w:ind w:left="426"/>
        <w:jc w:val="both"/>
        <w:rPr>
          <w:rFonts w:ascii="Times New Roman" w:hAnsi="Times New Roman"/>
          <w:sz w:val="24"/>
          <w:szCs w:val="24"/>
        </w:rPr>
      </w:pPr>
      <w:r w:rsidRPr="005E3076">
        <w:rPr>
          <w:rFonts w:ascii="Times New Roman" w:hAnsi="Times New Roman"/>
          <w:sz w:val="24"/>
          <w:szCs w:val="24"/>
        </w:rPr>
        <w:t xml:space="preserve">Správny orgán vyberie trojnásobok poplatku podľa písmen f) až h), ak poplatník (účastník konania) pri doručení návrhu žiada rozhodnúť urýchlene do piatich pracovných dní. Ak sa konanie prerušilo, lehota prestáva plynúť dňom vydania rozhodnutia o prerušení konania. </w:t>
      </w:r>
      <w:r w:rsidRPr="005E3076" w:rsidR="00830355">
        <w:rPr>
          <w:rFonts w:ascii="Times New Roman" w:hAnsi="Times New Roman"/>
          <w:sz w:val="24"/>
          <w:szCs w:val="24"/>
        </w:rPr>
        <w:t>Trojnásobok poplatku podľa písmen f) až h)</w:t>
      </w:r>
      <w:r w:rsidRPr="005E3076">
        <w:rPr>
          <w:rFonts w:ascii="Times New Roman" w:hAnsi="Times New Roman"/>
          <w:sz w:val="24"/>
          <w:szCs w:val="24"/>
        </w:rPr>
        <w:t xml:space="preserve"> za</w:t>
      </w:r>
      <w:r w:rsidRPr="005E3076" w:rsidR="00817058">
        <w:rPr>
          <w:rFonts w:ascii="Times New Roman" w:hAnsi="Times New Roman"/>
          <w:sz w:val="24"/>
          <w:szCs w:val="24"/>
        </w:rPr>
        <w:t> </w:t>
      </w:r>
      <w:r w:rsidRPr="005E3076">
        <w:rPr>
          <w:rFonts w:ascii="Times New Roman" w:hAnsi="Times New Roman"/>
          <w:sz w:val="24"/>
          <w:szCs w:val="24"/>
        </w:rPr>
        <w:t>urýchlené rozhodnutie je splatný v deň podania návrhu. Ak sa konanie zastavilo alebo návrh bol zamietnutý, poplatok sa nevracia. Ak správny orgán v skrátenom termíne o</w:t>
      </w:r>
      <w:r w:rsidRPr="005E3076" w:rsidR="00817058">
        <w:rPr>
          <w:rFonts w:ascii="Times New Roman" w:hAnsi="Times New Roman"/>
          <w:sz w:val="24"/>
          <w:szCs w:val="24"/>
        </w:rPr>
        <w:t> </w:t>
      </w:r>
      <w:r w:rsidRPr="005E3076">
        <w:rPr>
          <w:rFonts w:ascii="Times New Roman" w:hAnsi="Times New Roman"/>
          <w:sz w:val="24"/>
          <w:szCs w:val="24"/>
        </w:rPr>
        <w:t>návrhu nerozhodne, vráti rozdiel medzi poplatkom zaplateným podľa splnomocnenia za</w:t>
      </w:r>
      <w:r w:rsidRPr="005E3076" w:rsidR="00817058">
        <w:rPr>
          <w:rFonts w:ascii="Times New Roman" w:hAnsi="Times New Roman"/>
          <w:sz w:val="24"/>
          <w:szCs w:val="24"/>
        </w:rPr>
        <w:t> </w:t>
      </w:r>
      <w:r w:rsidRPr="005E3076">
        <w:rPr>
          <w:rFonts w:ascii="Times New Roman" w:hAnsi="Times New Roman"/>
          <w:sz w:val="24"/>
          <w:szCs w:val="24"/>
        </w:rPr>
        <w:t>urýchlené rozhodnutie a poplatkom určeným podľa príslušného písmena tejto položky.</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EB30A6">
      <w:pPr>
        <w:pStyle w:val="Odstavecseseznamem"/>
        <w:tabs>
          <w:tab w:val="left" w:pos="720"/>
        </w:tabs>
        <w:bidi w:val="0"/>
        <w:spacing w:after="0" w:line="240" w:lineRule="auto"/>
        <w:ind w:left="0"/>
        <w:jc w:val="center"/>
        <w:rPr>
          <w:rFonts w:ascii="Times New Roman" w:hAnsi="Times New Roman"/>
          <w:sz w:val="24"/>
          <w:szCs w:val="24"/>
        </w:rPr>
      </w:pPr>
      <w:r w:rsidRPr="005E3076">
        <w:rPr>
          <w:rFonts w:ascii="Times New Roman" w:hAnsi="Times New Roman"/>
          <w:sz w:val="24"/>
          <w:szCs w:val="24"/>
        </w:rPr>
        <w:t>Poznámky</w:t>
      </w:r>
    </w:p>
    <w:p w:rsidR="00EB30A6" w:rsidRPr="005E3076" w:rsidP="00EB30A6">
      <w:pPr>
        <w:pStyle w:val="Odstavecseseznamem"/>
        <w:tabs>
          <w:tab w:val="left" w:pos="720"/>
        </w:tabs>
        <w:bidi w:val="0"/>
        <w:spacing w:after="0" w:line="240" w:lineRule="auto"/>
        <w:ind w:left="0"/>
        <w:rPr>
          <w:rFonts w:ascii="Times New Roman" w:hAnsi="Times New Roman"/>
          <w:sz w:val="24"/>
          <w:szCs w:val="24"/>
        </w:rPr>
      </w:pPr>
    </w:p>
    <w:p w:rsidR="00EB30A6" w:rsidRPr="005E3076" w:rsidP="00746526">
      <w:pPr>
        <w:pStyle w:val="Odstavecseseznamem"/>
        <w:numPr>
          <w:numId w:val="291"/>
        </w:numPr>
        <w:bidi w:val="0"/>
        <w:spacing w:after="0" w:line="240" w:lineRule="auto"/>
        <w:ind w:left="426"/>
        <w:jc w:val="both"/>
        <w:rPr>
          <w:rFonts w:ascii="Times New Roman" w:hAnsi="Times New Roman"/>
          <w:sz w:val="24"/>
          <w:szCs w:val="24"/>
        </w:rPr>
      </w:pPr>
      <w:r w:rsidRPr="005E3076">
        <w:rPr>
          <w:rFonts w:ascii="Times New Roman" w:hAnsi="Times New Roman"/>
          <w:sz w:val="24"/>
          <w:szCs w:val="24"/>
          <w:lang w:eastAsia="sk-SK"/>
        </w:rPr>
        <w:t>Poplatok podľa tejto položky zahŕňa aj vydanie príslušných dokladov.</w:t>
      </w:r>
    </w:p>
    <w:p w:rsidR="00EB30A6" w:rsidRPr="005E3076" w:rsidP="00746526">
      <w:pPr>
        <w:pStyle w:val="Odstavecseseznamem"/>
        <w:numPr>
          <w:numId w:val="291"/>
        </w:numPr>
        <w:bidi w:val="0"/>
        <w:spacing w:after="0" w:line="240" w:lineRule="auto"/>
        <w:ind w:left="426"/>
        <w:jc w:val="both"/>
        <w:rPr>
          <w:rFonts w:ascii="Times New Roman" w:hAnsi="Times New Roman"/>
          <w:sz w:val="24"/>
          <w:szCs w:val="24"/>
          <w:lang w:eastAsia="sk-SK"/>
        </w:rPr>
      </w:pPr>
      <w:r w:rsidRPr="005E3076">
        <w:rPr>
          <w:rFonts w:ascii="Times New Roman" w:hAnsi="Times New Roman"/>
          <w:sz w:val="24"/>
          <w:szCs w:val="24"/>
          <w:lang w:eastAsia="sk-SK"/>
        </w:rPr>
        <w:t>Ak žiadateľ jednou žiadosťou podľa písmen a), b), d) a e) tejto položky požaduje viac schválení, poplatky sa sčítavajú.“.</w:t>
      </w:r>
    </w:p>
    <w:p w:rsidR="00EB30A6" w:rsidRPr="005E3076" w:rsidP="00EB30A6">
      <w:pPr>
        <w:pStyle w:val="Odstavecseseznamem"/>
        <w:bidi w:val="0"/>
        <w:spacing w:after="0" w:line="240" w:lineRule="auto"/>
        <w:ind w:left="0"/>
        <w:jc w:val="both"/>
        <w:rPr>
          <w:rFonts w:ascii="Times New Roman" w:hAnsi="Times New Roman"/>
          <w:sz w:val="24"/>
          <w:szCs w:val="24"/>
          <w:lang w:eastAsia="sk-SK"/>
        </w:rPr>
      </w:pPr>
    </w:p>
    <w:p w:rsidR="00EB30A6" w:rsidRPr="005E3076" w:rsidP="00EB30A6">
      <w:pPr>
        <w:bidi w:val="0"/>
        <w:spacing w:after="0" w:line="240" w:lineRule="auto"/>
        <w:ind w:firstLine="357"/>
        <w:jc w:val="both"/>
        <w:rPr>
          <w:rFonts w:ascii="Times New Roman" w:hAnsi="Times New Roman"/>
          <w:sz w:val="24"/>
          <w:szCs w:val="24"/>
        </w:rPr>
      </w:pPr>
      <w:r w:rsidRPr="005E3076">
        <w:rPr>
          <w:rFonts w:ascii="Times New Roman" w:hAnsi="Times New Roman"/>
          <w:sz w:val="24"/>
          <w:szCs w:val="24"/>
        </w:rPr>
        <w:t xml:space="preserve">Poznámka pod čiarou k odkazu 20a znie: </w:t>
      </w:r>
    </w:p>
    <w:p w:rsidR="00EB30A6" w:rsidRPr="005E3076" w:rsidP="00EB30A6">
      <w:pPr>
        <w:bidi w:val="0"/>
        <w:spacing w:after="0" w:line="240" w:lineRule="auto"/>
        <w:ind w:left="426" w:hanging="42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20a</w:t>
      </w:r>
      <w:r w:rsidRPr="005E3076">
        <w:rPr>
          <w:rFonts w:ascii="Times New Roman" w:hAnsi="Times New Roman"/>
          <w:sz w:val="20"/>
          <w:szCs w:val="20"/>
        </w:rPr>
        <w:t xml:space="preserve">) </w:t>
      </w:r>
      <w:r w:rsidRPr="005E3076">
        <w:rPr>
          <w:rFonts w:ascii="Times New Roman" w:hAnsi="Times New Roman"/>
          <w:sz w:val="20"/>
          <w:szCs w:val="20"/>
          <w:lang w:eastAsia="sk-SK"/>
        </w:rPr>
        <w:t>Zákon č. 447/2008 Z. z. o peňažných príspevkoch na kompenzáciu ťažkého zdravotného postihnutia a</w:t>
      </w:r>
      <w:r w:rsidRPr="005E3076" w:rsidR="005F1C71">
        <w:rPr>
          <w:rFonts w:ascii="Times New Roman" w:hAnsi="Times New Roman"/>
          <w:sz w:val="20"/>
          <w:szCs w:val="20"/>
          <w:lang w:eastAsia="sk-SK"/>
        </w:rPr>
        <w:t> </w:t>
      </w:r>
      <w:r w:rsidRPr="005E3076">
        <w:rPr>
          <w:rFonts w:ascii="Times New Roman" w:hAnsi="Times New Roman"/>
          <w:sz w:val="20"/>
          <w:szCs w:val="20"/>
          <w:lang w:eastAsia="sk-SK"/>
        </w:rPr>
        <w:t>o</w:t>
      </w:r>
      <w:r w:rsidRPr="005E3076" w:rsidR="005F1C71">
        <w:rPr>
          <w:rFonts w:ascii="Times New Roman" w:hAnsi="Times New Roman"/>
          <w:sz w:val="20"/>
          <w:szCs w:val="20"/>
          <w:lang w:eastAsia="sk-SK"/>
        </w:rPr>
        <w:t> </w:t>
      </w:r>
      <w:r w:rsidRPr="005E3076">
        <w:rPr>
          <w:rFonts w:ascii="Times New Roman" w:hAnsi="Times New Roman"/>
          <w:sz w:val="20"/>
          <w:szCs w:val="20"/>
          <w:lang w:eastAsia="sk-SK"/>
        </w:rPr>
        <w:t>zmene a doplnení niektorých zákonov v znení neskorších predpisov.“.</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746526">
      <w:pPr>
        <w:pStyle w:val="Odstavecseseznamem"/>
        <w:numPr>
          <w:numId w:val="30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sadzobníku správnych poplatkov časti VI. </w:t>
      </w:r>
      <w:r w:rsidRPr="005E3076">
        <w:rPr>
          <w:rFonts w:ascii="Times New Roman" w:hAnsi="Times New Roman"/>
          <w:caps/>
          <w:sz w:val="24"/>
          <w:szCs w:val="24"/>
        </w:rPr>
        <w:t>Doprava</w:t>
      </w:r>
      <w:r w:rsidRPr="005E3076">
        <w:rPr>
          <w:rFonts w:ascii="Times New Roman" w:hAnsi="Times New Roman"/>
          <w:sz w:val="24"/>
          <w:szCs w:val="24"/>
        </w:rPr>
        <w:t xml:space="preserve"> položka 68a vrátane časti Oslobodenie znie:</w:t>
      </w:r>
    </w:p>
    <w:p w:rsidR="00EB30A6" w:rsidRPr="005E3076" w:rsidP="00EB30A6">
      <w:pPr>
        <w:pStyle w:val="Odstavecseseznamem"/>
        <w:tabs>
          <w:tab w:val="left" w:pos="720"/>
        </w:tabs>
        <w:bidi w:val="0"/>
        <w:spacing w:after="0" w:line="240" w:lineRule="auto"/>
        <w:ind w:left="0" w:firstLine="360"/>
        <w:jc w:val="both"/>
        <w:rPr>
          <w:rFonts w:ascii="Times New Roman" w:hAnsi="Times New Roman"/>
          <w:sz w:val="24"/>
          <w:szCs w:val="24"/>
        </w:rPr>
      </w:pPr>
      <w:r w:rsidRPr="005E3076">
        <w:rPr>
          <w:rFonts w:ascii="Times New Roman" w:hAnsi="Times New Roman"/>
          <w:sz w:val="24"/>
          <w:szCs w:val="24"/>
        </w:rPr>
        <w:t>„Položka 68a</w:t>
      </w:r>
    </w:p>
    <w:p w:rsidR="00EB30A6" w:rsidRPr="005E3076" w:rsidP="00746526">
      <w:pPr>
        <w:pStyle w:val="Odstavecseseznamem"/>
        <w:numPr>
          <w:numId w:val="29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Vydanie osvedčenia o evidencii časti I orgánom Policajného zboru</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vrátane vykonania zmien v týchto dokladoch a doručenia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osvedčenia o evidencii časti I na určenú adresu ................................</w:t>
        <w:tab/>
        <w:t>6 eur</w:t>
      </w:r>
    </w:p>
    <w:p w:rsidR="00EB30A6" w:rsidRPr="005E3076" w:rsidP="00746526">
      <w:pPr>
        <w:pStyle w:val="Odstavecseseznamem"/>
        <w:numPr>
          <w:numId w:val="29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Vydanie osvedčenia o evidencii časti II orgánom Policajného zboru</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vrátane vykonania zmien v týchto dokladoch .................................</w:t>
        <w:tab/>
        <w:t>6 eur</w:t>
      </w:r>
    </w:p>
    <w:p w:rsidR="00EB30A6" w:rsidRPr="005E3076" w:rsidP="00746526">
      <w:pPr>
        <w:pStyle w:val="Odstavecseseznamem"/>
        <w:numPr>
          <w:numId w:val="29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Vydanie osvedčenia o evidencii časti I orgánom Policajného zboru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urýchlene do dvoch pracovných dní na výslovnú žiadosť poplatníka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vrátane doručenia osvedčenia o evidencii časti I na určenú adresu .....</w:t>
        <w:tab/>
        <w:t>30 eur</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EB30A6">
      <w:pPr>
        <w:pStyle w:val="Odstavecseseznamem"/>
        <w:bidi w:val="0"/>
        <w:spacing w:after="0" w:line="240" w:lineRule="auto"/>
        <w:ind w:left="0"/>
        <w:jc w:val="center"/>
        <w:rPr>
          <w:rFonts w:ascii="Times New Roman" w:hAnsi="Times New Roman"/>
          <w:sz w:val="24"/>
          <w:szCs w:val="24"/>
        </w:rPr>
      </w:pPr>
      <w:r w:rsidRPr="005E3076">
        <w:rPr>
          <w:rFonts w:ascii="Times New Roman" w:hAnsi="Times New Roman"/>
          <w:sz w:val="24"/>
          <w:szCs w:val="24"/>
        </w:rPr>
        <w:t>Oslobodenie</w:t>
      </w:r>
    </w:p>
    <w:p w:rsidR="00EB30A6" w:rsidRPr="005E3076" w:rsidP="00EB30A6">
      <w:pPr>
        <w:pStyle w:val="Odstavecseseznamem"/>
        <w:bidi w:val="0"/>
        <w:spacing w:after="0" w:line="240" w:lineRule="auto"/>
        <w:ind w:left="0"/>
        <w:rPr>
          <w:rFonts w:ascii="Times New Roman" w:hAnsi="Times New Roman"/>
          <w:sz w:val="24"/>
          <w:szCs w:val="24"/>
        </w:rPr>
      </w:pPr>
    </w:p>
    <w:p w:rsidR="00EB30A6" w:rsidRPr="005E3076" w:rsidP="00EB30A6">
      <w:pPr>
        <w:pStyle w:val="Odstavecseseznamem"/>
        <w:bidi w:val="0"/>
        <w:spacing w:after="0" w:line="240" w:lineRule="auto"/>
        <w:ind w:left="0"/>
        <w:jc w:val="both"/>
        <w:rPr>
          <w:rFonts w:ascii="Times New Roman" w:hAnsi="Times New Roman"/>
          <w:sz w:val="24"/>
          <w:szCs w:val="24"/>
        </w:rPr>
      </w:pPr>
      <w:r w:rsidRPr="005E3076">
        <w:rPr>
          <w:rFonts w:ascii="Times New Roman" w:hAnsi="Times New Roman"/>
          <w:sz w:val="24"/>
          <w:szCs w:val="24"/>
        </w:rPr>
        <w:t>Od poplatku podľa písmen a) a b) tejto položky sú oslobodené osoby, ktorým sa vydáva osvedčenie o evidencii časti I alebo osvedčenie o evidencii časti II ako náhrada pri zmene 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alebo osvedčenie o evidencii časti II vydal, okrem prípadov, keď chybné osvedčenie o evidencii časti II vystavil výrobca alebo zástupca výrobcu.“.</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746526">
      <w:pPr>
        <w:pStyle w:val="Odstavecseseznamem"/>
        <w:numPr>
          <w:numId w:val="30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V Sadzobníku správnych poplatkov časti VI. Doprava položka 69a znie:</w:t>
      </w:r>
    </w:p>
    <w:p w:rsidR="00EB30A6" w:rsidRPr="005E3076" w:rsidP="00EB30A6">
      <w:pPr>
        <w:pStyle w:val="Odstavecseseznamem"/>
        <w:tabs>
          <w:tab w:val="left" w:pos="720"/>
        </w:tabs>
        <w:bidi w:val="0"/>
        <w:spacing w:after="0" w:line="240" w:lineRule="auto"/>
        <w:ind w:left="0" w:firstLine="360"/>
        <w:jc w:val="both"/>
        <w:rPr>
          <w:rFonts w:ascii="Times New Roman" w:hAnsi="Times New Roman"/>
          <w:sz w:val="24"/>
          <w:szCs w:val="24"/>
        </w:rPr>
      </w:pPr>
      <w:r w:rsidRPr="005E3076">
        <w:rPr>
          <w:rFonts w:ascii="Times New Roman" w:hAnsi="Times New Roman"/>
          <w:sz w:val="24"/>
          <w:szCs w:val="24"/>
        </w:rPr>
        <w:t>„Položka 69a</w:t>
      </w:r>
    </w:p>
    <w:p w:rsidR="00EB30A6" w:rsidRPr="005E3076" w:rsidP="00EB30A6">
      <w:pPr>
        <w:pStyle w:val="Odstavecseseznamem"/>
        <w:tabs>
          <w:tab w:val="left" w:pos="720"/>
        </w:tabs>
        <w:bidi w:val="0"/>
        <w:spacing w:after="0" w:line="240" w:lineRule="auto"/>
        <w:ind w:left="360"/>
        <w:jc w:val="both"/>
        <w:rPr>
          <w:rFonts w:ascii="Times New Roman" w:hAnsi="Times New Roman"/>
          <w:sz w:val="24"/>
          <w:szCs w:val="24"/>
        </w:rPr>
      </w:pPr>
      <w:r w:rsidRPr="005E3076">
        <w:rPr>
          <w:rFonts w:ascii="Times New Roman" w:hAnsi="Times New Roman"/>
          <w:sz w:val="24"/>
          <w:szCs w:val="24"/>
        </w:rPr>
        <w:t xml:space="preserve">Povolenie evidencie, uvedenia na trh alebo uvedenia do prevádzky v cestnej premávke nových vozidiel zhodných s typom vozidla, ktorého typové schválenie už stratilo platnosť (vozidlá </w:t>
      </w:r>
      <w:r w:rsidRPr="005E3076" w:rsidR="00D658AC">
        <w:rPr>
          <w:rFonts w:ascii="Times New Roman" w:hAnsi="Times New Roman"/>
          <w:sz w:val="24"/>
          <w:szCs w:val="24"/>
        </w:rPr>
        <w:t>ukončenej série</w:t>
      </w:r>
      <w:r w:rsidRPr="005E3076">
        <w:rPr>
          <w:rFonts w:ascii="Times New Roman" w:hAnsi="Times New Roman"/>
          <w:sz w:val="24"/>
          <w:szCs w:val="24"/>
        </w:rPr>
        <w:t>)</w:t>
      </w:r>
      <w:r w:rsidRPr="005E3076" w:rsidR="00567ADD">
        <w:rPr>
          <w:rFonts w:ascii="Times New Roman" w:hAnsi="Times New Roman"/>
          <w:sz w:val="24"/>
          <w:szCs w:val="24"/>
        </w:rPr>
        <w:t>,</w:t>
      </w:r>
      <w:r w:rsidRPr="005E3076">
        <w:rPr>
          <w:rFonts w:ascii="Times New Roman" w:hAnsi="Times New Roman"/>
          <w:sz w:val="24"/>
          <w:szCs w:val="24"/>
        </w:rPr>
        <w:t xml:space="preserve"> a to za každé povolené vozidlo</w:t>
      </w:r>
    </w:p>
    <w:p w:rsidR="00EB30A6" w:rsidRPr="005E3076" w:rsidP="00746526">
      <w:pPr>
        <w:pStyle w:val="Odstavecseseznamem"/>
        <w:numPr>
          <w:numId w:val="293"/>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kategórie L1e, L2e, L6e, O1, O2, Ra a Sa .........................................</w:t>
        <w:tab/>
        <w:t>25 eur</w:t>
      </w:r>
    </w:p>
    <w:p w:rsidR="00EB30A6" w:rsidRPr="005E3076" w:rsidP="00746526">
      <w:pPr>
        <w:pStyle w:val="Odstavecseseznamem"/>
        <w:numPr>
          <w:numId w:val="293"/>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ostatných kategórií iných, ako sú uvedené v písmene a) ....................</w:t>
        <w:tab/>
        <w:t>50 eur“.</w:t>
      </w:r>
    </w:p>
    <w:p w:rsidR="00ED061C" w:rsidRPr="005E3076" w:rsidP="00ED061C">
      <w:pPr>
        <w:bidi w:val="0"/>
        <w:spacing w:after="0" w:line="240" w:lineRule="auto"/>
        <w:rPr>
          <w:rFonts w:ascii="Times New Roman" w:hAnsi="Times New Roman"/>
          <w:sz w:val="24"/>
          <w:szCs w:val="24"/>
          <w:lang w:eastAsia="sk-SK"/>
        </w:rPr>
      </w:pPr>
    </w:p>
    <w:p w:rsidR="00ED061C" w:rsidRPr="005E3076" w:rsidP="00D768F2">
      <w:pPr>
        <w:bidi w:val="0"/>
        <w:spacing w:after="0" w:line="240" w:lineRule="auto"/>
        <w:ind w:left="426"/>
        <w:rPr>
          <w:rFonts w:ascii="Times New Roman" w:hAnsi="Times New Roman"/>
          <w:sz w:val="24"/>
          <w:szCs w:val="24"/>
          <w:lang w:eastAsia="sk-SK"/>
        </w:rPr>
      </w:pPr>
      <w:r w:rsidRPr="005E3076">
        <w:rPr>
          <w:rFonts w:ascii="Times New Roman" w:hAnsi="Times New Roman"/>
          <w:sz w:val="24"/>
          <w:szCs w:val="24"/>
          <w:lang w:eastAsia="sk-SK"/>
        </w:rPr>
        <w:t>Poznámka pod čiarou k odkazu 21a sa vypúšťa.</w:t>
      </w:r>
    </w:p>
    <w:p w:rsidR="00ED061C"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sadzobníku správnych poplatkov časti VI. </w:t>
      </w:r>
      <w:r w:rsidRPr="005E3076">
        <w:rPr>
          <w:rFonts w:ascii="Times New Roman" w:hAnsi="Times New Roman"/>
          <w:caps/>
          <w:sz w:val="24"/>
          <w:szCs w:val="24"/>
        </w:rPr>
        <w:t>Doprava</w:t>
      </w:r>
      <w:r w:rsidRPr="005E3076">
        <w:rPr>
          <w:rFonts w:ascii="Times New Roman" w:hAnsi="Times New Roman"/>
          <w:sz w:val="24"/>
          <w:szCs w:val="24"/>
        </w:rPr>
        <w:t xml:space="preserve"> položka 72 vrátane časti Poznámky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rPr>
        <w:t>„</w:t>
      </w:r>
      <w:r w:rsidRPr="005E3076">
        <w:rPr>
          <w:rFonts w:ascii="Times New Roman" w:hAnsi="Times New Roman"/>
          <w:sz w:val="24"/>
          <w:szCs w:val="24"/>
          <w:lang w:eastAsia="sk-SK"/>
        </w:rPr>
        <w:t>Položka 72</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286"/>
        </w:numPr>
        <w:tabs>
          <w:tab w:val="left" w:pos="709"/>
          <w:tab w:val="left" w:pos="7371"/>
        </w:tabs>
        <w:bidi w:val="0"/>
        <w:spacing w:after="0" w:line="240" w:lineRule="auto"/>
        <w:rPr>
          <w:rFonts w:ascii="Times New Roman" w:hAnsi="Times New Roman"/>
          <w:sz w:val="24"/>
          <w:szCs w:val="24"/>
          <w:lang w:eastAsia="sk-SK"/>
        </w:rPr>
      </w:pPr>
      <w:r w:rsidRPr="005E3076" w:rsidR="004E4909">
        <w:rPr>
          <w:rFonts w:ascii="Times New Roman" w:hAnsi="Times New Roman"/>
          <w:sz w:val="24"/>
          <w:szCs w:val="24"/>
          <w:lang w:eastAsia="sk-SK"/>
        </w:rPr>
        <w:t>udelenie</w:t>
      </w:r>
      <w:r w:rsidRPr="005E3076">
        <w:rPr>
          <w:rFonts w:ascii="Times New Roman" w:hAnsi="Times New Roman"/>
          <w:sz w:val="24"/>
          <w:szCs w:val="24"/>
          <w:lang w:eastAsia="sk-SK"/>
        </w:rPr>
        <w:t xml:space="preserve"> osvedčenia výrobcu ..............................................................</w:t>
        <w:tab/>
        <w:t>20 eur</w:t>
      </w:r>
    </w:p>
    <w:p w:rsidR="00EB30A6" w:rsidRPr="005E3076" w:rsidP="00746526">
      <w:pPr>
        <w:pStyle w:val="ListParagraph"/>
        <w:numPr>
          <w:numId w:val="286"/>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udelenie osvedčenia zástupcu výrobcu ...............................................</w:t>
        <w:tab/>
        <w:t>30 eur</w:t>
      </w:r>
    </w:p>
    <w:p w:rsidR="00EB30A6" w:rsidRPr="005E3076" w:rsidP="00746526">
      <w:pPr>
        <w:pStyle w:val="ListParagraph"/>
        <w:numPr>
          <w:numId w:val="286"/>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osvedčeniach výrobcu alebo o predĺženie </w:t>
      </w:r>
    </w:p>
    <w:p w:rsidR="00EB30A6" w:rsidRPr="005E3076" w:rsidP="00EB30A6">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ich platnosti .........................................................................................</w:t>
        <w:tab/>
        <w:t>20 eur</w:t>
      </w:r>
    </w:p>
    <w:p w:rsidR="00EB30A6" w:rsidRPr="005E3076" w:rsidP="00746526">
      <w:pPr>
        <w:pStyle w:val="ListParagraph"/>
        <w:numPr>
          <w:numId w:val="286"/>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osvedčeniach zástupcu výrobcu alebo o predĺženie </w:t>
      </w:r>
    </w:p>
    <w:p w:rsidR="00EB30A6" w:rsidRPr="005E3076" w:rsidP="00EB30A6">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ich platnosti ........................................................................................</w:t>
        <w:tab/>
        <w:t>30 eur</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Poznámky</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289"/>
        </w:numPr>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zahŕňa aj vydanie príslušných dokladov.</w:t>
      </w:r>
    </w:p>
    <w:p w:rsidR="00EB30A6" w:rsidRPr="005E3076" w:rsidP="00746526">
      <w:pPr>
        <w:pStyle w:val="ListParagraph"/>
        <w:numPr>
          <w:numId w:val="289"/>
        </w:numPr>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sa nevyberie, ak ide o zmenu z úradného príkazu, napríklad zmenu názvu ulice a podobne.“.</w:t>
      </w:r>
    </w:p>
    <w:p w:rsidR="00EB30A6" w:rsidRPr="005E3076" w:rsidP="00EB30A6">
      <w:pPr>
        <w:bidi w:val="0"/>
        <w:spacing w:after="0" w:line="240" w:lineRule="auto"/>
        <w:rPr>
          <w:rFonts w:ascii="Times New Roman" w:hAnsi="Times New Roman"/>
          <w:sz w:val="24"/>
          <w:szCs w:val="24"/>
          <w:lang w:eastAsia="sk-SK"/>
        </w:rPr>
      </w:pPr>
    </w:p>
    <w:p w:rsidR="006233E7" w:rsidRPr="005E3076" w:rsidP="00D768F2">
      <w:pPr>
        <w:bidi w:val="0"/>
        <w:spacing w:after="0" w:line="240" w:lineRule="auto"/>
        <w:ind w:left="426"/>
        <w:rPr>
          <w:rFonts w:ascii="Times New Roman" w:hAnsi="Times New Roman"/>
          <w:sz w:val="24"/>
          <w:szCs w:val="24"/>
          <w:lang w:eastAsia="sk-SK"/>
        </w:rPr>
      </w:pPr>
      <w:r w:rsidRPr="005E3076">
        <w:rPr>
          <w:rFonts w:ascii="Times New Roman" w:hAnsi="Times New Roman"/>
          <w:sz w:val="24"/>
          <w:szCs w:val="24"/>
          <w:lang w:eastAsia="sk-SK"/>
        </w:rPr>
        <w:t>Poznámka pod čiarou k odkazu 22 sa vypúšťa.</w:t>
      </w:r>
    </w:p>
    <w:p w:rsidR="006233E7"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sadzobníku správnych poplatkov časti VI. </w:t>
      </w:r>
      <w:r w:rsidRPr="005E3076">
        <w:rPr>
          <w:rFonts w:ascii="Times New Roman" w:hAnsi="Times New Roman"/>
          <w:caps/>
          <w:sz w:val="24"/>
          <w:szCs w:val="24"/>
        </w:rPr>
        <w:t>Doprava</w:t>
      </w:r>
      <w:r w:rsidRPr="005E3076">
        <w:rPr>
          <w:rFonts w:ascii="Times New Roman" w:hAnsi="Times New Roman"/>
          <w:sz w:val="24"/>
          <w:szCs w:val="24"/>
        </w:rPr>
        <w:t xml:space="preserve"> položka 72a vrátane časti Poznámky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rPr>
        <w:t>„</w:t>
      </w:r>
      <w:r w:rsidRPr="005E3076">
        <w:rPr>
          <w:rFonts w:ascii="Times New Roman" w:hAnsi="Times New Roman"/>
          <w:sz w:val="24"/>
          <w:szCs w:val="24"/>
          <w:lang w:eastAsia="sk-SK"/>
        </w:rPr>
        <w:t>Položka 72a</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udelenie poverenia na vykonávanie technickej služby overovania .....</w:t>
      </w:r>
      <w:r w:rsidRPr="005E3076" w:rsidR="00A31E3C">
        <w:rPr>
          <w:rFonts w:ascii="Times New Roman" w:hAnsi="Times New Roman"/>
          <w:sz w:val="24"/>
          <w:szCs w:val="24"/>
          <w:lang w:eastAsia="sk-SK"/>
        </w:rPr>
        <w:t>..............</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200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zmenu v poverení na vykonávanie technickej služby overovania</w:t>
      </w:r>
      <w:r w:rsidRPr="005E3076" w:rsidR="007C3786">
        <w:rPr>
          <w:rFonts w:ascii="Times New Roman" w:hAnsi="Times New Roman"/>
          <w:sz w:val="24"/>
          <w:szCs w:val="24"/>
          <w:lang w:eastAsia="sk-SK"/>
        </w:rPr>
        <w:t xml:space="preserve"> </w:t>
      </w:r>
      <w:r w:rsidRPr="005E3076" w:rsidR="00A31E3C">
        <w:rPr>
          <w:rFonts w:ascii="Times New Roman" w:hAnsi="Times New Roman"/>
          <w:sz w:val="24"/>
          <w:szCs w:val="24"/>
          <w:lang w:eastAsia="sk-SK"/>
        </w:rPr>
        <w:t>..............</w:t>
      </w:r>
      <w:r w:rsidRPr="005E3076" w:rsidR="007C3786">
        <w:rPr>
          <w:rFonts w:ascii="Times New Roman" w:hAnsi="Times New Roman"/>
          <w:sz w:val="24"/>
          <w:szCs w:val="24"/>
          <w:lang w:eastAsia="sk-SK"/>
        </w:rPr>
        <w:t>.......</w:t>
        <w:tab/>
      </w:r>
      <w:r w:rsidRPr="005E3076">
        <w:rPr>
          <w:rFonts w:ascii="Times New Roman" w:hAnsi="Times New Roman"/>
          <w:sz w:val="24"/>
          <w:szCs w:val="24"/>
          <w:lang w:eastAsia="sk-SK"/>
        </w:rPr>
        <w:t>100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oznámenie technickej služby overovania </w:t>
      </w:r>
    </w:p>
    <w:p w:rsidR="00EB30A6" w:rsidRPr="005E3076" w:rsidP="007C3786">
      <w:pPr>
        <w:pStyle w:val="ListParagraph"/>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v orgánoch Európskej únie ................................................................................</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300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doplnenie oznámenia technickej služby overovania </w:t>
      </w:r>
    </w:p>
    <w:p w:rsidR="00EB30A6" w:rsidRPr="005E3076" w:rsidP="007C3786">
      <w:pPr>
        <w:pStyle w:val="ListParagraph"/>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v orgánoch Európskej únie ..................................................................</w:t>
      </w:r>
      <w:r w:rsidRPr="005E3076" w:rsidR="00A31E3C">
        <w:rPr>
          <w:rFonts w:ascii="Times New Roman" w:hAnsi="Times New Roman"/>
          <w:sz w:val="24"/>
          <w:szCs w:val="24"/>
          <w:lang w:eastAsia="sk-SK"/>
        </w:rPr>
        <w:t>...............</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150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oznámenie technickej služby overovania vozidiel </w:t>
      </w:r>
    </w:p>
    <w:p w:rsidR="00EB30A6" w:rsidRPr="005E3076" w:rsidP="007C3786">
      <w:pPr>
        <w:pStyle w:val="ListParagraph"/>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v orgánoch Európskej hospodárskej komisie ....................................................</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200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doplnenie oznámenia technickej služby overovania </w:t>
      </w:r>
    </w:p>
    <w:p w:rsidR="00EB30A6" w:rsidRPr="005E3076" w:rsidP="007C3786">
      <w:pPr>
        <w:pStyle w:val="ListParagraph"/>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v orgánoch Európskej hospodárskej komisie ......................................</w:t>
      </w:r>
      <w:r w:rsidRPr="005E3076" w:rsidR="00A31E3C">
        <w:rPr>
          <w:rFonts w:ascii="Times New Roman" w:hAnsi="Times New Roman"/>
          <w:sz w:val="24"/>
          <w:szCs w:val="24"/>
          <w:lang w:eastAsia="sk-SK"/>
        </w:rPr>
        <w:t>..............</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100 eur</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Poznámky</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288"/>
        </w:numPr>
        <w:bidi w:val="0"/>
        <w:spacing w:after="0" w:line="240" w:lineRule="auto"/>
        <w:ind w:left="426"/>
        <w:jc w:val="both"/>
        <w:rPr>
          <w:rFonts w:ascii="Times New Roman" w:hAnsi="Times New Roman"/>
          <w:sz w:val="24"/>
          <w:szCs w:val="24"/>
          <w:lang w:eastAsia="sk-SK"/>
        </w:rPr>
      </w:pPr>
      <w:r w:rsidRPr="005E3076">
        <w:rPr>
          <w:rFonts w:ascii="Times New Roman" w:hAnsi="Times New Roman"/>
          <w:sz w:val="24"/>
          <w:szCs w:val="24"/>
          <w:lang w:eastAsia="sk-SK"/>
        </w:rPr>
        <w:t xml:space="preserve">Poplatok podľa </w:t>
      </w:r>
      <w:r w:rsidRPr="005E3076" w:rsidR="00ED061C">
        <w:rPr>
          <w:rFonts w:ascii="Times New Roman" w:hAnsi="Times New Roman"/>
          <w:sz w:val="24"/>
          <w:szCs w:val="24"/>
          <w:lang w:eastAsia="sk-SK"/>
        </w:rPr>
        <w:t xml:space="preserve">písmena a) a b) </w:t>
      </w:r>
      <w:r w:rsidRPr="005E3076">
        <w:rPr>
          <w:rFonts w:ascii="Times New Roman" w:hAnsi="Times New Roman"/>
          <w:sz w:val="24"/>
          <w:szCs w:val="24"/>
          <w:lang w:eastAsia="sk-SK"/>
        </w:rPr>
        <w:t>tejto položky zahŕňa aj vydanie príslušných dokladov.</w:t>
      </w:r>
    </w:p>
    <w:p w:rsidR="00EB30A6" w:rsidRPr="005E3076" w:rsidP="00746526">
      <w:pPr>
        <w:pStyle w:val="ListParagraph"/>
        <w:numPr>
          <w:numId w:val="288"/>
        </w:numPr>
        <w:bidi w:val="0"/>
        <w:spacing w:after="0" w:line="240" w:lineRule="auto"/>
        <w:ind w:left="426"/>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sa nevyberie, ak ide o zmenu z úradného príkazu, napríklad zmenu názvu ulice a podobne.“.</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sz w:val="24"/>
          <w:szCs w:val="24"/>
        </w:rPr>
      </w:pPr>
      <w:r w:rsidRPr="005E3076">
        <w:rPr>
          <w:rFonts w:ascii="Times New Roman" w:hAnsi="Times New Roman"/>
          <w:sz w:val="24"/>
          <w:szCs w:val="24"/>
        </w:rPr>
        <w:t>V Sadzobníku správnych poplatkov časti VI. Doprava položka 73 vrátane časti Poznámky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rPr>
        <w:t>„</w:t>
      </w:r>
      <w:r w:rsidRPr="005E3076">
        <w:rPr>
          <w:rFonts w:ascii="Times New Roman" w:hAnsi="Times New Roman"/>
          <w:sz w:val="24"/>
          <w:szCs w:val="24"/>
          <w:lang w:eastAsia="sk-SK"/>
        </w:rPr>
        <w:t>Položka 73</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282"/>
        </w:numPr>
        <w:tabs>
          <w:tab w:val="left" w:pos="709"/>
          <w:tab w:val="left" w:pos="7365"/>
        </w:tabs>
        <w:bidi w:val="0"/>
        <w:spacing w:after="0" w:line="240" w:lineRule="auto"/>
        <w:rPr>
          <w:rFonts w:ascii="Times New Roman" w:hAnsi="Times New Roman"/>
          <w:sz w:val="24"/>
          <w:szCs w:val="24"/>
          <w:lang w:eastAsia="sk-SK"/>
        </w:rPr>
      </w:pPr>
      <w:r w:rsidRPr="005E3076">
        <w:rPr>
          <w:rFonts w:ascii="Times New Roman" w:hAnsi="Times New Roman"/>
          <w:sz w:val="24"/>
          <w:szCs w:val="24"/>
        </w:rPr>
        <w:t xml:space="preserve">dočasné vyradenie vozidla, ktoré nepodlieha prihláseniu </w:t>
      </w:r>
    </w:p>
    <w:p w:rsidR="00EB30A6" w:rsidRPr="005E3076" w:rsidP="0067232C">
      <w:pPr>
        <w:pStyle w:val="ListParagraph"/>
        <w:tabs>
          <w:tab w:val="left" w:pos="709"/>
          <w:tab w:val="left" w:pos="7365"/>
        </w:tabs>
        <w:bidi w:val="0"/>
        <w:spacing w:after="0" w:line="240" w:lineRule="auto"/>
        <w:rPr>
          <w:rFonts w:ascii="Times New Roman" w:hAnsi="Times New Roman"/>
          <w:sz w:val="24"/>
          <w:szCs w:val="24"/>
        </w:rPr>
      </w:pPr>
      <w:r w:rsidRPr="005E3076">
        <w:rPr>
          <w:rFonts w:ascii="Times New Roman" w:hAnsi="Times New Roman"/>
          <w:sz w:val="24"/>
          <w:szCs w:val="24"/>
        </w:rPr>
        <w:t xml:space="preserve">do evidencie vozidiel, z cestnej premávky </w:t>
      </w:r>
    </w:p>
    <w:p w:rsidR="00EB30A6" w:rsidRPr="005E3076" w:rsidP="00746526">
      <w:pPr>
        <w:pStyle w:val="ListParagraph"/>
        <w:numPr>
          <w:numId w:val="284"/>
        </w:numPr>
        <w:tabs>
          <w:tab w:val="left" w:pos="1134"/>
          <w:tab w:val="left" w:pos="7365"/>
        </w:tabs>
        <w:bidi w:val="0"/>
        <w:spacing w:after="0" w:line="240" w:lineRule="auto"/>
        <w:rPr>
          <w:rFonts w:ascii="Times New Roman" w:hAnsi="Times New Roman"/>
          <w:sz w:val="24"/>
          <w:szCs w:val="24"/>
          <w:lang w:eastAsia="sk-SK"/>
        </w:rPr>
      </w:pPr>
      <w:r w:rsidRPr="005E3076">
        <w:rPr>
          <w:rFonts w:ascii="Times New Roman" w:hAnsi="Times New Roman"/>
          <w:sz w:val="24"/>
          <w:szCs w:val="24"/>
        </w:rPr>
        <w:t xml:space="preserve">v lehote do </w:t>
      </w:r>
      <w:r w:rsidRPr="005E3076" w:rsidR="005008C2">
        <w:rPr>
          <w:rFonts w:ascii="Times New Roman" w:hAnsi="Times New Roman"/>
          <w:sz w:val="24"/>
          <w:szCs w:val="24"/>
        </w:rPr>
        <w:t>päť</w:t>
      </w:r>
      <w:r w:rsidRPr="005E3076">
        <w:rPr>
          <w:rFonts w:ascii="Times New Roman" w:hAnsi="Times New Roman"/>
          <w:sz w:val="24"/>
          <w:szCs w:val="24"/>
        </w:rPr>
        <w:t xml:space="preserve"> rokov .......................................................................</w:t>
        <w:tab/>
        <w:t>5 eur</w:t>
      </w:r>
    </w:p>
    <w:p w:rsidR="00EB30A6" w:rsidRPr="005E3076" w:rsidP="00746526">
      <w:pPr>
        <w:pStyle w:val="ListParagraph"/>
        <w:numPr>
          <w:numId w:val="284"/>
        </w:numPr>
        <w:tabs>
          <w:tab w:val="left" w:pos="1134"/>
          <w:tab w:val="left" w:pos="7365"/>
        </w:tabs>
        <w:bidi w:val="0"/>
        <w:spacing w:after="0" w:line="240" w:lineRule="auto"/>
        <w:rPr>
          <w:rFonts w:ascii="Times New Roman" w:hAnsi="Times New Roman"/>
          <w:sz w:val="24"/>
          <w:szCs w:val="24"/>
          <w:lang w:eastAsia="sk-SK"/>
        </w:rPr>
      </w:pPr>
      <w:r w:rsidRPr="005E3076">
        <w:rPr>
          <w:rFonts w:ascii="Times New Roman" w:hAnsi="Times New Roman"/>
          <w:sz w:val="24"/>
          <w:szCs w:val="24"/>
        </w:rPr>
        <w:t xml:space="preserve">v lehote nad </w:t>
      </w:r>
      <w:r w:rsidRPr="005E3076" w:rsidR="005008C2">
        <w:rPr>
          <w:rFonts w:ascii="Times New Roman" w:hAnsi="Times New Roman"/>
          <w:sz w:val="24"/>
          <w:szCs w:val="24"/>
        </w:rPr>
        <w:t>päť</w:t>
      </w:r>
      <w:r w:rsidRPr="005E3076">
        <w:rPr>
          <w:rFonts w:ascii="Times New Roman" w:hAnsi="Times New Roman"/>
          <w:sz w:val="24"/>
          <w:szCs w:val="24"/>
        </w:rPr>
        <w:t xml:space="preserve"> rokov .....................................................................</w:t>
        <w:tab/>
        <w:t>50 eur</w:t>
      </w:r>
    </w:p>
    <w:p w:rsidR="00EB30A6"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opätovné uvedenie vozidla do prevádzky ešte pred uplynutím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skončenia dočasného vyradenia vozidla .............................................</w:t>
        <w:tab/>
        <w:t>5 eur</w:t>
      </w:r>
    </w:p>
    <w:p w:rsidR="00EB30A6"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pridelenie náhradného identifikačného čísla vozidla VIN ..................</w:t>
        <w:tab/>
        <w:t>20 eur</w:t>
      </w:r>
    </w:p>
    <w:p w:rsidR="00830355"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sidR="00EB30A6">
        <w:rPr>
          <w:rFonts w:ascii="Times New Roman" w:hAnsi="Times New Roman"/>
          <w:sz w:val="24"/>
          <w:szCs w:val="24"/>
          <w:lang w:eastAsia="sk-SK"/>
        </w:rPr>
        <w:t xml:space="preserve">povolenie výnimky </w:t>
      </w:r>
      <w:r w:rsidRPr="005E3076">
        <w:rPr>
          <w:rFonts w:ascii="Times New Roman" w:hAnsi="Times New Roman"/>
          <w:sz w:val="24"/>
          <w:szCs w:val="24"/>
        </w:rPr>
        <w:t>z technických požiadaviek pre vozidlá</w:t>
      </w:r>
      <w:r w:rsidRPr="005E3076">
        <w:rPr>
          <w:rFonts w:ascii="Times New Roman" w:hAnsi="Times New Roman"/>
          <w:sz w:val="24"/>
          <w:szCs w:val="24"/>
          <w:lang w:eastAsia="sk-SK"/>
        </w:rPr>
        <w:t xml:space="preserve"> </w:t>
      </w:r>
      <w:r w:rsidRPr="005E3076" w:rsidR="00CF44BC">
        <w:rPr>
          <w:rFonts w:ascii="Times New Roman" w:hAnsi="Times New Roman"/>
          <w:sz w:val="24"/>
          <w:szCs w:val="24"/>
          <w:lang w:eastAsia="sk-SK"/>
        </w:rPr>
        <w:t>.........</w:t>
      </w:r>
      <w:r w:rsidRPr="005E3076" w:rsidR="004F35ED">
        <w:rPr>
          <w:rFonts w:ascii="Times New Roman" w:hAnsi="Times New Roman"/>
          <w:sz w:val="24"/>
          <w:szCs w:val="24"/>
          <w:lang w:eastAsia="sk-SK"/>
        </w:rPr>
        <w:t>.</w:t>
      </w:r>
      <w:r w:rsidRPr="005E3076" w:rsidR="00CF44BC">
        <w:rPr>
          <w:rFonts w:ascii="Times New Roman" w:hAnsi="Times New Roman"/>
          <w:sz w:val="24"/>
          <w:szCs w:val="24"/>
          <w:lang w:eastAsia="sk-SK"/>
        </w:rPr>
        <w:t>......</w:t>
        <w:tab/>
        <w:t>20 eur</w:t>
      </w:r>
    </w:p>
    <w:p w:rsidR="00EB30A6"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vydanie osvedčenia o schválení vozidla na prepravu určitých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nebezpečných vecí ..............................................................................</w:t>
        <w:tab/>
        <w:t>10 eur</w:t>
      </w:r>
    </w:p>
    <w:p w:rsidR="00EB30A6"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vydanie súhlasu na vydanie duplikátu osvedčenia o evidencii časti II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alebo technického osvedčenia vozidla, a to za každý duplikát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osvedčenia o evidencii časti II alebo technického osvedčenia vozidla,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o ktorý sa žiada ...................................................................................</w:t>
        <w:tab/>
        <w:t>10 eur</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Poznámky</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285"/>
        </w:numPr>
        <w:bidi w:val="0"/>
        <w:spacing w:after="0" w:line="240" w:lineRule="auto"/>
        <w:ind w:left="426" w:hanging="426"/>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zahŕňa aj vydanie príslušných dokladov.</w:t>
      </w:r>
    </w:p>
    <w:p w:rsidR="00EB30A6" w:rsidRPr="005E3076" w:rsidP="00746526">
      <w:pPr>
        <w:pStyle w:val="ListParagraph"/>
        <w:numPr>
          <w:numId w:val="285"/>
        </w:numPr>
        <w:bidi w:val="0"/>
        <w:spacing w:after="0" w:line="240" w:lineRule="auto"/>
        <w:ind w:left="426" w:hanging="426"/>
        <w:jc w:val="both"/>
        <w:rPr>
          <w:rFonts w:ascii="Times New Roman" w:hAnsi="Times New Roman"/>
          <w:sz w:val="24"/>
          <w:szCs w:val="24"/>
          <w:lang w:eastAsia="sk-SK"/>
        </w:rPr>
      </w:pPr>
      <w:r w:rsidRPr="005E3076">
        <w:rPr>
          <w:rFonts w:ascii="Times New Roman" w:hAnsi="Times New Roman"/>
          <w:sz w:val="24"/>
          <w:szCs w:val="24"/>
          <w:lang w:eastAsia="sk-SK"/>
        </w:rPr>
        <w:t>Pri predĺžení dočasného vyradenia vozidla sa poplatok vyberie podľa písmena a), pričom za začiatok lehoty sa počíta dátum začiatku predchádzajúceho dočasného vyradenia vozidla.“.</w:t>
      </w:r>
    </w:p>
    <w:p w:rsidR="00EB30A6" w:rsidRPr="005E3076" w:rsidP="00EB30A6">
      <w:pPr>
        <w:pStyle w:val="Odstavecseseznamem"/>
        <w:bidi w:val="0"/>
        <w:spacing w:after="0" w:line="240" w:lineRule="auto"/>
        <w:ind w:left="0"/>
        <w:jc w:val="both"/>
        <w:rPr>
          <w:rFonts w:ascii="Times New Roman" w:hAnsi="Times New Roman"/>
          <w:sz w:val="24"/>
          <w:szCs w:val="24"/>
          <w:lang w:eastAsia="sk-SK"/>
        </w:rPr>
      </w:pPr>
    </w:p>
    <w:p w:rsidR="00CF44BC" w:rsidRPr="005E3076" w:rsidP="00CF44BC">
      <w:pPr>
        <w:bidi w:val="0"/>
        <w:spacing w:after="0" w:line="240" w:lineRule="auto"/>
        <w:ind w:firstLine="357"/>
        <w:jc w:val="both"/>
        <w:rPr>
          <w:rFonts w:ascii="Times New Roman" w:hAnsi="Times New Roman"/>
          <w:sz w:val="24"/>
          <w:szCs w:val="24"/>
        </w:rPr>
      </w:pPr>
      <w:r w:rsidRPr="005E3076">
        <w:rPr>
          <w:rFonts w:ascii="Times New Roman" w:hAnsi="Times New Roman"/>
          <w:sz w:val="24"/>
          <w:szCs w:val="24"/>
        </w:rPr>
        <w:t>Poznámka pod čiarou k odkazu 22ac sa vypúšťa.</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 sadzobníku správnych poplatkov časti VI. </w:t>
      </w:r>
      <w:r w:rsidRPr="005E3076">
        <w:rPr>
          <w:rFonts w:ascii="Times New Roman" w:hAnsi="Times New Roman"/>
          <w:caps/>
          <w:sz w:val="24"/>
          <w:szCs w:val="24"/>
          <w:lang w:eastAsia="sk-SK"/>
        </w:rPr>
        <w:t>Doprava</w:t>
      </w:r>
      <w:r w:rsidRPr="005E3076">
        <w:rPr>
          <w:rFonts w:ascii="Times New Roman" w:hAnsi="Times New Roman"/>
          <w:sz w:val="24"/>
          <w:szCs w:val="24"/>
          <w:lang w:eastAsia="sk-SK"/>
        </w:rPr>
        <w:t xml:space="preserve"> položka 73a sa dopĺňa písmenom c), ktoré znie:</w:t>
      </w:r>
    </w:p>
    <w:p w:rsidR="00EB30A6" w:rsidRPr="005E3076" w:rsidP="00EB30A6">
      <w:pPr>
        <w:tabs>
          <w:tab w:val="left" w:pos="7371"/>
        </w:tabs>
        <w:bidi w:val="0"/>
        <w:spacing w:after="0" w:line="240" w:lineRule="auto"/>
        <w:ind w:left="708"/>
        <w:rPr>
          <w:rFonts w:ascii="Times New Roman" w:hAnsi="Times New Roman"/>
          <w:sz w:val="24"/>
          <w:szCs w:val="24"/>
          <w:lang w:eastAsia="sk-SK"/>
        </w:rPr>
      </w:pPr>
      <w:r w:rsidRPr="005E3076">
        <w:rPr>
          <w:rFonts w:ascii="Times New Roman" w:hAnsi="Times New Roman"/>
          <w:sz w:val="24"/>
          <w:szCs w:val="24"/>
          <w:lang w:eastAsia="sk-SK"/>
        </w:rPr>
        <w:t xml:space="preserve">„c) trvalé vyradenie vozidla z evidencie vozidiel, ktoré nepodlieha </w:t>
      </w:r>
    </w:p>
    <w:p w:rsidR="00EB30A6" w:rsidRPr="005E3076" w:rsidP="00EB30A6">
      <w:pPr>
        <w:tabs>
          <w:tab w:val="left" w:pos="7371"/>
        </w:tabs>
        <w:bidi w:val="0"/>
        <w:spacing w:after="0" w:line="240" w:lineRule="auto"/>
        <w:ind w:left="708"/>
        <w:rPr>
          <w:rFonts w:ascii="Times New Roman" w:hAnsi="Times New Roman"/>
          <w:sz w:val="24"/>
          <w:szCs w:val="24"/>
          <w:lang w:eastAsia="sk-SK"/>
        </w:rPr>
      </w:pPr>
      <w:r w:rsidRPr="005E3076">
        <w:rPr>
          <w:rFonts w:ascii="Times New Roman" w:hAnsi="Times New Roman"/>
          <w:sz w:val="24"/>
          <w:szCs w:val="24"/>
          <w:lang w:eastAsia="sk-SK"/>
        </w:rPr>
        <w:t xml:space="preserve">      spracovaniu podľa osobitného predpisu</w:t>
      </w:r>
      <w:r w:rsidRPr="005E3076">
        <w:rPr>
          <w:rFonts w:ascii="Times New Roman" w:hAnsi="Times New Roman"/>
          <w:sz w:val="24"/>
          <w:szCs w:val="24"/>
          <w:vertAlign w:val="superscript"/>
          <w:lang w:eastAsia="sk-SK"/>
        </w:rPr>
        <w:t>38</w:t>
      </w:r>
      <w:r w:rsidRPr="005E3076">
        <w:rPr>
          <w:rFonts w:ascii="Times New Roman" w:hAnsi="Times New Roman"/>
          <w:sz w:val="24"/>
          <w:szCs w:val="24"/>
          <w:lang w:eastAsia="sk-SK"/>
        </w:rPr>
        <w:t>) .................................</w:t>
      </w:r>
      <w:r w:rsidRPr="005E3076" w:rsidR="007C3786">
        <w:rPr>
          <w:rFonts w:ascii="Times New Roman" w:hAnsi="Times New Roman"/>
          <w:sz w:val="24"/>
          <w:szCs w:val="24"/>
          <w:lang w:eastAsia="sk-SK"/>
        </w:rPr>
        <w:t>..</w:t>
      </w:r>
      <w:r w:rsidRPr="005E3076">
        <w:rPr>
          <w:rFonts w:ascii="Times New Roman" w:hAnsi="Times New Roman"/>
          <w:sz w:val="24"/>
          <w:szCs w:val="24"/>
          <w:lang w:eastAsia="sk-SK"/>
        </w:rPr>
        <w:t>........</w:t>
        <w:tab/>
        <w:t>5 eur“.</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NormalWeb"/>
        <w:numPr>
          <w:numId w:val="302"/>
        </w:numPr>
        <w:bidi w:val="0"/>
        <w:spacing w:before="0" w:beforeAutospacing="0" w:after="0" w:afterAutospacing="0"/>
        <w:jc w:val="both"/>
        <w:rPr>
          <w:rFonts w:ascii="Times New Roman" w:hAnsi="Times New Roman"/>
        </w:rPr>
      </w:pPr>
      <w:r w:rsidRPr="005E3076">
        <w:rPr>
          <w:rFonts w:ascii="Times New Roman" w:hAnsi="Times New Roman"/>
        </w:rPr>
        <w:t xml:space="preserve">V sadzobníku správnych poplatkov časti VI. </w:t>
      </w:r>
      <w:r w:rsidRPr="005E3076">
        <w:rPr>
          <w:rFonts w:ascii="Times New Roman" w:hAnsi="Times New Roman"/>
          <w:caps/>
        </w:rPr>
        <w:t>Doprava</w:t>
      </w:r>
      <w:r w:rsidRPr="005E3076">
        <w:rPr>
          <w:rFonts w:ascii="Times New Roman" w:hAnsi="Times New Roman"/>
        </w:rPr>
        <w:t xml:space="preserve"> položke 73a sa za písmeno c) vkladá časť Oslobodenie, ktorá znie:</w:t>
      </w:r>
    </w:p>
    <w:p w:rsidR="00EB30A6" w:rsidRPr="005E3076" w:rsidP="00EB30A6">
      <w:pPr>
        <w:pStyle w:val="NormalWeb"/>
        <w:bidi w:val="0"/>
        <w:spacing w:before="0" w:beforeAutospacing="0" w:after="0" w:afterAutospacing="0"/>
        <w:jc w:val="both"/>
        <w:rPr>
          <w:rFonts w:ascii="Times New Roman" w:hAnsi="Times New Roman"/>
        </w:rPr>
      </w:pPr>
    </w:p>
    <w:p w:rsidR="00EB30A6" w:rsidRPr="005E3076" w:rsidP="00EB30A6">
      <w:pPr>
        <w:pStyle w:val="NormalWeb"/>
        <w:bidi w:val="0"/>
        <w:spacing w:before="0" w:beforeAutospacing="0" w:after="0" w:afterAutospacing="0"/>
        <w:jc w:val="center"/>
        <w:rPr>
          <w:rFonts w:ascii="Times New Roman" w:hAnsi="Times New Roman"/>
        </w:rPr>
      </w:pPr>
      <w:r w:rsidRPr="005E3076">
        <w:rPr>
          <w:rFonts w:ascii="Times New Roman" w:hAnsi="Times New Roman"/>
        </w:rPr>
        <w:t>„Oslobodenie</w:t>
      </w:r>
    </w:p>
    <w:p w:rsidR="00EB30A6" w:rsidRPr="005E3076" w:rsidP="00EB30A6">
      <w:pPr>
        <w:pStyle w:val="NormalWeb"/>
        <w:bidi w:val="0"/>
        <w:spacing w:before="0" w:beforeAutospacing="0" w:after="0" w:afterAutospacing="0"/>
        <w:rPr>
          <w:rFonts w:ascii="Times New Roman" w:hAnsi="Times New Roman"/>
        </w:rPr>
      </w:pPr>
    </w:p>
    <w:p w:rsidR="00EB30A6" w:rsidRPr="005E3076" w:rsidP="00EB30A6">
      <w:pPr>
        <w:pStyle w:val="NormalWeb"/>
        <w:bidi w:val="0"/>
        <w:spacing w:before="0" w:beforeAutospacing="0" w:after="0" w:afterAutospacing="0"/>
        <w:jc w:val="both"/>
        <w:rPr>
          <w:rFonts w:ascii="Times New Roman" w:hAnsi="Times New Roman"/>
        </w:rPr>
      </w:pPr>
      <w:r w:rsidRPr="005E3076">
        <w:rPr>
          <w:rFonts w:ascii="Times New Roman" w:hAnsi="Times New Roman"/>
        </w:rPr>
        <w:t>Poplatok za vyradenie vozidla z evidencie vozidiel sa nevyberie pri trvalom vyradení vozidla z evidencie vozidiel, ak bolo vozidlo odcudzené.“.</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sadzobníku správnych poplatkov časti VI. </w:t>
      </w:r>
      <w:r w:rsidRPr="005E3076">
        <w:rPr>
          <w:rFonts w:ascii="Times New Roman" w:hAnsi="Times New Roman"/>
          <w:caps/>
          <w:sz w:val="24"/>
          <w:szCs w:val="24"/>
        </w:rPr>
        <w:t xml:space="preserve">Doprava </w:t>
      </w:r>
      <w:r w:rsidRPr="005E3076">
        <w:rPr>
          <w:rFonts w:ascii="Times New Roman" w:hAnsi="Times New Roman"/>
          <w:sz w:val="24"/>
          <w:szCs w:val="24"/>
        </w:rPr>
        <w:t>položka 78 vrátane časti Poznámky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rPr>
        <w:t>„</w:t>
      </w:r>
      <w:r w:rsidRPr="005E3076">
        <w:rPr>
          <w:rFonts w:ascii="Times New Roman" w:hAnsi="Times New Roman"/>
          <w:sz w:val="24"/>
          <w:szCs w:val="24"/>
          <w:lang w:eastAsia="sk-SK"/>
        </w:rPr>
        <w:t>Položka 78</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294"/>
        </w:numPr>
        <w:tabs>
          <w:tab w:val="left" w:pos="709"/>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 xml:space="preserve">povolenie na zriadenie </w:t>
      </w:r>
    </w:p>
    <w:p w:rsidR="00EB30A6" w:rsidRPr="005E3076" w:rsidP="00746526">
      <w:pPr>
        <w:pStyle w:val="ListParagraph"/>
        <w:numPr>
          <w:numId w:val="295"/>
        </w:numPr>
        <w:tabs>
          <w:tab w:val="left" w:pos="1134"/>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stanice technickej kontroly ...........................................................</w:t>
        <w:tab/>
      </w:r>
      <w:r w:rsidRPr="005E3076" w:rsidR="00281A6D">
        <w:rPr>
          <w:rFonts w:ascii="Times New Roman" w:hAnsi="Times New Roman"/>
          <w:sz w:val="24"/>
          <w:szCs w:val="24"/>
        </w:rPr>
        <w:t>6</w:t>
      </w:r>
      <w:r w:rsidRPr="005E3076">
        <w:rPr>
          <w:rFonts w:ascii="Times New Roman" w:hAnsi="Times New Roman"/>
          <w:sz w:val="24"/>
          <w:szCs w:val="24"/>
        </w:rPr>
        <w:t>00 eur</w:t>
      </w:r>
    </w:p>
    <w:p w:rsidR="00EB30A6" w:rsidRPr="005E3076" w:rsidP="00746526">
      <w:pPr>
        <w:pStyle w:val="ListParagraph"/>
        <w:numPr>
          <w:numId w:val="295"/>
        </w:numPr>
        <w:tabs>
          <w:tab w:val="left" w:pos="1134"/>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pracoviska emisnej kontroly .........................................................</w:t>
        <w:tab/>
      </w:r>
      <w:r w:rsidRPr="005E3076" w:rsidR="00281A6D">
        <w:rPr>
          <w:rFonts w:ascii="Times New Roman" w:hAnsi="Times New Roman"/>
          <w:sz w:val="24"/>
          <w:szCs w:val="24"/>
        </w:rPr>
        <w:t>6</w:t>
      </w:r>
      <w:r w:rsidRPr="005E3076" w:rsidR="00EE627F">
        <w:rPr>
          <w:rFonts w:ascii="Times New Roman" w:hAnsi="Times New Roman"/>
          <w:sz w:val="24"/>
          <w:szCs w:val="24"/>
        </w:rPr>
        <w:t xml:space="preserve">00 </w:t>
      </w:r>
      <w:r w:rsidRPr="005E3076">
        <w:rPr>
          <w:rFonts w:ascii="Times New Roman" w:hAnsi="Times New Roman"/>
          <w:sz w:val="24"/>
          <w:szCs w:val="24"/>
        </w:rPr>
        <w:t>eur</w:t>
      </w:r>
    </w:p>
    <w:p w:rsidR="00EB30A6" w:rsidRPr="005E3076" w:rsidP="00746526">
      <w:pPr>
        <w:pStyle w:val="ListParagraph"/>
        <w:numPr>
          <w:numId w:val="295"/>
        </w:numPr>
        <w:tabs>
          <w:tab w:val="left" w:pos="1134"/>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pracoviska kontroly originality .....................................................</w:t>
        <w:tab/>
      </w:r>
      <w:r w:rsidRPr="005E3076" w:rsidR="00281A6D">
        <w:rPr>
          <w:rFonts w:ascii="Times New Roman" w:hAnsi="Times New Roman"/>
          <w:sz w:val="24"/>
          <w:szCs w:val="24"/>
        </w:rPr>
        <w:t>6</w:t>
      </w:r>
      <w:r w:rsidRPr="005E3076" w:rsidR="00EE627F">
        <w:rPr>
          <w:rFonts w:ascii="Times New Roman" w:hAnsi="Times New Roman"/>
          <w:sz w:val="24"/>
          <w:szCs w:val="24"/>
        </w:rPr>
        <w:t xml:space="preserve">00 </w:t>
      </w:r>
      <w:r w:rsidRPr="005E3076">
        <w:rPr>
          <w:rFonts w:ascii="Times New Roman" w:hAnsi="Times New Roman"/>
          <w:sz w:val="24"/>
          <w:szCs w:val="24"/>
        </w:rPr>
        <w:t>eur</w:t>
      </w:r>
    </w:p>
    <w:p w:rsidR="00EB30A6" w:rsidRPr="005E3076" w:rsidP="00746526">
      <w:pPr>
        <w:pStyle w:val="ListParagraph"/>
        <w:numPr>
          <w:numId w:val="294"/>
        </w:numPr>
        <w:tabs>
          <w:tab w:val="left" w:pos="709"/>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 xml:space="preserve">udelenie oprávnenia </w:t>
      </w:r>
    </w:p>
    <w:p w:rsidR="00EB30A6" w:rsidRPr="005E3076" w:rsidP="00746526">
      <w:pPr>
        <w:pStyle w:val="ListParagraph"/>
        <w:numPr>
          <w:numId w:val="296"/>
        </w:numPr>
        <w:tabs>
          <w:tab w:val="left" w:pos="1134"/>
          <w:tab w:val="left" w:pos="7371"/>
        </w:tabs>
        <w:bidi w:val="0"/>
        <w:spacing w:after="0" w:line="240" w:lineRule="auto"/>
        <w:rPr>
          <w:rFonts w:ascii="Times New Roman" w:hAnsi="Times New Roman"/>
          <w:sz w:val="24"/>
          <w:szCs w:val="24"/>
        </w:rPr>
      </w:pPr>
      <w:r w:rsidRPr="005E3076" w:rsidR="00A31E3C">
        <w:rPr>
          <w:rFonts w:ascii="Times New Roman" w:hAnsi="Times New Roman"/>
          <w:sz w:val="24"/>
          <w:szCs w:val="24"/>
        </w:rPr>
        <w:t xml:space="preserve">na vykonávanie </w:t>
      </w:r>
      <w:r w:rsidRPr="005E3076">
        <w:rPr>
          <w:rFonts w:ascii="Times New Roman" w:hAnsi="Times New Roman"/>
          <w:sz w:val="24"/>
          <w:szCs w:val="24"/>
        </w:rPr>
        <w:t>technickej kontroly .............................................</w:t>
        <w:tab/>
      </w:r>
      <w:r w:rsidRPr="005E3076" w:rsidR="00281A6D">
        <w:rPr>
          <w:rFonts w:ascii="Times New Roman" w:hAnsi="Times New Roman"/>
          <w:sz w:val="24"/>
          <w:szCs w:val="24"/>
        </w:rPr>
        <w:t>6</w:t>
      </w:r>
      <w:r w:rsidRPr="005E3076">
        <w:rPr>
          <w:rFonts w:ascii="Times New Roman" w:hAnsi="Times New Roman"/>
          <w:sz w:val="24"/>
          <w:szCs w:val="24"/>
        </w:rPr>
        <w:t>00 eur</w:t>
      </w:r>
    </w:p>
    <w:p w:rsidR="00EB30A6" w:rsidRPr="005E3076" w:rsidP="00746526">
      <w:pPr>
        <w:pStyle w:val="ListParagraph"/>
        <w:numPr>
          <w:numId w:val="296"/>
        </w:numPr>
        <w:tabs>
          <w:tab w:val="left" w:pos="1134"/>
          <w:tab w:val="left" w:pos="7371"/>
        </w:tabs>
        <w:bidi w:val="0"/>
        <w:spacing w:after="0" w:line="240" w:lineRule="auto"/>
        <w:rPr>
          <w:rFonts w:ascii="Times New Roman" w:hAnsi="Times New Roman"/>
          <w:sz w:val="24"/>
          <w:szCs w:val="24"/>
        </w:rPr>
      </w:pPr>
      <w:r w:rsidRPr="005E3076" w:rsidR="00A31E3C">
        <w:rPr>
          <w:rFonts w:ascii="Times New Roman" w:hAnsi="Times New Roman"/>
          <w:sz w:val="24"/>
          <w:szCs w:val="24"/>
        </w:rPr>
        <w:t xml:space="preserve">na vykonávanie </w:t>
      </w:r>
      <w:r w:rsidRPr="005E3076">
        <w:rPr>
          <w:rFonts w:ascii="Times New Roman" w:hAnsi="Times New Roman"/>
          <w:sz w:val="24"/>
          <w:szCs w:val="24"/>
        </w:rPr>
        <w:t>emisnej kontroly .................................................</w:t>
        <w:tab/>
      </w:r>
      <w:r w:rsidRPr="005E3076" w:rsidR="00281A6D">
        <w:rPr>
          <w:rFonts w:ascii="Times New Roman" w:hAnsi="Times New Roman"/>
          <w:sz w:val="24"/>
          <w:szCs w:val="24"/>
        </w:rPr>
        <w:t>6</w:t>
      </w:r>
      <w:r w:rsidRPr="005E3076">
        <w:rPr>
          <w:rFonts w:ascii="Times New Roman" w:hAnsi="Times New Roman"/>
          <w:sz w:val="24"/>
          <w:szCs w:val="24"/>
        </w:rPr>
        <w:t>00 eur</w:t>
      </w:r>
    </w:p>
    <w:p w:rsidR="00EB30A6" w:rsidRPr="005E3076" w:rsidP="00746526">
      <w:pPr>
        <w:pStyle w:val="ListParagraph"/>
        <w:numPr>
          <w:numId w:val="296"/>
        </w:numPr>
        <w:tabs>
          <w:tab w:val="left" w:pos="1134"/>
          <w:tab w:val="left" w:pos="7371"/>
        </w:tabs>
        <w:bidi w:val="0"/>
        <w:spacing w:after="0" w:line="240" w:lineRule="auto"/>
        <w:rPr>
          <w:rFonts w:ascii="Times New Roman" w:hAnsi="Times New Roman"/>
          <w:sz w:val="24"/>
          <w:szCs w:val="24"/>
        </w:rPr>
      </w:pPr>
      <w:r w:rsidRPr="005E3076" w:rsidR="00A31E3C">
        <w:rPr>
          <w:rFonts w:ascii="Times New Roman" w:hAnsi="Times New Roman"/>
          <w:sz w:val="24"/>
          <w:szCs w:val="24"/>
        </w:rPr>
        <w:t xml:space="preserve">na vykonávanie </w:t>
      </w:r>
      <w:r w:rsidRPr="005E3076">
        <w:rPr>
          <w:rFonts w:ascii="Times New Roman" w:hAnsi="Times New Roman"/>
          <w:sz w:val="24"/>
          <w:szCs w:val="24"/>
        </w:rPr>
        <w:t>kontroly originality .............................................</w:t>
        <w:tab/>
      </w:r>
      <w:r w:rsidRPr="005E3076" w:rsidR="00281A6D">
        <w:rPr>
          <w:rFonts w:ascii="Times New Roman" w:hAnsi="Times New Roman"/>
          <w:sz w:val="24"/>
          <w:szCs w:val="24"/>
        </w:rPr>
        <w:t>6</w:t>
      </w:r>
      <w:r w:rsidRPr="005E3076">
        <w:rPr>
          <w:rFonts w:ascii="Times New Roman" w:hAnsi="Times New Roman"/>
          <w:sz w:val="24"/>
          <w:szCs w:val="24"/>
        </w:rPr>
        <w:t>00 eur</w:t>
      </w:r>
    </w:p>
    <w:p w:rsidR="00EB30A6" w:rsidRPr="005E3076" w:rsidP="00746526">
      <w:pPr>
        <w:pStyle w:val="ListParagraph"/>
        <w:numPr>
          <w:numId w:val="296"/>
        </w:numPr>
        <w:tabs>
          <w:tab w:val="left" w:pos="1134"/>
          <w:tab w:val="left" w:pos="7371"/>
        </w:tabs>
        <w:bidi w:val="0"/>
        <w:spacing w:after="0" w:line="240" w:lineRule="auto"/>
        <w:rPr>
          <w:rFonts w:ascii="Times New Roman" w:hAnsi="Times New Roman"/>
          <w:sz w:val="24"/>
          <w:szCs w:val="24"/>
        </w:rPr>
      </w:pPr>
      <w:r w:rsidRPr="005E3076" w:rsidR="00A31E3C">
        <w:rPr>
          <w:rFonts w:ascii="Times New Roman" w:hAnsi="Times New Roman"/>
          <w:sz w:val="24"/>
          <w:szCs w:val="24"/>
        </w:rPr>
        <w:t>na montáž</w:t>
      </w:r>
      <w:r w:rsidRPr="005E3076">
        <w:rPr>
          <w:rFonts w:ascii="Times New Roman" w:hAnsi="Times New Roman"/>
          <w:sz w:val="24"/>
          <w:szCs w:val="24"/>
        </w:rPr>
        <w:t xml:space="preserve"> plynových zariadení ...................................................</w:t>
        <w:tab/>
        <w:t>20 eur</w:t>
      </w:r>
    </w:p>
    <w:p w:rsidR="00EB30A6" w:rsidRPr="005E3076" w:rsidP="00746526">
      <w:pPr>
        <w:pStyle w:val="ListParagraph"/>
        <w:numPr>
          <w:numId w:val="294"/>
        </w:numPr>
        <w:tabs>
          <w:tab w:val="left" w:pos="709"/>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 xml:space="preserve">zmenu rozsahu </w:t>
      </w:r>
      <w:r w:rsidRPr="005E3076" w:rsidR="00D03CC9">
        <w:rPr>
          <w:rFonts w:ascii="Times New Roman" w:hAnsi="Times New Roman"/>
          <w:sz w:val="24"/>
          <w:szCs w:val="24"/>
        </w:rPr>
        <w:t xml:space="preserve">udeleného </w:t>
      </w:r>
      <w:r w:rsidRPr="005E3076">
        <w:rPr>
          <w:rFonts w:ascii="Times New Roman" w:hAnsi="Times New Roman"/>
          <w:sz w:val="24"/>
          <w:szCs w:val="24"/>
        </w:rPr>
        <w:t xml:space="preserve">oprávnenia </w:t>
      </w:r>
    </w:p>
    <w:p w:rsidR="00D03CC9" w:rsidRPr="005E3076" w:rsidP="00746526">
      <w:pPr>
        <w:pStyle w:val="ListParagraph"/>
        <w:numPr>
          <w:numId w:val="631"/>
        </w:numPr>
        <w:tabs>
          <w:tab w:val="left" w:pos="1134"/>
          <w:tab w:val="left" w:pos="7371"/>
        </w:tabs>
        <w:bidi w:val="0"/>
        <w:spacing w:after="0" w:line="240" w:lineRule="auto"/>
        <w:rPr>
          <w:rFonts w:ascii="Times New Roman" w:hAnsi="Times New Roman"/>
          <w:sz w:val="24"/>
          <w:szCs w:val="24"/>
        </w:rPr>
      </w:pPr>
      <w:r w:rsidRPr="005E3076" w:rsidR="00FF5528">
        <w:rPr>
          <w:rFonts w:ascii="Times New Roman" w:hAnsi="Times New Roman"/>
          <w:sz w:val="24"/>
          <w:szCs w:val="24"/>
        </w:rPr>
        <w:t>na vykonávanie technickej kontroly .............................................</w:t>
        <w:tab/>
        <w:t>300 eur</w:t>
      </w:r>
    </w:p>
    <w:p w:rsidR="00FF5528" w:rsidRPr="005E3076" w:rsidP="00746526">
      <w:pPr>
        <w:pStyle w:val="ListParagraph"/>
        <w:numPr>
          <w:numId w:val="631"/>
        </w:numPr>
        <w:tabs>
          <w:tab w:val="left" w:pos="1134"/>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na vykonávanie emisnej kontroly .................................................</w:t>
        <w:tab/>
        <w:t>300 eur</w:t>
      </w:r>
    </w:p>
    <w:p w:rsidR="00FF5528" w:rsidRPr="005E3076" w:rsidP="00746526">
      <w:pPr>
        <w:pStyle w:val="ListParagraph"/>
        <w:numPr>
          <w:numId w:val="631"/>
        </w:numPr>
        <w:tabs>
          <w:tab w:val="left" w:pos="1134"/>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na vykonávanie kontroly originality .............................................</w:t>
        <w:tab/>
        <w:t>300 eur</w:t>
      </w:r>
    </w:p>
    <w:p w:rsidR="00FF5528" w:rsidRPr="005E3076" w:rsidP="00746526">
      <w:pPr>
        <w:pStyle w:val="ListParagraph"/>
        <w:numPr>
          <w:numId w:val="631"/>
        </w:numPr>
        <w:tabs>
          <w:tab w:val="left" w:pos="1134"/>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na montáž plynových zariadení ...................................................</w:t>
        <w:tab/>
        <w:t>20 eur</w:t>
      </w:r>
    </w:p>
    <w:p w:rsidR="00EB30A6" w:rsidRPr="005E3076" w:rsidP="00746526">
      <w:pPr>
        <w:pStyle w:val="ListParagraph"/>
        <w:numPr>
          <w:numId w:val="294"/>
        </w:numPr>
        <w:tabs>
          <w:tab w:val="left" w:pos="709"/>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 xml:space="preserve">zmenu </w:t>
      </w:r>
      <w:r w:rsidRPr="005E3076" w:rsidR="00FF5528">
        <w:rPr>
          <w:rFonts w:ascii="Times New Roman" w:hAnsi="Times New Roman"/>
          <w:sz w:val="24"/>
          <w:szCs w:val="24"/>
        </w:rPr>
        <w:t xml:space="preserve">udeleného </w:t>
      </w:r>
      <w:r w:rsidRPr="005E3076">
        <w:rPr>
          <w:rFonts w:ascii="Times New Roman" w:hAnsi="Times New Roman"/>
          <w:sz w:val="24"/>
          <w:szCs w:val="24"/>
        </w:rPr>
        <w:t>oprávnenia inú ako podľa p</w:t>
      </w:r>
      <w:r w:rsidRPr="005E3076" w:rsidR="003932BF">
        <w:rPr>
          <w:rFonts w:ascii="Times New Roman" w:hAnsi="Times New Roman"/>
          <w:sz w:val="24"/>
          <w:szCs w:val="24"/>
        </w:rPr>
        <w:t xml:space="preserve">ísmena c) .................... </w:t>
      </w:r>
      <w:r w:rsidRPr="005E3076" w:rsidR="0040628C">
        <w:rPr>
          <w:rFonts w:ascii="Times New Roman" w:hAnsi="Times New Roman"/>
          <w:sz w:val="24"/>
          <w:szCs w:val="24"/>
        </w:rPr>
        <w:t>20 eur</w:t>
      </w:r>
    </w:p>
    <w:p w:rsidR="0067390D" w:rsidRPr="00F63306" w:rsidP="00F63306">
      <w:pPr>
        <w:pStyle w:val="ListParagraph"/>
        <w:numPr>
          <w:numId w:val="294"/>
        </w:numPr>
        <w:tabs>
          <w:tab w:val="left" w:pos="709"/>
          <w:tab w:val="left" w:pos="7371"/>
        </w:tabs>
        <w:bidi w:val="0"/>
        <w:spacing w:after="0" w:line="240" w:lineRule="auto"/>
        <w:rPr>
          <w:rFonts w:ascii="Times New Roman" w:hAnsi="Times New Roman"/>
          <w:sz w:val="24"/>
          <w:szCs w:val="24"/>
        </w:rPr>
      </w:pPr>
      <w:r w:rsidRPr="00F63306">
        <w:rPr>
          <w:rFonts w:ascii="Times New Roman" w:hAnsi="Times New Roman"/>
          <w:sz w:val="24"/>
          <w:szCs w:val="24"/>
        </w:rPr>
        <w:t>povolenie na zriadenie</w:t>
      </w:r>
    </w:p>
    <w:p w:rsidR="00B62092" w:rsidP="00F63306">
      <w:pPr>
        <w:pStyle w:val="ListParagraph"/>
        <w:numPr>
          <w:ilvl w:val="3"/>
          <w:numId w:val="284"/>
        </w:numPr>
        <w:tabs>
          <w:tab w:val="left" w:pos="709"/>
          <w:tab w:val="left" w:pos="993"/>
          <w:tab w:val="left" w:pos="7371"/>
        </w:tabs>
        <w:bidi w:val="0"/>
        <w:spacing w:after="0" w:line="240" w:lineRule="auto"/>
        <w:ind w:left="1134" w:hanging="425"/>
        <w:rPr>
          <w:rFonts w:ascii="Times New Roman" w:hAnsi="Times New Roman"/>
          <w:sz w:val="24"/>
          <w:szCs w:val="24"/>
        </w:rPr>
      </w:pPr>
      <w:r w:rsidRPr="00F63306" w:rsidR="0067390D">
        <w:rPr>
          <w:rFonts w:ascii="Times New Roman" w:hAnsi="Times New Roman"/>
          <w:sz w:val="24"/>
          <w:szCs w:val="24"/>
        </w:rPr>
        <w:t>stanice technickej kontroly nad rámec</w:t>
      </w:r>
    </w:p>
    <w:p w:rsidR="0067390D" w:rsidRPr="00F63306" w:rsidP="00F63306">
      <w:pPr>
        <w:pStyle w:val="ListParagraph"/>
        <w:tabs>
          <w:tab w:val="left" w:pos="709"/>
          <w:tab w:val="left" w:pos="7371"/>
        </w:tabs>
        <w:bidi w:val="0"/>
        <w:spacing w:after="0" w:line="240" w:lineRule="auto"/>
        <w:rPr>
          <w:rFonts w:ascii="Times New Roman" w:hAnsi="Times New Roman"/>
          <w:sz w:val="24"/>
          <w:szCs w:val="24"/>
        </w:rPr>
      </w:pPr>
      <w:r w:rsidR="00272F57">
        <w:rPr>
          <w:rFonts w:ascii="Times New Roman" w:hAnsi="Times New Roman"/>
          <w:sz w:val="24"/>
          <w:szCs w:val="24"/>
        </w:rPr>
        <w:t xml:space="preserve">    </w:t>
      </w:r>
      <w:r w:rsidRPr="00F63306">
        <w:rPr>
          <w:rFonts w:ascii="Times New Roman" w:hAnsi="Times New Roman"/>
          <w:sz w:val="24"/>
          <w:szCs w:val="24"/>
        </w:rPr>
        <w:t>existujúcej siete ....................................................................</w:t>
        <w:tab/>
        <w:t>3 000 eur</w:t>
      </w:r>
    </w:p>
    <w:p w:rsidR="00B62092" w:rsidRPr="00B62092" w:rsidP="00F63306">
      <w:pPr>
        <w:pStyle w:val="ListParagraph"/>
        <w:numPr>
          <w:ilvl w:val="3"/>
          <w:numId w:val="284"/>
        </w:numPr>
        <w:tabs>
          <w:tab w:val="left" w:pos="709"/>
          <w:tab w:val="left" w:pos="993"/>
          <w:tab w:val="left" w:pos="7371"/>
        </w:tabs>
        <w:bidi w:val="0"/>
        <w:spacing w:after="0" w:line="240" w:lineRule="auto"/>
        <w:ind w:left="1134" w:hanging="425"/>
        <w:rPr>
          <w:rFonts w:ascii="Times New Roman" w:hAnsi="Times New Roman"/>
          <w:sz w:val="24"/>
          <w:szCs w:val="24"/>
        </w:rPr>
      </w:pPr>
      <w:r w:rsidRPr="00F63306" w:rsidR="0067390D">
        <w:rPr>
          <w:rFonts w:ascii="Times New Roman" w:hAnsi="Times New Roman"/>
          <w:sz w:val="24"/>
          <w:szCs w:val="24"/>
        </w:rPr>
        <w:t>pracoviska emisnej kontroly nad rámec</w:t>
      </w:r>
      <w:r w:rsidRPr="00B62092">
        <w:rPr>
          <w:rFonts w:ascii="Times New Roman" w:hAnsi="Times New Roman"/>
          <w:sz w:val="24"/>
          <w:szCs w:val="24"/>
        </w:rPr>
        <w:t xml:space="preserve"> </w:t>
      </w:r>
    </w:p>
    <w:p w:rsidR="0067390D" w:rsidRPr="00F63306" w:rsidP="00F63306">
      <w:pPr>
        <w:pStyle w:val="ListParagraph"/>
        <w:tabs>
          <w:tab w:val="left" w:pos="709"/>
          <w:tab w:val="left" w:pos="7371"/>
        </w:tabs>
        <w:bidi w:val="0"/>
        <w:spacing w:after="0" w:line="240" w:lineRule="auto"/>
        <w:rPr>
          <w:rFonts w:ascii="Times New Roman" w:hAnsi="Times New Roman"/>
          <w:sz w:val="24"/>
          <w:szCs w:val="24"/>
        </w:rPr>
      </w:pPr>
      <w:r w:rsidR="00272F57">
        <w:rPr>
          <w:rFonts w:ascii="Times New Roman" w:hAnsi="Times New Roman"/>
          <w:sz w:val="24"/>
          <w:szCs w:val="24"/>
        </w:rPr>
        <w:t xml:space="preserve">    </w:t>
      </w:r>
      <w:r w:rsidRPr="00F63306">
        <w:rPr>
          <w:rFonts w:ascii="Times New Roman" w:hAnsi="Times New Roman"/>
          <w:sz w:val="24"/>
          <w:szCs w:val="24"/>
        </w:rPr>
        <w:t>existujúcej siete .......................................................................</w:t>
        <w:tab/>
        <w:t>1 000 eur</w:t>
      </w:r>
    </w:p>
    <w:p w:rsidR="00B62092" w:rsidP="00F63306">
      <w:pPr>
        <w:pStyle w:val="ListParagraph"/>
        <w:numPr>
          <w:ilvl w:val="3"/>
          <w:numId w:val="284"/>
        </w:numPr>
        <w:tabs>
          <w:tab w:val="left" w:pos="709"/>
          <w:tab w:val="left" w:pos="993"/>
          <w:tab w:val="left" w:pos="7371"/>
        </w:tabs>
        <w:bidi w:val="0"/>
        <w:spacing w:after="0" w:line="240" w:lineRule="auto"/>
        <w:ind w:left="1134" w:hanging="425"/>
        <w:rPr>
          <w:rFonts w:ascii="Times New Roman" w:hAnsi="Times New Roman"/>
          <w:sz w:val="24"/>
          <w:szCs w:val="24"/>
        </w:rPr>
      </w:pPr>
      <w:r w:rsidRPr="00F63306" w:rsidR="0067390D">
        <w:rPr>
          <w:rFonts w:ascii="Times New Roman" w:hAnsi="Times New Roman"/>
          <w:sz w:val="24"/>
          <w:szCs w:val="24"/>
        </w:rPr>
        <w:t xml:space="preserve">pracoviska kontroly originality nad rámec </w:t>
      </w:r>
    </w:p>
    <w:p w:rsidR="0067390D" w:rsidRPr="00F63306" w:rsidP="00F63306">
      <w:pPr>
        <w:pStyle w:val="ListParagraph"/>
        <w:tabs>
          <w:tab w:val="left" w:pos="709"/>
          <w:tab w:val="left" w:pos="7371"/>
        </w:tabs>
        <w:bidi w:val="0"/>
        <w:spacing w:after="0" w:line="240" w:lineRule="auto"/>
        <w:rPr>
          <w:rFonts w:ascii="Times New Roman" w:hAnsi="Times New Roman"/>
          <w:sz w:val="24"/>
          <w:szCs w:val="24"/>
        </w:rPr>
      </w:pPr>
      <w:r w:rsidR="00272F57">
        <w:rPr>
          <w:rFonts w:ascii="Times New Roman" w:hAnsi="Times New Roman"/>
          <w:sz w:val="24"/>
          <w:szCs w:val="24"/>
        </w:rPr>
        <w:t xml:space="preserve">    </w:t>
      </w:r>
      <w:r w:rsidRPr="00F63306">
        <w:rPr>
          <w:rFonts w:ascii="Times New Roman" w:hAnsi="Times New Roman"/>
          <w:sz w:val="24"/>
          <w:szCs w:val="24"/>
        </w:rPr>
        <w:t>existujúcej siete ..................................................</w:t>
      </w:r>
      <w:r w:rsidRPr="00B62092" w:rsidR="00B62092">
        <w:rPr>
          <w:rFonts w:ascii="Times New Roman" w:hAnsi="Times New Roman"/>
          <w:sz w:val="24"/>
          <w:szCs w:val="24"/>
        </w:rPr>
        <w:t>....................</w:t>
        <w:tab/>
        <w:t>1 000 eur</w:t>
      </w:r>
      <w:r w:rsidR="00272F57">
        <w:rPr>
          <w:rFonts w:ascii="Times New Roman" w:hAnsi="Times New Roman"/>
          <w:sz w:val="24"/>
          <w:szCs w:val="24"/>
        </w:rPr>
        <w:t>“.</w:t>
      </w:r>
    </w:p>
    <w:p w:rsidR="00EB30A6" w:rsidRPr="005E3076" w:rsidP="00EB30A6">
      <w:pPr>
        <w:tabs>
          <w:tab w:val="left" w:pos="7371"/>
        </w:tabs>
        <w:bidi w:val="0"/>
        <w:spacing w:after="0" w:line="240" w:lineRule="auto"/>
        <w:rPr>
          <w:rFonts w:ascii="Times New Roman" w:hAnsi="Times New Roman"/>
          <w:sz w:val="24"/>
          <w:szCs w:val="24"/>
        </w:rPr>
      </w:pPr>
    </w:p>
    <w:p w:rsidR="00EB30A6" w:rsidRPr="005E3076" w:rsidP="00EB30A6">
      <w:pPr>
        <w:tabs>
          <w:tab w:val="left" w:pos="7371"/>
        </w:tabs>
        <w:bidi w:val="0"/>
        <w:spacing w:after="0" w:line="240" w:lineRule="auto"/>
        <w:jc w:val="center"/>
        <w:rPr>
          <w:rFonts w:ascii="Times New Roman" w:hAnsi="Times New Roman"/>
          <w:sz w:val="24"/>
          <w:szCs w:val="24"/>
        </w:rPr>
      </w:pPr>
      <w:r w:rsidRPr="005E3076">
        <w:rPr>
          <w:rFonts w:ascii="Times New Roman" w:hAnsi="Times New Roman"/>
          <w:sz w:val="24"/>
          <w:szCs w:val="24"/>
        </w:rPr>
        <w:t>Poznámky</w:t>
      </w:r>
    </w:p>
    <w:p w:rsidR="00EB30A6" w:rsidRPr="005E3076" w:rsidP="00EB30A6">
      <w:pPr>
        <w:tabs>
          <w:tab w:val="left" w:pos="7371"/>
        </w:tabs>
        <w:bidi w:val="0"/>
        <w:spacing w:after="0" w:line="240" w:lineRule="auto"/>
        <w:rPr>
          <w:rFonts w:ascii="Times New Roman" w:hAnsi="Times New Roman"/>
          <w:sz w:val="24"/>
          <w:szCs w:val="24"/>
        </w:rPr>
      </w:pPr>
    </w:p>
    <w:p w:rsidR="00EB30A6" w:rsidRPr="005E3076" w:rsidP="00746526">
      <w:pPr>
        <w:pStyle w:val="ListParagraph"/>
        <w:numPr>
          <w:numId w:val="297"/>
        </w:numPr>
        <w:bidi w:val="0"/>
        <w:spacing w:after="0" w:line="240" w:lineRule="auto"/>
        <w:ind w:left="426"/>
        <w:jc w:val="both"/>
        <w:rPr>
          <w:rFonts w:ascii="Times New Roman" w:hAnsi="Times New Roman"/>
          <w:sz w:val="24"/>
          <w:szCs w:val="24"/>
        </w:rPr>
      </w:pPr>
      <w:r w:rsidRPr="005E3076">
        <w:rPr>
          <w:rFonts w:ascii="Times New Roman" w:hAnsi="Times New Roman"/>
          <w:sz w:val="24"/>
          <w:szCs w:val="24"/>
        </w:rPr>
        <w:t xml:space="preserve">Ak sa jedným návrhom podľa tejto položky požaduje viac povolení, oprávnení alebo zmien, poplatky sa sčítavajú. </w:t>
      </w:r>
    </w:p>
    <w:p w:rsidR="00EB30A6" w:rsidRPr="005E3076" w:rsidP="00746526">
      <w:pPr>
        <w:pStyle w:val="ListParagraph"/>
        <w:numPr>
          <w:numId w:val="297"/>
        </w:numPr>
        <w:bidi w:val="0"/>
        <w:spacing w:after="0" w:line="240" w:lineRule="auto"/>
        <w:ind w:left="426"/>
        <w:jc w:val="both"/>
        <w:rPr>
          <w:rFonts w:ascii="Times New Roman" w:hAnsi="Times New Roman"/>
          <w:sz w:val="24"/>
          <w:szCs w:val="24"/>
        </w:rPr>
      </w:pPr>
      <w:r w:rsidRPr="005E3076">
        <w:rPr>
          <w:rFonts w:ascii="Times New Roman" w:hAnsi="Times New Roman"/>
          <w:sz w:val="24"/>
          <w:szCs w:val="24"/>
        </w:rPr>
        <w:t>Poplatok podľa tejto položky sa nevyberie, ak ide o zmenu z úradného príkazu, napríklad zmenu názvu ulice a podobne.“.</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sadzobníku správnych poplatkov časti VI. </w:t>
      </w:r>
      <w:r w:rsidRPr="005E3076">
        <w:rPr>
          <w:rFonts w:ascii="Times New Roman" w:hAnsi="Times New Roman"/>
          <w:caps/>
          <w:sz w:val="24"/>
          <w:szCs w:val="24"/>
        </w:rPr>
        <w:t xml:space="preserve">Doprava </w:t>
      </w:r>
      <w:r w:rsidRPr="005E3076">
        <w:rPr>
          <w:rFonts w:ascii="Times New Roman" w:hAnsi="Times New Roman"/>
          <w:sz w:val="24"/>
          <w:szCs w:val="24"/>
        </w:rPr>
        <w:t>položka 78a vrátane časti Splnomocnenie a časti Poznámka znie:</w:t>
      </w:r>
    </w:p>
    <w:p w:rsidR="00EB30A6" w:rsidRPr="005E3076" w:rsidP="00EB30A6">
      <w:pPr>
        <w:bidi w:val="0"/>
        <w:spacing w:after="0" w:line="240" w:lineRule="auto"/>
        <w:ind w:left="360"/>
        <w:jc w:val="both"/>
        <w:rPr>
          <w:rFonts w:ascii="Times New Roman" w:hAnsi="Times New Roman"/>
          <w:sz w:val="24"/>
          <w:szCs w:val="24"/>
          <w:lang w:eastAsia="sk-SK"/>
        </w:rPr>
      </w:pPr>
      <w:r w:rsidRPr="005E3076">
        <w:rPr>
          <w:rFonts w:ascii="Times New Roman" w:hAnsi="Times New Roman"/>
          <w:sz w:val="24"/>
          <w:szCs w:val="24"/>
        </w:rPr>
        <w:t>„</w:t>
      </w:r>
      <w:r w:rsidRPr="005E3076">
        <w:rPr>
          <w:rFonts w:ascii="Times New Roman" w:hAnsi="Times New Roman"/>
          <w:sz w:val="24"/>
          <w:szCs w:val="24"/>
          <w:lang w:eastAsia="sk-SK"/>
        </w:rPr>
        <w:t>Položka 78a</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 xml:space="preserve">Podanie </w:t>
      </w:r>
    </w:p>
    <w:p w:rsidR="00EB30A6" w:rsidRPr="005E3076" w:rsidP="00746526">
      <w:pPr>
        <w:pStyle w:val="ListParagraph"/>
        <w:numPr>
          <w:numId w:val="298"/>
        </w:numPr>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prihlášky o vykonanie skúšky z odbornej spôsobilosti na získanie osvedčenia</w:t>
      </w:r>
    </w:p>
    <w:p w:rsidR="00EB30A6" w:rsidRPr="005E3076" w:rsidP="00746526">
      <w:pPr>
        <w:pStyle w:val="ListParagraph"/>
        <w:numPr>
          <w:numId w:val="29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technickej kontroly .........................................................</w:t>
        <w:tab/>
        <w:t>100 eur</w:t>
      </w:r>
    </w:p>
    <w:p w:rsidR="00EB30A6" w:rsidRPr="005E3076" w:rsidP="00746526">
      <w:pPr>
        <w:pStyle w:val="ListParagraph"/>
        <w:numPr>
          <w:numId w:val="29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emisnej kontroly .............................................................</w:t>
        <w:tab/>
        <w:t>100 eur</w:t>
      </w:r>
    </w:p>
    <w:p w:rsidR="00EB30A6" w:rsidRPr="005E3076" w:rsidP="00746526">
      <w:pPr>
        <w:pStyle w:val="ListParagraph"/>
        <w:numPr>
          <w:numId w:val="29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kontroly originality .........................................................</w:t>
        <w:tab/>
        <w:t>100 eur</w:t>
      </w:r>
    </w:p>
    <w:p w:rsidR="00EB30A6" w:rsidRPr="005E3076" w:rsidP="00746526">
      <w:pPr>
        <w:pStyle w:val="ListParagraph"/>
        <w:numPr>
          <w:numId w:val="29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montáže plynových zariadení .........................................</w:t>
        <w:tab/>
        <w:t>50 eur</w:t>
      </w:r>
    </w:p>
    <w:p w:rsidR="00EB30A6" w:rsidRPr="005E3076" w:rsidP="00746526">
      <w:pPr>
        <w:pStyle w:val="ListParagraph"/>
        <w:numPr>
          <w:numId w:val="298"/>
        </w:numPr>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návrhu o vydanie osvedčenia</w:t>
      </w:r>
    </w:p>
    <w:p w:rsidR="00EB30A6" w:rsidRPr="005E3076" w:rsidP="00746526">
      <w:pPr>
        <w:pStyle w:val="ListParagraph"/>
        <w:numPr>
          <w:numId w:val="300"/>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technickej kontroly ........................................................</w:t>
        <w:tab/>
        <w:t>50 eur</w:t>
      </w:r>
    </w:p>
    <w:p w:rsidR="00EB30A6" w:rsidRPr="005E3076" w:rsidP="00746526">
      <w:pPr>
        <w:pStyle w:val="ListParagraph"/>
        <w:numPr>
          <w:numId w:val="300"/>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emisnej kontroly .............................................................</w:t>
        <w:tab/>
        <w:t>50 eur</w:t>
      </w:r>
    </w:p>
    <w:p w:rsidR="00EB30A6" w:rsidRPr="005E3076" w:rsidP="00746526">
      <w:pPr>
        <w:pStyle w:val="ListParagraph"/>
        <w:numPr>
          <w:numId w:val="300"/>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kontroly originality ........................................................</w:t>
      </w:r>
      <w:r w:rsidRPr="005E3076" w:rsidR="0067232C">
        <w:rPr>
          <w:rFonts w:ascii="Times New Roman" w:hAnsi="Times New Roman"/>
          <w:sz w:val="24"/>
          <w:szCs w:val="24"/>
          <w:lang w:eastAsia="sk-SK"/>
        </w:rPr>
        <w:tab/>
      </w:r>
      <w:r w:rsidRPr="005E3076">
        <w:rPr>
          <w:rFonts w:ascii="Times New Roman" w:hAnsi="Times New Roman"/>
          <w:sz w:val="24"/>
          <w:szCs w:val="24"/>
          <w:lang w:eastAsia="sk-SK"/>
        </w:rPr>
        <w:t>50 eur</w:t>
      </w:r>
    </w:p>
    <w:p w:rsidR="00EB30A6" w:rsidRPr="005E3076" w:rsidP="00746526">
      <w:pPr>
        <w:pStyle w:val="ListParagraph"/>
        <w:numPr>
          <w:numId w:val="300"/>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montáže plynových zariadení ........................................</w:t>
        <w:tab/>
        <w:t>10 eur</w:t>
      </w:r>
    </w:p>
    <w:p w:rsidR="002853D7" w:rsidRPr="005E3076" w:rsidP="00746526">
      <w:pPr>
        <w:pStyle w:val="ListParagraph"/>
        <w:numPr>
          <w:numId w:val="298"/>
        </w:numPr>
        <w:tabs>
          <w:tab w:val="left" w:pos="709"/>
          <w:tab w:val="left" w:pos="7371"/>
        </w:tabs>
        <w:bidi w:val="0"/>
        <w:spacing w:after="0" w:line="240" w:lineRule="auto"/>
        <w:rPr>
          <w:rFonts w:ascii="Times New Roman" w:hAnsi="Times New Roman"/>
          <w:sz w:val="24"/>
          <w:szCs w:val="24"/>
          <w:lang w:eastAsia="sk-SK"/>
        </w:rPr>
      </w:pPr>
      <w:r w:rsidRPr="005E3076" w:rsidR="00EB30A6">
        <w:rPr>
          <w:rFonts w:ascii="Times New Roman" w:hAnsi="Times New Roman"/>
          <w:sz w:val="24"/>
          <w:szCs w:val="24"/>
          <w:lang w:eastAsia="sk-SK"/>
        </w:rPr>
        <w:t xml:space="preserve">návrhu </w:t>
      </w:r>
      <w:r w:rsidRPr="005E3076" w:rsidR="005008C2">
        <w:rPr>
          <w:rFonts w:ascii="Times New Roman" w:hAnsi="Times New Roman"/>
          <w:sz w:val="24"/>
          <w:szCs w:val="24"/>
          <w:lang w:eastAsia="sk-SK"/>
        </w:rPr>
        <w:t>na</w:t>
      </w:r>
      <w:r w:rsidRPr="005E3076" w:rsidR="00EB30A6">
        <w:rPr>
          <w:rFonts w:ascii="Times New Roman" w:hAnsi="Times New Roman"/>
          <w:sz w:val="24"/>
          <w:szCs w:val="24"/>
          <w:lang w:eastAsia="sk-SK"/>
        </w:rPr>
        <w:t xml:space="preserve"> zmenu rozsahu osvedčenia </w:t>
      </w:r>
    </w:p>
    <w:p w:rsidR="00FF5528" w:rsidRPr="005E3076" w:rsidP="00746526">
      <w:pPr>
        <w:pStyle w:val="ListParagraph"/>
        <w:numPr>
          <w:numId w:val="632"/>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technickej kontroly ........................................................</w:t>
        <w:tab/>
        <w:t>50 eur</w:t>
      </w:r>
    </w:p>
    <w:p w:rsidR="00FF5528" w:rsidRPr="005E3076" w:rsidP="00746526">
      <w:pPr>
        <w:pStyle w:val="ListParagraph"/>
        <w:numPr>
          <w:numId w:val="628"/>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emisnej kontroly .............................................................</w:t>
        <w:tab/>
        <w:t>50 eur</w:t>
      </w:r>
    </w:p>
    <w:p w:rsidR="00FF5528" w:rsidRPr="005E3076" w:rsidP="00746526">
      <w:pPr>
        <w:pStyle w:val="ListParagraph"/>
        <w:numPr>
          <w:numId w:val="628"/>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kontroly originality ........................................................</w:t>
        <w:tab/>
        <w:t>50 eur</w:t>
      </w:r>
    </w:p>
    <w:p w:rsidR="00FF5528" w:rsidRPr="005E3076" w:rsidP="00746526">
      <w:pPr>
        <w:pStyle w:val="ListParagraph"/>
        <w:numPr>
          <w:numId w:val="628"/>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montáže plynových zariadení ........................................</w:t>
        <w:tab/>
        <w:t>10 eur</w:t>
      </w:r>
    </w:p>
    <w:p w:rsidR="00EB30A6" w:rsidRPr="005E3076" w:rsidP="00EB30A6">
      <w:pPr>
        <w:pStyle w:val="ListParagraph"/>
        <w:numPr>
          <w:numId w:val="298"/>
        </w:numPr>
        <w:tabs>
          <w:tab w:val="left" w:pos="709"/>
          <w:tab w:val="left" w:pos="7371"/>
        </w:tabs>
        <w:bidi w:val="0"/>
        <w:spacing w:after="0" w:line="240" w:lineRule="auto"/>
        <w:rPr>
          <w:rFonts w:ascii="Times New Roman" w:hAnsi="Times New Roman"/>
          <w:sz w:val="24"/>
          <w:szCs w:val="24"/>
          <w:lang w:eastAsia="sk-SK"/>
        </w:rPr>
      </w:pPr>
      <w:r w:rsidRPr="005E3076" w:rsidR="00C2714A">
        <w:rPr>
          <w:rFonts w:ascii="Times New Roman" w:hAnsi="Times New Roman"/>
          <w:sz w:val="24"/>
          <w:szCs w:val="24"/>
          <w:lang w:eastAsia="sk-SK"/>
        </w:rPr>
        <w:t xml:space="preserve">návrhu </w:t>
      </w:r>
      <w:r w:rsidRPr="005E3076" w:rsidR="005008C2">
        <w:rPr>
          <w:rFonts w:ascii="Times New Roman" w:hAnsi="Times New Roman"/>
          <w:sz w:val="24"/>
          <w:szCs w:val="24"/>
          <w:lang w:eastAsia="sk-SK"/>
        </w:rPr>
        <w:t>na</w:t>
      </w:r>
      <w:r w:rsidRPr="005E3076" w:rsidR="00C2714A">
        <w:rPr>
          <w:rFonts w:ascii="Times New Roman" w:hAnsi="Times New Roman"/>
          <w:sz w:val="24"/>
          <w:szCs w:val="24"/>
          <w:lang w:eastAsia="sk-SK"/>
        </w:rPr>
        <w:t> </w:t>
      </w:r>
      <w:r w:rsidRPr="005E3076" w:rsidR="00C121D2">
        <w:rPr>
          <w:rFonts w:ascii="Times New Roman" w:hAnsi="Times New Roman"/>
          <w:sz w:val="24"/>
          <w:szCs w:val="24"/>
          <w:lang w:eastAsia="sk-SK"/>
        </w:rPr>
        <w:t>inú zmenu ako podľa písmena c)</w:t>
      </w:r>
      <w:r w:rsidRPr="005E3076" w:rsidR="00C2714A">
        <w:rPr>
          <w:rFonts w:ascii="Times New Roman" w:hAnsi="Times New Roman"/>
          <w:sz w:val="24"/>
          <w:szCs w:val="24"/>
          <w:lang w:eastAsia="sk-SK"/>
        </w:rPr>
        <w:t xml:space="preserve"> </w:t>
      </w:r>
      <w:r w:rsidRPr="005E3076" w:rsidR="00C121D2">
        <w:rPr>
          <w:rFonts w:ascii="Times New Roman" w:hAnsi="Times New Roman"/>
          <w:sz w:val="24"/>
          <w:szCs w:val="24"/>
          <w:lang w:eastAsia="sk-SK"/>
        </w:rPr>
        <w:t>vydaného osvedčenia</w:t>
      </w:r>
    </w:p>
    <w:p w:rsidR="00FF5528" w:rsidRPr="005E3076" w:rsidP="00746526">
      <w:pPr>
        <w:pStyle w:val="ListParagraph"/>
        <w:numPr>
          <w:numId w:val="62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technickej kontroly ........................................................</w:t>
        <w:tab/>
        <w:t>25 eur</w:t>
      </w:r>
    </w:p>
    <w:p w:rsidR="00FF5528" w:rsidRPr="005E3076" w:rsidP="00746526">
      <w:pPr>
        <w:pStyle w:val="ListParagraph"/>
        <w:numPr>
          <w:numId w:val="62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emisnej kontroly .............................................................</w:t>
        <w:tab/>
        <w:t>25 eur</w:t>
      </w:r>
    </w:p>
    <w:p w:rsidR="00FF5528" w:rsidRPr="005E3076" w:rsidP="00746526">
      <w:pPr>
        <w:pStyle w:val="ListParagraph"/>
        <w:numPr>
          <w:numId w:val="62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kontroly originality ........................................................</w:t>
        <w:tab/>
        <w:t>25 eur</w:t>
      </w:r>
    </w:p>
    <w:p w:rsidR="00FF5528" w:rsidRPr="005E3076" w:rsidP="00746526">
      <w:pPr>
        <w:pStyle w:val="ListParagraph"/>
        <w:numPr>
          <w:numId w:val="62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montáže plynových zariadení ........................................</w:t>
        <w:tab/>
        <w:t>10 eur</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Splnomocnenie</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Pri podaní návrhu </w:t>
      </w:r>
      <w:r w:rsidRPr="005E3076" w:rsidR="005008C2">
        <w:rPr>
          <w:rFonts w:ascii="Times New Roman" w:hAnsi="Times New Roman"/>
          <w:sz w:val="24"/>
          <w:szCs w:val="24"/>
          <w:lang w:eastAsia="sk-SK"/>
        </w:rPr>
        <w:t>na</w:t>
      </w:r>
      <w:r w:rsidRPr="005E3076">
        <w:rPr>
          <w:rFonts w:ascii="Times New Roman" w:hAnsi="Times New Roman"/>
          <w:sz w:val="24"/>
          <w:szCs w:val="24"/>
          <w:lang w:eastAsia="sk-SK"/>
        </w:rPr>
        <w:t xml:space="preserve"> opakovanú skúšku podľa písmena a) sa vyberie poplatok</w:t>
      </w:r>
    </w:p>
    <w:p w:rsidR="00EB30A6" w:rsidRPr="005E3076" w:rsidP="00746526">
      <w:pPr>
        <w:pStyle w:val="ListParagraph"/>
        <w:numPr>
          <w:numId w:val="303"/>
        </w:numPr>
        <w:bidi w:val="0"/>
        <w:spacing w:after="0" w:line="240" w:lineRule="auto"/>
        <w:jc w:val="both"/>
        <w:rPr>
          <w:rFonts w:ascii="Times New Roman" w:hAnsi="Times New Roman"/>
          <w:sz w:val="24"/>
          <w:szCs w:val="24"/>
          <w:lang w:eastAsia="sk-SK"/>
        </w:rPr>
      </w:pPr>
      <w:r w:rsidRPr="005E3076" w:rsidR="004E4909">
        <w:rPr>
          <w:rFonts w:ascii="Times New Roman" w:hAnsi="Times New Roman"/>
          <w:sz w:val="24"/>
          <w:szCs w:val="24"/>
          <w:lang w:eastAsia="sk-SK"/>
        </w:rPr>
        <w:t xml:space="preserve">v sadzbe </w:t>
      </w:r>
      <w:r w:rsidRPr="005E3076">
        <w:rPr>
          <w:rFonts w:ascii="Times New Roman" w:hAnsi="Times New Roman"/>
          <w:sz w:val="24"/>
          <w:szCs w:val="24"/>
          <w:lang w:eastAsia="sk-SK"/>
        </w:rPr>
        <w:t>určenej v písmene a) tejto položky, ak sa opakovaná skúška vykonáva v plnom rozsahu alebo</w:t>
      </w:r>
    </w:p>
    <w:p w:rsidR="00EB30A6" w:rsidRPr="005E3076" w:rsidP="00746526">
      <w:pPr>
        <w:pStyle w:val="ListParagraph"/>
        <w:numPr>
          <w:numId w:val="30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 50 % </w:t>
      </w:r>
      <w:r w:rsidRPr="005E3076" w:rsidR="004E4909">
        <w:rPr>
          <w:rFonts w:ascii="Times New Roman" w:hAnsi="Times New Roman"/>
          <w:sz w:val="24"/>
          <w:szCs w:val="24"/>
          <w:lang w:eastAsia="sk-SK"/>
        </w:rPr>
        <w:t>sadzbe</w:t>
      </w:r>
      <w:r w:rsidRPr="005E3076">
        <w:rPr>
          <w:rFonts w:ascii="Times New Roman" w:hAnsi="Times New Roman"/>
          <w:sz w:val="24"/>
          <w:szCs w:val="24"/>
          <w:lang w:eastAsia="sk-SK"/>
        </w:rPr>
        <w:t xml:space="preserve"> určenej v písmene a) tejto položky, ak sa opakovaná skúška vykonáva v čiastočnom rozsahu.</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Poznámka</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sa nevyberie, ak ide o zmenu z úradného príkazu, napríklad zmenu názvu ulice a podobne.“.</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sadzobníku správnych poplatkov časti VI. </w:t>
      </w:r>
      <w:r w:rsidRPr="005E3076">
        <w:rPr>
          <w:rFonts w:ascii="Times New Roman" w:hAnsi="Times New Roman"/>
          <w:caps/>
          <w:sz w:val="24"/>
          <w:szCs w:val="24"/>
        </w:rPr>
        <w:t>Doprava</w:t>
      </w:r>
      <w:r w:rsidRPr="005E3076">
        <w:rPr>
          <w:rFonts w:ascii="Times New Roman" w:hAnsi="Times New Roman"/>
          <w:sz w:val="24"/>
          <w:szCs w:val="24"/>
        </w:rPr>
        <w:t xml:space="preserve"> položka 78b vrátane časti </w:t>
      </w:r>
      <w:r w:rsidRPr="005E3076" w:rsidR="00477F15">
        <w:rPr>
          <w:rFonts w:ascii="Times New Roman" w:hAnsi="Times New Roman"/>
          <w:sz w:val="24"/>
          <w:szCs w:val="24"/>
        </w:rPr>
        <w:t xml:space="preserve">Splnomocnenie a </w:t>
      </w:r>
      <w:r w:rsidRPr="005E3076">
        <w:rPr>
          <w:rFonts w:ascii="Times New Roman" w:hAnsi="Times New Roman"/>
          <w:sz w:val="24"/>
          <w:szCs w:val="24"/>
        </w:rPr>
        <w:t>Poznámka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rPr>
        <w:t>„</w:t>
      </w:r>
      <w:r w:rsidRPr="005E3076">
        <w:rPr>
          <w:rFonts w:ascii="Times New Roman" w:hAnsi="Times New Roman"/>
          <w:sz w:val="24"/>
          <w:szCs w:val="24"/>
          <w:lang w:eastAsia="sk-SK"/>
        </w:rPr>
        <w:t>Položka 78b</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301"/>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schválenie vhodnosti zariadenia používaného pri </w:t>
      </w:r>
      <w:r w:rsidRPr="005E3076" w:rsidR="00A31E3C">
        <w:rPr>
          <w:rFonts w:ascii="Times New Roman" w:hAnsi="Times New Roman"/>
          <w:sz w:val="24"/>
          <w:szCs w:val="24"/>
          <w:lang w:eastAsia="sk-SK"/>
        </w:rPr>
        <w:t>technickej</w:t>
      </w:r>
    </w:p>
    <w:p w:rsidR="00EB30A6" w:rsidRPr="005E3076" w:rsidP="0067232C">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emisn</w:t>
      </w:r>
      <w:r w:rsidRPr="005E3076" w:rsidR="00A31E3C">
        <w:rPr>
          <w:rFonts w:ascii="Times New Roman" w:hAnsi="Times New Roman"/>
          <w:sz w:val="24"/>
          <w:szCs w:val="24"/>
          <w:lang w:eastAsia="sk-SK"/>
        </w:rPr>
        <w:t>ej</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a</w:t>
      </w:r>
      <w:r w:rsidRPr="005E3076" w:rsidR="00EE627F">
        <w:rPr>
          <w:rFonts w:ascii="Times New Roman" w:hAnsi="Times New Roman"/>
          <w:sz w:val="24"/>
          <w:szCs w:val="24"/>
          <w:lang w:eastAsia="sk-SK"/>
        </w:rPr>
        <w:t>lebo</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originality ................</w:t>
      </w:r>
      <w:r w:rsidRPr="005E3076" w:rsidR="00A31E3C">
        <w:rPr>
          <w:rFonts w:ascii="Times New Roman" w:hAnsi="Times New Roman"/>
          <w:sz w:val="24"/>
          <w:szCs w:val="24"/>
          <w:lang w:eastAsia="sk-SK"/>
        </w:rPr>
        <w:t>.........</w:t>
      </w:r>
      <w:r w:rsidRPr="005E3076">
        <w:rPr>
          <w:rFonts w:ascii="Times New Roman" w:hAnsi="Times New Roman"/>
          <w:sz w:val="24"/>
          <w:szCs w:val="24"/>
          <w:lang w:eastAsia="sk-SK"/>
        </w:rPr>
        <w:tab/>
        <w:t>100 eur</w:t>
      </w:r>
    </w:p>
    <w:p w:rsidR="00EB30A6" w:rsidRPr="005E3076" w:rsidP="00746526">
      <w:pPr>
        <w:pStyle w:val="ListParagraph"/>
        <w:numPr>
          <w:numId w:val="301"/>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zmenu alebo predĺženie platnosti osvedčenia o schválení </w:t>
      </w:r>
    </w:p>
    <w:p w:rsidR="00EB30A6" w:rsidRPr="005E3076" w:rsidP="0067232C">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zariadenia používaného pri technick</w:t>
      </w:r>
      <w:r w:rsidRPr="005E3076" w:rsidR="00A31E3C">
        <w:rPr>
          <w:rFonts w:ascii="Times New Roman" w:hAnsi="Times New Roman"/>
          <w:sz w:val="24"/>
          <w:szCs w:val="24"/>
          <w:lang w:eastAsia="sk-SK"/>
        </w:rPr>
        <w:t>ej</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w:t>
      </w:r>
    </w:p>
    <w:p w:rsidR="00EB30A6" w:rsidRPr="005E3076" w:rsidP="0067232C">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emisn</w:t>
      </w:r>
      <w:r w:rsidRPr="005E3076" w:rsidR="00A31E3C">
        <w:rPr>
          <w:rFonts w:ascii="Times New Roman" w:hAnsi="Times New Roman"/>
          <w:sz w:val="24"/>
          <w:szCs w:val="24"/>
          <w:lang w:eastAsia="sk-SK"/>
        </w:rPr>
        <w:t>ej</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a</w:t>
      </w:r>
      <w:r w:rsidRPr="005E3076" w:rsidR="00F95D0A">
        <w:rPr>
          <w:rFonts w:ascii="Times New Roman" w:hAnsi="Times New Roman"/>
          <w:sz w:val="24"/>
          <w:szCs w:val="24"/>
          <w:lang w:eastAsia="sk-SK"/>
        </w:rPr>
        <w:t>lebo</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originality ........................</w:t>
      </w:r>
      <w:r w:rsidRPr="005E3076" w:rsidR="007C3786">
        <w:rPr>
          <w:rFonts w:ascii="Times New Roman" w:hAnsi="Times New Roman"/>
          <w:sz w:val="24"/>
          <w:szCs w:val="24"/>
          <w:lang w:eastAsia="sk-SK"/>
        </w:rPr>
        <w:t>.</w:t>
      </w:r>
      <w:r w:rsidRPr="005E3076">
        <w:rPr>
          <w:rFonts w:ascii="Times New Roman" w:hAnsi="Times New Roman"/>
          <w:sz w:val="24"/>
          <w:szCs w:val="24"/>
          <w:lang w:eastAsia="sk-SK"/>
        </w:rPr>
        <w:t>...........</w:t>
      </w:r>
      <w:r w:rsidRPr="005E3076" w:rsidR="00A31E3C">
        <w:rPr>
          <w:rFonts w:ascii="Times New Roman" w:hAnsi="Times New Roman"/>
          <w:sz w:val="24"/>
          <w:szCs w:val="24"/>
          <w:lang w:eastAsia="sk-SK"/>
        </w:rPr>
        <w:t>....</w:t>
      </w:r>
      <w:r w:rsidRPr="005E3076">
        <w:rPr>
          <w:rFonts w:ascii="Times New Roman" w:hAnsi="Times New Roman"/>
          <w:sz w:val="24"/>
          <w:szCs w:val="24"/>
          <w:lang w:eastAsia="sk-SK"/>
        </w:rPr>
        <w:tab/>
        <w:t>100 eur</w:t>
      </w:r>
    </w:p>
    <w:p w:rsidR="00650514" w:rsidRPr="005E3076" w:rsidP="00746526">
      <w:pPr>
        <w:pStyle w:val="ListParagraph"/>
        <w:numPr>
          <w:numId w:val="301"/>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udelenie osvedčenia odborne spôsobilej osoby na kalibráciu </w:t>
      </w:r>
    </w:p>
    <w:p w:rsidR="00650514" w:rsidRPr="005E3076" w:rsidP="00650514">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zariadení, ak návrh podalo kalibračné laboratórium ...........................</w:t>
        <w:tab/>
        <w:t>100 eur</w:t>
      </w:r>
    </w:p>
    <w:p w:rsidR="00650514" w:rsidRPr="005E3076" w:rsidP="00746526">
      <w:pPr>
        <w:pStyle w:val="ListParagraph"/>
        <w:numPr>
          <w:numId w:val="301"/>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zmenu osvedčenia odborne spôsobilej osoby na kalibráciu </w:t>
      </w:r>
    </w:p>
    <w:p w:rsidR="00650514" w:rsidRPr="005E3076" w:rsidP="00650514">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zariadení, ak návrh podalo kalibračné laboratórium ...........................</w:t>
        <w:tab/>
        <w:t>100 eur</w:t>
      </w:r>
    </w:p>
    <w:p w:rsidR="00EB30A6" w:rsidRPr="005E3076" w:rsidP="00EB30A6">
      <w:pPr>
        <w:bidi w:val="0"/>
        <w:spacing w:after="0" w:line="240" w:lineRule="auto"/>
        <w:rPr>
          <w:rFonts w:ascii="Times New Roman" w:hAnsi="Times New Roman"/>
          <w:sz w:val="24"/>
          <w:szCs w:val="24"/>
          <w:lang w:eastAsia="sk-SK"/>
        </w:rPr>
      </w:pPr>
    </w:p>
    <w:p w:rsidR="00477F15" w:rsidRPr="005E3076" w:rsidP="00477F15">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Splnomocnenie</w:t>
      </w:r>
    </w:p>
    <w:p w:rsidR="00477F15" w:rsidRPr="005E3076" w:rsidP="00EB30A6">
      <w:pPr>
        <w:bidi w:val="0"/>
        <w:spacing w:after="0" w:line="240" w:lineRule="auto"/>
        <w:rPr>
          <w:rFonts w:ascii="Times New Roman" w:hAnsi="Times New Roman"/>
          <w:sz w:val="24"/>
          <w:szCs w:val="24"/>
          <w:lang w:eastAsia="sk-SK"/>
        </w:rPr>
      </w:pPr>
    </w:p>
    <w:p w:rsidR="00477F15" w:rsidRPr="005E3076" w:rsidP="00477F15">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Správny orgán môže v prípade ukončenia výroby zariadenia upustiť od vybratia poplatku</w:t>
      </w:r>
      <w:r w:rsidRPr="005E3076" w:rsidR="00C15B0D">
        <w:rPr>
          <w:rFonts w:ascii="Times New Roman" w:hAnsi="Times New Roman"/>
          <w:sz w:val="24"/>
          <w:szCs w:val="24"/>
          <w:lang w:eastAsia="sk-SK"/>
        </w:rPr>
        <w:t xml:space="preserve"> podľa písmena a) </w:t>
      </w:r>
      <w:r w:rsidRPr="005E3076" w:rsidR="002A0ED3">
        <w:rPr>
          <w:rFonts w:ascii="Times New Roman" w:hAnsi="Times New Roman"/>
          <w:sz w:val="24"/>
          <w:szCs w:val="24"/>
          <w:lang w:eastAsia="sk-SK"/>
        </w:rPr>
        <w:t>alebo</w:t>
      </w:r>
      <w:r w:rsidRPr="005E3076" w:rsidR="00C15B0D">
        <w:rPr>
          <w:rFonts w:ascii="Times New Roman" w:hAnsi="Times New Roman"/>
          <w:sz w:val="24"/>
          <w:szCs w:val="24"/>
          <w:lang w:eastAsia="sk-SK"/>
        </w:rPr>
        <w:t> b)</w:t>
      </w:r>
      <w:r w:rsidRPr="005E3076">
        <w:rPr>
          <w:rFonts w:ascii="Times New Roman" w:hAnsi="Times New Roman"/>
          <w:sz w:val="24"/>
          <w:szCs w:val="24"/>
          <w:lang w:eastAsia="sk-SK"/>
        </w:rPr>
        <w:t>.</w:t>
      </w:r>
    </w:p>
    <w:p w:rsidR="00477F15"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Poznámka</w:t>
      </w:r>
    </w:p>
    <w:p w:rsidR="00EB30A6" w:rsidRPr="005E3076" w:rsidP="00EB30A6">
      <w:pPr>
        <w:bidi w:val="0"/>
        <w:spacing w:after="0" w:line="240" w:lineRule="auto"/>
        <w:rPr>
          <w:rFonts w:ascii="Times New Roman" w:hAnsi="Times New Roman"/>
          <w:sz w:val="24"/>
          <w:szCs w:val="24"/>
          <w:lang w:eastAsia="sk-SK"/>
        </w:rPr>
      </w:pPr>
    </w:p>
    <w:p w:rsidR="00EB30A6" w:rsidRPr="005E3076" w:rsidP="007C3786">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sa nevyberie, ak ide o zmenu z úradného príkazu, napríklad zmenu názvu ulice a podobne.“.</w:t>
      </w:r>
    </w:p>
    <w:p w:rsidR="007E3D79" w:rsidRPr="005E3076" w:rsidP="006A53AA">
      <w:pPr>
        <w:tabs>
          <w:tab w:val="left" w:pos="1134"/>
        </w:tabs>
        <w:bidi w:val="0"/>
        <w:spacing w:after="0" w:line="240" w:lineRule="auto"/>
        <w:jc w:val="both"/>
        <w:rPr>
          <w:rFonts w:ascii="Times New Roman" w:hAnsi="Times New Roman"/>
          <w:sz w:val="24"/>
          <w:szCs w:val="24"/>
        </w:rPr>
      </w:pPr>
    </w:p>
    <w:p w:rsidR="007B1460" w:rsidRPr="005E3076" w:rsidP="00746526">
      <w:pPr>
        <w:pStyle w:val="ListParagraph"/>
        <w:numPr>
          <w:numId w:val="302"/>
        </w:numPr>
        <w:bidi w:val="0"/>
        <w:spacing w:after="0" w:line="240" w:lineRule="auto"/>
        <w:jc w:val="both"/>
        <w:rPr>
          <w:rFonts w:ascii="Times New Roman" w:hAnsi="Times New Roman"/>
          <w:sz w:val="24"/>
          <w:szCs w:val="24"/>
        </w:rPr>
      </w:pPr>
      <w:r w:rsidRPr="005E3076">
        <w:rPr>
          <w:rFonts w:ascii="Times New Roman" w:hAnsi="Times New Roman"/>
          <w:sz w:val="24"/>
          <w:szCs w:val="24"/>
        </w:rPr>
        <w:t>V sadzobníku správnych poplatkov časti VI. Doprava položka 80 vrátane časti Splnomocnenie a Poznámky znie:</w:t>
      </w:r>
    </w:p>
    <w:p w:rsidR="00DD2B79" w:rsidRPr="005E3076" w:rsidP="00DD2B79">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rPr>
        <w:t>„</w:t>
      </w:r>
      <w:r w:rsidRPr="005E3076">
        <w:rPr>
          <w:rFonts w:ascii="Times New Roman" w:hAnsi="Times New Roman"/>
          <w:sz w:val="24"/>
          <w:szCs w:val="24"/>
          <w:lang w:eastAsia="sk-SK"/>
        </w:rPr>
        <w:t>Položka 80</w:t>
      </w:r>
    </w:p>
    <w:p w:rsidR="00DD2B79" w:rsidRPr="005E3076" w:rsidP="00DD2B79">
      <w:pPr>
        <w:bidi w:val="0"/>
        <w:spacing w:after="0" w:line="240" w:lineRule="auto"/>
        <w:ind w:left="360"/>
        <w:jc w:val="both"/>
        <w:rPr>
          <w:rFonts w:ascii="Times New Roman" w:hAnsi="Times New Roman"/>
          <w:sz w:val="24"/>
          <w:szCs w:val="24"/>
          <w:lang w:eastAsia="sk-SK"/>
        </w:rPr>
      </w:pPr>
      <w:r w:rsidRPr="005E3076">
        <w:rPr>
          <w:rFonts w:ascii="Times New Roman" w:hAnsi="Times New Roman"/>
          <w:sz w:val="24"/>
          <w:szCs w:val="24"/>
          <w:lang w:eastAsia="sk-SK"/>
        </w:rPr>
        <w:t>Vydanie povolenia na zvláštne užívanie diaľnic, ciest a miestnych komunikácií pri</w:t>
      </w:r>
      <w:r w:rsidRPr="005E3076" w:rsidR="00B707FE">
        <w:rPr>
          <w:rFonts w:ascii="Times New Roman" w:hAnsi="Times New Roman"/>
          <w:sz w:val="24"/>
          <w:szCs w:val="24"/>
          <w:lang w:eastAsia="sk-SK"/>
        </w:rPr>
        <w:t> </w:t>
      </w:r>
      <w:r w:rsidRPr="005E3076">
        <w:rPr>
          <w:rFonts w:ascii="Times New Roman" w:hAnsi="Times New Roman"/>
          <w:sz w:val="24"/>
          <w:szCs w:val="24"/>
          <w:lang w:eastAsia="sk-SK"/>
        </w:rPr>
        <w:t xml:space="preserve">nadrozmernej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prave alebo nadmernej </w:t>
      </w:r>
      <w:r w:rsidRPr="005E3076" w:rsidR="00634F6E">
        <w:rPr>
          <w:rFonts w:ascii="Times New Roman" w:hAnsi="Times New Roman"/>
          <w:sz w:val="24"/>
          <w:szCs w:val="24"/>
          <w:lang w:eastAsia="sk-SK"/>
        </w:rPr>
        <w:t>doprave</w:t>
      </w:r>
    </w:p>
    <w:p w:rsidR="00DD2B79" w:rsidRPr="005E3076" w:rsidP="00746526">
      <w:pPr>
        <w:numPr>
          <w:numId w:val="542"/>
        </w:numPr>
        <w:bidi w:val="0"/>
        <w:spacing w:after="0" w:line="240" w:lineRule="auto"/>
        <w:jc w:val="both"/>
        <w:rPr>
          <w:rFonts w:ascii="Times New Roman" w:hAnsi="Times New Roman"/>
          <w:sz w:val="24"/>
          <w:szCs w:val="24"/>
          <w:lang w:eastAsia="sk-SK"/>
        </w:rPr>
      </w:pPr>
      <w:r w:rsidRPr="005E3076" w:rsidR="00B707FE">
        <w:rPr>
          <w:rFonts w:ascii="Times New Roman" w:hAnsi="Times New Roman"/>
          <w:sz w:val="24"/>
          <w:szCs w:val="24"/>
          <w:lang w:eastAsia="sk-SK"/>
        </w:rPr>
        <w:t xml:space="preserve">za každú jednotlivú </w:t>
      </w:r>
      <w:r w:rsidRPr="005E3076" w:rsidR="00634F6E">
        <w:rPr>
          <w:rFonts w:ascii="Times New Roman" w:hAnsi="Times New Roman"/>
          <w:sz w:val="24"/>
          <w:szCs w:val="24"/>
          <w:lang w:eastAsia="sk-SK"/>
        </w:rPr>
        <w:t>dopravu</w:t>
      </w:r>
    </w:p>
    <w:p w:rsidR="00B707FE" w:rsidRPr="005E3076" w:rsidP="00B83E70">
      <w:pPr>
        <w:numPr>
          <w:ilvl w:val="3"/>
          <w:numId w:val="321"/>
        </w:num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 xml:space="preserve">nadrozmerná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prava pri prekročení najväčšej povolenej šírky, </w:t>
      </w:r>
    </w:p>
    <w:p w:rsidR="00B707FE" w:rsidRPr="005E3076" w:rsidP="00B707FE">
      <w:p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 xml:space="preserve">najväčšej povolenej výšky alebo najväčšej povolenej dĺžky </w:t>
      </w:r>
    </w:p>
    <w:p w:rsidR="00B707FE" w:rsidRPr="005E3076" w:rsidP="00B707FE">
      <w:pPr>
        <w:pStyle w:val="ListParagraph"/>
        <w:tabs>
          <w:tab w:val="left" w:pos="7371"/>
        </w:tabs>
        <w:bidi w:val="0"/>
        <w:spacing w:after="0" w:line="240" w:lineRule="auto"/>
        <w:ind w:left="993"/>
        <w:rPr>
          <w:rFonts w:ascii="Times New Roman" w:hAnsi="Times New Roman"/>
          <w:sz w:val="24"/>
          <w:szCs w:val="24"/>
          <w:lang w:eastAsia="sk-SK"/>
        </w:rPr>
      </w:pPr>
      <w:r w:rsidRPr="005E3076">
        <w:rPr>
          <w:rFonts w:ascii="Times New Roman" w:hAnsi="Times New Roman"/>
          <w:sz w:val="24"/>
          <w:szCs w:val="24"/>
          <w:lang w:eastAsia="sk-SK"/>
        </w:rPr>
        <w:t>vrátane nákladu ..............................................................................</w:t>
        <w:tab/>
        <w:t>60 eur</w:t>
      </w:r>
    </w:p>
    <w:p w:rsidR="00B707FE" w:rsidRPr="005E3076" w:rsidP="00B83E70">
      <w:pPr>
        <w:numPr>
          <w:ilvl w:val="3"/>
          <w:numId w:val="321"/>
        </w:num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 xml:space="preserve">nadmerná </w:t>
      </w:r>
      <w:r w:rsidRPr="005E3076" w:rsidR="00634F6E">
        <w:rPr>
          <w:rFonts w:ascii="Times New Roman" w:hAnsi="Times New Roman"/>
          <w:sz w:val="24"/>
          <w:szCs w:val="24"/>
          <w:lang w:eastAsia="sk-SK"/>
        </w:rPr>
        <w:t>doprava</w:t>
      </w:r>
    </w:p>
    <w:p w:rsidR="00443FCE" w:rsidRPr="005E3076" w:rsidP="00FC6C0E">
      <w:pPr>
        <w:bidi w:val="0"/>
        <w:spacing w:after="0" w:line="240" w:lineRule="auto"/>
        <w:ind w:left="285" w:firstLine="708"/>
        <w:jc w:val="both"/>
        <w:rPr>
          <w:rFonts w:ascii="Times New Roman" w:hAnsi="Times New Roman"/>
          <w:sz w:val="24"/>
          <w:szCs w:val="24"/>
          <w:lang w:eastAsia="sk-SK"/>
        </w:rPr>
      </w:pPr>
      <w:r w:rsidRPr="005E3076" w:rsidR="009B59B1">
        <w:rPr>
          <w:rFonts w:ascii="Times New Roman" w:hAnsi="Times New Roman"/>
          <w:sz w:val="24"/>
          <w:szCs w:val="24"/>
          <w:lang w:eastAsia="sk-SK"/>
        </w:rPr>
        <w:t xml:space="preserve">2a. </w:t>
      </w:r>
      <w:r w:rsidRPr="005E3076" w:rsidR="00B707FE">
        <w:rPr>
          <w:rFonts w:ascii="Times New Roman" w:hAnsi="Times New Roman"/>
          <w:sz w:val="24"/>
          <w:szCs w:val="24"/>
          <w:lang w:eastAsia="sk-SK"/>
        </w:rPr>
        <w:t xml:space="preserve">pri prekročení najväčšej povolenej celkovej hmotnosti, </w:t>
      </w:r>
    </w:p>
    <w:p w:rsidR="00B707FE" w:rsidRPr="005E3076" w:rsidP="00443FCE">
      <w:pPr>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ak hmotnosť vrátane nákladu (vyjadrené v tonách) je</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do 40 </w:t>
      </w:r>
      <w:r w:rsidRPr="005E3076" w:rsidR="00BD517B">
        <w:rPr>
          <w:rFonts w:ascii="Times New Roman" w:hAnsi="Times New Roman"/>
          <w:sz w:val="24"/>
          <w:szCs w:val="24"/>
          <w:lang w:eastAsia="sk-SK"/>
        </w:rPr>
        <w:t>vrátane</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r>
      <w:r w:rsidRPr="005E3076" w:rsidR="000B38A6">
        <w:rPr>
          <w:rFonts w:ascii="Times New Roman" w:hAnsi="Times New Roman"/>
          <w:sz w:val="24"/>
          <w:szCs w:val="24"/>
          <w:lang w:eastAsia="sk-SK"/>
        </w:rPr>
        <w:tab/>
      </w:r>
      <w:r w:rsidRPr="005E3076">
        <w:rPr>
          <w:rFonts w:ascii="Times New Roman" w:hAnsi="Times New Roman"/>
          <w:sz w:val="24"/>
          <w:szCs w:val="24"/>
          <w:lang w:eastAsia="sk-SK"/>
        </w:rPr>
        <w:t>150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sidR="00CE4C17">
        <w:rPr>
          <w:rFonts w:ascii="Times New Roman" w:hAnsi="Times New Roman"/>
          <w:sz w:val="24"/>
          <w:szCs w:val="24"/>
          <w:lang w:eastAsia="sk-SK"/>
        </w:rPr>
        <w:t>nad</w:t>
      </w:r>
      <w:r w:rsidRPr="005E3076">
        <w:rPr>
          <w:rFonts w:ascii="Times New Roman" w:hAnsi="Times New Roman"/>
          <w:sz w:val="24"/>
          <w:szCs w:val="24"/>
          <w:lang w:eastAsia="sk-SK"/>
        </w:rPr>
        <w:t xml:space="preserve"> 40 do 60 </w:t>
      </w:r>
      <w:r w:rsidRPr="005E3076" w:rsidR="00BD517B">
        <w:rPr>
          <w:rFonts w:ascii="Times New Roman" w:hAnsi="Times New Roman"/>
          <w:sz w:val="24"/>
          <w:szCs w:val="24"/>
          <w:lang w:eastAsia="sk-SK"/>
        </w:rPr>
        <w:t>vrátane</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sidR="00817058">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tab/>
        <w:t>250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sidR="00CE4C17">
        <w:rPr>
          <w:rFonts w:ascii="Times New Roman" w:hAnsi="Times New Roman"/>
          <w:sz w:val="24"/>
          <w:szCs w:val="24"/>
          <w:lang w:eastAsia="sk-SK"/>
        </w:rPr>
        <w:t>nad</w:t>
      </w:r>
      <w:r w:rsidRPr="005E3076">
        <w:rPr>
          <w:rFonts w:ascii="Times New Roman" w:hAnsi="Times New Roman"/>
          <w:sz w:val="24"/>
          <w:szCs w:val="24"/>
          <w:lang w:eastAsia="sk-SK"/>
        </w:rPr>
        <w:t xml:space="preserve"> 60 </w:t>
      </w:r>
      <w:r w:rsidRPr="005E3076" w:rsidR="005169AE">
        <w:rPr>
          <w:rFonts w:ascii="Times New Roman" w:hAnsi="Times New Roman"/>
          <w:sz w:val="24"/>
          <w:szCs w:val="24"/>
          <w:lang w:eastAsia="sk-SK"/>
        </w:rPr>
        <w:t xml:space="preserve">do 120 </w:t>
      </w:r>
      <w:r w:rsidRPr="005E3076" w:rsidR="00BD517B">
        <w:rPr>
          <w:rFonts w:ascii="Times New Roman" w:hAnsi="Times New Roman"/>
          <w:sz w:val="24"/>
          <w:szCs w:val="24"/>
          <w:lang w:eastAsia="sk-SK"/>
        </w:rPr>
        <w:t>vrátane</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r>
      <w:r w:rsidRPr="005E3076" w:rsidR="000B38A6">
        <w:rPr>
          <w:rFonts w:ascii="Times New Roman" w:hAnsi="Times New Roman"/>
          <w:sz w:val="24"/>
          <w:szCs w:val="24"/>
          <w:lang w:eastAsia="sk-SK"/>
        </w:rPr>
        <w:tab/>
      </w:r>
      <w:r w:rsidRPr="005E3076">
        <w:rPr>
          <w:rFonts w:ascii="Times New Roman" w:hAnsi="Times New Roman"/>
          <w:sz w:val="24"/>
          <w:szCs w:val="24"/>
          <w:lang w:eastAsia="sk-SK"/>
        </w:rPr>
        <w:t>350 eur</w:t>
      </w:r>
    </w:p>
    <w:p w:rsidR="005169AE" w:rsidRPr="005E3076" w:rsidP="005169AE">
      <w:pPr>
        <w:tabs>
          <w:tab w:val="left" w:pos="7371"/>
        </w:tabs>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nad 120 </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r>
      <w:r w:rsidRPr="005E3076" w:rsidR="00817058">
        <w:rPr>
          <w:rFonts w:ascii="Times New Roman" w:hAnsi="Times New Roman"/>
          <w:sz w:val="24"/>
          <w:szCs w:val="24"/>
          <w:lang w:eastAsia="sk-SK"/>
        </w:rPr>
        <w:t>........</w:t>
      </w:r>
      <w:r w:rsidRPr="005E3076">
        <w:rPr>
          <w:rFonts w:ascii="Times New Roman" w:hAnsi="Times New Roman"/>
          <w:sz w:val="24"/>
          <w:szCs w:val="24"/>
          <w:lang w:eastAsia="sk-SK"/>
        </w:rPr>
        <w:t>........</w:t>
        <w:tab/>
        <w:t>700 eur</w:t>
      </w:r>
    </w:p>
    <w:p w:rsidR="00443FCE" w:rsidRPr="005E3076" w:rsidP="00FC6C0E">
      <w:pPr>
        <w:bidi w:val="0"/>
        <w:spacing w:after="0" w:line="240" w:lineRule="auto"/>
        <w:ind w:left="285" w:firstLine="708"/>
        <w:jc w:val="both"/>
        <w:rPr>
          <w:rFonts w:ascii="Times New Roman" w:hAnsi="Times New Roman"/>
          <w:sz w:val="24"/>
          <w:szCs w:val="24"/>
          <w:lang w:eastAsia="sk-SK"/>
        </w:rPr>
      </w:pPr>
      <w:r w:rsidRPr="005E3076" w:rsidR="009B59B1">
        <w:rPr>
          <w:rFonts w:ascii="Times New Roman" w:hAnsi="Times New Roman"/>
          <w:sz w:val="24"/>
          <w:szCs w:val="24"/>
          <w:lang w:eastAsia="sk-SK"/>
        </w:rPr>
        <w:t>2b.</w:t>
      </w:r>
      <w:r w:rsidRPr="005E3076" w:rsidR="00B707FE">
        <w:rPr>
          <w:rFonts w:ascii="Times New Roman" w:hAnsi="Times New Roman"/>
          <w:sz w:val="24"/>
          <w:szCs w:val="24"/>
          <w:lang w:eastAsia="sk-SK"/>
        </w:rPr>
        <w:t xml:space="preserve">pri prekročení najväčšej povolenej hmotnosti </w:t>
      </w:r>
    </w:p>
    <w:p w:rsidR="00443FCE" w:rsidRPr="005E3076" w:rsidP="00443FCE">
      <w:pPr>
        <w:bidi w:val="0"/>
        <w:spacing w:after="0" w:line="240" w:lineRule="auto"/>
        <w:ind w:left="1353"/>
        <w:jc w:val="both"/>
        <w:rPr>
          <w:rFonts w:ascii="Times New Roman" w:hAnsi="Times New Roman"/>
          <w:sz w:val="24"/>
          <w:szCs w:val="24"/>
          <w:lang w:eastAsia="sk-SK"/>
        </w:rPr>
      </w:pPr>
      <w:r w:rsidRPr="005E3076" w:rsidR="00B707FE">
        <w:rPr>
          <w:rFonts w:ascii="Times New Roman" w:hAnsi="Times New Roman"/>
          <w:sz w:val="24"/>
          <w:szCs w:val="24"/>
          <w:lang w:eastAsia="sk-SK"/>
        </w:rPr>
        <w:t>pripadajúcej na nápravu (nápravové zaťaženie) bez rozdielu</w:t>
      </w:r>
      <w:r w:rsidRPr="005E3076">
        <w:rPr>
          <w:rFonts w:ascii="Times New Roman" w:hAnsi="Times New Roman"/>
          <w:sz w:val="24"/>
          <w:szCs w:val="24"/>
          <w:lang w:eastAsia="sk-SK"/>
        </w:rPr>
        <w:t>,</w:t>
      </w:r>
    </w:p>
    <w:p w:rsidR="00B707FE" w:rsidRPr="005E3076" w:rsidP="00443FCE">
      <w:pPr>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o akú nápravu ide, ak </w:t>
      </w:r>
      <w:r w:rsidRPr="005E3076" w:rsidR="005169AE">
        <w:rPr>
          <w:rFonts w:ascii="Times New Roman" w:hAnsi="Times New Roman"/>
          <w:sz w:val="24"/>
          <w:szCs w:val="24"/>
          <w:lang w:eastAsia="sk-SK"/>
        </w:rPr>
        <w:t>zaťaženie nápravy</w:t>
      </w:r>
      <w:r w:rsidRPr="005E3076">
        <w:rPr>
          <w:rFonts w:ascii="Times New Roman" w:hAnsi="Times New Roman"/>
          <w:sz w:val="24"/>
          <w:szCs w:val="24"/>
          <w:lang w:eastAsia="sk-SK"/>
        </w:rPr>
        <w:t xml:space="preserve"> (vyjadrené v </w:t>
      </w:r>
      <w:r w:rsidRPr="005E3076" w:rsidR="00515147">
        <w:rPr>
          <w:rFonts w:ascii="Times New Roman" w:hAnsi="Times New Roman"/>
          <w:sz w:val="24"/>
          <w:szCs w:val="24"/>
          <w:lang w:eastAsia="sk-SK"/>
        </w:rPr>
        <w:t>%</w:t>
      </w:r>
      <w:r w:rsidRPr="005E3076">
        <w:rPr>
          <w:rFonts w:ascii="Times New Roman" w:hAnsi="Times New Roman"/>
          <w:sz w:val="24"/>
          <w:szCs w:val="24"/>
          <w:lang w:eastAsia="sk-SK"/>
        </w:rPr>
        <w:t>) je</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do 10 </w:t>
      </w:r>
      <w:r w:rsidRPr="005E3076" w:rsidR="00BD517B">
        <w:rPr>
          <w:rFonts w:ascii="Times New Roman" w:hAnsi="Times New Roman"/>
          <w:sz w:val="24"/>
          <w:szCs w:val="24"/>
          <w:lang w:eastAsia="sk-SK"/>
        </w:rPr>
        <w:t xml:space="preserve">vrátane </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tab/>
        <w:t>100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sidR="00CE4C17">
        <w:rPr>
          <w:rFonts w:ascii="Times New Roman" w:hAnsi="Times New Roman"/>
          <w:sz w:val="24"/>
          <w:szCs w:val="24"/>
          <w:lang w:eastAsia="sk-SK"/>
        </w:rPr>
        <w:t>nad</w:t>
      </w:r>
      <w:r w:rsidRPr="005E3076">
        <w:rPr>
          <w:rFonts w:ascii="Times New Roman" w:hAnsi="Times New Roman"/>
          <w:sz w:val="24"/>
          <w:szCs w:val="24"/>
          <w:lang w:eastAsia="sk-SK"/>
        </w:rPr>
        <w:t xml:space="preserve"> 10 do </w:t>
      </w:r>
      <w:r w:rsidRPr="005E3076" w:rsidR="00BD517B">
        <w:rPr>
          <w:rFonts w:ascii="Times New Roman" w:hAnsi="Times New Roman"/>
          <w:sz w:val="24"/>
          <w:szCs w:val="24"/>
          <w:lang w:eastAsia="sk-SK"/>
        </w:rPr>
        <w:t>11,50</w:t>
      </w:r>
      <w:r w:rsidRPr="005E3076">
        <w:rPr>
          <w:rFonts w:ascii="Times New Roman" w:hAnsi="Times New Roman"/>
          <w:sz w:val="24"/>
          <w:szCs w:val="24"/>
          <w:lang w:eastAsia="sk-SK"/>
        </w:rPr>
        <w:t xml:space="preserve"> </w:t>
      </w:r>
      <w:r w:rsidRPr="005E3076" w:rsidR="00BD517B">
        <w:rPr>
          <w:rFonts w:ascii="Times New Roman" w:hAnsi="Times New Roman"/>
          <w:sz w:val="24"/>
          <w:szCs w:val="24"/>
          <w:lang w:eastAsia="sk-SK"/>
        </w:rPr>
        <w:t xml:space="preserve">vrátane </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tab/>
        <w:t>150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sidR="00CE4C17">
        <w:rPr>
          <w:rFonts w:ascii="Times New Roman" w:hAnsi="Times New Roman"/>
          <w:sz w:val="24"/>
          <w:szCs w:val="24"/>
          <w:lang w:eastAsia="sk-SK"/>
        </w:rPr>
        <w:t>nad</w:t>
      </w:r>
      <w:r w:rsidRPr="005E3076">
        <w:rPr>
          <w:rFonts w:ascii="Times New Roman" w:hAnsi="Times New Roman"/>
          <w:sz w:val="24"/>
          <w:szCs w:val="24"/>
          <w:lang w:eastAsia="sk-SK"/>
        </w:rPr>
        <w:t xml:space="preserve"> </w:t>
      </w:r>
      <w:r w:rsidRPr="005E3076" w:rsidR="00BD517B">
        <w:rPr>
          <w:rFonts w:ascii="Times New Roman" w:hAnsi="Times New Roman"/>
          <w:sz w:val="24"/>
          <w:szCs w:val="24"/>
          <w:lang w:eastAsia="sk-SK"/>
        </w:rPr>
        <w:t>11,5</w:t>
      </w:r>
      <w:r w:rsidRPr="005E3076" w:rsidR="00CE4C17">
        <w:rPr>
          <w:rFonts w:ascii="Times New Roman" w:hAnsi="Times New Roman"/>
          <w:sz w:val="24"/>
          <w:szCs w:val="24"/>
          <w:lang w:eastAsia="sk-SK"/>
        </w:rPr>
        <w:t>0</w:t>
      </w:r>
      <w:r w:rsidRPr="005E3076">
        <w:rPr>
          <w:rFonts w:ascii="Times New Roman" w:hAnsi="Times New Roman"/>
          <w:sz w:val="24"/>
          <w:szCs w:val="24"/>
          <w:lang w:eastAsia="sk-SK"/>
        </w:rPr>
        <w:t xml:space="preserve"> do </w:t>
      </w:r>
      <w:r w:rsidRPr="005E3076" w:rsidR="00BD517B">
        <w:rPr>
          <w:rFonts w:ascii="Times New Roman" w:hAnsi="Times New Roman"/>
          <w:sz w:val="24"/>
          <w:szCs w:val="24"/>
          <w:lang w:eastAsia="sk-SK"/>
        </w:rPr>
        <w:t>12,50</w:t>
      </w:r>
      <w:r w:rsidRPr="005E3076">
        <w:rPr>
          <w:rFonts w:ascii="Times New Roman" w:hAnsi="Times New Roman"/>
          <w:sz w:val="24"/>
          <w:szCs w:val="24"/>
          <w:lang w:eastAsia="sk-SK"/>
        </w:rPr>
        <w:t xml:space="preserve"> </w:t>
      </w:r>
      <w:r w:rsidRPr="005E3076" w:rsidR="00BD517B">
        <w:rPr>
          <w:rFonts w:ascii="Times New Roman" w:hAnsi="Times New Roman"/>
          <w:sz w:val="24"/>
          <w:szCs w:val="24"/>
          <w:lang w:eastAsia="sk-SK"/>
        </w:rPr>
        <w:t>vrátane</w:t>
      </w:r>
      <w:r w:rsidRPr="005E3076">
        <w:rPr>
          <w:rFonts w:ascii="Times New Roman" w:hAnsi="Times New Roman"/>
          <w:sz w:val="24"/>
          <w:szCs w:val="24"/>
          <w:lang w:eastAsia="sk-SK"/>
        </w:rPr>
        <w:t>.......................................................</w:t>
        <w:tab/>
        <w:t>200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nad </w:t>
      </w:r>
      <w:r w:rsidRPr="005E3076" w:rsidR="00BD517B">
        <w:rPr>
          <w:rFonts w:ascii="Times New Roman" w:hAnsi="Times New Roman"/>
          <w:sz w:val="24"/>
          <w:szCs w:val="24"/>
          <w:lang w:eastAsia="sk-SK"/>
        </w:rPr>
        <w:t>12,50</w:t>
      </w:r>
      <w:r w:rsidRPr="005E3076">
        <w:rPr>
          <w:rFonts w:ascii="Times New Roman" w:hAnsi="Times New Roman"/>
          <w:sz w:val="24"/>
          <w:szCs w:val="24"/>
          <w:lang w:eastAsia="sk-SK"/>
        </w:rPr>
        <w:t xml:space="preserve"> ...................................................................................</w:t>
        <w:tab/>
        <w:t>500 eur</w:t>
      </w:r>
    </w:p>
    <w:p w:rsidR="00D14B5B" w:rsidRPr="005E3076" w:rsidP="00D14B5B">
      <w:pPr>
        <w:numPr>
          <w:numId w:val="542"/>
        </w:numPr>
        <w:bidi w:val="0"/>
        <w:spacing w:after="0" w:line="240" w:lineRule="auto"/>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za nadmernú </w:t>
      </w:r>
      <w:r w:rsidRPr="005E3076" w:rsidR="00634F6E">
        <w:rPr>
          <w:rFonts w:ascii="Times New Roman" w:hAnsi="Times New Roman"/>
          <w:sz w:val="24"/>
          <w:szCs w:val="24"/>
          <w:lang w:eastAsia="sk-SK"/>
        </w:rPr>
        <w:t>dopravu</w:t>
      </w:r>
      <w:r w:rsidRPr="005E3076" w:rsidR="009C286F">
        <w:rPr>
          <w:rFonts w:ascii="Times New Roman" w:hAnsi="Times New Roman"/>
          <w:sz w:val="24"/>
          <w:szCs w:val="24"/>
          <w:lang w:eastAsia="sk-SK"/>
        </w:rPr>
        <w:t xml:space="preserve">, ak najväčšia povolená celková hmotnosť motorového vozidla alebo jazdnej súpravy neprekročí 60 t, alebo nadrozmernú </w:t>
      </w:r>
      <w:r w:rsidRPr="005E3076" w:rsidR="00EE3F89">
        <w:rPr>
          <w:rFonts w:ascii="Times New Roman" w:hAnsi="Times New Roman"/>
          <w:sz w:val="24"/>
          <w:szCs w:val="24"/>
          <w:lang w:eastAsia="sk-SK"/>
        </w:rPr>
        <w:t>do</w:t>
      </w:r>
      <w:r w:rsidRPr="005E3076" w:rsidR="009C286F">
        <w:rPr>
          <w:rFonts w:ascii="Times New Roman" w:hAnsi="Times New Roman"/>
          <w:sz w:val="24"/>
          <w:szCs w:val="24"/>
          <w:lang w:eastAsia="sk-SK"/>
        </w:rPr>
        <w:t xml:space="preserve">pravu viacnásobne opakovanú po jednej alebo viacerých trasách na dobu najviac šesť </w:t>
      </w:r>
      <w:r w:rsidRPr="005E3076" w:rsidR="008C7FFC">
        <w:rPr>
          <w:rFonts w:ascii="Times New Roman" w:hAnsi="Times New Roman"/>
          <w:sz w:val="24"/>
          <w:szCs w:val="24"/>
          <w:lang w:eastAsia="sk-SK"/>
        </w:rPr>
        <w:t xml:space="preserve">mesiacov sa poplatok </w:t>
      </w:r>
      <w:r w:rsidRPr="005E3076" w:rsidR="009C286F">
        <w:rPr>
          <w:rFonts w:ascii="Times New Roman" w:hAnsi="Times New Roman"/>
          <w:sz w:val="24"/>
          <w:szCs w:val="24"/>
          <w:lang w:eastAsia="sk-SK"/>
        </w:rPr>
        <w:t xml:space="preserve">vypočítaný podľa písmena a) zvýši na </w:t>
      </w:r>
      <w:r w:rsidRPr="005E3076" w:rsidR="008C7FFC">
        <w:rPr>
          <w:rFonts w:ascii="Times New Roman" w:hAnsi="Times New Roman"/>
          <w:sz w:val="24"/>
          <w:szCs w:val="24"/>
          <w:lang w:eastAsia="sk-SK"/>
        </w:rPr>
        <w:t>päťnásobok</w:t>
      </w:r>
    </w:p>
    <w:p w:rsidR="00B707FE" w:rsidRPr="005E3076" w:rsidP="00D14B5B">
      <w:pPr>
        <w:numPr>
          <w:numId w:val="542"/>
        </w:numPr>
        <w:bidi w:val="0"/>
        <w:spacing w:after="0" w:line="240" w:lineRule="auto"/>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za nadmernú </w:t>
      </w:r>
      <w:r w:rsidRPr="005E3076" w:rsidR="00634F6E">
        <w:rPr>
          <w:rFonts w:ascii="Times New Roman" w:hAnsi="Times New Roman"/>
          <w:sz w:val="24"/>
          <w:szCs w:val="24"/>
          <w:lang w:eastAsia="sk-SK"/>
        </w:rPr>
        <w:t>dopravu</w:t>
      </w:r>
      <w:r w:rsidRPr="005E3076" w:rsidR="009C286F">
        <w:rPr>
          <w:rFonts w:ascii="Times New Roman" w:hAnsi="Times New Roman"/>
          <w:sz w:val="24"/>
          <w:szCs w:val="24"/>
          <w:lang w:eastAsia="sk-SK"/>
        </w:rPr>
        <w:t xml:space="preserve">, ak najväčšia povolená celková hmotnosť motorového vozidla alebo jazdnej súpravy prekročí 60 t, alebo nadrozmernú </w:t>
      </w:r>
      <w:r w:rsidRPr="005E3076" w:rsidR="008C7FFC">
        <w:rPr>
          <w:rFonts w:ascii="Times New Roman" w:hAnsi="Times New Roman"/>
          <w:sz w:val="24"/>
          <w:szCs w:val="24"/>
          <w:lang w:eastAsia="sk-SK"/>
        </w:rPr>
        <w:t>do</w:t>
      </w:r>
      <w:r w:rsidRPr="005E3076" w:rsidR="009C286F">
        <w:rPr>
          <w:rFonts w:ascii="Times New Roman" w:hAnsi="Times New Roman"/>
          <w:sz w:val="24"/>
          <w:szCs w:val="24"/>
          <w:lang w:eastAsia="sk-SK"/>
        </w:rPr>
        <w:t xml:space="preserve">pravu viacnásobne opakovanú po jednej alebo viacerých trasách na dobu najviac troch mesiacov sa </w:t>
      </w:r>
      <w:r w:rsidRPr="005E3076" w:rsidR="008C7FFC">
        <w:rPr>
          <w:rFonts w:ascii="Times New Roman" w:hAnsi="Times New Roman"/>
          <w:sz w:val="24"/>
          <w:szCs w:val="24"/>
          <w:lang w:eastAsia="sk-SK"/>
        </w:rPr>
        <w:t xml:space="preserve">poplatok </w:t>
      </w:r>
      <w:r w:rsidRPr="005E3076" w:rsidR="009C286F">
        <w:rPr>
          <w:rFonts w:ascii="Times New Roman" w:hAnsi="Times New Roman"/>
          <w:sz w:val="24"/>
          <w:szCs w:val="24"/>
          <w:lang w:eastAsia="sk-SK"/>
        </w:rPr>
        <w:t>vypočítaný podľa písmena a) zvýši na dva a pol násobok</w:t>
      </w:r>
    </w:p>
    <w:p w:rsidR="00D14B5B" w:rsidRPr="005E3076" w:rsidP="00746526">
      <w:pPr>
        <w:numPr>
          <w:numId w:val="542"/>
        </w:numPr>
        <w:bidi w:val="0"/>
        <w:spacing w:after="0" w:line="240" w:lineRule="auto"/>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za </w:t>
      </w:r>
      <w:r w:rsidRPr="005E3076" w:rsidR="00634F6E">
        <w:rPr>
          <w:rFonts w:ascii="Times New Roman" w:hAnsi="Times New Roman"/>
          <w:sz w:val="24"/>
          <w:szCs w:val="24"/>
          <w:lang w:eastAsia="sk-SK"/>
        </w:rPr>
        <w:t xml:space="preserve">dopravu </w:t>
      </w:r>
      <w:r w:rsidRPr="005E3076" w:rsidR="009C286F">
        <w:rPr>
          <w:rFonts w:ascii="Times New Roman" w:hAnsi="Times New Roman"/>
          <w:sz w:val="24"/>
          <w:szCs w:val="24"/>
          <w:lang w:eastAsia="sk-SK"/>
        </w:rPr>
        <w:t xml:space="preserve">nadmerného alebo nadrozmerného stavebného </w:t>
      </w:r>
    </w:p>
    <w:p w:rsidR="00B707FE" w:rsidRPr="005E3076" w:rsidP="00D14B5B">
      <w:pPr>
        <w:bidi w:val="0"/>
        <w:spacing w:after="0" w:line="240" w:lineRule="auto"/>
        <w:ind w:left="720"/>
        <w:jc w:val="both"/>
        <w:rPr>
          <w:rFonts w:ascii="Times New Roman" w:hAnsi="Times New Roman"/>
          <w:sz w:val="24"/>
          <w:szCs w:val="24"/>
          <w:lang w:eastAsia="sk-SK"/>
        </w:rPr>
      </w:pPr>
      <w:r w:rsidRPr="005E3076" w:rsidR="009C286F">
        <w:rPr>
          <w:rFonts w:ascii="Times New Roman" w:hAnsi="Times New Roman"/>
          <w:sz w:val="24"/>
          <w:szCs w:val="24"/>
          <w:lang w:eastAsia="sk-SK"/>
        </w:rPr>
        <w:t>mechanizmu po vlastnej osi alebo na podvozku</w:t>
      </w:r>
    </w:p>
    <w:p w:rsidR="00634F6E" w:rsidRPr="005E3076" w:rsidP="00CF44BC">
      <w:pPr>
        <w:bidi w:val="0"/>
        <w:spacing w:after="0" w:line="240" w:lineRule="auto"/>
        <w:ind w:left="709"/>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1. </w:t>
      </w:r>
      <w:r w:rsidRPr="005E3076" w:rsidR="009C286F">
        <w:rPr>
          <w:rFonts w:ascii="Times New Roman" w:hAnsi="Times New Roman"/>
          <w:sz w:val="24"/>
          <w:szCs w:val="24"/>
          <w:lang w:eastAsia="sk-SK"/>
        </w:rPr>
        <w:t xml:space="preserve">za každú jednotlivú </w:t>
      </w:r>
      <w:r w:rsidRPr="005E3076">
        <w:rPr>
          <w:rFonts w:ascii="Times New Roman" w:hAnsi="Times New Roman"/>
          <w:sz w:val="24"/>
          <w:szCs w:val="24"/>
          <w:lang w:eastAsia="sk-SK"/>
        </w:rPr>
        <w:t>trasu</w:t>
      </w:r>
      <w:r w:rsidRPr="005E3076" w:rsidR="009C286F">
        <w:rPr>
          <w:rFonts w:ascii="Times New Roman" w:hAnsi="Times New Roman"/>
          <w:sz w:val="24"/>
          <w:szCs w:val="24"/>
          <w:lang w:eastAsia="sk-SK"/>
        </w:rPr>
        <w:t xml:space="preserve">, ak najväčšia povolená celková hmotnosť </w:t>
      </w:r>
    </w:p>
    <w:p w:rsidR="009C286F" w:rsidRPr="005E3076" w:rsidP="00D14B5B">
      <w:p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stavebného mechanizmu vrátane podvozku a ťahača</w:t>
      </w:r>
    </w:p>
    <w:p w:rsidR="00D14B5B" w:rsidRPr="005E3076" w:rsidP="00CF44BC">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1a. </w:t>
      </w:r>
      <w:r w:rsidRPr="005E3076" w:rsidR="009C286F">
        <w:rPr>
          <w:rFonts w:ascii="Times New Roman" w:hAnsi="Times New Roman"/>
          <w:sz w:val="24"/>
          <w:szCs w:val="24"/>
          <w:lang w:eastAsia="sk-SK"/>
        </w:rPr>
        <w:t xml:space="preserve">neprekročí 60 t alebo šírku 3,1 m, alebo výšku 4,5 m </w:t>
      </w:r>
    </w:p>
    <w:p w:rsidR="00D14B5B" w:rsidRPr="005E3076" w:rsidP="00D14B5B">
      <w:pPr>
        <w:tabs>
          <w:tab w:val="left" w:pos="1418"/>
          <w:tab w:val="left" w:pos="7371"/>
        </w:tabs>
        <w:bidi w:val="0"/>
        <w:spacing w:after="0" w:line="240" w:lineRule="auto"/>
        <w:ind w:left="1418"/>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a nie sú prekročené najväčšie povolené hmotnosti </w:t>
      </w:r>
    </w:p>
    <w:p w:rsidR="009C286F" w:rsidRPr="005E3076" w:rsidP="00D14B5B">
      <w:pPr>
        <w:tabs>
          <w:tab w:val="left" w:pos="1418"/>
          <w:tab w:val="left" w:pos="7371"/>
        </w:tabs>
        <w:bidi w:val="0"/>
        <w:spacing w:after="0" w:line="240" w:lineRule="auto"/>
        <w:ind w:left="1418"/>
        <w:jc w:val="both"/>
        <w:rPr>
          <w:rFonts w:ascii="Times New Roman" w:hAnsi="Times New Roman"/>
          <w:sz w:val="24"/>
          <w:szCs w:val="24"/>
          <w:lang w:eastAsia="sk-SK"/>
        </w:rPr>
      </w:pPr>
      <w:r w:rsidRPr="005E3076">
        <w:rPr>
          <w:rFonts w:ascii="Times New Roman" w:hAnsi="Times New Roman"/>
          <w:sz w:val="24"/>
          <w:szCs w:val="24"/>
          <w:lang w:eastAsia="sk-SK"/>
        </w:rPr>
        <w:t>pripadajúce na nápravu ..........</w:t>
      </w:r>
      <w:r w:rsidRPr="005E3076" w:rsidR="00D14B5B">
        <w:rPr>
          <w:rFonts w:ascii="Times New Roman" w:hAnsi="Times New Roman"/>
          <w:sz w:val="24"/>
          <w:szCs w:val="24"/>
          <w:lang w:eastAsia="sk-SK"/>
        </w:rPr>
        <w:t>................................................</w:t>
      </w:r>
      <w:r w:rsidRPr="005E3076">
        <w:rPr>
          <w:rFonts w:ascii="Times New Roman" w:hAnsi="Times New Roman"/>
          <w:sz w:val="24"/>
          <w:szCs w:val="24"/>
          <w:lang w:eastAsia="sk-SK"/>
        </w:rPr>
        <w:t>.</w:t>
        <w:tab/>
        <w:t>100 eur</w:t>
      </w:r>
    </w:p>
    <w:p w:rsidR="00D14B5B"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1b. </w:t>
      </w:r>
      <w:r w:rsidRPr="005E3076" w:rsidR="009C286F">
        <w:rPr>
          <w:rFonts w:ascii="Times New Roman" w:hAnsi="Times New Roman"/>
          <w:sz w:val="24"/>
          <w:szCs w:val="24"/>
          <w:lang w:eastAsia="sk-SK"/>
        </w:rPr>
        <w:t xml:space="preserve">prekročí 60 t alebo šírku 3,1 m, alebo výšku 4,5 m </w:t>
      </w:r>
    </w:p>
    <w:p w:rsidR="00D14B5B" w:rsidRPr="005E3076" w:rsidP="00D14B5B">
      <w:pPr>
        <w:tabs>
          <w:tab w:val="left" w:pos="1418"/>
          <w:tab w:val="left" w:pos="7371"/>
        </w:tabs>
        <w:bidi w:val="0"/>
        <w:spacing w:after="0" w:line="240" w:lineRule="auto"/>
        <w:ind w:left="1418"/>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alebo sú prekročené najväčšie povolené hmotnosti </w:t>
      </w:r>
    </w:p>
    <w:p w:rsidR="009C286F" w:rsidRPr="005E3076" w:rsidP="00D14B5B">
      <w:pPr>
        <w:tabs>
          <w:tab w:val="left" w:pos="1418"/>
          <w:tab w:val="left" w:pos="7371"/>
        </w:tabs>
        <w:bidi w:val="0"/>
        <w:spacing w:after="0" w:line="240" w:lineRule="auto"/>
        <w:ind w:left="1418"/>
        <w:jc w:val="both"/>
        <w:rPr>
          <w:rFonts w:ascii="Times New Roman" w:hAnsi="Times New Roman"/>
          <w:sz w:val="24"/>
          <w:szCs w:val="24"/>
          <w:lang w:eastAsia="sk-SK"/>
        </w:rPr>
      </w:pPr>
      <w:r w:rsidRPr="005E3076">
        <w:rPr>
          <w:rFonts w:ascii="Times New Roman" w:hAnsi="Times New Roman"/>
          <w:sz w:val="24"/>
          <w:szCs w:val="24"/>
          <w:lang w:eastAsia="sk-SK"/>
        </w:rPr>
        <w:t>pripadajúce na nápravu ...........</w:t>
      </w:r>
      <w:r w:rsidRPr="005E3076" w:rsidR="00D14B5B">
        <w:rPr>
          <w:rFonts w:ascii="Times New Roman" w:hAnsi="Times New Roman"/>
          <w:sz w:val="24"/>
          <w:szCs w:val="24"/>
          <w:lang w:eastAsia="sk-SK"/>
        </w:rPr>
        <w:t>...............................................</w:t>
      </w:r>
      <w:r w:rsidRPr="005E3076">
        <w:rPr>
          <w:rFonts w:ascii="Times New Roman" w:hAnsi="Times New Roman"/>
          <w:sz w:val="24"/>
          <w:szCs w:val="24"/>
          <w:lang w:eastAsia="sk-SK"/>
        </w:rPr>
        <w:tab/>
        <w:t>200 eur</w:t>
      </w:r>
    </w:p>
    <w:p w:rsidR="00D14B5B" w:rsidRPr="005E3076" w:rsidP="00C50782">
      <w:pPr>
        <w:bidi w:val="0"/>
        <w:spacing w:after="0" w:line="240" w:lineRule="auto"/>
        <w:ind w:left="709"/>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2. </w:t>
      </w:r>
      <w:r w:rsidRPr="005E3076" w:rsidR="009C286F">
        <w:rPr>
          <w:rFonts w:ascii="Times New Roman" w:hAnsi="Times New Roman"/>
          <w:sz w:val="24"/>
          <w:szCs w:val="24"/>
          <w:lang w:eastAsia="sk-SK"/>
        </w:rPr>
        <w:t xml:space="preserve">za </w:t>
      </w:r>
      <w:r w:rsidRPr="005E3076" w:rsidR="008C7FFC">
        <w:rPr>
          <w:rFonts w:ascii="Times New Roman" w:hAnsi="Times New Roman"/>
          <w:sz w:val="24"/>
          <w:szCs w:val="24"/>
          <w:lang w:eastAsia="sk-SK"/>
        </w:rPr>
        <w:t>do</w:t>
      </w:r>
      <w:r w:rsidRPr="005E3076" w:rsidR="009C286F">
        <w:rPr>
          <w:rFonts w:ascii="Times New Roman" w:hAnsi="Times New Roman"/>
          <w:sz w:val="24"/>
          <w:szCs w:val="24"/>
          <w:lang w:eastAsia="sk-SK"/>
        </w:rPr>
        <w:t xml:space="preserve">pravu viacnásobne opakovanú po jednej alebo viacerých </w:t>
      </w:r>
    </w:p>
    <w:p w:rsidR="009C286F" w:rsidRPr="005E3076" w:rsidP="00D14B5B">
      <w:p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trasách na dobu najviac troch mesiacov</w:t>
      </w:r>
    </w:p>
    <w:p w:rsidR="009C286F"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2a. </w:t>
      </w:r>
      <w:r w:rsidRPr="005E3076">
        <w:rPr>
          <w:rFonts w:ascii="Times New Roman" w:hAnsi="Times New Roman"/>
          <w:sz w:val="24"/>
          <w:szCs w:val="24"/>
          <w:lang w:eastAsia="sk-SK"/>
        </w:rPr>
        <w:t>pri splnení podmienok podľa bodu 1</w:t>
      </w:r>
      <w:r w:rsidRPr="005E3076" w:rsidR="009A09B2">
        <w:rPr>
          <w:rFonts w:ascii="Times New Roman" w:hAnsi="Times New Roman"/>
          <w:sz w:val="24"/>
          <w:szCs w:val="24"/>
          <w:lang w:eastAsia="sk-SK"/>
        </w:rPr>
        <w:t>a.</w:t>
      </w:r>
      <w:r w:rsidRPr="005E3076">
        <w:rPr>
          <w:rFonts w:ascii="Times New Roman" w:hAnsi="Times New Roman"/>
          <w:sz w:val="24"/>
          <w:szCs w:val="24"/>
          <w:lang w:eastAsia="sk-SK"/>
        </w:rPr>
        <w:t xml:space="preserve"> ...................................</w:t>
        <w:tab/>
        <w:t>500 eur</w:t>
      </w:r>
    </w:p>
    <w:p w:rsidR="009C286F"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2b. </w:t>
      </w:r>
      <w:r w:rsidRPr="005E3076">
        <w:rPr>
          <w:rFonts w:ascii="Times New Roman" w:hAnsi="Times New Roman"/>
          <w:sz w:val="24"/>
          <w:szCs w:val="24"/>
          <w:lang w:eastAsia="sk-SK"/>
        </w:rPr>
        <w:t xml:space="preserve">pri splnení podmienok podľa bodu </w:t>
      </w:r>
      <w:r w:rsidRPr="005E3076" w:rsidR="00BD517B">
        <w:rPr>
          <w:rFonts w:ascii="Times New Roman" w:hAnsi="Times New Roman"/>
          <w:sz w:val="24"/>
          <w:szCs w:val="24"/>
          <w:lang w:eastAsia="sk-SK"/>
        </w:rPr>
        <w:t>1b.</w:t>
      </w:r>
      <w:r w:rsidRPr="005E3076" w:rsidR="009A09B2">
        <w:rPr>
          <w:rFonts w:ascii="Times New Roman" w:hAnsi="Times New Roman"/>
          <w:sz w:val="24"/>
          <w:szCs w:val="24"/>
          <w:lang w:eastAsia="sk-SK"/>
        </w:rPr>
        <w:t xml:space="preserve"> </w:t>
      </w:r>
      <w:r w:rsidRPr="005E3076">
        <w:rPr>
          <w:rFonts w:ascii="Times New Roman" w:hAnsi="Times New Roman"/>
          <w:sz w:val="24"/>
          <w:szCs w:val="24"/>
          <w:lang w:eastAsia="sk-SK"/>
        </w:rPr>
        <w:t>...................................</w:t>
        <w:tab/>
        <w:t>1 000 eur</w:t>
      </w:r>
    </w:p>
    <w:p w:rsidR="00D14B5B" w:rsidRPr="005E3076" w:rsidP="00C50782">
      <w:pPr>
        <w:bidi w:val="0"/>
        <w:spacing w:after="0" w:line="240" w:lineRule="auto"/>
        <w:ind w:left="709"/>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3. </w:t>
      </w:r>
      <w:r w:rsidRPr="005E3076" w:rsidR="009C286F">
        <w:rPr>
          <w:rFonts w:ascii="Times New Roman" w:hAnsi="Times New Roman"/>
          <w:sz w:val="24"/>
          <w:szCs w:val="24"/>
          <w:lang w:eastAsia="sk-SK"/>
        </w:rPr>
        <w:t xml:space="preserve">za </w:t>
      </w:r>
      <w:r w:rsidRPr="005E3076" w:rsidR="008C7FFC">
        <w:rPr>
          <w:rFonts w:ascii="Times New Roman" w:hAnsi="Times New Roman"/>
          <w:sz w:val="24"/>
          <w:szCs w:val="24"/>
          <w:lang w:eastAsia="sk-SK"/>
        </w:rPr>
        <w:t>do</w:t>
      </w:r>
      <w:r w:rsidRPr="005E3076" w:rsidR="009C286F">
        <w:rPr>
          <w:rFonts w:ascii="Times New Roman" w:hAnsi="Times New Roman"/>
          <w:sz w:val="24"/>
          <w:szCs w:val="24"/>
          <w:lang w:eastAsia="sk-SK"/>
        </w:rPr>
        <w:t xml:space="preserve">pravu viacnásobne opakovanú po jednej alebo viacerých </w:t>
      </w:r>
    </w:p>
    <w:p w:rsidR="009C286F" w:rsidRPr="005E3076" w:rsidP="00D14B5B">
      <w:p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trasách na dobu najviac šiestich mesiacov</w:t>
      </w:r>
    </w:p>
    <w:p w:rsidR="009C286F"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3a. </w:t>
      </w:r>
      <w:r w:rsidRPr="005E3076">
        <w:rPr>
          <w:rFonts w:ascii="Times New Roman" w:hAnsi="Times New Roman"/>
          <w:sz w:val="24"/>
          <w:szCs w:val="24"/>
          <w:lang w:eastAsia="sk-SK"/>
        </w:rPr>
        <w:t>pri splnení podmienok podľa bodu 1</w:t>
      </w:r>
      <w:r w:rsidRPr="005E3076" w:rsidR="009A09B2">
        <w:rPr>
          <w:rFonts w:ascii="Times New Roman" w:hAnsi="Times New Roman"/>
          <w:sz w:val="24"/>
          <w:szCs w:val="24"/>
          <w:lang w:eastAsia="sk-SK"/>
        </w:rPr>
        <w:t>a.</w:t>
      </w:r>
      <w:r w:rsidRPr="005E3076">
        <w:rPr>
          <w:rFonts w:ascii="Times New Roman" w:hAnsi="Times New Roman"/>
          <w:sz w:val="24"/>
          <w:szCs w:val="24"/>
          <w:lang w:eastAsia="sk-SK"/>
        </w:rPr>
        <w:t xml:space="preserve"> ...................................</w:t>
        <w:tab/>
        <w:t>1 000 eur</w:t>
      </w:r>
    </w:p>
    <w:p w:rsidR="009C286F"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3b. </w:t>
      </w:r>
      <w:r w:rsidRPr="005E3076">
        <w:rPr>
          <w:rFonts w:ascii="Times New Roman" w:hAnsi="Times New Roman"/>
          <w:sz w:val="24"/>
          <w:szCs w:val="24"/>
          <w:lang w:eastAsia="sk-SK"/>
        </w:rPr>
        <w:t xml:space="preserve">pri splnení podmienok podľa bodu </w:t>
      </w:r>
      <w:r w:rsidRPr="005E3076" w:rsidR="00BD517B">
        <w:rPr>
          <w:rFonts w:ascii="Times New Roman" w:hAnsi="Times New Roman"/>
          <w:sz w:val="24"/>
          <w:szCs w:val="24"/>
          <w:lang w:eastAsia="sk-SK"/>
        </w:rPr>
        <w:t>1b.</w:t>
      </w:r>
      <w:r w:rsidRPr="005E3076">
        <w:rPr>
          <w:rFonts w:ascii="Times New Roman" w:hAnsi="Times New Roman"/>
          <w:sz w:val="24"/>
          <w:szCs w:val="24"/>
          <w:lang w:eastAsia="sk-SK"/>
        </w:rPr>
        <w:t xml:space="preserve"> ...................................</w:t>
        <w:tab/>
        <w:t>2 000 eur</w:t>
      </w:r>
    </w:p>
    <w:p w:rsidR="009C286F" w:rsidRPr="005E3076" w:rsidP="009C286F">
      <w:pPr>
        <w:bidi w:val="0"/>
        <w:spacing w:after="0" w:line="240" w:lineRule="auto"/>
        <w:rPr>
          <w:rFonts w:ascii="Times New Roman" w:hAnsi="Times New Roman"/>
          <w:sz w:val="24"/>
          <w:szCs w:val="24"/>
          <w:lang w:eastAsia="sk-SK"/>
        </w:rPr>
      </w:pPr>
    </w:p>
    <w:p w:rsidR="009C286F" w:rsidRPr="005E3076" w:rsidP="009C286F">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Splnomocnenie</w:t>
      </w:r>
    </w:p>
    <w:p w:rsidR="009C286F" w:rsidRPr="005E3076" w:rsidP="009C286F">
      <w:pPr>
        <w:bidi w:val="0"/>
        <w:spacing w:after="0" w:line="240" w:lineRule="auto"/>
        <w:rPr>
          <w:rFonts w:ascii="Times New Roman" w:hAnsi="Times New Roman"/>
          <w:sz w:val="24"/>
          <w:szCs w:val="24"/>
          <w:lang w:eastAsia="sk-SK"/>
        </w:rPr>
      </w:pPr>
    </w:p>
    <w:p w:rsidR="009C286F" w:rsidRPr="005E3076" w:rsidP="00746526">
      <w:pPr>
        <w:numPr>
          <w:ilvl w:val="6"/>
          <w:numId w:val="543"/>
        </w:numPr>
        <w:tabs>
          <w:tab w:val="left" w:pos="851"/>
        </w:tabs>
        <w:bidi w:val="0"/>
        <w:spacing w:after="0" w:line="240" w:lineRule="auto"/>
        <w:ind w:left="851"/>
        <w:rPr>
          <w:rFonts w:ascii="Times New Roman" w:hAnsi="Times New Roman"/>
          <w:sz w:val="24"/>
          <w:szCs w:val="24"/>
        </w:rPr>
      </w:pPr>
      <w:r w:rsidRPr="005E3076">
        <w:rPr>
          <w:rFonts w:ascii="Times New Roman" w:hAnsi="Times New Roman"/>
          <w:sz w:val="24"/>
          <w:szCs w:val="24"/>
        </w:rPr>
        <w:t>Správny orgán zníži poplatok alebo upustí od jeho vybratia na základe vzájomnosti.</w:t>
      </w:r>
    </w:p>
    <w:p w:rsidR="009C286F" w:rsidRPr="005E3076" w:rsidP="00746526">
      <w:pPr>
        <w:numPr>
          <w:ilvl w:val="6"/>
          <w:numId w:val="543"/>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rPr>
        <w:t xml:space="preserve">Poplatok vyberaný dodatočne rozhodnutím cestného správneho orgánu za nadrozmernú </w:t>
      </w:r>
      <w:r w:rsidRPr="005E3076" w:rsidR="00634F6E">
        <w:rPr>
          <w:rFonts w:ascii="Times New Roman" w:hAnsi="Times New Roman"/>
          <w:sz w:val="24"/>
          <w:szCs w:val="24"/>
        </w:rPr>
        <w:t>do</w:t>
      </w:r>
      <w:r w:rsidRPr="005E3076">
        <w:rPr>
          <w:rFonts w:ascii="Times New Roman" w:hAnsi="Times New Roman"/>
          <w:sz w:val="24"/>
          <w:szCs w:val="24"/>
        </w:rPr>
        <w:t xml:space="preserve">pravu sa zvýši na trojnásobok, ak sa už táto </w:t>
      </w:r>
      <w:r w:rsidRPr="005E3076" w:rsidR="008C7FFC">
        <w:rPr>
          <w:rFonts w:ascii="Times New Roman" w:hAnsi="Times New Roman"/>
          <w:sz w:val="24"/>
          <w:szCs w:val="24"/>
        </w:rPr>
        <w:t>do</w:t>
      </w:r>
      <w:r w:rsidRPr="005E3076">
        <w:rPr>
          <w:rFonts w:ascii="Times New Roman" w:hAnsi="Times New Roman"/>
          <w:sz w:val="24"/>
          <w:szCs w:val="24"/>
        </w:rPr>
        <w:t>prava čiastočne alebo celkom vykonala bez predchádzajúceho povolenia cestného správneho orgánu.</w:t>
      </w:r>
    </w:p>
    <w:p w:rsidR="009C286F" w:rsidRPr="005E3076" w:rsidP="00746526">
      <w:pPr>
        <w:numPr>
          <w:ilvl w:val="6"/>
          <w:numId w:val="543"/>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rPr>
        <w:t xml:space="preserve">Pri určení poplatku vyberaného dodatočne rozhodnutím cestného správneho orgánu za nadmernú </w:t>
      </w:r>
      <w:r w:rsidRPr="005E3076" w:rsidR="00634F6E">
        <w:rPr>
          <w:rFonts w:ascii="Times New Roman" w:hAnsi="Times New Roman"/>
          <w:sz w:val="24"/>
          <w:szCs w:val="24"/>
        </w:rPr>
        <w:t>dopravu</w:t>
      </w:r>
      <w:r w:rsidRPr="005E3076">
        <w:rPr>
          <w:rFonts w:ascii="Times New Roman" w:hAnsi="Times New Roman"/>
          <w:sz w:val="24"/>
          <w:szCs w:val="24"/>
        </w:rPr>
        <w:t xml:space="preserve">, ak sa už táto </w:t>
      </w:r>
      <w:r w:rsidRPr="005E3076" w:rsidR="008C7FFC">
        <w:rPr>
          <w:rFonts w:ascii="Times New Roman" w:hAnsi="Times New Roman"/>
          <w:sz w:val="24"/>
          <w:szCs w:val="24"/>
        </w:rPr>
        <w:t>do</w:t>
      </w:r>
      <w:r w:rsidRPr="005E3076">
        <w:rPr>
          <w:rFonts w:ascii="Times New Roman" w:hAnsi="Times New Roman"/>
          <w:sz w:val="24"/>
          <w:szCs w:val="24"/>
        </w:rPr>
        <w:t>prava čiastočne alebo celkom vykonala bez</w:t>
      </w:r>
      <w:r w:rsidRPr="005E3076" w:rsidR="00634F6E">
        <w:rPr>
          <w:rFonts w:ascii="Times New Roman" w:hAnsi="Times New Roman"/>
          <w:sz w:val="24"/>
          <w:szCs w:val="24"/>
        </w:rPr>
        <w:t> </w:t>
      </w:r>
      <w:r w:rsidRPr="005E3076">
        <w:rPr>
          <w:rFonts w:ascii="Times New Roman" w:hAnsi="Times New Roman"/>
          <w:sz w:val="24"/>
          <w:szCs w:val="24"/>
        </w:rPr>
        <w:t>predchádzajúceho povolenia cestného správneho orgánu, sa čiastkové sadzby podľa písmena a) bodov 2</w:t>
      </w:r>
      <w:r w:rsidRPr="005E3076" w:rsidR="00D106C0">
        <w:rPr>
          <w:rFonts w:ascii="Times New Roman" w:hAnsi="Times New Roman"/>
          <w:sz w:val="24"/>
          <w:szCs w:val="24"/>
        </w:rPr>
        <w:t>a.</w:t>
      </w:r>
      <w:r w:rsidRPr="005E3076">
        <w:rPr>
          <w:rFonts w:ascii="Times New Roman" w:hAnsi="Times New Roman"/>
          <w:sz w:val="24"/>
          <w:szCs w:val="24"/>
        </w:rPr>
        <w:t xml:space="preserve"> a</w:t>
      </w:r>
      <w:r w:rsidRPr="005E3076" w:rsidR="00D106C0">
        <w:rPr>
          <w:rFonts w:ascii="Times New Roman" w:hAnsi="Times New Roman"/>
          <w:sz w:val="24"/>
          <w:szCs w:val="24"/>
        </w:rPr>
        <w:t> </w:t>
      </w:r>
      <w:r w:rsidRPr="005E3076">
        <w:rPr>
          <w:rFonts w:ascii="Times New Roman" w:hAnsi="Times New Roman"/>
          <w:sz w:val="24"/>
          <w:szCs w:val="24"/>
        </w:rPr>
        <w:t>2</w:t>
      </w:r>
      <w:r w:rsidRPr="005E3076" w:rsidR="00D106C0">
        <w:rPr>
          <w:rFonts w:ascii="Times New Roman" w:hAnsi="Times New Roman"/>
          <w:sz w:val="24"/>
          <w:szCs w:val="24"/>
        </w:rPr>
        <w:t>b.</w:t>
      </w:r>
      <w:r w:rsidRPr="005E3076">
        <w:rPr>
          <w:rFonts w:ascii="Times New Roman" w:hAnsi="Times New Roman"/>
          <w:sz w:val="24"/>
          <w:szCs w:val="24"/>
        </w:rPr>
        <w:t xml:space="preserve"> posudzujú jednotlivo podľa toho, o aké percentuálne preťaženie </w:t>
      </w:r>
      <w:r w:rsidRPr="005E3076" w:rsidR="00C853C4">
        <w:rPr>
          <w:rFonts w:ascii="Times New Roman" w:hAnsi="Times New Roman"/>
          <w:sz w:val="24"/>
          <w:szCs w:val="24"/>
        </w:rPr>
        <w:t xml:space="preserve">najväčšej povolenej </w:t>
      </w:r>
      <w:r w:rsidRPr="005E3076">
        <w:rPr>
          <w:rFonts w:ascii="Times New Roman" w:hAnsi="Times New Roman"/>
          <w:sz w:val="24"/>
          <w:szCs w:val="24"/>
        </w:rPr>
        <w:t>celkovej hmotnosti vrátane nákladu alebo nápravového zaťaženia ide</w:t>
      </w:r>
    </w:p>
    <w:p w:rsidR="009C286F" w:rsidRPr="005E3076" w:rsidP="008C7FFC">
      <w:pPr>
        <w:tabs>
          <w:tab w:val="left" w:pos="1276"/>
        </w:tabs>
        <w:bidi w:val="0"/>
        <w:spacing w:after="0" w:line="240" w:lineRule="auto"/>
        <w:ind w:left="1276" w:hanging="425"/>
        <w:jc w:val="both"/>
        <w:rPr>
          <w:rFonts w:ascii="Times New Roman" w:hAnsi="Times New Roman"/>
          <w:sz w:val="24"/>
          <w:szCs w:val="24"/>
        </w:rPr>
      </w:pPr>
      <w:r w:rsidRPr="005E3076" w:rsidR="008C7FFC">
        <w:rPr>
          <w:rFonts w:ascii="Times New Roman" w:hAnsi="Times New Roman"/>
          <w:sz w:val="24"/>
          <w:szCs w:val="24"/>
        </w:rPr>
        <w:t>3a.</w:t>
        <w:tab/>
      </w:r>
      <w:r w:rsidRPr="005E3076">
        <w:rPr>
          <w:rFonts w:ascii="Times New Roman" w:hAnsi="Times New Roman"/>
          <w:sz w:val="24"/>
          <w:szCs w:val="24"/>
        </w:rPr>
        <w:t xml:space="preserve">pri prekročení </w:t>
      </w:r>
      <w:r w:rsidRPr="005E3076" w:rsidR="00C853C4">
        <w:rPr>
          <w:rFonts w:ascii="Times New Roman" w:hAnsi="Times New Roman"/>
          <w:sz w:val="24"/>
          <w:szCs w:val="24"/>
        </w:rPr>
        <w:t>najväčšej povolenej</w:t>
      </w:r>
      <w:r w:rsidRPr="005E3076">
        <w:rPr>
          <w:rFonts w:ascii="Times New Roman" w:hAnsi="Times New Roman"/>
          <w:sz w:val="24"/>
          <w:szCs w:val="24"/>
        </w:rPr>
        <w:t xml:space="preserve"> celkovej hmotnosti vrátane nákladu, ak preťaženie (vyjadrené v %) je </w:t>
      </w:r>
    </w:p>
    <w:p w:rsidR="00C853C4" w:rsidRPr="005E3076" w:rsidP="008C7FFC">
      <w:pPr>
        <w:tabs>
          <w:tab w:val="left" w:pos="851"/>
        </w:tabs>
        <w:bidi w:val="0"/>
        <w:spacing w:after="0" w:line="240" w:lineRule="auto"/>
        <w:ind w:left="1276"/>
        <w:jc w:val="both"/>
        <w:rPr>
          <w:rFonts w:ascii="Times New Roman" w:hAnsi="Times New Roman"/>
          <w:sz w:val="24"/>
          <w:szCs w:val="24"/>
        </w:rPr>
      </w:pPr>
      <w:r w:rsidRPr="005E3076">
        <w:rPr>
          <w:rFonts w:ascii="Times New Roman" w:hAnsi="Times New Roman"/>
          <w:sz w:val="24"/>
          <w:szCs w:val="24"/>
        </w:rPr>
        <w:t xml:space="preserve">do 10 % </w:t>
      </w:r>
      <w:r w:rsidRPr="005E3076" w:rsidR="00BD517B">
        <w:rPr>
          <w:rFonts w:ascii="Times New Roman" w:hAnsi="Times New Roman"/>
          <w:sz w:val="24"/>
          <w:szCs w:val="24"/>
        </w:rPr>
        <w:t xml:space="preserve">vrátane </w:t>
      </w:r>
      <w:r w:rsidRPr="005E3076">
        <w:rPr>
          <w:rFonts w:ascii="Times New Roman" w:hAnsi="Times New Roman"/>
          <w:sz w:val="24"/>
          <w:szCs w:val="24"/>
        </w:rPr>
        <w:t xml:space="preserve">........... </w:t>
      </w:r>
      <w:r w:rsidRPr="005E3076" w:rsidR="005169AE">
        <w:rPr>
          <w:rFonts w:ascii="Times New Roman" w:hAnsi="Times New Roman"/>
          <w:sz w:val="24"/>
          <w:szCs w:val="24"/>
        </w:rPr>
        <w:t>päť</w:t>
      </w:r>
      <w:r w:rsidRPr="005E3076">
        <w:rPr>
          <w:rFonts w:ascii="Times New Roman" w:hAnsi="Times New Roman"/>
          <w:sz w:val="24"/>
          <w:szCs w:val="24"/>
        </w:rPr>
        <w:t>násobok sadzby určenej podľa písmena a) bodu 2</w:t>
      </w:r>
      <w:r w:rsidRPr="005E3076" w:rsidR="00D106C0">
        <w:rPr>
          <w:rFonts w:ascii="Times New Roman" w:hAnsi="Times New Roman"/>
          <w:sz w:val="24"/>
          <w:szCs w:val="24"/>
        </w:rPr>
        <w:t>a.</w:t>
      </w:r>
    </w:p>
    <w:p w:rsidR="00C853C4" w:rsidRPr="005E3076" w:rsidP="008C7FFC">
      <w:pPr>
        <w:tabs>
          <w:tab w:val="left" w:pos="851"/>
        </w:tabs>
        <w:bidi w:val="0"/>
        <w:spacing w:after="0" w:line="240" w:lineRule="auto"/>
        <w:ind w:left="1276"/>
        <w:jc w:val="both"/>
        <w:rPr>
          <w:rFonts w:ascii="Times New Roman" w:hAnsi="Times New Roman"/>
          <w:sz w:val="24"/>
          <w:szCs w:val="24"/>
        </w:rPr>
      </w:pPr>
      <w:r w:rsidRPr="005E3076">
        <w:rPr>
          <w:rFonts w:ascii="Times New Roman" w:hAnsi="Times New Roman"/>
          <w:sz w:val="24"/>
          <w:szCs w:val="24"/>
        </w:rPr>
        <w:t xml:space="preserve">nad 10 % ................ </w:t>
      </w:r>
      <w:r w:rsidRPr="005E3076" w:rsidR="005169AE">
        <w:rPr>
          <w:rFonts w:ascii="Times New Roman" w:hAnsi="Times New Roman"/>
          <w:sz w:val="24"/>
          <w:szCs w:val="24"/>
        </w:rPr>
        <w:t>desať</w:t>
      </w:r>
      <w:r w:rsidRPr="005E3076">
        <w:rPr>
          <w:rFonts w:ascii="Times New Roman" w:hAnsi="Times New Roman"/>
          <w:sz w:val="24"/>
          <w:szCs w:val="24"/>
        </w:rPr>
        <w:t>násobok sadzby určenej podľa písmena a) bodu 2</w:t>
      </w:r>
      <w:r w:rsidRPr="005E3076" w:rsidR="00D106C0">
        <w:rPr>
          <w:rFonts w:ascii="Times New Roman" w:hAnsi="Times New Roman"/>
          <w:sz w:val="24"/>
          <w:szCs w:val="24"/>
        </w:rPr>
        <w:t>a.</w:t>
      </w:r>
    </w:p>
    <w:p w:rsidR="009C286F" w:rsidRPr="005E3076" w:rsidP="008C7FFC">
      <w:pPr>
        <w:tabs>
          <w:tab w:val="left" w:pos="1276"/>
        </w:tabs>
        <w:bidi w:val="0"/>
        <w:spacing w:after="0" w:line="240" w:lineRule="auto"/>
        <w:ind w:left="1276" w:hanging="425"/>
        <w:jc w:val="both"/>
        <w:rPr>
          <w:rFonts w:ascii="Times New Roman" w:hAnsi="Times New Roman"/>
          <w:sz w:val="24"/>
          <w:szCs w:val="24"/>
        </w:rPr>
      </w:pPr>
      <w:r w:rsidRPr="005E3076" w:rsidR="008C7FFC">
        <w:rPr>
          <w:rFonts w:ascii="Times New Roman" w:hAnsi="Times New Roman"/>
          <w:sz w:val="24"/>
          <w:szCs w:val="24"/>
        </w:rPr>
        <w:t>3b.</w:t>
        <w:tab/>
      </w:r>
      <w:r w:rsidRPr="005E3076" w:rsidR="00C853C4">
        <w:rPr>
          <w:rFonts w:ascii="Times New Roman" w:hAnsi="Times New Roman"/>
          <w:sz w:val="24"/>
          <w:szCs w:val="24"/>
        </w:rPr>
        <w:t>pri prekročení prípustnej hmotnosti na nápravu bez rozdielu, o akú nápravu ide,ak preťaženie (vyjadrené v %) je</w:t>
      </w:r>
    </w:p>
    <w:p w:rsidR="00C853C4" w:rsidRPr="005E3076" w:rsidP="008C7FFC">
      <w:pPr>
        <w:tabs>
          <w:tab w:val="left" w:pos="851"/>
        </w:tabs>
        <w:bidi w:val="0"/>
        <w:spacing w:after="0" w:line="240" w:lineRule="auto"/>
        <w:ind w:left="1276"/>
        <w:jc w:val="both"/>
        <w:rPr>
          <w:rFonts w:ascii="Times New Roman" w:hAnsi="Times New Roman"/>
          <w:sz w:val="24"/>
          <w:szCs w:val="24"/>
        </w:rPr>
      </w:pPr>
      <w:r w:rsidRPr="005E3076">
        <w:rPr>
          <w:rFonts w:ascii="Times New Roman" w:hAnsi="Times New Roman"/>
          <w:sz w:val="24"/>
          <w:szCs w:val="24"/>
        </w:rPr>
        <w:t xml:space="preserve">do 10 % </w:t>
      </w:r>
      <w:r w:rsidRPr="005E3076" w:rsidR="00BD517B">
        <w:rPr>
          <w:rFonts w:ascii="Times New Roman" w:hAnsi="Times New Roman"/>
          <w:sz w:val="24"/>
          <w:szCs w:val="24"/>
        </w:rPr>
        <w:t xml:space="preserve">vrátane </w:t>
      </w:r>
      <w:r w:rsidRPr="005E3076">
        <w:rPr>
          <w:rFonts w:ascii="Times New Roman" w:hAnsi="Times New Roman"/>
          <w:sz w:val="24"/>
          <w:szCs w:val="24"/>
        </w:rPr>
        <w:t xml:space="preserve">........... </w:t>
      </w:r>
      <w:r w:rsidRPr="005E3076" w:rsidR="0076175C">
        <w:rPr>
          <w:rFonts w:ascii="Times New Roman" w:hAnsi="Times New Roman"/>
          <w:sz w:val="24"/>
          <w:szCs w:val="24"/>
        </w:rPr>
        <w:t xml:space="preserve">päťnásobok </w:t>
      </w:r>
      <w:r w:rsidRPr="005E3076">
        <w:rPr>
          <w:rFonts w:ascii="Times New Roman" w:hAnsi="Times New Roman"/>
          <w:sz w:val="24"/>
          <w:szCs w:val="24"/>
        </w:rPr>
        <w:t>sadzby určenej podľa písmena a) bodu 2</w:t>
      </w:r>
      <w:r w:rsidRPr="005E3076" w:rsidR="00D106C0">
        <w:rPr>
          <w:rFonts w:ascii="Times New Roman" w:hAnsi="Times New Roman"/>
          <w:sz w:val="24"/>
          <w:szCs w:val="24"/>
        </w:rPr>
        <w:t>b.</w:t>
      </w:r>
    </w:p>
    <w:p w:rsidR="00C853C4" w:rsidRPr="005E3076" w:rsidP="008C7FFC">
      <w:pPr>
        <w:tabs>
          <w:tab w:val="left" w:pos="851"/>
        </w:tabs>
        <w:bidi w:val="0"/>
        <w:spacing w:after="0" w:line="240" w:lineRule="auto"/>
        <w:ind w:left="1276"/>
        <w:jc w:val="both"/>
        <w:rPr>
          <w:rFonts w:ascii="Times New Roman" w:hAnsi="Times New Roman"/>
          <w:sz w:val="24"/>
          <w:szCs w:val="24"/>
        </w:rPr>
      </w:pPr>
      <w:r w:rsidRPr="005E3076">
        <w:rPr>
          <w:rFonts w:ascii="Times New Roman" w:hAnsi="Times New Roman"/>
          <w:sz w:val="24"/>
          <w:szCs w:val="24"/>
        </w:rPr>
        <w:t>nad 10 % ............</w:t>
      </w:r>
      <w:r w:rsidRPr="005E3076" w:rsidR="00CE4C17">
        <w:rPr>
          <w:rFonts w:ascii="Times New Roman" w:hAnsi="Times New Roman"/>
          <w:sz w:val="24"/>
          <w:szCs w:val="24"/>
        </w:rPr>
        <w:t>........</w:t>
      </w:r>
      <w:r w:rsidRPr="005E3076">
        <w:rPr>
          <w:rFonts w:ascii="Times New Roman" w:hAnsi="Times New Roman"/>
          <w:sz w:val="24"/>
          <w:szCs w:val="24"/>
        </w:rPr>
        <w:t xml:space="preserve">. </w:t>
      </w:r>
      <w:r w:rsidRPr="005E3076" w:rsidR="0076175C">
        <w:rPr>
          <w:rFonts w:ascii="Times New Roman" w:hAnsi="Times New Roman"/>
          <w:sz w:val="24"/>
          <w:szCs w:val="24"/>
        </w:rPr>
        <w:t xml:space="preserve">desaťnásobok </w:t>
      </w:r>
      <w:r w:rsidRPr="005E3076">
        <w:rPr>
          <w:rFonts w:ascii="Times New Roman" w:hAnsi="Times New Roman"/>
          <w:sz w:val="24"/>
          <w:szCs w:val="24"/>
        </w:rPr>
        <w:t>sadzby určenej podľa písmena a) bodu 2</w:t>
      </w:r>
      <w:r w:rsidRPr="005E3076" w:rsidR="00D106C0">
        <w:rPr>
          <w:rFonts w:ascii="Times New Roman" w:hAnsi="Times New Roman"/>
          <w:sz w:val="24"/>
          <w:szCs w:val="24"/>
        </w:rPr>
        <w:t>b.</w:t>
      </w:r>
    </w:p>
    <w:p w:rsidR="00C853C4" w:rsidRPr="005E3076" w:rsidP="008C7FFC">
      <w:pPr>
        <w:bidi w:val="0"/>
        <w:spacing w:after="0" w:line="240" w:lineRule="auto"/>
        <w:ind w:left="851"/>
        <w:jc w:val="both"/>
        <w:rPr>
          <w:rFonts w:ascii="Times New Roman" w:hAnsi="Times New Roman"/>
          <w:sz w:val="24"/>
          <w:szCs w:val="24"/>
        </w:rPr>
      </w:pPr>
      <w:r w:rsidRPr="005E3076">
        <w:rPr>
          <w:rFonts w:ascii="Times New Roman" w:hAnsi="Times New Roman"/>
          <w:sz w:val="24"/>
          <w:szCs w:val="24"/>
        </w:rPr>
        <w:t>Výsledný poplatok pri dodržaní bodov 6 a 8 časti Poznámky sa určí ako súčet čiastkových sadzieb bodov 3</w:t>
      </w:r>
      <w:r w:rsidRPr="005E3076" w:rsidR="00D106C0">
        <w:rPr>
          <w:rFonts w:ascii="Times New Roman" w:hAnsi="Times New Roman"/>
          <w:sz w:val="24"/>
          <w:szCs w:val="24"/>
        </w:rPr>
        <w:t>a.</w:t>
      </w:r>
      <w:r w:rsidRPr="005E3076">
        <w:rPr>
          <w:rFonts w:ascii="Times New Roman" w:hAnsi="Times New Roman"/>
          <w:sz w:val="24"/>
          <w:szCs w:val="24"/>
        </w:rPr>
        <w:t xml:space="preserve"> a</w:t>
      </w:r>
      <w:r w:rsidRPr="005E3076" w:rsidR="00D106C0">
        <w:rPr>
          <w:rFonts w:ascii="Times New Roman" w:hAnsi="Times New Roman"/>
          <w:sz w:val="24"/>
          <w:szCs w:val="24"/>
        </w:rPr>
        <w:t> </w:t>
      </w:r>
      <w:r w:rsidRPr="005E3076">
        <w:rPr>
          <w:rFonts w:ascii="Times New Roman" w:hAnsi="Times New Roman"/>
          <w:sz w:val="24"/>
          <w:szCs w:val="24"/>
        </w:rPr>
        <w:t>3</w:t>
      </w:r>
      <w:r w:rsidRPr="005E3076" w:rsidR="00D106C0">
        <w:rPr>
          <w:rFonts w:ascii="Times New Roman" w:hAnsi="Times New Roman"/>
          <w:sz w:val="24"/>
          <w:szCs w:val="24"/>
        </w:rPr>
        <w:t>b.</w:t>
      </w:r>
    </w:p>
    <w:p w:rsidR="009C286F" w:rsidRPr="005E3076" w:rsidP="00746526">
      <w:pPr>
        <w:numPr>
          <w:ilvl w:val="6"/>
          <w:numId w:val="543"/>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rPr>
        <w:t xml:space="preserve">Správny orgán môže pri nadmerných </w:t>
      </w:r>
      <w:r w:rsidRPr="005E3076" w:rsidR="005008C2">
        <w:rPr>
          <w:rFonts w:ascii="Times New Roman" w:hAnsi="Times New Roman"/>
          <w:sz w:val="24"/>
          <w:szCs w:val="24"/>
        </w:rPr>
        <w:t xml:space="preserve">dopravách </w:t>
      </w:r>
      <w:r w:rsidRPr="005E3076">
        <w:rPr>
          <w:rFonts w:ascii="Times New Roman" w:hAnsi="Times New Roman"/>
          <w:sz w:val="24"/>
          <w:szCs w:val="24"/>
        </w:rPr>
        <w:t xml:space="preserve">alebo nadrozmerných </w:t>
      </w:r>
      <w:r w:rsidRPr="005E3076" w:rsidR="00634F6E">
        <w:rPr>
          <w:rFonts w:ascii="Times New Roman" w:hAnsi="Times New Roman"/>
          <w:sz w:val="24"/>
          <w:szCs w:val="24"/>
        </w:rPr>
        <w:t>do</w:t>
      </w:r>
      <w:r w:rsidRPr="005E3076">
        <w:rPr>
          <w:rFonts w:ascii="Times New Roman" w:hAnsi="Times New Roman"/>
          <w:sz w:val="24"/>
          <w:szCs w:val="24"/>
        </w:rPr>
        <w:t>pravách organizovaných tuzemskou alebo zahraničnou inštitúciou na účel humanitnej pomoci alebo poskytnutia daru štátu upustiť od vybratia poplatku.</w:t>
      </w:r>
    </w:p>
    <w:p w:rsidR="00C853C4" w:rsidRPr="005E3076" w:rsidP="00C853C4">
      <w:pPr>
        <w:bidi w:val="0"/>
        <w:spacing w:after="0" w:line="240" w:lineRule="auto"/>
        <w:rPr>
          <w:rFonts w:ascii="Times New Roman" w:hAnsi="Times New Roman"/>
          <w:sz w:val="24"/>
          <w:szCs w:val="24"/>
          <w:lang w:eastAsia="sk-SK"/>
        </w:rPr>
      </w:pPr>
    </w:p>
    <w:p w:rsidR="00C853C4" w:rsidRPr="005E3076" w:rsidP="00C853C4">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Poznámky</w:t>
      </w:r>
    </w:p>
    <w:p w:rsidR="00C853C4" w:rsidRPr="005E3076" w:rsidP="00C853C4">
      <w:pPr>
        <w:bidi w:val="0"/>
        <w:spacing w:after="0" w:line="240" w:lineRule="auto"/>
        <w:rPr>
          <w:rFonts w:ascii="Times New Roman" w:hAnsi="Times New Roman"/>
          <w:sz w:val="24"/>
          <w:szCs w:val="24"/>
          <w:lang w:eastAsia="sk-SK"/>
        </w:rPr>
      </w:pP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Poplatok podľa tejto položky na hraničných priechodoch vonkajších hraníc Európskej únie vyberá správca priľahlého úseku cesty vedúcej k hraničnému priechodu. Poplatok podľa tejto položky vyberaný dodatočne rozhodnutím cestného správneho orgánu vyberá cestný správny orgán.</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Poplatníkom podľa tejto položky je dopravca vykonávajúci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pravu vozidlom alebo jazdnou súpravou, ktoré prekračujú najväčšie povolené rozmery alebo najväčšie povolené hmotnosti</w:t>
      </w:r>
      <w:r w:rsidRPr="005E3076" w:rsidR="00634F6E">
        <w:rPr>
          <w:rFonts w:ascii="Times New Roman" w:hAnsi="Times New Roman"/>
          <w:sz w:val="24"/>
          <w:szCs w:val="24"/>
          <w:lang w:eastAsia="sk-SK"/>
        </w:rPr>
        <w:t xml:space="preserve"> alebo iný subjekt</w:t>
      </w:r>
      <w:r w:rsidRPr="005E3076">
        <w:rPr>
          <w:rFonts w:ascii="Times New Roman" w:hAnsi="Times New Roman"/>
          <w:sz w:val="24"/>
          <w:szCs w:val="24"/>
          <w:lang w:eastAsia="sk-SK"/>
        </w:rPr>
        <w:t>.</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Za základ výpočtu poplatku za nadrozmernosť sa berie najväčší rozmer vozidla alebo jazdnej súpravy, ktorý prekračuje prípustnú mieru v šírke alebo vo výške alebo v dĺžke.</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Do základu dĺžky súpravy a celkovej hmotnosti súpravy sa započítavajú aj motorové vozidlá určené na tlačenie súpravy alebo aj ostatné pomocné motorové vozidlá zapojené v súprave, ktoré sú do súpravy zapojené hoci len na prekonanie krátkych obtiažnych úsekov </w:t>
      </w:r>
      <w:r w:rsidRPr="005E3076" w:rsidR="00634F6E">
        <w:rPr>
          <w:rFonts w:ascii="Times New Roman" w:hAnsi="Times New Roman"/>
          <w:sz w:val="24"/>
          <w:szCs w:val="24"/>
          <w:lang w:eastAsia="sk-SK"/>
        </w:rPr>
        <w:t>trasy</w:t>
      </w:r>
      <w:r w:rsidRPr="005E3076">
        <w:rPr>
          <w:rFonts w:ascii="Times New Roman" w:hAnsi="Times New Roman"/>
          <w:sz w:val="24"/>
          <w:szCs w:val="24"/>
          <w:lang w:eastAsia="sk-SK"/>
        </w:rPr>
        <w:t>.</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Pri </w:t>
      </w:r>
      <w:r w:rsidRPr="005E3076" w:rsidR="008C7FFC">
        <w:rPr>
          <w:rFonts w:ascii="Times New Roman" w:hAnsi="Times New Roman"/>
          <w:sz w:val="24"/>
          <w:szCs w:val="24"/>
          <w:lang w:eastAsia="sk-SK"/>
        </w:rPr>
        <w:t>do</w:t>
      </w:r>
      <w:r w:rsidRPr="005E3076">
        <w:rPr>
          <w:rFonts w:ascii="Times New Roman" w:hAnsi="Times New Roman"/>
          <w:sz w:val="24"/>
          <w:szCs w:val="24"/>
          <w:lang w:eastAsia="sk-SK"/>
        </w:rPr>
        <w:t xml:space="preserve">prave, pri ktorej sú prekročené dva alebo všetky tri prípustné celkové rozmery [písmeno a) bod 1], sa celková výška poplatku určí ako dvojnásobok sadzby uvedenej v písmene a) bode 1. </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Prekročenie najväčšej povolenej hmotnosti sa posudzuje ako u jazdnej súpravy, tak</w:t>
      </w:r>
      <w:r w:rsidRPr="005E3076" w:rsidR="00812D96">
        <w:rPr>
          <w:rFonts w:ascii="Times New Roman" w:hAnsi="Times New Roman"/>
          <w:sz w:val="24"/>
          <w:szCs w:val="24"/>
          <w:lang w:eastAsia="sk-SK"/>
        </w:rPr>
        <w:t> </w:t>
      </w:r>
      <w:r w:rsidRPr="005E3076">
        <w:rPr>
          <w:rFonts w:ascii="Times New Roman" w:hAnsi="Times New Roman"/>
          <w:sz w:val="24"/>
          <w:szCs w:val="24"/>
          <w:lang w:eastAsia="sk-SK"/>
        </w:rPr>
        <w:t>aj u jednotlivého vozidla v súprave, s výnimkou návesovej súpravy. Poplatok sa určí z tých hmotností, z ktorých je vyššia sadzba. Za prekročenie najväčšej povolenej celkovej hmotnosti do 3,0 % sa poplatok nevyberá.</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Pri nadmernej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prave sa hmotnosť </w:t>
      </w:r>
      <w:r w:rsidRPr="005E3076" w:rsidR="00634F6E">
        <w:rPr>
          <w:rFonts w:ascii="Times New Roman" w:hAnsi="Times New Roman"/>
          <w:sz w:val="24"/>
          <w:szCs w:val="24"/>
          <w:lang w:eastAsia="sk-SK"/>
        </w:rPr>
        <w:t>jazdnej súpravy</w:t>
      </w:r>
      <w:r w:rsidRPr="005E3076">
        <w:rPr>
          <w:rFonts w:ascii="Times New Roman" w:hAnsi="Times New Roman"/>
          <w:sz w:val="24"/>
          <w:szCs w:val="24"/>
          <w:lang w:eastAsia="sk-SK"/>
        </w:rPr>
        <w:t xml:space="preserve"> určí ako hmotnosť celej súpravy sčítaním hmotností jednotlivých motorových vozidiel a prípojných vozidiel.</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Pri určení poplatku za prekročenie najväčšej povolenej hmotnosti pripadajúcej na</w:t>
      </w:r>
      <w:r w:rsidRPr="005E3076" w:rsidR="002872AF">
        <w:rPr>
          <w:rFonts w:ascii="Times New Roman" w:hAnsi="Times New Roman"/>
          <w:sz w:val="24"/>
          <w:szCs w:val="24"/>
          <w:lang w:eastAsia="sk-SK"/>
        </w:rPr>
        <w:t> </w:t>
      </w:r>
      <w:r w:rsidRPr="005E3076">
        <w:rPr>
          <w:rFonts w:ascii="Times New Roman" w:hAnsi="Times New Roman"/>
          <w:sz w:val="24"/>
          <w:szCs w:val="24"/>
          <w:lang w:eastAsia="sk-SK"/>
        </w:rPr>
        <w:t>nápravu sa každá náprava posudzuje samostatne</w:t>
      </w:r>
      <w:r w:rsidRPr="005E3076" w:rsidR="00634F6E">
        <w:rPr>
          <w:rFonts w:ascii="Times New Roman" w:hAnsi="Times New Roman"/>
          <w:sz w:val="24"/>
          <w:szCs w:val="24"/>
          <w:lang w:eastAsia="sk-SK"/>
        </w:rPr>
        <w:t xml:space="preserve"> so zohľadnením dvojnáprav a trojnáprav </w:t>
      </w:r>
      <w:r w:rsidRPr="005E3076">
        <w:rPr>
          <w:rFonts w:ascii="Times New Roman" w:hAnsi="Times New Roman"/>
          <w:sz w:val="24"/>
          <w:szCs w:val="24"/>
          <w:lang w:eastAsia="sk-SK"/>
        </w:rPr>
        <w:t>a poplatok sa určí len za najviac prekročenú nápravu</w:t>
      </w:r>
      <w:r w:rsidRPr="005E3076" w:rsidR="00CF7257">
        <w:rPr>
          <w:rFonts w:ascii="Times New Roman" w:hAnsi="Times New Roman"/>
          <w:sz w:val="24"/>
          <w:szCs w:val="24"/>
          <w:lang w:eastAsia="sk-SK"/>
        </w:rPr>
        <w:t>, dvojnápravu alebo trojnápravu</w:t>
      </w:r>
      <w:r w:rsidRPr="005E3076">
        <w:rPr>
          <w:rFonts w:ascii="Times New Roman" w:hAnsi="Times New Roman"/>
          <w:sz w:val="24"/>
          <w:szCs w:val="24"/>
          <w:lang w:eastAsia="sk-SK"/>
        </w:rPr>
        <w:t>. Za prekročenie prípustného zaťaženia nápravy do 3,0 % sa</w:t>
      </w:r>
      <w:r w:rsidRPr="005E3076" w:rsidR="002872AF">
        <w:rPr>
          <w:rFonts w:ascii="Times New Roman" w:hAnsi="Times New Roman"/>
          <w:sz w:val="24"/>
          <w:szCs w:val="24"/>
          <w:lang w:eastAsia="sk-SK"/>
        </w:rPr>
        <w:t> </w:t>
      </w:r>
      <w:r w:rsidRPr="005E3076">
        <w:rPr>
          <w:rFonts w:ascii="Times New Roman" w:hAnsi="Times New Roman"/>
          <w:sz w:val="24"/>
          <w:szCs w:val="24"/>
          <w:lang w:eastAsia="sk-SK"/>
        </w:rPr>
        <w:t>poplatok nevyberá.</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Pri špeciálnych prívesoch a návesoch, ktoré majú viac ako tri nápravy, sa každá náprava posudzuje ako jednoduchá náprava s prípustným zaťažením 9,5 tony.</w:t>
      </w:r>
      <w:r w:rsidRPr="005E3076" w:rsidR="00CF7257">
        <w:rPr>
          <w:rFonts w:ascii="Times New Roman" w:hAnsi="Times New Roman"/>
          <w:sz w:val="24"/>
          <w:szCs w:val="24"/>
          <w:lang w:eastAsia="sk-SK"/>
        </w:rPr>
        <w:t xml:space="preserve"> Dvojnápravy a trojnápravy sa v tomto prípade nezohľadňujú.</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Pri </w:t>
      </w:r>
      <w:r w:rsidRPr="005E3076" w:rsidR="00CF7257">
        <w:rPr>
          <w:rFonts w:ascii="Times New Roman" w:hAnsi="Times New Roman"/>
          <w:sz w:val="24"/>
          <w:szCs w:val="24"/>
          <w:lang w:eastAsia="sk-SK"/>
        </w:rPr>
        <w:t>do</w:t>
      </w:r>
      <w:r w:rsidRPr="005E3076">
        <w:rPr>
          <w:rFonts w:ascii="Times New Roman" w:hAnsi="Times New Roman"/>
          <w:sz w:val="24"/>
          <w:szCs w:val="24"/>
          <w:lang w:eastAsia="sk-SK"/>
        </w:rPr>
        <w:t>prave, pri ktorej je súčasne prekročená najväčšia povolená celková hmotnosť a najväčšie povolené nápravové zaťaženie, sa poplatok určí ako súčet čiastkových sadzieb podľa písmena a) bodov 2</w:t>
      </w:r>
      <w:r w:rsidRPr="005E3076" w:rsidR="00D106C0">
        <w:rPr>
          <w:rFonts w:ascii="Times New Roman" w:hAnsi="Times New Roman"/>
          <w:sz w:val="24"/>
          <w:szCs w:val="24"/>
          <w:lang w:eastAsia="sk-SK"/>
        </w:rPr>
        <w:t>a.</w:t>
      </w:r>
      <w:r w:rsidRPr="005E3076">
        <w:rPr>
          <w:rFonts w:ascii="Times New Roman" w:hAnsi="Times New Roman"/>
          <w:sz w:val="24"/>
          <w:szCs w:val="24"/>
          <w:lang w:eastAsia="sk-SK"/>
        </w:rPr>
        <w:t xml:space="preserve"> a</w:t>
      </w:r>
      <w:r w:rsidRPr="005E3076" w:rsidR="00D106C0">
        <w:rPr>
          <w:rFonts w:ascii="Times New Roman" w:hAnsi="Times New Roman"/>
          <w:sz w:val="24"/>
          <w:szCs w:val="24"/>
          <w:lang w:eastAsia="sk-SK"/>
        </w:rPr>
        <w:t> </w:t>
      </w:r>
      <w:r w:rsidRPr="005E3076">
        <w:rPr>
          <w:rFonts w:ascii="Times New Roman" w:hAnsi="Times New Roman"/>
          <w:sz w:val="24"/>
          <w:szCs w:val="24"/>
          <w:lang w:eastAsia="sk-SK"/>
        </w:rPr>
        <w:t>2</w:t>
      </w:r>
      <w:r w:rsidRPr="005E3076" w:rsidR="00D106C0">
        <w:rPr>
          <w:rFonts w:ascii="Times New Roman" w:hAnsi="Times New Roman"/>
          <w:sz w:val="24"/>
          <w:szCs w:val="24"/>
          <w:lang w:eastAsia="sk-SK"/>
        </w:rPr>
        <w:t>b.</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Ak ide o </w:t>
      </w:r>
      <w:r w:rsidRPr="005E3076" w:rsidR="00CF7257">
        <w:rPr>
          <w:rFonts w:ascii="Times New Roman" w:hAnsi="Times New Roman"/>
          <w:sz w:val="24"/>
          <w:szCs w:val="24"/>
          <w:lang w:eastAsia="sk-SK"/>
        </w:rPr>
        <w:t>do</w:t>
      </w:r>
      <w:r w:rsidRPr="005E3076">
        <w:rPr>
          <w:rFonts w:ascii="Times New Roman" w:hAnsi="Times New Roman"/>
          <w:sz w:val="24"/>
          <w:szCs w:val="24"/>
          <w:lang w:eastAsia="sk-SK"/>
        </w:rPr>
        <w:t>pravu, pri ktorej sú prekročené najväčšie povolené rozmery aj najväčšia povolená hmotnosť, poplatok sa určí ako súčet sadzieb podľa písmena a) bodov 1 a</w:t>
      </w:r>
      <w:r w:rsidRPr="005E3076" w:rsidR="002872AF">
        <w:rPr>
          <w:rFonts w:ascii="Times New Roman" w:hAnsi="Times New Roman"/>
          <w:sz w:val="24"/>
          <w:szCs w:val="24"/>
          <w:lang w:eastAsia="sk-SK"/>
        </w:rPr>
        <w:t> </w:t>
      </w:r>
      <w:r w:rsidRPr="005E3076">
        <w:rPr>
          <w:rFonts w:ascii="Times New Roman" w:hAnsi="Times New Roman"/>
          <w:sz w:val="24"/>
          <w:szCs w:val="24"/>
          <w:lang w:eastAsia="sk-SK"/>
        </w:rPr>
        <w:t>2.</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rPr>
        <w:t xml:space="preserve">Poplatky podľa písmena d) sa použijú, ak dopravcom je vlastník alebo užívateľ stavebného mechanizmu alebo právnická osoba, fyzická osoba oprávnená na podnikanie v doprave a ide o </w:t>
      </w:r>
      <w:r w:rsidRPr="005E3076" w:rsidR="00CF7257">
        <w:rPr>
          <w:rFonts w:ascii="Times New Roman" w:hAnsi="Times New Roman"/>
          <w:sz w:val="24"/>
          <w:szCs w:val="24"/>
        </w:rPr>
        <w:t>do</w:t>
      </w:r>
      <w:r w:rsidRPr="005E3076">
        <w:rPr>
          <w:rFonts w:ascii="Times New Roman" w:hAnsi="Times New Roman"/>
          <w:sz w:val="24"/>
          <w:szCs w:val="24"/>
        </w:rPr>
        <w:t xml:space="preserve">pravu mechanizmu na stavbu alebo zo stavby do miesta jeho parkovania. </w:t>
      </w:r>
    </w:p>
    <w:p w:rsidR="002872AF"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sidR="00C853C4">
        <w:rPr>
          <w:rFonts w:ascii="Times New Roman" w:hAnsi="Times New Roman"/>
          <w:sz w:val="24"/>
          <w:szCs w:val="24"/>
          <w:lang w:eastAsia="sk-SK"/>
        </w:rPr>
        <w:t xml:space="preserve">Ak sa už čiastočne alebo celkom vykonala </w:t>
      </w:r>
      <w:r w:rsidRPr="005E3076" w:rsidR="008C7FFC">
        <w:rPr>
          <w:rFonts w:ascii="Times New Roman" w:hAnsi="Times New Roman"/>
          <w:sz w:val="24"/>
          <w:szCs w:val="24"/>
          <w:lang w:eastAsia="sk-SK"/>
        </w:rPr>
        <w:t>do</w:t>
      </w:r>
      <w:r w:rsidRPr="005E3076" w:rsidR="00C853C4">
        <w:rPr>
          <w:rFonts w:ascii="Times New Roman" w:hAnsi="Times New Roman"/>
          <w:sz w:val="24"/>
          <w:szCs w:val="24"/>
          <w:lang w:eastAsia="sk-SK"/>
        </w:rPr>
        <w:t xml:space="preserve">prava podľa písmena b) alebo c) a meraním </w:t>
      </w:r>
      <w:r w:rsidRPr="005E3076">
        <w:rPr>
          <w:rFonts w:ascii="Times New Roman" w:hAnsi="Times New Roman"/>
          <w:sz w:val="24"/>
          <w:szCs w:val="24"/>
          <w:lang w:eastAsia="sk-SK"/>
        </w:rPr>
        <w:t xml:space="preserve">celkovej </w:t>
      </w:r>
      <w:r w:rsidRPr="005E3076" w:rsidR="00C853C4">
        <w:rPr>
          <w:rFonts w:ascii="Times New Roman" w:hAnsi="Times New Roman"/>
          <w:sz w:val="24"/>
          <w:szCs w:val="24"/>
          <w:lang w:eastAsia="sk-SK"/>
        </w:rPr>
        <w:t xml:space="preserve">hmotnosti, </w:t>
      </w:r>
      <w:r w:rsidRPr="005E3076">
        <w:rPr>
          <w:rFonts w:ascii="Times New Roman" w:hAnsi="Times New Roman"/>
          <w:sz w:val="24"/>
          <w:szCs w:val="24"/>
          <w:lang w:eastAsia="sk-SK"/>
        </w:rPr>
        <w:t>hmotnosti pripadajúcej na nápravu</w:t>
      </w:r>
      <w:r w:rsidRPr="005E3076" w:rsidR="00C853C4">
        <w:rPr>
          <w:rFonts w:ascii="Times New Roman" w:hAnsi="Times New Roman"/>
          <w:sz w:val="24"/>
          <w:szCs w:val="24"/>
          <w:lang w:eastAsia="sk-SK"/>
        </w:rPr>
        <w:t xml:space="preserve"> a rozmerov sa</w:t>
      </w:r>
      <w:r w:rsidRPr="005E3076">
        <w:rPr>
          <w:rFonts w:ascii="Times New Roman" w:hAnsi="Times New Roman"/>
          <w:sz w:val="24"/>
          <w:szCs w:val="24"/>
          <w:lang w:eastAsia="sk-SK"/>
        </w:rPr>
        <w:t> </w:t>
      </w:r>
      <w:r w:rsidRPr="005E3076" w:rsidR="00C853C4">
        <w:rPr>
          <w:rFonts w:ascii="Times New Roman" w:hAnsi="Times New Roman"/>
          <w:sz w:val="24"/>
          <w:szCs w:val="24"/>
          <w:lang w:eastAsia="sk-SK"/>
        </w:rPr>
        <w:t xml:space="preserve">zistí, že boli porušené podmienky povolenia na zvláštne užívanie, takáto </w:t>
      </w:r>
      <w:r w:rsidRPr="005E3076" w:rsidR="008C7FFC">
        <w:rPr>
          <w:rFonts w:ascii="Times New Roman" w:hAnsi="Times New Roman"/>
          <w:sz w:val="24"/>
          <w:szCs w:val="24"/>
          <w:lang w:eastAsia="sk-SK"/>
        </w:rPr>
        <w:t>do</w:t>
      </w:r>
      <w:r w:rsidRPr="005E3076" w:rsidR="00C853C4">
        <w:rPr>
          <w:rFonts w:ascii="Times New Roman" w:hAnsi="Times New Roman"/>
          <w:sz w:val="24"/>
          <w:szCs w:val="24"/>
          <w:lang w:eastAsia="sk-SK"/>
        </w:rPr>
        <w:t xml:space="preserve">prava sa posudzuje ako </w:t>
      </w:r>
      <w:r w:rsidRPr="005E3076" w:rsidR="008C7FFC">
        <w:rPr>
          <w:rFonts w:ascii="Times New Roman" w:hAnsi="Times New Roman"/>
          <w:sz w:val="24"/>
          <w:szCs w:val="24"/>
          <w:lang w:eastAsia="sk-SK"/>
        </w:rPr>
        <w:t>do</w:t>
      </w:r>
      <w:r w:rsidRPr="005E3076" w:rsidR="00C853C4">
        <w:rPr>
          <w:rFonts w:ascii="Times New Roman" w:hAnsi="Times New Roman"/>
          <w:sz w:val="24"/>
          <w:szCs w:val="24"/>
          <w:lang w:eastAsia="sk-SK"/>
        </w:rPr>
        <w:t>prava bez povolenia na zvláštne užívanie.</w:t>
      </w:r>
    </w:p>
    <w:p w:rsidR="009C286F"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sidR="00C853C4">
        <w:rPr>
          <w:rFonts w:ascii="Times New Roman" w:hAnsi="Times New Roman"/>
          <w:sz w:val="24"/>
          <w:szCs w:val="24"/>
          <w:lang w:eastAsia="sk-SK"/>
        </w:rPr>
        <w:t xml:space="preserve">Ak sa už čiastočne alebo celkom vykonala </w:t>
      </w:r>
      <w:r w:rsidRPr="005E3076" w:rsidR="008C7FFC">
        <w:rPr>
          <w:rFonts w:ascii="Times New Roman" w:hAnsi="Times New Roman"/>
          <w:sz w:val="24"/>
          <w:szCs w:val="24"/>
          <w:lang w:eastAsia="sk-SK"/>
        </w:rPr>
        <w:t>do</w:t>
      </w:r>
      <w:r w:rsidRPr="005E3076" w:rsidR="00C853C4">
        <w:rPr>
          <w:rFonts w:ascii="Times New Roman" w:hAnsi="Times New Roman"/>
          <w:sz w:val="24"/>
          <w:szCs w:val="24"/>
          <w:lang w:eastAsia="sk-SK"/>
        </w:rPr>
        <w:t>prava podľa písmena d) bez povolenia na zvláštne užívanie, dodatočne rozhodnutím cestného správneho orgánu podľa Splnomocnenia bodu 3 sa posudzuje suma z čiastkových sadzieb uvedených v</w:t>
      </w:r>
      <w:r w:rsidRPr="005E3076" w:rsidR="002872AF">
        <w:rPr>
          <w:rFonts w:ascii="Times New Roman" w:hAnsi="Times New Roman"/>
          <w:sz w:val="24"/>
          <w:szCs w:val="24"/>
          <w:lang w:eastAsia="sk-SK"/>
        </w:rPr>
        <w:t> </w:t>
      </w:r>
      <w:r w:rsidRPr="005E3076" w:rsidR="00C853C4">
        <w:rPr>
          <w:rFonts w:ascii="Times New Roman" w:hAnsi="Times New Roman"/>
          <w:sz w:val="24"/>
          <w:szCs w:val="24"/>
          <w:lang w:eastAsia="sk-SK"/>
        </w:rPr>
        <w:t>písmene</w:t>
      </w:r>
      <w:r w:rsidRPr="005E3076" w:rsidR="002872AF">
        <w:rPr>
          <w:rFonts w:ascii="Times New Roman" w:hAnsi="Times New Roman"/>
          <w:sz w:val="24"/>
          <w:szCs w:val="24"/>
          <w:lang w:eastAsia="sk-SK"/>
        </w:rPr>
        <w:t xml:space="preserve"> </w:t>
      </w:r>
      <w:r w:rsidRPr="005E3076" w:rsidR="00C853C4">
        <w:rPr>
          <w:rFonts w:ascii="Times New Roman" w:hAnsi="Times New Roman"/>
          <w:sz w:val="24"/>
          <w:szCs w:val="24"/>
          <w:lang w:eastAsia="sk-SK"/>
        </w:rPr>
        <w:t>a).</w:t>
      </w:r>
      <w:r w:rsidRPr="005E3076" w:rsidR="002872AF">
        <w:rPr>
          <w:rFonts w:ascii="Times New Roman" w:hAnsi="Times New Roman"/>
          <w:sz w:val="24"/>
          <w:szCs w:val="24"/>
          <w:lang w:eastAsia="sk-SK"/>
        </w:rPr>
        <w:t>“</w:t>
      </w:r>
      <w:r w:rsidRPr="005E3076" w:rsidR="00D14B5B">
        <w:rPr>
          <w:rFonts w:ascii="Times New Roman" w:hAnsi="Times New Roman"/>
          <w:sz w:val="24"/>
          <w:szCs w:val="24"/>
          <w:lang w:eastAsia="sk-SK"/>
        </w:rPr>
        <w:t>.</w:t>
      </w:r>
    </w:p>
    <w:p w:rsidR="00ED061C" w:rsidRPr="005E3076" w:rsidP="00ED061C">
      <w:pPr>
        <w:bidi w:val="0"/>
        <w:spacing w:after="0" w:line="240" w:lineRule="auto"/>
        <w:rPr>
          <w:rFonts w:ascii="Times New Roman" w:hAnsi="Times New Roman"/>
          <w:sz w:val="24"/>
          <w:szCs w:val="24"/>
          <w:lang w:eastAsia="sk-SK"/>
        </w:rPr>
      </w:pPr>
    </w:p>
    <w:p w:rsidR="00ED061C" w:rsidRPr="005E3076" w:rsidP="00ED061C">
      <w:pPr>
        <w:bidi w:val="0"/>
        <w:spacing w:after="0" w:line="240" w:lineRule="auto"/>
        <w:ind w:left="567"/>
        <w:rPr>
          <w:rFonts w:ascii="Times New Roman" w:hAnsi="Times New Roman"/>
          <w:sz w:val="24"/>
          <w:szCs w:val="24"/>
          <w:lang w:eastAsia="sk-SK"/>
        </w:rPr>
      </w:pPr>
      <w:r w:rsidRPr="005E3076">
        <w:rPr>
          <w:rFonts w:ascii="Times New Roman" w:hAnsi="Times New Roman"/>
          <w:sz w:val="24"/>
          <w:szCs w:val="24"/>
          <w:lang w:eastAsia="sk-SK"/>
        </w:rPr>
        <w:t>Poznámky pod čiarou k odkazom 24, 25 a 25a sa vypúšťa</w:t>
      </w:r>
      <w:r w:rsidRPr="005E3076" w:rsidR="00D43307">
        <w:rPr>
          <w:rFonts w:ascii="Times New Roman" w:hAnsi="Times New Roman"/>
          <w:sz w:val="24"/>
          <w:szCs w:val="24"/>
          <w:lang w:eastAsia="sk-SK"/>
        </w:rPr>
        <w:t>jú</w:t>
      </w:r>
      <w:r w:rsidRPr="005E3076">
        <w:rPr>
          <w:rFonts w:ascii="Times New Roman" w:hAnsi="Times New Roman"/>
          <w:sz w:val="24"/>
          <w:szCs w:val="24"/>
          <w:lang w:eastAsia="sk-SK"/>
        </w:rPr>
        <w:t>.</w:t>
      </w:r>
    </w:p>
    <w:p w:rsidR="00ED061C" w:rsidRPr="005E3076" w:rsidP="006A53AA">
      <w:pPr>
        <w:tabs>
          <w:tab w:val="left" w:pos="1134"/>
        </w:tabs>
        <w:bidi w:val="0"/>
        <w:spacing w:after="0" w:line="240" w:lineRule="auto"/>
        <w:jc w:val="both"/>
        <w:rPr>
          <w:rFonts w:ascii="Times New Roman" w:hAnsi="Times New Roman"/>
          <w:sz w:val="24"/>
          <w:szCs w:val="24"/>
        </w:rPr>
      </w:pPr>
    </w:p>
    <w:p w:rsidR="00B95B22" w:rsidRPr="005E3076" w:rsidP="006A53AA">
      <w:pPr>
        <w:tabs>
          <w:tab w:val="left" w:pos="1134"/>
        </w:tabs>
        <w:bidi w:val="0"/>
        <w:spacing w:after="0" w:line="240" w:lineRule="auto"/>
        <w:jc w:val="both"/>
        <w:rPr>
          <w:rFonts w:ascii="Times New Roman" w:hAnsi="Times New Roman"/>
          <w:sz w:val="24"/>
          <w:szCs w:val="24"/>
        </w:rPr>
      </w:pPr>
    </w:p>
    <w:p w:rsidR="00493351" w:rsidRPr="005E3076" w:rsidP="00493351">
      <w:pPr>
        <w:bidi w:val="0"/>
        <w:spacing w:after="0" w:line="240" w:lineRule="auto"/>
        <w:jc w:val="center"/>
        <w:rPr>
          <w:rFonts w:ascii="Times New Roman" w:hAnsi="Times New Roman"/>
          <w:b/>
          <w:sz w:val="24"/>
          <w:szCs w:val="24"/>
        </w:rPr>
      </w:pPr>
      <w:r w:rsidRPr="005E3076" w:rsidR="00505D83">
        <w:rPr>
          <w:rFonts w:ascii="Times New Roman" w:hAnsi="Times New Roman"/>
          <w:b/>
          <w:sz w:val="24"/>
          <w:szCs w:val="24"/>
        </w:rPr>
        <w:t xml:space="preserve">Čl. </w:t>
      </w:r>
      <w:r w:rsidRPr="005E3076">
        <w:rPr>
          <w:rFonts w:ascii="Times New Roman" w:hAnsi="Times New Roman"/>
          <w:b/>
          <w:sz w:val="24"/>
          <w:szCs w:val="24"/>
        </w:rPr>
        <w:t>V</w:t>
      </w:r>
    </w:p>
    <w:p w:rsidR="00493351" w:rsidRPr="005E3076" w:rsidP="00493351">
      <w:pPr>
        <w:tabs>
          <w:tab w:val="left" w:pos="1134"/>
        </w:tabs>
        <w:bidi w:val="0"/>
        <w:spacing w:after="0" w:line="240" w:lineRule="auto"/>
        <w:jc w:val="both"/>
        <w:rPr>
          <w:rFonts w:ascii="Times New Roman" w:hAnsi="Times New Roman"/>
          <w:sz w:val="24"/>
          <w:szCs w:val="24"/>
        </w:rPr>
      </w:pPr>
    </w:p>
    <w:p w:rsidR="00493351" w:rsidRPr="005E3076" w:rsidP="00493351">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Zákon č. 128/2002 Z. z. o štátnej kontrole vnútorného trhu vo veciach ochrany spotrebiteľa a o zmene a doplnení niektorých zákonov v znení zákona č. 284/2002 Z. z., zákona č. 22/2004 Z. z., zákona č. 451/2004 Z. z., zákona č. 725/2004 Z. z., zákona č.</w:t>
      </w:r>
      <w:r w:rsidRPr="005E3076" w:rsidR="00AB6274">
        <w:rPr>
          <w:rFonts w:ascii="Times New Roman" w:hAnsi="Times New Roman"/>
          <w:sz w:val="24"/>
          <w:szCs w:val="24"/>
        </w:rPr>
        <w:t> </w:t>
      </w:r>
      <w:r w:rsidRPr="005E3076">
        <w:rPr>
          <w:rFonts w:ascii="Times New Roman" w:hAnsi="Times New Roman"/>
          <w:sz w:val="24"/>
          <w:szCs w:val="24"/>
        </w:rPr>
        <w:t>266/2005 Z. z., zákona č. 308/2005 Z. z., zákona č. 646/2005 Z. z., zákona č. 648/2007 Z.</w:t>
      </w:r>
      <w:r w:rsidRPr="005E3076" w:rsidR="00AB6274">
        <w:rPr>
          <w:rFonts w:ascii="Times New Roman" w:hAnsi="Times New Roman"/>
          <w:sz w:val="24"/>
          <w:szCs w:val="24"/>
        </w:rPr>
        <w:t> </w:t>
      </w:r>
      <w:r w:rsidRPr="005E3076">
        <w:rPr>
          <w:rFonts w:ascii="Times New Roman" w:hAnsi="Times New Roman"/>
          <w:sz w:val="24"/>
          <w:szCs w:val="24"/>
        </w:rPr>
        <w:t>z., zákona č. 67/2010 Z. z., zákona č. 129/2010 Z. z., zákona č. 161/2011 Z. z., zákona č.</w:t>
      </w:r>
      <w:r w:rsidRPr="005E3076" w:rsidR="00AB6274">
        <w:rPr>
          <w:rFonts w:ascii="Times New Roman" w:hAnsi="Times New Roman"/>
          <w:sz w:val="24"/>
          <w:szCs w:val="24"/>
        </w:rPr>
        <w:t> </w:t>
      </w:r>
      <w:r w:rsidRPr="005E3076">
        <w:rPr>
          <w:rFonts w:ascii="Times New Roman" w:hAnsi="Times New Roman"/>
          <w:sz w:val="24"/>
          <w:szCs w:val="24"/>
        </w:rPr>
        <w:t>182/2011 Z. z., zákona č. 78/2012 Z. z., zákona č. 301/2012 Z. z., zákona č. 142/2013 Z. z., zákona č. 367/2013 Z. z., zákona č. 102/2014 Z. z., zákona č. 106/2014 Z. z., zákona č.</w:t>
      </w:r>
      <w:r w:rsidRPr="005E3076" w:rsidR="00AB6274">
        <w:rPr>
          <w:rFonts w:ascii="Times New Roman" w:hAnsi="Times New Roman"/>
          <w:sz w:val="24"/>
          <w:szCs w:val="24"/>
        </w:rPr>
        <w:t> </w:t>
      </w:r>
      <w:r w:rsidRPr="005E3076">
        <w:rPr>
          <w:rFonts w:ascii="Times New Roman" w:hAnsi="Times New Roman"/>
          <w:sz w:val="24"/>
          <w:szCs w:val="24"/>
        </w:rPr>
        <w:t>373/2014 Z. z., zákona č. 35/2015 Z. z., zákona č. 387/2015 Z. z.</w:t>
      </w:r>
      <w:r w:rsidR="004B7A28">
        <w:rPr>
          <w:rFonts w:ascii="Times New Roman" w:hAnsi="Times New Roman"/>
          <w:sz w:val="24"/>
          <w:szCs w:val="24"/>
        </w:rPr>
        <w:t>,</w:t>
      </w:r>
      <w:r w:rsidRPr="005E3076">
        <w:rPr>
          <w:rFonts w:ascii="Times New Roman" w:hAnsi="Times New Roman"/>
          <w:sz w:val="24"/>
          <w:szCs w:val="24"/>
        </w:rPr>
        <w:t> zákona č. 391/2015 Z.</w:t>
      </w:r>
      <w:r w:rsidRPr="005E3076" w:rsidR="00AB6274">
        <w:rPr>
          <w:rFonts w:ascii="Times New Roman" w:hAnsi="Times New Roman"/>
          <w:sz w:val="24"/>
          <w:szCs w:val="24"/>
        </w:rPr>
        <w:t> </w:t>
      </w:r>
      <w:r w:rsidRPr="005E3076">
        <w:rPr>
          <w:rFonts w:ascii="Times New Roman" w:hAnsi="Times New Roman"/>
          <w:sz w:val="24"/>
          <w:szCs w:val="24"/>
        </w:rPr>
        <w:t xml:space="preserve">z. </w:t>
      </w:r>
      <w:r w:rsidR="004B7A28">
        <w:rPr>
          <w:rFonts w:ascii="Times New Roman" w:hAnsi="Times New Roman"/>
          <w:sz w:val="24"/>
          <w:szCs w:val="24"/>
        </w:rPr>
        <w:t xml:space="preserve">a zákona č. 56/2018 Z. z. </w:t>
      </w:r>
      <w:r w:rsidRPr="005E3076">
        <w:rPr>
          <w:rFonts w:ascii="Times New Roman" w:hAnsi="Times New Roman"/>
          <w:sz w:val="24"/>
          <w:szCs w:val="24"/>
        </w:rPr>
        <w:t>sa mení takto:</w:t>
      </w:r>
    </w:p>
    <w:p w:rsidR="00493351" w:rsidRPr="005E3076" w:rsidP="00493351">
      <w:pPr>
        <w:tabs>
          <w:tab w:val="left" w:pos="1134"/>
        </w:tabs>
        <w:bidi w:val="0"/>
        <w:spacing w:after="0" w:line="240" w:lineRule="auto"/>
        <w:jc w:val="both"/>
        <w:rPr>
          <w:rFonts w:ascii="Times New Roman" w:hAnsi="Times New Roman"/>
          <w:sz w:val="24"/>
          <w:szCs w:val="24"/>
        </w:rPr>
      </w:pPr>
    </w:p>
    <w:p w:rsidR="00DB11E4" w:rsidRPr="005E3076" w:rsidP="00746526">
      <w:pPr>
        <w:numPr>
          <w:numId w:val="227"/>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Poznámka pod čiarou k odkazu 1aa znie:</w:t>
      </w:r>
    </w:p>
    <w:p w:rsidR="00DB11E4" w:rsidRPr="005E3076" w:rsidP="00F36548">
      <w:pPr>
        <w:tabs>
          <w:tab w:val="left" w:pos="993"/>
        </w:tabs>
        <w:bidi w:val="0"/>
        <w:spacing w:after="0" w:line="240" w:lineRule="auto"/>
        <w:ind w:left="1276" w:hanging="283"/>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1aa</w:t>
      </w:r>
      <w:r w:rsidRPr="005E3076">
        <w:rPr>
          <w:rFonts w:ascii="Times New Roman" w:hAnsi="Times New Roman"/>
          <w:sz w:val="20"/>
          <w:szCs w:val="20"/>
        </w:rPr>
        <w:t xml:space="preserve">) Zákon č.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B41AA0">
        <w:rPr>
          <w:rFonts w:ascii="Times New Roman" w:hAnsi="Times New Roman"/>
          <w:sz w:val="20"/>
          <w:szCs w:val="20"/>
        </w:rPr>
        <w:t>prevádzke</w:t>
      </w:r>
      <w:r w:rsidRPr="005E3076">
        <w:rPr>
          <w:rFonts w:ascii="Times New Roman" w:hAnsi="Times New Roman"/>
          <w:sz w:val="20"/>
          <w:szCs w:val="20"/>
        </w:rPr>
        <w:t xml:space="preserve"> vozidiel v cestnej premávke a o zmene a doplnení</w:t>
      </w:r>
      <w:r w:rsidRPr="005E3076" w:rsidR="00346686">
        <w:rPr>
          <w:rFonts w:ascii="Times New Roman" w:hAnsi="Times New Roman"/>
          <w:sz w:val="20"/>
          <w:szCs w:val="20"/>
        </w:rPr>
        <w:t xml:space="preserve"> </w:t>
      </w:r>
      <w:r w:rsidRPr="005E3076">
        <w:rPr>
          <w:rFonts w:ascii="Times New Roman" w:hAnsi="Times New Roman"/>
          <w:sz w:val="20"/>
          <w:szCs w:val="20"/>
        </w:rPr>
        <w:t>niektorých zákonov.“.</w:t>
      </w:r>
    </w:p>
    <w:p w:rsidR="00493351" w:rsidRPr="005E3076" w:rsidP="00493351">
      <w:pPr>
        <w:tabs>
          <w:tab w:val="left" w:pos="1134"/>
        </w:tabs>
        <w:bidi w:val="0"/>
        <w:spacing w:after="0" w:line="240" w:lineRule="auto"/>
        <w:jc w:val="both"/>
        <w:rPr>
          <w:rFonts w:ascii="Times New Roman" w:hAnsi="Times New Roman"/>
          <w:sz w:val="24"/>
          <w:szCs w:val="24"/>
        </w:rPr>
      </w:pPr>
    </w:p>
    <w:p w:rsidR="00493351" w:rsidRPr="005E3076" w:rsidP="00746526">
      <w:pPr>
        <w:numPr>
          <w:numId w:val="227"/>
        </w:numPr>
        <w:tabs>
          <w:tab w:val="left" w:pos="1134"/>
        </w:tabs>
        <w:bidi w:val="0"/>
        <w:spacing w:after="0" w:line="240" w:lineRule="auto"/>
        <w:ind w:left="0" w:firstLine="774"/>
        <w:jc w:val="both"/>
        <w:rPr>
          <w:rFonts w:ascii="Times New Roman" w:hAnsi="Times New Roman"/>
          <w:sz w:val="24"/>
          <w:szCs w:val="24"/>
        </w:rPr>
      </w:pPr>
      <w:r w:rsidRPr="005E3076" w:rsidR="00DB11E4">
        <w:rPr>
          <w:rFonts w:ascii="Times New Roman" w:hAnsi="Times New Roman"/>
          <w:sz w:val="24"/>
          <w:szCs w:val="24"/>
        </w:rPr>
        <w:t xml:space="preserve">V </w:t>
      </w:r>
      <w:r w:rsidRPr="005E3076">
        <w:rPr>
          <w:rFonts w:ascii="Times New Roman" w:hAnsi="Times New Roman"/>
          <w:sz w:val="24"/>
          <w:szCs w:val="24"/>
        </w:rPr>
        <w:t xml:space="preserve">§ 2 </w:t>
      </w:r>
      <w:r w:rsidRPr="005E3076" w:rsidR="00DB11E4">
        <w:rPr>
          <w:rFonts w:ascii="Times New Roman" w:hAnsi="Times New Roman"/>
          <w:sz w:val="24"/>
          <w:szCs w:val="24"/>
        </w:rPr>
        <w:t>písmeno k) znie:</w:t>
      </w:r>
    </w:p>
    <w:p w:rsidR="00493351" w:rsidRPr="005E3076" w:rsidP="00364CC9">
      <w:pPr>
        <w:tabs>
          <w:tab w:val="left" w:pos="993"/>
        </w:tabs>
        <w:bidi w:val="0"/>
        <w:spacing w:after="0" w:line="240" w:lineRule="auto"/>
        <w:ind w:left="1134" w:hanging="426"/>
        <w:jc w:val="both"/>
        <w:rPr>
          <w:rFonts w:ascii="Times New Roman" w:hAnsi="Times New Roman"/>
          <w:sz w:val="24"/>
          <w:szCs w:val="24"/>
        </w:rPr>
      </w:pPr>
      <w:r w:rsidRPr="005E3076" w:rsidR="00346686">
        <w:rPr>
          <w:rFonts w:ascii="Times New Roman" w:hAnsi="Times New Roman"/>
          <w:sz w:val="24"/>
          <w:szCs w:val="24"/>
        </w:rPr>
        <w:t xml:space="preserve">„k) </w:t>
      </w:r>
      <w:r w:rsidRPr="005E3076">
        <w:rPr>
          <w:rFonts w:ascii="Times New Roman" w:hAnsi="Times New Roman"/>
          <w:sz w:val="24"/>
          <w:szCs w:val="24"/>
        </w:rPr>
        <w:t xml:space="preserve">dodržiavanie povinností pri uvedení na trh a sprístupnení na trhu typu </w:t>
      </w:r>
      <w:r w:rsidRPr="005E3076" w:rsidR="00346686">
        <w:rPr>
          <w:rFonts w:ascii="Times New Roman" w:hAnsi="Times New Roman"/>
          <w:sz w:val="24"/>
          <w:szCs w:val="24"/>
        </w:rPr>
        <w:t xml:space="preserve">vozidla, systému, komponentu, samostatnej technickej jednotky, nebezpečnej časti alebo vybavenia a spaľovacieho motora necestných pojazdných strojov </w:t>
      </w:r>
      <w:r w:rsidRPr="005E3076">
        <w:rPr>
          <w:rFonts w:ascii="Times New Roman" w:hAnsi="Times New Roman"/>
          <w:sz w:val="24"/>
          <w:szCs w:val="24"/>
        </w:rPr>
        <w:t>podľa osobitn</w:t>
      </w:r>
      <w:r w:rsidR="00F30AB4">
        <w:rPr>
          <w:rFonts w:ascii="Times New Roman" w:hAnsi="Times New Roman"/>
          <w:sz w:val="24"/>
          <w:szCs w:val="24"/>
        </w:rPr>
        <w:t>ých</w:t>
      </w:r>
      <w:r w:rsidRPr="005E3076">
        <w:rPr>
          <w:rFonts w:ascii="Times New Roman" w:hAnsi="Times New Roman"/>
          <w:sz w:val="24"/>
          <w:szCs w:val="24"/>
        </w:rPr>
        <w:t xml:space="preserve"> predpis</w:t>
      </w:r>
      <w:r w:rsidR="00F30AB4">
        <w:rPr>
          <w:rFonts w:ascii="Times New Roman" w:hAnsi="Times New Roman"/>
          <w:sz w:val="24"/>
          <w:szCs w:val="24"/>
        </w:rPr>
        <w:t>ov</w:t>
      </w:r>
      <w:r w:rsidRPr="005E3076" w:rsidR="003F1E76">
        <w:rPr>
          <w:rFonts w:ascii="Times New Roman" w:hAnsi="Times New Roman"/>
          <w:sz w:val="24"/>
          <w:szCs w:val="24"/>
        </w:rPr>
        <w:t>.</w:t>
      </w:r>
      <w:r w:rsidRPr="005E3076">
        <w:rPr>
          <w:rFonts w:ascii="Times New Roman" w:hAnsi="Times New Roman"/>
          <w:sz w:val="24"/>
          <w:szCs w:val="24"/>
          <w:vertAlign w:val="superscript"/>
        </w:rPr>
        <w:t>9e</w:t>
      </w:r>
      <w:r w:rsidRPr="005E3076">
        <w:rPr>
          <w:rFonts w:ascii="Times New Roman" w:hAnsi="Times New Roman"/>
          <w:sz w:val="24"/>
          <w:szCs w:val="24"/>
        </w:rPr>
        <w:t>)</w:t>
      </w:r>
      <w:r w:rsidRPr="005E3076" w:rsidR="00346686">
        <w:rPr>
          <w:rFonts w:ascii="Times New Roman" w:hAnsi="Times New Roman"/>
          <w:sz w:val="24"/>
          <w:szCs w:val="24"/>
        </w:rPr>
        <w:t>“.</w:t>
      </w:r>
    </w:p>
    <w:p w:rsidR="00493351" w:rsidRPr="005E3076" w:rsidP="00493351">
      <w:p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 </w:t>
      </w:r>
    </w:p>
    <w:p w:rsidR="00493351" w:rsidRPr="005E3076" w:rsidP="00346686">
      <w:pPr>
        <w:tabs>
          <w:tab w:val="left" w:pos="1134"/>
        </w:tabs>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Poznámka pod čiarou k odkazu 9e znie:</w:t>
      </w:r>
    </w:p>
    <w:p w:rsidR="00265AF2" w:rsidRPr="005E3076" w:rsidP="00C3389D">
      <w:pPr>
        <w:tabs>
          <w:tab w:val="left" w:pos="993"/>
        </w:tabs>
        <w:bidi w:val="0"/>
        <w:spacing w:after="0" w:line="240" w:lineRule="auto"/>
        <w:ind w:left="1136" w:hanging="143"/>
        <w:jc w:val="both"/>
        <w:rPr>
          <w:rFonts w:ascii="Times New Roman" w:hAnsi="Times New Roman"/>
          <w:sz w:val="20"/>
          <w:szCs w:val="20"/>
        </w:rPr>
      </w:pPr>
      <w:r w:rsidRPr="005E3076" w:rsidR="00346686">
        <w:rPr>
          <w:rFonts w:ascii="Times New Roman" w:hAnsi="Times New Roman"/>
          <w:sz w:val="20"/>
          <w:szCs w:val="20"/>
        </w:rPr>
        <w:t>„</w:t>
      </w:r>
      <w:r w:rsidRPr="005E3076" w:rsidR="00677200">
        <w:rPr>
          <w:rFonts w:ascii="Times New Roman" w:hAnsi="Times New Roman"/>
          <w:sz w:val="20"/>
          <w:szCs w:val="20"/>
          <w:vertAlign w:val="superscript"/>
        </w:rPr>
        <w:t>9e</w:t>
      </w:r>
      <w:r w:rsidRPr="005E3076" w:rsidR="00346686">
        <w:rPr>
          <w:rFonts w:ascii="Times New Roman" w:hAnsi="Times New Roman"/>
          <w:sz w:val="20"/>
          <w:szCs w:val="20"/>
        </w:rPr>
        <w:t xml:space="preserve">) </w:t>
      </w:r>
      <w:r w:rsidRPr="005E3076" w:rsidR="0059336E">
        <w:rPr>
          <w:rFonts w:ascii="Times New Roman" w:hAnsi="Times New Roman"/>
          <w:sz w:val="20"/>
          <w:szCs w:val="20"/>
        </w:rPr>
        <w:fldChar w:fldCharType="begin"/>
      </w:r>
      <w:r w:rsidRPr="005E3076" w:rsidR="0059336E">
        <w:rPr>
          <w:rFonts w:ascii="Times New Roman" w:hAnsi="Times New Roman"/>
          <w:sz w:val="20"/>
          <w:szCs w:val="20"/>
        </w:rPr>
        <w:instrText xml:space="preserve"> REF _Ref445993217 \h </w:instrText>
      </w:r>
      <w:r w:rsidRPr="005E3076" w:rsidR="0059336E">
        <w:rPr>
          <w:rFonts w:ascii="Times New Roman" w:hAnsi="Times New Roman"/>
          <w:sz w:val="20"/>
          <w:szCs w:val="20"/>
        </w:rPr>
        <w:instrText xml:space="preserve"> \* MERGEFORMAT </w:instrText>
      </w:r>
      <w:r w:rsidRPr="005E3076" w:rsidR="0059336E">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22</w:t>
      </w:r>
      <w:r w:rsidRPr="005E3076" w:rsidR="0059336E">
        <w:rPr>
          <w:rFonts w:ascii="Times New Roman" w:hAnsi="Times New Roman"/>
          <w:sz w:val="20"/>
          <w:szCs w:val="20"/>
        </w:rPr>
        <w:fldChar w:fldCharType="end"/>
      </w:r>
      <w:r w:rsidRPr="005E3076" w:rsidR="0059336E">
        <w:rPr>
          <w:rFonts w:ascii="Times New Roman" w:hAnsi="Times New Roman"/>
          <w:sz w:val="20"/>
          <w:szCs w:val="20"/>
        </w:rPr>
        <w:t xml:space="preserve"> a </w:t>
      </w:r>
      <w:r w:rsidRPr="005E3076" w:rsidR="005008C2">
        <w:rPr>
          <w:rFonts w:ascii="Times New Roman" w:hAnsi="Times New Roman"/>
          <w:sz w:val="20"/>
          <w:szCs w:val="20"/>
        </w:rPr>
        <w:t>53</w:t>
      </w:r>
      <w:r w:rsidRPr="005E3076" w:rsidR="0059336E">
        <w:rPr>
          <w:rFonts w:ascii="Times New Roman" w:hAnsi="Times New Roman"/>
          <w:sz w:val="20"/>
          <w:szCs w:val="20"/>
        </w:rPr>
        <w:t xml:space="preserve"> z</w:t>
      </w:r>
      <w:r w:rsidRPr="005E3076" w:rsidR="00346686">
        <w:rPr>
          <w:rFonts w:ascii="Times New Roman" w:hAnsi="Times New Roman"/>
          <w:sz w:val="20"/>
          <w:szCs w:val="20"/>
        </w:rPr>
        <w:t>ákon</w:t>
      </w:r>
      <w:r w:rsidRPr="005E3076" w:rsidR="0059336E">
        <w:rPr>
          <w:rFonts w:ascii="Times New Roman" w:hAnsi="Times New Roman"/>
          <w:sz w:val="20"/>
          <w:szCs w:val="20"/>
        </w:rPr>
        <w:t>a</w:t>
      </w:r>
      <w:r w:rsidRPr="005E3076" w:rsidR="00346686">
        <w:rPr>
          <w:rFonts w:ascii="Times New Roman" w:hAnsi="Times New Roman"/>
          <w:sz w:val="20"/>
          <w:szCs w:val="20"/>
        </w:rPr>
        <w:t xml:space="preserve"> </w:t>
      </w:r>
      <w:r w:rsidRPr="005E3076" w:rsidR="0059336E">
        <w:rPr>
          <w:rFonts w:ascii="Times New Roman" w:hAnsi="Times New Roman"/>
          <w:sz w:val="20"/>
          <w:szCs w:val="20"/>
        </w:rPr>
        <w:t xml:space="preserve">č. </w:t>
      </w:r>
      <w:r w:rsidRPr="005E3076" w:rsidR="00B878A0">
        <w:rPr>
          <w:rFonts w:ascii="Times New Roman" w:hAnsi="Times New Roman"/>
          <w:sz w:val="20"/>
          <w:szCs w:val="20"/>
        </w:rPr>
        <w:t>.../2018</w:t>
      </w:r>
      <w:r w:rsidRPr="005E3076" w:rsidR="0059336E">
        <w:rPr>
          <w:rFonts w:ascii="Times New Roman" w:hAnsi="Times New Roman"/>
          <w:sz w:val="20"/>
          <w:szCs w:val="20"/>
        </w:rPr>
        <w:t xml:space="preserve"> Z. z.</w:t>
      </w:r>
    </w:p>
    <w:p w:rsidR="00265AF2" w:rsidRPr="005E3076" w:rsidP="00C3389D">
      <w:pPr>
        <w:tabs>
          <w:tab w:val="left" w:pos="993"/>
        </w:tabs>
        <w:bidi w:val="0"/>
        <w:spacing w:after="0" w:line="240" w:lineRule="auto"/>
        <w:ind w:left="1278"/>
        <w:jc w:val="both"/>
        <w:rPr>
          <w:rFonts w:ascii="Times New Roman" w:hAnsi="Times New Roman"/>
          <w:sz w:val="20"/>
          <w:szCs w:val="20"/>
        </w:rPr>
      </w:pPr>
      <w:r w:rsidRPr="005E3076">
        <w:rPr>
          <w:rFonts w:ascii="Times New Roman" w:hAnsi="Times New Roman"/>
          <w:sz w:val="20"/>
          <w:szCs w:val="20"/>
        </w:rPr>
        <w:t>Nariadenie vlády Slovenskej republiky č. 384/2004 Z. z. o dostupnosti spotrebiteľských informácií o</w:t>
      </w:r>
      <w:r w:rsidRPr="005E3076" w:rsidR="0036150F">
        <w:rPr>
          <w:rFonts w:ascii="Times New Roman" w:hAnsi="Times New Roman"/>
          <w:sz w:val="20"/>
          <w:szCs w:val="20"/>
        </w:rPr>
        <w:t> </w:t>
      </w:r>
      <w:r w:rsidRPr="005E3076">
        <w:rPr>
          <w:rFonts w:ascii="Times New Roman" w:hAnsi="Times New Roman"/>
          <w:sz w:val="20"/>
          <w:szCs w:val="20"/>
        </w:rPr>
        <w:t>spotrebe</w:t>
      </w:r>
      <w:r w:rsidRPr="005E3076" w:rsidR="0036150F">
        <w:rPr>
          <w:rFonts w:ascii="Times New Roman" w:hAnsi="Times New Roman"/>
          <w:sz w:val="20"/>
          <w:szCs w:val="20"/>
        </w:rPr>
        <w:t xml:space="preserve"> </w:t>
      </w:r>
      <w:r w:rsidRPr="005E3076">
        <w:rPr>
          <w:rFonts w:ascii="Times New Roman" w:hAnsi="Times New Roman"/>
          <w:sz w:val="20"/>
          <w:szCs w:val="20"/>
        </w:rPr>
        <w:t>paliva a o emisiách CO</w:t>
      </w:r>
      <w:r w:rsidRPr="005E3076">
        <w:rPr>
          <w:rFonts w:ascii="Times New Roman" w:hAnsi="Times New Roman"/>
          <w:sz w:val="20"/>
          <w:szCs w:val="20"/>
          <w:vertAlign w:val="subscript"/>
        </w:rPr>
        <w:t>2</w:t>
      </w:r>
      <w:r w:rsidRPr="005E3076">
        <w:rPr>
          <w:rFonts w:ascii="Times New Roman" w:hAnsi="Times New Roman"/>
          <w:sz w:val="20"/>
          <w:szCs w:val="20"/>
        </w:rPr>
        <w:t xml:space="preserve"> pri predaji a leasingu nových osobných automobilov.</w:t>
      </w:r>
    </w:p>
    <w:p w:rsidR="00346686" w:rsidRPr="005E3076" w:rsidP="00C3389D">
      <w:pPr>
        <w:tabs>
          <w:tab w:val="left" w:pos="993"/>
        </w:tabs>
        <w:bidi w:val="0"/>
        <w:spacing w:after="0" w:line="240" w:lineRule="auto"/>
        <w:ind w:left="1278"/>
        <w:jc w:val="both"/>
        <w:rPr>
          <w:rFonts w:ascii="Times New Roman" w:hAnsi="Times New Roman"/>
          <w:sz w:val="20"/>
          <w:szCs w:val="20"/>
        </w:rPr>
      </w:pPr>
      <w:r w:rsidRPr="005E3076" w:rsidR="00265AF2">
        <w:rPr>
          <w:rFonts w:ascii="Times New Roman" w:hAnsi="Times New Roman"/>
          <w:sz w:val="20"/>
          <w:szCs w:val="20"/>
        </w:rPr>
        <w:t>Čl. 5 a 6 nariadenia (ES) č. 1222/2009.</w:t>
      </w:r>
      <w:r w:rsidRPr="005E3076" w:rsidR="0059336E">
        <w:rPr>
          <w:rFonts w:ascii="Times New Roman" w:hAnsi="Times New Roman"/>
          <w:sz w:val="20"/>
          <w:szCs w:val="20"/>
        </w:rPr>
        <w:t>“</w:t>
      </w:r>
      <w:r w:rsidRPr="005E3076">
        <w:rPr>
          <w:rFonts w:ascii="Times New Roman" w:hAnsi="Times New Roman"/>
          <w:sz w:val="20"/>
          <w:szCs w:val="20"/>
        </w:rPr>
        <w:t>.</w:t>
      </w:r>
    </w:p>
    <w:p w:rsidR="00346686" w:rsidRPr="005E3076" w:rsidP="00346686">
      <w:pPr>
        <w:tabs>
          <w:tab w:val="left" w:pos="993"/>
        </w:tabs>
        <w:bidi w:val="0"/>
        <w:spacing w:after="0" w:line="240" w:lineRule="auto"/>
        <w:jc w:val="both"/>
        <w:rPr>
          <w:rFonts w:ascii="Times New Roman" w:hAnsi="Times New Roman"/>
          <w:sz w:val="24"/>
          <w:szCs w:val="24"/>
        </w:rPr>
      </w:pPr>
    </w:p>
    <w:p w:rsidR="00346686" w:rsidRPr="005E3076" w:rsidP="00346686">
      <w:pPr>
        <w:tabs>
          <w:tab w:val="left" w:pos="993"/>
        </w:tabs>
        <w:bidi w:val="0"/>
        <w:spacing w:after="0" w:line="240" w:lineRule="auto"/>
        <w:jc w:val="both"/>
        <w:rPr>
          <w:rFonts w:ascii="Times New Roman" w:hAnsi="Times New Roman"/>
          <w:sz w:val="24"/>
          <w:szCs w:val="24"/>
        </w:rPr>
      </w:pPr>
    </w:p>
    <w:p w:rsidR="003805CD" w:rsidRPr="005E3076" w:rsidP="003805CD">
      <w:pPr>
        <w:bidi w:val="0"/>
        <w:spacing w:after="0" w:line="240" w:lineRule="auto"/>
        <w:jc w:val="center"/>
        <w:rPr>
          <w:rFonts w:ascii="Times New Roman" w:hAnsi="Times New Roman"/>
          <w:b/>
          <w:sz w:val="24"/>
          <w:szCs w:val="24"/>
        </w:rPr>
      </w:pPr>
      <w:r w:rsidRPr="005E3076">
        <w:rPr>
          <w:rFonts w:ascii="Times New Roman" w:hAnsi="Times New Roman"/>
          <w:b/>
          <w:sz w:val="24"/>
          <w:szCs w:val="24"/>
        </w:rPr>
        <w:t>Čl. V</w:t>
      </w:r>
      <w:r w:rsidRPr="005E3076" w:rsidR="00505D83">
        <w:rPr>
          <w:rFonts w:ascii="Times New Roman" w:hAnsi="Times New Roman"/>
          <w:b/>
          <w:sz w:val="24"/>
          <w:szCs w:val="24"/>
        </w:rPr>
        <w:t>I</w:t>
      </w:r>
    </w:p>
    <w:p w:rsidR="00225EC9" w:rsidRPr="005E3076" w:rsidP="00A67836">
      <w:pPr>
        <w:bidi w:val="0"/>
        <w:spacing w:after="0" w:line="240" w:lineRule="auto"/>
        <w:rPr>
          <w:rFonts w:ascii="Times New Roman" w:hAnsi="Times New Roman"/>
          <w:b/>
          <w:sz w:val="24"/>
          <w:szCs w:val="24"/>
        </w:rPr>
      </w:pPr>
    </w:p>
    <w:p w:rsidR="00225EC9" w:rsidRPr="005E3076" w:rsidP="00225EC9">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Zákon č. 725/2004 Z. z.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w:t>
      </w:r>
      <w:r w:rsidRPr="005E3076" w:rsidR="00AA2B1E">
        <w:rPr>
          <w:rFonts w:ascii="Times New Roman" w:hAnsi="Times New Roman"/>
          <w:sz w:val="24"/>
          <w:szCs w:val="24"/>
        </w:rPr>
        <w:t> </w:t>
      </w:r>
      <w:r w:rsidRPr="005E3076">
        <w:rPr>
          <w:rFonts w:ascii="Times New Roman" w:hAnsi="Times New Roman"/>
          <w:sz w:val="24"/>
          <w:szCs w:val="24"/>
        </w:rPr>
        <w:t>136/2010 Z. z., zákona č. 144/2010 Z. z., zákona č. 519/2011 Z. z., zákona č. 73/2012 Z. z., zákona č. 345/2012 Z. z., zákona č. 356/2012 Z. z., záko</w:t>
      </w:r>
      <w:r w:rsidRPr="005E3076" w:rsidR="006D55B1">
        <w:rPr>
          <w:rFonts w:ascii="Times New Roman" w:hAnsi="Times New Roman"/>
          <w:sz w:val="24"/>
          <w:szCs w:val="24"/>
        </w:rPr>
        <w:t>na č. 180/2013 Z. z., zákona č.</w:t>
      </w:r>
      <w:r w:rsidRPr="005E3076" w:rsidR="00AA2B1E">
        <w:rPr>
          <w:rFonts w:ascii="Times New Roman" w:hAnsi="Times New Roman"/>
          <w:sz w:val="24"/>
          <w:szCs w:val="24"/>
        </w:rPr>
        <w:t> </w:t>
      </w:r>
      <w:r w:rsidRPr="005E3076">
        <w:rPr>
          <w:rFonts w:ascii="Times New Roman" w:hAnsi="Times New Roman"/>
          <w:sz w:val="24"/>
          <w:szCs w:val="24"/>
        </w:rPr>
        <w:t>388/2013 Z. z., zákona č. 79/2015 Z. z., zákona č. 387/2015 Z. z., zákona č. 412/2015 Z. z., zákona č. 91/2016 Z. z.</w:t>
      </w:r>
      <w:r w:rsidRPr="005E3076" w:rsidR="00151FE0">
        <w:rPr>
          <w:rFonts w:ascii="Times New Roman" w:hAnsi="Times New Roman"/>
          <w:sz w:val="24"/>
          <w:szCs w:val="24"/>
        </w:rPr>
        <w:t>,</w:t>
      </w:r>
      <w:r w:rsidRPr="005E3076" w:rsidR="00963C5B">
        <w:rPr>
          <w:rFonts w:ascii="Times New Roman" w:hAnsi="Times New Roman"/>
          <w:sz w:val="24"/>
          <w:szCs w:val="24"/>
        </w:rPr>
        <w:t xml:space="preserve"> </w:t>
      </w:r>
      <w:r w:rsidRPr="005E3076" w:rsidR="00272F57">
        <w:rPr>
          <w:rFonts w:ascii="Times New Roman" w:hAnsi="Times New Roman"/>
          <w:sz w:val="24"/>
          <w:szCs w:val="24"/>
        </w:rPr>
        <w:t>zákona č. </w:t>
      </w:r>
      <w:r w:rsidR="00272F57">
        <w:rPr>
          <w:rFonts w:ascii="Times New Roman" w:hAnsi="Times New Roman"/>
          <w:sz w:val="24"/>
          <w:szCs w:val="24"/>
        </w:rPr>
        <w:t>293/</w:t>
      </w:r>
      <w:r w:rsidRPr="005E3076" w:rsidR="00272F57">
        <w:rPr>
          <w:rFonts w:ascii="Times New Roman" w:hAnsi="Times New Roman"/>
          <w:sz w:val="24"/>
          <w:szCs w:val="24"/>
        </w:rPr>
        <w:t>2017 Z. z.</w:t>
      </w:r>
      <w:r w:rsidRPr="00272F57" w:rsidR="00151FE0">
        <w:rPr>
          <w:rFonts w:ascii="Times New Roman" w:hAnsi="Times New Roman"/>
          <w:sz w:val="24"/>
          <w:szCs w:val="24"/>
        </w:rPr>
        <w:t xml:space="preserve"> </w:t>
      </w:r>
      <w:r w:rsidRPr="00272F57">
        <w:rPr>
          <w:rFonts w:ascii="Times New Roman" w:hAnsi="Times New Roman"/>
          <w:sz w:val="24"/>
          <w:szCs w:val="24"/>
        </w:rPr>
        <w:t>sa mení takto:</w:t>
      </w:r>
    </w:p>
    <w:p w:rsidR="00525FAD" w:rsidRPr="005E3076" w:rsidP="00225EC9">
      <w:pPr>
        <w:bidi w:val="0"/>
        <w:spacing w:after="0" w:line="240" w:lineRule="auto"/>
        <w:jc w:val="both"/>
        <w:rPr>
          <w:rFonts w:ascii="Times New Roman" w:hAnsi="Times New Roman"/>
          <w:sz w:val="24"/>
          <w:szCs w:val="24"/>
        </w:rPr>
      </w:pPr>
    </w:p>
    <w:p w:rsidR="00225EC9" w:rsidRPr="005E3076" w:rsidP="00F74678">
      <w:pPr>
        <w:pStyle w:val="ListParagraph"/>
        <w:bidi w:val="0"/>
        <w:spacing w:after="0" w:line="240" w:lineRule="auto"/>
        <w:ind w:left="0" w:firstLine="708"/>
        <w:jc w:val="both"/>
        <w:rPr>
          <w:rFonts w:ascii="Times New Roman" w:hAnsi="Times New Roman"/>
          <w:sz w:val="24"/>
          <w:szCs w:val="24"/>
        </w:rPr>
      </w:pPr>
      <w:r w:rsidRPr="005E3076">
        <w:rPr>
          <w:rFonts w:ascii="Times New Roman" w:hAnsi="Times New Roman"/>
          <w:sz w:val="24"/>
          <w:szCs w:val="24"/>
        </w:rPr>
        <w:t>V § 46 ods. 2, § 64 ods. 2, § 81 ods. 2 a § 94 ods. 2 sa</w:t>
      </w:r>
      <w:r w:rsidRPr="005E3076" w:rsidR="005008C2">
        <w:rPr>
          <w:rFonts w:ascii="Times New Roman" w:hAnsi="Times New Roman"/>
          <w:sz w:val="24"/>
          <w:szCs w:val="24"/>
        </w:rPr>
        <w:t xml:space="preserve"> za slová „doškoľovací kurz“ vkladajú slová „a, ak je to potrebné, aj skúšku z odbornej spôsobilosti“.</w:t>
      </w:r>
    </w:p>
    <w:p w:rsidR="00B72FDD" w:rsidRPr="005E3076" w:rsidP="009F7FB7">
      <w:pPr>
        <w:pStyle w:val="ListParagraph"/>
        <w:bidi w:val="0"/>
        <w:spacing w:after="0" w:line="240" w:lineRule="auto"/>
        <w:ind w:left="0"/>
        <w:jc w:val="both"/>
        <w:rPr>
          <w:rFonts w:ascii="Times New Roman" w:hAnsi="Times New Roman"/>
          <w:sz w:val="24"/>
          <w:szCs w:val="24"/>
        </w:rPr>
      </w:pPr>
    </w:p>
    <w:p w:rsidR="00B95B22" w:rsidRPr="005E3076" w:rsidP="009F7FB7">
      <w:pPr>
        <w:pStyle w:val="ListParagraph"/>
        <w:bidi w:val="0"/>
        <w:spacing w:after="0" w:line="240" w:lineRule="auto"/>
        <w:ind w:left="0"/>
        <w:jc w:val="both"/>
        <w:rPr>
          <w:rFonts w:ascii="Times New Roman" w:hAnsi="Times New Roman"/>
          <w:sz w:val="24"/>
          <w:szCs w:val="24"/>
        </w:rPr>
      </w:pPr>
    </w:p>
    <w:p w:rsidR="007E3D79"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Čl. </w:t>
      </w:r>
      <w:r w:rsidRPr="005E3076" w:rsidR="003F7B55">
        <w:rPr>
          <w:rFonts w:ascii="Times New Roman" w:hAnsi="Times New Roman"/>
          <w:b/>
          <w:sz w:val="24"/>
          <w:szCs w:val="24"/>
        </w:rPr>
        <w:t>VII</w:t>
      </w:r>
    </w:p>
    <w:p w:rsidR="007E3D79" w:rsidRPr="005E3076" w:rsidP="006A53AA">
      <w:pPr>
        <w:tabs>
          <w:tab w:val="left" w:pos="1134"/>
        </w:tabs>
        <w:bidi w:val="0"/>
        <w:spacing w:after="0" w:line="240" w:lineRule="auto"/>
        <w:jc w:val="both"/>
        <w:rPr>
          <w:rFonts w:ascii="Times New Roman" w:hAnsi="Times New Roman"/>
          <w:sz w:val="24"/>
          <w:szCs w:val="24"/>
        </w:rPr>
      </w:pPr>
    </w:p>
    <w:p w:rsidR="00110625" w:rsidRPr="005E3076" w:rsidP="00110625">
      <w:pPr>
        <w:tabs>
          <w:tab w:val="left" w:pos="1134"/>
        </w:tabs>
        <w:bidi w:val="0"/>
        <w:spacing w:after="0" w:line="240" w:lineRule="auto"/>
        <w:ind w:firstLine="851"/>
        <w:jc w:val="both"/>
        <w:rPr>
          <w:rFonts w:ascii="Times New Roman" w:hAnsi="Times New Roman"/>
          <w:sz w:val="24"/>
          <w:szCs w:val="24"/>
        </w:rPr>
      </w:pPr>
      <w:r w:rsidRPr="005E3076">
        <w:rPr>
          <w:rFonts w:ascii="Times New Roman" w:hAnsi="Times New Roman"/>
          <w:sz w:val="24"/>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a zákona č. 311/2016 Z. z. sa mení a dopĺňa takto:</w:t>
      </w:r>
    </w:p>
    <w:p w:rsidR="00F113E0"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Poznámky pod čiarou k odkazom 11 a 12 znejú:</w:t>
      </w:r>
    </w:p>
    <w:p w:rsidR="00110625" w:rsidRPr="005E3076" w:rsidP="006B586A">
      <w:pPr>
        <w:tabs>
          <w:tab w:val="left" w:pos="426"/>
        </w:tabs>
        <w:bidi w:val="0"/>
        <w:spacing w:after="0" w:line="240" w:lineRule="auto"/>
        <w:ind w:left="851" w:hanging="425"/>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11</w:t>
      </w:r>
      <w:r w:rsidRPr="005E3076">
        <w:rPr>
          <w:rFonts w:ascii="Times New Roman" w:hAnsi="Times New Roman"/>
          <w:sz w:val="20"/>
          <w:szCs w:val="20"/>
        </w:rPr>
        <w:t xml:space="preserve">) </w:t>
      </w:r>
      <w:r w:rsidRPr="005E3076" w:rsidR="001B4CC0">
        <w:rPr>
          <w:rFonts w:ascii="Times New Roman" w:hAnsi="Times New Roman"/>
          <w:sz w:val="20"/>
          <w:szCs w:val="20"/>
        </w:rPr>
        <w:fldChar w:fldCharType="begin"/>
      </w:r>
      <w:r w:rsidRPr="005E3076" w:rsidR="001B4CC0">
        <w:rPr>
          <w:rFonts w:ascii="Times New Roman" w:hAnsi="Times New Roman"/>
          <w:sz w:val="20"/>
          <w:szCs w:val="20"/>
        </w:rPr>
        <w:instrText xml:space="preserve"> REF _Ref474847445 \h </w:instrText>
      </w:r>
      <w:r w:rsidRPr="005E3076" w:rsidR="009B20D5">
        <w:rPr>
          <w:rFonts w:ascii="Times New Roman" w:hAnsi="Times New Roman"/>
          <w:sz w:val="20"/>
          <w:szCs w:val="20"/>
        </w:rPr>
        <w:instrText xml:space="preserve"> \* MERGEFORMAT </w:instrText>
      </w:r>
      <w:r w:rsidRPr="005E3076" w:rsidR="001B4CC0">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4</w:t>
      </w:r>
      <w:r w:rsidRPr="005E3076" w:rsidR="001B4CC0">
        <w:rPr>
          <w:rFonts w:ascii="Times New Roman" w:hAnsi="Times New Roman"/>
          <w:sz w:val="20"/>
          <w:szCs w:val="20"/>
        </w:rPr>
        <w:fldChar w:fldCharType="end"/>
      </w:r>
      <w:r w:rsidRPr="005E3076" w:rsidR="001B4CC0">
        <w:rPr>
          <w:rFonts w:ascii="Times New Roman" w:hAnsi="Times New Roman"/>
          <w:sz w:val="20"/>
          <w:szCs w:val="20"/>
        </w:rPr>
        <w:t xml:space="preserve"> </w:t>
      </w:r>
      <w:r w:rsidRPr="005E3076">
        <w:rPr>
          <w:rFonts w:ascii="Times New Roman" w:hAnsi="Times New Roman"/>
          <w:sz w:val="20"/>
          <w:szCs w:val="20"/>
        </w:rPr>
        <w:t xml:space="preserve">ods. 6 písm. a)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B41AA0">
        <w:rPr>
          <w:rFonts w:ascii="Times New Roman" w:hAnsi="Times New Roman"/>
          <w:sz w:val="20"/>
          <w:szCs w:val="20"/>
        </w:rPr>
        <w:t>prevádzke</w:t>
      </w:r>
      <w:r w:rsidRPr="005E3076">
        <w:rPr>
          <w:rFonts w:ascii="Times New Roman" w:hAnsi="Times New Roman"/>
          <w:sz w:val="20"/>
          <w:szCs w:val="20"/>
        </w:rPr>
        <w:t xml:space="preserve"> vozidiel v cestnej premávke</w:t>
      </w:r>
      <w:r w:rsidRPr="005E3076" w:rsidR="004E1418">
        <w:rPr>
          <w:rFonts w:ascii="Times New Roman" w:hAnsi="Times New Roman"/>
          <w:sz w:val="20"/>
          <w:szCs w:val="20"/>
        </w:rPr>
        <w:t xml:space="preserve"> a o zmene a doplnení niektorých zákonov</w:t>
      </w:r>
      <w:r w:rsidRPr="005E3076">
        <w:rPr>
          <w:rFonts w:ascii="Times New Roman" w:hAnsi="Times New Roman"/>
          <w:sz w:val="20"/>
          <w:szCs w:val="20"/>
        </w:rPr>
        <w:t>.</w:t>
      </w:r>
    </w:p>
    <w:p w:rsidR="00110625" w:rsidRPr="005E3076" w:rsidP="006B586A">
      <w:pPr>
        <w:tabs>
          <w:tab w:val="left" w:pos="426"/>
        </w:tabs>
        <w:bidi w:val="0"/>
        <w:spacing w:after="0" w:line="240" w:lineRule="auto"/>
        <w:ind w:left="851" w:hanging="425"/>
        <w:jc w:val="both"/>
        <w:rPr>
          <w:rFonts w:ascii="Times New Roman" w:hAnsi="Times New Roman"/>
          <w:sz w:val="20"/>
          <w:szCs w:val="20"/>
        </w:rPr>
      </w:pPr>
      <w:r w:rsidRPr="005E3076" w:rsidR="008F3F87">
        <w:rPr>
          <w:rFonts w:ascii="Times New Roman" w:hAnsi="Times New Roman"/>
          <w:sz w:val="20"/>
          <w:szCs w:val="20"/>
          <w:vertAlign w:val="superscript"/>
        </w:rPr>
        <w:t xml:space="preserve"> </w:t>
      </w:r>
      <w:r w:rsidRPr="005E3076" w:rsidR="00C3389D">
        <w:rPr>
          <w:rFonts w:ascii="Times New Roman" w:hAnsi="Times New Roman"/>
          <w:sz w:val="20"/>
          <w:szCs w:val="20"/>
          <w:vertAlign w:val="superscript"/>
        </w:rPr>
        <w:t xml:space="preserve">  </w:t>
      </w:r>
      <w:r w:rsidRPr="005E3076">
        <w:rPr>
          <w:rFonts w:ascii="Times New Roman" w:hAnsi="Times New Roman"/>
          <w:sz w:val="20"/>
          <w:szCs w:val="20"/>
          <w:vertAlign w:val="superscript"/>
        </w:rPr>
        <w:t>12</w:t>
      </w:r>
      <w:r w:rsidRPr="005E3076" w:rsidR="009B20D5">
        <w:rPr>
          <w:rFonts w:ascii="Times New Roman" w:hAnsi="Times New Roman"/>
          <w:sz w:val="20"/>
          <w:szCs w:val="20"/>
        </w:rPr>
        <w:t xml:space="preserve">) </w:t>
      </w:r>
      <w:r w:rsidRPr="005E3076" w:rsidR="00B73149">
        <w:rPr>
          <w:rFonts w:ascii="Times New Roman" w:hAnsi="Times New Roman"/>
          <w:sz w:val="20"/>
          <w:szCs w:val="20"/>
        </w:rPr>
        <w:t>Č</w:t>
      </w:r>
      <w:r w:rsidRPr="005E3076">
        <w:rPr>
          <w:rFonts w:ascii="Times New Roman" w:hAnsi="Times New Roman"/>
          <w:sz w:val="20"/>
          <w:szCs w:val="20"/>
        </w:rPr>
        <w:t>l. 4 nariadenia Európskeho parlamentu a Rady (EÚ) č. 168/2013 z 15. januára 2013 o</w:t>
      </w:r>
      <w:r w:rsidRPr="005E3076" w:rsidR="00727930">
        <w:rPr>
          <w:rFonts w:ascii="Times New Roman" w:hAnsi="Times New Roman"/>
          <w:sz w:val="20"/>
          <w:szCs w:val="20"/>
        </w:rPr>
        <w:t> </w:t>
      </w:r>
      <w:r w:rsidRPr="005E3076">
        <w:rPr>
          <w:rFonts w:ascii="Times New Roman" w:hAnsi="Times New Roman"/>
          <w:sz w:val="20"/>
          <w:szCs w:val="20"/>
        </w:rPr>
        <w:t>schvaľovaní</w:t>
      </w:r>
      <w:r w:rsidRPr="005E3076" w:rsidR="00727930">
        <w:rPr>
          <w:rFonts w:ascii="Times New Roman" w:hAnsi="Times New Roman"/>
          <w:sz w:val="20"/>
          <w:szCs w:val="20"/>
        </w:rPr>
        <w:t xml:space="preserve"> </w:t>
      </w:r>
      <w:r w:rsidRPr="005E3076">
        <w:rPr>
          <w:rFonts w:ascii="Times New Roman" w:hAnsi="Times New Roman"/>
          <w:sz w:val="20"/>
          <w:szCs w:val="20"/>
        </w:rPr>
        <w:t>a</w:t>
      </w:r>
      <w:r w:rsidRPr="005E3076" w:rsidR="00677200">
        <w:rPr>
          <w:rFonts w:ascii="Times New Roman" w:hAnsi="Times New Roman"/>
          <w:sz w:val="20"/>
          <w:szCs w:val="20"/>
        </w:rPr>
        <w:t> </w:t>
      </w:r>
      <w:r w:rsidRPr="005E3076">
        <w:rPr>
          <w:rFonts w:ascii="Times New Roman" w:hAnsi="Times New Roman"/>
          <w:sz w:val="20"/>
          <w:szCs w:val="20"/>
        </w:rPr>
        <w:t>dohľade</w:t>
      </w:r>
      <w:r w:rsidRPr="005E3076" w:rsidR="00677200">
        <w:rPr>
          <w:rFonts w:ascii="Times New Roman" w:hAnsi="Times New Roman"/>
          <w:sz w:val="20"/>
          <w:szCs w:val="20"/>
        </w:rPr>
        <w:t xml:space="preserve"> </w:t>
      </w:r>
      <w:r w:rsidRPr="005E3076">
        <w:rPr>
          <w:rFonts w:ascii="Times New Roman" w:hAnsi="Times New Roman"/>
          <w:sz w:val="20"/>
          <w:szCs w:val="20"/>
        </w:rPr>
        <w:t>nad trhom dvoj- alebo trojkolesových vozidiel a štvorkoliek (Ú.</w:t>
      </w:r>
      <w:r w:rsidRPr="005E3076" w:rsidR="00727930">
        <w:rPr>
          <w:rFonts w:ascii="Times New Roman" w:hAnsi="Times New Roman"/>
          <w:sz w:val="20"/>
          <w:szCs w:val="20"/>
        </w:rPr>
        <w:t> </w:t>
      </w:r>
      <w:r w:rsidRPr="005E3076">
        <w:rPr>
          <w:rFonts w:ascii="Times New Roman" w:hAnsi="Times New Roman"/>
          <w:sz w:val="20"/>
          <w:szCs w:val="20"/>
        </w:rPr>
        <w:t>v. EÚ L 60, 2.3.2013) v</w:t>
      </w:r>
      <w:r w:rsidRPr="005E3076" w:rsidR="00134EDD">
        <w:rPr>
          <w:rFonts w:ascii="Times New Roman" w:hAnsi="Times New Roman"/>
          <w:sz w:val="20"/>
          <w:szCs w:val="20"/>
        </w:rPr>
        <w:t> </w:t>
      </w:r>
      <w:r w:rsidRPr="005E3076">
        <w:rPr>
          <w:rFonts w:ascii="Times New Roman" w:hAnsi="Times New Roman"/>
          <w:sz w:val="20"/>
          <w:szCs w:val="20"/>
        </w:rPr>
        <w:t>platnom</w:t>
      </w:r>
      <w:r w:rsidRPr="005E3076" w:rsidR="00134EDD">
        <w:rPr>
          <w:rFonts w:ascii="Times New Roman" w:hAnsi="Times New Roman"/>
          <w:sz w:val="20"/>
          <w:szCs w:val="20"/>
        </w:rPr>
        <w:t xml:space="preserve"> </w:t>
      </w:r>
      <w:r w:rsidRPr="005E3076">
        <w:rPr>
          <w:rFonts w:ascii="Times New Roman" w:hAnsi="Times New Roman"/>
          <w:sz w:val="20"/>
          <w:szCs w:val="20"/>
        </w:rPr>
        <w:t>znení.“.</w:t>
      </w:r>
    </w:p>
    <w:p w:rsidR="00110625" w:rsidRPr="005E3076" w:rsidP="00C3389D">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Poznámka pod čiarou k odkazu 20 znie:</w:t>
      </w:r>
    </w:p>
    <w:p w:rsidR="00110625" w:rsidRPr="005E3076" w:rsidP="006B586A">
      <w:pPr>
        <w:bidi w:val="0"/>
        <w:spacing w:after="0" w:line="240" w:lineRule="auto"/>
        <w:ind w:left="851" w:hanging="425"/>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20</w:t>
      </w:r>
      <w:r w:rsidRPr="005E3076">
        <w:rPr>
          <w:rFonts w:ascii="Times New Roman" w:hAnsi="Times New Roman"/>
          <w:sz w:val="20"/>
          <w:szCs w:val="20"/>
        </w:rPr>
        <w:t>) Príloha č. 1 k nariadeniu vlády Slovenskej republiky č. 140/2009 Z. z., ktorým sa ustanovujú podrobnosti o typovom schvaľovaní motorových vozidiel a ich prípojných vozidiel, systémov, komponentov a samostatných technických jednotiek určených pre</w:t>
      </w:r>
      <w:r w:rsidRPr="005E3076" w:rsidR="00727930">
        <w:rPr>
          <w:rFonts w:ascii="Times New Roman" w:hAnsi="Times New Roman"/>
          <w:sz w:val="20"/>
          <w:szCs w:val="20"/>
        </w:rPr>
        <w:t> </w:t>
      </w:r>
      <w:r w:rsidRPr="005E3076">
        <w:rPr>
          <w:rFonts w:ascii="Times New Roman" w:hAnsi="Times New Roman"/>
          <w:sz w:val="20"/>
          <w:szCs w:val="20"/>
        </w:rPr>
        <w:t>tieto vozidlá v znení nariadenia vlády Slovenskej republiky č. 278/2013 Z. z.“.</w:t>
      </w:r>
    </w:p>
    <w:p w:rsidR="00110625" w:rsidRPr="005E3076" w:rsidP="00804F63">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38 ods. 1 sa nad slovami „kategórie M</w:t>
      </w:r>
      <w:r w:rsidRPr="005E3076">
        <w:rPr>
          <w:rFonts w:ascii="Times New Roman" w:hAnsi="Times New Roman"/>
          <w:sz w:val="24"/>
          <w:szCs w:val="24"/>
          <w:vertAlign w:val="subscript"/>
        </w:rPr>
        <w:t>1</w:t>
      </w:r>
      <w:r w:rsidRPr="005E3076">
        <w:rPr>
          <w:rFonts w:ascii="Times New Roman" w:hAnsi="Times New Roman"/>
          <w:sz w:val="24"/>
          <w:szCs w:val="24"/>
        </w:rPr>
        <w:t xml:space="preserve"> a N</w:t>
      </w:r>
      <w:r w:rsidRPr="005E3076">
        <w:rPr>
          <w:rFonts w:ascii="Times New Roman" w:hAnsi="Times New Roman"/>
          <w:sz w:val="24"/>
          <w:szCs w:val="24"/>
          <w:vertAlign w:val="subscript"/>
        </w:rPr>
        <w:t>1</w:t>
      </w:r>
      <w:r w:rsidRPr="005E3076">
        <w:rPr>
          <w:rFonts w:ascii="Times New Roman" w:hAnsi="Times New Roman"/>
          <w:sz w:val="24"/>
          <w:szCs w:val="24"/>
        </w:rPr>
        <w:t>“</w:t>
      </w:r>
      <w:r w:rsidRPr="005E3076" w:rsidR="00134EDD">
        <w:rPr>
          <w:rFonts w:ascii="Times New Roman" w:hAnsi="Times New Roman"/>
          <w:sz w:val="24"/>
          <w:szCs w:val="24"/>
        </w:rPr>
        <w:t xml:space="preserve"> odkaz 20a nahrádza odkazom 20.</w:t>
      </w:r>
    </w:p>
    <w:p w:rsidR="00110625" w:rsidRPr="005E3076" w:rsidP="00110625">
      <w:pPr>
        <w:tabs>
          <w:tab w:val="left" w:pos="1134"/>
        </w:tabs>
        <w:bidi w:val="0"/>
        <w:spacing w:after="0" w:line="240" w:lineRule="auto"/>
        <w:jc w:val="both"/>
        <w:rPr>
          <w:rFonts w:ascii="Times New Roman" w:hAnsi="Times New Roman"/>
          <w:sz w:val="24"/>
          <w:szCs w:val="24"/>
        </w:rPr>
      </w:pPr>
    </w:p>
    <w:p w:rsidR="005008C2" w:rsidRPr="005E3076" w:rsidP="005008C2">
      <w:pPr>
        <w:bidi w:val="0"/>
        <w:spacing w:after="0" w:line="240" w:lineRule="auto"/>
        <w:ind w:firstLine="357"/>
        <w:jc w:val="both"/>
        <w:rPr>
          <w:rFonts w:ascii="Times New Roman" w:hAnsi="Times New Roman"/>
          <w:sz w:val="24"/>
          <w:szCs w:val="24"/>
        </w:rPr>
      </w:pPr>
      <w:r w:rsidRPr="005E3076">
        <w:rPr>
          <w:rFonts w:ascii="Times New Roman" w:hAnsi="Times New Roman"/>
          <w:sz w:val="24"/>
          <w:szCs w:val="24"/>
        </w:rPr>
        <w:t>Poznámka pod čiarou k odkazu 20a sa vypúšťa.</w:t>
      </w:r>
    </w:p>
    <w:p w:rsidR="005008C2"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38 ods. 2 písm. b) sa nad slovom „vozidlo,“ odkaz 21 nahrádza odkazom 20.</w:t>
      </w:r>
    </w:p>
    <w:p w:rsidR="00110625" w:rsidRPr="005E3076" w:rsidP="00804F63">
      <w:pPr>
        <w:tabs>
          <w:tab w:val="left" w:pos="1134"/>
        </w:tabs>
        <w:bidi w:val="0"/>
        <w:spacing w:after="0" w:line="240" w:lineRule="auto"/>
        <w:jc w:val="both"/>
        <w:rPr>
          <w:rFonts w:ascii="Times New Roman" w:hAnsi="Times New Roman"/>
          <w:sz w:val="24"/>
          <w:szCs w:val="24"/>
        </w:rPr>
      </w:pPr>
    </w:p>
    <w:p w:rsidR="00991CDE" w:rsidRPr="005E3076" w:rsidP="00991CDE">
      <w:pPr>
        <w:bidi w:val="0"/>
        <w:spacing w:after="0" w:line="240" w:lineRule="auto"/>
        <w:ind w:firstLine="357"/>
        <w:jc w:val="both"/>
        <w:rPr>
          <w:rFonts w:ascii="Times New Roman" w:hAnsi="Times New Roman"/>
          <w:sz w:val="24"/>
          <w:szCs w:val="24"/>
        </w:rPr>
      </w:pPr>
      <w:r w:rsidRPr="005E3076">
        <w:rPr>
          <w:rFonts w:ascii="Times New Roman" w:hAnsi="Times New Roman"/>
          <w:sz w:val="24"/>
          <w:szCs w:val="24"/>
        </w:rPr>
        <w:t>Poznámka pod čiarou k odkazu 21 sa vypúšťa.</w:t>
      </w:r>
    </w:p>
    <w:p w:rsidR="00991CDE" w:rsidRPr="005E3076" w:rsidP="00804F63">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V § 51 ods. 2 sa na konci pripája táto veta: „Upevnenie nákladu na vozidle </w:t>
      </w:r>
      <w:r w:rsidRPr="005E3076" w:rsidR="00007173">
        <w:rPr>
          <w:rFonts w:ascii="Times New Roman" w:hAnsi="Times New Roman"/>
          <w:sz w:val="24"/>
          <w:szCs w:val="24"/>
        </w:rPr>
        <w:t xml:space="preserve">kategórie N, O2, O3 a O4 </w:t>
      </w:r>
      <w:r w:rsidRPr="005E3076">
        <w:rPr>
          <w:rFonts w:ascii="Times New Roman" w:hAnsi="Times New Roman"/>
          <w:sz w:val="24"/>
          <w:szCs w:val="24"/>
        </w:rPr>
        <w:t>musí spĺňať základné zásady upevnenia nákladu, ktoré sa</w:t>
      </w:r>
      <w:r w:rsidRPr="005E3076" w:rsidR="003F1E76">
        <w:rPr>
          <w:rFonts w:ascii="Times New Roman" w:hAnsi="Times New Roman"/>
          <w:sz w:val="24"/>
          <w:szCs w:val="24"/>
        </w:rPr>
        <w:t> </w:t>
      </w:r>
      <w:r w:rsidRPr="005E3076">
        <w:rPr>
          <w:rFonts w:ascii="Times New Roman" w:hAnsi="Times New Roman"/>
          <w:sz w:val="24"/>
          <w:szCs w:val="24"/>
        </w:rPr>
        <w:t>kontrolujú pri kontrole prepravy nákladu v rámci cestnej technickej kontroly podľa osobitného predpisu.</w:t>
      </w:r>
      <w:r w:rsidRPr="005E3076">
        <w:rPr>
          <w:rFonts w:ascii="Times New Roman" w:hAnsi="Times New Roman"/>
          <w:sz w:val="24"/>
          <w:szCs w:val="24"/>
          <w:vertAlign w:val="superscript"/>
        </w:rPr>
        <w:t>28ab</w:t>
      </w:r>
      <w:r w:rsidRPr="005E3076">
        <w:rPr>
          <w:rFonts w:ascii="Times New Roman" w:hAnsi="Times New Roman"/>
          <w:sz w:val="24"/>
          <w:szCs w:val="24"/>
        </w:rPr>
        <w:t>)“.</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C3389D">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28ab znie:</w:t>
      </w:r>
    </w:p>
    <w:p w:rsidR="00110625" w:rsidRPr="005E3076" w:rsidP="00C3389D">
      <w:pPr>
        <w:tabs>
          <w:tab w:val="left" w:pos="993"/>
        </w:tabs>
        <w:bidi w:val="0"/>
        <w:spacing w:after="0" w:line="240" w:lineRule="auto"/>
        <w:ind w:left="284" w:firstLine="142"/>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28ab</w:t>
      </w:r>
      <w:r w:rsidRPr="005E3076">
        <w:rPr>
          <w:rFonts w:ascii="Times New Roman" w:hAnsi="Times New Roman"/>
          <w:sz w:val="20"/>
          <w:szCs w:val="20"/>
        </w:rPr>
        <w:t xml:space="preserve">) </w:t>
      </w:r>
      <w:r w:rsidRPr="005E3076" w:rsidR="00677200">
        <w:rPr>
          <w:rFonts w:ascii="Times New Roman" w:hAnsi="Times New Roman"/>
          <w:sz w:val="20"/>
          <w:szCs w:val="20"/>
        </w:rPr>
        <w:fldChar w:fldCharType="begin"/>
      </w:r>
      <w:r w:rsidRPr="005E3076" w:rsidR="00677200">
        <w:rPr>
          <w:rFonts w:ascii="Times New Roman" w:hAnsi="Times New Roman"/>
          <w:sz w:val="20"/>
          <w:szCs w:val="20"/>
        </w:rPr>
        <w:instrText xml:space="preserve"> REF _Ref448393038 \h </w:instrText>
      </w:r>
      <w:r w:rsidRPr="005E3076" w:rsidR="00677200">
        <w:rPr>
          <w:rFonts w:ascii="Times New Roman" w:hAnsi="Times New Roman"/>
          <w:sz w:val="20"/>
          <w:szCs w:val="20"/>
        </w:rPr>
        <w:instrText xml:space="preserve"> \* MERGEFORMAT </w:instrText>
      </w:r>
      <w:r w:rsidRPr="005E3076" w:rsidR="00677200">
        <w:rPr>
          <w:rFonts w:ascii="Times New Roman" w:hAnsi="Times New Roman"/>
          <w:sz w:val="20"/>
          <w:szCs w:val="20"/>
        </w:rPr>
        <w:fldChar w:fldCharType="separate"/>
      </w:r>
      <w:r w:rsidRPr="00972DF3" w:rsidR="00972DF3">
        <w:rPr>
          <w:rFonts w:ascii="Times New Roman" w:hAnsi="Times New Roman"/>
          <w:sz w:val="20"/>
          <w:szCs w:val="20"/>
        </w:rPr>
        <w:t>§ 67</w:t>
      </w:r>
      <w:r w:rsidRPr="005E3076" w:rsidR="00677200">
        <w:rPr>
          <w:rFonts w:ascii="Times New Roman" w:hAnsi="Times New Roman"/>
          <w:sz w:val="20"/>
          <w:szCs w:val="20"/>
        </w:rPr>
        <w:fldChar w:fldCharType="end"/>
      </w:r>
      <w:r w:rsidRPr="005E3076" w:rsidR="00677200">
        <w:rPr>
          <w:rFonts w:ascii="Times New Roman" w:hAnsi="Times New Roman"/>
          <w:sz w:val="20"/>
          <w:szCs w:val="20"/>
        </w:rPr>
        <w:t xml:space="preserve"> </w:t>
      </w:r>
      <w:r w:rsidRPr="005E3076">
        <w:rPr>
          <w:rFonts w:ascii="Times New Roman" w:hAnsi="Times New Roman"/>
          <w:sz w:val="20"/>
          <w:szCs w:val="20"/>
        </w:rPr>
        <w:t xml:space="preserve">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68 sa dopĺňa odsekom 9, ktorý znie:</w:t>
      </w:r>
    </w:p>
    <w:p w:rsidR="00110625" w:rsidRPr="005E3076" w:rsidP="009749C8">
      <w:pPr>
        <w:tabs>
          <w:tab w:val="left" w:pos="1134"/>
        </w:tabs>
        <w:bidi w:val="0"/>
        <w:spacing w:after="0" w:line="240" w:lineRule="auto"/>
        <w:jc w:val="both"/>
        <w:rPr>
          <w:rFonts w:ascii="Times New Roman" w:hAnsi="Times New Roman"/>
          <w:sz w:val="24"/>
          <w:szCs w:val="24"/>
        </w:rPr>
      </w:pPr>
      <w:r w:rsidRPr="005E3076" w:rsidR="009749C8">
        <w:rPr>
          <w:rFonts w:ascii="Times New Roman" w:hAnsi="Times New Roman"/>
          <w:sz w:val="24"/>
          <w:szCs w:val="24"/>
        </w:rPr>
        <w:tab/>
      </w:r>
      <w:r w:rsidRPr="005E3076" w:rsidR="001B7AF5">
        <w:rPr>
          <w:rFonts w:ascii="Times New Roman" w:hAnsi="Times New Roman"/>
          <w:sz w:val="24"/>
          <w:szCs w:val="24"/>
        </w:rPr>
        <w:t>„(9) Informácie z evidencie dopravných nehôd sa v prípade dopravnej nehody vozidla prihláseného do evidencie vozidiel v Slovenskej republike poskytujú do jednotného informačného systému v cestnej doprave;</w:t>
      </w:r>
      <w:r w:rsidRPr="005E3076" w:rsidR="00991CDE">
        <w:rPr>
          <w:rFonts w:ascii="Times New Roman" w:hAnsi="Times New Roman"/>
          <w:sz w:val="24"/>
          <w:szCs w:val="24"/>
          <w:vertAlign w:val="superscript"/>
        </w:rPr>
        <w:t>35b</w:t>
      </w:r>
      <w:r w:rsidRPr="005E3076" w:rsidR="001B7AF5">
        <w:rPr>
          <w:rFonts w:ascii="Times New Roman" w:hAnsi="Times New Roman"/>
          <w:sz w:val="24"/>
          <w:szCs w:val="24"/>
        </w:rPr>
        <w:t>) informácie sa poskytujú v tomto rozsahu</w:t>
      </w:r>
    </w:p>
    <w:p w:rsidR="001B7AF5" w:rsidRPr="005E3076" w:rsidP="001B7AF5">
      <w:pPr>
        <w:numPr>
          <w:numId w:val="64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dátum dopravnej nehody,</w:t>
      </w:r>
    </w:p>
    <w:p w:rsidR="001B7AF5" w:rsidRPr="005E3076" w:rsidP="001B7AF5">
      <w:pPr>
        <w:numPr>
          <w:numId w:val="64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značka, obchodný názov, typ vozidla, evidenčné číslo vozidla a identifikačné číslo vozidla VIN,</w:t>
      </w:r>
    </w:p>
    <w:p w:rsidR="001B7AF5" w:rsidRPr="005E3076" w:rsidP="001B7AF5">
      <w:pPr>
        <w:numPr>
          <w:numId w:val="640"/>
        </w:numPr>
        <w:bidi w:val="0"/>
        <w:spacing w:after="0" w:line="240" w:lineRule="auto"/>
        <w:jc w:val="both"/>
        <w:rPr>
          <w:rFonts w:ascii="Times New Roman" w:hAnsi="Times New Roman"/>
          <w:sz w:val="24"/>
          <w:szCs w:val="24"/>
        </w:rPr>
      </w:pPr>
      <w:r w:rsidRPr="005E3076">
        <w:rPr>
          <w:rFonts w:ascii="Times New Roman" w:hAnsi="Times New Roman"/>
          <w:sz w:val="24"/>
          <w:szCs w:val="24"/>
        </w:rPr>
        <w:t>následky a poškodenie vozidla po dopravnej nehode,</w:t>
      </w:r>
    </w:p>
    <w:p w:rsidR="001B7AF5" w:rsidRPr="005E3076" w:rsidP="001B7AF5">
      <w:pPr>
        <w:numPr>
          <w:numId w:val="640"/>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informácia o tom, či dopravná nehoda mala vplyv na hlavné bezpečnostné prvky vozidla, </w:t>
      </w:r>
      <w:r w:rsidRPr="005E3076" w:rsidR="005876A9">
        <w:rPr>
          <w:rFonts w:ascii="Times New Roman" w:hAnsi="Times New Roman"/>
          <w:sz w:val="24"/>
          <w:szCs w:val="24"/>
        </w:rPr>
        <w:t xml:space="preserve">ktorými </w:t>
      </w:r>
      <w:r w:rsidRPr="005E3076">
        <w:rPr>
          <w:rFonts w:ascii="Times New Roman" w:hAnsi="Times New Roman"/>
          <w:sz w:val="24"/>
          <w:szCs w:val="24"/>
        </w:rPr>
        <w:t>sú zavesenie kolies, deformačné zóny, systémy airbagov, riadenie alebo brzdy,</w:t>
      </w:r>
    </w:p>
    <w:p w:rsidR="001B7AF5" w:rsidRPr="005E3076" w:rsidP="001B7AF5">
      <w:pPr>
        <w:numPr>
          <w:numId w:val="64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zobrazovaná hodnota počítadla celkovej prejdenej vzdialenosti </w:t>
      </w:r>
      <w:r w:rsidRPr="005E3076" w:rsidR="00A321C9">
        <w:rPr>
          <w:rFonts w:ascii="Times New Roman" w:hAnsi="Times New Roman"/>
          <w:sz w:val="24"/>
          <w:szCs w:val="24"/>
        </w:rPr>
        <w:t xml:space="preserve">(ďalej len „odometer“) </w:t>
      </w:r>
      <w:r w:rsidRPr="005E3076">
        <w:rPr>
          <w:rFonts w:ascii="Times New Roman" w:hAnsi="Times New Roman"/>
          <w:sz w:val="24"/>
          <w:szCs w:val="24"/>
        </w:rPr>
        <w:t>vozidla.“.</w:t>
      </w:r>
    </w:p>
    <w:p w:rsidR="00110625" w:rsidRPr="005E3076" w:rsidP="00110625">
      <w:pPr>
        <w:tabs>
          <w:tab w:val="left" w:pos="1134"/>
        </w:tabs>
        <w:bidi w:val="0"/>
        <w:spacing w:after="0" w:line="240" w:lineRule="auto"/>
        <w:jc w:val="both"/>
        <w:rPr>
          <w:rFonts w:ascii="Times New Roman" w:hAnsi="Times New Roman"/>
          <w:sz w:val="24"/>
          <w:szCs w:val="24"/>
        </w:rPr>
      </w:pPr>
    </w:p>
    <w:p w:rsidR="00D92D82" w:rsidRPr="005E3076" w:rsidP="00D92D82">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Poznámka pod čiarou k odkazu </w:t>
      </w:r>
      <w:r w:rsidRPr="005E3076" w:rsidR="004936CA">
        <w:rPr>
          <w:rFonts w:ascii="Times New Roman" w:hAnsi="Times New Roman"/>
          <w:sz w:val="24"/>
          <w:szCs w:val="24"/>
        </w:rPr>
        <w:t xml:space="preserve">35b </w:t>
      </w:r>
      <w:r w:rsidRPr="005E3076">
        <w:rPr>
          <w:rFonts w:ascii="Times New Roman" w:hAnsi="Times New Roman"/>
          <w:sz w:val="24"/>
          <w:szCs w:val="24"/>
        </w:rPr>
        <w:t>znie:</w:t>
      </w:r>
    </w:p>
    <w:p w:rsidR="00D92D82" w:rsidRPr="005E3076" w:rsidP="00D92D82">
      <w:pPr>
        <w:tabs>
          <w:tab w:val="left" w:pos="993"/>
        </w:tabs>
        <w:bidi w:val="0"/>
        <w:spacing w:after="0" w:line="240" w:lineRule="auto"/>
        <w:ind w:left="284" w:firstLine="142"/>
        <w:jc w:val="both"/>
        <w:rPr>
          <w:rFonts w:ascii="Times New Roman" w:hAnsi="Times New Roman"/>
          <w:sz w:val="20"/>
          <w:szCs w:val="20"/>
        </w:rPr>
      </w:pPr>
      <w:r w:rsidRPr="005E3076">
        <w:rPr>
          <w:rFonts w:ascii="Times New Roman" w:hAnsi="Times New Roman"/>
          <w:sz w:val="20"/>
          <w:szCs w:val="20"/>
        </w:rPr>
        <w:t>„</w:t>
      </w:r>
      <w:r w:rsidRPr="005E3076" w:rsidR="004936CA">
        <w:rPr>
          <w:rFonts w:ascii="Times New Roman" w:hAnsi="Times New Roman"/>
          <w:sz w:val="20"/>
          <w:szCs w:val="20"/>
          <w:vertAlign w:val="superscript"/>
        </w:rPr>
        <w:t>35b</w:t>
      </w:r>
      <w:r w:rsidRPr="005E3076">
        <w:rPr>
          <w:rFonts w:ascii="Times New Roman" w:hAnsi="Times New Roman"/>
          <w:sz w:val="20"/>
          <w:szCs w:val="20"/>
        </w:rPr>
        <w:t>) Zákon č. 387/201</w:t>
      </w:r>
      <w:r w:rsidRPr="005E3076" w:rsidR="004F2808">
        <w:rPr>
          <w:rFonts w:ascii="Times New Roman" w:hAnsi="Times New Roman"/>
          <w:sz w:val="20"/>
          <w:szCs w:val="20"/>
        </w:rPr>
        <w:t xml:space="preserve">5 </w:t>
      </w:r>
      <w:r w:rsidRPr="005E3076">
        <w:rPr>
          <w:rFonts w:ascii="Times New Roman" w:hAnsi="Times New Roman"/>
          <w:sz w:val="20"/>
          <w:szCs w:val="20"/>
        </w:rPr>
        <w:t>Z. z. o jednotnom informačnom systéme v cestnej doprave a o zmene a doplnení niektorých zákonov v znení neskorších predpisov.“.</w:t>
      </w:r>
    </w:p>
    <w:p w:rsidR="00D92D82"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V § 72 ods. 1 písm. a) sa </w:t>
      </w:r>
      <w:r w:rsidRPr="005E3076" w:rsidR="00991CDE">
        <w:rPr>
          <w:rFonts w:ascii="Times New Roman" w:hAnsi="Times New Roman"/>
          <w:sz w:val="24"/>
          <w:szCs w:val="24"/>
        </w:rPr>
        <w:t xml:space="preserve">za </w:t>
      </w:r>
      <w:r w:rsidRPr="005E3076">
        <w:rPr>
          <w:rFonts w:ascii="Times New Roman" w:hAnsi="Times New Roman"/>
          <w:sz w:val="24"/>
          <w:szCs w:val="24"/>
        </w:rPr>
        <w:t xml:space="preserve">slová „na cestnú premávku“ </w:t>
      </w:r>
      <w:r w:rsidRPr="005E3076" w:rsidR="00991CDE">
        <w:rPr>
          <w:rFonts w:ascii="Times New Roman" w:hAnsi="Times New Roman"/>
          <w:sz w:val="24"/>
          <w:szCs w:val="24"/>
        </w:rPr>
        <w:t>vkladajú slová</w:t>
      </w:r>
      <w:r w:rsidRPr="005E3076">
        <w:rPr>
          <w:rFonts w:ascii="Times New Roman" w:hAnsi="Times New Roman"/>
          <w:sz w:val="24"/>
          <w:szCs w:val="24"/>
        </w:rPr>
        <w:t xml:space="preserve"> „alebo prevádzka vozidla je pozastavená,</w:t>
      </w:r>
      <w:r w:rsidRPr="005E3076">
        <w:rPr>
          <w:rFonts w:ascii="Times New Roman" w:hAnsi="Times New Roman"/>
          <w:sz w:val="24"/>
          <w:szCs w:val="24"/>
          <w:vertAlign w:val="superscript"/>
        </w:rPr>
        <w:t>38a</w:t>
      </w:r>
      <w:r w:rsidRPr="005E3076">
        <w:rPr>
          <w:rFonts w:ascii="Times New Roman" w:hAnsi="Times New Roman"/>
          <w:sz w:val="24"/>
          <w:szCs w:val="24"/>
        </w:rPr>
        <w:t>)“.</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C3389D">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38a znie:</w:t>
      </w:r>
    </w:p>
    <w:p w:rsidR="00110625" w:rsidRPr="005E3076" w:rsidP="00C3389D">
      <w:pPr>
        <w:tabs>
          <w:tab w:val="left" w:pos="993"/>
        </w:tabs>
        <w:bidi w:val="0"/>
        <w:spacing w:after="0" w:line="240" w:lineRule="auto"/>
        <w:ind w:firstLine="42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38a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_Ref447655927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47</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110625" w:rsidRPr="005E3076" w:rsidP="00110625">
      <w:pPr>
        <w:tabs>
          <w:tab w:val="left" w:pos="993"/>
        </w:tabs>
        <w:bidi w:val="0"/>
        <w:spacing w:after="0" w:line="240" w:lineRule="auto"/>
        <w:jc w:val="both"/>
        <w:rPr>
          <w:rFonts w:ascii="Times New Roman" w:hAnsi="Times New Roman"/>
          <w:sz w:val="24"/>
          <w:szCs w:val="24"/>
        </w:rPr>
      </w:pPr>
    </w:p>
    <w:p w:rsidR="001C594F"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72 sa odsek 1 dopĺňa písmenom o), ktoré znie:</w:t>
      </w:r>
    </w:p>
    <w:p w:rsidR="001C594F" w:rsidRPr="005E3076" w:rsidP="00364CC9">
      <w:pPr>
        <w:tabs>
          <w:tab w:val="left" w:pos="993"/>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„o) vodič vozidla neuhradil na mieste príspevok na čiastočnú úhradu nákladov na vykonanie cestnej technickej kontroly alebo úhradu za vykonanie technickej kontroly alebo emisnej kontroly v rámci cestnej technickej kontroly podľa osobitného predpisu,</w:t>
      </w:r>
      <w:r w:rsidRPr="005E3076" w:rsidR="009B0857">
        <w:rPr>
          <w:rFonts w:ascii="Times New Roman" w:hAnsi="Times New Roman"/>
          <w:sz w:val="24"/>
          <w:szCs w:val="24"/>
          <w:vertAlign w:val="superscript"/>
        </w:rPr>
        <w:t>40a</w:t>
      </w:r>
      <w:r w:rsidRPr="005E3076">
        <w:rPr>
          <w:rFonts w:ascii="Times New Roman" w:hAnsi="Times New Roman"/>
          <w:sz w:val="24"/>
          <w:szCs w:val="24"/>
        </w:rPr>
        <w:t>) a to až do doby uhradenia príspevku alebo úhrady.“.</w:t>
      </w:r>
    </w:p>
    <w:p w:rsidR="001C594F" w:rsidRPr="005E3076" w:rsidP="001C594F">
      <w:pPr>
        <w:tabs>
          <w:tab w:val="left" w:pos="993"/>
        </w:tabs>
        <w:bidi w:val="0"/>
        <w:spacing w:after="0" w:line="240" w:lineRule="auto"/>
        <w:jc w:val="both"/>
        <w:rPr>
          <w:rFonts w:ascii="Times New Roman" w:hAnsi="Times New Roman"/>
          <w:sz w:val="24"/>
          <w:szCs w:val="24"/>
        </w:rPr>
      </w:pPr>
    </w:p>
    <w:p w:rsidR="001C594F" w:rsidRPr="005E3076" w:rsidP="00C3389D">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Poznámka pod čiarou k odkazu </w:t>
      </w:r>
      <w:r w:rsidRPr="005E3076" w:rsidR="009B0857">
        <w:rPr>
          <w:rFonts w:ascii="Times New Roman" w:hAnsi="Times New Roman"/>
          <w:sz w:val="24"/>
          <w:szCs w:val="24"/>
        </w:rPr>
        <w:t>40a</w:t>
      </w:r>
      <w:r w:rsidRPr="005E3076">
        <w:rPr>
          <w:rFonts w:ascii="Times New Roman" w:hAnsi="Times New Roman"/>
          <w:sz w:val="24"/>
          <w:szCs w:val="24"/>
        </w:rPr>
        <w:t xml:space="preserve"> znie:</w:t>
      </w:r>
    </w:p>
    <w:p w:rsidR="001C594F" w:rsidRPr="005E3076" w:rsidP="00C3389D">
      <w:pPr>
        <w:tabs>
          <w:tab w:val="left" w:pos="993"/>
        </w:tabs>
        <w:bidi w:val="0"/>
        <w:spacing w:after="0" w:line="240" w:lineRule="auto"/>
        <w:ind w:firstLine="426"/>
        <w:jc w:val="both"/>
        <w:rPr>
          <w:rFonts w:ascii="Times New Roman" w:hAnsi="Times New Roman"/>
          <w:sz w:val="20"/>
          <w:szCs w:val="20"/>
        </w:rPr>
      </w:pPr>
      <w:r w:rsidRPr="005E3076">
        <w:rPr>
          <w:rFonts w:ascii="Times New Roman" w:hAnsi="Times New Roman"/>
          <w:sz w:val="20"/>
          <w:szCs w:val="20"/>
        </w:rPr>
        <w:t>„</w:t>
      </w:r>
      <w:r w:rsidRPr="005E3076" w:rsidR="009B0857">
        <w:rPr>
          <w:rFonts w:ascii="Times New Roman" w:hAnsi="Times New Roman"/>
          <w:sz w:val="20"/>
          <w:szCs w:val="20"/>
          <w:vertAlign w:val="superscript"/>
        </w:rPr>
        <w:t>40a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_Ref472055329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60</w:t>
      </w:r>
      <w:r w:rsidRPr="005E3076">
        <w:rPr>
          <w:rFonts w:ascii="Times New Roman" w:hAnsi="Times New Roman"/>
          <w:sz w:val="20"/>
          <w:szCs w:val="20"/>
        </w:rPr>
        <w:fldChar w:fldCharType="end"/>
      </w:r>
      <w:r w:rsidRPr="005E3076">
        <w:rPr>
          <w:rFonts w:ascii="Times New Roman" w:hAnsi="Times New Roman"/>
          <w:sz w:val="20"/>
          <w:szCs w:val="20"/>
        </w:rPr>
        <w:t xml:space="preserve"> ods. 7 a 10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1C594F" w:rsidRPr="005E3076" w:rsidP="001C594F">
      <w:pPr>
        <w:tabs>
          <w:tab w:val="left" w:pos="1134"/>
        </w:tabs>
        <w:bidi w:val="0"/>
        <w:spacing w:after="0" w:line="240" w:lineRule="auto"/>
        <w:jc w:val="both"/>
        <w:rPr>
          <w:rFonts w:ascii="Times New Roman" w:hAnsi="Times New Roman"/>
          <w:sz w:val="24"/>
          <w:szCs w:val="24"/>
        </w:rPr>
      </w:pPr>
    </w:p>
    <w:p w:rsidR="001C594F"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72 ods. 11 sa slová „písm. a), c) až e) a g) až k)“ nahrádzajú slovami „písm.</w:t>
      </w:r>
      <w:r w:rsidRPr="005E3076" w:rsidR="00AB6274">
        <w:rPr>
          <w:rFonts w:ascii="Times New Roman" w:hAnsi="Times New Roman"/>
          <w:sz w:val="24"/>
          <w:szCs w:val="24"/>
        </w:rPr>
        <w:t> </w:t>
      </w:r>
      <w:r w:rsidRPr="005E3076">
        <w:rPr>
          <w:rFonts w:ascii="Times New Roman" w:hAnsi="Times New Roman"/>
          <w:sz w:val="24"/>
          <w:szCs w:val="24"/>
        </w:rPr>
        <w:t>a), c) až e), g) až k) a o)“.</w:t>
      </w:r>
    </w:p>
    <w:p w:rsidR="001C594F" w:rsidRPr="005E3076" w:rsidP="001C594F">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111 ods. 2 písmeno e) znie:</w:t>
      </w:r>
    </w:p>
    <w:p w:rsidR="00110625" w:rsidRPr="005E3076" w:rsidP="00364CC9">
      <w:pPr>
        <w:tabs>
          <w:tab w:val="left" w:pos="993"/>
        </w:tabs>
        <w:bidi w:val="0"/>
        <w:spacing w:after="0" w:line="240" w:lineRule="auto"/>
        <w:ind w:left="993" w:hanging="285"/>
        <w:jc w:val="both"/>
        <w:rPr>
          <w:rFonts w:ascii="Times New Roman" w:hAnsi="Times New Roman"/>
          <w:sz w:val="24"/>
          <w:szCs w:val="24"/>
        </w:rPr>
      </w:pPr>
      <w:r w:rsidRPr="005E3076">
        <w:rPr>
          <w:rFonts w:ascii="Times New Roman" w:hAnsi="Times New Roman"/>
          <w:sz w:val="24"/>
          <w:szCs w:val="24"/>
        </w:rPr>
        <w:t xml:space="preserve">„e) údaje o vozidlách v rozsahu základného technického opisu a ak sú k dispozícií nepovinné údaje z harmonizovaného osvedčenia o evidencii a údaje uvádzané v osvedčení o zhode COC, </w:t>
      </w:r>
      <w:r w:rsidRPr="005E3076" w:rsidR="00991CDE">
        <w:rPr>
          <w:rFonts w:ascii="Times New Roman" w:hAnsi="Times New Roman"/>
          <w:sz w:val="24"/>
          <w:szCs w:val="24"/>
        </w:rPr>
        <w:t>vedú sa aj</w:t>
      </w:r>
      <w:r w:rsidRPr="005E3076">
        <w:rPr>
          <w:rFonts w:ascii="Times New Roman" w:hAnsi="Times New Roman"/>
          <w:sz w:val="24"/>
          <w:szCs w:val="24"/>
        </w:rPr>
        <w:t xml:space="preserve"> tieto údaje,“.</w:t>
      </w:r>
    </w:p>
    <w:p w:rsidR="006E0076" w:rsidRPr="005E3076" w:rsidP="006E0076">
      <w:pPr>
        <w:tabs>
          <w:tab w:val="left" w:pos="993"/>
        </w:tabs>
        <w:bidi w:val="0"/>
        <w:spacing w:after="0" w:line="240" w:lineRule="auto"/>
        <w:jc w:val="both"/>
        <w:rPr>
          <w:rFonts w:ascii="Times New Roman" w:hAnsi="Times New Roman"/>
          <w:sz w:val="24"/>
          <w:szCs w:val="24"/>
        </w:rPr>
      </w:pPr>
    </w:p>
    <w:p w:rsidR="006E007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Poznámka pod čiarou k odkazu 47 znie:</w:t>
      </w:r>
    </w:p>
    <w:p w:rsidR="006E0076" w:rsidRPr="005E3076" w:rsidP="003F1E76">
      <w:pPr>
        <w:bidi w:val="0"/>
        <w:spacing w:after="0" w:line="240" w:lineRule="auto"/>
        <w:ind w:left="284" w:firstLine="282"/>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47</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_Ref448226439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972DF3" w:rsidR="00972DF3">
        <w:rPr>
          <w:rFonts w:ascii="Times New Roman" w:hAnsi="Times New Roman"/>
          <w:sz w:val="20"/>
          <w:szCs w:val="20"/>
        </w:rPr>
        <w:t>§ 70</w:t>
      </w:r>
      <w:r w:rsidRPr="005E3076" w:rsidR="004844FC">
        <w:rPr>
          <w:rFonts w:ascii="Times New Roman" w:hAnsi="Times New Roman"/>
          <w:sz w:val="20"/>
          <w:szCs w:val="20"/>
        </w:rPr>
        <w:fldChar w:fldCharType="end"/>
      </w:r>
      <w:r w:rsidRPr="005E3076" w:rsidR="004844FC">
        <w:rPr>
          <w:rFonts w:ascii="Times New Roman" w:hAnsi="Times New Roman"/>
          <w:sz w:val="20"/>
          <w:szCs w:val="20"/>
        </w:rPr>
        <w:t xml:space="preserve"> </w:t>
      </w:r>
      <w:r w:rsidRPr="005E3076">
        <w:rPr>
          <w:rFonts w:ascii="Times New Roman" w:hAnsi="Times New Roman"/>
          <w:sz w:val="20"/>
          <w:szCs w:val="20"/>
        </w:rPr>
        <w:t xml:space="preserve">ods. 1 písm. b) až 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C2387" w:rsidRPr="005E3076" w:rsidP="00110625">
      <w:pPr>
        <w:tabs>
          <w:tab w:val="left" w:pos="993"/>
        </w:tabs>
        <w:bidi w:val="0"/>
        <w:spacing w:after="0" w:line="240" w:lineRule="auto"/>
        <w:jc w:val="both"/>
        <w:rPr>
          <w:rFonts w:ascii="Times New Roman" w:hAnsi="Times New Roman"/>
          <w:sz w:val="24"/>
          <w:szCs w:val="24"/>
        </w:rPr>
      </w:pPr>
    </w:p>
    <w:p w:rsidR="00D956A9"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111 sa odsek 2 dopĺňa písmenom o)</w:t>
      </w:r>
      <w:r w:rsidRPr="005E3076" w:rsidR="00D15717">
        <w:rPr>
          <w:rFonts w:ascii="Times New Roman" w:hAnsi="Times New Roman"/>
          <w:sz w:val="24"/>
          <w:szCs w:val="24"/>
        </w:rPr>
        <w:t>,</w:t>
      </w:r>
      <w:r w:rsidRPr="005E3076">
        <w:rPr>
          <w:rFonts w:ascii="Times New Roman" w:hAnsi="Times New Roman"/>
          <w:sz w:val="24"/>
          <w:szCs w:val="24"/>
        </w:rPr>
        <w:t xml:space="preserve"> ktoré znie:</w:t>
      </w:r>
    </w:p>
    <w:p w:rsidR="00D956A9" w:rsidRPr="005E3076" w:rsidP="00D15717">
      <w:pPr>
        <w:pStyle w:val="Odstavecseseznamem"/>
        <w:tabs>
          <w:tab w:val="left" w:pos="1134"/>
        </w:tabs>
        <w:bidi w:val="0"/>
        <w:spacing w:after="0" w:line="240" w:lineRule="auto"/>
        <w:ind w:left="993" w:hanging="567"/>
        <w:jc w:val="both"/>
        <w:rPr>
          <w:rFonts w:ascii="Times New Roman" w:hAnsi="Times New Roman"/>
          <w:sz w:val="24"/>
          <w:szCs w:val="24"/>
        </w:rPr>
      </w:pPr>
      <w:r w:rsidRPr="005E3076">
        <w:rPr>
          <w:rFonts w:ascii="Times New Roman" w:hAnsi="Times New Roman"/>
          <w:sz w:val="24"/>
          <w:szCs w:val="24"/>
        </w:rPr>
        <w:t>„o) údaje o vozidle potrebné pre monitorovanie a oznamovanie Európskej komisii.</w:t>
      </w:r>
      <w:r w:rsidRPr="005E3076">
        <w:rPr>
          <w:rFonts w:ascii="Times New Roman" w:hAnsi="Times New Roman"/>
          <w:sz w:val="24"/>
          <w:szCs w:val="24"/>
          <w:vertAlign w:val="superscript"/>
        </w:rPr>
        <w:t>47a</w:t>
      </w:r>
      <w:r w:rsidRPr="005E3076">
        <w:rPr>
          <w:rFonts w:ascii="Times New Roman" w:hAnsi="Times New Roman"/>
          <w:sz w:val="24"/>
          <w:szCs w:val="24"/>
        </w:rPr>
        <w:t>)“</w:t>
      </w:r>
      <w:r w:rsidRPr="005E3076" w:rsidR="00D15717">
        <w:rPr>
          <w:rFonts w:ascii="Times New Roman" w:hAnsi="Times New Roman"/>
          <w:sz w:val="24"/>
          <w:szCs w:val="24"/>
        </w:rPr>
        <w:t>.</w:t>
      </w:r>
    </w:p>
    <w:p w:rsidR="00D956A9" w:rsidRPr="005E3076" w:rsidP="00D15717">
      <w:pPr>
        <w:pStyle w:val="Odstavecseseznamem"/>
        <w:tabs>
          <w:tab w:val="left" w:pos="1134"/>
        </w:tabs>
        <w:bidi w:val="0"/>
        <w:spacing w:after="0" w:line="240" w:lineRule="auto"/>
        <w:ind w:left="0"/>
        <w:jc w:val="both"/>
        <w:rPr>
          <w:rFonts w:ascii="Times New Roman" w:hAnsi="Times New Roman"/>
          <w:sz w:val="24"/>
          <w:szCs w:val="24"/>
        </w:rPr>
      </w:pPr>
    </w:p>
    <w:p w:rsidR="00D956A9" w:rsidRPr="005E3076" w:rsidP="00D956A9">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47a znie:</w:t>
      </w:r>
    </w:p>
    <w:p w:rsidR="00D956A9" w:rsidRPr="005E3076" w:rsidP="00D956A9">
      <w:pPr>
        <w:tabs>
          <w:tab w:val="left" w:pos="993"/>
        </w:tabs>
        <w:bidi w:val="0"/>
        <w:spacing w:after="0" w:line="240" w:lineRule="auto"/>
        <w:ind w:left="851" w:hanging="425"/>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47a</w:t>
      </w:r>
      <w:r w:rsidRPr="005E3076">
        <w:rPr>
          <w:rFonts w:ascii="Times New Roman" w:hAnsi="Times New Roman"/>
          <w:sz w:val="20"/>
          <w:szCs w:val="20"/>
        </w:rPr>
        <w:t>) Časť A prílohy II nariadenia Európskeho parlamentu a Rady (ES) č. 443/2009 z 23. apríla 2009, ktorým sa stanovujú výkonové emisné normy nových osobných automobilov ako súčasť integrovaného prístupu Spoločenstva na zníženie emisií CO</w:t>
      </w:r>
      <w:r w:rsidRPr="005E3076">
        <w:rPr>
          <w:rFonts w:ascii="Times New Roman" w:hAnsi="Times New Roman"/>
          <w:sz w:val="20"/>
          <w:szCs w:val="20"/>
          <w:vertAlign w:val="subscript"/>
        </w:rPr>
        <w:t>2</w:t>
      </w:r>
      <w:r w:rsidRPr="005E3076">
        <w:rPr>
          <w:rFonts w:ascii="Times New Roman" w:hAnsi="Times New Roman"/>
          <w:sz w:val="20"/>
          <w:szCs w:val="20"/>
        </w:rPr>
        <w:t xml:space="preserve"> z ľahkých úžitkových vozidiel (Ú. v. </w:t>
      </w:r>
      <w:r w:rsidRPr="005E3076" w:rsidR="00987CD4">
        <w:rPr>
          <w:rFonts w:ascii="Times New Roman" w:hAnsi="Times New Roman"/>
          <w:sz w:val="20"/>
          <w:szCs w:val="20"/>
        </w:rPr>
        <w:t>EÚ</w:t>
      </w:r>
      <w:r w:rsidRPr="005E3076">
        <w:rPr>
          <w:rFonts w:ascii="Times New Roman" w:hAnsi="Times New Roman"/>
          <w:sz w:val="20"/>
          <w:szCs w:val="20"/>
        </w:rPr>
        <w:t xml:space="preserve"> L 140, 5.</w:t>
      </w:r>
      <w:r w:rsidRPr="005E3076" w:rsidR="005747AC">
        <w:rPr>
          <w:rFonts w:ascii="Times New Roman" w:hAnsi="Times New Roman"/>
          <w:sz w:val="20"/>
          <w:szCs w:val="20"/>
        </w:rPr>
        <w:t xml:space="preserve"> </w:t>
      </w:r>
      <w:r w:rsidRPr="005E3076">
        <w:rPr>
          <w:rFonts w:ascii="Times New Roman" w:hAnsi="Times New Roman"/>
          <w:sz w:val="20"/>
          <w:szCs w:val="20"/>
        </w:rPr>
        <w:t>6.</w:t>
      </w:r>
      <w:r w:rsidRPr="005E3076" w:rsidR="005747AC">
        <w:rPr>
          <w:rFonts w:ascii="Times New Roman" w:hAnsi="Times New Roman"/>
          <w:sz w:val="20"/>
          <w:szCs w:val="20"/>
        </w:rPr>
        <w:t xml:space="preserve"> </w:t>
      </w:r>
      <w:r w:rsidRPr="005E3076">
        <w:rPr>
          <w:rFonts w:ascii="Times New Roman" w:hAnsi="Times New Roman"/>
          <w:sz w:val="20"/>
          <w:szCs w:val="20"/>
        </w:rPr>
        <w:t>2009) v platnom znení.</w:t>
      </w:r>
    </w:p>
    <w:p w:rsidR="00D956A9" w:rsidRPr="005E3076" w:rsidP="00D956A9">
      <w:pPr>
        <w:tabs>
          <w:tab w:val="left" w:pos="993"/>
        </w:tabs>
        <w:bidi w:val="0"/>
        <w:spacing w:after="0" w:line="240" w:lineRule="auto"/>
        <w:ind w:left="851"/>
        <w:jc w:val="both"/>
        <w:rPr>
          <w:rFonts w:ascii="Times New Roman" w:hAnsi="Times New Roman"/>
          <w:sz w:val="20"/>
          <w:szCs w:val="20"/>
        </w:rPr>
      </w:pPr>
      <w:r w:rsidRPr="005E3076">
        <w:rPr>
          <w:rFonts w:ascii="Times New Roman" w:hAnsi="Times New Roman"/>
          <w:sz w:val="20"/>
          <w:szCs w:val="20"/>
        </w:rPr>
        <w:t>Časť A prílohy II nariadenia Európskeho parlamentu a Rady (</w:t>
      </w:r>
      <w:r w:rsidRPr="005E3076" w:rsidR="0096287C">
        <w:rPr>
          <w:rFonts w:ascii="Times New Roman" w:hAnsi="Times New Roman"/>
          <w:sz w:val="20"/>
          <w:szCs w:val="20"/>
        </w:rPr>
        <w:t>EÚ</w:t>
      </w:r>
      <w:r w:rsidRPr="005E3076">
        <w:rPr>
          <w:rFonts w:ascii="Times New Roman" w:hAnsi="Times New Roman"/>
          <w:sz w:val="20"/>
          <w:szCs w:val="20"/>
        </w:rPr>
        <w:t>) č. 510/2011 z 11. mája 2011, ktorým sa stanovujú emisné normy pre nové ľahké úžitkové vozidlá ako súčasť integrovaného prístupu Únie na zníženie emisií CO</w:t>
      </w:r>
      <w:r w:rsidRPr="005E3076">
        <w:rPr>
          <w:rFonts w:ascii="Times New Roman" w:hAnsi="Times New Roman"/>
          <w:sz w:val="20"/>
          <w:szCs w:val="20"/>
          <w:vertAlign w:val="subscript"/>
        </w:rPr>
        <w:t>2</w:t>
      </w:r>
      <w:r w:rsidRPr="005E3076">
        <w:rPr>
          <w:rFonts w:ascii="Times New Roman" w:hAnsi="Times New Roman"/>
          <w:sz w:val="20"/>
          <w:szCs w:val="20"/>
        </w:rPr>
        <w:t xml:space="preserve"> z ľahkých vozidiel (Ú. v. </w:t>
      </w:r>
      <w:r w:rsidRPr="005E3076" w:rsidR="0096287C">
        <w:rPr>
          <w:rFonts w:ascii="Times New Roman" w:hAnsi="Times New Roman"/>
          <w:sz w:val="20"/>
          <w:szCs w:val="20"/>
        </w:rPr>
        <w:t>EÚ</w:t>
      </w:r>
      <w:r w:rsidRPr="005E3076">
        <w:rPr>
          <w:rFonts w:ascii="Times New Roman" w:hAnsi="Times New Roman"/>
          <w:sz w:val="20"/>
          <w:szCs w:val="20"/>
        </w:rPr>
        <w:t xml:space="preserve"> L 145</w:t>
      </w:r>
      <w:r w:rsidR="00234665">
        <w:rPr>
          <w:rFonts w:ascii="Times New Roman" w:hAnsi="Times New Roman"/>
          <w:sz w:val="20"/>
          <w:szCs w:val="20"/>
        </w:rPr>
        <w:t>,</w:t>
      </w:r>
      <w:r w:rsidRPr="005E3076">
        <w:rPr>
          <w:rFonts w:ascii="Times New Roman" w:hAnsi="Times New Roman"/>
          <w:sz w:val="20"/>
          <w:szCs w:val="20"/>
        </w:rPr>
        <w:t xml:space="preserve"> 31.</w:t>
      </w:r>
      <w:r w:rsidRPr="005E3076" w:rsidR="005747AC">
        <w:rPr>
          <w:rFonts w:ascii="Times New Roman" w:hAnsi="Times New Roman"/>
          <w:sz w:val="20"/>
          <w:szCs w:val="20"/>
        </w:rPr>
        <w:t xml:space="preserve"> </w:t>
      </w:r>
      <w:r w:rsidRPr="005E3076">
        <w:rPr>
          <w:rFonts w:ascii="Times New Roman" w:hAnsi="Times New Roman"/>
          <w:sz w:val="20"/>
          <w:szCs w:val="20"/>
        </w:rPr>
        <w:t>5.</w:t>
      </w:r>
      <w:r w:rsidRPr="005E3076" w:rsidR="005747AC">
        <w:rPr>
          <w:rFonts w:ascii="Times New Roman" w:hAnsi="Times New Roman"/>
          <w:sz w:val="20"/>
          <w:szCs w:val="20"/>
        </w:rPr>
        <w:t xml:space="preserve"> </w:t>
      </w:r>
      <w:r w:rsidRPr="005E3076">
        <w:rPr>
          <w:rFonts w:ascii="Times New Roman" w:hAnsi="Times New Roman"/>
          <w:sz w:val="20"/>
          <w:szCs w:val="20"/>
        </w:rPr>
        <w:t>2011) v platnom znení.“.</w:t>
      </w:r>
    </w:p>
    <w:p w:rsidR="00D15717" w:rsidRPr="005E3076" w:rsidP="00110625">
      <w:pPr>
        <w:tabs>
          <w:tab w:val="left" w:pos="993"/>
        </w:tabs>
        <w:bidi w:val="0"/>
        <w:spacing w:after="0" w:line="240" w:lineRule="auto"/>
        <w:jc w:val="both"/>
        <w:rPr>
          <w:rFonts w:ascii="Times New Roman" w:hAnsi="Times New Roman"/>
          <w:sz w:val="24"/>
          <w:szCs w:val="24"/>
        </w:rPr>
      </w:pPr>
    </w:p>
    <w:p w:rsidR="00D15717"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112 odsek 3 znie:</w:t>
      </w:r>
    </w:p>
    <w:p w:rsidR="00D15717" w:rsidRPr="005E3076" w:rsidP="00912168">
      <w:pPr>
        <w:pStyle w:val="Odstavecseseznamem"/>
        <w:tabs>
          <w:tab w:val="left" w:pos="1134"/>
        </w:tabs>
        <w:bidi w:val="0"/>
        <w:spacing w:after="0" w:line="240" w:lineRule="auto"/>
        <w:ind w:left="0"/>
        <w:jc w:val="both"/>
        <w:rPr>
          <w:rFonts w:ascii="Times New Roman" w:hAnsi="Times New Roman"/>
          <w:sz w:val="24"/>
          <w:szCs w:val="24"/>
        </w:rPr>
      </w:pPr>
      <w:r w:rsidRPr="005E3076" w:rsidR="004B4FBB">
        <w:rPr>
          <w:rFonts w:ascii="Times New Roman" w:hAnsi="Times New Roman"/>
          <w:sz w:val="24"/>
          <w:szCs w:val="24"/>
        </w:rPr>
        <w:tab/>
      </w:r>
      <w:r w:rsidRPr="005E3076">
        <w:rPr>
          <w:rFonts w:ascii="Times New Roman" w:hAnsi="Times New Roman"/>
          <w:sz w:val="24"/>
          <w:szCs w:val="24"/>
        </w:rPr>
        <w:t>„(3) Výrobca vozidiel a zástupca výrobcu vozidiel je povinný bezodplatne v elektronickej forme orgánu Policajného zboru pri vystavení osvedčenia o evidencii časť II pre každé vozidlo, ktoré vyrobil alebo doviezol, zasielať</w:t>
      </w:r>
    </w:p>
    <w:p w:rsidR="00D15717" w:rsidRPr="005E3076" w:rsidP="00746526">
      <w:pPr>
        <w:pStyle w:val="ListParagraph"/>
        <w:numPr>
          <w:numId w:val="541"/>
        </w:numPr>
        <w:bidi w:val="0"/>
        <w:spacing w:after="0" w:line="240" w:lineRule="auto"/>
        <w:jc w:val="both"/>
        <w:rPr>
          <w:rFonts w:ascii="Times New Roman" w:hAnsi="Times New Roman"/>
          <w:sz w:val="24"/>
          <w:szCs w:val="24"/>
        </w:rPr>
      </w:pPr>
      <w:r w:rsidRPr="005E3076">
        <w:rPr>
          <w:rFonts w:ascii="Times New Roman" w:hAnsi="Times New Roman"/>
          <w:sz w:val="24"/>
          <w:szCs w:val="24"/>
        </w:rPr>
        <w:t>technické údaje v ňom uvádzané a</w:t>
      </w:r>
    </w:p>
    <w:p w:rsidR="00D15717" w:rsidRPr="005E3076" w:rsidP="00746526">
      <w:pPr>
        <w:pStyle w:val="ListParagraph"/>
        <w:numPr>
          <w:numId w:val="541"/>
        </w:numPr>
        <w:bidi w:val="0"/>
        <w:spacing w:after="0" w:line="240" w:lineRule="auto"/>
        <w:jc w:val="both"/>
        <w:rPr>
          <w:rFonts w:ascii="Times New Roman" w:hAnsi="Times New Roman"/>
          <w:sz w:val="24"/>
          <w:szCs w:val="24"/>
        </w:rPr>
      </w:pPr>
      <w:r w:rsidRPr="005E3076">
        <w:rPr>
          <w:rFonts w:ascii="Times New Roman" w:hAnsi="Times New Roman"/>
          <w:sz w:val="24"/>
          <w:szCs w:val="24"/>
        </w:rPr>
        <w:t>údaje potrebné pre monitorovanie a oznamovanie Európskej komisii.“.</w:t>
      </w:r>
    </w:p>
    <w:p w:rsidR="00D956A9" w:rsidRPr="005E3076" w:rsidP="00110625">
      <w:pPr>
        <w:tabs>
          <w:tab w:val="left" w:pos="993"/>
        </w:tabs>
        <w:bidi w:val="0"/>
        <w:spacing w:after="0" w:line="240" w:lineRule="auto"/>
        <w:jc w:val="both"/>
        <w:rPr>
          <w:rFonts w:ascii="Times New Roman" w:hAnsi="Times New Roman"/>
          <w:sz w:val="24"/>
          <w:szCs w:val="24"/>
        </w:rPr>
      </w:pPr>
    </w:p>
    <w:p w:rsidR="00EC2387"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Poznámky pod čiarou k odkazom 50 až 53 znejú:</w:t>
      </w:r>
    </w:p>
    <w:p w:rsidR="00EC2387" w:rsidRPr="005E3076" w:rsidP="003F1E76">
      <w:pPr>
        <w:bidi w:val="0"/>
        <w:spacing w:after="0" w:line="240" w:lineRule="auto"/>
        <w:ind w:left="426"/>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50</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_Ref478554335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972DF3" w:rsidR="00972DF3">
        <w:rPr>
          <w:rFonts w:ascii="Times New Roman" w:hAnsi="Times New Roman"/>
          <w:sz w:val="20"/>
          <w:szCs w:val="20"/>
        </w:rPr>
        <w:t>§ 126</w:t>
      </w:r>
      <w:r w:rsidRPr="005E3076" w:rsidR="004844FC">
        <w:rPr>
          <w:rFonts w:ascii="Times New Roman" w:hAnsi="Times New Roman"/>
          <w:sz w:val="20"/>
          <w:szCs w:val="20"/>
        </w:rPr>
        <w:fldChar w:fldCharType="end"/>
      </w:r>
      <w:r w:rsidRPr="005E3076">
        <w:rPr>
          <w:rFonts w:ascii="Times New Roman" w:hAnsi="Times New Roman"/>
          <w:sz w:val="20"/>
          <w:szCs w:val="20"/>
        </w:rPr>
        <w:t xml:space="preserve"> ods. 4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C2387" w:rsidRPr="005E3076" w:rsidP="003F1E76">
      <w:pPr>
        <w:bidi w:val="0"/>
        <w:spacing w:after="0" w:line="240" w:lineRule="auto"/>
        <w:ind w:left="426"/>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51</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_Ref475361289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972DF3" w:rsidR="00972DF3">
        <w:rPr>
          <w:rFonts w:ascii="Times New Roman" w:hAnsi="Times New Roman"/>
          <w:sz w:val="20"/>
          <w:szCs w:val="20"/>
        </w:rPr>
        <w:t>§ 110</w:t>
      </w:r>
      <w:r w:rsidRPr="005E3076" w:rsidR="004844FC">
        <w:rPr>
          <w:rFonts w:ascii="Times New Roman" w:hAnsi="Times New Roman"/>
          <w:sz w:val="20"/>
          <w:szCs w:val="20"/>
        </w:rPr>
        <w:fldChar w:fldCharType="end"/>
      </w:r>
      <w:r w:rsidRPr="005E3076">
        <w:rPr>
          <w:rFonts w:ascii="Times New Roman" w:hAnsi="Times New Roman"/>
          <w:sz w:val="20"/>
          <w:szCs w:val="20"/>
        </w:rPr>
        <w:t xml:space="preserve"> ods. 7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C2387" w:rsidRPr="005E3076" w:rsidP="003F1E76">
      <w:pPr>
        <w:bidi w:val="0"/>
        <w:spacing w:after="0" w:line="240" w:lineRule="auto"/>
        <w:ind w:left="426"/>
        <w:rPr>
          <w:rFonts w:ascii="Times New Roman" w:hAnsi="Times New Roman"/>
          <w:sz w:val="20"/>
          <w:szCs w:val="20"/>
        </w:rPr>
      </w:pPr>
      <w:r w:rsidRPr="005E3076">
        <w:rPr>
          <w:rFonts w:ascii="Times New Roman" w:hAnsi="Times New Roman"/>
          <w:sz w:val="20"/>
          <w:szCs w:val="20"/>
          <w:vertAlign w:val="superscript"/>
        </w:rPr>
        <w:t xml:space="preserve">   52</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_Ref473897311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972DF3" w:rsidR="00972DF3">
        <w:rPr>
          <w:rFonts w:ascii="Times New Roman" w:hAnsi="Times New Roman"/>
          <w:sz w:val="20"/>
          <w:szCs w:val="20"/>
        </w:rPr>
        <w:t>§ 119</w:t>
      </w:r>
      <w:r w:rsidRPr="005E3076" w:rsidR="004844FC">
        <w:rPr>
          <w:rFonts w:ascii="Times New Roman" w:hAnsi="Times New Roman"/>
          <w:sz w:val="20"/>
          <w:szCs w:val="20"/>
        </w:rPr>
        <w:fldChar w:fldCharType="end"/>
      </w:r>
      <w:r w:rsidRPr="005E3076">
        <w:rPr>
          <w:rFonts w:ascii="Times New Roman" w:hAnsi="Times New Roman"/>
          <w:sz w:val="20"/>
          <w:szCs w:val="20"/>
        </w:rPr>
        <w:t xml:space="preserve"> ods. 7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C2387" w:rsidRPr="005E3076" w:rsidP="003F1E76">
      <w:pPr>
        <w:bidi w:val="0"/>
        <w:spacing w:after="0" w:line="240" w:lineRule="auto"/>
        <w:ind w:left="426"/>
        <w:rPr>
          <w:rFonts w:ascii="Times New Roman" w:hAnsi="Times New Roman"/>
          <w:sz w:val="20"/>
          <w:szCs w:val="20"/>
        </w:rPr>
      </w:pPr>
      <w:r w:rsidRPr="005E3076">
        <w:rPr>
          <w:rFonts w:ascii="Times New Roman" w:hAnsi="Times New Roman"/>
          <w:sz w:val="20"/>
          <w:szCs w:val="20"/>
          <w:vertAlign w:val="superscript"/>
        </w:rPr>
        <w:t xml:space="preserve">   53</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_Ref473895946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972DF3" w:rsidR="00972DF3">
        <w:rPr>
          <w:rFonts w:ascii="Times New Roman" w:hAnsi="Times New Roman"/>
          <w:sz w:val="20"/>
          <w:szCs w:val="20"/>
        </w:rPr>
        <w:t>§ 132</w:t>
      </w:r>
      <w:r w:rsidRPr="005E3076" w:rsidR="004844FC">
        <w:rPr>
          <w:rFonts w:ascii="Times New Roman" w:hAnsi="Times New Roman"/>
          <w:sz w:val="20"/>
          <w:szCs w:val="20"/>
        </w:rPr>
        <w:fldChar w:fldCharType="end"/>
      </w:r>
      <w:r w:rsidRPr="005E3076">
        <w:rPr>
          <w:rFonts w:ascii="Times New Roman" w:hAnsi="Times New Roman"/>
          <w:sz w:val="20"/>
          <w:szCs w:val="20"/>
        </w:rPr>
        <w:t xml:space="preserve"> ods. 3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C2387" w:rsidRPr="005E3076" w:rsidP="00110625">
      <w:pPr>
        <w:tabs>
          <w:tab w:val="left" w:pos="993"/>
        </w:tabs>
        <w:bidi w:val="0"/>
        <w:spacing w:after="0" w:line="240" w:lineRule="auto"/>
        <w:jc w:val="both"/>
        <w:rPr>
          <w:rFonts w:ascii="Times New Roman" w:hAnsi="Times New Roman"/>
          <w:sz w:val="24"/>
          <w:szCs w:val="24"/>
        </w:rPr>
      </w:pPr>
    </w:p>
    <w:p w:rsidR="00786109"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113 sa dopĺňa odsekom 12, ktorý znie:</w:t>
      </w:r>
    </w:p>
    <w:p w:rsidR="00786109" w:rsidRPr="005E3076" w:rsidP="00786109">
      <w:pPr>
        <w:pStyle w:val="Odstavecseseznamem"/>
        <w:tabs>
          <w:tab w:val="left" w:pos="1134"/>
        </w:tabs>
        <w:bidi w:val="0"/>
        <w:spacing w:after="0" w:line="240" w:lineRule="auto"/>
        <w:ind w:left="0"/>
        <w:jc w:val="both"/>
        <w:rPr>
          <w:rFonts w:ascii="Times New Roman" w:hAnsi="Times New Roman"/>
          <w:sz w:val="24"/>
          <w:szCs w:val="24"/>
        </w:rPr>
      </w:pPr>
      <w:r w:rsidRPr="005E3076">
        <w:rPr>
          <w:rFonts w:ascii="Times New Roman" w:hAnsi="Times New Roman"/>
          <w:sz w:val="24"/>
          <w:szCs w:val="24"/>
        </w:rPr>
        <w:tab/>
        <w:t xml:space="preserve">„(12) Ministerstvo vnútra zasiela informácie o evidovaných vozidlách Európskej </w:t>
      </w:r>
      <w:r w:rsidRPr="005E3076" w:rsidR="00524F8F">
        <w:rPr>
          <w:rFonts w:ascii="Times New Roman" w:hAnsi="Times New Roman"/>
          <w:sz w:val="24"/>
          <w:szCs w:val="24"/>
        </w:rPr>
        <w:t>komisi</w:t>
      </w:r>
      <w:r w:rsidR="00524F8F">
        <w:rPr>
          <w:rFonts w:ascii="Times New Roman" w:hAnsi="Times New Roman"/>
          <w:sz w:val="24"/>
          <w:szCs w:val="24"/>
        </w:rPr>
        <w:t>i</w:t>
      </w:r>
      <w:r w:rsidRPr="005E3076" w:rsidR="00524F8F">
        <w:rPr>
          <w:rFonts w:ascii="Times New Roman" w:hAnsi="Times New Roman"/>
          <w:sz w:val="24"/>
          <w:szCs w:val="24"/>
        </w:rPr>
        <w:t xml:space="preserve"> </w:t>
      </w:r>
      <w:r w:rsidRPr="005E3076">
        <w:rPr>
          <w:rFonts w:ascii="Times New Roman" w:hAnsi="Times New Roman"/>
          <w:sz w:val="24"/>
          <w:szCs w:val="24"/>
        </w:rPr>
        <w:t>v súlade s osobitným</w:t>
      </w:r>
      <w:r w:rsidR="00F30AB4">
        <w:rPr>
          <w:rFonts w:ascii="Times New Roman" w:hAnsi="Times New Roman"/>
          <w:sz w:val="24"/>
          <w:szCs w:val="24"/>
        </w:rPr>
        <w:t>i</w:t>
      </w:r>
      <w:r w:rsidRPr="005E3076">
        <w:rPr>
          <w:rFonts w:ascii="Times New Roman" w:hAnsi="Times New Roman"/>
          <w:sz w:val="24"/>
          <w:szCs w:val="24"/>
        </w:rPr>
        <w:t xml:space="preserve"> predpism</w:t>
      </w:r>
      <w:r w:rsidR="00F30AB4">
        <w:rPr>
          <w:rFonts w:ascii="Times New Roman" w:hAnsi="Times New Roman"/>
          <w:sz w:val="24"/>
          <w:szCs w:val="24"/>
        </w:rPr>
        <w:t>i</w:t>
      </w:r>
      <w:r w:rsidRPr="005E3076">
        <w:rPr>
          <w:rFonts w:ascii="Times New Roman" w:hAnsi="Times New Roman"/>
          <w:sz w:val="24"/>
          <w:szCs w:val="24"/>
        </w:rPr>
        <w:t>.</w:t>
      </w:r>
      <w:r w:rsidRPr="005E3076">
        <w:rPr>
          <w:rFonts w:ascii="Times New Roman" w:hAnsi="Times New Roman"/>
          <w:sz w:val="24"/>
          <w:szCs w:val="24"/>
          <w:vertAlign w:val="superscript"/>
        </w:rPr>
        <w:t>53b</w:t>
      </w:r>
      <w:r w:rsidRPr="005E3076">
        <w:rPr>
          <w:rFonts w:ascii="Times New Roman" w:hAnsi="Times New Roman"/>
          <w:sz w:val="24"/>
          <w:szCs w:val="24"/>
        </w:rPr>
        <w:t>)“.</w:t>
      </w:r>
    </w:p>
    <w:p w:rsidR="00786109" w:rsidRPr="005E3076" w:rsidP="00786109">
      <w:pPr>
        <w:pStyle w:val="Odstavecseseznamem"/>
        <w:tabs>
          <w:tab w:val="left" w:pos="1134"/>
        </w:tabs>
        <w:bidi w:val="0"/>
        <w:spacing w:after="0" w:line="240" w:lineRule="auto"/>
        <w:ind w:left="0"/>
        <w:jc w:val="both"/>
        <w:rPr>
          <w:rFonts w:ascii="Times New Roman" w:hAnsi="Times New Roman"/>
          <w:sz w:val="24"/>
          <w:szCs w:val="24"/>
        </w:rPr>
      </w:pPr>
    </w:p>
    <w:p w:rsidR="00786109" w:rsidRPr="005E3076" w:rsidP="00786109">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53b znie:</w:t>
      </w:r>
    </w:p>
    <w:p w:rsidR="00786109" w:rsidRPr="005E3076" w:rsidP="00786109">
      <w:pPr>
        <w:tabs>
          <w:tab w:val="left" w:pos="993"/>
        </w:tabs>
        <w:bidi w:val="0"/>
        <w:spacing w:after="0" w:line="240" w:lineRule="auto"/>
        <w:ind w:left="851" w:hanging="425"/>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53b</w:t>
      </w:r>
      <w:r w:rsidRPr="005E3076">
        <w:rPr>
          <w:rFonts w:ascii="Times New Roman" w:hAnsi="Times New Roman"/>
          <w:sz w:val="20"/>
          <w:szCs w:val="20"/>
        </w:rPr>
        <w:t>) Čl. 8 ods. 2 a 3 nariadenia (ES) č. 443/2009.</w:t>
      </w:r>
    </w:p>
    <w:p w:rsidR="00786109" w:rsidRPr="005E3076" w:rsidP="00786109">
      <w:pPr>
        <w:tabs>
          <w:tab w:val="left" w:pos="993"/>
        </w:tabs>
        <w:bidi w:val="0"/>
        <w:spacing w:after="0" w:line="240" w:lineRule="auto"/>
        <w:ind w:left="851"/>
        <w:jc w:val="both"/>
        <w:rPr>
          <w:rFonts w:ascii="Times New Roman" w:hAnsi="Times New Roman"/>
          <w:sz w:val="20"/>
          <w:szCs w:val="20"/>
        </w:rPr>
      </w:pPr>
      <w:r w:rsidRPr="005E3076">
        <w:rPr>
          <w:rFonts w:ascii="Times New Roman" w:hAnsi="Times New Roman"/>
          <w:sz w:val="20"/>
          <w:szCs w:val="20"/>
        </w:rPr>
        <w:t>Čl. 8 ods. 2 a 3 nariadenia (</w:t>
      </w:r>
      <w:r w:rsidRPr="005E3076" w:rsidR="0096287C">
        <w:rPr>
          <w:rFonts w:ascii="Times New Roman" w:hAnsi="Times New Roman"/>
          <w:sz w:val="20"/>
          <w:szCs w:val="20"/>
        </w:rPr>
        <w:t>EÚ</w:t>
      </w:r>
      <w:r w:rsidRPr="005E3076">
        <w:rPr>
          <w:rFonts w:ascii="Times New Roman" w:hAnsi="Times New Roman"/>
          <w:sz w:val="20"/>
          <w:szCs w:val="20"/>
        </w:rPr>
        <w:t>) č. 510/2011.“.</w:t>
      </w:r>
    </w:p>
    <w:p w:rsidR="00786109" w:rsidRPr="005E3076" w:rsidP="00110625">
      <w:pPr>
        <w:tabs>
          <w:tab w:val="left" w:pos="993"/>
        </w:tabs>
        <w:bidi w:val="0"/>
        <w:spacing w:after="0" w:line="240" w:lineRule="auto"/>
        <w:jc w:val="both"/>
        <w:rPr>
          <w:rFonts w:ascii="Times New Roman" w:hAnsi="Times New Roman"/>
          <w:sz w:val="24"/>
          <w:szCs w:val="24"/>
        </w:rPr>
      </w:pPr>
    </w:p>
    <w:p w:rsidR="00F843E0"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114 ods. 2, § 116 ods. 8, § 117 ods. 5</w:t>
      </w:r>
      <w:r w:rsidRPr="005E3076" w:rsidR="00696C52">
        <w:rPr>
          <w:rFonts w:ascii="Times New Roman" w:hAnsi="Times New Roman"/>
          <w:sz w:val="24"/>
          <w:szCs w:val="24"/>
        </w:rPr>
        <w:t xml:space="preserve"> a</w:t>
      </w:r>
      <w:r w:rsidRPr="005E3076">
        <w:rPr>
          <w:rFonts w:ascii="Times New Roman" w:hAnsi="Times New Roman"/>
          <w:sz w:val="24"/>
          <w:szCs w:val="24"/>
        </w:rPr>
        <w:t xml:space="preserve"> § 119a ods. 8 </w:t>
      </w:r>
      <w:r w:rsidRPr="005E3076" w:rsidR="00991CDE">
        <w:rPr>
          <w:rFonts w:ascii="Times New Roman" w:hAnsi="Times New Roman"/>
          <w:sz w:val="24"/>
          <w:szCs w:val="24"/>
        </w:rPr>
        <w:t xml:space="preserve">úvodnej vete </w:t>
      </w:r>
      <w:r w:rsidRPr="005E3076">
        <w:rPr>
          <w:rFonts w:ascii="Times New Roman" w:hAnsi="Times New Roman"/>
          <w:sz w:val="24"/>
          <w:szCs w:val="24"/>
        </w:rPr>
        <w:t>sa číslica „15“ nahrádza číslicou „30“.</w:t>
      </w:r>
    </w:p>
    <w:p w:rsidR="00F843E0" w:rsidRPr="005E3076" w:rsidP="00110625">
      <w:pPr>
        <w:tabs>
          <w:tab w:val="left" w:pos="993"/>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114 sa dopĺňa odsekom 9, ktorý znie:</w:t>
      </w:r>
    </w:p>
    <w:p w:rsidR="00C65A86" w:rsidRPr="005E3076" w:rsidP="009749C8">
      <w:pPr>
        <w:pStyle w:val="ListParagraph"/>
        <w:bidi w:val="0"/>
        <w:spacing w:after="0" w:line="240" w:lineRule="auto"/>
        <w:ind w:left="0" w:firstLine="708"/>
        <w:jc w:val="both"/>
        <w:rPr>
          <w:rFonts w:ascii="Times New Roman" w:hAnsi="Times New Roman"/>
          <w:sz w:val="24"/>
          <w:szCs w:val="24"/>
        </w:rPr>
      </w:pPr>
      <w:r w:rsidRPr="005E3076">
        <w:rPr>
          <w:rFonts w:ascii="Times New Roman" w:hAnsi="Times New Roman"/>
          <w:sz w:val="24"/>
          <w:szCs w:val="24"/>
        </w:rPr>
        <w:t>„(9) Orgán Policajného zboru prihlási vozidlo do evidencie vozidiel, ktoré bolo prihlásené v osobitnej evidencii vozidiel príslušných orgánov podľa § 136 ods. 1</w:t>
      </w:r>
      <w:r w:rsidRPr="005E3076" w:rsidR="00696C52">
        <w:rPr>
          <w:rFonts w:ascii="Times New Roman" w:hAnsi="Times New Roman"/>
          <w:sz w:val="24"/>
          <w:szCs w:val="24"/>
        </w:rPr>
        <w:t>,</w:t>
      </w:r>
      <w:r w:rsidRPr="005E3076">
        <w:rPr>
          <w:rFonts w:ascii="Times New Roman" w:hAnsi="Times New Roman"/>
          <w:sz w:val="24"/>
          <w:szCs w:val="24"/>
        </w:rPr>
        <w:t xml:space="preserve"> len ak vozidlo</w:t>
      </w:r>
    </w:p>
    <w:p w:rsidR="00C65A86" w:rsidRPr="005E3076" w:rsidP="00952049">
      <w:pPr>
        <w:pStyle w:val="ListParagraph"/>
        <w:numPr>
          <w:numId w:val="644"/>
        </w:numPr>
        <w:bidi w:val="0"/>
        <w:spacing w:after="0" w:line="240" w:lineRule="auto"/>
        <w:jc w:val="both"/>
        <w:rPr>
          <w:rFonts w:ascii="Times New Roman" w:hAnsi="Times New Roman"/>
          <w:sz w:val="24"/>
          <w:szCs w:val="24"/>
        </w:rPr>
      </w:pPr>
      <w:r w:rsidRPr="005E3076">
        <w:rPr>
          <w:rFonts w:ascii="Times New Roman" w:hAnsi="Times New Roman"/>
          <w:sz w:val="24"/>
          <w:szCs w:val="24"/>
        </w:rPr>
        <w:t>pri prihlásení vozidla do osobitnej evidencie vozidiel bolo schválené na prevádzku v cestnej premávke a vozidlo sa zhoduje s týmto schválením, alebo</w:t>
      </w:r>
    </w:p>
    <w:p w:rsidR="00C65A86" w:rsidRPr="005E3076" w:rsidP="00952049">
      <w:pPr>
        <w:pStyle w:val="ListParagraph"/>
        <w:numPr>
          <w:numId w:val="64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 bolo dodatočne schválené na prevádzku v cestnej premávke podľa osobitného predpisu.</w:t>
      </w:r>
      <w:r w:rsidRPr="005E3076">
        <w:rPr>
          <w:rFonts w:ascii="Times New Roman" w:hAnsi="Times New Roman"/>
          <w:sz w:val="24"/>
          <w:szCs w:val="24"/>
          <w:vertAlign w:val="superscript"/>
        </w:rPr>
        <w:t>57aa</w:t>
      </w:r>
      <w:r w:rsidRPr="005E3076">
        <w:rPr>
          <w:rFonts w:ascii="Times New Roman" w:hAnsi="Times New Roman"/>
          <w:sz w:val="24"/>
          <w:szCs w:val="24"/>
        </w:rPr>
        <w:t>)“.</w:t>
      </w:r>
    </w:p>
    <w:p w:rsidR="00C65A86" w:rsidRPr="005E3076" w:rsidP="00C65A86">
      <w:pPr>
        <w:bidi w:val="0"/>
        <w:spacing w:after="0" w:line="240" w:lineRule="auto"/>
        <w:jc w:val="both"/>
        <w:rPr>
          <w:rFonts w:ascii="Times New Roman" w:hAnsi="Times New Roman"/>
          <w:sz w:val="24"/>
          <w:szCs w:val="24"/>
        </w:rPr>
      </w:pPr>
    </w:p>
    <w:p w:rsidR="00C65A86" w:rsidRPr="005E3076" w:rsidP="00C3389D">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57aa znie:</w:t>
      </w:r>
    </w:p>
    <w:p w:rsidR="00C65A86" w:rsidRPr="005E3076" w:rsidP="00C3389D">
      <w:pPr>
        <w:tabs>
          <w:tab w:val="left" w:pos="993"/>
        </w:tabs>
        <w:bidi w:val="0"/>
        <w:spacing w:after="0" w:line="240" w:lineRule="auto"/>
        <w:ind w:left="42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57aa</w:t>
      </w:r>
      <w:r w:rsidRPr="005E3076">
        <w:rPr>
          <w:rFonts w:ascii="Times New Roman" w:hAnsi="Times New Roman"/>
          <w:sz w:val="20"/>
          <w:szCs w:val="20"/>
        </w:rPr>
        <w:t xml:space="preserve">) </w:t>
      </w:r>
      <w:r w:rsidRPr="005E3076" w:rsidR="00C92008">
        <w:rPr>
          <w:rFonts w:ascii="Times New Roman" w:hAnsi="Times New Roman"/>
          <w:sz w:val="20"/>
          <w:szCs w:val="20"/>
        </w:rPr>
        <w:fldChar w:fldCharType="begin"/>
      </w:r>
      <w:r w:rsidRPr="005E3076" w:rsidR="00C92008">
        <w:rPr>
          <w:rFonts w:ascii="Times New Roman" w:hAnsi="Times New Roman"/>
          <w:sz w:val="20"/>
          <w:szCs w:val="20"/>
        </w:rPr>
        <w:instrText xml:space="preserve"> REF _Ref482283907 \h </w:instrText>
      </w:r>
      <w:r w:rsidRPr="005E3076" w:rsidR="00C92008">
        <w:rPr>
          <w:rFonts w:ascii="Times New Roman" w:hAnsi="Times New Roman"/>
          <w:sz w:val="20"/>
          <w:szCs w:val="20"/>
        </w:rPr>
        <w:instrText xml:space="preserve"> \* MERGEFORMAT </w:instrText>
      </w:r>
      <w:r w:rsidRPr="005E3076" w:rsidR="00C92008">
        <w:rPr>
          <w:rFonts w:ascii="Times New Roman" w:hAnsi="Times New Roman"/>
          <w:sz w:val="20"/>
          <w:szCs w:val="20"/>
        </w:rPr>
        <w:fldChar w:fldCharType="separate"/>
      </w:r>
      <w:r w:rsidRPr="00972DF3" w:rsidR="00972DF3">
        <w:rPr>
          <w:rFonts w:ascii="Times New Roman" w:hAnsi="Times New Roman"/>
          <w:sz w:val="20"/>
          <w:szCs w:val="20"/>
        </w:rPr>
        <w:t>§ 31</w:t>
      </w:r>
      <w:r w:rsidRPr="005E3076" w:rsidR="00C92008">
        <w:rPr>
          <w:rFonts w:ascii="Times New Roman" w:hAnsi="Times New Roman"/>
          <w:sz w:val="20"/>
          <w:szCs w:val="20"/>
        </w:rPr>
        <w:fldChar w:fldCharType="end"/>
      </w:r>
      <w:r w:rsidRPr="005E3076" w:rsidR="00C92008">
        <w:rPr>
          <w:rFonts w:ascii="Times New Roman" w:hAnsi="Times New Roman"/>
          <w:sz w:val="20"/>
          <w:szCs w:val="20"/>
        </w:rPr>
        <w:t xml:space="preserve"> </w:t>
      </w:r>
      <w:r w:rsidRPr="005E3076">
        <w:rPr>
          <w:rFonts w:ascii="Times New Roman" w:hAnsi="Times New Roman"/>
          <w:sz w:val="20"/>
          <w:szCs w:val="20"/>
        </w:rPr>
        <w:t xml:space="preserve">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rPr>
        <w:t>V § 115 ods. 6 prvej vete sa za slová „v inom štáte</w:t>
      </w:r>
      <w:r w:rsidRPr="005E3076" w:rsidR="007D01B4">
        <w:rPr>
          <w:rFonts w:ascii="Times New Roman" w:hAnsi="Times New Roman"/>
          <w:sz w:val="24"/>
        </w:rPr>
        <w:t>,</w:t>
      </w:r>
      <w:r w:rsidRPr="005E3076">
        <w:rPr>
          <w:rFonts w:ascii="Times New Roman" w:hAnsi="Times New Roman"/>
          <w:sz w:val="24"/>
        </w:rPr>
        <w:t>“ vkladajú slová „a pracovisko kontroly originality vozidiel“ a slovo „povinný“ sa nahrádza slovom „povinná“.</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rPr>
        <w:t xml:space="preserve">V § 116 ods. 1 úvodnej vete sa </w:t>
      </w:r>
      <w:r w:rsidRPr="005E3076" w:rsidR="00991CDE">
        <w:rPr>
          <w:rFonts w:ascii="Times New Roman" w:hAnsi="Times New Roman"/>
          <w:sz w:val="24"/>
        </w:rPr>
        <w:t xml:space="preserve">za slovom „zboru“ vypúšťa čiarka a </w:t>
      </w:r>
      <w:r w:rsidRPr="005E3076">
        <w:rPr>
          <w:rFonts w:ascii="Times New Roman" w:hAnsi="Times New Roman"/>
          <w:sz w:val="24"/>
        </w:rPr>
        <w:t>slová „kde je jeho vozidlo evidované,“.</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rPr>
        <w:t xml:space="preserve">V § 116 ods. 3 prvá veta znie: „Skutočnosti podľa odseku 1 písm. a), b), d) a odseku 2 je držiteľ vozidla a vlastník vozidla povinný oznámiť do </w:t>
      </w:r>
      <w:r w:rsidRPr="005E3076" w:rsidR="00C76222">
        <w:rPr>
          <w:rFonts w:ascii="Times New Roman" w:hAnsi="Times New Roman"/>
          <w:sz w:val="24"/>
        </w:rPr>
        <w:t>30</w:t>
      </w:r>
      <w:r w:rsidRPr="005E3076">
        <w:rPr>
          <w:rFonts w:ascii="Times New Roman" w:hAnsi="Times New Roman"/>
          <w:sz w:val="24"/>
        </w:rPr>
        <w:t xml:space="preserve"> dní odo dňa, keď táto skutočnosť nastala, orgánu Policajného zboru, kde je vozidlo evidované; skutočnosti podľa odseku 1 písm. c) a e) až g) je držiteľ vozidla a vlastník vozidla povinný oznámiť do </w:t>
      </w:r>
      <w:r w:rsidRPr="005E3076" w:rsidR="00C76222">
        <w:rPr>
          <w:rFonts w:ascii="Times New Roman" w:hAnsi="Times New Roman"/>
          <w:sz w:val="24"/>
        </w:rPr>
        <w:t>30</w:t>
      </w:r>
      <w:r w:rsidRPr="005E3076">
        <w:rPr>
          <w:rFonts w:ascii="Times New Roman" w:hAnsi="Times New Roman"/>
          <w:sz w:val="24"/>
        </w:rPr>
        <w:t xml:space="preserve"> dní odo dňa, keď táto skutočnosť nastala, ktorémukoľvek orgánu Policajného zboru.“.</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rPr>
        <w:t xml:space="preserve">V § 116 ods. 9 sa za prvú vetu vkladá nová druhá veta, ktorá znie: „Povinnosť </w:t>
      </w:r>
      <w:r w:rsidRPr="005E3076" w:rsidR="00991CDE">
        <w:rPr>
          <w:rFonts w:ascii="Times New Roman" w:hAnsi="Times New Roman"/>
          <w:sz w:val="24"/>
        </w:rPr>
        <w:t>predložiť osvedčenie</w:t>
      </w:r>
      <w:r w:rsidRPr="005E3076">
        <w:rPr>
          <w:rFonts w:ascii="Times New Roman" w:hAnsi="Times New Roman"/>
          <w:sz w:val="24"/>
        </w:rPr>
        <w:t xml:space="preserve"> o evidencii časť I neplatí pri oznámení zmeny podľa odseku 1 písm. a), ak osoba, na ktorú sa držba vozidla previedla, nie je osobne prítomná na orgáne Policajného zboru.“.</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rPr>
        <w:t>V § 116 ods. 11 sa za slovami „zákonné dôvody“ vypúšťa čiarka a slová „pričom osvedčenie o evidencii časť I nevydáva“.</w:t>
      </w:r>
    </w:p>
    <w:p w:rsidR="007E78F0" w:rsidRPr="005E3076" w:rsidP="00C65A86">
      <w:pPr>
        <w:tabs>
          <w:tab w:val="left" w:pos="1134"/>
        </w:tabs>
        <w:bidi w:val="0"/>
        <w:spacing w:after="0" w:line="240" w:lineRule="auto"/>
        <w:jc w:val="both"/>
        <w:rPr>
          <w:rFonts w:ascii="Times New Roman" w:hAnsi="Times New Roman"/>
          <w:sz w:val="24"/>
          <w:szCs w:val="24"/>
        </w:rPr>
      </w:pPr>
    </w:p>
    <w:p w:rsidR="002F0F22"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V § 116 ods. 14 sa na konci pripájajú </w:t>
      </w:r>
      <w:r w:rsidRPr="005E3076" w:rsidR="00991CDE">
        <w:rPr>
          <w:rFonts w:ascii="Times New Roman" w:hAnsi="Times New Roman"/>
          <w:sz w:val="24"/>
          <w:szCs w:val="24"/>
        </w:rPr>
        <w:t xml:space="preserve">tieto </w:t>
      </w:r>
      <w:r w:rsidRPr="005E3076">
        <w:rPr>
          <w:rFonts w:ascii="Times New Roman" w:hAnsi="Times New Roman"/>
          <w:sz w:val="24"/>
          <w:szCs w:val="24"/>
        </w:rPr>
        <w:t>vety: „Orgán Policajného zboru, ktorý vozidlo eviduje, vydáva nové osvedčenie o evidencii, do ktorého zapisuje doterajšieho držiteľa vozidla a vlastníka vozidla. Ak doterajší vlastník alebo osoba, na ktorú sa držba vozidla previedla, požiada orgán Policajného zboru o zrušenie oznámenia zmeny podľa § 116 ods. 1 písm. a) alebo ods. 2</w:t>
      </w:r>
      <w:r w:rsidRPr="005E3076" w:rsidR="007E2C8C">
        <w:rPr>
          <w:rFonts w:ascii="Times New Roman" w:hAnsi="Times New Roman"/>
          <w:sz w:val="24"/>
          <w:szCs w:val="24"/>
        </w:rPr>
        <w:t>,</w:t>
      </w:r>
      <w:r w:rsidRPr="005E3076">
        <w:rPr>
          <w:rFonts w:ascii="Times New Roman" w:hAnsi="Times New Roman"/>
          <w:sz w:val="24"/>
          <w:szCs w:val="24"/>
        </w:rPr>
        <w:t xml:space="preserve"> po 30 dňoch odo dňa vykonania tejto zmeny je povinný predložiť odborný posudok o kontrole originality vozidla s výsledkom „spôsobilé“ nie starší ako 15 dní.“.</w:t>
      </w:r>
    </w:p>
    <w:p w:rsidR="002F0F22" w:rsidRPr="005E3076" w:rsidP="002F0F22">
      <w:pPr>
        <w:tabs>
          <w:tab w:val="left" w:pos="1134"/>
        </w:tabs>
        <w:bidi w:val="0"/>
        <w:spacing w:after="0" w:line="240" w:lineRule="auto"/>
        <w:jc w:val="both"/>
        <w:rPr>
          <w:rFonts w:ascii="Times New Roman" w:hAnsi="Times New Roman"/>
          <w:sz w:val="24"/>
          <w:szCs w:val="24"/>
        </w:rPr>
      </w:pPr>
    </w:p>
    <w:p w:rsidR="007E78F0"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116 sa dopĺňa odsekom 18, ktorý znie:</w:t>
      </w:r>
    </w:p>
    <w:p w:rsidR="007E78F0" w:rsidRPr="005E3076" w:rsidP="009749C8">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„(18) Prevod držby vozidla na inú osobu podľa odseku 1 písm. a) je možné vykonať aj pri dočasnom vyradení vozidla z evidencie podľa § 119a alebo pri pozastavení prevádzky vozidla.</w:t>
      </w:r>
      <w:r w:rsidRPr="005E3076">
        <w:rPr>
          <w:rFonts w:ascii="Times New Roman" w:hAnsi="Times New Roman"/>
          <w:sz w:val="24"/>
          <w:szCs w:val="24"/>
          <w:vertAlign w:val="superscript"/>
        </w:rPr>
        <w:t>38a</w:t>
      </w:r>
      <w:r w:rsidRPr="005E3076">
        <w:rPr>
          <w:rFonts w:ascii="Times New Roman" w:hAnsi="Times New Roman"/>
          <w:sz w:val="24"/>
          <w:szCs w:val="24"/>
        </w:rPr>
        <w:t>)“.</w:t>
      </w:r>
    </w:p>
    <w:p w:rsidR="007E78F0" w:rsidRPr="005E3076" w:rsidP="007E78F0">
      <w:pPr>
        <w:tabs>
          <w:tab w:val="left" w:pos="1134"/>
        </w:tabs>
        <w:bidi w:val="0"/>
        <w:spacing w:after="0" w:line="240" w:lineRule="auto"/>
        <w:jc w:val="both"/>
        <w:rPr>
          <w:rFonts w:ascii="Times New Roman" w:hAnsi="Times New Roman"/>
          <w:sz w:val="24"/>
          <w:szCs w:val="24"/>
        </w:rPr>
      </w:pPr>
    </w:p>
    <w:p w:rsidR="002F0F22"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V § 116a ods. 9 sa na konci pripája </w:t>
      </w:r>
      <w:r w:rsidRPr="005E3076" w:rsidR="00A85B47">
        <w:rPr>
          <w:rFonts w:ascii="Times New Roman" w:hAnsi="Times New Roman"/>
          <w:sz w:val="24"/>
          <w:szCs w:val="24"/>
        </w:rPr>
        <w:t xml:space="preserve">táto </w:t>
      </w:r>
      <w:r w:rsidRPr="005E3076">
        <w:rPr>
          <w:rFonts w:ascii="Times New Roman" w:hAnsi="Times New Roman"/>
          <w:sz w:val="24"/>
          <w:szCs w:val="24"/>
        </w:rPr>
        <w:t>veta: „Ak doterajší vlastník vozidla alebo osoba, na ktorú sa držba vozidla previedla, požiada orgán Policajného zboru o zrušenie oznámenia zmeny podľa § 116 ods. 1 písm. a) alebo ods. 2</w:t>
      </w:r>
      <w:r w:rsidRPr="00524F8F" w:rsidR="00524F8F">
        <w:rPr>
          <w:rFonts w:ascii="Times New Roman" w:hAnsi="Times New Roman"/>
          <w:sz w:val="24"/>
          <w:szCs w:val="24"/>
          <w:highlight w:val="cyan"/>
        </w:rPr>
        <w:t>,</w:t>
      </w:r>
      <w:r w:rsidRPr="005E3076">
        <w:rPr>
          <w:rFonts w:ascii="Times New Roman" w:hAnsi="Times New Roman"/>
          <w:sz w:val="24"/>
          <w:szCs w:val="24"/>
        </w:rPr>
        <w:t xml:space="preserve"> po 30 dňoch odo dňa vykonania tejto zmeny je povinný predložiť odborný posudok o kontrole originality vozidla s výsledkom „spôsobilé“ nie starší ako 15 dní.“.</w:t>
      </w:r>
    </w:p>
    <w:p w:rsidR="002F0F22" w:rsidRPr="005E3076" w:rsidP="002F0F22">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116a sa dopĺňa odsekom 10, ktorý znie:</w:t>
      </w:r>
    </w:p>
    <w:p w:rsidR="00C65A86" w:rsidRPr="005E3076" w:rsidP="009749C8">
      <w:pPr>
        <w:pStyle w:val="ListParagraph"/>
        <w:bidi w:val="0"/>
        <w:spacing w:after="0" w:line="240" w:lineRule="auto"/>
        <w:ind w:left="0" w:firstLine="708"/>
        <w:jc w:val="both"/>
        <w:rPr>
          <w:rFonts w:ascii="Times New Roman" w:hAnsi="Times New Roman"/>
          <w:sz w:val="24"/>
          <w:szCs w:val="24"/>
          <w:lang w:eastAsia="sk-SK"/>
        </w:rPr>
      </w:pPr>
      <w:r w:rsidRPr="005E3076">
        <w:rPr>
          <w:rFonts w:ascii="Times New Roman" w:hAnsi="Times New Roman"/>
          <w:sz w:val="24"/>
          <w:szCs w:val="24"/>
        </w:rPr>
        <w:t>„(10) Vlastník vozidla alebo držiteľ vozidla môže požiadať o zmenu podľa § 116 ods.</w:t>
      </w:r>
      <w:r w:rsidRPr="005E3076" w:rsidR="00BC2B2C">
        <w:rPr>
          <w:rFonts w:ascii="Times New Roman" w:hAnsi="Times New Roman"/>
          <w:sz w:val="24"/>
          <w:szCs w:val="24"/>
        </w:rPr>
        <w:t> </w:t>
      </w:r>
      <w:r w:rsidRPr="005E3076">
        <w:rPr>
          <w:rFonts w:ascii="Times New Roman" w:hAnsi="Times New Roman"/>
          <w:sz w:val="24"/>
          <w:szCs w:val="24"/>
        </w:rPr>
        <w:t xml:space="preserve">1 písm. a) aj na pracovisku kontroly originality vozidiel prostredníctvom elektronickej služby zavedenej na tento účel, ak bolo vozidlu pred oznámením zmeny vydané osvedčenie o evidencii časť I po 31. máji 2010 alebo bol vykonaný evidenčný úkon, v dôsledku ktorého bude takéto osvedčenie vydané, pričom pracovisko kontroly originality vozidiel je povinné žiadosť podpísať zaručeným elektronickým podpisom. Vlastník vozidla alebo držiteľ vozidla je povinný </w:t>
      </w:r>
      <w:r w:rsidRPr="005E3076">
        <w:rPr>
          <w:rFonts w:ascii="Times New Roman" w:hAnsi="Times New Roman"/>
          <w:sz w:val="24"/>
          <w:szCs w:val="24"/>
          <w:lang w:eastAsia="sk-SK"/>
        </w:rPr>
        <w:t>k žiadosti priložiť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w:t>
      </w:r>
    </w:p>
    <w:p w:rsidR="00187BD7" w:rsidRPr="005E3076" w:rsidP="00162B2C">
      <w:pPr>
        <w:tabs>
          <w:tab w:val="left" w:pos="1134"/>
        </w:tabs>
        <w:bidi w:val="0"/>
        <w:spacing w:after="0" w:line="240" w:lineRule="auto"/>
        <w:jc w:val="both"/>
        <w:rPr>
          <w:rFonts w:ascii="Times New Roman" w:hAnsi="Times New Roman"/>
          <w:sz w:val="24"/>
          <w:szCs w:val="24"/>
        </w:rPr>
      </w:pPr>
    </w:p>
    <w:p w:rsidR="002F0F22"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V § 118 ods. 4 sa </w:t>
      </w:r>
      <w:r w:rsidRPr="005E3076" w:rsidR="00A85B47">
        <w:rPr>
          <w:rFonts w:ascii="Times New Roman" w:hAnsi="Times New Roman"/>
          <w:sz w:val="24"/>
          <w:szCs w:val="24"/>
        </w:rPr>
        <w:t>na konci pripája táto veta:</w:t>
      </w:r>
      <w:r w:rsidR="00D64B3F">
        <w:rPr>
          <w:rFonts w:ascii="Times New Roman" w:hAnsi="Times New Roman"/>
          <w:sz w:val="24"/>
          <w:szCs w:val="24"/>
        </w:rPr>
        <w:t xml:space="preserve"> </w:t>
      </w:r>
      <w:r w:rsidRPr="005E3076">
        <w:rPr>
          <w:rFonts w:ascii="Times New Roman" w:hAnsi="Times New Roman"/>
          <w:sz w:val="24"/>
          <w:szCs w:val="24"/>
        </w:rPr>
        <w:t>„Ak vlastník vozidla predloží orgánu Policajného zboru zápisnicu o vykonaní dražby vozidla podľa osobitného predpisu</w:t>
      </w:r>
      <w:r w:rsidRPr="005E3076">
        <w:rPr>
          <w:rFonts w:ascii="Times New Roman" w:hAnsi="Times New Roman"/>
          <w:sz w:val="24"/>
          <w:szCs w:val="24"/>
          <w:vertAlign w:val="superscript"/>
        </w:rPr>
        <w:t>65a</w:t>
      </w:r>
      <w:r w:rsidRPr="005E3076" w:rsidR="008E0309">
        <w:rPr>
          <w:rFonts w:ascii="Times New Roman" w:hAnsi="Times New Roman"/>
          <w:sz w:val="24"/>
          <w:szCs w:val="24"/>
          <w:vertAlign w:val="superscript"/>
        </w:rPr>
        <w:t>a</w:t>
      </w:r>
      <w:r w:rsidRPr="005E3076">
        <w:rPr>
          <w:rFonts w:ascii="Times New Roman" w:hAnsi="Times New Roman"/>
          <w:sz w:val="24"/>
          <w:szCs w:val="24"/>
        </w:rPr>
        <w:t xml:space="preserve">), doterajšie evidované exekučné konania </w:t>
      </w:r>
      <w:r w:rsidRPr="005E3076" w:rsidR="00007173">
        <w:rPr>
          <w:rFonts w:ascii="Times New Roman" w:hAnsi="Times New Roman"/>
          <w:sz w:val="24"/>
          <w:szCs w:val="24"/>
        </w:rPr>
        <w:t xml:space="preserve">alebo výkon rozhodnutia </w:t>
      </w:r>
      <w:r w:rsidRPr="005E3076">
        <w:rPr>
          <w:rFonts w:ascii="Times New Roman" w:hAnsi="Times New Roman"/>
          <w:sz w:val="24"/>
          <w:szCs w:val="24"/>
        </w:rPr>
        <w:t>na vydraženom vozidle sa</w:t>
      </w:r>
      <w:r w:rsidRPr="005E3076" w:rsidR="00C50782">
        <w:rPr>
          <w:rFonts w:ascii="Times New Roman" w:hAnsi="Times New Roman"/>
          <w:sz w:val="24"/>
          <w:szCs w:val="24"/>
        </w:rPr>
        <w:t> </w:t>
      </w:r>
      <w:r w:rsidRPr="005E3076">
        <w:rPr>
          <w:rFonts w:ascii="Times New Roman" w:hAnsi="Times New Roman"/>
          <w:sz w:val="24"/>
          <w:szCs w:val="24"/>
        </w:rPr>
        <w:t>rušia.“.</w:t>
      </w:r>
    </w:p>
    <w:p w:rsidR="002F0F22" w:rsidRPr="005E3076" w:rsidP="002F0F22">
      <w:pPr>
        <w:bidi w:val="0"/>
        <w:spacing w:after="0" w:line="240" w:lineRule="auto"/>
        <w:jc w:val="both"/>
        <w:rPr>
          <w:rFonts w:ascii="Times New Roman" w:hAnsi="Times New Roman"/>
          <w:sz w:val="24"/>
          <w:szCs w:val="24"/>
        </w:rPr>
      </w:pPr>
    </w:p>
    <w:p w:rsidR="002F0F22" w:rsidRPr="005E3076" w:rsidP="002F0F22">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65a</w:t>
      </w:r>
      <w:r w:rsidRPr="005E3076" w:rsidR="008E0309">
        <w:rPr>
          <w:rFonts w:ascii="Times New Roman" w:hAnsi="Times New Roman"/>
          <w:sz w:val="24"/>
          <w:szCs w:val="24"/>
        </w:rPr>
        <w:t>a</w:t>
      </w:r>
      <w:r w:rsidRPr="005E3076">
        <w:rPr>
          <w:rFonts w:ascii="Times New Roman" w:hAnsi="Times New Roman"/>
          <w:sz w:val="24"/>
          <w:szCs w:val="24"/>
        </w:rPr>
        <w:t xml:space="preserve"> znie:</w:t>
      </w:r>
    </w:p>
    <w:p w:rsidR="002F0F22" w:rsidRPr="005E3076" w:rsidP="00DA207E">
      <w:pPr>
        <w:tabs>
          <w:tab w:val="left" w:pos="993"/>
        </w:tabs>
        <w:bidi w:val="0"/>
        <w:spacing w:after="0" w:line="240" w:lineRule="auto"/>
        <w:ind w:left="851" w:hanging="425"/>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65a</w:t>
      </w:r>
      <w:r w:rsidRPr="005E3076" w:rsidR="008E0309">
        <w:rPr>
          <w:rFonts w:ascii="Times New Roman" w:hAnsi="Times New Roman"/>
          <w:sz w:val="20"/>
          <w:szCs w:val="20"/>
          <w:vertAlign w:val="superscript"/>
        </w:rPr>
        <w:t>a</w:t>
      </w:r>
      <w:r w:rsidRPr="005E3076">
        <w:rPr>
          <w:rFonts w:ascii="Times New Roman" w:hAnsi="Times New Roman"/>
          <w:sz w:val="20"/>
          <w:szCs w:val="20"/>
        </w:rPr>
        <w:t>) Zákon č. 527/2002 Z. z. o dobrovoľných dražbách a o doplnení zákona Slovenskej národnej rady č. 323/1992 Zb. o notároch a notárskej činnosti (Notársky poriadok) v znení neskorších predpisov</w:t>
      </w:r>
      <w:r w:rsidRPr="005E3076" w:rsidR="00A85B47">
        <w:rPr>
          <w:rFonts w:ascii="Times New Roman" w:hAnsi="Times New Roman"/>
          <w:sz w:val="20"/>
          <w:szCs w:val="20"/>
        </w:rPr>
        <w:t xml:space="preserve"> v znení neskorších predpisov</w:t>
      </w:r>
      <w:r w:rsidRPr="005E3076">
        <w:rPr>
          <w:rFonts w:ascii="Times New Roman" w:hAnsi="Times New Roman"/>
          <w:sz w:val="20"/>
          <w:szCs w:val="20"/>
        </w:rPr>
        <w:t>.“.</w:t>
      </w:r>
    </w:p>
    <w:p w:rsidR="00162B2C" w:rsidRPr="005E3076" w:rsidP="00162B2C">
      <w:pPr>
        <w:tabs>
          <w:tab w:val="left" w:pos="1134"/>
        </w:tabs>
        <w:bidi w:val="0"/>
        <w:spacing w:after="0" w:line="240" w:lineRule="auto"/>
        <w:jc w:val="both"/>
        <w:rPr>
          <w:rFonts w:ascii="Times New Roman" w:hAnsi="Times New Roman"/>
          <w:sz w:val="24"/>
          <w:szCs w:val="24"/>
        </w:rPr>
      </w:pPr>
    </w:p>
    <w:p w:rsidR="00162B2C"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rPr>
        <w:t>V § 120 odseky 1 a 2 znejú:</w:t>
      </w:r>
    </w:p>
    <w:p w:rsidR="00162B2C" w:rsidRPr="005E3076" w:rsidP="009749C8">
      <w:pPr>
        <w:pStyle w:val="ListParagraph"/>
        <w:bidi w:val="0"/>
        <w:spacing w:after="0" w:line="240" w:lineRule="auto"/>
        <w:ind w:left="0" w:firstLine="708"/>
        <w:jc w:val="both"/>
        <w:rPr>
          <w:rFonts w:ascii="Times New Roman" w:hAnsi="Times New Roman"/>
          <w:sz w:val="24"/>
        </w:rPr>
      </w:pPr>
      <w:r w:rsidRPr="005E3076">
        <w:rPr>
          <w:rFonts w:ascii="Times New Roman" w:hAnsi="Times New Roman"/>
          <w:sz w:val="24"/>
        </w:rPr>
        <w:t>„(1) Orgán Policajného zboru, ktorý vozidlo eviduje, vyradí vozidlo z evidencie, ktoré nepodlieha spracovaniu podľa osobitného predpisu,</w:t>
      </w:r>
      <w:r w:rsidRPr="005E3076" w:rsidR="002E7E4E">
        <w:rPr>
          <w:rFonts w:ascii="Times New Roman" w:hAnsi="Times New Roman"/>
          <w:sz w:val="24"/>
          <w:vertAlign w:val="superscript"/>
        </w:rPr>
        <w:t>66</w:t>
      </w:r>
      <w:r w:rsidRPr="005E3076">
        <w:rPr>
          <w:rFonts w:ascii="Times New Roman" w:hAnsi="Times New Roman"/>
          <w:sz w:val="24"/>
        </w:rPr>
        <w:t xml:space="preserve">) ak o to jeho vlastník alebo držiteľ požiada; orgán Policajného zboru vyradí takéto vozidlo z evidencie aj vtedy, ak o to požiada osoba, na ktorú sa držba vozidla previedla. Ak o vyradenie vozidla z evidencie podľa prvej vety nepožiadal jeho vlastník, orgán Policajného zboru vyradí vozidlo z evidencie len so súhlasom vlastníka vozidla. </w:t>
      </w:r>
    </w:p>
    <w:p w:rsidR="00E87881" w:rsidRPr="005E3076" w:rsidP="009749C8">
      <w:pPr>
        <w:pStyle w:val="ListParagraph"/>
        <w:bidi w:val="0"/>
        <w:spacing w:after="0" w:line="240" w:lineRule="auto"/>
        <w:ind w:left="0"/>
        <w:jc w:val="both"/>
        <w:rPr>
          <w:rFonts w:ascii="Times New Roman" w:hAnsi="Times New Roman"/>
          <w:sz w:val="24"/>
        </w:rPr>
      </w:pPr>
    </w:p>
    <w:p w:rsidR="00162B2C" w:rsidRPr="005E3076" w:rsidP="009749C8">
      <w:pPr>
        <w:pStyle w:val="ListParagraph"/>
        <w:bidi w:val="0"/>
        <w:spacing w:after="0" w:line="240" w:lineRule="auto"/>
        <w:ind w:left="0" w:firstLine="708"/>
        <w:jc w:val="both"/>
        <w:rPr>
          <w:rFonts w:ascii="Times New Roman" w:hAnsi="Times New Roman"/>
          <w:sz w:val="24"/>
        </w:rPr>
      </w:pPr>
      <w:r w:rsidRPr="005E3076">
        <w:rPr>
          <w:rFonts w:ascii="Times New Roman" w:hAnsi="Times New Roman"/>
          <w:sz w:val="24"/>
        </w:rPr>
        <w:t>(2) Vlastník vozidla alebo držiteľ vozidla, ktoré nepodlieha spracovaniu podľa osobitného predpisu,</w:t>
      </w:r>
      <w:r w:rsidRPr="005E3076" w:rsidR="002E7E4E">
        <w:rPr>
          <w:rFonts w:ascii="Times New Roman" w:hAnsi="Times New Roman"/>
          <w:sz w:val="24"/>
          <w:vertAlign w:val="superscript"/>
        </w:rPr>
        <w:t>66</w:t>
      </w:r>
      <w:r w:rsidRPr="005E3076">
        <w:rPr>
          <w:rFonts w:ascii="Times New Roman" w:hAnsi="Times New Roman"/>
          <w:sz w:val="24"/>
        </w:rPr>
        <w:t>) je pri vyradení vozidla z evidencie povinný vyplniť príslušné tlačivo, ak je na tento účel zavedené, odovzdať osvedčenie o evidencii časť I, osvedčenie o evidencii časť II, ak bolo vydané a tabuľku s evidenčným číslom, rozhodnutie orgánu štátnej správy odpadového hospodárstva o neexistencii vozidla, potvrdenie príslušného národného orgánu Medzinárodnej organizácie historických vozidiel FIVA o tom, že vozidlo má alebo bude mať historickú hodnotu, alebo potvrdenie múzea o nadobudnutí vozidla do zbierok</w:t>
      </w:r>
      <w:r w:rsidRPr="005E3076">
        <w:rPr>
          <w:rFonts w:ascii="Times New Roman" w:hAnsi="Times New Roman"/>
          <w:sz w:val="24"/>
          <w:vertAlign w:val="superscript"/>
        </w:rPr>
        <w:t>66a</w:t>
      </w:r>
      <w:r w:rsidRPr="005E3076">
        <w:rPr>
          <w:rFonts w:ascii="Times New Roman" w:hAnsi="Times New Roman"/>
          <w:sz w:val="24"/>
        </w:rPr>
        <w:t>); osvedčenie o evidencii časť I alebo časť II alebo tabuľka s evidenčným číslom sa neodovzdávajú, ak boli stratené alebo odcudzené.“.</w:t>
      </w:r>
    </w:p>
    <w:p w:rsidR="00162B2C" w:rsidRPr="005E3076" w:rsidP="009749C8">
      <w:pPr>
        <w:pStyle w:val="ListParagraph"/>
        <w:bidi w:val="0"/>
        <w:spacing w:after="0" w:line="240" w:lineRule="auto"/>
        <w:ind w:left="0"/>
        <w:jc w:val="both"/>
        <w:rPr>
          <w:rFonts w:ascii="Times New Roman" w:hAnsi="Times New Roman"/>
          <w:sz w:val="24"/>
        </w:rPr>
      </w:pPr>
    </w:p>
    <w:p w:rsidR="00162B2C" w:rsidRPr="005E3076" w:rsidP="00364CC9">
      <w:p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Poznámka pod čiarou k odkazu </w:t>
      </w:r>
      <w:r w:rsidRPr="005E3076" w:rsidR="002E7E4E">
        <w:rPr>
          <w:rFonts w:ascii="Times New Roman" w:hAnsi="Times New Roman"/>
          <w:sz w:val="24"/>
          <w:szCs w:val="24"/>
        </w:rPr>
        <w:t>66</w:t>
      </w:r>
      <w:r w:rsidRPr="005E3076">
        <w:rPr>
          <w:rFonts w:ascii="Times New Roman" w:hAnsi="Times New Roman"/>
          <w:sz w:val="24"/>
          <w:szCs w:val="24"/>
        </w:rPr>
        <w:t xml:space="preserve"> znie:</w:t>
      </w:r>
    </w:p>
    <w:p w:rsidR="00162B2C" w:rsidRPr="005E3076" w:rsidP="00C3389D">
      <w:pPr>
        <w:bidi w:val="0"/>
        <w:spacing w:after="0" w:line="240" w:lineRule="auto"/>
        <w:ind w:firstLine="426"/>
        <w:jc w:val="both"/>
        <w:rPr>
          <w:rFonts w:ascii="Times New Roman" w:hAnsi="Times New Roman"/>
          <w:sz w:val="20"/>
          <w:szCs w:val="20"/>
        </w:rPr>
      </w:pPr>
      <w:r w:rsidRPr="005E3076">
        <w:rPr>
          <w:rFonts w:ascii="Times New Roman" w:hAnsi="Times New Roman"/>
          <w:sz w:val="20"/>
          <w:szCs w:val="20"/>
        </w:rPr>
        <w:t>„</w:t>
      </w:r>
      <w:r w:rsidRPr="005E3076" w:rsidR="002E7E4E">
        <w:rPr>
          <w:rFonts w:ascii="Times New Roman" w:hAnsi="Times New Roman"/>
          <w:sz w:val="20"/>
          <w:szCs w:val="20"/>
          <w:vertAlign w:val="superscript"/>
        </w:rPr>
        <w:t>66</w:t>
      </w:r>
      <w:r w:rsidRPr="005E3076">
        <w:rPr>
          <w:rFonts w:ascii="Times New Roman" w:hAnsi="Times New Roman"/>
          <w:sz w:val="20"/>
          <w:szCs w:val="20"/>
        </w:rPr>
        <w:t xml:space="preserve">) </w:t>
      </w:r>
      <w:r w:rsidRPr="005E3076" w:rsidR="004F1797">
        <w:rPr>
          <w:rFonts w:ascii="Times New Roman" w:hAnsi="Times New Roman"/>
          <w:sz w:val="20"/>
          <w:szCs w:val="20"/>
        </w:rPr>
        <w:t>Štvrtá časť p</w:t>
      </w:r>
      <w:r w:rsidRPr="005E3076">
        <w:rPr>
          <w:rFonts w:ascii="Times New Roman" w:hAnsi="Times New Roman"/>
          <w:sz w:val="20"/>
          <w:szCs w:val="20"/>
        </w:rPr>
        <w:t>iaty oddiel zákona č. 79/2015 Z. z.“.</w:t>
      </w:r>
    </w:p>
    <w:p w:rsidR="00162B2C" w:rsidRPr="005E3076" w:rsidP="00162B2C">
      <w:pPr>
        <w:tabs>
          <w:tab w:val="left" w:pos="1134"/>
        </w:tabs>
        <w:bidi w:val="0"/>
        <w:spacing w:after="0" w:line="240" w:lineRule="auto"/>
        <w:jc w:val="both"/>
        <w:rPr>
          <w:rFonts w:ascii="Times New Roman" w:hAnsi="Times New Roman"/>
          <w:sz w:val="24"/>
          <w:szCs w:val="24"/>
        </w:rPr>
      </w:pPr>
    </w:p>
    <w:p w:rsidR="00162B2C"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rPr>
        <w:t xml:space="preserve">V § 120 ods. 3 sa </w:t>
      </w:r>
      <w:r w:rsidRPr="005E3076" w:rsidR="002E7E4E">
        <w:rPr>
          <w:rFonts w:ascii="Times New Roman" w:hAnsi="Times New Roman"/>
          <w:sz w:val="24"/>
        </w:rPr>
        <w:t>na konci pripája táto veta</w:t>
      </w:r>
      <w:r w:rsidRPr="005E3076">
        <w:rPr>
          <w:rFonts w:ascii="Times New Roman" w:hAnsi="Times New Roman"/>
          <w:sz w:val="24"/>
        </w:rPr>
        <w:t>: „Orgán Policajného zboru vyradí staré vozidlo z evidencie, ak obdržal od spracovateľa starých vozidiel potvrdenie o prevzatí vozidla na spracovanie.“.</w:t>
      </w:r>
    </w:p>
    <w:p w:rsidR="00162B2C" w:rsidRPr="005E3076" w:rsidP="00162B2C">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Poznámka pod čiarou k odkazu 68 znie:</w:t>
      </w:r>
    </w:p>
    <w:p w:rsidR="00110625" w:rsidRPr="005E3076" w:rsidP="00E96821">
      <w:pPr>
        <w:tabs>
          <w:tab w:val="left" w:pos="426"/>
        </w:tabs>
        <w:bidi w:val="0"/>
        <w:spacing w:after="0" w:line="240" w:lineRule="auto"/>
        <w:ind w:left="709" w:hanging="283"/>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68</w:t>
      </w:r>
      <w:r w:rsidRPr="005E3076">
        <w:rPr>
          <w:rFonts w:ascii="Times New Roman" w:hAnsi="Times New Roman"/>
          <w:sz w:val="20"/>
          <w:szCs w:val="20"/>
        </w:rPr>
        <w:t>) Čl. 4 nariadenia Európskeho parlamentu a Rady (EÚ) č. 167/2013 z 5. februára 2013 o</w:t>
      </w:r>
      <w:r w:rsidRPr="005E3076" w:rsidR="00134EDD">
        <w:rPr>
          <w:rFonts w:ascii="Times New Roman" w:hAnsi="Times New Roman"/>
          <w:sz w:val="20"/>
          <w:szCs w:val="20"/>
        </w:rPr>
        <w:t> </w:t>
      </w:r>
      <w:r w:rsidRPr="005E3076">
        <w:rPr>
          <w:rFonts w:ascii="Times New Roman" w:hAnsi="Times New Roman"/>
          <w:sz w:val="20"/>
          <w:szCs w:val="20"/>
        </w:rPr>
        <w:t>schvaľovaní</w:t>
      </w:r>
      <w:r w:rsidRPr="005E3076" w:rsidR="00134EDD">
        <w:rPr>
          <w:rFonts w:ascii="Times New Roman" w:hAnsi="Times New Roman"/>
          <w:sz w:val="20"/>
          <w:szCs w:val="20"/>
        </w:rPr>
        <w:t xml:space="preserve"> </w:t>
      </w:r>
      <w:r w:rsidRPr="005E3076">
        <w:rPr>
          <w:rFonts w:ascii="Times New Roman" w:hAnsi="Times New Roman"/>
          <w:sz w:val="20"/>
          <w:szCs w:val="20"/>
        </w:rPr>
        <w:t>poľnohospodárskych a lesných vozidiel a o dohľade nad trhom s týmito vozidlami (Ú. v. EÚ L 60, 2.</w:t>
      </w:r>
      <w:r w:rsidRPr="005E3076" w:rsidR="005747AC">
        <w:rPr>
          <w:rFonts w:ascii="Times New Roman" w:hAnsi="Times New Roman"/>
          <w:sz w:val="20"/>
          <w:szCs w:val="20"/>
        </w:rPr>
        <w:t xml:space="preserve"> </w:t>
      </w:r>
      <w:r w:rsidRPr="005E3076">
        <w:rPr>
          <w:rFonts w:ascii="Times New Roman" w:hAnsi="Times New Roman"/>
          <w:sz w:val="20"/>
          <w:szCs w:val="20"/>
        </w:rPr>
        <w:t>3.</w:t>
      </w:r>
      <w:r w:rsidRPr="005E3076" w:rsidR="005747AC">
        <w:rPr>
          <w:rFonts w:ascii="Times New Roman" w:hAnsi="Times New Roman"/>
          <w:sz w:val="20"/>
          <w:szCs w:val="20"/>
        </w:rPr>
        <w:t xml:space="preserve"> </w:t>
      </w:r>
      <w:r w:rsidRPr="005E3076">
        <w:rPr>
          <w:rFonts w:ascii="Times New Roman" w:hAnsi="Times New Roman"/>
          <w:sz w:val="20"/>
          <w:szCs w:val="20"/>
        </w:rPr>
        <w:t>2013) v platnom znení.</w:t>
      </w:r>
    </w:p>
    <w:p w:rsidR="00110625" w:rsidRPr="005E3076" w:rsidP="00E96821">
      <w:pPr>
        <w:tabs>
          <w:tab w:val="left" w:pos="426"/>
        </w:tabs>
        <w:bidi w:val="0"/>
        <w:spacing w:after="0" w:line="240" w:lineRule="auto"/>
        <w:ind w:left="709"/>
        <w:jc w:val="both"/>
        <w:rPr>
          <w:rFonts w:ascii="Times New Roman" w:hAnsi="Times New Roman"/>
          <w:sz w:val="20"/>
          <w:szCs w:val="20"/>
        </w:rPr>
      </w:pPr>
      <w:r w:rsidRPr="005E3076">
        <w:rPr>
          <w:rFonts w:ascii="Times New Roman" w:hAnsi="Times New Roman"/>
          <w:sz w:val="20"/>
          <w:szCs w:val="20"/>
        </w:rPr>
        <w:t>Príloha č. 1 k nariadeniu vlády Slovenskej republiky č. 140/2009 Z. z. v znení nariadenia vlády Slovenskej republiky č. 278/2013 Z. z.“.</w:t>
      </w:r>
    </w:p>
    <w:p w:rsidR="00B869DE" w:rsidRPr="005E3076" w:rsidP="009749C8">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127 ods. 6 sa slová „na skúšobné jazdy“ nahrádzajú slovami „na skúšobnú prevádzku</w:t>
      </w:r>
      <w:r w:rsidRPr="005E3076">
        <w:rPr>
          <w:rFonts w:ascii="Times New Roman" w:hAnsi="Times New Roman"/>
          <w:sz w:val="24"/>
          <w:szCs w:val="24"/>
          <w:vertAlign w:val="superscript"/>
        </w:rPr>
        <w:t>69a</w:t>
      </w:r>
      <w:r w:rsidRPr="005E3076">
        <w:rPr>
          <w:rFonts w:ascii="Times New Roman" w:hAnsi="Times New Roman"/>
          <w:sz w:val="24"/>
          <w:szCs w:val="24"/>
        </w:rPr>
        <w:t>)“.</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C3389D">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69a znie:</w:t>
      </w:r>
    </w:p>
    <w:p w:rsidR="00110625" w:rsidRPr="005E3076" w:rsidP="00C3389D">
      <w:pPr>
        <w:tabs>
          <w:tab w:val="left" w:pos="993"/>
        </w:tabs>
        <w:bidi w:val="0"/>
        <w:spacing w:after="0" w:line="240" w:lineRule="auto"/>
        <w:ind w:left="42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69a</w:t>
      </w:r>
      <w:r w:rsidRPr="005E3076">
        <w:rPr>
          <w:rFonts w:ascii="Times New Roman" w:hAnsi="Times New Roman"/>
          <w:sz w:val="20"/>
          <w:szCs w:val="20"/>
        </w:rPr>
        <w:t xml:space="preserve">) </w:t>
      </w:r>
      <w:r w:rsidRPr="005E3076" w:rsidR="0025621D">
        <w:rPr>
          <w:rFonts w:ascii="Times New Roman" w:hAnsi="Times New Roman"/>
          <w:sz w:val="20"/>
          <w:szCs w:val="20"/>
        </w:rPr>
        <w:fldChar w:fldCharType="begin"/>
      </w:r>
      <w:r w:rsidRPr="005E3076" w:rsidR="0025621D">
        <w:rPr>
          <w:rFonts w:ascii="Times New Roman" w:hAnsi="Times New Roman"/>
          <w:sz w:val="20"/>
          <w:szCs w:val="20"/>
        </w:rPr>
        <w:instrText xml:space="preserve"> REF _Ref461361606 \h </w:instrText>
      </w:r>
      <w:r w:rsidRPr="005E3076" w:rsidR="0025621D">
        <w:rPr>
          <w:rFonts w:ascii="Times New Roman" w:hAnsi="Times New Roman"/>
          <w:sz w:val="20"/>
          <w:szCs w:val="20"/>
        </w:rPr>
        <w:instrText xml:space="preserve"> \* MERGEFORMAT </w:instrText>
      </w:r>
      <w:r w:rsidRPr="005E3076" w:rsidR="0025621D">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49</w:t>
      </w:r>
      <w:r w:rsidRPr="005E3076" w:rsidR="0025621D">
        <w:rPr>
          <w:rFonts w:ascii="Times New Roman" w:hAnsi="Times New Roman"/>
          <w:sz w:val="20"/>
          <w:szCs w:val="20"/>
        </w:rPr>
        <w:fldChar w:fldCharType="end"/>
      </w:r>
      <w:r w:rsidRPr="005E3076" w:rsidR="0025621D">
        <w:rPr>
          <w:rFonts w:ascii="Times New Roman" w:hAnsi="Times New Roman"/>
          <w:sz w:val="20"/>
          <w:szCs w:val="20"/>
        </w:rPr>
        <w:t xml:space="preserve"> </w:t>
      </w:r>
      <w:r w:rsidRPr="005E3076">
        <w:rPr>
          <w:rFonts w:ascii="Times New Roman" w:hAnsi="Times New Roman"/>
          <w:sz w:val="20"/>
          <w:szCs w:val="20"/>
        </w:rPr>
        <w:t xml:space="preserve">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110625" w:rsidRPr="005E3076" w:rsidP="00110625">
      <w:pPr>
        <w:tabs>
          <w:tab w:val="left" w:pos="1134"/>
        </w:tabs>
        <w:bidi w:val="0"/>
        <w:spacing w:after="0" w:line="240" w:lineRule="auto"/>
        <w:jc w:val="both"/>
        <w:rPr>
          <w:rFonts w:ascii="Times New Roman" w:hAnsi="Times New Roman"/>
          <w:sz w:val="24"/>
          <w:szCs w:val="24"/>
        </w:rPr>
      </w:pPr>
    </w:p>
    <w:p w:rsidR="00B869DE"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sidR="00912BC6">
        <w:rPr>
          <w:rFonts w:ascii="Times New Roman" w:hAnsi="Times New Roman"/>
          <w:sz w:val="24"/>
          <w:szCs w:val="24"/>
        </w:rPr>
        <w:t>V § 127 odseky</w:t>
      </w:r>
      <w:r w:rsidRPr="005E3076">
        <w:rPr>
          <w:rFonts w:ascii="Times New Roman" w:hAnsi="Times New Roman"/>
          <w:sz w:val="24"/>
          <w:szCs w:val="24"/>
        </w:rPr>
        <w:t xml:space="preserve"> 8 a 9 znejú:</w:t>
      </w:r>
    </w:p>
    <w:p w:rsidR="00B869DE" w:rsidRPr="005E3076" w:rsidP="009749C8">
      <w:pPr>
        <w:tabs>
          <w:tab w:val="left" w:pos="1134"/>
        </w:tabs>
        <w:bidi w:val="0"/>
        <w:spacing w:after="0" w:line="240" w:lineRule="auto"/>
        <w:jc w:val="both"/>
        <w:rPr>
          <w:rFonts w:ascii="Times New Roman" w:hAnsi="Times New Roman"/>
          <w:sz w:val="24"/>
          <w:szCs w:val="24"/>
        </w:rPr>
      </w:pPr>
      <w:r w:rsidRPr="005E3076" w:rsidR="009749C8">
        <w:rPr>
          <w:rFonts w:ascii="Times New Roman" w:hAnsi="Times New Roman"/>
          <w:sz w:val="24"/>
          <w:szCs w:val="24"/>
        </w:rPr>
        <w:tab/>
      </w:r>
      <w:r w:rsidRPr="005E3076">
        <w:rPr>
          <w:rFonts w:ascii="Times New Roman" w:hAnsi="Times New Roman"/>
          <w:sz w:val="24"/>
          <w:szCs w:val="24"/>
        </w:rPr>
        <w:t>„(8) Zvláštne evidenčné číslo obsahujúce písmeno H sa môže prideliť len historickému vozidlu.</w:t>
      </w:r>
      <w:r w:rsidRPr="005E3076">
        <w:rPr>
          <w:rFonts w:ascii="Times New Roman" w:hAnsi="Times New Roman"/>
          <w:sz w:val="24"/>
          <w:szCs w:val="24"/>
          <w:vertAlign w:val="superscript"/>
        </w:rPr>
        <w:t>69b</w:t>
      </w:r>
      <w:r w:rsidRPr="005E3076">
        <w:rPr>
          <w:rFonts w:ascii="Times New Roman" w:hAnsi="Times New Roman"/>
          <w:sz w:val="24"/>
          <w:szCs w:val="24"/>
        </w:rPr>
        <w:t>)</w:t>
      </w:r>
    </w:p>
    <w:p w:rsidR="00912BC6" w:rsidRPr="005E3076" w:rsidP="009749C8">
      <w:pPr>
        <w:tabs>
          <w:tab w:val="left" w:pos="1134"/>
        </w:tabs>
        <w:bidi w:val="0"/>
        <w:spacing w:after="0" w:line="240" w:lineRule="auto"/>
        <w:jc w:val="both"/>
        <w:rPr>
          <w:rFonts w:ascii="Times New Roman" w:hAnsi="Times New Roman"/>
          <w:sz w:val="24"/>
          <w:szCs w:val="24"/>
        </w:rPr>
      </w:pPr>
    </w:p>
    <w:p w:rsidR="00B869DE" w:rsidRPr="005E3076" w:rsidP="009749C8">
      <w:pPr>
        <w:tabs>
          <w:tab w:val="left" w:pos="1134"/>
        </w:tabs>
        <w:bidi w:val="0"/>
        <w:spacing w:after="0" w:line="240" w:lineRule="auto"/>
        <w:jc w:val="both"/>
        <w:rPr>
          <w:rFonts w:ascii="Times New Roman" w:hAnsi="Times New Roman"/>
          <w:sz w:val="24"/>
          <w:szCs w:val="24"/>
        </w:rPr>
      </w:pPr>
      <w:r w:rsidRPr="005E3076" w:rsidR="009749C8">
        <w:rPr>
          <w:rFonts w:ascii="Times New Roman" w:hAnsi="Times New Roman"/>
          <w:sz w:val="24"/>
          <w:szCs w:val="24"/>
        </w:rPr>
        <w:tab/>
      </w:r>
      <w:r w:rsidRPr="005E3076">
        <w:rPr>
          <w:rFonts w:ascii="Times New Roman" w:hAnsi="Times New Roman"/>
          <w:sz w:val="24"/>
          <w:szCs w:val="24"/>
        </w:rPr>
        <w:t>(9) Zvláštne evidenčné číslo obsahujúce písmeno S sa môže prideliť len športovému vozidlu.</w:t>
      </w:r>
      <w:r w:rsidRPr="005E3076">
        <w:rPr>
          <w:rFonts w:ascii="Times New Roman" w:hAnsi="Times New Roman"/>
          <w:sz w:val="24"/>
          <w:szCs w:val="24"/>
          <w:vertAlign w:val="superscript"/>
        </w:rPr>
        <w:t>69c</w:t>
      </w:r>
      <w:r w:rsidRPr="005E3076">
        <w:rPr>
          <w:rFonts w:ascii="Times New Roman" w:hAnsi="Times New Roman"/>
          <w:sz w:val="24"/>
          <w:szCs w:val="24"/>
        </w:rPr>
        <w:t>)</w:t>
      </w:r>
      <w:r w:rsidRPr="005E3076" w:rsidR="00912BC6">
        <w:rPr>
          <w:rFonts w:ascii="Times New Roman" w:hAnsi="Times New Roman"/>
          <w:sz w:val="24"/>
          <w:szCs w:val="24"/>
        </w:rPr>
        <w:t>“.</w:t>
      </w:r>
    </w:p>
    <w:p w:rsidR="00B869DE" w:rsidRPr="005E3076" w:rsidP="00B869DE">
      <w:pPr>
        <w:tabs>
          <w:tab w:val="left" w:pos="993"/>
        </w:tabs>
        <w:bidi w:val="0"/>
        <w:spacing w:after="0" w:line="240" w:lineRule="auto"/>
        <w:jc w:val="both"/>
        <w:rPr>
          <w:rFonts w:ascii="Times New Roman" w:hAnsi="Times New Roman"/>
          <w:sz w:val="24"/>
          <w:szCs w:val="24"/>
        </w:rPr>
      </w:pPr>
    </w:p>
    <w:p w:rsidR="00B869DE" w:rsidRPr="005E3076" w:rsidP="00C3389D">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w:t>
      </w:r>
      <w:r w:rsidRPr="005E3076" w:rsidR="00912BC6">
        <w:rPr>
          <w:rFonts w:ascii="Times New Roman" w:hAnsi="Times New Roman"/>
          <w:sz w:val="24"/>
          <w:szCs w:val="24"/>
        </w:rPr>
        <w:t>y</w:t>
      </w:r>
      <w:r w:rsidRPr="005E3076">
        <w:rPr>
          <w:rFonts w:ascii="Times New Roman" w:hAnsi="Times New Roman"/>
          <w:sz w:val="24"/>
          <w:szCs w:val="24"/>
        </w:rPr>
        <w:t xml:space="preserve"> pod čiarou k odkazom 69b a 69c znejú:</w:t>
      </w:r>
    </w:p>
    <w:p w:rsidR="00B869DE" w:rsidRPr="005E3076" w:rsidP="00C3389D">
      <w:pPr>
        <w:tabs>
          <w:tab w:val="left" w:pos="993"/>
        </w:tabs>
        <w:bidi w:val="0"/>
        <w:spacing w:after="0" w:line="240" w:lineRule="auto"/>
        <w:ind w:left="708" w:hanging="282"/>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69b</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_Ref463258211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2</w:t>
      </w:r>
      <w:r w:rsidRPr="005E3076">
        <w:rPr>
          <w:rFonts w:ascii="Times New Roman" w:hAnsi="Times New Roman"/>
          <w:sz w:val="20"/>
          <w:szCs w:val="20"/>
        </w:rPr>
        <w:fldChar w:fldCharType="end"/>
      </w:r>
      <w:r w:rsidRPr="005E3076">
        <w:rPr>
          <w:rFonts w:ascii="Times New Roman" w:hAnsi="Times New Roman"/>
          <w:sz w:val="20"/>
          <w:szCs w:val="20"/>
        </w:rPr>
        <w:t xml:space="preserve"> ods. 2 písm. </w:t>
      </w:r>
      <w:r w:rsidR="00F30AB4">
        <w:rPr>
          <w:rFonts w:ascii="Times New Roman" w:hAnsi="Times New Roman"/>
          <w:sz w:val="20"/>
          <w:szCs w:val="20"/>
        </w:rPr>
        <w:t>i</w:t>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B869DE" w:rsidRPr="005E3076" w:rsidP="00C3389D">
      <w:pPr>
        <w:tabs>
          <w:tab w:val="left" w:pos="993"/>
        </w:tabs>
        <w:bidi w:val="0"/>
        <w:spacing w:after="0" w:line="240" w:lineRule="auto"/>
        <w:ind w:left="708" w:hanging="282"/>
        <w:jc w:val="both"/>
        <w:rPr>
          <w:rFonts w:ascii="Times New Roman" w:hAnsi="Times New Roman"/>
          <w:sz w:val="20"/>
          <w:szCs w:val="20"/>
        </w:rPr>
      </w:pPr>
      <w:r w:rsidRPr="005E3076">
        <w:rPr>
          <w:rFonts w:ascii="Times New Roman" w:hAnsi="Times New Roman"/>
          <w:sz w:val="20"/>
          <w:szCs w:val="20"/>
          <w:vertAlign w:val="superscript"/>
        </w:rPr>
        <w:t xml:space="preserve">   69c</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_Ref463258211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2</w:t>
      </w:r>
      <w:r w:rsidRPr="005E3076">
        <w:rPr>
          <w:rFonts w:ascii="Times New Roman" w:hAnsi="Times New Roman"/>
          <w:sz w:val="20"/>
          <w:szCs w:val="20"/>
        </w:rPr>
        <w:fldChar w:fldCharType="end"/>
      </w:r>
      <w:r w:rsidRPr="005E3076">
        <w:rPr>
          <w:rFonts w:ascii="Times New Roman" w:hAnsi="Times New Roman"/>
          <w:sz w:val="20"/>
          <w:szCs w:val="20"/>
        </w:rPr>
        <w:t xml:space="preserve"> ods. 2 písm. </w:t>
      </w:r>
      <w:r w:rsidR="00F30AB4">
        <w:rPr>
          <w:rFonts w:ascii="Times New Roman" w:hAnsi="Times New Roman"/>
          <w:sz w:val="20"/>
          <w:szCs w:val="20"/>
        </w:rPr>
        <w:t>j</w:t>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B869DE"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Poznámka pod čiarou k odkazu 70 znie:</w:t>
      </w:r>
    </w:p>
    <w:p w:rsidR="00110625" w:rsidRPr="005E3076" w:rsidP="003E7623">
      <w:pPr>
        <w:tabs>
          <w:tab w:val="left" w:pos="993"/>
        </w:tabs>
        <w:bidi w:val="0"/>
        <w:spacing w:after="0" w:line="240" w:lineRule="auto"/>
        <w:ind w:left="423" w:firstLine="3"/>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70</w:t>
      </w:r>
      <w:r w:rsidRPr="005E3076">
        <w:rPr>
          <w:rFonts w:ascii="Times New Roman" w:hAnsi="Times New Roman"/>
          <w:sz w:val="20"/>
          <w:szCs w:val="20"/>
        </w:rPr>
        <w:t xml:space="preserve">) </w:t>
      </w:r>
      <w:r w:rsidRPr="005E3076" w:rsidR="001B4CC0">
        <w:rPr>
          <w:rFonts w:ascii="Times New Roman" w:hAnsi="Times New Roman"/>
          <w:sz w:val="20"/>
          <w:szCs w:val="20"/>
        </w:rPr>
        <w:fldChar w:fldCharType="begin"/>
      </w:r>
      <w:r w:rsidRPr="005E3076" w:rsidR="001B4CC0">
        <w:rPr>
          <w:rFonts w:ascii="Times New Roman" w:hAnsi="Times New Roman"/>
          <w:sz w:val="20"/>
          <w:szCs w:val="20"/>
        </w:rPr>
        <w:instrText xml:space="preserve"> REF _Ref474847445 \h </w:instrText>
      </w:r>
      <w:r w:rsidRPr="005E3076" w:rsidR="009B20D5">
        <w:rPr>
          <w:rFonts w:ascii="Times New Roman" w:hAnsi="Times New Roman"/>
          <w:sz w:val="20"/>
          <w:szCs w:val="20"/>
        </w:rPr>
        <w:instrText xml:space="preserve"> \* MERGEFORMAT </w:instrText>
      </w:r>
      <w:r w:rsidRPr="005E3076" w:rsidR="001B4CC0">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4</w:t>
      </w:r>
      <w:r w:rsidRPr="005E3076" w:rsidR="001B4CC0">
        <w:rPr>
          <w:rFonts w:ascii="Times New Roman" w:hAnsi="Times New Roman"/>
          <w:sz w:val="20"/>
          <w:szCs w:val="20"/>
        </w:rPr>
        <w:fldChar w:fldCharType="end"/>
      </w:r>
      <w:r w:rsidRPr="005E3076" w:rsidR="001B4CC0">
        <w:rPr>
          <w:rFonts w:ascii="Times New Roman" w:hAnsi="Times New Roman"/>
          <w:sz w:val="20"/>
          <w:szCs w:val="20"/>
        </w:rPr>
        <w:t xml:space="preserve"> </w:t>
      </w:r>
      <w:r w:rsidRPr="005E3076">
        <w:rPr>
          <w:rFonts w:ascii="Times New Roman" w:hAnsi="Times New Roman"/>
          <w:sz w:val="20"/>
          <w:szCs w:val="20"/>
        </w:rPr>
        <w:t xml:space="preserve">ods. 6 písm. a) a ods. 7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110625" w:rsidRPr="005E3076" w:rsidP="00804F63">
      <w:pPr>
        <w:tabs>
          <w:tab w:val="left" w:pos="993"/>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127 sa za odsek 12 vkladá nový odsek 13, ktorý znie:</w:t>
      </w:r>
    </w:p>
    <w:p w:rsidR="00110625" w:rsidRPr="005E3076" w:rsidP="009749C8">
      <w:pPr>
        <w:tabs>
          <w:tab w:val="left" w:pos="993"/>
        </w:tabs>
        <w:bidi w:val="0"/>
        <w:spacing w:after="0" w:line="240" w:lineRule="auto"/>
        <w:jc w:val="both"/>
        <w:rPr>
          <w:rFonts w:ascii="Times New Roman" w:hAnsi="Times New Roman"/>
          <w:sz w:val="24"/>
          <w:szCs w:val="24"/>
        </w:rPr>
      </w:pPr>
      <w:r w:rsidRPr="005E3076" w:rsidR="009749C8">
        <w:rPr>
          <w:rFonts w:ascii="Times New Roman" w:hAnsi="Times New Roman"/>
          <w:sz w:val="24"/>
          <w:szCs w:val="24"/>
        </w:rPr>
        <w:tab/>
      </w:r>
      <w:r w:rsidRPr="005E3076">
        <w:rPr>
          <w:rFonts w:ascii="Times New Roman" w:hAnsi="Times New Roman"/>
          <w:sz w:val="24"/>
          <w:szCs w:val="24"/>
        </w:rPr>
        <w:t>„(13) Zvláštne evidenčné číslo obsahujúce písmeno C podľa odseku 12 nemožno prideliť vozidlám, ktorým možno udeliť</w:t>
      </w:r>
    </w:p>
    <w:p w:rsidR="00110625" w:rsidRPr="005E3076" w:rsidP="00952049">
      <w:pPr>
        <w:numPr>
          <w:numId w:val="226"/>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rPr>
        <w:t>schválenie jednotlivého vozidla s obmedzenou prevádzkou podľa osobitného predpisu,</w:t>
      </w:r>
      <w:r w:rsidRPr="005E3076">
        <w:rPr>
          <w:rFonts w:ascii="Times New Roman" w:hAnsi="Times New Roman"/>
          <w:sz w:val="24"/>
          <w:szCs w:val="24"/>
          <w:vertAlign w:val="superscript"/>
        </w:rPr>
        <w:t>70a</w:t>
      </w:r>
      <w:r w:rsidRPr="005E3076">
        <w:rPr>
          <w:rFonts w:ascii="Times New Roman" w:hAnsi="Times New Roman"/>
          <w:sz w:val="24"/>
          <w:szCs w:val="24"/>
        </w:rPr>
        <w:t>)</w:t>
      </w:r>
    </w:p>
    <w:p w:rsidR="00110625" w:rsidRPr="005E3076" w:rsidP="00952049">
      <w:pPr>
        <w:numPr>
          <w:numId w:val="226"/>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rPr>
        <w:t>povolenie skúšobnej prevádzky podľa osobitného predpisu,</w:t>
      </w:r>
      <w:r w:rsidRPr="005E3076">
        <w:rPr>
          <w:rFonts w:ascii="Times New Roman" w:hAnsi="Times New Roman"/>
          <w:sz w:val="24"/>
          <w:szCs w:val="24"/>
          <w:vertAlign w:val="superscript"/>
        </w:rPr>
        <w:t>69a</w:t>
      </w:r>
      <w:r w:rsidRPr="005E3076">
        <w:rPr>
          <w:rFonts w:ascii="Times New Roman" w:hAnsi="Times New Roman"/>
          <w:sz w:val="24"/>
          <w:szCs w:val="24"/>
        </w:rPr>
        <w:t>)</w:t>
      </w:r>
    </w:p>
    <w:p w:rsidR="00110625" w:rsidRPr="005E3076" w:rsidP="00952049">
      <w:pPr>
        <w:numPr>
          <w:numId w:val="226"/>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rPr>
        <w:t>dočasné povolenie na prevádzku neschváleného jednotlivého vozidla podľa osobitného predpisu.</w:t>
      </w:r>
      <w:r w:rsidRPr="005E3076">
        <w:rPr>
          <w:rFonts w:ascii="Times New Roman" w:hAnsi="Times New Roman"/>
          <w:sz w:val="24"/>
          <w:szCs w:val="24"/>
          <w:vertAlign w:val="superscript"/>
        </w:rPr>
        <w:t>70b</w:t>
      </w:r>
      <w:r w:rsidRPr="005E3076">
        <w:rPr>
          <w:rFonts w:ascii="Times New Roman" w:hAnsi="Times New Roman"/>
          <w:sz w:val="24"/>
          <w:szCs w:val="24"/>
        </w:rPr>
        <w:t>)“.</w:t>
      </w:r>
    </w:p>
    <w:p w:rsidR="00110625" w:rsidRPr="005E3076" w:rsidP="009B20D5">
      <w:pPr>
        <w:tabs>
          <w:tab w:val="left" w:pos="709"/>
        </w:tabs>
        <w:bidi w:val="0"/>
        <w:spacing w:after="0" w:line="240" w:lineRule="auto"/>
        <w:jc w:val="both"/>
        <w:rPr>
          <w:rFonts w:ascii="Times New Roman" w:hAnsi="Times New Roman"/>
          <w:sz w:val="24"/>
          <w:szCs w:val="24"/>
        </w:rPr>
      </w:pPr>
    </w:p>
    <w:p w:rsidR="00110625" w:rsidRPr="005E3076" w:rsidP="00C3389D">
      <w:p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Doterajší odsek 13 sa označuje ako odsek 14.</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C3389D">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Poznámky pod čiarou k odkazom 70a a 70b znejú:</w:t>
      </w:r>
    </w:p>
    <w:p w:rsidR="00110625" w:rsidRPr="005E3076" w:rsidP="00C3389D">
      <w:pPr>
        <w:tabs>
          <w:tab w:val="left" w:pos="993"/>
        </w:tabs>
        <w:bidi w:val="0"/>
        <w:spacing w:after="0" w:line="240" w:lineRule="auto"/>
        <w:ind w:left="42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70a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_Ref459879057 \h </w:instrText>
      </w:r>
      <w:r w:rsidRPr="005E3076" w:rsidR="0064716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26</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 </w:t>
      </w:r>
    </w:p>
    <w:p w:rsidR="00110625" w:rsidRPr="005E3076" w:rsidP="00C3389D">
      <w:pPr>
        <w:tabs>
          <w:tab w:val="left" w:pos="993"/>
        </w:tabs>
        <w:bidi w:val="0"/>
        <w:spacing w:after="0" w:line="240" w:lineRule="auto"/>
        <w:ind w:left="426"/>
        <w:jc w:val="both"/>
        <w:rPr>
          <w:rFonts w:ascii="Times New Roman" w:hAnsi="Times New Roman"/>
          <w:sz w:val="20"/>
          <w:szCs w:val="20"/>
        </w:rPr>
      </w:pPr>
      <w:r w:rsidRPr="005E3076" w:rsidR="00017B02">
        <w:rPr>
          <w:rFonts w:ascii="Times New Roman" w:hAnsi="Times New Roman"/>
          <w:sz w:val="20"/>
          <w:szCs w:val="20"/>
          <w:vertAlign w:val="superscript"/>
        </w:rPr>
        <w:t xml:space="preserve">   </w:t>
      </w:r>
      <w:r w:rsidRPr="005E3076">
        <w:rPr>
          <w:rFonts w:ascii="Times New Roman" w:hAnsi="Times New Roman"/>
          <w:sz w:val="20"/>
          <w:szCs w:val="20"/>
          <w:vertAlign w:val="superscript"/>
        </w:rPr>
        <w:t>70b</w:t>
      </w:r>
      <w:r w:rsidRPr="005E3076">
        <w:rPr>
          <w:rFonts w:ascii="Times New Roman" w:hAnsi="Times New Roman"/>
          <w:sz w:val="20"/>
          <w:szCs w:val="20"/>
        </w:rPr>
        <w:t xml:space="preserve">) </w:t>
      </w:r>
      <w:r w:rsidRPr="005E3076" w:rsidR="0006032C">
        <w:rPr>
          <w:rFonts w:ascii="Times New Roman" w:hAnsi="Times New Roman"/>
          <w:sz w:val="20"/>
          <w:szCs w:val="20"/>
        </w:rPr>
        <w:fldChar w:fldCharType="begin"/>
      </w:r>
      <w:r w:rsidRPr="005E3076" w:rsidR="0006032C">
        <w:rPr>
          <w:rFonts w:ascii="Times New Roman" w:hAnsi="Times New Roman"/>
          <w:sz w:val="20"/>
          <w:szCs w:val="20"/>
        </w:rPr>
        <w:instrText xml:space="preserve"> REF _Ref459979373 \h </w:instrText>
      </w:r>
      <w:r w:rsidRPr="005E3076" w:rsidR="0006032C">
        <w:rPr>
          <w:rFonts w:ascii="Times New Roman" w:hAnsi="Times New Roman"/>
          <w:sz w:val="20"/>
          <w:szCs w:val="20"/>
        </w:rPr>
        <w:instrText xml:space="preserve"> \* MERGEFORMAT </w:instrText>
      </w:r>
      <w:r w:rsidRPr="005E3076" w:rsidR="0006032C">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50</w:t>
      </w:r>
      <w:r w:rsidRPr="005E3076" w:rsidR="0006032C">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110625"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V § 128 odseky 1 a 2 znejú:</w:t>
      </w:r>
    </w:p>
    <w:p w:rsidR="00110625" w:rsidRPr="005E3076" w:rsidP="009749C8">
      <w:pPr>
        <w:tabs>
          <w:tab w:val="left" w:pos="1134"/>
        </w:tabs>
        <w:bidi w:val="0"/>
        <w:spacing w:after="0" w:line="240" w:lineRule="auto"/>
        <w:jc w:val="both"/>
        <w:rPr>
          <w:rFonts w:ascii="Times New Roman" w:hAnsi="Times New Roman"/>
          <w:sz w:val="24"/>
          <w:szCs w:val="24"/>
        </w:rPr>
      </w:pPr>
      <w:r w:rsidRPr="005E3076" w:rsidR="009749C8">
        <w:rPr>
          <w:rFonts w:ascii="Times New Roman" w:hAnsi="Times New Roman"/>
          <w:sz w:val="24"/>
          <w:szCs w:val="24"/>
        </w:rPr>
        <w:tab/>
      </w:r>
      <w:r w:rsidRPr="005E3076">
        <w:rPr>
          <w:rFonts w:ascii="Times New Roman" w:hAnsi="Times New Roman"/>
          <w:sz w:val="24"/>
          <w:szCs w:val="24"/>
        </w:rPr>
        <w:t xml:space="preserve">„(1) Tabuľky so zvláštnym evidenčným číslom obsahujúcim písmeno M možno vydať </w:t>
      </w:r>
    </w:p>
    <w:p w:rsidR="00110625" w:rsidRPr="005E3076" w:rsidP="00952049">
      <w:pPr>
        <w:numPr>
          <w:numId w:val="509"/>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rPr>
        <w:t>schváleným vozidlám na prevádzku v cestnej premávke, ak o vydanie tabuľky požiadal</w:t>
      </w:r>
    </w:p>
    <w:p w:rsidR="00110625" w:rsidRPr="005E3076" w:rsidP="00952049">
      <w:pPr>
        <w:numPr>
          <w:numId w:val="510"/>
        </w:numPr>
        <w:tabs>
          <w:tab w:val="left" w:pos="1134"/>
        </w:tabs>
        <w:bidi w:val="0"/>
        <w:spacing w:after="0" w:line="240" w:lineRule="auto"/>
        <w:ind w:left="1134" w:hanging="152"/>
        <w:jc w:val="both"/>
        <w:rPr>
          <w:rFonts w:ascii="Times New Roman" w:hAnsi="Times New Roman"/>
          <w:sz w:val="24"/>
          <w:szCs w:val="24"/>
        </w:rPr>
      </w:pPr>
      <w:r w:rsidRPr="005E3076">
        <w:rPr>
          <w:rFonts w:ascii="Times New Roman" w:hAnsi="Times New Roman"/>
          <w:sz w:val="24"/>
          <w:szCs w:val="24"/>
        </w:rPr>
        <w:t xml:space="preserve">výrobca vozidla, </w:t>
      </w:r>
    </w:p>
    <w:p w:rsidR="00110625" w:rsidRPr="005E3076" w:rsidP="00952049">
      <w:pPr>
        <w:numPr>
          <w:numId w:val="510"/>
        </w:numPr>
        <w:tabs>
          <w:tab w:val="left" w:pos="1134"/>
        </w:tabs>
        <w:bidi w:val="0"/>
        <w:spacing w:after="0" w:line="240" w:lineRule="auto"/>
        <w:ind w:left="1134" w:hanging="152"/>
        <w:jc w:val="both"/>
        <w:rPr>
          <w:rFonts w:ascii="Times New Roman" w:hAnsi="Times New Roman"/>
          <w:sz w:val="24"/>
          <w:szCs w:val="24"/>
        </w:rPr>
      </w:pPr>
      <w:r w:rsidRPr="005E3076">
        <w:rPr>
          <w:rFonts w:ascii="Times New Roman" w:hAnsi="Times New Roman"/>
          <w:sz w:val="24"/>
          <w:szCs w:val="24"/>
        </w:rPr>
        <w:t>zástupca výrobcu vozidla,</w:t>
      </w:r>
    </w:p>
    <w:p w:rsidR="00110625" w:rsidRPr="005E3076" w:rsidP="00952049">
      <w:pPr>
        <w:numPr>
          <w:numId w:val="510"/>
        </w:numPr>
        <w:tabs>
          <w:tab w:val="left" w:pos="1134"/>
        </w:tabs>
        <w:bidi w:val="0"/>
        <w:spacing w:after="0" w:line="240" w:lineRule="auto"/>
        <w:ind w:left="1134" w:hanging="152"/>
        <w:jc w:val="both"/>
        <w:rPr>
          <w:rFonts w:ascii="Times New Roman" w:hAnsi="Times New Roman"/>
          <w:sz w:val="24"/>
          <w:szCs w:val="24"/>
        </w:rPr>
      </w:pPr>
      <w:r w:rsidRPr="005E3076">
        <w:rPr>
          <w:rFonts w:ascii="Times New Roman" w:hAnsi="Times New Roman"/>
          <w:sz w:val="24"/>
          <w:szCs w:val="24"/>
        </w:rPr>
        <w:t>predajca nového vozidla</w:t>
      </w:r>
      <w:r w:rsidRPr="005E3076" w:rsidR="00450B9B">
        <w:rPr>
          <w:rFonts w:ascii="Times New Roman" w:hAnsi="Times New Roman"/>
          <w:sz w:val="24"/>
          <w:szCs w:val="24"/>
        </w:rPr>
        <w:t>,</w:t>
      </w:r>
    </w:p>
    <w:p w:rsidR="00A5503B" w:rsidRPr="005E3076" w:rsidP="00952049">
      <w:pPr>
        <w:numPr>
          <w:numId w:val="510"/>
        </w:numPr>
        <w:tabs>
          <w:tab w:val="left" w:pos="1134"/>
        </w:tabs>
        <w:bidi w:val="0"/>
        <w:spacing w:after="0" w:line="240" w:lineRule="auto"/>
        <w:ind w:left="1134" w:hanging="152"/>
        <w:jc w:val="both"/>
        <w:rPr>
          <w:rFonts w:ascii="Times New Roman" w:hAnsi="Times New Roman"/>
          <w:sz w:val="24"/>
          <w:szCs w:val="24"/>
        </w:rPr>
      </w:pPr>
      <w:r w:rsidRPr="005E3076">
        <w:rPr>
          <w:rFonts w:ascii="Times New Roman" w:hAnsi="Times New Roman"/>
          <w:sz w:val="24"/>
          <w:szCs w:val="24"/>
        </w:rPr>
        <w:t>stredná škola, vysoká škola alebo iná vzdelávacia inštitúcia, ktorých študijné programy alebo výskumná činnosť sú zamerané na motorové vozidlá, alebo</w:t>
      </w:r>
    </w:p>
    <w:p w:rsidR="00A5503B" w:rsidRPr="005E3076" w:rsidP="00952049">
      <w:pPr>
        <w:numPr>
          <w:numId w:val="510"/>
        </w:numPr>
        <w:tabs>
          <w:tab w:val="left" w:pos="1134"/>
        </w:tabs>
        <w:bidi w:val="0"/>
        <w:spacing w:after="0" w:line="240" w:lineRule="auto"/>
        <w:ind w:left="1134" w:hanging="152"/>
        <w:jc w:val="both"/>
        <w:rPr>
          <w:rFonts w:ascii="Times New Roman" w:hAnsi="Times New Roman"/>
          <w:sz w:val="24"/>
          <w:szCs w:val="24"/>
        </w:rPr>
      </w:pPr>
      <w:r w:rsidRPr="005E3076">
        <w:rPr>
          <w:rFonts w:ascii="Times New Roman" w:hAnsi="Times New Roman"/>
          <w:sz w:val="24"/>
          <w:szCs w:val="24"/>
        </w:rPr>
        <w:t>právnická osoba, ktorej Ministerstvo školstva, vedy, výskumu a športu Slovenskej republiky udelilo osvedčenie o spôsobilosti vykonávať výskum a vývoj podľa osobitného predpisu,</w:t>
      </w:r>
      <w:r w:rsidRPr="005E3076">
        <w:rPr>
          <w:rFonts w:ascii="Times New Roman" w:hAnsi="Times New Roman"/>
          <w:sz w:val="24"/>
          <w:szCs w:val="24"/>
          <w:vertAlign w:val="superscript"/>
        </w:rPr>
        <w:t>70c</w:t>
      </w:r>
      <w:r w:rsidRPr="005E3076">
        <w:rPr>
          <w:rFonts w:ascii="Times New Roman" w:hAnsi="Times New Roman"/>
          <w:sz w:val="24"/>
          <w:szCs w:val="24"/>
        </w:rPr>
        <w:t>) pričom výskum a vývoj sú zamerané na motorové vozidlá,</w:t>
      </w:r>
    </w:p>
    <w:p w:rsidR="00110625" w:rsidRPr="005E3076" w:rsidP="00952049">
      <w:pPr>
        <w:numPr>
          <w:numId w:val="509"/>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rPr>
        <w:t>neschváleným vozidlám na prevádzku v cestnej premávke, ak o vydanie tabuľky požiadal držiteľ povolenia skúšobnej prevádzky.</w:t>
      </w:r>
      <w:r w:rsidRPr="005E3076">
        <w:rPr>
          <w:rFonts w:ascii="Times New Roman" w:hAnsi="Times New Roman"/>
          <w:sz w:val="24"/>
          <w:szCs w:val="24"/>
          <w:vertAlign w:val="superscript"/>
        </w:rPr>
        <w:t>69a</w:t>
      </w:r>
      <w:r w:rsidRPr="005E3076">
        <w:rPr>
          <w:rFonts w:ascii="Times New Roman" w:hAnsi="Times New Roman"/>
          <w:sz w:val="24"/>
          <w:szCs w:val="24"/>
        </w:rPr>
        <w:t>)</w:t>
      </w:r>
    </w:p>
    <w:p w:rsidR="00110625" w:rsidRPr="005E3076" w:rsidP="009749C8">
      <w:pPr>
        <w:tabs>
          <w:tab w:val="left" w:pos="1134"/>
        </w:tabs>
        <w:bidi w:val="0"/>
        <w:spacing w:after="0" w:line="240" w:lineRule="auto"/>
        <w:jc w:val="both"/>
        <w:rPr>
          <w:rFonts w:ascii="Times New Roman" w:hAnsi="Times New Roman"/>
          <w:sz w:val="24"/>
          <w:szCs w:val="24"/>
        </w:rPr>
      </w:pPr>
    </w:p>
    <w:p w:rsidR="00110625" w:rsidRPr="005E3076" w:rsidP="009749C8">
      <w:pPr>
        <w:tabs>
          <w:tab w:val="left" w:pos="1134"/>
        </w:tabs>
        <w:bidi w:val="0"/>
        <w:spacing w:after="0" w:line="240" w:lineRule="auto"/>
        <w:jc w:val="both"/>
        <w:rPr>
          <w:rFonts w:ascii="Times New Roman" w:hAnsi="Times New Roman"/>
          <w:sz w:val="24"/>
          <w:szCs w:val="24"/>
        </w:rPr>
      </w:pPr>
      <w:r w:rsidRPr="005E3076" w:rsidR="009749C8">
        <w:rPr>
          <w:rFonts w:ascii="Times New Roman" w:hAnsi="Times New Roman"/>
          <w:sz w:val="24"/>
          <w:szCs w:val="24"/>
        </w:rPr>
        <w:tab/>
      </w:r>
      <w:r w:rsidRPr="005E3076">
        <w:rPr>
          <w:rFonts w:ascii="Times New Roman" w:hAnsi="Times New Roman"/>
          <w:sz w:val="24"/>
          <w:szCs w:val="24"/>
        </w:rPr>
        <w:t xml:space="preserve">(2) Tabuľky so zvláštnym evidenčným číslom obsahujúce písmeno C možno vydať okresnému úradu a osobe podľa </w:t>
      </w:r>
      <w:hyperlink r:id="rId10" w:anchor="paragraf-112.odsek-10" w:tooltip="Odkaz na predpis alebo ustanovenie" w:history="1">
        <w:r w:rsidRPr="005E3076">
          <w:rPr>
            <w:rFonts w:ascii="Times New Roman" w:hAnsi="Times New Roman"/>
            <w:sz w:val="24"/>
            <w:szCs w:val="24"/>
          </w:rPr>
          <w:t>§ 112 ods. 10</w:t>
        </w:r>
      </w:hyperlink>
      <w:r w:rsidRPr="005E3076">
        <w:rPr>
          <w:rFonts w:ascii="Times New Roman" w:hAnsi="Times New Roman"/>
          <w:sz w:val="24"/>
          <w:szCs w:val="24"/>
        </w:rPr>
        <w:t xml:space="preserve"> na manipulačné jazdy ako absolvovanie testov v technickej službe overovania alebo vykonanie technickej kontroly vozidla, emisnej kontroly motorového vozidla a kontroly originality vozidla.“.</w:t>
      </w:r>
    </w:p>
    <w:p w:rsidR="00110625" w:rsidRPr="005E3076" w:rsidP="00110625">
      <w:pPr>
        <w:tabs>
          <w:tab w:val="left" w:pos="1134"/>
        </w:tabs>
        <w:bidi w:val="0"/>
        <w:spacing w:after="0" w:line="240" w:lineRule="auto"/>
        <w:jc w:val="both"/>
        <w:rPr>
          <w:rFonts w:ascii="Times New Roman" w:hAnsi="Times New Roman"/>
          <w:sz w:val="24"/>
          <w:szCs w:val="24"/>
        </w:rPr>
      </w:pPr>
    </w:p>
    <w:p w:rsidR="00A5503B" w:rsidRPr="005E3076" w:rsidP="00A5503B">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70c znie:</w:t>
      </w:r>
    </w:p>
    <w:p w:rsidR="00A5503B" w:rsidRPr="005E3076" w:rsidP="004F35ED">
      <w:pPr>
        <w:bidi w:val="0"/>
        <w:spacing w:after="0" w:line="240" w:lineRule="auto"/>
        <w:ind w:left="709" w:hanging="425"/>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70c</w:t>
      </w:r>
      <w:r w:rsidRPr="005E3076">
        <w:rPr>
          <w:rFonts w:ascii="Times New Roman" w:hAnsi="Times New Roman"/>
          <w:sz w:val="20"/>
          <w:szCs w:val="20"/>
        </w:rPr>
        <w:t>) § 26a zákona č. 172/2005 Z. z. o organizácii štátnej podpory výskumu a vývoja a o doplnení zákona č.</w:t>
      </w:r>
      <w:r w:rsidRPr="005E3076" w:rsidR="00C9679A">
        <w:rPr>
          <w:rFonts w:ascii="Times New Roman" w:hAnsi="Times New Roman"/>
          <w:sz w:val="20"/>
          <w:szCs w:val="20"/>
        </w:rPr>
        <w:t> </w:t>
      </w:r>
      <w:r w:rsidRPr="005E3076">
        <w:rPr>
          <w:rFonts w:ascii="Times New Roman" w:hAnsi="Times New Roman"/>
          <w:sz w:val="20"/>
          <w:szCs w:val="20"/>
        </w:rPr>
        <w:t xml:space="preserve">575/2001 Z. z. o organizácii činnosti vlády a organizácii ústrednej štátnej správy v znení neskorších predpisov v znení </w:t>
      </w:r>
      <w:r w:rsidRPr="005E3076" w:rsidR="002E7E4E">
        <w:rPr>
          <w:rFonts w:ascii="Times New Roman" w:hAnsi="Times New Roman"/>
          <w:sz w:val="20"/>
          <w:szCs w:val="20"/>
        </w:rPr>
        <w:t>neskorších predpisov</w:t>
      </w:r>
      <w:r w:rsidRPr="005E3076">
        <w:rPr>
          <w:rFonts w:ascii="Times New Roman" w:hAnsi="Times New Roman"/>
          <w:sz w:val="20"/>
          <w:szCs w:val="20"/>
        </w:rPr>
        <w:t>.“.</w:t>
      </w:r>
    </w:p>
    <w:p w:rsidR="00A5503B" w:rsidRPr="005E3076" w:rsidP="00110625">
      <w:pPr>
        <w:tabs>
          <w:tab w:val="left" w:pos="1134"/>
        </w:tabs>
        <w:bidi w:val="0"/>
        <w:spacing w:after="0" w:line="240" w:lineRule="auto"/>
        <w:jc w:val="both"/>
        <w:rPr>
          <w:rFonts w:ascii="Times New Roman" w:hAnsi="Times New Roman"/>
          <w:sz w:val="24"/>
          <w:szCs w:val="24"/>
        </w:rPr>
      </w:pPr>
    </w:p>
    <w:p w:rsidR="002E7E4E" w:rsidRPr="005E3076" w:rsidP="00110625">
      <w:p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71 sa vypúšťa.</w:t>
      </w:r>
    </w:p>
    <w:p w:rsidR="002E7E4E" w:rsidRPr="005E3076" w:rsidP="00110625">
      <w:pPr>
        <w:tabs>
          <w:tab w:val="left" w:pos="1134"/>
        </w:tabs>
        <w:bidi w:val="0"/>
        <w:spacing w:after="0" w:line="240" w:lineRule="auto"/>
        <w:jc w:val="both"/>
        <w:rPr>
          <w:rFonts w:ascii="Times New Roman" w:hAnsi="Times New Roman"/>
          <w:sz w:val="24"/>
          <w:szCs w:val="24"/>
        </w:rPr>
      </w:pPr>
    </w:p>
    <w:p w:rsidR="00162B2C"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rPr>
        <w:t xml:space="preserve">V § 135 ods. 1 sa za slovo „vozidlom“ vkladá čiarka a slová „umožniť skontrolovanie </w:t>
      </w:r>
      <w:r w:rsidRPr="005E3076" w:rsidR="000B376F">
        <w:rPr>
          <w:rFonts w:ascii="Times New Roman" w:hAnsi="Times New Roman"/>
          <w:sz w:val="24"/>
        </w:rPr>
        <w:t xml:space="preserve">zobrazovanej hodnoty </w:t>
      </w:r>
      <w:r w:rsidRPr="005E3076" w:rsidR="00841B65">
        <w:rPr>
          <w:rFonts w:ascii="Times New Roman" w:hAnsi="Times New Roman"/>
          <w:sz w:val="24"/>
        </w:rPr>
        <w:t>odometra</w:t>
      </w:r>
      <w:r w:rsidRPr="005E3076">
        <w:rPr>
          <w:rFonts w:ascii="Times New Roman" w:hAnsi="Times New Roman"/>
          <w:sz w:val="24"/>
        </w:rPr>
        <w:t>, ak je ním vozidlo vybavené</w:t>
      </w:r>
      <w:r w:rsidRPr="005E3076" w:rsidR="00644121">
        <w:rPr>
          <w:rFonts w:ascii="Times New Roman" w:hAnsi="Times New Roman"/>
          <w:sz w:val="24"/>
        </w:rPr>
        <w:t>,</w:t>
      </w:r>
      <w:r w:rsidRPr="005E3076">
        <w:rPr>
          <w:rFonts w:ascii="Times New Roman" w:hAnsi="Times New Roman"/>
          <w:sz w:val="24"/>
        </w:rPr>
        <w:t>“.</w:t>
      </w:r>
    </w:p>
    <w:p w:rsidR="00162B2C" w:rsidRPr="005E3076" w:rsidP="00162B2C">
      <w:pPr>
        <w:tabs>
          <w:tab w:val="left" w:pos="1134"/>
        </w:tabs>
        <w:bidi w:val="0"/>
        <w:spacing w:after="0" w:line="240" w:lineRule="auto"/>
        <w:jc w:val="both"/>
        <w:rPr>
          <w:rFonts w:ascii="Times New Roman" w:hAnsi="Times New Roman"/>
          <w:sz w:val="24"/>
          <w:szCs w:val="24"/>
        </w:rPr>
      </w:pPr>
    </w:p>
    <w:p w:rsidR="002969D4"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sidR="002E7E4E">
        <w:rPr>
          <w:rFonts w:ascii="Times New Roman" w:hAnsi="Times New Roman"/>
          <w:sz w:val="24"/>
          <w:szCs w:val="24"/>
        </w:rPr>
        <w:t xml:space="preserve">V </w:t>
      </w:r>
      <w:r w:rsidRPr="005E3076">
        <w:rPr>
          <w:rFonts w:ascii="Times New Roman" w:hAnsi="Times New Roman"/>
          <w:sz w:val="24"/>
          <w:szCs w:val="24"/>
        </w:rPr>
        <w:t xml:space="preserve">§ 137 </w:t>
      </w:r>
      <w:r w:rsidRPr="005E3076" w:rsidR="002E7E4E">
        <w:rPr>
          <w:rFonts w:ascii="Times New Roman" w:hAnsi="Times New Roman"/>
          <w:sz w:val="24"/>
          <w:szCs w:val="24"/>
        </w:rPr>
        <w:t>sa odsek</w:t>
      </w:r>
      <w:r w:rsidRPr="005E3076">
        <w:rPr>
          <w:rFonts w:ascii="Times New Roman" w:hAnsi="Times New Roman"/>
          <w:sz w:val="24"/>
          <w:szCs w:val="24"/>
        </w:rPr>
        <w:t xml:space="preserve"> 2 dopĺňa písmenom z), ktoré znie:</w:t>
      </w:r>
    </w:p>
    <w:p w:rsidR="002969D4" w:rsidRPr="005E3076" w:rsidP="00364CC9">
      <w:pPr>
        <w:tabs>
          <w:tab w:val="left" w:pos="1134"/>
        </w:tabs>
        <w:bidi w:val="0"/>
        <w:spacing w:after="0" w:line="240" w:lineRule="auto"/>
        <w:ind w:left="993" w:hanging="284"/>
        <w:jc w:val="both"/>
        <w:rPr>
          <w:rFonts w:ascii="Times New Roman" w:hAnsi="Times New Roman"/>
          <w:sz w:val="24"/>
          <w:szCs w:val="24"/>
        </w:rPr>
      </w:pPr>
      <w:r w:rsidRPr="005E3076">
        <w:rPr>
          <w:rFonts w:ascii="Times New Roman" w:hAnsi="Times New Roman"/>
          <w:sz w:val="24"/>
          <w:szCs w:val="24"/>
        </w:rPr>
        <w:t>„z) jazda s vozidlom s nebezpečnými chybami v rámci technického stavu vozidla</w:t>
      </w:r>
      <w:r w:rsidRPr="005E3076">
        <w:rPr>
          <w:rFonts w:ascii="Times New Roman" w:hAnsi="Times New Roman"/>
          <w:sz w:val="24"/>
          <w:szCs w:val="24"/>
          <w:vertAlign w:val="superscript"/>
        </w:rPr>
        <w:t>71aa</w:t>
      </w:r>
      <w:r w:rsidRPr="005E3076">
        <w:rPr>
          <w:rFonts w:ascii="Times New Roman" w:hAnsi="Times New Roman"/>
          <w:sz w:val="24"/>
          <w:szCs w:val="24"/>
        </w:rPr>
        <w:t>) alebo jazda s vozidlom s nebezpečnými chybami v rámci upevnenia nákladu.</w:t>
      </w:r>
      <w:r w:rsidRPr="005E3076">
        <w:rPr>
          <w:rFonts w:ascii="Times New Roman" w:hAnsi="Times New Roman"/>
          <w:sz w:val="24"/>
          <w:szCs w:val="24"/>
          <w:vertAlign w:val="superscript"/>
        </w:rPr>
        <w:t>71ab</w:t>
      </w:r>
      <w:r w:rsidRPr="005E3076">
        <w:rPr>
          <w:rFonts w:ascii="Times New Roman" w:hAnsi="Times New Roman"/>
          <w:sz w:val="24"/>
          <w:szCs w:val="24"/>
        </w:rPr>
        <w:t>)“</w:t>
      </w:r>
      <w:r w:rsidR="00F30AB4">
        <w:rPr>
          <w:rFonts w:ascii="Times New Roman" w:hAnsi="Times New Roman"/>
          <w:sz w:val="24"/>
          <w:szCs w:val="24"/>
        </w:rPr>
        <w:t>.</w:t>
      </w:r>
    </w:p>
    <w:p w:rsidR="002969D4" w:rsidRPr="005E3076" w:rsidP="002969D4">
      <w:pPr>
        <w:tabs>
          <w:tab w:val="left" w:pos="993"/>
        </w:tabs>
        <w:bidi w:val="0"/>
        <w:spacing w:after="0" w:line="240" w:lineRule="auto"/>
        <w:jc w:val="both"/>
        <w:rPr>
          <w:rFonts w:ascii="Times New Roman" w:hAnsi="Times New Roman"/>
          <w:sz w:val="24"/>
          <w:szCs w:val="24"/>
        </w:rPr>
      </w:pPr>
    </w:p>
    <w:p w:rsidR="002969D4" w:rsidRPr="005E3076" w:rsidP="00C3389D">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Poznámky pod čiarou k odkazom 71aa a 71ab znejú:</w:t>
      </w:r>
    </w:p>
    <w:p w:rsidR="002969D4" w:rsidRPr="005E3076" w:rsidP="00C3389D">
      <w:pPr>
        <w:tabs>
          <w:tab w:val="left" w:pos="993"/>
        </w:tabs>
        <w:bidi w:val="0"/>
        <w:spacing w:after="0" w:line="240" w:lineRule="auto"/>
        <w:ind w:left="42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71aa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_Ref475343409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63</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 </w:t>
      </w:r>
    </w:p>
    <w:p w:rsidR="002969D4" w:rsidRPr="005E3076" w:rsidP="00926660">
      <w:pPr>
        <w:tabs>
          <w:tab w:val="left" w:pos="993"/>
        </w:tabs>
        <w:bidi w:val="0"/>
        <w:spacing w:after="0" w:line="240" w:lineRule="auto"/>
        <w:ind w:left="426"/>
        <w:jc w:val="both"/>
        <w:rPr>
          <w:rFonts w:ascii="Times New Roman" w:hAnsi="Times New Roman"/>
          <w:sz w:val="20"/>
          <w:szCs w:val="20"/>
        </w:rPr>
      </w:pPr>
      <w:r w:rsidRPr="005E3076" w:rsidR="00C3389D">
        <w:rPr>
          <w:rFonts w:ascii="Times New Roman" w:hAnsi="Times New Roman"/>
          <w:sz w:val="20"/>
          <w:szCs w:val="20"/>
          <w:vertAlign w:val="superscript"/>
        </w:rPr>
        <w:t xml:space="preserve">  </w:t>
      </w:r>
      <w:r w:rsidRPr="005E3076">
        <w:rPr>
          <w:rFonts w:ascii="Times New Roman" w:hAnsi="Times New Roman"/>
          <w:sz w:val="20"/>
          <w:szCs w:val="20"/>
          <w:vertAlign w:val="superscript"/>
        </w:rPr>
        <w:t>71ab</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_Ref448393038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67</w:t>
      </w:r>
      <w:r w:rsidRPr="005E3076">
        <w:rPr>
          <w:rFonts w:ascii="Times New Roman" w:hAnsi="Times New Roman"/>
          <w:sz w:val="20"/>
          <w:szCs w:val="20"/>
        </w:rPr>
        <w:fldChar w:fldCharType="end"/>
      </w:r>
      <w:r w:rsidRPr="005E3076">
        <w:rPr>
          <w:rFonts w:ascii="Times New Roman" w:hAnsi="Times New Roman"/>
          <w:sz w:val="20"/>
          <w:szCs w:val="20"/>
        </w:rPr>
        <w:t xml:space="preserve"> ods. 2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2969D4" w:rsidRPr="005E3076" w:rsidP="002969D4">
      <w:pPr>
        <w:tabs>
          <w:tab w:val="left" w:pos="1134"/>
        </w:tabs>
        <w:bidi w:val="0"/>
        <w:spacing w:after="0" w:line="240" w:lineRule="auto"/>
        <w:jc w:val="both"/>
        <w:rPr>
          <w:rFonts w:ascii="Times New Roman" w:hAnsi="Times New Roman"/>
          <w:sz w:val="24"/>
          <w:szCs w:val="24"/>
        </w:rPr>
      </w:pPr>
    </w:p>
    <w:p w:rsidR="003F4818" w:rsidRPr="005E3076" w:rsidP="003F4818">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szCs w:val="24"/>
        </w:rPr>
        <w:t xml:space="preserve">V § 138 ods. 1 písm. b) sa na konci čiarka nahrádza </w:t>
      </w:r>
      <w:r w:rsidRPr="005E3076" w:rsidR="0063342F">
        <w:rPr>
          <w:rFonts w:ascii="Times New Roman" w:hAnsi="Times New Roman"/>
          <w:sz w:val="24"/>
          <w:szCs w:val="24"/>
        </w:rPr>
        <w:t>slovom</w:t>
      </w:r>
      <w:r w:rsidRPr="005E3076">
        <w:rPr>
          <w:rFonts w:ascii="Times New Roman" w:hAnsi="Times New Roman"/>
          <w:sz w:val="24"/>
          <w:szCs w:val="24"/>
        </w:rPr>
        <w:t xml:space="preserve"> „alebo“ a pripájajú sa tieto slová: „poruší osobitné povinnosti v súvislosti s naložením a upevnením nákladu,</w:t>
      </w:r>
      <w:r w:rsidRPr="005E3076">
        <w:rPr>
          <w:rFonts w:ascii="Times New Roman" w:hAnsi="Times New Roman"/>
          <w:sz w:val="24"/>
          <w:szCs w:val="24"/>
          <w:vertAlign w:val="superscript"/>
        </w:rPr>
        <w:t>71ac</w:t>
      </w:r>
      <w:r w:rsidRPr="005E3076">
        <w:rPr>
          <w:rFonts w:ascii="Times New Roman" w:hAnsi="Times New Roman"/>
          <w:sz w:val="24"/>
          <w:szCs w:val="24"/>
        </w:rPr>
        <w:t>)“.</w:t>
      </w:r>
    </w:p>
    <w:p w:rsidR="003F4818" w:rsidRPr="005E3076" w:rsidP="003F4818">
      <w:pPr>
        <w:tabs>
          <w:tab w:val="left" w:pos="993"/>
        </w:tabs>
        <w:bidi w:val="0"/>
        <w:spacing w:after="0" w:line="240" w:lineRule="auto"/>
        <w:jc w:val="both"/>
        <w:rPr>
          <w:rFonts w:ascii="Times New Roman" w:hAnsi="Times New Roman"/>
          <w:sz w:val="24"/>
          <w:szCs w:val="24"/>
        </w:rPr>
      </w:pPr>
    </w:p>
    <w:p w:rsidR="003F4818" w:rsidRPr="005E3076" w:rsidP="003F4818">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71ac znie:</w:t>
      </w:r>
    </w:p>
    <w:p w:rsidR="003F4818" w:rsidRPr="005E3076" w:rsidP="003F4818">
      <w:pPr>
        <w:tabs>
          <w:tab w:val="left" w:pos="993"/>
        </w:tabs>
        <w:bidi w:val="0"/>
        <w:spacing w:after="0" w:line="240" w:lineRule="auto"/>
        <w:ind w:left="42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71ac</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_Ref472718876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69</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r w:rsidR="00F30AB4">
        <w:rPr>
          <w:rFonts w:ascii="Times New Roman" w:hAnsi="Times New Roman"/>
          <w:sz w:val="20"/>
          <w:szCs w:val="20"/>
        </w:rPr>
        <w:t>“.</w:t>
      </w:r>
      <w:r w:rsidRPr="005E3076">
        <w:rPr>
          <w:rFonts w:ascii="Times New Roman" w:hAnsi="Times New Roman"/>
          <w:sz w:val="20"/>
          <w:szCs w:val="20"/>
        </w:rPr>
        <w:t xml:space="preserve"> </w:t>
      </w:r>
    </w:p>
    <w:p w:rsidR="003F4818" w:rsidRPr="005E3076" w:rsidP="002969D4">
      <w:pPr>
        <w:tabs>
          <w:tab w:val="left" w:pos="1134"/>
        </w:tabs>
        <w:bidi w:val="0"/>
        <w:spacing w:after="0" w:line="240" w:lineRule="auto"/>
        <w:jc w:val="both"/>
        <w:rPr>
          <w:rFonts w:ascii="Times New Roman" w:hAnsi="Times New Roman"/>
          <w:sz w:val="24"/>
          <w:szCs w:val="24"/>
        </w:rPr>
      </w:pPr>
    </w:p>
    <w:p w:rsidR="00162B2C"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sz w:val="24"/>
        </w:rPr>
        <w:t>V § 141 sa odsek 6 dopĺňa písmenom q), ktoré znie:</w:t>
      </w:r>
    </w:p>
    <w:p w:rsidR="00162B2C" w:rsidRPr="005E3076" w:rsidP="005C06A9">
      <w:pPr>
        <w:pStyle w:val="ListParagraph"/>
        <w:bidi w:val="0"/>
        <w:spacing w:after="0" w:line="240" w:lineRule="auto"/>
        <w:ind w:left="1134"/>
        <w:rPr>
          <w:rFonts w:ascii="Times New Roman" w:hAnsi="Times New Roman"/>
          <w:sz w:val="24"/>
        </w:rPr>
      </w:pPr>
      <w:r w:rsidRPr="005E3076">
        <w:rPr>
          <w:rFonts w:ascii="Times New Roman" w:hAnsi="Times New Roman"/>
          <w:sz w:val="24"/>
        </w:rPr>
        <w:t>„q) vyradenie vozidla z evidencie podľa § 120 ods. 3.</w:t>
      </w:r>
      <w:r w:rsidRPr="005E3076" w:rsidR="00505302">
        <w:rPr>
          <w:rFonts w:ascii="Times New Roman" w:hAnsi="Times New Roman"/>
          <w:sz w:val="24"/>
        </w:rPr>
        <w:t>“.</w:t>
      </w:r>
    </w:p>
    <w:p w:rsidR="00162B2C" w:rsidRPr="005E3076" w:rsidP="00162B2C">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sidR="00DB4224">
        <w:rPr>
          <w:rFonts w:ascii="Times New Roman" w:hAnsi="Times New Roman"/>
          <w:sz w:val="24"/>
          <w:szCs w:val="24"/>
        </w:rPr>
        <w:t>Príloha sa dopĺňa šiestym bodom, ktorý znie</w:t>
      </w:r>
      <w:r w:rsidRPr="005E3076">
        <w:rPr>
          <w:rFonts w:ascii="Times New Roman" w:hAnsi="Times New Roman"/>
          <w:sz w:val="24"/>
          <w:szCs w:val="24"/>
        </w:rPr>
        <w:t>:</w:t>
      </w:r>
    </w:p>
    <w:p w:rsidR="00110625" w:rsidRPr="005E3076" w:rsidP="009B20D5">
      <w:pPr>
        <w:tabs>
          <w:tab w:val="left" w:pos="1134"/>
        </w:tabs>
        <w:bidi w:val="0"/>
        <w:spacing w:after="0" w:line="240" w:lineRule="auto"/>
        <w:ind w:left="708" w:hanging="284"/>
        <w:jc w:val="both"/>
        <w:rPr>
          <w:rFonts w:ascii="Times New Roman" w:hAnsi="Times New Roman"/>
          <w:sz w:val="24"/>
          <w:szCs w:val="24"/>
        </w:rPr>
      </w:pPr>
      <w:r w:rsidRPr="005E3076">
        <w:rPr>
          <w:rFonts w:ascii="Times New Roman" w:hAnsi="Times New Roman"/>
          <w:sz w:val="24"/>
          <w:szCs w:val="24"/>
        </w:rPr>
        <w:t>„</w:t>
      </w:r>
      <w:r w:rsidRPr="005E3076" w:rsidR="00DB4224">
        <w:rPr>
          <w:rFonts w:ascii="Times New Roman" w:hAnsi="Times New Roman"/>
          <w:sz w:val="24"/>
          <w:szCs w:val="24"/>
        </w:rPr>
        <w:t>6.</w:t>
      </w:r>
      <w:r w:rsidRPr="005E3076">
        <w:rPr>
          <w:rFonts w:ascii="Times New Roman" w:hAnsi="Times New Roman"/>
          <w:sz w:val="24"/>
          <w:szCs w:val="24"/>
        </w:rPr>
        <w:t xml:space="preserve"> </w:t>
      </w:r>
      <w:r w:rsidRPr="005E3076" w:rsidR="00DB4224">
        <w:rPr>
          <w:rFonts w:ascii="Times New Roman" w:hAnsi="Times New Roman"/>
          <w:sz w:val="24"/>
          <w:szCs w:val="24"/>
        </w:rPr>
        <w:t>S</w:t>
      </w:r>
      <w:r w:rsidRPr="005E3076">
        <w:rPr>
          <w:rFonts w:ascii="Times New Roman" w:hAnsi="Times New Roman"/>
          <w:sz w:val="24"/>
          <w:szCs w:val="24"/>
        </w:rPr>
        <w:t>mernic</w:t>
      </w:r>
      <w:r w:rsidRPr="005E3076" w:rsidR="00DB4224">
        <w:rPr>
          <w:rFonts w:ascii="Times New Roman" w:hAnsi="Times New Roman"/>
          <w:sz w:val="24"/>
          <w:szCs w:val="24"/>
        </w:rPr>
        <w:t>a</w:t>
      </w:r>
      <w:r w:rsidRPr="005E3076">
        <w:rPr>
          <w:rFonts w:ascii="Times New Roman" w:hAnsi="Times New Roman"/>
          <w:sz w:val="24"/>
          <w:szCs w:val="24"/>
        </w:rPr>
        <w:t xml:space="preserve"> Európskeho parlamentu a Rady 2014/46/EÚ z 3. apríla 2014 </w:t>
      </w:r>
      <w:r w:rsidRPr="005E3076" w:rsidR="00DB4224">
        <w:rPr>
          <w:rStyle w:val="Strong"/>
          <w:rFonts w:ascii="Times New Roman" w:hAnsi="Times New Roman"/>
          <w:b w:val="0"/>
          <w:bCs/>
          <w:sz w:val="24"/>
          <w:szCs w:val="24"/>
        </w:rPr>
        <w:t>o zmene smernice Rady 1999/37/ES o registračných dokumentoch pre vozidlá</w:t>
      </w:r>
      <w:r w:rsidRPr="005E3076" w:rsidR="00DB4224">
        <w:rPr>
          <w:rFonts w:ascii="Times New Roman" w:hAnsi="Times New Roman"/>
          <w:sz w:val="24"/>
          <w:szCs w:val="24"/>
        </w:rPr>
        <w:t xml:space="preserve"> </w:t>
      </w:r>
      <w:r w:rsidRPr="005E3076">
        <w:rPr>
          <w:rFonts w:ascii="Times New Roman" w:hAnsi="Times New Roman"/>
          <w:sz w:val="24"/>
          <w:szCs w:val="24"/>
        </w:rPr>
        <w:t>(Ú. v. EÚ L 127, 29. 4. 2014).“.</w:t>
      </w:r>
    </w:p>
    <w:p w:rsidR="00B72FDD" w:rsidRPr="005E3076" w:rsidP="006A53AA">
      <w:pPr>
        <w:tabs>
          <w:tab w:val="left" w:pos="1134"/>
        </w:tabs>
        <w:bidi w:val="0"/>
        <w:spacing w:after="0" w:line="240" w:lineRule="auto"/>
        <w:jc w:val="both"/>
        <w:rPr>
          <w:rFonts w:ascii="Times New Roman" w:hAnsi="Times New Roman"/>
          <w:sz w:val="24"/>
          <w:szCs w:val="24"/>
        </w:rPr>
      </w:pPr>
    </w:p>
    <w:p w:rsidR="007E3D79" w:rsidRPr="005E3076" w:rsidP="006A53AA">
      <w:pPr>
        <w:bidi w:val="0"/>
        <w:spacing w:after="0" w:line="240" w:lineRule="auto"/>
        <w:jc w:val="center"/>
        <w:rPr>
          <w:rFonts w:ascii="Times New Roman" w:hAnsi="Times New Roman"/>
          <w:b/>
          <w:sz w:val="24"/>
          <w:szCs w:val="24"/>
        </w:rPr>
      </w:pPr>
      <w:r w:rsidRPr="005E3076" w:rsidR="00A61A02">
        <w:rPr>
          <w:rFonts w:ascii="Times New Roman" w:hAnsi="Times New Roman"/>
          <w:b/>
          <w:sz w:val="24"/>
          <w:szCs w:val="24"/>
        </w:rPr>
        <w:t xml:space="preserve">Čl. </w:t>
      </w:r>
      <w:r w:rsidRPr="005E3076" w:rsidR="003F7B55">
        <w:rPr>
          <w:rFonts w:ascii="Times New Roman" w:hAnsi="Times New Roman"/>
          <w:b/>
          <w:sz w:val="24"/>
          <w:szCs w:val="24"/>
        </w:rPr>
        <w:t>VIII</w:t>
      </w:r>
    </w:p>
    <w:p w:rsidR="00B75629" w:rsidRPr="005E3076" w:rsidP="00B75629">
      <w:pPr>
        <w:bidi w:val="0"/>
        <w:spacing w:after="0" w:line="240" w:lineRule="auto"/>
        <w:jc w:val="both"/>
        <w:rPr>
          <w:rFonts w:ascii="Times New Roman" w:hAnsi="Times New Roman"/>
          <w:b/>
          <w:sz w:val="24"/>
          <w:szCs w:val="24"/>
        </w:rPr>
      </w:pPr>
    </w:p>
    <w:p w:rsidR="00B75629" w:rsidRPr="005E3076" w:rsidP="00B75629">
      <w:pPr>
        <w:bidi w:val="0"/>
        <w:spacing w:after="0" w:line="240" w:lineRule="auto"/>
        <w:ind w:firstLine="709"/>
        <w:jc w:val="both"/>
        <w:rPr>
          <w:rFonts w:ascii="Times New Roman" w:hAnsi="Times New Roman"/>
          <w:sz w:val="24"/>
          <w:szCs w:val="24"/>
        </w:rPr>
      </w:pPr>
      <w:r w:rsidRPr="005E3076">
        <w:rPr>
          <w:rFonts w:ascii="Times New Roman" w:hAnsi="Times New Roman"/>
          <w:sz w:val="24"/>
          <w:szCs w:val="24"/>
        </w:rPr>
        <w:t>Zákon č. 136/2010 Z. z. o službách na vnútornom trhu a o zmene a doplnení niektorých zákonov v znení zákona č. 301/2012 Z. z. a zákona č. 335/2012 Z. z. sa dopĺňa takto:</w:t>
      </w:r>
    </w:p>
    <w:p w:rsidR="00B75629" w:rsidRPr="005E3076" w:rsidP="00B75629">
      <w:pPr>
        <w:bidi w:val="0"/>
        <w:spacing w:after="0" w:line="240" w:lineRule="auto"/>
        <w:jc w:val="both"/>
        <w:rPr>
          <w:rFonts w:ascii="Times New Roman" w:hAnsi="Times New Roman"/>
          <w:sz w:val="24"/>
          <w:szCs w:val="24"/>
        </w:rPr>
      </w:pPr>
    </w:p>
    <w:p w:rsidR="0063342F" w:rsidRPr="005E3076" w:rsidP="00B75629">
      <w:pPr>
        <w:bidi w:val="0"/>
        <w:spacing w:after="0" w:line="240" w:lineRule="auto"/>
        <w:ind w:firstLine="709"/>
        <w:jc w:val="both"/>
        <w:rPr>
          <w:rFonts w:ascii="Times New Roman" w:hAnsi="Times New Roman"/>
          <w:sz w:val="24"/>
          <w:szCs w:val="24"/>
        </w:rPr>
      </w:pPr>
      <w:r w:rsidRPr="005E3076">
        <w:rPr>
          <w:rFonts w:ascii="Times New Roman" w:hAnsi="Times New Roman"/>
          <w:sz w:val="24"/>
          <w:szCs w:val="24"/>
        </w:rPr>
        <w:t>„V § 1 ods. 3 písm. a) sa</w:t>
      </w:r>
      <w:r w:rsidRPr="005E3076" w:rsidR="00CC3074">
        <w:rPr>
          <w:rFonts w:ascii="Times New Roman" w:hAnsi="Times New Roman"/>
          <w:sz w:val="24"/>
          <w:szCs w:val="24"/>
        </w:rPr>
        <w:t xml:space="preserve"> na konci</w:t>
      </w:r>
      <w:r w:rsidRPr="005E3076">
        <w:rPr>
          <w:rFonts w:ascii="Times New Roman" w:hAnsi="Times New Roman"/>
          <w:sz w:val="24"/>
          <w:szCs w:val="24"/>
        </w:rPr>
        <w:t xml:space="preserve"> pripájajú tieto slová: „a na vykonávanie činností v súvislosti s technickými kontrolami vozidiel, emisnými kontrolami motorových vozidiel a kontrolami originality vozidiel</w:t>
      </w:r>
      <w:r w:rsidRPr="005E3076">
        <w:rPr>
          <w:rFonts w:ascii="Times New Roman" w:hAnsi="Times New Roman"/>
          <w:sz w:val="24"/>
          <w:szCs w:val="24"/>
          <w:vertAlign w:val="superscript"/>
        </w:rPr>
        <w:t>10a</w:t>
      </w:r>
      <w:r w:rsidRPr="005E3076">
        <w:rPr>
          <w:rFonts w:ascii="Times New Roman" w:hAnsi="Times New Roman"/>
          <w:sz w:val="24"/>
          <w:szCs w:val="24"/>
        </w:rPr>
        <w:t>)“.</w:t>
      </w:r>
    </w:p>
    <w:p w:rsidR="00B75629" w:rsidRPr="005E3076" w:rsidP="00B75629">
      <w:pPr>
        <w:bidi w:val="0"/>
        <w:spacing w:after="0" w:line="240" w:lineRule="auto"/>
        <w:jc w:val="both"/>
        <w:rPr>
          <w:rFonts w:ascii="Times New Roman" w:hAnsi="Times New Roman"/>
          <w:sz w:val="24"/>
          <w:szCs w:val="24"/>
        </w:rPr>
      </w:pPr>
    </w:p>
    <w:p w:rsidR="00B75629" w:rsidRPr="005E3076" w:rsidP="00C3389D">
      <w:pPr>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10a znie:</w:t>
      </w:r>
    </w:p>
    <w:p w:rsidR="00B75629" w:rsidRPr="005E3076" w:rsidP="00AD79DD">
      <w:pPr>
        <w:bidi w:val="0"/>
        <w:spacing w:after="0" w:line="240" w:lineRule="auto"/>
        <w:ind w:left="284" w:firstLine="142"/>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10a</w:t>
      </w:r>
      <w:r w:rsidRPr="005E3076">
        <w:rPr>
          <w:rFonts w:ascii="Times New Roman" w:hAnsi="Times New Roman"/>
          <w:sz w:val="20"/>
          <w:szCs w:val="20"/>
        </w:rPr>
        <w:t xml:space="preserve">) Zákon č.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B41AA0">
        <w:rPr>
          <w:rFonts w:ascii="Times New Roman" w:hAnsi="Times New Roman"/>
          <w:sz w:val="20"/>
          <w:szCs w:val="20"/>
        </w:rPr>
        <w:t>prevádzke</w:t>
      </w:r>
      <w:r w:rsidRPr="005E3076">
        <w:rPr>
          <w:rFonts w:ascii="Times New Roman" w:hAnsi="Times New Roman"/>
          <w:sz w:val="20"/>
          <w:szCs w:val="20"/>
        </w:rPr>
        <w:t xml:space="preserve"> vozidiel v cestnej premávke a o zmene a doplnení niektorých zákonov.“.</w:t>
      </w:r>
    </w:p>
    <w:p w:rsidR="008D76D7" w:rsidRPr="005E3076" w:rsidP="008D76D7">
      <w:pPr>
        <w:tabs>
          <w:tab w:val="left" w:pos="1134"/>
        </w:tabs>
        <w:bidi w:val="0"/>
        <w:spacing w:after="0" w:line="240" w:lineRule="auto"/>
        <w:jc w:val="both"/>
        <w:rPr>
          <w:rFonts w:ascii="Times New Roman" w:hAnsi="Times New Roman"/>
          <w:sz w:val="24"/>
          <w:szCs w:val="24"/>
        </w:rPr>
      </w:pPr>
    </w:p>
    <w:p w:rsidR="008D76D7" w:rsidRPr="005E3076" w:rsidP="008D76D7">
      <w:pPr>
        <w:tabs>
          <w:tab w:val="left" w:pos="1134"/>
        </w:tabs>
        <w:bidi w:val="0"/>
        <w:spacing w:after="0" w:line="240" w:lineRule="auto"/>
        <w:jc w:val="both"/>
        <w:rPr>
          <w:rFonts w:ascii="Times New Roman" w:hAnsi="Times New Roman"/>
          <w:sz w:val="24"/>
          <w:szCs w:val="24"/>
        </w:rPr>
      </w:pPr>
    </w:p>
    <w:p w:rsidR="008D76D7" w:rsidRPr="005E3076" w:rsidP="008D76D7">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Čl. </w:t>
      </w:r>
      <w:r w:rsidRPr="005E3076" w:rsidR="003F7B55">
        <w:rPr>
          <w:rFonts w:ascii="Times New Roman" w:hAnsi="Times New Roman"/>
          <w:b/>
          <w:sz w:val="24"/>
          <w:szCs w:val="24"/>
        </w:rPr>
        <w:t>IX</w:t>
      </w:r>
    </w:p>
    <w:p w:rsidR="008D76D7" w:rsidRPr="005E3076" w:rsidP="006A53AA">
      <w:pPr>
        <w:tabs>
          <w:tab w:val="left" w:pos="1134"/>
        </w:tabs>
        <w:bidi w:val="0"/>
        <w:spacing w:after="0" w:line="240" w:lineRule="auto"/>
        <w:jc w:val="both"/>
        <w:rPr>
          <w:rFonts w:ascii="Times New Roman" w:hAnsi="Times New Roman"/>
          <w:sz w:val="24"/>
          <w:szCs w:val="24"/>
        </w:rPr>
      </w:pPr>
    </w:p>
    <w:p w:rsidR="008D76D7" w:rsidRPr="005E3076" w:rsidP="008D76D7">
      <w:pPr>
        <w:bidi w:val="0"/>
        <w:spacing w:after="0" w:line="240" w:lineRule="auto"/>
        <w:ind w:firstLine="709"/>
        <w:jc w:val="both"/>
        <w:rPr>
          <w:rFonts w:ascii="Times New Roman" w:hAnsi="Times New Roman"/>
          <w:sz w:val="24"/>
          <w:szCs w:val="24"/>
        </w:rPr>
      </w:pPr>
      <w:r w:rsidRPr="005E3076">
        <w:rPr>
          <w:rFonts w:ascii="Times New Roman" w:hAnsi="Times New Roman"/>
          <w:sz w:val="24"/>
          <w:szCs w:val="24"/>
        </w:rPr>
        <w:t>Zákon č. 474/2013 Z. z. o výbere mýta za užívanie vymedzených úsekov pozemných komunikácií a o zmene a doplnení niektorých zákonov v znení zákona č. 123/2015 Z. z., zákona č. 387/2015 Z. z., zákona č. 91/2016 Z. z., zákona č. 315/2016 Z. z.</w:t>
      </w:r>
      <w:r w:rsidR="00142856">
        <w:rPr>
          <w:rFonts w:ascii="Times New Roman" w:hAnsi="Times New Roman"/>
          <w:sz w:val="24"/>
          <w:szCs w:val="24"/>
        </w:rPr>
        <w:t>,</w:t>
      </w:r>
      <w:r w:rsidRPr="005E3076">
        <w:rPr>
          <w:rFonts w:ascii="Times New Roman" w:hAnsi="Times New Roman"/>
          <w:sz w:val="24"/>
          <w:szCs w:val="24"/>
        </w:rPr>
        <w:t xml:space="preserve"> zákona č. 51/2017 Z. z. </w:t>
      </w:r>
      <w:r w:rsidR="00142856">
        <w:rPr>
          <w:rFonts w:ascii="Times New Roman" w:hAnsi="Times New Roman"/>
          <w:sz w:val="24"/>
          <w:szCs w:val="24"/>
        </w:rPr>
        <w:t xml:space="preserve">a zákona č. 56/2018 Z. z. </w:t>
      </w:r>
      <w:r w:rsidRPr="005E3076">
        <w:rPr>
          <w:rFonts w:ascii="Times New Roman" w:hAnsi="Times New Roman"/>
          <w:sz w:val="24"/>
          <w:szCs w:val="24"/>
        </w:rPr>
        <w:t>sa mení takto:</w:t>
      </w:r>
    </w:p>
    <w:p w:rsidR="008D76D7" w:rsidRPr="005E3076" w:rsidP="008D76D7">
      <w:pPr>
        <w:bidi w:val="0"/>
        <w:spacing w:after="0" w:line="240" w:lineRule="auto"/>
        <w:jc w:val="both"/>
        <w:rPr>
          <w:rFonts w:ascii="Times New Roman" w:hAnsi="Times New Roman"/>
          <w:bCs/>
          <w:sz w:val="24"/>
          <w:szCs w:val="24"/>
        </w:rPr>
      </w:pPr>
    </w:p>
    <w:p w:rsidR="008D76D7" w:rsidRPr="005E3076" w:rsidP="000945AA">
      <w:pPr>
        <w:pStyle w:val="ListParagraph"/>
        <w:tabs>
          <w:tab w:val="left" w:pos="709"/>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 § 29 ods. 9 druhá veta znie</w:t>
      </w:r>
      <w:r w:rsidRPr="005E3076" w:rsidR="002B6CDD">
        <w:rPr>
          <w:rFonts w:ascii="Times New Roman" w:hAnsi="Times New Roman"/>
          <w:sz w:val="24"/>
          <w:szCs w:val="24"/>
        </w:rPr>
        <w:t>:</w:t>
      </w:r>
      <w:r w:rsidRPr="005E3076">
        <w:rPr>
          <w:rFonts w:ascii="Times New Roman" w:hAnsi="Times New Roman"/>
          <w:sz w:val="24"/>
          <w:szCs w:val="24"/>
        </w:rPr>
        <w:t xml:space="preserve"> „Ak do 15 dní odo dňa doručenia rozkazu budú na platobný účet uvedený v rozkaze pripísané dve tretiny z uloženej výšky pokuty, pokuta sa považuje za uhradenú v plnej výške.“.</w:t>
      </w:r>
    </w:p>
    <w:p w:rsidR="00D3543E" w:rsidRPr="005E3076" w:rsidP="006A53AA">
      <w:pPr>
        <w:tabs>
          <w:tab w:val="left" w:pos="1134"/>
        </w:tabs>
        <w:bidi w:val="0"/>
        <w:spacing w:after="0" w:line="240" w:lineRule="auto"/>
        <w:jc w:val="both"/>
        <w:rPr>
          <w:rFonts w:ascii="Times New Roman" w:hAnsi="Times New Roman"/>
          <w:sz w:val="24"/>
          <w:szCs w:val="24"/>
        </w:rPr>
      </w:pPr>
    </w:p>
    <w:p w:rsidR="00BA2804" w:rsidRPr="005E3076" w:rsidP="00BA2804">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Čl. </w:t>
      </w:r>
      <w:r w:rsidRPr="005E3076" w:rsidR="003F7B55">
        <w:rPr>
          <w:rFonts w:ascii="Times New Roman" w:hAnsi="Times New Roman"/>
          <w:b/>
          <w:sz w:val="24"/>
          <w:szCs w:val="24"/>
        </w:rPr>
        <w:t>X</w:t>
      </w:r>
    </w:p>
    <w:p w:rsidR="0023465E" w:rsidRPr="005E3076" w:rsidP="00BF15C4">
      <w:pPr>
        <w:tabs>
          <w:tab w:val="left" w:pos="1134"/>
        </w:tabs>
        <w:bidi w:val="0"/>
        <w:spacing w:after="0" w:line="240" w:lineRule="auto"/>
        <w:rPr>
          <w:rFonts w:ascii="Times New Roman" w:hAnsi="Times New Roman"/>
          <w:sz w:val="24"/>
          <w:szCs w:val="24"/>
        </w:rPr>
      </w:pPr>
    </w:p>
    <w:p w:rsidR="00D3543E" w:rsidRPr="005E3076" w:rsidP="00D3543E">
      <w:pPr>
        <w:bidi w:val="0"/>
        <w:spacing w:after="0" w:line="240" w:lineRule="auto"/>
        <w:ind w:firstLine="709"/>
        <w:jc w:val="both"/>
        <w:rPr>
          <w:rFonts w:ascii="Times New Roman" w:hAnsi="Times New Roman"/>
          <w:sz w:val="24"/>
          <w:szCs w:val="24"/>
        </w:rPr>
      </w:pPr>
      <w:r w:rsidRPr="005E3076">
        <w:rPr>
          <w:rFonts w:ascii="Times New Roman" w:hAnsi="Times New Roman"/>
          <w:sz w:val="24"/>
          <w:szCs w:val="24"/>
        </w:rPr>
        <w:t>Zákon č. 488/2013 Z. z. o diaľničnej známke a o zmene niektorých zákonov v znení zákona č. 387/2015 Z. z., zákona č. 266/2016 Z. z. a zákona č. 315/2016 Z. z. sa mení takto:</w:t>
      </w:r>
    </w:p>
    <w:p w:rsidR="00D3543E" w:rsidRPr="005E3076" w:rsidP="00D3543E">
      <w:pPr>
        <w:bidi w:val="0"/>
        <w:spacing w:after="0" w:line="240" w:lineRule="auto"/>
        <w:jc w:val="both"/>
        <w:rPr>
          <w:rFonts w:ascii="Times New Roman" w:hAnsi="Times New Roman"/>
          <w:sz w:val="24"/>
          <w:szCs w:val="24"/>
        </w:rPr>
      </w:pPr>
    </w:p>
    <w:p w:rsidR="00D3543E" w:rsidRPr="005E3076" w:rsidP="00D3543E">
      <w:pPr>
        <w:pStyle w:val="ListParagraph"/>
        <w:bidi w:val="0"/>
        <w:spacing w:after="0" w:line="240" w:lineRule="auto"/>
        <w:ind w:left="0" w:firstLine="708"/>
        <w:jc w:val="both"/>
        <w:rPr>
          <w:rFonts w:ascii="Times New Roman" w:hAnsi="Times New Roman"/>
          <w:sz w:val="24"/>
          <w:szCs w:val="24"/>
        </w:rPr>
      </w:pPr>
      <w:r w:rsidRPr="005E3076">
        <w:rPr>
          <w:rFonts w:ascii="Times New Roman" w:hAnsi="Times New Roman"/>
          <w:sz w:val="24"/>
          <w:szCs w:val="24"/>
        </w:rPr>
        <w:t>V § 11 ods. 7 druhá veta znie: „Ak do 15 dní odo dňa doručenia rozkazu budú na platobný účet uvedený v rozkaze pripísané dve tretiny z uloženej výšky pokuty, pokuta sa považuje za uhradenú v plnej výške.“.</w:t>
      </w:r>
    </w:p>
    <w:p w:rsidR="00D3543E" w:rsidRPr="005E3076" w:rsidP="006B586A">
      <w:pPr>
        <w:tabs>
          <w:tab w:val="left" w:pos="1134"/>
        </w:tabs>
        <w:bidi w:val="0"/>
        <w:spacing w:after="0" w:line="240" w:lineRule="auto"/>
        <w:rPr>
          <w:rFonts w:ascii="Times New Roman" w:hAnsi="Times New Roman"/>
          <w:sz w:val="24"/>
          <w:szCs w:val="24"/>
        </w:rPr>
      </w:pPr>
    </w:p>
    <w:p w:rsidR="0023465E" w:rsidRPr="005E3076" w:rsidP="0023465E">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Čl. </w:t>
      </w:r>
      <w:r w:rsidRPr="005E3076" w:rsidR="003F7B55">
        <w:rPr>
          <w:rFonts w:ascii="Times New Roman" w:hAnsi="Times New Roman"/>
          <w:b/>
          <w:sz w:val="24"/>
          <w:szCs w:val="24"/>
        </w:rPr>
        <w:t>XI</w:t>
      </w:r>
    </w:p>
    <w:p w:rsidR="0023465E" w:rsidRPr="005E3076" w:rsidP="0023465E">
      <w:pPr>
        <w:bidi w:val="0"/>
        <w:spacing w:after="0" w:line="240" w:lineRule="auto"/>
        <w:rPr>
          <w:rFonts w:ascii="Times New Roman" w:hAnsi="Times New Roman"/>
          <w:b/>
          <w:sz w:val="24"/>
          <w:szCs w:val="24"/>
        </w:rPr>
      </w:pPr>
    </w:p>
    <w:p w:rsidR="00525FAD" w:rsidRPr="005E3076" w:rsidP="0023465E">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Zákon č. 79/2015 Z. z. o odpadoch a o zmene a doplnení niektorých zákonov v znení zákona č. 91/2016 Z. z.</w:t>
      </w:r>
      <w:r w:rsidRPr="005E3076" w:rsidR="0020045E">
        <w:rPr>
          <w:rFonts w:ascii="Times New Roman" w:hAnsi="Times New Roman"/>
          <w:sz w:val="24"/>
          <w:szCs w:val="24"/>
        </w:rPr>
        <w:t>,</w:t>
      </w:r>
      <w:r w:rsidRPr="005E3076">
        <w:rPr>
          <w:rFonts w:ascii="Times New Roman" w:hAnsi="Times New Roman"/>
          <w:sz w:val="24"/>
          <w:szCs w:val="24"/>
        </w:rPr>
        <w:t> zákona č. 313/2016 Z. z.</w:t>
      </w:r>
      <w:r w:rsidR="003A7A9A">
        <w:rPr>
          <w:rFonts w:ascii="Times New Roman" w:hAnsi="Times New Roman"/>
          <w:sz w:val="24"/>
          <w:szCs w:val="24"/>
        </w:rPr>
        <w:t xml:space="preserve">, </w:t>
      </w:r>
      <w:r w:rsidRPr="005E3076" w:rsidR="0020045E">
        <w:rPr>
          <w:rFonts w:ascii="Times New Roman" w:hAnsi="Times New Roman"/>
          <w:sz w:val="24"/>
          <w:szCs w:val="24"/>
        </w:rPr>
        <w:t xml:space="preserve"> zákona č. 90/2017 Z. z. </w:t>
      </w:r>
      <w:r w:rsidR="003A7A9A">
        <w:rPr>
          <w:rFonts w:ascii="Times New Roman" w:hAnsi="Times New Roman"/>
          <w:sz w:val="24"/>
          <w:szCs w:val="24"/>
        </w:rPr>
        <w:t>a zákona č. 292/2017 Z. z</w:t>
      </w:r>
      <w:r w:rsidRPr="005E3076" w:rsidR="003A7A9A">
        <w:rPr>
          <w:rFonts w:ascii="Times New Roman" w:hAnsi="Times New Roman"/>
          <w:sz w:val="24"/>
          <w:szCs w:val="24"/>
        </w:rPr>
        <w:t xml:space="preserve"> </w:t>
      </w:r>
      <w:r w:rsidR="003A7A9A">
        <w:rPr>
          <w:rFonts w:ascii="Times New Roman" w:hAnsi="Times New Roman"/>
          <w:sz w:val="24"/>
          <w:szCs w:val="24"/>
        </w:rPr>
        <w:t xml:space="preserve"> </w:t>
      </w:r>
      <w:r w:rsidRPr="005E3076">
        <w:rPr>
          <w:rFonts w:ascii="Times New Roman" w:hAnsi="Times New Roman"/>
          <w:sz w:val="24"/>
          <w:szCs w:val="24"/>
        </w:rPr>
        <w:t xml:space="preserve">sa mení </w:t>
      </w:r>
      <w:r w:rsidRPr="005E3076" w:rsidR="0051799C">
        <w:rPr>
          <w:rFonts w:ascii="Times New Roman" w:hAnsi="Times New Roman"/>
          <w:sz w:val="24"/>
          <w:szCs w:val="24"/>
        </w:rPr>
        <w:t xml:space="preserve">a dopĺňa </w:t>
      </w:r>
      <w:r w:rsidRPr="005E3076">
        <w:rPr>
          <w:rFonts w:ascii="Times New Roman" w:hAnsi="Times New Roman"/>
          <w:sz w:val="24"/>
          <w:szCs w:val="24"/>
        </w:rPr>
        <w:t>takto:</w:t>
      </w:r>
    </w:p>
    <w:p w:rsidR="00AD79DD" w:rsidRPr="005E3076" w:rsidP="00525FAD">
      <w:pPr>
        <w:bidi w:val="0"/>
        <w:spacing w:after="0" w:line="240" w:lineRule="auto"/>
        <w:jc w:val="both"/>
        <w:rPr>
          <w:rFonts w:ascii="Times New Roman" w:hAnsi="Times New Roman"/>
          <w:sz w:val="24"/>
          <w:szCs w:val="24"/>
        </w:rPr>
      </w:pPr>
    </w:p>
    <w:p w:rsidR="00525FAD" w:rsidRPr="005E3076" w:rsidP="00746526">
      <w:pPr>
        <w:pStyle w:val="ListParagraph"/>
        <w:numPr>
          <w:numId w:val="514"/>
        </w:numPr>
        <w:bidi w:val="0"/>
        <w:spacing w:after="0" w:line="240" w:lineRule="auto"/>
        <w:jc w:val="both"/>
        <w:rPr>
          <w:rFonts w:ascii="Times New Roman" w:hAnsi="Times New Roman"/>
          <w:sz w:val="24"/>
          <w:szCs w:val="24"/>
        </w:rPr>
      </w:pPr>
      <w:r w:rsidRPr="005E3076">
        <w:rPr>
          <w:rFonts w:ascii="Times New Roman" w:hAnsi="Times New Roman"/>
          <w:sz w:val="24"/>
          <w:szCs w:val="24"/>
        </w:rPr>
        <w:t>Poznámka pod čiarou k odkazu 69 znie:</w:t>
      </w:r>
    </w:p>
    <w:p w:rsidR="00525FAD" w:rsidRPr="005E3076" w:rsidP="003E7623">
      <w:pPr>
        <w:bidi w:val="0"/>
        <w:spacing w:after="0" w:line="240" w:lineRule="auto"/>
        <w:ind w:left="993" w:hanging="284"/>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69</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_Ref463258211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2</w:t>
      </w:r>
      <w:r w:rsidRPr="005E3076" w:rsidR="001A4A82">
        <w:rPr>
          <w:rFonts w:ascii="Times New Roman" w:hAnsi="Times New Roman"/>
          <w:sz w:val="20"/>
          <w:szCs w:val="20"/>
        </w:rPr>
        <w:fldChar w:fldCharType="end"/>
      </w:r>
      <w:r w:rsidRPr="005E3076">
        <w:rPr>
          <w:rFonts w:ascii="Times New Roman" w:hAnsi="Times New Roman"/>
          <w:sz w:val="20"/>
          <w:szCs w:val="20"/>
        </w:rPr>
        <w:t xml:space="preserve"> ods. 2 písm. a)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 o prevádzke vozidiel v cestnej premávke a o zmene a doplnení niektorých zákonov.“</w:t>
      </w:r>
      <w:r w:rsidRPr="005E3076" w:rsidR="00BE47B5">
        <w:rPr>
          <w:rFonts w:ascii="Times New Roman" w:hAnsi="Times New Roman"/>
          <w:sz w:val="20"/>
          <w:szCs w:val="20"/>
        </w:rPr>
        <w:t>.</w:t>
      </w:r>
    </w:p>
    <w:p w:rsidR="00525FAD" w:rsidRPr="005E3076" w:rsidP="00525FAD">
      <w:pPr>
        <w:bidi w:val="0"/>
        <w:spacing w:after="0" w:line="240" w:lineRule="auto"/>
        <w:jc w:val="both"/>
        <w:rPr>
          <w:rFonts w:ascii="Times New Roman" w:hAnsi="Times New Roman"/>
          <w:sz w:val="24"/>
          <w:szCs w:val="24"/>
        </w:rPr>
      </w:pPr>
    </w:p>
    <w:p w:rsidR="00525FAD" w:rsidRPr="005E3076" w:rsidP="00746526">
      <w:pPr>
        <w:pStyle w:val="ListParagraph"/>
        <w:numPr>
          <w:numId w:val="514"/>
        </w:numPr>
        <w:bidi w:val="0"/>
        <w:spacing w:after="0" w:line="240" w:lineRule="auto"/>
        <w:jc w:val="both"/>
        <w:rPr>
          <w:rFonts w:ascii="Times New Roman" w:hAnsi="Times New Roman"/>
          <w:sz w:val="24"/>
          <w:szCs w:val="24"/>
        </w:rPr>
      </w:pPr>
      <w:r w:rsidRPr="005E3076">
        <w:rPr>
          <w:rFonts w:ascii="Times New Roman" w:hAnsi="Times New Roman"/>
          <w:sz w:val="24"/>
          <w:szCs w:val="24"/>
        </w:rPr>
        <w:t>Poznámky pod čiarou k odkazom 80 a 81 znejú:</w:t>
      </w:r>
    </w:p>
    <w:p w:rsidR="00525FAD" w:rsidRPr="005E3076" w:rsidP="003E7623">
      <w:pPr>
        <w:bidi w:val="0"/>
        <w:spacing w:after="0" w:line="240" w:lineRule="auto"/>
        <w:ind w:firstLine="709"/>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80</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_Ref463258211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2</w:t>
      </w:r>
      <w:r w:rsidRPr="005E3076" w:rsidR="001A4A82">
        <w:rPr>
          <w:rFonts w:ascii="Times New Roman" w:hAnsi="Times New Roman"/>
          <w:sz w:val="20"/>
          <w:szCs w:val="20"/>
        </w:rPr>
        <w:fldChar w:fldCharType="end"/>
      </w:r>
      <w:r w:rsidRPr="005E3076" w:rsidR="001A4A82">
        <w:rPr>
          <w:rFonts w:ascii="Times New Roman" w:hAnsi="Times New Roman"/>
          <w:sz w:val="20"/>
          <w:szCs w:val="20"/>
        </w:rPr>
        <w:t xml:space="preserve"> </w:t>
      </w:r>
      <w:r w:rsidRPr="005E3076">
        <w:rPr>
          <w:rFonts w:ascii="Times New Roman" w:hAnsi="Times New Roman"/>
          <w:sz w:val="20"/>
          <w:szCs w:val="20"/>
        </w:rPr>
        <w:t xml:space="preserve">ods. 22 písm. a)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525FAD" w:rsidRPr="005E3076" w:rsidP="003E7623">
      <w:pPr>
        <w:bidi w:val="0"/>
        <w:spacing w:after="0" w:line="240" w:lineRule="auto"/>
        <w:ind w:firstLine="709"/>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81</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_Ref463258211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2</w:t>
      </w:r>
      <w:r w:rsidRPr="005E3076" w:rsidR="001A4A82">
        <w:rPr>
          <w:rFonts w:ascii="Times New Roman" w:hAnsi="Times New Roman"/>
          <w:sz w:val="20"/>
          <w:szCs w:val="20"/>
        </w:rPr>
        <w:fldChar w:fldCharType="end"/>
      </w:r>
      <w:r w:rsidRPr="005E3076" w:rsidR="001A4A82">
        <w:rPr>
          <w:rFonts w:ascii="Times New Roman" w:hAnsi="Times New Roman"/>
          <w:sz w:val="20"/>
          <w:szCs w:val="20"/>
        </w:rPr>
        <w:t xml:space="preserve"> </w:t>
      </w:r>
      <w:r w:rsidRPr="005E3076">
        <w:rPr>
          <w:rFonts w:ascii="Times New Roman" w:hAnsi="Times New Roman"/>
          <w:sz w:val="20"/>
          <w:szCs w:val="20"/>
        </w:rPr>
        <w:t xml:space="preserve">ods. 22 písm. b)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r w:rsidRPr="005E3076" w:rsidR="00BE47B5">
        <w:rPr>
          <w:rFonts w:ascii="Times New Roman" w:hAnsi="Times New Roman"/>
          <w:sz w:val="20"/>
          <w:szCs w:val="20"/>
        </w:rPr>
        <w:t>.</w:t>
      </w:r>
    </w:p>
    <w:p w:rsidR="00525FAD" w:rsidRPr="005E3076" w:rsidP="00525FAD">
      <w:pPr>
        <w:bidi w:val="0"/>
        <w:spacing w:after="0" w:line="240" w:lineRule="auto"/>
        <w:jc w:val="both"/>
        <w:rPr>
          <w:rFonts w:ascii="Times New Roman" w:hAnsi="Times New Roman"/>
          <w:sz w:val="24"/>
          <w:szCs w:val="24"/>
        </w:rPr>
      </w:pPr>
    </w:p>
    <w:p w:rsidR="00E90DE9" w:rsidRPr="005E3076" w:rsidP="00746526">
      <w:pPr>
        <w:pStyle w:val="ListParagraph"/>
        <w:numPr>
          <w:numId w:val="514"/>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V § 61 </w:t>
      </w:r>
      <w:r w:rsidRPr="005E3076" w:rsidR="006804FD">
        <w:rPr>
          <w:rFonts w:ascii="Times New Roman" w:hAnsi="Times New Roman"/>
          <w:sz w:val="24"/>
          <w:szCs w:val="24"/>
        </w:rPr>
        <w:t>odseky 2 a 3 znejú</w:t>
      </w:r>
      <w:r w:rsidRPr="005E3076">
        <w:rPr>
          <w:rFonts w:ascii="Times New Roman" w:hAnsi="Times New Roman"/>
          <w:sz w:val="24"/>
          <w:szCs w:val="24"/>
        </w:rPr>
        <w:t>:</w:t>
      </w:r>
    </w:p>
    <w:p w:rsidR="00E90DE9" w:rsidRPr="005E3076" w:rsidP="005C06A9">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„(2) Potvrdenie o prevzatí zodpovednosti za nakladanie s odpadom pochádzajúcim z vozidla, ktoré je jednotlivo dovezeným vozidlom</w:t>
      </w:r>
      <w:r w:rsidRPr="005E3076">
        <w:rPr>
          <w:rFonts w:ascii="Times New Roman" w:hAnsi="Times New Roman"/>
          <w:sz w:val="24"/>
          <w:szCs w:val="24"/>
          <w:vertAlign w:val="superscript"/>
        </w:rPr>
        <w:t>83</w:t>
      </w:r>
      <w:r w:rsidRPr="005E3076">
        <w:rPr>
          <w:rFonts w:ascii="Times New Roman" w:hAnsi="Times New Roman"/>
          <w:sz w:val="24"/>
          <w:szCs w:val="24"/>
        </w:rPr>
        <w:t xml:space="preserve">) alebo dodatočne schvaľovaným jednotlivým </w:t>
      </w:r>
      <w:r w:rsidRPr="005E3076" w:rsidR="0063342F">
        <w:rPr>
          <w:rFonts w:ascii="Times New Roman" w:hAnsi="Times New Roman"/>
          <w:sz w:val="24"/>
          <w:szCs w:val="24"/>
        </w:rPr>
        <w:t>vozidlom</w:t>
      </w:r>
      <w:r w:rsidRPr="005E3076">
        <w:rPr>
          <w:rFonts w:ascii="Times New Roman" w:hAnsi="Times New Roman"/>
          <w:sz w:val="24"/>
          <w:szCs w:val="24"/>
          <w:vertAlign w:val="superscript"/>
        </w:rPr>
        <w:t>83a</w:t>
      </w:r>
      <w:r w:rsidRPr="005E3076">
        <w:rPr>
          <w:rFonts w:ascii="Times New Roman" w:hAnsi="Times New Roman"/>
          <w:sz w:val="24"/>
          <w:szCs w:val="24"/>
        </w:rPr>
        <w:t>) so značkou, ktorá sa zapisuje do osvedčenia o evidencii, ktorej majiteľ nie je výrobcom vozidla so sídlom alebo trvalým pobytom na území Slovenskej republiky, alebo jednotlivo vyrobeným vozidlom</w:t>
      </w:r>
      <w:r w:rsidRPr="005E3076">
        <w:rPr>
          <w:rFonts w:ascii="Times New Roman" w:hAnsi="Times New Roman"/>
          <w:sz w:val="24"/>
          <w:szCs w:val="24"/>
          <w:vertAlign w:val="superscript"/>
        </w:rPr>
        <w:t>84</w:t>
      </w:r>
      <w:r w:rsidRPr="005E3076">
        <w:rPr>
          <w:rFonts w:ascii="Times New Roman" w:hAnsi="Times New Roman"/>
          <w:sz w:val="24"/>
          <w:szCs w:val="24"/>
        </w:rPr>
        <w:t xml:space="preserve">) je na požiadanie osoby uvedenej v § 62 ods. 3 povinné vystaviť koordinačné centrum pre prúd starých vozidiel. Ak koordinačné centrum pre prúd starých vozidiel nie je zriadené, uvedené potvrdenie pre také vozidlo vystaví ktorýkoľvek výrobca vozidiel. </w:t>
      </w:r>
    </w:p>
    <w:p w:rsidR="006804FD" w:rsidRPr="005E3076" w:rsidP="006804FD">
      <w:pPr>
        <w:bidi w:val="0"/>
        <w:spacing w:after="0" w:line="240" w:lineRule="auto"/>
        <w:jc w:val="both"/>
        <w:rPr>
          <w:rFonts w:ascii="Times New Roman" w:hAnsi="Times New Roman"/>
          <w:sz w:val="24"/>
          <w:szCs w:val="24"/>
        </w:rPr>
      </w:pPr>
    </w:p>
    <w:p w:rsidR="00E90DE9" w:rsidRPr="005E3076" w:rsidP="005C06A9">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(3) Potvrdenie o prevzatí zodpovednosti za nakladanie s odpadom pochádzajúcim z vozidla, ktoré je jednotlivo dovezeným vozidlom</w:t>
      </w:r>
      <w:r w:rsidRPr="005E3076">
        <w:rPr>
          <w:rFonts w:ascii="Times New Roman" w:hAnsi="Times New Roman"/>
          <w:sz w:val="24"/>
          <w:szCs w:val="24"/>
          <w:vertAlign w:val="superscript"/>
        </w:rPr>
        <w:t>83</w:t>
      </w:r>
      <w:r w:rsidRPr="005E3076">
        <w:rPr>
          <w:rFonts w:ascii="Times New Roman" w:hAnsi="Times New Roman"/>
          <w:sz w:val="24"/>
          <w:szCs w:val="24"/>
        </w:rPr>
        <w:t>) alebo dodatočne schvaľovaným jednotlivým vozidlo</w:t>
      </w:r>
      <w:r w:rsidRPr="005E3076">
        <w:rPr>
          <w:rFonts w:ascii="Times New Roman" w:hAnsi="Times New Roman"/>
          <w:sz w:val="24"/>
          <w:szCs w:val="24"/>
          <w:vertAlign w:val="superscript"/>
        </w:rPr>
        <w:t>83a</w:t>
      </w:r>
      <w:r w:rsidRPr="005E3076">
        <w:rPr>
          <w:rFonts w:ascii="Times New Roman" w:hAnsi="Times New Roman"/>
          <w:sz w:val="24"/>
          <w:szCs w:val="24"/>
        </w:rPr>
        <w:t>) s výrobnou značkou, ktorá sa zapisuje do osvedčenia o evidencii, ktorej majiteľ je výrobcom vozidla so sídlom alebo trvalým pobytom na území Slovenskej republiky, je na požiadanie osoby uvedenej v § 62 ods. 3 povinný vystaviť tento výrobca vozidla.“</w:t>
      </w:r>
      <w:r w:rsidRPr="005E3076" w:rsidR="006804FD">
        <w:rPr>
          <w:rFonts w:ascii="Times New Roman" w:hAnsi="Times New Roman"/>
          <w:sz w:val="24"/>
          <w:szCs w:val="24"/>
        </w:rPr>
        <w:t>.</w:t>
      </w:r>
    </w:p>
    <w:p w:rsidR="00E90DE9" w:rsidRPr="005E3076" w:rsidP="00E90DE9">
      <w:pPr>
        <w:bidi w:val="0"/>
        <w:spacing w:after="0" w:line="240" w:lineRule="auto"/>
        <w:jc w:val="both"/>
        <w:rPr>
          <w:rFonts w:ascii="Times New Roman" w:hAnsi="Times New Roman"/>
          <w:sz w:val="24"/>
          <w:szCs w:val="24"/>
        </w:rPr>
      </w:pPr>
    </w:p>
    <w:p w:rsidR="00E90DE9" w:rsidRPr="005E3076" w:rsidP="00AD79DD">
      <w:pPr>
        <w:bidi w:val="0"/>
        <w:spacing w:after="0" w:line="240" w:lineRule="auto"/>
        <w:jc w:val="both"/>
        <w:rPr>
          <w:rFonts w:ascii="Times New Roman" w:hAnsi="Times New Roman"/>
          <w:sz w:val="24"/>
          <w:szCs w:val="24"/>
        </w:rPr>
      </w:pPr>
      <w:r w:rsidRPr="005E3076">
        <w:rPr>
          <w:rFonts w:ascii="Times New Roman" w:hAnsi="Times New Roman"/>
          <w:sz w:val="24"/>
          <w:szCs w:val="24"/>
        </w:rPr>
        <w:t>Poznámky pod čiarou k odkazom 83, 83a a 84 znejú:</w:t>
      </w:r>
    </w:p>
    <w:p w:rsidR="00E90DE9" w:rsidRPr="005E3076" w:rsidP="00AD79DD">
      <w:pPr>
        <w:bidi w:val="0"/>
        <w:spacing w:after="0" w:line="240" w:lineRule="auto"/>
        <w:ind w:left="42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83</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_Ref446489844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29</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90DE9" w:rsidRPr="005E3076" w:rsidP="00AD79DD">
      <w:pPr>
        <w:bidi w:val="0"/>
        <w:spacing w:after="0" w:line="240" w:lineRule="auto"/>
        <w:ind w:left="426"/>
        <w:jc w:val="both"/>
        <w:rPr>
          <w:rFonts w:ascii="Times New Roman" w:hAnsi="Times New Roman"/>
          <w:sz w:val="20"/>
          <w:szCs w:val="20"/>
        </w:rPr>
      </w:pPr>
      <w:r w:rsidRPr="005E3076" w:rsidR="006804FD">
        <w:rPr>
          <w:rFonts w:ascii="Times New Roman" w:hAnsi="Times New Roman"/>
          <w:sz w:val="20"/>
          <w:szCs w:val="20"/>
        </w:rPr>
        <w:t xml:space="preserve"> </w:t>
      </w:r>
      <w:r w:rsidRPr="005E3076">
        <w:rPr>
          <w:rFonts w:ascii="Times New Roman" w:hAnsi="Times New Roman"/>
          <w:sz w:val="20"/>
          <w:szCs w:val="20"/>
          <w:vertAlign w:val="superscript"/>
        </w:rPr>
        <w:t>83a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_Ref482283907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31</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90DE9" w:rsidRPr="005E3076" w:rsidP="00AD79DD">
      <w:pPr>
        <w:bidi w:val="0"/>
        <w:spacing w:after="0" w:line="240" w:lineRule="auto"/>
        <w:ind w:left="426"/>
        <w:jc w:val="both"/>
        <w:rPr>
          <w:rFonts w:ascii="Times New Roman" w:hAnsi="Times New Roman"/>
          <w:sz w:val="20"/>
          <w:szCs w:val="20"/>
        </w:rPr>
      </w:pPr>
      <w:r w:rsidRPr="005E3076" w:rsidR="00EC16F5">
        <w:rPr>
          <w:rFonts w:ascii="Times New Roman" w:hAnsi="Times New Roman"/>
          <w:sz w:val="20"/>
          <w:szCs w:val="20"/>
          <w:vertAlign w:val="superscript"/>
        </w:rPr>
        <w:t xml:space="preserve"> </w:t>
      </w:r>
      <w:r w:rsidRPr="005E3076" w:rsidR="006804FD">
        <w:rPr>
          <w:rFonts w:ascii="Times New Roman" w:hAnsi="Times New Roman"/>
          <w:sz w:val="20"/>
          <w:szCs w:val="20"/>
          <w:vertAlign w:val="superscript"/>
        </w:rPr>
        <w:t xml:space="preserve"> </w:t>
      </w:r>
      <w:r w:rsidRPr="005E3076">
        <w:rPr>
          <w:rFonts w:ascii="Times New Roman" w:hAnsi="Times New Roman"/>
          <w:sz w:val="20"/>
          <w:szCs w:val="20"/>
          <w:vertAlign w:val="superscript"/>
        </w:rPr>
        <w:t>84</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_Ref445823884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25</w:t>
      </w:r>
      <w:r w:rsidRPr="005E3076">
        <w:rPr>
          <w:rFonts w:ascii="Times New Roman" w:hAnsi="Times New Roman"/>
          <w:sz w:val="20"/>
          <w:szCs w:val="20"/>
        </w:rPr>
        <w:fldChar w:fldCharType="end"/>
      </w:r>
      <w:r w:rsidRPr="005E3076">
        <w:rPr>
          <w:rFonts w:ascii="Times New Roman" w:hAnsi="Times New Roman"/>
          <w:sz w:val="20"/>
          <w:szCs w:val="20"/>
        </w:rPr>
        <w:t xml:space="preserve">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r w:rsidR="00477E70">
        <w:rPr>
          <w:rFonts w:ascii="Times New Roman" w:hAnsi="Times New Roman"/>
          <w:sz w:val="20"/>
          <w:szCs w:val="20"/>
        </w:rPr>
        <w:t>.</w:t>
      </w:r>
    </w:p>
    <w:p w:rsidR="00E90DE9" w:rsidRPr="005E3076" w:rsidP="00E90DE9">
      <w:pPr>
        <w:pStyle w:val="ListParagraph"/>
        <w:bidi w:val="0"/>
        <w:spacing w:after="0" w:line="240" w:lineRule="auto"/>
        <w:ind w:left="0"/>
        <w:jc w:val="both"/>
        <w:rPr>
          <w:rFonts w:ascii="Times New Roman" w:hAnsi="Times New Roman"/>
          <w:sz w:val="24"/>
          <w:szCs w:val="24"/>
        </w:rPr>
      </w:pPr>
    </w:p>
    <w:p w:rsidR="00525FAD" w:rsidRPr="005E3076" w:rsidP="00746526">
      <w:pPr>
        <w:pStyle w:val="ListParagraph"/>
        <w:numPr>
          <w:numId w:val="514"/>
        </w:numPr>
        <w:bidi w:val="0"/>
        <w:spacing w:after="0" w:line="240" w:lineRule="auto"/>
        <w:jc w:val="both"/>
        <w:rPr>
          <w:rFonts w:ascii="Times New Roman" w:hAnsi="Times New Roman"/>
          <w:sz w:val="24"/>
          <w:szCs w:val="24"/>
        </w:rPr>
      </w:pPr>
      <w:r w:rsidRPr="005E3076">
        <w:rPr>
          <w:rFonts w:ascii="Times New Roman" w:hAnsi="Times New Roman"/>
          <w:sz w:val="24"/>
          <w:szCs w:val="24"/>
        </w:rPr>
        <w:t>Poznámky pod čiarou k odkazom 85 a 86 znejú:</w:t>
      </w:r>
    </w:p>
    <w:p w:rsidR="00525FAD" w:rsidRPr="005E3076" w:rsidP="003E7623">
      <w:pPr>
        <w:bidi w:val="0"/>
        <w:spacing w:after="0" w:line="240" w:lineRule="auto"/>
        <w:ind w:firstLine="426"/>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85</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_Ref441582879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12</w:t>
      </w:r>
      <w:r w:rsidRPr="005E3076" w:rsidR="001A4A82">
        <w:rPr>
          <w:rFonts w:ascii="Times New Roman" w:hAnsi="Times New Roman"/>
          <w:sz w:val="20"/>
          <w:szCs w:val="20"/>
        </w:rPr>
        <w:fldChar w:fldCharType="end"/>
      </w:r>
      <w:r w:rsidRPr="005E3076">
        <w:rPr>
          <w:rFonts w:ascii="Times New Roman" w:hAnsi="Times New Roman"/>
          <w:sz w:val="20"/>
          <w:szCs w:val="20"/>
        </w:rPr>
        <w:t xml:space="preserve"> ods. 2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525FAD" w:rsidRPr="005E3076" w:rsidP="003E7623">
      <w:pPr>
        <w:bidi w:val="0"/>
        <w:spacing w:after="0" w:line="240" w:lineRule="auto"/>
        <w:ind w:firstLine="42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86</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_Ref441582879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12</w:t>
      </w:r>
      <w:r w:rsidRPr="005E3076" w:rsidR="001A4A82">
        <w:rPr>
          <w:rFonts w:ascii="Times New Roman" w:hAnsi="Times New Roman"/>
          <w:sz w:val="20"/>
          <w:szCs w:val="20"/>
        </w:rPr>
        <w:fldChar w:fldCharType="end"/>
      </w:r>
      <w:r w:rsidRPr="005E3076" w:rsidR="001A4A82">
        <w:rPr>
          <w:rFonts w:ascii="Times New Roman" w:hAnsi="Times New Roman"/>
          <w:sz w:val="20"/>
          <w:szCs w:val="20"/>
        </w:rPr>
        <w:t xml:space="preserve"> </w:t>
      </w:r>
      <w:r w:rsidRPr="005E3076">
        <w:rPr>
          <w:rFonts w:ascii="Times New Roman" w:hAnsi="Times New Roman"/>
          <w:sz w:val="20"/>
          <w:szCs w:val="20"/>
        </w:rPr>
        <w:t xml:space="preserve">ods. 7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r w:rsidRPr="005E3076" w:rsidR="00BE47B5">
        <w:rPr>
          <w:rFonts w:ascii="Times New Roman" w:hAnsi="Times New Roman"/>
          <w:sz w:val="20"/>
          <w:szCs w:val="20"/>
        </w:rPr>
        <w:t>.</w:t>
      </w:r>
    </w:p>
    <w:p w:rsidR="00525FAD" w:rsidRPr="005E3076" w:rsidP="00525FAD">
      <w:pPr>
        <w:bidi w:val="0"/>
        <w:spacing w:after="0" w:line="240" w:lineRule="auto"/>
        <w:jc w:val="both"/>
        <w:rPr>
          <w:rFonts w:ascii="Times New Roman" w:hAnsi="Times New Roman"/>
          <w:sz w:val="24"/>
          <w:szCs w:val="24"/>
        </w:rPr>
      </w:pPr>
    </w:p>
    <w:p w:rsidR="00525FAD" w:rsidRPr="005E3076" w:rsidP="00746526">
      <w:pPr>
        <w:pStyle w:val="ListParagraph"/>
        <w:numPr>
          <w:numId w:val="514"/>
        </w:numPr>
        <w:bidi w:val="0"/>
        <w:spacing w:after="0" w:line="240" w:lineRule="auto"/>
        <w:jc w:val="both"/>
        <w:rPr>
          <w:rFonts w:ascii="Times New Roman" w:hAnsi="Times New Roman"/>
          <w:sz w:val="24"/>
          <w:szCs w:val="24"/>
        </w:rPr>
      </w:pPr>
      <w:r w:rsidRPr="005E3076">
        <w:rPr>
          <w:rFonts w:ascii="Times New Roman" w:hAnsi="Times New Roman"/>
          <w:sz w:val="24"/>
          <w:szCs w:val="24"/>
        </w:rPr>
        <w:t>V § 62 ods</w:t>
      </w:r>
      <w:r w:rsidRPr="005E3076" w:rsidR="00BE47B5">
        <w:rPr>
          <w:rFonts w:ascii="Times New Roman" w:hAnsi="Times New Roman"/>
          <w:sz w:val="24"/>
          <w:szCs w:val="24"/>
        </w:rPr>
        <w:t>ek</w:t>
      </w:r>
      <w:r w:rsidRPr="005E3076">
        <w:rPr>
          <w:rFonts w:ascii="Times New Roman" w:hAnsi="Times New Roman"/>
          <w:sz w:val="24"/>
          <w:szCs w:val="24"/>
        </w:rPr>
        <w:t xml:space="preserve"> 3 znie: </w:t>
      </w:r>
    </w:p>
    <w:p w:rsidR="00525FAD" w:rsidRPr="005E3076" w:rsidP="005C06A9">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„(3) Osoba, ktorá žiada o schválenie jednotlivo vyrobeného vozidla,</w:t>
      </w:r>
      <w:r w:rsidRPr="005E3076">
        <w:rPr>
          <w:rFonts w:ascii="Times New Roman" w:hAnsi="Times New Roman"/>
          <w:sz w:val="24"/>
          <w:szCs w:val="24"/>
          <w:vertAlign w:val="superscript"/>
        </w:rPr>
        <w:t>87</w:t>
      </w:r>
      <w:r w:rsidRPr="005E3076">
        <w:rPr>
          <w:rFonts w:ascii="Times New Roman" w:hAnsi="Times New Roman"/>
          <w:sz w:val="24"/>
          <w:szCs w:val="24"/>
        </w:rPr>
        <w:t>) osoba, ktorá žiada o jednotlivé uznanie alebo schválenie jednotlivo dovezeného vozidla,</w:t>
      </w:r>
      <w:r w:rsidRPr="005E3076">
        <w:rPr>
          <w:rFonts w:ascii="Times New Roman" w:hAnsi="Times New Roman"/>
          <w:sz w:val="24"/>
          <w:szCs w:val="24"/>
          <w:vertAlign w:val="superscript"/>
        </w:rPr>
        <w:t>88</w:t>
      </w:r>
      <w:r w:rsidRPr="005E3076">
        <w:rPr>
          <w:rFonts w:ascii="Times New Roman" w:hAnsi="Times New Roman"/>
          <w:sz w:val="24"/>
          <w:szCs w:val="24"/>
        </w:rPr>
        <w:t>)</w:t>
      </w:r>
      <w:r w:rsidRPr="005E3076" w:rsidR="00E90DE9">
        <w:rPr>
          <w:rFonts w:ascii="Times New Roman" w:hAnsi="Times New Roman"/>
          <w:sz w:val="24"/>
          <w:szCs w:val="24"/>
        </w:rPr>
        <w:t xml:space="preserve"> a osoba, ktorá žiada o dodatočné schválenie vozidla,</w:t>
      </w:r>
      <w:r w:rsidRPr="005E3076" w:rsidR="00E90DE9">
        <w:rPr>
          <w:rFonts w:ascii="Times New Roman" w:hAnsi="Times New Roman"/>
          <w:sz w:val="24"/>
          <w:szCs w:val="24"/>
          <w:vertAlign w:val="superscript"/>
        </w:rPr>
        <w:t>88a</w:t>
      </w:r>
      <w:r w:rsidRPr="005E3076" w:rsidR="00E90DE9">
        <w:rPr>
          <w:rFonts w:ascii="Times New Roman" w:hAnsi="Times New Roman"/>
          <w:sz w:val="24"/>
          <w:szCs w:val="24"/>
        </w:rPr>
        <w:t>)</w:t>
      </w:r>
      <w:r w:rsidRPr="005E3076">
        <w:rPr>
          <w:rFonts w:ascii="Times New Roman" w:hAnsi="Times New Roman"/>
          <w:sz w:val="24"/>
          <w:szCs w:val="24"/>
        </w:rPr>
        <w:t xml:space="preserve"> je povinná zabezpečiť vystavenie potvrdenia podľa § 61 ods. 2 a 3 pre toto vozidlo.“</w:t>
      </w:r>
      <w:r w:rsidRPr="005E3076" w:rsidR="001A4A82">
        <w:rPr>
          <w:rFonts w:ascii="Times New Roman" w:hAnsi="Times New Roman"/>
          <w:sz w:val="24"/>
          <w:szCs w:val="24"/>
        </w:rPr>
        <w:t>.</w:t>
      </w:r>
    </w:p>
    <w:p w:rsidR="00525FAD" w:rsidRPr="005E3076" w:rsidP="00525FAD">
      <w:pPr>
        <w:bidi w:val="0"/>
        <w:spacing w:after="0" w:line="240" w:lineRule="auto"/>
        <w:jc w:val="both"/>
        <w:rPr>
          <w:rFonts w:ascii="Times New Roman" w:hAnsi="Times New Roman"/>
          <w:sz w:val="24"/>
          <w:szCs w:val="24"/>
        </w:rPr>
      </w:pPr>
    </w:p>
    <w:p w:rsidR="00525FAD" w:rsidRPr="005E3076" w:rsidP="00AD79DD">
      <w:pPr>
        <w:bidi w:val="0"/>
        <w:spacing w:after="0" w:line="240" w:lineRule="auto"/>
        <w:jc w:val="both"/>
        <w:rPr>
          <w:rFonts w:ascii="Times New Roman" w:hAnsi="Times New Roman"/>
          <w:sz w:val="24"/>
          <w:szCs w:val="24"/>
        </w:rPr>
      </w:pPr>
      <w:r w:rsidRPr="005E3076">
        <w:rPr>
          <w:rFonts w:ascii="Times New Roman" w:hAnsi="Times New Roman"/>
          <w:sz w:val="24"/>
          <w:szCs w:val="24"/>
        </w:rPr>
        <w:t>Poznámky pod čiarou k odkazom 87</w:t>
      </w:r>
      <w:r w:rsidRPr="005E3076" w:rsidR="00E90DE9">
        <w:rPr>
          <w:rFonts w:ascii="Times New Roman" w:hAnsi="Times New Roman"/>
          <w:sz w:val="24"/>
          <w:szCs w:val="24"/>
        </w:rPr>
        <w:t>,</w:t>
      </w:r>
      <w:r w:rsidRPr="005E3076">
        <w:rPr>
          <w:rFonts w:ascii="Times New Roman" w:hAnsi="Times New Roman"/>
          <w:sz w:val="24"/>
          <w:szCs w:val="24"/>
        </w:rPr>
        <w:t xml:space="preserve"> 88</w:t>
      </w:r>
      <w:r w:rsidRPr="005E3076" w:rsidR="00E90DE9">
        <w:rPr>
          <w:rFonts w:ascii="Times New Roman" w:hAnsi="Times New Roman"/>
          <w:sz w:val="24"/>
          <w:szCs w:val="24"/>
        </w:rPr>
        <w:t xml:space="preserve"> a 88a</w:t>
      </w:r>
      <w:r w:rsidRPr="005E3076">
        <w:rPr>
          <w:rFonts w:ascii="Times New Roman" w:hAnsi="Times New Roman"/>
          <w:sz w:val="24"/>
          <w:szCs w:val="24"/>
        </w:rPr>
        <w:t xml:space="preserve"> znejú:</w:t>
      </w:r>
    </w:p>
    <w:p w:rsidR="00525FAD" w:rsidRPr="005E3076" w:rsidP="00AD79DD">
      <w:pPr>
        <w:bidi w:val="0"/>
        <w:spacing w:after="0" w:line="240" w:lineRule="auto"/>
        <w:ind w:left="708" w:hanging="282"/>
        <w:jc w:val="both"/>
        <w:rPr>
          <w:rFonts w:ascii="Times New Roman" w:hAnsi="Times New Roman"/>
          <w:sz w:val="20"/>
          <w:szCs w:val="20"/>
        </w:rPr>
      </w:pPr>
      <w:r w:rsidRPr="005E3076">
        <w:rPr>
          <w:rFonts w:ascii="Times New Roman" w:hAnsi="Times New Roman"/>
          <w:sz w:val="20"/>
          <w:szCs w:val="20"/>
        </w:rPr>
        <w:t>„</w:t>
      </w:r>
      <w:r w:rsidRPr="005E3076">
        <w:rPr>
          <w:rFonts w:ascii="Times New Roman" w:hAnsi="Times New Roman"/>
          <w:sz w:val="20"/>
          <w:szCs w:val="20"/>
          <w:vertAlign w:val="superscript"/>
        </w:rPr>
        <w:t>87</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_Ref445823884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25</w:t>
      </w:r>
      <w:r w:rsidRPr="005E3076" w:rsidR="001A4A82">
        <w:rPr>
          <w:rFonts w:ascii="Times New Roman" w:hAnsi="Times New Roman"/>
          <w:sz w:val="20"/>
          <w:szCs w:val="20"/>
        </w:rPr>
        <w:fldChar w:fldCharType="end"/>
      </w:r>
      <w:r w:rsidRPr="005E3076">
        <w:rPr>
          <w:rFonts w:ascii="Times New Roman" w:hAnsi="Times New Roman"/>
          <w:sz w:val="20"/>
          <w:szCs w:val="20"/>
        </w:rPr>
        <w:t xml:space="preserve"> ods. 3 zákona č.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90DE9" w:rsidRPr="005E3076" w:rsidP="00AD79DD">
      <w:pPr>
        <w:bidi w:val="0"/>
        <w:spacing w:after="0" w:line="240" w:lineRule="auto"/>
        <w:ind w:left="708" w:hanging="282"/>
        <w:jc w:val="both"/>
        <w:rPr>
          <w:rFonts w:ascii="Times New Roman" w:hAnsi="Times New Roman"/>
          <w:sz w:val="20"/>
          <w:szCs w:val="20"/>
        </w:rPr>
      </w:pPr>
      <w:r w:rsidRPr="005E3076" w:rsidR="00525FAD">
        <w:rPr>
          <w:rFonts w:ascii="Times New Roman" w:hAnsi="Times New Roman"/>
          <w:sz w:val="20"/>
          <w:szCs w:val="20"/>
        </w:rPr>
        <w:t xml:space="preserve">  </w:t>
      </w:r>
      <w:r w:rsidRPr="005E3076" w:rsidR="00525FAD">
        <w:rPr>
          <w:rFonts w:ascii="Times New Roman" w:hAnsi="Times New Roman"/>
          <w:sz w:val="20"/>
          <w:szCs w:val="20"/>
          <w:vertAlign w:val="superscript"/>
        </w:rPr>
        <w:t>88</w:t>
      </w:r>
      <w:r w:rsidRPr="005E3076" w:rsidR="00525FAD">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_Ref446489844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972DF3" w:rsidR="00972DF3">
        <w:rPr>
          <w:rFonts w:ascii="Times New Roman" w:hAnsi="Times New Roman"/>
          <w:sz w:val="20"/>
          <w:szCs w:val="20"/>
        </w:rPr>
        <w:t xml:space="preserve">§ </w:t>
      </w:r>
      <w:r w:rsidRPr="00972DF3" w:rsidR="00972DF3">
        <w:rPr>
          <w:rFonts w:ascii="Times New Roman" w:hAnsi="Times New Roman"/>
          <w:noProof/>
          <w:sz w:val="20"/>
          <w:szCs w:val="20"/>
        </w:rPr>
        <w:t>29</w:t>
      </w:r>
      <w:r w:rsidRPr="005E3076" w:rsidR="001A4A82">
        <w:rPr>
          <w:rFonts w:ascii="Times New Roman" w:hAnsi="Times New Roman"/>
          <w:sz w:val="20"/>
          <w:szCs w:val="20"/>
        </w:rPr>
        <w:fldChar w:fldCharType="end"/>
      </w:r>
      <w:r w:rsidRPr="005E3076" w:rsidR="001A4A82">
        <w:rPr>
          <w:rFonts w:ascii="Times New Roman" w:hAnsi="Times New Roman"/>
          <w:sz w:val="20"/>
          <w:szCs w:val="20"/>
        </w:rPr>
        <w:t xml:space="preserve"> </w:t>
      </w:r>
      <w:r w:rsidRPr="005E3076" w:rsidR="00525FAD">
        <w:rPr>
          <w:rFonts w:ascii="Times New Roman" w:hAnsi="Times New Roman"/>
          <w:sz w:val="20"/>
          <w:szCs w:val="20"/>
        </w:rPr>
        <w:t xml:space="preserve">ods. 3 zákona č. </w:t>
      </w:r>
      <w:r w:rsidRPr="005E3076" w:rsidR="00B878A0">
        <w:rPr>
          <w:rFonts w:ascii="Times New Roman" w:hAnsi="Times New Roman"/>
          <w:sz w:val="20"/>
          <w:szCs w:val="20"/>
        </w:rPr>
        <w:t>.../2018</w:t>
      </w:r>
      <w:r w:rsidRPr="005E3076" w:rsidR="00525FAD">
        <w:rPr>
          <w:rFonts w:ascii="Times New Roman" w:hAnsi="Times New Roman"/>
          <w:sz w:val="20"/>
          <w:szCs w:val="20"/>
        </w:rPr>
        <w:t xml:space="preserve"> Z. z.</w:t>
      </w:r>
    </w:p>
    <w:p w:rsidR="00525FAD" w:rsidRPr="005E3076" w:rsidP="00AD79DD">
      <w:pPr>
        <w:bidi w:val="0"/>
        <w:spacing w:after="0" w:line="240" w:lineRule="auto"/>
        <w:ind w:left="708" w:hanging="282"/>
        <w:jc w:val="both"/>
        <w:rPr>
          <w:rFonts w:ascii="Times New Roman" w:hAnsi="Times New Roman"/>
          <w:sz w:val="20"/>
          <w:szCs w:val="20"/>
        </w:rPr>
      </w:pPr>
      <w:r w:rsidRPr="005E3076" w:rsidR="00E90DE9">
        <w:rPr>
          <w:rFonts w:ascii="Times New Roman" w:hAnsi="Times New Roman"/>
          <w:sz w:val="20"/>
          <w:szCs w:val="20"/>
          <w:vertAlign w:val="superscript"/>
        </w:rPr>
        <w:t xml:space="preserve">  88a</w:t>
      </w:r>
      <w:r w:rsidRPr="005E3076" w:rsidR="00E90DE9">
        <w:rPr>
          <w:rFonts w:ascii="Times New Roman" w:hAnsi="Times New Roman"/>
          <w:sz w:val="20"/>
          <w:szCs w:val="20"/>
        </w:rPr>
        <w:t xml:space="preserve">) </w:t>
      </w:r>
      <w:r w:rsidRPr="005E3076" w:rsidR="00E90DE9">
        <w:rPr>
          <w:rFonts w:ascii="Times New Roman" w:hAnsi="Times New Roman"/>
          <w:sz w:val="20"/>
          <w:szCs w:val="20"/>
        </w:rPr>
        <w:fldChar w:fldCharType="begin"/>
      </w:r>
      <w:r w:rsidRPr="005E3076" w:rsidR="00E90DE9">
        <w:rPr>
          <w:rFonts w:ascii="Times New Roman" w:hAnsi="Times New Roman"/>
          <w:sz w:val="20"/>
          <w:szCs w:val="20"/>
        </w:rPr>
        <w:instrText xml:space="preserve"> REF _Ref482283907 \h </w:instrText>
      </w:r>
      <w:r w:rsidRPr="005E3076" w:rsidR="00E90DE9">
        <w:rPr>
          <w:rFonts w:ascii="Times New Roman" w:hAnsi="Times New Roman"/>
          <w:sz w:val="20"/>
          <w:szCs w:val="20"/>
        </w:rPr>
        <w:instrText xml:space="preserve"> \* MERGEFORMAT </w:instrText>
      </w:r>
      <w:r w:rsidRPr="005E3076" w:rsidR="00E90DE9">
        <w:rPr>
          <w:rFonts w:ascii="Times New Roman" w:hAnsi="Times New Roman"/>
          <w:sz w:val="20"/>
          <w:szCs w:val="20"/>
        </w:rPr>
        <w:fldChar w:fldCharType="separate"/>
      </w:r>
      <w:r w:rsidRPr="00972DF3" w:rsidR="00972DF3">
        <w:rPr>
          <w:rFonts w:ascii="Times New Roman" w:hAnsi="Times New Roman"/>
          <w:sz w:val="20"/>
          <w:szCs w:val="20"/>
        </w:rPr>
        <w:t>§ 31</w:t>
      </w:r>
      <w:r w:rsidRPr="005E3076" w:rsidR="00E90DE9">
        <w:rPr>
          <w:rFonts w:ascii="Times New Roman" w:hAnsi="Times New Roman"/>
          <w:sz w:val="20"/>
          <w:szCs w:val="20"/>
        </w:rPr>
        <w:fldChar w:fldCharType="end"/>
      </w:r>
      <w:r w:rsidRPr="005E3076" w:rsidR="00E90DE9">
        <w:rPr>
          <w:rFonts w:ascii="Times New Roman" w:hAnsi="Times New Roman"/>
          <w:sz w:val="20"/>
          <w:szCs w:val="20"/>
        </w:rPr>
        <w:t xml:space="preserve"> ods. 5 zákona č. </w:t>
      </w:r>
      <w:r w:rsidRPr="005E3076" w:rsidR="00B878A0">
        <w:rPr>
          <w:rFonts w:ascii="Times New Roman" w:hAnsi="Times New Roman"/>
          <w:sz w:val="20"/>
          <w:szCs w:val="20"/>
        </w:rPr>
        <w:t>.../2018</w:t>
      </w:r>
      <w:r w:rsidRPr="005E3076" w:rsidR="00E90DE9">
        <w:rPr>
          <w:rFonts w:ascii="Times New Roman" w:hAnsi="Times New Roman"/>
          <w:sz w:val="20"/>
          <w:szCs w:val="20"/>
        </w:rPr>
        <w:t xml:space="preserve"> Z. z.</w:t>
      </w:r>
      <w:r w:rsidRPr="005E3076">
        <w:rPr>
          <w:rFonts w:ascii="Times New Roman" w:hAnsi="Times New Roman"/>
          <w:sz w:val="20"/>
          <w:szCs w:val="20"/>
        </w:rPr>
        <w:t>“</w:t>
      </w:r>
      <w:r w:rsidRPr="005E3076" w:rsidR="00BE47B5">
        <w:rPr>
          <w:rFonts w:ascii="Times New Roman" w:hAnsi="Times New Roman"/>
          <w:sz w:val="20"/>
          <w:szCs w:val="20"/>
        </w:rPr>
        <w:t>.</w:t>
      </w:r>
    </w:p>
    <w:p w:rsidR="00525FAD" w:rsidRPr="005E3076" w:rsidP="0023465E">
      <w:pPr>
        <w:pStyle w:val="ListParagraph"/>
        <w:bidi w:val="0"/>
        <w:spacing w:after="0" w:line="240" w:lineRule="auto"/>
        <w:ind w:left="0"/>
        <w:jc w:val="both"/>
        <w:rPr>
          <w:rFonts w:ascii="Times New Roman" w:hAnsi="Times New Roman"/>
          <w:sz w:val="24"/>
          <w:szCs w:val="24"/>
        </w:rPr>
      </w:pPr>
    </w:p>
    <w:p w:rsidR="00162B2C" w:rsidRPr="005E3076" w:rsidP="00746526">
      <w:pPr>
        <w:pStyle w:val="ListParagraph"/>
        <w:numPr>
          <w:numId w:val="514"/>
        </w:numPr>
        <w:bidi w:val="0"/>
        <w:spacing w:after="0" w:line="240" w:lineRule="auto"/>
        <w:ind w:left="0" w:firstLine="360"/>
        <w:jc w:val="both"/>
        <w:rPr>
          <w:rFonts w:ascii="Times New Roman" w:hAnsi="Times New Roman"/>
          <w:sz w:val="24"/>
          <w:szCs w:val="24"/>
        </w:rPr>
      </w:pPr>
      <w:r w:rsidRPr="005E3076">
        <w:rPr>
          <w:rFonts w:ascii="Times New Roman" w:hAnsi="Times New Roman"/>
          <w:sz w:val="24"/>
          <w:szCs w:val="24"/>
        </w:rPr>
        <w:t xml:space="preserve">V </w:t>
      </w:r>
      <w:r w:rsidRPr="00F7193B" w:rsidR="00346320">
        <w:rPr>
          <w:rFonts w:ascii="Times New Roman" w:hAnsi="Times New Roman"/>
          <w:sz w:val="24"/>
          <w:szCs w:val="24"/>
        </w:rPr>
        <w:t>§ 64 ods. 2 písm. b) a § 65 ods. 1 písm. o)</w:t>
      </w:r>
      <w:r w:rsidR="00346320">
        <w:t xml:space="preserve"> </w:t>
      </w:r>
      <w:r w:rsidRPr="005E3076">
        <w:rPr>
          <w:rFonts w:ascii="Times New Roman" w:hAnsi="Times New Roman"/>
          <w:sz w:val="24"/>
          <w:szCs w:val="24"/>
        </w:rPr>
        <w:t>sa za slová „na spracovanie“ vkladá čiarka a slová „potvrdenie o vyradení vozidla z evidencie“.</w:t>
      </w:r>
    </w:p>
    <w:p w:rsidR="00162B2C" w:rsidRPr="005E3076" w:rsidP="0023465E">
      <w:pPr>
        <w:pStyle w:val="ListParagraph"/>
        <w:bidi w:val="0"/>
        <w:spacing w:after="0" w:line="240" w:lineRule="auto"/>
        <w:ind w:left="0"/>
        <w:jc w:val="both"/>
        <w:rPr>
          <w:rFonts w:ascii="Times New Roman" w:hAnsi="Times New Roman"/>
          <w:sz w:val="24"/>
          <w:szCs w:val="24"/>
        </w:rPr>
      </w:pPr>
    </w:p>
    <w:p w:rsidR="00162B2C" w:rsidRPr="005E3076" w:rsidP="00746526">
      <w:pPr>
        <w:pStyle w:val="ListParagraph"/>
        <w:numPr>
          <w:numId w:val="514"/>
        </w:numPr>
        <w:bidi w:val="0"/>
        <w:spacing w:after="0" w:line="240" w:lineRule="auto"/>
        <w:ind w:left="0" w:firstLine="360"/>
        <w:jc w:val="both"/>
        <w:rPr>
          <w:rFonts w:ascii="Times New Roman" w:hAnsi="Times New Roman"/>
          <w:sz w:val="24"/>
          <w:szCs w:val="24"/>
        </w:rPr>
      </w:pPr>
      <w:r w:rsidRPr="005E3076">
        <w:rPr>
          <w:rFonts w:ascii="Times New Roman" w:hAnsi="Times New Roman"/>
          <w:sz w:val="24"/>
          <w:szCs w:val="24"/>
        </w:rPr>
        <w:t>V § 105 ods. 3 písm. n) sa za slová „vzor potvrdenia o prevzatí starého vozidla na</w:t>
      </w:r>
      <w:r w:rsidRPr="005E3076" w:rsidR="00BA71CB">
        <w:rPr>
          <w:rFonts w:ascii="Times New Roman" w:hAnsi="Times New Roman"/>
          <w:sz w:val="24"/>
          <w:szCs w:val="24"/>
        </w:rPr>
        <w:t> </w:t>
      </w:r>
      <w:r w:rsidRPr="005E3076">
        <w:rPr>
          <w:rFonts w:ascii="Times New Roman" w:hAnsi="Times New Roman"/>
          <w:sz w:val="24"/>
          <w:szCs w:val="24"/>
        </w:rPr>
        <w:t>spracovanie“ vkladajú slová „a vzor potvrdenia o vyradení vozidla z evidencie“.</w:t>
      </w:r>
    </w:p>
    <w:p w:rsidR="00414FC7" w:rsidRPr="005E3076" w:rsidP="0023465E">
      <w:pPr>
        <w:pStyle w:val="ListParagraph"/>
        <w:bidi w:val="0"/>
        <w:spacing w:after="0" w:line="240" w:lineRule="auto"/>
        <w:ind w:left="0"/>
        <w:jc w:val="both"/>
        <w:rPr>
          <w:rFonts w:ascii="Times New Roman" w:hAnsi="Times New Roman"/>
          <w:sz w:val="24"/>
          <w:szCs w:val="24"/>
        </w:rPr>
      </w:pPr>
    </w:p>
    <w:p w:rsidR="00497B4D" w:rsidRPr="005E3076" w:rsidP="00497B4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Čl. </w:t>
      </w:r>
      <w:r w:rsidRPr="005E3076" w:rsidR="003F7B55">
        <w:rPr>
          <w:rFonts w:ascii="Times New Roman" w:hAnsi="Times New Roman"/>
          <w:b/>
          <w:sz w:val="24"/>
          <w:szCs w:val="24"/>
        </w:rPr>
        <w:t>XII</w:t>
      </w:r>
    </w:p>
    <w:p w:rsidR="00497B4D" w:rsidRPr="005E3076" w:rsidP="00497B4D">
      <w:pPr>
        <w:bidi w:val="0"/>
        <w:spacing w:after="0" w:line="240" w:lineRule="auto"/>
        <w:jc w:val="both"/>
        <w:rPr>
          <w:rFonts w:ascii="Times New Roman" w:hAnsi="Times New Roman"/>
          <w:sz w:val="24"/>
          <w:szCs w:val="24"/>
        </w:rPr>
      </w:pPr>
    </w:p>
    <w:p w:rsidR="00497B4D" w:rsidRPr="005E3076" w:rsidP="00497B4D">
      <w:pPr>
        <w:bidi w:val="0"/>
        <w:spacing w:after="0" w:line="240" w:lineRule="auto"/>
        <w:ind w:firstLine="709"/>
        <w:jc w:val="both"/>
        <w:rPr>
          <w:rFonts w:ascii="Times New Roman" w:hAnsi="Times New Roman"/>
          <w:sz w:val="24"/>
          <w:szCs w:val="24"/>
        </w:rPr>
      </w:pPr>
      <w:r w:rsidRPr="005E3076">
        <w:rPr>
          <w:rFonts w:ascii="Times New Roman" w:hAnsi="Times New Roman"/>
          <w:sz w:val="24"/>
          <w:szCs w:val="24"/>
        </w:rPr>
        <w:t xml:space="preserve">Zákon č. 387/2015 Z. z. o jednotnom informačnom systéme v cestnej doprave a o zmene a doplnení niektorých zákonov v znení zákona č. 91/2016 Z. z. sa mení </w:t>
      </w:r>
      <w:r w:rsidRPr="005E3076" w:rsidR="0063342F">
        <w:rPr>
          <w:rFonts w:ascii="Times New Roman" w:hAnsi="Times New Roman"/>
          <w:sz w:val="24"/>
          <w:szCs w:val="24"/>
        </w:rPr>
        <w:t xml:space="preserve">a dopĺňa </w:t>
      </w:r>
      <w:r w:rsidRPr="005E3076">
        <w:rPr>
          <w:rFonts w:ascii="Times New Roman" w:hAnsi="Times New Roman"/>
          <w:sz w:val="24"/>
          <w:szCs w:val="24"/>
        </w:rPr>
        <w:t>takto:</w:t>
      </w:r>
    </w:p>
    <w:p w:rsidR="00497B4D" w:rsidRPr="005E3076" w:rsidP="00497B4D">
      <w:pPr>
        <w:tabs>
          <w:tab w:val="left" w:pos="1134"/>
        </w:tabs>
        <w:bidi w:val="0"/>
        <w:spacing w:after="0" w:line="240" w:lineRule="auto"/>
        <w:jc w:val="both"/>
        <w:rPr>
          <w:rFonts w:ascii="Times New Roman" w:hAnsi="Times New Roman"/>
          <w:sz w:val="24"/>
          <w:szCs w:val="24"/>
        </w:rPr>
      </w:pPr>
    </w:p>
    <w:p w:rsidR="004C0711" w:rsidRPr="005E3076" w:rsidP="00746526">
      <w:pPr>
        <w:numPr>
          <w:ilvl w:val="3"/>
          <w:numId w:val="51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V § 3 ods. 4 </w:t>
      </w:r>
      <w:r w:rsidRPr="005E3076" w:rsidR="00C2209F">
        <w:rPr>
          <w:rFonts w:ascii="Times New Roman" w:hAnsi="Times New Roman"/>
          <w:sz w:val="24"/>
          <w:szCs w:val="24"/>
        </w:rPr>
        <w:t xml:space="preserve">sa za písmeno c) vkladá nové </w:t>
      </w:r>
      <w:r w:rsidRPr="005E3076">
        <w:rPr>
          <w:rFonts w:ascii="Times New Roman" w:hAnsi="Times New Roman"/>
          <w:sz w:val="24"/>
          <w:szCs w:val="24"/>
        </w:rPr>
        <w:t>písmeno d)</w:t>
      </w:r>
      <w:r w:rsidRPr="005E3076" w:rsidR="00C2209F">
        <w:rPr>
          <w:rFonts w:ascii="Times New Roman" w:hAnsi="Times New Roman"/>
          <w:sz w:val="24"/>
          <w:szCs w:val="24"/>
        </w:rPr>
        <w:t xml:space="preserve">, ktoré </w:t>
      </w:r>
      <w:r w:rsidRPr="005E3076">
        <w:rPr>
          <w:rFonts w:ascii="Times New Roman" w:hAnsi="Times New Roman"/>
          <w:sz w:val="24"/>
          <w:szCs w:val="24"/>
        </w:rPr>
        <w:t>znie:</w:t>
      </w:r>
    </w:p>
    <w:p w:rsidR="004C0711" w:rsidRPr="005E3076" w:rsidP="004C0711">
      <w:pPr>
        <w:tabs>
          <w:tab w:val="left" w:pos="709"/>
        </w:tabs>
        <w:bidi w:val="0"/>
        <w:spacing w:after="0" w:line="240" w:lineRule="auto"/>
        <w:ind w:left="349"/>
        <w:jc w:val="both"/>
        <w:rPr>
          <w:rFonts w:ascii="Times New Roman" w:hAnsi="Times New Roman"/>
          <w:sz w:val="24"/>
          <w:szCs w:val="24"/>
        </w:rPr>
      </w:pPr>
      <w:r w:rsidRPr="005E3076">
        <w:rPr>
          <w:rFonts w:ascii="Times New Roman" w:hAnsi="Times New Roman"/>
          <w:sz w:val="24"/>
          <w:szCs w:val="24"/>
        </w:rPr>
        <w:t>„d) evidencia dopravných nehôd,</w:t>
      </w:r>
      <w:r w:rsidRPr="005E3076" w:rsidR="009E3B63">
        <w:rPr>
          <w:rFonts w:ascii="Times New Roman" w:hAnsi="Times New Roman"/>
          <w:sz w:val="24"/>
          <w:szCs w:val="24"/>
          <w:vertAlign w:val="superscript"/>
        </w:rPr>
        <w:t>12</w:t>
      </w:r>
      <w:r w:rsidRPr="005E3076" w:rsidR="009E3B63">
        <w:rPr>
          <w:rFonts w:ascii="Times New Roman" w:hAnsi="Times New Roman"/>
          <w:sz w:val="24"/>
          <w:szCs w:val="24"/>
        </w:rPr>
        <w:t>)</w:t>
      </w:r>
      <w:r w:rsidRPr="005E3076">
        <w:rPr>
          <w:rFonts w:ascii="Times New Roman" w:hAnsi="Times New Roman"/>
          <w:sz w:val="24"/>
          <w:szCs w:val="24"/>
        </w:rPr>
        <w:t>“.</w:t>
      </w:r>
    </w:p>
    <w:p w:rsidR="004C0711" w:rsidRPr="005E3076" w:rsidP="004C0711">
      <w:pPr>
        <w:tabs>
          <w:tab w:val="left" w:pos="709"/>
        </w:tabs>
        <w:bidi w:val="0"/>
        <w:spacing w:after="0" w:line="240" w:lineRule="auto"/>
        <w:ind w:left="349"/>
        <w:jc w:val="both"/>
        <w:rPr>
          <w:rFonts w:ascii="Times New Roman" w:hAnsi="Times New Roman"/>
          <w:sz w:val="24"/>
          <w:szCs w:val="24"/>
        </w:rPr>
      </w:pPr>
    </w:p>
    <w:p w:rsidR="004C0711" w:rsidRPr="005E3076" w:rsidP="004C0711">
      <w:pPr>
        <w:tabs>
          <w:tab w:val="left" w:pos="709"/>
        </w:tabs>
        <w:bidi w:val="0"/>
        <w:spacing w:after="0" w:line="240" w:lineRule="auto"/>
        <w:ind w:left="349"/>
        <w:jc w:val="both"/>
        <w:rPr>
          <w:rFonts w:ascii="Times New Roman" w:hAnsi="Times New Roman"/>
          <w:sz w:val="24"/>
          <w:szCs w:val="24"/>
        </w:rPr>
      </w:pPr>
      <w:r w:rsidRPr="005E3076">
        <w:rPr>
          <w:rFonts w:ascii="Times New Roman" w:hAnsi="Times New Roman"/>
          <w:sz w:val="24"/>
          <w:szCs w:val="24"/>
        </w:rPr>
        <w:t>Doterajšie písmená d) až f) sa označujú ako písmená e) až g).</w:t>
      </w:r>
    </w:p>
    <w:p w:rsidR="004C0711" w:rsidRPr="005E3076" w:rsidP="004C0711">
      <w:pPr>
        <w:tabs>
          <w:tab w:val="left" w:pos="709"/>
        </w:tabs>
        <w:bidi w:val="0"/>
        <w:spacing w:after="0" w:line="240" w:lineRule="auto"/>
        <w:ind w:left="349"/>
        <w:jc w:val="both"/>
        <w:rPr>
          <w:rFonts w:ascii="Times New Roman" w:hAnsi="Times New Roman"/>
          <w:sz w:val="24"/>
          <w:szCs w:val="24"/>
        </w:rPr>
      </w:pPr>
    </w:p>
    <w:p w:rsidR="00497B4D" w:rsidRPr="005E3076" w:rsidP="00746526">
      <w:pPr>
        <w:numPr>
          <w:ilvl w:val="3"/>
          <w:numId w:val="51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V § 6 ods. 4 </w:t>
      </w:r>
      <w:r w:rsidRPr="005E3076" w:rsidR="00F24809">
        <w:rPr>
          <w:rFonts w:ascii="Times New Roman" w:hAnsi="Times New Roman"/>
          <w:sz w:val="24"/>
          <w:szCs w:val="24"/>
        </w:rPr>
        <w:t>písmeno</w:t>
      </w:r>
      <w:r w:rsidRPr="005E3076">
        <w:rPr>
          <w:rFonts w:ascii="Times New Roman" w:hAnsi="Times New Roman"/>
          <w:sz w:val="24"/>
          <w:szCs w:val="24"/>
        </w:rPr>
        <w:t xml:space="preserve"> a) znie:</w:t>
      </w:r>
    </w:p>
    <w:p w:rsidR="00497B4D" w:rsidRPr="005E3076" w:rsidP="00364CC9">
      <w:pPr>
        <w:tabs>
          <w:tab w:val="left" w:pos="709"/>
        </w:tabs>
        <w:bidi w:val="0"/>
        <w:spacing w:after="0" w:line="240" w:lineRule="auto"/>
        <w:ind w:left="709" w:hanging="360"/>
        <w:jc w:val="both"/>
        <w:rPr>
          <w:rFonts w:ascii="Times New Roman" w:hAnsi="Times New Roman"/>
          <w:sz w:val="24"/>
          <w:szCs w:val="24"/>
        </w:rPr>
      </w:pPr>
      <w:r w:rsidRPr="005E3076">
        <w:rPr>
          <w:rFonts w:ascii="Times New Roman" w:hAnsi="Times New Roman"/>
          <w:sz w:val="24"/>
          <w:szCs w:val="24"/>
        </w:rPr>
        <w:t>„a) oprávnenia na vykonávanie činnosti, popis činnosti staníc a pracovísk v rozsahu oprávnenia na vykonávanie činnosti, ak ide o osoby uvedené v odseku 1 písm. a),“</w:t>
      </w:r>
      <w:r w:rsidRPr="005E3076" w:rsidR="00F24809">
        <w:rPr>
          <w:rFonts w:ascii="Times New Roman" w:hAnsi="Times New Roman"/>
          <w:sz w:val="24"/>
          <w:szCs w:val="24"/>
        </w:rPr>
        <w:t>.</w:t>
      </w:r>
    </w:p>
    <w:p w:rsidR="009A3F36" w:rsidRPr="005E3076" w:rsidP="009A3F36">
      <w:pPr>
        <w:tabs>
          <w:tab w:val="left" w:pos="709"/>
        </w:tabs>
        <w:bidi w:val="0"/>
        <w:spacing w:after="0" w:line="240" w:lineRule="auto"/>
        <w:jc w:val="both"/>
        <w:rPr>
          <w:rFonts w:ascii="Times New Roman" w:hAnsi="Times New Roman"/>
          <w:sz w:val="24"/>
          <w:szCs w:val="24"/>
        </w:rPr>
      </w:pPr>
    </w:p>
    <w:p w:rsidR="00F275AC" w:rsidRPr="005E3076" w:rsidP="00746526">
      <w:pPr>
        <w:numPr>
          <w:ilvl w:val="3"/>
          <w:numId w:val="515"/>
        </w:numPr>
        <w:tabs>
          <w:tab w:val="left" w:pos="709"/>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 xml:space="preserve">V § 6 ods. 4 písm. f) sa </w:t>
      </w:r>
      <w:r w:rsidRPr="005E3076" w:rsidR="0063342F">
        <w:rPr>
          <w:rFonts w:ascii="Times New Roman" w:hAnsi="Times New Roman"/>
          <w:sz w:val="24"/>
          <w:szCs w:val="24"/>
        </w:rPr>
        <w:t xml:space="preserve">za </w:t>
      </w:r>
      <w:r w:rsidRPr="005E3076">
        <w:rPr>
          <w:rFonts w:ascii="Times New Roman" w:hAnsi="Times New Roman"/>
          <w:sz w:val="24"/>
          <w:szCs w:val="24"/>
        </w:rPr>
        <w:t xml:space="preserve">slová „štátnom odbornom dozore“ </w:t>
      </w:r>
      <w:r w:rsidRPr="005E3076" w:rsidR="0063342F">
        <w:rPr>
          <w:rFonts w:ascii="Times New Roman" w:hAnsi="Times New Roman"/>
          <w:sz w:val="24"/>
          <w:szCs w:val="24"/>
        </w:rPr>
        <w:t>vkladajú slová</w:t>
      </w:r>
      <w:r w:rsidRPr="005E3076">
        <w:rPr>
          <w:rFonts w:ascii="Times New Roman" w:hAnsi="Times New Roman"/>
          <w:sz w:val="24"/>
          <w:szCs w:val="24"/>
        </w:rPr>
        <w:t xml:space="preserve"> „alebo odbornom dozore technickej služby“.</w:t>
      </w:r>
    </w:p>
    <w:p w:rsidR="00F275AC" w:rsidRPr="005E3076" w:rsidP="00F275AC">
      <w:pPr>
        <w:tabs>
          <w:tab w:val="left" w:pos="709"/>
        </w:tabs>
        <w:bidi w:val="0"/>
        <w:spacing w:after="0" w:line="240" w:lineRule="auto"/>
        <w:jc w:val="both"/>
        <w:rPr>
          <w:rFonts w:ascii="Times New Roman" w:hAnsi="Times New Roman"/>
          <w:sz w:val="24"/>
          <w:szCs w:val="24"/>
        </w:rPr>
      </w:pPr>
    </w:p>
    <w:p w:rsidR="00497B4D" w:rsidRPr="005E3076" w:rsidP="00746526">
      <w:pPr>
        <w:numPr>
          <w:ilvl w:val="3"/>
          <w:numId w:val="51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V § 6 </w:t>
      </w:r>
      <w:r w:rsidRPr="005E3076" w:rsidR="00F24809">
        <w:rPr>
          <w:rFonts w:ascii="Times New Roman" w:hAnsi="Times New Roman"/>
          <w:sz w:val="24"/>
          <w:szCs w:val="24"/>
        </w:rPr>
        <w:t>odsek</w:t>
      </w:r>
      <w:r w:rsidRPr="005E3076">
        <w:rPr>
          <w:rFonts w:ascii="Times New Roman" w:hAnsi="Times New Roman"/>
          <w:sz w:val="24"/>
          <w:szCs w:val="24"/>
        </w:rPr>
        <w:t xml:space="preserve"> </w:t>
      </w:r>
      <w:r w:rsidRPr="005E3076" w:rsidR="00062B22">
        <w:rPr>
          <w:rFonts w:ascii="Times New Roman" w:hAnsi="Times New Roman"/>
          <w:sz w:val="24"/>
          <w:szCs w:val="24"/>
        </w:rPr>
        <w:t>8</w:t>
      </w:r>
      <w:r w:rsidRPr="005E3076">
        <w:rPr>
          <w:rFonts w:ascii="Times New Roman" w:hAnsi="Times New Roman"/>
          <w:sz w:val="24"/>
          <w:szCs w:val="24"/>
        </w:rPr>
        <w:t xml:space="preserve"> znie:</w:t>
      </w:r>
    </w:p>
    <w:p w:rsidR="00497B4D" w:rsidRPr="005E3076" w:rsidP="005C06A9">
      <w:pPr>
        <w:bidi w:val="0"/>
        <w:spacing w:after="0" w:line="240" w:lineRule="auto"/>
        <w:ind w:firstLine="708"/>
        <w:jc w:val="both"/>
        <w:rPr>
          <w:rFonts w:ascii="Times New Roman" w:hAnsi="Times New Roman"/>
          <w:sz w:val="24"/>
          <w:szCs w:val="24"/>
        </w:rPr>
      </w:pPr>
      <w:r w:rsidRPr="005E3076">
        <w:rPr>
          <w:rFonts w:ascii="Times New Roman" w:hAnsi="Times New Roman"/>
          <w:sz w:val="24"/>
          <w:szCs w:val="24"/>
        </w:rPr>
        <w:t>„(</w:t>
      </w:r>
      <w:r w:rsidRPr="005E3076" w:rsidR="00062B22">
        <w:rPr>
          <w:rFonts w:ascii="Times New Roman" w:hAnsi="Times New Roman"/>
          <w:sz w:val="24"/>
          <w:szCs w:val="24"/>
        </w:rPr>
        <w:t>8</w:t>
      </w:r>
      <w:r w:rsidRPr="005E3076">
        <w:rPr>
          <w:rFonts w:ascii="Times New Roman" w:hAnsi="Times New Roman"/>
          <w:sz w:val="24"/>
          <w:szCs w:val="24"/>
        </w:rPr>
        <w:t>) Údaje podľa odseku 4 sú v registri technických staníc povinné evidovať prostredníctvom cestného informačného systému okresné úrady v sídle kraja, a</w:t>
      </w:r>
      <w:r w:rsidRPr="005E3076" w:rsidR="008D76D7">
        <w:rPr>
          <w:rFonts w:ascii="Times New Roman" w:hAnsi="Times New Roman"/>
          <w:sz w:val="24"/>
          <w:szCs w:val="24"/>
        </w:rPr>
        <w:t> </w:t>
      </w:r>
      <w:r w:rsidRPr="005E3076">
        <w:rPr>
          <w:rFonts w:ascii="Times New Roman" w:hAnsi="Times New Roman"/>
          <w:sz w:val="24"/>
          <w:szCs w:val="24"/>
        </w:rPr>
        <w:t>to</w:t>
      </w:r>
      <w:r w:rsidRPr="005E3076" w:rsidR="008D76D7">
        <w:rPr>
          <w:rFonts w:ascii="Times New Roman" w:hAnsi="Times New Roman"/>
          <w:sz w:val="24"/>
          <w:szCs w:val="24"/>
        </w:rPr>
        <w:t> </w:t>
      </w:r>
      <w:r w:rsidRPr="005E3076">
        <w:rPr>
          <w:rFonts w:ascii="Times New Roman" w:hAnsi="Times New Roman"/>
          <w:sz w:val="24"/>
          <w:szCs w:val="24"/>
        </w:rPr>
        <w:t>bezodkladne po nadobudnutí právoplatnosti rozhodnutí vydaných v správnych konaniach podľa odseku 1 písm. c); iné údaje sú povinné zaevidovať bezodkladne.“</w:t>
      </w:r>
      <w:r w:rsidRPr="005E3076" w:rsidR="00F24809">
        <w:rPr>
          <w:rFonts w:ascii="Times New Roman" w:hAnsi="Times New Roman"/>
          <w:sz w:val="24"/>
          <w:szCs w:val="24"/>
        </w:rPr>
        <w:t>.</w:t>
      </w:r>
    </w:p>
    <w:p w:rsidR="007C5E02" w:rsidRPr="005E3076" w:rsidP="00497B4D">
      <w:pPr>
        <w:tabs>
          <w:tab w:val="left" w:pos="1134"/>
        </w:tabs>
        <w:bidi w:val="0"/>
        <w:spacing w:after="0" w:line="240" w:lineRule="auto"/>
        <w:jc w:val="both"/>
        <w:rPr>
          <w:rFonts w:ascii="Times New Roman" w:hAnsi="Times New Roman"/>
          <w:sz w:val="24"/>
          <w:szCs w:val="24"/>
        </w:rPr>
      </w:pPr>
    </w:p>
    <w:p w:rsidR="003C7245"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Čl. </w:t>
      </w:r>
      <w:r w:rsidRPr="005E3076" w:rsidR="003F7B55">
        <w:rPr>
          <w:rFonts w:ascii="Times New Roman" w:hAnsi="Times New Roman"/>
          <w:b/>
          <w:sz w:val="24"/>
          <w:szCs w:val="24"/>
        </w:rPr>
        <w:t>XIII</w:t>
      </w:r>
    </w:p>
    <w:p w:rsidR="00DB6372" w:rsidRPr="005E3076" w:rsidP="00DB6372">
      <w:pPr>
        <w:bidi w:val="0"/>
        <w:spacing w:after="0" w:line="240" w:lineRule="auto"/>
        <w:rPr>
          <w:rFonts w:ascii="Times New Roman" w:hAnsi="Times New Roman"/>
          <w:b/>
          <w:sz w:val="24"/>
          <w:szCs w:val="24"/>
        </w:rPr>
      </w:pPr>
    </w:p>
    <w:p w:rsidR="00F40FA4" w:rsidRPr="005E3076" w:rsidP="00F40FA4">
      <w:pPr>
        <w:bidi w:val="0"/>
        <w:spacing w:after="0" w:line="240" w:lineRule="auto"/>
        <w:jc w:val="both"/>
        <w:rPr>
          <w:rFonts w:ascii="Times New Roman" w:hAnsi="Times New Roman"/>
          <w:sz w:val="24"/>
          <w:szCs w:val="24"/>
        </w:rPr>
      </w:pPr>
      <w:r w:rsidRPr="005E3076" w:rsidR="003113F5">
        <w:rPr>
          <w:rFonts w:ascii="Times New Roman" w:hAnsi="Times New Roman"/>
          <w:sz w:val="24"/>
          <w:szCs w:val="24"/>
        </w:rPr>
        <w:t>Tento zákon nadobúda účinnosť</w:t>
      </w:r>
      <w:r>
        <w:rPr>
          <w:rFonts w:ascii="Times New Roman" w:hAnsi="Times New Roman"/>
          <w:sz w:val="24"/>
          <w:szCs w:val="24"/>
        </w:rPr>
        <w:t xml:space="preserve"> dňom vyhlásenia</w:t>
      </w:r>
      <w:r w:rsidRPr="00F40FA4">
        <w:rPr>
          <w:rFonts w:ascii="Times New Roman" w:hAnsi="Times New Roman"/>
          <w:sz w:val="24"/>
          <w:szCs w:val="24"/>
        </w:rPr>
        <w:t xml:space="preserve"> </w:t>
      </w:r>
      <w:r>
        <w:rPr>
          <w:rFonts w:ascii="Times New Roman" w:hAnsi="Times New Roman"/>
          <w:sz w:val="24"/>
          <w:szCs w:val="24"/>
        </w:rPr>
        <w:t xml:space="preserve">okrem čl. VI, čl. IX a čl. X, ktoré nadobúdajú </w:t>
      </w:r>
      <w:r w:rsidRPr="00373A7F">
        <w:rPr>
          <w:rFonts w:ascii="Times New Roman" w:hAnsi="Times New Roman"/>
          <w:sz w:val="24"/>
          <w:szCs w:val="24"/>
        </w:rPr>
        <w:t>účinnosť</w:t>
      </w:r>
      <w:r w:rsidRPr="00373A7F" w:rsidR="003113F5">
        <w:rPr>
          <w:rFonts w:ascii="Times New Roman" w:hAnsi="Times New Roman"/>
          <w:sz w:val="24"/>
          <w:szCs w:val="24"/>
        </w:rPr>
        <w:t xml:space="preserve"> </w:t>
      </w:r>
      <w:r w:rsidRPr="00373A7F" w:rsidR="00346320">
        <w:rPr>
          <w:rFonts w:ascii="Times New Roman" w:hAnsi="Times New Roman"/>
          <w:sz w:val="24"/>
          <w:szCs w:val="24"/>
        </w:rPr>
        <w:t>1</w:t>
      </w:r>
      <w:r w:rsidRPr="00373A7F">
        <w:rPr>
          <w:rFonts w:ascii="Times New Roman" w:hAnsi="Times New Roman"/>
          <w:sz w:val="24"/>
          <w:szCs w:val="24"/>
        </w:rPr>
        <w:t>.</w:t>
      </w:r>
      <w:r w:rsidRPr="00373A7F" w:rsidR="00346320">
        <w:rPr>
          <w:rFonts w:ascii="Times New Roman" w:hAnsi="Times New Roman"/>
          <w:sz w:val="24"/>
          <w:szCs w:val="24"/>
        </w:rPr>
        <w:t xml:space="preserve"> </w:t>
      </w:r>
      <w:r w:rsidRPr="00373A7F" w:rsidR="00840E7E">
        <w:rPr>
          <w:rFonts w:ascii="Times New Roman" w:hAnsi="Times New Roman"/>
          <w:sz w:val="24"/>
          <w:szCs w:val="24"/>
        </w:rPr>
        <w:t>mája</w:t>
      </w:r>
      <w:r w:rsidRPr="00373A7F" w:rsidR="003113F5">
        <w:rPr>
          <w:rFonts w:ascii="Times New Roman" w:hAnsi="Times New Roman"/>
          <w:sz w:val="24"/>
          <w:szCs w:val="24"/>
        </w:rPr>
        <w:t xml:space="preserve"> 2018</w:t>
      </w:r>
      <w:r w:rsidRPr="00373A7F">
        <w:rPr>
          <w:rFonts w:ascii="Times New Roman" w:hAnsi="Times New Roman"/>
          <w:sz w:val="24"/>
          <w:szCs w:val="24"/>
        </w:rPr>
        <w:t>, čl. I, čl. II bodov 1, 4 až 7 a 9 až 2</w:t>
      </w:r>
      <w:r w:rsidR="00B83E70">
        <w:rPr>
          <w:rFonts w:ascii="Times New Roman" w:hAnsi="Times New Roman"/>
          <w:sz w:val="24"/>
          <w:szCs w:val="24"/>
        </w:rPr>
        <w:t>5</w:t>
      </w:r>
      <w:r w:rsidRPr="00373A7F">
        <w:rPr>
          <w:rFonts w:ascii="Times New Roman" w:hAnsi="Times New Roman"/>
          <w:sz w:val="24"/>
          <w:szCs w:val="24"/>
        </w:rPr>
        <w:t>, čl. III až V, čl. VII bodov 1 až 5, 7 až 40, čl. VIII, čl. XI a čl. XII bodov 2 až 4, ktoré nadobúdajú účinnosť 20. mája 2018, čl. VII bodu 6 a čl. XII bodu 1, ktoré nadobúdajú účinnosť 1. januára 2020.</w:t>
      </w:r>
    </w:p>
    <w:p w:rsidR="003113F5" w:rsidRPr="005E3076" w:rsidP="003113F5">
      <w:pPr>
        <w:bidi w:val="0"/>
        <w:spacing w:after="0" w:line="240" w:lineRule="auto"/>
        <w:ind w:firstLine="708"/>
        <w:jc w:val="both"/>
        <w:rPr>
          <w:rFonts w:ascii="Times New Roman" w:hAnsi="Times New Roman"/>
          <w:sz w:val="24"/>
          <w:szCs w:val="24"/>
        </w:rPr>
      </w:pPr>
    </w:p>
    <w:p w:rsidR="003113F5" w:rsidRPr="005E3076" w:rsidP="00450B9B">
      <w:pPr>
        <w:bidi w:val="0"/>
        <w:spacing w:after="0" w:line="240" w:lineRule="auto"/>
        <w:ind w:firstLine="708"/>
        <w:jc w:val="both"/>
        <w:rPr>
          <w:rFonts w:ascii="Times New Roman" w:hAnsi="Times New Roman"/>
          <w:sz w:val="24"/>
          <w:szCs w:val="24"/>
        </w:rPr>
      </w:pPr>
    </w:p>
    <w:p w:rsidR="00575A57" w:rsidP="00AD058D">
      <w:pPr>
        <w:bidi w:val="0"/>
        <w:spacing w:after="0" w:line="240" w:lineRule="auto"/>
        <w:ind w:firstLine="709"/>
        <w:jc w:val="right"/>
        <w:rPr>
          <w:rFonts w:ascii="Times New Roman" w:hAnsi="Times New Roman"/>
          <w:b/>
          <w:sz w:val="24"/>
          <w:szCs w:val="24"/>
        </w:rPr>
      </w:pPr>
    </w:p>
    <w:p w:rsidR="00575A57" w:rsidP="00575A57">
      <w:pPr>
        <w:bidi w:val="0"/>
        <w:rPr>
          <w:rFonts w:ascii="Times New Roman" w:hAnsi="Times New Roman"/>
          <w:sz w:val="24"/>
          <w:szCs w:val="24"/>
        </w:rPr>
      </w:pPr>
      <w:r>
        <w:rPr>
          <w:rFonts w:ascii="Times New Roman" w:hAnsi="Times New Roman"/>
          <w:sz w:val="24"/>
          <w:szCs w:val="24"/>
        </w:rPr>
        <w:tab/>
      </w:r>
    </w:p>
    <w:p w:rsidR="00575A57" w:rsidP="00575A57">
      <w:pPr>
        <w:bidi w:val="0"/>
        <w:rPr>
          <w:rFonts w:ascii="Times New Roman" w:hAnsi="Times New Roman"/>
          <w:sz w:val="24"/>
          <w:szCs w:val="24"/>
        </w:rPr>
      </w:pPr>
    </w:p>
    <w:p w:rsidR="00575A57" w:rsidRPr="00575A57" w:rsidP="00575A57">
      <w:pPr>
        <w:bidi w:val="0"/>
        <w:rPr>
          <w:rFonts w:ascii="Times New Roman" w:hAnsi="Times New Roman"/>
          <w:sz w:val="24"/>
          <w:szCs w:val="24"/>
        </w:rPr>
      </w:pPr>
    </w:p>
    <w:p w:rsidR="00575A57" w:rsidRPr="00575A57" w:rsidP="00575A57">
      <w:pPr>
        <w:bidi w:val="0"/>
        <w:jc w:val="center"/>
        <w:rPr>
          <w:rFonts w:ascii="Times New Roman" w:hAnsi="Times New Roman"/>
          <w:sz w:val="24"/>
          <w:szCs w:val="24"/>
        </w:rPr>
      </w:pPr>
      <w:r w:rsidRPr="00575A57">
        <w:rPr>
          <w:rFonts w:ascii="Times New Roman" w:hAnsi="Times New Roman"/>
          <w:sz w:val="24"/>
          <w:szCs w:val="24"/>
        </w:rPr>
        <w:t>prezident Slovenskej republiky</w:t>
      </w:r>
    </w:p>
    <w:p w:rsidR="00575A57" w:rsidRPr="00575A57" w:rsidP="00575A57">
      <w:pPr>
        <w:bidi w:val="0"/>
        <w:rPr>
          <w:rFonts w:ascii="Times New Roman" w:hAnsi="Times New Roman"/>
          <w:sz w:val="24"/>
          <w:szCs w:val="24"/>
        </w:rPr>
      </w:pPr>
    </w:p>
    <w:p w:rsidR="00575A57" w:rsidP="00575A57">
      <w:pPr>
        <w:bidi w:val="0"/>
        <w:jc w:val="center"/>
        <w:rPr>
          <w:rFonts w:ascii="Times New Roman" w:hAnsi="Times New Roman"/>
          <w:sz w:val="24"/>
          <w:szCs w:val="24"/>
        </w:rPr>
      </w:pPr>
    </w:p>
    <w:p w:rsidR="00575A57" w:rsidRPr="00575A57" w:rsidP="00575A57">
      <w:pPr>
        <w:bidi w:val="0"/>
        <w:jc w:val="center"/>
        <w:rPr>
          <w:rFonts w:ascii="Times New Roman" w:hAnsi="Times New Roman"/>
          <w:sz w:val="24"/>
          <w:szCs w:val="24"/>
        </w:rPr>
      </w:pPr>
    </w:p>
    <w:p w:rsidR="00575A57" w:rsidRPr="00575A57" w:rsidP="00575A57">
      <w:pPr>
        <w:bidi w:val="0"/>
        <w:jc w:val="center"/>
        <w:rPr>
          <w:rFonts w:ascii="Times New Roman" w:hAnsi="Times New Roman"/>
          <w:sz w:val="24"/>
          <w:szCs w:val="24"/>
        </w:rPr>
      </w:pPr>
      <w:r w:rsidRPr="00575A57">
        <w:rPr>
          <w:rFonts w:ascii="Times New Roman" w:hAnsi="Times New Roman"/>
          <w:sz w:val="24"/>
          <w:szCs w:val="24"/>
        </w:rPr>
        <w:t>predseda Národnej rady Slovenskej republiky</w:t>
      </w:r>
    </w:p>
    <w:p w:rsidR="00575A57" w:rsidP="00575A57">
      <w:pPr>
        <w:bidi w:val="0"/>
        <w:rPr>
          <w:rFonts w:ascii="Times New Roman" w:hAnsi="Times New Roman"/>
          <w:sz w:val="24"/>
          <w:szCs w:val="24"/>
        </w:rPr>
      </w:pPr>
    </w:p>
    <w:p w:rsidR="00575A57" w:rsidP="00575A57">
      <w:pPr>
        <w:bidi w:val="0"/>
        <w:rPr>
          <w:rFonts w:ascii="Times New Roman" w:hAnsi="Times New Roman"/>
          <w:sz w:val="24"/>
          <w:szCs w:val="24"/>
        </w:rPr>
      </w:pPr>
    </w:p>
    <w:p w:rsidR="00575A57" w:rsidRPr="00575A57" w:rsidP="00575A57">
      <w:pPr>
        <w:bidi w:val="0"/>
        <w:rPr>
          <w:rFonts w:ascii="Times New Roman" w:hAnsi="Times New Roman"/>
          <w:sz w:val="24"/>
          <w:szCs w:val="24"/>
        </w:rPr>
      </w:pPr>
    </w:p>
    <w:p w:rsidR="00575A57" w:rsidRPr="00575A57" w:rsidP="00575A57">
      <w:pPr>
        <w:bidi w:val="0"/>
        <w:rPr>
          <w:rFonts w:ascii="Times New Roman" w:hAnsi="Times New Roman"/>
          <w:sz w:val="24"/>
          <w:szCs w:val="24"/>
        </w:rPr>
      </w:pPr>
    </w:p>
    <w:p w:rsidR="00575A57" w:rsidRPr="00575A57" w:rsidP="00575A57">
      <w:pPr>
        <w:bidi w:val="0"/>
        <w:jc w:val="center"/>
        <w:rPr>
          <w:rFonts w:ascii="Times New Roman" w:hAnsi="Times New Roman"/>
          <w:sz w:val="24"/>
          <w:szCs w:val="24"/>
        </w:rPr>
      </w:pPr>
      <w:r w:rsidRPr="00575A57">
        <w:rPr>
          <w:rFonts w:ascii="Times New Roman" w:hAnsi="Times New Roman"/>
          <w:sz w:val="24"/>
          <w:szCs w:val="24"/>
        </w:rPr>
        <w:t>predseda vlády Slovenskej republiky</w:t>
      </w:r>
    </w:p>
    <w:p w:rsidR="00947B65" w:rsidRPr="00E01F15" w:rsidP="00AD058D">
      <w:pPr>
        <w:bidi w:val="0"/>
        <w:spacing w:after="0" w:line="240" w:lineRule="auto"/>
        <w:ind w:firstLine="709"/>
        <w:jc w:val="right"/>
        <w:rPr>
          <w:rFonts w:ascii="Times New Roman" w:hAnsi="Times New Roman"/>
          <w:b/>
        </w:rPr>
      </w:pPr>
      <w:r w:rsidRPr="00575A57" w:rsidR="009E034F">
        <w:rPr>
          <w:rFonts w:ascii="Times New Roman" w:hAnsi="Times New Roman"/>
          <w:sz w:val="24"/>
          <w:szCs w:val="24"/>
        </w:rPr>
        <w:br w:type="page"/>
      </w:r>
      <w:r w:rsidRPr="00E01F15">
        <w:rPr>
          <w:rFonts w:ascii="Times New Roman" w:hAnsi="Times New Roman"/>
          <w:b/>
        </w:rPr>
        <w:t>Príloha č. 1</w:t>
      </w:r>
    </w:p>
    <w:p w:rsidR="00947B65" w:rsidRPr="00E01F15" w:rsidP="00AD058D">
      <w:pPr>
        <w:bidi w:val="0"/>
        <w:spacing w:after="0" w:line="240" w:lineRule="auto"/>
        <w:ind w:firstLine="709"/>
        <w:jc w:val="right"/>
        <w:rPr>
          <w:rFonts w:ascii="Times New Roman" w:hAnsi="Times New Roman"/>
          <w:b/>
        </w:rPr>
      </w:pPr>
      <w:r w:rsidRPr="00E01F15">
        <w:rPr>
          <w:rFonts w:ascii="Times New Roman" w:hAnsi="Times New Roman"/>
          <w:b/>
        </w:rPr>
        <w:t>k zákonu č. .../2018 Z. z.</w:t>
      </w:r>
    </w:p>
    <w:p w:rsidR="00947B65" w:rsidRPr="00E01F15" w:rsidP="00947B65">
      <w:pPr>
        <w:bidi w:val="0"/>
        <w:ind w:firstLine="708"/>
        <w:jc w:val="right"/>
        <w:rPr>
          <w:rFonts w:ascii="Times New Roman" w:hAnsi="Times New Roman"/>
          <w:b/>
        </w:rPr>
      </w:pPr>
    </w:p>
    <w:p w:rsidR="00947B65" w:rsidRPr="00E01F15" w:rsidP="00947B65">
      <w:pPr>
        <w:bidi w:val="0"/>
        <w:jc w:val="center"/>
        <w:rPr>
          <w:rFonts w:ascii="Times New Roman" w:hAnsi="Times New Roman"/>
          <w:b/>
          <w:caps/>
        </w:rPr>
      </w:pPr>
      <w:r w:rsidRPr="00E01F15">
        <w:rPr>
          <w:rFonts w:ascii="Times New Roman" w:hAnsi="Times New Roman"/>
          <w:b/>
          <w:caps/>
        </w:rPr>
        <w:t xml:space="preserve">Podmienky na zriadenie stanice technickej kontroly, pracoviska emisnej kontroly A PRacoviska kontroly originality nad rámec existujúcej siete </w:t>
      </w:r>
    </w:p>
    <w:p w:rsidR="00947B65" w:rsidRPr="00E01F15" w:rsidP="00947B65">
      <w:pPr>
        <w:bidi w:val="0"/>
        <w:jc w:val="both"/>
        <w:rPr>
          <w:rFonts w:ascii="Times New Roman" w:hAnsi="Times New Roman"/>
          <w:b/>
        </w:rPr>
      </w:pPr>
      <w:r w:rsidRPr="00E01F15">
        <w:rPr>
          <w:rFonts w:ascii="Times New Roman" w:hAnsi="Times New Roman"/>
          <w:b/>
        </w:rPr>
        <w:t>A. Stanica technickej kontroly</w:t>
      </w:r>
    </w:p>
    <w:p w:rsidR="00947B65" w:rsidRPr="00F7193B" w:rsidP="00947B65">
      <w:pPr>
        <w:pStyle w:val="ListParagraph"/>
        <w:numPr>
          <w:numId w:val="676"/>
        </w:numPr>
        <w:tabs>
          <w:tab w:val="left" w:pos="993"/>
        </w:tabs>
        <w:bidi w:val="0"/>
        <w:spacing w:after="0" w:line="240" w:lineRule="auto"/>
        <w:ind w:left="0" w:firstLine="567"/>
        <w:jc w:val="both"/>
        <w:rPr>
          <w:rFonts w:ascii="Times New Roman" w:hAnsi="Times New Roman"/>
          <w:sz w:val="24"/>
          <w:szCs w:val="24"/>
        </w:rPr>
      </w:pPr>
      <w:r w:rsidRPr="00F7193B">
        <w:rPr>
          <w:rFonts w:ascii="Times New Roman" w:hAnsi="Times New Roman"/>
          <w:sz w:val="24"/>
          <w:szCs w:val="24"/>
        </w:rPr>
        <w:t>Podmienky na zriadenie stacionárnej stanice technickej kontroly nad rámec existujúcej siete stacionárnych staníc technickej kontroly pre vykonávanie technických kontrol pravidelných:</w:t>
      </w:r>
    </w:p>
    <w:p w:rsidR="00947B65" w:rsidRPr="00F7193B" w:rsidP="00947B65">
      <w:pPr>
        <w:pStyle w:val="ListParagraph"/>
        <w:numPr>
          <w:ilvl w:val="2"/>
          <w:numId w:val="672"/>
        </w:numPr>
        <w:bidi w:val="0"/>
        <w:spacing w:after="0" w:line="240" w:lineRule="auto"/>
        <w:ind w:left="567" w:hanging="284"/>
        <w:jc w:val="both"/>
        <w:rPr>
          <w:rFonts w:ascii="Times New Roman" w:hAnsi="Times New Roman"/>
          <w:sz w:val="24"/>
          <w:szCs w:val="24"/>
        </w:rPr>
      </w:pPr>
      <w:r w:rsidRPr="00F7193B">
        <w:rPr>
          <w:rFonts w:ascii="Times New Roman" w:hAnsi="Times New Roman"/>
          <w:sz w:val="24"/>
          <w:szCs w:val="24"/>
        </w:rPr>
        <w:t>v každom okrese musí byť zabezpečená dostatočná minimálna konkurencia stacionárnych staníc technickej kontroly, a to v každom okrese dve stacionárne stanice technickej kontroly, v každom okrese, ktoré je súčasne krajským mestom štyri stacionárne stanice technickej kontroly s výnimkou krajského mesta Košice, kde môže byť osem stacionárnych staníc technickej kontroly a s výnimkou hlavného mesta Bratislava, kde môže byť 20 stacionárnych staníc technickej kontroly,</w:t>
      </w:r>
    </w:p>
    <w:p w:rsidR="00947B65" w:rsidRPr="00F7193B" w:rsidP="00947B65">
      <w:pPr>
        <w:pStyle w:val="ListParagraph"/>
        <w:numPr>
          <w:ilvl w:val="2"/>
          <w:numId w:val="672"/>
        </w:numPr>
        <w:bidi w:val="0"/>
        <w:spacing w:after="0" w:line="240" w:lineRule="auto"/>
        <w:ind w:left="567" w:hanging="284"/>
        <w:jc w:val="both"/>
        <w:rPr>
          <w:rFonts w:ascii="Times New Roman" w:hAnsi="Times New Roman"/>
          <w:sz w:val="24"/>
          <w:szCs w:val="24"/>
        </w:rPr>
      </w:pPr>
      <w:r w:rsidRPr="00F7193B">
        <w:rPr>
          <w:rFonts w:ascii="Times New Roman" w:hAnsi="Times New Roman"/>
          <w:sz w:val="24"/>
          <w:szCs w:val="24"/>
        </w:rPr>
        <w:t>počet evidovaných vozidiel v danom okrese vytvára predpoklady na vyťaženie viac ako 25 % kapacity ďalšej kontrolnej linky stacionárnej stanice technickej kontroly,</w:t>
      </w:r>
    </w:p>
    <w:p w:rsidR="00947B65" w:rsidRPr="00F7193B" w:rsidP="00947B65">
      <w:pPr>
        <w:pStyle w:val="ListParagraph"/>
        <w:numPr>
          <w:ilvl w:val="2"/>
          <w:numId w:val="672"/>
        </w:numPr>
        <w:bidi w:val="0"/>
        <w:spacing w:after="0" w:line="240" w:lineRule="auto"/>
        <w:ind w:left="567" w:hanging="284"/>
        <w:jc w:val="both"/>
        <w:rPr>
          <w:rFonts w:ascii="Times New Roman" w:hAnsi="Times New Roman"/>
          <w:sz w:val="24"/>
          <w:szCs w:val="24"/>
        </w:rPr>
      </w:pPr>
      <w:r w:rsidRPr="00F7193B">
        <w:rPr>
          <w:rFonts w:ascii="Times New Roman" w:hAnsi="Times New Roman"/>
          <w:sz w:val="24"/>
          <w:szCs w:val="24"/>
        </w:rPr>
        <w:t>potrebné kapacity v sieti stacionárnych staníc technickej kontroly sú v danom okrese nedostatočné najmä z dôvodu, že spádová oblasť daného okresu pokrýva aj susedné okresy, alebo</w:t>
      </w:r>
    </w:p>
    <w:p w:rsidR="00947B65" w:rsidP="00947B65">
      <w:pPr>
        <w:pStyle w:val="ListParagraph"/>
        <w:numPr>
          <w:ilvl w:val="2"/>
          <w:numId w:val="672"/>
        </w:numPr>
        <w:bidi w:val="0"/>
        <w:spacing w:after="0" w:line="240" w:lineRule="auto"/>
        <w:ind w:left="567" w:hanging="284"/>
        <w:jc w:val="both"/>
        <w:rPr>
          <w:rFonts w:ascii="Times New Roman" w:hAnsi="Times New Roman"/>
          <w:sz w:val="24"/>
          <w:szCs w:val="24"/>
        </w:rPr>
      </w:pPr>
      <w:r w:rsidRPr="00F7193B">
        <w:rPr>
          <w:rFonts w:ascii="Times New Roman" w:hAnsi="Times New Roman"/>
          <w:sz w:val="24"/>
          <w:szCs w:val="24"/>
        </w:rPr>
        <w:t>regionálne podmienky dopravnej infraštruktúry vyžadujú zriadenie stacionárnej stanice technickej kontroly nad rámec existujúcej siete stacionárnych staníc technickej kontroly.</w:t>
      </w:r>
    </w:p>
    <w:p w:rsidR="005B5C82" w:rsidRPr="00F7193B" w:rsidP="00575BC9">
      <w:pPr>
        <w:pStyle w:val="ListParagraph"/>
        <w:bidi w:val="0"/>
        <w:spacing w:after="0" w:line="240" w:lineRule="auto"/>
        <w:ind w:left="283"/>
        <w:jc w:val="both"/>
        <w:rPr>
          <w:rFonts w:ascii="Times New Roman" w:hAnsi="Times New Roman"/>
          <w:sz w:val="24"/>
          <w:szCs w:val="24"/>
        </w:rPr>
      </w:pPr>
    </w:p>
    <w:p w:rsidR="00947B65" w:rsidRPr="00F7193B" w:rsidP="00947B65">
      <w:pPr>
        <w:pStyle w:val="ListParagraph"/>
        <w:numPr>
          <w:numId w:val="676"/>
        </w:numPr>
        <w:tabs>
          <w:tab w:val="left" w:pos="993"/>
        </w:tabs>
        <w:bidi w:val="0"/>
        <w:spacing w:after="0" w:line="240" w:lineRule="auto"/>
        <w:ind w:left="0" w:firstLine="567"/>
        <w:jc w:val="both"/>
        <w:rPr>
          <w:rFonts w:ascii="Times New Roman" w:hAnsi="Times New Roman"/>
          <w:sz w:val="24"/>
          <w:szCs w:val="24"/>
        </w:rPr>
      </w:pPr>
      <w:r w:rsidRPr="00F7193B">
        <w:rPr>
          <w:rFonts w:ascii="Times New Roman" w:hAnsi="Times New Roman"/>
          <w:sz w:val="24"/>
          <w:szCs w:val="24"/>
        </w:rPr>
        <w:t>Pre výpočet vyťaženia ďalšej kontrolnej linky podľa odseku 1 písm. b) sa použijú nasledovné parametre:</w:t>
      </w:r>
    </w:p>
    <w:p w:rsidR="00947B65" w:rsidRPr="00F7193B" w:rsidP="00947B65">
      <w:pPr>
        <w:pStyle w:val="ListParagraph"/>
        <w:numPr>
          <w:numId w:val="673"/>
        </w:numPr>
        <w:bidi w:val="0"/>
        <w:spacing w:after="0" w:line="240" w:lineRule="auto"/>
        <w:ind w:left="567" w:hanging="284"/>
        <w:jc w:val="both"/>
        <w:rPr>
          <w:rFonts w:ascii="Times New Roman" w:hAnsi="Times New Roman"/>
          <w:sz w:val="24"/>
          <w:szCs w:val="24"/>
        </w:rPr>
      </w:pPr>
      <w:r w:rsidRPr="00F7193B">
        <w:rPr>
          <w:rFonts w:ascii="Times New Roman" w:hAnsi="Times New Roman"/>
          <w:sz w:val="24"/>
          <w:szCs w:val="24"/>
        </w:rPr>
        <w:t>priemerný čas výkonu technickej kontroly vozidiel kategórií L, M1, N1, O1 a O2 považovaný za jednotkovú technickú kontrolu je 20 minút a posun vozidiel na jednotlivých stanovištiach kontrolnej linky sa vykonáva každých osem minút (ďalej len „takt kontrolnej linky“); pre vozidlá kategórie M2, M3, N2, N3, O3, O4, T, C, R, PS a LS je jednotková technická kontrola 1,5-násobok jednotkovej technickej kontroly podľa predchádzajúcej vety a takt kontrolnej linky je 20 minút,</w:t>
      </w:r>
    </w:p>
    <w:p w:rsidR="00947B65" w:rsidRPr="00F7193B" w:rsidP="00947B65">
      <w:pPr>
        <w:pStyle w:val="ListParagraph"/>
        <w:numPr>
          <w:numId w:val="673"/>
        </w:numPr>
        <w:bidi w:val="0"/>
        <w:spacing w:after="0" w:line="240" w:lineRule="auto"/>
        <w:ind w:left="567" w:hanging="284"/>
        <w:jc w:val="both"/>
        <w:rPr>
          <w:rFonts w:ascii="Times New Roman" w:hAnsi="Times New Roman"/>
          <w:sz w:val="24"/>
          <w:szCs w:val="24"/>
        </w:rPr>
      </w:pPr>
      <w:r w:rsidRPr="00F7193B">
        <w:rPr>
          <w:rFonts w:ascii="Times New Roman" w:hAnsi="Times New Roman"/>
          <w:sz w:val="24"/>
          <w:szCs w:val="24"/>
        </w:rPr>
        <w:t>z lehôt technických kontrol pravidelných a zo skladby a vekovej štruktúry evidovaných vozidiel pre každé evidované vozidlo v okrese</w:t>
      </w:r>
    </w:p>
    <w:p w:rsidR="00947B65" w:rsidRPr="00F7193B" w:rsidP="00947B65">
      <w:pPr>
        <w:pStyle w:val="ListParagraph"/>
        <w:numPr>
          <w:numId w:val="674"/>
        </w:numPr>
        <w:bidi w:val="0"/>
        <w:spacing w:after="0" w:line="240" w:lineRule="auto"/>
        <w:ind w:left="851" w:hanging="283"/>
        <w:jc w:val="both"/>
        <w:rPr>
          <w:rFonts w:ascii="Times New Roman" w:hAnsi="Times New Roman"/>
          <w:sz w:val="24"/>
          <w:szCs w:val="24"/>
        </w:rPr>
      </w:pPr>
      <w:r w:rsidRPr="00F7193B">
        <w:rPr>
          <w:rFonts w:ascii="Times New Roman" w:hAnsi="Times New Roman"/>
          <w:sz w:val="24"/>
          <w:szCs w:val="24"/>
        </w:rPr>
        <w:t>kategórie L, M1, N1, O1 a O2 je potrebné zabezpečiť kapacitu kontrolnej linky 0,776-násobku jednotkovej technickej kontroly ročne,</w:t>
      </w:r>
    </w:p>
    <w:p w:rsidR="00947B65" w:rsidRPr="00F7193B" w:rsidP="00947B65">
      <w:pPr>
        <w:pStyle w:val="ListParagraph"/>
        <w:numPr>
          <w:numId w:val="674"/>
        </w:numPr>
        <w:bidi w:val="0"/>
        <w:spacing w:after="0" w:line="240" w:lineRule="auto"/>
        <w:ind w:left="851" w:hanging="283"/>
        <w:jc w:val="both"/>
        <w:rPr>
          <w:rFonts w:ascii="Times New Roman" w:hAnsi="Times New Roman"/>
          <w:sz w:val="24"/>
          <w:szCs w:val="24"/>
        </w:rPr>
      </w:pPr>
      <w:r w:rsidRPr="00F7193B">
        <w:rPr>
          <w:rFonts w:ascii="Times New Roman" w:hAnsi="Times New Roman"/>
          <w:sz w:val="24"/>
          <w:szCs w:val="24"/>
        </w:rPr>
        <w:t>kategórie M2, M3, N2, N3, O3, O4, T, C, R, PS a LS je potrebné zabezpečiť kapacitu kontrolnej linky 2,003-násobku jednotkovej technickej kontroly ročne,</w:t>
      </w:r>
    </w:p>
    <w:p w:rsidR="00947B65" w:rsidRPr="00F7193B" w:rsidP="00947B65">
      <w:pPr>
        <w:pStyle w:val="ListParagraph"/>
        <w:numPr>
          <w:numId w:val="673"/>
        </w:numPr>
        <w:bidi w:val="0"/>
        <w:spacing w:after="0" w:line="240" w:lineRule="auto"/>
        <w:ind w:left="567" w:hanging="284"/>
        <w:jc w:val="both"/>
        <w:rPr>
          <w:rFonts w:ascii="Times New Roman" w:hAnsi="Times New Roman"/>
          <w:sz w:val="24"/>
          <w:szCs w:val="24"/>
        </w:rPr>
      </w:pPr>
      <w:r w:rsidRPr="00F7193B">
        <w:rPr>
          <w:rFonts w:ascii="Times New Roman" w:hAnsi="Times New Roman"/>
          <w:sz w:val="24"/>
          <w:szCs w:val="24"/>
        </w:rPr>
        <w:t xml:space="preserve">kapacity kontrolnej linky podľa písmena b) zahŕňajú aj príslušný podiel opakovaných kontrol, čo predstavuje </w:t>
      </w:r>
    </w:p>
    <w:p w:rsidR="00947B65" w:rsidRPr="00F7193B" w:rsidP="00947B65">
      <w:pPr>
        <w:pStyle w:val="ListParagraph"/>
        <w:numPr>
          <w:numId w:val="675"/>
        </w:numPr>
        <w:bidi w:val="0"/>
        <w:spacing w:after="0" w:line="240" w:lineRule="auto"/>
        <w:ind w:left="851" w:hanging="284"/>
        <w:jc w:val="both"/>
        <w:rPr>
          <w:rFonts w:ascii="Times New Roman" w:hAnsi="Times New Roman"/>
          <w:sz w:val="24"/>
          <w:szCs w:val="24"/>
        </w:rPr>
      </w:pPr>
      <w:r w:rsidRPr="00F7193B">
        <w:rPr>
          <w:rFonts w:ascii="Times New Roman" w:hAnsi="Times New Roman"/>
          <w:sz w:val="24"/>
          <w:szCs w:val="24"/>
        </w:rPr>
        <w:t>10 % pre vozidlá kategórie L, M1, N1, O1, O2 a</w:t>
      </w:r>
    </w:p>
    <w:p w:rsidR="00947B65" w:rsidRPr="00F7193B" w:rsidP="00947B65">
      <w:pPr>
        <w:pStyle w:val="ListParagraph"/>
        <w:numPr>
          <w:numId w:val="675"/>
        </w:numPr>
        <w:bidi w:val="0"/>
        <w:spacing w:after="0" w:line="240" w:lineRule="auto"/>
        <w:ind w:left="851" w:hanging="283"/>
        <w:jc w:val="both"/>
        <w:rPr>
          <w:rFonts w:ascii="Times New Roman" w:hAnsi="Times New Roman"/>
          <w:sz w:val="24"/>
          <w:szCs w:val="24"/>
        </w:rPr>
      </w:pPr>
      <w:r w:rsidRPr="00F7193B">
        <w:rPr>
          <w:rFonts w:ascii="Times New Roman" w:hAnsi="Times New Roman"/>
          <w:sz w:val="24"/>
          <w:szCs w:val="24"/>
        </w:rPr>
        <w:t>15 % pre vozidlá kategórie M2, M3, N2, N3, O3, O4, T, C, R, PS a LS,</w:t>
      </w:r>
    </w:p>
    <w:p w:rsidR="00947B65" w:rsidRPr="00F7193B" w:rsidP="00947B65">
      <w:pPr>
        <w:pStyle w:val="ListParagraph"/>
        <w:numPr>
          <w:numId w:val="673"/>
        </w:numPr>
        <w:bidi w:val="0"/>
        <w:spacing w:after="0" w:line="240" w:lineRule="auto"/>
        <w:ind w:left="567" w:hanging="284"/>
        <w:jc w:val="both"/>
        <w:rPr>
          <w:rFonts w:ascii="Times New Roman" w:hAnsi="Times New Roman"/>
          <w:sz w:val="24"/>
          <w:szCs w:val="24"/>
        </w:rPr>
      </w:pPr>
      <w:r w:rsidRPr="00F7193B">
        <w:rPr>
          <w:rFonts w:ascii="Times New Roman" w:hAnsi="Times New Roman"/>
          <w:sz w:val="24"/>
          <w:szCs w:val="24"/>
        </w:rPr>
        <w:t>na stanovenie nominálnej kapacity kontrolnej linky sa počíta s priemerným vyťažením osem hodín,</w:t>
      </w:r>
    </w:p>
    <w:p w:rsidR="00947B65" w:rsidP="00947B65">
      <w:pPr>
        <w:pStyle w:val="ListParagraph"/>
        <w:numPr>
          <w:numId w:val="673"/>
        </w:numPr>
        <w:bidi w:val="0"/>
        <w:spacing w:after="0" w:line="240" w:lineRule="auto"/>
        <w:ind w:left="567" w:hanging="284"/>
        <w:jc w:val="both"/>
        <w:rPr>
          <w:rFonts w:ascii="Times New Roman" w:hAnsi="Times New Roman"/>
          <w:sz w:val="24"/>
          <w:szCs w:val="24"/>
        </w:rPr>
      </w:pPr>
      <w:r w:rsidRPr="00F7193B">
        <w:rPr>
          <w:rFonts w:ascii="Times New Roman" w:hAnsi="Times New Roman"/>
          <w:sz w:val="24"/>
          <w:szCs w:val="24"/>
        </w:rPr>
        <w:t>v prípade kontrolnej linky pre všetky kategórie vozidiel sa počíta s rovnomerným rozdelením jej kapacít medzi skupinu vozidiel kategórií L, M1, N1, O1 a O2 a skupinu vozidiel kategórií M2, M3, N2, N3, O3, O4, T, C, R, PS a LS.</w:t>
      </w:r>
    </w:p>
    <w:p w:rsidR="005B5C82" w:rsidRPr="00F7193B" w:rsidP="00575BC9">
      <w:pPr>
        <w:pStyle w:val="ListParagraph"/>
        <w:bidi w:val="0"/>
        <w:spacing w:after="0" w:line="240" w:lineRule="auto"/>
        <w:ind w:left="0"/>
        <w:jc w:val="both"/>
        <w:rPr>
          <w:rFonts w:ascii="Times New Roman" w:hAnsi="Times New Roman"/>
          <w:sz w:val="24"/>
          <w:szCs w:val="24"/>
        </w:rPr>
      </w:pPr>
    </w:p>
    <w:p w:rsidR="00947B65" w:rsidRPr="00F7193B" w:rsidP="00947B65">
      <w:pPr>
        <w:pStyle w:val="ListParagraph"/>
        <w:numPr>
          <w:numId w:val="676"/>
        </w:numPr>
        <w:tabs>
          <w:tab w:val="left" w:pos="993"/>
        </w:tabs>
        <w:bidi w:val="0"/>
        <w:spacing w:after="0" w:line="240" w:lineRule="auto"/>
        <w:ind w:left="0" w:firstLine="567"/>
        <w:jc w:val="both"/>
        <w:rPr>
          <w:rFonts w:ascii="Times New Roman" w:hAnsi="Times New Roman"/>
          <w:sz w:val="24"/>
          <w:szCs w:val="24"/>
        </w:rPr>
      </w:pPr>
      <w:r w:rsidRPr="00F7193B">
        <w:rPr>
          <w:rFonts w:ascii="Times New Roman" w:hAnsi="Times New Roman"/>
          <w:sz w:val="24"/>
          <w:szCs w:val="24"/>
        </w:rPr>
        <w:t>Podmienky na zriadenie stacionárnej stanice technickej kontroly nad rámec existujúcej siete stacionárnych staníc technickej kontroly pre vykonávanie technických kontrol na prepravu nebezpečných vecí:</w:t>
      </w:r>
    </w:p>
    <w:p w:rsidR="00947B65" w:rsidRPr="00F7193B" w:rsidP="00947B65">
      <w:pPr>
        <w:pStyle w:val="ListParagraph"/>
        <w:numPr>
          <w:numId w:val="683"/>
        </w:numPr>
        <w:bidi w:val="0"/>
        <w:spacing w:after="0" w:line="240" w:lineRule="auto"/>
        <w:jc w:val="both"/>
        <w:rPr>
          <w:rFonts w:ascii="Times New Roman" w:hAnsi="Times New Roman"/>
          <w:sz w:val="24"/>
          <w:szCs w:val="24"/>
        </w:rPr>
      </w:pPr>
      <w:r w:rsidRPr="00F7193B">
        <w:rPr>
          <w:rFonts w:ascii="Times New Roman" w:hAnsi="Times New Roman"/>
          <w:sz w:val="24"/>
          <w:szCs w:val="24"/>
        </w:rPr>
        <w:t>v každom kraji musí byť zabezpečená dostatočná minimálna konkurencia stacionárnych staníc technickej kontroly, a to v každom kraji tri stacionárne stanice technickej kontroly,</w:t>
      </w:r>
    </w:p>
    <w:p w:rsidR="00947B65" w:rsidRPr="00F7193B" w:rsidP="00947B65">
      <w:pPr>
        <w:pStyle w:val="ListParagraph"/>
        <w:numPr>
          <w:numId w:val="683"/>
        </w:numPr>
        <w:bidi w:val="0"/>
        <w:spacing w:after="0" w:line="240" w:lineRule="auto"/>
        <w:jc w:val="both"/>
        <w:rPr>
          <w:rFonts w:ascii="Times New Roman" w:hAnsi="Times New Roman"/>
          <w:sz w:val="24"/>
          <w:szCs w:val="24"/>
        </w:rPr>
      </w:pPr>
      <w:r w:rsidRPr="00F7193B">
        <w:rPr>
          <w:rFonts w:ascii="Times New Roman" w:hAnsi="Times New Roman"/>
          <w:sz w:val="24"/>
          <w:szCs w:val="24"/>
        </w:rPr>
        <w:t>počet evidovaných vozidiel na prepravu nebezpečných vecí evidovaných v rámci kraja presiahol 500 vozidiel, čo vytvára predpoklady na vyťaženie stacionárnej stanice technickej kontroly,</w:t>
      </w:r>
    </w:p>
    <w:p w:rsidR="00947B65" w:rsidRPr="00F7193B" w:rsidP="00947B65">
      <w:pPr>
        <w:pStyle w:val="ListParagraph"/>
        <w:numPr>
          <w:numId w:val="683"/>
        </w:numPr>
        <w:bidi w:val="0"/>
        <w:spacing w:after="0" w:line="240" w:lineRule="auto"/>
        <w:jc w:val="both"/>
        <w:rPr>
          <w:rFonts w:ascii="Times New Roman" w:hAnsi="Times New Roman"/>
          <w:sz w:val="24"/>
          <w:szCs w:val="24"/>
        </w:rPr>
      </w:pPr>
      <w:r w:rsidRPr="00F7193B">
        <w:rPr>
          <w:rFonts w:ascii="Times New Roman" w:hAnsi="Times New Roman"/>
          <w:sz w:val="24"/>
          <w:szCs w:val="24"/>
        </w:rPr>
        <w:t>potrebné kapacity v sieti stacionárnych staníc technickej kontroly sú v danom okrese nedostatočné najmä z dôvodu, že spádová oblasť daného okresu pokrýva aj susedné okresy, alebo</w:t>
      </w:r>
    </w:p>
    <w:p w:rsidR="00947B65" w:rsidP="00947B65">
      <w:pPr>
        <w:pStyle w:val="ListParagraph"/>
        <w:numPr>
          <w:numId w:val="683"/>
        </w:numPr>
        <w:bidi w:val="0"/>
        <w:spacing w:after="0" w:line="240" w:lineRule="auto"/>
        <w:jc w:val="both"/>
        <w:rPr>
          <w:rFonts w:ascii="Times New Roman" w:hAnsi="Times New Roman"/>
          <w:sz w:val="24"/>
          <w:szCs w:val="24"/>
        </w:rPr>
      </w:pPr>
      <w:r w:rsidRPr="00F7193B">
        <w:rPr>
          <w:rFonts w:ascii="Times New Roman" w:hAnsi="Times New Roman"/>
          <w:sz w:val="24"/>
          <w:szCs w:val="24"/>
        </w:rPr>
        <w:t>regionálne podmienky dopravnej infraštruktúry vyžadujú zriadenie stacionárnej stanice technickej kontroly nad rámec existujúcej siete stacionárnych staníc technickej kontroly.</w:t>
      </w:r>
    </w:p>
    <w:p w:rsidR="005B5C82" w:rsidRPr="00F7193B" w:rsidP="00575BC9">
      <w:pPr>
        <w:pStyle w:val="ListParagraph"/>
        <w:bidi w:val="0"/>
        <w:spacing w:after="0" w:line="240" w:lineRule="auto"/>
        <w:ind w:left="0"/>
        <w:jc w:val="both"/>
        <w:rPr>
          <w:rFonts w:ascii="Times New Roman" w:hAnsi="Times New Roman"/>
          <w:sz w:val="24"/>
          <w:szCs w:val="24"/>
        </w:rPr>
      </w:pPr>
    </w:p>
    <w:p w:rsidR="00947B65" w:rsidP="00947B65">
      <w:pPr>
        <w:pStyle w:val="ListParagraph"/>
        <w:numPr>
          <w:numId w:val="676"/>
        </w:numPr>
        <w:tabs>
          <w:tab w:val="left" w:pos="993"/>
        </w:tabs>
        <w:bidi w:val="0"/>
        <w:spacing w:after="0" w:line="240" w:lineRule="auto"/>
        <w:ind w:left="0" w:firstLine="567"/>
        <w:jc w:val="both"/>
        <w:rPr>
          <w:rFonts w:ascii="Times New Roman" w:hAnsi="Times New Roman"/>
          <w:sz w:val="24"/>
          <w:szCs w:val="24"/>
        </w:rPr>
      </w:pPr>
      <w:r w:rsidRPr="00F7193B">
        <w:rPr>
          <w:rFonts w:ascii="Times New Roman" w:hAnsi="Times New Roman"/>
          <w:sz w:val="24"/>
          <w:szCs w:val="24"/>
        </w:rPr>
        <w:t>Na zriadenie stacionárnej stanice technickej kontroly nad rámec existujúcej siete stacionárnych staníc technickej kontroly pre vykonávanie technických kontrol na vydanie prepravného povolenia platia rovnaké podmienky ako v odseku 1.</w:t>
      </w:r>
    </w:p>
    <w:p w:rsidR="005B5C82" w:rsidRPr="00F7193B" w:rsidP="00575BC9">
      <w:pPr>
        <w:pStyle w:val="ListParagraph"/>
        <w:tabs>
          <w:tab w:val="left" w:pos="993"/>
        </w:tabs>
        <w:bidi w:val="0"/>
        <w:spacing w:after="0" w:line="240" w:lineRule="auto"/>
        <w:ind w:left="0"/>
        <w:jc w:val="both"/>
        <w:rPr>
          <w:rFonts w:ascii="Times New Roman" w:hAnsi="Times New Roman"/>
          <w:sz w:val="24"/>
          <w:szCs w:val="24"/>
        </w:rPr>
      </w:pPr>
    </w:p>
    <w:p w:rsidR="00947B65" w:rsidRPr="00F7193B" w:rsidP="00947B65">
      <w:pPr>
        <w:pStyle w:val="ListParagraph"/>
        <w:numPr>
          <w:numId w:val="676"/>
        </w:numPr>
        <w:tabs>
          <w:tab w:val="left" w:pos="993"/>
        </w:tabs>
        <w:bidi w:val="0"/>
        <w:spacing w:after="0" w:line="240" w:lineRule="auto"/>
        <w:ind w:left="0" w:firstLine="567"/>
        <w:jc w:val="both"/>
        <w:rPr>
          <w:rFonts w:ascii="Times New Roman" w:hAnsi="Times New Roman"/>
          <w:sz w:val="24"/>
          <w:szCs w:val="24"/>
        </w:rPr>
      </w:pPr>
      <w:r w:rsidRPr="00F7193B">
        <w:rPr>
          <w:rFonts w:ascii="Times New Roman" w:hAnsi="Times New Roman"/>
          <w:sz w:val="24"/>
          <w:szCs w:val="24"/>
        </w:rPr>
        <w:t>Podmienky na zriadenie mobilnej stanice technickej kontroly nad rámec existujúcej siete mobilných staníc technickej kontroly:</w:t>
      </w:r>
    </w:p>
    <w:p w:rsidR="00947B65" w:rsidRPr="00F7193B" w:rsidP="00947B65">
      <w:pPr>
        <w:pStyle w:val="ListParagraph"/>
        <w:numPr>
          <w:numId w:val="684"/>
        </w:numPr>
        <w:bidi w:val="0"/>
        <w:spacing w:after="0" w:line="240" w:lineRule="auto"/>
        <w:jc w:val="both"/>
        <w:rPr>
          <w:rFonts w:ascii="Times New Roman" w:hAnsi="Times New Roman"/>
          <w:sz w:val="24"/>
          <w:szCs w:val="24"/>
        </w:rPr>
      </w:pPr>
      <w:r w:rsidRPr="00F7193B">
        <w:rPr>
          <w:rFonts w:ascii="Times New Roman" w:hAnsi="Times New Roman"/>
          <w:sz w:val="24"/>
          <w:szCs w:val="24"/>
        </w:rPr>
        <w:t>v každom kraji musí byť zabezpečená dostatočná kapacita jednej mobilnej stanice technickej kontroly s minimálne dvomi miestami vykonávania technických kontrol,</w:t>
      </w:r>
    </w:p>
    <w:p w:rsidR="00947B65" w:rsidRPr="00F7193B" w:rsidP="00947B65">
      <w:pPr>
        <w:pStyle w:val="ListParagraph"/>
        <w:numPr>
          <w:numId w:val="684"/>
        </w:numPr>
        <w:bidi w:val="0"/>
        <w:spacing w:after="0" w:line="240" w:lineRule="auto"/>
        <w:jc w:val="both"/>
        <w:rPr>
          <w:rFonts w:ascii="Times New Roman" w:hAnsi="Times New Roman"/>
          <w:sz w:val="24"/>
          <w:szCs w:val="24"/>
        </w:rPr>
      </w:pPr>
      <w:r w:rsidRPr="00F7193B">
        <w:rPr>
          <w:rFonts w:ascii="Times New Roman" w:hAnsi="Times New Roman"/>
          <w:sz w:val="24"/>
          <w:szCs w:val="24"/>
        </w:rPr>
        <w:t xml:space="preserve">miesto vykonávania technickej kontroly mobilnej stanice technickej kontroly je viac ako 50 kilometrov od stacionárnej stanice technickej kontroly, alebo </w:t>
      </w:r>
    </w:p>
    <w:p w:rsidR="00947B65" w:rsidRPr="00F7193B" w:rsidP="00947B65">
      <w:pPr>
        <w:pStyle w:val="ListParagraph"/>
        <w:numPr>
          <w:numId w:val="684"/>
        </w:numPr>
        <w:bidi w:val="0"/>
        <w:spacing w:after="0" w:line="240" w:lineRule="auto"/>
        <w:jc w:val="both"/>
        <w:rPr>
          <w:rFonts w:ascii="Times New Roman" w:hAnsi="Times New Roman"/>
          <w:sz w:val="24"/>
          <w:szCs w:val="24"/>
        </w:rPr>
      </w:pPr>
      <w:r w:rsidRPr="00F7193B">
        <w:rPr>
          <w:rFonts w:ascii="Times New Roman" w:hAnsi="Times New Roman"/>
          <w:sz w:val="24"/>
          <w:szCs w:val="24"/>
        </w:rPr>
        <w:t>regionálne podmienky dopravnej infraštruktúry vyžadujú zriadenie miesta vykonávania technickej kontroly mobilnej stanice technickej kontroly nad rámec existujúcej siete mobilných staníc technickej kontroly.</w:t>
      </w:r>
    </w:p>
    <w:p w:rsidR="00947B65" w:rsidRPr="00E01F15" w:rsidP="00575BC9">
      <w:pPr>
        <w:bidi w:val="0"/>
        <w:spacing w:after="0" w:line="240" w:lineRule="auto"/>
        <w:jc w:val="both"/>
        <w:rPr>
          <w:rFonts w:ascii="Times New Roman" w:hAnsi="Times New Roman"/>
        </w:rPr>
      </w:pPr>
    </w:p>
    <w:p w:rsidR="00947B65" w:rsidRPr="00E01F15" w:rsidP="00947B65">
      <w:pPr>
        <w:bidi w:val="0"/>
        <w:jc w:val="both"/>
        <w:rPr>
          <w:rFonts w:ascii="Times New Roman" w:hAnsi="Times New Roman"/>
          <w:b/>
        </w:rPr>
      </w:pPr>
      <w:r w:rsidRPr="00E01F15">
        <w:rPr>
          <w:rFonts w:ascii="Times New Roman" w:hAnsi="Times New Roman"/>
          <w:b/>
        </w:rPr>
        <w:t>B. Pracovisko emisnej kontroly</w:t>
      </w:r>
    </w:p>
    <w:p w:rsidR="00947B65" w:rsidRPr="00F7193B" w:rsidP="00947B65">
      <w:pPr>
        <w:pStyle w:val="ListParagraph"/>
        <w:numPr>
          <w:numId w:val="677"/>
        </w:numPr>
        <w:tabs>
          <w:tab w:val="left" w:pos="993"/>
        </w:tabs>
        <w:bidi w:val="0"/>
        <w:spacing w:after="0" w:line="240" w:lineRule="auto"/>
        <w:ind w:left="0" w:firstLine="567"/>
        <w:jc w:val="both"/>
        <w:rPr>
          <w:rFonts w:ascii="Times New Roman" w:hAnsi="Times New Roman"/>
          <w:sz w:val="24"/>
          <w:szCs w:val="24"/>
        </w:rPr>
      </w:pPr>
      <w:r w:rsidRPr="00F7193B">
        <w:rPr>
          <w:rFonts w:ascii="Times New Roman" w:hAnsi="Times New Roman"/>
          <w:sz w:val="24"/>
          <w:szCs w:val="24"/>
        </w:rPr>
        <w:t>Podmienky na zriadenie stacionárneho pracoviska emisnej kontroly nad rámec existujúcej siete stacionárnych pracovísk emisnej kontroly:</w:t>
      </w:r>
    </w:p>
    <w:p w:rsidR="00947B65" w:rsidRPr="00F7193B" w:rsidP="00947B65">
      <w:pPr>
        <w:pStyle w:val="ListParagraph"/>
        <w:numPr>
          <w:numId w:val="678"/>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v každom okrese musí byť zabezpečená dostatočná minimálna konkurencia stacionárnych pracovísk emisnej kontroly, a to v každom okrese dve stacionárne pracoviská emisnej kontroly, v každom okrese, ktoré je súčasne krajským mestom štyri stacionárne pracoviská emisnej kontroly s výnimkou krajského mesta Košice, kde môže byť sedem stacionárnych pracovísk emisnej kontroly a s výnimkou hlavného mesta Bratislava, kde môže byť desať stacionárnych pracovísk emisnej kontroly,</w:t>
      </w:r>
    </w:p>
    <w:p w:rsidR="00947B65" w:rsidRPr="00F7193B" w:rsidP="00947B65">
      <w:pPr>
        <w:pStyle w:val="ListParagraph"/>
        <w:numPr>
          <w:numId w:val="678"/>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súčasné vyťaženie stacionárnych pracovísk emisnej kontroly v danom okrese vytvára predpoklady na vyťaženie viac ako 25 % kapacity ďalšieho stacionárneho pracoviska emisnej kontroly,</w:t>
      </w:r>
    </w:p>
    <w:p w:rsidR="00947B65" w:rsidRPr="00F7193B" w:rsidP="00947B65">
      <w:pPr>
        <w:pStyle w:val="ListParagraph"/>
        <w:numPr>
          <w:numId w:val="678"/>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potrebné kapacity v sieti stacionárnych pracovísk emisnej kontroly sú v danom okrese nedostatočné najmä z dôvodu, že spádová oblasť daného okresu pokrýva aj susedné okresy,</w:t>
      </w:r>
    </w:p>
    <w:p w:rsidR="00947B65" w:rsidRPr="00F7193B" w:rsidP="00947B65">
      <w:pPr>
        <w:pStyle w:val="ListParagraph"/>
        <w:numPr>
          <w:numId w:val="678"/>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regionálne podmienky dopravnej infraštruktúry vyžadujú zriadenie stacionárneho pracoviska emisnej kontroly nad rámec existujúcej siete stacionárnych pracovísk emisnej kontroly,</w:t>
      </w:r>
    </w:p>
    <w:p w:rsidR="00947B65" w:rsidRPr="00F7193B" w:rsidP="00947B65">
      <w:pPr>
        <w:pStyle w:val="ListParagraph"/>
        <w:numPr>
          <w:numId w:val="678"/>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stacionárne pracovisko emisnej kontroly je súčasťou vyučovacieho procesu na strednej škole alebo vysokej škole, alebo</w:t>
      </w:r>
    </w:p>
    <w:p w:rsidR="00947B65" w:rsidP="00947B65">
      <w:pPr>
        <w:pStyle w:val="ListParagraph"/>
        <w:numPr>
          <w:numId w:val="678"/>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stacionárne pracovisko emisnej kontroly je súčasťou pracoviska montáže plynových zariadení.</w:t>
      </w:r>
    </w:p>
    <w:p w:rsidR="005B5C82" w:rsidRPr="00F7193B" w:rsidP="00575BC9">
      <w:pPr>
        <w:pStyle w:val="ListParagraph"/>
        <w:bidi w:val="0"/>
        <w:spacing w:after="0" w:line="240" w:lineRule="auto"/>
        <w:ind w:left="0"/>
        <w:jc w:val="both"/>
        <w:rPr>
          <w:rFonts w:ascii="Times New Roman" w:hAnsi="Times New Roman"/>
          <w:sz w:val="24"/>
          <w:szCs w:val="24"/>
        </w:rPr>
      </w:pPr>
    </w:p>
    <w:p w:rsidR="00947B65" w:rsidRPr="00575BC9" w:rsidP="00947B65">
      <w:pPr>
        <w:pStyle w:val="ListParagraph"/>
        <w:numPr>
          <w:numId w:val="677"/>
        </w:numPr>
        <w:tabs>
          <w:tab w:val="left" w:pos="993"/>
        </w:tabs>
        <w:bidi w:val="0"/>
        <w:spacing w:after="0" w:line="240" w:lineRule="auto"/>
        <w:ind w:left="0" w:firstLine="567"/>
        <w:jc w:val="both"/>
        <w:rPr>
          <w:rFonts w:ascii="Times New Roman" w:hAnsi="Times New Roman"/>
          <w:sz w:val="24"/>
          <w:szCs w:val="24"/>
        </w:rPr>
      </w:pPr>
      <w:r w:rsidRPr="00575BC9">
        <w:rPr>
          <w:rFonts w:ascii="Times New Roman" w:hAnsi="Times New Roman"/>
          <w:sz w:val="24"/>
          <w:szCs w:val="24"/>
        </w:rPr>
        <w:t>Pre výpočet vyťaženia ďalšieho stacionárneho pracoviska emisnej kontroly podľa odseku 1 písm.</w:t>
      </w:r>
      <w:r w:rsidRPr="00F536BB">
        <w:rPr>
          <w:rFonts w:ascii="Times New Roman" w:hAnsi="Times New Roman"/>
          <w:sz w:val="24"/>
          <w:szCs w:val="24"/>
        </w:rPr>
        <w:t> </w:t>
      </w:r>
      <w:r w:rsidRPr="00575BC9">
        <w:rPr>
          <w:rFonts w:ascii="Times New Roman" w:hAnsi="Times New Roman"/>
          <w:sz w:val="24"/>
          <w:szCs w:val="24"/>
        </w:rPr>
        <w:t>b) sa</w:t>
      </w:r>
      <w:r w:rsidRPr="00F536BB">
        <w:rPr>
          <w:rFonts w:ascii="Times New Roman" w:hAnsi="Times New Roman"/>
          <w:sz w:val="24"/>
          <w:szCs w:val="24"/>
        </w:rPr>
        <w:t> </w:t>
      </w:r>
      <w:r w:rsidRPr="00575BC9">
        <w:rPr>
          <w:rFonts w:ascii="Times New Roman" w:hAnsi="Times New Roman"/>
          <w:sz w:val="24"/>
          <w:szCs w:val="24"/>
        </w:rPr>
        <w:t>použijú nasledovné parametre:</w:t>
      </w:r>
    </w:p>
    <w:p w:rsidR="00947B65" w:rsidRPr="00575BC9" w:rsidP="00947B65">
      <w:pPr>
        <w:pStyle w:val="ListParagraph"/>
        <w:numPr>
          <w:numId w:val="679"/>
        </w:numPr>
        <w:bidi w:val="0"/>
        <w:spacing w:after="0" w:line="240" w:lineRule="auto"/>
        <w:ind w:left="567" w:hanging="283"/>
        <w:jc w:val="both"/>
        <w:rPr>
          <w:rFonts w:ascii="Times New Roman" w:hAnsi="Times New Roman"/>
          <w:sz w:val="24"/>
          <w:szCs w:val="24"/>
        </w:rPr>
      </w:pPr>
      <w:r w:rsidRPr="00575BC9">
        <w:rPr>
          <w:rFonts w:ascii="Times New Roman" w:hAnsi="Times New Roman"/>
          <w:sz w:val="24"/>
          <w:szCs w:val="24"/>
        </w:rPr>
        <w:t>priemerný čas výkonu emisnej kontroly vozidiel kategórií M1 a N1 považovaný za</w:t>
      </w:r>
      <w:r w:rsidRPr="00F536BB">
        <w:rPr>
          <w:rFonts w:ascii="Times New Roman" w:hAnsi="Times New Roman"/>
          <w:sz w:val="24"/>
          <w:szCs w:val="24"/>
        </w:rPr>
        <w:t> </w:t>
      </w:r>
      <w:r w:rsidRPr="00575BC9">
        <w:rPr>
          <w:rFonts w:ascii="Times New Roman" w:hAnsi="Times New Roman"/>
          <w:sz w:val="24"/>
          <w:szCs w:val="24"/>
        </w:rPr>
        <w:t>jednotkovú emisnú kontrolu je 30 minút a priemerný čas výkonu emisnej kontroly vozidiel kategórií M2, M3, N2, N3 a T je 40 minút,</w:t>
      </w:r>
    </w:p>
    <w:p w:rsidR="00947B65" w:rsidP="00947B65">
      <w:pPr>
        <w:pStyle w:val="ListParagraph"/>
        <w:numPr>
          <w:numId w:val="679"/>
        </w:numPr>
        <w:bidi w:val="0"/>
        <w:spacing w:after="0" w:line="240" w:lineRule="auto"/>
        <w:ind w:left="567" w:hanging="283"/>
        <w:jc w:val="both"/>
        <w:rPr>
          <w:rFonts w:ascii="Times New Roman" w:hAnsi="Times New Roman"/>
          <w:sz w:val="24"/>
          <w:szCs w:val="24"/>
        </w:rPr>
      </w:pPr>
      <w:r w:rsidRPr="00575BC9">
        <w:rPr>
          <w:rFonts w:ascii="Times New Roman" w:hAnsi="Times New Roman"/>
          <w:sz w:val="24"/>
          <w:szCs w:val="24"/>
        </w:rPr>
        <w:t>pre každé evidované vozidlo kategórie M1 a N1 so zážihovým motorom s</w:t>
      </w:r>
      <w:r w:rsidRPr="00F536BB">
        <w:rPr>
          <w:rFonts w:ascii="Times New Roman" w:hAnsi="Times New Roman"/>
          <w:sz w:val="24"/>
          <w:szCs w:val="24"/>
        </w:rPr>
        <w:t> </w:t>
      </w:r>
      <w:r w:rsidRPr="00575BC9">
        <w:rPr>
          <w:rFonts w:ascii="Times New Roman" w:hAnsi="Times New Roman"/>
          <w:sz w:val="24"/>
          <w:szCs w:val="24"/>
        </w:rPr>
        <w:t>nezdokonaleným emisným systémom a pre každé vozidlo kategórie M2, M3, N2, N3 a</w:t>
      </w:r>
      <w:r w:rsidRPr="00F536BB">
        <w:rPr>
          <w:rFonts w:ascii="Times New Roman" w:hAnsi="Times New Roman"/>
          <w:sz w:val="24"/>
          <w:szCs w:val="24"/>
        </w:rPr>
        <w:t> </w:t>
      </w:r>
      <w:r w:rsidRPr="00575BC9">
        <w:rPr>
          <w:rFonts w:ascii="Times New Roman" w:hAnsi="Times New Roman"/>
          <w:sz w:val="24"/>
          <w:szCs w:val="24"/>
        </w:rPr>
        <w:t>T so vznetovým motorom je potrebné zabezpečiť kapacitu pracoviska 1,0-násobku jednotkovej emisnej kontroly ročne; rovnako pre každé vozidlo kategórie M1 a N1 so</w:t>
      </w:r>
      <w:r w:rsidRPr="00F536BB">
        <w:rPr>
          <w:rFonts w:ascii="Times New Roman" w:hAnsi="Times New Roman"/>
          <w:sz w:val="24"/>
          <w:szCs w:val="24"/>
        </w:rPr>
        <w:t> </w:t>
      </w:r>
      <w:r w:rsidRPr="00575BC9">
        <w:rPr>
          <w:rFonts w:ascii="Times New Roman" w:hAnsi="Times New Roman"/>
          <w:sz w:val="24"/>
          <w:szCs w:val="24"/>
        </w:rPr>
        <w:t>zážihovým motorom so zdokonaleným emisným systémom a so vznetovým motorom je potrebné zabezpečiť kapacitu pracoviska 0,65-násobku jednotkovej emisnej kontroly ročne.</w:t>
      </w:r>
    </w:p>
    <w:p w:rsidR="005B5C82" w:rsidRPr="00575BC9" w:rsidP="00575BC9">
      <w:pPr>
        <w:pStyle w:val="ListParagraph"/>
        <w:bidi w:val="0"/>
        <w:spacing w:after="0" w:line="240" w:lineRule="auto"/>
        <w:ind w:left="0"/>
        <w:jc w:val="both"/>
        <w:rPr>
          <w:rFonts w:ascii="Times New Roman" w:hAnsi="Times New Roman"/>
          <w:sz w:val="24"/>
          <w:szCs w:val="24"/>
        </w:rPr>
      </w:pPr>
    </w:p>
    <w:p w:rsidR="00947B65" w:rsidRPr="00575BC9" w:rsidP="00947B65">
      <w:pPr>
        <w:pStyle w:val="ListParagraph"/>
        <w:numPr>
          <w:numId w:val="677"/>
        </w:numPr>
        <w:tabs>
          <w:tab w:val="left" w:pos="993"/>
        </w:tabs>
        <w:bidi w:val="0"/>
        <w:spacing w:after="0" w:line="240" w:lineRule="auto"/>
        <w:ind w:left="0" w:firstLine="567"/>
        <w:jc w:val="both"/>
        <w:rPr>
          <w:rFonts w:ascii="Times New Roman" w:hAnsi="Times New Roman"/>
          <w:sz w:val="24"/>
          <w:szCs w:val="24"/>
        </w:rPr>
      </w:pPr>
      <w:r w:rsidRPr="00575BC9">
        <w:rPr>
          <w:rFonts w:ascii="Times New Roman" w:hAnsi="Times New Roman"/>
          <w:sz w:val="24"/>
          <w:szCs w:val="24"/>
        </w:rPr>
        <w:t>Na zriadenie mobilného pracoviska emisnej kontroly nad rámec existujúcej siete mobilných pracovísk emisnej kontroly platí podmienka, že mobilné pracovisko emisnej kontroly musí byť zriadené len súčasne s</w:t>
      </w:r>
      <w:r w:rsidRPr="00F536BB">
        <w:rPr>
          <w:rFonts w:ascii="Times New Roman" w:hAnsi="Times New Roman"/>
          <w:sz w:val="24"/>
          <w:szCs w:val="24"/>
        </w:rPr>
        <w:t> </w:t>
      </w:r>
      <w:r w:rsidRPr="00575BC9">
        <w:rPr>
          <w:rFonts w:ascii="Times New Roman" w:hAnsi="Times New Roman"/>
          <w:sz w:val="24"/>
          <w:szCs w:val="24"/>
        </w:rPr>
        <w:t>mobilnou stanicou technickej kontroly.</w:t>
      </w:r>
    </w:p>
    <w:p w:rsidR="00947B65" w:rsidRPr="00F7193B" w:rsidP="00575BC9">
      <w:pPr>
        <w:bidi w:val="0"/>
        <w:spacing w:after="0" w:line="240" w:lineRule="auto"/>
        <w:jc w:val="both"/>
        <w:rPr>
          <w:rFonts w:ascii="Times New Roman" w:hAnsi="Times New Roman"/>
          <w:sz w:val="24"/>
          <w:szCs w:val="24"/>
        </w:rPr>
      </w:pPr>
    </w:p>
    <w:p w:rsidR="00947B65" w:rsidRPr="00E01F15" w:rsidP="00947B65">
      <w:pPr>
        <w:bidi w:val="0"/>
        <w:jc w:val="both"/>
        <w:rPr>
          <w:rFonts w:ascii="Times New Roman" w:hAnsi="Times New Roman"/>
          <w:b/>
        </w:rPr>
      </w:pPr>
      <w:r w:rsidRPr="00E01F15">
        <w:rPr>
          <w:rFonts w:ascii="Times New Roman" w:hAnsi="Times New Roman"/>
          <w:b/>
        </w:rPr>
        <w:t>C. Pracovisko kontroly originality</w:t>
      </w:r>
    </w:p>
    <w:p w:rsidR="00947B65" w:rsidRPr="00F7193B" w:rsidP="00947B65">
      <w:pPr>
        <w:pStyle w:val="ListParagraph"/>
        <w:numPr>
          <w:numId w:val="680"/>
        </w:numPr>
        <w:tabs>
          <w:tab w:val="left" w:pos="993"/>
        </w:tabs>
        <w:bidi w:val="0"/>
        <w:spacing w:after="0" w:line="240" w:lineRule="auto"/>
        <w:ind w:left="0" w:firstLine="567"/>
        <w:jc w:val="both"/>
        <w:rPr>
          <w:rFonts w:ascii="Times New Roman" w:hAnsi="Times New Roman"/>
          <w:sz w:val="24"/>
          <w:szCs w:val="24"/>
        </w:rPr>
      </w:pPr>
      <w:r w:rsidRPr="00F7193B">
        <w:rPr>
          <w:rFonts w:ascii="Times New Roman" w:hAnsi="Times New Roman"/>
          <w:sz w:val="24"/>
          <w:szCs w:val="24"/>
        </w:rPr>
        <w:t>Podmienky na zriadenie pracoviska kontroly originality nad rámec existujúcej siete pracovísk kontroly originality:</w:t>
      </w:r>
    </w:p>
    <w:p w:rsidR="00947B65" w:rsidRPr="00F7193B" w:rsidP="00947B65">
      <w:pPr>
        <w:pStyle w:val="ListParagraph"/>
        <w:numPr>
          <w:numId w:val="681"/>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v každom okrese musí byť zabezpečená dostatočná minimálna konkurencia pracovísk kontroly originality, a to v každom okrese dve pracoviská kontroly originality, v každom okrese, ktoré je súčasne krajským mestom štyri pracoviská kontroly originality s výnimkou krajského mesta Košice, kde môže byť sedem pracovísk kontroly originality a s výnimkou hlavného mesta Bratislava, kde môže byť desať pracovísk kontroly originality,</w:t>
      </w:r>
    </w:p>
    <w:p w:rsidR="00947B65" w:rsidRPr="00F7193B" w:rsidP="00947B65">
      <w:pPr>
        <w:pStyle w:val="ListParagraph"/>
        <w:numPr>
          <w:numId w:val="681"/>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súčasné vyťaženie pracovísk kontroly originality v danom okrese vytvára predpoklady na vyťaženie viac ako 25 % kapacity ďalšieho pracoviska kontroly originality,</w:t>
      </w:r>
    </w:p>
    <w:p w:rsidR="00947B65" w:rsidRPr="00F7193B" w:rsidP="00947B65">
      <w:pPr>
        <w:pStyle w:val="ListParagraph"/>
        <w:numPr>
          <w:numId w:val="681"/>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potrebné kapacity v sieti pracovísk kontroly originality sú v danom okrese nedostatočné najmä z dôvodu, že spádová oblasť daného okresu pokrýva aj susedné okresy, alebo</w:t>
      </w:r>
    </w:p>
    <w:p w:rsidR="00947B65" w:rsidP="00947B65">
      <w:pPr>
        <w:pStyle w:val="ListParagraph"/>
        <w:numPr>
          <w:numId w:val="681"/>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regionálne podmienky dopravnej infraštruktúry vyžadujú zriadenie pracoviska kontroly originality nad rámec existujúcej siete pracovísk kontroly originality.</w:t>
      </w:r>
    </w:p>
    <w:p w:rsidR="005B5C82" w:rsidRPr="00F7193B" w:rsidP="00575BC9">
      <w:pPr>
        <w:pStyle w:val="ListParagraph"/>
        <w:bidi w:val="0"/>
        <w:spacing w:after="0" w:line="240" w:lineRule="auto"/>
        <w:ind w:left="0"/>
        <w:jc w:val="both"/>
        <w:rPr>
          <w:rFonts w:ascii="Times New Roman" w:hAnsi="Times New Roman"/>
          <w:sz w:val="24"/>
          <w:szCs w:val="24"/>
        </w:rPr>
      </w:pPr>
    </w:p>
    <w:p w:rsidR="00947B65" w:rsidRPr="00F7193B" w:rsidP="00947B65">
      <w:pPr>
        <w:pStyle w:val="ListParagraph"/>
        <w:numPr>
          <w:numId w:val="680"/>
        </w:numPr>
        <w:tabs>
          <w:tab w:val="left" w:pos="993"/>
        </w:tabs>
        <w:bidi w:val="0"/>
        <w:spacing w:after="0" w:line="240" w:lineRule="auto"/>
        <w:ind w:left="0" w:firstLine="567"/>
        <w:jc w:val="both"/>
        <w:rPr>
          <w:rFonts w:ascii="Times New Roman" w:hAnsi="Times New Roman"/>
          <w:sz w:val="24"/>
          <w:szCs w:val="24"/>
        </w:rPr>
      </w:pPr>
      <w:r w:rsidRPr="00F7193B">
        <w:rPr>
          <w:rFonts w:ascii="Times New Roman" w:hAnsi="Times New Roman"/>
          <w:sz w:val="24"/>
          <w:szCs w:val="24"/>
        </w:rPr>
        <w:t>Pre výpočet vyťaženia ďalšieho pracoviska kontroly originality podľa odseku 1 písm. b) sa použijú nasledovné parametre:</w:t>
      </w:r>
    </w:p>
    <w:p w:rsidR="00947B65" w:rsidRPr="00F7193B" w:rsidP="00947B65">
      <w:pPr>
        <w:pStyle w:val="ListParagraph"/>
        <w:numPr>
          <w:numId w:val="682"/>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priemerný čas výkonu kontroly originality je 80 minút,</w:t>
      </w:r>
    </w:p>
    <w:p w:rsidR="00947B65" w:rsidRPr="00F7193B" w:rsidP="00947B65">
      <w:pPr>
        <w:pStyle w:val="ListParagraph"/>
        <w:numPr>
          <w:numId w:val="682"/>
        </w:numPr>
        <w:bidi w:val="0"/>
        <w:spacing w:after="0" w:line="240" w:lineRule="auto"/>
        <w:ind w:left="567" w:hanging="283"/>
        <w:jc w:val="both"/>
        <w:rPr>
          <w:rFonts w:ascii="Times New Roman" w:hAnsi="Times New Roman"/>
          <w:sz w:val="24"/>
          <w:szCs w:val="24"/>
        </w:rPr>
      </w:pPr>
      <w:r w:rsidRPr="00F7193B">
        <w:rPr>
          <w:rFonts w:ascii="Times New Roman" w:hAnsi="Times New Roman"/>
          <w:sz w:val="24"/>
          <w:szCs w:val="24"/>
        </w:rPr>
        <w:t>nominálna kapacita kontrolnej linky je šesť vozidiel; na stanovenie nominálnej kapacity kontrolnej linky sa počíta s pr</w:t>
      </w:r>
      <w:r w:rsidRPr="00F7193B" w:rsidR="00F7193B">
        <w:rPr>
          <w:rFonts w:ascii="Times New Roman" w:hAnsi="Times New Roman"/>
          <w:sz w:val="24"/>
          <w:szCs w:val="24"/>
        </w:rPr>
        <w:t>iemerným vyťažením osem hodín.</w:t>
      </w:r>
    </w:p>
    <w:p w:rsidR="00947B65" w:rsidP="00505D83">
      <w:pPr>
        <w:bidi w:val="0"/>
        <w:spacing w:after="0" w:line="240" w:lineRule="auto"/>
        <w:ind w:left="426" w:hanging="357"/>
        <w:jc w:val="right"/>
        <w:rPr>
          <w:rFonts w:ascii="Times New Roman" w:hAnsi="Times New Roman"/>
          <w:b/>
          <w:sz w:val="24"/>
          <w:szCs w:val="24"/>
        </w:rPr>
      </w:pPr>
    </w:p>
    <w:p w:rsidR="00947B65" w:rsidP="00505D83">
      <w:pPr>
        <w:bidi w:val="0"/>
        <w:spacing w:after="0" w:line="240" w:lineRule="auto"/>
        <w:ind w:left="426" w:hanging="357"/>
        <w:jc w:val="right"/>
        <w:rPr>
          <w:rFonts w:ascii="Times New Roman" w:hAnsi="Times New Roman"/>
          <w:b/>
          <w:sz w:val="24"/>
          <w:szCs w:val="24"/>
        </w:rPr>
      </w:pPr>
    </w:p>
    <w:p w:rsidR="00947B65" w:rsidP="00505D83">
      <w:pPr>
        <w:bidi w:val="0"/>
        <w:spacing w:after="0" w:line="240" w:lineRule="auto"/>
        <w:ind w:left="426" w:hanging="357"/>
        <w:jc w:val="right"/>
        <w:rPr>
          <w:rFonts w:ascii="Times New Roman" w:hAnsi="Times New Roman"/>
          <w:b/>
          <w:sz w:val="24"/>
          <w:szCs w:val="24"/>
        </w:rPr>
      </w:pPr>
    </w:p>
    <w:p w:rsidR="00947B65" w:rsidP="00505D83">
      <w:pPr>
        <w:bidi w:val="0"/>
        <w:spacing w:after="0" w:line="240" w:lineRule="auto"/>
        <w:ind w:left="426" w:hanging="357"/>
        <w:jc w:val="right"/>
        <w:rPr>
          <w:rFonts w:ascii="Times New Roman" w:hAnsi="Times New Roman"/>
          <w:b/>
          <w:sz w:val="24"/>
          <w:szCs w:val="24"/>
        </w:rPr>
      </w:pPr>
    </w:p>
    <w:p w:rsidR="00947B65" w:rsidP="00505D83">
      <w:pPr>
        <w:bidi w:val="0"/>
        <w:spacing w:after="0" w:line="240" w:lineRule="auto"/>
        <w:ind w:left="426" w:hanging="357"/>
        <w:jc w:val="right"/>
        <w:rPr>
          <w:rFonts w:ascii="Times New Roman" w:hAnsi="Times New Roman"/>
          <w:b/>
          <w:sz w:val="24"/>
          <w:szCs w:val="24"/>
        </w:rPr>
      </w:pPr>
    </w:p>
    <w:p w:rsidR="00947B65" w:rsidP="00505D83">
      <w:pPr>
        <w:bidi w:val="0"/>
        <w:spacing w:after="0" w:line="240" w:lineRule="auto"/>
        <w:ind w:left="426" w:hanging="357"/>
        <w:jc w:val="right"/>
        <w:rPr>
          <w:rFonts w:ascii="Times New Roman" w:hAnsi="Times New Roman"/>
          <w:b/>
          <w:sz w:val="24"/>
          <w:szCs w:val="24"/>
        </w:rPr>
      </w:pPr>
    </w:p>
    <w:p w:rsidR="004E4736" w:rsidRPr="005E3076" w:rsidP="00505D83">
      <w:pPr>
        <w:bidi w:val="0"/>
        <w:spacing w:after="0" w:line="240" w:lineRule="auto"/>
        <w:ind w:left="426" w:hanging="357"/>
        <w:jc w:val="right"/>
        <w:rPr>
          <w:rFonts w:ascii="Times New Roman" w:hAnsi="Times New Roman"/>
          <w:b/>
          <w:sz w:val="24"/>
          <w:szCs w:val="24"/>
        </w:rPr>
      </w:pPr>
      <w:r w:rsidRPr="005E3076">
        <w:rPr>
          <w:rFonts w:ascii="Times New Roman" w:hAnsi="Times New Roman"/>
          <w:b/>
          <w:sz w:val="24"/>
          <w:szCs w:val="24"/>
        </w:rPr>
        <w:t>Príloha</w:t>
      </w:r>
      <w:r w:rsidR="00947B65">
        <w:rPr>
          <w:rFonts w:ascii="Times New Roman" w:hAnsi="Times New Roman"/>
          <w:b/>
          <w:sz w:val="24"/>
          <w:szCs w:val="24"/>
        </w:rPr>
        <w:t xml:space="preserve"> č. </w:t>
      </w:r>
      <w:r w:rsidR="005B5C82">
        <w:rPr>
          <w:rFonts w:ascii="Times New Roman" w:hAnsi="Times New Roman"/>
          <w:b/>
          <w:sz w:val="24"/>
          <w:szCs w:val="24"/>
        </w:rPr>
        <w:t>2</w:t>
      </w:r>
      <w:r w:rsidRPr="005E3076">
        <w:rPr>
          <w:rFonts w:ascii="Times New Roman" w:hAnsi="Times New Roman"/>
          <w:b/>
          <w:sz w:val="24"/>
          <w:szCs w:val="24"/>
        </w:rPr>
        <w:t xml:space="preserve"> </w:t>
      </w:r>
    </w:p>
    <w:p w:rsidR="004E4736" w:rsidRPr="005E3076" w:rsidP="00F80E44">
      <w:pPr>
        <w:bidi w:val="0"/>
        <w:spacing w:after="0" w:line="240" w:lineRule="auto"/>
        <w:ind w:left="6729" w:hanging="357"/>
        <w:jc w:val="right"/>
        <w:rPr>
          <w:rFonts w:ascii="Times New Roman" w:hAnsi="Times New Roman"/>
          <w:b/>
          <w:sz w:val="24"/>
          <w:szCs w:val="24"/>
        </w:rPr>
      </w:pPr>
      <w:r w:rsidRPr="005E3076">
        <w:rPr>
          <w:rFonts w:ascii="Times New Roman" w:hAnsi="Times New Roman"/>
          <w:b/>
          <w:sz w:val="24"/>
          <w:szCs w:val="24"/>
        </w:rPr>
        <w:t xml:space="preserve">k zákonu č. </w:t>
      </w:r>
      <w:r w:rsidRPr="005E3076" w:rsidR="00B878A0">
        <w:rPr>
          <w:rFonts w:ascii="Times New Roman" w:hAnsi="Times New Roman"/>
          <w:b/>
          <w:sz w:val="24"/>
          <w:szCs w:val="24"/>
        </w:rPr>
        <w:t>.../2018</w:t>
      </w:r>
      <w:r w:rsidRPr="005E3076">
        <w:rPr>
          <w:rFonts w:ascii="Times New Roman" w:hAnsi="Times New Roman"/>
          <w:b/>
          <w:sz w:val="24"/>
          <w:szCs w:val="24"/>
        </w:rPr>
        <w:t xml:space="preserve"> Z. z.</w:t>
      </w:r>
    </w:p>
    <w:p w:rsidR="004E4736" w:rsidRPr="005E3076" w:rsidP="004E4736">
      <w:pPr>
        <w:tabs>
          <w:tab w:val="left" w:pos="1134"/>
        </w:tabs>
        <w:bidi w:val="0"/>
        <w:spacing w:after="0" w:line="240" w:lineRule="auto"/>
        <w:ind w:hanging="357"/>
        <w:jc w:val="both"/>
        <w:rPr>
          <w:rFonts w:ascii="Times New Roman" w:hAnsi="Times New Roman"/>
          <w:sz w:val="24"/>
          <w:szCs w:val="24"/>
        </w:rPr>
      </w:pPr>
    </w:p>
    <w:p w:rsidR="004E4736" w:rsidRPr="005E3076" w:rsidP="004E4736">
      <w:pPr>
        <w:tabs>
          <w:tab w:val="left" w:pos="1134"/>
        </w:tabs>
        <w:bidi w:val="0"/>
        <w:spacing w:after="0" w:line="240" w:lineRule="auto"/>
        <w:ind w:hanging="357"/>
        <w:jc w:val="center"/>
        <w:rPr>
          <w:rFonts w:ascii="Times New Roman" w:hAnsi="Times New Roman"/>
          <w:b/>
          <w:iCs/>
          <w:caps/>
          <w:sz w:val="24"/>
          <w:szCs w:val="24"/>
        </w:rPr>
      </w:pPr>
      <w:r w:rsidRPr="005E3076">
        <w:rPr>
          <w:rFonts w:ascii="Times New Roman" w:hAnsi="Times New Roman"/>
          <w:b/>
          <w:iCs/>
          <w:caps/>
          <w:sz w:val="24"/>
          <w:szCs w:val="24"/>
        </w:rPr>
        <w:t>Zoznam preberaných právne záväzných aktov Európskej únie</w:t>
      </w:r>
    </w:p>
    <w:p w:rsidR="009757D6" w:rsidRPr="005E3076" w:rsidP="004E4736">
      <w:pPr>
        <w:tabs>
          <w:tab w:val="left" w:pos="1134"/>
        </w:tabs>
        <w:bidi w:val="0"/>
        <w:spacing w:after="0" w:line="240" w:lineRule="auto"/>
        <w:ind w:hanging="357"/>
        <w:jc w:val="both"/>
        <w:rPr>
          <w:rFonts w:ascii="Times New Roman" w:hAnsi="Times New Roman"/>
          <w:b/>
          <w:caps/>
          <w:sz w:val="24"/>
          <w:szCs w:val="24"/>
        </w:rPr>
      </w:pPr>
    </w:p>
    <w:p w:rsidR="005E1C86" w:rsidRPr="005E3076" w:rsidP="00746526">
      <w:pPr>
        <w:numPr>
          <w:numId w:val="126"/>
        </w:numPr>
        <w:tabs>
          <w:tab w:val="left" w:pos="426"/>
        </w:tabs>
        <w:bidi w:val="0"/>
        <w:spacing w:before="120" w:after="0" w:line="240" w:lineRule="auto"/>
        <w:ind w:left="425" w:hanging="425"/>
        <w:jc w:val="both"/>
        <w:rPr>
          <w:rFonts w:ascii="Times New Roman" w:hAnsi="Times New Roman"/>
          <w:sz w:val="24"/>
          <w:szCs w:val="24"/>
        </w:rPr>
      </w:pPr>
      <w:r w:rsidRPr="005E3076">
        <w:rPr>
          <w:rFonts w:ascii="Times New Roman" w:hAnsi="Times New Roman"/>
          <w:sz w:val="24"/>
          <w:szCs w:val="24"/>
        </w:rPr>
        <w:t xml:space="preserve">Smernica Rady z 18. júla 1989 o aproximácii právnych predpisov členských štátov, ktoré sa týkajú hĺbky dezénu jazdnej plochy pneumatík určitých kategórií motorových vozidiel a ich prípojných vozidiel </w:t>
      </w:r>
      <w:r w:rsidRPr="00F7193B" w:rsidR="00346320">
        <w:rPr>
          <w:rFonts w:ascii="Times New Roman" w:hAnsi="Times New Roman"/>
          <w:sz w:val="24"/>
          <w:szCs w:val="24"/>
        </w:rPr>
        <w:t>(89/459/EHS)</w:t>
      </w:r>
      <w:r w:rsidRPr="005E3076" w:rsidR="00346320">
        <w:rPr>
          <w:rFonts w:ascii="Times New Roman" w:hAnsi="Times New Roman"/>
          <w:sz w:val="24"/>
          <w:szCs w:val="24"/>
        </w:rPr>
        <w:t xml:space="preserve"> </w:t>
      </w:r>
      <w:r w:rsidRPr="005E3076">
        <w:rPr>
          <w:rFonts w:ascii="Times New Roman" w:hAnsi="Times New Roman"/>
          <w:sz w:val="24"/>
          <w:szCs w:val="24"/>
        </w:rPr>
        <w:t>(</w:t>
      </w:r>
      <w:r w:rsidRPr="005E3076" w:rsidR="007F5F00">
        <w:rPr>
          <w:rFonts w:ascii="Times New Roman" w:hAnsi="Times New Roman"/>
          <w:sz w:val="24"/>
          <w:szCs w:val="24"/>
        </w:rPr>
        <w:t>Mimoriadne vydanie Ú. v. EÚ kap. 13, zv. 10</w:t>
      </w:r>
      <w:r w:rsidRPr="005E3076" w:rsidR="00F72EF4">
        <w:rPr>
          <w:rFonts w:ascii="Times New Roman" w:hAnsi="Times New Roman"/>
          <w:sz w:val="24"/>
          <w:szCs w:val="24"/>
        </w:rPr>
        <w:t xml:space="preserve">; </w:t>
      </w:r>
      <w:r w:rsidRPr="005E3076">
        <w:rPr>
          <w:rFonts w:ascii="Times New Roman" w:hAnsi="Times New Roman"/>
          <w:sz w:val="24"/>
          <w:szCs w:val="24"/>
        </w:rPr>
        <w:t>Ú. v. ES L 226, 3.</w:t>
      </w:r>
      <w:r w:rsidRPr="005E3076" w:rsidR="005747AC">
        <w:rPr>
          <w:rFonts w:ascii="Times New Roman" w:hAnsi="Times New Roman"/>
          <w:sz w:val="24"/>
          <w:szCs w:val="24"/>
        </w:rPr>
        <w:t xml:space="preserve"> </w:t>
      </w:r>
      <w:r w:rsidRPr="005E3076">
        <w:rPr>
          <w:rFonts w:ascii="Times New Roman" w:hAnsi="Times New Roman"/>
          <w:sz w:val="24"/>
          <w:szCs w:val="24"/>
        </w:rPr>
        <w:t>8.</w:t>
      </w:r>
      <w:r w:rsidRPr="005E3076" w:rsidR="005747AC">
        <w:rPr>
          <w:rFonts w:ascii="Times New Roman" w:hAnsi="Times New Roman"/>
          <w:sz w:val="24"/>
          <w:szCs w:val="24"/>
        </w:rPr>
        <w:t xml:space="preserve"> </w:t>
      </w:r>
      <w:r w:rsidRPr="005E3076">
        <w:rPr>
          <w:rFonts w:ascii="Times New Roman" w:hAnsi="Times New Roman"/>
          <w:sz w:val="24"/>
          <w:szCs w:val="24"/>
        </w:rPr>
        <w:t>1989).</w:t>
      </w:r>
    </w:p>
    <w:p w:rsidR="004E4736" w:rsidRPr="005E3076" w:rsidP="00746526">
      <w:pPr>
        <w:numPr>
          <w:numId w:val="126"/>
        </w:numPr>
        <w:tabs>
          <w:tab w:val="left" w:pos="426"/>
        </w:tabs>
        <w:bidi w:val="0"/>
        <w:spacing w:before="120" w:after="0" w:line="240" w:lineRule="auto"/>
        <w:ind w:left="425" w:hanging="425"/>
        <w:jc w:val="both"/>
        <w:rPr>
          <w:rFonts w:ascii="Times New Roman" w:hAnsi="Times New Roman"/>
          <w:sz w:val="24"/>
          <w:szCs w:val="24"/>
        </w:rPr>
      </w:pPr>
      <w:r w:rsidRPr="005E3076">
        <w:rPr>
          <w:rFonts w:ascii="Times New Roman" w:hAnsi="Times New Roman"/>
          <w:sz w:val="24"/>
          <w:szCs w:val="24"/>
        </w:rPr>
        <w:t xml:space="preserve">Smernica Rady </w:t>
      </w:r>
      <w:hyperlink r:id="rId9" w:tooltip="Smernica Rady 96/53/ES z 25. júla 1996, ktorou sa v spoločenstve stanovujú najväčšie prípustné rozmery niektorých vozidiel vo vnútroštátnej a medzinárodnej cestnej doprave a maximálna povolená hmotnosť v medzinárodnej cestnej doprave" w:history="1">
        <w:r w:rsidRPr="005E3076">
          <w:rPr>
            <w:rFonts w:ascii="Times New Roman" w:hAnsi="Times New Roman"/>
            <w:sz w:val="24"/>
            <w:szCs w:val="24"/>
          </w:rPr>
          <w:t>96/53/ES</w:t>
        </w:r>
      </w:hyperlink>
      <w:r w:rsidRPr="005E3076">
        <w:rPr>
          <w:rFonts w:ascii="Times New Roman" w:hAnsi="Times New Roman"/>
          <w:sz w:val="24"/>
          <w:szCs w:val="24"/>
        </w:rPr>
        <w:t xml:space="preserve"> z 25. júla 1996, ktorou sa v Spoločenstve stanovujú najväčšie prípustné rozmery niektorých vozidiel vo vnútroštátnej a medzinárodnej cestnej doprave a maximálna povolená hmotnosť v medzinárodnej cestnej doprave (Mimoriadne vydanie Ú. v. EÚ, kap. 7/zv. 2</w:t>
      </w:r>
      <w:r w:rsidRPr="005E3076" w:rsidR="00F72EF4">
        <w:rPr>
          <w:rFonts w:ascii="Times New Roman" w:hAnsi="Times New Roman"/>
          <w:sz w:val="24"/>
          <w:szCs w:val="24"/>
        </w:rPr>
        <w:t>; Ú. v. ES L 235, 17</w:t>
      </w:r>
      <w:r w:rsidRPr="005E3076" w:rsidR="005747AC">
        <w:rPr>
          <w:rFonts w:ascii="Times New Roman" w:hAnsi="Times New Roman"/>
          <w:sz w:val="24"/>
          <w:szCs w:val="24"/>
        </w:rPr>
        <w:t xml:space="preserve"> </w:t>
      </w:r>
      <w:r w:rsidRPr="005E3076" w:rsidR="00F72EF4">
        <w:rPr>
          <w:rFonts w:ascii="Times New Roman" w:hAnsi="Times New Roman"/>
          <w:sz w:val="24"/>
          <w:szCs w:val="24"/>
        </w:rPr>
        <w:t>.9.</w:t>
      </w:r>
      <w:r w:rsidRPr="005E3076" w:rsidR="005747AC">
        <w:rPr>
          <w:rFonts w:ascii="Times New Roman" w:hAnsi="Times New Roman"/>
          <w:sz w:val="24"/>
          <w:szCs w:val="24"/>
        </w:rPr>
        <w:t xml:space="preserve"> </w:t>
      </w:r>
      <w:r w:rsidRPr="005E3076" w:rsidR="00F72EF4">
        <w:rPr>
          <w:rFonts w:ascii="Times New Roman" w:hAnsi="Times New Roman"/>
          <w:sz w:val="24"/>
          <w:szCs w:val="24"/>
        </w:rPr>
        <w:t>1996</w:t>
      </w:r>
      <w:r w:rsidRPr="005E3076">
        <w:rPr>
          <w:rFonts w:ascii="Times New Roman" w:hAnsi="Times New Roman"/>
          <w:sz w:val="24"/>
          <w:szCs w:val="24"/>
        </w:rPr>
        <w:t>) v znení</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sz w:val="24"/>
          <w:szCs w:val="24"/>
        </w:rPr>
        <w:t>smernice Európskeho parlamentu a Rady 2002/7/ES z 18. februára 2002 (Mimoriadne vydanie Ú. v. EÚ, kap. 7/zv. 6</w:t>
      </w:r>
      <w:r w:rsidRPr="005E3076" w:rsidR="00F72EF4">
        <w:rPr>
          <w:rFonts w:ascii="Times New Roman" w:hAnsi="Times New Roman"/>
          <w:sz w:val="24"/>
          <w:szCs w:val="24"/>
        </w:rPr>
        <w:t>; Ú. v. ES L 67, 9.</w:t>
      </w:r>
      <w:r w:rsidRPr="005E3076" w:rsidR="005747AC">
        <w:rPr>
          <w:rFonts w:ascii="Times New Roman" w:hAnsi="Times New Roman"/>
          <w:sz w:val="24"/>
          <w:szCs w:val="24"/>
        </w:rPr>
        <w:t xml:space="preserve"> </w:t>
      </w:r>
      <w:r w:rsidRPr="005E3076" w:rsidR="00F72EF4">
        <w:rPr>
          <w:rFonts w:ascii="Times New Roman" w:hAnsi="Times New Roman"/>
          <w:sz w:val="24"/>
          <w:szCs w:val="24"/>
        </w:rPr>
        <w:t>3.</w:t>
      </w:r>
      <w:r w:rsidRPr="005E3076" w:rsidR="005747AC">
        <w:rPr>
          <w:rFonts w:ascii="Times New Roman" w:hAnsi="Times New Roman"/>
          <w:sz w:val="24"/>
          <w:szCs w:val="24"/>
        </w:rPr>
        <w:t xml:space="preserve"> </w:t>
      </w:r>
      <w:r w:rsidRPr="005E3076" w:rsidR="00F72EF4">
        <w:rPr>
          <w:rFonts w:ascii="Times New Roman" w:hAnsi="Times New Roman"/>
          <w:sz w:val="24"/>
          <w:szCs w:val="24"/>
        </w:rPr>
        <w:t>2002</w:t>
      </w:r>
      <w:r w:rsidRPr="005E3076">
        <w:rPr>
          <w:rFonts w:ascii="Times New Roman" w:hAnsi="Times New Roman"/>
          <w:sz w:val="24"/>
          <w:szCs w:val="24"/>
        </w:rPr>
        <w:t>),</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sz w:val="24"/>
          <w:szCs w:val="24"/>
        </w:rPr>
        <w:t>smernice Európskeho parlamentu a Rady (EÚ) 2015/719 z 29. apríla 2015 (Ú. v. EÚ L 115, 6. 5. 2015).</w:t>
      </w:r>
    </w:p>
    <w:p w:rsidR="004E4736" w:rsidRPr="005E3076" w:rsidP="00746526">
      <w:pPr>
        <w:numPr>
          <w:numId w:val="126"/>
        </w:numPr>
        <w:tabs>
          <w:tab w:val="left" w:pos="426"/>
        </w:tabs>
        <w:bidi w:val="0"/>
        <w:spacing w:before="120" w:after="0" w:line="240" w:lineRule="auto"/>
        <w:ind w:left="425" w:hanging="425"/>
        <w:jc w:val="both"/>
        <w:rPr>
          <w:rFonts w:ascii="Times New Roman" w:hAnsi="Times New Roman"/>
          <w:sz w:val="24"/>
          <w:szCs w:val="24"/>
        </w:rPr>
      </w:pPr>
      <w:r w:rsidRPr="005E3076">
        <w:rPr>
          <w:rFonts w:ascii="Times New Roman" w:hAnsi="Times New Roman"/>
          <w:sz w:val="24"/>
          <w:szCs w:val="24"/>
        </w:rPr>
        <w:t xml:space="preserve">Smernica Rady </w:t>
      </w:r>
      <w:hyperlink r:id="rId11" w:tooltip="Smernica Rady 1999/37/ES z 29. apríla 1999 o registračných dokumentoch pre vozidlá" w:history="1">
        <w:r w:rsidRPr="005E3076">
          <w:rPr>
            <w:rFonts w:ascii="Times New Roman" w:hAnsi="Times New Roman"/>
            <w:sz w:val="24"/>
            <w:szCs w:val="24"/>
          </w:rPr>
          <w:t>1999/37/ES</w:t>
        </w:r>
      </w:hyperlink>
      <w:r w:rsidRPr="005E3076">
        <w:rPr>
          <w:rFonts w:ascii="Times New Roman" w:hAnsi="Times New Roman"/>
          <w:sz w:val="24"/>
          <w:szCs w:val="24"/>
        </w:rPr>
        <w:t xml:space="preserve"> z 29. apríla 1999 o registračných dokumentoch pre vozidlá (Mimoriadne vydanie Ú. v. EÚ, kap. 7/zv. 4</w:t>
      </w:r>
      <w:r w:rsidRPr="005E3076" w:rsidR="00F72EF4">
        <w:rPr>
          <w:rFonts w:ascii="Times New Roman" w:hAnsi="Times New Roman"/>
          <w:sz w:val="24"/>
          <w:szCs w:val="24"/>
        </w:rPr>
        <w:t>; Ú. v. ES L 138, 1.</w:t>
      </w:r>
      <w:r w:rsidRPr="005E3076" w:rsidR="005747AC">
        <w:rPr>
          <w:rFonts w:ascii="Times New Roman" w:hAnsi="Times New Roman"/>
          <w:sz w:val="24"/>
          <w:szCs w:val="24"/>
        </w:rPr>
        <w:t xml:space="preserve"> </w:t>
      </w:r>
      <w:r w:rsidRPr="005E3076" w:rsidR="00F72EF4">
        <w:rPr>
          <w:rFonts w:ascii="Times New Roman" w:hAnsi="Times New Roman"/>
          <w:sz w:val="24"/>
          <w:szCs w:val="24"/>
        </w:rPr>
        <w:t>6.</w:t>
      </w:r>
      <w:r w:rsidRPr="005E3076" w:rsidR="005747AC">
        <w:rPr>
          <w:rFonts w:ascii="Times New Roman" w:hAnsi="Times New Roman"/>
          <w:sz w:val="24"/>
          <w:szCs w:val="24"/>
        </w:rPr>
        <w:t xml:space="preserve"> </w:t>
      </w:r>
      <w:r w:rsidRPr="005E3076" w:rsidR="00F72EF4">
        <w:rPr>
          <w:rFonts w:ascii="Times New Roman" w:hAnsi="Times New Roman"/>
          <w:sz w:val="24"/>
          <w:szCs w:val="24"/>
        </w:rPr>
        <w:t>1999</w:t>
      </w:r>
      <w:r w:rsidRPr="005E3076">
        <w:rPr>
          <w:rFonts w:ascii="Times New Roman" w:hAnsi="Times New Roman"/>
          <w:sz w:val="24"/>
          <w:szCs w:val="24"/>
        </w:rPr>
        <w:t xml:space="preserve">) v znení </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sz w:val="24"/>
          <w:szCs w:val="24"/>
        </w:rPr>
        <w:t>smernice Komisie 2003/127/ES z 23. decembra 2003 (Mimoriadne vydanie Ú.</w:t>
      </w:r>
      <w:r w:rsidRPr="005E3076" w:rsidR="001E2D05">
        <w:rPr>
          <w:rFonts w:ascii="Times New Roman" w:hAnsi="Times New Roman"/>
          <w:sz w:val="24"/>
          <w:szCs w:val="24"/>
        </w:rPr>
        <w:t xml:space="preserve"> </w:t>
      </w:r>
      <w:r w:rsidRPr="005E3076">
        <w:rPr>
          <w:rFonts w:ascii="Times New Roman" w:hAnsi="Times New Roman"/>
          <w:sz w:val="24"/>
          <w:szCs w:val="24"/>
        </w:rPr>
        <w:t>v. EÚ, kap. 7/zv. 7</w:t>
      </w:r>
      <w:r w:rsidRPr="005E3076" w:rsidR="00F72EF4">
        <w:rPr>
          <w:rFonts w:ascii="Times New Roman" w:hAnsi="Times New Roman"/>
          <w:sz w:val="24"/>
          <w:szCs w:val="24"/>
        </w:rPr>
        <w:t>; Ú. v. EÚ L 10, 16.</w:t>
      </w:r>
      <w:r w:rsidRPr="005E3076" w:rsidR="005747AC">
        <w:rPr>
          <w:rFonts w:ascii="Times New Roman" w:hAnsi="Times New Roman"/>
          <w:sz w:val="24"/>
          <w:szCs w:val="24"/>
        </w:rPr>
        <w:t xml:space="preserve"> </w:t>
      </w:r>
      <w:r w:rsidRPr="005E3076" w:rsidR="00F72EF4">
        <w:rPr>
          <w:rFonts w:ascii="Times New Roman" w:hAnsi="Times New Roman"/>
          <w:sz w:val="24"/>
          <w:szCs w:val="24"/>
        </w:rPr>
        <w:t>1.</w:t>
      </w:r>
      <w:r w:rsidRPr="005E3076" w:rsidR="005747AC">
        <w:rPr>
          <w:rFonts w:ascii="Times New Roman" w:hAnsi="Times New Roman"/>
          <w:sz w:val="24"/>
          <w:szCs w:val="24"/>
        </w:rPr>
        <w:t xml:space="preserve"> </w:t>
      </w:r>
      <w:r w:rsidRPr="005E3076" w:rsidR="00F72EF4">
        <w:rPr>
          <w:rFonts w:ascii="Times New Roman" w:hAnsi="Times New Roman"/>
          <w:sz w:val="24"/>
          <w:szCs w:val="24"/>
        </w:rPr>
        <w:t>2004</w:t>
      </w:r>
      <w:r w:rsidRPr="005E3076">
        <w:rPr>
          <w:rFonts w:ascii="Times New Roman" w:hAnsi="Times New Roman"/>
          <w:sz w:val="24"/>
          <w:szCs w:val="24"/>
        </w:rPr>
        <w:t xml:space="preserve">), </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sz w:val="24"/>
          <w:szCs w:val="24"/>
        </w:rPr>
        <w:t>smernice Rady 2006/103/ES z 20. novembra 2006 (Ú. v. EÚ L 363, 20. 12. 2006),</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sz w:val="24"/>
          <w:szCs w:val="24"/>
        </w:rPr>
        <w:t>smernice Rady 2013/22/EÚ z 13. mája 2013 (Ú.</w:t>
      </w:r>
      <w:r w:rsidRPr="005E3076" w:rsidR="001E2D05">
        <w:rPr>
          <w:rFonts w:ascii="Times New Roman" w:hAnsi="Times New Roman"/>
          <w:sz w:val="24"/>
          <w:szCs w:val="24"/>
        </w:rPr>
        <w:t xml:space="preserve"> </w:t>
      </w:r>
      <w:r w:rsidRPr="005E3076">
        <w:rPr>
          <w:rFonts w:ascii="Times New Roman" w:hAnsi="Times New Roman"/>
          <w:sz w:val="24"/>
          <w:szCs w:val="24"/>
        </w:rPr>
        <w:t>v. EÚ L 158, 10.</w:t>
      </w:r>
      <w:r w:rsidRPr="005E3076" w:rsidR="005747AC">
        <w:rPr>
          <w:rFonts w:ascii="Times New Roman" w:hAnsi="Times New Roman"/>
          <w:sz w:val="24"/>
          <w:szCs w:val="24"/>
        </w:rPr>
        <w:t xml:space="preserve"> </w:t>
      </w:r>
      <w:r w:rsidRPr="005E3076">
        <w:rPr>
          <w:rFonts w:ascii="Times New Roman" w:hAnsi="Times New Roman"/>
          <w:sz w:val="24"/>
          <w:szCs w:val="24"/>
        </w:rPr>
        <w:t>6.</w:t>
      </w:r>
      <w:r w:rsidRPr="005E3076" w:rsidR="005747AC">
        <w:rPr>
          <w:rFonts w:ascii="Times New Roman" w:hAnsi="Times New Roman"/>
          <w:sz w:val="24"/>
          <w:szCs w:val="24"/>
        </w:rPr>
        <w:t xml:space="preserve"> </w:t>
      </w:r>
      <w:r w:rsidRPr="005E3076">
        <w:rPr>
          <w:rFonts w:ascii="Times New Roman" w:hAnsi="Times New Roman"/>
          <w:sz w:val="24"/>
          <w:szCs w:val="24"/>
        </w:rPr>
        <w:t>2013),</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sz w:val="24"/>
          <w:szCs w:val="24"/>
        </w:rPr>
        <w:t>smernice Európskeho parlamentu a Rady 2014/46/EÚ z 3. apríla 2014 (Ú. v. EÚ L 127, 29. 4. 2014).</w:t>
      </w:r>
    </w:p>
    <w:p w:rsidR="001C3DDB" w:rsidRPr="00740ECD" w:rsidP="001C3DDB">
      <w:pPr>
        <w:numPr>
          <w:numId w:val="126"/>
        </w:numPr>
        <w:tabs>
          <w:tab w:val="left" w:pos="426"/>
        </w:tabs>
        <w:bidi w:val="0"/>
        <w:spacing w:before="120" w:after="0" w:line="240" w:lineRule="auto"/>
        <w:ind w:left="425" w:hanging="425"/>
        <w:jc w:val="both"/>
        <w:rPr>
          <w:rFonts w:ascii="Times New Roman" w:hAnsi="Times New Roman"/>
          <w:sz w:val="24"/>
          <w:szCs w:val="24"/>
        </w:rPr>
      </w:pPr>
      <w:r w:rsidRPr="00740ECD">
        <w:rPr>
          <w:rFonts w:ascii="Times New Roman" w:hAnsi="Times New Roman"/>
          <w:sz w:val="24"/>
          <w:szCs w:val="24"/>
        </w:rPr>
        <w:t>Smernica Európskeho parlamentu a Rady 2007/46/ES z 5. septembra 2007, ktorou sa zriaďuje rámec pre typové schválenie motorových vozidiel a ich prípojných vozidiel, systémov, komponentov a samostatných technických jednotiek určených pre tieto vozidlá (Ú. v. EÚ L 263, 9. 10. 2007) v znení</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 xml:space="preserve">nariadenia Komisie (ES) č. </w:t>
      </w:r>
      <w:r w:rsidR="00234665">
        <w:rPr>
          <w:rFonts w:ascii="Times New Roman" w:hAnsi="Times New Roman"/>
          <w:sz w:val="24"/>
          <w:szCs w:val="24"/>
        </w:rPr>
        <w:t>1060/2008</w:t>
      </w:r>
      <w:r w:rsidRPr="00740ECD">
        <w:rPr>
          <w:rFonts w:ascii="Times New Roman" w:hAnsi="Times New Roman"/>
          <w:sz w:val="24"/>
          <w:szCs w:val="24"/>
        </w:rPr>
        <w:t xml:space="preserve"> zo 7. októbra 2008 (Ú. v. EÚ L 292, 31. 10. 2008),</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Európskeho parlamentu a Rady (ES) č. 78/2009 zo 14. januára 2009 (Ú. v. EÚ L 35, 4. 2. 2009),</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Európskeho parlamentu a Rady (ES) č. 79/2009 zo 14. januára 2009 (Ú. v. EÚ L 35, 4. 2. 2009),</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 xml:space="preserve">nariadenia Komisie (ES) č. 385/2009 zo 7. mája 2009 (Ú. v. EÚ L 118, 13. 5. 2009), </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Európskeho parlamentu a Rady (ES) č. 595/2009 z 18. júna 2009 (Ú. v. EÚ L 188, 18. 7. 2009),</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Európskeho parlamentu a Rady (ES) č. 661/2009 z 13. júla 2009 (Ú. v. EÚ L 200, 31. 7. 2009),</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smernice Komisie 2010/19/EÚ z 9. marca 2010 (Ú. v. EÚ L 72, 20. 3. 2010),</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 xml:space="preserve">nariadenia Komisie </w:t>
      </w:r>
      <w:r w:rsidR="00234665">
        <w:rPr>
          <w:rFonts w:ascii="Times New Roman" w:hAnsi="Times New Roman"/>
          <w:sz w:val="24"/>
          <w:szCs w:val="24"/>
        </w:rPr>
        <w:t>(EÚ) č. 371/2010</w:t>
      </w:r>
      <w:r w:rsidRPr="00740ECD">
        <w:rPr>
          <w:rFonts w:ascii="Times New Roman" w:hAnsi="Times New Roman"/>
          <w:sz w:val="24"/>
          <w:szCs w:val="24"/>
        </w:rPr>
        <w:t xml:space="preserve"> zo 16. apríla 2010 (Ú. v. EÚ L 110, 1. 5. 2010),</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183/2011 z 22. februára 2011 (Ú. v. EÚ L 53, 26. 2. 2011),</w:t>
      </w:r>
    </w:p>
    <w:p w:rsidR="00234665" w:rsidRPr="00740ECD" w:rsidP="00234665">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rozhodnutia Komisie 2011/415/EÚ zo 14. júla 2011 (Ú. v. EÚ L 185, 15. 7. 2011),</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582/2011 z 25. mája 2011 (Ú. v. EÚ L 167, 25. 6. 2011),</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678/2011 zo 14. júla 2011 (Ú. v. EÚ L 185, 15. 7. 2011),</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65/2012 z 24. januára 2012 (Ú. v. EÚ L 28, 31. 1. 2012),</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1229/2012 z 10. decembra 2012 (Ú. v. EÚ L 353, 21. 12. 2012),</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1230/2012 z 12. decembra 2012 (Ú. v. EÚ L 353, 21. 12. 2012),</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143/2013 z 19. februára 2013 (Ú. v. EÚ L 47, 20. 2. 2013),</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195/2013 zo 7. marca 2013 (Ú. v. EÚ L 65, 8. 3. 2013),</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smernice Rady 2013/15/EÚ z 13. mája 2013 (Ú. v. EÚ L 158, 10. 6. 2013),</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133/2014 z 31. januára 2014 (Ú. v. EÚ L 47, 18.</w:t>
      </w:r>
      <w:r w:rsidRPr="00740ECD" w:rsidR="00D63BE2">
        <w:rPr>
          <w:rFonts w:ascii="Times New Roman" w:hAnsi="Times New Roman"/>
          <w:sz w:val="24"/>
          <w:szCs w:val="24"/>
        </w:rPr>
        <w:t xml:space="preserve"> </w:t>
      </w:r>
      <w:r w:rsidRPr="00740ECD">
        <w:rPr>
          <w:rFonts w:ascii="Times New Roman" w:hAnsi="Times New Roman"/>
          <w:sz w:val="24"/>
          <w:szCs w:val="24"/>
        </w:rPr>
        <w:t>2.</w:t>
      </w:r>
      <w:r w:rsidRPr="00740ECD" w:rsidR="00D63BE2">
        <w:rPr>
          <w:rFonts w:ascii="Times New Roman" w:hAnsi="Times New Roman"/>
          <w:sz w:val="24"/>
          <w:szCs w:val="24"/>
        </w:rPr>
        <w:t xml:space="preserve"> </w:t>
      </w:r>
      <w:r w:rsidRPr="00740ECD">
        <w:rPr>
          <w:rFonts w:ascii="Times New Roman" w:hAnsi="Times New Roman"/>
          <w:sz w:val="24"/>
          <w:szCs w:val="24"/>
        </w:rPr>
        <w:t>2014),</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136/2014 z 11. februára 2014 (Ú. v. EÚ L 43, 13.</w:t>
      </w:r>
      <w:r w:rsidRPr="00740ECD" w:rsidR="00D63BE2">
        <w:rPr>
          <w:rFonts w:ascii="Times New Roman" w:hAnsi="Times New Roman"/>
          <w:sz w:val="24"/>
          <w:szCs w:val="24"/>
        </w:rPr>
        <w:t xml:space="preserve"> </w:t>
      </w:r>
      <w:r w:rsidRPr="00740ECD">
        <w:rPr>
          <w:rFonts w:ascii="Times New Roman" w:hAnsi="Times New Roman"/>
          <w:sz w:val="24"/>
          <w:szCs w:val="24"/>
        </w:rPr>
        <w:t>2.</w:t>
      </w:r>
      <w:r w:rsidRPr="00740ECD" w:rsidR="00D63BE2">
        <w:rPr>
          <w:rFonts w:ascii="Times New Roman" w:hAnsi="Times New Roman"/>
          <w:sz w:val="24"/>
          <w:szCs w:val="24"/>
        </w:rPr>
        <w:t xml:space="preserve"> </w:t>
      </w:r>
      <w:r w:rsidRPr="00740ECD">
        <w:rPr>
          <w:rFonts w:ascii="Times New Roman" w:hAnsi="Times New Roman"/>
          <w:sz w:val="24"/>
          <w:szCs w:val="24"/>
        </w:rPr>
        <w:t>2014),</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214/2014 z 25. februára 2014 (Ú. v. EÚ L 69, 8.</w:t>
      </w:r>
      <w:r w:rsidRPr="00740ECD" w:rsidR="00D63BE2">
        <w:rPr>
          <w:rFonts w:ascii="Times New Roman" w:hAnsi="Times New Roman"/>
          <w:sz w:val="24"/>
          <w:szCs w:val="24"/>
        </w:rPr>
        <w:t xml:space="preserve"> </w:t>
      </w:r>
      <w:r w:rsidRPr="00740ECD">
        <w:rPr>
          <w:rFonts w:ascii="Times New Roman" w:hAnsi="Times New Roman"/>
          <w:sz w:val="24"/>
          <w:szCs w:val="24"/>
        </w:rPr>
        <w:t>3.</w:t>
      </w:r>
      <w:r w:rsidRPr="00740ECD" w:rsidR="00D63BE2">
        <w:rPr>
          <w:rFonts w:ascii="Times New Roman" w:hAnsi="Times New Roman"/>
          <w:sz w:val="24"/>
          <w:szCs w:val="24"/>
        </w:rPr>
        <w:t xml:space="preserve"> </w:t>
      </w:r>
      <w:r w:rsidRPr="00740ECD">
        <w:rPr>
          <w:rFonts w:ascii="Times New Roman" w:hAnsi="Times New Roman"/>
          <w:sz w:val="24"/>
          <w:szCs w:val="24"/>
        </w:rPr>
        <w:t>2014),</w:t>
      </w:r>
    </w:p>
    <w:p w:rsidR="00D63BE2"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Európskeho parlamentu a Rady (EÚ) č. 540/2014 zo 16. apríla 2014 (Ú. v. EÚ L 158, 27. 5. 2014),</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č. 1171/2014 z 31. októbra 2014 (Ú. v. EÚ L 315, 1.</w:t>
      </w:r>
      <w:r w:rsidRPr="00740ECD" w:rsidR="00D63BE2">
        <w:rPr>
          <w:rFonts w:ascii="Times New Roman" w:hAnsi="Times New Roman"/>
          <w:sz w:val="24"/>
          <w:szCs w:val="24"/>
        </w:rPr>
        <w:t xml:space="preserve"> </w:t>
      </w:r>
      <w:r w:rsidRPr="00740ECD">
        <w:rPr>
          <w:rFonts w:ascii="Times New Roman" w:hAnsi="Times New Roman"/>
          <w:sz w:val="24"/>
          <w:szCs w:val="24"/>
        </w:rPr>
        <w:t>11.</w:t>
      </w:r>
      <w:r w:rsidRPr="00740ECD" w:rsidR="00D63BE2">
        <w:rPr>
          <w:rFonts w:ascii="Times New Roman" w:hAnsi="Times New Roman"/>
          <w:sz w:val="24"/>
          <w:szCs w:val="24"/>
        </w:rPr>
        <w:t xml:space="preserve"> </w:t>
      </w:r>
      <w:r w:rsidRPr="00740ECD">
        <w:rPr>
          <w:rFonts w:ascii="Times New Roman" w:hAnsi="Times New Roman"/>
          <w:sz w:val="24"/>
          <w:szCs w:val="24"/>
        </w:rPr>
        <w:t>2014),</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2015/45 zo 14. januára 2015 (Ú. v. EÚ L 9, 15.</w:t>
      </w:r>
      <w:r w:rsidRPr="00740ECD" w:rsidR="00D63BE2">
        <w:rPr>
          <w:rFonts w:ascii="Times New Roman" w:hAnsi="Times New Roman"/>
          <w:sz w:val="24"/>
          <w:szCs w:val="24"/>
        </w:rPr>
        <w:t xml:space="preserve"> </w:t>
      </w:r>
      <w:r w:rsidRPr="00740ECD">
        <w:rPr>
          <w:rFonts w:ascii="Times New Roman" w:hAnsi="Times New Roman"/>
          <w:sz w:val="24"/>
          <w:szCs w:val="24"/>
        </w:rPr>
        <w:t>1.</w:t>
      </w:r>
      <w:r w:rsidRPr="00740ECD" w:rsidR="00D63BE2">
        <w:rPr>
          <w:rFonts w:ascii="Times New Roman" w:hAnsi="Times New Roman"/>
          <w:sz w:val="24"/>
          <w:szCs w:val="24"/>
        </w:rPr>
        <w:t xml:space="preserve"> </w:t>
      </w:r>
      <w:r w:rsidRPr="00740ECD">
        <w:rPr>
          <w:rFonts w:ascii="Times New Roman" w:hAnsi="Times New Roman"/>
          <w:sz w:val="24"/>
          <w:szCs w:val="24"/>
        </w:rPr>
        <w:t>2015),</w:t>
      </w:r>
    </w:p>
    <w:p w:rsidR="001C3DDB"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2015/166 z 3. februára 2015 (Ú. v. EÚ L 28, 4.</w:t>
      </w:r>
      <w:r w:rsidRPr="00740ECD" w:rsidR="00D63BE2">
        <w:rPr>
          <w:rFonts w:ascii="Times New Roman" w:hAnsi="Times New Roman"/>
          <w:sz w:val="24"/>
          <w:szCs w:val="24"/>
        </w:rPr>
        <w:t xml:space="preserve"> </w:t>
      </w:r>
      <w:r w:rsidRPr="00740ECD">
        <w:rPr>
          <w:rFonts w:ascii="Times New Roman" w:hAnsi="Times New Roman"/>
          <w:sz w:val="24"/>
          <w:szCs w:val="24"/>
        </w:rPr>
        <w:t>2.</w:t>
      </w:r>
      <w:r w:rsidRPr="00740ECD" w:rsidR="00D63BE2">
        <w:rPr>
          <w:rFonts w:ascii="Times New Roman" w:hAnsi="Times New Roman"/>
          <w:sz w:val="24"/>
          <w:szCs w:val="24"/>
        </w:rPr>
        <w:t xml:space="preserve"> </w:t>
      </w:r>
      <w:r w:rsidRPr="00740ECD">
        <w:rPr>
          <w:rFonts w:ascii="Times New Roman" w:hAnsi="Times New Roman"/>
          <w:sz w:val="24"/>
          <w:szCs w:val="24"/>
        </w:rPr>
        <w:t>2015),</w:t>
      </w:r>
    </w:p>
    <w:p w:rsidR="00346320" w:rsidRPr="00346320" w:rsidP="00346320">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F7193B">
        <w:rPr>
          <w:rFonts w:ascii="Times New Roman" w:hAnsi="Times New Roman"/>
          <w:sz w:val="24"/>
          <w:szCs w:val="24"/>
        </w:rPr>
        <w:t>nariadenia Európskeho parlamentu a Rady (EÚ) 2015/758 z 29. apríla 2015 (Ú. v. EÚ L 123, 19. 5. 2015),</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2017/1151 z 1. júna 2017 (Ú. v. EÚ L 175, 7.</w:t>
      </w:r>
      <w:r w:rsidRPr="00740ECD" w:rsidR="00D63BE2">
        <w:rPr>
          <w:rFonts w:ascii="Times New Roman" w:hAnsi="Times New Roman"/>
          <w:sz w:val="24"/>
          <w:szCs w:val="24"/>
        </w:rPr>
        <w:t xml:space="preserve"> </w:t>
      </w:r>
      <w:r w:rsidRPr="00740ECD">
        <w:rPr>
          <w:rFonts w:ascii="Times New Roman" w:hAnsi="Times New Roman"/>
          <w:sz w:val="24"/>
          <w:szCs w:val="24"/>
        </w:rPr>
        <w:t>7.</w:t>
      </w:r>
      <w:r w:rsidRPr="00740ECD" w:rsidR="00D63BE2">
        <w:rPr>
          <w:rFonts w:ascii="Times New Roman" w:hAnsi="Times New Roman"/>
          <w:sz w:val="24"/>
          <w:szCs w:val="24"/>
        </w:rPr>
        <w:t xml:space="preserve"> </w:t>
      </w:r>
      <w:r w:rsidRPr="00740ECD">
        <w:rPr>
          <w:rFonts w:ascii="Times New Roman" w:hAnsi="Times New Roman"/>
          <w:sz w:val="24"/>
          <w:szCs w:val="24"/>
        </w:rPr>
        <w:t>2017),</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 (EÚ) 2017/1154 zo 7. júna 2017 (Ú. v. EÚ L 175, 7.</w:t>
      </w:r>
      <w:r w:rsidRPr="00740ECD" w:rsidR="00D63BE2">
        <w:rPr>
          <w:rFonts w:ascii="Times New Roman" w:hAnsi="Times New Roman"/>
          <w:sz w:val="24"/>
          <w:szCs w:val="24"/>
        </w:rPr>
        <w:t xml:space="preserve"> </w:t>
      </w:r>
      <w:r w:rsidRPr="00740ECD">
        <w:rPr>
          <w:rFonts w:ascii="Times New Roman" w:hAnsi="Times New Roman"/>
          <w:sz w:val="24"/>
          <w:szCs w:val="24"/>
        </w:rPr>
        <w:t>7.</w:t>
      </w:r>
      <w:r w:rsidRPr="00740ECD" w:rsidR="00D63BE2">
        <w:rPr>
          <w:rFonts w:ascii="Times New Roman" w:hAnsi="Times New Roman"/>
          <w:sz w:val="24"/>
          <w:szCs w:val="24"/>
        </w:rPr>
        <w:t xml:space="preserve"> </w:t>
      </w:r>
      <w:r w:rsidRPr="00740ECD">
        <w:rPr>
          <w:rFonts w:ascii="Times New Roman" w:hAnsi="Times New Roman"/>
          <w:sz w:val="24"/>
          <w:szCs w:val="24"/>
        </w:rPr>
        <w:t>2017),</w:t>
      </w:r>
    </w:p>
    <w:p w:rsidR="00346320"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sidR="001C3DDB">
        <w:rPr>
          <w:rFonts w:ascii="Times New Roman" w:hAnsi="Times New Roman"/>
          <w:sz w:val="24"/>
          <w:szCs w:val="24"/>
        </w:rPr>
        <w:t>nariadenia Komisie (EÚ) 2017/1347 z 13. júla 2017 (Ú. v. EÚ L 192, 24.</w:t>
      </w:r>
      <w:r w:rsidRPr="00740ECD" w:rsidR="00D63BE2">
        <w:rPr>
          <w:rFonts w:ascii="Times New Roman" w:hAnsi="Times New Roman"/>
          <w:sz w:val="24"/>
          <w:szCs w:val="24"/>
        </w:rPr>
        <w:t xml:space="preserve"> </w:t>
      </w:r>
      <w:r w:rsidRPr="00740ECD" w:rsidR="001C3DDB">
        <w:rPr>
          <w:rFonts w:ascii="Times New Roman" w:hAnsi="Times New Roman"/>
          <w:sz w:val="24"/>
          <w:szCs w:val="24"/>
        </w:rPr>
        <w:t>7.</w:t>
      </w:r>
      <w:r w:rsidRPr="00740ECD" w:rsidR="00D63BE2">
        <w:rPr>
          <w:rFonts w:ascii="Times New Roman" w:hAnsi="Times New Roman"/>
          <w:sz w:val="24"/>
          <w:szCs w:val="24"/>
        </w:rPr>
        <w:t xml:space="preserve"> </w:t>
      </w:r>
      <w:r w:rsidRPr="00740ECD" w:rsidR="001C3DDB">
        <w:rPr>
          <w:rFonts w:ascii="Times New Roman" w:hAnsi="Times New Roman"/>
          <w:sz w:val="24"/>
          <w:szCs w:val="24"/>
        </w:rPr>
        <w:t>2017)</w:t>
      </w:r>
      <w:r>
        <w:rPr>
          <w:rFonts w:ascii="Times New Roman" w:hAnsi="Times New Roman"/>
          <w:sz w:val="24"/>
          <w:szCs w:val="24"/>
        </w:rPr>
        <w:t>,</w:t>
      </w:r>
    </w:p>
    <w:p w:rsidR="001C3DDB" w:rsidRPr="005B5C82"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B5C82" w:rsidR="00346320">
        <w:rPr>
          <w:rFonts w:ascii="Times New Roman" w:hAnsi="Times New Roman"/>
          <w:sz w:val="24"/>
          <w:szCs w:val="24"/>
        </w:rPr>
        <w:t>nariadenia Komisie (EÚ) 2017/2400 z 12. decembra 2017 (Ú. v. EÚ L 349, 29.12.2017).</w:t>
      </w:r>
    </w:p>
    <w:p w:rsidR="004E4736" w:rsidRPr="00740ECD" w:rsidP="00746526">
      <w:pPr>
        <w:numPr>
          <w:numId w:val="126"/>
        </w:numPr>
        <w:tabs>
          <w:tab w:val="left" w:pos="426"/>
        </w:tabs>
        <w:bidi w:val="0"/>
        <w:spacing w:before="120" w:after="0" w:line="240" w:lineRule="auto"/>
        <w:ind w:left="425" w:hanging="425"/>
        <w:jc w:val="both"/>
        <w:rPr>
          <w:rFonts w:ascii="Times New Roman" w:hAnsi="Times New Roman"/>
          <w:sz w:val="24"/>
          <w:szCs w:val="24"/>
        </w:rPr>
      </w:pPr>
      <w:r w:rsidRPr="00740ECD">
        <w:rPr>
          <w:rFonts w:ascii="Times New Roman" w:hAnsi="Times New Roman"/>
          <w:sz w:val="24"/>
          <w:szCs w:val="24"/>
        </w:rPr>
        <w:t>Smernica Európskeho parlamentu a Rady 2014/45/EÚ z 3. apríla 2014 o pravidelnej kontrole technického stavu motorových vozidiel a ich prípojných vozidiel a o zrušení smernice 2009/40/ES (</w:t>
      </w:r>
      <w:r w:rsidR="00234665">
        <w:rPr>
          <w:rFonts w:ascii="Times New Roman" w:hAnsi="Times New Roman"/>
          <w:sz w:val="24"/>
          <w:szCs w:val="24"/>
        </w:rPr>
        <w:t xml:space="preserve">Ú. </w:t>
      </w:r>
      <w:r w:rsidR="005B5C82">
        <w:rPr>
          <w:rFonts w:ascii="Times New Roman" w:hAnsi="Times New Roman"/>
          <w:sz w:val="24"/>
          <w:szCs w:val="24"/>
        </w:rPr>
        <w:t>v</w:t>
      </w:r>
      <w:r w:rsidR="00234665">
        <w:rPr>
          <w:rFonts w:ascii="Times New Roman" w:hAnsi="Times New Roman"/>
          <w:sz w:val="24"/>
          <w:szCs w:val="24"/>
        </w:rPr>
        <w:t>. EÚ</w:t>
      </w:r>
      <w:r w:rsidRPr="00740ECD">
        <w:rPr>
          <w:rFonts w:ascii="Times New Roman" w:hAnsi="Times New Roman"/>
          <w:sz w:val="24"/>
          <w:szCs w:val="24"/>
        </w:rPr>
        <w:t xml:space="preserve"> L 127, 29.</w:t>
      </w:r>
      <w:r w:rsidRPr="00740ECD" w:rsidR="005747AC">
        <w:rPr>
          <w:rFonts w:ascii="Times New Roman" w:hAnsi="Times New Roman"/>
          <w:sz w:val="24"/>
          <w:szCs w:val="24"/>
        </w:rPr>
        <w:t xml:space="preserve"> </w:t>
      </w:r>
      <w:r w:rsidRPr="00740ECD">
        <w:rPr>
          <w:rFonts w:ascii="Times New Roman" w:hAnsi="Times New Roman"/>
          <w:sz w:val="24"/>
          <w:szCs w:val="24"/>
        </w:rPr>
        <w:t>4.</w:t>
      </w:r>
      <w:r w:rsidRPr="00740ECD" w:rsidR="005747AC">
        <w:rPr>
          <w:rFonts w:ascii="Times New Roman" w:hAnsi="Times New Roman"/>
          <w:sz w:val="24"/>
          <w:szCs w:val="24"/>
        </w:rPr>
        <w:t xml:space="preserve"> </w:t>
      </w:r>
      <w:r w:rsidRPr="00740ECD">
        <w:rPr>
          <w:rFonts w:ascii="Times New Roman" w:hAnsi="Times New Roman"/>
          <w:sz w:val="24"/>
          <w:szCs w:val="24"/>
        </w:rPr>
        <w:t>2014).</w:t>
      </w:r>
    </w:p>
    <w:p w:rsidR="004E4736" w:rsidRPr="00740ECD" w:rsidP="00746526">
      <w:pPr>
        <w:numPr>
          <w:numId w:val="126"/>
        </w:numPr>
        <w:tabs>
          <w:tab w:val="left" w:pos="426"/>
        </w:tabs>
        <w:bidi w:val="0"/>
        <w:spacing w:before="120" w:after="0" w:line="240" w:lineRule="auto"/>
        <w:ind w:left="425" w:hanging="425"/>
        <w:jc w:val="both"/>
        <w:rPr>
          <w:rFonts w:ascii="Times New Roman" w:hAnsi="Times New Roman"/>
          <w:sz w:val="24"/>
          <w:szCs w:val="24"/>
        </w:rPr>
      </w:pPr>
      <w:r w:rsidRPr="00740ECD">
        <w:rPr>
          <w:rFonts w:ascii="Times New Roman" w:hAnsi="Times New Roman"/>
          <w:sz w:val="24"/>
          <w:szCs w:val="24"/>
        </w:rPr>
        <w:t>Smernica Európskeho parlamentu a Rady 2014/47/EÚ z 3. apríla 2014 o cestnej technickej kontrole úžitkových vozidiel prevádzkovaných v Únii a o zrušení smernice 2000/30/ES (Ú. v. EÚ L 127, 29.</w:t>
      </w:r>
      <w:r w:rsidRPr="00740ECD" w:rsidR="005747AC">
        <w:rPr>
          <w:rFonts w:ascii="Times New Roman" w:hAnsi="Times New Roman"/>
          <w:sz w:val="24"/>
          <w:szCs w:val="24"/>
        </w:rPr>
        <w:t xml:space="preserve"> </w:t>
      </w:r>
      <w:r w:rsidRPr="00740ECD">
        <w:rPr>
          <w:rFonts w:ascii="Times New Roman" w:hAnsi="Times New Roman"/>
          <w:sz w:val="24"/>
          <w:szCs w:val="24"/>
        </w:rPr>
        <w:t>4.</w:t>
      </w:r>
      <w:r w:rsidRPr="00740ECD" w:rsidR="005747AC">
        <w:rPr>
          <w:rFonts w:ascii="Times New Roman" w:hAnsi="Times New Roman"/>
          <w:sz w:val="24"/>
          <w:szCs w:val="24"/>
        </w:rPr>
        <w:t xml:space="preserve"> </w:t>
      </w:r>
      <w:r w:rsidRPr="00740ECD">
        <w:rPr>
          <w:rFonts w:ascii="Times New Roman" w:hAnsi="Times New Roman"/>
          <w:sz w:val="24"/>
          <w:szCs w:val="24"/>
        </w:rPr>
        <w:t>2014).</w:t>
      </w:r>
    </w:p>
    <w:p w:rsidR="005D26F5" w:rsidRPr="00740ECD" w:rsidP="005D26F5">
      <w:pPr>
        <w:tabs>
          <w:tab w:val="left" w:pos="426"/>
        </w:tabs>
        <w:bidi w:val="0"/>
        <w:spacing w:after="0" w:line="240" w:lineRule="auto"/>
        <w:jc w:val="both"/>
        <w:rPr>
          <w:rFonts w:ascii="Times New Roman" w:hAnsi="Times New Roman"/>
          <w:sz w:val="24"/>
          <w:szCs w:val="24"/>
        </w:rPr>
      </w:pPr>
    </w:p>
    <w:p w:rsidR="005D26F5" w:rsidRPr="00740ECD" w:rsidP="00704FE4">
      <w:pPr>
        <w:tabs>
          <w:tab w:val="left" w:pos="426"/>
        </w:tabs>
        <w:bidi w:val="0"/>
        <w:spacing w:after="0" w:line="240" w:lineRule="auto"/>
        <w:jc w:val="both"/>
        <w:rPr>
          <w:rFonts w:ascii="Times New Roman" w:hAnsi="Times New Roman"/>
          <w:sz w:val="24"/>
          <w:szCs w:val="24"/>
        </w:rPr>
      </w:pPr>
    </w:p>
    <w:sectPr w:rsidSect="00704FE4">
      <w:headerReference w:type="even" r:id="rId12"/>
      <w:footerReference w:type="even" r:id="rId13"/>
      <w:footerReference w:type="default" r:id="rId14"/>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altName w:val="Arial"/>
    <w:panose1 w:val="020B0604020202020204"/>
    <w:charset w:val="EE"/>
    <w:family w:val="swiss"/>
    <w:pitch w:val="variable"/>
    <w:sig w:usb0="00000000" w:usb1="00000000" w:usb2="00000000" w:usb3="00000000" w:csb0="000001FF" w:csb1="00000000"/>
  </w:font>
  <w:font w:name="Courier">
    <w:panose1 w:val="020703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a?S?V?b?N"/>
    <w:panose1 w:val="020B0400000000000000"/>
    <w:charset w:val="80"/>
    <w:family w:val="swiss"/>
    <w:pitch w:val="variable"/>
    <w:sig w:usb0="00000000" w:usb1="00000000" w:usb2="00000000" w:usb3="00000000" w:csb0="0002009F" w:csb1="00000000"/>
  </w:font>
  <w:font w:name="DengXian">
    <w:altName w:val="|ˇ¦|||||||||||||||||||||||||||||"/>
    <w:panose1 w:val="02010600030101010101"/>
    <w:charset w:val="86"/>
    <w:family w:val="modern"/>
    <w:pitch w:val="fixed"/>
    <w:sig w:usb0="00000000" w:usb1="00000000" w:usb2="00000000" w:usb3="00000000" w:csb0="0004000F" w:csb1="00000000"/>
  </w:font>
  <w:font w:name="Arial Unicode MS">
    <w:altName w:val="Times New Roman"/>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FF" w:csb1="00000000"/>
  </w:font>
  <w:font w:name="Calibri">
    <w:altName w:val="Arial"/>
    <w:panose1 w:val="020F0502020204030204"/>
    <w:charset w:val="EE"/>
    <w:family w:val="swiss"/>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EE"/>
    <w:family w:val="auto"/>
    <w:pitch w:val="variable"/>
    <w:sig w:usb0="00000000" w:usb1="00000000" w:usb2="00000000" w:usb3="00000000" w:csb0="00000013" w:csb1="00000000"/>
  </w:font>
  <w:font w:name="Segoe UI">
    <w:altName w:val="Century Gothic"/>
    <w:panose1 w:val="020B0502040204020203"/>
    <w:charset w:val="EE"/>
    <w:family w:val="swiss"/>
    <w:pitch w:val="variable"/>
    <w:sig w:usb0="00000000" w:usb1="00000000" w:usb2="00000000" w:usb3="00000000" w:csb0="000001FF" w:csb1="00000000"/>
  </w:font>
  <w:font w:name="Marlett">
    <w:panose1 w:val="00000000000000000000"/>
    <w:charset w:val="02"/>
    <w:family w:val="auto"/>
    <w:pitch w:val="variable"/>
    <w:sig w:usb0="00000000" w:usb1="00000000" w:usb2="00000000" w:usb3="00000000" w:csb0="80000000"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Ebrima">
    <w:panose1 w:val="02000000000000000000"/>
    <w:charset w:val="EE"/>
    <w:family w:val="auto"/>
    <w:pitch w:val="variable"/>
    <w:sig w:usb0="00000000" w:usb1="00000000" w:usb2="00000000" w:usb3="00000000" w:csb0="00000093"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adugi">
    <w:panose1 w:val="00000000000000000000"/>
    <w:charset w:val="00"/>
    <w:family w:val="swiss"/>
    <w:pitch w:val="variable"/>
    <w:sig w:usb0="00000000" w:usb1="00000000" w:usb2="00000000" w:usb3="00000000" w:csb0="00000001" w:csb1="00000000"/>
  </w:font>
  <w:font w:name="Georgia">
    <w:panose1 w:val="02040502050405020303"/>
    <w:charset w:val="EE"/>
    <w:family w:val="roman"/>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Javanese Text">
    <w:panose1 w:val="00000000000000000000"/>
    <w:charset w:val="00"/>
    <w:family w:val="auto"/>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Leelawadee UI Semilight">
    <w:panose1 w:val="00000000000000000000"/>
    <w:charset w:val="A3"/>
    <w:family w:val="swiss"/>
    <w:pitch w:val="variable"/>
    <w:sig w:usb0="00000000" w:usb1="00000000" w:usb2="00000000" w:usb3="00000000" w:csb0="00010101"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Malgun Gothic">
    <w:panose1 w:val="020B0503020000020004"/>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0000000000000000000"/>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0000000000000000000"/>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0000000000000000000"/>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icrosoft Tai Le">
    <w:panose1 w:val="020B0502040204020203"/>
    <w:charset w:val="00"/>
    <w:family w:val="swiss"/>
    <w:pitch w:val="variable"/>
    <w:sig w:usb0="00000000" w:usb1="00000000" w:usb2="00000000" w:usb3="00000000" w:csb0="00000001" w:csb1="00000000"/>
  </w:font>
  <w:font w:name="Microsoft YaHei">
    <w:panose1 w:val="020B0503020204020204"/>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F" w:csb1="00000000"/>
  </w:font>
  <w:font w:name="Microsoft Yi Baiti">
    <w:panose1 w:val="03000500000000000000"/>
    <w:charset w:val="00"/>
    <w:family w:val="script"/>
    <w:pitch w:val="variable"/>
    <w:sig w:usb0="00000000" w:usb1="00000000" w:usb2="00000000" w:usb3="00000000" w:csb0="00000001" w:csb1="00000000"/>
  </w:font>
  <w:font w:name="MingLiU-ExtB">
    <w:panose1 w:val="02020500000000000000"/>
    <w:charset w:val="88"/>
    <w:family w:val="roman"/>
    <w:pitch w:val="variable"/>
    <w:sig w:usb0="00000000" w:usb1="00000000" w:usb2="00000000" w:usb3="00000000" w:csb0="00100001" w:csb1="00000000"/>
  </w:font>
  <w:font w:name="@MingLiU-ExtB">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V Boli">
    <w:panose1 w:val="02000500030200090000"/>
    <w:charset w:val="00"/>
    <w:family w:val="auto"/>
    <w:pitch w:val="variable"/>
    <w:sig w:usb0="00000000" w:usb1="00000000" w:usb2="00000000" w:usb3="00000000" w:csb0="00000001" w:csb1="00000000"/>
  </w:font>
  <w:font w:name="Myanmar Text">
    <w:panose1 w:val="00000000000000000000"/>
    <w:charset w:val="00"/>
    <w:family w:val="swiss"/>
    <w:pitch w:val="variable"/>
    <w:sig w:usb0="00000000" w:usb1="00000000" w:usb2="00000000" w:usb3="00000000" w:csb0="00000001" w:csb1="00000000"/>
  </w:font>
  <w:font w:name="Nirmala UI">
    <w:panose1 w:val="00000000000000000000"/>
    <w:charset w:val="00"/>
    <w:family w:val="swiss"/>
    <w:pitch w:val="variable"/>
    <w:sig w:usb0="00000000" w:usb1="00000000" w:usb2="00000000" w:usb3="00000000" w:csb0="00000001" w:csb1="00000000"/>
  </w:font>
  <w:font w:name="Nirmala UI Semilight">
    <w:panose1 w:val="00000000000000000000"/>
    <w:charset w:val="00"/>
    <w:family w:val="swiss"/>
    <w:pitch w:val="variable"/>
    <w:sig w:usb0="00000000" w:usb1="00000000" w:usb2="00000000" w:usb3="00000000" w:csb0="00000001" w:csb1="00000000"/>
  </w:font>
  <w:font w:name="Palatino Linotype">
    <w:panose1 w:val="02040502050505030304"/>
    <w:charset w:val="EE"/>
    <w:family w:val="roman"/>
    <w:pitch w:val="variable"/>
    <w:sig w:usb0="00000000" w:usb1="00000000" w:usb2="00000000" w:usb3="00000000" w:csb0="0000019F" w:csb1="00000000"/>
  </w:font>
  <w:font w:name="Segoe MDL2 Assets">
    <w:panose1 w:val="00000000000000000000"/>
    <w:charset w:val="00"/>
    <w:family w:val="roman"/>
    <w:pitch w:val="variable"/>
    <w:sig w:usb0="00000000" w:usb1="00000000" w:usb2="00000000" w:usb3="00000000" w:csb0="00000001" w:csb1="00000000"/>
  </w:font>
  <w:font w:name="Segoe Print">
    <w:panose1 w:val="02000600000000000000"/>
    <w:charset w:val="EE"/>
    <w:family w:val="auto"/>
    <w:pitch w:val="variable"/>
    <w:sig w:usb0="00000000" w:usb1="00000000" w:usb2="00000000" w:usb3="00000000" w:csb0="0000009F" w:csb1="00000000"/>
  </w:font>
  <w:font w:name="Segoe Script">
    <w:panose1 w:val="020B0504020000000003"/>
    <w:charset w:val="EE"/>
    <w:family w:val="swiss"/>
    <w:pitch w:val="variable"/>
    <w:sig w:usb0="00000000" w:usb1="00000000" w:usb2="00000000" w:usb3="00000000" w:csb0="0000009F" w:csb1="00000000"/>
  </w:font>
  <w:font w:name="Segoe UI Black">
    <w:panose1 w:val="00000000000000000000"/>
    <w:charset w:val="EE"/>
    <w:family w:val="swiss"/>
    <w:pitch w:val="variable"/>
    <w:sig w:usb0="00000000" w:usb1="00000000" w:usb2="00000000" w:usb3="00000000" w:csb0="0000019F" w:csb1="00000000"/>
  </w:font>
  <w:font w:name="Segoe UI Emoji">
    <w:panose1 w:val="00000000000000000000"/>
    <w:charset w:val="00"/>
    <w:family w:val="swiss"/>
    <w:pitch w:val="variable"/>
    <w:sig w:usb0="00000000" w:usb1="00000000" w:usb2="00000000" w:usb3="00000000" w:csb0="00000001" w:csb1="00000000"/>
  </w:font>
  <w:font w:name="Segoe UI Historic">
    <w:panose1 w:val="00000000000000000000"/>
    <w:charset w:val="00"/>
    <w:family w:val="swiss"/>
    <w:pitch w:val="variable"/>
    <w:sig w:usb0="00000000" w:usb1="00000000" w:usb2="00000000" w:usb3="00000000" w:csb0="00000001" w:csb1="00000000"/>
  </w:font>
  <w:font w:name="Segoe UI Light">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Semilight">
    <w:panose1 w:val="00000000000000000000"/>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Yu Gothic">
    <w:panose1 w:val="000000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Arial Narrow">
    <w:altName w:val="Century Gothic"/>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S Gothic">
    <w:panose1 w:val="020B0609070205080204"/>
    <w:charset w:val="80"/>
    <w:family w:val="modern"/>
    <w:pitch w:val="fixed"/>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 w:name="Liberation Serif">
    <w:altName w:val="Times New Roman"/>
    <w:panose1 w:val="00000000000000000000"/>
    <w:charset w:val="EE"/>
    <w:family w:val="roman"/>
    <w:pitch w:val="variable"/>
    <w:sig w:usb0="00000000" w:usb1="00000000" w:usb2="00000000" w:usb3="00000000" w:csb0="000001BF"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Nyala">
    <w:panose1 w:val="02000504070300020003"/>
    <w:charset w:val="EE"/>
    <w:family w:val="auto"/>
    <w:pitch w:val="variable"/>
    <w:sig w:usb0="00000000" w:usb1="00000000" w:usb2="00000000" w:usb3="00000000" w:csb0="00000093" w:csb1="00000000"/>
  </w:font>
  <w:font w:name="Plantagenet Cherokee">
    <w:panose1 w:val="02020602070100000000"/>
    <w:charset w:val="00"/>
    <w:family w:val="roman"/>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Arial Unicode MS">
    <w:panose1 w:val="020B0604020202020204"/>
    <w:charset w:val="80"/>
    <w:family w:val="swiss"/>
    <w:pitch w:val="variable"/>
    <w:sig w:usb0="00000000" w:usb1="00000000" w:usb2="00000000" w:usb3="00000000" w:csb0="000301FF" w:csb1="00000000"/>
  </w:font>
  <w:font w:name="Simplified Arabic Fixed (Arabic">
    <w:panose1 w:val="00000000000000000000"/>
    <w:charset w:val="B2"/>
    <w:family w:val="modern"/>
    <w:pitch w:val="fixed"/>
    <w:sig w:usb0="00000000" w:usb1="00000000" w:usb2="00000000" w:usb3="00000000" w:csb0="00000040" w:csb1="00000000"/>
  </w:font>
  <w:font w:name="Times">
    <w:altName w:val="Times New Roman"/>
    <w:panose1 w:val="00000000000000000000"/>
    <w:charset w:val="EE"/>
    <w:family w:val="roman"/>
    <w:pitch w:val="variable"/>
    <w:sig w:usb0="00000000" w:usb1="00000000" w:usb2="00000000" w:usb3="00000000" w:csb0="000001FF" w:csb1="00000000"/>
  </w:font>
  <w:font w:name="Liberation Serif;Times New Roma">
    <w:altName w:val="Times New Roman"/>
    <w:panose1 w:val="00000000000000000000"/>
    <w:charset w:val="00"/>
    <w:family w:val="roman"/>
    <w:pitch w:val="default"/>
    <w:sig w:usb0="00000000" w:usb1="00000000" w:usb2="00000000" w:usb3="00000000" w:csb0="00000001" w:csb1="00000000"/>
  </w:font>
  <w:font w:name="Liberation Sans;Arial">
    <w:altName w:val="Times New Roman"/>
    <w:panose1 w:val="00000000000000000000"/>
    <w:charset w:val="00"/>
    <w:family w:val="roman"/>
    <w:pitch w:val="default"/>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 w:name="Univers">
    <w:panose1 w:val="00000000000000000000"/>
    <w:charset w:val="EE"/>
    <w:family w:val="swiss"/>
    <w:pitch w:val="variable"/>
    <w:sig w:usb0="00000000" w:usb1="00000000" w:usb2="00000000" w:usb3="00000000" w:csb0="0000000F"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Liberation Sans">
    <w:altName w:val="Arial"/>
    <w:panose1 w:val="00000000000000000000"/>
    <w:charset w:val="EE"/>
    <w:family w:val="swiss"/>
    <w:pitch w:val="variable"/>
    <w:sig w:usb0="00000000" w:usb1="00000000" w:usb2="00000000" w:usb3="00000000" w:csb0="000001BF" w:csb1="00000000"/>
  </w:font>
  <w:font w:name="MinionPro-Regular">
    <w:altName w:val="Times New Roman"/>
    <w:panose1 w:val="00000000000000000000"/>
    <w:charset w:val="4D"/>
    <w:family w:val="auto"/>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1" w:csb1="00000000"/>
  </w:font>
  <w:font w:name="TeamViewer10">
    <w:panose1 w:val="00000000000000000000"/>
    <w:charset w:val="00"/>
    <w:family w:val="decorative"/>
    <w:pitch w:val="variable"/>
    <w:sig w:usb0="00000000" w:usb1="00000000" w:usb2="00000000" w:usb3="00000000" w:csb0="00000001" w:csb1="00000000"/>
  </w:font>
  <w:font w:name="Bahnschrift Light">
    <w:panose1 w:val="00000000000000000000"/>
    <w:charset w:val="00"/>
    <w:family w:val="swiss"/>
    <w:pitch w:val="variable"/>
    <w:sig w:usb0="00000000" w:usb1="00000000" w:usb2="00000000" w:usb3="00000000" w:csb0="00000001" w:csb1="00000000"/>
  </w:font>
  <w:font w:name="Bahnschrift SemiLight">
    <w:panose1 w:val="00000000000000000000"/>
    <w:charset w:val="00"/>
    <w:family w:val="swiss"/>
    <w:pitch w:val="variable"/>
    <w:sig w:usb0="00000000" w:usb1="00000000" w:usb2="00000000" w:usb3="00000000" w:csb0="00000001" w:csb1="00000000"/>
  </w:font>
  <w:font w:name="Bahnschrift">
    <w:panose1 w:val="00000000000000000000"/>
    <w:charset w:val="00"/>
    <w:family w:val="swiss"/>
    <w:pitch w:val="variable"/>
    <w:sig w:usb0="00000000" w:usb1="00000000" w:usb2="00000000" w:usb3="00000000" w:csb0="00000001" w:csb1="00000000"/>
  </w:font>
  <w:font w:name="Bahnschrift SemiBold">
    <w:panose1 w:val="00000000000000000000"/>
    <w:charset w:val="00"/>
    <w:family w:val="swiss"/>
    <w:pitch w:val="variable"/>
    <w:sig w:usb0="00000000" w:usb1="00000000" w:usb2="00000000" w:usb3="00000000" w:csb0="00000001" w:csb1="00000000"/>
  </w:font>
  <w:font w:name="HoloLens MDL2 Assets">
    <w:panose1 w:val="00000000000000000000"/>
    <w:charset w:val="00"/>
    <w:family w:val="roman"/>
    <w:pitch w:val="variable"/>
    <w:sig w:usb0="00000000" w:usb1="00000000" w:usb2="00000000" w:usb3="00000000" w:csb0="00000001" w:csb1="00000000"/>
  </w:font>
  <w:font w:name="OpenSymbol">
    <w:panose1 w:val="00000000000000000000"/>
    <w:charset w:val="00"/>
    <w:family w:val="auto"/>
    <w:pitch w:val="variable"/>
    <w:sig w:usb0="00000000" w:usb1="00000000" w:usb2="00000000" w:usb3="00000000" w:csb0="00000001" w:csb1="00000000"/>
  </w:font>
  <w:font w:name="Source Sans Pro Black">
    <w:panose1 w:val="00000000000000000000"/>
    <w:charset w:val="EE"/>
    <w:family w:val="swiss"/>
    <w:pitch w:val="variable"/>
    <w:sig w:usb0="00000000" w:usb1="00000000" w:usb2="00000000" w:usb3="00000000" w:csb0="0000009F" w:csb1="00000000"/>
  </w:font>
  <w:font w:name="Source Code Pro Black">
    <w:panose1 w:val="00000000000000000000"/>
    <w:charset w:val="EE"/>
    <w:family w:val="modern"/>
    <w:pitch w:val="fixed"/>
    <w:sig w:usb0="00000000" w:usb1="00000000" w:usb2="00000000" w:usb3="00000000" w:csb0="0000009F" w:csb1="00000000"/>
  </w:font>
  <w:font w:name="PT Serif">
    <w:panose1 w:val="00000000000000000000"/>
    <w:charset w:val="EE"/>
    <w:family w:val="roman"/>
    <w:pitch w:val="variable"/>
    <w:sig w:usb0="00000000" w:usb1="00000000" w:usb2="00000000" w:usb3="00000000" w:csb0="00000097" w:csb1="00000000"/>
  </w:font>
  <w:font w:name="Linux Biolinum G">
    <w:panose1 w:val="00000000000000000000"/>
    <w:charset w:val="EE"/>
    <w:family w:val="auto"/>
    <w:pitch w:val="variable"/>
    <w:sig w:usb0="00000000" w:usb1="00000000" w:usb2="00000000" w:usb3="00000000" w:csb0="000001BF" w:csb1="00000000"/>
  </w:font>
  <w:font w:name="Carlito">
    <w:panose1 w:val="00000000000000000000"/>
    <w:charset w:val="EE"/>
    <w:family w:val="swiss"/>
    <w:pitch w:val="variable"/>
    <w:sig w:usb0="00000000" w:usb1="00000000" w:usb2="00000000" w:usb3="00000000" w:csb0="0000019F" w:csb1="00000000"/>
  </w:font>
  <w:font w:name="EmojiOne Color">
    <w:panose1 w:val="00000000000000000000"/>
    <w:charset w:val="00"/>
    <w:family w:val="auto"/>
    <w:pitch w:val="variable"/>
    <w:sig w:usb0="00000000" w:usb1="00000000" w:usb2="00000000" w:usb3="00000000" w:csb0="00000001" w:csb1="00000000"/>
  </w:font>
  <w:font w:name="Liberation Sans Narrow">
    <w:panose1 w:val="00000000000000000000"/>
    <w:charset w:val="EE"/>
    <w:family w:val="swiss"/>
    <w:pitch w:val="variable"/>
    <w:sig w:usb0="00000000" w:usb1="00000000" w:usb2="00000000" w:usb3="00000000" w:csb0="0000009F" w:csb1="00000000"/>
  </w:font>
  <w:font w:name="DejaVu Math TeX Gyre">
    <w:panose1 w:val="00000000000000000000"/>
    <w:charset w:val="EE"/>
    <w:family w:val="auto"/>
    <w:pitch w:val="variable"/>
    <w:sig w:usb0="00000000" w:usb1="00000000" w:usb2="00000000" w:usb3="00000000" w:csb0="00000093" w:csb1="00000000"/>
  </w:font>
  <w:font w:name="Open Sans">
    <w:panose1 w:val="00000000000000000000"/>
    <w:charset w:val="EE"/>
    <w:family w:val="swiss"/>
    <w:pitch w:val="variable"/>
    <w:sig w:usb0="00000000" w:usb1="00000000" w:usb2="00000000" w:usb3="00000000" w:csb0="0000019F" w:csb1="00000000"/>
  </w:font>
  <w:font w:name="Caladea">
    <w:panose1 w:val="00000000000000000000"/>
    <w:charset w:val="EE"/>
    <w:family w:val="roman"/>
    <w:pitch w:val="variable"/>
    <w:sig w:usb0="00000000" w:usb1="00000000" w:usb2="00000000" w:usb3="00000000" w:csb0="00000093" w:csb1="00000000"/>
  </w:font>
  <w:font w:name="Gentium Basic">
    <w:panose1 w:val="00000000000000000000"/>
    <w:charset w:val="EE"/>
    <w:family w:val="auto"/>
    <w:pitch w:val="variable"/>
    <w:sig w:usb0="00000000" w:usb1="00000000" w:usb2="00000000" w:usb3="00000000" w:csb0="00000013" w:csb1="00000000"/>
  </w:font>
  <w:font w:name="Liberation Mono">
    <w:panose1 w:val="00000000000000000000"/>
    <w:charset w:val="EE"/>
    <w:family w:val="modern"/>
    <w:pitch w:val="fixed"/>
    <w:sig w:usb0="00000000" w:usb1="00000000" w:usb2="00000000" w:usb3="00000000" w:csb0="000001BF" w:csb1="00000000"/>
  </w:font>
  <w:font w:name="DejaVu Sans">
    <w:panose1 w:val="00000000000000000000"/>
    <w:charset w:val="EE"/>
    <w:family w:val="swiss"/>
    <w:pitch w:val="variable"/>
    <w:sig w:usb0="00000000" w:usb1="00000000" w:usb2="00000000" w:usb3="00000000" w:csb0="000001FF" w:csb1="00000000"/>
  </w:font>
  <w:font w:name="DejaVu Sans Light">
    <w:panose1 w:val="00000000000000000000"/>
    <w:charset w:val="EE"/>
    <w:family w:val="swiss"/>
    <w:pitch w:val="variable"/>
    <w:sig w:usb0="00000000" w:usb1="00000000" w:usb2="00000000" w:usb3="00000000" w:csb0="0000019F" w:csb1="00000000"/>
  </w:font>
  <w:font w:name="DejaVu Sans Condensed">
    <w:panose1 w:val="00000000000000000000"/>
    <w:charset w:val="EE"/>
    <w:family w:val="swiss"/>
    <w:pitch w:val="variable"/>
    <w:sig w:usb0="00000000" w:usb1="00000000" w:usb2="00000000" w:usb3="00000000" w:csb0="000000FF" w:csb1="00000000"/>
  </w:font>
  <w:font w:name="DejaVu Sans Mono">
    <w:panose1 w:val="00000000000000000000"/>
    <w:charset w:val="EE"/>
    <w:family w:val="modern"/>
    <w:pitch w:val="fixed"/>
    <w:sig w:usb0="00000000" w:usb1="00000000" w:usb2="00000000" w:usb3="00000000" w:csb0="000001DF" w:csb1="00000000"/>
  </w:font>
  <w:font w:name="DejaVu Serif">
    <w:panose1 w:val="00000000000000000000"/>
    <w:charset w:val="EE"/>
    <w:family w:val="roman"/>
    <w:pitch w:val="variable"/>
    <w:sig w:usb0="00000000" w:usb1="00000000" w:usb2="00000000" w:usb3="00000000" w:csb0="0000009F" w:csb1="00000000"/>
  </w:font>
  <w:font w:name="DejaVu Serif Condensed">
    <w:panose1 w:val="00000000000000000000"/>
    <w:charset w:val="EE"/>
    <w:family w:val="roman"/>
    <w:pitch w:val="variable"/>
    <w:sig w:usb0="00000000" w:usb1="00000000" w:usb2="00000000" w:usb3="00000000" w:csb0="0000009F" w:csb1="00000000"/>
  </w:font>
  <w:font w:name="Gentium Book Basic">
    <w:panose1 w:val="00000000000000000000"/>
    <w:charset w:val="EE"/>
    <w:family w:val="auto"/>
    <w:pitch w:val="variable"/>
    <w:sig w:usb0="00000000" w:usb1="00000000" w:usb2="00000000" w:usb3="00000000" w:csb0="00000013" w:csb1="00000000"/>
  </w:font>
  <w:font w:name="Linux Libertine Display G">
    <w:panose1 w:val="00000000000000000000"/>
    <w:charset w:val="EE"/>
    <w:family w:val="auto"/>
    <w:pitch w:val="variable"/>
    <w:sig w:usb0="00000000" w:usb1="00000000" w:usb2="00000000" w:usb3="00000000" w:csb0="0000001F" w:csb1="00000000"/>
  </w:font>
  <w:font w:name="Linux Libertine G">
    <w:panose1 w:val="00000000000000000000"/>
    <w:charset w:val="EE"/>
    <w:family w:val="auto"/>
    <w:pitch w:val="variable"/>
    <w:sig w:usb0="00000000" w:usb1="00000000" w:usb2="00000000" w:usb3="00000000" w:csb0="000001BF" w:csb1="00000000"/>
  </w:font>
  <w:font w:name="Source Code Pro">
    <w:panose1 w:val="00000000000000000000"/>
    <w:charset w:val="EE"/>
    <w:family w:val="modern"/>
    <w:pitch w:val="fixed"/>
    <w:sig w:usb0="00000000" w:usb1="00000000" w:usb2="00000000" w:usb3="00000000" w:csb0="0000019F" w:csb1="00000000"/>
  </w:font>
  <w:font w:name="Source Code Pro ExtraLight">
    <w:panose1 w:val="00000000000000000000"/>
    <w:charset w:val="EE"/>
    <w:family w:val="modern"/>
    <w:pitch w:val="fixed"/>
    <w:sig w:usb0="00000000" w:usb1="00000000" w:usb2="00000000" w:usb3="00000000" w:csb0="00000017" w:csb1="00000000"/>
  </w:font>
  <w:font w:name="Source Code Pro Light">
    <w:panose1 w:val="00000000000000000000"/>
    <w:charset w:val="EE"/>
    <w:family w:val="modern"/>
    <w:pitch w:val="fixed"/>
    <w:sig w:usb0="00000000" w:usb1="00000000" w:usb2="00000000" w:usb3="00000000" w:csb0="0000009F" w:csb1="00000000"/>
  </w:font>
  <w:font w:name="Source Code Pro Medium">
    <w:panose1 w:val="00000000000000000000"/>
    <w:charset w:val="EE"/>
    <w:family w:val="modern"/>
    <w:pitch w:val="fixed"/>
    <w:sig w:usb0="00000000" w:usb1="00000000" w:usb2="00000000" w:usb3="00000000" w:csb0="0000009F" w:csb1="00000000"/>
  </w:font>
  <w:font w:name="Source Code Pro Semibold">
    <w:panose1 w:val="00000000000000000000"/>
    <w:charset w:val="EE"/>
    <w:family w:val="modern"/>
    <w:pitch w:val="fixed"/>
    <w:sig w:usb0="00000000" w:usb1="00000000" w:usb2="00000000" w:usb3="00000000" w:csb0="0000009F" w:csb1="00000000"/>
  </w:font>
  <w:font w:name="Source Sans Pro">
    <w:panose1 w:val="00000000000000000000"/>
    <w:charset w:val="EE"/>
    <w:family w:val="swiss"/>
    <w:pitch w:val="variable"/>
    <w:sig w:usb0="00000000" w:usb1="00000000" w:usb2="00000000" w:usb3="00000000" w:csb0="0000019F" w:csb1="00000000"/>
  </w:font>
  <w:font w:name="Source Sans Pro ExtraLight">
    <w:panose1 w:val="00000000000000000000"/>
    <w:charset w:val="EE"/>
    <w:family w:val="swiss"/>
    <w:pitch w:val="variable"/>
    <w:sig w:usb0="00000000" w:usb1="00000000" w:usb2="00000000" w:usb3="00000000" w:csb0="00000017" w:csb1="00000000"/>
  </w:font>
  <w:font w:name="Source Sans Pro Light">
    <w:panose1 w:val="00000000000000000000"/>
    <w:charset w:val="EE"/>
    <w:family w:val="swiss"/>
    <w:pitch w:val="variable"/>
    <w:sig w:usb0="00000000" w:usb1="00000000" w:usb2="00000000" w:usb3="00000000" w:csb0="0000009F" w:csb1="00000000"/>
  </w:font>
  <w:font w:name="Source Sans Pro Semibold">
    <w:panose1 w:val="00000000000000000000"/>
    <w:charset w:val="EE"/>
    <w:family w:val="swiss"/>
    <w:pitch w:val="variable"/>
    <w:sig w:usb0="00000000" w:usb1="00000000" w:usb2="00000000" w:usb3="00000000" w:csb0="0000009F" w:csb1="00000000"/>
  </w:font>
  <w:font w:name="Microsoft Office Preview Font">
    <w:panose1 w:val="00000000000000000000"/>
    <w:charset w:val="00"/>
    <w:family w:val="swiss"/>
    <w:pitch w:val="variable"/>
    <w:sig w:usb0="00000000" w:usb1="00000000" w:usb2="00000000" w:usb3="00000000" w:csb0="00000001" w:csb1="00000000"/>
  </w:font>
  <w:font w:name="MS Office Symbol Regular">
    <w:panose1 w:val="00000000000000000000"/>
    <w:charset w:val="00"/>
    <w:family w:val="auto"/>
    <w:pitch w:val="variable"/>
    <w:sig w:usb0="00000000" w:usb1="00000000" w:usb2="00000000" w:usb3="00000000" w:csb0="00000001" w:csb1="00000000"/>
  </w:font>
  <w:font w:name="MS Office Symbol Bold">
    <w:panose1 w:val="00000000000000000000"/>
    <w:charset w:val="00"/>
    <w:family w:val="auto"/>
    <w:pitch w:val="variable"/>
    <w:sig w:usb0="00000000" w:usb1="00000000" w:usb2="00000000" w:usb3="00000000" w:csb0="00000001" w:csb1="00000000"/>
  </w:font>
  <w:font w:name="MS Office Symbol Light">
    <w:panose1 w:val="00000000000000000000"/>
    <w:charset w:val="00"/>
    <w:family w:val="auto"/>
    <w:pitch w:val="variable"/>
    <w:sig w:usb0="00000000" w:usb1="00000000" w:usb2="00000000" w:usb3="00000000" w:csb0="00000001" w:csb1="00000000"/>
  </w:font>
  <w:font w:name="MS Office Symbol Semibold">
    <w:panose1 w:val="00000000000000000000"/>
    <w:charset w:val="00"/>
    <w:family w:val="auto"/>
    <w:pitch w:val="variable"/>
    <w:sig w:usb0="00000000" w:usb1="00000000" w:usb2="00000000" w:usb3="00000000" w:csb0="00000001" w:csb1="00000000"/>
  </w:font>
  <w:font w:name="MS Office Symbol Semilight">
    <w:panose1 w:val="00000000000000000000"/>
    <w:charset w:val="00"/>
    <w:family w:val="auto"/>
    <w:pitch w:val="variable"/>
    <w:sig w:usb0="00000000" w:usb1="00000000" w:usb2="00000000" w:usb3="00000000" w:csb0="00000001" w:csb1="00000000"/>
  </w:font>
  <w:font w:name="MS Office Symbol Extralight">
    <w:panose1 w:val="00000000000000000000"/>
    <w:charset w:val="00"/>
    <w:family w:val="auto"/>
    <w:pitch w:val="variable"/>
    <w:sig w:usb0="00000000" w:usb1="00000000" w:usb2="00000000" w:usb3="00000000" w:csb0="00000001" w:csb1="00000000"/>
  </w:font>
  <w:font w:name="Dubai">
    <w:panose1 w:val="00000000000000000000"/>
    <w:charset w:val="B2"/>
    <w:family w:val="swiss"/>
    <w:pitch w:val="variable"/>
    <w:sig w:usb0="00000000" w:usb1="00000000" w:usb2="00000000" w:usb3="00000000" w:csb0="00000041" w:csb1="00000000"/>
  </w:font>
  <w:font w:name="Dubai Light">
    <w:panose1 w:val="00000000000000000000"/>
    <w:charset w:val="B2"/>
    <w:family w:val="swiss"/>
    <w:pitch w:val="variable"/>
    <w:sig w:usb0="00000000" w:usb1="00000000" w:usb2="00000000" w:usb3="00000000" w:csb0="00000041" w:csb1="00000000"/>
  </w:font>
  <w:font w:name="Dubai Medium">
    <w:panose1 w:val="00000000000000000000"/>
    <w:charset w:val="B2"/>
    <w:family w:val="swiss"/>
    <w:pitch w:val="variable"/>
    <w:sig w:usb0="00000000" w:usb1="00000000" w:usb2="00000000" w:usb3="00000000" w:csb0="00000041" w:csb1="00000000"/>
  </w:font>
  <w:font w:name="Open Sans Semibold">
    <w:panose1 w:val="00000000000000000000"/>
    <w:charset w:val="EE"/>
    <w:family w:val="swiss"/>
    <w:pitch w:val="variable"/>
    <w:sig w:usb0="00000000" w:usb1="00000000" w:usb2="00000000" w:usb3="00000000" w:csb0="0000019F" w:csb1="00000000"/>
  </w:font>
  <w:font w:name="Abadi">
    <w:panose1 w:val="00000000000000000000"/>
    <w:charset w:val="00"/>
    <w:family w:val="swiss"/>
    <w:pitch w:val="variable"/>
    <w:sig w:usb0="00000000" w:usb1="00000000" w:usb2="00000000" w:usb3="00000000" w:csb0="00000001" w:csb1="00000000"/>
  </w:font>
  <w:font w:name="Abadi Extra Light">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0" w:csb1="00000000"/>
  </w:font>
  <w:font w:name="Arial Nova">
    <w:panose1 w:val="00000000000000000000"/>
    <w:charset w:val="EE"/>
    <w:family w:val="swiss"/>
    <w:pitch w:val="variable"/>
    <w:sig w:usb0="00000000" w:usb1="00000000" w:usb2="00000000" w:usb3="00000000" w:csb0="0000009F" w:csb1="00000000"/>
  </w:font>
  <w:font w:name="Arial Nova Cond">
    <w:panose1 w:val="00000000000000000000"/>
    <w:charset w:val="EE"/>
    <w:family w:val="swiss"/>
    <w:pitch w:val="variable"/>
    <w:sig w:usb0="00000000" w:usb1="00000000" w:usb2="00000000" w:usb3="00000000" w:csb0="0000009F" w:csb1="00000000"/>
  </w:font>
  <w:font w:name="Arial Nova Cond Light">
    <w:panose1 w:val="00000000000000000000"/>
    <w:charset w:val="EE"/>
    <w:family w:val="swiss"/>
    <w:pitch w:val="variable"/>
    <w:sig w:usb0="00000000" w:usb1="00000000" w:usb2="00000000" w:usb3="00000000" w:csb0="0000009F" w:csb1="00000000"/>
  </w:font>
  <w:font w:name="Arial Nova Light">
    <w:panose1 w:val="00000000000000000000"/>
    <w:charset w:val="EE"/>
    <w:family w:val="swiss"/>
    <w:pitch w:val="variable"/>
    <w:sig w:usb0="00000000" w:usb1="00000000" w:usb2="00000000" w:usb3="00000000" w:csb0="0000019F" w:csb1="00000000"/>
  </w:font>
  <w:font w:name="Bembo">
    <w:panose1 w:val="00000000000000000000"/>
    <w:charset w:val="00"/>
    <w:family w:val="roman"/>
    <w:pitch w:val="variable"/>
    <w:sig w:usb0="00000000" w:usb1="00000000" w:usb2="00000000" w:usb3="00000000" w:csb0="00000001" w:csb1="00000000"/>
  </w:font>
  <w:font w:name="Dante">
    <w:panose1 w:val="00000000000000000000"/>
    <w:charset w:val="00"/>
    <w:family w:val="roman"/>
    <w:pitch w:val="variable"/>
    <w:sig w:usb0="00000000" w:usb1="00000000" w:usb2="00000000" w:usb3="00000000" w:csb0="00000001" w:csb1="00000000"/>
  </w:font>
  <w:font w:name="DengXian Light">
    <w:panose1 w:val="00000000000000000000"/>
    <w:charset w:val="86"/>
    <w:family w:val="auto"/>
    <w:pitch w:val="variable"/>
    <w:sig w:usb0="00000000" w:usb1="00000000" w:usb2="00000000" w:usb3="00000000" w:csb0="0004000F" w:csb1="00000000"/>
  </w:font>
  <w:font w:name="Georgia Pro">
    <w:panose1 w:val="00000000000000000000"/>
    <w:charset w:val="EE"/>
    <w:family w:val="roman"/>
    <w:pitch w:val="variable"/>
    <w:sig w:usb0="00000000" w:usb1="00000000" w:usb2="00000000" w:usb3="00000000" w:csb0="0000009F" w:csb1="00000000"/>
  </w:font>
  <w:font w:name="Georgia Pro Cond">
    <w:panose1 w:val="00000000000000000000"/>
    <w:charset w:val="EE"/>
    <w:family w:val="roman"/>
    <w:pitch w:val="variable"/>
    <w:sig w:usb0="00000000" w:usb1="00000000" w:usb2="00000000" w:usb3="00000000" w:csb0="0000009F" w:csb1="00000000"/>
  </w:font>
  <w:font w:name="Georgia Pro Cond Light">
    <w:panose1 w:val="00000000000000000000"/>
    <w:charset w:val="EE"/>
    <w:family w:val="roman"/>
    <w:pitch w:val="variable"/>
    <w:sig w:usb0="00000000" w:usb1="00000000" w:usb2="00000000" w:usb3="00000000" w:csb0="0000009F" w:csb1="00000000"/>
  </w:font>
  <w:font w:name="Georgia Pro Light">
    <w:panose1 w:val="00000000000000000000"/>
    <w:charset w:val="EE"/>
    <w:family w:val="roman"/>
    <w:pitch w:val="variable"/>
    <w:sig w:usb0="00000000" w:usb1="00000000" w:usb2="00000000" w:usb3="00000000" w:csb0="0000009F" w:csb1="00000000"/>
  </w:font>
  <w:font w:name="Gill Sans Nova">
    <w:panose1 w:val="00000000000000000000"/>
    <w:charset w:val="EE"/>
    <w:family w:val="swiss"/>
    <w:pitch w:val="variable"/>
    <w:sig w:usb0="00000000" w:usb1="00000000" w:usb2="00000000" w:usb3="00000000" w:csb0="0000009F" w:csb1="00000000"/>
  </w:font>
  <w:font w:name="Gill Sans Nova Cond">
    <w:panose1 w:val="00000000000000000000"/>
    <w:charset w:val="EE"/>
    <w:family w:val="swiss"/>
    <w:pitch w:val="variable"/>
    <w:sig w:usb0="00000000" w:usb1="00000000" w:usb2="00000000" w:usb3="00000000" w:csb0="0000009F" w:csb1="00000000"/>
  </w:font>
  <w:font w:name="Gill Sans Nova Cond Lt">
    <w:panose1 w:val="00000000000000000000"/>
    <w:charset w:val="EE"/>
    <w:family w:val="swiss"/>
    <w:pitch w:val="variable"/>
    <w:sig w:usb0="00000000" w:usb1="00000000" w:usb2="00000000" w:usb3="00000000" w:csb0="0000009F" w:csb1="00000000"/>
  </w:font>
  <w:font w:name="Gill Sans Nova Cond Ultra Bold">
    <w:panose1 w:val="00000000000000000000"/>
    <w:charset w:val="00"/>
    <w:family w:val="swiss"/>
    <w:pitch w:val="variable"/>
    <w:sig w:usb0="00000000" w:usb1="00000000" w:usb2="00000000" w:usb3="00000000" w:csb0="00000001" w:csb1="00000000"/>
  </w:font>
  <w:font w:name="Gill Sans Nova Cond XBd">
    <w:panose1 w:val="00000000000000000000"/>
    <w:charset w:val="EE"/>
    <w:family w:val="swiss"/>
    <w:pitch w:val="variable"/>
    <w:sig w:usb0="00000000" w:usb1="00000000" w:usb2="00000000" w:usb3="00000000" w:csb0="0000009F" w:csb1="00000000"/>
  </w:font>
  <w:font w:name="Gill Sans Nova Light">
    <w:panose1 w:val="00000000000000000000"/>
    <w:charset w:val="EE"/>
    <w:family w:val="swiss"/>
    <w:pitch w:val="variable"/>
    <w:sig w:usb0="00000000" w:usb1="00000000" w:usb2="00000000" w:usb3="00000000" w:csb0="0000009F" w:csb1="00000000"/>
  </w:font>
  <w:font w:name="Gill Sans Nova Ultra Bold">
    <w:panose1 w:val="00000000000000000000"/>
    <w:charset w:val="EE"/>
    <w:family w:val="swiss"/>
    <w:pitch w:val="variable"/>
    <w:sig w:usb0="00000000" w:usb1="00000000" w:usb2="00000000" w:usb3="00000000" w:csb0="0000001F" w:csb1="00000000"/>
  </w:font>
  <w:font w:name="Grotesque">
    <w:panose1 w:val="00000000000000000000"/>
    <w:charset w:val="00"/>
    <w:family w:val="swiss"/>
    <w:pitch w:val="variable"/>
    <w:sig w:usb0="00000000" w:usb1="00000000" w:usb2="00000000" w:usb3="00000000" w:csb0="00000001" w:csb1="00000000"/>
  </w:font>
  <w:font w:name="Grotesque Light">
    <w:panose1 w:val="00000000000000000000"/>
    <w:charset w:val="00"/>
    <w:family w:val="swiss"/>
    <w:pitch w:val="variable"/>
    <w:sig w:usb0="00000000" w:usb1="00000000" w:usb2="00000000" w:usb3="00000000" w:csb0="00000001" w:csb1="00000000"/>
  </w:font>
  <w:font w:name="HGGothicE">
    <w:panose1 w:val="00000000000000000000"/>
    <w:charset w:val="80"/>
    <w:family w:val="modern"/>
    <w:pitch w:val="fixed"/>
    <w:sig w:usb0="00000000" w:usb1="00000000" w:usb2="00000000" w:usb3="00000000" w:csb0="0002009F" w:csb1="00000000"/>
  </w:font>
  <w:font w:name="HGMaruGothicMPRO">
    <w:panose1 w:val="00000000000000000000"/>
    <w:charset w:val="80"/>
    <w:family w:val="swiss"/>
    <w:pitch w:val="variable"/>
    <w:sig w:usb0="00000000" w:usb1="00000000" w:usb2="00000000" w:usb3="00000000" w:csb0="0002009F" w:csb1="00000000"/>
  </w:font>
  <w:font w:name="HGMinchoE">
    <w:panose1 w:val="00000000000000000000"/>
    <w:charset w:val="80"/>
    <w:family w:val="modern"/>
    <w:pitch w:val="fixed"/>
    <w:sig w:usb0="00000000" w:usb1="00000000" w:usb2="00000000" w:usb3="00000000" w:csb0="0002009F" w:csb1="00000000"/>
  </w:font>
  <w:font w:name="HGPGothicE">
    <w:panose1 w:val="00000000000000000000"/>
    <w:charset w:val="80"/>
    <w:family w:val="swiss"/>
    <w:pitch w:val="variable"/>
    <w:sig w:usb0="00000000" w:usb1="00000000" w:usb2="00000000" w:usb3="00000000" w:csb0="0002009F" w:csb1="00000000"/>
  </w:font>
  <w:font w:name="HGPMinchoE">
    <w:panose1 w:val="00000000000000000000"/>
    <w:charset w:val="80"/>
    <w:family w:val="roman"/>
    <w:pitch w:val="variable"/>
    <w:sig w:usb0="00000000" w:usb1="00000000" w:usb2="00000000" w:usb3="00000000" w:csb0="0002009F" w:csb1="00000000"/>
  </w:font>
  <w:font w:name="HGPSoeiKakugothicUB">
    <w:panose1 w:val="00000000000000000000"/>
    <w:charset w:val="80"/>
    <w:family w:val="swiss"/>
    <w:pitch w:val="variable"/>
    <w:sig w:usb0="00000000" w:usb1="00000000" w:usb2="00000000" w:usb3="00000000" w:csb0="0002009F" w:csb1="00000000"/>
  </w:font>
  <w:font w:name="HGSGothicE">
    <w:panose1 w:val="00000000000000000000"/>
    <w:charset w:val="80"/>
    <w:family w:val="swiss"/>
    <w:pitch w:val="variable"/>
    <w:sig w:usb0="00000000" w:usb1="00000000" w:usb2="00000000" w:usb3="00000000" w:csb0="0002009F" w:csb1="00000000"/>
  </w:font>
  <w:font w:name="HGSMinchoE">
    <w:panose1 w:val="00000000000000000000"/>
    <w:charset w:val="80"/>
    <w:family w:val="roman"/>
    <w:pitch w:val="variable"/>
    <w:sig w:usb0="00000000" w:usb1="00000000" w:usb2="00000000" w:usb3="00000000" w:csb0="0002009F" w:csb1="00000000"/>
  </w:font>
  <w:font w:name="HGSoeiKakugothicUB">
    <w:panose1 w:val="00000000000000000000"/>
    <w:charset w:val="80"/>
    <w:family w:val="modern"/>
    <w:pitch w:val="fixed"/>
    <w:sig w:usb0="00000000" w:usb1="00000000" w:usb2="00000000" w:usb3="00000000" w:csb0="0002009F" w:csb1="00000000"/>
  </w:font>
  <w:font w:name="HGSSoeiKakugothicUB">
    <w:panose1 w:val="00000000000000000000"/>
    <w:charset w:val="80"/>
    <w:family w:val="swiss"/>
    <w:pitch w:val="variable"/>
    <w:sig w:usb0="00000000" w:usb1="00000000" w:usb2="00000000" w:usb3="00000000" w:csb0="0002009F" w:csb1="00000000"/>
  </w:font>
  <w:font w:name="NeueHaasGroteskText Pro">
    <w:panose1 w:val="00000000000000000000"/>
    <w:charset w:val="EE"/>
    <w:family w:val="swiss"/>
    <w:pitch w:val="variable"/>
    <w:sig w:usb0="00000000" w:usb1="00000000" w:usb2="00000000" w:usb3="00000000" w:csb0="00000093" w:csb1="00000000"/>
  </w:font>
  <w:font w:name="News Gothic MT">
    <w:panose1 w:val="00000000000000000000"/>
    <w:charset w:val="00"/>
    <w:family w:val="swiss"/>
    <w:pitch w:val="variable"/>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Rockwell Light">
    <w:panose1 w:val="00000000000000000000"/>
    <w:charset w:val="EE"/>
    <w:family w:val="roman"/>
    <w:pitch w:val="variable"/>
    <w:sig w:usb0="00000000" w:usb1="00000000" w:usb2="00000000" w:usb3="00000000" w:csb0="0000000F" w:csb1="00000000"/>
  </w:font>
  <w:font w:name="Rockwell Nova">
    <w:panose1 w:val="00000000000000000000"/>
    <w:charset w:val="EE"/>
    <w:family w:val="roman"/>
    <w:pitch w:val="variable"/>
    <w:sig w:usb0="00000000" w:usb1="00000000" w:usb2="00000000" w:usb3="00000000" w:csb0="0000009F" w:csb1="00000000"/>
  </w:font>
  <w:font w:name="Rockwell Nova Cond">
    <w:panose1 w:val="00000000000000000000"/>
    <w:charset w:val="EE"/>
    <w:family w:val="roman"/>
    <w:pitch w:val="variable"/>
    <w:sig w:usb0="00000000" w:usb1="00000000" w:usb2="00000000" w:usb3="00000000" w:csb0="0000009F" w:csb1="00000000"/>
  </w:font>
  <w:font w:name="Rockwell Nova Cond Light">
    <w:panose1 w:val="00000000000000000000"/>
    <w:charset w:val="EE"/>
    <w:family w:val="roman"/>
    <w:pitch w:val="variable"/>
    <w:sig w:usb0="00000000" w:usb1="00000000" w:usb2="00000000" w:usb3="00000000" w:csb0="0000009F" w:csb1="00000000"/>
  </w:font>
  <w:font w:name="Rockwell Nova Extra Bold">
    <w:panose1 w:val="00000000000000000000"/>
    <w:charset w:val="EE"/>
    <w:family w:val="roman"/>
    <w:pitch w:val="variable"/>
    <w:sig w:usb0="00000000" w:usb1="00000000" w:usb2="00000000" w:usb3="00000000" w:csb0="0000009F" w:csb1="00000000"/>
  </w:font>
  <w:font w:name="Rockwell Nova Light">
    <w:panose1 w:val="00000000000000000000"/>
    <w:charset w:val="EE"/>
    <w:family w:val="roman"/>
    <w:pitch w:val="variable"/>
    <w:sig w:usb0="00000000" w:usb1="00000000" w:usb2="00000000" w:usb3="00000000" w:csb0="0000009F" w:csb1="00000000"/>
  </w:font>
  <w:font w:name="Sanskrit Text">
    <w:panose1 w:val="00000000000000000000"/>
    <w:charset w:val="00"/>
    <w:family w:val="roman"/>
    <w:pitch w:val="variable"/>
    <w:sig w:usb0="00000000" w:usb1="00000000" w:usb2="00000000" w:usb3="00000000" w:csb0="00000001" w:csb1="00000000"/>
  </w:font>
  <w:font w:name="Selawik">
    <w:panose1 w:val="00000000000000000000"/>
    <w:charset w:val="EE"/>
    <w:family w:val="swiss"/>
    <w:pitch w:val="variable"/>
    <w:sig w:usb0="00000000" w:usb1="00000000" w:usb2="00000000" w:usb3="00000000" w:csb0="00000093" w:csb1="00000000"/>
  </w:font>
  <w:font w:name="Selawik Light">
    <w:panose1 w:val="00000000000000000000"/>
    <w:charset w:val="EE"/>
    <w:family w:val="swiss"/>
    <w:pitch w:val="variable"/>
    <w:sig w:usb0="00000000" w:usb1="00000000" w:usb2="00000000" w:usb3="00000000" w:csb0="00000093" w:csb1="00000000"/>
  </w:font>
  <w:font w:name="Selawik Semibold">
    <w:panose1 w:val="00000000000000000000"/>
    <w:charset w:val="EE"/>
    <w:family w:val="swiss"/>
    <w:pitch w:val="variable"/>
    <w:sig w:usb0="00000000" w:usb1="00000000" w:usb2="00000000" w:usb3="00000000" w:csb0="00000093" w:csb1="00000000"/>
  </w:font>
  <w:font w:name="STCaiyun">
    <w:panose1 w:val="00000000000000000000"/>
    <w:charset w:val="86"/>
    <w:family w:val="auto"/>
    <w:pitch w:val="variable"/>
    <w:sig w:usb0="00000000" w:usb1="00000000" w:usb2="00000000" w:usb3="00000000" w:csb0="00040001" w:csb1="00000000"/>
  </w:font>
  <w:font w:name="STFangsong">
    <w:panose1 w:val="00000000000000000000"/>
    <w:charset w:val="86"/>
    <w:family w:val="auto"/>
    <w:pitch w:val="variable"/>
    <w:sig w:usb0="00000000" w:usb1="00000000" w:usb2="00000000" w:usb3="00000000" w:csb0="0004009F" w:csb1="00000000"/>
  </w:font>
  <w:font w:name="STHupo">
    <w:panose1 w:val="00000000000000000000"/>
    <w:charset w:val="86"/>
    <w:family w:val="auto"/>
    <w:pitch w:val="variable"/>
    <w:sig w:usb0="00000000" w:usb1="00000000" w:usb2="00000000" w:usb3="00000000" w:csb0="00040000" w:csb1="00000000"/>
  </w:font>
  <w:font w:name="STKaiti">
    <w:panose1 w:val="00000000000000000000"/>
    <w:charset w:val="86"/>
    <w:family w:val="auto"/>
    <w:pitch w:val="variable"/>
    <w:sig w:usb0="00000000" w:usb1="00000000" w:usb2="00000000" w:usb3="00000000" w:csb0="0004009F" w:csb1="00000000"/>
  </w:font>
  <w:font w:name="STXihei">
    <w:panose1 w:val="00000000000000000000"/>
    <w:charset w:val="86"/>
    <w:family w:val="auto"/>
    <w:pitch w:val="variable"/>
    <w:sig w:usb0="00000000" w:usb1="00000000" w:usb2="00000000" w:usb3="00000000" w:csb0="0004009F" w:csb1="00000000"/>
  </w:font>
  <w:font w:name="STXingkai">
    <w:panose1 w:val="00000000000000000000"/>
    <w:charset w:val="86"/>
    <w:family w:val="auto"/>
    <w:pitch w:val="variable"/>
    <w:sig w:usb0="00000000" w:usb1="00000000" w:usb2="00000000" w:usb3="00000000" w:csb0="00040000" w:csb1="00000000"/>
  </w:font>
  <w:font w:name="STXinwei">
    <w:panose1 w:val="00000000000000000000"/>
    <w:charset w:val="86"/>
    <w:family w:val="auto"/>
    <w:pitch w:val="variable"/>
    <w:sig w:usb0="00000000" w:usb1="00000000" w:usb2="00000000" w:usb3="00000000" w:csb0="00040000" w:csb1="00000000"/>
  </w:font>
  <w:font w:name="STZhongsong">
    <w:panose1 w:val="00000000000000000000"/>
    <w:charset w:val="86"/>
    <w:family w:val="auto"/>
    <w:pitch w:val="variable"/>
    <w:sig w:usb0="00000000" w:usb1="00000000" w:usb2="00000000" w:usb3="00000000" w:csb0="0004009F" w:csb1="00000000"/>
  </w:font>
  <w:font w:name="Univers Condensed">
    <w:panose1 w:val="00000000000000000000"/>
    <w:charset w:val="EE"/>
    <w:family w:val="swiss"/>
    <w:pitch w:val="variable"/>
    <w:sig w:usb0="00000000" w:usb1="00000000" w:usb2="00000000" w:usb3="00000000" w:csb0="0000000F" w:csb1="00000000"/>
  </w:font>
  <w:font w:name="Univers Condensed Light">
    <w:panose1 w:val="00000000000000000000"/>
    <w:charset w:val="EE"/>
    <w:family w:val="swiss"/>
    <w:pitch w:val="variable"/>
    <w:sig w:usb0="00000000" w:usb1="00000000" w:usb2="00000000" w:usb3="00000000" w:csb0="0000000F" w:csb1="00000000"/>
  </w:font>
  <w:font w:name="Univers Light">
    <w:panose1 w:val="00000000000000000000"/>
    <w:charset w:val="EE"/>
    <w:family w:val="swiss"/>
    <w:pitch w:val="variable"/>
    <w:sig w:usb0="00000000" w:usb1="00000000" w:usb2="00000000" w:usb3="00000000" w:csb0="0000000F" w:csb1="00000000"/>
  </w:font>
  <w:font w:name="Urdu Typesetting">
    <w:panose1 w:val="00000000000000000000"/>
    <w:charset w:val="B2"/>
    <w:family w:val="script"/>
    <w:pitch w:val="variable"/>
    <w:sig w:usb0="00000000" w:usb1="00000000" w:usb2="00000000" w:usb3="00000000" w:csb0="00000040" w:csb1="00000000"/>
  </w:font>
  <w:font w:name="Verdana Pro">
    <w:panose1 w:val="00000000000000000000"/>
    <w:charset w:val="EE"/>
    <w:family w:val="swiss"/>
    <w:pitch w:val="variable"/>
    <w:sig w:usb0="00000000" w:usb1="00000000" w:usb2="00000000" w:usb3="00000000" w:csb0="0000009F" w:csb1="00000000"/>
  </w:font>
  <w:font w:name="Verdana Pro Cond">
    <w:panose1 w:val="00000000000000000000"/>
    <w:charset w:val="EE"/>
    <w:family w:val="swiss"/>
    <w:pitch w:val="variable"/>
    <w:sig w:usb0="00000000" w:usb1="00000000" w:usb2="00000000" w:usb3="00000000" w:csb0="0000009F" w:csb1="00000000"/>
  </w:font>
  <w:font w:name="Verdana Pro Cond Light">
    <w:panose1 w:val="00000000000000000000"/>
    <w:charset w:val="EE"/>
    <w:family w:val="swiss"/>
    <w:pitch w:val="variable"/>
    <w:sig w:usb0="00000000" w:usb1="00000000" w:usb2="00000000" w:usb3="00000000" w:csb0="0000009F" w:csb1="00000000"/>
  </w:font>
  <w:font w:name="Verdana Pro Light">
    <w:panose1 w:val="00000000000000000000"/>
    <w:charset w:val="EE"/>
    <w:family w:val="swiss"/>
    <w:pitch w:val="variable"/>
    <w:sig w:usb0="00000000" w:usb1="00000000" w:usb2="00000000" w:usb3="00000000" w:csb0="0000009F" w:csb1="00000000"/>
  </w:font>
  <w:font w:name="Yu Mincho">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Times New Roman;serif">
    <w:altName w:val="Times New Roman"/>
    <w:panose1 w:val="00000000000000000000"/>
    <w:charset w:val="00"/>
    <w:family w:val="roman"/>
    <w:pitch w:val="default"/>
    <w:sig w:usb0="00000000" w:usb1="00000000" w:usb2="00000000" w:usb3="00000000" w:csb0="00000001"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Source Sans Pro Black (Vietname">
    <w:panose1 w:val="00000000000000000000"/>
    <w:charset w:val="A3"/>
    <w:family w:val="swiss"/>
    <w:pitch w:val="variable"/>
    <w:sig w:usb0="00000000" w:usb1="00000000" w:usb2="00000000" w:usb3="00000000" w:csb0="00000100" w:csb1="00000000"/>
  </w:font>
  <w:font w:name="Source Code Pro Black (Vietname">
    <w:panose1 w:val="00000000000000000000"/>
    <w:charset w:val="A3"/>
    <w:family w:val="modern"/>
    <w:pitch w:val="fixed"/>
    <w:sig w:usb0="00000000" w:usb1="00000000" w:usb2="00000000" w:usb3="00000000" w:csb0="00000100" w:csb1="00000000"/>
  </w:font>
  <w:font w:name="DejaVu Math TeX Gyre (Vietnames">
    <w:panose1 w:val="00000000000000000000"/>
    <w:charset w:val="A3"/>
    <w:family w:val="auto"/>
    <w:pitch w:val="variable"/>
    <w:sig w:usb0="00000000" w:usb1="00000000" w:usb2="00000000" w:usb3="00000000" w:csb0="00000100" w:csb1="00000000"/>
  </w:font>
  <w:font w:name="DejaVu Sans Condensed (Vietname">
    <w:panose1 w:val="00000000000000000000"/>
    <w:charset w:val="A3"/>
    <w:family w:val="swiss"/>
    <w:pitch w:val="variable"/>
    <w:sig w:usb0="00000000" w:usb1="00000000" w:usb2="00000000" w:usb3="00000000" w:csb0="00000100" w:csb1="00000000"/>
  </w:font>
  <w:font w:name="Linux Libertine Display G (Hebr">
    <w:panose1 w:val="00000000000000000000"/>
    <w:charset w:val="B1"/>
    <w:family w:val="auto"/>
    <w:pitch w:val="variable"/>
    <w:sig w:usb0="00000000" w:usb1="00000000" w:usb2="00000000" w:usb3="00000000" w:csb0="00000020" w:csb1="00000000"/>
  </w:font>
  <w:font w:name="Linux Libertine Display G Balti">
    <w:panose1 w:val="00000000000000000000"/>
    <w:charset w:val="BA"/>
    <w:family w:val="auto"/>
    <w:pitch w:val="variable"/>
    <w:sig w:usb0="00000000" w:usb1="00000000" w:usb2="00000000" w:usb3="00000000" w:csb0="00000080" w:csb1="00000000"/>
  </w:font>
  <w:font w:name="Linux Libertine Display G (Viet">
    <w:panose1 w:val="00000000000000000000"/>
    <w:charset w:val="A3"/>
    <w:family w:val="auto"/>
    <w:pitch w:val="variable"/>
    <w:sig w:usb0="00000000" w:usb1="00000000" w:usb2="00000000" w:usb3="00000000" w:csb0="00000100" w:csb1="00000000"/>
  </w:font>
  <w:font w:name="Source Code Pro ExtraLight Gree">
    <w:panose1 w:val="00000000000000000000"/>
    <w:charset w:val="A1"/>
    <w:family w:val="modern"/>
    <w:pitch w:val="fixed"/>
    <w:sig w:usb0="00000000" w:usb1="00000000" w:usb2="00000000" w:usb3="00000000" w:csb0="00000008" w:csb1="00000000"/>
  </w:font>
  <w:font w:name="Source Code Pro ExtraLight Balt">
    <w:panose1 w:val="00000000000000000000"/>
    <w:charset w:val="BA"/>
    <w:family w:val="modern"/>
    <w:pitch w:val="fixed"/>
    <w:sig w:usb0="00000000" w:usb1="00000000" w:usb2="00000000" w:usb3="00000000" w:csb0="00000080" w:csb1="00000000"/>
  </w:font>
  <w:font w:name="Source Code Pro ExtraLight (Vie">
    <w:panose1 w:val="00000000000000000000"/>
    <w:charset w:val="A3"/>
    <w:family w:val="modern"/>
    <w:pitch w:val="fixed"/>
    <w:sig w:usb0="00000000" w:usb1="00000000" w:usb2="00000000" w:usb3="00000000" w:csb0="00000100" w:csb1="00000000"/>
  </w:font>
  <w:font w:name="Source Code Pro Light (Vietname">
    <w:panose1 w:val="00000000000000000000"/>
    <w:charset w:val="A3"/>
    <w:family w:val="modern"/>
    <w:pitch w:val="fixed"/>
    <w:sig w:usb0="00000000" w:usb1="00000000" w:usb2="00000000" w:usb3="00000000" w:csb0="00000100" w:csb1="00000000"/>
  </w:font>
  <w:font w:name="Source Code Pro Medium (Vietnam">
    <w:panose1 w:val="00000000000000000000"/>
    <w:charset w:val="A3"/>
    <w:family w:val="modern"/>
    <w:pitch w:val="fixed"/>
    <w:sig w:usb0="00000000" w:usb1="00000000" w:usb2="00000000" w:usb3="00000000" w:csb0="00000100" w:csb1="00000000"/>
  </w:font>
  <w:font w:name="Source Code Pro Semibold (Vietn">
    <w:panose1 w:val="00000000000000000000"/>
    <w:charset w:val="A3"/>
    <w:family w:val="modern"/>
    <w:pitch w:val="fixed"/>
    <w:sig w:usb0="00000000" w:usb1="00000000" w:usb2="00000000" w:usb3="00000000" w:csb0="00000100" w:csb1="00000000"/>
  </w:font>
  <w:font w:name="Source Sans Pro ExtraLight Gree">
    <w:panose1 w:val="00000000000000000000"/>
    <w:charset w:val="A1"/>
    <w:family w:val="swiss"/>
    <w:pitch w:val="variable"/>
    <w:sig w:usb0="00000000" w:usb1="00000000" w:usb2="00000000" w:usb3="00000000" w:csb0="00000008" w:csb1="00000000"/>
  </w:font>
  <w:font w:name="Source Sans Pro ExtraLight Balt">
    <w:panose1 w:val="00000000000000000000"/>
    <w:charset w:val="BA"/>
    <w:family w:val="swiss"/>
    <w:pitch w:val="variable"/>
    <w:sig w:usb0="00000000" w:usb1="00000000" w:usb2="00000000" w:usb3="00000000" w:csb0="00000080" w:csb1="00000000"/>
  </w:font>
  <w:font w:name="Source Sans Pro ExtraLight (Vie">
    <w:panose1 w:val="00000000000000000000"/>
    <w:charset w:val="A3"/>
    <w:family w:val="swiss"/>
    <w:pitch w:val="variable"/>
    <w:sig w:usb0="00000000" w:usb1="00000000" w:usb2="00000000" w:usb3="00000000" w:csb0="00000100" w:csb1="00000000"/>
  </w:font>
  <w:font w:name="Source Sans Pro Light (Vietname">
    <w:panose1 w:val="00000000000000000000"/>
    <w:charset w:val="A3"/>
    <w:family w:val="swiss"/>
    <w:pitch w:val="variable"/>
    <w:sig w:usb0="00000000" w:usb1="00000000" w:usb2="00000000" w:usb3="00000000" w:csb0="00000100" w:csb1="00000000"/>
  </w:font>
  <w:font w:name="Source Sans Pro Semibold (Vietn">
    <w:panose1 w:val="00000000000000000000"/>
    <w:charset w:val="A3"/>
    <w:family w:val="swiss"/>
    <w:pitch w:val="variable"/>
    <w:sig w:usb0="00000000" w:usb1="00000000" w:usb2="00000000" w:usb3="00000000" w:csb0="00000100" w:csb1="00000000"/>
  </w:font>
  <w:font w:name="Gill Sans Nova Cond Ultra Bold ">
    <w:panose1 w:val="00000000000000000000"/>
    <w:charset w:val="EE"/>
    <w:family w:val="swiss"/>
    <w:pitch w:val="variable"/>
    <w:sig w:usb0="00000000" w:usb1="00000000" w:usb2="00000000" w:usb3="00000000" w:csb0="0000009E" w:csb1="00000000"/>
  </w:font>
  <w:font w:name="Gill Sans Nova Ultra Bold Balti">
    <w:panose1 w:val="00000000000000000000"/>
    <w:charset w:val="BA"/>
    <w:family w:val="swiss"/>
    <w:pitch w:val="variable"/>
    <w:sig w:usb0="00000000" w:usb1="00000000" w:usb2="00000000" w:usb3="00000000" w:csb0="00000080" w:csb1="00000000"/>
  </w:font>
  <w:font w:name="TeXGyreBonumRegular">
    <w:panose1 w:val="00000000000000000000"/>
    <w:charset w:val="EE"/>
    <w:family w:val="auto"/>
    <w:pitch w:val="default"/>
    <w:sig w:usb0="00000000" w:usb1="00000000" w:usb2="00000000" w:usb3="00000000" w:csb0="00000002" w:csb1="00000000"/>
  </w:font>
  <w:font w:name="FreeSans">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F3">
    <w:pPr>
      <w:pStyle w:val="Footer"/>
      <w:bidi w:val="0"/>
    </w:pPr>
  </w:p>
  <w:p w:rsidR="00972DF3">
    <w:pPr>
      <w:bidi w:val="0"/>
    </w:pPr>
  </w:p>
  <w:p w:rsidR="00972DF3">
    <w:pPr>
      <w:bidi w:val="0"/>
    </w:pPr>
  </w:p>
  <w:p w:rsidR="00972DF3">
    <w:pPr>
      <w:bidi w:val="0"/>
    </w:pPr>
  </w:p>
  <w:p w:rsidR="00972DF3">
    <w:pP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F3" w:rsidRPr="00751E16" w:rsidP="00751E16">
    <w:pPr>
      <w:pStyle w:val="Footer"/>
      <w:bidi w:val="0"/>
      <w:jc w:val="center"/>
      <w:rPr>
        <w:rFonts w:ascii="Times New Roman" w:hAnsi="Times New Roman"/>
        <w:sz w:val="24"/>
        <w:szCs w:val="24"/>
      </w:rPr>
    </w:pPr>
    <w:r w:rsidRPr="00751E16">
      <w:rPr>
        <w:rFonts w:ascii="Times New Roman" w:hAnsi="Times New Roman"/>
        <w:sz w:val="24"/>
        <w:szCs w:val="24"/>
      </w:rPr>
      <w:fldChar w:fldCharType="begin"/>
    </w:r>
    <w:r w:rsidRPr="00751E16">
      <w:rPr>
        <w:rFonts w:ascii="Times New Roman" w:hAnsi="Times New Roman"/>
        <w:sz w:val="24"/>
        <w:szCs w:val="24"/>
      </w:rPr>
      <w:instrText>PAGE   \* MERGEFORMAT</w:instrText>
    </w:r>
    <w:r w:rsidRPr="00751E16">
      <w:rPr>
        <w:rFonts w:ascii="Times New Roman" w:hAnsi="Times New Roman"/>
        <w:sz w:val="24"/>
        <w:szCs w:val="24"/>
      </w:rPr>
      <w:fldChar w:fldCharType="separate"/>
    </w:r>
    <w:r w:rsidR="00BF026A">
      <w:rPr>
        <w:rFonts w:ascii="Times New Roman" w:hAnsi="Times New Roman"/>
        <w:noProof/>
        <w:sz w:val="24"/>
        <w:szCs w:val="24"/>
      </w:rPr>
      <w:t>152</w:t>
    </w:r>
    <w:r w:rsidRPr="00751E16">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972" w:rsidP="00AE46AE">
      <w:pPr>
        <w:bidi w:val="0"/>
        <w:spacing w:after="0" w:line="240" w:lineRule="auto"/>
      </w:pPr>
      <w:r>
        <w:separator/>
      </w:r>
    </w:p>
  </w:footnote>
  <w:footnote w:type="continuationSeparator" w:id="1">
    <w:p w:rsidR="00B50972" w:rsidP="00AE46AE">
      <w:pPr>
        <w:bidi w:val="0"/>
        <w:spacing w:after="0" w:line="240" w:lineRule="auto"/>
      </w:pPr>
      <w:r>
        <w:continuationSeparator/>
      </w:r>
    </w:p>
  </w:footnote>
  <w:footnote w:id="2">
    <w:p w:rsidP="00BF15BB">
      <w:pPr>
        <w:pStyle w:val="FootnoteText"/>
        <w:bidi w:val="0"/>
        <w:ind w:left="284" w:hanging="284"/>
        <w:jc w:val="both"/>
      </w:pPr>
      <w:r w:rsidRPr="00814C37" w:rsidR="00972DF3">
        <w:rPr>
          <w:rStyle w:val="FootnoteReference"/>
          <w:rFonts w:ascii="Times New Roman" w:hAnsi="Times New Roman"/>
        </w:rPr>
        <w:footnoteRef/>
      </w:r>
      <w:r w:rsidRPr="00814C37" w:rsidR="00972DF3">
        <w:rPr>
          <w:rFonts w:ascii="Times New Roman" w:hAnsi="Times New Roman"/>
        </w:rPr>
        <w:t xml:space="preserve">) § 2 ods. 1 zákona č. 8/2009 Z. z. </w:t>
      </w:r>
      <w:r w:rsidRPr="006C050B" w:rsidR="00972DF3">
        <w:rPr>
          <w:rFonts w:ascii="Times New Roman" w:hAnsi="Times New Roman"/>
        </w:rPr>
        <w:t>o cestnej premávke a o zmene a doplnení niektorých zákonov.</w:t>
      </w:r>
    </w:p>
  </w:footnote>
  <w:footnote w:id="3">
    <w:p w:rsidP="00A539BE">
      <w:pPr>
        <w:pStyle w:val="FootnoteText"/>
        <w:bidi w:val="0"/>
        <w:ind w:left="142" w:hanging="142"/>
        <w:jc w:val="both"/>
      </w:pPr>
      <w:r w:rsidRPr="00814C37" w:rsidR="00972DF3">
        <w:rPr>
          <w:rStyle w:val="FootnoteReference"/>
          <w:rFonts w:ascii="Times New Roman" w:hAnsi="Times New Roman"/>
        </w:rPr>
        <w:footnoteRef/>
      </w:r>
      <w:r w:rsidRPr="00814C37" w:rsidR="00972DF3">
        <w:rPr>
          <w:rFonts w:ascii="Times New Roman" w:hAnsi="Times New Roman"/>
        </w:rPr>
        <w:t xml:space="preserve">) </w:t>
      </w:r>
      <w:r w:rsidRPr="00CD36BB" w:rsidR="00972DF3">
        <w:rPr>
          <w:rFonts w:ascii="Times New Roman" w:hAnsi="Times New Roman"/>
        </w:rPr>
        <w:t>Nariadenie Európskeho parlamentu a Rady (E</w:t>
      </w:r>
      <w:r w:rsidR="00972DF3">
        <w:rPr>
          <w:rFonts w:ascii="Times New Roman" w:hAnsi="Times New Roman"/>
        </w:rPr>
        <w:t>Ú</w:t>
      </w:r>
      <w:r w:rsidRPr="00CD36BB" w:rsidR="00972DF3">
        <w:rPr>
          <w:rFonts w:ascii="Times New Roman" w:hAnsi="Times New Roman"/>
        </w:rPr>
        <w:t>) 2016/1628 zo 14. septembra 2016 o požiadavkách na emisné limity plynných a pevných znečisťujúcich látok a typové schválenie spaľovacích motorov necestných pojazdných strojov, ktorým sa menia nariadenia (EÚ) č. 1024/2012 a (EÚ) č. 167/2013, a ktorým sa mení a</w:t>
      </w:r>
      <w:r w:rsidR="00972DF3">
        <w:rPr>
          <w:rFonts w:ascii="Times New Roman" w:hAnsi="Times New Roman"/>
        </w:rPr>
        <w:t> </w:t>
      </w:r>
      <w:r w:rsidRPr="00CD36BB" w:rsidR="00972DF3">
        <w:rPr>
          <w:rFonts w:ascii="Times New Roman" w:hAnsi="Times New Roman"/>
        </w:rPr>
        <w:t>zrušuje</w:t>
      </w:r>
      <w:r w:rsidR="00972DF3">
        <w:rPr>
          <w:rFonts w:ascii="Times New Roman" w:hAnsi="Times New Roman"/>
        </w:rPr>
        <w:t xml:space="preserve"> </w:t>
      </w:r>
      <w:r w:rsidRPr="00CD36BB" w:rsidR="00972DF3">
        <w:rPr>
          <w:rFonts w:ascii="Times New Roman" w:hAnsi="Times New Roman"/>
        </w:rPr>
        <w:t>smernica 97/68</w:t>
      </w:r>
      <w:r w:rsidR="00972DF3">
        <w:rPr>
          <w:rFonts w:ascii="Times New Roman" w:hAnsi="Times New Roman"/>
        </w:rPr>
        <w:t>/ES (Ú. v. EÚ L 252, 16.9.</w:t>
      </w:r>
      <w:r w:rsidRPr="00F139E0" w:rsidR="00972DF3">
        <w:rPr>
          <w:rFonts w:ascii="Times New Roman" w:hAnsi="Times New Roman"/>
        </w:rPr>
        <w:t>2016) v platnom znení.</w:t>
      </w:r>
    </w:p>
  </w:footnote>
  <w:footnote w:id="4">
    <w:p w:rsidP="003A384F">
      <w:pPr>
        <w:bidi w:val="0"/>
        <w:spacing w:after="0" w:line="240" w:lineRule="auto"/>
        <w:ind w:left="284" w:hanging="284"/>
        <w:jc w:val="both"/>
      </w:pPr>
      <w:r w:rsidRPr="00465F38" w:rsidR="00972DF3">
        <w:rPr>
          <w:rStyle w:val="FootnoteReference"/>
          <w:rFonts w:ascii="Times New Roman" w:hAnsi="Times New Roman"/>
          <w:sz w:val="20"/>
          <w:szCs w:val="20"/>
        </w:rPr>
        <w:footnoteRef/>
      </w:r>
      <w:r w:rsidRPr="00465F38" w:rsidR="00972DF3">
        <w:rPr>
          <w:rFonts w:ascii="Times New Roman" w:hAnsi="Times New Roman"/>
          <w:sz w:val="20"/>
          <w:szCs w:val="20"/>
        </w:rPr>
        <w:t>) § 20 zákona č. 513/2009 Z. z. o dráhach a o zmene a doplnení niektorých zákonov v znení</w:t>
      </w:r>
      <w:r w:rsidRPr="0016717D" w:rsidR="00972DF3">
        <w:rPr>
          <w:rFonts w:ascii="Times New Roman" w:hAnsi="Times New Roman"/>
          <w:sz w:val="20"/>
          <w:szCs w:val="20"/>
        </w:rPr>
        <w:t xml:space="preserve"> </w:t>
      </w:r>
      <w:r w:rsidR="00972DF3">
        <w:rPr>
          <w:rFonts w:ascii="Times New Roman" w:hAnsi="Times New Roman"/>
          <w:sz w:val="20"/>
          <w:szCs w:val="20"/>
        </w:rPr>
        <w:t>zákona č. 259/2015 Z. z.</w:t>
      </w:r>
    </w:p>
  </w:footnote>
  <w:footnote w:id="5">
    <w:p w:rsidP="0074247D">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114 a 115 zákona č. 8/2009 Z. z. v znení neskorších predpisov.</w:t>
      </w:r>
    </w:p>
  </w:footnote>
  <w:footnote w:id="6">
    <w:p w:rsidP="00BA3280">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30 ods. 2 zákona č. 314/2001 Z. z. o ochrane pred požiarmi v znení neskorších predpisov.</w:t>
      </w:r>
    </w:p>
  </w:footnote>
  <w:footnote w:id="7">
    <w:p w:rsidP="00C360DA">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Napríklad § 3 ods. 1 písm. k) zákona č. 124/1992 Zb. o Vojenskej polícii v znení neskorších predpisov, § 136 ods. 1 zákona č. 8/2009 Z. z. v znení zákona č. 388/2013 Z. z.</w:t>
      </w:r>
    </w:p>
  </w:footnote>
  <w:footnote w:id="8">
    <w:p w:rsidP="004F2808">
      <w:pPr>
        <w:pStyle w:val="FootnoteText"/>
        <w:bidi w:val="0"/>
        <w:ind w:left="142" w:hanging="142"/>
        <w:jc w:val="both"/>
      </w:pPr>
      <w:r w:rsidRPr="001D62F6" w:rsidR="00972DF3">
        <w:rPr>
          <w:rStyle w:val="FootnoteReference"/>
          <w:rFonts w:ascii="Times New Roman" w:hAnsi="Times New Roman"/>
        </w:rPr>
        <w:footnoteRef/>
      </w:r>
      <w:r w:rsidRPr="001D62F6" w:rsidR="00972DF3">
        <w:rPr>
          <w:rFonts w:ascii="Times New Roman" w:hAnsi="Times New Roman"/>
        </w:rPr>
        <w:t>) Napríklad nariadenie Európskeho parlamentu a Rady (ES) č. 715/2007 z 20. júna 2007 o typovom schvaľovaní motorových vozidiel so zreteľom na emisie ľahkých osobných a úžitkových vozidiel (Euro 5 a Euro 6) a o prístupe k informáciám o opravách a údržbe vozidiel (Ú. v. EÚ L 171, 29.6.2007) v platnom znení, nariadenie Európskeho parlamentu a Rady (ES) č. 78/2009 zo 14. januára 2009 o typovom schvaľovaní motorových vozidiel s ohľadom na ochranu chodcov a iných zraniteľných účastníkov cestnej premávky, o zmene a doplnení smernice 2007/46/ES a o zrušení smerníc 2003/102/ES a 2005/66/ES (Ú. v. EÚ L 35, 4.2.2009) v</w:t>
      </w:r>
      <w:r w:rsidR="00972DF3">
        <w:rPr>
          <w:rFonts w:ascii="Times New Roman" w:hAnsi="Times New Roman"/>
        </w:rPr>
        <w:t> </w:t>
      </w:r>
      <w:r w:rsidRPr="001D62F6" w:rsidR="00972DF3">
        <w:rPr>
          <w:rFonts w:ascii="Times New Roman" w:hAnsi="Times New Roman"/>
        </w:rPr>
        <w:t>platnom</w:t>
      </w:r>
      <w:r w:rsidR="00972DF3">
        <w:rPr>
          <w:rFonts w:ascii="Times New Roman" w:hAnsi="Times New Roman"/>
        </w:rPr>
        <w:t xml:space="preserve"> </w:t>
      </w:r>
      <w:r w:rsidRPr="001D62F6" w:rsidR="00972DF3">
        <w:rPr>
          <w:rFonts w:ascii="Times New Roman" w:hAnsi="Times New Roman"/>
        </w:rPr>
        <w:t>znení, nariadenie Európskeho parlamentu a Rady (ES) č. 79/2009 zo 14. januára 2009 o typovom schvaľovaní motorových vozidiel na vodíkový pohon, ktorým sa mení a dopĺňa smernica 2007/46/ES (Ú. v. EÚ L 35, 4.2.2009), nariadenie Európskeho parlamentu a Rady (ES) č. 595/2009 z 18. júna 2009 o</w:t>
      </w:r>
      <w:r w:rsidR="00972DF3">
        <w:rPr>
          <w:rFonts w:ascii="Times New Roman" w:hAnsi="Times New Roman"/>
        </w:rPr>
        <w:t> </w:t>
      </w:r>
      <w:r w:rsidRPr="001D62F6" w:rsidR="00972DF3">
        <w:rPr>
          <w:rFonts w:ascii="Times New Roman" w:hAnsi="Times New Roman"/>
        </w:rPr>
        <w:t>typovom</w:t>
      </w:r>
      <w:r w:rsidR="00972DF3">
        <w:rPr>
          <w:rFonts w:ascii="Times New Roman" w:hAnsi="Times New Roman"/>
        </w:rPr>
        <w:t xml:space="preserve"> </w:t>
      </w:r>
      <w:r w:rsidRPr="001D62F6" w:rsidR="00972DF3">
        <w:rPr>
          <w:rFonts w:ascii="Times New Roman" w:hAnsi="Times New Roman"/>
        </w:rPr>
        <w:t>schvaľovaní motorových vozidiel a motorov s ohľadom na emisie z ťažkých úžitkových vozidiel (Euro VI) a o prístupe k informáciám o oprave a údržbe vozidiel, a ktorým sa mení a dopĺňa nariadenie (ES) č.</w:t>
      </w:r>
      <w:r w:rsidR="00972DF3">
        <w:rPr>
          <w:rFonts w:ascii="Times New Roman" w:hAnsi="Times New Roman"/>
        </w:rPr>
        <w:t> </w:t>
      </w:r>
      <w:r w:rsidRPr="001D62F6" w:rsidR="00972DF3">
        <w:rPr>
          <w:rFonts w:ascii="Times New Roman" w:hAnsi="Times New Roman"/>
        </w:rPr>
        <w:t>715/2007 a smernica 2007/46/ES a zrušujú smernice 80/1269/EHS, 2005/55/ES a 2005/78/ES (Ú. v. EÚ L 188, 18.7.2009) v platnom znení,</w:t>
      </w:r>
      <w:r w:rsidRPr="001D62F6" w:rsidR="00972DF3">
        <w:rPr>
          <w:rFonts w:ascii="Times New Roman" w:hAnsi="Times New Roman"/>
          <w:color w:val="FF0000"/>
        </w:rPr>
        <w:t xml:space="preserve"> </w:t>
      </w:r>
      <w:r w:rsidRPr="001D62F6" w:rsidR="00972DF3">
        <w:rPr>
          <w:rFonts w:ascii="Times New Roman" w:hAnsi="Times New Roman"/>
        </w:rPr>
        <w:t>nariadenie Európskeho parlamentu a Rady (ES) č. 661/2009 z 13. júla 2009 o</w:t>
      </w:r>
      <w:r w:rsidR="00972DF3">
        <w:rPr>
          <w:rFonts w:ascii="Times New Roman" w:hAnsi="Times New Roman"/>
        </w:rPr>
        <w:t> </w:t>
      </w:r>
      <w:r w:rsidRPr="001D62F6" w:rsidR="00972DF3">
        <w:rPr>
          <w:rFonts w:ascii="Times New Roman" w:hAnsi="Times New Roman"/>
        </w:rPr>
        <w:t>požiadavkách</w:t>
      </w:r>
      <w:r w:rsidR="00972DF3">
        <w:rPr>
          <w:rFonts w:ascii="Times New Roman" w:hAnsi="Times New Roman"/>
        </w:rPr>
        <w:t xml:space="preserve"> </w:t>
      </w:r>
      <w:r w:rsidRPr="001D62F6" w:rsidR="00972DF3">
        <w:rPr>
          <w:rFonts w:ascii="Times New Roman" w:hAnsi="Times New Roman"/>
        </w:rPr>
        <w:t>typového schvaľovania na všeobecnú bezpečnosť motorových vozidiel, ich prípojných vozidiel a</w:t>
      </w:r>
      <w:r w:rsidR="00972DF3">
        <w:rPr>
          <w:rFonts w:ascii="Times New Roman" w:hAnsi="Times New Roman"/>
        </w:rPr>
        <w:t> </w:t>
      </w:r>
      <w:r w:rsidRPr="001D62F6" w:rsidR="00972DF3">
        <w:rPr>
          <w:rFonts w:ascii="Times New Roman" w:hAnsi="Times New Roman"/>
        </w:rPr>
        <w:t>systémov, komponentov a samostatných technických jednotiek určených pre tieto vozidlá (Ú. v. EÚ L 200, 31.7.2009) v platnom znení, delegované nariadenie Komisie (EÚ) č. 3/2014 z 24. októbra 2013, ktorým sa</w:t>
      </w:r>
      <w:r w:rsidR="00972DF3">
        <w:rPr>
          <w:rFonts w:ascii="Times New Roman" w:hAnsi="Times New Roman"/>
        </w:rPr>
        <w:t> </w:t>
      </w:r>
      <w:r w:rsidRPr="001D62F6" w:rsidR="00972DF3">
        <w:rPr>
          <w:rFonts w:ascii="Times New Roman" w:hAnsi="Times New Roman"/>
        </w:rPr>
        <w:t>dopĺňa nariadenie Európskeho parlamentu a Rady (EÚ) č. 168/2013, pokiaľ ide o požiadavky na funkčnú bezpečnosť vozidiel pre schválenie dvoj- alebo trojkolesových vozidiel a štvorkoliek (Ú. v. EÚ L 7, 10.1.2014) v</w:t>
      </w:r>
      <w:r w:rsidR="00972DF3">
        <w:rPr>
          <w:rFonts w:ascii="Times New Roman" w:hAnsi="Times New Roman"/>
        </w:rPr>
        <w:t> </w:t>
      </w:r>
      <w:r w:rsidRPr="001D62F6" w:rsidR="00972DF3">
        <w:rPr>
          <w:rFonts w:ascii="Times New Roman" w:hAnsi="Times New Roman"/>
        </w:rPr>
        <w:t>platnom</w:t>
      </w:r>
      <w:r w:rsidR="00972DF3">
        <w:rPr>
          <w:rFonts w:ascii="Times New Roman" w:hAnsi="Times New Roman"/>
        </w:rPr>
        <w:t xml:space="preserve"> </w:t>
      </w:r>
      <w:r w:rsidRPr="001D62F6" w:rsidR="00972DF3">
        <w:rPr>
          <w:rFonts w:ascii="Times New Roman" w:hAnsi="Times New Roman"/>
        </w:rPr>
        <w:t>znení, delegované nariadenie Komisie (EÚ) č. 44/2014 z 21. novembra 2013, ktorým sa dopĺňa nariadenie Európskeho parlamentu a Rady (EÚ) č. 168/2013, pokiaľ ide o konštrukciu vozidla a všeobecné požiadavky na schvaľovanie dvoj- alebo trojkolesových vozidiel a štvorkoliek (Ú. v. EÚ L 25, 28.1.2014) v</w:t>
      </w:r>
      <w:r w:rsidR="00972DF3">
        <w:rPr>
          <w:rFonts w:ascii="Times New Roman" w:hAnsi="Times New Roman"/>
        </w:rPr>
        <w:t> </w:t>
      </w:r>
      <w:r w:rsidRPr="001D62F6" w:rsidR="00972DF3">
        <w:rPr>
          <w:rFonts w:ascii="Times New Roman" w:hAnsi="Times New Roman"/>
        </w:rPr>
        <w:t>platnom</w:t>
      </w:r>
      <w:r w:rsidR="00972DF3">
        <w:rPr>
          <w:rFonts w:ascii="Times New Roman" w:hAnsi="Times New Roman"/>
        </w:rPr>
        <w:t xml:space="preserve"> </w:t>
      </w:r>
      <w:r w:rsidRPr="001D62F6" w:rsidR="00972DF3">
        <w:rPr>
          <w:rFonts w:ascii="Times New Roman" w:hAnsi="Times New Roman"/>
        </w:rPr>
        <w:t>znení, delegované nariadenie Komisie (EÚ) č. 134/2014 zo 16. decembra 2013, ktorým sa dopĺňa nariadenie Európskeho parlamentu a Rady (EÚ) č. 168/2013, pokiaľ ide o požiadavky na environmentálne vlastnosti a výkon pohonnej jednotky dvoj- alebo trojkolesových vozidiel a štvorkoliek, a ktorým sa mení jeho príloha (Ú. v. EÚ L 53, 21.2.2014) v platnom znení, nariadenie Európskeho parlamentu a Rady (EÚ) č. 540/2014 zo 16. apríla 2014 o hladine zvuku motorových vozidiel a o náhradných systémoch tlmenia hluku a o zmene smernice 2007/46/ES a o zrušení smernice 70/157/EHS (U. v. EÚ L 158, 27.5.2014) v platnom znení, vykonávacie nariadenie Komisie (EÚ) č. 901/2014 z 18. júla 2014, ktorým sa vykonáva nariadenie Európskeho parlamentu a Rady (EÚ) č. 168/2013, pokiaľ ide o administratívne požiadavky týkajúce sa schvaľovania a</w:t>
      </w:r>
      <w:r w:rsidR="00972DF3">
        <w:rPr>
          <w:rFonts w:ascii="Times New Roman" w:hAnsi="Times New Roman"/>
        </w:rPr>
        <w:t> </w:t>
      </w:r>
      <w:r w:rsidRPr="001D62F6" w:rsidR="00972DF3">
        <w:rPr>
          <w:rFonts w:ascii="Times New Roman" w:hAnsi="Times New Roman"/>
        </w:rPr>
        <w:t>dohľadu</w:t>
      </w:r>
      <w:r w:rsidR="00972DF3">
        <w:rPr>
          <w:rFonts w:ascii="Times New Roman" w:hAnsi="Times New Roman"/>
        </w:rPr>
        <w:t xml:space="preserve"> </w:t>
      </w:r>
      <w:r w:rsidRPr="001D62F6" w:rsidR="00972DF3">
        <w:rPr>
          <w:rFonts w:ascii="Times New Roman" w:hAnsi="Times New Roman"/>
        </w:rPr>
        <w:t>nad trhom dvoj- alebo trojkolesových vozidiel a štvorkoliek (Ú. v. EÚ L 249, 22.8.2014) v platnom znení, delegované nariadenie Komisie (EÚ) č. 1322/2014 z 19. septembra 2014, ktorým sa dopĺňa a mení nariadenie Európskeho parlamentu a Rady (EÚ) č. 167/2013, pokiaľ ide o konštrukciu vozidla a všeobecné požiadavky na schvaľovanie poľnohospodárskych a lesných vozidiel (Ú. v. EÚ L 364, 18.12.2014) v platnom znení, delegované nariadenie Komisie (EÚ) 2015/68 z 15. októbra 2014, ktorým sa dopĺňa nariadenie Európskeho parlamentu a Rady (EÚ) č. 167/2013, pokiaľ ide o požiadavky týkajúce sa brzdenia vozidiel na</w:t>
      </w:r>
      <w:r w:rsidR="00972DF3">
        <w:rPr>
          <w:rFonts w:ascii="Times New Roman" w:hAnsi="Times New Roman"/>
        </w:rPr>
        <w:t> </w:t>
      </w:r>
      <w:r w:rsidRPr="001D62F6" w:rsidR="00972DF3">
        <w:rPr>
          <w:rFonts w:ascii="Times New Roman" w:hAnsi="Times New Roman"/>
        </w:rPr>
        <w:t>účely typového schválenia poľnohospodárskych a lesných vozidiel (Ú. v. EÚ L 17, 23.1.2015) v platnom znení, delegované nariadenie Komisie (EÚ) 2015/96 z 1. októbra 2014, ktorým sa dopĺňa nariadenie Európskeho parlamentu a Rady (EÚ) č. 167/2013, pokiaľ ide o požiadavky na environmentálne vlastnosti vozidiel a výkon pohonnej jednotky poľnohospodárskych a lesných vozidiel (Ú. v. EÚ L 16, 23.1.2015) v platnom znení, delegované nariadenie Komisie (EÚ) 2015/208 z 8. decembra 2014, ktorým sa dopĺňa nariadenie Európskeho parlamentu a Rady (EÚ) č. 167/2013, pokiaľ ide o požiadavky na funkčnú bezpečnosť vozidiel na účely typového schválenia poľnohospodárskych a lesných vozidiel (Ú. v. EÚ L 42, 17.2.2015) v platnom znení, vykonávacie nariadenie Komisie (EÚ) 2015/504 z 11. marca 2015, ktorým sa vykonáva nariadenie Európskeho parlamentu a Rady (EÚ) č. 167/2013, pokiaľ ide o administratívne požiadavky na účely typového schválenia poľnohospodárskych a lesných vozidiel a dohľadu nad trhom s týmito vozidlami (Ú. v. EÚ L 85, 28.3.2015) v</w:t>
      </w:r>
      <w:r w:rsidR="00972DF3">
        <w:rPr>
          <w:rFonts w:ascii="Times New Roman" w:hAnsi="Times New Roman"/>
        </w:rPr>
        <w:t> </w:t>
      </w:r>
      <w:r w:rsidRPr="001D62F6" w:rsidR="00972DF3">
        <w:rPr>
          <w:rFonts w:ascii="Times New Roman" w:hAnsi="Times New Roman"/>
        </w:rPr>
        <w:t>platnom znení, nariadenie Európskeho parlamentu a Rady (EÚ) 2015/758 z 29. apríla 2015 o požiadavkách typového schválenia pri zavádzaní palubného systému eCall využívajúceho službu tiesňovej linky 112 a o zmene smernice 2007/46/ES (Ú. v. EÚ L 123, 19.5.2015) v platnom znení, vykonávacie nariadenie Komisie (EÚ) 2017/78 z 15. júla 2016, ktorým sa stanovujú správne opatrenia na účely typového schvaľovania ES motorových vozidiel z hľadiska ich palubných systémov eCall využívajúcich tiesňovú linku 112 a jednotné podmienky vykonávania nariadenia Európskeho parlamentu a Rady (EÚ) 2015/758 so zreteľom na ochranu súkromia a</w:t>
      </w:r>
      <w:r w:rsidR="00972DF3">
        <w:rPr>
          <w:rFonts w:ascii="Times New Roman" w:hAnsi="Times New Roman"/>
        </w:rPr>
        <w:t> </w:t>
      </w:r>
      <w:r w:rsidRPr="001D62F6" w:rsidR="00972DF3">
        <w:rPr>
          <w:rFonts w:ascii="Times New Roman" w:hAnsi="Times New Roman"/>
        </w:rPr>
        <w:t>údajov používateľov takýchto systémov (Ú. v. EÚ L 12, 17.1.2017), delegované nariadenie Komisie (EÚ) 2017/79 z 12. septembra 2016, ktorým sa stanovujú podrobné technické požiadavky a skúšobné postupy pre</w:t>
      </w:r>
      <w:r w:rsidR="00972DF3">
        <w:rPr>
          <w:rFonts w:ascii="Times New Roman" w:hAnsi="Times New Roman"/>
        </w:rPr>
        <w:t> </w:t>
      </w:r>
      <w:r w:rsidRPr="001D62F6" w:rsidR="00972DF3">
        <w:rPr>
          <w:rFonts w:ascii="Times New Roman" w:hAnsi="Times New Roman"/>
        </w:rPr>
        <w:t>typové schválenie ES motorových vozidiel, pokiaľ ide o ich palubné systémy eCall využívajúce tiesňovú linku 112, a samostatných technických jednotiek a komponentov palubného systému eCall využívajúceho tiesňovú linku 112, a ktorým sa dopĺňa a mení nariadenie Európskeho parlamentu a Rady (EÚ) 2015/758, pokiaľ ide o výnimky a uplatniteľné normy (Ú. v. EÚ L 12, 17.1.2017), delegované nariadenie Komisie (EÚ) 2017/654 z 19. decembra 2016, ktorým sa dopĺňa nariadenie Európskeho parlamentu a Rady (EÚ) 2016/1628 s ohľadom na technické a všeobecné požiadavky na emisné limity a typové schválenie spaľovacích motorov necestných pojazdných strojov (Ú. v. EÚ L 102, 13.4.2017), delegované nariadenie</w:t>
      </w:r>
      <w:r w:rsidR="00972DF3">
        <w:rPr>
          <w:rFonts w:ascii="Times New Roman" w:hAnsi="Times New Roman"/>
        </w:rPr>
        <w:t xml:space="preserve"> Komisie</w:t>
      </w:r>
      <w:r w:rsidRPr="001D62F6" w:rsidR="00972DF3">
        <w:rPr>
          <w:rFonts w:ascii="Times New Roman" w:hAnsi="Times New Roman"/>
        </w:rPr>
        <w:t xml:space="preserve"> (EÚ) 2017/655 z 19. decembra 2016, ktorým sa dopĺňa nariadenie Európskeho parlamentu a Rady (EÚ) 2016/1628, pokiaľ ide o monitorovanie emisií plynných znečisťujúcich látok zo spaľovacích motorov v prevádzke inštalovaných v necestných pojazdných strojoch (Ú. v. EÚ L 102, 13.4.2017), vykonávacie nariadenie Komisie (EÚ) 2017/656 z 19. decembra 2016, ktorým sa stanovujú administratívne požiadavky v súvislosti s emisnými limitmi a typovým schválením spaľovacích motorov necestných </w:t>
      </w:r>
      <w:r w:rsidRPr="004F2808" w:rsidR="00972DF3">
        <w:rPr>
          <w:rFonts w:ascii="Times New Roman" w:hAnsi="Times New Roman"/>
        </w:rPr>
        <w:t>pojazdných strojov v súlade s nariadením Európskeho parlamentu a Rady (EÚ) 2016/1628 (Ú. v. EÚ L 102, 13.4.2017), nariadenie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 mení smernica Európskeho parlamentu a Rady 2007/46/ES, nariadenie Komisie (ES) č. 692/2008 a nariadenie Komisie (EÚ) č. 1230/2012 a ktorým sa zrušuje nariadenie (ES) č. 692/2008 (Ú.</w:t>
      </w:r>
      <w:r w:rsidR="00972DF3">
        <w:rPr>
          <w:rFonts w:ascii="Times New Roman" w:hAnsi="Times New Roman"/>
        </w:rPr>
        <w:t> </w:t>
      </w:r>
      <w:r w:rsidRPr="004F2808" w:rsidR="00972DF3">
        <w:rPr>
          <w:rFonts w:ascii="Times New Roman" w:hAnsi="Times New Roman"/>
        </w:rPr>
        <w:t>v. EÚ L 175, 7.7.2017) v platnom znení</w:t>
      </w:r>
      <w:r w:rsidR="00972DF3">
        <w:rPr>
          <w:rFonts w:ascii="Times New Roman" w:hAnsi="Times New Roman"/>
        </w:rPr>
        <w:t xml:space="preserve">, </w:t>
      </w:r>
      <w:r w:rsidRPr="00386823" w:rsidR="00972DF3">
        <w:rPr>
          <w:rFonts w:ascii="Times New Roman" w:hAnsi="Times New Roman"/>
        </w:rPr>
        <w:t>nariadenie Komisie (EÚ) 2017/2400 z 12. decembra 2017, ktorým sa vykonáva nariadenie Európskeho parlamentu a Rady (ES) č. 595/2009, pokiaľ ide o určovanie emisií CO2 a spotreby paliva ťažkých úžitkových vozidiel a ktorým sa mení smernica Európskeho parlamentu a Rady 2007/46/ES a nariadenie Komisie (EÚ) č. 582/2011 (Ú. v. EÚ L 349, 29.12.2017)</w:t>
      </w:r>
      <w:r w:rsidRPr="004F2808" w:rsidR="00972DF3">
        <w:rPr>
          <w:rFonts w:ascii="Times New Roman" w:hAnsi="Times New Roman"/>
        </w:rPr>
        <w:t>.</w:t>
      </w:r>
    </w:p>
  </w:footnote>
  <w:footnote w:id="9">
    <w:p w:rsidP="001F6A57">
      <w:pPr>
        <w:pStyle w:val="FootnoteText"/>
        <w:bidi w:val="0"/>
        <w:ind w:left="142" w:hanging="142"/>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A90E2F" w:rsidR="00972DF3">
        <w:rPr>
          <w:rFonts w:ascii="Times New Roman" w:hAnsi="Times New Roman"/>
        </w:rPr>
        <w:t xml:space="preserve">Dohoda o prijatí jednotných podmienok pre homologáciu (overovanie zhodnosti) a o vzájomnom uznávaní homologácie výstroja a súčastí motorových vozidiel (vyhláška ministra zahraničných vecí č. 176/1960 Zb.). </w:t>
      </w:r>
    </w:p>
  </w:footnote>
  <w:footnote w:id="10">
    <w:p w:rsidP="00BB30DA">
      <w:pPr>
        <w:pStyle w:val="FootnoteText"/>
        <w:bidi w:val="0"/>
        <w:ind w:left="142" w:hanging="142"/>
        <w:jc w:val="both"/>
      </w:pPr>
      <w:r w:rsidRPr="0016717D" w:rsidR="00972DF3">
        <w:rPr>
          <w:rStyle w:val="FootnoteReference"/>
          <w:rFonts w:ascii="Times New Roman" w:hAnsi="Times New Roman"/>
        </w:rPr>
        <w:footnoteRef/>
      </w:r>
      <w:r w:rsidRPr="0016717D" w:rsidR="00972DF3">
        <w:rPr>
          <w:rFonts w:ascii="Times New Roman" w:hAnsi="Times New Roman"/>
        </w:rPr>
        <w:t>) Napríklad nariadenie vlády Slovenskej republiky č. 309/2006 Z. z. o technických požiadavkách na výfukové systémy a o prípustnej hladine hluku motorových vozidiel v znení neskorších predpisov, nariadenie vlády Slovenskej republiky č. 655/2007 Z. z. o technických požiadavkách na zníženie emisií z klimatizačných systémov v motorových vozidlách, nariadenie vlády Slovenskej republiky č. 34/2010 Z. z. o technických požiadavkách na vozidlá vzhľadom na ich opätovnú využiteľnosť, recyklovateľnosť a zužitkovateľnosť.</w:t>
      </w:r>
    </w:p>
  </w:footnote>
  <w:footnote w:id="11">
    <w:p w:rsidP="00C40C4C">
      <w:pPr>
        <w:pStyle w:val="FootnoteText"/>
        <w:bidi w:val="0"/>
        <w:ind w:left="142" w:hanging="142"/>
        <w:jc w:val="both"/>
      </w:pPr>
      <w:r w:rsidRPr="00E82AC6" w:rsidR="00972DF3">
        <w:rPr>
          <w:rStyle w:val="FootnoteReference"/>
          <w:rFonts w:ascii="Times New Roman" w:hAnsi="Times New Roman"/>
        </w:rPr>
        <w:footnoteRef/>
      </w:r>
      <w:r w:rsidRPr="00E82AC6" w:rsidR="00972DF3">
        <w:rPr>
          <w:rStyle w:val="FootnoteReference"/>
          <w:rFonts w:ascii="Times New Roman" w:hAnsi="Times New Roman"/>
        </w:rPr>
        <w:t>)</w:t>
      </w:r>
      <w:r w:rsidR="00972DF3">
        <w:t xml:space="preserve"> </w:t>
      </w:r>
      <w:r w:rsidRPr="00762AC6" w:rsidR="00972DF3">
        <w:rPr>
          <w:rFonts w:ascii="Times New Roman" w:hAnsi="Times New Roman"/>
        </w:rPr>
        <w:t>Zákon č. 19/2002 Z. z., ktorým sa ustanovujú podmienky vydávani</w:t>
      </w:r>
      <w:r w:rsidR="00972DF3">
        <w:rPr>
          <w:rFonts w:ascii="Times New Roman" w:hAnsi="Times New Roman"/>
        </w:rPr>
        <w:t xml:space="preserve">a aproximačných nariadení vlády         </w:t>
      </w:r>
      <w:r w:rsidRPr="00762AC6" w:rsidR="00972DF3">
        <w:rPr>
          <w:rFonts w:ascii="Times New Roman" w:hAnsi="Times New Roman"/>
        </w:rPr>
        <w:t>Slovenskej republiky v znení neskorších predpisov.</w:t>
      </w:r>
    </w:p>
  </w:footnote>
  <w:footnote w:id="12">
    <w:p w:rsidP="001F6A57">
      <w:pPr>
        <w:pStyle w:val="FootnoteText"/>
        <w:bidi w:val="0"/>
        <w:ind w:left="284" w:hanging="284"/>
        <w:jc w:val="both"/>
      </w:pPr>
      <w:r w:rsidRPr="00514866" w:rsidR="00972DF3">
        <w:rPr>
          <w:rStyle w:val="FootnoteReference"/>
          <w:rFonts w:ascii="Times New Roman" w:hAnsi="Times New Roman"/>
        </w:rPr>
        <w:footnoteRef/>
      </w:r>
      <w:r w:rsidRPr="00514866" w:rsidR="00972DF3">
        <w:rPr>
          <w:rFonts w:ascii="Times New Roman" w:hAnsi="Times New Roman"/>
        </w:rPr>
        <w:t>) Napríklad nariadenie vlády Slovenskej republiky č. 140/2009 Z. z., ktorým sa ustanovujú podrobnosti o typovom schvaľovaní motorových vozidiel a ich prípojných vozidiel, systémov, komponentov a samostatných technických jednotiek určených pre tieto vozidlá v znení neskorších predpisov, nariadenie Európskeho parlamentu a Rady (EÚ) č. 167/2013 z 5. februára 2013 o schvaľovaní poľnohospodárskych a lesných vozidiel a o dohľade nad trhom s týmito vozidlami (Ú. v. EÚ L 60, 2.3.2013) v platnom znení, nariadenie Európskeho parlamentu a Rady (EÚ) č. 168/2013 z 15. januára 2013 o schvaľovaní a dohľade nad</w:t>
      </w:r>
      <w:r w:rsidR="00972DF3">
        <w:rPr>
          <w:rFonts w:ascii="Times New Roman" w:hAnsi="Times New Roman"/>
        </w:rPr>
        <w:t> </w:t>
      </w:r>
      <w:r w:rsidRPr="00514866" w:rsidR="00972DF3">
        <w:rPr>
          <w:rFonts w:ascii="Times New Roman" w:hAnsi="Times New Roman"/>
        </w:rPr>
        <w:t>trhom dvoj- alebo trojkolesových vozidiel a štvorkoliek (Ú. v. EÚ L 60, 2.3.2013) v platnom znení, nariadenie (EÚ) 2016/1628</w:t>
      </w:r>
      <w:r w:rsidR="00972DF3">
        <w:rPr>
          <w:rFonts w:ascii="Times New Roman" w:hAnsi="Times New Roman"/>
        </w:rPr>
        <w:t xml:space="preserve"> </w:t>
      </w:r>
      <w:r w:rsidRPr="00F139E0" w:rsidR="00972DF3">
        <w:rPr>
          <w:rFonts w:ascii="Times New Roman" w:hAnsi="Times New Roman"/>
        </w:rPr>
        <w:t>.</w:t>
      </w:r>
    </w:p>
  </w:footnote>
  <w:footnote w:id="13">
    <w:p w:rsidP="001F6A57">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xml:space="preserve">Napríklad čl. 3 ods. 26 </w:t>
      </w:r>
      <w:r w:rsidRPr="00AC3F38" w:rsidR="00972DF3">
        <w:rPr>
          <w:rFonts w:ascii="Times New Roman" w:hAnsi="Times New Roman"/>
        </w:rPr>
        <w:t>nariadeni</w:t>
      </w:r>
      <w:r w:rsidR="00972DF3">
        <w:rPr>
          <w:rFonts w:ascii="Times New Roman" w:hAnsi="Times New Roman"/>
        </w:rPr>
        <w:t>a</w:t>
      </w:r>
      <w:r w:rsidRPr="00AC3F38" w:rsidR="00972DF3">
        <w:rPr>
          <w:rFonts w:ascii="Times New Roman" w:hAnsi="Times New Roman"/>
        </w:rPr>
        <w:t xml:space="preserve"> (EÚ) č. 167/2013</w:t>
      </w:r>
      <w:r w:rsidR="00972DF3">
        <w:rPr>
          <w:rFonts w:ascii="Times New Roman" w:hAnsi="Times New Roman"/>
        </w:rPr>
        <w:t>, čl. 3 ods.  48 nariadenia</w:t>
      </w:r>
      <w:r w:rsidRPr="00D404E3" w:rsidR="00972DF3">
        <w:rPr>
          <w:rFonts w:ascii="Times New Roman" w:hAnsi="Times New Roman"/>
        </w:rPr>
        <w:t xml:space="preserve"> </w:t>
      </w:r>
      <w:r w:rsidRPr="00AC3F38" w:rsidR="00972DF3">
        <w:rPr>
          <w:rFonts w:ascii="Times New Roman" w:hAnsi="Times New Roman"/>
        </w:rPr>
        <w:t>(EÚ) č.</w:t>
      </w:r>
      <w:r w:rsidR="00972DF3">
        <w:rPr>
          <w:rFonts w:ascii="Times New Roman" w:hAnsi="Times New Roman"/>
        </w:rPr>
        <w:t> </w:t>
      </w:r>
      <w:r w:rsidRPr="00AC3F38" w:rsidR="00972DF3">
        <w:rPr>
          <w:rFonts w:ascii="Times New Roman" w:hAnsi="Times New Roman"/>
        </w:rPr>
        <w:t>168/2013</w:t>
      </w:r>
      <w:r w:rsidR="00972DF3">
        <w:rPr>
          <w:rFonts w:ascii="Times New Roman" w:hAnsi="Times New Roman"/>
        </w:rPr>
        <w:t xml:space="preserve">, </w:t>
      </w:r>
      <w:r w:rsidRPr="002B20E2" w:rsidR="00972DF3">
        <w:rPr>
          <w:rFonts w:ascii="Times New Roman" w:hAnsi="Times New Roman"/>
        </w:rPr>
        <w:t xml:space="preserve">čl. 3 </w:t>
      </w:r>
      <w:r w:rsidR="00972DF3">
        <w:rPr>
          <w:rFonts w:ascii="Times New Roman" w:hAnsi="Times New Roman"/>
        </w:rPr>
        <w:t>ods. 50</w:t>
      </w:r>
      <w:r w:rsidRPr="002B20E2" w:rsidR="00972DF3">
        <w:rPr>
          <w:rFonts w:ascii="Times New Roman" w:hAnsi="Times New Roman"/>
        </w:rPr>
        <w:t xml:space="preserve"> nariadeni</w:t>
      </w:r>
      <w:r w:rsidR="00972DF3">
        <w:rPr>
          <w:rFonts w:ascii="Times New Roman" w:hAnsi="Times New Roman"/>
        </w:rPr>
        <w:t>a</w:t>
      </w:r>
      <w:r w:rsidRPr="002B20E2" w:rsidR="00972DF3">
        <w:rPr>
          <w:rFonts w:ascii="Times New Roman" w:hAnsi="Times New Roman"/>
        </w:rPr>
        <w:t xml:space="preserve"> (EÚ) 2016/1628.</w:t>
      </w:r>
    </w:p>
  </w:footnote>
  <w:footnote w:id="14">
    <w:p w:rsidR="00972DF3" w:rsidP="00EC6E3A">
      <w:pPr>
        <w:pStyle w:val="FootnoteText"/>
        <w:bidi w:val="0"/>
        <w:ind w:left="284" w:hanging="284"/>
        <w:jc w:val="both"/>
        <w:rPr>
          <w:rFonts w:ascii="Times New Roman" w:hAnsi="Times New Roman"/>
        </w:rPr>
      </w:pPr>
      <w:r w:rsidRPr="00AE46AE">
        <w:rPr>
          <w:rStyle w:val="FootnoteReference"/>
          <w:rFonts w:ascii="Times New Roman" w:hAnsi="Times New Roman"/>
        </w:rPr>
        <w:footnoteRef/>
      </w:r>
      <w:r w:rsidRPr="00AE46AE">
        <w:rPr>
          <w:rFonts w:ascii="Times New Roman" w:hAnsi="Times New Roman"/>
        </w:rPr>
        <w:t xml:space="preserve">) </w:t>
      </w:r>
      <w:r w:rsidRPr="00997791">
        <w:rPr>
          <w:rFonts w:ascii="Times New Roman" w:hAnsi="Times New Roman"/>
        </w:rPr>
        <w:t>Čl. 6 až 9</w:t>
      </w:r>
      <w:r>
        <w:rPr>
          <w:iCs/>
        </w:rPr>
        <w:t xml:space="preserve"> </w:t>
      </w:r>
      <w:r w:rsidRPr="001D62F6">
        <w:rPr>
          <w:rFonts w:ascii="Times New Roman" w:hAnsi="Times New Roman"/>
        </w:rPr>
        <w:t>nariadeni</w:t>
      </w:r>
      <w:r>
        <w:rPr>
          <w:rFonts w:ascii="Times New Roman" w:hAnsi="Times New Roman"/>
        </w:rPr>
        <w:t>a</w:t>
      </w:r>
      <w:r w:rsidRPr="001D62F6">
        <w:rPr>
          <w:rFonts w:ascii="Times New Roman" w:hAnsi="Times New Roman"/>
        </w:rPr>
        <w:t xml:space="preserve"> (ES) č. 715/2007</w:t>
      </w:r>
      <w:r>
        <w:rPr>
          <w:rFonts w:ascii="Times New Roman" w:hAnsi="Times New Roman"/>
        </w:rPr>
        <w:t>.</w:t>
      </w:r>
    </w:p>
    <w:p w:rsidR="00972DF3" w:rsidP="005C5C8B">
      <w:pPr>
        <w:pStyle w:val="FootnoteText"/>
        <w:bidi w:val="0"/>
        <w:ind w:left="284"/>
        <w:jc w:val="both"/>
        <w:rPr>
          <w:rFonts w:ascii="Times New Roman" w:hAnsi="Times New Roman"/>
        </w:rPr>
      </w:pPr>
      <w:r>
        <w:rPr>
          <w:rFonts w:ascii="Times New Roman" w:hAnsi="Times New Roman"/>
        </w:rPr>
        <w:t xml:space="preserve">Čl. 6 </w:t>
      </w:r>
      <w:r w:rsidRPr="001D62F6">
        <w:rPr>
          <w:rFonts w:ascii="Times New Roman" w:hAnsi="Times New Roman"/>
        </w:rPr>
        <w:t>nariadeni</w:t>
      </w:r>
      <w:r>
        <w:rPr>
          <w:rFonts w:ascii="Times New Roman" w:hAnsi="Times New Roman"/>
        </w:rPr>
        <w:t>a</w:t>
      </w:r>
      <w:r w:rsidRPr="001D62F6">
        <w:rPr>
          <w:rFonts w:ascii="Times New Roman" w:hAnsi="Times New Roman"/>
        </w:rPr>
        <w:t xml:space="preserve"> (ES) č. 595/2009</w:t>
      </w:r>
      <w:r>
        <w:rPr>
          <w:rFonts w:ascii="Times New Roman" w:hAnsi="Times New Roman"/>
        </w:rPr>
        <w:t>.</w:t>
      </w:r>
    </w:p>
    <w:p w:rsidR="00972DF3" w:rsidP="005C5C8B">
      <w:pPr>
        <w:pStyle w:val="FootnoteText"/>
        <w:bidi w:val="0"/>
        <w:ind w:left="284"/>
        <w:jc w:val="both"/>
        <w:rPr>
          <w:rFonts w:ascii="Times New Roman" w:hAnsi="Times New Roman"/>
        </w:rPr>
      </w:pPr>
      <w:r w:rsidRPr="00997791">
        <w:rPr>
          <w:rFonts w:ascii="Times New Roman" w:hAnsi="Times New Roman"/>
        </w:rPr>
        <w:t>Čl. 53 až 56</w:t>
      </w:r>
      <w:r>
        <w:rPr>
          <w:iCs/>
        </w:rPr>
        <w:t xml:space="preserve"> </w:t>
      </w:r>
      <w:r w:rsidRPr="00AC3F38">
        <w:rPr>
          <w:rFonts w:ascii="Times New Roman" w:hAnsi="Times New Roman"/>
        </w:rPr>
        <w:t>nariadeni</w:t>
      </w:r>
      <w:r>
        <w:rPr>
          <w:rFonts w:ascii="Times New Roman" w:hAnsi="Times New Roman"/>
        </w:rPr>
        <w:t>a</w:t>
      </w:r>
      <w:r w:rsidRPr="00AC3F38">
        <w:rPr>
          <w:rFonts w:ascii="Times New Roman" w:hAnsi="Times New Roman"/>
        </w:rPr>
        <w:t xml:space="preserve"> (EÚ) č. 167/2013</w:t>
      </w:r>
      <w:r>
        <w:rPr>
          <w:rFonts w:ascii="Times New Roman" w:hAnsi="Times New Roman"/>
        </w:rPr>
        <w:t>.</w:t>
      </w:r>
    </w:p>
    <w:p w:rsidP="00EC6E3A">
      <w:pPr>
        <w:pStyle w:val="FootnoteText"/>
        <w:bidi w:val="0"/>
        <w:ind w:left="284"/>
        <w:jc w:val="both"/>
      </w:pPr>
      <w:r w:rsidRPr="00997791" w:rsidR="00972DF3">
        <w:rPr>
          <w:rFonts w:ascii="Times New Roman" w:hAnsi="Times New Roman"/>
        </w:rPr>
        <w:t>Čl. 57 až 60</w:t>
      </w:r>
      <w:r w:rsidR="00972DF3">
        <w:rPr>
          <w:iCs/>
        </w:rPr>
        <w:t xml:space="preserve"> </w:t>
      </w:r>
      <w:r w:rsidR="00972DF3">
        <w:rPr>
          <w:rFonts w:ascii="Times New Roman" w:hAnsi="Times New Roman"/>
        </w:rPr>
        <w:t>nariadenia</w:t>
      </w:r>
      <w:r w:rsidRPr="00D404E3" w:rsidR="00972DF3">
        <w:rPr>
          <w:rFonts w:ascii="Times New Roman" w:hAnsi="Times New Roman"/>
        </w:rPr>
        <w:t xml:space="preserve"> </w:t>
      </w:r>
      <w:r w:rsidRPr="00AC3F38" w:rsidR="00972DF3">
        <w:rPr>
          <w:rFonts w:ascii="Times New Roman" w:hAnsi="Times New Roman"/>
        </w:rPr>
        <w:t>(EÚ) č.</w:t>
      </w:r>
      <w:r w:rsidR="00972DF3">
        <w:rPr>
          <w:rFonts w:ascii="Times New Roman" w:hAnsi="Times New Roman"/>
        </w:rPr>
        <w:t> </w:t>
      </w:r>
      <w:r w:rsidRPr="00AC3F38" w:rsidR="00972DF3">
        <w:rPr>
          <w:rFonts w:ascii="Times New Roman" w:hAnsi="Times New Roman"/>
        </w:rPr>
        <w:t>168/2013</w:t>
      </w:r>
      <w:r w:rsidR="00972DF3">
        <w:rPr>
          <w:rFonts w:ascii="Times New Roman" w:hAnsi="Times New Roman"/>
        </w:rPr>
        <w:t>.</w:t>
      </w:r>
    </w:p>
  </w:footnote>
  <w:footnote w:id="15">
    <w:p w:rsidP="00AC3F38">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xml:space="preserve">Čl. 4 </w:t>
      </w:r>
      <w:r w:rsidRPr="00AC3F38" w:rsidR="00972DF3">
        <w:rPr>
          <w:rFonts w:ascii="Times New Roman" w:hAnsi="Times New Roman"/>
        </w:rPr>
        <w:t>nariadeni</w:t>
      </w:r>
      <w:r w:rsidR="00972DF3">
        <w:rPr>
          <w:rFonts w:ascii="Times New Roman" w:hAnsi="Times New Roman"/>
        </w:rPr>
        <w:t>a</w:t>
      </w:r>
      <w:r w:rsidRPr="00AC3F38" w:rsidR="00972DF3">
        <w:rPr>
          <w:rFonts w:ascii="Times New Roman" w:hAnsi="Times New Roman"/>
        </w:rPr>
        <w:t xml:space="preserve"> (EÚ) č. 168/2013</w:t>
      </w:r>
      <w:r w:rsidR="00972DF3">
        <w:rPr>
          <w:rFonts w:ascii="Times New Roman" w:hAnsi="Times New Roman"/>
        </w:rPr>
        <w:t>.</w:t>
      </w:r>
    </w:p>
  </w:footnote>
  <w:footnote w:id="16">
    <w:p w:rsidP="0016717D">
      <w:pPr>
        <w:pStyle w:val="FootnoteText"/>
        <w:bidi w:val="0"/>
        <w:ind w:left="284" w:hanging="284"/>
        <w:jc w:val="both"/>
      </w:pPr>
      <w:r w:rsidRPr="0016717D" w:rsidR="00972DF3">
        <w:rPr>
          <w:rStyle w:val="FootnoteReference"/>
          <w:rFonts w:ascii="Times New Roman" w:hAnsi="Times New Roman"/>
        </w:rPr>
        <w:footnoteRef/>
      </w:r>
      <w:r w:rsidRPr="0016717D" w:rsidR="00972DF3">
        <w:rPr>
          <w:rFonts w:ascii="Times New Roman" w:hAnsi="Times New Roman"/>
        </w:rPr>
        <w:t>) Príloha č. 1 k nariadeniu vlády Slovenskej republiky č. 140/2009 Z. z. v znení nariadenia vlády Slovenskej republiky č. 278/2013 Z. z.</w:t>
      </w:r>
    </w:p>
  </w:footnote>
  <w:footnote w:id="17">
    <w:p w:rsidP="00AC3F38">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xml:space="preserve">Čl. 4 </w:t>
      </w:r>
      <w:r w:rsidRPr="00AC3F38" w:rsidR="00972DF3">
        <w:rPr>
          <w:rFonts w:ascii="Times New Roman" w:hAnsi="Times New Roman"/>
        </w:rPr>
        <w:t>nariadeni</w:t>
      </w:r>
      <w:r w:rsidR="00972DF3">
        <w:rPr>
          <w:rFonts w:ascii="Times New Roman" w:hAnsi="Times New Roman"/>
        </w:rPr>
        <w:t>a</w:t>
      </w:r>
      <w:r w:rsidRPr="00AC3F38" w:rsidR="00972DF3">
        <w:rPr>
          <w:rFonts w:ascii="Times New Roman" w:hAnsi="Times New Roman"/>
        </w:rPr>
        <w:t xml:space="preserve"> (EÚ) č. 167/2013</w:t>
      </w:r>
      <w:r w:rsidR="00972DF3">
        <w:rPr>
          <w:rFonts w:ascii="Times New Roman" w:hAnsi="Times New Roman"/>
        </w:rPr>
        <w:t>.</w:t>
      </w:r>
    </w:p>
  </w:footnote>
  <w:footnote w:id="18">
    <w:p w:rsidP="000B6D0F">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450D58" w:rsidR="00972DF3">
        <w:rPr>
          <w:rFonts w:ascii="Times New Roman" w:hAnsi="Times New Roman"/>
        </w:rPr>
        <w:t>§ 8a</w:t>
      </w:r>
      <w:r w:rsidR="00972DF3">
        <w:rPr>
          <w:rFonts w:ascii="Times New Roman" w:hAnsi="Times New Roman"/>
        </w:rPr>
        <w:t xml:space="preserve"> z</w:t>
      </w:r>
      <w:r w:rsidRPr="003757E5" w:rsidR="00972DF3">
        <w:rPr>
          <w:rFonts w:ascii="Times New Roman" w:hAnsi="Times New Roman"/>
        </w:rPr>
        <w:t>ákon</w:t>
      </w:r>
      <w:r w:rsidR="00972DF3">
        <w:rPr>
          <w:rFonts w:ascii="Times New Roman" w:hAnsi="Times New Roman"/>
        </w:rPr>
        <w:t>a</w:t>
      </w:r>
      <w:r w:rsidRPr="003757E5" w:rsidR="00972DF3">
        <w:rPr>
          <w:rFonts w:ascii="Times New Roman" w:hAnsi="Times New Roman"/>
        </w:rPr>
        <w:t xml:space="preserve"> č. 135/1961 Zb. o pozemných komunikáciách (cestný záko</w:t>
      </w:r>
      <w:r w:rsidR="00972DF3">
        <w:rPr>
          <w:rFonts w:ascii="Times New Roman" w:hAnsi="Times New Roman"/>
        </w:rPr>
        <w:t>n) v znení zákona č. .../2018 Z. z.</w:t>
      </w:r>
    </w:p>
  </w:footnote>
  <w:footnote w:id="19">
    <w:p w:rsidR="00972DF3" w:rsidP="00BA48B9">
      <w:pPr>
        <w:pStyle w:val="FootnoteText"/>
        <w:bidi w:val="0"/>
        <w:ind w:left="284" w:hanging="284"/>
        <w:jc w:val="both"/>
        <w:rPr>
          <w:rFonts w:ascii="Times New Roman" w:hAnsi="Times New Roman"/>
        </w:rPr>
      </w:pPr>
      <w:r w:rsidRPr="00AE46AE">
        <w:rPr>
          <w:rStyle w:val="FootnoteReference"/>
          <w:rFonts w:ascii="Times New Roman" w:hAnsi="Times New Roman"/>
        </w:rPr>
        <w:footnoteRef/>
      </w:r>
      <w:r w:rsidRPr="00AE46AE">
        <w:rPr>
          <w:rFonts w:ascii="Times New Roman" w:hAnsi="Times New Roman"/>
        </w:rPr>
        <w:t xml:space="preserve">) </w:t>
      </w:r>
      <w:r>
        <w:rPr>
          <w:rFonts w:ascii="Times New Roman" w:hAnsi="Times New Roman"/>
        </w:rPr>
        <w:t>N</w:t>
      </w:r>
      <w:r w:rsidRPr="00AC3F38">
        <w:rPr>
          <w:rFonts w:ascii="Times New Roman" w:hAnsi="Times New Roman"/>
        </w:rPr>
        <w:t>ariadeni</w:t>
      </w:r>
      <w:r>
        <w:rPr>
          <w:rFonts w:ascii="Times New Roman" w:hAnsi="Times New Roman"/>
        </w:rPr>
        <w:t>e</w:t>
      </w:r>
      <w:r w:rsidRPr="00AC3F38">
        <w:rPr>
          <w:rFonts w:ascii="Times New Roman" w:hAnsi="Times New Roman"/>
        </w:rPr>
        <w:t xml:space="preserve"> vlády Slovenskej republiky č. 140/2009 Z. z</w:t>
      </w:r>
      <w:r>
        <w:rPr>
          <w:rFonts w:ascii="Times New Roman" w:hAnsi="Times New Roman"/>
        </w:rPr>
        <w:t>. v znení neskorších predpisov.</w:t>
      </w:r>
    </w:p>
    <w:p w:rsidR="00972DF3" w:rsidP="00701006">
      <w:pPr>
        <w:pStyle w:val="FootnoteText"/>
        <w:bidi w:val="0"/>
        <w:ind w:left="284"/>
        <w:jc w:val="both"/>
        <w:rPr>
          <w:rFonts w:ascii="Times New Roman" w:hAnsi="Times New Roman"/>
        </w:rPr>
      </w:pPr>
      <w:r>
        <w:rPr>
          <w:rFonts w:ascii="Times New Roman" w:hAnsi="Times New Roman"/>
        </w:rPr>
        <w:t>N</w:t>
      </w:r>
      <w:r w:rsidRPr="00AC3F38">
        <w:rPr>
          <w:rFonts w:ascii="Times New Roman" w:hAnsi="Times New Roman"/>
        </w:rPr>
        <w:t>ariadeni</w:t>
      </w:r>
      <w:r>
        <w:rPr>
          <w:rFonts w:ascii="Times New Roman" w:hAnsi="Times New Roman"/>
        </w:rPr>
        <w:t>e</w:t>
      </w:r>
      <w:r w:rsidRPr="00AC3F38">
        <w:rPr>
          <w:rFonts w:ascii="Times New Roman" w:hAnsi="Times New Roman"/>
        </w:rPr>
        <w:t xml:space="preserve"> (EÚ) č.</w:t>
      </w:r>
      <w:r>
        <w:rPr>
          <w:rFonts w:ascii="Times New Roman" w:hAnsi="Times New Roman"/>
        </w:rPr>
        <w:t> </w:t>
      </w:r>
      <w:r w:rsidRPr="00AC3F38">
        <w:rPr>
          <w:rFonts w:ascii="Times New Roman" w:hAnsi="Times New Roman"/>
        </w:rPr>
        <w:t>16</w:t>
      </w:r>
      <w:r>
        <w:rPr>
          <w:rFonts w:ascii="Times New Roman" w:hAnsi="Times New Roman"/>
        </w:rPr>
        <w:t>7</w:t>
      </w:r>
      <w:r w:rsidRPr="00AC3F38">
        <w:rPr>
          <w:rFonts w:ascii="Times New Roman" w:hAnsi="Times New Roman"/>
        </w:rPr>
        <w:t>/2013</w:t>
      </w:r>
      <w:r>
        <w:rPr>
          <w:rFonts w:ascii="Times New Roman" w:hAnsi="Times New Roman"/>
        </w:rPr>
        <w:t>.</w:t>
      </w:r>
    </w:p>
    <w:p w:rsidP="00701006">
      <w:pPr>
        <w:pStyle w:val="FootnoteText"/>
        <w:bidi w:val="0"/>
        <w:ind w:left="284"/>
        <w:jc w:val="both"/>
      </w:pPr>
      <w:r w:rsidR="00972DF3">
        <w:rPr>
          <w:rFonts w:ascii="Times New Roman" w:hAnsi="Times New Roman"/>
        </w:rPr>
        <w:t>N</w:t>
      </w:r>
      <w:r w:rsidRPr="00AC3F38" w:rsidR="00972DF3">
        <w:rPr>
          <w:rFonts w:ascii="Times New Roman" w:hAnsi="Times New Roman"/>
        </w:rPr>
        <w:t>ariadeni</w:t>
      </w:r>
      <w:r w:rsidR="00972DF3">
        <w:rPr>
          <w:rFonts w:ascii="Times New Roman" w:hAnsi="Times New Roman"/>
        </w:rPr>
        <w:t>e</w:t>
      </w:r>
      <w:r w:rsidRPr="00AC3F38" w:rsidR="00972DF3">
        <w:rPr>
          <w:rFonts w:ascii="Times New Roman" w:hAnsi="Times New Roman"/>
        </w:rPr>
        <w:t xml:space="preserve"> (EÚ) č. 168/2013</w:t>
      </w:r>
      <w:r w:rsidR="00972DF3">
        <w:rPr>
          <w:rFonts w:ascii="Times New Roman" w:hAnsi="Times New Roman"/>
        </w:rPr>
        <w:t>.</w:t>
      </w:r>
    </w:p>
  </w:footnote>
  <w:footnote w:id="20">
    <w:p w:rsidP="00C0468D">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N</w:t>
      </w:r>
      <w:r w:rsidRPr="00AC3F38" w:rsidR="00972DF3">
        <w:rPr>
          <w:rFonts w:ascii="Times New Roman" w:hAnsi="Times New Roman"/>
        </w:rPr>
        <w:t>ariadeni</w:t>
      </w:r>
      <w:r w:rsidR="00972DF3">
        <w:rPr>
          <w:rFonts w:ascii="Times New Roman" w:hAnsi="Times New Roman"/>
        </w:rPr>
        <w:t>e</w:t>
      </w:r>
      <w:r w:rsidRPr="00AC3F38" w:rsidR="00972DF3">
        <w:rPr>
          <w:rFonts w:ascii="Times New Roman" w:hAnsi="Times New Roman"/>
        </w:rPr>
        <w:t xml:space="preserve"> (EÚ) č. 168/2013</w:t>
      </w:r>
      <w:r w:rsidR="00972DF3">
        <w:rPr>
          <w:rFonts w:ascii="Times New Roman" w:hAnsi="Times New Roman"/>
        </w:rPr>
        <w:t>.</w:t>
      </w:r>
    </w:p>
  </w:footnote>
  <w:footnote w:id="21">
    <w:p w:rsidP="00C0468D">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N</w:t>
      </w:r>
      <w:r w:rsidRPr="00AC3F38" w:rsidR="00972DF3">
        <w:rPr>
          <w:rFonts w:ascii="Times New Roman" w:hAnsi="Times New Roman"/>
        </w:rPr>
        <w:t>ariadeni</w:t>
      </w:r>
      <w:r w:rsidR="00972DF3">
        <w:rPr>
          <w:rFonts w:ascii="Times New Roman" w:hAnsi="Times New Roman"/>
        </w:rPr>
        <w:t>e</w:t>
      </w:r>
      <w:r w:rsidRPr="00AC3F38" w:rsidR="00972DF3">
        <w:rPr>
          <w:rFonts w:ascii="Times New Roman" w:hAnsi="Times New Roman"/>
        </w:rPr>
        <w:t xml:space="preserve"> vlády Slovenskej republiky č. 140/2009 Z. z</w:t>
      </w:r>
      <w:r w:rsidR="00972DF3">
        <w:rPr>
          <w:rFonts w:ascii="Times New Roman" w:hAnsi="Times New Roman"/>
        </w:rPr>
        <w:t>. v znení neskorších predpisov.</w:t>
      </w:r>
    </w:p>
  </w:footnote>
  <w:footnote w:id="22">
    <w:p w:rsidP="00C0468D">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N</w:t>
      </w:r>
      <w:r w:rsidRPr="00AC3F38" w:rsidR="00972DF3">
        <w:rPr>
          <w:rFonts w:ascii="Times New Roman" w:hAnsi="Times New Roman"/>
        </w:rPr>
        <w:t>ariadeni</w:t>
      </w:r>
      <w:r w:rsidR="00972DF3">
        <w:rPr>
          <w:rFonts w:ascii="Times New Roman" w:hAnsi="Times New Roman"/>
        </w:rPr>
        <w:t>e</w:t>
      </w:r>
      <w:r w:rsidRPr="00AC3F38" w:rsidR="00972DF3">
        <w:rPr>
          <w:rFonts w:ascii="Times New Roman" w:hAnsi="Times New Roman"/>
        </w:rPr>
        <w:t xml:space="preserve"> (EÚ) č. 16</w:t>
      </w:r>
      <w:r w:rsidR="00972DF3">
        <w:rPr>
          <w:rFonts w:ascii="Times New Roman" w:hAnsi="Times New Roman"/>
        </w:rPr>
        <w:t>7</w:t>
      </w:r>
      <w:r w:rsidRPr="00AC3F38" w:rsidR="00972DF3">
        <w:rPr>
          <w:rFonts w:ascii="Times New Roman" w:hAnsi="Times New Roman"/>
        </w:rPr>
        <w:t>/2013</w:t>
      </w:r>
      <w:r w:rsidR="00972DF3">
        <w:rPr>
          <w:rFonts w:ascii="Times New Roman" w:hAnsi="Times New Roman"/>
        </w:rPr>
        <w:t>.</w:t>
      </w:r>
    </w:p>
  </w:footnote>
  <w:footnote w:id="23">
    <w:p w:rsidR="00972DF3" w:rsidP="0064073E">
      <w:pPr>
        <w:pStyle w:val="FootnoteText"/>
        <w:bidi w:val="0"/>
        <w:ind w:left="284" w:hanging="284"/>
        <w:jc w:val="both"/>
        <w:rPr>
          <w:rFonts w:ascii="Times New Roman" w:hAnsi="Times New Roman"/>
        </w:rPr>
      </w:pPr>
      <w:r w:rsidRPr="00AE46AE">
        <w:rPr>
          <w:rStyle w:val="FootnoteReference"/>
          <w:rFonts w:ascii="Times New Roman" w:hAnsi="Times New Roman"/>
        </w:rPr>
        <w:footnoteRef/>
      </w:r>
      <w:r w:rsidRPr="00AE46AE">
        <w:rPr>
          <w:rFonts w:ascii="Times New Roman" w:hAnsi="Times New Roman"/>
        </w:rPr>
        <w:t xml:space="preserve">) </w:t>
      </w:r>
      <w:r>
        <w:rPr>
          <w:rFonts w:ascii="Times New Roman" w:hAnsi="Times New Roman"/>
        </w:rPr>
        <w:t>Časť A prílohy II nariadenia Európskeho parlamentu a Rady (ES) č. 443/2009 z 23. apríla 2009, ktorým sa stanovujú výkonové emisné normy nových osobných automobilov ako súčasť integrovaného prístupu Spoločenstva na zníženie emisií CO</w:t>
      </w:r>
      <w:r w:rsidRPr="00263BF6">
        <w:rPr>
          <w:rFonts w:ascii="Times New Roman" w:hAnsi="Times New Roman"/>
          <w:vertAlign w:val="subscript"/>
        </w:rPr>
        <w:t>2</w:t>
      </w:r>
      <w:r>
        <w:rPr>
          <w:rFonts w:ascii="Times New Roman" w:hAnsi="Times New Roman"/>
        </w:rPr>
        <w:t xml:space="preserve"> z ľahkých úžitkových vozidiel </w:t>
      </w:r>
      <w:r w:rsidRPr="00263BF6">
        <w:rPr>
          <w:rFonts w:ascii="Times New Roman" w:hAnsi="Times New Roman"/>
        </w:rPr>
        <w:t xml:space="preserve">(Ú. v. </w:t>
      </w:r>
      <w:r>
        <w:rPr>
          <w:rFonts w:ascii="Times New Roman" w:hAnsi="Times New Roman"/>
        </w:rPr>
        <w:t>EÚ</w:t>
      </w:r>
      <w:r w:rsidRPr="00263BF6">
        <w:rPr>
          <w:rFonts w:ascii="Times New Roman" w:hAnsi="Times New Roman"/>
        </w:rPr>
        <w:t xml:space="preserve"> L 140, 5.6.2009)</w:t>
      </w:r>
      <w:r w:rsidRPr="00AC3F38">
        <w:rPr>
          <w:rFonts w:ascii="Times New Roman" w:hAnsi="Times New Roman"/>
        </w:rPr>
        <w:t xml:space="preserve"> v platnom znení</w:t>
      </w:r>
      <w:r>
        <w:rPr>
          <w:rFonts w:ascii="Times New Roman" w:hAnsi="Times New Roman"/>
        </w:rPr>
        <w:t>.</w:t>
      </w:r>
    </w:p>
    <w:p w:rsidP="0064073E">
      <w:pPr>
        <w:pStyle w:val="FootnoteText"/>
        <w:bidi w:val="0"/>
        <w:ind w:left="284"/>
        <w:jc w:val="both"/>
      </w:pPr>
      <w:r w:rsidR="00972DF3">
        <w:rPr>
          <w:rFonts w:ascii="Times New Roman" w:hAnsi="Times New Roman"/>
        </w:rPr>
        <w:t xml:space="preserve">Časť A prílohy II nariadenia Európskeho parlamentu a Rady (EÚ) č. 510/2011 z 11. mája 2011, </w:t>
      </w:r>
      <w:r w:rsidRPr="00263BF6" w:rsidR="00972DF3">
        <w:rPr>
          <w:rFonts w:ascii="Times New Roman" w:hAnsi="Times New Roman"/>
        </w:rPr>
        <w:t>ktorým sa</w:t>
      </w:r>
      <w:r w:rsidR="00972DF3">
        <w:rPr>
          <w:rFonts w:ascii="Times New Roman" w:hAnsi="Times New Roman"/>
        </w:rPr>
        <w:t> </w:t>
      </w:r>
      <w:r w:rsidRPr="00263BF6" w:rsidR="00972DF3">
        <w:rPr>
          <w:rFonts w:ascii="Times New Roman" w:hAnsi="Times New Roman"/>
        </w:rPr>
        <w:t>stanovujú emisné normy pre nové ľahké úžitkové vozidlá ako súčasť integrovaného prístupu Únie na</w:t>
      </w:r>
      <w:r w:rsidR="00972DF3">
        <w:rPr>
          <w:rFonts w:ascii="Times New Roman" w:hAnsi="Times New Roman"/>
        </w:rPr>
        <w:t> </w:t>
      </w:r>
      <w:r w:rsidRPr="00263BF6" w:rsidR="00972DF3">
        <w:rPr>
          <w:rFonts w:ascii="Times New Roman" w:hAnsi="Times New Roman"/>
        </w:rPr>
        <w:t>zníženie emisií CO</w:t>
      </w:r>
      <w:r w:rsidRPr="00263BF6" w:rsidR="00972DF3">
        <w:rPr>
          <w:rFonts w:ascii="Times New Roman" w:hAnsi="Times New Roman"/>
          <w:vertAlign w:val="subscript"/>
        </w:rPr>
        <w:t>2</w:t>
      </w:r>
      <w:r w:rsidRPr="00263BF6" w:rsidR="00972DF3">
        <w:rPr>
          <w:rFonts w:ascii="Times New Roman" w:hAnsi="Times New Roman"/>
        </w:rPr>
        <w:t xml:space="preserve"> z ľahkých vozidiel</w:t>
      </w:r>
      <w:r w:rsidR="00972DF3">
        <w:rPr>
          <w:rFonts w:ascii="Times New Roman" w:hAnsi="Times New Roman"/>
        </w:rPr>
        <w:t xml:space="preserve"> </w:t>
      </w:r>
      <w:r w:rsidRPr="00263BF6" w:rsidR="00972DF3">
        <w:rPr>
          <w:rFonts w:ascii="Times New Roman" w:hAnsi="Times New Roman"/>
        </w:rPr>
        <w:t xml:space="preserve">(Ú. v. </w:t>
      </w:r>
      <w:r w:rsidR="00972DF3">
        <w:rPr>
          <w:rFonts w:ascii="Times New Roman" w:hAnsi="Times New Roman"/>
        </w:rPr>
        <w:t>EÚ</w:t>
      </w:r>
      <w:r w:rsidRPr="00263BF6" w:rsidR="00972DF3">
        <w:rPr>
          <w:rFonts w:ascii="Times New Roman" w:hAnsi="Times New Roman"/>
        </w:rPr>
        <w:t xml:space="preserve"> L 145</w:t>
      </w:r>
      <w:r w:rsidR="00972DF3">
        <w:rPr>
          <w:rFonts w:ascii="Times New Roman" w:hAnsi="Times New Roman"/>
        </w:rPr>
        <w:t>,</w:t>
      </w:r>
      <w:r w:rsidRPr="00263BF6" w:rsidR="00972DF3">
        <w:rPr>
          <w:rFonts w:ascii="Times New Roman" w:hAnsi="Times New Roman"/>
        </w:rPr>
        <w:t xml:space="preserve"> 31.5.2011)</w:t>
      </w:r>
      <w:r w:rsidR="00972DF3">
        <w:rPr>
          <w:rFonts w:ascii="Times New Roman" w:hAnsi="Times New Roman"/>
        </w:rPr>
        <w:t xml:space="preserve"> </w:t>
      </w:r>
      <w:r w:rsidRPr="00AC3F38" w:rsidR="00972DF3">
        <w:rPr>
          <w:rFonts w:ascii="Times New Roman" w:hAnsi="Times New Roman"/>
        </w:rPr>
        <w:t>v platnom znení</w:t>
      </w:r>
      <w:r w:rsidR="00972DF3">
        <w:rPr>
          <w:rFonts w:ascii="Times New Roman" w:hAnsi="Times New Roman"/>
        </w:rPr>
        <w:t>.</w:t>
      </w:r>
    </w:p>
  </w:footnote>
  <w:footnote w:id="24">
    <w:p w:rsidP="007B46CB">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115 ods. 5 zákona č. 8/2009 Z. z. v znení neskorších predpisov.</w:t>
      </w:r>
    </w:p>
  </w:footnote>
  <w:footnote w:id="25">
    <w:p w:rsidP="00FF0F40">
      <w:pPr>
        <w:pStyle w:val="FootnoteText"/>
        <w:bidi w:val="0"/>
        <w:ind w:left="284" w:hanging="284"/>
        <w:jc w:val="both"/>
      </w:pPr>
      <w:r w:rsidR="00972DF3">
        <w:rPr>
          <w:rStyle w:val="FootnoteReference"/>
          <w:rFonts w:ascii="Times New Roman" w:hAnsi="Times New Roman"/>
        </w:rPr>
        <w:footnoteRef/>
      </w:r>
      <w:r w:rsidR="00972DF3">
        <w:rPr>
          <w:rFonts w:ascii="Times New Roman" w:hAnsi="Times New Roman"/>
        </w:rPr>
        <w:t>) Zmluva o európskom informačnom systéme vozidiel a vodičských preukazov (EUCARIS) (Oznámenie Ministerstva zahraničných vecí Slovenskej republiky č. 17/2011 Z. z.).</w:t>
      </w:r>
    </w:p>
  </w:footnote>
  <w:footnote w:id="26">
    <w:p w:rsidP="008D145E">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Čl. 44 n</w:t>
      </w:r>
      <w:r w:rsidRPr="00AC3F38" w:rsidR="00972DF3">
        <w:rPr>
          <w:rFonts w:ascii="Times New Roman" w:hAnsi="Times New Roman"/>
        </w:rPr>
        <w:t>ariadeni</w:t>
      </w:r>
      <w:r w:rsidR="00972DF3">
        <w:rPr>
          <w:rFonts w:ascii="Times New Roman" w:hAnsi="Times New Roman"/>
        </w:rPr>
        <w:t>a</w:t>
      </w:r>
      <w:r w:rsidRPr="00AC3F38" w:rsidR="00972DF3">
        <w:rPr>
          <w:rFonts w:ascii="Times New Roman" w:hAnsi="Times New Roman"/>
        </w:rPr>
        <w:t xml:space="preserve"> (EÚ) č. 168/2013</w:t>
      </w:r>
      <w:r w:rsidR="00972DF3">
        <w:rPr>
          <w:rFonts w:ascii="Times New Roman" w:hAnsi="Times New Roman"/>
        </w:rPr>
        <w:t>.</w:t>
      </w:r>
    </w:p>
  </w:footnote>
  <w:footnote w:id="27">
    <w:p w:rsidP="008D145E">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30 n</w:t>
      </w:r>
      <w:r w:rsidRPr="00AC3F38" w:rsidR="00972DF3">
        <w:rPr>
          <w:rFonts w:ascii="Times New Roman" w:hAnsi="Times New Roman"/>
        </w:rPr>
        <w:t>ariadeni</w:t>
      </w:r>
      <w:r w:rsidR="00972DF3">
        <w:rPr>
          <w:rFonts w:ascii="Times New Roman" w:hAnsi="Times New Roman"/>
        </w:rPr>
        <w:t>a</w:t>
      </w:r>
      <w:r w:rsidRPr="00AC3F38" w:rsidR="00972DF3">
        <w:rPr>
          <w:rFonts w:ascii="Times New Roman" w:hAnsi="Times New Roman"/>
        </w:rPr>
        <w:t xml:space="preserve"> vlády Slovenskej republiky č. 140/2009 Z. z</w:t>
      </w:r>
      <w:r w:rsidR="00972DF3">
        <w:rPr>
          <w:rFonts w:ascii="Times New Roman" w:hAnsi="Times New Roman"/>
        </w:rPr>
        <w:t xml:space="preserve">. </w:t>
      </w:r>
    </w:p>
  </w:footnote>
  <w:footnote w:id="28">
    <w:p w:rsidP="008D145E">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Čl. 39 n</w:t>
      </w:r>
      <w:r w:rsidRPr="00AC3F38" w:rsidR="00972DF3">
        <w:rPr>
          <w:rFonts w:ascii="Times New Roman" w:hAnsi="Times New Roman"/>
        </w:rPr>
        <w:t>ariadeni</w:t>
      </w:r>
      <w:r w:rsidR="00972DF3">
        <w:rPr>
          <w:rFonts w:ascii="Times New Roman" w:hAnsi="Times New Roman"/>
        </w:rPr>
        <w:t>a</w:t>
      </w:r>
      <w:r w:rsidRPr="00AC3F38" w:rsidR="00972DF3">
        <w:rPr>
          <w:rFonts w:ascii="Times New Roman" w:hAnsi="Times New Roman"/>
        </w:rPr>
        <w:t xml:space="preserve"> (EÚ) č. 16</w:t>
      </w:r>
      <w:r w:rsidR="00972DF3">
        <w:rPr>
          <w:rFonts w:ascii="Times New Roman" w:hAnsi="Times New Roman"/>
        </w:rPr>
        <w:t>7</w:t>
      </w:r>
      <w:r w:rsidRPr="00AC3F38" w:rsidR="00972DF3">
        <w:rPr>
          <w:rFonts w:ascii="Times New Roman" w:hAnsi="Times New Roman"/>
        </w:rPr>
        <w:t>/2013</w:t>
      </w:r>
      <w:r w:rsidR="00972DF3">
        <w:rPr>
          <w:rFonts w:ascii="Times New Roman" w:hAnsi="Times New Roman"/>
        </w:rPr>
        <w:t>.</w:t>
      </w:r>
    </w:p>
  </w:footnote>
  <w:footnote w:id="29">
    <w:p w:rsidR="00972DF3" w:rsidP="00DC3486">
      <w:pPr>
        <w:pStyle w:val="FootnoteText"/>
        <w:bidi w:val="0"/>
        <w:ind w:left="284" w:hanging="284"/>
        <w:jc w:val="both"/>
        <w:rPr>
          <w:rFonts w:ascii="Times New Roman" w:hAnsi="Times New Roman"/>
        </w:rPr>
      </w:pPr>
      <w:r w:rsidRPr="00BE5D5C">
        <w:rPr>
          <w:rStyle w:val="FootnoteReference"/>
          <w:rFonts w:ascii="Times New Roman" w:hAnsi="Times New Roman"/>
        </w:rPr>
        <w:footnoteRef/>
      </w:r>
      <w:r w:rsidRPr="00BE5D5C">
        <w:rPr>
          <w:rFonts w:ascii="Times New Roman" w:hAnsi="Times New Roman"/>
        </w:rPr>
        <w:t xml:space="preserve">) § </w:t>
      </w:r>
      <w:r>
        <w:rPr>
          <w:rFonts w:ascii="Times New Roman" w:hAnsi="Times New Roman"/>
        </w:rPr>
        <w:t xml:space="preserve">34 </w:t>
      </w:r>
      <w:r w:rsidRPr="00BE5D5C">
        <w:rPr>
          <w:rFonts w:ascii="Times New Roman" w:hAnsi="Times New Roman"/>
        </w:rPr>
        <w:t>nariadenia vlády Slovenskej republiky</w:t>
      </w:r>
      <w:r>
        <w:rPr>
          <w:rFonts w:ascii="Times New Roman" w:hAnsi="Times New Roman"/>
        </w:rPr>
        <w:t xml:space="preserve"> č. 140/2009 Z. z.</w:t>
      </w:r>
    </w:p>
    <w:p w:rsidR="00972DF3" w:rsidRPr="00442FF2" w:rsidP="00DC3486">
      <w:pPr>
        <w:pStyle w:val="FootnoteText"/>
        <w:bidi w:val="0"/>
        <w:ind w:left="284"/>
        <w:jc w:val="both"/>
        <w:rPr>
          <w:rFonts w:ascii="Times New Roman" w:hAnsi="Times New Roman"/>
        </w:rPr>
      </w:pPr>
      <w:r w:rsidRPr="00442FF2">
        <w:rPr>
          <w:rFonts w:ascii="Times New Roman" w:hAnsi="Times New Roman"/>
        </w:rPr>
        <w:t>Čl. 45 a 46 nariadenia (EÚ) č. 167/2013.</w:t>
      </w:r>
    </w:p>
    <w:p w:rsidP="00DC3486">
      <w:pPr>
        <w:pStyle w:val="FootnoteText"/>
        <w:bidi w:val="0"/>
        <w:ind w:left="284"/>
        <w:jc w:val="both"/>
      </w:pPr>
      <w:r w:rsidRPr="00442FF2" w:rsidR="00972DF3">
        <w:rPr>
          <w:rFonts w:ascii="Times New Roman" w:hAnsi="Times New Roman"/>
        </w:rPr>
        <w:t>Čl. 50 a 51 nariadenia (EÚ) č. 168/2013.</w:t>
      </w:r>
    </w:p>
  </w:footnote>
  <w:footnote w:id="30">
    <w:p w:rsidR="00972DF3" w:rsidRPr="00A21A82" w:rsidP="008C0439">
      <w:pPr>
        <w:pStyle w:val="FootnoteText"/>
        <w:bidi w:val="0"/>
        <w:ind w:left="284" w:hanging="284"/>
        <w:jc w:val="both"/>
        <w:rPr>
          <w:rFonts w:ascii="Times New Roman" w:hAnsi="Times New Roman"/>
        </w:rPr>
      </w:pPr>
      <w:r w:rsidRPr="00A21A82">
        <w:rPr>
          <w:rStyle w:val="FootnoteReference"/>
          <w:rFonts w:ascii="Times New Roman" w:hAnsi="Times New Roman"/>
        </w:rPr>
        <w:footnoteRef/>
      </w:r>
      <w:r w:rsidRPr="00A21A82">
        <w:rPr>
          <w:rFonts w:ascii="Times New Roman" w:hAnsi="Times New Roman"/>
        </w:rPr>
        <w:t>) Nariadenie (EÚ) 2016/</w:t>
      </w:r>
      <w:r w:rsidRPr="003F2C43">
        <w:rPr>
          <w:rFonts w:ascii="Times New Roman" w:hAnsi="Times New Roman"/>
        </w:rPr>
        <w:t>1628.</w:t>
      </w:r>
    </w:p>
    <w:p w:rsidR="00972DF3" w:rsidRPr="00A21A82" w:rsidP="008C0439">
      <w:pPr>
        <w:pStyle w:val="FootnoteText"/>
        <w:bidi w:val="0"/>
        <w:ind w:left="284"/>
        <w:jc w:val="both"/>
        <w:rPr>
          <w:rFonts w:ascii="Times New Roman" w:hAnsi="Times New Roman"/>
        </w:rPr>
      </w:pPr>
      <w:r w:rsidRPr="00A21A82">
        <w:rPr>
          <w:rFonts w:ascii="Times New Roman" w:hAnsi="Times New Roman"/>
        </w:rPr>
        <w:t>Delegované nariadenie (EÚ) 2017/654.</w:t>
      </w:r>
    </w:p>
    <w:p w:rsidR="00972DF3" w:rsidRPr="00A21A82" w:rsidP="008C0439">
      <w:pPr>
        <w:pStyle w:val="FootnoteText"/>
        <w:bidi w:val="0"/>
        <w:ind w:left="284"/>
        <w:jc w:val="both"/>
        <w:rPr>
          <w:rFonts w:ascii="Times New Roman" w:hAnsi="Times New Roman"/>
        </w:rPr>
      </w:pPr>
      <w:r w:rsidRPr="00A21A82">
        <w:rPr>
          <w:rFonts w:ascii="Times New Roman" w:hAnsi="Times New Roman"/>
        </w:rPr>
        <w:t>Delegované nariadenie (EÚ) 2017/655.</w:t>
      </w:r>
    </w:p>
    <w:p w:rsidP="008C0439">
      <w:pPr>
        <w:pStyle w:val="FootnoteText"/>
        <w:bidi w:val="0"/>
        <w:ind w:left="284"/>
        <w:jc w:val="both"/>
      </w:pPr>
      <w:r w:rsidRPr="00A21A82" w:rsidR="00972DF3">
        <w:rPr>
          <w:rFonts w:ascii="Times New Roman" w:hAnsi="Times New Roman"/>
        </w:rPr>
        <w:t>Vykonávacie nariadenie (EÚ) 2017/656.</w:t>
      </w:r>
    </w:p>
  </w:footnote>
  <w:footnote w:id="31">
    <w:p w:rsidP="00F834AE">
      <w:pPr>
        <w:pStyle w:val="FootnoteText"/>
        <w:bidi w:val="0"/>
        <w:ind w:left="284" w:hanging="284"/>
        <w:jc w:val="both"/>
      </w:pPr>
      <w:r w:rsidRPr="00A21A82" w:rsidR="00972DF3">
        <w:rPr>
          <w:rStyle w:val="FootnoteReference"/>
          <w:rFonts w:ascii="Times New Roman" w:hAnsi="Times New Roman"/>
        </w:rPr>
        <w:footnoteRef/>
      </w:r>
      <w:r w:rsidRPr="00A21A82" w:rsidR="00972DF3">
        <w:rPr>
          <w:rFonts w:ascii="Times New Roman" w:hAnsi="Times New Roman"/>
        </w:rPr>
        <w:t>) Vykonávacie nariadenie (EÚ) 2017/656.</w:t>
      </w:r>
    </w:p>
  </w:footnote>
  <w:footnote w:id="32">
    <w:p w:rsidP="00B71447">
      <w:pPr>
        <w:pStyle w:val="FootnoteText"/>
        <w:bidi w:val="0"/>
        <w:ind w:left="284" w:hanging="284"/>
        <w:jc w:val="both"/>
      </w:pPr>
      <w:r w:rsidRPr="00BE5D5C" w:rsidR="00972DF3">
        <w:rPr>
          <w:rStyle w:val="FootnoteReference"/>
          <w:rFonts w:ascii="Times New Roman" w:hAnsi="Times New Roman"/>
        </w:rPr>
        <w:footnoteRef/>
      </w:r>
      <w:r w:rsidRPr="00BE5D5C" w:rsidR="00972DF3">
        <w:rPr>
          <w:rFonts w:ascii="Times New Roman" w:hAnsi="Times New Roman"/>
        </w:rPr>
        <w:t xml:space="preserve">) Napríklad § </w:t>
      </w:r>
      <w:r w:rsidR="00972DF3">
        <w:rPr>
          <w:rFonts w:ascii="Times New Roman" w:hAnsi="Times New Roman"/>
        </w:rPr>
        <w:t xml:space="preserve">21 </w:t>
      </w:r>
      <w:r w:rsidRPr="00BE5D5C" w:rsidR="00972DF3">
        <w:rPr>
          <w:rFonts w:ascii="Times New Roman" w:hAnsi="Times New Roman"/>
        </w:rPr>
        <w:t>nariadenia vlády Slovenskej republiky</w:t>
      </w:r>
      <w:r w:rsidR="00972DF3">
        <w:rPr>
          <w:rFonts w:ascii="Times New Roman" w:hAnsi="Times New Roman"/>
        </w:rPr>
        <w:t xml:space="preserve"> č. 140/2009 Z. z.</w:t>
      </w:r>
      <w:r w:rsidRPr="00BE5D5C" w:rsidR="00972DF3">
        <w:rPr>
          <w:rFonts w:ascii="Times New Roman" w:hAnsi="Times New Roman"/>
        </w:rPr>
        <w:t xml:space="preserve">, čl. </w:t>
      </w:r>
      <w:r w:rsidR="00972DF3">
        <w:rPr>
          <w:rFonts w:ascii="Times New Roman" w:hAnsi="Times New Roman"/>
        </w:rPr>
        <w:t>32</w:t>
      </w:r>
      <w:r w:rsidRPr="00BE5D5C" w:rsidR="00972DF3">
        <w:rPr>
          <w:rFonts w:ascii="Times New Roman" w:hAnsi="Times New Roman"/>
        </w:rPr>
        <w:t xml:space="preserve"> nariadenia (EÚ) č. 167/2013, čl.</w:t>
      </w:r>
      <w:r w:rsidRPr="0052076A" w:rsidR="00972DF3">
        <w:rPr>
          <w:rFonts w:ascii="Times New Roman" w:hAnsi="Times New Roman"/>
        </w:rPr>
        <w:t xml:space="preserve"> </w:t>
      </w:r>
      <w:r w:rsidR="00972DF3">
        <w:rPr>
          <w:rFonts w:ascii="Times New Roman" w:hAnsi="Times New Roman"/>
        </w:rPr>
        <w:t>37</w:t>
      </w:r>
      <w:r w:rsidRPr="0052076A" w:rsidR="00972DF3">
        <w:rPr>
          <w:rFonts w:ascii="Times New Roman" w:hAnsi="Times New Roman"/>
        </w:rPr>
        <w:t xml:space="preserve"> nariadenia </w:t>
      </w:r>
      <w:r w:rsidRPr="001A6C43" w:rsidR="00972DF3">
        <w:rPr>
          <w:rFonts w:ascii="Times New Roman" w:hAnsi="Times New Roman"/>
        </w:rPr>
        <w:t>(EÚ) č.</w:t>
      </w:r>
      <w:r w:rsidRPr="00593CDC" w:rsidR="00972DF3">
        <w:rPr>
          <w:rFonts w:ascii="Times New Roman" w:hAnsi="Times New Roman"/>
        </w:rPr>
        <w:t> 168/2013</w:t>
      </w:r>
      <w:r w:rsidR="00972DF3">
        <w:rPr>
          <w:rFonts w:ascii="Times New Roman" w:hAnsi="Times New Roman"/>
        </w:rPr>
        <w:t xml:space="preserve">, </w:t>
      </w:r>
      <w:r w:rsidRPr="000E6E14" w:rsidR="00972DF3">
        <w:rPr>
          <w:rFonts w:ascii="Times New Roman" w:hAnsi="Times New Roman"/>
        </w:rPr>
        <w:t>čl. 30 nariadenia (EÚ) 2016/1628.</w:t>
      </w:r>
    </w:p>
  </w:footnote>
  <w:footnote w:id="33">
    <w:p w:rsidR="00972DF3" w:rsidP="008F6418">
      <w:pPr>
        <w:pStyle w:val="FootnoteText"/>
        <w:bidi w:val="0"/>
        <w:ind w:left="284" w:hanging="284"/>
        <w:jc w:val="both"/>
        <w:rPr>
          <w:rFonts w:ascii="Times New Roman" w:hAnsi="Times New Roman"/>
        </w:rPr>
      </w:pPr>
      <w:r w:rsidRPr="00AE46AE">
        <w:rPr>
          <w:rStyle w:val="FootnoteReference"/>
          <w:rFonts w:ascii="Times New Roman" w:hAnsi="Times New Roman"/>
        </w:rPr>
        <w:footnoteRef/>
      </w:r>
      <w:r w:rsidRPr="00AE46AE">
        <w:rPr>
          <w:rFonts w:ascii="Times New Roman" w:hAnsi="Times New Roman"/>
        </w:rPr>
        <w:t xml:space="preserve">) </w:t>
      </w:r>
      <w:r w:rsidRPr="00A90E2F">
        <w:rPr>
          <w:rFonts w:ascii="Times New Roman" w:hAnsi="Times New Roman"/>
        </w:rPr>
        <w:t>Dohoda o prijatí jednotných podmienok pre homologáciu (overovanie zhodnosti) a o vzájomnom uznávaní homologácie výstroja a súčastí motorových vozidiel v znení neskorších predpisov (vyhláška ministra zah</w:t>
      </w:r>
      <w:r>
        <w:rPr>
          <w:rFonts w:ascii="Times New Roman" w:hAnsi="Times New Roman"/>
        </w:rPr>
        <w:t>raničných vecí č. 176/1960 Zb.).</w:t>
      </w:r>
    </w:p>
    <w:p w:rsidR="00972DF3" w:rsidP="008F1FD8">
      <w:pPr>
        <w:pStyle w:val="FootnoteText"/>
        <w:bidi w:val="0"/>
        <w:ind w:left="284"/>
        <w:jc w:val="both"/>
        <w:rPr>
          <w:rFonts w:ascii="Times New Roman" w:hAnsi="Times New Roman"/>
        </w:rPr>
      </w:pPr>
      <w:r>
        <w:rPr>
          <w:rFonts w:ascii="Times New Roman" w:hAnsi="Times New Roman"/>
        </w:rPr>
        <w:t>N</w:t>
      </w:r>
      <w:r w:rsidRPr="00AC3F38">
        <w:rPr>
          <w:rFonts w:ascii="Times New Roman" w:hAnsi="Times New Roman"/>
        </w:rPr>
        <w:t>ariadeni</w:t>
      </w:r>
      <w:r>
        <w:rPr>
          <w:rFonts w:ascii="Times New Roman" w:hAnsi="Times New Roman"/>
        </w:rPr>
        <w:t>e</w:t>
      </w:r>
      <w:r w:rsidRPr="00AC3F38">
        <w:rPr>
          <w:rFonts w:ascii="Times New Roman" w:hAnsi="Times New Roman"/>
        </w:rPr>
        <w:t xml:space="preserve"> vlády Slovenskej republiky č. 140/2009 Z. z</w:t>
      </w:r>
      <w:r>
        <w:rPr>
          <w:rFonts w:ascii="Times New Roman" w:hAnsi="Times New Roman"/>
        </w:rPr>
        <w:t>. v znení neskorších predpisov.</w:t>
      </w:r>
    </w:p>
    <w:p w:rsidR="00972DF3" w:rsidP="008F1FD8">
      <w:pPr>
        <w:pStyle w:val="FootnoteText"/>
        <w:bidi w:val="0"/>
        <w:ind w:left="284"/>
        <w:jc w:val="both"/>
        <w:rPr>
          <w:rFonts w:ascii="Times New Roman" w:hAnsi="Times New Roman"/>
        </w:rPr>
      </w:pPr>
      <w:r>
        <w:rPr>
          <w:rFonts w:ascii="Times New Roman" w:hAnsi="Times New Roman"/>
        </w:rPr>
        <w:t>N</w:t>
      </w:r>
      <w:r w:rsidRPr="00AC3F38">
        <w:rPr>
          <w:rFonts w:ascii="Times New Roman" w:hAnsi="Times New Roman"/>
        </w:rPr>
        <w:t>ariadeni</w:t>
      </w:r>
      <w:r>
        <w:rPr>
          <w:rFonts w:ascii="Times New Roman" w:hAnsi="Times New Roman"/>
        </w:rPr>
        <w:t>e</w:t>
      </w:r>
      <w:r w:rsidRPr="00AC3F38">
        <w:rPr>
          <w:rFonts w:ascii="Times New Roman" w:hAnsi="Times New Roman"/>
        </w:rPr>
        <w:t xml:space="preserve"> (EÚ) č.</w:t>
      </w:r>
      <w:r>
        <w:rPr>
          <w:rFonts w:ascii="Times New Roman" w:hAnsi="Times New Roman"/>
        </w:rPr>
        <w:t> </w:t>
      </w:r>
      <w:r w:rsidRPr="00AC3F38">
        <w:rPr>
          <w:rFonts w:ascii="Times New Roman" w:hAnsi="Times New Roman"/>
        </w:rPr>
        <w:t>16</w:t>
      </w:r>
      <w:r>
        <w:rPr>
          <w:rFonts w:ascii="Times New Roman" w:hAnsi="Times New Roman"/>
        </w:rPr>
        <w:t>7</w:t>
      </w:r>
      <w:r w:rsidRPr="00AC3F38">
        <w:rPr>
          <w:rFonts w:ascii="Times New Roman" w:hAnsi="Times New Roman"/>
        </w:rPr>
        <w:t>/2013</w:t>
      </w:r>
      <w:r>
        <w:rPr>
          <w:rFonts w:ascii="Times New Roman" w:hAnsi="Times New Roman"/>
        </w:rPr>
        <w:t xml:space="preserve">. </w:t>
      </w:r>
    </w:p>
    <w:p w:rsidR="00972DF3" w:rsidP="008F1FD8">
      <w:pPr>
        <w:pStyle w:val="FootnoteText"/>
        <w:bidi w:val="0"/>
        <w:ind w:left="284"/>
        <w:jc w:val="both"/>
        <w:rPr>
          <w:rFonts w:ascii="Times New Roman" w:hAnsi="Times New Roman"/>
        </w:rPr>
      </w:pPr>
      <w:r>
        <w:rPr>
          <w:rFonts w:ascii="Times New Roman" w:hAnsi="Times New Roman"/>
        </w:rPr>
        <w:t>N</w:t>
      </w:r>
      <w:r w:rsidRPr="00AC3F38">
        <w:rPr>
          <w:rFonts w:ascii="Times New Roman" w:hAnsi="Times New Roman"/>
        </w:rPr>
        <w:t>ariadeni</w:t>
      </w:r>
      <w:r>
        <w:rPr>
          <w:rFonts w:ascii="Times New Roman" w:hAnsi="Times New Roman"/>
        </w:rPr>
        <w:t>e</w:t>
      </w:r>
      <w:r w:rsidRPr="00AC3F38">
        <w:rPr>
          <w:rFonts w:ascii="Times New Roman" w:hAnsi="Times New Roman"/>
        </w:rPr>
        <w:t xml:space="preserve"> (EÚ) č. 168/2013</w:t>
      </w:r>
      <w:r>
        <w:rPr>
          <w:rFonts w:ascii="Times New Roman" w:hAnsi="Times New Roman"/>
        </w:rPr>
        <w:t>.</w:t>
      </w:r>
    </w:p>
    <w:p w:rsidP="008F1FD8">
      <w:pPr>
        <w:pStyle w:val="FootnoteText"/>
        <w:bidi w:val="0"/>
        <w:ind w:left="284"/>
        <w:jc w:val="both"/>
      </w:pPr>
      <w:r w:rsidRPr="00B37E7F" w:rsidR="00972DF3">
        <w:rPr>
          <w:rFonts w:ascii="Times New Roman" w:hAnsi="Times New Roman"/>
        </w:rPr>
        <w:t>Nariadenie (EÚ) 2016/1628</w:t>
      </w:r>
      <w:r w:rsidRPr="003F2C43" w:rsidR="00972DF3">
        <w:rPr>
          <w:rFonts w:ascii="Times New Roman" w:hAnsi="Times New Roman"/>
        </w:rPr>
        <w:t>.</w:t>
      </w:r>
    </w:p>
  </w:footnote>
  <w:footnote w:id="34">
    <w:p w:rsidP="00011913">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011913" w:rsidR="00972DF3">
        <w:rPr>
          <w:rFonts w:ascii="Times New Roman" w:hAnsi="Times New Roman"/>
        </w:rPr>
        <w:t>Nariadenie vlády Slovenskej republiky č. 384/2004 Z.</w:t>
      </w:r>
      <w:r w:rsidR="00972DF3">
        <w:rPr>
          <w:rFonts w:ascii="Times New Roman" w:hAnsi="Times New Roman"/>
        </w:rPr>
        <w:t xml:space="preserve"> </w:t>
      </w:r>
      <w:r w:rsidRPr="00011913" w:rsidR="00972DF3">
        <w:rPr>
          <w:rFonts w:ascii="Times New Roman" w:hAnsi="Times New Roman"/>
        </w:rPr>
        <w:t>z. o dostupnosti spotrebiteľských informácií o spotrebe paliva a o emisiách CO</w:t>
      </w:r>
      <w:r w:rsidRPr="00DD1BC0" w:rsidR="00972DF3">
        <w:rPr>
          <w:rFonts w:ascii="Times New Roman" w:hAnsi="Times New Roman"/>
          <w:vertAlign w:val="subscript"/>
        </w:rPr>
        <w:t>2</w:t>
      </w:r>
      <w:r w:rsidRPr="00011913" w:rsidR="00972DF3">
        <w:rPr>
          <w:rFonts w:ascii="Times New Roman" w:hAnsi="Times New Roman"/>
        </w:rPr>
        <w:t xml:space="preserve"> pri predaji a leasingu nových osobných automobilov.</w:t>
      </w:r>
    </w:p>
  </w:footnote>
  <w:footnote w:id="35">
    <w:p w:rsidP="00011913">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011913" w:rsidR="00972DF3">
        <w:rPr>
          <w:rFonts w:ascii="Times New Roman" w:hAnsi="Times New Roman"/>
        </w:rPr>
        <w:t xml:space="preserve">Čl. </w:t>
      </w:r>
      <w:r w:rsidR="00972DF3">
        <w:rPr>
          <w:rFonts w:ascii="Times New Roman" w:hAnsi="Times New Roman"/>
        </w:rPr>
        <w:t xml:space="preserve">4, </w:t>
      </w:r>
      <w:r w:rsidRPr="00011913" w:rsidR="00972DF3">
        <w:rPr>
          <w:rFonts w:ascii="Times New Roman" w:hAnsi="Times New Roman"/>
        </w:rPr>
        <w:t>5 a 6 nariadenia Európskeho parlamentu a Rady (ES) č. 1222/2009 z 25. novembra 2009 o označovaní pneumatík vzhľadom na palivovú úspornosť a iné základné parametre (Ú.</w:t>
      </w:r>
      <w:r w:rsidR="00972DF3">
        <w:rPr>
          <w:rFonts w:ascii="Times New Roman" w:hAnsi="Times New Roman"/>
        </w:rPr>
        <w:t xml:space="preserve"> </w:t>
      </w:r>
      <w:r w:rsidRPr="00011913" w:rsidR="00972DF3">
        <w:rPr>
          <w:rFonts w:ascii="Times New Roman" w:hAnsi="Times New Roman"/>
        </w:rPr>
        <w:t>v. EÚ L 342, 22.12.2009) v</w:t>
      </w:r>
      <w:r w:rsidR="00972DF3">
        <w:rPr>
          <w:rFonts w:ascii="Times New Roman" w:hAnsi="Times New Roman"/>
        </w:rPr>
        <w:t> </w:t>
      </w:r>
      <w:r w:rsidRPr="00011913" w:rsidR="00972DF3">
        <w:rPr>
          <w:rFonts w:ascii="Times New Roman" w:hAnsi="Times New Roman"/>
        </w:rPr>
        <w:t>platnom</w:t>
      </w:r>
      <w:r w:rsidR="00972DF3">
        <w:rPr>
          <w:rFonts w:ascii="Times New Roman" w:hAnsi="Times New Roman"/>
        </w:rPr>
        <w:t xml:space="preserve"> znení.</w:t>
      </w:r>
    </w:p>
  </w:footnote>
  <w:footnote w:id="36">
    <w:p w:rsidP="005F369C">
      <w:pPr>
        <w:pStyle w:val="FootnoteText"/>
        <w:bidi w:val="0"/>
        <w:ind w:left="284" w:hanging="284"/>
        <w:jc w:val="both"/>
      </w:pPr>
      <w:r w:rsidRPr="0016717D" w:rsidR="00972DF3">
        <w:rPr>
          <w:rStyle w:val="FootnoteReference"/>
          <w:rFonts w:ascii="Times New Roman" w:hAnsi="Times New Roman"/>
        </w:rPr>
        <w:footnoteRef/>
      </w:r>
      <w:r w:rsidRPr="0016717D" w:rsidR="00972DF3">
        <w:rPr>
          <w:rFonts w:ascii="Times New Roman" w:hAnsi="Times New Roman"/>
        </w:rPr>
        <w:t>) Napríklad nariadenie (ES) č. 715/2007, nariadenie (ES) č. 78/2009, nariadenie (ES) č. 79/2009, nariadenie vlády Slovenskej republiky č. 140/2009 Z. z. v znení neskorších predpisov, nariadenie (ES) č. 595/2009, nariadenie (ES) č. 661/2009, nariadenie (EÚ) č. 167/2013, nariadenie (EÚ) č. 168/2013, nariadenie (EÚ) č. 540/2014, nariadenie (EÚ) 2015/758.</w:t>
      </w:r>
    </w:p>
  </w:footnote>
  <w:footnote w:id="37">
    <w:p w:rsidP="001550E1">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011913" w:rsidR="00972DF3">
        <w:rPr>
          <w:rFonts w:ascii="Times New Roman" w:hAnsi="Times New Roman"/>
        </w:rPr>
        <w:t xml:space="preserve">Čl. </w:t>
      </w:r>
      <w:r w:rsidR="00972DF3">
        <w:rPr>
          <w:rFonts w:ascii="Times New Roman" w:hAnsi="Times New Roman"/>
        </w:rPr>
        <w:t>4</w:t>
      </w:r>
      <w:r w:rsidRPr="00011913" w:rsidR="00972DF3">
        <w:rPr>
          <w:rFonts w:ascii="Times New Roman" w:hAnsi="Times New Roman"/>
        </w:rPr>
        <w:t xml:space="preserve"> a 6 nariadenia (ES) č. 1222/2009</w:t>
      </w:r>
      <w:r w:rsidR="00972DF3">
        <w:rPr>
          <w:rFonts w:ascii="Times New Roman" w:hAnsi="Times New Roman"/>
        </w:rPr>
        <w:t>.</w:t>
      </w:r>
    </w:p>
  </w:footnote>
  <w:footnote w:id="38">
    <w:p w:rsidP="00E002A0">
      <w:pPr>
        <w:pStyle w:val="FootnoteText"/>
        <w:bidi w:val="0"/>
        <w:ind w:left="284" w:hanging="284"/>
        <w:jc w:val="both"/>
      </w:pPr>
      <w:r w:rsidRPr="00AA254C" w:rsidR="00972DF3">
        <w:rPr>
          <w:rStyle w:val="FootnoteReference"/>
          <w:rFonts w:ascii="Times New Roman" w:hAnsi="Times New Roman"/>
        </w:rPr>
        <w:footnoteRef/>
      </w:r>
      <w:r w:rsidRPr="00AA254C" w:rsidR="00972DF3">
        <w:rPr>
          <w:rFonts w:ascii="Times New Roman" w:hAnsi="Times New Roman"/>
        </w:rPr>
        <w:t xml:space="preserve">) </w:t>
      </w:r>
      <w:r w:rsidR="00972DF3">
        <w:rPr>
          <w:rFonts w:ascii="Times New Roman" w:hAnsi="Times New Roman"/>
        </w:rPr>
        <w:t xml:space="preserve">Čl. 3 ods. 54 </w:t>
      </w:r>
      <w:r w:rsidRPr="00AA254C" w:rsidR="00972DF3">
        <w:rPr>
          <w:rFonts w:ascii="Times New Roman" w:hAnsi="Times New Roman"/>
        </w:rPr>
        <w:t>nariadenie (EÚ) 2016/1628.</w:t>
      </w:r>
    </w:p>
  </w:footnote>
  <w:footnote w:id="39">
    <w:p w:rsidP="0035000C">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115 ods. 6 zákona č. 8/2009 Z. z. v znení neskorších predpisov.</w:t>
      </w:r>
    </w:p>
  </w:footnote>
  <w:footnote w:id="40">
    <w:p w:rsidP="00CE234E">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120 a 121 zákona č. 8/2009 Z. z. v znení neskorších predpisov.</w:t>
      </w:r>
    </w:p>
  </w:footnote>
  <w:footnote w:id="41">
    <w:p w:rsidP="00097311">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121 ods. 2 zákona č. 8/2009 Z. z.</w:t>
      </w:r>
    </w:p>
  </w:footnote>
  <w:footnote w:id="42">
    <w:p w:rsidP="00842DE0">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Napríklad § 116 ods. 15 zákona č. 8/2009 Z. z. v znení neskorších predpisov.</w:t>
      </w:r>
    </w:p>
  </w:footnote>
  <w:footnote w:id="43">
    <w:p w:rsidP="003A41F3">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Zákon č. 8/2009 Z. z. v znení neskorších predpisov.</w:t>
      </w:r>
    </w:p>
  </w:footnote>
  <w:footnote w:id="44">
    <w:p w:rsidP="006F4B08">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134 zákona č. 8/2009 Z. z.</w:t>
      </w:r>
    </w:p>
  </w:footnote>
  <w:footnote w:id="45">
    <w:p w:rsidP="00076E1A">
      <w:pPr>
        <w:pStyle w:val="FootnoteText"/>
        <w:bidi w:val="0"/>
        <w:ind w:left="284" w:hanging="284"/>
        <w:jc w:val="both"/>
      </w:pPr>
      <w:r w:rsidRPr="00E76B83" w:rsidR="00972DF3">
        <w:rPr>
          <w:rStyle w:val="FootnoteReference"/>
          <w:rFonts w:ascii="Times New Roman" w:hAnsi="Times New Roman"/>
        </w:rPr>
        <w:footnoteRef/>
      </w:r>
      <w:r w:rsidRPr="00E76B83" w:rsidR="00972DF3">
        <w:rPr>
          <w:rFonts w:ascii="Times New Roman" w:hAnsi="Times New Roman"/>
        </w:rPr>
        <w:t xml:space="preserve">) </w:t>
      </w:r>
      <w:r w:rsidRPr="008E7D43" w:rsidR="00972DF3">
        <w:rPr>
          <w:rFonts w:ascii="Times New Roman" w:hAnsi="Times New Roman"/>
        </w:rPr>
        <w:t xml:space="preserve">Napríklad </w:t>
      </w:r>
      <w:r w:rsidRPr="007C6FE2" w:rsidR="00972DF3">
        <w:rPr>
          <w:rFonts w:ascii="Times New Roman" w:hAnsi="Times New Roman"/>
        </w:rPr>
        <w:t>nariadenie vlády Slovenskej republiky č. 154/2006 Z. z. o používaní zariadení obmedzujúcich rýchlosť určitých kategórií motorových vozidiel, zákon č. 461/2007 Z. z. o používaní</w:t>
      </w:r>
      <w:r w:rsidRPr="008E7D43" w:rsidR="00972DF3">
        <w:rPr>
          <w:rFonts w:ascii="Times New Roman" w:hAnsi="Times New Roman"/>
        </w:rPr>
        <w:t xml:space="preserve"> záznamového zariadenia v cestnej doprave, nariadenie vlády Slovenskej republiky č. 113/2008 Z.</w:t>
      </w:r>
      <w:r w:rsidRPr="00026EB8" w:rsidR="00972DF3">
        <w:rPr>
          <w:rFonts w:ascii="Times New Roman" w:hAnsi="Times New Roman"/>
        </w:rPr>
        <w:t xml:space="preserve"> z. o dodatočnej montáži zrkadiel na nákladné vozidlá určitých kategórií.</w:t>
      </w:r>
    </w:p>
  </w:footnote>
  <w:footnote w:id="46">
    <w:p w:rsidP="004E7BDC">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119a zákona č. 8/2009 Z. z. v znení neskorších predpisov.</w:t>
      </w:r>
    </w:p>
  </w:footnote>
  <w:footnote w:id="47">
    <w:p w:rsidP="00746E87">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64 zákona č. 8/2009 Z. z. v znení zákona č. 313/2011 Z. z.</w:t>
      </w:r>
    </w:p>
  </w:footnote>
  <w:footnote w:id="48">
    <w:p w:rsidP="00787C25">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9132ED" w:rsidR="00972DF3">
        <w:rPr>
          <w:rFonts w:ascii="Times New Roman" w:hAnsi="Times New Roman"/>
        </w:rPr>
        <w:t>Zákon č. 381/2001 Z.</w:t>
      </w:r>
      <w:r w:rsidR="00972DF3">
        <w:rPr>
          <w:rFonts w:ascii="Times New Roman" w:hAnsi="Times New Roman"/>
        </w:rPr>
        <w:t xml:space="preserve"> </w:t>
      </w:r>
      <w:r w:rsidRPr="009132ED" w:rsidR="00972DF3">
        <w:rPr>
          <w:rFonts w:ascii="Times New Roman" w:hAnsi="Times New Roman"/>
        </w:rPr>
        <w:t>z. o povinnom zmluvnom poistení zodpovednosti za škodu spôsobenú prevádzkou motorového vozidla a o zmene a doplnení niektorých zákon</w:t>
      </w:r>
      <w:r w:rsidR="00972DF3">
        <w:rPr>
          <w:rFonts w:ascii="Times New Roman" w:hAnsi="Times New Roman"/>
        </w:rPr>
        <w:t>ov v znení neskorších predpisov.</w:t>
      </w:r>
    </w:p>
  </w:footnote>
  <w:footnote w:id="49">
    <w:p w:rsidP="00787C25">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127 ods. 6 zákona č. 8/2009 Z. z. v znení zákona č. .../2018 Z. z.</w:t>
      </w:r>
    </w:p>
  </w:footnote>
  <w:footnote w:id="50">
    <w:p w:rsidP="00AD1E51">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40 zákona č. 8/2009 Z. z. v znení neskorších predpisov.</w:t>
      </w:r>
    </w:p>
  </w:footnote>
  <w:footnote w:id="51">
    <w:p w:rsidP="005F74BB">
      <w:pPr>
        <w:pStyle w:val="FootnoteText"/>
        <w:bidi w:val="0"/>
        <w:ind w:left="284" w:hanging="284"/>
        <w:jc w:val="both"/>
      </w:pPr>
      <w:r w:rsidRPr="00CB1EB1" w:rsidR="00972DF3">
        <w:rPr>
          <w:rStyle w:val="FootnoteReference"/>
          <w:rFonts w:ascii="Times New Roman" w:hAnsi="Times New Roman"/>
        </w:rPr>
        <w:footnoteRef/>
      </w:r>
      <w:r w:rsidRPr="00CB1EB1" w:rsidR="00972DF3">
        <w:rPr>
          <w:rFonts w:ascii="Times New Roman" w:hAnsi="Times New Roman"/>
        </w:rPr>
        <w:t xml:space="preserve">) § 41 zákona č. 8/2009 Z. z. v znení </w:t>
      </w:r>
      <w:r w:rsidR="00972DF3">
        <w:rPr>
          <w:rFonts w:ascii="Times New Roman" w:hAnsi="Times New Roman"/>
        </w:rPr>
        <w:t>zákona č. 144/2010 Z. z.</w:t>
      </w:r>
    </w:p>
  </w:footnote>
  <w:footnote w:id="52">
    <w:p w:rsidR="00972DF3" w:rsidRPr="00E9330F" w:rsidP="007C758E">
      <w:pPr>
        <w:pStyle w:val="FootnoteText"/>
        <w:bidi w:val="0"/>
        <w:ind w:left="284" w:hanging="284"/>
        <w:jc w:val="both"/>
        <w:rPr>
          <w:rFonts w:ascii="Times New Roman" w:hAnsi="Times New Roman"/>
        </w:rPr>
      </w:pPr>
      <w:r w:rsidRPr="00E9330F">
        <w:rPr>
          <w:rStyle w:val="FootnoteReference"/>
          <w:rFonts w:ascii="Times New Roman" w:hAnsi="Times New Roman"/>
        </w:rPr>
        <w:footnoteRef/>
      </w:r>
      <w:r w:rsidRPr="00E9330F">
        <w:rPr>
          <w:rFonts w:ascii="Times New Roman" w:hAnsi="Times New Roman"/>
        </w:rPr>
        <w:t>) Nariadenie vlády Slovenskej republiky č. 154/2006 Z. z.</w:t>
      </w:r>
    </w:p>
    <w:p w:rsidP="007C758E">
      <w:pPr>
        <w:pStyle w:val="FootnoteText"/>
        <w:bidi w:val="0"/>
        <w:ind w:left="284"/>
        <w:jc w:val="both"/>
      </w:pPr>
      <w:r w:rsidRPr="008E25CC" w:rsidR="00972DF3">
        <w:rPr>
          <w:rFonts w:ascii="Times New Roman" w:hAnsi="Times New Roman"/>
        </w:rPr>
        <w:t>Bod 4.1 Prílohy III</w:t>
      </w:r>
      <w:r w:rsidRPr="00E9330F" w:rsidR="00972DF3">
        <w:rPr>
          <w:rFonts w:ascii="Times New Roman" w:hAnsi="Times New Roman"/>
        </w:rPr>
        <w:t xml:space="preserve"> </w:t>
      </w:r>
      <w:r w:rsidRPr="00E9330F" w:rsidR="00972DF3">
        <w:rPr>
          <w:rFonts w:ascii="Times New Roman" w:hAnsi="Times New Roman"/>
        </w:rPr>
        <w:t>delegovaného nariadenia (EÚ) 2015/208.</w:t>
      </w:r>
    </w:p>
  </w:footnote>
  <w:footnote w:id="53">
    <w:p w:rsidP="007C758E">
      <w:pPr>
        <w:pStyle w:val="FootnoteText"/>
        <w:bidi w:val="0"/>
        <w:ind w:left="284" w:hanging="284"/>
        <w:jc w:val="both"/>
      </w:pPr>
      <w:r w:rsidRPr="00E9330F" w:rsidR="00972DF3">
        <w:rPr>
          <w:rStyle w:val="FootnoteReference"/>
          <w:rFonts w:ascii="Times New Roman" w:hAnsi="Times New Roman"/>
        </w:rPr>
        <w:footnoteRef/>
      </w:r>
      <w:r w:rsidRPr="00E9330F" w:rsidR="00972DF3">
        <w:rPr>
          <w:rFonts w:ascii="Times New Roman" w:hAnsi="Times New Roman"/>
        </w:rPr>
        <w:t>) 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 v. EÚ L 60, 28.2.2014).</w:t>
      </w:r>
    </w:p>
  </w:footnote>
  <w:footnote w:id="54">
    <w:p w:rsidR="00972DF3" w:rsidP="007C758E">
      <w:pPr>
        <w:pStyle w:val="FootnoteText"/>
        <w:bidi w:val="0"/>
        <w:ind w:left="284" w:hanging="284"/>
        <w:jc w:val="both"/>
        <w:rPr>
          <w:rFonts w:ascii="Times New Roman" w:hAnsi="Times New Roman"/>
        </w:rPr>
      </w:pPr>
      <w:r w:rsidRPr="00B6416F">
        <w:rPr>
          <w:rStyle w:val="FootnoteReference"/>
          <w:rFonts w:ascii="Times New Roman" w:hAnsi="Times New Roman"/>
        </w:rPr>
        <w:footnoteRef/>
      </w:r>
      <w:r w:rsidRPr="00B6416F">
        <w:rPr>
          <w:rFonts w:ascii="Times New Roman" w:hAnsi="Times New Roman"/>
        </w:rPr>
        <w:t xml:space="preserve">) </w:t>
      </w:r>
      <w:r w:rsidRPr="008E25CC">
        <w:rPr>
          <w:rFonts w:ascii="Times New Roman" w:hAnsi="Times New Roman"/>
        </w:rPr>
        <w:t>Čl</w:t>
      </w:r>
      <w:r w:rsidRPr="006C7031">
        <w:t>.</w:t>
      </w:r>
      <w:r w:rsidRPr="00B6416F">
        <w:rPr>
          <w:rFonts w:ascii="Times New Roman" w:hAnsi="Times New Roman"/>
        </w:rPr>
        <w:t xml:space="preserve">3 </w:t>
      </w:r>
      <w:r>
        <w:rPr>
          <w:rFonts w:ascii="Times New Roman" w:hAnsi="Times New Roman"/>
        </w:rPr>
        <w:t>ods.</w:t>
      </w:r>
      <w:r w:rsidRPr="00B6416F">
        <w:rPr>
          <w:rFonts w:ascii="Times New Roman" w:hAnsi="Times New Roman"/>
        </w:rPr>
        <w:t xml:space="preserve"> 10 nariadenia (ES) č. 715/2007</w:t>
      </w:r>
      <w:r>
        <w:rPr>
          <w:rFonts w:ascii="Times New Roman" w:hAnsi="Times New Roman"/>
        </w:rPr>
        <w:t>.</w:t>
      </w:r>
    </w:p>
    <w:p w:rsidP="007C758E">
      <w:pPr>
        <w:pStyle w:val="FootnoteText"/>
        <w:bidi w:val="0"/>
        <w:ind w:left="284" w:hanging="284"/>
        <w:jc w:val="both"/>
      </w:pPr>
      <w:r w:rsidR="00972DF3">
        <w:rPr>
          <w:rFonts w:ascii="Times New Roman" w:hAnsi="Times New Roman"/>
        </w:rPr>
        <w:t xml:space="preserve">     Č</w:t>
      </w:r>
      <w:r w:rsidRPr="00B6416F" w:rsidR="00972DF3">
        <w:rPr>
          <w:rFonts w:ascii="Times New Roman" w:hAnsi="Times New Roman"/>
        </w:rPr>
        <w:t xml:space="preserve">l. 3 </w:t>
      </w:r>
      <w:r w:rsidR="00972DF3">
        <w:rPr>
          <w:rFonts w:ascii="Times New Roman" w:hAnsi="Times New Roman"/>
        </w:rPr>
        <w:t>ods.</w:t>
      </w:r>
      <w:r w:rsidRPr="00B6416F" w:rsidR="00972DF3">
        <w:rPr>
          <w:rFonts w:ascii="Times New Roman" w:hAnsi="Times New Roman"/>
        </w:rPr>
        <w:t xml:space="preserve"> 8 nariadenia (ES) č. 595/2009.</w:t>
      </w:r>
    </w:p>
  </w:footnote>
  <w:footnote w:id="55">
    <w:p w:rsidP="007C758E">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xml:space="preserve">§ 40 ods. 2 a 3 zákona č. 8/2009 Z. z. </w:t>
      </w:r>
    </w:p>
  </w:footnote>
  <w:footnote w:id="56">
    <w:p w:rsidP="00453448">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7C64BC" w:rsidR="00972DF3">
        <w:rPr>
          <w:rFonts w:ascii="Times New Roman" w:hAnsi="Times New Roman"/>
        </w:rPr>
        <w:t>§ 8b</w:t>
      </w:r>
      <w:r w:rsidR="00972DF3">
        <w:rPr>
          <w:rFonts w:ascii="Times New Roman" w:hAnsi="Times New Roman"/>
        </w:rPr>
        <w:t xml:space="preserve"> z</w:t>
      </w:r>
      <w:r w:rsidRPr="003757E5" w:rsidR="00972DF3">
        <w:rPr>
          <w:rFonts w:ascii="Times New Roman" w:hAnsi="Times New Roman"/>
        </w:rPr>
        <w:t>ákon</w:t>
      </w:r>
      <w:r w:rsidR="00972DF3">
        <w:rPr>
          <w:rFonts w:ascii="Times New Roman" w:hAnsi="Times New Roman"/>
        </w:rPr>
        <w:t>a</w:t>
      </w:r>
      <w:r w:rsidRPr="003757E5" w:rsidR="00972DF3">
        <w:rPr>
          <w:rFonts w:ascii="Times New Roman" w:hAnsi="Times New Roman"/>
        </w:rPr>
        <w:t xml:space="preserve"> č. 135/1961 Zb. </w:t>
      </w:r>
      <w:r w:rsidR="00972DF3">
        <w:rPr>
          <w:rFonts w:ascii="Times New Roman" w:hAnsi="Times New Roman"/>
        </w:rPr>
        <w:t>v znení zákona č. .../2018 Z. z.</w:t>
      </w:r>
    </w:p>
  </w:footnote>
  <w:footnote w:id="57">
    <w:p w:rsidP="00130F4D">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xml:space="preserve">§ 30 zákona č. 462/2007 Z. z. </w:t>
      </w:r>
      <w:r w:rsidRPr="007841BF" w:rsidR="00972DF3">
        <w:rPr>
          <w:rFonts w:ascii="Times New Roman" w:hAnsi="Times New Roman"/>
        </w:rPr>
        <w:t>o organizácii pracovného času v doprave a o zmene a doplnení zákona č.</w:t>
      </w:r>
      <w:r w:rsidR="00972DF3">
        <w:rPr>
          <w:rFonts w:ascii="Times New Roman" w:hAnsi="Times New Roman"/>
        </w:rPr>
        <w:t> </w:t>
      </w:r>
      <w:r w:rsidRPr="007841BF" w:rsidR="00972DF3">
        <w:rPr>
          <w:rFonts w:ascii="Times New Roman" w:hAnsi="Times New Roman"/>
        </w:rPr>
        <w:t>125/2006 Z.</w:t>
      </w:r>
      <w:r w:rsidR="00972DF3">
        <w:rPr>
          <w:rFonts w:ascii="Times New Roman" w:hAnsi="Times New Roman"/>
        </w:rPr>
        <w:t> </w:t>
      </w:r>
      <w:r w:rsidRPr="007841BF" w:rsidR="00972DF3">
        <w:rPr>
          <w:rFonts w:ascii="Times New Roman" w:hAnsi="Times New Roman"/>
        </w:rPr>
        <w:t>z. o inšpekcii práce a o zmene a doplnení zákona č. 82/2005 Z. z. o nelegálnej práci a</w:t>
      </w:r>
      <w:r w:rsidR="00972DF3">
        <w:rPr>
          <w:rFonts w:ascii="Times New Roman" w:hAnsi="Times New Roman"/>
        </w:rPr>
        <w:t> </w:t>
      </w:r>
      <w:r w:rsidRPr="007841BF" w:rsidR="00972DF3">
        <w:rPr>
          <w:rFonts w:ascii="Times New Roman" w:hAnsi="Times New Roman"/>
        </w:rPr>
        <w:t>nelegálnom zamestnávaní a o zmene a doplnení niektorých zákonov v znení zákona č. 309/2007 Z. z.</w:t>
      </w:r>
    </w:p>
  </w:footnote>
  <w:footnote w:id="58">
    <w:p w:rsidP="00A225D6">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34, § 38 a 39 zákona č. 56/2012 Z. z. o cestnej doprave v znení zákona č. 387/2015 Z. z.</w:t>
      </w:r>
      <w:r w:rsidRPr="001D0D8B" w:rsidR="00972DF3">
        <w:rPr>
          <w:rFonts w:ascii="Times New Roman" w:hAnsi="Times New Roman"/>
        </w:rPr>
        <w:t>.</w:t>
      </w:r>
    </w:p>
  </w:footnote>
  <w:footnote w:id="59">
    <w:p w:rsidR="00972DF3" w:rsidP="00A225D6">
      <w:pPr>
        <w:pStyle w:val="FootnoteText"/>
        <w:bidi w:val="0"/>
        <w:ind w:left="284" w:hanging="284"/>
        <w:jc w:val="both"/>
        <w:rPr>
          <w:rFonts w:ascii="Times New Roman" w:hAnsi="Times New Roman"/>
        </w:rPr>
      </w:pPr>
      <w:r w:rsidRPr="00AE46AE">
        <w:rPr>
          <w:rStyle w:val="FootnoteReference"/>
          <w:rFonts w:ascii="Times New Roman" w:hAnsi="Times New Roman"/>
        </w:rPr>
        <w:footnoteRef/>
      </w:r>
      <w:r w:rsidRPr="00AE46AE">
        <w:rPr>
          <w:rFonts w:ascii="Times New Roman" w:hAnsi="Times New Roman"/>
        </w:rPr>
        <w:t xml:space="preserve">) </w:t>
      </w:r>
      <w:r w:rsidRPr="00EC7E9D">
        <w:rPr>
          <w:rFonts w:ascii="Times New Roman" w:hAnsi="Times New Roman"/>
        </w:rPr>
        <w:t>Čl. 4 nariadenia Európskeho parlamentu a Rady (ES) č. 1072/2009 z 21. októbra 2009 o spoločných pravidlách prístupu nákladnej cestnej dopravy na medzinárodný trh (prepracované znenie)</w:t>
      </w:r>
      <w:r>
        <w:rPr>
          <w:rFonts w:ascii="Times New Roman" w:hAnsi="Times New Roman"/>
        </w:rPr>
        <w:t xml:space="preserve"> (Ú. v. EÚ L 300, 14. 11. 2009) v platnom znení.</w:t>
      </w:r>
    </w:p>
    <w:p w:rsidP="00D53955">
      <w:pPr>
        <w:pStyle w:val="FootnoteText"/>
        <w:bidi w:val="0"/>
        <w:ind w:left="284"/>
        <w:jc w:val="both"/>
      </w:pPr>
      <w:r w:rsidR="00972DF3">
        <w:rPr>
          <w:rFonts w:ascii="Times New Roman" w:hAnsi="Times New Roman"/>
        </w:rPr>
        <w:t>Č</w:t>
      </w:r>
      <w:r w:rsidRPr="00EC7E9D" w:rsidR="00972DF3">
        <w:rPr>
          <w:rFonts w:ascii="Times New Roman" w:hAnsi="Times New Roman"/>
        </w:rPr>
        <w:t>l.</w:t>
      </w:r>
      <w:r w:rsidR="00972DF3">
        <w:rPr>
          <w:rFonts w:ascii="Times New Roman" w:hAnsi="Times New Roman"/>
        </w:rPr>
        <w:t xml:space="preserve"> 4 nariadenia </w:t>
      </w:r>
      <w:r w:rsidRPr="00EC7E9D" w:rsidR="00972DF3">
        <w:rPr>
          <w:rFonts w:ascii="Times New Roman" w:hAnsi="Times New Roman"/>
        </w:rPr>
        <w:t>Európskeho parlamentu a Rady (ES) č. 1073/2009 z</w:t>
      </w:r>
      <w:r w:rsidR="00972DF3">
        <w:rPr>
          <w:rFonts w:ascii="Times New Roman" w:hAnsi="Times New Roman"/>
        </w:rPr>
        <w:t> </w:t>
      </w:r>
      <w:r w:rsidRPr="00EC7E9D" w:rsidR="00972DF3">
        <w:rPr>
          <w:rFonts w:ascii="Times New Roman" w:hAnsi="Times New Roman"/>
        </w:rPr>
        <w:t>21.</w:t>
      </w:r>
      <w:r w:rsidR="00972DF3">
        <w:rPr>
          <w:rFonts w:ascii="Times New Roman" w:hAnsi="Times New Roman"/>
        </w:rPr>
        <w:t> </w:t>
      </w:r>
      <w:r w:rsidRPr="00EC7E9D" w:rsidR="00972DF3">
        <w:rPr>
          <w:rFonts w:ascii="Times New Roman" w:hAnsi="Times New Roman"/>
        </w:rPr>
        <w:t>októbra 2009 o spoločných pravidlách prístupu na medzinárodný trh autokarovej a autobusovej dopravy a o zmene a doplnení nariadenia (ES) č. 561/2006 (prepracované znenie) (Ú. v. EÚ L 300, 14. 11. 2009)</w:t>
      </w:r>
      <w:r w:rsidR="00972DF3">
        <w:rPr>
          <w:rFonts w:ascii="Times New Roman" w:hAnsi="Times New Roman"/>
        </w:rPr>
        <w:t xml:space="preserve"> v platnom znení.</w:t>
      </w:r>
    </w:p>
  </w:footnote>
  <w:footnote w:id="60">
    <w:p w:rsidP="00A225D6">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31 zákona č. 56/2012 Z. z.</w:t>
      </w:r>
      <w:r w:rsidRPr="004813C4" w:rsidR="00972DF3">
        <w:rPr>
          <w:rFonts w:ascii="Times New Roman" w:hAnsi="Times New Roman"/>
        </w:rPr>
        <w:t>.</w:t>
      </w:r>
    </w:p>
  </w:footnote>
  <w:footnote w:id="61">
    <w:p w:rsidP="00DE6D4F">
      <w:pPr>
        <w:pStyle w:val="FootnoteText"/>
        <w:bidi w:val="0"/>
        <w:ind w:left="284" w:hanging="284"/>
        <w:jc w:val="both"/>
      </w:pPr>
      <w:r w:rsidRPr="00814C37" w:rsidR="00972DF3">
        <w:rPr>
          <w:rStyle w:val="FootnoteReference"/>
          <w:rFonts w:ascii="Times New Roman" w:hAnsi="Times New Roman"/>
        </w:rPr>
        <w:footnoteRef/>
      </w:r>
      <w:r w:rsidRPr="00814C37" w:rsidR="00972DF3">
        <w:rPr>
          <w:rFonts w:ascii="Times New Roman" w:hAnsi="Times New Roman"/>
        </w:rPr>
        <w:t xml:space="preserve">) </w:t>
      </w:r>
      <w:r w:rsidRPr="00CD36BB" w:rsidR="00972DF3">
        <w:rPr>
          <w:rFonts w:ascii="Times New Roman" w:hAnsi="Times New Roman"/>
        </w:rPr>
        <w:t>Nariadenie Európskeho parlamentu a Rady (E</w:t>
      </w:r>
      <w:r w:rsidR="00972DF3">
        <w:rPr>
          <w:rFonts w:ascii="Times New Roman" w:hAnsi="Times New Roman"/>
        </w:rPr>
        <w:t>S</w:t>
      </w:r>
      <w:r w:rsidRPr="00CD36BB" w:rsidR="00972DF3">
        <w:rPr>
          <w:rFonts w:ascii="Times New Roman" w:hAnsi="Times New Roman"/>
        </w:rPr>
        <w:t>)</w:t>
      </w:r>
      <w:r w:rsidR="00972DF3">
        <w:rPr>
          <w:rFonts w:ascii="Times New Roman" w:hAnsi="Times New Roman"/>
        </w:rPr>
        <w:t xml:space="preserve"> č.</w:t>
      </w:r>
      <w:r w:rsidRPr="00CD36BB" w:rsidR="00972DF3">
        <w:rPr>
          <w:rFonts w:ascii="Times New Roman" w:hAnsi="Times New Roman"/>
        </w:rPr>
        <w:t xml:space="preserve"> </w:t>
      </w:r>
      <w:r w:rsidR="00972DF3">
        <w:rPr>
          <w:rFonts w:ascii="Times New Roman" w:hAnsi="Times New Roman"/>
        </w:rPr>
        <w:t>1100</w:t>
      </w:r>
      <w:r w:rsidRPr="00CD36BB" w:rsidR="00972DF3">
        <w:rPr>
          <w:rFonts w:ascii="Times New Roman" w:hAnsi="Times New Roman"/>
        </w:rPr>
        <w:t>/</w:t>
      </w:r>
      <w:r w:rsidR="00972DF3">
        <w:rPr>
          <w:rFonts w:ascii="Times New Roman" w:hAnsi="Times New Roman"/>
        </w:rPr>
        <w:t>2008</w:t>
      </w:r>
      <w:r w:rsidRPr="00CD36BB" w:rsidR="00972DF3">
        <w:rPr>
          <w:rFonts w:ascii="Times New Roman" w:hAnsi="Times New Roman"/>
        </w:rPr>
        <w:t xml:space="preserve"> </w:t>
      </w:r>
      <w:r w:rsidRPr="00DE6D4F" w:rsidR="00972DF3">
        <w:rPr>
          <w:rFonts w:ascii="Times New Roman" w:hAnsi="Times New Roman"/>
        </w:rPr>
        <w:t>z 22. októbra 2008</w:t>
      </w:r>
      <w:r w:rsidR="00972DF3">
        <w:rPr>
          <w:rFonts w:ascii="Times New Roman" w:hAnsi="Times New Roman"/>
        </w:rPr>
        <w:t xml:space="preserve"> </w:t>
      </w:r>
      <w:r w:rsidRPr="00DE6D4F" w:rsidR="00972DF3">
        <w:rPr>
          <w:rFonts w:ascii="Times New Roman" w:hAnsi="Times New Roman"/>
        </w:rPr>
        <w:t>o odstránení kontrol vykonávaných na hraniciach členských štátov v cestnej a vnútrozemskej vodnej</w:t>
      </w:r>
      <w:r w:rsidR="00972DF3">
        <w:rPr>
          <w:rFonts w:ascii="Times New Roman" w:hAnsi="Times New Roman"/>
        </w:rPr>
        <w:t xml:space="preserve"> </w:t>
      </w:r>
      <w:r w:rsidRPr="00DE6D4F" w:rsidR="00972DF3">
        <w:rPr>
          <w:rFonts w:ascii="Times New Roman" w:hAnsi="Times New Roman"/>
        </w:rPr>
        <w:t>doprave</w:t>
      </w:r>
      <w:r w:rsidR="00972DF3">
        <w:rPr>
          <w:rFonts w:ascii="Times New Roman" w:hAnsi="Times New Roman"/>
        </w:rPr>
        <w:t xml:space="preserve"> </w:t>
      </w:r>
      <w:r w:rsidRPr="00BF2A2E" w:rsidR="00972DF3">
        <w:rPr>
          <w:rFonts w:ascii="Times New Roman" w:hAnsi="Times New Roman"/>
        </w:rPr>
        <w:t>(kodifikované znenie)</w:t>
      </w:r>
      <w:r w:rsidR="00972DF3">
        <w:rPr>
          <w:rFonts w:ascii="Times New Roman" w:hAnsi="Times New Roman"/>
        </w:rPr>
        <w:t xml:space="preserve"> (Ú. v. EÚ L 304, 14. 11. 2008</w:t>
      </w:r>
      <w:r w:rsidRPr="00F139E0" w:rsidR="00972DF3">
        <w:rPr>
          <w:rFonts w:ascii="Times New Roman" w:hAnsi="Times New Roman"/>
        </w:rPr>
        <w:t>).</w:t>
      </w:r>
    </w:p>
  </w:footnote>
  <w:footnote w:id="62">
    <w:p w:rsidP="00B03610">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Č</w:t>
      </w:r>
      <w:r w:rsidRPr="00490541" w:rsidR="00972DF3">
        <w:rPr>
          <w:rFonts w:ascii="Times New Roman" w:hAnsi="Times New Roman"/>
        </w:rPr>
        <w:t>l</w:t>
      </w:r>
      <w:r w:rsidR="00972DF3">
        <w:rPr>
          <w:rFonts w:ascii="Times New Roman" w:hAnsi="Times New Roman"/>
        </w:rPr>
        <w:t>.</w:t>
      </w:r>
      <w:r w:rsidRPr="00490541" w:rsidR="00972DF3">
        <w:rPr>
          <w:rFonts w:ascii="Times New Roman" w:hAnsi="Times New Roman"/>
        </w:rPr>
        <w:t xml:space="preserve"> 2 </w:t>
      </w:r>
      <w:r w:rsidR="00972DF3">
        <w:rPr>
          <w:rFonts w:ascii="Times New Roman" w:hAnsi="Times New Roman"/>
        </w:rPr>
        <w:t>ods.</w:t>
      </w:r>
      <w:r w:rsidRPr="00490541" w:rsidR="00972DF3">
        <w:rPr>
          <w:rFonts w:ascii="Times New Roman" w:hAnsi="Times New Roman"/>
        </w:rPr>
        <w:t xml:space="preserve"> 4 </w:t>
      </w:r>
      <w:r w:rsidR="00972DF3">
        <w:rPr>
          <w:rFonts w:ascii="Times New Roman" w:hAnsi="Times New Roman"/>
        </w:rPr>
        <w:t xml:space="preserve">nariadenia </w:t>
      </w:r>
      <w:r w:rsidRPr="001D0D8B" w:rsidR="00972DF3">
        <w:rPr>
          <w:rFonts w:ascii="Times New Roman" w:hAnsi="Times New Roman"/>
        </w:rPr>
        <w:t>Európskeho parlamentu a Rady (ES) č. 1071/2009 z 21. októbra 2009, ktorým sa</w:t>
      </w:r>
      <w:r w:rsidR="00972DF3">
        <w:rPr>
          <w:rFonts w:ascii="Times New Roman" w:hAnsi="Times New Roman"/>
        </w:rPr>
        <w:t> </w:t>
      </w:r>
      <w:r w:rsidRPr="001D0D8B" w:rsidR="00972DF3">
        <w:rPr>
          <w:rFonts w:ascii="Times New Roman" w:hAnsi="Times New Roman"/>
        </w:rPr>
        <w:t>ustanovujú spoločné pravidlá týkajúce sa podmienok, ktoré je potrebné dodržiavať pri výkone povolania prevádzkovateľa cestnej dopravy, a ktorým sa zrušuje smernica Rady 96/26/ES (</w:t>
      </w:r>
      <w:r w:rsidR="00972DF3">
        <w:rPr>
          <w:rFonts w:ascii="Times New Roman" w:hAnsi="Times New Roman"/>
        </w:rPr>
        <w:t>Ú. v. EÚ L 300, 14.</w:t>
      </w:r>
      <w:r w:rsidRPr="001D0D8B" w:rsidR="00972DF3">
        <w:rPr>
          <w:rFonts w:ascii="Times New Roman" w:hAnsi="Times New Roman"/>
        </w:rPr>
        <w:t>11.2009)</w:t>
      </w:r>
      <w:r w:rsidR="00972DF3">
        <w:rPr>
          <w:rFonts w:ascii="Times New Roman" w:hAnsi="Times New Roman"/>
        </w:rPr>
        <w:t xml:space="preserve"> v platnom znení</w:t>
      </w:r>
      <w:r w:rsidRPr="001D0D8B" w:rsidR="00972DF3">
        <w:rPr>
          <w:rFonts w:ascii="Times New Roman" w:hAnsi="Times New Roman"/>
        </w:rPr>
        <w:t>.</w:t>
      </w:r>
    </w:p>
  </w:footnote>
  <w:footnote w:id="63">
    <w:p w:rsidP="00B03610">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Zákon č. 462/2007 Z. z. v znení neskorších predpisov</w:t>
      </w:r>
      <w:r w:rsidRPr="001D0D8B" w:rsidR="00972DF3">
        <w:rPr>
          <w:rFonts w:ascii="Times New Roman" w:hAnsi="Times New Roman"/>
        </w:rPr>
        <w:t>.</w:t>
      </w:r>
    </w:p>
  </w:footnote>
  <w:footnote w:id="64">
    <w:p w:rsidP="006A44B4">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72 zákona č. 8/2009 Z. z. v znení neskorších predpisov.</w:t>
      </w:r>
    </w:p>
  </w:footnote>
  <w:footnote w:id="65">
    <w:p>
      <w:pPr>
        <w:pStyle w:val="FootnoteText"/>
        <w:bidi w:val="0"/>
      </w:pPr>
      <w:r w:rsidRPr="00470867" w:rsidR="00972DF3">
        <w:rPr>
          <w:rFonts w:ascii="Times New Roman" w:hAnsi="Times New Roman"/>
          <w:vertAlign w:val="superscript"/>
        </w:rPr>
        <w:footnoteRef/>
      </w:r>
      <w:r w:rsidRPr="00470867" w:rsidR="00972DF3">
        <w:rPr>
          <w:rFonts w:ascii="Times New Roman" w:hAnsi="Times New Roman"/>
        </w:rPr>
        <w:t>) Vykonávacie nariadenie Komisie (EÚ) 2017/2205 z 29. novembra 2017 o podrobných pravidlách postupov oznamovania úžitkových vozidiel s vážnymi alebo nebezpečnými chybami zistenými počas cestnej technickej kontroly (Ú. v. EÚ L 314, 30. 11. 2017).</w:t>
      </w:r>
    </w:p>
  </w:footnote>
  <w:footnote w:id="66">
    <w:p w:rsidP="00BA1158">
      <w:pPr>
        <w:pStyle w:val="FootnoteText"/>
        <w:bidi w:val="0"/>
        <w:ind w:left="284" w:hanging="284"/>
        <w:jc w:val="both"/>
      </w:pPr>
      <w:r w:rsidRPr="00D927B6" w:rsidR="00972DF3">
        <w:rPr>
          <w:rStyle w:val="FootnoteReference"/>
          <w:rFonts w:ascii="Times New Roman" w:hAnsi="Times New Roman"/>
        </w:rPr>
        <w:footnoteRef/>
      </w:r>
      <w:r w:rsidRPr="00D927B6" w:rsidR="00972DF3">
        <w:rPr>
          <w:rFonts w:ascii="Times New Roman" w:hAnsi="Times New Roman"/>
        </w:rPr>
        <w:t xml:space="preserve">) </w:t>
      </w:r>
      <w:r w:rsidRPr="00D927B6" w:rsidR="00972DF3">
        <w:rPr>
          <w:rFonts w:ascii="Times New Roman" w:hAnsi="Times New Roman"/>
          <w:lang w:eastAsia="sk-SK"/>
        </w:rPr>
        <w:t>Čl. 18 nariadenia (ES) č. 1071/2009.</w:t>
      </w:r>
    </w:p>
  </w:footnote>
  <w:footnote w:id="67">
    <w:p w:rsidP="00165DF6">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30 ods. 2 zákona č. 462/2007 Z. z.</w:t>
      </w:r>
    </w:p>
  </w:footnote>
  <w:footnote w:id="68">
    <w:p w:rsidP="00D80D84">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xml:space="preserve">§ 9 vyhlášky Ministerstva dopravy, výstavby a regionálneho rozvoja Slovenskej republiky č. 124/2012 Z. z., </w:t>
      </w:r>
      <w:r w:rsidRPr="00D80D84" w:rsidR="00972DF3">
        <w:rPr>
          <w:rFonts w:ascii="Times New Roman" w:hAnsi="Times New Roman"/>
        </w:rPr>
        <w:t xml:space="preserve">ktorou sa vykonáva zákon č. </w:t>
      </w:r>
      <w:r w:rsidR="00972DF3">
        <w:rPr>
          <w:rFonts w:ascii="Times New Roman" w:hAnsi="Times New Roman"/>
        </w:rPr>
        <w:t>56/2012 Z. z. o cestnej doprave.</w:t>
      </w:r>
    </w:p>
  </w:footnote>
  <w:footnote w:id="69">
    <w:p w:rsidP="00EA449F">
      <w:pPr>
        <w:pStyle w:val="FootnoteText"/>
        <w:bidi w:val="0"/>
        <w:ind w:left="284" w:hanging="284"/>
        <w:jc w:val="both"/>
      </w:pPr>
      <w:r w:rsidR="00972DF3">
        <w:rPr>
          <w:rStyle w:val="FootnoteReference"/>
          <w:rFonts w:ascii="Times New Roman" w:hAnsi="Times New Roman"/>
        </w:rPr>
        <w:footnoteRef/>
      </w:r>
      <w:r w:rsidR="00972DF3">
        <w:rPr>
          <w:rFonts w:ascii="Times New Roman" w:hAnsi="Times New Roman"/>
        </w:rPr>
        <w:t>) Zákon č. 142/2000 Z. z. o metrológii a o zmene a doplnení niektorých zákonov v znení neskorších predpisov.</w:t>
      </w:r>
    </w:p>
  </w:footnote>
  <w:footnote w:id="70">
    <w:p w:rsidP="00C6792B">
      <w:pPr>
        <w:pStyle w:val="FootnoteText"/>
        <w:bidi w:val="0"/>
        <w:ind w:left="284" w:hanging="284"/>
        <w:jc w:val="both"/>
      </w:pPr>
      <w:r w:rsidRPr="004A2B10" w:rsidR="00972DF3">
        <w:rPr>
          <w:rStyle w:val="FootnoteReference"/>
          <w:rFonts w:ascii="Times New Roman" w:hAnsi="Times New Roman"/>
        </w:rPr>
        <w:footnoteRef/>
      </w:r>
      <w:r w:rsidR="00972DF3">
        <w:rPr>
          <w:rFonts w:ascii="Times New Roman" w:hAnsi="Times New Roman"/>
        </w:rPr>
        <w:t>)</w:t>
      </w:r>
      <w:r w:rsidRPr="004A2B10" w:rsidR="00972DF3">
        <w:rPr>
          <w:rFonts w:ascii="Times New Roman" w:hAnsi="Times New Roman"/>
        </w:rPr>
        <w:t xml:space="preserve"> § 9 ods. 1 zákona č. 505/2009 Z. z. o akreditácii orgánov posudzovania zhody a o zmene a doplnení </w:t>
      </w:r>
      <w:r w:rsidRPr="00CF23D3" w:rsidR="00972DF3">
        <w:rPr>
          <w:rFonts w:ascii="Times New Roman" w:hAnsi="Times New Roman"/>
        </w:rPr>
        <w:t>niektorých zákonov.</w:t>
      </w:r>
    </w:p>
  </w:footnote>
  <w:footnote w:id="71">
    <w:p w:rsidP="000A373E">
      <w:pPr>
        <w:pStyle w:val="FootnoteText"/>
        <w:bidi w:val="0"/>
        <w:ind w:left="284" w:hanging="284"/>
        <w:jc w:val="both"/>
      </w:pPr>
      <w:r w:rsidRPr="000A373E" w:rsidR="00972DF3">
        <w:rPr>
          <w:rStyle w:val="FootnoteReference"/>
          <w:rFonts w:ascii="Times New Roman" w:hAnsi="Times New Roman"/>
        </w:rPr>
        <w:footnoteRef/>
      </w:r>
      <w:r w:rsidRPr="00B64A4E" w:rsidR="00972DF3">
        <w:rPr>
          <w:rFonts w:ascii="Times New Roman" w:hAnsi="Times New Roman"/>
        </w:rPr>
        <w:t>)</w:t>
      </w:r>
      <w:r w:rsidR="00972DF3">
        <w:rPr>
          <w:rFonts w:ascii="Times New Roman" w:hAnsi="Times New Roman"/>
        </w:rPr>
        <w:t xml:space="preserve"> </w:t>
      </w:r>
      <w:r w:rsidRPr="001E453F" w:rsidR="00972DF3">
        <w:rPr>
          <w:rFonts w:ascii="Times New Roman" w:hAnsi="Times New Roman"/>
        </w:rPr>
        <w:t>§ 2 p</w:t>
      </w:r>
      <w:r w:rsidR="00972DF3">
        <w:rPr>
          <w:rFonts w:ascii="Times New Roman" w:hAnsi="Times New Roman"/>
        </w:rPr>
        <w:t xml:space="preserve">ísm. d) zákona č 505/2009 Z. z. </w:t>
      </w:r>
    </w:p>
  </w:footnote>
  <w:footnote w:id="72">
    <w:p w:rsidP="00957981">
      <w:pPr>
        <w:pStyle w:val="CommentText"/>
        <w:bidi w:val="0"/>
        <w:spacing w:after="0" w:line="240" w:lineRule="auto"/>
        <w:ind w:left="284" w:hanging="284"/>
        <w:jc w:val="both"/>
      </w:pPr>
      <w:r w:rsidRPr="00CF23D3" w:rsidR="00972DF3">
        <w:rPr>
          <w:rStyle w:val="FootnoteReference"/>
          <w:rFonts w:ascii="Times New Roman" w:hAnsi="Times New Roman"/>
        </w:rPr>
        <w:footnoteRef/>
      </w:r>
      <w:r w:rsidRPr="00CF23D3" w:rsidR="00972DF3">
        <w:rPr>
          <w:rFonts w:ascii="Times New Roman" w:hAnsi="Times New Roman"/>
        </w:rPr>
        <w:t>) Čl. 2 ods. 11 nariadenia Európskeho parlamentu a Rady (ES) č. 765/2008 z 9. júla 2008, ktorým sa stanovujú požiadavky akreditácie a dohľadu nad trhom v súvislosti s uvádzaním výrobkov na trh a ktorým sa zrušuje nariadenie (EHS) č. 339/</w:t>
      </w:r>
      <w:r w:rsidR="00972DF3">
        <w:rPr>
          <w:rFonts w:ascii="Times New Roman" w:hAnsi="Times New Roman"/>
        </w:rPr>
        <w:t>93 (Ú. v. EÚ L 218, 13.8.2008).</w:t>
      </w:r>
    </w:p>
  </w:footnote>
  <w:footnote w:id="73">
    <w:p w:rsidP="00E606E5">
      <w:pPr>
        <w:pStyle w:val="FootnoteText"/>
        <w:bidi w:val="0"/>
        <w:ind w:left="284" w:hanging="284"/>
        <w:jc w:val="both"/>
      </w:pPr>
      <w:r w:rsidRPr="00B64A4E" w:rsidR="00972DF3">
        <w:rPr>
          <w:rStyle w:val="FootnoteReference"/>
          <w:rFonts w:ascii="Times New Roman" w:hAnsi="Times New Roman"/>
        </w:rPr>
        <w:footnoteRef/>
      </w:r>
      <w:r w:rsidRPr="00B64A4E" w:rsidR="00972DF3">
        <w:rPr>
          <w:rFonts w:ascii="Times New Roman" w:hAnsi="Times New Roman"/>
        </w:rPr>
        <w:t>) Občiansky zákonník.</w:t>
      </w:r>
    </w:p>
  </w:footnote>
  <w:footnote w:id="74">
    <w:p w:rsidP="00E606E5">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Zákon č. 7/2005 Z. z. o konkurze a reštrukturalizácii a o zmene a doplnení niektorých zákonov v znení neskorších predpisov.</w:t>
      </w:r>
    </w:p>
  </w:footnote>
  <w:footnote w:id="75">
    <w:p w:rsidP="00923364">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Napríklad n</w:t>
      </w:r>
      <w:r w:rsidRPr="00AC3F38" w:rsidR="00972DF3">
        <w:rPr>
          <w:rFonts w:ascii="Times New Roman" w:hAnsi="Times New Roman"/>
        </w:rPr>
        <w:t>ariadeni</w:t>
      </w:r>
      <w:r w:rsidR="00972DF3">
        <w:rPr>
          <w:rFonts w:ascii="Times New Roman" w:hAnsi="Times New Roman"/>
        </w:rPr>
        <w:t>e</w:t>
      </w:r>
      <w:r w:rsidRPr="00AC3F38" w:rsidR="00972DF3">
        <w:rPr>
          <w:rFonts w:ascii="Times New Roman" w:hAnsi="Times New Roman"/>
        </w:rPr>
        <w:t xml:space="preserve"> vlády Slovenskej republiky č. 140/2009 Z. z</w:t>
      </w:r>
      <w:r w:rsidR="00972DF3">
        <w:rPr>
          <w:rFonts w:ascii="Times New Roman" w:hAnsi="Times New Roman"/>
        </w:rPr>
        <w:t>. v znení neskorších predpisov, n</w:t>
      </w:r>
      <w:r w:rsidRPr="00AC3F38" w:rsidR="00972DF3">
        <w:rPr>
          <w:rFonts w:ascii="Times New Roman" w:hAnsi="Times New Roman"/>
        </w:rPr>
        <w:t>ariadeni</w:t>
      </w:r>
      <w:r w:rsidR="00972DF3">
        <w:rPr>
          <w:rFonts w:ascii="Times New Roman" w:hAnsi="Times New Roman"/>
        </w:rPr>
        <w:t>e</w:t>
      </w:r>
      <w:r w:rsidRPr="00AC3F38" w:rsidR="00972DF3">
        <w:rPr>
          <w:rFonts w:ascii="Times New Roman" w:hAnsi="Times New Roman"/>
        </w:rPr>
        <w:t xml:space="preserve"> (EÚ) č.</w:t>
      </w:r>
      <w:r w:rsidR="00972DF3">
        <w:rPr>
          <w:rFonts w:ascii="Times New Roman" w:hAnsi="Times New Roman"/>
        </w:rPr>
        <w:t> </w:t>
      </w:r>
      <w:r w:rsidRPr="00AC3F38" w:rsidR="00972DF3">
        <w:rPr>
          <w:rFonts w:ascii="Times New Roman" w:hAnsi="Times New Roman"/>
        </w:rPr>
        <w:t>16</w:t>
      </w:r>
      <w:r w:rsidR="00972DF3">
        <w:rPr>
          <w:rFonts w:ascii="Times New Roman" w:hAnsi="Times New Roman"/>
        </w:rPr>
        <w:t>7</w:t>
      </w:r>
      <w:r w:rsidRPr="00AC3F38" w:rsidR="00972DF3">
        <w:rPr>
          <w:rFonts w:ascii="Times New Roman" w:hAnsi="Times New Roman"/>
        </w:rPr>
        <w:t>/2013</w:t>
      </w:r>
      <w:r w:rsidR="00972DF3">
        <w:rPr>
          <w:rFonts w:ascii="Times New Roman" w:hAnsi="Times New Roman"/>
        </w:rPr>
        <w:t>, n</w:t>
      </w:r>
      <w:r w:rsidRPr="00AC3F38" w:rsidR="00972DF3">
        <w:rPr>
          <w:rFonts w:ascii="Times New Roman" w:hAnsi="Times New Roman"/>
        </w:rPr>
        <w:t>ariadeni</w:t>
      </w:r>
      <w:r w:rsidR="00972DF3">
        <w:rPr>
          <w:rFonts w:ascii="Times New Roman" w:hAnsi="Times New Roman"/>
        </w:rPr>
        <w:t>e</w:t>
      </w:r>
      <w:r w:rsidRPr="00AC3F38" w:rsidR="00972DF3">
        <w:rPr>
          <w:rFonts w:ascii="Times New Roman" w:hAnsi="Times New Roman"/>
        </w:rPr>
        <w:t xml:space="preserve"> (EÚ) č. 168/2013</w:t>
      </w:r>
      <w:r w:rsidR="00972DF3">
        <w:rPr>
          <w:rFonts w:ascii="Times New Roman" w:hAnsi="Times New Roman"/>
        </w:rPr>
        <w:t>, n</w:t>
      </w:r>
      <w:r w:rsidRPr="00CD36BB" w:rsidR="00972DF3">
        <w:rPr>
          <w:rFonts w:ascii="Times New Roman" w:hAnsi="Times New Roman"/>
        </w:rPr>
        <w:t>ariadenie (E</w:t>
      </w:r>
      <w:r w:rsidR="00972DF3">
        <w:rPr>
          <w:rFonts w:ascii="Times New Roman" w:hAnsi="Times New Roman"/>
        </w:rPr>
        <w:t>Ú) 2016/1628</w:t>
      </w:r>
      <w:r w:rsidRPr="00690402" w:rsidR="00972DF3">
        <w:rPr>
          <w:rFonts w:ascii="Times New Roman" w:hAnsi="Times New Roman"/>
        </w:rPr>
        <w:t>.</w:t>
      </w:r>
    </w:p>
  </w:footnote>
  <w:footnote w:id="76">
    <w:p w:rsidR="00972DF3" w:rsidP="00D916F9">
      <w:pPr>
        <w:pStyle w:val="FootnoteText"/>
        <w:bidi w:val="0"/>
        <w:ind w:left="284" w:hanging="284"/>
        <w:jc w:val="both"/>
        <w:rPr>
          <w:rFonts w:ascii="Times New Roman" w:hAnsi="Times New Roman"/>
        </w:rPr>
      </w:pPr>
      <w:r w:rsidRPr="00AE46AE">
        <w:rPr>
          <w:rStyle w:val="FootnoteReference"/>
          <w:rFonts w:ascii="Times New Roman" w:hAnsi="Times New Roman"/>
        </w:rPr>
        <w:footnoteRef/>
      </w:r>
      <w:r w:rsidRPr="00AE46AE">
        <w:rPr>
          <w:rFonts w:ascii="Times New Roman" w:hAnsi="Times New Roman"/>
        </w:rPr>
        <w:t xml:space="preserve">) </w:t>
      </w:r>
      <w:r w:rsidRPr="00A90E2F">
        <w:rPr>
          <w:rFonts w:ascii="Times New Roman" w:hAnsi="Times New Roman"/>
        </w:rPr>
        <w:t>Dohoda o prijatí jednotných podmienok pre homologáciu (overovanie zhodnosti) a o vzájomnom uznávaní homologácie výstroja a súčastí motorových vozidiel v znení neskorších predpisov (vyhláška ministra zahraničných vecí č. 176/196</w:t>
      </w:r>
      <w:r>
        <w:rPr>
          <w:rFonts w:ascii="Times New Roman" w:hAnsi="Times New Roman"/>
        </w:rPr>
        <w:t>0 Zb.).</w:t>
      </w:r>
    </w:p>
    <w:p w:rsidR="00972DF3" w:rsidP="00F43342">
      <w:pPr>
        <w:pStyle w:val="FootnoteText"/>
        <w:bidi w:val="0"/>
        <w:ind w:left="284"/>
        <w:jc w:val="both"/>
        <w:rPr>
          <w:rFonts w:ascii="Times New Roman" w:hAnsi="Times New Roman"/>
        </w:rPr>
      </w:pPr>
      <w:r>
        <w:rPr>
          <w:rFonts w:ascii="Times New Roman" w:hAnsi="Times New Roman"/>
        </w:rPr>
        <w:t>§ 41 n</w:t>
      </w:r>
      <w:r w:rsidRPr="00AC3F38">
        <w:rPr>
          <w:rFonts w:ascii="Times New Roman" w:hAnsi="Times New Roman"/>
        </w:rPr>
        <w:t>ariadeni</w:t>
      </w:r>
      <w:r>
        <w:rPr>
          <w:rFonts w:ascii="Times New Roman" w:hAnsi="Times New Roman"/>
        </w:rPr>
        <w:t>a</w:t>
      </w:r>
      <w:r w:rsidRPr="00AC3F38">
        <w:rPr>
          <w:rFonts w:ascii="Times New Roman" w:hAnsi="Times New Roman"/>
        </w:rPr>
        <w:t xml:space="preserve"> vlády Slovenskej republiky č. 140/2009 Z. z</w:t>
      </w:r>
      <w:r>
        <w:rPr>
          <w:rFonts w:ascii="Times New Roman" w:hAnsi="Times New Roman"/>
        </w:rPr>
        <w:t>.</w:t>
      </w:r>
    </w:p>
    <w:p w:rsidR="00972DF3" w:rsidP="00F43342">
      <w:pPr>
        <w:pStyle w:val="FootnoteText"/>
        <w:bidi w:val="0"/>
        <w:ind w:left="284"/>
        <w:jc w:val="both"/>
        <w:rPr>
          <w:rFonts w:ascii="Times New Roman" w:hAnsi="Times New Roman"/>
        </w:rPr>
      </w:pPr>
      <w:r>
        <w:rPr>
          <w:rFonts w:ascii="Times New Roman" w:hAnsi="Times New Roman"/>
        </w:rPr>
        <w:t>Čl. 63 n</w:t>
      </w:r>
      <w:r w:rsidRPr="00AC3F38">
        <w:rPr>
          <w:rFonts w:ascii="Times New Roman" w:hAnsi="Times New Roman"/>
        </w:rPr>
        <w:t>ariadeni</w:t>
      </w:r>
      <w:r>
        <w:rPr>
          <w:rFonts w:ascii="Times New Roman" w:hAnsi="Times New Roman"/>
        </w:rPr>
        <w:t>a</w:t>
      </w:r>
      <w:r w:rsidRPr="00AC3F38">
        <w:rPr>
          <w:rFonts w:ascii="Times New Roman" w:hAnsi="Times New Roman"/>
        </w:rPr>
        <w:t xml:space="preserve"> (EÚ) č.</w:t>
      </w:r>
      <w:r>
        <w:rPr>
          <w:rFonts w:ascii="Times New Roman" w:hAnsi="Times New Roman"/>
        </w:rPr>
        <w:t> </w:t>
      </w:r>
      <w:r w:rsidRPr="00AC3F38">
        <w:rPr>
          <w:rFonts w:ascii="Times New Roman" w:hAnsi="Times New Roman"/>
        </w:rPr>
        <w:t>16</w:t>
      </w:r>
      <w:r>
        <w:rPr>
          <w:rFonts w:ascii="Times New Roman" w:hAnsi="Times New Roman"/>
        </w:rPr>
        <w:t>7</w:t>
      </w:r>
      <w:r w:rsidRPr="00AC3F38">
        <w:rPr>
          <w:rFonts w:ascii="Times New Roman" w:hAnsi="Times New Roman"/>
        </w:rPr>
        <w:t>/2013</w:t>
      </w:r>
      <w:r>
        <w:rPr>
          <w:rFonts w:ascii="Times New Roman" w:hAnsi="Times New Roman"/>
        </w:rPr>
        <w:t>.</w:t>
      </w:r>
    </w:p>
    <w:p w:rsidR="00972DF3" w:rsidP="00F43342">
      <w:pPr>
        <w:pStyle w:val="FootnoteText"/>
        <w:bidi w:val="0"/>
        <w:ind w:left="284"/>
        <w:jc w:val="both"/>
        <w:rPr>
          <w:rFonts w:ascii="Times New Roman" w:hAnsi="Times New Roman"/>
        </w:rPr>
      </w:pPr>
      <w:r>
        <w:rPr>
          <w:rFonts w:ascii="Times New Roman" w:hAnsi="Times New Roman"/>
        </w:rPr>
        <w:t>Čl. 67 n</w:t>
      </w:r>
      <w:r w:rsidRPr="00AC3F38">
        <w:rPr>
          <w:rFonts w:ascii="Times New Roman" w:hAnsi="Times New Roman"/>
        </w:rPr>
        <w:t>ariadeni</w:t>
      </w:r>
      <w:r>
        <w:rPr>
          <w:rFonts w:ascii="Times New Roman" w:hAnsi="Times New Roman"/>
        </w:rPr>
        <w:t>a</w:t>
      </w:r>
      <w:r w:rsidRPr="00AC3F38">
        <w:rPr>
          <w:rFonts w:ascii="Times New Roman" w:hAnsi="Times New Roman"/>
        </w:rPr>
        <w:t xml:space="preserve"> (EÚ) č. 168/2013</w:t>
      </w:r>
      <w:r>
        <w:rPr>
          <w:rFonts w:ascii="Times New Roman" w:hAnsi="Times New Roman"/>
        </w:rPr>
        <w:t>.</w:t>
      </w:r>
    </w:p>
    <w:p w:rsidP="00F43342">
      <w:pPr>
        <w:pStyle w:val="FootnoteText"/>
        <w:bidi w:val="0"/>
        <w:ind w:left="284"/>
        <w:jc w:val="both"/>
      </w:pPr>
      <w:r w:rsidR="00972DF3">
        <w:rPr>
          <w:rFonts w:ascii="Times New Roman" w:hAnsi="Times New Roman"/>
        </w:rPr>
        <w:t>Čl. 50 nariadenia</w:t>
      </w:r>
      <w:r w:rsidRPr="00CD36BB" w:rsidR="00972DF3">
        <w:rPr>
          <w:rFonts w:ascii="Times New Roman" w:hAnsi="Times New Roman"/>
        </w:rPr>
        <w:t xml:space="preserve"> (E</w:t>
      </w:r>
      <w:r w:rsidR="00972DF3">
        <w:rPr>
          <w:rFonts w:ascii="Times New Roman" w:hAnsi="Times New Roman"/>
        </w:rPr>
        <w:t>Ú) 2016/1628.</w:t>
      </w:r>
    </w:p>
  </w:footnote>
  <w:footnote w:id="77">
    <w:p>
      <w:pPr>
        <w:pStyle w:val="FootnoteText"/>
        <w:bidi w:val="0"/>
      </w:pPr>
      <w:r w:rsidRPr="006F18B3" w:rsidR="00972DF3">
        <w:rPr>
          <w:rStyle w:val="FootnoteReference"/>
          <w:rFonts w:ascii="Times New Roman" w:hAnsi="Times New Roman"/>
        </w:rPr>
        <w:footnoteRef/>
      </w:r>
      <w:r w:rsidRPr="006F18B3" w:rsidR="00972DF3">
        <w:rPr>
          <w:rFonts w:ascii="Times New Roman" w:hAnsi="Times New Roman"/>
        </w:rPr>
        <w:t xml:space="preserve">) Čl. 2 ods. 10 nariadenia </w:t>
      </w:r>
      <w:r w:rsidR="00972DF3">
        <w:rPr>
          <w:rFonts w:ascii="Times New Roman" w:hAnsi="Times New Roman"/>
        </w:rPr>
        <w:t>(</w:t>
      </w:r>
      <w:r w:rsidRPr="006F18B3" w:rsidR="00972DF3">
        <w:rPr>
          <w:rFonts w:ascii="Times New Roman" w:hAnsi="Times New Roman"/>
        </w:rPr>
        <w:t>ES) č. 765/2008.</w:t>
      </w:r>
    </w:p>
  </w:footnote>
  <w:footnote w:id="78">
    <w:p w:rsidP="0085687A">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7F5D18" w:rsidR="00972DF3">
        <w:rPr>
          <w:rFonts w:ascii="Times New Roman" w:hAnsi="Times New Roman"/>
        </w:rPr>
        <w:t xml:space="preserve">Zákon č. 387/2015 Z. z. o jednotnom informačnom systéme v cestnej doprave a o zmene a doplnení niektorých zákonov v znení </w:t>
      </w:r>
      <w:r w:rsidR="00972DF3">
        <w:rPr>
          <w:rFonts w:ascii="Times New Roman" w:hAnsi="Times New Roman"/>
        </w:rPr>
        <w:t>neskorších predpisov.</w:t>
      </w:r>
    </w:p>
  </w:footnote>
  <w:footnote w:id="79">
    <w:p w:rsidR="00972DF3" w:rsidRPr="003C022C" w:rsidP="0011139E">
      <w:pPr>
        <w:pStyle w:val="FootnoteText"/>
        <w:bidi w:val="0"/>
        <w:ind w:left="284" w:hanging="284"/>
        <w:jc w:val="both"/>
        <w:rPr>
          <w:rFonts w:ascii="Times New Roman" w:hAnsi="Times New Roman"/>
        </w:rPr>
      </w:pPr>
      <w:r w:rsidRPr="0031380E">
        <w:rPr>
          <w:rStyle w:val="FootnoteReference"/>
          <w:rFonts w:ascii="Times New Roman" w:hAnsi="Times New Roman"/>
        </w:rPr>
        <w:footnoteRef/>
      </w:r>
      <w:r w:rsidRPr="0031380E">
        <w:rPr>
          <w:rFonts w:ascii="Times New Roman" w:hAnsi="Times New Roman"/>
        </w:rPr>
        <w:t xml:space="preserve">) </w:t>
      </w:r>
      <w:r w:rsidRPr="00025F09">
        <w:rPr>
          <w:rFonts w:ascii="Times New Roman" w:hAnsi="Times New Roman"/>
          <w:lang w:eastAsia="sk-SK"/>
        </w:rPr>
        <w:t>Zákon č. 122/2013 Z. z. o ochrane osobných údajov a o zmene a doplnení niektorých zákonov v znení zákona č. 84/2014 Z. z.</w:t>
      </w:r>
    </w:p>
    <w:p w:rsidP="003C022C">
      <w:pPr>
        <w:pStyle w:val="FootnoteText"/>
        <w:bidi w:val="0"/>
        <w:ind w:left="284"/>
        <w:jc w:val="both"/>
      </w:pPr>
      <w:r w:rsidRPr="003C022C" w:rsidR="00972DF3">
        <w:rPr>
          <w:rFonts w:ascii="Times New Roman" w:hAnsi="Times New Roman"/>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p>
  </w:footnote>
  <w:footnote w:id="80">
    <w:p w:rsidP="00DF4077">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671FEC" w:rsidR="00972DF3">
        <w:rPr>
          <w:rFonts w:ascii="Times New Roman" w:hAnsi="Times New Roman"/>
        </w:rPr>
        <w:t>§ 69 zákona Národnej rady Slovenskej republiky č. 171/1993 Z. z. o Policajnom zbore v znení neskorších predpisov.</w:t>
      </w:r>
    </w:p>
  </w:footnote>
  <w:footnote w:id="81">
    <w:p w:rsidP="00213207">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Zákon</w:t>
      </w:r>
      <w:r w:rsidRPr="00A3265F" w:rsidR="00972DF3">
        <w:rPr>
          <w:rFonts w:ascii="Times New Roman" w:hAnsi="Times New Roman"/>
        </w:rPr>
        <w:t xml:space="preserve"> </w:t>
      </w:r>
      <w:r w:rsidR="00972DF3">
        <w:rPr>
          <w:rFonts w:ascii="Times New Roman" w:hAnsi="Times New Roman"/>
        </w:rPr>
        <w:t xml:space="preserve">Slovenskej národnej rady </w:t>
      </w:r>
      <w:r w:rsidRPr="00A3265F" w:rsidR="00972DF3">
        <w:rPr>
          <w:rFonts w:ascii="Times New Roman" w:hAnsi="Times New Roman"/>
        </w:rPr>
        <w:t xml:space="preserve">č. </w:t>
      </w:r>
      <w:r w:rsidR="00972DF3">
        <w:rPr>
          <w:rFonts w:ascii="Times New Roman" w:hAnsi="Times New Roman"/>
        </w:rPr>
        <w:t>323/1992</w:t>
      </w:r>
      <w:r w:rsidRPr="00A3265F" w:rsidR="00972DF3">
        <w:rPr>
          <w:rFonts w:ascii="Times New Roman" w:hAnsi="Times New Roman"/>
        </w:rPr>
        <w:t xml:space="preserve"> Z</w:t>
      </w:r>
      <w:r w:rsidR="00972DF3">
        <w:rPr>
          <w:rFonts w:ascii="Times New Roman" w:hAnsi="Times New Roman"/>
        </w:rPr>
        <w:t>b</w:t>
      </w:r>
      <w:r w:rsidRPr="00A3265F" w:rsidR="00972DF3">
        <w:rPr>
          <w:rFonts w:ascii="Times New Roman" w:hAnsi="Times New Roman"/>
        </w:rPr>
        <w:t xml:space="preserve">. </w:t>
      </w:r>
      <w:r w:rsidR="00972DF3">
        <w:rPr>
          <w:rFonts w:ascii="Times New Roman" w:hAnsi="Times New Roman"/>
        </w:rPr>
        <w:t>o notároch a notárskej činnosti (Notársky poriadok) v znení neskorších predpisov.</w:t>
      </w:r>
    </w:p>
  </w:footnote>
  <w:footnote w:id="82">
    <w:p w:rsidP="00B115BF">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Zákon</w:t>
      </w:r>
      <w:r w:rsidRPr="00A3265F" w:rsidR="00972DF3">
        <w:rPr>
          <w:rFonts w:ascii="Times New Roman" w:hAnsi="Times New Roman"/>
        </w:rPr>
        <w:t xml:space="preserve"> </w:t>
      </w:r>
      <w:r w:rsidR="00972DF3">
        <w:rPr>
          <w:rFonts w:ascii="Times New Roman" w:hAnsi="Times New Roman"/>
        </w:rPr>
        <w:t xml:space="preserve">Národnej rady Slovenskej republiky </w:t>
      </w:r>
      <w:r w:rsidRPr="00A3265F" w:rsidR="00972DF3">
        <w:rPr>
          <w:rFonts w:ascii="Times New Roman" w:hAnsi="Times New Roman"/>
        </w:rPr>
        <w:t xml:space="preserve">č. </w:t>
      </w:r>
      <w:r w:rsidR="00972DF3">
        <w:rPr>
          <w:rFonts w:ascii="Times New Roman" w:hAnsi="Times New Roman"/>
        </w:rPr>
        <w:t>233/1995</w:t>
      </w:r>
      <w:r w:rsidRPr="00A3265F" w:rsidR="00972DF3">
        <w:rPr>
          <w:rFonts w:ascii="Times New Roman" w:hAnsi="Times New Roman"/>
        </w:rPr>
        <w:t xml:space="preserve"> Z</w:t>
      </w:r>
      <w:r w:rsidR="00972DF3">
        <w:rPr>
          <w:rFonts w:ascii="Times New Roman" w:hAnsi="Times New Roman"/>
        </w:rPr>
        <w:t>. z</w:t>
      </w:r>
      <w:r w:rsidRPr="00A3265F" w:rsidR="00972DF3">
        <w:rPr>
          <w:rFonts w:ascii="Times New Roman" w:hAnsi="Times New Roman"/>
        </w:rPr>
        <w:t xml:space="preserve">. </w:t>
      </w:r>
      <w:r w:rsidRPr="00B115BF" w:rsidR="00972DF3">
        <w:rPr>
          <w:rFonts w:ascii="Times New Roman" w:hAnsi="Times New Roman"/>
        </w:rPr>
        <w:t xml:space="preserve">o súdnych exekútoroch a exekučnej činnosti (Exekučný poriadok) a o zmene a doplnení ďalších zákonov </w:t>
      </w:r>
      <w:r w:rsidR="00972DF3">
        <w:rPr>
          <w:rFonts w:ascii="Times New Roman" w:hAnsi="Times New Roman"/>
        </w:rPr>
        <w:t>v znení neskorších predpisov.</w:t>
      </w:r>
    </w:p>
  </w:footnote>
  <w:footnote w:id="83">
    <w:p w:rsidP="00FB7711">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xml:space="preserve">STN </w:t>
      </w:r>
      <w:r w:rsidRPr="00FB7711" w:rsidR="00972DF3">
        <w:rPr>
          <w:rFonts w:ascii="Times New Roman" w:hAnsi="Times New Roman"/>
        </w:rPr>
        <w:t xml:space="preserve">ISO 37001 Systémy </w:t>
      </w:r>
      <w:r w:rsidR="00972DF3">
        <w:rPr>
          <w:rFonts w:ascii="Times New Roman" w:hAnsi="Times New Roman"/>
        </w:rPr>
        <w:t xml:space="preserve">manažérstva proti korupcii. </w:t>
      </w:r>
      <w:r w:rsidRPr="00FB7711" w:rsidR="00972DF3">
        <w:rPr>
          <w:rFonts w:ascii="Times New Roman" w:hAnsi="Times New Roman"/>
        </w:rPr>
        <w:t>Požiada</w:t>
      </w:r>
      <w:r w:rsidR="00972DF3">
        <w:rPr>
          <w:rFonts w:ascii="Times New Roman" w:hAnsi="Times New Roman"/>
        </w:rPr>
        <w:t>vky s návodom na použitie (01 0105).</w:t>
      </w:r>
    </w:p>
  </w:footnote>
  <w:footnote w:id="84">
    <w:p w:rsidP="00EB550D">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6A4CBC" w:rsidR="00972DF3">
        <w:rPr>
          <w:rFonts w:ascii="Times New Roman" w:hAnsi="Times New Roman"/>
        </w:rPr>
        <w:t>Európska dohoda o medzinárodnej cestnej preprave nebezpečných vecí (ADR) (vyhláška ministra zahraničných vecí č. 64/1987 Zb.) v platnom znení.</w:t>
      </w:r>
    </w:p>
  </w:footnote>
  <w:footnote w:id="85">
    <w:p w:rsidP="00D16575">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Z</w:t>
      </w:r>
      <w:r w:rsidRPr="002F7350" w:rsidR="00972DF3">
        <w:rPr>
          <w:rFonts w:ascii="Times New Roman" w:hAnsi="Times New Roman"/>
        </w:rPr>
        <w:t xml:space="preserve">ákon Národnej rady Slovenskej republiky č. 10/1996 Z. z. o kontrole v štátnej správe </w:t>
      </w:r>
      <w:r w:rsidR="00972DF3">
        <w:rPr>
          <w:rFonts w:ascii="Times New Roman" w:hAnsi="Times New Roman"/>
        </w:rPr>
        <w:t>v znení neskorších predpisov.</w:t>
      </w:r>
    </w:p>
  </w:footnote>
  <w:footnote w:id="86">
    <w:p w:rsidP="00842365">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842365" w:rsidR="00972DF3">
        <w:rPr>
          <w:rFonts w:ascii="Times New Roman" w:hAnsi="Times New Roman"/>
        </w:rPr>
        <w:t>Nariadenie Európskeho parlamentu a Rady (EÚ) č. 1024/2012 z 25. októbra 2012 o administratívnej spolupráci prostredníctvom informačného systému o vnútornom trhu a o zrušení rozhodnutia Komisie 2008/49/ES („nariadenie o IMI“) (Ú. v. EÚ L 316, 14.11.2012)</w:t>
      </w:r>
      <w:r w:rsidR="00972DF3">
        <w:rPr>
          <w:rFonts w:ascii="Times New Roman" w:hAnsi="Times New Roman"/>
        </w:rPr>
        <w:t xml:space="preserve"> v platnom znení</w:t>
      </w:r>
      <w:r w:rsidRPr="00842365" w:rsidR="00972DF3">
        <w:rPr>
          <w:rFonts w:ascii="Times New Roman" w:hAnsi="Times New Roman"/>
        </w:rPr>
        <w:t>.</w:t>
      </w:r>
    </w:p>
  </w:footnote>
  <w:footnote w:id="87">
    <w:p w:rsidR="00972DF3" w:rsidRPr="00FA1FC9" w:rsidP="006D2CD8">
      <w:pPr>
        <w:pStyle w:val="FootnoteText"/>
        <w:bidi w:val="0"/>
        <w:jc w:val="both"/>
        <w:rPr>
          <w:rFonts w:ascii="Times New Roman" w:hAnsi="Times New Roman"/>
        </w:rPr>
      </w:pPr>
      <w:r w:rsidRPr="00FA1FC9">
        <w:rPr>
          <w:rStyle w:val="FootnoteReference"/>
          <w:rFonts w:ascii="Times New Roman" w:hAnsi="Times New Roman"/>
        </w:rPr>
        <w:footnoteRef/>
      </w:r>
      <w:r w:rsidRPr="00FA1FC9">
        <w:rPr>
          <w:rFonts w:ascii="Times New Roman" w:hAnsi="Times New Roman"/>
        </w:rPr>
        <w:t>) § 32 až 34 nariadenia vlády Slovens</w:t>
      </w:r>
      <w:r>
        <w:rPr>
          <w:rFonts w:ascii="Times New Roman" w:hAnsi="Times New Roman"/>
        </w:rPr>
        <w:t>kej republiky č. 140/2009 Z. z.</w:t>
      </w:r>
    </w:p>
    <w:p w:rsidR="00972DF3" w:rsidRPr="00FA1FC9" w:rsidP="002F251A">
      <w:pPr>
        <w:pStyle w:val="FootnoteText"/>
        <w:bidi w:val="0"/>
        <w:ind w:left="284"/>
        <w:jc w:val="both"/>
        <w:rPr>
          <w:rFonts w:ascii="Times New Roman" w:hAnsi="Times New Roman"/>
        </w:rPr>
      </w:pPr>
      <w:r w:rsidRPr="00FA1FC9">
        <w:rPr>
          <w:rFonts w:ascii="Times New Roman" w:hAnsi="Times New Roman"/>
        </w:rPr>
        <w:t>Čl. 41 až 46 nariadenia (EÚ) č. 167/2013.</w:t>
      </w:r>
    </w:p>
    <w:p w:rsidR="00972DF3" w:rsidRPr="00FA1FC9" w:rsidP="002F251A">
      <w:pPr>
        <w:pStyle w:val="FootnoteText"/>
        <w:bidi w:val="0"/>
        <w:ind w:left="284"/>
        <w:jc w:val="both"/>
        <w:rPr>
          <w:rFonts w:ascii="Times New Roman" w:hAnsi="Times New Roman"/>
        </w:rPr>
      </w:pPr>
      <w:r w:rsidRPr="00FA1FC9">
        <w:rPr>
          <w:rFonts w:ascii="Times New Roman" w:hAnsi="Times New Roman"/>
        </w:rPr>
        <w:t>Čl. 46 až 51 nariadenia (EÚ) č. 168/2013.</w:t>
      </w:r>
    </w:p>
    <w:p w:rsidP="002F251A">
      <w:pPr>
        <w:pStyle w:val="FootnoteText"/>
        <w:bidi w:val="0"/>
        <w:ind w:left="284"/>
        <w:jc w:val="both"/>
      </w:pPr>
      <w:r w:rsidRPr="00FA1FC9" w:rsidR="00972DF3">
        <w:rPr>
          <w:rFonts w:ascii="Times New Roman" w:hAnsi="Times New Roman"/>
        </w:rPr>
        <w:t>Čl. 39 nariadenia (EÚ) 2016/1628.</w:t>
      </w:r>
    </w:p>
  </w:footnote>
  <w:footnote w:id="88">
    <w:p w:rsidR="00972DF3" w:rsidRPr="00FA1FC9" w:rsidP="006D2CD8">
      <w:pPr>
        <w:pStyle w:val="FootnoteText"/>
        <w:bidi w:val="0"/>
        <w:jc w:val="both"/>
        <w:rPr>
          <w:rFonts w:ascii="Times New Roman" w:hAnsi="Times New Roman"/>
        </w:rPr>
      </w:pPr>
      <w:r w:rsidRPr="00FA1FC9">
        <w:rPr>
          <w:rStyle w:val="FootnoteReference"/>
          <w:rFonts w:ascii="Times New Roman" w:hAnsi="Times New Roman"/>
        </w:rPr>
        <w:footnoteRef/>
      </w:r>
      <w:r w:rsidRPr="00FA1FC9">
        <w:rPr>
          <w:rFonts w:ascii="Times New Roman" w:hAnsi="Times New Roman"/>
        </w:rPr>
        <w:t>) § 35 nariadenia vlády Slovenskej republiky č. 140/2009 Z. z.</w:t>
      </w:r>
    </w:p>
    <w:p w:rsidR="00972DF3" w:rsidRPr="00C77EAA" w:rsidP="002F251A">
      <w:pPr>
        <w:pStyle w:val="FootnoteText"/>
        <w:bidi w:val="0"/>
        <w:ind w:left="284"/>
        <w:jc w:val="both"/>
        <w:rPr>
          <w:rFonts w:ascii="Times New Roman" w:hAnsi="Times New Roman"/>
        </w:rPr>
      </w:pPr>
      <w:r w:rsidRPr="00C77EAA">
        <w:rPr>
          <w:rFonts w:ascii="Times New Roman" w:hAnsi="Times New Roman"/>
        </w:rPr>
        <w:t xml:space="preserve">Čl. </w:t>
      </w:r>
      <w:r>
        <w:rPr>
          <w:rFonts w:ascii="Times New Roman" w:hAnsi="Times New Roman"/>
        </w:rPr>
        <w:t>47</w:t>
      </w:r>
      <w:r w:rsidRPr="00C77EAA">
        <w:rPr>
          <w:rFonts w:ascii="Times New Roman" w:hAnsi="Times New Roman"/>
        </w:rPr>
        <w:t xml:space="preserve"> nariadenia (EÚ) č. 167/2013.</w:t>
      </w:r>
    </w:p>
    <w:p w:rsidR="00972DF3" w:rsidRPr="00C77EAA" w:rsidP="002F251A">
      <w:pPr>
        <w:pStyle w:val="FootnoteText"/>
        <w:bidi w:val="0"/>
        <w:ind w:left="284"/>
        <w:jc w:val="both"/>
        <w:rPr>
          <w:rFonts w:ascii="Times New Roman" w:hAnsi="Times New Roman"/>
        </w:rPr>
      </w:pPr>
      <w:r w:rsidRPr="00C77EAA">
        <w:rPr>
          <w:rFonts w:ascii="Times New Roman" w:hAnsi="Times New Roman"/>
        </w:rPr>
        <w:t xml:space="preserve">Čl. </w:t>
      </w:r>
      <w:r>
        <w:rPr>
          <w:rFonts w:ascii="Times New Roman" w:hAnsi="Times New Roman"/>
        </w:rPr>
        <w:t>52</w:t>
      </w:r>
      <w:r w:rsidRPr="00C77EAA">
        <w:rPr>
          <w:rFonts w:ascii="Times New Roman" w:hAnsi="Times New Roman"/>
        </w:rPr>
        <w:t xml:space="preserve"> nariadenia (EÚ) č. 168/2013.</w:t>
      </w:r>
    </w:p>
    <w:p w:rsidP="002F251A">
      <w:pPr>
        <w:pStyle w:val="FootnoteText"/>
        <w:bidi w:val="0"/>
        <w:ind w:left="284"/>
        <w:jc w:val="both"/>
      </w:pPr>
      <w:r w:rsidRPr="00C77EAA" w:rsidR="00972DF3">
        <w:rPr>
          <w:rFonts w:ascii="Times New Roman" w:hAnsi="Times New Roman"/>
        </w:rPr>
        <w:t xml:space="preserve">Čl. </w:t>
      </w:r>
      <w:r w:rsidR="00972DF3">
        <w:rPr>
          <w:rFonts w:ascii="Times New Roman" w:hAnsi="Times New Roman"/>
        </w:rPr>
        <w:t>40</w:t>
      </w:r>
      <w:r w:rsidRPr="00C77EAA" w:rsidR="00972DF3">
        <w:rPr>
          <w:rFonts w:ascii="Times New Roman" w:hAnsi="Times New Roman"/>
        </w:rPr>
        <w:t xml:space="preserve"> nariadenia (EÚ) 2016/1628.</w:t>
      </w:r>
    </w:p>
  </w:footnote>
  <w:footnote w:id="89">
    <w:p w:rsidP="002F251A">
      <w:pPr>
        <w:pStyle w:val="FootnoteText"/>
        <w:bidi w:val="0"/>
        <w:ind w:left="284" w:hanging="284"/>
        <w:jc w:val="both"/>
      </w:pPr>
      <w:r w:rsidRPr="00690022" w:rsidR="00972DF3">
        <w:rPr>
          <w:rStyle w:val="FootnoteReference"/>
          <w:rFonts w:ascii="Times New Roman" w:hAnsi="Times New Roman"/>
        </w:rPr>
        <w:footnoteRef/>
      </w:r>
      <w:r w:rsidRPr="00690022" w:rsidR="00972DF3">
        <w:rPr>
          <w:rFonts w:ascii="Times New Roman" w:hAnsi="Times New Roman"/>
        </w:rPr>
        <w:t>) § 31 zákona č. 264/1999 Z. z. o technických požiadavkách na výrobky a o posudzovaní zhody a o zmene a</w:t>
      </w:r>
      <w:r w:rsidR="00972DF3">
        <w:rPr>
          <w:rFonts w:ascii="Times New Roman" w:hAnsi="Times New Roman"/>
        </w:rPr>
        <w:t> </w:t>
      </w:r>
      <w:r w:rsidRPr="00690022" w:rsidR="00972DF3">
        <w:rPr>
          <w:rFonts w:ascii="Times New Roman" w:hAnsi="Times New Roman"/>
        </w:rPr>
        <w:t xml:space="preserve">doplnení niektorých zákonov v znení zákona č. </w:t>
      </w:r>
      <w:r w:rsidR="00972DF3">
        <w:rPr>
          <w:rFonts w:ascii="Times New Roman" w:hAnsi="Times New Roman"/>
        </w:rPr>
        <w:t>51</w:t>
      </w:r>
      <w:r w:rsidRPr="00690022" w:rsidR="00972DF3">
        <w:rPr>
          <w:rFonts w:ascii="Times New Roman" w:hAnsi="Times New Roman"/>
        </w:rPr>
        <w:t>/2017 Z. z.</w:t>
      </w:r>
    </w:p>
  </w:footnote>
  <w:footnote w:id="90">
    <w:p w:rsidR="00972DF3" w:rsidRPr="00690022" w:rsidP="009314AF">
      <w:pPr>
        <w:pStyle w:val="FootnoteText"/>
        <w:bidi w:val="0"/>
        <w:jc w:val="both"/>
        <w:rPr>
          <w:rFonts w:ascii="Times New Roman" w:hAnsi="Times New Roman"/>
        </w:rPr>
      </w:pPr>
      <w:r w:rsidRPr="00690022">
        <w:rPr>
          <w:rStyle w:val="FootnoteReference"/>
          <w:rFonts w:ascii="Times New Roman" w:hAnsi="Times New Roman"/>
        </w:rPr>
        <w:footnoteRef/>
      </w:r>
      <w:r w:rsidRPr="00690022">
        <w:rPr>
          <w:rFonts w:ascii="Times New Roman" w:hAnsi="Times New Roman"/>
        </w:rPr>
        <w:t>) § 32 až 35 nariadenia vlády Slovens</w:t>
      </w:r>
      <w:r>
        <w:rPr>
          <w:rFonts w:ascii="Times New Roman" w:hAnsi="Times New Roman"/>
        </w:rPr>
        <w:t>kej republiky č. 140/2009 Z. z.</w:t>
      </w:r>
    </w:p>
    <w:p w:rsidR="00972DF3" w:rsidRPr="00690022" w:rsidP="004935A4">
      <w:pPr>
        <w:pStyle w:val="FootnoteText"/>
        <w:bidi w:val="0"/>
        <w:ind w:left="284"/>
        <w:jc w:val="both"/>
        <w:rPr>
          <w:rFonts w:ascii="Times New Roman" w:hAnsi="Times New Roman"/>
        </w:rPr>
      </w:pPr>
      <w:r w:rsidRPr="00690022">
        <w:rPr>
          <w:rFonts w:ascii="Times New Roman" w:hAnsi="Times New Roman"/>
        </w:rPr>
        <w:t>Čl. 41 až 48 nariadenia (EÚ</w:t>
      </w:r>
      <w:r>
        <w:rPr>
          <w:rFonts w:ascii="Times New Roman" w:hAnsi="Times New Roman"/>
        </w:rPr>
        <w:t>) č. 167/2013.</w:t>
      </w:r>
    </w:p>
    <w:p w:rsidR="00972DF3" w:rsidRPr="00C77EAA" w:rsidP="004935A4">
      <w:pPr>
        <w:pStyle w:val="FootnoteText"/>
        <w:bidi w:val="0"/>
        <w:ind w:left="284"/>
        <w:jc w:val="both"/>
        <w:rPr>
          <w:rFonts w:ascii="Times New Roman" w:hAnsi="Times New Roman"/>
        </w:rPr>
      </w:pPr>
      <w:r w:rsidRPr="00C77EAA">
        <w:rPr>
          <w:rFonts w:ascii="Times New Roman" w:hAnsi="Times New Roman"/>
        </w:rPr>
        <w:t>Čl. 46 až 53 nariadenia (EÚ) č. 168/2013.</w:t>
      </w:r>
    </w:p>
    <w:p w:rsidP="004935A4">
      <w:pPr>
        <w:pStyle w:val="FootnoteText"/>
        <w:bidi w:val="0"/>
        <w:ind w:left="284"/>
        <w:jc w:val="both"/>
      </w:pPr>
      <w:r w:rsidRPr="00C77EAA" w:rsidR="00972DF3">
        <w:rPr>
          <w:rFonts w:ascii="Times New Roman" w:hAnsi="Times New Roman"/>
        </w:rPr>
        <w:t>Čl. 39 až 41 nariadenia (EÚ) 2016/1628.</w:t>
      </w:r>
    </w:p>
  </w:footnote>
  <w:footnote w:id="91">
    <w:p w:rsidP="00864DEE">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119 zákona č. 8/2009 Z. z. v znení neskorších predpisov.</w:t>
      </w:r>
    </w:p>
  </w:footnote>
  <w:footnote w:id="92">
    <w:p w:rsidR="00972DF3" w:rsidRPr="001A3266" w:rsidP="00742600">
      <w:pPr>
        <w:pStyle w:val="FootnoteText"/>
        <w:bidi w:val="0"/>
        <w:ind w:left="142" w:hanging="142"/>
        <w:jc w:val="both"/>
        <w:rPr>
          <w:rFonts w:ascii="Times New Roman" w:hAnsi="Times New Roman"/>
        </w:rPr>
      </w:pPr>
      <w:r w:rsidRPr="001A3266">
        <w:rPr>
          <w:rStyle w:val="FootnoteReference"/>
          <w:rFonts w:ascii="Times New Roman" w:hAnsi="Times New Roman"/>
        </w:rPr>
        <w:footnoteRef/>
      </w:r>
      <w:r w:rsidRPr="001A3266">
        <w:rPr>
          <w:rFonts w:ascii="Times New Roman" w:hAnsi="Times New Roman"/>
        </w:rPr>
        <w:t>) Nariadenie vlády Slovenskej republiky č. 384/2004 Z. z.</w:t>
      </w:r>
    </w:p>
    <w:p w:rsidP="008D4BEB">
      <w:pPr>
        <w:pStyle w:val="FootnoteText"/>
        <w:bidi w:val="0"/>
        <w:ind w:left="284"/>
        <w:jc w:val="both"/>
      </w:pPr>
      <w:r w:rsidRPr="001A3266" w:rsidR="00972DF3">
        <w:rPr>
          <w:rFonts w:ascii="Times New Roman" w:hAnsi="Times New Roman"/>
        </w:rPr>
        <w:t xml:space="preserve">Čl. </w:t>
      </w:r>
      <w:r w:rsidR="00972DF3">
        <w:rPr>
          <w:rFonts w:ascii="Times New Roman" w:hAnsi="Times New Roman"/>
        </w:rPr>
        <w:t xml:space="preserve">4, </w:t>
      </w:r>
      <w:r w:rsidRPr="001A3266" w:rsidR="00972DF3">
        <w:rPr>
          <w:rFonts w:ascii="Times New Roman" w:hAnsi="Times New Roman"/>
        </w:rPr>
        <w:t>5 a 6 nariadenia (ES) č. 1222/2009.</w:t>
      </w:r>
    </w:p>
  </w:footnote>
  <w:footnote w:id="93">
    <w:p w:rsidP="0060098B">
      <w:pPr>
        <w:pStyle w:val="FootnoteText"/>
        <w:bidi w:val="0"/>
        <w:ind w:left="284" w:hanging="284"/>
        <w:jc w:val="both"/>
      </w:pPr>
      <w:r w:rsidRPr="00D74637" w:rsidR="00972DF3">
        <w:rPr>
          <w:rStyle w:val="FootnoteReference"/>
          <w:rFonts w:ascii="Times New Roman" w:hAnsi="Times New Roman"/>
        </w:rPr>
        <w:footnoteRef/>
      </w:r>
      <w:r w:rsidRPr="00D74637" w:rsidR="00972DF3">
        <w:rPr>
          <w:rFonts w:ascii="Times New Roman" w:hAnsi="Times New Roman"/>
        </w:rPr>
        <w:t>) Napríklad zákon č. 128/2002 Z. z. o štátnej kontrole vnútorného trhu vo veciach ochrany spotrebiteľa a</w:t>
      </w:r>
      <w:r w:rsidR="00972DF3">
        <w:rPr>
          <w:rFonts w:ascii="Times New Roman" w:hAnsi="Times New Roman"/>
        </w:rPr>
        <w:t> </w:t>
      </w:r>
      <w:r w:rsidRPr="00D74637" w:rsidR="00972DF3">
        <w:rPr>
          <w:rFonts w:ascii="Times New Roman" w:hAnsi="Times New Roman"/>
        </w:rPr>
        <w:t>o</w:t>
      </w:r>
      <w:r w:rsidR="00972DF3">
        <w:rPr>
          <w:rFonts w:ascii="Times New Roman" w:hAnsi="Times New Roman"/>
        </w:rPr>
        <w:t> </w:t>
      </w:r>
      <w:r w:rsidRPr="00D74637" w:rsidR="00972DF3">
        <w:rPr>
          <w:rFonts w:ascii="Times New Roman" w:hAnsi="Times New Roman"/>
        </w:rPr>
        <w:t>zmene a doplnení niektorých zákonov v znení neskorších predpisov, zákon č. 250/2007 Z. z. o ochrane</w:t>
      </w:r>
      <w:r w:rsidRPr="00F32C70" w:rsidR="00972DF3">
        <w:rPr>
          <w:rFonts w:ascii="Times New Roman" w:hAnsi="Times New Roman"/>
        </w:rPr>
        <w:t xml:space="preserve"> spotrebiteľa a o zmene zákona Slovenskej národnej rady č. 372/1990 Zb. o priestupkoch v znení neskorších predpisov</w:t>
      </w:r>
      <w:r w:rsidR="00972DF3">
        <w:rPr>
          <w:rFonts w:ascii="Times New Roman" w:hAnsi="Times New Roman"/>
        </w:rPr>
        <w:t xml:space="preserve"> v znení neskorších predpisov</w:t>
      </w:r>
      <w:r w:rsidRPr="00F32C70" w:rsidR="00972DF3">
        <w:rPr>
          <w:rFonts w:ascii="Times New Roman" w:hAnsi="Times New Roman"/>
        </w:rPr>
        <w:t>, nariadenie vlády Slovenskej republiky č. 404/2007 Z. z. o všeobecnej bezpečnosti výrobkov.</w:t>
      </w:r>
    </w:p>
  </w:footnote>
  <w:footnote w:id="94">
    <w:p w:rsidR="00972DF3" w:rsidRPr="00A8306A" w:rsidP="00A01B08">
      <w:pPr>
        <w:pStyle w:val="FootnoteText"/>
        <w:bidi w:val="0"/>
        <w:jc w:val="both"/>
        <w:rPr>
          <w:rFonts w:ascii="Times New Roman" w:hAnsi="Times New Roman"/>
        </w:rPr>
      </w:pPr>
      <w:r w:rsidRPr="00A8306A">
        <w:rPr>
          <w:rStyle w:val="FootnoteReference"/>
          <w:rFonts w:ascii="Times New Roman" w:hAnsi="Times New Roman"/>
        </w:rPr>
        <w:footnoteRef/>
      </w:r>
      <w:r w:rsidRPr="00A8306A">
        <w:rPr>
          <w:rFonts w:ascii="Times New Roman" w:hAnsi="Times New Roman"/>
        </w:rPr>
        <w:t>) § 37 nariadenia vlády Slovens</w:t>
      </w:r>
      <w:r>
        <w:rPr>
          <w:rFonts w:ascii="Times New Roman" w:hAnsi="Times New Roman"/>
        </w:rPr>
        <w:t>kej republiky č. 140/2009 Z. z.</w:t>
      </w:r>
    </w:p>
    <w:p w:rsidR="00972DF3" w:rsidRPr="00A8306A" w:rsidP="00A01B08">
      <w:pPr>
        <w:pStyle w:val="FootnoteText"/>
        <w:bidi w:val="0"/>
        <w:ind w:left="284"/>
        <w:jc w:val="both"/>
        <w:rPr>
          <w:rFonts w:ascii="Times New Roman" w:hAnsi="Times New Roman"/>
        </w:rPr>
      </w:pPr>
      <w:r w:rsidRPr="00A8306A">
        <w:rPr>
          <w:rFonts w:ascii="Times New Roman" w:hAnsi="Times New Roman"/>
        </w:rPr>
        <w:t>Čl. 72 ods. 2 písm. e) a f) nariadenia (EÚ) č. 167/2013 v platnom znení.</w:t>
      </w:r>
    </w:p>
    <w:p w:rsidR="00972DF3" w:rsidRPr="00A8306A" w:rsidP="00A01B08">
      <w:pPr>
        <w:pStyle w:val="FootnoteText"/>
        <w:bidi w:val="0"/>
        <w:ind w:left="284"/>
        <w:jc w:val="both"/>
        <w:rPr>
          <w:rFonts w:ascii="Times New Roman" w:hAnsi="Times New Roman"/>
        </w:rPr>
      </w:pPr>
      <w:r w:rsidRPr="00A8306A">
        <w:rPr>
          <w:rFonts w:ascii="Times New Roman" w:hAnsi="Times New Roman"/>
        </w:rPr>
        <w:t>Čl. 76 ods. 2 písm. e) a f) nariadenia (EÚ) č. 168/2013 v platnom znení.</w:t>
      </w:r>
    </w:p>
    <w:p w:rsidP="00A01B08">
      <w:pPr>
        <w:pStyle w:val="FootnoteText"/>
        <w:bidi w:val="0"/>
        <w:ind w:left="284"/>
        <w:jc w:val="both"/>
      </w:pPr>
      <w:r w:rsidRPr="00A8306A" w:rsidR="00972DF3">
        <w:rPr>
          <w:rFonts w:ascii="Times New Roman" w:hAnsi="Times New Roman"/>
        </w:rPr>
        <w:t>Čl. 57 ods. 2 písm. e) až i) nariadenia (EÚ) 2016/1628</w:t>
      </w:r>
      <w:r w:rsidR="00972DF3">
        <w:rPr>
          <w:rFonts w:ascii="Times New Roman" w:hAnsi="Times New Roman"/>
        </w:rPr>
        <w:t xml:space="preserve"> v platnom znení</w:t>
      </w:r>
      <w:r w:rsidRPr="00A8306A" w:rsidR="00972DF3">
        <w:rPr>
          <w:rFonts w:ascii="Times New Roman" w:hAnsi="Times New Roman"/>
        </w:rPr>
        <w:t>.</w:t>
      </w:r>
    </w:p>
  </w:footnote>
  <w:footnote w:id="95">
    <w:p w:rsidP="00011AAD">
      <w:pPr>
        <w:pStyle w:val="FootnoteText"/>
        <w:bidi w:val="0"/>
        <w:ind w:left="284" w:hanging="284"/>
        <w:jc w:val="both"/>
      </w:pPr>
      <w:r w:rsidRPr="001A3266" w:rsidR="00972DF3">
        <w:rPr>
          <w:rStyle w:val="FootnoteReference"/>
          <w:rFonts w:ascii="Times New Roman" w:hAnsi="Times New Roman"/>
        </w:rPr>
        <w:footnoteRef/>
      </w:r>
      <w:r w:rsidRPr="001A3266" w:rsidR="00972DF3">
        <w:rPr>
          <w:rFonts w:ascii="Times New Roman" w:hAnsi="Times New Roman"/>
        </w:rPr>
        <w:t xml:space="preserve">) </w:t>
      </w:r>
      <w:r w:rsidRPr="00207961" w:rsidR="00972DF3">
        <w:rPr>
          <w:rFonts w:ascii="Times New Roman" w:hAnsi="Times New Roman"/>
        </w:rPr>
        <w:t xml:space="preserve">§ 58 ods. 1 písm. e) zákona č. 455/1991 Zb. </w:t>
      </w:r>
      <w:r w:rsidRPr="00B54790" w:rsidR="00972DF3">
        <w:rPr>
          <w:rFonts w:ascii="Times New Roman" w:hAnsi="Times New Roman"/>
        </w:rPr>
        <w:t>o živnostenskom podnikaní (živnostenský zákon)</w:t>
      </w:r>
      <w:r w:rsidR="00972DF3">
        <w:rPr>
          <w:rFonts w:ascii="Times New Roman" w:hAnsi="Times New Roman"/>
        </w:rPr>
        <w:t xml:space="preserve"> </w:t>
      </w:r>
      <w:r w:rsidRPr="00207961" w:rsidR="00972DF3">
        <w:rPr>
          <w:rFonts w:ascii="Times New Roman" w:hAnsi="Times New Roman"/>
        </w:rPr>
        <w:t xml:space="preserve">v znení </w:t>
      </w:r>
      <w:r w:rsidR="00972DF3">
        <w:rPr>
          <w:rFonts w:ascii="Times New Roman" w:hAnsi="Times New Roman"/>
        </w:rPr>
        <w:t>zákona č. 412/2015 Z. z.</w:t>
      </w:r>
    </w:p>
  </w:footnote>
  <w:footnote w:id="96">
    <w:p w:rsidP="009E0208">
      <w:pPr>
        <w:pStyle w:val="FootnoteText"/>
        <w:bidi w:val="0"/>
        <w:ind w:left="284" w:hanging="284"/>
        <w:jc w:val="both"/>
      </w:pPr>
      <w:r w:rsidRPr="001A3266" w:rsidR="00972DF3">
        <w:rPr>
          <w:rStyle w:val="FootnoteReference"/>
          <w:rFonts w:ascii="Times New Roman" w:hAnsi="Times New Roman"/>
        </w:rPr>
        <w:footnoteRef/>
      </w:r>
      <w:r w:rsidRPr="001A3266" w:rsidR="00972DF3">
        <w:rPr>
          <w:rFonts w:ascii="Times New Roman" w:hAnsi="Times New Roman"/>
        </w:rPr>
        <w:t xml:space="preserve">) </w:t>
      </w:r>
      <w:r w:rsidR="00972DF3">
        <w:rPr>
          <w:rFonts w:ascii="Times New Roman" w:hAnsi="Times New Roman"/>
        </w:rPr>
        <w:t>§ 58 ods. 1 písm. c</w:t>
      </w:r>
      <w:r w:rsidRPr="00207961" w:rsidR="00972DF3">
        <w:rPr>
          <w:rFonts w:ascii="Times New Roman" w:hAnsi="Times New Roman"/>
        </w:rPr>
        <w:t xml:space="preserve">) zákona č. 455/1991 Zb. v znení </w:t>
      </w:r>
      <w:r w:rsidR="00972DF3">
        <w:rPr>
          <w:rFonts w:ascii="Times New Roman" w:hAnsi="Times New Roman"/>
        </w:rPr>
        <w:t>neskorších predpisov.</w:t>
      </w:r>
    </w:p>
  </w:footnote>
  <w:footnote w:id="97">
    <w:p w:rsidP="00B23CC3">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Napríklad čl. 39 ods. 3 n</w:t>
      </w:r>
      <w:r w:rsidRPr="00AC3F38" w:rsidR="00972DF3">
        <w:rPr>
          <w:rFonts w:ascii="Times New Roman" w:hAnsi="Times New Roman"/>
        </w:rPr>
        <w:t>ariadeni</w:t>
      </w:r>
      <w:r w:rsidR="00972DF3">
        <w:rPr>
          <w:rFonts w:ascii="Times New Roman" w:hAnsi="Times New Roman"/>
        </w:rPr>
        <w:t>a</w:t>
      </w:r>
      <w:r w:rsidRPr="00AC3F38" w:rsidR="00972DF3">
        <w:rPr>
          <w:rFonts w:ascii="Times New Roman" w:hAnsi="Times New Roman"/>
        </w:rPr>
        <w:t xml:space="preserve"> (EÚ) č.</w:t>
      </w:r>
      <w:r w:rsidR="00972DF3">
        <w:rPr>
          <w:rFonts w:ascii="Times New Roman" w:hAnsi="Times New Roman"/>
        </w:rPr>
        <w:t> </w:t>
      </w:r>
      <w:r w:rsidRPr="00AC3F38" w:rsidR="00972DF3">
        <w:rPr>
          <w:rFonts w:ascii="Times New Roman" w:hAnsi="Times New Roman"/>
        </w:rPr>
        <w:t>16</w:t>
      </w:r>
      <w:r w:rsidR="00972DF3">
        <w:rPr>
          <w:rFonts w:ascii="Times New Roman" w:hAnsi="Times New Roman"/>
        </w:rPr>
        <w:t>7</w:t>
      </w:r>
      <w:r w:rsidRPr="00AC3F38" w:rsidR="00972DF3">
        <w:rPr>
          <w:rFonts w:ascii="Times New Roman" w:hAnsi="Times New Roman"/>
        </w:rPr>
        <w:t>/2013</w:t>
      </w:r>
      <w:r w:rsidR="00972DF3">
        <w:rPr>
          <w:rFonts w:ascii="Times New Roman" w:hAnsi="Times New Roman"/>
        </w:rPr>
        <w:t>, čl. 44 ods. 3 n</w:t>
      </w:r>
      <w:r w:rsidRPr="00AC3F38" w:rsidR="00972DF3">
        <w:rPr>
          <w:rFonts w:ascii="Times New Roman" w:hAnsi="Times New Roman"/>
        </w:rPr>
        <w:t>ariadeni</w:t>
      </w:r>
      <w:r w:rsidR="00972DF3">
        <w:rPr>
          <w:rFonts w:ascii="Times New Roman" w:hAnsi="Times New Roman"/>
        </w:rPr>
        <w:t>a</w:t>
      </w:r>
      <w:r w:rsidRPr="00AC3F38" w:rsidR="00972DF3">
        <w:rPr>
          <w:rFonts w:ascii="Times New Roman" w:hAnsi="Times New Roman"/>
        </w:rPr>
        <w:t xml:space="preserve"> (EÚ) č. 168/2013</w:t>
      </w:r>
      <w:r w:rsidR="00972DF3">
        <w:rPr>
          <w:rFonts w:ascii="Times New Roman" w:hAnsi="Times New Roman"/>
        </w:rPr>
        <w:t>.</w:t>
      </w:r>
    </w:p>
  </w:footnote>
  <w:footnote w:id="98">
    <w:p w:rsidP="00210428">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210428" w:rsidR="00972DF3">
        <w:rPr>
          <w:rFonts w:ascii="Times New Roman" w:hAnsi="Times New Roman"/>
        </w:rPr>
        <w:t>§ 10 zákona č. 330/2007 Z. z. o registri trestov a o zmene a doplnení niektorých zákonov</w:t>
      </w:r>
      <w:r w:rsidR="00972DF3">
        <w:rPr>
          <w:rFonts w:ascii="Times New Roman" w:hAnsi="Times New Roman"/>
        </w:rPr>
        <w:t xml:space="preserve"> v znení neskorších predpisov</w:t>
      </w:r>
      <w:r w:rsidRPr="00210428" w:rsidR="00972DF3">
        <w:rPr>
          <w:rFonts w:ascii="Times New Roman" w:hAnsi="Times New Roman"/>
        </w:rPr>
        <w:t>.</w:t>
      </w:r>
    </w:p>
  </w:footnote>
  <w:footnote w:id="99">
    <w:p w:rsidP="00210428">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Pr="00210428" w:rsidR="00972DF3">
        <w:rPr>
          <w:rFonts w:ascii="Times New Roman" w:hAnsi="Times New Roman"/>
        </w:rPr>
        <w:t>§ 12 zákona č. 330/2007 Z. z. v znení neskorších predpisov.</w:t>
      </w:r>
    </w:p>
  </w:footnote>
  <w:footnote w:id="100">
    <w:p w:rsidP="00134FA9">
      <w:pPr>
        <w:pStyle w:val="FootnoteText"/>
        <w:bidi w:val="0"/>
        <w:ind w:left="142" w:hanging="142"/>
        <w:jc w:val="both"/>
      </w:pPr>
      <w:r w:rsidRPr="006266E9" w:rsidR="00972DF3">
        <w:rPr>
          <w:rStyle w:val="FootnoteReference"/>
          <w:rFonts w:ascii="Times New Roman" w:hAnsi="Times New Roman"/>
        </w:rPr>
        <w:footnoteRef/>
      </w:r>
      <w:r w:rsidRPr="006266E9" w:rsidR="00972DF3">
        <w:rPr>
          <w:rFonts w:ascii="Times New Roman" w:hAnsi="Times New Roman"/>
        </w:rPr>
        <w:t xml:space="preserve">) Zákon č. 422/2015 Z. z. o uznávaní dokladov o vzdelaní a o uznávaní odborných kvalifikácií a o zmene </w:t>
      </w:r>
      <w:r w:rsidRPr="00ED4D72" w:rsidR="00972DF3">
        <w:rPr>
          <w:rFonts w:ascii="Times New Roman" w:hAnsi="Times New Roman"/>
        </w:rPr>
        <w:t>a </w:t>
      </w:r>
      <w:r w:rsidRPr="00272F57" w:rsidR="00972DF3">
        <w:rPr>
          <w:rFonts w:ascii="Times New Roman" w:hAnsi="Times New Roman"/>
        </w:rPr>
        <w:t xml:space="preserve">doplnení niektorých zákonov v znení </w:t>
      </w:r>
      <w:r w:rsidRPr="00ED4D72" w:rsidR="00972DF3">
        <w:rPr>
          <w:rFonts w:ascii="Times New Roman" w:hAnsi="Times New Roman"/>
        </w:rPr>
        <w:t xml:space="preserve">zákona č. </w:t>
      </w:r>
      <w:r w:rsidR="00972DF3">
        <w:rPr>
          <w:rFonts w:ascii="Times New Roman" w:hAnsi="Times New Roman"/>
        </w:rPr>
        <w:t>276</w:t>
      </w:r>
      <w:r w:rsidRPr="00ED4D72" w:rsidR="00972DF3">
        <w:rPr>
          <w:rFonts w:ascii="Times New Roman" w:hAnsi="Times New Roman"/>
        </w:rPr>
        <w:t>/2017 Z. z.</w:t>
      </w:r>
    </w:p>
  </w:footnote>
  <w:footnote w:id="101">
    <w:p w:rsidP="00D7166E">
      <w:pPr>
        <w:pStyle w:val="FootnoteText"/>
        <w:bidi w:val="0"/>
        <w:ind w:left="284" w:hanging="284"/>
        <w:jc w:val="both"/>
      </w:pPr>
      <w:r w:rsidRPr="00AE46AE" w:rsidR="00972DF3">
        <w:rPr>
          <w:rStyle w:val="FootnoteReference"/>
          <w:rFonts w:ascii="Times New Roman" w:hAnsi="Times New Roman"/>
        </w:rPr>
        <w:footnoteRef/>
      </w:r>
      <w:r w:rsidRPr="00AE46AE" w:rsidR="00972DF3">
        <w:rPr>
          <w:rFonts w:ascii="Times New Roman" w:hAnsi="Times New Roman"/>
        </w:rPr>
        <w:t xml:space="preserve">) </w:t>
      </w:r>
      <w:r w:rsidR="00972DF3">
        <w:rPr>
          <w:rFonts w:ascii="Times New Roman" w:hAnsi="Times New Roman"/>
        </w:rPr>
        <w:t>§ 116 ods. 8 zákona č. 8/2009 Z. z. v znení neskorších predpisov.</w:t>
      </w:r>
    </w:p>
  </w:footnote>
  <w:footnote w:id="102">
    <w:p w:rsidP="00855DC1">
      <w:pPr>
        <w:pStyle w:val="FootnoteText"/>
        <w:bidi w:val="0"/>
        <w:ind w:left="284" w:hanging="284"/>
        <w:jc w:val="both"/>
      </w:pPr>
      <w:r w:rsidRPr="00DC7D19" w:rsidR="00972DF3">
        <w:rPr>
          <w:rStyle w:val="FootnoteReference"/>
          <w:rFonts w:ascii="Times New Roman" w:hAnsi="Times New Roman"/>
        </w:rPr>
        <w:footnoteRef/>
      </w:r>
      <w:r w:rsidRPr="00DC7D19" w:rsidR="00972DF3">
        <w:rPr>
          <w:rFonts w:ascii="Times New Roman" w:hAnsi="Times New Roman"/>
        </w:rPr>
        <w:t>) Zákon č. 431/2002 Z. z. o účtovníctve v znení neskorších predpisov.</w:t>
      </w:r>
    </w:p>
  </w:footnote>
  <w:footnote w:id="103">
    <w:p w:rsidP="00855DC1">
      <w:pPr>
        <w:pStyle w:val="FootnoteText"/>
        <w:bidi w:val="0"/>
        <w:ind w:left="284" w:hanging="284"/>
        <w:jc w:val="both"/>
      </w:pPr>
      <w:r w:rsidRPr="00014556" w:rsidR="00972DF3">
        <w:rPr>
          <w:rStyle w:val="FootnoteReference"/>
          <w:rFonts w:ascii="Times New Roman" w:hAnsi="Times New Roman"/>
        </w:rPr>
        <w:footnoteRef/>
      </w:r>
      <w:r w:rsidRPr="00014556" w:rsidR="00972DF3">
        <w:rPr>
          <w:rFonts w:ascii="Times New Roman" w:hAnsi="Times New Roman"/>
        </w:rPr>
        <w:t>) § 19 zákona č. 431/2002 Z. z. v znení neskorších predpisov.</w:t>
      </w:r>
    </w:p>
  </w:footnote>
  <w:footnote w:id="104">
    <w:p w:rsidP="00855DC1">
      <w:pPr>
        <w:pStyle w:val="FootnoteText"/>
        <w:bidi w:val="0"/>
        <w:ind w:left="284" w:hanging="284"/>
        <w:jc w:val="both"/>
      </w:pPr>
      <w:r w:rsidRPr="00A94FF7" w:rsidR="00972DF3">
        <w:rPr>
          <w:rStyle w:val="FootnoteReference"/>
          <w:rFonts w:ascii="Times New Roman" w:hAnsi="Times New Roman"/>
        </w:rPr>
        <w:footnoteRef/>
      </w:r>
      <w:r w:rsidRPr="00A94FF7" w:rsidR="00972DF3">
        <w:rPr>
          <w:rFonts w:ascii="Times New Roman" w:hAnsi="Times New Roman"/>
        </w:rPr>
        <w:t>) § 39 až § 41, prílohy č. 5 a 6 nariadenia vlády Slovenskej republiky č. 140/2009 Z. z.</w:t>
      </w:r>
      <w:r w:rsidR="00972DF3">
        <w:rPr>
          <w:rFonts w:ascii="Times New Roman" w:hAnsi="Times New Roman"/>
        </w:rPr>
        <w:t xml:space="preserve"> v znení nariadenia vlády Slovenskej republiky č. 65/2011 Z. z.</w:t>
      </w:r>
    </w:p>
  </w:footnote>
  <w:footnote w:id="105">
    <w:p w:rsidR="00972DF3" w:rsidRPr="00A94FF7" w:rsidP="00855DC1">
      <w:pPr>
        <w:pStyle w:val="FootnoteText"/>
        <w:bidi w:val="0"/>
        <w:ind w:left="284" w:hanging="284"/>
        <w:jc w:val="both"/>
      </w:pPr>
      <w:r w:rsidRPr="00A94FF7">
        <w:rPr>
          <w:rStyle w:val="FootnoteReference"/>
          <w:rFonts w:ascii="Times New Roman" w:hAnsi="Times New Roman"/>
        </w:rPr>
        <w:footnoteRef/>
      </w:r>
      <w:r w:rsidRPr="00A94FF7">
        <w:rPr>
          <w:rFonts w:ascii="Times New Roman" w:hAnsi="Times New Roman"/>
        </w:rPr>
        <w:t>) Čl. 65 nariadenia (EÚ) č. 168/2013.</w:t>
      </w:r>
    </w:p>
    <w:p w:rsidP="000B38A6">
      <w:pPr>
        <w:pStyle w:val="FootnoteText"/>
        <w:bidi w:val="0"/>
        <w:ind w:left="284"/>
        <w:jc w:val="both"/>
      </w:pPr>
      <w:r w:rsidRPr="00A94FF7" w:rsidR="00972DF3">
        <w:rPr>
          <w:rFonts w:ascii="Times New Roman" w:hAnsi="Times New Roman"/>
        </w:rPr>
        <w:t>Príloha XVII delegovaného nariadenia (EÚ) 2017/654.</w:t>
      </w:r>
    </w:p>
  </w:footnote>
  <w:footnote w:id="106">
    <w:p w:rsidR="00972DF3" w:rsidRPr="00A94FF7" w:rsidP="00855DC1">
      <w:pPr>
        <w:pStyle w:val="FootnoteText"/>
        <w:bidi w:val="0"/>
        <w:jc w:val="both"/>
      </w:pPr>
      <w:r w:rsidRPr="00A94FF7">
        <w:rPr>
          <w:rStyle w:val="FootnoteReference"/>
          <w:rFonts w:ascii="Times New Roman" w:hAnsi="Times New Roman"/>
        </w:rPr>
        <w:footnoteRef/>
      </w:r>
      <w:r w:rsidRPr="00A94FF7">
        <w:rPr>
          <w:rFonts w:ascii="Times New Roman" w:hAnsi="Times New Roman"/>
        </w:rPr>
        <w:t>) Čl. 61 nariadenia (EÚ) č. 167/2013.</w:t>
      </w:r>
    </w:p>
    <w:p w:rsidP="00855DC1">
      <w:pPr>
        <w:pStyle w:val="FootnoteText"/>
        <w:bidi w:val="0"/>
        <w:ind w:left="284"/>
        <w:jc w:val="both"/>
      </w:pPr>
      <w:r w:rsidRPr="00A94FF7" w:rsidR="00972DF3">
        <w:rPr>
          <w:rFonts w:ascii="Times New Roman" w:hAnsi="Times New Roman"/>
        </w:rPr>
        <w:t xml:space="preserve">Príloha XXX delegovaného nariadenia (EÚ) </w:t>
      </w:r>
      <w:r w:rsidR="00972DF3">
        <w:rPr>
          <w:rFonts w:ascii="Times New Roman" w:hAnsi="Times New Roman"/>
        </w:rPr>
        <w:t xml:space="preserve">č. </w:t>
      </w:r>
      <w:r w:rsidRPr="00A94FF7" w:rsidR="00972DF3">
        <w:rPr>
          <w:rFonts w:ascii="Times New Roman" w:hAnsi="Times New Roman"/>
        </w:rPr>
        <w:t>1322/2014.</w:t>
      </w:r>
    </w:p>
  </w:footnote>
  <w:footnote w:id="107">
    <w:p w:rsidP="00855DC1">
      <w:pPr>
        <w:pStyle w:val="FootnoteText"/>
        <w:bidi w:val="0"/>
        <w:ind w:left="284" w:hanging="284"/>
        <w:jc w:val="both"/>
      </w:pPr>
      <w:r w:rsidRPr="00A94FF7" w:rsidR="00972DF3">
        <w:rPr>
          <w:rStyle w:val="FootnoteReference"/>
          <w:rFonts w:ascii="Times New Roman" w:hAnsi="Times New Roman"/>
        </w:rPr>
        <w:footnoteRef/>
      </w:r>
      <w:r w:rsidRPr="00A94FF7" w:rsidR="00972DF3">
        <w:rPr>
          <w:rFonts w:ascii="Times New Roman" w:hAnsi="Times New Roman"/>
        </w:rPr>
        <w:t>) STN EN ISO/IEC 17025 Všeobecné požiadavky na kompetentnosť skúšobných a kalibračných laboratórií.</w:t>
      </w:r>
    </w:p>
  </w:footnote>
  <w:footnote w:id="108">
    <w:p w:rsidP="00855DC1">
      <w:pPr>
        <w:pStyle w:val="FootnoteText"/>
        <w:bidi w:val="0"/>
        <w:ind w:left="142" w:hanging="142"/>
        <w:jc w:val="both"/>
      </w:pPr>
      <w:r w:rsidRPr="00A94FF7" w:rsidR="00972DF3">
        <w:rPr>
          <w:rStyle w:val="FootnoteReference"/>
          <w:rFonts w:ascii="Times New Roman" w:hAnsi="Times New Roman"/>
        </w:rPr>
        <w:footnoteRef/>
      </w:r>
      <w:r w:rsidRPr="00A94FF7" w:rsidR="00972DF3">
        <w:rPr>
          <w:rFonts w:ascii="Times New Roman" w:hAnsi="Times New Roman"/>
        </w:rPr>
        <w:t>) Čl. 48 nariadeni</w:t>
      </w:r>
      <w:r w:rsidR="00972DF3">
        <w:rPr>
          <w:rFonts w:ascii="Times New Roman" w:hAnsi="Times New Roman"/>
        </w:rPr>
        <w:t>a</w:t>
      </w:r>
      <w:r w:rsidRPr="00A94FF7" w:rsidR="00972DF3">
        <w:rPr>
          <w:rFonts w:ascii="Times New Roman" w:hAnsi="Times New Roman"/>
        </w:rPr>
        <w:t xml:space="preserve"> (EÚ) 2016/1628.</w:t>
      </w:r>
    </w:p>
  </w:footnote>
  <w:footnote w:id="109">
    <w:p w:rsidP="00855DC1">
      <w:pPr>
        <w:pStyle w:val="FootnoteText"/>
        <w:bidi w:val="0"/>
        <w:ind w:left="284" w:hanging="284"/>
        <w:jc w:val="both"/>
      </w:pPr>
      <w:r w:rsidRPr="00A94FF7" w:rsidR="00972DF3">
        <w:rPr>
          <w:rStyle w:val="FootnoteReference"/>
          <w:rFonts w:ascii="Times New Roman" w:hAnsi="Times New Roman"/>
        </w:rPr>
        <w:footnoteRef/>
      </w:r>
      <w:r w:rsidRPr="00A94FF7" w:rsidR="00972DF3">
        <w:rPr>
          <w:rFonts w:ascii="Times New Roman" w:hAnsi="Times New Roman"/>
        </w:rPr>
        <w:t>) STN EN ISO/IEC 17020 Posudzovanie zhody. Požiadavky na činnosť rôznych typov orgánov vykonávajúcich inšpekciu.</w:t>
      </w:r>
    </w:p>
  </w:footnote>
  <w:footnote w:id="110">
    <w:p>
      <w:pPr>
        <w:pStyle w:val="FootnoteText"/>
        <w:bidi w:val="0"/>
      </w:pPr>
      <w:r w:rsidRPr="00E94F9F" w:rsidR="00972DF3">
        <w:rPr>
          <w:rStyle w:val="FootnoteReference"/>
          <w:rFonts w:ascii="Times New Roman" w:hAnsi="Times New Roman"/>
        </w:rPr>
        <w:footnoteRef/>
      </w:r>
      <w:r w:rsidRPr="00E94F9F" w:rsidR="00972DF3">
        <w:rPr>
          <w:rFonts w:ascii="Times New Roman" w:hAnsi="Times New Roman"/>
        </w:rPr>
        <w:t>) § 116 Občianskeho zákonníka.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F3">
    <w:pPr>
      <w:pStyle w:val="Header"/>
      <w:bidi w:val="0"/>
    </w:pPr>
  </w:p>
  <w:p w:rsidR="00972DF3">
    <w:pPr>
      <w:bidi w:val="0"/>
    </w:pPr>
  </w:p>
  <w:p w:rsidR="00972DF3">
    <w:pPr>
      <w:bidi w:val="0"/>
    </w:pPr>
  </w:p>
  <w:p w:rsidR="00972DF3">
    <w:pPr>
      <w:bidi w:val="0"/>
    </w:pPr>
  </w:p>
  <w:p w:rsidR="00972DF3">
    <w:pP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5"/>
    <w:lvl w:ilvl="0">
      <w:start w:val="1"/>
      <w:numFmt w:val="decimal"/>
      <w:lvlText w:val="%1."/>
      <w:lvlJc w:val="left"/>
      <w:pPr>
        <w:tabs>
          <w:tab w:val="num" w:pos="0"/>
        </w:tabs>
        <w:ind w:left="1068" w:hanging="360"/>
      </w:pPr>
      <w:rPr>
        <w:rFonts w:ascii="Times New Roman" w:eastAsia="Times New Roman" w:hAnsi="Times New Roman" w:cs="Times New Roman" w:hint="default"/>
        <w:sz w:val="24"/>
        <w:szCs w:val="24"/>
        <w:rtl w:val="0"/>
        <w:cs w:val="0"/>
      </w:rPr>
    </w:lvl>
  </w:abstractNum>
  <w:abstractNum w:abstractNumId="1">
    <w:nsid w:val="00000006"/>
    <w:multiLevelType w:val="singleLevel"/>
    <w:tmpl w:val="00000006"/>
    <w:name w:val="WW8Num149"/>
    <w:lvl w:ilvl="0">
      <w:start w:val="1"/>
      <w:numFmt w:val="decimal"/>
      <w:lvlText w:val="%1."/>
      <w:lvlJc w:val="left"/>
      <w:pPr>
        <w:tabs>
          <w:tab w:val="num" w:pos="0"/>
        </w:tabs>
        <w:ind w:left="1080" w:hanging="360"/>
      </w:pPr>
      <w:rPr>
        <w:rFonts w:ascii="Times New Roman" w:eastAsia="Times New Roman" w:hAnsi="Times New Roman" w:cs="Times New Roman" w:hint="default"/>
        <w:sz w:val="24"/>
        <w:szCs w:val="24"/>
        <w:rtl w:val="0"/>
        <w:cs w:val="0"/>
      </w:rPr>
    </w:lvl>
  </w:abstractNum>
  <w:abstractNum w:abstractNumId="2">
    <w:nsid w:val="00000007"/>
    <w:multiLevelType w:val="singleLevel"/>
    <w:tmpl w:val="00000007"/>
    <w:name w:val="WW8Num217"/>
    <w:lvl w:ilvl="0">
      <w:start w:val="2"/>
      <w:numFmt w:val="decimal"/>
      <w:lvlText w:val="(%1)"/>
      <w:lvlJc w:val="left"/>
      <w:pPr>
        <w:tabs>
          <w:tab w:val="num" w:pos="0"/>
        </w:tabs>
        <w:ind w:left="720" w:hanging="360"/>
      </w:pPr>
      <w:rPr>
        <w:rFonts w:ascii="Times New Roman" w:hAnsi="Times New Roman" w:cs="Times New Roman" w:hint="default"/>
        <w:sz w:val="24"/>
        <w:szCs w:val="24"/>
        <w:rtl w:val="0"/>
        <w:cs w:val="0"/>
      </w:rPr>
    </w:lvl>
  </w:abstractNum>
  <w:abstractNum w:abstractNumId="3">
    <w:nsid w:val="00000008"/>
    <w:multiLevelType w:val="singleLevel"/>
    <w:tmpl w:val="00000008"/>
    <w:name w:val="WW8Num210"/>
    <w:lvl w:ilvl="0">
      <w:start w:val="1"/>
      <w:numFmt w:val="lowerLetter"/>
      <w:lvlText w:val="%1)"/>
      <w:lvlJc w:val="left"/>
      <w:pPr>
        <w:tabs>
          <w:tab w:val="num" w:pos="0"/>
        </w:tabs>
        <w:ind w:left="720" w:hanging="360"/>
      </w:pPr>
      <w:rPr>
        <w:rFonts w:ascii="Times New Roman" w:eastAsia="Times New Roman" w:hAnsi="Times New Roman" w:cs="Times New Roman"/>
        <w:spacing w:val="2"/>
        <w:position w:val="4"/>
        <w:sz w:val="24"/>
        <w:szCs w:val="24"/>
        <w:rtl w:val="0"/>
        <w:cs w:val="0"/>
      </w:rPr>
    </w:lvl>
  </w:abstractNum>
  <w:abstractNum w:abstractNumId="4">
    <w:nsid w:val="00000009"/>
    <w:multiLevelType w:val="singleLevel"/>
    <w:tmpl w:val="00000009"/>
    <w:name w:val="WW8Num154"/>
    <w:lvl w:ilvl="0">
      <w:start w:val="1"/>
      <w:numFmt w:val="decimal"/>
      <w:lvlText w:val="%1."/>
      <w:lvlJc w:val="right"/>
      <w:pPr>
        <w:tabs>
          <w:tab w:val="num" w:pos="0"/>
        </w:tabs>
        <w:ind w:left="1440" w:hanging="360"/>
      </w:pPr>
      <w:rPr>
        <w:rFonts w:cs="Times New Roman" w:hint="default"/>
        <w:rtl w:val="0"/>
        <w:cs w:val="0"/>
      </w:rPr>
    </w:lvl>
  </w:abstractNum>
  <w:abstractNum w:abstractNumId="5">
    <w:nsid w:val="0000000A"/>
    <w:multiLevelType w:val="singleLevel"/>
    <w:tmpl w:val="0000000A"/>
    <w:name w:val="WW8Num68"/>
    <w:lvl w:ilvl="0">
      <w:start w:val="1"/>
      <w:numFmt w:val="decimal"/>
      <w:lvlText w:val="%1."/>
      <w:lvlJc w:val="left"/>
      <w:pPr>
        <w:tabs>
          <w:tab w:val="num" w:pos="0"/>
        </w:tabs>
        <w:ind w:left="3229" w:hanging="360"/>
      </w:pPr>
      <w:rPr>
        <w:rFonts w:ascii="Times New Roman" w:hAnsi="Times New Roman" w:cs="Times New Roman" w:hint="default"/>
        <w:sz w:val="24"/>
        <w:szCs w:val="24"/>
        <w:rtl w:val="0"/>
        <w:cs w:val="0"/>
      </w:rPr>
    </w:lvl>
  </w:abstractNum>
  <w:abstractNum w:abstractNumId="6">
    <w:nsid w:val="001B40AE"/>
    <w:multiLevelType w:val="hybridMultilevel"/>
    <w:tmpl w:val="633A3072"/>
    <w:lvl w:ilvl="0">
      <w:start w:val="1"/>
      <w:numFmt w:val="decimal"/>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025306C"/>
    <w:multiLevelType w:val="hybridMultilevel"/>
    <w:tmpl w:val="81F63C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03C2697"/>
    <w:multiLevelType w:val="hybridMultilevel"/>
    <w:tmpl w:val="DA06CCB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0063174E"/>
    <w:multiLevelType w:val="hybridMultilevel"/>
    <w:tmpl w:val="665071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06D1009"/>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09A525C"/>
    <w:multiLevelType w:val="hybridMultilevel"/>
    <w:tmpl w:val="37BED5B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00D80C7E"/>
    <w:multiLevelType w:val="hybridMultilevel"/>
    <w:tmpl w:val="33DCF2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12D51D1"/>
    <w:multiLevelType w:val="hybridMultilevel"/>
    <w:tmpl w:val="390263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1497E90"/>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1B64C36"/>
    <w:multiLevelType w:val="hybridMultilevel"/>
    <w:tmpl w:val="381024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1C219A0"/>
    <w:multiLevelType w:val="hybridMultilevel"/>
    <w:tmpl w:val="D67025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1EE2F56"/>
    <w:multiLevelType w:val="hybridMultilevel"/>
    <w:tmpl w:val="DD6E6B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02BF054D"/>
    <w:multiLevelType w:val="hybridMultilevel"/>
    <w:tmpl w:val="30EAFF5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032F5ED7"/>
    <w:multiLevelType w:val="hybridMultilevel"/>
    <w:tmpl w:val="1982DE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33E02DC"/>
    <w:multiLevelType w:val="hybridMultilevel"/>
    <w:tmpl w:val="1A429C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3686D86"/>
    <w:multiLevelType w:val="hybridMultilevel"/>
    <w:tmpl w:val="4B3802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3AE4931"/>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03CF526C"/>
    <w:multiLevelType w:val="hybridMultilevel"/>
    <w:tmpl w:val="D346BD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03D24679"/>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04624062"/>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04AD23A7"/>
    <w:multiLevelType w:val="hybridMultilevel"/>
    <w:tmpl w:val="6036841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04BE23A3"/>
    <w:multiLevelType w:val="hybridMultilevel"/>
    <w:tmpl w:val="A0B490C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8">
    <w:nsid w:val="04C06123"/>
    <w:multiLevelType w:val="hybridMultilevel"/>
    <w:tmpl w:val="7F4040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04D75A2A"/>
    <w:multiLevelType w:val="hybridMultilevel"/>
    <w:tmpl w:val="2F4E45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050A6FA8"/>
    <w:multiLevelType w:val="hybridMultilevel"/>
    <w:tmpl w:val="FC8E8B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054D1DB4"/>
    <w:multiLevelType w:val="hybridMultilevel"/>
    <w:tmpl w:val="DFD203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0580404B"/>
    <w:multiLevelType w:val="hybridMultilevel"/>
    <w:tmpl w:val="DF0690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058B60C3"/>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05CF021C"/>
    <w:multiLevelType w:val="hybridMultilevel"/>
    <w:tmpl w:val="7FC086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05ED0633"/>
    <w:multiLevelType w:val="hybridMultilevel"/>
    <w:tmpl w:val="533CAA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06092452"/>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
    <w:nsid w:val="062F6068"/>
    <w:multiLevelType w:val="hybridMultilevel"/>
    <w:tmpl w:val="74BA96E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0652297A"/>
    <w:multiLevelType w:val="hybridMultilevel"/>
    <w:tmpl w:val="126C1E3A"/>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06563296"/>
    <w:multiLevelType w:val="hybridMultilevel"/>
    <w:tmpl w:val="4EC09F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065A65C8"/>
    <w:multiLevelType w:val="hybridMultilevel"/>
    <w:tmpl w:val="B366F402"/>
    <w:lvl w:ilvl="0">
      <w:start w:val="1"/>
      <w:numFmt w:val="decimal"/>
      <w:lvlText w:val="%1."/>
      <w:lvlJc w:val="left"/>
      <w:pPr>
        <w:ind w:left="1080" w:hanging="360"/>
      </w:pPr>
      <w:rPr>
        <w:rFonts w:eastAsia="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06616556"/>
    <w:multiLevelType w:val="hybridMultilevel"/>
    <w:tmpl w:val="AB5C90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06A21E71"/>
    <w:multiLevelType w:val="hybridMultilevel"/>
    <w:tmpl w:val="FF7A9E72"/>
    <w:lvl w:ilvl="0">
      <w:start w:val="2"/>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071A199E"/>
    <w:multiLevelType w:val="hybridMultilevel"/>
    <w:tmpl w:val="F8F20B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07422D5E"/>
    <w:multiLevelType w:val="hybridMultilevel"/>
    <w:tmpl w:val="F0CA1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07C41301"/>
    <w:multiLevelType w:val="hybridMultilevel"/>
    <w:tmpl w:val="B5C4AB9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08420432"/>
    <w:multiLevelType w:val="hybridMultilevel"/>
    <w:tmpl w:val="25D490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09262B0D"/>
    <w:multiLevelType w:val="hybridMultilevel"/>
    <w:tmpl w:val="79C04E56"/>
    <w:lvl w:ilvl="0">
      <w:start w:val="1"/>
      <w:numFmt w:val="decimal"/>
      <w:lvlText w:val="%1."/>
      <w:lvlJc w:val="righ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8">
    <w:nsid w:val="096C29B4"/>
    <w:multiLevelType w:val="hybridMultilevel"/>
    <w:tmpl w:val="3C76CEF8"/>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098276C0"/>
    <w:multiLevelType w:val="hybridMultilevel"/>
    <w:tmpl w:val="FEEC41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098D1A48"/>
    <w:multiLevelType w:val="hybridMultilevel"/>
    <w:tmpl w:val="47F038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0A355733"/>
    <w:multiLevelType w:val="hybridMultilevel"/>
    <w:tmpl w:val="20468C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0A4D66B9"/>
    <w:multiLevelType w:val="hybridMultilevel"/>
    <w:tmpl w:val="2D56A658"/>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3">
    <w:nsid w:val="0ABD24C8"/>
    <w:multiLevelType w:val="hybridMultilevel"/>
    <w:tmpl w:val="503C7B28"/>
    <w:lvl w:ilvl="0">
      <w:start w:val="1"/>
      <w:numFmt w:val="decimal"/>
      <w:lvlText w:val="%1."/>
      <w:lvlJc w:val="left"/>
      <w:pPr>
        <w:ind w:left="1110" w:hanging="3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4">
    <w:nsid w:val="0AC2554A"/>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5">
    <w:nsid w:val="0AFD3D62"/>
    <w:multiLevelType w:val="hybridMultilevel"/>
    <w:tmpl w:val="287C8794"/>
    <w:lvl w:ilvl="0">
      <w:start w:val="1"/>
      <w:numFmt w:val="decimal"/>
      <w:lvlText w:val="%1."/>
      <w:lvlJc w:val="left"/>
      <w:pPr>
        <w:ind w:left="5040" w:hanging="360"/>
      </w:pPr>
      <w:rPr>
        <w:rFonts w:cs="Times New Roman"/>
        <w:rtl w:val="0"/>
        <w:cs w:val="0"/>
      </w:rPr>
    </w:lvl>
    <w:lvl w:ilvl="1">
      <w:start w:val="1"/>
      <w:numFmt w:val="lowerLetter"/>
      <w:lvlText w:val="%2."/>
      <w:lvlJc w:val="left"/>
      <w:pPr>
        <w:ind w:left="5760" w:hanging="360"/>
      </w:pPr>
      <w:rPr>
        <w:rFonts w:cs="Times New Roman"/>
        <w:rtl w:val="0"/>
        <w:cs w:val="0"/>
      </w:rPr>
    </w:lvl>
    <w:lvl w:ilvl="2">
      <w:start w:val="1"/>
      <w:numFmt w:val="lowerRoman"/>
      <w:lvlText w:val="%3."/>
      <w:lvlJc w:val="right"/>
      <w:pPr>
        <w:ind w:left="6480" w:hanging="180"/>
      </w:pPr>
      <w:rPr>
        <w:rFonts w:cs="Times New Roman"/>
        <w:rtl w:val="0"/>
        <w:cs w:val="0"/>
      </w:rPr>
    </w:lvl>
    <w:lvl w:ilvl="3">
      <w:start w:val="1"/>
      <w:numFmt w:val="decimal"/>
      <w:lvlText w:val="%4."/>
      <w:lvlJc w:val="left"/>
      <w:pPr>
        <w:ind w:left="7200" w:hanging="360"/>
      </w:pPr>
      <w:rPr>
        <w:rFonts w:cs="Times New Roman"/>
        <w:rtl w:val="0"/>
        <w:cs w:val="0"/>
      </w:rPr>
    </w:lvl>
    <w:lvl w:ilvl="4">
      <w:start w:val="1"/>
      <w:numFmt w:val="lowerLetter"/>
      <w:lvlText w:val="%5."/>
      <w:lvlJc w:val="left"/>
      <w:pPr>
        <w:ind w:left="7920" w:hanging="360"/>
      </w:pPr>
      <w:rPr>
        <w:rFonts w:cs="Times New Roman"/>
        <w:rtl w:val="0"/>
        <w:cs w:val="0"/>
      </w:rPr>
    </w:lvl>
    <w:lvl w:ilvl="5">
      <w:start w:val="1"/>
      <w:numFmt w:val="lowerRoman"/>
      <w:lvlText w:val="%6."/>
      <w:lvlJc w:val="right"/>
      <w:pPr>
        <w:ind w:left="8640" w:hanging="180"/>
      </w:pPr>
      <w:rPr>
        <w:rFonts w:cs="Times New Roman"/>
        <w:rtl w:val="0"/>
        <w:cs w:val="0"/>
      </w:rPr>
    </w:lvl>
    <w:lvl w:ilvl="6">
      <w:start w:val="1"/>
      <w:numFmt w:val="decimal"/>
      <w:lvlText w:val="%7."/>
      <w:lvlJc w:val="left"/>
      <w:pPr>
        <w:ind w:left="9360" w:hanging="360"/>
      </w:pPr>
      <w:rPr>
        <w:rFonts w:cs="Times New Roman"/>
        <w:rtl w:val="0"/>
        <w:cs w:val="0"/>
      </w:rPr>
    </w:lvl>
    <w:lvl w:ilvl="7">
      <w:start w:val="1"/>
      <w:numFmt w:val="lowerLetter"/>
      <w:lvlText w:val="%8."/>
      <w:lvlJc w:val="left"/>
      <w:pPr>
        <w:ind w:left="10080" w:hanging="360"/>
      </w:pPr>
      <w:rPr>
        <w:rFonts w:cs="Times New Roman"/>
        <w:rtl w:val="0"/>
        <w:cs w:val="0"/>
      </w:rPr>
    </w:lvl>
    <w:lvl w:ilvl="8">
      <w:start w:val="1"/>
      <w:numFmt w:val="lowerRoman"/>
      <w:lvlText w:val="%9."/>
      <w:lvlJc w:val="right"/>
      <w:pPr>
        <w:ind w:left="10800" w:hanging="180"/>
      </w:pPr>
      <w:rPr>
        <w:rFonts w:cs="Times New Roman"/>
        <w:rtl w:val="0"/>
        <w:cs w:val="0"/>
      </w:rPr>
    </w:lvl>
  </w:abstractNum>
  <w:abstractNum w:abstractNumId="56">
    <w:nsid w:val="0B555D36"/>
    <w:multiLevelType w:val="hybridMultilevel"/>
    <w:tmpl w:val="C422F6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0B7F3027"/>
    <w:multiLevelType w:val="hybridMultilevel"/>
    <w:tmpl w:val="CC104188"/>
    <w:lvl w:ilvl="0">
      <w:start w:val="1"/>
      <w:numFmt w:val="decimal"/>
      <w:lvlText w:val="%1."/>
      <w:lvlJc w:val="left"/>
      <w:pPr>
        <w:ind w:left="1080" w:hanging="360"/>
      </w:pPr>
      <w:rPr>
        <w:rFonts w:eastAsia="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8">
    <w:nsid w:val="0BA977A2"/>
    <w:multiLevelType w:val="hybridMultilevel"/>
    <w:tmpl w:val="F1B8C9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0C123479"/>
    <w:multiLevelType w:val="hybridMultilevel"/>
    <w:tmpl w:val="A97209C0"/>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60">
    <w:nsid w:val="0C8A29E9"/>
    <w:multiLevelType w:val="hybridMultilevel"/>
    <w:tmpl w:val="B04E16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0CDF6D62"/>
    <w:multiLevelType w:val="hybridMultilevel"/>
    <w:tmpl w:val="9BE4FE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0D146D5B"/>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3">
    <w:nsid w:val="0D1C21B0"/>
    <w:multiLevelType w:val="hybridMultilevel"/>
    <w:tmpl w:val="5204B7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0D5E7F9E"/>
    <w:multiLevelType w:val="hybridMultilevel"/>
    <w:tmpl w:val="97DC57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0DB17002"/>
    <w:multiLevelType w:val="hybridMultilevel"/>
    <w:tmpl w:val="241CD1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0DBE5F5E"/>
    <w:multiLevelType w:val="hybridMultilevel"/>
    <w:tmpl w:val="3BA0E3C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0DF81930"/>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8">
    <w:nsid w:val="0E9B75C7"/>
    <w:multiLevelType w:val="hybridMultilevel"/>
    <w:tmpl w:val="60AC22BA"/>
    <w:lvl w:ilvl="0">
      <w:start w:val="1"/>
      <w:numFmt w:val="decimal"/>
      <w:lvlText w:val="(%1)"/>
      <w:lvlJc w:val="left"/>
      <w:pPr>
        <w:ind w:left="2160" w:hanging="1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0EE34C20"/>
    <w:multiLevelType w:val="hybridMultilevel"/>
    <w:tmpl w:val="4BC08B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0F01395F"/>
    <w:multiLevelType w:val="hybridMultilevel"/>
    <w:tmpl w:val="47EED1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0F113F04"/>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0F1B408A"/>
    <w:multiLevelType w:val="hybridMultilevel"/>
    <w:tmpl w:val="4E4648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0F25405B"/>
    <w:multiLevelType w:val="hybridMultilevel"/>
    <w:tmpl w:val="966891A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4">
    <w:nsid w:val="0F65464E"/>
    <w:multiLevelType w:val="hybridMultilevel"/>
    <w:tmpl w:val="68DC1AA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0F991F5E"/>
    <w:multiLevelType w:val="hybridMultilevel"/>
    <w:tmpl w:val="34C8683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0FD05C81"/>
    <w:multiLevelType w:val="hybridMultilevel"/>
    <w:tmpl w:val="A75ABE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100079BD"/>
    <w:multiLevelType w:val="hybridMultilevel"/>
    <w:tmpl w:val="1324BB0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8">
    <w:nsid w:val="103E3B99"/>
    <w:multiLevelType w:val="hybridMultilevel"/>
    <w:tmpl w:val="5ACE280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9">
    <w:nsid w:val="10827F16"/>
    <w:multiLevelType w:val="hybridMultilevel"/>
    <w:tmpl w:val="DE2CD4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spacing w:val="2"/>
        <w:position w:val="4"/>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10DA1F9B"/>
    <w:multiLevelType w:val="hybridMultilevel"/>
    <w:tmpl w:val="A20C120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1">
    <w:nsid w:val="10EF5DF0"/>
    <w:multiLevelType w:val="hybridMultilevel"/>
    <w:tmpl w:val="690691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10FA00E8"/>
    <w:multiLevelType w:val="hybridMultilevel"/>
    <w:tmpl w:val="11425DE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3">
    <w:nsid w:val="110408F6"/>
    <w:multiLevelType w:val="hybridMultilevel"/>
    <w:tmpl w:val="8F7C01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111B5DAC"/>
    <w:multiLevelType w:val="hybridMultilevel"/>
    <w:tmpl w:val="3326C4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115057EB"/>
    <w:multiLevelType w:val="hybridMultilevel"/>
    <w:tmpl w:val="261A18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119B19B5"/>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7">
    <w:nsid w:val="11B1749E"/>
    <w:multiLevelType w:val="hybridMultilevel"/>
    <w:tmpl w:val="7BDC4D0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12197638"/>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123818E1"/>
    <w:multiLevelType w:val="hybridMultilevel"/>
    <w:tmpl w:val="F424BB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1288171E"/>
    <w:multiLevelType w:val="hybridMultilevel"/>
    <w:tmpl w:val="FDA2C0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12B73667"/>
    <w:multiLevelType w:val="hybridMultilevel"/>
    <w:tmpl w:val="862E2C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137B138F"/>
    <w:multiLevelType w:val="hybridMultilevel"/>
    <w:tmpl w:val="F260CBF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138B5EAF"/>
    <w:multiLevelType w:val="hybridMultilevel"/>
    <w:tmpl w:val="F01E43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140F3A84"/>
    <w:multiLevelType w:val="hybridMultilevel"/>
    <w:tmpl w:val="7BDC4D0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14BF128F"/>
    <w:multiLevelType w:val="hybridMultilevel"/>
    <w:tmpl w:val="6132388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14CD22F7"/>
    <w:multiLevelType w:val="hybridMultilevel"/>
    <w:tmpl w:val="0D48C9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14DE337E"/>
    <w:multiLevelType w:val="hybridMultilevel"/>
    <w:tmpl w:val="C5527A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14F94B27"/>
    <w:multiLevelType w:val="hybridMultilevel"/>
    <w:tmpl w:val="B5FC34FA"/>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150342E2"/>
    <w:multiLevelType w:val="hybridMultilevel"/>
    <w:tmpl w:val="6C5EC4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1528419C"/>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152B4008"/>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15725E94"/>
    <w:multiLevelType w:val="hybridMultilevel"/>
    <w:tmpl w:val="6C6030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15A34ACC"/>
    <w:multiLevelType w:val="hybridMultilevel"/>
    <w:tmpl w:val="41B410BC"/>
    <w:lvl w:ilvl="0">
      <w:start w:val="1"/>
      <w:numFmt w:val="lowerLetter"/>
      <w:lvlText w:val="%1)"/>
      <w:lvlJc w:val="left"/>
      <w:pPr>
        <w:ind w:left="720" w:hanging="360"/>
      </w:pPr>
      <w:rPr>
        <w:rFonts w:ascii="Times New Roman" w:eastAsia="Times New Roman" w:hAnsi="Times New Roman"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160D2E73"/>
    <w:multiLevelType w:val="hybridMultilevel"/>
    <w:tmpl w:val="A22A91B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162247C6"/>
    <w:multiLevelType w:val="hybridMultilevel"/>
    <w:tmpl w:val="9290325C"/>
    <w:lvl w:ilvl="0">
      <w:start w:val="1"/>
      <w:numFmt w:val="decimal"/>
      <w:lvlText w:val="%1."/>
      <w:lvlJc w:val="left"/>
      <w:pPr>
        <w:ind w:left="32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167A0142"/>
    <w:multiLevelType w:val="hybridMultilevel"/>
    <w:tmpl w:val="727C6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16BF3F7C"/>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8">
    <w:nsid w:val="16BF52DA"/>
    <w:multiLevelType w:val="hybridMultilevel"/>
    <w:tmpl w:val="549C6842"/>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109">
    <w:nsid w:val="16C37538"/>
    <w:multiLevelType w:val="hybridMultilevel"/>
    <w:tmpl w:val="70D62580"/>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10">
    <w:nsid w:val="16CE02AF"/>
    <w:multiLevelType w:val="hybridMultilevel"/>
    <w:tmpl w:val="78EEB1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16D0569F"/>
    <w:multiLevelType w:val="hybridMultilevel"/>
    <w:tmpl w:val="28D283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17345A97"/>
    <w:multiLevelType w:val="hybridMultilevel"/>
    <w:tmpl w:val="7A36E3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17513F4C"/>
    <w:multiLevelType w:val="hybridMultilevel"/>
    <w:tmpl w:val="BCEC23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175304BD"/>
    <w:multiLevelType w:val="hybridMultilevel"/>
    <w:tmpl w:val="9C9454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17862A4C"/>
    <w:multiLevelType w:val="hybridMultilevel"/>
    <w:tmpl w:val="704CB1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17E73099"/>
    <w:multiLevelType w:val="hybridMultilevel"/>
    <w:tmpl w:val="D896A6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17ED1D4A"/>
    <w:multiLevelType w:val="hybridMultilevel"/>
    <w:tmpl w:val="0D48C9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17FD01F3"/>
    <w:multiLevelType w:val="hybridMultilevel"/>
    <w:tmpl w:val="7FC086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185F1997"/>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0">
    <w:nsid w:val="190E5671"/>
    <w:multiLevelType w:val="hybridMultilevel"/>
    <w:tmpl w:val="D03643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19580C39"/>
    <w:multiLevelType w:val="hybridMultilevel"/>
    <w:tmpl w:val="4A900E58"/>
    <w:lvl w:ilvl="0">
      <w:start w:val="1"/>
      <w:numFmt w:val="lowerLetter"/>
      <w:lvlText w:val="%1)"/>
      <w:lvlJc w:val="left"/>
      <w:pPr>
        <w:ind w:left="720" w:hanging="360"/>
      </w:pPr>
      <w:rPr>
        <w:rFonts w:ascii="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1977260C"/>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3">
    <w:nsid w:val="198F32F0"/>
    <w:multiLevelType w:val="hybridMultilevel"/>
    <w:tmpl w:val="8AD239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19F219ED"/>
    <w:multiLevelType w:val="hybridMultilevel"/>
    <w:tmpl w:val="69BCCE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5">
    <w:nsid w:val="1A1143AD"/>
    <w:multiLevelType w:val="hybridMultilevel"/>
    <w:tmpl w:val="177C5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1A2955CE"/>
    <w:multiLevelType w:val="hybridMultilevel"/>
    <w:tmpl w:val="0ADE5B0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1A3644C0"/>
    <w:multiLevelType w:val="hybridMultilevel"/>
    <w:tmpl w:val="B396F28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1A5B5DED"/>
    <w:multiLevelType w:val="hybridMultilevel"/>
    <w:tmpl w:val="9BF467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1A863F8D"/>
    <w:multiLevelType w:val="hybridMultilevel"/>
    <w:tmpl w:val="976EFD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1A902A88"/>
    <w:multiLevelType w:val="hybridMultilevel"/>
    <w:tmpl w:val="0E648C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1B2C2B54"/>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2">
    <w:nsid w:val="1B5A07C6"/>
    <w:multiLevelType w:val="hybridMultilevel"/>
    <w:tmpl w:val="3472891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3">
    <w:nsid w:val="1BAD67BF"/>
    <w:multiLevelType w:val="hybridMultilevel"/>
    <w:tmpl w:val="EA36A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1BB81579"/>
    <w:multiLevelType w:val="hybridMultilevel"/>
    <w:tmpl w:val="91DC09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1C006D07"/>
    <w:multiLevelType w:val="hybridMultilevel"/>
    <w:tmpl w:val="28640AF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6">
    <w:nsid w:val="1CA814F0"/>
    <w:multiLevelType w:val="hybridMultilevel"/>
    <w:tmpl w:val="AD0AF83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1CA81643"/>
    <w:multiLevelType w:val="hybridMultilevel"/>
    <w:tmpl w:val="D0C496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1CD37FFA"/>
    <w:multiLevelType w:val="hybridMultilevel"/>
    <w:tmpl w:val="3CC250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9">
    <w:nsid w:val="1CD67EB0"/>
    <w:multiLevelType w:val="hybridMultilevel"/>
    <w:tmpl w:val="E71A931E"/>
    <w:lvl w:ilvl="0">
      <w:start w:val="1"/>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40">
    <w:nsid w:val="1D365B6E"/>
    <w:multiLevelType w:val="hybridMultilevel"/>
    <w:tmpl w:val="8C7042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1D377807"/>
    <w:multiLevelType w:val="hybridMultilevel"/>
    <w:tmpl w:val="3F1A5B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1D4B7558"/>
    <w:multiLevelType w:val="hybridMultilevel"/>
    <w:tmpl w:val="CA5600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3">
    <w:nsid w:val="1D6F596B"/>
    <w:multiLevelType w:val="hybridMultilevel"/>
    <w:tmpl w:val="3682A30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1DBA31DF"/>
    <w:multiLevelType w:val="hybridMultilevel"/>
    <w:tmpl w:val="C84E0610"/>
    <w:lvl w:ilvl="0">
      <w:start w:val="1"/>
      <w:numFmt w:val="lowerLetter"/>
      <w:lvlText w:val="%1)"/>
      <w:lvlJc w:val="left"/>
      <w:pPr>
        <w:ind w:left="720" w:hanging="360"/>
      </w:pPr>
      <w:rPr>
        <w:rFonts w:ascii="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1DD07141"/>
    <w:multiLevelType w:val="hybridMultilevel"/>
    <w:tmpl w:val="AE00BC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1DD64B96"/>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1E0967EB"/>
    <w:multiLevelType w:val="hybridMultilevel"/>
    <w:tmpl w:val="8494BFB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8">
    <w:nsid w:val="1E3E70DF"/>
    <w:multiLevelType w:val="hybridMultilevel"/>
    <w:tmpl w:val="4EF228F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9">
    <w:nsid w:val="1E7E7FC0"/>
    <w:multiLevelType w:val="hybridMultilevel"/>
    <w:tmpl w:val="690691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1EC93B2B"/>
    <w:multiLevelType w:val="hybridMultilevel"/>
    <w:tmpl w:val="60064C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1FD313DF"/>
    <w:multiLevelType w:val="hybridMultilevel"/>
    <w:tmpl w:val="C2582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2">
    <w:nsid w:val="1FEB2A1D"/>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3">
    <w:nsid w:val="20284E26"/>
    <w:multiLevelType w:val="hybridMultilevel"/>
    <w:tmpl w:val="38881A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4">
    <w:nsid w:val="204234B4"/>
    <w:multiLevelType w:val="hybridMultilevel"/>
    <w:tmpl w:val="7F4040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5">
    <w:nsid w:val="2054705C"/>
    <w:multiLevelType w:val="hybridMultilevel"/>
    <w:tmpl w:val="8ECEFB8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6">
    <w:nsid w:val="206506B4"/>
    <w:multiLevelType w:val="hybridMultilevel"/>
    <w:tmpl w:val="D4E600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7">
    <w:nsid w:val="208015FC"/>
    <w:multiLevelType w:val="hybridMultilevel"/>
    <w:tmpl w:val="21701E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20965D40"/>
    <w:multiLevelType w:val="hybridMultilevel"/>
    <w:tmpl w:val="3034937C"/>
    <w:lvl w:ilvl="0">
      <w:start w:val="1"/>
      <w:numFmt w:val="lowerLetter"/>
      <w:lvlText w:val="%1)"/>
      <w:lvlJc w:val="left"/>
      <w:pPr>
        <w:ind w:left="1146" w:hanging="360"/>
      </w:pPr>
      <w:rPr>
        <w:rFonts w:ascii="Times New Roman" w:hAnsi="Times New Roman" w:cs="Times New Roman" w:hint="default"/>
        <w:color w:val="auto"/>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59">
    <w:nsid w:val="20B86BA6"/>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20E0591F"/>
    <w:multiLevelType w:val="hybridMultilevel"/>
    <w:tmpl w:val="68BC6C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1">
    <w:nsid w:val="212366ED"/>
    <w:multiLevelType w:val="hybridMultilevel"/>
    <w:tmpl w:val="A12A4750"/>
    <w:lvl w:ilvl="0">
      <w:start w:val="3"/>
      <w:numFmt w:val="lowerLetter"/>
      <w:lvlText w:val="%1)"/>
      <w:lvlJc w:val="left"/>
      <w:pPr>
        <w:ind w:left="1069"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2">
    <w:nsid w:val="214A5592"/>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3">
    <w:nsid w:val="21903AC3"/>
    <w:multiLevelType w:val="hybridMultilevel"/>
    <w:tmpl w:val="633A3072"/>
    <w:lvl w:ilvl="0">
      <w:start w:val="1"/>
      <w:numFmt w:val="decimal"/>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4">
    <w:nsid w:val="21BA026B"/>
    <w:multiLevelType w:val="hybridMultilevel"/>
    <w:tmpl w:val="2CAAE4D4"/>
    <w:lvl w:ilvl="0">
      <w:start w:val="1"/>
      <w:numFmt w:val="lowerLetter"/>
      <w:lvlText w:val="%1)"/>
      <w:lvlJc w:val="left"/>
      <w:pPr>
        <w:ind w:left="709" w:hanging="360"/>
      </w:pPr>
      <w:rPr>
        <w:rFonts w:cs="Times New Roman"/>
        <w:rtl w:val="0"/>
        <w:cs w:val="0"/>
      </w:rPr>
    </w:lvl>
    <w:lvl w:ilvl="1">
      <w:start w:val="1"/>
      <w:numFmt w:val="lowerLetter"/>
      <w:lvlText w:val="%2."/>
      <w:lvlJc w:val="left"/>
      <w:pPr>
        <w:ind w:left="1429" w:hanging="360"/>
      </w:pPr>
      <w:rPr>
        <w:rFonts w:cs="Times New Roman"/>
        <w:rtl w:val="0"/>
        <w:cs w:val="0"/>
      </w:rPr>
    </w:lvl>
    <w:lvl w:ilvl="2">
      <w:start w:val="1"/>
      <w:numFmt w:val="lowerRoman"/>
      <w:lvlText w:val="%3."/>
      <w:lvlJc w:val="right"/>
      <w:pPr>
        <w:ind w:left="2149" w:hanging="180"/>
      </w:pPr>
      <w:rPr>
        <w:rFonts w:cs="Times New Roman"/>
        <w:rtl w:val="0"/>
        <w:cs w:val="0"/>
      </w:rPr>
    </w:lvl>
    <w:lvl w:ilvl="3">
      <w:start w:val="1"/>
      <w:numFmt w:val="decimal"/>
      <w:lvlText w:val="%4."/>
      <w:lvlJc w:val="left"/>
      <w:pPr>
        <w:ind w:left="2869" w:hanging="360"/>
      </w:pPr>
      <w:rPr>
        <w:rFonts w:cs="Times New Roman"/>
        <w:rtl w:val="0"/>
        <w:cs w:val="0"/>
      </w:rPr>
    </w:lvl>
    <w:lvl w:ilvl="4">
      <w:start w:val="1"/>
      <w:numFmt w:val="lowerLetter"/>
      <w:lvlText w:val="%5."/>
      <w:lvlJc w:val="left"/>
      <w:pPr>
        <w:ind w:left="3589" w:hanging="360"/>
      </w:pPr>
      <w:rPr>
        <w:rFonts w:cs="Times New Roman"/>
        <w:rtl w:val="0"/>
        <w:cs w:val="0"/>
      </w:rPr>
    </w:lvl>
    <w:lvl w:ilvl="5">
      <w:start w:val="1"/>
      <w:numFmt w:val="lowerRoman"/>
      <w:lvlText w:val="%6."/>
      <w:lvlJc w:val="right"/>
      <w:pPr>
        <w:ind w:left="4309" w:hanging="180"/>
      </w:pPr>
      <w:rPr>
        <w:rFonts w:cs="Times New Roman"/>
        <w:rtl w:val="0"/>
        <w:cs w:val="0"/>
      </w:rPr>
    </w:lvl>
    <w:lvl w:ilvl="6">
      <w:start w:val="1"/>
      <w:numFmt w:val="decimal"/>
      <w:lvlText w:val="%7."/>
      <w:lvlJc w:val="left"/>
      <w:pPr>
        <w:ind w:left="5029" w:hanging="360"/>
      </w:pPr>
      <w:rPr>
        <w:rFonts w:cs="Times New Roman"/>
        <w:rtl w:val="0"/>
        <w:cs w:val="0"/>
      </w:rPr>
    </w:lvl>
    <w:lvl w:ilvl="7">
      <w:start w:val="1"/>
      <w:numFmt w:val="lowerLetter"/>
      <w:lvlText w:val="%8."/>
      <w:lvlJc w:val="left"/>
      <w:pPr>
        <w:ind w:left="5749" w:hanging="360"/>
      </w:pPr>
      <w:rPr>
        <w:rFonts w:cs="Times New Roman"/>
        <w:rtl w:val="0"/>
        <w:cs w:val="0"/>
      </w:rPr>
    </w:lvl>
    <w:lvl w:ilvl="8">
      <w:start w:val="1"/>
      <w:numFmt w:val="lowerRoman"/>
      <w:lvlText w:val="%9."/>
      <w:lvlJc w:val="right"/>
      <w:pPr>
        <w:ind w:left="6469" w:hanging="180"/>
      </w:pPr>
      <w:rPr>
        <w:rFonts w:cs="Times New Roman"/>
        <w:rtl w:val="0"/>
        <w:cs w:val="0"/>
      </w:rPr>
    </w:lvl>
  </w:abstractNum>
  <w:abstractNum w:abstractNumId="165">
    <w:nsid w:val="21DB0DF6"/>
    <w:multiLevelType w:val="hybridMultilevel"/>
    <w:tmpl w:val="D3C0E4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6">
    <w:nsid w:val="221C3BB6"/>
    <w:multiLevelType w:val="hybridMultilevel"/>
    <w:tmpl w:val="EB8E2F2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7">
    <w:nsid w:val="222646B5"/>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8">
    <w:nsid w:val="227D48D9"/>
    <w:multiLevelType w:val="hybridMultilevel"/>
    <w:tmpl w:val="0AF01E8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9">
    <w:nsid w:val="22956542"/>
    <w:multiLevelType w:val="hybridMultilevel"/>
    <w:tmpl w:val="0B8E90A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70">
    <w:nsid w:val="22B6606C"/>
    <w:multiLevelType w:val="hybridMultilevel"/>
    <w:tmpl w:val="710657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1">
    <w:nsid w:val="231A57A3"/>
    <w:multiLevelType w:val="hybridMultilevel"/>
    <w:tmpl w:val="7B76BE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2">
    <w:nsid w:val="23EE1C80"/>
    <w:multiLevelType w:val="hybridMultilevel"/>
    <w:tmpl w:val="28D24D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3">
    <w:nsid w:val="24017CCB"/>
    <w:multiLevelType w:val="hybridMultilevel"/>
    <w:tmpl w:val="2162ED16"/>
    <w:lvl w:ilvl="0">
      <w:start w:val="1"/>
      <w:numFmt w:val="decimal"/>
      <w:lvlText w:val="%1."/>
      <w:lvlJc w:val="left"/>
      <w:pPr>
        <w:ind w:left="1080" w:hanging="360"/>
      </w:pPr>
      <w:rPr>
        <w:rFonts w:eastAsia="Times New Roman"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4">
    <w:nsid w:val="245A3F8F"/>
    <w:multiLevelType w:val="hybridMultilevel"/>
    <w:tmpl w:val="1F16F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5">
    <w:nsid w:val="245A57A1"/>
    <w:multiLevelType w:val="hybridMultilevel"/>
    <w:tmpl w:val="E662F95C"/>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176">
    <w:nsid w:val="24A32E6F"/>
    <w:multiLevelType w:val="hybridMultilevel"/>
    <w:tmpl w:val="2F1CBED8"/>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177">
    <w:nsid w:val="24A803B0"/>
    <w:multiLevelType w:val="hybridMultilevel"/>
    <w:tmpl w:val="7DB0522C"/>
    <w:lvl w:ilvl="0">
      <w:start w:val="1"/>
      <w:numFmt w:val="decimal"/>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8">
    <w:nsid w:val="24B20991"/>
    <w:multiLevelType w:val="hybridMultilevel"/>
    <w:tmpl w:val="B360E5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9">
    <w:nsid w:val="24C1430C"/>
    <w:multiLevelType w:val="hybridMultilevel"/>
    <w:tmpl w:val="8B74628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decimal"/>
      <w:lvlText w:val="%3."/>
      <w:lvlJc w:val="left"/>
      <w:pPr>
        <w:ind w:left="3060" w:hanging="360"/>
      </w:pPr>
      <w:rPr>
        <w:rFonts w:cs="Times New Roman" w:hint="default"/>
        <w:rtl w:val="0"/>
        <w:cs w:val="0"/>
      </w:rPr>
    </w:lvl>
    <w:lvl w:ilvl="3">
      <w:start w:val="1"/>
      <w:numFmt w:val="decimal"/>
      <w:lvlText w:val="(%4)"/>
      <w:lvlJc w:val="left"/>
      <w:pPr>
        <w:ind w:left="3600" w:hanging="360"/>
      </w:pPr>
      <w:rPr>
        <w:rFonts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0">
    <w:nsid w:val="250740D3"/>
    <w:multiLevelType w:val="hybridMultilevel"/>
    <w:tmpl w:val="E0D4C7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1">
    <w:nsid w:val="259033EC"/>
    <w:multiLevelType w:val="hybridMultilevel"/>
    <w:tmpl w:val="008653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2">
    <w:nsid w:val="25B310A0"/>
    <w:multiLevelType w:val="hybridMultilevel"/>
    <w:tmpl w:val="EB08562A"/>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3">
    <w:nsid w:val="25C5229B"/>
    <w:multiLevelType w:val="hybridMultilevel"/>
    <w:tmpl w:val="9C34F07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4">
    <w:nsid w:val="25E33740"/>
    <w:multiLevelType w:val="hybridMultilevel"/>
    <w:tmpl w:val="8826B63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5">
    <w:nsid w:val="25F55BDA"/>
    <w:multiLevelType w:val="hybridMultilevel"/>
    <w:tmpl w:val="E7A67DFA"/>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86">
    <w:nsid w:val="260306C9"/>
    <w:multiLevelType w:val="hybridMultilevel"/>
    <w:tmpl w:val="0F9E6938"/>
    <w:lvl w:ilvl="0">
      <w:start w:val="1"/>
      <w:numFmt w:val="decimal"/>
      <w:lvlText w:val="%1."/>
      <w:lvlJc w:val="right"/>
      <w:pPr>
        <w:ind w:left="1712" w:hanging="360"/>
      </w:pPr>
      <w:rPr>
        <w:rFonts w:cs="Times New Roman" w:hint="default"/>
        <w:rtl w:val="0"/>
        <w:cs w:val="0"/>
      </w:rPr>
    </w:lvl>
    <w:lvl w:ilvl="1">
      <w:start w:val="1"/>
      <w:numFmt w:val="lowerLetter"/>
      <w:lvlText w:val="%2."/>
      <w:lvlJc w:val="left"/>
      <w:pPr>
        <w:ind w:left="2432" w:hanging="360"/>
      </w:pPr>
      <w:rPr>
        <w:rFonts w:cs="Times New Roman"/>
        <w:rtl w:val="0"/>
        <w:cs w:val="0"/>
      </w:rPr>
    </w:lvl>
    <w:lvl w:ilvl="2">
      <w:start w:val="1"/>
      <w:numFmt w:val="lowerRoman"/>
      <w:lvlText w:val="%3."/>
      <w:lvlJc w:val="right"/>
      <w:pPr>
        <w:ind w:left="3152" w:hanging="180"/>
      </w:pPr>
      <w:rPr>
        <w:rFonts w:cs="Times New Roman"/>
        <w:rtl w:val="0"/>
        <w:cs w:val="0"/>
      </w:rPr>
    </w:lvl>
    <w:lvl w:ilvl="3">
      <w:start w:val="1"/>
      <w:numFmt w:val="decimal"/>
      <w:lvlText w:val="%4."/>
      <w:lvlJc w:val="left"/>
      <w:pPr>
        <w:ind w:left="3872" w:hanging="360"/>
      </w:pPr>
      <w:rPr>
        <w:rFonts w:cs="Times New Roman"/>
        <w:rtl w:val="0"/>
        <w:cs w:val="0"/>
      </w:rPr>
    </w:lvl>
    <w:lvl w:ilvl="4">
      <w:start w:val="1"/>
      <w:numFmt w:val="lowerLetter"/>
      <w:lvlText w:val="%5."/>
      <w:lvlJc w:val="left"/>
      <w:pPr>
        <w:ind w:left="4592" w:hanging="360"/>
      </w:pPr>
      <w:rPr>
        <w:rFonts w:cs="Times New Roman"/>
        <w:rtl w:val="0"/>
        <w:cs w:val="0"/>
      </w:rPr>
    </w:lvl>
    <w:lvl w:ilvl="5">
      <w:start w:val="1"/>
      <w:numFmt w:val="lowerRoman"/>
      <w:lvlText w:val="%6."/>
      <w:lvlJc w:val="right"/>
      <w:pPr>
        <w:ind w:left="5312" w:hanging="180"/>
      </w:pPr>
      <w:rPr>
        <w:rFonts w:cs="Times New Roman"/>
        <w:rtl w:val="0"/>
        <w:cs w:val="0"/>
      </w:rPr>
    </w:lvl>
    <w:lvl w:ilvl="6">
      <w:start w:val="1"/>
      <w:numFmt w:val="decimal"/>
      <w:lvlText w:val="%7."/>
      <w:lvlJc w:val="left"/>
      <w:pPr>
        <w:ind w:left="6032" w:hanging="360"/>
      </w:pPr>
      <w:rPr>
        <w:rFonts w:cs="Times New Roman"/>
        <w:rtl w:val="0"/>
        <w:cs w:val="0"/>
      </w:rPr>
    </w:lvl>
    <w:lvl w:ilvl="7">
      <w:start w:val="1"/>
      <w:numFmt w:val="lowerLetter"/>
      <w:lvlText w:val="%8."/>
      <w:lvlJc w:val="left"/>
      <w:pPr>
        <w:ind w:left="6752" w:hanging="360"/>
      </w:pPr>
      <w:rPr>
        <w:rFonts w:cs="Times New Roman"/>
        <w:rtl w:val="0"/>
        <w:cs w:val="0"/>
      </w:rPr>
    </w:lvl>
    <w:lvl w:ilvl="8">
      <w:start w:val="1"/>
      <w:numFmt w:val="lowerRoman"/>
      <w:lvlText w:val="%9."/>
      <w:lvlJc w:val="right"/>
      <w:pPr>
        <w:ind w:left="7472" w:hanging="180"/>
      </w:pPr>
      <w:rPr>
        <w:rFonts w:cs="Times New Roman"/>
        <w:rtl w:val="0"/>
        <w:cs w:val="0"/>
      </w:rPr>
    </w:lvl>
  </w:abstractNum>
  <w:abstractNum w:abstractNumId="187">
    <w:nsid w:val="26037396"/>
    <w:multiLevelType w:val="hybridMultilevel"/>
    <w:tmpl w:val="E86ACF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8">
    <w:nsid w:val="26386B4E"/>
    <w:multiLevelType w:val="hybridMultilevel"/>
    <w:tmpl w:val="9FF6223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9">
    <w:nsid w:val="26596D92"/>
    <w:multiLevelType w:val="hybridMultilevel"/>
    <w:tmpl w:val="1346DA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0">
    <w:nsid w:val="269F666E"/>
    <w:multiLevelType w:val="hybridMultilevel"/>
    <w:tmpl w:val="94D0598C"/>
    <w:lvl w:ilvl="0">
      <w:start w:val="1"/>
      <w:numFmt w:val="lowerLetter"/>
      <w:lvlText w:val="%1)"/>
      <w:lvlJc w:val="left"/>
      <w:pPr>
        <w:ind w:left="3229"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1">
    <w:nsid w:val="279006C3"/>
    <w:multiLevelType w:val="hybridMultilevel"/>
    <w:tmpl w:val="8E0627D0"/>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2">
    <w:nsid w:val="27C31F4F"/>
    <w:multiLevelType w:val="hybridMultilevel"/>
    <w:tmpl w:val="9C34F07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3">
    <w:nsid w:val="27D0216F"/>
    <w:multiLevelType w:val="hybridMultilevel"/>
    <w:tmpl w:val="3FBEDB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4">
    <w:nsid w:val="27F060D0"/>
    <w:multiLevelType w:val="hybridMultilevel"/>
    <w:tmpl w:val="3CC250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5">
    <w:nsid w:val="280036BD"/>
    <w:multiLevelType w:val="hybridMultilevel"/>
    <w:tmpl w:val="68D2B11A"/>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6">
    <w:nsid w:val="286D0BAB"/>
    <w:multiLevelType w:val="hybridMultilevel"/>
    <w:tmpl w:val="D1624F7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lowerLetter"/>
      <w:lvlText w:val="%4)"/>
      <w:lvlJc w:val="left"/>
      <w:pPr>
        <w:ind w:left="3229" w:hanging="360"/>
      </w:pPr>
      <w:rPr>
        <w:rFonts w:ascii="Times New Roman" w:eastAsia="Times New Roman" w:hAnsi="Times New Roman"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97">
    <w:nsid w:val="286D10AA"/>
    <w:multiLevelType w:val="hybridMultilevel"/>
    <w:tmpl w:val="BCC428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8">
    <w:nsid w:val="28822E90"/>
    <w:multiLevelType w:val="hybridMultilevel"/>
    <w:tmpl w:val="7A8E15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9">
    <w:nsid w:val="28905CBD"/>
    <w:multiLevelType w:val="hybridMultilevel"/>
    <w:tmpl w:val="816A4C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0">
    <w:nsid w:val="28981B38"/>
    <w:multiLevelType w:val="hybridMultilevel"/>
    <w:tmpl w:val="CA5600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1">
    <w:nsid w:val="28BA2983"/>
    <w:multiLevelType w:val="hybridMultilevel"/>
    <w:tmpl w:val="C250F47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02">
    <w:nsid w:val="28D51AC3"/>
    <w:multiLevelType w:val="hybridMultilevel"/>
    <w:tmpl w:val="785CD03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3">
    <w:nsid w:val="28F44F4C"/>
    <w:multiLevelType w:val="hybridMultilevel"/>
    <w:tmpl w:val="622EF1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4">
    <w:nsid w:val="28F62FAA"/>
    <w:multiLevelType w:val="hybridMultilevel"/>
    <w:tmpl w:val="B5C4AB9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5">
    <w:nsid w:val="297B1382"/>
    <w:multiLevelType w:val="hybridMultilevel"/>
    <w:tmpl w:val="26D64B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6">
    <w:nsid w:val="2989306E"/>
    <w:multiLevelType w:val="hybridMultilevel"/>
    <w:tmpl w:val="4026811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7">
    <w:nsid w:val="29A558E8"/>
    <w:multiLevelType w:val="hybridMultilevel"/>
    <w:tmpl w:val="052233D6"/>
    <w:lvl w:ilvl="0">
      <w:start w:val="1"/>
      <w:numFmt w:val="decimal"/>
      <w:lvlText w:val="(%1)"/>
      <w:lvlJc w:val="left"/>
      <w:pPr>
        <w:ind w:left="2190" w:hanging="11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8">
    <w:nsid w:val="29C22E8A"/>
    <w:multiLevelType w:val="hybridMultilevel"/>
    <w:tmpl w:val="241CD1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9">
    <w:nsid w:val="29CB035C"/>
    <w:multiLevelType w:val="hybridMultilevel"/>
    <w:tmpl w:val="F1DC2F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0">
    <w:nsid w:val="29E313E1"/>
    <w:multiLevelType w:val="hybridMultilevel"/>
    <w:tmpl w:val="2AE2A13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11">
    <w:nsid w:val="2A2F7BD1"/>
    <w:multiLevelType w:val="hybridMultilevel"/>
    <w:tmpl w:val="33DCF2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2">
    <w:nsid w:val="2A4F5D08"/>
    <w:multiLevelType w:val="hybridMultilevel"/>
    <w:tmpl w:val="DFAED8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3">
    <w:nsid w:val="2A5F3120"/>
    <w:multiLevelType w:val="hybridMultilevel"/>
    <w:tmpl w:val="785AA1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4">
    <w:nsid w:val="2A762F86"/>
    <w:multiLevelType w:val="hybridMultilevel"/>
    <w:tmpl w:val="07A6D8E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hint="default"/>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15">
    <w:nsid w:val="2AC46F48"/>
    <w:multiLevelType w:val="hybridMultilevel"/>
    <w:tmpl w:val="E79C086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6">
    <w:nsid w:val="2ACA3F3D"/>
    <w:multiLevelType w:val="hybridMultilevel"/>
    <w:tmpl w:val="A7DE8682"/>
    <w:lvl w:ilvl="0">
      <w:start w:val="1"/>
      <w:numFmt w:val="decimal"/>
      <w:lvlText w:val="%1."/>
      <w:lvlJc w:val="left"/>
      <w:pPr>
        <w:ind w:left="32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7">
    <w:nsid w:val="2AE141FB"/>
    <w:multiLevelType w:val="hybridMultilevel"/>
    <w:tmpl w:val="4628F5F8"/>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8">
    <w:nsid w:val="2AF47FDC"/>
    <w:multiLevelType w:val="hybridMultilevel"/>
    <w:tmpl w:val="C3F4097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19">
    <w:nsid w:val="2B145806"/>
    <w:multiLevelType w:val="hybridMultilevel"/>
    <w:tmpl w:val="31D657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0">
    <w:nsid w:val="2B162747"/>
    <w:multiLevelType w:val="hybridMultilevel"/>
    <w:tmpl w:val="DF0690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1">
    <w:nsid w:val="2B313B85"/>
    <w:multiLevelType w:val="hybridMultilevel"/>
    <w:tmpl w:val="D0C496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2">
    <w:nsid w:val="2B534F32"/>
    <w:multiLevelType w:val="hybridMultilevel"/>
    <w:tmpl w:val="F1DC2F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3">
    <w:nsid w:val="2B6C77D2"/>
    <w:multiLevelType w:val="hybridMultilevel"/>
    <w:tmpl w:val="16AAC0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4">
    <w:nsid w:val="2BA4702A"/>
    <w:multiLevelType w:val="hybridMultilevel"/>
    <w:tmpl w:val="C2582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5">
    <w:nsid w:val="2BA520E0"/>
    <w:multiLevelType w:val="hybridMultilevel"/>
    <w:tmpl w:val="656A31A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6">
    <w:nsid w:val="2BEE00AB"/>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7">
    <w:nsid w:val="2C004411"/>
    <w:multiLevelType w:val="hybridMultilevel"/>
    <w:tmpl w:val="E59C227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8">
    <w:nsid w:val="2C2301ED"/>
    <w:multiLevelType w:val="hybridMultilevel"/>
    <w:tmpl w:val="824622B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9">
    <w:nsid w:val="2C6305A5"/>
    <w:multiLevelType w:val="hybridMultilevel"/>
    <w:tmpl w:val="7BDC4D0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0">
    <w:nsid w:val="2CB25C62"/>
    <w:multiLevelType w:val="hybridMultilevel"/>
    <w:tmpl w:val="B6A682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1">
    <w:nsid w:val="2D2A5CE0"/>
    <w:multiLevelType w:val="hybridMultilevel"/>
    <w:tmpl w:val="7874714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2">
    <w:nsid w:val="2D6114A4"/>
    <w:multiLevelType w:val="hybridMultilevel"/>
    <w:tmpl w:val="2AEE4D8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3">
    <w:nsid w:val="2D65352A"/>
    <w:multiLevelType w:val="hybridMultilevel"/>
    <w:tmpl w:val="65A833C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2190" w:hanging="11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4">
    <w:nsid w:val="2EAF1992"/>
    <w:multiLevelType w:val="hybridMultilevel"/>
    <w:tmpl w:val="71705D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5">
    <w:nsid w:val="2EBF0C83"/>
    <w:multiLevelType w:val="hybridMultilevel"/>
    <w:tmpl w:val="0F6CFD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6">
    <w:nsid w:val="2EDA1AEA"/>
    <w:multiLevelType w:val="hybridMultilevel"/>
    <w:tmpl w:val="967693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7">
    <w:nsid w:val="2F6860E7"/>
    <w:multiLevelType w:val="hybridMultilevel"/>
    <w:tmpl w:val="14DE09F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8">
    <w:nsid w:val="2F8A71F2"/>
    <w:multiLevelType w:val="hybridMultilevel"/>
    <w:tmpl w:val="4FBAEC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9">
    <w:nsid w:val="2F8E0671"/>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0">
    <w:nsid w:val="2F9F28BD"/>
    <w:multiLevelType w:val="hybridMultilevel"/>
    <w:tmpl w:val="EA36A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1">
    <w:nsid w:val="2FB312F0"/>
    <w:multiLevelType w:val="hybridMultilevel"/>
    <w:tmpl w:val="023049DC"/>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242">
    <w:nsid w:val="2FBC0B33"/>
    <w:multiLevelType w:val="hybridMultilevel"/>
    <w:tmpl w:val="773A6E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3">
    <w:nsid w:val="2FF04948"/>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4">
    <w:nsid w:val="2FFB5C9B"/>
    <w:multiLevelType w:val="hybridMultilevel"/>
    <w:tmpl w:val="C1D6AD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5">
    <w:nsid w:val="302B0D15"/>
    <w:multiLevelType w:val="hybridMultilevel"/>
    <w:tmpl w:val="18DAAB8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6">
    <w:nsid w:val="305C74AF"/>
    <w:multiLevelType w:val="hybridMultilevel"/>
    <w:tmpl w:val="7E2AA15E"/>
    <w:lvl w:ilvl="0">
      <w:start w:val="1"/>
      <w:numFmt w:val="lowerLetter"/>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7">
    <w:nsid w:val="306422AB"/>
    <w:multiLevelType w:val="hybridMultilevel"/>
    <w:tmpl w:val="5296BC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8">
    <w:nsid w:val="30864D62"/>
    <w:multiLevelType w:val="hybridMultilevel"/>
    <w:tmpl w:val="5302F2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9">
    <w:nsid w:val="30AE49F2"/>
    <w:multiLevelType w:val="hybridMultilevel"/>
    <w:tmpl w:val="2048F1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0">
    <w:nsid w:val="30B30FD0"/>
    <w:multiLevelType w:val="hybridMultilevel"/>
    <w:tmpl w:val="B19424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1">
    <w:nsid w:val="30B37B11"/>
    <w:multiLevelType w:val="hybridMultilevel"/>
    <w:tmpl w:val="22B846B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2">
    <w:nsid w:val="30EA3C5F"/>
    <w:multiLevelType w:val="hybridMultilevel"/>
    <w:tmpl w:val="C52E05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3">
    <w:nsid w:val="30F20152"/>
    <w:multiLevelType w:val="hybridMultilevel"/>
    <w:tmpl w:val="98E2A8A8"/>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4">
    <w:nsid w:val="310559D8"/>
    <w:multiLevelType w:val="hybridMultilevel"/>
    <w:tmpl w:val="04A6A8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5">
    <w:nsid w:val="310E2421"/>
    <w:multiLevelType w:val="hybridMultilevel"/>
    <w:tmpl w:val="DB68BA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6">
    <w:nsid w:val="3131538A"/>
    <w:multiLevelType w:val="hybridMultilevel"/>
    <w:tmpl w:val="D7265A3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7">
    <w:nsid w:val="31844CDE"/>
    <w:multiLevelType w:val="hybridMultilevel"/>
    <w:tmpl w:val="2B1A0CA8"/>
    <w:lvl w:ilvl="0">
      <w:start w:val="1"/>
      <w:numFmt w:val="decimal"/>
      <w:lvlText w:val="%1."/>
      <w:lvlJc w:val="left"/>
      <w:pPr>
        <w:ind w:left="2423" w:hanging="360"/>
      </w:pPr>
      <w:rPr>
        <w:rFonts w:cs="Times New Roman"/>
        <w:rtl w:val="0"/>
        <w:cs w:val="0"/>
      </w:rPr>
    </w:lvl>
    <w:lvl w:ilvl="1">
      <w:start w:val="1"/>
      <w:numFmt w:val="lowerLetter"/>
      <w:lvlText w:val="%2."/>
      <w:lvlJc w:val="left"/>
      <w:pPr>
        <w:ind w:left="3143" w:hanging="360"/>
      </w:pPr>
      <w:rPr>
        <w:rFonts w:cs="Times New Roman"/>
        <w:rtl w:val="0"/>
        <w:cs w:val="0"/>
      </w:rPr>
    </w:lvl>
    <w:lvl w:ilvl="2">
      <w:start w:val="1"/>
      <w:numFmt w:val="lowerRoman"/>
      <w:lvlText w:val="%3."/>
      <w:lvlJc w:val="right"/>
      <w:pPr>
        <w:ind w:left="3863" w:hanging="180"/>
      </w:pPr>
      <w:rPr>
        <w:rFonts w:cs="Times New Roman"/>
        <w:rtl w:val="0"/>
        <w:cs w:val="0"/>
      </w:rPr>
    </w:lvl>
    <w:lvl w:ilvl="3">
      <w:start w:val="1"/>
      <w:numFmt w:val="decimal"/>
      <w:lvlText w:val="%4."/>
      <w:lvlJc w:val="left"/>
      <w:pPr>
        <w:ind w:left="4583" w:hanging="360"/>
      </w:pPr>
      <w:rPr>
        <w:rFonts w:cs="Times New Roman"/>
        <w:rtl w:val="0"/>
        <w:cs w:val="0"/>
      </w:rPr>
    </w:lvl>
    <w:lvl w:ilvl="4">
      <w:start w:val="1"/>
      <w:numFmt w:val="lowerLetter"/>
      <w:lvlText w:val="%5."/>
      <w:lvlJc w:val="left"/>
      <w:pPr>
        <w:ind w:left="5303" w:hanging="360"/>
      </w:pPr>
      <w:rPr>
        <w:rFonts w:cs="Times New Roman"/>
        <w:rtl w:val="0"/>
        <w:cs w:val="0"/>
      </w:rPr>
    </w:lvl>
    <w:lvl w:ilvl="5">
      <w:start w:val="1"/>
      <w:numFmt w:val="lowerRoman"/>
      <w:lvlText w:val="%6."/>
      <w:lvlJc w:val="right"/>
      <w:pPr>
        <w:ind w:left="6023" w:hanging="180"/>
      </w:pPr>
      <w:rPr>
        <w:rFonts w:cs="Times New Roman"/>
        <w:rtl w:val="0"/>
        <w:cs w:val="0"/>
      </w:rPr>
    </w:lvl>
    <w:lvl w:ilvl="6">
      <w:start w:val="1"/>
      <w:numFmt w:val="decimal"/>
      <w:lvlText w:val="%7."/>
      <w:lvlJc w:val="left"/>
      <w:pPr>
        <w:ind w:left="6743" w:hanging="360"/>
      </w:pPr>
      <w:rPr>
        <w:rFonts w:cs="Times New Roman"/>
        <w:rtl w:val="0"/>
        <w:cs w:val="0"/>
      </w:rPr>
    </w:lvl>
    <w:lvl w:ilvl="7">
      <w:start w:val="1"/>
      <w:numFmt w:val="lowerLetter"/>
      <w:lvlText w:val="%8."/>
      <w:lvlJc w:val="left"/>
      <w:pPr>
        <w:ind w:left="7463" w:hanging="360"/>
      </w:pPr>
      <w:rPr>
        <w:rFonts w:cs="Times New Roman"/>
        <w:rtl w:val="0"/>
        <w:cs w:val="0"/>
      </w:rPr>
    </w:lvl>
    <w:lvl w:ilvl="8">
      <w:start w:val="1"/>
      <w:numFmt w:val="lowerRoman"/>
      <w:lvlText w:val="%9."/>
      <w:lvlJc w:val="right"/>
      <w:pPr>
        <w:ind w:left="8183" w:hanging="180"/>
      </w:pPr>
      <w:rPr>
        <w:rFonts w:cs="Times New Roman"/>
        <w:rtl w:val="0"/>
        <w:cs w:val="0"/>
      </w:rPr>
    </w:lvl>
  </w:abstractNum>
  <w:abstractNum w:abstractNumId="258">
    <w:nsid w:val="318B5971"/>
    <w:multiLevelType w:val="hybridMultilevel"/>
    <w:tmpl w:val="38F200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9">
    <w:nsid w:val="31C17FA4"/>
    <w:multiLevelType w:val="hybridMultilevel"/>
    <w:tmpl w:val="3FBEDB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0">
    <w:nsid w:val="31D16109"/>
    <w:multiLevelType w:val="hybridMultilevel"/>
    <w:tmpl w:val="630EB0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1">
    <w:nsid w:val="32022825"/>
    <w:multiLevelType w:val="hybridMultilevel"/>
    <w:tmpl w:val="2B1A0CA8"/>
    <w:lvl w:ilvl="0">
      <w:start w:val="1"/>
      <w:numFmt w:val="decimal"/>
      <w:lvlText w:val="%1."/>
      <w:lvlJc w:val="left"/>
      <w:pPr>
        <w:ind w:left="2423" w:hanging="360"/>
      </w:pPr>
      <w:rPr>
        <w:rFonts w:cs="Times New Roman"/>
        <w:rtl w:val="0"/>
        <w:cs w:val="0"/>
      </w:rPr>
    </w:lvl>
    <w:lvl w:ilvl="1">
      <w:start w:val="1"/>
      <w:numFmt w:val="lowerLetter"/>
      <w:lvlText w:val="%2."/>
      <w:lvlJc w:val="left"/>
      <w:pPr>
        <w:ind w:left="3143" w:hanging="360"/>
      </w:pPr>
      <w:rPr>
        <w:rFonts w:cs="Times New Roman"/>
        <w:rtl w:val="0"/>
        <w:cs w:val="0"/>
      </w:rPr>
    </w:lvl>
    <w:lvl w:ilvl="2">
      <w:start w:val="1"/>
      <w:numFmt w:val="lowerRoman"/>
      <w:lvlText w:val="%3."/>
      <w:lvlJc w:val="right"/>
      <w:pPr>
        <w:ind w:left="3863" w:hanging="180"/>
      </w:pPr>
      <w:rPr>
        <w:rFonts w:cs="Times New Roman"/>
        <w:rtl w:val="0"/>
        <w:cs w:val="0"/>
      </w:rPr>
    </w:lvl>
    <w:lvl w:ilvl="3">
      <w:start w:val="1"/>
      <w:numFmt w:val="decimal"/>
      <w:lvlText w:val="%4."/>
      <w:lvlJc w:val="left"/>
      <w:pPr>
        <w:ind w:left="4583" w:hanging="360"/>
      </w:pPr>
      <w:rPr>
        <w:rFonts w:cs="Times New Roman"/>
        <w:rtl w:val="0"/>
        <w:cs w:val="0"/>
      </w:rPr>
    </w:lvl>
    <w:lvl w:ilvl="4">
      <w:start w:val="1"/>
      <w:numFmt w:val="lowerLetter"/>
      <w:lvlText w:val="%5."/>
      <w:lvlJc w:val="left"/>
      <w:pPr>
        <w:ind w:left="5303" w:hanging="360"/>
      </w:pPr>
      <w:rPr>
        <w:rFonts w:cs="Times New Roman"/>
        <w:rtl w:val="0"/>
        <w:cs w:val="0"/>
      </w:rPr>
    </w:lvl>
    <w:lvl w:ilvl="5">
      <w:start w:val="1"/>
      <w:numFmt w:val="lowerRoman"/>
      <w:lvlText w:val="%6."/>
      <w:lvlJc w:val="right"/>
      <w:pPr>
        <w:ind w:left="6023" w:hanging="180"/>
      </w:pPr>
      <w:rPr>
        <w:rFonts w:cs="Times New Roman"/>
        <w:rtl w:val="0"/>
        <w:cs w:val="0"/>
      </w:rPr>
    </w:lvl>
    <w:lvl w:ilvl="6">
      <w:start w:val="1"/>
      <w:numFmt w:val="decimal"/>
      <w:lvlText w:val="%7."/>
      <w:lvlJc w:val="left"/>
      <w:pPr>
        <w:ind w:left="6743" w:hanging="360"/>
      </w:pPr>
      <w:rPr>
        <w:rFonts w:cs="Times New Roman"/>
        <w:rtl w:val="0"/>
        <w:cs w:val="0"/>
      </w:rPr>
    </w:lvl>
    <w:lvl w:ilvl="7">
      <w:start w:val="1"/>
      <w:numFmt w:val="lowerLetter"/>
      <w:lvlText w:val="%8."/>
      <w:lvlJc w:val="left"/>
      <w:pPr>
        <w:ind w:left="7463" w:hanging="360"/>
      </w:pPr>
      <w:rPr>
        <w:rFonts w:cs="Times New Roman"/>
        <w:rtl w:val="0"/>
        <w:cs w:val="0"/>
      </w:rPr>
    </w:lvl>
    <w:lvl w:ilvl="8">
      <w:start w:val="1"/>
      <w:numFmt w:val="lowerRoman"/>
      <w:lvlText w:val="%9."/>
      <w:lvlJc w:val="right"/>
      <w:pPr>
        <w:ind w:left="8183" w:hanging="180"/>
      </w:pPr>
      <w:rPr>
        <w:rFonts w:cs="Times New Roman"/>
        <w:rtl w:val="0"/>
        <w:cs w:val="0"/>
      </w:rPr>
    </w:lvl>
  </w:abstractNum>
  <w:abstractNum w:abstractNumId="262">
    <w:nsid w:val="32C203A0"/>
    <w:multiLevelType w:val="hybridMultilevel"/>
    <w:tmpl w:val="B7D600C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3">
    <w:nsid w:val="32CD1F07"/>
    <w:multiLevelType w:val="hybridMultilevel"/>
    <w:tmpl w:val="3EDCD0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4">
    <w:nsid w:val="33422530"/>
    <w:multiLevelType w:val="hybridMultilevel"/>
    <w:tmpl w:val="D7C67E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5">
    <w:nsid w:val="33587861"/>
    <w:multiLevelType w:val="hybridMultilevel"/>
    <w:tmpl w:val="0BC4A006"/>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6">
    <w:nsid w:val="337554F0"/>
    <w:multiLevelType w:val="hybridMultilevel"/>
    <w:tmpl w:val="862E2C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7">
    <w:nsid w:val="33A87EA4"/>
    <w:multiLevelType w:val="hybridMultilevel"/>
    <w:tmpl w:val="47F038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8">
    <w:nsid w:val="343D4B6C"/>
    <w:multiLevelType w:val="hybridMultilevel"/>
    <w:tmpl w:val="06D0A1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9">
    <w:nsid w:val="34A27892"/>
    <w:multiLevelType w:val="hybridMultilevel"/>
    <w:tmpl w:val="04BE2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0">
    <w:nsid w:val="34BD6503"/>
    <w:multiLevelType w:val="hybridMultilevel"/>
    <w:tmpl w:val="A20C120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1">
    <w:nsid w:val="35397D8D"/>
    <w:multiLevelType w:val="hybridMultilevel"/>
    <w:tmpl w:val="128CF2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2">
    <w:nsid w:val="35A66B32"/>
    <w:multiLevelType w:val="hybridMultilevel"/>
    <w:tmpl w:val="B108FC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3">
    <w:nsid w:val="35CC0165"/>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4">
    <w:nsid w:val="35D84DF1"/>
    <w:multiLevelType w:val="hybridMultilevel"/>
    <w:tmpl w:val="B9DA5A90"/>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5">
    <w:nsid w:val="36180835"/>
    <w:multiLevelType w:val="hybridMultilevel"/>
    <w:tmpl w:val="C2582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6">
    <w:nsid w:val="3679712E"/>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7">
    <w:nsid w:val="36A931F9"/>
    <w:multiLevelType w:val="hybridMultilevel"/>
    <w:tmpl w:val="F70E8C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8">
    <w:nsid w:val="36B45D68"/>
    <w:multiLevelType w:val="hybridMultilevel"/>
    <w:tmpl w:val="2D3A6D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9">
    <w:nsid w:val="36EA765C"/>
    <w:multiLevelType w:val="hybridMultilevel"/>
    <w:tmpl w:val="5080B9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0">
    <w:nsid w:val="38083CD6"/>
    <w:multiLevelType w:val="hybridMultilevel"/>
    <w:tmpl w:val="B332F7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1">
    <w:nsid w:val="380B3378"/>
    <w:multiLevelType w:val="hybridMultilevel"/>
    <w:tmpl w:val="55E495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2">
    <w:nsid w:val="384204B7"/>
    <w:multiLevelType w:val="hybridMultilevel"/>
    <w:tmpl w:val="6B74CC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3">
    <w:nsid w:val="384D16AB"/>
    <w:multiLevelType w:val="hybridMultilevel"/>
    <w:tmpl w:val="7FB607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4">
    <w:nsid w:val="38AD7FD1"/>
    <w:multiLevelType w:val="hybridMultilevel"/>
    <w:tmpl w:val="C91CD9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5">
    <w:nsid w:val="38B24289"/>
    <w:multiLevelType w:val="hybridMultilevel"/>
    <w:tmpl w:val="86EC794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86">
    <w:nsid w:val="391C28A7"/>
    <w:multiLevelType w:val="hybridMultilevel"/>
    <w:tmpl w:val="A0B490C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87">
    <w:nsid w:val="392863A5"/>
    <w:multiLevelType w:val="multilevel"/>
    <w:tmpl w:val="C8B660AA"/>
    <w:lvl w:ilvl="0">
      <w:start w:val="1"/>
      <w:numFmt w:val="decimal"/>
      <w:lvlText w:val="%1."/>
      <w:lvlJc w:val="left"/>
      <w:pPr>
        <w:ind w:left="720" w:hanging="360"/>
      </w:pPr>
      <w:rPr>
        <w:rFonts w:cs="Times New Roman" w:hint="default"/>
        <w:rtl w:val="0"/>
        <w:cs w:val="0"/>
      </w:rPr>
    </w:lvl>
    <w:lvl w:ilvl="1">
      <w:start w:val="1"/>
      <w:numFmt w:val="decimal"/>
      <w:isLgl/>
      <w:lvlText w:val="%1.%2."/>
      <w:lvlJc w:val="left"/>
      <w:pPr>
        <w:ind w:left="1353" w:hanging="360"/>
      </w:pPr>
      <w:rPr>
        <w:rFonts w:cs="Times New Roman" w:hint="default"/>
        <w:color w:val="auto"/>
        <w:rtl w:val="0"/>
        <w:cs w:val="0"/>
      </w:rPr>
    </w:lvl>
    <w:lvl w:ilvl="2">
      <w:start w:val="1"/>
      <w:numFmt w:val="decimal"/>
      <w:isLgl/>
      <w:lvlText w:val="%1.%2.%3."/>
      <w:lvlJc w:val="left"/>
      <w:pPr>
        <w:ind w:left="2346" w:hanging="720"/>
      </w:pPr>
      <w:rPr>
        <w:rFonts w:cs="Times New Roman" w:hint="default"/>
        <w:color w:val="FF0000"/>
        <w:rtl w:val="0"/>
        <w:cs w:val="0"/>
      </w:rPr>
    </w:lvl>
    <w:lvl w:ilvl="3">
      <w:start w:val="1"/>
      <w:numFmt w:val="decimal"/>
      <w:isLgl/>
      <w:lvlText w:val="%1.%2.%3.%4."/>
      <w:lvlJc w:val="left"/>
      <w:pPr>
        <w:ind w:left="2979" w:hanging="720"/>
      </w:pPr>
      <w:rPr>
        <w:rFonts w:cs="Times New Roman" w:hint="default"/>
        <w:color w:val="FF0000"/>
        <w:rtl w:val="0"/>
        <w:cs w:val="0"/>
      </w:rPr>
    </w:lvl>
    <w:lvl w:ilvl="4">
      <w:start w:val="1"/>
      <w:numFmt w:val="decimal"/>
      <w:isLgl/>
      <w:lvlText w:val="%1.%2.%3.%4.%5."/>
      <w:lvlJc w:val="left"/>
      <w:pPr>
        <w:ind w:left="3972" w:hanging="1080"/>
      </w:pPr>
      <w:rPr>
        <w:rFonts w:cs="Times New Roman" w:hint="default"/>
        <w:color w:val="FF0000"/>
        <w:rtl w:val="0"/>
        <w:cs w:val="0"/>
      </w:rPr>
    </w:lvl>
    <w:lvl w:ilvl="5">
      <w:start w:val="1"/>
      <w:numFmt w:val="decimal"/>
      <w:isLgl/>
      <w:lvlText w:val="%1.%2.%3.%4.%5.%6."/>
      <w:lvlJc w:val="left"/>
      <w:pPr>
        <w:ind w:left="4605" w:hanging="1080"/>
      </w:pPr>
      <w:rPr>
        <w:rFonts w:cs="Times New Roman" w:hint="default"/>
        <w:color w:val="FF0000"/>
        <w:rtl w:val="0"/>
        <w:cs w:val="0"/>
      </w:rPr>
    </w:lvl>
    <w:lvl w:ilvl="6">
      <w:start w:val="1"/>
      <w:numFmt w:val="decimal"/>
      <w:isLgl/>
      <w:lvlText w:val="%1.%2.%3.%4.%5.%6.%7."/>
      <w:lvlJc w:val="left"/>
      <w:pPr>
        <w:ind w:left="5598" w:hanging="1440"/>
      </w:pPr>
      <w:rPr>
        <w:rFonts w:cs="Times New Roman" w:hint="default"/>
        <w:color w:val="FF0000"/>
        <w:rtl w:val="0"/>
        <w:cs w:val="0"/>
      </w:rPr>
    </w:lvl>
    <w:lvl w:ilvl="7">
      <w:start w:val="1"/>
      <w:numFmt w:val="decimal"/>
      <w:isLgl/>
      <w:lvlText w:val="%1.%2.%3.%4.%5.%6.%7.%8."/>
      <w:lvlJc w:val="left"/>
      <w:pPr>
        <w:ind w:left="6231" w:hanging="1440"/>
      </w:pPr>
      <w:rPr>
        <w:rFonts w:cs="Times New Roman" w:hint="default"/>
        <w:color w:val="FF0000"/>
        <w:rtl w:val="0"/>
        <w:cs w:val="0"/>
      </w:rPr>
    </w:lvl>
    <w:lvl w:ilvl="8">
      <w:start w:val="1"/>
      <w:numFmt w:val="decimal"/>
      <w:isLgl/>
      <w:lvlText w:val="%1.%2.%3.%4.%5.%6.%7.%8.%9."/>
      <w:lvlJc w:val="left"/>
      <w:pPr>
        <w:ind w:left="7224" w:hanging="1800"/>
      </w:pPr>
      <w:rPr>
        <w:rFonts w:cs="Times New Roman" w:hint="default"/>
        <w:color w:val="FF0000"/>
        <w:rtl w:val="0"/>
        <w:cs w:val="0"/>
      </w:rPr>
    </w:lvl>
  </w:abstractNum>
  <w:abstractNum w:abstractNumId="288">
    <w:nsid w:val="395230F7"/>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9">
    <w:nsid w:val="39744D0A"/>
    <w:multiLevelType w:val="hybridMultilevel"/>
    <w:tmpl w:val="0274595E"/>
    <w:lvl w:ilvl="0">
      <w:start w:val="3"/>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0">
    <w:nsid w:val="3988496D"/>
    <w:multiLevelType w:val="hybridMultilevel"/>
    <w:tmpl w:val="1FD806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1">
    <w:nsid w:val="398C6E3F"/>
    <w:multiLevelType w:val="hybridMultilevel"/>
    <w:tmpl w:val="D2E64F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2">
    <w:nsid w:val="39B17BA5"/>
    <w:multiLevelType w:val="hybridMultilevel"/>
    <w:tmpl w:val="025CFE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3">
    <w:nsid w:val="39B87FF9"/>
    <w:multiLevelType w:val="hybridMultilevel"/>
    <w:tmpl w:val="716A87C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4">
    <w:nsid w:val="39DD2521"/>
    <w:multiLevelType w:val="multilevel"/>
    <w:tmpl w:val="F22632B6"/>
    <w:lvl w:ilvl="0">
      <w:start w:val="1"/>
      <w:numFmt w:val="decimal"/>
      <w:lvlText w:val="%1."/>
      <w:lvlJc w:val="left"/>
      <w:pPr>
        <w:ind w:left="720" w:hanging="360"/>
      </w:pPr>
      <w:rPr>
        <w:rFonts w:cs="Times New Roman"/>
        <w:rtl w:val="0"/>
        <w:cs w:val="0"/>
      </w:rPr>
    </w:lvl>
    <w:lvl w:ilvl="1">
      <w:start w:val="1"/>
      <w:numFmt w:val="decimal"/>
      <w:isLgl/>
      <w:lvlText w:val="%1.%2."/>
      <w:lvlJc w:val="left"/>
      <w:pPr>
        <w:ind w:left="1353" w:hanging="360"/>
      </w:pPr>
      <w:rPr>
        <w:rFonts w:cs="Times New Roman" w:hint="default"/>
        <w:rtl w:val="0"/>
        <w:cs w:val="0"/>
      </w:rPr>
    </w:lvl>
    <w:lvl w:ilvl="2">
      <w:start w:val="1"/>
      <w:numFmt w:val="decimal"/>
      <w:isLgl/>
      <w:lvlText w:val="%1.%2.%3."/>
      <w:lvlJc w:val="left"/>
      <w:pPr>
        <w:ind w:left="2346" w:hanging="720"/>
      </w:pPr>
      <w:rPr>
        <w:rFonts w:cs="Times New Roman" w:hint="default"/>
        <w:rtl w:val="0"/>
        <w:cs w:val="0"/>
      </w:rPr>
    </w:lvl>
    <w:lvl w:ilvl="3">
      <w:start w:val="1"/>
      <w:numFmt w:val="decimal"/>
      <w:isLgl/>
      <w:lvlText w:val="%1.%2.%3.%4."/>
      <w:lvlJc w:val="left"/>
      <w:pPr>
        <w:ind w:left="2979" w:hanging="720"/>
      </w:pPr>
      <w:rPr>
        <w:rFonts w:cs="Times New Roman" w:hint="default"/>
        <w:rtl w:val="0"/>
        <w:cs w:val="0"/>
      </w:rPr>
    </w:lvl>
    <w:lvl w:ilvl="4">
      <w:start w:val="1"/>
      <w:numFmt w:val="decimal"/>
      <w:isLgl/>
      <w:lvlText w:val="%1.%2.%3.%4.%5."/>
      <w:lvlJc w:val="left"/>
      <w:pPr>
        <w:ind w:left="3972" w:hanging="1080"/>
      </w:pPr>
      <w:rPr>
        <w:rFonts w:cs="Times New Roman" w:hint="default"/>
        <w:rtl w:val="0"/>
        <w:cs w:val="0"/>
      </w:rPr>
    </w:lvl>
    <w:lvl w:ilvl="5">
      <w:start w:val="1"/>
      <w:numFmt w:val="decimal"/>
      <w:isLgl/>
      <w:lvlText w:val="%1.%2.%3.%4.%5.%6."/>
      <w:lvlJc w:val="left"/>
      <w:pPr>
        <w:ind w:left="4605" w:hanging="1080"/>
      </w:pPr>
      <w:rPr>
        <w:rFonts w:cs="Times New Roman" w:hint="default"/>
        <w:rtl w:val="0"/>
        <w:cs w:val="0"/>
      </w:rPr>
    </w:lvl>
    <w:lvl w:ilvl="6">
      <w:start w:val="1"/>
      <w:numFmt w:val="decimal"/>
      <w:isLgl/>
      <w:lvlText w:val="%1.%2.%3.%4.%5.%6.%7."/>
      <w:lvlJc w:val="left"/>
      <w:pPr>
        <w:ind w:left="5598" w:hanging="1440"/>
      </w:pPr>
      <w:rPr>
        <w:rFonts w:cs="Times New Roman" w:hint="default"/>
        <w:rtl w:val="0"/>
        <w:cs w:val="0"/>
      </w:rPr>
    </w:lvl>
    <w:lvl w:ilvl="7">
      <w:start w:val="1"/>
      <w:numFmt w:val="decimal"/>
      <w:isLgl/>
      <w:lvlText w:val="%1.%2.%3.%4.%5.%6.%7.%8."/>
      <w:lvlJc w:val="left"/>
      <w:pPr>
        <w:ind w:left="6231" w:hanging="1440"/>
      </w:pPr>
      <w:rPr>
        <w:rFonts w:cs="Times New Roman" w:hint="default"/>
        <w:rtl w:val="0"/>
        <w:cs w:val="0"/>
      </w:rPr>
    </w:lvl>
    <w:lvl w:ilvl="8">
      <w:start w:val="1"/>
      <w:numFmt w:val="decimal"/>
      <w:isLgl/>
      <w:lvlText w:val="%1.%2.%3.%4.%5.%6.%7.%8.%9."/>
      <w:lvlJc w:val="left"/>
      <w:pPr>
        <w:ind w:left="7224" w:hanging="1800"/>
      </w:pPr>
      <w:rPr>
        <w:rFonts w:cs="Times New Roman" w:hint="default"/>
        <w:rtl w:val="0"/>
        <w:cs w:val="0"/>
      </w:rPr>
    </w:lvl>
  </w:abstractNum>
  <w:abstractNum w:abstractNumId="295">
    <w:nsid w:val="3A006063"/>
    <w:multiLevelType w:val="hybridMultilevel"/>
    <w:tmpl w:val="785AA1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6">
    <w:nsid w:val="3A063ED1"/>
    <w:multiLevelType w:val="hybridMultilevel"/>
    <w:tmpl w:val="0B4E33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7">
    <w:nsid w:val="3A3D63A9"/>
    <w:multiLevelType w:val="hybridMultilevel"/>
    <w:tmpl w:val="023049DC"/>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298">
    <w:nsid w:val="3A6E503E"/>
    <w:multiLevelType w:val="hybridMultilevel"/>
    <w:tmpl w:val="5FD27C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9">
    <w:nsid w:val="3A754AA6"/>
    <w:multiLevelType w:val="hybridMultilevel"/>
    <w:tmpl w:val="F70E8C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0">
    <w:nsid w:val="3A797A76"/>
    <w:multiLevelType w:val="hybridMultilevel"/>
    <w:tmpl w:val="BF2A25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1">
    <w:nsid w:val="3A7A2164"/>
    <w:multiLevelType w:val="hybridMultilevel"/>
    <w:tmpl w:val="56C66032"/>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2">
    <w:nsid w:val="3A981D96"/>
    <w:multiLevelType w:val="hybridMultilevel"/>
    <w:tmpl w:val="B1A6AC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3">
    <w:nsid w:val="3AC31AA3"/>
    <w:multiLevelType w:val="hybridMultilevel"/>
    <w:tmpl w:val="1FD46652"/>
    <w:lvl w:ilvl="0">
      <w:start w:val="1"/>
      <w:numFmt w:val="lowerLetter"/>
      <w:lvlText w:val="%1)"/>
      <w:lvlJc w:val="left"/>
      <w:pPr>
        <w:ind w:left="1428" w:hanging="360"/>
      </w:pPr>
      <w:rPr>
        <w:rFonts w:cs="Times New Roman" w:hint="default"/>
        <w:spacing w:val="2"/>
        <w:position w:val="4"/>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04">
    <w:nsid w:val="3AC71A10"/>
    <w:multiLevelType w:val="hybridMultilevel"/>
    <w:tmpl w:val="20B653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5">
    <w:nsid w:val="3AF21C5F"/>
    <w:multiLevelType w:val="hybridMultilevel"/>
    <w:tmpl w:val="607C1226"/>
    <w:lvl w:ilvl="0">
      <w:start w:val="1"/>
      <w:numFmt w:val="decimal"/>
      <w:lvlText w:val="%1."/>
      <w:lvlJc w:val="left"/>
      <w:pPr>
        <w:ind w:left="5760" w:hanging="360"/>
      </w:pPr>
      <w:rPr>
        <w:rFonts w:cs="Times New Roman"/>
        <w:rtl w:val="0"/>
        <w:cs w:val="0"/>
      </w:rPr>
    </w:lvl>
    <w:lvl w:ilvl="1">
      <w:start w:val="1"/>
      <w:numFmt w:val="lowerLetter"/>
      <w:lvlText w:val="%2."/>
      <w:lvlJc w:val="left"/>
      <w:pPr>
        <w:ind w:left="6480" w:hanging="360"/>
      </w:pPr>
      <w:rPr>
        <w:rFonts w:cs="Times New Roman"/>
        <w:rtl w:val="0"/>
        <w:cs w:val="0"/>
      </w:rPr>
    </w:lvl>
    <w:lvl w:ilvl="2">
      <w:start w:val="1"/>
      <w:numFmt w:val="lowerRoman"/>
      <w:lvlText w:val="%3."/>
      <w:lvlJc w:val="right"/>
      <w:pPr>
        <w:ind w:left="7200" w:hanging="180"/>
      </w:pPr>
      <w:rPr>
        <w:rFonts w:cs="Times New Roman"/>
        <w:rtl w:val="0"/>
        <w:cs w:val="0"/>
      </w:rPr>
    </w:lvl>
    <w:lvl w:ilvl="3">
      <w:start w:val="1"/>
      <w:numFmt w:val="decimal"/>
      <w:lvlText w:val="%4."/>
      <w:lvlJc w:val="left"/>
      <w:pPr>
        <w:ind w:left="7920" w:hanging="360"/>
      </w:pPr>
      <w:rPr>
        <w:rFonts w:cs="Times New Roman"/>
        <w:rtl w:val="0"/>
        <w:cs w:val="0"/>
      </w:rPr>
    </w:lvl>
    <w:lvl w:ilvl="4">
      <w:start w:val="1"/>
      <w:numFmt w:val="lowerLetter"/>
      <w:lvlText w:val="%5."/>
      <w:lvlJc w:val="left"/>
      <w:pPr>
        <w:ind w:left="8640" w:hanging="360"/>
      </w:pPr>
      <w:rPr>
        <w:rFonts w:cs="Times New Roman"/>
        <w:rtl w:val="0"/>
        <w:cs w:val="0"/>
      </w:rPr>
    </w:lvl>
    <w:lvl w:ilvl="5">
      <w:start w:val="1"/>
      <w:numFmt w:val="lowerRoman"/>
      <w:lvlText w:val="%6."/>
      <w:lvlJc w:val="right"/>
      <w:pPr>
        <w:ind w:left="9360" w:hanging="180"/>
      </w:pPr>
      <w:rPr>
        <w:rFonts w:cs="Times New Roman"/>
        <w:rtl w:val="0"/>
        <w:cs w:val="0"/>
      </w:rPr>
    </w:lvl>
    <w:lvl w:ilvl="6">
      <w:start w:val="1"/>
      <w:numFmt w:val="decimal"/>
      <w:lvlText w:val="%7."/>
      <w:lvlJc w:val="left"/>
      <w:pPr>
        <w:ind w:left="10080" w:hanging="360"/>
      </w:pPr>
      <w:rPr>
        <w:rFonts w:cs="Times New Roman"/>
        <w:rtl w:val="0"/>
        <w:cs w:val="0"/>
      </w:rPr>
    </w:lvl>
    <w:lvl w:ilvl="7">
      <w:start w:val="1"/>
      <w:numFmt w:val="lowerLetter"/>
      <w:lvlText w:val="%8."/>
      <w:lvlJc w:val="left"/>
      <w:pPr>
        <w:ind w:left="10800" w:hanging="360"/>
      </w:pPr>
      <w:rPr>
        <w:rFonts w:cs="Times New Roman"/>
        <w:rtl w:val="0"/>
        <w:cs w:val="0"/>
      </w:rPr>
    </w:lvl>
    <w:lvl w:ilvl="8">
      <w:start w:val="1"/>
      <w:numFmt w:val="lowerRoman"/>
      <w:lvlText w:val="%9."/>
      <w:lvlJc w:val="right"/>
      <w:pPr>
        <w:ind w:left="11520" w:hanging="180"/>
      </w:pPr>
      <w:rPr>
        <w:rFonts w:cs="Times New Roman"/>
        <w:rtl w:val="0"/>
        <w:cs w:val="0"/>
      </w:rPr>
    </w:lvl>
  </w:abstractNum>
  <w:abstractNum w:abstractNumId="306">
    <w:nsid w:val="3B0B4BA1"/>
    <w:multiLevelType w:val="hybridMultilevel"/>
    <w:tmpl w:val="20D25A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7">
    <w:nsid w:val="3BB41CF9"/>
    <w:multiLevelType w:val="hybridMultilevel"/>
    <w:tmpl w:val="9ECC98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8">
    <w:nsid w:val="3BB97967"/>
    <w:multiLevelType w:val="hybridMultilevel"/>
    <w:tmpl w:val="862E2C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9">
    <w:nsid w:val="3BC07525"/>
    <w:multiLevelType w:val="hybridMultilevel"/>
    <w:tmpl w:val="D56AF730"/>
    <w:lvl w:ilvl="0">
      <w:start w:val="24"/>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0">
    <w:nsid w:val="3C001CE2"/>
    <w:multiLevelType w:val="hybridMultilevel"/>
    <w:tmpl w:val="4F944D7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11">
    <w:nsid w:val="3C2B764A"/>
    <w:multiLevelType w:val="hybridMultilevel"/>
    <w:tmpl w:val="FBC424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2">
    <w:nsid w:val="3C513307"/>
    <w:multiLevelType w:val="hybridMultilevel"/>
    <w:tmpl w:val="1512920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3">
    <w:nsid w:val="3C61080A"/>
    <w:multiLevelType w:val="hybridMultilevel"/>
    <w:tmpl w:val="025CFE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4">
    <w:nsid w:val="3CEF5B83"/>
    <w:multiLevelType w:val="hybridMultilevel"/>
    <w:tmpl w:val="FEEC41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5">
    <w:nsid w:val="3D285A55"/>
    <w:multiLevelType w:val="hybridMultilevel"/>
    <w:tmpl w:val="C6E845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6">
    <w:nsid w:val="3D663801"/>
    <w:multiLevelType w:val="hybridMultilevel"/>
    <w:tmpl w:val="A844B2B4"/>
    <w:lvl w:ilvl="0">
      <w:start w:val="1"/>
      <w:numFmt w:val="lowerLetter"/>
      <w:lvlText w:val="%1)"/>
      <w:lvlJc w:val="left"/>
      <w:pPr>
        <w:ind w:left="3229"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7">
    <w:nsid w:val="3E092D68"/>
    <w:multiLevelType w:val="hybridMultilevel"/>
    <w:tmpl w:val="ECC60BE8"/>
    <w:lvl w:ilvl="0">
      <w:start w:val="1"/>
      <w:numFmt w:val="decimal"/>
      <w:lvlText w:val="(%1)"/>
      <w:lvlJc w:val="left"/>
      <w:pPr>
        <w:ind w:left="1440" w:hanging="360"/>
      </w:pPr>
      <w:rPr>
        <w:rFonts w:cs="Times New Roman" w:hint="default"/>
        <w:rtl w:val="0"/>
        <w:cs w:val="0"/>
      </w:rPr>
    </w:lvl>
    <w:lvl w:ilvl="1">
      <w:start w:val="1"/>
      <w:numFmt w:val="decimal"/>
      <w:lvlText w:val="(%2)"/>
      <w:lvlJc w:val="left"/>
      <w:pPr>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18">
    <w:nsid w:val="3E5B71CA"/>
    <w:multiLevelType w:val="hybridMultilevel"/>
    <w:tmpl w:val="66F2B9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9">
    <w:nsid w:val="3EB26353"/>
    <w:multiLevelType w:val="hybridMultilevel"/>
    <w:tmpl w:val="B36E04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0">
    <w:nsid w:val="3F6D6D29"/>
    <w:multiLevelType w:val="hybridMultilevel"/>
    <w:tmpl w:val="BDACE64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1">
    <w:nsid w:val="3FA83F92"/>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2">
    <w:nsid w:val="3FB12601"/>
    <w:multiLevelType w:val="hybridMultilevel"/>
    <w:tmpl w:val="223A8D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3">
    <w:nsid w:val="40177E8D"/>
    <w:multiLevelType w:val="hybridMultilevel"/>
    <w:tmpl w:val="50D200BC"/>
    <w:lvl w:ilvl="0">
      <w:start w:val="1"/>
      <w:numFmt w:val="decimal"/>
      <w:lvlText w:val="%1."/>
      <w:lvlJc w:val="left"/>
      <w:pPr>
        <w:ind w:left="5400" w:hanging="360"/>
      </w:pPr>
      <w:rPr>
        <w:rFonts w:cs="Times New Roman"/>
        <w:rtl w:val="0"/>
        <w:cs w:val="0"/>
      </w:rPr>
    </w:lvl>
    <w:lvl w:ilvl="1">
      <w:start w:val="1"/>
      <w:numFmt w:val="lowerLetter"/>
      <w:lvlText w:val="%2."/>
      <w:lvlJc w:val="left"/>
      <w:pPr>
        <w:ind w:left="6120" w:hanging="360"/>
      </w:pPr>
      <w:rPr>
        <w:rFonts w:cs="Times New Roman"/>
        <w:rtl w:val="0"/>
        <w:cs w:val="0"/>
      </w:rPr>
    </w:lvl>
    <w:lvl w:ilvl="2">
      <w:start w:val="1"/>
      <w:numFmt w:val="lowerRoman"/>
      <w:lvlText w:val="%3."/>
      <w:lvlJc w:val="right"/>
      <w:pPr>
        <w:ind w:left="6840" w:hanging="180"/>
      </w:pPr>
      <w:rPr>
        <w:rFonts w:cs="Times New Roman"/>
        <w:rtl w:val="0"/>
        <w:cs w:val="0"/>
      </w:rPr>
    </w:lvl>
    <w:lvl w:ilvl="3">
      <w:start w:val="1"/>
      <w:numFmt w:val="decimal"/>
      <w:lvlText w:val="%4."/>
      <w:lvlJc w:val="left"/>
      <w:pPr>
        <w:ind w:left="7560" w:hanging="360"/>
      </w:pPr>
      <w:rPr>
        <w:rFonts w:cs="Times New Roman"/>
        <w:rtl w:val="0"/>
        <w:cs w:val="0"/>
      </w:rPr>
    </w:lvl>
    <w:lvl w:ilvl="4">
      <w:start w:val="1"/>
      <w:numFmt w:val="lowerLetter"/>
      <w:lvlText w:val="%5."/>
      <w:lvlJc w:val="left"/>
      <w:pPr>
        <w:ind w:left="8280" w:hanging="360"/>
      </w:pPr>
      <w:rPr>
        <w:rFonts w:cs="Times New Roman"/>
        <w:rtl w:val="0"/>
        <w:cs w:val="0"/>
      </w:rPr>
    </w:lvl>
    <w:lvl w:ilvl="5">
      <w:start w:val="1"/>
      <w:numFmt w:val="lowerRoman"/>
      <w:lvlText w:val="%6."/>
      <w:lvlJc w:val="right"/>
      <w:pPr>
        <w:ind w:left="9000" w:hanging="180"/>
      </w:pPr>
      <w:rPr>
        <w:rFonts w:cs="Times New Roman"/>
        <w:rtl w:val="0"/>
        <w:cs w:val="0"/>
      </w:rPr>
    </w:lvl>
    <w:lvl w:ilvl="6">
      <w:start w:val="1"/>
      <w:numFmt w:val="decimal"/>
      <w:lvlText w:val="%7."/>
      <w:lvlJc w:val="left"/>
      <w:pPr>
        <w:ind w:left="9720" w:hanging="360"/>
      </w:pPr>
      <w:rPr>
        <w:rFonts w:cs="Times New Roman"/>
        <w:rtl w:val="0"/>
        <w:cs w:val="0"/>
      </w:rPr>
    </w:lvl>
    <w:lvl w:ilvl="7">
      <w:start w:val="1"/>
      <w:numFmt w:val="lowerLetter"/>
      <w:lvlText w:val="%8."/>
      <w:lvlJc w:val="left"/>
      <w:pPr>
        <w:ind w:left="10440" w:hanging="360"/>
      </w:pPr>
      <w:rPr>
        <w:rFonts w:cs="Times New Roman"/>
        <w:rtl w:val="0"/>
        <w:cs w:val="0"/>
      </w:rPr>
    </w:lvl>
    <w:lvl w:ilvl="8">
      <w:start w:val="1"/>
      <w:numFmt w:val="lowerRoman"/>
      <w:lvlText w:val="%9."/>
      <w:lvlJc w:val="right"/>
      <w:pPr>
        <w:ind w:left="11160" w:hanging="180"/>
      </w:pPr>
      <w:rPr>
        <w:rFonts w:cs="Times New Roman"/>
        <w:rtl w:val="0"/>
        <w:cs w:val="0"/>
      </w:rPr>
    </w:lvl>
  </w:abstractNum>
  <w:abstractNum w:abstractNumId="324">
    <w:nsid w:val="4042525C"/>
    <w:multiLevelType w:val="hybridMultilevel"/>
    <w:tmpl w:val="FDF41F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5">
    <w:nsid w:val="406230F1"/>
    <w:multiLevelType w:val="hybridMultilevel"/>
    <w:tmpl w:val="0688FB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6">
    <w:nsid w:val="406F27D2"/>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7">
    <w:nsid w:val="40914C77"/>
    <w:multiLevelType w:val="hybridMultilevel"/>
    <w:tmpl w:val="91AE27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8">
    <w:nsid w:val="40A53DF4"/>
    <w:multiLevelType w:val="hybridMultilevel"/>
    <w:tmpl w:val="824622B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9">
    <w:nsid w:val="40C21691"/>
    <w:multiLevelType w:val="hybridMultilevel"/>
    <w:tmpl w:val="AABC964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0">
    <w:nsid w:val="40DA2ECC"/>
    <w:multiLevelType w:val="hybridMultilevel"/>
    <w:tmpl w:val="1A8A88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1">
    <w:nsid w:val="411052B7"/>
    <w:multiLevelType w:val="hybridMultilevel"/>
    <w:tmpl w:val="D03643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2">
    <w:nsid w:val="41760D3E"/>
    <w:multiLevelType w:val="hybridMultilevel"/>
    <w:tmpl w:val="AAAE65E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3">
    <w:nsid w:val="41786653"/>
    <w:multiLevelType w:val="hybridMultilevel"/>
    <w:tmpl w:val="B360E5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4">
    <w:nsid w:val="42337300"/>
    <w:multiLevelType w:val="hybridMultilevel"/>
    <w:tmpl w:val="5F329F1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5">
    <w:nsid w:val="42462B04"/>
    <w:multiLevelType w:val="hybridMultilevel"/>
    <w:tmpl w:val="A6D4AC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6">
    <w:nsid w:val="428815DB"/>
    <w:multiLevelType w:val="hybridMultilevel"/>
    <w:tmpl w:val="0B8E90A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37">
    <w:nsid w:val="428E7A77"/>
    <w:multiLevelType w:val="hybridMultilevel"/>
    <w:tmpl w:val="222659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8">
    <w:nsid w:val="43CE00EC"/>
    <w:multiLevelType w:val="hybridMultilevel"/>
    <w:tmpl w:val="0AF01E8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9">
    <w:nsid w:val="43CF1FBE"/>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0">
    <w:nsid w:val="43CF2F6F"/>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1">
    <w:nsid w:val="4410678F"/>
    <w:multiLevelType w:val="hybridMultilevel"/>
    <w:tmpl w:val="4628F5F8"/>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2">
    <w:nsid w:val="441D60BD"/>
    <w:multiLevelType w:val="hybridMultilevel"/>
    <w:tmpl w:val="03308EA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3">
    <w:nsid w:val="441E6B5D"/>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4">
    <w:nsid w:val="442D336B"/>
    <w:multiLevelType w:val="hybridMultilevel"/>
    <w:tmpl w:val="9BF467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5">
    <w:nsid w:val="44326873"/>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6">
    <w:nsid w:val="443F7368"/>
    <w:multiLevelType w:val="hybridMultilevel"/>
    <w:tmpl w:val="4EBAA49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7">
    <w:nsid w:val="44401106"/>
    <w:multiLevelType w:val="hybridMultilevel"/>
    <w:tmpl w:val="639009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8">
    <w:nsid w:val="44A704C6"/>
    <w:multiLevelType w:val="hybridMultilevel"/>
    <w:tmpl w:val="47D41A30"/>
    <w:lvl w:ilvl="0">
      <w:start w:val="1"/>
      <w:numFmt w:val="decimal"/>
      <w:lvlText w:val="%1."/>
      <w:lvlJc w:val="left"/>
      <w:pPr>
        <w:tabs>
          <w:tab w:val="num" w:pos="720"/>
        </w:tabs>
        <w:ind w:left="720" w:hanging="360"/>
      </w:pPr>
      <w:rPr>
        <w:rFonts w:ascii="Times New Roman" w:eastAsia="Times New Roman" w:hAnsi="Times New Roman" w:cs="Times New Roman"/>
        <w:b w:val="0"/>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9">
    <w:nsid w:val="44B80A54"/>
    <w:multiLevelType w:val="hybridMultilevel"/>
    <w:tmpl w:val="CAAA8C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0">
    <w:nsid w:val="44F77067"/>
    <w:multiLevelType w:val="hybridMultilevel"/>
    <w:tmpl w:val="C5701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1">
    <w:nsid w:val="45187CB4"/>
    <w:multiLevelType w:val="hybridMultilevel"/>
    <w:tmpl w:val="896A33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2">
    <w:nsid w:val="45300997"/>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3">
    <w:nsid w:val="45452DBB"/>
    <w:multiLevelType w:val="hybridMultilevel"/>
    <w:tmpl w:val="A0BA76B8"/>
    <w:lvl w:ilvl="0">
      <w:start w:val="1"/>
      <w:numFmt w:val="decimal"/>
      <w:lvlText w:val="(%1)"/>
      <w:lvlJc w:val="left"/>
      <w:pPr>
        <w:ind w:left="4613"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54">
    <w:nsid w:val="45493CFC"/>
    <w:multiLevelType w:val="hybridMultilevel"/>
    <w:tmpl w:val="918293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5">
    <w:nsid w:val="45BF7999"/>
    <w:multiLevelType w:val="hybridMultilevel"/>
    <w:tmpl w:val="40C6501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6">
    <w:nsid w:val="45FE636B"/>
    <w:multiLevelType w:val="hybridMultilevel"/>
    <w:tmpl w:val="4F8874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7">
    <w:nsid w:val="46003108"/>
    <w:multiLevelType w:val="hybridMultilevel"/>
    <w:tmpl w:val="F5DEFF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8">
    <w:nsid w:val="464C0F90"/>
    <w:multiLevelType w:val="hybridMultilevel"/>
    <w:tmpl w:val="E6B44460"/>
    <w:lvl w:ilvl="0">
      <w:start w:val="1"/>
      <w:numFmt w:val="lowerLetter"/>
      <w:lvlText w:val="%1)"/>
      <w:lvlJc w:val="left"/>
      <w:pPr>
        <w:ind w:left="36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9">
    <w:nsid w:val="46612B1E"/>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0">
    <w:nsid w:val="46EA37C4"/>
    <w:multiLevelType w:val="hybridMultilevel"/>
    <w:tmpl w:val="10107A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1">
    <w:nsid w:val="46FE511A"/>
    <w:multiLevelType w:val="hybridMultilevel"/>
    <w:tmpl w:val="94A4BA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2">
    <w:nsid w:val="472B7D27"/>
    <w:multiLevelType w:val="hybridMultilevel"/>
    <w:tmpl w:val="CDCE07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3">
    <w:nsid w:val="474E3EDE"/>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64">
    <w:nsid w:val="47D17161"/>
    <w:multiLevelType w:val="hybridMultilevel"/>
    <w:tmpl w:val="FEEC41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5">
    <w:nsid w:val="47D86E1F"/>
    <w:multiLevelType w:val="hybridMultilevel"/>
    <w:tmpl w:val="BDACE64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66">
    <w:nsid w:val="48181244"/>
    <w:multiLevelType w:val="hybridMultilevel"/>
    <w:tmpl w:val="E62470C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7">
    <w:nsid w:val="481B667A"/>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8">
    <w:nsid w:val="48674D95"/>
    <w:multiLevelType w:val="hybridMultilevel"/>
    <w:tmpl w:val="561A97B0"/>
    <w:lvl w:ilvl="0">
      <w:start w:val="1"/>
      <w:numFmt w:val="decimal"/>
      <w:lvlText w:val="%1."/>
      <w:lvlJc w:val="left"/>
      <w:pPr>
        <w:ind w:left="108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9">
    <w:nsid w:val="487453C6"/>
    <w:multiLevelType w:val="hybridMultilevel"/>
    <w:tmpl w:val="A97209C0"/>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370">
    <w:nsid w:val="487F066C"/>
    <w:multiLevelType w:val="multilevel"/>
    <w:tmpl w:val="0450B3E2"/>
    <w:lvl w:ilvl="0">
      <w:start w:val="1"/>
      <w:numFmt w:val="decimal"/>
      <w:lvlText w:val="%1."/>
      <w:lvlJc w:val="left"/>
      <w:pPr>
        <w:ind w:left="720" w:hanging="360"/>
      </w:pPr>
      <w:rPr>
        <w:rFonts w:cs="Times New Roman"/>
        <w:rtl w:val="0"/>
        <w:cs w:val="0"/>
      </w:rPr>
    </w:lvl>
    <w:lvl w:ilvl="1">
      <w:start w:val="1"/>
      <w:numFmt w:val="decimal"/>
      <w:isLgl/>
      <w:lvlText w:val="%1.%2"/>
      <w:lvlJc w:val="left"/>
      <w:pPr>
        <w:ind w:left="1286" w:hanging="435"/>
      </w:pPr>
      <w:rPr>
        <w:rFonts w:cs="Times New Roman" w:hint="default"/>
        <w:rtl w:val="0"/>
        <w:cs w:val="0"/>
      </w:rPr>
    </w:lvl>
    <w:lvl w:ilvl="2">
      <w:start w:val="1"/>
      <w:numFmt w:val="decimal"/>
      <w:isLgl/>
      <w:lvlText w:val="%1.%2.%3"/>
      <w:lvlJc w:val="left"/>
      <w:pPr>
        <w:ind w:left="2062" w:hanging="720"/>
      </w:pPr>
      <w:rPr>
        <w:rFonts w:cs="Times New Roman" w:hint="default"/>
        <w:rtl w:val="0"/>
        <w:cs w:val="0"/>
      </w:rPr>
    </w:lvl>
    <w:lvl w:ilvl="3">
      <w:start w:val="1"/>
      <w:numFmt w:val="decimal"/>
      <w:isLgl/>
      <w:lvlText w:val="%1.%2.%3.%4"/>
      <w:lvlJc w:val="left"/>
      <w:pPr>
        <w:ind w:left="2553" w:hanging="720"/>
      </w:pPr>
      <w:rPr>
        <w:rFonts w:cs="Times New Roman" w:hint="default"/>
        <w:rtl w:val="0"/>
        <w:cs w:val="0"/>
      </w:rPr>
    </w:lvl>
    <w:lvl w:ilvl="4">
      <w:start w:val="1"/>
      <w:numFmt w:val="decimal"/>
      <w:isLgl/>
      <w:lvlText w:val="%1.%2.%3.%4.%5"/>
      <w:lvlJc w:val="left"/>
      <w:pPr>
        <w:ind w:left="3404" w:hanging="1080"/>
      </w:pPr>
      <w:rPr>
        <w:rFonts w:cs="Times New Roman" w:hint="default"/>
        <w:rtl w:val="0"/>
        <w:cs w:val="0"/>
      </w:rPr>
    </w:lvl>
    <w:lvl w:ilvl="5">
      <w:start w:val="1"/>
      <w:numFmt w:val="decimal"/>
      <w:isLgl/>
      <w:lvlText w:val="%1.%2.%3.%4.%5.%6"/>
      <w:lvlJc w:val="left"/>
      <w:pPr>
        <w:ind w:left="3895" w:hanging="1080"/>
      </w:pPr>
      <w:rPr>
        <w:rFonts w:cs="Times New Roman" w:hint="default"/>
        <w:rtl w:val="0"/>
        <w:cs w:val="0"/>
      </w:rPr>
    </w:lvl>
    <w:lvl w:ilvl="6">
      <w:start w:val="1"/>
      <w:numFmt w:val="decimal"/>
      <w:isLgl/>
      <w:lvlText w:val="%1.%2.%3.%4.%5.%6.%7"/>
      <w:lvlJc w:val="left"/>
      <w:pPr>
        <w:ind w:left="4746" w:hanging="1440"/>
      </w:pPr>
      <w:rPr>
        <w:rFonts w:cs="Times New Roman" w:hint="default"/>
        <w:rtl w:val="0"/>
        <w:cs w:val="0"/>
      </w:rPr>
    </w:lvl>
    <w:lvl w:ilvl="7">
      <w:start w:val="1"/>
      <w:numFmt w:val="decimal"/>
      <w:isLgl/>
      <w:lvlText w:val="%1.%2.%3.%4.%5.%6.%7.%8"/>
      <w:lvlJc w:val="left"/>
      <w:pPr>
        <w:ind w:left="5237" w:hanging="1440"/>
      </w:pPr>
      <w:rPr>
        <w:rFonts w:cs="Times New Roman" w:hint="default"/>
        <w:rtl w:val="0"/>
        <w:cs w:val="0"/>
      </w:rPr>
    </w:lvl>
    <w:lvl w:ilvl="8">
      <w:start w:val="1"/>
      <w:numFmt w:val="decimal"/>
      <w:isLgl/>
      <w:lvlText w:val="%1.%2.%3.%4.%5.%6.%7.%8.%9"/>
      <w:lvlJc w:val="left"/>
      <w:pPr>
        <w:ind w:left="6088" w:hanging="1800"/>
      </w:pPr>
      <w:rPr>
        <w:rFonts w:cs="Times New Roman" w:hint="default"/>
        <w:rtl w:val="0"/>
        <w:cs w:val="0"/>
      </w:rPr>
    </w:lvl>
  </w:abstractNum>
  <w:abstractNum w:abstractNumId="371">
    <w:nsid w:val="49323D95"/>
    <w:multiLevelType w:val="hybridMultilevel"/>
    <w:tmpl w:val="68DAE9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2">
    <w:nsid w:val="493958B1"/>
    <w:multiLevelType w:val="hybridMultilevel"/>
    <w:tmpl w:val="7BDC4D0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3">
    <w:nsid w:val="49492C5D"/>
    <w:multiLevelType w:val="hybridMultilevel"/>
    <w:tmpl w:val="D2E64F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4">
    <w:nsid w:val="495F077E"/>
    <w:multiLevelType w:val="hybridMultilevel"/>
    <w:tmpl w:val="A0B490C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75">
    <w:nsid w:val="49700928"/>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6">
    <w:nsid w:val="497D037E"/>
    <w:multiLevelType w:val="hybridMultilevel"/>
    <w:tmpl w:val="7EC27C3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7">
    <w:nsid w:val="498E12AE"/>
    <w:multiLevelType w:val="hybridMultilevel"/>
    <w:tmpl w:val="9B3CF89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8">
    <w:nsid w:val="4A8C267F"/>
    <w:multiLevelType w:val="hybridMultilevel"/>
    <w:tmpl w:val="BB6A68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9">
    <w:nsid w:val="4AAC6EC1"/>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0">
    <w:nsid w:val="4AC823B9"/>
    <w:multiLevelType w:val="hybridMultilevel"/>
    <w:tmpl w:val="6FDA9E08"/>
    <w:lvl w:ilvl="0">
      <w:start w:val="1"/>
      <w:numFmt w:val="lowerLetter"/>
      <w:lvlText w:val="%1)"/>
      <w:lvlJc w:val="left"/>
      <w:pPr>
        <w:ind w:left="720" w:hanging="360"/>
      </w:pPr>
      <w:rPr>
        <w:rFonts w:ascii="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1">
    <w:nsid w:val="4AD93570"/>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2">
    <w:nsid w:val="4B13505C"/>
    <w:multiLevelType w:val="hybridMultilevel"/>
    <w:tmpl w:val="EA02EF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3">
    <w:nsid w:val="4B1F3099"/>
    <w:multiLevelType w:val="hybridMultilevel"/>
    <w:tmpl w:val="8A6267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4">
    <w:nsid w:val="4BBA66B5"/>
    <w:multiLevelType w:val="hybridMultilevel"/>
    <w:tmpl w:val="DF0453B6"/>
    <w:lvl w:ilvl="0">
      <w:start w:val="1"/>
      <w:numFmt w:val="decimal"/>
      <w:lvlText w:val="(%1)"/>
      <w:lvlJc w:val="left"/>
      <w:pPr>
        <w:ind w:left="360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5">
    <w:nsid w:val="4BD14BA4"/>
    <w:multiLevelType w:val="hybridMultilevel"/>
    <w:tmpl w:val="B92EA5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6">
    <w:nsid w:val="4C0D65E1"/>
    <w:multiLevelType w:val="hybridMultilevel"/>
    <w:tmpl w:val="7F7E9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7">
    <w:nsid w:val="4C274C5A"/>
    <w:multiLevelType w:val="hybridMultilevel"/>
    <w:tmpl w:val="D0420E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8">
    <w:nsid w:val="4C3E39BC"/>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9">
    <w:nsid w:val="4C424C7E"/>
    <w:multiLevelType w:val="hybridMultilevel"/>
    <w:tmpl w:val="73BA11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0">
    <w:nsid w:val="4C47159F"/>
    <w:multiLevelType w:val="hybridMultilevel"/>
    <w:tmpl w:val="D3EC81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1">
    <w:nsid w:val="4C605713"/>
    <w:multiLevelType w:val="hybridMultilevel"/>
    <w:tmpl w:val="5296BC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2">
    <w:nsid w:val="4C77390E"/>
    <w:multiLevelType w:val="hybridMultilevel"/>
    <w:tmpl w:val="332C955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93">
    <w:nsid w:val="4CB04C4F"/>
    <w:multiLevelType w:val="hybridMultilevel"/>
    <w:tmpl w:val="478057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4">
    <w:nsid w:val="4CC015A1"/>
    <w:multiLevelType w:val="hybridMultilevel"/>
    <w:tmpl w:val="4FBAEC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5">
    <w:nsid w:val="4CE0717B"/>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6">
    <w:nsid w:val="4CE10DA6"/>
    <w:multiLevelType w:val="hybridMultilevel"/>
    <w:tmpl w:val="27822B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7">
    <w:nsid w:val="4D2F5826"/>
    <w:multiLevelType w:val="hybridMultilevel"/>
    <w:tmpl w:val="5184A30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98">
    <w:nsid w:val="4D602996"/>
    <w:multiLevelType w:val="hybridMultilevel"/>
    <w:tmpl w:val="BF2A25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9">
    <w:nsid w:val="4DB27410"/>
    <w:multiLevelType w:val="hybridMultilevel"/>
    <w:tmpl w:val="9C9454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0">
    <w:nsid w:val="4DD70965"/>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1">
    <w:nsid w:val="4DE34FDC"/>
    <w:multiLevelType w:val="hybridMultilevel"/>
    <w:tmpl w:val="D1624F7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lowerLetter"/>
      <w:lvlText w:val="%4)"/>
      <w:lvlJc w:val="left"/>
      <w:pPr>
        <w:ind w:left="3229" w:hanging="360"/>
      </w:pPr>
      <w:rPr>
        <w:rFonts w:ascii="Times New Roman" w:eastAsia="Times New Roman" w:hAnsi="Times New Roman"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02">
    <w:nsid w:val="4DFB4F95"/>
    <w:multiLevelType w:val="hybridMultilevel"/>
    <w:tmpl w:val="C0701A00"/>
    <w:lvl w:ilvl="0">
      <w:start w:val="1"/>
      <w:numFmt w:val="decimal"/>
      <w:lvlText w:val="%1."/>
      <w:lvlJc w:val="righ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03">
    <w:nsid w:val="4E456115"/>
    <w:multiLevelType w:val="hybridMultilevel"/>
    <w:tmpl w:val="4D0666F4"/>
    <w:lvl w:ilvl="0">
      <w:start w:val="1"/>
      <w:numFmt w:val="lowerLetter"/>
      <w:lvlText w:val="a%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4">
    <w:nsid w:val="4E4E5CB9"/>
    <w:multiLevelType w:val="hybridMultilevel"/>
    <w:tmpl w:val="B86CBFE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5">
    <w:nsid w:val="4E997D75"/>
    <w:multiLevelType w:val="hybridMultilevel"/>
    <w:tmpl w:val="E6B651E2"/>
    <w:lvl w:ilvl="0">
      <w:start w:val="1"/>
      <w:numFmt w:val="decimal"/>
      <w:lvlText w:val="%1."/>
      <w:lvlJc w:val="left"/>
      <w:pPr>
        <w:ind w:left="1068" w:hanging="360"/>
      </w:pPr>
      <w:rPr>
        <w:rFonts w:eastAsia="Times New Roman"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6">
    <w:nsid w:val="4E9E3AD5"/>
    <w:multiLevelType w:val="hybridMultilevel"/>
    <w:tmpl w:val="2D4AEB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7">
    <w:nsid w:val="4EBE0227"/>
    <w:multiLevelType w:val="hybridMultilevel"/>
    <w:tmpl w:val="0052C1A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decimal"/>
      <w:lvlText w:val="%3."/>
      <w:lvlJc w:val="left"/>
      <w:pPr>
        <w:ind w:left="2689" w:hanging="360"/>
      </w:pPr>
      <w:rPr>
        <w:rFonts w:cs="Times New Roman" w:hint="default"/>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08">
    <w:nsid w:val="4EEB4197"/>
    <w:multiLevelType w:val="hybridMultilevel"/>
    <w:tmpl w:val="FAFC30F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9">
    <w:nsid w:val="4F1A503C"/>
    <w:multiLevelType w:val="hybridMultilevel"/>
    <w:tmpl w:val="C250F47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10">
    <w:nsid w:val="4F1F2546"/>
    <w:multiLevelType w:val="hybridMultilevel"/>
    <w:tmpl w:val="6F708F58"/>
    <w:lvl w:ilvl="0">
      <w:start w:val="1"/>
      <w:numFmt w:val="decimal"/>
      <w:lvlText w:val="%1."/>
      <w:lvlJc w:val="left"/>
      <w:pPr>
        <w:ind w:left="5389" w:hanging="360"/>
      </w:pPr>
      <w:rPr>
        <w:rFonts w:cs="Times New Roman"/>
        <w:rtl w:val="0"/>
        <w:cs w:val="0"/>
      </w:rPr>
    </w:lvl>
    <w:lvl w:ilvl="1">
      <w:start w:val="1"/>
      <w:numFmt w:val="lowerLetter"/>
      <w:lvlText w:val="%2."/>
      <w:lvlJc w:val="left"/>
      <w:pPr>
        <w:ind w:left="6109" w:hanging="360"/>
      </w:pPr>
      <w:rPr>
        <w:rFonts w:cs="Times New Roman"/>
        <w:rtl w:val="0"/>
        <w:cs w:val="0"/>
      </w:rPr>
    </w:lvl>
    <w:lvl w:ilvl="2">
      <w:start w:val="1"/>
      <w:numFmt w:val="lowerRoman"/>
      <w:lvlText w:val="%3."/>
      <w:lvlJc w:val="right"/>
      <w:pPr>
        <w:ind w:left="6829" w:hanging="180"/>
      </w:pPr>
      <w:rPr>
        <w:rFonts w:cs="Times New Roman"/>
        <w:rtl w:val="0"/>
        <w:cs w:val="0"/>
      </w:rPr>
    </w:lvl>
    <w:lvl w:ilvl="3">
      <w:start w:val="1"/>
      <w:numFmt w:val="decimal"/>
      <w:lvlText w:val="%4."/>
      <w:lvlJc w:val="left"/>
      <w:pPr>
        <w:ind w:left="7549" w:hanging="360"/>
      </w:pPr>
      <w:rPr>
        <w:rFonts w:cs="Times New Roman"/>
        <w:rtl w:val="0"/>
        <w:cs w:val="0"/>
      </w:rPr>
    </w:lvl>
    <w:lvl w:ilvl="4">
      <w:start w:val="1"/>
      <w:numFmt w:val="lowerLetter"/>
      <w:lvlText w:val="%5."/>
      <w:lvlJc w:val="left"/>
      <w:pPr>
        <w:ind w:left="8269" w:hanging="360"/>
      </w:pPr>
      <w:rPr>
        <w:rFonts w:cs="Times New Roman"/>
        <w:rtl w:val="0"/>
        <w:cs w:val="0"/>
      </w:rPr>
    </w:lvl>
    <w:lvl w:ilvl="5">
      <w:start w:val="1"/>
      <w:numFmt w:val="lowerRoman"/>
      <w:lvlText w:val="%6."/>
      <w:lvlJc w:val="right"/>
      <w:pPr>
        <w:ind w:left="8989" w:hanging="180"/>
      </w:pPr>
      <w:rPr>
        <w:rFonts w:cs="Times New Roman"/>
        <w:rtl w:val="0"/>
        <w:cs w:val="0"/>
      </w:rPr>
    </w:lvl>
    <w:lvl w:ilvl="6">
      <w:start w:val="1"/>
      <w:numFmt w:val="decimal"/>
      <w:lvlText w:val="%7."/>
      <w:lvlJc w:val="left"/>
      <w:pPr>
        <w:ind w:left="9709" w:hanging="360"/>
      </w:pPr>
      <w:rPr>
        <w:rFonts w:cs="Times New Roman"/>
        <w:rtl w:val="0"/>
        <w:cs w:val="0"/>
      </w:rPr>
    </w:lvl>
    <w:lvl w:ilvl="7">
      <w:start w:val="1"/>
      <w:numFmt w:val="lowerLetter"/>
      <w:lvlText w:val="%8."/>
      <w:lvlJc w:val="left"/>
      <w:pPr>
        <w:ind w:left="10429" w:hanging="360"/>
      </w:pPr>
      <w:rPr>
        <w:rFonts w:cs="Times New Roman"/>
        <w:rtl w:val="0"/>
        <w:cs w:val="0"/>
      </w:rPr>
    </w:lvl>
    <w:lvl w:ilvl="8">
      <w:start w:val="1"/>
      <w:numFmt w:val="lowerRoman"/>
      <w:lvlText w:val="%9."/>
      <w:lvlJc w:val="right"/>
      <w:pPr>
        <w:ind w:left="11149" w:hanging="180"/>
      </w:pPr>
      <w:rPr>
        <w:rFonts w:cs="Times New Roman"/>
        <w:rtl w:val="0"/>
        <w:cs w:val="0"/>
      </w:rPr>
    </w:lvl>
  </w:abstractNum>
  <w:abstractNum w:abstractNumId="411">
    <w:nsid w:val="4F245C6D"/>
    <w:multiLevelType w:val="hybridMultilevel"/>
    <w:tmpl w:val="43D21DF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2">
    <w:nsid w:val="4F2469C2"/>
    <w:multiLevelType w:val="hybridMultilevel"/>
    <w:tmpl w:val="E1D2BB3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3">
    <w:nsid w:val="4F4C53C9"/>
    <w:multiLevelType w:val="hybridMultilevel"/>
    <w:tmpl w:val="9B3CF89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4">
    <w:nsid w:val="4F8453AE"/>
    <w:multiLevelType w:val="hybridMultilevel"/>
    <w:tmpl w:val="0AA22F1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5">
    <w:nsid w:val="4F860223"/>
    <w:multiLevelType w:val="hybridMultilevel"/>
    <w:tmpl w:val="9712278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hint="default"/>
        <w:rtl w:val="0"/>
        <w:cs w:val="0"/>
      </w:rPr>
    </w:lvl>
    <w:lvl w:ilvl="2">
      <w:start w:val="1"/>
      <w:numFmt w:val="decimal"/>
      <w:lvlText w:val="%3."/>
      <w:lvlJc w:val="left"/>
      <w:pPr>
        <w:ind w:left="2880" w:hanging="180"/>
      </w:pPr>
      <w:rPr>
        <w:rFonts w:cs="Times New Roman"/>
        <w:rtl w:val="0"/>
        <w:cs w:val="0"/>
      </w:rPr>
    </w:lvl>
    <w:lvl w:ilvl="3">
      <w:start w:val="1"/>
      <w:numFmt w:val="decimal"/>
      <w:lvlText w:val="(%4)"/>
      <w:lvlJc w:val="left"/>
      <w:pPr>
        <w:ind w:left="3600" w:hanging="360"/>
      </w:pPr>
      <w:rPr>
        <w:rFonts w:eastAsia="Times New Roman"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16">
    <w:nsid w:val="4FD905B2"/>
    <w:multiLevelType w:val="hybridMultilevel"/>
    <w:tmpl w:val="816A4C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7">
    <w:nsid w:val="4FF37420"/>
    <w:multiLevelType w:val="hybridMultilevel"/>
    <w:tmpl w:val="A7B430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8">
    <w:nsid w:val="50412646"/>
    <w:multiLevelType w:val="hybridMultilevel"/>
    <w:tmpl w:val="73C6D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9">
    <w:nsid w:val="50993A29"/>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0">
    <w:nsid w:val="509A6037"/>
    <w:multiLevelType w:val="hybridMultilevel"/>
    <w:tmpl w:val="3FBEDB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1">
    <w:nsid w:val="50C965AC"/>
    <w:multiLevelType w:val="hybridMultilevel"/>
    <w:tmpl w:val="4BF0A6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2">
    <w:nsid w:val="50D2569C"/>
    <w:multiLevelType w:val="hybridMultilevel"/>
    <w:tmpl w:val="A38A97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3">
    <w:nsid w:val="513D59C6"/>
    <w:multiLevelType w:val="hybridMultilevel"/>
    <w:tmpl w:val="C2582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4">
    <w:nsid w:val="514D3740"/>
    <w:multiLevelType w:val="hybridMultilevel"/>
    <w:tmpl w:val="8616A0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5">
    <w:nsid w:val="519B7E05"/>
    <w:multiLevelType w:val="hybridMultilevel"/>
    <w:tmpl w:val="9CAACA6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6">
    <w:nsid w:val="51C54938"/>
    <w:multiLevelType w:val="hybridMultilevel"/>
    <w:tmpl w:val="F1D2BC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7">
    <w:nsid w:val="51C65207"/>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8">
    <w:nsid w:val="51E220AF"/>
    <w:multiLevelType w:val="hybridMultilevel"/>
    <w:tmpl w:val="68B67A04"/>
    <w:lvl w:ilvl="0">
      <w:start w:val="1"/>
      <w:numFmt w:val="lowerLetter"/>
      <w:lvlText w:val="%1)"/>
      <w:lvlJc w:val="left"/>
      <w:pPr>
        <w:ind w:left="720" w:hanging="360"/>
      </w:pPr>
      <w:rPr>
        <w:rFonts w:ascii="Times New Roman" w:eastAsia="Times New Roman" w:hAnsi="Times New Roman"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9">
    <w:nsid w:val="523216CE"/>
    <w:multiLevelType w:val="hybridMultilevel"/>
    <w:tmpl w:val="381027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0">
    <w:nsid w:val="52467DB4"/>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1">
    <w:nsid w:val="524D25DD"/>
    <w:multiLevelType w:val="hybridMultilevel"/>
    <w:tmpl w:val="7ACEB42A"/>
    <w:lvl w:ilvl="0">
      <w:start w:val="1"/>
      <w:numFmt w:val="decimal"/>
      <w:lvlText w:val="%1."/>
      <w:lvlJc w:val="left"/>
      <w:pPr>
        <w:ind w:left="2880" w:hanging="1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2">
    <w:nsid w:val="52960300"/>
    <w:multiLevelType w:val="hybridMultilevel"/>
    <w:tmpl w:val="6A8CF4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3">
    <w:nsid w:val="52B071CD"/>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4">
    <w:nsid w:val="52DC0BD8"/>
    <w:multiLevelType w:val="hybridMultilevel"/>
    <w:tmpl w:val="25CA0FA6"/>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5">
    <w:nsid w:val="52FF355C"/>
    <w:multiLevelType w:val="hybridMultilevel"/>
    <w:tmpl w:val="D0A873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6">
    <w:nsid w:val="52FF446B"/>
    <w:multiLevelType w:val="hybridMultilevel"/>
    <w:tmpl w:val="5188639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7">
    <w:nsid w:val="536F1235"/>
    <w:multiLevelType w:val="hybridMultilevel"/>
    <w:tmpl w:val="5E347E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8">
    <w:nsid w:val="53B6455C"/>
    <w:multiLevelType w:val="hybridMultilevel"/>
    <w:tmpl w:val="C278F6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9">
    <w:nsid w:val="53B9321F"/>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0">
    <w:nsid w:val="53D12ED5"/>
    <w:multiLevelType w:val="hybridMultilevel"/>
    <w:tmpl w:val="4FBAEC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1">
    <w:nsid w:val="53D56A9A"/>
    <w:multiLevelType w:val="hybridMultilevel"/>
    <w:tmpl w:val="7EE479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2">
    <w:nsid w:val="53FB0EA0"/>
    <w:multiLevelType w:val="hybridMultilevel"/>
    <w:tmpl w:val="043272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3">
    <w:nsid w:val="546567A7"/>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4">
    <w:nsid w:val="54807428"/>
    <w:multiLevelType w:val="hybridMultilevel"/>
    <w:tmpl w:val="53881E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5">
    <w:nsid w:val="54D24DD2"/>
    <w:multiLevelType w:val="hybridMultilevel"/>
    <w:tmpl w:val="F642FB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6">
    <w:nsid w:val="54EB02FE"/>
    <w:multiLevelType w:val="hybridMultilevel"/>
    <w:tmpl w:val="63622A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7">
    <w:nsid w:val="55224332"/>
    <w:multiLevelType w:val="hybridMultilevel"/>
    <w:tmpl w:val="BDACE64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8">
    <w:nsid w:val="55EB502D"/>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9">
    <w:nsid w:val="55EB6F01"/>
    <w:multiLevelType w:val="hybridMultilevel"/>
    <w:tmpl w:val="08F4B7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0">
    <w:nsid w:val="56204529"/>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1">
    <w:nsid w:val="563168A2"/>
    <w:multiLevelType w:val="hybridMultilevel"/>
    <w:tmpl w:val="570A7D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2">
    <w:nsid w:val="56BA6BA4"/>
    <w:multiLevelType w:val="hybridMultilevel"/>
    <w:tmpl w:val="A0B490C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53">
    <w:nsid w:val="56C33380"/>
    <w:multiLevelType w:val="hybridMultilevel"/>
    <w:tmpl w:val="95185F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4">
    <w:nsid w:val="57342C6E"/>
    <w:multiLevelType w:val="hybridMultilevel"/>
    <w:tmpl w:val="801AF528"/>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55">
    <w:nsid w:val="57B21F9E"/>
    <w:multiLevelType w:val="hybridMultilevel"/>
    <w:tmpl w:val="3140CC5E"/>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456">
    <w:nsid w:val="57B76061"/>
    <w:multiLevelType w:val="hybridMultilevel"/>
    <w:tmpl w:val="561A97B0"/>
    <w:lvl w:ilvl="0">
      <w:start w:val="1"/>
      <w:numFmt w:val="decimal"/>
      <w:lvlText w:val="%1."/>
      <w:lvlJc w:val="left"/>
      <w:pPr>
        <w:ind w:left="108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7">
    <w:nsid w:val="57C85B03"/>
    <w:multiLevelType w:val="hybridMultilevel"/>
    <w:tmpl w:val="65A833C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2190" w:hanging="11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8">
    <w:nsid w:val="57C97453"/>
    <w:multiLevelType w:val="hybridMultilevel"/>
    <w:tmpl w:val="02361F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9">
    <w:nsid w:val="57CA2C60"/>
    <w:multiLevelType w:val="hybridMultilevel"/>
    <w:tmpl w:val="13D63A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0">
    <w:nsid w:val="57F46BD3"/>
    <w:multiLevelType w:val="hybridMultilevel"/>
    <w:tmpl w:val="87BEF27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1">
    <w:nsid w:val="58073F50"/>
    <w:multiLevelType w:val="hybridMultilevel"/>
    <w:tmpl w:val="312CEB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2">
    <w:nsid w:val="58A45787"/>
    <w:multiLevelType w:val="hybridMultilevel"/>
    <w:tmpl w:val="43D21DF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3">
    <w:nsid w:val="58E74FF9"/>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64">
    <w:nsid w:val="58FC09A7"/>
    <w:multiLevelType w:val="hybridMultilevel"/>
    <w:tmpl w:val="091AA494"/>
    <w:lvl w:ilvl="0">
      <w:start w:val="1"/>
      <w:numFmt w:val="decimal"/>
      <w:lvlText w:val="(%1)"/>
      <w:lvlJc w:val="left"/>
      <w:pPr>
        <w:ind w:left="30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5">
    <w:nsid w:val="5916582B"/>
    <w:multiLevelType w:val="hybridMultilevel"/>
    <w:tmpl w:val="D43234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6">
    <w:nsid w:val="592517E6"/>
    <w:multiLevelType w:val="hybridMultilevel"/>
    <w:tmpl w:val="854C56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7">
    <w:nsid w:val="593A44A9"/>
    <w:multiLevelType w:val="hybridMultilevel"/>
    <w:tmpl w:val="D47E79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8">
    <w:nsid w:val="59765AF8"/>
    <w:multiLevelType w:val="hybridMultilevel"/>
    <w:tmpl w:val="91DC09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9">
    <w:nsid w:val="59794C9F"/>
    <w:multiLevelType w:val="hybridMultilevel"/>
    <w:tmpl w:val="4628F5F8"/>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0">
    <w:nsid w:val="597F1D22"/>
    <w:multiLevelType w:val="hybridMultilevel"/>
    <w:tmpl w:val="B818F1A4"/>
    <w:lvl w:ilvl="0">
      <w:start w:val="1"/>
      <w:numFmt w:val="decimal"/>
      <w:lvlText w:val="%1."/>
      <w:lvlJc w:val="righ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71">
    <w:nsid w:val="597F2A20"/>
    <w:multiLevelType w:val="hybridMultilevel"/>
    <w:tmpl w:val="8C84161A"/>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2">
    <w:nsid w:val="59BD5FA5"/>
    <w:multiLevelType w:val="hybridMultilevel"/>
    <w:tmpl w:val="29EC8610"/>
    <w:lvl w:ilvl="0">
      <w:start w:val="1"/>
      <w:numFmt w:val="decimal"/>
      <w:lvlText w:val="%1."/>
      <w:lvlJc w:val="left"/>
      <w:pPr>
        <w:ind w:left="5389" w:hanging="360"/>
      </w:pPr>
      <w:rPr>
        <w:rFonts w:cs="Times New Roman"/>
        <w:rtl w:val="0"/>
        <w:cs w:val="0"/>
      </w:rPr>
    </w:lvl>
    <w:lvl w:ilvl="1">
      <w:start w:val="1"/>
      <w:numFmt w:val="lowerLetter"/>
      <w:lvlText w:val="%2."/>
      <w:lvlJc w:val="left"/>
      <w:pPr>
        <w:ind w:left="6109" w:hanging="360"/>
      </w:pPr>
      <w:rPr>
        <w:rFonts w:cs="Times New Roman"/>
        <w:rtl w:val="0"/>
        <w:cs w:val="0"/>
      </w:rPr>
    </w:lvl>
    <w:lvl w:ilvl="2">
      <w:start w:val="1"/>
      <w:numFmt w:val="lowerRoman"/>
      <w:lvlText w:val="%3."/>
      <w:lvlJc w:val="right"/>
      <w:pPr>
        <w:ind w:left="6829" w:hanging="180"/>
      </w:pPr>
      <w:rPr>
        <w:rFonts w:cs="Times New Roman"/>
        <w:rtl w:val="0"/>
        <w:cs w:val="0"/>
      </w:rPr>
    </w:lvl>
    <w:lvl w:ilvl="3">
      <w:start w:val="1"/>
      <w:numFmt w:val="decimal"/>
      <w:lvlText w:val="%4."/>
      <w:lvlJc w:val="left"/>
      <w:pPr>
        <w:ind w:left="7549" w:hanging="360"/>
      </w:pPr>
      <w:rPr>
        <w:rFonts w:cs="Times New Roman"/>
        <w:rtl w:val="0"/>
        <w:cs w:val="0"/>
      </w:rPr>
    </w:lvl>
    <w:lvl w:ilvl="4">
      <w:start w:val="1"/>
      <w:numFmt w:val="lowerLetter"/>
      <w:lvlText w:val="%5."/>
      <w:lvlJc w:val="left"/>
      <w:pPr>
        <w:ind w:left="8269" w:hanging="360"/>
      </w:pPr>
      <w:rPr>
        <w:rFonts w:cs="Times New Roman"/>
        <w:rtl w:val="0"/>
        <w:cs w:val="0"/>
      </w:rPr>
    </w:lvl>
    <w:lvl w:ilvl="5">
      <w:start w:val="1"/>
      <w:numFmt w:val="lowerRoman"/>
      <w:lvlText w:val="%6."/>
      <w:lvlJc w:val="right"/>
      <w:pPr>
        <w:ind w:left="8989" w:hanging="180"/>
      </w:pPr>
      <w:rPr>
        <w:rFonts w:cs="Times New Roman"/>
        <w:rtl w:val="0"/>
        <w:cs w:val="0"/>
      </w:rPr>
    </w:lvl>
    <w:lvl w:ilvl="6">
      <w:start w:val="1"/>
      <w:numFmt w:val="decimal"/>
      <w:lvlText w:val="%7."/>
      <w:lvlJc w:val="left"/>
      <w:pPr>
        <w:ind w:left="9709" w:hanging="360"/>
      </w:pPr>
      <w:rPr>
        <w:rFonts w:cs="Times New Roman"/>
        <w:rtl w:val="0"/>
        <w:cs w:val="0"/>
      </w:rPr>
    </w:lvl>
    <w:lvl w:ilvl="7">
      <w:start w:val="1"/>
      <w:numFmt w:val="lowerLetter"/>
      <w:lvlText w:val="%8."/>
      <w:lvlJc w:val="left"/>
      <w:pPr>
        <w:ind w:left="10429" w:hanging="360"/>
      </w:pPr>
      <w:rPr>
        <w:rFonts w:cs="Times New Roman"/>
        <w:rtl w:val="0"/>
        <w:cs w:val="0"/>
      </w:rPr>
    </w:lvl>
    <w:lvl w:ilvl="8">
      <w:start w:val="1"/>
      <w:numFmt w:val="lowerRoman"/>
      <w:lvlText w:val="%9."/>
      <w:lvlJc w:val="right"/>
      <w:pPr>
        <w:ind w:left="11149" w:hanging="180"/>
      </w:pPr>
      <w:rPr>
        <w:rFonts w:cs="Times New Roman"/>
        <w:rtl w:val="0"/>
        <w:cs w:val="0"/>
      </w:rPr>
    </w:lvl>
  </w:abstractNum>
  <w:abstractNum w:abstractNumId="473">
    <w:nsid w:val="59DE7459"/>
    <w:multiLevelType w:val="hybridMultilevel"/>
    <w:tmpl w:val="47F038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4">
    <w:nsid w:val="5A24538B"/>
    <w:multiLevelType w:val="hybridMultilevel"/>
    <w:tmpl w:val="07A6D8E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hint="default"/>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75">
    <w:nsid w:val="5A391683"/>
    <w:multiLevelType w:val="hybridMultilevel"/>
    <w:tmpl w:val="EC7602F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decimal"/>
      <w:lvlText w:val="%3."/>
      <w:lvlJc w:val="left"/>
      <w:pPr>
        <w:ind w:left="2880" w:hanging="180"/>
      </w:pPr>
      <w:rPr>
        <w:rFonts w:cs="Times New Roman" w:hint="default"/>
        <w:rtl w:val="0"/>
        <w:cs w:val="0"/>
      </w:rPr>
    </w:lvl>
    <w:lvl w:ilvl="3">
      <w:start w:val="1"/>
      <w:numFmt w:val="decimal"/>
      <w:lvlText w:val="(%4)"/>
      <w:lvlJc w:val="left"/>
      <w:pPr>
        <w:ind w:left="3600" w:hanging="360"/>
      </w:pPr>
      <w:rPr>
        <w:rFonts w:cs="Times New Roman" w:hint="default"/>
        <w:rtl w:val="0"/>
        <w:cs w:val="0"/>
      </w:rPr>
    </w:lvl>
    <w:lvl w:ilvl="4">
      <w:start w:val="1"/>
      <w:numFmt w:val="lowerLetter"/>
      <w:lvlText w:val="%5)"/>
      <w:lvlJc w:val="left"/>
      <w:pPr>
        <w:ind w:left="1778" w:hanging="360"/>
      </w:pPr>
      <w:rPr>
        <w:rFonts w:cs="Times New Roman" w:hint="default"/>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76">
    <w:nsid w:val="5A507154"/>
    <w:multiLevelType w:val="hybridMultilevel"/>
    <w:tmpl w:val="D6287670"/>
    <w:lvl w:ilvl="0">
      <w:start w:val="1"/>
      <w:numFmt w:val="decimal"/>
      <w:lvlText w:val="(%1)"/>
      <w:lvlJc w:val="left"/>
      <w:pPr>
        <w:ind w:left="30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7">
    <w:nsid w:val="5AAF24BA"/>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8">
    <w:nsid w:val="5AC62EF0"/>
    <w:multiLevelType w:val="hybridMultilevel"/>
    <w:tmpl w:val="A3F69F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9">
    <w:nsid w:val="5AE1369E"/>
    <w:multiLevelType w:val="hybridMultilevel"/>
    <w:tmpl w:val="8F5C3F68"/>
    <w:lvl w:ilvl="0">
      <w:start w:val="1"/>
      <w:numFmt w:val="decimal"/>
      <w:lvlText w:val="(%1)"/>
      <w:lvlJc w:val="left"/>
      <w:pPr>
        <w:ind w:left="163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0">
    <w:nsid w:val="5AF54234"/>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81">
    <w:nsid w:val="5B121B66"/>
    <w:multiLevelType w:val="hybridMultilevel"/>
    <w:tmpl w:val="274A8E4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82">
    <w:nsid w:val="5B2734DA"/>
    <w:multiLevelType w:val="hybridMultilevel"/>
    <w:tmpl w:val="5E2654D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83">
    <w:nsid w:val="5B7F5136"/>
    <w:multiLevelType w:val="hybridMultilevel"/>
    <w:tmpl w:val="7874714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4">
    <w:nsid w:val="5BAF0420"/>
    <w:multiLevelType w:val="hybridMultilevel"/>
    <w:tmpl w:val="339425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5">
    <w:nsid w:val="5BC55534"/>
    <w:multiLevelType w:val="hybridMultilevel"/>
    <w:tmpl w:val="01D23C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6">
    <w:nsid w:val="5BE6411A"/>
    <w:multiLevelType w:val="hybridMultilevel"/>
    <w:tmpl w:val="D90EA78E"/>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487">
    <w:nsid w:val="5C0B5614"/>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8">
    <w:nsid w:val="5C754355"/>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9">
    <w:nsid w:val="5CD468FD"/>
    <w:multiLevelType w:val="hybridMultilevel"/>
    <w:tmpl w:val="EA1240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0">
    <w:nsid w:val="5CDF1FE4"/>
    <w:multiLevelType w:val="hybridMultilevel"/>
    <w:tmpl w:val="570A7D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1">
    <w:nsid w:val="5D2E7379"/>
    <w:multiLevelType w:val="hybridMultilevel"/>
    <w:tmpl w:val="C91CD9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2">
    <w:nsid w:val="5D54253B"/>
    <w:multiLevelType w:val="hybridMultilevel"/>
    <w:tmpl w:val="29B4238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3">
    <w:nsid w:val="5D566B48"/>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94">
    <w:nsid w:val="5D9150C0"/>
    <w:multiLevelType w:val="hybridMultilevel"/>
    <w:tmpl w:val="E7A67DFA"/>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95">
    <w:nsid w:val="5D9D2383"/>
    <w:multiLevelType w:val="hybridMultilevel"/>
    <w:tmpl w:val="7B748B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6">
    <w:nsid w:val="5DA00FFD"/>
    <w:multiLevelType w:val="hybridMultilevel"/>
    <w:tmpl w:val="E1946E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7">
    <w:nsid w:val="5DA1231A"/>
    <w:multiLevelType w:val="hybridMultilevel"/>
    <w:tmpl w:val="7194B3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8">
    <w:nsid w:val="5DBA6CC9"/>
    <w:multiLevelType w:val="hybridMultilevel"/>
    <w:tmpl w:val="6C5EC4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9">
    <w:nsid w:val="5DDD3DB9"/>
    <w:multiLevelType w:val="hybridMultilevel"/>
    <w:tmpl w:val="241CD1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0">
    <w:nsid w:val="5E164BD2"/>
    <w:multiLevelType w:val="hybridMultilevel"/>
    <w:tmpl w:val="DBAE27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1">
    <w:nsid w:val="5E965B43"/>
    <w:multiLevelType w:val="hybridMultilevel"/>
    <w:tmpl w:val="68DAE9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2">
    <w:nsid w:val="5EEF38DD"/>
    <w:multiLevelType w:val="hybridMultilevel"/>
    <w:tmpl w:val="9B98B7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3">
    <w:nsid w:val="5F2C542B"/>
    <w:multiLevelType w:val="hybridMultilevel"/>
    <w:tmpl w:val="CA163E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4">
    <w:nsid w:val="5F4A5460"/>
    <w:multiLevelType w:val="hybridMultilevel"/>
    <w:tmpl w:val="73BA263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5">
    <w:nsid w:val="5FA9240C"/>
    <w:multiLevelType w:val="hybridMultilevel"/>
    <w:tmpl w:val="266C46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6">
    <w:nsid w:val="5FEA587B"/>
    <w:multiLevelType w:val="hybridMultilevel"/>
    <w:tmpl w:val="F60CE7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7">
    <w:nsid w:val="60195FD1"/>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08">
    <w:nsid w:val="60224F68"/>
    <w:multiLevelType w:val="hybridMultilevel"/>
    <w:tmpl w:val="017072B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9">
    <w:nsid w:val="60294E25"/>
    <w:multiLevelType w:val="hybridMultilevel"/>
    <w:tmpl w:val="361E70FE"/>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0">
    <w:nsid w:val="60961C1D"/>
    <w:multiLevelType w:val="hybridMultilevel"/>
    <w:tmpl w:val="A8149D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1">
    <w:nsid w:val="60CD572B"/>
    <w:multiLevelType w:val="hybridMultilevel"/>
    <w:tmpl w:val="F642FB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2">
    <w:nsid w:val="60E462AF"/>
    <w:multiLevelType w:val="hybridMultilevel"/>
    <w:tmpl w:val="5C1861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3">
    <w:nsid w:val="60F3245D"/>
    <w:multiLevelType w:val="hybridMultilevel"/>
    <w:tmpl w:val="5B3A2E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4">
    <w:nsid w:val="614860D4"/>
    <w:multiLevelType w:val="hybridMultilevel"/>
    <w:tmpl w:val="7EC27C3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15">
    <w:nsid w:val="614D121B"/>
    <w:multiLevelType w:val="hybridMultilevel"/>
    <w:tmpl w:val="29AC0A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6">
    <w:nsid w:val="61A9692E"/>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7">
    <w:nsid w:val="61AA0242"/>
    <w:multiLevelType w:val="hybridMultilevel"/>
    <w:tmpl w:val="F70E8C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8">
    <w:nsid w:val="61AE27F5"/>
    <w:multiLevelType w:val="hybridMultilevel"/>
    <w:tmpl w:val="B36E04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9">
    <w:nsid w:val="61C62FFD"/>
    <w:multiLevelType w:val="hybridMultilevel"/>
    <w:tmpl w:val="F0CC71D4"/>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0">
    <w:nsid w:val="61E42E84"/>
    <w:multiLevelType w:val="hybridMultilevel"/>
    <w:tmpl w:val="E528C4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1">
    <w:nsid w:val="61F07C9D"/>
    <w:multiLevelType w:val="hybridMultilevel"/>
    <w:tmpl w:val="051ECB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2">
    <w:nsid w:val="621A5D7F"/>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3">
    <w:nsid w:val="621B61D2"/>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4">
    <w:nsid w:val="6221687A"/>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5">
    <w:nsid w:val="62232DE0"/>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6">
    <w:nsid w:val="622E4C12"/>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7">
    <w:nsid w:val="62423A00"/>
    <w:multiLevelType w:val="hybridMultilevel"/>
    <w:tmpl w:val="A0905F8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8">
    <w:nsid w:val="62812B8E"/>
    <w:multiLevelType w:val="hybridMultilevel"/>
    <w:tmpl w:val="2472744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29">
    <w:nsid w:val="62CD2D21"/>
    <w:multiLevelType w:val="hybridMultilevel"/>
    <w:tmpl w:val="0D9A3E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0">
    <w:nsid w:val="62DC60E2"/>
    <w:multiLevelType w:val="hybridMultilevel"/>
    <w:tmpl w:val="8D543B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1">
    <w:nsid w:val="636556BD"/>
    <w:multiLevelType w:val="hybridMultilevel"/>
    <w:tmpl w:val="C032BABC"/>
    <w:lvl w:ilvl="0">
      <w:start w:val="1"/>
      <w:numFmt w:val="decimal"/>
      <w:lvlText w:val="%1."/>
      <w:lvlJc w:val="left"/>
      <w:pPr>
        <w:ind w:left="32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2">
    <w:nsid w:val="63A9136E"/>
    <w:multiLevelType w:val="hybridMultilevel"/>
    <w:tmpl w:val="84BA3B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3">
    <w:nsid w:val="63C00809"/>
    <w:multiLevelType w:val="hybridMultilevel"/>
    <w:tmpl w:val="4FBAEC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4">
    <w:nsid w:val="63C24DE9"/>
    <w:multiLevelType w:val="hybridMultilevel"/>
    <w:tmpl w:val="4A062062"/>
    <w:lvl w:ilvl="0">
      <w:start w:val="1"/>
      <w:numFmt w:val="decimal"/>
      <w:lvlText w:val="%1."/>
      <w:lvlJc w:val="left"/>
      <w:pPr>
        <w:ind w:left="26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5">
    <w:nsid w:val="63CF424B"/>
    <w:multiLevelType w:val="hybridMultilevel"/>
    <w:tmpl w:val="E6B44460"/>
    <w:lvl w:ilvl="0">
      <w:start w:val="1"/>
      <w:numFmt w:val="lowerLetter"/>
      <w:lvlText w:val="%1)"/>
      <w:lvlJc w:val="left"/>
      <w:pPr>
        <w:ind w:left="36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6">
    <w:nsid w:val="64030F41"/>
    <w:multiLevelType w:val="hybridMultilevel"/>
    <w:tmpl w:val="B7F6DAFC"/>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7">
    <w:nsid w:val="64671A06"/>
    <w:multiLevelType w:val="hybridMultilevel"/>
    <w:tmpl w:val="4DC4BB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8">
    <w:nsid w:val="64C11E37"/>
    <w:multiLevelType w:val="hybridMultilevel"/>
    <w:tmpl w:val="9C8C1400"/>
    <w:lvl w:ilvl="0">
      <w:start w:val="1"/>
      <w:numFmt w:val="decimal"/>
      <w:lvlText w:val="(%1)"/>
      <w:lvlJc w:val="left"/>
      <w:pPr>
        <w:ind w:left="36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9">
    <w:nsid w:val="65053F42"/>
    <w:multiLevelType w:val="hybridMultilevel"/>
    <w:tmpl w:val="31AC0912"/>
    <w:lvl w:ilvl="0">
      <w:start w:val="1"/>
      <w:numFmt w:val="decimal"/>
      <w:lvlText w:val="%1."/>
      <w:lvlJc w:val="left"/>
      <w:pPr>
        <w:ind w:left="26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0">
    <w:nsid w:val="654F57EC"/>
    <w:multiLevelType w:val="hybridMultilevel"/>
    <w:tmpl w:val="90A210A2"/>
    <w:lvl w:ilvl="0">
      <w:start w:val="1"/>
      <w:numFmt w:val="lowerLetter"/>
      <w:lvlText w:val="%1)"/>
      <w:lvlJc w:val="left"/>
      <w:pPr>
        <w:ind w:left="1440" w:hanging="360"/>
      </w:pPr>
      <w:rPr>
        <w:rFonts w:cs="Times New Roman"/>
        <w:rtl w:val="0"/>
        <w:cs w:val="0"/>
      </w:rPr>
    </w:lvl>
    <w:lvl w:ilvl="1">
      <w:start w:val="1"/>
      <w:numFmt w:val="lowerLetter"/>
      <w:lvlText w:val="b%2)"/>
      <w:lvlJc w:val="left"/>
      <w:pPr>
        <w:ind w:left="2160" w:hanging="360"/>
      </w:pPr>
      <w:rPr>
        <w:rFonts w:cs="Times New Roman" w:hint="default"/>
        <w:rtl w:val="0"/>
        <w:cs w:val="0"/>
      </w:rPr>
    </w:lvl>
    <w:lvl w:ilvl="2">
      <w:start w:val="1"/>
      <w:numFmt w:val="decimal"/>
      <w:lvlText w:val="%3."/>
      <w:lvlJc w:val="left"/>
      <w:pPr>
        <w:ind w:left="3060" w:hanging="360"/>
      </w:pPr>
      <w:rPr>
        <w:rFonts w:cs="Times New Roman" w:hint="default"/>
        <w:rtl w:val="0"/>
        <w:cs w:val="0"/>
      </w:rPr>
    </w:lvl>
    <w:lvl w:ilvl="3">
      <w:start w:val="1"/>
      <w:numFmt w:val="decimal"/>
      <w:lvlText w:val="(%4)"/>
      <w:lvlJc w:val="left"/>
      <w:pPr>
        <w:ind w:left="3600" w:hanging="360"/>
      </w:pPr>
      <w:rPr>
        <w:rFonts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41">
    <w:nsid w:val="6574684E"/>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2">
    <w:nsid w:val="658A273F"/>
    <w:multiLevelType w:val="hybridMultilevel"/>
    <w:tmpl w:val="C33417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3">
    <w:nsid w:val="65912FA1"/>
    <w:multiLevelType w:val="hybridMultilevel"/>
    <w:tmpl w:val="023049DC"/>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544">
    <w:nsid w:val="6625702F"/>
    <w:multiLevelType w:val="hybridMultilevel"/>
    <w:tmpl w:val="62C0C0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5">
    <w:nsid w:val="664E0A20"/>
    <w:multiLevelType w:val="hybridMultilevel"/>
    <w:tmpl w:val="74EAC7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6">
    <w:nsid w:val="665C32BB"/>
    <w:multiLevelType w:val="hybridMultilevel"/>
    <w:tmpl w:val="BA8880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7">
    <w:nsid w:val="66675A9C"/>
    <w:multiLevelType w:val="hybridMultilevel"/>
    <w:tmpl w:val="A9DE4CC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8">
    <w:nsid w:val="66EC4748"/>
    <w:multiLevelType w:val="hybridMultilevel"/>
    <w:tmpl w:val="F9A495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9">
    <w:nsid w:val="66EE7912"/>
    <w:multiLevelType w:val="hybridMultilevel"/>
    <w:tmpl w:val="D75EDF9C"/>
    <w:lvl w:ilvl="0">
      <w:start w:val="1"/>
      <w:numFmt w:val="lowerLetter"/>
      <w:lvlText w:val="%1)"/>
      <w:lvlJc w:val="left"/>
      <w:pPr>
        <w:ind w:left="3229"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0">
    <w:nsid w:val="67527077"/>
    <w:multiLevelType w:val="hybridMultilevel"/>
    <w:tmpl w:val="7194B3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1">
    <w:nsid w:val="675F64A8"/>
    <w:multiLevelType w:val="hybridMultilevel"/>
    <w:tmpl w:val="BD7A910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2">
    <w:nsid w:val="67B31C1C"/>
    <w:multiLevelType w:val="hybridMultilevel"/>
    <w:tmpl w:val="34866BE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3">
    <w:nsid w:val="67F62526"/>
    <w:multiLevelType w:val="hybridMultilevel"/>
    <w:tmpl w:val="56E2A7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4">
    <w:nsid w:val="685C71C3"/>
    <w:multiLevelType w:val="hybridMultilevel"/>
    <w:tmpl w:val="D7B60B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5">
    <w:nsid w:val="69187DEE"/>
    <w:multiLevelType w:val="hybridMultilevel"/>
    <w:tmpl w:val="88965D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6">
    <w:nsid w:val="691A68A2"/>
    <w:multiLevelType w:val="hybridMultilevel"/>
    <w:tmpl w:val="9CBECA9A"/>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557">
    <w:nsid w:val="691C126C"/>
    <w:multiLevelType w:val="hybridMultilevel"/>
    <w:tmpl w:val="285E231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decimal"/>
      <w:lvlText w:val="%3."/>
      <w:lvlJc w:val="left"/>
      <w:pPr>
        <w:ind w:left="2689" w:hanging="360"/>
      </w:pPr>
      <w:rPr>
        <w:rFonts w:cs="Times New Roman" w:hint="default"/>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58">
    <w:nsid w:val="69536B56"/>
    <w:multiLevelType w:val="hybridMultilevel"/>
    <w:tmpl w:val="DF0690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59">
    <w:nsid w:val="695E04B0"/>
    <w:multiLevelType w:val="hybridMultilevel"/>
    <w:tmpl w:val="56C66032"/>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0">
    <w:nsid w:val="698C631B"/>
    <w:multiLevelType w:val="hybridMultilevel"/>
    <w:tmpl w:val="7EE479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1">
    <w:nsid w:val="69CF0941"/>
    <w:multiLevelType w:val="hybridMultilevel"/>
    <w:tmpl w:val="09D0B9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2">
    <w:nsid w:val="69F240D5"/>
    <w:multiLevelType w:val="hybridMultilevel"/>
    <w:tmpl w:val="E19242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3">
    <w:nsid w:val="6A0928C9"/>
    <w:multiLevelType w:val="hybridMultilevel"/>
    <w:tmpl w:val="8A6CF8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4">
    <w:nsid w:val="6A47016A"/>
    <w:multiLevelType w:val="hybridMultilevel"/>
    <w:tmpl w:val="FA260CE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65">
    <w:nsid w:val="6A503B27"/>
    <w:multiLevelType w:val="hybridMultilevel"/>
    <w:tmpl w:val="1D664FBA"/>
    <w:lvl w:ilvl="0">
      <w:start w:val="1"/>
      <w:numFmt w:val="lowerLetter"/>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6">
    <w:nsid w:val="6A6207DA"/>
    <w:multiLevelType w:val="hybridMultilevel"/>
    <w:tmpl w:val="3CC250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67">
    <w:nsid w:val="6AB733E4"/>
    <w:multiLevelType w:val="hybridMultilevel"/>
    <w:tmpl w:val="D1624F7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lowerLetter"/>
      <w:lvlText w:val="%4)"/>
      <w:lvlJc w:val="left"/>
      <w:pPr>
        <w:ind w:left="3229" w:hanging="360"/>
      </w:pPr>
      <w:rPr>
        <w:rFonts w:ascii="Times New Roman" w:eastAsia="Times New Roman" w:hAnsi="Times New Roman"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68">
    <w:nsid w:val="6B3D43FE"/>
    <w:multiLevelType w:val="hybridMultilevel"/>
    <w:tmpl w:val="16F4ED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9">
    <w:nsid w:val="6B4B5CDB"/>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0">
    <w:nsid w:val="6B765FC8"/>
    <w:multiLevelType w:val="hybridMultilevel"/>
    <w:tmpl w:val="F9D04E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1">
    <w:nsid w:val="6B794A27"/>
    <w:multiLevelType w:val="hybridMultilevel"/>
    <w:tmpl w:val="0722EA52"/>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2">
    <w:nsid w:val="6BAA2296"/>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3">
    <w:nsid w:val="6C6E76F4"/>
    <w:multiLevelType w:val="hybridMultilevel"/>
    <w:tmpl w:val="3BE89EA4"/>
    <w:lvl w:ilvl="0">
      <w:start w:val="1"/>
      <w:numFmt w:val="decimal"/>
      <w:lvlText w:val="%1."/>
      <w:lvlJc w:val="left"/>
      <w:pPr>
        <w:ind w:left="1440" w:hanging="360"/>
      </w:pPr>
      <w:rPr>
        <w:rFonts w:cs="Times New Roman"/>
        <w:rtl w:val="0"/>
        <w:cs w:val="0"/>
      </w:rPr>
    </w:lvl>
    <w:lvl w:ilvl="1">
      <w:start w:val="1"/>
      <w:numFmt w:val="decimal"/>
      <w:lvlText w:val="%2."/>
      <w:lvlJc w:val="left"/>
      <w:pPr>
        <w:ind w:left="2160" w:hanging="360"/>
      </w:pPr>
      <w:rPr>
        <w:rFonts w:cs="Times New Roman"/>
        <w:rtl w:val="0"/>
        <w:cs w:val="0"/>
      </w:rPr>
    </w:lvl>
    <w:lvl w:ilvl="2">
      <w:start w:val="1"/>
      <w:numFmt w:val="decimal"/>
      <w:lvlText w:val="(%3)"/>
      <w:lvlJc w:val="left"/>
      <w:pPr>
        <w:ind w:left="3060" w:hanging="360"/>
      </w:pPr>
      <w:rPr>
        <w:rFonts w:cs="Times New Roman" w:hint="default"/>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74">
    <w:nsid w:val="6C832A4A"/>
    <w:multiLevelType w:val="hybridMultilevel"/>
    <w:tmpl w:val="9C62EB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5">
    <w:nsid w:val="6C926F93"/>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76">
    <w:nsid w:val="6CAB1965"/>
    <w:multiLevelType w:val="hybridMultilevel"/>
    <w:tmpl w:val="3CC250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77">
    <w:nsid w:val="6CAC5BDC"/>
    <w:multiLevelType w:val="hybridMultilevel"/>
    <w:tmpl w:val="8DF681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8">
    <w:nsid w:val="6D0766D6"/>
    <w:multiLevelType w:val="hybridMultilevel"/>
    <w:tmpl w:val="CCE028EE"/>
    <w:lvl w:ilvl="0">
      <w:start w:val="1"/>
      <w:numFmt w:val="decimal"/>
      <w:lvlText w:val="%1."/>
      <w:lvlJc w:val="left"/>
      <w:pPr>
        <w:ind w:left="5400" w:hanging="360"/>
      </w:pPr>
      <w:rPr>
        <w:rFonts w:cs="Times New Roman"/>
        <w:rtl w:val="0"/>
        <w:cs w:val="0"/>
      </w:rPr>
    </w:lvl>
    <w:lvl w:ilvl="1">
      <w:start w:val="1"/>
      <w:numFmt w:val="lowerLetter"/>
      <w:lvlText w:val="%2."/>
      <w:lvlJc w:val="left"/>
      <w:pPr>
        <w:ind w:left="6120" w:hanging="360"/>
      </w:pPr>
      <w:rPr>
        <w:rFonts w:cs="Times New Roman"/>
        <w:rtl w:val="0"/>
        <w:cs w:val="0"/>
      </w:rPr>
    </w:lvl>
    <w:lvl w:ilvl="2">
      <w:start w:val="1"/>
      <w:numFmt w:val="lowerRoman"/>
      <w:lvlText w:val="%3."/>
      <w:lvlJc w:val="right"/>
      <w:pPr>
        <w:ind w:left="6840" w:hanging="180"/>
      </w:pPr>
      <w:rPr>
        <w:rFonts w:cs="Times New Roman"/>
        <w:rtl w:val="0"/>
        <w:cs w:val="0"/>
      </w:rPr>
    </w:lvl>
    <w:lvl w:ilvl="3">
      <w:start w:val="1"/>
      <w:numFmt w:val="decimal"/>
      <w:lvlText w:val="%4."/>
      <w:lvlJc w:val="left"/>
      <w:pPr>
        <w:ind w:left="7560" w:hanging="360"/>
      </w:pPr>
      <w:rPr>
        <w:rFonts w:cs="Times New Roman"/>
        <w:rtl w:val="0"/>
        <w:cs w:val="0"/>
      </w:rPr>
    </w:lvl>
    <w:lvl w:ilvl="4">
      <w:start w:val="1"/>
      <w:numFmt w:val="lowerLetter"/>
      <w:lvlText w:val="%5."/>
      <w:lvlJc w:val="left"/>
      <w:pPr>
        <w:ind w:left="8280" w:hanging="360"/>
      </w:pPr>
      <w:rPr>
        <w:rFonts w:cs="Times New Roman"/>
        <w:rtl w:val="0"/>
        <w:cs w:val="0"/>
      </w:rPr>
    </w:lvl>
    <w:lvl w:ilvl="5">
      <w:start w:val="1"/>
      <w:numFmt w:val="lowerRoman"/>
      <w:lvlText w:val="%6."/>
      <w:lvlJc w:val="right"/>
      <w:pPr>
        <w:ind w:left="9000" w:hanging="180"/>
      </w:pPr>
      <w:rPr>
        <w:rFonts w:cs="Times New Roman"/>
        <w:rtl w:val="0"/>
        <w:cs w:val="0"/>
      </w:rPr>
    </w:lvl>
    <w:lvl w:ilvl="6">
      <w:start w:val="1"/>
      <w:numFmt w:val="decimal"/>
      <w:lvlText w:val="%7."/>
      <w:lvlJc w:val="left"/>
      <w:pPr>
        <w:ind w:left="9720" w:hanging="360"/>
      </w:pPr>
      <w:rPr>
        <w:rFonts w:cs="Times New Roman"/>
        <w:rtl w:val="0"/>
        <w:cs w:val="0"/>
      </w:rPr>
    </w:lvl>
    <w:lvl w:ilvl="7">
      <w:start w:val="1"/>
      <w:numFmt w:val="lowerLetter"/>
      <w:lvlText w:val="%8."/>
      <w:lvlJc w:val="left"/>
      <w:pPr>
        <w:ind w:left="10440" w:hanging="360"/>
      </w:pPr>
      <w:rPr>
        <w:rFonts w:cs="Times New Roman"/>
        <w:rtl w:val="0"/>
        <w:cs w:val="0"/>
      </w:rPr>
    </w:lvl>
    <w:lvl w:ilvl="8">
      <w:start w:val="1"/>
      <w:numFmt w:val="lowerRoman"/>
      <w:lvlText w:val="%9."/>
      <w:lvlJc w:val="right"/>
      <w:pPr>
        <w:ind w:left="11160" w:hanging="180"/>
      </w:pPr>
      <w:rPr>
        <w:rFonts w:cs="Times New Roman"/>
        <w:rtl w:val="0"/>
        <w:cs w:val="0"/>
      </w:rPr>
    </w:lvl>
  </w:abstractNum>
  <w:abstractNum w:abstractNumId="579">
    <w:nsid w:val="6D2313D8"/>
    <w:multiLevelType w:val="hybridMultilevel"/>
    <w:tmpl w:val="8A6CF8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0">
    <w:nsid w:val="6D2573C4"/>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81">
    <w:nsid w:val="6D3965A7"/>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82">
    <w:nsid w:val="6DA0569B"/>
    <w:multiLevelType w:val="hybridMultilevel"/>
    <w:tmpl w:val="F4CAAC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3">
    <w:nsid w:val="6E173A4D"/>
    <w:multiLevelType w:val="hybridMultilevel"/>
    <w:tmpl w:val="2444BA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4">
    <w:nsid w:val="6E190447"/>
    <w:multiLevelType w:val="hybridMultilevel"/>
    <w:tmpl w:val="A55C5A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5">
    <w:nsid w:val="6E1F60BC"/>
    <w:multiLevelType w:val="hybridMultilevel"/>
    <w:tmpl w:val="7ADCAF0C"/>
    <w:lvl w:ilvl="0">
      <w:start w:val="1"/>
      <w:numFmt w:val="decimal"/>
      <w:lvlText w:val="(%1)"/>
      <w:lvlJc w:val="left"/>
      <w:pPr>
        <w:ind w:left="3337"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86">
    <w:nsid w:val="6E8A75F0"/>
    <w:multiLevelType w:val="hybridMultilevel"/>
    <w:tmpl w:val="2E34DC36"/>
    <w:lvl w:ilvl="0">
      <w:start w:val="1"/>
      <w:numFmt w:val="decimal"/>
      <w:lvlText w:val="%1."/>
      <w:lvlJc w:val="left"/>
      <w:pPr>
        <w:ind w:left="1440" w:hanging="360"/>
      </w:pPr>
      <w:rPr>
        <w:rFonts w:cs="Times New Roman"/>
        <w:rtl w:val="0"/>
        <w:cs w:val="0"/>
      </w:rPr>
    </w:lvl>
    <w:lvl w:ilvl="1">
      <w:start w:val="1"/>
      <w:numFmt w:val="decimal"/>
      <w:lvlText w:val="%2."/>
      <w:lvlJc w:val="left"/>
      <w:pPr>
        <w:ind w:left="2160" w:hanging="360"/>
      </w:pPr>
      <w:rPr>
        <w:rFonts w:cs="Times New Roman"/>
        <w:rtl w:val="0"/>
        <w:cs w:val="0"/>
      </w:rPr>
    </w:lvl>
    <w:lvl w:ilvl="2">
      <w:start w:val="1"/>
      <w:numFmt w:val="decimal"/>
      <w:lvlText w:val="(%3)"/>
      <w:lvlJc w:val="left"/>
      <w:pPr>
        <w:ind w:left="3060" w:hanging="360"/>
      </w:pPr>
      <w:rPr>
        <w:rFonts w:cs="Times New Roman" w:hint="default"/>
        <w:rtl w:val="0"/>
        <w:cs w:val="0"/>
      </w:rPr>
    </w:lvl>
    <w:lvl w:ilvl="3">
      <w:start w:val="1"/>
      <w:numFmt w:val="lowerLetter"/>
      <w:lvlText w:val="%4)"/>
      <w:lvlJc w:val="left"/>
      <w:pPr>
        <w:ind w:left="3600" w:hanging="360"/>
      </w:pPr>
      <w:rPr>
        <w:rFonts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87">
    <w:nsid w:val="6E8C48BD"/>
    <w:multiLevelType w:val="hybridMultilevel"/>
    <w:tmpl w:val="570A7D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8">
    <w:nsid w:val="6E9506A0"/>
    <w:multiLevelType w:val="hybridMultilevel"/>
    <w:tmpl w:val="AF8E720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89">
    <w:nsid w:val="6EAE4A83"/>
    <w:multiLevelType w:val="hybridMultilevel"/>
    <w:tmpl w:val="E2C2BE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0">
    <w:nsid w:val="6EE055F2"/>
    <w:multiLevelType w:val="hybridMultilevel"/>
    <w:tmpl w:val="D90EA78E"/>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591">
    <w:nsid w:val="6F294C52"/>
    <w:multiLevelType w:val="multilevel"/>
    <w:tmpl w:val="C4AA3C04"/>
    <w:lvl w:ilvl="0">
      <w:start w:val="1"/>
      <w:numFmt w:val="decimal"/>
      <w:lvlText w:val="%1."/>
      <w:lvlJc w:val="left"/>
      <w:pPr>
        <w:ind w:left="1080" w:hanging="360"/>
      </w:pPr>
      <w:rPr>
        <w:rFonts w:cs="Times New Roman" w:hint="default"/>
        <w:rtl w:val="0"/>
        <w:cs w:val="0"/>
      </w:rPr>
    </w:lvl>
    <w:lvl w:ilvl="1">
      <w:start w:val="1"/>
      <w:numFmt w:val="decimal"/>
      <w:isLgl/>
      <w:lvlText w:val="%1.%2."/>
      <w:lvlJc w:val="left"/>
      <w:pPr>
        <w:ind w:left="1353" w:hanging="360"/>
      </w:pPr>
      <w:rPr>
        <w:rFonts w:cs="Times New Roman" w:hint="default"/>
        <w:color w:val="auto"/>
        <w:rtl w:val="0"/>
        <w:cs w:val="0"/>
      </w:rPr>
    </w:lvl>
    <w:lvl w:ilvl="2">
      <w:start w:val="1"/>
      <w:numFmt w:val="decimal"/>
      <w:isLgl/>
      <w:lvlText w:val="%1.%2.%3."/>
      <w:lvlJc w:val="left"/>
      <w:pPr>
        <w:ind w:left="1986" w:hanging="720"/>
      </w:pPr>
      <w:rPr>
        <w:rFonts w:cs="Times New Roman" w:hint="default"/>
        <w:color w:val="FF0000"/>
        <w:rtl w:val="0"/>
        <w:cs w:val="0"/>
      </w:rPr>
    </w:lvl>
    <w:lvl w:ilvl="3">
      <w:start w:val="1"/>
      <w:numFmt w:val="decimal"/>
      <w:isLgl/>
      <w:lvlText w:val="%1.%2.%3.%4."/>
      <w:lvlJc w:val="left"/>
      <w:pPr>
        <w:ind w:left="2259" w:hanging="720"/>
      </w:pPr>
      <w:rPr>
        <w:rFonts w:cs="Times New Roman" w:hint="default"/>
        <w:color w:val="FF0000"/>
        <w:rtl w:val="0"/>
        <w:cs w:val="0"/>
      </w:rPr>
    </w:lvl>
    <w:lvl w:ilvl="4">
      <w:start w:val="1"/>
      <w:numFmt w:val="decimal"/>
      <w:isLgl/>
      <w:lvlText w:val="%1.%2.%3.%4.%5."/>
      <w:lvlJc w:val="left"/>
      <w:pPr>
        <w:ind w:left="2892" w:hanging="1080"/>
      </w:pPr>
      <w:rPr>
        <w:rFonts w:cs="Times New Roman" w:hint="default"/>
        <w:color w:val="FF0000"/>
        <w:rtl w:val="0"/>
        <w:cs w:val="0"/>
      </w:rPr>
    </w:lvl>
    <w:lvl w:ilvl="5">
      <w:start w:val="1"/>
      <w:numFmt w:val="decimal"/>
      <w:isLgl/>
      <w:lvlText w:val="%1.%2.%3.%4.%5.%6."/>
      <w:lvlJc w:val="left"/>
      <w:pPr>
        <w:ind w:left="3165" w:hanging="1080"/>
      </w:pPr>
      <w:rPr>
        <w:rFonts w:cs="Times New Roman" w:hint="default"/>
        <w:color w:val="FF0000"/>
        <w:rtl w:val="0"/>
        <w:cs w:val="0"/>
      </w:rPr>
    </w:lvl>
    <w:lvl w:ilvl="6">
      <w:start w:val="1"/>
      <w:numFmt w:val="decimal"/>
      <w:isLgl/>
      <w:lvlText w:val="%1.%2.%3.%4.%5.%6.%7."/>
      <w:lvlJc w:val="left"/>
      <w:pPr>
        <w:ind w:left="3798" w:hanging="1440"/>
      </w:pPr>
      <w:rPr>
        <w:rFonts w:cs="Times New Roman" w:hint="default"/>
        <w:color w:val="FF0000"/>
        <w:rtl w:val="0"/>
        <w:cs w:val="0"/>
      </w:rPr>
    </w:lvl>
    <w:lvl w:ilvl="7">
      <w:start w:val="1"/>
      <w:numFmt w:val="decimal"/>
      <w:isLgl/>
      <w:lvlText w:val="%1.%2.%3.%4.%5.%6.%7.%8."/>
      <w:lvlJc w:val="left"/>
      <w:pPr>
        <w:ind w:left="4071" w:hanging="1440"/>
      </w:pPr>
      <w:rPr>
        <w:rFonts w:cs="Times New Roman" w:hint="default"/>
        <w:color w:val="FF0000"/>
        <w:rtl w:val="0"/>
        <w:cs w:val="0"/>
      </w:rPr>
    </w:lvl>
    <w:lvl w:ilvl="8">
      <w:start w:val="1"/>
      <w:numFmt w:val="decimal"/>
      <w:isLgl/>
      <w:lvlText w:val="%1.%2.%3.%4.%5.%6.%7.%8.%9."/>
      <w:lvlJc w:val="left"/>
      <w:pPr>
        <w:ind w:left="4704" w:hanging="1800"/>
      </w:pPr>
      <w:rPr>
        <w:rFonts w:cs="Times New Roman" w:hint="default"/>
        <w:color w:val="FF0000"/>
        <w:rtl w:val="0"/>
        <w:cs w:val="0"/>
      </w:rPr>
    </w:lvl>
  </w:abstractNum>
  <w:abstractNum w:abstractNumId="592">
    <w:nsid w:val="6F60125F"/>
    <w:multiLevelType w:val="hybridMultilevel"/>
    <w:tmpl w:val="9A704B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3">
    <w:nsid w:val="6FB37CCC"/>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94">
    <w:nsid w:val="6FEC7BDE"/>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5">
    <w:nsid w:val="703C02BA"/>
    <w:multiLevelType w:val="hybridMultilevel"/>
    <w:tmpl w:val="F5DEFF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96">
    <w:nsid w:val="70703E2F"/>
    <w:multiLevelType w:val="hybridMultilevel"/>
    <w:tmpl w:val="FACC10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7">
    <w:nsid w:val="70734A43"/>
    <w:multiLevelType w:val="hybridMultilevel"/>
    <w:tmpl w:val="792C13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8">
    <w:nsid w:val="70B35CB2"/>
    <w:multiLevelType w:val="hybridMultilevel"/>
    <w:tmpl w:val="478057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9">
    <w:nsid w:val="70C91C8F"/>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00">
    <w:nsid w:val="711C7E51"/>
    <w:multiLevelType w:val="hybridMultilevel"/>
    <w:tmpl w:val="59C2D510"/>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1">
    <w:nsid w:val="71354146"/>
    <w:multiLevelType w:val="hybridMultilevel"/>
    <w:tmpl w:val="609A93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2">
    <w:nsid w:val="715F21E9"/>
    <w:multiLevelType w:val="hybridMultilevel"/>
    <w:tmpl w:val="43D23B4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3">
    <w:nsid w:val="7185474D"/>
    <w:multiLevelType w:val="hybridMultilevel"/>
    <w:tmpl w:val="4E4648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4">
    <w:nsid w:val="71941323"/>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5">
    <w:nsid w:val="722A0320"/>
    <w:multiLevelType w:val="hybridMultilevel"/>
    <w:tmpl w:val="48A43D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6">
    <w:nsid w:val="724E5F5D"/>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7">
    <w:nsid w:val="72667C93"/>
    <w:multiLevelType w:val="hybridMultilevel"/>
    <w:tmpl w:val="F72CE56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08">
    <w:nsid w:val="72882AEA"/>
    <w:multiLevelType w:val="hybridMultilevel"/>
    <w:tmpl w:val="EDD4855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09">
    <w:nsid w:val="728A7347"/>
    <w:multiLevelType w:val="hybridMultilevel"/>
    <w:tmpl w:val="5A8E65FC"/>
    <w:lvl w:ilvl="0">
      <w:start w:val="1"/>
      <w:numFmt w:val="decimal"/>
      <w:lvlText w:val="%1."/>
      <w:lvlJc w:val="righ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10">
    <w:nsid w:val="72C36896"/>
    <w:multiLevelType w:val="hybridMultilevel"/>
    <w:tmpl w:val="373C53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1">
    <w:nsid w:val="72E7530C"/>
    <w:multiLevelType w:val="hybridMultilevel"/>
    <w:tmpl w:val="1FD806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2">
    <w:nsid w:val="72F74ABD"/>
    <w:multiLevelType w:val="hybridMultilevel"/>
    <w:tmpl w:val="77F678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3">
    <w:nsid w:val="732B0CAA"/>
    <w:multiLevelType w:val="hybridMultilevel"/>
    <w:tmpl w:val="EB56E4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4">
    <w:nsid w:val="73432099"/>
    <w:multiLevelType w:val="hybridMultilevel"/>
    <w:tmpl w:val="73C6D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5">
    <w:nsid w:val="73A37C43"/>
    <w:multiLevelType w:val="hybridMultilevel"/>
    <w:tmpl w:val="D90EA78E"/>
    <w:lvl w:ilvl="0">
      <w:start w:val="1"/>
      <w:numFmt w:val="decimal"/>
      <w:lvlText w:val="%1."/>
      <w:lvlJc w:val="left"/>
      <w:pPr>
        <w:ind w:left="2702" w:hanging="360"/>
      </w:pPr>
      <w:rPr>
        <w:rFonts w:cs="Times New Roman"/>
        <w:rtl w:val="0"/>
        <w:cs w:val="0"/>
      </w:rPr>
    </w:lvl>
    <w:lvl w:ilvl="1">
      <w:start w:val="1"/>
      <w:numFmt w:val="lowerLetter"/>
      <w:lvlText w:val="%2."/>
      <w:lvlJc w:val="left"/>
      <w:pPr>
        <w:ind w:left="3422" w:hanging="360"/>
      </w:pPr>
      <w:rPr>
        <w:rFonts w:cs="Times New Roman"/>
        <w:rtl w:val="0"/>
        <w:cs w:val="0"/>
      </w:rPr>
    </w:lvl>
    <w:lvl w:ilvl="2">
      <w:start w:val="1"/>
      <w:numFmt w:val="lowerRoman"/>
      <w:lvlText w:val="%3."/>
      <w:lvlJc w:val="right"/>
      <w:pPr>
        <w:ind w:left="4142" w:hanging="180"/>
      </w:pPr>
      <w:rPr>
        <w:rFonts w:cs="Times New Roman"/>
        <w:rtl w:val="0"/>
        <w:cs w:val="0"/>
      </w:rPr>
    </w:lvl>
    <w:lvl w:ilvl="3">
      <w:start w:val="1"/>
      <w:numFmt w:val="decimal"/>
      <w:lvlText w:val="%4."/>
      <w:lvlJc w:val="left"/>
      <w:pPr>
        <w:ind w:left="4862" w:hanging="360"/>
      </w:pPr>
      <w:rPr>
        <w:rFonts w:cs="Times New Roman"/>
        <w:rtl w:val="0"/>
        <w:cs w:val="0"/>
      </w:rPr>
    </w:lvl>
    <w:lvl w:ilvl="4">
      <w:start w:val="1"/>
      <w:numFmt w:val="lowerLetter"/>
      <w:lvlText w:val="%5."/>
      <w:lvlJc w:val="left"/>
      <w:pPr>
        <w:ind w:left="5582" w:hanging="360"/>
      </w:pPr>
      <w:rPr>
        <w:rFonts w:cs="Times New Roman"/>
        <w:rtl w:val="0"/>
        <w:cs w:val="0"/>
      </w:rPr>
    </w:lvl>
    <w:lvl w:ilvl="5">
      <w:start w:val="1"/>
      <w:numFmt w:val="lowerRoman"/>
      <w:lvlText w:val="%6."/>
      <w:lvlJc w:val="right"/>
      <w:pPr>
        <w:ind w:left="6302" w:hanging="180"/>
      </w:pPr>
      <w:rPr>
        <w:rFonts w:cs="Times New Roman"/>
        <w:rtl w:val="0"/>
        <w:cs w:val="0"/>
      </w:rPr>
    </w:lvl>
    <w:lvl w:ilvl="6">
      <w:start w:val="1"/>
      <w:numFmt w:val="decimal"/>
      <w:lvlText w:val="%7."/>
      <w:lvlJc w:val="left"/>
      <w:pPr>
        <w:ind w:left="7022" w:hanging="360"/>
      </w:pPr>
      <w:rPr>
        <w:rFonts w:cs="Times New Roman"/>
        <w:rtl w:val="0"/>
        <w:cs w:val="0"/>
      </w:rPr>
    </w:lvl>
    <w:lvl w:ilvl="7">
      <w:start w:val="1"/>
      <w:numFmt w:val="lowerLetter"/>
      <w:lvlText w:val="%8."/>
      <w:lvlJc w:val="left"/>
      <w:pPr>
        <w:ind w:left="7742" w:hanging="360"/>
      </w:pPr>
      <w:rPr>
        <w:rFonts w:cs="Times New Roman"/>
        <w:rtl w:val="0"/>
        <w:cs w:val="0"/>
      </w:rPr>
    </w:lvl>
    <w:lvl w:ilvl="8">
      <w:start w:val="1"/>
      <w:numFmt w:val="lowerRoman"/>
      <w:lvlText w:val="%9."/>
      <w:lvlJc w:val="right"/>
      <w:pPr>
        <w:ind w:left="8462" w:hanging="180"/>
      </w:pPr>
      <w:rPr>
        <w:rFonts w:cs="Times New Roman"/>
        <w:rtl w:val="0"/>
        <w:cs w:val="0"/>
      </w:rPr>
    </w:lvl>
  </w:abstractNum>
  <w:abstractNum w:abstractNumId="616">
    <w:nsid w:val="73C75DE9"/>
    <w:multiLevelType w:val="hybridMultilevel"/>
    <w:tmpl w:val="DCA6756A"/>
    <w:lvl w:ilvl="0">
      <w:start w:val="1"/>
      <w:numFmt w:val="lowerLetter"/>
      <w:lvlText w:val="%1)"/>
      <w:lvlJc w:val="left"/>
      <w:pPr>
        <w:ind w:left="17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7">
    <w:nsid w:val="745A602A"/>
    <w:multiLevelType w:val="hybridMultilevel"/>
    <w:tmpl w:val="BF2A25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8">
    <w:nsid w:val="7462374B"/>
    <w:multiLevelType w:val="hybridMultilevel"/>
    <w:tmpl w:val="FA4CB81C"/>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619">
    <w:nsid w:val="74C91858"/>
    <w:multiLevelType w:val="hybridMultilevel"/>
    <w:tmpl w:val="16447FA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0">
    <w:nsid w:val="7500474F"/>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21">
    <w:nsid w:val="75743E15"/>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22">
    <w:nsid w:val="75A916DB"/>
    <w:multiLevelType w:val="hybridMultilevel"/>
    <w:tmpl w:val="B5F407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3">
    <w:nsid w:val="75CF5F2A"/>
    <w:multiLevelType w:val="hybridMultilevel"/>
    <w:tmpl w:val="C652D1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4">
    <w:nsid w:val="75E77549"/>
    <w:multiLevelType w:val="hybridMultilevel"/>
    <w:tmpl w:val="EE5ABB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5">
    <w:nsid w:val="75F04F55"/>
    <w:multiLevelType w:val="hybridMultilevel"/>
    <w:tmpl w:val="19CCFD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6">
    <w:nsid w:val="76015162"/>
    <w:multiLevelType w:val="hybridMultilevel"/>
    <w:tmpl w:val="AE0C77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7">
    <w:nsid w:val="762A71B6"/>
    <w:multiLevelType w:val="hybridMultilevel"/>
    <w:tmpl w:val="45AC47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8">
    <w:nsid w:val="76305F95"/>
    <w:multiLevelType w:val="hybridMultilevel"/>
    <w:tmpl w:val="4EBAA49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9">
    <w:nsid w:val="76612A5C"/>
    <w:multiLevelType w:val="hybridMultilevel"/>
    <w:tmpl w:val="917CB66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0">
    <w:nsid w:val="768F2E9E"/>
    <w:multiLevelType w:val="hybridMultilevel"/>
    <w:tmpl w:val="4EC09F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1">
    <w:nsid w:val="76BD07B4"/>
    <w:multiLevelType w:val="hybridMultilevel"/>
    <w:tmpl w:val="F844DB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2">
    <w:nsid w:val="76C6526B"/>
    <w:multiLevelType w:val="hybridMultilevel"/>
    <w:tmpl w:val="5574A744"/>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633">
    <w:nsid w:val="77053C32"/>
    <w:multiLevelType w:val="hybridMultilevel"/>
    <w:tmpl w:val="704CB1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4">
    <w:nsid w:val="770D7480"/>
    <w:multiLevelType w:val="hybridMultilevel"/>
    <w:tmpl w:val="19CCFD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5">
    <w:nsid w:val="7720624D"/>
    <w:multiLevelType w:val="hybridMultilevel"/>
    <w:tmpl w:val="0F6CFD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6">
    <w:nsid w:val="772800CA"/>
    <w:multiLevelType w:val="hybridMultilevel"/>
    <w:tmpl w:val="F3861F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7">
    <w:nsid w:val="77C334A8"/>
    <w:multiLevelType w:val="hybridMultilevel"/>
    <w:tmpl w:val="68B67A04"/>
    <w:lvl w:ilvl="0">
      <w:start w:val="1"/>
      <w:numFmt w:val="lowerLetter"/>
      <w:lvlText w:val="%1)"/>
      <w:lvlJc w:val="left"/>
      <w:pPr>
        <w:ind w:left="720" w:hanging="360"/>
      </w:pPr>
      <w:rPr>
        <w:rFonts w:ascii="Times New Roman" w:eastAsia="Times New Roman" w:hAnsi="Times New Roman"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8">
    <w:nsid w:val="77F718A2"/>
    <w:multiLevelType w:val="hybridMultilevel"/>
    <w:tmpl w:val="52B2FE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9">
    <w:nsid w:val="780D6EFC"/>
    <w:multiLevelType w:val="hybridMultilevel"/>
    <w:tmpl w:val="31362F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0">
    <w:nsid w:val="78E12FA8"/>
    <w:multiLevelType w:val="hybridMultilevel"/>
    <w:tmpl w:val="B19424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1">
    <w:nsid w:val="78ED7B64"/>
    <w:multiLevelType w:val="hybridMultilevel"/>
    <w:tmpl w:val="83F001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2">
    <w:nsid w:val="791B425B"/>
    <w:multiLevelType w:val="hybridMultilevel"/>
    <w:tmpl w:val="A9CC7106"/>
    <w:lvl w:ilvl="0">
      <w:start w:val="1"/>
      <w:numFmt w:val="decimal"/>
      <w:lvlText w:val="%1."/>
      <w:lvlJc w:val="right"/>
      <w:pPr>
        <w:ind w:left="1444" w:hanging="360"/>
      </w:pPr>
      <w:rPr>
        <w:rFonts w:cs="Times New Roman" w:hint="default"/>
        <w:rtl w:val="0"/>
        <w:cs w:val="0"/>
      </w:rPr>
    </w:lvl>
    <w:lvl w:ilvl="1">
      <w:start w:val="1"/>
      <w:numFmt w:val="lowerLetter"/>
      <w:lvlText w:val="%2."/>
      <w:lvlJc w:val="left"/>
      <w:pPr>
        <w:ind w:left="2164" w:hanging="360"/>
      </w:pPr>
      <w:rPr>
        <w:rFonts w:cs="Times New Roman"/>
        <w:rtl w:val="0"/>
        <w:cs w:val="0"/>
      </w:rPr>
    </w:lvl>
    <w:lvl w:ilvl="2">
      <w:start w:val="1"/>
      <w:numFmt w:val="lowerRoman"/>
      <w:lvlText w:val="%3."/>
      <w:lvlJc w:val="right"/>
      <w:pPr>
        <w:ind w:left="2884" w:hanging="180"/>
      </w:pPr>
      <w:rPr>
        <w:rFonts w:cs="Times New Roman"/>
        <w:rtl w:val="0"/>
        <w:cs w:val="0"/>
      </w:rPr>
    </w:lvl>
    <w:lvl w:ilvl="3">
      <w:start w:val="1"/>
      <w:numFmt w:val="decimal"/>
      <w:lvlText w:val="%4."/>
      <w:lvlJc w:val="left"/>
      <w:pPr>
        <w:ind w:left="3604" w:hanging="360"/>
      </w:pPr>
      <w:rPr>
        <w:rFonts w:cs="Times New Roman"/>
        <w:rtl w:val="0"/>
        <w:cs w:val="0"/>
      </w:rPr>
    </w:lvl>
    <w:lvl w:ilvl="4">
      <w:start w:val="1"/>
      <w:numFmt w:val="lowerLetter"/>
      <w:lvlText w:val="%5."/>
      <w:lvlJc w:val="left"/>
      <w:pPr>
        <w:ind w:left="4324" w:hanging="360"/>
      </w:pPr>
      <w:rPr>
        <w:rFonts w:cs="Times New Roman"/>
        <w:rtl w:val="0"/>
        <w:cs w:val="0"/>
      </w:rPr>
    </w:lvl>
    <w:lvl w:ilvl="5">
      <w:start w:val="1"/>
      <w:numFmt w:val="lowerRoman"/>
      <w:lvlText w:val="%6."/>
      <w:lvlJc w:val="right"/>
      <w:pPr>
        <w:ind w:left="5044" w:hanging="180"/>
      </w:pPr>
      <w:rPr>
        <w:rFonts w:cs="Times New Roman"/>
        <w:rtl w:val="0"/>
        <w:cs w:val="0"/>
      </w:rPr>
    </w:lvl>
    <w:lvl w:ilvl="6">
      <w:start w:val="1"/>
      <w:numFmt w:val="decimal"/>
      <w:lvlText w:val="%7."/>
      <w:lvlJc w:val="left"/>
      <w:pPr>
        <w:ind w:left="5764" w:hanging="360"/>
      </w:pPr>
      <w:rPr>
        <w:rFonts w:cs="Times New Roman"/>
        <w:rtl w:val="0"/>
        <w:cs w:val="0"/>
      </w:rPr>
    </w:lvl>
    <w:lvl w:ilvl="7">
      <w:start w:val="1"/>
      <w:numFmt w:val="lowerLetter"/>
      <w:lvlText w:val="%8."/>
      <w:lvlJc w:val="left"/>
      <w:pPr>
        <w:ind w:left="6484" w:hanging="360"/>
      </w:pPr>
      <w:rPr>
        <w:rFonts w:cs="Times New Roman"/>
        <w:rtl w:val="0"/>
        <w:cs w:val="0"/>
      </w:rPr>
    </w:lvl>
    <w:lvl w:ilvl="8">
      <w:start w:val="1"/>
      <w:numFmt w:val="lowerRoman"/>
      <w:lvlText w:val="%9."/>
      <w:lvlJc w:val="right"/>
      <w:pPr>
        <w:ind w:left="7204" w:hanging="180"/>
      </w:pPr>
      <w:rPr>
        <w:rFonts w:cs="Times New Roman"/>
        <w:rtl w:val="0"/>
        <w:cs w:val="0"/>
      </w:rPr>
    </w:lvl>
  </w:abstractNum>
  <w:abstractNum w:abstractNumId="643">
    <w:nsid w:val="79237F27"/>
    <w:multiLevelType w:val="hybridMultilevel"/>
    <w:tmpl w:val="97483F6A"/>
    <w:lvl w:ilvl="0">
      <w:start w:val="1"/>
      <w:numFmt w:val="decimal"/>
      <w:lvlText w:val="%1."/>
      <w:lvlJc w:val="left"/>
      <w:pPr>
        <w:ind w:left="32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4">
    <w:nsid w:val="792971D8"/>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5">
    <w:nsid w:val="795746C4"/>
    <w:multiLevelType w:val="hybridMultilevel"/>
    <w:tmpl w:val="6324C1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6">
    <w:nsid w:val="795D3361"/>
    <w:multiLevelType w:val="hybridMultilevel"/>
    <w:tmpl w:val="33FCC7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7">
    <w:nsid w:val="79602500"/>
    <w:multiLevelType w:val="hybridMultilevel"/>
    <w:tmpl w:val="2472744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48">
    <w:nsid w:val="79CB37B2"/>
    <w:multiLevelType w:val="hybridMultilevel"/>
    <w:tmpl w:val="C78E25C6"/>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9">
    <w:nsid w:val="79CC5356"/>
    <w:multiLevelType w:val="hybridMultilevel"/>
    <w:tmpl w:val="65A833C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2190" w:hanging="11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0">
    <w:nsid w:val="7A5A3125"/>
    <w:multiLevelType w:val="hybridMultilevel"/>
    <w:tmpl w:val="AE9637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1">
    <w:nsid w:val="7A973B78"/>
    <w:multiLevelType w:val="hybridMultilevel"/>
    <w:tmpl w:val="55E495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2">
    <w:nsid w:val="7AB13CCE"/>
    <w:multiLevelType w:val="hybridMultilevel"/>
    <w:tmpl w:val="182A5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3">
    <w:nsid w:val="7B21655B"/>
    <w:multiLevelType w:val="hybridMultilevel"/>
    <w:tmpl w:val="0A06DC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4">
    <w:nsid w:val="7B7F1A92"/>
    <w:multiLevelType w:val="hybridMultilevel"/>
    <w:tmpl w:val="8C74BF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5">
    <w:nsid w:val="7BD86FCF"/>
    <w:multiLevelType w:val="hybridMultilevel"/>
    <w:tmpl w:val="FEEC41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6">
    <w:nsid w:val="7C257C88"/>
    <w:multiLevelType w:val="hybridMultilevel"/>
    <w:tmpl w:val="DF0690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57">
    <w:nsid w:val="7C2870C8"/>
    <w:multiLevelType w:val="hybridMultilevel"/>
    <w:tmpl w:val="02E8F0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8">
    <w:nsid w:val="7C702917"/>
    <w:multiLevelType w:val="hybridMultilevel"/>
    <w:tmpl w:val="3A66CAA2"/>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659">
    <w:nsid w:val="7CBC7FD9"/>
    <w:multiLevelType w:val="hybridMultilevel"/>
    <w:tmpl w:val="EA36A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0">
    <w:nsid w:val="7D103492"/>
    <w:multiLevelType w:val="hybridMultilevel"/>
    <w:tmpl w:val="6248FC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1">
    <w:nsid w:val="7D243246"/>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2">
    <w:nsid w:val="7D340454"/>
    <w:multiLevelType w:val="hybridMultilevel"/>
    <w:tmpl w:val="27AA1F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3">
    <w:nsid w:val="7D851EC3"/>
    <w:multiLevelType w:val="hybridMultilevel"/>
    <w:tmpl w:val="947496EA"/>
    <w:lvl w:ilvl="0">
      <w:start w:val="7"/>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4">
    <w:nsid w:val="7DA154F8"/>
    <w:multiLevelType w:val="hybridMultilevel"/>
    <w:tmpl w:val="CB503A4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5">
    <w:nsid w:val="7DB014D6"/>
    <w:multiLevelType w:val="hybridMultilevel"/>
    <w:tmpl w:val="854C56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6">
    <w:nsid w:val="7E9327A0"/>
    <w:multiLevelType w:val="hybridMultilevel"/>
    <w:tmpl w:val="9A1A51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7">
    <w:nsid w:val="7EC22F1E"/>
    <w:multiLevelType w:val="hybridMultilevel"/>
    <w:tmpl w:val="E6B651E2"/>
    <w:lvl w:ilvl="0">
      <w:start w:val="1"/>
      <w:numFmt w:val="decimal"/>
      <w:lvlText w:val="%1."/>
      <w:lvlJc w:val="left"/>
      <w:pPr>
        <w:ind w:left="1068" w:hanging="360"/>
      </w:pPr>
      <w:rPr>
        <w:rFonts w:eastAsia="Times New Roman"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68">
    <w:nsid w:val="7ECC1964"/>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69">
    <w:nsid w:val="7FA06C4A"/>
    <w:multiLevelType w:val="hybridMultilevel"/>
    <w:tmpl w:val="D1624F7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lowerLetter"/>
      <w:lvlText w:val="%4)"/>
      <w:lvlJc w:val="left"/>
      <w:pPr>
        <w:ind w:left="3229" w:hanging="360"/>
      </w:pPr>
      <w:rPr>
        <w:rFonts w:ascii="Times New Roman" w:eastAsia="Times New Roman" w:hAnsi="Times New Roman"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70">
    <w:nsid w:val="7FBA52E1"/>
    <w:multiLevelType w:val="hybridMultilevel"/>
    <w:tmpl w:val="C5F6F2D6"/>
    <w:lvl w:ilvl="0">
      <w:start w:val="1"/>
      <w:numFmt w:val="lowerLetter"/>
      <w:lvlText w:val="%1)"/>
      <w:lvlJc w:val="left"/>
      <w:pPr>
        <w:ind w:left="720" w:hanging="36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hint="default"/>
        <w:dstrike w:val="0"/>
        <w:sz w:val="24"/>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10"/>
  </w:num>
  <w:num w:numId="2">
    <w:abstractNumId w:val="474"/>
  </w:num>
  <w:num w:numId="3">
    <w:abstractNumId w:val="383"/>
  </w:num>
  <w:num w:numId="4">
    <w:abstractNumId w:val="279"/>
  </w:num>
  <w:num w:numId="5">
    <w:abstractNumId w:val="269"/>
  </w:num>
  <w:num w:numId="6">
    <w:abstractNumId w:val="255"/>
  </w:num>
  <w:num w:numId="7">
    <w:abstractNumId w:val="313"/>
  </w:num>
  <w:num w:numId="8">
    <w:abstractNumId w:val="545"/>
  </w:num>
  <w:num w:numId="9">
    <w:abstractNumId w:val="111"/>
  </w:num>
  <w:num w:numId="10">
    <w:abstractNumId w:val="304"/>
  </w:num>
  <w:num w:numId="11">
    <w:abstractNumId w:val="310"/>
  </w:num>
  <w:num w:numId="12">
    <w:abstractNumId w:val="285"/>
  </w:num>
  <w:num w:numId="13">
    <w:abstractNumId w:val="21"/>
  </w:num>
  <w:num w:numId="14">
    <w:abstractNumId w:val="44"/>
  </w:num>
  <w:num w:numId="15">
    <w:abstractNumId w:val="557"/>
  </w:num>
  <w:num w:numId="16">
    <w:abstractNumId w:val="389"/>
  </w:num>
  <w:num w:numId="17">
    <w:abstractNumId w:val="13"/>
  </w:num>
  <w:num w:numId="18">
    <w:abstractNumId w:val="500"/>
  </w:num>
  <w:num w:numId="19">
    <w:abstractNumId w:val="496"/>
  </w:num>
  <w:num w:numId="20">
    <w:abstractNumId w:val="140"/>
  </w:num>
  <w:num w:numId="21">
    <w:abstractNumId w:val="407"/>
  </w:num>
  <w:num w:numId="22">
    <w:abstractNumId w:val="179"/>
  </w:num>
  <w:num w:numId="23">
    <w:abstractNumId w:val="475"/>
  </w:num>
  <w:num w:numId="24">
    <w:abstractNumId w:val="613"/>
  </w:num>
  <w:num w:numId="25">
    <w:abstractNumId w:val="317"/>
  </w:num>
  <w:num w:numId="26">
    <w:abstractNumId w:val="471"/>
  </w:num>
  <w:num w:numId="27">
    <w:abstractNumId w:val="434"/>
  </w:num>
  <w:num w:numId="28">
    <w:abstractNumId w:val="421"/>
  </w:num>
  <w:num w:numId="29">
    <w:abstractNumId w:val="422"/>
  </w:num>
  <w:num w:numId="30">
    <w:abstractNumId w:val="639"/>
  </w:num>
  <w:num w:numId="31">
    <w:abstractNumId w:val="181"/>
  </w:num>
  <w:num w:numId="32">
    <w:abstractNumId w:val="461"/>
  </w:num>
  <w:num w:numId="33">
    <w:abstractNumId w:val="432"/>
  </w:num>
  <w:num w:numId="34">
    <w:abstractNumId w:val="244"/>
  </w:num>
  <w:num w:numId="35">
    <w:abstractNumId w:val="481"/>
  </w:num>
  <w:num w:numId="36">
    <w:abstractNumId w:val="79"/>
  </w:num>
  <w:num w:numId="37">
    <w:abstractNumId w:val="666"/>
  </w:num>
  <w:num w:numId="38">
    <w:abstractNumId w:val="446"/>
  </w:num>
  <w:num w:numId="39">
    <w:abstractNumId w:val="160"/>
  </w:num>
  <w:num w:numId="40">
    <w:abstractNumId w:val="77"/>
  </w:num>
  <w:num w:numId="41">
    <w:abstractNumId w:val="334"/>
  </w:num>
  <w:num w:numId="42">
    <w:abstractNumId w:val="349"/>
  </w:num>
  <w:num w:numId="43">
    <w:abstractNumId w:val="662"/>
  </w:num>
  <w:num w:numId="44">
    <w:abstractNumId w:val="653"/>
  </w:num>
  <w:num w:numId="45">
    <w:abstractNumId w:val="511"/>
  </w:num>
  <w:num w:numId="46">
    <w:abstractNumId w:val="94"/>
  </w:num>
  <w:num w:numId="47">
    <w:abstractNumId w:val="586"/>
  </w:num>
  <w:num w:numId="48">
    <w:abstractNumId w:val="63"/>
  </w:num>
  <w:num w:numId="49">
    <w:abstractNumId w:val="616"/>
  </w:num>
  <w:num w:numId="50">
    <w:abstractNumId w:val="353"/>
  </w:num>
  <w:num w:numId="51">
    <w:abstractNumId w:val="360"/>
  </w:num>
  <w:num w:numId="52">
    <w:abstractNumId w:val="654"/>
  </w:num>
  <w:num w:numId="53">
    <w:abstractNumId w:val="203"/>
  </w:num>
  <w:num w:numId="54">
    <w:abstractNumId w:val="171"/>
  </w:num>
  <w:num w:numId="55">
    <w:abstractNumId w:val="502"/>
  </w:num>
  <w:num w:numId="56">
    <w:abstractNumId w:val="246"/>
  </w:num>
  <w:num w:numId="57">
    <w:abstractNumId w:val="366"/>
  </w:num>
  <w:num w:numId="58">
    <w:abstractNumId w:val="187"/>
  </w:num>
  <w:num w:numId="59">
    <w:abstractNumId w:val="123"/>
  </w:num>
  <w:num w:numId="60">
    <w:abstractNumId w:val="29"/>
  </w:num>
  <w:num w:numId="61">
    <w:abstractNumId w:val="157"/>
  </w:num>
  <w:num w:numId="62">
    <w:abstractNumId w:val="180"/>
  </w:num>
  <w:num w:numId="63">
    <w:abstractNumId w:val="449"/>
  </w:num>
  <w:num w:numId="64">
    <w:abstractNumId w:val="554"/>
  </w:num>
  <w:num w:numId="65">
    <w:abstractNumId w:val="435"/>
  </w:num>
  <w:num w:numId="66">
    <w:abstractNumId w:val="415"/>
  </w:num>
  <w:num w:numId="67">
    <w:abstractNumId w:val="89"/>
  </w:num>
  <w:num w:numId="68">
    <w:abstractNumId w:val="585"/>
  </w:num>
  <w:num w:numId="69">
    <w:abstractNumId w:val="18"/>
  </w:num>
  <w:num w:numId="70">
    <w:abstractNumId w:val="155"/>
  </w:num>
  <w:num w:numId="71">
    <w:abstractNumId w:val="251"/>
  </w:num>
  <w:num w:numId="72">
    <w:abstractNumId w:val="184"/>
  </w:num>
  <w:num w:numId="73">
    <w:abstractNumId w:val="619"/>
  </w:num>
  <w:num w:numId="74">
    <w:abstractNumId w:val="268"/>
  </w:num>
  <w:num w:numId="75">
    <w:abstractNumId w:val="508"/>
  </w:num>
  <w:num w:numId="76">
    <w:abstractNumId w:val="73"/>
  </w:num>
  <w:num w:numId="77">
    <w:abstractNumId w:val="527"/>
  </w:num>
  <w:num w:numId="78">
    <w:abstractNumId w:val="278"/>
  </w:num>
  <w:num w:numId="79">
    <w:abstractNumId w:val="69"/>
  </w:num>
  <w:num w:numId="80">
    <w:abstractNumId w:val="577"/>
  </w:num>
  <w:num w:numId="81">
    <w:abstractNumId w:val="664"/>
  </w:num>
  <w:num w:numId="82">
    <w:abstractNumId w:val="460"/>
  </w:num>
  <w:num w:numId="83">
    <w:abstractNumId w:val="592"/>
  </w:num>
  <w:num w:numId="84">
    <w:abstractNumId w:val="641"/>
  </w:num>
  <w:num w:numId="85">
    <w:abstractNumId w:val="260"/>
  </w:num>
  <w:num w:numId="86">
    <w:abstractNumId w:val="219"/>
  </w:num>
  <w:num w:numId="87">
    <w:abstractNumId w:val="376"/>
  </w:num>
  <w:num w:numId="88">
    <w:abstractNumId w:val="623"/>
  </w:num>
  <w:num w:numId="89">
    <w:abstractNumId w:val="556"/>
  </w:num>
  <w:num w:numId="90">
    <w:abstractNumId w:val="202"/>
  </w:num>
  <w:num w:numId="91">
    <w:abstractNumId w:val="147"/>
  </w:num>
  <w:num w:numId="92">
    <w:abstractNumId w:val="319"/>
  </w:num>
  <w:num w:numId="93">
    <w:abstractNumId w:val="306"/>
  </w:num>
  <w:num w:numId="94">
    <w:abstractNumId w:val="534"/>
  </w:num>
  <w:num w:numId="95">
    <w:abstractNumId w:val="102"/>
  </w:num>
  <w:num w:numId="96">
    <w:abstractNumId w:val="505"/>
  </w:num>
  <w:num w:numId="97">
    <w:abstractNumId w:val="627"/>
  </w:num>
  <w:num w:numId="98">
    <w:abstractNumId w:val="272"/>
  </w:num>
  <w:num w:numId="99">
    <w:abstractNumId w:val="479"/>
  </w:num>
  <w:num w:numId="100">
    <w:abstractNumId w:val="156"/>
  </w:num>
  <w:num w:numId="101">
    <w:abstractNumId w:val="230"/>
  </w:num>
  <w:num w:numId="102">
    <w:abstractNumId w:val="93"/>
  </w:num>
  <w:num w:numId="103">
    <w:abstractNumId w:val="562"/>
  </w:num>
  <w:num w:numId="104">
    <w:abstractNumId w:val="638"/>
  </w:num>
  <w:num w:numId="105">
    <w:abstractNumId w:val="56"/>
  </w:num>
  <w:num w:numId="106">
    <w:abstractNumId w:val="384"/>
  </w:num>
  <w:num w:numId="107">
    <w:abstractNumId w:val="249"/>
  </w:num>
  <w:num w:numId="108">
    <w:abstractNumId w:val="234"/>
  </w:num>
  <w:num w:numId="109">
    <w:abstractNumId w:val="300"/>
  </w:num>
  <w:num w:numId="110">
    <w:abstractNumId w:val="464"/>
  </w:num>
  <w:num w:numId="111">
    <w:abstractNumId w:val="563"/>
  </w:num>
  <w:num w:numId="112">
    <w:abstractNumId w:val="282"/>
  </w:num>
  <w:num w:numId="113">
    <w:abstractNumId w:val="174"/>
  </w:num>
  <w:num w:numId="114">
    <w:abstractNumId w:val="485"/>
  </w:num>
  <w:num w:numId="115">
    <w:abstractNumId w:val="645"/>
  </w:num>
  <w:num w:numId="116">
    <w:abstractNumId w:val="271"/>
  </w:num>
  <w:num w:numId="117">
    <w:abstractNumId w:val="302"/>
  </w:num>
  <w:num w:numId="118">
    <w:abstractNumId w:val="129"/>
  </w:num>
  <w:num w:numId="119">
    <w:abstractNumId w:val="15"/>
  </w:num>
  <w:num w:numId="120">
    <w:abstractNumId w:val="193"/>
  </w:num>
  <w:num w:numId="121">
    <w:abstractNumId w:val="498"/>
  </w:num>
  <w:num w:numId="122">
    <w:abstractNumId w:val="30"/>
  </w:num>
  <w:num w:numId="123">
    <w:abstractNumId w:val="97"/>
  </w:num>
  <w:num w:numId="124">
    <w:abstractNumId w:val="506"/>
  </w:num>
  <w:num w:numId="125">
    <w:abstractNumId w:val="438"/>
  </w:num>
  <w:num w:numId="126">
    <w:abstractNumId w:val="650"/>
  </w:num>
  <w:num w:numId="127">
    <w:abstractNumId w:val="223"/>
  </w:num>
  <w:num w:numId="128">
    <w:abstractNumId w:val="612"/>
  </w:num>
  <w:num w:numId="129">
    <w:abstractNumId w:val="574"/>
  </w:num>
  <w:num w:numId="130">
    <w:abstractNumId w:val="640"/>
  </w:num>
  <w:num w:numId="131">
    <w:abstractNumId w:val="423"/>
  </w:num>
  <w:num w:numId="132">
    <w:abstractNumId w:val="628"/>
  </w:num>
  <w:num w:numId="133">
    <w:abstractNumId w:val="248"/>
  </w:num>
  <w:num w:numId="134">
    <w:abstractNumId w:val="539"/>
  </w:num>
  <w:num w:numId="135">
    <w:abstractNumId w:val="406"/>
  </w:num>
  <w:num w:numId="136">
    <w:abstractNumId w:val="23"/>
  </w:num>
  <w:num w:numId="137">
    <w:abstractNumId w:val="266"/>
  </w:num>
  <w:num w:numId="138">
    <w:abstractNumId w:val="347"/>
  </w:num>
  <w:num w:numId="139">
    <w:abstractNumId w:val="529"/>
  </w:num>
  <w:num w:numId="140">
    <w:abstractNumId w:val="536"/>
  </w:num>
  <w:num w:numId="141">
    <w:abstractNumId w:val="191"/>
  </w:num>
  <w:num w:numId="142">
    <w:abstractNumId w:val="555"/>
  </w:num>
  <w:num w:numId="143">
    <w:abstractNumId w:val="124"/>
  </w:num>
  <w:num w:numId="144">
    <w:abstractNumId w:val="625"/>
  </w:num>
  <w:num w:numId="145">
    <w:abstractNumId w:val="225"/>
  </w:num>
  <w:num w:numId="146">
    <w:abstractNumId w:val="134"/>
  </w:num>
  <w:num w:numId="147">
    <w:abstractNumId w:val="83"/>
  </w:num>
  <w:num w:numId="148">
    <w:abstractNumId w:val="9"/>
  </w:num>
  <w:num w:numId="149">
    <w:abstractNumId w:val="172"/>
  </w:num>
  <w:num w:numId="150">
    <w:abstractNumId w:val="667"/>
  </w:num>
  <w:num w:numId="151">
    <w:abstractNumId w:val="456"/>
  </w:num>
  <w:num w:numId="152">
    <w:abstractNumId w:val="38"/>
  </w:num>
  <w:num w:numId="153">
    <w:abstractNumId w:val="648"/>
  </w:num>
  <w:num w:numId="154">
    <w:abstractNumId w:val="637"/>
  </w:num>
  <w:num w:numId="155">
    <w:abstractNumId w:val="470"/>
  </w:num>
  <w:num w:numId="156">
    <w:abstractNumId w:val="531"/>
  </w:num>
  <w:num w:numId="157">
    <w:abstractNumId w:val="216"/>
  </w:num>
  <w:num w:numId="158">
    <w:abstractNumId w:val="426"/>
  </w:num>
  <w:num w:numId="159">
    <w:abstractNumId w:val="335"/>
  </w:num>
  <w:num w:numId="160">
    <w:abstractNumId w:val="417"/>
  </w:num>
  <w:num w:numId="161">
    <w:abstractNumId w:val="431"/>
  </w:num>
  <w:num w:numId="162">
    <w:abstractNumId w:val="17"/>
  </w:num>
  <w:num w:numId="163">
    <w:abstractNumId w:val="405"/>
  </w:num>
  <w:num w:numId="164">
    <w:abstractNumId w:val="368"/>
  </w:num>
  <w:num w:numId="165">
    <w:abstractNumId w:val="6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0"/>
  </w:num>
  <w:num w:numId="170">
    <w:abstractNumId w:val="1"/>
  </w:num>
  <w:num w:numId="171">
    <w:abstractNumId w:val="550"/>
  </w:num>
  <w:num w:numId="172">
    <w:abstractNumId w:val="235"/>
  </w:num>
  <w:num w:numId="173">
    <w:abstractNumId w:val="242"/>
  </w:num>
  <w:num w:numId="174">
    <w:abstractNumId w:val="81"/>
  </w:num>
  <w:num w:numId="175">
    <w:abstractNumId w:val="258"/>
  </w:num>
  <w:num w:numId="176">
    <w:abstractNumId w:val="610"/>
  </w:num>
  <w:num w:numId="177">
    <w:abstractNumId w:val="296"/>
  </w:num>
  <w:num w:numId="178">
    <w:abstractNumId w:val="170"/>
  </w:num>
  <w:num w:numId="179">
    <w:abstractNumId w:val="16"/>
  </w:num>
  <w:num w:numId="180">
    <w:abstractNumId w:val="125"/>
  </w:num>
  <w:num w:numId="181">
    <w:abstractNumId w:val="281"/>
  </w:num>
  <w:num w:numId="182">
    <w:abstractNumId w:val="290"/>
  </w:num>
  <w:num w:numId="183">
    <w:abstractNumId w:val="391"/>
  </w:num>
  <w:num w:numId="184">
    <w:abstractNumId w:val="328"/>
  </w:num>
  <w:num w:numId="185">
    <w:abstractNumId w:val="338"/>
  </w:num>
  <w:num w:numId="186">
    <w:abstractNumId w:val="19"/>
  </w:num>
  <w:num w:numId="187">
    <w:abstractNumId w:val="589"/>
  </w:num>
  <w:num w:numId="188">
    <w:abstractNumId w:val="344"/>
  </w:num>
  <w:num w:numId="189">
    <w:abstractNumId w:val="200"/>
  </w:num>
  <w:num w:numId="190">
    <w:abstractNumId w:val="411"/>
  </w:num>
  <w:num w:numId="191">
    <w:abstractNumId w:val="41"/>
  </w:num>
  <w:num w:numId="192">
    <w:abstractNumId w:val="441"/>
  </w:num>
  <w:num w:numId="193">
    <w:abstractNumId w:val="465"/>
  </w:num>
  <w:num w:numId="194">
    <w:abstractNumId w:val="652"/>
  </w:num>
  <w:num w:numId="195">
    <w:abstractNumId w:val="221"/>
  </w:num>
  <w:num w:numId="196">
    <w:abstractNumId w:val="614"/>
  </w:num>
  <w:num w:numId="197">
    <w:abstractNumId w:val="284"/>
  </w:num>
  <w:num w:numId="198">
    <w:abstractNumId w:val="333"/>
  </w:num>
  <w:num w:numId="199">
    <w:abstractNumId w:val="598"/>
  </w:num>
  <w:num w:numId="200">
    <w:abstractNumId w:val="213"/>
  </w:num>
  <w:num w:numId="201">
    <w:abstractNumId w:val="212"/>
  </w:num>
  <w:num w:numId="202">
    <w:abstractNumId w:val="633"/>
  </w:num>
  <w:num w:numId="203">
    <w:abstractNumId w:val="238"/>
  </w:num>
  <w:num w:numId="204">
    <w:abstractNumId w:val="201"/>
  </w:num>
  <w:num w:numId="205">
    <w:abstractNumId w:val="135"/>
  </w:num>
  <w:num w:numId="206">
    <w:abstractNumId w:val="483"/>
  </w:num>
  <w:num w:numId="207">
    <w:abstractNumId w:val="337"/>
  </w:num>
  <w:num w:numId="208">
    <w:abstractNumId w:val="277"/>
  </w:num>
  <w:num w:numId="209">
    <w:abstractNumId w:val="276"/>
  </w:num>
  <w:num w:numId="210">
    <w:abstractNumId w:val="106"/>
  </w:num>
  <w:num w:numId="211">
    <w:abstractNumId w:val="256"/>
  </w:num>
  <w:num w:numId="212">
    <w:abstractNumId w:val="519"/>
  </w:num>
  <w:num w:numId="213">
    <w:abstractNumId w:val="189"/>
  </w:num>
  <w:num w:numId="214">
    <w:abstractNumId w:val="390"/>
  </w:num>
  <w:num w:numId="215">
    <w:abstractNumId w:val="145"/>
  </w:num>
  <w:num w:numId="216">
    <w:abstractNumId w:val="68"/>
  </w:num>
  <w:num w:numId="217">
    <w:abstractNumId w:val="542"/>
  </w:num>
  <w:num w:numId="218">
    <w:abstractNumId w:val="490"/>
  </w:num>
  <w:num w:numId="219">
    <w:abstractNumId w:val="141"/>
  </w:num>
  <w:num w:numId="220">
    <w:abstractNumId w:val="293"/>
  </w:num>
  <w:num w:numId="221">
    <w:abstractNumId w:val="547"/>
  </w:num>
  <w:num w:numId="222">
    <w:abstractNumId w:val="24"/>
  </w:num>
  <w:num w:numId="223">
    <w:abstractNumId w:val="552"/>
  </w:num>
  <w:num w:numId="224">
    <w:abstractNumId w:val="75"/>
  </w:num>
  <w:num w:numId="225">
    <w:abstractNumId w:val="642"/>
  </w:num>
  <w:num w:numId="226">
    <w:abstractNumId w:val="327"/>
  </w:num>
  <w:num w:numId="227">
    <w:abstractNumId w:val="377"/>
  </w:num>
  <w:num w:numId="228">
    <w:abstractNumId w:val="583"/>
  </w:num>
  <w:num w:numId="229">
    <w:abstractNumId w:val="494"/>
  </w:num>
  <w:num w:numId="230">
    <w:abstractNumId w:val="459"/>
  </w:num>
  <w:num w:numId="231">
    <w:abstractNumId w:val="298"/>
  </w:num>
  <w:num w:numId="232">
    <w:abstractNumId w:val="361"/>
  </w:num>
  <w:num w:numId="233">
    <w:abstractNumId w:val="7"/>
  </w:num>
  <w:num w:numId="234">
    <w:abstractNumId w:val="570"/>
  </w:num>
  <w:num w:numId="235">
    <w:abstractNumId w:val="252"/>
  </w:num>
  <w:num w:numId="236">
    <w:abstractNumId w:val="263"/>
  </w:num>
  <w:num w:numId="237">
    <w:abstractNumId w:val="503"/>
  </w:num>
  <w:num w:numId="238">
    <w:abstractNumId w:val="643"/>
  </w:num>
  <w:num w:numId="239">
    <w:abstractNumId w:val="472"/>
  </w:num>
  <w:num w:numId="240">
    <w:abstractNumId w:val="199"/>
  </w:num>
  <w:num w:numId="241">
    <w:abstractNumId w:val="365"/>
  </w:num>
  <w:num w:numId="242">
    <w:abstractNumId w:val="660"/>
  </w:num>
  <w:num w:numId="243">
    <w:abstractNumId w:val="280"/>
  </w:num>
  <w:num w:numId="244">
    <w:abstractNumId w:val="658"/>
  </w:num>
  <w:num w:numId="245">
    <w:abstractNumId w:val="535"/>
  </w:num>
  <w:num w:numId="246">
    <w:abstractNumId w:val="358"/>
  </w:num>
  <w:num w:numId="247">
    <w:abstractNumId w:val="437"/>
  </w:num>
  <w:num w:numId="248">
    <w:abstractNumId w:val="143"/>
  </w:num>
  <w:num w:numId="249">
    <w:abstractNumId w:val="161"/>
  </w:num>
  <w:num w:numId="250">
    <w:abstractNumId w:val="600"/>
  </w:num>
  <w:num w:numId="251">
    <w:abstractNumId w:val="509"/>
  </w:num>
  <w:num w:numId="252">
    <w:abstractNumId w:val="185"/>
  </w:num>
  <w:num w:numId="253">
    <w:abstractNumId w:val="537"/>
  </w:num>
  <w:num w:numId="254">
    <w:abstractNumId w:val="208"/>
  </w:num>
  <w:num w:numId="255">
    <w:abstractNumId w:val="245"/>
  </w:num>
  <w:num w:numId="256">
    <w:abstractNumId w:val="12"/>
  </w:num>
  <w:num w:numId="257">
    <w:abstractNumId w:val="442"/>
  </w:num>
  <w:num w:numId="258">
    <w:abstractNumId w:val="92"/>
  </w:num>
  <w:num w:numId="259">
    <w:abstractNumId w:val="136"/>
  </w:num>
  <w:num w:numId="260">
    <w:abstractNumId w:val="571"/>
  </w:num>
  <w:num w:numId="261">
    <w:abstractNumId w:val="342"/>
  </w:num>
  <w:num w:numId="262">
    <w:abstractNumId w:val="629"/>
  </w:num>
  <w:num w:numId="263">
    <w:abstractNumId w:val="254"/>
  </w:num>
  <w:num w:numId="264">
    <w:abstractNumId w:val="330"/>
  </w:num>
  <w:num w:numId="265">
    <w:abstractNumId w:val="538"/>
  </w:num>
  <w:num w:numId="266">
    <w:abstractNumId w:val="207"/>
  </w:num>
  <w:num w:numId="267">
    <w:abstractNumId w:val="649"/>
  </w:num>
  <w:num w:numId="268">
    <w:abstractNumId w:val="540"/>
  </w:num>
  <w:num w:numId="269">
    <w:abstractNumId w:val="64"/>
  </w:num>
  <w:num w:numId="270">
    <w:abstractNumId w:val="274"/>
  </w:num>
  <w:num w:numId="271">
    <w:abstractNumId w:val="53"/>
  </w:num>
  <w:num w:numId="272">
    <w:abstractNumId w:val="325"/>
  </w:num>
  <w:num w:numId="273">
    <w:abstractNumId w:val="232"/>
  </w:num>
  <w:num w:numId="274">
    <w:abstractNumId w:val="8"/>
  </w:num>
  <w:num w:numId="275">
    <w:abstractNumId w:val="40"/>
  </w:num>
  <w:num w:numId="276">
    <w:abstractNumId w:val="20"/>
  </w:num>
  <w:num w:numId="277">
    <w:abstractNumId w:val="204"/>
  </w:num>
  <w:num w:numId="278">
    <w:abstractNumId w:val="148"/>
  </w:num>
  <w:num w:numId="279">
    <w:abstractNumId w:val="11"/>
  </w:num>
  <w:num w:numId="280">
    <w:abstractNumId w:val="82"/>
  </w:num>
  <w:num w:numId="281">
    <w:abstractNumId w:val="608"/>
  </w:num>
  <w:num w:numId="282">
    <w:abstractNumId w:val="85"/>
  </w:num>
  <w:num w:numId="283">
    <w:abstractNumId w:val="177"/>
  </w:num>
  <w:num w:numId="284">
    <w:abstractNumId w:val="57"/>
  </w:num>
  <w:num w:numId="285">
    <w:abstractNumId w:val="287"/>
  </w:num>
  <w:num w:numId="286">
    <w:abstractNumId w:val="582"/>
  </w:num>
  <w:num w:numId="287">
    <w:abstractNumId w:val="444"/>
  </w:num>
  <w:num w:numId="288">
    <w:abstractNumId w:val="197"/>
  </w:num>
  <w:num w:numId="289">
    <w:abstractNumId w:val="424"/>
  </w:num>
  <w:num w:numId="290">
    <w:abstractNumId w:val="370"/>
  </w:num>
  <w:num w:numId="291">
    <w:abstractNumId w:val="513"/>
  </w:num>
  <w:num w:numId="292">
    <w:abstractNumId w:val="478"/>
  </w:num>
  <w:num w:numId="293">
    <w:abstractNumId w:val="636"/>
  </w:num>
  <w:num w:numId="294">
    <w:abstractNumId w:val="565"/>
  </w:num>
  <w:num w:numId="295">
    <w:abstractNumId w:val="591"/>
  </w:num>
  <w:num w:numId="296">
    <w:abstractNumId w:val="528"/>
  </w:num>
  <w:num w:numId="297">
    <w:abstractNumId w:val="294"/>
  </w:num>
  <w:num w:numId="298">
    <w:abstractNumId w:val="382"/>
  </w:num>
  <w:num w:numId="299">
    <w:abstractNumId w:val="408"/>
  </w:num>
  <w:num w:numId="300">
    <w:abstractNumId w:val="558"/>
  </w:num>
  <w:num w:numId="301">
    <w:abstractNumId w:val="504"/>
  </w:num>
  <w:num w:numId="302">
    <w:abstractNumId w:val="98"/>
  </w:num>
  <w:num w:numId="303">
    <w:abstractNumId w:val="532"/>
  </w:num>
  <w:num w:numId="304">
    <w:abstractNumId w:val="209"/>
  </w:num>
  <w:num w:numId="30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5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53"/>
  </w:num>
  <w:num w:numId="308">
    <w:abstractNumId w:val="74"/>
  </w:num>
  <w:num w:numId="309">
    <w:abstractNumId w:val="373"/>
  </w:num>
  <w:num w:numId="310">
    <w:abstractNumId w:val="573"/>
  </w:num>
  <w:num w:numId="311">
    <w:abstractNumId w:val="553"/>
  </w:num>
  <w:num w:numId="312">
    <w:abstractNumId w:val="458"/>
  </w:num>
  <w:num w:numId="313">
    <w:abstractNumId w:val="579"/>
  </w:num>
  <w:num w:numId="314">
    <w:abstractNumId w:val="48"/>
  </w:num>
  <w:num w:numId="315">
    <w:abstractNumId w:val="403"/>
  </w:num>
  <w:num w:numId="316">
    <w:abstractNumId w:val="626"/>
  </w:num>
  <w:num w:numId="317">
    <w:abstractNumId w:val="595"/>
  </w:num>
  <w:num w:numId="318">
    <w:abstractNumId w:val="371"/>
  </w:num>
  <w:num w:numId="319">
    <w:abstractNumId w:val="484"/>
  </w:num>
  <w:num w:numId="320">
    <w:abstractNumId w:val="305"/>
  </w:num>
  <w:num w:numId="321">
    <w:abstractNumId w:val="497"/>
  </w:num>
  <w:num w:numId="322">
    <w:abstractNumId w:val="635"/>
  </w:num>
  <w:num w:numId="323">
    <w:abstractNumId w:val="418"/>
  </w:num>
  <w:num w:numId="324">
    <w:abstractNumId w:val="416"/>
  </w:num>
  <w:num w:numId="325">
    <w:abstractNumId w:val="491"/>
  </w:num>
  <w:num w:numId="326">
    <w:abstractNumId w:val="291"/>
  </w:num>
  <w:num w:numId="327">
    <w:abstractNumId w:val="178"/>
  </w:num>
  <w:num w:numId="328">
    <w:abstractNumId w:val="149"/>
  </w:num>
  <w:num w:numId="329">
    <w:abstractNumId w:val="651"/>
  </w:num>
  <w:num w:numId="330">
    <w:abstractNumId w:val="501"/>
  </w:num>
  <w:num w:numId="331">
    <w:abstractNumId w:val="462"/>
  </w:num>
  <w:num w:numId="332">
    <w:abstractNumId w:val="357"/>
  </w:num>
  <w:num w:numId="333">
    <w:abstractNumId w:val="247"/>
  </w:num>
  <w:num w:numId="334">
    <w:abstractNumId w:val="228"/>
  </w:num>
  <w:num w:numId="335">
    <w:abstractNumId w:val="168"/>
  </w:num>
  <w:num w:numId="336">
    <w:abstractNumId w:val="611"/>
  </w:num>
  <w:num w:numId="337">
    <w:abstractNumId w:val="320"/>
  </w:num>
  <w:num w:numId="338">
    <w:abstractNumId w:val="128"/>
  </w:num>
  <w:num w:numId="339">
    <w:abstractNumId w:val="142"/>
  </w:num>
  <w:num w:numId="340">
    <w:abstractNumId w:val="560"/>
  </w:num>
  <w:num w:numId="341">
    <w:abstractNumId w:val="324"/>
  </w:num>
  <w:num w:numId="342">
    <w:abstractNumId w:val="137"/>
  </w:num>
  <w:num w:numId="343">
    <w:abstractNumId w:val="393"/>
  </w:num>
  <w:num w:numId="344">
    <w:abstractNumId w:val="295"/>
  </w:num>
  <w:num w:numId="345">
    <w:abstractNumId w:val="115"/>
  </w:num>
  <w:num w:numId="346">
    <w:abstractNumId w:val="533"/>
  </w:num>
  <w:num w:numId="347">
    <w:abstractNumId w:val="587"/>
  </w:num>
  <w:num w:numId="348">
    <w:abstractNumId w:val="299"/>
  </w:num>
  <w:num w:numId="349">
    <w:abstractNumId w:val="100"/>
  </w:num>
  <w:num w:numId="350">
    <w:abstractNumId w:val="530"/>
  </w:num>
  <w:num w:numId="351">
    <w:abstractNumId w:val="150"/>
  </w:num>
  <w:num w:numId="352">
    <w:abstractNumId w:val="409"/>
  </w:num>
  <w:num w:numId="3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5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26"/>
  </w:num>
  <w:num w:numId="359">
    <w:abstractNumId w:val="205"/>
  </w:num>
  <w:num w:numId="360">
    <w:abstractNumId w:val="114"/>
  </w:num>
  <w:num w:numId="361">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12"/>
  </w:num>
  <w:num w:numId="364">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6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56"/>
  </w:num>
  <w:num w:numId="371">
    <w:abstractNumId w:val="520"/>
  </w:num>
  <w:num w:numId="372">
    <w:abstractNumId w:val="447"/>
  </w:num>
  <w:num w:numId="373">
    <w:abstractNumId w:val="78"/>
  </w:num>
  <w:num w:numId="374">
    <w:abstractNumId w:val="315"/>
  </w:num>
  <w:num w:numId="375">
    <w:abstractNumId w:val="451"/>
  </w:num>
  <w:num w:numId="376">
    <w:abstractNumId w:val="198"/>
  </w:num>
  <w:num w:numId="377">
    <w:abstractNumId w:val="206"/>
  </w:num>
  <w:num w:numId="378">
    <w:abstractNumId w:val="103"/>
  </w:num>
  <w:num w:numId="379">
    <w:abstractNumId w:val="618"/>
  </w:num>
  <w:num w:numId="380">
    <w:abstractNumId w:val="14"/>
  </w:num>
  <w:num w:numId="38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62"/>
  </w:num>
  <w:num w:numId="383">
    <w:abstractNumId w:val="88"/>
  </w:num>
  <w:num w:numId="384">
    <w:abstractNumId w:val="321"/>
  </w:num>
  <w:num w:numId="385">
    <w:abstractNumId w:val="487"/>
  </w:num>
  <w:num w:numId="386">
    <w:abstractNumId w:val="159"/>
  </w:num>
  <w:num w:numId="387">
    <w:abstractNumId w:val="492"/>
  </w:num>
  <w:num w:numId="388">
    <w:abstractNumId w:val="95"/>
  </w:num>
  <w:num w:numId="389">
    <w:abstractNumId w:val="522"/>
  </w:num>
  <w:num w:numId="390">
    <w:abstractNumId w:val="609"/>
  </w:num>
  <w:num w:numId="391">
    <w:abstractNumId w:val="47"/>
  </w:num>
  <w:num w:numId="392">
    <w:abstractNumId w:val="37"/>
  </w:num>
  <w:num w:numId="393">
    <w:abstractNumId w:val="414"/>
  </w:num>
  <w:num w:numId="394">
    <w:abstractNumId w:val="182"/>
  </w:num>
  <w:num w:numId="395">
    <w:abstractNumId w:val="227"/>
  </w:num>
  <w:num w:numId="396">
    <w:abstractNumId w:val="350"/>
  </w:num>
  <w:num w:numId="397">
    <w:abstractNumId w:val="402"/>
  </w:num>
  <w:num w:numId="398">
    <w:abstractNumId w:val="109"/>
  </w:num>
  <w:num w:numId="399">
    <w:abstractNumId w:val="425"/>
  </w:num>
  <w:num w:numId="400">
    <w:abstractNumId w:val="514"/>
  </w:num>
  <w:num w:numId="401">
    <w:abstractNumId w:val="603"/>
  </w:num>
  <w:num w:numId="402">
    <w:abstractNumId w:val="404"/>
  </w:num>
  <w:num w:numId="403">
    <w:abstractNumId w:val="521"/>
  </w:num>
  <w:num w:numId="404">
    <w:abstractNumId w:val="265"/>
  </w:num>
  <w:num w:numId="405">
    <w:abstractNumId w:val="108"/>
  </w:num>
  <w:num w:numId="406">
    <w:abstractNumId w:val="133"/>
  </w:num>
  <w:num w:numId="407">
    <w:abstractNumId w:val="372"/>
  </w:num>
  <w:num w:numId="408">
    <w:abstractNumId w:val="515"/>
  </w:num>
  <w:num w:numId="409">
    <w:abstractNumId w:val="259"/>
  </w:num>
  <w:num w:numId="410">
    <w:abstractNumId w:val="6"/>
  </w:num>
  <w:num w:numId="411">
    <w:abstractNumId w:val="544"/>
  </w:num>
  <w:num w:numId="412">
    <w:abstractNumId w:val="378"/>
  </w:num>
  <w:num w:numId="413">
    <w:abstractNumId w:val="165"/>
  </w:num>
  <w:num w:numId="414">
    <w:abstractNumId w:val="631"/>
  </w:num>
  <w:num w:numId="415">
    <w:abstractNumId w:val="236"/>
  </w:num>
  <w:num w:numId="416">
    <w:abstractNumId w:val="99"/>
  </w:num>
  <w:num w:numId="417">
    <w:abstractNumId w:val="568"/>
  </w:num>
  <w:num w:numId="418">
    <w:abstractNumId w:val="546"/>
  </w:num>
  <w:num w:numId="419">
    <w:abstractNumId w:val="495"/>
  </w:num>
  <w:num w:numId="420">
    <w:abstractNumId w:val="311"/>
  </w:num>
  <w:num w:numId="421">
    <w:abstractNumId w:val="387"/>
  </w:num>
  <w:num w:numId="422">
    <w:abstractNumId w:val="561"/>
  </w:num>
  <w:num w:numId="423">
    <w:abstractNumId w:val="665"/>
  </w:num>
  <w:num w:numId="424">
    <w:abstractNumId w:val="466"/>
  </w:num>
  <w:num w:numId="425">
    <w:abstractNumId w:val="116"/>
  </w:num>
  <w:num w:numId="426">
    <w:abstractNumId w:val="76"/>
  </w:num>
  <w:num w:numId="427">
    <w:abstractNumId w:val="110"/>
  </w:num>
  <w:num w:numId="428">
    <w:abstractNumId w:val="624"/>
  </w:num>
  <w:num w:numId="429">
    <w:abstractNumId w:val="630"/>
  </w:num>
  <w:num w:numId="430">
    <w:abstractNumId w:val="39"/>
  </w:num>
  <w:num w:numId="431">
    <w:abstractNumId w:val="215"/>
  </w:num>
  <w:num w:numId="432">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410"/>
  </w:num>
  <w:num w:numId="434">
    <w:abstractNumId w:val="332"/>
  </w:num>
  <w:num w:numId="435">
    <w:abstractNumId w:val="31"/>
  </w:num>
  <w:num w:numId="436">
    <w:abstractNumId w:val="173"/>
  </w:num>
  <w:num w:numId="437">
    <w:abstractNumId w:val="262"/>
  </w:num>
  <w:num w:numId="438">
    <w:abstractNumId w:val="25"/>
  </w:num>
  <w:num w:numId="439">
    <w:abstractNumId w:val="343"/>
  </w:num>
  <w:num w:numId="440">
    <w:abstractNumId w:val="575"/>
  </w:num>
  <w:num w:numId="441">
    <w:abstractNumId w:val="54"/>
  </w:num>
  <w:num w:numId="442">
    <w:abstractNumId w:val="326"/>
  </w:num>
  <w:num w:numId="443">
    <w:abstractNumId w:val="131"/>
  </w:num>
  <w:num w:numId="444">
    <w:abstractNumId w:val="67"/>
  </w:num>
  <w:num w:numId="445">
    <w:abstractNumId w:val="107"/>
  </w:num>
  <w:num w:numId="446">
    <w:abstractNumId w:val="523"/>
  </w:num>
  <w:num w:numId="447">
    <w:abstractNumId w:val="283"/>
  </w:num>
  <w:num w:numId="448">
    <w:abstractNumId w:val="450"/>
  </w:num>
  <w:num w:numId="449">
    <w:abstractNumId w:val="288"/>
  </w:num>
  <w:num w:numId="450">
    <w:abstractNumId w:val="36"/>
  </w:num>
  <w:num w:numId="451">
    <w:abstractNumId w:val="340"/>
  </w:num>
  <w:num w:numId="452">
    <w:abstractNumId w:val="621"/>
  </w:num>
  <w:num w:numId="453">
    <w:abstractNumId w:val="58"/>
  </w:num>
  <w:num w:numId="454">
    <w:abstractNumId w:val="668"/>
  </w:num>
  <w:num w:numId="455">
    <w:abstractNumId w:val="375"/>
  </w:num>
  <w:num w:numId="456">
    <w:abstractNumId w:val="493"/>
  </w:num>
  <w:num w:numId="457">
    <w:abstractNumId w:val="580"/>
  </w:num>
  <w:num w:numId="458">
    <w:abstractNumId w:val="34"/>
  </w:num>
  <w:num w:numId="459">
    <w:abstractNumId w:val="634"/>
  </w:num>
  <w:num w:numId="460">
    <w:abstractNumId w:val="463"/>
  </w:num>
  <w:num w:numId="461">
    <w:abstractNumId w:val="467"/>
  </w:num>
  <w:num w:numId="462">
    <w:abstractNumId w:val="385"/>
  </w:num>
  <w:num w:numId="463">
    <w:abstractNumId w:val="195"/>
  </w:num>
  <w:num w:numId="464">
    <w:abstractNumId w:val="482"/>
  </w:num>
  <w:num w:numId="465">
    <w:abstractNumId w:val="188"/>
  </w:num>
  <w:num w:numId="466">
    <w:abstractNumId w:val="218"/>
  </w:num>
  <w:num w:numId="467">
    <w:abstractNumId w:val="396"/>
  </w:num>
  <w:num w:numId="468">
    <w:abstractNumId w:val="122"/>
  </w:num>
  <w:num w:numId="469">
    <w:abstractNumId w:val="548"/>
  </w:num>
  <w:num w:numId="470">
    <w:abstractNumId w:val="480"/>
  </w:num>
  <w:num w:numId="471">
    <w:abstractNumId w:val="593"/>
  </w:num>
  <w:num w:numId="472">
    <w:abstractNumId w:val="379"/>
  </w:num>
  <w:num w:numId="473">
    <w:abstractNumId w:val="599"/>
  </w:num>
  <w:num w:numId="474">
    <w:abstractNumId w:val="517"/>
  </w:num>
  <w:num w:numId="475">
    <w:abstractNumId w:val="541"/>
  </w:num>
  <w:num w:numId="476">
    <w:abstractNumId w:val="661"/>
  </w:num>
  <w:num w:numId="477">
    <w:abstractNumId w:val="516"/>
  </w:num>
  <w:num w:numId="478">
    <w:abstractNumId w:val="118"/>
  </w:num>
  <w:num w:numId="479">
    <w:abstractNumId w:val="394"/>
  </w:num>
  <w:num w:numId="480">
    <w:abstractNumId w:val="101"/>
  </w:num>
  <w:num w:numId="481">
    <w:abstractNumId w:val="395"/>
  </w:num>
  <w:num w:numId="482">
    <w:abstractNumId w:val="488"/>
  </w:num>
  <w:num w:numId="483">
    <w:abstractNumId w:val="443"/>
  </w:num>
  <w:num w:numId="484">
    <w:abstractNumId w:val="400"/>
  </w:num>
  <w:num w:numId="485">
    <w:abstractNumId w:val="388"/>
  </w:num>
  <w:num w:numId="486">
    <w:abstractNumId w:val="525"/>
  </w:num>
  <w:num w:numId="487">
    <w:abstractNumId w:val="569"/>
  </w:num>
  <w:num w:numId="488">
    <w:abstractNumId w:val="33"/>
  </w:num>
  <w:num w:numId="489">
    <w:abstractNumId w:val="518"/>
  </w:num>
  <w:num w:numId="490">
    <w:abstractNumId w:val="163"/>
  </w:num>
  <w:num w:numId="491">
    <w:abstractNumId w:val="597"/>
  </w:num>
  <w:num w:numId="492">
    <w:abstractNumId w:val="214"/>
  </w:num>
  <w:num w:numId="493">
    <w:abstractNumId w:val="567"/>
  </w:num>
  <w:num w:numId="494">
    <w:abstractNumId w:val="196"/>
  </w:num>
  <w:num w:numId="495">
    <w:abstractNumId w:val="669"/>
  </w:num>
  <w:num w:numId="496">
    <w:abstractNumId w:val="105"/>
  </w:num>
  <w:num w:numId="497">
    <w:abstractNumId w:val="87"/>
  </w:num>
  <w:num w:numId="498">
    <w:abstractNumId w:val="468"/>
  </w:num>
  <w:num w:numId="499">
    <w:abstractNumId w:val="211"/>
  </w:num>
  <w:num w:numId="500">
    <w:abstractNumId w:val="499"/>
  </w:num>
  <w:num w:numId="501">
    <w:abstractNumId w:val="65"/>
  </w:num>
  <w:num w:numId="502">
    <w:abstractNumId w:val="363"/>
  </w:num>
  <w:num w:numId="503">
    <w:abstractNumId w:val="312"/>
  </w:num>
  <w:num w:numId="504">
    <w:abstractNumId w:val="72"/>
  </w:num>
  <w:num w:numId="505">
    <w:abstractNumId w:val="229"/>
  </w:num>
  <w:num w:numId="506">
    <w:abstractNumId w:val="604"/>
  </w:num>
  <w:num w:numId="507">
    <w:abstractNumId w:val="292"/>
  </w:num>
  <w:num w:numId="508">
    <w:abstractNumId w:val="430"/>
  </w:num>
  <w:num w:numId="509">
    <w:abstractNumId w:val="303"/>
  </w:num>
  <w:num w:numId="510">
    <w:abstractNumId w:val="186"/>
  </w:num>
  <w:num w:numId="511">
    <w:abstractNumId w:val="253"/>
  </w:num>
  <w:num w:numId="512">
    <w:abstractNumId w:val="166"/>
  </w:num>
  <w:num w:numId="513">
    <w:abstractNumId w:val="346"/>
  </w:num>
  <w:num w:numId="514">
    <w:abstractNumId w:val="90"/>
  </w:num>
  <w:num w:numId="51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120"/>
  </w:num>
  <w:num w:numId="517">
    <w:abstractNumId w:val="192"/>
  </w:num>
  <w:num w:numId="518">
    <w:abstractNumId w:val="331"/>
  </w:num>
  <w:num w:numId="519">
    <w:abstractNumId w:val="183"/>
  </w:num>
  <w:num w:numId="520">
    <w:abstractNumId w:val="445"/>
  </w:num>
  <w:num w:numId="521">
    <w:abstractNumId w:val="413"/>
  </w:num>
  <w:num w:numId="522">
    <w:abstractNumId w:val="632"/>
  </w:num>
  <w:num w:numId="523">
    <w:abstractNumId w:val="401"/>
  </w:num>
  <w:num w:numId="524">
    <w:abstractNumId w:val="659"/>
  </w:num>
  <w:num w:numId="525">
    <w:abstractNumId w:val="104"/>
  </w:num>
  <w:num w:numId="526">
    <w:abstractNumId w:val="240"/>
  </w:num>
  <w:num w:numId="527">
    <w:abstractNumId w:val="605"/>
  </w:num>
  <w:num w:numId="528">
    <w:abstractNumId w:val="26"/>
  </w:num>
  <w:num w:numId="529">
    <w:abstractNumId w:val="352"/>
  </w:num>
  <w:num w:numId="530">
    <w:abstractNumId w:val="524"/>
  </w:num>
  <w:num w:numId="531">
    <w:abstractNumId w:val="362"/>
  </w:num>
  <w:num w:numId="532">
    <w:abstractNumId w:val="264"/>
  </w:num>
  <w:num w:numId="533">
    <w:abstractNumId w:val="354"/>
  </w:num>
  <w:num w:numId="534">
    <w:abstractNumId w:val="622"/>
  </w:num>
  <w:num w:numId="535">
    <w:abstractNumId w:val="457"/>
  </w:num>
  <w:num w:numId="536">
    <w:abstractNumId w:val="51"/>
  </w:num>
  <w:num w:numId="537">
    <w:abstractNumId w:val="657"/>
  </w:num>
  <w:num w:numId="538">
    <w:abstractNumId w:val="112"/>
  </w:num>
  <w:num w:numId="539">
    <w:abstractNumId w:val="549"/>
  </w:num>
  <w:num w:numId="540">
    <w:abstractNumId w:val="316"/>
  </w:num>
  <w:num w:numId="541">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322"/>
  </w:num>
  <w:num w:numId="543">
    <w:abstractNumId w:val="564"/>
  </w:num>
  <w:num w:numId="544">
    <w:abstractNumId w:val="323"/>
  </w:num>
  <w:num w:numId="545">
    <w:abstractNumId w:val="70"/>
  </w:num>
  <w:num w:numId="546">
    <w:abstractNumId w:val="167"/>
  </w:num>
  <w:num w:numId="547">
    <w:abstractNumId w:val="477"/>
  </w:num>
  <w:num w:numId="548">
    <w:abstractNumId w:val="448"/>
  </w:num>
  <w:num w:numId="549">
    <w:abstractNumId w:val="146"/>
  </w:num>
  <w:num w:numId="550">
    <w:abstractNumId w:val="419"/>
  </w:num>
  <w:num w:numId="551">
    <w:abstractNumId w:val="243"/>
  </w:num>
  <w:num w:numId="552">
    <w:abstractNumId w:val="239"/>
  </w:num>
  <w:num w:numId="553">
    <w:abstractNumId w:val="581"/>
  </w:num>
  <w:num w:numId="554">
    <w:abstractNumId w:val="22"/>
  </w:num>
  <w:num w:numId="555">
    <w:abstractNumId w:val="381"/>
  </w:num>
  <w:num w:numId="556">
    <w:abstractNumId w:val="439"/>
  </w:num>
  <w:num w:numId="557">
    <w:abstractNumId w:val="644"/>
  </w:num>
  <w:num w:numId="558">
    <w:abstractNumId w:val="10"/>
  </w:num>
  <w:num w:numId="559">
    <w:abstractNumId w:val="526"/>
  </w:num>
  <w:num w:numId="560">
    <w:abstractNumId w:val="119"/>
  </w:num>
  <w:num w:numId="561">
    <w:abstractNumId w:val="572"/>
  </w:num>
  <w:num w:numId="562">
    <w:abstractNumId w:val="345"/>
  </w:num>
  <w:num w:numId="563">
    <w:abstractNumId w:val="606"/>
  </w:num>
  <w:num w:numId="564">
    <w:abstractNumId w:val="392"/>
  </w:num>
  <w:num w:numId="565">
    <w:abstractNumId w:val="397"/>
  </w:num>
  <w:num w:numId="566">
    <w:abstractNumId w:val="594"/>
  </w:num>
  <w:num w:numId="567">
    <w:abstractNumId w:val="62"/>
  </w:num>
  <w:num w:numId="568">
    <w:abstractNumId w:val="620"/>
  </w:num>
  <w:num w:numId="569">
    <w:abstractNumId w:val="113"/>
  </w:num>
  <w:num w:numId="570">
    <w:abstractNumId w:val="367"/>
  </w:num>
  <w:num w:numId="571">
    <w:abstractNumId w:val="71"/>
  </w:num>
  <w:num w:numId="572">
    <w:abstractNumId w:val="226"/>
  </w:num>
  <w:num w:numId="573">
    <w:abstractNumId w:val="28"/>
  </w:num>
  <w:num w:numId="574">
    <w:abstractNumId w:val="348"/>
  </w:num>
  <w:num w:numId="575">
    <w:abstractNumId w:val="158"/>
  </w:num>
  <w:num w:numId="576">
    <w:abstractNumId w:val="144"/>
  </w:num>
  <w:num w:numId="577">
    <w:abstractNumId w:val="380"/>
  </w:num>
  <w:num w:numId="578">
    <w:abstractNumId w:val="121"/>
  </w:num>
  <w:num w:numId="579">
    <w:abstractNumId w:val="6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132"/>
  </w:num>
  <w:num w:numId="581">
    <w:abstractNumId w:val="231"/>
  </w:num>
  <w:num w:numId="582">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30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455"/>
  </w:num>
  <w:num w:numId="585">
    <w:abstractNumId w:val="60"/>
  </w:num>
  <w:num w:numId="586">
    <w:abstractNumId w:val="250"/>
  </w:num>
  <w:num w:numId="587">
    <w:abstractNumId w:val="138"/>
  </w:num>
  <w:num w:numId="588">
    <w:abstractNumId w:val="336"/>
  </w:num>
  <w:num w:numId="589">
    <w:abstractNumId w:val="655"/>
  </w:num>
  <w:num w:numId="590">
    <w:abstractNumId w:val="318"/>
  </w:num>
  <w:num w:numId="591">
    <w:abstractNumId w:val="452"/>
  </w:num>
  <w:num w:numId="592">
    <w:abstractNumId w:val="374"/>
  </w:num>
  <w:num w:numId="593">
    <w:abstractNumId w:val="286"/>
  </w:num>
  <w:num w:numId="594">
    <w:abstractNumId w:val="27"/>
  </w:num>
  <w:num w:numId="595">
    <w:abstractNumId w:val="427"/>
  </w:num>
  <w:num w:numId="596">
    <w:abstractNumId w:val="314"/>
  </w:num>
  <w:num w:numId="597">
    <w:abstractNumId w:val="566"/>
  </w:num>
  <w:num w:numId="598">
    <w:abstractNumId w:val="61"/>
  </w:num>
  <w:num w:numId="599">
    <w:abstractNumId w:val="210"/>
  </w:num>
  <w:num w:numId="600">
    <w:abstractNumId w:val="275"/>
  </w:num>
  <w:num w:numId="601">
    <w:abstractNumId w:val="151"/>
  </w:num>
  <w:num w:numId="602">
    <w:abstractNumId w:val="224"/>
  </w:num>
  <w:num w:numId="603">
    <w:abstractNumId w:val="49"/>
  </w:num>
  <w:num w:numId="604">
    <w:abstractNumId w:val="194"/>
  </w:num>
  <w:num w:numId="605">
    <w:abstractNumId w:val="429"/>
  </w:num>
  <w:num w:numId="606">
    <w:abstractNumId w:val="399"/>
  </w:num>
  <w:num w:numId="607">
    <w:abstractNumId w:val="175"/>
  </w:num>
  <w:num w:numId="608">
    <w:abstractNumId w:val="489"/>
  </w:num>
  <w:num w:numId="609">
    <w:abstractNumId w:val="351"/>
  </w:num>
  <w:num w:numId="610">
    <w:abstractNumId w:val="46"/>
  </w:num>
  <w:num w:numId="611">
    <w:abstractNumId w:val="84"/>
  </w:num>
  <w:num w:numId="612">
    <w:abstractNumId w:val="364"/>
  </w:num>
  <w:num w:numId="613">
    <w:abstractNumId w:val="576"/>
  </w:num>
  <w:num w:numId="614">
    <w:abstractNumId w:val="153"/>
  </w:num>
  <w:num w:numId="615">
    <w:abstractNumId w:val="329"/>
  </w:num>
  <w:num w:numId="616">
    <w:abstractNumId w:val="607"/>
  </w:num>
  <w:num w:numId="617">
    <w:abstractNumId w:val="169"/>
  </w:num>
  <w:num w:numId="618">
    <w:abstractNumId w:val="476"/>
  </w:num>
  <w:num w:numId="619">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578"/>
  </w:num>
  <w:num w:numId="621">
    <w:abstractNumId w:val="59"/>
  </w:num>
  <w:num w:numId="622">
    <w:abstractNumId w:val="369"/>
  </w:num>
  <w:num w:numId="623">
    <w:abstractNumId w:val="190"/>
  </w:num>
  <w:num w:numId="624">
    <w:abstractNumId w:val="273"/>
  </w:num>
  <w:num w:numId="625">
    <w:abstractNumId w:val="428"/>
  </w:num>
  <w:num w:numId="626">
    <w:abstractNumId w:val="512"/>
  </w:num>
  <w:num w:numId="627">
    <w:abstractNumId w:val="436"/>
  </w:num>
  <w:num w:numId="628">
    <w:abstractNumId w:val="32"/>
  </w:num>
  <w:num w:numId="629">
    <w:abstractNumId w:val="220"/>
  </w:num>
  <w:num w:numId="630">
    <w:abstractNumId w:val="45"/>
  </w:num>
  <w:num w:numId="631">
    <w:abstractNumId w:val="647"/>
  </w:num>
  <w:num w:numId="632">
    <w:abstractNumId w:val="656"/>
  </w:num>
  <w:num w:numId="633">
    <w:abstractNumId w:val="440"/>
  </w:num>
  <w:num w:numId="634">
    <w:abstractNumId w:val="55"/>
  </w:num>
  <w:num w:numId="635">
    <w:abstractNumId w:val="617"/>
  </w:num>
  <w:num w:numId="63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663"/>
  </w:num>
  <w:num w:numId="6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130"/>
  </w:num>
  <w:num w:numId="641">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398"/>
  </w:num>
  <w:num w:numId="643">
    <w:abstractNumId w:val="270"/>
  </w:num>
  <w:num w:numId="644">
    <w:abstractNumId w:val="80"/>
  </w:num>
  <w:num w:numId="645">
    <w:abstractNumId w:val="42"/>
  </w:num>
  <w:num w:numId="646">
    <w:abstractNumId w:val="233"/>
  </w:num>
  <w:num w:numId="647">
    <w:abstractNumId w:val="66"/>
  </w:num>
  <w:num w:numId="648">
    <w:abstractNumId w:val="66"/>
    <w:lvlOverride w:ilvl="0"/>
    <w:lvlOverride w:ilvl="1"/>
    <w:lvlOverride w:ilvl="2"/>
    <w:lvlOverride w:ilvl="3"/>
    <w:lvlOverride w:ilvl="4"/>
    <w:lvlOverride w:ilvl="5"/>
    <w:lvlOverride w:ilvl="6"/>
    <w:lvlOverride w:ilvl="7"/>
    <w:lvlOverride w:ilvl="8"/>
  </w:num>
  <w:num w:numId="64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6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35"/>
    <w:lvlOverride w:ilvl="0"/>
    <w:lvlOverride w:ilvl="1"/>
    <w:lvlOverride w:ilvl="2"/>
    <w:lvlOverride w:ilvl="3"/>
    <w:lvlOverride w:ilvl="4"/>
    <w:lvlOverride w:ilvl="5"/>
    <w:lvlOverride w:ilvl="6"/>
    <w:lvlOverride w:ilvl="7"/>
    <w:lvlOverride w:ilvl="8"/>
  </w:num>
  <w:num w:numId="6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17"/>
  </w:num>
  <w:num w:numId="655">
    <w:abstractNumId w:val="96"/>
  </w:num>
  <w:num w:numId="656">
    <w:abstractNumId w:val="154"/>
  </w:num>
  <w:num w:numId="657">
    <w:abstractNumId w:val="551"/>
  </w:num>
  <w:num w:numId="6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52"/>
  </w:num>
  <w:num w:numId="661">
    <w:abstractNumId w:val="602"/>
  </w:num>
  <w:num w:numId="662">
    <w:abstractNumId w:val="6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588"/>
  </w:num>
  <w:num w:numId="664">
    <w:abstractNumId w:val="433"/>
  </w:num>
  <w:num w:numId="665">
    <w:abstractNumId w:val="339"/>
  </w:num>
  <w:num w:numId="666">
    <w:abstractNumId w:val="615"/>
  </w:num>
  <w:num w:numId="667">
    <w:abstractNumId w:val="486"/>
  </w:num>
  <w:num w:numId="668">
    <w:abstractNumId w:val="590"/>
  </w:num>
  <w:num w:numId="669">
    <w:abstractNumId w:val="297"/>
  </w:num>
  <w:num w:numId="670">
    <w:abstractNumId w:val="241"/>
  </w:num>
  <w:num w:numId="671">
    <w:abstractNumId w:val="543"/>
  </w:num>
  <w:num w:numId="672">
    <w:abstractNumId w:val="670"/>
  </w:num>
  <w:num w:numId="673">
    <w:abstractNumId w:val="469"/>
  </w:num>
  <w:num w:numId="674">
    <w:abstractNumId w:val="257"/>
  </w:num>
  <w:num w:numId="675">
    <w:abstractNumId w:val="261"/>
  </w:num>
  <w:num w:numId="676">
    <w:abstractNumId w:val="473"/>
  </w:num>
  <w:num w:numId="677">
    <w:abstractNumId w:val="50"/>
  </w:num>
  <w:num w:numId="678">
    <w:abstractNumId w:val="301"/>
  </w:num>
  <w:num w:numId="679">
    <w:abstractNumId w:val="217"/>
  </w:num>
  <w:num w:numId="680">
    <w:abstractNumId w:val="267"/>
  </w:num>
  <w:num w:numId="681">
    <w:abstractNumId w:val="559"/>
  </w:num>
  <w:num w:numId="682">
    <w:abstractNumId w:val="341"/>
  </w:num>
  <w:num w:numId="683">
    <w:abstractNumId w:val="35"/>
  </w:num>
  <w:num w:numId="684">
    <w:abstractNumId w:val="386"/>
  </w:num>
  <w:num w:numId="685">
    <w:abstractNumId w:val="289"/>
  </w:num>
  <w:num w:numId="686">
    <w:abstractNumId w:val="596"/>
  </w:num>
  <w:num w:numId="687">
    <w:abstractNumId w:val="359"/>
  </w:num>
  <w:num w:numId="688">
    <w:abstractNumId w:val="152"/>
  </w:num>
  <w:num w:numId="689">
    <w:abstractNumId w:val="86"/>
  </w:num>
  <w:num w:numId="690">
    <w:abstractNumId w:val="507"/>
  </w:num>
  <w:num w:numId="691">
    <w:abstractNumId w:val="139"/>
  </w:num>
  <w:num w:numId="692">
    <w:abstractNumId w:val="3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AB4A38"/>
    <w:rsid w:val="0000000C"/>
    <w:rsid w:val="00000584"/>
    <w:rsid w:val="000008DE"/>
    <w:rsid w:val="00001696"/>
    <w:rsid w:val="000023C4"/>
    <w:rsid w:val="00002E42"/>
    <w:rsid w:val="00002E70"/>
    <w:rsid w:val="000033EC"/>
    <w:rsid w:val="00003F14"/>
    <w:rsid w:val="00003F9B"/>
    <w:rsid w:val="00004358"/>
    <w:rsid w:val="0000458B"/>
    <w:rsid w:val="0000459F"/>
    <w:rsid w:val="000045B8"/>
    <w:rsid w:val="00004C90"/>
    <w:rsid w:val="00005F78"/>
    <w:rsid w:val="00006231"/>
    <w:rsid w:val="000066DC"/>
    <w:rsid w:val="00007173"/>
    <w:rsid w:val="000072A3"/>
    <w:rsid w:val="000073D9"/>
    <w:rsid w:val="000075DD"/>
    <w:rsid w:val="00007857"/>
    <w:rsid w:val="000078D9"/>
    <w:rsid w:val="00007937"/>
    <w:rsid w:val="0001004C"/>
    <w:rsid w:val="0001017A"/>
    <w:rsid w:val="000103AE"/>
    <w:rsid w:val="000103E1"/>
    <w:rsid w:val="00010608"/>
    <w:rsid w:val="000107EA"/>
    <w:rsid w:val="00010BD2"/>
    <w:rsid w:val="00011268"/>
    <w:rsid w:val="000115E5"/>
    <w:rsid w:val="00011913"/>
    <w:rsid w:val="00011AAD"/>
    <w:rsid w:val="00011E2D"/>
    <w:rsid w:val="000121E7"/>
    <w:rsid w:val="000123ED"/>
    <w:rsid w:val="0001285C"/>
    <w:rsid w:val="00012E00"/>
    <w:rsid w:val="00012EB9"/>
    <w:rsid w:val="00013446"/>
    <w:rsid w:val="00014556"/>
    <w:rsid w:val="0001457E"/>
    <w:rsid w:val="0001479B"/>
    <w:rsid w:val="00014877"/>
    <w:rsid w:val="00014C70"/>
    <w:rsid w:val="00014CFB"/>
    <w:rsid w:val="00014DBB"/>
    <w:rsid w:val="00015186"/>
    <w:rsid w:val="0001575A"/>
    <w:rsid w:val="00015C22"/>
    <w:rsid w:val="00015C76"/>
    <w:rsid w:val="000165D2"/>
    <w:rsid w:val="00017190"/>
    <w:rsid w:val="00017A29"/>
    <w:rsid w:val="00017B02"/>
    <w:rsid w:val="00017BDD"/>
    <w:rsid w:val="00017E87"/>
    <w:rsid w:val="00020897"/>
    <w:rsid w:val="000208BC"/>
    <w:rsid w:val="00020990"/>
    <w:rsid w:val="000209BD"/>
    <w:rsid w:val="00020A96"/>
    <w:rsid w:val="00020FA1"/>
    <w:rsid w:val="00021279"/>
    <w:rsid w:val="00021453"/>
    <w:rsid w:val="0002145F"/>
    <w:rsid w:val="00021B45"/>
    <w:rsid w:val="00021CAC"/>
    <w:rsid w:val="00022AD9"/>
    <w:rsid w:val="000234BA"/>
    <w:rsid w:val="00023A98"/>
    <w:rsid w:val="00023AD2"/>
    <w:rsid w:val="00023CB5"/>
    <w:rsid w:val="000241BD"/>
    <w:rsid w:val="000244BA"/>
    <w:rsid w:val="000246B2"/>
    <w:rsid w:val="000248D3"/>
    <w:rsid w:val="000248FE"/>
    <w:rsid w:val="00024F6A"/>
    <w:rsid w:val="000252C7"/>
    <w:rsid w:val="0002563D"/>
    <w:rsid w:val="000259E6"/>
    <w:rsid w:val="00025F09"/>
    <w:rsid w:val="00026EB8"/>
    <w:rsid w:val="000274DE"/>
    <w:rsid w:val="00027A65"/>
    <w:rsid w:val="00027AF5"/>
    <w:rsid w:val="000301CC"/>
    <w:rsid w:val="00030267"/>
    <w:rsid w:val="000303A5"/>
    <w:rsid w:val="00030A82"/>
    <w:rsid w:val="00030C16"/>
    <w:rsid w:val="00030C48"/>
    <w:rsid w:val="000312A2"/>
    <w:rsid w:val="00031CD4"/>
    <w:rsid w:val="000320E5"/>
    <w:rsid w:val="00032859"/>
    <w:rsid w:val="00032A7C"/>
    <w:rsid w:val="00032DC2"/>
    <w:rsid w:val="00033C69"/>
    <w:rsid w:val="000344D3"/>
    <w:rsid w:val="0003471A"/>
    <w:rsid w:val="000356E1"/>
    <w:rsid w:val="0003609A"/>
    <w:rsid w:val="000363D7"/>
    <w:rsid w:val="0003676A"/>
    <w:rsid w:val="00036882"/>
    <w:rsid w:val="00036BCB"/>
    <w:rsid w:val="00036C12"/>
    <w:rsid w:val="0003701D"/>
    <w:rsid w:val="00037C8B"/>
    <w:rsid w:val="00040FA6"/>
    <w:rsid w:val="000415DB"/>
    <w:rsid w:val="0004170D"/>
    <w:rsid w:val="00041BC7"/>
    <w:rsid w:val="00041F66"/>
    <w:rsid w:val="00042045"/>
    <w:rsid w:val="00042343"/>
    <w:rsid w:val="000426B6"/>
    <w:rsid w:val="00042B10"/>
    <w:rsid w:val="00042C0C"/>
    <w:rsid w:val="00042D5C"/>
    <w:rsid w:val="00043D58"/>
    <w:rsid w:val="000445C9"/>
    <w:rsid w:val="0004472D"/>
    <w:rsid w:val="00044985"/>
    <w:rsid w:val="00045408"/>
    <w:rsid w:val="00045EA8"/>
    <w:rsid w:val="00045FC7"/>
    <w:rsid w:val="00046321"/>
    <w:rsid w:val="00046488"/>
    <w:rsid w:val="00047227"/>
    <w:rsid w:val="000472AD"/>
    <w:rsid w:val="00047484"/>
    <w:rsid w:val="0004754D"/>
    <w:rsid w:val="000477DD"/>
    <w:rsid w:val="0005069E"/>
    <w:rsid w:val="000511E7"/>
    <w:rsid w:val="00051965"/>
    <w:rsid w:val="00051DF2"/>
    <w:rsid w:val="00052099"/>
    <w:rsid w:val="00052B8E"/>
    <w:rsid w:val="00053B0A"/>
    <w:rsid w:val="0005433A"/>
    <w:rsid w:val="00054617"/>
    <w:rsid w:val="00054998"/>
    <w:rsid w:val="00054F15"/>
    <w:rsid w:val="0005541D"/>
    <w:rsid w:val="00055485"/>
    <w:rsid w:val="00056051"/>
    <w:rsid w:val="00056538"/>
    <w:rsid w:val="0005662D"/>
    <w:rsid w:val="000567F6"/>
    <w:rsid w:val="0005702E"/>
    <w:rsid w:val="00057A32"/>
    <w:rsid w:val="00057A65"/>
    <w:rsid w:val="00057C44"/>
    <w:rsid w:val="0006032C"/>
    <w:rsid w:val="00060B93"/>
    <w:rsid w:val="00060C3B"/>
    <w:rsid w:val="00060CF7"/>
    <w:rsid w:val="00061049"/>
    <w:rsid w:val="00061312"/>
    <w:rsid w:val="000614E8"/>
    <w:rsid w:val="000620AD"/>
    <w:rsid w:val="0006219F"/>
    <w:rsid w:val="000624E9"/>
    <w:rsid w:val="000626A7"/>
    <w:rsid w:val="00062805"/>
    <w:rsid w:val="00062B22"/>
    <w:rsid w:val="00062CF2"/>
    <w:rsid w:val="00063B23"/>
    <w:rsid w:val="00063C54"/>
    <w:rsid w:val="00063E45"/>
    <w:rsid w:val="00063F67"/>
    <w:rsid w:val="000649B6"/>
    <w:rsid w:val="0006550C"/>
    <w:rsid w:val="000659C1"/>
    <w:rsid w:val="00065D33"/>
    <w:rsid w:val="000666F0"/>
    <w:rsid w:val="000667DA"/>
    <w:rsid w:val="000667FF"/>
    <w:rsid w:val="00066898"/>
    <w:rsid w:val="00066B43"/>
    <w:rsid w:val="00067186"/>
    <w:rsid w:val="00067462"/>
    <w:rsid w:val="0006772C"/>
    <w:rsid w:val="0006778D"/>
    <w:rsid w:val="00067D9A"/>
    <w:rsid w:val="0007075A"/>
    <w:rsid w:val="00070813"/>
    <w:rsid w:val="00070B63"/>
    <w:rsid w:val="000710F9"/>
    <w:rsid w:val="000711D6"/>
    <w:rsid w:val="000712C6"/>
    <w:rsid w:val="00071B13"/>
    <w:rsid w:val="00071C18"/>
    <w:rsid w:val="00071C6D"/>
    <w:rsid w:val="00071F2F"/>
    <w:rsid w:val="0007213E"/>
    <w:rsid w:val="00072B76"/>
    <w:rsid w:val="00073089"/>
    <w:rsid w:val="00073111"/>
    <w:rsid w:val="000736C6"/>
    <w:rsid w:val="00074612"/>
    <w:rsid w:val="000746B1"/>
    <w:rsid w:val="00074AC3"/>
    <w:rsid w:val="00075053"/>
    <w:rsid w:val="00075364"/>
    <w:rsid w:val="00075A7F"/>
    <w:rsid w:val="00075B16"/>
    <w:rsid w:val="00075C9B"/>
    <w:rsid w:val="00076581"/>
    <w:rsid w:val="00076755"/>
    <w:rsid w:val="000768C1"/>
    <w:rsid w:val="00076E1A"/>
    <w:rsid w:val="00076EB7"/>
    <w:rsid w:val="000772AB"/>
    <w:rsid w:val="00077AE3"/>
    <w:rsid w:val="00077CB1"/>
    <w:rsid w:val="00077E8F"/>
    <w:rsid w:val="0008032E"/>
    <w:rsid w:val="0008095B"/>
    <w:rsid w:val="00080B87"/>
    <w:rsid w:val="00081442"/>
    <w:rsid w:val="00081626"/>
    <w:rsid w:val="00081ABC"/>
    <w:rsid w:val="00081ADD"/>
    <w:rsid w:val="00081D4B"/>
    <w:rsid w:val="00081E01"/>
    <w:rsid w:val="00082009"/>
    <w:rsid w:val="00082120"/>
    <w:rsid w:val="00082BAF"/>
    <w:rsid w:val="00082BDD"/>
    <w:rsid w:val="00082BE4"/>
    <w:rsid w:val="00082F35"/>
    <w:rsid w:val="00083595"/>
    <w:rsid w:val="00083635"/>
    <w:rsid w:val="0008424C"/>
    <w:rsid w:val="00084882"/>
    <w:rsid w:val="000849FE"/>
    <w:rsid w:val="00084A96"/>
    <w:rsid w:val="00084DE8"/>
    <w:rsid w:val="000852AF"/>
    <w:rsid w:val="00085522"/>
    <w:rsid w:val="000861B6"/>
    <w:rsid w:val="000865F1"/>
    <w:rsid w:val="00086C7D"/>
    <w:rsid w:val="000871EC"/>
    <w:rsid w:val="000874E6"/>
    <w:rsid w:val="000878D5"/>
    <w:rsid w:val="00087DC3"/>
    <w:rsid w:val="000902B9"/>
    <w:rsid w:val="000905D8"/>
    <w:rsid w:val="00090800"/>
    <w:rsid w:val="00090890"/>
    <w:rsid w:val="00090CCC"/>
    <w:rsid w:val="00090EC3"/>
    <w:rsid w:val="0009179A"/>
    <w:rsid w:val="00092649"/>
    <w:rsid w:val="000927CB"/>
    <w:rsid w:val="0009324F"/>
    <w:rsid w:val="0009337A"/>
    <w:rsid w:val="0009415A"/>
    <w:rsid w:val="000941E9"/>
    <w:rsid w:val="000942B6"/>
    <w:rsid w:val="000945AA"/>
    <w:rsid w:val="000947D1"/>
    <w:rsid w:val="00094FE9"/>
    <w:rsid w:val="00095500"/>
    <w:rsid w:val="00095AF2"/>
    <w:rsid w:val="0009608E"/>
    <w:rsid w:val="0009643D"/>
    <w:rsid w:val="0009652E"/>
    <w:rsid w:val="000968A5"/>
    <w:rsid w:val="00096B51"/>
    <w:rsid w:val="00096CE5"/>
    <w:rsid w:val="00096D02"/>
    <w:rsid w:val="00097311"/>
    <w:rsid w:val="00097522"/>
    <w:rsid w:val="0009756B"/>
    <w:rsid w:val="000A0239"/>
    <w:rsid w:val="000A04A4"/>
    <w:rsid w:val="000A0893"/>
    <w:rsid w:val="000A09D5"/>
    <w:rsid w:val="000A0F89"/>
    <w:rsid w:val="000A1A2F"/>
    <w:rsid w:val="000A20A7"/>
    <w:rsid w:val="000A2989"/>
    <w:rsid w:val="000A373E"/>
    <w:rsid w:val="000A37EF"/>
    <w:rsid w:val="000A4034"/>
    <w:rsid w:val="000A424F"/>
    <w:rsid w:val="000A4666"/>
    <w:rsid w:val="000A4749"/>
    <w:rsid w:val="000A47D4"/>
    <w:rsid w:val="000A4EAE"/>
    <w:rsid w:val="000A4F17"/>
    <w:rsid w:val="000A51B6"/>
    <w:rsid w:val="000A534D"/>
    <w:rsid w:val="000A596B"/>
    <w:rsid w:val="000A59C4"/>
    <w:rsid w:val="000A63FF"/>
    <w:rsid w:val="000A6E8B"/>
    <w:rsid w:val="000A721A"/>
    <w:rsid w:val="000A741A"/>
    <w:rsid w:val="000A7DDD"/>
    <w:rsid w:val="000B0003"/>
    <w:rsid w:val="000B05A7"/>
    <w:rsid w:val="000B115E"/>
    <w:rsid w:val="000B1254"/>
    <w:rsid w:val="000B192A"/>
    <w:rsid w:val="000B21B1"/>
    <w:rsid w:val="000B26FC"/>
    <w:rsid w:val="000B299C"/>
    <w:rsid w:val="000B2A0A"/>
    <w:rsid w:val="000B2A13"/>
    <w:rsid w:val="000B2C9A"/>
    <w:rsid w:val="000B2EC6"/>
    <w:rsid w:val="000B2FFC"/>
    <w:rsid w:val="000B376F"/>
    <w:rsid w:val="000B38A6"/>
    <w:rsid w:val="000B428B"/>
    <w:rsid w:val="000B42A0"/>
    <w:rsid w:val="000B44CA"/>
    <w:rsid w:val="000B45D8"/>
    <w:rsid w:val="000B4743"/>
    <w:rsid w:val="000B4C03"/>
    <w:rsid w:val="000B4E57"/>
    <w:rsid w:val="000B5369"/>
    <w:rsid w:val="000B56BF"/>
    <w:rsid w:val="000B5EA3"/>
    <w:rsid w:val="000B5F5A"/>
    <w:rsid w:val="000B6760"/>
    <w:rsid w:val="000B6D0F"/>
    <w:rsid w:val="000B6DF9"/>
    <w:rsid w:val="000B772C"/>
    <w:rsid w:val="000B79E9"/>
    <w:rsid w:val="000B7EFF"/>
    <w:rsid w:val="000C079E"/>
    <w:rsid w:val="000C09B8"/>
    <w:rsid w:val="000C0E65"/>
    <w:rsid w:val="000C0F78"/>
    <w:rsid w:val="000C1282"/>
    <w:rsid w:val="000C145E"/>
    <w:rsid w:val="000C18A3"/>
    <w:rsid w:val="000C1A4F"/>
    <w:rsid w:val="000C2452"/>
    <w:rsid w:val="000C2A82"/>
    <w:rsid w:val="000C4D4A"/>
    <w:rsid w:val="000C4D95"/>
    <w:rsid w:val="000C51DC"/>
    <w:rsid w:val="000C52DE"/>
    <w:rsid w:val="000C56E3"/>
    <w:rsid w:val="000C5AD3"/>
    <w:rsid w:val="000C67DC"/>
    <w:rsid w:val="000C694D"/>
    <w:rsid w:val="000C6BC3"/>
    <w:rsid w:val="000C6E12"/>
    <w:rsid w:val="000C71EE"/>
    <w:rsid w:val="000C79CB"/>
    <w:rsid w:val="000C7A60"/>
    <w:rsid w:val="000C7B01"/>
    <w:rsid w:val="000D0CB4"/>
    <w:rsid w:val="000D1B62"/>
    <w:rsid w:val="000D1DE4"/>
    <w:rsid w:val="000D2056"/>
    <w:rsid w:val="000D29AC"/>
    <w:rsid w:val="000D2C3F"/>
    <w:rsid w:val="000D2DF8"/>
    <w:rsid w:val="000D33DE"/>
    <w:rsid w:val="000D3646"/>
    <w:rsid w:val="000D366B"/>
    <w:rsid w:val="000D3B52"/>
    <w:rsid w:val="000D5026"/>
    <w:rsid w:val="000D5374"/>
    <w:rsid w:val="000D563F"/>
    <w:rsid w:val="000D5734"/>
    <w:rsid w:val="000D5E3C"/>
    <w:rsid w:val="000D5E7F"/>
    <w:rsid w:val="000D62ED"/>
    <w:rsid w:val="000D6DBA"/>
    <w:rsid w:val="000D6F24"/>
    <w:rsid w:val="000D72AF"/>
    <w:rsid w:val="000D74D1"/>
    <w:rsid w:val="000D772B"/>
    <w:rsid w:val="000D7B22"/>
    <w:rsid w:val="000D7C38"/>
    <w:rsid w:val="000D7E1E"/>
    <w:rsid w:val="000E0508"/>
    <w:rsid w:val="000E0709"/>
    <w:rsid w:val="000E1578"/>
    <w:rsid w:val="000E17E3"/>
    <w:rsid w:val="000E209F"/>
    <w:rsid w:val="000E20B4"/>
    <w:rsid w:val="000E21C3"/>
    <w:rsid w:val="000E3480"/>
    <w:rsid w:val="000E3906"/>
    <w:rsid w:val="000E4090"/>
    <w:rsid w:val="000E4A20"/>
    <w:rsid w:val="000E4BD0"/>
    <w:rsid w:val="000E4D7A"/>
    <w:rsid w:val="000E5385"/>
    <w:rsid w:val="000E53B2"/>
    <w:rsid w:val="000E57D2"/>
    <w:rsid w:val="000E5D2B"/>
    <w:rsid w:val="000E5DA9"/>
    <w:rsid w:val="000E5E84"/>
    <w:rsid w:val="000E66E2"/>
    <w:rsid w:val="000E6E14"/>
    <w:rsid w:val="000F19CA"/>
    <w:rsid w:val="000F1DAC"/>
    <w:rsid w:val="000F26A0"/>
    <w:rsid w:val="000F28FC"/>
    <w:rsid w:val="000F3E3B"/>
    <w:rsid w:val="000F42B8"/>
    <w:rsid w:val="000F451C"/>
    <w:rsid w:val="000F45D7"/>
    <w:rsid w:val="000F4912"/>
    <w:rsid w:val="000F4F1D"/>
    <w:rsid w:val="000F50BE"/>
    <w:rsid w:val="000F5222"/>
    <w:rsid w:val="000F524F"/>
    <w:rsid w:val="000F5C4C"/>
    <w:rsid w:val="000F624E"/>
    <w:rsid w:val="000F6293"/>
    <w:rsid w:val="000F67BB"/>
    <w:rsid w:val="000F6F38"/>
    <w:rsid w:val="000F6F7F"/>
    <w:rsid w:val="000F733D"/>
    <w:rsid w:val="000F7352"/>
    <w:rsid w:val="000F761C"/>
    <w:rsid w:val="000F78FB"/>
    <w:rsid w:val="000F7A67"/>
    <w:rsid w:val="000F7B52"/>
    <w:rsid w:val="00100453"/>
    <w:rsid w:val="00100C73"/>
    <w:rsid w:val="0010103D"/>
    <w:rsid w:val="001010CD"/>
    <w:rsid w:val="001011CE"/>
    <w:rsid w:val="0010145C"/>
    <w:rsid w:val="00101667"/>
    <w:rsid w:val="001019B8"/>
    <w:rsid w:val="00101CE9"/>
    <w:rsid w:val="00101EE8"/>
    <w:rsid w:val="001024D6"/>
    <w:rsid w:val="001028B7"/>
    <w:rsid w:val="00102C4A"/>
    <w:rsid w:val="00102DB3"/>
    <w:rsid w:val="00102EDF"/>
    <w:rsid w:val="001031BE"/>
    <w:rsid w:val="00103859"/>
    <w:rsid w:val="00104202"/>
    <w:rsid w:val="00104246"/>
    <w:rsid w:val="00104429"/>
    <w:rsid w:val="0010479D"/>
    <w:rsid w:val="00105113"/>
    <w:rsid w:val="0010540D"/>
    <w:rsid w:val="00106258"/>
    <w:rsid w:val="0010645D"/>
    <w:rsid w:val="0010652E"/>
    <w:rsid w:val="00106F8A"/>
    <w:rsid w:val="00107728"/>
    <w:rsid w:val="0010784E"/>
    <w:rsid w:val="001078C8"/>
    <w:rsid w:val="00107AB7"/>
    <w:rsid w:val="00107C75"/>
    <w:rsid w:val="001104B6"/>
    <w:rsid w:val="00110625"/>
    <w:rsid w:val="00110E6B"/>
    <w:rsid w:val="00111144"/>
    <w:rsid w:val="0011121E"/>
    <w:rsid w:val="0011130B"/>
    <w:rsid w:val="0011139E"/>
    <w:rsid w:val="00111731"/>
    <w:rsid w:val="00112071"/>
    <w:rsid w:val="001121B3"/>
    <w:rsid w:val="001122A1"/>
    <w:rsid w:val="001123BD"/>
    <w:rsid w:val="00113394"/>
    <w:rsid w:val="001134C8"/>
    <w:rsid w:val="0011357B"/>
    <w:rsid w:val="00113F28"/>
    <w:rsid w:val="00114559"/>
    <w:rsid w:val="00115880"/>
    <w:rsid w:val="00115EE2"/>
    <w:rsid w:val="0011602D"/>
    <w:rsid w:val="0011603A"/>
    <w:rsid w:val="00116373"/>
    <w:rsid w:val="00116989"/>
    <w:rsid w:val="00116B9E"/>
    <w:rsid w:val="00117B50"/>
    <w:rsid w:val="00120D08"/>
    <w:rsid w:val="00120E60"/>
    <w:rsid w:val="00120E90"/>
    <w:rsid w:val="00120FB7"/>
    <w:rsid w:val="00121483"/>
    <w:rsid w:val="00121844"/>
    <w:rsid w:val="001226E2"/>
    <w:rsid w:val="001228F4"/>
    <w:rsid w:val="00122942"/>
    <w:rsid w:val="00122C79"/>
    <w:rsid w:val="00123118"/>
    <w:rsid w:val="00123DA2"/>
    <w:rsid w:val="00123FF8"/>
    <w:rsid w:val="001245BF"/>
    <w:rsid w:val="00124677"/>
    <w:rsid w:val="00124763"/>
    <w:rsid w:val="00124A35"/>
    <w:rsid w:val="00125028"/>
    <w:rsid w:val="001252BA"/>
    <w:rsid w:val="00125606"/>
    <w:rsid w:val="00125616"/>
    <w:rsid w:val="00126046"/>
    <w:rsid w:val="00126170"/>
    <w:rsid w:val="00126189"/>
    <w:rsid w:val="00126E92"/>
    <w:rsid w:val="0012704E"/>
    <w:rsid w:val="00127CC0"/>
    <w:rsid w:val="00130636"/>
    <w:rsid w:val="00130777"/>
    <w:rsid w:val="00130D44"/>
    <w:rsid w:val="00130F4D"/>
    <w:rsid w:val="00131178"/>
    <w:rsid w:val="00131A4D"/>
    <w:rsid w:val="00131ED6"/>
    <w:rsid w:val="0013268B"/>
    <w:rsid w:val="00132B46"/>
    <w:rsid w:val="00133EF0"/>
    <w:rsid w:val="001346A4"/>
    <w:rsid w:val="00134C3F"/>
    <w:rsid w:val="00134EA6"/>
    <w:rsid w:val="00134EDD"/>
    <w:rsid w:val="00134FA9"/>
    <w:rsid w:val="00135552"/>
    <w:rsid w:val="001356C7"/>
    <w:rsid w:val="00135AE9"/>
    <w:rsid w:val="00135D65"/>
    <w:rsid w:val="0013602C"/>
    <w:rsid w:val="00136A71"/>
    <w:rsid w:val="00136ABC"/>
    <w:rsid w:val="00136BBD"/>
    <w:rsid w:val="00136C0C"/>
    <w:rsid w:val="00137103"/>
    <w:rsid w:val="0013730A"/>
    <w:rsid w:val="00137E2B"/>
    <w:rsid w:val="0014027F"/>
    <w:rsid w:val="0014074A"/>
    <w:rsid w:val="00140AC3"/>
    <w:rsid w:val="0014115D"/>
    <w:rsid w:val="00141A63"/>
    <w:rsid w:val="00141B66"/>
    <w:rsid w:val="00141B7C"/>
    <w:rsid w:val="00142176"/>
    <w:rsid w:val="001423F5"/>
    <w:rsid w:val="001425A6"/>
    <w:rsid w:val="00142856"/>
    <w:rsid w:val="00143100"/>
    <w:rsid w:val="001432C5"/>
    <w:rsid w:val="00143521"/>
    <w:rsid w:val="001435C2"/>
    <w:rsid w:val="00144596"/>
    <w:rsid w:val="0014488A"/>
    <w:rsid w:val="00144F41"/>
    <w:rsid w:val="0014562F"/>
    <w:rsid w:val="001458C5"/>
    <w:rsid w:val="00145D03"/>
    <w:rsid w:val="00145E4C"/>
    <w:rsid w:val="001460D4"/>
    <w:rsid w:val="00146599"/>
    <w:rsid w:val="0014683E"/>
    <w:rsid w:val="00146A36"/>
    <w:rsid w:val="001470B5"/>
    <w:rsid w:val="0014712F"/>
    <w:rsid w:val="00147451"/>
    <w:rsid w:val="0014775C"/>
    <w:rsid w:val="00147D14"/>
    <w:rsid w:val="00147F39"/>
    <w:rsid w:val="001501E7"/>
    <w:rsid w:val="001504B8"/>
    <w:rsid w:val="00150B00"/>
    <w:rsid w:val="00151B62"/>
    <w:rsid w:val="00151FE0"/>
    <w:rsid w:val="00151FF4"/>
    <w:rsid w:val="00152016"/>
    <w:rsid w:val="00152510"/>
    <w:rsid w:val="00152615"/>
    <w:rsid w:val="00152A9A"/>
    <w:rsid w:val="00152F72"/>
    <w:rsid w:val="0015321E"/>
    <w:rsid w:val="001533B3"/>
    <w:rsid w:val="001538C0"/>
    <w:rsid w:val="0015391E"/>
    <w:rsid w:val="00154061"/>
    <w:rsid w:val="001543E2"/>
    <w:rsid w:val="001550E1"/>
    <w:rsid w:val="00155187"/>
    <w:rsid w:val="00155AE7"/>
    <w:rsid w:val="00155D47"/>
    <w:rsid w:val="001565A4"/>
    <w:rsid w:val="00156647"/>
    <w:rsid w:val="00156DFB"/>
    <w:rsid w:val="0015724C"/>
    <w:rsid w:val="0015731E"/>
    <w:rsid w:val="00157959"/>
    <w:rsid w:val="00160845"/>
    <w:rsid w:val="0016127C"/>
    <w:rsid w:val="0016153C"/>
    <w:rsid w:val="00161596"/>
    <w:rsid w:val="00161655"/>
    <w:rsid w:val="00161795"/>
    <w:rsid w:val="00161BAF"/>
    <w:rsid w:val="001620D5"/>
    <w:rsid w:val="0016219E"/>
    <w:rsid w:val="00162602"/>
    <w:rsid w:val="00162B2C"/>
    <w:rsid w:val="00162BF2"/>
    <w:rsid w:val="00163843"/>
    <w:rsid w:val="001641D3"/>
    <w:rsid w:val="00164457"/>
    <w:rsid w:val="0016451E"/>
    <w:rsid w:val="001645B8"/>
    <w:rsid w:val="00164E07"/>
    <w:rsid w:val="001659A1"/>
    <w:rsid w:val="00165DF6"/>
    <w:rsid w:val="00165E1E"/>
    <w:rsid w:val="00166123"/>
    <w:rsid w:val="0016717D"/>
    <w:rsid w:val="00167323"/>
    <w:rsid w:val="00167D5A"/>
    <w:rsid w:val="00167E47"/>
    <w:rsid w:val="001700CD"/>
    <w:rsid w:val="00170380"/>
    <w:rsid w:val="001704D4"/>
    <w:rsid w:val="001707BB"/>
    <w:rsid w:val="0017152A"/>
    <w:rsid w:val="0017167B"/>
    <w:rsid w:val="00171EAB"/>
    <w:rsid w:val="0017283E"/>
    <w:rsid w:val="00172A98"/>
    <w:rsid w:val="00172F1F"/>
    <w:rsid w:val="0017383E"/>
    <w:rsid w:val="00174984"/>
    <w:rsid w:val="00175020"/>
    <w:rsid w:val="00175DD6"/>
    <w:rsid w:val="00175E28"/>
    <w:rsid w:val="00175F39"/>
    <w:rsid w:val="0017648B"/>
    <w:rsid w:val="00176B05"/>
    <w:rsid w:val="00176EC5"/>
    <w:rsid w:val="00176F17"/>
    <w:rsid w:val="00176FCE"/>
    <w:rsid w:val="00177952"/>
    <w:rsid w:val="00177B49"/>
    <w:rsid w:val="0018028D"/>
    <w:rsid w:val="001807B2"/>
    <w:rsid w:val="0018085C"/>
    <w:rsid w:val="00180CAE"/>
    <w:rsid w:val="0018203C"/>
    <w:rsid w:val="00182323"/>
    <w:rsid w:val="001827F5"/>
    <w:rsid w:val="00182E59"/>
    <w:rsid w:val="001838A5"/>
    <w:rsid w:val="00183DE3"/>
    <w:rsid w:val="00183E1B"/>
    <w:rsid w:val="00184570"/>
    <w:rsid w:val="00184C01"/>
    <w:rsid w:val="00184DB0"/>
    <w:rsid w:val="00185126"/>
    <w:rsid w:val="00185325"/>
    <w:rsid w:val="00185811"/>
    <w:rsid w:val="001859E2"/>
    <w:rsid w:val="00185E10"/>
    <w:rsid w:val="00185FBC"/>
    <w:rsid w:val="00186167"/>
    <w:rsid w:val="00186797"/>
    <w:rsid w:val="00186924"/>
    <w:rsid w:val="00186BBD"/>
    <w:rsid w:val="00186CFD"/>
    <w:rsid w:val="001873D1"/>
    <w:rsid w:val="00187B1C"/>
    <w:rsid w:val="00187B22"/>
    <w:rsid w:val="00187BD7"/>
    <w:rsid w:val="00187E0F"/>
    <w:rsid w:val="001901F0"/>
    <w:rsid w:val="00190223"/>
    <w:rsid w:val="001903E5"/>
    <w:rsid w:val="00190BB2"/>
    <w:rsid w:val="00190CCC"/>
    <w:rsid w:val="00190F7A"/>
    <w:rsid w:val="00190F7D"/>
    <w:rsid w:val="0019107B"/>
    <w:rsid w:val="00191D14"/>
    <w:rsid w:val="00192632"/>
    <w:rsid w:val="00192B40"/>
    <w:rsid w:val="00192CE5"/>
    <w:rsid w:val="00193009"/>
    <w:rsid w:val="00193096"/>
    <w:rsid w:val="00193256"/>
    <w:rsid w:val="0019342E"/>
    <w:rsid w:val="001938E9"/>
    <w:rsid w:val="00193A5A"/>
    <w:rsid w:val="001944CF"/>
    <w:rsid w:val="00194588"/>
    <w:rsid w:val="001946CF"/>
    <w:rsid w:val="00195192"/>
    <w:rsid w:val="00195764"/>
    <w:rsid w:val="00195CE1"/>
    <w:rsid w:val="00195D69"/>
    <w:rsid w:val="00195F0A"/>
    <w:rsid w:val="00196123"/>
    <w:rsid w:val="0019658E"/>
    <w:rsid w:val="00196804"/>
    <w:rsid w:val="00196CC5"/>
    <w:rsid w:val="00197604"/>
    <w:rsid w:val="001A0A92"/>
    <w:rsid w:val="001A0C82"/>
    <w:rsid w:val="001A1063"/>
    <w:rsid w:val="001A1770"/>
    <w:rsid w:val="001A208B"/>
    <w:rsid w:val="001A24BB"/>
    <w:rsid w:val="001A2906"/>
    <w:rsid w:val="001A2E1C"/>
    <w:rsid w:val="001A3266"/>
    <w:rsid w:val="001A3F50"/>
    <w:rsid w:val="001A4812"/>
    <w:rsid w:val="001A49AC"/>
    <w:rsid w:val="001A4A82"/>
    <w:rsid w:val="001A5406"/>
    <w:rsid w:val="001A54A1"/>
    <w:rsid w:val="001A59EF"/>
    <w:rsid w:val="001A5DA8"/>
    <w:rsid w:val="001A67EC"/>
    <w:rsid w:val="001A6C43"/>
    <w:rsid w:val="001A6F80"/>
    <w:rsid w:val="001A7379"/>
    <w:rsid w:val="001B02C3"/>
    <w:rsid w:val="001B0AC4"/>
    <w:rsid w:val="001B0D53"/>
    <w:rsid w:val="001B12A0"/>
    <w:rsid w:val="001B1371"/>
    <w:rsid w:val="001B17F5"/>
    <w:rsid w:val="001B19DF"/>
    <w:rsid w:val="001B1B8C"/>
    <w:rsid w:val="001B1BF5"/>
    <w:rsid w:val="001B1D76"/>
    <w:rsid w:val="001B207B"/>
    <w:rsid w:val="001B2686"/>
    <w:rsid w:val="001B2761"/>
    <w:rsid w:val="001B2C31"/>
    <w:rsid w:val="001B30EC"/>
    <w:rsid w:val="001B3323"/>
    <w:rsid w:val="001B339D"/>
    <w:rsid w:val="001B33ED"/>
    <w:rsid w:val="001B3964"/>
    <w:rsid w:val="001B39F9"/>
    <w:rsid w:val="001B3BD2"/>
    <w:rsid w:val="001B3F98"/>
    <w:rsid w:val="001B437B"/>
    <w:rsid w:val="001B4730"/>
    <w:rsid w:val="001B4CC0"/>
    <w:rsid w:val="001B4E26"/>
    <w:rsid w:val="001B4E9B"/>
    <w:rsid w:val="001B5286"/>
    <w:rsid w:val="001B5F2D"/>
    <w:rsid w:val="001B6000"/>
    <w:rsid w:val="001B677C"/>
    <w:rsid w:val="001B6D20"/>
    <w:rsid w:val="001B6E54"/>
    <w:rsid w:val="001B6FE5"/>
    <w:rsid w:val="001B7255"/>
    <w:rsid w:val="001B7AF5"/>
    <w:rsid w:val="001C1231"/>
    <w:rsid w:val="001C1334"/>
    <w:rsid w:val="001C1A9A"/>
    <w:rsid w:val="001C351C"/>
    <w:rsid w:val="001C3DDB"/>
    <w:rsid w:val="001C41DD"/>
    <w:rsid w:val="001C42E7"/>
    <w:rsid w:val="001C46A6"/>
    <w:rsid w:val="001C490F"/>
    <w:rsid w:val="001C4953"/>
    <w:rsid w:val="001C5357"/>
    <w:rsid w:val="001C544B"/>
    <w:rsid w:val="001C5900"/>
    <w:rsid w:val="001C594F"/>
    <w:rsid w:val="001C5952"/>
    <w:rsid w:val="001C5D8A"/>
    <w:rsid w:val="001C5E48"/>
    <w:rsid w:val="001C5EF3"/>
    <w:rsid w:val="001C6703"/>
    <w:rsid w:val="001C68A0"/>
    <w:rsid w:val="001C69AB"/>
    <w:rsid w:val="001C76A3"/>
    <w:rsid w:val="001C790D"/>
    <w:rsid w:val="001D01E9"/>
    <w:rsid w:val="001D031D"/>
    <w:rsid w:val="001D0360"/>
    <w:rsid w:val="001D03C5"/>
    <w:rsid w:val="001D0679"/>
    <w:rsid w:val="001D0BF1"/>
    <w:rsid w:val="001D0D8B"/>
    <w:rsid w:val="001D13D9"/>
    <w:rsid w:val="001D153A"/>
    <w:rsid w:val="001D1565"/>
    <w:rsid w:val="001D16CB"/>
    <w:rsid w:val="001D1754"/>
    <w:rsid w:val="001D1C1C"/>
    <w:rsid w:val="001D1F90"/>
    <w:rsid w:val="001D201A"/>
    <w:rsid w:val="001D21AB"/>
    <w:rsid w:val="001D2762"/>
    <w:rsid w:val="001D2D18"/>
    <w:rsid w:val="001D335C"/>
    <w:rsid w:val="001D355C"/>
    <w:rsid w:val="001D421F"/>
    <w:rsid w:val="001D48E8"/>
    <w:rsid w:val="001D4E3B"/>
    <w:rsid w:val="001D4FC1"/>
    <w:rsid w:val="001D56A1"/>
    <w:rsid w:val="001D5743"/>
    <w:rsid w:val="001D58BA"/>
    <w:rsid w:val="001D62F6"/>
    <w:rsid w:val="001D66C9"/>
    <w:rsid w:val="001D6B21"/>
    <w:rsid w:val="001D6F3A"/>
    <w:rsid w:val="001D757E"/>
    <w:rsid w:val="001D7587"/>
    <w:rsid w:val="001D764B"/>
    <w:rsid w:val="001D797D"/>
    <w:rsid w:val="001D7ED8"/>
    <w:rsid w:val="001D7EEA"/>
    <w:rsid w:val="001E03C7"/>
    <w:rsid w:val="001E0842"/>
    <w:rsid w:val="001E0D8E"/>
    <w:rsid w:val="001E0E3A"/>
    <w:rsid w:val="001E2038"/>
    <w:rsid w:val="001E22AD"/>
    <w:rsid w:val="001E233C"/>
    <w:rsid w:val="001E2798"/>
    <w:rsid w:val="001E2913"/>
    <w:rsid w:val="001E2BD8"/>
    <w:rsid w:val="001E2D05"/>
    <w:rsid w:val="001E2E5E"/>
    <w:rsid w:val="001E2F10"/>
    <w:rsid w:val="001E2F74"/>
    <w:rsid w:val="001E2FA9"/>
    <w:rsid w:val="001E301A"/>
    <w:rsid w:val="001E34AE"/>
    <w:rsid w:val="001E3D5C"/>
    <w:rsid w:val="001E3F1D"/>
    <w:rsid w:val="001E453F"/>
    <w:rsid w:val="001E51C2"/>
    <w:rsid w:val="001E546E"/>
    <w:rsid w:val="001E5697"/>
    <w:rsid w:val="001E590E"/>
    <w:rsid w:val="001E60E2"/>
    <w:rsid w:val="001E61A9"/>
    <w:rsid w:val="001E73A2"/>
    <w:rsid w:val="001E765F"/>
    <w:rsid w:val="001E78F2"/>
    <w:rsid w:val="001E7FEF"/>
    <w:rsid w:val="001F0071"/>
    <w:rsid w:val="001F02E6"/>
    <w:rsid w:val="001F03E6"/>
    <w:rsid w:val="001F0CF7"/>
    <w:rsid w:val="001F138A"/>
    <w:rsid w:val="001F1E86"/>
    <w:rsid w:val="001F219B"/>
    <w:rsid w:val="001F22AE"/>
    <w:rsid w:val="001F27EE"/>
    <w:rsid w:val="001F2CB7"/>
    <w:rsid w:val="001F3430"/>
    <w:rsid w:val="001F3887"/>
    <w:rsid w:val="001F3EB7"/>
    <w:rsid w:val="001F3F48"/>
    <w:rsid w:val="001F4345"/>
    <w:rsid w:val="001F50A4"/>
    <w:rsid w:val="001F524E"/>
    <w:rsid w:val="001F5473"/>
    <w:rsid w:val="001F6388"/>
    <w:rsid w:val="001F6A57"/>
    <w:rsid w:val="001F6F91"/>
    <w:rsid w:val="001F7B43"/>
    <w:rsid w:val="001F7CAB"/>
    <w:rsid w:val="001F7FD4"/>
    <w:rsid w:val="0020045E"/>
    <w:rsid w:val="0020076E"/>
    <w:rsid w:val="00200BA1"/>
    <w:rsid w:val="00200D78"/>
    <w:rsid w:val="002014E3"/>
    <w:rsid w:val="002026BC"/>
    <w:rsid w:val="00202F80"/>
    <w:rsid w:val="0020388C"/>
    <w:rsid w:val="00203C23"/>
    <w:rsid w:val="00204484"/>
    <w:rsid w:val="00204821"/>
    <w:rsid w:val="00204B22"/>
    <w:rsid w:val="00204C1D"/>
    <w:rsid w:val="0020535F"/>
    <w:rsid w:val="0020609E"/>
    <w:rsid w:val="002061D9"/>
    <w:rsid w:val="002069C4"/>
    <w:rsid w:val="00206CF3"/>
    <w:rsid w:val="00206DD4"/>
    <w:rsid w:val="00206E85"/>
    <w:rsid w:val="00207051"/>
    <w:rsid w:val="00207327"/>
    <w:rsid w:val="002074A2"/>
    <w:rsid w:val="0020791E"/>
    <w:rsid w:val="00207941"/>
    <w:rsid w:val="00207961"/>
    <w:rsid w:val="00210428"/>
    <w:rsid w:val="00210A42"/>
    <w:rsid w:val="00210E98"/>
    <w:rsid w:val="00211427"/>
    <w:rsid w:val="00211EFE"/>
    <w:rsid w:val="00212250"/>
    <w:rsid w:val="002124BB"/>
    <w:rsid w:val="00212DC0"/>
    <w:rsid w:val="0021307D"/>
    <w:rsid w:val="00213207"/>
    <w:rsid w:val="00214749"/>
    <w:rsid w:val="00214D9F"/>
    <w:rsid w:val="00215431"/>
    <w:rsid w:val="00215A8F"/>
    <w:rsid w:val="00215BCA"/>
    <w:rsid w:val="00215CD3"/>
    <w:rsid w:val="00216417"/>
    <w:rsid w:val="0021670E"/>
    <w:rsid w:val="00216E88"/>
    <w:rsid w:val="002171AF"/>
    <w:rsid w:val="0021744F"/>
    <w:rsid w:val="00217673"/>
    <w:rsid w:val="00220287"/>
    <w:rsid w:val="002207E4"/>
    <w:rsid w:val="002208C6"/>
    <w:rsid w:val="00221994"/>
    <w:rsid w:val="00221995"/>
    <w:rsid w:val="002220EF"/>
    <w:rsid w:val="00222E0B"/>
    <w:rsid w:val="00223218"/>
    <w:rsid w:val="00223D6C"/>
    <w:rsid w:val="0022416B"/>
    <w:rsid w:val="00224671"/>
    <w:rsid w:val="0022468A"/>
    <w:rsid w:val="00224757"/>
    <w:rsid w:val="00224891"/>
    <w:rsid w:val="00224A23"/>
    <w:rsid w:val="00224E79"/>
    <w:rsid w:val="002253D4"/>
    <w:rsid w:val="0022570C"/>
    <w:rsid w:val="00225E25"/>
    <w:rsid w:val="00225E6E"/>
    <w:rsid w:val="00225EC9"/>
    <w:rsid w:val="002260E5"/>
    <w:rsid w:val="0022623B"/>
    <w:rsid w:val="002264CF"/>
    <w:rsid w:val="00226696"/>
    <w:rsid w:val="0022675D"/>
    <w:rsid w:val="00226938"/>
    <w:rsid w:val="00226E7E"/>
    <w:rsid w:val="00227070"/>
    <w:rsid w:val="00227DFE"/>
    <w:rsid w:val="002304E5"/>
    <w:rsid w:val="002304FF"/>
    <w:rsid w:val="00230616"/>
    <w:rsid w:val="002308A9"/>
    <w:rsid w:val="00230B71"/>
    <w:rsid w:val="00231BC5"/>
    <w:rsid w:val="00231C34"/>
    <w:rsid w:val="00231D18"/>
    <w:rsid w:val="002326DC"/>
    <w:rsid w:val="002329B6"/>
    <w:rsid w:val="00233906"/>
    <w:rsid w:val="002339A2"/>
    <w:rsid w:val="0023465E"/>
    <w:rsid w:val="00234665"/>
    <w:rsid w:val="00234759"/>
    <w:rsid w:val="00234D26"/>
    <w:rsid w:val="0023514E"/>
    <w:rsid w:val="00235BB0"/>
    <w:rsid w:val="002403C7"/>
    <w:rsid w:val="00240DEB"/>
    <w:rsid w:val="00241852"/>
    <w:rsid w:val="0024215B"/>
    <w:rsid w:val="002427C3"/>
    <w:rsid w:val="00242A7E"/>
    <w:rsid w:val="00242B77"/>
    <w:rsid w:val="00242CAB"/>
    <w:rsid w:val="00243202"/>
    <w:rsid w:val="00243236"/>
    <w:rsid w:val="0024323F"/>
    <w:rsid w:val="00243752"/>
    <w:rsid w:val="00243765"/>
    <w:rsid w:val="00243A49"/>
    <w:rsid w:val="00243A80"/>
    <w:rsid w:val="002440DC"/>
    <w:rsid w:val="00244A26"/>
    <w:rsid w:val="00244C01"/>
    <w:rsid w:val="00245A9F"/>
    <w:rsid w:val="00246268"/>
    <w:rsid w:val="002462FB"/>
    <w:rsid w:val="00246722"/>
    <w:rsid w:val="002467EC"/>
    <w:rsid w:val="00246C25"/>
    <w:rsid w:val="002470A5"/>
    <w:rsid w:val="00247184"/>
    <w:rsid w:val="00247523"/>
    <w:rsid w:val="002479C3"/>
    <w:rsid w:val="00247D02"/>
    <w:rsid w:val="00250185"/>
    <w:rsid w:val="002501B7"/>
    <w:rsid w:val="00250564"/>
    <w:rsid w:val="00250740"/>
    <w:rsid w:val="00250A81"/>
    <w:rsid w:val="00250E3E"/>
    <w:rsid w:val="00250F36"/>
    <w:rsid w:val="002511A6"/>
    <w:rsid w:val="002518BA"/>
    <w:rsid w:val="002520DE"/>
    <w:rsid w:val="002521C7"/>
    <w:rsid w:val="00253030"/>
    <w:rsid w:val="00253258"/>
    <w:rsid w:val="00253397"/>
    <w:rsid w:val="002533FD"/>
    <w:rsid w:val="00253617"/>
    <w:rsid w:val="00253735"/>
    <w:rsid w:val="002542B5"/>
    <w:rsid w:val="0025509C"/>
    <w:rsid w:val="00255D2B"/>
    <w:rsid w:val="0025621D"/>
    <w:rsid w:val="002563BB"/>
    <w:rsid w:val="00256974"/>
    <w:rsid w:val="00257E7D"/>
    <w:rsid w:val="002600CE"/>
    <w:rsid w:val="00260771"/>
    <w:rsid w:val="002610CF"/>
    <w:rsid w:val="002613F8"/>
    <w:rsid w:val="00261818"/>
    <w:rsid w:val="00261DE7"/>
    <w:rsid w:val="00263379"/>
    <w:rsid w:val="00263BF6"/>
    <w:rsid w:val="0026441D"/>
    <w:rsid w:val="00264B43"/>
    <w:rsid w:val="00264D3A"/>
    <w:rsid w:val="00265249"/>
    <w:rsid w:val="00265396"/>
    <w:rsid w:val="00265847"/>
    <w:rsid w:val="00265A2B"/>
    <w:rsid w:val="00265A41"/>
    <w:rsid w:val="00265AF2"/>
    <w:rsid w:val="00265D57"/>
    <w:rsid w:val="00265E22"/>
    <w:rsid w:val="00265E69"/>
    <w:rsid w:val="002662CE"/>
    <w:rsid w:val="002663D6"/>
    <w:rsid w:val="0026647F"/>
    <w:rsid w:val="00266B7B"/>
    <w:rsid w:val="00266E4C"/>
    <w:rsid w:val="00267661"/>
    <w:rsid w:val="00267752"/>
    <w:rsid w:val="00267E32"/>
    <w:rsid w:val="002707AA"/>
    <w:rsid w:val="00270869"/>
    <w:rsid w:val="00271082"/>
    <w:rsid w:val="002714E1"/>
    <w:rsid w:val="0027193B"/>
    <w:rsid w:val="00271B64"/>
    <w:rsid w:val="00271CCE"/>
    <w:rsid w:val="00272535"/>
    <w:rsid w:val="00272F57"/>
    <w:rsid w:val="00273011"/>
    <w:rsid w:val="00273319"/>
    <w:rsid w:val="00273553"/>
    <w:rsid w:val="00273D12"/>
    <w:rsid w:val="00273EC6"/>
    <w:rsid w:val="00273FD3"/>
    <w:rsid w:val="00274C5A"/>
    <w:rsid w:val="00275AC5"/>
    <w:rsid w:val="00275ECE"/>
    <w:rsid w:val="002762FC"/>
    <w:rsid w:val="00277262"/>
    <w:rsid w:val="002778D9"/>
    <w:rsid w:val="0027791E"/>
    <w:rsid w:val="00277D14"/>
    <w:rsid w:val="00277F3D"/>
    <w:rsid w:val="00280BF6"/>
    <w:rsid w:val="00280FE7"/>
    <w:rsid w:val="00281625"/>
    <w:rsid w:val="0028162A"/>
    <w:rsid w:val="00281A6D"/>
    <w:rsid w:val="00281A77"/>
    <w:rsid w:val="0028300C"/>
    <w:rsid w:val="0028397D"/>
    <w:rsid w:val="00283C09"/>
    <w:rsid w:val="00284165"/>
    <w:rsid w:val="00284422"/>
    <w:rsid w:val="002844ED"/>
    <w:rsid w:val="00284CBD"/>
    <w:rsid w:val="00284E52"/>
    <w:rsid w:val="0028535F"/>
    <w:rsid w:val="002853D7"/>
    <w:rsid w:val="00285FF7"/>
    <w:rsid w:val="00286AEA"/>
    <w:rsid w:val="00286C41"/>
    <w:rsid w:val="00286F45"/>
    <w:rsid w:val="002871D1"/>
    <w:rsid w:val="002872AF"/>
    <w:rsid w:val="0028768F"/>
    <w:rsid w:val="00287733"/>
    <w:rsid w:val="002879C2"/>
    <w:rsid w:val="0029001E"/>
    <w:rsid w:val="0029052C"/>
    <w:rsid w:val="00290A22"/>
    <w:rsid w:val="002914D0"/>
    <w:rsid w:val="002917BE"/>
    <w:rsid w:val="00291809"/>
    <w:rsid w:val="00291EE6"/>
    <w:rsid w:val="00292064"/>
    <w:rsid w:val="00292A46"/>
    <w:rsid w:val="00292ABA"/>
    <w:rsid w:val="00292E4F"/>
    <w:rsid w:val="00293141"/>
    <w:rsid w:val="00293489"/>
    <w:rsid w:val="00293672"/>
    <w:rsid w:val="00293747"/>
    <w:rsid w:val="00293A54"/>
    <w:rsid w:val="002940FF"/>
    <w:rsid w:val="00294607"/>
    <w:rsid w:val="0029469B"/>
    <w:rsid w:val="002949BE"/>
    <w:rsid w:val="00294D1C"/>
    <w:rsid w:val="0029530C"/>
    <w:rsid w:val="002953C5"/>
    <w:rsid w:val="002954E3"/>
    <w:rsid w:val="00296341"/>
    <w:rsid w:val="0029673D"/>
    <w:rsid w:val="002967C3"/>
    <w:rsid w:val="002969D4"/>
    <w:rsid w:val="00296A23"/>
    <w:rsid w:val="00296B0C"/>
    <w:rsid w:val="00296FF2"/>
    <w:rsid w:val="002971AB"/>
    <w:rsid w:val="002A008E"/>
    <w:rsid w:val="002A06E2"/>
    <w:rsid w:val="002A0989"/>
    <w:rsid w:val="002A099E"/>
    <w:rsid w:val="002A0E9E"/>
    <w:rsid w:val="002A0ED3"/>
    <w:rsid w:val="002A115C"/>
    <w:rsid w:val="002A124F"/>
    <w:rsid w:val="002A1552"/>
    <w:rsid w:val="002A2F12"/>
    <w:rsid w:val="002A2FE1"/>
    <w:rsid w:val="002A39DE"/>
    <w:rsid w:val="002A3B21"/>
    <w:rsid w:val="002A3D45"/>
    <w:rsid w:val="002A3E99"/>
    <w:rsid w:val="002A4132"/>
    <w:rsid w:val="002A4993"/>
    <w:rsid w:val="002A4D8D"/>
    <w:rsid w:val="002A5185"/>
    <w:rsid w:val="002A56DB"/>
    <w:rsid w:val="002A5D0F"/>
    <w:rsid w:val="002A615F"/>
    <w:rsid w:val="002A72DE"/>
    <w:rsid w:val="002A7485"/>
    <w:rsid w:val="002A7664"/>
    <w:rsid w:val="002A7B6B"/>
    <w:rsid w:val="002A7E5D"/>
    <w:rsid w:val="002B01CD"/>
    <w:rsid w:val="002B054A"/>
    <w:rsid w:val="002B07CC"/>
    <w:rsid w:val="002B0854"/>
    <w:rsid w:val="002B0CB3"/>
    <w:rsid w:val="002B0E5D"/>
    <w:rsid w:val="002B11FE"/>
    <w:rsid w:val="002B136D"/>
    <w:rsid w:val="002B19AB"/>
    <w:rsid w:val="002B19ED"/>
    <w:rsid w:val="002B1D70"/>
    <w:rsid w:val="002B1F62"/>
    <w:rsid w:val="002B2060"/>
    <w:rsid w:val="002B20E2"/>
    <w:rsid w:val="002B288A"/>
    <w:rsid w:val="002B30CF"/>
    <w:rsid w:val="002B3502"/>
    <w:rsid w:val="002B36AB"/>
    <w:rsid w:val="002B3B0F"/>
    <w:rsid w:val="002B3D44"/>
    <w:rsid w:val="002B43DB"/>
    <w:rsid w:val="002B477C"/>
    <w:rsid w:val="002B4E78"/>
    <w:rsid w:val="002B4EB2"/>
    <w:rsid w:val="002B4F13"/>
    <w:rsid w:val="002B5254"/>
    <w:rsid w:val="002B5502"/>
    <w:rsid w:val="002B568D"/>
    <w:rsid w:val="002B5806"/>
    <w:rsid w:val="002B603C"/>
    <w:rsid w:val="002B613D"/>
    <w:rsid w:val="002B66AB"/>
    <w:rsid w:val="002B6AEE"/>
    <w:rsid w:val="002B6C4C"/>
    <w:rsid w:val="002B6CDD"/>
    <w:rsid w:val="002B7826"/>
    <w:rsid w:val="002C02E6"/>
    <w:rsid w:val="002C056A"/>
    <w:rsid w:val="002C154D"/>
    <w:rsid w:val="002C1754"/>
    <w:rsid w:val="002C1C55"/>
    <w:rsid w:val="002C1D0C"/>
    <w:rsid w:val="002C1D50"/>
    <w:rsid w:val="002C253C"/>
    <w:rsid w:val="002C2D3D"/>
    <w:rsid w:val="002C35EC"/>
    <w:rsid w:val="002C37A5"/>
    <w:rsid w:val="002C3FB4"/>
    <w:rsid w:val="002C440F"/>
    <w:rsid w:val="002C4851"/>
    <w:rsid w:val="002C4E5B"/>
    <w:rsid w:val="002C4F21"/>
    <w:rsid w:val="002C500D"/>
    <w:rsid w:val="002C5028"/>
    <w:rsid w:val="002C538A"/>
    <w:rsid w:val="002C5493"/>
    <w:rsid w:val="002C5798"/>
    <w:rsid w:val="002C5B45"/>
    <w:rsid w:val="002C6A57"/>
    <w:rsid w:val="002C70C5"/>
    <w:rsid w:val="002C7D81"/>
    <w:rsid w:val="002D03D4"/>
    <w:rsid w:val="002D046A"/>
    <w:rsid w:val="002D0F4C"/>
    <w:rsid w:val="002D13A1"/>
    <w:rsid w:val="002D18DD"/>
    <w:rsid w:val="002D1B7C"/>
    <w:rsid w:val="002D2F7C"/>
    <w:rsid w:val="002D330C"/>
    <w:rsid w:val="002D3684"/>
    <w:rsid w:val="002D36D2"/>
    <w:rsid w:val="002D3A1F"/>
    <w:rsid w:val="002D3AF6"/>
    <w:rsid w:val="002D3FAC"/>
    <w:rsid w:val="002D400C"/>
    <w:rsid w:val="002D426A"/>
    <w:rsid w:val="002D458B"/>
    <w:rsid w:val="002D4794"/>
    <w:rsid w:val="002D47C1"/>
    <w:rsid w:val="002D578E"/>
    <w:rsid w:val="002D59E8"/>
    <w:rsid w:val="002D622D"/>
    <w:rsid w:val="002D64BD"/>
    <w:rsid w:val="002D6841"/>
    <w:rsid w:val="002D6A43"/>
    <w:rsid w:val="002D6B0F"/>
    <w:rsid w:val="002D6EB8"/>
    <w:rsid w:val="002D7C0D"/>
    <w:rsid w:val="002D7D0E"/>
    <w:rsid w:val="002D7FC1"/>
    <w:rsid w:val="002E004C"/>
    <w:rsid w:val="002E06E0"/>
    <w:rsid w:val="002E0859"/>
    <w:rsid w:val="002E13F5"/>
    <w:rsid w:val="002E14B4"/>
    <w:rsid w:val="002E16AB"/>
    <w:rsid w:val="002E172C"/>
    <w:rsid w:val="002E1F38"/>
    <w:rsid w:val="002E1FCE"/>
    <w:rsid w:val="002E2304"/>
    <w:rsid w:val="002E2434"/>
    <w:rsid w:val="002E2B66"/>
    <w:rsid w:val="002E2C1F"/>
    <w:rsid w:val="002E38BD"/>
    <w:rsid w:val="002E4146"/>
    <w:rsid w:val="002E43AE"/>
    <w:rsid w:val="002E441A"/>
    <w:rsid w:val="002E48D1"/>
    <w:rsid w:val="002E4BF1"/>
    <w:rsid w:val="002E4CF0"/>
    <w:rsid w:val="002E5262"/>
    <w:rsid w:val="002E59DB"/>
    <w:rsid w:val="002E5A3D"/>
    <w:rsid w:val="002E6E92"/>
    <w:rsid w:val="002E712A"/>
    <w:rsid w:val="002E73FB"/>
    <w:rsid w:val="002E7E4E"/>
    <w:rsid w:val="002F00A3"/>
    <w:rsid w:val="002F022F"/>
    <w:rsid w:val="002F0274"/>
    <w:rsid w:val="002F0422"/>
    <w:rsid w:val="002F09E9"/>
    <w:rsid w:val="002F0B51"/>
    <w:rsid w:val="002F0E6F"/>
    <w:rsid w:val="002F0F22"/>
    <w:rsid w:val="002F1D58"/>
    <w:rsid w:val="002F2078"/>
    <w:rsid w:val="002F2115"/>
    <w:rsid w:val="002F2190"/>
    <w:rsid w:val="002F251A"/>
    <w:rsid w:val="002F28B5"/>
    <w:rsid w:val="002F28E2"/>
    <w:rsid w:val="002F2B2A"/>
    <w:rsid w:val="002F3938"/>
    <w:rsid w:val="002F39B0"/>
    <w:rsid w:val="002F3BD9"/>
    <w:rsid w:val="002F4597"/>
    <w:rsid w:val="002F475E"/>
    <w:rsid w:val="002F4D4E"/>
    <w:rsid w:val="002F5007"/>
    <w:rsid w:val="002F54C4"/>
    <w:rsid w:val="002F55EB"/>
    <w:rsid w:val="002F5768"/>
    <w:rsid w:val="002F5CD6"/>
    <w:rsid w:val="002F6ACE"/>
    <w:rsid w:val="002F6BB8"/>
    <w:rsid w:val="002F6E05"/>
    <w:rsid w:val="002F734C"/>
    <w:rsid w:val="002F7350"/>
    <w:rsid w:val="002F74E0"/>
    <w:rsid w:val="002F79E1"/>
    <w:rsid w:val="002F79EE"/>
    <w:rsid w:val="002F7ED9"/>
    <w:rsid w:val="00300801"/>
    <w:rsid w:val="00300AF9"/>
    <w:rsid w:val="00300DDB"/>
    <w:rsid w:val="00301091"/>
    <w:rsid w:val="003012D2"/>
    <w:rsid w:val="0030198B"/>
    <w:rsid w:val="0030199E"/>
    <w:rsid w:val="00301DFF"/>
    <w:rsid w:val="00301E34"/>
    <w:rsid w:val="00301F19"/>
    <w:rsid w:val="00302764"/>
    <w:rsid w:val="003030BA"/>
    <w:rsid w:val="003030F0"/>
    <w:rsid w:val="00303833"/>
    <w:rsid w:val="00303955"/>
    <w:rsid w:val="00303F55"/>
    <w:rsid w:val="00304314"/>
    <w:rsid w:val="003047F5"/>
    <w:rsid w:val="00304936"/>
    <w:rsid w:val="00304C38"/>
    <w:rsid w:val="00305194"/>
    <w:rsid w:val="00305CD9"/>
    <w:rsid w:val="00305F60"/>
    <w:rsid w:val="00305F8A"/>
    <w:rsid w:val="003067B5"/>
    <w:rsid w:val="00306D78"/>
    <w:rsid w:val="00306EDE"/>
    <w:rsid w:val="00306FF1"/>
    <w:rsid w:val="00307018"/>
    <w:rsid w:val="0030761C"/>
    <w:rsid w:val="00307CDA"/>
    <w:rsid w:val="003103FA"/>
    <w:rsid w:val="0031053B"/>
    <w:rsid w:val="003113F5"/>
    <w:rsid w:val="00311DD8"/>
    <w:rsid w:val="00312248"/>
    <w:rsid w:val="00312385"/>
    <w:rsid w:val="00312A51"/>
    <w:rsid w:val="00312A5C"/>
    <w:rsid w:val="00312F3D"/>
    <w:rsid w:val="00313024"/>
    <w:rsid w:val="0031310E"/>
    <w:rsid w:val="0031380E"/>
    <w:rsid w:val="00313920"/>
    <w:rsid w:val="00313AD9"/>
    <w:rsid w:val="00314239"/>
    <w:rsid w:val="003142E0"/>
    <w:rsid w:val="00314B7D"/>
    <w:rsid w:val="00314E9D"/>
    <w:rsid w:val="003152D4"/>
    <w:rsid w:val="0031601E"/>
    <w:rsid w:val="003163AE"/>
    <w:rsid w:val="003167A5"/>
    <w:rsid w:val="003168D0"/>
    <w:rsid w:val="00316B64"/>
    <w:rsid w:val="00316C27"/>
    <w:rsid w:val="00316D10"/>
    <w:rsid w:val="00317216"/>
    <w:rsid w:val="003172C9"/>
    <w:rsid w:val="00317803"/>
    <w:rsid w:val="003178B8"/>
    <w:rsid w:val="00317CD3"/>
    <w:rsid w:val="00320794"/>
    <w:rsid w:val="003218FB"/>
    <w:rsid w:val="00321958"/>
    <w:rsid w:val="003219FA"/>
    <w:rsid w:val="00321A44"/>
    <w:rsid w:val="00321D72"/>
    <w:rsid w:val="00321F6C"/>
    <w:rsid w:val="00321FF7"/>
    <w:rsid w:val="0032221D"/>
    <w:rsid w:val="003222DD"/>
    <w:rsid w:val="0032281C"/>
    <w:rsid w:val="00322DCA"/>
    <w:rsid w:val="003231DB"/>
    <w:rsid w:val="0032332F"/>
    <w:rsid w:val="0032392B"/>
    <w:rsid w:val="003244BD"/>
    <w:rsid w:val="00324595"/>
    <w:rsid w:val="00324B7A"/>
    <w:rsid w:val="00324E55"/>
    <w:rsid w:val="0032522B"/>
    <w:rsid w:val="00325C7E"/>
    <w:rsid w:val="003267AB"/>
    <w:rsid w:val="00326D77"/>
    <w:rsid w:val="00326ECC"/>
    <w:rsid w:val="00327021"/>
    <w:rsid w:val="00327288"/>
    <w:rsid w:val="00327319"/>
    <w:rsid w:val="00327750"/>
    <w:rsid w:val="0032777A"/>
    <w:rsid w:val="00327831"/>
    <w:rsid w:val="00327BFA"/>
    <w:rsid w:val="00327DB1"/>
    <w:rsid w:val="0033024A"/>
    <w:rsid w:val="00330908"/>
    <w:rsid w:val="00330B40"/>
    <w:rsid w:val="00331618"/>
    <w:rsid w:val="0033206A"/>
    <w:rsid w:val="00332396"/>
    <w:rsid w:val="00333239"/>
    <w:rsid w:val="0033370F"/>
    <w:rsid w:val="003337C3"/>
    <w:rsid w:val="003338BD"/>
    <w:rsid w:val="00333C1E"/>
    <w:rsid w:val="00333F76"/>
    <w:rsid w:val="00334939"/>
    <w:rsid w:val="00334993"/>
    <w:rsid w:val="00334C64"/>
    <w:rsid w:val="00334D91"/>
    <w:rsid w:val="00335055"/>
    <w:rsid w:val="00335573"/>
    <w:rsid w:val="003376E4"/>
    <w:rsid w:val="003379EF"/>
    <w:rsid w:val="00340E1E"/>
    <w:rsid w:val="00341045"/>
    <w:rsid w:val="00341422"/>
    <w:rsid w:val="0034163E"/>
    <w:rsid w:val="00341AE4"/>
    <w:rsid w:val="00341BB3"/>
    <w:rsid w:val="00342145"/>
    <w:rsid w:val="003426DD"/>
    <w:rsid w:val="00342989"/>
    <w:rsid w:val="00342ED9"/>
    <w:rsid w:val="0034331C"/>
    <w:rsid w:val="003434D2"/>
    <w:rsid w:val="003436ED"/>
    <w:rsid w:val="00343F1F"/>
    <w:rsid w:val="00343FC0"/>
    <w:rsid w:val="00344667"/>
    <w:rsid w:val="003447C1"/>
    <w:rsid w:val="003448BB"/>
    <w:rsid w:val="00344AB3"/>
    <w:rsid w:val="0034500E"/>
    <w:rsid w:val="003455CE"/>
    <w:rsid w:val="003458C1"/>
    <w:rsid w:val="00345BA7"/>
    <w:rsid w:val="00345D21"/>
    <w:rsid w:val="00345E7F"/>
    <w:rsid w:val="003460EB"/>
    <w:rsid w:val="003460FB"/>
    <w:rsid w:val="00346320"/>
    <w:rsid w:val="00346686"/>
    <w:rsid w:val="0034698F"/>
    <w:rsid w:val="00347221"/>
    <w:rsid w:val="0034748E"/>
    <w:rsid w:val="003474C6"/>
    <w:rsid w:val="0034752F"/>
    <w:rsid w:val="0034798A"/>
    <w:rsid w:val="00347A1F"/>
    <w:rsid w:val="0035000C"/>
    <w:rsid w:val="00350424"/>
    <w:rsid w:val="003518AA"/>
    <w:rsid w:val="00351A87"/>
    <w:rsid w:val="00351BBA"/>
    <w:rsid w:val="00351DBA"/>
    <w:rsid w:val="00351FB0"/>
    <w:rsid w:val="0035252F"/>
    <w:rsid w:val="00352729"/>
    <w:rsid w:val="00352802"/>
    <w:rsid w:val="003531C4"/>
    <w:rsid w:val="003538C7"/>
    <w:rsid w:val="00353E55"/>
    <w:rsid w:val="00355053"/>
    <w:rsid w:val="00355067"/>
    <w:rsid w:val="003550F5"/>
    <w:rsid w:val="003552A4"/>
    <w:rsid w:val="003552F1"/>
    <w:rsid w:val="003557D8"/>
    <w:rsid w:val="00355F81"/>
    <w:rsid w:val="00356028"/>
    <w:rsid w:val="00356393"/>
    <w:rsid w:val="00357272"/>
    <w:rsid w:val="003575B2"/>
    <w:rsid w:val="00357C1F"/>
    <w:rsid w:val="00360060"/>
    <w:rsid w:val="00360A2D"/>
    <w:rsid w:val="00360BA4"/>
    <w:rsid w:val="00360C92"/>
    <w:rsid w:val="00360F0A"/>
    <w:rsid w:val="003614D2"/>
    <w:rsid w:val="0036150F"/>
    <w:rsid w:val="003617FA"/>
    <w:rsid w:val="00361F04"/>
    <w:rsid w:val="00361F24"/>
    <w:rsid w:val="0036275B"/>
    <w:rsid w:val="00362ABC"/>
    <w:rsid w:val="00362B0E"/>
    <w:rsid w:val="00363A3A"/>
    <w:rsid w:val="00363B45"/>
    <w:rsid w:val="00363BFE"/>
    <w:rsid w:val="0036437C"/>
    <w:rsid w:val="0036476B"/>
    <w:rsid w:val="003647DE"/>
    <w:rsid w:val="00364BBE"/>
    <w:rsid w:val="00364CC0"/>
    <w:rsid w:val="00364CC9"/>
    <w:rsid w:val="00365055"/>
    <w:rsid w:val="00365249"/>
    <w:rsid w:val="003656F5"/>
    <w:rsid w:val="00365ECE"/>
    <w:rsid w:val="00366131"/>
    <w:rsid w:val="00366159"/>
    <w:rsid w:val="003661C5"/>
    <w:rsid w:val="00366356"/>
    <w:rsid w:val="00366579"/>
    <w:rsid w:val="003674F1"/>
    <w:rsid w:val="00367CEF"/>
    <w:rsid w:val="00367E2F"/>
    <w:rsid w:val="003704F8"/>
    <w:rsid w:val="003705CA"/>
    <w:rsid w:val="0037071B"/>
    <w:rsid w:val="00370773"/>
    <w:rsid w:val="00371057"/>
    <w:rsid w:val="0037108A"/>
    <w:rsid w:val="003710EA"/>
    <w:rsid w:val="0037131F"/>
    <w:rsid w:val="003716A7"/>
    <w:rsid w:val="003717CC"/>
    <w:rsid w:val="0037189F"/>
    <w:rsid w:val="003718AF"/>
    <w:rsid w:val="003726EB"/>
    <w:rsid w:val="00372C2D"/>
    <w:rsid w:val="003732D2"/>
    <w:rsid w:val="00373600"/>
    <w:rsid w:val="003739FE"/>
    <w:rsid w:val="00373A7F"/>
    <w:rsid w:val="00373DFF"/>
    <w:rsid w:val="00373E2C"/>
    <w:rsid w:val="00374EB6"/>
    <w:rsid w:val="00374FDB"/>
    <w:rsid w:val="00375171"/>
    <w:rsid w:val="003752DC"/>
    <w:rsid w:val="003757E5"/>
    <w:rsid w:val="00375886"/>
    <w:rsid w:val="00375A6F"/>
    <w:rsid w:val="00375AB5"/>
    <w:rsid w:val="00375ADE"/>
    <w:rsid w:val="00376068"/>
    <w:rsid w:val="0037663F"/>
    <w:rsid w:val="0037677B"/>
    <w:rsid w:val="00376CBC"/>
    <w:rsid w:val="003771ED"/>
    <w:rsid w:val="00377522"/>
    <w:rsid w:val="00377709"/>
    <w:rsid w:val="00377819"/>
    <w:rsid w:val="00377AF7"/>
    <w:rsid w:val="00377EFC"/>
    <w:rsid w:val="003805AD"/>
    <w:rsid w:val="003805CD"/>
    <w:rsid w:val="0038063A"/>
    <w:rsid w:val="0038086A"/>
    <w:rsid w:val="00380922"/>
    <w:rsid w:val="003819EB"/>
    <w:rsid w:val="00381C6A"/>
    <w:rsid w:val="003821ED"/>
    <w:rsid w:val="00382517"/>
    <w:rsid w:val="00382A7A"/>
    <w:rsid w:val="00382AD8"/>
    <w:rsid w:val="003830F4"/>
    <w:rsid w:val="003832E5"/>
    <w:rsid w:val="00383552"/>
    <w:rsid w:val="003835D2"/>
    <w:rsid w:val="00383E46"/>
    <w:rsid w:val="00384370"/>
    <w:rsid w:val="003847B3"/>
    <w:rsid w:val="003851C4"/>
    <w:rsid w:val="00385FC6"/>
    <w:rsid w:val="00386300"/>
    <w:rsid w:val="00386823"/>
    <w:rsid w:val="003875FA"/>
    <w:rsid w:val="00387D07"/>
    <w:rsid w:val="003901E4"/>
    <w:rsid w:val="003919C2"/>
    <w:rsid w:val="00391AC1"/>
    <w:rsid w:val="00391E49"/>
    <w:rsid w:val="00392239"/>
    <w:rsid w:val="0039223E"/>
    <w:rsid w:val="00392776"/>
    <w:rsid w:val="00392B98"/>
    <w:rsid w:val="00392E8C"/>
    <w:rsid w:val="00392E9B"/>
    <w:rsid w:val="003932BF"/>
    <w:rsid w:val="0039337F"/>
    <w:rsid w:val="003937D2"/>
    <w:rsid w:val="00393801"/>
    <w:rsid w:val="0039381B"/>
    <w:rsid w:val="0039390C"/>
    <w:rsid w:val="00394148"/>
    <w:rsid w:val="0039423A"/>
    <w:rsid w:val="00394D0F"/>
    <w:rsid w:val="00395472"/>
    <w:rsid w:val="00396163"/>
    <w:rsid w:val="003963D5"/>
    <w:rsid w:val="00396C37"/>
    <w:rsid w:val="00397805"/>
    <w:rsid w:val="00397D6B"/>
    <w:rsid w:val="00397E28"/>
    <w:rsid w:val="00397E81"/>
    <w:rsid w:val="00397FAE"/>
    <w:rsid w:val="003A018D"/>
    <w:rsid w:val="003A0CDB"/>
    <w:rsid w:val="003A0E21"/>
    <w:rsid w:val="003A0E22"/>
    <w:rsid w:val="003A10C1"/>
    <w:rsid w:val="003A13FF"/>
    <w:rsid w:val="003A16AE"/>
    <w:rsid w:val="003A192C"/>
    <w:rsid w:val="003A1CF9"/>
    <w:rsid w:val="003A2062"/>
    <w:rsid w:val="003A207A"/>
    <w:rsid w:val="003A2166"/>
    <w:rsid w:val="003A2264"/>
    <w:rsid w:val="003A22F5"/>
    <w:rsid w:val="003A23E5"/>
    <w:rsid w:val="003A2E2E"/>
    <w:rsid w:val="003A384F"/>
    <w:rsid w:val="003A3D3A"/>
    <w:rsid w:val="003A3E29"/>
    <w:rsid w:val="003A41F3"/>
    <w:rsid w:val="003A432A"/>
    <w:rsid w:val="003A480E"/>
    <w:rsid w:val="003A4B0E"/>
    <w:rsid w:val="003A5018"/>
    <w:rsid w:val="003A50D9"/>
    <w:rsid w:val="003A5B1E"/>
    <w:rsid w:val="003A5B44"/>
    <w:rsid w:val="003A5BEC"/>
    <w:rsid w:val="003A60B0"/>
    <w:rsid w:val="003A617F"/>
    <w:rsid w:val="003A66B1"/>
    <w:rsid w:val="003A67D3"/>
    <w:rsid w:val="003A6DC7"/>
    <w:rsid w:val="003A7426"/>
    <w:rsid w:val="003A7A9A"/>
    <w:rsid w:val="003A7BE0"/>
    <w:rsid w:val="003B0300"/>
    <w:rsid w:val="003B092C"/>
    <w:rsid w:val="003B116E"/>
    <w:rsid w:val="003B262D"/>
    <w:rsid w:val="003B2C99"/>
    <w:rsid w:val="003B3434"/>
    <w:rsid w:val="003B3A78"/>
    <w:rsid w:val="003B3CCC"/>
    <w:rsid w:val="003B4FA5"/>
    <w:rsid w:val="003B4FC2"/>
    <w:rsid w:val="003B5219"/>
    <w:rsid w:val="003B595B"/>
    <w:rsid w:val="003B5D49"/>
    <w:rsid w:val="003B5F21"/>
    <w:rsid w:val="003B63FD"/>
    <w:rsid w:val="003B6472"/>
    <w:rsid w:val="003B6484"/>
    <w:rsid w:val="003B673C"/>
    <w:rsid w:val="003B699C"/>
    <w:rsid w:val="003B72C9"/>
    <w:rsid w:val="003B739C"/>
    <w:rsid w:val="003B78EF"/>
    <w:rsid w:val="003B7925"/>
    <w:rsid w:val="003B794F"/>
    <w:rsid w:val="003B7C59"/>
    <w:rsid w:val="003B7DCD"/>
    <w:rsid w:val="003C022C"/>
    <w:rsid w:val="003C05D3"/>
    <w:rsid w:val="003C199C"/>
    <w:rsid w:val="003C1E91"/>
    <w:rsid w:val="003C2174"/>
    <w:rsid w:val="003C26BD"/>
    <w:rsid w:val="003C2DBD"/>
    <w:rsid w:val="003C2F23"/>
    <w:rsid w:val="003C311B"/>
    <w:rsid w:val="003C3254"/>
    <w:rsid w:val="003C34B2"/>
    <w:rsid w:val="003C3695"/>
    <w:rsid w:val="003C3BB1"/>
    <w:rsid w:val="003C3F84"/>
    <w:rsid w:val="003C5AF5"/>
    <w:rsid w:val="003C5E55"/>
    <w:rsid w:val="003C5FD0"/>
    <w:rsid w:val="003C66C3"/>
    <w:rsid w:val="003C6C7B"/>
    <w:rsid w:val="003C6CC2"/>
    <w:rsid w:val="003C7010"/>
    <w:rsid w:val="003C7186"/>
    <w:rsid w:val="003C7245"/>
    <w:rsid w:val="003C763B"/>
    <w:rsid w:val="003C7753"/>
    <w:rsid w:val="003C7B35"/>
    <w:rsid w:val="003D0361"/>
    <w:rsid w:val="003D0777"/>
    <w:rsid w:val="003D0B48"/>
    <w:rsid w:val="003D1008"/>
    <w:rsid w:val="003D1A4F"/>
    <w:rsid w:val="003D1C12"/>
    <w:rsid w:val="003D2539"/>
    <w:rsid w:val="003D29E8"/>
    <w:rsid w:val="003D2B9B"/>
    <w:rsid w:val="003D2F60"/>
    <w:rsid w:val="003D334C"/>
    <w:rsid w:val="003D3903"/>
    <w:rsid w:val="003D3A76"/>
    <w:rsid w:val="003D3E8D"/>
    <w:rsid w:val="003D4830"/>
    <w:rsid w:val="003D4B63"/>
    <w:rsid w:val="003D4BFF"/>
    <w:rsid w:val="003D4CD6"/>
    <w:rsid w:val="003D4D72"/>
    <w:rsid w:val="003D4FE5"/>
    <w:rsid w:val="003D586B"/>
    <w:rsid w:val="003D599D"/>
    <w:rsid w:val="003D5A5D"/>
    <w:rsid w:val="003D5CD5"/>
    <w:rsid w:val="003D655D"/>
    <w:rsid w:val="003D676C"/>
    <w:rsid w:val="003D6D3A"/>
    <w:rsid w:val="003D6DA5"/>
    <w:rsid w:val="003D756A"/>
    <w:rsid w:val="003D764D"/>
    <w:rsid w:val="003D77A8"/>
    <w:rsid w:val="003D7B6B"/>
    <w:rsid w:val="003E078D"/>
    <w:rsid w:val="003E0DAE"/>
    <w:rsid w:val="003E0DC4"/>
    <w:rsid w:val="003E0EDD"/>
    <w:rsid w:val="003E1002"/>
    <w:rsid w:val="003E1198"/>
    <w:rsid w:val="003E1254"/>
    <w:rsid w:val="003E1AAC"/>
    <w:rsid w:val="003E1C8A"/>
    <w:rsid w:val="003E2366"/>
    <w:rsid w:val="003E2DD4"/>
    <w:rsid w:val="003E3089"/>
    <w:rsid w:val="003E35D1"/>
    <w:rsid w:val="003E384B"/>
    <w:rsid w:val="003E3BF2"/>
    <w:rsid w:val="003E40AD"/>
    <w:rsid w:val="003E47CF"/>
    <w:rsid w:val="003E4880"/>
    <w:rsid w:val="003E4ABD"/>
    <w:rsid w:val="003E514C"/>
    <w:rsid w:val="003E56C9"/>
    <w:rsid w:val="003E5F93"/>
    <w:rsid w:val="003E65E4"/>
    <w:rsid w:val="003E6C3D"/>
    <w:rsid w:val="003E72FE"/>
    <w:rsid w:val="003E75D6"/>
    <w:rsid w:val="003E7623"/>
    <w:rsid w:val="003E7D50"/>
    <w:rsid w:val="003F063B"/>
    <w:rsid w:val="003F0718"/>
    <w:rsid w:val="003F14FB"/>
    <w:rsid w:val="003F1AE5"/>
    <w:rsid w:val="003F1B28"/>
    <w:rsid w:val="003F1D10"/>
    <w:rsid w:val="003F1E76"/>
    <w:rsid w:val="003F2322"/>
    <w:rsid w:val="003F246D"/>
    <w:rsid w:val="003F26D8"/>
    <w:rsid w:val="003F2B2A"/>
    <w:rsid w:val="003F2C43"/>
    <w:rsid w:val="003F2E8E"/>
    <w:rsid w:val="003F343A"/>
    <w:rsid w:val="003F3B3D"/>
    <w:rsid w:val="003F406B"/>
    <w:rsid w:val="003F462A"/>
    <w:rsid w:val="003F4736"/>
    <w:rsid w:val="003F4818"/>
    <w:rsid w:val="003F49C5"/>
    <w:rsid w:val="003F4E5C"/>
    <w:rsid w:val="003F52D8"/>
    <w:rsid w:val="003F5C9D"/>
    <w:rsid w:val="003F5DC2"/>
    <w:rsid w:val="003F6AFF"/>
    <w:rsid w:val="003F6EF8"/>
    <w:rsid w:val="003F7A67"/>
    <w:rsid w:val="003F7B55"/>
    <w:rsid w:val="003F7E49"/>
    <w:rsid w:val="003F7EF7"/>
    <w:rsid w:val="004007B8"/>
    <w:rsid w:val="004009B7"/>
    <w:rsid w:val="00400D59"/>
    <w:rsid w:val="00402ED2"/>
    <w:rsid w:val="00402F1A"/>
    <w:rsid w:val="00403951"/>
    <w:rsid w:val="00403963"/>
    <w:rsid w:val="00403B9E"/>
    <w:rsid w:val="00404BB7"/>
    <w:rsid w:val="00404C16"/>
    <w:rsid w:val="00405119"/>
    <w:rsid w:val="00405E90"/>
    <w:rsid w:val="0040620A"/>
    <w:rsid w:val="0040628C"/>
    <w:rsid w:val="00407130"/>
    <w:rsid w:val="00410192"/>
    <w:rsid w:val="00410765"/>
    <w:rsid w:val="0041165C"/>
    <w:rsid w:val="00411683"/>
    <w:rsid w:val="00411970"/>
    <w:rsid w:val="00411F58"/>
    <w:rsid w:val="00412134"/>
    <w:rsid w:val="0041232F"/>
    <w:rsid w:val="00412607"/>
    <w:rsid w:val="00412E77"/>
    <w:rsid w:val="00413004"/>
    <w:rsid w:val="00413803"/>
    <w:rsid w:val="00414067"/>
    <w:rsid w:val="0041415D"/>
    <w:rsid w:val="00414A52"/>
    <w:rsid w:val="00414FC7"/>
    <w:rsid w:val="00415249"/>
    <w:rsid w:val="004157AE"/>
    <w:rsid w:val="00415EDB"/>
    <w:rsid w:val="0041616C"/>
    <w:rsid w:val="0041678B"/>
    <w:rsid w:val="00417006"/>
    <w:rsid w:val="00417589"/>
    <w:rsid w:val="00417A84"/>
    <w:rsid w:val="00417B03"/>
    <w:rsid w:val="00417CC3"/>
    <w:rsid w:val="00417F18"/>
    <w:rsid w:val="0042011B"/>
    <w:rsid w:val="00420449"/>
    <w:rsid w:val="00420599"/>
    <w:rsid w:val="00420CF6"/>
    <w:rsid w:val="0042115D"/>
    <w:rsid w:val="00421498"/>
    <w:rsid w:val="004225E4"/>
    <w:rsid w:val="00422724"/>
    <w:rsid w:val="00422B42"/>
    <w:rsid w:val="00422EA8"/>
    <w:rsid w:val="004237D5"/>
    <w:rsid w:val="0042449D"/>
    <w:rsid w:val="00424DF8"/>
    <w:rsid w:val="00425603"/>
    <w:rsid w:val="004259B1"/>
    <w:rsid w:val="00425AD5"/>
    <w:rsid w:val="00425B9E"/>
    <w:rsid w:val="00426143"/>
    <w:rsid w:val="004261D8"/>
    <w:rsid w:val="00426B03"/>
    <w:rsid w:val="00426B89"/>
    <w:rsid w:val="00427B1A"/>
    <w:rsid w:val="00430185"/>
    <w:rsid w:val="00430612"/>
    <w:rsid w:val="004308D9"/>
    <w:rsid w:val="0043126C"/>
    <w:rsid w:val="00431A3D"/>
    <w:rsid w:val="00431B8F"/>
    <w:rsid w:val="00431D02"/>
    <w:rsid w:val="00431EFB"/>
    <w:rsid w:val="004320B5"/>
    <w:rsid w:val="004324D3"/>
    <w:rsid w:val="0043350F"/>
    <w:rsid w:val="0043355A"/>
    <w:rsid w:val="00433BF9"/>
    <w:rsid w:val="00434F1C"/>
    <w:rsid w:val="004358EC"/>
    <w:rsid w:val="00435F7D"/>
    <w:rsid w:val="00435FC5"/>
    <w:rsid w:val="004362B3"/>
    <w:rsid w:val="00436C0E"/>
    <w:rsid w:val="00437000"/>
    <w:rsid w:val="0043704F"/>
    <w:rsid w:val="00437396"/>
    <w:rsid w:val="0043782C"/>
    <w:rsid w:val="00440B5C"/>
    <w:rsid w:val="00440F61"/>
    <w:rsid w:val="0044174C"/>
    <w:rsid w:val="004419F2"/>
    <w:rsid w:val="004420A2"/>
    <w:rsid w:val="004423EE"/>
    <w:rsid w:val="00442AFC"/>
    <w:rsid w:val="00442ED3"/>
    <w:rsid w:val="00442FF2"/>
    <w:rsid w:val="00443FCE"/>
    <w:rsid w:val="004440D7"/>
    <w:rsid w:val="00444138"/>
    <w:rsid w:val="00444458"/>
    <w:rsid w:val="00445203"/>
    <w:rsid w:val="00445428"/>
    <w:rsid w:val="00445627"/>
    <w:rsid w:val="004458E1"/>
    <w:rsid w:val="00446020"/>
    <w:rsid w:val="00446896"/>
    <w:rsid w:val="004476BC"/>
    <w:rsid w:val="00447984"/>
    <w:rsid w:val="00447ACA"/>
    <w:rsid w:val="00447F45"/>
    <w:rsid w:val="0045033B"/>
    <w:rsid w:val="00450592"/>
    <w:rsid w:val="00450B9B"/>
    <w:rsid w:val="00450D58"/>
    <w:rsid w:val="004516F9"/>
    <w:rsid w:val="00451AEB"/>
    <w:rsid w:val="00451F8E"/>
    <w:rsid w:val="00452837"/>
    <w:rsid w:val="00452F2C"/>
    <w:rsid w:val="004530D5"/>
    <w:rsid w:val="00453151"/>
    <w:rsid w:val="00453344"/>
    <w:rsid w:val="00453448"/>
    <w:rsid w:val="00453928"/>
    <w:rsid w:val="00453A30"/>
    <w:rsid w:val="00453B5E"/>
    <w:rsid w:val="00453DE6"/>
    <w:rsid w:val="004548AB"/>
    <w:rsid w:val="00454E03"/>
    <w:rsid w:val="00456C88"/>
    <w:rsid w:val="00456CC6"/>
    <w:rsid w:val="00456D99"/>
    <w:rsid w:val="0045709A"/>
    <w:rsid w:val="00457452"/>
    <w:rsid w:val="00457531"/>
    <w:rsid w:val="004575EA"/>
    <w:rsid w:val="004576B9"/>
    <w:rsid w:val="00457765"/>
    <w:rsid w:val="00457E4A"/>
    <w:rsid w:val="004603FF"/>
    <w:rsid w:val="00460C99"/>
    <w:rsid w:val="00460F93"/>
    <w:rsid w:val="004622C2"/>
    <w:rsid w:val="00462C85"/>
    <w:rsid w:val="00462F42"/>
    <w:rsid w:val="0046309D"/>
    <w:rsid w:val="004639F7"/>
    <w:rsid w:val="00463BCA"/>
    <w:rsid w:val="00463FA1"/>
    <w:rsid w:val="0046481F"/>
    <w:rsid w:val="0046491E"/>
    <w:rsid w:val="00465077"/>
    <w:rsid w:val="004652D6"/>
    <w:rsid w:val="004653DC"/>
    <w:rsid w:val="004659C1"/>
    <w:rsid w:val="00465F38"/>
    <w:rsid w:val="0046600D"/>
    <w:rsid w:val="0046636A"/>
    <w:rsid w:val="00466633"/>
    <w:rsid w:val="00466769"/>
    <w:rsid w:val="00466D99"/>
    <w:rsid w:val="004670B5"/>
    <w:rsid w:val="0046729D"/>
    <w:rsid w:val="0046768B"/>
    <w:rsid w:val="00467DD0"/>
    <w:rsid w:val="00470104"/>
    <w:rsid w:val="004707A8"/>
    <w:rsid w:val="00470867"/>
    <w:rsid w:val="0047088D"/>
    <w:rsid w:val="00470BFE"/>
    <w:rsid w:val="00471193"/>
    <w:rsid w:val="00471730"/>
    <w:rsid w:val="00471E2C"/>
    <w:rsid w:val="00471E79"/>
    <w:rsid w:val="004723D6"/>
    <w:rsid w:val="00472CA7"/>
    <w:rsid w:val="00472D38"/>
    <w:rsid w:val="0047304E"/>
    <w:rsid w:val="004733C5"/>
    <w:rsid w:val="00473C23"/>
    <w:rsid w:val="004740AF"/>
    <w:rsid w:val="004748E8"/>
    <w:rsid w:val="004750C8"/>
    <w:rsid w:val="004750E4"/>
    <w:rsid w:val="0047516E"/>
    <w:rsid w:val="00475299"/>
    <w:rsid w:val="00475BDA"/>
    <w:rsid w:val="00475EDA"/>
    <w:rsid w:val="0047657E"/>
    <w:rsid w:val="00476AAD"/>
    <w:rsid w:val="00476ADC"/>
    <w:rsid w:val="004779C4"/>
    <w:rsid w:val="00477BB1"/>
    <w:rsid w:val="00477E70"/>
    <w:rsid w:val="00477F15"/>
    <w:rsid w:val="0048005B"/>
    <w:rsid w:val="004800A0"/>
    <w:rsid w:val="004807A6"/>
    <w:rsid w:val="00480815"/>
    <w:rsid w:val="00481218"/>
    <w:rsid w:val="00481258"/>
    <w:rsid w:val="00481295"/>
    <w:rsid w:val="004813C4"/>
    <w:rsid w:val="004815EC"/>
    <w:rsid w:val="00481676"/>
    <w:rsid w:val="00481D40"/>
    <w:rsid w:val="00481E8B"/>
    <w:rsid w:val="004820E9"/>
    <w:rsid w:val="004824F1"/>
    <w:rsid w:val="00482E89"/>
    <w:rsid w:val="00483127"/>
    <w:rsid w:val="00483829"/>
    <w:rsid w:val="004844FC"/>
    <w:rsid w:val="00484854"/>
    <w:rsid w:val="0048500D"/>
    <w:rsid w:val="00485784"/>
    <w:rsid w:val="00485CC7"/>
    <w:rsid w:val="00485DF1"/>
    <w:rsid w:val="00486134"/>
    <w:rsid w:val="00486AC9"/>
    <w:rsid w:val="00487362"/>
    <w:rsid w:val="00487BA7"/>
    <w:rsid w:val="00490440"/>
    <w:rsid w:val="00490541"/>
    <w:rsid w:val="0049054C"/>
    <w:rsid w:val="00490682"/>
    <w:rsid w:val="00490B45"/>
    <w:rsid w:val="00490E64"/>
    <w:rsid w:val="00490EE5"/>
    <w:rsid w:val="00491F00"/>
    <w:rsid w:val="00492291"/>
    <w:rsid w:val="004924E0"/>
    <w:rsid w:val="00493351"/>
    <w:rsid w:val="004935A4"/>
    <w:rsid w:val="004936CA"/>
    <w:rsid w:val="00493904"/>
    <w:rsid w:val="00493ADD"/>
    <w:rsid w:val="00493FEB"/>
    <w:rsid w:val="00495B96"/>
    <w:rsid w:val="00495C52"/>
    <w:rsid w:val="00495EF9"/>
    <w:rsid w:val="00495F90"/>
    <w:rsid w:val="004960D7"/>
    <w:rsid w:val="0049615C"/>
    <w:rsid w:val="00496290"/>
    <w:rsid w:val="004966DE"/>
    <w:rsid w:val="00496CC2"/>
    <w:rsid w:val="00496DED"/>
    <w:rsid w:val="004977D3"/>
    <w:rsid w:val="00497B4D"/>
    <w:rsid w:val="00497DDE"/>
    <w:rsid w:val="00497E39"/>
    <w:rsid w:val="004A07E0"/>
    <w:rsid w:val="004A08B8"/>
    <w:rsid w:val="004A09A3"/>
    <w:rsid w:val="004A1286"/>
    <w:rsid w:val="004A17B2"/>
    <w:rsid w:val="004A18A9"/>
    <w:rsid w:val="004A18F3"/>
    <w:rsid w:val="004A266B"/>
    <w:rsid w:val="004A2812"/>
    <w:rsid w:val="004A2B10"/>
    <w:rsid w:val="004A3039"/>
    <w:rsid w:val="004A343D"/>
    <w:rsid w:val="004A3575"/>
    <w:rsid w:val="004A3688"/>
    <w:rsid w:val="004A3ABB"/>
    <w:rsid w:val="004A3EBB"/>
    <w:rsid w:val="004A46C0"/>
    <w:rsid w:val="004A46D5"/>
    <w:rsid w:val="004A4843"/>
    <w:rsid w:val="004A5699"/>
    <w:rsid w:val="004A58A4"/>
    <w:rsid w:val="004A5F1E"/>
    <w:rsid w:val="004A615B"/>
    <w:rsid w:val="004A6331"/>
    <w:rsid w:val="004A65D9"/>
    <w:rsid w:val="004A6765"/>
    <w:rsid w:val="004A67EE"/>
    <w:rsid w:val="004A7781"/>
    <w:rsid w:val="004A7799"/>
    <w:rsid w:val="004A7A49"/>
    <w:rsid w:val="004A7B42"/>
    <w:rsid w:val="004B0215"/>
    <w:rsid w:val="004B07AB"/>
    <w:rsid w:val="004B09E1"/>
    <w:rsid w:val="004B0AC0"/>
    <w:rsid w:val="004B0B31"/>
    <w:rsid w:val="004B0F94"/>
    <w:rsid w:val="004B1692"/>
    <w:rsid w:val="004B1AED"/>
    <w:rsid w:val="004B251B"/>
    <w:rsid w:val="004B280D"/>
    <w:rsid w:val="004B2C1E"/>
    <w:rsid w:val="004B2EB8"/>
    <w:rsid w:val="004B3043"/>
    <w:rsid w:val="004B40CF"/>
    <w:rsid w:val="004B4FBB"/>
    <w:rsid w:val="004B579A"/>
    <w:rsid w:val="004B57C9"/>
    <w:rsid w:val="004B6571"/>
    <w:rsid w:val="004B6C8A"/>
    <w:rsid w:val="004B6D7B"/>
    <w:rsid w:val="004B6DB6"/>
    <w:rsid w:val="004B7302"/>
    <w:rsid w:val="004B7469"/>
    <w:rsid w:val="004B7A28"/>
    <w:rsid w:val="004B7F29"/>
    <w:rsid w:val="004B7F51"/>
    <w:rsid w:val="004C05BB"/>
    <w:rsid w:val="004C0711"/>
    <w:rsid w:val="004C08F7"/>
    <w:rsid w:val="004C0C48"/>
    <w:rsid w:val="004C0D67"/>
    <w:rsid w:val="004C1064"/>
    <w:rsid w:val="004C14A0"/>
    <w:rsid w:val="004C1968"/>
    <w:rsid w:val="004C1B41"/>
    <w:rsid w:val="004C1F24"/>
    <w:rsid w:val="004C230F"/>
    <w:rsid w:val="004C253F"/>
    <w:rsid w:val="004C2B09"/>
    <w:rsid w:val="004C2FC7"/>
    <w:rsid w:val="004C31E6"/>
    <w:rsid w:val="004C322A"/>
    <w:rsid w:val="004C34B4"/>
    <w:rsid w:val="004C366E"/>
    <w:rsid w:val="004C36A3"/>
    <w:rsid w:val="004C48E8"/>
    <w:rsid w:val="004C4B92"/>
    <w:rsid w:val="004C4CC3"/>
    <w:rsid w:val="004C4D08"/>
    <w:rsid w:val="004C4EE1"/>
    <w:rsid w:val="004C5C59"/>
    <w:rsid w:val="004C5DA5"/>
    <w:rsid w:val="004C622D"/>
    <w:rsid w:val="004C6A57"/>
    <w:rsid w:val="004C77B8"/>
    <w:rsid w:val="004C7955"/>
    <w:rsid w:val="004D0481"/>
    <w:rsid w:val="004D0586"/>
    <w:rsid w:val="004D0E19"/>
    <w:rsid w:val="004D115A"/>
    <w:rsid w:val="004D1AC3"/>
    <w:rsid w:val="004D1C01"/>
    <w:rsid w:val="004D1D67"/>
    <w:rsid w:val="004D254A"/>
    <w:rsid w:val="004D269D"/>
    <w:rsid w:val="004D2BB4"/>
    <w:rsid w:val="004D374F"/>
    <w:rsid w:val="004D38A2"/>
    <w:rsid w:val="004D3E92"/>
    <w:rsid w:val="004D4152"/>
    <w:rsid w:val="004D4E6E"/>
    <w:rsid w:val="004D4FF6"/>
    <w:rsid w:val="004D68E5"/>
    <w:rsid w:val="004D69F5"/>
    <w:rsid w:val="004D6CBE"/>
    <w:rsid w:val="004D7982"/>
    <w:rsid w:val="004D7AF2"/>
    <w:rsid w:val="004D7AFF"/>
    <w:rsid w:val="004D7EFC"/>
    <w:rsid w:val="004E03D9"/>
    <w:rsid w:val="004E0B6C"/>
    <w:rsid w:val="004E0D6B"/>
    <w:rsid w:val="004E1135"/>
    <w:rsid w:val="004E1418"/>
    <w:rsid w:val="004E1694"/>
    <w:rsid w:val="004E1789"/>
    <w:rsid w:val="004E1C6A"/>
    <w:rsid w:val="004E1CE8"/>
    <w:rsid w:val="004E1D00"/>
    <w:rsid w:val="004E26A7"/>
    <w:rsid w:val="004E278F"/>
    <w:rsid w:val="004E2A48"/>
    <w:rsid w:val="004E2AB9"/>
    <w:rsid w:val="004E2D0D"/>
    <w:rsid w:val="004E2FFD"/>
    <w:rsid w:val="004E30D8"/>
    <w:rsid w:val="004E343E"/>
    <w:rsid w:val="004E387E"/>
    <w:rsid w:val="004E41B7"/>
    <w:rsid w:val="004E4736"/>
    <w:rsid w:val="004E4909"/>
    <w:rsid w:val="004E5980"/>
    <w:rsid w:val="004E5B8A"/>
    <w:rsid w:val="004E5C4A"/>
    <w:rsid w:val="004E5D88"/>
    <w:rsid w:val="004E6FCB"/>
    <w:rsid w:val="004E78BE"/>
    <w:rsid w:val="004E7A40"/>
    <w:rsid w:val="004E7BDC"/>
    <w:rsid w:val="004F003E"/>
    <w:rsid w:val="004F0191"/>
    <w:rsid w:val="004F03FA"/>
    <w:rsid w:val="004F0935"/>
    <w:rsid w:val="004F096E"/>
    <w:rsid w:val="004F1797"/>
    <w:rsid w:val="004F193F"/>
    <w:rsid w:val="004F194B"/>
    <w:rsid w:val="004F198A"/>
    <w:rsid w:val="004F1F14"/>
    <w:rsid w:val="004F245E"/>
    <w:rsid w:val="004F2787"/>
    <w:rsid w:val="004F2808"/>
    <w:rsid w:val="004F2A4F"/>
    <w:rsid w:val="004F2DD6"/>
    <w:rsid w:val="004F35ED"/>
    <w:rsid w:val="004F374E"/>
    <w:rsid w:val="004F3866"/>
    <w:rsid w:val="004F427A"/>
    <w:rsid w:val="004F42B3"/>
    <w:rsid w:val="004F4353"/>
    <w:rsid w:val="004F44F5"/>
    <w:rsid w:val="004F49C0"/>
    <w:rsid w:val="004F4B47"/>
    <w:rsid w:val="004F4E75"/>
    <w:rsid w:val="004F52E7"/>
    <w:rsid w:val="004F5354"/>
    <w:rsid w:val="004F5F55"/>
    <w:rsid w:val="004F66AD"/>
    <w:rsid w:val="004F6769"/>
    <w:rsid w:val="004F72B0"/>
    <w:rsid w:val="005005F7"/>
    <w:rsid w:val="005008C2"/>
    <w:rsid w:val="00500E34"/>
    <w:rsid w:val="00500F38"/>
    <w:rsid w:val="00501062"/>
    <w:rsid w:val="005010D8"/>
    <w:rsid w:val="00501448"/>
    <w:rsid w:val="005016FE"/>
    <w:rsid w:val="00502371"/>
    <w:rsid w:val="00502D2C"/>
    <w:rsid w:val="005031E3"/>
    <w:rsid w:val="0050341A"/>
    <w:rsid w:val="005036AD"/>
    <w:rsid w:val="00503A08"/>
    <w:rsid w:val="00504A5A"/>
    <w:rsid w:val="00504E68"/>
    <w:rsid w:val="00504F68"/>
    <w:rsid w:val="00504F9C"/>
    <w:rsid w:val="00505280"/>
    <w:rsid w:val="00505302"/>
    <w:rsid w:val="0050534D"/>
    <w:rsid w:val="0050535C"/>
    <w:rsid w:val="00505678"/>
    <w:rsid w:val="00505D83"/>
    <w:rsid w:val="005060CA"/>
    <w:rsid w:val="005061FB"/>
    <w:rsid w:val="005062FA"/>
    <w:rsid w:val="00506329"/>
    <w:rsid w:val="00506CBB"/>
    <w:rsid w:val="00507446"/>
    <w:rsid w:val="0050798E"/>
    <w:rsid w:val="00507F3B"/>
    <w:rsid w:val="00507F97"/>
    <w:rsid w:val="00510243"/>
    <w:rsid w:val="0051086C"/>
    <w:rsid w:val="005110BA"/>
    <w:rsid w:val="0051124C"/>
    <w:rsid w:val="0051168A"/>
    <w:rsid w:val="00512081"/>
    <w:rsid w:val="00512407"/>
    <w:rsid w:val="00512B7E"/>
    <w:rsid w:val="00512C5C"/>
    <w:rsid w:val="00512E02"/>
    <w:rsid w:val="00512FEC"/>
    <w:rsid w:val="005137D2"/>
    <w:rsid w:val="005137F3"/>
    <w:rsid w:val="00514398"/>
    <w:rsid w:val="00514866"/>
    <w:rsid w:val="005148D2"/>
    <w:rsid w:val="00514ED6"/>
    <w:rsid w:val="00515147"/>
    <w:rsid w:val="005152A8"/>
    <w:rsid w:val="00515C1B"/>
    <w:rsid w:val="005163CE"/>
    <w:rsid w:val="00516454"/>
    <w:rsid w:val="0051687A"/>
    <w:rsid w:val="005169AE"/>
    <w:rsid w:val="00516B2D"/>
    <w:rsid w:val="00517501"/>
    <w:rsid w:val="0051755B"/>
    <w:rsid w:val="0051799C"/>
    <w:rsid w:val="005179BF"/>
    <w:rsid w:val="00517D5B"/>
    <w:rsid w:val="0052076A"/>
    <w:rsid w:val="00520833"/>
    <w:rsid w:val="00520F1C"/>
    <w:rsid w:val="005217C7"/>
    <w:rsid w:val="00521C21"/>
    <w:rsid w:val="00521E6F"/>
    <w:rsid w:val="0052209B"/>
    <w:rsid w:val="005220C0"/>
    <w:rsid w:val="005228AA"/>
    <w:rsid w:val="00522C80"/>
    <w:rsid w:val="0052395A"/>
    <w:rsid w:val="00523CE6"/>
    <w:rsid w:val="00523E5C"/>
    <w:rsid w:val="00524913"/>
    <w:rsid w:val="00524A70"/>
    <w:rsid w:val="00524E32"/>
    <w:rsid w:val="00524F8F"/>
    <w:rsid w:val="005253C4"/>
    <w:rsid w:val="00525CEA"/>
    <w:rsid w:val="00525FAD"/>
    <w:rsid w:val="0052601F"/>
    <w:rsid w:val="00527706"/>
    <w:rsid w:val="00527966"/>
    <w:rsid w:val="00527B45"/>
    <w:rsid w:val="00527D6A"/>
    <w:rsid w:val="0053071E"/>
    <w:rsid w:val="00531C35"/>
    <w:rsid w:val="0053215A"/>
    <w:rsid w:val="0053262D"/>
    <w:rsid w:val="005326A7"/>
    <w:rsid w:val="005327BF"/>
    <w:rsid w:val="005327FA"/>
    <w:rsid w:val="00532950"/>
    <w:rsid w:val="00533326"/>
    <w:rsid w:val="0053454C"/>
    <w:rsid w:val="005345F6"/>
    <w:rsid w:val="00534D91"/>
    <w:rsid w:val="00535626"/>
    <w:rsid w:val="005358A5"/>
    <w:rsid w:val="00535964"/>
    <w:rsid w:val="00535992"/>
    <w:rsid w:val="00535B39"/>
    <w:rsid w:val="00535E3F"/>
    <w:rsid w:val="0053613F"/>
    <w:rsid w:val="00536164"/>
    <w:rsid w:val="00536243"/>
    <w:rsid w:val="0053679A"/>
    <w:rsid w:val="00536DEF"/>
    <w:rsid w:val="00537000"/>
    <w:rsid w:val="0053767A"/>
    <w:rsid w:val="00537BDB"/>
    <w:rsid w:val="005402EF"/>
    <w:rsid w:val="00540CB3"/>
    <w:rsid w:val="00541303"/>
    <w:rsid w:val="00541847"/>
    <w:rsid w:val="00541B25"/>
    <w:rsid w:val="00542464"/>
    <w:rsid w:val="0054272D"/>
    <w:rsid w:val="00543414"/>
    <w:rsid w:val="00543B12"/>
    <w:rsid w:val="00543E2E"/>
    <w:rsid w:val="00544BBC"/>
    <w:rsid w:val="00544D79"/>
    <w:rsid w:val="0054569A"/>
    <w:rsid w:val="00546055"/>
    <w:rsid w:val="005462A7"/>
    <w:rsid w:val="005463D7"/>
    <w:rsid w:val="00546435"/>
    <w:rsid w:val="00546D9C"/>
    <w:rsid w:val="005473AF"/>
    <w:rsid w:val="0054742A"/>
    <w:rsid w:val="00547AE1"/>
    <w:rsid w:val="00550548"/>
    <w:rsid w:val="00550F8F"/>
    <w:rsid w:val="005511C5"/>
    <w:rsid w:val="005512D6"/>
    <w:rsid w:val="00551AD3"/>
    <w:rsid w:val="005524B7"/>
    <w:rsid w:val="00552504"/>
    <w:rsid w:val="00552723"/>
    <w:rsid w:val="00552E79"/>
    <w:rsid w:val="00553890"/>
    <w:rsid w:val="00553A24"/>
    <w:rsid w:val="00553B55"/>
    <w:rsid w:val="00553F0E"/>
    <w:rsid w:val="00554140"/>
    <w:rsid w:val="00554231"/>
    <w:rsid w:val="00554949"/>
    <w:rsid w:val="00554ADE"/>
    <w:rsid w:val="00554B78"/>
    <w:rsid w:val="00554F63"/>
    <w:rsid w:val="00554FD1"/>
    <w:rsid w:val="00555774"/>
    <w:rsid w:val="00555778"/>
    <w:rsid w:val="00555D12"/>
    <w:rsid w:val="005560C5"/>
    <w:rsid w:val="0055617A"/>
    <w:rsid w:val="00556410"/>
    <w:rsid w:val="005566ED"/>
    <w:rsid w:val="005566F0"/>
    <w:rsid w:val="00556A38"/>
    <w:rsid w:val="00556E93"/>
    <w:rsid w:val="00556FFE"/>
    <w:rsid w:val="00557B52"/>
    <w:rsid w:val="00557ED0"/>
    <w:rsid w:val="00560015"/>
    <w:rsid w:val="00560E1E"/>
    <w:rsid w:val="00560F83"/>
    <w:rsid w:val="00561842"/>
    <w:rsid w:val="00561915"/>
    <w:rsid w:val="00561BD3"/>
    <w:rsid w:val="0056255C"/>
    <w:rsid w:val="00562B8C"/>
    <w:rsid w:val="00563104"/>
    <w:rsid w:val="005637EA"/>
    <w:rsid w:val="00563989"/>
    <w:rsid w:val="00563AD6"/>
    <w:rsid w:val="0056413B"/>
    <w:rsid w:val="00564384"/>
    <w:rsid w:val="00564BAC"/>
    <w:rsid w:val="00565035"/>
    <w:rsid w:val="005652C0"/>
    <w:rsid w:val="0056555C"/>
    <w:rsid w:val="00565D21"/>
    <w:rsid w:val="00565D72"/>
    <w:rsid w:val="00566100"/>
    <w:rsid w:val="005661A7"/>
    <w:rsid w:val="00566BF4"/>
    <w:rsid w:val="0056788D"/>
    <w:rsid w:val="00567919"/>
    <w:rsid w:val="00567ADD"/>
    <w:rsid w:val="00567C0D"/>
    <w:rsid w:val="00567E5C"/>
    <w:rsid w:val="00570CC8"/>
    <w:rsid w:val="00571E39"/>
    <w:rsid w:val="00571E85"/>
    <w:rsid w:val="00572018"/>
    <w:rsid w:val="0057283F"/>
    <w:rsid w:val="00572BC5"/>
    <w:rsid w:val="00572DBC"/>
    <w:rsid w:val="00572E60"/>
    <w:rsid w:val="00572EF1"/>
    <w:rsid w:val="0057329D"/>
    <w:rsid w:val="005737B6"/>
    <w:rsid w:val="00573D36"/>
    <w:rsid w:val="00573EF4"/>
    <w:rsid w:val="00573F64"/>
    <w:rsid w:val="0057403C"/>
    <w:rsid w:val="00574149"/>
    <w:rsid w:val="00574198"/>
    <w:rsid w:val="00574738"/>
    <w:rsid w:val="005747AC"/>
    <w:rsid w:val="00574FD5"/>
    <w:rsid w:val="0057598C"/>
    <w:rsid w:val="00575A57"/>
    <w:rsid w:val="00575BC9"/>
    <w:rsid w:val="00575E04"/>
    <w:rsid w:val="005760D5"/>
    <w:rsid w:val="0057622C"/>
    <w:rsid w:val="0057717C"/>
    <w:rsid w:val="00580A49"/>
    <w:rsid w:val="00580D88"/>
    <w:rsid w:val="005811B6"/>
    <w:rsid w:val="005812C5"/>
    <w:rsid w:val="005815E2"/>
    <w:rsid w:val="005816DB"/>
    <w:rsid w:val="0058258C"/>
    <w:rsid w:val="005825B8"/>
    <w:rsid w:val="00582D4F"/>
    <w:rsid w:val="00582EEE"/>
    <w:rsid w:val="00583461"/>
    <w:rsid w:val="00584626"/>
    <w:rsid w:val="0058480D"/>
    <w:rsid w:val="00584BCB"/>
    <w:rsid w:val="00585138"/>
    <w:rsid w:val="00585841"/>
    <w:rsid w:val="00585BD6"/>
    <w:rsid w:val="0058686B"/>
    <w:rsid w:val="00586CD6"/>
    <w:rsid w:val="00586FF1"/>
    <w:rsid w:val="0058711D"/>
    <w:rsid w:val="005876A9"/>
    <w:rsid w:val="00587934"/>
    <w:rsid w:val="005902C8"/>
    <w:rsid w:val="00590789"/>
    <w:rsid w:val="00590B3A"/>
    <w:rsid w:val="005911DB"/>
    <w:rsid w:val="005916E9"/>
    <w:rsid w:val="00591931"/>
    <w:rsid w:val="00591C19"/>
    <w:rsid w:val="00591DD1"/>
    <w:rsid w:val="00591EC0"/>
    <w:rsid w:val="00592155"/>
    <w:rsid w:val="0059336E"/>
    <w:rsid w:val="005933EB"/>
    <w:rsid w:val="00593548"/>
    <w:rsid w:val="005937DE"/>
    <w:rsid w:val="005938AB"/>
    <w:rsid w:val="00593CDC"/>
    <w:rsid w:val="005943BC"/>
    <w:rsid w:val="005945A7"/>
    <w:rsid w:val="0059517A"/>
    <w:rsid w:val="005951C2"/>
    <w:rsid w:val="00595521"/>
    <w:rsid w:val="00595CCF"/>
    <w:rsid w:val="00595D51"/>
    <w:rsid w:val="00596349"/>
    <w:rsid w:val="005969B6"/>
    <w:rsid w:val="00597068"/>
    <w:rsid w:val="00597500"/>
    <w:rsid w:val="00597E42"/>
    <w:rsid w:val="005A0118"/>
    <w:rsid w:val="005A0255"/>
    <w:rsid w:val="005A08BB"/>
    <w:rsid w:val="005A0AA0"/>
    <w:rsid w:val="005A0AB7"/>
    <w:rsid w:val="005A0D78"/>
    <w:rsid w:val="005A0F7B"/>
    <w:rsid w:val="005A0FD5"/>
    <w:rsid w:val="005A1D9C"/>
    <w:rsid w:val="005A1E76"/>
    <w:rsid w:val="005A1E94"/>
    <w:rsid w:val="005A21B1"/>
    <w:rsid w:val="005A2203"/>
    <w:rsid w:val="005A27F8"/>
    <w:rsid w:val="005A2C85"/>
    <w:rsid w:val="005A2F91"/>
    <w:rsid w:val="005A3425"/>
    <w:rsid w:val="005A3A91"/>
    <w:rsid w:val="005A3B94"/>
    <w:rsid w:val="005A3C6B"/>
    <w:rsid w:val="005A3D6D"/>
    <w:rsid w:val="005A3D8D"/>
    <w:rsid w:val="005A3F76"/>
    <w:rsid w:val="005A47AA"/>
    <w:rsid w:val="005A4F02"/>
    <w:rsid w:val="005A50D3"/>
    <w:rsid w:val="005A5122"/>
    <w:rsid w:val="005A5178"/>
    <w:rsid w:val="005A5FF9"/>
    <w:rsid w:val="005A6165"/>
    <w:rsid w:val="005A73F8"/>
    <w:rsid w:val="005A748A"/>
    <w:rsid w:val="005A7AE2"/>
    <w:rsid w:val="005B014F"/>
    <w:rsid w:val="005B038C"/>
    <w:rsid w:val="005B04C6"/>
    <w:rsid w:val="005B066E"/>
    <w:rsid w:val="005B085E"/>
    <w:rsid w:val="005B0AB5"/>
    <w:rsid w:val="005B0D0B"/>
    <w:rsid w:val="005B0D35"/>
    <w:rsid w:val="005B1659"/>
    <w:rsid w:val="005B1681"/>
    <w:rsid w:val="005B1FB3"/>
    <w:rsid w:val="005B243C"/>
    <w:rsid w:val="005B2AEA"/>
    <w:rsid w:val="005B32A3"/>
    <w:rsid w:val="005B3F56"/>
    <w:rsid w:val="005B4FB6"/>
    <w:rsid w:val="005B5197"/>
    <w:rsid w:val="005B5C82"/>
    <w:rsid w:val="005B5E53"/>
    <w:rsid w:val="005B5F76"/>
    <w:rsid w:val="005B6300"/>
    <w:rsid w:val="005B67B3"/>
    <w:rsid w:val="005B7BCB"/>
    <w:rsid w:val="005C00DA"/>
    <w:rsid w:val="005C06A3"/>
    <w:rsid w:val="005C06A9"/>
    <w:rsid w:val="005C0834"/>
    <w:rsid w:val="005C0F25"/>
    <w:rsid w:val="005C0F91"/>
    <w:rsid w:val="005C0FA3"/>
    <w:rsid w:val="005C1004"/>
    <w:rsid w:val="005C100D"/>
    <w:rsid w:val="005C1410"/>
    <w:rsid w:val="005C16B0"/>
    <w:rsid w:val="005C185C"/>
    <w:rsid w:val="005C2192"/>
    <w:rsid w:val="005C2401"/>
    <w:rsid w:val="005C2665"/>
    <w:rsid w:val="005C26F7"/>
    <w:rsid w:val="005C2B5A"/>
    <w:rsid w:val="005C3241"/>
    <w:rsid w:val="005C3747"/>
    <w:rsid w:val="005C386B"/>
    <w:rsid w:val="005C3C62"/>
    <w:rsid w:val="005C3F79"/>
    <w:rsid w:val="005C40C4"/>
    <w:rsid w:val="005C434D"/>
    <w:rsid w:val="005C44C7"/>
    <w:rsid w:val="005C46DD"/>
    <w:rsid w:val="005C485A"/>
    <w:rsid w:val="005C48EA"/>
    <w:rsid w:val="005C4D71"/>
    <w:rsid w:val="005C5B3B"/>
    <w:rsid w:val="005C5C8B"/>
    <w:rsid w:val="005C60D5"/>
    <w:rsid w:val="005C65F6"/>
    <w:rsid w:val="005C6EAD"/>
    <w:rsid w:val="005C6ED1"/>
    <w:rsid w:val="005C7355"/>
    <w:rsid w:val="005C76D9"/>
    <w:rsid w:val="005C7FE6"/>
    <w:rsid w:val="005D0143"/>
    <w:rsid w:val="005D032C"/>
    <w:rsid w:val="005D0422"/>
    <w:rsid w:val="005D047E"/>
    <w:rsid w:val="005D062C"/>
    <w:rsid w:val="005D078E"/>
    <w:rsid w:val="005D090C"/>
    <w:rsid w:val="005D0D81"/>
    <w:rsid w:val="005D0F20"/>
    <w:rsid w:val="005D0F39"/>
    <w:rsid w:val="005D152C"/>
    <w:rsid w:val="005D15C6"/>
    <w:rsid w:val="005D170A"/>
    <w:rsid w:val="005D17E5"/>
    <w:rsid w:val="005D1A38"/>
    <w:rsid w:val="005D26F5"/>
    <w:rsid w:val="005D31AB"/>
    <w:rsid w:val="005D31E0"/>
    <w:rsid w:val="005D3586"/>
    <w:rsid w:val="005D377A"/>
    <w:rsid w:val="005D43BB"/>
    <w:rsid w:val="005D4694"/>
    <w:rsid w:val="005D469F"/>
    <w:rsid w:val="005D4976"/>
    <w:rsid w:val="005D497C"/>
    <w:rsid w:val="005D4B6A"/>
    <w:rsid w:val="005D61C4"/>
    <w:rsid w:val="005D66E8"/>
    <w:rsid w:val="005D69DF"/>
    <w:rsid w:val="005D6C03"/>
    <w:rsid w:val="005D6DCB"/>
    <w:rsid w:val="005D6F07"/>
    <w:rsid w:val="005D7D6F"/>
    <w:rsid w:val="005E046C"/>
    <w:rsid w:val="005E0A83"/>
    <w:rsid w:val="005E0D2F"/>
    <w:rsid w:val="005E0FDA"/>
    <w:rsid w:val="005E1147"/>
    <w:rsid w:val="005E1C86"/>
    <w:rsid w:val="005E2579"/>
    <w:rsid w:val="005E284C"/>
    <w:rsid w:val="005E2BD3"/>
    <w:rsid w:val="005E305F"/>
    <w:rsid w:val="005E3076"/>
    <w:rsid w:val="005E30FA"/>
    <w:rsid w:val="005E331C"/>
    <w:rsid w:val="005E33BC"/>
    <w:rsid w:val="005E36E8"/>
    <w:rsid w:val="005E39C1"/>
    <w:rsid w:val="005E44D6"/>
    <w:rsid w:val="005E457A"/>
    <w:rsid w:val="005E4780"/>
    <w:rsid w:val="005E4967"/>
    <w:rsid w:val="005E4AF2"/>
    <w:rsid w:val="005E520C"/>
    <w:rsid w:val="005E5BE0"/>
    <w:rsid w:val="005E62EA"/>
    <w:rsid w:val="005E69BE"/>
    <w:rsid w:val="005E773E"/>
    <w:rsid w:val="005E7760"/>
    <w:rsid w:val="005E7D28"/>
    <w:rsid w:val="005E7EA8"/>
    <w:rsid w:val="005F00BC"/>
    <w:rsid w:val="005F1431"/>
    <w:rsid w:val="005F14D2"/>
    <w:rsid w:val="005F1AA1"/>
    <w:rsid w:val="005F1C71"/>
    <w:rsid w:val="005F2432"/>
    <w:rsid w:val="005F2512"/>
    <w:rsid w:val="005F26E5"/>
    <w:rsid w:val="005F2831"/>
    <w:rsid w:val="005F369C"/>
    <w:rsid w:val="005F3E1B"/>
    <w:rsid w:val="005F4425"/>
    <w:rsid w:val="005F4580"/>
    <w:rsid w:val="005F4B07"/>
    <w:rsid w:val="005F4BE2"/>
    <w:rsid w:val="005F5542"/>
    <w:rsid w:val="005F6032"/>
    <w:rsid w:val="005F74BB"/>
    <w:rsid w:val="005F76FD"/>
    <w:rsid w:val="005F7835"/>
    <w:rsid w:val="005F7880"/>
    <w:rsid w:val="005F79EC"/>
    <w:rsid w:val="005F7A65"/>
    <w:rsid w:val="0060098B"/>
    <w:rsid w:val="00600DD2"/>
    <w:rsid w:val="00600E82"/>
    <w:rsid w:val="00600FA3"/>
    <w:rsid w:val="0060135A"/>
    <w:rsid w:val="00601B0A"/>
    <w:rsid w:val="00601D7E"/>
    <w:rsid w:val="00601F7F"/>
    <w:rsid w:val="00602892"/>
    <w:rsid w:val="0060296E"/>
    <w:rsid w:val="00602FCA"/>
    <w:rsid w:val="00603340"/>
    <w:rsid w:val="00603383"/>
    <w:rsid w:val="00603FA8"/>
    <w:rsid w:val="0060462E"/>
    <w:rsid w:val="006047A8"/>
    <w:rsid w:val="00604ABA"/>
    <w:rsid w:val="00604AC2"/>
    <w:rsid w:val="00605092"/>
    <w:rsid w:val="0060563E"/>
    <w:rsid w:val="006067AE"/>
    <w:rsid w:val="006067BC"/>
    <w:rsid w:val="00606B31"/>
    <w:rsid w:val="00606E87"/>
    <w:rsid w:val="00606FD4"/>
    <w:rsid w:val="0060776F"/>
    <w:rsid w:val="006078DD"/>
    <w:rsid w:val="00607C18"/>
    <w:rsid w:val="00607CFA"/>
    <w:rsid w:val="00610031"/>
    <w:rsid w:val="0061005C"/>
    <w:rsid w:val="00610087"/>
    <w:rsid w:val="00610373"/>
    <w:rsid w:val="006104DC"/>
    <w:rsid w:val="00610647"/>
    <w:rsid w:val="00610F67"/>
    <w:rsid w:val="00610F84"/>
    <w:rsid w:val="00611801"/>
    <w:rsid w:val="00611C38"/>
    <w:rsid w:val="00611E6B"/>
    <w:rsid w:val="00611FC1"/>
    <w:rsid w:val="00611FE4"/>
    <w:rsid w:val="00612084"/>
    <w:rsid w:val="006122DB"/>
    <w:rsid w:val="00612871"/>
    <w:rsid w:val="00612FD0"/>
    <w:rsid w:val="00613078"/>
    <w:rsid w:val="00613894"/>
    <w:rsid w:val="0061394C"/>
    <w:rsid w:val="00614045"/>
    <w:rsid w:val="00614080"/>
    <w:rsid w:val="006142E1"/>
    <w:rsid w:val="006146E0"/>
    <w:rsid w:val="00614854"/>
    <w:rsid w:val="00614976"/>
    <w:rsid w:val="00615232"/>
    <w:rsid w:val="00615243"/>
    <w:rsid w:val="0061585A"/>
    <w:rsid w:val="00615B36"/>
    <w:rsid w:val="00615CC2"/>
    <w:rsid w:val="00615D82"/>
    <w:rsid w:val="00615E98"/>
    <w:rsid w:val="00616062"/>
    <w:rsid w:val="006161E3"/>
    <w:rsid w:val="0061626B"/>
    <w:rsid w:val="006163AE"/>
    <w:rsid w:val="0061671B"/>
    <w:rsid w:val="006168BF"/>
    <w:rsid w:val="00616C96"/>
    <w:rsid w:val="00616DC3"/>
    <w:rsid w:val="00616FF9"/>
    <w:rsid w:val="006172A7"/>
    <w:rsid w:val="0061783E"/>
    <w:rsid w:val="00617846"/>
    <w:rsid w:val="00617A8E"/>
    <w:rsid w:val="00617D5B"/>
    <w:rsid w:val="0062083E"/>
    <w:rsid w:val="00620E4D"/>
    <w:rsid w:val="00620EC6"/>
    <w:rsid w:val="0062140F"/>
    <w:rsid w:val="006219AA"/>
    <w:rsid w:val="00621A86"/>
    <w:rsid w:val="00621EF1"/>
    <w:rsid w:val="00622BC4"/>
    <w:rsid w:val="00623271"/>
    <w:rsid w:val="006233E7"/>
    <w:rsid w:val="0062356B"/>
    <w:rsid w:val="00623CCF"/>
    <w:rsid w:val="00624966"/>
    <w:rsid w:val="00624A49"/>
    <w:rsid w:val="00624EB2"/>
    <w:rsid w:val="00625558"/>
    <w:rsid w:val="00625CDB"/>
    <w:rsid w:val="006266E9"/>
    <w:rsid w:val="00627408"/>
    <w:rsid w:val="00627487"/>
    <w:rsid w:val="006277B5"/>
    <w:rsid w:val="00627E35"/>
    <w:rsid w:val="00627F56"/>
    <w:rsid w:val="00630311"/>
    <w:rsid w:val="006304D1"/>
    <w:rsid w:val="00631F8D"/>
    <w:rsid w:val="00632D5D"/>
    <w:rsid w:val="0063317D"/>
    <w:rsid w:val="0063342F"/>
    <w:rsid w:val="006336B4"/>
    <w:rsid w:val="00633887"/>
    <w:rsid w:val="006338EB"/>
    <w:rsid w:val="00633BC5"/>
    <w:rsid w:val="00634288"/>
    <w:rsid w:val="00634D22"/>
    <w:rsid w:val="00634F05"/>
    <w:rsid w:val="00634F6E"/>
    <w:rsid w:val="00635629"/>
    <w:rsid w:val="00635FEC"/>
    <w:rsid w:val="00636367"/>
    <w:rsid w:val="00636518"/>
    <w:rsid w:val="006365D2"/>
    <w:rsid w:val="00636D3A"/>
    <w:rsid w:val="00637057"/>
    <w:rsid w:val="0063713C"/>
    <w:rsid w:val="0063794E"/>
    <w:rsid w:val="00637E57"/>
    <w:rsid w:val="0064045C"/>
    <w:rsid w:val="0064073E"/>
    <w:rsid w:val="006412DF"/>
    <w:rsid w:val="00641531"/>
    <w:rsid w:val="006416CC"/>
    <w:rsid w:val="00641A9C"/>
    <w:rsid w:val="00642128"/>
    <w:rsid w:val="0064216D"/>
    <w:rsid w:val="00642EA4"/>
    <w:rsid w:val="006436F9"/>
    <w:rsid w:val="00643FC3"/>
    <w:rsid w:val="00644121"/>
    <w:rsid w:val="00644550"/>
    <w:rsid w:val="006446B1"/>
    <w:rsid w:val="00644855"/>
    <w:rsid w:val="00644D92"/>
    <w:rsid w:val="00644EB9"/>
    <w:rsid w:val="00645936"/>
    <w:rsid w:val="00645961"/>
    <w:rsid w:val="00646057"/>
    <w:rsid w:val="006460BB"/>
    <w:rsid w:val="0064629A"/>
    <w:rsid w:val="006466A2"/>
    <w:rsid w:val="006466E2"/>
    <w:rsid w:val="0064705C"/>
    <w:rsid w:val="00647166"/>
    <w:rsid w:val="006471F4"/>
    <w:rsid w:val="006472B2"/>
    <w:rsid w:val="00647510"/>
    <w:rsid w:val="00647571"/>
    <w:rsid w:val="00647AF6"/>
    <w:rsid w:val="00647D55"/>
    <w:rsid w:val="006500D0"/>
    <w:rsid w:val="006503EE"/>
    <w:rsid w:val="00650468"/>
    <w:rsid w:val="00650514"/>
    <w:rsid w:val="0065056F"/>
    <w:rsid w:val="00650DD3"/>
    <w:rsid w:val="0065150B"/>
    <w:rsid w:val="00652C9B"/>
    <w:rsid w:val="00652E50"/>
    <w:rsid w:val="006532B4"/>
    <w:rsid w:val="006532DD"/>
    <w:rsid w:val="0065368C"/>
    <w:rsid w:val="00653B86"/>
    <w:rsid w:val="0065446B"/>
    <w:rsid w:val="00654672"/>
    <w:rsid w:val="00654EBF"/>
    <w:rsid w:val="00654F3E"/>
    <w:rsid w:val="00654F75"/>
    <w:rsid w:val="006564D6"/>
    <w:rsid w:val="00657AAF"/>
    <w:rsid w:val="00657D26"/>
    <w:rsid w:val="00660322"/>
    <w:rsid w:val="00660475"/>
    <w:rsid w:val="00660858"/>
    <w:rsid w:val="006617AE"/>
    <w:rsid w:val="00662716"/>
    <w:rsid w:val="00662BD7"/>
    <w:rsid w:val="00662DCD"/>
    <w:rsid w:val="00662E64"/>
    <w:rsid w:val="006632FE"/>
    <w:rsid w:val="006635D6"/>
    <w:rsid w:val="00663CC2"/>
    <w:rsid w:val="0066410A"/>
    <w:rsid w:val="006642CF"/>
    <w:rsid w:val="006647D1"/>
    <w:rsid w:val="00665203"/>
    <w:rsid w:val="006655C7"/>
    <w:rsid w:val="00665780"/>
    <w:rsid w:val="00665897"/>
    <w:rsid w:val="00665B23"/>
    <w:rsid w:val="006660CE"/>
    <w:rsid w:val="006661C8"/>
    <w:rsid w:val="0066654B"/>
    <w:rsid w:val="0066662F"/>
    <w:rsid w:val="00666925"/>
    <w:rsid w:val="00666BE2"/>
    <w:rsid w:val="00666E7D"/>
    <w:rsid w:val="006670E9"/>
    <w:rsid w:val="00667123"/>
    <w:rsid w:val="0066725A"/>
    <w:rsid w:val="00667547"/>
    <w:rsid w:val="00667B43"/>
    <w:rsid w:val="00667E0A"/>
    <w:rsid w:val="00670855"/>
    <w:rsid w:val="006718A9"/>
    <w:rsid w:val="00671CDF"/>
    <w:rsid w:val="00671FEC"/>
    <w:rsid w:val="006720A1"/>
    <w:rsid w:val="0067232C"/>
    <w:rsid w:val="006725EF"/>
    <w:rsid w:val="0067324E"/>
    <w:rsid w:val="006736B1"/>
    <w:rsid w:val="0067390D"/>
    <w:rsid w:val="00673911"/>
    <w:rsid w:val="00673995"/>
    <w:rsid w:val="00673DC3"/>
    <w:rsid w:val="00673EFC"/>
    <w:rsid w:val="00673F00"/>
    <w:rsid w:val="00674ADD"/>
    <w:rsid w:val="00674F33"/>
    <w:rsid w:val="0067514E"/>
    <w:rsid w:val="0067517A"/>
    <w:rsid w:val="00675303"/>
    <w:rsid w:val="006759D6"/>
    <w:rsid w:val="00675B0A"/>
    <w:rsid w:val="00675FB2"/>
    <w:rsid w:val="006761C5"/>
    <w:rsid w:val="00676B12"/>
    <w:rsid w:val="00676F8E"/>
    <w:rsid w:val="00677200"/>
    <w:rsid w:val="006774CD"/>
    <w:rsid w:val="00677D8B"/>
    <w:rsid w:val="0068048D"/>
    <w:rsid w:val="006804FD"/>
    <w:rsid w:val="00680571"/>
    <w:rsid w:val="0068098D"/>
    <w:rsid w:val="00680D91"/>
    <w:rsid w:val="0068107F"/>
    <w:rsid w:val="00681517"/>
    <w:rsid w:val="00681B5D"/>
    <w:rsid w:val="0068207A"/>
    <w:rsid w:val="00682353"/>
    <w:rsid w:val="00682852"/>
    <w:rsid w:val="00682A24"/>
    <w:rsid w:val="00682A93"/>
    <w:rsid w:val="00682CCD"/>
    <w:rsid w:val="00682DDF"/>
    <w:rsid w:val="0068399C"/>
    <w:rsid w:val="00683BA5"/>
    <w:rsid w:val="00683C67"/>
    <w:rsid w:val="00683D9A"/>
    <w:rsid w:val="00684356"/>
    <w:rsid w:val="00684658"/>
    <w:rsid w:val="00684828"/>
    <w:rsid w:val="006851BB"/>
    <w:rsid w:val="00685E01"/>
    <w:rsid w:val="00686114"/>
    <w:rsid w:val="0068627F"/>
    <w:rsid w:val="00686290"/>
    <w:rsid w:val="00686542"/>
    <w:rsid w:val="0068667F"/>
    <w:rsid w:val="006866C9"/>
    <w:rsid w:val="00686D60"/>
    <w:rsid w:val="00687689"/>
    <w:rsid w:val="00687714"/>
    <w:rsid w:val="00690022"/>
    <w:rsid w:val="00690308"/>
    <w:rsid w:val="00690402"/>
    <w:rsid w:val="0069063E"/>
    <w:rsid w:val="00690E4F"/>
    <w:rsid w:val="00691286"/>
    <w:rsid w:val="006914E3"/>
    <w:rsid w:val="00691612"/>
    <w:rsid w:val="006916E5"/>
    <w:rsid w:val="00691A1D"/>
    <w:rsid w:val="00691CB0"/>
    <w:rsid w:val="00691D85"/>
    <w:rsid w:val="006922EC"/>
    <w:rsid w:val="0069283C"/>
    <w:rsid w:val="00692AB3"/>
    <w:rsid w:val="00692BE7"/>
    <w:rsid w:val="006942D8"/>
    <w:rsid w:val="006946B2"/>
    <w:rsid w:val="006949C6"/>
    <w:rsid w:val="00694AEB"/>
    <w:rsid w:val="00694BD0"/>
    <w:rsid w:val="00694F68"/>
    <w:rsid w:val="00694F95"/>
    <w:rsid w:val="006959AA"/>
    <w:rsid w:val="00696160"/>
    <w:rsid w:val="0069628C"/>
    <w:rsid w:val="0069698E"/>
    <w:rsid w:val="00696C52"/>
    <w:rsid w:val="006974BF"/>
    <w:rsid w:val="00697752"/>
    <w:rsid w:val="006A01C3"/>
    <w:rsid w:val="006A03B9"/>
    <w:rsid w:val="006A111D"/>
    <w:rsid w:val="006A1902"/>
    <w:rsid w:val="006A2AC7"/>
    <w:rsid w:val="006A2EEE"/>
    <w:rsid w:val="006A395A"/>
    <w:rsid w:val="006A3E33"/>
    <w:rsid w:val="006A4004"/>
    <w:rsid w:val="006A416B"/>
    <w:rsid w:val="006A4195"/>
    <w:rsid w:val="006A41DF"/>
    <w:rsid w:val="006A41E8"/>
    <w:rsid w:val="006A44B4"/>
    <w:rsid w:val="006A465B"/>
    <w:rsid w:val="006A4833"/>
    <w:rsid w:val="006A4B2D"/>
    <w:rsid w:val="006A4C55"/>
    <w:rsid w:val="006A4CBC"/>
    <w:rsid w:val="006A4DAF"/>
    <w:rsid w:val="006A51AD"/>
    <w:rsid w:val="006A5360"/>
    <w:rsid w:val="006A53AA"/>
    <w:rsid w:val="006A58D9"/>
    <w:rsid w:val="006A5CFE"/>
    <w:rsid w:val="006A5DD1"/>
    <w:rsid w:val="006A5E48"/>
    <w:rsid w:val="006A6197"/>
    <w:rsid w:val="006A6E89"/>
    <w:rsid w:val="006A7518"/>
    <w:rsid w:val="006A7B5E"/>
    <w:rsid w:val="006A7BBD"/>
    <w:rsid w:val="006B0E7D"/>
    <w:rsid w:val="006B175E"/>
    <w:rsid w:val="006B1B41"/>
    <w:rsid w:val="006B1CB7"/>
    <w:rsid w:val="006B2171"/>
    <w:rsid w:val="006B263F"/>
    <w:rsid w:val="006B2D59"/>
    <w:rsid w:val="006B30CA"/>
    <w:rsid w:val="006B32C3"/>
    <w:rsid w:val="006B3613"/>
    <w:rsid w:val="006B3622"/>
    <w:rsid w:val="006B3F12"/>
    <w:rsid w:val="006B43E6"/>
    <w:rsid w:val="006B4B2B"/>
    <w:rsid w:val="006B4CB8"/>
    <w:rsid w:val="006B5064"/>
    <w:rsid w:val="006B54E0"/>
    <w:rsid w:val="006B586A"/>
    <w:rsid w:val="006B76BB"/>
    <w:rsid w:val="006B780E"/>
    <w:rsid w:val="006B7D68"/>
    <w:rsid w:val="006C0470"/>
    <w:rsid w:val="006C050B"/>
    <w:rsid w:val="006C14A5"/>
    <w:rsid w:val="006C14D4"/>
    <w:rsid w:val="006C1A0C"/>
    <w:rsid w:val="006C1E2F"/>
    <w:rsid w:val="006C1F45"/>
    <w:rsid w:val="006C1F63"/>
    <w:rsid w:val="006C20F0"/>
    <w:rsid w:val="006C24FC"/>
    <w:rsid w:val="006C26AE"/>
    <w:rsid w:val="006C2790"/>
    <w:rsid w:val="006C30DC"/>
    <w:rsid w:val="006C3241"/>
    <w:rsid w:val="006C381B"/>
    <w:rsid w:val="006C3BA1"/>
    <w:rsid w:val="006C3D19"/>
    <w:rsid w:val="006C3FD7"/>
    <w:rsid w:val="006C41D8"/>
    <w:rsid w:val="006C576B"/>
    <w:rsid w:val="006C6525"/>
    <w:rsid w:val="006C6680"/>
    <w:rsid w:val="006C6F97"/>
    <w:rsid w:val="006C7031"/>
    <w:rsid w:val="006C740A"/>
    <w:rsid w:val="006D099D"/>
    <w:rsid w:val="006D0C5A"/>
    <w:rsid w:val="006D0C62"/>
    <w:rsid w:val="006D143F"/>
    <w:rsid w:val="006D18F0"/>
    <w:rsid w:val="006D1C86"/>
    <w:rsid w:val="006D1CE0"/>
    <w:rsid w:val="006D20ED"/>
    <w:rsid w:val="006D238D"/>
    <w:rsid w:val="006D263C"/>
    <w:rsid w:val="006D2CD8"/>
    <w:rsid w:val="006D373D"/>
    <w:rsid w:val="006D3826"/>
    <w:rsid w:val="006D3BB3"/>
    <w:rsid w:val="006D3D99"/>
    <w:rsid w:val="006D3F3B"/>
    <w:rsid w:val="006D4185"/>
    <w:rsid w:val="006D4263"/>
    <w:rsid w:val="006D4318"/>
    <w:rsid w:val="006D462E"/>
    <w:rsid w:val="006D46F7"/>
    <w:rsid w:val="006D499A"/>
    <w:rsid w:val="006D4BD8"/>
    <w:rsid w:val="006D4CD8"/>
    <w:rsid w:val="006D5104"/>
    <w:rsid w:val="006D52B1"/>
    <w:rsid w:val="006D55B1"/>
    <w:rsid w:val="006D59D3"/>
    <w:rsid w:val="006D6048"/>
    <w:rsid w:val="006D6163"/>
    <w:rsid w:val="006D73CC"/>
    <w:rsid w:val="006D7814"/>
    <w:rsid w:val="006D791B"/>
    <w:rsid w:val="006E0076"/>
    <w:rsid w:val="006E0697"/>
    <w:rsid w:val="006E08AB"/>
    <w:rsid w:val="006E188C"/>
    <w:rsid w:val="006E1B33"/>
    <w:rsid w:val="006E1C5E"/>
    <w:rsid w:val="006E1CA8"/>
    <w:rsid w:val="006E2935"/>
    <w:rsid w:val="006E2A49"/>
    <w:rsid w:val="006E2FBB"/>
    <w:rsid w:val="006E334F"/>
    <w:rsid w:val="006E35AC"/>
    <w:rsid w:val="006E37B6"/>
    <w:rsid w:val="006E3801"/>
    <w:rsid w:val="006E3E86"/>
    <w:rsid w:val="006E412C"/>
    <w:rsid w:val="006E4823"/>
    <w:rsid w:val="006E4A1A"/>
    <w:rsid w:val="006E4AAF"/>
    <w:rsid w:val="006E4CDF"/>
    <w:rsid w:val="006E4EC5"/>
    <w:rsid w:val="006E556D"/>
    <w:rsid w:val="006E6F9F"/>
    <w:rsid w:val="006E7191"/>
    <w:rsid w:val="006E71FD"/>
    <w:rsid w:val="006E740E"/>
    <w:rsid w:val="006E75D0"/>
    <w:rsid w:val="006E78B1"/>
    <w:rsid w:val="006E7D6E"/>
    <w:rsid w:val="006F0048"/>
    <w:rsid w:val="006F0707"/>
    <w:rsid w:val="006F0C8A"/>
    <w:rsid w:val="006F0CCD"/>
    <w:rsid w:val="006F123A"/>
    <w:rsid w:val="006F140B"/>
    <w:rsid w:val="006F18B3"/>
    <w:rsid w:val="006F193B"/>
    <w:rsid w:val="006F1C49"/>
    <w:rsid w:val="006F1D16"/>
    <w:rsid w:val="006F2006"/>
    <w:rsid w:val="006F298A"/>
    <w:rsid w:val="006F2E58"/>
    <w:rsid w:val="006F2F03"/>
    <w:rsid w:val="006F384F"/>
    <w:rsid w:val="006F3C3E"/>
    <w:rsid w:val="006F3D7C"/>
    <w:rsid w:val="006F434F"/>
    <w:rsid w:val="006F4676"/>
    <w:rsid w:val="006F4815"/>
    <w:rsid w:val="006F49ED"/>
    <w:rsid w:val="006F4B08"/>
    <w:rsid w:val="006F5217"/>
    <w:rsid w:val="006F5223"/>
    <w:rsid w:val="006F5C6B"/>
    <w:rsid w:val="006F619E"/>
    <w:rsid w:val="006F6677"/>
    <w:rsid w:val="006F678F"/>
    <w:rsid w:val="006F682E"/>
    <w:rsid w:val="006F6840"/>
    <w:rsid w:val="006F7341"/>
    <w:rsid w:val="006F7490"/>
    <w:rsid w:val="006F75F5"/>
    <w:rsid w:val="006F790C"/>
    <w:rsid w:val="007009E7"/>
    <w:rsid w:val="00701006"/>
    <w:rsid w:val="00701338"/>
    <w:rsid w:val="00701FFB"/>
    <w:rsid w:val="00702040"/>
    <w:rsid w:val="0070222F"/>
    <w:rsid w:val="0070262C"/>
    <w:rsid w:val="00702962"/>
    <w:rsid w:val="00702A99"/>
    <w:rsid w:val="00702AEA"/>
    <w:rsid w:val="00702C99"/>
    <w:rsid w:val="00703015"/>
    <w:rsid w:val="007035D6"/>
    <w:rsid w:val="00703A1F"/>
    <w:rsid w:val="00703F66"/>
    <w:rsid w:val="00704695"/>
    <w:rsid w:val="007048F7"/>
    <w:rsid w:val="00704FE4"/>
    <w:rsid w:val="007055BA"/>
    <w:rsid w:val="007056A2"/>
    <w:rsid w:val="00705B16"/>
    <w:rsid w:val="00705C6D"/>
    <w:rsid w:val="00706483"/>
    <w:rsid w:val="00706FC9"/>
    <w:rsid w:val="00707378"/>
    <w:rsid w:val="00707B9E"/>
    <w:rsid w:val="00707F84"/>
    <w:rsid w:val="007108BE"/>
    <w:rsid w:val="00712007"/>
    <w:rsid w:val="007122DF"/>
    <w:rsid w:val="00712548"/>
    <w:rsid w:val="0071279A"/>
    <w:rsid w:val="007129C1"/>
    <w:rsid w:val="00712AA3"/>
    <w:rsid w:val="00712DD6"/>
    <w:rsid w:val="00712DE6"/>
    <w:rsid w:val="00713008"/>
    <w:rsid w:val="0071301C"/>
    <w:rsid w:val="00713105"/>
    <w:rsid w:val="007131B4"/>
    <w:rsid w:val="00713905"/>
    <w:rsid w:val="00713927"/>
    <w:rsid w:val="0071490B"/>
    <w:rsid w:val="00715261"/>
    <w:rsid w:val="0071620D"/>
    <w:rsid w:val="007162CB"/>
    <w:rsid w:val="0071642C"/>
    <w:rsid w:val="007165E0"/>
    <w:rsid w:val="0071682C"/>
    <w:rsid w:val="00716A48"/>
    <w:rsid w:val="00716A56"/>
    <w:rsid w:val="00716B20"/>
    <w:rsid w:val="007174A5"/>
    <w:rsid w:val="00717CDD"/>
    <w:rsid w:val="0072009D"/>
    <w:rsid w:val="0072028A"/>
    <w:rsid w:val="007204E1"/>
    <w:rsid w:val="007208F4"/>
    <w:rsid w:val="00720BD5"/>
    <w:rsid w:val="00720EE3"/>
    <w:rsid w:val="0072101A"/>
    <w:rsid w:val="00721282"/>
    <w:rsid w:val="00721E04"/>
    <w:rsid w:val="007220D1"/>
    <w:rsid w:val="00722D98"/>
    <w:rsid w:val="00722E99"/>
    <w:rsid w:val="0072407A"/>
    <w:rsid w:val="0072480E"/>
    <w:rsid w:val="00724AFA"/>
    <w:rsid w:val="00724CFB"/>
    <w:rsid w:val="00725153"/>
    <w:rsid w:val="00725392"/>
    <w:rsid w:val="007253CC"/>
    <w:rsid w:val="00725A73"/>
    <w:rsid w:val="00725A8E"/>
    <w:rsid w:val="00725AE9"/>
    <w:rsid w:val="0072651A"/>
    <w:rsid w:val="00726E00"/>
    <w:rsid w:val="00727930"/>
    <w:rsid w:val="00727D00"/>
    <w:rsid w:val="007301CD"/>
    <w:rsid w:val="00730562"/>
    <w:rsid w:val="0073071A"/>
    <w:rsid w:val="00730FD4"/>
    <w:rsid w:val="00731143"/>
    <w:rsid w:val="007312CB"/>
    <w:rsid w:val="007314FC"/>
    <w:rsid w:val="00731972"/>
    <w:rsid w:val="00731C27"/>
    <w:rsid w:val="007321A4"/>
    <w:rsid w:val="00732937"/>
    <w:rsid w:val="00733322"/>
    <w:rsid w:val="0073360E"/>
    <w:rsid w:val="00733D9E"/>
    <w:rsid w:val="00734075"/>
    <w:rsid w:val="00734516"/>
    <w:rsid w:val="0073480D"/>
    <w:rsid w:val="0073534B"/>
    <w:rsid w:val="00735372"/>
    <w:rsid w:val="0073594D"/>
    <w:rsid w:val="00735CFC"/>
    <w:rsid w:val="00735D0F"/>
    <w:rsid w:val="0073655B"/>
    <w:rsid w:val="00736AD3"/>
    <w:rsid w:val="00736CC7"/>
    <w:rsid w:val="00736ECB"/>
    <w:rsid w:val="0073771C"/>
    <w:rsid w:val="00737E2E"/>
    <w:rsid w:val="0074011A"/>
    <w:rsid w:val="007407AC"/>
    <w:rsid w:val="00740823"/>
    <w:rsid w:val="00740C97"/>
    <w:rsid w:val="00740D97"/>
    <w:rsid w:val="00740ECD"/>
    <w:rsid w:val="00741146"/>
    <w:rsid w:val="00741F1C"/>
    <w:rsid w:val="00741FEB"/>
    <w:rsid w:val="007421AA"/>
    <w:rsid w:val="0074247D"/>
    <w:rsid w:val="007424B2"/>
    <w:rsid w:val="00742600"/>
    <w:rsid w:val="0074266A"/>
    <w:rsid w:val="0074273D"/>
    <w:rsid w:val="00742DA6"/>
    <w:rsid w:val="0074303D"/>
    <w:rsid w:val="0074389C"/>
    <w:rsid w:val="00744154"/>
    <w:rsid w:val="007446EC"/>
    <w:rsid w:val="007447F3"/>
    <w:rsid w:val="00744B1F"/>
    <w:rsid w:val="00744B52"/>
    <w:rsid w:val="007450C9"/>
    <w:rsid w:val="007451CA"/>
    <w:rsid w:val="007452BF"/>
    <w:rsid w:val="007459BA"/>
    <w:rsid w:val="00745F48"/>
    <w:rsid w:val="00746525"/>
    <w:rsid w:val="00746526"/>
    <w:rsid w:val="00746595"/>
    <w:rsid w:val="00746715"/>
    <w:rsid w:val="00746B01"/>
    <w:rsid w:val="00746C44"/>
    <w:rsid w:val="00746E87"/>
    <w:rsid w:val="00747072"/>
    <w:rsid w:val="007471AB"/>
    <w:rsid w:val="00747332"/>
    <w:rsid w:val="00750362"/>
    <w:rsid w:val="00750791"/>
    <w:rsid w:val="00750954"/>
    <w:rsid w:val="00751E16"/>
    <w:rsid w:val="00751FBB"/>
    <w:rsid w:val="00753077"/>
    <w:rsid w:val="007531D6"/>
    <w:rsid w:val="007532F5"/>
    <w:rsid w:val="0075331C"/>
    <w:rsid w:val="007560CE"/>
    <w:rsid w:val="00757E90"/>
    <w:rsid w:val="0076000A"/>
    <w:rsid w:val="00760161"/>
    <w:rsid w:val="007604A0"/>
    <w:rsid w:val="007606DB"/>
    <w:rsid w:val="00760A67"/>
    <w:rsid w:val="00760BB8"/>
    <w:rsid w:val="00760D43"/>
    <w:rsid w:val="00761670"/>
    <w:rsid w:val="0076175C"/>
    <w:rsid w:val="0076197A"/>
    <w:rsid w:val="0076290C"/>
    <w:rsid w:val="00762AC6"/>
    <w:rsid w:val="00763465"/>
    <w:rsid w:val="007637C3"/>
    <w:rsid w:val="0076396D"/>
    <w:rsid w:val="0076437B"/>
    <w:rsid w:val="007647B2"/>
    <w:rsid w:val="007647D4"/>
    <w:rsid w:val="00764958"/>
    <w:rsid w:val="00764959"/>
    <w:rsid w:val="00764B82"/>
    <w:rsid w:val="00764C71"/>
    <w:rsid w:val="00764ED7"/>
    <w:rsid w:val="007657D1"/>
    <w:rsid w:val="00765A5A"/>
    <w:rsid w:val="00765E9B"/>
    <w:rsid w:val="00766093"/>
    <w:rsid w:val="00766764"/>
    <w:rsid w:val="00766E56"/>
    <w:rsid w:val="00767594"/>
    <w:rsid w:val="00767DE0"/>
    <w:rsid w:val="00770515"/>
    <w:rsid w:val="007708EA"/>
    <w:rsid w:val="00770BAE"/>
    <w:rsid w:val="00770FE5"/>
    <w:rsid w:val="00771027"/>
    <w:rsid w:val="00771082"/>
    <w:rsid w:val="00771085"/>
    <w:rsid w:val="007716C1"/>
    <w:rsid w:val="007716D5"/>
    <w:rsid w:val="0077201D"/>
    <w:rsid w:val="0077206F"/>
    <w:rsid w:val="00772462"/>
    <w:rsid w:val="00772AAC"/>
    <w:rsid w:val="00772F50"/>
    <w:rsid w:val="00773547"/>
    <w:rsid w:val="007738C1"/>
    <w:rsid w:val="00773AEF"/>
    <w:rsid w:val="00774511"/>
    <w:rsid w:val="00774746"/>
    <w:rsid w:val="00774762"/>
    <w:rsid w:val="00774BF1"/>
    <w:rsid w:val="00774C2B"/>
    <w:rsid w:val="00774D02"/>
    <w:rsid w:val="00774FF2"/>
    <w:rsid w:val="00775168"/>
    <w:rsid w:val="00775295"/>
    <w:rsid w:val="00775C12"/>
    <w:rsid w:val="00775CC6"/>
    <w:rsid w:val="00775FD0"/>
    <w:rsid w:val="00776072"/>
    <w:rsid w:val="00776659"/>
    <w:rsid w:val="007777AA"/>
    <w:rsid w:val="00777874"/>
    <w:rsid w:val="007778EA"/>
    <w:rsid w:val="00780043"/>
    <w:rsid w:val="007800B1"/>
    <w:rsid w:val="00780D5F"/>
    <w:rsid w:val="0078132A"/>
    <w:rsid w:val="007814B9"/>
    <w:rsid w:val="007817CA"/>
    <w:rsid w:val="00781C66"/>
    <w:rsid w:val="00782996"/>
    <w:rsid w:val="00782E14"/>
    <w:rsid w:val="00783465"/>
    <w:rsid w:val="00783988"/>
    <w:rsid w:val="007841BF"/>
    <w:rsid w:val="00784224"/>
    <w:rsid w:val="007848ED"/>
    <w:rsid w:val="0078533A"/>
    <w:rsid w:val="0078533F"/>
    <w:rsid w:val="00785810"/>
    <w:rsid w:val="00786109"/>
    <w:rsid w:val="00786352"/>
    <w:rsid w:val="007864FE"/>
    <w:rsid w:val="0078666F"/>
    <w:rsid w:val="00786847"/>
    <w:rsid w:val="00786A6C"/>
    <w:rsid w:val="00787831"/>
    <w:rsid w:val="00787980"/>
    <w:rsid w:val="00787B35"/>
    <w:rsid w:val="00787B9B"/>
    <w:rsid w:val="00787C25"/>
    <w:rsid w:val="00787CD2"/>
    <w:rsid w:val="007901C2"/>
    <w:rsid w:val="007905FD"/>
    <w:rsid w:val="00790907"/>
    <w:rsid w:val="00790C6B"/>
    <w:rsid w:val="007925FE"/>
    <w:rsid w:val="00792E44"/>
    <w:rsid w:val="00792EA4"/>
    <w:rsid w:val="00792FA4"/>
    <w:rsid w:val="007931C9"/>
    <w:rsid w:val="007933F7"/>
    <w:rsid w:val="007945F8"/>
    <w:rsid w:val="00794D15"/>
    <w:rsid w:val="00795239"/>
    <w:rsid w:val="0079585E"/>
    <w:rsid w:val="0079593B"/>
    <w:rsid w:val="00795CD4"/>
    <w:rsid w:val="00796225"/>
    <w:rsid w:val="0079662F"/>
    <w:rsid w:val="00796CD3"/>
    <w:rsid w:val="007A0043"/>
    <w:rsid w:val="007A0BA3"/>
    <w:rsid w:val="007A1144"/>
    <w:rsid w:val="007A150F"/>
    <w:rsid w:val="007A1942"/>
    <w:rsid w:val="007A19AA"/>
    <w:rsid w:val="007A1A5D"/>
    <w:rsid w:val="007A1D19"/>
    <w:rsid w:val="007A25BA"/>
    <w:rsid w:val="007A29FD"/>
    <w:rsid w:val="007A3B32"/>
    <w:rsid w:val="007A3D9B"/>
    <w:rsid w:val="007A3DE9"/>
    <w:rsid w:val="007A43C5"/>
    <w:rsid w:val="007A43CE"/>
    <w:rsid w:val="007A446C"/>
    <w:rsid w:val="007A4569"/>
    <w:rsid w:val="007A45E5"/>
    <w:rsid w:val="007A47EC"/>
    <w:rsid w:val="007A48B2"/>
    <w:rsid w:val="007A4B90"/>
    <w:rsid w:val="007A4CC0"/>
    <w:rsid w:val="007A4D87"/>
    <w:rsid w:val="007A514D"/>
    <w:rsid w:val="007A563D"/>
    <w:rsid w:val="007A5C1E"/>
    <w:rsid w:val="007A6BEB"/>
    <w:rsid w:val="007A6DC2"/>
    <w:rsid w:val="007A7101"/>
    <w:rsid w:val="007A7175"/>
    <w:rsid w:val="007A761B"/>
    <w:rsid w:val="007A76BD"/>
    <w:rsid w:val="007A7CD2"/>
    <w:rsid w:val="007A7ED1"/>
    <w:rsid w:val="007B0236"/>
    <w:rsid w:val="007B02FE"/>
    <w:rsid w:val="007B0D56"/>
    <w:rsid w:val="007B0D5E"/>
    <w:rsid w:val="007B1422"/>
    <w:rsid w:val="007B1460"/>
    <w:rsid w:val="007B2331"/>
    <w:rsid w:val="007B2457"/>
    <w:rsid w:val="007B2B7B"/>
    <w:rsid w:val="007B2FE4"/>
    <w:rsid w:val="007B3682"/>
    <w:rsid w:val="007B4574"/>
    <w:rsid w:val="007B46CB"/>
    <w:rsid w:val="007B4AEC"/>
    <w:rsid w:val="007B4FF7"/>
    <w:rsid w:val="007B560F"/>
    <w:rsid w:val="007B581D"/>
    <w:rsid w:val="007B58AF"/>
    <w:rsid w:val="007B59E0"/>
    <w:rsid w:val="007B5B05"/>
    <w:rsid w:val="007B5FF8"/>
    <w:rsid w:val="007B61BC"/>
    <w:rsid w:val="007B6387"/>
    <w:rsid w:val="007B67A7"/>
    <w:rsid w:val="007B6AC6"/>
    <w:rsid w:val="007B6DDB"/>
    <w:rsid w:val="007B776A"/>
    <w:rsid w:val="007B7897"/>
    <w:rsid w:val="007C0078"/>
    <w:rsid w:val="007C0341"/>
    <w:rsid w:val="007C0631"/>
    <w:rsid w:val="007C0B85"/>
    <w:rsid w:val="007C17D7"/>
    <w:rsid w:val="007C1B81"/>
    <w:rsid w:val="007C1CBF"/>
    <w:rsid w:val="007C1D4E"/>
    <w:rsid w:val="007C2ACC"/>
    <w:rsid w:val="007C2E78"/>
    <w:rsid w:val="007C32D0"/>
    <w:rsid w:val="007C3520"/>
    <w:rsid w:val="007C3786"/>
    <w:rsid w:val="007C37D2"/>
    <w:rsid w:val="007C440C"/>
    <w:rsid w:val="007C4706"/>
    <w:rsid w:val="007C4960"/>
    <w:rsid w:val="007C4D35"/>
    <w:rsid w:val="007C5124"/>
    <w:rsid w:val="007C54B2"/>
    <w:rsid w:val="007C5725"/>
    <w:rsid w:val="007C5BB3"/>
    <w:rsid w:val="007C5E02"/>
    <w:rsid w:val="007C5E0B"/>
    <w:rsid w:val="007C616D"/>
    <w:rsid w:val="007C61F6"/>
    <w:rsid w:val="007C6267"/>
    <w:rsid w:val="007C64BC"/>
    <w:rsid w:val="007C64DD"/>
    <w:rsid w:val="007C6624"/>
    <w:rsid w:val="007C6AC5"/>
    <w:rsid w:val="007C6E63"/>
    <w:rsid w:val="007C6FE2"/>
    <w:rsid w:val="007C758E"/>
    <w:rsid w:val="007C76E4"/>
    <w:rsid w:val="007C7D11"/>
    <w:rsid w:val="007C7E10"/>
    <w:rsid w:val="007C7F3D"/>
    <w:rsid w:val="007D01B4"/>
    <w:rsid w:val="007D0811"/>
    <w:rsid w:val="007D17A3"/>
    <w:rsid w:val="007D2143"/>
    <w:rsid w:val="007D24DE"/>
    <w:rsid w:val="007D25DD"/>
    <w:rsid w:val="007D2847"/>
    <w:rsid w:val="007D2B2D"/>
    <w:rsid w:val="007D301C"/>
    <w:rsid w:val="007D3486"/>
    <w:rsid w:val="007D3E6E"/>
    <w:rsid w:val="007D4355"/>
    <w:rsid w:val="007D4358"/>
    <w:rsid w:val="007D43E9"/>
    <w:rsid w:val="007D4466"/>
    <w:rsid w:val="007D4B14"/>
    <w:rsid w:val="007D56A3"/>
    <w:rsid w:val="007D5A35"/>
    <w:rsid w:val="007D5A3E"/>
    <w:rsid w:val="007D5A82"/>
    <w:rsid w:val="007D5AAE"/>
    <w:rsid w:val="007D5CB0"/>
    <w:rsid w:val="007D5D75"/>
    <w:rsid w:val="007D5DA8"/>
    <w:rsid w:val="007D60DD"/>
    <w:rsid w:val="007D6226"/>
    <w:rsid w:val="007D6346"/>
    <w:rsid w:val="007D6DD9"/>
    <w:rsid w:val="007D7010"/>
    <w:rsid w:val="007D7F4C"/>
    <w:rsid w:val="007E0105"/>
    <w:rsid w:val="007E0245"/>
    <w:rsid w:val="007E0605"/>
    <w:rsid w:val="007E083B"/>
    <w:rsid w:val="007E1B96"/>
    <w:rsid w:val="007E1E83"/>
    <w:rsid w:val="007E2452"/>
    <w:rsid w:val="007E2C8C"/>
    <w:rsid w:val="007E2D1D"/>
    <w:rsid w:val="007E2E5D"/>
    <w:rsid w:val="007E353E"/>
    <w:rsid w:val="007E3918"/>
    <w:rsid w:val="007E3D79"/>
    <w:rsid w:val="007E43E3"/>
    <w:rsid w:val="007E4597"/>
    <w:rsid w:val="007E5C7D"/>
    <w:rsid w:val="007E64E2"/>
    <w:rsid w:val="007E66A4"/>
    <w:rsid w:val="007E677B"/>
    <w:rsid w:val="007E6DBF"/>
    <w:rsid w:val="007E71DB"/>
    <w:rsid w:val="007E72C6"/>
    <w:rsid w:val="007E7366"/>
    <w:rsid w:val="007E762A"/>
    <w:rsid w:val="007E766C"/>
    <w:rsid w:val="007E78F0"/>
    <w:rsid w:val="007E7BD5"/>
    <w:rsid w:val="007E7E7E"/>
    <w:rsid w:val="007F0057"/>
    <w:rsid w:val="007F040F"/>
    <w:rsid w:val="007F074F"/>
    <w:rsid w:val="007F0A68"/>
    <w:rsid w:val="007F1272"/>
    <w:rsid w:val="007F1B77"/>
    <w:rsid w:val="007F1BAA"/>
    <w:rsid w:val="007F1C7B"/>
    <w:rsid w:val="007F1F66"/>
    <w:rsid w:val="007F2841"/>
    <w:rsid w:val="007F284A"/>
    <w:rsid w:val="007F2D17"/>
    <w:rsid w:val="007F3050"/>
    <w:rsid w:val="007F30B3"/>
    <w:rsid w:val="007F32DD"/>
    <w:rsid w:val="007F3468"/>
    <w:rsid w:val="007F394D"/>
    <w:rsid w:val="007F3D13"/>
    <w:rsid w:val="007F452B"/>
    <w:rsid w:val="007F45BC"/>
    <w:rsid w:val="007F4DA0"/>
    <w:rsid w:val="007F5D18"/>
    <w:rsid w:val="007F5F00"/>
    <w:rsid w:val="007F6248"/>
    <w:rsid w:val="007F6A55"/>
    <w:rsid w:val="007F6DAC"/>
    <w:rsid w:val="007F7D36"/>
    <w:rsid w:val="00800B38"/>
    <w:rsid w:val="00800CF1"/>
    <w:rsid w:val="0080105D"/>
    <w:rsid w:val="00801303"/>
    <w:rsid w:val="0080142E"/>
    <w:rsid w:val="00801465"/>
    <w:rsid w:val="00801490"/>
    <w:rsid w:val="008015E0"/>
    <w:rsid w:val="00801F32"/>
    <w:rsid w:val="00802071"/>
    <w:rsid w:val="0080255F"/>
    <w:rsid w:val="0080260D"/>
    <w:rsid w:val="0080266E"/>
    <w:rsid w:val="0080281F"/>
    <w:rsid w:val="0080282B"/>
    <w:rsid w:val="0080283E"/>
    <w:rsid w:val="00802B78"/>
    <w:rsid w:val="00803C93"/>
    <w:rsid w:val="00804070"/>
    <w:rsid w:val="00804781"/>
    <w:rsid w:val="00804CFF"/>
    <w:rsid w:val="00804F63"/>
    <w:rsid w:val="0080510E"/>
    <w:rsid w:val="00805460"/>
    <w:rsid w:val="008054FF"/>
    <w:rsid w:val="008055A2"/>
    <w:rsid w:val="00805D55"/>
    <w:rsid w:val="00805F19"/>
    <w:rsid w:val="00806284"/>
    <w:rsid w:val="00806714"/>
    <w:rsid w:val="0080671E"/>
    <w:rsid w:val="00807135"/>
    <w:rsid w:val="008073C2"/>
    <w:rsid w:val="00807902"/>
    <w:rsid w:val="00807F58"/>
    <w:rsid w:val="00810263"/>
    <w:rsid w:val="008106C6"/>
    <w:rsid w:val="00810981"/>
    <w:rsid w:val="00810FAE"/>
    <w:rsid w:val="00811AB3"/>
    <w:rsid w:val="00811CC5"/>
    <w:rsid w:val="00811F1A"/>
    <w:rsid w:val="00812322"/>
    <w:rsid w:val="00812B6D"/>
    <w:rsid w:val="00812CA2"/>
    <w:rsid w:val="00812D96"/>
    <w:rsid w:val="00812F28"/>
    <w:rsid w:val="00812FB8"/>
    <w:rsid w:val="00813222"/>
    <w:rsid w:val="0081362D"/>
    <w:rsid w:val="00813B5E"/>
    <w:rsid w:val="00813B73"/>
    <w:rsid w:val="00813EDF"/>
    <w:rsid w:val="00814C37"/>
    <w:rsid w:val="008156E1"/>
    <w:rsid w:val="0081596A"/>
    <w:rsid w:val="00815977"/>
    <w:rsid w:val="00815ADB"/>
    <w:rsid w:val="00815E32"/>
    <w:rsid w:val="00815FE7"/>
    <w:rsid w:val="00816282"/>
    <w:rsid w:val="00816CC2"/>
    <w:rsid w:val="00816D14"/>
    <w:rsid w:val="00817058"/>
    <w:rsid w:val="008171FE"/>
    <w:rsid w:val="008173F8"/>
    <w:rsid w:val="00817DCE"/>
    <w:rsid w:val="00817F55"/>
    <w:rsid w:val="008203F4"/>
    <w:rsid w:val="00821502"/>
    <w:rsid w:val="00821741"/>
    <w:rsid w:val="00821BB5"/>
    <w:rsid w:val="00822701"/>
    <w:rsid w:val="00822CF7"/>
    <w:rsid w:val="00822ECC"/>
    <w:rsid w:val="0082308C"/>
    <w:rsid w:val="0082343F"/>
    <w:rsid w:val="0082375A"/>
    <w:rsid w:val="00823E3A"/>
    <w:rsid w:val="00823E65"/>
    <w:rsid w:val="00824332"/>
    <w:rsid w:val="008246B8"/>
    <w:rsid w:val="00824A72"/>
    <w:rsid w:val="0082560B"/>
    <w:rsid w:val="00825918"/>
    <w:rsid w:val="00825DFD"/>
    <w:rsid w:val="0082604C"/>
    <w:rsid w:val="00826C26"/>
    <w:rsid w:val="00827658"/>
    <w:rsid w:val="008278B9"/>
    <w:rsid w:val="00827C32"/>
    <w:rsid w:val="00830178"/>
    <w:rsid w:val="008302E4"/>
    <w:rsid w:val="00830355"/>
    <w:rsid w:val="0083082F"/>
    <w:rsid w:val="008309EB"/>
    <w:rsid w:val="00830B2B"/>
    <w:rsid w:val="00830B7C"/>
    <w:rsid w:val="008312B2"/>
    <w:rsid w:val="00831303"/>
    <w:rsid w:val="008314CC"/>
    <w:rsid w:val="008322F1"/>
    <w:rsid w:val="00832DE6"/>
    <w:rsid w:val="008331A0"/>
    <w:rsid w:val="008332C2"/>
    <w:rsid w:val="0083335A"/>
    <w:rsid w:val="0083380A"/>
    <w:rsid w:val="0083380D"/>
    <w:rsid w:val="0083381F"/>
    <w:rsid w:val="00833F82"/>
    <w:rsid w:val="00833F9A"/>
    <w:rsid w:val="0083454B"/>
    <w:rsid w:val="008346FD"/>
    <w:rsid w:val="0083471F"/>
    <w:rsid w:val="008347F3"/>
    <w:rsid w:val="00834D32"/>
    <w:rsid w:val="0083622F"/>
    <w:rsid w:val="008369E8"/>
    <w:rsid w:val="00837081"/>
    <w:rsid w:val="008373F6"/>
    <w:rsid w:val="0083783E"/>
    <w:rsid w:val="00837BC3"/>
    <w:rsid w:val="008400BE"/>
    <w:rsid w:val="00840866"/>
    <w:rsid w:val="00840DDB"/>
    <w:rsid w:val="00840E7E"/>
    <w:rsid w:val="00841105"/>
    <w:rsid w:val="008412A1"/>
    <w:rsid w:val="0084161E"/>
    <w:rsid w:val="00841B65"/>
    <w:rsid w:val="00842365"/>
    <w:rsid w:val="00842883"/>
    <w:rsid w:val="00842A1F"/>
    <w:rsid w:val="00842DE0"/>
    <w:rsid w:val="00842F58"/>
    <w:rsid w:val="008434BD"/>
    <w:rsid w:val="008437CE"/>
    <w:rsid w:val="00843BA7"/>
    <w:rsid w:val="00843EE8"/>
    <w:rsid w:val="00843F03"/>
    <w:rsid w:val="008440F1"/>
    <w:rsid w:val="008442E2"/>
    <w:rsid w:val="00844F77"/>
    <w:rsid w:val="00845320"/>
    <w:rsid w:val="0084558E"/>
    <w:rsid w:val="00845A7B"/>
    <w:rsid w:val="00845A83"/>
    <w:rsid w:val="00845D42"/>
    <w:rsid w:val="00845EC8"/>
    <w:rsid w:val="0084653C"/>
    <w:rsid w:val="00846D0D"/>
    <w:rsid w:val="00846E9A"/>
    <w:rsid w:val="008475C8"/>
    <w:rsid w:val="008476EC"/>
    <w:rsid w:val="008501CD"/>
    <w:rsid w:val="00850316"/>
    <w:rsid w:val="00850ED1"/>
    <w:rsid w:val="0085184D"/>
    <w:rsid w:val="00851CF7"/>
    <w:rsid w:val="00852556"/>
    <w:rsid w:val="00852890"/>
    <w:rsid w:val="008536CD"/>
    <w:rsid w:val="008541FC"/>
    <w:rsid w:val="008543B4"/>
    <w:rsid w:val="0085480C"/>
    <w:rsid w:val="0085493D"/>
    <w:rsid w:val="00854C89"/>
    <w:rsid w:val="00854E27"/>
    <w:rsid w:val="00854FB1"/>
    <w:rsid w:val="008550E4"/>
    <w:rsid w:val="00855AB8"/>
    <w:rsid w:val="00855DC1"/>
    <w:rsid w:val="00855E06"/>
    <w:rsid w:val="00855E0A"/>
    <w:rsid w:val="0085620D"/>
    <w:rsid w:val="0085623E"/>
    <w:rsid w:val="00856668"/>
    <w:rsid w:val="0085687A"/>
    <w:rsid w:val="008568D6"/>
    <w:rsid w:val="008569F3"/>
    <w:rsid w:val="00856A47"/>
    <w:rsid w:val="00856B79"/>
    <w:rsid w:val="00857A5C"/>
    <w:rsid w:val="00857C25"/>
    <w:rsid w:val="00857FA2"/>
    <w:rsid w:val="00860733"/>
    <w:rsid w:val="0086091F"/>
    <w:rsid w:val="008613AC"/>
    <w:rsid w:val="00861947"/>
    <w:rsid w:val="00861A7A"/>
    <w:rsid w:val="00861F34"/>
    <w:rsid w:val="00862144"/>
    <w:rsid w:val="00862235"/>
    <w:rsid w:val="0086239D"/>
    <w:rsid w:val="0086261F"/>
    <w:rsid w:val="00862C5C"/>
    <w:rsid w:val="00862E5F"/>
    <w:rsid w:val="00863391"/>
    <w:rsid w:val="00863919"/>
    <w:rsid w:val="00863A55"/>
    <w:rsid w:val="00863A9F"/>
    <w:rsid w:val="00863AD1"/>
    <w:rsid w:val="00863BF6"/>
    <w:rsid w:val="00864DEE"/>
    <w:rsid w:val="00865026"/>
    <w:rsid w:val="00865795"/>
    <w:rsid w:val="008657A5"/>
    <w:rsid w:val="0086587D"/>
    <w:rsid w:val="00865DFA"/>
    <w:rsid w:val="008666B3"/>
    <w:rsid w:val="00866978"/>
    <w:rsid w:val="00866DA5"/>
    <w:rsid w:val="00867749"/>
    <w:rsid w:val="00867A84"/>
    <w:rsid w:val="00867F4E"/>
    <w:rsid w:val="008703B0"/>
    <w:rsid w:val="0087078F"/>
    <w:rsid w:val="00870B77"/>
    <w:rsid w:val="008725E4"/>
    <w:rsid w:val="00872E62"/>
    <w:rsid w:val="00874A2D"/>
    <w:rsid w:val="00874CE7"/>
    <w:rsid w:val="00875047"/>
    <w:rsid w:val="00875DB3"/>
    <w:rsid w:val="00875FC6"/>
    <w:rsid w:val="008765E2"/>
    <w:rsid w:val="00876AA2"/>
    <w:rsid w:val="00877201"/>
    <w:rsid w:val="0087742E"/>
    <w:rsid w:val="00877498"/>
    <w:rsid w:val="0087779D"/>
    <w:rsid w:val="00880744"/>
    <w:rsid w:val="00880B37"/>
    <w:rsid w:val="00880C65"/>
    <w:rsid w:val="00880FF4"/>
    <w:rsid w:val="008810D3"/>
    <w:rsid w:val="00881365"/>
    <w:rsid w:val="00881C62"/>
    <w:rsid w:val="00882036"/>
    <w:rsid w:val="0088282F"/>
    <w:rsid w:val="00882BD5"/>
    <w:rsid w:val="008839A5"/>
    <w:rsid w:val="00883E05"/>
    <w:rsid w:val="0088445F"/>
    <w:rsid w:val="008847CA"/>
    <w:rsid w:val="00884C2B"/>
    <w:rsid w:val="0088505F"/>
    <w:rsid w:val="00885F94"/>
    <w:rsid w:val="008861DE"/>
    <w:rsid w:val="008874C3"/>
    <w:rsid w:val="00887C11"/>
    <w:rsid w:val="00887D4F"/>
    <w:rsid w:val="00887D8A"/>
    <w:rsid w:val="00890872"/>
    <w:rsid w:val="0089118C"/>
    <w:rsid w:val="008912BC"/>
    <w:rsid w:val="00891876"/>
    <w:rsid w:val="00891F48"/>
    <w:rsid w:val="00892856"/>
    <w:rsid w:val="00893207"/>
    <w:rsid w:val="008939B9"/>
    <w:rsid w:val="00893D1F"/>
    <w:rsid w:val="00893DD9"/>
    <w:rsid w:val="00894879"/>
    <w:rsid w:val="00894BAA"/>
    <w:rsid w:val="008954EC"/>
    <w:rsid w:val="00895551"/>
    <w:rsid w:val="008956C7"/>
    <w:rsid w:val="008957B1"/>
    <w:rsid w:val="008957D5"/>
    <w:rsid w:val="00895DC6"/>
    <w:rsid w:val="00896835"/>
    <w:rsid w:val="00896A95"/>
    <w:rsid w:val="00897AA6"/>
    <w:rsid w:val="008A0AA1"/>
    <w:rsid w:val="008A0B9A"/>
    <w:rsid w:val="008A15B4"/>
    <w:rsid w:val="008A1C06"/>
    <w:rsid w:val="008A1CE9"/>
    <w:rsid w:val="008A20DC"/>
    <w:rsid w:val="008A2162"/>
    <w:rsid w:val="008A238B"/>
    <w:rsid w:val="008A258C"/>
    <w:rsid w:val="008A27CD"/>
    <w:rsid w:val="008A283F"/>
    <w:rsid w:val="008A2B04"/>
    <w:rsid w:val="008A3476"/>
    <w:rsid w:val="008A356C"/>
    <w:rsid w:val="008A35EC"/>
    <w:rsid w:val="008A39B8"/>
    <w:rsid w:val="008A3A81"/>
    <w:rsid w:val="008A3ADE"/>
    <w:rsid w:val="008A3E69"/>
    <w:rsid w:val="008A4237"/>
    <w:rsid w:val="008A4C60"/>
    <w:rsid w:val="008A53DF"/>
    <w:rsid w:val="008A56A0"/>
    <w:rsid w:val="008A662B"/>
    <w:rsid w:val="008A66BA"/>
    <w:rsid w:val="008A6779"/>
    <w:rsid w:val="008A692F"/>
    <w:rsid w:val="008A6BEB"/>
    <w:rsid w:val="008A709E"/>
    <w:rsid w:val="008A7101"/>
    <w:rsid w:val="008A7227"/>
    <w:rsid w:val="008A72B7"/>
    <w:rsid w:val="008A72FA"/>
    <w:rsid w:val="008B2057"/>
    <w:rsid w:val="008B25AB"/>
    <w:rsid w:val="008B269C"/>
    <w:rsid w:val="008B2847"/>
    <w:rsid w:val="008B28F7"/>
    <w:rsid w:val="008B2C20"/>
    <w:rsid w:val="008B2E4D"/>
    <w:rsid w:val="008B34EF"/>
    <w:rsid w:val="008B3997"/>
    <w:rsid w:val="008B39BD"/>
    <w:rsid w:val="008B3B2A"/>
    <w:rsid w:val="008B3BB5"/>
    <w:rsid w:val="008B3DAA"/>
    <w:rsid w:val="008B424C"/>
    <w:rsid w:val="008B42D7"/>
    <w:rsid w:val="008B440C"/>
    <w:rsid w:val="008B445B"/>
    <w:rsid w:val="008B44B7"/>
    <w:rsid w:val="008B471D"/>
    <w:rsid w:val="008B4C4B"/>
    <w:rsid w:val="008B4E60"/>
    <w:rsid w:val="008B5062"/>
    <w:rsid w:val="008B58EF"/>
    <w:rsid w:val="008B5A96"/>
    <w:rsid w:val="008B6118"/>
    <w:rsid w:val="008B6129"/>
    <w:rsid w:val="008B65A4"/>
    <w:rsid w:val="008B68A9"/>
    <w:rsid w:val="008B6A12"/>
    <w:rsid w:val="008B6C74"/>
    <w:rsid w:val="008B72C0"/>
    <w:rsid w:val="008B72F3"/>
    <w:rsid w:val="008B7326"/>
    <w:rsid w:val="008B7368"/>
    <w:rsid w:val="008B754F"/>
    <w:rsid w:val="008C0439"/>
    <w:rsid w:val="008C047B"/>
    <w:rsid w:val="008C0658"/>
    <w:rsid w:val="008C1A3B"/>
    <w:rsid w:val="008C1C5D"/>
    <w:rsid w:val="008C1DD1"/>
    <w:rsid w:val="008C1E28"/>
    <w:rsid w:val="008C20A9"/>
    <w:rsid w:val="008C2496"/>
    <w:rsid w:val="008C25B0"/>
    <w:rsid w:val="008C25F4"/>
    <w:rsid w:val="008C27A3"/>
    <w:rsid w:val="008C335B"/>
    <w:rsid w:val="008C3614"/>
    <w:rsid w:val="008C3F46"/>
    <w:rsid w:val="008C4329"/>
    <w:rsid w:val="008C4478"/>
    <w:rsid w:val="008C4C61"/>
    <w:rsid w:val="008C53D4"/>
    <w:rsid w:val="008C5BF0"/>
    <w:rsid w:val="008C6100"/>
    <w:rsid w:val="008C61C9"/>
    <w:rsid w:val="008C63D8"/>
    <w:rsid w:val="008C682F"/>
    <w:rsid w:val="008C6C50"/>
    <w:rsid w:val="008C70DD"/>
    <w:rsid w:val="008C7A06"/>
    <w:rsid w:val="008C7ECC"/>
    <w:rsid w:val="008C7F2C"/>
    <w:rsid w:val="008C7FFC"/>
    <w:rsid w:val="008D0562"/>
    <w:rsid w:val="008D05BA"/>
    <w:rsid w:val="008D09B7"/>
    <w:rsid w:val="008D0CA9"/>
    <w:rsid w:val="008D0F02"/>
    <w:rsid w:val="008D13A2"/>
    <w:rsid w:val="008D145E"/>
    <w:rsid w:val="008D2333"/>
    <w:rsid w:val="008D2A4E"/>
    <w:rsid w:val="008D2CC3"/>
    <w:rsid w:val="008D2F12"/>
    <w:rsid w:val="008D30D2"/>
    <w:rsid w:val="008D33BD"/>
    <w:rsid w:val="008D40FC"/>
    <w:rsid w:val="008D4127"/>
    <w:rsid w:val="008D461A"/>
    <w:rsid w:val="008D47F9"/>
    <w:rsid w:val="008D499D"/>
    <w:rsid w:val="008D4A12"/>
    <w:rsid w:val="008D4BEB"/>
    <w:rsid w:val="008D5631"/>
    <w:rsid w:val="008D57BE"/>
    <w:rsid w:val="008D5AEF"/>
    <w:rsid w:val="008D5E31"/>
    <w:rsid w:val="008D6116"/>
    <w:rsid w:val="008D62D6"/>
    <w:rsid w:val="008D6CC5"/>
    <w:rsid w:val="008D7468"/>
    <w:rsid w:val="008D76D7"/>
    <w:rsid w:val="008D7719"/>
    <w:rsid w:val="008D7951"/>
    <w:rsid w:val="008D7B16"/>
    <w:rsid w:val="008E0131"/>
    <w:rsid w:val="008E0309"/>
    <w:rsid w:val="008E06C4"/>
    <w:rsid w:val="008E1AA4"/>
    <w:rsid w:val="008E1D44"/>
    <w:rsid w:val="008E209B"/>
    <w:rsid w:val="008E25CC"/>
    <w:rsid w:val="008E3265"/>
    <w:rsid w:val="008E33CE"/>
    <w:rsid w:val="008E3527"/>
    <w:rsid w:val="008E369A"/>
    <w:rsid w:val="008E48EE"/>
    <w:rsid w:val="008E4B50"/>
    <w:rsid w:val="008E50EB"/>
    <w:rsid w:val="008E59E4"/>
    <w:rsid w:val="008E6146"/>
    <w:rsid w:val="008E627F"/>
    <w:rsid w:val="008E62FF"/>
    <w:rsid w:val="008E64B5"/>
    <w:rsid w:val="008E6BF3"/>
    <w:rsid w:val="008E6D72"/>
    <w:rsid w:val="008E724E"/>
    <w:rsid w:val="008E755D"/>
    <w:rsid w:val="008E77DA"/>
    <w:rsid w:val="008E7D06"/>
    <w:rsid w:val="008E7D43"/>
    <w:rsid w:val="008E7EE2"/>
    <w:rsid w:val="008E7FB7"/>
    <w:rsid w:val="008F03AE"/>
    <w:rsid w:val="008F0AE7"/>
    <w:rsid w:val="008F0C13"/>
    <w:rsid w:val="008F0FCA"/>
    <w:rsid w:val="008F1305"/>
    <w:rsid w:val="008F1535"/>
    <w:rsid w:val="008F1C3A"/>
    <w:rsid w:val="008F1FD8"/>
    <w:rsid w:val="008F20E3"/>
    <w:rsid w:val="008F2A8A"/>
    <w:rsid w:val="008F2FA7"/>
    <w:rsid w:val="008F325D"/>
    <w:rsid w:val="008F34EB"/>
    <w:rsid w:val="008F3715"/>
    <w:rsid w:val="008F37E3"/>
    <w:rsid w:val="008F3C81"/>
    <w:rsid w:val="008F3C9C"/>
    <w:rsid w:val="008F3F87"/>
    <w:rsid w:val="008F3FF8"/>
    <w:rsid w:val="008F50A8"/>
    <w:rsid w:val="008F5176"/>
    <w:rsid w:val="008F527F"/>
    <w:rsid w:val="008F5281"/>
    <w:rsid w:val="008F5DB5"/>
    <w:rsid w:val="008F6320"/>
    <w:rsid w:val="008F6418"/>
    <w:rsid w:val="008F6FB8"/>
    <w:rsid w:val="008F7AC0"/>
    <w:rsid w:val="0090108E"/>
    <w:rsid w:val="009016B1"/>
    <w:rsid w:val="0090176A"/>
    <w:rsid w:val="00902D8D"/>
    <w:rsid w:val="00903458"/>
    <w:rsid w:val="009034F9"/>
    <w:rsid w:val="0090364A"/>
    <w:rsid w:val="0090376D"/>
    <w:rsid w:val="0090378E"/>
    <w:rsid w:val="009038C9"/>
    <w:rsid w:val="00903A43"/>
    <w:rsid w:val="00903A7E"/>
    <w:rsid w:val="00903B05"/>
    <w:rsid w:val="00903CA9"/>
    <w:rsid w:val="00903D2B"/>
    <w:rsid w:val="0090451B"/>
    <w:rsid w:val="00904953"/>
    <w:rsid w:val="00904A0A"/>
    <w:rsid w:val="00904B22"/>
    <w:rsid w:val="00904D79"/>
    <w:rsid w:val="009057C3"/>
    <w:rsid w:val="00906131"/>
    <w:rsid w:val="0090625E"/>
    <w:rsid w:val="00906749"/>
    <w:rsid w:val="00906904"/>
    <w:rsid w:val="00906B84"/>
    <w:rsid w:val="00906C9D"/>
    <w:rsid w:val="00906F5D"/>
    <w:rsid w:val="009072A9"/>
    <w:rsid w:val="009074EB"/>
    <w:rsid w:val="009076AA"/>
    <w:rsid w:val="00907B75"/>
    <w:rsid w:val="00907CBC"/>
    <w:rsid w:val="009101B1"/>
    <w:rsid w:val="009103F1"/>
    <w:rsid w:val="00910A90"/>
    <w:rsid w:val="00910F3B"/>
    <w:rsid w:val="0091187E"/>
    <w:rsid w:val="00911B07"/>
    <w:rsid w:val="00911F5B"/>
    <w:rsid w:val="00912168"/>
    <w:rsid w:val="009122A4"/>
    <w:rsid w:val="009123A4"/>
    <w:rsid w:val="00912466"/>
    <w:rsid w:val="00912BC6"/>
    <w:rsid w:val="00912BCA"/>
    <w:rsid w:val="00912EEB"/>
    <w:rsid w:val="00912FFE"/>
    <w:rsid w:val="009131D2"/>
    <w:rsid w:val="009132ED"/>
    <w:rsid w:val="00913359"/>
    <w:rsid w:val="009138E7"/>
    <w:rsid w:val="0091399F"/>
    <w:rsid w:val="00913FAF"/>
    <w:rsid w:val="009158CF"/>
    <w:rsid w:val="009160F9"/>
    <w:rsid w:val="009163F9"/>
    <w:rsid w:val="00916516"/>
    <w:rsid w:val="00916700"/>
    <w:rsid w:val="009168A6"/>
    <w:rsid w:val="00916AD4"/>
    <w:rsid w:val="00916AF7"/>
    <w:rsid w:val="00916E00"/>
    <w:rsid w:val="00916FBD"/>
    <w:rsid w:val="0091721C"/>
    <w:rsid w:val="009175DD"/>
    <w:rsid w:val="00917623"/>
    <w:rsid w:val="0091794C"/>
    <w:rsid w:val="00917BB6"/>
    <w:rsid w:val="00917BEA"/>
    <w:rsid w:val="00917FAE"/>
    <w:rsid w:val="0092003E"/>
    <w:rsid w:val="009202BE"/>
    <w:rsid w:val="00920388"/>
    <w:rsid w:val="009207C7"/>
    <w:rsid w:val="009207F6"/>
    <w:rsid w:val="00920C01"/>
    <w:rsid w:val="00920CAD"/>
    <w:rsid w:val="00921740"/>
    <w:rsid w:val="00921BF0"/>
    <w:rsid w:val="00922B99"/>
    <w:rsid w:val="00922BDF"/>
    <w:rsid w:val="00923364"/>
    <w:rsid w:val="0092360A"/>
    <w:rsid w:val="009238C2"/>
    <w:rsid w:val="00923AD4"/>
    <w:rsid w:val="009242DC"/>
    <w:rsid w:val="00925980"/>
    <w:rsid w:val="009259A8"/>
    <w:rsid w:val="00925E94"/>
    <w:rsid w:val="00925F7C"/>
    <w:rsid w:val="009262C0"/>
    <w:rsid w:val="00926660"/>
    <w:rsid w:val="00926960"/>
    <w:rsid w:val="009270CC"/>
    <w:rsid w:val="009277C2"/>
    <w:rsid w:val="00927E24"/>
    <w:rsid w:val="00930161"/>
    <w:rsid w:val="009303D4"/>
    <w:rsid w:val="00930485"/>
    <w:rsid w:val="00930699"/>
    <w:rsid w:val="00930C97"/>
    <w:rsid w:val="00930D1D"/>
    <w:rsid w:val="00931007"/>
    <w:rsid w:val="009314AF"/>
    <w:rsid w:val="00931D79"/>
    <w:rsid w:val="00931DEE"/>
    <w:rsid w:val="00932568"/>
    <w:rsid w:val="00932883"/>
    <w:rsid w:val="0093396C"/>
    <w:rsid w:val="00933C6A"/>
    <w:rsid w:val="009343C4"/>
    <w:rsid w:val="00934A8D"/>
    <w:rsid w:val="00934D41"/>
    <w:rsid w:val="00935654"/>
    <w:rsid w:val="00935B81"/>
    <w:rsid w:val="00935D90"/>
    <w:rsid w:val="00936148"/>
    <w:rsid w:val="0093682F"/>
    <w:rsid w:val="00936ACF"/>
    <w:rsid w:val="00936C7E"/>
    <w:rsid w:val="00936CEE"/>
    <w:rsid w:val="00936F6E"/>
    <w:rsid w:val="0093709A"/>
    <w:rsid w:val="00937E0C"/>
    <w:rsid w:val="00940725"/>
    <w:rsid w:val="00940A39"/>
    <w:rsid w:val="00940A68"/>
    <w:rsid w:val="00940BAD"/>
    <w:rsid w:val="0094104C"/>
    <w:rsid w:val="009413F9"/>
    <w:rsid w:val="00941872"/>
    <w:rsid w:val="009427C8"/>
    <w:rsid w:val="00942B9A"/>
    <w:rsid w:val="0094358F"/>
    <w:rsid w:val="00943C95"/>
    <w:rsid w:val="00944608"/>
    <w:rsid w:val="009446D6"/>
    <w:rsid w:val="00944BBD"/>
    <w:rsid w:val="00944E4E"/>
    <w:rsid w:val="00944FE9"/>
    <w:rsid w:val="0094598C"/>
    <w:rsid w:val="00945EE2"/>
    <w:rsid w:val="009464C2"/>
    <w:rsid w:val="00946954"/>
    <w:rsid w:val="00946A19"/>
    <w:rsid w:val="00946E32"/>
    <w:rsid w:val="009471E8"/>
    <w:rsid w:val="0094728C"/>
    <w:rsid w:val="009472B7"/>
    <w:rsid w:val="00947B65"/>
    <w:rsid w:val="00950332"/>
    <w:rsid w:val="00950713"/>
    <w:rsid w:val="009507BA"/>
    <w:rsid w:val="00950885"/>
    <w:rsid w:val="00950C36"/>
    <w:rsid w:val="0095141E"/>
    <w:rsid w:val="00951486"/>
    <w:rsid w:val="009515E6"/>
    <w:rsid w:val="00951924"/>
    <w:rsid w:val="00952049"/>
    <w:rsid w:val="009534CE"/>
    <w:rsid w:val="009542AF"/>
    <w:rsid w:val="00954769"/>
    <w:rsid w:val="00954774"/>
    <w:rsid w:val="00954963"/>
    <w:rsid w:val="0095498A"/>
    <w:rsid w:val="009549CA"/>
    <w:rsid w:val="00954B25"/>
    <w:rsid w:val="00954C7A"/>
    <w:rsid w:val="0095544F"/>
    <w:rsid w:val="00955561"/>
    <w:rsid w:val="00955B88"/>
    <w:rsid w:val="00955D42"/>
    <w:rsid w:val="0095655B"/>
    <w:rsid w:val="0095695A"/>
    <w:rsid w:val="009569C0"/>
    <w:rsid w:val="0095711C"/>
    <w:rsid w:val="009571E0"/>
    <w:rsid w:val="009576CF"/>
    <w:rsid w:val="00957981"/>
    <w:rsid w:val="00957DC6"/>
    <w:rsid w:val="00960741"/>
    <w:rsid w:val="00960F28"/>
    <w:rsid w:val="00960FB8"/>
    <w:rsid w:val="00962116"/>
    <w:rsid w:val="0096287C"/>
    <w:rsid w:val="0096295A"/>
    <w:rsid w:val="00963261"/>
    <w:rsid w:val="00963C5B"/>
    <w:rsid w:val="00963CDE"/>
    <w:rsid w:val="00964206"/>
    <w:rsid w:val="009650AB"/>
    <w:rsid w:val="00965ACF"/>
    <w:rsid w:val="00965F5E"/>
    <w:rsid w:val="00966201"/>
    <w:rsid w:val="00966260"/>
    <w:rsid w:val="00966359"/>
    <w:rsid w:val="009664BA"/>
    <w:rsid w:val="0096703D"/>
    <w:rsid w:val="009672C0"/>
    <w:rsid w:val="00967938"/>
    <w:rsid w:val="00967A7E"/>
    <w:rsid w:val="00967ADD"/>
    <w:rsid w:val="0097045F"/>
    <w:rsid w:val="00970563"/>
    <w:rsid w:val="0097098A"/>
    <w:rsid w:val="00970A17"/>
    <w:rsid w:val="00970BBC"/>
    <w:rsid w:val="0097117E"/>
    <w:rsid w:val="00971336"/>
    <w:rsid w:val="00971FE7"/>
    <w:rsid w:val="009722D3"/>
    <w:rsid w:val="009726EF"/>
    <w:rsid w:val="00972DF3"/>
    <w:rsid w:val="00973544"/>
    <w:rsid w:val="009735A9"/>
    <w:rsid w:val="00973AF3"/>
    <w:rsid w:val="00973F57"/>
    <w:rsid w:val="009740AA"/>
    <w:rsid w:val="00974614"/>
    <w:rsid w:val="009749C8"/>
    <w:rsid w:val="009752C2"/>
    <w:rsid w:val="009757D6"/>
    <w:rsid w:val="0097597A"/>
    <w:rsid w:val="00975A5C"/>
    <w:rsid w:val="00975CA7"/>
    <w:rsid w:val="00975D91"/>
    <w:rsid w:val="009760CE"/>
    <w:rsid w:val="009764FC"/>
    <w:rsid w:val="00976D62"/>
    <w:rsid w:val="00976D67"/>
    <w:rsid w:val="00976DDA"/>
    <w:rsid w:val="00977867"/>
    <w:rsid w:val="00977F81"/>
    <w:rsid w:val="0098023C"/>
    <w:rsid w:val="00980815"/>
    <w:rsid w:val="00981118"/>
    <w:rsid w:val="009813C0"/>
    <w:rsid w:val="00981497"/>
    <w:rsid w:val="00981502"/>
    <w:rsid w:val="00981744"/>
    <w:rsid w:val="00982753"/>
    <w:rsid w:val="00982DA5"/>
    <w:rsid w:val="0098354F"/>
    <w:rsid w:val="0098380E"/>
    <w:rsid w:val="00983A00"/>
    <w:rsid w:val="00984189"/>
    <w:rsid w:val="00984401"/>
    <w:rsid w:val="009849F3"/>
    <w:rsid w:val="00985807"/>
    <w:rsid w:val="00985E14"/>
    <w:rsid w:val="00986116"/>
    <w:rsid w:val="0098634E"/>
    <w:rsid w:val="009868FF"/>
    <w:rsid w:val="00986A40"/>
    <w:rsid w:val="00986A7F"/>
    <w:rsid w:val="00986B7F"/>
    <w:rsid w:val="0098702A"/>
    <w:rsid w:val="0098715C"/>
    <w:rsid w:val="00987A23"/>
    <w:rsid w:val="00987C73"/>
    <w:rsid w:val="00987CD4"/>
    <w:rsid w:val="00987E98"/>
    <w:rsid w:val="0099009F"/>
    <w:rsid w:val="00990C96"/>
    <w:rsid w:val="00991436"/>
    <w:rsid w:val="009915C9"/>
    <w:rsid w:val="00991CDE"/>
    <w:rsid w:val="009920EB"/>
    <w:rsid w:val="00992DC7"/>
    <w:rsid w:val="00993593"/>
    <w:rsid w:val="00993ABF"/>
    <w:rsid w:val="00993C55"/>
    <w:rsid w:val="009944AA"/>
    <w:rsid w:val="00994D98"/>
    <w:rsid w:val="00994DA5"/>
    <w:rsid w:val="00995881"/>
    <w:rsid w:val="00995D75"/>
    <w:rsid w:val="00995ED3"/>
    <w:rsid w:val="00996488"/>
    <w:rsid w:val="00996F36"/>
    <w:rsid w:val="00997455"/>
    <w:rsid w:val="00997657"/>
    <w:rsid w:val="00997791"/>
    <w:rsid w:val="0099794E"/>
    <w:rsid w:val="009A0508"/>
    <w:rsid w:val="009A09B2"/>
    <w:rsid w:val="009A0BEB"/>
    <w:rsid w:val="009A1350"/>
    <w:rsid w:val="009A1460"/>
    <w:rsid w:val="009A1464"/>
    <w:rsid w:val="009A1511"/>
    <w:rsid w:val="009A1A25"/>
    <w:rsid w:val="009A20D9"/>
    <w:rsid w:val="009A2102"/>
    <w:rsid w:val="009A2F46"/>
    <w:rsid w:val="009A30FC"/>
    <w:rsid w:val="009A3181"/>
    <w:rsid w:val="009A3A63"/>
    <w:rsid w:val="009A3BD1"/>
    <w:rsid w:val="009A3F36"/>
    <w:rsid w:val="009A4CBD"/>
    <w:rsid w:val="009A509F"/>
    <w:rsid w:val="009A5106"/>
    <w:rsid w:val="009A5593"/>
    <w:rsid w:val="009A5678"/>
    <w:rsid w:val="009A58A5"/>
    <w:rsid w:val="009A5CB6"/>
    <w:rsid w:val="009A63F1"/>
    <w:rsid w:val="009A6A07"/>
    <w:rsid w:val="009A6A36"/>
    <w:rsid w:val="009A6B5F"/>
    <w:rsid w:val="009A6D2A"/>
    <w:rsid w:val="009A74A4"/>
    <w:rsid w:val="009A785A"/>
    <w:rsid w:val="009A79AD"/>
    <w:rsid w:val="009A7E8D"/>
    <w:rsid w:val="009B01F8"/>
    <w:rsid w:val="009B03AD"/>
    <w:rsid w:val="009B03B1"/>
    <w:rsid w:val="009B058B"/>
    <w:rsid w:val="009B0857"/>
    <w:rsid w:val="009B0934"/>
    <w:rsid w:val="009B134A"/>
    <w:rsid w:val="009B153F"/>
    <w:rsid w:val="009B194B"/>
    <w:rsid w:val="009B1D54"/>
    <w:rsid w:val="009B1ECF"/>
    <w:rsid w:val="009B20D5"/>
    <w:rsid w:val="009B254A"/>
    <w:rsid w:val="009B2748"/>
    <w:rsid w:val="009B2789"/>
    <w:rsid w:val="009B2E3F"/>
    <w:rsid w:val="009B2E46"/>
    <w:rsid w:val="009B31A9"/>
    <w:rsid w:val="009B3BCD"/>
    <w:rsid w:val="009B466F"/>
    <w:rsid w:val="009B4D21"/>
    <w:rsid w:val="009B4E63"/>
    <w:rsid w:val="009B524A"/>
    <w:rsid w:val="009B58FA"/>
    <w:rsid w:val="009B59B1"/>
    <w:rsid w:val="009B5B5A"/>
    <w:rsid w:val="009B6626"/>
    <w:rsid w:val="009B6F72"/>
    <w:rsid w:val="009B6FCA"/>
    <w:rsid w:val="009B7686"/>
    <w:rsid w:val="009B79D6"/>
    <w:rsid w:val="009B7E67"/>
    <w:rsid w:val="009C0225"/>
    <w:rsid w:val="009C0330"/>
    <w:rsid w:val="009C03DF"/>
    <w:rsid w:val="009C148C"/>
    <w:rsid w:val="009C16C9"/>
    <w:rsid w:val="009C1700"/>
    <w:rsid w:val="009C171E"/>
    <w:rsid w:val="009C194F"/>
    <w:rsid w:val="009C19FE"/>
    <w:rsid w:val="009C1C5D"/>
    <w:rsid w:val="009C1CBB"/>
    <w:rsid w:val="009C1F78"/>
    <w:rsid w:val="009C2757"/>
    <w:rsid w:val="009C286F"/>
    <w:rsid w:val="009C2908"/>
    <w:rsid w:val="009C29C2"/>
    <w:rsid w:val="009C2D9B"/>
    <w:rsid w:val="009C3E22"/>
    <w:rsid w:val="009C3E59"/>
    <w:rsid w:val="009C3E6E"/>
    <w:rsid w:val="009C4562"/>
    <w:rsid w:val="009C4785"/>
    <w:rsid w:val="009C48B3"/>
    <w:rsid w:val="009C4BAC"/>
    <w:rsid w:val="009C52D9"/>
    <w:rsid w:val="009C54BD"/>
    <w:rsid w:val="009C5D1F"/>
    <w:rsid w:val="009C6991"/>
    <w:rsid w:val="009C6A2E"/>
    <w:rsid w:val="009C6DB7"/>
    <w:rsid w:val="009C6FB9"/>
    <w:rsid w:val="009C75FB"/>
    <w:rsid w:val="009C7784"/>
    <w:rsid w:val="009C7D43"/>
    <w:rsid w:val="009C7FBD"/>
    <w:rsid w:val="009C7FD7"/>
    <w:rsid w:val="009D0C8D"/>
    <w:rsid w:val="009D1410"/>
    <w:rsid w:val="009D1459"/>
    <w:rsid w:val="009D1953"/>
    <w:rsid w:val="009D2047"/>
    <w:rsid w:val="009D2212"/>
    <w:rsid w:val="009D2219"/>
    <w:rsid w:val="009D2477"/>
    <w:rsid w:val="009D257A"/>
    <w:rsid w:val="009D278F"/>
    <w:rsid w:val="009D2C23"/>
    <w:rsid w:val="009D2D97"/>
    <w:rsid w:val="009D3074"/>
    <w:rsid w:val="009D3672"/>
    <w:rsid w:val="009D3A7F"/>
    <w:rsid w:val="009D3D42"/>
    <w:rsid w:val="009D3DF1"/>
    <w:rsid w:val="009D4276"/>
    <w:rsid w:val="009D4630"/>
    <w:rsid w:val="009D48BD"/>
    <w:rsid w:val="009D4BA3"/>
    <w:rsid w:val="009D5703"/>
    <w:rsid w:val="009D570E"/>
    <w:rsid w:val="009D5BEF"/>
    <w:rsid w:val="009D61EF"/>
    <w:rsid w:val="009D646F"/>
    <w:rsid w:val="009D704F"/>
    <w:rsid w:val="009D7105"/>
    <w:rsid w:val="009D74FE"/>
    <w:rsid w:val="009D7B1A"/>
    <w:rsid w:val="009D7D79"/>
    <w:rsid w:val="009E0208"/>
    <w:rsid w:val="009E034F"/>
    <w:rsid w:val="009E046E"/>
    <w:rsid w:val="009E06C5"/>
    <w:rsid w:val="009E0936"/>
    <w:rsid w:val="009E0B46"/>
    <w:rsid w:val="009E0B95"/>
    <w:rsid w:val="009E0D48"/>
    <w:rsid w:val="009E0F0E"/>
    <w:rsid w:val="009E15D8"/>
    <w:rsid w:val="009E1A74"/>
    <w:rsid w:val="009E1B8B"/>
    <w:rsid w:val="009E2B3C"/>
    <w:rsid w:val="009E30A2"/>
    <w:rsid w:val="009E35BC"/>
    <w:rsid w:val="009E35FB"/>
    <w:rsid w:val="009E3AA6"/>
    <w:rsid w:val="009E3B63"/>
    <w:rsid w:val="009E3BF4"/>
    <w:rsid w:val="009E3F0D"/>
    <w:rsid w:val="009E42BB"/>
    <w:rsid w:val="009E4843"/>
    <w:rsid w:val="009E49A9"/>
    <w:rsid w:val="009E5035"/>
    <w:rsid w:val="009E5814"/>
    <w:rsid w:val="009E5A7A"/>
    <w:rsid w:val="009E5BCF"/>
    <w:rsid w:val="009E5C15"/>
    <w:rsid w:val="009E5F05"/>
    <w:rsid w:val="009E6016"/>
    <w:rsid w:val="009E648A"/>
    <w:rsid w:val="009E6A9A"/>
    <w:rsid w:val="009E75DF"/>
    <w:rsid w:val="009E78DB"/>
    <w:rsid w:val="009E79FD"/>
    <w:rsid w:val="009E7B88"/>
    <w:rsid w:val="009E7BCA"/>
    <w:rsid w:val="009E7FDF"/>
    <w:rsid w:val="009E7FE1"/>
    <w:rsid w:val="009F07A6"/>
    <w:rsid w:val="009F0C6E"/>
    <w:rsid w:val="009F0FD2"/>
    <w:rsid w:val="009F1188"/>
    <w:rsid w:val="009F29F5"/>
    <w:rsid w:val="009F2EDE"/>
    <w:rsid w:val="009F3249"/>
    <w:rsid w:val="009F3530"/>
    <w:rsid w:val="009F37A4"/>
    <w:rsid w:val="009F3AED"/>
    <w:rsid w:val="009F4196"/>
    <w:rsid w:val="009F4575"/>
    <w:rsid w:val="009F478D"/>
    <w:rsid w:val="009F4956"/>
    <w:rsid w:val="009F4B32"/>
    <w:rsid w:val="009F5047"/>
    <w:rsid w:val="009F50ED"/>
    <w:rsid w:val="009F512E"/>
    <w:rsid w:val="009F53F4"/>
    <w:rsid w:val="009F5742"/>
    <w:rsid w:val="009F58AC"/>
    <w:rsid w:val="009F598D"/>
    <w:rsid w:val="009F6247"/>
    <w:rsid w:val="009F69FD"/>
    <w:rsid w:val="009F6C4E"/>
    <w:rsid w:val="009F6F17"/>
    <w:rsid w:val="009F711B"/>
    <w:rsid w:val="009F73A6"/>
    <w:rsid w:val="009F76EA"/>
    <w:rsid w:val="009F7C63"/>
    <w:rsid w:val="009F7FB7"/>
    <w:rsid w:val="00A00372"/>
    <w:rsid w:val="00A0071B"/>
    <w:rsid w:val="00A007B6"/>
    <w:rsid w:val="00A00A60"/>
    <w:rsid w:val="00A00AB2"/>
    <w:rsid w:val="00A01710"/>
    <w:rsid w:val="00A0173F"/>
    <w:rsid w:val="00A01AB5"/>
    <w:rsid w:val="00A01B08"/>
    <w:rsid w:val="00A0266B"/>
    <w:rsid w:val="00A0289D"/>
    <w:rsid w:val="00A02E5E"/>
    <w:rsid w:val="00A02E6E"/>
    <w:rsid w:val="00A02EF3"/>
    <w:rsid w:val="00A03465"/>
    <w:rsid w:val="00A039BA"/>
    <w:rsid w:val="00A03DB4"/>
    <w:rsid w:val="00A04880"/>
    <w:rsid w:val="00A049C5"/>
    <w:rsid w:val="00A04A12"/>
    <w:rsid w:val="00A04BBF"/>
    <w:rsid w:val="00A053A6"/>
    <w:rsid w:val="00A05420"/>
    <w:rsid w:val="00A05428"/>
    <w:rsid w:val="00A0565A"/>
    <w:rsid w:val="00A0569F"/>
    <w:rsid w:val="00A05955"/>
    <w:rsid w:val="00A05DD2"/>
    <w:rsid w:val="00A06332"/>
    <w:rsid w:val="00A068FC"/>
    <w:rsid w:val="00A06B9E"/>
    <w:rsid w:val="00A07D2F"/>
    <w:rsid w:val="00A104C6"/>
    <w:rsid w:val="00A10F5D"/>
    <w:rsid w:val="00A11019"/>
    <w:rsid w:val="00A118DE"/>
    <w:rsid w:val="00A12364"/>
    <w:rsid w:val="00A1278B"/>
    <w:rsid w:val="00A12CD9"/>
    <w:rsid w:val="00A12EC5"/>
    <w:rsid w:val="00A12F77"/>
    <w:rsid w:val="00A132B9"/>
    <w:rsid w:val="00A13559"/>
    <w:rsid w:val="00A13612"/>
    <w:rsid w:val="00A13B52"/>
    <w:rsid w:val="00A143FE"/>
    <w:rsid w:val="00A144A9"/>
    <w:rsid w:val="00A14548"/>
    <w:rsid w:val="00A1482E"/>
    <w:rsid w:val="00A149B0"/>
    <w:rsid w:val="00A14C42"/>
    <w:rsid w:val="00A15001"/>
    <w:rsid w:val="00A159A1"/>
    <w:rsid w:val="00A159CD"/>
    <w:rsid w:val="00A15A4A"/>
    <w:rsid w:val="00A160CE"/>
    <w:rsid w:val="00A16174"/>
    <w:rsid w:val="00A16418"/>
    <w:rsid w:val="00A16DED"/>
    <w:rsid w:val="00A172DC"/>
    <w:rsid w:val="00A17E3F"/>
    <w:rsid w:val="00A17EF3"/>
    <w:rsid w:val="00A201F2"/>
    <w:rsid w:val="00A2069F"/>
    <w:rsid w:val="00A20D8E"/>
    <w:rsid w:val="00A216CE"/>
    <w:rsid w:val="00A218E8"/>
    <w:rsid w:val="00A21A82"/>
    <w:rsid w:val="00A21EA8"/>
    <w:rsid w:val="00A22160"/>
    <w:rsid w:val="00A225D6"/>
    <w:rsid w:val="00A226FD"/>
    <w:rsid w:val="00A239AD"/>
    <w:rsid w:val="00A23F1C"/>
    <w:rsid w:val="00A2408D"/>
    <w:rsid w:val="00A24C42"/>
    <w:rsid w:val="00A24D6C"/>
    <w:rsid w:val="00A25D3B"/>
    <w:rsid w:val="00A26742"/>
    <w:rsid w:val="00A26863"/>
    <w:rsid w:val="00A26AF8"/>
    <w:rsid w:val="00A26D29"/>
    <w:rsid w:val="00A27068"/>
    <w:rsid w:val="00A27218"/>
    <w:rsid w:val="00A273D7"/>
    <w:rsid w:val="00A2776F"/>
    <w:rsid w:val="00A27BD4"/>
    <w:rsid w:val="00A27E22"/>
    <w:rsid w:val="00A27E71"/>
    <w:rsid w:val="00A3075C"/>
    <w:rsid w:val="00A30B12"/>
    <w:rsid w:val="00A30DE3"/>
    <w:rsid w:val="00A30DF4"/>
    <w:rsid w:val="00A3100D"/>
    <w:rsid w:val="00A3181A"/>
    <w:rsid w:val="00A31869"/>
    <w:rsid w:val="00A318E0"/>
    <w:rsid w:val="00A31E3C"/>
    <w:rsid w:val="00A321C9"/>
    <w:rsid w:val="00A32260"/>
    <w:rsid w:val="00A3265F"/>
    <w:rsid w:val="00A32826"/>
    <w:rsid w:val="00A32BD9"/>
    <w:rsid w:val="00A32CA6"/>
    <w:rsid w:val="00A334DC"/>
    <w:rsid w:val="00A33C2D"/>
    <w:rsid w:val="00A34835"/>
    <w:rsid w:val="00A34D60"/>
    <w:rsid w:val="00A34E54"/>
    <w:rsid w:val="00A351C2"/>
    <w:rsid w:val="00A35219"/>
    <w:rsid w:val="00A35406"/>
    <w:rsid w:val="00A3543B"/>
    <w:rsid w:val="00A355DA"/>
    <w:rsid w:val="00A361F1"/>
    <w:rsid w:val="00A3636E"/>
    <w:rsid w:val="00A36688"/>
    <w:rsid w:val="00A3669C"/>
    <w:rsid w:val="00A36810"/>
    <w:rsid w:val="00A36B3E"/>
    <w:rsid w:val="00A36BEA"/>
    <w:rsid w:val="00A4012E"/>
    <w:rsid w:val="00A4055D"/>
    <w:rsid w:val="00A405D1"/>
    <w:rsid w:val="00A40E43"/>
    <w:rsid w:val="00A414FF"/>
    <w:rsid w:val="00A421BB"/>
    <w:rsid w:val="00A422E2"/>
    <w:rsid w:val="00A42905"/>
    <w:rsid w:val="00A43050"/>
    <w:rsid w:val="00A4330B"/>
    <w:rsid w:val="00A4351F"/>
    <w:rsid w:val="00A43598"/>
    <w:rsid w:val="00A4383B"/>
    <w:rsid w:val="00A44229"/>
    <w:rsid w:val="00A44E5B"/>
    <w:rsid w:val="00A4552D"/>
    <w:rsid w:val="00A45B05"/>
    <w:rsid w:val="00A46566"/>
    <w:rsid w:val="00A46DD8"/>
    <w:rsid w:val="00A46ED5"/>
    <w:rsid w:val="00A50D69"/>
    <w:rsid w:val="00A5142E"/>
    <w:rsid w:val="00A51498"/>
    <w:rsid w:val="00A51792"/>
    <w:rsid w:val="00A52795"/>
    <w:rsid w:val="00A52819"/>
    <w:rsid w:val="00A52F89"/>
    <w:rsid w:val="00A539BE"/>
    <w:rsid w:val="00A53CFA"/>
    <w:rsid w:val="00A53DD5"/>
    <w:rsid w:val="00A53EEF"/>
    <w:rsid w:val="00A540F6"/>
    <w:rsid w:val="00A54F7E"/>
    <w:rsid w:val="00A5503B"/>
    <w:rsid w:val="00A551B9"/>
    <w:rsid w:val="00A55247"/>
    <w:rsid w:val="00A5532A"/>
    <w:rsid w:val="00A557F8"/>
    <w:rsid w:val="00A559BD"/>
    <w:rsid w:val="00A56060"/>
    <w:rsid w:val="00A5632E"/>
    <w:rsid w:val="00A56D09"/>
    <w:rsid w:val="00A56E78"/>
    <w:rsid w:val="00A56E86"/>
    <w:rsid w:val="00A56E9D"/>
    <w:rsid w:val="00A573D6"/>
    <w:rsid w:val="00A60199"/>
    <w:rsid w:val="00A60231"/>
    <w:rsid w:val="00A60538"/>
    <w:rsid w:val="00A6082A"/>
    <w:rsid w:val="00A60DE5"/>
    <w:rsid w:val="00A60F2A"/>
    <w:rsid w:val="00A612F7"/>
    <w:rsid w:val="00A61363"/>
    <w:rsid w:val="00A619FA"/>
    <w:rsid w:val="00A61A02"/>
    <w:rsid w:val="00A61E44"/>
    <w:rsid w:val="00A62D08"/>
    <w:rsid w:val="00A62F1B"/>
    <w:rsid w:val="00A6303F"/>
    <w:rsid w:val="00A636E5"/>
    <w:rsid w:val="00A63B0D"/>
    <w:rsid w:val="00A63DF0"/>
    <w:rsid w:val="00A644B8"/>
    <w:rsid w:val="00A64EA0"/>
    <w:rsid w:val="00A6519A"/>
    <w:rsid w:val="00A651BD"/>
    <w:rsid w:val="00A653A6"/>
    <w:rsid w:val="00A6583A"/>
    <w:rsid w:val="00A65A6F"/>
    <w:rsid w:val="00A66401"/>
    <w:rsid w:val="00A66689"/>
    <w:rsid w:val="00A668B1"/>
    <w:rsid w:val="00A66A81"/>
    <w:rsid w:val="00A66FE8"/>
    <w:rsid w:val="00A675B8"/>
    <w:rsid w:val="00A6768E"/>
    <w:rsid w:val="00A67836"/>
    <w:rsid w:val="00A67E3E"/>
    <w:rsid w:val="00A70035"/>
    <w:rsid w:val="00A7068C"/>
    <w:rsid w:val="00A707B7"/>
    <w:rsid w:val="00A71059"/>
    <w:rsid w:val="00A7145D"/>
    <w:rsid w:val="00A721D7"/>
    <w:rsid w:val="00A7252D"/>
    <w:rsid w:val="00A72734"/>
    <w:rsid w:val="00A729DB"/>
    <w:rsid w:val="00A73595"/>
    <w:rsid w:val="00A73E83"/>
    <w:rsid w:val="00A7462A"/>
    <w:rsid w:val="00A74D72"/>
    <w:rsid w:val="00A74E5A"/>
    <w:rsid w:val="00A74F88"/>
    <w:rsid w:val="00A75AD7"/>
    <w:rsid w:val="00A76696"/>
    <w:rsid w:val="00A76B1D"/>
    <w:rsid w:val="00A76E1F"/>
    <w:rsid w:val="00A77629"/>
    <w:rsid w:val="00A776B3"/>
    <w:rsid w:val="00A815FC"/>
    <w:rsid w:val="00A81AE6"/>
    <w:rsid w:val="00A8279A"/>
    <w:rsid w:val="00A829E9"/>
    <w:rsid w:val="00A82C42"/>
    <w:rsid w:val="00A82F7E"/>
    <w:rsid w:val="00A8306A"/>
    <w:rsid w:val="00A83680"/>
    <w:rsid w:val="00A8373D"/>
    <w:rsid w:val="00A83782"/>
    <w:rsid w:val="00A83A6B"/>
    <w:rsid w:val="00A83AC0"/>
    <w:rsid w:val="00A83C21"/>
    <w:rsid w:val="00A84094"/>
    <w:rsid w:val="00A84695"/>
    <w:rsid w:val="00A85599"/>
    <w:rsid w:val="00A85649"/>
    <w:rsid w:val="00A856CD"/>
    <w:rsid w:val="00A85B47"/>
    <w:rsid w:val="00A85D23"/>
    <w:rsid w:val="00A85D7F"/>
    <w:rsid w:val="00A860C9"/>
    <w:rsid w:val="00A87B54"/>
    <w:rsid w:val="00A87F76"/>
    <w:rsid w:val="00A87FA3"/>
    <w:rsid w:val="00A90524"/>
    <w:rsid w:val="00A90587"/>
    <w:rsid w:val="00A9087C"/>
    <w:rsid w:val="00A909A8"/>
    <w:rsid w:val="00A90E2F"/>
    <w:rsid w:val="00A90FB4"/>
    <w:rsid w:val="00A9137A"/>
    <w:rsid w:val="00A91447"/>
    <w:rsid w:val="00A91742"/>
    <w:rsid w:val="00A91A77"/>
    <w:rsid w:val="00A9204E"/>
    <w:rsid w:val="00A9240B"/>
    <w:rsid w:val="00A9283F"/>
    <w:rsid w:val="00A92C00"/>
    <w:rsid w:val="00A9363B"/>
    <w:rsid w:val="00A9383A"/>
    <w:rsid w:val="00A93E94"/>
    <w:rsid w:val="00A9488A"/>
    <w:rsid w:val="00A94A7C"/>
    <w:rsid w:val="00A94C4F"/>
    <w:rsid w:val="00A94D72"/>
    <w:rsid w:val="00A94DA0"/>
    <w:rsid w:val="00A94FF7"/>
    <w:rsid w:val="00A960CC"/>
    <w:rsid w:val="00A960F4"/>
    <w:rsid w:val="00A961FB"/>
    <w:rsid w:val="00A96236"/>
    <w:rsid w:val="00A963C2"/>
    <w:rsid w:val="00A96D98"/>
    <w:rsid w:val="00A97643"/>
    <w:rsid w:val="00A97CDC"/>
    <w:rsid w:val="00A97D05"/>
    <w:rsid w:val="00A97F52"/>
    <w:rsid w:val="00AA0002"/>
    <w:rsid w:val="00AA08D9"/>
    <w:rsid w:val="00AA0CB0"/>
    <w:rsid w:val="00AA0E53"/>
    <w:rsid w:val="00AA0E85"/>
    <w:rsid w:val="00AA0FD6"/>
    <w:rsid w:val="00AA254C"/>
    <w:rsid w:val="00AA2B1E"/>
    <w:rsid w:val="00AA2DBC"/>
    <w:rsid w:val="00AA2E07"/>
    <w:rsid w:val="00AA3C57"/>
    <w:rsid w:val="00AA3F04"/>
    <w:rsid w:val="00AA4E59"/>
    <w:rsid w:val="00AA54B2"/>
    <w:rsid w:val="00AA62A6"/>
    <w:rsid w:val="00AA636C"/>
    <w:rsid w:val="00AA6C3A"/>
    <w:rsid w:val="00AA7744"/>
    <w:rsid w:val="00AA7FE2"/>
    <w:rsid w:val="00AB11A4"/>
    <w:rsid w:val="00AB1776"/>
    <w:rsid w:val="00AB18C1"/>
    <w:rsid w:val="00AB207B"/>
    <w:rsid w:val="00AB260C"/>
    <w:rsid w:val="00AB27A5"/>
    <w:rsid w:val="00AB29E2"/>
    <w:rsid w:val="00AB3456"/>
    <w:rsid w:val="00AB3F83"/>
    <w:rsid w:val="00AB4442"/>
    <w:rsid w:val="00AB4A38"/>
    <w:rsid w:val="00AB4B11"/>
    <w:rsid w:val="00AB4D38"/>
    <w:rsid w:val="00AB4EB5"/>
    <w:rsid w:val="00AB4FA5"/>
    <w:rsid w:val="00AB4FEB"/>
    <w:rsid w:val="00AB5B0C"/>
    <w:rsid w:val="00AB6274"/>
    <w:rsid w:val="00AB6FC2"/>
    <w:rsid w:val="00AB712A"/>
    <w:rsid w:val="00AB7155"/>
    <w:rsid w:val="00AB72BF"/>
    <w:rsid w:val="00AB79D7"/>
    <w:rsid w:val="00AB7EC7"/>
    <w:rsid w:val="00AB7F5F"/>
    <w:rsid w:val="00AC01CB"/>
    <w:rsid w:val="00AC0FB0"/>
    <w:rsid w:val="00AC1829"/>
    <w:rsid w:val="00AC1D85"/>
    <w:rsid w:val="00AC1ECF"/>
    <w:rsid w:val="00AC1FD1"/>
    <w:rsid w:val="00AC2998"/>
    <w:rsid w:val="00AC2B84"/>
    <w:rsid w:val="00AC2EE2"/>
    <w:rsid w:val="00AC353E"/>
    <w:rsid w:val="00AC3732"/>
    <w:rsid w:val="00AC3D10"/>
    <w:rsid w:val="00AC3F38"/>
    <w:rsid w:val="00AC40B8"/>
    <w:rsid w:val="00AC40FC"/>
    <w:rsid w:val="00AC4AFD"/>
    <w:rsid w:val="00AC5263"/>
    <w:rsid w:val="00AC52BD"/>
    <w:rsid w:val="00AC5452"/>
    <w:rsid w:val="00AC63F9"/>
    <w:rsid w:val="00AC68A6"/>
    <w:rsid w:val="00AC6B09"/>
    <w:rsid w:val="00AC6B14"/>
    <w:rsid w:val="00AC7125"/>
    <w:rsid w:val="00AC7E4E"/>
    <w:rsid w:val="00AD0032"/>
    <w:rsid w:val="00AD020A"/>
    <w:rsid w:val="00AD036A"/>
    <w:rsid w:val="00AD058D"/>
    <w:rsid w:val="00AD07D6"/>
    <w:rsid w:val="00AD0F12"/>
    <w:rsid w:val="00AD1E51"/>
    <w:rsid w:val="00AD20B5"/>
    <w:rsid w:val="00AD219A"/>
    <w:rsid w:val="00AD2AC9"/>
    <w:rsid w:val="00AD34F2"/>
    <w:rsid w:val="00AD3604"/>
    <w:rsid w:val="00AD36B0"/>
    <w:rsid w:val="00AD3754"/>
    <w:rsid w:val="00AD39FC"/>
    <w:rsid w:val="00AD3A89"/>
    <w:rsid w:val="00AD3D83"/>
    <w:rsid w:val="00AD3E30"/>
    <w:rsid w:val="00AD3F18"/>
    <w:rsid w:val="00AD47A6"/>
    <w:rsid w:val="00AD495E"/>
    <w:rsid w:val="00AD4F9C"/>
    <w:rsid w:val="00AD50A8"/>
    <w:rsid w:val="00AD595B"/>
    <w:rsid w:val="00AD59CD"/>
    <w:rsid w:val="00AD5F6F"/>
    <w:rsid w:val="00AD6771"/>
    <w:rsid w:val="00AD72DE"/>
    <w:rsid w:val="00AD79DD"/>
    <w:rsid w:val="00AE009D"/>
    <w:rsid w:val="00AE017D"/>
    <w:rsid w:val="00AE0204"/>
    <w:rsid w:val="00AE0428"/>
    <w:rsid w:val="00AE05F4"/>
    <w:rsid w:val="00AE0F42"/>
    <w:rsid w:val="00AE108A"/>
    <w:rsid w:val="00AE11C9"/>
    <w:rsid w:val="00AE20CD"/>
    <w:rsid w:val="00AE2663"/>
    <w:rsid w:val="00AE354D"/>
    <w:rsid w:val="00AE39B6"/>
    <w:rsid w:val="00AE3DE0"/>
    <w:rsid w:val="00AE46AE"/>
    <w:rsid w:val="00AE4FF5"/>
    <w:rsid w:val="00AE5809"/>
    <w:rsid w:val="00AE5894"/>
    <w:rsid w:val="00AE5F97"/>
    <w:rsid w:val="00AE6339"/>
    <w:rsid w:val="00AE634E"/>
    <w:rsid w:val="00AE6637"/>
    <w:rsid w:val="00AE6673"/>
    <w:rsid w:val="00AE6A8D"/>
    <w:rsid w:val="00AE75BB"/>
    <w:rsid w:val="00AE79E9"/>
    <w:rsid w:val="00AF11EA"/>
    <w:rsid w:val="00AF165E"/>
    <w:rsid w:val="00AF19C6"/>
    <w:rsid w:val="00AF1C8A"/>
    <w:rsid w:val="00AF1F93"/>
    <w:rsid w:val="00AF2299"/>
    <w:rsid w:val="00AF2BC9"/>
    <w:rsid w:val="00AF4B9D"/>
    <w:rsid w:val="00AF59DD"/>
    <w:rsid w:val="00AF5D15"/>
    <w:rsid w:val="00AF5F2E"/>
    <w:rsid w:val="00AF624D"/>
    <w:rsid w:val="00AF6B61"/>
    <w:rsid w:val="00AF72B8"/>
    <w:rsid w:val="00AF75A1"/>
    <w:rsid w:val="00AF7B9F"/>
    <w:rsid w:val="00B001E3"/>
    <w:rsid w:val="00B008A3"/>
    <w:rsid w:val="00B00B15"/>
    <w:rsid w:val="00B00B7A"/>
    <w:rsid w:val="00B013C8"/>
    <w:rsid w:val="00B01B25"/>
    <w:rsid w:val="00B01EF7"/>
    <w:rsid w:val="00B01F03"/>
    <w:rsid w:val="00B01F51"/>
    <w:rsid w:val="00B035ED"/>
    <w:rsid w:val="00B03610"/>
    <w:rsid w:val="00B03CB9"/>
    <w:rsid w:val="00B0462E"/>
    <w:rsid w:val="00B0470F"/>
    <w:rsid w:val="00B0481E"/>
    <w:rsid w:val="00B0594B"/>
    <w:rsid w:val="00B060D0"/>
    <w:rsid w:val="00B06244"/>
    <w:rsid w:val="00B06274"/>
    <w:rsid w:val="00B068C9"/>
    <w:rsid w:val="00B073F8"/>
    <w:rsid w:val="00B1000B"/>
    <w:rsid w:val="00B1018F"/>
    <w:rsid w:val="00B101F6"/>
    <w:rsid w:val="00B115BF"/>
    <w:rsid w:val="00B1180D"/>
    <w:rsid w:val="00B118CD"/>
    <w:rsid w:val="00B11D3A"/>
    <w:rsid w:val="00B120AA"/>
    <w:rsid w:val="00B126E1"/>
    <w:rsid w:val="00B126EC"/>
    <w:rsid w:val="00B12CEA"/>
    <w:rsid w:val="00B1323A"/>
    <w:rsid w:val="00B132F1"/>
    <w:rsid w:val="00B134DD"/>
    <w:rsid w:val="00B13C7D"/>
    <w:rsid w:val="00B14653"/>
    <w:rsid w:val="00B148BA"/>
    <w:rsid w:val="00B15104"/>
    <w:rsid w:val="00B1540B"/>
    <w:rsid w:val="00B1597B"/>
    <w:rsid w:val="00B15C3A"/>
    <w:rsid w:val="00B16164"/>
    <w:rsid w:val="00B161D0"/>
    <w:rsid w:val="00B1649A"/>
    <w:rsid w:val="00B1676E"/>
    <w:rsid w:val="00B16B9B"/>
    <w:rsid w:val="00B16D09"/>
    <w:rsid w:val="00B16DBA"/>
    <w:rsid w:val="00B16F38"/>
    <w:rsid w:val="00B17086"/>
    <w:rsid w:val="00B17664"/>
    <w:rsid w:val="00B178B4"/>
    <w:rsid w:val="00B17F4F"/>
    <w:rsid w:val="00B204FD"/>
    <w:rsid w:val="00B20960"/>
    <w:rsid w:val="00B209B3"/>
    <w:rsid w:val="00B20CA0"/>
    <w:rsid w:val="00B21154"/>
    <w:rsid w:val="00B21293"/>
    <w:rsid w:val="00B212B7"/>
    <w:rsid w:val="00B219B6"/>
    <w:rsid w:val="00B21A1C"/>
    <w:rsid w:val="00B21A5D"/>
    <w:rsid w:val="00B21E19"/>
    <w:rsid w:val="00B22117"/>
    <w:rsid w:val="00B222DE"/>
    <w:rsid w:val="00B224D1"/>
    <w:rsid w:val="00B22970"/>
    <w:rsid w:val="00B22CA4"/>
    <w:rsid w:val="00B22E44"/>
    <w:rsid w:val="00B22E82"/>
    <w:rsid w:val="00B234D2"/>
    <w:rsid w:val="00B2386D"/>
    <w:rsid w:val="00B23CC3"/>
    <w:rsid w:val="00B23D36"/>
    <w:rsid w:val="00B244AC"/>
    <w:rsid w:val="00B24680"/>
    <w:rsid w:val="00B246CE"/>
    <w:rsid w:val="00B247F8"/>
    <w:rsid w:val="00B24BB3"/>
    <w:rsid w:val="00B25505"/>
    <w:rsid w:val="00B25699"/>
    <w:rsid w:val="00B257E7"/>
    <w:rsid w:val="00B25E95"/>
    <w:rsid w:val="00B25FAF"/>
    <w:rsid w:val="00B265D6"/>
    <w:rsid w:val="00B270BC"/>
    <w:rsid w:val="00B27558"/>
    <w:rsid w:val="00B27806"/>
    <w:rsid w:val="00B27D4C"/>
    <w:rsid w:val="00B31848"/>
    <w:rsid w:val="00B31AA1"/>
    <w:rsid w:val="00B31D05"/>
    <w:rsid w:val="00B322F6"/>
    <w:rsid w:val="00B32572"/>
    <w:rsid w:val="00B3291A"/>
    <w:rsid w:val="00B329FF"/>
    <w:rsid w:val="00B32B65"/>
    <w:rsid w:val="00B32C96"/>
    <w:rsid w:val="00B33007"/>
    <w:rsid w:val="00B33404"/>
    <w:rsid w:val="00B33915"/>
    <w:rsid w:val="00B33D11"/>
    <w:rsid w:val="00B33E66"/>
    <w:rsid w:val="00B3518E"/>
    <w:rsid w:val="00B35362"/>
    <w:rsid w:val="00B35485"/>
    <w:rsid w:val="00B359BB"/>
    <w:rsid w:val="00B359F0"/>
    <w:rsid w:val="00B35AEF"/>
    <w:rsid w:val="00B36710"/>
    <w:rsid w:val="00B369A5"/>
    <w:rsid w:val="00B37036"/>
    <w:rsid w:val="00B37B05"/>
    <w:rsid w:val="00B37B62"/>
    <w:rsid w:val="00B37C44"/>
    <w:rsid w:val="00B37DEC"/>
    <w:rsid w:val="00B37E7F"/>
    <w:rsid w:val="00B40BD7"/>
    <w:rsid w:val="00B410E0"/>
    <w:rsid w:val="00B41191"/>
    <w:rsid w:val="00B4164A"/>
    <w:rsid w:val="00B41AA0"/>
    <w:rsid w:val="00B41AB5"/>
    <w:rsid w:val="00B42063"/>
    <w:rsid w:val="00B4209F"/>
    <w:rsid w:val="00B42541"/>
    <w:rsid w:val="00B43A99"/>
    <w:rsid w:val="00B44EBC"/>
    <w:rsid w:val="00B4535E"/>
    <w:rsid w:val="00B455AE"/>
    <w:rsid w:val="00B45C33"/>
    <w:rsid w:val="00B465B0"/>
    <w:rsid w:val="00B467DD"/>
    <w:rsid w:val="00B467E8"/>
    <w:rsid w:val="00B468E0"/>
    <w:rsid w:val="00B47770"/>
    <w:rsid w:val="00B47DF3"/>
    <w:rsid w:val="00B47DFA"/>
    <w:rsid w:val="00B50518"/>
    <w:rsid w:val="00B507C1"/>
    <w:rsid w:val="00B50972"/>
    <w:rsid w:val="00B50E1A"/>
    <w:rsid w:val="00B5107D"/>
    <w:rsid w:val="00B51348"/>
    <w:rsid w:val="00B51799"/>
    <w:rsid w:val="00B51A64"/>
    <w:rsid w:val="00B51C7E"/>
    <w:rsid w:val="00B51C87"/>
    <w:rsid w:val="00B51D94"/>
    <w:rsid w:val="00B51E28"/>
    <w:rsid w:val="00B5214B"/>
    <w:rsid w:val="00B52812"/>
    <w:rsid w:val="00B52C4E"/>
    <w:rsid w:val="00B52C57"/>
    <w:rsid w:val="00B52F1E"/>
    <w:rsid w:val="00B5300C"/>
    <w:rsid w:val="00B53362"/>
    <w:rsid w:val="00B533C9"/>
    <w:rsid w:val="00B536EE"/>
    <w:rsid w:val="00B53D38"/>
    <w:rsid w:val="00B53E79"/>
    <w:rsid w:val="00B54030"/>
    <w:rsid w:val="00B54790"/>
    <w:rsid w:val="00B5494F"/>
    <w:rsid w:val="00B54AB7"/>
    <w:rsid w:val="00B54BEB"/>
    <w:rsid w:val="00B54F48"/>
    <w:rsid w:val="00B5502A"/>
    <w:rsid w:val="00B5518F"/>
    <w:rsid w:val="00B5521C"/>
    <w:rsid w:val="00B554EC"/>
    <w:rsid w:val="00B55507"/>
    <w:rsid w:val="00B556B6"/>
    <w:rsid w:val="00B55751"/>
    <w:rsid w:val="00B559D8"/>
    <w:rsid w:val="00B55E7A"/>
    <w:rsid w:val="00B56528"/>
    <w:rsid w:val="00B5698B"/>
    <w:rsid w:val="00B56FCB"/>
    <w:rsid w:val="00B5750C"/>
    <w:rsid w:val="00B57645"/>
    <w:rsid w:val="00B57680"/>
    <w:rsid w:val="00B57934"/>
    <w:rsid w:val="00B57D0C"/>
    <w:rsid w:val="00B601CC"/>
    <w:rsid w:val="00B60EAB"/>
    <w:rsid w:val="00B610E9"/>
    <w:rsid w:val="00B612A2"/>
    <w:rsid w:val="00B614D8"/>
    <w:rsid w:val="00B61CB6"/>
    <w:rsid w:val="00B61CC8"/>
    <w:rsid w:val="00B61FAB"/>
    <w:rsid w:val="00B62092"/>
    <w:rsid w:val="00B62870"/>
    <w:rsid w:val="00B62F8A"/>
    <w:rsid w:val="00B63212"/>
    <w:rsid w:val="00B639F7"/>
    <w:rsid w:val="00B6416F"/>
    <w:rsid w:val="00B6482C"/>
    <w:rsid w:val="00B64A0E"/>
    <w:rsid w:val="00B64A4E"/>
    <w:rsid w:val="00B64DB0"/>
    <w:rsid w:val="00B6530A"/>
    <w:rsid w:val="00B656C6"/>
    <w:rsid w:val="00B65F74"/>
    <w:rsid w:val="00B65FAE"/>
    <w:rsid w:val="00B666AE"/>
    <w:rsid w:val="00B66A57"/>
    <w:rsid w:val="00B66DB6"/>
    <w:rsid w:val="00B67132"/>
    <w:rsid w:val="00B674EB"/>
    <w:rsid w:val="00B7018D"/>
    <w:rsid w:val="00B7019B"/>
    <w:rsid w:val="00B701E6"/>
    <w:rsid w:val="00B7036B"/>
    <w:rsid w:val="00B70526"/>
    <w:rsid w:val="00B707FE"/>
    <w:rsid w:val="00B70B5C"/>
    <w:rsid w:val="00B70F44"/>
    <w:rsid w:val="00B70F6F"/>
    <w:rsid w:val="00B710BA"/>
    <w:rsid w:val="00B713EA"/>
    <w:rsid w:val="00B71447"/>
    <w:rsid w:val="00B71C2A"/>
    <w:rsid w:val="00B71F8D"/>
    <w:rsid w:val="00B72808"/>
    <w:rsid w:val="00B72850"/>
    <w:rsid w:val="00B72FDD"/>
    <w:rsid w:val="00B73149"/>
    <w:rsid w:val="00B73E59"/>
    <w:rsid w:val="00B7427E"/>
    <w:rsid w:val="00B74492"/>
    <w:rsid w:val="00B75629"/>
    <w:rsid w:val="00B75A51"/>
    <w:rsid w:val="00B762F1"/>
    <w:rsid w:val="00B76707"/>
    <w:rsid w:val="00B76B37"/>
    <w:rsid w:val="00B76F85"/>
    <w:rsid w:val="00B76FF4"/>
    <w:rsid w:val="00B7754B"/>
    <w:rsid w:val="00B776B6"/>
    <w:rsid w:val="00B779E1"/>
    <w:rsid w:val="00B77A7A"/>
    <w:rsid w:val="00B77FD1"/>
    <w:rsid w:val="00B80185"/>
    <w:rsid w:val="00B80304"/>
    <w:rsid w:val="00B80320"/>
    <w:rsid w:val="00B8034E"/>
    <w:rsid w:val="00B8086F"/>
    <w:rsid w:val="00B80AA2"/>
    <w:rsid w:val="00B80AC6"/>
    <w:rsid w:val="00B817AE"/>
    <w:rsid w:val="00B819A5"/>
    <w:rsid w:val="00B81AC7"/>
    <w:rsid w:val="00B8231E"/>
    <w:rsid w:val="00B8271E"/>
    <w:rsid w:val="00B82AD2"/>
    <w:rsid w:val="00B83548"/>
    <w:rsid w:val="00B83B5E"/>
    <w:rsid w:val="00B83B5F"/>
    <w:rsid w:val="00B83B6C"/>
    <w:rsid w:val="00B83E70"/>
    <w:rsid w:val="00B84699"/>
    <w:rsid w:val="00B847D7"/>
    <w:rsid w:val="00B850E5"/>
    <w:rsid w:val="00B8524B"/>
    <w:rsid w:val="00B85503"/>
    <w:rsid w:val="00B85A4D"/>
    <w:rsid w:val="00B85A65"/>
    <w:rsid w:val="00B85AB7"/>
    <w:rsid w:val="00B85C80"/>
    <w:rsid w:val="00B8655A"/>
    <w:rsid w:val="00B86569"/>
    <w:rsid w:val="00B869DE"/>
    <w:rsid w:val="00B86E81"/>
    <w:rsid w:val="00B876FD"/>
    <w:rsid w:val="00B8775B"/>
    <w:rsid w:val="00B878A0"/>
    <w:rsid w:val="00B87A43"/>
    <w:rsid w:val="00B87DCD"/>
    <w:rsid w:val="00B87E2F"/>
    <w:rsid w:val="00B87E57"/>
    <w:rsid w:val="00B9010B"/>
    <w:rsid w:val="00B90BCA"/>
    <w:rsid w:val="00B90C25"/>
    <w:rsid w:val="00B90DB7"/>
    <w:rsid w:val="00B91AA0"/>
    <w:rsid w:val="00B91D40"/>
    <w:rsid w:val="00B91D4B"/>
    <w:rsid w:val="00B923C7"/>
    <w:rsid w:val="00B92442"/>
    <w:rsid w:val="00B9254C"/>
    <w:rsid w:val="00B92622"/>
    <w:rsid w:val="00B92BBE"/>
    <w:rsid w:val="00B933F3"/>
    <w:rsid w:val="00B93F34"/>
    <w:rsid w:val="00B9448E"/>
    <w:rsid w:val="00B945BD"/>
    <w:rsid w:val="00B9478C"/>
    <w:rsid w:val="00B94C44"/>
    <w:rsid w:val="00B95B22"/>
    <w:rsid w:val="00B95E8A"/>
    <w:rsid w:val="00B96002"/>
    <w:rsid w:val="00B969FB"/>
    <w:rsid w:val="00B96D09"/>
    <w:rsid w:val="00B9709B"/>
    <w:rsid w:val="00B97434"/>
    <w:rsid w:val="00B974A1"/>
    <w:rsid w:val="00B9785C"/>
    <w:rsid w:val="00B97E8D"/>
    <w:rsid w:val="00BA00EA"/>
    <w:rsid w:val="00BA0CB6"/>
    <w:rsid w:val="00BA1088"/>
    <w:rsid w:val="00BA1158"/>
    <w:rsid w:val="00BA11EE"/>
    <w:rsid w:val="00BA15F8"/>
    <w:rsid w:val="00BA1AC2"/>
    <w:rsid w:val="00BA1B2E"/>
    <w:rsid w:val="00BA1C78"/>
    <w:rsid w:val="00BA2309"/>
    <w:rsid w:val="00BA2804"/>
    <w:rsid w:val="00BA291D"/>
    <w:rsid w:val="00BA2BB6"/>
    <w:rsid w:val="00BA3045"/>
    <w:rsid w:val="00BA3280"/>
    <w:rsid w:val="00BA3646"/>
    <w:rsid w:val="00BA3D8A"/>
    <w:rsid w:val="00BA3F6C"/>
    <w:rsid w:val="00BA4382"/>
    <w:rsid w:val="00BA445A"/>
    <w:rsid w:val="00BA48B9"/>
    <w:rsid w:val="00BA4913"/>
    <w:rsid w:val="00BA4BD9"/>
    <w:rsid w:val="00BA4C17"/>
    <w:rsid w:val="00BA4CAE"/>
    <w:rsid w:val="00BA4E20"/>
    <w:rsid w:val="00BA51EF"/>
    <w:rsid w:val="00BA55F3"/>
    <w:rsid w:val="00BA57B2"/>
    <w:rsid w:val="00BA5CAC"/>
    <w:rsid w:val="00BA5D8A"/>
    <w:rsid w:val="00BA5E24"/>
    <w:rsid w:val="00BA63CF"/>
    <w:rsid w:val="00BA687B"/>
    <w:rsid w:val="00BA68BD"/>
    <w:rsid w:val="00BA6D6E"/>
    <w:rsid w:val="00BA6D79"/>
    <w:rsid w:val="00BA71CB"/>
    <w:rsid w:val="00BA7478"/>
    <w:rsid w:val="00BA759C"/>
    <w:rsid w:val="00BA77C1"/>
    <w:rsid w:val="00BB1012"/>
    <w:rsid w:val="00BB109F"/>
    <w:rsid w:val="00BB170F"/>
    <w:rsid w:val="00BB1A82"/>
    <w:rsid w:val="00BB1C9B"/>
    <w:rsid w:val="00BB1CFE"/>
    <w:rsid w:val="00BB1D5E"/>
    <w:rsid w:val="00BB1EBA"/>
    <w:rsid w:val="00BB2DD0"/>
    <w:rsid w:val="00BB2F90"/>
    <w:rsid w:val="00BB30DA"/>
    <w:rsid w:val="00BB3213"/>
    <w:rsid w:val="00BB3581"/>
    <w:rsid w:val="00BB3926"/>
    <w:rsid w:val="00BB3989"/>
    <w:rsid w:val="00BB467C"/>
    <w:rsid w:val="00BB479E"/>
    <w:rsid w:val="00BB4E90"/>
    <w:rsid w:val="00BB54D0"/>
    <w:rsid w:val="00BB58C6"/>
    <w:rsid w:val="00BB58D1"/>
    <w:rsid w:val="00BB5B93"/>
    <w:rsid w:val="00BB6074"/>
    <w:rsid w:val="00BB6CA6"/>
    <w:rsid w:val="00BB7009"/>
    <w:rsid w:val="00BB75A3"/>
    <w:rsid w:val="00BB75F2"/>
    <w:rsid w:val="00BB7836"/>
    <w:rsid w:val="00BB792D"/>
    <w:rsid w:val="00BB7C8B"/>
    <w:rsid w:val="00BB7F6E"/>
    <w:rsid w:val="00BC0782"/>
    <w:rsid w:val="00BC0AA1"/>
    <w:rsid w:val="00BC1277"/>
    <w:rsid w:val="00BC14D7"/>
    <w:rsid w:val="00BC1D00"/>
    <w:rsid w:val="00BC1FA1"/>
    <w:rsid w:val="00BC21FE"/>
    <w:rsid w:val="00BC21FF"/>
    <w:rsid w:val="00BC26CA"/>
    <w:rsid w:val="00BC2941"/>
    <w:rsid w:val="00BC2A18"/>
    <w:rsid w:val="00BC2B2C"/>
    <w:rsid w:val="00BC34E6"/>
    <w:rsid w:val="00BC3CC7"/>
    <w:rsid w:val="00BC3E66"/>
    <w:rsid w:val="00BC4232"/>
    <w:rsid w:val="00BC4734"/>
    <w:rsid w:val="00BC4D33"/>
    <w:rsid w:val="00BC51C3"/>
    <w:rsid w:val="00BC522D"/>
    <w:rsid w:val="00BC5337"/>
    <w:rsid w:val="00BC5563"/>
    <w:rsid w:val="00BC560E"/>
    <w:rsid w:val="00BC59C2"/>
    <w:rsid w:val="00BC5C86"/>
    <w:rsid w:val="00BC5D0E"/>
    <w:rsid w:val="00BC620E"/>
    <w:rsid w:val="00BC64CA"/>
    <w:rsid w:val="00BC659E"/>
    <w:rsid w:val="00BC7360"/>
    <w:rsid w:val="00BC7445"/>
    <w:rsid w:val="00BC7852"/>
    <w:rsid w:val="00BC78FC"/>
    <w:rsid w:val="00BC793C"/>
    <w:rsid w:val="00BC7A09"/>
    <w:rsid w:val="00BC7EBD"/>
    <w:rsid w:val="00BC7FA6"/>
    <w:rsid w:val="00BD00E9"/>
    <w:rsid w:val="00BD01BD"/>
    <w:rsid w:val="00BD04A9"/>
    <w:rsid w:val="00BD05BF"/>
    <w:rsid w:val="00BD05DA"/>
    <w:rsid w:val="00BD063D"/>
    <w:rsid w:val="00BD077C"/>
    <w:rsid w:val="00BD0780"/>
    <w:rsid w:val="00BD0EAE"/>
    <w:rsid w:val="00BD1C69"/>
    <w:rsid w:val="00BD2302"/>
    <w:rsid w:val="00BD3445"/>
    <w:rsid w:val="00BD3FE9"/>
    <w:rsid w:val="00BD42EC"/>
    <w:rsid w:val="00BD454F"/>
    <w:rsid w:val="00BD49BB"/>
    <w:rsid w:val="00BD517B"/>
    <w:rsid w:val="00BD5D80"/>
    <w:rsid w:val="00BD5E27"/>
    <w:rsid w:val="00BD68A0"/>
    <w:rsid w:val="00BD7459"/>
    <w:rsid w:val="00BD76DF"/>
    <w:rsid w:val="00BD7755"/>
    <w:rsid w:val="00BE0117"/>
    <w:rsid w:val="00BE02CD"/>
    <w:rsid w:val="00BE070E"/>
    <w:rsid w:val="00BE0D71"/>
    <w:rsid w:val="00BE1C0B"/>
    <w:rsid w:val="00BE1FB2"/>
    <w:rsid w:val="00BE320E"/>
    <w:rsid w:val="00BE35FE"/>
    <w:rsid w:val="00BE4427"/>
    <w:rsid w:val="00BE47B5"/>
    <w:rsid w:val="00BE48E5"/>
    <w:rsid w:val="00BE4C11"/>
    <w:rsid w:val="00BE4EF0"/>
    <w:rsid w:val="00BE56C4"/>
    <w:rsid w:val="00BE58A3"/>
    <w:rsid w:val="00BE5A76"/>
    <w:rsid w:val="00BE5D5C"/>
    <w:rsid w:val="00BE63A5"/>
    <w:rsid w:val="00BE6448"/>
    <w:rsid w:val="00BE6AAB"/>
    <w:rsid w:val="00BE6EAF"/>
    <w:rsid w:val="00BE7751"/>
    <w:rsid w:val="00BE7B57"/>
    <w:rsid w:val="00BE7C2A"/>
    <w:rsid w:val="00BF026A"/>
    <w:rsid w:val="00BF02DE"/>
    <w:rsid w:val="00BF0898"/>
    <w:rsid w:val="00BF0998"/>
    <w:rsid w:val="00BF0C42"/>
    <w:rsid w:val="00BF11A8"/>
    <w:rsid w:val="00BF1530"/>
    <w:rsid w:val="00BF15BB"/>
    <w:rsid w:val="00BF15C4"/>
    <w:rsid w:val="00BF21CE"/>
    <w:rsid w:val="00BF2692"/>
    <w:rsid w:val="00BF2A2E"/>
    <w:rsid w:val="00BF2AB1"/>
    <w:rsid w:val="00BF2D42"/>
    <w:rsid w:val="00BF33E6"/>
    <w:rsid w:val="00BF390F"/>
    <w:rsid w:val="00BF3F0D"/>
    <w:rsid w:val="00BF467C"/>
    <w:rsid w:val="00BF4C5C"/>
    <w:rsid w:val="00BF4D7F"/>
    <w:rsid w:val="00BF4ECE"/>
    <w:rsid w:val="00BF4F03"/>
    <w:rsid w:val="00BF5091"/>
    <w:rsid w:val="00BF50F8"/>
    <w:rsid w:val="00BF58FA"/>
    <w:rsid w:val="00BF67D2"/>
    <w:rsid w:val="00BF6C1F"/>
    <w:rsid w:val="00BF7210"/>
    <w:rsid w:val="00BF7352"/>
    <w:rsid w:val="00BF7941"/>
    <w:rsid w:val="00BF7BAB"/>
    <w:rsid w:val="00BF7BC9"/>
    <w:rsid w:val="00BF7DD2"/>
    <w:rsid w:val="00C00AEF"/>
    <w:rsid w:val="00C00CCE"/>
    <w:rsid w:val="00C013B7"/>
    <w:rsid w:val="00C01971"/>
    <w:rsid w:val="00C01CFF"/>
    <w:rsid w:val="00C01E74"/>
    <w:rsid w:val="00C020BA"/>
    <w:rsid w:val="00C02703"/>
    <w:rsid w:val="00C02948"/>
    <w:rsid w:val="00C02AEC"/>
    <w:rsid w:val="00C02FDF"/>
    <w:rsid w:val="00C03515"/>
    <w:rsid w:val="00C03A84"/>
    <w:rsid w:val="00C044F9"/>
    <w:rsid w:val="00C04585"/>
    <w:rsid w:val="00C04596"/>
    <w:rsid w:val="00C0468D"/>
    <w:rsid w:val="00C04987"/>
    <w:rsid w:val="00C04D44"/>
    <w:rsid w:val="00C04F01"/>
    <w:rsid w:val="00C0591B"/>
    <w:rsid w:val="00C060D4"/>
    <w:rsid w:val="00C0620E"/>
    <w:rsid w:val="00C06230"/>
    <w:rsid w:val="00C06569"/>
    <w:rsid w:val="00C0656D"/>
    <w:rsid w:val="00C06A24"/>
    <w:rsid w:val="00C107FB"/>
    <w:rsid w:val="00C1088A"/>
    <w:rsid w:val="00C108B6"/>
    <w:rsid w:val="00C10C48"/>
    <w:rsid w:val="00C10E18"/>
    <w:rsid w:val="00C1156B"/>
    <w:rsid w:val="00C121D2"/>
    <w:rsid w:val="00C12260"/>
    <w:rsid w:val="00C127B7"/>
    <w:rsid w:val="00C12B20"/>
    <w:rsid w:val="00C12BB9"/>
    <w:rsid w:val="00C12C76"/>
    <w:rsid w:val="00C14BF5"/>
    <w:rsid w:val="00C14CD9"/>
    <w:rsid w:val="00C14F66"/>
    <w:rsid w:val="00C15B0D"/>
    <w:rsid w:val="00C16C81"/>
    <w:rsid w:val="00C17812"/>
    <w:rsid w:val="00C1798F"/>
    <w:rsid w:val="00C17BAC"/>
    <w:rsid w:val="00C20187"/>
    <w:rsid w:val="00C20F5B"/>
    <w:rsid w:val="00C21004"/>
    <w:rsid w:val="00C21D89"/>
    <w:rsid w:val="00C21EA3"/>
    <w:rsid w:val="00C2209F"/>
    <w:rsid w:val="00C223F2"/>
    <w:rsid w:val="00C22944"/>
    <w:rsid w:val="00C22A47"/>
    <w:rsid w:val="00C235FE"/>
    <w:rsid w:val="00C237A8"/>
    <w:rsid w:val="00C239BD"/>
    <w:rsid w:val="00C24088"/>
    <w:rsid w:val="00C2458E"/>
    <w:rsid w:val="00C24F17"/>
    <w:rsid w:val="00C258EE"/>
    <w:rsid w:val="00C25DA3"/>
    <w:rsid w:val="00C26323"/>
    <w:rsid w:val="00C2686A"/>
    <w:rsid w:val="00C2714A"/>
    <w:rsid w:val="00C27A63"/>
    <w:rsid w:val="00C30C80"/>
    <w:rsid w:val="00C310C6"/>
    <w:rsid w:val="00C313B8"/>
    <w:rsid w:val="00C3192C"/>
    <w:rsid w:val="00C32076"/>
    <w:rsid w:val="00C32DDD"/>
    <w:rsid w:val="00C3340A"/>
    <w:rsid w:val="00C336CC"/>
    <w:rsid w:val="00C3389D"/>
    <w:rsid w:val="00C33B93"/>
    <w:rsid w:val="00C3418E"/>
    <w:rsid w:val="00C3421B"/>
    <w:rsid w:val="00C34238"/>
    <w:rsid w:val="00C345DD"/>
    <w:rsid w:val="00C347D5"/>
    <w:rsid w:val="00C34F8E"/>
    <w:rsid w:val="00C357B0"/>
    <w:rsid w:val="00C35BAF"/>
    <w:rsid w:val="00C360DA"/>
    <w:rsid w:val="00C363BB"/>
    <w:rsid w:val="00C36D65"/>
    <w:rsid w:val="00C37323"/>
    <w:rsid w:val="00C37D1E"/>
    <w:rsid w:val="00C37EB1"/>
    <w:rsid w:val="00C37F40"/>
    <w:rsid w:val="00C401E7"/>
    <w:rsid w:val="00C4032D"/>
    <w:rsid w:val="00C403AC"/>
    <w:rsid w:val="00C4045F"/>
    <w:rsid w:val="00C406D5"/>
    <w:rsid w:val="00C40769"/>
    <w:rsid w:val="00C40AA1"/>
    <w:rsid w:val="00C40B29"/>
    <w:rsid w:val="00C40C4C"/>
    <w:rsid w:val="00C40E39"/>
    <w:rsid w:val="00C41276"/>
    <w:rsid w:val="00C41618"/>
    <w:rsid w:val="00C41883"/>
    <w:rsid w:val="00C4211A"/>
    <w:rsid w:val="00C42188"/>
    <w:rsid w:val="00C4259A"/>
    <w:rsid w:val="00C42E88"/>
    <w:rsid w:val="00C43502"/>
    <w:rsid w:val="00C4377C"/>
    <w:rsid w:val="00C44234"/>
    <w:rsid w:val="00C4485B"/>
    <w:rsid w:val="00C4490B"/>
    <w:rsid w:val="00C44C07"/>
    <w:rsid w:val="00C44CEE"/>
    <w:rsid w:val="00C44D82"/>
    <w:rsid w:val="00C45243"/>
    <w:rsid w:val="00C45417"/>
    <w:rsid w:val="00C4547A"/>
    <w:rsid w:val="00C457D5"/>
    <w:rsid w:val="00C457E7"/>
    <w:rsid w:val="00C45B62"/>
    <w:rsid w:val="00C45D73"/>
    <w:rsid w:val="00C46219"/>
    <w:rsid w:val="00C46417"/>
    <w:rsid w:val="00C4647B"/>
    <w:rsid w:val="00C46827"/>
    <w:rsid w:val="00C46F39"/>
    <w:rsid w:val="00C4700C"/>
    <w:rsid w:val="00C47100"/>
    <w:rsid w:val="00C4799B"/>
    <w:rsid w:val="00C500AA"/>
    <w:rsid w:val="00C50385"/>
    <w:rsid w:val="00C50782"/>
    <w:rsid w:val="00C50860"/>
    <w:rsid w:val="00C50AB9"/>
    <w:rsid w:val="00C50C33"/>
    <w:rsid w:val="00C51290"/>
    <w:rsid w:val="00C51CA4"/>
    <w:rsid w:val="00C523C5"/>
    <w:rsid w:val="00C52408"/>
    <w:rsid w:val="00C52A14"/>
    <w:rsid w:val="00C5319D"/>
    <w:rsid w:val="00C53B81"/>
    <w:rsid w:val="00C54875"/>
    <w:rsid w:val="00C54B03"/>
    <w:rsid w:val="00C54B84"/>
    <w:rsid w:val="00C54D18"/>
    <w:rsid w:val="00C5512F"/>
    <w:rsid w:val="00C55314"/>
    <w:rsid w:val="00C55EF0"/>
    <w:rsid w:val="00C566A5"/>
    <w:rsid w:val="00C56C85"/>
    <w:rsid w:val="00C56CB4"/>
    <w:rsid w:val="00C570C0"/>
    <w:rsid w:val="00C6010F"/>
    <w:rsid w:val="00C6042E"/>
    <w:rsid w:val="00C605CD"/>
    <w:rsid w:val="00C609B6"/>
    <w:rsid w:val="00C60D6F"/>
    <w:rsid w:val="00C6128D"/>
    <w:rsid w:val="00C61A17"/>
    <w:rsid w:val="00C61D41"/>
    <w:rsid w:val="00C61DE9"/>
    <w:rsid w:val="00C62730"/>
    <w:rsid w:val="00C62915"/>
    <w:rsid w:val="00C62CD7"/>
    <w:rsid w:val="00C630B6"/>
    <w:rsid w:val="00C6323E"/>
    <w:rsid w:val="00C633EF"/>
    <w:rsid w:val="00C63AB1"/>
    <w:rsid w:val="00C63FAF"/>
    <w:rsid w:val="00C642BC"/>
    <w:rsid w:val="00C642D9"/>
    <w:rsid w:val="00C6512F"/>
    <w:rsid w:val="00C6585B"/>
    <w:rsid w:val="00C65A72"/>
    <w:rsid w:val="00C65A86"/>
    <w:rsid w:val="00C66067"/>
    <w:rsid w:val="00C66220"/>
    <w:rsid w:val="00C66440"/>
    <w:rsid w:val="00C66766"/>
    <w:rsid w:val="00C66B31"/>
    <w:rsid w:val="00C66B88"/>
    <w:rsid w:val="00C66C0F"/>
    <w:rsid w:val="00C66E38"/>
    <w:rsid w:val="00C66F36"/>
    <w:rsid w:val="00C672A0"/>
    <w:rsid w:val="00C67463"/>
    <w:rsid w:val="00C6792B"/>
    <w:rsid w:val="00C67C32"/>
    <w:rsid w:val="00C67ED9"/>
    <w:rsid w:val="00C70422"/>
    <w:rsid w:val="00C70449"/>
    <w:rsid w:val="00C71041"/>
    <w:rsid w:val="00C713B6"/>
    <w:rsid w:val="00C713EF"/>
    <w:rsid w:val="00C7179A"/>
    <w:rsid w:val="00C717BD"/>
    <w:rsid w:val="00C7215F"/>
    <w:rsid w:val="00C72D8E"/>
    <w:rsid w:val="00C72EF9"/>
    <w:rsid w:val="00C73021"/>
    <w:rsid w:val="00C731F3"/>
    <w:rsid w:val="00C7394A"/>
    <w:rsid w:val="00C73DC1"/>
    <w:rsid w:val="00C74770"/>
    <w:rsid w:val="00C74B50"/>
    <w:rsid w:val="00C74C42"/>
    <w:rsid w:val="00C74C82"/>
    <w:rsid w:val="00C74ED8"/>
    <w:rsid w:val="00C75234"/>
    <w:rsid w:val="00C75603"/>
    <w:rsid w:val="00C75DAE"/>
    <w:rsid w:val="00C76222"/>
    <w:rsid w:val="00C7695D"/>
    <w:rsid w:val="00C77047"/>
    <w:rsid w:val="00C7784C"/>
    <w:rsid w:val="00C77A7D"/>
    <w:rsid w:val="00C77EAA"/>
    <w:rsid w:val="00C8013C"/>
    <w:rsid w:val="00C8046F"/>
    <w:rsid w:val="00C80564"/>
    <w:rsid w:val="00C80B00"/>
    <w:rsid w:val="00C80B9B"/>
    <w:rsid w:val="00C80CA2"/>
    <w:rsid w:val="00C8102E"/>
    <w:rsid w:val="00C81538"/>
    <w:rsid w:val="00C81D19"/>
    <w:rsid w:val="00C82217"/>
    <w:rsid w:val="00C82347"/>
    <w:rsid w:val="00C83724"/>
    <w:rsid w:val="00C8390A"/>
    <w:rsid w:val="00C83956"/>
    <w:rsid w:val="00C83ADD"/>
    <w:rsid w:val="00C84021"/>
    <w:rsid w:val="00C846CC"/>
    <w:rsid w:val="00C84D5F"/>
    <w:rsid w:val="00C853C4"/>
    <w:rsid w:val="00C8548E"/>
    <w:rsid w:val="00C8551B"/>
    <w:rsid w:val="00C8566C"/>
    <w:rsid w:val="00C85B64"/>
    <w:rsid w:val="00C85BF7"/>
    <w:rsid w:val="00C8611E"/>
    <w:rsid w:val="00C86892"/>
    <w:rsid w:val="00C86951"/>
    <w:rsid w:val="00C86A23"/>
    <w:rsid w:val="00C86C94"/>
    <w:rsid w:val="00C87034"/>
    <w:rsid w:val="00C872F7"/>
    <w:rsid w:val="00C8775B"/>
    <w:rsid w:val="00C87D85"/>
    <w:rsid w:val="00C90116"/>
    <w:rsid w:val="00C90726"/>
    <w:rsid w:val="00C90A5A"/>
    <w:rsid w:val="00C90C01"/>
    <w:rsid w:val="00C90C3E"/>
    <w:rsid w:val="00C90E7F"/>
    <w:rsid w:val="00C91366"/>
    <w:rsid w:val="00C91949"/>
    <w:rsid w:val="00C91ED1"/>
    <w:rsid w:val="00C92008"/>
    <w:rsid w:val="00C921BF"/>
    <w:rsid w:val="00C9225F"/>
    <w:rsid w:val="00C92591"/>
    <w:rsid w:val="00C92862"/>
    <w:rsid w:val="00C9290C"/>
    <w:rsid w:val="00C92A95"/>
    <w:rsid w:val="00C92E74"/>
    <w:rsid w:val="00C92EFB"/>
    <w:rsid w:val="00C9332C"/>
    <w:rsid w:val="00C934D9"/>
    <w:rsid w:val="00C93515"/>
    <w:rsid w:val="00C9364C"/>
    <w:rsid w:val="00C93880"/>
    <w:rsid w:val="00C939D6"/>
    <w:rsid w:val="00C93F6D"/>
    <w:rsid w:val="00C93FC7"/>
    <w:rsid w:val="00C94025"/>
    <w:rsid w:val="00C944BD"/>
    <w:rsid w:val="00C945F6"/>
    <w:rsid w:val="00C95140"/>
    <w:rsid w:val="00C95871"/>
    <w:rsid w:val="00C960AF"/>
    <w:rsid w:val="00C9636C"/>
    <w:rsid w:val="00C9679A"/>
    <w:rsid w:val="00C96948"/>
    <w:rsid w:val="00C96B82"/>
    <w:rsid w:val="00C96F0C"/>
    <w:rsid w:val="00C97264"/>
    <w:rsid w:val="00C97CE4"/>
    <w:rsid w:val="00C97FAE"/>
    <w:rsid w:val="00CA015F"/>
    <w:rsid w:val="00CA07CF"/>
    <w:rsid w:val="00CA1157"/>
    <w:rsid w:val="00CA136F"/>
    <w:rsid w:val="00CA148F"/>
    <w:rsid w:val="00CA1A8D"/>
    <w:rsid w:val="00CA1B82"/>
    <w:rsid w:val="00CA1CF1"/>
    <w:rsid w:val="00CA2077"/>
    <w:rsid w:val="00CA2305"/>
    <w:rsid w:val="00CA25A5"/>
    <w:rsid w:val="00CA29E1"/>
    <w:rsid w:val="00CA2C73"/>
    <w:rsid w:val="00CA39D9"/>
    <w:rsid w:val="00CA3B1F"/>
    <w:rsid w:val="00CA3B67"/>
    <w:rsid w:val="00CA3FF0"/>
    <w:rsid w:val="00CA4304"/>
    <w:rsid w:val="00CA4343"/>
    <w:rsid w:val="00CA43D5"/>
    <w:rsid w:val="00CA543D"/>
    <w:rsid w:val="00CA5789"/>
    <w:rsid w:val="00CA58F1"/>
    <w:rsid w:val="00CA590C"/>
    <w:rsid w:val="00CA5B72"/>
    <w:rsid w:val="00CA5C0E"/>
    <w:rsid w:val="00CA5F24"/>
    <w:rsid w:val="00CA6172"/>
    <w:rsid w:val="00CA65A4"/>
    <w:rsid w:val="00CA68EB"/>
    <w:rsid w:val="00CA6E95"/>
    <w:rsid w:val="00CA6EEA"/>
    <w:rsid w:val="00CA770E"/>
    <w:rsid w:val="00CA7C30"/>
    <w:rsid w:val="00CA7E75"/>
    <w:rsid w:val="00CA7EFB"/>
    <w:rsid w:val="00CB001D"/>
    <w:rsid w:val="00CB0429"/>
    <w:rsid w:val="00CB0E7A"/>
    <w:rsid w:val="00CB128E"/>
    <w:rsid w:val="00CB1325"/>
    <w:rsid w:val="00CB13BA"/>
    <w:rsid w:val="00CB1672"/>
    <w:rsid w:val="00CB174F"/>
    <w:rsid w:val="00CB1EB1"/>
    <w:rsid w:val="00CB2916"/>
    <w:rsid w:val="00CB29CC"/>
    <w:rsid w:val="00CB2C8A"/>
    <w:rsid w:val="00CB2E79"/>
    <w:rsid w:val="00CB3414"/>
    <w:rsid w:val="00CB355E"/>
    <w:rsid w:val="00CB36D4"/>
    <w:rsid w:val="00CB3C61"/>
    <w:rsid w:val="00CB41BC"/>
    <w:rsid w:val="00CB458E"/>
    <w:rsid w:val="00CB46DC"/>
    <w:rsid w:val="00CB4E7A"/>
    <w:rsid w:val="00CB5134"/>
    <w:rsid w:val="00CB546D"/>
    <w:rsid w:val="00CB5833"/>
    <w:rsid w:val="00CB618C"/>
    <w:rsid w:val="00CB61EB"/>
    <w:rsid w:val="00CB6546"/>
    <w:rsid w:val="00CB6EE2"/>
    <w:rsid w:val="00CB7E26"/>
    <w:rsid w:val="00CC0289"/>
    <w:rsid w:val="00CC0E7B"/>
    <w:rsid w:val="00CC0F27"/>
    <w:rsid w:val="00CC18D9"/>
    <w:rsid w:val="00CC1A6A"/>
    <w:rsid w:val="00CC2528"/>
    <w:rsid w:val="00CC25C4"/>
    <w:rsid w:val="00CC2715"/>
    <w:rsid w:val="00CC3074"/>
    <w:rsid w:val="00CC312F"/>
    <w:rsid w:val="00CC316B"/>
    <w:rsid w:val="00CC31BD"/>
    <w:rsid w:val="00CC33B9"/>
    <w:rsid w:val="00CC341F"/>
    <w:rsid w:val="00CC3D25"/>
    <w:rsid w:val="00CC3D9F"/>
    <w:rsid w:val="00CC4104"/>
    <w:rsid w:val="00CC4263"/>
    <w:rsid w:val="00CC45FD"/>
    <w:rsid w:val="00CC47B0"/>
    <w:rsid w:val="00CC4C72"/>
    <w:rsid w:val="00CC5220"/>
    <w:rsid w:val="00CC542E"/>
    <w:rsid w:val="00CC5AAF"/>
    <w:rsid w:val="00CC60F7"/>
    <w:rsid w:val="00CC62A5"/>
    <w:rsid w:val="00CC65D3"/>
    <w:rsid w:val="00CC6778"/>
    <w:rsid w:val="00CC68AA"/>
    <w:rsid w:val="00CC69B5"/>
    <w:rsid w:val="00CC6DAB"/>
    <w:rsid w:val="00CC72BE"/>
    <w:rsid w:val="00CC73BF"/>
    <w:rsid w:val="00CC73C7"/>
    <w:rsid w:val="00CC7CE8"/>
    <w:rsid w:val="00CD01B7"/>
    <w:rsid w:val="00CD0B84"/>
    <w:rsid w:val="00CD0E58"/>
    <w:rsid w:val="00CD1034"/>
    <w:rsid w:val="00CD110F"/>
    <w:rsid w:val="00CD157E"/>
    <w:rsid w:val="00CD17D8"/>
    <w:rsid w:val="00CD186A"/>
    <w:rsid w:val="00CD19C4"/>
    <w:rsid w:val="00CD1B55"/>
    <w:rsid w:val="00CD1E54"/>
    <w:rsid w:val="00CD220B"/>
    <w:rsid w:val="00CD23CB"/>
    <w:rsid w:val="00CD2ADA"/>
    <w:rsid w:val="00CD2CF9"/>
    <w:rsid w:val="00CD2D2F"/>
    <w:rsid w:val="00CD34F1"/>
    <w:rsid w:val="00CD36BB"/>
    <w:rsid w:val="00CD38D3"/>
    <w:rsid w:val="00CD3C5B"/>
    <w:rsid w:val="00CD3D3E"/>
    <w:rsid w:val="00CD3E49"/>
    <w:rsid w:val="00CD4B75"/>
    <w:rsid w:val="00CD4F8E"/>
    <w:rsid w:val="00CD51CD"/>
    <w:rsid w:val="00CD5319"/>
    <w:rsid w:val="00CD5393"/>
    <w:rsid w:val="00CD54BB"/>
    <w:rsid w:val="00CD5F79"/>
    <w:rsid w:val="00CD600F"/>
    <w:rsid w:val="00CD6045"/>
    <w:rsid w:val="00CD64D8"/>
    <w:rsid w:val="00CD6913"/>
    <w:rsid w:val="00CD69FE"/>
    <w:rsid w:val="00CD6B06"/>
    <w:rsid w:val="00CD6BAD"/>
    <w:rsid w:val="00CD7D1A"/>
    <w:rsid w:val="00CD7D85"/>
    <w:rsid w:val="00CE02FD"/>
    <w:rsid w:val="00CE0560"/>
    <w:rsid w:val="00CE05F6"/>
    <w:rsid w:val="00CE09B3"/>
    <w:rsid w:val="00CE0AA2"/>
    <w:rsid w:val="00CE0BC4"/>
    <w:rsid w:val="00CE0DB3"/>
    <w:rsid w:val="00CE0F5E"/>
    <w:rsid w:val="00CE1817"/>
    <w:rsid w:val="00CE234E"/>
    <w:rsid w:val="00CE24CA"/>
    <w:rsid w:val="00CE2535"/>
    <w:rsid w:val="00CE28F0"/>
    <w:rsid w:val="00CE2A4D"/>
    <w:rsid w:val="00CE30D3"/>
    <w:rsid w:val="00CE32D9"/>
    <w:rsid w:val="00CE3CBF"/>
    <w:rsid w:val="00CE3E15"/>
    <w:rsid w:val="00CE4625"/>
    <w:rsid w:val="00CE464E"/>
    <w:rsid w:val="00CE4C17"/>
    <w:rsid w:val="00CE5D94"/>
    <w:rsid w:val="00CE63BA"/>
    <w:rsid w:val="00CE6612"/>
    <w:rsid w:val="00CE6EED"/>
    <w:rsid w:val="00CE763A"/>
    <w:rsid w:val="00CF041D"/>
    <w:rsid w:val="00CF04A1"/>
    <w:rsid w:val="00CF0E62"/>
    <w:rsid w:val="00CF0EC9"/>
    <w:rsid w:val="00CF10E7"/>
    <w:rsid w:val="00CF1288"/>
    <w:rsid w:val="00CF1531"/>
    <w:rsid w:val="00CF180A"/>
    <w:rsid w:val="00CF1E7E"/>
    <w:rsid w:val="00CF23D3"/>
    <w:rsid w:val="00CF25C1"/>
    <w:rsid w:val="00CF381A"/>
    <w:rsid w:val="00CF3B41"/>
    <w:rsid w:val="00CF3F3D"/>
    <w:rsid w:val="00CF41A4"/>
    <w:rsid w:val="00CF44BC"/>
    <w:rsid w:val="00CF4DFB"/>
    <w:rsid w:val="00CF5102"/>
    <w:rsid w:val="00CF5521"/>
    <w:rsid w:val="00CF5C7E"/>
    <w:rsid w:val="00CF7257"/>
    <w:rsid w:val="00CF7567"/>
    <w:rsid w:val="00CF757C"/>
    <w:rsid w:val="00CF7CCA"/>
    <w:rsid w:val="00CF7E4E"/>
    <w:rsid w:val="00D0057D"/>
    <w:rsid w:val="00D005F7"/>
    <w:rsid w:val="00D00AF0"/>
    <w:rsid w:val="00D00CE9"/>
    <w:rsid w:val="00D01017"/>
    <w:rsid w:val="00D01838"/>
    <w:rsid w:val="00D0271C"/>
    <w:rsid w:val="00D028BF"/>
    <w:rsid w:val="00D02AFE"/>
    <w:rsid w:val="00D02FFB"/>
    <w:rsid w:val="00D03031"/>
    <w:rsid w:val="00D038B7"/>
    <w:rsid w:val="00D03CC9"/>
    <w:rsid w:val="00D03DE2"/>
    <w:rsid w:val="00D04343"/>
    <w:rsid w:val="00D0458E"/>
    <w:rsid w:val="00D04B7D"/>
    <w:rsid w:val="00D04F98"/>
    <w:rsid w:val="00D05526"/>
    <w:rsid w:val="00D056E2"/>
    <w:rsid w:val="00D058F9"/>
    <w:rsid w:val="00D0616B"/>
    <w:rsid w:val="00D062D8"/>
    <w:rsid w:val="00D0686C"/>
    <w:rsid w:val="00D06CF0"/>
    <w:rsid w:val="00D07127"/>
    <w:rsid w:val="00D0723F"/>
    <w:rsid w:val="00D07377"/>
    <w:rsid w:val="00D0779B"/>
    <w:rsid w:val="00D077E6"/>
    <w:rsid w:val="00D100D0"/>
    <w:rsid w:val="00D102E2"/>
    <w:rsid w:val="00D106C0"/>
    <w:rsid w:val="00D111D6"/>
    <w:rsid w:val="00D11658"/>
    <w:rsid w:val="00D1178D"/>
    <w:rsid w:val="00D11ADE"/>
    <w:rsid w:val="00D11E2B"/>
    <w:rsid w:val="00D1310D"/>
    <w:rsid w:val="00D135EF"/>
    <w:rsid w:val="00D13A73"/>
    <w:rsid w:val="00D13E38"/>
    <w:rsid w:val="00D13F50"/>
    <w:rsid w:val="00D141A9"/>
    <w:rsid w:val="00D143C2"/>
    <w:rsid w:val="00D144E2"/>
    <w:rsid w:val="00D14B5B"/>
    <w:rsid w:val="00D14C37"/>
    <w:rsid w:val="00D1551C"/>
    <w:rsid w:val="00D15717"/>
    <w:rsid w:val="00D15955"/>
    <w:rsid w:val="00D15C56"/>
    <w:rsid w:val="00D15CEB"/>
    <w:rsid w:val="00D15E3F"/>
    <w:rsid w:val="00D15FAC"/>
    <w:rsid w:val="00D161E4"/>
    <w:rsid w:val="00D16514"/>
    <w:rsid w:val="00D1654E"/>
    <w:rsid w:val="00D16575"/>
    <w:rsid w:val="00D16BC1"/>
    <w:rsid w:val="00D16BD7"/>
    <w:rsid w:val="00D16E54"/>
    <w:rsid w:val="00D16E8F"/>
    <w:rsid w:val="00D175AE"/>
    <w:rsid w:val="00D17A86"/>
    <w:rsid w:val="00D17C16"/>
    <w:rsid w:val="00D200BA"/>
    <w:rsid w:val="00D20220"/>
    <w:rsid w:val="00D204D0"/>
    <w:rsid w:val="00D2060A"/>
    <w:rsid w:val="00D20CE1"/>
    <w:rsid w:val="00D2106F"/>
    <w:rsid w:val="00D2153A"/>
    <w:rsid w:val="00D218C6"/>
    <w:rsid w:val="00D21DB6"/>
    <w:rsid w:val="00D22209"/>
    <w:rsid w:val="00D222A1"/>
    <w:rsid w:val="00D22966"/>
    <w:rsid w:val="00D23056"/>
    <w:rsid w:val="00D234F3"/>
    <w:rsid w:val="00D23B06"/>
    <w:rsid w:val="00D23CDE"/>
    <w:rsid w:val="00D23ED1"/>
    <w:rsid w:val="00D243D6"/>
    <w:rsid w:val="00D24A14"/>
    <w:rsid w:val="00D24EFB"/>
    <w:rsid w:val="00D24F20"/>
    <w:rsid w:val="00D24FD3"/>
    <w:rsid w:val="00D24FFC"/>
    <w:rsid w:val="00D257CE"/>
    <w:rsid w:val="00D2671A"/>
    <w:rsid w:val="00D26F3D"/>
    <w:rsid w:val="00D27A0D"/>
    <w:rsid w:val="00D27CBA"/>
    <w:rsid w:val="00D27D76"/>
    <w:rsid w:val="00D31282"/>
    <w:rsid w:val="00D31607"/>
    <w:rsid w:val="00D316B4"/>
    <w:rsid w:val="00D333FB"/>
    <w:rsid w:val="00D33B9D"/>
    <w:rsid w:val="00D33EF9"/>
    <w:rsid w:val="00D346B4"/>
    <w:rsid w:val="00D34A4A"/>
    <w:rsid w:val="00D3543E"/>
    <w:rsid w:val="00D35526"/>
    <w:rsid w:val="00D35F78"/>
    <w:rsid w:val="00D36466"/>
    <w:rsid w:val="00D3695E"/>
    <w:rsid w:val="00D36C65"/>
    <w:rsid w:val="00D37035"/>
    <w:rsid w:val="00D37FA8"/>
    <w:rsid w:val="00D4017E"/>
    <w:rsid w:val="00D404E3"/>
    <w:rsid w:val="00D40B43"/>
    <w:rsid w:val="00D40D6B"/>
    <w:rsid w:val="00D40E71"/>
    <w:rsid w:val="00D413A2"/>
    <w:rsid w:val="00D41C84"/>
    <w:rsid w:val="00D4249D"/>
    <w:rsid w:val="00D430C6"/>
    <w:rsid w:val="00D4318B"/>
    <w:rsid w:val="00D43307"/>
    <w:rsid w:val="00D43348"/>
    <w:rsid w:val="00D439E9"/>
    <w:rsid w:val="00D43A07"/>
    <w:rsid w:val="00D43BA8"/>
    <w:rsid w:val="00D43EFD"/>
    <w:rsid w:val="00D43F10"/>
    <w:rsid w:val="00D444AC"/>
    <w:rsid w:val="00D44709"/>
    <w:rsid w:val="00D4478A"/>
    <w:rsid w:val="00D44AFA"/>
    <w:rsid w:val="00D45BA8"/>
    <w:rsid w:val="00D45C60"/>
    <w:rsid w:val="00D45CB7"/>
    <w:rsid w:val="00D46C18"/>
    <w:rsid w:val="00D472FD"/>
    <w:rsid w:val="00D47AC7"/>
    <w:rsid w:val="00D47C5D"/>
    <w:rsid w:val="00D47CF0"/>
    <w:rsid w:val="00D50134"/>
    <w:rsid w:val="00D501E0"/>
    <w:rsid w:val="00D5046E"/>
    <w:rsid w:val="00D50672"/>
    <w:rsid w:val="00D5075B"/>
    <w:rsid w:val="00D50ABD"/>
    <w:rsid w:val="00D51568"/>
    <w:rsid w:val="00D51F28"/>
    <w:rsid w:val="00D52461"/>
    <w:rsid w:val="00D5264F"/>
    <w:rsid w:val="00D52C5D"/>
    <w:rsid w:val="00D52FD6"/>
    <w:rsid w:val="00D53918"/>
    <w:rsid w:val="00D53955"/>
    <w:rsid w:val="00D53DC7"/>
    <w:rsid w:val="00D541A9"/>
    <w:rsid w:val="00D5468B"/>
    <w:rsid w:val="00D548B0"/>
    <w:rsid w:val="00D54B66"/>
    <w:rsid w:val="00D55007"/>
    <w:rsid w:val="00D553EC"/>
    <w:rsid w:val="00D55609"/>
    <w:rsid w:val="00D5586F"/>
    <w:rsid w:val="00D55A04"/>
    <w:rsid w:val="00D55B4D"/>
    <w:rsid w:val="00D56101"/>
    <w:rsid w:val="00D567ED"/>
    <w:rsid w:val="00D56A91"/>
    <w:rsid w:val="00D57EB6"/>
    <w:rsid w:val="00D60175"/>
    <w:rsid w:val="00D6027D"/>
    <w:rsid w:val="00D60556"/>
    <w:rsid w:val="00D60A41"/>
    <w:rsid w:val="00D60AD3"/>
    <w:rsid w:val="00D60EE5"/>
    <w:rsid w:val="00D61677"/>
    <w:rsid w:val="00D61960"/>
    <w:rsid w:val="00D61ECF"/>
    <w:rsid w:val="00D61FC0"/>
    <w:rsid w:val="00D62696"/>
    <w:rsid w:val="00D629AF"/>
    <w:rsid w:val="00D62FF4"/>
    <w:rsid w:val="00D63BE2"/>
    <w:rsid w:val="00D63D6D"/>
    <w:rsid w:val="00D6457E"/>
    <w:rsid w:val="00D64B3F"/>
    <w:rsid w:val="00D64C85"/>
    <w:rsid w:val="00D65199"/>
    <w:rsid w:val="00D658AC"/>
    <w:rsid w:val="00D65992"/>
    <w:rsid w:val="00D65DEA"/>
    <w:rsid w:val="00D66040"/>
    <w:rsid w:val="00D6689B"/>
    <w:rsid w:val="00D66C09"/>
    <w:rsid w:val="00D66DB4"/>
    <w:rsid w:val="00D66EBB"/>
    <w:rsid w:val="00D66FE4"/>
    <w:rsid w:val="00D673A2"/>
    <w:rsid w:val="00D67555"/>
    <w:rsid w:val="00D679FF"/>
    <w:rsid w:val="00D713E1"/>
    <w:rsid w:val="00D7166E"/>
    <w:rsid w:val="00D719AD"/>
    <w:rsid w:val="00D72C7C"/>
    <w:rsid w:val="00D72E95"/>
    <w:rsid w:val="00D72F95"/>
    <w:rsid w:val="00D732B4"/>
    <w:rsid w:val="00D735BC"/>
    <w:rsid w:val="00D73732"/>
    <w:rsid w:val="00D7389F"/>
    <w:rsid w:val="00D73B90"/>
    <w:rsid w:val="00D73C6A"/>
    <w:rsid w:val="00D73E87"/>
    <w:rsid w:val="00D7437C"/>
    <w:rsid w:val="00D74637"/>
    <w:rsid w:val="00D74837"/>
    <w:rsid w:val="00D74847"/>
    <w:rsid w:val="00D748C1"/>
    <w:rsid w:val="00D74CC7"/>
    <w:rsid w:val="00D74D10"/>
    <w:rsid w:val="00D74D16"/>
    <w:rsid w:val="00D750FF"/>
    <w:rsid w:val="00D75469"/>
    <w:rsid w:val="00D7558B"/>
    <w:rsid w:val="00D75A78"/>
    <w:rsid w:val="00D75AB6"/>
    <w:rsid w:val="00D75B98"/>
    <w:rsid w:val="00D768F2"/>
    <w:rsid w:val="00D76CBA"/>
    <w:rsid w:val="00D77006"/>
    <w:rsid w:val="00D77F92"/>
    <w:rsid w:val="00D80044"/>
    <w:rsid w:val="00D80CE7"/>
    <w:rsid w:val="00D80D84"/>
    <w:rsid w:val="00D80F32"/>
    <w:rsid w:val="00D81813"/>
    <w:rsid w:val="00D81876"/>
    <w:rsid w:val="00D818EC"/>
    <w:rsid w:val="00D81A16"/>
    <w:rsid w:val="00D81BCE"/>
    <w:rsid w:val="00D83275"/>
    <w:rsid w:val="00D833B5"/>
    <w:rsid w:val="00D8376D"/>
    <w:rsid w:val="00D83BB2"/>
    <w:rsid w:val="00D84618"/>
    <w:rsid w:val="00D8473F"/>
    <w:rsid w:val="00D84E18"/>
    <w:rsid w:val="00D85207"/>
    <w:rsid w:val="00D859EF"/>
    <w:rsid w:val="00D85DFC"/>
    <w:rsid w:val="00D86091"/>
    <w:rsid w:val="00D861AE"/>
    <w:rsid w:val="00D86538"/>
    <w:rsid w:val="00D86CF9"/>
    <w:rsid w:val="00D87448"/>
    <w:rsid w:val="00D87734"/>
    <w:rsid w:val="00D87793"/>
    <w:rsid w:val="00D87A66"/>
    <w:rsid w:val="00D90906"/>
    <w:rsid w:val="00D90E29"/>
    <w:rsid w:val="00D90E94"/>
    <w:rsid w:val="00D9103C"/>
    <w:rsid w:val="00D91055"/>
    <w:rsid w:val="00D91526"/>
    <w:rsid w:val="00D916F9"/>
    <w:rsid w:val="00D9184A"/>
    <w:rsid w:val="00D91DCD"/>
    <w:rsid w:val="00D9208E"/>
    <w:rsid w:val="00D92287"/>
    <w:rsid w:val="00D9233E"/>
    <w:rsid w:val="00D92353"/>
    <w:rsid w:val="00D927B6"/>
    <w:rsid w:val="00D92D82"/>
    <w:rsid w:val="00D93D22"/>
    <w:rsid w:val="00D93E6B"/>
    <w:rsid w:val="00D94518"/>
    <w:rsid w:val="00D94639"/>
    <w:rsid w:val="00D94685"/>
    <w:rsid w:val="00D9566C"/>
    <w:rsid w:val="00D956A9"/>
    <w:rsid w:val="00D95EC4"/>
    <w:rsid w:val="00D96F20"/>
    <w:rsid w:val="00D97114"/>
    <w:rsid w:val="00D97EA8"/>
    <w:rsid w:val="00DA00B7"/>
    <w:rsid w:val="00DA02D3"/>
    <w:rsid w:val="00DA0A79"/>
    <w:rsid w:val="00DA1356"/>
    <w:rsid w:val="00DA1B60"/>
    <w:rsid w:val="00DA207E"/>
    <w:rsid w:val="00DA244C"/>
    <w:rsid w:val="00DA24DE"/>
    <w:rsid w:val="00DA281B"/>
    <w:rsid w:val="00DA39D1"/>
    <w:rsid w:val="00DA3AB0"/>
    <w:rsid w:val="00DA3E6A"/>
    <w:rsid w:val="00DA4068"/>
    <w:rsid w:val="00DA4075"/>
    <w:rsid w:val="00DA50C9"/>
    <w:rsid w:val="00DA5A88"/>
    <w:rsid w:val="00DA5B57"/>
    <w:rsid w:val="00DA5F89"/>
    <w:rsid w:val="00DA6138"/>
    <w:rsid w:val="00DA6FD2"/>
    <w:rsid w:val="00DA758F"/>
    <w:rsid w:val="00DA7B63"/>
    <w:rsid w:val="00DA7B6A"/>
    <w:rsid w:val="00DA7C82"/>
    <w:rsid w:val="00DA7C98"/>
    <w:rsid w:val="00DA7D86"/>
    <w:rsid w:val="00DA7EA5"/>
    <w:rsid w:val="00DB0B0F"/>
    <w:rsid w:val="00DB0DCB"/>
    <w:rsid w:val="00DB1036"/>
    <w:rsid w:val="00DB11E4"/>
    <w:rsid w:val="00DB12C4"/>
    <w:rsid w:val="00DB151B"/>
    <w:rsid w:val="00DB1976"/>
    <w:rsid w:val="00DB1EC9"/>
    <w:rsid w:val="00DB236D"/>
    <w:rsid w:val="00DB2749"/>
    <w:rsid w:val="00DB2849"/>
    <w:rsid w:val="00DB28B2"/>
    <w:rsid w:val="00DB30E8"/>
    <w:rsid w:val="00DB3115"/>
    <w:rsid w:val="00DB3A29"/>
    <w:rsid w:val="00DB3CA2"/>
    <w:rsid w:val="00DB3CF3"/>
    <w:rsid w:val="00DB4109"/>
    <w:rsid w:val="00DB41C1"/>
    <w:rsid w:val="00DB4224"/>
    <w:rsid w:val="00DB42D5"/>
    <w:rsid w:val="00DB4830"/>
    <w:rsid w:val="00DB4AA2"/>
    <w:rsid w:val="00DB54EF"/>
    <w:rsid w:val="00DB5BD8"/>
    <w:rsid w:val="00DB5CF9"/>
    <w:rsid w:val="00DB6139"/>
    <w:rsid w:val="00DB6372"/>
    <w:rsid w:val="00DB6804"/>
    <w:rsid w:val="00DB7408"/>
    <w:rsid w:val="00DB7638"/>
    <w:rsid w:val="00DC068A"/>
    <w:rsid w:val="00DC0DFD"/>
    <w:rsid w:val="00DC1061"/>
    <w:rsid w:val="00DC1678"/>
    <w:rsid w:val="00DC1B06"/>
    <w:rsid w:val="00DC1FF3"/>
    <w:rsid w:val="00DC2946"/>
    <w:rsid w:val="00DC2FD1"/>
    <w:rsid w:val="00DC3486"/>
    <w:rsid w:val="00DC3577"/>
    <w:rsid w:val="00DC3642"/>
    <w:rsid w:val="00DC3EC5"/>
    <w:rsid w:val="00DC41E3"/>
    <w:rsid w:val="00DC484A"/>
    <w:rsid w:val="00DC4ADF"/>
    <w:rsid w:val="00DC4B29"/>
    <w:rsid w:val="00DC5433"/>
    <w:rsid w:val="00DC5551"/>
    <w:rsid w:val="00DC59CA"/>
    <w:rsid w:val="00DC65EA"/>
    <w:rsid w:val="00DC6A7F"/>
    <w:rsid w:val="00DC72A0"/>
    <w:rsid w:val="00DC72F1"/>
    <w:rsid w:val="00DC7313"/>
    <w:rsid w:val="00DC732D"/>
    <w:rsid w:val="00DC763A"/>
    <w:rsid w:val="00DC7B7C"/>
    <w:rsid w:val="00DC7D19"/>
    <w:rsid w:val="00DC7F7D"/>
    <w:rsid w:val="00DD0108"/>
    <w:rsid w:val="00DD07FB"/>
    <w:rsid w:val="00DD0DD2"/>
    <w:rsid w:val="00DD14A1"/>
    <w:rsid w:val="00DD166A"/>
    <w:rsid w:val="00DD183A"/>
    <w:rsid w:val="00DD1B26"/>
    <w:rsid w:val="00DD1BC0"/>
    <w:rsid w:val="00DD1EA0"/>
    <w:rsid w:val="00DD1EB8"/>
    <w:rsid w:val="00DD218F"/>
    <w:rsid w:val="00DD246B"/>
    <w:rsid w:val="00DD2735"/>
    <w:rsid w:val="00DD2B79"/>
    <w:rsid w:val="00DD301C"/>
    <w:rsid w:val="00DD35EE"/>
    <w:rsid w:val="00DD3B66"/>
    <w:rsid w:val="00DD4385"/>
    <w:rsid w:val="00DD460D"/>
    <w:rsid w:val="00DD51C6"/>
    <w:rsid w:val="00DD54D0"/>
    <w:rsid w:val="00DD594D"/>
    <w:rsid w:val="00DD5C70"/>
    <w:rsid w:val="00DD616F"/>
    <w:rsid w:val="00DD6324"/>
    <w:rsid w:val="00DD634B"/>
    <w:rsid w:val="00DD6ABB"/>
    <w:rsid w:val="00DD6B20"/>
    <w:rsid w:val="00DD6EF6"/>
    <w:rsid w:val="00DD744E"/>
    <w:rsid w:val="00DD790D"/>
    <w:rsid w:val="00DE0B90"/>
    <w:rsid w:val="00DE12FB"/>
    <w:rsid w:val="00DE1685"/>
    <w:rsid w:val="00DE1FF6"/>
    <w:rsid w:val="00DE2161"/>
    <w:rsid w:val="00DE2213"/>
    <w:rsid w:val="00DE25FB"/>
    <w:rsid w:val="00DE28C5"/>
    <w:rsid w:val="00DE2A05"/>
    <w:rsid w:val="00DE2D58"/>
    <w:rsid w:val="00DE3C9F"/>
    <w:rsid w:val="00DE42D5"/>
    <w:rsid w:val="00DE43FC"/>
    <w:rsid w:val="00DE46B4"/>
    <w:rsid w:val="00DE4C67"/>
    <w:rsid w:val="00DE5729"/>
    <w:rsid w:val="00DE588D"/>
    <w:rsid w:val="00DE595A"/>
    <w:rsid w:val="00DE5A5C"/>
    <w:rsid w:val="00DE5CA3"/>
    <w:rsid w:val="00DE6AFE"/>
    <w:rsid w:val="00DE6D4F"/>
    <w:rsid w:val="00DE7577"/>
    <w:rsid w:val="00DE78B1"/>
    <w:rsid w:val="00DE7E86"/>
    <w:rsid w:val="00DE7F0A"/>
    <w:rsid w:val="00DF06FC"/>
    <w:rsid w:val="00DF0871"/>
    <w:rsid w:val="00DF0B08"/>
    <w:rsid w:val="00DF13E0"/>
    <w:rsid w:val="00DF16D3"/>
    <w:rsid w:val="00DF1B39"/>
    <w:rsid w:val="00DF1DAA"/>
    <w:rsid w:val="00DF1DD0"/>
    <w:rsid w:val="00DF242F"/>
    <w:rsid w:val="00DF3167"/>
    <w:rsid w:val="00DF3AEC"/>
    <w:rsid w:val="00DF3C96"/>
    <w:rsid w:val="00DF4077"/>
    <w:rsid w:val="00DF43CD"/>
    <w:rsid w:val="00DF4ABF"/>
    <w:rsid w:val="00DF59F2"/>
    <w:rsid w:val="00DF5CF0"/>
    <w:rsid w:val="00DF5FFB"/>
    <w:rsid w:val="00DF6044"/>
    <w:rsid w:val="00DF60A1"/>
    <w:rsid w:val="00DF629A"/>
    <w:rsid w:val="00DF64E1"/>
    <w:rsid w:val="00DF6533"/>
    <w:rsid w:val="00DF6991"/>
    <w:rsid w:val="00DF72FF"/>
    <w:rsid w:val="00DF74A6"/>
    <w:rsid w:val="00DF7F12"/>
    <w:rsid w:val="00E000EF"/>
    <w:rsid w:val="00E001E2"/>
    <w:rsid w:val="00E002A0"/>
    <w:rsid w:val="00E00720"/>
    <w:rsid w:val="00E00E87"/>
    <w:rsid w:val="00E012D5"/>
    <w:rsid w:val="00E012D9"/>
    <w:rsid w:val="00E014EA"/>
    <w:rsid w:val="00E0153F"/>
    <w:rsid w:val="00E018BC"/>
    <w:rsid w:val="00E01B67"/>
    <w:rsid w:val="00E01F15"/>
    <w:rsid w:val="00E01F99"/>
    <w:rsid w:val="00E02114"/>
    <w:rsid w:val="00E0245D"/>
    <w:rsid w:val="00E025A1"/>
    <w:rsid w:val="00E02775"/>
    <w:rsid w:val="00E02818"/>
    <w:rsid w:val="00E0318A"/>
    <w:rsid w:val="00E035D1"/>
    <w:rsid w:val="00E0360F"/>
    <w:rsid w:val="00E03C0A"/>
    <w:rsid w:val="00E03F40"/>
    <w:rsid w:val="00E05571"/>
    <w:rsid w:val="00E05FAF"/>
    <w:rsid w:val="00E06CE4"/>
    <w:rsid w:val="00E10185"/>
    <w:rsid w:val="00E10897"/>
    <w:rsid w:val="00E110DE"/>
    <w:rsid w:val="00E11AB0"/>
    <w:rsid w:val="00E12617"/>
    <w:rsid w:val="00E12A35"/>
    <w:rsid w:val="00E12A6E"/>
    <w:rsid w:val="00E12FB5"/>
    <w:rsid w:val="00E1343E"/>
    <w:rsid w:val="00E13461"/>
    <w:rsid w:val="00E13762"/>
    <w:rsid w:val="00E137CD"/>
    <w:rsid w:val="00E1397F"/>
    <w:rsid w:val="00E13E79"/>
    <w:rsid w:val="00E141B4"/>
    <w:rsid w:val="00E14480"/>
    <w:rsid w:val="00E14788"/>
    <w:rsid w:val="00E14B10"/>
    <w:rsid w:val="00E14BDA"/>
    <w:rsid w:val="00E14D57"/>
    <w:rsid w:val="00E15364"/>
    <w:rsid w:val="00E168D5"/>
    <w:rsid w:val="00E16A0A"/>
    <w:rsid w:val="00E16E61"/>
    <w:rsid w:val="00E172CC"/>
    <w:rsid w:val="00E17717"/>
    <w:rsid w:val="00E179B4"/>
    <w:rsid w:val="00E17FFB"/>
    <w:rsid w:val="00E201DE"/>
    <w:rsid w:val="00E208BC"/>
    <w:rsid w:val="00E20C17"/>
    <w:rsid w:val="00E20C85"/>
    <w:rsid w:val="00E20FB1"/>
    <w:rsid w:val="00E21079"/>
    <w:rsid w:val="00E2108C"/>
    <w:rsid w:val="00E21806"/>
    <w:rsid w:val="00E21EB4"/>
    <w:rsid w:val="00E2209A"/>
    <w:rsid w:val="00E22B64"/>
    <w:rsid w:val="00E22C05"/>
    <w:rsid w:val="00E2371C"/>
    <w:rsid w:val="00E23BEF"/>
    <w:rsid w:val="00E24A97"/>
    <w:rsid w:val="00E24F8B"/>
    <w:rsid w:val="00E25170"/>
    <w:rsid w:val="00E25277"/>
    <w:rsid w:val="00E2528F"/>
    <w:rsid w:val="00E264A9"/>
    <w:rsid w:val="00E2658B"/>
    <w:rsid w:val="00E26965"/>
    <w:rsid w:val="00E26CB8"/>
    <w:rsid w:val="00E27214"/>
    <w:rsid w:val="00E27586"/>
    <w:rsid w:val="00E27704"/>
    <w:rsid w:val="00E2781B"/>
    <w:rsid w:val="00E27980"/>
    <w:rsid w:val="00E27AB6"/>
    <w:rsid w:val="00E27F5C"/>
    <w:rsid w:val="00E30303"/>
    <w:rsid w:val="00E308E4"/>
    <w:rsid w:val="00E30DC3"/>
    <w:rsid w:val="00E3112E"/>
    <w:rsid w:val="00E31A6B"/>
    <w:rsid w:val="00E31D0A"/>
    <w:rsid w:val="00E32C84"/>
    <w:rsid w:val="00E3303D"/>
    <w:rsid w:val="00E3370F"/>
    <w:rsid w:val="00E33BCF"/>
    <w:rsid w:val="00E33D7B"/>
    <w:rsid w:val="00E33E30"/>
    <w:rsid w:val="00E33E76"/>
    <w:rsid w:val="00E34513"/>
    <w:rsid w:val="00E34C86"/>
    <w:rsid w:val="00E34CFF"/>
    <w:rsid w:val="00E35017"/>
    <w:rsid w:val="00E356F9"/>
    <w:rsid w:val="00E36804"/>
    <w:rsid w:val="00E3680D"/>
    <w:rsid w:val="00E3682C"/>
    <w:rsid w:val="00E36B6D"/>
    <w:rsid w:val="00E36D2E"/>
    <w:rsid w:val="00E37664"/>
    <w:rsid w:val="00E376DC"/>
    <w:rsid w:val="00E379A1"/>
    <w:rsid w:val="00E37C69"/>
    <w:rsid w:val="00E37CAA"/>
    <w:rsid w:val="00E37E70"/>
    <w:rsid w:val="00E40869"/>
    <w:rsid w:val="00E40B44"/>
    <w:rsid w:val="00E40E38"/>
    <w:rsid w:val="00E40EC6"/>
    <w:rsid w:val="00E40F1A"/>
    <w:rsid w:val="00E41292"/>
    <w:rsid w:val="00E413E6"/>
    <w:rsid w:val="00E414A7"/>
    <w:rsid w:val="00E4163A"/>
    <w:rsid w:val="00E41B85"/>
    <w:rsid w:val="00E41C11"/>
    <w:rsid w:val="00E41DEF"/>
    <w:rsid w:val="00E42742"/>
    <w:rsid w:val="00E427DF"/>
    <w:rsid w:val="00E42854"/>
    <w:rsid w:val="00E429A5"/>
    <w:rsid w:val="00E42BF7"/>
    <w:rsid w:val="00E42CFD"/>
    <w:rsid w:val="00E43267"/>
    <w:rsid w:val="00E43690"/>
    <w:rsid w:val="00E43F2C"/>
    <w:rsid w:val="00E44893"/>
    <w:rsid w:val="00E45971"/>
    <w:rsid w:val="00E45D9B"/>
    <w:rsid w:val="00E4604E"/>
    <w:rsid w:val="00E46078"/>
    <w:rsid w:val="00E463D6"/>
    <w:rsid w:val="00E47BE7"/>
    <w:rsid w:val="00E47C4C"/>
    <w:rsid w:val="00E500B5"/>
    <w:rsid w:val="00E505E3"/>
    <w:rsid w:val="00E516B3"/>
    <w:rsid w:val="00E51F61"/>
    <w:rsid w:val="00E5224B"/>
    <w:rsid w:val="00E52413"/>
    <w:rsid w:val="00E52435"/>
    <w:rsid w:val="00E524E8"/>
    <w:rsid w:val="00E525AF"/>
    <w:rsid w:val="00E52630"/>
    <w:rsid w:val="00E5266A"/>
    <w:rsid w:val="00E52A42"/>
    <w:rsid w:val="00E52AD4"/>
    <w:rsid w:val="00E52E68"/>
    <w:rsid w:val="00E52EBB"/>
    <w:rsid w:val="00E530CD"/>
    <w:rsid w:val="00E53116"/>
    <w:rsid w:val="00E53806"/>
    <w:rsid w:val="00E53BB6"/>
    <w:rsid w:val="00E53E82"/>
    <w:rsid w:val="00E546AB"/>
    <w:rsid w:val="00E547AC"/>
    <w:rsid w:val="00E54B9E"/>
    <w:rsid w:val="00E55739"/>
    <w:rsid w:val="00E566FA"/>
    <w:rsid w:val="00E568C0"/>
    <w:rsid w:val="00E56BFD"/>
    <w:rsid w:val="00E57151"/>
    <w:rsid w:val="00E578F5"/>
    <w:rsid w:val="00E57A37"/>
    <w:rsid w:val="00E606E5"/>
    <w:rsid w:val="00E60831"/>
    <w:rsid w:val="00E60A24"/>
    <w:rsid w:val="00E60AB8"/>
    <w:rsid w:val="00E60ACC"/>
    <w:rsid w:val="00E60C24"/>
    <w:rsid w:val="00E60E12"/>
    <w:rsid w:val="00E60F29"/>
    <w:rsid w:val="00E6157B"/>
    <w:rsid w:val="00E62086"/>
    <w:rsid w:val="00E622E1"/>
    <w:rsid w:val="00E635FF"/>
    <w:rsid w:val="00E6484F"/>
    <w:rsid w:val="00E6505B"/>
    <w:rsid w:val="00E65428"/>
    <w:rsid w:val="00E655BA"/>
    <w:rsid w:val="00E65843"/>
    <w:rsid w:val="00E658EA"/>
    <w:rsid w:val="00E65AC6"/>
    <w:rsid w:val="00E66093"/>
    <w:rsid w:val="00E66578"/>
    <w:rsid w:val="00E66969"/>
    <w:rsid w:val="00E669A8"/>
    <w:rsid w:val="00E66B96"/>
    <w:rsid w:val="00E66ED5"/>
    <w:rsid w:val="00E67605"/>
    <w:rsid w:val="00E6760A"/>
    <w:rsid w:val="00E67D82"/>
    <w:rsid w:val="00E7018B"/>
    <w:rsid w:val="00E71197"/>
    <w:rsid w:val="00E72A4C"/>
    <w:rsid w:val="00E72C6F"/>
    <w:rsid w:val="00E72E4C"/>
    <w:rsid w:val="00E7324E"/>
    <w:rsid w:val="00E7353A"/>
    <w:rsid w:val="00E736E5"/>
    <w:rsid w:val="00E73B25"/>
    <w:rsid w:val="00E73F98"/>
    <w:rsid w:val="00E74658"/>
    <w:rsid w:val="00E746AF"/>
    <w:rsid w:val="00E746E9"/>
    <w:rsid w:val="00E74A48"/>
    <w:rsid w:val="00E74F6A"/>
    <w:rsid w:val="00E757E5"/>
    <w:rsid w:val="00E758DC"/>
    <w:rsid w:val="00E75AF9"/>
    <w:rsid w:val="00E75B2B"/>
    <w:rsid w:val="00E76B83"/>
    <w:rsid w:val="00E77774"/>
    <w:rsid w:val="00E77B4D"/>
    <w:rsid w:val="00E8012D"/>
    <w:rsid w:val="00E801DE"/>
    <w:rsid w:val="00E8027E"/>
    <w:rsid w:val="00E8045F"/>
    <w:rsid w:val="00E80999"/>
    <w:rsid w:val="00E80DCB"/>
    <w:rsid w:val="00E811CE"/>
    <w:rsid w:val="00E8182D"/>
    <w:rsid w:val="00E8187D"/>
    <w:rsid w:val="00E81EB0"/>
    <w:rsid w:val="00E828A8"/>
    <w:rsid w:val="00E82AC6"/>
    <w:rsid w:val="00E83835"/>
    <w:rsid w:val="00E83E74"/>
    <w:rsid w:val="00E84001"/>
    <w:rsid w:val="00E840F8"/>
    <w:rsid w:val="00E8462D"/>
    <w:rsid w:val="00E8465F"/>
    <w:rsid w:val="00E84CE0"/>
    <w:rsid w:val="00E84E17"/>
    <w:rsid w:val="00E8542D"/>
    <w:rsid w:val="00E85905"/>
    <w:rsid w:val="00E8612C"/>
    <w:rsid w:val="00E86274"/>
    <w:rsid w:val="00E86484"/>
    <w:rsid w:val="00E86730"/>
    <w:rsid w:val="00E86A0D"/>
    <w:rsid w:val="00E87881"/>
    <w:rsid w:val="00E87BD1"/>
    <w:rsid w:val="00E9078D"/>
    <w:rsid w:val="00E909D3"/>
    <w:rsid w:val="00E90D8B"/>
    <w:rsid w:val="00E90DE9"/>
    <w:rsid w:val="00E9175B"/>
    <w:rsid w:val="00E91887"/>
    <w:rsid w:val="00E92E94"/>
    <w:rsid w:val="00E93180"/>
    <w:rsid w:val="00E9330F"/>
    <w:rsid w:val="00E93397"/>
    <w:rsid w:val="00E93D65"/>
    <w:rsid w:val="00E9450E"/>
    <w:rsid w:val="00E94BA9"/>
    <w:rsid w:val="00E94F9F"/>
    <w:rsid w:val="00E951E1"/>
    <w:rsid w:val="00E95250"/>
    <w:rsid w:val="00E95625"/>
    <w:rsid w:val="00E95675"/>
    <w:rsid w:val="00E956B8"/>
    <w:rsid w:val="00E960CF"/>
    <w:rsid w:val="00E96730"/>
    <w:rsid w:val="00E96821"/>
    <w:rsid w:val="00E969F8"/>
    <w:rsid w:val="00E96D61"/>
    <w:rsid w:val="00E96E05"/>
    <w:rsid w:val="00E96F89"/>
    <w:rsid w:val="00E971F8"/>
    <w:rsid w:val="00E978DF"/>
    <w:rsid w:val="00E97917"/>
    <w:rsid w:val="00E97D8D"/>
    <w:rsid w:val="00EA053C"/>
    <w:rsid w:val="00EA07E4"/>
    <w:rsid w:val="00EA0807"/>
    <w:rsid w:val="00EA0DF6"/>
    <w:rsid w:val="00EA0F66"/>
    <w:rsid w:val="00EA11CA"/>
    <w:rsid w:val="00EA1330"/>
    <w:rsid w:val="00EA160A"/>
    <w:rsid w:val="00EA1915"/>
    <w:rsid w:val="00EA1BFB"/>
    <w:rsid w:val="00EA215E"/>
    <w:rsid w:val="00EA2673"/>
    <w:rsid w:val="00EA26AA"/>
    <w:rsid w:val="00EA2FFB"/>
    <w:rsid w:val="00EA359F"/>
    <w:rsid w:val="00EA449F"/>
    <w:rsid w:val="00EA46C7"/>
    <w:rsid w:val="00EA5BD5"/>
    <w:rsid w:val="00EA6466"/>
    <w:rsid w:val="00EA6A57"/>
    <w:rsid w:val="00EA6E72"/>
    <w:rsid w:val="00EA6F0B"/>
    <w:rsid w:val="00EA7789"/>
    <w:rsid w:val="00EA7A0E"/>
    <w:rsid w:val="00EA7CF3"/>
    <w:rsid w:val="00EB00D0"/>
    <w:rsid w:val="00EB0132"/>
    <w:rsid w:val="00EB0517"/>
    <w:rsid w:val="00EB0773"/>
    <w:rsid w:val="00EB1386"/>
    <w:rsid w:val="00EB175E"/>
    <w:rsid w:val="00EB1B9D"/>
    <w:rsid w:val="00EB1E7B"/>
    <w:rsid w:val="00EB2287"/>
    <w:rsid w:val="00EB22FE"/>
    <w:rsid w:val="00EB3078"/>
    <w:rsid w:val="00EB30A6"/>
    <w:rsid w:val="00EB3119"/>
    <w:rsid w:val="00EB318D"/>
    <w:rsid w:val="00EB3872"/>
    <w:rsid w:val="00EB3BDC"/>
    <w:rsid w:val="00EB43E3"/>
    <w:rsid w:val="00EB4B61"/>
    <w:rsid w:val="00EB4B81"/>
    <w:rsid w:val="00EB4BEE"/>
    <w:rsid w:val="00EB53BF"/>
    <w:rsid w:val="00EB550D"/>
    <w:rsid w:val="00EB57B9"/>
    <w:rsid w:val="00EB5A4A"/>
    <w:rsid w:val="00EB5A6D"/>
    <w:rsid w:val="00EB5AD9"/>
    <w:rsid w:val="00EB5B89"/>
    <w:rsid w:val="00EB5F21"/>
    <w:rsid w:val="00EB6072"/>
    <w:rsid w:val="00EB63DB"/>
    <w:rsid w:val="00EB669F"/>
    <w:rsid w:val="00EB6EB9"/>
    <w:rsid w:val="00EB7561"/>
    <w:rsid w:val="00EB7602"/>
    <w:rsid w:val="00EB7848"/>
    <w:rsid w:val="00EB7CA5"/>
    <w:rsid w:val="00EC0347"/>
    <w:rsid w:val="00EC064F"/>
    <w:rsid w:val="00EC06D3"/>
    <w:rsid w:val="00EC0974"/>
    <w:rsid w:val="00EC13BD"/>
    <w:rsid w:val="00EC155A"/>
    <w:rsid w:val="00EC15D4"/>
    <w:rsid w:val="00EC16F5"/>
    <w:rsid w:val="00EC17E0"/>
    <w:rsid w:val="00EC1A36"/>
    <w:rsid w:val="00EC1A94"/>
    <w:rsid w:val="00EC2027"/>
    <w:rsid w:val="00EC220D"/>
    <w:rsid w:val="00EC2387"/>
    <w:rsid w:val="00EC23D2"/>
    <w:rsid w:val="00EC2983"/>
    <w:rsid w:val="00EC3532"/>
    <w:rsid w:val="00EC3A27"/>
    <w:rsid w:val="00EC3C8B"/>
    <w:rsid w:val="00EC3EFC"/>
    <w:rsid w:val="00EC54D1"/>
    <w:rsid w:val="00EC5B9A"/>
    <w:rsid w:val="00EC5DB6"/>
    <w:rsid w:val="00EC5E61"/>
    <w:rsid w:val="00EC603C"/>
    <w:rsid w:val="00EC6626"/>
    <w:rsid w:val="00EC6A4F"/>
    <w:rsid w:val="00EC6E3A"/>
    <w:rsid w:val="00EC6FC4"/>
    <w:rsid w:val="00EC77F7"/>
    <w:rsid w:val="00EC7CF8"/>
    <w:rsid w:val="00EC7E9D"/>
    <w:rsid w:val="00EC7F76"/>
    <w:rsid w:val="00ED061C"/>
    <w:rsid w:val="00ED070D"/>
    <w:rsid w:val="00ED09F0"/>
    <w:rsid w:val="00ED0B36"/>
    <w:rsid w:val="00ED168E"/>
    <w:rsid w:val="00ED18A0"/>
    <w:rsid w:val="00ED277B"/>
    <w:rsid w:val="00ED2D00"/>
    <w:rsid w:val="00ED2DA0"/>
    <w:rsid w:val="00ED33E2"/>
    <w:rsid w:val="00ED3A5A"/>
    <w:rsid w:val="00ED3F40"/>
    <w:rsid w:val="00ED4275"/>
    <w:rsid w:val="00ED452D"/>
    <w:rsid w:val="00ED49F9"/>
    <w:rsid w:val="00ED4D72"/>
    <w:rsid w:val="00ED5E5A"/>
    <w:rsid w:val="00ED5FA8"/>
    <w:rsid w:val="00ED634D"/>
    <w:rsid w:val="00ED6815"/>
    <w:rsid w:val="00ED687E"/>
    <w:rsid w:val="00ED7A0A"/>
    <w:rsid w:val="00EE05D9"/>
    <w:rsid w:val="00EE07C1"/>
    <w:rsid w:val="00EE0B4E"/>
    <w:rsid w:val="00EE0D46"/>
    <w:rsid w:val="00EE179A"/>
    <w:rsid w:val="00EE1D2E"/>
    <w:rsid w:val="00EE20CF"/>
    <w:rsid w:val="00EE24B3"/>
    <w:rsid w:val="00EE294A"/>
    <w:rsid w:val="00EE299A"/>
    <w:rsid w:val="00EE2C48"/>
    <w:rsid w:val="00EE31F4"/>
    <w:rsid w:val="00EE34AE"/>
    <w:rsid w:val="00EE3F89"/>
    <w:rsid w:val="00EE4279"/>
    <w:rsid w:val="00EE4950"/>
    <w:rsid w:val="00EE4983"/>
    <w:rsid w:val="00EE539B"/>
    <w:rsid w:val="00EE5429"/>
    <w:rsid w:val="00EE5645"/>
    <w:rsid w:val="00EE57BB"/>
    <w:rsid w:val="00EE5CEB"/>
    <w:rsid w:val="00EE5D4D"/>
    <w:rsid w:val="00EE5DBD"/>
    <w:rsid w:val="00EE608A"/>
    <w:rsid w:val="00EE627F"/>
    <w:rsid w:val="00EE6358"/>
    <w:rsid w:val="00EE6535"/>
    <w:rsid w:val="00EE6680"/>
    <w:rsid w:val="00EE6EA4"/>
    <w:rsid w:val="00EE727D"/>
    <w:rsid w:val="00EE7538"/>
    <w:rsid w:val="00EF0AB4"/>
    <w:rsid w:val="00EF0B95"/>
    <w:rsid w:val="00EF126A"/>
    <w:rsid w:val="00EF1B27"/>
    <w:rsid w:val="00EF2396"/>
    <w:rsid w:val="00EF2567"/>
    <w:rsid w:val="00EF2579"/>
    <w:rsid w:val="00EF262C"/>
    <w:rsid w:val="00EF279E"/>
    <w:rsid w:val="00EF2C30"/>
    <w:rsid w:val="00EF338C"/>
    <w:rsid w:val="00EF3420"/>
    <w:rsid w:val="00EF3776"/>
    <w:rsid w:val="00EF3ED8"/>
    <w:rsid w:val="00EF483A"/>
    <w:rsid w:val="00EF49C3"/>
    <w:rsid w:val="00EF4B7E"/>
    <w:rsid w:val="00EF4CC4"/>
    <w:rsid w:val="00EF4D22"/>
    <w:rsid w:val="00EF4D34"/>
    <w:rsid w:val="00EF57F1"/>
    <w:rsid w:val="00EF611C"/>
    <w:rsid w:val="00EF6410"/>
    <w:rsid w:val="00EF6487"/>
    <w:rsid w:val="00EF64D3"/>
    <w:rsid w:val="00EF68E3"/>
    <w:rsid w:val="00EF6C0B"/>
    <w:rsid w:val="00EF6DC9"/>
    <w:rsid w:val="00EF71B0"/>
    <w:rsid w:val="00EF72C7"/>
    <w:rsid w:val="00EF76B3"/>
    <w:rsid w:val="00EF7BF8"/>
    <w:rsid w:val="00EF7F43"/>
    <w:rsid w:val="00EF7F65"/>
    <w:rsid w:val="00F002EC"/>
    <w:rsid w:val="00F006BC"/>
    <w:rsid w:val="00F00DBB"/>
    <w:rsid w:val="00F01630"/>
    <w:rsid w:val="00F01F1E"/>
    <w:rsid w:val="00F02D0E"/>
    <w:rsid w:val="00F030A6"/>
    <w:rsid w:val="00F031A6"/>
    <w:rsid w:val="00F03234"/>
    <w:rsid w:val="00F0334D"/>
    <w:rsid w:val="00F0338D"/>
    <w:rsid w:val="00F033AE"/>
    <w:rsid w:val="00F03C5A"/>
    <w:rsid w:val="00F03DB2"/>
    <w:rsid w:val="00F04480"/>
    <w:rsid w:val="00F045A4"/>
    <w:rsid w:val="00F047FF"/>
    <w:rsid w:val="00F04CAC"/>
    <w:rsid w:val="00F04E47"/>
    <w:rsid w:val="00F05059"/>
    <w:rsid w:val="00F055C7"/>
    <w:rsid w:val="00F05B06"/>
    <w:rsid w:val="00F05FD4"/>
    <w:rsid w:val="00F061D8"/>
    <w:rsid w:val="00F0620C"/>
    <w:rsid w:val="00F064DA"/>
    <w:rsid w:val="00F066F2"/>
    <w:rsid w:val="00F0680B"/>
    <w:rsid w:val="00F071B4"/>
    <w:rsid w:val="00F07242"/>
    <w:rsid w:val="00F07440"/>
    <w:rsid w:val="00F10317"/>
    <w:rsid w:val="00F105FA"/>
    <w:rsid w:val="00F10B1A"/>
    <w:rsid w:val="00F10BAC"/>
    <w:rsid w:val="00F1104E"/>
    <w:rsid w:val="00F113E0"/>
    <w:rsid w:val="00F121C1"/>
    <w:rsid w:val="00F1271C"/>
    <w:rsid w:val="00F12B76"/>
    <w:rsid w:val="00F12E79"/>
    <w:rsid w:val="00F139E0"/>
    <w:rsid w:val="00F1430C"/>
    <w:rsid w:val="00F14DC9"/>
    <w:rsid w:val="00F14E37"/>
    <w:rsid w:val="00F151F2"/>
    <w:rsid w:val="00F15451"/>
    <w:rsid w:val="00F154EB"/>
    <w:rsid w:val="00F16558"/>
    <w:rsid w:val="00F17B46"/>
    <w:rsid w:val="00F202BE"/>
    <w:rsid w:val="00F204A6"/>
    <w:rsid w:val="00F2220F"/>
    <w:rsid w:val="00F2259D"/>
    <w:rsid w:val="00F226AF"/>
    <w:rsid w:val="00F22832"/>
    <w:rsid w:val="00F2340A"/>
    <w:rsid w:val="00F23CD1"/>
    <w:rsid w:val="00F2422D"/>
    <w:rsid w:val="00F24809"/>
    <w:rsid w:val="00F24AC3"/>
    <w:rsid w:val="00F24B10"/>
    <w:rsid w:val="00F24C88"/>
    <w:rsid w:val="00F25733"/>
    <w:rsid w:val="00F25C07"/>
    <w:rsid w:val="00F25E3F"/>
    <w:rsid w:val="00F261A6"/>
    <w:rsid w:val="00F26A0D"/>
    <w:rsid w:val="00F26CE5"/>
    <w:rsid w:val="00F26E8F"/>
    <w:rsid w:val="00F274D9"/>
    <w:rsid w:val="00F275AC"/>
    <w:rsid w:val="00F27968"/>
    <w:rsid w:val="00F307A3"/>
    <w:rsid w:val="00F30AB4"/>
    <w:rsid w:val="00F30D54"/>
    <w:rsid w:val="00F30E32"/>
    <w:rsid w:val="00F30F06"/>
    <w:rsid w:val="00F311A9"/>
    <w:rsid w:val="00F3123D"/>
    <w:rsid w:val="00F31463"/>
    <w:rsid w:val="00F31476"/>
    <w:rsid w:val="00F31C34"/>
    <w:rsid w:val="00F3227A"/>
    <w:rsid w:val="00F3234C"/>
    <w:rsid w:val="00F32653"/>
    <w:rsid w:val="00F32C70"/>
    <w:rsid w:val="00F32EF1"/>
    <w:rsid w:val="00F33023"/>
    <w:rsid w:val="00F337A4"/>
    <w:rsid w:val="00F343A7"/>
    <w:rsid w:val="00F34738"/>
    <w:rsid w:val="00F358D6"/>
    <w:rsid w:val="00F35ED3"/>
    <w:rsid w:val="00F3615F"/>
    <w:rsid w:val="00F36355"/>
    <w:rsid w:val="00F36548"/>
    <w:rsid w:val="00F36BA5"/>
    <w:rsid w:val="00F36FA1"/>
    <w:rsid w:val="00F379E0"/>
    <w:rsid w:val="00F37B82"/>
    <w:rsid w:val="00F40080"/>
    <w:rsid w:val="00F4073B"/>
    <w:rsid w:val="00F4090E"/>
    <w:rsid w:val="00F40FA4"/>
    <w:rsid w:val="00F4102B"/>
    <w:rsid w:val="00F416B8"/>
    <w:rsid w:val="00F4219C"/>
    <w:rsid w:val="00F4224F"/>
    <w:rsid w:val="00F4234D"/>
    <w:rsid w:val="00F4258D"/>
    <w:rsid w:val="00F42872"/>
    <w:rsid w:val="00F42C88"/>
    <w:rsid w:val="00F42EC3"/>
    <w:rsid w:val="00F43016"/>
    <w:rsid w:val="00F43165"/>
    <w:rsid w:val="00F43342"/>
    <w:rsid w:val="00F434DC"/>
    <w:rsid w:val="00F43784"/>
    <w:rsid w:val="00F447B3"/>
    <w:rsid w:val="00F448B3"/>
    <w:rsid w:val="00F44CE1"/>
    <w:rsid w:val="00F4588D"/>
    <w:rsid w:val="00F45D7A"/>
    <w:rsid w:val="00F45E5B"/>
    <w:rsid w:val="00F461C5"/>
    <w:rsid w:val="00F500D3"/>
    <w:rsid w:val="00F50255"/>
    <w:rsid w:val="00F506CA"/>
    <w:rsid w:val="00F50C85"/>
    <w:rsid w:val="00F50E4F"/>
    <w:rsid w:val="00F51053"/>
    <w:rsid w:val="00F51509"/>
    <w:rsid w:val="00F51C51"/>
    <w:rsid w:val="00F51E77"/>
    <w:rsid w:val="00F52020"/>
    <w:rsid w:val="00F52DBD"/>
    <w:rsid w:val="00F52F34"/>
    <w:rsid w:val="00F53497"/>
    <w:rsid w:val="00F535CA"/>
    <w:rsid w:val="00F536BB"/>
    <w:rsid w:val="00F54BD2"/>
    <w:rsid w:val="00F54CD6"/>
    <w:rsid w:val="00F54D21"/>
    <w:rsid w:val="00F552E5"/>
    <w:rsid w:val="00F55516"/>
    <w:rsid w:val="00F556CD"/>
    <w:rsid w:val="00F55A05"/>
    <w:rsid w:val="00F55A40"/>
    <w:rsid w:val="00F55DBC"/>
    <w:rsid w:val="00F55FAA"/>
    <w:rsid w:val="00F560DF"/>
    <w:rsid w:val="00F5611A"/>
    <w:rsid w:val="00F56139"/>
    <w:rsid w:val="00F56473"/>
    <w:rsid w:val="00F56C0A"/>
    <w:rsid w:val="00F56D55"/>
    <w:rsid w:val="00F56D97"/>
    <w:rsid w:val="00F5748F"/>
    <w:rsid w:val="00F575D0"/>
    <w:rsid w:val="00F57719"/>
    <w:rsid w:val="00F6027F"/>
    <w:rsid w:val="00F60637"/>
    <w:rsid w:val="00F609AE"/>
    <w:rsid w:val="00F61A70"/>
    <w:rsid w:val="00F61F86"/>
    <w:rsid w:val="00F62548"/>
    <w:rsid w:val="00F62CFF"/>
    <w:rsid w:val="00F62D84"/>
    <w:rsid w:val="00F63306"/>
    <w:rsid w:val="00F63733"/>
    <w:rsid w:val="00F6467F"/>
    <w:rsid w:val="00F646ED"/>
    <w:rsid w:val="00F646FE"/>
    <w:rsid w:val="00F64D94"/>
    <w:rsid w:val="00F65159"/>
    <w:rsid w:val="00F65464"/>
    <w:rsid w:val="00F65966"/>
    <w:rsid w:val="00F65DF6"/>
    <w:rsid w:val="00F65EB8"/>
    <w:rsid w:val="00F666DF"/>
    <w:rsid w:val="00F668FF"/>
    <w:rsid w:val="00F66C76"/>
    <w:rsid w:val="00F67313"/>
    <w:rsid w:val="00F67F03"/>
    <w:rsid w:val="00F70279"/>
    <w:rsid w:val="00F704A8"/>
    <w:rsid w:val="00F70696"/>
    <w:rsid w:val="00F706BA"/>
    <w:rsid w:val="00F70940"/>
    <w:rsid w:val="00F70D59"/>
    <w:rsid w:val="00F70F86"/>
    <w:rsid w:val="00F710C7"/>
    <w:rsid w:val="00F7175E"/>
    <w:rsid w:val="00F7193B"/>
    <w:rsid w:val="00F71ECE"/>
    <w:rsid w:val="00F720B8"/>
    <w:rsid w:val="00F723F7"/>
    <w:rsid w:val="00F72D98"/>
    <w:rsid w:val="00F72DED"/>
    <w:rsid w:val="00F72ECA"/>
    <w:rsid w:val="00F72EF4"/>
    <w:rsid w:val="00F731F2"/>
    <w:rsid w:val="00F732BB"/>
    <w:rsid w:val="00F73FEC"/>
    <w:rsid w:val="00F741A3"/>
    <w:rsid w:val="00F743FF"/>
    <w:rsid w:val="00F74678"/>
    <w:rsid w:val="00F749DB"/>
    <w:rsid w:val="00F74CD6"/>
    <w:rsid w:val="00F7517D"/>
    <w:rsid w:val="00F75965"/>
    <w:rsid w:val="00F75C85"/>
    <w:rsid w:val="00F763B8"/>
    <w:rsid w:val="00F767C3"/>
    <w:rsid w:val="00F76F86"/>
    <w:rsid w:val="00F77395"/>
    <w:rsid w:val="00F7743F"/>
    <w:rsid w:val="00F77663"/>
    <w:rsid w:val="00F77C58"/>
    <w:rsid w:val="00F8089B"/>
    <w:rsid w:val="00F80AE1"/>
    <w:rsid w:val="00F80CC9"/>
    <w:rsid w:val="00F80E44"/>
    <w:rsid w:val="00F80FC6"/>
    <w:rsid w:val="00F8121F"/>
    <w:rsid w:val="00F81265"/>
    <w:rsid w:val="00F8141B"/>
    <w:rsid w:val="00F81612"/>
    <w:rsid w:val="00F81E15"/>
    <w:rsid w:val="00F81E69"/>
    <w:rsid w:val="00F82AC8"/>
    <w:rsid w:val="00F82E0F"/>
    <w:rsid w:val="00F82EED"/>
    <w:rsid w:val="00F834AE"/>
    <w:rsid w:val="00F840D1"/>
    <w:rsid w:val="00F84236"/>
    <w:rsid w:val="00F843E0"/>
    <w:rsid w:val="00F844B9"/>
    <w:rsid w:val="00F84555"/>
    <w:rsid w:val="00F84CDC"/>
    <w:rsid w:val="00F84FB1"/>
    <w:rsid w:val="00F8575A"/>
    <w:rsid w:val="00F85E5C"/>
    <w:rsid w:val="00F86084"/>
    <w:rsid w:val="00F860CA"/>
    <w:rsid w:val="00F8681E"/>
    <w:rsid w:val="00F86EC5"/>
    <w:rsid w:val="00F86ED5"/>
    <w:rsid w:val="00F872D6"/>
    <w:rsid w:val="00F87B38"/>
    <w:rsid w:val="00F9096B"/>
    <w:rsid w:val="00F9102E"/>
    <w:rsid w:val="00F91247"/>
    <w:rsid w:val="00F9129E"/>
    <w:rsid w:val="00F926D1"/>
    <w:rsid w:val="00F9331B"/>
    <w:rsid w:val="00F9358C"/>
    <w:rsid w:val="00F93881"/>
    <w:rsid w:val="00F93884"/>
    <w:rsid w:val="00F938A4"/>
    <w:rsid w:val="00F93BE8"/>
    <w:rsid w:val="00F93C60"/>
    <w:rsid w:val="00F940A8"/>
    <w:rsid w:val="00F95179"/>
    <w:rsid w:val="00F95623"/>
    <w:rsid w:val="00F9582A"/>
    <w:rsid w:val="00F959B4"/>
    <w:rsid w:val="00F95D0A"/>
    <w:rsid w:val="00F966F0"/>
    <w:rsid w:val="00F96C78"/>
    <w:rsid w:val="00F971B0"/>
    <w:rsid w:val="00F974B8"/>
    <w:rsid w:val="00FA001A"/>
    <w:rsid w:val="00FA119A"/>
    <w:rsid w:val="00FA1994"/>
    <w:rsid w:val="00FA1FC9"/>
    <w:rsid w:val="00FA2439"/>
    <w:rsid w:val="00FA25DB"/>
    <w:rsid w:val="00FA2C79"/>
    <w:rsid w:val="00FA39E3"/>
    <w:rsid w:val="00FA3AB6"/>
    <w:rsid w:val="00FA3B0A"/>
    <w:rsid w:val="00FA3E6D"/>
    <w:rsid w:val="00FA4691"/>
    <w:rsid w:val="00FA474A"/>
    <w:rsid w:val="00FA4C7F"/>
    <w:rsid w:val="00FA5304"/>
    <w:rsid w:val="00FA5428"/>
    <w:rsid w:val="00FA5588"/>
    <w:rsid w:val="00FA583A"/>
    <w:rsid w:val="00FA609A"/>
    <w:rsid w:val="00FA677A"/>
    <w:rsid w:val="00FA6850"/>
    <w:rsid w:val="00FA6884"/>
    <w:rsid w:val="00FA68EA"/>
    <w:rsid w:val="00FA6B80"/>
    <w:rsid w:val="00FA6F16"/>
    <w:rsid w:val="00FA7BEE"/>
    <w:rsid w:val="00FB07C5"/>
    <w:rsid w:val="00FB087A"/>
    <w:rsid w:val="00FB0CE3"/>
    <w:rsid w:val="00FB1780"/>
    <w:rsid w:val="00FB192F"/>
    <w:rsid w:val="00FB1DB4"/>
    <w:rsid w:val="00FB27B3"/>
    <w:rsid w:val="00FB317B"/>
    <w:rsid w:val="00FB3887"/>
    <w:rsid w:val="00FB457F"/>
    <w:rsid w:val="00FB47D7"/>
    <w:rsid w:val="00FB4892"/>
    <w:rsid w:val="00FB58B6"/>
    <w:rsid w:val="00FB5B03"/>
    <w:rsid w:val="00FB5BF2"/>
    <w:rsid w:val="00FB5C39"/>
    <w:rsid w:val="00FB6444"/>
    <w:rsid w:val="00FB64D8"/>
    <w:rsid w:val="00FB6A39"/>
    <w:rsid w:val="00FB6C80"/>
    <w:rsid w:val="00FB6D60"/>
    <w:rsid w:val="00FB74BA"/>
    <w:rsid w:val="00FB7711"/>
    <w:rsid w:val="00FB7D05"/>
    <w:rsid w:val="00FB7F61"/>
    <w:rsid w:val="00FC0DBD"/>
    <w:rsid w:val="00FC11C2"/>
    <w:rsid w:val="00FC141D"/>
    <w:rsid w:val="00FC1504"/>
    <w:rsid w:val="00FC1663"/>
    <w:rsid w:val="00FC16E5"/>
    <w:rsid w:val="00FC2271"/>
    <w:rsid w:val="00FC264B"/>
    <w:rsid w:val="00FC274C"/>
    <w:rsid w:val="00FC295F"/>
    <w:rsid w:val="00FC2C5C"/>
    <w:rsid w:val="00FC2D68"/>
    <w:rsid w:val="00FC3345"/>
    <w:rsid w:val="00FC3432"/>
    <w:rsid w:val="00FC3468"/>
    <w:rsid w:val="00FC3C1A"/>
    <w:rsid w:val="00FC3D22"/>
    <w:rsid w:val="00FC3F40"/>
    <w:rsid w:val="00FC42D6"/>
    <w:rsid w:val="00FC4471"/>
    <w:rsid w:val="00FC4596"/>
    <w:rsid w:val="00FC4EE4"/>
    <w:rsid w:val="00FC5FC8"/>
    <w:rsid w:val="00FC6172"/>
    <w:rsid w:val="00FC627A"/>
    <w:rsid w:val="00FC6B09"/>
    <w:rsid w:val="00FC6C0E"/>
    <w:rsid w:val="00FC6F43"/>
    <w:rsid w:val="00FC762B"/>
    <w:rsid w:val="00FC7884"/>
    <w:rsid w:val="00FC788D"/>
    <w:rsid w:val="00FC795F"/>
    <w:rsid w:val="00FD03D4"/>
    <w:rsid w:val="00FD11F2"/>
    <w:rsid w:val="00FD1439"/>
    <w:rsid w:val="00FD14D2"/>
    <w:rsid w:val="00FD17EA"/>
    <w:rsid w:val="00FD184C"/>
    <w:rsid w:val="00FD186A"/>
    <w:rsid w:val="00FD1CEC"/>
    <w:rsid w:val="00FD2022"/>
    <w:rsid w:val="00FD24C0"/>
    <w:rsid w:val="00FD2CC1"/>
    <w:rsid w:val="00FD30AE"/>
    <w:rsid w:val="00FD3119"/>
    <w:rsid w:val="00FD3F32"/>
    <w:rsid w:val="00FD4330"/>
    <w:rsid w:val="00FD4A74"/>
    <w:rsid w:val="00FD524E"/>
    <w:rsid w:val="00FD52B3"/>
    <w:rsid w:val="00FD56AE"/>
    <w:rsid w:val="00FD5A97"/>
    <w:rsid w:val="00FD5DDE"/>
    <w:rsid w:val="00FD5E92"/>
    <w:rsid w:val="00FD65B6"/>
    <w:rsid w:val="00FD682E"/>
    <w:rsid w:val="00FD707A"/>
    <w:rsid w:val="00FD71A5"/>
    <w:rsid w:val="00FD77C1"/>
    <w:rsid w:val="00FD789C"/>
    <w:rsid w:val="00FD79CF"/>
    <w:rsid w:val="00FD7A52"/>
    <w:rsid w:val="00FD7ACB"/>
    <w:rsid w:val="00FE01BB"/>
    <w:rsid w:val="00FE01DA"/>
    <w:rsid w:val="00FE049E"/>
    <w:rsid w:val="00FE0EAB"/>
    <w:rsid w:val="00FE0FCE"/>
    <w:rsid w:val="00FE1081"/>
    <w:rsid w:val="00FE16FF"/>
    <w:rsid w:val="00FE1C5B"/>
    <w:rsid w:val="00FE210A"/>
    <w:rsid w:val="00FE41DC"/>
    <w:rsid w:val="00FE44DF"/>
    <w:rsid w:val="00FE45AE"/>
    <w:rsid w:val="00FE52EB"/>
    <w:rsid w:val="00FE5A66"/>
    <w:rsid w:val="00FE5B6E"/>
    <w:rsid w:val="00FE5B90"/>
    <w:rsid w:val="00FE6042"/>
    <w:rsid w:val="00FE6201"/>
    <w:rsid w:val="00FE6824"/>
    <w:rsid w:val="00FE6A19"/>
    <w:rsid w:val="00FE75DA"/>
    <w:rsid w:val="00FE7D6E"/>
    <w:rsid w:val="00FF0F40"/>
    <w:rsid w:val="00FF0FC5"/>
    <w:rsid w:val="00FF22C0"/>
    <w:rsid w:val="00FF2B06"/>
    <w:rsid w:val="00FF2BA0"/>
    <w:rsid w:val="00FF2CFE"/>
    <w:rsid w:val="00FF30ED"/>
    <w:rsid w:val="00FF3DA1"/>
    <w:rsid w:val="00FF4494"/>
    <w:rsid w:val="00FF44BF"/>
    <w:rsid w:val="00FF4567"/>
    <w:rsid w:val="00FF46FC"/>
    <w:rsid w:val="00FF4894"/>
    <w:rsid w:val="00FF4B26"/>
    <w:rsid w:val="00FF4ECE"/>
    <w:rsid w:val="00FF510D"/>
    <w:rsid w:val="00FF5354"/>
    <w:rsid w:val="00FF5386"/>
    <w:rsid w:val="00FF5406"/>
    <w:rsid w:val="00FF544B"/>
    <w:rsid w:val="00FF548F"/>
    <w:rsid w:val="00FF5528"/>
    <w:rsid w:val="00FF58F8"/>
    <w:rsid w:val="00FF59EC"/>
    <w:rsid w:val="00FF6597"/>
    <w:rsid w:val="00FF6622"/>
    <w:rsid w:val="00FF699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4157AE"/>
    <w:pPr>
      <w:keepNext/>
      <w:spacing w:before="240" w:after="60"/>
      <w:jc w:val="left"/>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157AE"/>
    <w:rPr>
      <w:rFonts w:ascii="Cambria" w:hAnsi="Cambria" w:cs="Times New Roman"/>
      <w:b/>
      <w:kern w:val="32"/>
      <w:sz w:val="32"/>
      <w:rtl w:val="0"/>
      <w:cs w:val="0"/>
      <w:lang w:val="x-none" w:eastAsia="en-US"/>
    </w:rPr>
  </w:style>
  <w:style w:type="paragraph" w:customStyle="1" w:styleId="Odstavecseseznamem">
    <w:name w:val="Odstavec se seznamem"/>
    <w:basedOn w:val="Normal"/>
    <w:uiPriority w:val="34"/>
    <w:qFormat/>
    <w:rsid w:val="00535E3F"/>
    <w:pPr>
      <w:ind w:left="720"/>
      <w:contextualSpacing/>
      <w:jc w:val="left"/>
    </w:pPr>
  </w:style>
  <w:style w:type="paragraph" w:customStyle="1" w:styleId="a">
    <w:name w:val="§"/>
    <w:basedOn w:val="Normal"/>
    <w:autoRedefine/>
    <w:qFormat/>
    <w:rsid w:val="00EB7848"/>
    <w:pPr>
      <w:spacing w:before="120" w:after="0"/>
      <w:jc w:val="center"/>
    </w:pPr>
    <w:rPr>
      <w:rFonts w:ascii="Times New Roman" w:hAnsi="Times New Roman"/>
      <w:b/>
      <w:caps/>
      <w:sz w:val="24"/>
      <w:szCs w:val="24"/>
    </w:rPr>
  </w:style>
  <w:style w:type="paragraph" w:styleId="FootnoteText">
    <w:name w:val="footnote text"/>
    <w:basedOn w:val="Normal"/>
    <w:link w:val="TextpoznmkypodiarouChar"/>
    <w:uiPriority w:val="99"/>
    <w:unhideWhenUsed/>
    <w:rsid w:val="00AE46AE"/>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AE46AE"/>
    <w:rPr>
      <w:rFonts w:cs="Times New Roman"/>
      <w:sz w:val="20"/>
      <w:rtl w:val="0"/>
      <w:cs w:val="0"/>
    </w:rPr>
  </w:style>
  <w:style w:type="character" w:styleId="FootnoteReference">
    <w:name w:val="footnote reference"/>
    <w:basedOn w:val="DefaultParagraphFont"/>
    <w:uiPriority w:val="99"/>
    <w:unhideWhenUsed/>
    <w:rsid w:val="00AE46AE"/>
    <w:rPr>
      <w:rFonts w:cs="Times New Roman"/>
      <w:vertAlign w:val="superscript"/>
      <w:rtl w:val="0"/>
      <w:cs w:val="0"/>
    </w:rPr>
  </w:style>
  <w:style w:type="paragraph" w:styleId="Caption">
    <w:name w:val="caption"/>
    <w:basedOn w:val="Normal"/>
    <w:next w:val="Normal"/>
    <w:uiPriority w:val="35"/>
    <w:qFormat/>
    <w:rsid w:val="00CE763A"/>
    <w:pPr>
      <w:jc w:val="left"/>
    </w:pPr>
    <w:rPr>
      <w:b/>
      <w:bCs/>
      <w:sz w:val="20"/>
      <w:szCs w:val="20"/>
    </w:rPr>
  </w:style>
  <w:style w:type="paragraph" w:styleId="BalloonText">
    <w:name w:val="Balloon Text"/>
    <w:basedOn w:val="Normal"/>
    <w:link w:val="TextbublinyChar"/>
    <w:uiPriority w:val="99"/>
    <w:semiHidden/>
    <w:unhideWhenUsed/>
    <w:rsid w:val="00BB3989"/>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B3989"/>
    <w:rPr>
      <w:rFonts w:ascii="Tahoma" w:hAnsi="Tahoma" w:cs="Times New Roman"/>
      <w:sz w:val="16"/>
      <w:rtl w:val="0"/>
      <w:cs w:val="0"/>
      <w:lang w:val="x-none" w:eastAsia="en-US"/>
    </w:rPr>
  </w:style>
  <w:style w:type="paragraph" w:styleId="ListParagraph">
    <w:name w:val="List Paragraph"/>
    <w:aliases w:val="Odsek,Odsek zoznamu1,Odsek zoznamu2,body"/>
    <w:basedOn w:val="Normal"/>
    <w:link w:val="OdsekzoznamuChar"/>
    <w:uiPriority w:val="34"/>
    <w:qFormat/>
    <w:rsid w:val="009D1410"/>
    <w:pPr>
      <w:ind w:left="720"/>
      <w:contextualSpacing/>
      <w:jc w:val="left"/>
    </w:pPr>
  </w:style>
  <w:style w:type="paragraph" w:customStyle="1" w:styleId="bodyodseku">
    <w:name w:val="body odseku"/>
    <w:basedOn w:val="bodsek"/>
    <w:link w:val="bodyodsekuChar"/>
    <w:qFormat/>
    <w:rsid w:val="009D1410"/>
    <w:pPr>
      <w:spacing w:before="60" w:after="60" w:line="240" w:lineRule="auto"/>
      <w:jc w:val="both"/>
    </w:pPr>
  </w:style>
  <w:style w:type="paragraph" w:customStyle="1" w:styleId="bodsek">
    <w:name w:val="bodsek"/>
    <w:basedOn w:val="Normal"/>
    <w:link w:val="bodsekChar"/>
    <w:qFormat/>
    <w:rsid w:val="009D1410"/>
    <w:pPr>
      <w:spacing w:before="120" w:after="0" w:line="240" w:lineRule="auto"/>
      <w:jc w:val="both"/>
    </w:pPr>
    <w:rPr>
      <w:rFonts w:ascii="Arial" w:hAnsi="Arial"/>
      <w:sz w:val="20"/>
      <w:szCs w:val="20"/>
      <w:lang w:eastAsia="sk-SK"/>
    </w:rPr>
  </w:style>
  <w:style w:type="character" w:customStyle="1" w:styleId="bodyodsekuChar">
    <w:name w:val="body odseku Char"/>
    <w:link w:val="bodyodseku"/>
    <w:locked/>
    <w:rsid w:val="009D1410"/>
    <w:rPr>
      <w:rFonts w:ascii="Arial" w:hAnsi="Arial" w:cs="Arial"/>
    </w:rPr>
  </w:style>
  <w:style w:type="character" w:customStyle="1" w:styleId="bodsekChar">
    <w:name w:val="bodsek Char"/>
    <w:link w:val="bodsek"/>
    <w:locked/>
    <w:rsid w:val="009D1410"/>
    <w:rPr>
      <w:rFonts w:ascii="Arial" w:hAnsi="Arial" w:cs="Arial"/>
    </w:rPr>
  </w:style>
  <w:style w:type="paragraph" w:styleId="Header">
    <w:name w:val="header"/>
    <w:basedOn w:val="Normal"/>
    <w:link w:val="HlavikaChar"/>
    <w:uiPriority w:val="99"/>
    <w:unhideWhenUsed/>
    <w:rsid w:val="00751E16"/>
    <w:pPr>
      <w:tabs>
        <w:tab w:val="center" w:pos="4536"/>
        <w:tab w:val="right" w:pos="9072"/>
      </w:tabs>
      <w:jc w:val="left"/>
    </w:pPr>
  </w:style>
  <w:style w:type="character" w:customStyle="1" w:styleId="HlavikaChar">
    <w:name w:val="Hlavička Char"/>
    <w:basedOn w:val="DefaultParagraphFont"/>
    <w:link w:val="Header"/>
    <w:uiPriority w:val="99"/>
    <w:locked/>
    <w:rsid w:val="00751E16"/>
    <w:rPr>
      <w:rFonts w:cs="Times New Roman"/>
      <w:sz w:val="22"/>
      <w:rtl w:val="0"/>
      <w:cs w:val="0"/>
      <w:lang w:val="x-none" w:eastAsia="en-US"/>
    </w:rPr>
  </w:style>
  <w:style w:type="paragraph" w:styleId="Footer">
    <w:name w:val="footer"/>
    <w:basedOn w:val="Normal"/>
    <w:link w:val="PtaChar"/>
    <w:uiPriority w:val="99"/>
    <w:unhideWhenUsed/>
    <w:rsid w:val="00751E16"/>
    <w:pPr>
      <w:tabs>
        <w:tab w:val="center" w:pos="4536"/>
        <w:tab w:val="right" w:pos="9072"/>
      </w:tabs>
      <w:jc w:val="left"/>
    </w:pPr>
  </w:style>
  <w:style w:type="character" w:customStyle="1" w:styleId="PtaChar">
    <w:name w:val="Päta Char"/>
    <w:basedOn w:val="DefaultParagraphFont"/>
    <w:link w:val="Footer"/>
    <w:uiPriority w:val="99"/>
    <w:locked/>
    <w:rsid w:val="00751E16"/>
    <w:rPr>
      <w:rFonts w:cs="Times New Roman"/>
      <w:sz w:val="22"/>
      <w:rtl w:val="0"/>
      <w:cs w:val="0"/>
      <w:lang w:val="x-none" w:eastAsia="en-US"/>
    </w:rPr>
  </w:style>
  <w:style w:type="character" w:styleId="CommentReference">
    <w:name w:val="annotation reference"/>
    <w:basedOn w:val="DefaultParagraphFont"/>
    <w:uiPriority w:val="99"/>
    <w:semiHidden/>
    <w:unhideWhenUsed/>
    <w:rsid w:val="00814C37"/>
    <w:rPr>
      <w:rFonts w:cs="Times New Roman"/>
      <w:sz w:val="16"/>
      <w:rtl w:val="0"/>
      <w:cs w:val="0"/>
    </w:rPr>
  </w:style>
  <w:style w:type="paragraph" w:styleId="CommentText">
    <w:name w:val="annotation text"/>
    <w:basedOn w:val="Normal"/>
    <w:link w:val="TextkomentraChar"/>
    <w:uiPriority w:val="99"/>
    <w:unhideWhenUsed/>
    <w:rsid w:val="00814C37"/>
    <w:pPr>
      <w:jc w:val="left"/>
    </w:pPr>
    <w:rPr>
      <w:sz w:val="20"/>
      <w:szCs w:val="20"/>
    </w:rPr>
  </w:style>
  <w:style w:type="character" w:customStyle="1" w:styleId="TextkomentraChar">
    <w:name w:val="Text komentára Char"/>
    <w:basedOn w:val="DefaultParagraphFont"/>
    <w:link w:val="CommentText"/>
    <w:uiPriority w:val="99"/>
    <w:locked/>
    <w:rsid w:val="00814C37"/>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814C37"/>
    <w:pPr>
      <w:jc w:val="left"/>
    </w:pPr>
    <w:rPr>
      <w:b/>
      <w:bCs/>
    </w:rPr>
  </w:style>
  <w:style w:type="character" w:customStyle="1" w:styleId="PredmetkomentraChar">
    <w:name w:val="Predmet komentára Char"/>
    <w:basedOn w:val="TextkomentraChar"/>
    <w:link w:val="CommentSubject"/>
    <w:uiPriority w:val="99"/>
    <w:semiHidden/>
    <w:locked/>
    <w:rsid w:val="00814C37"/>
    <w:rPr>
      <w:b/>
    </w:rPr>
  </w:style>
  <w:style w:type="paragraph" w:styleId="Revision">
    <w:name w:val="Revision"/>
    <w:hidden/>
    <w:uiPriority w:val="99"/>
    <w:semiHidden/>
    <w:rsid w:val="0066410A"/>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Hyperlink">
    <w:name w:val="Hyperlink"/>
    <w:basedOn w:val="DefaultParagraphFont"/>
    <w:uiPriority w:val="99"/>
    <w:unhideWhenUsed/>
    <w:rsid w:val="00CA43D5"/>
    <w:rPr>
      <w:rFonts w:cs="Times New Roman"/>
      <w:color w:val="0000FF"/>
      <w:u w:val="single"/>
      <w:rtl w:val="0"/>
      <w:cs w:val="0"/>
    </w:rPr>
  </w:style>
  <w:style w:type="character" w:styleId="Strong">
    <w:name w:val="Strong"/>
    <w:basedOn w:val="DefaultParagraphFont"/>
    <w:uiPriority w:val="22"/>
    <w:qFormat/>
    <w:rsid w:val="004E4736"/>
    <w:rPr>
      <w:rFonts w:cs="Times New Roman"/>
      <w:b/>
      <w:rtl w:val="0"/>
      <w:cs w:val="0"/>
    </w:rPr>
  </w:style>
  <w:style w:type="paragraph" w:customStyle="1" w:styleId="Default">
    <w:name w:val="Default"/>
    <w:rsid w:val="00625CDB"/>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semiHidden/>
    <w:unhideWhenUsed/>
    <w:rsid w:val="00EB30A6"/>
    <w:pPr>
      <w:spacing w:before="100" w:beforeAutospacing="1" w:after="100" w:afterAutospacing="1" w:line="240" w:lineRule="auto"/>
      <w:jc w:val="left"/>
    </w:pPr>
    <w:rPr>
      <w:rFonts w:ascii="Times New Roman" w:hAnsi="Times New Roman"/>
      <w:sz w:val="24"/>
      <w:szCs w:val="24"/>
      <w:lang w:eastAsia="sk-SK"/>
    </w:rPr>
  </w:style>
  <w:style w:type="character" w:customStyle="1" w:styleId="OdsekzoznamuChar">
    <w:name w:val="Odsek zoznamu Char"/>
    <w:aliases w:val="Odsek Char,Odsek zoznamu1 Char,Odsek zoznamu2 Char,body Char"/>
    <w:link w:val="ListParagraph"/>
    <w:uiPriority w:val="34"/>
    <w:locked/>
    <w:rsid w:val="00EB30A6"/>
    <w:rPr>
      <w:sz w:val="22"/>
      <w:lang w:val="x-none" w:eastAsia="en-US"/>
    </w:rPr>
  </w:style>
  <w:style w:type="paragraph" w:customStyle="1" w:styleId="CM4">
    <w:name w:val="CM4"/>
    <w:basedOn w:val="Normal"/>
    <w:next w:val="Normal"/>
    <w:uiPriority w:val="99"/>
    <w:rsid w:val="00152016"/>
    <w:pPr>
      <w:autoSpaceDE w:val="0"/>
      <w:autoSpaceDN w:val="0"/>
      <w:adjustRightInd w:val="0"/>
      <w:spacing w:after="0" w:line="240" w:lineRule="auto"/>
      <w:jc w:val="left"/>
    </w:pPr>
    <w:rPr>
      <w:rFonts w:ascii="EUAlbertina" w:hAnsi="EUAlbertina"/>
      <w:sz w:val="24"/>
      <w:szCs w:val="24"/>
      <w:lang w:eastAsia="sk-SK"/>
    </w:rPr>
  </w:style>
  <w:style w:type="paragraph" w:customStyle="1" w:styleId="doc-ti2">
    <w:name w:val="doc-ti2"/>
    <w:basedOn w:val="Normal"/>
    <w:rsid w:val="00782996"/>
    <w:pPr>
      <w:spacing w:before="240" w:after="120" w:line="312" w:lineRule="atLeast"/>
      <w:jc w:val="center"/>
    </w:pPr>
    <w:rPr>
      <w:rFonts w:ascii="Times New Roman" w:hAnsi="Times New Roman"/>
      <w:b/>
      <w:bCs/>
      <w:sz w:val="24"/>
      <w:szCs w:val="24"/>
      <w:lang w:eastAsia="sk-SK"/>
    </w:rPr>
  </w:style>
  <w:style w:type="character" w:customStyle="1" w:styleId="Farebnzoznamzvraznenie1Char">
    <w:name w:val="Farebný zoznam – zvýraznenie 1 Char"/>
    <w:link w:val="ColorfulListAccent1"/>
    <w:uiPriority w:val="34"/>
    <w:locked/>
    <w:rsid w:val="00CF5C7E"/>
    <w:rPr>
      <w:sz w:val="22"/>
      <w:lang w:val="x-none" w:eastAsia="en-US"/>
    </w:rPr>
  </w:style>
  <w:style w:type="table" w:styleId="ColorfulListAccent1">
    <w:name w:val="Colorful List Accent 1"/>
    <w:basedOn w:val="TableNormal"/>
    <w:link w:val="Farebnzoznamzvraznenie1Char"/>
    <w:uiPriority w:val="34"/>
    <w:rsid w:val="00CF5C7E"/>
    <w:rPr>
      <w:rFonts w:cs="Times New Roman"/>
      <w:sz w:val="22"/>
      <w:szCs w:val="22"/>
      <w:lang w:eastAsia="en-US"/>
    </w:rPr>
    <w:tblPr>
      <w:tblStyleRowBandSize w:val="1"/>
      <w:tblStyleColBandSize w:val="1"/>
    </w:tblPr>
    <w:tcPr>
      <w:shd w:val="clear" w:color="auto" w:fill="EDF2F8"/>
    </w:tcPr>
    <w:tblStylePr w:type="firstRow">
      <w:pPr>
        <w:widowControl w:val="0"/>
        <w:autoSpaceDE w:val="0"/>
        <w:autoSpaceDN w:val="0"/>
        <w:adjustRightInd w:val="0"/>
      </w:pPr>
      <w:rPr>
        <w:rFonts w:cs="Times New Roman"/>
        <w:rtl w:val="0"/>
        <w:cs w:val="0"/>
      </w:rPr>
      <w:tblPr/>
      <w:tcPr>
        <w:tcBorders>
          <w:bottom w:val="single" w:sz="12" w:space="0" w:color="FFFFFF"/>
        </w:tcBorders>
        <w:shd w:val="clear" w:color="auto" w:fill="9E3A38"/>
      </w:tcPr>
    </w:tblStylePr>
    <w:tblStylePr w:type="lastRow">
      <w:pPr>
        <w:widowControl w:val="0"/>
        <w:autoSpaceDE w:val="0"/>
        <w:autoSpaceDN w:val="0"/>
        <w:adjustRightInd w:val="0"/>
      </w:pPr>
      <w:rPr>
        <w:rFonts w:cs="Times New Roman"/>
        <w:rtl w:val="0"/>
        <w:cs w:val="0"/>
      </w:rPr>
      <w:tblPr/>
      <w:tcPr>
        <w:tcBorders>
          <w:top w:val="single" w:sz="12" w:space="0" w:color="000000"/>
        </w:tcBorders>
        <w:shd w:val="clear" w:color="auto" w:fill="FFFFFF"/>
      </w:tcPr>
    </w:tblStylePr>
    <w:tblStylePr w:type="band1Vert">
      <w:pPr>
        <w:widowControl w:val="0"/>
        <w:autoSpaceDE w:val="0"/>
        <w:autoSpaceDN w:val="0"/>
        <w:adjustRightInd w:val="0"/>
      </w:pPr>
      <w:rPr>
        <w:rFonts w:cs="Times New Roman"/>
        <w:rtl w:val="0"/>
        <w:cs w:val="0"/>
      </w:rPr>
      <w:tblPr/>
      <w:tcPr>
        <w:tcBorders>
          <w:top w:val="nil"/>
          <w:left w:val="nil"/>
          <w:bottom w:val="nil"/>
          <w:right w:val="nil"/>
          <w:insideH w:val="nil"/>
          <w:insideV w:val="nil"/>
        </w:tcBorders>
        <w:shd w:val="clear" w:color="auto" w:fill="D3DFEE"/>
      </w:tcPr>
    </w:tblStylePr>
    <w:tblStylePr w:type="band1Horz">
      <w:pPr>
        <w:widowControl w:val="0"/>
        <w:autoSpaceDE w:val="0"/>
        <w:autoSpaceDN w:val="0"/>
        <w:adjustRightInd w:val="0"/>
      </w:pPr>
      <w:rPr>
        <w:rFonts w:cs="Times New Roman"/>
        <w:rtl w:val="0"/>
        <w:cs w:val="0"/>
      </w:rPr>
      <w:tblPr/>
      <w:tcPr>
        <w:shd w:val="clear" w:color="auto" w:fill="DBE5F1"/>
      </w:tcPr>
    </w:tblStylePr>
  </w:style>
  <w:style w:type="paragraph" w:customStyle="1" w:styleId="normal2">
    <w:name w:val="normal2"/>
    <w:basedOn w:val="Normal"/>
    <w:rsid w:val="00B61CB6"/>
    <w:pPr>
      <w:spacing w:before="120" w:after="0" w:line="312" w:lineRule="atLeast"/>
      <w:jc w:val="both"/>
    </w:pPr>
    <w:rPr>
      <w:rFonts w:ascii="Times New Roman" w:hAnsi="Times New Roman"/>
      <w:sz w:val="24"/>
      <w:szCs w:val="24"/>
      <w:lang w:eastAsia="sk-SK"/>
    </w:rPr>
  </w:style>
  <w:style w:type="table" w:styleId="TableGrid">
    <w:name w:val="Table Grid"/>
    <w:basedOn w:val="TableNormal"/>
    <w:uiPriority w:val="59"/>
    <w:rsid w:val="008E7D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7F452B"/>
    <w:rPr>
      <w:rFonts w:ascii="Times New Roman" w:hAnsi="Times New Roman" w:cs="Times New Roman"/>
      <w:color w:val="808080"/>
      <w:rtl w:val="0"/>
      <w:cs w:val="0"/>
    </w:rPr>
  </w:style>
  <w:style w:type="character" w:customStyle="1" w:styleId="apple-converted-space">
    <w:name w:val="apple-converted-space"/>
    <w:rsid w:val="008A35E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lov-lex.sk/pravne-predpisy/SK/ZZ/2009/8/" TargetMode="External" /><Relationship Id="rId11" Type="http://schemas.openxmlformats.org/officeDocument/2006/relationships/hyperlink" Target="http://eur-lex.europa.eu/LexUriServ/LexUriServ.do?uri=OJ:L:1999:138:0057:003:SK:HTML"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1961/135/" TargetMode="External" /><Relationship Id="rId7" Type="http://schemas.openxmlformats.org/officeDocument/2006/relationships/hyperlink" Target="https://www.slov-lex.sk/pravne-predpisy/SK/ZZ/1961/135/20160701" TargetMode="External" /><Relationship Id="rId8" Type="http://schemas.openxmlformats.org/officeDocument/2006/relationships/hyperlink" Target="https://www.slov-lex.sk/pravne-predpisy/SK/ZZ/1967/71/" TargetMode="External" /><Relationship Id="rId9" Type="http://schemas.openxmlformats.org/officeDocument/2006/relationships/hyperlink" Target="http://eur-lex.europa.eu/LexUriServ/LexUriServ.do?uri=OJ:L:1996:235:0059:013:SK:HTM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9E0D-8C83-46C2-AC82-45B5B9BA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384</TotalTime>
  <Pages>248</Pages>
  <Words>106676</Words>
  <Characters>608058</Characters>
  <Application>Microsoft Office Word</Application>
  <DocSecurity>0</DocSecurity>
  <Lines>0</Lines>
  <Paragraphs>0</Paragraphs>
  <ScaleCrop>false</ScaleCrop>
  <Company>Ministerstvo dopravy a výstavby SR</Company>
  <LinksUpToDate>false</LinksUpToDate>
  <CharactersWithSpaces>713308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Ministerstvo dopravy a výstavby SR;Lubomir.Moravcik@mindop.sk</dc:creator>
  <cp:lastModifiedBy>Švorcová, Veronika</cp:lastModifiedBy>
  <cp:revision>7</cp:revision>
  <cp:lastPrinted>2018-03-16T11:23:00Z</cp:lastPrinted>
  <dcterms:created xsi:type="dcterms:W3CDTF">2018-03-15T11:30:00Z</dcterms:created>
  <dcterms:modified xsi:type="dcterms:W3CDTF">2018-03-16T11:48:00Z</dcterms:modified>
</cp:coreProperties>
</file>