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93A9F" w:rsidRPr="00E35790" w:rsidP="00A93A9F">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NÁRODNÁ RADA SLOVENSKEJ REPUBLIKY</w:t>
      </w:r>
    </w:p>
    <w:p w:rsidR="00A93A9F" w:rsidRPr="00E35790" w:rsidP="00A93A9F">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VII. volebné obdobie</w:t>
        <w:br/>
      </w:r>
    </w:p>
    <w:p w:rsidR="00A93A9F" w:rsidRPr="00E35790" w:rsidP="00A93A9F">
      <w:pPr>
        <w:tabs>
          <w:tab w:val="left" w:pos="-1985"/>
          <w:tab w:val="left" w:pos="709"/>
          <w:tab w:val="left" w:pos="1077"/>
        </w:tabs>
        <w:bidi w:val="0"/>
        <w:jc w:val="center"/>
        <w:rPr>
          <w:rFonts w:ascii="Times New Roman" w:hAnsi="Times New Roman"/>
          <w:b/>
          <w:sz w:val="28"/>
        </w:rPr>
      </w:pPr>
    </w:p>
    <w:p w:rsidR="00A93A9F" w:rsidP="00A93A9F">
      <w:pPr>
        <w:tabs>
          <w:tab w:val="left" w:pos="-1985"/>
          <w:tab w:val="left" w:pos="709"/>
          <w:tab w:val="left" w:pos="1077"/>
        </w:tabs>
        <w:bidi w:val="0"/>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CRD-59/2017</w:t>
      </w:r>
    </w:p>
    <w:p w:rsidR="00B93120" w:rsidP="00A93A9F">
      <w:pPr>
        <w:tabs>
          <w:tab w:val="left" w:pos="-1985"/>
          <w:tab w:val="left" w:pos="709"/>
          <w:tab w:val="left" w:pos="1077"/>
        </w:tabs>
        <w:bidi w:val="0"/>
        <w:jc w:val="both"/>
        <w:rPr>
          <w:rFonts w:ascii="Times New Roman" w:hAnsi="Times New Roman"/>
          <w:bCs/>
        </w:rPr>
      </w:pPr>
    </w:p>
    <w:p w:rsidR="00B93120" w:rsidRPr="00E35790" w:rsidP="00A93A9F">
      <w:pPr>
        <w:tabs>
          <w:tab w:val="left" w:pos="-1985"/>
          <w:tab w:val="left" w:pos="709"/>
          <w:tab w:val="left" w:pos="1077"/>
        </w:tabs>
        <w:bidi w:val="0"/>
        <w:jc w:val="both"/>
        <w:rPr>
          <w:rFonts w:ascii="Times New Roman" w:hAnsi="Times New Roman"/>
          <w:bCs/>
        </w:rPr>
      </w:pPr>
    </w:p>
    <w:p w:rsidR="00A93A9F" w:rsidRPr="00D25F2F" w:rsidP="00A93A9F">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362</w:t>
      </w:r>
      <w:r w:rsidRPr="00D25F2F">
        <w:rPr>
          <w:rFonts w:ascii="Times New Roman" w:hAnsi="Times New Roman"/>
          <w:b/>
          <w:bCs/>
          <w:sz w:val="32"/>
          <w:szCs w:val="32"/>
          <w:lang w:eastAsia="sk-SK"/>
        </w:rPr>
        <w:t>a</w:t>
      </w:r>
    </w:p>
    <w:p w:rsidR="00A93A9F" w:rsidRPr="00E35790" w:rsidP="00A93A9F">
      <w:pPr>
        <w:pStyle w:val="Heading1"/>
        <w:tabs>
          <w:tab w:val="left" w:pos="-1985"/>
          <w:tab w:val="left" w:pos="709"/>
          <w:tab w:val="left" w:pos="1077"/>
        </w:tabs>
        <w:bidi w:val="0"/>
        <w:spacing w:line="360" w:lineRule="auto"/>
        <w:jc w:val="center"/>
        <w:rPr>
          <w:rFonts w:ascii="Times New Roman" w:hAnsi="Times New Roman" w:cs="Times New Roman"/>
        </w:rPr>
      </w:pPr>
      <w:r>
        <w:rPr>
          <w:rFonts w:ascii="Times New Roman" w:hAnsi="Times New Roman" w:cs="Times New Roman"/>
          <w:bCs w:val="0"/>
        </w:rPr>
        <w:t>Spoločná správa</w:t>
      </w:r>
    </w:p>
    <w:p w:rsidR="00A93A9F" w:rsidRPr="00E35790" w:rsidP="00A93A9F">
      <w:pPr>
        <w:tabs>
          <w:tab w:val="left" w:pos="-1985"/>
          <w:tab w:val="left" w:pos="709"/>
          <w:tab w:val="left" w:pos="1077"/>
        </w:tabs>
        <w:bidi w:val="0"/>
        <w:jc w:val="both"/>
        <w:rPr>
          <w:rFonts w:ascii="Times New Roman" w:hAnsi="Times New Roman"/>
        </w:rPr>
      </w:pPr>
    </w:p>
    <w:p w:rsidR="00A93A9F" w:rsidRPr="00A93A9F" w:rsidP="00A93A9F">
      <w:pPr>
        <w:pBdr>
          <w:bottom w:val="single" w:sz="12" w:space="1" w:color="auto"/>
        </w:pBdr>
        <w:tabs>
          <w:tab w:val="left" w:pos="-1985"/>
          <w:tab w:val="left" w:pos="709"/>
          <w:tab w:val="left" w:pos="1077"/>
        </w:tabs>
        <w:bidi w:val="0"/>
        <w:jc w:val="both"/>
        <w:rPr>
          <w:rFonts w:ascii="Times New Roman" w:hAnsi="Times New Roman"/>
          <w:b/>
        </w:rPr>
      </w:pPr>
      <w:r w:rsidRPr="00A93A9F">
        <w:rPr>
          <w:rFonts w:ascii="Times New Roman" w:hAnsi="Times New Roman"/>
          <w:b/>
        </w:rPr>
        <w:t>výborov Národnej rady Slovenskej republiky o prerokovaní vládneho návrhu zákona</w:t>
      </w:r>
      <w:r w:rsidRPr="00A93A9F">
        <w:rPr>
          <w:rFonts w:ascii="Times New Roman" w:hAnsi="Times New Roman"/>
          <w:b/>
          <w:noProof/>
          <w:sz w:val="22"/>
        </w:rPr>
        <w:t xml:space="preserve">, </w:t>
      </w:r>
      <w:r w:rsidRPr="00A93A9F">
        <w:rPr>
          <w:rFonts w:ascii="Times New Roman" w:hAnsi="Times New Roman"/>
          <w:b/>
          <w:szCs w:val="24"/>
        </w:rPr>
        <w:t>ktorým sa mení a dopĺňa zákon č. 5/2004 Z. z. o službách zamestnanosti a o zmene a doplnení niektorých zákonov v znení neskorších predpisov a ktorým sa mení a dopĺňa zákon č. 417/2013 Z. z. o pomoci v hmotnej núdzi a o zmene a doplnení niektorých zákonov v znení neskorších predpisov (tlač 362)</w:t>
      </w:r>
    </w:p>
    <w:p w:rsidR="00A93A9F" w:rsidRPr="00E35790" w:rsidP="00A93A9F">
      <w:pPr>
        <w:tabs>
          <w:tab w:val="left" w:pos="-1985"/>
          <w:tab w:val="left" w:pos="709"/>
          <w:tab w:val="left" w:pos="1077"/>
        </w:tabs>
        <w:bidi w:val="0"/>
        <w:jc w:val="both"/>
        <w:rPr>
          <w:rFonts w:ascii="Times New Roman" w:hAnsi="Times New Roman"/>
        </w:rPr>
      </w:pPr>
    </w:p>
    <w:p w:rsidR="00A93A9F" w:rsidRPr="00E35790" w:rsidP="00A93A9F">
      <w:pPr>
        <w:tabs>
          <w:tab w:val="left" w:pos="-1985"/>
          <w:tab w:val="left" w:pos="709"/>
          <w:tab w:val="left" w:pos="1077"/>
        </w:tabs>
        <w:bidi w:val="0"/>
        <w:jc w:val="both"/>
        <w:rPr>
          <w:rFonts w:ascii="Times New Roman" w:hAnsi="Times New Roman"/>
        </w:rPr>
      </w:pPr>
    </w:p>
    <w:p w:rsidR="00A93A9F" w:rsidRPr="00E35790" w:rsidP="00A93A9F">
      <w:pPr>
        <w:tabs>
          <w:tab w:val="left" w:pos="-1985"/>
          <w:tab w:val="left" w:pos="709"/>
          <w:tab w:val="left" w:pos="1077"/>
        </w:tabs>
        <w:bidi w:val="0"/>
        <w:jc w:val="both"/>
        <w:rPr>
          <w:rFonts w:ascii="Times New Roman" w:hAnsi="Times New Roman"/>
        </w:rPr>
      </w:pPr>
      <w:r w:rsidRPr="00E35790">
        <w:rPr>
          <w:rFonts w:ascii="Times New Roman" w:hAnsi="Times New Roman"/>
        </w:rPr>
        <w:tab/>
        <w:t xml:space="preserve">Výbor Národnej rady Slovenskej republiky pre sociálne veci ako gestorský výbor </w:t>
      </w:r>
      <w:r w:rsidRPr="00011996">
        <w:rPr>
          <w:rFonts w:ascii="Times New Roman" w:hAnsi="Times New Roman"/>
          <w:b/>
        </w:rPr>
        <w:t>k vládnemu návrhu zákona</w:t>
      </w:r>
      <w:r w:rsidRPr="00011996">
        <w:rPr>
          <w:rFonts w:ascii="Times New Roman" w:hAnsi="Times New Roman"/>
          <w:b/>
          <w:noProof/>
          <w:sz w:val="22"/>
        </w:rPr>
        <w:t xml:space="preserve">, </w:t>
      </w:r>
      <w:r w:rsidRPr="00A93A9F">
        <w:rPr>
          <w:rFonts w:ascii="Times New Roman" w:hAnsi="Times New Roman"/>
          <w:b/>
          <w:szCs w:val="24"/>
        </w:rPr>
        <w:t>ktorým sa mení a dopĺňa zákon č. 5/2004 Z. z. o službách zamestnanosti a o zmene a doplnení niektorých zákonov v znení neskorších predpisov a ktorým sa mení a dopĺňa zákon č. 417/2013 Z. z. o pomoci v hmotnej núdzi a o zmene a doplnení niektorých zákonov v znení neskorších predpisov (tlač 362)</w:t>
      </w:r>
      <w:r w:rsidRPr="00F02200">
        <w:rPr>
          <w:rFonts w:ascii="Times New Roman" w:hAnsi="Times New Roman"/>
          <w:b/>
          <w:lang w:eastAsia="sk-SK"/>
        </w:rPr>
        <w:t xml:space="preserve">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A93A9F" w:rsidRPr="00E35790" w:rsidP="00A93A9F">
      <w:pPr>
        <w:tabs>
          <w:tab w:val="left" w:pos="-1985"/>
          <w:tab w:val="left" w:pos="709"/>
          <w:tab w:val="left" w:pos="1077"/>
        </w:tabs>
        <w:bidi w:val="0"/>
        <w:jc w:val="both"/>
        <w:rPr>
          <w:rFonts w:ascii="Times New Roman" w:hAnsi="Times New Roman"/>
        </w:rPr>
      </w:pPr>
    </w:p>
    <w:p w:rsidR="00A93A9F" w:rsidRPr="00E35790" w:rsidP="00A93A9F">
      <w:pPr>
        <w:tabs>
          <w:tab w:val="left" w:pos="-1985"/>
          <w:tab w:val="left" w:pos="709"/>
          <w:tab w:val="left" w:pos="1077"/>
        </w:tabs>
        <w:bidi w:val="0"/>
        <w:jc w:val="both"/>
        <w:rPr>
          <w:rFonts w:ascii="Times New Roman" w:hAnsi="Times New Roman"/>
        </w:rPr>
      </w:pPr>
    </w:p>
    <w:p w:rsidR="00A93A9F" w:rsidRPr="00E35790" w:rsidP="00A93A9F">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w:t>
      </w:r>
    </w:p>
    <w:p w:rsidR="00A93A9F" w:rsidRPr="00E35790" w:rsidP="00A93A9F">
      <w:pPr>
        <w:tabs>
          <w:tab w:val="left" w:pos="-1985"/>
          <w:tab w:val="left" w:pos="709"/>
          <w:tab w:val="left" w:pos="1077"/>
        </w:tabs>
        <w:bidi w:val="0"/>
        <w:jc w:val="both"/>
        <w:rPr>
          <w:rFonts w:ascii="Times New Roman" w:hAnsi="Times New Roman"/>
        </w:rPr>
      </w:pPr>
    </w:p>
    <w:p w:rsidR="00A93A9F" w:rsidRPr="00E35790" w:rsidP="00A93A9F">
      <w:pPr>
        <w:pStyle w:val="BodyText2"/>
        <w:tabs>
          <w:tab w:val="left" w:pos="-1985"/>
          <w:tab w:val="left" w:pos="709"/>
          <w:tab w:val="left" w:pos="1077"/>
        </w:tabs>
        <w:bidi w:val="0"/>
        <w:spacing w:line="240"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1E246C">
        <w:rPr>
          <w:rFonts w:ascii="Times New Roman" w:hAnsi="Times New Roman"/>
          <w:lang w:eastAsia="sk-SK"/>
        </w:rPr>
        <w:t xml:space="preserve"> 412</w:t>
      </w:r>
      <w:r w:rsidRPr="00E35790">
        <w:rPr>
          <w:rFonts w:ascii="Times New Roman" w:hAnsi="Times New Roman"/>
          <w:lang w:eastAsia="sk-SK"/>
        </w:rPr>
        <w:t xml:space="preserve"> z</w:t>
      </w:r>
      <w:r w:rsidR="001E246C">
        <w:rPr>
          <w:rFonts w:ascii="Times New Roman" w:hAnsi="Times New Roman"/>
          <w:lang w:eastAsia="sk-SK"/>
        </w:rPr>
        <w:t xml:space="preserve"> 1. februára </w:t>
      </w:r>
      <w:r>
        <w:rPr>
          <w:rFonts w:ascii="Times New Roman" w:hAnsi="Times New Roman"/>
          <w:lang w:eastAsia="sk-SK"/>
        </w:rPr>
        <w:t>2017</w:t>
      </w:r>
      <w:r w:rsidRPr="00E35790">
        <w:rPr>
          <w:rFonts w:ascii="Times New Roman" w:hAnsi="Times New Roman"/>
          <w:lang w:eastAsia="sk-SK"/>
        </w:rPr>
        <w:t xml:space="preserve"> pridelila </w:t>
      </w:r>
      <w:r>
        <w:rPr>
          <w:rFonts w:ascii="Times New Roman" w:hAnsi="Times New Roman"/>
          <w:lang w:eastAsia="sk-SK"/>
        </w:rPr>
        <w:t xml:space="preserve">predmetný vládny návrh zákona </w:t>
      </w:r>
      <w:r w:rsidRPr="00E35790">
        <w:rPr>
          <w:rFonts w:ascii="Times New Roman" w:hAnsi="Times New Roman"/>
          <w:lang w:eastAsia="sk-SK"/>
        </w:rPr>
        <w:t>na prerokovanie týmto výborom:</w:t>
      </w:r>
    </w:p>
    <w:p w:rsidR="00A93A9F" w:rsidRPr="00E35790" w:rsidP="00A93A9F">
      <w:pPr>
        <w:tabs>
          <w:tab w:val="left" w:pos="-1985"/>
          <w:tab w:val="left" w:pos="709"/>
          <w:tab w:val="left" w:pos="1077"/>
        </w:tabs>
        <w:bidi w:val="0"/>
        <w:jc w:val="both"/>
        <w:rPr>
          <w:rFonts w:ascii="Times New Roman" w:hAnsi="Times New Roman"/>
        </w:rPr>
      </w:pPr>
    </w:p>
    <w:p w:rsidR="00A93A9F" w:rsidRPr="00E35790" w:rsidP="00A93A9F">
      <w:pPr>
        <w:tabs>
          <w:tab w:val="left" w:pos="-1985"/>
          <w:tab w:val="left" w:pos="709"/>
          <w:tab w:val="left" w:pos="1077"/>
        </w:tabs>
        <w:bidi w:val="0"/>
        <w:jc w:val="both"/>
        <w:rPr>
          <w:rFonts w:ascii="Times New Roman" w:hAnsi="Times New Roman"/>
        </w:rPr>
      </w:pPr>
      <w:r w:rsidRPr="00E35790">
        <w:rPr>
          <w:rFonts w:ascii="Times New Roman" w:hAnsi="Times New Roman"/>
        </w:rPr>
        <w:tab/>
      </w:r>
      <w:r>
        <w:rPr>
          <w:rFonts w:ascii="Times New Roman" w:hAnsi="Times New Roman"/>
        </w:rPr>
        <w:t xml:space="preserve">Ústavnoprávnemu výboru Národnej rady Slovenskej republiky, </w:t>
      </w:r>
    </w:p>
    <w:p w:rsidR="00A93A9F" w:rsidP="00A93A9F">
      <w:pPr>
        <w:tabs>
          <w:tab w:val="left" w:pos="-1985"/>
          <w:tab w:val="left" w:pos="709"/>
          <w:tab w:val="left" w:pos="1077"/>
        </w:tabs>
        <w:bidi w:val="0"/>
        <w:jc w:val="both"/>
        <w:rPr>
          <w:rFonts w:ascii="Times New Roman" w:hAnsi="Times New Roman"/>
        </w:rPr>
      </w:pPr>
      <w:r w:rsidRPr="00E35790">
        <w:rPr>
          <w:rFonts w:ascii="Times New Roman" w:hAnsi="Times New Roman"/>
        </w:rPr>
        <w:tab/>
      </w:r>
      <w:r>
        <w:rPr>
          <w:rFonts w:ascii="Times New Roman" w:hAnsi="Times New Roman"/>
        </w:rPr>
        <w:t>Výboru Národnej rady Slovenskej republiky pre financie a rozpočet a</w:t>
      </w:r>
    </w:p>
    <w:p w:rsidR="00801AE1" w:rsidRPr="003A791A" w:rsidP="00801AE1">
      <w:pPr>
        <w:pStyle w:val="BodyText"/>
        <w:bidi w:val="0"/>
        <w:ind w:left="360"/>
        <w:rPr>
          <w:rFonts w:ascii="Times New Roman" w:hAnsi="Times New Roman"/>
        </w:rPr>
      </w:pPr>
      <w:r w:rsidRPr="00E35790" w:rsidR="00A93A9F">
        <w:rPr>
          <w:rFonts w:ascii="Times New Roman" w:hAnsi="Times New Roman"/>
        </w:rPr>
        <w:tab/>
      </w:r>
      <w:r w:rsidR="00A93A9F">
        <w:rPr>
          <w:rFonts w:ascii="Times New Roman" w:hAnsi="Times New Roman"/>
        </w:rPr>
        <w:t>Výboru Národnej rady Slovenskej republiky pre sociálne veci</w:t>
      </w:r>
      <w:r w:rsidR="00A41AC1">
        <w:rPr>
          <w:rFonts w:ascii="Times New Roman" w:hAnsi="Times New Roman"/>
        </w:rPr>
        <w:t>.</w:t>
      </w:r>
    </w:p>
    <w:p w:rsidR="00A93A9F" w:rsidP="00A93A9F">
      <w:pPr>
        <w:tabs>
          <w:tab w:val="left" w:pos="-1985"/>
          <w:tab w:val="left" w:pos="709"/>
          <w:tab w:val="left" w:pos="1077"/>
        </w:tabs>
        <w:bidi w:val="0"/>
        <w:jc w:val="both"/>
        <w:rPr>
          <w:rFonts w:ascii="Times New Roman" w:hAnsi="Times New Roman"/>
        </w:rPr>
      </w:pPr>
    </w:p>
    <w:p w:rsidR="00A41AC1" w:rsidRPr="003C5E8A" w:rsidP="00B93120">
      <w:pPr>
        <w:bidi w:val="0"/>
        <w:ind w:firstLine="708"/>
        <w:jc w:val="both"/>
        <w:rPr>
          <w:rFonts w:ascii="Times New Roman" w:hAnsi="Times New Roman"/>
        </w:rPr>
      </w:pPr>
      <w:r w:rsidRPr="003C5E8A">
        <w:rPr>
          <w:rFonts w:ascii="Times New Roman" w:hAnsi="Times New Roman"/>
        </w:rPr>
        <w:t>Určila zároveň Výbor Národnej rady Slovenskej republiky pre sociálne</w:t>
      </w:r>
      <w:r w:rsidR="00C445BD">
        <w:rPr>
          <w:rFonts w:ascii="Times New Roman" w:hAnsi="Times New Roman"/>
        </w:rPr>
        <w:t xml:space="preserve"> veci </w:t>
      </w:r>
      <w:r w:rsidRPr="003C5E8A">
        <w:rPr>
          <w:rFonts w:ascii="Times New Roman" w:hAnsi="Times New Roman"/>
        </w:rPr>
        <w:t xml:space="preserve"> ako gestorský výbor a lehoty na prerokovanie predmetného návrhu zákona v druhom čítaní vo výboroch.</w:t>
      </w:r>
    </w:p>
    <w:p w:rsidR="00A41AC1" w:rsidRPr="00E35790" w:rsidP="00A41AC1">
      <w:pPr>
        <w:tabs>
          <w:tab w:val="left" w:pos="-1985"/>
          <w:tab w:val="left" w:pos="709"/>
          <w:tab w:val="left" w:pos="1077"/>
        </w:tabs>
        <w:bidi w:val="0"/>
        <w:jc w:val="both"/>
        <w:rPr>
          <w:rFonts w:ascii="Times New Roman" w:hAnsi="Times New Roman"/>
        </w:rPr>
      </w:pPr>
    </w:p>
    <w:p w:rsidR="00A41AC1" w:rsidRPr="00E35790" w:rsidP="00A41AC1">
      <w:pPr>
        <w:tabs>
          <w:tab w:val="left" w:pos="-1985"/>
          <w:tab w:val="left" w:pos="709"/>
          <w:tab w:val="left" w:pos="1077"/>
        </w:tabs>
        <w:bidi w:val="0"/>
        <w:jc w:val="both"/>
        <w:rPr>
          <w:rFonts w:ascii="Times New Roman" w:hAnsi="Times New Roman"/>
        </w:rPr>
      </w:pPr>
    </w:p>
    <w:p w:rsidR="00A41AC1" w:rsidP="00A41AC1">
      <w:pPr>
        <w:tabs>
          <w:tab w:val="left" w:pos="-1985"/>
          <w:tab w:val="left" w:pos="709"/>
          <w:tab w:val="left" w:pos="1077"/>
        </w:tabs>
        <w:bidi w:val="0"/>
        <w:jc w:val="both"/>
        <w:rPr>
          <w:rFonts w:ascii="Times New Roman" w:hAnsi="Times New Roman"/>
        </w:rPr>
      </w:pPr>
    </w:p>
    <w:p w:rsidR="00A93A9F" w:rsidRPr="00E35790" w:rsidP="00A93A9F">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II.</w:t>
      </w:r>
    </w:p>
    <w:p w:rsidR="00A93A9F" w:rsidRPr="00E35790" w:rsidP="00A93A9F">
      <w:pPr>
        <w:tabs>
          <w:tab w:val="left" w:pos="-1985"/>
          <w:tab w:val="left" w:pos="709"/>
          <w:tab w:val="left" w:pos="1077"/>
        </w:tabs>
        <w:bidi w:val="0"/>
        <w:jc w:val="center"/>
        <w:rPr>
          <w:rFonts w:ascii="Times New Roman" w:hAnsi="Times New Roman"/>
          <w:b/>
          <w:bCs/>
        </w:rPr>
      </w:pPr>
    </w:p>
    <w:p w:rsidR="00A93A9F" w:rsidRPr="00E35790" w:rsidP="00A93A9F">
      <w:pPr>
        <w:tabs>
          <w:tab w:val="left" w:pos="-1985"/>
          <w:tab w:val="left" w:pos="709"/>
          <w:tab w:val="left" w:pos="1077"/>
        </w:tabs>
        <w:bidi w:val="0"/>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sidR="00521E7D">
        <w:rPr>
          <w:rFonts w:ascii="Times New Roman" w:hAnsi="Times New Roman"/>
        </w:rPr>
        <w:t>.</w:t>
      </w:r>
    </w:p>
    <w:p w:rsidR="00A93A9F" w:rsidRPr="00E35790" w:rsidP="00A93A9F">
      <w:pPr>
        <w:tabs>
          <w:tab w:val="left" w:pos="-1985"/>
          <w:tab w:val="left" w:pos="709"/>
          <w:tab w:val="left" w:pos="1077"/>
        </w:tabs>
        <w:bidi w:val="0"/>
        <w:jc w:val="both"/>
        <w:rPr>
          <w:rFonts w:ascii="Times New Roman" w:hAnsi="Times New Roman"/>
        </w:rPr>
      </w:pPr>
    </w:p>
    <w:p w:rsidR="00A93A9F" w:rsidRPr="00E35790" w:rsidP="00A93A9F">
      <w:pPr>
        <w:tabs>
          <w:tab w:val="left" w:pos="-1985"/>
          <w:tab w:val="left" w:pos="709"/>
          <w:tab w:val="left" w:pos="1077"/>
        </w:tabs>
        <w:bidi w:val="0"/>
        <w:jc w:val="both"/>
        <w:rPr>
          <w:rFonts w:ascii="Times New Roman" w:hAnsi="Times New Roman"/>
        </w:rPr>
      </w:pPr>
    </w:p>
    <w:p w:rsidR="00A93A9F" w:rsidRPr="00E35790" w:rsidP="00A93A9F">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III.</w:t>
      </w:r>
    </w:p>
    <w:p w:rsidR="00A93A9F" w:rsidRPr="00011996" w:rsidP="00A93A9F">
      <w:pPr>
        <w:tabs>
          <w:tab w:val="left" w:pos="-1985"/>
          <w:tab w:val="left" w:pos="709"/>
          <w:tab w:val="left" w:pos="1077"/>
        </w:tabs>
        <w:bidi w:val="0"/>
        <w:jc w:val="center"/>
        <w:rPr>
          <w:rFonts w:ascii="Times New Roman" w:hAnsi="Times New Roman"/>
          <w:b/>
          <w:bCs/>
          <w:szCs w:val="24"/>
        </w:rPr>
      </w:pPr>
    </w:p>
    <w:p w:rsidR="00A93A9F" w:rsidRPr="00011996" w:rsidP="00A93A9F">
      <w:pPr>
        <w:tabs>
          <w:tab w:val="left" w:pos="-1985"/>
          <w:tab w:val="left" w:pos="709"/>
          <w:tab w:val="left" w:pos="1077"/>
        </w:tabs>
        <w:bidi w:val="0"/>
        <w:jc w:val="both"/>
        <w:rPr>
          <w:rFonts w:ascii="Times New Roman" w:hAnsi="Times New Roman"/>
          <w:szCs w:val="24"/>
        </w:rPr>
      </w:pPr>
      <w:r w:rsidRPr="00011996">
        <w:rPr>
          <w:rFonts w:ascii="Times New Roman" w:hAnsi="Times New Roman"/>
          <w:szCs w:val="24"/>
        </w:rPr>
        <w:tab/>
      </w:r>
      <w:r w:rsidRPr="00F02200">
        <w:rPr>
          <w:rFonts w:ascii="Times New Roman" w:hAnsi="Times New Roman"/>
          <w:b/>
          <w:szCs w:val="24"/>
        </w:rPr>
        <w:t>Vládny návrh zákona</w:t>
      </w:r>
      <w:r w:rsidRPr="00F02200">
        <w:rPr>
          <w:rFonts w:ascii="Times New Roman" w:hAnsi="Times New Roman"/>
          <w:b/>
          <w:noProof/>
          <w:szCs w:val="24"/>
        </w:rPr>
        <w:t>,</w:t>
      </w:r>
      <w:r w:rsidRPr="00F02200">
        <w:rPr>
          <w:rFonts w:ascii="Times New Roman" w:hAnsi="Times New Roman"/>
          <w:noProof/>
          <w:szCs w:val="24"/>
        </w:rPr>
        <w:t xml:space="preserve"> </w:t>
      </w:r>
      <w:r w:rsidRPr="00A93A9F">
        <w:rPr>
          <w:rFonts w:ascii="Times New Roman" w:hAnsi="Times New Roman"/>
          <w:szCs w:val="24"/>
        </w:rPr>
        <w:t>ktorým sa mení a dopĺňa zákon č. 5/2004 Z. z. o službách zamestnanosti a o zmene a doplnení niektorých zákonov v znení neskorších predpisov a ktorým sa mení a dopĺňa zákon č. 417/2013 Z. z. o pomoci v hmotnej núdzi a o zmene a doplnení niektorých zákonov v znení neskorších predpisov</w:t>
      </w:r>
      <w:r w:rsidRPr="00A93A9F">
        <w:rPr>
          <w:rFonts w:ascii="Times New Roman" w:hAnsi="Times New Roman"/>
          <w:b/>
          <w:szCs w:val="24"/>
        </w:rPr>
        <w:t xml:space="preserve"> (tlač 362)</w:t>
      </w:r>
      <w:r w:rsidRPr="00F02200">
        <w:rPr>
          <w:rFonts w:ascii="Times New Roman" w:hAnsi="Times New Roman"/>
          <w:b/>
          <w:lang w:eastAsia="sk-SK"/>
        </w:rPr>
        <w:t xml:space="preserve"> </w:t>
      </w:r>
      <w:r w:rsidR="004D7D5E">
        <w:rPr>
          <w:rFonts w:ascii="Times New Roman" w:hAnsi="Times New Roman"/>
          <w:b/>
          <w:lang w:eastAsia="sk-SK"/>
        </w:rPr>
        <w:t xml:space="preserve">prerokovali a </w:t>
      </w:r>
      <w:r w:rsidRPr="00011996">
        <w:rPr>
          <w:rFonts w:ascii="Times New Roman" w:hAnsi="Times New Roman"/>
          <w:b/>
          <w:bCs/>
          <w:szCs w:val="24"/>
        </w:rPr>
        <w:t xml:space="preserve">odporučili </w:t>
      </w:r>
      <w:r w:rsidRPr="00011996">
        <w:rPr>
          <w:rFonts w:ascii="Times New Roman" w:hAnsi="Times New Roman"/>
          <w:szCs w:val="24"/>
        </w:rPr>
        <w:t>Národnej rad</w:t>
      </w:r>
      <w:r w:rsidR="001B5481">
        <w:rPr>
          <w:rFonts w:ascii="Times New Roman" w:hAnsi="Times New Roman"/>
          <w:szCs w:val="24"/>
        </w:rPr>
        <w:t>e</w:t>
      </w:r>
      <w:r w:rsidRPr="00011996">
        <w:rPr>
          <w:rFonts w:ascii="Times New Roman" w:hAnsi="Times New Roman"/>
          <w:szCs w:val="24"/>
        </w:rPr>
        <w:t xml:space="preserve"> Slovenskej republiky </w:t>
      </w:r>
      <w:r w:rsidRPr="00011996">
        <w:rPr>
          <w:rFonts w:ascii="Times New Roman" w:hAnsi="Times New Roman"/>
          <w:b/>
          <w:bCs/>
          <w:szCs w:val="24"/>
        </w:rPr>
        <w:t>schváliť</w:t>
      </w:r>
      <w:r w:rsidRPr="00011996">
        <w:rPr>
          <w:rFonts w:ascii="Times New Roman" w:hAnsi="Times New Roman"/>
          <w:szCs w:val="24"/>
        </w:rPr>
        <w:t>:</w:t>
      </w:r>
    </w:p>
    <w:p w:rsidR="00A93A9F" w:rsidP="00A93A9F">
      <w:pPr>
        <w:tabs>
          <w:tab w:val="left" w:pos="-1985"/>
          <w:tab w:val="left" w:pos="709"/>
          <w:tab w:val="left" w:pos="1077"/>
        </w:tabs>
        <w:bidi w:val="0"/>
        <w:jc w:val="both"/>
        <w:rPr>
          <w:rFonts w:ascii="Times New Roman" w:hAnsi="Times New Roman"/>
          <w:szCs w:val="24"/>
        </w:rPr>
      </w:pPr>
    </w:p>
    <w:p w:rsidR="00A93A9F" w:rsidRPr="00E35790" w:rsidP="00A93A9F">
      <w:pPr>
        <w:tabs>
          <w:tab w:val="left" w:pos="-1985"/>
          <w:tab w:val="left" w:pos="709"/>
          <w:tab w:val="left" w:pos="1077"/>
        </w:tabs>
        <w:bidi w:val="0"/>
        <w:jc w:val="both"/>
        <w:rPr>
          <w:rFonts w:ascii="Times New Roman" w:hAnsi="Times New Roman"/>
        </w:rPr>
      </w:pPr>
      <w:r w:rsidRPr="00E35790">
        <w:rPr>
          <w:rFonts w:ascii="Times New Roman" w:hAnsi="Times New Roman"/>
        </w:rPr>
        <w:tab/>
      </w:r>
      <w:r>
        <w:rPr>
          <w:rFonts w:ascii="Times New Roman" w:hAnsi="Times New Roman"/>
        </w:rPr>
        <w:t>Ústavnoprávny výbor Národnej rady Slovenskej republiky uznesením č.</w:t>
      </w:r>
      <w:r w:rsidR="00A41AC1">
        <w:rPr>
          <w:rFonts w:ascii="Times New Roman" w:hAnsi="Times New Roman"/>
        </w:rPr>
        <w:t xml:space="preserve"> 165</w:t>
      </w:r>
      <w:r>
        <w:rPr>
          <w:rFonts w:ascii="Times New Roman" w:hAnsi="Times New Roman"/>
        </w:rPr>
        <w:t xml:space="preserve"> z</w:t>
      </w:r>
      <w:r w:rsidR="00A41AC1">
        <w:rPr>
          <w:rFonts w:ascii="Times New Roman" w:hAnsi="Times New Roman"/>
        </w:rPr>
        <w:t xml:space="preserve">o 14. </w:t>
      </w:r>
      <w:r>
        <w:rPr>
          <w:rFonts w:ascii="Times New Roman" w:hAnsi="Times New Roman"/>
        </w:rPr>
        <w:t> marca 2017,</w:t>
      </w:r>
    </w:p>
    <w:p w:rsidR="00A93A9F" w:rsidRPr="00E35790" w:rsidP="00A93A9F">
      <w:pPr>
        <w:tabs>
          <w:tab w:val="left" w:pos="-1985"/>
          <w:tab w:val="left" w:pos="709"/>
          <w:tab w:val="left" w:pos="1077"/>
        </w:tabs>
        <w:bidi w:val="0"/>
        <w:jc w:val="both"/>
        <w:rPr>
          <w:rFonts w:ascii="Times New Roman" w:hAnsi="Times New Roman"/>
        </w:rPr>
      </w:pPr>
      <w:r>
        <w:rPr>
          <w:rFonts w:ascii="Times New Roman" w:hAnsi="Times New Roman"/>
        </w:rPr>
        <w:tab/>
        <w:t xml:space="preserve">Výbor Národnej rady Slovenskej republiky pre financie a rozpočet uznesením č. </w:t>
      </w:r>
      <w:r w:rsidR="00A41AC1">
        <w:rPr>
          <w:rFonts w:ascii="Times New Roman" w:hAnsi="Times New Roman"/>
        </w:rPr>
        <w:t>135</w:t>
      </w:r>
      <w:r>
        <w:rPr>
          <w:rFonts w:ascii="Times New Roman" w:hAnsi="Times New Roman"/>
        </w:rPr>
        <w:t xml:space="preserve"> z</w:t>
      </w:r>
      <w:r w:rsidR="00A41AC1">
        <w:rPr>
          <w:rFonts w:ascii="Times New Roman" w:hAnsi="Times New Roman"/>
        </w:rPr>
        <w:t xml:space="preserve"> 15. </w:t>
      </w:r>
      <w:r>
        <w:rPr>
          <w:rFonts w:ascii="Times New Roman" w:hAnsi="Times New Roman"/>
        </w:rPr>
        <w:t> marca 2017</w:t>
      </w:r>
    </w:p>
    <w:p w:rsidR="00A93A9F" w:rsidRPr="00E35790" w:rsidP="00A93A9F">
      <w:pPr>
        <w:tabs>
          <w:tab w:val="left" w:pos="-1985"/>
          <w:tab w:val="left" w:pos="709"/>
          <w:tab w:val="left" w:pos="1077"/>
        </w:tabs>
        <w:bidi w:val="0"/>
        <w:jc w:val="both"/>
        <w:rPr>
          <w:rFonts w:ascii="Times New Roman" w:hAnsi="Times New Roman"/>
        </w:rPr>
      </w:pPr>
      <w:r w:rsidRPr="00E35790">
        <w:rPr>
          <w:rFonts w:ascii="Times New Roman" w:hAnsi="Times New Roman"/>
        </w:rPr>
        <w:tab/>
      </w:r>
      <w:r>
        <w:rPr>
          <w:rFonts w:ascii="Times New Roman" w:hAnsi="Times New Roman"/>
        </w:rPr>
        <w:t>Výbor Národnej rady Slovenskej republiky pre sociálne veci uznesením č.</w:t>
      </w:r>
      <w:r w:rsidR="00A41AC1">
        <w:rPr>
          <w:rFonts w:ascii="Times New Roman" w:hAnsi="Times New Roman"/>
        </w:rPr>
        <w:t xml:space="preserve"> 44</w:t>
      </w:r>
      <w:r>
        <w:rPr>
          <w:rFonts w:ascii="Times New Roman" w:hAnsi="Times New Roman"/>
        </w:rPr>
        <w:t xml:space="preserve"> z</w:t>
      </w:r>
      <w:r w:rsidR="00A41AC1">
        <w:rPr>
          <w:rFonts w:ascii="Times New Roman" w:hAnsi="Times New Roman"/>
        </w:rPr>
        <w:t xml:space="preserve"> 21. </w:t>
      </w:r>
      <w:r>
        <w:rPr>
          <w:rFonts w:ascii="Times New Roman" w:hAnsi="Times New Roman"/>
        </w:rPr>
        <w:t> marca 2017</w:t>
      </w:r>
      <w:r w:rsidRPr="00E35790">
        <w:rPr>
          <w:rFonts w:ascii="Times New Roman" w:hAnsi="Times New Roman"/>
        </w:rPr>
        <w:t>.</w:t>
      </w:r>
    </w:p>
    <w:p w:rsidR="00A93A9F" w:rsidP="00A93A9F">
      <w:pPr>
        <w:tabs>
          <w:tab w:val="left" w:pos="-1985"/>
          <w:tab w:val="left" w:pos="709"/>
          <w:tab w:val="left" w:pos="1077"/>
        </w:tabs>
        <w:bidi w:val="0"/>
        <w:jc w:val="both"/>
        <w:rPr>
          <w:rFonts w:ascii="Times New Roman" w:hAnsi="Times New Roman"/>
        </w:rPr>
      </w:pPr>
      <w:r>
        <w:rPr>
          <w:rFonts w:ascii="Times New Roman" w:hAnsi="Times New Roman"/>
        </w:rPr>
        <w:tab/>
      </w:r>
    </w:p>
    <w:p w:rsidR="00A93A9F" w:rsidRPr="00E35790" w:rsidP="00A93A9F">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IV.</w:t>
      </w:r>
    </w:p>
    <w:p w:rsidR="00A93A9F" w:rsidRPr="00E35790" w:rsidP="00A93A9F">
      <w:pPr>
        <w:tabs>
          <w:tab w:val="left" w:pos="-1985"/>
          <w:tab w:val="left" w:pos="709"/>
          <w:tab w:val="left" w:pos="1077"/>
        </w:tabs>
        <w:bidi w:val="0"/>
        <w:jc w:val="center"/>
        <w:rPr>
          <w:rFonts w:ascii="Times New Roman" w:hAnsi="Times New Roman"/>
          <w:b/>
          <w:bCs/>
        </w:rPr>
      </w:pPr>
    </w:p>
    <w:p w:rsidR="00A93A9F" w:rsidRPr="00E35790" w:rsidP="00A93A9F">
      <w:pPr>
        <w:tabs>
          <w:tab w:val="left" w:pos="-1985"/>
          <w:tab w:val="left" w:pos="709"/>
          <w:tab w:val="left" w:pos="1077"/>
        </w:tabs>
        <w:bidi w:val="0"/>
        <w:jc w:val="both"/>
        <w:rPr>
          <w:rFonts w:ascii="Times New Roman" w:hAnsi="Times New Roman"/>
          <w:bCs/>
        </w:rPr>
      </w:pPr>
      <w:r w:rsidRPr="00E35790">
        <w:rPr>
          <w:rFonts w:ascii="Times New Roman" w:hAnsi="Times New Roman"/>
        </w:rPr>
        <w:tab/>
        <w:t>Z uznesení výborov Národnej rady Slovenskej republiky uvedených v III. bode tejto spoločnej správy vyplýva</w:t>
      </w:r>
      <w:r w:rsidR="00425958">
        <w:rPr>
          <w:rFonts w:ascii="Times New Roman" w:hAnsi="Times New Roman"/>
        </w:rPr>
        <w:t xml:space="preserve">jú tieto </w:t>
      </w:r>
      <w:r w:rsidRPr="00E35790">
        <w:rPr>
          <w:rFonts w:ascii="Times New Roman" w:hAnsi="Times New Roman"/>
          <w:bCs/>
        </w:rPr>
        <w:t>pozmeňujúc</w:t>
      </w:r>
      <w:r w:rsidR="00425958">
        <w:rPr>
          <w:rFonts w:ascii="Times New Roman" w:hAnsi="Times New Roman"/>
          <w:bCs/>
        </w:rPr>
        <w:t xml:space="preserve">e a doplňujúce </w:t>
      </w:r>
      <w:r w:rsidRPr="00E35790">
        <w:rPr>
          <w:rFonts w:ascii="Times New Roman" w:hAnsi="Times New Roman"/>
          <w:bCs/>
        </w:rPr>
        <w:t xml:space="preserve"> návrh</w:t>
      </w:r>
      <w:r w:rsidR="00425958">
        <w:rPr>
          <w:rFonts w:ascii="Times New Roman" w:hAnsi="Times New Roman"/>
          <w:bCs/>
        </w:rPr>
        <w:t>y</w:t>
      </w:r>
      <w:r w:rsidRPr="00E35790">
        <w:rPr>
          <w:rFonts w:ascii="Times New Roman" w:hAnsi="Times New Roman"/>
          <w:bCs/>
        </w:rPr>
        <w:t>:</w:t>
      </w:r>
    </w:p>
    <w:p w:rsidR="00425958" w:rsidRPr="00A30BA2" w:rsidP="00425958">
      <w:pPr>
        <w:bidi w:val="0"/>
        <w:spacing w:line="240" w:lineRule="auto"/>
        <w:jc w:val="both"/>
        <w:rPr>
          <w:rFonts w:ascii="Times New Roman" w:hAnsi="Times New Roman"/>
          <w:szCs w:val="24"/>
        </w:rPr>
      </w:pPr>
    </w:p>
    <w:p w:rsidR="00425958" w:rsidRPr="00A30BA2" w:rsidP="00425958">
      <w:pPr>
        <w:pStyle w:val="ListParagraph"/>
        <w:numPr>
          <w:numId w:val="3"/>
        </w:numPr>
        <w:bidi w:val="0"/>
        <w:spacing w:after="0" w:line="240" w:lineRule="auto"/>
        <w:jc w:val="both"/>
        <w:rPr>
          <w:rFonts w:ascii="Times New Roman" w:hAnsi="Times New Roman"/>
          <w:sz w:val="24"/>
          <w:szCs w:val="24"/>
        </w:rPr>
      </w:pPr>
      <w:r w:rsidRPr="00A30BA2">
        <w:rPr>
          <w:rFonts w:ascii="Times New Roman" w:hAnsi="Times New Roman"/>
          <w:sz w:val="24"/>
          <w:szCs w:val="24"/>
        </w:rPr>
        <w:t>V čl. I sa za bod 14 vkladá nový bod 15, ktorý znie:</w:t>
      </w: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imes New Roman" w:hAnsi="Times New Roman"/>
          <w:sz w:val="24"/>
          <w:szCs w:val="24"/>
        </w:rPr>
        <w:t>„15. V § 35b odsek 4 znie:</w:t>
      </w:r>
    </w:p>
    <w:p w:rsidR="00425958" w:rsidRPr="00A30BA2" w:rsidP="00425958">
      <w:pPr>
        <w:pStyle w:val="ListParagraph"/>
        <w:bidi w:val="0"/>
        <w:spacing w:after="0" w:line="240" w:lineRule="auto"/>
        <w:ind w:left="708"/>
        <w:jc w:val="both"/>
        <w:rPr>
          <w:rFonts w:ascii="Times New Roman" w:hAnsi="Times New Roman"/>
          <w:sz w:val="24"/>
          <w:szCs w:val="24"/>
        </w:rPr>
      </w:pPr>
      <w:r w:rsidRPr="00A30BA2">
        <w:rPr>
          <w:rFonts w:ascii="Times New Roman" w:hAnsi="Times New Roman"/>
          <w:sz w:val="24"/>
          <w:szCs w:val="24"/>
        </w:rPr>
        <w:t>„(4) Sektorová rada najmä</w:t>
      </w:r>
    </w:p>
    <w:p w:rsidR="00425958" w:rsidRPr="00A30BA2" w:rsidP="00425958">
      <w:pPr>
        <w:pStyle w:val="ListParagraph"/>
        <w:numPr>
          <w:numId w:val="4"/>
        </w:numPr>
        <w:bidi w:val="0"/>
        <w:spacing w:after="0" w:line="240" w:lineRule="auto"/>
        <w:jc w:val="both"/>
        <w:rPr>
          <w:rFonts w:ascii="Times New Roman" w:hAnsi="Times New Roman"/>
          <w:sz w:val="24"/>
          <w:szCs w:val="24"/>
        </w:rPr>
      </w:pPr>
      <w:r w:rsidRPr="00A30BA2">
        <w:rPr>
          <w:rFonts w:ascii="Times New Roman" w:hAnsi="Times New Roman"/>
          <w:sz w:val="24"/>
          <w:szCs w:val="24"/>
        </w:rPr>
        <w:t xml:space="preserve">aktualizuje informačný systém podľa § 35a ods. 1, </w:t>
      </w:r>
    </w:p>
    <w:p w:rsidR="00425958" w:rsidRPr="00A30BA2" w:rsidP="00425958">
      <w:pPr>
        <w:pStyle w:val="ListParagraph"/>
        <w:numPr>
          <w:numId w:val="4"/>
        </w:numPr>
        <w:bidi w:val="0"/>
        <w:spacing w:after="0" w:line="240" w:lineRule="auto"/>
        <w:jc w:val="both"/>
        <w:rPr>
          <w:rFonts w:ascii="Times New Roman" w:hAnsi="Times New Roman"/>
          <w:sz w:val="24"/>
          <w:szCs w:val="24"/>
        </w:rPr>
      </w:pPr>
      <w:r w:rsidRPr="00A30BA2">
        <w:rPr>
          <w:rFonts w:ascii="Times New Roman" w:hAnsi="Times New Roman"/>
          <w:sz w:val="24"/>
          <w:szCs w:val="24"/>
        </w:rPr>
        <w:t>určuje požiadavky na odborné vedomosti, zručnosti a schopnosti potrebné na vykonávanie pracovných činností na pracovných miestach na trhu práce a vytvára predpoklady na ich prenos do systému celoživotného vzdelávania,</w:t>
      </w:r>
    </w:p>
    <w:p w:rsidR="00425958" w:rsidRPr="00A30BA2" w:rsidP="00425958">
      <w:pPr>
        <w:pStyle w:val="ListParagraph"/>
        <w:numPr>
          <w:numId w:val="4"/>
        </w:numPr>
        <w:bidi w:val="0"/>
        <w:spacing w:after="0" w:line="240" w:lineRule="auto"/>
        <w:jc w:val="both"/>
        <w:rPr>
          <w:rFonts w:ascii="Times New Roman" w:hAnsi="Times New Roman"/>
          <w:sz w:val="24"/>
          <w:szCs w:val="24"/>
        </w:rPr>
      </w:pPr>
      <w:r w:rsidRPr="00A30BA2">
        <w:rPr>
          <w:rFonts w:ascii="Times New Roman" w:hAnsi="Times New Roman"/>
          <w:sz w:val="24"/>
          <w:szCs w:val="24"/>
        </w:rPr>
        <w:t>spolupracuje pri príprave a realizácii projektov vzdelávania a prípravy pre trh práce podľa tohto zákona.“.“.</w:t>
      </w:r>
    </w:p>
    <w:p w:rsidR="00425958" w:rsidRPr="00A30BA2" w:rsidP="00425958">
      <w:pPr>
        <w:pStyle w:val="ListParagraph"/>
        <w:bidi w:val="0"/>
        <w:spacing w:after="0" w:line="240" w:lineRule="auto"/>
        <w:ind w:left="360"/>
        <w:jc w:val="both"/>
        <w:rPr>
          <w:rFonts w:asciiTheme="majorBidi" w:hAnsiTheme="majorBidi"/>
          <w:sz w:val="24"/>
          <w:szCs w:val="24"/>
        </w:rPr>
      </w:pP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heme="majorBidi" w:hAnsiTheme="majorBidi"/>
          <w:sz w:val="24"/>
          <w:szCs w:val="24"/>
        </w:rPr>
        <w:t xml:space="preserve">Navrhovaná úprava nadobúda účinnosť 1. mája 2017. </w:t>
      </w:r>
      <w:r w:rsidRPr="00A30BA2">
        <w:rPr>
          <w:rFonts w:ascii="Times New Roman" w:hAnsi="Times New Roman"/>
          <w:sz w:val="24"/>
          <w:szCs w:val="24"/>
        </w:rPr>
        <w:t>V súvislosti s vložením nového bodu sa nasledujúce body prečíslujú; v súvislosti s prečíslovaním bodov sa vykoná úprava čl. III (Účinnosť).</w:t>
      </w:r>
    </w:p>
    <w:p w:rsidR="00425958" w:rsidRPr="00A30BA2" w:rsidP="00425958">
      <w:pPr>
        <w:pStyle w:val="ListParagraph"/>
        <w:bidi w:val="0"/>
        <w:spacing w:after="0" w:line="240" w:lineRule="auto"/>
        <w:ind w:left="360"/>
        <w:jc w:val="both"/>
        <w:rPr>
          <w:rFonts w:ascii="Times New Roman" w:hAnsi="Times New Roman"/>
          <w:sz w:val="24"/>
          <w:szCs w:val="24"/>
        </w:rPr>
      </w:pPr>
    </w:p>
    <w:p w:rsidR="00425958" w:rsidRPr="00C24CFE" w:rsidP="00425958">
      <w:pPr>
        <w:bidi w:val="0"/>
        <w:spacing w:line="240" w:lineRule="auto"/>
        <w:ind w:left="1416"/>
        <w:jc w:val="both"/>
        <w:rPr>
          <w:rFonts w:ascii="Times New Roman" w:hAnsi="Times New Roman"/>
          <w:szCs w:val="24"/>
        </w:rPr>
      </w:pPr>
      <w:r w:rsidRPr="00C24CFE">
        <w:rPr>
          <w:rFonts w:ascii="Times New Roman" w:hAnsi="Times New Roman"/>
          <w:szCs w:val="24"/>
        </w:rPr>
        <w:t>Zámerom navrhovanej úpravy je zohľadniť pôsobnosť sektorovej rady tak, aby profesijná rekvalifikácia poskytovala pre uchádzačov o zamestnanie práve tie odborné vedomosti, zručnosti a návyky, ktoré sú v príslušnom sektore/odvetví hospodárstva SR akceptované. Spolupráca sektorovej rady sa bude opierať o pôsobnosť sektorovej rady ako dobrovoľného nezávislého profesijného a odborného združenia špecifikovanú v platnom § 35b ods. 4 zákona o službách zamestnanosti. Podľa tohto ustanovenia sektorové rady určujú požiadavky na odborné vedomosti, zručnosti a schopnosti potrebné na vykonávanie pracovných činností na pracovných miestach na trhu práce a vytvárajú predpoklady na ich prenos do systému celoživotného vzdelávania. Vstupom dobrovoľného nezávislého profesijného a odborného združenia do procesu zabezpečovania vzdelávania a prípravy pre trh práce sa sleduje jeho vyššia akceptácia kľúčovými aktérmi na trhu práce.</w:t>
      </w:r>
    </w:p>
    <w:p w:rsidR="00425958" w:rsidRPr="00C24CFE" w:rsidP="00425958">
      <w:pPr>
        <w:bidi w:val="0"/>
        <w:spacing w:line="240" w:lineRule="auto"/>
        <w:jc w:val="both"/>
        <w:rPr>
          <w:rFonts w:ascii="Times New Roman" w:hAnsi="Times New Roman"/>
          <w:szCs w:val="24"/>
        </w:rPr>
      </w:pPr>
    </w:p>
    <w:p w:rsidR="006B35BA"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6B35BA" w:rsidP="006B35BA">
      <w:pPr>
        <w:bidi w:val="0"/>
        <w:ind w:left="4248" w:firstLine="708"/>
        <w:jc w:val="both"/>
        <w:rPr>
          <w:rFonts w:ascii="Times New Roman" w:hAnsi="Times New Roman"/>
          <w:b/>
        </w:rPr>
      </w:pPr>
    </w:p>
    <w:p w:rsidR="006B35BA" w:rsidRPr="00A30BA2" w:rsidP="00425958">
      <w:pPr>
        <w:bidi w:val="0"/>
        <w:spacing w:line="240" w:lineRule="auto"/>
        <w:jc w:val="both"/>
        <w:rPr>
          <w:rFonts w:ascii="Times New Roman" w:hAnsi="Times New Roman"/>
          <w:szCs w:val="24"/>
        </w:rPr>
      </w:pPr>
    </w:p>
    <w:p w:rsidR="00425958" w:rsidRPr="00A30BA2" w:rsidP="00425958">
      <w:pPr>
        <w:pStyle w:val="ListParagraph"/>
        <w:numPr>
          <w:numId w:val="3"/>
        </w:numPr>
        <w:bidi w:val="0"/>
        <w:spacing w:after="0" w:line="240" w:lineRule="auto"/>
        <w:jc w:val="both"/>
        <w:rPr>
          <w:rFonts w:ascii="Times New Roman" w:hAnsi="Times New Roman"/>
          <w:sz w:val="24"/>
          <w:szCs w:val="24"/>
        </w:rPr>
      </w:pPr>
      <w:r w:rsidRPr="00A30BA2">
        <w:rPr>
          <w:rFonts w:ascii="Times New Roman" w:hAnsi="Times New Roman"/>
          <w:sz w:val="24"/>
          <w:szCs w:val="24"/>
        </w:rPr>
        <w:t>V čl. I sa za bod 18 vkladá nový bod 19, ktorý znie:</w:t>
      </w: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imes New Roman" w:hAnsi="Times New Roman"/>
          <w:sz w:val="24"/>
          <w:szCs w:val="24"/>
        </w:rPr>
        <w:t>„19. V § 36 ods. 5 písm. c) sa slovo „alebo“ nahrádza čiarkou a na konci sa pripájajú tieto slová: „alebo neplnenie opatrení určených v individuálnom akčnom pláne podľa § 43 ods. 6 bez vážnych dôvodov“.“.</w:t>
      </w:r>
    </w:p>
    <w:p w:rsidR="00425958" w:rsidRPr="00A30BA2" w:rsidP="00425958">
      <w:pPr>
        <w:bidi w:val="0"/>
        <w:spacing w:line="240" w:lineRule="auto"/>
        <w:jc w:val="both"/>
        <w:rPr>
          <w:rFonts w:ascii="Times New Roman" w:hAnsi="Times New Roman"/>
          <w:szCs w:val="24"/>
        </w:rPr>
      </w:pP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heme="majorBidi" w:hAnsiTheme="majorBidi"/>
          <w:sz w:val="24"/>
          <w:szCs w:val="24"/>
        </w:rPr>
        <w:t xml:space="preserve">Navrhovaná úprava nadobúda účinnosť 1. mája 2017. </w:t>
      </w:r>
      <w:r w:rsidRPr="00A30BA2">
        <w:rPr>
          <w:rFonts w:ascii="Times New Roman" w:hAnsi="Times New Roman"/>
          <w:sz w:val="24"/>
          <w:szCs w:val="24"/>
        </w:rPr>
        <w:t>V súvislosti s vložením nového bodu sa nasledujúce body prečíslujú; v súvislosti s prečíslovaním bodov sa vykoná úprava čl. III (Účinnosť).</w:t>
      </w:r>
    </w:p>
    <w:p w:rsidR="00425958" w:rsidP="00425958">
      <w:pPr>
        <w:bidi w:val="0"/>
        <w:spacing w:line="240" w:lineRule="auto"/>
        <w:jc w:val="both"/>
        <w:rPr>
          <w:rFonts w:ascii="Times New Roman" w:hAnsi="Times New Roman"/>
          <w:szCs w:val="24"/>
        </w:rPr>
      </w:pPr>
    </w:p>
    <w:p w:rsidR="006B35BA"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6B35BA" w:rsidP="006B35BA">
      <w:pPr>
        <w:bidi w:val="0"/>
        <w:ind w:left="4248" w:firstLine="708"/>
        <w:jc w:val="both"/>
        <w:rPr>
          <w:rFonts w:ascii="Times New Roman" w:hAnsi="Times New Roman"/>
          <w:b/>
        </w:rPr>
      </w:pPr>
    </w:p>
    <w:p w:rsidR="006B35BA" w:rsidRPr="00A30BA2" w:rsidP="00425958">
      <w:pPr>
        <w:bidi w:val="0"/>
        <w:spacing w:line="240" w:lineRule="auto"/>
        <w:jc w:val="both"/>
        <w:rPr>
          <w:rFonts w:ascii="Times New Roman" w:hAnsi="Times New Roman"/>
          <w:szCs w:val="24"/>
        </w:rPr>
      </w:pPr>
    </w:p>
    <w:p w:rsidR="00425958" w:rsidRPr="00A30BA2" w:rsidP="00425958">
      <w:pPr>
        <w:pStyle w:val="ListParagraph"/>
        <w:numPr>
          <w:numId w:val="3"/>
        </w:numPr>
        <w:bidi w:val="0"/>
        <w:spacing w:after="0" w:line="240" w:lineRule="auto"/>
        <w:jc w:val="both"/>
        <w:rPr>
          <w:rFonts w:ascii="Times New Roman" w:hAnsi="Times New Roman"/>
          <w:sz w:val="24"/>
          <w:szCs w:val="24"/>
        </w:rPr>
      </w:pPr>
      <w:r w:rsidRPr="00A30BA2">
        <w:rPr>
          <w:rFonts w:ascii="Times New Roman" w:hAnsi="Times New Roman"/>
          <w:sz w:val="24"/>
          <w:szCs w:val="24"/>
        </w:rPr>
        <w:t>V čl. I sa za bod 19 vkladá nový bod 20, ktorý znie:</w:t>
      </w:r>
    </w:p>
    <w:p w:rsidR="00425958" w:rsidRPr="00A30BA2" w:rsidP="00425958">
      <w:pPr>
        <w:bidi w:val="0"/>
        <w:spacing w:line="240" w:lineRule="auto"/>
        <w:ind w:left="360"/>
        <w:jc w:val="both"/>
        <w:rPr>
          <w:rFonts w:ascii="Times New Roman" w:hAnsi="Times New Roman"/>
          <w:szCs w:val="24"/>
        </w:rPr>
      </w:pPr>
      <w:r w:rsidRPr="00A30BA2">
        <w:rPr>
          <w:rFonts w:ascii="Times New Roman" w:hAnsi="Times New Roman"/>
          <w:szCs w:val="24"/>
        </w:rPr>
        <w:t>„20. V § 43 ods. 6 tretia veta znie: „Individuálny akčný plán je záväzný pre znevýhodneného uchádzača o zamestnanie a pre úrad.“.“.</w:t>
      </w:r>
    </w:p>
    <w:p w:rsidR="00425958" w:rsidRPr="00A30BA2" w:rsidP="00425958">
      <w:pPr>
        <w:bidi w:val="0"/>
        <w:spacing w:line="240" w:lineRule="auto"/>
        <w:jc w:val="both"/>
        <w:rPr>
          <w:rFonts w:ascii="Times New Roman" w:hAnsi="Times New Roman"/>
          <w:szCs w:val="24"/>
        </w:rPr>
      </w:pP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heme="majorBidi" w:hAnsiTheme="majorBidi"/>
          <w:sz w:val="24"/>
          <w:szCs w:val="24"/>
        </w:rPr>
        <w:t xml:space="preserve">Navrhovaná úprava nadobúda účinnosť 1. mája 2017. </w:t>
      </w:r>
      <w:r w:rsidRPr="00A30BA2">
        <w:rPr>
          <w:rFonts w:ascii="Times New Roman" w:hAnsi="Times New Roman"/>
          <w:sz w:val="24"/>
          <w:szCs w:val="24"/>
        </w:rPr>
        <w:t>V súvislosti s vložením nového bodu sa nasledujúce body prečíslujú; v súvislosti s prečíslovaním bodov sa vykoná úprava čl. III (Účinnosť).</w:t>
      </w:r>
    </w:p>
    <w:p w:rsidR="00425958" w:rsidRPr="00A30BA2" w:rsidP="00425958">
      <w:pPr>
        <w:pStyle w:val="ListParagraph"/>
        <w:bidi w:val="0"/>
        <w:spacing w:after="0" w:line="240" w:lineRule="auto"/>
        <w:ind w:left="1416"/>
        <w:jc w:val="both"/>
        <w:rPr>
          <w:rFonts w:ascii="Times New Roman" w:hAnsi="Times New Roman"/>
          <w:b/>
          <w:i/>
          <w:sz w:val="24"/>
          <w:szCs w:val="24"/>
        </w:rPr>
      </w:pPr>
    </w:p>
    <w:p w:rsidR="00425958" w:rsidRPr="00C24CFE" w:rsidP="00425958">
      <w:pPr>
        <w:pStyle w:val="ListParagraph"/>
        <w:bidi w:val="0"/>
        <w:spacing w:after="0" w:line="240" w:lineRule="auto"/>
        <w:ind w:left="1416"/>
        <w:jc w:val="both"/>
        <w:rPr>
          <w:rFonts w:ascii="Times New Roman" w:hAnsi="Times New Roman"/>
          <w:b/>
          <w:sz w:val="24"/>
          <w:szCs w:val="24"/>
        </w:rPr>
      </w:pPr>
      <w:r w:rsidRPr="00C24CFE">
        <w:rPr>
          <w:rFonts w:ascii="Times New Roman" w:hAnsi="Times New Roman"/>
          <w:b/>
          <w:sz w:val="24"/>
          <w:szCs w:val="24"/>
        </w:rPr>
        <w:t>Odôvodnenie k bodom 2 a 3:</w:t>
      </w:r>
    </w:p>
    <w:p w:rsidR="00425958" w:rsidRPr="00C24CFE" w:rsidP="00425958">
      <w:pPr>
        <w:bidi w:val="0"/>
        <w:spacing w:line="240" w:lineRule="auto"/>
        <w:ind w:left="1416"/>
        <w:jc w:val="both"/>
        <w:rPr>
          <w:rFonts w:ascii="Times New Roman" w:hAnsi="Times New Roman"/>
          <w:szCs w:val="24"/>
        </w:rPr>
      </w:pPr>
      <w:r w:rsidRPr="00C24CFE">
        <w:rPr>
          <w:rFonts w:ascii="Times New Roman" w:hAnsi="Times New Roman"/>
          <w:szCs w:val="24"/>
        </w:rPr>
        <w:t xml:space="preserve">Jednou z hlavných úloh úradov práce, sociálnych vecí a rodiny je poskytovanie individualizovaných odborných poradenských služieb zameraných na zvýšenie zamestnateľnosti najmä znevýhodnených skupín uchádzačov o zamestnanie. Za týmto účelom sú vypracúvané individuálne akčné plány, ktorých cieľom je na základe komplexného zhodnotenia celkového potenciálu uchádzača o zamestnanie z hľadiska jeho uplatniteľnosti na trhu práce, identifikácie bariér, zhodnotenia odborných zručností a osobnostných predpokladov aj prostredníctvom bilancie kompetencií, určiť opatrenia na zvýšenie možností jeho uplatnenia sa na trhu práce. </w:t>
      </w:r>
    </w:p>
    <w:p w:rsidR="00425958" w:rsidRPr="00C24CFE" w:rsidP="00425958">
      <w:pPr>
        <w:bidi w:val="0"/>
        <w:spacing w:line="240" w:lineRule="auto"/>
        <w:ind w:left="1416"/>
        <w:jc w:val="both"/>
        <w:rPr>
          <w:rFonts w:ascii="Times New Roman" w:hAnsi="Times New Roman"/>
          <w:szCs w:val="24"/>
        </w:rPr>
      </w:pPr>
      <w:r w:rsidRPr="00C24CFE">
        <w:rPr>
          <w:rFonts w:ascii="Times New Roman" w:hAnsi="Times New Roman"/>
          <w:szCs w:val="24"/>
        </w:rPr>
        <w:t>Vzhľadom na to, že ide o dôležitý nástroj pre integráciu znevýhodnených uchádzačov o zamestnanie na trh práce, úpravou v § 36 ods. 5 písm. c) sa navrhuje, aby v prípade neplnenia opatrení zadefinovaných v individuálnom akčnom pláne uchádzačom o zamestnanie bez vážnych dôvodov bol dôvodom pre jeho vyradenie z evidencie uchádzačov o zamestnanie, nakoľko takýmto spôsobom odmieta pomoc poskytovanú úradom práce, sociálnych vecí a rodiny.</w:t>
      </w:r>
    </w:p>
    <w:p w:rsidR="00425958" w:rsidRPr="00C24CFE" w:rsidP="00425958">
      <w:pPr>
        <w:bidi w:val="0"/>
        <w:spacing w:line="240" w:lineRule="auto"/>
        <w:ind w:left="1416"/>
        <w:jc w:val="both"/>
        <w:rPr>
          <w:rFonts w:ascii="Times New Roman" w:hAnsi="Times New Roman"/>
          <w:szCs w:val="24"/>
        </w:rPr>
      </w:pPr>
      <w:r w:rsidRPr="00C24CFE">
        <w:rPr>
          <w:rFonts w:ascii="Times New Roman" w:hAnsi="Times New Roman"/>
          <w:szCs w:val="24"/>
        </w:rPr>
        <w:t>Nadväzne na uvedené sa zároveň v § 43 ods. 6 navrhuje jednoznačne ustanoviť, že individuálny akčný plán je záväzný tak pre uchádzača o zamestnanie, ako aj pre úrad práce, sociálnych vecí a rodiny.</w:t>
      </w:r>
    </w:p>
    <w:p w:rsidR="00425958" w:rsidRPr="00C24CFE" w:rsidP="00425958">
      <w:pPr>
        <w:bidi w:val="0"/>
        <w:spacing w:line="240" w:lineRule="auto"/>
        <w:jc w:val="both"/>
        <w:rPr>
          <w:rFonts w:ascii="Times New Roman" w:hAnsi="Times New Roman"/>
          <w:szCs w:val="24"/>
        </w:rPr>
      </w:pPr>
    </w:p>
    <w:p w:rsidR="006B35BA"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6B35BA" w:rsidP="006B35BA">
      <w:pPr>
        <w:bidi w:val="0"/>
        <w:ind w:left="4248" w:firstLine="708"/>
        <w:jc w:val="both"/>
        <w:rPr>
          <w:rFonts w:ascii="Times New Roman" w:hAnsi="Times New Roman"/>
          <w:b/>
        </w:rPr>
      </w:pPr>
    </w:p>
    <w:p w:rsidR="006B35BA" w:rsidRPr="00A30BA2" w:rsidP="00425958">
      <w:pPr>
        <w:bidi w:val="0"/>
        <w:spacing w:line="240" w:lineRule="auto"/>
        <w:jc w:val="both"/>
        <w:rPr>
          <w:rFonts w:ascii="Times New Roman" w:hAnsi="Times New Roman"/>
          <w:szCs w:val="24"/>
        </w:rPr>
      </w:pPr>
    </w:p>
    <w:p w:rsidR="00425958" w:rsidRPr="00A30BA2" w:rsidP="00425958">
      <w:pPr>
        <w:pStyle w:val="ListParagraph"/>
        <w:numPr>
          <w:numId w:val="3"/>
        </w:numPr>
        <w:bidi w:val="0"/>
        <w:spacing w:after="0" w:line="240" w:lineRule="auto"/>
        <w:jc w:val="both"/>
        <w:rPr>
          <w:rFonts w:ascii="Times New Roman" w:hAnsi="Times New Roman"/>
          <w:sz w:val="24"/>
          <w:szCs w:val="24"/>
        </w:rPr>
      </w:pPr>
      <w:r w:rsidRPr="00A30BA2">
        <w:rPr>
          <w:rFonts w:ascii="Times New Roman" w:hAnsi="Times New Roman"/>
          <w:sz w:val="24"/>
          <w:szCs w:val="24"/>
        </w:rPr>
        <w:t>V čl. I bod 20 znie:</w:t>
      </w:r>
    </w:p>
    <w:p w:rsidR="00425958" w:rsidRPr="00A30BA2" w:rsidP="00425958">
      <w:pPr>
        <w:bidi w:val="0"/>
        <w:spacing w:line="240" w:lineRule="auto"/>
        <w:ind w:left="357"/>
        <w:jc w:val="both"/>
        <w:rPr>
          <w:rFonts w:ascii="Times New Roman" w:hAnsi="Times New Roman"/>
          <w:szCs w:val="24"/>
        </w:rPr>
      </w:pPr>
      <w:r w:rsidRPr="00A30BA2">
        <w:rPr>
          <w:rFonts w:ascii="Times New Roman" w:hAnsi="Times New Roman"/>
          <w:szCs w:val="24"/>
        </w:rPr>
        <w:t>„20. V § 50b ods. 4 druhá veta znie: „Na účely priznania postavenia sociálneho podniku pracovnej integrácie sa podmienka ustanovená v odseku 1 písm. c), a ak ide o právnickú osobu alebo fyzickú osobu, ktorá má sídlo alebo trvalý pobyt v najmenej rozvinutom okrese podľa osobitného predpisu,</w:t>
      </w:r>
      <w:r w:rsidRPr="00A30BA2">
        <w:rPr>
          <w:rFonts w:ascii="Times New Roman" w:hAnsi="Times New Roman"/>
          <w:szCs w:val="24"/>
          <w:vertAlign w:val="superscript"/>
        </w:rPr>
        <w:t>47</w:t>
      </w:r>
      <w:r w:rsidRPr="00A30BA2">
        <w:rPr>
          <w:rFonts w:ascii="Times New Roman" w:hAnsi="Times New Roman"/>
          <w:szCs w:val="24"/>
        </w:rPr>
        <w:t>) aj podmienky ustanovené v odseku 1 písm. a) a b) považujú za splnené.“.</w:t>
      </w:r>
    </w:p>
    <w:p w:rsidR="00425958" w:rsidRPr="00A30BA2" w:rsidP="00425958">
      <w:pPr>
        <w:bidi w:val="0"/>
        <w:spacing w:line="240" w:lineRule="auto"/>
        <w:ind w:left="357"/>
        <w:jc w:val="both"/>
        <w:rPr>
          <w:rFonts w:ascii="Times New Roman" w:hAnsi="Times New Roman"/>
          <w:szCs w:val="24"/>
        </w:rPr>
      </w:pPr>
    </w:p>
    <w:p w:rsidR="00425958" w:rsidRPr="00A30BA2" w:rsidP="00425958">
      <w:pPr>
        <w:bidi w:val="0"/>
        <w:spacing w:line="240" w:lineRule="auto"/>
        <w:ind w:left="357"/>
        <w:jc w:val="both"/>
        <w:rPr>
          <w:rFonts w:ascii="Times New Roman" w:hAnsi="Times New Roman"/>
          <w:szCs w:val="24"/>
        </w:rPr>
      </w:pPr>
      <w:r w:rsidRPr="00A30BA2">
        <w:rPr>
          <w:rFonts w:ascii="Times New Roman" w:hAnsi="Times New Roman"/>
          <w:szCs w:val="24"/>
        </w:rPr>
        <w:t>Poznámka pod čiarou k odkazu 47 znie:</w:t>
      </w:r>
    </w:p>
    <w:p w:rsidR="00425958" w:rsidRPr="00A30BA2" w:rsidP="00425958">
      <w:pPr>
        <w:bidi w:val="0"/>
        <w:spacing w:line="240" w:lineRule="auto"/>
        <w:ind w:left="357"/>
        <w:jc w:val="both"/>
        <w:rPr>
          <w:rFonts w:ascii="Times New Roman" w:hAnsi="Times New Roman"/>
          <w:szCs w:val="24"/>
        </w:rPr>
      </w:pPr>
      <w:r w:rsidRPr="00A30BA2">
        <w:rPr>
          <w:rFonts w:ascii="Times New Roman" w:hAnsi="Times New Roman"/>
          <w:szCs w:val="24"/>
        </w:rPr>
        <w:t>„</w:t>
      </w:r>
      <w:r w:rsidRPr="00A30BA2">
        <w:rPr>
          <w:rFonts w:ascii="Times New Roman" w:hAnsi="Times New Roman"/>
          <w:szCs w:val="24"/>
          <w:vertAlign w:val="superscript"/>
        </w:rPr>
        <w:t>47</w:t>
      </w:r>
      <w:r w:rsidRPr="00A30BA2">
        <w:rPr>
          <w:rFonts w:ascii="Times New Roman" w:hAnsi="Times New Roman"/>
          <w:szCs w:val="24"/>
        </w:rPr>
        <w:t>) Zákon č. 336/2015 Z. z. o podpore najmenej rozvinutých okresov a o zmene a doplnení niektorých zákonov v znení zákona č. 378/2016 Z. z.“.“.</w:t>
      </w:r>
    </w:p>
    <w:p w:rsidR="00425958" w:rsidP="00425958">
      <w:pPr>
        <w:bidi w:val="0"/>
        <w:spacing w:line="240" w:lineRule="auto"/>
        <w:ind w:left="357"/>
        <w:jc w:val="both"/>
        <w:rPr>
          <w:rFonts w:ascii="Times New Roman" w:hAnsi="Times New Roman"/>
          <w:szCs w:val="24"/>
        </w:rPr>
      </w:pPr>
    </w:p>
    <w:p w:rsidR="006B35BA"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6B35BA" w:rsidP="006B35BA">
      <w:pPr>
        <w:bidi w:val="0"/>
        <w:ind w:left="4248" w:firstLine="708"/>
        <w:jc w:val="both"/>
        <w:rPr>
          <w:rFonts w:ascii="Times New Roman" w:hAnsi="Times New Roman"/>
          <w:b/>
        </w:rPr>
      </w:pPr>
    </w:p>
    <w:p w:rsidR="006B35BA" w:rsidRPr="00A30BA2" w:rsidP="00425958">
      <w:pPr>
        <w:bidi w:val="0"/>
        <w:spacing w:line="240" w:lineRule="auto"/>
        <w:ind w:left="357"/>
        <w:jc w:val="both"/>
        <w:rPr>
          <w:rFonts w:ascii="Times New Roman" w:hAnsi="Times New Roman"/>
          <w:szCs w:val="24"/>
        </w:rPr>
      </w:pPr>
    </w:p>
    <w:p w:rsidR="00425958" w:rsidRPr="00A30BA2" w:rsidP="00425958">
      <w:pPr>
        <w:pStyle w:val="ListParagraph"/>
        <w:numPr>
          <w:numId w:val="3"/>
        </w:numPr>
        <w:bidi w:val="0"/>
        <w:spacing w:after="0" w:line="240" w:lineRule="auto"/>
        <w:jc w:val="both"/>
        <w:rPr>
          <w:rFonts w:ascii="Times New Roman" w:hAnsi="Times New Roman"/>
          <w:sz w:val="24"/>
          <w:szCs w:val="24"/>
        </w:rPr>
      </w:pPr>
      <w:r w:rsidRPr="00A30BA2">
        <w:rPr>
          <w:rFonts w:ascii="Times New Roman" w:hAnsi="Times New Roman"/>
          <w:sz w:val="24"/>
          <w:szCs w:val="24"/>
        </w:rPr>
        <w:t>V čl. I sa za bod 20 vkladajú nové body 21 až 23, ktoré znejú:</w:t>
      </w: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imes New Roman" w:hAnsi="Times New Roman"/>
          <w:sz w:val="24"/>
          <w:szCs w:val="24"/>
        </w:rPr>
        <w:t>„21. V § 50b ods. 7 písmeno b) znie:</w:t>
      </w: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imes New Roman" w:hAnsi="Times New Roman"/>
          <w:sz w:val="24"/>
          <w:szCs w:val="24"/>
        </w:rPr>
        <w:t>„b) doklady preukazujúce splnenie podmienok ustanovených v odseku 1 písm. a) a b) a odseku 3, a ak žiadateľom je právnická osoba alebo fyzická osoba, ktorá má sídlo alebo trvalý pobyt v najmenej rozvinutom okrese podľa osobitného predpisu,</w:t>
      </w:r>
      <w:r w:rsidRPr="00A30BA2">
        <w:rPr>
          <w:rFonts w:ascii="Times New Roman" w:hAnsi="Times New Roman"/>
          <w:sz w:val="24"/>
          <w:szCs w:val="24"/>
          <w:vertAlign w:val="superscript"/>
        </w:rPr>
        <w:t>47</w:t>
      </w:r>
      <w:r w:rsidRPr="00A30BA2">
        <w:rPr>
          <w:rFonts w:ascii="Times New Roman" w:hAnsi="Times New Roman"/>
          <w:sz w:val="24"/>
          <w:szCs w:val="24"/>
        </w:rPr>
        <w:t>) doklady  preukazujúce splnenie podmienky ustanovenej v odseku 3,“.</w:t>
      </w:r>
    </w:p>
    <w:p w:rsidR="00425958" w:rsidRPr="00A30BA2" w:rsidP="00425958">
      <w:pPr>
        <w:pStyle w:val="ListParagraph"/>
        <w:bidi w:val="0"/>
        <w:spacing w:after="0" w:line="240" w:lineRule="auto"/>
        <w:ind w:left="360"/>
        <w:jc w:val="both"/>
        <w:rPr>
          <w:rFonts w:ascii="Times New Roman" w:hAnsi="Times New Roman"/>
          <w:sz w:val="24"/>
          <w:szCs w:val="24"/>
        </w:rPr>
      </w:pP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imes New Roman" w:hAnsi="Times New Roman"/>
          <w:sz w:val="24"/>
          <w:szCs w:val="24"/>
        </w:rPr>
        <w:t>22. V § 50b ods. 10 sa za slová „podľa tohto zákona“ vkladajú slová „alebo ktorý nesplnil povinnosť ustanovenú v odseku 11 písm. a)“.</w:t>
      </w:r>
    </w:p>
    <w:p w:rsidR="00425958" w:rsidRPr="00A30BA2" w:rsidP="00425958">
      <w:pPr>
        <w:pStyle w:val="ListParagraph"/>
        <w:bidi w:val="0"/>
        <w:spacing w:after="0" w:line="240" w:lineRule="auto"/>
        <w:ind w:left="360"/>
        <w:jc w:val="both"/>
        <w:rPr>
          <w:rFonts w:ascii="Times New Roman" w:hAnsi="Times New Roman"/>
          <w:sz w:val="24"/>
          <w:szCs w:val="24"/>
        </w:rPr>
      </w:pP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imes New Roman" w:hAnsi="Times New Roman"/>
          <w:sz w:val="24"/>
          <w:szCs w:val="24"/>
        </w:rPr>
        <w:t>23. V § 50b ods. 11 sa pred písmeno a) vkladá nové písmeno a), ktoré znie:</w:t>
      </w: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imes New Roman" w:hAnsi="Times New Roman"/>
          <w:sz w:val="24"/>
          <w:szCs w:val="24"/>
        </w:rPr>
        <w:t>„a) do štyroch mesiacov odo dňa priznania postavenia sociálneho podniku splniť podmienky ustanovené v odseku 1 písm. a) a b), ak ide o sociálny podnik, ktorý má sídlo alebo trvalý pobyt v najmenej rozvinutom okrese podľa osobitného predpisu,</w:t>
      </w:r>
      <w:r w:rsidRPr="00A30BA2">
        <w:rPr>
          <w:rFonts w:ascii="Times New Roman" w:hAnsi="Times New Roman"/>
          <w:sz w:val="24"/>
          <w:szCs w:val="24"/>
          <w:vertAlign w:val="superscript"/>
        </w:rPr>
        <w:t>47</w:t>
      </w:r>
      <w:r w:rsidRPr="00A30BA2">
        <w:rPr>
          <w:rFonts w:ascii="Times New Roman" w:hAnsi="Times New Roman"/>
          <w:sz w:val="24"/>
          <w:szCs w:val="24"/>
        </w:rPr>
        <w:t>) a predložiť ústrediu doklady preukazujúce splnenie týchto podmienok,“.</w:t>
      </w:r>
    </w:p>
    <w:p w:rsidR="00425958" w:rsidRPr="00A30BA2" w:rsidP="00425958">
      <w:pPr>
        <w:pStyle w:val="ListParagraph"/>
        <w:bidi w:val="0"/>
        <w:spacing w:after="0" w:line="240" w:lineRule="auto"/>
        <w:ind w:left="360"/>
        <w:jc w:val="both"/>
        <w:rPr>
          <w:rFonts w:ascii="Times New Roman" w:hAnsi="Times New Roman"/>
          <w:sz w:val="24"/>
          <w:szCs w:val="24"/>
        </w:rPr>
      </w:pP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imes New Roman" w:hAnsi="Times New Roman"/>
          <w:sz w:val="24"/>
          <w:szCs w:val="24"/>
        </w:rPr>
        <w:t>Doterajšie písmená a) až d) sa označujú ako písmená b) až e).“.</w:t>
      </w:r>
    </w:p>
    <w:p w:rsidR="00425958" w:rsidRPr="00A30BA2" w:rsidP="00425958">
      <w:pPr>
        <w:bidi w:val="0"/>
        <w:spacing w:line="240" w:lineRule="auto"/>
        <w:jc w:val="both"/>
        <w:rPr>
          <w:rFonts w:ascii="Times New Roman" w:hAnsi="Times New Roman"/>
          <w:szCs w:val="24"/>
        </w:rPr>
      </w:pP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heme="majorBidi" w:hAnsiTheme="majorBidi"/>
          <w:sz w:val="24"/>
          <w:szCs w:val="24"/>
        </w:rPr>
        <w:t xml:space="preserve">Navrhovaná úprava nadobúda účinnosť 1. mája 2017. </w:t>
      </w:r>
      <w:r w:rsidRPr="00A30BA2">
        <w:rPr>
          <w:rFonts w:ascii="Times New Roman" w:hAnsi="Times New Roman"/>
          <w:sz w:val="24"/>
          <w:szCs w:val="24"/>
        </w:rPr>
        <w:t>V súvislosti s vložením nových bodov sa nasledujúce body prečíslujú; v súvislosti s prečíslovaním bodov sa vykoná úprava čl. III (Účinnosť).</w:t>
      </w:r>
    </w:p>
    <w:p w:rsidR="00425958" w:rsidP="00425958">
      <w:pPr>
        <w:bidi w:val="0"/>
        <w:spacing w:line="240" w:lineRule="auto"/>
        <w:jc w:val="both"/>
        <w:rPr>
          <w:rFonts w:ascii="Times New Roman" w:hAnsi="Times New Roman"/>
          <w:szCs w:val="24"/>
        </w:rPr>
      </w:pPr>
    </w:p>
    <w:p w:rsidR="00972A26" w:rsidRPr="00A30BA2" w:rsidP="00425958">
      <w:pPr>
        <w:bidi w:val="0"/>
        <w:spacing w:line="240" w:lineRule="auto"/>
        <w:jc w:val="both"/>
        <w:rPr>
          <w:rFonts w:ascii="Times New Roman" w:hAnsi="Times New Roman"/>
          <w:szCs w:val="24"/>
        </w:rPr>
      </w:pPr>
    </w:p>
    <w:p w:rsidR="00425958" w:rsidRPr="00C24CFE" w:rsidP="00425958">
      <w:pPr>
        <w:bidi w:val="0"/>
        <w:spacing w:line="240" w:lineRule="auto"/>
        <w:ind w:left="708" w:firstLine="708"/>
        <w:jc w:val="both"/>
        <w:rPr>
          <w:rFonts w:ascii="Times New Roman" w:hAnsi="Times New Roman"/>
          <w:b/>
          <w:szCs w:val="24"/>
        </w:rPr>
      </w:pPr>
      <w:r w:rsidRPr="00C24CFE">
        <w:rPr>
          <w:rFonts w:ascii="Times New Roman" w:hAnsi="Times New Roman"/>
          <w:b/>
          <w:szCs w:val="24"/>
        </w:rPr>
        <w:t>Odôvodnenie k bodom 4 a 5:</w:t>
      </w:r>
    </w:p>
    <w:p w:rsidR="00425958" w:rsidRPr="00C24CFE" w:rsidP="00425958">
      <w:pPr>
        <w:bidi w:val="0"/>
        <w:spacing w:line="240" w:lineRule="auto"/>
        <w:ind w:left="1416"/>
        <w:jc w:val="both"/>
        <w:rPr>
          <w:rFonts w:ascii="Times New Roman" w:hAnsi="Times New Roman"/>
          <w:szCs w:val="24"/>
        </w:rPr>
      </w:pPr>
      <w:r w:rsidRPr="00C24CFE">
        <w:rPr>
          <w:rFonts w:ascii="Times New Roman" w:hAnsi="Times New Roman"/>
          <w:szCs w:val="24"/>
        </w:rPr>
        <w:t>Žiadateľ o priznanie postavenia sociálneho podniku pracovnej integrácie (SPPI) je povinný preukázať zamestnávanie znevýhodnených uchádzačov o zamestnanie v počte, ktorý predstavuje najmenej 30 % z celkového počtu zamestnancov, a poskytovanie podpory a pomoci týmto zamestnancom nájsť zamestnanie na otvorenom trhu práce. S cieľom zabezpečiť podporu vytvárania SPPI v najmenej rozvinutých okresoch v súlade s Akčnými plánmi rozvoja najmenej rozvinutých okresov sa navrhuje, aby žiadatelia o priznanie postavenia SPPI v týchto okresoch preukázali splnenie týchto povinností následne, po štyroch mesiacoch od priznania postavenia SPPI.</w:t>
      </w:r>
    </w:p>
    <w:p w:rsidR="00425958" w:rsidRPr="00C24CFE" w:rsidP="00425958">
      <w:pPr>
        <w:bidi w:val="0"/>
        <w:spacing w:line="240" w:lineRule="auto"/>
        <w:jc w:val="both"/>
        <w:rPr>
          <w:rFonts w:ascii="Times New Roman" w:hAnsi="Times New Roman"/>
          <w:szCs w:val="24"/>
        </w:rPr>
      </w:pPr>
    </w:p>
    <w:p w:rsidR="006B35BA"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6B35BA" w:rsidP="006B35BA">
      <w:pPr>
        <w:bidi w:val="0"/>
        <w:ind w:left="4248" w:firstLine="708"/>
        <w:jc w:val="both"/>
        <w:rPr>
          <w:rFonts w:ascii="Times New Roman" w:hAnsi="Times New Roman"/>
          <w:b/>
        </w:rPr>
      </w:pPr>
    </w:p>
    <w:p w:rsidR="006B35BA" w:rsidRPr="00A30BA2" w:rsidP="00425958">
      <w:pPr>
        <w:bidi w:val="0"/>
        <w:spacing w:line="240" w:lineRule="auto"/>
        <w:jc w:val="both"/>
        <w:rPr>
          <w:rFonts w:ascii="Times New Roman" w:hAnsi="Times New Roman"/>
          <w:szCs w:val="24"/>
        </w:rPr>
      </w:pPr>
    </w:p>
    <w:p w:rsidR="00425958" w:rsidRPr="00A30BA2" w:rsidP="00425958">
      <w:pPr>
        <w:pStyle w:val="ListParagraph"/>
        <w:numPr>
          <w:numId w:val="3"/>
        </w:numPr>
        <w:bidi w:val="0"/>
        <w:spacing w:after="0" w:line="240" w:lineRule="auto"/>
        <w:jc w:val="both"/>
        <w:rPr>
          <w:rFonts w:ascii="Times New Roman" w:hAnsi="Times New Roman"/>
          <w:sz w:val="24"/>
          <w:szCs w:val="24"/>
        </w:rPr>
      </w:pPr>
      <w:r w:rsidRPr="00A30BA2">
        <w:rPr>
          <w:rFonts w:ascii="Times New Roman" w:hAnsi="Times New Roman"/>
          <w:sz w:val="24"/>
          <w:szCs w:val="24"/>
        </w:rPr>
        <w:t>V čl. I bode 21 sa slová „písmeno c)“ nahrádzajú slovami „písmeno d)“ a písmeno c) sa označí ako písmeno d).</w:t>
      </w:r>
    </w:p>
    <w:p w:rsidR="00425958" w:rsidRPr="00A30BA2" w:rsidP="00425958">
      <w:pPr>
        <w:bidi w:val="0"/>
        <w:spacing w:line="240" w:lineRule="auto"/>
        <w:ind w:left="708" w:firstLine="708"/>
        <w:jc w:val="both"/>
        <w:rPr>
          <w:rFonts w:ascii="Times New Roman" w:hAnsi="Times New Roman"/>
          <w:szCs w:val="24"/>
        </w:rPr>
      </w:pPr>
    </w:p>
    <w:p w:rsidR="00425958" w:rsidRPr="00C24CFE" w:rsidP="00425958">
      <w:pPr>
        <w:bidi w:val="0"/>
        <w:spacing w:line="240" w:lineRule="auto"/>
        <w:ind w:left="1416"/>
        <w:jc w:val="both"/>
        <w:rPr>
          <w:rFonts w:ascii="Times New Roman" w:hAnsi="Times New Roman"/>
          <w:szCs w:val="24"/>
        </w:rPr>
      </w:pPr>
      <w:r w:rsidRPr="00C24CFE">
        <w:rPr>
          <w:rFonts w:ascii="Times New Roman" w:hAnsi="Times New Roman"/>
          <w:szCs w:val="24"/>
        </w:rPr>
        <w:t>Legislatívno-technická úprava v nadväznosti na úpravu navrhovanú v § 50b ods. 11.</w:t>
      </w:r>
    </w:p>
    <w:p w:rsidR="00425958" w:rsidRPr="00C24CFE" w:rsidP="00425958">
      <w:pPr>
        <w:bidi w:val="0"/>
        <w:spacing w:line="240" w:lineRule="auto"/>
        <w:jc w:val="both"/>
        <w:rPr>
          <w:rFonts w:ascii="Times New Roman" w:hAnsi="Times New Roman"/>
          <w:szCs w:val="24"/>
        </w:rPr>
      </w:pPr>
    </w:p>
    <w:p w:rsidR="006B35BA"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6B35BA" w:rsidP="006B35BA">
      <w:pPr>
        <w:bidi w:val="0"/>
        <w:ind w:left="4248" w:firstLine="708"/>
        <w:jc w:val="both"/>
        <w:rPr>
          <w:rFonts w:ascii="Times New Roman" w:hAnsi="Times New Roman"/>
          <w:b/>
        </w:rPr>
      </w:pPr>
    </w:p>
    <w:p w:rsidR="006B35BA" w:rsidRPr="00A30BA2" w:rsidP="00425958">
      <w:pPr>
        <w:bidi w:val="0"/>
        <w:spacing w:line="240" w:lineRule="auto"/>
        <w:jc w:val="both"/>
        <w:rPr>
          <w:rFonts w:ascii="Times New Roman" w:hAnsi="Times New Roman"/>
          <w:szCs w:val="24"/>
        </w:rPr>
      </w:pPr>
    </w:p>
    <w:p w:rsidR="00425958" w:rsidRPr="00A30BA2" w:rsidP="00425958">
      <w:pPr>
        <w:pStyle w:val="ListParagraph"/>
        <w:numPr>
          <w:numId w:val="3"/>
        </w:numPr>
        <w:bidi w:val="0"/>
        <w:spacing w:after="0" w:line="240" w:lineRule="auto"/>
        <w:jc w:val="both"/>
        <w:rPr>
          <w:rFonts w:ascii="Times New Roman" w:hAnsi="Times New Roman"/>
          <w:sz w:val="24"/>
          <w:szCs w:val="24"/>
        </w:rPr>
      </w:pPr>
      <w:r w:rsidRPr="00A30BA2">
        <w:rPr>
          <w:rFonts w:ascii="Times New Roman" w:hAnsi="Times New Roman"/>
          <w:sz w:val="24"/>
          <w:szCs w:val="24"/>
        </w:rPr>
        <w:t>V čl. I bod 31 znie:</w:t>
      </w: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imes New Roman" w:hAnsi="Times New Roman"/>
          <w:sz w:val="24"/>
          <w:szCs w:val="24"/>
        </w:rPr>
        <w:t>„31. V § 53a ods. 1 sa za druhú vetu vkladá nová tretia veta, ktorá znie: „Ak počas poskytovania príspevku zamestnanec nastúpi do ďalšieho zamestnania bezprostredne nadväzujúceho na predchádzajúce zamestnanie alebo ak zamestnanec zmení miesto trvalého pobytu alebo nahlási nový prechodný pobyt, ktoré sú vzdialené od miesta pôvodného trvalého pobytu podľa odseku 2 najmenej 70 km, v poskytovaní príspevku sa pokračuje.“.“.</w:t>
      </w:r>
    </w:p>
    <w:p w:rsidR="00425958" w:rsidRPr="00A30BA2" w:rsidP="00425958">
      <w:pPr>
        <w:pStyle w:val="ListParagraph"/>
        <w:bidi w:val="0"/>
        <w:spacing w:after="0" w:line="240" w:lineRule="auto"/>
        <w:ind w:left="360"/>
        <w:jc w:val="both"/>
        <w:rPr>
          <w:rFonts w:ascii="Times New Roman" w:hAnsi="Times New Roman"/>
          <w:sz w:val="24"/>
          <w:szCs w:val="24"/>
        </w:rPr>
      </w:pPr>
    </w:p>
    <w:p w:rsidR="00425958" w:rsidRPr="00A30BA2" w:rsidP="00425958">
      <w:pPr>
        <w:bidi w:val="0"/>
        <w:spacing w:line="240" w:lineRule="auto"/>
        <w:ind w:left="708" w:firstLine="708"/>
        <w:jc w:val="both"/>
        <w:rPr>
          <w:rFonts w:ascii="Times New Roman" w:hAnsi="Times New Roman"/>
          <w:b/>
          <w:i/>
          <w:szCs w:val="24"/>
        </w:rPr>
      </w:pPr>
    </w:p>
    <w:p w:rsidR="00425958" w:rsidRPr="00C24CFE" w:rsidP="00425958">
      <w:pPr>
        <w:bidi w:val="0"/>
        <w:spacing w:line="240" w:lineRule="auto"/>
        <w:ind w:left="1416"/>
        <w:jc w:val="both"/>
        <w:rPr>
          <w:rFonts w:ascii="Times New Roman" w:hAnsi="Times New Roman"/>
          <w:szCs w:val="24"/>
        </w:rPr>
      </w:pPr>
      <w:r w:rsidRPr="00C24CFE">
        <w:rPr>
          <w:rFonts w:ascii="Times New Roman" w:hAnsi="Times New Roman"/>
          <w:szCs w:val="24"/>
        </w:rPr>
        <w:t>Navrhuje sa upraviť možnosť pokračovania v poskytovaní príspevku na podporu mobility za prácou aj v prípade zmeny pobytu, a to vzhľadom na to, že v prípade zmeny zamestnania môže dôjsť aj k zmene pobytu, najmä prechodného. Pri zmene pobytu podmienkou na pokračovanie v poskytovaní príspevku bude, že nový trvalý pobyt alebo prechodný pobyt je vzdialený od pôvodného trvalého pobytu najmenej 70 km, teda neustále musí byť splnená pôvodná podmienka vzdialenosti od pôvodného trvalého pobytu, z ktorého sa uchádzač o zamestnanie pri podaní žiadosti o príspevok sťahoval.</w:t>
      </w:r>
    </w:p>
    <w:p w:rsidR="00425958" w:rsidRPr="00C24CFE" w:rsidP="00425958">
      <w:pPr>
        <w:bidi w:val="0"/>
        <w:spacing w:line="240" w:lineRule="auto"/>
        <w:jc w:val="both"/>
        <w:rPr>
          <w:rFonts w:ascii="Times New Roman" w:hAnsi="Times New Roman"/>
          <w:szCs w:val="24"/>
        </w:rPr>
      </w:pPr>
    </w:p>
    <w:p w:rsidR="00425958" w:rsidRPr="00A30BA2" w:rsidP="00425958">
      <w:pPr>
        <w:bidi w:val="0"/>
        <w:spacing w:line="240" w:lineRule="auto"/>
        <w:jc w:val="both"/>
        <w:rPr>
          <w:rFonts w:ascii="Times New Roman" w:hAnsi="Times New Roman"/>
          <w:szCs w:val="24"/>
        </w:rPr>
      </w:pPr>
    </w:p>
    <w:p w:rsidR="006B35BA"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6B35BA" w:rsidP="006B35BA">
      <w:pPr>
        <w:bidi w:val="0"/>
        <w:ind w:left="4248" w:firstLine="708"/>
        <w:jc w:val="both"/>
        <w:rPr>
          <w:rFonts w:ascii="Times New Roman" w:hAnsi="Times New Roman"/>
          <w:b/>
        </w:rPr>
      </w:pPr>
    </w:p>
    <w:p w:rsidR="00425958" w:rsidRPr="00A30BA2" w:rsidP="00425958">
      <w:pPr>
        <w:bidi w:val="0"/>
        <w:spacing w:line="240" w:lineRule="auto"/>
        <w:jc w:val="both"/>
        <w:rPr>
          <w:rFonts w:ascii="Times New Roman" w:hAnsi="Times New Roman"/>
          <w:szCs w:val="24"/>
        </w:rPr>
      </w:pPr>
    </w:p>
    <w:p w:rsidR="00425958" w:rsidRPr="00A30BA2" w:rsidP="00425958">
      <w:pPr>
        <w:pStyle w:val="ListParagraph"/>
        <w:numPr>
          <w:numId w:val="3"/>
        </w:numPr>
        <w:bidi w:val="0"/>
        <w:spacing w:after="0" w:line="240" w:lineRule="auto"/>
        <w:jc w:val="both"/>
        <w:rPr>
          <w:rFonts w:ascii="Times New Roman" w:hAnsi="Times New Roman"/>
          <w:sz w:val="24"/>
          <w:szCs w:val="24"/>
        </w:rPr>
      </w:pPr>
      <w:r w:rsidRPr="00A30BA2">
        <w:rPr>
          <w:rFonts w:ascii="Times New Roman" w:hAnsi="Times New Roman"/>
          <w:sz w:val="24"/>
          <w:szCs w:val="24"/>
        </w:rPr>
        <w:t>V čl. I bod 32 znie:</w:t>
      </w: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imes New Roman" w:hAnsi="Times New Roman"/>
          <w:sz w:val="24"/>
          <w:szCs w:val="24"/>
        </w:rPr>
        <w:t>„32. V § 53a ods. 4 sa pred prvú vetu vkladá nová prvá veta, ktorá znie: „Príspevok sa poskytuje na základe písomnej dohody o poskytnutí príspevku uzatvorenej medzi úradom a zamestnancom.“.“.</w:t>
      </w:r>
    </w:p>
    <w:p w:rsidR="00425958" w:rsidRPr="00A30BA2" w:rsidP="00425958">
      <w:pPr>
        <w:bidi w:val="0"/>
        <w:spacing w:line="240" w:lineRule="auto"/>
        <w:jc w:val="both"/>
        <w:rPr>
          <w:rFonts w:ascii="Times New Roman" w:hAnsi="Times New Roman"/>
          <w:szCs w:val="24"/>
        </w:rPr>
      </w:pPr>
    </w:p>
    <w:p w:rsidR="00425958" w:rsidRPr="00C24CFE" w:rsidP="00425958">
      <w:pPr>
        <w:bidi w:val="0"/>
        <w:spacing w:line="240" w:lineRule="auto"/>
        <w:ind w:left="708" w:firstLine="708"/>
        <w:jc w:val="both"/>
        <w:rPr>
          <w:rFonts w:ascii="Times New Roman" w:hAnsi="Times New Roman"/>
          <w:b/>
          <w:szCs w:val="24"/>
        </w:rPr>
      </w:pPr>
    </w:p>
    <w:p w:rsidR="00425958" w:rsidRPr="00C24CFE" w:rsidP="00425958">
      <w:pPr>
        <w:bidi w:val="0"/>
        <w:spacing w:line="240" w:lineRule="auto"/>
        <w:ind w:left="1416"/>
        <w:jc w:val="both"/>
        <w:rPr>
          <w:rFonts w:ascii="Times New Roman" w:hAnsi="Times New Roman"/>
          <w:szCs w:val="24"/>
        </w:rPr>
      </w:pPr>
      <w:r w:rsidRPr="00C24CFE">
        <w:rPr>
          <w:rFonts w:ascii="Times New Roman" w:hAnsi="Times New Roman"/>
          <w:szCs w:val="24"/>
        </w:rPr>
        <w:t>Legislatívno-technická úprava. V záujme jednoznačného vyjadrenia toho, že príspevok na podporu mobility za prácou sa poskytuje na základe dohody o poskytnutí príspevku, aj ak sa poskytuje 12 mesiacov zamestnancovi, ktorý bol znevýhodneným uchádzačom o zamestnanie, navrhuje sa upraviť uzatváranie dohody v samostatnej vete.</w:t>
      </w:r>
    </w:p>
    <w:p w:rsidR="00425958" w:rsidRPr="00C24CFE" w:rsidP="00425958">
      <w:pPr>
        <w:bidi w:val="0"/>
        <w:spacing w:line="240" w:lineRule="auto"/>
        <w:jc w:val="both"/>
        <w:rPr>
          <w:rFonts w:ascii="Times New Roman" w:hAnsi="Times New Roman"/>
          <w:szCs w:val="24"/>
        </w:rPr>
      </w:pPr>
    </w:p>
    <w:p w:rsidR="006B35BA"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6B35BA" w:rsidP="006B35BA">
      <w:pPr>
        <w:bidi w:val="0"/>
        <w:ind w:left="4248" w:firstLine="708"/>
        <w:jc w:val="both"/>
        <w:rPr>
          <w:rFonts w:ascii="Times New Roman" w:hAnsi="Times New Roman"/>
          <w:b/>
        </w:rPr>
      </w:pPr>
    </w:p>
    <w:p w:rsidR="006B35BA" w:rsidRPr="00A30BA2" w:rsidP="00425958">
      <w:pPr>
        <w:bidi w:val="0"/>
        <w:spacing w:line="240" w:lineRule="auto"/>
        <w:jc w:val="both"/>
        <w:rPr>
          <w:rFonts w:ascii="Times New Roman" w:hAnsi="Times New Roman"/>
          <w:szCs w:val="24"/>
        </w:rPr>
      </w:pPr>
    </w:p>
    <w:p w:rsidR="00425958" w:rsidRPr="00A30BA2" w:rsidP="00425958">
      <w:pPr>
        <w:pStyle w:val="ListParagraph"/>
        <w:numPr>
          <w:numId w:val="3"/>
        </w:numPr>
        <w:bidi w:val="0"/>
        <w:spacing w:after="0" w:line="240" w:lineRule="auto"/>
        <w:jc w:val="both"/>
        <w:rPr>
          <w:rFonts w:ascii="Times New Roman" w:hAnsi="Times New Roman"/>
          <w:sz w:val="24"/>
          <w:szCs w:val="24"/>
        </w:rPr>
      </w:pPr>
      <w:r w:rsidRPr="00A30BA2">
        <w:rPr>
          <w:rFonts w:ascii="Times New Roman" w:hAnsi="Times New Roman"/>
          <w:sz w:val="24"/>
          <w:szCs w:val="24"/>
        </w:rPr>
        <w:t>V čl. I bode 33 sa slová „prvej vety“ nahrádzajú slovami „druhej vety“ a slová „druhej vety“ sa nahrádzajú slovami „tretej vety“.</w:t>
      </w:r>
    </w:p>
    <w:p w:rsidR="00425958" w:rsidRPr="00A30BA2" w:rsidP="00425958">
      <w:pPr>
        <w:bidi w:val="0"/>
        <w:spacing w:line="240" w:lineRule="auto"/>
        <w:jc w:val="both"/>
        <w:rPr>
          <w:rFonts w:ascii="Times New Roman" w:hAnsi="Times New Roman"/>
          <w:szCs w:val="24"/>
        </w:rPr>
      </w:pPr>
    </w:p>
    <w:p w:rsidR="00425958" w:rsidRPr="00C24CFE" w:rsidP="00425958">
      <w:pPr>
        <w:bidi w:val="0"/>
        <w:spacing w:line="240" w:lineRule="auto"/>
        <w:ind w:left="1416"/>
        <w:jc w:val="both"/>
        <w:rPr>
          <w:rFonts w:ascii="Times New Roman" w:hAnsi="Times New Roman"/>
          <w:szCs w:val="24"/>
        </w:rPr>
      </w:pPr>
      <w:r w:rsidRPr="00C24CFE">
        <w:rPr>
          <w:rFonts w:ascii="Times New Roman" w:hAnsi="Times New Roman"/>
          <w:szCs w:val="24"/>
        </w:rPr>
        <w:t>Legislatívno-technická úprava v nadväznosti na úpravu v § 53a ods. 4.</w:t>
      </w:r>
    </w:p>
    <w:p w:rsidR="00425958" w:rsidRPr="00C24CFE" w:rsidP="00425958">
      <w:pPr>
        <w:bidi w:val="0"/>
        <w:spacing w:line="240" w:lineRule="auto"/>
        <w:jc w:val="both"/>
        <w:rPr>
          <w:rFonts w:ascii="Times New Roman" w:hAnsi="Times New Roman"/>
          <w:szCs w:val="24"/>
        </w:rPr>
      </w:pPr>
    </w:p>
    <w:p w:rsidR="006B35BA"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6B35BA" w:rsidRPr="006B35BA" w:rsidP="00425958">
      <w:pPr>
        <w:bidi w:val="0"/>
        <w:spacing w:line="240" w:lineRule="auto"/>
        <w:jc w:val="both"/>
        <w:rPr>
          <w:rFonts w:ascii="Times New Roman" w:hAnsi="Times New Roman"/>
          <w:b/>
          <w:szCs w:val="24"/>
        </w:rPr>
      </w:pPr>
    </w:p>
    <w:p w:rsidR="00425958" w:rsidRPr="00A30BA2" w:rsidP="00425958">
      <w:pPr>
        <w:pStyle w:val="ListParagraph"/>
        <w:numPr>
          <w:numId w:val="3"/>
        </w:numPr>
        <w:bidi w:val="0"/>
        <w:spacing w:after="0" w:line="240" w:lineRule="auto"/>
        <w:jc w:val="both"/>
        <w:rPr>
          <w:rFonts w:ascii="Times New Roman" w:hAnsi="Times New Roman"/>
          <w:sz w:val="24"/>
          <w:szCs w:val="24"/>
        </w:rPr>
      </w:pPr>
      <w:r w:rsidRPr="00A30BA2">
        <w:rPr>
          <w:rFonts w:ascii="Times New Roman" w:hAnsi="Times New Roman"/>
          <w:sz w:val="24"/>
          <w:szCs w:val="24"/>
        </w:rPr>
        <w:t>V čl. I sa za bod 36 vkladá nový bod 37, ktorý znie:</w:t>
      </w:r>
    </w:p>
    <w:p w:rsidR="00425958" w:rsidRPr="00A30BA2" w:rsidP="00425958">
      <w:pPr>
        <w:bidi w:val="0"/>
        <w:spacing w:line="240" w:lineRule="auto"/>
        <w:ind w:left="357"/>
        <w:jc w:val="both"/>
        <w:rPr>
          <w:rFonts w:ascii="Times New Roman" w:hAnsi="Times New Roman"/>
          <w:szCs w:val="24"/>
        </w:rPr>
      </w:pPr>
      <w:r w:rsidRPr="00A30BA2">
        <w:rPr>
          <w:rFonts w:ascii="Times New Roman" w:hAnsi="Times New Roman"/>
          <w:szCs w:val="24"/>
        </w:rPr>
        <w:t>„37. § 54 sa dopĺňa odsekom 4, ktorý znie:</w:t>
      </w:r>
    </w:p>
    <w:p w:rsidR="00425958" w:rsidRPr="00A30BA2" w:rsidP="00425958">
      <w:pPr>
        <w:pStyle w:val="ListParagraph"/>
        <w:bidi w:val="0"/>
        <w:spacing w:after="0" w:line="240" w:lineRule="auto"/>
        <w:ind w:left="708" w:firstLine="285"/>
        <w:jc w:val="both"/>
        <w:rPr>
          <w:rFonts w:ascii="Times New Roman" w:hAnsi="Times New Roman"/>
          <w:sz w:val="24"/>
          <w:szCs w:val="24"/>
        </w:rPr>
      </w:pPr>
      <w:r w:rsidRPr="00A30BA2">
        <w:rPr>
          <w:rFonts w:ascii="Times New Roman" w:hAnsi="Times New Roman"/>
          <w:sz w:val="24"/>
          <w:szCs w:val="24"/>
        </w:rPr>
        <w:t>„(4) Účastníkovi projektov a programov podľa odseku 1 možno poskytnúť finančný príspevok.“.“.</w:t>
      </w:r>
    </w:p>
    <w:p w:rsidR="00425958" w:rsidRPr="00A30BA2" w:rsidP="00425958">
      <w:pPr>
        <w:bidi w:val="0"/>
        <w:spacing w:line="240" w:lineRule="auto"/>
        <w:jc w:val="both"/>
        <w:rPr>
          <w:rFonts w:ascii="Times New Roman" w:hAnsi="Times New Roman"/>
          <w:szCs w:val="24"/>
        </w:rPr>
      </w:pP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heme="majorBidi" w:hAnsiTheme="majorBidi"/>
          <w:sz w:val="24"/>
          <w:szCs w:val="24"/>
        </w:rPr>
        <w:t xml:space="preserve">Navrhovaná úprava nadobúda účinnosť 1. mája 2017. </w:t>
      </w:r>
      <w:r w:rsidRPr="00A30BA2">
        <w:rPr>
          <w:rFonts w:ascii="Times New Roman" w:hAnsi="Times New Roman"/>
          <w:sz w:val="24"/>
          <w:szCs w:val="24"/>
        </w:rPr>
        <w:t>V súvislosti s vložením nového bodu sa nasledujúce body prečíslujú; v súvislosti s prečíslovaním bodov sa vykoná úprava čl. III (Účinnosť).</w:t>
      </w:r>
    </w:p>
    <w:p w:rsidR="00425958" w:rsidRPr="00A30BA2" w:rsidP="00425958">
      <w:pPr>
        <w:bidi w:val="0"/>
        <w:spacing w:line="240" w:lineRule="auto"/>
        <w:jc w:val="both"/>
        <w:rPr>
          <w:rFonts w:ascii="Times New Roman" w:hAnsi="Times New Roman"/>
          <w:szCs w:val="24"/>
        </w:rPr>
      </w:pPr>
    </w:p>
    <w:p w:rsidR="00425958" w:rsidRPr="00A30BA2" w:rsidP="00425958">
      <w:pPr>
        <w:bidi w:val="0"/>
        <w:spacing w:line="240" w:lineRule="auto"/>
        <w:ind w:left="708" w:firstLine="708"/>
        <w:jc w:val="both"/>
        <w:rPr>
          <w:rFonts w:ascii="Times New Roman" w:hAnsi="Times New Roman"/>
          <w:b/>
          <w:i/>
          <w:szCs w:val="24"/>
        </w:rPr>
      </w:pPr>
    </w:p>
    <w:p w:rsidR="00425958" w:rsidRPr="00C24CFE" w:rsidP="00425958">
      <w:pPr>
        <w:bidi w:val="0"/>
        <w:spacing w:line="240" w:lineRule="auto"/>
        <w:ind w:left="1416"/>
        <w:jc w:val="both"/>
        <w:rPr>
          <w:rFonts w:ascii="Times New Roman" w:hAnsi="Times New Roman"/>
          <w:szCs w:val="24"/>
        </w:rPr>
      </w:pPr>
      <w:r w:rsidRPr="00C24CFE">
        <w:rPr>
          <w:rFonts w:ascii="Times New Roman" w:hAnsi="Times New Roman"/>
          <w:szCs w:val="24"/>
        </w:rPr>
        <w:t>V súvislosti s navrhovanou úpravou v čl. II [§ 4 písm. k)] sa navrhuje v § 54 ustanoviť, že počas účasti uchádzača o zamestnanie na projektoch a programoch mu môže byť poskytnutý finančný príspevok.</w:t>
      </w:r>
    </w:p>
    <w:p w:rsidR="006B35BA" w:rsidP="006B35BA">
      <w:pPr>
        <w:bidi w:val="0"/>
        <w:spacing w:line="360" w:lineRule="auto"/>
        <w:ind w:left="4248" w:firstLine="708"/>
        <w:jc w:val="both"/>
        <w:rPr>
          <w:rFonts w:ascii="Times New Roman" w:hAnsi="Times New Roman"/>
          <w:b/>
        </w:rPr>
      </w:pPr>
    </w:p>
    <w:p w:rsidR="006B35BA"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6B35BA" w:rsidP="006B35BA">
      <w:pPr>
        <w:bidi w:val="0"/>
        <w:ind w:left="4248" w:firstLine="708"/>
        <w:jc w:val="both"/>
        <w:rPr>
          <w:rFonts w:ascii="Times New Roman" w:hAnsi="Times New Roman"/>
          <w:b/>
        </w:rPr>
      </w:pPr>
    </w:p>
    <w:p w:rsidR="00425958" w:rsidP="00425958">
      <w:pPr>
        <w:bidi w:val="0"/>
        <w:spacing w:line="240" w:lineRule="auto"/>
        <w:jc w:val="both"/>
        <w:rPr>
          <w:rFonts w:ascii="Times New Roman" w:hAnsi="Times New Roman"/>
          <w:szCs w:val="24"/>
        </w:rPr>
      </w:pPr>
    </w:p>
    <w:p w:rsidR="00425958" w:rsidRPr="00E052B9" w:rsidP="00425958">
      <w:pPr>
        <w:pStyle w:val="ListParagraph"/>
        <w:numPr>
          <w:numId w:val="3"/>
        </w:numPr>
        <w:bidi w:val="0"/>
        <w:spacing w:line="240" w:lineRule="auto"/>
        <w:jc w:val="both"/>
        <w:rPr>
          <w:rFonts w:ascii="Times New Roman" w:hAnsi="Times New Roman"/>
          <w:sz w:val="24"/>
          <w:szCs w:val="24"/>
        </w:rPr>
      </w:pPr>
      <w:r w:rsidRPr="00E052B9">
        <w:rPr>
          <w:rFonts w:ascii="Times New Roman" w:hAnsi="Times New Roman"/>
          <w:sz w:val="24"/>
          <w:szCs w:val="24"/>
        </w:rPr>
        <w:t>V čl. I 50. bode sa slovo „poslednej“ nahrádza slovom „tretej“.</w:t>
      </w:r>
    </w:p>
    <w:p w:rsidR="00425958" w:rsidRPr="00534455" w:rsidP="00425958">
      <w:pPr>
        <w:bidi w:val="0"/>
        <w:spacing w:line="240" w:lineRule="auto"/>
        <w:jc w:val="both"/>
        <w:rPr>
          <w:rFonts w:ascii="Times New Roman" w:hAnsi="Times New Roman"/>
          <w:szCs w:val="24"/>
        </w:rPr>
      </w:pPr>
    </w:p>
    <w:p w:rsidR="00425958" w:rsidRPr="00534455" w:rsidP="008340DA">
      <w:pPr>
        <w:bidi w:val="0"/>
        <w:spacing w:line="240" w:lineRule="auto"/>
        <w:ind w:left="1416"/>
        <w:jc w:val="both"/>
        <w:rPr>
          <w:rFonts w:ascii="Times New Roman" w:hAnsi="Times New Roman"/>
          <w:szCs w:val="24"/>
        </w:rPr>
      </w:pPr>
      <w:r w:rsidRPr="00534455">
        <w:rPr>
          <w:rFonts w:ascii="Times New Roman" w:hAnsi="Times New Roman"/>
          <w:szCs w:val="24"/>
        </w:rPr>
        <w:t>Ide o legislatívno-technickú úpravu.</w:t>
      </w:r>
    </w:p>
    <w:p w:rsidR="00425958" w:rsidRPr="00E35790" w:rsidP="00425958">
      <w:pPr>
        <w:tabs>
          <w:tab w:val="left" w:pos="-1985"/>
          <w:tab w:val="left" w:pos="709"/>
          <w:tab w:val="left" w:pos="1077"/>
        </w:tabs>
        <w:bidi w:val="0"/>
        <w:jc w:val="both"/>
        <w:rPr>
          <w:rFonts w:ascii="Times New Roman" w:hAnsi="Times New Roman"/>
        </w:rPr>
      </w:pPr>
    </w:p>
    <w:p w:rsidR="00425958" w:rsidP="00425958">
      <w:pPr>
        <w:bidi w:val="0"/>
        <w:ind w:left="4248" w:firstLine="708"/>
        <w:jc w:val="both"/>
        <w:rPr>
          <w:rFonts w:ascii="Times New Roman" w:hAnsi="Times New Roman"/>
          <w:b/>
        </w:rPr>
      </w:pPr>
      <w:r>
        <w:rPr>
          <w:rFonts w:ascii="Times New Roman" w:hAnsi="Times New Roman"/>
          <w:b/>
        </w:rPr>
        <w:t>Ústavnoprávny výbor NR SR</w:t>
      </w:r>
    </w:p>
    <w:p w:rsidR="00425958" w:rsidP="00425958">
      <w:pPr>
        <w:bidi w:val="0"/>
        <w:ind w:left="4248" w:firstLine="708"/>
        <w:jc w:val="both"/>
        <w:rPr>
          <w:rFonts w:ascii="Times New Roman" w:hAnsi="Times New Roman"/>
          <w:b/>
        </w:rPr>
      </w:pPr>
      <w:r>
        <w:rPr>
          <w:rFonts w:ascii="Times New Roman" w:hAnsi="Times New Roman"/>
          <w:b/>
        </w:rPr>
        <w:t xml:space="preserve">Výbor NR SR pre financie a rozpočet </w:t>
      </w:r>
    </w:p>
    <w:p w:rsidR="00425958"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6B35BA" w:rsidP="00425958">
      <w:pPr>
        <w:bidi w:val="0"/>
        <w:ind w:left="4248" w:firstLine="708"/>
        <w:jc w:val="both"/>
        <w:rPr>
          <w:rFonts w:ascii="Times New Roman" w:hAnsi="Times New Roman"/>
          <w:b/>
        </w:rPr>
      </w:pPr>
    </w:p>
    <w:p w:rsidR="00425958" w:rsidRPr="00A30BA2" w:rsidP="00425958">
      <w:pPr>
        <w:bidi w:val="0"/>
        <w:spacing w:line="240" w:lineRule="auto"/>
        <w:jc w:val="both"/>
        <w:rPr>
          <w:rFonts w:ascii="Times New Roman" w:hAnsi="Times New Roman"/>
          <w:szCs w:val="24"/>
        </w:rPr>
      </w:pPr>
    </w:p>
    <w:p w:rsidR="00425958" w:rsidRPr="00A30BA2" w:rsidP="00425958">
      <w:pPr>
        <w:pStyle w:val="ListParagraph"/>
        <w:numPr>
          <w:numId w:val="3"/>
        </w:numPr>
        <w:bidi w:val="0"/>
        <w:spacing w:after="0" w:line="240" w:lineRule="auto"/>
        <w:jc w:val="both"/>
        <w:rPr>
          <w:rFonts w:ascii="Times New Roman" w:hAnsi="Times New Roman"/>
          <w:sz w:val="24"/>
          <w:szCs w:val="24"/>
        </w:rPr>
      </w:pPr>
      <w:r w:rsidRPr="00A30BA2">
        <w:rPr>
          <w:rFonts w:ascii="Times New Roman" w:hAnsi="Times New Roman"/>
          <w:sz w:val="24"/>
          <w:szCs w:val="24"/>
        </w:rPr>
        <w:t>V čl. I bode 52 v § 72aa ods. 1 sa prvá veta nahrádza týmito vetami: „Uchádzač o zamestnanie, ktorý k 30. aprílu 2017 vykonával zárobkovú činnosť v pracovnom pomere alebo v právnom vzťahu podľa osobitného predpisu</w:t>
      </w:r>
      <w:r w:rsidRPr="00A30BA2">
        <w:rPr>
          <w:rFonts w:ascii="Times New Roman" w:hAnsi="Times New Roman"/>
          <w:sz w:val="24"/>
          <w:szCs w:val="24"/>
          <w:vertAlign w:val="superscript"/>
        </w:rPr>
        <w:t>13</w:t>
      </w:r>
      <w:r w:rsidRPr="00A30BA2">
        <w:rPr>
          <w:rFonts w:ascii="Times New Roman" w:hAnsi="Times New Roman"/>
          <w:sz w:val="24"/>
          <w:szCs w:val="24"/>
        </w:rPr>
        <w:t>) podľa § 6 ods. 2 písm. a) v znení účinnom do 30. apríla 2017, môže túto zárobkovú činnosť vykonávať najdlhšie do 31. júla 2017. Úrad vyradí uchádzača o zamestnanie, ktorý vykonáva zárobkovú činnosť podľa prvej vety aj po 31. júli 2017, z evidencie uchádzačov o zamestnanie 1. augustom 2017.“.</w:t>
      </w:r>
    </w:p>
    <w:p w:rsidR="00425958" w:rsidRPr="00A30BA2" w:rsidP="00425958">
      <w:pPr>
        <w:bidi w:val="0"/>
        <w:spacing w:line="240" w:lineRule="auto"/>
        <w:ind w:left="-360"/>
        <w:jc w:val="both"/>
        <w:rPr>
          <w:rFonts w:ascii="Times New Roman" w:hAnsi="Times New Roman"/>
          <w:szCs w:val="24"/>
        </w:rPr>
      </w:pPr>
    </w:p>
    <w:p w:rsidR="00425958" w:rsidRPr="00C24CFE" w:rsidP="00425958">
      <w:pPr>
        <w:bidi w:val="0"/>
        <w:spacing w:line="240" w:lineRule="auto"/>
        <w:ind w:left="1416"/>
        <w:jc w:val="both"/>
        <w:rPr>
          <w:rFonts w:ascii="Times New Roman" w:hAnsi="Times New Roman"/>
          <w:szCs w:val="24"/>
        </w:rPr>
      </w:pPr>
      <w:r w:rsidRPr="00C24CFE">
        <w:rPr>
          <w:rFonts w:ascii="Times New Roman" w:hAnsi="Times New Roman"/>
          <w:szCs w:val="24"/>
        </w:rPr>
        <w:t>Navrhuje sa predĺžiť prechodné obdobie, v ktorom môže uchádzač o zamestnanie vykonávať zárobkovú činnosť v pracovnom pomere z dvoch mesiacov na tri mesiace v nadväznosti na § 62 ods. 6 a 7 Zákonníka práce tak, aby bola zohľadnená dĺžka výpovednej doby v prípade, že sa uchádzač o zamestnanie rozhodne zotrvať v evidencii uchádzačov o zamestnanie. Zároveň sa navrhuje vykonať legislatívno-technické úpravy – zosúladenie terminológie s § 6, zmeny ktorého sa toto prechodné ustanovenie týka, a legislatívno-technické zosúladenie s osta</w:t>
      </w:r>
      <w:r w:rsidR="00C24CFE">
        <w:rPr>
          <w:rFonts w:ascii="Times New Roman" w:hAnsi="Times New Roman"/>
          <w:szCs w:val="24"/>
        </w:rPr>
        <w:t>t</w:t>
      </w:r>
      <w:r w:rsidRPr="00C24CFE">
        <w:rPr>
          <w:rFonts w:ascii="Times New Roman" w:hAnsi="Times New Roman"/>
          <w:szCs w:val="24"/>
        </w:rPr>
        <w:t>nými prechodnými ustanoveniami v § 72aa.</w:t>
      </w:r>
    </w:p>
    <w:p w:rsidR="00425958" w:rsidRPr="00C24CFE" w:rsidP="00425958">
      <w:pPr>
        <w:bidi w:val="0"/>
        <w:spacing w:line="240" w:lineRule="auto"/>
        <w:jc w:val="both"/>
        <w:rPr>
          <w:rFonts w:ascii="Times New Roman" w:hAnsi="Times New Roman"/>
          <w:szCs w:val="24"/>
        </w:rPr>
      </w:pPr>
    </w:p>
    <w:p w:rsidR="006B35BA"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6B35BA" w:rsidP="006B35BA">
      <w:pPr>
        <w:bidi w:val="0"/>
        <w:ind w:left="4248" w:firstLine="708"/>
        <w:jc w:val="both"/>
        <w:rPr>
          <w:rFonts w:ascii="Times New Roman" w:hAnsi="Times New Roman"/>
          <w:b/>
        </w:rPr>
      </w:pPr>
    </w:p>
    <w:p w:rsidR="006B35BA" w:rsidRPr="00A30BA2" w:rsidP="00425958">
      <w:pPr>
        <w:bidi w:val="0"/>
        <w:spacing w:line="240" w:lineRule="auto"/>
        <w:jc w:val="both"/>
        <w:rPr>
          <w:rFonts w:ascii="Times New Roman" w:hAnsi="Times New Roman"/>
          <w:szCs w:val="24"/>
        </w:rPr>
      </w:pPr>
    </w:p>
    <w:p w:rsidR="00425958" w:rsidRPr="00A30BA2" w:rsidP="00425958">
      <w:pPr>
        <w:pStyle w:val="ListParagraph"/>
        <w:numPr>
          <w:numId w:val="3"/>
        </w:numPr>
        <w:bidi w:val="0"/>
        <w:spacing w:after="0" w:line="240" w:lineRule="auto"/>
        <w:ind w:left="357"/>
        <w:rPr>
          <w:rFonts w:ascii="Times New Roman" w:hAnsi="Times New Roman"/>
          <w:sz w:val="24"/>
          <w:szCs w:val="24"/>
        </w:rPr>
      </w:pPr>
      <w:r w:rsidRPr="00A30BA2">
        <w:rPr>
          <w:rFonts w:ascii="Times New Roman" w:hAnsi="Times New Roman"/>
          <w:sz w:val="24"/>
          <w:szCs w:val="24"/>
        </w:rPr>
        <w:t>Za čl. I sa vkladá nový čl. II, ktorý znie:</w:t>
      </w:r>
    </w:p>
    <w:p w:rsidR="00425958" w:rsidRPr="00A30BA2" w:rsidP="00425958">
      <w:pPr>
        <w:pStyle w:val="ListParagraph"/>
        <w:bidi w:val="0"/>
        <w:spacing w:after="0" w:line="240" w:lineRule="auto"/>
        <w:ind w:left="357"/>
        <w:rPr>
          <w:rFonts w:ascii="Times New Roman" w:hAnsi="Times New Roman"/>
          <w:sz w:val="24"/>
          <w:szCs w:val="24"/>
        </w:rPr>
      </w:pPr>
    </w:p>
    <w:p w:rsidR="00425958" w:rsidRPr="00A30BA2" w:rsidP="00425958">
      <w:pPr>
        <w:pStyle w:val="ListParagraph"/>
        <w:bidi w:val="0"/>
        <w:spacing w:after="0" w:line="240" w:lineRule="auto"/>
        <w:ind w:left="357"/>
        <w:jc w:val="center"/>
        <w:rPr>
          <w:rFonts w:ascii="Times New Roman" w:hAnsi="Times New Roman"/>
          <w:sz w:val="24"/>
          <w:szCs w:val="24"/>
        </w:rPr>
      </w:pPr>
      <w:r w:rsidRPr="00A30BA2">
        <w:rPr>
          <w:rFonts w:ascii="Times New Roman" w:hAnsi="Times New Roman"/>
          <w:sz w:val="24"/>
          <w:szCs w:val="24"/>
        </w:rPr>
        <w:t>„Čl. II</w:t>
      </w:r>
    </w:p>
    <w:p w:rsidR="00425958" w:rsidRPr="00A30BA2" w:rsidP="00425958">
      <w:pPr>
        <w:pStyle w:val="ListParagraph"/>
        <w:bidi w:val="0"/>
        <w:spacing w:after="0" w:line="240" w:lineRule="auto"/>
        <w:ind w:left="357"/>
        <w:rPr>
          <w:rFonts w:ascii="Times New Roman" w:hAnsi="Times New Roman"/>
          <w:sz w:val="24"/>
          <w:szCs w:val="24"/>
        </w:rPr>
      </w:pPr>
    </w:p>
    <w:p w:rsidR="00425958" w:rsidRPr="00A30BA2" w:rsidP="00425958">
      <w:pPr>
        <w:pStyle w:val="ListParagraph"/>
        <w:bidi w:val="0"/>
        <w:spacing w:after="0" w:line="240" w:lineRule="auto"/>
        <w:ind w:left="357" w:firstLine="352"/>
        <w:jc w:val="both"/>
        <w:rPr>
          <w:rFonts w:ascii="Times New Roman" w:hAnsi="Times New Roman"/>
          <w:sz w:val="24"/>
          <w:szCs w:val="24"/>
        </w:rPr>
      </w:pPr>
      <w:r w:rsidRPr="00A30BA2">
        <w:rPr>
          <w:rFonts w:ascii="Times New Roman" w:hAnsi="Times New Roman"/>
          <w:sz w:val="24"/>
          <w:szCs w:val="24"/>
        </w:rPr>
        <w:t>Zákon č. 453/2003 Z. z. o orgánoch štátnej správy v oblasti sociálnych vecí, rodiny a služieb zamestnanosti a o zmene a doplnení niektorých zákonov v znení zákona č. 5/2004 Z. z., zákona č. 82/2005 Z. z., zákona č. 573/2005 Z. z., zákona č. 592/2006 Z. z., zákona č. 664/2006 Z. z., zákona č. 180/2011 Z. z., zákona č. 383/2013 Z. z. a zákona č. 310/2014 Z. z. sa mení a dopĺňa takto:</w:t>
      </w:r>
    </w:p>
    <w:p w:rsidR="00425958" w:rsidRPr="00A30BA2" w:rsidP="00425958">
      <w:pPr>
        <w:pStyle w:val="ListParagraph"/>
        <w:bidi w:val="0"/>
        <w:spacing w:after="0" w:line="240" w:lineRule="auto"/>
        <w:ind w:left="357"/>
        <w:rPr>
          <w:rFonts w:ascii="Times New Roman" w:hAnsi="Times New Roman"/>
          <w:sz w:val="24"/>
          <w:szCs w:val="24"/>
        </w:rPr>
      </w:pPr>
    </w:p>
    <w:p w:rsidR="00425958" w:rsidRPr="00A30BA2" w:rsidP="00425958">
      <w:pPr>
        <w:pStyle w:val="ListParagraph"/>
        <w:bidi w:val="0"/>
        <w:spacing w:after="0" w:line="240" w:lineRule="auto"/>
        <w:ind w:left="357"/>
        <w:rPr>
          <w:rFonts w:ascii="Times New Roman" w:hAnsi="Times New Roman"/>
          <w:sz w:val="24"/>
          <w:szCs w:val="24"/>
        </w:rPr>
      </w:pPr>
      <w:r w:rsidRPr="00A30BA2">
        <w:rPr>
          <w:rFonts w:ascii="Times New Roman" w:hAnsi="Times New Roman"/>
          <w:sz w:val="24"/>
          <w:szCs w:val="24"/>
        </w:rPr>
        <w:t xml:space="preserve">V § 3 sa za písmeno g) vkladá nové písmeno h), ktoré znie: </w:t>
      </w:r>
    </w:p>
    <w:p w:rsidR="00425958" w:rsidRPr="00A30BA2" w:rsidP="00425958">
      <w:pPr>
        <w:pStyle w:val="ListParagraph"/>
        <w:bidi w:val="0"/>
        <w:spacing w:after="0" w:line="240" w:lineRule="auto"/>
        <w:ind w:left="357"/>
        <w:jc w:val="both"/>
        <w:rPr>
          <w:rFonts w:ascii="Times New Roman" w:hAnsi="Times New Roman"/>
          <w:sz w:val="24"/>
          <w:szCs w:val="24"/>
        </w:rPr>
      </w:pPr>
      <w:r w:rsidRPr="00A30BA2">
        <w:rPr>
          <w:rFonts w:ascii="Times New Roman" w:hAnsi="Times New Roman"/>
          <w:sz w:val="24"/>
          <w:szCs w:val="24"/>
        </w:rPr>
        <w:t>„h) zabezpečuje tvorbu analýz a prognóz vývoja na trhu práce a zverejňuje ich na svojom webovom sídle,“.</w:t>
      </w:r>
    </w:p>
    <w:p w:rsidR="00425958" w:rsidRPr="00A30BA2" w:rsidP="00425958">
      <w:pPr>
        <w:pStyle w:val="ListParagraph"/>
        <w:bidi w:val="0"/>
        <w:spacing w:after="0" w:line="240" w:lineRule="auto"/>
        <w:ind w:left="357"/>
        <w:rPr>
          <w:rFonts w:ascii="Times New Roman" w:hAnsi="Times New Roman"/>
          <w:sz w:val="24"/>
          <w:szCs w:val="24"/>
        </w:rPr>
      </w:pPr>
    </w:p>
    <w:p w:rsidR="00425958" w:rsidRPr="00A30BA2" w:rsidP="00425958">
      <w:pPr>
        <w:pStyle w:val="ListParagraph"/>
        <w:bidi w:val="0"/>
        <w:spacing w:after="0" w:line="240" w:lineRule="auto"/>
        <w:ind w:left="357"/>
        <w:rPr>
          <w:rFonts w:ascii="Times New Roman" w:hAnsi="Times New Roman"/>
          <w:sz w:val="24"/>
          <w:szCs w:val="24"/>
        </w:rPr>
      </w:pPr>
      <w:r w:rsidRPr="00A30BA2">
        <w:rPr>
          <w:rFonts w:ascii="Times New Roman" w:hAnsi="Times New Roman"/>
          <w:sz w:val="24"/>
          <w:szCs w:val="24"/>
        </w:rPr>
        <w:t>Doterajšie písmená h) až l) sa označujú ako písmená i) až m).“.</w:t>
      </w:r>
    </w:p>
    <w:p w:rsidR="00425958" w:rsidRPr="00A30BA2" w:rsidP="00425958">
      <w:pPr>
        <w:pStyle w:val="ListParagraph"/>
        <w:bidi w:val="0"/>
        <w:spacing w:after="0" w:line="240" w:lineRule="auto"/>
        <w:ind w:left="357"/>
        <w:rPr>
          <w:rFonts w:ascii="Times New Roman" w:hAnsi="Times New Roman"/>
          <w:sz w:val="24"/>
          <w:szCs w:val="24"/>
        </w:rPr>
      </w:pP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heme="majorBidi" w:hAnsiTheme="majorBidi"/>
          <w:sz w:val="24"/>
          <w:szCs w:val="24"/>
        </w:rPr>
        <w:t xml:space="preserve">Navrhovaná úprava nadobúda účinnosť 1. mája 2017. </w:t>
      </w:r>
      <w:r w:rsidRPr="00A30BA2">
        <w:rPr>
          <w:rFonts w:ascii="Times New Roman" w:hAnsi="Times New Roman"/>
          <w:sz w:val="24"/>
          <w:szCs w:val="24"/>
        </w:rPr>
        <w:t>V súvislosti s vložením nového článku sa nasledujúce články prečíslujú a  názov návrhu zákona sa upraví takto: „Vládny návrh zákona, ktorým sa mení a dopĺňa zákon č. 5/2004 Z. z. o službách zamestnanosti a o zmene a doplnení niektorých zákonov v znení neskorších predpisov a ktorým sa menia a dopĺňajú niektoré zákony“.</w:t>
      </w:r>
    </w:p>
    <w:p w:rsidR="00425958" w:rsidRPr="00A30BA2" w:rsidP="00425958">
      <w:pPr>
        <w:pStyle w:val="ListParagraph"/>
        <w:bidi w:val="0"/>
        <w:spacing w:after="0" w:line="240" w:lineRule="auto"/>
        <w:ind w:left="357"/>
        <w:rPr>
          <w:rFonts w:ascii="Times New Roman" w:hAnsi="Times New Roman"/>
          <w:sz w:val="24"/>
          <w:szCs w:val="24"/>
        </w:rPr>
      </w:pPr>
    </w:p>
    <w:p w:rsidR="00425958" w:rsidRPr="00C24CFE" w:rsidP="00425958">
      <w:pPr>
        <w:bidi w:val="0"/>
        <w:spacing w:line="240" w:lineRule="auto"/>
        <w:ind w:left="1416"/>
        <w:jc w:val="both"/>
        <w:rPr>
          <w:rFonts w:ascii="Times New Roman" w:hAnsi="Times New Roman"/>
          <w:szCs w:val="24"/>
        </w:rPr>
      </w:pPr>
      <w:r w:rsidRPr="00C24CFE">
        <w:rPr>
          <w:rFonts w:ascii="Times New Roman" w:hAnsi="Times New Roman"/>
          <w:szCs w:val="24"/>
        </w:rPr>
        <w:t xml:space="preserve">Doplnením § 3 zákona č. 453/2003 Z. z. o nové písmeno h) sa sleduje vytvorenie podmienok na ďalšie zlepšenie politiky trhu práce a podpory účastníkom na trhu práce zohľadnením prognóz vývoja na trhu práce v Slovenskej republike. Návrhom sa vytvoria podmienky na zabezpečovanie tvorby prognóz vývoja na trhu práce na národnej úrovni z pozície ministerstva, čo môže prispieť k lepšiemu zohľadneniu budúceho vývoja na trhu práce pri plnení pôsobnosti ministerstva súvisiacej s tvorbou politiky trhu práce a prispôsobením legislatívneho rámca aktívnych opatrení na trhu práce ustanovených zákonom o službách zamestnanosti. Návrhom sa zabezpečujú predpoklady pre poskytovanie podpory a pomoci účastníkom trhu práce tak, aby služby zamestnanosti lepšie zodpovedali potrebám zamestnávateľov a uchádzačov o zamestnanie v súlade so súčasným a očakávaným budúcim vývojom na trhu práce. Okrem toho sa návrhom na zverejnenie prognóz vývoja na trhu práce na webovom sídle ministerstva sleduje zlepšenie informovanosti o očakávanom vývoji na trhu práce nielen vzhľadom na dopyt na trhu práce, ale aj vzhľadom na zabezpečenie zodpovedajúcej ponuky kvalifikovanej pracovnej sily prostredníctvom jednotlivých systémov školského vzdelávania a ďalšieho vzdelávania dospelých. </w:t>
      </w:r>
    </w:p>
    <w:p w:rsidR="00425958" w:rsidRPr="00C24CFE" w:rsidP="00425958">
      <w:pPr>
        <w:bidi w:val="0"/>
        <w:spacing w:line="240" w:lineRule="auto"/>
        <w:jc w:val="both"/>
        <w:rPr>
          <w:rFonts w:ascii="Times New Roman" w:hAnsi="Times New Roman"/>
          <w:szCs w:val="24"/>
        </w:rPr>
      </w:pPr>
    </w:p>
    <w:p w:rsidR="006B35BA"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6B35BA" w:rsidP="006B35BA">
      <w:pPr>
        <w:bidi w:val="0"/>
        <w:ind w:left="4248" w:firstLine="708"/>
        <w:jc w:val="both"/>
        <w:rPr>
          <w:rFonts w:ascii="Times New Roman" w:hAnsi="Times New Roman"/>
          <w:b/>
        </w:rPr>
      </w:pPr>
    </w:p>
    <w:p w:rsidR="006B35BA" w:rsidRPr="00A30BA2" w:rsidP="00425958">
      <w:pPr>
        <w:bidi w:val="0"/>
        <w:spacing w:line="240" w:lineRule="auto"/>
        <w:jc w:val="both"/>
        <w:rPr>
          <w:rFonts w:ascii="Times New Roman" w:hAnsi="Times New Roman"/>
          <w:szCs w:val="24"/>
        </w:rPr>
      </w:pPr>
    </w:p>
    <w:p w:rsidR="00425958" w:rsidRPr="00A30BA2" w:rsidP="00425958">
      <w:pPr>
        <w:pStyle w:val="ListParagraph"/>
        <w:numPr>
          <w:numId w:val="3"/>
        </w:numPr>
        <w:bidi w:val="0"/>
        <w:spacing w:after="0" w:line="240" w:lineRule="auto"/>
        <w:ind w:left="357"/>
        <w:rPr>
          <w:rFonts w:ascii="Times New Roman" w:hAnsi="Times New Roman"/>
          <w:sz w:val="24"/>
          <w:szCs w:val="24"/>
        </w:rPr>
      </w:pPr>
      <w:r w:rsidRPr="00A30BA2">
        <w:rPr>
          <w:rFonts w:ascii="Times New Roman" w:hAnsi="Times New Roman"/>
          <w:sz w:val="24"/>
          <w:szCs w:val="24"/>
        </w:rPr>
        <w:t>V čl. II sa za bod 1 vkladá nový bod 2, ktorý znie:</w:t>
      </w:r>
    </w:p>
    <w:p w:rsidR="00425958" w:rsidRPr="00A30BA2" w:rsidP="00425958">
      <w:pPr>
        <w:bidi w:val="0"/>
        <w:spacing w:line="240" w:lineRule="auto"/>
        <w:ind w:left="357"/>
        <w:jc w:val="both"/>
        <w:rPr>
          <w:rFonts w:ascii="Times New Roman" w:hAnsi="Times New Roman"/>
          <w:szCs w:val="24"/>
        </w:rPr>
      </w:pPr>
      <w:r w:rsidRPr="00A30BA2">
        <w:rPr>
          <w:rFonts w:ascii="Times New Roman" w:hAnsi="Times New Roman"/>
          <w:szCs w:val="24"/>
        </w:rPr>
        <w:t>„2. V § 4 ods. 3 sa za písmeno j) vkladá nové písmeno k), ktoré znie:</w:t>
      </w:r>
    </w:p>
    <w:p w:rsidR="00425958" w:rsidRPr="00A30BA2" w:rsidP="00425958">
      <w:pPr>
        <w:bidi w:val="0"/>
        <w:spacing w:line="240" w:lineRule="auto"/>
        <w:ind w:left="357"/>
        <w:jc w:val="both"/>
        <w:rPr>
          <w:rFonts w:ascii="Times New Roman" w:hAnsi="Times New Roman"/>
          <w:szCs w:val="24"/>
        </w:rPr>
      </w:pPr>
      <w:r w:rsidRPr="00A30BA2">
        <w:rPr>
          <w:rFonts w:ascii="Times New Roman" w:hAnsi="Times New Roman"/>
          <w:szCs w:val="24"/>
        </w:rPr>
        <w:t>„k) finančné príspevky poskytované na základe účasti v projektoch alebo programoch podľa osobitného predpisu</w:t>
      </w:r>
      <w:r w:rsidRPr="00A30BA2">
        <w:rPr>
          <w:rFonts w:ascii="Times New Roman" w:hAnsi="Times New Roman"/>
          <w:szCs w:val="24"/>
          <w:vertAlign w:val="superscript"/>
        </w:rPr>
        <w:t>17a</w:t>
      </w:r>
      <w:r w:rsidRPr="00A30BA2">
        <w:rPr>
          <w:rFonts w:ascii="Times New Roman" w:hAnsi="Times New Roman"/>
          <w:szCs w:val="24"/>
        </w:rPr>
        <w:t>) v úhrne najviac do výšky 50 % sumy životného minima pre jednu plnoletú fyzickú osobu,</w:t>
      </w:r>
      <w:r w:rsidRPr="00A30BA2">
        <w:rPr>
          <w:rFonts w:ascii="Times New Roman" w:hAnsi="Times New Roman"/>
          <w:szCs w:val="24"/>
          <w:vertAlign w:val="superscript"/>
        </w:rPr>
        <w:t>15</w:t>
      </w:r>
      <w:r w:rsidRPr="00A30BA2">
        <w:rPr>
          <w:rFonts w:ascii="Times New Roman" w:hAnsi="Times New Roman"/>
          <w:szCs w:val="24"/>
        </w:rPr>
        <w:t>)“.</w:t>
      </w:r>
    </w:p>
    <w:p w:rsidR="00425958" w:rsidRPr="00A30BA2" w:rsidP="00425958">
      <w:pPr>
        <w:bidi w:val="0"/>
        <w:spacing w:line="240" w:lineRule="auto"/>
        <w:jc w:val="both"/>
        <w:rPr>
          <w:rFonts w:ascii="Times New Roman" w:hAnsi="Times New Roman"/>
          <w:szCs w:val="24"/>
        </w:rPr>
      </w:pPr>
    </w:p>
    <w:p w:rsidR="00425958" w:rsidRPr="00A30BA2" w:rsidP="00425958">
      <w:pPr>
        <w:bidi w:val="0"/>
        <w:spacing w:line="240" w:lineRule="auto"/>
        <w:ind w:left="357"/>
        <w:jc w:val="both"/>
        <w:rPr>
          <w:rFonts w:ascii="Times New Roman" w:hAnsi="Times New Roman"/>
          <w:szCs w:val="24"/>
        </w:rPr>
      </w:pPr>
      <w:r w:rsidRPr="00A30BA2">
        <w:rPr>
          <w:rFonts w:ascii="Times New Roman" w:hAnsi="Times New Roman"/>
          <w:szCs w:val="24"/>
        </w:rPr>
        <w:t>Doterajšie písmená k) až v) sa označujú ako písmená l) až w).</w:t>
      </w:r>
    </w:p>
    <w:p w:rsidR="00425958" w:rsidRPr="00A30BA2" w:rsidP="00425958">
      <w:pPr>
        <w:bidi w:val="0"/>
        <w:spacing w:line="240" w:lineRule="auto"/>
        <w:ind w:left="357"/>
        <w:jc w:val="both"/>
        <w:rPr>
          <w:rFonts w:ascii="Times New Roman" w:hAnsi="Times New Roman"/>
          <w:szCs w:val="24"/>
        </w:rPr>
      </w:pPr>
    </w:p>
    <w:p w:rsidR="00425958" w:rsidRPr="00A30BA2" w:rsidP="00425958">
      <w:pPr>
        <w:bidi w:val="0"/>
        <w:spacing w:line="240" w:lineRule="auto"/>
        <w:ind w:left="357"/>
        <w:jc w:val="both"/>
        <w:rPr>
          <w:rFonts w:ascii="Times New Roman" w:hAnsi="Times New Roman"/>
          <w:szCs w:val="24"/>
        </w:rPr>
      </w:pPr>
      <w:r w:rsidRPr="00A30BA2">
        <w:rPr>
          <w:rFonts w:ascii="Times New Roman" w:hAnsi="Times New Roman"/>
          <w:szCs w:val="24"/>
        </w:rPr>
        <w:t>Poznámka pod čiarou k odkazu 17a znie:</w:t>
      </w:r>
    </w:p>
    <w:p w:rsidR="00425958" w:rsidRPr="00A30BA2" w:rsidP="00425958">
      <w:pPr>
        <w:bidi w:val="0"/>
        <w:spacing w:line="240" w:lineRule="auto"/>
        <w:ind w:left="357"/>
        <w:jc w:val="both"/>
        <w:rPr>
          <w:rFonts w:ascii="Times New Roman" w:hAnsi="Times New Roman"/>
          <w:szCs w:val="24"/>
        </w:rPr>
      </w:pPr>
      <w:r w:rsidRPr="00A30BA2">
        <w:rPr>
          <w:rFonts w:ascii="Times New Roman" w:hAnsi="Times New Roman"/>
          <w:szCs w:val="24"/>
        </w:rPr>
        <w:t>„</w:t>
      </w:r>
      <w:r w:rsidRPr="00A30BA2">
        <w:rPr>
          <w:rFonts w:ascii="Times New Roman" w:hAnsi="Times New Roman"/>
          <w:szCs w:val="24"/>
          <w:vertAlign w:val="superscript"/>
        </w:rPr>
        <w:t>17a</w:t>
      </w:r>
      <w:r w:rsidRPr="00A30BA2">
        <w:rPr>
          <w:rFonts w:ascii="Times New Roman" w:hAnsi="Times New Roman"/>
          <w:szCs w:val="24"/>
        </w:rPr>
        <w:t>) § 54 zákona č. 5/2004 Z. z. v znení neskorších predpisov.“.“.</w:t>
      </w:r>
    </w:p>
    <w:p w:rsidR="00425958" w:rsidRPr="00A30BA2" w:rsidP="00425958">
      <w:pPr>
        <w:bidi w:val="0"/>
        <w:spacing w:line="240" w:lineRule="auto"/>
        <w:ind w:left="357"/>
        <w:jc w:val="both"/>
        <w:rPr>
          <w:rFonts w:ascii="Times New Roman" w:hAnsi="Times New Roman"/>
          <w:szCs w:val="24"/>
        </w:rPr>
      </w:pPr>
    </w:p>
    <w:p w:rsidR="00425958" w:rsidRPr="00A30BA2" w:rsidP="00425958">
      <w:pPr>
        <w:pStyle w:val="ListParagraph"/>
        <w:bidi w:val="0"/>
        <w:spacing w:after="0" w:line="240" w:lineRule="auto"/>
        <w:ind w:left="360"/>
        <w:jc w:val="both"/>
        <w:rPr>
          <w:rFonts w:ascii="Times New Roman" w:hAnsi="Times New Roman"/>
          <w:sz w:val="24"/>
          <w:szCs w:val="24"/>
        </w:rPr>
      </w:pPr>
      <w:r w:rsidRPr="00A30BA2">
        <w:rPr>
          <w:rFonts w:asciiTheme="majorBidi" w:hAnsiTheme="majorBidi"/>
          <w:sz w:val="24"/>
          <w:szCs w:val="24"/>
        </w:rPr>
        <w:t xml:space="preserve">Navrhovaná úprava nadobúda účinnosť 1. mája 2017. </w:t>
      </w:r>
      <w:r w:rsidRPr="00A30BA2">
        <w:rPr>
          <w:rFonts w:ascii="Times New Roman" w:hAnsi="Times New Roman"/>
          <w:sz w:val="24"/>
          <w:szCs w:val="24"/>
        </w:rPr>
        <w:t>V súvislosti s vložením nového bodu sa nasledujúce body prečíslujú.</w:t>
      </w:r>
    </w:p>
    <w:p w:rsidR="00425958" w:rsidRPr="00A30BA2" w:rsidP="00425958">
      <w:pPr>
        <w:bidi w:val="0"/>
        <w:spacing w:line="240" w:lineRule="auto"/>
        <w:jc w:val="both"/>
        <w:rPr>
          <w:rFonts w:ascii="Times New Roman" w:hAnsi="Times New Roman"/>
          <w:szCs w:val="24"/>
        </w:rPr>
      </w:pPr>
    </w:p>
    <w:p w:rsidR="00425958" w:rsidRPr="00A30BA2" w:rsidP="00425958">
      <w:pPr>
        <w:bidi w:val="0"/>
        <w:spacing w:line="240" w:lineRule="auto"/>
        <w:ind w:left="708" w:firstLine="708"/>
        <w:jc w:val="both"/>
        <w:rPr>
          <w:rFonts w:ascii="Times New Roman" w:hAnsi="Times New Roman"/>
          <w:b/>
          <w:i/>
          <w:szCs w:val="24"/>
        </w:rPr>
      </w:pPr>
    </w:p>
    <w:p w:rsidR="00425958" w:rsidRPr="00C24CFE" w:rsidP="00425958">
      <w:pPr>
        <w:bidi w:val="0"/>
        <w:spacing w:line="240" w:lineRule="auto"/>
        <w:ind w:left="1416"/>
        <w:jc w:val="both"/>
        <w:rPr>
          <w:rFonts w:ascii="Times New Roman" w:hAnsi="Times New Roman"/>
          <w:szCs w:val="24"/>
        </w:rPr>
      </w:pPr>
      <w:r w:rsidRPr="00C24CFE">
        <w:rPr>
          <w:rFonts w:ascii="Times New Roman" w:hAnsi="Times New Roman"/>
          <w:szCs w:val="24"/>
        </w:rPr>
        <w:t xml:space="preserve">S cieľom zvýšenia motivácie uchádzačov o zamestnanie o účasť na rôznych projektoch a programoch realizovaných za účelom zlepšenia ich zamestnateľnosti a uplatnenia na trhu práce, sa v § 4 ods. 3 písm. k) navrhuje, aby sa príspevky, resp. ich časť, ktoré mu počas jeho účasti na projektoch a programoch môžu byť v príslušnom kalendárnom mesiaci poskytnuté, nepovažovali za príjem na účely posudzovania a poskytovania pomoci v hmotnej núdzi v úhrne do výšky 50 % sumy životného minima pre jednu plnoletú fyzickú osobu mesačne. </w:t>
      </w:r>
    </w:p>
    <w:p w:rsidR="00425958" w:rsidRPr="00C24CFE" w:rsidP="00425958">
      <w:pPr>
        <w:bidi w:val="0"/>
        <w:spacing w:line="240" w:lineRule="auto"/>
        <w:ind w:left="1416"/>
        <w:jc w:val="both"/>
        <w:rPr>
          <w:rFonts w:ascii="Times New Roman" w:hAnsi="Times New Roman"/>
          <w:szCs w:val="24"/>
        </w:rPr>
      </w:pPr>
    </w:p>
    <w:p w:rsidR="00425958" w:rsidRPr="00C24CFE" w:rsidP="00425958">
      <w:pPr>
        <w:pStyle w:val="ListParagraph"/>
        <w:bidi w:val="0"/>
        <w:spacing w:after="0" w:line="240" w:lineRule="auto"/>
        <w:ind w:left="357"/>
        <w:jc w:val="both"/>
        <w:rPr>
          <w:rFonts w:ascii="Times New Roman" w:hAnsi="Times New Roman"/>
          <w:sz w:val="24"/>
          <w:szCs w:val="24"/>
        </w:rPr>
      </w:pPr>
    </w:p>
    <w:p w:rsidR="006B35BA" w:rsidP="006B35BA">
      <w:pPr>
        <w:bidi w:val="0"/>
        <w:spacing w:line="360" w:lineRule="auto"/>
        <w:ind w:left="4248" w:firstLine="708"/>
        <w:jc w:val="both"/>
        <w:rPr>
          <w:rFonts w:ascii="Times New Roman" w:hAnsi="Times New Roman"/>
          <w:b/>
        </w:rPr>
      </w:pPr>
      <w:r>
        <w:rPr>
          <w:rFonts w:ascii="Times New Roman" w:hAnsi="Times New Roman"/>
          <w:b/>
        </w:rPr>
        <w:t>Výbor NR SR pre sociálne veci</w:t>
      </w:r>
    </w:p>
    <w:p w:rsidR="006B35BA" w:rsidP="006B35BA">
      <w:pPr>
        <w:bidi w:val="0"/>
        <w:spacing w:line="360" w:lineRule="auto"/>
        <w:ind w:left="4956"/>
        <w:rPr>
          <w:rFonts w:ascii="Times New Roman" w:hAnsi="Times New Roman"/>
          <w:b/>
        </w:rPr>
      </w:pPr>
      <w:r>
        <w:rPr>
          <w:rFonts w:ascii="Times New Roman" w:hAnsi="Times New Roman"/>
          <w:b/>
        </w:rPr>
        <w:t>Gestorský výbor odporúča schváliť.</w:t>
      </w:r>
    </w:p>
    <w:p w:rsidR="00A93A9F" w:rsidRPr="00E35790" w:rsidP="00A93A9F">
      <w:pPr>
        <w:tabs>
          <w:tab w:val="left" w:pos="-1985"/>
          <w:tab w:val="left" w:pos="709"/>
          <w:tab w:val="left" w:pos="1077"/>
        </w:tabs>
        <w:bidi w:val="0"/>
        <w:jc w:val="center"/>
        <w:rPr>
          <w:rFonts w:ascii="Times New Roman" w:hAnsi="Times New Roman"/>
          <w:b/>
          <w:bCs/>
        </w:rPr>
      </w:pPr>
    </w:p>
    <w:p w:rsidR="00A93A9F" w:rsidP="00A93A9F">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 xml:space="preserve">V. </w:t>
      </w:r>
    </w:p>
    <w:p w:rsidR="00265A1E" w:rsidRPr="00E35790" w:rsidP="00A93A9F">
      <w:pPr>
        <w:tabs>
          <w:tab w:val="left" w:pos="-1985"/>
          <w:tab w:val="left" w:pos="709"/>
          <w:tab w:val="left" w:pos="1077"/>
        </w:tabs>
        <w:bidi w:val="0"/>
        <w:jc w:val="center"/>
        <w:rPr>
          <w:rFonts w:ascii="Times New Roman" w:hAnsi="Times New Roman"/>
          <w:b/>
          <w:bCs/>
        </w:rPr>
      </w:pPr>
    </w:p>
    <w:p w:rsidR="00A93A9F" w:rsidP="00A93A9F">
      <w:pPr>
        <w:tabs>
          <w:tab w:val="left" w:pos="-1985"/>
          <w:tab w:val="left" w:pos="709"/>
          <w:tab w:val="left" w:pos="1077"/>
        </w:tabs>
        <w:bidi w:val="0"/>
        <w:jc w:val="both"/>
        <w:rPr>
          <w:rFonts w:ascii="Times New Roman" w:hAnsi="Times New Roman"/>
        </w:rPr>
      </w:pPr>
      <w:r w:rsidRPr="00E35790">
        <w:rPr>
          <w:rFonts w:ascii="Times New Roman" w:hAnsi="Times New Roman"/>
        </w:rPr>
        <w:tab/>
        <w:t xml:space="preserve">Gestorský výbor na základe stanovísk výborov </w:t>
      </w:r>
      <w:r w:rsidRPr="00445124">
        <w:rPr>
          <w:rFonts w:ascii="Times New Roman" w:hAnsi="Times New Roman"/>
          <w:b/>
        </w:rPr>
        <w:t>k vládnemu návrhu zákona</w:t>
      </w:r>
      <w:r w:rsidRPr="00445124">
        <w:rPr>
          <w:rFonts w:ascii="Times New Roman" w:hAnsi="Times New Roman"/>
          <w:b/>
          <w:noProof/>
          <w:sz w:val="22"/>
        </w:rPr>
        <w:t>,</w:t>
      </w:r>
      <w:r w:rsidRPr="0098114A">
        <w:rPr>
          <w:rFonts w:ascii="Times New Roman" w:hAnsi="Times New Roman"/>
          <w:noProof/>
          <w:sz w:val="22"/>
        </w:rPr>
        <w:t xml:space="preserve"> </w:t>
      </w:r>
      <w:r w:rsidRPr="00A93A9F">
        <w:rPr>
          <w:rFonts w:ascii="Times New Roman" w:hAnsi="Times New Roman"/>
          <w:b/>
          <w:szCs w:val="24"/>
        </w:rPr>
        <w:t>ktorým sa mení a dopĺňa zákon č. 5/2004 Z. z. o službách zamestnanosti a o zmene a doplnení niektorých zákonov v znení neskorších predpisov a ktorým sa mení a dopĺňa zákon č. 417/2013 Z. z. o pomoci v hmotnej núdzi a o zmene a doplnení niektorých zákonov v znení neskorších predpisov (tlač 362)</w:t>
      </w:r>
      <w:r w:rsidRPr="00F02200">
        <w:rPr>
          <w:rFonts w:ascii="Times New Roman" w:hAnsi="Times New Roman"/>
          <w:b/>
          <w:lang w:eastAsia="sk-SK"/>
        </w:rPr>
        <w:t xml:space="preserve"> </w:t>
      </w:r>
      <w:r w:rsidRPr="00E35790">
        <w:rPr>
          <w:rFonts w:ascii="Times New Roman" w:hAnsi="Times New Roman"/>
        </w:rPr>
        <w:t xml:space="preserve">a v ich uzneseniach uvedených pod bodom III. tejto správy odporúča Národnej rade Slovenskej republiky návrh zákona </w:t>
      </w:r>
      <w:r w:rsidR="00A41AC1">
        <w:rPr>
          <w:rFonts w:ascii="Times New Roman" w:hAnsi="Times New Roman"/>
        </w:rPr>
        <w:t>v znení pozmeňujúc</w:t>
      </w:r>
      <w:r w:rsidR="00C445BD">
        <w:rPr>
          <w:rFonts w:ascii="Times New Roman" w:hAnsi="Times New Roman"/>
        </w:rPr>
        <w:t xml:space="preserve">ich </w:t>
      </w:r>
      <w:r w:rsidR="00996FAB">
        <w:rPr>
          <w:rFonts w:ascii="Times New Roman" w:hAnsi="Times New Roman"/>
        </w:rPr>
        <w:t xml:space="preserve">a doplňujúcich </w:t>
      </w:r>
      <w:r w:rsidR="00A41AC1">
        <w:rPr>
          <w:rFonts w:ascii="Times New Roman" w:hAnsi="Times New Roman"/>
        </w:rPr>
        <w:t>návrh</w:t>
      </w:r>
      <w:r w:rsidR="00C445BD">
        <w:rPr>
          <w:rFonts w:ascii="Times New Roman" w:hAnsi="Times New Roman"/>
        </w:rPr>
        <w:t>ov</w:t>
      </w:r>
      <w:r w:rsidR="00A41AC1">
        <w:rPr>
          <w:rFonts w:ascii="Times New Roman" w:hAnsi="Times New Roman"/>
        </w:rPr>
        <w:t xml:space="preserve"> </w:t>
      </w:r>
    </w:p>
    <w:p w:rsidR="00A41AC1" w:rsidP="00A93A9F">
      <w:pPr>
        <w:tabs>
          <w:tab w:val="left" w:pos="-1985"/>
          <w:tab w:val="left" w:pos="709"/>
          <w:tab w:val="left" w:pos="1077"/>
        </w:tabs>
        <w:bidi w:val="0"/>
        <w:jc w:val="both"/>
        <w:rPr>
          <w:rFonts w:ascii="Times New Roman" w:hAnsi="Times New Roman"/>
        </w:rPr>
      </w:pPr>
    </w:p>
    <w:p w:rsidR="00A41AC1" w:rsidRPr="00A41AC1" w:rsidP="00A41AC1">
      <w:pPr>
        <w:tabs>
          <w:tab w:val="left" w:pos="-1985"/>
          <w:tab w:val="left" w:pos="709"/>
          <w:tab w:val="left" w:pos="1077"/>
        </w:tabs>
        <w:bidi w:val="0"/>
        <w:jc w:val="center"/>
        <w:rPr>
          <w:rFonts w:ascii="Times New Roman" w:hAnsi="Times New Roman"/>
          <w:spacing w:val="50"/>
        </w:rPr>
      </w:pPr>
      <w:r>
        <w:rPr>
          <w:rFonts w:ascii="Times New Roman" w:hAnsi="Times New Roman"/>
          <w:b/>
          <w:bCs/>
          <w:spacing w:val="50"/>
        </w:rPr>
        <w:t>s</w:t>
      </w:r>
      <w:r w:rsidRPr="00A41AC1">
        <w:rPr>
          <w:rFonts w:ascii="Times New Roman" w:hAnsi="Times New Roman"/>
          <w:b/>
          <w:bCs/>
          <w:spacing w:val="50"/>
        </w:rPr>
        <w:t>chváliť</w:t>
      </w:r>
      <w:r>
        <w:rPr>
          <w:rFonts w:ascii="Times New Roman" w:hAnsi="Times New Roman"/>
          <w:b/>
          <w:bCs/>
          <w:spacing w:val="50"/>
        </w:rPr>
        <w:t>.</w:t>
      </w:r>
    </w:p>
    <w:p w:rsidR="00A93A9F" w:rsidP="00A93A9F">
      <w:pPr>
        <w:tabs>
          <w:tab w:val="left" w:pos="-1985"/>
          <w:tab w:val="left" w:pos="709"/>
          <w:tab w:val="left" w:pos="1077"/>
        </w:tabs>
        <w:bidi w:val="0"/>
        <w:jc w:val="center"/>
        <w:rPr>
          <w:rFonts w:ascii="Times New Roman" w:hAnsi="Times New Roman"/>
          <w:b/>
          <w:spacing w:val="56"/>
        </w:rPr>
      </w:pPr>
    </w:p>
    <w:p w:rsidR="00996FAB" w:rsidRPr="00E35790" w:rsidP="00A93A9F">
      <w:pPr>
        <w:tabs>
          <w:tab w:val="left" w:pos="-1985"/>
          <w:tab w:val="left" w:pos="709"/>
          <w:tab w:val="left" w:pos="1077"/>
        </w:tabs>
        <w:bidi w:val="0"/>
        <w:jc w:val="center"/>
        <w:rPr>
          <w:rFonts w:ascii="Times New Roman" w:hAnsi="Times New Roman"/>
          <w:b/>
          <w:spacing w:val="56"/>
        </w:rPr>
      </w:pPr>
    </w:p>
    <w:p w:rsidR="00A93A9F" w:rsidP="00A93A9F">
      <w:pPr>
        <w:pStyle w:val="BodyText2"/>
        <w:tabs>
          <w:tab w:val="left" w:pos="-1985"/>
          <w:tab w:val="left" w:pos="709"/>
          <w:tab w:val="left" w:pos="1077"/>
        </w:tabs>
        <w:bidi w:val="0"/>
        <w:jc w:val="center"/>
        <w:rPr>
          <w:rFonts w:ascii="Times New Roman" w:hAnsi="Times New Roman"/>
          <w:b/>
          <w:lang w:eastAsia="sk-SK"/>
        </w:rPr>
      </w:pPr>
      <w:r w:rsidRPr="00E35790">
        <w:rPr>
          <w:rFonts w:ascii="Times New Roman" w:hAnsi="Times New Roman"/>
          <w:b/>
          <w:lang w:eastAsia="sk-SK"/>
        </w:rPr>
        <w:t>VI.</w:t>
      </w:r>
    </w:p>
    <w:p w:rsidR="00C445BD" w:rsidRPr="00C8305F" w:rsidP="00C445BD">
      <w:pPr>
        <w:tabs>
          <w:tab w:val="left" w:pos="-1985"/>
          <w:tab w:val="left" w:pos="709"/>
          <w:tab w:val="left" w:pos="1077"/>
        </w:tabs>
        <w:bidi w:val="0"/>
        <w:jc w:val="both"/>
        <w:rPr>
          <w:rFonts w:ascii="Times New Roman" w:hAnsi="Times New Roman"/>
          <w:b/>
          <w:szCs w:val="24"/>
        </w:rPr>
      </w:pPr>
      <w:r>
        <w:rPr>
          <w:rFonts w:ascii="Times New Roman" w:hAnsi="Times New Roman"/>
          <w:szCs w:val="24"/>
        </w:rPr>
        <w:tab/>
      </w:r>
      <w:r w:rsidRPr="00C8305F">
        <w:rPr>
          <w:rFonts w:ascii="Times New Roman" w:hAnsi="Times New Roman"/>
          <w:szCs w:val="24"/>
        </w:rPr>
        <w:t xml:space="preserve">Gestorský výbor odporúča </w:t>
      </w:r>
      <w:r w:rsidRPr="0035450B">
        <w:rPr>
          <w:rFonts w:ascii="Times New Roman" w:hAnsi="Times New Roman"/>
          <w:b/>
          <w:szCs w:val="24"/>
        </w:rPr>
        <w:t>hlasovať o návrhoch</w:t>
      </w:r>
      <w:r w:rsidRPr="00C8305F">
        <w:rPr>
          <w:rFonts w:ascii="Times New Roman" w:hAnsi="Times New Roman"/>
          <w:szCs w:val="24"/>
        </w:rPr>
        <w:t xml:space="preserve"> </w:t>
      </w:r>
      <w:r w:rsidRPr="00C8305F">
        <w:rPr>
          <w:rFonts w:ascii="Times New Roman" w:hAnsi="Times New Roman"/>
          <w:b/>
          <w:szCs w:val="24"/>
        </w:rPr>
        <w:t>1</w:t>
      </w:r>
      <w:r w:rsidRPr="00C8305F">
        <w:rPr>
          <w:rFonts w:ascii="Times New Roman" w:hAnsi="Times New Roman"/>
          <w:szCs w:val="24"/>
        </w:rPr>
        <w:t xml:space="preserve"> </w:t>
      </w:r>
      <w:r w:rsidRPr="00C8305F">
        <w:rPr>
          <w:rFonts w:ascii="Times New Roman" w:hAnsi="Times New Roman"/>
          <w:b/>
          <w:szCs w:val="24"/>
        </w:rPr>
        <w:t>a</w:t>
      </w:r>
      <w:r w:rsidR="00265A1E">
        <w:rPr>
          <w:rFonts w:ascii="Times New Roman" w:hAnsi="Times New Roman"/>
          <w:b/>
          <w:szCs w:val="24"/>
        </w:rPr>
        <w:t>ž</w:t>
      </w:r>
      <w:r>
        <w:rPr>
          <w:rFonts w:ascii="Times New Roman" w:hAnsi="Times New Roman"/>
          <w:b/>
          <w:szCs w:val="24"/>
        </w:rPr>
        <w:t xml:space="preserve"> </w:t>
      </w:r>
      <w:r w:rsidR="00637F32">
        <w:rPr>
          <w:rFonts w:ascii="Times New Roman" w:hAnsi="Times New Roman"/>
          <w:b/>
          <w:szCs w:val="24"/>
        </w:rPr>
        <w:t>14</w:t>
      </w:r>
      <w:r w:rsidRPr="00C8305F">
        <w:rPr>
          <w:rFonts w:ascii="Times New Roman" w:hAnsi="Times New Roman"/>
          <w:szCs w:val="24"/>
        </w:rPr>
        <w:t xml:space="preserve"> v štvrtej časti tejto spoločnej správy </w:t>
      </w:r>
      <w:r w:rsidRPr="0035450B">
        <w:rPr>
          <w:rFonts w:ascii="Times New Roman" w:hAnsi="Times New Roman"/>
          <w:b/>
          <w:szCs w:val="24"/>
        </w:rPr>
        <w:t>spoločne</w:t>
      </w:r>
      <w:r w:rsidRPr="00C8305F">
        <w:rPr>
          <w:rFonts w:ascii="Times New Roman" w:hAnsi="Times New Roman"/>
          <w:szCs w:val="24"/>
        </w:rPr>
        <w:t xml:space="preserve"> so stanoviskom gestorského výboru </w:t>
      </w:r>
      <w:r w:rsidRPr="00C8305F">
        <w:rPr>
          <w:rFonts w:ascii="Times New Roman" w:hAnsi="Times New Roman"/>
          <w:b/>
          <w:szCs w:val="24"/>
        </w:rPr>
        <w:t>schváliť.</w:t>
      </w:r>
    </w:p>
    <w:p w:rsidR="00A93A9F" w:rsidRPr="00E35790" w:rsidP="00A93A9F">
      <w:pPr>
        <w:pStyle w:val="BodyText2"/>
        <w:tabs>
          <w:tab w:val="left" w:pos="-1985"/>
          <w:tab w:val="left" w:pos="709"/>
          <w:tab w:val="left" w:pos="1077"/>
        </w:tabs>
        <w:bidi w:val="0"/>
        <w:rPr>
          <w:rFonts w:ascii="Times New Roman" w:hAnsi="Times New Roman"/>
          <w:lang w:eastAsia="sk-SK"/>
        </w:rPr>
      </w:pPr>
    </w:p>
    <w:p w:rsidR="00A93A9F" w:rsidRPr="00011996" w:rsidP="00A93A9F">
      <w:pPr>
        <w:tabs>
          <w:tab w:val="left" w:pos="-1985"/>
          <w:tab w:val="left" w:pos="709"/>
          <w:tab w:val="left" w:pos="1077"/>
        </w:tabs>
        <w:bidi w:val="0"/>
        <w:jc w:val="both"/>
        <w:rPr>
          <w:rFonts w:ascii="Times New Roman" w:hAnsi="Times New Roman"/>
        </w:rPr>
      </w:pP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 xml:space="preserve">uznesením Výboru Národnej rady Slovenskej republiky pre sociálne veci č. </w:t>
      </w:r>
      <w:r w:rsidR="00A41AC1">
        <w:rPr>
          <w:rFonts w:ascii="Times New Roman" w:hAnsi="Times New Roman"/>
          <w:bCs/>
        </w:rPr>
        <w:t>51</w:t>
      </w:r>
      <w:r w:rsidRPr="00011996">
        <w:rPr>
          <w:rFonts w:ascii="Times New Roman" w:hAnsi="Times New Roman"/>
          <w:bCs/>
        </w:rPr>
        <w:t xml:space="preserve"> z</w:t>
      </w:r>
      <w:r w:rsidR="00A41AC1">
        <w:rPr>
          <w:rFonts w:ascii="Times New Roman" w:hAnsi="Times New Roman"/>
          <w:bCs/>
        </w:rPr>
        <w:t> 21. marca 2017</w:t>
      </w:r>
      <w:r w:rsidRPr="00011996">
        <w:rPr>
          <w:rFonts w:ascii="Times New Roman" w:hAnsi="Times New Roman"/>
          <w:bCs/>
        </w:rPr>
        <w:t>.</w:t>
      </w:r>
    </w:p>
    <w:p w:rsidR="00A93A9F" w:rsidRPr="00E35790" w:rsidP="00A93A9F">
      <w:pPr>
        <w:tabs>
          <w:tab w:val="left" w:pos="-1985"/>
          <w:tab w:val="left" w:pos="709"/>
          <w:tab w:val="left" w:pos="1077"/>
        </w:tabs>
        <w:bidi w:val="0"/>
        <w:jc w:val="both"/>
        <w:rPr>
          <w:rFonts w:ascii="Times New Roman" w:hAnsi="Times New Roman"/>
        </w:rPr>
      </w:pPr>
    </w:p>
    <w:p w:rsidR="00A93A9F" w:rsidRPr="00E35790" w:rsidP="00A93A9F">
      <w:pPr>
        <w:bidi w:val="0"/>
        <w:ind w:firstLine="709"/>
        <w:jc w:val="both"/>
        <w:rPr>
          <w:rFonts w:ascii="Times New Roman" w:hAnsi="Times New Roman"/>
        </w:rPr>
      </w:pPr>
      <w:r w:rsidRPr="00E35790">
        <w:rPr>
          <w:rFonts w:ascii="Times New Roman" w:hAnsi="Times New Roman"/>
        </w:rPr>
        <w:t xml:space="preserve">Týmto uznesením výbor zároveň poveril </w:t>
      </w:r>
      <w:r w:rsidRPr="009B7065">
        <w:rPr>
          <w:rFonts w:ascii="Times New Roman" w:hAnsi="Times New Roman"/>
        </w:rPr>
        <w:t>spoločného spravodajcu</w:t>
      </w:r>
      <w:r w:rsidRPr="00E35790">
        <w:rPr>
          <w:rFonts w:ascii="Times New Roman" w:hAnsi="Times New Roman"/>
        </w:rPr>
        <w:t xml:space="preserve"> </w:t>
      </w:r>
      <w:r w:rsidRPr="00011996">
        <w:rPr>
          <w:rFonts w:ascii="Times New Roman" w:hAnsi="Times New Roman"/>
          <w:b/>
        </w:rPr>
        <w:t>J</w:t>
      </w:r>
      <w:r w:rsidR="00B93120">
        <w:rPr>
          <w:rFonts w:ascii="Times New Roman" w:hAnsi="Times New Roman"/>
          <w:b/>
        </w:rPr>
        <w:t>ána Podmanického</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 xml:space="preserve">informoval o výsledku rokovania výborov a </w:t>
      </w:r>
      <w:r w:rsidRPr="00E35790">
        <w:rPr>
          <w:rFonts w:ascii="Times New Roman" w:hAnsi="Times New Roman"/>
        </w:rPr>
        <w:t>predkladal návrhy v zmysle príslušných ustanovení zákona č. 350/1996 Z. z. o rokovacom poriadku Národnej rady Slovenskej republiky v znení neskorších predpisov.</w:t>
      </w:r>
    </w:p>
    <w:p w:rsidR="00A93A9F" w:rsidRPr="00E35790" w:rsidP="00A93A9F">
      <w:pPr>
        <w:tabs>
          <w:tab w:val="left" w:pos="-1985"/>
          <w:tab w:val="left" w:pos="709"/>
          <w:tab w:val="left" w:pos="1077"/>
        </w:tabs>
        <w:bidi w:val="0"/>
        <w:jc w:val="both"/>
        <w:rPr>
          <w:rFonts w:ascii="Times New Roman" w:hAnsi="Times New Roman"/>
        </w:rPr>
      </w:pPr>
    </w:p>
    <w:p w:rsidR="00A93A9F" w:rsidP="00A93A9F">
      <w:pPr>
        <w:bidi w:val="0"/>
        <w:jc w:val="center"/>
        <w:rPr>
          <w:rFonts w:ascii="Times New Roman" w:hAnsi="Times New Roman"/>
        </w:rPr>
      </w:pPr>
    </w:p>
    <w:p w:rsidR="00D73E3F" w:rsidRPr="00E35790" w:rsidP="00A93A9F">
      <w:pPr>
        <w:bidi w:val="0"/>
        <w:jc w:val="center"/>
        <w:rPr>
          <w:rFonts w:ascii="Times New Roman" w:hAnsi="Times New Roman"/>
        </w:rPr>
      </w:pPr>
    </w:p>
    <w:p w:rsidR="00A93A9F" w:rsidRPr="00E35790" w:rsidP="00A93A9F">
      <w:pPr>
        <w:bidi w:val="0"/>
        <w:jc w:val="center"/>
        <w:rPr>
          <w:rFonts w:ascii="Times New Roman" w:hAnsi="Times New Roman"/>
        </w:rPr>
      </w:pPr>
      <w:r w:rsidRPr="00E35790">
        <w:rPr>
          <w:rFonts w:ascii="Times New Roman" w:hAnsi="Times New Roman"/>
        </w:rPr>
        <w:t xml:space="preserve"> Bratislava </w:t>
      </w:r>
      <w:r w:rsidR="00A41AC1">
        <w:rPr>
          <w:rFonts w:ascii="Times New Roman" w:hAnsi="Times New Roman"/>
        </w:rPr>
        <w:t>21. marca 2017</w:t>
      </w:r>
    </w:p>
    <w:p w:rsidR="00A93A9F" w:rsidP="00A93A9F">
      <w:pPr>
        <w:bidi w:val="0"/>
        <w:rPr>
          <w:rFonts w:ascii="Times New Roman" w:hAnsi="Times New Roman"/>
        </w:rPr>
      </w:pPr>
    </w:p>
    <w:p w:rsidR="00A93A9F" w:rsidRPr="00E35790" w:rsidP="00A93A9F">
      <w:pPr>
        <w:bidi w:val="0"/>
        <w:rPr>
          <w:rFonts w:ascii="Times New Roman" w:hAnsi="Times New Roman"/>
        </w:rPr>
      </w:pPr>
    </w:p>
    <w:p w:rsidR="00A93A9F" w:rsidRPr="00E35790" w:rsidP="00A93A9F">
      <w:pPr>
        <w:bidi w:val="0"/>
        <w:jc w:val="center"/>
        <w:rPr>
          <w:rFonts w:ascii="Times New Roman" w:hAnsi="Times New Roman"/>
        </w:rPr>
      </w:pPr>
    </w:p>
    <w:p w:rsidR="00A93A9F" w:rsidRPr="006E7634" w:rsidP="00A93A9F">
      <w:pPr>
        <w:bidi w:val="0"/>
        <w:jc w:val="center"/>
        <w:rPr>
          <w:rFonts w:ascii="Times New Roman" w:hAnsi="Times New Roman"/>
          <w:b/>
        </w:rPr>
      </w:pPr>
      <w:r w:rsidRPr="006E7634">
        <w:rPr>
          <w:rFonts w:ascii="Times New Roman" w:hAnsi="Times New Roman"/>
          <w:b/>
        </w:rPr>
        <w:t xml:space="preserve">Alena  B a š i s t o v á </w:t>
      </w:r>
      <w:r>
        <w:rPr>
          <w:rFonts w:ascii="Times New Roman" w:hAnsi="Times New Roman"/>
          <w:b/>
        </w:rPr>
        <w:t xml:space="preserve"> v. r.</w:t>
      </w:r>
    </w:p>
    <w:p w:rsidR="00A93A9F" w:rsidRPr="006E7634" w:rsidP="00A93A9F">
      <w:pPr>
        <w:bidi w:val="0"/>
        <w:jc w:val="center"/>
        <w:rPr>
          <w:rFonts w:ascii="Times New Roman" w:hAnsi="Times New Roman"/>
          <w:b/>
        </w:rPr>
      </w:pPr>
      <w:r w:rsidRPr="006E7634">
        <w:rPr>
          <w:rFonts w:ascii="Times New Roman" w:hAnsi="Times New Roman"/>
          <w:b/>
        </w:rPr>
        <w:t xml:space="preserve">predsedníčka výboru </w:t>
      </w:r>
    </w:p>
    <w:sectPr w:rsidSect="00954CB2">
      <w:footerReference w:type="default" r:id="rId4"/>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B2">
    <w:pPr>
      <w:pStyle w:val="Footer"/>
      <w:bidi w:val="0"/>
      <w:jc w:val="center"/>
    </w:pPr>
    <w:r>
      <w:fldChar w:fldCharType="begin"/>
    </w:r>
    <w:r>
      <w:instrText>PAGE   \* MERGEFORMAT</w:instrText>
    </w:r>
    <w:r>
      <w:fldChar w:fldCharType="separate"/>
    </w:r>
    <w:r w:rsidR="00972A26">
      <w:rPr>
        <w:noProof/>
      </w:rPr>
      <w:t>9</w:t>
    </w:r>
    <w:r>
      <w:fldChar w:fldCharType="end"/>
    </w:r>
  </w:p>
  <w:p w:rsidR="00954CB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7D5B"/>
    <w:multiLevelType w:val="hybridMultilevel"/>
    <w:tmpl w:val="9B7ED6C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C39664D"/>
    <w:multiLevelType w:val="hybridMultilevel"/>
    <w:tmpl w:val="2F3A3708"/>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4DF90152"/>
    <w:multiLevelType w:val="hybridMultilevel"/>
    <w:tmpl w:val="BDBC5760"/>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0E76328"/>
    <w:multiLevelType w:val="hybridMultilevel"/>
    <w:tmpl w:val="C332D646"/>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93A9F"/>
    <w:rsid w:val="00011996"/>
    <w:rsid w:val="0019563D"/>
    <w:rsid w:val="001B5481"/>
    <w:rsid w:val="001E246C"/>
    <w:rsid w:val="00253EDA"/>
    <w:rsid w:val="00265A1E"/>
    <w:rsid w:val="0028596B"/>
    <w:rsid w:val="00300FB0"/>
    <w:rsid w:val="0035450B"/>
    <w:rsid w:val="003A791A"/>
    <w:rsid w:val="003C5E8A"/>
    <w:rsid w:val="004072D7"/>
    <w:rsid w:val="00425958"/>
    <w:rsid w:val="00445124"/>
    <w:rsid w:val="00473462"/>
    <w:rsid w:val="004D7D5E"/>
    <w:rsid w:val="00521E7D"/>
    <w:rsid w:val="00534455"/>
    <w:rsid w:val="005D1A6F"/>
    <w:rsid w:val="005F1CE7"/>
    <w:rsid w:val="00637F32"/>
    <w:rsid w:val="00657797"/>
    <w:rsid w:val="006B35BA"/>
    <w:rsid w:val="006E7634"/>
    <w:rsid w:val="006F6A87"/>
    <w:rsid w:val="007616FF"/>
    <w:rsid w:val="007D5EBE"/>
    <w:rsid w:val="00801AE1"/>
    <w:rsid w:val="008340DA"/>
    <w:rsid w:val="008C3EF3"/>
    <w:rsid w:val="00954CB2"/>
    <w:rsid w:val="00972A26"/>
    <w:rsid w:val="0098114A"/>
    <w:rsid w:val="00996FAB"/>
    <w:rsid w:val="009B7065"/>
    <w:rsid w:val="00A30BA2"/>
    <w:rsid w:val="00A41AC1"/>
    <w:rsid w:val="00A75548"/>
    <w:rsid w:val="00A93A9F"/>
    <w:rsid w:val="00B91C8C"/>
    <w:rsid w:val="00B9291E"/>
    <w:rsid w:val="00B93120"/>
    <w:rsid w:val="00C24CFE"/>
    <w:rsid w:val="00C445BD"/>
    <w:rsid w:val="00C8305F"/>
    <w:rsid w:val="00D25F2F"/>
    <w:rsid w:val="00D73E3F"/>
    <w:rsid w:val="00E052B9"/>
    <w:rsid w:val="00E35790"/>
    <w:rsid w:val="00E94B05"/>
    <w:rsid w:val="00F02200"/>
    <w:rsid w:val="00F9042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9F"/>
    <w:pPr>
      <w:framePr w:wrap="auto"/>
      <w:widowControl/>
      <w:autoSpaceDE/>
      <w:autoSpaceDN/>
      <w:adjustRightInd/>
      <w:spacing w:line="259" w:lineRule="auto"/>
      <w:ind w:left="0" w:right="0"/>
      <w:jc w:val="left"/>
      <w:textAlignment w:val="auto"/>
    </w:pPr>
    <w:rPr>
      <w:rFonts w:ascii="Arial" w:hAnsi="Arial" w:cs="Times New Roman"/>
      <w:sz w:val="24"/>
      <w:szCs w:val="22"/>
      <w:rtl w:val="0"/>
      <w:cs w:val="0"/>
      <w:lang w:val="sk-SK" w:eastAsia="en-US" w:bidi="ar-SA"/>
    </w:rPr>
  </w:style>
  <w:style w:type="paragraph" w:styleId="Heading1">
    <w:name w:val="heading 1"/>
    <w:basedOn w:val="Normal"/>
    <w:next w:val="Normal"/>
    <w:link w:val="Nadpis1Char"/>
    <w:uiPriority w:val="9"/>
    <w:qFormat/>
    <w:rsid w:val="00A93A9F"/>
    <w:pPr>
      <w:keepNext/>
      <w:spacing w:before="240" w:after="60" w:line="240" w:lineRule="auto"/>
      <w:jc w:val="left"/>
      <w:outlineLvl w:val="0"/>
    </w:pPr>
    <w:rPr>
      <w:rFonts w:cs="Arial"/>
      <w:b/>
      <w:bCs/>
      <w:kern w:val="32"/>
      <w:sz w:val="32"/>
      <w:szCs w:val="32"/>
      <w:lang w:eastAsia="sk-SK"/>
    </w:rPr>
  </w:style>
  <w:style w:type="paragraph" w:styleId="Heading4">
    <w:name w:val="heading 4"/>
    <w:basedOn w:val="Normal"/>
    <w:next w:val="Normal"/>
    <w:link w:val="Nadpis4Char"/>
    <w:uiPriority w:val="9"/>
    <w:qFormat/>
    <w:rsid w:val="00A93A9F"/>
    <w:pPr>
      <w:keepNext/>
      <w:numPr>
        <w:ilvl w:val="12"/>
      </w:numPr>
      <w:spacing w:line="240" w:lineRule="auto"/>
      <w:jc w:val="both"/>
      <w:outlineLvl w:val="3"/>
    </w:pPr>
    <w:rPr>
      <w:rFonts w:ascii="AT*Toronto" w:hAnsi="AT*Toronto"/>
      <w:b/>
      <w:bCs/>
      <w:szCs w:val="20"/>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A93A9F"/>
    <w:rPr>
      <w:rFonts w:ascii="Arial" w:hAnsi="Arial" w:cs="Arial"/>
      <w:b/>
      <w:bCs/>
      <w:kern w:val="32"/>
      <w:sz w:val="32"/>
      <w:szCs w:val="32"/>
      <w:rtl w:val="0"/>
      <w:cs w:val="0"/>
      <w:lang w:val="x-none" w:eastAsia="sk-SK"/>
    </w:rPr>
  </w:style>
  <w:style w:type="character" w:customStyle="1" w:styleId="Nadpis4Char">
    <w:name w:val="Nadpis 4 Char"/>
    <w:basedOn w:val="DefaultParagraphFont"/>
    <w:link w:val="Heading4"/>
    <w:uiPriority w:val="9"/>
    <w:locked/>
    <w:rsid w:val="00A93A9F"/>
    <w:rPr>
      <w:rFonts w:ascii="AT*Toronto" w:hAnsi="AT*Toronto" w:cs="Times New Roman"/>
      <w:b/>
      <w:bCs/>
      <w:sz w:val="20"/>
      <w:szCs w:val="20"/>
      <w:rtl w:val="0"/>
      <w:cs w:val="0"/>
      <w:lang w:val="cs-CZ" w:eastAsia="sk-SK"/>
    </w:rPr>
  </w:style>
  <w:style w:type="paragraph" w:styleId="ListParagraph">
    <w:name w:val="List Paragraph"/>
    <w:basedOn w:val="Normal"/>
    <w:uiPriority w:val="99"/>
    <w:qFormat/>
    <w:rsid w:val="00A93A9F"/>
    <w:pPr>
      <w:spacing w:after="160"/>
      <w:ind w:left="720"/>
      <w:contextualSpacing/>
      <w:jc w:val="left"/>
    </w:pPr>
    <w:rPr>
      <w:rFonts w:asciiTheme="minorHAnsi" w:hAnsiTheme="minorHAnsi"/>
      <w:sz w:val="22"/>
    </w:rPr>
  </w:style>
  <w:style w:type="paragraph" w:styleId="BodyText2">
    <w:name w:val="Body Text 2"/>
    <w:basedOn w:val="Normal"/>
    <w:link w:val="Zkladntext2Char"/>
    <w:uiPriority w:val="99"/>
    <w:semiHidden/>
    <w:unhideWhenUsed/>
    <w:rsid w:val="00A93A9F"/>
    <w:pPr>
      <w:spacing w:after="120" w:line="480" w:lineRule="auto"/>
      <w:jc w:val="left"/>
    </w:pPr>
  </w:style>
  <w:style w:type="character" w:customStyle="1" w:styleId="Zkladntext2Char">
    <w:name w:val="Základný text 2 Char"/>
    <w:basedOn w:val="DefaultParagraphFont"/>
    <w:link w:val="BodyText2"/>
    <w:uiPriority w:val="99"/>
    <w:semiHidden/>
    <w:locked/>
    <w:rsid w:val="00A93A9F"/>
    <w:rPr>
      <w:rFonts w:ascii="Arial" w:hAnsi="Arial" w:cs="Times New Roman"/>
      <w:sz w:val="24"/>
      <w:rtl w:val="0"/>
      <w:cs w:val="0"/>
    </w:rPr>
  </w:style>
  <w:style w:type="paragraph" w:styleId="BodyText">
    <w:name w:val="Body Text"/>
    <w:basedOn w:val="Normal"/>
    <w:link w:val="ZkladntextChar"/>
    <w:uiPriority w:val="99"/>
    <w:semiHidden/>
    <w:unhideWhenUsed/>
    <w:rsid w:val="00801AE1"/>
    <w:pPr>
      <w:spacing w:after="120" w:line="240" w:lineRule="auto"/>
      <w:jc w:val="left"/>
    </w:pPr>
    <w:rPr>
      <w:rFonts w:ascii="Times New Roman" w:hAnsi="Times New Roman"/>
      <w:szCs w:val="20"/>
      <w:lang w:eastAsia="sk-SK"/>
    </w:rPr>
  </w:style>
  <w:style w:type="character" w:customStyle="1" w:styleId="ZkladntextChar">
    <w:name w:val="Základný text Char"/>
    <w:basedOn w:val="DefaultParagraphFont"/>
    <w:link w:val="BodyText"/>
    <w:uiPriority w:val="99"/>
    <w:semiHidden/>
    <w:locked/>
    <w:rsid w:val="00801AE1"/>
    <w:rPr>
      <w:rFonts w:ascii="Times New Roman" w:hAnsi="Times New Roman" w:cs="Times New Roman"/>
      <w:sz w:val="20"/>
      <w:szCs w:val="20"/>
      <w:rtl w:val="0"/>
      <w:cs w:val="0"/>
      <w:lang w:val="x-none" w:eastAsia="sk-SK"/>
    </w:rPr>
  </w:style>
  <w:style w:type="paragraph" w:styleId="Header">
    <w:name w:val="header"/>
    <w:basedOn w:val="Normal"/>
    <w:link w:val="HlavikaChar"/>
    <w:uiPriority w:val="99"/>
    <w:unhideWhenUsed/>
    <w:rsid w:val="00954CB2"/>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954CB2"/>
    <w:rPr>
      <w:rFonts w:ascii="Arial" w:hAnsi="Arial" w:cs="Times New Roman"/>
      <w:sz w:val="24"/>
      <w:rtl w:val="0"/>
      <w:cs w:val="0"/>
    </w:rPr>
  </w:style>
  <w:style w:type="paragraph" w:styleId="Footer">
    <w:name w:val="footer"/>
    <w:basedOn w:val="Normal"/>
    <w:link w:val="PtaChar"/>
    <w:uiPriority w:val="99"/>
    <w:unhideWhenUsed/>
    <w:rsid w:val="00954CB2"/>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954CB2"/>
    <w:rPr>
      <w:rFonts w:ascii="Arial" w:hAnsi="Arial"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78</TotalTime>
  <Pages>9</Pages>
  <Words>2763</Words>
  <Characters>15755</Characters>
  <Application>Microsoft Office Word</Application>
  <DocSecurity>0</DocSecurity>
  <Lines>0</Lines>
  <Paragraphs>0</Paragraphs>
  <ScaleCrop>false</ScaleCrop>
  <Company>Kancelaria NRSR</Company>
  <LinksUpToDate>false</LinksUpToDate>
  <CharactersWithSpaces>18482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27</cp:revision>
  <dcterms:created xsi:type="dcterms:W3CDTF">2017-01-13T14:10:00Z</dcterms:created>
  <dcterms:modified xsi:type="dcterms:W3CDTF">2017-03-21T12:04:00Z</dcterms:modified>
</cp:coreProperties>
</file>