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 xml:space="preserve">Číslo: </w:t>
      </w:r>
      <w:r w:rsidR="00E50C56">
        <w:rPr>
          <w:rFonts w:ascii="Times New Roman" w:hAnsi="Times New Roman"/>
          <w:bCs/>
        </w:rPr>
        <w:t>2</w:t>
      </w:r>
      <w:r w:rsidR="00D60376">
        <w:rPr>
          <w:rFonts w:ascii="Times New Roman" w:hAnsi="Times New Roman"/>
          <w:bCs/>
        </w:rPr>
        <w:t>2</w:t>
      </w:r>
      <w:r w:rsidRPr="00F36DCE" w:rsidR="00092E2E">
        <w:rPr>
          <w:rFonts w:ascii="Times New Roman" w:hAnsi="Times New Roman"/>
          <w:bCs/>
        </w:rPr>
        <w:t>/201</w:t>
      </w:r>
      <w:r w:rsidR="00D60376">
        <w:rPr>
          <w:rFonts w:ascii="Times New Roman" w:hAnsi="Times New Roman"/>
          <w:bCs/>
        </w:rPr>
        <w:t>7</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177A7B" w:rsidP="00A666DE">
      <w:pPr>
        <w:bidi w:val="0"/>
        <w:jc w:val="center"/>
        <w:rPr>
          <w:rFonts w:ascii="Times New Roman" w:hAnsi="Times New Roman"/>
          <w:b/>
          <w:sz w:val="32"/>
          <w:szCs w:val="32"/>
        </w:rPr>
      </w:pPr>
    </w:p>
    <w:p w:rsidR="00177A7B"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D60376">
        <w:rPr>
          <w:rFonts w:ascii="Times New Roman" w:hAnsi="Times New Roman"/>
          <w:b/>
          <w:sz w:val="32"/>
          <w:szCs w:val="32"/>
        </w:rPr>
        <w:t>349</w:t>
      </w:r>
      <w:r w:rsidRPr="004840F4">
        <w:rPr>
          <w:rFonts w:ascii="Times New Roman" w:hAnsi="Times New Roman"/>
          <w:b/>
          <w:sz w:val="32"/>
          <w:szCs w:val="32"/>
        </w:rPr>
        <w:t>a</w:t>
      </w:r>
    </w:p>
    <w:p w:rsidR="00A666DE" w:rsidP="00A666DE">
      <w:pPr>
        <w:bidi w:val="0"/>
        <w:rPr>
          <w:rFonts w:ascii="Times New Roman" w:hAnsi="Times New Roman"/>
        </w:rPr>
      </w:pPr>
    </w:p>
    <w:p w:rsidR="00177A7B"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FB6A0C" w:rsidP="00A666DE">
      <w:pPr>
        <w:pBdr>
          <w:bottom w:val="single" w:sz="6" w:space="1" w:color="auto"/>
        </w:pBdr>
        <w:bidi w:val="0"/>
        <w:jc w:val="both"/>
        <w:rPr>
          <w:rFonts w:ascii="Times New Roman" w:hAnsi="Times New Roman"/>
          <w:b/>
          <w:bCs/>
        </w:rPr>
      </w:pPr>
      <w:r w:rsidRPr="00F36DCE" w:rsidR="00AA7E5B">
        <w:rPr>
          <w:rFonts w:ascii="Times New Roman" w:hAnsi="Times New Roman"/>
          <w:b/>
        </w:rPr>
        <w:t xml:space="preserve">výborov Národnej rady Slovenskej republiky o prerokovaní </w:t>
      </w:r>
      <w:r w:rsidR="00E50C56">
        <w:rPr>
          <w:rFonts w:ascii="Times New Roman" w:hAnsi="Times New Roman"/>
          <w:b/>
        </w:rPr>
        <w:t>v</w:t>
      </w:r>
      <w:r w:rsidRPr="00E50C56" w:rsidR="00E50C56">
        <w:rPr>
          <w:rFonts w:ascii="Times New Roman" w:hAnsi="Times New Roman"/>
          <w:b/>
        </w:rPr>
        <w:t>ládn</w:t>
      </w:r>
      <w:r w:rsidR="00E50C56">
        <w:rPr>
          <w:rFonts w:ascii="Times New Roman" w:hAnsi="Times New Roman"/>
          <w:b/>
        </w:rPr>
        <w:t>eho</w:t>
      </w:r>
      <w:r w:rsidRPr="00E50C56" w:rsidR="00E50C56">
        <w:rPr>
          <w:rFonts w:ascii="Times New Roman" w:hAnsi="Times New Roman"/>
          <w:b/>
        </w:rPr>
        <w:t xml:space="preserve"> návrh</w:t>
      </w:r>
      <w:r w:rsidR="00E50C56">
        <w:rPr>
          <w:rFonts w:ascii="Times New Roman" w:hAnsi="Times New Roman"/>
          <w:b/>
        </w:rPr>
        <w:t>u</w:t>
      </w:r>
      <w:r w:rsidRPr="00D60376" w:rsidR="00E50C56">
        <w:rPr>
          <w:rFonts w:ascii="Times New Roman" w:hAnsi="Times New Roman"/>
          <w:b/>
        </w:rPr>
        <w:t xml:space="preserve"> </w:t>
      </w:r>
      <w:r w:rsidRPr="00D60376" w:rsidR="00D60376">
        <w:rPr>
          <w:rFonts w:ascii="Times New Roman" w:hAnsi="Times New Roman"/>
          <w:b/>
        </w:rPr>
        <w:t>zákona, ktorým sa mení a dopĺňa zákon č. 292/2014 Z. z. o príspevku poskytovanom z európskych štrukturálnych a investičných fondov a o zmene a doplnení niektorých zákonov v znení neskorších predpisov a o zmene a doplnení niektorých zákonov</w:t>
      </w:r>
      <w:r w:rsidRPr="00D60376" w:rsidR="00D60376">
        <w:rPr>
          <w:rFonts w:ascii="Times New Roman" w:hAnsi="Times New Roman"/>
          <w:b/>
          <w:bCs/>
        </w:rPr>
        <w:t xml:space="preserve"> (tlač 349)</w:t>
      </w:r>
    </w:p>
    <w:p w:rsidR="00D60376" w:rsidRPr="00D60376" w:rsidP="00A666DE">
      <w:pPr>
        <w:bidi w:val="0"/>
        <w:jc w:val="both"/>
        <w:rPr>
          <w:rFonts w:ascii="Times New Roman" w:hAnsi="Times New Roman"/>
          <w:b/>
          <w:bCs/>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F34E56">
      <w:pPr>
        <w:bidi w:val="0"/>
        <w:ind w:firstLine="709"/>
        <w:jc w:val="both"/>
        <w:rPr>
          <w:rFonts w:ascii="Times New Roman" w:hAnsi="Times New Roman"/>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00E50C56">
        <w:rPr>
          <w:rFonts w:ascii="Times New Roman" w:hAnsi="Times New Roman"/>
        </w:rPr>
        <w:t>č.</w:t>
      </w:r>
      <w:r w:rsidR="00A57640">
        <w:rPr>
          <w:rFonts w:ascii="Times New Roman" w:hAnsi="Times New Roman"/>
        </w:rPr>
        <w:t xml:space="preserve"> </w:t>
      </w:r>
      <w:r w:rsidRPr="00D60376" w:rsidR="00D60376">
        <w:rPr>
          <w:rFonts w:ascii="Times New Roman" w:hAnsi="Times New Roman"/>
        </w:rPr>
        <w:t>418</w:t>
      </w:r>
      <w:r w:rsidRPr="00D60376" w:rsidR="00955448">
        <w:rPr>
          <w:rFonts w:ascii="Times New Roman" w:hAnsi="Times New Roman"/>
        </w:rPr>
        <w:t xml:space="preserve"> </w:t>
      </w:r>
      <w:r w:rsidRPr="00D60376" w:rsidR="00AA7E5B">
        <w:rPr>
          <w:rFonts w:ascii="Times New Roman" w:hAnsi="Times New Roman"/>
        </w:rPr>
        <w:t>z</w:t>
      </w:r>
      <w:r w:rsidRPr="00D60376" w:rsidR="00D60376">
        <w:rPr>
          <w:rFonts w:ascii="Times New Roman" w:hAnsi="Times New Roman"/>
        </w:rPr>
        <w:t> 1. februára 2017</w:t>
      </w:r>
      <w:r w:rsidRPr="00A32B69" w:rsidR="00AA7E5B">
        <w:rPr>
          <w:rFonts w:ascii="Times New Roman" w:hAnsi="Times New Roman"/>
        </w:rPr>
        <w:t xml:space="preserve"> pridelila</w:t>
      </w:r>
      <w:r w:rsidR="00EF588B">
        <w:rPr>
          <w:rFonts w:ascii="Times New Roman" w:hAnsi="Times New Roman"/>
        </w:rPr>
        <w:t xml:space="preserve"> </w:t>
      </w:r>
      <w:r w:rsidRPr="00E50C56" w:rsidR="00E50C56">
        <w:rPr>
          <w:rFonts w:ascii="Times New Roman" w:hAnsi="Times New Roman"/>
        </w:rPr>
        <w:t xml:space="preserve">vládny návrh </w:t>
      </w:r>
      <w:r w:rsidR="00D60376">
        <w:rPr>
          <w:rFonts w:ascii="Times New Roman" w:hAnsi="Times New Roman"/>
        </w:rPr>
        <w:t>zákona, ktorým sa mení a dopĺňa zákon č. 292/2014 Z. z. o príspevku poskytovanom z európskych štrukturálnych a investičných fondov a o zmene a doplnení niektorých zákonov v znení neskorších predpisov a o zmene a doplnení niektorých zákonov</w:t>
      </w:r>
      <w:r w:rsidRPr="008E30CA" w:rsidR="00D60376">
        <w:rPr>
          <w:rFonts w:ascii="Times New Roman" w:hAnsi="Times New Roman"/>
          <w:bCs/>
        </w:rPr>
        <w:t xml:space="preserve"> (tlač </w:t>
      </w:r>
      <w:r w:rsidR="00D60376">
        <w:rPr>
          <w:rFonts w:ascii="Times New Roman" w:hAnsi="Times New Roman"/>
          <w:bCs/>
        </w:rPr>
        <w:t>349</w:t>
      </w:r>
      <w:r w:rsidRPr="008E30CA" w:rsidR="00D60376">
        <w:rPr>
          <w:rFonts w:ascii="Times New Roman" w:hAnsi="Times New Roman"/>
          <w:bCs/>
        </w:rPr>
        <w:t>)</w:t>
      </w:r>
      <w:r w:rsidR="00D60376">
        <w:rPr>
          <w:rFonts w:ascii="Times New Roman" w:hAnsi="Times New Roman"/>
          <w:bCs/>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D63CFE" w:rsidP="00A666DE">
      <w:pPr>
        <w:bidi w:val="0"/>
        <w:ind w:firstLine="709"/>
        <w:jc w:val="both"/>
        <w:rPr>
          <w:rFonts w:ascii="Times New Roman" w:hAnsi="Times New Roman"/>
        </w:rPr>
      </w:pPr>
    </w:p>
    <w:p w:rsidR="00D63CFE" w:rsidP="00D63CFE">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 financie a</w:t>
      </w:r>
      <w:r>
        <w:rPr>
          <w:rFonts w:ascii="Times New Roman" w:hAnsi="Times New Roman"/>
          <w:sz w:val="24"/>
          <w:szCs w:val="24"/>
        </w:rPr>
        <w:t> </w:t>
      </w:r>
      <w:r w:rsidRPr="00845921">
        <w:rPr>
          <w:rFonts w:ascii="Times New Roman" w:hAnsi="Times New Roman"/>
          <w:sz w:val="24"/>
          <w:szCs w:val="24"/>
        </w:rPr>
        <w:t>rozpočet</w:t>
      </w:r>
      <w:r>
        <w:rPr>
          <w:rFonts w:ascii="Times New Roman" w:hAnsi="Times New Roman"/>
          <w:sz w:val="24"/>
          <w:szCs w:val="24"/>
        </w:rPr>
        <w:t>,</w:t>
      </w: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00AB04E5">
        <w:rPr>
          <w:rFonts w:ascii="Times New Roman" w:hAnsi="Times New Roman"/>
          <w:sz w:val="24"/>
          <w:szCs w:val="24"/>
        </w:rPr>
        <w:t>.</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CE6895" w:rsidP="00A666DE">
      <w:pPr>
        <w:pStyle w:val="BodyText3"/>
        <w:tabs>
          <w:tab w:val="left" w:pos="-1985"/>
          <w:tab w:val="left" w:pos="709"/>
          <w:tab w:val="left" w:pos="1077"/>
        </w:tabs>
        <w:bidi w:val="0"/>
        <w:rPr>
          <w:rFonts w:ascii="Times New Roman" w:hAnsi="Times New Roman"/>
          <w:bCs/>
          <w:szCs w:val="24"/>
        </w:rPr>
      </w:pPr>
    </w:p>
    <w:p w:rsidR="00805944"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 xml:space="preserve">schváliť </w:t>
      </w:r>
      <w:r w:rsidRPr="004E123B">
        <w:rPr>
          <w:rFonts w:ascii="Times New Roman" w:hAnsi="Times New Roman"/>
          <w:b/>
          <w:bCs/>
          <w:szCs w:val="20"/>
        </w:rPr>
        <w:t>s pozmeňujúcimi a doplňujúcimi návrhmi</w:t>
      </w:r>
    </w:p>
    <w:p w:rsidR="00A32B69" w:rsidRPr="00A32B69" w:rsidP="00A666DE">
      <w:pPr>
        <w:bidi w:val="0"/>
        <w:ind w:left="720"/>
        <w:jc w:val="both"/>
        <w:rPr>
          <w:rFonts w:ascii="Times New Roman" w:hAnsi="Times New Roman"/>
          <w:b/>
          <w:bCs/>
          <w:szCs w:val="20"/>
        </w:rPr>
      </w:pPr>
    </w:p>
    <w:p w:rsidR="00A32B69" w:rsidRPr="004E123B" w:rsidP="00A666DE">
      <w:pPr>
        <w:numPr>
          <w:numId w:val="10"/>
        </w:numPr>
        <w:bidi w:val="0"/>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w:t>
      </w:r>
      <w:r w:rsidRPr="002E077D">
        <w:rPr>
          <w:rFonts w:ascii="Times New Roman" w:hAnsi="Times New Roman"/>
          <w:szCs w:val="20"/>
        </w:rPr>
        <w:t xml:space="preserve">uzn. č. </w:t>
      </w:r>
      <w:r w:rsidRPr="00D91827" w:rsidR="002E077D">
        <w:rPr>
          <w:rFonts w:ascii="Times New Roman" w:hAnsi="Times New Roman"/>
          <w:b/>
          <w:szCs w:val="20"/>
        </w:rPr>
        <w:t>131</w:t>
      </w:r>
      <w:r w:rsidRPr="00D91827" w:rsidR="00E50C56">
        <w:rPr>
          <w:rFonts w:ascii="Times New Roman" w:hAnsi="Times New Roman"/>
          <w:b/>
          <w:color w:val="FF0000"/>
          <w:szCs w:val="20"/>
        </w:rPr>
        <w:t xml:space="preserve"> </w:t>
      </w:r>
      <w:r w:rsidRPr="00AF137F" w:rsidR="00E50C56">
        <w:rPr>
          <w:rFonts w:ascii="Times New Roman" w:hAnsi="Times New Roman"/>
          <w:szCs w:val="20"/>
        </w:rPr>
        <w:t xml:space="preserve">zo dňa </w:t>
      </w:r>
      <w:r w:rsidRPr="00D91827" w:rsidR="004E123B">
        <w:rPr>
          <w:rFonts w:ascii="Times New Roman" w:hAnsi="Times New Roman"/>
          <w:b/>
          <w:szCs w:val="20"/>
        </w:rPr>
        <w:t>15</w:t>
      </w:r>
      <w:r w:rsidRPr="00D91827">
        <w:rPr>
          <w:rFonts w:ascii="Times New Roman" w:hAnsi="Times New Roman"/>
          <w:b/>
          <w:szCs w:val="20"/>
        </w:rPr>
        <w:t xml:space="preserve">. </w:t>
      </w:r>
      <w:r w:rsidRPr="00D91827" w:rsidR="00D60376">
        <w:rPr>
          <w:rFonts w:ascii="Times New Roman" w:hAnsi="Times New Roman"/>
          <w:b/>
          <w:szCs w:val="20"/>
        </w:rPr>
        <w:t>marca</w:t>
      </w:r>
      <w:r w:rsidRPr="00D91827">
        <w:rPr>
          <w:rFonts w:ascii="Times New Roman" w:hAnsi="Times New Roman"/>
          <w:b/>
          <w:szCs w:val="20"/>
        </w:rPr>
        <w:t xml:space="preserve"> 201</w:t>
      </w:r>
      <w:r w:rsidRPr="00D91827" w:rsidR="00E50C56">
        <w:rPr>
          <w:rFonts w:ascii="Times New Roman" w:hAnsi="Times New Roman"/>
          <w:b/>
          <w:szCs w:val="20"/>
        </w:rPr>
        <w:t>7</w:t>
      </w:r>
      <w:r w:rsidRPr="004E123B">
        <w:rPr>
          <w:rFonts w:ascii="Times New Roman" w:hAnsi="Times New Roman"/>
          <w:szCs w:val="20"/>
        </w:rPr>
        <w:t>)</w:t>
      </w:r>
    </w:p>
    <w:p w:rsidR="00A32B69" w:rsidRPr="00AD2E86" w:rsidP="00A666DE">
      <w:pPr>
        <w:bidi w:val="0"/>
        <w:ind w:left="1065"/>
        <w:jc w:val="both"/>
        <w:rPr>
          <w:rFonts w:ascii="Times New Roman" w:hAnsi="Times New Roman"/>
          <w:szCs w:val="20"/>
        </w:rPr>
      </w:pPr>
    </w:p>
    <w:p w:rsidR="00D60376" w:rsidRPr="00805944" w:rsidP="00D60376">
      <w:pPr>
        <w:numPr>
          <w:numId w:val="10"/>
        </w:numPr>
        <w:bidi w:val="0"/>
        <w:jc w:val="both"/>
        <w:rPr>
          <w:rFonts w:ascii="Times New Roman" w:hAnsi="Times New Roman"/>
          <w:szCs w:val="20"/>
        </w:rPr>
      </w:pPr>
      <w:r w:rsidRPr="00D60376" w:rsidR="00A32B69">
        <w:rPr>
          <w:rFonts w:ascii="Times New Roman" w:hAnsi="Times New Roman"/>
          <w:b/>
          <w:szCs w:val="20"/>
        </w:rPr>
        <w:t>Ústavnoprávny výbor</w:t>
      </w:r>
      <w:r w:rsidRPr="00D60376" w:rsidR="00A32B69">
        <w:rPr>
          <w:rFonts w:ascii="Times New Roman" w:hAnsi="Times New Roman"/>
          <w:szCs w:val="20"/>
        </w:rPr>
        <w:t xml:space="preserve"> Národnej rady Slovenskej republiky </w:t>
      </w:r>
      <w:r w:rsidRPr="004F6E52">
        <w:rPr>
          <w:rFonts w:ascii="Times New Roman" w:hAnsi="Times New Roman"/>
          <w:szCs w:val="20"/>
        </w:rPr>
        <w:t>(</w:t>
      </w:r>
      <w:r w:rsidRPr="00AF137F">
        <w:rPr>
          <w:rFonts w:ascii="Times New Roman" w:hAnsi="Times New Roman"/>
          <w:szCs w:val="20"/>
        </w:rPr>
        <w:t xml:space="preserve">uzn. č. </w:t>
      </w:r>
      <w:r w:rsidRPr="00D91827" w:rsidR="00AF137F">
        <w:rPr>
          <w:rFonts w:ascii="Times New Roman" w:hAnsi="Times New Roman"/>
          <w:b/>
          <w:szCs w:val="20"/>
        </w:rPr>
        <w:t>160</w:t>
      </w:r>
      <w:r w:rsidRPr="00AF137F">
        <w:rPr>
          <w:rFonts w:ascii="Times New Roman" w:hAnsi="Times New Roman"/>
          <w:szCs w:val="20"/>
        </w:rPr>
        <w:t xml:space="preserve"> zo dňa</w:t>
      </w:r>
      <w:r w:rsidRPr="00D60376">
        <w:rPr>
          <w:rFonts w:ascii="Times New Roman" w:hAnsi="Times New Roman"/>
          <w:b/>
          <w:color w:val="FF0000"/>
          <w:szCs w:val="20"/>
        </w:rPr>
        <w:t xml:space="preserve"> </w:t>
      </w:r>
      <w:r w:rsidRPr="00D91827" w:rsidR="00BF46A8">
        <w:rPr>
          <w:rFonts w:ascii="Times New Roman" w:hAnsi="Times New Roman"/>
          <w:b/>
          <w:szCs w:val="20"/>
        </w:rPr>
        <w:t>14</w:t>
      </w:r>
      <w:r w:rsidRPr="00D91827">
        <w:rPr>
          <w:rFonts w:ascii="Times New Roman" w:hAnsi="Times New Roman"/>
          <w:b/>
          <w:szCs w:val="20"/>
        </w:rPr>
        <w:t>. marca 2017</w:t>
      </w:r>
      <w:r w:rsidRPr="00805944">
        <w:rPr>
          <w:rFonts w:ascii="Times New Roman" w:hAnsi="Times New Roman"/>
          <w:szCs w:val="20"/>
        </w:rPr>
        <w:t>)</w:t>
      </w:r>
    </w:p>
    <w:p w:rsidR="00177A7B" w:rsidP="00A666DE">
      <w:pPr>
        <w:pStyle w:val="BodyText3"/>
        <w:tabs>
          <w:tab w:val="left" w:pos="-1985"/>
          <w:tab w:val="left" w:pos="709"/>
          <w:tab w:val="left" w:pos="1077"/>
        </w:tabs>
        <w:bidi w:val="0"/>
        <w:rPr>
          <w:rFonts w:ascii="Times New Roman" w:hAnsi="Times New Roman"/>
          <w:bCs/>
          <w:szCs w:val="24"/>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P="00A666DE">
      <w:pPr>
        <w:bidi w:val="0"/>
        <w:jc w:val="both"/>
        <w:rPr>
          <w:rFonts w:ascii="Times New Roman" w:hAnsi="Times New Roman"/>
          <w:b/>
          <w:color w:val="FF0000"/>
          <w:lang w:eastAsia="en-US"/>
        </w:rPr>
      </w:pPr>
    </w:p>
    <w:p w:rsidR="00177A7B" w:rsidRPr="00DE6E3F" w:rsidP="00A666DE">
      <w:pPr>
        <w:bidi w:val="0"/>
        <w:jc w:val="both"/>
        <w:rPr>
          <w:rFonts w:ascii="Times New Roman" w:hAnsi="Times New Roman"/>
          <w:b/>
          <w:lang w:eastAsia="en-US"/>
        </w:rPr>
      </w:pPr>
    </w:p>
    <w:p w:rsidR="00805944" w:rsidRPr="00DE6E3F" w:rsidP="00805944">
      <w:pPr>
        <w:pStyle w:val="ListParagraph"/>
        <w:numPr>
          <w:numId w:val="21"/>
        </w:numPr>
        <w:bidi w:val="0"/>
        <w:spacing w:after="0" w:line="240" w:lineRule="auto"/>
        <w:ind w:left="284" w:hanging="284"/>
        <w:rPr>
          <w:rFonts w:ascii="Times New Roman" w:hAnsi="Times New Roman"/>
          <w:b/>
          <w:sz w:val="24"/>
          <w:szCs w:val="24"/>
        </w:rPr>
      </w:pPr>
      <w:r w:rsidRPr="00DE6E3F">
        <w:rPr>
          <w:rFonts w:ascii="Times New Roman" w:hAnsi="Times New Roman"/>
          <w:b/>
          <w:sz w:val="24"/>
          <w:szCs w:val="24"/>
        </w:rPr>
        <w:t xml:space="preserve">V čl. I bod 1. </w:t>
      </w:r>
    </w:p>
    <w:p w:rsidR="00805944" w:rsidRPr="00DE6E3F" w:rsidP="00805944">
      <w:pPr>
        <w:pStyle w:val="ListParagraph"/>
        <w:bidi w:val="0"/>
        <w:spacing w:after="0" w:line="240" w:lineRule="auto"/>
        <w:ind w:left="284"/>
        <w:jc w:val="both"/>
        <w:rPr>
          <w:rFonts w:ascii="Times New Roman" w:hAnsi="Times New Roman"/>
          <w:sz w:val="24"/>
          <w:szCs w:val="24"/>
        </w:rPr>
      </w:pPr>
      <w:r w:rsidRPr="00DE6E3F">
        <w:rPr>
          <w:rFonts w:ascii="Times New Roman" w:hAnsi="Times New Roman"/>
          <w:sz w:val="24"/>
          <w:szCs w:val="24"/>
        </w:rPr>
        <w:t>V čl. I, 1. bode sa za slovo „zákona“ vkladajú slová „okrem § 34 ods. 2 druhej a tretej vety</w:t>
      </w:r>
      <w:r w:rsidRPr="00DE6E3F" w:rsidR="00DD5656">
        <w:rPr>
          <w:rFonts w:ascii="Times New Roman" w:hAnsi="Times New Roman"/>
          <w:sz w:val="24"/>
          <w:szCs w:val="24"/>
        </w:rPr>
        <w:t>“</w:t>
      </w:r>
      <w:r w:rsidRPr="00DE6E3F">
        <w:rPr>
          <w:rFonts w:ascii="Times New Roman" w:hAnsi="Times New Roman"/>
          <w:sz w:val="24"/>
          <w:szCs w:val="24"/>
        </w:rPr>
        <w:t xml:space="preserve"> a v § 34 ods. 2 sa slová „správa finančnej kontroly, ktorá“ nahrádzajú slovami „Úrad vládneho auditu, ktorý“ a slová „je správa finančnej kontroly povinná“ sa nahrádzajú slovami „je Úrad vládneho auditu povinný““.</w:t>
      </w:r>
    </w:p>
    <w:p w:rsidR="00805944" w:rsidRPr="00DE6E3F" w:rsidP="00805944">
      <w:pPr>
        <w:bidi w:val="0"/>
        <w:rPr>
          <w:rFonts w:ascii="Times New Roman" w:hAnsi="Times New Roman"/>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Pripomienka zabezpečuje dôsledné nahradenie pojmov v zmysle úpravy navrhnutej v čl. I, 1. bode aj s následnými nevyhnutnými gramatickými zmenami. </w:t>
      </w:r>
    </w:p>
    <w:p w:rsidR="00805944" w:rsidRPr="00DE6E3F" w:rsidP="00805944">
      <w:pPr>
        <w:bidi w:val="0"/>
        <w:ind w:left="1416"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hAnsi="Times New Roman"/>
        </w:rPr>
      </w:pPr>
    </w:p>
    <w:p w:rsidR="00805944" w:rsidRPr="002E077D" w:rsidP="00805944">
      <w:pPr>
        <w:pStyle w:val="ListParagraph"/>
        <w:numPr>
          <w:numId w:val="21"/>
        </w:numPr>
        <w:bidi w:val="0"/>
        <w:spacing w:after="0" w:line="240" w:lineRule="auto"/>
        <w:ind w:left="426" w:hanging="426"/>
        <w:jc w:val="both"/>
        <w:rPr>
          <w:rFonts w:ascii="Times New Roman" w:hAnsi="Times New Roman"/>
          <w:b/>
          <w:sz w:val="24"/>
          <w:szCs w:val="24"/>
        </w:rPr>
      </w:pPr>
      <w:r w:rsidRPr="002E077D">
        <w:rPr>
          <w:rFonts w:ascii="Times New Roman" w:hAnsi="Times New Roman"/>
          <w:b/>
          <w:sz w:val="24"/>
          <w:szCs w:val="24"/>
        </w:rPr>
        <w:t>V čl. I bod 2. znie:</w:t>
      </w:r>
    </w:p>
    <w:p w:rsidR="00805944" w:rsidRPr="00DE6E3F" w:rsidP="00805944">
      <w:pPr>
        <w:pStyle w:val="ListParagraph"/>
        <w:bidi w:val="0"/>
        <w:spacing w:after="0" w:line="240" w:lineRule="auto"/>
        <w:ind w:left="360"/>
        <w:rPr>
          <w:rFonts w:ascii="Times New Roman" w:hAnsi="Times New Roman"/>
          <w:sz w:val="24"/>
          <w:szCs w:val="24"/>
        </w:rPr>
      </w:pPr>
      <w:r w:rsidRPr="00DE6E3F">
        <w:rPr>
          <w:rFonts w:ascii="Times New Roman" w:hAnsi="Times New Roman"/>
          <w:sz w:val="24"/>
          <w:szCs w:val="24"/>
        </w:rPr>
        <w:t xml:space="preserve">„2. V § 3 ods. 1 písm. k) sa slová „poskytovateľa vydaného podľa § 41“ nahrádzajú slovami „správneho orgánu podľa § 41 ods. 5 alebo § 41a ods. 3“.“. </w:t>
      </w:r>
    </w:p>
    <w:p w:rsidR="00805944" w:rsidRPr="00DE6E3F" w:rsidP="00805944">
      <w:pPr>
        <w:pStyle w:val="ListParagraph"/>
        <w:bidi w:val="0"/>
        <w:spacing w:after="0" w:line="240" w:lineRule="auto"/>
        <w:ind w:left="360"/>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záujme právnej istoty sa dopĺňajú relevantné odseky z ustanovenia § 41 a § 41a, ktoré upravujú rozhodnutie správneho orgánu o vrátení sumy uvedenej v žiadosti o vrátenie poskytnutého príspevku alebo jeho časti. Zároveň sa slovné spojenie „rozhodnutie poskytovateľa“ nahrádza slovným spojením „rozhodnutie správneho orgánu“, nakoľko pojem správny orgán podľa § 41 ods. 6, resp. § 41a ods. 4 subsumuje riadiaci orgán, sprostredkovateľský orgán, aj Pôdohospodársku platobnú agentúru (ďalej len „agentúra“), t. j. subjekty, ktoré rozhodujú v správnom konaní o vrátení poskytnutého príspevku alebo jeho časti.</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hAnsi="Times New Roman"/>
        </w:rPr>
      </w:pPr>
    </w:p>
    <w:p w:rsidR="00805944" w:rsidRPr="00DE6E3F" w:rsidP="00805944">
      <w:pPr>
        <w:pStyle w:val="ListParagraph"/>
        <w:numPr>
          <w:numId w:val="21"/>
        </w:numPr>
        <w:bidi w:val="0"/>
        <w:spacing w:after="0" w:line="240" w:lineRule="auto"/>
        <w:ind w:left="284" w:hanging="284"/>
        <w:rPr>
          <w:rFonts w:ascii="Times New Roman" w:hAnsi="Times New Roman"/>
          <w:b/>
          <w:sz w:val="24"/>
          <w:szCs w:val="24"/>
        </w:rPr>
      </w:pPr>
      <w:r w:rsidRPr="00DE6E3F">
        <w:rPr>
          <w:rFonts w:ascii="Times New Roman" w:hAnsi="Times New Roman"/>
          <w:b/>
          <w:sz w:val="24"/>
          <w:szCs w:val="24"/>
        </w:rPr>
        <w:t xml:space="preserve">V čl. I bod 5. </w:t>
      </w:r>
    </w:p>
    <w:p w:rsidR="00805944" w:rsidRPr="00DE6E3F" w:rsidP="00805944">
      <w:pPr>
        <w:pStyle w:val="ListParagraph"/>
        <w:bidi w:val="0"/>
        <w:spacing w:after="0" w:line="240" w:lineRule="auto"/>
        <w:ind w:left="284"/>
        <w:jc w:val="both"/>
        <w:rPr>
          <w:rFonts w:ascii="Times New Roman" w:hAnsi="Times New Roman"/>
          <w:sz w:val="24"/>
          <w:szCs w:val="24"/>
        </w:rPr>
      </w:pPr>
      <w:r w:rsidRPr="00DE6E3F">
        <w:rPr>
          <w:rFonts w:ascii="Times New Roman" w:hAnsi="Times New Roman"/>
          <w:sz w:val="24"/>
          <w:szCs w:val="24"/>
        </w:rPr>
        <w:t>V čl. I, 5. bode sa za slová „§ 3 ods. 2 písm. c) sa“ vkladajú slová „čiarka za slovami „Česká republika“ nahrádza slovom „a“,“ a za slovo „vypúšťajú“ sa vkladá slovo „sa“.</w:t>
      </w:r>
    </w:p>
    <w:p w:rsidR="00805944" w:rsidRPr="00DE6E3F" w:rsidP="00805944">
      <w:pPr>
        <w:pStyle w:val="ListParagraph"/>
        <w:bidi w:val="0"/>
        <w:spacing w:after="0" w:line="240" w:lineRule="auto"/>
        <w:ind w:left="4394"/>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Pripomienka legislatívno-technicky koriguje znenie novelizačného bodu. </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rPr>
          <w:rFonts w:ascii="Times New Roman" w:hAnsi="Times New Roman"/>
        </w:rPr>
      </w:pPr>
    </w:p>
    <w:p w:rsidR="00805944" w:rsidRPr="00DE6E3F" w:rsidP="00805944">
      <w:pPr>
        <w:pStyle w:val="ListParagraph"/>
        <w:numPr>
          <w:numId w:val="21"/>
        </w:numPr>
        <w:bidi w:val="0"/>
        <w:spacing w:after="0" w:line="240" w:lineRule="auto"/>
        <w:ind w:left="426" w:hanging="426"/>
        <w:rPr>
          <w:rFonts w:ascii="Times New Roman" w:hAnsi="Times New Roman"/>
          <w:b/>
          <w:sz w:val="24"/>
          <w:szCs w:val="24"/>
        </w:rPr>
      </w:pPr>
      <w:r w:rsidRPr="00DE6E3F">
        <w:rPr>
          <w:rFonts w:ascii="Times New Roman" w:hAnsi="Times New Roman"/>
          <w:b/>
          <w:sz w:val="24"/>
          <w:szCs w:val="24"/>
        </w:rPr>
        <w:t>V čl. I bod 9. a v čl. II bod 2.</w:t>
      </w:r>
    </w:p>
    <w:p w:rsidR="00805944" w:rsidRPr="00DE6E3F" w:rsidP="00805944">
      <w:pPr>
        <w:bidi w:val="0"/>
        <w:ind w:left="284" w:firstLine="142"/>
        <w:jc w:val="both"/>
        <w:rPr>
          <w:rFonts w:ascii="Times New Roman" w:hAnsi="Times New Roman"/>
        </w:rPr>
      </w:pPr>
      <w:r w:rsidRPr="00DE6E3F">
        <w:rPr>
          <w:rFonts w:ascii="Times New Roman" w:hAnsi="Times New Roman"/>
        </w:rPr>
        <w:t>V čl. I, 9. bode, § 8 ods. 5 a v čl. II, 2. bode, § 8 ods. 4 sa slovo „nechať“ nahrádza slovom „dať“.</w:t>
      </w:r>
    </w:p>
    <w:p w:rsidR="00805944" w:rsidRPr="00DE6E3F" w:rsidP="00805944">
      <w:pPr>
        <w:bidi w:val="0"/>
        <w:ind w:left="3540"/>
        <w:jc w:val="both"/>
        <w:rPr>
          <w:rFonts w:ascii="Times New Roman" w:hAnsi="Times New Roman"/>
        </w:rPr>
      </w:pPr>
      <w:r w:rsidRPr="00DE6E3F">
        <w:rPr>
          <w:rFonts w:ascii="Times New Roman" w:hAnsi="Times New Roman"/>
        </w:rPr>
        <w:t>Ide o legislatívno-technické zosúladenie s  terminológiou používanou v § 89 Civilného sporového poriadku.</w:t>
      </w:r>
    </w:p>
    <w:p w:rsidR="00805944" w:rsidRPr="00DE6E3F" w:rsidP="00805944">
      <w:pPr>
        <w:bidi w:val="0"/>
        <w:ind w:left="354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bidi w:val="0"/>
        <w:spacing w:after="0" w:line="240" w:lineRule="auto"/>
        <w:ind w:left="284" w:hanging="284"/>
        <w:rPr>
          <w:rFonts w:ascii="Times New Roman" w:hAnsi="Times New Roman"/>
          <w:b/>
          <w:sz w:val="24"/>
          <w:szCs w:val="24"/>
        </w:rPr>
      </w:pPr>
      <w:r w:rsidRPr="00DE6E3F">
        <w:rPr>
          <w:rFonts w:ascii="Times New Roman" w:hAnsi="Times New Roman"/>
          <w:b/>
          <w:sz w:val="24"/>
          <w:szCs w:val="24"/>
        </w:rPr>
        <w:t xml:space="preserve">V čl. I bod 9.  </w:t>
      </w:r>
    </w:p>
    <w:p w:rsidR="00805944" w:rsidRPr="00DE6E3F" w:rsidP="00805944">
      <w:pPr>
        <w:bidi w:val="0"/>
        <w:ind w:firstLine="284"/>
        <w:rPr>
          <w:rFonts w:ascii="Times New Roman" w:hAnsi="Times New Roman"/>
        </w:rPr>
      </w:pPr>
      <w:r w:rsidRPr="00DE6E3F">
        <w:rPr>
          <w:rFonts w:ascii="Times New Roman" w:hAnsi="Times New Roman"/>
        </w:rPr>
        <w:t>V čl. I, 9. bode, § 8 ods. 6</w:t>
      </w:r>
      <w:r w:rsidRPr="00DE6E3F">
        <w:rPr>
          <w:rFonts w:ascii="Times New Roman" w:hAnsi="Times New Roman"/>
          <w:b/>
        </w:rPr>
        <w:t xml:space="preserve"> </w:t>
      </w:r>
      <w:r w:rsidRPr="00DE6E3F">
        <w:rPr>
          <w:rFonts w:ascii="Times New Roman" w:hAnsi="Times New Roman"/>
        </w:rPr>
        <w:t>sa za slová „alebo s riadením“ vkladá slovo „časti“.</w:t>
      </w:r>
    </w:p>
    <w:p w:rsidR="00805944" w:rsidRPr="00DE6E3F" w:rsidP="00805944">
      <w:pPr>
        <w:bidi w:val="0"/>
        <w:ind w:left="4395" w:firstLine="284"/>
        <w:rPr>
          <w:rFonts w:ascii="Times New Roman" w:hAnsi="Times New Roman"/>
          <w:b/>
        </w:rPr>
      </w:pPr>
    </w:p>
    <w:p w:rsidR="00805944" w:rsidRPr="00DE6E3F" w:rsidP="00805944">
      <w:pPr>
        <w:bidi w:val="0"/>
        <w:ind w:left="3540"/>
        <w:jc w:val="both"/>
        <w:rPr>
          <w:rFonts w:ascii="Times New Roman" w:hAnsi="Times New Roman"/>
        </w:rPr>
      </w:pPr>
      <w:r w:rsidRPr="00DE6E3F">
        <w:rPr>
          <w:rFonts w:ascii="Times New Roman" w:hAnsi="Times New Roman"/>
        </w:rPr>
        <w:t>Ide o legislatívno-technické zosúladenie so znením § 8 ods. 2, podľa ktorého môže sprostredkovateľský orgán riadiť len časť operačného programu.</w:t>
      </w:r>
    </w:p>
    <w:p w:rsidR="00805944" w:rsidRPr="00DE6E3F" w:rsidP="00805944">
      <w:pPr>
        <w:bidi w:val="0"/>
        <w:ind w:left="354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540"/>
        <w:jc w:val="both"/>
        <w:rPr>
          <w:rFonts w:ascii="Times New Roman" w:hAnsi="Times New Roman"/>
        </w:rPr>
      </w:pPr>
    </w:p>
    <w:p w:rsidR="00805944" w:rsidRPr="00DE6E3F" w:rsidP="00805944">
      <w:pPr>
        <w:pStyle w:val="ListParagraph"/>
        <w:numPr>
          <w:numId w:val="21"/>
        </w:numPr>
        <w:bidi w:val="0"/>
        <w:spacing w:after="0" w:line="240" w:lineRule="auto"/>
        <w:ind w:left="284" w:hanging="284"/>
        <w:rPr>
          <w:rFonts w:ascii="Times New Roman" w:hAnsi="Times New Roman"/>
          <w:i/>
          <w:sz w:val="24"/>
          <w:szCs w:val="24"/>
        </w:rPr>
      </w:pPr>
      <w:r w:rsidRPr="00DE6E3F">
        <w:rPr>
          <w:rFonts w:ascii="Times New Roman" w:hAnsi="Times New Roman"/>
          <w:b/>
          <w:sz w:val="24"/>
          <w:szCs w:val="24"/>
        </w:rPr>
        <w:t>V čl. I bode 9.</w:t>
      </w:r>
      <w:r w:rsidRPr="00DE6E3F">
        <w:rPr>
          <w:rFonts w:ascii="Times New Roman" w:hAnsi="Times New Roman"/>
          <w:sz w:val="24"/>
          <w:szCs w:val="24"/>
        </w:rPr>
        <w:t xml:space="preserve"> § 8 ods. 6 sa za prvé slová „§ 41“ vkladajú slová „ods. 5“ a za prvé slová „§ 41a“ sa vkladajú slová „ods. 3“.  </w:t>
      </w:r>
    </w:p>
    <w:p w:rsidR="000A4830" w:rsidRPr="00DE6E3F" w:rsidP="000A4830">
      <w:pPr>
        <w:pStyle w:val="ListParagraph"/>
        <w:bidi w:val="0"/>
        <w:spacing w:after="0" w:line="240" w:lineRule="auto"/>
        <w:ind w:left="284"/>
        <w:rPr>
          <w:rFonts w:ascii="Times New Roman" w:hAnsi="Times New Roman"/>
          <w:i/>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záujme právnej istoty sa dopĺňajú relevantné odseky z ustanovenia § 41 a § 41a, ktoré upravujú rozhodnutie o vrátení sumy uvedenej v žiadosti o vrátenie poskytnutého príspevku alebo jeho časti.</w:t>
      </w:r>
    </w:p>
    <w:p w:rsidR="00805944" w:rsidRPr="00DE6E3F" w:rsidP="00805944">
      <w:pPr>
        <w:pStyle w:val="ListParagraph"/>
        <w:tabs>
          <w:tab w:val="left" w:pos="426"/>
        </w:tabs>
        <w:bidi w:val="0"/>
        <w:spacing w:after="0" w:line="240" w:lineRule="auto"/>
        <w:ind w:left="3686" w:hanging="3686"/>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tabs>
          <w:tab w:val="left" w:pos="426"/>
        </w:tabs>
        <w:bidi w:val="0"/>
        <w:spacing w:after="0" w:line="240" w:lineRule="auto"/>
        <w:ind w:left="3686" w:hanging="3686"/>
        <w:jc w:val="both"/>
        <w:rPr>
          <w:rFonts w:ascii="Times New Roman" w:hAnsi="Times New Roman"/>
          <w:sz w:val="24"/>
          <w:szCs w:val="24"/>
        </w:rPr>
      </w:pPr>
    </w:p>
    <w:p w:rsidR="00805944" w:rsidRPr="00DE6E3F" w:rsidP="00F96214">
      <w:pPr>
        <w:pStyle w:val="ListParagraph"/>
        <w:numPr>
          <w:numId w:val="21"/>
        </w:numPr>
        <w:bidi w:val="0"/>
        <w:spacing w:after="0" w:line="240" w:lineRule="auto"/>
        <w:ind w:left="284" w:hanging="284"/>
        <w:jc w:val="both"/>
        <w:rPr>
          <w:rFonts w:ascii="Times New Roman" w:hAnsi="Times New Roman"/>
          <w:sz w:val="24"/>
          <w:szCs w:val="24"/>
        </w:rPr>
      </w:pPr>
      <w:r w:rsidRPr="00DE6E3F">
        <w:rPr>
          <w:rFonts w:ascii="Times New Roman" w:hAnsi="Times New Roman"/>
          <w:b/>
          <w:sz w:val="24"/>
          <w:szCs w:val="24"/>
        </w:rPr>
        <w:t>V čl. I bode 12.</w:t>
      </w:r>
      <w:r w:rsidRPr="00DE6E3F">
        <w:rPr>
          <w:rFonts w:ascii="Times New Roman" w:hAnsi="Times New Roman"/>
          <w:sz w:val="24"/>
          <w:szCs w:val="24"/>
        </w:rPr>
        <w:t xml:space="preserve"> § 16a ods. 1 prvá veta znie: „Ak poskytovateľ poskytuje príspevok alebo jeho časť prijímateľovi formou zjednodušeného vykazovania výdavkov podľa osobitných predpisov,</w:t>
      </w:r>
      <w:r w:rsidRPr="00DE6E3F">
        <w:rPr>
          <w:rFonts w:ascii="Times New Roman" w:hAnsi="Times New Roman"/>
          <w:sz w:val="24"/>
          <w:szCs w:val="24"/>
          <w:vertAlign w:val="superscript"/>
        </w:rPr>
        <w:t>62b</w:t>
      </w:r>
      <w:r w:rsidRPr="00DE6E3F">
        <w:rPr>
          <w:rFonts w:ascii="Times New Roman" w:hAnsi="Times New Roman"/>
          <w:sz w:val="24"/>
          <w:szCs w:val="24"/>
        </w:rPr>
        <w:t>) poskytovateľ postupuje podľa ním vypracovanej metodiky zjednodušeného vykazovania výdavkov.“.</w:t>
      </w:r>
    </w:p>
    <w:p w:rsidR="000A4830" w:rsidRPr="00DE6E3F" w:rsidP="000A4830">
      <w:pPr>
        <w:pStyle w:val="ListParagraph"/>
        <w:bidi w:val="0"/>
        <w:spacing w:after="0" w:line="240" w:lineRule="auto"/>
        <w:ind w:left="284"/>
        <w:jc w:val="both"/>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S cieľom jednoznačného výkladu sa upresňuje, že využívanie zjednodušenej formy vykazovania výdavkov je možnosťou, nie povinnosťou.  </w:t>
      </w:r>
    </w:p>
    <w:p w:rsidR="00805944" w:rsidRPr="00DE6E3F" w:rsidP="00805944">
      <w:pPr>
        <w:pStyle w:val="ListParagraph"/>
        <w:tabs>
          <w:tab w:val="left" w:pos="426"/>
        </w:tabs>
        <w:bidi w:val="0"/>
        <w:spacing w:after="0" w:line="240" w:lineRule="auto"/>
        <w:ind w:left="0"/>
        <w:jc w:val="both"/>
        <w:rPr>
          <w:rFonts w:ascii="Times New Roman" w:hAnsi="Times New Roman"/>
          <w:b/>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numPr>
          <w:numId w:val="21"/>
        </w:numPr>
        <w:bidi w:val="0"/>
        <w:spacing w:after="0" w:line="240" w:lineRule="auto"/>
        <w:ind w:left="284" w:hanging="284"/>
        <w:rPr>
          <w:rFonts w:ascii="Times New Roman" w:hAnsi="Times New Roman"/>
          <w:b/>
          <w:sz w:val="24"/>
          <w:szCs w:val="24"/>
        </w:rPr>
      </w:pPr>
      <w:r w:rsidRPr="00DE6E3F">
        <w:rPr>
          <w:rFonts w:ascii="Times New Roman" w:hAnsi="Times New Roman"/>
          <w:b/>
          <w:sz w:val="24"/>
          <w:szCs w:val="24"/>
        </w:rPr>
        <w:t xml:space="preserve">V čl. I bod 12. </w:t>
      </w:r>
    </w:p>
    <w:p w:rsidR="00805944" w:rsidRPr="00DE6E3F" w:rsidP="00805944">
      <w:pPr>
        <w:pStyle w:val="ListParagraph"/>
        <w:bidi w:val="0"/>
        <w:spacing w:after="0" w:line="240" w:lineRule="auto"/>
        <w:ind w:left="284"/>
        <w:jc w:val="both"/>
        <w:rPr>
          <w:rFonts w:ascii="Times New Roman" w:hAnsi="Times New Roman"/>
          <w:sz w:val="24"/>
          <w:szCs w:val="24"/>
        </w:rPr>
      </w:pPr>
      <w:r w:rsidRPr="00DE6E3F">
        <w:rPr>
          <w:rFonts w:ascii="Times New Roman" w:hAnsi="Times New Roman"/>
          <w:sz w:val="24"/>
          <w:szCs w:val="24"/>
        </w:rPr>
        <w:t>V čl. I, 12. bode, § 16a sa odkazy 62b až 62e a poznámky pod čiarou k odkazom 62b až 62e označujú ako odkazy 62d až 62g a poznámky pod čiarou k odkazom 62d až 62g.</w:t>
      </w:r>
    </w:p>
    <w:p w:rsidR="00805944" w:rsidRPr="00DE6E3F" w:rsidP="00805944">
      <w:pPr>
        <w:pStyle w:val="ListParagraph"/>
        <w:bidi w:val="0"/>
        <w:spacing w:after="0" w:line="240" w:lineRule="auto"/>
        <w:ind w:left="4394"/>
        <w:jc w:val="both"/>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Legislatívno- technická pripomienka precizuje označenie novozavedených odkazov a relevantných poznámok pod čiarou vzhľadom k existencii odkazov 62b a 62c a poznámok pod čiarou k odkazom 62b a 62c v § 16 platného znenia zákona. </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tabs>
          <w:tab w:val="left" w:pos="426"/>
        </w:tabs>
        <w:bidi w:val="0"/>
        <w:spacing w:after="0" w:line="240" w:lineRule="auto"/>
        <w:ind w:left="284" w:hanging="284"/>
        <w:rPr>
          <w:rFonts w:ascii="Times New Roman" w:hAnsi="Times New Roman"/>
          <w:b/>
          <w:sz w:val="24"/>
          <w:szCs w:val="24"/>
        </w:rPr>
      </w:pPr>
      <w:r w:rsidRPr="00DE6E3F">
        <w:rPr>
          <w:rFonts w:ascii="Times New Roman" w:hAnsi="Times New Roman"/>
          <w:b/>
          <w:sz w:val="24"/>
          <w:szCs w:val="24"/>
        </w:rPr>
        <w:t xml:space="preserve">V čl. I bod 14.   </w:t>
      </w:r>
    </w:p>
    <w:p w:rsidR="00805944" w:rsidRPr="00DE6E3F" w:rsidP="00805944">
      <w:pPr>
        <w:pStyle w:val="ListParagraph"/>
        <w:bidi w:val="0"/>
        <w:spacing w:after="0" w:line="240" w:lineRule="auto"/>
        <w:ind w:left="284"/>
        <w:jc w:val="both"/>
        <w:rPr>
          <w:rFonts w:ascii="Times New Roman" w:hAnsi="Times New Roman"/>
          <w:sz w:val="24"/>
          <w:szCs w:val="24"/>
        </w:rPr>
      </w:pPr>
      <w:r w:rsidRPr="00DE6E3F">
        <w:rPr>
          <w:rFonts w:ascii="Times New Roman" w:hAnsi="Times New Roman"/>
          <w:sz w:val="24"/>
          <w:szCs w:val="24"/>
        </w:rPr>
        <w:t xml:space="preserve">   V čl. I, 14. bode, § 18 ods. 5 sa slová „dôvody na zastavenie konania uvedené v § 20“   </w:t>
      </w:r>
    </w:p>
    <w:p w:rsidR="00805944" w:rsidRPr="00DE6E3F" w:rsidP="00805944">
      <w:pPr>
        <w:pStyle w:val="ListParagraph"/>
        <w:bidi w:val="0"/>
        <w:spacing w:after="0" w:line="240" w:lineRule="auto"/>
        <w:ind w:left="284"/>
        <w:jc w:val="both"/>
        <w:rPr>
          <w:rFonts w:ascii="Times New Roman" w:hAnsi="Times New Roman"/>
          <w:sz w:val="24"/>
          <w:szCs w:val="24"/>
        </w:rPr>
      </w:pPr>
      <w:r w:rsidRPr="00DE6E3F">
        <w:rPr>
          <w:rFonts w:ascii="Times New Roman" w:hAnsi="Times New Roman"/>
          <w:sz w:val="24"/>
          <w:szCs w:val="24"/>
        </w:rPr>
        <w:t xml:space="preserve">   nahrádzajú slovami „dôvody uvedené v § 20 ods. 1“.</w:t>
      </w:r>
    </w:p>
    <w:p w:rsidR="00805944" w:rsidRPr="00DE6E3F" w:rsidP="00805944">
      <w:pPr>
        <w:pStyle w:val="ListParagraph"/>
        <w:bidi w:val="0"/>
        <w:spacing w:after="0" w:line="240" w:lineRule="auto"/>
        <w:ind w:left="4394"/>
        <w:jc w:val="both"/>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Pripomienka spresňuje navrhované ustanovenie tak, aby bolo jasne zrejmé, že posudzovanie projektového zámeru nie je súčasťou konania o žiadosti (§ 19 platného znenia zákona). </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tabs>
          <w:tab w:val="left" w:pos="426"/>
        </w:tabs>
        <w:bidi w:val="0"/>
        <w:spacing w:after="0" w:line="240" w:lineRule="auto"/>
        <w:ind w:hanging="4046"/>
        <w:jc w:val="both"/>
        <w:rPr>
          <w:rFonts w:ascii="Times New Roman" w:hAnsi="Times New Roman"/>
          <w:b/>
          <w:sz w:val="24"/>
          <w:szCs w:val="24"/>
        </w:rPr>
      </w:pPr>
      <w:r w:rsidRPr="00DE6E3F">
        <w:rPr>
          <w:rFonts w:ascii="Times New Roman" w:hAnsi="Times New Roman"/>
          <w:b/>
          <w:sz w:val="24"/>
          <w:szCs w:val="24"/>
        </w:rPr>
        <w:t>V čl. I  bod 23. znie:</w:t>
      </w:r>
    </w:p>
    <w:p w:rsidR="00805944" w:rsidRPr="00DE6E3F" w:rsidP="00805944">
      <w:pPr>
        <w:pStyle w:val="ListParagraph"/>
        <w:bidi w:val="0"/>
        <w:spacing w:after="0" w:line="240" w:lineRule="auto"/>
        <w:ind w:left="360"/>
        <w:rPr>
          <w:rFonts w:ascii="Times New Roman" w:hAnsi="Times New Roman"/>
          <w:sz w:val="24"/>
          <w:szCs w:val="24"/>
        </w:rPr>
      </w:pPr>
      <w:r w:rsidRPr="00DE6E3F">
        <w:rPr>
          <w:rFonts w:ascii="Times New Roman" w:hAnsi="Times New Roman"/>
          <w:sz w:val="24"/>
          <w:szCs w:val="24"/>
        </w:rPr>
        <w:t xml:space="preserve">  „23. V § 32 sa vypúšťa odsek 5.“.</w:t>
      </w:r>
    </w:p>
    <w:p w:rsidR="00805944" w:rsidRPr="00DE6E3F" w:rsidP="00805944">
      <w:pPr>
        <w:pStyle w:val="ListParagraph"/>
        <w:bidi w:val="0"/>
        <w:spacing w:after="0" w:line="240" w:lineRule="auto"/>
        <w:ind w:left="360"/>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Vzhľadom k všeobecnému ustanoveniu o forme poskytovania príspevku v § 25 ods. 1 zákona je znenie § 32 ods. 5 pre programy cezhraničnej spolupráce nadbytočné a môže spôsobovať výkladové problémy, keďže aj pre programy cezhraničnej spolupráce platí všeobecná úprava § 25 ods. 1.</w:t>
      </w:r>
    </w:p>
    <w:p w:rsidR="00805944" w:rsidRPr="00DE6E3F" w:rsidP="00805944">
      <w:pPr>
        <w:bidi w:val="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hAnsi="Times New Roman"/>
        </w:rPr>
      </w:pPr>
    </w:p>
    <w:p w:rsidR="00805944" w:rsidRPr="00DE6E3F" w:rsidP="00805944">
      <w:pPr>
        <w:pStyle w:val="ListParagraph"/>
        <w:numPr>
          <w:numId w:val="21"/>
        </w:numPr>
        <w:tabs>
          <w:tab w:val="left" w:pos="426"/>
        </w:tabs>
        <w:bidi w:val="0"/>
        <w:spacing w:after="0" w:line="240" w:lineRule="auto"/>
        <w:ind w:left="284" w:hanging="284"/>
        <w:rPr>
          <w:rFonts w:ascii="Times New Roman" w:hAnsi="Times New Roman"/>
          <w:b/>
          <w:sz w:val="24"/>
          <w:szCs w:val="24"/>
        </w:rPr>
      </w:pPr>
      <w:r w:rsidRPr="00DE6E3F">
        <w:rPr>
          <w:rFonts w:ascii="Times New Roman" w:hAnsi="Times New Roman"/>
          <w:b/>
          <w:sz w:val="24"/>
          <w:szCs w:val="24"/>
        </w:rPr>
        <w:t xml:space="preserve">V čl. I bod 24. </w:t>
      </w:r>
    </w:p>
    <w:p w:rsidR="00805944" w:rsidRPr="00DE6E3F" w:rsidP="006D7477">
      <w:pPr>
        <w:bidi w:val="0"/>
        <w:ind w:left="426"/>
        <w:jc w:val="both"/>
        <w:rPr>
          <w:rFonts w:ascii="Times New Roman" w:hAnsi="Times New Roman"/>
        </w:rPr>
      </w:pPr>
      <w:r w:rsidRPr="00DE6E3F">
        <w:rPr>
          <w:rFonts w:ascii="Times New Roman" w:hAnsi="Times New Roman"/>
        </w:rPr>
        <w:t>V čl. I, 24. bode, § 33 ods. 2 sa slová „roku</w:t>
      </w:r>
      <w:r w:rsidRPr="00DE6E3F">
        <w:rPr>
          <w:rFonts w:ascii="Times New Roman" w:hAnsi="Times New Roman"/>
          <w:vertAlign w:val="superscript"/>
        </w:rPr>
        <w:t>73</w:t>
      </w:r>
      <w:r w:rsidRPr="00DE6E3F">
        <w:rPr>
          <w:rFonts w:ascii="Times New Roman" w:hAnsi="Times New Roman"/>
        </w:rPr>
        <w:t>) nepresiahne bez úrokov 250 eur“ nahrádzajú slovami „roku</w:t>
      </w:r>
      <w:r w:rsidRPr="00DE6E3F">
        <w:rPr>
          <w:rFonts w:ascii="Times New Roman" w:hAnsi="Times New Roman"/>
          <w:vertAlign w:val="superscript"/>
        </w:rPr>
        <w:t xml:space="preserve"> </w:t>
      </w:r>
      <w:r w:rsidRPr="00DE6E3F">
        <w:rPr>
          <w:rFonts w:ascii="Times New Roman" w:hAnsi="Times New Roman"/>
        </w:rPr>
        <w:t>nepresiahne bez úrokov 250 eur</w:t>
      </w:r>
      <w:r w:rsidRPr="00DE6E3F">
        <w:rPr>
          <w:rFonts w:ascii="Times New Roman" w:hAnsi="Times New Roman"/>
          <w:vertAlign w:val="superscript"/>
        </w:rPr>
        <w:t>73</w:t>
      </w:r>
      <w:r w:rsidRPr="00DE6E3F">
        <w:rPr>
          <w:rFonts w:ascii="Times New Roman" w:hAnsi="Times New Roman"/>
        </w:rPr>
        <w:t xml:space="preserve">)“. </w:t>
      </w:r>
    </w:p>
    <w:p w:rsidR="00805944" w:rsidRPr="00DE6E3F" w:rsidP="00805944">
      <w:pPr>
        <w:bidi w:val="0"/>
        <w:ind w:left="4395"/>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Ide o legislatívno-technické upresnenie v súvislosti so správnym umiestnením odkazu 73 v súlade s čl. 122 ods. 2 nariadenia (EÚ) č. 1303/2013 a čl. 4 delegovaného nariadenia (EÚ) 2016/568.</w:t>
      </w:r>
    </w:p>
    <w:p w:rsidR="00805944" w:rsidRPr="00DE6E3F" w:rsidP="00805944">
      <w:pPr>
        <w:bidi w:val="0"/>
        <w:ind w:left="354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540"/>
        <w:jc w:val="both"/>
        <w:rPr>
          <w:rFonts w:ascii="Times New Roman" w:hAnsi="Times New Roman"/>
        </w:rPr>
      </w:pPr>
    </w:p>
    <w:p w:rsidR="00805944" w:rsidRPr="00DE6E3F" w:rsidP="00805944">
      <w:pPr>
        <w:bidi w:val="0"/>
        <w:ind w:left="3540"/>
        <w:jc w:val="both"/>
        <w:rPr>
          <w:rFonts w:ascii="Times New Roman" w:hAnsi="Times New Roman"/>
        </w:rPr>
      </w:pPr>
    </w:p>
    <w:p w:rsidR="00805944" w:rsidRPr="00DE6E3F" w:rsidP="00805944">
      <w:pPr>
        <w:pStyle w:val="ListParagraph"/>
        <w:numPr>
          <w:numId w:val="21"/>
        </w:numPr>
        <w:tabs>
          <w:tab w:val="left" w:pos="426"/>
        </w:tabs>
        <w:bidi w:val="0"/>
        <w:spacing w:after="0" w:line="240" w:lineRule="auto"/>
        <w:ind w:left="284" w:hanging="284"/>
        <w:jc w:val="both"/>
        <w:rPr>
          <w:rFonts w:ascii="Times New Roman" w:hAnsi="Times New Roman"/>
          <w:sz w:val="24"/>
          <w:szCs w:val="24"/>
        </w:rPr>
      </w:pPr>
      <w:r w:rsidRPr="00DE6E3F">
        <w:rPr>
          <w:rFonts w:ascii="Times New Roman" w:hAnsi="Times New Roman"/>
          <w:b/>
          <w:sz w:val="24"/>
          <w:szCs w:val="24"/>
        </w:rPr>
        <w:t xml:space="preserve">V čl. I bod 24.  </w:t>
      </w:r>
    </w:p>
    <w:p w:rsidR="00805944" w:rsidRPr="00DE6E3F" w:rsidP="00805944">
      <w:pPr>
        <w:bidi w:val="0"/>
        <w:ind w:left="284"/>
        <w:jc w:val="both"/>
        <w:rPr>
          <w:rFonts w:ascii="Times New Roman" w:hAnsi="Times New Roman"/>
        </w:rPr>
      </w:pPr>
      <w:r w:rsidRPr="00DE6E3F">
        <w:rPr>
          <w:rFonts w:ascii="Times New Roman" w:hAnsi="Times New Roman"/>
        </w:rPr>
        <w:t xml:space="preserve">   V čl. I, 24. bode sa v poznámke pod čiarou k odkazu 73 na začiatok dopĺňa nový riadok,  </w:t>
      </w:r>
    </w:p>
    <w:p w:rsidR="00805944" w:rsidRPr="00DE6E3F" w:rsidP="00805944">
      <w:pPr>
        <w:bidi w:val="0"/>
        <w:ind w:left="284"/>
        <w:jc w:val="both"/>
        <w:rPr>
          <w:rFonts w:ascii="Times New Roman" w:hAnsi="Times New Roman"/>
        </w:rPr>
      </w:pPr>
      <w:r w:rsidRPr="00DE6E3F">
        <w:rPr>
          <w:rFonts w:ascii="Times New Roman" w:hAnsi="Times New Roman"/>
        </w:rPr>
        <w:t xml:space="preserve">    ktorý znie: „Čl. 122 ods. 2 nariadenia (EÚ) č. 1303/2013 v platnom znení.“. </w:t>
      </w:r>
    </w:p>
    <w:p w:rsidR="00805944" w:rsidRPr="00DE6E3F" w:rsidP="00805944">
      <w:pPr>
        <w:bidi w:val="0"/>
        <w:ind w:left="4395"/>
        <w:jc w:val="both"/>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Ide o legislatívno-technické doplnenie relevantného ustanovenia nariadenia (EÚ) č. 1303/2013, ktoré umožňuje navrhovanú právnu úpravu.</w:t>
      </w:r>
    </w:p>
    <w:p w:rsidR="00805944" w:rsidRPr="00DE6E3F" w:rsidP="00805944">
      <w:pPr>
        <w:bidi w:val="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hAnsi="Times New Roman"/>
        </w:rPr>
      </w:pPr>
    </w:p>
    <w:p w:rsidR="00805944" w:rsidRPr="00DE6E3F" w:rsidP="00805944">
      <w:pPr>
        <w:pStyle w:val="ListParagraph"/>
        <w:numPr>
          <w:numId w:val="21"/>
        </w:numPr>
        <w:bidi w:val="0"/>
        <w:spacing w:after="0" w:line="240" w:lineRule="auto"/>
        <w:ind w:left="426" w:hanging="426"/>
        <w:jc w:val="both"/>
        <w:rPr>
          <w:rFonts w:ascii="Times New Roman" w:hAnsi="Times New Roman"/>
          <w:b/>
          <w:sz w:val="24"/>
          <w:szCs w:val="24"/>
        </w:rPr>
      </w:pPr>
      <w:r w:rsidRPr="00DE6E3F">
        <w:rPr>
          <w:rFonts w:ascii="Times New Roman" w:hAnsi="Times New Roman"/>
          <w:b/>
          <w:sz w:val="24"/>
          <w:szCs w:val="24"/>
        </w:rPr>
        <w:t>V čl. I bod 25. znie:</w:t>
      </w:r>
    </w:p>
    <w:p w:rsidR="00805944" w:rsidRPr="00DE6E3F" w:rsidP="00805944">
      <w:pPr>
        <w:pStyle w:val="ListParagraph"/>
        <w:bidi w:val="0"/>
        <w:spacing w:after="0" w:line="240" w:lineRule="auto"/>
        <w:ind w:left="360"/>
        <w:rPr>
          <w:rFonts w:ascii="Times New Roman" w:hAnsi="Times New Roman"/>
          <w:sz w:val="24"/>
          <w:szCs w:val="24"/>
        </w:rPr>
      </w:pPr>
      <w:r w:rsidRPr="00DE6E3F">
        <w:rPr>
          <w:rFonts w:ascii="Times New Roman" w:hAnsi="Times New Roman"/>
          <w:sz w:val="24"/>
          <w:szCs w:val="24"/>
        </w:rPr>
        <w:t>„25. V § 34 ods. 3 prvej vete sa slová „riadiaceho orgánu podľa § 41“ nahrádzajú slovami „správneho orgánu podľa § 41 ods. 5 alebo § 41a ods. 3“ a za slová „po dobu piatich rokov“ sa vkladajú slová „odo dňa pripísania finančných prostriedkov na účet riadiaceho orgánu“.“.</w:t>
      </w:r>
    </w:p>
    <w:p w:rsidR="00E654F4" w:rsidRPr="00DE6E3F" w:rsidP="00805944">
      <w:pPr>
        <w:pStyle w:val="ListParagraph"/>
        <w:bidi w:val="0"/>
        <w:spacing w:after="0" w:line="240" w:lineRule="auto"/>
        <w:ind w:left="3540"/>
        <w:jc w:val="both"/>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záujme právnej istoty sa dopĺňajú relevantné odseky z ustanovenia § 41 a § 41a, ktoré upravujú rozhodnutie správneho orgánu o vrátení sumy uvedenej v žiadosti o vrátenie poskytnutého príspevku alebo jeho časti. Zároveň sa slovné spojenie „rozhodnutie riadiaceho orgánu“ nahrádza slovným spojením „rozhodnutie správneho orgánu“, nakoľko pojem správny orgán podľa § 41 ods. 6, resp. § 41a ods. 4 subsumuje riadiaci orgán, sprostredkovateľský orgán, aj agentúru, t. j. subjekty, ktoré rozhodujú v správnom konaní o vrátení poskytnutého príspevku alebo jeho časti.</w:t>
      </w:r>
    </w:p>
    <w:p w:rsidR="00805944" w:rsidRPr="00DE6E3F" w:rsidP="00805944">
      <w:pPr>
        <w:bidi w:val="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hAnsi="Times New Roman"/>
        </w:rPr>
      </w:pPr>
    </w:p>
    <w:p w:rsidR="00805944" w:rsidRPr="00DE6E3F" w:rsidP="00805944">
      <w:pPr>
        <w:pStyle w:val="ListParagraph"/>
        <w:numPr>
          <w:numId w:val="21"/>
        </w:numPr>
        <w:bidi w:val="0"/>
        <w:spacing w:after="0" w:line="240" w:lineRule="auto"/>
        <w:ind w:left="426" w:hanging="426"/>
        <w:jc w:val="both"/>
        <w:rPr>
          <w:rFonts w:ascii="Times New Roman" w:hAnsi="Times New Roman"/>
          <w:sz w:val="24"/>
          <w:szCs w:val="24"/>
        </w:rPr>
      </w:pPr>
      <w:r w:rsidRPr="00DE6E3F">
        <w:rPr>
          <w:rFonts w:ascii="Times New Roman" w:hAnsi="Times New Roman"/>
          <w:b/>
          <w:sz w:val="24"/>
          <w:szCs w:val="24"/>
        </w:rPr>
        <w:t>V čl. I bode 26.</w:t>
      </w:r>
      <w:r w:rsidRPr="00DE6E3F">
        <w:rPr>
          <w:rFonts w:ascii="Times New Roman" w:hAnsi="Times New Roman"/>
          <w:sz w:val="24"/>
          <w:szCs w:val="24"/>
        </w:rPr>
        <w:t xml:space="preserve"> § 34 ods. 4 úvodnej vete sa slová „riadiaceho orgánu alebo sprostredkovateľského orgánu podľa § 41 alebo § 41a“ nahrádzajú slovami „správneho orgánu podľa § 41 ods. 5 alebo § 41a ods. 3“.</w:t>
      </w:r>
    </w:p>
    <w:p w:rsidR="00805944" w:rsidRPr="00DE6E3F" w:rsidP="00805944">
      <w:pPr>
        <w:pStyle w:val="ListParagraph"/>
        <w:bidi w:val="0"/>
        <w:spacing w:after="0" w:line="240" w:lineRule="auto"/>
        <w:ind w:left="360"/>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Rozhodnutie podľa § 41 ods. 5 alebo § 41a ods. 3 o vrátení sumy uvedenej v žiadosti o vrátenie príspevku alebo jeho časti môže vydať správny orgán, ktorým je riadiaci orgán, sprostredkovateľský orgán, ale aj agentúra, ktorej vymedzenie v ustanovení § 34 ods. 4 absentovalo. Z uvedeného dôvodu došlo k nahradeniu pojmu „rozhodnutie riadiaceho orgánu alebo sprostredkovateľského orgánu podľa § 41 alebo § 41a“ pojmom „rozhodnutie správneho orgánu podľa § 41 ods. 5 alebo § 41a ods. 3“, nakoľko pojem „správny orgán“ subsumuje aj agentúru ako legitimovaný subjekt na vydanie rozhodnutia o vrátení príspevku z EŠIF. Zároveň boli v záujme právnej istoty doplnené relevantné odseky z ustanovenia § 41 a § 41a, ktoré upravujú rozhodnutie správneho orgánu o vrátení sumy uvedenej v žiadosti o vrátenie poskytnutého príspevku alebo jeho časti.</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540"/>
        <w:jc w:val="both"/>
        <w:rPr>
          <w:rFonts w:ascii="Times New Roman" w:hAnsi="Times New Roman"/>
          <w:sz w:val="24"/>
          <w:szCs w:val="24"/>
        </w:rPr>
      </w:pPr>
    </w:p>
    <w:p w:rsidR="00805944" w:rsidRPr="00DE6E3F" w:rsidP="00805944">
      <w:pPr>
        <w:pStyle w:val="ListParagraph"/>
        <w:numPr>
          <w:numId w:val="21"/>
        </w:numPr>
        <w:tabs>
          <w:tab w:val="left" w:pos="426"/>
        </w:tabs>
        <w:bidi w:val="0"/>
        <w:spacing w:after="0" w:line="240" w:lineRule="auto"/>
        <w:ind w:left="284" w:hanging="284"/>
        <w:jc w:val="both"/>
        <w:rPr>
          <w:rFonts w:ascii="Times New Roman" w:hAnsi="Times New Roman"/>
          <w:b/>
          <w:sz w:val="24"/>
          <w:szCs w:val="24"/>
        </w:rPr>
      </w:pPr>
      <w:r w:rsidRPr="00DE6E3F">
        <w:rPr>
          <w:rFonts w:ascii="Times New Roman" w:hAnsi="Times New Roman"/>
          <w:b/>
          <w:sz w:val="24"/>
          <w:szCs w:val="24"/>
        </w:rPr>
        <w:t xml:space="preserve">V čl. I bod 26.  </w:t>
      </w:r>
    </w:p>
    <w:p w:rsidR="00805944" w:rsidRPr="00DE6E3F" w:rsidP="00805944">
      <w:pPr>
        <w:pStyle w:val="ListParagraph"/>
        <w:bidi w:val="0"/>
        <w:spacing w:after="0" w:line="240" w:lineRule="auto"/>
        <w:ind w:left="426" w:hanging="142"/>
        <w:jc w:val="both"/>
        <w:rPr>
          <w:rFonts w:ascii="Times New Roman" w:hAnsi="Times New Roman"/>
          <w:sz w:val="24"/>
          <w:szCs w:val="24"/>
        </w:rPr>
      </w:pPr>
      <w:r w:rsidRPr="00DE6E3F">
        <w:rPr>
          <w:rFonts w:ascii="Times New Roman" w:hAnsi="Times New Roman"/>
          <w:sz w:val="24"/>
          <w:szCs w:val="24"/>
        </w:rPr>
        <w:t xml:space="preserve">  V čl. I, 26. bode, § 34 ods. 4 úvodnej vete sa slová „od prijatia finančných prostriedkov    riadiacim orgánom“ nahrádzajú slovami „od pripísania finančných prostriedkov na účet    riadiaceho orgánu“.</w:t>
      </w:r>
    </w:p>
    <w:p w:rsidR="00E654F4" w:rsidRPr="00DE6E3F" w:rsidP="00805944">
      <w:pPr>
        <w:bidi w:val="0"/>
        <w:ind w:left="3540"/>
        <w:jc w:val="both"/>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 xml:space="preserve">Pripomienka terminologicky spresňuje navrhované ustanovenie, tak aby pojmovo zodpovedalo ustanoveniu § 34 ods. 3 (čl. I, 25. bod návrhu zákona). </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bidi w:val="0"/>
        <w:spacing w:after="0" w:line="240" w:lineRule="auto"/>
        <w:ind w:left="426" w:hanging="426"/>
        <w:jc w:val="both"/>
        <w:rPr>
          <w:rFonts w:ascii="Times New Roman" w:hAnsi="Times New Roman"/>
          <w:sz w:val="24"/>
          <w:szCs w:val="24"/>
        </w:rPr>
      </w:pPr>
      <w:r w:rsidRPr="00DE6E3F">
        <w:rPr>
          <w:rFonts w:ascii="Times New Roman" w:hAnsi="Times New Roman"/>
          <w:b/>
          <w:sz w:val="24"/>
          <w:szCs w:val="24"/>
        </w:rPr>
        <w:t>V čl. I sa za bod 26.</w:t>
      </w:r>
      <w:r w:rsidRPr="00DE6E3F">
        <w:rPr>
          <w:rFonts w:ascii="Times New Roman" w:hAnsi="Times New Roman"/>
          <w:sz w:val="24"/>
          <w:szCs w:val="24"/>
        </w:rPr>
        <w:t xml:space="preserve"> vkladá nový bod 27., ktorý znie: </w:t>
      </w:r>
    </w:p>
    <w:p w:rsidR="00805944" w:rsidRPr="00DE6E3F" w:rsidP="00E654F4">
      <w:pPr>
        <w:pStyle w:val="ListParagraph"/>
        <w:bidi w:val="0"/>
        <w:spacing w:after="0" w:line="240" w:lineRule="auto"/>
        <w:ind w:left="360"/>
        <w:jc w:val="both"/>
        <w:rPr>
          <w:rFonts w:ascii="Times New Roman" w:hAnsi="Times New Roman"/>
          <w:sz w:val="24"/>
          <w:szCs w:val="24"/>
        </w:rPr>
      </w:pPr>
      <w:r w:rsidRPr="00DE6E3F">
        <w:rPr>
          <w:rFonts w:ascii="Times New Roman" w:hAnsi="Times New Roman"/>
          <w:sz w:val="24"/>
          <w:szCs w:val="24"/>
        </w:rPr>
        <w:t>„27. V § 34 ods. 5 sa slová „riadiaceho orgánu podľa § 41“ nahrádzajú slovami „správneho orgánu podľa § 41 ods. 5 alebo § 41a ods. 3“.“.</w:t>
      </w:r>
    </w:p>
    <w:p w:rsidR="00805944"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bidi w:val="0"/>
        <w:ind w:left="360"/>
        <w:rPr>
          <w:rFonts w:ascii="Times New Roman" w:hAnsi="Times New Roman"/>
        </w:rPr>
      </w:pPr>
      <w:r w:rsidRPr="00DE6E3F">
        <w:rPr>
          <w:rFonts w:ascii="Times New Roman" w:hAnsi="Times New Roman"/>
        </w:rPr>
        <w:t>Nasledujúce body sa primerane prečíslujú.</w:t>
      </w:r>
    </w:p>
    <w:p w:rsidR="00805944" w:rsidRPr="00DE6E3F" w:rsidP="00805944">
      <w:pPr>
        <w:pStyle w:val="ListParagraph"/>
        <w:bidi w:val="0"/>
        <w:spacing w:after="0" w:line="240" w:lineRule="auto"/>
        <w:ind w:left="360"/>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záujme právnej istoty sa dopĺňajú relevantné odseky z ustanovenia § 41 a § 41a, ktoré upravujú rozhodnutie správneho orgánu o vrátení sumy uvedenej v žiadosti o vrátenie poskytnutého príspevku alebo jeho časti. Zároveň sa slovné spojenie „rozhodnutie riadiaceho orgánu“ nahrádza slovným spojením „rozhodnutie správneho orgánu“, nakoľko pojem správny orgán podľa § 41 ods. 6, resp. § 41a ods. 4 subsumuje riadiaci orgán, sprostredkovateľský orgán, aj agentúru, t. j. subjekty, ktoré rozhodujú v správnom konaní o vrátení poskytnutého príspevku alebo jeho časti.</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tabs>
          <w:tab w:val="left" w:pos="426"/>
        </w:tabs>
        <w:bidi w:val="0"/>
        <w:spacing w:after="0" w:line="240" w:lineRule="auto"/>
        <w:ind w:left="284" w:hanging="284"/>
        <w:jc w:val="both"/>
        <w:rPr>
          <w:rFonts w:ascii="Times New Roman" w:hAnsi="Times New Roman"/>
          <w:b/>
          <w:sz w:val="24"/>
          <w:szCs w:val="24"/>
        </w:rPr>
      </w:pPr>
      <w:r w:rsidRPr="00DE6E3F">
        <w:rPr>
          <w:rFonts w:ascii="Times New Roman" w:hAnsi="Times New Roman"/>
          <w:b/>
          <w:sz w:val="24"/>
          <w:szCs w:val="24"/>
        </w:rPr>
        <w:t xml:space="preserve">V čl. I bod 29.  </w:t>
      </w:r>
    </w:p>
    <w:p w:rsidR="00805944" w:rsidRPr="00DE6E3F" w:rsidP="00805944">
      <w:pPr>
        <w:bidi w:val="0"/>
        <w:ind w:left="426" w:hanging="142"/>
        <w:jc w:val="both"/>
        <w:rPr>
          <w:rFonts w:ascii="Times New Roman" w:hAnsi="Times New Roman"/>
        </w:rPr>
      </w:pPr>
      <w:r w:rsidRPr="00DE6E3F">
        <w:rPr>
          <w:rFonts w:ascii="Times New Roman" w:hAnsi="Times New Roman"/>
        </w:rPr>
        <w:t xml:space="preserve">   V čl. I, 29. bode, § 37 ods. 3 sa druhá bodkočiarka nahrádza bodkou a text za ňou sa     nahrádza vetou rovnakého znenia. </w:t>
      </w:r>
    </w:p>
    <w:p w:rsidR="00805944" w:rsidRPr="00DE6E3F" w:rsidP="00805944">
      <w:pPr>
        <w:bidi w:val="0"/>
        <w:ind w:left="4395"/>
        <w:jc w:val="both"/>
        <w:rPr>
          <w:rFonts w:ascii="Times New Roman" w:hAnsi="Times New Roman"/>
        </w:rPr>
      </w:pPr>
    </w:p>
    <w:p w:rsidR="00805944" w:rsidRPr="00DE6E3F" w:rsidP="00805944">
      <w:pPr>
        <w:bidi w:val="0"/>
        <w:ind w:left="3540"/>
        <w:jc w:val="both"/>
        <w:rPr>
          <w:rFonts w:ascii="Times New Roman" w:hAnsi="Times New Roman"/>
          <w:b/>
        </w:rPr>
      </w:pPr>
      <w:r w:rsidRPr="00DE6E3F">
        <w:rPr>
          <w:rFonts w:ascii="Times New Roman" w:hAnsi="Times New Roman"/>
        </w:rPr>
        <w:t xml:space="preserve">Pripomienka gramaticky precizuje navrhované znenie tak, aby v zmysle zachovania presnosti a jasnosti legislatívneho textu neboli v príslušnom ustanovení v jednej vete použité dve bodkočiarky. </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tabs>
          <w:tab w:val="left" w:pos="426"/>
        </w:tabs>
        <w:bidi w:val="0"/>
        <w:spacing w:after="0" w:line="240" w:lineRule="auto"/>
        <w:ind w:left="284" w:hanging="284"/>
        <w:jc w:val="both"/>
        <w:rPr>
          <w:rFonts w:ascii="Times New Roman" w:hAnsi="Times New Roman"/>
          <w:b/>
          <w:sz w:val="24"/>
          <w:szCs w:val="24"/>
        </w:rPr>
      </w:pPr>
      <w:r w:rsidRPr="00DE6E3F">
        <w:rPr>
          <w:rFonts w:ascii="Times New Roman" w:hAnsi="Times New Roman"/>
          <w:b/>
          <w:sz w:val="24"/>
          <w:szCs w:val="24"/>
        </w:rPr>
        <w:t xml:space="preserve">V čl. I bod 30.  </w:t>
      </w:r>
    </w:p>
    <w:p w:rsidR="00805944" w:rsidRPr="00DE6E3F" w:rsidP="00805944">
      <w:pPr>
        <w:bidi w:val="0"/>
        <w:ind w:left="284"/>
        <w:jc w:val="both"/>
        <w:rPr>
          <w:rFonts w:ascii="Times New Roman" w:hAnsi="Times New Roman"/>
        </w:rPr>
      </w:pPr>
      <w:r w:rsidRPr="00DE6E3F">
        <w:rPr>
          <w:rFonts w:ascii="Times New Roman" w:hAnsi="Times New Roman"/>
        </w:rPr>
        <w:t xml:space="preserve">   V čl. I, 30. bode, § 37 ods. 4 až 6 sa vypúšťajú slová „uvedenému v odseku 3“.</w:t>
      </w:r>
    </w:p>
    <w:p w:rsidR="00805944" w:rsidRPr="00DE6E3F" w:rsidP="00805944">
      <w:pPr>
        <w:bidi w:val="0"/>
        <w:ind w:left="4395"/>
        <w:jc w:val="both"/>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 xml:space="preserve">Pripomienka vypúšťa nadbytočné slová v zmysle zaužívanej terminológie tak v platnom znení zákona ako aj v návrhu zákona, kde konkrétny riadiaci orgán nie je špecifikovaný vnútorným odkazom. </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bidi w:val="0"/>
        <w:spacing w:after="0" w:line="240" w:lineRule="auto"/>
        <w:ind w:left="426" w:hanging="426"/>
        <w:jc w:val="both"/>
        <w:rPr>
          <w:rFonts w:ascii="Times New Roman" w:hAnsi="Times New Roman"/>
          <w:sz w:val="24"/>
          <w:szCs w:val="24"/>
        </w:rPr>
      </w:pPr>
      <w:r w:rsidRPr="00DE6E3F">
        <w:rPr>
          <w:rFonts w:ascii="Times New Roman" w:hAnsi="Times New Roman"/>
          <w:sz w:val="24"/>
          <w:szCs w:val="24"/>
        </w:rPr>
        <w:t>V čl. I bod 31. znie:</w:t>
      </w:r>
    </w:p>
    <w:p w:rsidR="00805944" w:rsidRPr="00DE6E3F" w:rsidP="00805944">
      <w:pPr>
        <w:bidi w:val="0"/>
        <w:ind w:left="360"/>
        <w:contextualSpacing/>
        <w:rPr>
          <w:rFonts w:ascii="Times New Roman" w:hAnsi="Times New Roman"/>
        </w:rPr>
      </w:pPr>
      <w:r w:rsidRPr="00DE6E3F">
        <w:rPr>
          <w:rFonts w:ascii="Times New Roman" w:hAnsi="Times New Roman"/>
        </w:rPr>
        <w:t>„31. V § 37 ods. 10 sa za slovo „ak“ vkladajú slová „prijímateľ, partner, poskytovateľ,“.“.</w:t>
      </w:r>
    </w:p>
    <w:p w:rsidR="00805944" w:rsidRPr="00DE6E3F" w:rsidP="00805944">
      <w:pPr>
        <w:bidi w:val="0"/>
        <w:ind w:left="360"/>
        <w:contextualSpacing/>
        <w:rPr>
          <w:rFonts w:ascii="Times New Roman" w:hAnsi="Times New Roman"/>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rámci navrhovanej novelizácie § 37 ods. 10 je predmetné ustanovenie vhodné doplniť rovnako aj o prípady, kedy v zmysle zákona č. 91/2016 Z. z. o trestnej zodpovednosti právnických osôb a o zmene a doplnení niektorých zákonov je podozrivým zo spáchania trestného činu okrem prijímateľa aj osoba partnera alebo poskytovateľa.</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540"/>
        <w:jc w:val="both"/>
        <w:rPr>
          <w:rFonts w:ascii="Times New Roman" w:hAnsi="Times New Roman"/>
          <w:sz w:val="24"/>
          <w:szCs w:val="24"/>
        </w:rPr>
      </w:pPr>
    </w:p>
    <w:p w:rsidR="00805944" w:rsidRPr="00DE6E3F" w:rsidP="00805944">
      <w:pPr>
        <w:pStyle w:val="ListParagraph"/>
        <w:numPr>
          <w:numId w:val="21"/>
        </w:numPr>
        <w:bidi w:val="0"/>
        <w:spacing w:after="0" w:line="240" w:lineRule="auto"/>
        <w:ind w:left="426" w:hanging="426"/>
        <w:jc w:val="both"/>
        <w:rPr>
          <w:rFonts w:ascii="Times New Roman" w:hAnsi="Times New Roman"/>
          <w:sz w:val="24"/>
          <w:szCs w:val="24"/>
        </w:rPr>
      </w:pPr>
      <w:r w:rsidRPr="00DE6E3F">
        <w:rPr>
          <w:rFonts w:ascii="Times New Roman" w:hAnsi="Times New Roman"/>
          <w:b/>
          <w:sz w:val="24"/>
          <w:szCs w:val="24"/>
        </w:rPr>
        <w:t>V čl. I sa za bod 35.</w:t>
      </w:r>
      <w:r w:rsidRPr="00DE6E3F">
        <w:rPr>
          <w:rFonts w:ascii="Times New Roman" w:hAnsi="Times New Roman"/>
          <w:sz w:val="24"/>
          <w:szCs w:val="24"/>
        </w:rPr>
        <w:t xml:space="preserve"> vkladajú nové body 36. a 37., ktoré znejú: </w:t>
      </w:r>
    </w:p>
    <w:p w:rsidR="00805944" w:rsidRPr="00DE6E3F" w:rsidP="00805944">
      <w:pPr>
        <w:pStyle w:val="ListParagraph"/>
        <w:bidi w:val="0"/>
        <w:spacing w:after="0" w:line="240" w:lineRule="auto"/>
        <w:ind w:left="360"/>
        <w:rPr>
          <w:rFonts w:ascii="Times New Roman" w:hAnsi="Times New Roman"/>
          <w:sz w:val="24"/>
          <w:szCs w:val="24"/>
        </w:rPr>
      </w:pPr>
      <w:r w:rsidRPr="00DE6E3F">
        <w:rPr>
          <w:rFonts w:ascii="Times New Roman" w:hAnsi="Times New Roman"/>
          <w:sz w:val="24"/>
          <w:szCs w:val="24"/>
        </w:rPr>
        <w:t xml:space="preserve">„36. V § 39 odsek 3 znie: </w:t>
      </w:r>
    </w:p>
    <w:p w:rsidR="00805944" w:rsidRPr="00DE6E3F" w:rsidP="00805944">
      <w:pPr>
        <w:pStyle w:val="ListParagraph"/>
        <w:bidi w:val="0"/>
        <w:spacing w:after="0" w:line="240" w:lineRule="auto"/>
        <w:ind w:left="360"/>
        <w:jc w:val="both"/>
        <w:rPr>
          <w:rFonts w:ascii="Times New Roman" w:hAnsi="Times New Roman"/>
          <w:sz w:val="24"/>
          <w:szCs w:val="24"/>
        </w:rPr>
      </w:pPr>
      <w:r w:rsidRPr="00DE6E3F">
        <w:rPr>
          <w:rFonts w:ascii="Times New Roman" w:hAnsi="Times New Roman"/>
          <w:sz w:val="24"/>
          <w:szCs w:val="24"/>
        </w:rPr>
        <w:t>„(3) Prijímateľ a partner je povinný uchovávať v origináli kompletnú dokumentáciu týkajúcu sa realizácie projektu, verejného obstarávania, účtovnú dokumentáciu podľa odseku 1, evidenciu podľa odseku 2 a inú dokumentáciu týkajúcu sa projektu v súlade s osobitným predpisom</w:t>
      </w:r>
      <w:r w:rsidRPr="00DE6E3F">
        <w:rPr>
          <w:rFonts w:ascii="Times New Roman" w:hAnsi="Times New Roman"/>
          <w:sz w:val="24"/>
          <w:szCs w:val="24"/>
          <w:vertAlign w:val="superscript"/>
        </w:rPr>
        <w:t>89)</w:t>
      </w:r>
      <w:r w:rsidRPr="00DE6E3F">
        <w:rPr>
          <w:rFonts w:ascii="Times New Roman" w:hAnsi="Times New Roman"/>
          <w:sz w:val="24"/>
          <w:szCs w:val="24"/>
        </w:rPr>
        <w:t xml:space="preserve"> do 31.decembra 2028 alebo aj po tomto dátume, ak do 31. decembra 2028 nedošlo k vysporiadaniu finančných vzťahov medzi poskytovateľom a prijímateľom podľa § 41 až 43 a v súlade so zmluvou alebo rozhodnutím podľa § 16 ods. 2; rovnopis zmluvy, rámcovej dohody alebo koncesnej zmluvy, uzavretej ako výsledok verejného obstarávania, je prijímateľ a partner povinný uchovávať počas celej doby jej trvania.“.“.</w:t>
      </w:r>
    </w:p>
    <w:p w:rsidR="00805944" w:rsidRPr="00DE6E3F" w:rsidP="00805944">
      <w:pPr>
        <w:pStyle w:val="ListParagraph"/>
        <w:bidi w:val="0"/>
        <w:spacing w:after="0" w:line="240" w:lineRule="auto"/>
        <w:rPr>
          <w:rFonts w:ascii="Times New Roman" w:hAnsi="Times New Roman"/>
          <w:sz w:val="24"/>
          <w:szCs w:val="24"/>
        </w:rPr>
      </w:pPr>
    </w:p>
    <w:p w:rsidR="00805944" w:rsidRPr="00DE6E3F" w:rsidP="00805944">
      <w:pPr>
        <w:pStyle w:val="ListParagraph"/>
        <w:bidi w:val="0"/>
        <w:spacing w:after="0" w:line="240" w:lineRule="auto"/>
        <w:ind w:left="360"/>
        <w:rPr>
          <w:rFonts w:ascii="Times New Roman" w:hAnsi="Times New Roman"/>
          <w:sz w:val="24"/>
          <w:szCs w:val="24"/>
        </w:rPr>
      </w:pPr>
      <w:r w:rsidRPr="00DE6E3F">
        <w:rPr>
          <w:rFonts w:ascii="Times New Roman" w:hAnsi="Times New Roman"/>
          <w:sz w:val="24"/>
          <w:szCs w:val="24"/>
        </w:rPr>
        <w:t xml:space="preserve">37. V § 39 sa vypúšťa odsek 4. </w:t>
      </w:r>
    </w:p>
    <w:p w:rsidR="00805944" w:rsidRPr="00DE6E3F" w:rsidP="00805944">
      <w:pPr>
        <w:pStyle w:val="ListParagraph"/>
        <w:bidi w:val="0"/>
        <w:spacing w:after="0" w:line="240" w:lineRule="auto"/>
        <w:ind w:left="360"/>
        <w:rPr>
          <w:rFonts w:ascii="Times New Roman" w:hAnsi="Times New Roman"/>
          <w:sz w:val="24"/>
          <w:szCs w:val="24"/>
        </w:rPr>
      </w:pPr>
    </w:p>
    <w:p w:rsidR="00805944" w:rsidRPr="00DE6E3F" w:rsidP="00805944">
      <w:pPr>
        <w:pStyle w:val="ListParagraph"/>
        <w:bidi w:val="0"/>
        <w:spacing w:after="0" w:line="240" w:lineRule="auto"/>
        <w:ind w:left="360"/>
        <w:rPr>
          <w:rFonts w:ascii="Times New Roman" w:hAnsi="Times New Roman"/>
          <w:sz w:val="24"/>
          <w:szCs w:val="24"/>
        </w:rPr>
      </w:pPr>
      <w:r w:rsidRPr="00DE6E3F">
        <w:rPr>
          <w:rFonts w:ascii="Times New Roman" w:hAnsi="Times New Roman"/>
          <w:sz w:val="24"/>
          <w:szCs w:val="24"/>
        </w:rPr>
        <w:t>Doterajší odsek 5 sa označuje ako odsek 4.“.</w:t>
      </w:r>
    </w:p>
    <w:p w:rsidR="00805944"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bidi w:val="0"/>
        <w:ind w:left="2832" w:firstLine="708"/>
        <w:jc w:val="both"/>
        <w:rPr>
          <w:rFonts w:ascii="Times New Roman" w:hAnsi="Times New Roman"/>
        </w:rPr>
      </w:pPr>
      <w:r w:rsidRPr="00DE6E3F">
        <w:rPr>
          <w:rFonts w:ascii="Times New Roman" w:hAnsi="Times New Roman"/>
        </w:rPr>
        <w:t>K bodu 36.:</w:t>
      </w: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Vzhľadom na povinnosť členského štátu vyplývajúcu z čl. 140 nariadenia 1303/2013, v zmysle ktorej je potrebné zabezpečiť archiváciu dokumentov týkajúcich sa projektov pre prípadné kontroly, resp. audity, je nevyhnutné túto povinnosť uložiť aj prijímateľom, nakoľko bez ich súčinnosti nie je možné povinnosti vyplývajúce z čl. 140 všeobecného nariadenia naplniť. Priestor na osobitnú úpravu vo vzťahu k dokumentácii k verejnému obstarávaniu vytvára novelizované znenie § 24 ods. 1, § 111 ods. 5 a § 117 ods. 4 zákona č. 343/2015 Z. z. o verejnom obstarávaní a o zmene a doplnení niektorých zákonov v znení neskorších predpisov (ďalej len zákon č. 343/2015 Z. z.).</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bidi w:val="0"/>
        <w:spacing w:after="0" w:line="240" w:lineRule="auto"/>
        <w:ind w:left="3192" w:firstLine="348"/>
        <w:jc w:val="both"/>
        <w:rPr>
          <w:rFonts w:ascii="Times New Roman" w:hAnsi="Times New Roman"/>
          <w:sz w:val="24"/>
          <w:szCs w:val="24"/>
        </w:rPr>
      </w:pPr>
      <w:r w:rsidRPr="00DE6E3F">
        <w:rPr>
          <w:rFonts w:ascii="Times New Roman" w:hAnsi="Times New Roman"/>
          <w:sz w:val="24"/>
          <w:szCs w:val="24"/>
        </w:rPr>
        <w:t>K bodu 37.:</w:t>
      </w:r>
    </w:p>
    <w:p w:rsidR="00805944" w:rsidRPr="00DE6E3F" w:rsidP="00805944">
      <w:pPr>
        <w:bidi w:val="0"/>
        <w:ind w:left="3540"/>
        <w:jc w:val="both"/>
        <w:rPr>
          <w:rFonts w:ascii="Times New Roman" w:hAnsi="Times New Roman"/>
        </w:rPr>
      </w:pPr>
      <w:r w:rsidRPr="00DE6E3F">
        <w:rPr>
          <w:rFonts w:ascii="Times New Roman" w:hAnsi="Times New Roman"/>
        </w:rPr>
        <w:t>Vzhľadom k tomu, že zákon č. 292/2014 Z. z. nezaväzuje zahraničné subjekty, je predmetná úprava nadbytočná. Príslušné povinnosti v prípade prijímateľa alebo partnera z iného štátu sú upravené v zmluvných podmienkach, na základe ktorých sa príspevok poskytuje.</w:t>
      </w:r>
    </w:p>
    <w:p w:rsidR="00805944" w:rsidRPr="00DE6E3F" w:rsidP="00805944">
      <w:pPr>
        <w:bidi w:val="0"/>
        <w:ind w:left="360"/>
        <w:jc w:val="both"/>
        <w:rPr>
          <w:rFonts w:ascii="Times New Roman" w:hAnsi="Times New Roman"/>
        </w:rPr>
      </w:pPr>
    </w:p>
    <w:p w:rsidR="00805944" w:rsidRPr="00DE6E3F" w:rsidP="00805944">
      <w:pPr>
        <w:bidi w:val="0"/>
        <w:ind w:left="360"/>
        <w:rPr>
          <w:rFonts w:ascii="Times New Roman" w:hAnsi="Times New Roman"/>
        </w:rPr>
      </w:pPr>
      <w:r w:rsidRPr="00DE6E3F">
        <w:rPr>
          <w:rFonts w:ascii="Times New Roman" w:hAnsi="Times New Roman"/>
        </w:rPr>
        <w:t>Nasledujúce body sa primerane prečíslujú.</w:t>
      </w:r>
    </w:p>
    <w:p w:rsidR="00805944" w:rsidRPr="00DE6E3F" w:rsidP="00805944">
      <w:pPr>
        <w:bidi w:val="0"/>
        <w:ind w:left="36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jc w:val="both"/>
        <w:rPr>
          <w:rFonts w:ascii="Times New Roman" w:hAnsi="Times New Roman"/>
        </w:rPr>
      </w:pPr>
    </w:p>
    <w:p w:rsidR="00805944" w:rsidRPr="00DE6E3F" w:rsidP="00805944">
      <w:pPr>
        <w:pStyle w:val="ListParagraph"/>
        <w:numPr>
          <w:numId w:val="21"/>
        </w:numPr>
        <w:bidi w:val="0"/>
        <w:spacing w:after="0" w:line="240" w:lineRule="auto"/>
        <w:ind w:left="426" w:hanging="426"/>
        <w:jc w:val="both"/>
        <w:rPr>
          <w:rFonts w:ascii="Times New Roman" w:hAnsi="Times New Roman"/>
          <w:b/>
          <w:sz w:val="24"/>
          <w:szCs w:val="24"/>
        </w:rPr>
      </w:pPr>
      <w:r w:rsidRPr="00DE6E3F">
        <w:rPr>
          <w:rFonts w:ascii="Times New Roman" w:hAnsi="Times New Roman"/>
          <w:b/>
          <w:sz w:val="24"/>
          <w:szCs w:val="24"/>
        </w:rPr>
        <w:t xml:space="preserve">V čl. I bod 36.  </w:t>
      </w:r>
    </w:p>
    <w:p w:rsidR="00805944" w:rsidRPr="00DE6E3F" w:rsidP="00805944">
      <w:pPr>
        <w:pStyle w:val="ListParagraph"/>
        <w:bidi w:val="0"/>
        <w:spacing w:after="0" w:line="240" w:lineRule="auto"/>
        <w:ind w:left="426" w:hanging="142"/>
        <w:jc w:val="both"/>
        <w:rPr>
          <w:rFonts w:ascii="Times New Roman" w:hAnsi="Times New Roman"/>
          <w:sz w:val="24"/>
          <w:szCs w:val="24"/>
        </w:rPr>
      </w:pPr>
      <w:r w:rsidRPr="00DE6E3F">
        <w:rPr>
          <w:rFonts w:ascii="Times New Roman" w:hAnsi="Times New Roman"/>
          <w:sz w:val="24"/>
          <w:szCs w:val="24"/>
        </w:rPr>
        <w:t xml:space="preserve">   V čl. I, 36. bode, § 40 ods. 2 sa za slovo „vrátením“ vkladajú slová „príspevku alebo jeho   časti“.</w:t>
      </w:r>
    </w:p>
    <w:p w:rsidR="00E654F4" w:rsidRPr="00DE6E3F" w:rsidP="00805944">
      <w:pPr>
        <w:pStyle w:val="ListParagraph"/>
        <w:bidi w:val="0"/>
        <w:spacing w:after="0" w:line="240" w:lineRule="auto"/>
        <w:ind w:left="426" w:hanging="142"/>
        <w:jc w:val="both"/>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Pripomienka terminologicky precizuje predmetné ustanovenie a zároveň zosúlaďuje s ostatnými ustanoveniami platného znenia zákona [napr. § 3 ods. 1 písm. j), § 42 ods. 1 písm. c)]. </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jc w:val="both"/>
        <w:rPr>
          <w:rFonts w:ascii="Times New Roman" w:hAnsi="Times New Roman"/>
        </w:rPr>
      </w:pPr>
    </w:p>
    <w:p w:rsidR="00805944" w:rsidRPr="00DE6E3F" w:rsidP="00805944">
      <w:pPr>
        <w:pStyle w:val="ListParagraph"/>
        <w:numPr>
          <w:numId w:val="21"/>
        </w:numPr>
        <w:tabs>
          <w:tab w:val="left" w:pos="567"/>
        </w:tabs>
        <w:bidi w:val="0"/>
        <w:spacing w:after="0" w:line="240" w:lineRule="auto"/>
        <w:ind w:left="142" w:hanging="142"/>
        <w:jc w:val="both"/>
        <w:rPr>
          <w:rFonts w:ascii="Times New Roman" w:hAnsi="Times New Roman"/>
          <w:sz w:val="24"/>
          <w:szCs w:val="24"/>
        </w:rPr>
      </w:pPr>
      <w:r w:rsidRPr="00DE6E3F">
        <w:rPr>
          <w:rFonts w:ascii="Times New Roman" w:hAnsi="Times New Roman"/>
          <w:b/>
          <w:sz w:val="24"/>
          <w:szCs w:val="24"/>
        </w:rPr>
        <w:t>V čl. I bode 37.</w:t>
      </w:r>
      <w:r w:rsidRPr="00DE6E3F">
        <w:rPr>
          <w:rFonts w:ascii="Times New Roman" w:hAnsi="Times New Roman"/>
          <w:sz w:val="24"/>
          <w:szCs w:val="24"/>
        </w:rPr>
        <w:t xml:space="preserve"> § 41 odsek 1 znie:</w:t>
      </w:r>
    </w:p>
    <w:p w:rsidR="00805944" w:rsidRPr="00DE6E3F" w:rsidP="00805944">
      <w:pPr>
        <w:bidi w:val="0"/>
        <w:ind w:left="426"/>
        <w:contextualSpacing/>
        <w:jc w:val="both"/>
        <w:rPr>
          <w:rFonts w:ascii="Times New Roman" w:hAnsi="Times New Roman"/>
        </w:rPr>
      </w:pPr>
      <w:r w:rsidRPr="00DE6E3F">
        <w:rPr>
          <w:rFonts w:ascii="Times New Roman" w:hAnsi="Times New Roman"/>
          <w:shd w:val="clear" w:color="auto" w:fill="FFFFFF"/>
        </w:rPr>
        <w:t>„(1) Ak poskytovateľ na základe vlastného podnetu alebo podnetu iného orgánu zistí porušenie pravidiel a postupov verejného obstarávania,</w:t>
      </w:r>
      <w:r w:rsidRPr="00DE6E3F">
        <w:rPr>
          <w:rFonts w:ascii="Times New Roman" w:hAnsi="Times New Roman"/>
          <w:shd w:val="clear" w:color="auto" w:fill="FFFFFF"/>
          <w:vertAlign w:val="superscript"/>
        </w:rPr>
        <w:t>100</w:t>
      </w:r>
      <w:r w:rsidRPr="00DE6E3F">
        <w:rPr>
          <w:rFonts w:ascii="Times New Roman" w:hAnsi="Times New Roman"/>
          <w:shd w:val="clear" w:color="auto" w:fill="FFFFFF"/>
        </w:rPr>
        <w:t>) ktoré malo alebo mohlo mať vplyv na výsledok verejného obstarávania, prostredníctvom žiadosti o vrátenie vyzve prijímateľa vrátiť poskytnutý príspevok alebo jeho časť vzťahujúci sa na predmet zákazky; ak iný orgán ako poskytovateľ zistí porušenie pravidiel a postupov verejného obstarávania,</w:t>
      </w:r>
      <w:r w:rsidRPr="00DE6E3F">
        <w:rPr>
          <w:rFonts w:ascii="Times New Roman" w:hAnsi="Times New Roman"/>
          <w:shd w:val="clear" w:color="auto" w:fill="FFFFFF"/>
          <w:vertAlign w:val="superscript"/>
        </w:rPr>
        <w:t>100</w:t>
      </w:r>
      <w:r w:rsidRPr="00DE6E3F">
        <w:rPr>
          <w:rFonts w:ascii="Times New Roman" w:hAnsi="Times New Roman"/>
          <w:shd w:val="clear" w:color="auto" w:fill="FFFFFF"/>
        </w:rPr>
        <w:t>) ktoré malo alebo mohlo mať vplyv na výsledok verejného obstarávania a poskytovateľ s týmto zistením nesúhlasí, poskytovateľ podá podnet</w:t>
      </w:r>
      <w:r w:rsidRPr="00DE6E3F">
        <w:rPr>
          <w:rFonts w:ascii="Times New Roman" w:hAnsi="Times New Roman"/>
          <w:shd w:val="clear" w:color="auto" w:fill="FFFFFF"/>
          <w:vertAlign w:val="superscript"/>
        </w:rPr>
        <w:t>101</w:t>
      </w:r>
      <w:r w:rsidRPr="00DE6E3F">
        <w:rPr>
          <w:rFonts w:ascii="Times New Roman" w:hAnsi="Times New Roman"/>
          <w:shd w:val="clear" w:color="auto" w:fill="FFFFFF"/>
        </w:rPr>
        <w:t>) Úradu pre verejné obstarávanie</w:t>
      </w:r>
      <w:r w:rsidRPr="00DE6E3F">
        <w:rPr>
          <w:rFonts w:ascii="Times New Roman" w:hAnsi="Times New Roman"/>
        </w:rPr>
        <w:t>.“.</w:t>
      </w:r>
    </w:p>
    <w:p w:rsidR="00E654F4" w:rsidRPr="00DE6E3F" w:rsidP="00805944">
      <w:pPr>
        <w:bidi w:val="0"/>
        <w:ind w:left="426"/>
        <w:contextualSpacing/>
        <w:jc w:val="both"/>
        <w:rPr>
          <w:rFonts w:ascii="Times New Roman" w:hAnsi="Times New Roman"/>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záujme jednoznačnej a jednotnej úpravy postupu pri porušení pravidiel a postupov verejného obstarávania pri nadlimitných a podlimitných zákazkách, ako aj pri zákazkách s nízkou hodnotou, sa v ustanovení § 41 ods. 1 dopĺňa pravidlo, že poskytovateľ môže vyzvať prijímateľa na vrátenie poskytnutého príspevku alebo jeho časti aj v prípade, ak poskytovateľ zistil porušenia pravidiel a postupov verejného obstarávania na základe podnetu iného orgánu (napr. orgán auditu, Európska komisia a pod.). Uvedené subsumuje prípady, kedy sa poskytovateľ so zistením iného kontrolného orgánu stotožní a na základe týchto zistení vykoná opätovnú finančnú kontrolu verejného obstarávania. V prípade, ak poskytovateľ so zistením iného orgánu nesúhlasí, podáva podnet na výkon kontroly Úradu pre verejné obstarávanie.</w:t>
      </w:r>
    </w:p>
    <w:p w:rsidR="00805944" w:rsidRPr="00DE6E3F" w:rsidP="00805944">
      <w:pPr>
        <w:bidi w:val="0"/>
        <w:ind w:left="36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jc w:val="both"/>
        <w:rPr>
          <w:rFonts w:ascii="Times New Roman" w:hAnsi="Times New Roman"/>
        </w:rPr>
      </w:pPr>
    </w:p>
    <w:p w:rsidR="00805944" w:rsidRPr="00DE6E3F" w:rsidP="00805944">
      <w:pPr>
        <w:pStyle w:val="ListParagraph"/>
        <w:numPr>
          <w:numId w:val="21"/>
        </w:numPr>
        <w:tabs>
          <w:tab w:val="left" w:pos="426"/>
        </w:tabs>
        <w:bidi w:val="0"/>
        <w:spacing w:after="0" w:line="240" w:lineRule="auto"/>
        <w:ind w:left="426" w:hanging="426"/>
        <w:jc w:val="both"/>
        <w:rPr>
          <w:rFonts w:ascii="Times New Roman" w:hAnsi="Times New Roman"/>
          <w:sz w:val="24"/>
          <w:szCs w:val="24"/>
          <w:shd w:val="clear" w:color="auto" w:fill="FFFFFF"/>
        </w:rPr>
      </w:pPr>
      <w:r w:rsidRPr="00DE6E3F">
        <w:rPr>
          <w:rFonts w:ascii="Times New Roman" w:hAnsi="Times New Roman"/>
          <w:b/>
          <w:sz w:val="24"/>
          <w:szCs w:val="24"/>
          <w:shd w:val="clear" w:color="auto" w:fill="FFFFFF"/>
        </w:rPr>
        <w:t>V čl. I, 37.</w:t>
      </w:r>
      <w:r w:rsidRPr="00DE6E3F">
        <w:rPr>
          <w:rFonts w:ascii="Times New Roman" w:hAnsi="Times New Roman"/>
          <w:sz w:val="24"/>
          <w:szCs w:val="24"/>
          <w:shd w:val="clear" w:color="auto" w:fill="FFFFFF"/>
        </w:rPr>
        <w:t xml:space="preserve"> bode, § 41 ods. 4 sa slová „jeho časť na predmet“ nahrádzajú slovami „jeho časť vzťahujúci sa na predmet“ a v čl. II, 6. bode, § 27a ods. 4 sa slová „jeho časti na predmet“ nahrádzajú slovami „jeho časti vzťahujúceho sa na predmet“.</w:t>
      </w:r>
    </w:p>
    <w:p w:rsidR="00805944" w:rsidRPr="00DE6E3F" w:rsidP="00805944">
      <w:pPr>
        <w:bidi w:val="0"/>
        <w:ind w:left="426"/>
        <w:contextualSpacing/>
        <w:jc w:val="both"/>
        <w:rPr>
          <w:rFonts w:ascii="Times New Roman" w:hAnsi="Times New Roman"/>
          <w:shd w:val="clear" w:color="auto" w:fill="FFFFFF"/>
        </w:rPr>
      </w:pPr>
    </w:p>
    <w:p w:rsidR="00805944" w:rsidRPr="00DE6E3F" w:rsidP="00805944">
      <w:pPr>
        <w:bidi w:val="0"/>
        <w:ind w:left="426"/>
        <w:contextualSpacing/>
        <w:jc w:val="both"/>
        <w:rPr>
          <w:rFonts w:ascii="Times New Roman" w:hAnsi="Times New Roman"/>
          <w:shd w:val="clear" w:color="auto" w:fill="FFFFFF"/>
        </w:rPr>
      </w:pPr>
      <w:r w:rsidRPr="00DE6E3F">
        <w:rPr>
          <w:rFonts w:ascii="Times New Roman" w:hAnsi="Times New Roman"/>
          <w:shd w:val="clear" w:color="auto" w:fill="FFFFFF"/>
        </w:rPr>
        <w:t>V čl. I, 37. bode, § 41 ods. 3 a 4 a v čl. I, 38. bode, § 41a ods. 1 sa slovo „vzťahujúcich“ nahrádza slovom „vzťahujúci“.</w:t>
      </w:r>
    </w:p>
    <w:p w:rsidR="00805944" w:rsidRPr="00DE6E3F" w:rsidP="00805944">
      <w:pPr>
        <w:bidi w:val="0"/>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 xml:space="preserve">Pripomienka doplnením chýbajúcich slov terminologicky precizuje navrhované znenie a zabezpečuje jeho súlad s ustanoveniami návrhu zákona (napr. čl. I, 37. bod návrhu zákona - § 41 ods. 1, 3 a 5). </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ListParagraph"/>
        <w:numPr>
          <w:numId w:val="21"/>
        </w:numPr>
        <w:tabs>
          <w:tab w:val="left" w:pos="426"/>
        </w:tabs>
        <w:bidi w:val="0"/>
        <w:spacing w:after="0" w:line="240" w:lineRule="auto"/>
        <w:ind w:left="709" w:hanging="709"/>
        <w:jc w:val="both"/>
        <w:rPr>
          <w:rFonts w:ascii="Times New Roman" w:hAnsi="Times New Roman"/>
          <w:sz w:val="24"/>
          <w:szCs w:val="24"/>
        </w:rPr>
      </w:pPr>
      <w:r w:rsidRPr="00DE6E3F">
        <w:rPr>
          <w:rFonts w:ascii="Times New Roman" w:hAnsi="Times New Roman"/>
          <w:b/>
          <w:sz w:val="24"/>
          <w:szCs w:val="24"/>
        </w:rPr>
        <w:t>V čl. I, 37. bodu</w:t>
      </w:r>
    </w:p>
    <w:p w:rsidR="00805944" w:rsidRPr="00DE6E3F" w:rsidP="00805944">
      <w:pPr>
        <w:tabs>
          <w:tab w:val="left" w:pos="426"/>
        </w:tabs>
        <w:bidi w:val="0"/>
        <w:ind w:left="426" w:hanging="142"/>
        <w:jc w:val="both"/>
        <w:rPr>
          <w:rFonts w:ascii="Times New Roman" w:hAnsi="Times New Roman"/>
        </w:rPr>
      </w:pPr>
      <w:r w:rsidRPr="00DE6E3F">
        <w:rPr>
          <w:rFonts w:ascii="Times New Roman" w:hAnsi="Times New Roman"/>
        </w:rPr>
        <w:t xml:space="preserve">  V čl. I, 37. bode, § 41 ods. 4 sa slová „po doručení rozhodnutia“ nahrádzajú slovami „po   doručení rozhodnutia</w:t>
      </w:r>
      <w:r w:rsidRPr="00DE6E3F">
        <w:rPr>
          <w:rFonts w:ascii="Times New Roman" w:hAnsi="Times New Roman"/>
          <w:vertAlign w:val="superscript"/>
        </w:rPr>
        <w:t>102</w:t>
      </w:r>
      <w:r w:rsidRPr="00DE6E3F">
        <w:rPr>
          <w:rFonts w:ascii="Times New Roman" w:hAnsi="Times New Roman"/>
        </w:rPr>
        <w:t xml:space="preserve">)“. </w:t>
      </w:r>
    </w:p>
    <w:p w:rsidR="00E654F4" w:rsidRPr="00DE6E3F" w:rsidP="00805944">
      <w:pPr>
        <w:tabs>
          <w:tab w:val="left" w:pos="426"/>
        </w:tabs>
        <w:bidi w:val="0"/>
        <w:ind w:left="426" w:hanging="142"/>
        <w:jc w:val="both"/>
        <w:rPr>
          <w:rFonts w:ascii="Times New Roman" w:hAnsi="Times New Roman"/>
        </w:rPr>
      </w:pPr>
    </w:p>
    <w:p w:rsidR="00805944" w:rsidRPr="00DE6E3F" w:rsidP="00805944">
      <w:pPr>
        <w:tabs>
          <w:tab w:val="left" w:pos="426"/>
        </w:tabs>
        <w:bidi w:val="0"/>
        <w:ind w:left="3540"/>
        <w:jc w:val="both"/>
        <w:rPr>
          <w:rFonts w:ascii="Times New Roman" w:hAnsi="Times New Roman"/>
        </w:rPr>
      </w:pPr>
      <w:r w:rsidRPr="00DE6E3F">
        <w:rPr>
          <w:rFonts w:ascii="Times New Roman" w:hAnsi="Times New Roman"/>
        </w:rPr>
        <w:t>Pripomienka spresňuje navrhovaný text doplnením odkazu na príslušný právny predpis rovnako ako je použitý v čl. I, 37. bod návrhu zákona - § 41 ods. 3 a 4.</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Standard"/>
        <w:numPr>
          <w:numId w:val="21"/>
        </w:numPr>
        <w:tabs>
          <w:tab w:val="left" w:pos="426"/>
        </w:tabs>
        <w:bidi w:val="0"/>
        <w:ind w:left="0" w:firstLine="0"/>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 bode 37.</w:t>
      </w:r>
      <w:r w:rsidRPr="00DE6E3F">
        <w:rPr>
          <w:rFonts w:ascii="Times New Roman" w:hAnsi="Times New Roman" w:cs="Times New Roman" w:hint="default"/>
        </w:rPr>
        <w:t xml:space="preserve"> §</w:t>
      </w:r>
      <w:r w:rsidRPr="00DE6E3F">
        <w:rPr>
          <w:rFonts w:ascii="Times New Roman" w:hAnsi="Times New Roman" w:cs="Times New Roman" w:hint="default"/>
        </w:rPr>
        <w:t xml:space="preserve"> 41 odsek 5 znie: </w:t>
      </w:r>
    </w:p>
    <w:p w:rsidR="00805944" w:rsidRPr="00DE6E3F" w:rsidP="00805944">
      <w:pPr>
        <w:pStyle w:val="Standard"/>
        <w:bidi w:val="0"/>
        <w:ind w:left="360"/>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(5) S</w:t>
      </w:r>
      <w:r w:rsidRPr="00DE6E3F">
        <w:rPr>
          <w:rFonts w:ascii="Times New Roman" w:hAnsi="Times New Roman" w:cs="Times New Roman" w:hint="default"/>
        </w:rPr>
        <w:t>prá</w:t>
      </w:r>
      <w:r w:rsidRPr="00DE6E3F">
        <w:rPr>
          <w:rFonts w:ascii="Times New Roman" w:hAnsi="Times New Roman" w:cs="Times New Roman" w:hint="default"/>
        </w:rPr>
        <w:t>vny orgá</w:t>
      </w:r>
      <w:r w:rsidRPr="00DE6E3F">
        <w:rPr>
          <w:rFonts w:ascii="Times New Roman" w:hAnsi="Times New Roman" w:cs="Times New Roman" w:hint="default"/>
        </w:rPr>
        <w:t>n na zá</w:t>
      </w:r>
      <w:r w:rsidRPr="00DE6E3F">
        <w:rPr>
          <w:rFonts w:ascii="Times New Roman" w:hAnsi="Times New Roman" w:cs="Times New Roman" w:hint="default"/>
        </w:rPr>
        <w:t>klade podnetu podľ</w:t>
      </w:r>
      <w:r w:rsidRPr="00DE6E3F">
        <w:rPr>
          <w:rFonts w:ascii="Times New Roman" w:hAnsi="Times New Roman" w:cs="Times New Roman" w:hint="default"/>
        </w:rPr>
        <w:t>a odseku 3 alebo odseku 4 rozhodne o vrá</w:t>
      </w:r>
      <w:r w:rsidRPr="00DE6E3F">
        <w:rPr>
          <w:rFonts w:ascii="Times New Roman" w:hAnsi="Times New Roman" w:cs="Times New Roman" w:hint="default"/>
        </w:rPr>
        <w:t>tení</w:t>
      </w:r>
      <w:r w:rsidRPr="00DE6E3F">
        <w:rPr>
          <w:rFonts w:ascii="Times New Roman" w:hAnsi="Times New Roman" w:cs="Times New Roman" w:hint="default"/>
        </w:rPr>
        <w:t xml:space="preserve"> sumy uvedenej v ž</w:t>
      </w:r>
      <w:r w:rsidRPr="00DE6E3F">
        <w:rPr>
          <w:rFonts w:ascii="Times New Roman" w:hAnsi="Times New Roman" w:cs="Times New Roman" w:hint="default"/>
        </w:rPr>
        <w:t>iadosti o vrá</w:t>
      </w:r>
      <w:r w:rsidRPr="00DE6E3F">
        <w:rPr>
          <w:rFonts w:ascii="Times New Roman" w:hAnsi="Times New Roman" w:cs="Times New Roman" w:hint="default"/>
        </w:rPr>
        <w:t>tenie podľ</w:t>
      </w:r>
      <w:r w:rsidRPr="00DE6E3F">
        <w:rPr>
          <w:rFonts w:ascii="Times New Roman" w:hAnsi="Times New Roman" w:cs="Times New Roman" w:hint="default"/>
        </w:rPr>
        <w:t>a odseku 1 alebo odseku 4.“.</w:t>
      </w:r>
    </w:p>
    <w:p w:rsidR="00805944" w:rsidRPr="00DE6E3F" w:rsidP="00805944">
      <w:pPr>
        <w:pStyle w:val="Standard"/>
        <w:bidi w:val="0"/>
        <w:jc w:val="both"/>
        <w:rPr>
          <w:rFonts w:ascii="Times New Roman" w:hAnsi="Times New Roman" w:cs="Times New Roman"/>
        </w:rPr>
      </w:pPr>
    </w:p>
    <w:p w:rsidR="00805944" w:rsidRPr="00DE6E3F" w:rsidP="00805944">
      <w:pPr>
        <w:bidi w:val="0"/>
        <w:ind w:left="3540"/>
        <w:jc w:val="both"/>
        <w:rPr>
          <w:rFonts w:ascii="Times New Roman" w:hAnsi="Times New Roman"/>
        </w:rPr>
      </w:pPr>
      <w:r w:rsidRPr="00DE6E3F">
        <w:rPr>
          <w:rFonts w:ascii="Times New Roman" w:hAnsi="Times New Roman"/>
        </w:rPr>
        <w:t>Z ustanovenia § 41 ods. 5 sa vypúšťa pravidlo, podľa ktorého správny orgán rozhodol voči prijímateľovi o vrátení jeden a pol násobku pôvodne požadovanej sumy uvedenej v žiadosti o vrátenie v prípade, ak Úrad pre verejné obstarávania zistil také porušenia, za ktoré poskytovateľ vyzval prijímateľa na vrátenie poskytnutého príspevku alebo jeho časti. Prijímatelia tak budú povinní vrátiť iba tú časť poskytnutého príspevku alebo jeho časti, na ktorú sa bude vzťahovať zodpovedajúca finančná oprava za porušenie pravidiel a postupov verejného obstarávania.</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rPr>
          <w:rFonts w:ascii="Times New Roman" w:hAnsi="Times New Roman"/>
        </w:rPr>
      </w:pPr>
    </w:p>
    <w:p w:rsidR="00E654F4" w:rsidRPr="00DE6E3F" w:rsidP="00805944">
      <w:pPr>
        <w:bidi w:val="0"/>
        <w:ind w:left="360"/>
        <w:rPr>
          <w:rFonts w:ascii="Times New Roman" w:hAnsi="Times New Roman"/>
        </w:rPr>
      </w:pPr>
    </w:p>
    <w:p w:rsidR="00E654F4" w:rsidRPr="00DE6E3F" w:rsidP="00805944">
      <w:pPr>
        <w:bidi w:val="0"/>
        <w:ind w:left="360"/>
        <w:rPr>
          <w:rFonts w:ascii="Times New Roman" w:hAnsi="Times New Roman"/>
        </w:rPr>
      </w:pPr>
    </w:p>
    <w:p w:rsidR="00805944" w:rsidRPr="00DE6E3F" w:rsidP="00805944">
      <w:pPr>
        <w:bidi w:val="0"/>
        <w:ind w:left="360"/>
        <w:rPr>
          <w:rFonts w:ascii="Times New Roman" w:hAnsi="Times New Roman"/>
        </w:rPr>
      </w:pPr>
    </w:p>
    <w:p w:rsidR="00805944" w:rsidRPr="00DE6E3F" w:rsidP="00805944">
      <w:pPr>
        <w:pStyle w:val="Standard"/>
        <w:numPr>
          <w:numId w:val="21"/>
        </w:numPr>
        <w:bidi w:val="0"/>
        <w:ind w:left="426"/>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 bode 37.</w:t>
      </w:r>
      <w:r w:rsidRPr="00DE6E3F">
        <w:rPr>
          <w:rFonts w:ascii="Times New Roman" w:hAnsi="Times New Roman" w:cs="Times New Roman" w:hint="default"/>
        </w:rPr>
        <w:t xml:space="preserve"> §</w:t>
      </w:r>
      <w:r w:rsidRPr="00DE6E3F">
        <w:rPr>
          <w:rFonts w:ascii="Times New Roman" w:hAnsi="Times New Roman" w:cs="Times New Roman" w:hint="default"/>
        </w:rPr>
        <w:t xml:space="preserve"> 41 sa vypúšť</w:t>
      </w:r>
      <w:r w:rsidRPr="00DE6E3F">
        <w:rPr>
          <w:rFonts w:ascii="Times New Roman" w:hAnsi="Times New Roman" w:cs="Times New Roman" w:hint="default"/>
        </w:rPr>
        <w:t>a odsek 6, vrá</w:t>
      </w:r>
      <w:r w:rsidRPr="00DE6E3F">
        <w:rPr>
          <w:rFonts w:ascii="Times New Roman" w:hAnsi="Times New Roman" w:cs="Times New Roman" w:hint="default"/>
        </w:rPr>
        <w:t>tane pozná</w:t>
      </w:r>
      <w:r w:rsidRPr="00DE6E3F">
        <w:rPr>
          <w:rFonts w:ascii="Times New Roman" w:hAnsi="Times New Roman" w:cs="Times New Roman" w:hint="default"/>
        </w:rPr>
        <w:t>mky pod č</w:t>
      </w:r>
      <w:r w:rsidRPr="00DE6E3F">
        <w:rPr>
          <w:rFonts w:ascii="Times New Roman" w:hAnsi="Times New Roman" w:cs="Times New Roman" w:hint="default"/>
        </w:rPr>
        <w:t xml:space="preserve">iarou k odkazu 102a. </w:t>
      </w:r>
    </w:p>
    <w:p w:rsidR="00805944" w:rsidRPr="00DE6E3F" w:rsidP="00805944">
      <w:pPr>
        <w:pStyle w:val="ListParagraph"/>
        <w:bidi w:val="0"/>
        <w:spacing w:after="0" w:line="240" w:lineRule="auto"/>
        <w:ind w:left="360"/>
        <w:rPr>
          <w:rFonts w:ascii="Times New Roman" w:eastAsia="SimSun" w:hAnsi="Times New Roman"/>
          <w:kern w:val="3"/>
          <w:sz w:val="24"/>
          <w:szCs w:val="24"/>
          <w:lang w:eastAsia="zh-CN" w:bidi="hi-IN"/>
        </w:rPr>
      </w:pPr>
    </w:p>
    <w:p w:rsidR="00805944" w:rsidRPr="00DE6E3F" w:rsidP="00805944">
      <w:pPr>
        <w:pStyle w:val="Standard"/>
        <w:bidi w:val="0"/>
        <w:ind w:left="360"/>
        <w:jc w:val="both"/>
        <w:rPr>
          <w:rFonts w:ascii="Times New Roman" w:hAnsi="Times New Roman" w:cs="Times New Roman" w:hint="default"/>
        </w:rPr>
      </w:pPr>
      <w:r w:rsidRPr="00DE6E3F">
        <w:rPr>
          <w:rFonts w:ascii="Times New Roman" w:hAnsi="Times New Roman" w:cs="Times New Roman" w:hint="default"/>
        </w:rPr>
        <w:t>Doterajš</w:t>
      </w:r>
      <w:r w:rsidRPr="00DE6E3F">
        <w:rPr>
          <w:rFonts w:ascii="Times New Roman" w:hAnsi="Times New Roman" w:cs="Times New Roman" w:hint="default"/>
        </w:rPr>
        <w:t>ie odseky 7 až</w:t>
      </w:r>
      <w:r w:rsidRPr="00DE6E3F">
        <w:rPr>
          <w:rFonts w:ascii="Times New Roman" w:hAnsi="Times New Roman" w:cs="Times New Roman" w:hint="default"/>
        </w:rPr>
        <w:t xml:space="preserve"> 11 sa označ</w:t>
      </w:r>
      <w:r w:rsidRPr="00DE6E3F">
        <w:rPr>
          <w:rFonts w:ascii="Times New Roman" w:hAnsi="Times New Roman" w:cs="Times New Roman" w:hint="default"/>
        </w:rPr>
        <w:t>ujú</w:t>
      </w:r>
      <w:r w:rsidRPr="00DE6E3F">
        <w:rPr>
          <w:rFonts w:ascii="Times New Roman" w:hAnsi="Times New Roman" w:cs="Times New Roman" w:hint="default"/>
        </w:rPr>
        <w:t xml:space="preserve"> ako odseky 6 až</w:t>
      </w:r>
      <w:r w:rsidRPr="00DE6E3F">
        <w:rPr>
          <w:rFonts w:ascii="Times New Roman" w:hAnsi="Times New Roman" w:cs="Times New Roman" w:hint="default"/>
        </w:rPr>
        <w:t xml:space="preserve"> 10, vzhľ</w:t>
      </w:r>
      <w:r w:rsidRPr="00DE6E3F">
        <w:rPr>
          <w:rFonts w:ascii="Times New Roman" w:hAnsi="Times New Roman" w:cs="Times New Roman" w:hint="default"/>
        </w:rPr>
        <w:t>adom na nasledovnú</w:t>
      </w:r>
      <w:r w:rsidRPr="00DE6E3F">
        <w:rPr>
          <w:rFonts w:ascii="Times New Roman" w:hAnsi="Times New Roman" w:cs="Times New Roman" w:hint="default"/>
        </w:rPr>
        <w:t xml:space="preserve"> zmenu sa v §</w:t>
      </w:r>
      <w:r w:rsidRPr="00DE6E3F">
        <w:rPr>
          <w:rFonts w:ascii="Times New Roman" w:hAnsi="Times New Roman" w:cs="Times New Roman" w:hint="default"/>
        </w:rPr>
        <w:t xml:space="preserve"> 41 ods. 9 vnú</w:t>
      </w:r>
      <w:r w:rsidRPr="00DE6E3F">
        <w:rPr>
          <w:rFonts w:ascii="Times New Roman" w:hAnsi="Times New Roman" w:cs="Times New Roman" w:hint="default"/>
        </w:rPr>
        <w:t>torný</w:t>
      </w:r>
      <w:r w:rsidRPr="00DE6E3F">
        <w:rPr>
          <w:rFonts w:ascii="Times New Roman" w:hAnsi="Times New Roman" w:cs="Times New Roman" w:hint="default"/>
        </w:rPr>
        <w:t xml:space="preserve"> odkaz „</w:t>
      </w:r>
      <w:r w:rsidRPr="00DE6E3F">
        <w:rPr>
          <w:rFonts w:ascii="Times New Roman" w:hAnsi="Times New Roman" w:cs="Times New Roman" w:hint="default"/>
        </w:rPr>
        <w:t>odsekov 9 a 11“</w:t>
      </w:r>
      <w:r w:rsidRPr="00DE6E3F">
        <w:rPr>
          <w:rFonts w:ascii="Times New Roman" w:hAnsi="Times New Roman" w:cs="Times New Roman" w:hint="default"/>
        </w:rPr>
        <w:t xml:space="preserve"> nahrá</w:t>
      </w:r>
      <w:r w:rsidRPr="00DE6E3F">
        <w:rPr>
          <w:rFonts w:ascii="Times New Roman" w:hAnsi="Times New Roman" w:cs="Times New Roman" w:hint="default"/>
        </w:rPr>
        <w:t>dza vnú</w:t>
      </w:r>
      <w:r w:rsidRPr="00DE6E3F">
        <w:rPr>
          <w:rFonts w:ascii="Times New Roman" w:hAnsi="Times New Roman" w:cs="Times New Roman" w:hint="default"/>
        </w:rPr>
        <w:t>t</w:t>
      </w:r>
      <w:r w:rsidRPr="00DE6E3F">
        <w:rPr>
          <w:rFonts w:ascii="Times New Roman" w:hAnsi="Times New Roman" w:cs="Times New Roman" w:hint="default"/>
        </w:rPr>
        <w:t>orný</w:t>
      </w:r>
      <w:r w:rsidRPr="00DE6E3F">
        <w:rPr>
          <w:rFonts w:ascii="Times New Roman" w:hAnsi="Times New Roman" w:cs="Times New Roman" w:hint="default"/>
        </w:rPr>
        <w:t>m odkazom „</w:t>
      </w:r>
      <w:r w:rsidRPr="00DE6E3F">
        <w:rPr>
          <w:rFonts w:ascii="Times New Roman" w:hAnsi="Times New Roman" w:cs="Times New Roman" w:hint="default"/>
        </w:rPr>
        <w:t>odsekov 8 a 10“</w:t>
      </w:r>
      <w:r w:rsidRPr="00DE6E3F">
        <w:rPr>
          <w:rFonts w:ascii="Times New Roman" w:hAnsi="Times New Roman" w:cs="Times New Roman" w:hint="default"/>
        </w:rPr>
        <w:t xml:space="preserve">. </w:t>
      </w:r>
    </w:p>
    <w:p w:rsidR="00805944" w:rsidRPr="00DE6E3F" w:rsidP="00805944">
      <w:pPr>
        <w:bidi w:val="0"/>
        <w:ind w:firstLine="360"/>
        <w:rPr>
          <w:rFonts w:ascii="Times New Roman" w:hAnsi="Times New Roman"/>
          <w:i/>
        </w:rPr>
      </w:pPr>
    </w:p>
    <w:p w:rsidR="00805944" w:rsidRPr="00DE6E3F" w:rsidP="00805944">
      <w:pPr>
        <w:bidi w:val="0"/>
        <w:ind w:left="3540"/>
        <w:jc w:val="both"/>
        <w:rPr>
          <w:rFonts w:ascii="Times New Roman" w:hAnsi="Times New Roman"/>
        </w:rPr>
      </w:pPr>
      <w:r w:rsidRPr="00DE6E3F">
        <w:rPr>
          <w:rFonts w:ascii="Times New Roman" w:hAnsi="Times New Roman"/>
        </w:rPr>
        <w:t>Vzhľadom na skutočnosť, že rozhodnutie správneho orgánu o vrátení jeden a pol násobku sumy uvedenej v žiadosti o vrátanie, bolo z ustanovenia § 41 ods. 5 vypustené, ustanovenie § 41 ods. 6 stratilo svoje opodstatnenie, nakoľko riešilo výlučne prípady, kedy by jeden a pol násobok nemohol byť uplatnený.</w:t>
      </w:r>
    </w:p>
    <w:p w:rsidR="00805944" w:rsidRPr="00DE6E3F" w:rsidP="00805944">
      <w:pPr>
        <w:bidi w:val="0"/>
        <w:ind w:left="354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540"/>
        <w:jc w:val="both"/>
        <w:rPr>
          <w:rFonts w:ascii="Times New Roman" w:hAnsi="Times New Roman"/>
        </w:rPr>
      </w:pPr>
    </w:p>
    <w:p w:rsidR="00805944" w:rsidRPr="00DE6E3F" w:rsidP="00805944">
      <w:pPr>
        <w:pStyle w:val="ListParagraph"/>
        <w:numPr>
          <w:numId w:val="21"/>
        </w:numPr>
        <w:tabs>
          <w:tab w:val="left" w:pos="284"/>
        </w:tabs>
        <w:bidi w:val="0"/>
        <w:spacing w:after="0" w:line="240" w:lineRule="auto"/>
        <w:ind w:left="709" w:hanging="425"/>
        <w:rPr>
          <w:rFonts w:ascii="Times New Roman" w:hAnsi="Times New Roman"/>
          <w:sz w:val="24"/>
          <w:szCs w:val="24"/>
        </w:rPr>
      </w:pPr>
      <w:r w:rsidRPr="00DE6E3F">
        <w:rPr>
          <w:rFonts w:ascii="Times New Roman" w:hAnsi="Times New Roman"/>
          <w:b/>
          <w:sz w:val="24"/>
          <w:szCs w:val="24"/>
        </w:rPr>
        <w:t>V čl. I, 37. bodu</w:t>
      </w:r>
    </w:p>
    <w:p w:rsidR="00805944" w:rsidRPr="00DE6E3F" w:rsidP="00805944">
      <w:pPr>
        <w:bidi w:val="0"/>
        <w:ind w:left="284" w:firstLine="424"/>
        <w:rPr>
          <w:rFonts w:ascii="Times New Roman" w:hAnsi="Times New Roman"/>
        </w:rPr>
      </w:pPr>
      <w:r w:rsidRPr="00DE6E3F">
        <w:rPr>
          <w:rFonts w:ascii="Times New Roman" w:hAnsi="Times New Roman"/>
        </w:rPr>
        <w:t>V čl. I, 37. bode, § 41 ods. 9 druhej vete sa slová „v rámci“ nahrádzajú slovom „z“.</w:t>
      </w:r>
    </w:p>
    <w:p w:rsidR="00805944" w:rsidRPr="00DE6E3F" w:rsidP="00805944">
      <w:pPr>
        <w:bidi w:val="0"/>
        <w:ind w:left="4395"/>
        <w:jc w:val="both"/>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 xml:space="preserve">Pripomienka terminologicky spresňuje navrhované ustanovenie v zmysle dikcie, že prostriedky Európskej únie sú poskytované vždy „z“ jej štrukturálnych a investičných fondov (§ 2 ods. 1 platného znenia zákona). </w:t>
      </w:r>
    </w:p>
    <w:p w:rsidR="00805944" w:rsidRPr="00DE6E3F" w:rsidP="00805944">
      <w:pPr>
        <w:bidi w:val="0"/>
        <w:ind w:firstLine="36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firstLine="360"/>
        <w:jc w:val="both"/>
        <w:rPr>
          <w:rFonts w:ascii="Times New Roman" w:hAnsi="Times New Roman"/>
        </w:rPr>
      </w:pPr>
    </w:p>
    <w:p w:rsidR="00805944" w:rsidRPr="00DE6E3F" w:rsidP="00805944">
      <w:pPr>
        <w:pStyle w:val="ListParagraph"/>
        <w:numPr>
          <w:numId w:val="21"/>
        </w:numPr>
        <w:bidi w:val="0"/>
        <w:spacing w:after="0" w:line="240" w:lineRule="auto"/>
        <w:ind w:left="709" w:hanging="425"/>
        <w:jc w:val="both"/>
        <w:rPr>
          <w:rFonts w:ascii="Times New Roman" w:hAnsi="Times New Roman"/>
          <w:b/>
          <w:sz w:val="24"/>
          <w:szCs w:val="24"/>
        </w:rPr>
      </w:pPr>
      <w:r w:rsidRPr="00DE6E3F">
        <w:rPr>
          <w:rFonts w:ascii="Times New Roman" w:hAnsi="Times New Roman"/>
          <w:b/>
          <w:sz w:val="24"/>
          <w:szCs w:val="24"/>
        </w:rPr>
        <w:t xml:space="preserve">V čl. I bod 37. a bod 38. a v čl. II bod 6. </w:t>
      </w:r>
    </w:p>
    <w:p w:rsidR="00805944" w:rsidRPr="00DE6E3F" w:rsidP="00805944">
      <w:pPr>
        <w:bidi w:val="0"/>
        <w:ind w:left="708"/>
        <w:jc w:val="both"/>
        <w:rPr>
          <w:rFonts w:ascii="Times New Roman" w:hAnsi="Times New Roman"/>
        </w:rPr>
      </w:pPr>
      <w:r w:rsidRPr="00DE6E3F">
        <w:rPr>
          <w:rFonts w:ascii="Times New Roman" w:hAnsi="Times New Roman"/>
        </w:rPr>
        <w:t>V čl. I, 37. bode, § 41 ods. 11, v 38. bode, § 41a ods. 7 a v čl. II, 6. bode, § 27a ods. 10 sa slovo „zápočtu“ nahrádza slovami „vzájomného započítania“.</w:t>
      </w:r>
    </w:p>
    <w:p w:rsidR="00805944" w:rsidRPr="00DE6E3F" w:rsidP="00805944">
      <w:pPr>
        <w:bidi w:val="0"/>
        <w:ind w:left="4394"/>
        <w:jc w:val="both"/>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 xml:space="preserve">Pripomienka terminologicky precizuje a zosúlaďuje v návrhu zákona a v rámci jeho rovnakých ustanovení použité pojmy.   </w:t>
      </w:r>
    </w:p>
    <w:p w:rsidR="00805944" w:rsidRPr="00DE6E3F" w:rsidP="00805944">
      <w:pPr>
        <w:bidi w:val="0"/>
        <w:ind w:firstLine="360"/>
        <w:jc w:val="both"/>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firstLine="360"/>
        <w:jc w:val="both"/>
        <w:rPr>
          <w:rFonts w:ascii="Times New Roman" w:hAnsi="Times New Roman"/>
        </w:rPr>
      </w:pPr>
    </w:p>
    <w:p w:rsidR="00805944" w:rsidRPr="00DE6E3F" w:rsidP="00805944">
      <w:pPr>
        <w:pStyle w:val="Standard"/>
        <w:numPr>
          <w:numId w:val="21"/>
        </w:numPr>
        <w:bidi w:val="0"/>
        <w:ind w:left="709" w:hanging="567"/>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 bode 37.</w:t>
      </w:r>
      <w:r w:rsidRPr="00DE6E3F">
        <w:rPr>
          <w:rFonts w:ascii="Times New Roman" w:hAnsi="Times New Roman" w:cs="Times New Roman" w:hint="default"/>
        </w:rPr>
        <w:t xml:space="preserve"> sa §</w:t>
      </w:r>
      <w:r w:rsidRPr="00DE6E3F">
        <w:rPr>
          <w:rFonts w:ascii="Times New Roman" w:hAnsi="Times New Roman" w:cs="Times New Roman" w:hint="default"/>
        </w:rPr>
        <w:t xml:space="preserve"> 41 dopĺň</w:t>
      </w:r>
      <w:r w:rsidRPr="00DE6E3F">
        <w:rPr>
          <w:rFonts w:ascii="Times New Roman" w:hAnsi="Times New Roman" w:cs="Times New Roman" w:hint="default"/>
        </w:rPr>
        <w:t>a odsekom 12, ktorý</w:t>
      </w:r>
      <w:r w:rsidRPr="00DE6E3F">
        <w:rPr>
          <w:rFonts w:ascii="Times New Roman" w:hAnsi="Times New Roman" w:cs="Times New Roman" w:hint="default"/>
        </w:rPr>
        <w:t xml:space="preserve"> znie:</w:t>
      </w:r>
    </w:p>
    <w:p w:rsidR="00805944" w:rsidRPr="00DE6E3F" w:rsidP="00805944">
      <w:pPr>
        <w:pStyle w:val="Standard"/>
        <w:bidi w:val="0"/>
        <w:ind w:left="708"/>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(12) Rozhodnutie Rady Ú</w:t>
      </w:r>
      <w:r w:rsidRPr="00DE6E3F">
        <w:rPr>
          <w:rFonts w:ascii="Times New Roman" w:hAnsi="Times New Roman" w:cs="Times New Roman" w:hint="default"/>
        </w:rPr>
        <w:t>radu pre verejné</w:t>
      </w:r>
      <w:r w:rsidRPr="00DE6E3F">
        <w:rPr>
          <w:rFonts w:ascii="Times New Roman" w:hAnsi="Times New Roman" w:cs="Times New Roman" w:hint="default"/>
        </w:rPr>
        <w:t xml:space="preserve"> obstará</w:t>
      </w:r>
      <w:r w:rsidRPr="00DE6E3F">
        <w:rPr>
          <w:rFonts w:ascii="Times New Roman" w:hAnsi="Times New Roman" w:cs="Times New Roman" w:hint="default"/>
        </w:rPr>
        <w:t>vanie podľ</w:t>
      </w:r>
      <w:r w:rsidRPr="00DE6E3F">
        <w:rPr>
          <w:rFonts w:ascii="Times New Roman" w:hAnsi="Times New Roman" w:cs="Times New Roman" w:hint="default"/>
        </w:rPr>
        <w:t>a osobitné</w:t>
      </w:r>
      <w:r w:rsidRPr="00DE6E3F">
        <w:rPr>
          <w:rFonts w:ascii="Times New Roman" w:hAnsi="Times New Roman" w:cs="Times New Roman" w:hint="default"/>
        </w:rPr>
        <w:t>ho predpisu</w:t>
      </w:r>
      <w:r w:rsidRPr="00DE6E3F">
        <w:rPr>
          <w:rFonts w:ascii="Times New Roman" w:hAnsi="Times New Roman" w:cs="Times New Roman"/>
          <w:vertAlign w:val="superscript"/>
        </w:rPr>
        <w:t>102a)</w:t>
      </w:r>
      <w:r w:rsidRPr="00DE6E3F">
        <w:rPr>
          <w:rFonts w:ascii="Times New Roman" w:hAnsi="Times New Roman" w:cs="Times New Roman" w:hint="default"/>
        </w:rPr>
        <w:t xml:space="preserve"> je preskú</w:t>
      </w:r>
      <w:r w:rsidRPr="00DE6E3F">
        <w:rPr>
          <w:rFonts w:ascii="Times New Roman" w:hAnsi="Times New Roman" w:cs="Times New Roman" w:hint="default"/>
        </w:rPr>
        <w:t>mateľ</w:t>
      </w:r>
      <w:r w:rsidRPr="00DE6E3F">
        <w:rPr>
          <w:rFonts w:ascii="Times New Roman" w:hAnsi="Times New Roman" w:cs="Times New Roman" w:hint="default"/>
        </w:rPr>
        <w:t>né</w:t>
      </w:r>
      <w:r w:rsidRPr="00DE6E3F">
        <w:rPr>
          <w:rFonts w:ascii="Times New Roman" w:hAnsi="Times New Roman" w:cs="Times New Roman" w:hint="default"/>
        </w:rPr>
        <w:t xml:space="preserve"> sú</w:t>
      </w:r>
      <w:r w:rsidRPr="00DE6E3F">
        <w:rPr>
          <w:rFonts w:ascii="Times New Roman" w:hAnsi="Times New Roman" w:cs="Times New Roman" w:hint="default"/>
        </w:rPr>
        <w:t>dom na zá</w:t>
      </w:r>
      <w:r w:rsidRPr="00DE6E3F">
        <w:rPr>
          <w:rFonts w:ascii="Times New Roman" w:hAnsi="Times New Roman" w:cs="Times New Roman" w:hint="default"/>
        </w:rPr>
        <w:t>klade ž</w:t>
      </w:r>
      <w:r w:rsidRPr="00DE6E3F">
        <w:rPr>
          <w:rFonts w:ascii="Times New Roman" w:hAnsi="Times New Roman" w:cs="Times New Roman" w:hint="default"/>
        </w:rPr>
        <w:t>aloby riadiaceho orgá</w:t>
      </w:r>
      <w:r w:rsidRPr="00DE6E3F">
        <w:rPr>
          <w:rFonts w:ascii="Times New Roman" w:hAnsi="Times New Roman" w:cs="Times New Roman" w:hint="default"/>
        </w:rPr>
        <w:t>nu, orgá</w:t>
      </w:r>
      <w:r w:rsidRPr="00DE6E3F">
        <w:rPr>
          <w:rFonts w:ascii="Times New Roman" w:hAnsi="Times New Roman" w:cs="Times New Roman" w:hint="default"/>
        </w:rPr>
        <w:t>nu auditu alebo certifikač</w:t>
      </w:r>
      <w:r w:rsidRPr="00DE6E3F">
        <w:rPr>
          <w:rFonts w:ascii="Times New Roman" w:hAnsi="Times New Roman" w:cs="Times New Roman" w:hint="default"/>
        </w:rPr>
        <w:t>né</w:t>
      </w:r>
      <w:r w:rsidRPr="00DE6E3F">
        <w:rPr>
          <w:rFonts w:ascii="Times New Roman" w:hAnsi="Times New Roman" w:cs="Times New Roman" w:hint="default"/>
        </w:rPr>
        <w:t>ho orgá</w:t>
      </w:r>
      <w:r w:rsidRPr="00DE6E3F">
        <w:rPr>
          <w:rFonts w:ascii="Times New Roman" w:hAnsi="Times New Roman" w:cs="Times New Roman" w:hint="default"/>
        </w:rPr>
        <w:t>nu. Ž</w:t>
      </w:r>
      <w:r w:rsidRPr="00DE6E3F">
        <w:rPr>
          <w:rFonts w:ascii="Times New Roman" w:hAnsi="Times New Roman" w:cs="Times New Roman" w:hint="default"/>
        </w:rPr>
        <w:t>aloba musí</w:t>
      </w:r>
      <w:r w:rsidRPr="00DE6E3F">
        <w:rPr>
          <w:rFonts w:ascii="Times New Roman" w:hAnsi="Times New Roman" w:cs="Times New Roman" w:hint="default"/>
        </w:rPr>
        <w:t xml:space="preserve"> byť</w:t>
      </w:r>
      <w:r w:rsidRPr="00DE6E3F">
        <w:rPr>
          <w:rFonts w:ascii="Times New Roman" w:hAnsi="Times New Roman" w:cs="Times New Roman" w:hint="default"/>
        </w:rPr>
        <w:t xml:space="preserve"> podaná</w:t>
      </w:r>
      <w:r w:rsidRPr="00DE6E3F">
        <w:rPr>
          <w:rFonts w:ascii="Times New Roman" w:hAnsi="Times New Roman" w:cs="Times New Roman" w:hint="default"/>
        </w:rPr>
        <w:t xml:space="preserve"> najneskô</w:t>
      </w:r>
      <w:r w:rsidRPr="00DE6E3F">
        <w:rPr>
          <w:rFonts w:ascii="Times New Roman" w:hAnsi="Times New Roman" w:cs="Times New Roman" w:hint="default"/>
        </w:rPr>
        <w:t xml:space="preserve">r </w:t>
      </w:r>
      <w:r w:rsidRPr="00DE6E3F">
        <w:rPr>
          <w:rFonts w:ascii="Times New Roman" w:hAnsi="Times New Roman" w:cs="Times New Roman" w:hint="default"/>
        </w:rPr>
        <w:t>do siedmich rokov odo dň</w:t>
      </w:r>
      <w:r w:rsidRPr="00DE6E3F">
        <w:rPr>
          <w:rFonts w:ascii="Times New Roman" w:hAnsi="Times New Roman" w:cs="Times New Roman" w:hint="default"/>
        </w:rPr>
        <w:t>a prá</w:t>
      </w:r>
      <w:r w:rsidRPr="00DE6E3F">
        <w:rPr>
          <w:rFonts w:ascii="Times New Roman" w:hAnsi="Times New Roman" w:cs="Times New Roman" w:hint="default"/>
        </w:rPr>
        <w:t>voplatnosti napadnuté</w:t>
      </w:r>
      <w:r w:rsidRPr="00DE6E3F">
        <w:rPr>
          <w:rFonts w:ascii="Times New Roman" w:hAnsi="Times New Roman" w:cs="Times New Roman" w:hint="default"/>
        </w:rPr>
        <w:t>ho rozhodnutia.“</w:t>
      </w:r>
      <w:r w:rsidRPr="00DE6E3F">
        <w:rPr>
          <w:rFonts w:ascii="Times New Roman" w:hAnsi="Times New Roman" w:cs="Times New Roman" w:hint="default"/>
        </w:rPr>
        <w:t xml:space="preserve">. </w:t>
      </w:r>
    </w:p>
    <w:p w:rsidR="00805944" w:rsidRPr="00DE6E3F" w:rsidP="00805944">
      <w:pPr>
        <w:pStyle w:val="ListParagraph"/>
        <w:bidi w:val="0"/>
        <w:spacing w:after="0" w:line="240" w:lineRule="auto"/>
        <w:ind w:left="360"/>
        <w:rPr>
          <w:rFonts w:ascii="Times New Roman" w:eastAsia="SimSun" w:hAnsi="Times New Roman"/>
          <w:kern w:val="3"/>
          <w:sz w:val="24"/>
          <w:szCs w:val="24"/>
          <w:lang w:eastAsia="zh-CN" w:bidi="hi-IN"/>
        </w:rPr>
      </w:pPr>
    </w:p>
    <w:p w:rsidR="00805944" w:rsidRPr="00DE6E3F" w:rsidP="00805944">
      <w:pPr>
        <w:pStyle w:val="ListParagraph"/>
        <w:bidi w:val="0"/>
        <w:spacing w:after="0" w:line="240" w:lineRule="auto"/>
        <w:ind w:left="360" w:firstLine="348"/>
        <w:rPr>
          <w:rFonts w:ascii="Times New Roman" w:eastAsia="SimSun" w:hAnsi="Times New Roman" w:hint="default"/>
          <w:kern w:val="3"/>
          <w:sz w:val="24"/>
          <w:szCs w:val="24"/>
          <w:lang w:eastAsia="zh-CN" w:bidi="hi-IN"/>
        </w:rPr>
      </w:pPr>
      <w:r w:rsidRPr="00DE6E3F">
        <w:rPr>
          <w:rFonts w:ascii="Times New Roman" w:eastAsia="SimSun" w:hAnsi="Times New Roman" w:hint="default"/>
          <w:kern w:val="3"/>
          <w:sz w:val="24"/>
          <w:szCs w:val="24"/>
          <w:lang w:eastAsia="zh-CN" w:bidi="hi-IN"/>
        </w:rPr>
        <w:t>Pozná</w:t>
      </w:r>
      <w:r w:rsidRPr="00DE6E3F">
        <w:rPr>
          <w:rFonts w:ascii="Times New Roman" w:eastAsia="SimSun" w:hAnsi="Times New Roman" w:hint="default"/>
          <w:kern w:val="3"/>
          <w:sz w:val="24"/>
          <w:szCs w:val="24"/>
          <w:lang w:eastAsia="zh-CN" w:bidi="hi-IN"/>
        </w:rPr>
        <w:t>mka pod č</w:t>
      </w:r>
      <w:r w:rsidRPr="00DE6E3F">
        <w:rPr>
          <w:rFonts w:ascii="Times New Roman" w:eastAsia="SimSun" w:hAnsi="Times New Roman" w:hint="default"/>
          <w:kern w:val="3"/>
          <w:sz w:val="24"/>
          <w:szCs w:val="24"/>
          <w:lang w:eastAsia="zh-CN" w:bidi="hi-IN"/>
        </w:rPr>
        <w:t>iarou k odkazu 102a znie:</w:t>
      </w:r>
    </w:p>
    <w:p w:rsidR="00805944" w:rsidRPr="00DE6E3F" w:rsidP="00805944">
      <w:pPr>
        <w:pStyle w:val="ListParagraph"/>
        <w:bidi w:val="0"/>
        <w:spacing w:after="0" w:line="240" w:lineRule="auto"/>
        <w:ind w:left="360" w:firstLine="348"/>
        <w:rPr>
          <w:rFonts w:ascii="Times New Roman" w:eastAsia="SimSun" w:hAnsi="Times New Roman" w:hint="default"/>
          <w:kern w:val="3"/>
          <w:sz w:val="24"/>
          <w:szCs w:val="24"/>
          <w:lang w:eastAsia="zh-CN" w:bidi="hi-IN"/>
        </w:rPr>
      </w:pPr>
      <w:r w:rsidRPr="00DE6E3F">
        <w:rPr>
          <w:rFonts w:ascii="Times New Roman" w:eastAsia="SimSun" w:hAnsi="Times New Roman" w:hint="default"/>
          <w:kern w:val="3"/>
          <w:sz w:val="24"/>
          <w:szCs w:val="24"/>
          <w:lang w:eastAsia="zh-CN" w:bidi="hi-IN"/>
        </w:rPr>
        <w:t>„</w:t>
      </w:r>
      <w:r w:rsidRPr="00DE6E3F">
        <w:rPr>
          <w:rFonts w:ascii="Times New Roman" w:eastAsia="SimSun" w:hAnsi="Times New Roman"/>
          <w:kern w:val="3"/>
          <w:sz w:val="24"/>
          <w:szCs w:val="24"/>
          <w:vertAlign w:val="superscript"/>
          <w:lang w:eastAsia="zh-CN" w:bidi="hi-IN"/>
        </w:rPr>
        <w:t>102a</w:t>
      </w:r>
      <w:r w:rsidRPr="00DE6E3F">
        <w:rPr>
          <w:rFonts w:ascii="Times New Roman" w:eastAsia="SimSun" w:hAnsi="Times New Roman" w:hint="default"/>
          <w:kern w:val="3"/>
          <w:sz w:val="24"/>
          <w:szCs w:val="24"/>
          <w:lang w:eastAsia="zh-CN" w:bidi="hi-IN"/>
        </w:rPr>
        <w:t>) §</w:t>
      </w:r>
      <w:r w:rsidRPr="00DE6E3F">
        <w:rPr>
          <w:rFonts w:ascii="Times New Roman" w:eastAsia="SimSun" w:hAnsi="Times New Roman" w:hint="default"/>
          <w:kern w:val="3"/>
          <w:sz w:val="24"/>
          <w:szCs w:val="24"/>
          <w:lang w:eastAsia="zh-CN" w:bidi="hi-IN"/>
        </w:rPr>
        <w:t xml:space="preserve"> 177 ods. 12, §</w:t>
      </w:r>
      <w:r w:rsidRPr="00DE6E3F">
        <w:rPr>
          <w:rFonts w:ascii="Times New Roman" w:eastAsia="SimSun" w:hAnsi="Times New Roman" w:hint="default"/>
          <w:kern w:val="3"/>
          <w:sz w:val="24"/>
          <w:szCs w:val="24"/>
          <w:lang w:eastAsia="zh-CN" w:bidi="hi-IN"/>
        </w:rPr>
        <w:t xml:space="preserve"> 179 ods. 3 a §</w:t>
      </w:r>
      <w:r w:rsidRPr="00DE6E3F">
        <w:rPr>
          <w:rFonts w:ascii="Times New Roman" w:eastAsia="SimSun" w:hAnsi="Times New Roman" w:hint="default"/>
          <w:kern w:val="3"/>
          <w:sz w:val="24"/>
          <w:szCs w:val="24"/>
          <w:lang w:eastAsia="zh-CN" w:bidi="hi-IN"/>
        </w:rPr>
        <w:t xml:space="preserve"> 179a ods. 5 zá</w:t>
      </w:r>
      <w:r w:rsidRPr="00DE6E3F">
        <w:rPr>
          <w:rFonts w:ascii="Times New Roman" w:eastAsia="SimSun" w:hAnsi="Times New Roman" w:hint="default"/>
          <w:kern w:val="3"/>
          <w:sz w:val="24"/>
          <w:szCs w:val="24"/>
          <w:lang w:eastAsia="zh-CN" w:bidi="hi-IN"/>
        </w:rPr>
        <w:t>kona č</w:t>
      </w:r>
      <w:r w:rsidRPr="00DE6E3F">
        <w:rPr>
          <w:rFonts w:ascii="Times New Roman" w:eastAsia="SimSun" w:hAnsi="Times New Roman" w:hint="default"/>
          <w:kern w:val="3"/>
          <w:sz w:val="24"/>
          <w:szCs w:val="24"/>
          <w:lang w:eastAsia="zh-CN" w:bidi="hi-IN"/>
        </w:rPr>
        <w:t>. 343/2015 Z. z.“.</w:t>
      </w:r>
    </w:p>
    <w:p w:rsidR="00805944" w:rsidRPr="00DE6E3F" w:rsidP="00805944">
      <w:pPr>
        <w:bidi w:val="0"/>
        <w:jc w:val="both"/>
        <w:rPr>
          <w:rFonts w:ascii="Times New Roman" w:eastAsia="SimSun" w:hAnsi="Times New Roman"/>
          <w:kern w:val="3"/>
          <w:lang w:eastAsia="zh-CN" w:bidi="hi-IN"/>
        </w:rPr>
      </w:pP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Upravuje sa mož</w:t>
      </w:r>
      <w:r w:rsidRPr="00DE6E3F">
        <w:rPr>
          <w:rFonts w:ascii="Times New Roman" w:eastAsia="SimSun" w:hAnsi="Times New Roman" w:hint="default"/>
          <w:kern w:val="3"/>
          <w:lang w:eastAsia="zh-CN" w:bidi="hi-IN"/>
        </w:rPr>
        <w:t>nosť</w:t>
      </w:r>
      <w:r w:rsidRPr="00DE6E3F">
        <w:rPr>
          <w:rFonts w:ascii="Times New Roman" w:eastAsia="SimSun" w:hAnsi="Times New Roman" w:hint="default"/>
          <w:kern w:val="3"/>
          <w:lang w:eastAsia="zh-CN" w:bidi="hi-IN"/>
        </w:rPr>
        <w:t xml:space="preserve"> sú</w:t>
      </w:r>
      <w:r w:rsidRPr="00DE6E3F">
        <w:rPr>
          <w:rFonts w:ascii="Times New Roman" w:eastAsia="SimSun" w:hAnsi="Times New Roman" w:hint="default"/>
          <w:kern w:val="3"/>
          <w:lang w:eastAsia="zh-CN" w:bidi="hi-IN"/>
        </w:rPr>
        <w:t>dneho preskú</w:t>
      </w:r>
      <w:r w:rsidRPr="00DE6E3F">
        <w:rPr>
          <w:rFonts w:ascii="Times New Roman" w:eastAsia="SimSun" w:hAnsi="Times New Roman" w:hint="default"/>
          <w:kern w:val="3"/>
          <w:lang w:eastAsia="zh-CN" w:bidi="hi-IN"/>
        </w:rPr>
        <w:t xml:space="preserve">mania rozhodnutia rady </w:t>
      </w:r>
      <w:r w:rsidRPr="00DE6E3F">
        <w:rPr>
          <w:rFonts w:ascii="Times New Roman" w:hAnsi="Times New Roman"/>
        </w:rPr>
        <w:t>Úradu pre verejné obstarávanie</w:t>
      </w:r>
      <w:r w:rsidRPr="00DE6E3F">
        <w:rPr>
          <w:rFonts w:ascii="Times New Roman" w:eastAsia="SimSun" w:hAnsi="Times New Roman" w:hint="default"/>
          <w:kern w:val="3"/>
          <w:lang w:eastAsia="zh-CN" w:bidi="hi-IN"/>
        </w:rPr>
        <w:t xml:space="preserve"> vydané</w:t>
      </w:r>
      <w:r w:rsidRPr="00DE6E3F">
        <w:rPr>
          <w:rFonts w:ascii="Times New Roman" w:eastAsia="SimSun" w:hAnsi="Times New Roman" w:hint="default"/>
          <w:kern w:val="3"/>
          <w:lang w:eastAsia="zh-CN" w:bidi="hi-IN"/>
        </w:rPr>
        <w:t>ho v </w:t>
      </w:r>
      <w:r w:rsidRPr="00DE6E3F">
        <w:rPr>
          <w:rFonts w:ascii="Times New Roman" w:eastAsia="SimSun" w:hAnsi="Times New Roman" w:hint="default"/>
          <w:kern w:val="3"/>
          <w:lang w:eastAsia="zh-CN" w:bidi="hi-IN"/>
        </w:rPr>
        <w:t>odvolacom konaní</w:t>
      </w:r>
      <w:r w:rsidRPr="00DE6E3F">
        <w:rPr>
          <w:rFonts w:ascii="Times New Roman" w:eastAsia="SimSun" w:hAnsi="Times New Roman" w:hint="default"/>
          <w:kern w:val="3"/>
          <w:lang w:eastAsia="zh-CN" w:bidi="hi-IN"/>
        </w:rPr>
        <w:t xml:space="preserve"> podľ</w:t>
      </w:r>
      <w:r w:rsidRPr="00DE6E3F">
        <w:rPr>
          <w:rFonts w:ascii="Times New Roman" w:eastAsia="SimSun" w:hAnsi="Times New Roman" w:hint="default"/>
          <w:kern w:val="3"/>
          <w:lang w:eastAsia="zh-CN" w:bidi="hi-IN"/>
        </w:rPr>
        <w:t>a §</w:t>
      </w:r>
      <w:r w:rsidRPr="00DE6E3F">
        <w:rPr>
          <w:rFonts w:ascii="Times New Roman" w:eastAsia="SimSun" w:hAnsi="Times New Roman" w:hint="default"/>
          <w:kern w:val="3"/>
          <w:lang w:eastAsia="zh-CN" w:bidi="hi-IN"/>
        </w:rPr>
        <w:t xml:space="preserve"> 177 ods. 12, v </w:t>
      </w:r>
      <w:r w:rsidRPr="00DE6E3F">
        <w:rPr>
          <w:rFonts w:ascii="Times New Roman" w:eastAsia="SimSun" w:hAnsi="Times New Roman" w:hint="default"/>
          <w:kern w:val="3"/>
          <w:lang w:eastAsia="zh-CN" w:bidi="hi-IN"/>
        </w:rPr>
        <w:t>konaní</w:t>
      </w:r>
      <w:r w:rsidRPr="00DE6E3F">
        <w:rPr>
          <w:rFonts w:ascii="Times New Roman" w:eastAsia="SimSun" w:hAnsi="Times New Roman" w:hint="default"/>
          <w:kern w:val="3"/>
          <w:lang w:eastAsia="zh-CN" w:bidi="hi-IN"/>
        </w:rPr>
        <w:t xml:space="preserve"> podľ</w:t>
      </w:r>
      <w:r w:rsidRPr="00DE6E3F">
        <w:rPr>
          <w:rFonts w:ascii="Times New Roman" w:eastAsia="SimSun" w:hAnsi="Times New Roman" w:hint="default"/>
          <w:kern w:val="3"/>
          <w:lang w:eastAsia="zh-CN" w:bidi="hi-IN"/>
        </w:rPr>
        <w:t>a §</w:t>
      </w:r>
      <w:r w:rsidRPr="00DE6E3F">
        <w:rPr>
          <w:rFonts w:ascii="Times New Roman" w:eastAsia="SimSun" w:hAnsi="Times New Roman" w:hint="default"/>
          <w:kern w:val="3"/>
          <w:lang w:eastAsia="zh-CN" w:bidi="hi-IN"/>
        </w:rPr>
        <w:t xml:space="preserve"> 179 a v </w:t>
      </w:r>
      <w:r w:rsidRPr="00DE6E3F">
        <w:rPr>
          <w:rFonts w:ascii="Times New Roman" w:eastAsia="SimSun" w:hAnsi="Times New Roman" w:hint="default"/>
          <w:kern w:val="3"/>
          <w:lang w:eastAsia="zh-CN" w:bidi="hi-IN"/>
        </w:rPr>
        <w:t>konaní</w:t>
      </w:r>
      <w:r w:rsidRPr="00DE6E3F">
        <w:rPr>
          <w:rFonts w:ascii="Times New Roman" w:eastAsia="SimSun" w:hAnsi="Times New Roman" w:hint="default"/>
          <w:kern w:val="3"/>
          <w:lang w:eastAsia="zh-CN" w:bidi="hi-IN"/>
        </w:rPr>
        <w:t xml:space="preserve"> podľ</w:t>
      </w:r>
      <w:r w:rsidRPr="00DE6E3F">
        <w:rPr>
          <w:rFonts w:ascii="Times New Roman" w:eastAsia="SimSun" w:hAnsi="Times New Roman" w:hint="default"/>
          <w:kern w:val="3"/>
          <w:lang w:eastAsia="zh-CN" w:bidi="hi-IN"/>
        </w:rPr>
        <w:t>a §</w:t>
      </w:r>
      <w:r w:rsidRPr="00DE6E3F">
        <w:rPr>
          <w:rFonts w:ascii="Times New Roman" w:eastAsia="SimSun" w:hAnsi="Times New Roman" w:hint="default"/>
          <w:kern w:val="3"/>
          <w:lang w:eastAsia="zh-CN" w:bidi="hi-IN"/>
        </w:rPr>
        <w:t xml:space="preserve"> 179a zá</w:t>
      </w:r>
      <w:r w:rsidRPr="00DE6E3F">
        <w:rPr>
          <w:rFonts w:ascii="Times New Roman" w:eastAsia="SimSun" w:hAnsi="Times New Roman" w:hint="default"/>
          <w:kern w:val="3"/>
          <w:lang w:eastAsia="zh-CN" w:bidi="hi-IN"/>
        </w:rPr>
        <w:t>kona č</w:t>
      </w:r>
      <w:r w:rsidRPr="00DE6E3F">
        <w:rPr>
          <w:rFonts w:ascii="Times New Roman" w:eastAsia="SimSun" w:hAnsi="Times New Roman" w:hint="default"/>
          <w:kern w:val="3"/>
          <w:lang w:eastAsia="zh-CN" w:bidi="hi-IN"/>
        </w:rPr>
        <w:t>. 343/2015 Z. z., prič</w:t>
      </w:r>
      <w:r w:rsidRPr="00DE6E3F">
        <w:rPr>
          <w:rFonts w:ascii="Times New Roman" w:eastAsia="SimSun" w:hAnsi="Times New Roman" w:hint="default"/>
          <w:kern w:val="3"/>
          <w:lang w:eastAsia="zh-CN" w:bidi="hi-IN"/>
        </w:rPr>
        <w:t>om aktí</w:t>
      </w:r>
      <w:r w:rsidRPr="00DE6E3F">
        <w:rPr>
          <w:rFonts w:ascii="Times New Roman" w:eastAsia="SimSun" w:hAnsi="Times New Roman" w:hint="default"/>
          <w:kern w:val="3"/>
          <w:lang w:eastAsia="zh-CN" w:bidi="hi-IN"/>
        </w:rPr>
        <w:t>vne legitimovaný</w:t>
      </w:r>
      <w:r w:rsidRPr="00DE6E3F">
        <w:rPr>
          <w:rFonts w:ascii="Times New Roman" w:eastAsia="SimSun" w:hAnsi="Times New Roman" w:hint="default"/>
          <w:kern w:val="3"/>
          <w:lang w:eastAsia="zh-CN" w:bidi="hi-IN"/>
        </w:rPr>
        <w:t>m subjektom je riadiaci orgá</w:t>
      </w:r>
      <w:r w:rsidRPr="00DE6E3F">
        <w:rPr>
          <w:rFonts w:ascii="Times New Roman" w:eastAsia="SimSun" w:hAnsi="Times New Roman" w:hint="default"/>
          <w:kern w:val="3"/>
          <w:lang w:eastAsia="zh-CN" w:bidi="hi-IN"/>
        </w:rPr>
        <w:t>n, orgá</w:t>
      </w:r>
      <w:r w:rsidRPr="00DE6E3F">
        <w:rPr>
          <w:rFonts w:ascii="Times New Roman" w:eastAsia="SimSun" w:hAnsi="Times New Roman" w:hint="default"/>
          <w:kern w:val="3"/>
          <w:lang w:eastAsia="zh-CN" w:bidi="hi-IN"/>
        </w:rPr>
        <w:t>n auditu alebo certifikač</w:t>
      </w:r>
      <w:r w:rsidRPr="00DE6E3F">
        <w:rPr>
          <w:rFonts w:ascii="Times New Roman" w:eastAsia="SimSun" w:hAnsi="Times New Roman" w:hint="default"/>
          <w:kern w:val="3"/>
          <w:lang w:eastAsia="zh-CN" w:bidi="hi-IN"/>
        </w:rPr>
        <w:t>ný</w:t>
      </w:r>
      <w:r w:rsidRPr="00DE6E3F">
        <w:rPr>
          <w:rFonts w:ascii="Times New Roman" w:eastAsia="SimSun" w:hAnsi="Times New Roman" w:hint="default"/>
          <w:kern w:val="3"/>
          <w:lang w:eastAsia="zh-CN" w:bidi="hi-IN"/>
        </w:rPr>
        <w:t xml:space="preserve"> orgá</w:t>
      </w:r>
      <w:r w:rsidRPr="00DE6E3F">
        <w:rPr>
          <w:rFonts w:ascii="Times New Roman" w:eastAsia="SimSun" w:hAnsi="Times New Roman" w:hint="default"/>
          <w:kern w:val="3"/>
          <w:lang w:eastAsia="zh-CN" w:bidi="hi-IN"/>
        </w:rPr>
        <w:t>n. Z ustanov</w:t>
      </w:r>
      <w:r w:rsidRPr="00DE6E3F">
        <w:rPr>
          <w:rFonts w:ascii="Times New Roman" w:eastAsia="SimSun" w:hAnsi="Times New Roman" w:hint="default"/>
          <w:kern w:val="3"/>
          <w:lang w:eastAsia="zh-CN" w:bidi="hi-IN"/>
        </w:rPr>
        <w:t>enia §</w:t>
      </w:r>
      <w:r w:rsidRPr="00DE6E3F">
        <w:rPr>
          <w:rFonts w:ascii="Times New Roman" w:eastAsia="SimSun" w:hAnsi="Times New Roman" w:hint="default"/>
          <w:kern w:val="3"/>
          <w:lang w:eastAsia="zh-CN" w:bidi="hi-IN"/>
        </w:rPr>
        <w:t xml:space="preserve"> 178 ods. 3 v </w:t>
      </w:r>
      <w:r w:rsidRPr="00DE6E3F">
        <w:rPr>
          <w:rFonts w:ascii="Times New Roman" w:eastAsia="SimSun" w:hAnsi="Times New Roman" w:hint="default"/>
          <w:kern w:val="3"/>
          <w:lang w:eastAsia="zh-CN" w:bidi="hi-IN"/>
        </w:rPr>
        <w:t>spojení</w:t>
      </w:r>
      <w:r w:rsidRPr="00DE6E3F">
        <w:rPr>
          <w:rFonts w:ascii="Times New Roman" w:eastAsia="SimSun" w:hAnsi="Times New Roman" w:hint="default"/>
          <w:kern w:val="3"/>
          <w:lang w:eastAsia="zh-CN" w:bidi="hi-IN"/>
        </w:rPr>
        <w:t xml:space="preserve"> s </w:t>
      </w:r>
      <w:r w:rsidRPr="00DE6E3F">
        <w:rPr>
          <w:rFonts w:ascii="Times New Roman" w:eastAsia="SimSun" w:hAnsi="Times New Roman" w:hint="default"/>
          <w:kern w:val="3"/>
          <w:lang w:eastAsia="zh-CN" w:bidi="hi-IN"/>
        </w:rPr>
        <w:t>ods. 4 vyplý</w:t>
      </w:r>
      <w:r w:rsidRPr="00DE6E3F">
        <w:rPr>
          <w:rFonts w:ascii="Times New Roman" w:eastAsia="SimSun" w:hAnsi="Times New Roman" w:hint="default"/>
          <w:kern w:val="3"/>
          <w:lang w:eastAsia="zh-CN" w:bidi="hi-IN"/>
        </w:rPr>
        <w:t>va, ž</w:t>
      </w:r>
      <w:r w:rsidRPr="00DE6E3F">
        <w:rPr>
          <w:rFonts w:ascii="Times New Roman" w:eastAsia="SimSun" w:hAnsi="Times New Roman" w:hint="default"/>
          <w:kern w:val="3"/>
          <w:lang w:eastAsia="zh-CN" w:bidi="hi-IN"/>
        </w:rPr>
        <w:t>e proti rozhodnutiu rady o odvolaní</w:t>
      </w:r>
      <w:r w:rsidRPr="00DE6E3F">
        <w:rPr>
          <w:rFonts w:ascii="Times New Roman" w:eastAsia="SimSun" w:hAnsi="Times New Roman" w:hint="default"/>
          <w:kern w:val="3"/>
          <w:lang w:eastAsia="zh-CN" w:bidi="hi-IN"/>
        </w:rPr>
        <w:t xml:space="preserve"> nemož</w:t>
      </w:r>
      <w:r w:rsidRPr="00DE6E3F">
        <w:rPr>
          <w:rFonts w:ascii="Times New Roman" w:eastAsia="SimSun" w:hAnsi="Times New Roman" w:hint="default"/>
          <w:kern w:val="3"/>
          <w:lang w:eastAsia="zh-CN" w:bidi="hi-IN"/>
        </w:rPr>
        <w:t>no podať</w:t>
      </w:r>
      <w:r w:rsidRPr="00DE6E3F">
        <w:rPr>
          <w:rFonts w:ascii="Times New Roman" w:eastAsia="SimSun" w:hAnsi="Times New Roman" w:hint="default"/>
          <w:kern w:val="3"/>
          <w:lang w:eastAsia="zh-CN" w:bidi="hi-IN"/>
        </w:rPr>
        <w:t xml:space="preserve"> opravný</w:t>
      </w:r>
      <w:r w:rsidRPr="00DE6E3F">
        <w:rPr>
          <w:rFonts w:ascii="Times New Roman" w:eastAsia="SimSun" w:hAnsi="Times New Roman" w:hint="default"/>
          <w:kern w:val="3"/>
          <w:lang w:eastAsia="zh-CN" w:bidi="hi-IN"/>
        </w:rPr>
        <w:t xml:space="preserve"> prostriedok, ale rozhodnutie rady o </w:t>
      </w:r>
      <w:r w:rsidRPr="00DE6E3F">
        <w:rPr>
          <w:rFonts w:ascii="Times New Roman" w:eastAsia="SimSun" w:hAnsi="Times New Roman" w:hint="default"/>
          <w:kern w:val="3"/>
          <w:lang w:eastAsia="zh-CN" w:bidi="hi-IN"/>
        </w:rPr>
        <w:t>odvolaní</w:t>
      </w:r>
      <w:r w:rsidRPr="00DE6E3F">
        <w:rPr>
          <w:rFonts w:ascii="Times New Roman" w:eastAsia="SimSun" w:hAnsi="Times New Roman" w:hint="default"/>
          <w:kern w:val="3"/>
          <w:lang w:eastAsia="zh-CN" w:bidi="hi-IN"/>
        </w:rPr>
        <w:t xml:space="preserve"> je preskú</w:t>
      </w:r>
      <w:r w:rsidRPr="00DE6E3F">
        <w:rPr>
          <w:rFonts w:ascii="Times New Roman" w:eastAsia="SimSun" w:hAnsi="Times New Roman" w:hint="default"/>
          <w:kern w:val="3"/>
          <w:lang w:eastAsia="zh-CN" w:bidi="hi-IN"/>
        </w:rPr>
        <w:t>mateľ</w:t>
      </w:r>
      <w:r w:rsidRPr="00DE6E3F">
        <w:rPr>
          <w:rFonts w:ascii="Times New Roman" w:eastAsia="SimSun" w:hAnsi="Times New Roman" w:hint="default"/>
          <w:kern w:val="3"/>
          <w:lang w:eastAsia="zh-CN" w:bidi="hi-IN"/>
        </w:rPr>
        <w:t>né</w:t>
      </w:r>
      <w:r w:rsidRPr="00DE6E3F">
        <w:rPr>
          <w:rFonts w:ascii="Times New Roman" w:eastAsia="SimSun" w:hAnsi="Times New Roman" w:hint="default"/>
          <w:kern w:val="3"/>
          <w:lang w:eastAsia="zh-CN" w:bidi="hi-IN"/>
        </w:rPr>
        <w:t xml:space="preserve"> sú</w:t>
      </w:r>
      <w:r w:rsidRPr="00DE6E3F">
        <w:rPr>
          <w:rFonts w:ascii="Times New Roman" w:eastAsia="SimSun" w:hAnsi="Times New Roman" w:hint="default"/>
          <w:kern w:val="3"/>
          <w:lang w:eastAsia="zh-CN" w:bidi="hi-IN"/>
        </w:rPr>
        <w:t>dom. Obdobne z </w:t>
      </w:r>
      <w:r w:rsidRPr="00DE6E3F">
        <w:rPr>
          <w:rFonts w:ascii="Times New Roman" w:eastAsia="SimSun" w:hAnsi="Times New Roman" w:hint="default"/>
          <w:kern w:val="3"/>
          <w:lang w:eastAsia="zh-CN" w:bidi="hi-IN"/>
        </w:rPr>
        <w:t>ustanovenia §</w:t>
      </w:r>
      <w:r w:rsidRPr="00DE6E3F">
        <w:rPr>
          <w:rFonts w:ascii="Times New Roman" w:eastAsia="SimSun" w:hAnsi="Times New Roman" w:hint="default"/>
          <w:kern w:val="3"/>
          <w:lang w:eastAsia="zh-CN" w:bidi="hi-IN"/>
        </w:rPr>
        <w:t xml:space="preserve"> 179 ods. 6 a §</w:t>
      </w:r>
      <w:r w:rsidRPr="00DE6E3F">
        <w:rPr>
          <w:rFonts w:ascii="Times New Roman" w:eastAsia="SimSun" w:hAnsi="Times New Roman" w:hint="default"/>
          <w:kern w:val="3"/>
          <w:lang w:eastAsia="zh-CN" w:bidi="hi-IN"/>
        </w:rPr>
        <w:t xml:space="preserve"> 179a ods. 6 zá</w:t>
      </w:r>
      <w:r w:rsidRPr="00DE6E3F">
        <w:rPr>
          <w:rFonts w:ascii="Times New Roman" w:eastAsia="SimSun" w:hAnsi="Times New Roman" w:hint="default"/>
          <w:kern w:val="3"/>
          <w:lang w:eastAsia="zh-CN" w:bidi="hi-IN"/>
        </w:rPr>
        <w:t>kona č</w:t>
      </w:r>
      <w:r w:rsidRPr="00DE6E3F">
        <w:rPr>
          <w:rFonts w:ascii="Times New Roman" w:eastAsia="SimSun" w:hAnsi="Times New Roman" w:hint="default"/>
          <w:kern w:val="3"/>
          <w:lang w:eastAsia="zh-CN" w:bidi="hi-IN"/>
        </w:rPr>
        <w:t>. 343/2015 Z. z. vyplý</w:t>
      </w:r>
      <w:r w:rsidRPr="00DE6E3F">
        <w:rPr>
          <w:rFonts w:ascii="Times New Roman" w:eastAsia="SimSun" w:hAnsi="Times New Roman" w:hint="default"/>
          <w:kern w:val="3"/>
          <w:lang w:eastAsia="zh-CN" w:bidi="hi-IN"/>
        </w:rPr>
        <w:t>v</w:t>
      </w:r>
      <w:r w:rsidRPr="00DE6E3F">
        <w:rPr>
          <w:rFonts w:ascii="Times New Roman" w:eastAsia="SimSun" w:hAnsi="Times New Roman" w:hint="default"/>
          <w:kern w:val="3"/>
          <w:lang w:eastAsia="zh-CN" w:bidi="hi-IN"/>
        </w:rPr>
        <w:t>a, ž</w:t>
      </w:r>
      <w:r w:rsidRPr="00DE6E3F">
        <w:rPr>
          <w:rFonts w:ascii="Times New Roman" w:eastAsia="SimSun" w:hAnsi="Times New Roman" w:hint="default"/>
          <w:kern w:val="3"/>
          <w:lang w:eastAsia="zh-CN" w:bidi="hi-IN"/>
        </w:rPr>
        <w:t>e proti rozhodnutiu rady nemož</w:t>
      </w:r>
      <w:r w:rsidRPr="00DE6E3F">
        <w:rPr>
          <w:rFonts w:ascii="Times New Roman" w:eastAsia="SimSun" w:hAnsi="Times New Roman" w:hint="default"/>
          <w:kern w:val="3"/>
          <w:lang w:eastAsia="zh-CN" w:bidi="hi-IN"/>
        </w:rPr>
        <w:t>no podať</w:t>
      </w:r>
      <w:r w:rsidRPr="00DE6E3F">
        <w:rPr>
          <w:rFonts w:ascii="Times New Roman" w:eastAsia="SimSun" w:hAnsi="Times New Roman" w:hint="default"/>
          <w:kern w:val="3"/>
          <w:lang w:eastAsia="zh-CN" w:bidi="hi-IN"/>
        </w:rPr>
        <w:t xml:space="preserve"> opravný</w:t>
      </w:r>
      <w:r w:rsidRPr="00DE6E3F">
        <w:rPr>
          <w:rFonts w:ascii="Times New Roman" w:eastAsia="SimSun" w:hAnsi="Times New Roman" w:hint="default"/>
          <w:kern w:val="3"/>
          <w:lang w:eastAsia="zh-CN" w:bidi="hi-IN"/>
        </w:rPr>
        <w:t xml:space="preserve"> prostriedok, ale predmetné</w:t>
      </w:r>
      <w:r w:rsidRPr="00DE6E3F">
        <w:rPr>
          <w:rFonts w:ascii="Times New Roman" w:eastAsia="SimSun" w:hAnsi="Times New Roman" w:hint="default"/>
          <w:kern w:val="3"/>
          <w:lang w:eastAsia="zh-CN" w:bidi="hi-IN"/>
        </w:rPr>
        <w:t xml:space="preserve"> rozhodnutie je preskú</w:t>
      </w:r>
      <w:r w:rsidRPr="00DE6E3F">
        <w:rPr>
          <w:rFonts w:ascii="Times New Roman" w:eastAsia="SimSun" w:hAnsi="Times New Roman" w:hint="default"/>
          <w:kern w:val="3"/>
          <w:lang w:eastAsia="zh-CN" w:bidi="hi-IN"/>
        </w:rPr>
        <w:t>mateľ</w:t>
      </w:r>
      <w:r w:rsidRPr="00DE6E3F">
        <w:rPr>
          <w:rFonts w:ascii="Times New Roman" w:eastAsia="SimSun" w:hAnsi="Times New Roman" w:hint="default"/>
          <w:kern w:val="3"/>
          <w:lang w:eastAsia="zh-CN" w:bidi="hi-IN"/>
        </w:rPr>
        <w:t>né</w:t>
      </w:r>
      <w:r w:rsidRPr="00DE6E3F">
        <w:rPr>
          <w:rFonts w:ascii="Times New Roman" w:eastAsia="SimSun" w:hAnsi="Times New Roman" w:hint="default"/>
          <w:kern w:val="3"/>
          <w:lang w:eastAsia="zh-CN" w:bidi="hi-IN"/>
        </w:rPr>
        <w:t xml:space="preserve"> sú</w:t>
      </w:r>
      <w:r w:rsidRPr="00DE6E3F">
        <w:rPr>
          <w:rFonts w:ascii="Times New Roman" w:eastAsia="SimSun" w:hAnsi="Times New Roman" w:hint="default"/>
          <w:kern w:val="3"/>
          <w:lang w:eastAsia="zh-CN" w:bidi="hi-IN"/>
        </w:rPr>
        <w:t>dom. Z </w:t>
      </w:r>
      <w:r w:rsidRPr="00DE6E3F">
        <w:rPr>
          <w:rFonts w:ascii="Times New Roman" w:eastAsia="SimSun" w:hAnsi="Times New Roman" w:hint="default"/>
          <w:kern w:val="3"/>
          <w:lang w:eastAsia="zh-CN" w:bidi="hi-IN"/>
        </w:rPr>
        <w:t>uvedené</w:t>
      </w:r>
      <w:r w:rsidRPr="00DE6E3F">
        <w:rPr>
          <w:rFonts w:ascii="Times New Roman" w:eastAsia="SimSun" w:hAnsi="Times New Roman" w:hint="default"/>
          <w:kern w:val="3"/>
          <w:lang w:eastAsia="zh-CN" w:bidi="hi-IN"/>
        </w:rPr>
        <w:t>ho dô</w:t>
      </w:r>
      <w:r w:rsidRPr="00DE6E3F">
        <w:rPr>
          <w:rFonts w:ascii="Times New Roman" w:eastAsia="SimSun" w:hAnsi="Times New Roman" w:hint="default"/>
          <w:kern w:val="3"/>
          <w:lang w:eastAsia="zh-CN" w:bidi="hi-IN"/>
        </w:rPr>
        <w:t>vodu bola do zá</w:t>
      </w:r>
      <w:r w:rsidRPr="00DE6E3F">
        <w:rPr>
          <w:rFonts w:ascii="Times New Roman" w:eastAsia="SimSun" w:hAnsi="Times New Roman" w:hint="default"/>
          <w:kern w:val="3"/>
          <w:lang w:eastAsia="zh-CN" w:bidi="hi-IN"/>
        </w:rPr>
        <w:t>kona doplnená</w:t>
      </w:r>
      <w:r w:rsidRPr="00DE6E3F">
        <w:rPr>
          <w:rFonts w:ascii="Times New Roman" w:eastAsia="SimSun" w:hAnsi="Times New Roman" w:hint="default"/>
          <w:kern w:val="3"/>
          <w:lang w:eastAsia="zh-CN" w:bidi="hi-IN"/>
        </w:rPr>
        <w:t xml:space="preserve"> aktí</w:t>
      </w:r>
      <w:r w:rsidRPr="00DE6E3F">
        <w:rPr>
          <w:rFonts w:ascii="Times New Roman" w:eastAsia="SimSun" w:hAnsi="Times New Roman" w:hint="default"/>
          <w:kern w:val="3"/>
          <w:lang w:eastAsia="zh-CN" w:bidi="hi-IN"/>
        </w:rPr>
        <w:t>vna legitimá</w:t>
      </w:r>
      <w:r w:rsidRPr="00DE6E3F">
        <w:rPr>
          <w:rFonts w:ascii="Times New Roman" w:eastAsia="SimSun" w:hAnsi="Times New Roman" w:hint="default"/>
          <w:kern w:val="3"/>
          <w:lang w:eastAsia="zh-CN" w:bidi="hi-IN"/>
        </w:rPr>
        <w:t>cia riadiacich orgá</w:t>
      </w:r>
      <w:r w:rsidRPr="00DE6E3F">
        <w:rPr>
          <w:rFonts w:ascii="Times New Roman" w:eastAsia="SimSun" w:hAnsi="Times New Roman" w:hint="default"/>
          <w:kern w:val="3"/>
          <w:lang w:eastAsia="zh-CN" w:bidi="hi-IN"/>
        </w:rPr>
        <w:t>nov, orgá</w:t>
      </w:r>
      <w:r w:rsidRPr="00DE6E3F">
        <w:rPr>
          <w:rFonts w:ascii="Times New Roman" w:eastAsia="SimSun" w:hAnsi="Times New Roman" w:hint="default"/>
          <w:kern w:val="3"/>
          <w:lang w:eastAsia="zh-CN" w:bidi="hi-IN"/>
        </w:rPr>
        <w:t>nu auditu a </w:t>
      </w:r>
      <w:r w:rsidRPr="00DE6E3F">
        <w:rPr>
          <w:rFonts w:ascii="Times New Roman" w:eastAsia="SimSun" w:hAnsi="Times New Roman" w:hint="default"/>
          <w:kern w:val="3"/>
          <w:lang w:eastAsia="zh-CN" w:bidi="hi-IN"/>
        </w:rPr>
        <w:t>certifikač</w:t>
      </w:r>
      <w:r w:rsidRPr="00DE6E3F">
        <w:rPr>
          <w:rFonts w:ascii="Times New Roman" w:eastAsia="SimSun" w:hAnsi="Times New Roman" w:hint="default"/>
          <w:kern w:val="3"/>
          <w:lang w:eastAsia="zh-CN" w:bidi="hi-IN"/>
        </w:rPr>
        <w:t>né</w:t>
      </w:r>
      <w:r w:rsidRPr="00DE6E3F">
        <w:rPr>
          <w:rFonts w:ascii="Times New Roman" w:eastAsia="SimSun" w:hAnsi="Times New Roman" w:hint="default"/>
          <w:kern w:val="3"/>
          <w:lang w:eastAsia="zh-CN" w:bidi="hi-IN"/>
        </w:rPr>
        <w:t>ho orgá</w:t>
      </w:r>
      <w:r w:rsidRPr="00DE6E3F">
        <w:rPr>
          <w:rFonts w:ascii="Times New Roman" w:eastAsia="SimSun" w:hAnsi="Times New Roman" w:hint="default"/>
          <w:kern w:val="3"/>
          <w:lang w:eastAsia="zh-CN" w:bidi="hi-IN"/>
        </w:rPr>
        <w:t>nu, ktoré</w:t>
      </w:r>
      <w:r w:rsidRPr="00DE6E3F">
        <w:rPr>
          <w:rFonts w:ascii="Times New Roman" w:eastAsia="SimSun" w:hAnsi="Times New Roman" w:hint="default"/>
          <w:kern w:val="3"/>
          <w:lang w:eastAsia="zh-CN" w:bidi="hi-IN"/>
        </w:rPr>
        <w:t xml:space="preserve"> plnia ú</w:t>
      </w:r>
      <w:r w:rsidRPr="00DE6E3F">
        <w:rPr>
          <w:rFonts w:ascii="Times New Roman" w:eastAsia="SimSun" w:hAnsi="Times New Roman" w:hint="default"/>
          <w:kern w:val="3"/>
          <w:lang w:eastAsia="zh-CN" w:bidi="hi-IN"/>
        </w:rPr>
        <w:t>lohy v </w:t>
      </w:r>
      <w:r w:rsidRPr="00DE6E3F">
        <w:rPr>
          <w:rFonts w:ascii="Times New Roman" w:eastAsia="SimSun" w:hAnsi="Times New Roman" w:hint="default"/>
          <w:kern w:val="3"/>
          <w:lang w:eastAsia="zh-CN" w:bidi="hi-IN"/>
        </w:rPr>
        <w:t>rá</w:t>
      </w:r>
      <w:r w:rsidRPr="00DE6E3F">
        <w:rPr>
          <w:rFonts w:ascii="Times New Roman" w:eastAsia="SimSun" w:hAnsi="Times New Roman" w:hint="default"/>
          <w:kern w:val="3"/>
          <w:lang w:eastAsia="zh-CN" w:bidi="hi-IN"/>
        </w:rPr>
        <w:t>mci poskytovania prí</w:t>
      </w:r>
      <w:r w:rsidRPr="00DE6E3F">
        <w:rPr>
          <w:rFonts w:ascii="Times New Roman" w:eastAsia="SimSun" w:hAnsi="Times New Roman" w:hint="default"/>
          <w:kern w:val="3"/>
          <w:lang w:eastAsia="zh-CN" w:bidi="hi-IN"/>
        </w:rPr>
        <w:t>spevku z </w:t>
      </w:r>
      <w:r w:rsidRPr="00DE6E3F">
        <w:rPr>
          <w:rFonts w:ascii="Times New Roman" w:eastAsia="SimSun" w:hAnsi="Times New Roman" w:hint="default"/>
          <w:kern w:val="3"/>
          <w:lang w:eastAsia="zh-CN" w:bidi="hi-IN"/>
        </w:rPr>
        <w:t>euró</w:t>
      </w:r>
      <w:r w:rsidRPr="00DE6E3F">
        <w:rPr>
          <w:rFonts w:ascii="Times New Roman" w:eastAsia="SimSun" w:hAnsi="Times New Roman" w:hint="default"/>
          <w:kern w:val="3"/>
          <w:lang w:eastAsia="zh-CN" w:bidi="hi-IN"/>
        </w:rPr>
        <w:t>pskych š</w:t>
      </w:r>
      <w:r w:rsidRPr="00DE6E3F">
        <w:rPr>
          <w:rFonts w:ascii="Times New Roman" w:eastAsia="SimSun" w:hAnsi="Times New Roman" w:hint="default"/>
          <w:kern w:val="3"/>
          <w:lang w:eastAsia="zh-CN" w:bidi="hi-IN"/>
        </w:rPr>
        <w:t>trukturá</w:t>
      </w:r>
      <w:r w:rsidRPr="00DE6E3F">
        <w:rPr>
          <w:rFonts w:ascii="Times New Roman" w:eastAsia="SimSun" w:hAnsi="Times New Roman" w:hint="default"/>
          <w:kern w:val="3"/>
          <w:lang w:eastAsia="zh-CN" w:bidi="hi-IN"/>
        </w:rPr>
        <w:t>lnych a </w:t>
      </w:r>
      <w:r w:rsidRPr="00DE6E3F">
        <w:rPr>
          <w:rFonts w:ascii="Times New Roman" w:eastAsia="SimSun" w:hAnsi="Times New Roman" w:hint="default"/>
          <w:kern w:val="3"/>
          <w:lang w:eastAsia="zh-CN" w:bidi="hi-IN"/>
        </w:rPr>
        <w:t>investič</w:t>
      </w:r>
      <w:r w:rsidRPr="00DE6E3F">
        <w:rPr>
          <w:rFonts w:ascii="Times New Roman" w:eastAsia="SimSun" w:hAnsi="Times New Roman" w:hint="default"/>
          <w:kern w:val="3"/>
          <w:lang w:eastAsia="zh-CN" w:bidi="hi-IN"/>
        </w:rPr>
        <w:t>ný</w:t>
      </w:r>
      <w:r w:rsidRPr="00DE6E3F">
        <w:rPr>
          <w:rFonts w:ascii="Times New Roman" w:eastAsia="SimSun" w:hAnsi="Times New Roman" w:hint="default"/>
          <w:kern w:val="3"/>
          <w:lang w:eastAsia="zh-CN" w:bidi="hi-IN"/>
        </w:rPr>
        <w:t>ch fondov.</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rPr>
          <w:rFonts w:ascii="Times New Roman" w:eastAsia="SimSun" w:hAnsi="Times New Roman"/>
          <w:i/>
          <w:kern w:val="3"/>
          <w:lang w:eastAsia="zh-CN" w:bidi="hi-IN"/>
        </w:rPr>
      </w:pPr>
    </w:p>
    <w:p w:rsidR="00805944" w:rsidRPr="00DE6E3F" w:rsidP="00805944">
      <w:pPr>
        <w:pStyle w:val="ListParagraph"/>
        <w:numPr>
          <w:numId w:val="21"/>
        </w:numPr>
        <w:bidi w:val="0"/>
        <w:spacing w:after="0" w:line="240" w:lineRule="auto"/>
        <w:ind w:left="425" w:hanging="426"/>
        <w:rPr>
          <w:rFonts w:ascii="Times New Roman" w:hAnsi="Times New Roman"/>
          <w:b/>
          <w:sz w:val="24"/>
          <w:szCs w:val="24"/>
          <w:lang w:eastAsia="sk-SK"/>
        </w:rPr>
      </w:pPr>
      <w:r w:rsidRPr="00DE6E3F">
        <w:rPr>
          <w:rFonts w:ascii="Times New Roman" w:hAnsi="Times New Roman"/>
          <w:b/>
          <w:sz w:val="24"/>
          <w:szCs w:val="24"/>
        </w:rPr>
        <w:t xml:space="preserve">V čl. I bod 37.  </w:t>
      </w:r>
    </w:p>
    <w:p w:rsidR="00805944" w:rsidRPr="00DE6E3F" w:rsidP="00805944">
      <w:pPr>
        <w:pStyle w:val="ListParagraph"/>
        <w:bidi w:val="0"/>
        <w:spacing w:after="0" w:line="240" w:lineRule="auto"/>
        <w:ind w:left="425"/>
        <w:jc w:val="both"/>
        <w:rPr>
          <w:rFonts w:ascii="Times New Roman" w:hAnsi="Times New Roman"/>
          <w:sz w:val="24"/>
          <w:szCs w:val="24"/>
        </w:rPr>
      </w:pPr>
      <w:r w:rsidRPr="00DE6E3F">
        <w:rPr>
          <w:rFonts w:ascii="Times New Roman" w:hAnsi="Times New Roman"/>
          <w:sz w:val="24"/>
          <w:szCs w:val="24"/>
        </w:rPr>
        <w:t>V čl. I, 37. bode, poznámke pod čiarou k odkazu 101 sa slová „§ 169 ods. 3“ nahrádzajú slovami „§ 169 ods. 3 písm. c)“.</w:t>
      </w:r>
    </w:p>
    <w:p w:rsidR="00805944" w:rsidRPr="00DE6E3F" w:rsidP="00805944">
      <w:pPr>
        <w:pStyle w:val="ListParagraph"/>
        <w:bidi w:val="0"/>
        <w:spacing w:after="0" w:line="240" w:lineRule="auto"/>
        <w:ind w:left="4048"/>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 xml:space="preserve">Pripomienka spresňuje znenie poznámky pod čiarou tak, aby bolo evidentné, že sa jedná o konanie, ktoré môže začať výlučne na základe podnetu orgánu štátnej správy pri poskytovaní prostriedkov z Európskej únie. </w:t>
      </w:r>
    </w:p>
    <w:p w:rsidR="00805944" w:rsidP="00805944">
      <w:pPr>
        <w:pStyle w:val="ListParagraph"/>
        <w:bidi w:val="0"/>
        <w:spacing w:after="0" w:line="240" w:lineRule="auto"/>
        <w:ind w:left="3540"/>
        <w:jc w:val="both"/>
        <w:rPr>
          <w:rFonts w:ascii="Times New Roman" w:hAnsi="Times New Roman"/>
          <w:sz w:val="24"/>
          <w:szCs w:val="24"/>
        </w:rPr>
      </w:pPr>
    </w:p>
    <w:p w:rsidR="005E03A6" w:rsidRPr="005E03A6" w:rsidP="005E03A6">
      <w:pPr>
        <w:bidi w:val="0"/>
        <w:ind w:left="2832" w:firstLine="708"/>
        <w:jc w:val="both"/>
        <w:rPr>
          <w:rFonts w:ascii="Times New Roman" w:hAnsi="Times New Roman"/>
          <w:b/>
        </w:rPr>
      </w:pPr>
      <w:r w:rsidRPr="005E03A6">
        <w:rPr>
          <w:rFonts w:ascii="Times New Roman" w:hAnsi="Times New Roman"/>
          <w:b/>
        </w:rPr>
        <w:t>Výbor NR SR pre financie a rozpočet</w:t>
      </w: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rPr>
          <w:rFonts w:ascii="Times New Roman" w:hAnsi="Times New Roman"/>
          <w:b/>
        </w:rPr>
      </w:pPr>
      <w:r w:rsidRPr="00DE6E3F">
        <w:rPr>
          <w:rFonts w:ascii="Times New Roman" w:hAnsi="Times New Roman"/>
          <w:b/>
        </w:rPr>
        <w:t xml:space="preserve">Gestorský výbor odporúča </w:t>
      </w:r>
      <w:r w:rsidR="00FB41A2">
        <w:rPr>
          <w:rFonts w:ascii="Times New Roman" w:hAnsi="Times New Roman"/>
          <w:b/>
        </w:rPr>
        <w:t>ne</w:t>
      </w:r>
      <w:r w:rsidR="00DE6E3F">
        <w:rPr>
          <w:rFonts w:ascii="Times New Roman" w:hAnsi="Times New Roman"/>
          <w:b/>
        </w:rPr>
        <w:t>schváliť</w:t>
      </w:r>
      <w:r w:rsidRPr="00DE6E3F">
        <w:rPr>
          <w:rFonts w:ascii="Times New Roman" w:hAnsi="Times New Roman"/>
          <w:b/>
        </w:rPr>
        <w:t>.</w:t>
      </w:r>
    </w:p>
    <w:p w:rsidR="00805944" w:rsidRPr="00DE6E3F" w:rsidP="00805944">
      <w:pPr>
        <w:pStyle w:val="ListParagraph"/>
        <w:bidi w:val="0"/>
        <w:spacing w:after="0" w:line="240" w:lineRule="auto"/>
        <w:ind w:left="3540"/>
        <w:jc w:val="both"/>
        <w:rPr>
          <w:rFonts w:ascii="Times New Roman" w:hAnsi="Times New Roman"/>
          <w:sz w:val="24"/>
          <w:szCs w:val="24"/>
        </w:rPr>
      </w:pPr>
    </w:p>
    <w:p w:rsidR="00805944" w:rsidRPr="00DE6E3F" w:rsidP="00805944">
      <w:pPr>
        <w:pStyle w:val="Standard"/>
        <w:numPr>
          <w:numId w:val="21"/>
        </w:numPr>
        <w:tabs>
          <w:tab w:val="left" w:pos="426"/>
          <w:tab w:val="left" w:pos="851"/>
        </w:tabs>
        <w:bidi w:val="0"/>
        <w:ind w:hanging="4046"/>
        <w:jc w:val="both"/>
        <w:textAlignment w:val="baseline"/>
        <w:rPr>
          <w:rFonts w:ascii="Times New Roman" w:hAnsi="Times New Roman" w:cs="Times New Roman" w:hint="default"/>
        </w:rPr>
      </w:pPr>
      <w:r w:rsidRPr="00DE6E3F">
        <w:rPr>
          <w:rFonts w:ascii="Times New Roman" w:hAnsi="Times New Roman" w:cs="Times New Roman"/>
          <w:b/>
        </w:rPr>
        <w:t>V </w:t>
      </w:r>
      <w:r w:rsidRPr="00DE6E3F">
        <w:rPr>
          <w:rFonts w:ascii="Times New Roman" w:hAnsi="Times New Roman" w:cs="Times New Roman" w:hint="default"/>
          <w:b/>
        </w:rPr>
        <w:t>č</w:t>
      </w:r>
      <w:r w:rsidRPr="00DE6E3F">
        <w:rPr>
          <w:rFonts w:ascii="Times New Roman" w:hAnsi="Times New Roman" w:cs="Times New Roman" w:hint="default"/>
          <w:b/>
        </w:rPr>
        <w:t>l. I bode 37.</w:t>
      </w:r>
      <w:r w:rsidRPr="00DE6E3F">
        <w:rPr>
          <w:rFonts w:ascii="Times New Roman" w:hAnsi="Times New Roman" w:cs="Times New Roman" w:hint="default"/>
        </w:rPr>
        <w:t xml:space="preserve"> pozná</w:t>
      </w:r>
      <w:r w:rsidRPr="00DE6E3F">
        <w:rPr>
          <w:rFonts w:ascii="Times New Roman" w:hAnsi="Times New Roman" w:cs="Times New Roman" w:hint="default"/>
        </w:rPr>
        <w:t>mka pod č</w:t>
      </w:r>
      <w:r w:rsidRPr="00DE6E3F">
        <w:rPr>
          <w:rFonts w:ascii="Times New Roman" w:hAnsi="Times New Roman" w:cs="Times New Roman" w:hint="default"/>
        </w:rPr>
        <w:t>iarou k odkazu 101 znie:</w:t>
      </w:r>
    </w:p>
    <w:p w:rsidR="00805944" w:rsidRPr="00DE6E3F" w:rsidP="00805944">
      <w:pPr>
        <w:pStyle w:val="Standard"/>
        <w:bidi w:val="0"/>
        <w:ind w:firstLine="360"/>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vertAlign w:val="superscript"/>
        </w:rPr>
        <w:t>101</w:t>
      </w:r>
      <w:r w:rsidRPr="00DE6E3F">
        <w:rPr>
          <w:rFonts w:ascii="Times New Roman" w:hAnsi="Times New Roman" w:cs="Times New Roman" w:hint="default"/>
        </w:rPr>
        <w:t>) §</w:t>
      </w:r>
      <w:r w:rsidRPr="00DE6E3F">
        <w:rPr>
          <w:rFonts w:ascii="Times New Roman" w:hAnsi="Times New Roman" w:cs="Times New Roman" w:hint="default"/>
        </w:rPr>
        <w:t xml:space="preserve"> 169 ods. 3 a §</w:t>
      </w:r>
      <w:r w:rsidRPr="00DE6E3F">
        <w:rPr>
          <w:rFonts w:ascii="Times New Roman" w:hAnsi="Times New Roman" w:cs="Times New Roman" w:hint="default"/>
        </w:rPr>
        <w:t xml:space="preserve"> 179a zá</w:t>
      </w:r>
      <w:r w:rsidRPr="00DE6E3F">
        <w:rPr>
          <w:rFonts w:ascii="Times New Roman" w:hAnsi="Times New Roman" w:cs="Times New Roman" w:hint="default"/>
        </w:rPr>
        <w:t>kona č</w:t>
      </w:r>
      <w:r w:rsidRPr="00DE6E3F">
        <w:rPr>
          <w:rFonts w:ascii="Times New Roman" w:hAnsi="Times New Roman" w:cs="Times New Roman" w:hint="default"/>
        </w:rPr>
        <w:t>. 343/2015 Z. z.“.</w:t>
      </w:r>
    </w:p>
    <w:p w:rsidR="00805944" w:rsidRPr="00DE6E3F" w:rsidP="00805944">
      <w:pPr>
        <w:bidi w:val="0"/>
        <w:ind w:firstLine="360"/>
        <w:rPr>
          <w:rFonts w:ascii="Times New Roman" w:hAnsi="Times New Roman"/>
          <w:i/>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Poznámka pod čiarou k odkazu 101 sa dopĺňa o nové ustanovenie § 179a zákona č. 343/2015 Z. z., ktoré upravuje preskúmanie rozhodnutia mimo odvolacieho konania na základe podnetu riadiaceho orgánu, orgánu auditu alebo certifikačného orgánu. Na základe tohto inštitútu, o ktorom bude rozhodovať rada Úradu pre verejné obstarávanie, bude riadiaci orgán aktívne legitimovaný na podanie podnetu na preskúmanie prvostupňového rozhodnutia Úradu pre verejné obstarávanie, a to v lehote siedmich rokov odo dňa právoplatnosti napadnutého rozhodnutia. Na základe rozhodnutia rady Úradu pre verejné obstarávanie tak správny orgán rozhodne voči prijímateľovi o vrátení sumy uvedenej v žiadosti o vrátenie v prípade zistení porušenia pravidiel a postupov verejného obstarávania, ktoré mali alebo mohli mať vplyv na výsledok verejného obstarávania.</w:t>
      </w:r>
    </w:p>
    <w:p w:rsidR="00805944" w:rsidRPr="00DE6E3F" w:rsidP="00805944">
      <w:pPr>
        <w:pStyle w:val="ListParagraph"/>
        <w:bidi w:val="0"/>
        <w:spacing w:after="0" w:line="240" w:lineRule="auto"/>
        <w:ind w:left="360"/>
        <w:jc w:val="both"/>
        <w:rPr>
          <w:rFonts w:ascii="Times New Roman" w:eastAsia="SimSun" w:hAnsi="Times New Roman"/>
          <w:kern w:val="3"/>
          <w:sz w:val="24"/>
          <w:szCs w:val="24"/>
          <w:lang w:eastAsia="zh-CN" w:bidi="hi-I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eastAsia="SimSun" w:hAnsi="Times New Roman"/>
          <w:kern w:val="3"/>
          <w:sz w:val="24"/>
          <w:szCs w:val="24"/>
          <w:lang w:eastAsia="zh-CN" w:bidi="hi-IN"/>
        </w:rPr>
      </w:pPr>
    </w:p>
    <w:p w:rsidR="00805944" w:rsidRPr="00DE6E3F" w:rsidP="00805944">
      <w:pPr>
        <w:pStyle w:val="ListParagraph"/>
        <w:bidi w:val="0"/>
        <w:spacing w:after="0" w:line="240" w:lineRule="auto"/>
        <w:ind w:left="360"/>
        <w:jc w:val="both"/>
        <w:rPr>
          <w:rFonts w:ascii="Times New Roman" w:eastAsia="SimSun" w:hAnsi="Times New Roman"/>
          <w:kern w:val="3"/>
          <w:sz w:val="24"/>
          <w:szCs w:val="24"/>
          <w:lang w:eastAsia="zh-CN" w:bidi="hi-IN"/>
        </w:rPr>
      </w:pPr>
    </w:p>
    <w:p w:rsidR="00805944" w:rsidRPr="00DE6E3F" w:rsidP="00805944">
      <w:pPr>
        <w:pStyle w:val="Standard"/>
        <w:numPr>
          <w:numId w:val="21"/>
        </w:numPr>
        <w:tabs>
          <w:tab w:val="left" w:pos="567"/>
        </w:tabs>
        <w:bidi w:val="0"/>
        <w:ind w:hanging="4046"/>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 bode 38.</w:t>
      </w:r>
      <w:r w:rsidRPr="00DE6E3F">
        <w:rPr>
          <w:rFonts w:ascii="Times New Roman" w:hAnsi="Times New Roman" w:cs="Times New Roman" w:hint="default"/>
        </w:rPr>
        <w:t xml:space="preserve"> §</w:t>
      </w:r>
      <w:r w:rsidRPr="00DE6E3F">
        <w:rPr>
          <w:rFonts w:ascii="Times New Roman" w:hAnsi="Times New Roman" w:cs="Times New Roman" w:hint="default"/>
        </w:rPr>
        <w:t xml:space="preserve"> 41a odsek 3 znie: </w:t>
      </w:r>
    </w:p>
    <w:p w:rsidR="00805944" w:rsidRPr="00DE6E3F" w:rsidP="00805944">
      <w:pPr>
        <w:pStyle w:val="Standard"/>
        <w:bidi w:val="0"/>
        <w:ind w:left="360"/>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(3) Sprá</w:t>
      </w:r>
      <w:r w:rsidRPr="00DE6E3F">
        <w:rPr>
          <w:rFonts w:ascii="Times New Roman" w:hAnsi="Times New Roman" w:cs="Times New Roman" w:hint="default"/>
        </w:rPr>
        <w:t>vny orgá</w:t>
      </w:r>
      <w:r w:rsidRPr="00DE6E3F">
        <w:rPr>
          <w:rFonts w:ascii="Times New Roman" w:hAnsi="Times New Roman" w:cs="Times New Roman" w:hint="default"/>
        </w:rPr>
        <w:t>n na zá</w:t>
      </w:r>
      <w:r w:rsidRPr="00DE6E3F">
        <w:rPr>
          <w:rFonts w:ascii="Times New Roman" w:hAnsi="Times New Roman" w:cs="Times New Roman" w:hint="default"/>
        </w:rPr>
        <w:t>klade podnetu podľ</w:t>
      </w:r>
      <w:r w:rsidRPr="00DE6E3F">
        <w:rPr>
          <w:rFonts w:ascii="Times New Roman" w:hAnsi="Times New Roman" w:cs="Times New Roman" w:hint="default"/>
        </w:rPr>
        <w:t>a odseku 2 rozhodne o vrá</w:t>
      </w:r>
      <w:r w:rsidRPr="00DE6E3F">
        <w:rPr>
          <w:rFonts w:ascii="Times New Roman" w:hAnsi="Times New Roman" w:cs="Times New Roman" w:hint="default"/>
        </w:rPr>
        <w:t>tení</w:t>
      </w:r>
      <w:r w:rsidRPr="00DE6E3F">
        <w:rPr>
          <w:rFonts w:ascii="Times New Roman" w:hAnsi="Times New Roman" w:cs="Times New Roman" w:hint="default"/>
        </w:rPr>
        <w:t xml:space="preserve"> sumy uvedenej v ž</w:t>
      </w:r>
      <w:r w:rsidRPr="00DE6E3F">
        <w:rPr>
          <w:rFonts w:ascii="Times New Roman" w:hAnsi="Times New Roman" w:cs="Times New Roman" w:hint="default"/>
        </w:rPr>
        <w:t>iadosti o vrá</w:t>
      </w:r>
      <w:r w:rsidRPr="00DE6E3F">
        <w:rPr>
          <w:rFonts w:ascii="Times New Roman" w:hAnsi="Times New Roman" w:cs="Times New Roman" w:hint="default"/>
        </w:rPr>
        <w:t>tenie podľ</w:t>
      </w:r>
      <w:r w:rsidRPr="00DE6E3F">
        <w:rPr>
          <w:rFonts w:ascii="Times New Roman" w:hAnsi="Times New Roman" w:cs="Times New Roman" w:hint="default"/>
        </w:rPr>
        <w:t>a odsek</w:t>
      </w:r>
      <w:r w:rsidRPr="00DE6E3F">
        <w:rPr>
          <w:rFonts w:ascii="Times New Roman" w:hAnsi="Times New Roman" w:cs="Times New Roman" w:hint="default"/>
        </w:rPr>
        <w:t>u 1.“.</w:t>
      </w:r>
    </w:p>
    <w:p w:rsidR="00805944" w:rsidRPr="00DE6E3F" w:rsidP="00805944">
      <w:pPr>
        <w:pStyle w:val="ListParagraph"/>
        <w:bidi w:val="0"/>
        <w:spacing w:after="0" w:line="240" w:lineRule="auto"/>
        <w:ind w:left="360"/>
        <w:rPr>
          <w:rFonts w:ascii="Times New Roman" w:eastAsia="SimSun" w:hAnsi="Times New Roman"/>
          <w:i/>
          <w:kern w:val="3"/>
          <w:sz w:val="24"/>
          <w:szCs w:val="24"/>
          <w:lang w:eastAsia="zh-CN" w:bidi="hi-IN"/>
        </w:rPr>
      </w:pP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Z ustanovenia §</w:t>
      </w:r>
      <w:r w:rsidRPr="00DE6E3F">
        <w:rPr>
          <w:rFonts w:ascii="Times New Roman" w:eastAsia="SimSun" w:hAnsi="Times New Roman" w:hint="default"/>
          <w:kern w:val="3"/>
          <w:lang w:eastAsia="zh-CN" w:bidi="hi-IN"/>
        </w:rPr>
        <w:t xml:space="preserve"> 41a ods. 3 sa vypúšť</w:t>
      </w:r>
      <w:r w:rsidRPr="00DE6E3F">
        <w:rPr>
          <w:rFonts w:ascii="Times New Roman" w:eastAsia="SimSun" w:hAnsi="Times New Roman" w:hint="default"/>
          <w:kern w:val="3"/>
          <w:lang w:eastAsia="zh-CN" w:bidi="hi-IN"/>
        </w:rPr>
        <w:t>a pravidlo, podľ</w:t>
      </w:r>
      <w:r w:rsidRPr="00DE6E3F">
        <w:rPr>
          <w:rFonts w:ascii="Times New Roman" w:eastAsia="SimSun" w:hAnsi="Times New Roman" w:hint="default"/>
          <w:kern w:val="3"/>
          <w:lang w:eastAsia="zh-CN" w:bidi="hi-IN"/>
        </w:rPr>
        <w:t>a ktoré</w:t>
      </w:r>
      <w:r w:rsidRPr="00DE6E3F">
        <w:rPr>
          <w:rFonts w:ascii="Times New Roman" w:eastAsia="SimSun" w:hAnsi="Times New Roman" w:hint="default"/>
          <w:kern w:val="3"/>
          <w:lang w:eastAsia="zh-CN" w:bidi="hi-IN"/>
        </w:rPr>
        <w:t>ho sprá</w:t>
      </w:r>
      <w:r w:rsidRPr="00DE6E3F">
        <w:rPr>
          <w:rFonts w:ascii="Times New Roman" w:eastAsia="SimSun" w:hAnsi="Times New Roman" w:hint="default"/>
          <w:kern w:val="3"/>
          <w:lang w:eastAsia="zh-CN" w:bidi="hi-IN"/>
        </w:rPr>
        <w:t>vny orgá</w:t>
      </w:r>
      <w:r w:rsidRPr="00DE6E3F">
        <w:rPr>
          <w:rFonts w:ascii="Times New Roman" w:eastAsia="SimSun" w:hAnsi="Times New Roman" w:hint="default"/>
          <w:kern w:val="3"/>
          <w:lang w:eastAsia="zh-CN" w:bidi="hi-IN"/>
        </w:rPr>
        <w:t>n rozhodne voč</w:t>
      </w:r>
      <w:r w:rsidRPr="00DE6E3F">
        <w:rPr>
          <w:rFonts w:ascii="Times New Roman" w:eastAsia="SimSun" w:hAnsi="Times New Roman" w:hint="default"/>
          <w:kern w:val="3"/>
          <w:lang w:eastAsia="zh-CN" w:bidi="hi-IN"/>
        </w:rPr>
        <w:t>i prijí</w:t>
      </w:r>
      <w:r w:rsidRPr="00DE6E3F">
        <w:rPr>
          <w:rFonts w:ascii="Times New Roman" w:eastAsia="SimSun" w:hAnsi="Times New Roman" w:hint="default"/>
          <w:kern w:val="3"/>
          <w:lang w:eastAsia="zh-CN" w:bidi="hi-IN"/>
        </w:rPr>
        <w:t>mateľ</w:t>
      </w:r>
      <w:r w:rsidRPr="00DE6E3F">
        <w:rPr>
          <w:rFonts w:ascii="Times New Roman" w:eastAsia="SimSun" w:hAnsi="Times New Roman" w:hint="default"/>
          <w:kern w:val="3"/>
          <w:lang w:eastAsia="zh-CN" w:bidi="hi-IN"/>
        </w:rPr>
        <w:t>ovi o vrá</w:t>
      </w:r>
      <w:r w:rsidRPr="00DE6E3F">
        <w:rPr>
          <w:rFonts w:ascii="Times New Roman" w:eastAsia="SimSun" w:hAnsi="Times New Roman" w:hint="default"/>
          <w:kern w:val="3"/>
          <w:lang w:eastAsia="zh-CN" w:bidi="hi-IN"/>
        </w:rPr>
        <w:t>tení</w:t>
      </w:r>
      <w:r w:rsidRPr="00DE6E3F">
        <w:rPr>
          <w:rFonts w:ascii="Times New Roman" w:eastAsia="SimSun" w:hAnsi="Times New Roman" w:hint="default"/>
          <w:kern w:val="3"/>
          <w:lang w:eastAsia="zh-CN" w:bidi="hi-IN"/>
        </w:rPr>
        <w:t xml:space="preserve"> jeden a pol ná</w:t>
      </w:r>
      <w:r w:rsidRPr="00DE6E3F">
        <w:rPr>
          <w:rFonts w:ascii="Times New Roman" w:eastAsia="SimSun" w:hAnsi="Times New Roman" w:hint="default"/>
          <w:kern w:val="3"/>
          <w:lang w:eastAsia="zh-CN" w:bidi="hi-IN"/>
        </w:rPr>
        <w:t>sobku pô</w:t>
      </w:r>
      <w:r w:rsidRPr="00DE6E3F">
        <w:rPr>
          <w:rFonts w:ascii="Times New Roman" w:eastAsia="SimSun" w:hAnsi="Times New Roman" w:hint="default"/>
          <w:kern w:val="3"/>
          <w:lang w:eastAsia="zh-CN" w:bidi="hi-IN"/>
        </w:rPr>
        <w:t>vodne pož</w:t>
      </w:r>
      <w:r w:rsidRPr="00DE6E3F">
        <w:rPr>
          <w:rFonts w:ascii="Times New Roman" w:eastAsia="SimSun" w:hAnsi="Times New Roman" w:hint="default"/>
          <w:kern w:val="3"/>
          <w:lang w:eastAsia="zh-CN" w:bidi="hi-IN"/>
        </w:rPr>
        <w:t>adovanej sumy uvedenej v ž</w:t>
      </w:r>
      <w:r w:rsidRPr="00DE6E3F">
        <w:rPr>
          <w:rFonts w:ascii="Times New Roman" w:eastAsia="SimSun" w:hAnsi="Times New Roman" w:hint="default"/>
          <w:kern w:val="3"/>
          <w:lang w:eastAsia="zh-CN" w:bidi="hi-IN"/>
        </w:rPr>
        <w:t>iadosti o </w:t>
      </w:r>
      <w:r w:rsidRPr="00DE6E3F">
        <w:rPr>
          <w:rFonts w:ascii="Times New Roman" w:eastAsia="SimSun" w:hAnsi="Times New Roman" w:hint="default"/>
          <w:kern w:val="3"/>
          <w:lang w:eastAsia="zh-CN" w:bidi="hi-IN"/>
        </w:rPr>
        <w:t>vrá</w:t>
      </w:r>
      <w:r w:rsidRPr="00DE6E3F">
        <w:rPr>
          <w:rFonts w:ascii="Times New Roman" w:eastAsia="SimSun" w:hAnsi="Times New Roman" w:hint="default"/>
          <w:kern w:val="3"/>
          <w:lang w:eastAsia="zh-CN" w:bidi="hi-IN"/>
        </w:rPr>
        <w:t>tenie, ak prijí</w:t>
      </w:r>
      <w:r w:rsidRPr="00DE6E3F">
        <w:rPr>
          <w:rFonts w:ascii="Times New Roman" w:eastAsia="SimSun" w:hAnsi="Times New Roman" w:hint="default"/>
          <w:kern w:val="3"/>
          <w:lang w:eastAsia="zh-CN" w:bidi="hi-IN"/>
        </w:rPr>
        <w:t>mateľ</w:t>
      </w:r>
      <w:r w:rsidRPr="00DE6E3F">
        <w:rPr>
          <w:rFonts w:ascii="Times New Roman" w:eastAsia="SimSun" w:hAnsi="Times New Roman" w:hint="default"/>
          <w:kern w:val="3"/>
          <w:lang w:eastAsia="zh-CN" w:bidi="hi-IN"/>
        </w:rPr>
        <w:t xml:space="preserve"> nevrá</w:t>
      </w:r>
      <w:r w:rsidRPr="00DE6E3F">
        <w:rPr>
          <w:rFonts w:ascii="Times New Roman" w:eastAsia="SimSun" w:hAnsi="Times New Roman" w:hint="default"/>
          <w:kern w:val="3"/>
          <w:lang w:eastAsia="zh-CN" w:bidi="hi-IN"/>
        </w:rPr>
        <w:t>til poskytnutý</w:t>
      </w:r>
      <w:r w:rsidRPr="00DE6E3F">
        <w:rPr>
          <w:rFonts w:ascii="Times New Roman" w:eastAsia="SimSun" w:hAnsi="Times New Roman" w:hint="default"/>
          <w:kern w:val="3"/>
          <w:lang w:eastAsia="zh-CN" w:bidi="hi-IN"/>
        </w:rPr>
        <w:t xml:space="preserve"> prí</w:t>
      </w:r>
      <w:r w:rsidRPr="00DE6E3F">
        <w:rPr>
          <w:rFonts w:ascii="Times New Roman" w:eastAsia="SimSun" w:hAnsi="Times New Roman" w:hint="default"/>
          <w:kern w:val="3"/>
          <w:lang w:eastAsia="zh-CN" w:bidi="hi-IN"/>
        </w:rPr>
        <w:t>spevok alebo jeho č</w:t>
      </w:r>
      <w:r w:rsidRPr="00DE6E3F">
        <w:rPr>
          <w:rFonts w:ascii="Times New Roman" w:eastAsia="SimSun" w:hAnsi="Times New Roman" w:hint="default"/>
          <w:kern w:val="3"/>
          <w:lang w:eastAsia="zh-CN" w:bidi="hi-IN"/>
        </w:rPr>
        <w:t>a</w:t>
      </w:r>
      <w:r w:rsidRPr="00DE6E3F">
        <w:rPr>
          <w:rFonts w:ascii="Times New Roman" w:eastAsia="SimSun" w:hAnsi="Times New Roman" w:hint="default"/>
          <w:kern w:val="3"/>
          <w:lang w:eastAsia="zh-CN" w:bidi="hi-IN"/>
        </w:rPr>
        <w:t>sť</w:t>
      </w:r>
      <w:r w:rsidRPr="00DE6E3F">
        <w:rPr>
          <w:rFonts w:ascii="Times New Roman" w:eastAsia="SimSun" w:hAnsi="Times New Roman" w:hint="default"/>
          <w:kern w:val="3"/>
          <w:lang w:eastAsia="zh-CN" w:bidi="hi-IN"/>
        </w:rPr>
        <w:t xml:space="preserve"> na zá</w:t>
      </w:r>
      <w:r w:rsidRPr="00DE6E3F">
        <w:rPr>
          <w:rFonts w:ascii="Times New Roman" w:eastAsia="SimSun" w:hAnsi="Times New Roman" w:hint="default"/>
          <w:kern w:val="3"/>
          <w:lang w:eastAsia="zh-CN" w:bidi="hi-IN"/>
        </w:rPr>
        <w:t>klade ž</w:t>
      </w:r>
      <w:r w:rsidRPr="00DE6E3F">
        <w:rPr>
          <w:rFonts w:ascii="Times New Roman" w:eastAsia="SimSun" w:hAnsi="Times New Roman" w:hint="default"/>
          <w:kern w:val="3"/>
          <w:lang w:eastAsia="zh-CN" w:bidi="hi-IN"/>
        </w:rPr>
        <w:t>iadosti poskytovateľ</w:t>
      </w:r>
      <w:r w:rsidRPr="00DE6E3F">
        <w:rPr>
          <w:rFonts w:ascii="Times New Roman" w:eastAsia="SimSun" w:hAnsi="Times New Roman" w:hint="default"/>
          <w:kern w:val="3"/>
          <w:lang w:eastAsia="zh-CN" w:bidi="hi-IN"/>
        </w:rPr>
        <w:t>a. Prijí</w:t>
      </w:r>
      <w:r w:rsidRPr="00DE6E3F">
        <w:rPr>
          <w:rFonts w:ascii="Times New Roman" w:eastAsia="SimSun" w:hAnsi="Times New Roman" w:hint="default"/>
          <w:kern w:val="3"/>
          <w:lang w:eastAsia="zh-CN" w:bidi="hi-IN"/>
        </w:rPr>
        <w:t>matelia tak budú</w:t>
      </w:r>
      <w:r w:rsidRPr="00DE6E3F">
        <w:rPr>
          <w:rFonts w:ascii="Times New Roman" w:eastAsia="SimSun" w:hAnsi="Times New Roman" w:hint="default"/>
          <w:kern w:val="3"/>
          <w:lang w:eastAsia="zh-CN" w:bidi="hi-IN"/>
        </w:rPr>
        <w:t xml:space="preserve"> povinní</w:t>
      </w:r>
      <w:r w:rsidRPr="00DE6E3F">
        <w:rPr>
          <w:rFonts w:ascii="Times New Roman" w:eastAsia="SimSun" w:hAnsi="Times New Roman" w:hint="default"/>
          <w:kern w:val="3"/>
          <w:lang w:eastAsia="zh-CN" w:bidi="hi-IN"/>
        </w:rPr>
        <w:t xml:space="preserve"> vrá</w:t>
      </w:r>
      <w:r w:rsidRPr="00DE6E3F">
        <w:rPr>
          <w:rFonts w:ascii="Times New Roman" w:eastAsia="SimSun" w:hAnsi="Times New Roman" w:hint="default"/>
          <w:kern w:val="3"/>
          <w:lang w:eastAsia="zh-CN" w:bidi="hi-IN"/>
        </w:rPr>
        <w:t>tiť</w:t>
      </w:r>
      <w:r w:rsidRPr="00DE6E3F">
        <w:rPr>
          <w:rFonts w:ascii="Times New Roman" w:eastAsia="SimSun" w:hAnsi="Times New Roman" w:hint="default"/>
          <w:kern w:val="3"/>
          <w:lang w:eastAsia="zh-CN" w:bidi="hi-IN"/>
        </w:rPr>
        <w:t xml:space="preserve"> iba tú</w:t>
      </w:r>
      <w:r w:rsidRPr="00DE6E3F">
        <w:rPr>
          <w:rFonts w:ascii="Times New Roman" w:eastAsia="SimSun" w:hAnsi="Times New Roman" w:hint="default"/>
          <w:kern w:val="3"/>
          <w:lang w:eastAsia="zh-CN" w:bidi="hi-IN"/>
        </w:rPr>
        <w:t xml:space="preserve"> č</w:t>
      </w:r>
      <w:r w:rsidRPr="00DE6E3F">
        <w:rPr>
          <w:rFonts w:ascii="Times New Roman" w:eastAsia="SimSun" w:hAnsi="Times New Roman" w:hint="default"/>
          <w:kern w:val="3"/>
          <w:lang w:eastAsia="zh-CN" w:bidi="hi-IN"/>
        </w:rPr>
        <w:t>asť</w:t>
      </w:r>
      <w:r w:rsidRPr="00DE6E3F">
        <w:rPr>
          <w:rFonts w:ascii="Times New Roman" w:eastAsia="SimSun" w:hAnsi="Times New Roman" w:hint="default"/>
          <w:kern w:val="3"/>
          <w:lang w:eastAsia="zh-CN" w:bidi="hi-IN"/>
        </w:rPr>
        <w:t xml:space="preserve"> poskytnuté</w:t>
      </w:r>
      <w:r w:rsidRPr="00DE6E3F">
        <w:rPr>
          <w:rFonts w:ascii="Times New Roman" w:eastAsia="SimSun" w:hAnsi="Times New Roman" w:hint="default"/>
          <w:kern w:val="3"/>
          <w:lang w:eastAsia="zh-CN" w:bidi="hi-IN"/>
        </w:rPr>
        <w:t>ho prí</w:t>
      </w:r>
      <w:r w:rsidRPr="00DE6E3F">
        <w:rPr>
          <w:rFonts w:ascii="Times New Roman" w:eastAsia="SimSun" w:hAnsi="Times New Roman" w:hint="default"/>
          <w:kern w:val="3"/>
          <w:lang w:eastAsia="zh-CN" w:bidi="hi-IN"/>
        </w:rPr>
        <w:t>spevku alebo jeho č</w:t>
      </w:r>
      <w:r w:rsidRPr="00DE6E3F">
        <w:rPr>
          <w:rFonts w:ascii="Times New Roman" w:eastAsia="SimSun" w:hAnsi="Times New Roman" w:hint="default"/>
          <w:kern w:val="3"/>
          <w:lang w:eastAsia="zh-CN" w:bidi="hi-IN"/>
        </w:rPr>
        <w:t>asti, na ktorú</w:t>
      </w:r>
      <w:r w:rsidRPr="00DE6E3F">
        <w:rPr>
          <w:rFonts w:ascii="Times New Roman" w:eastAsia="SimSun" w:hAnsi="Times New Roman" w:hint="default"/>
          <w:kern w:val="3"/>
          <w:lang w:eastAsia="zh-CN" w:bidi="hi-IN"/>
        </w:rPr>
        <w:t xml:space="preserve"> sa bude vzť</w:t>
      </w:r>
      <w:r w:rsidRPr="00DE6E3F">
        <w:rPr>
          <w:rFonts w:ascii="Times New Roman" w:eastAsia="SimSun" w:hAnsi="Times New Roman" w:hint="default"/>
          <w:kern w:val="3"/>
          <w:lang w:eastAsia="zh-CN" w:bidi="hi-IN"/>
        </w:rPr>
        <w:t>ahovať</w:t>
      </w:r>
      <w:r w:rsidRPr="00DE6E3F">
        <w:rPr>
          <w:rFonts w:ascii="Times New Roman" w:eastAsia="SimSun" w:hAnsi="Times New Roman" w:hint="default"/>
          <w:kern w:val="3"/>
          <w:lang w:eastAsia="zh-CN" w:bidi="hi-IN"/>
        </w:rPr>
        <w:t xml:space="preserve"> zodpovedajú</w:t>
      </w:r>
      <w:r w:rsidRPr="00DE6E3F">
        <w:rPr>
          <w:rFonts w:ascii="Times New Roman" w:eastAsia="SimSun" w:hAnsi="Times New Roman" w:hint="default"/>
          <w:kern w:val="3"/>
          <w:lang w:eastAsia="zh-CN" w:bidi="hi-IN"/>
        </w:rPr>
        <w:t>ca finanč</w:t>
      </w:r>
      <w:r w:rsidRPr="00DE6E3F">
        <w:rPr>
          <w:rFonts w:ascii="Times New Roman" w:eastAsia="SimSun" w:hAnsi="Times New Roman" w:hint="default"/>
          <w:kern w:val="3"/>
          <w:lang w:eastAsia="zh-CN" w:bidi="hi-IN"/>
        </w:rPr>
        <w:t>ná</w:t>
      </w:r>
      <w:r w:rsidRPr="00DE6E3F">
        <w:rPr>
          <w:rFonts w:ascii="Times New Roman" w:eastAsia="SimSun" w:hAnsi="Times New Roman" w:hint="default"/>
          <w:kern w:val="3"/>
          <w:lang w:eastAsia="zh-CN" w:bidi="hi-IN"/>
        </w:rPr>
        <w:t xml:space="preserve"> oprava za poruš</w:t>
      </w:r>
      <w:r w:rsidRPr="00DE6E3F">
        <w:rPr>
          <w:rFonts w:ascii="Times New Roman" w:eastAsia="SimSun" w:hAnsi="Times New Roman" w:hint="default"/>
          <w:kern w:val="3"/>
          <w:lang w:eastAsia="zh-CN" w:bidi="hi-IN"/>
        </w:rPr>
        <w:t>enie pravidiel a postupov verejné</w:t>
      </w:r>
      <w:r w:rsidRPr="00DE6E3F">
        <w:rPr>
          <w:rFonts w:ascii="Times New Roman" w:eastAsia="SimSun" w:hAnsi="Times New Roman" w:hint="default"/>
          <w:kern w:val="3"/>
          <w:lang w:eastAsia="zh-CN" w:bidi="hi-IN"/>
        </w:rPr>
        <w:t>ho obstará</w:t>
      </w:r>
      <w:r w:rsidRPr="00DE6E3F">
        <w:rPr>
          <w:rFonts w:ascii="Times New Roman" w:eastAsia="SimSun" w:hAnsi="Times New Roman" w:hint="default"/>
          <w:kern w:val="3"/>
          <w:lang w:eastAsia="zh-CN" w:bidi="hi-IN"/>
        </w:rPr>
        <w:t>vania.</w:t>
      </w:r>
    </w:p>
    <w:p w:rsidR="00805944" w:rsidRPr="00DE6E3F" w:rsidP="00805944">
      <w:pPr>
        <w:bidi w:val="0"/>
        <w:ind w:left="36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jc w:val="both"/>
        <w:rPr>
          <w:rFonts w:ascii="Times New Roman" w:eastAsia="SimSun" w:hAnsi="Times New Roman"/>
          <w:kern w:val="3"/>
          <w:lang w:eastAsia="zh-CN" w:bidi="hi-IN"/>
        </w:rPr>
      </w:pPr>
    </w:p>
    <w:p w:rsidR="00805944" w:rsidRPr="00DE6E3F" w:rsidP="00805944">
      <w:pPr>
        <w:pStyle w:val="ListParagraph"/>
        <w:numPr>
          <w:numId w:val="21"/>
        </w:numPr>
        <w:bidi w:val="0"/>
        <w:spacing w:after="0" w:line="240" w:lineRule="auto"/>
        <w:ind w:left="426" w:hanging="426"/>
        <w:rPr>
          <w:rFonts w:ascii="Times New Roman" w:hAnsi="Times New Roman"/>
          <w:sz w:val="24"/>
          <w:szCs w:val="24"/>
          <w:lang w:eastAsia="sk-SK"/>
        </w:rPr>
      </w:pPr>
      <w:r w:rsidRPr="00DE6E3F">
        <w:rPr>
          <w:rFonts w:ascii="Times New Roman" w:hAnsi="Times New Roman"/>
          <w:b/>
          <w:sz w:val="24"/>
          <w:szCs w:val="24"/>
        </w:rPr>
        <w:t xml:space="preserve">V čl. I bod 45. a v čl. II bod 15. </w:t>
      </w:r>
    </w:p>
    <w:p w:rsidR="00805944" w:rsidRPr="00DE6E3F" w:rsidP="00805944">
      <w:pPr>
        <w:bidi w:val="0"/>
        <w:ind w:left="426"/>
        <w:jc w:val="both"/>
        <w:rPr>
          <w:rFonts w:ascii="Times New Roman" w:hAnsi="Times New Roman"/>
        </w:rPr>
      </w:pPr>
      <w:r w:rsidRPr="00DE6E3F">
        <w:rPr>
          <w:rFonts w:ascii="Times New Roman" w:hAnsi="Times New Roman"/>
        </w:rPr>
        <w:t>V čl. I, 45. bode, § 44 ods. 2 a v čl. II, 15. bode, § 28b ods. 2 sa slovo „subjekt“ nahrádza slovom „orgán“.</w:t>
      </w:r>
    </w:p>
    <w:p w:rsidR="00805944" w:rsidRPr="00DE6E3F" w:rsidP="00805944">
      <w:pPr>
        <w:bidi w:val="0"/>
        <w:ind w:left="4394"/>
        <w:jc w:val="both"/>
        <w:rPr>
          <w:rFonts w:ascii="Times New Roman" w:hAnsi="Times New Roman"/>
        </w:rPr>
      </w:pPr>
    </w:p>
    <w:p w:rsidR="00805944" w:rsidRPr="00DE6E3F" w:rsidP="00805944">
      <w:pPr>
        <w:bidi w:val="0"/>
        <w:ind w:left="3540"/>
        <w:jc w:val="both"/>
        <w:rPr>
          <w:rFonts w:ascii="Times New Roman" w:hAnsi="Times New Roman"/>
        </w:rPr>
      </w:pPr>
      <w:r w:rsidRPr="00DE6E3F">
        <w:rPr>
          <w:rFonts w:ascii="Times New Roman" w:hAnsi="Times New Roman"/>
        </w:rPr>
        <w:t xml:space="preserve">Pripomienka koriguje navrhované znenie v zmysle dikcie, že právoplatné rozhodnutie v konaní v zmysle zákona č. 292/2014 Z. z. v znení neskorších predpisov vydávajú výlučne orgány. </w:t>
      </w:r>
    </w:p>
    <w:p w:rsidR="00805944" w:rsidRPr="00DE6E3F" w:rsidP="00805944">
      <w:pPr>
        <w:bidi w:val="0"/>
        <w:ind w:left="36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jc w:val="both"/>
        <w:rPr>
          <w:rFonts w:ascii="Times New Roman" w:eastAsia="SimSun" w:hAnsi="Times New Roman"/>
          <w:kern w:val="3"/>
          <w:lang w:eastAsia="zh-CN" w:bidi="hi-IN"/>
        </w:rPr>
      </w:pPr>
    </w:p>
    <w:p w:rsidR="00805944" w:rsidRPr="00DE6E3F" w:rsidP="00805944">
      <w:pPr>
        <w:pStyle w:val="ListParagraph"/>
        <w:numPr>
          <w:numId w:val="21"/>
        </w:numPr>
        <w:bidi w:val="0"/>
        <w:spacing w:after="0" w:line="240" w:lineRule="auto"/>
        <w:ind w:left="426" w:hanging="426"/>
        <w:jc w:val="both"/>
        <w:rPr>
          <w:rFonts w:ascii="Times New Roman" w:hAnsi="Times New Roman"/>
          <w:b/>
          <w:sz w:val="24"/>
          <w:szCs w:val="24"/>
          <w:lang w:eastAsia="sk-SK"/>
        </w:rPr>
      </w:pPr>
      <w:r w:rsidRPr="00DE6E3F">
        <w:rPr>
          <w:rFonts w:ascii="Times New Roman" w:hAnsi="Times New Roman"/>
          <w:b/>
          <w:sz w:val="24"/>
          <w:szCs w:val="24"/>
        </w:rPr>
        <w:t xml:space="preserve">V čl. I, 53. bodu </w:t>
      </w:r>
    </w:p>
    <w:p w:rsidR="00805944" w:rsidRPr="00DE6E3F" w:rsidP="00805944">
      <w:pPr>
        <w:bidi w:val="0"/>
        <w:ind w:left="426"/>
        <w:jc w:val="both"/>
        <w:rPr>
          <w:rFonts w:ascii="Times New Roman" w:hAnsi="Times New Roman"/>
        </w:rPr>
      </w:pPr>
      <w:r w:rsidRPr="00DE6E3F">
        <w:rPr>
          <w:rFonts w:ascii="Times New Roman" w:hAnsi="Times New Roman"/>
        </w:rPr>
        <w:t>V čl. I, 53. bode, § 47a ods. 1 sa slová „Orgány podľa § 5 ods. 1, § 6 ods. 1, § 7 ods. 1, § 9 ods. 1 a § 10 ods. 1“</w:t>
      </w:r>
      <w:r w:rsidRPr="00DE6E3F">
        <w:rPr>
          <w:rFonts w:ascii="Times New Roman" w:hAnsi="Times New Roman"/>
          <w:b/>
        </w:rPr>
        <w:t xml:space="preserve"> </w:t>
      </w:r>
      <w:r w:rsidRPr="00DE6E3F">
        <w:rPr>
          <w:rFonts w:ascii="Times New Roman" w:hAnsi="Times New Roman"/>
        </w:rPr>
        <w:t xml:space="preserve">nahrádzajú slovami „Orgán zabezpečujúci ochranu finančných záujmov Európskej únie, centrálny koordinačný orgán, riadiaci orgán, certifikačný orgán a orgán auditu“. </w:t>
      </w:r>
    </w:p>
    <w:p w:rsidR="00E654F4" w:rsidRPr="00DE6E3F" w:rsidP="00805944">
      <w:pPr>
        <w:tabs>
          <w:tab w:val="left" w:pos="3544"/>
        </w:tabs>
        <w:bidi w:val="0"/>
        <w:ind w:left="3540"/>
        <w:jc w:val="both"/>
        <w:rPr>
          <w:rFonts w:ascii="Times New Roman" w:hAnsi="Times New Roman"/>
        </w:rPr>
      </w:pPr>
    </w:p>
    <w:p w:rsidR="00805944" w:rsidRPr="00DE6E3F" w:rsidP="00805944">
      <w:pPr>
        <w:tabs>
          <w:tab w:val="left" w:pos="3544"/>
        </w:tabs>
        <w:bidi w:val="0"/>
        <w:ind w:left="3540"/>
        <w:jc w:val="both"/>
        <w:rPr>
          <w:rFonts w:ascii="Times New Roman" w:hAnsi="Times New Roman"/>
        </w:rPr>
      </w:pPr>
      <w:r w:rsidRPr="00DE6E3F">
        <w:rPr>
          <w:rFonts w:ascii="Times New Roman" w:hAnsi="Times New Roman"/>
        </w:rPr>
        <w:tab/>
        <w:t>Ide o legislatívno-technické zosúladenie s  používanou terminológiou.</w:t>
      </w:r>
    </w:p>
    <w:p w:rsidR="00805944" w:rsidRPr="00DE6E3F" w:rsidP="00805944">
      <w:pPr>
        <w:bidi w:val="0"/>
        <w:ind w:left="36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ind w:left="360"/>
        <w:jc w:val="both"/>
        <w:rPr>
          <w:rFonts w:ascii="Times New Roman" w:eastAsia="SimSun" w:hAnsi="Times New Roman"/>
          <w:kern w:val="3"/>
          <w:lang w:eastAsia="zh-CN" w:bidi="hi-IN"/>
        </w:rPr>
      </w:pPr>
    </w:p>
    <w:p w:rsidR="00805944" w:rsidRPr="00DE6E3F" w:rsidP="00805944">
      <w:pPr>
        <w:pStyle w:val="Standard"/>
        <w:numPr>
          <w:numId w:val="21"/>
        </w:numPr>
        <w:bidi w:val="0"/>
        <w:ind w:left="284"/>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 bode 55.</w:t>
      </w:r>
      <w:r w:rsidRPr="00DE6E3F">
        <w:rPr>
          <w:rFonts w:ascii="Times New Roman" w:hAnsi="Times New Roman" w:cs="Times New Roman" w:hint="default"/>
        </w:rPr>
        <w:t xml:space="preserve"> §</w:t>
      </w:r>
      <w:r w:rsidRPr="00DE6E3F">
        <w:rPr>
          <w:rFonts w:ascii="Times New Roman" w:hAnsi="Times New Roman" w:cs="Times New Roman" w:hint="default"/>
        </w:rPr>
        <w:t xml:space="preserve"> 52 nadpise a </w:t>
      </w:r>
      <w:r w:rsidRPr="00DE6E3F">
        <w:rPr>
          <w:rFonts w:ascii="Times New Roman" w:hAnsi="Times New Roman" w:cs="Times New Roman" w:hint="default"/>
        </w:rPr>
        <w:t>celom texte sa slová</w:t>
      </w:r>
      <w:r w:rsidRPr="00DE6E3F">
        <w:rPr>
          <w:rFonts w:ascii="Times New Roman" w:hAnsi="Times New Roman" w:cs="Times New Roman" w:hint="default"/>
        </w:rPr>
        <w:t xml:space="preserve"> „</w:t>
      </w:r>
      <w:r w:rsidRPr="00DE6E3F">
        <w:rPr>
          <w:rFonts w:ascii="Times New Roman" w:hAnsi="Times New Roman" w:cs="Times New Roman" w:hint="default"/>
        </w:rPr>
        <w:t>1. má</w:t>
      </w:r>
      <w:r w:rsidRPr="00DE6E3F">
        <w:rPr>
          <w:rFonts w:ascii="Times New Roman" w:hAnsi="Times New Roman" w:cs="Times New Roman" w:hint="default"/>
        </w:rPr>
        <w:t>ja 2017“</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 jú</w:t>
      </w:r>
      <w:r w:rsidRPr="00DE6E3F">
        <w:rPr>
          <w:rFonts w:ascii="Times New Roman" w:hAnsi="Times New Roman" w:cs="Times New Roman" w:hint="default"/>
        </w:rPr>
        <w:t>na 2017“</w:t>
      </w:r>
      <w:r w:rsidRPr="00DE6E3F">
        <w:rPr>
          <w:rFonts w:ascii="Times New Roman" w:hAnsi="Times New Roman" w:cs="Times New Roman" w:hint="default"/>
        </w:rPr>
        <w:t>, slová</w:t>
      </w:r>
      <w:r w:rsidRPr="00DE6E3F">
        <w:rPr>
          <w:rFonts w:ascii="Times New Roman" w:hAnsi="Times New Roman" w:cs="Times New Roman" w:hint="default"/>
        </w:rPr>
        <w:t xml:space="preserve"> „</w:t>
      </w:r>
      <w:r w:rsidRPr="00DE6E3F">
        <w:rPr>
          <w:rFonts w:ascii="Times New Roman" w:hAnsi="Times New Roman" w:cs="Times New Roman" w:hint="default"/>
        </w:rPr>
        <w:t>30. aprí</w:t>
      </w:r>
      <w:r w:rsidRPr="00DE6E3F">
        <w:rPr>
          <w:rFonts w:ascii="Times New Roman" w:hAnsi="Times New Roman" w:cs="Times New Roman" w:hint="default"/>
        </w:rPr>
        <w:t>la 2017“</w:t>
      </w:r>
      <w:r w:rsidRPr="00DE6E3F">
        <w:rPr>
          <w:rFonts w:ascii="Times New Roman" w:hAnsi="Times New Roman" w:cs="Times New Roman" w:hint="default"/>
        </w:rPr>
        <w:t xml:space="preserve"> sa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31. má</w:t>
      </w:r>
      <w:r w:rsidRPr="00DE6E3F">
        <w:rPr>
          <w:rFonts w:ascii="Times New Roman" w:hAnsi="Times New Roman" w:cs="Times New Roman" w:hint="default"/>
        </w:rPr>
        <w:t>ja 2017“</w:t>
      </w:r>
      <w:r w:rsidRPr="00DE6E3F">
        <w:rPr>
          <w:rFonts w:ascii="Times New Roman" w:hAnsi="Times New Roman" w:cs="Times New Roman" w:hint="default"/>
        </w:rPr>
        <w:t xml:space="preserve"> a </w:t>
      </w:r>
      <w:r w:rsidRPr="00DE6E3F">
        <w:rPr>
          <w:rFonts w:ascii="Times New Roman" w:hAnsi="Times New Roman" w:cs="Times New Roman" w:hint="default"/>
        </w:rPr>
        <w:t>slová</w:t>
      </w:r>
      <w:r w:rsidRPr="00DE6E3F">
        <w:rPr>
          <w:rFonts w:ascii="Times New Roman" w:hAnsi="Times New Roman" w:cs="Times New Roman" w:hint="default"/>
        </w:rPr>
        <w:t xml:space="preserve"> „</w:t>
      </w:r>
      <w:r w:rsidRPr="00DE6E3F">
        <w:rPr>
          <w:rFonts w:ascii="Times New Roman" w:hAnsi="Times New Roman" w:cs="Times New Roman" w:hint="default"/>
        </w:rPr>
        <w:t>30. aprí</w:t>
      </w:r>
      <w:r w:rsidRPr="00DE6E3F">
        <w:rPr>
          <w:rFonts w:ascii="Times New Roman" w:hAnsi="Times New Roman" w:cs="Times New Roman" w:hint="default"/>
        </w:rPr>
        <w:t>li 2017“</w:t>
      </w:r>
      <w:r w:rsidRPr="00DE6E3F">
        <w:rPr>
          <w:rFonts w:ascii="Times New Roman" w:hAnsi="Times New Roman" w:cs="Times New Roman" w:hint="default"/>
        </w:rPr>
        <w:t xml:space="preserve"> sa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31. má</w:t>
      </w:r>
      <w:r w:rsidRPr="00DE6E3F">
        <w:rPr>
          <w:rFonts w:ascii="Times New Roman" w:hAnsi="Times New Roman" w:cs="Times New Roman" w:hint="default"/>
        </w:rPr>
        <w:t>ji 2017“</w:t>
      </w:r>
      <w:r w:rsidRPr="00DE6E3F">
        <w:rPr>
          <w:rFonts w:ascii="Times New Roman" w:hAnsi="Times New Roman" w:cs="Times New Roman" w:hint="default"/>
        </w:rPr>
        <w:t xml:space="preserve">. </w:t>
      </w:r>
    </w:p>
    <w:p w:rsidR="00805944" w:rsidRPr="00DE6E3F" w:rsidP="00805944">
      <w:pPr>
        <w:bidi w:val="0"/>
        <w:ind w:left="360"/>
        <w:rPr>
          <w:rFonts w:ascii="Times New Roman" w:eastAsia="SimSun" w:hAnsi="Times New Roman"/>
          <w:kern w:val="3"/>
          <w:lang w:eastAsia="zh-CN" w:bidi="hi-IN"/>
        </w:rPr>
      </w:pP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Prechodné</w:t>
      </w:r>
      <w:r w:rsidRPr="00DE6E3F">
        <w:rPr>
          <w:rFonts w:ascii="Times New Roman" w:eastAsia="SimSun" w:hAnsi="Times New Roman" w:hint="default"/>
          <w:kern w:val="3"/>
          <w:lang w:eastAsia="zh-CN" w:bidi="hi-IN"/>
        </w:rPr>
        <w:t xml:space="preserve"> ustanovenie sa upravuje z </w:t>
      </w:r>
      <w:r w:rsidRPr="00DE6E3F">
        <w:rPr>
          <w:rFonts w:ascii="Times New Roman" w:eastAsia="SimSun" w:hAnsi="Times New Roman" w:hint="default"/>
          <w:kern w:val="3"/>
          <w:lang w:eastAsia="zh-CN" w:bidi="hi-IN"/>
        </w:rPr>
        <w:t>dô</w:t>
      </w:r>
      <w:r w:rsidRPr="00DE6E3F">
        <w:rPr>
          <w:rFonts w:ascii="Times New Roman" w:eastAsia="SimSun" w:hAnsi="Times New Roman" w:hint="default"/>
          <w:kern w:val="3"/>
          <w:lang w:eastAsia="zh-CN" w:bidi="hi-IN"/>
        </w:rPr>
        <w:t>vodu zmeny úč</w:t>
      </w:r>
      <w:r w:rsidRPr="00DE6E3F">
        <w:rPr>
          <w:rFonts w:ascii="Times New Roman" w:eastAsia="SimSun" w:hAnsi="Times New Roman" w:hint="default"/>
          <w:kern w:val="3"/>
          <w:lang w:eastAsia="zh-CN" w:bidi="hi-IN"/>
        </w:rPr>
        <w:t>innos</w:t>
      </w:r>
      <w:r w:rsidRPr="00DE6E3F">
        <w:rPr>
          <w:rFonts w:ascii="Times New Roman" w:eastAsia="SimSun" w:hAnsi="Times New Roman" w:hint="default"/>
          <w:kern w:val="3"/>
          <w:lang w:eastAsia="zh-CN" w:bidi="hi-IN"/>
        </w:rPr>
        <w:t>ti zá</w:t>
      </w:r>
      <w:r w:rsidRPr="00DE6E3F">
        <w:rPr>
          <w:rFonts w:ascii="Times New Roman" w:eastAsia="SimSun" w:hAnsi="Times New Roman" w:hint="default"/>
          <w:kern w:val="3"/>
          <w:lang w:eastAsia="zh-CN" w:bidi="hi-IN"/>
        </w:rPr>
        <w:t>kona.</w:t>
      </w:r>
    </w:p>
    <w:p w:rsidR="00805944" w:rsidRPr="00DE6E3F" w:rsidP="00805944">
      <w:pPr>
        <w:bidi w:val="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eastAsia="SimSun" w:hAnsi="Times New Roman"/>
          <w:kern w:val="3"/>
          <w:lang w:eastAsia="zh-CN" w:bidi="hi-IN"/>
        </w:rPr>
      </w:pPr>
    </w:p>
    <w:p w:rsidR="00805944" w:rsidRPr="00DE6E3F" w:rsidP="00805944">
      <w:pPr>
        <w:bidi w:val="0"/>
        <w:jc w:val="both"/>
        <w:rPr>
          <w:rFonts w:ascii="Times New Roman" w:eastAsia="SimSun" w:hAnsi="Times New Roman"/>
          <w:kern w:val="3"/>
          <w:lang w:eastAsia="zh-CN" w:bidi="hi-IN"/>
        </w:rPr>
      </w:pPr>
    </w:p>
    <w:p w:rsidR="00805944" w:rsidRPr="00DE6E3F" w:rsidP="00805944">
      <w:pPr>
        <w:pStyle w:val="ListParagraph"/>
        <w:numPr>
          <w:numId w:val="21"/>
        </w:numPr>
        <w:tabs>
          <w:tab w:val="left" w:pos="426"/>
        </w:tabs>
        <w:bidi w:val="0"/>
        <w:spacing w:after="0" w:line="240" w:lineRule="auto"/>
        <w:ind w:left="284" w:hanging="284"/>
        <w:jc w:val="both"/>
        <w:rPr>
          <w:rFonts w:ascii="Times New Roman" w:hAnsi="Times New Roman"/>
          <w:b/>
          <w:sz w:val="24"/>
          <w:szCs w:val="24"/>
          <w:lang w:eastAsia="sk-SK"/>
        </w:rPr>
      </w:pPr>
      <w:r w:rsidRPr="00DE6E3F">
        <w:rPr>
          <w:rFonts w:ascii="Times New Roman" w:hAnsi="Times New Roman"/>
          <w:b/>
          <w:sz w:val="24"/>
          <w:szCs w:val="24"/>
        </w:rPr>
        <w:t xml:space="preserve">V čl. II bod 2.  </w:t>
      </w:r>
    </w:p>
    <w:p w:rsidR="00805944" w:rsidRPr="00DE6E3F" w:rsidP="00805944">
      <w:pPr>
        <w:pStyle w:val="ListParagraph"/>
        <w:bidi w:val="0"/>
        <w:spacing w:after="0" w:line="240" w:lineRule="auto"/>
        <w:ind w:left="284"/>
        <w:jc w:val="both"/>
        <w:rPr>
          <w:rFonts w:ascii="Times New Roman" w:hAnsi="Times New Roman"/>
          <w:sz w:val="24"/>
          <w:szCs w:val="24"/>
        </w:rPr>
      </w:pPr>
      <w:r w:rsidRPr="00DE6E3F">
        <w:rPr>
          <w:rFonts w:ascii="Times New Roman" w:hAnsi="Times New Roman"/>
          <w:sz w:val="24"/>
          <w:szCs w:val="24"/>
        </w:rPr>
        <w:t xml:space="preserve">  V čl. II, 2. bode sa slová „§ 27a ods. 4“ nahrádzajú slovami „§ 27a ods. 7“.</w:t>
      </w:r>
    </w:p>
    <w:p w:rsidR="00805944" w:rsidRPr="00DE6E3F" w:rsidP="00805944">
      <w:pPr>
        <w:pStyle w:val="ListParagraph"/>
        <w:bidi w:val="0"/>
        <w:spacing w:after="0" w:line="240" w:lineRule="auto"/>
        <w:ind w:left="4253"/>
        <w:jc w:val="both"/>
        <w:rPr>
          <w:rFonts w:ascii="Times New Roman" w:hAnsi="Times New Roman"/>
          <w:sz w:val="24"/>
          <w:szCs w:val="24"/>
        </w:rPr>
      </w:pPr>
    </w:p>
    <w:p w:rsidR="00805944" w:rsidRPr="00DE6E3F" w:rsidP="00805944">
      <w:pPr>
        <w:bidi w:val="0"/>
        <w:ind w:left="3540"/>
        <w:jc w:val="both"/>
        <w:rPr>
          <w:rFonts w:ascii="Times New Roman" w:hAnsi="Times New Roman"/>
        </w:rPr>
      </w:pPr>
      <w:r w:rsidRPr="00DE6E3F">
        <w:rPr>
          <w:rFonts w:ascii="Times New Roman" w:hAnsi="Times New Roman"/>
        </w:rPr>
        <w:t>Ide o legislatívno-technickú opravu nesprávneho vnútorného odkazu.</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jc w:val="both"/>
        <w:rPr>
          <w:rFonts w:ascii="Times New Roman" w:eastAsia="SimSun" w:hAnsi="Times New Roman"/>
          <w:kern w:val="3"/>
          <w:lang w:eastAsia="zh-CN" w:bidi="hi-IN"/>
        </w:rPr>
      </w:pPr>
    </w:p>
    <w:p w:rsidR="00805944" w:rsidRPr="00DE6E3F" w:rsidP="00805944">
      <w:pPr>
        <w:pStyle w:val="ListParagraph"/>
        <w:numPr>
          <w:numId w:val="21"/>
        </w:numPr>
        <w:tabs>
          <w:tab w:val="left" w:pos="426"/>
        </w:tabs>
        <w:bidi w:val="0"/>
        <w:spacing w:after="0" w:line="240" w:lineRule="auto"/>
        <w:ind w:left="0" w:firstLine="0"/>
        <w:jc w:val="both"/>
        <w:rPr>
          <w:rFonts w:ascii="Times New Roman" w:hAnsi="Times New Roman"/>
          <w:b/>
          <w:sz w:val="24"/>
          <w:szCs w:val="24"/>
          <w:lang w:eastAsia="sk-SK"/>
        </w:rPr>
      </w:pPr>
      <w:r w:rsidRPr="00DE6E3F">
        <w:rPr>
          <w:rFonts w:ascii="Times New Roman" w:hAnsi="Times New Roman"/>
          <w:b/>
          <w:sz w:val="24"/>
          <w:szCs w:val="24"/>
        </w:rPr>
        <w:t>V čl. II bod 5 znie:</w:t>
      </w:r>
    </w:p>
    <w:p w:rsidR="00805944" w:rsidRPr="00DE6E3F" w:rsidP="00805944">
      <w:pPr>
        <w:bidi w:val="0"/>
        <w:ind w:left="360"/>
        <w:contextualSpacing/>
        <w:rPr>
          <w:rFonts w:ascii="Times New Roman" w:hAnsi="Times New Roman"/>
        </w:rPr>
      </w:pPr>
      <w:r w:rsidRPr="00DE6E3F">
        <w:rPr>
          <w:rFonts w:ascii="Times New Roman" w:hAnsi="Times New Roman"/>
        </w:rPr>
        <w:t>„5. V § 26 ods. 9 sa za slovo „ak“ vkladajú slová „prijímateľ, partner, riadiaci orgán,“.“.</w:t>
      </w:r>
    </w:p>
    <w:p w:rsidR="00805944" w:rsidRPr="00DE6E3F" w:rsidP="00805944">
      <w:pPr>
        <w:pStyle w:val="ListParagraph"/>
        <w:bidi w:val="0"/>
        <w:spacing w:after="0" w:line="240" w:lineRule="auto"/>
        <w:ind w:left="426"/>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rámci navrhovanej novelizácie § 26 ods. 9 je predmetné ustanovenie vhodné doplniť rovnako aj o prípady, kedy v zmysle zákona č. 91/2016 Z. z. o trestnej zodpovednosti právnických osôb a o zmene a doplnení niektorých zákonov je podozrivým zo spáchania trestného činu okrem prijímateľa aj osoba partnera alebo riadiaceho orgánu.</w:t>
      </w:r>
    </w:p>
    <w:p w:rsidR="00805944"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pStyle w:val="ListParagraph"/>
        <w:numPr>
          <w:numId w:val="21"/>
        </w:numPr>
        <w:bidi w:val="0"/>
        <w:spacing w:after="0" w:line="240" w:lineRule="auto"/>
        <w:ind w:left="426"/>
        <w:jc w:val="both"/>
        <w:rPr>
          <w:rFonts w:ascii="Times New Roman" w:hAnsi="Times New Roman"/>
          <w:sz w:val="24"/>
          <w:szCs w:val="24"/>
        </w:rPr>
      </w:pPr>
      <w:r w:rsidRPr="00DE6E3F">
        <w:rPr>
          <w:rFonts w:ascii="Times New Roman" w:hAnsi="Times New Roman"/>
          <w:b/>
          <w:sz w:val="24"/>
          <w:szCs w:val="24"/>
        </w:rPr>
        <w:t>V čl. II bode 6.</w:t>
      </w:r>
      <w:r w:rsidRPr="00DE6E3F">
        <w:rPr>
          <w:rFonts w:ascii="Times New Roman" w:hAnsi="Times New Roman"/>
          <w:sz w:val="24"/>
          <w:szCs w:val="24"/>
        </w:rPr>
        <w:t xml:space="preserve"> § 27a odsek 1 znie:</w:t>
      </w:r>
    </w:p>
    <w:p w:rsidR="00805944" w:rsidRPr="00DE6E3F" w:rsidP="00805944">
      <w:pPr>
        <w:pStyle w:val="ListParagraph"/>
        <w:bidi w:val="0"/>
        <w:spacing w:after="0" w:line="240" w:lineRule="auto"/>
        <w:ind w:left="360"/>
        <w:jc w:val="both"/>
        <w:rPr>
          <w:rFonts w:ascii="Times New Roman" w:hAnsi="Times New Roman"/>
          <w:sz w:val="24"/>
          <w:szCs w:val="24"/>
        </w:rPr>
      </w:pPr>
      <w:r w:rsidRPr="00DE6E3F">
        <w:rPr>
          <w:rFonts w:ascii="Times New Roman" w:hAnsi="Times New Roman"/>
          <w:sz w:val="24"/>
          <w:szCs w:val="24"/>
        </w:rPr>
        <w:t>„(1) Ak riadiaci orgán na základe vlastného podnetu alebo podnetu iného orgánu zistí porušenie pravidiel a postupov verejného obstarávania, ktoré malo alebo mohlo mať vplyv na výsledok verejného obstarávania, prostredníctvom žiadosti o vrátenie vyzve prijímateľa na vrátenie poskytnutého príspevku alebo jeho časti vzťahujúceho sa na predmet zákazky; ak iný orgán ako riadiaci orgán zistí porušenie pravidiel a postupov verejného obstarávania, ktoré malo alebo mohlo mať vplyv na výsledok verejného obstarávania a riadiaci orgán s týmto zistením nesúhlasí, riadiaci orgán podá podnet orgánu podľa osobitného predpisu.</w:t>
      </w:r>
      <w:r w:rsidRPr="00DE6E3F">
        <w:rPr>
          <w:rFonts w:ascii="Times New Roman" w:hAnsi="Times New Roman"/>
          <w:sz w:val="24"/>
          <w:szCs w:val="24"/>
          <w:vertAlign w:val="superscript"/>
        </w:rPr>
        <w:t>66a</w:t>
      </w:r>
      <w:r w:rsidRPr="00DE6E3F">
        <w:rPr>
          <w:rFonts w:ascii="Times New Roman" w:hAnsi="Times New Roman"/>
          <w:sz w:val="24"/>
          <w:szCs w:val="24"/>
        </w:rPr>
        <w:t>)“.</w:t>
      </w:r>
    </w:p>
    <w:p w:rsidR="00805944" w:rsidRPr="00DE6E3F" w:rsidP="00805944">
      <w:pPr>
        <w:pStyle w:val="ListParagraph"/>
        <w:bidi w:val="0"/>
        <w:spacing w:after="0" w:line="240" w:lineRule="auto"/>
        <w:ind w:left="360"/>
        <w:rPr>
          <w:rFonts w:ascii="Times New Roman" w:hAnsi="Times New Roman"/>
          <w:sz w:val="24"/>
          <w:szCs w:val="24"/>
        </w:rPr>
      </w:pPr>
    </w:p>
    <w:p w:rsidR="00805944" w:rsidRPr="00DE6E3F" w:rsidP="00805944">
      <w:pPr>
        <w:pStyle w:val="ListParagraph"/>
        <w:bidi w:val="0"/>
        <w:spacing w:after="0" w:line="240" w:lineRule="auto"/>
        <w:ind w:left="3540"/>
        <w:jc w:val="both"/>
        <w:rPr>
          <w:rFonts w:ascii="Times New Roman" w:hAnsi="Times New Roman"/>
          <w:sz w:val="24"/>
          <w:szCs w:val="24"/>
        </w:rPr>
      </w:pPr>
      <w:r w:rsidRPr="00DE6E3F">
        <w:rPr>
          <w:rFonts w:ascii="Times New Roman" w:hAnsi="Times New Roman"/>
          <w:sz w:val="24"/>
          <w:szCs w:val="24"/>
        </w:rPr>
        <w:t>V záujme úpravy, ktorá vychádza z aplikačnej praxe, sa dopĺňa pravidlo, že riadiaci môže vyzvať prijímateľa na vrátenie poskytnutého príspevku alebo jeho časti aj v prípade, ak riadiaci orgán zistil porušenia pravidiel a postupov verejného obstarávania na základe podnetu iného orgánu (napr. orgán auditu, Európska komisia a pod.). Uvedené subsumuje prípady, kedy sa riadiaci orgán so zistením iného kontrolného orgánu stotožní a na základe týchto zistení vykoná opätovnú finančnú kontrolu verejného obstarávania. V prípade, ak riadiaci orgán so zistením iného orgánu nesúhlasí, podáva podnet na výkon kontroly Úradu pre verejné obstarávanie.</w:t>
      </w:r>
    </w:p>
    <w:p w:rsidR="00805944"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pStyle w:val="ListParagraph"/>
        <w:bidi w:val="0"/>
        <w:spacing w:after="0" w:line="240" w:lineRule="auto"/>
        <w:ind w:left="360"/>
        <w:rPr>
          <w:rFonts w:ascii="Times New Roman" w:hAnsi="Times New Roman"/>
          <w:i/>
          <w:sz w:val="24"/>
          <w:szCs w:val="24"/>
        </w:rPr>
      </w:pPr>
    </w:p>
    <w:p w:rsidR="00676AF3" w:rsidRPr="00DE6E3F" w:rsidP="00805944">
      <w:pPr>
        <w:pStyle w:val="ListParagraph"/>
        <w:bidi w:val="0"/>
        <w:spacing w:after="0" w:line="240" w:lineRule="auto"/>
        <w:ind w:left="360"/>
        <w:rPr>
          <w:rFonts w:ascii="Times New Roman" w:hAnsi="Times New Roman"/>
          <w:i/>
          <w:sz w:val="24"/>
          <w:szCs w:val="24"/>
        </w:rPr>
      </w:pPr>
    </w:p>
    <w:p w:rsidR="00676AF3" w:rsidRPr="00DE6E3F" w:rsidP="00805944">
      <w:pPr>
        <w:pStyle w:val="ListParagraph"/>
        <w:bidi w:val="0"/>
        <w:spacing w:after="0" w:line="240" w:lineRule="auto"/>
        <w:ind w:left="360"/>
        <w:rPr>
          <w:rFonts w:ascii="Times New Roman" w:hAnsi="Times New Roman"/>
          <w:i/>
          <w:sz w:val="24"/>
          <w:szCs w:val="24"/>
        </w:rPr>
      </w:pPr>
    </w:p>
    <w:p w:rsidR="00805944" w:rsidRPr="00DE6E3F" w:rsidP="00805944">
      <w:pPr>
        <w:pStyle w:val="Standard"/>
        <w:numPr>
          <w:numId w:val="21"/>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II bode 17.</w:t>
      </w:r>
      <w:r w:rsidRPr="00DE6E3F">
        <w:rPr>
          <w:rFonts w:ascii="Times New Roman" w:hAnsi="Times New Roman" w:cs="Times New Roman" w:hint="default"/>
        </w:rPr>
        <w:t xml:space="preserve"> §</w:t>
      </w:r>
      <w:r w:rsidRPr="00DE6E3F">
        <w:rPr>
          <w:rFonts w:ascii="Times New Roman" w:hAnsi="Times New Roman" w:cs="Times New Roman" w:hint="default"/>
        </w:rPr>
        <w:t xml:space="preserve"> 46ag nadpise a </w:t>
      </w:r>
      <w:r w:rsidRPr="00DE6E3F">
        <w:rPr>
          <w:rFonts w:ascii="Times New Roman" w:hAnsi="Times New Roman" w:cs="Times New Roman" w:hint="default"/>
        </w:rPr>
        <w:t>celom texte sa slová</w:t>
      </w:r>
      <w:r w:rsidRPr="00DE6E3F">
        <w:rPr>
          <w:rFonts w:ascii="Times New Roman" w:hAnsi="Times New Roman" w:cs="Times New Roman" w:hint="default"/>
        </w:rPr>
        <w:t xml:space="preserve"> „</w:t>
      </w:r>
      <w:r w:rsidRPr="00DE6E3F">
        <w:rPr>
          <w:rFonts w:ascii="Times New Roman" w:hAnsi="Times New Roman" w:cs="Times New Roman" w:hint="default"/>
        </w:rPr>
        <w:t>1. má</w:t>
      </w:r>
      <w:r w:rsidRPr="00DE6E3F">
        <w:rPr>
          <w:rFonts w:ascii="Times New Roman" w:hAnsi="Times New Roman" w:cs="Times New Roman" w:hint="default"/>
        </w:rPr>
        <w:t>ja 2017“</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 jú</w:t>
      </w:r>
      <w:r w:rsidRPr="00DE6E3F">
        <w:rPr>
          <w:rFonts w:ascii="Times New Roman" w:hAnsi="Times New Roman" w:cs="Times New Roman" w:hint="default"/>
        </w:rPr>
        <w:t>na 2017“</w:t>
      </w:r>
      <w:r w:rsidRPr="00DE6E3F">
        <w:rPr>
          <w:rFonts w:ascii="Times New Roman" w:hAnsi="Times New Roman" w:cs="Times New Roman" w:hint="default"/>
        </w:rPr>
        <w:t xml:space="preserve"> a slová</w:t>
      </w:r>
      <w:r w:rsidRPr="00DE6E3F">
        <w:rPr>
          <w:rFonts w:ascii="Times New Roman" w:hAnsi="Times New Roman" w:cs="Times New Roman" w:hint="default"/>
        </w:rPr>
        <w:t xml:space="preserve"> „</w:t>
      </w:r>
      <w:r w:rsidRPr="00DE6E3F">
        <w:rPr>
          <w:rFonts w:ascii="Times New Roman" w:hAnsi="Times New Roman" w:cs="Times New Roman" w:hint="default"/>
        </w:rPr>
        <w:t>30. aprí</w:t>
      </w:r>
      <w:r w:rsidRPr="00DE6E3F">
        <w:rPr>
          <w:rFonts w:ascii="Times New Roman" w:hAnsi="Times New Roman" w:cs="Times New Roman" w:hint="default"/>
        </w:rPr>
        <w:t>la 2017“</w:t>
      </w:r>
      <w:r w:rsidRPr="00DE6E3F">
        <w:rPr>
          <w:rFonts w:ascii="Times New Roman" w:hAnsi="Times New Roman" w:cs="Times New Roman" w:hint="default"/>
        </w:rPr>
        <w:t xml:space="preserve"> sa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31. má</w:t>
      </w:r>
      <w:r w:rsidRPr="00DE6E3F">
        <w:rPr>
          <w:rFonts w:ascii="Times New Roman" w:hAnsi="Times New Roman" w:cs="Times New Roman" w:hint="default"/>
        </w:rPr>
        <w:t>ja 2017“</w:t>
      </w:r>
      <w:r w:rsidRPr="00DE6E3F">
        <w:rPr>
          <w:rFonts w:ascii="Times New Roman" w:hAnsi="Times New Roman" w:cs="Times New Roman" w:hint="default"/>
        </w:rPr>
        <w:t xml:space="preserve">. </w:t>
      </w:r>
    </w:p>
    <w:p w:rsidR="00805944" w:rsidRPr="00DE6E3F" w:rsidP="00805944">
      <w:pPr>
        <w:bidi w:val="0"/>
        <w:ind w:left="360"/>
        <w:rPr>
          <w:rFonts w:ascii="Times New Roman" w:eastAsia="SimSun" w:hAnsi="Times New Roman"/>
          <w:kern w:val="3"/>
          <w:lang w:eastAsia="zh-CN" w:bidi="hi-IN"/>
        </w:rPr>
      </w:pP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Prechodné</w:t>
      </w:r>
      <w:r w:rsidRPr="00DE6E3F">
        <w:rPr>
          <w:rFonts w:ascii="Times New Roman" w:eastAsia="SimSun" w:hAnsi="Times New Roman" w:hint="default"/>
          <w:kern w:val="3"/>
          <w:lang w:eastAsia="zh-CN" w:bidi="hi-IN"/>
        </w:rPr>
        <w:t xml:space="preserve"> ustanovenie sa upravuje z </w:t>
      </w:r>
      <w:r w:rsidRPr="00DE6E3F">
        <w:rPr>
          <w:rFonts w:ascii="Times New Roman" w:eastAsia="SimSun" w:hAnsi="Times New Roman" w:hint="default"/>
          <w:kern w:val="3"/>
          <w:lang w:eastAsia="zh-CN" w:bidi="hi-IN"/>
        </w:rPr>
        <w:t>dô</w:t>
      </w:r>
      <w:r w:rsidRPr="00DE6E3F">
        <w:rPr>
          <w:rFonts w:ascii="Times New Roman" w:eastAsia="SimSun" w:hAnsi="Times New Roman" w:hint="default"/>
          <w:kern w:val="3"/>
          <w:lang w:eastAsia="zh-CN" w:bidi="hi-IN"/>
        </w:rPr>
        <w:t>vodu zmeny úč</w:t>
      </w:r>
      <w:r w:rsidRPr="00DE6E3F">
        <w:rPr>
          <w:rFonts w:ascii="Times New Roman" w:eastAsia="SimSun" w:hAnsi="Times New Roman" w:hint="default"/>
          <w:kern w:val="3"/>
          <w:lang w:eastAsia="zh-CN" w:bidi="hi-IN"/>
        </w:rPr>
        <w:t>innosti zá</w:t>
      </w:r>
      <w:r w:rsidRPr="00DE6E3F">
        <w:rPr>
          <w:rFonts w:ascii="Times New Roman" w:eastAsia="SimSun" w:hAnsi="Times New Roman" w:hint="default"/>
          <w:kern w:val="3"/>
          <w:lang w:eastAsia="zh-CN" w:bidi="hi-IN"/>
        </w:rPr>
        <w:t>kona.</w:t>
      </w:r>
    </w:p>
    <w:p w:rsidR="00805944" w:rsidRPr="00DE6E3F" w:rsidP="00805944">
      <w:pPr>
        <w:pStyle w:val="ListParagraph"/>
        <w:bidi w:val="0"/>
        <w:spacing w:after="0" w:line="240" w:lineRule="auto"/>
        <w:ind w:left="360"/>
        <w:jc w:val="both"/>
        <w:rPr>
          <w:rFonts w:ascii="Times New Roman" w:hAnsi="Times New Roman"/>
          <w:sz w:val="24"/>
          <w:szCs w:val="24"/>
          <w:lang w:eastAsia="sk-SK"/>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lang w:eastAsia="sk-SK"/>
        </w:rPr>
      </w:pPr>
    </w:p>
    <w:p w:rsidR="00805944" w:rsidRPr="00DE6E3F" w:rsidP="00805944">
      <w:pPr>
        <w:pStyle w:val="ListParagraph"/>
        <w:numPr>
          <w:numId w:val="21"/>
        </w:numPr>
        <w:tabs>
          <w:tab w:val="left" w:pos="426"/>
        </w:tabs>
        <w:bidi w:val="0"/>
        <w:spacing w:after="0" w:line="240" w:lineRule="auto"/>
        <w:ind w:left="284" w:hanging="284"/>
        <w:jc w:val="both"/>
        <w:rPr>
          <w:rFonts w:ascii="Times New Roman" w:hAnsi="Times New Roman"/>
          <w:b/>
          <w:sz w:val="24"/>
          <w:szCs w:val="24"/>
        </w:rPr>
      </w:pPr>
      <w:r w:rsidRPr="00DE6E3F">
        <w:rPr>
          <w:rFonts w:ascii="Times New Roman" w:hAnsi="Times New Roman"/>
          <w:b/>
          <w:sz w:val="24"/>
          <w:szCs w:val="24"/>
        </w:rPr>
        <w:t xml:space="preserve">V čl. III bode 3.  </w:t>
      </w:r>
    </w:p>
    <w:p w:rsidR="00805944" w:rsidRPr="00DE6E3F" w:rsidP="00805944">
      <w:pPr>
        <w:bidi w:val="0"/>
        <w:ind w:left="284"/>
        <w:rPr>
          <w:rFonts w:ascii="Times New Roman" w:hAnsi="Times New Roman"/>
        </w:rPr>
      </w:pPr>
      <w:r w:rsidRPr="00DE6E3F">
        <w:rPr>
          <w:rFonts w:ascii="Times New Roman" w:hAnsi="Times New Roman"/>
        </w:rPr>
        <w:t xml:space="preserve">   V čl. III, 3. bod znie: </w:t>
      </w:r>
    </w:p>
    <w:p w:rsidR="00805944" w:rsidRPr="00DE6E3F" w:rsidP="00805944">
      <w:pPr>
        <w:bidi w:val="0"/>
        <w:ind w:left="426"/>
        <w:contextualSpacing/>
        <w:jc w:val="both"/>
        <w:rPr>
          <w:rFonts w:ascii="Times New Roman" w:hAnsi="Times New Roman"/>
        </w:rPr>
      </w:pPr>
      <w:r w:rsidRPr="00DE6E3F">
        <w:rPr>
          <w:rFonts w:ascii="Times New Roman" w:hAnsi="Times New Roman"/>
        </w:rPr>
        <w:t>„3. V § 20 ods. 1 slová „správa finančnej kontroly</w:t>
      </w:r>
      <w:r w:rsidRPr="00DE6E3F">
        <w:rPr>
          <w:rFonts w:ascii="Times New Roman" w:hAnsi="Times New Roman"/>
          <w:vertAlign w:val="superscript"/>
        </w:rPr>
        <w:t>22</w:t>
      </w:r>
      <w:r w:rsidRPr="00DE6E3F">
        <w:rPr>
          <w:rFonts w:ascii="Times New Roman" w:hAnsi="Times New Roman"/>
        </w:rPr>
        <w:t>)“, v § 20 ods. 3 slová „Správa finančnej kontroly“ a v § 20 ods. 4 slová „správa finančnej kontroly“ sa nahrádzajú slovami „Úrad vládneho auditu“.</w:t>
      </w:r>
    </w:p>
    <w:p w:rsidR="00805944" w:rsidRPr="00DE6E3F" w:rsidP="00805944">
      <w:pPr>
        <w:bidi w:val="0"/>
        <w:ind w:left="284" w:firstLine="142"/>
        <w:contextualSpacing/>
        <w:jc w:val="both"/>
        <w:rPr>
          <w:rFonts w:ascii="Times New Roman" w:hAnsi="Times New Roman"/>
        </w:rPr>
      </w:pPr>
    </w:p>
    <w:p w:rsidR="00805944" w:rsidRPr="00DE6E3F" w:rsidP="00805944">
      <w:pPr>
        <w:bidi w:val="0"/>
        <w:ind w:left="284" w:firstLine="142"/>
        <w:contextualSpacing/>
        <w:jc w:val="both"/>
        <w:rPr>
          <w:rFonts w:ascii="Times New Roman" w:hAnsi="Times New Roman"/>
        </w:rPr>
      </w:pPr>
      <w:r w:rsidRPr="00DE6E3F">
        <w:rPr>
          <w:rFonts w:ascii="Times New Roman" w:hAnsi="Times New Roman"/>
        </w:rPr>
        <w:t xml:space="preserve">Poznámka pod čiarou k odkazu 22 sa vypúšťa“. </w:t>
      </w:r>
    </w:p>
    <w:p w:rsidR="00805944" w:rsidRPr="00DE6E3F" w:rsidP="00805944">
      <w:pPr>
        <w:bidi w:val="0"/>
        <w:ind w:left="284"/>
        <w:contextualSpacing/>
        <w:jc w:val="both"/>
        <w:rPr>
          <w:rFonts w:ascii="Times New Roman" w:hAnsi="Times New Roman"/>
        </w:rPr>
      </w:pPr>
    </w:p>
    <w:p w:rsidR="00805944" w:rsidRPr="00DE6E3F" w:rsidP="00805944">
      <w:pPr>
        <w:bidi w:val="0"/>
        <w:ind w:left="284" w:firstLine="142"/>
        <w:contextualSpacing/>
        <w:jc w:val="both"/>
        <w:rPr>
          <w:rFonts w:ascii="Times New Roman" w:hAnsi="Times New Roman"/>
        </w:rPr>
      </w:pPr>
      <w:r w:rsidRPr="00DE6E3F">
        <w:rPr>
          <w:rFonts w:ascii="Times New Roman" w:hAnsi="Times New Roman"/>
        </w:rPr>
        <w:t xml:space="preserve">V čl. III sa 4. bod vypúšťa a body 5 a 6 sa primerane prečíslujú. </w:t>
      </w:r>
    </w:p>
    <w:p w:rsidR="00805944" w:rsidRPr="00DE6E3F" w:rsidP="00805944">
      <w:pPr>
        <w:bidi w:val="0"/>
        <w:ind w:left="4395"/>
        <w:contextualSpacing/>
        <w:jc w:val="both"/>
        <w:rPr>
          <w:rFonts w:ascii="Times New Roman" w:hAnsi="Times New Roman"/>
        </w:rPr>
      </w:pPr>
    </w:p>
    <w:p w:rsidR="00805944" w:rsidRPr="00DE6E3F" w:rsidP="00805944">
      <w:pPr>
        <w:bidi w:val="0"/>
        <w:ind w:left="3540"/>
        <w:contextualSpacing/>
        <w:jc w:val="both"/>
        <w:rPr>
          <w:rFonts w:ascii="Times New Roman" w:hAnsi="Times New Roman"/>
        </w:rPr>
      </w:pPr>
      <w:r w:rsidRPr="00DE6E3F">
        <w:rPr>
          <w:rFonts w:ascii="Times New Roman" w:hAnsi="Times New Roman"/>
        </w:rPr>
        <w:t>Pripomienka</w:t>
      </w:r>
      <w:r w:rsidR="00D91827">
        <w:rPr>
          <w:rFonts w:ascii="Times New Roman" w:hAnsi="Times New Roman"/>
        </w:rPr>
        <w:t xml:space="preserve"> </w:t>
      </w:r>
      <w:r w:rsidRPr="00DE6E3F">
        <w:rPr>
          <w:rFonts w:ascii="Times New Roman" w:hAnsi="Times New Roman"/>
        </w:rPr>
        <w:t xml:space="preserve">legislatívno-technicky precizuje novelizačný bod tak, aby bolo presne zrejmé, v ktorých ustanoveniach sa nahrádzané slová nachádzajú. </w:t>
      </w:r>
    </w:p>
    <w:p w:rsidR="00805944" w:rsidRPr="00DE6E3F" w:rsidP="00805944">
      <w:pPr>
        <w:bidi w:val="0"/>
        <w:ind w:left="2832" w:firstLine="708"/>
        <w:jc w:val="both"/>
        <w:rPr>
          <w:rFonts w:ascii="Times New Roman" w:hAnsi="Times New Roman"/>
          <w:b/>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Ústavnoprávny výbor NR SR</w:t>
      </w: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jc w:val="both"/>
        <w:rPr>
          <w:rFonts w:ascii="Times New Roman" w:hAnsi="Times New Roman"/>
          <w:sz w:val="24"/>
          <w:szCs w:val="24"/>
        </w:rPr>
      </w:pPr>
    </w:p>
    <w:p w:rsidR="00805944" w:rsidRPr="00DE6E3F" w:rsidP="00805944">
      <w:pPr>
        <w:pStyle w:val="Standard"/>
        <w:numPr>
          <w:numId w:val="21"/>
        </w:numPr>
        <w:bidi w:val="0"/>
        <w:ind w:left="426"/>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III bode 6.</w:t>
      </w:r>
      <w:r w:rsidRPr="00DE6E3F">
        <w:rPr>
          <w:rFonts w:ascii="Times New Roman" w:hAnsi="Times New Roman" w:cs="Times New Roman" w:hint="default"/>
        </w:rPr>
        <w:t xml:space="preserve"> §</w:t>
      </w:r>
      <w:r w:rsidRPr="00DE6E3F">
        <w:rPr>
          <w:rFonts w:ascii="Times New Roman" w:hAnsi="Times New Roman" w:cs="Times New Roman" w:hint="default"/>
        </w:rPr>
        <w:t xml:space="preserve"> 25 sa v nadpise slová</w:t>
      </w:r>
      <w:r w:rsidRPr="00DE6E3F">
        <w:rPr>
          <w:rFonts w:ascii="Times New Roman" w:hAnsi="Times New Roman" w:cs="Times New Roman" w:hint="default"/>
        </w:rPr>
        <w:t xml:space="preserve"> „</w:t>
      </w:r>
      <w:r w:rsidRPr="00DE6E3F">
        <w:rPr>
          <w:rFonts w:ascii="Times New Roman" w:hAnsi="Times New Roman" w:cs="Times New Roman" w:hint="default"/>
        </w:rPr>
        <w:t>1. má</w:t>
      </w:r>
      <w:r w:rsidRPr="00DE6E3F">
        <w:rPr>
          <w:rFonts w:ascii="Times New Roman" w:hAnsi="Times New Roman" w:cs="Times New Roman" w:hint="default"/>
        </w:rPr>
        <w:t>ja 2017“</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 jú</w:t>
      </w:r>
      <w:r w:rsidRPr="00DE6E3F">
        <w:rPr>
          <w:rFonts w:ascii="Times New Roman" w:hAnsi="Times New Roman" w:cs="Times New Roman" w:hint="default"/>
        </w:rPr>
        <w:t>na 2017“</w:t>
      </w:r>
      <w:r w:rsidRPr="00DE6E3F">
        <w:rPr>
          <w:rFonts w:ascii="Times New Roman" w:hAnsi="Times New Roman" w:cs="Times New Roman" w:hint="default"/>
        </w:rPr>
        <w:t xml:space="preserve"> a </w:t>
      </w:r>
      <w:r w:rsidRPr="00DE6E3F">
        <w:rPr>
          <w:rFonts w:ascii="Times New Roman" w:hAnsi="Times New Roman" w:cs="Times New Roman" w:hint="default"/>
        </w:rPr>
        <w:t>slová</w:t>
      </w:r>
      <w:r w:rsidRPr="00DE6E3F">
        <w:rPr>
          <w:rFonts w:ascii="Times New Roman" w:hAnsi="Times New Roman" w:cs="Times New Roman" w:hint="default"/>
        </w:rPr>
        <w:t xml:space="preserve"> „</w:t>
      </w:r>
      <w:r w:rsidRPr="00DE6E3F">
        <w:rPr>
          <w:rFonts w:ascii="Times New Roman" w:hAnsi="Times New Roman" w:cs="Times New Roman" w:hint="default"/>
        </w:rPr>
        <w:t xml:space="preserve">1. </w:t>
      </w:r>
      <w:r w:rsidRPr="00DE6E3F">
        <w:rPr>
          <w:rFonts w:ascii="Times New Roman" w:hAnsi="Times New Roman" w:cs="Times New Roman" w:hint="default"/>
        </w:rPr>
        <w:t>jú</w:t>
      </w:r>
      <w:r w:rsidRPr="00DE6E3F">
        <w:rPr>
          <w:rFonts w:ascii="Times New Roman" w:hAnsi="Times New Roman" w:cs="Times New Roman" w:hint="default"/>
        </w:rPr>
        <w:t>la 2017“</w:t>
      </w:r>
      <w:r w:rsidRPr="00DE6E3F">
        <w:rPr>
          <w:rFonts w:ascii="Times New Roman" w:hAnsi="Times New Roman" w:cs="Times New Roman" w:hint="default"/>
        </w:rPr>
        <w:t xml:space="preserve"> sa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 augusta 2017“</w:t>
      </w:r>
      <w:r w:rsidRPr="00DE6E3F">
        <w:rPr>
          <w:rFonts w:ascii="Times New Roman" w:hAnsi="Times New Roman" w:cs="Times New Roman" w:hint="default"/>
        </w:rPr>
        <w:t xml:space="preserve">. </w:t>
      </w:r>
    </w:p>
    <w:p w:rsidR="00805944" w:rsidRPr="00DE6E3F" w:rsidP="00805944">
      <w:pPr>
        <w:bidi w:val="0"/>
        <w:ind w:left="360"/>
        <w:rPr>
          <w:rFonts w:ascii="Times New Roman" w:eastAsia="SimSun" w:hAnsi="Times New Roman"/>
          <w:kern w:val="3"/>
          <w:lang w:eastAsia="zh-CN" w:bidi="hi-IN"/>
        </w:rPr>
      </w:pP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Prechodné</w:t>
      </w:r>
      <w:r w:rsidRPr="00DE6E3F">
        <w:rPr>
          <w:rFonts w:ascii="Times New Roman" w:eastAsia="SimSun" w:hAnsi="Times New Roman" w:hint="default"/>
          <w:kern w:val="3"/>
          <w:lang w:eastAsia="zh-CN" w:bidi="hi-IN"/>
        </w:rPr>
        <w:t xml:space="preserve"> ustanovenie sa upravuje z </w:t>
      </w:r>
      <w:r w:rsidRPr="00DE6E3F">
        <w:rPr>
          <w:rFonts w:ascii="Times New Roman" w:eastAsia="SimSun" w:hAnsi="Times New Roman" w:hint="default"/>
          <w:kern w:val="3"/>
          <w:lang w:eastAsia="zh-CN" w:bidi="hi-IN"/>
        </w:rPr>
        <w:t>dô</w:t>
      </w:r>
      <w:r w:rsidRPr="00DE6E3F">
        <w:rPr>
          <w:rFonts w:ascii="Times New Roman" w:eastAsia="SimSun" w:hAnsi="Times New Roman" w:hint="default"/>
          <w:kern w:val="3"/>
          <w:lang w:eastAsia="zh-CN" w:bidi="hi-IN"/>
        </w:rPr>
        <w:t>vodu zmeny úč</w:t>
      </w:r>
      <w:r w:rsidRPr="00DE6E3F">
        <w:rPr>
          <w:rFonts w:ascii="Times New Roman" w:eastAsia="SimSun" w:hAnsi="Times New Roman" w:hint="default"/>
          <w:kern w:val="3"/>
          <w:lang w:eastAsia="zh-CN" w:bidi="hi-IN"/>
        </w:rPr>
        <w:t>innosti zá</w:t>
      </w:r>
      <w:r w:rsidRPr="00DE6E3F">
        <w:rPr>
          <w:rFonts w:ascii="Times New Roman" w:eastAsia="SimSun" w:hAnsi="Times New Roman" w:hint="default"/>
          <w:kern w:val="3"/>
          <w:lang w:eastAsia="zh-CN" w:bidi="hi-IN"/>
        </w:rPr>
        <w:t>kona a v </w:t>
      </w:r>
      <w:r w:rsidRPr="00DE6E3F">
        <w:rPr>
          <w:rFonts w:ascii="Times New Roman" w:eastAsia="SimSun" w:hAnsi="Times New Roman" w:hint="default"/>
          <w:kern w:val="3"/>
          <w:lang w:eastAsia="zh-CN" w:bidi="hi-IN"/>
        </w:rPr>
        <w:t>tejto sú</w:t>
      </w:r>
      <w:r w:rsidRPr="00DE6E3F">
        <w:rPr>
          <w:rFonts w:ascii="Times New Roman" w:eastAsia="SimSun" w:hAnsi="Times New Roman" w:hint="default"/>
          <w:kern w:val="3"/>
          <w:lang w:eastAsia="zh-CN" w:bidi="hi-IN"/>
        </w:rPr>
        <w:t>vislosti sa posú</w:t>
      </w:r>
      <w:r w:rsidRPr="00DE6E3F">
        <w:rPr>
          <w:rFonts w:ascii="Times New Roman" w:eastAsia="SimSun" w:hAnsi="Times New Roman" w:hint="default"/>
          <w:kern w:val="3"/>
          <w:lang w:eastAsia="zh-CN" w:bidi="hi-IN"/>
        </w:rPr>
        <w:t>va lehota pre sprá</w:t>
      </w:r>
      <w:r w:rsidRPr="00DE6E3F">
        <w:rPr>
          <w:rFonts w:ascii="Times New Roman" w:eastAsia="SimSun" w:hAnsi="Times New Roman" w:hint="default"/>
          <w:kern w:val="3"/>
          <w:lang w:eastAsia="zh-CN" w:bidi="hi-IN"/>
        </w:rPr>
        <w:t>vcu pohľ</w:t>
      </w:r>
      <w:r w:rsidRPr="00DE6E3F">
        <w:rPr>
          <w:rFonts w:ascii="Times New Roman" w:eastAsia="SimSun" w:hAnsi="Times New Roman" w:hint="default"/>
          <w:kern w:val="3"/>
          <w:lang w:eastAsia="zh-CN" w:bidi="hi-IN"/>
        </w:rPr>
        <w:t>adá</w:t>
      </w:r>
      <w:r w:rsidRPr="00DE6E3F">
        <w:rPr>
          <w:rFonts w:ascii="Times New Roman" w:eastAsia="SimSun" w:hAnsi="Times New Roman" w:hint="default"/>
          <w:kern w:val="3"/>
          <w:lang w:eastAsia="zh-CN" w:bidi="hi-IN"/>
        </w:rPr>
        <w:t>vky š</w:t>
      </w:r>
      <w:r w:rsidRPr="00DE6E3F">
        <w:rPr>
          <w:rFonts w:ascii="Times New Roman" w:eastAsia="SimSun" w:hAnsi="Times New Roman" w:hint="default"/>
          <w:kern w:val="3"/>
          <w:lang w:eastAsia="zh-CN" w:bidi="hi-IN"/>
        </w:rPr>
        <w:t>tá</w:t>
      </w:r>
      <w:r w:rsidRPr="00DE6E3F">
        <w:rPr>
          <w:rFonts w:ascii="Times New Roman" w:eastAsia="SimSun" w:hAnsi="Times New Roman" w:hint="default"/>
          <w:kern w:val="3"/>
          <w:lang w:eastAsia="zh-CN" w:bidi="hi-IN"/>
        </w:rPr>
        <w:t>tu zabezpeč</w:t>
      </w:r>
      <w:r w:rsidRPr="00DE6E3F">
        <w:rPr>
          <w:rFonts w:ascii="Times New Roman" w:eastAsia="SimSun" w:hAnsi="Times New Roman" w:hint="default"/>
          <w:kern w:val="3"/>
          <w:lang w:eastAsia="zh-CN" w:bidi="hi-IN"/>
        </w:rPr>
        <w:t>iť</w:t>
      </w:r>
      <w:r w:rsidRPr="00DE6E3F">
        <w:rPr>
          <w:rFonts w:ascii="Times New Roman" w:eastAsia="SimSun" w:hAnsi="Times New Roman" w:hint="default"/>
          <w:kern w:val="3"/>
          <w:lang w:eastAsia="zh-CN" w:bidi="hi-IN"/>
        </w:rPr>
        <w:t xml:space="preserve"> evidenciu dlž</w:t>
      </w:r>
      <w:r w:rsidRPr="00DE6E3F">
        <w:rPr>
          <w:rFonts w:ascii="Times New Roman" w:eastAsia="SimSun" w:hAnsi="Times New Roman" w:hint="default"/>
          <w:kern w:val="3"/>
          <w:lang w:eastAsia="zh-CN" w:bidi="hi-IN"/>
        </w:rPr>
        <w:t>ní</w:t>
      </w:r>
      <w:r w:rsidRPr="00DE6E3F">
        <w:rPr>
          <w:rFonts w:ascii="Times New Roman" w:eastAsia="SimSun" w:hAnsi="Times New Roman" w:hint="default"/>
          <w:kern w:val="3"/>
          <w:lang w:eastAsia="zh-CN" w:bidi="hi-IN"/>
        </w:rPr>
        <w:t>kov v </w:t>
      </w:r>
      <w:r w:rsidRPr="00DE6E3F">
        <w:rPr>
          <w:rFonts w:ascii="Times New Roman" w:eastAsia="SimSun" w:hAnsi="Times New Roman" w:hint="default"/>
          <w:kern w:val="3"/>
          <w:lang w:eastAsia="zh-CN" w:bidi="hi-IN"/>
        </w:rPr>
        <w:t>centrá</w:t>
      </w:r>
      <w:r w:rsidRPr="00DE6E3F">
        <w:rPr>
          <w:rFonts w:ascii="Times New Roman" w:eastAsia="SimSun" w:hAnsi="Times New Roman" w:hint="default"/>
          <w:kern w:val="3"/>
          <w:lang w:eastAsia="zh-CN" w:bidi="hi-IN"/>
        </w:rPr>
        <w:t>lnom registri splatný</w:t>
      </w:r>
      <w:r w:rsidRPr="00DE6E3F">
        <w:rPr>
          <w:rFonts w:ascii="Times New Roman" w:eastAsia="SimSun" w:hAnsi="Times New Roman" w:hint="default"/>
          <w:kern w:val="3"/>
          <w:lang w:eastAsia="zh-CN" w:bidi="hi-IN"/>
        </w:rPr>
        <w:t>ch pohľ</w:t>
      </w:r>
      <w:r w:rsidRPr="00DE6E3F">
        <w:rPr>
          <w:rFonts w:ascii="Times New Roman" w:eastAsia="SimSun" w:hAnsi="Times New Roman" w:hint="default"/>
          <w:kern w:val="3"/>
          <w:lang w:eastAsia="zh-CN" w:bidi="hi-IN"/>
        </w:rPr>
        <w:t>adá</w:t>
      </w:r>
      <w:r w:rsidRPr="00DE6E3F">
        <w:rPr>
          <w:rFonts w:ascii="Times New Roman" w:eastAsia="SimSun" w:hAnsi="Times New Roman" w:hint="default"/>
          <w:kern w:val="3"/>
          <w:lang w:eastAsia="zh-CN" w:bidi="hi-IN"/>
        </w:rPr>
        <w:t>vok š</w:t>
      </w:r>
      <w:r w:rsidRPr="00DE6E3F">
        <w:rPr>
          <w:rFonts w:ascii="Times New Roman" w:eastAsia="SimSun" w:hAnsi="Times New Roman" w:hint="default"/>
          <w:kern w:val="3"/>
          <w:lang w:eastAsia="zh-CN" w:bidi="hi-IN"/>
        </w:rPr>
        <w:t>tá</w:t>
      </w:r>
      <w:r w:rsidRPr="00DE6E3F">
        <w:rPr>
          <w:rFonts w:ascii="Times New Roman" w:eastAsia="SimSun" w:hAnsi="Times New Roman" w:hint="default"/>
          <w:kern w:val="3"/>
          <w:lang w:eastAsia="zh-CN" w:bidi="hi-IN"/>
        </w:rPr>
        <w:t>tu.</w:t>
      </w:r>
    </w:p>
    <w:p w:rsidR="00805944" w:rsidRPr="00DE6E3F" w:rsidP="00805944">
      <w:pPr>
        <w:bidi w:val="0"/>
        <w:rPr>
          <w:rFonts w:ascii="Times New Roman" w:hAnsi="Times New Roma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bidi w:val="0"/>
        <w:rPr>
          <w:rFonts w:ascii="Times New Roman" w:hAnsi="Times New Roman"/>
        </w:rPr>
      </w:pPr>
    </w:p>
    <w:p w:rsidR="00805944" w:rsidRPr="00DE6E3F" w:rsidP="00805944">
      <w:pPr>
        <w:pStyle w:val="ListParagraph"/>
        <w:numPr>
          <w:numId w:val="21"/>
        </w:numPr>
        <w:bidi w:val="0"/>
        <w:spacing w:after="0" w:line="240" w:lineRule="auto"/>
        <w:ind w:left="426"/>
        <w:jc w:val="both"/>
        <w:rPr>
          <w:rFonts w:ascii="Times New Roman" w:hAnsi="Times New Roman"/>
          <w:sz w:val="24"/>
          <w:szCs w:val="24"/>
        </w:rPr>
      </w:pPr>
      <w:r w:rsidRPr="00DE6E3F">
        <w:rPr>
          <w:rFonts w:ascii="Times New Roman" w:hAnsi="Times New Roman"/>
          <w:b/>
          <w:sz w:val="24"/>
          <w:szCs w:val="24"/>
        </w:rPr>
        <w:t>Za čl. III sa vkladá nový článok IV</w:t>
      </w:r>
      <w:r w:rsidRPr="00DE6E3F">
        <w:rPr>
          <w:rFonts w:ascii="Times New Roman" w:hAnsi="Times New Roman"/>
          <w:sz w:val="24"/>
          <w:szCs w:val="24"/>
        </w:rPr>
        <w:t>, ktorý znie:</w:t>
      </w:r>
    </w:p>
    <w:p w:rsidR="00805944" w:rsidRPr="00DE6E3F" w:rsidP="00805944">
      <w:pPr>
        <w:pStyle w:val="ListParagraph"/>
        <w:bidi w:val="0"/>
        <w:spacing w:after="0" w:line="240" w:lineRule="auto"/>
        <w:ind w:left="426"/>
        <w:rPr>
          <w:rFonts w:ascii="Times New Roman" w:hAnsi="Times New Roman"/>
          <w:sz w:val="24"/>
          <w:szCs w:val="24"/>
        </w:rPr>
      </w:pPr>
    </w:p>
    <w:p w:rsidR="00805944" w:rsidRPr="00DE6E3F" w:rsidP="00805944">
      <w:pPr>
        <w:bidi w:val="0"/>
        <w:jc w:val="center"/>
        <w:rPr>
          <w:rFonts w:ascii="Times New Roman" w:hAnsi="Times New Roman"/>
          <w:b/>
        </w:rPr>
      </w:pPr>
      <w:r w:rsidRPr="00DE6E3F">
        <w:rPr>
          <w:rFonts w:ascii="Times New Roman" w:hAnsi="Times New Roman"/>
        </w:rPr>
        <w:t>„</w:t>
      </w:r>
      <w:r w:rsidRPr="00DE6E3F">
        <w:rPr>
          <w:rFonts w:ascii="Times New Roman" w:hAnsi="Times New Roman"/>
          <w:b/>
        </w:rPr>
        <w:t>Čl. IV</w:t>
      </w:r>
    </w:p>
    <w:p w:rsidR="00805944" w:rsidRPr="00DE6E3F" w:rsidP="00805944">
      <w:pPr>
        <w:bidi w:val="0"/>
        <w:jc w:val="center"/>
        <w:rPr>
          <w:rFonts w:ascii="Times New Roman" w:hAnsi="Times New Roman"/>
          <w:b/>
        </w:rPr>
      </w:pPr>
    </w:p>
    <w:p w:rsidR="00805944" w:rsidRPr="00DE6E3F" w:rsidP="00805944">
      <w:pPr>
        <w:pStyle w:val="Standard"/>
        <w:bidi w:val="0"/>
        <w:ind w:firstLine="426"/>
        <w:jc w:val="both"/>
        <w:rPr>
          <w:rFonts w:ascii="Times New Roman" w:hAnsi="Times New Roman" w:cs="Times New Roman" w:hint="default"/>
        </w:rPr>
      </w:pPr>
      <w:r w:rsidRPr="00DE6E3F">
        <w:rPr>
          <w:rFonts w:ascii="Times New Roman" w:hAnsi="Times New Roman" w:cs="Times New Roman" w:hint="default"/>
        </w:rPr>
        <w:t>Zá</w:t>
      </w:r>
      <w:r w:rsidRPr="00DE6E3F">
        <w:rPr>
          <w:rFonts w:ascii="Times New Roman" w:hAnsi="Times New Roman" w:cs="Times New Roman" w:hint="default"/>
        </w:rPr>
        <w:t>kon č</w:t>
      </w:r>
      <w:r w:rsidRPr="00DE6E3F">
        <w:rPr>
          <w:rFonts w:ascii="Times New Roman" w:hAnsi="Times New Roman" w:cs="Times New Roman" w:hint="default"/>
        </w:rPr>
        <w:t>. 343/2015 Z. z. o </w:t>
      </w:r>
      <w:r w:rsidRPr="00DE6E3F">
        <w:rPr>
          <w:rFonts w:ascii="Times New Roman" w:hAnsi="Times New Roman" w:cs="Times New Roman" w:hint="default"/>
        </w:rPr>
        <w:t>verejnom obstará</w:t>
      </w:r>
      <w:r w:rsidRPr="00DE6E3F">
        <w:rPr>
          <w:rFonts w:ascii="Times New Roman" w:hAnsi="Times New Roman" w:cs="Times New Roman" w:hint="default"/>
        </w:rPr>
        <w:t>vaní</w:t>
      </w:r>
      <w:r w:rsidRPr="00DE6E3F">
        <w:rPr>
          <w:rFonts w:ascii="Times New Roman" w:hAnsi="Times New Roman" w:cs="Times New Roman" w:hint="default"/>
        </w:rPr>
        <w:t xml:space="preserve"> a o zmene a </w:t>
      </w:r>
      <w:r w:rsidRPr="00DE6E3F">
        <w:rPr>
          <w:rFonts w:ascii="Times New Roman" w:hAnsi="Times New Roman" w:cs="Times New Roman" w:hint="default"/>
        </w:rPr>
        <w:t>doplnení</w:t>
      </w:r>
      <w:r w:rsidRPr="00DE6E3F">
        <w:rPr>
          <w:rFonts w:ascii="Times New Roman" w:hAnsi="Times New Roman" w:cs="Times New Roman" w:hint="default"/>
        </w:rPr>
        <w:t xml:space="preserve"> niektorý</w:t>
      </w:r>
      <w:r w:rsidRPr="00DE6E3F">
        <w:rPr>
          <w:rFonts w:ascii="Times New Roman" w:hAnsi="Times New Roman" w:cs="Times New Roman" w:hint="default"/>
        </w:rPr>
        <w:t>ch zá</w:t>
      </w:r>
      <w:r w:rsidRPr="00DE6E3F">
        <w:rPr>
          <w:rFonts w:ascii="Times New Roman" w:hAnsi="Times New Roman" w:cs="Times New Roman" w:hint="default"/>
        </w:rPr>
        <w:t>konov v </w:t>
      </w:r>
      <w:r w:rsidRPr="00DE6E3F">
        <w:rPr>
          <w:rFonts w:ascii="Times New Roman" w:hAnsi="Times New Roman" w:cs="Times New Roman" w:hint="default"/>
        </w:rPr>
        <w:t>znení</w:t>
      </w:r>
      <w:r w:rsidRPr="00DE6E3F">
        <w:rPr>
          <w:rFonts w:ascii="Times New Roman" w:hAnsi="Times New Roman" w:cs="Times New Roman" w:hint="default"/>
        </w:rPr>
        <w:t xml:space="preserve"> zá</w:t>
      </w:r>
      <w:r w:rsidRPr="00DE6E3F">
        <w:rPr>
          <w:rFonts w:ascii="Times New Roman" w:hAnsi="Times New Roman" w:cs="Times New Roman" w:hint="default"/>
        </w:rPr>
        <w:t>kona č</w:t>
      </w:r>
      <w:r w:rsidRPr="00DE6E3F">
        <w:rPr>
          <w:rFonts w:ascii="Times New Roman" w:hAnsi="Times New Roman" w:cs="Times New Roman" w:hint="default"/>
        </w:rPr>
        <w:t>. 438/</w:t>
      </w:r>
      <w:r w:rsidRPr="00DE6E3F">
        <w:rPr>
          <w:rFonts w:ascii="Times New Roman" w:hAnsi="Times New Roman" w:cs="Times New Roman" w:hint="default"/>
        </w:rPr>
        <w:t>2015 Z. z. a </w:t>
      </w:r>
      <w:r w:rsidRPr="00DE6E3F">
        <w:rPr>
          <w:rFonts w:ascii="Times New Roman" w:hAnsi="Times New Roman" w:cs="Times New Roman" w:hint="default"/>
        </w:rPr>
        <w:t>zá</w:t>
      </w:r>
      <w:r w:rsidRPr="00DE6E3F">
        <w:rPr>
          <w:rFonts w:ascii="Times New Roman" w:hAnsi="Times New Roman" w:cs="Times New Roman" w:hint="default"/>
        </w:rPr>
        <w:t>kona č</w:t>
      </w:r>
      <w:r w:rsidRPr="00DE6E3F">
        <w:rPr>
          <w:rFonts w:ascii="Times New Roman" w:hAnsi="Times New Roman" w:cs="Times New Roman" w:hint="default"/>
        </w:rPr>
        <w:t>. 315/2016 Z. z. sa mení</w:t>
      </w:r>
      <w:r w:rsidRPr="00DE6E3F">
        <w:rPr>
          <w:rFonts w:ascii="Times New Roman" w:hAnsi="Times New Roman" w:cs="Times New Roman" w:hint="default"/>
        </w:rPr>
        <w:t xml:space="preserve"> a dopĺň</w:t>
      </w:r>
      <w:r w:rsidRPr="00DE6E3F">
        <w:rPr>
          <w:rFonts w:ascii="Times New Roman" w:hAnsi="Times New Roman" w:cs="Times New Roman" w:hint="default"/>
        </w:rPr>
        <w:t>a takto:</w:t>
      </w:r>
    </w:p>
    <w:p w:rsidR="00805944" w:rsidRPr="00DE6E3F" w:rsidP="00805944">
      <w:pPr>
        <w:pStyle w:val="Standard"/>
        <w:bidi w:val="0"/>
        <w:jc w:val="both"/>
        <w:rPr>
          <w:rFonts w:ascii="Times New Roman" w:hAnsi="Times New Roman" w:cs="Times New Roman"/>
        </w:rPr>
      </w:pP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5 ods. 3 pí</w:t>
      </w:r>
      <w:r w:rsidRPr="00DE6E3F">
        <w:rPr>
          <w:rFonts w:ascii="Times New Roman" w:hAnsi="Times New Roman" w:cs="Times New Roman" w:hint="default"/>
        </w:rPr>
        <w:t>sm. a) sa slová</w:t>
      </w:r>
      <w:r w:rsidRPr="00DE6E3F">
        <w:rPr>
          <w:rFonts w:ascii="Times New Roman" w:hAnsi="Times New Roman" w:cs="Times New Roman" w:hint="default"/>
        </w:rPr>
        <w:t xml:space="preserve"> „</w:t>
      </w:r>
      <w:r w:rsidRPr="00DE6E3F">
        <w:rPr>
          <w:rFonts w:ascii="Times New Roman" w:hAnsi="Times New Roman" w:cs="Times New Roman" w:hint="default"/>
        </w:rPr>
        <w:t>5 </w:t>
      </w:r>
      <w:r w:rsidRPr="00DE6E3F">
        <w:rPr>
          <w:rFonts w:ascii="Times New Roman" w:hAnsi="Times New Roman" w:cs="Times New Roman" w:hint="default"/>
        </w:rPr>
        <w:t>000 eur“</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15 </w:t>
      </w:r>
      <w:r w:rsidRPr="00DE6E3F">
        <w:rPr>
          <w:rFonts w:ascii="Times New Roman" w:hAnsi="Times New Roman" w:cs="Times New Roman" w:hint="default"/>
        </w:rPr>
        <w:t>000 eur“.</w:t>
      </w: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5 ods. 3 pí</w:t>
      </w:r>
      <w:r w:rsidRPr="00DE6E3F">
        <w:rPr>
          <w:rFonts w:ascii="Times New Roman" w:hAnsi="Times New Roman" w:cs="Times New Roman" w:hint="default"/>
        </w:rPr>
        <w:t>sm. b) a </w:t>
      </w:r>
      <w:r w:rsidRPr="00DE6E3F">
        <w:rPr>
          <w:rFonts w:ascii="Times New Roman" w:hAnsi="Times New Roman" w:cs="Times New Roman" w:hint="default"/>
        </w:rPr>
        <w:t>pí</w:t>
      </w:r>
      <w:r w:rsidRPr="00DE6E3F">
        <w:rPr>
          <w:rFonts w:ascii="Times New Roman" w:hAnsi="Times New Roman" w:cs="Times New Roman" w:hint="default"/>
        </w:rPr>
        <w:t>sm. d) sa slová</w:t>
      </w:r>
      <w:r w:rsidRPr="00DE6E3F">
        <w:rPr>
          <w:rFonts w:ascii="Times New Roman" w:hAnsi="Times New Roman" w:cs="Times New Roman" w:hint="default"/>
        </w:rPr>
        <w:t xml:space="preserve"> „</w:t>
      </w:r>
      <w:r w:rsidRPr="00DE6E3F">
        <w:rPr>
          <w:rFonts w:ascii="Times New Roman" w:hAnsi="Times New Roman" w:cs="Times New Roman" w:hint="default"/>
        </w:rPr>
        <w:t>20 </w:t>
      </w:r>
      <w:r w:rsidRPr="00DE6E3F">
        <w:rPr>
          <w:rFonts w:ascii="Times New Roman" w:hAnsi="Times New Roman" w:cs="Times New Roman" w:hint="default"/>
        </w:rPr>
        <w:t>000 eur“</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50 </w:t>
      </w:r>
      <w:r w:rsidRPr="00DE6E3F">
        <w:rPr>
          <w:rFonts w:ascii="Times New Roman" w:hAnsi="Times New Roman" w:cs="Times New Roman" w:hint="default"/>
        </w:rPr>
        <w:t>000 eur“.</w:t>
      </w: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5 ods. 3 pí</w:t>
      </w:r>
      <w:r w:rsidRPr="00DE6E3F">
        <w:rPr>
          <w:rFonts w:ascii="Times New Roman" w:hAnsi="Times New Roman" w:cs="Times New Roman" w:hint="default"/>
        </w:rPr>
        <w:t>sm. f) sa slová</w:t>
      </w:r>
      <w:r w:rsidRPr="00DE6E3F">
        <w:rPr>
          <w:rFonts w:ascii="Times New Roman" w:hAnsi="Times New Roman" w:cs="Times New Roman" w:hint="default"/>
        </w:rPr>
        <w:t xml:space="preserve"> „</w:t>
      </w:r>
      <w:r w:rsidRPr="00DE6E3F">
        <w:rPr>
          <w:rFonts w:ascii="Times New Roman" w:hAnsi="Times New Roman" w:cs="Times New Roman" w:hint="default"/>
        </w:rPr>
        <w:t>70 </w:t>
      </w:r>
      <w:r w:rsidRPr="00DE6E3F">
        <w:rPr>
          <w:rFonts w:ascii="Times New Roman" w:hAnsi="Times New Roman" w:cs="Times New Roman" w:hint="default"/>
        </w:rPr>
        <w:t>000 eur“</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150 </w:t>
      </w:r>
      <w:r w:rsidRPr="00DE6E3F">
        <w:rPr>
          <w:rFonts w:ascii="Times New Roman" w:hAnsi="Times New Roman" w:cs="Times New Roman" w:hint="default"/>
        </w:rPr>
        <w:t>000 eur“.</w:t>
      </w: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24 ods. 1 sa za slová</w:t>
      </w:r>
      <w:r w:rsidRPr="00DE6E3F">
        <w:rPr>
          <w:rFonts w:ascii="Times New Roman" w:hAnsi="Times New Roman" w:cs="Times New Roman" w:hint="default"/>
        </w:rPr>
        <w:t xml:space="preserve"> „</w:t>
      </w:r>
      <w:r w:rsidRPr="00DE6E3F">
        <w:rPr>
          <w:rFonts w:ascii="Times New Roman" w:hAnsi="Times New Roman" w:cs="Times New Roman" w:hint="default"/>
        </w:rPr>
        <w:t>vý</w:t>
      </w:r>
      <w:r w:rsidRPr="00DE6E3F">
        <w:rPr>
          <w:rFonts w:ascii="Times New Roman" w:hAnsi="Times New Roman" w:cs="Times New Roman" w:hint="default"/>
        </w:rPr>
        <w:t>sledku verejné</w:t>
      </w:r>
      <w:r w:rsidRPr="00DE6E3F">
        <w:rPr>
          <w:rFonts w:ascii="Times New Roman" w:hAnsi="Times New Roman" w:cs="Times New Roman" w:hint="default"/>
        </w:rPr>
        <w:t>ho obstará</w:t>
      </w:r>
      <w:r w:rsidRPr="00DE6E3F">
        <w:rPr>
          <w:rFonts w:ascii="Times New Roman" w:hAnsi="Times New Roman" w:cs="Times New Roman" w:hint="default"/>
        </w:rPr>
        <w:t>vania“</w:t>
      </w:r>
      <w:r w:rsidRPr="00DE6E3F">
        <w:rPr>
          <w:rFonts w:ascii="Times New Roman" w:hAnsi="Times New Roman" w:cs="Times New Roman" w:hint="default"/>
        </w:rPr>
        <w:t xml:space="preserve"> vkladá</w:t>
      </w:r>
      <w:r w:rsidRPr="00DE6E3F">
        <w:rPr>
          <w:rFonts w:ascii="Times New Roman" w:hAnsi="Times New Roman" w:cs="Times New Roman" w:hint="default"/>
        </w:rPr>
        <w:t xml:space="preserve"> č</w:t>
      </w:r>
      <w:r w:rsidRPr="00DE6E3F">
        <w:rPr>
          <w:rFonts w:ascii="Times New Roman" w:hAnsi="Times New Roman" w:cs="Times New Roman" w:hint="default"/>
        </w:rPr>
        <w:t>iarka a </w:t>
      </w:r>
      <w:r w:rsidRPr="00DE6E3F">
        <w:rPr>
          <w:rFonts w:ascii="Times New Roman" w:hAnsi="Times New Roman" w:cs="Times New Roman" w:hint="default"/>
        </w:rPr>
        <w:t>slová</w:t>
      </w:r>
      <w:r w:rsidRPr="00DE6E3F">
        <w:rPr>
          <w:rFonts w:ascii="Times New Roman" w:hAnsi="Times New Roman" w:cs="Times New Roman" w:hint="default"/>
        </w:rPr>
        <w:t xml:space="preserve"> „</w:t>
      </w:r>
      <w:r w:rsidRPr="00DE6E3F">
        <w:rPr>
          <w:rFonts w:ascii="Times New Roman" w:hAnsi="Times New Roman" w:cs="Times New Roman" w:hint="default"/>
        </w:rPr>
        <w:t>ak osobitný</w:t>
      </w:r>
      <w:r w:rsidRPr="00DE6E3F">
        <w:rPr>
          <w:rFonts w:ascii="Times New Roman" w:hAnsi="Times New Roman" w:cs="Times New Roman" w:hint="default"/>
        </w:rPr>
        <w:t xml:space="preserve"> predpis</w:t>
      </w:r>
      <w:r w:rsidRPr="00DE6E3F">
        <w:rPr>
          <w:rFonts w:ascii="Times New Roman" w:hAnsi="Times New Roman" w:cs="Times New Roman"/>
          <w:vertAlign w:val="superscript"/>
        </w:rPr>
        <w:t>46a</w:t>
      </w:r>
      <w:r w:rsidRPr="00DE6E3F">
        <w:rPr>
          <w:rFonts w:ascii="Times New Roman" w:hAnsi="Times New Roman" w:cs="Times New Roman" w:hint="default"/>
        </w:rPr>
        <w:t>) neustanovuje inak“.</w:t>
      </w:r>
    </w:p>
    <w:p w:rsidR="00805944" w:rsidRPr="00DE6E3F" w:rsidP="00805944">
      <w:pPr>
        <w:pStyle w:val="Standard"/>
        <w:bidi w:val="0"/>
        <w:ind w:left="426"/>
        <w:jc w:val="both"/>
        <w:rPr>
          <w:rFonts w:ascii="Times New Roman" w:hAnsi="Times New Roman" w:cs="Times New Roman"/>
        </w:rPr>
      </w:pPr>
    </w:p>
    <w:p w:rsidR="00805944" w:rsidRPr="00DE6E3F" w:rsidP="00805944">
      <w:pPr>
        <w:pStyle w:val="Standard"/>
        <w:bidi w:val="0"/>
        <w:ind w:left="426"/>
        <w:jc w:val="both"/>
        <w:rPr>
          <w:rFonts w:ascii="Times New Roman" w:hAnsi="Times New Roman" w:cs="Times New Roman" w:hint="default"/>
        </w:rPr>
      </w:pPr>
      <w:r w:rsidRPr="00DE6E3F">
        <w:rPr>
          <w:rFonts w:ascii="Times New Roman" w:hAnsi="Times New Roman" w:cs="Times New Roman" w:hint="default"/>
        </w:rPr>
        <w:t>Pozná</w:t>
      </w:r>
      <w:r w:rsidRPr="00DE6E3F">
        <w:rPr>
          <w:rFonts w:ascii="Times New Roman" w:hAnsi="Times New Roman" w:cs="Times New Roman" w:hint="default"/>
        </w:rPr>
        <w:t>mka pod č</w:t>
      </w:r>
      <w:r w:rsidRPr="00DE6E3F">
        <w:rPr>
          <w:rFonts w:ascii="Times New Roman" w:hAnsi="Times New Roman" w:cs="Times New Roman" w:hint="default"/>
        </w:rPr>
        <w:t>iarou k odkazu 46a znie:</w:t>
      </w:r>
    </w:p>
    <w:p w:rsidR="00805944" w:rsidRPr="00DE6E3F" w:rsidP="00805944">
      <w:pPr>
        <w:pStyle w:val="Standard"/>
        <w:bidi w:val="0"/>
        <w:ind w:left="426"/>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vertAlign w:val="superscript"/>
        </w:rPr>
        <w:t>46a</w:t>
      </w:r>
      <w:r w:rsidRPr="00DE6E3F">
        <w:rPr>
          <w:rFonts w:ascii="Times New Roman" w:hAnsi="Times New Roman" w:cs="Times New Roman" w:hint="default"/>
        </w:rPr>
        <w:t>) §</w:t>
      </w:r>
      <w:r w:rsidRPr="00DE6E3F">
        <w:rPr>
          <w:rFonts w:ascii="Times New Roman" w:hAnsi="Times New Roman" w:cs="Times New Roman" w:hint="default"/>
        </w:rPr>
        <w:t xml:space="preserve"> 39 ods. 3 zá</w:t>
      </w:r>
      <w:r w:rsidRPr="00DE6E3F">
        <w:rPr>
          <w:rFonts w:ascii="Times New Roman" w:hAnsi="Times New Roman" w:cs="Times New Roman" w:hint="default"/>
        </w:rPr>
        <w:t>kon</w:t>
      </w:r>
      <w:r w:rsidRPr="00DE6E3F">
        <w:rPr>
          <w:rFonts w:ascii="Times New Roman" w:hAnsi="Times New Roman" w:cs="Times New Roman" w:hint="default"/>
        </w:rPr>
        <w:t>a č</w:t>
      </w:r>
      <w:r w:rsidRPr="00DE6E3F">
        <w:rPr>
          <w:rFonts w:ascii="Times New Roman" w:hAnsi="Times New Roman" w:cs="Times New Roman" w:hint="default"/>
        </w:rPr>
        <w:t>. 292/2014 Z. z. o prí</w:t>
      </w:r>
      <w:r w:rsidRPr="00DE6E3F">
        <w:rPr>
          <w:rFonts w:ascii="Times New Roman" w:hAnsi="Times New Roman" w:cs="Times New Roman" w:hint="default"/>
        </w:rPr>
        <w:t>spevku poskytovanom z euró</w:t>
      </w:r>
      <w:r w:rsidRPr="00DE6E3F">
        <w:rPr>
          <w:rFonts w:ascii="Times New Roman" w:hAnsi="Times New Roman" w:cs="Times New Roman" w:hint="default"/>
        </w:rPr>
        <w:t>pskych š</w:t>
      </w:r>
      <w:r w:rsidRPr="00DE6E3F">
        <w:rPr>
          <w:rFonts w:ascii="Times New Roman" w:hAnsi="Times New Roman" w:cs="Times New Roman" w:hint="default"/>
        </w:rPr>
        <w:t>trukturá</w:t>
      </w:r>
      <w:r w:rsidRPr="00DE6E3F">
        <w:rPr>
          <w:rFonts w:ascii="Times New Roman" w:hAnsi="Times New Roman" w:cs="Times New Roman" w:hint="default"/>
        </w:rPr>
        <w:t>lnych a investič</w:t>
      </w:r>
      <w:r w:rsidRPr="00DE6E3F">
        <w:rPr>
          <w:rFonts w:ascii="Times New Roman" w:hAnsi="Times New Roman" w:cs="Times New Roman" w:hint="default"/>
        </w:rPr>
        <w:t>ný</w:t>
      </w:r>
      <w:r w:rsidRPr="00DE6E3F">
        <w:rPr>
          <w:rFonts w:ascii="Times New Roman" w:hAnsi="Times New Roman" w:cs="Times New Roman" w:hint="default"/>
        </w:rPr>
        <w:t>ch fondov a o zmene a doplnení</w:t>
      </w:r>
      <w:r w:rsidRPr="00DE6E3F">
        <w:rPr>
          <w:rFonts w:ascii="Times New Roman" w:hAnsi="Times New Roman" w:cs="Times New Roman" w:hint="default"/>
        </w:rPr>
        <w:t xml:space="preserve"> niektorý</w:t>
      </w:r>
      <w:r w:rsidRPr="00DE6E3F">
        <w:rPr>
          <w:rFonts w:ascii="Times New Roman" w:hAnsi="Times New Roman" w:cs="Times New Roman" w:hint="default"/>
        </w:rPr>
        <w:t>ch zá</w:t>
      </w:r>
      <w:r w:rsidRPr="00DE6E3F">
        <w:rPr>
          <w:rFonts w:ascii="Times New Roman" w:hAnsi="Times New Roman" w:cs="Times New Roman" w:hint="default"/>
        </w:rPr>
        <w:t>konov.“.</w:t>
      </w: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111 ods. 5 a §</w:t>
      </w:r>
      <w:r w:rsidRPr="00DE6E3F">
        <w:rPr>
          <w:rFonts w:ascii="Times New Roman" w:hAnsi="Times New Roman" w:cs="Times New Roman" w:hint="default"/>
        </w:rPr>
        <w:t xml:space="preserve"> 117 ods. 4 sa za slovo „</w:t>
      </w:r>
      <w:r w:rsidRPr="00DE6E3F">
        <w:rPr>
          <w:rFonts w:ascii="Times New Roman" w:hAnsi="Times New Roman" w:cs="Times New Roman" w:hint="default"/>
        </w:rPr>
        <w:t>zmluvy“</w:t>
      </w:r>
      <w:r w:rsidRPr="00DE6E3F">
        <w:rPr>
          <w:rFonts w:ascii="Times New Roman" w:hAnsi="Times New Roman" w:cs="Times New Roman" w:hint="default"/>
        </w:rPr>
        <w:t xml:space="preserve"> vkladá</w:t>
      </w:r>
      <w:r w:rsidRPr="00DE6E3F">
        <w:rPr>
          <w:rFonts w:ascii="Times New Roman" w:hAnsi="Times New Roman" w:cs="Times New Roman" w:hint="default"/>
        </w:rPr>
        <w:t xml:space="preserve"> č</w:t>
      </w:r>
      <w:r w:rsidRPr="00DE6E3F">
        <w:rPr>
          <w:rFonts w:ascii="Times New Roman" w:hAnsi="Times New Roman" w:cs="Times New Roman" w:hint="default"/>
        </w:rPr>
        <w:t>iarka a </w:t>
      </w:r>
      <w:r w:rsidRPr="00DE6E3F">
        <w:rPr>
          <w:rFonts w:ascii="Times New Roman" w:hAnsi="Times New Roman" w:cs="Times New Roman" w:hint="default"/>
        </w:rPr>
        <w:t>slová</w:t>
      </w:r>
      <w:r w:rsidRPr="00DE6E3F">
        <w:rPr>
          <w:rFonts w:ascii="Times New Roman" w:hAnsi="Times New Roman" w:cs="Times New Roman" w:hint="default"/>
        </w:rPr>
        <w:t xml:space="preserve"> „</w:t>
      </w:r>
      <w:r w:rsidRPr="00DE6E3F">
        <w:rPr>
          <w:rFonts w:ascii="Times New Roman" w:hAnsi="Times New Roman" w:cs="Times New Roman" w:hint="default"/>
        </w:rPr>
        <w:t>ak osobitný</w:t>
      </w:r>
      <w:r w:rsidRPr="00DE6E3F">
        <w:rPr>
          <w:rFonts w:ascii="Times New Roman" w:hAnsi="Times New Roman" w:cs="Times New Roman" w:hint="default"/>
        </w:rPr>
        <w:t xml:space="preserve"> predpis</w:t>
      </w:r>
      <w:r w:rsidRPr="00DE6E3F">
        <w:rPr>
          <w:rFonts w:ascii="Times New Roman" w:hAnsi="Times New Roman" w:cs="Times New Roman"/>
          <w:vertAlign w:val="superscript"/>
        </w:rPr>
        <w:t>46a</w:t>
      </w:r>
      <w:r w:rsidRPr="00DE6E3F">
        <w:rPr>
          <w:rFonts w:ascii="Times New Roman" w:hAnsi="Times New Roman" w:cs="Times New Roman"/>
        </w:rPr>
        <w:t>) neustanovuje ina</w:t>
      </w:r>
      <w:r w:rsidRPr="00DE6E3F">
        <w:rPr>
          <w:rFonts w:ascii="Times New Roman" w:hAnsi="Times New Roman" w:cs="Times New Roman" w:hint="default"/>
        </w:rPr>
        <w:t>k.“.</w:t>
      </w:r>
    </w:p>
    <w:p w:rsidR="00805944" w:rsidRPr="00DE6E3F" w:rsidP="00805944">
      <w:pPr>
        <w:pStyle w:val="Standard"/>
        <w:bidi w:val="0"/>
        <w:ind w:left="426"/>
        <w:jc w:val="both"/>
        <w:rPr>
          <w:rFonts w:ascii="Times New Roman" w:hAnsi="Times New Roman" w:cs="Times New Roman"/>
        </w:rPr>
      </w:pP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146 odsek 8 znie:</w:t>
      </w:r>
    </w:p>
    <w:p w:rsidR="00805944" w:rsidRPr="00DE6E3F" w:rsidP="00805944">
      <w:pPr>
        <w:pStyle w:val="Standard"/>
        <w:bidi w:val="0"/>
        <w:ind w:left="426"/>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(8) Č</w:t>
      </w:r>
      <w:r w:rsidRPr="00DE6E3F">
        <w:rPr>
          <w:rFonts w:ascii="Times New Roman" w:hAnsi="Times New Roman" w:cs="Times New Roman" w:hint="default"/>
        </w:rPr>
        <w:t>len rady je vylúč</w:t>
      </w:r>
      <w:r w:rsidRPr="00DE6E3F">
        <w:rPr>
          <w:rFonts w:ascii="Times New Roman" w:hAnsi="Times New Roman" w:cs="Times New Roman" w:hint="default"/>
        </w:rPr>
        <w:t>ený</w:t>
      </w:r>
      <w:r w:rsidRPr="00DE6E3F">
        <w:rPr>
          <w:rFonts w:ascii="Times New Roman" w:hAnsi="Times New Roman" w:cs="Times New Roman" w:hint="default"/>
        </w:rPr>
        <w:t xml:space="preserve"> z </w:t>
      </w:r>
      <w:r w:rsidRPr="00DE6E3F">
        <w:rPr>
          <w:rFonts w:ascii="Times New Roman" w:hAnsi="Times New Roman" w:cs="Times New Roman" w:hint="default"/>
        </w:rPr>
        <w:t>prejedná</w:t>
      </w:r>
      <w:r w:rsidRPr="00DE6E3F">
        <w:rPr>
          <w:rFonts w:ascii="Times New Roman" w:hAnsi="Times New Roman" w:cs="Times New Roman" w:hint="default"/>
        </w:rPr>
        <w:t>vania a </w:t>
      </w:r>
      <w:r w:rsidRPr="00DE6E3F">
        <w:rPr>
          <w:rFonts w:ascii="Times New Roman" w:hAnsi="Times New Roman" w:cs="Times New Roman" w:hint="default"/>
        </w:rPr>
        <w:t>rozhodovania veci, ak so zreteľ</w:t>
      </w:r>
      <w:r w:rsidRPr="00DE6E3F">
        <w:rPr>
          <w:rFonts w:ascii="Times New Roman" w:hAnsi="Times New Roman" w:cs="Times New Roman" w:hint="default"/>
        </w:rPr>
        <w:t>om na jeho pomer k veci, k </w:t>
      </w:r>
      <w:r w:rsidRPr="00DE6E3F">
        <w:rPr>
          <w:rFonts w:ascii="Times New Roman" w:hAnsi="Times New Roman" w:cs="Times New Roman" w:hint="default"/>
        </w:rPr>
        <w:t>úč</w:t>
      </w:r>
      <w:r w:rsidRPr="00DE6E3F">
        <w:rPr>
          <w:rFonts w:ascii="Times New Roman" w:hAnsi="Times New Roman" w:cs="Times New Roman" w:hint="default"/>
        </w:rPr>
        <w:t>astní</w:t>
      </w:r>
      <w:r w:rsidRPr="00DE6E3F">
        <w:rPr>
          <w:rFonts w:ascii="Times New Roman" w:hAnsi="Times New Roman" w:cs="Times New Roman" w:hint="default"/>
        </w:rPr>
        <w:t>kom konania alebo k </w:t>
      </w:r>
      <w:r w:rsidRPr="00DE6E3F">
        <w:rPr>
          <w:rFonts w:ascii="Times New Roman" w:hAnsi="Times New Roman" w:cs="Times New Roman" w:hint="default"/>
        </w:rPr>
        <w:t>ich zá</w:t>
      </w:r>
      <w:r w:rsidRPr="00DE6E3F">
        <w:rPr>
          <w:rFonts w:ascii="Times New Roman" w:hAnsi="Times New Roman" w:cs="Times New Roman" w:hint="default"/>
        </w:rPr>
        <w:t>stupcom mož</w:t>
      </w:r>
      <w:r w:rsidRPr="00DE6E3F">
        <w:rPr>
          <w:rFonts w:ascii="Times New Roman" w:hAnsi="Times New Roman" w:cs="Times New Roman" w:hint="default"/>
        </w:rPr>
        <w:t>no mať</w:t>
      </w:r>
      <w:r w:rsidRPr="00DE6E3F">
        <w:rPr>
          <w:rFonts w:ascii="Times New Roman" w:hAnsi="Times New Roman" w:cs="Times New Roman" w:hint="default"/>
        </w:rPr>
        <w:t xml:space="preserve"> pochybnosť</w:t>
      </w:r>
      <w:r w:rsidRPr="00DE6E3F">
        <w:rPr>
          <w:rFonts w:ascii="Times New Roman" w:hAnsi="Times New Roman" w:cs="Times New Roman" w:hint="default"/>
        </w:rPr>
        <w:t xml:space="preserve"> o jeho nezaujatosti alebo ak sa v </w:t>
      </w:r>
      <w:r w:rsidRPr="00DE6E3F">
        <w:rPr>
          <w:rFonts w:ascii="Times New Roman" w:hAnsi="Times New Roman" w:cs="Times New Roman" w:hint="default"/>
        </w:rPr>
        <w:t>tej istej veci zúč</w:t>
      </w:r>
      <w:r w:rsidRPr="00DE6E3F">
        <w:rPr>
          <w:rFonts w:ascii="Times New Roman" w:hAnsi="Times New Roman" w:cs="Times New Roman" w:hint="default"/>
        </w:rPr>
        <w:t>astnil n</w:t>
      </w:r>
      <w:r w:rsidRPr="00DE6E3F">
        <w:rPr>
          <w:rFonts w:ascii="Times New Roman" w:hAnsi="Times New Roman" w:cs="Times New Roman" w:hint="default"/>
        </w:rPr>
        <w:t>a konaní</w:t>
      </w:r>
      <w:r w:rsidRPr="00DE6E3F">
        <w:rPr>
          <w:rFonts w:ascii="Times New Roman" w:hAnsi="Times New Roman" w:cs="Times New Roman" w:hint="default"/>
        </w:rPr>
        <w:t xml:space="preserve"> na inom stupni; to neplatí</w:t>
      </w:r>
      <w:r w:rsidRPr="00DE6E3F">
        <w:rPr>
          <w:rFonts w:ascii="Times New Roman" w:hAnsi="Times New Roman" w:cs="Times New Roman" w:hint="default"/>
        </w:rPr>
        <w:t>, ak sa č</w:t>
      </w:r>
      <w:r w:rsidRPr="00DE6E3F">
        <w:rPr>
          <w:rFonts w:ascii="Times New Roman" w:hAnsi="Times New Roman" w:cs="Times New Roman" w:hint="default"/>
        </w:rPr>
        <w:t>len rady v </w:t>
      </w:r>
      <w:r w:rsidRPr="00DE6E3F">
        <w:rPr>
          <w:rFonts w:ascii="Times New Roman" w:hAnsi="Times New Roman" w:cs="Times New Roman" w:hint="default"/>
        </w:rPr>
        <w:t>tej istej veci zúč</w:t>
      </w:r>
      <w:r w:rsidRPr="00DE6E3F">
        <w:rPr>
          <w:rFonts w:ascii="Times New Roman" w:hAnsi="Times New Roman" w:cs="Times New Roman" w:hint="default"/>
        </w:rPr>
        <w:t>astnil na konaní</w:t>
      </w:r>
      <w:r w:rsidRPr="00DE6E3F">
        <w:rPr>
          <w:rFonts w:ascii="Times New Roman" w:hAnsi="Times New Roman" w:cs="Times New Roman" w:hint="default"/>
        </w:rPr>
        <w:t xml:space="preserve"> o </w:t>
      </w:r>
      <w:r w:rsidRPr="00DE6E3F">
        <w:rPr>
          <w:rFonts w:ascii="Times New Roman" w:hAnsi="Times New Roman" w:cs="Times New Roman" w:hint="default"/>
        </w:rPr>
        <w:t>odvolaní</w:t>
      </w:r>
      <w:r w:rsidRPr="00DE6E3F">
        <w:rPr>
          <w:rFonts w:ascii="Times New Roman" w:hAnsi="Times New Roman" w:cs="Times New Roman" w:hint="default"/>
        </w:rPr>
        <w:t>, prič</w:t>
      </w:r>
      <w:r w:rsidRPr="00DE6E3F">
        <w:rPr>
          <w:rFonts w:ascii="Times New Roman" w:hAnsi="Times New Roman" w:cs="Times New Roman" w:hint="default"/>
        </w:rPr>
        <w:t>om konanie o </w:t>
      </w:r>
      <w:r w:rsidRPr="00DE6E3F">
        <w:rPr>
          <w:rFonts w:ascii="Times New Roman" w:hAnsi="Times New Roman" w:cs="Times New Roman" w:hint="default"/>
        </w:rPr>
        <w:t>tomto odvolaní</w:t>
      </w:r>
      <w:r w:rsidRPr="00DE6E3F">
        <w:rPr>
          <w:rFonts w:ascii="Times New Roman" w:hAnsi="Times New Roman" w:cs="Times New Roman" w:hint="default"/>
        </w:rPr>
        <w:t xml:space="preserve"> bolo zastavené</w:t>
      </w:r>
      <w:r w:rsidRPr="00DE6E3F">
        <w:rPr>
          <w:rFonts w:ascii="Times New Roman" w:hAnsi="Times New Roman" w:cs="Times New Roman" w:hint="default"/>
        </w:rPr>
        <w:t xml:space="preserve"> a </w:t>
      </w:r>
      <w:r w:rsidRPr="00DE6E3F">
        <w:rPr>
          <w:rFonts w:ascii="Times New Roman" w:hAnsi="Times New Roman" w:cs="Times New Roman" w:hint="default"/>
        </w:rPr>
        <w:t>ani vtedy, keď</w:t>
      </w:r>
      <w:r w:rsidRPr="00DE6E3F">
        <w:rPr>
          <w:rFonts w:ascii="Times New Roman" w:hAnsi="Times New Roman" w:cs="Times New Roman" w:hint="default"/>
        </w:rPr>
        <w:t xml:space="preserve"> rada preskú</w:t>
      </w:r>
      <w:r w:rsidRPr="00DE6E3F">
        <w:rPr>
          <w:rFonts w:ascii="Times New Roman" w:hAnsi="Times New Roman" w:cs="Times New Roman" w:hint="default"/>
        </w:rPr>
        <w:t>mala oneskorene podané</w:t>
      </w:r>
      <w:r w:rsidRPr="00DE6E3F">
        <w:rPr>
          <w:rFonts w:ascii="Times New Roman" w:hAnsi="Times New Roman" w:cs="Times New Roman" w:hint="default"/>
        </w:rPr>
        <w:t xml:space="preserve"> odvolanie podľ</w:t>
      </w:r>
      <w:r w:rsidRPr="00DE6E3F">
        <w:rPr>
          <w:rFonts w:ascii="Times New Roman" w:hAnsi="Times New Roman" w:cs="Times New Roman" w:hint="default"/>
        </w:rPr>
        <w:t>a §</w:t>
      </w:r>
      <w:r w:rsidRPr="00DE6E3F">
        <w:rPr>
          <w:rFonts w:ascii="Times New Roman" w:hAnsi="Times New Roman" w:cs="Times New Roman" w:hint="default"/>
        </w:rPr>
        <w:t xml:space="preserve"> 177 ods. 15.“.</w:t>
      </w:r>
    </w:p>
    <w:p w:rsidR="00805944" w:rsidRPr="00DE6E3F" w:rsidP="00805944">
      <w:pPr>
        <w:pStyle w:val="Standard"/>
        <w:bidi w:val="0"/>
        <w:ind w:left="426"/>
        <w:jc w:val="both"/>
        <w:rPr>
          <w:rFonts w:ascii="Times New Roman" w:hAnsi="Times New Roman" w:cs="Times New Roman" w:hint="default"/>
        </w:rPr>
      </w:pP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177 odsek 11 zn</w:t>
      </w:r>
      <w:r w:rsidRPr="00DE6E3F">
        <w:rPr>
          <w:rFonts w:ascii="Times New Roman" w:hAnsi="Times New Roman" w:cs="Times New Roman" w:hint="default"/>
        </w:rPr>
        <w:t>ie:</w:t>
      </w:r>
    </w:p>
    <w:p w:rsidR="00805944" w:rsidRPr="00DE6E3F" w:rsidP="00805944">
      <w:pPr>
        <w:pStyle w:val="Standard"/>
        <w:bidi w:val="0"/>
        <w:ind w:left="426"/>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(11) Rada preskú</w:t>
      </w:r>
      <w:r w:rsidRPr="00DE6E3F">
        <w:rPr>
          <w:rFonts w:ascii="Times New Roman" w:hAnsi="Times New Roman" w:cs="Times New Roman" w:hint="default"/>
        </w:rPr>
        <w:t>ma napadnuté</w:t>
      </w:r>
      <w:r w:rsidRPr="00DE6E3F">
        <w:rPr>
          <w:rFonts w:ascii="Times New Roman" w:hAnsi="Times New Roman" w:cs="Times New Roman" w:hint="default"/>
        </w:rPr>
        <w:t xml:space="preserve"> rozhodnutie v </w:t>
      </w:r>
      <w:r w:rsidRPr="00DE6E3F">
        <w:rPr>
          <w:rFonts w:ascii="Times New Roman" w:hAnsi="Times New Roman" w:cs="Times New Roman" w:hint="default"/>
        </w:rPr>
        <w:t>celom rozsahu, prič</w:t>
      </w:r>
      <w:r w:rsidRPr="00DE6E3F">
        <w:rPr>
          <w:rFonts w:ascii="Times New Roman" w:hAnsi="Times New Roman" w:cs="Times New Roman" w:hint="default"/>
        </w:rPr>
        <w:t>om ak ide o </w:t>
      </w:r>
      <w:r w:rsidRPr="00DE6E3F">
        <w:rPr>
          <w:rFonts w:ascii="Times New Roman" w:hAnsi="Times New Roman" w:cs="Times New Roman" w:hint="default"/>
        </w:rPr>
        <w:t>rozhodnutie vydané</w:t>
      </w:r>
      <w:r w:rsidRPr="00DE6E3F">
        <w:rPr>
          <w:rFonts w:ascii="Times New Roman" w:hAnsi="Times New Roman" w:cs="Times New Roman" w:hint="default"/>
        </w:rPr>
        <w:t xml:space="preserve"> v </w:t>
      </w:r>
      <w:r w:rsidRPr="00DE6E3F">
        <w:rPr>
          <w:rFonts w:ascii="Times New Roman" w:hAnsi="Times New Roman" w:cs="Times New Roman" w:hint="default"/>
        </w:rPr>
        <w:t>konaní</w:t>
      </w:r>
      <w:r w:rsidRPr="00DE6E3F">
        <w:rPr>
          <w:rFonts w:ascii="Times New Roman" w:hAnsi="Times New Roman" w:cs="Times New Roman" w:hint="default"/>
        </w:rPr>
        <w:t xml:space="preserve"> o </w:t>
      </w:r>
      <w:r w:rsidRPr="00DE6E3F">
        <w:rPr>
          <w:rFonts w:ascii="Times New Roman" w:hAnsi="Times New Roman" w:cs="Times New Roman" w:hint="default"/>
        </w:rPr>
        <w:t>preskú</w:t>
      </w:r>
      <w:r w:rsidRPr="00DE6E3F">
        <w:rPr>
          <w:rFonts w:ascii="Times New Roman" w:hAnsi="Times New Roman" w:cs="Times New Roman" w:hint="default"/>
        </w:rPr>
        <w:t>manie ú</w:t>
      </w:r>
      <w:r w:rsidRPr="00DE6E3F">
        <w:rPr>
          <w:rFonts w:ascii="Times New Roman" w:hAnsi="Times New Roman" w:cs="Times New Roman" w:hint="default"/>
        </w:rPr>
        <w:t>konov kontrolované</w:t>
      </w:r>
      <w:r w:rsidRPr="00DE6E3F">
        <w:rPr>
          <w:rFonts w:ascii="Times New Roman" w:hAnsi="Times New Roman" w:cs="Times New Roman" w:hint="default"/>
        </w:rPr>
        <w:t>ho podľ</w:t>
      </w:r>
      <w:r w:rsidRPr="00DE6E3F">
        <w:rPr>
          <w:rFonts w:ascii="Times New Roman" w:hAnsi="Times New Roman" w:cs="Times New Roman" w:hint="default"/>
        </w:rPr>
        <w:t>a §</w:t>
      </w:r>
      <w:r w:rsidRPr="00DE6E3F">
        <w:rPr>
          <w:rFonts w:ascii="Times New Roman" w:hAnsi="Times New Roman" w:cs="Times New Roman" w:hint="default"/>
        </w:rPr>
        <w:t xml:space="preserve"> 169 ods. 1 pí</w:t>
      </w:r>
      <w:r w:rsidRPr="00DE6E3F">
        <w:rPr>
          <w:rFonts w:ascii="Times New Roman" w:hAnsi="Times New Roman" w:cs="Times New Roman" w:hint="default"/>
        </w:rPr>
        <w:t>sm. a) až</w:t>
      </w:r>
      <w:r w:rsidRPr="00DE6E3F">
        <w:rPr>
          <w:rFonts w:ascii="Times New Roman" w:hAnsi="Times New Roman" w:cs="Times New Roman" w:hint="default"/>
        </w:rPr>
        <w:t xml:space="preserve"> c) alebo §</w:t>
      </w:r>
      <w:r w:rsidRPr="00DE6E3F">
        <w:rPr>
          <w:rFonts w:ascii="Times New Roman" w:hAnsi="Times New Roman" w:cs="Times New Roman" w:hint="default"/>
        </w:rPr>
        <w:t xml:space="preserve"> 169 ods. 2 a </w:t>
      </w:r>
      <w:r w:rsidRPr="00DE6E3F">
        <w:rPr>
          <w:rFonts w:ascii="Times New Roman" w:hAnsi="Times New Roman" w:cs="Times New Roman" w:hint="default"/>
        </w:rPr>
        <w:t>3, rada preskú</w:t>
      </w:r>
      <w:r w:rsidRPr="00DE6E3F">
        <w:rPr>
          <w:rFonts w:ascii="Times New Roman" w:hAnsi="Times New Roman" w:cs="Times New Roman" w:hint="default"/>
        </w:rPr>
        <w:t>ma aj postup zadá</w:t>
      </w:r>
      <w:r w:rsidRPr="00DE6E3F">
        <w:rPr>
          <w:rFonts w:ascii="Times New Roman" w:hAnsi="Times New Roman" w:cs="Times New Roman" w:hint="default"/>
        </w:rPr>
        <w:t>vania zá</w:t>
      </w:r>
      <w:r w:rsidRPr="00DE6E3F">
        <w:rPr>
          <w:rFonts w:ascii="Times New Roman" w:hAnsi="Times New Roman" w:cs="Times New Roman" w:hint="default"/>
        </w:rPr>
        <w:t>kazky alebo koncesi</w:t>
      </w:r>
      <w:r w:rsidRPr="00DE6E3F">
        <w:rPr>
          <w:rFonts w:ascii="Times New Roman" w:hAnsi="Times New Roman" w:cs="Times New Roman" w:hint="default"/>
        </w:rPr>
        <w:t>e, ktoré</w:t>
      </w:r>
      <w:r w:rsidRPr="00DE6E3F">
        <w:rPr>
          <w:rFonts w:ascii="Times New Roman" w:hAnsi="Times New Roman" w:cs="Times New Roman" w:hint="default"/>
        </w:rPr>
        <w:t>ho sa predmetné</w:t>
      </w:r>
      <w:r w:rsidRPr="00DE6E3F">
        <w:rPr>
          <w:rFonts w:ascii="Times New Roman" w:hAnsi="Times New Roman" w:cs="Times New Roman" w:hint="default"/>
        </w:rPr>
        <w:t xml:space="preserve"> rozhodnutie tý</w:t>
      </w:r>
      <w:r w:rsidRPr="00DE6E3F">
        <w:rPr>
          <w:rFonts w:ascii="Times New Roman" w:hAnsi="Times New Roman" w:cs="Times New Roman" w:hint="default"/>
        </w:rPr>
        <w:t>ka, v </w:t>
      </w:r>
      <w:r w:rsidRPr="00DE6E3F">
        <w:rPr>
          <w:rFonts w:ascii="Times New Roman" w:hAnsi="Times New Roman" w:cs="Times New Roman" w:hint="default"/>
        </w:rPr>
        <w:t>celom rozsahu; ak je to potrebné</w:t>
      </w:r>
      <w:r w:rsidRPr="00DE6E3F">
        <w:rPr>
          <w:rFonts w:ascii="Times New Roman" w:hAnsi="Times New Roman" w:cs="Times New Roman" w:hint="default"/>
        </w:rPr>
        <w:t>, doterajš</w:t>
      </w:r>
      <w:r w:rsidRPr="00DE6E3F">
        <w:rPr>
          <w:rFonts w:ascii="Times New Roman" w:hAnsi="Times New Roman" w:cs="Times New Roman" w:hint="default"/>
        </w:rPr>
        <w:t>ie konanie doplní</w:t>
      </w:r>
      <w:r w:rsidRPr="00DE6E3F">
        <w:rPr>
          <w:rFonts w:ascii="Times New Roman" w:hAnsi="Times New Roman" w:cs="Times New Roman" w:hint="default"/>
        </w:rPr>
        <w:t>, prí</w:t>
      </w:r>
      <w:r w:rsidRPr="00DE6E3F">
        <w:rPr>
          <w:rFonts w:ascii="Times New Roman" w:hAnsi="Times New Roman" w:cs="Times New Roman" w:hint="default"/>
        </w:rPr>
        <w:t>padne zistené</w:t>
      </w:r>
      <w:r w:rsidRPr="00DE6E3F">
        <w:rPr>
          <w:rFonts w:ascii="Times New Roman" w:hAnsi="Times New Roman" w:cs="Times New Roman" w:hint="default"/>
        </w:rPr>
        <w:t xml:space="preserve"> vady odstrá</w:t>
      </w:r>
      <w:r w:rsidRPr="00DE6E3F">
        <w:rPr>
          <w:rFonts w:ascii="Times New Roman" w:hAnsi="Times New Roman" w:cs="Times New Roman" w:hint="default"/>
        </w:rPr>
        <w:t>ni.“.</w:t>
      </w:r>
    </w:p>
    <w:p w:rsidR="00805944" w:rsidRPr="00DE6E3F" w:rsidP="00805944">
      <w:pPr>
        <w:pStyle w:val="Standard"/>
        <w:bidi w:val="0"/>
        <w:ind w:left="426"/>
        <w:jc w:val="both"/>
        <w:rPr>
          <w:rFonts w:ascii="Times New Roman" w:hAnsi="Times New Roman" w:cs="Times New Roman" w:hint="default"/>
        </w:rPr>
      </w:pP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179 odsek 5 znie:</w:t>
      </w:r>
    </w:p>
    <w:p w:rsidR="00805944" w:rsidRPr="00DE6E3F" w:rsidP="00805944">
      <w:pPr>
        <w:pStyle w:val="Standard"/>
        <w:bidi w:val="0"/>
        <w:ind w:left="426"/>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(5) Rada nemôž</w:t>
      </w:r>
      <w:r w:rsidRPr="00DE6E3F">
        <w:rPr>
          <w:rFonts w:ascii="Times New Roman" w:hAnsi="Times New Roman" w:cs="Times New Roman" w:hint="default"/>
        </w:rPr>
        <w:t>e mimo odvolacieho konania rozhodnutie zruš</w:t>
      </w:r>
      <w:r w:rsidRPr="00DE6E3F">
        <w:rPr>
          <w:rFonts w:ascii="Times New Roman" w:hAnsi="Times New Roman" w:cs="Times New Roman" w:hint="default"/>
        </w:rPr>
        <w:t>iť</w:t>
      </w:r>
      <w:r w:rsidRPr="00DE6E3F">
        <w:rPr>
          <w:rFonts w:ascii="Times New Roman" w:hAnsi="Times New Roman" w:cs="Times New Roman" w:hint="default"/>
        </w:rPr>
        <w:t xml:space="preserve"> alebo zmeniť</w:t>
      </w:r>
      <w:r w:rsidRPr="00DE6E3F">
        <w:rPr>
          <w:rFonts w:ascii="Times New Roman" w:hAnsi="Times New Roman" w:cs="Times New Roman" w:hint="default"/>
        </w:rPr>
        <w:t xml:space="preserve"> po uplynutí</w:t>
      </w:r>
      <w:r w:rsidRPr="00DE6E3F">
        <w:rPr>
          <w:rFonts w:ascii="Times New Roman" w:hAnsi="Times New Roman" w:cs="Times New Roman" w:hint="default"/>
        </w:rPr>
        <w:t xml:space="preserve"> troch</w:t>
      </w:r>
      <w:r w:rsidRPr="00DE6E3F">
        <w:rPr>
          <w:rFonts w:ascii="Times New Roman" w:hAnsi="Times New Roman" w:cs="Times New Roman" w:hint="default"/>
        </w:rPr>
        <w:t xml:space="preserve"> rokov odo dň</w:t>
      </w:r>
      <w:r w:rsidRPr="00DE6E3F">
        <w:rPr>
          <w:rFonts w:ascii="Times New Roman" w:hAnsi="Times New Roman" w:cs="Times New Roman" w:hint="default"/>
        </w:rPr>
        <w:t>a prá</w:t>
      </w:r>
      <w:r w:rsidRPr="00DE6E3F">
        <w:rPr>
          <w:rFonts w:ascii="Times New Roman" w:hAnsi="Times New Roman" w:cs="Times New Roman" w:hint="default"/>
        </w:rPr>
        <w:t>voplatnosti napadnuté</w:t>
      </w:r>
      <w:r w:rsidRPr="00DE6E3F">
        <w:rPr>
          <w:rFonts w:ascii="Times New Roman" w:hAnsi="Times New Roman" w:cs="Times New Roman" w:hint="default"/>
        </w:rPr>
        <w:t>ho rozhodnutia okrem konania podľ</w:t>
      </w:r>
      <w:r w:rsidRPr="00DE6E3F">
        <w:rPr>
          <w:rFonts w:ascii="Times New Roman" w:hAnsi="Times New Roman" w:cs="Times New Roman" w:hint="default"/>
        </w:rPr>
        <w:t>a §</w:t>
      </w:r>
      <w:r w:rsidRPr="00DE6E3F">
        <w:rPr>
          <w:rFonts w:ascii="Times New Roman" w:hAnsi="Times New Roman" w:cs="Times New Roman" w:hint="default"/>
        </w:rPr>
        <w:t xml:space="preserve"> 179a.“.</w:t>
      </w:r>
    </w:p>
    <w:p w:rsidR="00805944" w:rsidRPr="00DE6E3F" w:rsidP="00805944">
      <w:pPr>
        <w:pStyle w:val="Standard"/>
        <w:bidi w:val="0"/>
        <w:ind w:left="426"/>
        <w:jc w:val="both"/>
        <w:rPr>
          <w:rFonts w:ascii="Times New Roman" w:hAnsi="Times New Roman" w:cs="Times New Roman" w:hint="default"/>
        </w:rPr>
      </w:pPr>
    </w:p>
    <w:p w:rsidR="00805944" w:rsidRPr="00DE6E3F" w:rsidP="00805944">
      <w:pPr>
        <w:pStyle w:val="Standard"/>
        <w:numPr>
          <w:numId w:val="22"/>
        </w:numPr>
        <w:bidi w:val="0"/>
        <w:ind w:left="426" w:hanging="426"/>
        <w:jc w:val="both"/>
        <w:textAlignment w:val="baseline"/>
        <w:rPr>
          <w:rFonts w:ascii="Times New Roman" w:hAnsi="Times New Roman" w:cs="Times New Roman" w:hint="default"/>
        </w:rPr>
      </w:pPr>
      <w:r w:rsidRPr="00DE6E3F">
        <w:rPr>
          <w:rFonts w:ascii="Times New Roman" w:hAnsi="Times New Roman" w:cs="Times New Roman" w:hint="default"/>
        </w:rPr>
        <w:t>V §</w:t>
      </w:r>
      <w:r w:rsidRPr="00DE6E3F">
        <w:rPr>
          <w:rFonts w:ascii="Times New Roman" w:hAnsi="Times New Roman" w:cs="Times New Roman" w:hint="default"/>
        </w:rPr>
        <w:t xml:space="preserve"> 179 ods. 6 sa za prvú</w:t>
      </w:r>
      <w:r w:rsidRPr="00DE6E3F">
        <w:rPr>
          <w:rFonts w:ascii="Times New Roman" w:hAnsi="Times New Roman" w:cs="Times New Roman" w:hint="default"/>
        </w:rPr>
        <w:t xml:space="preserve"> vetu vkladá</w:t>
      </w:r>
      <w:r w:rsidRPr="00DE6E3F">
        <w:rPr>
          <w:rFonts w:ascii="Times New Roman" w:hAnsi="Times New Roman" w:cs="Times New Roman" w:hint="default"/>
        </w:rPr>
        <w:t xml:space="preserve"> nová</w:t>
      </w:r>
      <w:r w:rsidRPr="00DE6E3F">
        <w:rPr>
          <w:rFonts w:ascii="Times New Roman" w:hAnsi="Times New Roman" w:cs="Times New Roman" w:hint="default"/>
        </w:rPr>
        <w:t xml:space="preserve"> druhá</w:t>
      </w:r>
      <w:r w:rsidRPr="00DE6E3F">
        <w:rPr>
          <w:rFonts w:ascii="Times New Roman" w:hAnsi="Times New Roman" w:cs="Times New Roman" w:hint="default"/>
        </w:rPr>
        <w:t xml:space="preserve"> veta, ktorá</w:t>
      </w:r>
      <w:r w:rsidRPr="00DE6E3F">
        <w:rPr>
          <w:rFonts w:ascii="Times New Roman" w:hAnsi="Times New Roman" w:cs="Times New Roman" w:hint="default"/>
        </w:rPr>
        <w:t xml:space="preserve"> znie: </w:t>
      </w:r>
    </w:p>
    <w:p w:rsidR="00805944" w:rsidRPr="00DE6E3F" w:rsidP="00805944">
      <w:pPr>
        <w:pStyle w:val="Standard"/>
        <w:bidi w:val="0"/>
        <w:ind w:left="426"/>
        <w:jc w:val="both"/>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Proti rozhodnutiu rady o </w:t>
      </w:r>
      <w:r w:rsidRPr="00DE6E3F">
        <w:rPr>
          <w:rFonts w:ascii="Times New Roman" w:hAnsi="Times New Roman" w:cs="Times New Roman" w:hint="default"/>
        </w:rPr>
        <w:t>preskú</w:t>
      </w:r>
      <w:r w:rsidRPr="00DE6E3F">
        <w:rPr>
          <w:rFonts w:ascii="Times New Roman" w:hAnsi="Times New Roman" w:cs="Times New Roman" w:hint="default"/>
        </w:rPr>
        <w:t>maní</w:t>
      </w:r>
      <w:r w:rsidRPr="00DE6E3F">
        <w:rPr>
          <w:rFonts w:ascii="Times New Roman" w:hAnsi="Times New Roman" w:cs="Times New Roman" w:hint="default"/>
        </w:rPr>
        <w:t xml:space="preserve"> rozhodnutia mimo odvolacieho konania nemož</w:t>
      </w:r>
      <w:r w:rsidRPr="00DE6E3F">
        <w:rPr>
          <w:rFonts w:ascii="Times New Roman" w:hAnsi="Times New Roman" w:cs="Times New Roman" w:hint="default"/>
        </w:rPr>
        <w:t>no podať</w:t>
      </w:r>
      <w:r w:rsidRPr="00DE6E3F">
        <w:rPr>
          <w:rFonts w:ascii="Times New Roman" w:hAnsi="Times New Roman" w:cs="Times New Roman" w:hint="default"/>
        </w:rPr>
        <w:t xml:space="preserve"> opravný</w:t>
      </w:r>
      <w:r w:rsidRPr="00DE6E3F">
        <w:rPr>
          <w:rFonts w:ascii="Times New Roman" w:hAnsi="Times New Roman" w:cs="Times New Roman" w:hint="default"/>
        </w:rPr>
        <w:t xml:space="preserve"> pros</w:t>
      </w:r>
      <w:r w:rsidRPr="00DE6E3F">
        <w:rPr>
          <w:rFonts w:ascii="Times New Roman" w:hAnsi="Times New Roman" w:cs="Times New Roman" w:hint="default"/>
        </w:rPr>
        <w:t>triedok.“.</w:t>
      </w:r>
    </w:p>
    <w:p w:rsidR="00805944" w:rsidRPr="00DE6E3F" w:rsidP="00805944">
      <w:pPr>
        <w:pStyle w:val="ListParagraph"/>
        <w:bidi w:val="0"/>
        <w:spacing w:after="0" w:line="240" w:lineRule="auto"/>
        <w:ind w:left="360"/>
        <w:rPr>
          <w:rFonts w:ascii="Times New Roman" w:eastAsia="SimSun" w:hAnsi="Times New Roman"/>
          <w:b/>
          <w:i/>
          <w:kern w:val="3"/>
          <w:sz w:val="24"/>
          <w:szCs w:val="24"/>
          <w:lang w:eastAsia="zh-CN" w:bidi="hi-IN"/>
        </w:rPr>
      </w:pPr>
    </w:p>
    <w:p w:rsidR="00805944" w:rsidRPr="00DE6E3F" w:rsidP="00805944">
      <w:pPr>
        <w:pStyle w:val="ListParagraph"/>
        <w:widowControl w:val="0"/>
        <w:numPr>
          <w:numId w:val="22"/>
        </w:numPr>
        <w:suppressAutoHyphens/>
        <w:autoSpaceDN w:val="0"/>
        <w:bidi w:val="0"/>
        <w:spacing w:after="0" w:line="240" w:lineRule="auto"/>
        <w:ind w:left="426" w:hanging="426"/>
        <w:textAlignment w:val="baseline"/>
        <w:rPr>
          <w:rFonts w:ascii="Times New Roman" w:hAnsi="Times New Roman"/>
          <w:sz w:val="24"/>
          <w:szCs w:val="24"/>
          <w:lang w:eastAsia="sk-SK"/>
        </w:rPr>
      </w:pPr>
      <w:r w:rsidRPr="00DE6E3F">
        <w:rPr>
          <w:rFonts w:ascii="Times New Roman" w:hAnsi="Times New Roman"/>
          <w:sz w:val="24"/>
          <w:szCs w:val="24"/>
        </w:rPr>
        <w:t>Za § 179 sa vkladá § 179a, ktorý vrátane nadpisu znie:</w:t>
      </w:r>
    </w:p>
    <w:p w:rsidR="00805944" w:rsidRPr="00DE6E3F" w:rsidP="00805944">
      <w:pPr>
        <w:bidi w:val="0"/>
        <w:ind w:firstLine="426"/>
        <w:jc w:val="center"/>
        <w:rPr>
          <w:rFonts w:ascii="Times New Roman" w:hAnsi="Times New Roman"/>
        </w:rPr>
      </w:pPr>
    </w:p>
    <w:p w:rsidR="00805944" w:rsidRPr="00DE6E3F" w:rsidP="00805944">
      <w:pPr>
        <w:bidi w:val="0"/>
        <w:ind w:firstLine="426"/>
        <w:jc w:val="center"/>
        <w:rPr>
          <w:rFonts w:ascii="Times New Roman" w:hAnsi="Times New Roman"/>
        </w:rPr>
      </w:pPr>
      <w:r w:rsidRPr="00DE6E3F">
        <w:rPr>
          <w:rFonts w:ascii="Times New Roman" w:hAnsi="Times New Roman"/>
        </w:rPr>
        <w:t>„§ 179a</w:t>
      </w:r>
    </w:p>
    <w:p w:rsidR="00805944" w:rsidRPr="00DE6E3F" w:rsidP="00805944">
      <w:pPr>
        <w:bidi w:val="0"/>
        <w:ind w:firstLine="360"/>
        <w:jc w:val="center"/>
        <w:rPr>
          <w:rFonts w:ascii="Times New Roman" w:hAnsi="Times New Roman"/>
        </w:rPr>
      </w:pPr>
      <w:r w:rsidRPr="00DE6E3F">
        <w:rPr>
          <w:rFonts w:ascii="Times New Roman" w:hAnsi="Times New Roman"/>
        </w:rPr>
        <w:t>Preskúmanie rozhodnutia mimo odvolacieho konania na základe podnetu oprávneného orgánu</w:t>
      </w:r>
    </w:p>
    <w:p w:rsidR="00805944" w:rsidRPr="00DE6E3F" w:rsidP="00805944">
      <w:pPr>
        <w:bidi w:val="0"/>
        <w:ind w:firstLine="360"/>
        <w:jc w:val="center"/>
        <w:rPr>
          <w:rFonts w:ascii="Times New Roman" w:hAnsi="Times New Roman"/>
        </w:rPr>
      </w:pPr>
    </w:p>
    <w:p w:rsidR="00805944" w:rsidRPr="00DE6E3F" w:rsidP="00805944">
      <w:pPr>
        <w:widowControl w:val="0"/>
        <w:numPr>
          <w:numId w:val="23"/>
        </w:numPr>
        <w:suppressAutoHyphens/>
        <w:autoSpaceDN w:val="0"/>
        <w:bidi w:val="0"/>
        <w:ind w:left="709" w:hanging="349"/>
        <w:jc w:val="both"/>
        <w:textAlignment w:val="baseline"/>
        <w:rPr>
          <w:rFonts w:ascii="Times New Roman" w:hAnsi="Times New Roman"/>
        </w:rPr>
      </w:pPr>
      <w:r w:rsidRPr="00DE6E3F">
        <w:rPr>
          <w:rFonts w:ascii="Times New Roman" w:hAnsi="Times New Roman"/>
        </w:rPr>
        <w:t>Rada na základe podnetu riadiaceho orgánu podľa osobitného predpisu,</w:t>
      </w:r>
      <w:r w:rsidRPr="00DE6E3F">
        <w:rPr>
          <w:rFonts w:ascii="Times New Roman" w:hAnsi="Times New Roman"/>
          <w:vertAlign w:val="superscript"/>
        </w:rPr>
        <w:t>74a</w:t>
      </w:r>
      <w:r w:rsidRPr="00DE6E3F">
        <w:rPr>
          <w:rFonts w:ascii="Times New Roman" w:hAnsi="Times New Roman"/>
        </w:rPr>
        <w:t>) orgánu auditu podľa osobitného predpisu,</w:t>
      </w:r>
      <w:r w:rsidRPr="00DE6E3F">
        <w:rPr>
          <w:rFonts w:ascii="Times New Roman" w:hAnsi="Times New Roman"/>
          <w:vertAlign w:val="superscript"/>
        </w:rPr>
        <w:t>74b</w:t>
      </w:r>
      <w:r w:rsidRPr="00DE6E3F">
        <w:rPr>
          <w:rFonts w:ascii="Times New Roman" w:hAnsi="Times New Roman"/>
        </w:rPr>
        <w:t>) alebo certifikačného orgánu podľa osobitného predpisu</w:t>
      </w:r>
      <w:r w:rsidRPr="00DE6E3F">
        <w:rPr>
          <w:rFonts w:ascii="Times New Roman" w:hAnsi="Times New Roman"/>
          <w:vertAlign w:val="superscript"/>
        </w:rPr>
        <w:t>74c</w:t>
      </w:r>
      <w:r w:rsidRPr="00DE6E3F">
        <w:rPr>
          <w:rFonts w:ascii="Times New Roman" w:hAnsi="Times New Roman"/>
        </w:rPr>
        <w:t>) preskúma rozhodnutie podľa § 174 a rozhodnutie podľa § 175, proti ktorému</w:t>
      </w:r>
    </w:p>
    <w:p w:rsidR="00805944" w:rsidRPr="00DE6E3F" w:rsidP="00805944">
      <w:pPr>
        <w:pStyle w:val="ListParagraph"/>
        <w:widowControl w:val="0"/>
        <w:numPr>
          <w:numId w:val="24"/>
        </w:numPr>
        <w:tabs>
          <w:tab w:val="left" w:pos="993"/>
        </w:tabs>
        <w:suppressAutoHyphens/>
        <w:autoSpaceDN w:val="0"/>
        <w:bidi w:val="0"/>
        <w:spacing w:after="0" w:line="240" w:lineRule="auto"/>
        <w:ind w:hanging="11"/>
        <w:jc w:val="both"/>
        <w:textAlignment w:val="baseline"/>
        <w:rPr>
          <w:rFonts w:ascii="Times New Roman" w:hAnsi="Times New Roman"/>
          <w:sz w:val="24"/>
          <w:szCs w:val="24"/>
        </w:rPr>
      </w:pPr>
      <w:r w:rsidRPr="00DE6E3F">
        <w:rPr>
          <w:rFonts w:ascii="Times New Roman" w:hAnsi="Times New Roman"/>
          <w:sz w:val="24"/>
          <w:szCs w:val="24"/>
        </w:rPr>
        <w:t>nebolo podané odvolanie a ktoré je právoplatné,</w:t>
      </w:r>
    </w:p>
    <w:p w:rsidR="00805944" w:rsidRPr="00DE6E3F" w:rsidP="00805944">
      <w:pPr>
        <w:pStyle w:val="ListParagraph"/>
        <w:widowControl w:val="0"/>
        <w:numPr>
          <w:numId w:val="24"/>
        </w:numPr>
        <w:tabs>
          <w:tab w:val="left" w:pos="993"/>
        </w:tabs>
        <w:suppressAutoHyphens/>
        <w:autoSpaceDN w:val="0"/>
        <w:bidi w:val="0"/>
        <w:spacing w:after="0" w:line="240" w:lineRule="auto"/>
        <w:ind w:hanging="11"/>
        <w:jc w:val="both"/>
        <w:textAlignment w:val="baseline"/>
        <w:rPr>
          <w:rFonts w:ascii="Times New Roman" w:hAnsi="Times New Roman"/>
          <w:sz w:val="24"/>
          <w:szCs w:val="24"/>
        </w:rPr>
      </w:pPr>
      <w:r w:rsidRPr="00DE6E3F">
        <w:rPr>
          <w:rFonts w:ascii="Times New Roman" w:hAnsi="Times New Roman"/>
          <w:sz w:val="24"/>
          <w:szCs w:val="24"/>
        </w:rPr>
        <w:t>bolo podané odvolanie, pričom konanie o tomto odvolaní bolo zastavené,</w:t>
      </w:r>
    </w:p>
    <w:p w:rsidR="00805944" w:rsidRPr="00DE6E3F" w:rsidP="00805944">
      <w:pPr>
        <w:pStyle w:val="ListParagraph"/>
        <w:widowControl w:val="0"/>
        <w:numPr>
          <w:numId w:val="24"/>
        </w:numPr>
        <w:tabs>
          <w:tab w:val="left" w:pos="993"/>
        </w:tabs>
        <w:suppressAutoHyphens/>
        <w:autoSpaceDN w:val="0"/>
        <w:bidi w:val="0"/>
        <w:spacing w:after="0" w:line="240" w:lineRule="auto"/>
        <w:ind w:hanging="11"/>
        <w:jc w:val="both"/>
        <w:textAlignment w:val="baseline"/>
        <w:rPr>
          <w:rFonts w:ascii="Times New Roman" w:hAnsi="Times New Roman"/>
          <w:sz w:val="24"/>
          <w:szCs w:val="24"/>
        </w:rPr>
      </w:pPr>
      <w:r w:rsidRPr="00DE6E3F">
        <w:rPr>
          <w:rFonts w:ascii="Times New Roman" w:hAnsi="Times New Roman"/>
          <w:sz w:val="24"/>
          <w:szCs w:val="24"/>
        </w:rPr>
        <w:t>bol podaný podnet podľa tohto odseku, pričom konanie o tomto podnete bolo zastavené z dôvodu podľa § 177 ods. 10 písm. a), c) alebo d).</w:t>
      </w:r>
    </w:p>
    <w:p w:rsidR="00805944" w:rsidRPr="00DE6E3F" w:rsidP="00805944">
      <w:pPr>
        <w:widowControl w:val="0"/>
        <w:numPr>
          <w:numId w:val="23"/>
        </w:numPr>
        <w:suppressAutoHyphens/>
        <w:autoSpaceDN w:val="0"/>
        <w:bidi w:val="0"/>
        <w:jc w:val="both"/>
        <w:textAlignment w:val="baseline"/>
        <w:rPr>
          <w:rFonts w:ascii="Times New Roman" w:hAnsi="Times New Roman"/>
        </w:rPr>
      </w:pPr>
      <w:r w:rsidRPr="00DE6E3F">
        <w:rPr>
          <w:rFonts w:ascii="Times New Roman" w:hAnsi="Times New Roman"/>
        </w:rPr>
        <w:t>Podnet podľa odseku 1 je možné podať po uzavretí zmluvy, rámcovej dohody alebo koncesnej zmluvy, najneskôr však do siedmich rokov odo dňa právoplatnosti napadnutého rozhodnutia. Podnet podľa odseku 1 nemožno podať proti rozhodnutiu rady. Podnet podľa odseku 1 musí obsahovať</w:t>
      </w:r>
    </w:p>
    <w:p w:rsidR="00805944" w:rsidRPr="00DE6E3F" w:rsidP="00805944">
      <w:pPr>
        <w:bidi w:val="0"/>
        <w:ind w:left="709"/>
        <w:rPr>
          <w:rFonts w:ascii="Times New Roman" w:hAnsi="Times New Roman"/>
        </w:rPr>
      </w:pPr>
      <w:r w:rsidRPr="00DE6E3F">
        <w:rPr>
          <w:rFonts w:ascii="Times New Roman" w:hAnsi="Times New Roman"/>
        </w:rPr>
        <w:t>a) identifikačné údaje orgánu, ktorý podnet podáva,</w:t>
      </w:r>
    </w:p>
    <w:p w:rsidR="00805944" w:rsidRPr="00DE6E3F" w:rsidP="00805944">
      <w:pPr>
        <w:bidi w:val="0"/>
        <w:ind w:left="709"/>
        <w:rPr>
          <w:rFonts w:ascii="Times New Roman" w:hAnsi="Times New Roman"/>
        </w:rPr>
      </w:pPr>
      <w:r w:rsidRPr="00DE6E3F">
        <w:rPr>
          <w:rFonts w:ascii="Times New Roman" w:hAnsi="Times New Roman"/>
        </w:rPr>
        <w:t>b) označenie rozhodnutia, proti ktorému podnet smeruje,</w:t>
      </w:r>
    </w:p>
    <w:p w:rsidR="00805944" w:rsidRPr="00DE6E3F" w:rsidP="00805944">
      <w:pPr>
        <w:bidi w:val="0"/>
        <w:ind w:left="709"/>
        <w:rPr>
          <w:rFonts w:ascii="Times New Roman" w:hAnsi="Times New Roman"/>
        </w:rPr>
      </w:pPr>
      <w:r w:rsidRPr="00DE6E3F">
        <w:rPr>
          <w:rFonts w:ascii="Times New Roman" w:hAnsi="Times New Roman"/>
        </w:rPr>
        <w:t>c) opis rozhodujúcich skutočností a označenie dôkazov,</w:t>
      </w:r>
    </w:p>
    <w:p w:rsidR="00805944" w:rsidRPr="00DE6E3F" w:rsidP="00805944">
      <w:pPr>
        <w:bidi w:val="0"/>
        <w:ind w:left="709"/>
        <w:rPr>
          <w:rFonts w:ascii="Times New Roman" w:hAnsi="Times New Roman"/>
        </w:rPr>
      </w:pPr>
      <w:r w:rsidRPr="00DE6E3F">
        <w:rPr>
          <w:rFonts w:ascii="Times New Roman" w:hAnsi="Times New Roman"/>
        </w:rPr>
        <w:t>d) návrh na rozhodnutie,</w:t>
      </w:r>
    </w:p>
    <w:p w:rsidR="00805944" w:rsidRPr="00DE6E3F" w:rsidP="00805944">
      <w:pPr>
        <w:bidi w:val="0"/>
        <w:ind w:left="709"/>
        <w:rPr>
          <w:rFonts w:ascii="Times New Roman" w:hAnsi="Times New Roman"/>
        </w:rPr>
      </w:pPr>
      <w:r w:rsidRPr="00DE6E3F">
        <w:rPr>
          <w:rFonts w:ascii="Times New Roman" w:hAnsi="Times New Roman"/>
        </w:rPr>
        <w:t>e) podpis oprávnenej osoby.</w:t>
      </w:r>
    </w:p>
    <w:p w:rsidR="00805944" w:rsidRPr="00DE6E3F" w:rsidP="00805944">
      <w:pPr>
        <w:widowControl w:val="0"/>
        <w:numPr>
          <w:numId w:val="23"/>
        </w:numPr>
        <w:suppressAutoHyphens/>
        <w:autoSpaceDN w:val="0"/>
        <w:bidi w:val="0"/>
        <w:jc w:val="both"/>
        <w:textAlignment w:val="baseline"/>
        <w:rPr>
          <w:rFonts w:ascii="Times New Roman" w:hAnsi="Times New Roman"/>
        </w:rPr>
      </w:pPr>
      <w:r w:rsidRPr="00DE6E3F">
        <w:rPr>
          <w:rFonts w:ascii="Times New Roman" w:hAnsi="Times New Roman"/>
        </w:rPr>
        <w:t>Konanie podľa odseku 1 sa začína dňom doručenia podnetu. Rada rozhodne do 45 dní odo dňa doručenia kompletnej dokumentácie v origináli úradu.</w:t>
      </w:r>
    </w:p>
    <w:p w:rsidR="00805944" w:rsidRPr="00DE6E3F" w:rsidP="00805944">
      <w:pPr>
        <w:widowControl w:val="0"/>
        <w:numPr>
          <w:numId w:val="23"/>
        </w:numPr>
        <w:suppressAutoHyphens/>
        <w:autoSpaceDN w:val="0"/>
        <w:bidi w:val="0"/>
        <w:jc w:val="both"/>
        <w:textAlignment w:val="baseline"/>
        <w:rPr>
          <w:rFonts w:ascii="Times New Roman" w:hAnsi="Times New Roman"/>
        </w:rPr>
      </w:pPr>
      <w:r w:rsidRPr="00DE6E3F">
        <w:rPr>
          <w:rFonts w:ascii="Times New Roman" w:hAnsi="Times New Roman"/>
        </w:rPr>
        <w:t>Pri preskúmavaní rozhodnutia vychádza rada z právneho stavu a skutkových okolností v čase vydania rozhodnutia.</w:t>
      </w:r>
    </w:p>
    <w:p w:rsidR="00805944" w:rsidRPr="00DE6E3F" w:rsidP="00805944">
      <w:pPr>
        <w:widowControl w:val="0"/>
        <w:numPr>
          <w:numId w:val="23"/>
        </w:numPr>
        <w:suppressAutoHyphens/>
        <w:autoSpaceDN w:val="0"/>
        <w:bidi w:val="0"/>
        <w:jc w:val="both"/>
        <w:textAlignment w:val="baseline"/>
        <w:rPr>
          <w:rFonts w:ascii="Times New Roman" w:hAnsi="Times New Roman"/>
        </w:rPr>
      </w:pPr>
      <w:r w:rsidRPr="00DE6E3F">
        <w:rPr>
          <w:rFonts w:ascii="Times New Roman" w:hAnsi="Times New Roman"/>
        </w:rPr>
        <w:t>Rada pri preskúmaní rozhodnutia na základe podnetu podľa odseku 1 rozhodnutie zruší alebo zmení, ak bolo vydané v rozpore so zákonom, v opačnom prípade podnet podľa odseku 1 zamietne.</w:t>
      </w:r>
    </w:p>
    <w:p w:rsidR="00805944" w:rsidRPr="00DE6E3F" w:rsidP="00805944">
      <w:pPr>
        <w:widowControl w:val="0"/>
        <w:numPr>
          <w:numId w:val="23"/>
        </w:numPr>
        <w:suppressAutoHyphens/>
        <w:autoSpaceDN w:val="0"/>
        <w:bidi w:val="0"/>
        <w:jc w:val="both"/>
        <w:textAlignment w:val="baseline"/>
        <w:rPr>
          <w:rFonts w:ascii="Times New Roman" w:hAnsi="Times New Roman"/>
        </w:rPr>
      </w:pPr>
      <w:r w:rsidRPr="00DE6E3F">
        <w:rPr>
          <w:rFonts w:ascii="Times New Roman" w:hAnsi="Times New Roman"/>
        </w:rPr>
        <w:t>Proti rozhodnutiu rady o podnete podľa odseku 1 nemožno podať opravný prostriedok. Rozhodnutie rady o podnete podľa odseku 1 je preskúmateľné súdom.</w:t>
      </w:r>
    </w:p>
    <w:p w:rsidR="00805944" w:rsidRPr="00DE6E3F" w:rsidP="00805944">
      <w:pPr>
        <w:widowControl w:val="0"/>
        <w:numPr>
          <w:numId w:val="23"/>
        </w:numPr>
        <w:suppressAutoHyphens/>
        <w:autoSpaceDN w:val="0"/>
        <w:bidi w:val="0"/>
        <w:jc w:val="both"/>
        <w:textAlignment w:val="baseline"/>
        <w:rPr>
          <w:rFonts w:ascii="Times New Roman" w:hAnsi="Times New Roman"/>
        </w:rPr>
      </w:pPr>
      <w:r w:rsidRPr="00DE6E3F">
        <w:rPr>
          <w:rFonts w:ascii="Times New Roman" w:hAnsi="Times New Roman"/>
        </w:rPr>
        <w:t>Na preskúmanie rozhodnutia na základe podnetu podľa odseku 1 sa primerane použijú ustanovenia § 170 až 178 okrem § 172, § 177 ods. 6.“.</w:t>
      </w:r>
    </w:p>
    <w:p w:rsidR="00805944" w:rsidRPr="00DE6E3F" w:rsidP="00805944">
      <w:pPr>
        <w:bidi w:val="0"/>
        <w:rPr>
          <w:rFonts w:ascii="Times New Roman" w:hAnsi="Times New Roman"/>
        </w:rPr>
      </w:pPr>
    </w:p>
    <w:p w:rsidR="00805944" w:rsidRPr="00DE6E3F" w:rsidP="00805944">
      <w:pPr>
        <w:bidi w:val="0"/>
        <w:ind w:firstLine="426"/>
        <w:rPr>
          <w:rFonts w:ascii="Times New Roman" w:hAnsi="Times New Roman"/>
        </w:rPr>
      </w:pPr>
      <w:r w:rsidRPr="00DE6E3F">
        <w:rPr>
          <w:rFonts w:ascii="Times New Roman" w:hAnsi="Times New Roman"/>
        </w:rPr>
        <w:t>Poznámky pod čiarou k odkazom 74a, 74b a 74c znejú:</w:t>
      </w:r>
    </w:p>
    <w:p w:rsidR="00805944" w:rsidRPr="00DE6E3F" w:rsidP="00805944">
      <w:pPr>
        <w:bidi w:val="0"/>
        <w:ind w:firstLine="426"/>
        <w:rPr>
          <w:rFonts w:ascii="Times New Roman" w:hAnsi="Times New Roman"/>
        </w:rPr>
      </w:pPr>
      <w:r w:rsidRPr="00DE6E3F">
        <w:rPr>
          <w:rFonts w:ascii="Times New Roman" w:hAnsi="Times New Roman"/>
          <w:vertAlign w:val="superscript"/>
        </w:rPr>
        <w:t>„74a</w:t>
      </w:r>
      <w:r w:rsidRPr="00DE6E3F">
        <w:rPr>
          <w:rFonts w:ascii="Times New Roman" w:hAnsi="Times New Roman"/>
        </w:rPr>
        <w:t>) § 7 zákona č. 292/2014 Z. z.</w:t>
      </w:r>
    </w:p>
    <w:p w:rsidR="00805944" w:rsidRPr="00DE6E3F" w:rsidP="00805944">
      <w:pPr>
        <w:bidi w:val="0"/>
        <w:ind w:firstLine="426"/>
        <w:rPr>
          <w:rFonts w:ascii="Times New Roman" w:hAnsi="Times New Roman"/>
        </w:rPr>
      </w:pPr>
      <w:r w:rsidRPr="00DE6E3F">
        <w:rPr>
          <w:rFonts w:ascii="Times New Roman" w:hAnsi="Times New Roman"/>
          <w:vertAlign w:val="superscript"/>
        </w:rPr>
        <w:t>74b</w:t>
      </w:r>
      <w:r w:rsidRPr="00DE6E3F">
        <w:rPr>
          <w:rFonts w:ascii="Times New Roman" w:hAnsi="Times New Roman"/>
        </w:rPr>
        <w:t>) § 10 ods. 1 zákona č. 292/2014 Z. z.</w:t>
      </w:r>
    </w:p>
    <w:p w:rsidR="00805944" w:rsidRPr="00DE6E3F" w:rsidP="00805944">
      <w:pPr>
        <w:bidi w:val="0"/>
        <w:ind w:firstLine="426"/>
        <w:rPr>
          <w:rFonts w:ascii="Times New Roman" w:hAnsi="Times New Roman"/>
        </w:rPr>
      </w:pPr>
      <w:r w:rsidRPr="00DE6E3F">
        <w:rPr>
          <w:rFonts w:ascii="Times New Roman" w:hAnsi="Times New Roman"/>
          <w:vertAlign w:val="superscript"/>
        </w:rPr>
        <w:t>74c</w:t>
      </w:r>
      <w:r w:rsidRPr="00DE6E3F">
        <w:rPr>
          <w:rFonts w:ascii="Times New Roman" w:hAnsi="Times New Roman"/>
        </w:rPr>
        <w:t>) § 9 ods. 1 zákona č. 292/2014 Z. z.“.</w:t>
      </w:r>
    </w:p>
    <w:p w:rsidR="00805944" w:rsidRPr="00DE6E3F" w:rsidP="00805944">
      <w:pPr>
        <w:pStyle w:val="ListParagraph"/>
        <w:bidi w:val="0"/>
        <w:spacing w:after="0" w:line="240" w:lineRule="auto"/>
        <w:ind w:left="360"/>
        <w:rPr>
          <w:rFonts w:ascii="Times New Roman" w:eastAsia="SimSun" w:hAnsi="Times New Roman"/>
          <w:i/>
          <w:kern w:val="3"/>
          <w:sz w:val="24"/>
          <w:szCs w:val="24"/>
          <w:lang w:eastAsia="zh-CN" w:bidi="hi-IN"/>
        </w:rPr>
      </w:pPr>
    </w:p>
    <w:p w:rsidR="00805944" w:rsidRPr="00DE6E3F" w:rsidP="00805944">
      <w:pPr>
        <w:pStyle w:val="ListParagraph"/>
        <w:widowControl w:val="0"/>
        <w:numPr>
          <w:numId w:val="22"/>
        </w:numPr>
        <w:suppressAutoHyphens/>
        <w:autoSpaceDN w:val="0"/>
        <w:bidi w:val="0"/>
        <w:spacing w:after="0" w:line="240" w:lineRule="auto"/>
        <w:ind w:left="426" w:hanging="426"/>
        <w:textAlignment w:val="baseline"/>
        <w:rPr>
          <w:rFonts w:ascii="Times New Roman" w:hAnsi="Times New Roman"/>
          <w:sz w:val="24"/>
          <w:szCs w:val="24"/>
          <w:lang w:eastAsia="sk-SK"/>
        </w:rPr>
      </w:pPr>
      <w:r w:rsidRPr="00DE6E3F">
        <w:rPr>
          <w:rFonts w:ascii="Times New Roman" w:hAnsi="Times New Roman"/>
          <w:sz w:val="24"/>
          <w:szCs w:val="24"/>
        </w:rPr>
        <w:t>V § 185 ods. 2 sa slová „§ 177 až 179“ nahrádzajú slovami „§ 177 až 179a“.</w:t>
      </w:r>
    </w:p>
    <w:p w:rsidR="00805944" w:rsidRPr="00DE6E3F" w:rsidP="00805944">
      <w:pPr>
        <w:pStyle w:val="ListParagraph"/>
        <w:widowControl w:val="0"/>
        <w:suppressAutoHyphens/>
        <w:autoSpaceDN w:val="0"/>
        <w:bidi w:val="0"/>
        <w:spacing w:after="0" w:line="240" w:lineRule="auto"/>
        <w:ind w:left="426"/>
        <w:textAlignment w:val="baseline"/>
        <w:rPr>
          <w:rFonts w:ascii="Times New Roman" w:hAnsi="Times New Roman"/>
          <w:sz w:val="24"/>
          <w:szCs w:val="24"/>
        </w:rPr>
      </w:pPr>
    </w:p>
    <w:p w:rsidR="00805944" w:rsidRPr="00DE6E3F" w:rsidP="00805944">
      <w:pPr>
        <w:pStyle w:val="ListParagraph"/>
        <w:widowControl w:val="0"/>
        <w:numPr>
          <w:numId w:val="22"/>
        </w:numPr>
        <w:suppressAutoHyphens/>
        <w:autoSpaceDN w:val="0"/>
        <w:bidi w:val="0"/>
        <w:spacing w:after="0" w:line="240" w:lineRule="auto"/>
        <w:ind w:left="426" w:hanging="426"/>
        <w:textAlignment w:val="baseline"/>
        <w:rPr>
          <w:rFonts w:ascii="Times New Roman" w:hAnsi="Times New Roman"/>
          <w:sz w:val="24"/>
          <w:szCs w:val="24"/>
        </w:rPr>
      </w:pPr>
      <w:r w:rsidRPr="00DE6E3F">
        <w:rPr>
          <w:rFonts w:ascii="Times New Roman" w:hAnsi="Times New Roman"/>
          <w:sz w:val="24"/>
          <w:szCs w:val="24"/>
        </w:rPr>
        <w:t>Za § 187a sa vkladá § 187b, ktorý vrátane nadpisu znie:</w:t>
      </w:r>
    </w:p>
    <w:p w:rsidR="00805944" w:rsidRPr="00DE6E3F" w:rsidP="00805944">
      <w:pPr>
        <w:bidi w:val="0"/>
        <w:rPr>
          <w:rFonts w:ascii="Times New Roman" w:hAnsi="Times New Roman"/>
        </w:rPr>
      </w:pPr>
    </w:p>
    <w:p w:rsidR="00805944" w:rsidRPr="00DE6E3F" w:rsidP="00805944">
      <w:pPr>
        <w:pStyle w:val="Standard"/>
        <w:bidi w:val="0"/>
        <w:ind w:left="426"/>
        <w:jc w:val="center"/>
        <w:rPr>
          <w:rFonts w:ascii="Times New Roman" w:hAnsi="Times New Roman" w:cs="Times New Roman" w:hint="default"/>
        </w:rPr>
      </w:pPr>
      <w:r w:rsidRPr="00DE6E3F">
        <w:rPr>
          <w:rFonts w:ascii="Times New Roman" w:hAnsi="Times New Roman" w:cs="Times New Roman" w:hint="default"/>
        </w:rPr>
        <w:t>„§</w:t>
      </w:r>
      <w:r w:rsidRPr="00DE6E3F">
        <w:rPr>
          <w:rFonts w:ascii="Times New Roman" w:hAnsi="Times New Roman" w:cs="Times New Roman" w:hint="default"/>
        </w:rPr>
        <w:t xml:space="preserve"> 187b</w:t>
      </w:r>
    </w:p>
    <w:p w:rsidR="00805944" w:rsidRPr="00DE6E3F" w:rsidP="00805944">
      <w:pPr>
        <w:pStyle w:val="Standard"/>
        <w:bidi w:val="0"/>
        <w:ind w:left="426"/>
        <w:jc w:val="center"/>
        <w:rPr>
          <w:rFonts w:ascii="Times New Roman" w:hAnsi="Times New Roman" w:cs="Times New Roman" w:hint="default"/>
        </w:rPr>
      </w:pPr>
      <w:r w:rsidRPr="00DE6E3F">
        <w:rPr>
          <w:rFonts w:ascii="Times New Roman" w:hAnsi="Times New Roman" w:cs="Times New Roman" w:hint="default"/>
        </w:rPr>
        <w:t>Prechodné</w:t>
      </w:r>
      <w:r w:rsidRPr="00DE6E3F">
        <w:rPr>
          <w:rFonts w:ascii="Times New Roman" w:hAnsi="Times New Roman" w:cs="Times New Roman" w:hint="default"/>
        </w:rPr>
        <w:t xml:space="preserve"> ustanovenia k </w:t>
      </w:r>
      <w:r w:rsidRPr="00DE6E3F">
        <w:rPr>
          <w:rFonts w:ascii="Times New Roman" w:hAnsi="Times New Roman" w:cs="Times New Roman" w:hint="default"/>
        </w:rPr>
        <w:t>ú</w:t>
      </w:r>
      <w:r w:rsidRPr="00DE6E3F">
        <w:rPr>
          <w:rFonts w:ascii="Times New Roman" w:hAnsi="Times New Roman" w:cs="Times New Roman" w:hint="default"/>
        </w:rPr>
        <w:t>pravá</w:t>
      </w:r>
      <w:r w:rsidRPr="00DE6E3F">
        <w:rPr>
          <w:rFonts w:ascii="Times New Roman" w:hAnsi="Times New Roman" w:cs="Times New Roman" w:hint="default"/>
        </w:rPr>
        <w:t>m úč</w:t>
      </w:r>
      <w:r w:rsidRPr="00DE6E3F">
        <w:rPr>
          <w:rFonts w:ascii="Times New Roman" w:hAnsi="Times New Roman" w:cs="Times New Roman" w:hint="default"/>
        </w:rPr>
        <w:t>inný</w:t>
      </w:r>
      <w:r w:rsidRPr="00DE6E3F">
        <w:rPr>
          <w:rFonts w:ascii="Times New Roman" w:hAnsi="Times New Roman" w:cs="Times New Roman" w:hint="default"/>
        </w:rPr>
        <w:t>m od 1. jú</w:t>
      </w:r>
      <w:r w:rsidRPr="00DE6E3F">
        <w:rPr>
          <w:rFonts w:ascii="Times New Roman" w:hAnsi="Times New Roman" w:cs="Times New Roman" w:hint="default"/>
        </w:rPr>
        <w:t>na 2017</w:t>
      </w:r>
    </w:p>
    <w:p w:rsidR="00805944" w:rsidRPr="00DE6E3F" w:rsidP="00805944">
      <w:pPr>
        <w:tabs>
          <w:tab w:val="left" w:pos="6450"/>
        </w:tabs>
        <w:bidi w:val="0"/>
        <w:rPr>
          <w:rFonts w:ascii="Times New Roman" w:hAnsi="Times New Roman"/>
        </w:rPr>
      </w:pPr>
    </w:p>
    <w:p w:rsidR="00805944" w:rsidRPr="00DE6E3F" w:rsidP="00805944">
      <w:pPr>
        <w:bidi w:val="0"/>
        <w:jc w:val="both"/>
        <w:rPr>
          <w:rFonts w:ascii="Times New Roman" w:hAnsi="Times New Roman"/>
        </w:rPr>
      </w:pPr>
      <w:r w:rsidRPr="00DE6E3F">
        <w:rPr>
          <w:rFonts w:ascii="Times New Roman" w:hAnsi="Times New Roman"/>
        </w:rPr>
        <w:t>(1) V konaní začatom pred 1. júnom 2017, ktoré nebolo právoplatne ukončené, sa postupuje podľa predpisov účinných do 31. mája 2017.</w:t>
      </w:r>
    </w:p>
    <w:p w:rsidR="00805944" w:rsidRPr="00DE6E3F" w:rsidP="00805944">
      <w:pPr>
        <w:bidi w:val="0"/>
        <w:jc w:val="both"/>
        <w:rPr>
          <w:rFonts w:ascii="Times New Roman" w:hAnsi="Times New Roman"/>
        </w:rPr>
      </w:pPr>
    </w:p>
    <w:p w:rsidR="00805944" w:rsidRPr="00DE6E3F" w:rsidP="00805944">
      <w:pPr>
        <w:bidi w:val="0"/>
        <w:jc w:val="both"/>
        <w:rPr>
          <w:rFonts w:ascii="Times New Roman" w:hAnsi="Times New Roman"/>
        </w:rPr>
      </w:pPr>
      <w:r w:rsidRPr="00DE6E3F">
        <w:rPr>
          <w:rFonts w:ascii="Times New Roman" w:hAnsi="Times New Roman"/>
        </w:rPr>
        <w:t>(2) V konaní, ktoré začne úrad po 31. máji 2017 a vzťahuje sa na verejné obstarávanie, pri ktorom bolo oznámenie o vyhlásení verejného obstarávania, oznámenie použité ako výzva na súťaž alebo výzva na predkladanie ponúk odoslané na uverejnenie do 17. apríla 2016, sa postupuje podľa predpisov účinných do 17. apríla 2016.</w:t>
      </w:r>
    </w:p>
    <w:p w:rsidR="00805944" w:rsidRPr="00DE6E3F" w:rsidP="00805944">
      <w:pPr>
        <w:bidi w:val="0"/>
        <w:jc w:val="both"/>
        <w:rPr>
          <w:rFonts w:ascii="Times New Roman" w:hAnsi="Times New Roman"/>
        </w:rPr>
      </w:pPr>
    </w:p>
    <w:p w:rsidR="00805944" w:rsidRPr="00DE6E3F" w:rsidP="00805944">
      <w:pPr>
        <w:bidi w:val="0"/>
        <w:jc w:val="both"/>
        <w:rPr>
          <w:rFonts w:ascii="Times New Roman" w:hAnsi="Times New Roman"/>
        </w:rPr>
      </w:pPr>
      <w:r w:rsidRPr="00DE6E3F">
        <w:rPr>
          <w:rFonts w:ascii="Times New Roman" w:hAnsi="Times New Roman"/>
        </w:rPr>
        <w:t>(3) Postup zadávania zákazky, pri ktorom bola výzva na predkladanie ponúk odoslaná na uverejnenie alebo postup zadávania zákazky preukázateľne začatý do 31. mája 2017 sa dokončí podľa predpisov účinných do 31. mája 2017.“.“.</w:t>
      </w:r>
    </w:p>
    <w:p w:rsidR="00805944" w:rsidRPr="00DE6E3F" w:rsidP="00805944">
      <w:pPr>
        <w:bidi w:val="0"/>
        <w:jc w:val="both"/>
        <w:rPr>
          <w:rFonts w:ascii="Times New Roman" w:hAnsi="Times New Roman"/>
        </w:rPr>
      </w:pPr>
    </w:p>
    <w:p w:rsidR="00805944" w:rsidRPr="00DE6E3F" w:rsidP="00805944">
      <w:pPr>
        <w:bidi w:val="0"/>
        <w:ind w:firstLine="180"/>
        <w:rPr>
          <w:rFonts w:ascii="Times New Roman" w:hAnsi="Times New Roman"/>
        </w:rPr>
      </w:pPr>
      <w:r w:rsidRPr="00DE6E3F">
        <w:rPr>
          <w:rFonts w:ascii="Times New Roman" w:hAnsi="Times New Roman"/>
        </w:rPr>
        <w:t>Doterajší čl. IV sa primerane prečísluje.</w:t>
      </w:r>
    </w:p>
    <w:p w:rsidR="00805944" w:rsidRPr="00DE6E3F" w:rsidP="00805944">
      <w:pPr>
        <w:bidi w:val="0"/>
        <w:ind w:firstLine="180"/>
        <w:rPr>
          <w:rFonts w:ascii="Times New Roman" w:hAnsi="Times New Roman"/>
        </w:rPr>
      </w:pPr>
    </w:p>
    <w:p w:rsidR="00805944" w:rsidRPr="00DE6E3F" w:rsidP="00805944">
      <w:pPr>
        <w:bidi w:val="0"/>
        <w:ind w:left="2832" w:firstLine="708"/>
        <w:jc w:val="both"/>
        <w:rPr>
          <w:rFonts w:ascii="Times New Roman" w:eastAsia="SimSun" w:hAnsi="Times New Roman" w:hint="default"/>
          <w:kern w:val="3"/>
          <w:lang w:eastAsia="zh-CN" w:bidi="hi-IN"/>
        </w:rPr>
      </w:pPr>
      <w:r w:rsidRPr="00DE6E3F">
        <w:rPr>
          <w:rFonts w:ascii="Times New Roman" w:eastAsia="SimSun" w:hAnsi="Times New Roman"/>
          <w:kern w:val="3"/>
          <w:lang w:eastAsia="zh-CN" w:bidi="hi-IN"/>
        </w:rPr>
        <w:t>K </w:t>
      </w:r>
      <w:r w:rsidRPr="00DE6E3F">
        <w:rPr>
          <w:rFonts w:ascii="Times New Roman" w:eastAsia="SimSun" w:hAnsi="Times New Roman" w:hint="default"/>
          <w:kern w:val="3"/>
          <w:lang w:eastAsia="zh-CN" w:bidi="hi-IN"/>
        </w:rPr>
        <w:t>bodom 1. až</w:t>
      </w:r>
      <w:r w:rsidRPr="00DE6E3F">
        <w:rPr>
          <w:rFonts w:ascii="Times New Roman" w:eastAsia="SimSun" w:hAnsi="Times New Roman" w:hint="default"/>
          <w:kern w:val="3"/>
          <w:lang w:eastAsia="zh-CN" w:bidi="hi-IN"/>
        </w:rPr>
        <w:t xml:space="preserve"> 3.:</w:t>
      </w: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Navrhovaný</w:t>
      </w:r>
      <w:r w:rsidRPr="00DE6E3F">
        <w:rPr>
          <w:rFonts w:ascii="Times New Roman" w:eastAsia="SimSun" w:hAnsi="Times New Roman" w:hint="default"/>
          <w:kern w:val="3"/>
          <w:lang w:eastAsia="zh-CN" w:bidi="hi-IN"/>
        </w:rPr>
        <w:t>m zvýš</w:t>
      </w:r>
      <w:r w:rsidRPr="00DE6E3F">
        <w:rPr>
          <w:rFonts w:ascii="Times New Roman" w:eastAsia="SimSun" w:hAnsi="Times New Roman" w:hint="default"/>
          <w:kern w:val="3"/>
          <w:lang w:eastAsia="zh-CN" w:bidi="hi-IN"/>
        </w:rPr>
        <w:t>ení</w:t>
      </w:r>
      <w:r w:rsidRPr="00DE6E3F">
        <w:rPr>
          <w:rFonts w:ascii="Times New Roman" w:eastAsia="SimSun" w:hAnsi="Times New Roman" w:hint="default"/>
          <w:kern w:val="3"/>
          <w:lang w:eastAsia="zh-CN" w:bidi="hi-IN"/>
        </w:rPr>
        <w:t>m finanč</w:t>
      </w:r>
      <w:r w:rsidRPr="00DE6E3F">
        <w:rPr>
          <w:rFonts w:ascii="Times New Roman" w:eastAsia="SimSun" w:hAnsi="Times New Roman" w:hint="default"/>
          <w:kern w:val="3"/>
          <w:lang w:eastAsia="zh-CN" w:bidi="hi-IN"/>
        </w:rPr>
        <w:t>ný</w:t>
      </w:r>
      <w:r w:rsidRPr="00DE6E3F">
        <w:rPr>
          <w:rFonts w:ascii="Times New Roman" w:eastAsia="SimSun" w:hAnsi="Times New Roman" w:hint="default"/>
          <w:kern w:val="3"/>
          <w:lang w:eastAsia="zh-CN" w:bidi="hi-IN"/>
        </w:rPr>
        <w:t>ch limitov sa sleduje zjednoduš</w:t>
      </w:r>
      <w:r w:rsidRPr="00DE6E3F">
        <w:rPr>
          <w:rFonts w:ascii="Times New Roman" w:eastAsia="SimSun" w:hAnsi="Times New Roman" w:hint="default"/>
          <w:kern w:val="3"/>
          <w:lang w:eastAsia="zh-CN" w:bidi="hi-IN"/>
        </w:rPr>
        <w:t>enie a zefektí</w:t>
      </w:r>
      <w:r w:rsidRPr="00DE6E3F">
        <w:rPr>
          <w:rFonts w:ascii="Times New Roman" w:eastAsia="SimSun" w:hAnsi="Times New Roman" w:hint="default"/>
          <w:kern w:val="3"/>
          <w:lang w:eastAsia="zh-CN" w:bidi="hi-IN"/>
        </w:rPr>
        <w:t>vnenie procesu verejné</w:t>
      </w:r>
      <w:r w:rsidRPr="00DE6E3F">
        <w:rPr>
          <w:rFonts w:ascii="Times New Roman" w:eastAsia="SimSun" w:hAnsi="Times New Roman" w:hint="default"/>
          <w:kern w:val="3"/>
          <w:lang w:eastAsia="zh-CN" w:bidi="hi-IN"/>
        </w:rPr>
        <w:t>ho obstará</w:t>
      </w:r>
      <w:r w:rsidRPr="00DE6E3F">
        <w:rPr>
          <w:rFonts w:ascii="Times New Roman" w:eastAsia="SimSun" w:hAnsi="Times New Roman" w:hint="default"/>
          <w:kern w:val="3"/>
          <w:lang w:eastAsia="zh-CN" w:bidi="hi-IN"/>
        </w:rPr>
        <w:t>vania pri ní</w:t>
      </w:r>
      <w:r w:rsidRPr="00DE6E3F">
        <w:rPr>
          <w:rFonts w:ascii="Times New Roman" w:eastAsia="SimSun" w:hAnsi="Times New Roman" w:hint="default"/>
          <w:kern w:val="3"/>
          <w:lang w:eastAsia="zh-CN" w:bidi="hi-IN"/>
        </w:rPr>
        <w:t>zkych prahový</w:t>
      </w:r>
      <w:r w:rsidRPr="00DE6E3F">
        <w:rPr>
          <w:rFonts w:ascii="Times New Roman" w:eastAsia="SimSun" w:hAnsi="Times New Roman" w:hint="default"/>
          <w:kern w:val="3"/>
          <w:lang w:eastAsia="zh-CN" w:bidi="hi-IN"/>
        </w:rPr>
        <w:t>ch hodnotá</w:t>
      </w:r>
      <w:r w:rsidRPr="00DE6E3F">
        <w:rPr>
          <w:rFonts w:ascii="Times New Roman" w:eastAsia="SimSun" w:hAnsi="Times New Roman" w:hint="default"/>
          <w:kern w:val="3"/>
          <w:lang w:eastAsia="zh-CN" w:bidi="hi-IN"/>
        </w:rPr>
        <w:t>ch, a tý</w:t>
      </w:r>
      <w:r w:rsidRPr="00DE6E3F">
        <w:rPr>
          <w:rFonts w:ascii="Times New Roman" w:eastAsia="SimSun" w:hAnsi="Times New Roman" w:hint="default"/>
          <w:kern w:val="3"/>
          <w:lang w:eastAsia="zh-CN" w:bidi="hi-IN"/>
        </w:rPr>
        <w:t>m zníž</w:t>
      </w:r>
      <w:r w:rsidRPr="00DE6E3F">
        <w:rPr>
          <w:rFonts w:ascii="Times New Roman" w:eastAsia="SimSun" w:hAnsi="Times New Roman" w:hint="default"/>
          <w:kern w:val="3"/>
          <w:lang w:eastAsia="zh-CN" w:bidi="hi-IN"/>
        </w:rPr>
        <w:t>enie administratí</w:t>
      </w:r>
      <w:r w:rsidRPr="00DE6E3F">
        <w:rPr>
          <w:rFonts w:ascii="Times New Roman" w:eastAsia="SimSun" w:hAnsi="Times New Roman" w:hint="default"/>
          <w:kern w:val="3"/>
          <w:lang w:eastAsia="zh-CN" w:bidi="hi-IN"/>
        </w:rPr>
        <w:t>vnej záť</w:t>
      </w:r>
      <w:r w:rsidRPr="00DE6E3F">
        <w:rPr>
          <w:rFonts w:ascii="Times New Roman" w:eastAsia="SimSun" w:hAnsi="Times New Roman" w:hint="default"/>
          <w:kern w:val="3"/>
          <w:lang w:eastAsia="zh-CN" w:bidi="hi-IN"/>
        </w:rPr>
        <w:t>až</w:t>
      </w:r>
      <w:r w:rsidRPr="00DE6E3F">
        <w:rPr>
          <w:rFonts w:ascii="Times New Roman" w:eastAsia="SimSun" w:hAnsi="Times New Roman" w:hint="default"/>
          <w:kern w:val="3"/>
          <w:lang w:eastAsia="zh-CN" w:bidi="hi-IN"/>
        </w:rPr>
        <w:t>e verejný</w:t>
      </w:r>
      <w:r w:rsidRPr="00DE6E3F">
        <w:rPr>
          <w:rFonts w:ascii="Times New Roman" w:eastAsia="SimSun" w:hAnsi="Times New Roman" w:hint="default"/>
          <w:kern w:val="3"/>
          <w:lang w:eastAsia="zh-CN" w:bidi="hi-IN"/>
        </w:rPr>
        <w:t>ch obstará</w:t>
      </w:r>
      <w:r w:rsidRPr="00DE6E3F">
        <w:rPr>
          <w:rFonts w:ascii="Times New Roman" w:eastAsia="SimSun" w:hAnsi="Times New Roman" w:hint="default"/>
          <w:kern w:val="3"/>
          <w:lang w:eastAsia="zh-CN" w:bidi="hi-IN"/>
        </w:rPr>
        <w:t>vateľ</w:t>
      </w:r>
      <w:r w:rsidRPr="00DE6E3F">
        <w:rPr>
          <w:rFonts w:ascii="Times New Roman" w:eastAsia="SimSun" w:hAnsi="Times New Roman" w:hint="default"/>
          <w:kern w:val="3"/>
          <w:lang w:eastAsia="zh-CN" w:bidi="hi-IN"/>
        </w:rPr>
        <w:t>ov.</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bodom 4. a 5.:</w:t>
      </w:r>
    </w:p>
    <w:p w:rsidR="00805944" w:rsidRPr="00DE6E3F" w:rsidP="00805944">
      <w:pPr>
        <w:pStyle w:val="ListParagraph"/>
        <w:bidi w:val="0"/>
        <w:spacing w:after="0" w:line="240" w:lineRule="auto"/>
        <w:ind w:left="3540"/>
        <w:jc w:val="both"/>
        <w:rPr>
          <w:rFonts w:ascii="Times New Roman" w:hAnsi="Times New Roman"/>
          <w:sz w:val="24"/>
          <w:szCs w:val="24"/>
          <w:lang w:eastAsia="sk-SK"/>
        </w:rPr>
      </w:pPr>
      <w:r w:rsidRPr="00DE6E3F">
        <w:rPr>
          <w:rFonts w:ascii="Times New Roman" w:eastAsia="SimSun" w:hAnsi="Times New Roman" w:hint="default"/>
          <w:kern w:val="3"/>
          <w:sz w:val="24"/>
          <w:szCs w:val="24"/>
          <w:lang w:eastAsia="zh-CN" w:bidi="hi-IN"/>
        </w:rPr>
        <w:t>Dopĺň</w:t>
      </w:r>
      <w:r w:rsidRPr="00DE6E3F">
        <w:rPr>
          <w:rFonts w:ascii="Times New Roman" w:eastAsia="SimSun" w:hAnsi="Times New Roman" w:hint="default"/>
          <w:kern w:val="3"/>
          <w:sz w:val="24"/>
          <w:szCs w:val="24"/>
          <w:lang w:eastAsia="zh-CN" w:bidi="hi-IN"/>
        </w:rPr>
        <w:t>a sa odkaz na ustanovenie §</w:t>
      </w:r>
      <w:r w:rsidRPr="00DE6E3F">
        <w:rPr>
          <w:rFonts w:ascii="Times New Roman" w:eastAsia="SimSun" w:hAnsi="Times New Roman" w:hint="default"/>
          <w:kern w:val="3"/>
          <w:sz w:val="24"/>
          <w:szCs w:val="24"/>
          <w:lang w:eastAsia="zh-CN" w:bidi="hi-IN"/>
        </w:rPr>
        <w:t xml:space="preserve"> 39 ods. 3 z</w:t>
      </w:r>
      <w:r w:rsidRPr="00DE6E3F">
        <w:rPr>
          <w:rFonts w:ascii="Times New Roman" w:eastAsia="SimSun" w:hAnsi="Times New Roman" w:hint="default"/>
          <w:kern w:val="3"/>
          <w:sz w:val="24"/>
          <w:szCs w:val="24"/>
          <w:lang w:eastAsia="zh-CN" w:bidi="hi-IN"/>
        </w:rPr>
        <w:t>á</w:t>
      </w:r>
      <w:r w:rsidRPr="00DE6E3F">
        <w:rPr>
          <w:rFonts w:ascii="Times New Roman" w:eastAsia="SimSun" w:hAnsi="Times New Roman" w:hint="default"/>
          <w:kern w:val="3"/>
          <w:sz w:val="24"/>
          <w:szCs w:val="24"/>
          <w:lang w:eastAsia="zh-CN" w:bidi="hi-IN"/>
        </w:rPr>
        <w:t>kona č</w:t>
      </w:r>
      <w:r w:rsidRPr="00DE6E3F">
        <w:rPr>
          <w:rFonts w:ascii="Times New Roman" w:eastAsia="SimSun" w:hAnsi="Times New Roman" w:hint="default"/>
          <w:kern w:val="3"/>
          <w:sz w:val="24"/>
          <w:szCs w:val="24"/>
          <w:lang w:eastAsia="zh-CN" w:bidi="hi-IN"/>
        </w:rPr>
        <w:t>. 292/2014 Z. z., ktorý</w:t>
      </w:r>
      <w:r w:rsidRPr="00DE6E3F">
        <w:rPr>
          <w:rFonts w:ascii="Times New Roman" w:eastAsia="SimSun" w:hAnsi="Times New Roman" w:hint="default"/>
          <w:kern w:val="3"/>
          <w:sz w:val="24"/>
          <w:szCs w:val="24"/>
          <w:lang w:eastAsia="zh-CN" w:bidi="hi-IN"/>
        </w:rPr>
        <w:t xml:space="preserve"> okrem iné</w:t>
      </w:r>
      <w:r w:rsidRPr="00DE6E3F">
        <w:rPr>
          <w:rFonts w:ascii="Times New Roman" w:eastAsia="SimSun" w:hAnsi="Times New Roman" w:hint="default"/>
          <w:kern w:val="3"/>
          <w:sz w:val="24"/>
          <w:szCs w:val="24"/>
          <w:lang w:eastAsia="zh-CN" w:bidi="hi-IN"/>
        </w:rPr>
        <w:t>ho upravuje povinnosť</w:t>
      </w:r>
      <w:r w:rsidRPr="00DE6E3F">
        <w:rPr>
          <w:rFonts w:ascii="Times New Roman" w:eastAsia="SimSun" w:hAnsi="Times New Roman" w:hint="default"/>
          <w:kern w:val="3"/>
          <w:sz w:val="24"/>
          <w:szCs w:val="24"/>
          <w:lang w:eastAsia="zh-CN" w:bidi="hi-IN"/>
        </w:rPr>
        <w:t xml:space="preserve"> prijí</w:t>
      </w:r>
      <w:r w:rsidRPr="00DE6E3F">
        <w:rPr>
          <w:rFonts w:ascii="Times New Roman" w:eastAsia="SimSun" w:hAnsi="Times New Roman" w:hint="default"/>
          <w:kern w:val="3"/>
          <w:sz w:val="24"/>
          <w:szCs w:val="24"/>
          <w:lang w:eastAsia="zh-CN" w:bidi="hi-IN"/>
        </w:rPr>
        <w:t>mateľ</w:t>
      </w:r>
      <w:r w:rsidRPr="00DE6E3F">
        <w:rPr>
          <w:rFonts w:ascii="Times New Roman" w:eastAsia="SimSun" w:hAnsi="Times New Roman" w:hint="default"/>
          <w:kern w:val="3"/>
          <w:sz w:val="24"/>
          <w:szCs w:val="24"/>
          <w:lang w:eastAsia="zh-CN" w:bidi="hi-IN"/>
        </w:rPr>
        <w:t>a (verejný</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vateľ</w:t>
      </w:r>
      <w:r w:rsidRPr="00DE6E3F">
        <w:rPr>
          <w:rFonts w:ascii="Times New Roman" w:eastAsia="SimSun" w:hAnsi="Times New Roman" w:hint="default"/>
          <w:kern w:val="3"/>
          <w:sz w:val="24"/>
          <w:szCs w:val="24"/>
          <w:lang w:eastAsia="zh-CN" w:bidi="hi-IN"/>
        </w:rPr>
        <w:t>, obstará</w:t>
      </w:r>
      <w:r w:rsidRPr="00DE6E3F">
        <w:rPr>
          <w:rFonts w:ascii="Times New Roman" w:eastAsia="SimSun" w:hAnsi="Times New Roman" w:hint="default"/>
          <w:kern w:val="3"/>
          <w:sz w:val="24"/>
          <w:szCs w:val="24"/>
          <w:lang w:eastAsia="zh-CN" w:bidi="hi-IN"/>
        </w:rPr>
        <w:t>vateľ</w:t>
      </w:r>
      <w:r w:rsidRPr="00DE6E3F">
        <w:rPr>
          <w:rFonts w:ascii="Times New Roman" w:eastAsia="SimSun" w:hAnsi="Times New Roman" w:hint="default"/>
          <w:kern w:val="3"/>
          <w:sz w:val="24"/>
          <w:szCs w:val="24"/>
          <w:lang w:eastAsia="zh-CN" w:bidi="hi-IN"/>
        </w:rPr>
        <w:t>, osoba podľ</w:t>
      </w:r>
      <w:r w:rsidRPr="00DE6E3F">
        <w:rPr>
          <w:rFonts w:ascii="Times New Roman" w:eastAsia="SimSun" w:hAnsi="Times New Roman" w:hint="default"/>
          <w:kern w:val="3"/>
          <w:sz w:val="24"/>
          <w:szCs w:val="24"/>
          <w:lang w:eastAsia="zh-CN" w:bidi="hi-IN"/>
        </w:rPr>
        <w:t>a §</w:t>
      </w:r>
      <w:r w:rsidRPr="00DE6E3F">
        <w:rPr>
          <w:rFonts w:ascii="Times New Roman" w:eastAsia="SimSun" w:hAnsi="Times New Roman" w:hint="default"/>
          <w:kern w:val="3"/>
          <w:sz w:val="24"/>
          <w:szCs w:val="24"/>
          <w:lang w:eastAsia="zh-CN" w:bidi="hi-IN"/>
        </w:rPr>
        <w:t xml:space="preserve"> 8) archivovať</w:t>
      </w:r>
      <w:r w:rsidRPr="00DE6E3F">
        <w:rPr>
          <w:rFonts w:ascii="Times New Roman" w:eastAsia="SimSun" w:hAnsi="Times New Roman" w:hint="default"/>
          <w:kern w:val="3"/>
          <w:sz w:val="24"/>
          <w:szCs w:val="24"/>
          <w:lang w:eastAsia="zh-CN" w:bidi="hi-IN"/>
        </w:rPr>
        <w:t xml:space="preserve"> kompletnú</w:t>
      </w:r>
      <w:r w:rsidRPr="00DE6E3F">
        <w:rPr>
          <w:rFonts w:ascii="Times New Roman" w:hAnsi="Times New Roman"/>
          <w:sz w:val="24"/>
          <w:szCs w:val="24"/>
        </w:rPr>
        <w:t xml:space="preserve"> dokumentáciu k verejnému obstarávaniu do 31.12.2028 alebo aj po tomto dátume, ak do 31.12.2028 nedošlo k vysporiadaniu finančných vzťahov medzi poskytovateľom a prijímateľom. Predĺženie lehoty na archiváciu dokumentácie k verejnému obstarávaniu bolo doplnené z dôvodu zabezpečenia výkonu kontroly a auditu vo vzťahu k zákazkám financovaným z fondov EÚ aj po uplynutí päťročnej lehoty na archiváciu upravenej v zákone č. 343/2015 Z. z.</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 xml:space="preserve">K bodu 6.: </w:t>
      </w: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Boli doplnené</w:t>
      </w:r>
      <w:r w:rsidRPr="00DE6E3F">
        <w:rPr>
          <w:rFonts w:ascii="Times New Roman" w:eastAsia="SimSun" w:hAnsi="Times New Roman" w:hint="default"/>
          <w:kern w:val="3"/>
          <w:lang w:eastAsia="zh-CN" w:bidi="hi-IN"/>
        </w:rPr>
        <w:t xml:space="preserve"> prí</w:t>
      </w:r>
      <w:r w:rsidRPr="00DE6E3F">
        <w:rPr>
          <w:rFonts w:ascii="Times New Roman" w:eastAsia="SimSun" w:hAnsi="Times New Roman" w:hint="default"/>
          <w:kern w:val="3"/>
          <w:lang w:eastAsia="zh-CN" w:bidi="hi-IN"/>
        </w:rPr>
        <w:t>pady, kedy č</w:t>
      </w:r>
      <w:r w:rsidRPr="00DE6E3F">
        <w:rPr>
          <w:rFonts w:ascii="Times New Roman" w:eastAsia="SimSun" w:hAnsi="Times New Roman" w:hint="default"/>
          <w:kern w:val="3"/>
          <w:lang w:eastAsia="zh-CN" w:bidi="hi-IN"/>
        </w:rPr>
        <w:t>len rady Ú</w:t>
      </w:r>
      <w:r w:rsidRPr="00DE6E3F">
        <w:rPr>
          <w:rFonts w:ascii="Times New Roman" w:eastAsia="SimSun" w:hAnsi="Times New Roman" w:hint="default"/>
          <w:kern w:val="3"/>
          <w:lang w:eastAsia="zh-CN" w:bidi="hi-IN"/>
        </w:rPr>
        <w:t>radu pre verejné</w:t>
      </w:r>
      <w:r w:rsidRPr="00DE6E3F">
        <w:rPr>
          <w:rFonts w:ascii="Times New Roman" w:eastAsia="SimSun" w:hAnsi="Times New Roman" w:hint="default"/>
          <w:kern w:val="3"/>
          <w:lang w:eastAsia="zh-CN" w:bidi="hi-IN"/>
        </w:rPr>
        <w:t xml:space="preserve"> obstará</w:t>
      </w:r>
      <w:r w:rsidRPr="00DE6E3F">
        <w:rPr>
          <w:rFonts w:ascii="Times New Roman" w:eastAsia="SimSun" w:hAnsi="Times New Roman" w:hint="default"/>
          <w:kern w:val="3"/>
          <w:lang w:eastAsia="zh-CN" w:bidi="hi-IN"/>
        </w:rPr>
        <w:t>vanie nie je vylúč</w:t>
      </w:r>
      <w:r w:rsidRPr="00DE6E3F">
        <w:rPr>
          <w:rFonts w:ascii="Times New Roman" w:eastAsia="SimSun" w:hAnsi="Times New Roman" w:hint="default"/>
          <w:kern w:val="3"/>
          <w:lang w:eastAsia="zh-CN" w:bidi="hi-IN"/>
        </w:rPr>
        <w:t>ený</w:t>
      </w:r>
      <w:r w:rsidRPr="00DE6E3F">
        <w:rPr>
          <w:rFonts w:ascii="Times New Roman" w:eastAsia="SimSun" w:hAnsi="Times New Roman" w:hint="default"/>
          <w:kern w:val="3"/>
          <w:lang w:eastAsia="zh-CN" w:bidi="hi-IN"/>
        </w:rPr>
        <w:t xml:space="preserve"> z </w:t>
      </w:r>
      <w:r w:rsidRPr="00DE6E3F">
        <w:rPr>
          <w:rFonts w:ascii="Times New Roman" w:eastAsia="SimSun" w:hAnsi="Times New Roman" w:hint="default"/>
          <w:kern w:val="3"/>
          <w:lang w:eastAsia="zh-CN" w:bidi="hi-IN"/>
        </w:rPr>
        <w:t>prejedná</w:t>
      </w:r>
      <w:r w:rsidRPr="00DE6E3F">
        <w:rPr>
          <w:rFonts w:ascii="Times New Roman" w:eastAsia="SimSun" w:hAnsi="Times New Roman" w:hint="default"/>
          <w:kern w:val="3"/>
          <w:lang w:eastAsia="zh-CN" w:bidi="hi-IN"/>
        </w:rPr>
        <w:t>vania a rozhodovania veci, ak sa v </w:t>
      </w:r>
      <w:r w:rsidRPr="00DE6E3F">
        <w:rPr>
          <w:rFonts w:ascii="Times New Roman" w:eastAsia="SimSun" w:hAnsi="Times New Roman" w:hint="default"/>
          <w:kern w:val="3"/>
          <w:lang w:eastAsia="zh-CN" w:bidi="hi-IN"/>
        </w:rPr>
        <w:t>tej istej veci zúč</w:t>
      </w:r>
      <w:r w:rsidRPr="00DE6E3F">
        <w:rPr>
          <w:rFonts w:ascii="Times New Roman" w:eastAsia="SimSun" w:hAnsi="Times New Roman" w:hint="default"/>
          <w:kern w:val="3"/>
          <w:lang w:eastAsia="zh-CN" w:bidi="hi-IN"/>
        </w:rPr>
        <w:t>astnil na konaní</w:t>
      </w:r>
      <w:r w:rsidRPr="00DE6E3F">
        <w:rPr>
          <w:rFonts w:ascii="Times New Roman" w:eastAsia="SimSun" w:hAnsi="Times New Roman" w:hint="default"/>
          <w:kern w:val="3"/>
          <w:lang w:eastAsia="zh-CN" w:bidi="hi-IN"/>
        </w:rPr>
        <w:t xml:space="preserve"> o odvo</w:t>
      </w:r>
      <w:r w:rsidRPr="00DE6E3F">
        <w:rPr>
          <w:rFonts w:ascii="Times New Roman" w:eastAsia="SimSun" w:hAnsi="Times New Roman" w:hint="default"/>
          <w:kern w:val="3"/>
          <w:lang w:eastAsia="zh-CN" w:bidi="hi-IN"/>
        </w:rPr>
        <w:t>laní</w:t>
      </w:r>
      <w:r w:rsidRPr="00DE6E3F">
        <w:rPr>
          <w:rFonts w:ascii="Times New Roman" w:eastAsia="SimSun" w:hAnsi="Times New Roman" w:hint="default"/>
          <w:kern w:val="3"/>
          <w:lang w:eastAsia="zh-CN" w:bidi="hi-IN"/>
        </w:rPr>
        <w:t>, a to v </w:t>
      </w:r>
      <w:r w:rsidRPr="00DE6E3F">
        <w:rPr>
          <w:rFonts w:ascii="Times New Roman" w:eastAsia="SimSun" w:hAnsi="Times New Roman" w:hint="default"/>
          <w:kern w:val="3"/>
          <w:lang w:eastAsia="zh-CN" w:bidi="hi-IN"/>
        </w:rPr>
        <w:t>zá</w:t>
      </w:r>
      <w:r w:rsidRPr="00DE6E3F">
        <w:rPr>
          <w:rFonts w:ascii="Times New Roman" w:eastAsia="SimSun" w:hAnsi="Times New Roman" w:hint="default"/>
          <w:kern w:val="3"/>
          <w:lang w:eastAsia="zh-CN" w:bidi="hi-IN"/>
        </w:rPr>
        <w:t>ujme zabezpeč</w:t>
      </w:r>
      <w:r w:rsidRPr="00DE6E3F">
        <w:rPr>
          <w:rFonts w:ascii="Times New Roman" w:eastAsia="SimSun" w:hAnsi="Times New Roman" w:hint="default"/>
          <w:kern w:val="3"/>
          <w:lang w:eastAsia="zh-CN" w:bidi="hi-IN"/>
        </w:rPr>
        <w:t>enia úč</w:t>
      </w:r>
      <w:r w:rsidRPr="00DE6E3F">
        <w:rPr>
          <w:rFonts w:ascii="Times New Roman" w:eastAsia="SimSun" w:hAnsi="Times New Roman" w:hint="default"/>
          <w:kern w:val="3"/>
          <w:lang w:eastAsia="zh-CN" w:bidi="hi-IN"/>
        </w:rPr>
        <w:t>asti tý</w:t>
      </w:r>
      <w:r w:rsidRPr="00DE6E3F">
        <w:rPr>
          <w:rFonts w:ascii="Times New Roman" w:eastAsia="SimSun" w:hAnsi="Times New Roman" w:hint="default"/>
          <w:kern w:val="3"/>
          <w:lang w:eastAsia="zh-CN" w:bidi="hi-IN"/>
        </w:rPr>
        <w:t>chto č</w:t>
      </w:r>
      <w:r w:rsidRPr="00DE6E3F">
        <w:rPr>
          <w:rFonts w:ascii="Times New Roman" w:eastAsia="SimSun" w:hAnsi="Times New Roman" w:hint="default"/>
          <w:kern w:val="3"/>
          <w:lang w:eastAsia="zh-CN" w:bidi="hi-IN"/>
        </w:rPr>
        <w:t>lenov rady Ú</w:t>
      </w:r>
      <w:r w:rsidRPr="00DE6E3F">
        <w:rPr>
          <w:rFonts w:ascii="Times New Roman" w:eastAsia="SimSun" w:hAnsi="Times New Roman" w:hint="default"/>
          <w:kern w:val="3"/>
          <w:lang w:eastAsia="zh-CN" w:bidi="hi-IN"/>
        </w:rPr>
        <w:t>radu pre verejné</w:t>
      </w:r>
      <w:r w:rsidRPr="00DE6E3F">
        <w:rPr>
          <w:rFonts w:ascii="Times New Roman" w:eastAsia="SimSun" w:hAnsi="Times New Roman" w:hint="default"/>
          <w:kern w:val="3"/>
          <w:lang w:eastAsia="zh-CN" w:bidi="hi-IN"/>
        </w:rPr>
        <w:t xml:space="preserve"> obstará</w:t>
      </w:r>
      <w:r w:rsidRPr="00DE6E3F">
        <w:rPr>
          <w:rFonts w:ascii="Times New Roman" w:eastAsia="SimSun" w:hAnsi="Times New Roman" w:hint="default"/>
          <w:kern w:val="3"/>
          <w:lang w:eastAsia="zh-CN" w:bidi="hi-IN"/>
        </w:rPr>
        <w:t>vanie v </w:t>
      </w:r>
      <w:r w:rsidRPr="00DE6E3F">
        <w:rPr>
          <w:rFonts w:ascii="Times New Roman" w:eastAsia="SimSun" w:hAnsi="Times New Roman" w:hint="default"/>
          <w:kern w:val="3"/>
          <w:lang w:eastAsia="zh-CN" w:bidi="hi-IN"/>
        </w:rPr>
        <w:t>konaní</w:t>
      </w:r>
      <w:r w:rsidRPr="00DE6E3F">
        <w:rPr>
          <w:rFonts w:ascii="Times New Roman" w:eastAsia="SimSun" w:hAnsi="Times New Roman" w:hint="default"/>
          <w:kern w:val="3"/>
          <w:lang w:eastAsia="zh-CN" w:bidi="hi-IN"/>
        </w:rPr>
        <w:t xml:space="preserve"> o </w:t>
      </w:r>
      <w:r w:rsidRPr="00DE6E3F">
        <w:rPr>
          <w:rFonts w:ascii="Times New Roman" w:eastAsia="SimSun" w:hAnsi="Times New Roman" w:hint="default"/>
          <w:kern w:val="3"/>
          <w:lang w:eastAsia="zh-CN" w:bidi="hi-IN"/>
        </w:rPr>
        <w:t>preskú</w:t>
      </w:r>
      <w:r w:rsidRPr="00DE6E3F">
        <w:rPr>
          <w:rFonts w:ascii="Times New Roman" w:eastAsia="SimSun" w:hAnsi="Times New Roman" w:hint="default"/>
          <w:kern w:val="3"/>
          <w:lang w:eastAsia="zh-CN" w:bidi="hi-IN"/>
        </w:rPr>
        <w:t>manie rozhodnutia mimo odvolacieho konania podľ</w:t>
      </w:r>
      <w:r w:rsidRPr="00DE6E3F">
        <w:rPr>
          <w:rFonts w:ascii="Times New Roman" w:eastAsia="SimSun" w:hAnsi="Times New Roman" w:hint="default"/>
          <w:kern w:val="3"/>
          <w:lang w:eastAsia="zh-CN" w:bidi="hi-IN"/>
        </w:rPr>
        <w:t>a §</w:t>
      </w:r>
      <w:r w:rsidRPr="00DE6E3F">
        <w:rPr>
          <w:rFonts w:ascii="Times New Roman" w:eastAsia="SimSun" w:hAnsi="Times New Roman" w:hint="default"/>
          <w:kern w:val="3"/>
          <w:lang w:eastAsia="zh-CN" w:bidi="hi-IN"/>
        </w:rPr>
        <w:t xml:space="preserve"> 179 zá</w:t>
      </w:r>
      <w:r w:rsidRPr="00DE6E3F">
        <w:rPr>
          <w:rFonts w:ascii="Times New Roman" w:eastAsia="SimSun" w:hAnsi="Times New Roman" w:hint="default"/>
          <w:kern w:val="3"/>
          <w:lang w:eastAsia="zh-CN" w:bidi="hi-IN"/>
        </w:rPr>
        <w:t>kona č</w:t>
      </w:r>
      <w:r w:rsidRPr="00DE6E3F">
        <w:rPr>
          <w:rFonts w:ascii="Times New Roman" w:eastAsia="SimSun" w:hAnsi="Times New Roman" w:hint="default"/>
          <w:kern w:val="3"/>
          <w:lang w:eastAsia="zh-CN" w:bidi="hi-IN"/>
        </w:rPr>
        <w:t>. 343/2015 Z. z. a v </w:t>
      </w:r>
      <w:r w:rsidRPr="00DE6E3F">
        <w:rPr>
          <w:rFonts w:ascii="Times New Roman" w:eastAsia="SimSun" w:hAnsi="Times New Roman" w:hint="default"/>
          <w:kern w:val="3"/>
          <w:lang w:eastAsia="zh-CN" w:bidi="hi-IN"/>
        </w:rPr>
        <w:t>konaní</w:t>
      </w:r>
      <w:r w:rsidRPr="00DE6E3F">
        <w:rPr>
          <w:rFonts w:ascii="Times New Roman" w:eastAsia="SimSun" w:hAnsi="Times New Roman" w:hint="default"/>
          <w:kern w:val="3"/>
          <w:lang w:eastAsia="zh-CN" w:bidi="hi-IN"/>
        </w:rPr>
        <w:t xml:space="preserve"> o </w:t>
      </w:r>
      <w:r w:rsidRPr="00DE6E3F">
        <w:rPr>
          <w:rFonts w:ascii="Times New Roman" w:eastAsia="SimSun" w:hAnsi="Times New Roman" w:hint="default"/>
          <w:kern w:val="3"/>
          <w:lang w:eastAsia="zh-CN" w:bidi="hi-IN"/>
        </w:rPr>
        <w:t>preskú</w:t>
      </w:r>
      <w:r w:rsidRPr="00DE6E3F">
        <w:rPr>
          <w:rFonts w:ascii="Times New Roman" w:eastAsia="SimSun" w:hAnsi="Times New Roman" w:hint="default"/>
          <w:kern w:val="3"/>
          <w:lang w:eastAsia="zh-CN" w:bidi="hi-IN"/>
        </w:rPr>
        <w:t>manie rozhodnutia mimo odvolacieho konania na zá</w:t>
      </w:r>
      <w:r w:rsidRPr="00DE6E3F">
        <w:rPr>
          <w:rFonts w:ascii="Times New Roman" w:eastAsia="SimSun" w:hAnsi="Times New Roman" w:hint="default"/>
          <w:kern w:val="3"/>
          <w:lang w:eastAsia="zh-CN" w:bidi="hi-IN"/>
        </w:rPr>
        <w:t>k</w:t>
      </w:r>
      <w:r w:rsidRPr="00DE6E3F">
        <w:rPr>
          <w:rFonts w:ascii="Times New Roman" w:eastAsia="SimSun" w:hAnsi="Times New Roman" w:hint="default"/>
          <w:kern w:val="3"/>
          <w:lang w:eastAsia="zh-CN" w:bidi="hi-IN"/>
        </w:rPr>
        <w:t>l</w:t>
      </w:r>
      <w:r w:rsidRPr="00DE6E3F">
        <w:rPr>
          <w:rFonts w:ascii="Times New Roman" w:eastAsia="SimSun" w:hAnsi="Times New Roman" w:hint="default"/>
          <w:kern w:val="3"/>
          <w:lang w:eastAsia="zh-CN" w:bidi="hi-IN"/>
        </w:rPr>
        <w:t>ade podnetu oprá</w:t>
      </w:r>
      <w:r w:rsidRPr="00DE6E3F">
        <w:rPr>
          <w:rFonts w:ascii="Times New Roman" w:eastAsia="SimSun" w:hAnsi="Times New Roman" w:hint="default"/>
          <w:kern w:val="3"/>
          <w:lang w:eastAsia="zh-CN" w:bidi="hi-IN"/>
        </w:rPr>
        <w:t>vnené</w:t>
      </w:r>
      <w:r w:rsidRPr="00DE6E3F">
        <w:rPr>
          <w:rFonts w:ascii="Times New Roman" w:eastAsia="SimSun" w:hAnsi="Times New Roman" w:hint="default"/>
          <w:kern w:val="3"/>
          <w:lang w:eastAsia="zh-CN" w:bidi="hi-IN"/>
        </w:rPr>
        <w:t>ho orgá</w:t>
      </w:r>
      <w:r w:rsidRPr="00DE6E3F">
        <w:rPr>
          <w:rFonts w:ascii="Times New Roman" w:eastAsia="SimSun" w:hAnsi="Times New Roman" w:hint="default"/>
          <w:kern w:val="3"/>
          <w:lang w:eastAsia="zh-CN" w:bidi="hi-IN"/>
        </w:rPr>
        <w:t>nu podľ</w:t>
      </w:r>
      <w:r w:rsidRPr="00DE6E3F">
        <w:rPr>
          <w:rFonts w:ascii="Times New Roman" w:eastAsia="SimSun" w:hAnsi="Times New Roman" w:hint="default"/>
          <w:kern w:val="3"/>
          <w:lang w:eastAsia="zh-CN" w:bidi="hi-IN"/>
        </w:rPr>
        <w:t>a §</w:t>
      </w:r>
      <w:r w:rsidRPr="00DE6E3F">
        <w:rPr>
          <w:rFonts w:ascii="Times New Roman" w:eastAsia="SimSun" w:hAnsi="Times New Roman" w:hint="default"/>
          <w:kern w:val="3"/>
          <w:lang w:eastAsia="zh-CN" w:bidi="hi-IN"/>
        </w:rPr>
        <w:t xml:space="preserve"> 179a zá</w:t>
      </w:r>
      <w:r w:rsidRPr="00DE6E3F">
        <w:rPr>
          <w:rFonts w:ascii="Times New Roman" w:eastAsia="SimSun" w:hAnsi="Times New Roman" w:hint="default"/>
          <w:kern w:val="3"/>
          <w:lang w:eastAsia="zh-CN" w:bidi="hi-IN"/>
        </w:rPr>
        <w:t>kona č</w:t>
      </w:r>
      <w:r w:rsidRPr="00DE6E3F">
        <w:rPr>
          <w:rFonts w:ascii="Times New Roman" w:eastAsia="SimSun" w:hAnsi="Times New Roman" w:hint="default"/>
          <w:kern w:val="3"/>
          <w:lang w:eastAsia="zh-CN" w:bidi="hi-IN"/>
        </w:rPr>
        <w:t>. 343/2015 Z. z.</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3540"/>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bodu 7.:</w:t>
      </w:r>
    </w:p>
    <w:p w:rsidR="00805944" w:rsidRPr="00DE6E3F" w:rsidP="00805944">
      <w:pPr>
        <w:pStyle w:val="Standard"/>
        <w:bidi w:val="0"/>
        <w:ind w:left="3540"/>
        <w:jc w:val="both"/>
        <w:rPr>
          <w:rFonts w:ascii="Times New Roman" w:hAnsi="Times New Roman" w:cs="Times New Roman" w:hint="default"/>
        </w:rPr>
      </w:pPr>
      <w:r w:rsidRPr="00DE6E3F">
        <w:rPr>
          <w:rFonts w:ascii="Times New Roman" w:hAnsi="Times New Roman" w:cs="Times New Roman"/>
        </w:rPr>
        <w:t>V </w:t>
      </w:r>
      <w:r w:rsidRPr="00DE6E3F">
        <w:rPr>
          <w:rFonts w:ascii="Times New Roman" w:hAnsi="Times New Roman" w:cs="Times New Roman" w:hint="default"/>
        </w:rPr>
        <w:t>zá</w:t>
      </w:r>
      <w:r w:rsidRPr="00DE6E3F">
        <w:rPr>
          <w:rFonts w:ascii="Times New Roman" w:hAnsi="Times New Roman" w:cs="Times New Roman" w:hint="default"/>
        </w:rPr>
        <w:t>ujme jednoznač</w:t>
      </w:r>
      <w:r w:rsidRPr="00DE6E3F">
        <w:rPr>
          <w:rFonts w:ascii="Times New Roman" w:hAnsi="Times New Roman" w:cs="Times New Roman" w:hint="default"/>
        </w:rPr>
        <w:t>nosti vý</w:t>
      </w:r>
      <w:r w:rsidRPr="00DE6E3F">
        <w:rPr>
          <w:rFonts w:ascii="Times New Roman" w:hAnsi="Times New Roman" w:cs="Times New Roman" w:hint="default"/>
        </w:rPr>
        <w:t>kladu dotknuté</w:t>
      </w:r>
      <w:r w:rsidRPr="00DE6E3F">
        <w:rPr>
          <w:rFonts w:ascii="Times New Roman" w:hAnsi="Times New Roman" w:cs="Times New Roman" w:hint="default"/>
        </w:rPr>
        <w:t>ho ustanovenia zá</w:t>
      </w:r>
      <w:r w:rsidRPr="00DE6E3F">
        <w:rPr>
          <w:rFonts w:ascii="Times New Roman" w:hAnsi="Times New Roman" w:cs="Times New Roman" w:hint="default"/>
        </w:rPr>
        <w:t>kona bolo zdô</w:t>
      </w:r>
      <w:r w:rsidRPr="00DE6E3F">
        <w:rPr>
          <w:rFonts w:ascii="Times New Roman" w:hAnsi="Times New Roman" w:cs="Times New Roman" w:hint="default"/>
        </w:rPr>
        <w:t>raznené</w:t>
      </w:r>
      <w:r w:rsidRPr="00DE6E3F">
        <w:rPr>
          <w:rFonts w:ascii="Times New Roman" w:hAnsi="Times New Roman" w:cs="Times New Roman" w:hint="default"/>
        </w:rPr>
        <w:t>, ž</w:t>
      </w:r>
      <w:r w:rsidRPr="00DE6E3F">
        <w:rPr>
          <w:rFonts w:ascii="Times New Roman" w:hAnsi="Times New Roman" w:cs="Times New Roman" w:hint="default"/>
        </w:rPr>
        <w:t>e Ú</w:t>
      </w:r>
      <w:r w:rsidRPr="00DE6E3F">
        <w:rPr>
          <w:rFonts w:ascii="Times New Roman" w:hAnsi="Times New Roman" w:cs="Times New Roman" w:hint="default"/>
        </w:rPr>
        <w:t>rad pre verejné</w:t>
      </w:r>
      <w:r w:rsidRPr="00DE6E3F">
        <w:rPr>
          <w:rFonts w:ascii="Times New Roman" w:hAnsi="Times New Roman" w:cs="Times New Roman" w:hint="default"/>
        </w:rPr>
        <w:t xml:space="preserve"> obstará</w:t>
      </w:r>
      <w:r w:rsidRPr="00DE6E3F">
        <w:rPr>
          <w:rFonts w:ascii="Times New Roman" w:hAnsi="Times New Roman" w:cs="Times New Roman" w:hint="default"/>
        </w:rPr>
        <w:t>vanie pri vý</w:t>
      </w:r>
      <w:r w:rsidRPr="00DE6E3F">
        <w:rPr>
          <w:rFonts w:ascii="Times New Roman" w:hAnsi="Times New Roman" w:cs="Times New Roman" w:hint="default"/>
        </w:rPr>
        <w:t>kone kontroly podľ</w:t>
      </w:r>
      <w:r w:rsidRPr="00DE6E3F">
        <w:rPr>
          <w:rFonts w:ascii="Times New Roman" w:hAnsi="Times New Roman" w:cs="Times New Roman" w:hint="default"/>
        </w:rPr>
        <w:t>a §</w:t>
      </w:r>
      <w:r w:rsidRPr="00DE6E3F">
        <w:rPr>
          <w:rFonts w:ascii="Times New Roman" w:hAnsi="Times New Roman" w:cs="Times New Roman" w:hint="default"/>
        </w:rPr>
        <w:t xml:space="preserve"> 169 ods. 1 až</w:t>
      </w:r>
      <w:r w:rsidRPr="00DE6E3F">
        <w:rPr>
          <w:rFonts w:ascii="Times New Roman" w:hAnsi="Times New Roman" w:cs="Times New Roman" w:hint="default"/>
        </w:rPr>
        <w:t xml:space="preserve"> 3 zá</w:t>
      </w:r>
      <w:r w:rsidRPr="00DE6E3F">
        <w:rPr>
          <w:rFonts w:ascii="Times New Roman" w:hAnsi="Times New Roman" w:cs="Times New Roman" w:hint="default"/>
        </w:rPr>
        <w:t>kona č</w:t>
      </w:r>
      <w:r w:rsidRPr="00DE6E3F">
        <w:rPr>
          <w:rFonts w:ascii="Times New Roman" w:hAnsi="Times New Roman" w:cs="Times New Roman" w:hint="default"/>
        </w:rPr>
        <w:t>. 343/2015 Z. z. preskú</w:t>
      </w:r>
      <w:r w:rsidRPr="00DE6E3F">
        <w:rPr>
          <w:rFonts w:ascii="Times New Roman" w:hAnsi="Times New Roman" w:cs="Times New Roman" w:hint="default"/>
        </w:rPr>
        <w:t>mava postup zadá</w:t>
      </w:r>
      <w:r w:rsidRPr="00DE6E3F">
        <w:rPr>
          <w:rFonts w:ascii="Times New Roman" w:hAnsi="Times New Roman" w:cs="Times New Roman" w:hint="default"/>
        </w:rPr>
        <w:t>vania zá</w:t>
      </w:r>
      <w:r w:rsidRPr="00DE6E3F">
        <w:rPr>
          <w:rFonts w:ascii="Times New Roman" w:hAnsi="Times New Roman" w:cs="Times New Roman" w:hint="default"/>
        </w:rPr>
        <w:t>kazky, ktoré</w:t>
      </w:r>
      <w:r w:rsidRPr="00DE6E3F">
        <w:rPr>
          <w:rFonts w:ascii="Times New Roman" w:hAnsi="Times New Roman" w:cs="Times New Roman" w:hint="default"/>
        </w:rPr>
        <w:t>ho sa vý</w:t>
      </w:r>
      <w:r w:rsidRPr="00DE6E3F">
        <w:rPr>
          <w:rFonts w:ascii="Times New Roman" w:hAnsi="Times New Roman" w:cs="Times New Roman" w:hint="default"/>
        </w:rPr>
        <w:t>kon kontroly tý</w:t>
      </w:r>
      <w:r w:rsidRPr="00DE6E3F">
        <w:rPr>
          <w:rFonts w:ascii="Times New Roman" w:hAnsi="Times New Roman" w:cs="Times New Roman" w:hint="default"/>
        </w:rPr>
        <w:t>ka, v </w:t>
      </w:r>
      <w:r w:rsidRPr="00DE6E3F">
        <w:rPr>
          <w:rFonts w:ascii="Times New Roman" w:hAnsi="Times New Roman" w:cs="Times New Roman" w:hint="default"/>
        </w:rPr>
        <w:t>celom rozsahu, t. j. nielen vo vä</w:t>
      </w:r>
      <w:r w:rsidRPr="00DE6E3F">
        <w:rPr>
          <w:rFonts w:ascii="Times New Roman" w:hAnsi="Times New Roman" w:cs="Times New Roman" w:hint="default"/>
        </w:rPr>
        <w:t>zbe na opis rozhodujú</w:t>
      </w:r>
      <w:r w:rsidRPr="00DE6E3F">
        <w:rPr>
          <w:rFonts w:ascii="Times New Roman" w:hAnsi="Times New Roman" w:cs="Times New Roman" w:hint="default"/>
        </w:rPr>
        <w:t>cich skutoč</w:t>
      </w:r>
      <w:r w:rsidRPr="00DE6E3F">
        <w:rPr>
          <w:rFonts w:ascii="Times New Roman" w:hAnsi="Times New Roman" w:cs="Times New Roman" w:hint="default"/>
        </w:rPr>
        <w:t>ností</w:t>
      </w:r>
      <w:r w:rsidRPr="00DE6E3F">
        <w:rPr>
          <w:rFonts w:ascii="Times New Roman" w:hAnsi="Times New Roman" w:cs="Times New Roman" w:hint="default"/>
        </w:rPr>
        <w:t xml:space="preserve"> uvedený</w:t>
      </w:r>
      <w:r w:rsidRPr="00DE6E3F">
        <w:rPr>
          <w:rFonts w:ascii="Times New Roman" w:hAnsi="Times New Roman" w:cs="Times New Roman" w:hint="default"/>
        </w:rPr>
        <w:t xml:space="preserve"> v podnete. </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bodu 8.:</w:t>
      </w: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Ustanovenie sa odvolá</w:t>
      </w:r>
      <w:r w:rsidRPr="00DE6E3F">
        <w:rPr>
          <w:rFonts w:ascii="Times New Roman" w:eastAsia="SimSun" w:hAnsi="Times New Roman" w:hint="default"/>
          <w:kern w:val="3"/>
          <w:lang w:eastAsia="zh-CN" w:bidi="hi-IN"/>
        </w:rPr>
        <w:t>va na osobitné</w:t>
      </w:r>
      <w:r w:rsidRPr="00DE6E3F">
        <w:rPr>
          <w:rFonts w:ascii="Times New Roman" w:eastAsia="SimSun" w:hAnsi="Times New Roman" w:hint="default"/>
          <w:kern w:val="3"/>
          <w:lang w:eastAsia="zh-CN" w:bidi="hi-IN"/>
        </w:rPr>
        <w:t xml:space="preserve"> pravidlo pri konaní</w:t>
      </w:r>
      <w:r w:rsidRPr="00DE6E3F">
        <w:rPr>
          <w:rFonts w:ascii="Times New Roman" w:eastAsia="SimSun" w:hAnsi="Times New Roman" w:hint="default"/>
          <w:kern w:val="3"/>
          <w:lang w:eastAsia="zh-CN" w:bidi="hi-IN"/>
        </w:rPr>
        <w:t xml:space="preserve"> o preskú</w:t>
      </w:r>
      <w:r w:rsidRPr="00DE6E3F">
        <w:rPr>
          <w:rFonts w:ascii="Times New Roman" w:eastAsia="SimSun" w:hAnsi="Times New Roman" w:hint="default"/>
          <w:kern w:val="3"/>
          <w:lang w:eastAsia="zh-CN" w:bidi="hi-IN"/>
        </w:rPr>
        <w:t>m</w:t>
      </w:r>
      <w:r w:rsidRPr="00DE6E3F">
        <w:rPr>
          <w:rFonts w:ascii="Times New Roman" w:eastAsia="SimSun" w:hAnsi="Times New Roman" w:hint="default"/>
          <w:kern w:val="3"/>
          <w:lang w:eastAsia="zh-CN" w:bidi="hi-IN"/>
        </w:rPr>
        <w:t>anie rozhodnutia mimo odvolacieho konania na zá</w:t>
      </w:r>
      <w:r w:rsidRPr="00DE6E3F">
        <w:rPr>
          <w:rFonts w:ascii="Times New Roman" w:eastAsia="SimSun" w:hAnsi="Times New Roman" w:hint="default"/>
          <w:kern w:val="3"/>
          <w:lang w:eastAsia="zh-CN" w:bidi="hi-IN"/>
        </w:rPr>
        <w:t>klade podnetu oprá</w:t>
      </w:r>
      <w:r w:rsidRPr="00DE6E3F">
        <w:rPr>
          <w:rFonts w:ascii="Times New Roman" w:eastAsia="SimSun" w:hAnsi="Times New Roman" w:hint="default"/>
          <w:kern w:val="3"/>
          <w:lang w:eastAsia="zh-CN" w:bidi="hi-IN"/>
        </w:rPr>
        <w:t>vnené</w:t>
      </w:r>
      <w:r w:rsidRPr="00DE6E3F">
        <w:rPr>
          <w:rFonts w:ascii="Times New Roman" w:eastAsia="SimSun" w:hAnsi="Times New Roman" w:hint="default"/>
          <w:kern w:val="3"/>
          <w:lang w:eastAsia="zh-CN" w:bidi="hi-IN"/>
        </w:rPr>
        <w:t>ho orgá</w:t>
      </w:r>
      <w:r w:rsidRPr="00DE6E3F">
        <w:rPr>
          <w:rFonts w:ascii="Times New Roman" w:eastAsia="SimSun" w:hAnsi="Times New Roman" w:hint="default"/>
          <w:kern w:val="3"/>
          <w:lang w:eastAsia="zh-CN" w:bidi="hi-IN"/>
        </w:rPr>
        <w:t>nu podľ</w:t>
      </w:r>
      <w:r w:rsidRPr="00DE6E3F">
        <w:rPr>
          <w:rFonts w:ascii="Times New Roman" w:eastAsia="SimSun" w:hAnsi="Times New Roman" w:hint="default"/>
          <w:kern w:val="3"/>
          <w:lang w:eastAsia="zh-CN" w:bidi="hi-IN"/>
        </w:rPr>
        <w:t>a §</w:t>
      </w:r>
      <w:r w:rsidRPr="00DE6E3F">
        <w:rPr>
          <w:rFonts w:ascii="Times New Roman" w:eastAsia="SimSun" w:hAnsi="Times New Roman" w:hint="default"/>
          <w:kern w:val="3"/>
          <w:lang w:eastAsia="zh-CN" w:bidi="hi-IN"/>
        </w:rPr>
        <w:t xml:space="preserve"> 179a zá</w:t>
      </w:r>
      <w:r w:rsidRPr="00DE6E3F">
        <w:rPr>
          <w:rFonts w:ascii="Times New Roman" w:eastAsia="SimSun" w:hAnsi="Times New Roman" w:hint="default"/>
          <w:kern w:val="3"/>
          <w:lang w:eastAsia="zh-CN" w:bidi="hi-IN"/>
        </w:rPr>
        <w:t>kona                        č</w:t>
      </w:r>
      <w:r w:rsidRPr="00DE6E3F">
        <w:rPr>
          <w:rFonts w:ascii="Times New Roman" w:eastAsia="SimSun" w:hAnsi="Times New Roman" w:hint="default"/>
          <w:kern w:val="3"/>
          <w:lang w:eastAsia="zh-CN" w:bidi="hi-IN"/>
        </w:rPr>
        <w:t>. 343/2015 Z. z., v </w:t>
      </w:r>
      <w:r w:rsidRPr="00DE6E3F">
        <w:rPr>
          <w:rFonts w:ascii="Times New Roman" w:eastAsia="SimSun" w:hAnsi="Times New Roman" w:hint="default"/>
          <w:kern w:val="3"/>
          <w:lang w:eastAsia="zh-CN" w:bidi="hi-IN"/>
        </w:rPr>
        <w:t>rá</w:t>
      </w:r>
      <w:r w:rsidRPr="00DE6E3F">
        <w:rPr>
          <w:rFonts w:ascii="Times New Roman" w:eastAsia="SimSun" w:hAnsi="Times New Roman" w:hint="default"/>
          <w:kern w:val="3"/>
          <w:lang w:eastAsia="zh-CN" w:bidi="hi-IN"/>
        </w:rPr>
        <w:t>mci ktoré</w:t>
      </w:r>
      <w:r w:rsidRPr="00DE6E3F">
        <w:rPr>
          <w:rFonts w:ascii="Times New Roman" w:eastAsia="SimSun" w:hAnsi="Times New Roman" w:hint="default"/>
          <w:kern w:val="3"/>
          <w:lang w:eastAsia="zh-CN" w:bidi="hi-IN"/>
        </w:rPr>
        <w:t>ho je mož</w:t>
      </w:r>
      <w:r w:rsidRPr="00DE6E3F">
        <w:rPr>
          <w:rFonts w:ascii="Times New Roman" w:eastAsia="SimSun" w:hAnsi="Times New Roman" w:hint="default"/>
          <w:kern w:val="3"/>
          <w:lang w:eastAsia="zh-CN" w:bidi="hi-IN"/>
        </w:rPr>
        <w:t>né</w:t>
      </w:r>
      <w:r w:rsidRPr="00DE6E3F">
        <w:rPr>
          <w:rFonts w:ascii="Times New Roman" w:eastAsia="SimSun" w:hAnsi="Times New Roman" w:hint="default"/>
          <w:kern w:val="3"/>
          <w:lang w:eastAsia="zh-CN" w:bidi="hi-IN"/>
        </w:rPr>
        <w:t xml:space="preserve"> podať</w:t>
      </w:r>
      <w:r w:rsidRPr="00DE6E3F">
        <w:rPr>
          <w:rFonts w:ascii="Times New Roman" w:eastAsia="SimSun" w:hAnsi="Times New Roman" w:hint="default"/>
          <w:kern w:val="3"/>
          <w:lang w:eastAsia="zh-CN" w:bidi="hi-IN"/>
        </w:rPr>
        <w:t xml:space="preserve"> podnet až</w:t>
      </w:r>
      <w:r w:rsidRPr="00DE6E3F">
        <w:rPr>
          <w:rFonts w:ascii="Times New Roman" w:eastAsia="SimSun" w:hAnsi="Times New Roman" w:hint="default"/>
          <w:kern w:val="3"/>
          <w:lang w:eastAsia="zh-CN" w:bidi="hi-IN"/>
        </w:rPr>
        <w:t xml:space="preserve"> do siedmich rokov odo dň</w:t>
      </w:r>
      <w:r w:rsidRPr="00DE6E3F">
        <w:rPr>
          <w:rFonts w:ascii="Times New Roman" w:eastAsia="SimSun" w:hAnsi="Times New Roman" w:hint="default"/>
          <w:kern w:val="3"/>
          <w:lang w:eastAsia="zh-CN" w:bidi="hi-IN"/>
        </w:rPr>
        <w:t>a prá</w:t>
      </w:r>
      <w:r w:rsidRPr="00DE6E3F">
        <w:rPr>
          <w:rFonts w:ascii="Times New Roman" w:eastAsia="SimSun" w:hAnsi="Times New Roman" w:hint="default"/>
          <w:kern w:val="3"/>
          <w:lang w:eastAsia="zh-CN" w:bidi="hi-IN"/>
        </w:rPr>
        <w:t>voplatnosti napadnuté</w:t>
      </w:r>
      <w:r w:rsidRPr="00DE6E3F">
        <w:rPr>
          <w:rFonts w:ascii="Times New Roman" w:eastAsia="SimSun" w:hAnsi="Times New Roman" w:hint="default"/>
          <w:kern w:val="3"/>
          <w:lang w:eastAsia="zh-CN" w:bidi="hi-IN"/>
        </w:rPr>
        <w:t>ho rozhodnutia.</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bodu</w:t>
      </w:r>
      <w:r w:rsidRPr="00DE6E3F">
        <w:rPr>
          <w:rFonts w:ascii="Times New Roman" w:eastAsia="SimSun" w:hAnsi="Times New Roman"/>
          <w:kern w:val="3"/>
          <w:lang w:eastAsia="zh-CN" w:bidi="hi-IN"/>
        </w:rPr>
        <w:t xml:space="preserve"> 9.:</w:t>
      </w:r>
    </w:p>
    <w:p w:rsidR="00805944" w:rsidRPr="00DE6E3F" w:rsidP="00805944">
      <w:pPr>
        <w:pStyle w:val="ListParagraph"/>
        <w:bidi w:val="0"/>
        <w:spacing w:after="0" w:line="240" w:lineRule="auto"/>
        <w:ind w:left="3540"/>
        <w:jc w:val="both"/>
        <w:rPr>
          <w:rFonts w:ascii="Times New Roman" w:eastAsia="SimSun" w:hAnsi="Times New Roman" w:hint="default"/>
          <w:kern w:val="3"/>
          <w:sz w:val="24"/>
          <w:szCs w:val="24"/>
          <w:lang w:eastAsia="zh-CN" w:bidi="hi-IN"/>
        </w:rPr>
      </w:pPr>
      <w:r w:rsidRPr="00DE6E3F">
        <w:rPr>
          <w:rFonts w:ascii="Times New Roman" w:eastAsia="SimSun" w:hAnsi="Times New Roman" w:hint="default"/>
          <w:kern w:val="3"/>
          <w:sz w:val="24"/>
          <w:szCs w:val="24"/>
          <w:lang w:eastAsia="zh-CN" w:bidi="hi-IN"/>
        </w:rPr>
        <w:t>Dopĺň</w:t>
      </w:r>
      <w:r w:rsidRPr="00DE6E3F">
        <w:rPr>
          <w:rFonts w:ascii="Times New Roman" w:eastAsia="SimSun" w:hAnsi="Times New Roman" w:hint="default"/>
          <w:kern w:val="3"/>
          <w:sz w:val="24"/>
          <w:szCs w:val="24"/>
          <w:lang w:eastAsia="zh-CN" w:bidi="hi-IN"/>
        </w:rPr>
        <w:t>a sa pravidlo, podľ</w:t>
      </w:r>
      <w:r w:rsidRPr="00DE6E3F">
        <w:rPr>
          <w:rFonts w:ascii="Times New Roman" w:eastAsia="SimSun" w:hAnsi="Times New Roman" w:hint="default"/>
          <w:kern w:val="3"/>
          <w:sz w:val="24"/>
          <w:szCs w:val="24"/>
          <w:lang w:eastAsia="zh-CN" w:bidi="hi-IN"/>
        </w:rPr>
        <w:t>a ktoré</w:t>
      </w:r>
      <w:r w:rsidRPr="00DE6E3F">
        <w:rPr>
          <w:rFonts w:ascii="Times New Roman" w:eastAsia="SimSun" w:hAnsi="Times New Roman" w:hint="default"/>
          <w:kern w:val="3"/>
          <w:sz w:val="24"/>
          <w:szCs w:val="24"/>
          <w:lang w:eastAsia="zh-CN" w:bidi="hi-IN"/>
        </w:rPr>
        <w:t>ho proti rozhodnutiu rady Ú</w:t>
      </w:r>
      <w:r w:rsidRPr="00DE6E3F">
        <w:rPr>
          <w:rFonts w:ascii="Times New Roman" w:eastAsia="SimSun" w:hAnsi="Times New Roman" w:hint="default"/>
          <w:kern w:val="3"/>
          <w:sz w:val="24"/>
          <w:szCs w:val="24"/>
          <w:lang w:eastAsia="zh-CN" w:bidi="hi-IN"/>
        </w:rPr>
        <w:t>radu pre verejné</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vanie o preskú</w:t>
      </w:r>
      <w:r w:rsidRPr="00DE6E3F">
        <w:rPr>
          <w:rFonts w:ascii="Times New Roman" w:eastAsia="SimSun" w:hAnsi="Times New Roman" w:hint="default"/>
          <w:kern w:val="3"/>
          <w:sz w:val="24"/>
          <w:szCs w:val="24"/>
          <w:lang w:eastAsia="zh-CN" w:bidi="hi-IN"/>
        </w:rPr>
        <w:t>maní</w:t>
      </w:r>
      <w:r w:rsidRPr="00DE6E3F">
        <w:rPr>
          <w:rFonts w:ascii="Times New Roman" w:eastAsia="SimSun" w:hAnsi="Times New Roman" w:hint="default"/>
          <w:kern w:val="3"/>
          <w:sz w:val="24"/>
          <w:szCs w:val="24"/>
          <w:lang w:eastAsia="zh-CN" w:bidi="hi-IN"/>
        </w:rPr>
        <w:t xml:space="preserve"> rozhodnutia mimo odvolacieho konania nemož</w:t>
      </w:r>
      <w:r w:rsidRPr="00DE6E3F">
        <w:rPr>
          <w:rFonts w:ascii="Times New Roman" w:eastAsia="SimSun" w:hAnsi="Times New Roman" w:hint="default"/>
          <w:kern w:val="3"/>
          <w:sz w:val="24"/>
          <w:szCs w:val="24"/>
          <w:lang w:eastAsia="zh-CN" w:bidi="hi-IN"/>
        </w:rPr>
        <w:t>no podať</w:t>
      </w:r>
      <w:r w:rsidRPr="00DE6E3F">
        <w:rPr>
          <w:rFonts w:ascii="Times New Roman" w:eastAsia="SimSun" w:hAnsi="Times New Roman" w:hint="default"/>
          <w:kern w:val="3"/>
          <w:sz w:val="24"/>
          <w:szCs w:val="24"/>
          <w:lang w:eastAsia="zh-CN" w:bidi="hi-IN"/>
        </w:rPr>
        <w:t xml:space="preserve"> opravný</w:t>
      </w:r>
      <w:r w:rsidRPr="00DE6E3F">
        <w:rPr>
          <w:rFonts w:ascii="Times New Roman" w:eastAsia="SimSun" w:hAnsi="Times New Roman" w:hint="default"/>
          <w:kern w:val="3"/>
          <w:sz w:val="24"/>
          <w:szCs w:val="24"/>
          <w:lang w:eastAsia="zh-CN" w:bidi="hi-IN"/>
        </w:rPr>
        <w:t xml:space="preserve"> prostriedok, rozhodnutie je preskú</w:t>
      </w:r>
      <w:r w:rsidRPr="00DE6E3F">
        <w:rPr>
          <w:rFonts w:ascii="Times New Roman" w:eastAsia="SimSun" w:hAnsi="Times New Roman" w:hint="default"/>
          <w:kern w:val="3"/>
          <w:sz w:val="24"/>
          <w:szCs w:val="24"/>
          <w:lang w:eastAsia="zh-CN" w:bidi="hi-IN"/>
        </w:rPr>
        <w:t>mateľ</w:t>
      </w:r>
      <w:r w:rsidRPr="00DE6E3F">
        <w:rPr>
          <w:rFonts w:ascii="Times New Roman" w:eastAsia="SimSun" w:hAnsi="Times New Roman" w:hint="default"/>
          <w:kern w:val="3"/>
          <w:sz w:val="24"/>
          <w:szCs w:val="24"/>
          <w:lang w:eastAsia="zh-CN" w:bidi="hi-IN"/>
        </w:rPr>
        <w:t>né</w:t>
      </w:r>
      <w:r w:rsidRPr="00DE6E3F">
        <w:rPr>
          <w:rFonts w:ascii="Times New Roman" w:eastAsia="SimSun" w:hAnsi="Times New Roman" w:hint="default"/>
          <w:kern w:val="3"/>
          <w:sz w:val="24"/>
          <w:szCs w:val="24"/>
          <w:lang w:eastAsia="zh-CN" w:bidi="hi-IN"/>
        </w:rPr>
        <w:t xml:space="preserve"> iba sú</w:t>
      </w:r>
      <w:r w:rsidRPr="00DE6E3F">
        <w:rPr>
          <w:rFonts w:ascii="Times New Roman" w:eastAsia="SimSun" w:hAnsi="Times New Roman" w:hint="default"/>
          <w:kern w:val="3"/>
          <w:sz w:val="24"/>
          <w:szCs w:val="24"/>
          <w:lang w:eastAsia="zh-CN" w:bidi="hi-IN"/>
        </w:rPr>
        <w:t>dom.</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bodu 10.:</w:t>
      </w:r>
    </w:p>
    <w:p w:rsidR="00805944" w:rsidRPr="00DE6E3F" w:rsidP="00805944">
      <w:pPr>
        <w:pStyle w:val="ListParagraph"/>
        <w:bidi w:val="0"/>
        <w:spacing w:after="0" w:line="240" w:lineRule="auto"/>
        <w:ind w:left="3540"/>
        <w:jc w:val="both"/>
        <w:rPr>
          <w:rFonts w:ascii="Times New Roman" w:eastAsia="SimSun" w:hAnsi="Times New Roman" w:hint="default"/>
          <w:kern w:val="3"/>
          <w:sz w:val="24"/>
          <w:szCs w:val="24"/>
          <w:lang w:eastAsia="zh-CN" w:bidi="hi-IN"/>
        </w:rPr>
      </w:pPr>
      <w:r w:rsidRPr="00DE6E3F">
        <w:rPr>
          <w:rFonts w:ascii="Times New Roman" w:eastAsia="SimSun" w:hAnsi="Times New Roman" w:hint="default"/>
          <w:kern w:val="3"/>
          <w:sz w:val="24"/>
          <w:szCs w:val="24"/>
          <w:lang w:eastAsia="zh-CN" w:bidi="hi-IN"/>
        </w:rPr>
        <w:t>Dopĺň</w:t>
      </w:r>
      <w:r w:rsidRPr="00DE6E3F">
        <w:rPr>
          <w:rFonts w:ascii="Times New Roman" w:eastAsia="SimSun" w:hAnsi="Times New Roman" w:hint="default"/>
          <w:kern w:val="3"/>
          <w:sz w:val="24"/>
          <w:szCs w:val="24"/>
          <w:lang w:eastAsia="zh-CN" w:bidi="hi-IN"/>
        </w:rPr>
        <w:t>a sa osobitný</w:t>
      </w:r>
      <w:r w:rsidRPr="00DE6E3F">
        <w:rPr>
          <w:rFonts w:ascii="Times New Roman" w:eastAsia="SimSun" w:hAnsi="Times New Roman" w:hint="default"/>
          <w:kern w:val="3"/>
          <w:sz w:val="24"/>
          <w:szCs w:val="24"/>
          <w:lang w:eastAsia="zh-CN" w:bidi="hi-IN"/>
        </w:rPr>
        <w:t xml:space="preserve"> inš</w:t>
      </w:r>
      <w:r w:rsidRPr="00DE6E3F">
        <w:rPr>
          <w:rFonts w:ascii="Times New Roman" w:eastAsia="SimSun" w:hAnsi="Times New Roman" w:hint="default"/>
          <w:kern w:val="3"/>
          <w:sz w:val="24"/>
          <w:szCs w:val="24"/>
          <w:lang w:eastAsia="zh-CN" w:bidi="hi-IN"/>
        </w:rPr>
        <w:t>tit</w:t>
      </w:r>
      <w:r w:rsidRPr="00DE6E3F">
        <w:rPr>
          <w:rFonts w:ascii="Times New Roman" w:eastAsia="SimSun" w:hAnsi="Times New Roman" w:hint="default"/>
          <w:kern w:val="3"/>
          <w:sz w:val="24"/>
          <w:szCs w:val="24"/>
          <w:lang w:eastAsia="zh-CN" w:bidi="hi-IN"/>
        </w:rPr>
        <w:t>ú</w:t>
      </w:r>
      <w:r w:rsidRPr="00DE6E3F">
        <w:rPr>
          <w:rFonts w:ascii="Times New Roman" w:eastAsia="SimSun" w:hAnsi="Times New Roman" w:hint="default"/>
          <w:kern w:val="3"/>
          <w:sz w:val="24"/>
          <w:szCs w:val="24"/>
          <w:lang w:eastAsia="zh-CN" w:bidi="hi-IN"/>
        </w:rPr>
        <w:t>t tý</w:t>
      </w:r>
      <w:r w:rsidRPr="00DE6E3F">
        <w:rPr>
          <w:rFonts w:ascii="Times New Roman" w:eastAsia="SimSun" w:hAnsi="Times New Roman" w:hint="default"/>
          <w:kern w:val="3"/>
          <w:sz w:val="24"/>
          <w:szCs w:val="24"/>
          <w:lang w:eastAsia="zh-CN" w:bidi="hi-IN"/>
        </w:rPr>
        <w:t>kajú</w:t>
      </w:r>
      <w:r w:rsidRPr="00DE6E3F">
        <w:rPr>
          <w:rFonts w:ascii="Times New Roman" w:eastAsia="SimSun" w:hAnsi="Times New Roman" w:hint="default"/>
          <w:kern w:val="3"/>
          <w:sz w:val="24"/>
          <w:szCs w:val="24"/>
          <w:lang w:eastAsia="zh-CN" w:bidi="hi-IN"/>
        </w:rPr>
        <w:t>ci sa preskú</w:t>
      </w:r>
      <w:r w:rsidRPr="00DE6E3F">
        <w:rPr>
          <w:rFonts w:ascii="Times New Roman" w:eastAsia="SimSun" w:hAnsi="Times New Roman" w:hint="default"/>
          <w:kern w:val="3"/>
          <w:sz w:val="24"/>
          <w:szCs w:val="24"/>
          <w:lang w:eastAsia="zh-CN" w:bidi="hi-IN"/>
        </w:rPr>
        <w:t>mania rozhodnutia mimo odvolacieho konania na zá</w:t>
      </w:r>
      <w:r w:rsidRPr="00DE6E3F">
        <w:rPr>
          <w:rFonts w:ascii="Times New Roman" w:eastAsia="SimSun" w:hAnsi="Times New Roman" w:hint="default"/>
          <w:kern w:val="3"/>
          <w:sz w:val="24"/>
          <w:szCs w:val="24"/>
          <w:lang w:eastAsia="zh-CN" w:bidi="hi-IN"/>
        </w:rPr>
        <w:t>klade podnetu oprá</w:t>
      </w:r>
      <w:r w:rsidRPr="00DE6E3F">
        <w:rPr>
          <w:rFonts w:ascii="Times New Roman" w:eastAsia="SimSun" w:hAnsi="Times New Roman" w:hint="default"/>
          <w:kern w:val="3"/>
          <w:sz w:val="24"/>
          <w:szCs w:val="24"/>
          <w:lang w:eastAsia="zh-CN" w:bidi="hi-IN"/>
        </w:rPr>
        <w:t>vnené</w:t>
      </w:r>
      <w:r w:rsidRPr="00DE6E3F">
        <w:rPr>
          <w:rFonts w:ascii="Times New Roman" w:eastAsia="SimSun" w:hAnsi="Times New Roman" w:hint="default"/>
          <w:kern w:val="3"/>
          <w:sz w:val="24"/>
          <w:szCs w:val="24"/>
          <w:lang w:eastAsia="zh-CN" w:bidi="hi-IN"/>
        </w:rPr>
        <w:t>ho orgá</w:t>
      </w:r>
      <w:r w:rsidRPr="00DE6E3F">
        <w:rPr>
          <w:rFonts w:ascii="Times New Roman" w:eastAsia="SimSun" w:hAnsi="Times New Roman" w:hint="default"/>
          <w:kern w:val="3"/>
          <w:sz w:val="24"/>
          <w:szCs w:val="24"/>
          <w:lang w:eastAsia="zh-CN" w:bidi="hi-IN"/>
        </w:rPr>
        <w:t>nu v </w:t>
      </w:r>
      <w:r w:rsidRPr="00DE6E3F">
        <w:rPr>
          <w:rFonts w:ascii="Times New Roman" w:eastAsia="SimSun" w:hAnsi="Times New Roman" w:hint="default"/>
          <w:kern w:val="3"/>
          <w:sz w:val="24"/>
          <w:szCs w:val="24"/>
          <w:lang w:eastAsia="zh-CN" w:bidi="hi-IN"/>
        </w:rPr>
        <w:t>zá</w:t>
      </w:r>
      <w:r w:rsidRPr="00DE6E3F">
        <w:rPr>
          <w:rFonts w:ascii="Times New Roman" w:eastAsia="SimSun" w:hAnsi="Times New Roman" w:hint="default"/>
          <w:kern w:val="3"/>
          <w:sz w:val="24"/>
          <w:szCs w:val="24"/>
          <w:lang w:eastAsia="zh-CN" w:bidi="hi-IN"/>
        </w:rPr>
        <w:t>ujme zabezpeč</w:t>
      </w:r>
      <w:r w:rsidRPr="00DE6E3F">
        <w:rPr>
          <w:rFonts w:ascii="Times New Roman" w:eastAsia="SimSun" w:hAnsi="Times New Roman" w:hint="default"/>
          <w:kern w:val="3"/>
          <w:sz w:val="24"/>
          <w:szCs w:val="24"/>
          <w:lang w:eastAsia="zh-CN" w:bidi="hi-IN"/>
        </w:rPr>
        <w:t>enia vrá</w:t>
      </w:r>
      <w:r w:rsidRPr="00DE6E3F">
        <w:rPr>
          <w:rFonts w:ascii="Times New Roman" w:eastAsia="SimSun" w:hAnsi="Times New Roman" w:hint="default"/>
          <w:kern w:val="3"/>
          <w:sz w:val="24"/>
          <w:szCs w:val="24"/>
          <w:lang w:eastAsia="zh-CN" w:bidi="hi-IN"/>
        </w:rPr>
        <w:t>tenia poskytnuté</w:t>
      </w:r>
      <w:r w:rsidRPr="00DE6E3F">
        <w:rPr>
          <w:rFonts w:ascii="Times New Roman" w:eastAsia="SimSun" w:hAnsi="Times New Roman" w:hint="default"/>
          <w:kern w:val="3"/>
          <w:sz w:val="24"/>
          <w:szCs w:val="24"/>
          <w:lang w:eastAsia="zh-CN" w:bidi="hi-IN"/>
        </w:rPr>
        <w:t>ho prí</w:t>
      </w:r>
      <w:r w:rsidRPr="00DE6E3F">
        <w:rPr>
          <w:rFonts w:ascii="Times New Roman" w:eastAsia="SimSun" w:hAnsi="Times New Roman" w:hint="default"/>
          <w:kern w:val="3"/>
          <w:sz w:val="24"/>
          <w:szCs w:val="24"/>
          <w:lang w:eastAsia="zh-CN" w:bidi="hi-IN"/>
        </w:rPr>
        <w:t>spevku alebo jeho č</w:t>
      </w:r>
      <w:r w:rsidRPr="00DE6E3F">
        <w:rPr>
          <w:rFonts w:ascii="Times New Roman" w:eastAsia="SimSun" w:hAnsi="Times New Roman" w:hint="default"/>
          <w:kern w:val="3"/>
          <w:sz w:val="24"/>
          <w:szCs w:val="24"/>
          <w:lang w:eastAsia="zh-CN" w:bidi="hi-IN"/>
        </w:rPr>
        <w:t>asti od prijí</w:t>
      </w:r>
      <w:r w:rsidRPr="00DE6E3F">
        <w:rPr>
          <w:rFonts w:ascii="Times New Roman" w:eastAsia="SimSun" w:hAnsi="Times New Roman" w:hint="default"/>
          <w:kern w:val="3"/>
          <w:sz w:val="24"/>
          <w:szCs w:val="24"/>
          <w:lang w:eastAsia="zh-CN" w:bidi="hi-IN"/>
        </w:rPr>
        <w:t>mateľ</w:t>
      </w:r>
      <w:r w:rsidRPr="00DE6E3F">
        <w:rPr>
          <w:rFonts w:ascii="Times New Roman" w:eastAsia="SimSun" w:hAnsi="Times New Roman" w:hint="default"/>
          <w:kern w:val="3"/>
          <w:sz w:val="24"/>
          <w:szCs w:val="24"/>
          <w:lang w:eastAsia="zh-CN" w:bidi="hi-IN"/>
        </w:rPr>
        <w:t>a v </w:t>
      </w:r>
      <w:r w:rsidRPr="00DE6E3F">
        <w:rPr>
          <w:rFonts w:ascii="Times New Roman" w:eastAsia="SimSun" w:hAnsi="Times New Roman" w:hint="default"/>
          <w:kern w:val="3"/>
          <w:sz w:val="24"/>
          <w:szCs w:val="24"/>
          <w:lang w:eastAsia="zh-CN" w:bidi="hi-IN"/>
        </w:rPr>
        <w:t>prí</w:t>
      </w:r>
      <w:r w:rsidRPr="00DE6E3F">
        <w:rPr>
          <w:rFonts w:ascii="Times New Roman" w:eastAsia="SimSun" w:hAnsi="Times New Roman" w:hint="default"/>
          <w:kern w:val="3"/>
          <w:sz w:val="24"/>
          <w:szCs w:val="24"/>
          <w:lang w:eastAsia="zh-CN" w:bidi="hi-IN"/>
        </w:rPr>
        <w:t>pade zistení</w:t>
      </w:r>
      <w:r w:rsidRPr="00DE6E3F">
        <w:rPr>
          <w:rFonts w:ascii="Times New Roman" w:eastAsia="SimSun" w:hAnsi="Times New Roman" w:hint="default"/>
          <w:kern w:val="3"/>
          <w:sz w:val="24"/>
          <w:szCs w:val="24"/>
          <w:lang w:eastAsia="zh-CN" w:bidi="hi-IN"/>
        </w:rPr>
        <w:t xml:space="preserve"> poruš</w:t>
      </w:r>
      <w:r w:rsidRPr="00DE6E3F">
        <w:rPr>
          <w:rFonts w:ascii="Times New Roman" w:eastAsia="SimSun" w:hAnsi="Times New Roman" w:hint="default"/>
          <w:kern w:val="3"/>
          <w:sz w:val="24"/>
          <w:szCs w:val="24"/>
          <w:lang w:eastAsia="zh-CN" w:bidi="hi-IN"/>
        </w:rPr>
        <w:t>enia pravidiel a </w:t>
      </w:r>
      <w:r w:rsidRPr="00DE6E3F">
        <w:rPr>
          <w:rFonts w:ascii="Times New Roman" w:eastAsia="SimSun" w:hAnsi="Times New Roman" w:hint="default"/>
          <w:kern w:val="3"/>
          <w:sz w:val="24"/>
          <w:szCs w:val="24"/>
          <w:lang w:eastAsia="zh-CN" w:bidi="hi-IN"/>
        </w:rPr>
        <w:t>postupov verejné</w:t>
      </w:r>
      <w:r w:rsidRPr="00DE6E3F">
        <w:rPr>
          <w:rFonts w:ascii="Times New Roman" w:eastAsia="SimSun" w:hAnsi="Times New Roman" w:hint="default"/>
          <w:kern w:val="3"/>
          <w:sz w:val="24"/>
          <w:szCs w:val="24"/>
          <w:lang w:eastAsia="zh-CN" w:bidi="hi-IN"/>
        </w:rPr>
        <w:t>ho obstará</w:t>
      </w:r>
      <w:r w:rsidRPr="00DE6E3F">
        <w:rPr>
          <w:rFonts w:ascii="Times New Roman" w:eastAsia="SimSun" w:hAnsi="Times New Roman" w:hint="default"/>
          <w:kern w:val="3"/>
          <w:sz w:val="24"/>
          <w:szCs w:val="24"/>
          <w:lang w:eastAsia="zh-CN" w:bidi="hi-IN"/>
        </w:rPr>
        <w:t>v</w:t>
      </w:r>
      <w:r w:rsidRPr="00DE6E3F">
        <w:rPr>
          <w:rFonts w:ascii="Times New Roman" w:eastAsia="SimSun" w:hAnsi="Times New Roman" w:hint="default"/>
          <w:kern w:val="3"/>
          <w:sz w:val="24"/>
          <w:szCs w:val="24"/>
          <w:lang w:eastAsia="zh-CN" w:bidi="hi-IN"/>
        </w:rPr>
        <w:t>a</w:t>
      </w:r>
      <w:r w:rsidRPr="00DE6E3F">
        <w:rPr>
          <w:rFonts w:ascii="Times New Roman" w:eastAsia="SimSun" w:hAnsi="Times New Roman" w:hint="default"/>
          <w:kern w:val="3"/>
          <w:sz w:val="24"/>
          <w:szCs w:val="24"/>
          <w:lang w:eastAsia="zh-CN" w:bidi="hi-IN"/>
        </w:rPr>
        <w:t>nia financované</w:t>
      </w:r>
      <w:r w:rsidRPr="00DE6E3F">
        <w:rPr>
          <w:rFonts w:ascii="Times New Roman" w:eastAsia="SimSun" w:hAnsi="Times New Roman" w:hint="default"/>
          <w:kern w:val="3"/>
          <w:sz w:val="24"/>
          <w:szCs w:val="24"/>
          <w:lang w:eastAsia="zh-CN" w:bidi="hi-IN"/>
        </w:rPr>
        <w:t>ho z </w:t>
      </w:r>
      <w:r w:rsidRPr="00DE6E3F">
        <w:rPr>
          <w:rFonts w:ascii="Times New Roman" w:eastAsia="SimSun" w:hAnsi="Times New Roman" w:hint="default"/>
          <w:kern w:val="3"/>
          <w:sz w:val="24"/>
          <w:szCs w:val="24"/>
          <w:lang w:eastAsia="zh-CN" w:bidi="hi-IN"/>
        </w:rPr>
        <w:t>fondov EÚ</w:t>
      </w:r>
      <w:r w:rsidRPr="00DE6E3F">
        <w:rPr>
          <w:rFonts w:ascii="Times New Roman" w:eastAsia="SimSun" w:hAnsi="Times New Roman" w:hint="default"/>
          <w:kern w:val="3"/>
          <w:sz w:val="24"/>
          <w:szCs w:val="24"/>
          <w:lang w:eastAsia="zh-CN" w:bidi="hi-IN"/>
        </w:rPr>
        <w:t>. Orgá</w:t>
      </w:r>
      <w:r w:rsidRPr="00DE6E3F">
        <w:rPr>
          <w:rFonts w:ascii="Times New Roman" w:eastAsia="SimSun" w:hAnsi="Times New Roman" w:hint="default"/>
          <w:kern w:val="3"/>
          <w:sz w:val="24"/>
          <w:szCs w:val="24"/>
          <w:lang w:eastAsia="zh-CN" w:bidi="hi-IN"/>
        </w:rPr>
        <w:t>nom oprá</w:t>
      </w:r>
      <w:r w:rsidRPr="00DE6E3F">
        <w:rPr>
          <w:rFonts w:ascii="Times New Roman" w:eastAsia="SimSun" w:hAnsi="Times New Roman" w:hint="default"/>
          <w:kern w:val="3"/>
          <w:sz w:val="24"/>
          <w:szCs w:val="24"/>
          <w:lang w:eastAsia="zh-CN" w:bidi="hi-IN"/>
        </w:rPr>
        <w:t>vnený</w:t>
      </w:r>
      <w:r w:rsidRPr="00DE6E3F">
        <w:rPr>
          <w:rFonts w:ascii="Times New Roman" w:eastAsia="SimSun" w:hAnsi="Times New Roman" w:hint="default"/>
          <w:kern w:val="3"/>
          <w:sz w:val="24"/>
          <w:szCs w:val="24"/>
          <w:lang w:eastAsia="zh-CN" w:bidi="hi-IN"/>
        </w:rPr>
        <w:t>m podať</w:t>
      </w:r>
      <w:r w:rsidRPr="00DE6E3F">
        <w:rPr>
          <w:rFonts w:ascii="Times New Roman" w:eastAsia="SimSun" w:hAnsi="Times New Roman" w:hint="default"/>
          <w:kern w:val="3"/>
          <w:sz w:val="24"/>
          <w:szCs w:val="24"/>
          <w:lang w:eastAsia="zh-CN" w:bidi="hi-IN"/>
        </w:rPr>
        <w:t xml:space="preserve"> podnet je riadiaci orgá</w:t>
      </w:r>
      <w:r w:rsidRPr="00DE6E3F">
        <w:rPr>
          <w:rFonts w:ascii="Times New Roman" w:eastAsia="SimSun" w:hAnsi="Times New Roman" w:hint="default"/>
          <w:kern w:val="3"/>
          <w:sz w:val="24"/>
          <w:szCs w:val="24"/>
          <w:lang w:eastAsia="zh-CN" w:bidi="hi-IN"/>
        </w:rPr>
        <w:t>n zodpovedný</w:t>
      </w:r>
      <w:r w:rsidRPr="00DE6E3F">
        <w:rPr>
          <w:rFonts w:ascii="Times New Roman" w:eastAsia="SimSun" w:hAnsi="Times New Roman" w:hint="default"/>
          <w:kern w:val="3"/>
          <w:sz w:val="24"/>
          <w:szCs w:val="24"/>
          <w:lang w:eastAsia="zh-CN" w:bidi="hi-IN"/>
        </w:rPr>
        <w:t xml:space="preserve"> za finanč</w:t>
      </w:r>
      <w:r w:rsidRPr="00DE6E3F">
        <w:rPr>
          <w:rFonts w:ascii="Times New Roman" w:eastAsia="SimSun" w:hAnsi="Times New Roman" w:hint="default"/>
          <w:kern w:val="3"/>
          <w:sz w:val="24"/>
          <w:szCs w:val="24"/>
          <w:lang w:eastAsia="zh-CN" w:bidi="hi-IN"/>
        </w:rPr>
        <w:t>nú</w:t>
      </w:r>
      <w:r w:rsidRPr="00DE6E3F">
        <w:rPr>
          <w:rFonts w:ascii="Times New Roman" w:eastAsia="SimSun" w:hAnsi="Times New Roman" w:hint="default"/>
          <w:kern w:val="3"/>
          <w:sz w:val="24"/>
          <w:szCs w:val="24"/>
          <w:lang w:eastAsia="zh-CN" w:bidi="hi-IN"/>
        </w:rPr>
        <w:t xml:space="preserve"> kontrolu verejné</w:t>
      </w:r>
      <w:r w:rsidRPr="00DE6E3F">
        <w:rPr>
          <w:rFonts w:ascii="Times New Roman" w:eastAsia="SimSun" w:hAnsi="Times New Roman" w:hint="default"/>
          <w:kern w:val="3"/>
          <w:sz w:val="24"/>
          <w:szCs w:val="24"/>
          <w:lang w:eastAsia="zh-CN" w:bidi="hi-IN"/>
        </w:rPr>
        <w:t>ho obstará</w:t>
      </w:r>
      <w:r w:rsidRPr="00DE6E3F">
        <w:rPr>
          <w:rFonts w:ascii="Times New Roman" w:eastAsia="SimSun" w:hAnsi="Times New Roman" w:hint="default"/>
          <w:kern w:val="3"/>
          <w:sz w:val="24"/>
          <w:szCs w:val="24"/>
          <w:lang w:eastAsia="zh-CN" w:bidi="hi-IN"/>
        </w:rPr>
        <w:t>vania financované</w:t>
      </w:r>
      <w:r w:rsidRPr="00DE6E3F">
        <w:rPr>
          <w:rFonts w:ascii="Times New Roman" w:eastAsia="SimSun" w:hAnsi="Times New Roman" w:hint="default"/>
          <w:kern w:val="3"/>
          <w:sz w:val="24"/>
          <w:szCs w:val="24"/>
          <w:lang w:eastAsia="zh-CN" w:bidi="hi-IN"/>
        </w:rPr>
        <w:t>ho z </w:t>
      </w:r>
      <w:r w:rsidRPr="00DE6E3F">
        <w:rPr>
          <w:rFonts w:ascii="Times New Roman" w:eastAsia="SimSun" w:hAnsi="Times New Roman" w:hint="default"/>
          <w:kern w:val="3"/>
          <w:sz w:val="24"/>
          <w:szCs w:val="24"/>
          <w:lang w:eastAsia="zh-CN" w:bidi="hi-IN"/>
        </w:rPr>
        <w:t>prí</w:t>
      </w:r>
      <w:r w:rsidRPr="00DE6E3F">
        <w:rPr>
          <w:rFonts w:ascii="Times New Roman" w:eastAsia="SimSun" w:hAnsi="Times New Roman" w:hint="default"/>
          <w:kern w:val="3"/>
          <w:sz w:val="24"/>
          <w:szCs w:val="24"/>
          <w:lang w:eastAsia="zh-CN" w:bidi="hi-IN"/>
        </w:rPr>
        <w:t>sluš</w:t>
      </w:r>
      <w:r w:rsidRPr="00DE6E3F">
        <w:rPr>
          <w:rFonts w:ascii="Times New Roman" w:eastAsia="SimSun" w:hAnsi="Times New Roman" w:hint="default"/>
          <w:kern w:val="3"/>
          <w:sz w:val="24"/>
          <w:szCs w:val="24"/>
          <w:lang w:eastAsia="zh-CN" w:bidi="hi-IN"/>
        </w:rPr>
        <w:t>né</w:t>
      </w:r>
      <w:r w:rsidRPr="00DE6E3F">
        <w:rPr>
          <w:rFonts w:ascii="Times New Roman" w:eastAsia="SimSun" w:hAnsi="Times New Roman" w:hint="default"/>
          <w:kern w:val="3"/>
          <w:sz w:val="24"/>
          <w:szCs w:val="24"/>
          <w:lang w:eastAsia="zh-CN" w:bidi="hi-IN"/>
        </w:rPr>
        <w:t>ho operač</w:t>
      </w:r>
      <w:r w:rsidRPr="00DE6E3F">
        <w:rPr>
          <w:rFonts w:ascii="Times New Roman" w:eastAsia="SimSun" w:hAnsi="Times New Roman" w:hint="default"/>
          <w:kern w:val="3"/>
          <w:sz w:val="24"/>
          <w:szCs w:val="24"/>
          <w:lang w:eastAsia="zh-CN" w:bidi="hi-IN"/>
        </w:rPr>
        <w:t>né</w:t>
      </w:r>
      <w:r w:rsidRPr="00DE6E3F">
        <w:rPr>
          <w:rFonts w:ascii="Times New Roman" w:eastAsia="SimSun" w:hAnsi="Times New Roman" w:hint="default"/>
          <w:kern w:val="3"/>
          <w:sz w:val="24"/>
          <w:szCs w:val="24"/>
          <w:lang w:eastAsia="zh-CN" w:bidi="hi-IN"/>
        </w:rPr>
        <w:t>ho programu, orgá</w:t>
      </w:r>
      <w:r w:rsidRPr="00DE6E3F">
        <w:rPr>
          <w:rFonts w:ascii="Times New Roman" w:eastAsia="SimSun" w:hAnsi="Times New Roman" w:hint="default"/>
          <w:kern w:val="3"/>
          <w:sz w:val="24"/>
          <w:szCs w:val="24"/>
          <w:lang w:eastAsia="zh-CN" w:bidi="hi-IN"/>
        </w:rPr>
        <w:t>n auditu alebo certifikač</w:t>
      </w:r>
      <w:r w:rsidRPr="00DE6E3F">
        <w:rPr>
          <w:rFonts w:ascii="Times New Roman" w:eastAsia="SimSun" w:hAnsi="Times New Roman" w:hint="default"/>
          <w:kern w:val="3"/>
          <w:sz w:val="24"/>
          <w:szCs w:val="24"/>
          <w:lang w:eastAsia="zh-CN" w:bidi="hi-IN"/>
        </w:rPr>
        <w:t>ný</w:t>
      </w:r>
      <w:r w:rsidRPr="00DE6E3F">
        <w:rPr>
          <w:rFonts w:ascii="Times New Roman" w:eastAsia="SimSun" w:hAnsi="Times New Roman" w:hint="default"/>
          <w:kern w:val="3"/>
          <w:sz w:val="24"/>
          <w:szCs w:val="24"/>
          <w:lang w:eastAsia="zh-CN" w:bidi="hi-IN"/>
        </w:rPr>
        <w:t xml:space="preserve"> orgá</w:t>
      </w:r>
      <w:r w:rsidRPr="00DE6E3F">
        <w:rPr>
          <w:rFonts w:ascii="Times New Roman" w:eastAsia="SimSun" w:hAnsi="Times New Roman" w:hint="default"/>
          <w:kern w:val="3"/>
          <w:sz w:val="24"/>
          <w:szCs w:val="24"/>
          <w:lang w:eastAsia="zh-CN" w:bidi="hi-IN"/>
        </w:rPr>
        <w:t>n, ktorí</w:t>
      </w:r>
      <w:r w:rsidRPr="00DE6E3F">
        <w:rPr>
          <w:rFonts w:ascii="Times New Roman" w:eastAsia="SimSun" w:hAnsi="Times New Roman" w:hint="default"/>
          <w:kern w:val="3"/>
          <w:sz w:val="24"/>
          <w:szCs w:val="24"/>
          <w:lang w:eastAsia="zh-CN" w:bidi="hi-IN"/>
        </w:rPr>
        <w:t xml:space="preserve"> vykoná</w:t>
      </w:r>
      <w:r w:rsidRPr="00DE6E3F">
        <w:rPr>
          <w:rFonts w:ascii="Times New Roman" w:eastAsia="SimSun" w:hAnsi="Times New Roman" w:hint="default"/>
          <w:kern w:val="3"/>
          <w:sz w:val="24"/>
          <w:szCs w:val="24"/>
          <w:lang w:eastAsia="zh-CN" w:bidi="hi-IN"/>
        </w:rPr>
        <w:t>vajú</w:t>
      </w:r>
      <w:r w:rsidRPr="00DE6E3F">
        <w:rPr>
          <w:rFonts w:ascii="Times New Roman" w:eastAsia="SimSun" w:hAnsi="Times New Roman" w:hint="default"/>
          <w:kern w:val="3"/>
          <w:sz w:val="24"/>
          <w:szCs w:val="24"/>
          <w:lang w:eastAsia="zh-CN" w:bidi="hi-IN"/>
        </w:rPr>
        <w:t xml:space="preserve"> vlá</w:t>
      </w:r>
      <w:r w:rsidRPr="00DE6E3F">
        <w:rPr>
          <w:rFonts w:ascii="Times New Roman" w:eastAsia="SimSun" w:hAnsi="Times New Roman" w:hint="default"/>
          <w:kern w:val="3"/>
          <w:sz w:val="24"/>
          <w:szCs w:val="24"/>
          <w:lang w:eastAsia="zh-CN" w:bidi="hi-IN"/>
        </w:rPr>
        <w:t>dy audit, r</w:t>
      </w:r>
      <w:r w:rsidRPr="00DE6E3F">
        <w:rPr>
          <w:rFonts w:ascii="Times New Roman" w:eastAsia="SimSun" w:hAnsi="Times New Roman" w:hint="default"/>
          <w:kern w:val="3"/>
          <w:sz w:val="24"/>
          <w:szCs w:val="24"/>
          <w:lang w:eastAsia="zh-CN" w:bidi="hi-IN"/>
        </w:rPr>
        <w:t>e</w:t>
      </w:r>
      <w:r w:rsidRPr="00DE6E3F">
        <w:rPr>
          <w:rFonts w:ascii="Times New Roman" w:eastAsia="SimSun" w:hAnsi="Times New Roman" w:hint="default"/>
          <w:kern w:val="3"/>
          <w:sz w:val="24"/>
          <w:szCs w:val="24"/>
          <w:lang w:eastAsia="zh-CN" w:bidi="hi-IN"/>
        </w:rPr>
        <w:t>sp. certifikač</w:t>
      </w:r>
      <w:r w:rsidRPr="00DE6E3F">
        <w:rPr>
          <w:rFonts w:ascii="Times New Roman" w:eastAsia="SimSun" w:hAnsi="Times New Roman" w:hint="default"/>
          <w:kern w:val="3"/>
          <w:sz w:val="24"/>
          <w:szCs w:val="24"/>
          <w:lang w:eastAsia="zh-CN" w:bidi="hi-IN"/>
        </w:rPr>
        <w:t>né</w:t>
      </w:r>
      <w:r w:rsidRPr="00DE6E3F">
        <w:rPr>
          <w:rFonts w:ascii="Times New Roman" w:eastAsia="SimSun" w:hAnsi="Times New Roman" w:hint="default"/>
          <w:kern w:val="3"/>
          <w:sz w:val="24"/>
          <w:szCs w:val="24"/>
          <w:lang w:eastAsia="zh-CN" w:bidi="hi-IN"/>
        </w:rPr>
        <w:t xml:space="preserve"> overovanie, ktoré</w:t>
      </w:r>
      <w:r w:rsidRPr="00DE6E3F">
        <w:rPr>
          <w:rFonts w:ascii="Times New Roman" w:eastAsia="SimSun" w:hAnsi="Times New Roman" w:hint="default"/>
          <w:kern w:val="3"/>
          <w:sz w:val="24"/>
          <w:szCs w:val="24"/>
          <w:lang w:eastAsia="zh-CN" w:bidi="hi-IN"/>
        </w:rPr>
        <w:t>ho súč</w:t>
      </w:r>
      <w:r w:rsidRPr="00DE6E3F">
        <w:rPr>
          <w:rFonts w:ascii="Times New Roman" w:eastAsia="SimSun" w:hAnsi="Times New Roman" w:hint="default"/>
          <w:kern w:val="3"/>
          <w:sz w:val="24"/>
          <w:szCs w:val="24"/>
          <w:lang w:eastAsia="zh-CN" w:bidi="hi-IN"/>
        </w:rPr>
        <w:t>asť</w:t>
      </w:r>
      <w:r w:rsidRPr="00DE6E3F">
        <w:rPr>
          <w:rFonts w:ascii="Times New Roman" w:eastAsia="SimSun" w:hAnsi="Times New Roman" w:hint="default"/>
          <w:kern w:val="3"/>
          <w:sz w:val="24"/>
          <w:szCs w:val="24"/>
          <w:lang w:eastAsia="zh-CN" w:bidi="hi-IN"/>
        </w:rPr>
        <w:t>ou je aj kontrola verejné</w:t>
      </w:r>
      <w:r w:rsidRPr="00DE6E3F">
        <w:rPr>
          <w:rFonts w:ascii="Times New Roman" w:eastAsia="SimSun" w:hAnsi="Times New Roman" w:hint="default"/>
          <w:kern w:val="3"/>
          <w:sz w:val="24"/>
          <w:szCs w:val="24"/>
          <w:lang w:eastAsia="zh-CN" w:bidi="hi-IN"/>
        </w:rPr>
        <w:t>ho obstará</w:t>
      </w:r>
      <w:r w:rsidRPr="00DE6E3F">
        <w:rPr>
          <w:rFonts w:ascii="Times New Roman" w:eastAsia="SimSun" w:hAnsi="Times New Roman" w:hint="default"/>
          <w:kern w:val="3"/>
          <w:sz w:val="24"/>
          <w:szCs w:val="24"/>
          <w:lang w:eastAsia="zh-CN" w:bidi="hi-IN"/>
        </w:rPr>
        <w:t>vania financované</w:t>
      </w:r>
      <w:r w:rsidRPr="00DE6E3F">
        <w:rPr>
          <w:rFonts w:ascii="Times New Roman" w:eastAsia="SimSun" w:hAnsi="Times New Roman" w:hint="default"/>
          <w:kern w:val="3"/>
          <w:sz w:val="24"/>
          <w:szCs w:val="24"/>
          <w:lang w:eastAsia="zh-CN" w:bidi="hi-IN"/>
        </w:rPr>
        <w:t>ho z </w:t>
      </w:r>
      <w:r w:rsidRPr="00DE6E3F">
        <w:rPr>
          <w:rFonts w:ascii="Times New Roman" w:eastAsia="SimSun" w:hAnsi="Times New Roman" w:hint="default"/>
          <w:kern w:val="3"/>
          <w:sz w:val="24"/>
          <w:szCs w:val="24"/>
          <w:lang w:eastAsia="zh-CN" w:bidi="hi-IN"/>
        </w:rPr>
        <w:t>fondov EÚ</w:t>
      </w:r>
      <w:r w:rsidRPr="00DE6E3F">
        <w:rPr>
          <w:rFonts w:ascii="Times New Roman" w:eastAsia="SimSun" w:hAnsi="Times New Roman" w:hint="default"/>
          <w:kern w:val="3"/>
          <w:sz w:val="24"/>
          <w:szCs w:val="24"/>
          <w:lang w:eastAsia="zh-CN" w:bidi="hi-IN"/>
        </w:rPr>
        <w:t>. Uvedený</w:t>
      </w:r>
      <w:r w:rsidRPr="00DE6E3F">
        <w:rPr>
          <w:rFonts w:ascii="Times New Roman" w:eastAsia="SimSun" w:hAnsi="Times New Roman" w:hint="default"/>
          <w:kern w:val="3"/>
          <w:sz w:val="24"/>
          <w:szCs w:val="24"/>
          <w:lang w:eastAsia="zh-CN" w:bidi="hi-IN"/>
        </w:rPr>
        <w:t xml:space="preserve"> inš</w:t>
      </w:r>
      <w:r w:rsidRPr="00DE6E3F">
        <w:rPr>
          <w:rFonts w:ascii="Times New Roman" w:eastAsia="SimSun" w:hAnsi="Times New Roman" w:hint="default"/>
          <w:kern w:val="3"/>
          <w:sz w:val="24"/>
          <w:szCs w:val="24"/>
          <w:lang w:eastAsia="zh-CN" w:bidi="hi-IN"/>
        </w:rPr>
        <w:t>titú</w:t>
      </w:r>
      <w:r w:rsidRPr="00DE6E3F">
        <w:rPr>
          <w:rFonts w:ascii="Times New Roman" w:eastAsia="SimSun" w:hAnsi="Times New Roman" w:hint="default"/>
          <w:kern w:val="3"/>
          <w:sz w:val="24"/>
          <w:szCs w:val="24"/>
          <w:lang w:eastAsia="zh-CN" w:bidi="hi-IN"/>
        </w:rPr>
        <w:t>t sa upravuje z </w:t>
      </w:r>
      <w:r w:rsidRPr="00DE6E3F">
        <w:rPr>
          <w:rFonts w:ascii="Times New Roman" w:eastAsia="SimSun" w:hAnsi="Times New Roman" w:hint="default"/>
          <w:kern w:val="3"/>
          <w:sz w:val="24"/>
          <w:szCs w:val="24"/>
          <w:lang w:eastAsia="zh-CN" w:bidi="hi-IN"/>
        </w:rPr>
        <w:t>dô</w:t>
      </w:r>
      <w:r w:rsidRPr="00DE6E3F">
        <w:rPr>
          <w:rFonts w:ascii="Times New Roman" w:eastAsia="SimSun" w:hAnsi="Times New Roman" w:hint="default"/>
          <w:kern w:val="3"/>
          <w:sz w:val="24"/>
          <w:szCs w:val="24"/>
          <w:lang w:eastAsia="zh-CN" w:bidi="hi-IN"/>
        </w:rPr>
        <w:t>vodu skutoč</w:t>
      </w:r>
      <w:r w:rsidRPr="00DE6E3F">
        <w:rPr>
          <w:rFonts w:ascii="Times New Roman" w:eastAsia="SimSun" w:hAnsi="Times New Roman" w:hint="default"/>
          <w:kern w:val="3"/>
          <w:sz w:val="24"/>
          <w:szCs w:val="24"/>
          <w:lang w:eastAsia="zh-CN" w:bidi="hi-IN"/>
        </w:rPr>
        <w:t>nosti, ž</w:t>
      </w:r>
      <w:r w:rsidRPr="00DE6E3F">
        <w:rPr>
          <w:rFonts w:ascii="Times New Roman" w:eastAsia="SimSun" w:hAnsi="Times New Roman" w:hint="default"/>
          <w:kern w:val="3"/>
          <w:sz w:val="24"/>
          <w:szCs w:val="24"/>
          <w:lang w:eastAsia="zh-CN" w:bidi="hi-IN"/>
        </w:rPr>
        <w:t>e mnohé</w:t>
      </w:r>
      <w:r w:rsidRPr="00DE6E3F">
        <w:rPr>
          <w:rFonts w:ascii="Times New Roman" w:eastAsia="SimSun" w:hAnsi="Times New Roman" w:hint="default"/>
          <w:kern w:val="3"/>
          <w:sz w:val="24"/>
          <w:szCs w:val="24"/>
          <w:lang w:eastAsia="zh-CN" w:bidi="hi-IN"/>
        </w:rPr>
        <w:t xml:space="preserve"> verejné</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vania v </w:t>
      </w:r>
      <w:r w:rsidRPr="00DE6E3F">
        <w:rPr>
          <w:rFonts w:ascii="Times New Roman" w:eastAsia="SimSun" w:hAnsi="Times New Roman" w:hint="default"/>
          <w:kern w:val="3"/>
          <w:sz w:val="24"/>
          <w:szCs w:val="24"/>
          <w:lang w:eastAsia="zh-CN" w:bidi="hi-IN"/>
        </w:rPr>
        <w:t>č</w:t>
      </w:r>
      <w:r w:rsidRPr="00DE6E3F">
        <w:rPr>
          <w:rFonts w:ascii="Times New Roman" w:eastAsia="SimSun" w:hAnsi="Times New Roman" w:hint="default"/>
          <w:kern w:val="3"/>
          <w:sz w:val="24"/>
          <w:szCs w:val="24"/>
          <w:lang w:eastAsia="zh-CN" w:bidi="hi-IN"/>
        </w:rPr>
        <w:t>ase vý</w:t>
      </w:r>
      <w:r w:rsidRPr="00DE6E3F">
        <w:rPr>
          <w:rFonts w:ascii="Times New Roman" w:eastAsia="SimSun" w:hAnsi="Times New Roman" w:hint="default"/>
          <w:kern w:val="3"/>
          <w:sz w:val="24"/>
          <w:szCs w:val="24"/>
          <w:lang w:eastAsia="zh-CN" w:bidi="hi-IN"/>
        </w:rPr>
        <w:t>konu ná</w:t>
      </w:r>
      <w:r w:rsidRPr="00DE6E3F">
        <w:rPr>
          <w:rFonts w:ascii="Times New Roman" w:eastAsia="SimSun" w:hAnsi="Times New Roman" w:hint="default"/>
          <w:kern w:val="3"/>
          <w:sz w:val="24"/>
          <w:szCs w:val="24"/>
          <w:lang w:eastAsia="zh-CN" w:bidi="hi-IN"/>
        </w:rPr>
        <w:t>slednej kontroly, resp. auditu zo strany ná</w:t>
      </w:r>
      <w:r w:rsidRPr="00DE6E3F">
        <w:rPr>
          <w:rFonts w:ascii="Times New Roman" w:eastAsia="SimSun" w:hAnsi="Times New Roman" w:hint="default"/>
          <w:kern w:val="3"/>
          <w:sz w:val="24"/>
          <w:szCs w:val="24"/>
          <w:lang w:eastAsia="zh-CN" w:bidi="hi-IN"/>
        </w:rPr>
        <w:t>rodn</w:t>
      </w:r>
      <w:r w:rsidRPr="00DE6E3F">
        <w:rPr>
          <w:rFonts w:ascii="Times New Roman" w:eastAsia="SimSun" w:hAnsi="Times New Roman" w:hint="default"/>
          <w:kern w:val="3"/>
          <w:sz w:val="24"/>
          <w:szCs w:val="24"/>
          <w:lang w:eastAsia="zh-CN" w:bidi="hi-IN"/>
        </w:rPr>
        <w:t>ý</w:t>
      </w:r>
      <w:r w:rsidRPr="00DE6E3F">
        <w:rPr>
          <w:rFonts w:ascii="Times New Roman" w:eastAsia="SimSun" w:hAnsi="Times New Roman" w:hint="default"/>
          <w:kern w:val="3"/>
          <w:sz w:val="24"/>
          <w:szCs w:val="24"/>
          <w:lang w:eastAsia="zh-CN" w:bidi="hi-IN"/>
        </w:rPr>
        <w:t>ch kontrolný</w:t>
      </w:r>
      <w:r w:rsidRPr="00DE6E3F">
        <w:rPr>
          <w:rFonts w:ascii="Times New Roman" w:eastAsia="SimSun" w:hAnsi="Times New Roman" w:hint="default"/>
          <w:kern w:val="3"/>
          <w:sz w:val="24"/>
          <w:szCs w:val="24"/>
          <w:lang w:eastAsia="zh-CN" w:bidi="hi-IN"/>
        </w:rPr>
        <w:t>ch orgá</w:t>
      </w:r>
      <w:r w:rsidRPr="00DE6E3F">
        <w:rPr>
          <w:rFonts w:ascii="Times New Roman" w:eastAsia="SimSun" w:hAnsi="Times New Roman" w:hint="default"/>
          <w:kern w:val="3"/>
          <w:sz w:val="24"/>
          <w:szCs w:val="24"/>
          <w:lang w:eastAsia="zh-CN" w:bidi="hi-IN"/>
        </w:rPr>
        <w:t>nov alebo zo strany Euró</w:t>
      </w:r>
      <w:r w:rsidRPr="00DE6E3F">
        <w:rPr>
          <w:rFonts w:ascii="Times New Roman" w:eastAsia="SimSun" w:hAnsi="Times New Roman" w:hint="default"/>
          <w:kern w:val="3"/>
          <w:sz w:val="24"/>
          <w:szCs w:val="24"/>
          <w:lang w:eastAsia="zh-CN" w:bidi="hi-IN"/>
        </w:rPr>
        <w:t>pskej komisie alebo Euró</w:t>
      </w:r>
      <w:r w:rsidRPr="00DE6E3F">
        <w:rPr>
          <w:rFonts w:ascii="Times New Roman" w:eastAsia="SimSun" w:hAnsi="Times New Roman" w:hint="default"/>
          <w:kern w:val="3"/>
          <w:sz w:val="24"/>
          <w:szCs w:val="24"/>
          <w:lang w:eastAsia="zh-CN" w:bidi="hi-IN"/>
        </w:rPr>
        <w:t>pskeho dvora audí</w:t>
      </w:r>
      <w:r w:rsidRPr="00DE6E3F">
        <w:rPr>
          <w:rFonts w:ascii="Times New Roman" w:eastAsia="SimSun" w:hAnsi="Times New Roman" w:hint="default"/>
          <w:kern w:val="3"/>
          <w:sz w:val="24"/>
          <w:szCs w:val="24"/>
          <w:lang w:eastAsia="zh-CN" w:bidi="hi-IN"/>
        </w:rPr>
        <w:t>torov, už</w:t>
      </w:r>
      <w:r w:rsidRPr="00DE6E3F">
        <w:rPr>
          <w:rFonts w:ascii="Times New Roman" w:eastAsia="SimSun" w:hAnsi="Times New Roman" w:hint="default"/>
          <w:kern w:val="3"/>
          <w:sz w:val="24"/>
          <w:szCs w:val="24"/>
          <w:lang w:eastAsia="zh-CN" w:bidi="hi-IN"/>
        </w:rPr>
        <w:t xml:space="preserve"> boli predmetom kontroly zo strany Ú</w:t>
      </w:r>
      <w:r w:rsidRPr="00DE6E3F">
        <w:rPr>
          <w:rFonts w:ascii="Times New Roman" w:eastAsia="SimSun" w:hAnsi="Times New Roman" w:hint="default"/>
          <w:kern w:val="3"/>
          <w:sz w:val="24"/>
          <w:szCs w:val="24"/>
          <w:lang w:eastAsia="zh-CN" w:bidi="hi-IN"/>
        </w:rPr>
        <w:t>radu pre verejné</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vanie (napr. z </w:t>
      </w:r>
      <w:r w:rsidRPr="00DE6E3F">
        <w:rPr>
          <w:rFonts w:ascii="Times New Roman" w:eastAsia="SimSun" w:hAnsi="Times New Roman" w:hint="default"/>
          <w:kern w:val="3"/>
          <w:sz w:val="24"/>
          <w:szCs w:val="24"/>
          <w:lang w:eastAsia="zh-CN" w:bidi="hi-IN"/>
        </w:rPr>
        <w:t>titulu ustanovenia §</w:t>
      </w:r>
      <w:r w:rsidRPr="00DE6E3F">
        <w:rPr>
          <w:rFonts w:ascii="Times New Roman" w:eastAsia="SimSun" w:hAnsi="Times New Roman" w:hint="default"/>
          <w:kern w:val="3"/>
          <w:sz w:val="24"/>
          <w:szCs w:val="24"/>
          <w:lang w:eastAsia="zh-CN" w:bidi="hi-IN"/>
        </w:rPr>
        <w:t xml:space="preserve"> 169 ods. 2, ktoré</w:t>
      </w:r>
      <w:r w:rsidRPr="00DE6E3F">
        <w:rPr>
          <w:rFonts w:ascii="Times New Roman" w:eastAsia="SimSun" w:hAnsi="Times New Roman" w:hint="default"/>
          <w:kern w:val="3"/>
          <w:sz w:val="24"/>
          <w:szCs w:val="24"/>
          <w:lang w:eastAsia="zh-CN" w:bidi="hi-IN"/>
        </w:rPr>
        <w:t xml:space="preserve"> upravuje povinnosť</w:t>
      </w:r>
      <w:r w:rsidRPr="00DE6E3F">
        <w:rPr>
          <w:rFonts w:ascii="Times New Roman" w:eastAsia="SimSun" w:hAnsi="Times New Roman" w:hint="default"/>
          <w:kern w:val="3"/>
          <w:sz w:val="24"/>
          <w:szCs w:val="24"/>
          <w:lang w:eastAsia="zh-CN" w:bidi="hi-IN"/>
        </w:rPr>
        <w:t xml:space="preserve"> prijí</w:t>
      </w:r>
      <w:r w:rsidRPr="00DE6E3F">
        <w:rPr>
          <w:rFonts w:ascii="Times New Roman" w:eastAsia="SimSun" w:hAnsi="Times New Roman" w:hint="default"/>
          <w:kern w:val="3"/>
          <w:sz w:val="24"/>
          <w:szCs w:val="24"/>
          <w:lang w:eastAsia="zh-CN" w:bidi="hi-IN"/>
        </w:rPr>
        <w:t>mateľ</w:t>
      </w:r>
      <w:r w:rsidRPr="00DE6E3F">
        <w:rPr>
          <w:rFonts w:ascii="Times New Roman" w:eastAsia="SimSun" w:hAnsi="Times New Roman" w:hint="default"/>
          <w:kern w:val="3"/>
          <w:sz w:val="24"/>
          <w:szCs w:val="24"/>
          <w:lang w:eastAsia="zh-CN" w:bidi="hi-IN"/>
        </w:rPr>
        <w:t>a podať</w:t>
      </w:r>
      <w:r w:rsidRPr="00DE6E3F">
        <w:rPr>
          <w:rFonts w:ascii="Times New Roman" w:eastAsia="SimSun" w:hAnsi="Times New Roman" w:hint="default"/>
          <w:kern w:val="3"/>
          <w:sz w:val="24"/>
          <w:szCs w:val="24"/>
          <w:lang w:eastAsia="zh-CN" w:bidi="hi-IN"/>
        </w:rPr>
        <w:t xml:space="preserve"> podnet na v</w:t>
      </w:r>
      <w:r w:rsidRPr="00DE6E3F">
        <w:rPr>
          <w:rFonts w:ascii="Times New Roman" w:eastAsia="SimSun" w:hAnsi="Times New Roman" w:hint="default"/>
          <w:kern w:val="3"/>
          <w:sz w:val="24"/>
          <w:szCs w:val="24"/>
          <w:lang w:eastAsia="zh-CN" w:bidi="hi-IN"/>
        </w:rPr>
        <w:t>ý</w:t>
      </w:r>
      <w:r w:rsidRPr="00DE6E3F">
        <w:rPr>
          <w:rFonts w:ascii="Times New Roman" w:eastAsia="SimSun" w:hAnsi="Times New Roman" w:hint="default"/>
          <w:kern w:val="3"/>
          <w:sz w:val="24"/>
          <w:szCs w:val="24"/>
          <w:lang w:eastAsia="zh-CN" w:bidi="hi-IN"/>
        </w:rPr>
        <w:t>kon kontroly na Ú</w:t>
      </w:r>
      <w:r w:rsidRPr="00DE6E3F">
        <w:rPr>
          <w:rFonts w:ascii="Times New Roman" w:eastAsia="SimSun" w:hAnsi="Times New Roman" w:hint="default"/>
          <w:kern w:val="3"/>
          <w:sz w:val="24"/>
          <w:szCs w:val="24"/>
          <w:lang w:eastAsia="zh-CN" w:bidi="hi-IN"/>
        </w:rPr>
        <w:t>rade pre verejné</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vanie v </w:t>
      </w:r>
      <w:r w:rsidRPr="00DE6E3F">
        <w:rPr>
          <w:rFonts w:ascii="Times New Roman" w:eastAsia="SimSun" w:hAnsi="Times New Roman" w:hint="default"/>
          <w:kern w:val="3"/>
          <w:sz w:val="24"/>
          <w:szCs w:val="24"/>
          <w:lang w:eastAsia="zh-CN" w:bidi="hi-IN"/>
        </w:rPr>
        <w:t>prí</w:t>
      </w:r>
      <w:r w:rsidRPr="00DE6E3F">
        <w:rPr>
          <w:rFonts w:ascii="Times New Roman" w:eastAsia="SimSun" w:hAnsi="Times New Roman" w:hint="default"/>
          <w:kern w:val="3"/>
          <w:sz w:val="24"/>
          <w:szCs w:val="24"/>
          <w:lang w:eastAsia="zh-CN" w:bidi="hi-IN"/>
        </w:rPr>
        <w:t>pade nadlimitnej zá</w:t>
      </w:r>
      <w:r w:rsidRPr="00DE6E3F">
        <w:rPr>
          <w:rFonts w:ascii="Times New Roman" w:eastAsia="SimSun" w:hAnsi="Times New Roman" w:hint="default"/>
          <w:kern w:val="3"/>
          <w:sz w:val="24"/>
          <w:szCs w:val="24"/>
          <w:lang w:eastAsia="zh-CN" w:bidi="hi-IN"/>
        </w:rPr>
        <w:t>kazky č</w:t>
      </w:r>
      <w:r w:rsidRPr="00DE6E3F">
        <w:rPr>
          <w:rFonts w:ascii="Times New Roman" w:eastAsia="SimSun" w:hAnsi="Times New Roman" w:hint="default"/>
          <w:kern w:val="3"/>
          <w:sz w:val="24"/>
          <w:szCs w:val="24"/>
          <w:lang w:eastAsia="zh-CN" w:bidi="hi-IN"/>
        </w:rPr>
        <w:t>o aj z </w:t>
      </w:r>
      <w:r w:rsidRPr="00DE6E3F">
        <w:rPr>
          <w:rFonts w:ascii="Times New Roman" w:eastAsia="SimSun" w:hAnsi="Times New Roman" w:hint="default"/>
          <w:kern w:val="3"/>
          <w:sz w:val="24"/>
          <w:szCs w:val="24"/>
          <w:lang w:eastAsia="zh-CN" w:bidi="hi-IN"/>
        </w:rPr>
        <w:t>č</w:t>
      </w:r>
      <w:r w:rsidRPr="00DE6E3F">
        <w:rPr>
          <w:rFonts w:ascii="Times New Roman" w:eastAsia="SimSun" w:hAnsi="Times New Roman" w:hint="default"/>
          <w:kern w:val="3"/>
          <w:sz w:val="24"/>
          <w:szCs w:val="24"/>
          <w:lang w:eastAsia="zh-CN" w:bidi="hi-IN"/>
        </w:rPr>
        <w:t>asti financovanej z </w:t>
      </w:r>
      <w:r w:rsidRPr="00DE6E3F">
        <w:rPr>
          <w:rFonts w:ascii="Times New Roman" w:eastAsia="SimSun" w:hAnsi="Times New Roman" w:hint="default"/>
          <w:kern w:val="3"/>
          <w:sz w:val="24"/>
          <w:szCs w:val="24"/>
          <w:lang w:eastAsia="zh-CN" w:bidi="hi-IN"/>
        </w:rPr>
        <w:t>fondov EÚ</w:t>
      </w:r>
      <w:r w:rsidRPr="00DE6E3F">
        <w:rPr>
          <w:rFonts w:ascii="Times New Roman" w:eastAsia="SimSun" w:hAnsi="Times New Roman" w:hint="default"/>
          <w:kern w:val="3"/>
          <w:sz w:val="24"/>
          <w:szCs w:val="24"/>
          <w:lang w:eastAsia="zh-CN" w:bidi="hi-IN"/>
        </w:rPr>
        <w:t>). V </w:t>
      </w:r>
      <w:r w:rsidRPr="00DE6E3F">
        <w:rPr>
          <w:rFonts w:ascii="Times New Roman" w:eastAsia="SimSun" w:hAnsi="Times New Roman" w:hint="default"/>
          <w:kern w:val="3"/>
          <w:sz w:val="24"/>
          <w:szCs w:val="24"/>
          <w:lang w:eastAsia="zh-CN" w:bidi="hi-IN"/>
        </w:rPr>
        <w:t>praxi nastá</w:t>
      </w:r>
      <w:r w:rsidRPr="00DE6E3F">
        <w:rPr>
          <w:rFonts w:ascii="Times New Roman" w:eastAsia="SimSun" w:hAnsi="Times New Roman" w:hint="default"/>
          <w:kern w:val="3"/>
          <w:sz w:val="24"/>
          <w:szCs w:val="24"/>
          <w:lang w:eastAsia="zh-CN" w:bidi="hi-IN"/>
        </w:rPr>
        <w:t>vajú</w:t>
      </w:r>
      <w:r w:rsidRPr="00DE6E3F">
        <w:rPr>
          <w:rFonts w:ascii="Times New Roman" w:eastAsia="SimSun" w:hAnsi="Times New Roman" w:hint="default"/>
          <w:kern w:val="3"/>
          <w:sz w:val="24"/>
          <w:szCs w:val="24"/>
          <w:lang w:eastAsia="zh-CN" w:bidi="hi-IN"/>
        </w:rPr>
        <w:t xml:space="preserve"> prí</w:t>
      </w:r>
      <w:r w:rsidRPr="00DE6E3F">
        <w:rPr>
          <w:rFonts w:ascii="Times New Roman" w:eastAsia="SimSun" w:hAnsi="Times New Roman" w:hint="default"/>
          <w:kern w:val="3"/>
          <w:sz w:val="24"/>
          <w:szCs w:val="24"/>
          <w:lang w:eastAsia="zh-CN" w:bidi="hi-IN"/>
        </w:rPr>
        <w:t>pady, ž</w:t>
      </w:r>
      <w:r w:rsidRPr="00DE6E3F">
        <w:rPr>
          <w:rFonts w:ascii="Times New Roman" w:eastAsia="SimSun" w:hAnsi="Times New Roman" w:hint="default"/>
          <w:kern w:val="3"/>
          <w:sz w:val="24"/>
          <w:szCs w:val="24"/>
          <w:lang w:eastAsia="zh-CN" w:bidi="hi-IN"/>
        </w:rPr>
        <w:t>e ná</w:t>
      </w:r>
      <w:r w:rsidRPr="00DE6E3F">
        <w:rPr>
          <w:rFonts w:ascii="Times New Roman" w:eastAsia="SimSun" w:hAnsi="Times New Roman" w:hint="default"/>
          <w:kern w:val="3"/>
          <w:sz w:val="24"/>
          <w:szCs w:val="24"/>
          <w:lang w:eastAsia="zh-CN" w:bidi="hi-IN"/>
        </w:rPr>
        <w:t>sledná</w:t>
      </w:r>
      <w:r w:rsidRPr="00DE6E3F">
        <w:rPr>
          <w:rFonts w:ascii="Times New Roman" w:eastAsia="SimSun" w:hAnsi="Times New Roman" w:hint="default"/>
          <w:kern w:val="3"/>
          <w:sz w:val="24"/>
          <w:szCs w:val="24"/>
          <w:lang w:eastAsia="zh-CN" w:bidi="hi-IN"/>
        </w:rPr>
        <w:t xml:space="preserve"> kontrola, audit, ktorý</w:t>
      </w:r>
      <w:r w:rsidRPr="00DE6E3F">
        <w:rPr>
          <w:rFonts w:ascii="Times New Roman" w:eastAsia="SimSun" w:hAnsi="Times New Roman" w:hint="default"/>
          <w:kern w:val="3"/>
          <w:sz w:val="24"/>
          <w:szCs w:val="24"/>
          <w:lang w:eastAsia="zh-CN" w:bidi="hi-IN"/>
        </w:rPr>
        <w:t xml:space="preserve"> sa môž</w:t>
      </w:r>
      <w:r w:rsidRPr="00DE6E3F">
        <w:rPr>
          <w:rFonts w:ascii="Times New Roman" w:eastAsia="SimSun" w:hAnsi="Times New Roman" w:hint="default"/>
          <w:kern w:val="3"/>
          <w:sz w:val="24"/>
          <w:szCs w:val="24"/>
          <w:lang w:eastAsia="zh-CN" w:bidi="hi-IN"/>
        </w:rPr>
        <w:t>e uskutoč</w:t>
      </w:r>
      <w:r w:rsidRPr="00DE6E3F">
        <w:rPr>
          <w:rFonts w:ascii="Times New Roman" w:eastAsia="SimSun" w:hAnsi="Times New Roman" w:hint="default"/>
          <w:kern w:val="3"/>
          <w:sz w:val="24"/>
          <w:szCs w:val="24"/>
          <w:lang w:eastAsia="zh-CN" w:bidi="hi-IN"/>
        </w:rPr>
        <w:t>niť</w:t>
      </w:r>
      <w:r w:rsidRPr="00DE6E3F">
        <w:rPr>
          <w:rFonts w:ascii="Times New Roman" w:eastAsia="SimSun" w:hAnsi="Times New Roman" w:hint="default"/>
          <w:kern w:val="3"/>
          <w:sz w:val="24"/>
          <w:szCs w:val="24"/>
          <w:lang w:eastAsia="zh-CN" w:bidi="hi-IN"/>
        </w:rPr>
        <w:t xml:space="preserve"> aj niekoľ</w:t>
      </w:r>
      <w:r w:rsidRPr="00DE6E3F">
        <w:rPr>
          <w:rFonts w:ascii="Times New Roman" w:eastAsia="SimSun" w:hAnsi="Times New Roman" w:hint="default"/>
          <w:kern w:val="3"/>
          <w:sz w:val="24"/>
          <w:szCs w:val="24"/>
          <w:lang w:eastAsia="zh-CN" w:bidi="hi-IN"/>
        </w:rPr>
        <w:t>ko rokov po podpise zmluvy s </w:t>
      </w:r>
      <w:r w:rsidRPr="00DE6E3F">
        <w:rPr>
          <w:rFonts w:ascii="Times New Roman" w:eastAsia="SimSun" w:hAnsi="Times New Roman" w:hint="default"/>
          <w:kern w:val="3"/>
          <w:sz w:val="24"/>
          <w:szCs w:val="24"/>
          <w:lang w:eastAsia="zh-CN" w:bidi="hi-IN"/>
        </w:rPr>
        <w:t>ú</w:t>
      </w:r>
      <w:r w:rsidRPr="00DE6E3F">
        <w:rPr>
          <w:rFonts w:ascii="Times New Roman" w:eastAsia="SimSun" w:hAnsi="Times New Roman" w:hint="default"/>
          <w:kern w:val="3"/>
          <w:sz w:val="24"/>
          <w:szCs w:val="24"/>
          <w:lang w:eastAsia="zh-CN" w:bidi="hi-IN"/>
        </w:rPr>
        <w:t>speš</w:t>
      </w:r>
      <w:r w:rsidRPr="00DE6E3F">
        <w:rPr>
          <w:rFonts w:ascii="Times New Roman" w:eastAsia="SimSun" w:hAnsi="Times New Roman" w:hint="default"/>
          <w:kern w:val="3"/>
          <w:sz w:val="24"/>
          <w:szCs w:val="24"/>
          <w:lang w:eastAsia="zh-CN" w:bidi="hi-IN"/>
        </w:rPr>
        <w:t>ný</w:t>
      </w:r>
      <w:r w:rsidRPr="00DE6E3F">
        <w:rPr>
          <w:rFonts w:ascii="Times New Roman" w:eastAsia="SimSun" w:hAnsi="Times New Roman" w:hint="default"/>
          <w:kern w:val="3"/>
          <w:sz w:val="24"/>
          <w:szCs w:val="24"/>
          <w:lang w:eastAsia="zh-CN" w:bidi="hi-IN"/>
        </w:rPr>
        <w:t>m uchá</w:t>
      </w:r>
      <w:r w:rsidRPr="00DE6E3F">
        <w:rPr>
          <w:rFonts w:ascii="Times New Roman" w:eastAsia="SimSun" w:hAnsi="Times New Roman" w:hint="default"/>
          <w:kern w:val="3"/>
          <w:sz w:val="24"/>
          <w:szCs w:val="24"/>
          <w:lang w:eastAsia="zh-CN" w:bidi="hi-IN"/>
        </w:rPr>
        <w:t>dzač</w:t>
      </w:r>
      <w:r w:rsidRPr="00DE6E3F">
        <w:rPr>
          <w:rFonts w:ascii="Times New Roman" w:eastAsia="SimSun" w:hAnsi="Times New Roman" w:hint="default"/>
          <w:kern w:val="3"/>
          <w:sz w:val="24"/>
          <w:szCs w:val="24"/>
          <w:lang w:eastAsia="zh-CN" w:bidi="hi-IN"/>
        </w:rPr>
        <w:t>o</w:t>
      </w:r>
      <w:r w:rsidRPr="00DE6E3F">
        <w:rPr>
          <w:rFonts w:ascii="Times New Roman" w:eastAsia="SimSun" w:hAnsi="Times New Roman" w:hint="default"/>
          <w:kern w:val="3"/>
          <w:sz w:val="24"/>
          <w:szCs w:val="24"/>
          <w:lang w:eastAsia="zh-CN" w:bidi="hi-IN"/>
        </w:rPr>
        <w:t>m</w:t>
      </w:r>
      <w:r w:rsidRPr="00DE6E3F">
        <w:rPr>
          <w:rFonts w:ascii="Times New Roman" w:eastAsia="SimSun" w:hAnsi="Times New Roman" w:hint="default"/>
          <w:kern w:val="3"/>
          <w:sz w:val="24"/>
          <w:szCs w:val="24"/>
          <w:lang w:eastAsia="zh-CN" w:bidi="hi-IN"/>
        </w:rPr>
        <w:t>, identifikuje zistenia, ktoré</w:t>
      </w:r>
      <w:r w:rsidRPr="00DE6E3F">
        <w:rPr>
          <w:rFonts w:ascii="Times New Roman" w:eastAsia="SimSun" w:hAnsi="Times New Roman" w:hint="default"/>
          <w:kern w:val="3"/>
          <w:sz w:val="24"/>
          <w:szCs w:val="24"/>
          <w:lang w:eastAsia="zh-CN" w:bidi="hi-IN"/>
        </w:rPr>
        <w:t xml:space="preserve"> nie sú</w:t>
      </w:r>
      <w:r w:rsidRPr="00DE6E3F">
        <w:rPr>
          <w:rFonts w:ascii="Times New Roman" w:eastAsia="SimSun" w:hAnsi="Times New Roman" w:hint="default"/>
          <w:kern w:val="3"/>
          <w:sz w:val="24"/>
          <w:szCs w:val="24"/>
          <w:lang w:eastAsia="zh-CN" w:bidi="hi-IN"/>
        </w:rPr>
        <w:t xml:space="preserve"> predmetom prá</w:t>
      </w:r>
      <w:r w:rsidRPr="00DE6E3F">
        <w:rPr>
          <w:rFonts w:ascii="Times New Roman" w:eastAsia="SimSun" w:hAnsi="Times New Roman" w:hint="default"/>
          <w:kern w:val="3"/>
          <w:sz w:val="24"/>
          <w:szCs w:val="24"/>
          <w:lang w:eastAsia="zh-CN" w:bidi="hi-IN"/>
        </w:rPr>
        <w:t>voplatné</w:t>
      </w:r>
      <w:r w:rsidRPr="00DE6E3F">
        <w:rPr>
          <w:rFonts w:ascii="Times New Roman" w:eastAsia="SimSun" w:hAnsi="Times New Roman" w:hint="default"/>
          <w:kern w:val="3"/>
          <w:sz w:val="24"/>
          <w:szCs w:val="24"/>
          <w:lang w:eastAsia="zh-CN" w:bidi="hi-IN"/>
        </w:rPr>
        <w:t>ho prvostupň</w:t>
      </w:r>
      <w:r w:rsidRPr="00DE6E3F">
        <w:rPr>
          <w:rFonts w:ascii="Times New Roman" w:eastAsia="SimSun" w:hAnsi="Times New Roman" w:hint="default"/>
          <w:kern w:val="3"/>
          <w:sz w:val="24"/>
          <w:szCs w:val="24"/>
          <w:lang w:eastAsia="zh-CN" w:bidi="hi-IN"/>
        </w:rPr>
        <w:t>ové</w:t>
      </w:r>
      <w:r w:rsidRPr="00DE6E3F">
        <w:rPr>
          <w:rFonts w:ascii="Times New Roman" w:eastAsia="SimSun" w:hAnsi="Times New Roman" w:hint="default"/>
          <w:kern w:val="3"/>
          <w:sz w:val="24"/>
          <w:szCs w:val="24"/>
          <w:lang w:eastAsia="zh-CN" w:bidi="hi-IN"/>
        </w:rPr>
        <w:t>ho rozhodnutia Ú</w:t>
      </w:r>
      <w:r w:rsidRPr="00DE6E3F">
        <w:rPr>
          <w:rFonts w:ascii="Times New Roman" w:eastAsia="SimSun" w:hAnsi="Times New Roman" w:hint="default"/>
          <w:kern w:val="3"/>
          <w:sz w:val="24"/>
          <w:szCs w:val="24"/>
          <w:lang w:eastAsia="zh-CN" w:bidi="hi-IN"/>
        </w:rPr>
        <w:t>radu pre verejné</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vanie. Z </w:t>
      </w:r>
      <w:r w:rsidRPr="00DE6E3F">
        <w:rPr>
          <w:rFonts w:ascii="Times New Roman" w:eastAsia="SimSun" w:hAnsi="Times New Roman" w:hint="default"/>
          <w:kern w:val="3"/>
          <w:sz w:val="24"/>
          <w:szCs w:val="24"/>
          <w:lang w:eastAsia="zh-CN" w:bidi="hi-IN"/>
        </w:rPr>
        <w:t>uvedené</w:t>
      </w:r>
      <w:r w:rsidRPr="00DE6E3F">
        <w:rPr>
          <w:rFonts w:ascii="Times New Roman" w:eastAsia="SimSun" w:hAnsi="Times New Roman" w:hint="default"/>
          <w:kern w:val="3"/>
          <w:sz w:val="24"/>
          <w:szCs w:val="24"/>
          <w:lang w:eastAsia="zh-CN" w:bidi="hi-IN"/>
        </w:rPr>
        <w:t>ho dô</w:t>
      </w:r>
      <w:r w:rsidRPr="00DE6E3F">
        <w:rPr>
          <w:rFonts w:ascii="Times New Roman" w:eastAsia="SimSun" w:hAnsi="Times New Roman" w:hint="default"/>
          <w:kern w:val="3"/>
          <w:sz w:val="24"/>
          <w:szCs w:val="24"/>
          <w:lang w:eastAsia="zh-CN" w:bidi="hi-IN"/>
        </w:rPr>
        <w:t>vodu, v </w:t>
      </w:r>
      <w:r w:rsidRPr="00DE6E3F">
        <w:rPr>
          <w:rFonts w:ascii="Times New Roman" w:eastAsia="SimSun" w:hAnsi="Times New Roman" w:hint="default"/>
          <w:kern w:val="3"/>
          <w:sz w:val="24"/>
          <w:szCs w:val="24"/>
          <w:lang w:eastAsia="zh-CN" w:bidi="hi-IN"/>
        </w:rPr>
        <w:t>zá</w:t>
      </w:r>
      <w:r w:rsidRPr="00DE6E3F">
        <w:rPr>
          <w:rFonts w:ascii="Times New Roman" w:eastAsia="SimSun" w:hAnsi="Times New Roman" w:hint="default"/>
          <w:kern w:val="3"/>
          <w:sz w:val="24"/>
          <w:szCs w:val="24"/>
          <w:lang w:eastAsia="zh-CN" w:bidi="hi-IN"/>
        </w:rPr>
        <w:t>ujme zabezpeč</w:t>
      </w:r>
      <w:r w:rsidRPr="00DE6E3F">
        <w:rPr>
          <w:rFonts w:ascii="Times New Roman" w:eastAsia="SimSun" w:hAnsi="Times New Roman" w:hint="default"/>
          <w:kern w:val="3"/>
          <w:sz w:val="24"/>
          <w:szCs w:val="24"/>
          <w:lang w:eastAsia="zh-CN" w:bidi="hi-IN"/>
        </w:rPr>
        <w:t>enia mož</w:t>
      </w:r>
      <w:r w:rsidRPr="00DE6E3F">
        <w:rPr>
          <w:rFonts w:ascii="Times New Roman" w:eastAsia="SimSun" w:hAnsi="Times New Roman" w:hint="default"/>
          <w:kern w:val="3"/>
          <w:sz w:val="24"/>
          <w:szCs w:val="24"/>
          <w:lang w:eastAsia="zh-CN" w:bidi="hi-IN"/>
        </w:rPr>
        <w:t>nosti pre poskytovateľ</w:t>
      </w:r>
      <w:r w:rsidRPr="00DE6E3F">
        <w:rPr>
          <w:rFonts w:ascii="Times New Roman" w:eastAsia="SimSun" w:hAnsi="Times New Roman" w:hint="default"/>
          <w:kern w:val="3"/>
          <w:sz w:val="24"/>
          <w:szCs w:val="24"/>
          <w:lang w:eastAsia="zh-CN" w:bidi="hi-IN"/>
        </w:rPr>
        <w:t>a prí</w:t>
      </w:r>
      <w:r w:rsidRPr="00DE6E3F">
        <w:rPr>
          <w:rFonts w:ascii="Times New Roman" w:eastAsia="SimSun" w:hAnsi="Times New Roman" w:hint="default"/>
          <w:kern w:val="3"/>
          <w:sz w:val="24"/>
          <w:szCs w:val="24"/>
          <w:lang w:eastAsia="zh-CN" w:bidi="hi-IN"/>
        </w:rPr>
        <w:t>spevku, rozhodnúť</w:t>
      </w:r>
      <w:r w:rsidRPr="00DE6E3F">
        <w:rPr>
          <w:rFonts w:ascii="Times New Roman" w:eastAsia="SimSun" w:hAnsi="Times New Roman" w:hint="default"/>
          <w:kern w:val="3"/>
          <w:sz w:val="24"/>
          <w:szCs w:val="24"/>
          <w:lang w:eastAsia="zh-CN" w:bidi="hi-IN"/>
        </w:rPr>
        <w:t xml:space="preserve"> o </w:t>
      </w:r>
      <w:r w:rsidRPr="00DE6E3F">
        <w:rPr>
          <w:rFonts w:ascii="Times New Roman" w:eastAsia="SimSun" w:hAnsi="Times New Roman" w:hint="default"/>
          <w:kern w:val="3"/>
          <w:sz w:val="24"/>
          <w:szCs w:val="24"/>
          <w:lang w:eastAsia="zh-CN" w:bidi="hi-IN"/>
        </w:rPr>
        <w:t>vrá</w:t>
      </w:r>
      <w:r w:rsidRPr="00DE6E3F">
        <w:rPr>
          <w:rFonts w:ascii="Times New Roman" w:eastAsia="SimSun" w:hAnsi="Times New Roman" w:hint="default"/>
          <w:kern w:val="3"/>
          <w:sz w:val="24"/>
          <w:szCs w:val="24"/>
          <w:lang w:eastAsia="zh-CN" w:bidi="hi-IN"/>
        </w:rPr>
        <w:t>tení</w:t>
      </w:r>
      <w:r w:rsidRPr="00DE6E3F">
        <w:rPr>
          <w:rFonts w:ascii="Times New Roman" w:eastAsia="SimSun" w:hAnsi="Times New Roman" w:hint="default"/>
          <w:kern w:val="3"/>
          <w:sz w:val="24"/>
          <w:szCs w:val="24"/>
          <w:lang w:eastAsia="zh-CN" w:bidi="hi-IN"/>
        </w:rPr>
        <w:t xml:space="preserve"> poskytnuté</w:t>
      </w:r>
      <w:r w:rsidRPr="00DE6E3F">
        <w:rPr>
          <w:rFonts w:ascii="Times New Roman" w:eastAsia="SimSun" w:hAnsi="Times New Roman" w:hint="default"/>
          <w:kern w:val="3"/>
          <w:sz w:val="24"/>
          <w:szCs w:val="24"/>
          <w:lang w:eastAsia="zh-CN" w:bidi="hi-IN"/>
        </w:rPr>
        <w:t>ho prí</w:t>
      </w:r>
      <w:r w:rsidRPr="00DE6E3F">
        <w:rPr>
          <w:rFonts w:ascii="Times New Roman" w:eastAsia="SimSun" w:hAnsi="Times New Roman" w:hint="default"/>
          <w:kern w:val="3"/>
          <w:sz w:val="24"/>
          <w:szCs w:val="24"/>
          <w:lang w:eastAsia="zh-CN" w:bidi="hi-IN"/>
        </w:rPr>
        <w:t xml:space="preserve">spevku alebo jeho </w:t>
      </w:r>
      <w:r w:rsidRPr="00DE6E3F">
        <w:rPr>
          <w:rFonts w:ascii="Times New Roman" w:eastAsia="SimSun" w:hAnsi="Times New Roman" w:hint="default"/>
          <w:kern w:val="3"/>
          <w:sz w:val="24"/>
          <w:szCs w:val="24"/>
          <w:lang w:eastAsia="zh-CN" w:bidi="hi-IN"/>
        </w:rPr>
        <w:t>č</w:t>
      </w:r>
      <w:r w:rsidRPr="00DE6E3F">
        <w:rPr>
          <w:rFonts w:ascii="Times New Roman" w:eastAsia="SimSun" w:hAnsi="Times New Roman" w:hint="default"/>
          <w:kern w:val="3"/>
          <w:sz w:val="24"/>
          <w:szCs w:val="24"/>
          <w:lang w:eastAsia="zh-CN" w:bidi="hi-IN"/>
        </w:rPr>
        <w:t>asti voč</w:t>
      </w:r>
      <w:r w:rsidRPr="00DE6E3F">
        <w:rPr>
          <w:rFonts w:ascii="Times New Roman" w:eastAsia="SimSun" w:hAnsi="Times New Roman" w:hint="default"/>
          <w:kern w:val="3"/>
          <w:sz w:val="24"/>
          <w:szCs w:val="24"/>
          <w:lang w:eastAsia="zh-CN" w:bidi="hi-IN"/>
        </w:rPr>
        <w:t>i prijí</w:t>
      </w:r>
      <w:r w:rsidRPr="00DE6E3F">
        <w:rPr>
          <w:rFonts w:ascii="Times New Roman" w:eastAsia="SimSun" w:hAnsi="Times New Roman" w:hint="default"/>
          <w:kern w:val="3"/>
          <w:sz w:val="24"/>
          <w:szCs w:val="24"/>
          <w:lang w:eastAsia="zh-CN" w:bidi="hi-IN"/>
        </w:rPr>
        <w:t>mateľ</w:t>
      </w:r>
      <w:r w:rsidRPr="00DE6E3F">
        <w:rPr>
          <w:rFonts w:ascii="Times New Roman" w:eastAsia="SimSun" w:hAnsi="Times New Roman" w:hint="default"/>
          <w:kern w:val="3"/>
          <w:sz w:val="24"/>
          <w:szCs w:val="24"/>
          <w:lang w:eastAsia="zh-CN" w:bidi="hi-IN"/>
        </w:rPr>
        <w:t>ovi, bolo potrebné</w:t>
      </w:r>
      <w:r w:rsidRPr="00DE6E3F">
        <w:rPr>
          <w:rFonts w:ascii="Times New Roman" w:eastAsia="SimSun" w:hAnsi="Times New Roman" w:hint="default"/>
          <w:kern w:val="3"/>
          <w:sz w:val="24"/>
          <w:szCs w:val="24"/>
          <w:lang w:eastAsia="zh-CN" w:bidi="hi-IN"/>
        </w:rPr>
        <w:t xml:space="preserve"> upraviť</w:t>
      </w:r>
      <w:r w:rsidRPr="00DE6E3F">
        <w:rPr>
          <w:rFonts w:ascii="Times New Roman" w:eastAsia="SimSun" w:hAnsi="Times New Roman" w:hint="default"/>
          <w:kern w:val="3"/>
          <w:sz w:val="24"/>
          <w:szCs w:val="24"/>
          <w:lang w:eastAsia="zh-CN" w:bidi="hi-IN"/>
        </w:rPr>
        <w:t xml:space="preserve"> inš</w:t>
      </w:r>
      <w:r w:rsidRPr="00DE6E3F">
        <w:rPr>
          <w:rFonts w:ascii="Times New Roman" w:eastAsia="SimSun" w:hAnsi="Times New Roman" w:hint="default"/>
          <w:kern w:val="3"/>
          <w:sz w:val="24"/>
          <w:szCs w:val="24"/>
          <w:lang w:eastAsia="zh-CN" w:bidi="hi-IN"/>
        </w:rPr>
        <w:t>titú</w:t>
      </w:r>
      <w:r w:rsidRPr="00DE6E3F">
        <w:rPr>
          <w:rFonts w:ascii="Times New Roman" w:eastAsia="SimSun" w:hAnsi="Times New Roman" w:hint="default"/>
          <w:kern w:val="3"/>
          <w:sz w:val="24"/>
          <w:szCs w:val="24"/>
          <w:lang w:eastAsia="zh-CN" w:bidi="hi-IN"/>
        </w:rPr>
        <w:t>t, na zá</w:t>
      </w:r>
      <w:r w:rsidRPr="00DE6E3F">
        <w:rPr>
          <w:rFonts w:ascii="Times New Roman" w:eastAsia="SimSun" w:hAnsi="Times New Roman" w:hint="default"/>
          <w:kern w:val="3"/>
          <w:sz w:val="24"/>
          <w:szCs w:val="24"/>
          <w:lang w:eastAsia="zh-CN" w:bidi="hi-IN"/>
        </w:rPr>
        <w:t>klade ktoré</w:t>
      </w:r>
      <w:r w:rsidRPr="00DE6E3F">
        <w:rPr>
          <w:rFonts w:ascii="Times New Roman" w:eastAsia="SimSun" w:hAnsi="Times New Roman" w:hint="default"/>
          <w:kern w:val="3"/>
          <w:sz w:val="24"/>
          <w:szCs w:val="24"/>
          <w:lang w:eastAsia="zh-CN" w:bidi="hi-IN"/>
        </w:rPr>
        <w:t>ho by bolo mož</w:t>
      </w:r>
      <w:r w:rsidRPr="00DE6E3F">
        <w:rPr>
          <w:rFonts w:ascii="Times New Roman" w:eastAsia="SimSun" w:hAnsi="Times New Roman" w:hint="default"/>
          <w:kern w:val="3"/>
          <w:sz w:val="24"/>
          <w:szCs w:val="24"/>
          <w:lang w:eastAsia="zh-CN" w:bidi="hi-IN"/>
        </w:rPr>
        <w:t>né</w:t>
      </w:r>
      <w:r w:rsidRPr="00DE6E3F">
        <w:rPr>
          <w:rFonts w:ascii="Times New Roman" w:eastAsia="SimSun" w:hAnsi="Times New Roman" w:hint="default"/>
          <w:kern w:val="3"/>
          <w:sz w:val="24"/>
          <w:szCs w:val="24"/>
          <w:lang w:eastAsia="zh-CN" w:bidi="hi-IN"/>
        </w:rPr>
        <w:t xml:space="preserve"> podať</w:t>
      </w:r>
      <w:r w:rsidRPr="00DE6E3F">
        <w:rPr>
          <w:rFonts w:ascii="Times New Roman" w:eastAsia="SimSun" w:hAnsi="Times New Roman" w:hint="default"/>
          <w:kern w:val="3"/>
          <w:sz w:val="24"/>
          <w:szCs w:val="24"/>
          <w:lang w:eastAsia="zh-CN" w:bidi="hi-IN"/>
        </w:rPr>
        <w:t xml:space="preserve"> podnet na preskú</w:t>
      </w:r>
      <w:r w:rsidRPr="00DE6E3F">
        <w:rPr>
          <w:rFonts w:ascii="Times New Roman" w:eastAsia="SimSun" w:hAnsi="Times New Roman" w:hint="default"/>
          <w:kern w:val="3"/>
          <w:sz w:val="24"/>
          <w:szCs w:val="24"/>
          <w:lang w:eastAsia="zh-CN" w:bidi="hi-IN"/>
        </w:rPr>
        <w:t>manie prvostupň</w:t>
      </w:r>
      <w:r w:rsidRPr="00DE6E3F">
        <w:rPr>
          <w:rFonts w:ascii="Times New Roman" w:eastAsia="SimSun" w:hAnsi="Times New Roman" w:hint="default"/>
          <w:kern w:val="3"/>
          <w:sz w:val="24"/>
          <w:szCs w:val="24"/>
          <w:lang w:eastAsia="zh-CN" w:bidi="hi-IN"/>
        </w:rPr>
        <w:t>ové</w:t>
      </w:r>
      <w:r w:rsidRPr="00DE6E3F">
        <w:rPr>
          <w:rFonts w:ascii="Times New Roman" w:eastAsia="SimSun" w:hAnsi="Times New Roman" w:hint="default"/>
          <w:kern w:val="3"/>
          <w:sz w:val="24"/>
          <w:szCs w:val="24"/>
          <w:lang w:eastAsia="zh-CN" w:bidi="hi-IN"/>
        </w:rPr>
        <w:t>ho rozhodnutia Ú</w:t>
      </w:r>
      <w:r w:rsidRPr="00DE6E3F">
        <w:rPr>
          <w:rFonts w:ascii="Times New Roman" w:eastAsia="SimSun" w:hAnsi="Times New Roman" w:hint="default"/>
          <w:kern w:val="3"/>
          <w:sz w:val="24"/>
          <w:szCs w:val="24"/>
          <w:lang w:eastAsia="zh-CN" w:bidi="hi-IN"/>
        </w:rPr>
        <w:t>radu pre verejné</w:t>
      </w:r>
      <w:r w:rsidRPr="00DE6E3F">
        <w:rPr>
          <w:rFonts w:ascii="Times New Roman" w:eastAsia="SimSun" w:hAnsi="Times New Roman" w:hint="default"/>
          <w:kern w:val="3"/>
          <w:sz w:val="24"/>
          <w:szCs w:val="24"/>
          <w:lang w:eastAsia="zh-CN" w:bidi="hi-IN"/>
        </w:rPr>
        <w:t xml:space="preserve"> obstará</w:t>
      </w:r>
      <w:r w:rsidRPr="00DE6E3F">
        <w:rPr>
          <w:rFonts w:ascii="Times New Roman" w:eastAsia="SimSun" w:hAnsi="Times New Roman" w:hint="default"/>
          <w:kern w:val="3"/>
          <w:sz w:val="24"/>
          <w:szCs w:val="24"/>
          <w:lang w:eastAsia="zh-CN" w:bidi="hi-IN"/>
        </w:rPr>
        <w:t>vanie, prič</w:t>
      </w:r>
      <w:r w:rsidRPr="00DE6E3F">
        <w:rPr>
          <w:rFonts w:ascii="Times New Roman" w:eastAsia="SimSun" w:hAnsi="Times New Roman" w:hint="default"/>
          <w:kern w:val="3"/>
          <w:sz w:val="24"/>
          <w:szCs w:val="24"/>
          <w:lang w:eastAsia="zh-CN" w:bidi="hi-IN"/>
        </w:rPr>
        <w:t>om aktí</w:t>
      </w:r>
      <w:r w:rsidRPr="00DE6E3F">
        <w:rPr>
          <w:rFonts w:ascii="Times New Roman" w:eastAsia="SimSun" w:hAnsi="Times New Roman" w:hint="default"/>
          <w:kern w:val="3"/>
          <w:sz w:val="24"/>
          <w:szCs w:val="24"/>
          <w:lang w:eastAsia="zh-CN" w:bidi="hi-IN"/>
        </w:rPr>
        <w:t>vne legitimovaný</w:t>
      </w:r>
      <w:r w:rsidRPr="00DE6E3F">
        <w:rPr>
          <w:rFonts w:ascii="Times New Roman" w:eastAsia="SimSun" w:hAnsi="Times New Roman" w:hint="default"/>
          <w:kern w:val="3"/>
          <w:sz w:val="24"/>
          <w:szCs w:val="24"/>
          <w:lang w:eastAsia="zh-CN" w:bidi="hi-IN"/>
        </w:rPr>
        <w:t>mi subjektmi by boli riadiace orgá</w:t>
      </w:r>
      <w:r w:rsidRPr="00DE6E3F">
        <w:rPr>
          <w:rFonts w:ascii="Times New Roman" w:eastAsia="SimSun" w:hAnsi="Times New Roman" w:hint="default"/>
          <w:kern w:val="3"/>
          <w:sz w:val="24"/>
          <w:szCs w:val="24"/>
          <w:lang w:eastAsia="zh-CN" w:bidi="hi-IN"/>
        </w:rPr>
        <w:t>ny, orgá</w:t>
      </w:r>
      <w:r w:rsidRPr="00DE6E3F">
        <w:rPr>
          <w:rFonts w:ascii="Times New Roman" w:eastAsia="SimSun" w:hAnsi="Times New Roman" w:hint="default"/>
          <w:kern w:val="3"/>
          <w:sz w:val="24"/>
          <w:szCs w:val="24"/>
          <w:lang w:eastAsia="zh-CN" w:bidi="hi-IN"/>
        </w:rPr>
        <w:t xml:space="preserve">n auditu </w:t>
      </w:r>
      <w:r w:rsidRPr="00DE6E3F">
        <w:rPr>
          <w:rFonts w:ascii="Times New Roman" w:eastAsia="SimSun" w:hAnsi="Times New Roman" w:hint="default"/>
          <w:kern w:val="3"/>
          <w:sz w:val="24"/>
          <w:szCs w:val="24"/>
          <w:lang w:eastAsia="zh-CN" w:bidi="hi-IN"/>
        </w:rPr>
        <w:t>a </w:t>
      </w:r>
      <w:r w:rsidRPr="00DE6E3F">
        <w:rPr>
          <w:rFonts w:ascii="Times New Roman" w:eastAsia="SimSun" w:hAnsi="Times New Roman" w:hint="default"/>
          <w:kern w:val="3"/>
          <w:sz w:val="24"/>
          <w:szCs w:val="24"/>
          <w:lang w:eastAsia="zh-CN" w:bidi="hi-IN"/>
        </w:rPr>
        <w:t>certifikač</w:t>
      </w:r>
      <w:r w:rsidRPr="00DE6E3F">
        <w:rPr>
          <w:rFonts w:ascii="Times New Roman" w:eastAsia="SimSun" w:hAnsi="Times New Roman" w:hint="default"/>
          <w:kern w:val="3"/>
          <w:sz w:val="24"/>
          <w:szCs w:val="24"/>
          <w:lang w:eastAsia="zh-CN" w:bidi="hi-IN"/>
        </w:rPr>
        <w:t>ný</w:t>
      </w:r>
      <w:r w:rsidRPr="00DE6E3F">
        <w:rPr>
          <w:rFonts w:ascii="Times New Roman" w:eastAsia="SimSun" w:hAnsi="Times New Roman" w:hint="default"/>
          <w:kern w:val="3"/>
          <w:sz w:val="24"/>
          <w:szCs w:val="24"/>
          <w:lang w:eastAsia="zh-CN" w:bidi="hi-IN"/>
        </w:rPr>
        <w:t xml:space="preserve"> orgá</w:t>
      </w:r>
      <w:r w:rsidRPr="00DE6E3F">
        <w:rPr>
          <w:rFonts w:ascii="Times New Roman" w:eastAsia="SimSun" w:hAnsi="Times New Roman" w:hint="default"/>
          <w:kern w:val="3"/>
          <w:sz w:val="24"/>
          <w:szCs w:val="24"/>
          <w:lang w:eastAsia="zh-CN" w:bidi="hi-IN"/>
        </w:rPr>
        <w:t>n. Zá</w:t>
      </w:r>
      <w:r w:rsidRPr="00DE6E3F">
        <w:rPr>
          <w:rFonts w:ascii="Times New Roman" w:eastAsia="SimSun" w:hAnsi="Times New Roman" w:hint="default"/>
          <w:kern w:val="3"/>
          <w:sz w:val="24"/>
          <w:szCs w:val="24"/>
          <w:lang w:eastAsia="zh-CN" w:bidi="hi-IN"/>
        </w:rPr>
        <w:t>roveň</w:t>
      </w:r>
      <w:r w:rsidRPr="00DE6E3F">
        <w:rPr>
          <w:rFonts w:ascii="Times New Roman" w:eastAsia="SimSun" w:hAnsi="Times New Roman" w:hint="default"/>
          <w:kern w:val="3"/>
          <w:sz w:val="24"/>
          <w:szCs w:val="24"/>
          <w:lang w:eastAsia="zh-CN" w:bidi="hi-IN"/>
        </w:rPr>
        <w:t xml:space="preserve"> bolo potrebné</w:t>
      </w:r>
      <w:r w:rsidRPr="00DE6E3F">
        <w:rPr>
          <w:rFonts w:ascii="Times New Roman" w:eastAsia="SimSun" w:hAnsi="Times New Roman" w:hint="default"/>
          <w:kern w:val="3"/>
          <w:sz w:val="24"/>
          <w:szCs w:val="24"/>
          <w:lang w:eastAsia="zh-CN" w:bidi="hi-IN"/>
        </w:rPr>
        <w:t xml:space="preserve"> urč</w:t>
      </w:r>
      <w:r w:rsidRPr="00DE6E3F">
        <w:rPr>
          <w:rFonts w:ascii="Times New Roman" w:eastAsia="SimSun" w:hAnsi="Times New Roman" w:hint="default"/>
          <w:kern w:val="3"/>
          <w:sz w:val="24"/>
          <w:szCs w:val="24"/>
          <w:lang w:eastAsia="zh-CN" w:bidi="hi-IN"/>
        </w:rPr>
        <w:t>iť</w:t>
      </w:r>
      <w:r w:rsidRPr="00DE6E3F">
        <w:rPr>
          <w:rFonts w:ascii="Times New Roman" w:eastAsia="SimSun" w:hAnsi="Times New Roman" w:hint="default"/>
          <w:kern w:val="3"/>
          <w:sz w:val="24"/>
          <w:szCs w:val="24"/>
          <w:lang w:eastAsia="zh-CN" w:bidi="hi-IN"/>
        </w:rPr>
        <w:t xml:space="preserve"> primeranú</w:t>
      </w:r>
      <w:r w:rsidRPr="00DE6E3F">
        <w:rPr>
          <w:rFonts w:ascii="Times New Roman" w:eastAsia="SimSun" w:hAnsi="Times New Roman" w:hint="default"/>
          <w:kern w:val="3"/>
          <w:sz w:val="24"/>
          <w:szCs w:val="24"/>
          <w:lang w:eastAsia="zh-CN" w:bidi="hi-IN"/>
        </w:rPr>
        <w:t xml:space="preserve"> lehotu, v </w:t>
      </w:r>
      <w:r w:rsidRPr="00DE6E3F">
        <w:rPr>
          <w:rFonts w:ascii="Times New Roman" w:eastAsia="SimSun" w:hAnsi="Times New Roman" w:hint="default"/>
          <w:kern w:val="3"/>
          <w:sz w:val="24"/>
          <w:szCs w:val="24"/>
          <w:lang w:eastAsia="zh-CN" w:bidi="hi-IN"/>
        </w:rPr>
        <w:t>rá</w:t>
      </w:r>
      <w:r w:rsidRPr="00DE6E3F">
        <w:rPr>
          <w:rFonts w:ascii="Times New Roman" w:eastAsia="SimSun" w:hAnsi="Times New Roman" w:hint="default"/>
          <w:kern w:val="3"/>
          <w:sz w:val="24"/>
          <w:szCs w:val="24"/>
          <w:lang w:eastAsia="zh-CN" w:bidi="hi-IN"/>
        </w:rPr>
        <w:t>mci ktorej je mož</w:t>
      </w:r>
      <w:r w:rsidRPr="00DE6E3F">
        <w:rPr>
          <w:rFonts w:ascii="Times New Roman" w:eastAsia="SimSun" w:hAnsi="Times New Roman" w:hint="default"/>
          <w:kern w:val="3"/>
          <w:sz w:val="24"/>
          <w:szCs w:val="24"/>
          <w:lang w:eastAsia="zh-CN" w:bidi="hi-IN"/>
        </w:rPr>
        <w:t>né</w:t>
      </w:r>
      <w:r w:rsidRPr="00DE6E3F">
        <w:rPr>
          <w:rFonts w:ascii="Times New Roman" w:eastAsia="SimSun" w:hAnsi="Times New Roman" w:hint="default"/>
          <w:kern w:val="3"/>
          <w:sz w:val="24"/>
          <w:szCs w:val="24"/>
          <w:lang w:eastAsia="zh-CN" w:bidi="hi-IN"/>
        </w:rPr>
        <w:t xml:space="preserve"> podať</w:t>
      </w:r>
      <w:r w:rsidRPr="00DE6E3F">
        <w:rPr>
          <w:rFonts w:ascii="Times New Roman" w:eastAsia="SimSun" w:hAnsi="Times New Roman" w:hint="default"/>
          <w:kern w:val="3"/>
          <w:sz w:val="24"/>
          <w:szCs w:val="24"/>
          <w:lang w:eastAsia="zh-CN" w:bidi="hi-IN"/>
        </w:rPr>
        <w:t xml:space="preserve"> podnet na preskú</w:t>
      </w:r>
      <w:r w:rsidRPr="00DE6E3F">
        <w:rPr>
          <w:rFonts w:ascii="Times New Roman" w:eastAsia="SimSun" w:hAnsi="Times New Roman" w:hint="default"/>
          <w:kern w:val="3"/>
          <w:sz w:val="24"/>
          <w:szCs w:val="24"/>
          <w:lang w:eastAsia="zh-CN" w:bidi="hi-IN"/>
        </w:rPr>
        <w:t>manie rozhodnutia mimo odvolacieho konania na zá</w:t>
      </w:r>
      <w:r w:rsidRPr="00DE6E3F">
        <w:rPr>
          <w:rFonts w:ascii="Times New Roman" w:eastAsia="SimSun" w:hAnsi="Times New Roman" w:hint="default"/>
          <w:kern w:val="3"/>
          <w:sz w:val="24"/>
          <w:szCs w:val="24"/>
          <w:lang w:eastAsia="zh-CN" w:bidi="hi-IN"/>
        </w:rPr>
        <w:t>klade podnetu oprá</w:t>
      </w:r>
      <w:r w:rsidRPr="00DE6E3F">
        <w:rPr>
          <w:rFonts w:ascii="Times New Roman" w:eastAsia="SimSun" w:hAnsi="Times New Roman" w:hint="default"/>
          <w:kern w:val="3"/>
          <w:sz w:val="24"/>
          <w:szCs w:val="24"/>
          <w:lang w:eastAsia="zh-CN" w:bidi="hi-IN"/>
        </w:rPr>
        <w:t>vnené</w:t>
      </w:r>
      <w:r w:rsidRPr="00DE6E3F">
        <w:rPr>
          <w:rFonts w:ascii="Times New Roman" w:eastAsia="SimSun" w:hAnsi="Times New Roman" w:hint="default"/>
          <w:kern w:val="3"/>
          <w:sz w:val="24"/>
          <w:szCs w:val="24"/>
          <w:lang w:eastAsia="zh-CN" w:bidi="hi-IN"/>
        </w:rPr>
        <w:t>ho orgá</w:t>
      </w:r>
      <w:r w:rsidRPr="00DE6E3F">
        <w:rPr>
          <w:rFonts w:ascii="Times New Roman" w:eastAsia="SimSun" w:hAnsi="Times New Roman" w:hint="default"/>
          <w:kern w:val="3"/>
          <w:sz w:val="24"/>
          <w:szCs w:val="24"/>
          <w:lang w:eastAsia="zh-CN" w:bidi="hi-IN"/>
        </w:rPr>
        <w:t>nu, ktorá</w:t>
      </w:r>
      <w:r w:rsidRPr="00DE6E3F">
        <w:rPr>
          <w:rFonts w:ascii="Times New Roman" w:eastAsia="SimSun" w:hAnsi="Times New Roman" w:hint="default"/>
          <w:kern w:val="3"/>
          <w:sz w:val="24"/>
          <w:szCs w:val="24"/>
          <w:lang w:eastAsia="zh-CN" w:bidi="hi-IN"/>
        </w:rPr>
        <w:t xml:space="preserve"> bola urč</w:t>
      </w:r>
      <w:r w:rsidRPr="00DE6E3F">
        <w:rPr>
          <w:rFonts w:ascii="Times New Roman" w:eastAsia="SimSun" w:hAnsi="Times New Roman" w:hint="default"/>
          <w:kern w:val="3"/>
          <w:sz w:val="24"/>
          <w:szCs w:val="24"/>
          <w:lang w:eastAsia="zh-CN" w:bidi="hi-IN"/>
        </w:rPr>
        <w:t>ená</w:t>
      </w:r>
      <w:r w:rsidRPr="00DE6E3F">
        <w:rPr>
          <w:rFonts w:ascii="Times New Roman" w:eastAsia="SimSun" w:hAnsi="Times New Roman" w:hint="default"/>
          <w:kern w:val="3"/>
          <w:sz w:val="24"/>
          <w:szCs w:val="24"/>
          <w:lang w:eastAsia="zh-CN" w:bidi="hi-IN"/>
        </w:rPr>
        <w:t xml:space="preserve"> na sedem rokov odo dň</w:t>
      </w:r>
      <w:r w:rsidRPr="00DE6E3F">
        <w:rPr>
          <w:rFonts w:ascii="Times New Roman" w:eastAsia="SimSun" w:hAnsi="Times New Roman" w:hint="default"/>
          <w:kern w:val="3"/>
          <w:sz w:val="24"/>
          <w:szCs w:val="24"/>
          <w:lang w:eastAsia="zh-CN" w:bidi="hi-IN"/>
        </w:rPr>
        <w:t>a prá</w:t>
      </w:r>
      <w:r w:rsidRPr="00DE6E3F">
        <w:rPr>
          <w:rFonts w:ascii="Times New Roman" w:eastAsia="SimSun" w:hAnsi="Times New Roman" w:hint="default"/>
          <w:kern w:val="3"/>
          <w:sz w:val="24"/>
          <w:szCs w:val="24"/>
          <w:lang w:eastAsia="zh-CN" w:bidi="hi-IN"/>
        </w:rPr>
        <w:t>voplatnosti napa</w:t>
      </w:r>
      <w:r w:rsidRPr="00DE6E3F">
        <w:rPr>
          <w:rFonts w:ascii="Times New Roman" w:eastAsia="SimSun" w:hAnsi="Times New Roman" w:hint="default"/>
          <w:kern w:val="3"/>
          <w:sz w:val="24"/>
          <w:szCs w:val="24"/>
          <w:lang w:eastAsia="zh-CN" w:bidi="hi-IN"/>
        </w:rPr>
        <w:t>d</w:t>
      </w:r>
      <w:r w:rsidRPr="00DE6E3F">
        <w:rPr>
          <w:rFonts w:ascii="Times New Roman" w:eastAsia="SimSun" w:hAnsi="Times New Roman" w:hint="default"/>
          <w:kern w:val="3"/>
          <w:sz w:val="24"/>
          <w:szCs w:val="24"/>
          <w:lang w:eastAsia="zh-CN" w:bidi="hi-IN"/>
        </w:rPr>
        <w:t>nuté</w:t>
      </w:r>
      <w:r w:rsidRPr="00DE6E3F">
        <w:rPr>
          <w:rFonts w:ascii="Times New Roman" w:eastAsia="SimSun" w:hAnsi="Times New Roman" w:hint="default"/>
          <w:kern w:val="3"/>
          <w:sz w:val="24"/>
          <w:szCs w:val="24"/>
          <w:lang w:eastAsia="zh-CN" w:bidi="hi-IN"/>
        </w:rPr>
        <w:t>ho rozhodnutia. Uvedená</w:t>
      </w:r>
      <w:r w:rsidRPr="00DE6E3F">
        <w:rPr>
          <w:rFonts w:ascii="Times New Roman" w:eastAsia="SimSun" w:hAnsi="Times New Roman" w:hint="default"/>
          <w:kern w:val="3"/>
          <w:sz w:val="24"/>
          <w:szCs w:val="24"/>
          <w:lang w:eastAsia="zh-CN" w:bidi="hi-IN"/>
        </w:rPr>
        <w:t xml:space="preserve"> lehota bola urč</w:t>
      </w:r>
      <w:r w:rsidRPr="00DE6E3F">
        <w:rPr>
          <w:rFonts w:ascii="Times New Roman" w:eastAsia="SimSun" w:hAnsi="Times New Roman" w:hint="default"/>
          <w:kern w:val="3"/>
          <w:sz w:val="24"/>
          <w:szCs w:val="24"/>
          <w:lang w:eastAsia="zh-CN" w:bidi="hi-IN"/>
        </w:rPr>
        <w:t>ená</w:t>
      </w:r>
      <w:r w:rsidRPr="00DE6E3F">
        <w:rPr>
          <w:rFonts w:ascii="Times New Roman" w:eastAsia="SimSun" w:hAnsi="Times New Roman" w:hint="default"/>
          <w:kern w:val="3"/>
          <w:sz w:val="24"/>
          <w:szCs w:val="24"/>
          <w:lang w:eastAsia="zh-CN" w:bidi="hi-IN"/>
        </w:rPr>
        <w:t xml:space="preserve"> s </w:t>
      </w:r>
      <w:r w:rsidRPr="00DE6E3F">
        <w:rPr>
          <w:rFonts w:ascii="Times New Roman" w:eastAsia="SimSun" w:hAnsi="Times New Roman" w:hint="default"/>
          <w:kern w:val="3"/>
          <w:sz w:val="24"/>
          <w:szCs w:val="24"/>
          <w:lang w:eastAsia="zh-CN" w:bidi="hi-IN"/>
        </w:rPr>
        <w:t>ohľ</w:t>
      </w:r>
      <w:r w:rsidRPr="00DE6E3F">
        <w:rPr>
          <w:rFonts w:ascii="Times New Roman" w:eastAsia="SimSun" w:hAnsi="Times New Roman" w:hint="default"/>
          <w:kern w:val="3"/>
          <w:sz w:val="24"/>
          <w:szCs w:val="24"/>
          <w:lang w:eastAsia="zh-CN" w:bidi="hi-IN"/>
        </w:rPr>
        <w:t>adom na obdobie oprá</w:t>
      </w:r>
      <w:r w:rsidRPr="00DE6E3F">
        <w:rPr>
          <w:rFonts w:ascii="Times New Roman" w:eastAsia="SimSun" w:hAnsi="Times New Roman" w:hint="default"/>
          <w:kern w:val="3"/>
          <w:sz w:val="24"/>
          <w:szCs w:val="24"/>
          <w:lang w:eastAsia="zh-CN" w:bidi="hi-IN"/>
        </w:rPr>
        <w:t>vnenosti v </w:t>
      </w:r>
      <w:r w:rsidRPr="00DE6E3F">
        <w:rPr>
          <w:rFonts w:ascii="Times New Roman" w:eastAsia="SimSun" w:hAnsi="Times New Roman" w:hint="default"/>
          <w:kern w:val="3"/>
          <w:sz w:val="24"/>
          <w:szCs w:val="24"/>
          <w:lang w:eastAsia="zh-CN" w:bidi="hi-IN"/>
        </w:rPr>
        <w:t>rá</w:t>
      </w:r>
      <w:r w:rsidRPr="00DE6E3F">
        <w:rPr>
          <w:rFonts w:ascii="Times New Roman" w:eastAsia="SimSun" w:hAnsi="Times New Roman" w:hint="default"/>
          <w:kern w:val="3"/>
          <w:sz w:val="24"/>
          <w:szCs w:val="24"/>
          <w:lang w:eastAsia="zh-CN" w:bidi="hi-IN"/>
        </w:rPr>
        <w:t>mci programové</w:t>
      </w:r>
      <w:r w:rsidRPr="00DE6E3F">
        <w:rPr>
          <w:rFonts w:ascii="Times New Roman" w:eastAsia="SimSun" w:hAnsi="Times New Roman" w:hint="default"/>
          <w:kern w:val="3"/>
          <w:sz w:val="24"/>
          <w:szCs w:val="24"/>
          <w:lang w:eastAsia="zh-CN" w:bidi="hi-IN"/>
        </w:rPr>
        <w:t>ho obdobia 2014-2020.</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bodu 11.:</w:t>
      </w:r>
    </w:p>
    <w:p w:rsidR="00805944" w:rsidRPr="00DE6E3F" w:rsidP="00805944">
      <w:pPr>
        <w:pStyle w:val="ListParagraph"/>
        <w:bidi w:val="0"/>
        <w:spacing w:after="0" w:line="240" w:lineRule="auto"/>
        <w:ind w:left="3540"/>
        <w:jc w:val="both"/>
        <w:rPr>
          <w:rFonts w:ascii="Times New Roman" w:eastAsia="SimSun" w:hAnsi="Times New Roman" w:hint="default"/>
          <w:kern w:val="3"/>
          <w:sz w:val="24"/>
          <w:szCs w:val="24"/>
          <w:lang w:eastAsia="zh-CN" w:bidi="hi-IN"/>
        </w:rPr>
      </w:pPr>
      <w:r w:rsidRPr="00DE6E3F">
        <w:rPr>
          <w:rFonts w:ascii="Times New Roman" w:eastAsia="SimSun" w:hAnsi="Times New Roman" w:hint="default"/>
          <w:kern w:val="3"/>
          <w:sz w:val="24"/>
          <w:szCs w:val="24"/>
          <w:lang w:eastAsia="zh-CN" w:bidi="hi-IN"/>
        </w:rPr>
        <w:t>Vš</w:t>
      </w:r>
      <w:r w:rsidRPr="00DE6E3F">
        <w:rPr>
          <w:rFonts w:ascii="Times New Roman" w:eastAsia="SimSun" w:hAnsi="Times New Roman" w:hint="default"/>
          <w:kern w:val="3"/>
          <w:sz w:val="24"/>
          <w:szCs w:val="24"/>
          <w:lang w:eastAsia="zh-CN" w:bidi="hi-IN"/>
        </w:rPr>
        <w:t>eobecný</w:t>
      </w:r>
      <w:r w:rsidRPr="00DE6E3F">
        <w:rPr>
          <w:rFonts w:ascii="Times New Roman" w:eastAsia="SimSun" w:hAnsi="Times New Roman" w:hint="default"/>
          <w:kern w:val="3"/>
          <w:sz w:val="24"/>
          <w:szCs w:val="24"/>
          <w:lang w:eastAsia="zh-CN" w:bidi="hi-IN"/>
        </w:rPr>
        <w:t xml:space="preserve"> predpis o </w:t>
      </w:r>
      <w:r w:rsidRPr="00DE6E3F">
        <w:rPr>
          <w:rFonts w:ascii="Times New Roman" w:eastAsia="SimSun" w:hAnsi="Times New Roman" w:hint="default"/>
          <w:kern w:val="3"/>
          <w:sz w:val="24"/>
          <w:szCs w:val="24"/>
          <w:lang w:eastAsia="zh-CN" w:bidi="hi-IN"/>
        </w:rPr>
        <w:t>sprá</w:t>
      </w:r>
      <w:r w:rsidRPr="00DE6E3F">
        <w:rPr>
          <w:rFonts w:ascii="Times New Roman" w:eastAsia="SimSun" w:hAnsi="Times New Roman" w:hint="default"/>
          <w:kern w:val="3"/>
          <w:sz w:val="24"/>
          <w:szCs w:val="24"/>
          <w:lang w:eastAsia="zh-CN" w:bidi="hi-IN"/>
        </w:rPr>
        <w:t>vnom konaní</w:t>
      </w:r>
      <w:r w:rsidRPr="00DE6E3F">
        <w:rPr>
          <w:rFonts w:ascii="Times New Roman" w:eastAsia="SimSun" w:hAnsi="Times New Roman" w:hint="default"/>
          <w:kern w:val="3"/>
          <w:sz w:val="24"/>
          <w:szCs w:val="24"/>
          <w:lang w:eastAsia="zh-CN" w:bidi="hi-IN"/>
        </w:rPr>
        <w:t xml:space="preserve"> sa vzť</w:t>
      </w:r>
      <w:r w:rsidRPr="00DE6E3F">
        <w:rPr>
          <w:rFonts w:ascii="Times New Roman" w:eastAsia="SimSun" w:hAnsi="Times New Roman" w:hint="default"/>
          <w:kern w:val="3"/>
          <w:sz w:val="24"/>
          <w:szCs w:val="24"/>
          <w:lang w:eastAsia="zh-CN" w:bidi="hi-IN"/>
        </w:rPr>
        <w:t>ahuje aj na preskú</w:t>
      </w:r>
      <w:r w:rsidRPr="00DE6E3F">
        <w:rPr>
          <w:rFonts w:ascii="Times New Roman" w:eastAsia="SimSun" w:hAnsi="Times New Roman" w:hint="default"/>
          <w:kern w:val="3"/>
          <w:sz w:val="24"/>
          <w:szCs w:val="24"/>
          <w:lang w:eastAsia="zh-CN" w:bidi="hi-IN"/>
        </w:rPr>
        <w:t>manie rozhodnutia mimo odvolacieho konania na zá</w:t>
      </w:r>
      <w:r w:rsidRPr="00DE6E3F">
        <w:rPr>
          <w:rFonts w:ascii="Times New Roman" w:eastAsia="SimSun" w:hAnsi="Times New Roman" w:hint="default"/>
          <w:kern w:val="3"/>
          <w:sz w:val="24"/>
          <w:szCs w:val="24"/>
          <w:lang w:eastAsia="zh-CN" w:bidi="hi-IN"/>
        </w:rPr>
        <w:t xml:space="preserve">klade podnetu </w:t>
      </w:r>
      <w:r w:rsidRPr="00DE6E3F">
        <w:rPr>
          <w:rFonts w:ascii="Times New Roman" w:eastAsia="SimSun" w:hAnsi="Times New Roman" w:hint="default"/>
          <w:kern w:val="3"/>
          <w:sz w:val="24"/>
          <w:szCs w:val="24"/>
          <w:lang w:eastAsia="zh-CN" w:bidi="hi-IN"/>
        </w:rPr>
        <w:t>oprá</w:t>
      </w:r>
      <w:r w:rsidRPr="00DE6E3F">
        <w:rPr>
          <w:rFonts w:ascii="Times New Roman" w:eastAsia="SimSun" w:hAnsi="Times New Roman" w:hint="default"/>
          <w:kern w:val="3"/>
          <w:sz w:val="24"/>
          <w:szCs w:val="24"/>
          <w:lang w:eastAsia="zh-CN" w:bidi="hi-IN"/>
        </w:rPr>
        <w:t>vnené</w:t>
      </w:r>
      <w:r w:rsidRPr="00DE6E3F">
        <w:rPr>
          <w:rFonts w:ascii="Times New Roman" w:eastAsia="SimSun" w:hAnsi="Times New Roman" w:hint="default"/>
          <w:kern w:val="3"/>
          <w:sz w:val="24"/>
          <w:szCs w:val="24"/>
          <w:lang w:eastAsia="zh-CN" w:bidi="hi-IN"/>
        </w:rPr>
        <w:t>ho orgá</w:t>
      </w:r>
      <w:r w:rsidRPr="00DE6E3F">
        <w:rPr>
          <w:rFonts w:ascii="Times New Roman" w:eastAsia="SimSun" w:hAnsi="Times New Roman" w:hint="default"/>
          <w:kern w:val="3"/>
          <w:sz w:val="24"/>
          <w:szCs w:val="24"/>
          <w:lang w:eastAsia="zh-CN" w:bidi="hi-IN"/>
        </w:rPr>
        <w:t>nu podľ</w:t>
      </w:r>
      <w:r w:rsidRPr="00DE6E3F">
        <w:rPr>
          <w:rFonts w:ascii="Times New Roman" w:eastAsia="SimSun" w:hAnsi="Times New Roman" w:hint="default"/>
          <w:kern w:val="3"/>
          <w:sz w:val="24"/>
          <w:szCs w:val="24"/>
          <w:lang w:eastAsia="zh-CN" w:bidi="hi-IN"/>
        </w:rPr>
        <w:t>a §</w:t>
      </w:r>
      <w:r w:rsidRPr="00DE6E3F">
        <w:rPr>
          <w:rFonts w:ascii="Times New Roman" w:eastAsia="SimSun" w:hAnsi="Times New Roman" w:hint="default"/>
          <w:kern w:val="3"/>
          <w:sz w:val="24"/>
          <w:szCs w:val="24"/>
          <w:lang w:eastAsia="zh-CN" w:bidi="hi-IN"/>
        </w:rPr>
        <w:t xml:space="preserve"> 179a zá</w:t>
      </w:r>
      <w:r w:rsidRPr="00DE6E3F">
        <w:rPr>
          <w:rFonts w:ascii="Times New Roman" w:eastAsia="SimSun" w:hAnsi="Times New Roman" w:hint="default"/>
          <w:kern w:val="3"/>
          <w:sz w:val="24"/>
          <w:szCs w:val="24"/>
          <w:lang w:eastAsia="zh-CN" w:bidi="hi-IN"/>
        </w:rPr>
        <w:t>kona č</w:t>
      </w:r>
      <w:r w:rsidRPr="00DE6E3F">
        <w:rPr>
          <w:rFonts w:ascii="Times New Roman" w:eastAsia="SimSun" w:hAnsi="Times New Roman" w:hint="default"/>
          <w:kern w:val="3"/>
          <w:sz w:val="24"/>
          <w:szCs w:val="24"/>
          <w:lang w:eastAsia="zh-CN" w:bidi="hi-IN"/>
        </w:rPr>
        <w:t xml:space="preserve">. 343/2015 Z. z. </w:t>
      </w:r>
    </w:p>
    <w:p w:rsidR="00805944" w:rsidRPr="00DE6E3F" w:rsidP="00805944">
      <w:pPr>
        <w:bidi w:val="0"/>
        <w:ind w:firstLine="180"/>
        <w:jc w:val="both"/>
        <w:rPr>
          <w:rFonts w:ascii="Times New Roman" w:eastAsia="SimSun" w:hAnsi="Times New Roman"/>
          <w:kern w:val="3"/>
          <w:lang w:eastAsia="zh-CN" w:bidi="hi-IN"/>
        </w:rPr>
      </w:pPr>
    </w:p>
    <w:p w:rsidR="00805944" w:rsidRPr="00DE6E3F" w:rsidP="00805944">
      <w:pPr>
        <w:bidi w:val="0"/>
        <w:ind w:left="2832" w:firstLine="708"/>
        <w:jc w:val="both"/>
        <w:rPr>
          <w:rFonts w:ascii="Times New Roman" w:eastAsia="SimSun" w:hAnsi="Times New Roman"/>
          <w:kern w:val="3"/>
          <w:lang w:eastAsia="zh-CN" w:bidi="hi-IN"/>
        </w:rPr>
      </w:pPr>
      <w:r w:rsidRPr="00DE6E3F">
        <w:rPr>
          <w:rFonts w:ascii="Times New Roman" w:eastAsia="SimSun" w:hAnsi="Times New Roman"/>
          <w:kern w:val="3"/>
          <w:lang w:eastAsia="zh-CN" w:bidi="hi-IN"/>
        </w:rPr>
        <w:t>K bodu 12.:</w:t>
      </w: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Upravujú</w:t>
      </w:r>
      <w:r w:rsidRPr="00DE6E3F">
        <w:rPr>
          <w:rFonts w:ascii="Times New Roman" w:eastAsia="SimSun" w:hAnsi="Times New Roman" w:hint="default"/>
          <w:kern w:val="3"/>
          <w:lang w:eastAsia="zh-CN" w:bidi="hi-IN"/>
        </w:rPr>
        <w:t xml:space="preserve"> sa prechodné</w:t>
      </w:r>
      <w:r w:rsidRPr="00DE6E3F">
        <w:rPr>
          <w:rFonts w:ascii="Times New Roman" w:eastAsia="SimSun" w:hAnsi="Times New Roman" w:hint="default"/>
          <w:kern w:val="3"/>
          <w:lang w:eastAsia="zh-CN" w:bidi="hi-IN"/>
        </w:rPr>
        <w:t xml:space="preserve"> ustanovenia k </w:t>
      </w:r>
      <w:r w:rsidRPr="00DE6E3F">
        <w:rPr>
          <w:rFonts w:ascii="Times New Roman" w:eastAsia="SimSun" w:hAnsi="Times New Roman" w:hint="default"/>
          <w:kern w:val="3"/>
          <w:lang w:eastAsia="zh-CN" w:bidi="hi-IN"/>
        </w:rPr>
        <w:t>ú</w:t>
      </w:r>
      <w:r w:rsidRPr="00DE6E3F">
        <w:rPr>
          <w:rFonts w:ascii="Times New Roman" w:eastAsia="SimSun" w:hAnsi="Times New Roman" w:hint="default"/>
          <w:kern w:val="3"/>
          <w:lang w:eastAsia="zh-CN" w:bidi="hi-IN"/>
        </w:rPr>
        <w:t>pravá</w:t>
      </w:r>
      <w:r w:rsidRPr="00DE6E3F">
        <w:rPr>
          <w:rFonts w:ascii="Times New Roman" w:eastAsia="SimSun" w:hAnsi="Times New Roman" w:hint="default"/>
          <w:kern w:val="3"/>
          <w:lang w:eastAsia="zh-CN" w:bidi="hi-IN"/>
        </w:rPr>
        <w:t>m úč</w:t>
      </w:r>
      <w:r w:rsidRPr="00DE6E3F">
        <w:rPr>
          <w:rFonts w:ascii="Times New Roman" w:eastAsia="SimSun" w:hAnsi="Times New Roman" w:hint="default"/>
          <w:kern w:val="3"/>
          <w:lang w:eastAsia="zh-CN" w:bidi="hi-IN"/>
        </w:rPr>
        <w:t>inný</w:t>
      </w:r>
      <w:r w:rsidRPr="00DE6E3F">
        <w:rPr>
          <w:rFonts w:ascii="Times New Roman" w:eastAsia="SimSun" w:hAnsi="Times New Roman" w:hint="default"/>
          <w:kern w:val="3"/>
          <w:lang w:eastAsia="zh-CN" w:bidi="hi-IN"/>
        </w:rPr>
        <w:t>m od 1. jú</w:t>
      </w:r>
      <w:r w:rsidRPr="00DE6E3F">
        <w:rPr>
          <w:rFonts w:ascii="Times New Roman" w:eastAsia="SimSun" w:hAnsi="Times New Roman" w:hint="default"/>
          <w:kern w:val="3"/>
          <w:lang w:eastAsia="zh-CN" w:bidi="hi-IN"/>
        </w:rPr>
        <w:t>na 2017.</w:t>
      </w:r>
    </w:p>
    <w:p w:rsidR="00805944" w:rsidRPr="00DE6E3F" w:rsidP="00805944">
      <w:pPr>
        <w:pStyle w:val="ListParagraph"/>
        <w:bidi w:val="0"/>
        <w:spacing w:after="0" w:line="240" w:lineRule="auto"/>
        <w:ind w:left="360"/>
        <w:rPr>
          <w:rFonts w:ascii="Times New Roman" w:eastAsia="SimSun" w:hAnsi="Times New Roman"/>
          <w:i/>
          <w:kern w:val="3"/>
          <w:sz w:val="24"/>
          <w:szCs w:val="24"/>
          <w:lang w:eastAsia="zh-CN" w:bidi="hi-IN"/>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RPr="00DE6E3F" w:rsidP="00805944">
      <w:pPr>
        <w:bidi w:val="0"/>
        <w:ind w:left="2832" w:firstLine="708"/>
        <w:rPr>
          <w:rFonts w:ascii="Times New Roman" w:hAnsi="Times New Roman"/>
          <w:b/>
        </w:rPr>
      </w:pPr>
      <w:r w:rsidRPr="00DE6E3F">
        <w:rPr>
          <w:rFonts w:ascii="Times New Roman" w:hAnsi="Times New Roman"/>
          <w:b/>
        </w:rPr>
        <w:t>Gestorský výbor odporúča schváliť.</w:t>
      </w:r>
    </w:p>
    <w:p w:rsidR="00805944" w:rsidRPr="00DE6E3F" w:rsidP="00805944">
      <w:pPr>
        <w:pStyle w:val="ListParagraph"/>
        <w:bidi w:val="0"/>
        <w:spacing w:after="0" w:line="240" w:lineRule="auto"/>
        <w:ind w:left="360"/>
        <w:rPr>
          <w:rFonts w:ascii="Times New Roman" w:eastAsia="SimSun" w:hAnsi="Times New Roman"/>
          <w:i/>
          <w:kern w:val="3"/>
          <w:sz w:val="24"/>
          <w:szCs w:val="24"/>
          <w:lang w:eastAsia="zh-CN" w:bidi="hi-IN"/>
        </w:rPr>
      </w:pPr>
    </w:p>
    <w:p w:rsidR="00805944" w:rsidRPr="00DE6E3F" w:rsidP="00805944">
      <w:pPr>
        <w:pStyle w:val="Standard"/>
        <w:numPr>
          <w:numId w:val="21"/>
        </w:numPr>
        <w:bidi w:val="0"/>
        <w:ind w:left="142"/>
        <w:jc w:val="both"/>
        <w:textAlignment w:val="baseline"/>
        <w:rPr>
          <w:rFonts w:ascii="Times New Roman" w:hAnsi="Times New Roman" w:cs="Times New Roman" w:hint="default"/>
        </w:rPr>
      </w:pPr>
      <w:r w:rsidRPr="00DE6E3F">
        <w:rPr>
          <w:rFonts w:ascii="Times New Roman" w:hAnsi="Times New Roman" w:cs="Times New Roman" w:hint="default"/>
          <w:b/>
        </w:rPr>
        <w:t>V č</w:t>
      </w:r>
      <w:r w:rsidRPr="00DE6E3F">
        <w:rPr>
          <w:rFonts w:ascii="Times New Roman" w:hAnsi="Times New Roman" w:cs="Times New Roman" w:hint="default"/>
          <w:b/>
        </w:rPr>
        <w:t>l. IV</w:t>
      </w:r>
      <w:r w:rsidRPr="00DE6E3F">
        <w:rPr>
          <w:rFonts w:ascii="Times New Roman" w:hAnsi="Times New Roman" w:cs="Times New Roman" w:hint="default"/>
        </w:rPr>
        <w:t xml:space="preserve"> sa slová</w:t>
      </w:r>
      <w:r w:rsidRPr="00DE6E3F">
        <w:rPr>
          <w:rFonts w:ascii="Times New Roman" w:hAnsi="Times New Roman" w:cs="Times New Roman" w:hint="default"/>
        </w:rPr>
        <w:t xml:space="preserve"> „</w:t>
      </w:r>
      <w:r w:rsidRPr="00DE6E3F">
        <w:rPr>
          <w:rFonts w:ascii="Times New Roman" w:hAnsi="Times New Roman" w:cs="Times New Roman" w:hint="default"/>
        </w:rPr>
        <w:t>1. má</w:t>
      </w:r>
      <w:r w:rsidRPr="00DE6E3F">
        <w:rPr>
          <w:rFonts w:ascii="Times New Roman" w:hAnsi="Times New Roman" w:cs="Times New Roman" w:hint="default"/>
        </w:rPr>
        <w:t>ja 2017“</w:t>
      </w:r>
      <w:r w:rsidRPr="00DE6E3F">
        <w:rPr>
          <w:rFonts w:ascii="Times New Roman" w:hAnsi="Times New Roman" w:cs="Times New Roman" w:hint="default"/>
        </w:rPr>
        <w:t xml:space="preserve"> nahrá</w:t>
      </w:r>
      <w:r w:rsidRPr="00DE6E3F">
        <w:rPr>
          <w:rFonts w:ascii="Times New Roman" w:hAnsi="Times New Roman" w:cs="Times New Roman" w:hint="default"/>
        </w:rPr>
        <w:t>dzajú</w:t>
      </w:r>
      <w:r w:rsidRPr="00DE6E3F">
        <w:rPr>
          <w:rFonts w:ascii="Times New Roman" w:hAnsi="Times New Roman" w:cs="Times New Roman" w:hint="default"/>
        </w:rPr>
        <w:t xml:space="preserve"> slovami „</w:t>
      </w:r>
      <w:r w:rsidRPr="00DE6E3F">
        <w:rPr>
          <w:rFonts w:ascii="Times New Roman" w:hAnsi="Times New Roman" w:cs="Times New Roman" w:hint="default"/>
        </w:rPr>
        <w:t>1. jú</w:t>
      </w:r>
      <w:r w:rsidRPr="00DE6E3F">
        <w:rPr>
          <w:rFonts w:ascii="Times New Roman" w:hAnsi="Times New Roman" w:cs="Times New Roman" w:hint="default"/>
        </w:rPr>
        <w:t>na 2017“</w:t>
      </w:r>
      <w:r w:rsidRPr="00DE6E3F">
        <w:rPr>
          <w:rFonts w:ascii="Times New Roman" w:hAnsi="Times New Roman" w:cs="Times New Roman" w:hint="default"/>
        </w:rPr>
        <w:t xml:space="preserve">. </w:t>
      </w:r>
    </w:p>
    <w:p w:rsidR="00805944" w:rsidRPr="00DE6E3F" w:rsidP="00805944">
      <w:pPr>
        <w:bidi w:val="0"/>
        <w:ind w:left="360"/>
        <w:rPr>
          <w:rFonts w:ascii="Times New Roman" w:eastAsia="SimSun" w:hAnsi="Times New Roman"/>
          <w:kern w:val="3"/>
          <w:lang w:eastAsia="zh-CN" w:bidi="hi-IN"/>
        </w:rPr>
      </w:pPr>
    </w:p>
    <w:p w:rsidR="00805944" w:rsidRPr="00DE6E3F" w:rsidP="00805944">
      <w:pPr>
        <w:bidi w:val="0"/>
        <w:ind w:left="3540"/>
        <w:jc w:val="both"/>
        <w:rPr>
          <w:rFonts w:ascii="Times New Roman" w:eastAsia="SimSun" w:hAnsi="Times New Roman" w:hint="default"/>
          <w:kern w:val="3"/>
          <w:lang w:eastAsia="zh-CN" w:bidi="hi-IN"/>
        </w:rPr>
      </w:pPr>
      <w:r w:rsidRPr="00DE6E3F">
        <w:rPr>
          <w:rFonts w:ascii="Times New Roman" w:eastAsia="SimSun" w:hAnsi="Times New Roman" w:hint="default"/>
          <w:kern w:val="3"/>
          <w:lang w:eastAsia="zh-CN" w:bidi="hi-IN"/>
        </w:rPr>
        <w:t>V sú</w:t>
      </w:r>
      <w:r w:rsidRPr="00DE6E3F">
        <w:rPr>
          <w:rFonts w:ascii="Times New Roman" w:eastAsia="SimSun" w:hAnsi="Times New Roman" w:hint="default"/>
          <w:kern w:val="3"/>
          <w:lang w:eastAsia="zh-CN" w:bidi="hi-IN"/>
        </w:rPr>
        <w:t>vislosti s predpokladaný</w:t>
      </w:r>
      <w:r w:rsidRPr="00DE6E3F">
        <w:rPr>
          <w:rFonts w:ascii="Times New Roman" w:eastAsia="SimSun" w:hAnsi="Times New Roman" w:hint="default"/>
          <w:kern w:val="3"/>
          <w:lang w:eastAsia="zh-CN" w:bidi="hi-IN"/>
        </w:rPr>
        <w:t>m termí</w:t>
      </w:r>
      <w:r w:rsidRPr="00DE6E3F">
        <w:rPr>
          <w:rFonts w:ascii="Times New Roman" w:eastAsia="SimSun" w:hAnsi="Times New Roman" w:hint="default"/>
          <w:kern w:val="3"/>
          <w:lang w:eastAsia="zh-CN" w:bidi="hi-IN"/>
        </w:rPr>
        <w:t>nom prerokovania a schvá</w:t>
      </w:r>
      <w:r w:rsidRPr="00DE6E3F">
        <w:rPr>
          <w:rFonts w:ascii="Times New Roman" w:eastAsia="SimSun" w:hAnsi="Times New Roman" w:hint="default"/>
          <w:kern w:val="3"/>
          <w:lang w:eastAsia="zh-CN" w:bidi="hi-IN"/>
        </w:rPr>
        <w:t>lenia ná</w:t>
      </w:r>
      <w:r w:rsidRPr="00DE6E3F">
        <w:rPr>
          <w:rFonts w:ascii="Times New Roman" w:eastAsia="SimSun" w:hAnsi="Times New Roman" w:hint="default"/>
          <w:kern w:val="3"/>
          <w:lang w:eastAsia="zh-CN" w:bidi="hi-IN"/>
        </w:rPr>
        <w:t>vrhu zá</w:t>
      </w:r>
      <w:r w:rsidRPr="00DE6E3F">
        <w:rPr>
          <w:rFonts w:ascii="Times New Roman" w:eastAsia="SimSun" w:hAnsi="Times New Roman" w:hint="default"/>
          <w:kern w:val="3"/>
          <w:lang w:eastAsia="zh-CN" w:bidi="hi-IN"/>
        </w:rPr>
        <w:t>kona v Ná</w:t>
      </w:r>
      <w:r w:rsidRPr="00DE6E3F">
        <w:rPr>
          <w:rFonts w:ascii="Times New Roman" w:eastAsia="SimSun" w:hAnsi="Times New Roman" w:hint="default"/>
          <w:kern w:val="3"/>
          <w:lang w:eastAsia="zh-CN" w:bidi="hi-IN"/>
        </w:rPr>
        <w:t>rodnej rade Slovenskej republiky a z </w:t>
      </w:r>
      <w:r w:rsidRPr="00DE6E3F">
        <w:rPr>
          <w:rFonts w:ascii="Times New Roman" w:eastAsia="SimSun" w:hAnsi="Times New Roman" w:hint="default"/>
          <w:kern w:val="3"/>
          <w:lang w:eastAsia="zh-CN" w:bidi="hi-IN"/>
        </w:rPr>
        <w:t>dô</w:t>
      </w:r>
      <w:r w:rsidRPr="00DE6E3F">
        <w:rPr>
          <w:rFonts w:ascii="Times New Roman" w:eastAsia="SimSun" w:hAnsi="Times New Roman" w:hint="default"/>
          <w:kern w:val="3"/>
          <w:lang w:eastAsia="zh-CN" w:bidi="hi-IN"/>
        </w:rPr>
        <w:t>vodu zabezpeč</w:t>
      </w:r>
      <w:r w:rsidRPr="00DE6E3F">
        <w:rPr>
          <w:rFonts w:ascii="Times New Roman" w:eastAsia="SimSun" w:hAnsi="Times New Roman" w:hint="default"/>
          <w:kern w:val="3"/>
          <w:lang w:eastAsia="zh-CN" w:bidi="hi-IN"/>
        </w:rPr>
        <w:t>enia primeranej legisvakancie sa úč</w:t>
      </w:r>
      <w:r w:rsidRPr="00DE6E3F">
        <w:rPr>
          <w:rFonts w:ascii="Times New Roman" w:eastAsia="SimSun" w:hAnsi="Times New Roman" w:hint="default"/>
          <w:kern w:val="3"/>
          <w:lang w:eastAsia="zh-CN" w:bidi="hi-IN"/>
        </w:rPr>
        <w:t>innosť</w:t>
      </w:r>
      <w:r w:rsidRPr="00DE6E3F">
        <w:rPr>
          <w:rFonts w:ascii="Times New Roman" w:eastAsia="SimSun" w:hAnsi="Times New Roman" w:hint="default"/>
          <w:kern w:val="3"/>
          <w:lang w:eastAsia="zh-CN" w:bidi="hi-IN"/>
        </w:rPr>
        <w:t xml:space="preserve"> zá</w:t>
      </w:r>
      <w:r w:rsidRPr="00DE6E3F">
        <w:rPr>
          <w:rFonts w:ascii="Times New Roman" w:eastAsia="SimSun" w:hAnsi="Times New Roman" w:hint="default"/>
          <w:kern w:val="3"/>
          <w:lang w:eastAsia="zh-CN" w:bidi="hi-IN"/>
        </w:rPr>
        <w:t>kona posú</w:t>
      </w:r>
      <w:r w:rsidRPr="00DE6E3F">
        <w:rPr>
          <w:rFonts w:ascii="Times New Roman" w:eastAsia="SimSun" w:hAnsi="Times New Roman" w:hint="default"/>
          <w:kern w:val="3"/>
          <w:lang w:eastAsia="zh-CN" w:bidi="hi-IN"/>
        </w:rPr>
        <w:t>va z </w:t>
      </w:r>
      <w:r w:rsidRPr="00DE6E3F">
        <w:rPr>
          <w:rFonts w:ascii="Times New Roman" w:eastAsia="SimSun" w:hAnsi="Times New Roman" w:hint="default"/>
          <w:kern w:val="3"/>
          <w:lang w:eastAsia="zh-CN" w:bidi="hi-IN"/>
        </w:rPr>
        <w:t>1. má</w:t>
      </w:r>
      <w:r w:rsidRPr="00DE6E3F">
        <w:rPr>
          <w:rFonts w:ascii="Times New Roman" w:eastAsia="SimSun" w:hAnsi="Times New Roman" w:hint="default"/>
          <w:kern w:val="3"/>
          <w:lang w:eastAsia="zh-CN" w:bidi="hi-IN"/>
        </w:rPr>
        <w:t>ja 2017 na 1. jú</w:t>
      </w:r>
      <w:r w:rsidRPr="00DE6E3F">
        <w:rPr>
          <w:rFonts w:ascii="Times New Roman" w:eastAsia="SimSun" w:hAnsi="Times New Roman" w:hint="default"/>
          <w:kern w:val="3"/>
          <w:lang w:eastAsia="zh-CN" w:bidi="hi-IN"/>
        </w:rPr>
        <w:t>na 2017.</w:t>
      </w:r>
    </w:p>
    <w:p w:rsidR="00805944" w:rsidP="00805944">
      <w:pPr>
        <w:pStyle w:val="ListParagraph"/>
        <w:bidi w:val="0"/>
        <w:spacing w:after="0" w:line="240" w:lineRule="auto"/>
        <w:ind w:left="426"/>
        <w:rPr>
          <w:rFonts w:ascii="Times New Roman" w:hAnsi="Times New Roman"/>
          <w:sz w:val="24"/>
          <w:szCs w:val="24"/>
          <w:lang w:eastAsia="sk-SK"/>
        </w:rPr>
      </w:pPr>
    </w:p>
    <w:p w:rsidR="00805944" w:rsidRPr="00DE6E3F" w:rsidP="00805944">
      <w:pPr>
        <w:bidi w:val="0"/>
        <w:ind w:left="2832" w:firstLine="708"/>
        <w:jc w:val="both"/>
        <w:rPr>
          <w:rFonts w:ascii="Times New Roman" w:hAnsi="Times New Roman"/>
          <w:b/>
        </w:rPr>
      </w:pPr>
      <w:r w:rsidRPr="00DE6E3F">
        <w:rPr>
          <w:rFonts w:ascii="Times New Roman" w:hAnsi="Times New Roman"/>
          <w:b/>
        </w:rPr>
        <w:t>Výbor NR SR pre financie a rozpočet</w:t>
      </w:r>
    </w:p>
    <w:p w:rsidR="00805944" w:rsidP="00805944">
      <w:pPr>
        <w:bidi w:val="0"/>
        <w:ind w:left="2832" w:firstLine="708"/>
        <w:rPr>
          <w:rFonts w:ascii="Times New Roman" w:hAnsi="Times New Roman"/>
          <w:b/>
        </w:rPr>
      </w:pPr>
      <w:r w:rsidRPr="00DE6E3F">
        <w:rPr>
          <w:rFonts w:ascii="Times New Roman" w:hAnsi="Times New Roman"/>
          <w:b/>
        </w:rPr>
        <w:t>Gestorský výbor odporúča schváliť.</w:t>
      </w:r>
    </w:p>
    <w:p w:rsidR="00EC6BB3" w:rsidRPr="00DE6E3F" w:rsidP="00805944">
      <w:pPr>
        <w:bidi w:val="0"/>
        <w:ind w:left="2832" w:firstLine="708"/>
        <w:rPr>
          <w:rFonts w:ascii="Times New Roman" w:hAnsi="Times New Roman"/>
          <w:b/>
        </w:rPr>
      </w:pPr>
    </w:p>
    <w:p w:rsidR="005711FB" w:rsidRPr="00DE6E3F" w:rsidP="005711FB">
      <w:pPr>
        <w:pStyle w:val="BodyText2"/>
        <w:bidi w:val="0"/>
        <w:ind w:firstLine="708"/>
        <w:rPr>
          <w:rFonts w:ascii="Times New Roman" w:hAnsi="Times New Roman"/>
        </w:rPr>
      </w:pPr>
      <w:r w:rsidRPr="00DE6E3F">
        <w:rPr>
          <w:rFonts w:ascii="Times New Roman" w:hAnsi="Times New Roman"/>
        </w:rPr>
        <w:t>Gestorský výbor odporúča o návrhoch výboru Národnej rady Slovenskej republiky, ktoré sú uvedené v spoločnej správe hlasovať takto :</w:t>
      </w:r>
    </w:p>
    <w:p w:rsidR="005711FB" w:rsidRPr="00DE6E3F" w:rsidP="005711FB">
      <w:pPr>
        <w:pStyle w:val="BodyText2"/>
        <w:bidi w:val="0"/>
        <w:rPr>
          <w:rFonts w:ascii="Times New Roman" w:hAnsi="Times New Roman"/>
        </w:rPr>
      </w:pPr>
    </w:p>
    <w:p w:rsidR="00B755F7" w:rsidRPr="00B11B6B" w:rsidP="00B755F7">
      <w:pPr>
        <w:pStyle w:val="BodyText2"/>
        <w:bidi w:val="0"/>
        <w:ind w:firstLine="708"/>
        <w:rPr>
          <w:rFonts w:ascii="Times New Roman" w:hAnsi="Times New Roman"/>
          <w:b/>
        </w:rPr>
      </w:pPr>
      <w:r w:rsidRPr="00B11B6B">
        <w:rPr>
          <w:rFonts w:ascii="Times New Roman" w:hAnsi="Times New Roman"/>
        </w:rPr>
        <w:t>O bodoch spoločnej správy č.</w:t>
      </w:r>
      <w:r w:rsidRPr="00B11B6B" w:rsidR="002E045B">
        <w:rPr>
          <w:rFonts w:ascii="Times New Roman" w:hAnsi="Times New Roman"/>
        </w:rPr>
        <w:t xml:space="preserve">  </w:t>
      </w:r>
      <w:r w:rsidRPr="00B11B6B" w:rsidR="008F26E7">
        <w:rPr>
          <w:rFonts w:ascii="Times New Roman" w:hAnsi="Times New Roman"/>
          <w:b/>
          <w:u w:val="single"/>
        </w:rPr>
        <w:t>1</w:t>
      </w:r>
      <w:r w:rsidRPr="00B11B6B" w:rsidR="006924AF">
        <w:rPr>
          <w:rFonts w:ascii="Times New Roman" w:hAnsi="Times New Roman"/>
          <w:b/>
          <w:u w:val="single"/>
        </w:rPr>
        <w:t xml:space="preserve"> až 29 a 31</w:t>
      </w:r>
      <w:r w:rsidRPr="00B11B6B" w:rsidR="008F26E7">
        <w:rPr>
          <w:rFonts w:ascii="Times New Roman" w:hAnsi="Times New Roman"/>
          <w:b/>
          <w:u w:val="single"/>
        </w:rPr>
        <w:t xml:space="preserve"> až 43</w:t>
      </w:r>
      <w:r w:rsidRPr="00B11B6B" w:rsidR="00E50C56">
        <w:rPr>
          <w:rFonts w:ascii="Times New Roman" w:hAnsi="Times New Roman"/>
          <w:b/>
          <w:u w:val="single"/>
        </w:rPr>
        <w:t xml:space="preserve"> </w:t>
      </w:r>
      <w:r w:rsidRPr="00B11B6B" w:rsidR="000725CF">
        <w:rPr>
          <w:rFonts w:ascii="Times New Roman" w:hAnsi="Times New Roman"/>
        </w:rPr>
        <w:t>h</w:t>
      </w:r>
      <w:r w:rsidRPr="00B11B6B">
        <w:rPr>
          <w:rFonts w:ascii="Times New Roman" w:hAnsi="Times New Roman"/>
        </w:rPr>
        <w:t xml:space="preserve">lasovať spoločne s návrhom gestorského výboru </w:t>
      </w:r>
      <w:r w:rsidRPr="00B11B6B">
        <w:rPr>
          <w:rFonts w:ascii="Times New Roman" w:hAnsi="Times New Roman"/>
          <w:b/>
        </w:rPr>
        <w:t>schváliť.</w:t>
      </w:r>
    </w:p>
    <w:p w:rsidR="006924AF" w:rsidRPr="00B11B6B" w:rsidP="006924AF">
      <w:pPr>
        <w:pStyle w:val="BodyText2"/>
        <w:bidi w:val="0"/>
        <w:ind w:firstLine="708"/>
        <w:rPr>
          <w:rFonts w:ascii="Times New Roman" w:hAnsi="Times New Roman"/>
        </w:rPr>
      </w:pPr>
    </w:p>
    <w:p w:rsidR="006924AF" w:rsidRPr="00B11B6B" w:rsidP="006924AF">
      <w:pPr>
        <w:pStyle w:val="BodyText2"/>
        <w:bidi w:val="0"/>
        <w:ind w:firstLine="708"/>
        <w:rPr>
          <w:rFonts w:ascii="Times New Roman" w:hAnsi="Times New Roman"/>
          <w:b/>
        </w:rPr>
      </w:pPr>
      <w:r w:rsidRPr="00B11B6B">
        <w:rPr>
          <w:rFonts w:ascii="Times New Roman" w:hAnsi="Times New Roman"/>
        </w:rPr>
        <w:t xml:space="preserve">O bode spoločnej správy č.  </w:t>
      </w:r>
      <w:r w:rsidRPr="00B11B6B">
        <w:rPr>
          <w:rFonts w:ascii="Times New Roman" w:hAnsi="Times New Roman"/>
          <w:b/>
          <w:u w:val="single"/>
        </w:rPr>
        <w:t>30</w:t>
      </w:r>
      <w:r w:rsidRPr="00B11B6B">
        <w:rPr>
          <w:rFonts w:ascii="Times New Roman" w:hAnsi="Times New Roman"/>
          <w:b/>
        </w:rPr>
        <w:t xml:space="preserve"> </w:t>
      </w:r>
      <w:r w:rsidR="00B11B6B">
        <w:rPr>
          <w:rFonts w:ascii="Times New Roman" w:hAnsi="Times New Roman"/>
          <w:b/>
        </w:rPr>
        <w:t xml:space="preserve">  </w:t>
      </w:r>
      <w:r w:rsidRPr="00B11B6B">
        <w:rPr>
          <w:rFonts w:ascii="Times New Roman" w:hAnsi="Times New Roman"/>
        </w:rPr>
        <w:t xml:space="preserve">hlasovať s návrhom gestorského výboru </w:t>
      </w:r>
      <w:r w:rsidRPr="00B11B6B">
        <w:rPr>
          <w:rFonts w:ascii="Times New Roman" w:hAnsi="Times New Roman"/>
          <w:b/>
        </w:rPr>
        <w:t>neschváliť.</w:t>
      </w:r>
    </w:p>
    <w:p w:rsidR="005F66CF" w:rsidP="005F66CF">
      <w:pPr>
        <w:pStyle w:val="BodyText2"/>
        <w:bidi w:val="0"/>
        <w:ind w:firstLine="708"/>
        <w:rPr>
          <w:rFonts w:ascii="Times New Roman" w:hAnsi="Times New Roman"/>
          <w:color w:val="FF0000"/>
        </w:rPr>
      </w:pPr>
    </w:p>
    <w:p w:rsidR="009B5C64" w:rsidP="009B5C64">
      <w:pPr>
        <w:bidi w:val="0"/>
        <w:ind w:firstLine="708"/>
        <w:jc w:val="both"/>
        <w:rPr>
          <w:rFonts w:ascii="Times New Roman" w:hAnsi="Times New Roman"/>
          <w:b/>
        </w:rPr>
      </w:pPr>
    </w:p>
    <w:p w:rsidR="00AA7E5B" w:rsidRPr="006979B6" w:rsidP="00A666DE">
      <w:pPr>
        <w:pStyle w:val="BodyText3"/>
        <w:tabs>
          <w:tab w:val="left" w:pos="-1985"/>
          <w:tab w:val="left" w:pos="709"/>
          <w:tab w:val="left" w:pos="1077"/>
        </w:tabs>
        <w:bidi w:val="0"/>
        <w:rPr>
          <w:rFonts w:ascii="Times New Roman" w:hAnsi="Times New Roman"/>
          <w:bCs/>
          <w:szCs w:val="24"/>
        </w:rPr>
      </w:pPr>
      <w:r w:rsidRPr="006979B6">
        <w:rPr>
          <w:rFonts w:ascii="Times New Roman" w:hAnsi="Times New Roman"/>
          <w:bCs/>
          <w:szCs w:val="24"/>
        </w:rPr>
        <w:t>V.</w:t>
      </w:r>
    </w:p>
    <w:p w:rsidR="000346FE" w:rsidRPr="006979B6" w:rsidP="00A666DE">
      <w:pPr>
        <w:pStyle w:val="BodyText3"/>
        <w:tabs>
          <w:tab w:val="left" w:pos="-1985"/>
          <w:tab w:val="left" w:pos="709"/>
          <w:tab w:val="left" w:pos="1077"/>
        </w:tabs>
        <w:bidi w:val="0"/>
        <w:jc w:val="left"/>
        <w:rPr>
          <w:rFonts w:ascii="Times New Roman" w:hAnsi="Times New Roman"/>
          <w:bCs/>
          <w:szCs w:val="24"/>
        </w:rPr>
      </w:pPr>
    </w:p>
    <w:p w:rsidR="00FD4855" w:rsidRPr="004E123B" w:rsidP="002C4455">
      <w:pPr>
        <w:keepNext/>
        <w:shd w:val="clear" w:color="auto" w:fill="FFFFFF"/>
        <w:bidi w:val="0"/>
        <w:jc w:val="both"/>
        <w:outlineLvl w:val="1"/>
        <w:rPr>
          <w:rFonts w:ascii="Times New Roman" w:hAnsi="Times New Roman"/>
        </w:rPr>
      </w:pPr>
      <w:r w:rsidRPr="006979B6" w:rsidR="00AA7E5B">
        <w:rPr>
          <w:rFonts w:ascii="Times New Roman" w:hAnsi="Times New Roman"/>
        </w:rPr>
        <w:tab/>
      </w:r>
      <w:r w:rsidRPr="006979B6" w:rsidR="00AA7E5B">
        <w:rPr>
          <w:rFonts w:ascii="Times New Roman" w:hAnsi="Times New Roman"/>
          <w:bCs/>
        </w:rPr>
        <w:t>Gestorský výbor</w:t>
      </w:r>
      <w:r w:rsidRPr="006979B6" w:rsidR="00AA7E5B">
        <w:rPr>
          <w:rFonts w:ascii="Times New Roman" w:hAnsi="Times New Roman"/>
        </w:rPr>
        <w:t xml:space="preserve"> na základe stanovísk výborov </w:t>
      </w:r>
      <w:r w:rsidRPr="006979B6" w:rsidR="00FC7E65">
        <w:rPr>
          <w:rFonts w:ascii="Times New Roman" w:hAnsi="Times New Roman"/>
        </w:rPr>
        <w:t>k</w:t>
      </w:r>
      <w:r w:rsidRPr="006979B6" w:rsidR="00D63CFE">
        <w:rPr>
          <w:rFonts w:ascii="Times New Roman" w:hAnsi="Times New Roman"/>
        </w:rPr>
        <w:t xml:space="preserve"> </w:t>
      </w:r>
      <w:r w:rsidRPr="006979B6" w:rsidR="009B4FF3">
        <w:rPr>
          <w:rFonts w:ascii="Times New Roman" w:hAnsi="Times New Roman"/>
        </w:rPr>
        <w:t xml:space="preserve">vládnemu návrhu </w:t>
      </w:r>
      <w:r w:rsidR="00D60376">
        <w:rPr>
          <w:rFonts w:ascii="Times New Roman" w:hAnsi="Times New Roman"/>
        </w:rPr>
        <w:t>zákona, ktorým sa mení a dopĺňa zákon č. 292/2014 Z. z. o príspevku poskytovanom z európskych štrukturálnych a investičných fondov a o zmene a doplnení niektorých zákonov v znení neskorších predpisov a o zmene a doplnení niektorých zákonov</w:t>
      </w:r>
      <w:r w:rsidRPr="008E30CA" w:rsidR="00D60376">
        <w:rPr>
          <w:rFonts w:ascii="Times New Roman" w:hAnsi="Times New Roman"/>
          <w:bCs/>
        </w:rPr>
        <w:t xml:space="preserve"> (tlač </w:t>
      </w:r>
      <w:r w:rsidR="00D60376">
        <w:rPr>
          <w:rFonts w:ascii="Times New Roman" w:hAnsi="Times New Roman"/>
          <w:bCs/>
        </w:rPr>
        <w:t>349</w:t>
      </w:r>
      <w:r w:rsidRPr="008E30CA" w:rsidR="00D60376">
        <w:rPr>
          <w:rFonts w:ascii="Times New Roman" w:hAnsi="Times New Roman"/>
          <w:bCs/>
        </w:rPr>
        <w:t>)</w:t>
      </w:r>
      <w:r w:rsidR="00D60376">
        <w:rPr>
          <w:rFonts w:ascii="Times New Roman" w:hAnsi="Times New Roman"/>
          <w:bCs/>
        </w:rPr>
        <w:t xml:space="preserve"> </w:t>
      </w:r>
      <w:r w:rsidRPr="006979B6" w:rsidR="00982EA7">
        <w:rPr>
          <w:rFonts w:ascii="Times New Roman" w:hAnsi="Times New Roman"/>
        </w:rPr>
        <w:t xml:space="preserve">odporúča Národnej rade Slovenskej republiky predmetný </w:t>
      </w:r>
      <w:r w:rsidRPr="006979B6" w:rsidR="002F16E9">
        <w:rPr>
          <w:rFonts w:ascii="Times New Roman" w:hAnsi="Times New Roman"/>
        </w:rPr>
        <w:t xml:space="preserve">vládny </w:t>
      </w:r>
      <w:r w:rsidRPr="006979B6" w:rsidR="00982EA7">
        <w:rPr>
          <w:rFonts w:ascii="Times New Roman" w:hAnsi="Times New Roman"/>
        </w:rPr>
        <w:t xml:space="preserve">návrh zákona </w:t>
      </w:r>
      <w:r w:rsidRPr="006979B6" w:rsidR="00AA7E5B">
        <w:rPr>
          <w:rFonts w:ascii="Times New Roman" w:hAnsi="Times New Roman"/>
          <w:b/>
        </w:rPr>
        <w:t>schváliť</w:t>
      </w:r>
      <w:r w:rsidRPr="006979B6" w:rsidR="00AA7E5B">
        <w:rPr>
          <w:rFonts w:ascii="Times New Roman" w:hAnsi="Times New Roman"/>
        </w:rPr>
        <w:t xml:space="preserve"> </w:t>
      </w:r>
      <w:r w:rsidRPr="004E123B" w:rsidR="00AA7E5B">
        <w:rPr>
          <w:rFonts w:ascii="Times New Roman" w:hAnsi="Times New Roman"/>
          <w:b/>
          <w:bCs/>
        </w:rPr>
        <w:t>v znení pozmeňujúc</w:t>
      </w:r>
      <w:r w:rsidRPr="004E123B" w:rsidR="00E33075">
        <w:rPr>
          <w:rFonts w:ascii="Times New Roman" w:hAnsi="Times New Roman"/>
          <w:b/>
          <w:bCs/>
        </w:rPr>
        <w:t>ich a </w:t>
      </w:r>
      <w:r w:rsidRPr="004E123B" w:rsidR="00AA7E5B">
        <w:rPr>
          <w:rFonts w:ascii="Times New Roman" w:hAnsi="Times New Roman"/>
          <w:b/>
          <w:bCs/>
        </w:rPr>
        <w:t>doplňujúcich návrhov</w:t>
      </w:r>
      <w:r w:rsidRPr="004E123B" w:rsidR="00561599">
        <w:rPr>
          <w:rFonts w:ascii="Times New Roman" w:hAnsi="Times New Roman"/>
          <w:bCs/>
        </w:rPr>
        <w:t xml:space="preserve"> uvedených v tejto spoločnej správe</w:t>
      </w:r>
      <w:r w:rsidRPr="004E123B" w:rsidR="00DE5C53">
        <w:rPr>
          <w:rFonts w:ascii="Times New Roman" w:hAnsi="Times New Roman"/>
          <w:bCs/>
        </w:rPr>
        <w:t>.</w:t>
      </w:r>
    </w:p>
    <w:p w:rsidR="009B4FF3" w:rsidRPr="006979B6" w:rsidP="004E4DCD">
      <w:pPr>
        <w:bidi w:val="0"/>
        <w:spacing w:line="360" w:lineRule="auto"/>
        <w:jc w:val="both"/>
        <w:rPr>
          <w:rFonts w:ascii="Times New Roman" w:hAnsi="Times New Roman"/>
          <w:b/>
          <w:bCs/>
        </w:rPr>
      </w:pPr>
    </w:p>
    <w:p w:rsidR="004E4DCD" w:rsidRPr="006979B6" w:rsidP="005711FB">
      <w:pPr>
        <w:keepNext/>
        <w:shd w:val="clear" w:color="auto" w:fill="FFFFFF"/>
        <w:bidi w:val="0"/>
        <w:ind w:firstLine="708"/>
        <w:jc w:val="both"/>
        <w:outlineLvl w:val="1"/>
        <w:rPr>
          <w:rFonts w:ascii="Times New Roman" w:hAnsi="Times New Roman"/>
        </w:rPr>
      </w:pPr>
      <w:r w:rsidRPr="006979B6" w:rsidR="00AA7E5B">
        <w:rPr>
          <w:rFonts w:ascii="Times New Roman" w:hAnsi="Times New Roman"/>
          <w:bCs/>
        </w:rPr>
        <w:t>Spoločná správa</w:t>
      </w:r>
      <w:r w:rsidRPr="006979B6" w:rsidR="00AA7E5B">
        <w:rPr>
          <w:rFonts w:ascii="Times New Roman" w:hAnsi="Times New Roman"/>
        </w:rPr>
        <w:t xml:space="preserve"> výborov Národnej rady Slovenskej republiky o</w:t>
      </w:r>
      <w:r w:rsidRPr="006979B6" w:rsidR="001C48CF">
        <w:rPr>
          <w:rFonts w:ascii="Times New Roman" w:hAnsi="Times New Roman"/>
        </w:rPr>
        <w:t> </w:t>
      </w:r>
      <w:r w:rsidRPr="006979B6" w:rsidR="00AA7E5B">
        <w:rPr>
          <w:rFonts w:ascii="Times New Roman" w:hAnsi="Times New Roman"/>
        </w:rPr>
        <w:t>prerokovaní</w:t>
      </w:r>
      <w:r w:rsidRPr="006979B6" w:rsidR="001C48CF">
        <w:rPr>
          <w:rFonts w:ascii="Times New Roman" w:hAnsi="Times New Roman"/>
        </w:rPr>
        <w:t xml:space="preserve"> </w:t>
      </w:r>
      <w:r w:rsidRPr="006979B6" w:rsidR="009B4FF3">
        <w:rPr>
          <w:rFonts w:ascii="Times New Roman" w:hAnsi="Times New Roman"/>
        </w:rPr>
        <w:t xml:space="preserve">vládneho návrhu </w:t>
      </w:r>
      <w:r w:rsidR="00D60376">
        <w:rPr>
          <w:rFonts w:ascii="Times New Roman" w:hAnsi="Times New Roman"/>
        </w:rPr>
        <w:t>zákona, ktorým sa mení a dopĺňa zákon č. 292/2014 Z. z. o príspevku poskytovanom z európskych štrukturálnych a investičných fondov a o zmene a doplnení niektorých zákonov v znení neskorších predpisov a o zmene a doplnení niektorých zákonov</w:t>
      </w:r>
      <w:r w:rsidRPr="008E30CA" w:rsidR="00D60376">
        <w:rPr>
          <w:rFonts w:ascii="Times New Roman" w:hAnsi="Times New Roman"/>
          <w:bCs/>
        </w:rPr>
        <w:t xml:space="preserve"> (tlač </w:t>
      </w:r>
      <w:r w:rsidR="00D60376">
        <w:rPr>
          <w:rFonts w:ascii="Times New Roman" w:hAnsi="Times New Roman"/>
          <w:bCs/>
        </w:rPr>
        <w:t>349a</w:t>
      </w:r>
      <w:r w:rsidRPr="008E30CA" w:rsidR="00D60376">
        <w:rPr>
          <w:rFonts w:ascii="Times New Roman" w:hAnsi="Times New Roman"/>
          <w:bCs/>
        </w:rPr>
        <w:t>)</w:t>
      </w:r>
      <w:r w:rsidR="00D60376">
        <w:rPr>
          <w:rFonts w:ascii="Times New Roman" w:hAnsi="Times New Roman"/>
          <w:bCs/>
        </w:rPr>
        <w:t xml:space="preserve"> </w:t>
      </w:r>
      <w:r w:rsidRPr="006979B6" w:rsidR="00AA7E5B">
        <w:rPr>
          <w:rFonts w:ascii="Times New Roman" w:hAnsi="Times New Roman"/>
          <w:bCs/>
        </w:rPr>
        <w:t>bola schválená uznesením</w:t>
      </w:r>
      <w:r w:rsidRPr="006979B6" w:rsidR="00252DDA">
        <w:rPr>
          <w:rFonts w:ascii="Times New Roman" w:hAnsi="Times New Roman"/>
          <w:bCs/>
        </w:rPr>
        <w:t xml:space="preserve"> gestorského výboru</w:t>
      </w:r>
      <w:r w:rsidRPr="006979B6" w:rsidR="00AA7E5B">
        <w:rPr>
          <w:rFonts w:ascii="Times New Roman" w:hAnsi="Times New Roman"/>
          <w:b/>
          <w:bCs/>
        </w:rPr>
        <w:t xml:space="preserve"> </w:t>
      </w:r>
      <w:r w:rsidRPr="002E077D" w:rsidR="00436E42">
        <w:rPr>
          <w:rFonts w:ascii="Times New Roman" w:hAnsi="Times New Roman"/>
          <w:b/>
          <w:bCs/>
        </w:rPr>
        <w:t>č.</w:t>
      </w:r>
      <w:r w:rsidRPr="002E077D" w:rsidR="00095A32">
        <w:rPr>
          <w:rFonts w:ascii="Times New Roman" w:hAnsi="Times New Roman"/>
          <w:b/>
          <w:bCs/>
        </w:rPr>
        <w:t xml:space="preserve"> </w:t>
      </w:r>
      <w:r w:rsidRPr="002E077D" w:rsidR="002E077D">
        <w:rPr>
          <w:rFonts w:ascii="Times New Roman" w:hAnsi="Times New Roman"/>
          <w:b/>
          <w:bCs/>
        </w:rPr>
        <w:t>136</w:t>
      </w:r>
      <w:r w:rsidRPr="00D60376" w:rsidR="00D60376">
        <w:rPr>
          <w:rFonts w:ascii="Times New Roman" w:hAnsi="Times New Roman"/>
          <w:b/>
          <w:bCs/>
          <w:color w:val="FF0000"/>
        </w:rPr>
        <w:t xml:space="preserve"> </w:t>
      </w:r>
      <w:r w:rsidRPr="004E123B" w:rsidR="00AA7E5B">
        <w:rPr>
          <w:rFonts w:ascii="Times New Roman" w:hAnsi="Times New Roman"/>
          <w:b/>
          <w:bCs/>
        </w:rPr>
        <w:t>z</w:t>
      </w:r>
      <w:r w:rsidRPr="004E123B" w:rsidR="00BE7DA9">
        <w:rPr>
          <w:rFonts w:ascii="Times New Roman" w:hAnsi="Times New Roman"/>
          <w:b/>
          <w:bCs/>
        </w:rPr>
        <w:t> </w:t>
      </w:r>
      <w:r w:rsidRPr="004E123B" w:rsidR="004E123B">
        <w:rPr>
          <w:rFonts w:ascii="Times New Roman" w:hAnsi="Times New Roman"/>
          <w:b/>
          <w:bCs/>
        </w:rPr>
        <w:t>15</w:t>
      </w:r>
      <w:r w:rsidRPr="004E123B" w:rsidR="00FC4AEC">
        <w:rPr>
          <w:rFonts w:ascii="Times New Roman" w:hAnsi="Times New Roman"/>
          <w:b/>
          <w:bCs/>
        </w:rPr>
        <w:t>.</w:t>
      </w:r>
      <w:r w:rsidRPr="004E123B" w:rsidR="004903E5">
        <w:rPr>
          <w:rFonts w:ascii="Times New Roman" w:hAnsi="Times New Roman"/>
          <w:b/>
          <w:bCs/>
        </w:rPr>
        <w:t xml:space="preserve"> </w:t>
      </w:r>
      <w:r w:rsidRPr="004E123B" w:rsidR="00D60376">
        <w:rPr>
          <w:rFonts w:ascii="Times New Roman" w:hAnsi="Times New Roman"/>
          <w:b/>
          <w:bCs/>
        </w:rPr>
        <w:t>marca</w:t>
      </w:r>
      <w:r w:rsidRPr="004E123B" w:rsidR="004903E5">
        <w:rPr>
          <w:rFonts w:ascii="Times New Roman" w:hAnsi="Times New Roman"/>
          <w:b/>
          <w:bCs/>
        </w:rPr>
        <w:t xml:space="preserve"> </w:t>
      </w:r>
      <w:r w:rsidRPr="004E123B" w:rsidR="00AA7E5B">
        <w:rPr>
          <w:rFonts w:ascii="Times New Roman" w:hAnsi="Times New Roman"/>
          <w:b/>
          <w:bCs/>
        </w:rPr>
        <w:t>201</w:t>
      </w:r>
      <w:r w:rsidRPr="004E123B" w:rsidR="009B4FF3">
        <w:rPr>
          <w:rFonts w:ascii="Times New Roman" w:hAnsi="Times New Roman"/>
          <w:b/>
          <w:bCs/>
        </w:rPr>
        <w:t>7</w:t>
      </w:r>
      <w:r w:rsidRPr="006979B6" w:rsidR="00436E42">
        <w:rPr>
          <w:rFonts w:ascii="Times New Roman" w:hAnsi="Times New Roman"/>
          <w:bCs/>
        </w:rPr>
        <w:t>.</w:t>
      </w:r>
      <w:r w:rsidRPr="006979B6" w:rsidR="00AA7E5B">
        <w:rPr>
          <w:rFonts w:ascii="Times New Roman" w:hAnsi="Times New Roman"/>
          <w:bCs/>
        </w:rPr>
        <w:t xml:space="preserve"> </w:t>
      </w:r>
    </w:p>
    <w:p w:rsidR="004E123B" w:rsidRPr="006979B6" w:rsidP="0043479C">
      <w:pPr>
        <w:bidi w:val="0"/>
        <w:spacing w:line="360" w:lineRule="auto"/>
        <w:ind w:firstLine="708"/>
        <w:jc w:val="both"/>
        <w:rPr>
          <w:rFonts w:ascii="Times New Roman" w:hAnsi="Times New Roman"/>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D60376">
        <w:rPr>
          <w:rFonts w:ascii="Times New Roman" w:hAnsi="Times New Roman"/>
          <w:bCs/>
        </w:rPr>
        <w:t>ého</w:t>
      </w:r>
      <w:r w:rsidR="00633CE6">
        <w:rPr>
          <w:rFonts w:ascii="Times New Roman" w:hAnsi="Times New Roman"/>
          <w:bCs/>
        </w:rPr>
        <w:t xml:space="preserve"> </w:t>
      </w:r>
      <w:r w:rsidRPr="00F36DCE" w:rsidR="00894BC4">
        <w:rPr>
          <w:rFonts w:ascii="Times New Roman" w:hAnsi="Times New Roman"/>
          <w:bCs/>
        </w:rPr>
        <w:t>spravodaj</w:t>
      </w:r>
      <w:r w:rsidR="00D60376">
        <w:rPr>
          <w:rFonts w:ascii="Times New Roman" w:hAnsi="Times New Roman"/>
          <w:bCs/>
        </w:rPr>
        <w:t>cu</w:t>
      </w:r>
      <w:r w:rsidR="00633CE6">
        <w:rPr>
          <w:rFonts w:ascii="Times New Roman" w:hAnsi="Times New Roman"/>
          <w:bCs/>
        </w:rPr>
        <w:t xml:space="preserve">, </w:t>
      </w:r>
      <w:r w:rsidR="009B4FF3">
        <w:rPr>
          <w:rFonts w:ascii="Times New Roman" w:hAnsi="Times New Roman"/>
          <w:bCs/>
        </w:rPr>
        <w:t>poslan</w:t>
      </w:r>
      <w:r w:rsidR="00D60376">
        <w:rPr>
          <w:rFonts w:ascii="Times New Roman" w:hAnsi="Times New Roman"/>
          <w:bCs/>
        </w:rPr>
        <w:t>ca</w:t>
      </w:r>
      <w:r w:rsidR="009B4FF3">
        <w:rPr>
          <w:rFonts w:ascii="Times New Roman" w:hAnsi="Times New Roman"/>
          <w:bCs/>
        </w:rPr>
        <w:t xml:space="preserve"> </w:t>
      </w:r>
      <w:r w:rsidR="00D60376">
        <w:rPr>
          <w:rFonts w:ascii="Times New Roman" w:hAnsi="Times New Roman"/>
          <w:b/>
          <w:lang w:eastAsia="x-none"/>
        </w:rPr>
        <w:t>Petra Náhlika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177A7B" w:rsidP="00472536">
      <w:pPr>
        <w:pStyle w:val="BodyText3"/>
        <w:bidi w:val="0"/>
        <w:ind w:left="720"/>
        <w:rPr>
          <w:rFonts w:ascii="Times New Roman" w:hAnsi="Times New Roman"/>
        </w:rPr>
      </w:pPr>
      <w:r w:rsidRPr="00F36DCE" w:rsidR="00AA7E5B">
        <w:rPr>
          <w:rFonts w:ascii="Times New Roman" w:hAnsi="Times New Roman"/>
        </w:rPr>
        <w:tab/>
      </w:r>
    </w:p>
    <w:p w:rsidR="00177A7B" w:rsidP="00472536">
      <w:pPr>
        <w:pStyle w:val="BodyText3"/>
        <w:bidi w:val="0"/>
        <w:ind w:left="720"/>
        <w:rPr>
          <w:rFonts w:ascii="Times New Roman" w:hAnsi="Times New Roman"/>
        </w:rPr>
      </w:pPr>
    </w:p>
    <w:p w:rsidR="00252DDA" w:rsidRPr="004E123B" w:rsidP="00472536">
      <w:pPr>
        <w:bidi w:val="0"/>
        <w:jc w:val="center"/>
        <w:rPr>
          <w:rFonts w:ascii="Times New Roman" w:hAnsi="Times New Roman"/>
          <w:szCs w:val="20"/>
        </w:rPr>
      </w:pPr>
      <w:r w:rsidRPr="004E123B">
        <w:rPr>
          <w:rFonts w:ascii="Times New Roman" w:hAnsi="Times New Roman"/>
          <w:szCs w:val="20"/>
        </w:rPr>
        <w:t xml:space="preserve">Bratislava </w:t>
      </w:r>
      <w:r w:rsidRPr="004E123B" w:rsidR="004E123B">
        <w:rPr>
          <w:rFonts w:ascii="Times New Roman" w:hAnsi="Times New Roman"/>
          <w:szCs w:val="20"/>
        </w:rPr>
        <w:t>15</w:t>
      </w:r>
      <w:r w:rsidRPr="004E123B">
        <w:rPr>
          <w:rFonts w:ascii="Times New Roman" w:hAnsi="Times New Roman"/>
          <w:szCs w:val="20"/>
        </w:rPr>
        <w:t xml:space="preserve">. </w:t>
      </w:r>
      <w:r w:rsidRPr="004E123B" w:rsidR="00D60376">
        <w:rPr>
          <w:rFonts w:ascii="Times New Roman" w:hAnsi="Times New Roman"/>
          <w:szCs w:val="20"/>
        </w:rPr>
        <w:t>marca</w:t>
      </w:r>
      <w:r w:rsidRPr="004E123B">
        <w:rPr>
          <w:rFonts w:ascii="Times New Roman" w:hAnsi="Times New Roman"/>
          <w:szCs w:val="20"/>
        </w:rPr>
        <w:t xml:space="preserve"> 201</w:t>
      </w:r>
      <w:r w:rsidRPr="004E123B" w:rsidR="009B4FF3">
        <w:rPr>
          <w:rFonts w:ascii="Times New Roman" w:hAnsi="Times New Roman"/>
          <w:szCs w:val="20"/>
        </w:rPr>
        <w:t>7</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4E123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r w:rsidR="004E123B">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805944">
      <w:footerReference w:type="even" r:id="rId5"/>
      <w:footerReference w:type="default" r:id="rId6"/>
      <w:pgSz w:w="11906" w:h="16838"/>
      <w:pgMar w:top="851" w:right="1417" w:bottom="993" w:left="1417" w:header="708" w:footer="275"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ěˇ¦||||ˇ¦||ˇ¦|ˇ§ˇě"/>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00"/>
    <w:family w:val="roman"/>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11B6B">
      <w:rPr>
        <w:rFonts w:ascii="Times New Roman" w:hAnsi="Times New Roman"/>
        <w:noProof/>
      </w:rPr>
      <w:t>19</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275"/>
    <w:multiLevelType w:val="hybridMultilevel"/>
    <w:tmpl w:val="082829C8"/>
    <w:lvl w:ilvl="0">
      <w:start w:val="1"/>
      <w:numFmt w:val="decimal"/>
      <w:lvlText w:val="%1."/>
      <w:lvlJc w:val="left"/>
      <w:pPr>
        <w:ind w:left="4046" w:hanging="360"/>
      </w:pPr>
      <w:rPr>
        <w:rFonts w:cs="Times New Roman"/>
        <w:b/>
        <w:i w:val="0"/>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1">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0BB30A13"/>
    <w:multiLevelType w:val="hybridMultilevel"/>
    <w:tmpl w:val="CA7A37BA"/>
    <w:lvl w:ilvl="0">
      <w:start w:val="1"/>
      <w:numFmt w:val="decimal"/>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4">
    <w:nsid w:val="0C967E48"/>
    <w:multiLevelType w:val="hybridMultilevel"/>
    <w:tmpl w:val="93F495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1DAE41E1"/>
    <w:multiLevelType w:val="hybridMultilevel"/>
    <w:tmpl w:val="A95A8CE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2C0F28"/>
    <w:multiLevelType w:val="hybridMultilevel"/>
    <w:tmpl w:val="3C40D7E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0213BF"/>
    <w:multiLevelType w:val="hybridMultilevel"/>
    <w:tmpl w:val="C1300548"/>
    <w:lvl w:ilvl="0">
      <w:start w:val="1"/>
      <w:numFmt w:val="decimal"/>
      <w:lvlText w:val="%1."/>
      <w:lvlJc w:val="left"/>
      <w:pPr>
        <w:ind w:left="1070"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1">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6">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8">
    <w:nsid w:val="6FBB2F03"/>
    <w:multiLevelType w:val="hybridMultilevel"/>
    <w:tmpl w:val="4382426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922560C"/>
    <w:multiLevelType w:val="hybridMultilevel"/>
    <w:tmpl w:val="AB7A14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2">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2"/>
    <w:lvlOverride w:ilvl="0"/>
  </w:num>
  <w:num w:numId="11">
    <w:abstractNumId w:val="1"/>
  </w:num>
  <w:num w:numId="12">
    <w:abstractNumId w:val="16"/>
  </w:num>
  <w:num w:numId="13">
    <w:abstractNumId w:val="22"/>
  </w:num>
  <w:num w:numId="14">
    <w:abstractNumId w:val="15"/>
  </w:num>
  <w:num w:numId="15">
    <w:abstractNumId w:val="20"/>
  </w:num>
  <w:num w:numId="16">
    <w:abstractNumId w:val="10"/>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456E"/>
    <w:rsid w:val="00014B42"/>
    <w:rsid w:val="00015197"/>
    <w:rsid w:val="000165F6"/>
    <w:rsid w:val="00016FA1"/>
    <w:rsid w:val="00022261"/>
    <w:rsid w:val="000321CE"/>
    <w:rsid w:val="00033B70"/>
    <w:rsid w:val="000346FE"/>
    <w:rsid w:val="00035102"/>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25CF"/>
    <w:rsid w:val="00074503"/>
    <w:rsid w:val="00074DF6"/>
    <w:rsid w:val="000773D6"/>
    <w:rsid w:val="00077435"/>
    <w:rsid w:val="00077E60"/>
    <w:rsid w:val="00080B77"/>
    <w:rsid w:val="000849FF"/>
    <w:rsid w:val="00085CC4"/>
    <w:rsid w:val="000914AD"/>
    <w:rsid w:val="00092E2E"/>
    <w:rsid w:val="00094E4C"/>
    <w:rsid w:val="00095A32"/>
    <w:rsid w:val="000A0E9C"/>
    <w:rsid w:val="000A2D8A"/>
    <w:rsid w:val="000A3569"/>
    <w:rsid w:val="000A3770"/>
    <w:rsid w:val="000A4830"/>
    <w:rsid w:val="000A52C3"/>
    <w:rsid w:val="000A57C2"/>
    <w:rsid w:val="000A6DC5"/>
    <w:rsid w:val="000B2DFC"/>
    <w:rsid w:val="000B30D5"/>
    <w:rsid w:val="000B727A"/>
    <w:rsid w:val="000B736A"/>
    <w:rsid w:val="000B796D"/>
    <w:rsid w:val="000C2ABD"/>
    <w:rsid w:val="000C54F6"/>
    <w:rsid w:val="000D77FB"/>
    <w:rsid w:val="000D7FFE"/>
    <w:rsid w:val="000E1A7F"/>
    <w:rsid w:val="000E43A5"/>
    <w:rsid w:val="000E4C51"/>
    <w:rsid w:val="000E7B01"/>
    <w:rsid w:val="000F0182"/>
    <w:rsid w:val="000F22C5"/>
    <w:rsid w:val="000F3B1A"/>
    <w:rsid w:val="000F5211"/>
    <w:rsid w:val="000F5387"/>
    <w:rsid w:val="000F6F24"/>
    <w:rsid w:val="00101620"/>
    <w:rsid w:val="00101BB0"/>
    <w:rsid w:val="00103242"/>
    <w:rsid w:val="001078EB"/>
    <w:rsid w:val="00111F2C"/>
    <w:rsid w:val="0011217D"/>
    <w:rsid w:val="0011553B"/>
    <w:rsid w:val="00122F08"/>
    <w:rsid w:val="0012774F"/>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37E3"/>
    <w:rsid w:val="00164116"/>
    <w:rsid w:val="00167107"/>
    <w:rsid w:val="001712C4"/>
    <w:rsid w:val="00175456"/>
    <w:rsid w:val="00176CC3"/>
    <w:rsid w:val="001773E3"/>
    <w:rsid w:val="00177A7B"/>
    <w:rsid w:val="00182351"/>
    <w:rsid w:val="00182A8C"/>
    <w:rsid w:val="001873B1"/>
    <w:rsid w:val="001875EC"/>
    <w:rsid w:val="00187D05"/>
    <w:rsid w:val="001913A3"/>
    <w:rsid w:val="001955ED"/>
    <w:rsid w:val="001A2BBD"/>
    <w:rsid w:val="001A39C3"/>
    <w:rsid w:val="001B1448"/>
    <w:rsid w:val="001B3463"/>
    <w:rsid w:val="001B3D60"/>
    <w:rsid w:val="001B4E8A"/>
    <w:rsid w:val="001C48CF"/>
    <w:rsid w:val="001D129D"/>
    <w:rsid w:val="001D7173"/>
    <w:rsid w:val="001D7527"/>
    <w:rsid w:val="001D7935"/>
    <w:rsid w:val="001E00FE"/>
    <w:rsid w:val="001E0CAB"/>
    <w:rsid w:val="001E5703"/>
    <w:rsid w:val="001E5BBB"/>
    <w:rsid w:val="001E7615"/>
    <w:rsid w:val="001F3714"/>
    <w:rsid w:val="001F49EA"/>
    <w:rsid w:val="001F53E1"/>
    <w:rsid w:val="001F7A38"/>
    <w:rsid w:val="00203E62"/>
    <w:rsid w:val="0020722A"/>
    <w:rsid w:val="002114A2"/>
    <w:rsid w:val="00211680"/>
    <w:rsid w:val="00213043"/>
    <w:rsid w:val="00215316"/>
    <w:rsid w:val="00215931"/>
    <w:rsid w:val="002202FF"/>
    <w:rsid w:val="002224EE"/>
    <w:rsid w:val="00223704"/>
    <w:rsid w:val="0022456B"/>
    <w:rsid w:val="00224FBF"/>
    <w:rsid w:val="00230C9E"/>
    <w:rsid w:val="00252DDA"/>
    <w:rsid w:val="002538F7"/>
    <w:rsid w:val="00253E76"/>
    <w:rsid w:val="00253EC8"/>
    <w:rsid w:val="0025509C"/>
    <w:rsid w:val="00261226"/>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B5C81"/>
    <w:rsid w:val="002C4455"/>
    <w:rsid w:val="002C5844"/>
    <w:rsid w:val="002C5FA5"/>
    <w:rsid w:val="002D02C6"/>
    <w:rsid w:val="002D2FC8"/>
    <w:rsid w:val="002D3E18"/>
    <w:rsid w:val="002E045B"/>
    <w:rsid w:val="002E0770"/>
    <w:rsid w:val="002E077D"/>
    <w:rsid w:val="002E2B72"/>
    <w:rsid w:val="002E3E4A"/>
    <w:rsid w:val="002E45E1"/>
    <w:rsid w:val="002E6D0A"/>
    <w:rsid w:val="002F1199"/>
    <w:rsid w:val="002F1339"/>
    <w:rsid w:val="002F16E9"/>
    <w:rsid w:val="002F22CA"/>
    <w:rsid w:val="002F3639"/>
    <w:rsid w:val="002F6017"/>
    <w:rsid w:val="002F6032"/>
    <w:rsid w:val="00302493"/>
    <w:rsid w:val="003029AD"/>
    <w:rsid w:val="00305890"/>
    <w:rsid w:val="00305DD0"/>
    <w:rsid w:val="00306889"/>
    <w:rsid w:val="00307F3F"/>
    <w:rsid w:val="003105E6"/>
    <w:rsid w:val="0031301C"/>
    <w:rsid w:val="00314AFC"/>
    <w:rsid w:val="00316993"/>
    <w:rsid w:val="0032038B"/>
    <w:rsid w:val="0032119D"/>
    <w:rsid w:val="003247F7"/>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76"/>
    <w:rsid w:val="004159E6"/>
    <w:rsid w:val="00417F18"/>
    <w:rsid w:val="00421057"/>
    <w:rsid w:val="00421B64"/>
    <w:rsid w:val="00422722"/>
    <w:rsid w:val="00424E70"/>
    <w:rsid w:val="00425785"/>
    <w:rsid w:val="00432A3E"/>
    <w:rsid w:val="004338F0"/>
    <w:rsid w:val="00433D16"/>
    <w:rsid w:val="004343FE"/>
    <w:rsid w:val="0043479C"/>
    <w:rsid w:val="004356A2"/>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521E"/>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123B"/>
    <w:rsid w:val="004E27A5"/>
    <w:rsid w:val="004E4DCD"/>
    <w:rsid w:val="004E5E15"/>
    <w:rsid w:val="004E63F8"/>
    <w:rsid w:val="004E652B"/>
    <w:rsid w:val="004E72AC"/>
    <w:rsid w:val="004F0289"/>
    <w:rsid w:val="004F221F"/>
    <w:rsid w:val="004F2823"/>
    <w:rsid w:val="004F4AED"/>
    <w:rsid w:val="004F6715"/>
    <w:rsid w:val="004F6E52"/>
    <w:rsid w:val="00502134"/>
    <w:rsid w:val="00502CDE"/>
    <w:rsid w:val="00503550"/>
    <w:rsid w:val="00506162"/>
    <w:rsid w:val="00506D8C"/>
    <w:rsid w:val="00513BED"/>
    <w:rsid w:val="00516EAB"/>
    <w:rsid w:val="00516ED0"/>
    <w:rsid w:val="00523682"/>
    <w:rsid w:val="00531E47"/>
    <w:rsid w:val="005334B7"/>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083E"/>
    <w:rsid w:val="005D2F8A"/>
    <w:rsid w:val="005D358E"/>
    <w:rsid w:val="005E03A6"/>
    <w:rsid w:val="005E1F5F"/>
    <w:rsid w:val="005F66CF"/>
    <w:rsid w:val="005F78C6"/>
    <w:rsid w:val="00600940"/>
    <w:rsid w:val="00603921"/>
    <w:rsid w:val="0061463F"/>
    <w:rsid w:val="00614692"/>
    <w:rsid w:val="00617574"/>
    <w:rsid w:val="00617E47"/>
    <w:rsid w:val="00620FAE"/>
    <w:rsid w:val="00622128"/>
    <w:rsid w:val="006239E4"/>
    <w:rsid w:val="00623E6A"/>
    <w:rsid w:val="00625A81"/>
    <w:rsid w:val="00626D70"/>
    <w:rsid w:val="00632544"/>
    <w:rsid w:val="00633CE6"/>
    <w:rsid w:val="00636AEF"/>
    <w:rsid w:val="00637485"/>
    <w:rsid w:val="00641336"/>
    <w:rsid w:val="0064245E"/>
    <w:rsid w:val="006436F0"/>
    <w:rsid w:val="00643F6F"/>
    <w:rsid w:val="00646E72"/>
    <w:rsid w:val="00646EC7"/>
    <w:rsid w:val="006539A2"/>
    <w:rsid w:val="00653FBD"/>
    <w:rsid w:val="00654C4E"/>
    <w:rsid w:val="006565A0"/>
    <w:rsid w:val="00657CC6"/>
    <w:rsid w:val="00662BF2"/>
    <w:rsid w:val="006705C4"/>
    <w:rsid w:val="0067570E"/>
    <w:rsid w:val="00676AF3"/>
    <w:rsid w:val="006802CF"/>
    <w:rsid w:val="0068283B"/>
    <w:rsid w:val="006839EB"/>
    <w:rsid w:val="006849D7"/>
    <w:rsid w:val="00690613"/>
    <w:rsid w:val="00692118"/>
    <w:rsid w:val="006924AF"/>
    <w:rsid w:val="0069472B"/>
    <w:rsid w:val="006957DF"/>
    <w:rsid w:val="006961B5"/>
    <w:rsid w:val="00696994"/>
    <w:rsid w:val="00696E46"/>
    <w:rsid w:val="00697508"/>
    <w:rsid w:val="006979B6"/>
    <w:rsid w:val="006A7632"/>
    <w:rsid w:val="006A7C60"/>
    <w:rsid w:val="006B15D0"/>
    <w:rsid w:val="006B1B1C"/>
    <w:rsid w:val="006B1BD7"/>
    <w:rsid w:val="006B4D28"/>
    <w:rsid w:val="006C016C"/>
    <w:rsid w:val="006C226C"/>
    <w:rsid w:val="006C4108"/>
    <w:rsid w:val="006C6B61"/>
    <w:rsid w:val="006D5E5D"/>
    <w:rsid w:val="006D7477"/>
    <w:rsid w:val="006E0226"/>
    <w:rsid w:val="007078EF"/>
    <w:rsid w:val="00711D6D"/>
    <w:rsid w:val="007148BD"/>
    <w:rsid w:val="00723E39"/>
    <w:rsid w:val="007242CA"/>
    <w:rsid w:val="007250D2"/>
    <w:rsid w:val="00733866"/>
    <w:rsid w:val="007347C4"/>
    <w:rsid w:val="00734971"/>
    <w:rsid w:val="00734B64"/>
    <w:rsid w:val="007356F8"/>
    <w:rsid w:val="0073649D"/>
    <w:rsid w:val="007417D5"/>
    <w:rsid w:val="007422D1"/>
    <w:rsid w:val="00750FC0"/>
    <w:rsid w:val="00750FFD"/>
    <w:rsid w:val="007517D9"/>
    <w:rsid w:val="007533C8"/>
    <w:rsid w:val="007539E0"/>
    <w:rsid w:val="00755E34"/>
    <w:rsid w:val="00761DBC"/>
    <w:rsid w:val="00765534"/>
    <w:rsid w:val="00771C10"/>
    <w:rsid w:val="0077356F"/>
    <w:rsid w:val="00773D68"/>
    <w:rsid w:val="00775C38"/>
    <w:rsid w:val="007772EA"/>
    <w:rsid w:val="00791A58"/>
    <w:rsid w:val="00793D41"/>
    <w:rsid w:val="00795328"/>
    <w:rsid w:val="00795D4C"/>
    <w:rsid w:val="007A05FD"/>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F1981"/>
    <w:rsid w:val="007F2411"/>
    <w:rsid w:val="007F36AB"/>
    <w:rsid w:val="00800E9F"/>
    <w:rsid w:val="00805944"/>
    <w:rsid w:val="008069C2"/>
    <w:rsid w:val="00806DEF"/>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58F"/>
    <w:rsid w:val="008757C5"/>
    <w:rsid w:val="00876FF0"/>
    <w:rsid w:val="008826ED"/>
    <w:rsid w:val="00885246"/>
    <w:rsid w:val="00885B64"/>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30CA"/>
    <w:rsid w:val="008E6F37"/>
    <w:rsid w:val="008E7D18"/>
    <w:rsid w:val="008F215F"/>
    <w:rsid w:val="008F26E7"/>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5625"/>
    <w:rsid w:val="00996ADE"/>
    <w:rsid w:val="00996F11"/>
    <w:rsid w:val="009A31AF"/>
    <w:rsid w:val="009A5510"/>
    <w:rsid w:val="009B19A4"/>
    <w:rsid w:val="009B4FF3"/>
    <w:rsid w:val="009B5C64"/>
    <w:rsid w:val="009B5FEF"/>
    <w:rsid w:val="009B6D97"/>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17A4E"/>
    <w:rsid w:val="00A2064A"/>
    <w:rsid w:val="00A21E66"/>
    <w:rsid w:val="00A22883"/>
    <w:rsid w:val="00A235C7"/>
    <w:rsid w:val="00A23E51"/>
    <w:rsid w:val="00A246B3"/>
    <w:rsid w:val="00A24B5D"/>
    <w:rsid w:val="00A27D25"/>
    <w:rsid w:val="00A3081C"/>
    <w:rsid w:val="00A30D6E"/>
    <w:rsid w:val="00A32B69"/>
    <w:rsid w:val="00A32FFA"/>
    <w:rsid w:val="00A36D95"/>
    <w:rsid w:val="00A41904"/>
    <w:rsid w:val="00A428FC"/>
    <w:rsid w:val="00A42BEF"/>
    <w:rsid w:val="00A43C97"/>
    <w:rsid w:val="00A440FC"/>
    <w:rsid w:val="00A45B77"/>
    <w:rsid w:val="00A46F68"/>
    <w:rsid w:val="00A47E04"/>
    <w:rsid w:val="00A51658"/>
    <w:rsid w:val="00A523F8"/>
    <w:rsid w:val="00A526ED"/>
    <w:rsid w:val="00A55A28"/>
    <w:rsid w:val="00A56A53"/>
    <w:rsid w:val="00A57640"/>
    <w:rsid w:val="00A64157"/>
    <w:rsid w:val="00A666DE"/>
    <w:rsid w:val="00A66A95"/>
    <w:rsid w:val="00A66F8B"/>
    <w:rsid w:val="00A734DB"/>
    <w:rsid w:val="00A7437B"/>
    <w:rsid w:val="00A74CF5"/>
    <w:rsid w:val="00A7530E"/>
    <w:rsid w:val="00A83017"/>
    <w:rsid w:val="00A8781B"/>
    <w:rsid w:val="00A87BA5"/>
    <w:rsid w:val="00A9330F"/>
    <w:rsid w:val="00A95DF9"/>
    <w:rsid w:val="00AA09EE"/>
    <w:rsid w:val="00AA1602"/>
    <w:rsid w:val="00AA3D05"/>
    <w:rsid w:val="00AA7E5B"/>
    <w:rsid w:val="00AA7EEB"/>
    <w:rsid w:val="00AB028F"/>
    <w:rsid w:val="00AB04E5"/>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AF137F"/>
    <w:rsid w:val="00B00F64"/>
    <w:rsid w:val="00B010CC"/>
    <w:rsid w:val="00B02AA0"/>
    <w:rsid w:val="00B03257"/>
    <w:rsid w:val="00B05862"/>
    <w:rsid w:val="00B059B4"/>
    <w:rsid w:val="00B06413"/>
    <w:rsid w:val="00B07B88"/>
    <w:rsid w:val="00B11B6B"/>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554AA"/>
    <w:rsid w:val="00B70ECB"/>
    <w:rsid w:val="00B71A65"/>
    <w:rsid w:val="00B75492"/>
    <w:rsid w:val="00B755F7"/>
    <w:rsid w:val="00B80661"/>
    <w:rsid w:val="00B83BB1"/>
    <w:rsid w:val="00B85AC2"/>
    <w:rsid w:val="00B90681"/>
    <w:rsid w:val="00BA0BD1"/>
    <w:rsid w:val="00BA57A7"/>
    <w:rsid w:val="00BA5B59"/>
    <w:rsid w:val="00BB6B82"/>
    <w:rsid w:val="00BC3327"/>
    <w:rsid w:val="00BC5B08"/>
    <w:rsid w:val="00BC5D71"/>
    <w:rsid w:val="00BC6810"/>
    <w:rsid w:val="00BD3AC5"/>
    <w:rsid w:val="00BD43FE"/>
    <w:rsid w:val="00BD5D63"/>
    <w:rsid w:val="00BD5F9B"/>
    <w:rsid w:val="00BE0560"/>
    <w:rsid w:val="00BE275A"/>
    <w:rsid w:val="00BE36C0"/>
    <w:rsid w:val="00BE3C14"/>
    <w:rsid w:val="00BE4B05"/>
    <w:rsid w:val="00BE7DA9"/>
    <w:rsid w:val="00BF0C5B"/>
    <w:rsid w:val="00BF12EF"/>
    <w:rsid w:val="00BF14E2"/>
    <w:rsid w:val="00BF2596"/>
    <w:rsid w:val="00BF3722"/>
    <w:rsid w:val="00BF46A8"/>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3542F"/>
    <w:rsid w:val="00C43B6D"/>
    <w:rsid w:val="00C45404"/>
    <w:rsid w:val="00C461D0"/>
    <w:rsid w:val="00C4736A"/>
    <w:rsid w:val="00C5151A"/>
    <w:rsid w:val="00C51AB6"/>
    <w:rsid w:val="00C520EC"/>
    <w:rsid w:val="00C6169B"/>
    <w:rsid w:val="00C61D9B"/>
    <w:rsid w:val="00C63FFE"/>
    <w:rsid w:val="00C64850"/>
    <w:rsid w:val="00C71DB3"/>
    <w:rsid w:val="00C726B2"/>
    <w:rsid w:val="00C76C68"/>
    <w:rsid w:val="00C821E2"/>
    <w:rsid w:val="00C84A95"/>
    <w:rsid w:val="00C865E5"/>
    <w:rsid w:val="00C87B83"/>
    <w:rsid w:val="00C91BA8"/>
    <w:rsid w:val="00C92DED"/>
    <w:rsid w:val="00CA5A36"/>
    <w:rsid w:val="00CA664D"/>
    <w:rsid w:val="00CB1561"/>
    <w:rsid w:val="00CB45A7"/>
    <w:rsid w:val="00CC0637"/>
    <w:rsid w:val="00CC0D0E"/>
    <w:rsid w:val="00CC1FB2"/>
    <w:rsid w:val="00CC5C3D"/>
    <w:rsid w:val="00CD052B"/>
    <w:rsid w:val="00CD18F4"/>
    <w:rsid w:val="00CD316E"/>
    <w:rsid w:val="00CD3B18"/>
    <w:rsid w:val="00CE003C"/>
    <w:rsid w:val="00CE01D9"/>
    <w:rsid w:val="00CE0522"/>
    <w:rsid w:val="00CE1FEC"/>
    <w:rsid w:val="00CE464A"/>
    <w:rsid w:val="00CE522A"/>
    <w:rsid w:val="00CE5461"/>
    <w:rsid w:val="00CE6895"/>
    <w:rsid w:val="00CF4A31"/>
    <w:rsid w:val="00CF62A2"/>
    <w:rsid w:val="00CF6991"/>
    <w:rsid w:val="00D018D2"/>
    <w:rsid w:val="00D02F29"/>
    <w:rsid w:val="00D07174"/>
    <w:rsid w:val="00D159CC"/>
    <w:rsid w:val="00D15C6D"/>
    <w:rsid w:val="00D21B1E"/>
    <w:rsid w:val="00D21BF2"/>
    <w:rsid w:val="00D23881"/>
    <w:rsid w:val="00D31BCE"/>
    <w:rsid w:val="00D352D6"/>
    <w:rsid w:val="00D42F41"/>
    <w:rsid w:val="00D44F85"/>
    <w:rsid w:val="00D54C86"/>
    <w:rsid w:val="00D60376"/>
    <w:rsid w:val="00D624A5"/>
    <w:rsid w:val="00D63CFE"/>
    <w:rsid w:val="00D67C0C"/>
    <w:rsid w:val="00D81B1F"/>
    <w:rsid w:val="00D8757A"/>
    <w:rsid w:val="00D91827"/>
    <w:rsid w:val="00D91F68"/>
    <w:rsid w:val="00D92411"/>
    <w:rsid w:val="00DA2D42"/>
    <w:rsid w:val="00DA359B"/>
    <w:rsid w:val="00DA4865"/>
    <w:rsid w:val="00DB491A"/>
    <w:rsid w:val="00DC31F2"/>
    <w:rsid w:val="00DD27CB"/>
    <w:rsid w:val="00DD3169"/>
    <w:rsid w:val="00DD5656"/>
    <w:rsid w:val="00DD7A8C"/>
    <w:rsid w:val="00DE45A1"/>
    <w:rsid w:val="00DE5C53"/>
    <w:rsid w:val="00DE6E3F"/>
    <w:rsid w:val="00DF2126"/>
    <w:rsid w:val="00DF3A85"/>
    <w:rsid w:val="00E057D6"/>
    <w:rsid w:val="00E068AC"/>
    <w:rsid w:val="00E07B95"/>
    <w:rsid w:val="00E105A0"/>
    <w:rsid w:val="00E112F6"/>
    <w:rsid w:val="00E11EBC"/>
    <w:rsid w:val="00E15CBF"/>
    <w:rsid w:val="00E209BA"/>
    <w:rsid w:val="00E20EAE"/>
    <w:rsid w:val="00E21885"/>
    <w:rsid w:val="00E21C21"/>
    <w:rsid w:val="00E22384"/>
    <w:rsid w:val="00E22D35"/>
    <w:rsid w:val="00E25A91"/>
    <w:rsid w:val="00E33075"/>
    <w:rsid w:val="00E37D49"/>
    <w:rsid w:val="00E40761"/>
    <w:rsid w:val="00E41238"/>
    <w:rsid w:val="00E462E4"/>
    <w:rsid w:val="00E50C56"/>
    <w:rsid w:val="00E62863"/>
    <w:rsid w:val="00E63890"/>
    <w:rsid w:val="00E654F4"/>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C57"/>
    <w:rsid w:val="00EC3DD3"/>
    <w:rsid w:val="00EC6A1B"/>
    <w:rsid w:val="00EC6B60"/>
    <w:rsid w:val="00EC6BB3"/>
    <w:rsid w:val="00EC7011"/>
    <w:rsid w:val="00EC74D9"/>
    <w:rsid w:val="00ED4365"/>
    <w:rsid w:val="00ED46C7"/>
    <w:rsid w:val="00ED4B90"/>
    <w:rsid w:val="00EE2114"/>
    <w:rsid w:val="00EE633C"/>
    <w:rsid w:val="00EE7792"/>
    <w:rsid w:val="00EF0718"/>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4E56"/>
    <w:rsid w:val="00F35C2F"/>
    <w:rsid w:val="00F36CB9"/>
    <w:rsid w:val="00F36DCE"/>
    <w:rsid w:val="00F4415C"/>
    <w:rsid w:val="00F50281"/>
    <w:rsid w:val="00F51401"/>
    <w:rsid w:val="00F63091"/>
    <w:rsid w:val="00F6446A"/>
    <w:rsid w:val="00F67BB8"/>
    <w:rsid w:val="00F73FC1"/>
    <w:rsid w:val="00F74CEC"/>
    <w:rsid w:val="00F768C4"/>
    <w:rsid w:val="00F77206"/>
    <w:rsid w:val="00F82FFC"/>
    <w:rsid w:val="00F83CAB"/>
    <w:rsid w:val="00F85163"/>
    <w:rsid w:val="00F8563D"/>
    <w:rsid w:val="00F869DD"/>
    <w:rsid w:val="00F9138B"/>
    <w:rsid w:val="00F95D00"/>
    <w:rsid w:val="00F96214"/>
    <w:rsid w:val="00FA33DD"/>
    <w:rsid w:val="00FA4659"/>
    <w:rsid w:val="00FA4AFE"/>
    <w:rsid w:val="00FA6ADC"/>
    <w:rsid w:val="00FB41A2"/>
    <w:rsid w:val="00FB4A1E"/>
    <w:rsid w:val="00FB571A"/>
    <w:rsid w:val="00FB6A0C"/>
    <w:rsid w:val="00FC35D1"/>
    <w:rsid w:val="00FC4A97"/>
    <w:rsid w:val="00FC4AEC"/>
    <w:rsid w:val="00FC5D65"/>
    <w:rsid w:val="00FC7E65"/>
    <w:rsid w:val="00FD17F3"/>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customStyle="1" w:styleId="OdsekzoznamuChar">
    <w:name w:val="Odsek zoznamu Char"/>
    <w:aliases w:val="Odsek Char,Odsek zoznamu1 Char,Odsek zoznamu2 Char,body Char"/>
    <w:link w:val="ListParagraph"/>
    <w:uiPriority w:val="34"/>
    <w:locked/>
    <w:rsid w:val="00805944"/>
    <w:rPr>
      <w:rFonts w:ascii="Calibri" w:hAnsi="Calibri" w:cs="Calibri"/>
    </w:rPr>
  </w:style>
  <w:style w:type="paragraph" w:customStyle="1" w:styleId="Standard">
    <w:name w:val="Standard"/>
    <w:rsid w:val="00805944"/>
    <w:pPr>
      <w:framePr w:wrap="auto"/>
      <w:widowControl w:val="0"/>
      <w:suppressAutoHyphens/>
      <w:autoSpaceDE/>
      <w:autoSpaceDN w:val="0"/>
      <w:adjustRightInd/>
      <w:ind w:left="0" w:right="0"/>
      <w:jc w:val="left"/>
      <w:textAlignment w:val="auto"/>
    </w:pPr>
    <w:rPr>
      <w:rFonts w:ascii="Liberation Serif" w:eastAsia="SimSun" w:hAnsi="Liberation Serif" w:cs="Lucida Sans"/>
      <w:kern w:val="3"/>
      <w:sz w:val="24"/>
      <w:szCs w:val="24"/>
      <w:rtl w:val="0"/>
      <w:cs w:val="0"/>
      <w:lang w:val="sk-SK"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47A0-6CA5-425E-9FD5-7E5CB821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355</TotalTime>
  <Pages>19</Pages>
  <Words>6035</Words>
  <Characters>34401</Characters>
  <Application>Microsoft Office Word</Application>
  <DocSecurity>0</DocSecurity>
  <Lines>0</Lines>
  <Paragraphs>0</Paragraphs>
  <ScaleCrop>false</ScaleCrop>
  <Company>Kancelaria NR SR</Company>
  <LinksUpToDate>false</LinksUpToDate>
  <CharactersWithSpaces>40356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182</cp:revision>
  <cp:lastPrinted>2017-01-23T07:31:00Z</cp:lastPrinted>
  <dcterms:created xsi:type="dcterms:W3CDTF">2015-03-09T15:36:00Z</dcterms:created>
  <dcterms:modified xsi:type="dcterms:W3CDTF">2017-03-15T15:20:00Z</dcterms:modified>
</cp:coreProperties>
</file>