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A0D" w:rsidRPr="00001507" w:rsidP="00571A0D">
      <w:pPr>
        <w:bidi w:val="0"/>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rsidR="00571A0D" w:rsidRPr="00001507" w:rsidP="00571A0D">
      <w:pPr>
        <w:pBdr>
          <w:bottom w:val="single" w:sz="12" w:space="3" w:color="auto"/>
        </w:pBdr>
        <w:bidi w:val="0"/>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w:t>
      </w:r>
      <w:r w:rsidRPr="00001507" w:rsidR="00001507">
        <w:rPr>
          <w:rFonts w:ascii="Times New Roman" w:hAnsi="Times New Roman"/>
          <w:spacing w:val="30"/>
          <w:sz w:val="24"/>
          <w:szCs w:val="24"/>
        </w:rPr>
        <w:t>I</w:t>
      </w:r>
      <w:r w:rsidRPr="00001507">
        <w:rPr>
          <w:rFonts w:ascii="Times New Roman" w:hAnsi="Times New Roman"/>
          <w:spacing w:val="30"/>
          <w:sz w:val="24"/>
          <w:szCs w:val="24"/>
        </w:rPr>
        <w:t>. volebné obdobie</w:t>
      </w:r>
    </w:p>
    <w:p w:rsidR="00571A0D" w:rsidRPr="00176E5D" w:rsidP="00571A0D">
      <w:pPr>
        <w:bidi w:val="0"/>
        <w:spacing w:after="0" w:line="240" w:lineRule="auto"/>
        <w:jc w:val="center"/>
        <w:rPr>
          <w:rFonts w:ascii="Times New Roman" w:hAnsi="Times New Roman"/>
          <w:spacing w:val="30"/>
          <w:sz w:val="24"/>
          <w:szCs w:val="24"/>
          <w:highlight w:val="yellow"/>
        </w:rPr>
      </w:pPr>
    </w:p>
    <w:p w:rsidR="00571A0D" w:rsidRPr="00176E5D" w:rsidP="00571A0D">
      <w:pPr>
        <w:bidi w:val="0"/>
        <w:spacing w:after="0" w:line="240" w:lineRule="auto"/>
        <w:jc w:val="center"/>
        <w:rPr>
          <w:rFonts w:ascii="Times New Roman" w:hAnsi="Times New Roman"/>
          <w:spacing w:val="30"/>
          <w:sz w:val="24"/>
          <w:szCs w:val="24"/>
          <w:highlight w:val="yellow"/>
        </w:rPr>
      </w:pPr>
    </w:p>
    <w:p w:rsidR="00571A0D" w:rsidRPr="00176E5D" w:rsidP="00571A0D">
      <w:pPr>
        <w:bidi w:val="0"/>
        <w:spacing w:after="0" w:line="240" w:lineRule="auto"/>
        <w:jc w:val="center"/>
        <w:rPr>
          <w:rFonts w:ascii="Times New Roman" w:hAnsi="Times New Roman"/>
          <w:spacing w:val="30"/>
          <w:sz w:val="24"/>
          <w:szCs w:val="24"/>
          <w:highlight w:val="yellow"/>
        </w:rPr>
      </w:pPr>
    </w:p>
    <w:p w:rsidR="00571A0D" w:rsidRPr="00CC3784" w:rsidP="00571A0D">
      <w:pPr>
        <w:bidi w:val="0"/>
        <w:spacing w:after="0" w:line="240" w:lineRule="auto"/>
        <w:jc w:val="center"/>
        <w:rPr>
          <w:rFonts w:ascii="Times New Roman" w:hAnsi="Times New Roman"/>
          <w:b/>
          <w:spacing w:val="30"/>
          <w:sz w:val="24"/>
          <w:szCs w:val="24"/>
        </w:rPr>
      </w:pPr>
      <w:r w:rsidR="006F2AE8">
        <w:rPr>
          <w:rFonts w:ascii="Times New Roman" w:hAnsi="Times New Roman"/>
          <w:b/>
          <w:spacing w:val="30"/>
          <w:sz w:val="24"/>
          <w:szCs w:val="24"/>
        </w:rPr>
        <w:t>173</w:t>
      </w:r>
    </w:p>
    <w:p w:rsidR="00571A0D" w:rsidRPr="00176E5D" w:rsidP="00571A0D">
      <w:pPr>
        <w:bidi w:val="0"/>
        <w:spacing w:after="0" w:line="240" w:lineRule="auto"/>
        <w:jc w:val="center"/>
        <w:rPr>
          <w:rFonts w:ascii="Times New Roman" w:hAnsi="Times New Roman"/>
          <w:b/>
          <w:spacing w:val="30"/>
          <w:sz w:val="24"/>
          <w:szCs w:val="24"/>
          <w:highlight w:val="yellow"/>
        </w:rPr>
      </w:pPr>
    </w:p>
    <w:p w:rsidR="00571A0D" w:rsidRPr="00FC681E" w:rsidP="00571A0D">
      <w:pPr>
        <w:bidi w:val="0"/>
        <w:spacing w:after="0" w:line="240" w:lineRule="auto"/>
        <w:jc w:val="center"/>
        <w:rPr>
          <w:rFonts w:ascii="Times New Roman" w:hAnsi="Times New Roman"/>
          <w:b/>
          <w:spacing w:val="30"/>
          <w:sz w:val="24"/>
          <w:szCs w:val="24"/>
        </w:rPr>
      </w:pPr>
    </w:p>
    <w:p w:rsidR="00571A0D" w:rsidRPr="00FC681E" w:rsidP="00571A0D">
      <w:pPr>
        <w:bidi w:val="0"/>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 xml:space="preserve">VLÁDNY NÁVRH </w:t>
      </w:r>
    </w:p>
    <w:p w:rsidR="00571A0D" w:rsidRPr="00FC681E" w:rsidP="00571A0D">
      <w:pPr>
        <w:bidi w:val="0"/>
        <w:spacing w:after="0" w:line="240" w:lineRule="auto"/>
        <w:jc w:val="center"/>
        <w:rPr>
          <w:rFonts w:ascii="Times New Roman" w:hAnsi="Times New Roman"/>
          <w:b/>
          <w:spacing w:val="30"/>
          <w:sz w:val="24"/>
          <w:szCs w:val="24"/>
        </w:rPr>
      </w:pPr>
    </w:p>
    <w:p w:rsidR="00571A0D" w:rsidRPr="00FC681E" w:rsidP="00571A0D">
      <w:pPr>
        <w:bidi w:val="0"/>
        <w:spacing w:after="0" w:line="240" w:lineRule="auto"/>
        <w:jc w:val="center"/>
        <w:rPr>
          <w:rFonts w:ascii="Times New Roman" w:hAnsi="Times New Roman"/>
          <w:b/>
          <w:spacing w:val="30"/>
          <w:sz w:val="24"/>
          <w:szCs w:val="24"/>
        </w:rPr>
      </w:pPr>
    </w:p>
    <w:p w:rsidR="00571A0D" w:rsidRPr="00FC681E" w:rsidP="00571A0D">
      <w:pPr>
        <w:bidi w:val="0"/>
        <w:spacing w:after="0" w:line="240" w:lineRule="auto"/>
        <w:jc w:val="center"/>
        <w:rPr>
          <w:rFonts w:ascii="Times New Roman" w:hAnsi="Times New Roman"/>
          <w:b/>
          <w:spacing w:val="30"/>
          <w:sz w:val="24"/>
          <w:szCs w:val="24"/>
        </w:rPr>
      </w:pPr>
      <w:r w:rsidRPr="00FC681E">
        <w:rPr>
          <w:rFonts w:ascii="Times New Roman" w:hAnsi="Times New Roman"/>
          <w:b/>
          <w:spacing w:val="30"/>
          <w:sz w:val="24"/>
          <w:szCs w:val="24"/>
        </w:rPr>
        <w:t>Z á k o n</w:t>
      </w:r>
    </w:p>
    <w:p w:rsidR="00571A0D" w:rsidRPr="00FC681E" w:rsidP="00571A0D">
      <w:pPr>
        <w:bidi w:val="0"/>
        <w:spacing w:after="0" w:line="240" w:lineRule="auto"/>
        <w:jc w:val="center"/>
        <w:rPr>
          <w:rFonts w:ascii="Times New Roman" w:hAnsi="Times New Roman"/>
          <w:spacing w:val="30"/>
          <w:sz w:val="24"/>
          <w:szCs w:val="24"/>
        </w:rPr>
      </w:pPr>
    </w:p>
    <w:p w:rsidR="00571A0D" w:rsidRPr="00FC681E" w:rsidP="00571A0D">
      <w:pPr>
        <w:bidi w:val="0"/>
        <w:spacing w:after="0" w:line="240" w:lineRule="auto"/>
        <w:jc w:val="center"/>
        <w:rPr>
          <w:rFonts w:ascii="Times New Roman" w:hAnsi="Times New Roman"/>
          <w:spacing w:val="30"/>
          <w:sz w:val="24"/>
          <w:szCs w:val="24"/>
        </w:rPr>
      </w:pPr>
    </w:p>
    <w:p w:rsidR="00571A0D" w:rsidRPr="00FC681E" w:rsidP="00571A0D">
      <w:pPr>
        <w:bidi w:val="0"/>
        <w:spacing w:after="0" w:line="240" w:lineRule="auto"/>
        <w:jc w:val="center"/>
        <w:rPr>
          <w:rFonts w:ascii="Times New Roman" w:hAnsi="Times New Roman"/>
          <w:sz w:val="24"/>
          <w:szCs w:val="24"/>
        </w:rPr>
      </w:pPr>
      <w:r w:rsidRPr="00FC681E">
        <w:rPr>
          <w:rFonts w:ascii="Times New Roman" w:hAnsi="Times New Roman"/>
          <w:sz w:val="24"/>
          <w:szCs w:val="24"/>
        </w:rPr>
        <w:t xml:space="preserve">z ... </w:t>
      </w:r>
      <w:r w:rsidRPr="00FC681E" w:rsidR="00E179C6">
        <w:rPr>
          <w:rFonts w:ascii="Times New Roman" w:hAnsi="Times New Roman"/>
          <w:sz w:val="24"/>
          <w:szCs w:val="24"/>
        </w:rPr>
        <w:t>2016</w:t>
      </w:r>
    </w:p>
    <w:p w:rsidR="00571A0D" w:rsidRPr="00176E5D" w:rsidP="00571A0D">
      <w:pPr>
        <w:bidi w:val="0"/>
        <w:spacing w:after="0" w:line="240" w:lineRule="auto"/>
        <w:jc w:val="center"/>
        <w:rPr>
          <w:rFonts w:ascii="Times New Roman" w:hAnsi="Times New Roman"/>
          <w:b/>
          <w:bCs/>
          <w:sz w:val="24"/>
          <w:szCs w:val="24"/>
          <w:highlight w:val="yellow"/>
        </w:rPr>
      </w:pPr>
    </w:p>
    <w:p w:rsidR="00D21FE5" w:rsidRPr="00571A0D" w:rsidP="00571A0D">
      <w:pPr>
        <w:bidi w:val="0"/>
        <w:spacing w:after="0" w:line="240" w:lineRule="auto"/>
        <w:jc w:val="center"/>
        <w:rPr>
          <w:rFonts w:ascii="Times New Roman" w:hAnsi="Times New Roman"/>
          <w:b/>
          <w:sz w:val="24"/>
          <w:szCs w:val="24"/>
        </w:rPr>
      </w:pPr>
      <w:r w:rsidRPr="00E179C6" w:rsidR="00E179C6">
        <w:rPr>
          <w:rFonts w:ascii="Times New Roman" w:hAnsi="Times New Roman"/>
          <w:b/>
          <w:sz w:val="24"/>
          <w:szCs w:val="24"/>
        </w:rPr>
        <w:t>o registri partnerov verejného sektora a o zmene a doplnení niektorých zákonov</w:t>
      </w:r>
    </w:p>
    <w:p w:rsidR="00D21FE5" w:rsidRPr="00571A0D" w:rsidP="00571A0D">
      <w:pPr>
        <w:bidi w:val="0"/>
        <w:spacing w:after="0" w:line="240" w:lineRule="auto"/>
        <w:jc w:val="both"/>
        <w:rPr>
          <w:rFonts w:ascii="Times New Roman" w:hAnsi="Times New Roman"/>
          <w:sz w:val="24"/>
          <w:szCs w:val="24"/>
        </w:rPr>
      </w:pPr>
    </w:p>
    <w:p w:rsidR="00D21FE5"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Národná rada Slovenskej republiky sa uzniesla na tomto zákona:</w:t>
      </w:r>
    </w:p>
    <w:p w:rsidR="00E179C6" w:rsidRPr="00571A0D" w:rsidP="00571A0D">
      <w:pPr>
        <w:bidi w:val="0"/>
        <w:spacing w:after="0" w:line="240" w:lineRule="auto"/>
        <w:ind w:firstLine="708"/>
        <w:jc w:val="both"/>
        <w:rPr>
          <w:rFonts w:ascii="Times New Roman" w:hAnsi="Times New Roman"/>
          <w:sz w:val="24"/>
          <w:szCs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1</w:t>
      </w: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Predmet úpravy</w:t>
      </w:r>
    </w:p>
    <w:p w:rsidR="00E179C6" w:rsidRPr="00C60185" w:rsidP="00E179C6">
      <w:pPr>
        <w:bidi w:val="0"/>
        <w:spacing w:after="0" w:line="240" w:lineRule="auto"/>
        <w:jc w:val="center"/>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Tento zákon upravuje </w:t>
      </w:r>
      <w:r w:rsidR="00784343">
        <w:rPr>
          <w:rFonts w:ascii="Times New Roman" w:hAnsi="Times New Roman"/>
          <w:sz w:val="24"/>
        </w:rPr>
        <w:t xml:space="preserve">zriadenie </w:t>
      </w:r>
      <w:r w:rsidRPr="00C60185">
        <w:rPr>
          <w:rFonts w:ascii="Times New Roman" w:hAnsi="Times New Roman"/>
          <w:sz w:val="24"/>
        </w:rPr>
        <w:t>registr</w:t>
      </w:r>
      <w:r w:rsidR="00784343">
        <w:rPr>
          <w:rFonts w:ascii="Times New Roman" w:hAnsi="Times New Roman"/>
          <w:sz w:val="24"/>
        </w:rPr>
        <w:t>a</w:t>
      </w:r>
      <w:r w:rsidRPr="00C60185">
        <w:rPr>
          <w:rFonts w:ascii="Times New Roman" w:hAnsi="Times New Roman"/>
          <w:sz w:val="24"/>
        </w:rPr>
        <w:t xml:space="preserve"> partnerov verejného sektora (ďalej len „register“), údaje zapisované do registra, postup pri zápise údajov do registra, zápise zmeny zapísaných údajov a výmaze zapísaných údajov (ďalej len „registrácia“), overovaní údajov zapisovaných do registra a sankcie za porušenie povinností ustanovených týmto zákonom.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2</w:t>
      </w:r>
    </w:p>
    <w:p w:rsidR="00E179C6" w:rsidRPr="00C60185" w:rsidP="00E179C6">
      <w:pPr>
        <w:bidi w:val="0"/>
        <w:spacing w:after="0" w:line="240" w:lineRule="auto"/>
        <w:jc w:val="center"/>
        <w:rPr>
          <w:rFonts w:ascii="Times New Roman" w:hAnsi="Times New Roman"/>
          <w:sz w:val="24"/>
        </w:rPr>
      </w:pPr>
      <w:r w:rsidR="00653189">
        <w:rPr>
          <w:rFonts w:ascii="Times New Roman" w:hAnsi="Times New Roman"/>
          <w:sz w:val="24"/>
        </w:rPr>
        <w:t>Úvodné ustanovenia</w:t>
      </w:r>
    </w:p>
    <w:p w:rsidR="00E179C6" w:rsidP="00E179C6">
      <w:pPr>
        <w:bidi w:val="0"/>
        <w:spacing w:after="0" w:line="240" w:lineRule="auto"/>
        <w:jc w:val="both"/>
        <w:rPr>
          <w:rFonts w:ascii="Times New Roman" w:hAnsi="Times New Roman"/>
          <w:sz w:val="24"/>
        </w:rPr>
      </w:pPr>
    </w:p>
    <w:p w:rsidR="00D57723" w:rsidRPr="00AB50DB" w:rsidP="00D57723">
      <w:pPr>
        <w:bidi w:val="0"/>
        <w:spacing w:after="0" w:line="240" w:lineRule="auto"/>
        <w:ind w:firstLine="708"/>
        <w:jc w:val="both"/>
        <w:rPr>
          <w:rFonts w:ascii="Times New Roman" w:hAnsi="Times New Roman"/>
          <w:sz w:val="24"/>
        </w:rPr>
      </w:pPr>
      <w:r w:rsidRPr="00AB50DB">
        <w:rPr>
          <w:rFonts w:ascii="Times New Roman" w:hAnsi="Times New Roman"/>
          <w:sz w:val="24"/>
        </w:rPr>
        <w:t>(1) Na účely tohto zákona sa rozumie</w:t>
      </w:r>
    </w:p>
    <w:p w:rsidR="00D57723" w:rsidRPr="00AB50DB" w:rsidP="00D57723">
      <w:pPr>
        <w:pStyle w:val="ListParagraph"/>
        <w:numPr>
          <w:numId w:val="5"/>
        </w:numPr>
        <w:bidi w:val="0"/>
        <w:spacing w:after="0" w:line="240" w:lineRule="auto"/>
        <w:jc w:val="both"/>
        <w:rPr>
          <w:rFonts w:ascii="Times New Roman" w:hAnsi="Times New Roman"/>
          <w:sz w:val="24"/>
        </w:rPr>
      </w:pPr>
      <w:r w:rsidRPr="00AB50DB">
        <w:rPr>
          <w:rFonts w:ascii="Times New Roman" w:hAnsi="Times New Roman"/>
          <w:sz w:val="24"/>
        </w:rPr>
        <w:t>partnerom verejného sektora, ak v odsekoch 2 až 4 nie je ustanovené inak, fyzická osoba alebo právnická osoba, ktorá nie je subjektom verejnej správy,</w:t>
      </w:r>
      <w:r>
        <w:rPr>
          <w:rStyle w:val="FootnoteReference"/>
          <w:rFonts w:ascii="Times New Roman" w:hAnsi="Times New Roman"/>
          <w:sz w:val="24"/>
          <w:rtl w:val="0"/>
        </w:rPr>
        <w:footnoteReference w:id="2"/>
      </w:r>
      <w:r w:rsidRPr="00AB50DB">
        <w:rPr>
          <w:rFonts w:ascii="Times New Roman" w:hAnsi="Times New Roman"/>
          <w:sz w:val="24"/>
        </w:rPr>
        <w:t>) a ktorá</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 xml:space="preserve">prijíma finančné prostriedky zo štátneho rozpočtu, z rozpočtu štátneho </w:t>
      </w:r>
      <w:r w:rsidR="00AB50DB">
        <w:rPr>
          <w:rFonts w:ascii="Times New Roman" w:hAnsi="Times New Roman"/>
          <w:sz w:val="24"/>
        </w:rPr>
        <w:t xml:space="preserve">účelového </w:t>
      </w:r>
      <w:r w:rsidRPr="00AB50DB">
        <w:rPr>
          <w:rFonts w:ascii="Times New Roman" w:hAnsi="Times New Roman"/>
          <w:sz w:val="24"/>
        </w:rPr>
        <w:t xml:space="preserve">fondu, z rozpočtu verejnoprávnej inštitúcie, z rozpočtu obce, z rozpočtu vyššieho územného celku, z európskych štrukturálnych a investičných fondov, od právnickej osoby zriadenej zákonom, od právnickej osoby založenej štátom, obcou, vyšším územným celkom alebo právnickou osobou zriadenou zákonom, v ktorej majú tieto osoby samostatne alebo spoločne výlučnú účasť, od zdravotnej poisťovne alebo prijíma štátnu pomoc alebo investičnú pomoc, </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 xml:space="preserve">prijíma plnenie, ktorého predmetom je majetok, práva k majetku alebo iné majetkové práva štátu, verejnoprávnej inštitúcie, obce, vyššieho územného celku, právnickej osoby zriadenej zákonom alebo od právnickej osoby založenej štátom, obcou, vyšším územným celkom, právnickou osobou zriadenou zákonom, v ktorej majú tieto osoby samostatne alebo spoločne výlučnú účasť alebo od zdravotnej poisťovne, </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uzatvára zmluvu, rámcovú dohodu alebo koncesnú zmluvu podľa osobitného predpisu,</w:t>
      </w:r>
      <w:r>
        <w:rPr>
          <w:rStyle w:val="FootnoteReference"/>
          <w:rFonts w:ascii="Times New Roman" w:hAnsi="Times New Roman"/>
          <w:sz w:val="24"/>
          <w:rtl w:val="0"/>
        </w:rPr>
        <w:footnoteReference w:id="3"/>
      </w:r>
      <w:r w:rsidRPr="00AB50DB">
        <w:rPr>
          <w:rFonts w:ascii="Times New Roman" w:hAnsi="Times New Roman"/>
          <w:sz w:val="24"/>
        </w:rPr>
        <w:t>)</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je poskytovateľom zdravotnej starostlivosti, ktorý má so zdravotnou poisťovňou uzavretú zmluvu o poskytovaní zdravotnej starostlivosti,</w:t>
      </w:r>
      <w:r>
        <w:rPr>
          <w:rStyle w:val="FootnoteReference"/>
          <w:rFonts w:ascii="Times New Roman" w:hAnsi="Times New Roman"/>
          <w:sz w:val="24"/>
          <w:rtl w:val="0"/>
        </w:rPr>
        <w:footnoteReference w:id="4"/>
      </w:r>
      <w:r w:rsidRPr="00AB50DB">
        <w:rPr>
          <w:rFonts w:ascii="Times New Roman" w:hAnsi="Times New Roman"/>
          <w:sz w:val="24"/>
        </w:rPr>
        <w:t xml:space="preserve">)  </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sa povinne zapisuje do registra podľa osobitného predpisu,</w:t>
      </w:r>
      <w:r>
        <w:rPr>
          <w:rStyle w:val="FootnoteReference"/>
          <w:rFonts w:ascii="Times New Roman" w:hAnsi="Times New Roman"/>
          <w:sz w:val="24"/>
          <w:rtl w:val="0"/>
        </w:rPr>
        <w:footnoteReference w:id="5"/>
      </w:r>
      <w:r w:rsidRPr="00AB50DB">
        <w:rPr>
          <w:rFonts w:ascii="Times New Roman" w:hAnsi="Times New Roman"/>
          <w:sz w:val="24"/>
        </w:rPr>
        <w:t xml:space="preserve">) </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na ktorú bola postúpená alebo inak nadobudla pohľadávku voči štátu, štátnemu fondu, verejnoprávnej inštitúcii, obci, vyššiemu územnému celku alebo právnickej osobe zriadenej zákonom, alebo</w:t>
      </w:r>
    </w:p>
    <w:p w:rsidR="00D57723" w:rsidRPr="00AB50DB" w:rsidP="00D57723">
      <w:pPr>
        <w:pStyle w:val="ListParagraph"/>
        <w:numPr>
          <w:numId w:val="21"/>
        </w:numPr>
        <w:bidi w:val="0"/>
        <w:spacing w:after="0" w:line="240" w:lineRule="auto"/>
        <w:jc w:val="both"/>
        <w:rPr>
          <w:rFonts w:ascii="Times New Roman" w:hAnsi="Times New Roman"/>
          <w:sz w:val="24"/>
        </w:rPr>
      </w:pPr>
      <w:r w:rsidRPr="00AB50DB">
        <w:rPr>
          <w:rFonts w:ascii="Times New Roman" w:hAnsi="Times New Roman"/>
          <w:sz w:val="24"/>
        </w:rPr>
        <w:t>priamo alebo prostredníctvom ďalších osôb dodáva osobám podľa prvého až piateho bodu tovary alebo služby alebo nadobúda od nich majetok, práva k majetku alebo iné majetkové práva a súčasne vie alebo má vedieť, že ňou poskytované plnenia alebo nadobúdaný majetok, práva k majetku alebo iné majetkové práva súvisia so zmluvou podľa písmena e),</w:t>
      </w:r>
    </w:p>
    <w:p w:rsidR="00D57723" w:rsidRPr="00AB50DB" w:rsidP="00D57723">
      <w:pPr>
        <w:pStyle w:val="ListParagraph"/>
        <w:numPr>
          <w:numId w:val="5"/>
        </w:numPr>
        <w:bidi w:val="0"/>
        <w:spacing w:after="0" w:line="240" w:lineRule="auto"/>
        <w:jc w:val="both"/>
        <w:rPr>
          <w:rFonts w:ascii="Times New Roman" w:hAnsi="Times New Roman"/>
          <w:sz w:val="24"/>
        </w:rPr>
      </w:pPr>
      <w:r w:rsidRPr="00AB50DB">
        <w:rPr>
          <w:rFonts w:ascii="Times New Roman" w:hAnsi="Times New Roman"/>
          <w:sz w:val="24"/>
        </w:rPr>
        <w:t>oprávnenou osobou advokát, notár, banka, pobočka zahraničnej banky, audítor, daňový poradca, ktorí majú miesto podnikania alebo sídlo na území Slovenskej republiky a</w:t>
      </w:r>
      <w:r w:rsidRPr="00AB50DB">
        <w:t xml:space="preserve"> </w:t>
      </w:r>
      <w:r w:rsidRPr="00AB50DB">
        <w:rPr>
          <w:rFonts w:ascii="Times New Roman" w:hAnsi="Times New Roman"/>
          <w:sz w:val="24"/>
        </w:rPr>
        <w:t xml:space="preserve">ktorí sa na základe písomnej dohody zaviazali plniť povinnosti oprávnenej osoby pre partnera verejného sektora, </w:t>
      </w:r>
    </w:p>
    <w:p w:rsidR="00D57723" w:rsidRPr="00AB50DB" w:rsidP="00D57723">
      <w:pPr>
        <w:pStyle w:val="ListParagraph"/>
        <w:numPr>
          <w:numId w:val="5"/>
        </w:numPr>
        <w:bidi w:val="0"/>
        <w:spacing w:after="0" w:line="240" w:lineRule="auto"/>
        <w:jc w:val="both"/>
        <w:rPr>
          <w:rFonts w:ascii="Times New Roman" w:hAnsi="Times New Roman"/>
          <w:sz w:val="24"/>
        </w:rPr>
      </w:pPr>
      <w:r w:rsidRPr="00AB50DB">
        <w:rPr>
          <w:rFonts w:ascii="Times New Roman" w:hAnsi="Times New Roman"/>
          <w:sz w:val="24"/>
        </w:rPr>
        <w:t>konečným užívateľom výhod fyzická osoba podľa osobitného predpisu,</w:t>
      </w:r>
      <w:r>
        <w:rPr>
          <w:rStyle w:val="FootnoteReference"/>
          <w:rFonts w:ascii="Times New Roman" w:hAnsi="Times New Roman"/>
          <w:sz w:val="24"/>
          <w:rtl w:val="0"/>
        </w:rPr>
        <w:footnoteReference w:id="6"/>
      </w:r>
      <w:r w:rsidRPr="00AB50DB">
        <w:rPr>
          <w:rFonts w:ascii="Times New Roman" w:hAnsi="Times New Roman"/>
          <w:sz w:val="24"/>
        </w:rPr>
        <w:t>)</w:t>
      </w:r>
    </w:p>
    <w:p w:rsidR="00D57723" w:rsidRPr="00AB50DB" w:rsidP="00D57723">
      <w:pPr>
        <w:pStyle w:val="ListParagraph"/>
        <w:numPr>
          <w:numId w:val="5"/>
        </w:numPr>
        <w:bidi w:val="0"/>
        <w:spacing w:after="0" w:line="240" w:lineRule="auto"/>
        <w:jc w:val="both"/>
        <w:rPr>
          <w:rFonts w:ascii="Times New Roman" w:hAnsi="Times New Roman"/>
          <w:sz w:val="24"/>
        </w:rPr>
      </w:pPr>
      <w:r w:rsidRPr="00AB50DB">
        <w:rPr>
          <w:rFonts w:ascii="Times New Roman" w:hAnsi="Times New Roman"/>
          <w:sz w:val="24"/>
        </w:rPr>
        <w:t>zmluvou zmluva alebo iný právny úkon, na základe ktorého partner verejného sektora prijíma finančné prostriedky podľa písmena a) prvého bodu alebo nadobúda majetok, práva k majetku alebo iné majetkové práva podľa písmena a) druhého bodu.</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Partnerom verejného sektora podľa odseku 1 písm. </w:t>
      </w:r>
      <w:r w:rsidR="00862082">
        <w:rPr>
          <w:rFonts w:ascii="Times New Roman" w:hAnsi="Times New Roman"/>
          <w:sz w:val="24"/>
        </w:rPr>
        <w:t>a</w:t>
      </w:r>
      <w:r w:rsidRPr="00C60185">
        <w:rPr>
          <w:rFonts w:ascii="Times New Roman" w:hAnsi="Times New Roman"/>
          <w:sz w:val="24"/>
        </w:rPr>
        <w:t xml:space="preserve">) </w:t>
      </w:r>
      <w:r w:rsidR="007E753C">
        <w:rPr>
          <w:rFonts w:ascii="Times New Roman" w:hAnsi="Times New Roman"/>
          <w:sz w:val="24"/>
        </w:rPr>
        <w:t>prvého</w:t>
      </w:r>
      <w:r>
        <w:rPr>
          <w:rFonts w:ascii="Times New Roman" w:hAnsi="Times New Roman"/>
          <w:sz w:val="24"/>
        </w:rPr>
        <w:t xml:space="preserve">, </w:t>
      </w:r>
      <w:r w:rsidR="007E753C">
        <w:rPr>
          <w:rFonts w:ascii="Times New Roman" w:hAnsi="Times New Roman"/>
          <w:sz w:val="24"/>
        </w:rPr>
        <w:t>tretieho</w:t>
      </w:r>
      <w:r>
        <w:rPr>
          <w:rFonts w:ascii="Times New Roman" w:hAnsi="Times New Roman"/>
          <w:sz w:val="24"/>
        </w:rPr>
        <w:t xml:space="preserve">, </w:t>
      </w:r>
      <w:r w:rsidR="007E753C">
        <w:rPr>
          <w:rFonts w:ascii="Times New Roman" w:hAnsi="Times New Roman"/>
          <w:sz w:val="24"/>
        </w:rPr>
        <w:t>štvrtého</w:t>
      </w:r>
      <w:r>
        <w:rPr>
          <w:rFonts w:ascii="Times New Roman" w:hAnsi="Times New Roman"/>
          <w:sz w:val="24"/>
        </w:rPr>
        <w:t>,</w:t>
      </w:r>
      <w:r w:rsidRPr="00C60185">
        <w:rPr>
          <w:rFonts w:ascii="Times New Roman" w:hAnsi="Times New Roman"/>
          <w:sz w:val="24"/>
        </w:rPr>
        <w:t xml:space="preserve"> </w:t>
      </w:r>
      <w:r w:rsidR="007E753C">
        <w:rPr>
          <w:rFonts w:ascii="Times New Roman" w:hAnsi="Times New Roman"/>
          <w:sz w:val="24"/>
        </w:rPr>
        <w:t xml:space="preserve">šiesteho </w:t>
      </w:r>
      <w:r>
        <w:rPr>
          <w:rFonts w:ascii="Times New Roman" w:hAnsi="Times New Roman"/>
          <w:sz w:val="24"/>
        </w:rPr>
        <w:t xml:space="preserve">a </w:t>
      </w:r>
      <w:r w:rsidR="007E753C">
        <w:rPr>
          <w:rFonts w:ascii="Times New Roman" w:hAnsi="Times New Roman"/>
          <w:sz w:val="24"/>
        </w:rPr>
        <w:t xml:space="preserve">siedmeho </w:t>
      </w:r>
      <w:r w:rsidRPr="00C60185">
        <w:rPr>
          <w:rFonts w:ascii="Times New Roman" w:hAnsi="Times New Roman"/>
          <w:sz w:val="24"/>
        </w:rPr>
        <w:t>bod</w:t>
      </w:r>
      <w:r w:rsidR="007E753C">
        <w:rPr>
          <w:rFonts w:ascii="Times New Roman" w:hAnsi="Times New Roman"/>
          <w:sz w:val="24"/>
        </w:rPr>
        <w:t>u</w:t>
      </w:r>
      <w:r w:rsidRPr="00C60185">
        <w:rPr>
          <w:rFonts w:ascii="Times New Roman" w:hAnsi="Times New Roman"/>
          <w:sz w:val="24"/>
        </w:rPr>
        <w:t xml:space="preserve"> nie je ten, komu majú byť jednorazovo poskytnuté finančné prostriedky neprevyšujúce sumu 100</w:t>
      </w:r>
      <w:r>
        <w:rPr>
          <w:rFonts w:ascii="Times New Roman" w:hAnsi="Times New Roman"/>
          <w:sz w:val="24"/>
        </w:rPr>
        <w:t xml:space="preserve"> </w:t>
      </w:r>
      <w:r w:rsidRPr="00C60185">
        <w:rPr>
          <w:rFonts w:ascii="Times New Roman" w:hAnsi="Times New Roman"/>
          <w:sz w:val="24"/>
        </w:rPr>
        <w:t>000 eur alebo v úhrne neprevyšujúce sumu 250</w:t>
      </w:r>
      <w:r>
        <w:rPr>
          <w:rFonts w:ascii="Times New Roman" w:hAnsi="Times New Roman"/>
          <w:sz w:val="24"/>
        </w:rPr>
        <w:t xml:space="preserve"> </w:t>
      </w:r>
      <w:r w:rsidRPr="00C60185">
        <w:rPr>
          <w:rFonts w:ascii="Times New Roman" w:hAnsi="Times New Roman"/>
          <w:sz w:val="24"/>
        </w:rPr>
        <w:t>000 eur v kalendárnom roku, ak ide o opakujúce sa plnenie</w:t>
      </w:r>
      <w:r>
        <w:rPr>
          <w:rFonts w:ascii="Times New Roman" w:hAnsi="Times New Roman"/>
          <w:sz w:val="24"/>
        </w:rPr>
        <w:t xml:space="preserve">; to neplatí, ak výšku štátnej pomoci alebo investičnej pomoci nemožno v čase zápisu do registra určiť. </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(3) Partnerom verejného sektora podľa odseku 1 písm. </w:t>
      </w:r>
      <w:r w:rsidR="00862082">
        <w:rPr>
          <w:rFonts w:ascii="Times New Roman" w:hAnsi="Times New Roman"/>
          <w:sz w:val="24"/>
        </w:rPr>
        <w:t>a</w:t>
      </w:r>
      <w:r w:rsidRPr="00C60185">
        <w:rPr>
          <w:rFonts w:ascii="Times New Roman" w:hAnsi="Times New Roman"/>
          <w:sz w:val="24"/>
        </w:rPr>
        <w:t xml:space="preserve">) </w:t>
      </w:r>
      <w:r w:rsidR="008E376E">
        <w:rPr>
          <w:rFonts w:ascii="Times New Roman" w:hAnsi="Times New Roman"/>
          <w:sz w:val="24"/>
        </w:rPr>
        <w:t>druhého</w:t>
      </w:r>
      <w:r w:rsidRPr="00C60185" w:rsidR="008E376E">
        <w:rPr>
          <w:rFonts w:ascii="Times New Roman" w:hAnsi="Times New Roman"/>
          <w:sz w:val="24"/>
        </w:rPr>
        <w:t xml:space="preserve"> </w:t>
      </w:r>
      <w:r w:rsidRPr="00C60185">
        <w:rPr>
          <w:rFonts w:ascii="Times New Roman" w:hAnsi="Times New Roman"/>
          <w:sz w:val="24"/>
        </w:rPr>
        <w:t xml:space="preserve">a </w:t>
      </w:r>
      <w:r>
        <w:rPr>
          <w:rFonts w:ascii="Times New Roman" w:hAnsi="Times New Roman"/>
          <w:sz w:val="24"/>
        </w:rPr>
        <w:t>šiest</w:t>
      </w:r>
      <w:r w:rsidR="008E376E">
        <w:rPr>
          <w:rFonts w:ascii="Times New Roman" w:hAnsi="Times New Roman"/>
          <w:sz w:val="24"/>
        </w:rPr>
        <w:t>eho</w:t>
      </w:r>
      <w:r>
        <w:rPr>
          <w:rFonts w:ascii="Times New Roman" w:hAnsi="Times New Roman"/>
          <w:sz w:val="24"/>
        </w:rPr>
        <w:t xml:space="preserve"> </w:t>
      </w:r>
      <w:r w:rsidRPr="00C60185">
        <w:rPr>
          <w:rFonts w:ascii="Times New Roman" w:hAnsi="Times New Roman"/>
          <w:sz w:val="24"/>
        </w:rPr>
        <w:t>bod</w:t>
      </w:r>
      <w:r w:rsidR="008E376E">
        <w:rPr>
          <w:rFonts w:ascii="Times New Roman" w:hAnsi="Times New Roman"/>
          <w:sz w:val="24"/>
        </w:rPr>
        <w:t>u</w:t>
      </w:r>
      <w:r w:rsidRPr="00C60185">
        <w:rPr>
          <w:rFonts w:ascii="Times New Roman" w:hAnsi="Times New Roman"/>
          <w:sz w:val="24"/>
        </w:rPr>
        <w:t xml:space="preserve"> nie je ten, kto má </w:t>
      </w:r>
      <w:r w:rsidRPr="00A8296D">
        <w:rPr>
          <w:rFonts w:ascii="Times New Roman" w:hAnsi="Times New Roman"/>
          <w:sz w:val="24"/>
        </w:rPr>
        <w:t xml:space="preserve">jednorazovo </w:t>
      </w:r>
      <w:r w:rsidRPr="00C60185">
        <w:rPr>
          <w:rFonts w:ascii="Times New Roman" w:hAnsi="Times New Roman"/>
          <w:sz w:val="24"/>
        </w:rPr>
        <w:t>nadobudnúť majetok, práva k majetku alebo iné majetkové práva, ktorých</w:t>
      </w:r>
      <w:r>
        <w:rPr>
          <w:rFonts w:ascii="Times New Roman" w:hAnsi="Times New Roman"/>
          <w:sz w:val="24"/>
        </w:rPr>
        <w:t xml:space="preserve"> všeobecná </w:t>
      </w:r>
      <w:r w:rsidRPr="00C60185">
        <w:rPr>
          <w:rFonts w:ascii="Times New Roman" w:hAnsi="Times New Roman"/>
          <w:sz w:val="24"/>
        </w:rPr>
        <w:t xml:space="preserve">hodnota </w:t>
      </w:r>
      <w:r w:rsidRPr="00A8296D">
        <w:rPr>
          <w:rFonts w:ascii="Times New Roman" w:hAnsi="Times New Roman"/>
          <w:sz w:val="24"/>
        </w:rPr>
        <w:t xml:space="preserve">úhrnne </w:t>
      </w:r>
      <w:r w:rsidRPr="00C60185">
        <w:rPr>
          <w:rFonts w:ascii="Times New Roman" w:hAnsi="Times New Roman"/>
          <w:sz w:val="24"/>
        </w:rPr>
        <w:t>neprevyšuje sumu 100</w:t>
      </w:r>
      <w:r>
        <w:rPr>
          <w:rFonts w:ascii="Times New Roman" w:hAnsi="Times New Roman"/>
          <w:sz w:val="24"/>
        </w:rPr>
        <w:t xml:space="preserve"> </w:t>
      </w:r>
      <w:r w:rsidRPr="00C60185">
        <w:rPr>
          <w:rFonts w:ascii="Times New Roman" w:hAnsi="Times New Roman"/>
          <w:sz w:val="24"/>
        </w:rPr>
        <w:t xml:space="preserve">000 eur.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(4) Partnerom verejného sektora nie je ani </w:t>
      </w:r>
    </w:p>
    <w:p w:rsidR="00E179C6" w:rsidRPr="005B2841" w:rsidP="00DB0B53">
      <w:pPr>
        <w:pStyle w:val="ListParagraph"/>
        <w:numPr>
          <w:numId w:val="28"/>
        </w:numPr>
        <w:bidi w:val="0"/>
        <w:spacing w:after="0" w:line="240" w:lineRule="auto"/>
        <w:jc w:val="both"/>
        <w:rPr>
          <w:rFonts w:ascii="Times New Roman" w:hAnsi="Times New Roman"/>
          <w:sz w:val="24"/>
        </w:rPr>
      </w:pPr>
      <w:r>
        <w:rPr>
          <w:rFonts w:ascii="Times New Roman" w:hAnsi="Times New Roman"/>
          <w:sz w:val="24"/>
        </w:rPr>
        <w:t xml:space="preserve">osoba, ktorá prevažne </w:t>
      </w:r>
      <w:r w:rsidRPr="005B2841">
        <w:rPr>
          <w:rFonts w:ascii="Times New Roman" w:hAnsi="Times New Roman"/>
          <w:sz w:val="24"/>
        </w:rPr>
        <w:t xml:space="preserve">pôsobí v neziskovom sektore; to neplatí, ak </w:t>
      </w:r>
      <w:r w:rsidRPr="00D83A99">
        <w:t xml:space="preserve"> </w:t>
      </w:r>
      <w:r w:rsidRPr="00D83A99">
        <w:rPr>
          <w:rFonts w:ascii="Times New Roman" w:hAnsi="Times New Roman"/>
          <w:sz w:val="24"/>
        </w:rPr>
        <w:t xml:space="preserve">dodáva tovary alebo služby podľa zmluvy, rámcovej dohody alebo koncesnej zmluvy podľa </w:t>
      </w:r>
      <w:r w:rsidRPr="001427FD" w:rsidR="007E753C">
        <w:rPr>
          <w:rFonts w:ascii="Times New Roman" w:hAnsi="Times New Roman"/>
          <w:sz w:val="24"/>
        </w:rPr>
        <w:t>osobitného predpisu</w:t>
      </w:r>
      <w:r w:rsidRPr="00815398">
        <w:rPr>
          <w:rFonts w:ascii="Times New Roman" w:hAnsi="Times New Roman"/>
          <w:sz w:val="24"/>
          <w:vertAlign w:val="superscript"/>
        </w:rPr>
        <w:t>2</w:t>
      </w:r>
      <w:r w:rsidRPr="005B2841">
        <w:rPr>
          <w:rFonts w:ascii="Times New Roman" w:hAnsi="Times New Roman"/>
          <w:sz w:val="24"/>
        </w:rPr>
        <w:t>)</w:t>
      </w:r>
      <w:r w:rsidR="00DB0B53">
        <w:rPr>
          <w:rFonts w:ascii="Times New Roman" w:hAnsi="Times New Roman"/>
          <w:sz w:val="24"/>
        </w:rPr>
        <w:t xml:space="preserve"> </w:t>
      </w:r>
      <w:r w:rsidRPr="00DB0B53" w:rsidR="00DB0B53">
        <w:rPr>
          <w:rFonts w:ascii="Times New Roman" w:hAnsi="Times New Roman"/>
          <w:sz w:val="24"/>
        </w:rPr>
        <w:t>s cieľom dosiahnuť zisk</w:t>
      </w:r>
      <w:r w:rsidR="00DB0B53">
        <w:rPr>
          <w:rFonts w:ascii="Times New Roman" w:hAnsi="Times New Roman"/>
          <w:sz w:val="24"/>
        </w:rPr>
        <w:t>,</w:t>
      </w:r>
    </w:p>
    <w:p w:rsidR="00E179C6" w:rsidP="00E179C6">
      <w:pPr>
        <w:pStyle w:val="ListParagraph"/>
        <w:numPr>
          <w:numId w:val="28"/>
        </w:numPr>
        <w:bidi w:val="0"/>
        <w:spacing w:after="0" w:line="240" w:lineRule="auto"/>
        <w:jc w:val="both"/>
        <w:rPr>
          <w:rFonts w:ascii="Times New Roman" w:hAnsi="Times New Roman"/>
          <w:sz w:val="24"/>
        </w:rPr>
      </w:pPr>
      <w:r>
        <w:rPr>
          <w:rFonts w:ascii="Times New Roman" w:hAnsi="Times New Roman"/>
          <w:sz w:val="24"/>
        </w:rPr>
        <w:t xml:space="preserve">banka a pobočka zahraničnej banky, ak </w:t>
      </w:r>
      <w:r w:rsidRPr="005B2841">
        <w:rPr>
          <w:rFonts w:ascii="Times New Roman" w:hAnsi="Times New Roman"/>
          <w:sz w:val="24"/>
        </w:rPr>
        <w:t>prijíma finančné prostriedky zo štátneho rozpočtu, z rozpočtu štátneho fondu, z rozpočtu verejnoprávnej inštitúcie, z rozpočtu obce</w:t>
      </w:r>
      <w:r>
        <w:rPr>
          <w:rFonts w:ascii="Times New Roman" w:hAnsi="Times New Roman"/>
          <w:sz w:val="24"/>
        </w:rPr>
        <w:t>,</w:t>
      </w:r>
      <w:r w:rsidRPr="005B2841">
        <w:rPr>
          <w:rFonts w:ascii="Times New Roman" w:hAnsi="Times New Roman"/>
          <w:sz w:val="24"/>
        </w:rPr>
        <w:t xml:space="preserve"> </w:t>
      </w:r>
      <w:r>
        <w:rPr>
          <w:rFonts w:ascii="Times New Roman" w:hAnsi="Times New Roman"/>
          <w:sz w:val="24"/>
        </w:rPr>
        <w:t xml:space="preserve">z rozpočtu </w:t>
      </w:r>
      <w:r w:rsidRPr="005B2841">
        <w:rPr>
          <w:rFonts w:ascii="Times New Roman" w:hAnsi="Times New Roman"/>
          <w:sz w:val="24"/>
        </w:rPr>
        <w:t>vyššieho územného celku</w:t>
      </w:r>
      <w:r>
        <w:rPr>
          <w:rFonts w:ascii="Times New Roman" w:hAnsi="Times New Roman"/>
          <w:sz w:val="24"/>
        </w:rPr>
        <w:t xml:space="preserve">, </w:t>
      </w:r>
      <w:r w:rsidRPr="0014728B">
        <w:rPr>
          <w:rFonts w:ascii="Times New Roman" w:hAnsi="Times New Roman"/>
          <w:sz w:val="24"/>
        </w:rPr>
        <w:t>od právnickej osoby zriadenej zákonom,</w:t>
      </w:r>
      <w:r>
        <w:rPr>
          <w:rFonts w:ascii="Times New Roman" w:hAnsi="Times New Roman"/>
          <w:sz w:val="24"/>
        </w:rPr>
        <w:t xml:space="preserve"> </w:t>
      </w:r>
      <w:r w:rsidRPr="0014728B">
        <w:rPr>
          <w:rFonts w:ascii="Times New Roman" w:hAnsi="Times New Roman"/>
          <w:sz w:val="24"/>
        </w:rPr>
        <w:t>od právnickej osoby založenej štátom, štátnym fondom, obcou, vyšším územným celkom alebo právnickou osobou zriadenou zákonom, v ktorej majú tieto osoby samostatne alebo spoločne výlučnú účasť</w:t>
      </w:r>
      <w:r>
        <w:rPr>
          <w:rFonts w:ascii="Times New Roman" w:hAnsi="Times New Roman"/>
          <w:sz w:val="24"/>
        </w:rPr>
        <w:t xml:space="preserve"> alebo</w:t>
      </w:r>
      <w:r w:rsidRPr="0014728B">
        <w:rPr>
          <w:rFonts w:ascii="Times New Roman" w:hAnsi="Times New Roman"/>
          <w:sz w:val="24"/>
        </w:rPr>
        <w:t xml:space="preserve"> od zdravotnej poisťovne</w:t>
      </w:r>
      <w:r w:rsidRPr="005B2841">
        <w:rPr>
          <w:rFonts w:ascii="Times New Roman" w:hAnsi="Times New Roman"/>
          <w:sz w:val="24"/>
        </w:rPr>
        <w:t xml:space="preserve"> </w:t>
      </w:r>
      <w:r>
        <w:rPr>
          <w:rFonts w:ascii="Times New Roman" w:hAnsi="Times New Roman"/>
          <w:sz w:val="24"/>
        </w:rPr>
        <w:t xml:space="preserve">na účely </w:t>
      </w:r>
      <w:r w:rsidRPr="005B2841">
        <w:rPr>
          <w:rFonts w:ascii="Times New Roman" w:hAnsi="Times New Roman"/>
          <w:sz w:val="24"/>
        </w:rPr>
        <w:t>splnenia záväzku z úveru alebo pôžičky</w:t>
      </w:r>
      <w:r>
        <w:rPr>
          <w:rFonts w:ascii="Times New Roman" w:hAnsi="Times New Roman"/>
          <w:sz w:val="24"/>
        </w:rPr>
        <w:t>,</w:t>
      </w:r>
    </w:p>
    <w:p w:rsidR="00E179C6" w:rsidRPr="005B2841" w:rsidP="00E179C6">
      <w:pPr>
        <w:pStyle w:val="ListParagraph"/>
        <w:numPr>
          <w:numId w:val="28"/>
        </w:numPr>
        <w:bidi w:val="0"/>
        <w:spacing w:after="0" w:line="240" w:lineRule="auto"/>
        <w:jc w:val="both"/>
        <w:rPr>
          <w:rFonts w:ascii="Times New Roman" w:hAnsi="Times New Roman"/>
          <w:sz w:val="24"/>
        </w:rPr>
      </w:pPr>
      <w:r w:rsidRPr="006E45E4">
        <w:rPr>
          <w:rFonts w:ascii="Times New Roman" w:hAnsi="Times New Roman"/>
          <w:sz w:val="24"/>
        </w:rPr>
        <w:t>osoba, ktorá prijíma plnenie od zastupiteľského úradu Slovenskej republiky v zahraničí za dodanie tovaru, uskutočnenie stavebných prác alebo poskytnutie služby alebo plnenie v rámci rozvojovej spoluprácu alebo medzinárodnej humanitárnej pomoci.</w:t>
      </w:r>
      <w:r w:rsidRPr="005B2841">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3</w:t>
      </w: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Register</w:t>
      </w:r>
      <w:r w:rsidR="0039587F">
        <w:rPr>
          <w:rFonts w:ascii="Times New Roman" w:hAnsi="Times New Roman"/>
          <w:sz w:val="24"/>
        </w:rPr>
        <w:t xml:space="preserve"> a registrujúci orgán</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w:t>
      </w:r>
      <w:r w:rsidR="00F30B09">
        <w:rPr>
          <w:rFonts w:ascii="Times New Roman" w:hAnsi="Times New Roman"/>
          <w:sz w:val="24"/>
          <w:szCs w:val="24"/>
        </w:rPr>
        <w:t>Zriaďuje sa register.</w:t>
      </w:r>
      <w:r w:rsidR="00F30B09">
        <w:rPr>
          <w:rFonts w:ascii="Times New Roman" w:hAnsi="Times New Roman"/>
          <w:sz w:val="24"/>
        </w:rPr>
        <w:t xml:space="preserve"> </w:t>
      </w:r>
      <w:r>
        <w:rPr>
          <w:rFonts w:ascii="Times New Roman" w:hAnsi="Times New Roman"/>
          <w:sz w:val="24"/>
        </w:rPr>
        <w:t xml:space="preserve">Register je </w:t>
      </w:r>
      <w:r w:rsidRPr="00C200F7">
        <w:rPr>
          <w:rFonts w:ascii="Times New Roman" w:hAnsi="Times New Roman"/>
          <w:sz w:val="24"/>
        </w:rPr>
        <w:t xml:space="preserve">informačný systém verejnej správy, </w:t>
      </w:r>
      <w:r w:rsidR="00F2301E">
        <w:rPr>
          <w:rFonts w:ascii="Times New Roman" w:hAnsi="Times New Roman"/>
          <w:sz w:val="24"/>
        </w:rPr>
        <w:t xml:space="preserve">ktorý obsahuje </w:t>
      </w:r>
      <w:r w:rsidR="0050227E">
        <w:rPr>
          <w:rFonts w:ascii="Times New Roman" w:hAnsi="Times New Roman"/>
          <w:sz w:val="24"/>
          <w:szCs w:val="24"/>
        </w:rPr>
        <w:t xml:space="preserve">údaje podľa § 4 </w:t>
      </w:r>
      <w:r w:rsidR="00F2301E">
        <w:rPr>
          <w:rFonts w:ascii="Times New Roman" w:hAnsi="Times New Roman"/>
          <w:sz w:val="24"/>
        </w:rPr>
        <w:t xml:space="preserve">a </w:t>
      </w:r>
      <w:r w:rsidRPr="00C200F7">
        <w:rPr>
          <w:rFonts w:ascii="Times New Roman" w:hAnsi="Times New Roman"/>
          <w:sz w:val="24"/>
        </w:rPr>
        <w:t>ktorého správcom a prevádzkovateľom je Ministerstvo spravodlivosti Slovenskej republiky (ďalej len „ministerstvo“)</w:t>
      </w:r>
      <w:r>
        <w:rPr>
          <w:rFonts w:ascii="Times New Roman" w:hAnsi="Times New Roman"/>
          <w:sz w:val="24"/>
        </w:rPr>
        <w:t xml:space="preserve">. </w:t>
      </w:r>
      <w:r w:rsidR="001427FD">
        <w:rPr>
          <w:rFonts w:ascii="Times New Roman" w:hAnsi="Times New Roman"/>
          <w:sz w:val="24"/>
        </w:rPr>
        <w:t>Registrujúcim</w:t>
      </w:r>
      <w:r w:rsidR="00653189">
        <w:rPr>
          <w:rFonts w:ascii="Times New Roman" w:hAnsi="Times New Roman"/>
          <w:sz w:val="24"/>
        </w:rPr>
        <w:t xml:space="preserve"> orgánom je Okresný súd Žilina. </w:t>
      </w:r>
      <w:r w:rsidRPr="00C60185">
        <w:rPr>
          <w:rFonts w:ascii="Times New Roman" w:hAnsi="Times New Roman"/>
          <w:sz w:val="24"/>
        </w:rPr>
        <w:t>Register je sprístupnený na webovom sídle ministerstva. Register je súčasťou Centrálneho informačného systému súdnictva.</w:t>
      </w:r>
      <w:r>
        <w:rPr>
          <w:rStyle w:val="FootnoteReference"/>
          <w:rFonts w:ascii="Times New Roman" w:hAnsi="Times New Roman"/>
          <w:sz w:val="24"/>
          <w:rtl w:val="0"/>
        </w:rPr>
        <w:footnoteReference w:id="7"/>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Údaje zapísané v registri nie je potrebné </w:t>
      </w:r>
      <w:r>
        <w:rPr>
          <w:rFonts w:ascii="Times New Roman" w:hAnsi="Times New Roman"/>
          <w:sz w:val="24"/>
        </w:rPr>
        <w:t>pred orgánmi verejnej moci preukazovať.</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(3) Registrujúci orgán</w:t>
      </w:r>
      <w:r w:rsidRPr="00C60185">
        <w:rPr>
          <w:rFonts w:ascii="Times New Roman" w:hAnsi="Times New Roman"/>
          <w:i/>
          <w:sz w:val="24"/>
        </w:rPr>
        <w:t xml:space="preserve"> </w:t>
      </w:r>
      <w:r w:rsidRPr="00C60185">
        <w:rPr>
          <w:rFonts w:ascii="Times New Roman" w:hAnsi="Times New Roman"/>
          <w:sz w:val="24"/>
        </w:rPr>
        <w:t xml:space="preserve">poskytuje </w:t>
      </w:r>
      <w:r>
        <w:rPr>
          <w:rFonts w:ascii="Times New Roman" w:hAnsi="Times New Roman"/>
          <w:sz w:val="24"/>
        </w:rPr>
        <w:t xml:space="preserve">v elektronickej podobe </w:t>
      </w:r>
      <w:r w:rsidRPr="00C60185">
        <w:rPr>
          <w:rFonts w:ascii="Times New Roman" w:hAnsi="Times New Roman"/>
          <w:sz w:val="24"/>
        </w:rPr>
        <w:t>výpis z registra v rozsahu podľa § 4 alebo potvrdenie o tom, že údaje v registri nie sú zapísané, a to bezodkladne po tom, ako o ich poskytnutie ktokoľvek požiada.</w:t>
      </w:r>
      <w:r w:rsidRPr="00B426E1">
        <w:rPr>
          <w:rFonts w:ascii="Times New Roman" w:hAnsi="Times New Roman"/>
          <w:sz w:val="24"/>
        </w:rPr>
        <w:t xml:space="preserve"> </w:t>
      </w:r>
      <w:r w:rsidRPr="00C60185">
        <w:rPr>
          <w:rFonts w:ascii="Times New Roman" w:hAnsi="Times New Roman"/>
          <w:sz w:val="24"/>
        </w:rPr>
        <w:t>Údaje zverejnené v registri sa sprístupňujú aj v podobe štruktúrovaných údajov, ktorá umožňuje vyhľadávanie a ich ďalšie automatizované spracovanie.</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4</w:t>
      </w: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Zapisované údaje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Do registra sa zapisuje partner verejného sektora a  osoby </w:t>
      </w:r>
      <w:r>
        <w:rPr>
          <w:rFonts w:ascii="Times New Roman" w:hAnsi="Times New Roman"/>
          <w:sz w:val="24"/>
        </w:rPr>
        <w:t xml:space="preserve">podľa </w:t>
      </w:r>
      <w:r w:rsidRPr="00C60185">
        <w:rPr>
          <w:rFonts w:ascii="Times New Roman" w:hAnsi="Times New Roman"/>
          <w:sz w:val="24"/>
        </w:rPr>
        <w:t xml:space="preserve">§ </w:t>
      </w:r>
      <w:r w:rsidR="00450995">
        <w:rPr>
          <w:rFonts w:ascii="Times New Roman" w:hAnsi="Times New Roman"/>
          <w:sz w:val="24"/>
        </w:rPr>
        <w:t>17</w:t>
      </w:r>
      <w:r w:rsidRPr="00C60185">
        <w:rPr>
          <w:rFonts w:ascii="Times New Roman" w:hAnsi="Times New Roman"/>
          <w:sz w:val="24"/>
        </w:rPr>
        <w:t xml:space="preserve">. Partner verejného sektora musí byť zapísaný v registri aspoň po dobu trvania zmluvy.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2</w:t>
      </w:r>
      <w:r w:rsidRPr="00C60185">
        <w:rPr>
          <w:rFonts w:ascii="Times New Roman" w:hAnsi="Times New Roman"/>
          <w:sz w:val="24"/>
        </w:rPr>
        <w:t xml:space="preserve">) </w:t>
      </w:r>
      <w:r w:rsidRPr="00623833">
        <w:rPr>
          <w:rFonts w:ascii="Times New Roman" w:hAnsi="Times New Roman"/>
          <w:sz w:val="24"/>
        </w:rPr>
        <w:t>O fyzickej osobe, ktorá je partnerom verejného sektora, sa do registra zapisuje</w:t>
      </w:r>
      <w:r w:rsidRPr="00C60185">
        <w:rPr>
          <w:rFonts w:ascii="Times New Roman" w:hAnsi="Times New Roman"/>
          <w:sz w:val="24"/>
        </w:rPr>
        <w:t xml:space="preserve"> </w:t>
      </w:r>
    </w:p>
    <w:p w:rsidR="00E179C6" w:rsidRPr="00C60185" w:rsidP="00E179C6">
      <w:pPr>
        <w:pStyle w:val="ListParagraph"/>
        <w:numPr>
          <w:numId w:val="8"/>
        </w:numPr>
        <w:bidi w:val="0"/>
        <w:spacing w:after="0" w:line="240" w:lineRule="auto"/>
        <w:jc w:val="both"/>
        <w:rPr>
          <w:rFonts w:ascii="Times New Roman" w:hAnsi="Times New Roman"/>
          <w:sz w:val="24"/>
        </w:rPr>
      </w:pPr>
      <w:r w:rsidRPr="00C60185">
        <w:rPr>
          <w:rFonts w:ascii="Times New Roman" w:hAnsi="Times New Roman"/>
          <w:sz w:val="24"/>
        </w:rPr>
        <w:t>meno a priezvisko,</w:t>
      </w:r>
    </w:p>
    <w:p w:rsidR="00E179C6" w:rsidRPr="00C60185" w:rsidP="00E179C6">
      <w:pPr>
        <w:pStyle w:val="ListParagraph"/>
        <w:numPr>
          <w:numId w:val="8"/>
        </w:numPr>
        <w:bidi w:val="0"/>
        <w:spacing w:after="0" w:line="240" w:lineRule="auto"/>
        <w:jc w:val="both"/>
        <w:rPr>
          <w:rFonts w:ascii="Times New Roman" w:hAnsi="Times New Roman"/>
          <w:sz w:val="24"/>
        </w:rPr>
      </w:pPr>
      <w:r w:rsidRPr="001C5B1E">
        <w:rPr>
          <w:rFonts w:ascii="Times New Roman" w:hAnsi="Times New Roman"/>
          <w:sz w:val="24"/>
        </w:rPr>
        <w:t>bydlisko alebo miesto podnikania</w:t>
      </w:r>
      <w:r w:rsidRPr="00C60185">
        <w:rPr>
          <w:rFonts w:ascii="Times New Roman" w:hAnsi="Times New Roman"/>
          <w:sz w:val="24"/>
        </w:rPr>
        <w:t xml:space="preserve">, </w:t>
      </w:r>
    </w:p>
    <w:p w:rsidR="00E179C6" w:rsidRPr="00C60185" w:rsidP="00E179C6">
      <w:pPr>
        <w:pStyle w:val="ListParagraph"/>
        <w:numPr>
          <w:numId w:val="8"/>
        </w:numPr>
        <w:bidi w:val="0"/>
        <w:spacing w:after="0" w:line="240" w:lineRule="auto"/>
        <w:jc w:val="both"/>
        <w:rPr>
          <w:rFonts w:ascii="Times New Roman" w:hAnsi="Times New Roman"/>
          <w:sz w:val="24"/>
        </w:rPr>
      </w:pPr>
      <w:r w:rsidRPr="00C60185">
        <w:rPr>
          <w:rFonts w:ascii="Times New Roman" w:hAnsi="Times New Roman"/>
          <w:sz w:val="24"/>
        </w:rPr>
        <w:t xml:space="preserve">identifikačné číslo organizácie, ak bolo pridelené, </w:t>
      </w:r>
    </w:p>
    <w:p w:rsidR="00E179C6" w:rsidRPr="00C60185" w:rsidP="00E179C6">
      <w:pPr>
        <w:pStyle w:val="ListParagraph"/>
        <w:numPr>
          <w:numId w:val="8"/>
        </w:numPr>
        <w:bidi w:val="0"/>
        <w:spacing w:after="0" w:line="240" w:lineRule="auto"/>
        <w:jc w:val="both"/>
        <w:rPr>
          <w:rFonts w:ascii="Times New Roman" w:hAnsi="Times New Roman"/>
          <w:sz w:val="24"/>
        </w:rPr>
      </w:pPr>
      <w:r w:rsidRPr="00C60185">
        <w:rPr>
          <w:rFonts w:ascii="Times New Roman" w:hAnsi="Times New Roman"/>
          <w:sz w:val="24"/>
        </w:rPr>
        <w:t xml:space="preserve">zoznam konečných užívateľov výhod v rozsahu meno, priezvisko, adresa </w:t>
      </w:r>
      <w:r w:rsidR="00802481">
        <w:rPr>
          <w:rFonts w:ascii="Times New Roman" w:hAnsi="Times New Roman"/>
          <w:sz w:val="24"/>
        </w:rPr>
        <w:t xml:space="preserve">trvalého </w:t>
      </w:r>
      <w:r w:rsidRPr="00C60185">
        <w:rPr>
          <w:rFonts w:ascii="Times New Roman" w:hAnsi="Times New Roman"/>
          <w:sz w:val="24"/>
        </w:rPr>
        <w:t>pobytu, štátna príslušnosť a údaj, či konečný užívateľ výhod je verejným funkcionárom,</w:t>
      </w:r>
      <w:r>
        <w:rPr>
          <w:rStyle w:val="FootnoteReference"/>
          <w:rFonts w:ascii="Times New Roman" w:hAnsi="Times New Roman"/>
          <w:sz w:val="24"/>
          <w:rtl w:val="0"/>
        </w:rPr>
        <w:footnoteReference w:id="8"/>
      </w:r>
      <w:r w:rsidRPr="00C60185">
        <w:rPr>
          <w:rFonts w:ascii="Times New Roman" w:hAnsi="Times New Roman"/>
          <w:sz w:val="24"/>
        </w:rPr>
        <w:t>)</w:t>
      </w:r>
    </w:p>
    <w:p w:rsidR="00E179C6" w:rsidRPr="00C60185" w:rsidP="00E179C6">
      <w:pPr>
        <w:pStyle w:val="ListParagraph"/>
        <w:numPr>
          <w:numId w:val="8"/>
        </w:numPr>
        <w:bidi w:val="0"/>
        <w:spacing w:after="0" w:line="240" w:lineRule="auto"/>
        <w:jc w:val="both"/>
        <w:rPr>
          <w:rFonts w:ascii="Times New Roman" w:hAnsi="Times New Roman"/>
          <w:sz w:val="24"/>
        </w:rPr>
      </w:pPr>
      <w:r w:rsidRPr="00C60185">
        <w:rPr>
          <w:rFonts w:ascii="Times New Roman" w:hAnsi="Times New Roman"/>
          <w:sz w:val="24"/>
        </w:rPr>
        <w:t>údaje o oprávnenej osobe v rozsahu</w:t>
      </w:r>
    </w:p>
    <w:p w:rsidR="00E179C6" w:rsidRPr="00C60185" w:rsidP="00E179C6">
      <w:pPr>
        <w:pStyle w:val="ListParagraph"/>
        <w:numPr>
          <w:numId w:val="13"/>
        </w:numPr>
        <w:bidi w:val="0"/>
        <w:spacing w:after="0" w:line="240" w:lineRule="auto"/>
        <w:jc w:val="both"/>
        <w:rPr>
          <w:rFonts w:ascii="Times New Roman" w:hAnsi="Times New Roman"/>
          <w:sz w:val="24"/>
        </w:rPr>
      </w:pPr>
      <w:r w:rsidRPr="00C60185">
        <w:rPr>
          <w:rFonts w:ascii="Times New Roman" w:hAnsi="Times New Roman"/>
          <w:sz w:val="24"/>
        </w:rPr>
        <w:t>men</w:t>
      </w:r>
      <w:r>
        <w:rPr>
          <w:rFonts w:ascii="Times New Roman" w:hAnsi="Times New Roman"/>
          <w:sz w:val="24"/>
        </w:rPr>
        <w:t>o</w:t>
      </w:r>
      <w:r w:rsidRPr="00C60185">
        <w:rPr>
          <w:rFonts w:ascii="Times New Roman" w:hAnsi="Times New Roman"/>
          <w:sz w:val="24"/>
        </w:rPr>
        <w:t xml:space="preserve"> a priezvisko, bydlisko alebo miesto podnikania, identifikačné číslo organizácie, ak ide o fyzickú osobu,</w:t>
      </w:r>
    </w:p>
    <w:p w:rsidR="00E179C6" w:rsidRPr="00C60185" w:rsidP="00E179C6">
      <w:pPr>
        <w:pStyle w:val="ListParagraph"/>
        <w:numPr>
          <w:numId w:val="13"/>
        </w:numPr>
        <w:bidi w:val="0"/>
        <w:spacing w:after="0" w:line="240" w:lineRule="auto"/>
        <w:jc w:val="both"/>
        <w:rPr>
          <w:rFonts w:ascii="Times New Roman" w:hAnsi="Times New Roman"/>
          <w:sz w:val="24"/>
        </w:rPr>
      </w:pPr>
      <w:r w:rsidRPr="00C60185">
        <w:rPr>
          <w:rFonts w:ascii="Times New Roman" w:hAnsi="Times New Roman"/>
          <w:sz w:val="24"/>
        </w:rPr>
        <w:t xml:space="preserve">názov alebo obchodné meno, sídlo a identifikačné číslo organizácie, ak ide o právnickú osobu. </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3</w:t>
      </w:r>
      <w:r w:rsidRPr="00C60185">
        <w:rPr>
          <w:rFonts w:ascii="Times New Roman" w:hAnsi="Times New Roman"/>
          <w:sz w:val="24"/>
        </w:rPr>
        <w:t xml:space="preserve">) </w:t>
      </w:r>
      <w:r w:rsidRPr="00623833">
        <w:rPr>
          <w:rFonts w:ascii="Times New Roman" w:hAnsi="Times New Roman"/>
          <w:sz w:val="24"/>
        </w:rPr>
        <w:t>O právnickej osobe, ktorá je partnerom verejného sektora, sa do registra zapisuje</w:t>
      </w:r>
    </w:p>
    <w:p w:rsidR="00E179C6" w:rsidRPr="00C60185" w:rsidP="00E179C6">
      <w:pPr>
        <w:pStyle w:val="ListParagraph"/>
        <w:numPr>
          <w:numId w:val="7"/>
        </w:numPr>
        <w:bidi w:val="0"/>
        <w:spacing w:after="0" w:line="240" w:lineRule="auto"/>
        <w:jc w:val="both"/>
        <w:rPr>
          <w:rFonts w:ascii="Times New Roman" w:hAnsi="Times New Roman"/>
          <w:sz w:val="24"/>
        </w:rPr>
      </w:pPr>
      <w:r w:rsidRPr="00C60185">
        <w:rPr>
          <w:rFonts w:ascii="Times New Roman" w:hAnsi="Times New Roman"/>
          <w:sz w:val="24"/>
        </w:rPr>
        <w:t xml:space="preserve">názov </w:t>
      </w:r>
      <w:r>
        <w:rPr>
          <w:rFonts w:ascii="Times New Roman" w:hAnsi="Times New Roman"/>
          <w:sz w:val="24"/>
        </w:rPr>
        <w:t xml:space="preserve">alebo </w:t>
      </w:r>
      <w:r w:rsidRPr="00C60185">
        <w:rPr>
          <w:rFonts w:ascii="Times New Roman" w:hAnsi="Times New Roman"/>
          <w:sz w:val="24"/>
        </w:rPr>
        <w:t>obchodné meno,</w:t>
      </w:r>
    </w:p>
    <w:p w:rsidR="00E179C6" w:rsidRPr="00C60185" w:rsidP="00E179C6">
      <w:pPr>
        <w:pStyle w:val="ListParagraph"/>
        <w:numPr>
          <w:numId w:val="7"/>
        </w:numPr>
        <w:bidi w:val="0"/>
        <w:spacing w:after="0" w:line="240" w:lineRule="auto"/>
        <w:jc w:val="both"/>
        <w:rPr>
          <w:rFonts w:ascii="Times New Roman" w:hAnsi="Times New Roman"/>
          <w:sz w:val="24"/>
        </w:rPr>
      </w:pPr>
      <w:r w:rsidRPr="00C60185">
        <w:rPr>
          <w:rFonts w:ascii="Times New Roman" w:hAnsi="Times New Roman"/>
          <w:sz w:val="24"/>
        </w:rPr>
        <w:t>sídlo,</w:t>
      </w:r>
    </w:p>
    <w:p w:rsidR="00E179C6" w:rsidRPr="00C60185" w:rsidP="00E179C6">
      <w:pPr>
        <w:pStyle w:val="ListParagraph"/>
        <w:numPr>
          <w:numId w:val="7"/>
        </w:numPr>
        <w:bidi w:val="0"/>
        <w:spacing w:after="0" w:line="240" w:lineRule="auto"/>
        <w:jc w:val="both"/>
        <w:rPr>
          <w:rFonts w:ascii="Times New Roman" w:hAnsi="Times New Roman"/>
          <w:sz w:val="24"/>
        </w:rPr>
      </w:pPr>
      <w:r w:rsidRPr="00C60185">
        <w:rPr>
          <w:rFonts w:ascii="Times New Roman" w:hAnsi="Times New Roman"/>
          <w:sz w:val="24"/>
        </w:rPr>
        <w:t>právna forma,</w:t>
      </w:r>
    </w:p>
    <w:p w:rsidR="00E179C6" w:rsidRPr="00C60185" w:rsidP="00E179C6">
      <w:pPr>
        <w:pStyle w:val="ListParagraph"/>
        <w:numPr>
          <w:numId w:val="7"/>
        </w:numPr>
        <w:bidi w:val="0"/>
        <w:spacing w:after="0" w:line="240" w:lineRule="auto"/>
        <w:jc w:val="both"/>
        <w:rPr>
          <w:rFonts w:ascii="Times New Roman" w:hAnsi="Times New Roman"/>
          <w:sz w:val="24"/>
        </w:rPr>
      </w:pPr>
      <w:r w:rsidRPr="00C60185">
        <w:rPr>
          <w:rFonts w:ascii="Times New Roman" w:hAnsi="Times New Roman"/>
          <w:sz w:val="24"/>
        </w:rPr>
        <w:t>identifikačné číslo organizácie, ak bolo pridelené,</w:t>
      </w:r>
    </w:p>
    <w:p w:rsidR="00E179C6" w:rsidP="00E179C6">
      <w:pPr>
        <w:pStyle w:val="ListParagraph"/>
        <w:numPr>
          <w:numId w:val="7"/>
        </w:numPr>
        <w:bidi w:val="0"/>
        <w:spacing w:after="0" w:line="240" w:lineRule="auto"/>
        <w:jc w:val="both"/>
        <w:rPr>
          <w:rFonts w:ascii="Times New Roman" w:hAnsi="Times New Roman"/>
          <w:sz w:val="24"/>
        </w:rPr>
      </w:pPr>
      <w:r w:rsidRPr="00C60185">
        <w:rPr>
          <w:rFonts w:ascii="Times New Roman" w:hAnsi="Times New Roman"/>
          <w:sz w:val="24"/>
        </w:rPr>
        <w:t xml:space="preserve">zoznam konečných užívateľov výhod v rozsahu podľa odseku </w:t>
      </w:r>
      <w:r>
        <w:rPr>
          <w:rFonts w:ascii="Times New Roman" w:hAnsi="Times New Roman"/>
          <w:sz w:val="24"/>
        </w:rPr>
        <w:t>2</w:t>
      </w:r>
      <w:r w:rsidRPr="00C60185">
        <w:rPr>
          <w:rFonts w:ascii="Times New Roman" w:hAnsi="Times New Roman"/>
          <w:sz w:val="24"/>
        </w:rPr>
        <w:t xml:space="preserve"> písm. d),</w:t>
      </w:r>
    </w:p>
    <w:p w:rsidR="00E179C6" w:rsidRPr="00C60185" w:rsidP="00E179C6">
      <w:pPr>
        <w:pStyle w:val="ListParagraph"/>
        <w:numPr>
          <w:numId w:val="7"/>
        </w:numPr>
        <w:bidi w:val="0"/>
        <w:spacing w:after="0" w:line="240" w:lineRule="auto"/>
        <w:jc w:val="both"/>
        <w:rPr>
          <w:rFonts w:ascii="Times New Roman" w:hAnsi="Times New Roman"/>
          <w:sz w:val="24"/>
        </w:rPr>
      </w:pPr>
      <w:r>
        <w:rPr>
          <w:rFonts w:ascii="Times New Roman" w:hAnsi="Times New Roman"/>
          <w:sz w:val="24"/>
        </w:rPr>
        <w:t xml:space="preserve">zoznam verejných funkcionárov, ktorí sú súčasťou vlastníckej štruktúry alebo riadiacej štruktúry partnera verejného sektora,   </w:t>
      </w:r>
    </w:p>
    <w:p w:rsidR="00E179C6" w:rsidRPr="00C60185" w:rsidP="00E179C6">
      <w:pPr>
        <w:pStyle w:val="ListParagraph"/>
        <w:numPr>
          <w:numId w:val="7"/>
        </w:numPr>
        <w:bidi w:val="0"/>
        <w:spacing w:after="0" w:line="240" w:lineRule="auto"/>
        <w:jc w:val="both"/>
        <w:rPr>
          <w:rFonts w:ascii="Times New Roman" w:hAnsi="Times New Roman"/>
          <w:sz w:val="24"/>
        </w:rPr>
      </w:pPr>
      <w:r w:rsidRPr="00C60185">
        <w:rPr>
          <w:rFonts w:ascii="Times New Roman" w:hAnsi="Times New Roman"/>
          <w:sz w:val="24"/>
        </w:rPr>
        <w:t xml:space="preserve">údaje o oprávnenej osobe podľa odseku </w:t>
      </w:r>
      <w:r>
        <w:rPr>
          <w:rFonts w:ascii="Times New Roman" w:hAnsi="Times New Roman"/>
          <w:sz w:val="24"/>
        </w:rPr>
        <w:t>2</w:t>
      </w:r>
      <w:r w:rsidRPr="00C60185">
        <w:rPr>
          <w:rFonts w:ascii="Times New Roman" w:hAnsi="Times New Roman"/>
          <w:sz w:val="24"/>
        </w:rPr>
        <w:t xml:space="preserve"> písm. e).</w:t>
      </w:r>
    </w:p>
    <w:p w:rsidR="00E179C6" w:rsidP="00E179C6">
      <w:pPr>
        <w:bidi w:val="0"/>
        <w:spacing w:after="0" w:line="240" w:lineRule="auto"/>
        <w:jc w:val="both"/>
        <w:rPr>
          <w:rFonts w:ascii="Times New Roman" w:hAnsi="Times New Roman"/>
          <w:sz w:val="24"/>
          <w:szCs w:val="24"/>
        </w:rPr>
      </w:pPr>
    </w:p>
    <w:p w:rsidR="00E179C6" w:rsidP="00E179C6">
      <w:pPr>
        <w:bidi w:val="0"/>
        <w:spacing w:after="0" w:line="240" w:lineRule="auto"/>
        <w:ind w:firstLine="708"/>
        <w:jc w:val="both"/>
        <w:rPr>
          <w:rFonts w:ascii="Times New Roman" w:hAnsi="Times New Roman"/>
          <w:sz w:val="24"/>
          <w:szCs w:val="24"/>
        </w:rPr>
      </w:pPr>
      <w:r w:rsidRPr="0089428F">
        <w:rPr>
          <w:rFonts w:ascii="Times New Roman" w:hAnsi="Times New Roman"/>
          <w:sz w:val="24"/>
          <w:szCs w:val="24"/>
        </w:rPr>
        <w:t>(</w:t>
      </w:r>
      <w:r>
        <w:rPr>
          <w:rFonts w:ascii="Times New Roman" w:hAnsi="Times New Roman"/>
          <w:sz w:val="24"/>
          <w:szCs w:val="24"/>
        </w:rPr>
        <w:t>4</w:t>
      </w:r>
      <w:r w:rsidRPr="0089428F">
        <w:rPr>
          <w:rFonts w:ascii="Times New Roman" w:hAnsi="Times New Roman"/>
          <w:sz w:val="24"/>
          <w:szCs w:val="24"/>
        </w:rPr>
        <w:t>) Pri partnerovi verejného sektora, ktorý je emitentom cenných papierov prijatých na obchodovanie na regulovanom trhu, ktorý podlieha požiadavkám na uverejňovanie informácií podľa osobitného predpisu,</w:t>
      </w:r>
      <w:r>
        <w:rPr>
          <w:rStyle w:val="FootnoteReference"/>
          <w:rFonts w:ascii="Times New Roman" w:hAnsi="Times New Roman"/>
          <w:sz w:val="24"/>
          <w:szCs w:val="24"/>
          <w:rtl w:val="0"/>
        </w:rPr>
        <w:footnoteReference w:id="9"/>
      </w:r>
      <w:r>
        <w:rPr>
          <w:rFonts w:ascii="Times New Roman" w:hAnsi="Times New Roman"/>
          <w:sz w:val="24"/>
          <w:szCs w:val="24"/>
        </w:rPr>
        <w:t xml:space="preserve">) </w:t>
      </w:r>
      <w:r w:rsidRPr="0089428F">
        <w:rPr>
          <w:rFonts w:ascii="Times New Roman" w:hAnsi="Times New Roman"/>
          <w:sz w:val="24"/>
          <w:szCs w:val="24"/>
        </w:rPr>
        <w:t xml:space="preserve">rovnocenného právneho predpisu členského štátu alebo rovnocenných medzinárodných noriem alebo spoločnosťou, ktorú tento emitent priamo alebo nepriamo výlučne majetkovo ovláda a priamo alebo nepriamo výlučne riadi, sa do registra zapisujú namiesto konečných užívateľov výhod členovia jej vrcholového manažmentu; za člena vrcholového manažmentu sa považuje štatutárny orgán, člen štatutárneho orgánu, prokurista a vedúci zamestnanec v priamej riadiacej pôsobnosti štatutárneho orgánu. To neplatí, ak má </w:t>
      </w:r>
      <w:r w:rsidR="00FA769E">
        <w:rPr>
          <w:rFonts w:ascii="Times New Roman" w:hAnsi="Times New Roman"/>
          <w:sz w:val="24"/>
          <w:szCs w:val="24"/>
        </w:rPr>
        <w:t xml:space="preserve">akákoľvek fyzická osoba </w:t>
      </w:r>
      <w:r w:rsidRPr="0089428F">
        <w:rPr>
          <w:rFonts w:ascii="Times New Roman" w:hAnsi="Times New Roman"/>
          <w:sz w:val="24"/>
          <w:szCs w:val="24"/>
        </w:rPr>
        <w:t>právo na hospodársky prospech najmenej 25% z podnikania alebo inej činnosti spoločnosti podľa predchádzajúcej vety; v takom prípade sa do registra zapisuje konečný užívateľ výhod. Verifikačný dokument musí v uvedených prípadoch preukazovať, že podmienky na zápis vrcholného manažmentu boli splnené.</w:t>
      </w:r>
    </w:p>
    <w:p w:rsidR="00E179C6" w:rsidRPr="00C60185" w:rsidP="00E179C6">
      <w:pPr>
        <w:bidi w:val="0"/>
        <w:spacing w:after="0" w:line="240" w:lineRule="auto"/>
        <w:jc w:val="both"/>
        <w:rPr>
          <w:rFonts w:ascii="Times New Roman" w:hAnsi="Times New Roman"/>
          <w:sz w:val="24"/>
          <w:szCs w:val="24"/>
        </w:rPr>
      </w:pPr>
    </w:p>
    <w:p w:rsidR="00E179C6" w:rsidRPr="00C60185" w:rsidP="00E179C6">
      <w:pPr>
        <w:bidi w:val="0"/>
        <w:spacing w:after="0" w:line="240" w:lineRule="auto"/>
        <w:ind w:firstLine="708"/>
        <w:jc w:val="both"/>
        <w:rPr>
          <w:rFonts w:ascii="Times New Roman" w:hAnsi="Times New Roman"/>
          <w:sz w:val="24"/>
          <w:szCs w:val="24"/>
        </w:rPr>
      </w:pPr>
      <w:r w:rsidRPr="00C60185">
        <w:rPr>
          <w:rFonts w:ascii="Times New Roman" w:hAnsi="Times New Roman"/>
          <w:sz w:val="24"/>
          <w:szCs w:val="24"/>
        </w:rPr>
        <w:t>(</w:t>
      </w:r>
      <w:r>
        <w:rPr>
          <w:rFonts w:ascii="Times New Roman" w:hAnsi="Times New Roman"/>
          <w:sz w:val="24"/>
          <w:szCs w:val="24"/>
        </w:rPr>
        <w:t>5</w:t>
      </w:r>
      <w:r w:rsidRPr="00C60185">
        <w:rPr>
          <w:rFonts w:ascii="Times New Roman" w:hAnsi="Times New Roman"/>
          <w:sz w:val="24"/>
          <w:szCs w:val="24"/>
        </w:rPr>
        <w:t xml:space="preserve">) Do registra sa ďalej zapisuje dátum každého overenia identifikácie konečného užívateľa výhod, </w:t>
      </w:r>
      <w:r w:rsidRPr="00C60185">
        <w:rPr>
          <w:rFonts w:ascii="Times New Roman" w:hAnsi="Times New Roman"/>
          <w:sz w:val="24"/>
        </w:rPr>
        <w:t>dátum zápisu a</w:t>
      </w:r>
      <w:r>
        <w:rPr>
          <w:rFonts w:ascii="Times New Roman" w:hAnsi="Times New Roman"/>
          <w:sz w:val="24"/>
        </w:rPr>
        <w:t xml:space="preserve"> dátum výmazu údajov podľa odsekov 2 a 3 a dátum právoplatnosti rozhodnutia o pokute podľa § </w:t>
      </w:r>
      <w:r w:rsidR="00450995">
        <w:rPr>
          <w:rFonts w:ascii="Times New Roman" w:hAnsi="Times New Roman"/>
          <w:sz w:val="24"/>
        </w:rPr>
        <w:t xml:space="preserve">13 </w:t>
      </w:r>
      <w:r>
        <w:rPr>
          <w:rFonts w:ascii="Times New Roman" w:hAnsi="Times New Roman"/>
          <w:sz w:val="24"/>
        </w:rPr>
        <w:t>ods. 1</w:t>
      </w:r>
      <w:r w:rsidRPr="00C60185">
        <w:rPr>
          <w:rFonts w:ascii="Times New Roman" w:hAnsi="Times New Roman"/>
          <w:sz w:val="24"/>
          <w:szCs w:val="24"/>
        </w:rPr>
        <w:t xml:space="preserve">. Súčasťou registra sú aj </w:t>
      </w:r>
      <w:r>
        <w:rPr>
          <w:rFonts w:ascii="Times New Roman" w:hAnsi="Times New Roman"/>
          <w:sz w:val="24"/>
          <w:szCs w:val="24"/>
        </w:rPr>
        <w:t xml:space="preserve">všetky </w:t>
      </w:r>
      <w:r w:rsidRPr="00C60185">
        <w:rPr>
          <w:rFonts w:ascii="Times New Roman" w:hAnsi="Times New Roman"/>
          <w:sz w:val="24"/>
          <w:szCs w:val="24"/>
        </w:rPr>
        <w:t>verifikačné dokumenty</w:t>
      </w:r>
      <w:r>
        <w:rPr>
          <w:rFonts w:ascii="Times New Roman" w:hAnsi="Times New Roman"/>
          <w:sz w:val="24"/>
          <w:szCs w:val="24"/>
        </w:rPr>
        <w:t xml:space="preserve"> podľa § </w:t>
      </w:r>
      <w:r w:rsidR="00450995">
        <w:rPr>
          <w:rFonts w:ascii="Times New Roman" w:hAnsi="Times New Roman"/>
          <w:sz w:val="24"/>
          <w:szCs w:val="24"/>
        </w:rPr>
        <w:t xml:space="preserve">11 </w:t>
      </w:r>
      <w:r>
        <w:rPr>
          <w:rFonts w:ascii="Times New Roman" w:hAnsi="Times New Roman"/>
          <w:sz w:val="24"/>
          <w:szCs w:val="24"/>
        </w:rPr>
        <w:t xml:space="preserve">ods. </w:t>
      </w:r>
      <w:r w:rsidR="00FC31A7">
        <w:rPr>
          <w:rFonts w:ascii="Times New Roman" w:hAnsi="Times New Roman"/>
          <w:sz w:val="24"/>
          <w:szCs w:val="24"/>
        </w:rPr>
        <w:t>5</w:t>
      </w:r>
      <w:r w:rsidRPr="00C60185">
        <w:rPr>
          <w:rFonts w:ascii="Times New Roman" w:hAnsi="Times New Roman"/>
          <w:sz w:val="24"/>
          <w:szCs w:val="24"/>
        </w:rPr>
        <w:t xml:space="preserve">. </w:t>
      </w:r>
    </w:p>
    <w:p w:rsidR="00E179C6" w:rsidRPr="00C60185" w:rsidP="00E179C6">
      <w:pPr>
        <w:bidi w:val="0"/>
        <w:spacing w:after="0" w:line="240" w:lineRule="auto"/>
        <w:ind w:firstLine="708"/>
        <w:jc w:val="both"/>
        <w:rPr>
          <w:rFonts w:ascii="Times New Roman" w:hAnsi="Times New Roman"/>
          <w:sz w:val="24"/>
          <w:szCs w:val="24"/>
        </w:rPr>
      </w:pPr>
    </w:p>
    <w:p w:rsidR="00E179C6" w:rsidRPr="00C60185" w:rsidP="00E179C6">
      <w:pPr>
        <w:bidi w:val="0"/>
        <w:spacing w:after="0" w:line="240" w:lineRule="auto"/>
        <w:ind w:firstLine="708"/>
        <w:jc w:val="both"/>
        <w:rPr>
          <w:rFonts w:ascii="Times New Roman" w:hAnsi="Times New Roman"/>
          <w:sz w:val="24"/>
          <w:szCs w:val="24"/>
        </w:rPr>
      </w:pPr>
      <w:r w:rsidRPr="00C60185">
        <w:rPr>
          <w:rFonts w:ascii="Times New Roman" w:hAnsi="Times New Roman"/>
          <w:sz w:val="24"/>
          <w:szCs w:val="24"/>
        </w:rPr>
        <w:t>(</w:t>
      </w:r>
      <w:r>
        <w:rPr>
          <w:rFonts w:ascii="Times New Roman" w:hAnsi="Times New Roman"/>
          <w:sz w:val="24"/>
          <w:szCs w:val="24"/>
        </w:rPr>
        <w:t>6</w:t>
      </w:r>
      <w:r w:rsidRPr="00C60185">
        <w:rPr>
          <w:rFonts w:ascii="Times New Roman" w:hAnsi="Times New Roman"/>
          <w:sz w:val="24"/>
          <w:szCs w:val="24"/>
        </w:rPr>
        <w:t>) V registri môže mať partner verejného sektora zapísanú vždy len jednu oprávnenú osobu.</w:t>
      </w:r>
    </w:p>
    <w:p w:rsidR="00E179C6" w:rsidRPr="00C60185" w:rsidP="00E179C6">
      <w:pPr>
        <w:bidi w:val="0"/>
        <w:spacing w:after="0" w:line="240" w:lineRule="auto"/>
        <w:ind w:firstLine="708"/>
        <w:jc w:val="both"/>
        <w:rPr>
          <w:rFonts w:ascii="Times New Roman" w:hAnsi="Times New Roman"/>
          <w:sz w:val="24"/>
          <w:szCs w:val="24"/>
        </w:rPr>
      </w:pPr>
    </w:p>
    <w:p w:rsidR="00E179C6" w:rsidRPr="00C60185" w:rsidP="00E179C6">
      <w:pPr>
        <w:bidi w:val="0"/>
        <w:spacing w:after="0" w:line="240" w:lineRule="auto"/>
        <w:jc w:val="center"/>
        <w:rPr>
          <w:rFonts w:ascii="Times New Roman" w:hAnsi="Times New Roman"/>
          <w:spacing w:val="30"/>
          <w:sz w:val="24"/>
          <w:szCs w:val="24"/>
        </w:rPr>
      </w:pPr>
      <w:r w:rsidRPr="00C60185">
        <w:rPr>
          <w:rFonts w:ascii="Times New Roman" w:hAnsi="Times New Roman"/>
          <w:spacing w:val="30"/>
          <w:sz w:val="24"/>
          <w:szCs w:val="24"/>
        </w:rPr>
        <w:t>Registrácia</w:t>
      </w:r>
    </w:p>
    <w:p w:rsidR="00E179C6" w:rsidRPr="00C60185" w:rsidP="00E179C6">
      <w:pPr>
        <w:bidi w:val="0"/>
        <w:spacing w:after="0" w:line="240" w:lineRule="auto"/>
        <w:jc w:val="center"/>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5</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Návrh na zápis údajov do registra, návrh na zápis zmeny zapísaných údajov a návrh na výmaz zapísaných údajov (ďalej len „návrh na zápis“) podáva za partnera verejného sektora  oprávnená osoba. Partner verejného sektora je povinný poskytnúť oprávnenej osobe na účely podľa tohto zákona súčinnosť. </w:t>
      </w:r>
    </w:p>
    <w:p w:rsidR="00E179C6" w:rsidRPr="00C60185" w:rsidP="00E179C6">
      <w:pPr>
        <w:bidi w:val="0"/>
        <w:spacing w:after="0" w:line="240" w:lineRule="auto"/>
        <w:ind w:firstLine="708"/>
        <w:jc w:val="both"/>
        <w:rPr>
          <w:rFonts w:ascii="Times New Roman" w:hAnsi="Times New Roman"/>
          <w:sz w:val="24"/>
        </w:rPr>
      </w:pPr>
    </w:p>
    <w:p w:rsidR="00E179C6" w:rsidRPr="00E217CD"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w:t>
      </w:r>
      <w:r w:rsidRPr="00861575">
        <w:rPr>
          <w:rFonts w:ascii="Times New Roman" w:hAnsi="Times New Roman"/>
          <w:sz w:val="24"/>
          <w:szCs w:val="24"/>
        </w:rPr>
        <w:t xml:space="preserve">Návrh </w:t>
      </w:r>
      <w:r>
        <w:rPr>
          <w:rFonts w:ascii="Times New Roman" w:hAnsi="Times New Roman"/>
          <w:sz w:val="24"/>
          <w:szCs w:val="24"/>
        </w:rPr>
        <w:t xml:space="preserve">na zápis </w:t>
      </w:r>
      <w:r w:rsidRPr="00861575">
        <w:rPr>
          <w:rFonts w:ascii="Times New Roman" w:hAnsi="Times New Roman"/>
          <w:sz w:val="24"/>
          <w:szCs w:val="24"/>
        </w:rPr>
        <w:t>sa podáva výlučne elektronickými prostriedkami do elektronickej schránky</w:t>
      </w:r>
      <w:r>
        <w:rPr>
          <w:rStyle w:val="FootnoteReference"/>
          <w:rFonts w:ascii="Times New Roman" w:hAnsi="Times New Roman"/>
          <w:sz w:val="24"/>
          <w:szCs w:val="24"/>
          <w:rtl w:val="0"/>
        </w:rPr>
        <w:footnoteReference w:id="10"/>
      </w:r>
      <w:r>
        <w:rPr>
          <w:rFonts w:ascii="Times New Roman" w:hAnsi="Times New Roman"/>
          <w:sz w:val="24"/>
          <w:szCs w:val="24"/>
        </w:rPr>
        <w:t>)</w:t>
      </w:r>
      <w:r w:rsidRPr="00861575">
        <w:rPr>
          <w:rFonts w:ascii="Times New Roman" w:hAnsi="Times New Roman"/>
          <w:sz w:val="24"/>
          <w:szCs w:val="24"/>
        </w:rPr>
        <w:t xml:space="preserve"> </w:t>
      </w:r>
      <w:r>
        <w:rPr>
          <w:rFonts w:ascii="Times New Roman" w:hAnsi="Times New Roman"/>
          <w:sz w:val="24"/>
          <w:szCs w:val="24"/>
        </w:rPr>
        <w:t xml:space="preserve">registrujúceho orgánu </w:t>
      </w:r>
      <w:r w:rsidRPr="00861575">
        <w:rPr>
          <w:rFonts w:ascii="Times New Roman" w:hAnsi="Times New Roman"/>
          <w:sz w:val="24"/>
          <w:szCs w:val="24"/>
        </w:rPr>
        <w:t xml:space="preserve">prostredníctvom na to určeného elektronického formulára. </w:t>
      </w:r>
      <w:r w:rsidRPr="001E6DF5">
        <w:rPr>
          <w:rFonts w:ascii="Times New Roman" w:hAnsi="Times New Roman"/>
          <w:sz w:val="24"/>
          <w:szCs w:val="24"/>
        </w:rPr>
        <w:t xml:space="preserve">Návrh </w:t>
      </w:r>
      <w:r>
        <w:rPr>
          <w:rFonts w:ascii="Times New Roman" w:hAnsi="Times New Roman"/>
          <w:sz w:val="24"/>
          <w:szCs w:val="24"/>
        </w:rPr>
        <w:t xml:space="preserve">na zápis </w:t>
      </w:r>
      <w:r w:rsidRPr="001E6DF5">
        <w:rPr>
          <w:rFonts w:ascii="Times New Roman" w:hAnsi="Times New Roman"/>
          <w:sz w:val="24"/>
          <w:szCs w:val="24"/>
        </w:rPr>
        <w:t xml:space="preserve">musí byť </w:t>
      </w:r>
      <w:r>
        <w:rPr>
          <w:rFonts w:ascii="Times New Roman" w:hAnsi="Times New Roman"/>
          <w:sz w:val="24"/>
          <w:szCs w:val="24"/>
        </w:rPr>
        <w:t>autorizovaný</w:t>
      </w:r>
      <w:r>
        <w:rPr>
          <w:rStyle w:val="FootnoteReference"/>
          <w:rFonts w:ascii="Times New Roman" w:hAnsi="Times New Roman"/>
          <w:sz w:val="24"/>
          <w:szCs w:val="24"/>
          <w:rtl w:val="0"/>
        </w:rPr>
        <w:footnoteReference w:id="11"/>
      </w:r>
      <w:r>
        <w:rPr>
          <w:rFonts w:ascii="Times New Roman" w:hAnsi="Times New Roman"/>
          <w:sz w:val="24"/>
          <w:szCs w:val="24"/>
        </w:rPr>
        <w:t>) oprávnenou osobou</w:t>
      </w:r>
      <w:r w:rsidRPr="001E6DF5">
        <w:rPr>
          <w:rFonts w:ascii="Times New Roman" w:hAnsi="Times New Roman"/>
          <w:sz w:val="24"/>
          <w:szCs w:val="24"/>
        </w:rPr>
        <w:t>, inak sa naň neprihliada.</w:t>
      </w:r>
      <w:r>
        <w:rPr>
          <w:rFonts w:ascii="Times New Roman" w:hAnsi="Times New Roman"/>
          <w:sz w:val="24"/>
          <w:szCs w:val="24"/>
        </w:rPr>
        <w:t xml:space="preserve">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(3) Ak sa návrh na zápis týka konečného užívateľa výhod, prílohou návrhu na zápis je verifikačný dokument. </w:t>
      </w:r>
      <w:r>
        <w:rPr>
          <w:rFonts w:ascii="Times New Roman" w:hAnsi="Times New Roman"/>
          <w:sz w:val="24"/>
        </w:rPr>
        <w:t xml:space="preserve">Ak sa návrh na zápis týka oprávnenej osoby, prílohou návrhu na zápis je vyhlásenie oprávnenej osoby, že nemá vzťah k partnerovi verejného sektora podľa § </w:t>
      </w:r>
      <w:r w:rsidR="00450995">
        <w:rPr>
          <w:rFonts w:ascii="Times New Roman" w:hAnsi="Times New Roman"/>
          <w:sz w:val="24"/>
        </w:rPr>
        <w:t xml:space="preserve">19 </w:t>
      </w:r>
      <w:r w:rsidRPr="00383026">
        <w:rPr>
          <w:rFonts w:ascii="Times New Roman" w:hAnsi="Times New Roman"/>
          <w:sz w:val="24"/>
        </w:rPr>
        <w:t>a písomná dohoda o plnení povinností oprávnenej osoby pre partnera verejného sektora</w:t>
      </w:r>
      <w:r>
        <w:rPr>
          <w:rFonts w:ascii="Times New Roman" w:hAnsi="Times New Roman"/>
          <w:sz w:val="24"/>
        </w:rPr>
        <w:t xml:space="preserve">. </w:t>
      </w:r>
    </w:p>
    <w:p w:rsidR="00E179C6"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pPr>
      <w:r>
        <w:rPr>
          <w:rFonts w:ascii="Times New Roman" w:hAnsi="Times New Roman"/>
          <w:sz w:val="24"/>
        </w:rPr>
        <w:t>(4) Prílohy</w:t>
      </w:r>
      <w:r>
        <w:rPr>
          <w:rFonts w:ascii="Times New Roman" w:hAnsi="Times New Roman"/>
          <w:sz w:val="24"/>
          <w:szCs w:val="24"/>
        </w:rPr>
        <w:t>, ktoré</w:t>
      </w:r>
      <w:r w:rsidRPr="00861575">
        <w:rPr>
          <w:rFonts w:ascii="Times New Roman" w:hAnsi="Times New Roman"/>
          <w:sz w:val="24"/>
          <w:szCs w:val="24"/>
        </w:rPr>
        <w:t xml:space="preserve"> je potrebné pripojiť k</w:t>
      </w:r>
      <w:r>
        <w:rPr>
          <w:rFonts w:ascii="Times New Roman" w:hAnsi="Times New Roman"/>
          <w:sz w:val="24"/>
          <w:szCs w:val="24"/>
        </w:rPr>
        <w:t> </w:t>
      </w:r>
      <w:r w:rsidRPr="00861575">
        <w:rPr>
          <w:rFonts w:ascii="Times New Roman" w:hAnsi="Times New Roman"/>
          <w:sz w:val="24"/>
          <w:szCs w:val="24"/>
        </w:rPr>
        <w:t>návrhu</w:t>
      </w:r>
      <w:r>
        <w:rPr>
          <w:rFonts w:ascii="Times New Roman" w:hAnsi="Times New Roman"/>
          <w:sz w:val="24"/>
          <w:szCs w:val="24"/>
        </w:rPr>
        <w:t xml:space="preserve"> na zápis</w:t>
      </w:r>
      <w:r w:rsidRPr="00861575">
        <w:rPr>
          <w:rFonts w:ascii="Times New Roman" w:hAnsi="Times New Roman"/>
          <w:sz w:val="24"/>
          <w:szCs w:val="24"/>
        </w:rPr>
        <w:t xml:space="preserve">, </w:t>
      </w:r>
      <w:r>
        <w:rPr>
          <w:rFonts w:ascii="Times New Roman" w:hAnsi="Times New Roman"/>
          <w:sz w:val="24"/>
          <w:szCs w:val="24"/>
        </w:rPr>
        <w:t>musia byť podané</w:t>
      </w:r>
      <w:r w:rsidRPr="00861575">
        <w:rPr>
          <w:rFonts w:ascii="Times New Roman" w:hAnsi="Times New Roman"/>
          <w:sz w:val="24"/>
          <w:szCs w:val="24"/>
        </w:rPr>
        <w:t xml:space="preserve"> v elektronickej po</w:t>
      </w:r>
      <w:r>
        <w:rPr>
          <w:rFonts w:ascii="Times New Roman" w:hAnsi="Times New Roman"/>
          <w:sz w:val="24"/>
          <w:szCs w:val="24"/>
        </w:rPr>
        <w:t>dobe spolu s návrhom na zápis a autorizované</w:t>
      </w:r>
      <w:r w:rsidRPr="007229BA">
        <w:rPr>
          <w:rFonts w:ascii="Times New Roman" w:hAnsi="Times New Roman"/>
          <w:sz w:val="24"/>
          <w:szCs w:val="24"/>
          <w:vertAlign w:val="superscript"/>
        </w:rPr>
        <w:t>9</w:t>
      </w:r>
      <w:r>
        <w:rPr>
          <w:rFonts w:ascii="Times New Roman" w:hAnsi="Times New Roman"/>
          <w:sz w:val="24"/>
          <w:szCs w:val="24"/>
        </w:rPr>
        <w:t>) oprávnenou osobou, inak sa na návrh na zápis neprihliada</w:t>
      </w:r>
      <w:r w:rsidRPr="00861575">
        <w:rPr>
          <w:rFonts w:ascii="Times New Roman" w:hAnsi="Times New Roman"/>
          <w:sz w:val="24"/>
          <w:szCs w:val="24"/>
        </w:rPr>
        <w:t>.</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5</w:t>
      </w:r>
      <w:r w:rsidRPr="00C60185">
        <w:rPr>
          <w:rFonts w:ascii="Times New Roman" w:hAnsi="Times New Roman"/>
          <w:sz w:val="24"/>
        </w:rPr>
        <w:t xml:space="preserve">) Späťvzatie návrhu na zápis sa nepripúšťa.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6</w:t>
      </w:r>
      <w:r w:rsidRPr="00C60185">
        <w:rPr>
          <w:rFonts w:ascii="Times New Roman" w:hAnsi="Times New Roman"/>
          <w:sz w:val="24"/>
        </w:rPr>
        <w:t xml:space="preserve">) Oprávnená osoba je povinná uviesť v návrhu na zápis pravdivé </w:t>
      </w:r>
      <w:r>
        <w:rPr>
          <w:rFonts w:ascii="Times New Roman" w:hAnsi="Times New Roman"/>
          <w:sz w:val="24"/>
        </w:rPr>
        <w:t xml:space="preserve">a úplné </w:t>
      </w:r>
      <w:r w:rsidRPr="00C60185">
        <w:rPr>
          <w:rFonts w:ascii="Times New Roman" w:hAnsi="Times New Roman"/>
          <w:sz w:val="24"/>
        </w:rPr>
        <w:t>údaje a </w:t>
      </w:r>
      <w:r w:rsidRPr="00944DC6">
        <w:rPr>
          <w:rFonts w:ascii="Times New Roman" w:hAnsi="Times New Roman"/>
          <w:sz w:val="24"/>
        </w:rPr>
        <w:t>ak sa návrh na zápis týka konečného užívateľa výhod,</w:t>
      </w:r>
      <w:r>
        <w:rPr>
          <w:rFonts w:ascii="Times New Roman" w:hAnsi="Times New Roman"/>
          <w:sz w:val="24"/>
        </w:rPr>
        <w:t xml:space="preserve"> </w:t>
      </w:r>
      <w:r w:rsidRPr="00C60185">
        <w:rPr>
          <w:rFonts w:ascii="Times New Roman" w:hAnsi="Times New Roman"/>
          <w:sz w:val="24"/>
        </w:rPr>
        <w:t xml:space="preserve">doložiť ich verifikačným dokumentom.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6</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(1)</w:t>
      </w:r>
      <w:r w:rsidRPr="00C60185">
        <w:rPr>
          <w:rFonts w:ascii="Times New Roman" w:hAnsi="Times New Roman"/>
          <w:i/>
          <w:sz w:val="24"/>
        </w:rPr>
        <w:t xml:space="preserve"> </w:t>
      </w:r>
      <w:r w:rsidRPr="00C60185">
        <w:rPr>
          <w:rFonts w:ascii="Times New Roman" w:hAnsi="Times New Roman"/>
          <w:sz w:val="24"/>
        </w:rPr>
        <w:t xml:space="preserve">Registrujúci orgán pred </w:t>
      </w:r>
      <w:r w:rsidR="00D30C2A">
        <w:rPr>
          <w:rFonts w:ascii="Times New Roman" w:hAnsi="Times New Roman"/>
          <w:sz w:val="24"/>
        </w:rPr>
        <w:t>registráciou</w:t>
      </w:r>
      <w:r w:rsidRPr="00C60185">
        <w:rPr>
          <w:rFonts w:ascii="Times New Roman" w:hAnsi="Times New Roman"/>
          <w:sz w:val="24"/>
        </w:rPr>
        <w:t xml:space="preserve"> preverí, či </w:t>
      </w:r>
    </w:p>
    <w:p w:rsidR="00E179C6" w:rsidRPr="00C60185" w:rsidP="00E179C6">
      <w:pPr>
        <w:pStyle w:val="ListParagraph"/>
        <w:numPr>
          <w:numId w:val="10"/>
        </w:numPr>
        <w:bidi w:val="0"/>
        <w:spacing w:after="0" w:line="240" w:lineRule="auto"/>
        <w:jc w:val="both"/>
        <w:rPr>
          <w:rFonts w:ascii="Times New Roman" w:hAnsi="Times New Roman"/>
          <w:sz w:val="24"/>
        </w:rPr>
      </w:pPr>
      <w:r w:rsidRPr="00C60185">
        <w:rPr>
          <w:rFonts w:ascii="Times New Roman" w:hAnsi="Times New Roman"/>
          <w:sz w:val="24"/>
        </w:rPr>
        <w:t>návrh na zápis podala oprávnená osoba,</w:t>
      </w:r>
    </w:p>
    <w:p w:rsidR="00E179C6" w:rsidRPr="00C60185" w:rsidP="00E179C6">
      <w:pPr>
        <w:pStyle w:val="ListParagraph"/>
        <w:numPr>
          <w:numId w:val="10"/>
        </w:numPr>
        <w:bidi w:val="0"/>
        <w:spacing w:after="0" w:line="240" w:lineRule="auto"/>
        <w:jc w:val="both"/>
        <w:rPr>
          <w:rFonts w:ascii="Times New Roman" w:hAnsi="Times New Roman"/>
          <w:sz w:val="24"/>
        </w:rPr>
      </w:pPr>
      <w:r w:rsidRPr="00C60185">
        <w:rPr>
          <w:rFonts w:ascii="Times New Roman" w:hAnsi="Times New Roman"/>
          <w:sz w:val="24"/>
        </w:rPr>
        <w:t>je návrh na zápis úplný,</w:t>
      </w:r>
    </w:p>
    <w:p w:rsidR="00E179C6" w:rsidP="00E179C6">
      <w:pPr>
        <w:pStyle w:val="ListParagraph"/>
        <w:numPr>
          <w:numId w:val="10"/>
        </w:numPr>
        <w:bidi w:val="0"/>
        <w:spacing w:after="0" w:line="240" w:lineRule="auto"/>
        <w:jc w:val="both"/>
        <w:rPr>
          <w:rFonts w:ascii="Times New Roman" w:hAnsi="Times New Roman"/>
          <w:sz w:val="24"/>
        </w:rPr>
      </w:pPr>
      <w:r>
        <w:rPr>
          <w:rFonts w:ascii="Times New Roman" w:hAnsi="Times New Roman"/>
          <w:sz w:val="24"/>
        </w:rPr>
        <w:t>sú</w:t>
      </w:r>
      <w:r w:rsidRPr="00C60185">
        <w:rPr>
          <w:rFonts w:ascii="Times New Roman" w:hAnsi="Times New Roman"/>
          <w:sz w:val="24"/>
        </w:rPr>
        <w:t xml:space="preserve"> spolu s návrhom na zápis predložen</w:t>
      </w:r>
      <w:r>
        <w:rPr>
          <w:rFonts w:ascii="Times New Roman" w:hAnsi="Times New Roman"/>
          <w:sz w:val="24"/>
        </w:rPr>
        <w:t>é</w:t>
      </w:r>
      <w:r w:rsidRPr="00C60185">
        <w:rPr>
          <w:rFonts w:ascii="Times New Roman" w:hAnsi="Times New Roman"/>
          <w:sz w:val="24"/>
        </w:rPr>
        <w:t xml:space="preserve"> príloh</w:t>
      </w:r>
      <w:r>
        <w:rPr>
          <w:rFonts w:ascii="Times New Roman" w:hAnsi="Times New Roman"/>
          <w:sz w:val="24"/>
        </w:rPr>
        <w:t>y</w:t>
      </w:r>
      <w:r w:rsidRPr="00C60185">
        <w:rPr>
          <w:rFonts w:ascii="Times New Roman" w:hAnsi="Times New Roman"/>
          <w:sz w:val="24"/>
        </w:rPr>
        <w:t xml:space="preserve"> podľa </w:t>
      </w:r>
      <w:r w:rsidR="000C3DD0">
        <w:rPr>
          <w:rFonts w:ascii="Times New Roman" w:hAnsi="Times New Roman"/>
          <w:sz w:val="24"/>
        </w:rPr>
        <w:t>§ 5 ods. 3</w:t>
      </w:r>
      <w:r>
        <w:rPr>
          <w:rFonts w:ascii="Times New Roman" w:hAnsi="Times New Roman"/>
          <w:sz w:val="24"/>
        </w:rPr>
        <w:t>,</w:t>
      </w:r>
    </w:p>
    <w:p w:rsidR="00E179C6" w:rsidP="00E179C6">
      <w:pPr>
        <w:pStyle w:val="ListParagraph"/>
        <w:numPr>
          <w:numId w:val="10"/>
        </w:numPr>
        <w:bidi w:val="0"/>
        <w:spacing w:after="0" w:line="240" w:lineRule="auto"/>
        <w:jc w:val="both"/>
        <w:rPr>
          <w:rFonts w:ascii="Times New Roman" w:hAnsi="Times New Roman"/>
          <w:sz w:val="24"/>
        </w:rPr>
      </w:pPr>
      <w:r>
        <w:rPr>
          <w:rFonts w:ascii="Times New Roman" w:hAnsi="Times New Roman"/>
          <w:sz w:val="24"/>
        </w:rPr>
        <w:t>konečný užívateľ výhod uvedený v návrhu na zápis zodpovedá konečnému užívateľovi uvedenému vo verifikačnom dokumente,</w:t>
      </w:r>
    </w:p>
    <w:p w:rsidR="00E179C6" w:rsidRPr="00C60185" w:rsidP="00E179C6">
      <w:pPr>
        <w:pStyle w:val="ListParagraph"/>
        <w:numPr>
          <w:numId w:val="10"/>
        </w:numPr>
        <w:bidi w:val="0"/>
        <w:spacing w:after="0" w:line="240" w:lineRule="auto"/>
        <w:jc w:val="both"/>
        <w:rPr>
          <w:rFonts w:ascii="Times New Roman" w:hAnsi="Times New Roman"/>
          <w:sz w:val="24"/>
        </w:rPr>
      </w:pPr>
      <w:r>
        <w:rPr>
          <w:rFonts w:ascii="Times New Roman" w:hAnsi="Times New Roman"/>
          <w:sz w:val="24"/>
        </w:rPr>
        <w:t xml:space="preserve">verifikačný dokument spĺňa náležitosti podľa </w:t>
      </w:r>
      <w:r w:rsidR="0008687B">
        <w:rPr>
          <w:rFonts w:ascii="Times New Roman" w:hAnsi="Times New Roman"/>
          <w:sz w:val="24"/>
        </w:rPr>
        <w:t xml:space="preserve">§ </w:t>
      </w:r>
      <w:r w:rsidR="00450995">
        <w:rPr>
          <w:rFonts w:ascii="Times New Roman" w:hAnsi="Times New Roman"/>
          <w:sz w:val="24"/>
        </w:rPr>
        <w:t>11</w:t>
      </w:r>
      <w:r w:rsidR="0008687B">
        <w:rPr>
          <w:rFonts w:ascii="Times New Roman" w:hAnsi="Times New Roman"/>
          <w:sz w:val="24"/>
        </w:rPr>
        <w:t xml:space="preserve"> ods. 5</w:t>
      </w:r>
      <w:r w:rsidRPr="00C60185">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(2) Za neúplný sa považuje návrh na zápis,</w:t>
      </w:r>
    </w:p>
    <w:p w:rsidR="00E179C6" w:rsidRPr="00C60185" w:rsidP="00E179C6">
      <w:pPr>
        <w:pStyle w:val="ListParagraph"/>
        <w:numPr>
          <w:numId w:val="11"/>
        </w:numPr>
        <w:bidi w:val="0"/>
        <w:spacing w:after="0" w:line="240" w:lineRule="auto"/>
        <w:jc w:val="both"/>
        <w:rPr>
          <w:rFonts w:ascii="Times New Roman" w:hAnsi="Times New Roman"/>
          <w:sz w:val="24"/>
        </w:rPr>
      </w:pPr>
      <w:r w:rsidRPr="00C60185">
        <w:rPr>
          <w:rFonts w:ascii="Times New Roman" w:hAnsi="Times New Roman"/>
          <w:sz w:val="24"/>
        </w:rPr>
        <w:t xml:space="preserve">ktorý nebol podaný na predpísanom </w:t>
      </w:r>
      <w:r>
        <w:rPr>
          <w:rFonts w:ascii="Times New Roman" w:hAnsi="Times New Roman"/>
          <w:sz w:val="24"/>
        </w:rPr>
        <w:t>elektronickom formulári</w:t>
      </w:r>
      <w:r w:rsidRPr="00C60185">
        <w:rPr>
          <w:rFonts w:ascii="Times New Roman" w:hAnsi="Times New Roman"/>
          <w:sz w:val="24"/>
        </w:rPr>
        <w:t xml:space="preserve">, </w:t>
      </w:r>
    </w:p>
    <w:p w:rsidR="00E179C6" w:rsidP="00E179C6">
      <w:pPr>
        <w:pStyle w:val="ListParagraph"/>
        <w:numPr>
          <w:numId w:val="11"/>
        </w:numPr>
        <w:bidi w:val="0"/>
        <w:spacing w:after="0" w:line="240" w:lineRule="auto"/>
        <w:jc w:val="both"/>
        <w:rPr>
          <w:rFonts w:ascii="Times New Roman" w:hAnsi="Times New Roman"/>
          <w:sz w:val="24"/>
        </w:rPr>
      </w:pPr>
      <w:r w:rsidRPr="00C60185">
        <w:rPr>
          <w:rFonts w:ascii="Times New Roman" w:hAnsi="Times New Roman"/>
          <w:sz w:val="24"/>
        </w:rPr>
        <w:t>v ktorom nie sú uvedené všetky údaje ustanovené týmto zákonom,</w:t>
      </w:r>
    </w:p>
    <w:p w:rsidR="00E179C6" w:rsidRPr="00813C6A" w:rsidP="00E179C6">
      <w:pPr>
        <w:pStyle w:val="ListParagraph"/>
        <w:numPr>
          <w:numId w:val="11"/>
        </w:numPr>
        <w:bidi w:val="0"/>
        <w:spacing w:after="0" w:line="240" w:lineRule="auto"/>
        <w:jc w:val="both"/>
        <w:rPr>
          <w:rFonts w:ascii="Times New Roman" w:hAnsi="Times New Roman"/>
          <w:sz w:val="24"/>
        </w:rPr>
      </w:pPr>
      <w:r w:rsidRPr="00813C6A">
        <w:rPr>
          <w:rFonts w:ascii="Times New Roman" w:hAnsi="Times New Roman"/>
          <w:sz w:val="24"/>
        </w:rPr>
        <w:t>ktorý je nezrozumiteľný.</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7</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(1) Ak sú splnené podmienky na registráciu, registrujúci orgán vykoná zápis v lehote dvoch pracovných dní od doručenia návrhu na zápis.</w:t>
      </w:r>
      <w:r w:rsidRPr="00C60185">
        <w:t xml:space="preserve"> </w:t>
      </w:r>
      <w:r w:rsidRPr="00C60185">
        <w:rPr>
          <w:rFonts w:ascii="Times New Roman" w:hAnsi="Times New Roman"/>
          <w:sz w:val="24"/>
        </w:rPr>
        <w:t>Proti vykonaniu zápisu v súlade s návrhom na zápis nie sú prípustné námietky.</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(2) O vykonaní zápisu navrhovaných údajov vydá registrujúci orgán potvrdenie</w:t>
      </w:r>
      <w:r>
        <w:rPr>
          <w:rFonts w:ascii="Times New Roman" w:hAnsi="Times New Roman"/>
          <w:sz w:val="24"/>
        </w:rPr>
        <w:t xml:space="preserve"> v elektronickej podobe</w:t>
      </w:r>
      <w:r w:rsidRPr="00C60185">
        <w:rPr>
          <w:rFonts w:ascii="Times New Roman" w:hAnsi="Times New Roman"/>
          <w:sz w:val="24"/>
        </w:rPr>
        <w:t>, ktoré bez zbytočného odkladu odošle oprávnenej osobe. V potvrdení sa uvedie obsah vykonaného zápisu. Po zápise navrhovaných údajov vydá registrujúci orgán výpis z registra, ktorý bez zbytočného odkladu odošle oprávnenej osobe.</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(3) </w:t>
      </w:r>
      <w:r w:rsidR="0022751B">
        <w:rPr>
          <w:rFonts w:ascii="Times New Roman" w:hAnsi="Times New Roman"/>
          <w:sz w:val="24"/>
        </w:rPr>
        <w:t>Registrácia</w:t>
      </w:r>
      <w:r w:rsidRPr="00C60185">
        <w:rPr>
          <w:rFonts w:ascii="Times New Roman" w:hAnsi="Times New Roman"/>
          <w:sz w:val="24"/>
        </w:rPr>
        <w:t xml:space="preserve"> sa vykonáva ku dňu nasledujúcemu po dni vykonania zápisu. Zápis do registra sa vykonáva </w:t>
      </w:r>
      <w:r>
        <w:rPr>
          <w:rFonts w:ascii="Times New Roman" w:hAnsi="Times New Roman"/>
          <w:sz w:val="24"/>
        </w:rPr>
        <w:t>na neurčitý čas</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 </w:t>
      </w: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8</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(1) Ak návrh na zápis nespĺňa podmienky podľa § 5 a 6, registrujúci orgán zápis nevykoná. O tejto skutočnosti registrujúci orgán</w:t>
      </w:r>
      <w:r w:rsidRPr="00C60185">
        <w:rPr>
          <w:rFonts w:ascii="Times New Roman" w:hAnsi="Times New Roman"/>
          <w:i/>
          <w:sz w:val="24"/>
        </w:rPr>
        <w:t xml:space="preserve"> </w:t>
      </w:r>
      <w:r w:rsidRPr="00C60185">
        <w:rPr>
          <w:rFonts w:ascii="Times New Roman" w:hAnsi="Times New Roman"/>
          <w:sz w:val="24"/>
        </w:rPr>
        <w:t>upovedomí oprávnenú osobu oznámením o odmietnutí vykonania zápisu (ďalej len „oznámenie“).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Oznámenie má </w:t>
      </w:r>
      <w:r>
        <w:rPr>
          <w:rFonts w:ascii="Times New Roman" w:hAnsi="Times New Roman"/>
          <w:sz w:val="24"/>
        </w:rPr>
        <w:t>elektronickú</w:t>
      </w:r>
      <w:r w:rsidRPr="00C60185">
        <w:rPr>
          <w:rFonts w:ascii="Times New Roman" w:hAnsi="Times New Roman"/>
          <w:sz w:val="24"/>
        </w:rPr>
        <w:t xml:space="preserve"> podobu a obsahuje uvedenie presných nedostatkov návrhu na zápis a jeho príloh, ktoré boli dôvodom na odmietnutie vykonania zápisu, </w:t>
      </w:r>
      <w:r>
        <w:rPr>
          <w:rFonts w:ascii="Times New Roman" w:hAnsi="Times New Roman"/>
          <w:sz w:val="24"/>
        </w:rPr>
        <w:t xml:space="preserve">a </w:t>
      </w:r>
      <w:r w:rsidRPr="00C60185">
        <w:rPr>
          <w:rFonts w:ascii="Times New Roman" w:hAnsi="Times New Roman"/>
          <w:sz w:val="24"/>
        </w:rPr>
        <w:t xml:space="preserve"> poučenie o možnosti podať námietky proti odmietnutiu vykonania zápisu. Oznámenie sa </w:t>
      </w:r>
      <w:r>
        <w:rPr>
          <w:rFonts w:ascii="Times New Roman" w:hAnsi="Times New Roman"/>
          <w:sz w:val="24"/>
        </w:rPr>
        <w:t>doručuje</w:t>
      </w:r>
      <w:r w:rsidRPr="00C60185">
        <w:rPr>
          <w:rFonts w:ascii="Times New Roman" w:hAnsi="Times New Roman"/>
          <w:sz w:val="24"/>
        </w:rPr>
        <w:t xml:space="preserve"> oprávnenej osobe </w:t>
      </w:r>
      <w:r>
        <w:rPr>
          <w:rFonts w:ascii="Times New Roman" w:hAnsi="Times New Roman"/>
          <w:sz w:val="24"/>
        </w:rPr>
        <w:t>elektronicky</w:t>
      </w:r>
      <w:r w:rsidRPr="0011451A">
        <w:rPr>
          <w:rFonts w:ascii="Times New Roman" w:hAnsi="Times New Roman"/>
          <w:sz w:val="24"/>
          <w:vertAlign w:val="superscript"/>
        </w:rPr>
        <w:t>6</w:t>
      </w:r>
      <w:r>
        <w:rPr>
          <w:rFonts w:ascii="Times New Roman" w:hAnsi="Times New Roman"/>
          <w:sz w:val="24"/>
        </w:rPr>
        <w:t xml:space="preserve">) </w:t>
      </w:r>
      <w:r w:rsidRPr="00C60185">
        <w:rPr>
          <w:rFonts w:ascii="Times New Roman" w:hAnsi="Times New Roman"/>
          <w:sz w:val="24"/>
        </w:rPr>
        <w:t>do dvoch pracovných dní po uplynutí lehoty podľa § 7 ods. 1.</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 </w:t>
      </w: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(3) Lehota na podanie námietok proti odmietnutiu vykonania zápisu je 15 dní odo dňa doručenia oznámenia</w:t>
      </w:r>
      <w:r>
        <w:rPr>
          <w:rFonts w:ascii="Times New Roman" w:hAnsi="Times New Roman"/>
          <w:sz w:val="24"/>
        </w:rPr>
        <w:t>; ustanovenie § 5 ods. 2 sa na námietky vzťahuje rovnako.</w:t>
      </w:r>
      <w:r w:rsidRPr="00C60185">
        <w:rPr>
          <w:rFonts w:ascii="Times New Roman" w:hAnsi="Times New Roman"/>
          <w:sz w:val="24"/>
        </w:rPr>
        <w:t xml:space="preserve"> Proti rozhodnutiu</w:t>
      </w:r>
      <w:r>
        <w:rPr>
          <w:rFonts w:ascii="Times New Roman" w:hAnsi="Times New Roman"/>
          <w:sz w:val="24"/>
        </w:rPr>
        <w:t xml:space="preserve"> sudcu</w:t>
      </w:r>
      <w:r w:rsidRPr="00C60185">
        <w:rPr>
          <w:rFonts w:ascii="Times New Roman" w:hAnsi="Times New Roman"/>
          <w:sz w:val="24"/>
        </w:rPr>
        <w:t xml:space="preserve"> </w:t>
      </w:r>
      <w:r>
        <w:rPr>
          <w:rFonts w:ascii="Times New Roman" w:hAnsi="Times New Roman"/>
          <w:sz w:val="24"/>
        </w:rPr>
        <w:t>o</w:t>
      </w:r>
      <w:r w:rsidRPr="00C60185">
        <w:rPr>
          <w:rFonts w:ascii="Times New Roman" w:hAnsi="Times New Roman"/>
          <w:sz w:val="24"/>
        </w:rPr>
        <w:t> námietkach proti odmietnutiu vykonania zápisu nie je prípustné odvolanie.</w:t>
      </w:r>
    </w:p>
    <w:p w:rsidR="00E179C6" w:rsidRPr="00C60185" w:rsidP="00E179C6">
      <w:pPr>
        <w:bidi w:val="0"/>
        <w:spacing w:after="0" w:line="240" w:lineRule="auto"/>
        <w:jc w:val="both"/>
        <w:rPr>
          <w:rFonts w:ascii="Times New Roman" w:hAnsi="Times New Roman"/>
          <w:sz w:val="24"/>
        </w:rPr>
      </w:pPr>
    </w:p>
    <w:p w:rsidR="00E179C6" w:rsidRPr="00025274" w:rsidP="00E179C6">
      <w:pPr>
        <w:bidi w:val="0"/>
        <w:spacing w:after="0" w:line="240" w:lineRule="auto"/>
        <w:jc w:val="center"/>
        <w:rPr>
          <w:rFonts w:ascii="Times New Roman" w:hAnsi="Times New Roman"/>
          <w:sz w:val="24"/>
        </w:rPr>
      </w:pPr>
      <w:r w:rsidRPr="00025274">
        <w:rPr>
          <w:rFonts w:ascii="Times New Roman" w:hAnsi="Times New Roman"/>
          <w:sz w:val="24"/>
        </w:rPr>
        <w:t>§ 9</w:t>
      </w:r>
    </w:p>
    <w:p w:rsidR="00E179C6" w:rsidRPr="00025274" w:rsidP="00E179C6">
      <w:pPr>
        <w:bidi w:val="0"/>
        <w:spacing w:after="0" w:line="240" w:lineRule="auto"/>
        <w:jc w:val="both"/>
        <w:rPr>
          <w:rFonts w:ascii="Times New Roman" w:hAnsi="Times New Roman"/>
          <w:sz w:val="24"/>
        </w:rPr>
      </w:pPr>
    </w:p>
    <w:p w:rsidR="00E179C6" w:rsidRPr="00025274" w:rsidP="00E179C6">
      <w:pPr>
        <w:bidi w:val="0"/>
        <w:spacing w:after="0" w:line="240" w:lineRule="auto"/>
        <w:ind w:firstLine="708"/>
        <w:jc w:val="both"/>
        <w:rPr>
          <w:rFonts w:ascii="Times New Roman" w:hAnsi="Times New Roman"/>
          <w:sz w:val="24"/>
        </w:rPr>
      </w:pPr>
      <w:r w:rsidRPr="00025274">
        <w:rPr>
          <w:rFonts w:ascii="Times New Roman" w:hAnsi="Times New Roman"/>
          <w:sz w:val="24"/>
        </w:rPr>
        <w:t>(1) Ak dôjde k zmene údajov zapísaných v registri týkajúcich sa konečného užívateľ</w:t>
      </w:r>
      <w:r>
        <w:rPr>
          <w:rFonts w:ascii="Times New Roman" w:hAnsi="Times New Roman"/>
          <w:sz w:val="24"/>
        </w:rPr>
        <w:t>a</w:t>
      </w:r>
      <w:r w:rsidRPr="00025274">
        <w:rPr>
          <w:rFonts w:ascii="Times New Roman" w:hAnsi="Times New Roman"/>
          <w:sz w:val="24"/>
        </w:rPr>
        <w:t xml:space="preserve"> výhod, partner verejného sektora je povinný bezodkladne informovať o tom oprávnenú osobu zapísanú v registri a táto oprávnená osoba je povinná oznámiť to registrujúcemu orgánu do 60 dní odo dňa, kedy k zmene došlo a doložiť k návrhu na zápis aj </w:t>
      </w:r>
      <w:r w:rsidR="002E1461">
        <w:rPr>
          <w:rFonts w:ascii="Times New Roman" w:hAnsi="Times New Roman"/>
          <w:sz w:val="24"/>
        </w:rPr>
        <w:t>verifikačný dokument</w:t>
      </w:r>
      <w:r w:rsidRPr="00025274">
        <w:rPr>
          <w:rFonts w:ascii="Times New Roman" w:hAnsi="Times New Roman"/>
          <w:sz w:val="24"/>
        </w:rPr>
        <w:t>.</w:t>
      </w:r>
    </w:p>
    <w:p w:rsidR="00E179C6" w:rsidRPr="00025274"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025274">
        <w:rPr>
          <w:rFonts w:ascii="Times New Roman" w:hAnsi="Times New Roman"/>
          <w:sz w:val="24"/>
        </w:rPr>
        <w:t>(2) Ak sa oprávnená osoba zapísaná v registri dozvie o zmene údajov zapísaných v registri podľa odseku 1, je povinná bezodkladne o tom informovať partnera verejného sektora.</w:t>
      </w:r>
    </w:p>
    <w:p w:rsidR="00732689" w:rsidP="00F9017B">
      <w:pPr>
        <w:bidi w:val="0"/>
        <w:spacing w:after="0" w:line="240" w:lineRule="auto"/>
        <w:jc w:val="center"/>
        <w:rPr>
          <w:rFonts w:ascii="Times New Roman" w:hAnsi="Times New Roman"/>
          <w:sz w:val="24"/>
        </w:rPr>
      </w:pPr>
    </w:p>
    <w:p w:rsidR="00F9017B" w:rsidP="00F9017B">
      <w:pPr>
        <w:bidi w:val="0"/>
        <w:spacing w:after="0" w:line="240" w:lineRule="auto"/>
        <w:jc w:val="center"/>
        <w:rPr>
          <w:rFonts w:ascii="Times New Roman" w:hAnsi="Times New Roman"/>
          <w:sz w:val="24"/>
        </w:rPr>
      </w:pPr>
      <w:r>
        <w:rPr>
          <w:rFonts w:ascii="Times New Roman" w:hAnsi="Times New Roman"/>
          <w:sz w:val="24"/>
        </w:rPr>
        <w:t>§ 10</w:t>
      </w:r>
    </w:p>
    <w:p w:rsidR="00F9017B"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sidR="00F9017B">
        <w:rPr>
          <w:rFonts w:ascii="Times New Roman" w:hAnsi="Times New Roman"/>
          <w:sz w:val="24"/>
        </w:rPr>
        <w:t>1</w:t>
      </w:r>
      <w:r w:rsidRPr="00C60185">
        <w:rPr>
          <w:rFonts w:ascii="Times New Roman" w:hAnsi="Times New Roman"/>
          <w:sz w:val="24"/>
        </w:rPr>
        <w:t>) Registrujúci orgán vykoná výmaz zapísaného partnera verejného sektora</w:t>
      </w:r>
      <w:r w:rsidR="00504131">
        <w:rPr>
          <w:rFonts w:ascii="Times New Roman" w:hAnsi="Times New Roman"/>
          <w:sz w:val="24"/>
        </w:rPr>
        <w:t xml:space="preserve"> na návrh oprávnenej osoby alebo</w:t>
      </w:r>
      <w:r w:rsidRPr="00C60185">
        <w:rPr>
          <w:rFonts w:ascii="Times New Roman" w:hAnsi="Times New Roman"/>
          <w:sz w:val="24"/>
        </w:rPr>
        <w:t xml:space="preserve"> aj bez návrhu, ak rozhodol o uložení pokuty podľa § </w:t>
      </w:r>
      <w:r w:rsidR="00450995">
        <w:rPr>
          <w:rFonts w:ascii="Times New Roman" w:hAnsi="Times New Roman"/>
          <w:sz w:val="24"/>
        </w:rPr>
        <w:t>13</w:t>
      </w:r>
      <w:r w:rsidRPr="00C60185" w:rsidR="00450995">
        <w:rPr>
          <w:rFonts w:ascii="Times New Roman" w:hAnsi="Times New Roman"/>
          <w:sz w:val="24"/>
        </w:rPr>
        <w:t xml:space="preserve"> </w:t>
      </w:r>
      <w:r w:rsidRPr="00C60185">
        <w:rPr>
          <w:rFonts w:ascii="Times New Roman" w:hAnsi="Times New Roman"/>
          <w:sz w:val="24"/>
        </w:rPr>
        <w:t>ods. 1</w:t>
      </w:r>
      <w:r>
        <w:rPr>
          <w:rFonts w:ascii="Times New Roman" w:hAnsi="Times New Roman"/>
          <w:sz w:val="24"/>
        </w:rPr>
        <w:t xml:space="preserve"> alebo ods. 4</w:t>
      </w:r>
      <w:r w:rsidRPr="00C60185">
        <w:rPr>
          <w:rFonts w:ascii="Times New Roman" w:hAnsi="Times New Roman"/>
          <w:sz w:val="24"/>
        </w:rPr>
        <w:t>.</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sidR="00F9017B">
        <w:rPr>
          <w:rFonts w:ascii="Times New Roman" w:hAnsi="Times New Roman"/>
          <w:sz w:val="24"/>
        </w:rPr>
        <w:t>2</w:t>
      </w:r>
      <w:r w:rsidRPr="00C60185">
        <w:rPr>
          <w:rFonts w:ascii="Times New Roman" w:hAnsi="Times New Roman"/>
          <w:sz w:val="24"/>
        </w:rPr>
        <w:t xml:space="preserve">) Výmaz oprávnenej osoby registrujúci orgán vykoná na návrh zapísanej oprávnenej osoby; </w:t>
      </w:r>
      <w:r>
        <w:rPr>
          <w:rFonts w:ascii="Times New Roman" w:hAnsi="Times New Roman"/>
          <w:sz w:val="24"/>
        </w:rPr>
        <w:t>ustanovenie § 5 ods. 2 platí rovnako</w:t>
      </w:r>
      <w:r w:rsidRPr="00C60185">
        <w:rPr>
          <w:rFonts w:ascii="Times New Roman" w:hAnsi="Times New Roman"/>
          <w:sz w:val="24"/>
        </w:rPr>
        <w:t xml:space="preserve">. </w:t>
      </w:r>
      <w:r w:rsidR="00530208">
        <w:rPr>
          <w:rFonts w:ascii="Times New Roman" w:hAnsi="Times New Roman"/>
          <w:sz w:val="24"/>
        </w:rPr>
        <w:t xml:space="preserve">Registrujúci orgán bezodkladne oznámi výmaz oprávnenej osoby partnerovi verejného sektora. </w:t>
      </w:r>
      <w:r w:rsidRPr="00C60185">
        <w:rPr>
          <w:rFonts w:ascii="Times New Roman" w:hAnsi="Times New Roman"/>
          <w:sz w:val="24"/>
        </w:rPr>
        <w:t xml:space="preserve">Ak dôjde k výmazu oprávnenej osoby na jej návrh, je partner verejného sektora povinný zabezpečiť zápis novej oprávnenej osoby najneskôr do 30 dní od výmazu vrátane overenia identifikácie konečného užívateľa výhod podľa § </w:t>
      </w:r>
      <w:r w:rsidR="00510D85">
        <w:rPr>
          <w:rFonts w:ascii="Times New Roman" w:hAnsi="Times New Roman"/>
          <w:sz w:val="24"/>
        </w:rPr>
        <w:t>11</w:t>
      </w:r>
      <w:r w:rsidRPr="00C60185" w:rsidR="00510D85">
        <w:rPr>
          <w:rFonts w:ascii="Times New Roman" w:hAnsi="Times New Roman"/>
          <w:sz w:val="24"/>
        </w:rPr>
        <w:t xml:space="preserve"> </w:t>
      </w:r>
      <w:r w:rsidRPr="00C60185">
        <w:rPr>
          <w:rFonts w:ascii="Times New Roman" w:hAnsi="Times New Roman"/>
          <w:sz w:val="24"/>
        </w:rPr>
        <w:t xml:space="preserve">ods. 2 písm. b). </w:t>
      </w:r>
    </w:p>
    <w:p w:rsidR="00E179C6" w:rsidRPr="00C60185"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rPr>
          <w:rFonts w:ascii="Times New Roman" w:hAnsi="Times New Roman"/>
          <w:spacing w:val="30"/>
          <w:sz w:val="24"/>
        </w:rPr>
      </w:pPr>
      <w:r w:rsidRPr="00C60185">
        <w:rPr>
          <w:rFonts w:ascii="Times New Roman" w:hAnsi="Times New Roman"/>
          <w:sz w:val="24"/>
        </w:rPr>
        <w:t>(</w:t>
      </w:r>
      <w:r w:rsidR="00F9017B">
        <w:rPr>
          <w:rFonts w:ascii="Times New Roman" w:hAnsi="Times New Roman"/>
          <w:sz w:val="24"/>
        </w:rPr>
        <w:t>3</w:t>
      </w:r>
      <w:r w:rsidRPr="00C60185">
        <w:rPr>
          <w:rFonts w:ascii="Times New Roman" w:hAnsi="Times New Roman"/>
          <w:sz w:val="24"/>
        </w:rPr>
        <w:t>) Výmaz oprávnenej osoby na návrh partnera verejného sektora vykoná registrujúci orgán</w:t>
      </w:r>
      <w:r>
        <w:rPr>
          <w:rFonts w:ascii="Times New Roman" w:hAnsi="Times New Roman"/>
          <w:sz w:val="24"/>
        </w:rPr>
        <w:t>,</w:t>
      </w:r>
      <w:r w:rsidRPr="00C60185">
        <w:rPr>
          <w:rFonts w:ascii="Times New Roman" w:hAnsi="Times New Roman"/>
          <w:sz w:val="24"/>
        </w:rPr>
        <w:t xml:space="preserve"> len ak návrh </w:t>
      </w:r>
      <w:r>
        <w:rPr>
          <w:rFonts w:ascii="Times New Roman" w:hAnsi="Times New Roman"/>
          <w:sz w:val="24"/>
        </w:rPr>
        <w:t xml:space="preserve">na zápis zmeny zapísaných údajov </w:t>
      </w:r>
      <w:r w:rsidRPr="00C60185">
        <w:rPr>
          <w:rFonts w:ascii="Times New Roman" w:hAnsi="Times New Roman"/>
          <w:sz w:val="24"/>
        </w:rPr>
        <w:t xml:space="preserve">podá za partnera verejného sektora nová oprávnená osoba spolu s overením identifikácie konečného užívateľa výhod podľa § </w:t>
      </w:r>
      <w:r w:rsidR="00225325">
        <w:rPr>
          <w:rFonts w:ascii="Times New Roman" w:hAnsi="Times New Roman"/>
          <w:sz w:val="24"/>
        </w:rPr>
        <w:t>11</w:t>
      </w:r>
      <w:r w:rsidRPr="00C60185" w:rsidR="00225325">
        <w:rPr>
          <w:rFonts w:ascii="Times New Roman" w:hAnsi="Times New Roman"/>
          <w:sz w:val="24"/>
        </w:rPr>
        <w:t xml:space="preserve"> </w:t>
      </w:r>
      <w:r w:rsidRPr="00C60185">
        <w:rPr>
          <w:rFonts w:ascii="Times New Roman" w:hAnsi="Times New Roman"/>
          <w:sz w:val="24"/>
        </w:rPr>
        <w:t xml:space="preserve">ods. 2 písm. b). </w:t>
      </w:r>
      <w:r>
        <w:rPr>
          <w:rFonts w:ascii="Times New Roman" w:hAnsi="Times New Roman"/>
          <w:sz w:val="24"/>
        </w:rPr>
        <w:t>Registrujúci orgán bezodkladne oznámi zápis novej oprávnenej osoby pôvodne zapísanej oprávnenej osobe.</w:t>
      </w:r>
    </w:p>
    <w:p w:rsidR="00E179C6" w:rsidRPr="00C60185" w:rsidP="00E179C6">
      <w:pPr>
        <w:bidi w:val="0"/>
        <w:spacing w:after="0" w:line="240" w:lineRule="auto"/>
        <w:jc w:val="center"/>
        <w:rPr>
          <w:rFonts w:ascii="Times New Roman" w:hAnsi="Times New Roman"/>
          <w:spacing w:val="30"/>
          <w:sz w:val="24"/>
        </w:rPr>
      </w:pPr>
    </w:p>
    <w:p w:rsidR="00E179C6" w:rsidRPr="00C60185" w:rsidP="00E179C6">
      <w:pPr>
        <w:bidi w:val="0"/>
        <w:spacing w:after="0" w:line="240" w:lineRule="auto"/>
        <w:jc w:val="center"/>
        <w:rPr>
          <w:rFonts w:ascii="Times New Roman" w:hAnsi="Times New Roman"/>
          <w:spacing w:val="30"/>
          <w:sz w:val="24"/>
        </w:rPr>
      </w:pPr>
      <w:r w:rsidRPr="00C60185">
        <w:rPr>
          <w:rFonts w:ascii="Times New Roman" w:hAnsi="Times New Roman"/>
          <w:spacing w:val="30"/>
          <w:sz w:val="24"/>
        </w:rPr>
        <w:t xml:space="preserve">Identifikácia konečného užívateľa výhod </w:t>
      </w:r>
    </w:p>
    <w:p w:rsidR="00E179C6" w:rsidRPr="00C60185" w:rsidP="00E179C6">
      <w:pPr>
        <w:bidi w:val="0"/>
        <w:spacing w:after="0" w:line="240" w:lineRule="auto"/>
        <w:jc w:val="center"/>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804B8D">
        <w:rPr>
          <w:rFonts w:ascii="Times New Roman" w:hAnsi="Times New Roman"/>
          <w:sz w:val="24"/>
        </w:rPr>
        <w:t>11</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(1) Za správnosť údajov zapísaných v registri, identifikáciu konečného užívateľa výhod a overovanie identifikácie konečného užívateľa výhod zodpovedá partner verejného sektora a oprávnená osoba zapísaná v</w:t>
      </w:r>
      <w:r>
        <w:rPr>
          <w:rFonts w:ascii="Times New Roman" w:hAnsi="Times New Roman"/>
          <w:sz w:val="24"/>
        </w:rPr>
        <w:t> </w:t>
      </w:r>
      <w:r w:rsidRPr="00C60185">
        <w:rPr>
          <w:rFonts w:ascii="Times New Roman" w:hAnsi="Times New Roman"/>
          <w:sz w:val="24"/>
        </w:rPr>
        <w:t xml:space="preserve">registri.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(2) Oprávnená osoba je povinná identifikovať konečného užívateľa výhod pri prvom zápise do registra a následne overovať identifikáciu konečného užívateľa výhod</w:t>
      </w:r>
    </w:p>
    <w:p w:rsidR="00E179C6" w:rsidRPr="00C60185" w:rsidP="00E179C6">
      <w:pPr>
        <w:pStyle w:val="ListParagraph"/>
        <w:numPr>
          <w:numId w:val="16"/>
        </w:numPr>
        <w:bidi w:val="0"/>
        <w:spacing w:after="0" w:line="240" w:lineRule="auto"/>
        <w:jc w:val="both"/>
        <w:rPr>
          <w:rFonts w:ascii="Times New Roman" w:hAnsi="Times New Roman"/>
          <w:sz w:val="24"/>
        </w:rPr>
      </w:pPr>
      <w:r w:rsidRPr="00C60185">
        <w:rPr>
          <w:rFonts w:ascii="Times New Roman" w:hAnsi="Times New Roman"/>
          <w:sz w:val="24"/>
        </w:rPr>
        <w:t>v súvislosti s podaním návrhu na zápis zmeny konečného užívateľa výhod,</w:t>
      </w:r>
    </w:p>
    <w:p w:rsidR="00E179C6" w:rsidRPr="00C60185" w:rsidP="00E179C6">
      <w:pPr>
        <w:pStyle w:val="ListParagraph"/>
        <w:numPr>
          <w:numId w:val="16"/>
        </w:numPr>
        <w:bidi w:val="0"/>
        <w:spacing w:after="0" w:line="240" w:lineRule="auto"/>
        <w:jc w:val="both"/>
        <w:rPr>
          <w:rFonts w:ascii="Times New Roman" w:hAnsi="Times New Roman"/>
          <w:sz w:val="24"/>
        </w:rPr>
      </w:pPr>
      <w:r w:rsidRPr="00C60185">
        <w:rPr>
          <w:rFonts w:ascii="Times New Roman" w:hAnsi="Times New Roman"/>
          <w:sz w:val="24"/>
        </w:rPr>
        <w:t xml:space="preserve">pri </w:t>
      </w:r>
      <w:r>
        <w:rPr>
          <w:rFonts w:ascii="Times New Roman" w:hAnsi="Times New Roman"/>
          <w:sz w:val="24"/>
        </w:rPr>
        <w:t xml:space="preserve">svojom zápise ako </w:t>
      </w:r>
      <w:r w:rsidRPr="00C60185">
        <w:rPr>
          <w:rFonts w:ascii="Times New Roman" w:hAnsi="Times New Roman"/>
          <w:sz w:val="24"/>
        </w:rPr>
        <w:t>oprávnenej osoby</w:t>
      </w:r>
      <w:r>
        <w:rPr>
          <w:rFonts w:ascii="Times New Roman" w:hAnsi="Times New Roman"/>
          <w:sz w:val="24"/>
        </w:rPr>
        <w:t xml:space="preserve"> do registra</w:t>
      </w:r>
      <w:r w:rsidRPr="00C60185">
        <w:rPr>
          <w:rFonts w:ascii="Times New Roman" w:hAnsi="Times New Roman"/>
          <w:sz w:val="24"/>
        </w:rPr>
        <w:t>,</w:t>
      </w:r>
    </w:p>
    <w:p w:rsidR="00E179C6" w:rsidRPr="00C60185" w:rsidP="00E179C6">
      <w:pPr>
        <w:pStyle w:val="ListParagraph"/>
        <w:numPr>
          <w:numId w:val="16"/>
        </w:numPr>
        <w:bidi w:val="0"/>
        <w:spacing w:after="0" w:line="240" w:lineRule="auto"/>
        <w:jc w:val="both"/>
        <w:rPr>
          <w:rFonts w:ascii="Times New Roman" w:hAnsi="Times New Roman"/>
          <w:sz w:val="24"/>
        </w:rPr>
      </w:pPr>
      <w:r w:rsidRPr="00C60185">
        <w:rPr>
          <w:rFonts w:ascii="Times New Roman" w:hAnsi="Times New Roman"/>
          <w:sz w:val="24"/>
        </w:rPr>
        <w:t>k 31. decembru kalendárneho roka,</w:t>
      </w:r>
    </w:p>
    <w:p w:rsidR="00E179C6" w:rsidRPr="00C60185" w:rsidP="00E179C6">
      <w:pPr>
        <w:pStyle w:val="ListParagraph"/>
        <w:numPr>
          <w:numId w:val="16"/>
        </w:numPr>
        <w:bidi w:val="0"/>
        <w:spacing w:after="0" w:line="240" w:lineRule="auto"/>
        <w:jc w:val="both"/>
        <w:rPr>
          <w:rFonts w:ascii="Times New Roman" w:hAnsi="Times New Roman"/>
          <w:sz w:val="24"/>
        </w:rPr>
      </w:pPr>
      <w:r w:rsidRPr="00C60185">
        <w:rPr>
          <w:rFonts w:ascii="Times New Roman" w:hAnsi="Times New Roman"/>
          <w:sz w:val="24"/>
        </w:rPr>
        <w:t>v súvislosti s uzatvorením zmluvy alebo jej zmenou, a to nie skôr ako päť dní pred uzatvorením zmluvy alebo jej zmenou,</w:t>
      </w:r>
    </w:p>
    <w:p w:rsidR="00E179C6" w:rsidRPr="00C60185" w:rsidP="00E179C6">
      <w:pPr>
        <w:pStyle w:val="ListParagraph"/>
        <w:numPr>
          <w:numId w:val="16"/>
        </w:numPr>
        <w:bidi w:val="0"/>
        <w:spacing w:after="0" w:line="240" w:lineRule="auto"/>
        <w:jc w:val="both"/>
        <w:rPr>
          <w:rFonts w:ascii="Times New Roman" w:hAnsi="Times New Roman"/>
          <w:sz w:val="24"/>
        </w:rPr>
      </w:pPr>
      <w:r w:rsidRPr="00C60185">
        <w:rPr>
          <w:rFonts w:ascii="Times New Roman" w:hAnsi="Times New Roman"/>
          <w:sz w:val="24"/>
        </w:rPr>
        <w:t>v súvislosti s plnením zo zmluvy, ktorého hodnota prevyšuje v úhrne 1</w:t>
      </w:r>
      <w:r>
        <w:rPr>
          <w:rFonts w:ascii="Times New Roman" w:hAnsi="Times New Roman"/>
          <w:sz w:val="24"/>
        </w:rPr>
        <w:t> </w:t>
      </w:r>
      <w:r w:rsidRPr="00C60185">
        <w:rPr>
          <w:rFonts w:ascii="Times New Roman" w:hAnsi="Times New Roman"/>
          <w:sz w:val="24"/>
        </w:rPr>
        <w:t>000</w:t>
      </w:r>
      <w:r>
        <w:rPr>
          <w:rFonts w:ascii="Times New Roman" w:hAnsi="Times New Roman"/>
          <w:sz w:val="24"/>
        </w:rPr>
        <w:t xml:space="preserve"> </w:t>
      </w:r>
      <w:r w:rsidRPr="00C60185">
        <w:rPr>
          <w:rFonts w:ascii="Times New Roman" w:hAnsi="Times New Roman"/>
          <w:sz w:val="24"/>
        </w:rPr>
        <w:t>000 eur za 30 dní, a to nie skôr ako päť dní pred plnením zo zmluvy.</w:t>
      </w:r>
    </w:p>
    <w:p w:rsidR="00E179C6" w:rsidP="00E179C6">
      <w:pPr>
        <w:bidi w:val="0"/>
        <w:spacing w:after="0" w:line="240" w:lineRule="auto"/>
        <w:jc w:val="both"/>
        <w:rPr>
          <w:rFonts w:ascii="Times New Roman" w:hAnsi="Times New Roman"/>
          <w:sz w:val="24"/>
        </w:rPr>
      </w:pPr>
    </w:p>
    <w:p w:rsidR="00FB71E4" w:rsidP="00E179C6">
      <w:pPr>
        <w:bidi w:val="0"/>
        <w:spacing w:after="0" w:line="240" w:lineRule="auto"/>
        <w:ind w:firstLine="708"/>
        <w:jc w:val="both"/>
        <w:rPr>
          <w:rFonts w:ascii="Times New Roman" w:hAnsi="Times New Roman"/>
          <w:sz w:val="24"/>
        </w:rPr>
      </w:pPr>
      <w:r w:rsidR="00E179C6">
        <w:rPr>
          <w:rFonts w:ascii="Times New Roman" w:hAnsi="Times New Roman"/>
          <w:sz w:val="24"/>
        </w:rPr>
        <w:t xml:space="preserve">(3) </w:t>
      </w:r>
      <w:r w:rsidRPr="00FB71E4">
        <w:rPr>
          <w:rFonts w:ascii="Times New Roman" w:hAnsi="Times New Roman"/>
          <w:sz w:val="24"/>
        </w:rPr>
        <w:t xml:space="preserve">Povinnosť podľa odseku 2 písm. d) a e) oprávnená osoba nemá, ak </w:t>
      </w:r>
    </w:p>
    <w:p w:rsidR="00FB71E4" w:rsidRPr="00732689" w:rsidP="00732689">
      <w:pPr>
        <w:pStyle w:val="ListParagraph"/>
        <w:numPr>
          <w:numId w:val="36"/>
        </w:numPr>
        <w:bidi w:val="0"/>
        <w:spacing w:after="0" w:line="240" w:lineRule="auto"/>
        <w:jc w:val="both"/>
        <w:rPr>
          <w:rFonts w:ascii="Times New Roman" w:hAnsi="Times New Roman"/>
          <w:sz w:val="24"/>
        </w:rPr>
      </w:pPr>
      <w:r w:rsidRPr="00732689">
        <w:rPr>
          <w:rFonts w:ascii="Times New Roman" w:hAnsi="Times New Roman"/>
          <w:sz w:val="24"/>
        </w:rPr>
        <w:t>overenie identifikácie konečného užívateľa výhod bol vykonané v posledných šiestich mesiacoch pred uzatvorením zmluvy alebo jej zmenou alebo pred plnením zo zmluvy; tým nie je dotknutá povinnosť podľa § 9, alebo</w:t>
      </w:r>
    </w:p>
    <w:p w:rsidR="00E179C6" w:rsidRPr="00732689" w:rsidP="00732689">
      <w:pPr>
        <w:pStyle w:val="ListParagraph"/>
        <w:numPr>
          <w:numId w:val="36"/>
        </w:numPr>
        <w:bidi w:val="0"/>
        <w:spacing w:after="0" w:line="240" w:lineRule="auto"/>
        <w:jc w:val="both"/>
        <w:rPr>
          <w:rFonts w:ascii="Times New Roman" w:hAnsi="Times New Roman"/>
          <w:sz w:val="24"/>
        </w:rPr>
      </w:pPr>
      <w:r w:rsidRPr="00732689">
        <w:rPr>
          <w:rFonts w:ascii="Times New Roman" w:hAnsi="Times New Roman"/>
          <w:sz w:val="24"/>
        </w:rPr>
        <w:t xml:space="preserve">jej partner verejného sektora tieto skutočnosti oznámi.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4</w:t>
      </w:r>
      <w:r w:rsidRPr="00C60185">
        <w:rPr>
          <w:rFonts w:ascii="Times New Roman" w:hAnsi="Times New Roman"/>
          <w:sz w:val="24"/>
        </w:rPr>
        <w:t>) Oprávnená osoba je povinná pri identifikácii konečného užívateľa výhod a overovaní identifikácie konečného užívateľa výhod konať</w:t>
      </w:r>
      <w:r>
        <w:rPr>
          <w:rFonts w:ascii="Times New Roman" w:hAnsi="Times New Roman"/>
          <w:sz w:val="24"/>
        </w:rPr>
        <w:t xml:space="preserve"> nestranne a</w:t>
      </w:r>
      <w:r w:rsidRPr="00C60185">
        <w:rPr>
          <w:rFonts w:ascii="Times New Roman" w:hAnsi="Times New Roman"/>
          <w:sz w:val="24"/>
        </w:rPr>
        <w:t xml:space="preserve"> s odbornou starostlivosťou</w:t>
      </w:r>
      <w:r>
        <w:rPr>
          <w:rFonts w:ascii="Times New Roman" w:hAnsi="Times New Roman"/>
          <w:sz w:val="24"/>
        </w:rPr>
        <w:t>,</w:t>
      </w:r>
      <w:r w:rsidRPr="00C60185">
        <w:rPr>
          <w:rFonts w:ascii="Times New Roman" w:hAnsi="Times New Roman"/>
          <w:sz w:val="24"/>
        </w:rPr>
        <w:t> zaobstarať si o predmete zápisu do registra všetky dostupné informácie</w:t>
      </w:r>
      <w:r>
        <w:rPr>
          <w:rFonts w:ascii="Times New Roman" w:hAnsi="Times New Roman"/>
          <w:sz w:val="24"/>
        </w:rPr>
        <w:t xml:space="preserve"> a tieto vyhodnotiť postupom podľa osobitného predpisu;</w:t>
      </w:r>
      <w:r>
        <w:rPr>
          <w:rStyle w:val="FootnoteReference"/>
          <w:rFonts w:ascii="Times New Roman" w:hAnsi="Times New Roman"/>
          <w:sz w:val="24"/>
          <w:rtl w:val="0"/>
        </w:rPr>
        <w:footnoteReference w:id="12"/>
      </w:r>
      <w:r>
        <w:rPr>
          <w:rFonts w:ascii="Times New Roman" w:hAnsi="Times New Roman"/>
          <w:sz w:val="24"/>
        </w:rPr>
        <w:t>) oprávnená osoba nie je viazaná pokynmi partnera verejného sektora</w:t>
      </w:r>
      <w:r w:rsidRPr="00C60185">
        <w:rPr>
          <w:rFonts w:ascii="Times New Roman" w:hAnsi="Times New Roman"/>
          <w:sz w:val="24"/>
        </w:rPr>
        <w:t xml:space="preserve">. </w:t>
      </w:r>
      <w:r>
        <w:rPr>
          <w:rFonts w:ascii="Times New Roman" w:hAnsi="Times New Roman"/>
          <w:sz w:val="24"/>
        </w:rPr>
        <w:t>K</w:t>
      </w:r>
      <w:r w:rsidRPr="00C60185">
        <w:rPr>
          <w:rFonts w:ascii="Times New Roman" w:hAnsi="Times New Roman"/>
          <w:sz w:val="24"/>
        </w:rPr>
        <w:t xml:space="preserve">onaním s odbornou starostlivosťou </w:t>
      </w:r>
      <w:r>
        <w:rPr>
          <w:rFonts w:ascii="Times New Roman" w:hAnsi="Times New Roman"/>
          <w:sz w:val="24"/>
        </w:rPr>
        <w:t xml:space="preserve">sa rozumie </w:t>
      </w:r>
      <w:r w:rsidRPr="00C60185">
        <w:rPr>
          <w:rFonts w:ascii="Times New Roman" w:hAnsi="Times New Roman"/>
          <w:sz w:val="24"/>
        </w:rPr>
        <w:t>konanie so starostlivosťou primeranou funkcii alebo postaveniu oprávnenej osoby po zohľadnení a nezávislom odbornom vyhodnotení všetkých dostupných informácií, ktoré</w:t>
      </w:r>
      <w:r>
        <w:rPr>
          <w:rFonts w:ascii="Times New Roman" w:hAnsi="Times New Roman"/>
          <w:sz w:val="24"/>
        </w:rPr>
        <w:t xml:space="preserve"> získala alebo mohla získať, a ktoré</w:t>
      </w:r>
      <w:r w:rsidRPr="00C60185">
        <w:rPr>
          <w:rFonts w:ascii="Times New Roman" w:hAnsi="Times New Roman"/>
          <w:sz w:val="24"/>
        </w:rPr>
        <w:t xml:space="preserve"> sa týkajú alebo môžu mať vplyv na jej konanie.</w:t>
      </w:r>
    </w:p>
    <w:p w:rsidR="00E179C6" w:rsidRPr="00C60185"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5</w:t>
      </w:r>
      <w:r w:rsidRPr="00C60185">
        <w:rPr>
          <w:rFonts w:ascii="Times New Roman" w:hAnsi="Times New Roman"/>
          <w:sz w:val="24"/>
        </w:rPr>
        <w:t>) Identifikácia konečného užívateľa výhod a overenie identifikácie konečného užívateľa výhod sa preukazuje verifikačným dokumentom, v ktorom oprávnená osoba</w:t>
      </w:r>
    </w:p>
    <w:p w:rsidR="00E179C6" w:rsidRPr="007849D9" w:rsidP="00E179C6">
      <w:pPr>
        <w:pStyle w:val="ListParagraph"/>
        <w:numPr>
          <w:numId w:val="31"/>
        </w:numPr>
        <w:bidi w:val="0"/>
        <w:spacing w:after="0" w:line="240" w:lineRule="auto"/>
        <w:jc w:val="both"/>
        <w:rPr>
          <w:rFonts w:ascii="Times New Roman" w:hAnsi="Times New Roman"/>
          <w:sz w:val="24"/>
        </w:rPr>
      </w:pPr>
      <w:r w:rsidRPr="007849D9">
        <w:rPr>
          <w:rFonts w:ascii="Times New Roman" w:hAnsi="Times New Roman"/>
          <w:sz w:val="24"/>
        </w:rPr>
        <w:t xml:space="preserve">odôvodní na základe akých informácií postupom podľa odseku </w:t>
      </w:r>
      <w:r w:rsidR="008C66EF">
        <w:rPr>
          <w:rFonts w:ascii="Times New Roman" w:hAnsi="Times New Roman"/>
          <w:sz w:val="24"/>
        </w:rPr>
        <w:t>4</w:t>
      </w:r>
      <w:r w:rsidRPr="007849D9" w:rsidR="008C66EF">
        <w:rPr>
          <w:rFonts w:ascii="Times New Roman" w:hAnsi="Times New Roman"/>
          <w:sz w:val="24"/>
        </w:rPr>
        <w:t xml:space="preserve"> </w:t>
      </w:r>
      <w:r w:rsidRPr="007849D9">
        <w:rPr>
          <w:rFonts w:ascii="Times New Roman" w:hAnsi="Times New Roman"/>
          <w:sz w:val="24"/>
        </w:rPr>
        <w:t xml:space="preserve">identifikovala konečného užívateľa výhod alebo overila identifikáciu konečného užívateľa výhod, </w:t>
      </w:r>
    </w:p>
    <w:p w:rsidR="008C75CF" w:rsidP="00E179C6">
      <w:pPr>
        <w:pStyle w:val="ListParagraph"/>
        <w:numPr>
          <w:numId w:val="31"/>
        </w:numPr>
        <w:bidi w:val="0"/>
        <w:spacing w:after="0" w:line="240" w:lineRule="auto"/>
        <w:jc w:val="both"/>
        <w:rPr>
          <w:rFonts w:ascii="Times New Roman" w:hAnsi="Times New Roman"/>
          <w:sz w:val="24"/>
        </w:rPr>
      </w:pPr>
      <w:r w:rsidRPr="007849D9" w:rsidR="00E179C6">
        <w:rPr>
          <w:rFonts w:ascii="Times New Roman" w:hAnsi="Times New Roman"/>
          <w:sz w:val="24"/>
        </w:rPr>
        <w:t>uvedie vlastnícku štruktúru a riadiacu štruktúru partnera verejného sektora, ak je ním právnická osoba,</w:t>
      </w:r>
    </w:p>
    <w:p w:rsidR="00E179C6" w:rsidP="00E179C6">
      <w:pPr>
        <w:pStyle w:val="ListParagraph"/>
        <w:numPr>
          <w:numId w:val="31"/>
        </w:numPr>
        <w:bidi w:val="0"/>
        <w:spacing w:after="0" w:line="240" w:lineRule="auto"/>
        <w:jc w:val="both"/>
        <w:rPr>
          <w:rFonts w:ascii="Times New Roman" w:hAnsi="Times New Roman"/>
          <w:sz w:val="24"/>
        </w:rPr>
      </w:pPr>
      <w:r>
        <w:rPr>
          <w:rFonts w:ascii="Times New Roman" w:hAnsi="Times New Roman"/>
          <w:sz w:val="24"/>
        </w:rPr>
        <w:t xml:space="preserve">uvedie </w:t>
      </w:r>
      <w:r w:rsidRPr="007849D9">
        <w:rPr>
          <w:rFonts w:ascii="Times New Roman" w:hAnsi="Times New Roman"/>
          <w:sz w:val="24"/>
        </w:rPr>
        <w:t>údaje podľa § 4 ods. 3 písm. f), ak o nich má alebo mohla mať vedomosť</w:t>
      </w:r>
      <w:r>
        <w:rPr>
          <w:rFonts w:ascii="Times New Roman" w:hAnsi="Times New Roman"/>
          <w:sz w:val="24"/>
        </w:rPr>
        <w:t xml:space="preserve"> vrátane označenia verejnej funkcie</w:t>
      </w:r>
      <w:r w:rsidRPr="007849D9">
        <w:rPr>
          <w:rFonts w:ascii="Times New Roman" w:hAnsi="Times New Roman"/>
          <w:sz w:val="24"/>
        </w:rPr>
        <w:t xml:space="preserve">, </w:t>
      </w:r>
    </w:p>
    <w:p w:rsidR="00E179C6" w:rsidRPr="007849D9" w:rsidP="00E179C6">
      <w:pPr>
        <w:pStyle w:val="ListParagraph"/>
        <w:numPr>
          <w:numId w:val="31"/>
        </w:numPr>
        <w:bidi w:val="0"/>
        <w:spacing w:after="0" w:line="240" w:lineRule="auto"/>
        <w:jc w:val="both"/>
        <w:rPr>
          <w:rFonts w:ascii="Times New Roman" w:hAnsi="Times New Roman"/>
          <w:sz w:val="24"/>
        </w:rPr>
      </w:pPr>
      <w:r>
        <w:rPr>
          <w:rFonts w:ascii="Times New Roman" w:hAnsi="Times New Roman"/>
          <w:sz w:val="24"/>
        </w:rPr>
        <w:t>v prípade partnera verejného sektora podľa § 4 ods. 4 preukáže</w:t>
      </w:r>
      <w:r w:rsidRPr="00F07E2E">
        <w:rPr>
          <w:rFonts w:ascii="Times New Roman" w:hAnsi="Times New Roman"/>
          <w:sz w:val="24"/>
        </w:rPr>
        <w:t xml:space="preserve">, že podmienky na zápis vrcholného manažmentu </w:t>
      </w:r>
      <w:r>
        <w:rPr>
          <w:rFonts w:ascii="Times New Roman" w:hAnsi="Times New Roman"/>
          <w:sz w:val="24"/>
        </w:rPr>
        <w:t>do registra sú</w:t>
      </w:r>
      <w:r w:rsidRPr="00F07E2E">
        <w:rPr>
          <w:rFonts w:ascii="Times New Roman" w:hAnsi="Times New Roman"/>
          <w:sz w:val="24"/>
        </w:rPr>
        <w:t xml:space="preserve"> splnené</w:t>
      </w:r>
      <w:r>
        <w:rPr>
          <w:rFonts w:ascii="Times New Roman" w:hAnsi="Times New Roman"/>
          <w:sz w:val="24"/>
        </w:rPr>
        <w:t>,</w:t>
      </w:r>
      <w:r w:rsidRPr="007849D9">
        <w:rPr>
          <w:rFonts w:ascii="Times New Roman" w:hAnsi="Times New Roman"/>
          <w:sz w:val="24"/>
        </w:rPr>
        <w:t xml:space="preserve">  </w:t>
      </w:r>
    </w:p>
    <w:p w:rsidR="00E179C6" w:rsidRPr="007849D9" w:rsidP="00E179C6">
      <w:pPr>
        <w:pStyle w:val="ListParagraph"/>
        <w:numPr>
          <w:numId w:val="31"/>
        </w:numPr>
        <w:bidi w:val="0"/>
        <w:spacing w:after="0" w:line="240" w:lineRule="auto"/>
        <w:jc w:val="both"/>
        <w:rPr>
          <w:rFonts w:ascii="Times New Roman" w:hAnsi="Times New Roman"/>
          <w:sz w:val="24"/>
        </w:rPr>
      </w:pPr>
      <w:r w:rsidRPr="007849D9">
        <w:rPr>
          <w:rFonts w:ascii="Times New Roman" w:hAnsi="Times New Roman"/>
          <w:sz w:val="24"/>
        </w:rPr>
        <w:t xml:space="preserve">vyhlási, že skutočnosti uvedené vo verifikačnom dokumente zodpovedajú ňou skutočne zistenému stavu.  </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szCs w:val="24"/>
        </w:rPr>
      </w:pPr>
      <w:r w:rsidRPr="00C60185">
        <w:rPr>
          <w:rFonts w:ascii="Times New Roman" w:hAnsi="Times New Roman"/>
          <w:sz w:val="24"/>
          <w:szCs w:val="24"/>
        </w:rPr>
        <w:t>(</w:t>
      </w:r>
      <w:r>
        <w:rPr>
          <w:rFonts w:ascii="Times New Roman" w:hAnsi="Times New Roman"/>
          <w:sz w:val="24"/>
          <w:szCs w:val="24"/>
        </w:rPr>
        <w:t>6</w:t>
      </w:r>
      <w:r w:rsidRPr="00C60185">
        <w:rPr>
          <w:rFonts w:ascii="Times New Roman" w:hAnsi="Times New Roman"/>
          <w:sz w:val="24"/>
          <w:szCs w:val="24"/>
        </w:rPr>
        <w:t xml:space="preserve">) Ak oprávnená osoba </w:t>
      </w:r>
      <w:r w:rsidRPr="008C66EF" w:rsidR="008C66EF">
        <w:rPr>
          <w:rFonts w:ascii="Times New Roman" w:hAnsi="Times New Roman"/>
          <w:sz w:val="24"/>
          <w:szCs w:val="24"/>
        </w:rPr>
        <w:t>pri identifikácii konečného užívateľa výhod</w:t>
      </w:r>
      <w:r w:rsidRPr="008C66EF" w:rsidR="008C66EF">
        <w:rPr>
          <w:rFonts w:ascii="Times New Roman" w:hAnsi="Times New Roman"/>
          <w:sz w:val="24"/>
          <w:szCs w:val="24"/>
        </w:rPr>
        <w:t xml:space="preserve"> </w:t>
      </w:r>
      <w:r w:rsidRPr="00C60185">
        <w:rPr>
          <w:rFonts w:ascii="Times New Roman" w:hAnsi="Times New Roman"/>
          <w:sz w:val="24"/>
          <w:szCs w:val="24"/>
        </w:rPr>
        <w:t xml:space="preserve">podľa odseku 2 písm. c) až e) zistí, že došlo k zmene konečného užívateľa výhod, postupuje podľa § </w:t>
      </w:r>
      <w:r w:rsidRPr="00CA1375">
        <w:rPr>
          <w:rFonts w:ascii="Times New Roman" w:hAnsi="Times New Roman"/>
          <w:sz w:val="24"/>
          <w:szCs w:val="24"/>
        </w:rPr>
        <w:t>9</w:t>
      </w:r>
      <w:r>
        <w:rPr>
          <w:rFonts w:ascii="Times New Roman" w:hAnsi="Times New Roman"/>
          <w:sz w:val="24"/>
          <w:szCs w:val="24"/>
        </w:rPr>
        <w:t>;</w:t>
      </w:r>
      <w:r w:rsidRPr="00C60185">
        <w:rPr>
          <w:rFonts w:ascii="Times New Roman" w:hAnsi="Times New Roman"/>
          <w:sz w:val="24"/>
          <w:szCs w:val="24"/>
        </w:rPr>
        <w:t xml:space="preserve"> inak bezodkladne zašle registrujúcemu orgánu oznámenie o overení identifikácie konečného užívateľa výhod, ktorého prílohou je verifikačný dokument</w:t>
      </w:r>
      <w:r>
        <w:rPr>
          <w:rFonts w:ascii="Times New Roman" w:hAnsi="Times New Roman"/>
          <w:sz w:val="24"/>
          <w:szCs w:val="24"/>
        </w:rPr>
        <w:t>. Na o</w:t>
      </w:r>
      <w:r w:rsidRPr="00C60185">
        <w:rPr>
          <w:rFonts w:ascii="Times New Roman" w:hAnsi="Times New Roman"/>
          <w:sz w:val="24"/>
          <w:szCs w:val="24"/>
        </w:rPr>
        <w:t xml:space="preserve">známenie o overení identifikácie konečného užívateľa výhod </w:t>
      </w:r>
      <w:r>
        <w:rPr>
          <w:rFonts w:ascii="Times New Roman" w:hAnsi="Times New Roman"/>
          <w:sz w:val="24"/>
          <w:szCs w:val="24"/>
        </w:rPr>
        <w:t>sa § 5 ods. 2 vzťahuje rovnako</w:t>
      </w:r>
      <w:r w:rsidRPr="00C60185">
        <w:rPr>
          <w:rFonts w:ascii="Times New Roman" w:hAnsi="Times New Roman"/>
          <w:sz w:val="24"/>
          <w:szCs w:val="24"/>
        </w:rPr>
        <w:t xml:space="preserve">.  </w:t>
      </w:r>
    </w:p>
    <w:p w:rsidR="00E179C6" w:rsidRPr="00C60185" w:rsidP="00E179C6">
      <w:pPr>
        <w:bidi w:val="0"/>
        <w:spacing w:after="0" w:line="240" w:lineRule="auto"/>
        <w:ind w:firstLine="708"/>
        <w:jc w:val="both"/>
        <w:rPr>
          <w:rFonts w:ascii="Times New Roman" w:hAnsi="Times New Roman"/>
          <w:sz w:val="24"/>
          <w:szCs w:val="24"/>
        </w:rPr>
      </w:pPr>
    </w:p>
    <w:p w:rsidR="00E179C6" w:rsidRPr="00C60185" w:rsidP="00E179C6">
      <w:pPr>
        <w:bidi w:val="0"/>
        <w:spacing w:after="0" w:line="240" w:lineRule="auto"/>
        <w:ind w:firstLine="708"/>
        <w:jc w:val="both"/>
        <w:rPr>
          <w:rFonts w:ascii="Times New Roman" w:hAnsi="Times New Roman"/>
          <w:sz w:val="24"/>
          <w:szCs w:val="24"/>
        </w:rPr>
      </w:pPr>
      <w:r w:rsidRPr="00C60185">
        <w:rPr>
          <w:rFonts w:ascii="Times New Roman" w:hAnsi="Times New Roman"/>
          <w:sz w:val="24"/>
          <w:szCs w:val="24"/>
        </w:rPr>
        <w:t>(</w:t>
      </w:r>
      <w:r>
        <w:rPr>
          <w:rFonts w:ascii="Times New Roman" w:hAnsi="Times New Roman"/>
          <w:sz w:val="24"/>
          <w:szCs w:val="24"/>
        </w:rPr>
        <w:t>7</w:t>
      </w:r>
      <w:r w:rsidRPr="00C60185">
        <w:rPr>
          <w:rFonts w:ascii="Times New Roman" w:hAnsi="Times New Roman"/>
          <w:sz w:val="24"/>
          <w:szCs w:val="24"/>
        </w:rPr>
        <w:t xml:space="preserve">) Registrujúci orgán zapíše do registra na </w:t>
      </w:r>
      <w:r>
        <w:rPr>
          <w:rFonts w:ascii="Times New Roman" w:hAnsi="Times New Roman"/>
          <w:sz w:val="24"/>
          <w:szCs w:val="24"/>
        </w:rPr>
        <w:t>základe</w:t>
      </w:r>
      <w:r w:rsidRPr="00C60185">
        <w:rPr>
          <w:rFonts w:ascii="Times New Roman" w:hAnsi="Times New Roman"/>
          <w:sz w:val="24"/>
          <w:szCs w:val="24"/>
        </w:rPr>
        <w:t xml:space="preserve"> oznámenia podľa odseku </w:t>
      </w:r>
      <w:r>
        <w:rPr>
          <w:rFonts w:ascii="Times New Roman" w:hAnsi="Times New Roman"/>
          <w:sz w:val="24"/>
          <w:szCs w:val="24"/>
        </w:rPr>
        <w:t>6</w:t>
      </w:r>
      <w:r w:rsidRPr="00C60185">
        <w:rPr>
          <w:rFonts w:ascii="Times New Roman" w:hAnsi="Times New Roman"/>
          <w:sz w:val="24"/>
          <w:szCs w:val="24"/>
        </w:rPr>
        <w:t xml:space="preserve"> dátum overenia identifikácie konečného užívateľa výhod; ak odsek </w:t>
      </w:r>
      <w:r>
        <w:rPr>
          <w:rFonts w:ascii="Times New Roman" w:hAnsi="Times New Roman"/>
          <w:sz w:val="24"/>
          <w:szCs w:val="24"/>
        </w:rPr>
        <w:t>6</w:t>
      </w:r>
      <w:r w:rsidRPr="00C60185">
        <w:rPr>
          <w:rFonts w:ascii="Times New Roman" w:hAnsi="Times New Roman"/>
          <w:sz w:val="24"/>
          <w:szCs w:val="24"/>
        </w:rPr>
        <w:t xml:space="preserve"> neustanovuje inak, ustanovenia § 5 až 8 sa použijú rovnako.  </w:t>
      </w:r>
    </w:p>
    <w:p w:rsidR="00E179C6" w:rsidRPr="00C60185" w:rsidP="00E179C6">
      <w:pPr>
        <w:bidi w:val="0"/>
        <w:spacing w:after="0" w:line="240" w:lineRule="auto"/>
        <w:jc w:val="both"/>
        <w:rPr>
          <w:rFonts w:ascii="Times New Roman" w:hAnsi="Times New Roman"/>
          <w:sz w:val="24"/>
          <w:szCs w:val="24"/>
        </w:rPr>
      </w:pPr>
    </w:p>
    <w:p w:rsidR="00E179C6" w:rsidRPr="00C60185" w:rsidP="00E179C6">
      <w:pPr>
        <w:bidi w:val="0"/>
        <w:spacing w:after="0" w:line="240" w:lineRule="auto"/>
        <w:ind w:firstLine="708"/>
        <w:jc w:val="both"/>
        <w:rPr>
          <w:rFonts w:ascii="Times New Roman" w:hAnsi="Times New Roman"/>
          <w:sz w:val="24"/>
          <w:szCs w:val="24"/>
        </w:rPr>
      </w:pPr>
      <w:r w:rsidRPr="00C60185">
        <w:rPr>
          <w:rFonts w:ascii="Times New Roman" w:hAnsi="Times New Roman"/>
          <w:sz w:val="24"/>
          <w:szCs w:val="24"/>
        </w:rPr>
        <w:t>(</w:t>
      </w:r>
      <w:r>
        <w:rPr>
          <w:rFonts w:ascii="Times New Roman" w:hAnsi="Times New Roman"/>
          <w:sz w:val="24"/>
          <w:szCs w:val="24"/>
        </w:rPr>
        <w:t>8</w:t>
      </w:r>
      <w:r w:rsidRPr="00C60185">
        <w:rPr>
          <w:rFonts w:ascii="Times New Roman" w:hAnsi="Times New Roman"/>
          <w:sz w:val="24"/>
          <w:szCs w:val="24"/>
        </w:rPr>
        <w:t xml:space="preserve">) Konečný užívateľ výhod je povinný do 15 dní </w:t>
      </w:r>
      <w:r w:rsidRPr="008360A6">
        <w:rPr>
          <w:rFonts w:ascii="Times New Roman" w:hAnsi="Times New Roman"/>
          <w:sz w:val="24"/>
          <w:szCs w:val="24"/>
        </w:rPr>
        <w:t xml:space="preserve">odkedy sa </w:t>
      </w:r>
      <w:r w:rsidR="003C24AF">
        <w:rPr>
          <w:rFonts w:ascii="Times New Roman" w:hAnsi="Times New Roman"/>
          <w:sz w:val="24"/>
          <w:szCs w:val="24"/>
        </w:rPr>
        <w:t xml:space="preserve">dozvedel, že sa </w:t>
      </w:r>
      <w:r w:rsidRPr="008360A6">
        <w:rPr>
          <w:rFonts w:ascii="Times New Roman" w:hAnsi="Times New Roman"/>
          <w:sz w:val="24"/>
          <w:szCs w:val="24"/>
        </w:rPr>
        <w:t xml:space="preserve">stal konečným užívateľom výhod partnera verejného sektora </w:t>
      </w:r>
      <w:r w:rsidRPr="00C60185">
        <w:rPr>
          <w:rFonts w:ascii="Times New Roman" w:hAnsi="Times New Roman"/>
          <w:sz w:val="24"/>
          <w:szCs w:val="24"/>
        </w:rPr>
        <w:t>oznámiť partnerovi verejného sektora, že sa stal jeho konečným užívateľom výhod</w:t>
      </w:r>
      <w:r>
        <w:rPr>
          <w:rFonts w:ascii="Times New Roman" w:hAnsi="Times New Roman"/>
          <w:sz w:val="24"/>
          <w:szCs w:val="24"/>
        </w:rPr>
        <w:t xml:space="preserve"> </w:t>
      </w:r>
      <w:r w:rsidRPr="00596959">
        <w:rPr>
          <w:rFonts w:ascii="Times New Roman" w:hAnsi="Times New Roman"/>
          <w:sz w:val="24"/>
          <w:szCs w:val="24"/>
        </w:rPr>
        <w:t>a oznámenie doručiť aj oprávnenej osobe</w:t>
      </w:r>
      <w:r>
        <w:rPr>
          <w:rFonts w:ascii="Times New Roman" w:hAnsi="Times New Roman"/>
          <w:sz w:val="24"/>
          <w:szCs w:val="24"/>
        </w:rPr>
        <w:t xml:space="preserve"> zapísanej v registri</w:t>
      </w:r>
      <w:r w:rsidRPr="00C60185">
        <w:rPr>
          <w:rFonts w:ascii="Times New Roman" w:hAnsi="Times New Roman"/>
          <w:sz w:val="24"/>
          <w:szCs w:val="24"/>
        </w:rPr>
        <w:t xml:space="preserve">. Oznámením podľa predchádzajúcej vety nie sú dotknuté povinnosti partnera verejného sektora a oprávnenej osoby podľa odsekov 1 až </w:t>
      </w:r>
      <w:r>
        <w:rPr>
          <w:rFonts w:ascii="Times New Roman" w:hAnsi="Times New Roman"/>
          <w:sz w:val="24"/>
          <w:szCs w:val="24"/>
        </w:rPr>
        <w:t>7</w:t>
      </w:r>
      <w:r w:rsidRPr="00C60185">
        <w:rPr>
          <w:rFonts w:ascii="Times New Roman" w:hAnsi="Times New Roman"/>
          <w:sz w:val="24"/>
          <w:szCs w:val="24"/>
        </w:rPr>
        <w:t xml:space="preserve"> a § 9.  </w:t>
      </w:r>
    </w:p>
    <w:p w:rsidR="00E179C6" w:rsidRPr="00C60185" w:rsidP="00E179C6">
      <w:pPr>
        <w:bidi w:val="0"/>
        <w:spacing w:after="0" w:line="240" w:lineRule="auto"/>
        <w:jc w:val="both"/>
        <w:rPr>
          <w:rFonts w:ascii="Times New Roman" w:hAnsi="Times New Roman"/>
          <w:sz w:val="24"/>
          <w:szCs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12</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Registrujúci orgán môže z vlastného podnetu </w:t>
      </w:r>
      <w:r>
        <w:rPr>
          <w:rFonts w:ascii="Times New Roman" w:hAnsi="Times New Roman"/>
          <w:sz w:val="24"/>
        </w:rPr>
        <w:t xml:space="preserve">alebo na základe kvalifikovaného podnetu </w:t>
      </w:r>
      <w:r w:rsidRPr="00C60185">
        <w:rPr>
          <w:rFonts w:ascii="Times New Roman" w:hAnsi="Times New Roman"/>
          <w:sz w:val="24"/>
        </w:rPr>
        <w:t>overiť identifikáciu konečného užívateľa výhod zapísaného v registri.</w:t>
      </w:r>
      <w:r w:rsidRPr="00CD6665">
        <w:t xml:space="preserve"> </w:t>
      </w:r>
      <w:r>
        <w:rPr>
          <w:rFonts w:ascii="Times New Roman" w:hAnsi="Times New Roman"/>
          <w:sz w:val="24"/>
        </w:rPr>
        <w:t>Overenie identifikácie</w:t>
      </w:r>
      <w:r w:rsidRPr="00C60185">
        <w:rPr>
          <w:rFonts w:ascii="Times New Roman" w:hAnsi="Times New Roman"/>
          <w:sz w:val="24"/>
        </w:rPr>
        <w:t xml:space="preserve"> konečného</w:t>
      </w:r>
      <w:r>
        <w:rPr>
          <w:rFonts w:ascii="Times New Roman" w:hAnsi="Times New Roman"/>
          <w:sz w:val="24"/>
        </w:rPr>
        <w:t xml:space="preserve"> užívateľa výhod nezbavuje partnera verejného sektora ani oprávnenú osobu zodpovednosti podľa tohto zákona. </w:t>
      </w:r>
    </w:p>
    <w:p w:rsidR="00E179C6" w:rsidP="00E179C6">
      <w:pPr>
        <w:bidi w:val="0"/>
        <w:spacing w:after="0" w:line="240" w:lineRule="auto"/>
        <w:ind w:firstLine="708"/>
        <w:jc w:val="both"/>
        <w:rPr>
          <w:rFonts w:ascii="Times New Roman" w:hAnsi="Times New Roman"/>
          <w:sz w:val="24"/>
        </w:rPr>
      </w:pPr>
    </w:p>
    <w:p w:rsidR="00E179C6" w:rsidRPr="00CD6665" w:rsidP="00E179C6">
      <w:pPr>
        <w:bidi w:val="0"/>
        <w:spacing w:after="0" w:line="240" w:lineRule="auto"/>
        <w:ind w:firstLine="708"/>
        <w:jc w:val="both"/>
        <w:rPr>
          <w:rFonts w:ascii="Times New Roman" w:hAnsi="Times New Roman"/>
          <w:sz w:val="24"/>
        </w:rPr>
      </w:pPr>
      <w:r>
        <w:rPr>
          <w:rFonts w:ascii="Times New Roman" w:hAnsi="Times New Roman"/>
          <w:sz w:val="24"/>
        </w:rPr>
        <w:t xml:space="preserve">(2) </w:t>
      </w:r>
      <w:r w:rsidRPr="00CD6665">
        <w:rPr>
          <w:rFonts w:ascii="Times New Roman" w:hAnsi="Times New Roman"/>
          <w:sz w:val="24"/>
        </w:rPr>
        <w:t>Kvalifikovaný podnet môže podať každý. Kvalifikovaný podnet musí obsahovať</w:t>
      </w:r>
    </w:p>
    <w:p w:rsidR="00E179C6" w:rsidRPr="007849D9" w:rsidP="00E179C6">
      <w:pPr>
        <w:pStyle w:val="ListParagraph"/>
        <w:numPr>
          <w:numId w:val="32"/>
        </w:numPr>
        <w:bidi w:val="0"/>
        <w:spacing w:after="0" w:line="240" w:lineRule="auto"/>
        <w:jc w:val="both"/>
        <w:rPr>
          <w:rFonts w:ascii="Times New Roman" w:hAnsi="Times New Roman"/>
          <w:sz w:val="24"/>
        </w:rPr>
      </w:pPr>
      <w:r w:rsidRPr="007849D9">
        <w:rPr>
          <w:rFonts w:ascii="Times New Roman" w:hAnsi="Times New Roman"/>
          <w:sz w:val="24"/>
        </w:rPr>
        <w:t xml:space="preserve">meno, priezvisko, adresu </w:t>
      </w:r>
      <w:r w:rsidR="0038116B">
        <w:rPr>
          <w:rFonts w:ascii="Times New Roman" w:hAnsi="Times New Roman"/>
          <w:sz w:val="24"/>
        </w:rPr>
        <w:t xml:space="preserve">trvalého </w:t>
      </w:r>
      <w:r w:rsidRPr="007849D9">
        <w:rPr>
          <w:rFonts w:ascii="Times New Roman" w:hAnsi="Times New Roman"/>
          <w:sz w:val="24"/>
        </w:rPr>
        <w:t>pobytu fyzickej osoby alebo obchodné meno alebo názov a sídlo právnickej osoby, ktorá podáva podnet,</w:t>
      </w:r>
    </w:p>
    <w:p w:rsidR="00E179C6" w:rsidRPr="007849D9" w:rsidP="00E179C6">
      <w:pPr>
        <w:pStyle w:val="ListParagraph"/>
        <w:numPr>
          <w:numId w:val="32"/>
        </w:numPr>
        <w:bidi w:val="0"/>
        <w:spacing w:after="0" w:line="240" w:lineRule="auto"/>
        <w:jc w:val="both"/>
        <w:rPr>
          <w:rFonts w:ascii="Times New Roman" w:hAnsi="Times New Roman"/>
          <w:sz w:val="24"/>
        </w:rPr>
      </w:pPr>
      <w:r w:rsidRPr="007849D9">
        <w:rPr>
          <w:rFonts w:ascii="Times New Roman" w:hAnsi="Times New Roman"/>
          <w:sz w:val="24"/>
        </w:rPr>
        <w:t>skutočnosti odôvodňujúce pochybnosť o tom, že údaje o konečnom užívateľovi výhod zapísané v registri sú pravdivé alebo úplné.</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3</w:t>
      </w:r>
      <w:r w:rsidRPr="00C60185">
        <w:rPr>
          <w:rFonts w:ascii="Times New Roman" w:hAnsi="Times New Roman"/>
          <w:sz w:val="24"/>
        </w:rPr>
        <w:t>) Partner verejného sektora a oprávnená osoba sú povinní na žiadosť registrujúceho orgánu predložiť doklady a dokumenty preukazujúce pravdivosť a úplnosť údajov a informácií zapísaných v registri týkajúcich sa konečného užívateľa výhod v lehote určenej registrujúcim orgánom, ktorá nesmie byť kratšia ako 30 dní.</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 </w:t>
      </w: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4</w:t>
      </w:r>
      <w:r w:rsidRPr="00C60185">
        <w:rPr>
          <w:rFonts w:ascii="Times New Roman" w:hAnsi="Times New Roman"/>
          <w:sz w:val="24"/>
        </w:rPr>
        <w:t>) Registrujúci orgán môže požiadať o súčinnosť pri overovaní identifikácie konečného užívateľa výhod iný orgán verejnej moci alebo povinnú osobu podľa osobitného predpisu.</w:t>
      </w:r>
      <w:r>
        <w:rPr>
          <w:rStyle w:val="FootnoteReference"/>
          <w:rFonts w:ascii="Times New Roman" w:hAnsi="Times New Roman"/>
          <w:sz w:val="24"/>
          <w:rtl w:val="0"/>
        </w:rPr>
        <w:footnoteReference w:id="13"/>
      </w:r>
      <w:r w:rsidRPr="00C60185">
        <w:rPr>
          <w:rFonts w:ascii="Times New Roman" w:hAnsi="Times New Roman"/>
          <w:sz w:val="24"/>
        </w:rPr>
        <w:t>) Dožiadaný orgán verejnej moci má právo odoprieť poskytnutie požadovanej súčinnosti iba, ak by v súvislosti s jej poskytnutím došlo k porušeniu povinnosti uloženej zákonom, právne záväzným aktom Európskej únie alebo medzinárodnou zmluvou, ktorou je Slovenská republika viazaná.</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 </w:t>
      </w:r>
    </w:p>
    <w:p w:rsidR="00E179C6"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5</w:t>
      </w:r>
      <w:r w:rsidRPr="00C60185">
        <w:rPr>
          <w:rFonts w:ascii="Times New Roman" w:hAnsi="Times New Roman"/>
          <w:sz w:val="24"/>
        </w:rPr>
        <w:t>) Povinná osoba</w:t>
      </w:r>
      <w:r>
        <w:rPr>
          <w:rFonts w:ascii="Times New Roman" w:hAnsi="Times New Roman"/>
          <w:sz w:val="24"/>
        </w:rPr>
        <w:t xml:space="preserve"> podľa osobitného </w:t>
      </w:r>
      <w:r w:rsidR="00A673E4">
        <w:rPr>
          <w:rFonts w:ascii="Times New Roman" w:hAnsi="Times New Roman"/>
          <w:sz w:val="24"/>
        </w:rPr>
        <w:t>predpisu</w:t>
      </w:r>
      <w:r w:rsidR="00A673E4">
        <w:rPr>
          <w:rFonts w:ascii="Times New Roman" w:hAnsi="Times New Roman"/>
          <w:sz w:val="24"/>
          <w:vertAlign w:val="superscript"/>
        </w:rPr>
        <w:t>12</w:t>
      </w:r>
      <w:r w:rsidRPr="00C60185">
        <w:rPr>
          <w:rFonts w:ascii="Times New Roman" w:hAnsi="Times New Roman"/>
          <w:sz w:val="24"/>
        </w:rPr>
        <w:t>) je povinná poskytnúť registrujúcemu orgánu doklady, informácie alebo údaje o identifikácii konečného užívateľa výhod svojho klienta, a to v lehote určenej registrujúcim orgánom</w:t>
      </w:r>
      <w:r>
        <w:rPr>
          <w:rFonts w:ascii="Times New Roman" w:hAnsi="Times New Roman"/>
          <w:sz w:val="24"/>
        </w:rPr>
        <w:t>,</w:t>
      </w:r>
      <w:r w:rsidRPr="0069260C">
        <w:t xml:space="preserve"> </w:t>
      </w:r>
      <w:r w:rsidRPr="0069260C">
        <w:rPr>
          <w:rFonts w:ascii="Times New Roman" w:hAnsi="Times New Roman"/>
          <w:sz w:val="24"/>
        </w:rPr>
        <w:t>ktorá nesmie byť kratšia ako 30 dní.</w:t>
      </w:r>
    </w:p>
    <w:p w:rsidR="00E179C6"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Pr>
          <w:rFonts w:ascii="Times New Roman" w:hAnsi="Times New Roman"/>
          <w:sz w:val="24"/>
        </w:rPr>
        <w:t xml:space="preserve">(6) Registrujúci </w:t>
      </w:r>
      <w:r w:rsidRPr="00CD6665">
        <w:rPr>
          <w:rFonts w:ascii="Times New Roman" w:hAnsi="Times New Roman"/>
          <w:sz w:val="24"/>
        </w:rPr>
        <w:t xml:space="preserve"> </w:t>
      </w:r>
      <w:r>
        <w:rPr>
          <w:rFonts w:ascii="Times New Roman" w:hAnsi="Times New Roman"/>
          <w:sz w:val="24"/>
        </w:rPr>
        <w:t xml:space="preserve">orgán chráni </w:t>
      </w:r>
      <w:r w:rsidRPr="00CD6665">
        <w:rPr>
          <w:rFonts w:ascii="Times New Roman" w:hAnsi="Times New Roman"/>
          <w:sz w:val="24"/>
        </w:rPr>
        <w:t>identitu oznamovateľa kvalifikovaného podnetu, ak o to oznamovateľ požiada.</w:t>
      </w:r>
      <w:r>
        <w:rPr>
          <w:rFonts w:ascii="Times New Roman" w:hAnsi="Times New Roman"/>
          <w:sz w:val="24"/>
        </w:rPr>
        <w:t xml:space="preserve"> Registrujúci orgán informuje oznamovateľa kvalifikovaného podnetu o spôsobe vybavenia tohto podnetu.</w:t>
      </w:r>
    </w:p>
    <w:p w:rsidR="008A2A2A" w:rsidP="00455817">
      <w:pPr>
        <w:bidi w:val="0"/>
        <w:spacing w:after="0" w:line="240" w:lineRule="auto"/>
        <w:jc w:val="both"/>
        <w:rPr>
          <w:rFonts w:ascii="Times New Roman" w:hAnsi="Times New Roman"/>
          <w:sz w:val="24"/>
        </w:rPr>
      </w:pPr>
      <w:r w:rsidRPr="00C60185" w:rsidR="00E179C6">
        <w:rPr>
          <w:rFonts w:ascii="Times New Roman" w:hAnsi="Times New Roman"/>
          <w:sz w:val="24"/>
        </w:rPr>
        <w:t xml:space="preserve"> </w:t>
      </w:r>
    </w:p>
    <w:p w:rsidR="008A2A2A" w:rsidRPr="008A2A2A" w:rsidP="00E179C6">
      <w:pPr>
        <w:bidi w:val="0"/>
        <w:spacing w:after="0" w:line="240" w:lineRule="auto"/>
        <w:jc w:val="center"/>
        <w:rPr>
          <w:rFonts w:ascii="Times New Roman" w:hAnsi="Times New Roman"/>
          <w:spacing w:val="30"/>
          <w:sz w:val="24"/>
        </w:rPr>
      </w:pPr>
      <w:r w:rsidRPr="008A2A2A">
        <w:rPr>
          <w:rFonts w:ascii="Times New Roman" w:hAnsi="Times New Roman"/>
          <w:spacing w:val="30"/>
          <w:sz w:val="24"/>
        </w:rPr>
        <w:t xml:space="preserve">Sankcie </w:t>
      </w:r>
    </w:p>
    <w:p w:rsidR="008A2A2A" w:rsidP="00E179C6">
      <w:pPr>
        <w:bidi w:val="0"/>
        <w:spacing w:after="0" w:line="240" w:lineRule="auto"/>
        <w:jc w:val="center"/>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13</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Ak </w:t>
      </w:r>
      <w:r>
        <w:rPr>
          <w:rFonts w:ascii="Times New Roman" w:hAnsi="Times New Roman"/>
          <w:sz w:val="24"/>
        </w:rPr>
        <w:t>sa</w:t>
      </w:r>
      <w:r w:rsidRPr="00C60185">
        <w:rPr>
          <w:rFonts w:ascii="Times New Roman" w:hAnsi="Times New Roman"/>
          <w:sz w:val="24"/>
        </w:rPr>
        <w:t xml:space="preserve"> v návrhu na zápis </w:t>
      </w:r>
      <w:r>
        <w:rPr>
          <w:rFonts w:ascii="Times New Roman" w:hAnsi="Times New Roman"/>
          <w:sz w:val="24"/>
        </w:rPr>
        <w:t xml:space="preserve">uvedú </w:t>
      </w:r>
      <w:r w:rsidRPr="00C60185">
        <w:rPr>
          <w:rFonts w:ascii="Times New Roman" w:hAnsi="Times New Roman"/>
          <w:sz w:val="24"/>
        </w:rPr>
        <w:t xml:space="preserve">nepravdivé </w:t>
      </w:r>
      <w:r>
        <w:rPr>
          <w:rFonts w:ascii="Times New Roman" w:hAnsi="Times New Roman"/>
          <w:sz w:val="24"/>
        </w:rPr>
        <w:t xml:space="preserve">alebo neúplné </w:t>
      </w:r>
      <w:r w:rsidRPr="00C60185">
        <w:rPr>
          <w:rFonts w:ascii="Times New Roman" w:hAnsi="Times New Roman"/>
          <w:sz w:val="24"/>
        </w:rPr>
        <w:t>údaje o konečnom užívateľovi výhod</w:t>
      </w:r>
      <w:r>
        <w:rPr>
          <w:rFonts w:ascii="Times New Roman" w:hAnsi="Times New Roman"/>
          <w:sz w:val="24"/>
        </w:rPr>
        <w:t xml:space="preserve"> alebo verejných funkcionároch podľa § 4 ods. 3 písm. f),</w:t>
      </w:r>
      <w:r w:rsidRPr="00C60185">
        <w:rPr>
          <w:rFonts w:ascii="Times New Roman" w:hAnsi="Times New Roman"/>
          <w:sz w:val="24"/>
        </w:rPr>
        <w:t xml:space="preserve"> </w:t>
      </w:r>
      <w:r>
        <w:rPr>
          <w:rFonts w:ascii="Times New Roman" w:hAnsi="Times New Roman"/>
          <w:sz w:val="24"/>
        </w:rPr>
        <w:t xml:space="preserve">nie je splnená </w:t>
      </w:r>
      <w:r w:rsidRPr="00C60185">
        <w:rPr>
          <w:rFonts w:ascii="Times New Roman" w:hAnsi="Times New Roman"/>
          <w:sz w:val="24"/>
        </w:rPr>
        <w:t xml:space="preserve">povinnosť podať návrh na zápis zmeny zapísaných údajov týkajúcich sa konečného užívateľa výhod v lehote </w:t>
      </w:r>
      <w:r w:rsidRPr="00E85F0B" w:rsidR="00E85F0B">
        <w:rPr>
          <w:rFonts w:ascii="Times New Roman" w:hAnsi="Times New Roman"/>
          <w:sz w:val="24"/>
        </w:rPr>
        <w:t>podľa § 9 ods. 1</w:t>
      </w:r>
      <w:r>
        <w:rPr>
          <w:rFonts w:ascii="Times New Roman" w:hAnsi="Times New Roman"/>
          <w:sz w:val="24"/>
        </w:rPr>
        <w:t>,</w:t>
      </w:r>
      <w:r w:rsidRPr="00C60185">
        <w:rPr>
          <w:rFonts w:ascii="Times New Roman" w:hAnsi="Times New Roman"/>
          <w:sz w:val="24"/>
        </w:rPr>
        <w:t xml:space="preserve"> </w:t>
      </w:r>
      <w:r>
        <w:rPr>
          <w:rFonts w:ascii="Times New Roman" w:hAnsi="Times New Roman"/>
          <w:sz w:val="24"/>
        </w:rPr>
        <w:t xml:space="preserve">alebo sa poruší zákaz podľa § </w:t>
      </w:r>
      <w:r w:rsidR="00F377E9">
        <w:rPr>
          <w:rFonts w:ascii="Times New Roman" w:hAnsi="Times New Roman"/>
          <w:sz w:val="24"/>
        </w:rPr>
        <w:t xml:space="preserve">19 </w:t>
      </w:r>
      <w:r w:rsidRPr="00C60185">
        <w:rPr>
          <w:rFonts w:ascii="Times New Roman" w:hAnsi="Times New Roman"/>
          <w:sz w:val="24"/>
        </w:rPr>
        <w:t xml:space="preserve">registrujúci orgán uloží </w:t>
      </w:r>
    </w:p>
    <w:p w:rsidR="00E179C6" w:rsidRPr="00C60185" w:rsidP="00E179C6">
      <w:pPr>
        <w:pStyle w:val="ListParagraph"/>
        <w:numPr>
          <w:numId w:val="23"/>
        </w:numPr>
        <w:bidi w:val="0"/>
        <w:spacing w:after="0" w:line="240" w:lineRule="auto"/>
        <w:jc w:val="both"/>
        <w:rPr>
          <w:rFonts w:ascii="Times New Roman" w:hAnsi="Times New Roman"/>
          <w:sz w:val="24"/>
        </w:rPr>
      </w:pPr>
      <w:r w:rsidRPr="00C60185">
        <w:rPr>
          <w:rFonts w:ascii="Times New Roman" w:hAnsi="Times New Roman"/>
          <w:sz w:val="24"/>
        </w:rPr>
        <w:t>partnerovi verejného sektora pokutu vo výške hospodárskeho prospechu, ktorý partner verejného sektora získal; ak hospodársky prospech nemožno zistiť, registrujúci orgán uloží pokutu od 10</w:t>
      </w:r>
      <w:r>
        <w:rPr>
          <w:rFonts w:ascii="Times New Roman" w:hAnsi="Times New Roman"/>
          <w:sz w:val="24"/>
        </w:rPr>
        <w:t xml:space="preserve"> </w:t>
      </w:r>
      <w:r w:rsidRPr="00C60185">
        <w:rPr>
          <w:rFonts w:ascii="Times New Roman" w:hAnsi="Times New Roman"/>
          <w:sz w:val="24"/>
        </w:rPr>
        <w:t>000</w:t>
      </w:r>
      <w:r>
        <w:rPr>
          <w:rFonts w:ascii="Times New Roman" w:hAnsi="Times New Roman"/>
          <w:sz w:val="24"/>
        </w:rPr>
        <w:t xml:space="preserve"> eur</w:t>
      </w:r>
      <w:r w:rsidRPr="00C60185">
        <w:rPr>
          <w:rFonts w:ascii="Times New Roman" w:hAnsi="Times New Roman"/>
          <w:sz w:val="24"/>
        </w:rPr>
        <w:t xml:space="preserve"> do 1</w:t>
      </w:r>
      <w:r>
        <w:rPr>
          <w:rFonts w:ascii="Times New Roman" w:hAnsi="Times New Roman"/>
          <w:sz w:val="24"/>
        </w:rPr>
        <w:t> </w:t>
      </w:r>
      <w:r w:rsidRPr="00C60185">
        <w:rPr>
          <w:rFonts w:ascii="Times New Roman" w:hAnsi="Times New Roman"/>
          <w:sz w:val="24"/>
        </w:rPr>
        <w:t>000</w:t>
      </w:r>
      <w:r>
        <w:rPr>
          <w:rFonts w:ascii="Times New Roman" w:hAnsi="Times New Roman"/>
          <w:sz w:val="24"/>
        </w:rPr>
        <w:t xml:space="preserve"> </w:t>
      </w:r>
      <w:r w:rsidRPr="00C60185">
        <w:rPr>
          <w:rFonts w:ascii="Times New Roman" w:hAnsi="Times New Roman"/>
          <w:sz w:val="24"/>
        </w:rPr>
        <w:t>000 eur,</w:t>
      </w:r>
    </w:p>
    <w:p w:rsidR="00E179C6" w:rsidRPr="00C60185" w:rsidP="00E179C6">
      <w:pPr>
        <w:pStyle w:val="ListParagraph"/>
        <w:numPr>
          <w:numId w:val="23"/>
        </w:numPr>
        <w:bidi w:val="0"/>
        <w:spacing w:after="0" w:line="240" w:lineRule="auto"/>
        <w:jc w:val="both"/>
        <w:rPr>
          <w:rFonts w:ascii="Times New Roman" w:hAnsi="Times New Roman"/>
          <w:sz w:val="24"/>
        </w:rPr>
      </w:pPr>
      <w:r w:rsidRPr="00C60185">
        <w:rPr>
          <w:rFonts w:ascii="Times New Roman" w:hAnsi="Times New Roman"/>
          <w:sz w:val="24"/>
        </w:rPr>
        <w:t>štatutárnemu orgánu alebo</w:t>
      </w:r>
      <w:r>
        <w:rPr>
          <w:rFonts w:ascii="Times New Roman" w:hAnsi="Times New Roman"/>
          <w:sz w:val="24"/>
        </w:rPr>
        <w:t xml:space="preserve"> každému</w:t>
      </w:r>
      <w:r w:rsidRPr="00C60185">
        <w:rPr>
          <w:rFonts w:ascii="Times New Roman" w:hAnsi="Times New Roman"/>
          <w:sz w:val="24"/>
        </w:rPr>
        <w:t xml:space="preserve"> členo</w:t>
      </w:r>
      <w:r>
        <w:rPr>
          <w:rFonts w:ascii="Times New Roman" w:hAnsi="Times New Roman"/>
          <w:sz w:val="24"/>
        </w:rPr>
        <w:t>vi</w:t>
      </w:r>
      <w:r w:rsidRPr="00C60185">
        <w:rPr>
          <w:rFonts w:ascii="Times New Roman" w:hAnsi="Times New Roman"/>
          <w:sz w:val="24"/>
        </w:rPr>
        <w:t xml:space="preserve"> štatutárneho orgánu partnera verejného sektora pokutu od 10</w:t>
      </w:r>
      <w:r>
        <w:rPr>
          <w:rFonts w:ascii="Times New Roman" w:hAnsi="Times New Roman"/>
          <w:sz w:val="24"/>
        </w:rPr>
        <w:t xml:space="preserve"> </w:t>
      </w:r>
      <w:r w:rsidRPr="00C60185">
        <w:rPr>
          <w:rFonts w:ascii="Times New Roman" w:hAnsi="Times New Roman"/>
          <w:sz w:val="24"/>
        </w:rPr>
        <w:t xml:space="preserve">000 </w:t>
      </w:r>
      <w:r>
        <w:rPr>
          <w:rFonts w:ascii="Times New Roman" w:hAnsi="Times New Roman"/>
          <w:sz w:val="24"/>
        </w:rPr>
        <w:t xml:space="preserve">eur </w:t>
      </w:r>
      <w:r w:rsidRPr="00C60185">
        <w:rPr>
          <w:rFonts w:ascii="Times New Roman" w:hAnsi="Times New Roman"/>
          <w:sz w:val="24"/>
        </w:rPr>
        <w:t>do 100</w:t>
      </w:r>
      <w:r>
        <w:rPr>
          <w:rFonts w:ascii="Times New Roman" w:hAnsi="Times New Roman"/>
          <w:sz w:val="24"/>
        </w:rPr>
        <w:t xml:space="preserve"> </w:t>
      </w:r>
      <w:r w:rsidRPr="00C60185">
        <w:rPr>
          <w:rFonts w:ascii="Times New Roman" w:hAnsi="Times New Roman"/>
          <w:sz w:val="24"/>
        </w:rPr>
        <w:t xml:space="preserve">000 eur.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Registrujúci orgán uloží zapísanému partnerovi verejného sektora </w:t>
      </w:r>
      <w:r>
        <w:rPr>
          <w:rFonts w:ascii="Times New Roman" w:hAnsi="Times New Roman"/>
          <w:sz w:val="24"/>
        </w:rPr>
        <w:t xml:space="preserve">alebo oprávnenej osobe </w:t>
      </w:r>
      <w:r w:rsidRPr="00C60185">
        <w:rPr>
          <w:rFonts w:ascii="Times New Roman" w:hAnsi="Times New Roman"/>
          <w:sz w:val="24"/>
        </w:rPr>
        <w:t xml:space="preserve">pokutu do </w:t>
      </w:r>
      <w:r>
        <w:rPr>
          <w:rFonts w:ascii="Times New Roman" w:hAnsi="Times New Roman"/>
          <w:sz w:val="24"/>
        </w:rPr>
        <w:t>100 000 eur</w:t>
      </w:r>
      <w:r w:rsidRPr="00C60185">
        <w:rPr>
          <w:rFonts w:ascii="Times New Roman" w:hAnsi="Times New Roman"/>
          <w:sz w:val="24"/>
        </w:rPr>
        <w:t>, ak</w:t>
      </w:r>
      <w:r w:rsidRPr="00505488">
        <w:rPr>
          <w:rFonts w:ascii="Times New Roman" w:hAnsi="Times New Roman"/>
          <w:sz w:val="24"/>
        </w:rPr>
        <w:t xml:space="preserve"> </w:t>
      </w:r>
      <w:r w:rsidRPr="00C60185">
        <w:rPr>
          <w:rFonts w:ascii="Times New Roman" w:hAnsi="Times New Roman"/>
          <w:sz w:val="24"/>
        </w:rPr>
        <w:t xml:space="preserve">si nesplní povinnosť podľa § </w:t>
      </w:r>
      <w:r w:rsidR="00F377E9">
        <w:rPr>
          <w:rFonts w:ascii="Times New Roman" w:hAnsi="Times New Roman"/>
          <w:sz w:val="24"/>
        </w:rPr>
        <w:t>12</w:t>
      </w:r>
      <w:r>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(3) Registrujúci orgán uloží konečnému užívateľovi výhod pokutu do 10000 eur, ak si nesplní povinnosť podľa § </w:t>
      </w:r>
      <w:r w:rsidR="00F377E9">
        <w:rPr>
          <w:rFonts w:ascii="Times New Roman" w:hAnsi="Times New Roman"/>
          <w:sz w:val="24"/>
        </w:rPr>
        <w:t>11</w:t>
      </w:r>
      <w:r w:rsidRPr="00C60185" w:rsidR="00F377E9">
        <w:rPr>
          <w:rFonts w:ascii="Times New Roman" w:hAnsi="Times New Roman"/>
          <w:sz w:val="24"/>
        </w:rPr>
        <w:t xml:space="preserve"> </w:t>
      </w:r>
      <w:r w:rsidRPr="00C60185">
        <w:rPr>
          <w:rFonts w:ascii="Times New Roman" w:hAnsi="Times New Roman"/>
          <w:sz w:val="24"/>
        </w:rPr>
        <w:t xml:space="preserve">ods. </w:t>
      </w:r>
      <w:r w:rsidR="00CA1375">
        <w:rPr>
          <w:rFonts w:ascii="Times New Roman" w:hAnsi="Times New Roman"/>
          <w:sz w:val="24"/>
        </w:rPr>
        <w:t>8</w:t>
      </w:r>
      <w:r w:rsidRPr="00C60185">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(4) Registrujúci orgán uloží oprávnenej osobe</w:t>
      </w:r>
      <w:r w:rsidRPr="007C24ED">
        <w:rPr>
          <w:rFonts w:ascii="Times New Roman" w:hAnsi="Times New Roman"/>
          <w:sz w:val="24"/>
        </w:rPr>
        <w:t xml:space="preserve"> </w:t>
      </w:r>
      <w:r>
        <w:rPr>
          <w:rFonts w:ascii="Times New Roman" w:hAnsi="Times New Roman"/>
          <w:sz w:val="24"/>
        </w:rPr>
        <w:t xml:space="preserve">pokutu od 10 000 do 100 000 eur, ak poruší zákaz podľa § </w:t>
      </w:r>
      <w:r w:rsidR="00F377E9">
        <w:rPr>
          <w:rFonts w:ascii="Times New Roman" w:hAnsi="Times New Roman"/>
          <w:sz w:val="24"/>
        </w:rPr>
        <w:t>19</w:t>
      </w:r>
      <w:r>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5</w:t>
      </w:r>
      <w:r w:rsidRPr="00C60185">
        <w:rPr>
          <w:rFonts w:ascii="Times New Roman" w:hAnsi="Times New Roman"/>
          <w:sz w:val="24"/>
        </w:rPr>
        <w:t xml:space="preserve">) Za zaplatenie pokuty podľa odseku 1 písm. b) ručí oprávnená osoba zapísaná v registri v čase porušenia povinností podľa odseku 1. Oprávnená osoba nie je povinná zaplatiť pokutu, ak preukáže, že konala s odbornou starostlivosťou. </w:t>
      </w:r>
    </w:p>
    <w:p w:rsidR="00E179C6" w:rsidRPr="00C60185"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C60185">
        <w:rPr>
          <w:rFonts w:ascii="Times New Roman" w:hAnsi="Times New Roman"/>
          <w:sz w:val="24"/>
        </w:rPr>
        <w:t>(</w:t>
      </w:r>
      <w:r>
        <w:rPr>
          <w:rFonts w:ascii="Times New Roman" w:hAnsi="Times New Roman"/>
          <w:sz w:val="24"/>
        </w:rPr>
        <w:t>6</w:t>
      </w:r>
      <w:r w:rsidRPr="00C60185">
        <w:rPr>
          <w:rFonts w:ascii="Times New Roman" w:hAnsi="Times New Roman"/>
          <w:sz w:val="24"/>
        </w:rPr>
        <w:t xml:space="preserve">) </w:t>
      </w:r>
      <w:r w:rsidRPr="00CA4312">
        <w:rPr>
          <w:rFonts w:ascii="Times New Roman" w:hAnsi="Times New Roman"/>
          <w:sz w:val="24"/>
        </w:rPr>
        <w:t xml:space="preserve">Pri ukladaní pokuty </w:t>
      </w:r>
      <w:r>
        <w:rPr>
          <w:rFonts w:ascii="Times New Roman" w:hAnsi="Times New Roman"/>
          <w:sz w:val="24"/>
        </w:rPr>
        <w:t>registrujúci orgán</w:t>
      </w:r>
      <w:r w:rsidRPr="00CA4312">
        <w:rPr>
          <w:rFonts w:ascii="Times New Roman" w:hAnsi="Times New Roman"/>
          <w:sz w:val="24"/>
        </w:rPr>
        <w:t xml:space="preserve"> prihliada najmä na povahu, závažnosť, spôsob a následky porušenia povinnosti.</w:t>
      </w:r>
      <w:r>
        <w:rPr>
          <w:rFonts w:ascii="Times New Roman" w:hAnsi="Times New Roman"/>
          <w:sz w:val="24"/>
        </w:rPr>
        <w:t xml:space="preserve"> </w:t>
      </w:r>
      <w:r w:rsidRPr="00C60185">
        <w:rPr>
          <w:rFonts w:ascii="Times New Roman" w:hAnsi="Times New Roman"/>
          <w:sz w:val="24"/>
        </w:rPr>
        <w:t xml:space="preserve">Pri ukladaní pokuty sa postupuje </w:t>
      </w:r>
      <w:r>
        <w:rPr>
          <w:rFonts w:ascii="Times New Roman" w:hAnsi="Times New Roman"/>
          <w:sz w:val="24"/>
        </w:rPr>
        <w:t>primerane podľa Civilného mimosporového poriadku</w:t>
      </w:r>
      <w:r w:rsidRPr="00C60185">
        <w:rPr>
          <w:rFonts w:ascii="Times New Roman" w:hAnsi="Times New Roman"/>
          <w:sz w:val="24"/>
        </w:rPr>
        <w:t xml:space="preserve">. </w:t>
      </w:r>
    </w:p>
    <w:p w:rsidR="00E179C6"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Pr>
          <w:rFonts w:ascii="Times New Roman" w:hAnsi="Times New Roman"/>
          <w:sz w:val="24"/>
        </w:rPr>
        <w:t>(7) P</w:t>
      </w:r>
      <w:r w:rsidRPr="00826520">
        <w:rPr>
          <w:rFonts w:ascii="Times New Roman" w:hAnsi="Times New Roman"/>
          <w:sz w:val="24"/>
        </w:rPr>
        <w:t>okuty sú príjmom</w:t>
      </w:r>
      <w:r>
        <w:rPr>
          <w:rFonts w:ascii="Times New Roman" w:hAnsi="Times New Roman"/>
          <w:sz w:val="24"/>
        </w:rPr>
        <w:t xml:space="preserve"> štátneho rozpočtu. </w:t>
      </w:r>
    </w:p>
    <w:p w:rsidR="00E179C6" w:rsidRPr="00C60185" w:rsidP="00E179C6">
      <w:pPr>
        <w:bidi w:val="0"/>
        <w:spacing w:after="0" w:line="240" w:lineRule="auto"/>
        <w:jc w:val="center"/>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14</w:t>
      </w: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Rozhodnutie o vylúčení</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Rozhodnutie o pokute podľa § </w:t>
      </w:r>
      <w:r w:rsidR="00F377E9">
        <w:rPr>
          <w:rFonts w:ascii="Times New Roman" w:hAnsi="Times New Roman"/>
          <w:sz w:val="24"/>
        </w:rPr>
        <w:t>13</w:t>
      </w:r>
      <w:r w:rsidRPr="00C60185" w:rsidR="00F377E9">
        <w:rPr>
          <w:rFonts w:ascii="Times New Roman" w:hAnsi="Times New Roman"/>
          <w:sz w:val="24"/>
        </w:rPr>
        <w:t xml:space="preserve"> </w:t>
      </w:r>
      <w:r w:rsidRPr="00C60185">
        <w:rPr>
          <w:rFonts w:ascii="Times New Roman" w:hAnsi="Times New Roman"/>
          <w:sz w:val="24"/>
        </w:rPr>
        <w:t xml:space="preserve">ods. 1 je rozhodnutím o vylúčení podľa </w:t>
      </w:r>
      <w:r>
        <w:rPr>
          <w:rFonts w:ascii="Times New Roman" w:hAnsi="Times New Roman"/>
          <w:sz w:val="24"/>
        </w:rPr>
        <w:t>§ 13a Obchodného zákonníka</w:t>
      </w:r>
      <w:r w:rsidRPr="00C60185">
        <w:rPr>
          <w:rFonts w:ascii="Times New Roman" w:hAnsi="Times New Roman"/>
          <w:sz w:val="24"/>
        </w:rPr>
        <w:t>. Vylúčenou osobou je štatutárny orgán alebo členovia štatutárneho orgánu právnickej osoby zapísanej v obchodnom registri, ktorá je partnerom verejného sektora</w:t>
      </w:r>
      <w:r w:rsidR="008A2A2A">
        <w:rPr>
          <w:rFonts w:ascii="Times New Roman" w:hAnsi="Times New Roman"/>
          <w:sz w:val="24"/>
        </w:rPr>
        <w:t xml:space="preserve"> a ktorej bola uložená pokuta podľa § 13 ods. 1</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15</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Dňom právoplatnosti rozhodnutia o pokute podľa § </w:t>
      </w:r>
      <w:r w:rsidR="00F377E9">
        <w:rPr>
          <w:rFonts w:ascii="Times New Roman" w:hAnsi="Times New Roman"/>
          <w:sz w:val="24"/>
        </w:rPr>
        <w:t>13</w:t>
      </w:r>
      <w:r w:rsidRPr="00C60185" w:rsidR="00F377E9">
        <w:rPr>
          <w:rFonts w:ascii="Times New Roman" w:hAnsi="Times New Roman"/>
          <w:sz w:val="24"/>
        </w:rPr>
        <w:t xml:space="preserve"> </w:t>
      </w:r>
      <w:r w:rsidRPr="00C60185">
        <w:rPr>
          <w:rFonts w:ascii="Times New Roman" w:hAnsi="Times New Roman"/>
          <w:sz w:val="24"/>
        </w:rPr>
        <w:t xml:space="preserve">ods. 1 vzniká účastníkovi zmluvy, ktorý poskytuje finančné prostriedky podľa § 2 ods. 1 písm. </w:t>
      </w:r>
      <w:r w:rsidR="00862082">
        <w:rPr>
          <w:rFonts w:ascii="Times New Roman" w:hAnsi="Times New Roman"/>
          <w:sz w:val="24"/>
        </w:rPr>
        <w:t>a</w:t>
      </w:r>
      <w:r w:rsidRPr="00C60185">
        <w:rPr>
          <w:rFonts w:ascii="Times New Roman" w:hAnsi="Times New Roman"/>
          <w:sz w:val="24"/>
        </w:rPr>
        <w:t xml:space="preserve">) </w:t>
      </w:r>
      <w:r w:rsidR="00E85F0B">
        <w:rPr>
          <w:rFonts w:ascii="Times New Roman" w:hAnsi="Times New Roman"/>
          <w:sz w:val="24"/>
        </w:rPr>
        <w:t>prvého</w:t>
      </w:r>
      <w:r w:rsidRPr="00C60185" w:rsidR="00E85F0B">
        <w:rPr>
          <w:rFonts w:ascii="Times New Roman" w:hAnsi="Times New Roman"/>
          <w:sz w:val="24"/>
        </w:rPr>
        <w:t xml:space="preserve"> </w:t>
      </w:r>
      <w:r w:rsidRPr="00C60185">
        <w:rPr>
          <w:rFonts w:ascii="Times New Roman" w:hAnsi="Times New Roman"/>
          <w:sz w:val="24"/>
        </w:rPr>
        <w:t>bod</w:t>
      </w:r>
      <w:r w:rsidR="00E85F0B">
        <w:rPr>
          <w:rFonts w:ascii="Times New Roman" w:hAnsi="Times New Roman"/>
          <w:sz w:val="24"/>
        </w:rPr>
        <w:t>u</w:t>
      </w:r>
      <w:r w:rsidRPr="00C60185">
        <w:rPr>
          <w:rFonts w:ascii="Times New Roman" w:hAnsi="Times New Roman"/>
          <w:sz w:val="24"/>
        </w:rPr>
        <w:t xml:space="preserve"> alebo majetok, práva k majetku alebo iné majetkové práva podľa § 2 ods. 1 písm. </w:t>
      </w:r>
      <w:r w:rsidR="00862082">
        <w:rPr>
          <w:rFonts w:ascii="Times New Roman" w:hAnsi="Times New Roman"/>
          <w:sz w:val="24"/>
        </w:rPr>
        <w:t>a</w:t>
      </w:r>
      <w:r w:rsidRPr="00C60185">
        <w:rPr>
          <w:rFonts w:ascii="Times New Roman" w:hAnsi="Times New Roman"/>
          <w:sz w:val="24"/>
        </w:rPr>
        <w:t xml:space="preserve">) </w:t>
      </w:r>
      <w:r w:rsidR="00E85F0B">
        <w:rPr>
          <w:rFonts w:ascii="Times New Roman" w:hAnsi="Times New Roman"/>
          <w:sz w:val="24"/>
        </w:rPr>
        <w:t xml:space="preserve">druhého </w:t>
      </w:r>
      <w:r w:rsidRPr="00C60185">
        <w:rPr>
          <w:rFonts w:ascii="Times New Roman" w:hAnsi="Times New Roman"/>
          <w:sz w:val="24"/>
        </w:rPr>
        <w:t>bod</w:t>
      </w:r>
      <w:r w:rsidR="00E85F0B">
        <w:rPr>
          <w:rFonts w:ascii="Times New Roman" w:hAnsi="Times New Roman"/>
          <w:sz w:val="24"/>
        </w:rPr>
        <w:t>u</w:t>
      </w:r>
      <w:r w:rsidRPr="00C60185">
        <w:rPr>
          <w:rFonts w:ascii="Times New Roman" w:hAnsi="Times New Roman"/>
          <w:sz w:val="24"/>
        </w:rPr>
        <w:t xml:space="preserve"> právo odstúpiť od zmluvy.</w:t>
      </w:r>
      <w:r w:rsidRPr="00C60185">
        <w:t xml:space="preserve"> </w:t>
      </w:r>
      <w:r w:rsidRPr="00C60185">
        <w:rPr>
          <w:rFonts w:ascii="Times New Roman" w:hAnsi="Times New Roman"/>
          <w:sz w:val="24"/>
        </w:rPr>
        <w:t xml:space="preserve">Právo odstúpiť od zmluvy vzniká účastníkovi zmluvy podľa predchádzajúcej vety aj vtedy, ak je partner verejného sektora viac ako 30 dní v omeškaní so splnením povinnosti podľa § </w:t>
      </w:r>
      <w:r w:rsidR="0097251B">
        <w:rPr>
          <w:rFonts w:ascii="Times New Roman" w:hAnsi="Times New Roman"/>
          <w:sz w:val="24"/>
        </w:rPr>
        <w:t>10</w:t>
      </w:r>
      <w:r w:rsidRPr="00C60185" w:rsidR="0097251B">
        <w:rPr>
          <w:rFonts w:ascii="Times New Roman" w:hAnsi="Times New Roman"/>
          <w:sz w:val="24"/>
        </w:rPr>
        <w:t xml:space="preserve"> </w:t>
      </w:r>
      <w:r w:rsidRPr="00C60185">
        <w:rPr>
          <w:rFonts w:ascii="Times New Roman" w:hAnsi="Times New Roman"/>
          <w:sz w:val="24"/>
        </w:rPr>
        <w:t xml:space="preserve">ods. </w:t>
      </w:r>
      <w:r w:rsidR="0097251B">
        <w:rPr>
          <w:rFonts w:ascii="Times New Roman" w:hAnsi="Times New Roman"/>
          <w:sz w:val="24"/>
        </w:rPr>
        <w:t>2</w:t>
      </w:r>
      <w:r w:rsidRPr="00C60185" w:rsidR="0097251B">
        <w:rPr>
          <w:rFonts w:ascii="Times New Roman" w:hAnsi="Times New Roman"/>
          <w:sz w:val="24"/>
        </w:rPr>
        <w:t xml:space="preserve"> </w:t>
      </w:r>
      <w:r w:rsidR="0097251B">
        <w:rPr>
          <w:rFonts w:ascii="Times New Roman" w:hAnsi="Times New Roman"/>
          <w:sz w:val="24"/>
        </w:rPr>
        <w:t>tretej</w:t>
      </w:r>
      <w:r w:rsidRPr="00C60185" w:rsidR="00E85F0B">
        <w:rPr>
          <w:rFonts w:ascii="Times New Roman" w:hAnsi="Times New Roman"/>
          <w:sz w:val="24"/>
        </w:rPr>
        <w:t xml:space="preserve"> </w:t>
      </w:r>
      <w:r w:rsidRPr="00C60185">
        <w:rPr>
          <w:rFonts w:ascii="Times New Roman" w:hAnsi="Times New Roman"/>
          <w:sz w:val="24"/>
        </w:rPr>
        <w:t>vet</w:t>
      </w:r>
      <w:r w:rsidR="00E85F0B">
        <w:rPr>
          <w:rFonts w:ascii="Times New Roman" w:hAnsi="Times New Roman"/>
          <w:sz w:val="24"/>
        </w:rPr>
        <w:t>e</w:t>
      </w:r>
      <w:r w:rsidRPr="00C60185">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Ak nie je splnená povinnosť podľa § </w:t>
      </w:r>
      <w:r w:rsidR="00F377E9">
        <w:rPr>
          <w:rFonts w:ascii="Times New Roman" w:hAnsi="Times New Roman"/>
          <w:sz w:val="24"/>
        </w:rPr>
        <w:t>11</w:t>
      </w:r>
      <w:r w:rsidRPr="00C60185" w:rsidR="00F377E9">
        <w:rPr>
          <w:rFonts w:ascii="Times New Roman" w:hAnsi="Times New Roman"/>
          <w:sz w:val="24"/>
        </w:rPr>
        <w:t xml:space="preserve"> </w:t>
      </w:r>
      <w:r w:rsidRPr="00C60185">
        <w:rPr>
          <w:rFonts w:ascii="Times New Roman" w:hAnsi="Times New Roman"/>
          <w:sz w:val="24"/>
        </w:rPr>
        <w:t xml:space="preserve">ods. 2 písm. a) až e) alebo ak je partner verejného sektora v omeškaní so splnením povinnosti podľa § </w:t>
      </w:r>
      <w:r w:rsidR="00540773">
        <w:rPr>
          <w:rFonts w:ascii="Times New Roman" w:hAnsi="Times New Roman"/>
          <w:sz w:val="24"/>
        </w:rPr>
        <w:t>10</w:t>
      </w:r>
      <w:r w:rsidRPr="00C60185" w:rsidR="00540773">
        <w:rPr>
          <w:rFonts w:ascii="Times New Roman" w:hAnsi="Times New Roman"/>
          <w:sz w:val="24"/>
        </w:rPr>
        <w:t xml:space="preserve"> </w:t>
      </w:r>
      <w:r w:rsidRPr="00C60185">
        <w:rPr>
          <w:rFonts w:ascii="Times New Roman" w:hAnsi="Times New Roman"/>
          <w:sz w:val="24"/>
        </w:rPr>
        <w:t xml:space="preserve">ods. </w:t>
      </w:r>
      <w:r w:rsidR="00540773">
        <w:rPr>
          <w:rFonts w:ascii="Times New Roman" w:hAnsi="Times New Roman"/>
          <w:sz w:val="24"/>
        </w:rPr>
        <w:t>2</w:t>
      </w:r>
      <w:r w:rsidRPr="00C60185" w:rsidR="00540773">
        <w:rPr>
          <w:rFonts w:ascii="Times New Roman" w:hAnsi="Times New Roman"/>
          <w:sz w:val="24"/>
        </w:rPr>
        <w:t xml:space="preserve"> </w:t>
      </w:r>
      <w:r w:rsidR="00540773">
        <w:rPr>
          <w:rFonts w:ascii="Times New Roman" w:hAnsi="Times New Roman"/>
          <w:sz w:val="24"/>
        </w:rPr>
        <w:t>tretej</w:t>
      </w:r>
      <w:r w:rsidR="001E66AD">
        <w:rPr>
          <w:rFonts w:ascii="Times New Roman" w:hAnsi="Times New Roman"/>
          <w:sz w:val="24"/>
        </w:rPr>
        <w:t xml:space="preserve"> </w:t>
      </w:r>
      <w:r w:rsidRPr="00C60185">
        <w:rPr>
          <w:rFonts w:ascii="Times New Roman" w:hAnsi="Times New Roman"/>
          <w:sz w:val="24"/>
        </w:rPr>
        <w:t>vet</w:t>
      </w:r>
      <w:r w:rsidR="001E66AD">
        <w:rPr>
          <w:rFonts w:ascii="Times New Roman" w:hAnsi="Times New Roman"/>
          <w:sz w:val="24"/>
        </w:rPr>
        <w:t>e</w:t>
      </w:r>
      <w:r w:rsidRPr="00C60185">
        <w:rPr>
          <w:rFonts w:ascii="Times New Roman" w:hAnsi="Times New Roman"/>
          <w:sz w:val="24"/>
        </w:rPr>
        <w:t>, nie je účastník zmluvy podľa odseku 1 v omeškaní, ak z tohto dôvodu neplní</w:t>
      </w:r>
      <w:r>
        <w:rPr>
          <w:rFonts w:ascii="Times New Roman" w:hAnsi="Times New Roman"/>
          <w:sz w:val="24"/>
        </w:rPr>
        <w:t>,</w:t>
      </w:r>
      <w:r w:rsidRPr="00C60185">
        <w:rPr>
          <w:rFonts w:ascii="Times New Roman" w:hAnsi="Times New Roman"/>
          <w:sz w:val="24"/>
        </w:rPr>
        <w:t xml:space="preserve"> čo mu ukladá zmluva.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pacing w:val="30"/>
          <w:sz w:val="24"/>
        </w:rPr>
      </w:pPr>
      <w:r w:rsidRPr="00C60185">
        <w:rPr>
          <w:rFonts w:ascii="Times New Roman" w:hAnsi="Times New Roman"/>
          <w:spacing w:val="30"/>
          <w:sz w:val="24"/>
        </w:rPr>
        <w:t>Spoločné ustanovenia</w:t>
      </w:r>
    </w:p>
    <w:p w:rsidR="00E179C6" w:rsidRPr="00C60185" w:rsidP="00E179C6">
      <w:pPr>
        <w:tabs>
          <w:tab w:val="left" w:pos="7468"/>
        </w:tabs>
        <w:bidi w:val="0"/>
        <w:spacing w:after="0" w:line="240" w:lineRule="auto"/>
        <w:jc w:val="center"/>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16</w:t>
      </w:r>
    </w:p>
    <w:p w:rsidR="00E179C6" w:rsidRPr="00C60185"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(1) </w:t>
      </w:r>
      <w:r w:rsidRPr="00C60185">
        <w:rPr>
          <w:rFonts w:ascii="Times New Roman" w:hAnsi="Times New Roman"/>
          <w:sz w:val="24"/>
        </w:rPr>
        <w:t>Vzory podaní podľa tohto zákona ustanoví všeobecne záväzný právny predpis, ktorý vydá ministerstvo.</w:t>
      </w:r>
    </w:p>
    <w:p w:rsidR="00E179C6"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(2) </w:t>
      </w:r>
      <w:r w:rsidRPr="0043356D">
        <w:rPr>
          <w:rFonts w:ascii="Times New Roman" w:hAnsi="Times New Roman"/>
          <w:sz w:val="24"/>
        </w:rPr>
        <w:t xml:space="preserve">Predseda súdu </w:t>
      </w:r>
      <w:r>
        <w:rPr>
          <w:rFonts w:ascii="Times New Roman" w:hAnsi="Times New Roman"/>
          <w:sz w:val="24"/>
        </w:rPr>
        <w:t xml:space="preserve">podľa § 2 ods. 1 písm. b) </w:t>
      </w:r>
      <w:r w:rsidRPr="0043356D">
        <w:rPr>
          <w:rFonts w:ascii="Times New Roman" w:hAnsi="Times New Roman"/>
          <w:sz w:val="24"/>
        </w:rPr>
        <w:t xml:space="preserve">môže zo závažných prevádzkových dôvodov predĺžiť lehotu podľa § </w:t>
      </w:r>
      <w:r>
        <w:rPr>
          <w:rFonts w:ascii="Times New Roman" w:hAnsi="Times New Roman"/>
          <w:sz w:val="24"/>
        </w:rPr>
        <w:t>7</w:t>
      </w:r>
      <w:r w:rsidRPr="0043356D">
        <w:rPr>
          <w:rFonts w:ascii="Times New Roman" w:hAnsi="Times New Roman"/>
          <w:sz w:val="24"/>
        </w:rPr>
        <w:t xml:space="preserve"> ods. 1 o čas nevyhnutne potrebný na ich odstránenie, najviac však o desať dní. Predseda súdu </w:t>
      </w:r>
      <w:r>
        <w:rPr>
          <w:rFonts w:ascii="Times New Roman" w:hAnsi="Times New Roman"/>
          <w:sz w:val="24"/>
        </w:rPr>
        <w:t xml:space="preserve">podľa § 2 ods. 1 písm. b) </w:t>
      </w:r>
      <w:r w:rsidRPr="0043356D">
        <w:rPr>
          <w:rFonts w:ascii="Times New Roman" w:hAnsi="Times New Roman"/>
          <w:sz w:val="24"/>
        </w:rPr>
        <w:t xml:space="preserve">tak môže urobiť bez zbytočného odkladu po tom, ako sa dozvie o týchto dôvodoch, najneskôr však posledný deň lehoty podľa § </w:t>
      </w:r>
      <w:r>
        <w:rPr>
          <w:rFonts w:ascii="Times New Roman" w:hAnsi="Times New Roman"/>
          <w:sz w:val="24"/>
        </w:rPr>
        <w:t>7</w:t>
      </w:r>
      <w:r w:rsidRPr="0043356D">
        <w:rPr>
          <w:rFonts w:ascii="Times New Roman" w:hAnsi="Times New Roman"/>
          <w:sz w:val="24"/>
        </w:rPr>
        <w:t xml:space="preserve"> ods. 1. Rozhodnutie predsedu súdu sa vyvesí na úradnej tabuli súdu.</w:t>
      </w:r>
    </w:p>
    <w:p w:rsidR="00E179C6"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(3) Rozhodnutie o pokute podľa § </w:t>
      </w:r>
      <w:r w:rsidR="00F377E9">
        <w:rPr>
          <w:rFonts w:ascii="Times New Roman" w:hAnsi="Times New Roman"/>
          <w:sz w:val="24"/>
        </w:rPr>
        <w:t xml:space="preserve">13 </w:t>
      </w:r>
      <w:r>
        <w:rPr>
          <w:rFonts w:ascii="Times New Roman" w:hAnsi="Times New Roman"/>
          <w:sz w:val="24"/>
        </w:rPr>
        <w:t>sa zverejňuje a sprístupňuje podľa osobitného predpisu.</w:t>
      </w:r>
      <w:r>
        <w:rPr>
          <w:rStyle w:val="FootnoteReference"/>
          <w:rFonts w:ascii="Times New Roman" w:hAnsi="Times New Roman"/>
          <w:sz w:val="24"/>
          <w:rtl w:val="0"/>
        </w:rPr>
        <w:footnoteReference w:id="14"/>
      </w:r>
      <w:r>
        <w:rPr>
          <w:rFonts w:ascii="Times New Roman" w:hAnsi="Times New Roman"/>
          <w:sz w:val="24"/>
        </w:rPr>
        <w:t xml:space="preserve">) Zverejnenie verifikačného dokumentu nie je porušením obchodného tajomstva ani bankového tajomstva. </w:t>
      </w:r>
    </w:p>
    <w:p w:rsidR="00E179C6"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(4) Na </w:t>
      </w:r>
      <w:r w:rsidRPr="00383026">
        <w:rPr>
          <w:rFonts w:ascii="Times New Roman" w:hAnsi="Times New Roman"/>
          <w:sz w:val="24"/>
        </w:rPr>
        <w:t>dohod</w:t>
      </w:r>
      <w:r>
        <w:rPr>
          <w:rFonts w:ascii="Times New Roman" w:hAnsi="Times New Roman"/>
          <w:sz w:val="24"/>
        </w:rPr>
        <w:t>u</w:t>
      </w:r>
      <w:r w:rsidRPr="00383026">
        <w:rPr>
          <w:rFonts w:ascii="Times New Roman" w:hAnsi="Times New Roman"/>
          <w:sz w:val="24"/>
        </w:rPr>
        <w:t xml:space="preserve"> o plnení povinností oprávnenej osoby pre partnera verejného sektora</w:t>
      </w:r>
      <w:r>
        <w:rPr>
          <w:rFonts w:ascii="Times New Roman" w:hAnsi="Times New Roman"/>
          <w:sz w:val="24"/>
        </w:rPr>
        <w:t xml:space="preserve"> sa primerane vzťahujú ustanovenia Obchodného zákonníka o zmluve o kontrolnej činnosti.</w:t>
      </w:r>
    </w:p>
    <w:p w:rsidR="00E179C6" w:rsidP="00E179C6">
      <w:pPr>
        <w:bidi w:val="0"/>
        <w:spacing w:after="0" w:line="240" w:lineRule="auto"/>
        <w:ind w:firstLine="708"/>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(5) Ak tento zákon neustanovuje inak, </w:t>
      </w:r>
    </w:p>
    <w:p w:rsidR="00E179C6" w:rsidRPr="00F040FF" w:rsidP="00E179C6">
      <w:pPr>
        <w:pStyle w:val="ListParagraph"/>
        <w:numPr>
          <w:numId w:val="33"/>
        </w:numPr>
        <w:bidi w:val="0"/>
        <w:spacing w:after="0" w:line="240" w:lineRule="auto"/>
        <w:jc w:val="both"/>
        <w:rPr>
          <w:rFonts w:ascii="Times New Roman" w:hAnsi="Times New Roman"/>
          <w:sz w:val="24"/>
        </w:rPr>
      </w:pPr>
      <w:r w:rsidRPr="00F040FF">
        <w:rPr>
          <w:rFonts w:ascii="Times New Roman" w:hAnsi="Times New Roman"/>
          <w:sz w:val="24"/>
        </w:rPr>
        <w:t>na konanie o námietkach sa primerane použijú § 282 až 287 Civilného mimosporového poriadku,</w:t>
      </w:r>
    </w:p>
    <w:p w:rsidR="00E179C6" w:rsidRPr="00F040FF" w:rsidP="00E179C6">
      <w:pPr>
        <w:pStyle w:val="ListParagraph"/>
        <w:numPr>
          <w:numId w:val="33"/>
        </w:numPr>
        <w:bidi w:val="0"/>
        <w:spacing w:after="0" w:line="240" w:lineRule="auto"/>
        <w:jc w:val="both"/>
        <w:rPr>
          <w:rFonts w:ascii="Times New Roman" w:hAnsi="Times New Roman"/>
          <w:sz w:val="24"/>
        </w:rPr>
      </w:pPr>
      <w:r w:rsidRPr="00F040FF">
        <w:rPr>
          <w:rFonts w:ascii="Times New Roman" w:hAnsi="Times New Roman"/>
          <w:sz w:val="24"/>
        </w:rPr>
        <w:t xml:space="preserve">na konanie podľa § </w:t>
      </w:r>
      <w:r w:rsidR="00F377E9">
        <w:rPr>
          <w:rFonts w:ascii="Times New Roman" w:hAnsi="Times New Roman"/>
          <w:sz w:val="24"/>
        </w:rPr>
        <w:t>12</w:t>
      </w:r>
      <w:r w:rsidRPr="00F040FF" w:rsidR="00F377E9">
        <w:rPr>
          <w:rFonts w:ascii="Times New Roman" w:hAnsi="Times New Roman"/>
          <w:sz w:val="24"/>
        </w:rPr>
        <w:t xml:space="preserve"> </w:t>
      </w:r>
      <w:r w:rsidRPr="00F040FF">
        <w:rPr>
          <w:rFonts w:ascii="Times New Roman" w:hAnsi="Times New Roman"/>
          <w:sz w:val="24"/>
        </w:rPr>
        <w:t>sa primerane použijú ustanovenia § 289 až 298 Civilného mimosporového poriadku.</w:t>
      </w:r>
    </w:p>
    <w:p w:rsidR="00E179C6" w:rsidRPr="00C60185" w:rsidP="00E179C6">
      <w:pPr>
        <w:bidi w:val="0"/>
        <w:spacing w:after="0" w:line="240" w:lineRule="auto"/>
        <w:jc w:val="center"/>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17</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ab/>
      </w: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Do registra možno zapísať postupom a za podmienok podľa tohto zákona aj osobu, ktorá nie je partnerom verejného sektora, ak o to požiada.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Osoba zapísaná v registri podľa odseku 1 má povinnosti partnera verejného sektora podľa tohto zákona; ustanovenia § </w:t>
      </w:r>
      <w:r w:rsidR="00FF2F13">
        <w:rPr>
          <w:rFonts w:ascii="Times New Roman" w:hAnsi="Times New Roman"/>
          <w:sz w:val="24"/>
        </w:rPr>
        <w:t>13</w:t>
      </w:r>
      <w:r w:rsidRPr="00C60185" w:rsidR="00FF2F13">
        <w:rPr>
          <w:rFonts w:ascii="Times New Roman" w:hAnsi="Times New Roman"/>
          <w:sz w:val="24"/>
        </w:rPr>
        <w:t xml:space="preserve"> </w:t>
      </w:r>
      <w:r w:rsidRPr="00C60185">
        <w:rPr>
          <w:rFonts w:ascii="Times New Roman" w:hAnsi="Times New Roman"/>
          <w:sz w:val="24"/>
        </w:rPr>
        <w:t xml:space="preserve">až </w:t>
      </w:r>
      <w:r w:rsidR="00FF2F13">
        <w:rPr>
          <w:rFonts w:ascii="Times New Roman" w:hAnsi="Times New Roman"/>
          <w:sz w:val="24"/>
        </w:rPr>
        <w:t>15</w:t>
      </w:r>
      <w:r w:rsidRPr="00C60185" w:rsidR="00FF2F13">
        <w:rPr>
          <w:rFonts w:ascii="Times New Roman" w:hAnsi="Times New Roman"/>
          <w:sz w:val="24"/>
        </w:rPr>
        <w:t xml:space="preserve"> </w:t>
      </w:r>
      <w:r w:rsidRPr="00C60185">
        <w:rPr>
          <w:rFonts w:ascii="Times New Roman" w:hAnsi="Times New Roman"/>
          <w:sz w:val="24"/>
        </w:rPr>
        <w:t xml:space="preserve">sa nepoužijú.  </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18</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Na účely osobitných predpisov je podmienka zápisu do registra splnená vtedy, ak sú v registri zapísané údaje podľa § 4.</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center"/>
        <w:rPr>
          <w:rFonts w:ascii="Times New Roman" w:hAnsi="Times New Roman"/>
          <w:sz w:val="24"/>
        </w:rPr>
      </w:pPr>
      <w:r>
        <w:rPr>
          <w:rFonts w:ascii="Times New Roman" w:hAnsi="Times New Roman"/>
          <w:sz w:val="24"/>
        </w:rPr>
        <w:t xml:space="preserve">§ </w:t>
      </w:r>
      <w:r w:rsidR="00FF2F13">
        <w:rPr>
          <w:rFonts w:ascii="Times New Roman" w:hAnsi="Times New Roman"/>
          <w:sz w:val="24"/>
        </w:rPr>
        <w:t>19</w:t>
      </w:r>
    </w:p>
    <w:p w:rsidR="00E179C6" w:rsidP="00E179C6">
      <w:pPr>
        <w:bidi w:val="0"/>
        <w:spacing w:after="0" w:line="240" w:lineRule="auto"/>
        <w:jc w:val="center"/>
        <w:rPr>
          <w:rFonts w:ascii="Times New Roman" w:hAnsi="Times New Roman"/>
          <w:sz w:val="24"/>
        </w:rPr>
      </w:pPr>
      <w:r>
        <w:rPr>
          <w:rFonts w:ascii="Times New Roman" w:hAnsi="Times New Roman"/>
          <w:sz w:val="24"/>
        </w:rPr>
        <w:t>Vylúčenie oprávnenej osoby</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Oprávnená osoba nesmie vykonávať úkony podľa tohto zákona, ak </w:t>
      </w:r>
    </w:p>
    <w:p w:rsidR="00E179C6" w:rsidRPr="00471E57" w:rsidP="00E179C6">
      <w:pPr>
        <w:pStyle w:val="ListParagraph"/>
        <w:numPr>
          <w:numId w:val="34"/>
        </w:numPr>
        <w:bidi w:val="0"/>
        <w:spacing w:after="0" w:line="240" w:lineRule="auto"/>
        <w:jc w:val="both"/>
        <w:rPr>
          <w:rFonts w:ascii="Times New Roman" w:hAnsi="Times New Roman"/>
          <w:sz w:val="24"/>
        </w:rPr>
      </w:pPr>
      <w:r w:rsidRPr="00471E57">
        <w:rPr>
          <w:rFonts w:ascii="Times New Roman" w:hAnsi="Times New Roman"/>
          <w:sz w:val="24"/>
        </w:rPr>
        <w:t xml:space="preserve">je </w:t>
      </w:r>
      <w:r>
        <w:rPr>
          <w:rFonts w:ascii="Times New Roman" w:hAnsi="Times New Roman"/>
          <w:sz w:val="24"/>
        </w:rPr>
        <w:t xml:space="preserve">v tej istej veci </w:t>
      </w:r>
      <w:r w:rsidRPr="00471E57">
        <w:rPr>
          <w:rFonts w:ascii="Times New Roman" w:hAnsi="Times New Roman"/>
          <w:sz w:val="24"/>
        </w:rPr>
        <w:t>zároveň partnerom verejného sektora alebo konečným užívateľom výhod</w:t>
      </w:r>
      <w:r>
        <w:rPr>
          <w:rFonts w:ascii="Times New Roman" w:hAnsi="Times New Roman"/>
          <w:sz w:val="24"/>
        </w:rPr>
        <w:t xml:space="preserve"> partnera verejného sektora</w:t>
      </w:r>
      <w:r w:rsidRPr="00471E57">
        <w:rPr>
          <w:rFonts w:ascii="Times New Roman" w:hAnsi="Times New Roman"/>
          <w:sz w:val="24"/>
        </w:rPr>
        <w:t>,</w:t>
      </w:r>
      <w:r>
        <w:rPr>
          <w:rFonts w:ascii="Times New Roman" w:hAnsi="Times New Roman"/>
          <w:sz w:val="24"/>
        </w:rPr>
        <w:t xml:space="preserve"> pre ktorého má </w:t>
      </w:r>
      <w:r w:rsidRPr="00383026">
        <w:rPr>
          <w:rFonts w:ascii="Times New Roman" w:hAnsi="Times New Roman"/>
          <w:sz w:val="24"/>
        </w:rPr>
        <w:t>plniť povinnosti oprávnenej osoby</w:t>
      </w:r>
      <w:r>
        <w:rPr>
          <w:rFonts w:ascii="Times New Roman" w:hAnsi="Times New Roman"/>
          <w:sz w:val="24"/>
        </w:rPr>
        <w:t xml:space="preserve">, </w:t>
      </w:r>
      <w:r w:rsidRPr="00471E57">
        <w:rPr>
          <w:rFonts w:ascii="Times New Roman" w:hAnsi="Times New Roman"/>
          <w:sz w:val="24"/>
        </w:rPr>
        <w:t xml:space="preserve"> </w:t>
      </w:r>
    </w:p>
    <w:p w:rsidR="00E179C6" w:rsidP="00E179C6">
      <w:pPr>
        <w:pStyle w:val="ListParagraph"/>
        <w:numPr>
          <w:numId w:val="34"/>
        </w:numPr>
        <w:bidi w:val="0"/>
        <w:spacing w:after="0" w:line="240" w:lineRule="auto"/>
        <w:jc w:val="both"/>
        <w:rPr>
          <w:rFonts w:ascii="Times New Roman" w:hAnsi="Times New Roman"/>
          <w:sz w:val="24"/>
        </w:rPr>
      </w:pPr>
      <w:r w:rsidRPr="00471E57">
        <w:rPr>
          <w:rFonts w:ascii="Times New Roman" w:hAnsi="Times New Roman"/>
          <w:sz w:val="24"/>
        </w:rPr>
        <w:t xml:space="preserve">konečný užívateľ výhod partnera verejného sektora a oprávnenej osoby je tá istá fyzická osoba, </w:t>
      </w:r>
    </w:p>
    <w:p w:rsidR="00E179C6" w:rsidRPr="00471E57" w:rsidP="00E179C6">
      <w:pPr>
        <w:pStyle w:val="ListParagraph"/>
        <w:numPr>
          <w:numId w:val="34"/>
        </w:numPr>
        <w:bidi w:val="0"/>
        <w:spacing w:after="0" w:line="240" w:lineRule="auto"/>
        <w:jc w:val="both"/>
        <w:rPr>
          <w:rFonts w:ascii="Times New Roman" w:hAnsi="Times New Roman"/>
          <w:sz w:val="24"/>
        </w:rPr>
      </w:pPr>
      <w:r w:rsidRPr="00471E57">
        <w:rPr>
          <w:rFonts w:ascii="Times New Roman" w:hAnsi="Times New Roman"/>
          <w:sz w:val="24"/>
        </w:rPr>
        <w:t>má akýkoľvek vzťah k partnerovi verejného sektora alebo</w:t>
      </w:r>
      <w:r>
        <w:rPr>
          <w:rFonts w:ascii="Times New Roman" w:hAnsi="Times New Roman"/>
          <w:sz w:val="24"/>
        </w:rPr>
        <w:t xml:space="preserve"> k</w:t>
      </w:r>
      <w:r w:rsidRPr="00471E57">
        <w:rPr>
          <w:rFonts w:ascii="Times New Roman" w:hAnsi="Times New Roman"/>
          <w:sz w:val="24"/>
        </w:rPr>
        <w:t xml:space="preserve"> členom jeho orgánov, ktorý by mohol spochybniť jej nestrannosť, najmä ak je personálne alebo majetkovo prepojená s partnerom verejného sektora. </w:t>
      </w:r>
    </w:p>
    <w:p w:rsidR="00E179C6" w:rsidP="00E179C6">
      <w:pPr>
        <w:bidi w:val="0"/>
        <w:spacing w:after="0" w:line="240" w:lineRule="auto"/>
        <w:jc w:val="center"/>
        <w:rPr>
          <w:rFonts w:ascii="Times New Roman" w:hAnsi="Times New Roman"/>
          <w:sz w:val="24"/>
        </w:rPr>
      </w:pPr>
    </w:p>
    <w:p w:rsidR="00E179C6" w:rsidP="00E179C6">
      <w:pPr>
        <w:bidi w:val="0"/>
        <w:spacing w:after="0" w:line="240" w:lineRule="auto"/>
        <w:jc w:val="center"/>
        <w:rPr>
          <w:rFonts w:ascii="Times New Roman" w:hAnsi="Times New Roman"/>
          <w:sz w:val="24"/>
        </w:rPr>
      </w:pPr>
      <w:r>
        <w:rPr>
          <w:rFonts w:ascii="Times New Roman" w:hAnsi="Times New Roman"/>
          <w:sz w:val="24"/>
        </w:rPr>
        <w:t xml:space="preserve">§ </w:t>
      </w:r>
      <w:r w:rsidR="00FF2F13">
        <w:rPr>
          <w:rFonts w:ascii="Times New Roman" w:hAnsi="Times New Roman"/>
          <w:sz w:val="24"/>
        </w:rPr>
        <w:t>20</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Týmto zákonom nie sú dotknuté povinnosti </w:t>
      </w:r>
      <w:r w:rsidRPr="00CA056F">
        <w:rPr>
          <w:rFonts w:ascii="Times New Roman" w:hAnsi="Times New Roman"/>
          <w:sz w:val="24"/>
        </w:rPr>
        <w:t>advokát</w:t>
      </w:r>
      <w:r>
        <w:rPr>
          <w:rFonts w:ascii="Times New Roman" w:hAnsi="Times New Roman"/>
          <w:sz w:val="24"/>
        </w:rPr>
        <w:t>a</w:t>
      </w:r>
      <w:r w:rsidRPr="00CA056F">
        <w:rPr>
          <w:rFonts w:ascii="Times New Roman" w:hAnsi="Times New Roman"/>
          <w:sz w:val="24"/>
        </w:rPr>
        <w:t>, notár</w:t>
      </w:r>
      <w:r>
        <w:rPr>
          <w:rFonts w:ascii="Times New Roman" w:hAnsi="Times New Roman"/>
          <w:sz w:val="24"/>
        </w:rPr>
        <w:t>a, banky</w:t>
      </w:r>
      <w:r w:rsidRPr="00CA056F">
        <w:rPr>
          <w:rFonts w:ascii="Times New Roman" w:hAnsi="Times New Roman"/>
          <w:sz w:val="24"/>
        </w:rPr>
        <w:t>, pobočk</w:t>
      </w:r>
      <w:r>
        <w:rPr>
          <w:rFonts w:ascii="Times New Roman" w:hAnsi="Times New Roman"/>
          <w:sz w:val="24"/>
        </w:rPr>
        <w:t>y</w:t>
      </w:r>
      <w:r w:rsidRPr="00CA056F">
        <w:rPr>
          <w:rFonts w:ascii="Times New Roman" w:hAnsi="Times New Roman"/>
          <w:sz w:val="24"/>
        </w:rPr>
        <w:t xml:space="preserve"> zahraničnej banky, audítor</w:t>
      </w:r>
      <w:r>
        <w:rPr>
          <w:rFonts w:ascii="Times New Roman" w:hAnsi="Times New Roman"/>
          <w:sz w:val="24"/>
        </w:rPr>
        <w:t>a a daňového poradcu podľa osobitného predpisu.</w:t>
      </w:r>
      <w:r>
        <w:rPr>
          <w:rFonts w:ascii="Times New Roman" w:hAnsi="Times New Roman"/>
          <w:sz w:val="24"/>
          <w:vertAlign w:val="superscript"/>
        </w:rPr>
        <w:t>11</w:t>
      </w:r>
      <w:r>
        <w:rPr>
          <w:rFonts w:ascii="Times New Roman" w:hAnsi="Times New Roman"/>
          <w:sz w:val="24"/>
        </w:rPr>
        <w:t>)</w:t>
      </w:r>
    </w:p>
    <w:p w:rsidR="00E179C6" w:rsidP="00E179C6">
      <w:pPr>
        <w:bidi w:val="0"/>
        <w:spacing w:after="0" w:line="240" w:lineRule="auto"/>
        <w:jc w:val="both"/>
        <w:rPr>
          <w:rFonts w:ascii="Times New Roman" w:hAnsi="Times New Roman"/>
          <w:sz w:val="24"/>
        </w:rPr>
      </w:pPr>
    </w:p>
    <w:p w:rsidR="00455817" w:rsidP="00E179C6">
      <w:pPr>
        <w:bidi w:val="0"/>
        <w:spacing w:after="0" w:line="240" w:lineRule="auto"/>
        <w:jc w:val="both"/>
        <w:rPr>
          <w:rFonts w:ascii="Times New Roman" w:hAnsi="Times New Roman"/>
          <w:sz w:val="24"/>
        </w:rPr>
      </w:pPr>
    </w:p>
    <w:p w:rsidR="00455817"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pacing w:val="30"/>
          <w:sz w:val="24"/>
        </w:rPr>
      </w:pPr>
      <w:r w:rsidRPr="00C60185">
        <w:rPr>
          <w:rFonts w:ascii="Times New Roman" w:hAnsi="Times New Roman"/>
          <w:spacing w:val="30"/>
          <w:sz w:val="24"/>
        </w:rPr>
        <w:t>Prechodné ustanovenia</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21</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w:t>
      </w:r>
      <w:r w:rsidRPr="00C60185" w:rsidR="0023413D">
        <w:rPr>
          <w:rFonts w:ascii="Times New Roman" w:hAnsi="Times New Roman"/>
          <w:sz w:val="24"/>
        </w:rPr>
        <w:t>Fyzick</w:t>
      </w:r>
      <w:r w:rsidR="0023413D">
        <w:rPr>
          <w:rFonts w:ascii="Times New Roman" w:hAnsi="Times New Roman"/>
          <w:sz w:val="24"/>
        </w:rPr>
        <w:t>á</w:t>
      </w:r>
      <w:r w:rsidRPr="00C60185" w:rsidR="0023413D">
        <w:rPr>
          <w:rFonts w:ascii="Times New Roman" w:hAnsi="Times New Roman"/>
          <w:sz w:val="24"/>
        </w:rPr>
        <w:t xml:space="preserve"> osob</w:t>
      </w:r>
      <w:r w:rsidR="0023413D">
        <w:rPr>
          <w:rFonts w:ascii="Times New Roman" w:hAnsi="Times New Roman"/>
          <w:sz w:val="24"/>
        </w:rPr>
        <w:t>a</w:t>
      </w:r>
      <w:r w:rsidRPr="00C60185" w:rsidR="0023413D">
        <w:rPr>
          <w:rFonts w:ascii="Times New Roman" w:hAnsi="Times New Roman"/>
          <w:sz w:val="24"/>
        </w:rPr>
        <w:t xml:space="preserve"> </w:t>
      </w:r>
      <w:r w:rsidRPr="00C60185">
        <w:rPr>
          <w:rFonts w:ascii="Times New Roman" w:hAnsi="Times New Roman"/>
          <w:sz w:val="24"/>
        </w:rPr>
        <w:t>a </w:t>
      </w:r>
      <w:r w:rsidRPr="00C60185" w:rsidR="0023413D">
        <w:rPr>
          <w:rFonts w:ascii="Times New Roman" w:hAnsi="Times New Roman"/>
          <w:sz w:val="24"/>
        </w:rPr>
        <w:t>právnick</w:t>
      </w:r>
      <w:r w:rsidR="0023413D">
        <w:rPr>
          <w:rFonts w:ascii="Times New Roman" w:hAnsi="Times New Roman"/>
          <w:sz w:val="24"/>
        </w:rPr>
        <w:t>á</w:t>
      </w:r>
      <w:r w:rsidRPr="00C60185" w:rsidR="0023413D">
        <w:rPr>
          <w:rFonts w:ascii="Times New Roman" w:hAnsi="Times New Roman"/>
          <w:sz w:val="24"/>
        </w:rPr>
        <w:t xml:space="preserve"> osob</w:t>
      </w:r>
      <w:r w:rsidR="0023413D">
        <w:rPr>
          <w:rFonts w:ascii="Times New Roman" w:hAnsi="Times New Roman"/>
          <w:sz w:val="24"/>
        </w:rPr>
        <w:t>a</w:t>
      </w:r>
      <w:r w:rsidRPr="00C60185" w:rsidR="0023413D">
        <w:rPr>
          <w:rFonts w:ascii="Times New Roman" w:hAnsi="Times New Roman"/>
          <w:sz w:val="24"/>
        </w:rPr>
        <w:t xml:space="preserve"> </w:t>
      </w:r>
      <w:r w:rsidRPr="00C60185">
        <w:rPr>
          <w:rFonts w:ascii="Times New Roman" w:hAnsi="Times New Roman"/>
          <w:sz w:val="24"/>
        </w:rPr>
        <w:t xml:space="preserve">zapísané v registri konečných užívateľov výhod podľa </w:t>
      </w:r>
      <w:r w:rsidRPr="00455817" w:rsidR="0023413D">
        <w:rPr>
          <w:rFonts w:ascii="Times New Roman" w:hAnsi="Times New Roman"/>
          <w:sz w:val="24"/>
        </w:rPr>
        <w:t>osobitného predpisu</w:t>
      </w:r>
      <w:r w:rsidRPr="00455817" w:rsidR="001504A6">
        <w:rPr>
          <w:rFonts w:ascii="Times New Roman" w:hAnsi="Times New Roman"/>
          <w:sz w:val="24"/>
          <w:vertAlign w:val="superscript"/>
        </w:rPr>
        <w:t>2</w:t>
      </w:r>
      <w:r w:rsidRPr="00455817" w:rsidR="001504A6">
        <w:rPr>
          <w:rFonts w:ascii="Times New Roman" w:hAnsi="Times New Roman"/>
          <w:sz w:val="24"/>
        </w:rPr>
        <w:t>)</w:t>
      </w:r>
      <w:r w:rsidRPr="00C60185">
        <w:rPr>
          <w:rFonts w:ascii="Times New Roman" w:hAnsi="Times New Roman"/>
          <w:sz w:val="24"/>
        </w:rPr>
        <w:t xml:space="preserve"> sa považujú za partnerov verejného sektora </w:t>
      </w:r>
      <w:r w:rsidRPr="00596959">
        <w:rPr>
          <w:rFonts w:ascii="Times New Roman" w:hAnsi="Times New Roman"/>
          <w:sz w:val="24"/>
        </w:rPr>
        <w:t xml:space="preserve">zapísaných v registri partnerov verejného sektora </w:t>
      </w:r>
      <w:r w:rsidRPr="00C60185">
        <w:rPr>
          <w:rFonts w:ascii="Times New Roman" w:hAnsi="Times New Roman"/>
          <w:sz w:val="24"/>
        </w:rPr>
        <w:t>podľa tohto zákona.</w:t>
      </w:r>
    </w:p>
    <w:p w:rsidR="00E179C6" w:rsidRPr="00C60185" w:rsidP="00E179C6">
      <w:pPr>
        <w:bidi w:val="0"/>
        <w:spacing w:after="0" w:line="240" w:lineRule="auto"/>
        <w:jc w:val="center"/>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Partner verejného sektora podľa odseku 1 je povinný zabezpečiť overenie konečného užívateľa výhod podľa tohto zákona do </w:t>
      </w:r>
      <w:r>
        <w:rPr>
          <w:rFonts w:ascii="Times New Roman" w:hAnsi="Times New Roman"/>
          <w:sz w:val="24"/>
        </w:rPr>
        <w:t>30</w:t>
      </w:r>
      <w:r w:rsidRPr="00C60185">
        <w:rPr>
          <w:rFonts w:ascii="Times New Roman" w:hAnsi="Times New Roman"/>
          <w:sz w:val="24"/>
        </w:rPr>
        <w:t xml:space="preserve">. </w:t>
      </w:r>
      <w:r>
        <w:rPr>
          <w:rFonts w:ascii="Times New Roman" w:hAnsi="Times New Roman"/>
          <w:sz w:val="24"/>
        </w:rPr>
        <w:t xml:space="preserve">júna </w:t>
      </w:r>
      <w:r w:rsidRPr="00C60185">
        <w:rPr>
          <w:rFonts w:ascii="Times New Roman" w:hAnsi="Times New Roman"/>
          <w:sz w:val="24"/>
        </w:rPr>
        <w:t>2017.</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(3) Nesplnenie povinnosti podľa odseku 2 je dôvodom pre výmaz partnera verejného sektora z registra.</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sidR="00FF2F13">
        <w:rPr>
          <w:rFonts w:ascii="Times New Roman" w:hAnsi="Times New Roman"/>
          <w:sz w:val="24"/>
        </w:rPr>
        <w:t>22</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(1) </w:t>
      </w:r>
      <w:r w:rsidRPr="00C60185" w:rsidR="00CA0228">
        <w:rPr>
          <w:rFonts w:ascii="Times New Roman" w:hAnsi="Times New Roman"/>
          <w:sz w:val="24"/>
        </w:rPr>
        <w:t>Fyzick</w:t>
      </w:r>
      <w:r w:rsidR="00CA0228">
        <w:rPr>
          <w:rFonts w:ascii="Times New Roman" w:hAnsi="Times New Roman"/>
          <w:sz w:val="24"/>
        </w:rPr>
        <w:t>á</w:t>
      </w:r>
      <w:r w:rsidRPr="00C60185" w:rsidR="00CA0228">
        <w:rPr>
          <w:rFonts w:ascii="Times New Roman" w:hAnsi="Times New Roman"/>
          <w:sz w:val="24"/>
        </w:rPr>
        <w:t xml:space="preserve"> </w:t>
      </w:r>
      <w:r w:rsidRPr="00C60185">
        <w:rPr>
          <w:rFonts w:ascii="Times New Roman" w:hAnsi="Times New Roman"/>
          <w:sz w:val="24"/>
        </w:rPr>
        <w:t>a </w:t>
      </w:r>
      <w:r w:rsidRPr="00C60185" w:rsidR="00CA0228">
        <w:rPr>
          <w:rFonts w:ascii="Times New Roman" w:hAnsi="Times New Roman"/>
          <w:sz w:val="24"/>
        </w:rPr>
        <w:t>právnick</w:t>
      </w:r>
      <w:r w:rsidR="00CA0228">
        <w:rPr>
          <w:rFonts w:ascii="Times New Roman" w:hAnsi="Times New Roman"/>
          <w:sz w:val="24"/>
        </w:rPr>
        <w:t>á</w:t>
      </w:r>
      <w:r w:rsidRPr="00C60185" w:rsidR="00CA0228">
        <w:rPr>
          <w:rFonts w:ascii="Times New Roman" w:hAnsi="Times New Roman"/>
          <w:sz w:val="24"/>
        </w:rPr>
        <w:t xml:space="preserve"> osob</w:t>
      </w:r>
      <w:r w:rsidR="00CA0228">
        <w:rPr>
          <w:rFonts w:ascii="Times New Roman" w:hAnsi="Times New Roman"/>
          <w:sz w:val="24"/>
        </w:rPr>
        <w:t>a</w:t>
      </w:r>
      <w:r w:rsidRPr="00C60185">
        <w:rPr>
          <w:rFonts w:ascii="Times New Roman" w:hAnsi="Times New Roman"/>
          <w:sz w:val="24"/>
        </w:rPr>
        <w:t xml:space="preserve">, ktoré sú účastníkom zmluvy podľa § 2 ods. 1 písm. </w:t>
      </w:r>
      <w:r w:rsidR="0060472B">
        <w:rPr>
          <w:rFonts w:ascii="Times New Roman" w:hAnsi="Times New Roman"/>
          <w:sz w:val="24"/>
        </w:rPr>
        <w:t>e</w:t>
      </w:r>
      <w:r w:rsidRPr="00C60185">
        <w:rPr>
          <w:rFonts w:ascii="Times New Roman" w:hAnsi="Times New Roman"/>
          <w:sz w:val="24"/>
        </w:rPr>
        <w:t xml:space="preserve">) uzavretej pred účinnosťou tohto zákona a ktoré spĺňajú podmienky pre zápis do registra, sú povinné zabezpečiť zápis do registra podľa tohto zákona do </w:t>
      </w:r>
      <w:r>
        <w:rPr>
          <w:rFonts w:ascii="Times New Roman" w:hAnsi="Times New Roman"/>
          <w:sz w:val="24"/>
        </w:rPr>
        <w:t>30</w:t>
      </w:r>
      <w:r w:rsidRPr="00C60185">
        <w:rPr>
          <w:rFonts w:ascii="Times New Roman" w:hAnsi="Times New Roman"/>
          <w:sz w:val="24"/>
        </w:rPr>
        <w:t xml:space="preserve">. </w:t>
      </w:r>
      <w:r>
        <w:rPr>
          <w:rFonts w:ascii="Times New Roman" w:hAnsi="Times New Roman"/>
          <w:sz w:val="24"/>
        </w:rPr>
        <w:t xml:space="preserve">júna </w:t>
      </w:r>
      <w:r w:rsidRPr="00C60185">
        <w:rPr>
          <w:rFonts w:ascii="Times New Roman" w:hAnsi="Times New Roman"/>
          <w:sz w:val="24"/>
        </w:rPr>
        <w:t>2017.</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(2) Ak nie je splnená povinnosť podľa odseku 1, </w:t>
      </w:r>
    </w:p>
    <w:p w:rsidR="00E179C6" w:rsidRPr="00C60185" w:rsidP="00E179C6">
      <w:pPr>
        <w:pStyle w:val="ListParagraph"/>
        <w:numPr>
          <w:numId w:val="24"/>
        </w:numPr>
        <w:bidi w:val="0"/>
        <w:spacing w:after="0" w:line="240" w:lineRule="auto"/>
        <w:jc w:val="both"/>
        <w:rPr>
          <w:rFonts w:ascii="Times New Roman" w:hAnsi="Times New Roman"/>
          <w:sz w:val="24"/>
        </w:rPr>
      </w:pPr>
      <w:r w:rsidRPr="00C60185">
        <w:rPr>
          <w:rFonts w:ascii="Times New Roman" w:hAnsi="Times New Roman"/>
          <w:sz w:val="24"/>
        </w:rPr>
        <w:t xml:space="preserve">účastník zmluvy, ktorý poskytuje finančné prostriedky podľa § 2 ods. 1 písm. </w:t>
      </w:r>
      <w:r w:rsidR="00D1554D">
        <w:rPr>
          <w:rFonts w:ascii="Times New Roman" w:hAnsi="Times New Roman"/>
          <w:sz w:val="24"/>
        </w:rPr>
        <w:t>a</w:t>
      </w:r>
      <w:r w:rsidRPr="00C60185">
        <w:rPr>
          <w:rFonts w:ascii="Times New Roman" w:hAnsi="Times New Roman"/>
          <w:sz w:val="24"/>
        </w:rPr>
        <w:t xml:space="preserve">) </w:t>
      </w:r>
      <w:r w:rsidR="00CA0228">
        <w:rPr>
          <w:rFonts w:ascii="Times New Roman" w:hAnsi="Times New Roman"/>
          <w:sz w:val="24"/>
        </w:rPr>
        <w:t>prvého</w:t>
      </w:r>
      <w:r w:rsidRPr="00C60185" w:rsidR="00CA0228">
        <w:rPr>
          <w:rFonts w:ascii="Times New Roman" w:hAnsi="Times New Roman"/>
          <w:sz w:val="24"/>
        </w:rPr>
        <w:t xml:space="preserve"> </w:t>
      </w:r>
      <w:r w:rsidRPr="00C60185">
        <w:rPr>
          <w:rFonts w:ascii="Times New Roman" w:hAnsi="Times New Roman"/>
          <w:sz w:val="24"/>
        </w:rPr>
        <w:t>bod</w:t>
      </w:r>
      <w:r w:rsidR="00CA0228">
        <w:rPr>
          <w:rFonts w:ascii="Times New Roman" w:hAnsi="Times New Roman"/>
          <w:sz w:val="24"/>
        </w:rPr>
        <w:t>u</w:t>
      </w:r>
      <w:r w:rsidRPr="00C60185">
        <w:rPr>
          <w:rFonts w:ascii="Times New Roman" w:hAnsi="Times New Roman"/>
          <w:sz w:val="24"/>
        </w:rPr>
        <w:t xml:space="preserve"> alebo majetok, práva k majetku alebo iné majetkové práva podľa § 2 ods. 1 písm. </w:t>
      </w:r>
      <w:r w:rsidR="00D1554D">
        <w:rPr>
          <w:rFonts w:ascii="Times New Roman" w:hAnsi="Times New Roman"/>
          <w:sz w:val="24"/>
        </w:rPr>
        <w:t>a</w:t>
      </w:r>
      <w:r w:rsidRPr="00C60185">
        <w:rPr>
          <w:rFonts w:ascii="Times New Roman" w:hAnsi="Times New Roman"/>
          <w:sz w:val="24"/>
        </w:rPr>
        <w:t xml:space="preserve">) </w:t>
      </w:r>
      <w:r w:rsidR="00CA0228">
        <w:rPr>
          <w:rFonts w:ascii="Times New Roman" w:hAnsi="Times New Roman"/>
          <w:sz w:val="24"/>
        </w:rPr>
        <w:t xml:space="preserve">druhého </w:t>
      </w:r>
      <w:r w:rsidRPr="00C60185">
        <w:rPr>
          <w:rFonts w:ascii="Times New Roman" w:hAnsi="Times New Roman"/>
          <w:sz w:val="24"/>
        </w:rPr>
        <w:t>bod</w:t>
      </w:r>
      <w:r w:rsidR="00CA0228">
        <w:rPr>
          <w:rFonts w:ascii="Times New Roman" w:hAnsi="Times New Roman"/>
          <w:sz w:val="24"/>
        </w:rPr>
        <w:t>u</w:t>
      </w:r>
      <w:r w:rsidRPr="00C60185">
        <w:rPr>
          <w:rFonts w:ascii="Times New Roman" w:hAnsi="Times New Roman"/>
          <w:sz w:val="24"/>
        </w:rPr>
        <w:t xml:space="preserve"> </w:t>
      </w:r>
      <w:r w:rsidR="00DB0B53">
        <w:rPr>
          <w:rFonts w:ascii="Times New Roman" w:hAnsi="Times New Roman"/>
          <w:sz w:val="24"/>
        </w:rPr>
        <w:t xml:space="preserve">nie je </w:t>
      </w:r>
      <w:r w:rsidRPr="00C60185">
        <w:rPr>
          <w:rFonts w:ascii="Times New Roman" w:hAnsi="Times New Roman"/>
          <w:sz w:val="24"/>
        </w:rPr>
        <w:t>v omeškaní, ak z tohto dôvodu neplní</w:t>
      </w:r>
      <w:r>
        <w:rPr>
          <w:rFonts w:ascii="Times New Roman" w:hAnsi="Times New Roman"/>
          <w:sz w:val="24"/>
        </w:rPr>
        <w:t>,</w:t>
      </w:r>
      <w:r w:rsidRPr="00C60185">
        <w:rPr>
          <w:rFonts w:ascii="Times New Roman" w:hAnsi="Times New Roman"/>
          <w:sz w:val="24"/>
        </w:rPr>
        <w:t xml:space="preserve"> čo mu ukladá zmluva,</w:t>
      </w:r>
    </w:p>
    <w:p w:rsidR="00E179C6" w:rsidRPr="00C60185" w:rsidP="00E179C6">
      <w:pPr>
        <w:pStyle w:val="ListParagraph"/>
        <w:numPr>
          <w:numId w:val="24"/>
        </w:numPr>
        <w:bidi w:val="0"/>
        <w:spacing w:after="0" w:line="240" w:lineRule="auto"/>
        <w:jc w:val="both"/>
        <w:rPr>
          <w:rFonts w:ascii="Times New Roman" w:hAnsi="Times New Roman"/>
          <w:sz w:val="24"/>
        </w:rPr>
      </w:pPr>
      <w:r w:rsidRPr="00C60185">
        <w:rPr>
          <w:rFonts w:ascii="Times New Roman" w:hAnsi="Times New Roman"/>
          <w:sz w:val="24"/>
        </w:rPr>
        <w:t xml:space="preserve">účastník zmluvy podľa písmena a) </w:t>
      </w:r>
      <w:r w:rsidRPr="00C60185" w:rsidR="00321D4D">
        <w:rPr>
          <w:rFonts w:ascii="Times New Roman" w:hAnsi="Times New Roman"/>
          <w:sz w:val="24"/>
        </w:rPr>
        <w:t xml:space="preserve">má </w:t>
      </w:r>
      <w:r w:rsidRPr="00C60185">
        <w:rPr>
          <w:rFonts w:ascii="Times New Roman" w:hAnsi="Times New Roman"/>
          <w:sz w:val="24"/>
        </w:rPr>
        <w:t xml:space="preserve">právo odstúpiť od zmluvy.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center"/>
        <w:rPr>
          <w:rFonts w:ascii="Times New Roman" w:hAnsi="Times New Roman"/>
          <w:sz w:val="24"/>
        </w:rPr>
      </w:pPr>
      <w:r>
        <w:rPr>
          <w:rFonts w:ascii="Times New Roman" w:hAnsi="Times New Roman"/>
          <w:sz w:val="24"/>
        </w:rPr>
        <w:t xml:space="preserve">§ </w:t>
      </w:r>
      <w:r w:rsidR="00FF2F13">
        <w:rPr>
          <w:rFonts w:ascii="Times New Roman" w:hAnsi="Times New Roman"/>
          <w:sz w:val="24"/>
        </w:rPr>
        <w:t>23</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383026">
        <w:rPr>
          <w:rFonts w:ascii="Times New Roman" w:hAnsi="Times New Roman"/>
          <w:sz w:val="24"/>
        </w:rPr>
        <w:t xml:space="preserve">Poskytovateľ </w:t>
      </w:r>
      <w:r>
        <w:rPr>
          <w:rFonts w:ascii="Times New Roman" w:hAnsi="Times New Roman"/>
          <w:sz w:val="24"/>
        </w:rPr>
        <w:t>zdravotnej starostlivosti</w:t>
      </w:r>
      <w:r w:rsidRPr="00383026">
        <w:rPr>
          <w:rFonts w:ascii="Times New Roman" w:hAnsi="Times New Roman"/>
          <w:sz w:val="24"/>
        </w:rPr>
        <w:t xml:space="preserve"> je povinný zapísať sa do registra partnerov verejného sekto</w:t>
      </w:r>
      <w:r>
        <w:rPr>
          <w:rFonts w:ascii="Times New Roman" w:hAnsi="Times New Roman"/>
          <w:sz w:val="24"/>
        </w:rPr>
        <w:t>ra najneskôr do 30. júna 2017.</w:t>
      </w:r>
    </w:p>
    <w:p w:rsidR="00E179C6" w:rsidRPr="00C60185" w:rsidP="00E179C6">
      <w:pPr>
        <w:bidi w:val="0"/>
        <w:spacing w:after="0" w:line="240" w:lineRule="auto"/>
        <w:ind w:firstLine="708"/>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II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92/1991 Zb. o podmienkach prevodu majetku štátu na iné osoby v znení zákona č. 92/1992 Zb., zákona č. 264/1992 Zb.,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zákona č. 520/2011 Z. z., zákona č. 91/2012 Z. z., zákona č. 286/2012 Z. z., zákona č. 435/2013 Z. z., zákona č. 197/2014 Z. z., zákona č. 117/2015 Z. z., zákona č. 259/2015 Z. z., zákona č. 375/2015 Z. z. a zákona č. 125/2016 Z. z. sa dopĺňa takto:</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Z</w:t>
      </w:r>
      <w:r>
        <w:rPr>
          <w:rFonts w:ascii="Times New Roman" w:hAnsi="Times New Roman"/>
          <w:sz w:val="24"/>
        </w:rPr>
        <w:t>a</w:t>
      </w:r>
      <w:r w:rsidRPr="00C60185">
        <w:rPr>
          <w:rFonts w:ascii="Times New Roman" w:hAnsi="Times New Roman"/>
          <w:sz w:val="24"/>
        </w:rPr>
        <w:t xml:space="preserve"> § 41 sa vkladá § 42, ktorý znie: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42</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Fyzická osoba a právnická osoba, ktor</w:t>
      </w:r>
      <w:r>
        <w:rPr>
          <w:rFonts w:ascii="Times New Roman" w:hAnsi="Times New Roman"/>
          <w:sz w:val="24"/>
        </w:rPr>
        <w:t>á</w:t>
      </w:r>
      <w:r w:rsidRPr="00C60185">
        <w:rPr>
          <w:rFonts w:ascii="Times New Roman" w:hAnsi="Times New Roman"/>
          <w:sz w:val="24"/>
        </w:rPr>
        <w:t xml:space="preserve"> </w:t>
      </w:r>
      <w:r>
        <w:rPr>
          <w:rFonts w:ascii="Times New Roman" w:hAnsi="Times New Roman"/>
          <w:sz w:val="24"/>
        </w:rPr>
        <w:t xml:space="preserve">má </w:t>
      </w:r>
      <w:r w:rsidRPr="00C60185">
        <w:rPr>
          <w:rFonts w:ascii="Times New Roman" w:hAnsi="Times New Roman"/>
          <w:sz w:val="24"/>
        </w:rPr>
        <w:t>povinnosť zapisovať sa do registra partnerov verejného sektora,</w:t>
      </w:r>
      <w:r w:rsidRPr="00C60185">
        <w:rPr>
          <w:rFonts w:ascii="Times New Roman" w:hAnsi="Times New Roman"/>
          <w:sz w:val="24"/>
          <w:vertAlign w:val="superscript"/>
        </w:rPr>
        <w:t>8k</w:t>
      </w:r>
      <w:r w:rsidRPr="00C60185">
        <w:rPr>
          <w:rFonts w:ascii="Times New Roman" w:hAnsi="Times New Roman"/>
          <w:sz w:val="24"/>
        </w:rPr>
        <w:t>) môž</w:t>
      </w:r>
      <w:r>
        <w:rPr>
          <w:rFonts w:ascii="Times New Roman" w:hAnsi="Times New Roman"/>
          <w:sz w:val="24"/>
        </w:rPr>
        <w:t>e</w:t>
      </w:r>
      <w:r w:rsidRPr="00C60185">
        <w:rPr>
          <w:rFonts w:ascii="Times New Roman" w:hAnsi="Times New Roman"/>
          <w:sz w:val="24"/>
        </w:rPr>
        <w:t xml:space="preserve"> byť nadobúdateľom privatizovaného majetku podľa tohto zákona</w:t>
      </w:r>
      <w:r>
        <w:rPr>
          <w:rFonts w:ascii="Times New Roman" w:hAnsi="Times New Roman"/>
          <w:sz w:val="24"/>
        </w:rPr>
        <w:t xml:space="preserve"> len vtedy</w:t>
      </w:r>
      <w:r w:rsidRPr="00C60185">
        <w:rPr>
          <w:rFonts w:ascii="Times New Roman" w:hAnsi="Times New Roman"/>
          <w:sz w:val="24"/>
        </w:rPr>
        <w:t xml:space="preserve">, ak </w:t>
      </w:r>
      <w:r>
        <w:rPr>
          <w:rFonts w:ascii="Times New Roman" w:hAnsi="Times New Roman"/>
          <w:sz w:val="24"/>
        </w:rPr>
        <w:t>je</w:t>
      </w:r>
      <w:r w:rsidRPr="00C60185">
        <w:rPr>
          <w:rFonts w:ascii="Times New Roman" w:hAnsi="Times New Roman"/>
          <w:sz w:val="24"/>
        </w:rPr>
        <w:t xml:space="preserve"> zapísan</w:t>
      </w:r>
      <w:r>
        <w:rPr>
          <w:rFonts w:ascii="Times New Roman" w:hAnsi="Times New Roman"/>
          <w:sz w:val="24"/>
        </w:rPr>
        <w:t>á</w:t>
      </w:r>
      <w:r w:rsidRPr="00C60185">
        <w:rPr>
          <w:rFonts w:ascii="Times New Roman" w:hAnsi="Times New Roman"/>
          <w:sz w:val="24"/>
        </w:rPr>
        <w:t xml:space="preserve"> v registri partnerov verejného sektora.</w:t>
      </w:r>
      <w:r w:rsidRPr="00C60185">
        <w:rPr>
          <w:rFonts w:ascii="Times New Roman" w:hAnsi="Times New Roman"/>
          <w:sz w:val="24"/>
          <w:vertAlign w:val="superscript"/>
        </w:rPr>
        <w:t>8l</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Poznámky pod čiarou k odkazom 8k a 8l 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8k</w:t>
      </w:r>
      <w:r w:rsidRPr="00C60185">
        <w:rPr>
          <w:rFonts w:ascii="Times New Roman" w:hAnsi="Times New Roman"/>
          <w:sz w:val="24"/>
        </w:rPr>
        <w:t>) Zákon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8l</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 xml:space="preserve">zákona č. .../2016 Z. z.“.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III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w:t>
      </w:r>
      <w:r>
        <w:rPr>
          <w:rFonts w:ascii="Times New Roman" w:hAnsi="Times New Roman"/>
          <w:sz w:val="24"/>
        </w:rPr>
        <w:t xml:space="preserve"> </w:t>
      </w:r>
      <w:r w:rsidRPr="005269A9">
        <w:rPr>
          <w:rFonts w:ascii="Times New Roman" w:hAnsi="Times New Roman"/>
          <w:sz w:val="24"/>
        </w:rPr>
        <w:t>Slovenskej národnej rady</w:t>
      </w:r>
      <w:r w:rsidRPr="00C60185">
        <w:rPr>
          <w:rFonts w:ascii="Times New Roman" w:hAnsi="Times New Roman"/>
          <w:sz w:val="24"/>
        </w:rPr>
        <w:t xml:space="preserve"> č. 138/1991 Zb. o majetku obcí v znení zákona Slovenskej národnej rady č. 306/1992 Zb., zákona Národnej rady Slovenskej republiky č. 43/1993 Z. z., zákona Národnej rady Slovenskej republiky č. 278/1993 Z. z., zákona Národnej rady Slovenskej republiky č. 245/1994 Z. z., zákona Národnej rady Slovenskej republiky č. 147/1995 Z. z., nálezu Ústavného súdu Slovenskej republiky č. 130/1996 Z. z., zákona č. 447/2001 Z. z., zákona č. 522/2003 Z. z., zákona č. 12/2004 Z. z., zákona č. 445/2004 Z. z., zákona č. 535/2008 Z. z., zákona č. 258/2009 Z. z., zákona č. 507/2010 Z. z. a zákona č. 125/2016 Z. z. sa dopĺňa takto:</w:t>
      </w:r>
    </w:p>
    <w:p w:rsidR="00E179C6" w:rsidRPr="00C60185" w:rsidP="00E179C6">
      <w:pPr>
        <w:bidi w:val="0"/>
        <w:spacing w:after="0" w:line="240" w:lineRule="auto"/>
        <w:jc w:val="both"/>
        <w:rPr>
          <w:rFonts w:ascii="Times New Roman" w:hAnsi="Times New Roman"/>
          <w:sz w:val="24"/>
        </w:rPr>
      </w:pPr>
    </w:p>
    <w:p w:rsidR="00E179C6" w:rsidRPr="00C60185" w:rsidP="00E179C6">
      <w:pPr>
        <w:tabs>
          <w:tab w:val="left" w:pos="6411"/>
        </w:tabs>
        <w:bidi w:val="0"/>
        <w:spacing w:after="0" w:line="240" w:lineRule="auto"/>
        <w:jc w:val="both"/>
        <w:rPr>
          <w:rFonts w:ascii="Times New Roman" w:hAnsi="Times New Roman"/>
          <w:sz w:val="24"/>
        </w:rPr>
      </w:pPr>
      <w:r>
        <w:rPr>
          <w:rFonts w:ascii="Times New Roman" w:hAnsi="Times New Roman"/>
          <w:sz w:val="24"/>
        </w:rPr>
        <w:t>§ 9a sa dopĺňa odsekom 12, ktorý znie:</w:t>
        <w:tab/>
      </w:r>
    </w:p>
    <w:p w:rsidR="00E179C6" w:rsidRPr="00C60185" w:rsidP="00E179C6">
      <w:pPr>
        <w:bidi w:val="0"/>
        <w:spacing w:after="0" w:line="240" w:lineRule="auto"/>
        <w:jc w:val="both"/>
        <w:rPr>
          <w:rFonts w:ascii="Times New Roman" w:hAnsi="Times New Roman"/>
          <w:sz w:val="24"/>
        </w:rPr>
      </w:pPr>
      <w:r>
        <w:rPr>
          <w:rFonts w:ascii="Times New Roman" w:hAnsi="Times New Roman"/>
          <w:sz w:val="24"/>
        </w:rPr>
        <w:t>„(12)</w:t>
      </w:r>
      <w:r w:rsidR="000922E9">
        <w:rPr>
          <w:rFonts w:ascii="Times New Roman" w:hAnsi="Times New Roman"/>
          <w:sz w:val="24"/>
        </w:rPr>
        <w:t xml:space="preserve"> </w:t>
      </w:r>
      <w:r w:rsidRPr="00C60185">
        <w:rPr>
          <w:rFonts w:ascii="Times New Roman" w:hAnsi="Times New Roman"/>
          <w:sz w:val="24"/>
        </w:rPr>
        <w:t>Fyzická osoba a právnická osoba, ktorá nie je subjektom verejnej správy,</w:t>
      </w:r>
      <w:r w:rsidRPr="00C60185">
        <w:rPr>
          <w:rFonts w:ascii="Times New Roman" w:hAnsi="Times New Roman"/>
          <w:sz w:val="24"/>
          <w:vertAlign w:val="superscript"/>
        </w:rPr>
        <w:t>2</w:t>
      </w:r>
      <w:r>
        <w:rPr>
          <w:rFonts w:ascii="Times New Roman" w:hAnsi="Times New Roman"/>
          <w:sz w:val="24"/>
          <w:vertAlign w:val="superscript"/>
        </w:rPr>
        <w:t>2g</w:t>
      </w:r>
      <w:r w:rsidRPr="00C60185">
        <w:rPr>
          <w:rFonts w:ascii="Times New Roman" w:hAnsi="Times New Roman"/>
          <w:sz w:val="24"/>
          <w:vertAlign w:val="superscript"/>
        </w:rPr>
        <w:t>a</w:t>
      </w:r>
      <w:r w:rsidRPr="00C60185">
        <w:rPr>
          <w:rFonts w:ascii="Times New Roman" w:hAnsi="Times New Roman"/>
          <w:sz w:val="24"/>
        </w:rPr>
        <w:t xml:space="preserve">) </w:t>
      </w:r>
      <w:r>
        <w:rPr>
          <w:rFonts w:ascii="Times New Roman" w:hAnsi="Times New Roman"/>
          <w:sz w:val="24"/>
        </w:rPr>
        <w:t>ktorá má</w:t>
      </w:r>
      <w:r w:rsidRPr="00C60185">
        <w:rPr>
          <w:rFonts w:ascii="Times New Roman" w:hAnsi="Times New Roman"/>
          <w:sz w:val="24"/>
        </w:rPr>
        <w:t xml:space="preserve"> povinnosť zapisovať sa do registra partnerov verejného sektora,</w:t>
      </w:r>
      <w:r w:rsidRPr="00C60185">
        <w:rPr>
          <w:rFonts w:ascii="Times New Roman" w:hAnsi="Times New Roman"/>
          <w:sz w:val="24"/>
          <w:vertAlign w:val="superscript"/>
        </w:rPr>
        <w:t>2</w:t>
      </w:r>
      <w:r>
        <w:rPr>
          <w:rFonts w:ascii="Times New Roman" w:hAnsi="Times New Roman"/>
          <w:sz w:val="24"/>
          <w:vertAlign w:val="superscript"/>
        </w:rPr>
        <w:t>2g</w:t>
      </w:r>
      <w:r w:rsidRPr="00C60185">
        <w:rPr>
          <w:rFonts w:ascii="Times New Roman" w:hAnsi="Times New Roman"/>
          <w:sz w:val="24"/>
          <w:vertAlign w:val="superscript"/>
        </w:rPr>
        <w:t>b</w:t>
      </w:r>
      <w:r w:rsidRPr="00C60185">
        <w:rPr>
          <w:rFonts w:ascii="Times New Roman" w:hAnsi="Times New Roman"/>
          <w:sz w:val="24"/>
        </w:rPr>
        <w:t xml:space="preserve">) </w:t>
      </w:r>
      <w:r>
        <w:rPr>
          <w:rFonts w:ascii="Times New Roman" w:hAnsi="Times New Roman"/>
          <w:sz w:val="24"/>
        </w:rPr>
        <w:t>môže</w:t>
      </w:r>
      <w:r w:rsidRPr="00C60185">
        <w:rPr>
          <w:rFonts w:ascii="Times New Roman" w:hAnsi="Times New Roman"/>
          <w:sz w:val="24"/>
        </w:rPr>
        <w:t xml:space="preserve"> byť nadobúdateľom majetku obce podľa tohto zákona</w:t>
      </w:r>
      <w:r w:rsidRPr="00A537A0">
        <w:rPr>
          <w:rFonts w:ascii="Times New Roman" w:hAnsi="Times New Roman"/>
          <w:sz w:val="24"/>
        </w:rPr>
        <w:t xml:space="preserve"> </w:t>
      </w:r>
      <w:r>
        <w:rPr>
          <w:rFonts w:ascii="Times New Roman" w:hAnsi="Times New Roman"/>
          <w:sz w:val="24"/>
        </w:rPr>
        <w:t>len vtedy</w:t>
      </w:r>
      <w:r w:rsidRPr="00C60185">
        <w:rPr>
          <w:rFonts w:ascii="Times New Roman" w:hAnsi="Times New Roman"/>
          <w:sz w:val="24"/>
        </w:rPr>
        <w:t>, ak je zapísaná v registri partnerov verejného sektora.</w:t>
      </w:r>
      <w:r w:rsidRPr="00C60185">
        <w:rPr>
          <w:rFonts w:ascii="Times New Roman" w:hAnsi="Times New Roman"/>
          <w:sz w:val="24"/>
          <w:vertAlign w:val="superscript"/>
        </w:rPr>
        <w:t>2</w:t>
      </w:r>
      <w:r>
        <w:rPr>
          <w:rFonts w:ascii="Times New Roman" w:hAnsi="Times New Roman"/>
          <w:sz w:val="24"/>
          <w:vertAlign w:val="superscript"/>
        </w:rPr>
        <w:t>2g</w:t>
      </w:r>
      <w:r w:rsidRPr="00C60185">
        <w:rPr>
          <w:rFonts w:ascii="Times New Roman" w:hAnsi="Times New Roman"/>
          <w:sz w:val="24"/>
          <w:vertAlign w:val="superscript"/>
        </w:rPr>
        <w:t>c</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Poznámky pod čiarou k odkazom 2</w:t>
      </w:r>
      <w:r>
        <w:rPr>
          <w:rFonts w:ascii="Times New Roman" w:hAnsi="Times New Roman"/>
          <w:sz w:val="24"/>
        </w:rPr>
        <w:t>2g</w:t>
      </w:r>
      <w:r w:rsidRPr="00C60185">
        <w:rPr>
          <w:rFonts w:ascii="Times New Roman" w:hAnsi="Times New Roman"/>
          <w:sz w:val="24"/>
        </w:rPr>
        <w:t>a až 2</w:t>
      </w:r>
      <w:r>
        <w:rPr>
          <w:rFonts w:ascii="Times New Roman" w:hAnsi="Times New Roman"/>
          <w:sz w:val="24"/>
        </w:rPr>
        <w:t>2g</w:t>
      </w:r>
      <w:r w:rsidRPr="00C60185">
        <w:rPr>
          <w:rFonts w:ascii="Times New Roman" w:hAnsi="Times New Roman"/>
          <w:sz w:val="24"/>
        </w:rPr>
        <w:t>c 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2</w:t>
      </w:r>
      <w:r>
        <w:rPr>
          <w:rFonts w:ascii="Times New Roman" w:hAnsi="Times New Roman"/>
          <w:sz w:val="24"/>
          <w:vertAlign w:val="superscript"/>
        </w:rPr>
        <w:t>2g</w:t>
      </w:r>
      <w:r w:rsidRPr="00C60185">
        <w:rPr>
          <w:rFonts w:ascii="Times New Roman" w:hAnsi="Times New Roman"/>
          <w:sz w:val="24"/>
          <w:vertAlign w:val="superscript"/>
        </w:rPr>
        <w:t>a</w:t>
      </w:r>
      <w:r w:rsidRPr="00C60185">
        <w:rPr>
          <w:rFonts w:ascii="Times New Roman" w:hAnsi="Times New Roman"/>
          <w:sz w:val="24"/>
        </w:rPr>
        <w:t>) § 3 ods. 1 zákona č. 523/2004 Z. z.</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2</w:t>
      </w:r>
      <w:r>
        <w:rPr>
          <w:rFonts w:ascii="Times New Roman" w:hAnsi="Times New Roman"/>
          <w:sz w:val="24"/>
          <w:vertAlign w:val="superscript"/>
        </w:rPr>
        <w:t>2g</w:t>
      </w:r>
      <w:r w:rsidRPr="00C60185">
        <w:rPr>
          <w:rFonts w:ascii="Times New Roman" w:hAnsi="Times New Roman"/>
          <w:sz w:val="24"/>
          <w:vertAlign w:val="superscript"/>
        </w:rPr>
        <w:t>b</w:t>
      </w:r>
      <w:r w:rsidRPr="00C60185">
        <w:rPr>
          <w:rFonts w:ascii="Times New Roman" w:hAnsi="Times New Roman"/>
          <w:sz w:val="24"/>
        </w:rPr>
        <w:t>) Zákon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2</w:t>
      </w:r>
      <w:r>
        <w:rPr>
          <w:rFonts w:ascii="Times New Roman" w:hAnsi="Times New Roman"/>
          <w:sz w:val="24"/>
          <w:vertAlign w:val="superscript"/>
        </w:rPr>
        <w:t>2g</w:t>
      </w:r>
      <w:r w:rsidRPr="00C60185">
        <w:rPr>
          <w:rFonts w:ascii="Times New Roman" w:hAnsi="Times New Roman"/>
          <w:sz w:val="24"/>
          <w:vertAlign w:val="superscript"/>
        </w:rPr>
        <w:t>c</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 xml:space="preserve">zákona č. .../2016 Z. z.“.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IV</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Národnej rady Slovenskej republiky č. 278/1993 Z. z. o správe majetku štátu v znení zákona Národnej rady Slovenskej republiky č. 222/1996 Z. z., zákona Národnej rady Slovenskej republiky č. 374/1996 Z. z., zákona č. 72/1999 Z. z., zákona č. 121/2001 Z. z., zákona č. 509/2001 Z. z., zákona č. 64/2002 Z. z., zákona č. 435/2002 Z. z., zákona č. 161/2003 Z. z., zákona č. 512/2003 Z. z., zákona č. 618/2004 Z. z., zákona č. 534/2005 Z. z., zákona č. 277/2007 Z. z., zákona č. 325/2007 Z. z., zákona č. 165/2008 Z. z., zákona č. 245/2008 Z. z., zákona č. 510/2010 Z. z., zákona č. 547/2011 Z. z., zákona č. 217/2012 Z. z., zákona č. 345/2012 Z. z., zákona č. 135/2013 Z. z., zákona č. 324/2014 Z. z., zákona č. 374/2014 Z. z., zákona č. 392/2015 Z. z. a zákona č. 125/2016 Z. z. sa dopĺňa takto:</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Pr>
          <w:rFonts w:ascii="Times New Roman" w:hAnsi="Times New Roman"/>
          <w:sz w:val="24"/>
        </w:rPr>
        <w:t>Za § 8f</w:t>
      </w:r>
      <w:r w:rsidRPr="00C60185">
        <w:rPr>
          <w:rFonts w:ascii="Times New Roman" w:hAnsi="Times New Roman"/>
          <w:sz w:val="24"/>
        </w:rPr>
        <w:t xml:space="preserve"> sa vkladá § </w:t>
      </w:r>
      <w:r>
        <w:rPr>
          <w:rFonts w:ascii="Times New Roman" w:hAnsi="Times New Roman"/>
          <w:sz w:val="24"/>
        </w:rPr>
        <w:t>8g</w:t>
      </w:r>
      <w:r w:rsidRPr="00C60185">
        <w:rPr>
          <w:rFonts w:ascii="Times New Roman" w:hAnsi="Times New Roman"/>
          <w:sz w:val="24"/>
        </w:rPr>
        <w:t>, ktorý znie: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xml:space="preserve">„§ </w:t>
      </w:r>
      <w:r>
        <w:rPr>
          <w:rFonts w:ascii="Times New Roman" w:hAnsi="Times New Roman"/>
          <w:sz w:val="24"/>
        </w:rPr>
        <w:t>8g</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Fyzická osoba a právnická osoba, ktorá nie je subjektom verejnej správy,</w:t>
      </w:r>
      <w:r w:rsidR="007A5FEA">
        <w:rPr>
          <w:rFonts w:ascii="Times New Roman" w:hAnsi="Times New Roman"/>
          <w:sz w:val="24"/>
          <w:vertAlign w:val="superscript"/>
        </w:rPr>
        <w:t>15</w:t>
      </w:r>
      <w:r w:rsidRPr="00C60185">
        <w:rPr>
          <w:rFonts w:ascii="Times New Roman" w:hAnsi="Times New Roman"/>
          <w:sz w:val="24"/>
        </w:rPr>
        <w:t>) ktor</w:t>
      </w:r>
      <w:r>
        <w:rPr>
          <w:rFonts w:ascii="Times New Roman" w:hAnsi="Times New Roman"/>
          <w:sz w:val="24"/>
        </w:rPr>
        <w:t>á</w:t>
      </w:r>
      <w:r w:rsidRPr="00C60185">
        <w:rPr>
          <w:rFonts w:ascii="Times New Roman" w:hAnsi="Times New Roman"/>
          <w:sz w:val="24"/>
        </w:rPr>
        <w:t xml:space="preserve"> </w:t>
      </w:r>
      <w:r>
        <w:rPr>
          <w:rFonts w:ascii="Times New Roman" w:hAnsi="Times New Roman"/>
          <w:sz w:val="24"/>
        </w:rPr>
        <w:t>má</w:t>
      </w:r>
      <w:r w:rsidRPr="00C60185">
        <w:rPr>
          <w:rFonts w:ascii="Times New Roman" w:hAnsi="Times New Roman"/>
          <w:sz w:val="24"/>
        </w:rPr>
        <w:t xml:space="preserve"> povinnosť zapisovať sa do registra partnerov verejného </w:t>
      </w:r>
      <w:r w:rsidRPr="00C60185" w:rsidR="007A5FEA">
        <w:rPr>
          <w:rFonts w:ascii="Times New Roman" w:hAnsi="Times New Roman"/>
          <w:sz w:val="24"/>
        </w:rPr>
        <w:t>sektora</w:t>
      </w:r>
      <w:r w:rsidR="007A5FEA">
        <w:rPr>
          <w:rFonts w:ascii="Times New Roman" w:hAnsi="Times New Roman"/>
          <w:sz w:val="24"/>
          <w:vertAlign w:val="superscript"/>
        </w:rPr>
        <w:t>15a</w:t>
      </w:r>
      <w:r w:rsidRPr="00C60185">
        <w:rPr>
          <w:rFonts w:ascii="Times New Roman" w:hAnsi="Times New Roman"/>
          <w:sz w:val="24"/>
        </w:rPr>
        <w:t xml:space="preserve">) </w:t>
      </w:r>
      <w:r>
        <w:rPr>
          <w:rFonts w:ascii="Times New Roman" w:hAnsi="Times New Roman"/>
          <w:sz w:val="24"/>
        </w:rPr>
        <w:t>môže</w:t>
      </w:r>
      <w:r w:rsidRPr="00C60185">
        <w:rPr>
          <w:rFonts w:ascii="Times New Roman" w:hAnsi="Times New Roman"/>
          <w:sz w:val="24"/>
        </w:rPr>
        <w:t xml:space="preserve"> byť nadobúdateľom majetku štátu podľa tohto zákona</w:t>
      </w:r>
      <w:r>
        <w:rPr>
          <w:rFonts w:ascii="Times New Roman" w:hAnsi="Times New Roman"/>
          <w:sz w:val="24"/>
        </w:rPr>
        <w:t xml:space="preserve"> len vtedy</w:t>
      </w:r>
      <w:r w:rsidRPr="00C60185">
        <w:rPr>
          <w:rFonts w:ascii="Times New Roman" w:hAnsi="Times New Roman"/>
          <w:sz w:val="24"/>
        </w:rPr>
        <w:t>, ak je zapísaná v registri partnerov verejného sektora.</w:t>
      </w:r>
      <w:r w:rsidR="007A5FEA">
        <w:rPr>
          <w:rFonts w:ascii="Times New Roman" w:hAnsi="Times New Roman"/>
          <w:sz w:val="24"/>
          <w:vertAlign w:val="superscript"/>
        </w:rPr>
        <w:t>15b</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Poznámky pod čiarou k odkazom </w:t>
      </w:r>
      <w:r w:rsidR="007A5FEA">
        <w:rPr>
          <w:rFonts w:ascii="Times New Roman" w:hAnsi="Times New Roman"/>
          <w:sz w:val="24"/>
        </w:rPr>
        <w:t>15</w:t>
      </w:r>
      <w:r w:rsidRPr="00C60185" w:rsidR="007A5FEA">
        <w:rPr>
          <w:rFonts w:ascii="Times New Roman" w:hAnsi="Times New Roman"/>
          <w:sz w:val="24"/>
        </w:rPr>
        <w:t xml:space="preserve"> </w:t>
      </w:r>
      <w:r w:rsidRPr="00C60185">
        <w:rPr>
          <w:rFonts w:ascii="Times New Roman" w:hAnsi="Times New Roman"/>
          <w:sz w:val="24"/>
        </w:rPr>
        <w:t>až </w:t>
      </w:r>
      <w:r w:rsidR="007A5FEA">
        <w:rPr>
          <w:rFonts w:ascii="Times New Roman" w:hAnsi="Times New Roman"/>
          <w:sz w:val="24"/>
        </w:rPr>
        <w:t>15b</w:t>
      </w:r>
      <w:r w:rsidRPr="00C60185" w:rsidR="007A5FEA">
        <w:rPr>
          <w:rFonts w:ascii="Times New Roman" w:hAnsi="Times New Roman"/>
          <w:sz w:val="24"/>
        </w:rPr>
        <w:t xml:space="preserve"> </w:t>
      </w:r>
      <w:r w:rsidRPr="00C60185">
        <w:rPr>
          <w:rFonts w:ascii="Times New Roman" w:hAnsi="Times New Roman"/>
          <w:sz w:val="24"/>
        </w:rPr>
        <w:t>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007A5FEA">
        <w:rPr>
          <w:rFonts w:ascii="Times New Roman" w:hAnsi="Times New Roman"/>
          <w:sz w:val="24"/>
          <w:vertAlign w:val="superscript"/>
        </w:rPr>
        <w:t>15</w:t>
      </w:r>
      <w:r w:rsidRPr="00C60185">
        <w:rPr>
          <w:rFonts w:ascii="Times New Roman" w:hAnsi="Times New Roman"/>
          <w:sz w:val="24"/>
        </w:rPr>
        <w:t>) § 3 ods. 1 zákona č. 523/2004 Z. z. o rozpočtových pravidlách verejnej správy a o zmene a doplnení niektorých zákonov.</w:t>
      </w:r>
    </w:p>
    <w:p w:rsidR="00E179C6" w:rsidRPr="00C60185" w:rsidP="00E179C6">
      <w:pPr>
        <w:bidi w:val="0"/>
        <w:spacing w:after="0" w:line="240" w:lineRule="auto"/>
        <w:jc w:val="both"/>
        <w:rPr>
          <w:rFonts w:ascii="Times New Roman" w:hAnsi="Times New Roman"/>
          <w:sz w:val="24"/>
        </w:rPr>
      </w:pPr>
      <w:r w:rsidR="007A5FEA">
        <w:rPr>
          <w:rFonts w:ascii="Times New Roman" w:hAnsi="Times New Roman"/>
          <w:sz w:val="24"/>
          <w:vertAlign w:val="superscript"/>
        </w:rPr>
        <w:t>15a</w:t>
      </w:r>
      <w:r w:rsidRPr="00C60185">
        <w:rPr>
          <w:rFonts w:ascii="Times New Roman" w:hAnsi="Times New Roman"/>
          <w:sz w:val="24"/>
        </w:rPr>
        <w:t>) Zákon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sidR="007A5FEA">
        <w:rPr>
          <w:rFonts w:ascii="Times New Roman" w:hAnsi="Times New Roman"/>
          <w:sz w:val="24"/>
          <w:vertAlign w:val="superscript"/>
        </w:rPr>
        <w:t>15b</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 xml:space="preserve">zákona č. .../2016 Z. z.“.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V</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446/2001 Z. z. o majetku vyšších územných celkov v znení zákona č. 521/2003 Z. z., zákona č. 540/2005 Z. z., zákona č. 279/2006 Z. z., zákona č. 258/2009 Z. z., zákona č. 509/2010 Z. z. a zákona č. 125/2016 Z. z. sa dopĺňa takto:</w:t>
      </w:r>
    </w:p>
    <w:p w:rsidR="00E179C6" w:rsidRPr="00C60185"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C60185">
        <w:rPr>
          <w:rFonts w:ascii="Times New Roman" w:hAnsi="Times New Roman"/>
          <w:sz w:val="24"/>
        </w:rPr>
        <w:t xml:space="preserve"> </w:t>
      </w:r>
      <w:r>
        <w:rPr>
          <w:rFonts w:ascii="Times New Roman" w:hAnsi="Times New Roman"/>
          <w:sz w:val="24"/>
        </w:rPr>
        <w:t xml:space="preserve">§ 9a sa dopĺňa odsekom 12, ktorý znie: </w:t>
      </w:r>
    </w:p>
    <w:p w:rsidR="00E179C6" w:rsidRPr="00C60185" w:rsidP="00E179C6">
      <w:pPr>
        <w:bidi w:val="0"/>
        <w:spacing w:after="0" w:line="240" w:lineRule="auto"/>
        <w:jc w:val="both"/>
        <w:rPr>
          <w:rFonts w:ascii="Times New Roman" w:hAnsi="Times New Roman"/>
          <w:sz w:val="24"/>
        </w:rPr>
      </w:pPr>
      <w:r>
        <w:rPr>
          <w:rFonts w:ascii="Times New Roman" w:hAnsi="Times New Roman"/>
          <w:sz w:val="24"/>
        </w:rPr>
        <w:t xml:space="preserve">„(12) </w:t>
      </w:r>
      <w:r w:rsidRPr="00C60185">
        <w:rPr>
          <w:rFonts w:ascii="Times New Roman" w:hAnsi="Times New Roman"/>
          <w:sz w:val="24"/>
        </w:rPr>
        <w:t>Fyzická osoba a právnická osoba, ktorá nie je subjektom verejnej správy,</w:t>
      </w:r>
      <w:r>
        <w:rPr>
          <w:rFonts w:ascii="Times New Roman" w:hAnsi="Times New Roman"/>
          <w:sz w:val="24"/>
          <w:vertAlign w:val="superscript"/>
        </w:rPr>
        <w:t>19</w:t>
      </w:r>
      <w:r w:rsidR="002615D0">
        <w:rPr>
          <w:rFonts w:ascii="Times New Roman" w:hAnsi="Times New Roman"/>
          <w:sz w:val="24"/>
          <w:vertAlign w:val="superscript"/>
        </w:rPr>
        <w:t>ga</w:t>
      </w:r>
      <w:r w:rsidRPr="00C60185">
        <w:rPr>
          <w:rFonts w:ascii="Times New Roman" w:hAnsi="Times New Roman"/>
          <w:sz w:val="24"/>
        </w:rPr>
        <w:t>) ktor</w:t>
      </w:r>
      <w:r>
        <w:rPr>
          <w:rFonts w:ascii="Times New Roman" w:hAnsi="Times New Roman"/>
          <w:sz w:val="24"/>
        </w:rPr>
        <w:t>á</w:t>
      </w:r>
      <w:r w:rsidRPr="00C60185">
        <w:rPr>
          <w:rFonts w:ascii="Times New Roman" w:hAnsi="Times New Roman"/>
          <w:sz w:val="24"/>
        </w:rPr>
        <w:t xml:space="preserve"> </w:t>
      </w:r>
      <w:r>
        <w:rPr>
          <w:rFonts w:ascii="Times New Roman" w:hAnsi="Times New Roman"/>
          <w:sz w:val="24"/>
        </w:rPr>
        <w:t xml:space="preserve">má </w:t>
      </w:r>
      <w:r w:rsidRPr="00C60185">
        <w:rPr>
          <w:rFonts w:ascii="Times New Roman" w:hAnsi="Times New Roman"/>
          <w:sz w:val="24"/>
        </w:rPr>
        <w:t xml:space="preserve">povinnosť zapisovať sa do registra partnerov verejného </w:t>
      </w:r>
      <w:r w:rsidRPr="00C60185" w:rsidR="002615D0">
        <w:rPr>
          <w:rFonts w:ascii="Times New Roman" w:hAnsi="Times New Roman"/>
          <w:sz w:val="24"/>
        </w:rPr>
        <w:t>sektora</w:t>
      </w:r>
      <w:r w:rsidR="002615D0">
        <w:rPr>
          <w:rFonts w:ascii="Times New Roman" w:hAnsi="Times New Roman"/>
          <w:sz w:val="24"/>
          <w:vertAlign w:val="superscript"/>
        </w:rPr>
        <w:t>19gb</w:t>
      </w:r>
      <w:r w:rsidRPr="00C60185">
        <w:rPr>
          <w:rFonts w:ascii="Times New Roman" w:hAnsi="Times New Roman"/>
          <w:sz w:val="24"/>
        </w:rPr>
        <w:t>) môž</w:t>
      </w:r>
      <w:r>
        <w:rPr>
          <w:rFonts w:ascii="Times New Roman" w:hAnsi="Times New Roman"/>
          <w:sz w:val="24"/>
        </w:rPr>
        <w:t>e</w:t>
      </w:r>
      <w:r w:rsidRPr="00C60185">
        <w:rPr>
          <w:rFonts w:ascii="Times New Roman" w:hAnsi="Times New Roman"/>
          <w:sz w:val="24"/>
        </w:rPr>
        <w:t xml:space="preserve"> byť nadobúdateľom majetku vyššieho územného celku podľa tohto zákona</w:t>
      </w:r>
      <w:r>
        <w:rPr>
          <w:rFonts w:ascii="Times New Roman" w:hAnsi="Times New Roman"/>
          <w:sz w:val="24"/>
        </w:rPr>
        <w:t xml:space="preserve"> len vtedy</w:t>
      </w:r>
      <w:r w:rsidRPr="00C60185">
        <w:rPr>
          <w:rFonts w:ascii="Times New Roman" w:hAnsi="Times New Roman"/>
          <w:sz w:val="24"/>
        </w:rPr>
        <w:t>, ak je zapísaná v registri partnerov verejného sektora.</w:t>
      </w:r>
      <w:r w:rsidR="002615D0">
        <w:rPr>
          <w:rFonts w:ascii="Times New Roman" w:hAnsi="Times New Roman"/>
          <w:sz w:val="24"/>
          <w:vertAlign w:val="superscript"/>
        </w:rPr>
        <w:t>19gc</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Poznámky pod čiarou k odkazom </w:t>
      </w:r>
      <w:r w:rsidR="002615D0">
        <w:rPr>
          <w:rFonts w:ascii="Times New Roman" w:hAnsi="Times New Roman"/>
          <w:sz w:val="24"/>
        </w:rPr>
        <w:t>19ga</w:t>
      </w:r>
      <w:r w:rsidRPr="00C60185" w:rsidR="002615D0">
        <w:rPr>
          <w:rFonts w:ascii="Times New Roman" w:hAnsi="Times New Roman"/>
          <w:sz w:val="24"/>
        </w:rPr>
        <w:t xml:space="preserve"> </w:t>
      </w:r>
      <w:r w:rsidRPr="00C60185">
        <w:rPr>
          <w:rFonts w:ascii="Times New Roman" w:hAnsi="Times New Roman"/>
          <w:sz w:val="24"/>
        </w:rPr>
        <w:t>až </w:t>
      </w:r>
      <w:r w:rsidR="002615D0">
        <w:rPr>
          <w:rFonts w:ascii="Times New Roman" w:hAnsi="Times New Roman"/>
          <w:sz w:val="24"/>
        </w:rPr>
        <w:t>19gc</w:t>
      </w:r>
      <w:r w:rsidRPr="00C60185" w:rsidR="002615D0">
        <w:rPr>
          <w:rFonts w:ascii="Times New Roman" w:hAnsi="Times New Roman"/>
          <w:sz w:val="24"/>
        </w:rPr>
        <w:t xml:space="preserve"> </w:t>
      </w:r>
      <w:r w:rsidRPr="00C60185">
        <w:rPr>
          <w:rFonts w:ascii="Times New Roman" w:hAnsi="Times New Roman"/>
          <w:sz w:val="24"/>
        </w:rPr>
        <w:t>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002615D0">
        <w:rPr>
          <w:rFonts w:ascii="Times New Roman" w:hAnsi="Times New Roman"/>
          <w:sz w:val="24"/>
          <w:vertAlign w:val="superscript"/>
        </w:rPr>
        <w:t>19ga</w:t>
      </w:r>
      <w:r w:rsidRPr="00C60185">
        <w:rPr>
          <w:rFonts w:ascii="Times New Roman" w:hAnsi="Times New Roman"/>
          <w:sz w:val="24"/>
        </w:rPr>
        <w:t>) § 3 ods. 1 zákona č. 523/2004 Z. z. o rozpočtových pravidlách verejnej správy a o zmene a doplnení niektorých zákonov.</w:t>
      </w:r>
    </w:p>
    <w:p w:rsidR="00E179C6" w:rsidRPr="00C60185" w:rsidP="00E179C6">
      <w:pPr>
        <w:bidi w:val="0"/>
        <w:spacing w:after="0" w:line="240" w:lineRule="auto"/>
        <w:jc w:val="both"/>
        <w:rPr>
          <w:rFonts w:ascii="Times New Roman" w:hAnsi="Times New Roman"/>
          <w:sz w:val="24"/>
        </w:rPr>
      </w:pPr>
      <w:r w:rsidR="002615D0">
        <w:rPr>
          <w:rFonts w:ascii="Times New Roman" w:hAnsi="Times New Roman"/>
          <w:sz w:val="24"/>
          <w:vertAlign w:val="superscript"/>
        </w:rPr>
        <w:t>19gb</w:t>
      </w:r>
      <w:r w:rsidRPr="00C60185">
        <w:rPr>
          <w:rFonts w:ascii="Times New Roman" w:hAnsi="Times New Roman"/>
          <w:sz w:val="24"/>
        </w:rPr>
        <w:t>) Zákon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sidR="002615D0">
        <w:rPr>
          <w:rFonts w:ascii="Times New Roman" w:hAnsi="Times New Roman"/>
          <w:sz w:val="24"/>
          <w:vertAlign w:val="superscript"/>
        </w:rPr>
        <w:t>19gc</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 xml:space="preserve">zákona č. .../2016 Z. z.“. </w:t>
      </w:r>
    </w:p>
    <w:p w:rsidR="00E179C6" w:rsidP="00E179C6">
      <w:pPr>
        <w:bidi w:val="0"/>
        <w:spacing w:after="0" w:line="240" w:lineRule="auto"/>
        <w:jc w:val="both"/>
        <w:rPr>
          <w:rFonts w:ascii="Times New Roman" w:hAnsi="Times New Roman"/>
          <w:sz w:val="24"/>
        </w:rPr>
      </w:pPr>
    </w:p>
    <w:p w:rsidR="00E179C6" w:rsidRPr="00DC0AD5" w:rsidP="00E179C6">
      <w:pPr>
        <w:bidi w:val="0"/>
        <w:spacing w:after="0" w:line="240" w:lineRule="auto"/>
        <w:jc w:val="center"/>
        <w:rPr>
          <w:rFonts w:ascii="Times New Roman" w:hAnsi="Times New Roman"/>
          <w:b/>
          <w:sz w:val="24"/>
        </w:rPr>
      </w:pPr>
      <w:r w:rsidRPr="00DC0AD5">
        <w:rPr>
          <w:rFonts w:ascii="Times New Roman" w:hAnsi="Times New Roman"/>
          <w:b/>
          <w:sz w:val="24"/>
        </w:rPr>
        <w:t>Čl. VI</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2473DA">
        <w:rPr>
          <w:rFonts w:ascii="Times New Roman" w:hAnsi="Times New Roman"/>
          <w:sz w:val="24"/>
        </w:rPr>
        <w:t>Zákon č. 483/2001 Z. z. o bankách a o zmene a doplnení niektorých zákonov v znení zákona č. 430/2002 Z. z., zákona č. 510/2002 Z. z., zákona č. 165/2003 Z. z., zákona č.603/2003 Z. z., zákona č.</w:t>
      </w:r>
      <w:r>
        <w:rPr>
          <w:rFonts w:ascii="Times New Roman" w:hAnsi="Times New Roman"/>
          <w:sz w:val="24"/>
        </w:rPr>
        <w:t xml:space="preserve"> </w:t>
      </w:r>
      <w:r w:rsidRPr="002473DA">
        <w:rPr>
          <w:rFonts w:ascii="Times New Roman" w:hAnsi="Times New Roman"/>
          <w:sz w:val="24"/>
        </w:rPr>
        <w:t>215/2004 Z. z., zákona č.</w:t>
      </w:r>
      <w:r>
        <w:rPr>
          <w:rFonts w:ascii="Times New Roman" w:hAnsi="Times New Roman"/>
          <w:sz w:val="24"/>
        </w:rPr>
        <w:t xml:space="preserve"> </w:t>
      </w:r>
      <w:r w:rsidRPr="002473DA">
        <w:rPr>
          <w:rFonts w:ascii="Times New Roman" w:hAnsi="Times New Roman"/>
          <w:sz w:val="24"/>
        </w:rPr>
        <w:t xml:space="preserve">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a zákona č. 125/2016 Z. z. sa mení a dopĺňa takto: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2473DA">
        <w:rPr>
          <w:rFonts w:ascii="Times New Roman" w:hAnsi="Times New Roman"/>
          <w:sz w:val="24"/>
        </w:rPr>
        <w:t xml:space="preserve">1. V § 91 ods. 4 písmeno u) znie: </w:t>
      </w:r>
    </w:p>
    <w:p w:rsidR="00E179C6" w:rsidP="00E179C6">
      <w:pPr>
        <w:bidi w:val="0"/>
        <w:spacing w:after="0" w:line="240" w:lineRule="auto"/>
        <w:jc w:val="both"/>
        <w:rPr>
          <w:rFonts w:ascii="Times New Roman" w:hAnsi="Times New Roman"/>
          <w:sz w:val="24"/>
        </w:rPr>
      </w:pPr>
      <w:r w:rsidRPr="002473DA">
        <w:rPr>
          <w:rFonts w:ascii="Times New Roman" w:hAnsi="Times New Roman"/>
          <w:sz w:val="24"/>
        </w:rPr>
        <w:t>„u) príslušnému súdu v rozsahu nevyhnutnom na plnenie jeho úloh pri identifikácii konečného užívateľa výhod a pri vedení registra partnerov verejného sektora podľa osobitného predpisu,</w:t>
      </w:r>
      <w:r w:rsidRPr="002473DA">
        <w:rPr>
          <w:rFonts w:ascii="Times New Roman" w:hAnsi="Times New Roman"/>
          <w:sz w:val="24"/>
          <w:vertAlign w:val="superscript"/>
        </w:rPr>
        <w:t>86dd</w:t>
      </w:r>
      <w:r w:rsidRPr="002473DA">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2473DA">
        <w:rPr>
          <w:rFonts w:ascii="Times New Roman" w:hAnsi="Times New Roman"/>
          <w:sz w:val="24"/>
        </w:rPr>
        <w:t xml:space="preserve">Poznámka pod čiarou k odkazu 86dd znie: </w:t>
      </w:r>
    </w:p>
    <w:p w:rsidR="00E179C6" w:rsidP="00E179C6">
      <w:pPr>
        <w:bidi w:val="0"/>
        <w:spacing w:after="0" w:line="240" w:lineRule="auto"/>
        <w:jc w:val="both"/>
        <w:rPr>
          <w:rFonts w:ascii="Times New Roman" w:hAnsi="Times New Roman"/>
          <w:sz w:val="24"/>
        </w:rPr>
      </w:pPr>
      <w:r w:rsidRPr="002473DA">
        <w:rPr>
          <w:rFonts w:ascii="Times New Roman" w:hAnsi="Times New Roman"/>
          <w:sz w:val="24"/>
        </w:rPr>
        <w:t>„</w:t>
      </w:r>
      <w:r w:rsidRPr="002473DA">
        <w:rPr>
          <w:rFonts w:ascii="Times New Roman" w:hAnsi="Times New Roman"/>
          <w:sz w:val="24"/>
          <w:vertAlign w:val="superscript"/>
        </w:rPr>
        <w:t>86dd</w:t>
      </w:r>
      <w:r w:rsidRPr="002473DA">
        <w:rPr>
          <w:rFonts w:ascii="Times New Roman" w:hAnsi="Times New Roman"/>
          <w:sz w:val="24"/>
        </w:rPr>
        <w:t xml:space="preserve">) Zákon č. ...../2016 Z. z. o registri partnerov verejného sektora a o zmene a doplnení niektorých zákonov.“.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2473DA">
        <w:rPr>
          <w:rFonts w:ascii="Times New Roman" w:hAnsi="Times New Roman"/>
          <w:sz w:val="24"/>
        </w:rPr>
        <w:t xml:space="preserve">2. V § 91 ods. 6 sa na konci pripája táto veta „Za porušenie </w:t>
      </w:r>
      <w:r w:rsidRPr="00E6759E" w:rsidR="00E6759E">
        <w:rPr>
          <w:rFonts w:ascii="Times New Roman" w:hAnsi="Times New Roman"/>
          <w:sz w:val="24"/>
        </w:rPr>
        <w:t xml:space="preserve">bankového tajomstva </w:t>
      </w:r>
      <w:r w:rsidRPr="002473DA">
        <w:rPr>
          <w:rFonts w:ascii="Times New Roman" w:hAnsi="Times New Roman"/>
          <w:sz w:val="24"/>
        </w:rPr>
        <w:t>sa nepovažuje ani poskytovanie údajov bankou alebo pobočkou zahraničnej banky v rozsahu plnenia jej povinností ako oprávnenej osoby na účely vedenia registra partnerov verejného sektora.</w:t>
      </w:r>
      <w:r w:rsidRPr="002473DA">
        <w:rPr>
          <w:rFonts w:ascii="Times New Roman" w:hAnsi="Times New Roman"/>
          <w:sz w:val="24"/>
          <w:vertAlign w:val="superscript"/>
        </w:rPr>
        <w:t>86dd</w:t>
      </w:r>
      <w:r w:rsidRPr="002473DA">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822D20" w:rsidRPr="00B9474D" w:rsidP="00822D20">
      <w:pPr>
        <w:bidi w:val="0"/>
        <w:spacing w:after="0" w:line="240" w:lineRule="auto"/>
        <w:jc w:val="center"/>
        <w:rPr>
          <w:rFonts w:ascii="Times New Roman" w:hAnsi="Times New Roman"/>
          <w:b/>
          <w:sz w:val="24"/>
        </w:rPr>
      </w:pPr>
      <w:r w:rsidRPr="00B9474D">
        <w:rPr>
          <w:rFonts w:ascii="Times New Roman" w:hAnsi="Times New Roman"/>
          <w:b/>
          <w:sz w:val="24"/>
        </w:rPr>
        <w:t>Čl. VII</w:t>
      </w:r>
    </w:p>
    <w:p w:rsidR="00822D20" w:rsidP="00E179C6">
      <w:pPr>
        <w:bidi w:val="0"/>
        <w:spacing w:after="0" w:line="240" w:lineRule="auto"/>
        <w:jc w:val="both"/>
        <w:rPr>
          <w:rFonts w:ascii="Times New Roman" w:hAnsi="Times New Roman"/>
          <w:sz w:val="24"/>
        </w:rPr>
      </w:pPr>
    </w:p>
    <w:p w:rsidR="00822D20" w:rsidRPr="00822D20" w:rsidP="00822D20">
      <w:pPr>
        <w:bidi w:val="0"/>
        <w:spacing w:after="0" w:line="240" w:lineRule="auto"/>
        <w:ind w:firstLine="708"/>
        <w:jc w:val="both"/>
        <w:rPr>
          <w:rFonts w:ascii="Times New Roman" w:hAnsi="Times New Roman"/>
          <w:sz w:val="24"/>
        </w:rPr>
      </w:pPr>
      <w:r w:rsidRPr="00822D20">
        <w:rPr>
          <w:rFonts w:ascii="Times New Roman" w:hAnsi="Times New Roman"/>
          <w:sz w:val="24"/>
        </w:rPr>
        <w:t>Zákon č. 527/2002 Z.</w:t>
      </w:r>
      <w:r>
        <w:rPr>
          <w:rFonts w:ascii="Times New Roman" w:hAnsi="Times New Roman"/>
          <w:sz w:val="24"/>
        </w:rPr>
        <w:t xml:space="preserve"> </w:t>
      </w:r>
      <w:r w:rsidRPr="00822D20">
        <w:rPr>
          <w:rFonts w:ascii="Times New Roman" w:hAnsi="Times New Roman"/>
          <w:sz w:val="24"/>
        </w:rPr>
        <w:t>z. o dobrovoľných dražbách a o doplnení zákona Slovenskej národnej rady č. 323/1992 Zb. o notároch a notárskej činnosti (Notársky poriadok) v znení neskorších predpisov v znení zákona č. 568/2007 Z.</w:t>
      </w:r>
      <w:r>
        <w:rPr>
          <w:rFonts w:ascii="Times New Roman" w:hAnsi="Times New Roman"/>
          <w:sz w:val="24"/>
        </w:rPr>
        <w:t xml:space="preserve"> </w:t>
      </w:r>
      <w:r w:rsidRPr="00822D20">
        <w:rPr>
          <w:rFonts w:ascii="Times New Roman" w:hAnsi="Times New Roman"/>
          <w:sz w:val="24"/>
        </w:rPr>
        <w:t>z., zákona č. 477/2008 Z.</w:t>
      </w:r>
      <w:r>
        <w:rPr>
          <w:rFonts w:ascii="Times New Roman" w:hAnsi="Times New Roman"/>
          <w:sz w:val="24"/>
        </w:rPr>
        <w:t xml:space="preserve"> </w:t>
      </w:r>
      <w:r w:rsidRPr="00822D20">
        <w:rPr>
          <w:rFonts w:ascii="Times New Roman" w:hAnsi="Times New Roman"/>
          <w:sz w:val="24"/>
        </w:rPr>
        <w:t>z., zákona č. 180/2013 Z.</w:t>
      </w:r>
      <w:r>
        <w:rPr>
          <w:rFonts w:ascii="Times New Roman" w:hAnsi="Times New Roman"/>
          <w:sz w:val="24"/>
        </w:rPr>
        <w:t xml:space="preserve"> </w:t>
      </w:r>
      <w:r w:rsidRPr="00822D20">
        <w:rPr>
          <w:rFonts w:ascii="Times New Roman" w:hAnsi="Times New Roman"/>
          <w:sz w:val="24"/>
        </w:rPr>
        <w:t>z., zákona č. 106/2014 Z.</w:t>
      </w:r>
      <w:r>
        <w:rPr>
          <w:rFonts w:ascii="Times New Roman" w:hAnsi="Times New Roman"/>
          <w:sz w:val="24"/>
        </w:rPr>
        <w:t xml:space="preserve"> </w:t>
      </w:r>
      <w:r w:rsidRPr="00822D20">
        <w:rPr>
          <w:rFonts w:ascii="Times New Roman" w:hAnsi="Times New Roman"/>
          <w:sz w:val="24"/>
        </w:rPr>
        <w:t>z., zákona č. 273/2015 Z.</w:t>
      </w:r>
      <w:r>
        <w:rPr>
          <w:rFonts w:ascii="Times New Roman" w:hAnsi="Times New Roman"/>
          <w:sz w:val="24"/>
        </w:rPr>
        <w:t xml:space="preserve"> </w:t>
      </w:r>
      <w:r w:rsidRPr="00822D20">
        <w:rPr>
          <w:rFonts w:ascii="Times New Roman" w:hAnsi="Times New Roman"/>
          <w:sz w:val="24"/>
        </w:rPr>
        <w:t>z. a zákona č. 125/2016 Z.</w:t>
      </w:r>
      <w:r>
        <w:rPr>
          <w:rFonts w:ascii="Times New Roman" w:hAnsi="Times New Roman"/>
          <w:sz w:val="24"/>
        </w:rPr>
        <w:t xml:space="preserve"> </w:t>
      </w:r>
      <w:r w:rsidRPr="00822D20">
        <w:rPr>
          <w:rFonts w:ascii="Times New Roman" w:hAnsi="Times New Roman"/>
          <w:sz w:val="24"/>
        </w:rPr>
        <w:t>z. sa dopĺňa takto:</w:t>
      </w:r>
    </w:p>
    <w:p w:rsidR="00822D20" w:rsidRPr="00822D20" w:rsidP="00822D20">
      <w:pPr>
        <w:bidi w:val="0"/>
        <w:spacing w:after="0" w:line="240" w:lineRule="auto"/>
        <w:jc w:val="both"/>
        <w:rPr>
          <w:rFonts w:ascii="Times New Roman" w:hAnsi="Times New Roman"/>
          <w:sz w:val="24"/>
        </w:rPr>
      </w:pPr>
    </w:p>
    <w:p w:rsidR="00822D20" w:rsidRPr="00822D20" w:rsidP="00822D20">
      <w:pPr>
        <w:bidi w:val="0"/>
        <w:spacing w:after="0" w:line="240" w:lineRule="auto"/>
        <w:jc w:val="both"/>
        <w:rPr>
          <w:rFonts w:ascii="Times New Roman" w:hAnsi="Times New Roman"/>
          <w:sz w:val="24"/>
        </w:rPr>
      </w:pPr>
      <w:r w:rsidRPr="00822D20">
        <w:rPr>
          <w:rFonts w:ascii="Times New Roman" w:hAnsi="Times New Roman"/>
          <w:sz w:val="24"/>
        </w:rPr>
        <w:t>V § 27 ods. 1 prvej vete sa na konci bodka nahrádza bodkočiarkou a pripájajú sa tieto slová:</w:t>
      </w:r>
      <w:r>
        <w:rPr>
          <w:rFonts w:ascii="Times New Roman" w:hAnsi="Times New Roman"/>
          <w:sz w:val="24"/>
        </w:rPr>
        <w:t xml:space="preserve"> </w:t>
      </w:r>
      <w:r w:rsidRPr="00822D20">
        <w:rPr>
          <w:rFonts w:ascii="Times New Roman" w:hAnsi="Times New Roman"/>
          <w:sz w:val="24"/>
        </w:rPr>
        <w:t>„to neplatí, ak je vydražiteľom osoba, ktorá je povinná zapísať sa do registra partnerov verejného sektora podľa osobitného predpisu,</w:t>
      </w:r>
      <w:r w:rsidRPr="00822D20">
        <w:rPr>
          <w:rFonts w:ascii="Times New Roman" w:hAnsi="Times New Roman"/>
          <w:sz w:val="24"/>
          <w:vertAlign w:val="superscript"/>
        </w:rPr>
        <w:t>17</w:t>
      </w:r>
      <w:r w:rsidRPr="00822D20">
        <w:rPr>
          <w:rFonts w:ascii="Times New Roman" w:hAnsi="Times New Roman"/>
          <w:sz w:val="24"/>
        </w:rPr>
        <w:t>) ak v čase príklepu nie je zapísaná v tomto registri.“.</w:t>
      </w:r>
    </w:p>
    <w:p w:rsidR="00822D20" w:rsidRPr="00822D20" w:rsidP="00822D20">
      <w:pPr>
        <w:bidi w:val="0"/>
        <w:spacing w:after="0" w:line="240" w:lineRule="auto"/>
        <w:jc w:val="both"/>
        <w:rPr>
          <w:rFonts w:ascii="Times New Roman" w:hAnsi="Times New Roman"/>
          <w:sz w:val="24"/>
        </w:rPr>
      </w:pPr>
    </w:p>
    <w:p w:rsidR="00822D20" w:rsidRPr="00822D20" w:rsidP="00822D20">
      <w:pPr>
        <w:bidi w:val="0"/>
        <w:spacing w:after="0" w:line="240" w:lineRule="auto"/>
        <w:jc w:val="both"/>
        <w:rPr>
          <w:rFonts w:ascii="Times New Roman" w:hAnsi="Times New Roman"/>
          <w:sz w:val="24"/>
        </w:rPr>
      </w:pPr>
      <w:r w:rsidRPr="00822D20">
        <w:rPr>
          <w:rFonts w:ascii="Times New Roman" w:hAnsi="Times New Roman"/>
          <w:sz w:val="24"/>
        </w:rPr>
        <w:t>Poznámka pod čiarou k odkazu 17 znie :</w:t>
      </w:r>
    </w:p>
    <w:p w:rsidR="00822D20" w:rsidP="00822D20">
      <w:pPr>
        <w:bidi w:val="0"/>
        <w:spacing w:after="0" w:line="240" w:lineRule="auto"/>
        <w:jc w:val="both"/>
        <w:rPr>
          <w:rFonts w:ascii="Times New Roman" w:hAnsi="Times New Roman"/>
          <w:sz w:val="24"/>
        </w:rPr>
      </w:pPr>
      <w:r w:rsidRPr="00822D20">
        <w:rPr>
          <w:rFonts w:ascii="Times New Roman" w:hAnsi="Times New Roman"/>
          <w:sz w:val="24"/>
        </w:rPr>
        <w:t>„</w:t>
      </w:r>
      <w:r w:rsidRPr="00822D20">
        <w:rPr>
          <w:rFonts w:ascii="Times New Roman" w:hAnsi="Times New Roman"/>
          <w:sz w:val="24"/>
          <w:vertAlign w:val="superscript"/>
        </w:rPr>
        <w:t>17</w:t>
      </w:r>
      <w:r w:rsidRPr="00822D20">
        <w:rPr>
          <w:rFonts w:ascii="Times New Roman" w:hAnsi="Times New Roman"/>
          <w:sz w:val="24"/>
        </w:rPr>
        <w:t>) Zákon č</w:t>
      </w:r>
      <w:r>
        <w:rPr>
          <w:rFonts w:ascii="Times New Roman" w:hAnsi="Times New Roman"/>
          <w:sz w:val="24"/>
        </w:rPr>
        <w:t>. .../2016 Z. z.</w:t>
      </w:r>
      <w:r w:rsidRPr="00822D20">
        <w:rPr>
          <w:rFonts w:ascii="Times New Roman" w:hAnsi="Times New Roman"/>
          <w:sz w:val="24"/>
        </w:rPr>
        <w:t xml:space="preserve"> o registri partnerov verejného sektora a o zmene a doplnení niektorých zákonov.“.</w:t>
      </w:r>
    </w:p>
    <w:p w:rsidR="00822D20"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VI</w:t>
      </w:r>
      <w:r>
        <w:rPr>
          <w:rFonts w:ascii="Times New Roman" w:hAnsi="Times New Roman"/>
          <w:b/>
          <w:sz w:val="24"/>
        </w:rPr>
        <w:t>I</w:t>
      </w:r>
      <w:r w:rsidR="005E0B78">
        <w:rPr>
          <w:rFonts w:ascii="Times New Roman" w:hAnsi="Times New Roman"/>
          <w:b/>
          <w:sz w:val="24"/>
        </w:rPr>
        <w:t>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szCs w:val="24"/>
        </w:rPr>
      </w:pPr>
      <w:r w:rsidRPr="00C60185">
        <w:rPr>
          <w:rFonts w:ascii="Times New Roman" w:hAnsi="Times New Roman"/>
          <w:sz w:val="24"/>
          <w:szCs w:val="24"/>
        </w:rPr>
        <w:t>Zákon č. 549/2003 Z. z. o súdnych úradníkoch v znení zákona č. 757/2004 Z. z., zákona č. 517/2008 Z. z., zákona č. 33/2011 Z. z., zákona č. 78/2015 Z. z. a zákona č. 125/2016 Z. z. sa dopĺňa takto:</w:t>
      </w:r>
    </w:p>
    <w:p w:rsidR="00E179C6" w:rsidRPr="00C60185" w:rsidP="00E179C6">
      <w:pPr>
        <w:tabs>
          <w:tab w:val="left" w:pos="6674"/>
        </w:tabs>
        <w:bidi w:val="0"/>
        <w:spacing w:after="0" w:line="240" w:lineRule="auto"/>
        <w:jc w:val="both"/>
        <w:rPr>
          <w:rFonts w:ascii="Times New Roman" w:hAnsi="Times New Roman"/>
          <w:sz w:val="24"/>
        </w:rPr>
      </w:pPr>
      <w:r>
        <w:rPr>
          <w:rFonts w:ascii="Times New Roman" w:hAnsi="Times New Roman"/>
          <w:sz w:val="24"/>
        </w:rPr>
        <w:tab/>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4 sa dopĺňa odsekom 4, ktorý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„(4) Vyšší súdny úradník vykonáva zápis údajov do registra partnerov verejného sektora, zápis ich zmeny alebo nevyhovie návrhu na zápis do registra partnerov verejného sektora podľa osobitného predpisu.</w:t>
      </w:r>
      <w:r w:rsidRPr="00C60185">
        <w:rPr>
          <w:rFonts w:ascii="Times New Roman" w:hAnsi="Times New Roman"/>
          <w:sz w:val="24"/>
          <w:vertAlign w:val="superscript"/>
        </w:rPr>
        <w:t>7a</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Poznámka pod čiarou k odkazu 7a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7a</w:t>
      </w:r>
      <w:r w:rsidRPr="00C60185">
        <w:rPr>
          <w:rFonts w:ascii="Times New Roman" w:hAnsi="Times New Roman"/>
          <w:sz w:val="24"/>
        </w:rPr>
        <w:t xml:space="preserve">) Zákon č. .../2016 Z. z. o registri partnerov verejného sektora a o zmene a doplnení niektorých zákonov.“.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 xml:space="preserve">Čl. </w:t>
      </w:r>
      <w:r w:rsidR="005E0B78">
        <w:rPr>
          <w:rFonts w:ascii="Times New Roman" w:hAnsi="Times New Roman"/>
          <w:b/>
          <w:sz w:val="24"/>
        </w:rPr>
        <w:t>IX</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176/2004 Z. z. o nakladaní s majetkom verejnoprávnych inštitúcií a o zmene zákona Národnej rady Slovenskej republiky č. 259/1993 Z. z. o Slovenskej lesníckej komore v znení zákona č. 464/2002 Z. z. v znení zákona č. 581/2004 Z. z., zákona č. 506/2010 Z. z. a zákona č. 324/2014 Z. z. sa dopĺňa takto:</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sz w:val="24"/>
        </w:rPr>
        <w:t>§ 14 sa dopĺňa odsekom 3, ktorý znie:</w:t>
      </w:r>
    </w:p>
    <w:p w:rsidR="00E179C6" w:rsidP="00E179C6">
      <w:pPr>
        <w:bidi w:val="0"/>
        <w:spacing w:after="0" w:line="240" w:lineRule="auto"/>
        <w:jc w:val="both"/>
        <w:rPr>
          <w:rFonts w:ascii="Times New Roman" w:hAnsi="Times New Roman"/>
          <w:sz w:val="24"/>
        </w:rPr>
      </w:pPr>
      <w:r>
        <w:rPr>
          <w:rFonts w:ascii="Times New Roman" w:hAnsi="Times New Roman"/>
          <w:sz w:val="24"/>
        </w:rPr>
        <w:t xml:space="preserve">„(3) </w:t>
      </w:r>
      <w:r w:rsidRPr="00C60185">
        <w:rPr>
          <w:rFonts w:ascii="Times New Roman" w:hAnsi="Times New Roman"/>
          <w:sz w:val="24"/>
        </w:rPr>
        <w:t>Verejnoprávna inštitúcia nemôže previesť vlastnícke právo k majetku ani na</w:t>
      </w:r>
      <w:r>
        <w:rPr>
          <w:rFonts w:ascii="Times New Roman" w:hAnsi="Times New Roman"/>
          <w:sz w:val="24"/>
        </w:rPr>
        <w:t xml:space="preserve"> </w:t>
      </w:r>
      <w:r w:rsidRPr="00C60185">
        <w:rPr>
          <w:rFonts w:ascii="Times New Roman" w:hAnsi="Times New Roman"/>
          <w:sz w:val="24"/>
        </w:rPr>
        <w:t>fyzickú osobu alebo právnickú osobu, ktorá nie je subjektom verejnej správy,</w:t>
      </w:r>
      <w:r w:rsidRPr="00C60185">
        <w:rPr>
          <w:rFonts w:ascii="Times New Roman" w:hAnsi="Times New Roman"/>
          <w:sz w:val="24"/>
          <w:vertAlign w:val="superscript"/>
        </w:rPr>
        <w:t>25a</w:t>
      </w:r>
      <w:r w:rsidRPr="00C60185">
        <w:rPr>
          <w:rFonts w:ascii="Times New Roman" w:hAnsi="Times New Roman"/>
          <w:sz w:val="24"/>
        </w:rPr>
        <w:t>) ktorá  má povinnosť zapisovať sa do registra partnerov verejného sektora</w:t>
      </w:r>
      <w:r w:rsidRPr="00C60185">
        <w:rPr>
          <w:rFonts w:ascii="Times New Roman" w:hAnsi="Times New Roman"/>
          <w:sz w:val="24"/>
          <w:vertAlign w:val="superscript"/>
        </w:rPr>
        <w:t>25b</w:t>
      </w:r>
      <w:r w:rsidRPr="00C60185">
        <w:rPr>
          <w:rFonts w:ascii="Times New Roman" w:hAnsi="Times New Roman"/>
          <w:sz w:val="24"/>
        </w:rPr>
        <w:t>) a nie je zapísaná v registri partnerov verejného sektora.</w:t>
      </w:r>
      <w:r w:rsidRPr="00C60185">
        <w:rPr>
          <w:rFonts w:ascii="Times New Roman" w:hAnsi="Times New Roman"/>
          <w:sz w:val="24"/>
          <w:vertAlign w:val="superscript"/>
        </w:rPr>
        <w:t>25c</w:t>
      </w:r>
      <w:r w:rsidRPr="00C60185">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Poznámky pod čiarou k odkazom 25a až 25c 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25a</w:t>
      </w:r>
      <w:r w:rsidRPr="00C60185">
        <w:rPr>
          <w:rFonts w:ascii="Times New Roman" w:hAnsi="Times New Roman"/>
          <w:sz w:val="24"/>
        </w:rPr>
        <w:t xml:space="preserve">) § 3 ods. 1 zákona č. 523/2004 Z. z. </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25b</w:t>
      </w:r>
      <w:r w:rsidRPr="00C60185">
        <w:rPr>
          <w:rFonts w:ascii="Times New Roman" w:hAnsi="Times New Roman"/>
          <w:sz w:val="24"/>
        </w:rPr>
        <w:t>) Zákon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25c</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 xml:space="preserve">zákona č. .../2016 Z. z.“. </w:t>
      </w:r>
    </w:p>
    <w:p w:rsidR="00E179C6" w:rsidP="00E179C6">
      <w:pPr>
        <w:bidi w:val="0"/>
        <w:spacing w:after="0" w:line="240" w:lineRule="auto"/>
        <w:jc w:val="center"/>
        <w:rPr>
          <w:rFonts w:ascii="Times New Roman" w:hAnsi="Times New Roman"/>
          <w:b/>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 xml:space="preserve">Čl. </w:t>
      </w:r>
      <w:r>
        <w:rPr>
          <w:rFonts w:ascii="Times New Roman" w:hAnsi="Times New Roman"/>
          <w:b/>
          <w:sz w:val="24"/>
        </w:rPr>
        <w:t>X</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a zákona č. 91/2016 Z. z. sa dopĺňa takto:</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1.</w:t>
      </w:r>
      <w:r w:rsidRPr="00C60185">
        <w:rPr>
          <w:rFonts w:ascii="Times New Roman" w:hAnsi="Times New Roman"/>
          <w:sz w:val="24"/>
        </w:rPr>
        <w:t xml:space="preserve"> V § 8a sa odsek 4 dopĺňa písmenom h), ktoré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„h) je zapísaný v registri partnerov verejného sektora,</w:t>
      </w:r>
      <w:r w:rsidRPr="00C60185">
        <w:rPr>
          <w:rFonts w:ascii="Times New Roman" w:hAnsi="Times New Roman"/>
          <w:sz w:val="24"/>
          <w:vertAlign w:val="superscript"/>
        </w:rPr>
        <w:t>14ba</w:t>
      </w:r>
      <w:r w:rsidRPr="00C60185">
        <w:rPr>
          <w:rFonts w:ascii="Times New Roman" w:hAnsi="Times New Roman"/>
          <w:sz w:val="24"/>
        </w:rPr>
        <w:t>) ak ide o žiadateľa, ktorý má povinnosť zapisovať sa do registra partnerov verejného sektora.</w:t>
      </w:r>
      <w:r w:rsidRPr="00C60185">
        <w:rPr>
          <w:rFonts w:ascii="Times New Roman" w:hAnsi="Times New Roman"/>
          <w:sz w:val="24"/>
          <w:vertAlign w:val="superscript"/>
        </w:rPr>
        <w:t>14bb</w:t>
      </w:r>
      <w:r w:rsidRPr="00C60185">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Poznámky pod čiarou k odkazom 14ba a 14bb 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14ba</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zákona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14bb</w:t>
      </w:r>
      <w:r w:rsidRPr="00C60185">
        <w:rPr>
          <w:rFonts w:ascii="Times New Roman" w:hAnsi="Times New Roman"/>
          <w:sz w:val="24"/>
        </w:rPr>
        <w:t>) Zákon č. .../2016 Z. z.“.</w:t>
      </w:r>
    </w:p>
    <w:p w:rsidR="00E179C6" w:rsidRPr="00C60185"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50212A">
        <w:rPr>
          <w:rFonts w:ascii="Times New Roman" w:hAnsi="Times New Roman"/>
          <w:b/>
          <w:sz w:val="24"/>
        </w:rPr>
        <w:t>2.</w:t>
      </w:r>
      <w:r>
        <w:rPr>
          <w:rFonts w:ascii="Times New Roman" w:hAnsi="Times New Roman"/>
          <w:sz w:val="24"/>
        </w:rPr>
        <w:t xml:space="preserve"> § 19 sa dopĺňa odsekom 16, ktorý znie:</w:t>
      </w:r>
    </w:p>
    <w:p w:rsidR="00E179C6" w:rsidRPr="00C60185" w:rsidP="00E179C6">
      <w:pPr>
        <w:bidi w:val="0"/>
        <w:spacing w:after="0" w:line="240" w:lineRule="auto"/>
        <w:jc w:val="both"/>
        <w:rPr>
          <w:rFonts w:ascii="Times New Roman" w:hAnsi="Times New Roman"/>
          <w:sz w:val="24"/>
        </w:rPr>
      </w:pPr>
      <w:r>
        <w:rPr>
          <w:rFonts w:ascii="Times New Roman" w:hAnsi="Times New Roman"/>
          <w:sz w:val="24"/>
        </w:rPr>
        <w:t xml:space="preserve">„(16) </w:t>
      </w:r>
      <w:r w:rsidRPr="00C60185">
        <w:rPr>
          <w:rFonts w:ascii="Times New Roman" w:hAnsi="Times New Roman"/>
          <w:sz w:val="24"/>
        </w:rPr>
        <w:t>Fyzickej osobe a právnickej osobe, ktorá nie je subjektom verejnej správy podľa § 3 ods. 1, ktor</w:t>
      </w:r>
      <w:r>
        <w:rPr>
          <w:rFonts w:ascii="Times New Roman" w:hAnsi="Times New Roman"/>
          <w:sz w:val="24"/>
        </w:rPr>
        <w:t>á</w:t>
      </w:r>
      <w:r w:rsidRPr="00C60185">
        <w:rPr>
          <w:rFonts w:ascii="Times New Roman" w:hAnsi="Times New Roman"/>
          <w:sz w:val="24"/>
        </w:rPr>
        <w:t xml:space="preserve"> </w:t>
      </w:r>
      <w:r>
        <w:rPr>
          <w:rFonts w:ascii="Times New Roman" w:hAnsi="Times New Roman"/>
          <w:sz w:val="24"/>
        </w:rPr>
        <w:t>má</w:t>
      </w:r>
      <w:r w:rsidRPr="00C60185">
        <w:rPr>
          <w:rFonts w:ascii="Times New Roman" w:hAnsi="Times New Roman"/>
          <w:sz w:val="24"/>
        </w:rPr>
        <w:t xml:space="preserve"> povinnosť zapisovať sa do registra partnerov verejného sektora,</w:t>
      </w:r>
      <w:r w:rsidRPr="00C60185">
        <w:rPr>
          <w:rFonts w:ascii="Times New Roman" w:hAnsi="Times New Roman"/>
          <w:sz w:val="24"/>
          <w:vertAlign w:val="superscript"/>
        </w:rPr>
        <w:t>14bb</w:t>
      </w:r>
      <w:r w:rsidRPr="00C60185">
        <w:rPr>
          <w:rFonts w:ascii="Times New Roman" w:hAnsi="Times New Roman"/>
          <w:sz w:val="24"/>
        </w:rPr>
        <w:t xml:space="preserve">) možno poskytnúť verejné prostriedky </w:t>
      </w:r>
      <w:r>
        <w:rPr>
          <w:rFonts w:ascii="Times New Roman" w:hAnsi="Times New Roman"/>
          <w:sz w:val="24"/>
        </w:rPr>
        <w:t xml:space="preserve">len </w:t>
      </w:r>
      <w:r w:rsidRPr="00C60185">
        <w:rPr>
          <w:rFonts w:ascii="Times New Roman" w:hAnsi="Times New Roman"/>
          <w:sz w:val="24"/>
        </w:rPr>
        <w:t>vtedy, ak je zapísaná v registri partnerov verejného sektora.</w:t>
      </w:r>
      <w:r w:rsidRPr="00C60185">
        <w:rPr>
          <w:rFonts w:ascii="Times New Roman" w:hAnsi="Times New Roman"/>
          <w:sz w:val="24"/>
          <w:vertAlign w:val="superscript"/>
        </w:rPr>
        <w:t>14ba</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X</w:t>
      </w:r>
      <w:r w:rsidR="005E0B78">
        <w:rPr>
          <w:rFonts w:ascii="Times New Roman" w:hAnsi="Times New Roman"/>
          <w:b/>
          <w:sz w:val="24"/>
        </w:rPr>
        <w:t>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w:t>
      </w:r>
      <w:r w:rsidRPr="00C60185" w:rsidR="00D75AD6">
        <w:rPr>
          <w:rFonts w:ascii="Times New Roman" w:hAnsi="Times New Roman"/>
          <w:sz w:val="24"/>
        </w:rPr>
        <w:t>20</w:t>
      </w:r>
      <w:r w:rsidR="00D75AD6">
        <w:rPr>
          <w:rFonts w:ascii="Times New Roman" w:hAnsi="Times New Roman"/>
          <w:sz w:val="24"/>
        </w:rPr>
        <w:t>1</w:t>
      </w:r>
      <w:r w:rsidRPr="00C60185" w:rsidR="00D75AD6">
        <w:rPr>
          <w:rFonts w:ascii="Times New Roman" w:hAnsi="Times New Roman"/>
          <w:sz w:val="24"/>
        </w:rPr>
        <w:t xml:space="preserve">1 </w:t>
      </w:r>
      <w:r w:rsidRPr="00C60185">
        <w:rPr>
          <w:rFonts w:ascii="Times New Roman" w:hAnsi="Times New Roman"/>
          <w:sz w:val="24"/>
        </w:rPr>
        <w:t xml:space="preserve">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a zákona č. 125/2016 Z. z. sa </w:t>
      </w:r>
      <w:r>
        <w:rPr>
          <w:rFonts w:ascii="Times New Roman" w:hAnsi="Times New Roman"/>
          <w:sz w:val="24"/>
        </w:rPr>
        <w:t xml:space="preserve">dopĺňa </w:t>
      </w:r>
      <w:r w:rsidRPr="00C60185">
        <w:rPr>
          <w:rFonts w:ascii="Times New Roman" w:hAnsi="Times New Roman"/>
          <w:sz w:val="24"/>
        </w:rPr>
        <w:t>takto:</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1.</w:t>
      </w:r>
      <w:r w:rsidRPr="00C60185">
        <w:rPr>
          <w:rFonts w:ascii="Times New Roman" w:hAnsi="Times New Roman"/>
          <w:sz w:val="24"/>
        </w:rPr>
        <w:t xml:space="preserve"> Za § 34 sa vkladá § 34a, ktorý znie: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34a</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Zdravotná poisťovňa sa zapisuje do registra partnerov verejného sektora.</w:t>
      </w:r>
      <w:r w:rsidRPr="00C60185">
        <w:rPr>
          <w:rFonts w:ascii="Times New Roman" w:hAnsi="Times New Roman"/>
          <w:sz w:val="24"/>
          <w:vertAlign w:val="superscript"/>
        </w:rPr>
        <w:t>57a</w:t>
      </w:r>
      <w:r w:rsidRPr="00C60185">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Poznámka pod čiarou k odkazu 57a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57a</w:t>
      </w:r>
      <w:r w:rsidRPr="00C60185">
        <w:rPr>
          <w:rFonts w:ascii="Times New Roman" w:hAnsi="Times New Roman"/>
          <w:sz w:val="24"/>
        </w:rPr>
        <w:t xml:space="preserve">) </w:t>
      </w:r>
      <w:r>
        <w:rPr>
          <w:rFonts w:ascii="Times New Roman" w:hAnsi="Times New Roman"/>
          <w:sz w:val="24"/>
        </w:rPr>
        <w:t>Z</w:t>
      </w:r>
      <w:r w:rsidRPr="00C60185">
        <w:rPr>
          <w:rFonts w:ascii="Times New Roman" w:hAnsi="Times New Roman"/>
          <w:sz w:val="24"/>
        </w:rPr>
        <w:t>ákona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2.</w:t>
      </w:r>
      <w:r w:rsidRPr="00C60185">
        <w:rPr>
          <w:rFonts w:ascii="Times New Roman" w:hAnsi="Times New Roman"/>
          <w:sz w:val="24"/>
        </w:rPr>
        <w:t xml:space="preserve"> V § 35 sa odsek 2 dopĺňa písmenom </w:t>
      </w:r>
      <w:r>
        <w:rPr>
          <w:rFonts w:ascii="Times New Roman" w:hAnsi="Times New Roman"/>
          <w:sz w:val="24"/>
        </w:rPr>
        <w:t>l</w:t>
      </w:r>
      <w:r w:rsidRPr="00C60185">
        <w:rPr>
          <w:rFonts w:ascii="Times New Roman" w:hAnsi="Times New Roman"/>
          <w:sz w:val="24"/>
        </w:rPr>
        <w:t>), ktoré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Pr>
          <w:rFonts w:ascii="Times New Roman" w:hAnsi="Times New Roman"/>
          <w:sz w:val="24"/>
        </w:rPr>
        <w:t>l</w:t>
      </w:r>
      <w:r w:rsidRPr="00C60185">
        <w:rPr>
          <w:rFonts w:ascii="Times New Roman" w:hAnsi="Times New Roman"/>
          <w:sz w:val="24"/>
        </w:rPr>
        <w:t>) výpis z registra partnerov verejného sektora.</w:t>
      </w:r>
      <w:r w:rsidRPr="00C60185">
        <w:rPr>
          <w:rFonts w:ascii="Times New Roman" w:hAnsi="Times New Roman"/>
          <w:sz w:val="24"/>
          <w:vertAlign w:val="superscript"/>
        </w:rPr>
        <w:t>57</w:t>
      </w:r>
      <w:r>
        <w:rPr>
          <w:rFonts w:ascii="Times New Roman" w:hAnsi="Times New Roman"/>
          <w:sz w:val="24"/>
          <w:vertAlign w:val="superscript"/>
        </w:rPr>
        <w:t>b</w:t>
      </w:r>
      <w:r w:rsidRPr="00C60185">
        <w:rPr>
          <w:rFonts w:ascii="Times New Roman" w:hAnsi="Times New Roman"/>
          <w:sz w:val="24"/>
        </w:rPr>
        <w:t>)“.</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sz w:val="24"/>
        </w:rPr>
        <w:t>Poznámka pod čiarou k odkazu 57b znie:</w:t>
      </w:r>
    </w:p>
    <w:p w:rsidR="00E179C6" w:rsidP="00E179C6">
      <w:pPr>
        <w:bidi w:val="0"/>
        <w:spacing w:after="0" w:line="240" w:lineRule="auto"/>
        <w:jc w:val="both"/>
        <w:rPr>
          <w:rFonts w:ascii="Times New Roman" w:hAnsi="Times New Roman"/>
          <w:sz w:val="24"/>
        </w:rPr>
      </w:pPr>
      <w:r>
        <w:rPr>
          <w:rFonts w:ascii="Times New Roman" w:hAnsi="Times New Roman"/>
          <w:sz w:val="24"/>
        </w:rPr>
        <w:t>„</w:t>
      </w:r>
      <w:r w:rsidRPr="00470881">
        <w:rPr>
          <w:rFonts w:ascii="Times New Roman" w:hAnsi="Times New Roman"/>
          <w:sz w:val="24"/>
          <w:vertAlign w:val="superscript"/>
        </w:rPr>
        <w:t>57b</w:t>
      </w:r>
      <w:r>
        <w:rPr>
          <w:rFonts w:ascii="Times New Roman" w:hAnsi="Times New Roman"/>
          <w:sz w:val="24"/>
        </w:rPr>
        <w:t xml:space="preserve">) § 3 ods. 3 zákona č. .../2016 Z. z.“.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3.</w:t>
      </w:r>
      <w:r w:rsidRPr="00C60185">
        <w:rPr>
          <w:rFonts w:ascii="Times New Roman" w:hAnsi="Times New Roman"/>
          <w:sz w:val="24"/>
        </w:rPr>
        <w:t xml:space="preserve"> V § 39 sa odsek 1 dopĺňa písmenom </w:t>
      </w:r>
      <w:r>
        <w:rPr>
          <w:rFonts w:ascii="Times New Roman" w:hAnsi="Times New Roman"/>
          <w:sz w:val="24"/>
        </w:rPr>
        <w:t>k</w:t>
      </w:r>
      <w:r w:rsidRPr="00C60185">
        <w:rPr>
          <w:rFonts w:ascii="Times New Roman" w:hAnsi="Times New Roman"/>
          <w:sz w:val="24"/>
        </w:rPr>
        <w:t>), ktoré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Pr>
          <w:rFonts w:ascii="Times New Roman" w:hAnsi="Times New Roman"/>
          <w:sz w:val="24"/>
        </w:rPr>
        <w:t>k</w:t>
      </w:r>
      <w:r w:rsidRPr="00C60185">
        <w:rPr>
          <w:rFonts w:ascii="Times New Roman" w:hAnsi="Times New Roman"/>
          <w:sz w:val="24"/>
        </w:rPr>
        <w:t>) zdravotná poisťovňa nie je zapísaná v registri partnerov verejného sektora.</w:t>
      </w:r>
      <w:r w:rsidRPr="00C60185">
        <w:rPr>
          <w:rFonts w:ascii="Times New Roman" w:hAnsi="Times New Roman"/>
          <w:sz w:val="24"/>
          <w:vertAlign w:val="superscript"/>
        </w:rPr>
        <w:t>57a</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4.</w:t>
      </w:r>
      <w:r w:rsidRPr="00C60185">
        <w:rPr>
          <w:rFonts w:ascii="Times New Roman" w:hAnsi="Times New Roman"/>
          <w:sz w:val="24"/>
        </w:rPr>
        <w:t xml:space="preserve"> Za § 86o sa vkladá § 86p, ktorý znie: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86p</w:t>
      </w: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Prechodné ustanovenie k úpravám účinným od 1. januára 2017</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Zdravotná poisťovňa, ktorej bolo vydané povolenie podľa predpisov účinných pred 1. januárom 2017 je povinná zapísať sa do registra partnerov verejného sektora najneskôr do </w:t>
      </w:r>
      <w:r>
        <w:rPr>
          <w:rFonts w:ascii="Times New Roman" w:hAnsi="Times New Roman"/>
          <w:sz w:val="24"/>
        </w:rPr>
        <w:t>30</w:t>
      </w:r>
      <w:r w:rsidRPr="00C60185">
        <w:rPr>
          <w:rFonts w:ascii="Times New Roman" w:hAnsi="Times New Roman"/>
          <w:sz w:val="24"/>
        </w:rPr>
        <w:t xml:space="preserve">. </w:t>
      </w:r>
      <w:r>
        <w:rPr>
          <w:rFonts w:ascii="Times New Roman" w:hAnsi="Times New Roman"/>
          <w:sz w:val="24"/>
        </w:rPr>
        <w:t>júna</w:t>
      </w:r>
      <w:r w:rsidRPr="00C60185">
        <w:rPr>
          <w:rFonts w:ascii="Times New Roman" w:hAnsi="Times New Roman"/>
          <w:sz w:val="24"/>
        </w:rPr>
        <w:t xml:space="preserve"> 2017.“. </w:t>
      </w:r>
    </w:p>
    <w:p w:rsidR="00E179C6" w:rsidP="00E179C6">
      <w:pPr>
        <w:bidi w:val="0"/>
        <w:spacing w:after="0" w:line="240" w:lineRule="auto"/>
        <w:jc w:val="both"/>
        <w:rPr>
          <w:rFonts w:ascii="Times New Roman" w:hAnsi="Times New Roman"/>
          <w:sz w:val="24"/>
        </w:rPr>
      </w:pPr>
    </w:p>
    <w:p w:rsidR="00E365BA" w:rsidP="00E179C6">
      <w:pPr>
        <w:bidi w:val="0"/>
        <w:spacing w:after="0" w:line="240" w:lineRule="auto"/>
        <w:jc w:val="both"/>
        <w:rPr>
          <w:rFonts w:ascii="Times New Roman" w:hAnsi="Times New Roman"/>
          <w:sz w:val="24"/>
        </w:rPr>
      </w:pPr>
    </w:p>
    <w:p w:rsidR="00E179C6" w:rsidRPr="00192E57" w:rsidP="00E179C6">
      <w:pPr>
        <w:bidi w:val="0"/>
        <w:spacing w:after="0" w:line="240" w:lineRule="auto"/>
        <w:jc w:val="center"/>
        <w:rPr>
          <w:rFonts w:ascii="Times New Roman" w:hAnsi="Times New Roman"/>
          <w:b/>
          <w:sz w:val="24"/>
        </w:rPr>
      </w:pPr>
      <w:r w:rsidRPr="00192E57">
        <w:rPr>
          <w:rFonts w:ascii="Times New Roman" w:hAnsi="Times New Roman"/>
          <w:b/>
          <w:sz w:val="24"/>
        </w:rPr>
        <w:t xml:space="preserve">Čl. </w:t>
      </w:r>
      <w:r>
        <w:rPr>
          <w:rFonts w:ascii="Times New Roman" w:hAnsi="Times New Roman"/>
          <w:b/>
          <w:sz w:val="24"/>
        </w:rPr>
        <w:t>XI</w:t>
      </w:r>
      <w:r w:rsidR="005E0B78">
        <w:rPr>
          <w:rFonts w:ascii="Times New Roman" w:hAnsi="Times New Roman"/>
          <w:b/>
          <w:sz w:val="24"/>
        </w:rPr>
        <w:t>I</w:t>
      </w:r>
    </w:p>
    <w:p w:rsidR="00E179C6" w:rsidRPr="00192E57"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192E57">
        <w:rPr>
          <w:rFonts w:ascii="Times New Roman" w:hAnsi="Times New Roman"/>
          <w:sz w:val="24"/>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a zákona č. 125/2016 Z. z. sa dopĺňa takto:</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A54740">
        <w:rPr>
          <w:rFonts w:ascii="Times New Roman" w:hAnsi="Times New Roman"/>
          <w:b/>
          <w:sz w:val="24"/>
        </w:rPr>
        <w:t>1.</w:t>
      </w:r>
      <w:r>
        <w:rPr>
          <w:rFonts w:ascii="Times New Roman" w:hAnsi="Times New Roman"/>
          <w:sz w:val="24"/>
        </w:rPr>
        <w:t xml:space="preserve"> § 9 sa dopĺňa odsekom 4, ktorý znie:</w:t>
      </w:r>
    </w:p>
    <w:p w:rsidR="00E179C6" w:rsidP="00E179C6">
      <w:pPr>
        <w:bidi w:val="0"/>
        <w:spacing w:after="0" w:line="240" w:lineRule="auto"/>
        <w:jc w:val="both"/>
        <w:rPr>
          <w:rFonts w:ascii="Times New Roman" w:hAnsi="Times New Roman"/>
          <w:sz w:val="24"/>
        </w:rPr>
      </w:pPr>
      <w:r>
        <w:rPr>
          <w:rFonts w:ascii="Times New Roman" w:hAnsi="Times New Roman"/>
          <w:sz w:val="24"/>
        </w:rPr>
        <w:t xml:space="preserve">„(4) </w:t>
      </w:r>
      <w:r w:rsidRPr="006860D3">
        <w:rPr>
          <w:rFonts w:ascii="Times New Roman" w:hAnsi="Times New Roman"/>
          <w:sz w:val="24"/>
        </w:rPr>
        <w:t xml:space="preserve">Ak je dlžníkom osoba zapísaná v registri partnerov verejného sektora alebo osoba, </w:t>
      </w:r>
      <w:r w:rsidRPr="006860D3" w:rsidR="001155C8">
        <w:rPr>
          <w:rFonts w:ascii="Times New Roman" w:hAnsi="Times New Roman"/>
          <w:sz w:val="24"/>
        </w:rPr>
        <w:t>ktor</w:t>
      </w:r>
      <w:r w:rsidR="001155C8">
        <w:rPr>
          <w:rFonts w:ascii="Times New Roman" w:hAnsi="Times New Roman"/>
          <w:sz w:val="24"/>
        </w:rPr>
        <w:t>á</w:t>
      </w:r>
      <w:r w:rsidRPr="006860D3" w:rsidR="001155C8">
        <w:rPr>
          <w:rFonts w:ascii="Times New Roman" w:hAnsi="Times New Roman"/>
          <w:sz w:val="24"/>
        </w:rPr>
        <w:t xml:space="preserve"> </w:t>
      </w:r>
      <w:r w:rsidRPr="006860D3">
        <w:rPr>
          <w:rFonts w:ascii="Times New Roman" w:hAnsi="Times New Roman"/>
          <w:sz w:val="24"/>
        </w:rPr>
        <w:t xml:space="preserve">bola v tomto registri zapísaná v posledných piatich rokoch pred vyhlásením konkurzu alebo povolením reštrukturalizácie, predpokladá sa, že veriteľ, </w:t>
      </w:r>
      <w:r>
        <w:rPr>
          <w:rFonts w:ascii="Times New Roman" w:hAnsi="Times New Roman"/>
          <w:sz w:val="24"/>
        </w:rPr>
        <w:t xml:space="preserve">ktorý nie je subjektom verejnej správy a </w:t>
      </w:r>
      <w:r w:rsidRPr="006860D3">
        <w:rPr>
          <w:rFonts w:ascii="Times New Roman" w:hAnsi="Times New Roman"/>
          <w:sz w:val="24"/>
        </w:rPr>
        <w:t>ktorý si prihlasuje pohľadávky v celkovej sume nad 1</w:t>
      </w:r>
      <w:r>
        <w:rPr>
          <w:rFonts w:ascii="Times New Roman" w:hAnsi="Times New Roman"/>
          <w:sz w:val="24"/>
        </w:rPr>
        <w:t xml:space="preserve"> </w:t>
      </w:r>
      <w:r w:rsidRPr="006860D3">
        <w:rPr>
          <w:rFonts w:ascii="Times New Roman" w:hAnsi="Times New Roman"/>
          <w:sz w:val="24"/>
        </w:rPr>
        <w:t>00</w:t>
      </w:r>
      <w:r>
        <w:rPr>
          <w:rFonts w:ascii="Times New Roman" w:hAnsi="Times New Roman"/>
          <w:sz w:val="24"/>
        </w:rPr>
        <w:t>0</w:t>
      </w:r>
      <w:r w:rsidRPr="006860D3">
        <w:rPr>
          <w:rFonts w:ascii="Times New Roman" w:hAnsi="Times New Roman"/>
          <w:sz w:val="24"/>
        </w:rPr>
        <w:t xml:space="preserve"> 000 eur je osobou spriaznenou s dlžníkom, a to až do času kým správcovi neosvedčí svoj zápis do registra partnerov verejné</w:t>
      </w:r>
      <w:r>
        <w:rPr>
          <w:rFonts w:ascii="Times New Roman" w:hAnsi="Times New Roman"/>
          <w:sz w:val="24"/>
        </w:rPr>
        <w:t>ho sektora.“.</w:t>
      </w:r>
      <w:r w:rsidRPr="006860D3">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A54740">
        <w:rPr>
          <w:rFonts w:ascii="Times New Roman" w:hAnsi="Times New Roman"/>
          <w:b/>
          <w:sz w:val="24"/>
        </w:rPr>
        <w:t>2.</w:t>
      </w:r>
      <w:r>
        <w:rPr>
          <w:rFonts w:ascii="Times New Roman" w:hAnsi="Times New Roman"/>
          <w:sz w:val="24"/>
        </w:rPr>
        <w:t xml:space="preserve"> Za § 206c sa vkladá § </w:t>
      </w:r>
      <w:r w:rsidR="001155C8">
        <w:rPr>
          <w:rFonts w:ascii="Times New Roman" w:hAnsi="Times New Roman"/>
          <w:sz w:val="24"/>
        </w:rPr>
        <w:t>206d</w:t>
      </w:r>
      <w:r>
        <w:rPr>
          <w:rFonts w:ascii="Times New Roman" w:hAnsi="Times New Roman"/>
          <w:sz w:val="24"/>
        </w:rPr>
        <w:t>, ktorý vrátane nadpisu znie:</w:t>
      </w:r>
    </w:p>
    <w:p w:rsidR="00E179C6" w:rsidP="00E179C6">
      <w:pPr>
        <w:bidi w:val="0"/>
        <w:spacing w:after="0" w:line="240" w:lineRule="auto"/>
        <w:jc w:val="both"/>
        <w:rPr>
          <w:rFonts w:ascii="Times New Roman" w:hAnsi="Times New Roman"/>
          <w:sz w:val="24"/>
        </w:rPr>
      </w:pPr>
    </w:p>
    <w:p w:rsidR="001155C8" w:rsidP="000074DB">
      <w:pPr>
        <w:bidi w:val="0"/>
        <w:spacing w:after="0" w:line="240" w:lineRule="auto"/>
        <w:jc w:val="center"/>
        <w:rPr>
          <w:rFonts w:ascii="Times New Roman" w:hAnsi="Times New Roman"/>
          <w:sz w:val="24"/>
        </w:rPr>
      </w:pPr>
      <w:r>
        <w:rPr>
          <w:rFonts w:ascii="Times New Roman" w:hAnsi="Times New Roman"/>
          <w:sz w:val="24"/>
        </w:rPr>
        <w:t>„§ 206d</w:t>
      </w:r>
    </w:p>
    <w:p w:rsidR="00E179C6" w:rsidRPr="00A54740" w:rsidP="000074DB">
      <w:pPr>
        <w:bidi w:val="0"/>
        <w:spacing w:after="0" w:line="240" w:lineRule="auto"/>
        <w:jc w:val="center"/>
        <w:rPr>
          <w:rFonts w:ascii="Times New Roman" w:hAnsi="Times New Roman"/>
          <w:sz w:val="24"/>
        </w:rPr>
      </w:pPr>
      <w:r w:rsidRPr="00A54740">
        <w:rPr>
          <w:rFonts w:ascii="Times New Roman" w:hAnsi="Times New Roman"/>
          <w:sz w:val="24"/>
        </w:rPr>
        <w:t xml:space="preserve">Prechodné ustanovenie k úpravám účinným od 1. januára </w:t>
      </w:r>
      <w:r w:rsidR="001155C8">
        <w:rPr>
          <w:rFonts w:ascii="Times New Roman" w:hAnsi="Times New Roman"/>
          <w:sz w:val="24"/>
        </w:rPr>
        <w:t>2017</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A54740">
        <w:rPr>
          <w:rFonts w:ascii="Times New Roman" w:hAnsi="Times New Roman"/>
          <w:sz w:val="24"/>
        </w:rPr>
        <w:t xml:space="preserve">Konania začaté pred 1. januárom </w:t>
      </w:r>
      <w:r>
        <w:rPr>
          <w:rFonts w:ascii="Times New Roman" w:hAnsi="Times New Roman"/>
          <w:sz w:val="24"/>
        </w:rPr>
        <w:t>2017</w:t>
      </w:r>
      <w:r w:rsidRPr="00A54740">
        <w:rPr>
          <w:rFonts w:ascii="Times New Roman" w:hAnsi="Times New Roman"/>
          <w:sz w:val="24"/>
        </w:rPr>
        <w:t xml:space="preserve"> sa dokončia podľa predpisov účinných do 31. decembra </w:t>
      </w:r>
      <w:r>
        <w:rPr>
          <w:rFonts w:ascii="Times New Roman" w:hAnsi="Times New Roman"/>
          <w:sz w:val="24"/>
        </w:rPr>
        <w:t>2016</w:t>
      </w:r>
      <w:r w:rsidRPr="00A54740">
        <w:rPr>
          <w:rFonts w:ascii="Times New Roman" w:hAnsi="Times New Roman"/>
          <w:sz w:val="24"/>
        </w:rPr>
        <w:t>.</w:t>
      </w:r>
      <w:r w:rsidR="001155C8">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XI</w:t>
      </w:r>
      <w:r>
        <w:rPr>
          <w:rFonts w:ascii="Times New Roman" w:hAnsi="Times New Roman"/>
          <w:b/>
          <w:sz w:val="24"/>
        </w:rPr>
        <w:t>I</w:t>
      </w:r>
      <w:r w:rsidR="005E0B78">
        <w:rPr>
          <w:rFonts w:ascii="Times New Roman" w:hAnsi="Times New Roman"/>
          <w:b/>
          <w:sz w:val="24"/>
        </w:rPr>
        <w:t>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561/2007 Z. z. o investičnej pomoci a o zmene a doplnení niektorých zákonov v znení zákona č. 56/2009 Z. z., zákona č. 231/2011 Z. z., zákona č. 547/2011 Z. z., zákona č. 70/2013 Z. z., zákona č. 352/2013 Z. z., zákona č. 102/2014 Z. z., zákona č. 62/2015 Z. z., zákona č. 336/2015 Z. z., zákona č. 358/2015 Z. z. a zákona č. 389/2015 Z. z. sa dopĺňa takto:</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sz w:val="24"/>
        </w:rPr>
        <w:t>V § 3 písm. c) sa za slová „</w:t>
      </w:r>
      <w:r w:rsidRPr="00661E2E">
        <w:rPr>
          <w:rFonts w:ascii="Times New Roman" w:hAnsi="Times New Roman"/>
          <w:sz w:val="24"/>
        </w:rPr>
        <w:t>v Slovenskej republike</w:t>
      </w:r>
      <w:r>
        <w:rPr>
          <w:rFonts w:ascii="Times New Roman" w:hAnsi="Times New Roman"/>
          <w:sz w:val="24"/>
        </w:rPr>
        <w:t>“ vkladajú slová „</w:t>
      </w:r>
      <w:r w:rsidRPr="00661E2E">
        <w:rPr>
          <w:rFonts w:ascii="Times New Roman" w:hAnsi="Times New Roman"/>
          <w:sz w:val="24"/>
        </w:rPr>
        <w:t>a je zapísaná v registri partnerov verejného sektora,</w:t>
      </w:r>
      <w:r w:rsidRPr="00661E2E">
        <w:rPr>
          <w:rFonts w:ascii="Times New Roman" w:hAnsi="Times New Roman"/>
          <w:sz w:val="24"/>
          <w:vertAlign w:val="superscript"/>
        </w:rPr>
        <w:t>11c</w:t>
      </w:r>
      <w:r w:rsidRPr="00661E2E">
        <w:rPr>
          <w:rFonts w:ascii="Times New Roman" w:hAnsi="Times New Roman"/>
          <w:sz w:val="24"/>
        </w:rPr>
        <w:t>) ak má prijímateľ povinnosť zapisovať sa do registra partnerov verejného sektora</w:t>
      </w:r>
      <w:r w:rsidRPr="00661E2E">
        <w:rPr>
          <w:rFonts w:ascii="Times New Roman" w:hAnsi="Times New Roman"/>
          <w:sz w:val="24"/>
          <w:vertAlign w:val="superscript"/>
        </w:rPr>
        <w:t>11</w:t>
      </w:r>
      <w:r w:rsidRPr="00C73846">
        <w:rPr>
          <w:rFonts w:ascii="Times New Roman" w:hAnsi="Times New Roman"/>
          <w:sz w:val="24"/>
          <w:vertAlign w:val="superscript"/>
        </w:rPr>
        <w:t>d</w:t>
      </w:r>
      <w:r w:rsidRPr="00661E2E">
        <w:rPr>
          <w:rFonts w:ascii="Times New Roman" w:hAnsi="Times New Roman"/>
          <w:sz w:val="24"/>
        </w:rPr>
        <w:t>)</w:t>
      </w:r>
      <w:r>
        <w:rPr>
          <w:rFonts w:ascii="Times New Roman" w:hAnsi="Times New Roman"/>
          <w:sz w:val="24"/>
        </w:rPr>
        <w:t>“.</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Poznámky pod čiarou k odkazom </w:t>
      </w:r>
      <w:r>
        <w:rPr>
          <w:rFonts w:ascii="Times New Roman" w:hAnsi="Times New Roman"/>
          <w:sz w:val="24"/>
        </w:rPr>
        <w:t>11c</w:t>
      </w:r>
      <w:r w:rsidRPr="00C60185">
        <w:rPr>
          <w:rFonts w:ascii="Times New Roman" w:hAnsi="Times New Roman"/>
          <w:sz w:val="24"/>
        </w:rPr>
        <w:t xml:space="preserve"> a </w:t>
      </w:r>
      <w:r>
        <w:rPr>
          <w:rFonts w:ascii="Times New Roman" w:hAnsi="Times New Roman"/>
          <w:sz w:val="24"/>
        </w:rPr>
        <w:t xml:space="preserve">11d </w:t>
      </w:r>
      <w:r w:rsidRPr="00C60185">
        <w:rPr>
          <w:rFonts w:ascii="Times New Roman" w:hAnsi="Times New Roman"/>
          <w:sz w:val="24"/>
        </w:rPr>
        <w:t>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Pr>
          <w:rFonts w:ascii="Times New Roman" w:hAnsi="Times New Roman"/>
          <w:sz w:val="24"/>
          <w:vertAlign w:val="superscript"/>
        </w:rPr>
        <w:t>11c</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zákona č. .../2016 Z. z. o registri partnerov verejného sektora a o zmene a doplnení niektorých zákonov.</w:t>
      </w:r>
    </w:p>
    <w:p w:rsidR="00E179C6" w:rsidRPr="00C60185" w:rsidP="00E179C6">
      <w:pPr>
        <w:bidi w:val="0"/>
        <w:spacing w:after="0" w:line="240" w:lineRule="auto"/>
        <w:jc w:val="both"/>
        <w:rPr>
          <w:rFonts w:ascii="Times New Roman" w:hAnsi="Times New Roman"/>
          <w:sz w:val="24"/>
        </w:rPr>
      </w:pPr>
      <w:r>
        <w:rPr>
          <w:rFonts w:ascii="Times New Roman" w:hAnsi="Times New Roman"/>
          <w:sz w:val="24"/>
          <w:vertAlign w:val="superscript"/>
        </w:rPr>
        <w:t>11d</w:t>
      </w:r>
      <w:r w:rsidRPr="00C60185">
        <w:rPr>
          <w:rFonts w:ascii="Times New Roman" w:hAnsi="Times New Roman"/>
          <w:sz w:val="24"/>
        </w:rPr>
        <w:t>) Zákon č. .../2016 Z. z.“.</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 xml:space="preserve">Čl. </w:t>
      </w:r>
      <w:r w:rsidRPr="00C60185" w:rsidR="005E0B78">
        <w:rPr>
          <w:rFonts w:ascii="Times New Roman" w:hAnsi="Times New Roman"/>
          <w:b/>
          <w:sz w:val="24"/>
        </w:rPr>
        <w:t>XI</w:t>
      </w:r>
      <w:r w:rsidR="005E0B78">
        <w:rPr>
          <w:rFonts w:ascii="Times New Roman" w:hAnsi="Times New Roman"/>
          <w:b/>
          <w:sz w:val="24"/>
        </w:rPr>
        <w:t>V</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 xml:space="preserve">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zákona č. 397/2015 Z. z., zákona č. 444/2015 Z. z. a zákona č. 125/2016 Z. z. sa mení </w:t>
      </w:r>
      <w:r>
        <w:rPr>
          <w:rFonts w:ascii="Times New Roman" w:hAnsi="Times New Roman"/>
          <w:sz w:val="24"/>
        </w:rPr>
        <w:t xml:space="preserve">a dopĺňa </w:t>
      </w:r>
      <w:r w:rsidRPr="00C60185">
        <w:rPr>
          <w:rFonts w:ascii="Times New Roman" w:hAnsi="Times New Roman"/>
          <w:sz w:val="24"/>
        </w:rPr>
        <w:t>takto:</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1.</w:t>
      </w:r>
      <w:r w:rsidRPr="00C60185">
        <w:rPr>
          <w:rFonts w:ascii="Times New Roman" w:hAnsi="Times New Roman"/>
          <w:sz w:val="24"/>
        </w:rPr>
        <w:t xml:space="preserve"> Za § </w:t>
      </w:r>
      <w:r>
        <w:rPr>
          <w:rFonts w:ascii="Times New Roman" w:hAnsi="Times New Roman"/>
          <w:sz w:val="24"/>
        </w:rPr>
        <w:t>6</w:t>
      </w:r>
      <w:r w:rsidRPr="00C60185">
        <w:rPr>
          <w:rFonts w:ascii="Times New Roman" w:hAnsi="Times New Roman"/>
          <w:sz w:val="24"/>
        </w:rPr>
        <w:t xml:space="preserve"> sa vkladá § </w:t>
      </w:r>
      <w:r>
        <w:rPr>
          <w:rFonts w:ascii="Times New Roman" w:hAnsi="Times New Roman"/>
          <w:sz w:val="24"/>
        </w:rPr>
        <w:t>6</w:t>
      </w:r>
      <w:r w:rsidRPr="00C60185">
        <w:rPr>
          <w:rFonts w:ascii="Times New Roman" w:hAnsi="Times New Roman"/>
          <w:sz w:val="24"/>
        </w:rPr>
        <w:t>a, ktorý vrátane nadpisu znie:</w:t>
      </w:r>
    </w:p>
    <w:p w:rsidR="00E179C6" w:rsidRPr="00C60185" w:rsidP="00E179C6">
      <w:pPr>
        <w:bidi w:val="0"/>
        <w:spacing w:after="0" w:line="240" w:lineRule="auto"/>
        <w:jc w:val="both"/>
        <w:rPr>
          <w:rFonts w:ascii="Times New Roman" w:hAnsi="Times New Roman"/>
          <w:sz w:val="24"/>
        </w:rPr>
      </w:pPr>
    </w:p>
    <w:p w:rsidR="00E179C6" w:rsidRPr="00964711" w:rsidP="00E179C6">
      <w:pPr>
        <w:pStyle w:val="NoSpacing"/>
        <w:bidi w:val="0"/>
        <w:jc w:val="center"/>
        <w:rPr>
          <w:rFonts w:ascii="Times New Roman" w:hAnsi="Times New Roman"/>
          <w:sz w:val="24"/>
          <w:szCs w:val="24"/>
        </w:rPr>
      </w:pPr>
      <w:r>
        <w:rPr>
          <w:rFonts w:ascii="Times New Roman" w:hAnsi="Times New Roman"/>
          <w:sz w:val="24"/>
          <w:szCs w:val="24"/>
        </w:rPr>
        <w:t>„</w:t>
      </w:r>
      <w:r w:rsidRPr="00964711">
        <w:rPr>
          <w:rFonts w:ascii="Times New Roman" w:hAnsi="Times New Roman"/>
          <w:sz w:val="24"/>
          <w:szCs w:val="24"/>
        </w:rPr>
        <w:t>§ 6a</w:t>
      </w:r>
    </w:p>
    <w:p w:rsidR="00E179C6" w:rsidRPr="00964711" w:rsidP="00E179C6">
      <w:pPr>
        <w:pStyle w:val="NoSpacing"/>
        <w:bidi w:val="0"/>
        <w:jc w:val="center"/>
        <w:rPr>
          <w:rFonts w:ascii="Times New Roman" w:hAnsi="Times New Roman"/>
          <w:sz w:val="24"/>
          <w:szCs w:val="24"/>
        </w:rPr>
      </w:pPr>
      <w:r w:rsidRPr="00964711">
        <w:rPr>
          <w:rFonts w:ascii="Times New Roman" w:hAnsi="Times New Roman"/>
          <w:sz w:val="24"/>
          <w:szCs w:val="24"/>
        </w:rPr>
        <w:t>Konečný užívateľ výhod</w:t>
      </w:r>
    </w:p>
    <w:p w:rsidR="00E179C6" w:rsidRPr="00964711" w:rsidP="00E179C6">
      <w:pPr>
        <w:pStyle w:val="NoSpacing"/>
        <w:bidi w:val="0"/>
        <w:jc w:val="both"/>
        <w:rPr>
          <w:rFonts w:ascii="Times New Roman" w:hAnsi="Times New Roman"/>
          <w:sz w:val="24"/>
          <w:szCs w:val="24"/>
        </w:rPr>
      </w:pPr>
    </w:p>
    <w:p w:rsidR="00E179C6" w:rsidP="00E179C6">
      <w:pPr>
        <w:pStyle w:val="NoSpacing"/>
        <w:bidi w:val="0"/>
        <w:ind w:firstLine="708"/>
        <w:jc w:val="both"/>
        <w:rPr>
          <w:rFonts w:ascii="Times New Roman" w:hAnsi="Times New Roman"/>
          <w:sz w:val="24"/>
          <w:szCs w:val="24"/>
        </w:rPr>
      </w:pPr>
      <w:r w:rsidRPr="00964711">
        <w:rPr>
          <w:rFonts w:ascii="Times New Roman" w:hAnsi="Times New Roman"/>
          <w:sz w:val="24"/>
          <w:szCs w:val="24"/>
        </w:rPr>
        <w:t>(1)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w:t>
      </w:r>
    </w:p>
    <w:p w:rsidR="00E179C6" w:rsidRPr="00964711" w:rsidP="00E179C6">
      <w:pPr>
        <w:pStyle w:val="NoSpacing"/>
        <w:numPr>
          <w:numId w:val="26"/>
        </w:numPr>
        <w:bidi w:val="0"/>
        <w:jc w:val="both"/>
        <w:rPr>
          <w:rFonts w:ascii="Times New Roman" w:hAnsi="Times New Roman"/>
          <w:sz w:val="24"/>
          <w:szCs w:val="24"/>
        </w:rPr>
      </w:pPr>
      <w:r w:rsidRPr="00964711">
        <w:rPr>
          <w:rFonts w:ascii="Times New Roman" w:hAnsi="Times New Roman"/>
          <w:sz w:val="24"/>
          <w:szCs w:val="24"/>
        </w:rPr>
        <w:t>ak ide o právnickú osobu, ktorá nie je združením majetku ani emitentom cenných papierov prijatých na obchodovanie na regulovanom trhu, ktorý podlieha požiadavkám na uverejňovanie informácií podľa osobitného predpisu,</w:t>
      </w:r>
      <w:r w:rsidRPr="00964711">
        <w:rPr>
          <w:rFonts w:ascii="Times New Roman" w:hAnsi="Times New Roman"/>
          <w:sz w:val="24"/>
          <w:szCs w:val="24"/>
          <w:vertAlign w:val="superscript"/>
        </w:rPr>
        <w:t>37</w:t>
      </w:r>
      <w:r w:rsidRPr="00964711">
        <w:rPr>
          <w:rFonts w:ascii="Times New Roman" w:hAnsi="Times New Roman"/>
          <w:sz w:val="24"/>
          <w:szCs w:val="24"/>
        </w:rPr>
        <w:t xml:space="preserve">) </w:t>
      </w:r>
      <w:r w:rsidRPr="00964711">
        <w:rPr>
          <w:rFonts w:ascii="Times New Roman" w:hAnsi="Times New Roman"/>
          <w:sz w:val="24"/>
        </w:rPr>
        <w:t>rovnocenného právneho predpisu členského štátu alebo rovnocenných medzinárodných noriem,</w:t>
      </w:r>
      <w:r w:rsidRPr="00964711">
        <w:rPr>
          <w:rFonts w:ascii="Times New Roman" w:hAnsi="Times New Roman"/>
          <w:sz w:val="24"/>
          <w:szCs w:val="24"/>
        </w:rPr>
        <w:t xml:space="preserve"> fyzická osoba, ktorá</w:t>
      </w:r>
    </w:p>
    <w:p w:rsidR="00E179C6" w:rsidP="00E179C6">
      <w:pPr>
        <w:pStyle w:val="NoSpacing"/>
        <w:numPr>
          <w:numId w:val="25"/>
        </w:numPr>
        <w:bidi w:val="0"/>
        <w:jc w:val="both"/>
        <w:rPr>
          <w:rFonts w:ascii="Times New Roman" w:hAnsi="Times New Roman"/>
          <w:sz w:val="24"/>
          <w:szCs w:val="24"/>
        </w:rPr>
      </w:pPr>
      <w:r w:rsidRPr="00964711">
        <w:rPr>
          <w:rFonts w:ascii="Times New Roman" w:hAnsi="Times New Roman"/>
          <w:sz w:val="24"/>
          <w:szCs w:val="24"/>
        </w:rPr>
        <w:t xml:space="preserve">má priamy alebo nepriamy podiel alebo ich súčet najmenej 25 % na hlasovacích právach v právnickej osobe alebo na jej základnom imaní, vrátane akcií na doručiteľa, </w:t>
      </w:r>
    </w:p>
    <w:p w:rsidR="00E179C6" w:rsidP="00E179C6">
      <w:pPr>
        <w:pStyle w:val="NoSpacing"/>
        <w:numPr>
          <w:numId w:val="25"/>
        </w:numPr>
        <w:bidi w:val="0"/>
        <w:jc w:val="both"/>
        <w:rPr>
          <w:rFonts w:ascii="Times New Roman" w:hAnsi="Times New Roman"/>
          <w:sz w:val="24"/>
          <w:szCs w:val="24"/>
        </w:rPr>
      </w:pPr>
      <w:r w:rsidRPr="00964711">
        <w:rPr>
          <w:rFonts w:ascii="Times New Roman" w:hAnsi="Times New Roman"/>
          <w:sz w:val="24"/>
          <w:szCs w:val="24"/>
        </w:rPr>
        <w:t>má právo vymenovať, inak ustanoviť alebo odvolať štatutárny orgán, riadiaci orgán, dozorný orgán alebo kontrolný orgán v právnickej osobe alebo akéhokoľvek ich člena,</w:t>
      </w:r>
    </w:p>
    <w:p w:rsidR="00E179C6" w:rsidP="00E179C6">
      <w:pPr>
        <w:pStyle w:val="NoSpacing"/>
        <w:numPr>
          <w:numId w:val="25"/>
        </w:numPr>
        <w:bidi w:val="0"/>
        <w:jc w:val="both"/>
        <w:rPr>
          <w:rFonts w:ascii="Times New Roman" w:hAnsi="Times New Roman"/>
          <w:sz w:val="24"/>
          <w:szCs w:val="24"/>
        </w:rPr>
      </w:pPr>
      <w:r w:rsidRPr="00964711">
        <w:rPr>
          <w:rFonts w:ascii="Times New Roman" w:hAnsi="Times New Roman"/>
          <w:sz w:val="24"/>
          <w:szCs w:val="24"/>
        </w:rPr>
        <w:t>ovláda právnickú osobu iným spôsobom ako je uvedené v prvom a druhom bode,</w:t>
      </w:r>
    </w:p>
    <w:p w:rsidR="00E179C6" w:rsidRPr="00964711" w:rsidP="00E179C6">
      <w:pPr>
        <w:pStyle w:val="NoSpacing"/>
        <w:numPr>
          <w:numId w:val="25"/>
        </w:numPr>
        <w:bidi w:val="0"/>
        <w:jc w:val="both"/>
        <w:rPr>
          <w:rFonts w:ascii="Times New Roman" w:hAnsi="Times New Roman"/>
          <w:sz w:val="24"/>
          <w:szCs w:val="24"/>
        </w:rPr>
      </w:pPr>
      <w:r w:rsidRPr="00964711">
        <w:rPr>
          <w:rFonts w:ascii="Times New Roman" w:hAnsi="Times New Roman"/>
          <w:sz w:val="24"/>
          <w:szCs w:val="24"/>
        </w:rPr>
        <w:t>má právo na hospodársky prospech najmenej 25% z podnikania právnickej osoby alebo z inej jej činnosti,</w:t>
      </w:r>
    </w:p>
    <w:p w:rsidR="00E179C6" w:rsidP="00E179C6">
      <w:pPr>
        <w:pStyle w:val="NoSpacing"/>
        <w:numPr>
          <w:numId w:val="26"/>
        </w:numPr>
        <w:bidi w:val="0"/>
        <w:jc w:val="both"/>
        <w:rPr>
          <w:rFonts w:ascii="Times New Roman" w:hAnsi="Times New Roman"/>
          <w:sz w:val="24"/>
          <w:szCs w:val="24"/>
        </w:rPr>
      </w:pPr>
      <w:r w:rsidRPr="00964711">
        <w:rPr>
          <w:rFonts w:ascii="Times New Roman" w:hAnsi="Times New Roman"/>
          <w:sz w:val="24"/>
          <w:szCs w:val="24"/>
        </w:rPr>
        <w:t>ak ide o fyzickú osobu – podnikateľa fyzická osoba, ktorá má právo na hospodársky prospech najmenej 25% z podnikania fyzickej osoby – podnikateľa alebo z inej jej činnosti,</w:t>
      </w:r>
    </w:p>
    <w:p w:rsidR="00E179C6" w:rsidRPr="00964711" w:rsidP="00E179C6">
      <w:pPr>
        <w:pStyle w:val="NoSpacing"/>
        <w:numPr>
          <w:numId w:val="26"/>
        </w:numPr>
        <w:bidi w:val="0"/>
        <w:jc w:val="both"/>
        <w:rPr>
          <w:rFonts w:ascii="Times New Roman" w:hAnsi="Times New Roman"/>
          <w:sz w:val="24"/>
          <w:szCs w:val="24"/>
        </w:rPr>
      </w:pPr>
      <w:r w:rsidRPr="00964711">
        <w:rPr>
          <w:rFonts w:ascii="Times New Roman" w:hAnsi="Times New Roman"/>
          <w:sz w:val="24"/>
          <w:szCs w:val="24"/>
        </w:rPr>
        <w:t xml:space="preserve">ak ide o združenie majetku fyzická osoba, ktorá </w:t>
      </w:r>
    </w:p>
    <w:p w:rsidR="00E179C6" w:rsidP="00E179C6">
      <w:pPr>
        <w:pStyle w:val="NoSpacing"/>
        <w:numPr>
          <w:numId w:val="27"/>
        </w:numPr>
        <w:bidi w:val="0"/>
        <w:jc w:val="both"/>
        <w:rPr>
          <w:rFonts w:ascii="Times New Roman" w:hAnsi="Times New Roman"/>
          <w:sz w:val="24"/>
          <w:szCs w:val="24"/>
        </w:rPr>
      </w:pPr>
      <w:r w:rsidRPr="00964711">
        <w:rPr>
          <w:rFonts w:ascii="Times New Roman" w:hAnsi="Times New Roman"/>
          <w:sz w:val="24"/>
          <w:szCs w:val="24"/>
        </w:rPr>
        <w:t>je zakladateľom alebo zriaďovateľom združenia majetku; ak je zakladateľom alebo zriaďovateľom právnická osoba, fyzická osoba podľa písmena a),</w:t>
      </w:r>
    </w:p>
    <w:p w:rsidR="00E179C6" w:rsidP="00E179C6">
      <w:pPr>
        <w:pStyle w:val="NoSpacing"/>
        <w:numPr>
          <w:numId w:val="27"/>
        </w:numPr>
        <w:bidi w:val="0"/>
        <w:jc w:val="both"/>
        <w:rPr>
          <w:rFonts w:ascii="Times New Roman" w:hAnsi="Times New Roman"/>
          <w:sz w:val="24"/>
          <w:szCs w:val="24"/>
        </w:rPr>
      </w:pPr>
      <w:r w:rsidRPr="00964711">
        <w:rPr>
          <w:rFonts w:ascii="Times New Roman" w:hAnsi="Times New Roman"/>
          <w:sz w:val="24"/>
          <w:szCs w:val="24"/>
        </w:rPr>
        <w:t>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w:t>
      </w:r>
    </w:p>
    <w:p w:rsidR="00E179C6" w:rsidP="00E179C6">
      <w:pPr>
        <w:pStyle w:val="NoSpacing"/>
        <w:numPr>
          <w:numId w:val="27"/>
        </w:numPr>
        <w:bidi w:val="0"/>
        <w:jc w:val="both"/>
        <w:rPr>
          <w:rFonts w:ascii="Times New Roman" w:hAnsi="Times New Roman"/>
          <w:sz w:val="24"/>
          <w:szCs w:val="24"/>
        </w:rPr>
      </w:pPr>
      <w:r w:rsidRPr="00964711">
        <w:rPr>
          <w:rFonts w:ascii="Times New Roman" w:hAnsi="Times New Roman"/>
          <w:sz w:val="24"/>
          <w:szCs w:val="24"/>
        </w:rPr>
        <w:t>je štatutárnym orgánom, riadiacim orgánom, dozorným orgánom, kontrolným orgánom alebo členom týchto orgánov,</w:t>
      </w:r>
    </w:p>
    <w:p w:rsidR="00E179C6" w:rsidRPr="00964711" w:rsidP="00E179C6">
      <w:pPr>
        <w:pStyle w:val="NoSpacing"/>
        <w:numPr>
          <w:numId w:val="27"/>
        </w:numPr>
        <w:bidi w:val="0"/>
        <w:jc w:val="both"/>
        <w:rPr>
          <w:rFonts w:ascii="Times New Roman" w:hAnsi="Times New Roman"/>
          <w:sz w:val="24"/>
          <w:szCs w:val="24"/>
        </w:rPr>
      </w:pPr>
      <w:r w:rsidRPr="00964711">
        <w:rPr>
          <w:rFonts w:ascii="Times New Roman" w:hAnsi="Times New Roman"/>
          <w:sz w:val="24"/>
          <w:szCs w:val="24"/>
        </w:rPr>
        <w:t>je príjemcom najmenej 25 % prostriedkov, ktoré poskytuje združenie majetku, ak boli určení budúci príjemcovia týchto prostriedkov; ak neboli určení budúci príjemcovia prostriedkov združenia majetku, za konečného užívateľa výhod sa považuje okruh osôb, ktoré majú významný prospech zo založenia alebo pôsobenia združenia majetku.</w:t>
      </w:r>
    </w:p>
    <w:p w:rsidR="00E179C6" w:rsidRPr="00964711" w:rsidP="00E179C6">
      <w:pPr>
        <w:pStyle w:val="NoSpacing"/>
        <w:bidi w:val="0"/>
        <w:jc w:val="both"/>
        <w:rPr>
          <w:rFonts w:ascii="Times New Roman" w:hAnsi="Times New Roman"/>
          <w:sz w:val="24"/>
          <w:szCs w:val="24"/>
        </w:rPr>
      </w:pPr>
    </w:p>
    <w:p w:rsidR="00E179C6" w:rsidRPr="00964711" w:rsidP="00E179C6">
      <w:pPr>
        <w:pStyle w:val="NoSpacing"/>
        <w:bidi w:val="0"/>
        <w:ind w:firstLine="664"/>
        <w:jc w:val="both"/>
        <w:rPr>
          <w:rFonts w:ascii="Times New Roman" w:hAnsi="Times New Roman"/>
          <w:sz w:val="24"/>
          <w:szCs w:val="24"/>
        </w:rPr>
      </w:pPr>
      <w:r w:rsidRPr="00964711">
        <w:rPr>
          <w:rFonts w:ascii="Times New Roman" w:hAnsi="Times New Roman"/>
          <w:sz w:val="24"/>
          <w:szCs w:val="24"/>
        </w:rPr>
        <w:t xml:space="preserve">(2) </w:t>
      </w:r>
      <w:r w:rsidRPr="00964711">
        <w:rPr>
          <w:rFonts w:ascii="Times New Roman" w:hAnsi="Times New Roman"/>
          <w:sz w:val="24"/>
        </w:rPr>
        <w:t xml:space="preserve">Ak žiadna fyzická osoba nespĺňa kritériá uvedené v odseku 1 písm. a), za konečných užívateľov výhod u tejto osoby sa považujú </w:t>
      </w:r>
      <w:r w:rsidRPr="00964711">
        <w:rPr>
          <w:rFonts w:ascii="Times New Roman" w:hAnsi="Times New Roman"/>
          <w:sz w:val="24"/>
          <w:szCs w:val="24"/>
        </w:rPr>
        <w:t>členovia jej vrcholového manažmentu; za člena vrcholového manažmentu sa považuje štatutárny orgán, člen štatutárneho orgánu, prokurista a vedúci zamestnanec v priamej riadiacej pôsobnosti štatutárneho orgánu.</w:t>
      </w:r>
    </w:p>
    <w:p w:rsidR="00E179C6" w:rsidRPr="00964711" w:rsidP="00E179C6">
      <w:pPr>
        <w:pStyle w:val="NoSpacing"/>
        <w:bidi w:val="0"/>
        <w:ind w:firstLine="567"/>
        <w:jc w:val="both"/>
        <w:rPr>
          <w:rFonts w:ascii="Times New Roman" w:hAnsi="Times New Roman"/>
          <w:sz w:val="24"/>
          <w:szCs w:val="24"/>
        </w:rPr>
      </w:pPr>
    </w:p>
    <w:p w:rsidR="00E179C6" w:rsidP="00E179C6">
      <w:pPr>
        <w:bidi w:val="0"/>
        <w:spacing w:after="0" w:line="240" w:lineRule="auto"/>
        <w:ind w:firstLine="664"/>
        <w:jc w:val="both"/>
        <w:rPr>
          <w:rFonts w:ascii="Times New Roman" w:hAnsi="Times New Roman"/>
          <w:sz w:val="24"/>
          <w:szCs w:val="24"/>
        </w:rPr>
      </w:pPr>
      <w:r w:rsidRPr="00964711">
        <w:rPr>
          <w:rFonts w:ascii="Times New Roman" w:hAnsi="Times New Roman"/>
          <w:sz w:val="24"/>
          <w:szCs w:val="24"/>
        </w:rPr>
        <w:t>(3) Konečným užívateľom výhod je aj fyzická osoba, ktorá sama nespĺňa kritériá podľa odseku 1 písm. a), b) alebo písm. c) druhého a štvrtého bodu, avšak spoločne s inou osobou konajúcou s ňou v</w:t>
      </w:r>
      <w:r>
        <w:rPr>
          <w:rFonts w:ascii="Times New Roman" w:hAnsi="Times New Roman"/>
          <w:sz w:val="24"/>
          <w:szCs w:val="24"/>
        </w:rPr>
        <w:t> </w:t>
      </w:r>
      <w:r w:rsidRPr="00964711">
        <w:rPr>
          <w:rFonts w:ascii="Times New Roman" w:hAnsi="Times New Roman"/>
          <w:sz w:val="24"/>
          <w:szCs w:val="24"/>
        </w:rPr>
        <w:t>zhode</w:t>
      </w:r>
      <w:r>
        <w:rPr>
          <w:rFonts w:ascii="Times New Roman" w:hAnsi="Times New Roman"/>
          <w:sz w:val="24"/>
          <w:szCs w:val="24"/>
        </w:rPr>
        <w:t xml:space="preserve"> alebo spoločným postupom</w:t>
      </w:r>
      <w:r w:rsidRPr="00964711">
        <w:rPr>
          <w:rFonts w:ascii="Times New Roman" w:hAnsi="Times New Roman"/>
          <w:sz w:val="24"/>
          <w:szCs w:val="24"/>
        </w:rPr>
        <w:t xml:space="preserve"> spĺňa aspoň niektoré z týchto kritérií.</w:t>
      </w:r>
      <w:r>
        <w:rPr>
          <w:rFonts w:ascii="Times New Roman" w:hAnsi="Times New Roman"/>
          <w:sz w:val="24"/>
          <w:szCs w:val="24"/>
        </w:rPr>
        <w:t>“.</w:t>
      </w:r>
    </w:p>
    <w:p w:rsidR="00E179C6" w:rsidRPr="00C60185" w:rsidP="00E179C6">
      <w:pPr>
        <w:bidi w:val="0"/>
        <w:spacing w:after="0" w:line="240" w:lineRule="auto"/>
        <w:ind w:firstLine="664"/>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b/>
          <w:sz w:val="24"/>
        </w:rPr>
        <w:t>2.</w:t>
      </w:r>
      <w:r w:rsidRPr="00C60185">
        <w:rPr>
          <w:rFonts w:ascii="Times New Roman" w:hAnsi="Times New Roman"/>
          <w:sz w:val="24"/>
        </w:rPr>
        <w:t xml:space="preserve"> V § 9 sa vypúšťa písmeno b).</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Doterajšie písmena c) až k) sa označujú ako písmená b) až j).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500887">
        <w:rPr>
          <w:rFonts w:ascii="Times New Roman" w:hAnsi="Times New Roman"/>
          <w:b/>
          <w:sz w:val="24"/>
        </w:rPr>
        <w:t>3.</w:t>
      </w:r>
      <w:r>
        <w:rPr>
          <w:rFonts w:ascii="Times New Roman" w:hAnsi="Times New Roman"/>
          <w:sz w:val="24"/>
        </w:rPr>
        <w:t xml:space="preserve"> V § 18 ods. 5 sa slová „</w:t>
      </w:r>
      <w:r w:rsidRPr="00500887">
        <w:rPr>
          <w:rFonts w:ascii="Times New Roman" w:hAnsi="Times New Roman"/>
          <w:sz w:val="24"/>
        </w:rPr>
        <w:t>Úradu pre verejné obstarávanie v rozsahu potrebnom na plnenie jeho úloh pri identifikácii konečného užívateľa výhod a pri vedení regi</w:t>
      </w:r>
      <w:r>
        <w:rPr>
          <w:rFonts w:ascii="Times New Roman" w:hAnsi="Times New Roman"/>
          <w:sz w:val="24"/>
        </w:rPr>
        <w:t>stra konečných užívateľov výhod.</w:t>
      </w:r>
      <w:r w:rsidRPr="00500887">
        <w:rPr>
          <w:rFonts w:ascii="Times New Roman" w:hAnsi="Times New Roman"/>
          <w:sz w:val="24"/>
          <w:vertAlign w:val="superscript"/>
        </w:rPr>
        <w:t>53a</w:t>
      </w:r>
      <w:r w:rsidRPr="00500887">
        <w:rPr>
          <w:rFonts w:ascii="Times New Roman" w:hAnsi="Times New Roman"/>
          <w:sz w:val="24"/>
        </w:rPr>
        <w:t>)</w:t>
      </w:r>
      <w:r>
        <w:rPr>
          <w:rFonts w:ascii="Times New Roman" w:hAnsi="Times New Roman"/>
          <w:sz w:val="24"/>
        </w:rPr>
        <w:t>“ nahrádzajú slovami „príslušnému súdu v rozsahu potrebnom na plnenie</w:t>
      </w:r>
      <w:r w:rsidRPr="00500887">
        <w:rPr>
          <w:rFonts w:ascii="Times New Roman" w:hAnsi="Times New Roman"/>
          <w:sz w:val="24"/>
        </w:rPr>
        <w:t xml:space="preserve"> jeho úloh pri identifikácii konečného užívateľa výhod a pri vedení regi</w:t>
      </w:r>
      <w:r>
        <w:rPr>
          <w:rFonts w:ascii="Times New Roman" w:hAnsi="Times New Roman"/>
          <w:sz w:val="24"/>
        </w:rPr>
        <w:t>stra partnerov verejného sektora.</w:t>
      </w:r>
      <w:r w:rsidRPr="00500887">
        <w:rPr>
          <w:rFonts w:ascii="Times New Roman" w:hAnsi="Times New Roman"/>
          <w:sz w:val="24"/>
          <w:vertAlign w:val="superscript"/>
        </w:rPr>
        <w:t>53a</w:t>
      </w:r>
      <w:r w:rsidRPr="00500887">
        <w:rPr>
          <w:rFonts w:ascii="Times New Roman" w:hAnsi="Times New Roman"/>
          <w:sz w:val="24"/>
        </w:rPr>
        <w:t>)</w:t>
      </w:r>
      <w:r>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sz w:val="24"/>
        </w:rPr>
        <w:t>Poznámka pod čiarou k odkazu 53a znie:</w:t>
      </w:r>
    </w:p>
    <w:p w:rsidR="00E179C6" w:rsidP="00E179C6">
      <w:pPr>
        <w:bidi w:val="0"/>
        <w:spacing w:after="0" w:line="240" w:lineRule="auto"/>
        <w:jc w:val="both"/>
        <w:rPr>
          <w:rFonts w:ascii="Times New Roman" w:hAnsi="Times New Roman"/>
          <w:sz w:val="24"/>
        </w:rPr>
      </w:pPr>
      <w:r>
        <w:rPr>
          <w:rFonts w:ascii="Times New Roman" w:hAnsi="Times New Roman"/>
          <w:sz w:val="24"/>
        </w:rPr>
        <w:t xml:space="preserve">„53a) Zákon č. .../2016 Z. z. </w:t>
      </w:r>
      <w:r w:rsidRPr="00500887">
        <w:rPr>
          <w:rFonts w:ascii="Times New Roman" w:hAnsi="Times New Roman"/>
          <w:sz w:val="24"/>
        </w:rPr>
        <w:t>o registri partnerov verejného sektora a o zmene a doplnení niektorých zákonov</w:t>
      </w:r>
      <w:r>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b/>
          <w:sz w:val="24"/>
        </w:rPr>
        <w:t>4</w:t>
      </w:r>
      <w:r w:rsidRPr="00500887">
        <w:rPr>
          <w:rFonts w:ascii="Times New Roman" w:hAnsi="Times New Roman"/>
          <w:b/>
          <w:sz w:val="24"/>
        </w:rPr>
        <w:t>.</w:t>
      </w:r>
      <w:r>
        <w:rPr>
          <w:rFonts w:ascii="Times New Roman" w:hAnsi="Times New Roman"/>
          <w:sz w:val="24"/>
        </w:rPr>
        <w:t xml:space="preserve"> V § 26 ods. 2 písmeno k) znie:</w:t>
      </w:r>
    </w:p>
    <w:p w:rsidR="00E179C6" w:rsidP="00E179C6">
      <w:pPr>
        <w:bidi w:val="0"/>
        <w:spacing w:after="0" w:line="240" w:lineRule="auto"/>
        <w:jc w:val="both"/>
        <w:rPr>
          <w:rFonts w:ascii="Times New Roman" w:hAnsi="Times New Roman"/>
          <w:sz w:val="24"/>
        </w:rPr>
      </w:pPr>
      <w:r>
        <w:rPr>
          <w:rFonts w:ascii="Times New Roman" w:hAnsi="Times New Roman"/>
          <w:sz w:val="24"/>
        </w:rPr>
        <w:t xml:space="preserve">„k) </w:t>
      </w:r>
      <w:r w:rsidRPr="00500887">
        <w:rPr>
          <w:rFonts w:ascii="Times New Roman" w:hAnsi="Times New Roman"/>
          <w:sz w:val="24"/>
        </w:rPr>
        <w:t xml:space="preserve">poskytuje bezodkladne </w:t>
      </w:r>
      <w:r>
        <w:rPr>
          <w:rFonts w:ascii="Times New Roman" w:hAnsi="Times New Roman"/>
          <w:sz w:val="24"/>
        </w:rPr>
        <w:t>príslušnému súdu</w:t>
      </w:r>
      <w:r w:rsidRPr="00500887">
        <w:rPr>
          <w:rFonts w:ascii="Times New Roman" w:hAnsi="Times New Roman"/>
          <w:sz w:val="24"/>
        </w:rPr>
        <w:t xml:space="preserve"> identifikáciu konečného užívateľa výhod klienta povinnej osoby, a to vždy keď finančná spravodajská jednotka pri svojej činnosti zistí nezrovnalosti v identifikácii konečného užívateľa výhod podľa tohto zákona a konečného užívateľa výhod zapísaného v registri </w:t>
      </w:r>
      <w:r>
        <w:rPr>
          <w:rFonts w:ascii="Times New Roman" w:hAnsi="Times New Roman"/>
          <w:sz w:val="24"/>
        </w:rPr>
        <w:t>partnerov verejného sektora</w:t>
      </w:r>
      <w:r w:rsidRPr="00500887">
        <w:rPr>
          <w:rFonts w:ascii="Times New Roman" w:hAnsi="Times New Roman"/>
          <w:sz w:val="24"/>
        </w:rPr>
        <w:t>.</w:t>
      </w:r>
      <w:r w:rsidRPr="00500887">
        <w:rPr>
          <w:rFonts w:ascii="Times New Roman" w:hAnsi="Times New Roman"/>
          <w:sz w:val="24"/>
          <w:vertAlign w:val="superscript"/>
        </w:rPr>
        <w:t>53a</w:t>
      </w:r>
      <w:r w:rsidRPr="00500887">
        <w:rPr>
          <w:rFonts w:ascii="Times New Roman" w:hAnsi="Times New Roman"/>
          <w:sz w:val="24"/>
        </w:rPr>
        <w:t>)</w:t>
      </w:r>
      <w:r>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XV</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292/2014 Z. z. o príspevku poskytovanom z európskych štrukturálnych a investičných fondov a o zmene a doplnení niektorých zákonov v znení zákona č. 357/2015 Z. z.</w:t>
      </w:r>
      <w:r>
        <w:rPr>
          <w:rFonts w:ascii="Times New Roman" w:hAnsi="Times New Roman"/>
          <w:sz w:val="24"/>
        </w:rPr>
        <w:t>,</w:t>
      </w:r>
      <w:r w:rsidRPr="00C60185">
        <w:rPr>
          <w:rFonts w:ascii="Times New Roman" w:hAnsi="Times New Roman"/>
          <w:sz w:val="24"/>
        </w:rPr>
        <w:t xml:space="preserve"> zákona č. 91/2016 Z. z. </w:t>
      </w:r>
      <w:r>
        <w:rPr>
          <w:rFonts w:ascii="Times New Roman" w:hAnsi="Times New Roman"/>
          <w:sz w:val="24"/>
        </w:rPr>
        <w:t xml:space="preserve">a zákona č. 171/2016 Z. z. </w:t>
      </w:r>
      <w:r w:rsidRPr="00C60185">
        <w:rPr>
          <w:rFonts w:ascii="Times New Roman" w:hAnsi="Times New Roman"/>
          <w:sz w:val="24"/>
        </w:rPr>
        <w:t>sa dopĺňa takto:</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16 s dopĺňa odsekom 7, ktorý znie:</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„(7) Príspevok sa neposkytne žiadateľovi, ktorý má povinnosť zapisovať sa do registra partnerov verejného sektora</w:t>
      </w:r>
      <w:r w:rsidRPr="00C60185">
        <w:rPr>
          <w:rFonts w:ascii="Times New Roman" w:hAnsi="Times New Roman"/>
          <w:sz w:val="24"/>
          <w:vertAlign w:val="superscript"/>
        </w:rPr>
        <w:t>62b</w:t>
      </w:r>
      <w:r w:rsidRPr="00C60185">
        <w:rPr>
          <w:rFonts w:ascii="Times New Roman" w:hAnsi="Times New Roman"/>
          <w:sz w:val="24"/>
        </w:rPr>
        <w:t>) a ktorý nie je zapísaný v registri partnerov verejného sektora.</w:t>
      </w:r>
      <w:r w:rsidRPr="00C60185">
        <w:rPr>
          <w:rFonts w:ascii="Times New Roman" w:hAnsi="Times New Roman"/>
          <w:sz w:val="24"/>
          <w:vertAlign w:val="superscript"/>
        </w:rPr>
        <w:t>62c</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Poznámky pod čiarou k odkazom 62b a 62c znejú:</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w:t>
      </w:r>
      <w:r w:rsidRPr="00C60185">
        <w:rPr>
          <w:rFonts w:ascii="Times New Roman" w:hAnsi="Times New Roman"/>
          <w:sz w:val="24"/>
          <w:vertAlign w:val="superscript"/>
        </w:rPr>
        <w:t>62b</w:t>
      </w:r>
      <w:r w:rsidRPr="00C60185">
        <w:rPr>
          <w:rFonts w:ascii="Times New Roman" w:hAnsi="Times New Roman"/>
          <w:sz w:val="24"/>
        </w:rPr>
        <w:t xml:space="preserve">) Zákon č. .../2016 Z. z. o registri partnerov verejného sektora a o zmene a doplnení niektorých zákonov. </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vertAlign w:val="superscript"/>
        </w:rPr>
        <w:t>62c</w:t>
      </w:r>
      <w:r w:rsidRPr="00C60185">
        <w:rPr>
          <w:rFonts w:ascii="Times New Roman" w:hAnsi="Times New Roman"/>
          <w:sz w:val="24"/>
        </w:rPr>
        <w:t xml:space="preserve">) § </w:t>
      </w:r>
      <w:r w:rsidR="000922E9">
        <w:rPr>
          <w:rFonts w:ascii="Times New Roman" w:hAnsi="Times New Roman"/>
          <w:sz w:val="24"/>
        </w:rPr>
        <w:t>18</w:t>
      </w:r>
      <w:r w:rsidRPr="00C60185" w:rsidR="000922E9">
        <w:rPr>
          <w:rFonts w:ascii="Times New Roman" w:hAnsi="Times New Roman"/>
          <w:sz w:val="24"/>
        </w:rPr>
        <w:t xml:space="preserve"> </w:t>
      </w:r>
      <w:r w:rsidRPr="00C60185">
        <w:rPr>
          <w:rFonts w:ascii="Times New Roman" w:hAnsi="Times New Roman"/>
          <w:sz w:val="24"/>
        </w:rPr>
        <w:t>zákona č. .../2016 Z. z.“.</w:t>
      </w:r>
    </w:p>
    <w:p w:rsidR="00E179C6" w:rsidRPr="00C60185" w:rsidP="00E179C6">
      <w:pPr>
        <w:bidi w:val="0"/>
        <w:spacing w:after="0" w:line="240" w:lineRule="auto"/>
        <w:jc w:val="both"/>
        <w:rPr>
          <w:rFonts w:ascii="Times New Roman" w:hAnsi="Times New Roman"/>
          <w:sz w:val="24"/>
        </w:rPr>
      </w:pPr>
    </w:p>
    <w:p w:rsidR="00E179C6" w:rsidRPr="00C60185" w:rsidP="00E179C6">
      <w:pPr>
        <w:tabs>
          <w:tab w:val="center" w:pos="4535"/>
          <w:tab w:val="left" w:pos="6073"/>
        </w:tabs>
        <w:bidi w:val="0"/>
        <w:spacing w:after="0" w:line="240" w:lineRule="auto"/>
        <w:rPr>
          <w:rFonts w:ascii="Times New Roman" w:hAnsi="Times New Roman"/>
          <w:b/>
          <w:sz w:val="24"/>
        </w:rPr>
      </w:pPr>
      <w:r>
        <w:rPr>
          <w:rFonts w:ascii="Times New Roman" w:hAnsi="Times New Roman"/>
          <w:b/>
          <w:sz w:val="24"/>
        </w:rPr>
        <w:tab/>
      </w:r>
      <w:r w:rsidRPr="00C60185">
        <w:rPr>
          <w:rFonts w:ascii="Times New Roman" w:hAnsi="Times New Roman"/>
          <w:b/>
          <w:sz w:val="24"/>
        </w:rPr>
        <w:t>Čl. XV</w:t>
      </w:r>
      <w:r w:rsidR="005E0B78">
        <w:rPr>
          <w:rFonts w:ascii="Times New Roman" w:hAnsi="Times New Roman"/>
          <w:b/>
          <w:sz w:val="24"/>
        </w:rPr>
        <w:t>I</w:t>
      </w:r>
      <w:r>
        <w:rPr>
          <w:rFonts w:ascii="Times New Roman" w:hAnsi="Times New Roman"/>
          <w:b/>
          <w:sz w:val="24"/>
        </w:rPr>
        <w:tab/>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Zákon č. 343/2015 Z. z. o verejnom obstarávaní a o zmene a doplnení niektorých zákonov v znení zákona č. 438/2015 Z. z. sa mení a dopĺňa takto:</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C60185">
        <w:rPr>
          <w:rFonts w:ascii="Times New Roman" w:hAnsi="Times New Roman"/>
          <w:b/>
          <w:sz w:val="24"/>
        </w:rPr>
        <w:t>1.</w:t>
      </w:r>
      <w:r w:rsidRPr="00C60185">
        <w:rPr>
          <w:rFonts w:ascii="Times New Roman" w:hAnsi="Times New Roman"/>
          <w:sz w:val="24"/>
        </w:rPr>
        <w:t xml:space="preserve"> § 11 </w:t>
      </w:r>
      <w:r>
        <w:rPr>
          <w:rFonts w:ascii="Times New Roman" w:hAnsi="Times New Roman"/>
          <w:sz w:val="24"/>
        </w:rPr>
        <w:t>znie:</w:t>
      </w:r>
    </w:p>
    <w:p w:rsidR="00E179C6" w:rsidP="00E179C6">
      <w:pPr>
        <w:bidi w:val="0"/>
        <w:spacing w:after="0" w:line="240" w:lineRule="auto"/>
        <w:jc w:val="both"/>
        <w:rPr>
          <w:rFonts w:ascii="Times New Roman" w:hAnsi="Times New Roman"/>
          <w:sz w:val="24"/>
        </w:rPr>
      </w:pPr>
    </w:p>
    <w:p w:rsidR="00E179C6" w:rsidRPr="007E4EEE" w:rsidP="00E179C6">
      <w:pPr>
        <w:bidi w:val="0"/>
        <w:spacing w:after="0" w:line="240" w:lineRule="auto"/>
        <w:jc w:val="center"/>
        <w:rPr>
          <w:rFonts w:ascii="Times New Roman" w:hAnsi="Times New Roman"/>
          <w:sz w:val="24"/>
        </w:rPr>
      </w:pPr>
      <w:r w:rsidRPr="007E4EEE">
        <w:rPr>
          <w:rFonts w:ascii="Times New Roman" w:hAnsi="Times New Roman"/>
          <w:sz w:val="24"/>
        </w:rPr>
        <w:t>„§ 11</w:t>
      </w:r>
    </w:p>
    <w:p w:rsidR="00E179C6" w:rsidRPr="007E4EEE" w:rsidP="00E179C6">
      <w:pPr>
        <w:bidi w:val="0"/>
        <w:spacing w:after="0" w:line="240" w:lineRule="auto"/>
        <w:jc w:val="center"/>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sidRPr="00AA4107">
        <w:rPr>
          <w:rFonts w:ascii="Times New Roman" w:hAnsi="Times New Roman"/>
          <w:sz w:val="24"/>
        </w:rPr>
        <w:t xml:space="preserve">Verejný obstarávateľ a obstarávateľ nesmie uzavrieť zmluvu, koncesnú zmluvu alebo rámcovú dohodu s uchádzačom alebo uchádzačmi, ktorí </w:t>
      </w:r>
      <w:r>
        <w:rPr>
          <w:rFonts w:ascii="Times New Roman" w:hAnsi="Times New Roman"/>
          <w:sz w:val="24"/>
        </w:rPr>
        <w:t>majú povinnosť zapisovať sa do registra partnerov verejného sektora</w:t>
      </w:r>
      <w:r w:rsidRPr="00036F08">
        <w:rPr>
          <w:rFonts w:ascii="Times New Roman" w:hAnsi="Times New Roman"/>
          <w:sz w:val="24"/>
          <w:vertAlign w:val="superscript"/>
        </w:rPr>
        <w:t>33</w:t>
      </w:r>
      <w:r>
        <w:rPr>
          <w:rFonts w:ascii="Times New Roman" w:hAnsi="Times New Roman"/>
          <w:sz w:val="24"/>
        </w:rPr>
        <w:t>) a nie sú zapísaní v registri partnerov verejného sektora</w:t>
      </w:r>
      <w:r w:rsidRPr="00AA4107">
        <w:rPr>
          <w:rFonts w:ascii="Times New Roman" w:hAnsi="Times New Roman"/>
          <w:sz w:val="24"/>
        </w:rPr>
        <w:t>,</w:t>
      </w:r>
      <w:r w:rsidRPr="00036F08">
        <w:rPr>
          <w:rFonts w:ascii="Times New Roman" w:hAnsi="Times New Roman"/>
          <w:sz w:val="24"/>
          <w:vertAlign w:val="superscript"/>
        </w:rPr>
        <w:t>34</w:t>
      </w:r>
      <w:r>
        <w:rPr>
          <w:rFonts w:ascii="Times New Roman" w:hAnsi="Times New Roman"/>
          <w:sz w:val="24"/>
        </w:rPr>
        <w:t>)</w:t>
      </w:r>
      <w:r w:rsidRPr="00AA4107">
        <w:rPr>
          <w:rFonts w:ascii="Times New Roman" w:hAnsi="Times New Roman"/>
          <w:sz w:val="24"/>
        </w:rPr>
        <w:t xml:space="preserve"> alebo ktorých subdodávatelia</w:t>
      </w:r>
      <w:r>
        <w:rPr>
          <w:rFonts w:ascii="Times New Roman" w:hAnsi="Times New Roman"/>
          <w:sz w:val="24"/>
        </w:rPr>
        <w:t xml:space="preserve"> alebo subdodávatelia podľa osobitného predpisu</w:t>
      </w:r>
      <w:r w:rsidRPr="00AA4107">
        <w:rPr>
          <w:rFonts w:ascii="Times New Roman" w:hAnsi="Times New Roman"/>
          <w:sz w:val="24"/>
        </w:rPr>
        <w:t>,</w:t>
      </w:r>
      <w:r w:rsidRPr="00FF1D95">
        <w:rPr>
          <w:rFonts w:ascii="Times New Roman" w:hAnsi="Times New Roman"/>
          <w:sz w:val="24"/>
          <w:vertAlign w:val="superscript"/>
        </w:rPr>
        <w:t>33</w:t>
      </w:r>
      <w:r>
        <w:rPr>
          <w:rFonts w:ascii="Times New Roman" w:hAnsi="Times New Roman"/>
          <w:sz w:val="24"/>
        </w:rPr>
        <w:t>)</w:t>
      </w:r>
      <w:r w:rsidRPr="00AA4107">
        <w:rPr>
          <w:rFonts w:ascii="Times New Roman" w:hAnsi="Times New Roman"/>
          <w:sz w:val="24"/>
        </w:rPr>
        <w:t xml:space="preserve"> ktorí </w:t>
      </w:r>
      <w:r>
        <w:rPr>
          <w:rFonts w:ascii="Times New Roman" w:hAnsi="Times New Roman"/>
          <w:sz w:val="24"/>
        </w:rPr>
        <w:t>majú povinnosť zapisovať sa do registra partnerov verejného</w:t>
      </w:r>
      <w:r w:rsidR="006F4EC8">
        <w:rPr>
          <w:rFonts w:ascii="Times New Roman" w:hAnsi="Times New Roman"/>
          <w:sz w:val="24"/>
        </w:rPr>
        <w:t xml:space="preserve"> sektora</w:t>
      </w:r>
      <w:r w:rsidRPr="00036F08">
        <w:rPr>
          <w:rFonts w:ascii="Times New Roman" w:hAnsi="Times New Roman"/>
          <w:sz w:val="24"/>
          <w:vertAlign w:val="superscript"/>
        </w:rPr>
        <w:t>33</w:t>
      </w:r>
      <w:r>
        <w:rPr>
          <w:rFonts w:ascii="Times New Roman" w:hAnsi="Times New Roman"/>
          <w:sz w:val="24"/>
        </w:rPr>
        <w:t>) a nie sú zapísaní v registri partnerov verejného sektora</w:t>
      </w:r>
      <w:r w:rsidRPr="00AA4107">
        <w:rPr>
          <w:rFonts w:ascii="Times New Roman" w:hAnsi="Times New Roman"/>
          <w:sz w:val="24"/>
        </w:rPr>
        <w:t>.</w:t>
      </w:r>
      <w:r w:rsidRPr="00036F08">
        <w:rPr>
          <w:rFonts w:ascii="Times New Roman" w:hAnsi="Times New Roman"/>
          <w:sz w:val="24"/>
          <w:vertAlign w:val="superscript"/>
        </w:rPr>
        <w:t>34</w:t>
      </w:r>
      <w:r>
        <w:rPr>
          <w:rFonts w:ascii="Times New Roman" w:hAnsi="Times New Roman"/>
          <w:sz w:val="24"/>
        </w:rPr>
        <w:t>)“.</w:t>
      </w:r>
    </w:p>
    <w:p w:rsidR="00E179C6" w:rsidRPr="00635DD0" w:rsidP="00E179C6">
      <w:pPr>
        <w:bidi w:val="0"/>
        <w:spacing w:after="0" w:line="240" w:lineRule="auto"/>
        <w:jc w:val="both"/>
        <w:rPr>
          <w:rFonts w:ascii="Times New Roman" w:hAnsi="Times New Roman"/>
          <w:sz w:val="24"/>
        </w:rPr>
      </w:pPr>
    </w:p>
    <w:p w:rsidR="00E179C6" w:rsidRPr="00635DD0" w:rsidP="00E179C6">
      <w:pPr>
        <w:bidi w:val="0"/>
        <w:spacing w:after="0" w:line="240" w:lineRule="auto"/>
        <w:jc w:val="both"/>
        <w:rPr>
          <w:rFonts w:ascii="Times New Roman" w:hAnsi="Times New Roman"/>
          <w:sz w:val="24"/>
        </w:rPr>
      </w:pPr>
      <w:r w:rsidRPr="00635DD0">
        <w:rPr>
          <w:rFonts w:ascii="Times New Roman" w:hAnsi="Times New Roman"/>
          <w:sz w:val="24"/>
        </w:rPr>
        <w:t xml:space="preserve">Poznámky pod čiarou k odkazom </w:t>
      </w:r>
      <w:r>
        <w:rPr>
          <w:rFonts w:ascii="Times New Roman" w:hAnsi="Times New Roman"/>
          <w:sz w:val="24"/>
        </w:rPr>
        <w:t>33</w:t>
      </w:r>
      <w:r w:rsidRPr="00635DD0">
        <w:rPr>
          <w:rFonts w:ascii="Times New Roman" w:hAnsi="Times New Roman"/>
          <w:sz w:val="24"/>
        </w:rPr>
        <w:t xml:space="preserve"> a </w:t>
      </w:r>
      <w:r>
        <w:rPr>
          <w:rFonts w:ascii="Times New Roman" w:hAnsi="Times New Roman"/>
          <w:sz w:val="24"/>
        </w:rPr>
        <w:t>34</w:t>
      </w:r>
      <w:r w:rsidRPr="00635DD0">
        <w:rPr>
          <w:rFonts w:ascii="Times New Roman" w:hAnsi="Times New Roman"/>
          <w:sz w:val="24"/>
        </w:rPr>
        <w:t xml:space="preserve"> znejú:</w:t>
      </w:r>
    </w:p>
    <w:p w:rsidR="00E179C6" w:rsidRPr="00635DD0" w:rsidP="00E179C6">
      <w:pPr>
        <w:bidi w:val="0"/>
        <w:spacing w:after="0" w:line="240" w:lineRule="auto"/>
        <w:jc w:val="both"/>
        <w:rPr>
          <w:rFonts w:ascii="Times New Roman" w:hAnsi="Times New Roman"/>
          <w:sz w:val="24"/>
        </w:rPr>
      </w:pPr>
      <w:r w:rsidRPr="00635DD0">
        <w:rPr>
          <w:rFonts w:ascii="Times New Roman" w:hAnsi="Times New Roman"/>
          <w:sz w:val="24"/>
        </w:rPr>
        <w:t>„</w:t>
      </w:r>
      <w:r>
        <w:rPr>
          <w:rFonts w:ascii="Times New Roman" w:hAnsi="Times New Roman"/>
          <w:sz w:val="24"/>
          <w:vertAlign w:val="superscript"/>
        </w:rPr>
        <w:t>33</w:t>
      </w:r>
      <w:r w:rsidRPr="00635DD0">
        <w:rPr>
          <w:rFonts w:ascii="Times New Roman" w:hAnsi="Times New Roman"/>
          <w:sz w:val="24"/>
        </w:rPr>
        <w:t>) Zákon č. .../2016 Z. z. o registri partnerov verejného sektora a o zmene a doplnení niektorých zákonov.</w:t>
      </w:r>
    </w:p>
    <w:p w:rsidR="00E179C6" w:rsidP="00E179C6">
      <w:pPr>
        <w:bidi w:val="0"/>
        <w:spacing w:after="0" w:line="240" w:lineRule="auto"/>
        <w:jc w:val="both"/>
        <w:rPr>
          <w:rFonts w:ascii="Times New Roman" w:hAnsi="Times New Roman"/>
          <w:sz w:val="24"/>
        </w:rPr>
      </w:pPr>
      <w:r>
        <w:rPr>
          <w:rFonts w:ascii="Times New Roman" w:hAnsi="Times New Roman"/>
          <w:sz w:val="24"/>
          <w:vertAlign w:val="superscript"/>
        </w:rPr>
        <w:t>34</w:t>
      </w:r>
      <w:r w:rsidRPr="00635DD0">
        <w:rPr>
          <w:rFonts w:ascii="Times New Roman" w:hAnsi="Times New Roman"/>
          <w:sz w:val="24"/>
        </w:rPr>
        <w:t xml:space="preserve">) § </w:t>
      </w:r>
      <w:r w:rsidR="0016584E">
        <w:rPr>
          <w:rFonts w:ascii="Times New Roman" w:hAnsi="Times New Roman"/>
          <w:sz w:val="24"/>
        </w:rPr>
        <w:t>18</w:t>
      </w:r>
      <w:r w:rsidRPr="00635DD0" w:rsidR="0016584E">
        <w:rPr>
          <w:rFonts w:ascii="Times New Roman" w:hAnsi="Times New Roman"/>
          <w:sz w:val="24"/>
        </w:rPr>
        <w:t xml:space="preserve"> </w:t>
      </w:r>
      <w:r w:rsidRPr="00635DD0">
        <w:rPr>
          <w:rFonts w:ascii="Times New Roman" w:hAnsi="Times New Roman"/>
          <w:sz w:val="24"/>
        </w:rPr>
        <w:t xml:space="preserve">zákona č. .../2016 Z. z.“. </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4C19F1">
        <w:rPr>
          <w:rFonts w:ascii="Times New Roman" w:hAnsi="Times New Roman"/>
          <w:b/>
          <w:sz w:val="24"/>
        </w:rPr>
        <w:t>2.</w:t>
      </w:r>
      <w:r>
        <w:rPr>
          <w:rFonts w:ascii="Times New Roman" w:hAnsi="Times New Roman"/>
          <w:sz w:val="24"/>
        </w:rPr>
        <w:t xml:space="preserve"> </w:t>
      </w:r>
      <w:r w:rsidRPr="00165131">
        <w:rPr>
          <w:rFonts w:ascii="Times New Roman" w:hAnsi="Times New Roman"/>
          <w:sz w:val="24"/>
        </w:rPr>
        <w:t>V § 14 ods. 1 sa vypúšťajú slová „a zápis do registra konečných užívateľov výhod“.</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b/>
          <w:sz w:val="24"/>
        </w:rPr>
        <w:t>3</w:t>
      </w:r>
      <w:r w:rsidRPr="00036F08">
        <w:rPr>
          <w:rFonts w:ascii="Times New Roman" w:hAnsi="Times New Roman"/>
          <w:b/>
          <w:sz w:val="24"/>
        </w:rPr>
        <w:t>.</w:t>
      </w:r>
      <w:r>
        <w:rPr>
          <w:rFonts w:ascii="Times New Roman" w:hAnsi="Times New Roman"/>
          <w:sz w:val="24"/>
        </w:rPr>
        <w:t xml:space="preserve"> § 18 sa dopĺňa odsekom 8, ktorý znie:</w:t>
      </w:r>
    </w:p>
    <w:p w:rsidR="00E179C6" w:rsidP="00E179C6">
      <w:pPr>
        <w:bidi w:val="0"/>
        <w:spacing w:after="0" w:line="240" w:lineRule="auto"/>
        <w:jc w:val="both"/>
        <w:rPr>
          <w:rFonts w:ascii="Times New Roman" w:hAnsi="Times New Roman"/>
          <w:sz w:val="24"/>
        </w:rPr>
      </w:pPr>
      <w:r>
        <w:rPr>
          <w:rFonts w:ascii="Times New Roman" w:hAnsi="Times New Roman"/>
          <w:sz w:val="24"/>
        </w:rPr>
        <w:t xml:space="preserve">„(8) Ak ide o zmenu </w:t>
      </w:r>
      <w:r w:rsidRPr="00C02C69">
        <w:rPr>
          <w:rFonts w:ascii="Times New Roman" w:hAnsi="Times New Roman"/>
          <w:sz w:val="24"/>
        </w:rPr>
        <w:t>zmluvy, rámcovej dohody a koncesnej zmluvy</w:t>
      </w:r>
      <w:r>
        <w:rPr>
          <w:rFonts w:ascii="Times New Roman" w:hAnsi="Times New Roman"/>
          <w:sz w:val="24"/>
        </w:rPr>
        <w:t xml:space="preserve"> podľa odseku 1 písm. d) a podľa odseku 2 písm. d), povinnosť zápisu do registra partnerov verejného sektora má aj nový dodávateľ a nový koncesionár, ak túto povinnosť mal aj pôvodný dodávateľ alebo pôvodný koncesionár.“. </w:t>
      </w:r>
    </w:p>
    <w:p w:rsidR="00E179C6" w:rsidP="00E179C6">
      <w:pPr>
        <w:bidi w:val="0"/>
        <w:spacing w:after="0" w:line="240" w:lineRule="auto"/>
        <w:jc w:val="both"/>
        <w:rPr>
          <w:rFonts w:ascii="Times New Roman" w:hAnsi="Times New Roman"/>
          <w:sz w:val="24"/>
        </w:rPr>
      </w:pPr>
    </w:p>
    <w:p w:rsidR="00E179C6" w:rsidRPr="00FD2EBC" w:rsidP="00E179C6">
      <w:pPr>
        <w:bidi w:val="0"/>
        <w:spacing w:after="0" w:line="240" w:lineRule="auto"/>
        <w:jc w:val="both"/>
        <w:rPr>
          <w:rFonts w:ascii="Times New Roman" w:hAnsi="Times New Roman"/>
          <w:sz w:val="24"/>
        </w:rPr>
      </w:pPr>
      <w:r>
        <w:rPr>
          <w:rFonts w:ascii="Times New Roman" w:hAnsi="Times New Roman"/>
          <w:b/>
          <w:sz w:val="24"/>
        </w:rPr>
        <w:t>4</w:t>
      </w:r>
      <w:r w:rsidRPr="00FD2EBC">
        <w:rPr>
          <w:rFonts w:ascii="Times New Roman" w:hAnsi="Times New Roman"/>
          <w:b/>
          <w:sz w:val="24"/>
        </w:rPr>
        <w:t>.</w:t>
      </w:r>
      <w:r>
        <w:rPr>
          <w:rFonts w:ascii="Times New Roman" w:hAnsi="Times New Roman"/>
          <w:sz w:val="24"/>
        </w:rPr>
        <w:t xml:space="preserve"> </w:t>
      </w:r>
      <w:r w:rsidRPr="00FD2EBC">
        <w:rPr>
          <w:rFonts w:ascii="Times New Roman" w:hAnsi="Times New Roman"/>
          <w:sz w:val="24"/>
        </w:rPr>
        <w:t>V § 19 odsek 3 znie:</w:t>
      </w:r>
    </w:p>
    <w:p w:rsidR="00E179C6" w:rsidRPr="00FD2EBC" w:rsidP="00E179C6">
      <w:pPr>
        <w:bidi w:val="0"/>
        <w:spacing w:after="0" w:line="240" w:lineRule="auto"/>
        <w:jc w:val="both"/>
        <w:rPr>
          <w:rFonts w:ascii="Times New Roman" w:hAnsi="Times New Roman"/>
          <w:sz w:val="24"/>
        </w:rPr>
      </w:pPr>
      <w:r w:rsidRPr="00FD2EBC">
        <w:rPr>
          <w:rFonts w:ascii="Times New Roman" w:hAnsi="Times New Roman"/>
          <w:sz w:val="24"/>
        </w:rPr>
        <w:t>„(3) Verejný obstarávateľ a obstarávateľ môže odstúpiť od zmluvy, rámcovej dohody alebo koncesnej zmluvy uzavretej s uchádzačom, ktorý nebol v čase uzavretia zmluvy, rámcovej dohody alebo koncesnej zmluvy zapísaný v registri partnerov verejného sektora alebo ak bol vymazaný z registra partnerov verejného sektora z dôvodu uloženia pokuty podľa osobitného predpisu.</w:t>
      </w:r>
      <w:r w:rsidRPr="00FD2EBC">
        <w:rPr>
          <w:rFonts w:ascii="Times New Roman" w:hAnsi="Times New Roman"/>
          <w:sz w:val="24"/>
          <w:vertAlign w:val="superscript"/>
        </w:rPr>
        <w:t>41a</w:t>
      </w:r>
      <w:r w:rsidRPr="00FD2EBC">
        <w:rPr>
          <w:rFonts w:ascii="Times New Roman" w:hAnsi="Times New Roman"/>
          <w:sz w:val="24"/>
        </w:rPr>
        <w:t>)“.</w:t>
      </w:r>
    </w:p>
    <w:p w:rsidR="00E179C6" w:rsidRPr="00FD2EBC" w:rsidP="00E179C6">
      <w:pPr>
        <w:bidi w:val="0"/>
        <w:spacing w:after="0" w:line="240" w:lineRule="auto"/>
        <w:jc w:val="both"/>
        <w:rPr>
          <w:rFonts w:ascii="Times New Roman" w:hAnsi="Times New Roman"/>
          <w:sz w:val="24"/>
        </w:rPr>
      </w:pPr>
    </w:p>
    <w:p w:rsidR="00E179C6" w:rsidRPr="00FD2EBC" w:rsidP="00E179C6">
      <w:pPr>
        <w:bidi w:val="0"/>
        <w:spacing w:after="0" w:line="240" w:lineRule="auto"/>
        <w:jc w:val="both"/>
        <w:rPr>
          <w:rFonts w:ascii="Times New Roman" w:hAnsi="Times New Roman"/>
          <w:sz w:val="24"/>
        </w:rPr>
      </w:pPr>
      <w:r w:rsidRPr="00FD2EBC">
        <w:rPr>
          <w:rFonts w:ascii="Times New Roman" w:hAnsi="Times New Roman"/>
          <w:sz w:val="24"/>
        </w:rPr>
        <w:t>Poznámka pod čiarou k odkazu 41a znie:</w:t>
      </w:r>
    </w:p>
    <w:p w:rsidR="00E179C6" w:rsidP="00E179C6">
      <w:pPr>
        <w:bidi w:val="0"/>
        <w:spacing w:after="0" w:line="240" w:lineRule="auto"/>
        <w:jc w:val="both"/>
        <w:rPr>
          <w:rFonts w:ascii="Times New Roman" w:hAnsi="Times New Roman"/>
          <w:sz w:val="24"/>
        </w:rPr>
      </w:pPr>
      <w:r w:rsidRPr="00FD2EBC">
        <w:rPr>
          <w:rFonts w:ascii="Times New Roman" w:hAnsi="Times New Roman"/>
          <w:sz w:val="24"/>
        </w:rPr>
        <w:t>„</w:t>
      </w:r>
      <w:r w:rsidRPr="00FD2EBC">
        <w:rPr>
          <w:rFonts w:ascii="Times New Roman" w:hAnsi="Times New Roman"/>
          <w:sz w:val="24"/>
          <w:vertAlign w:val="superscript"/>
        </w:rPr>
        <w:t>41a</w:t>
      </w:r>
      <w:r w:rsidRPr="00FD2EBC">
        <w:rPr>
          <w:rFonts w:ascii="Times New Roman" w:hAnsi="Times New Roman"/>
          <w:sz w:val="24"/>
        </w:rPr>
        <w:t xml:space="preserve">) § </w:t>
      </w:r>
      <w:r w:rsidR="00513D32">
        <w:rPr>
          <w:rFonts w:ascii="Times New Roman" w:hAnsi="Times New Roman"/>
          <w:sz w:val="24"/>
        </w:rPr>
        <w:t>10</w:t>
      </w:r>
      <w:r w:rsidRPr="00FD2EBC">
        <w:rPr>
          <w:rFonts w:ascii="Times New Roman" w:hAnsi="Times New Roman"/>
          <w:sz w:val="24"/>
        </w:rPr>
        <w:t xml:space="preserve"> ods. </w:t>
      </w:r>
      <w:r w:rsidR="00513D32">
        <w:rPr>
          <w:rFonts w:ascii="Times New Roman" w:hAnsi="Times New Roman"/>
          <w:sz w:val="24"/>
        </w:rPr>
        <w:t>1</w:t>
      </w:r>
      <w:r w:rsidRPr="00FD2EBC">
        <w:rPr>
          <w:rFonts w:ascii="Times New Roman" w:hAnsi="Times New Roman"/>
          <w:sz w:val="24"/>
        </w:rPr>
        <w:t xml:space="preserve"> zákona č. .../2016 Z. z.</w:t>
      </w:r>
      <w:r w:rsidRPr="00C60185">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Pr="004C19F1">
        <w:rPr>
          <w:rFonts w:ascii="Times New Roman" w:hAnsi="Times New Roman"/>
          <w:b/>
          <w:sz w:val="24"/>
        </w:rPr>
        <w:t>5.</w:t>
      </w:r>
      <w:r>
        <w:rPr>
          <w:rFonts w:ascii="Times New Roman" w:hAnsi="Times New Roman"/>
          <w:sz w:val="24"/>
        </w:rPr>
        <w:t xml:space="preserve"> V 46 ods. 4 písm. b) sa slová „ods. 10 až 15“ nahrádzajú slovami „ods. 8 až 12“.</w:t>
      </w:r>
    </w:p>
    <w:p w:rsidR="00E179C6" w:rsidRPr="00C60185"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Pr>
          <w:rFonts w:ascii="Times New Roman" w:hAnsi="Times New Roman"/>
          <w:b/>
          <w:sz w:val="24"/>
        </w:rPr>
        <w:t>6</w:t>
      </w:r>
      <w:r w:rsidRPr="00C60185">
        <w:rPr>
          <w:rFonts w:ascii="Times New Roman" w:hAnsi="Times New Roman"/>
          <w:b/>
          <w:sz w:val="24"/>
        </w:rPr>
        <w:t>.</w:t>
      </w:r>
      <w:r w:rsidRPr="00C60185">
        <w:rPr>
          <w:rFonts w:ascii="Times New Roman" w:hAnsi="Times New Roman"/>
          <w:sz w:val="24"/>
        </w:rPr>
        <w:t xml:space="preserve"> V § 56</w:t>
      </w:r>
      <w:r>
        <w:rPr>
          <w:rFonts w:ascii="Times New Roman" w:hAnsi="Times New Roman"/>
          <w:sz w:val="24"/>
        </w:rPr>
        <w:t xml:space="preserve"> sa vypúšťajú odseky 2, 3, 11, 16, 17, 18.</w:t>
      </w:r>
      <w:r w:rsidRPr="00C60185">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sidRPr="000E5297">
        <w:rPr>
          <w:rFonts w:ascii="Times New Roman" w:eastAsia="SimSun" w:hAnsi="Times New Roman" w:hint="default"/>
          <w:kern w:val="3"/>
          <w:sz w:val="24"/>
          <w:szCs w:val="24"/>
          <w:lang w:eastAsia="zh-CN" w:bidi="hi-IN"/>
        </w:rPr>
        <w:t>Doterajš</w:t>
      </w:r>
      <w:r w:rsidRPr="000E5297">
        <w:rPr>
          <w:rFonts w:ascii="Times New Roman" w:eastAsia="SimSun" w:hAnsi="Times New Roman" w:hint="default"/>
          <w:kern w:val="3"/>
          <w:sz w:val="24"/>
          <w:szCs w:val="24"/>
          <w:lang w:eastAsia="zh-CN" w:bidi="hi-IN"/>
        </w:rPr>
        <w:t xml:space="preserve">ie odseky </w:t>
      </w:r>
      <w:r w:rsidRPr="00165131">
        <w:rPr>
          <w:rFonts w:ascii="Times New Roman" w:eastAsia="SimSun" w:hAnsi="Times New Roman" w:hint="default"/>
          <w:kern w:val="3"/>
          <w:sz w:val="24"/>
          <w:szCs w:val="24"/>
          <w:lang w:eastAsia="zh-CN" w:bidi="hi-IN"/>
        </w:rPr>
        <w:t>4 až</w:t>
      </w:r>
      <w:r w:rsidRPr="00165131">
        <w:rPr>
          <w:rFonts w:ascii="Times New Roman" w:eastAsia="SimSun" w:hAnsi="Times New Roman" w:hint="default"/>
          <w:kern w:val="3"/>
          <w:sz w:val="24"/>
          <w:szCs w:val="24"/>
          <w:lang w:eastAsia="zh-CN" w:bidi="hi-IN"/>
        </w:rPr>
        <w:t xml:space="preserve"> 10 sa označ</w:t>
      </w:r>
      <w:r w:rsidRPr="00165131">
        <w:rPr>
          <w:rFonts w:ascii="Times New Roman" w:eastAsia="SimSun" w:hAnsi="Times New Roman" w:hint="default"/>
          <w:kern w:val="3"/>
          <w:sz w:val="24"/>
          <w:szCs w:val="24"/>
          <w:lang w:eastAsia="zh-CN" w:bidi="hi-IN"/>
        </w:rPr>
        <w:t>ujú</w:t>
      </w:r>
      <w:r w:rsidRPr="00165131">
        <w:rPr>
          <w:rFonts w:ascii="Times New Roman" w:eastAsia="SimSun" w:hAnsi="Times New Roman" w:hint="default"/>
          <w:kern w:val="3"/>
          <w:sz w:val="24"/>
          <w:szCs w:val="24"/>
          <w:lang w:eastAsia="zh-CN" w:bidi="hi-IN"/>
        </w:rPr>
        <w:t xml:space="preserve"> ako odseky 2 až</w:t>
      </w:r>
      <w:r w:rsidRPr="00165131">
        <w:rPr>
          <w:rFonts w:ascii="Times New Roman" w:eastAsia="SimSun" w:hAnsi="Times New Roman" w:hint="default"/>
          <w:kern w:val="3"/>
          <w:sz w:val="24"/>
          <w:szCs w:val="24"/>
          <w:lang w:eastAsia="zh-CN" w:bidi="hi-IN"/>
        </w:rPr>
        <w:t xml:space="preserve"> 8 a doterajš</w:t>
      </w:r>
      <w:r w:rsidRPr="00165131">
        <w:rPr>
          <w:rFonts w:ascii="Times New Roman" w:eastAsia="SimSun" w:hAnsi="Times New Roman" w:hint="default"/>
          <w:kern w:val="3"/>
          <w:sz w:val="24"/>
          <w:szCs w:val="24"/>
          <w:lang w:eastAsia="zh-CN" w:bidi="hi-IN"/>
        </w:rPr>
        <w:t>ie odseky 12 až</w:t>
      </w:r>
      <w:r w:rsidRPr="00165131">
        <w:rPr>
          <w:rFonts w:ascii="Times New Roman" w:eastAsia="SimSun" w:hAnsi="Times New Roman" w:hint="default"/>
          <w:kern w:val="3"/>
          <w:sz w:val="24"/>
          <w:szCs w:val="24"/>
          <w:lang w:eastAsia="zh-CN" w:bidi="hi-IN"/>
        </w:rPr>
        <w:t xml:space="preserve"> 15 sa označ</w:t>
      </w:r>
      <w:r w:rsidRPr="00165131">
        <w:rPr>
          <w:rFonts w:ascii="Times New Roman" w:eastAsia="SimSun" w:hAnsi="Times New Roman" w:hint="default"/>
          <w:kern w:val="3"/>
          <w:sz w:val="24"/>
          <w:szCs w:val="24"/>
          <w:lang w:eastAsia="zh-CN" w:bidi="hi-IN"/>
        </w:rPr>
        <w:t>ujú</w:t>
      </w:r>
      <w:r w:rsidRPr="00165131">
        <w:rPr>
          <w:rFonts w:ascii="Times New Roman" w:eastAsia="SimSun" w:hAnsi="Times New Roman" w:hint="default"/>
          <w:kern w:val="3"/>
          <w:sz w:val="24"/>
          <w:szCs w:val="24"/>
          <w:lang w:eastAsia="zh-CN" w:bidi="hi-IN"/>
        </w:rPr>
        <w:t xml:space="preserve"> ako odseky 9 až</w:t>
      </w:r>
      <w:r w:rsidRPr="00165131">
        <w:rPr>
          <w:rFonts w:ascii="Times New Roman" w:eastAsia="SimSun" w:hAnsi="Times New Roman" w:hint="default"/>
          <w:kern w:val="3"/>
          <w:sz w:val="24"/>
          <w:szCs w:val="24"/>
          <w:lang w:eastAsia="zh-CN" w:bidi="hi-IN"/>
        </w:rPr>
        <w:t xml:space="preserve"> 12.</w:t>
      </w:r>
    </w:p>
    <w:p w:rsidR="00E179C6" w:rsidRPr="000E5297" w:rsidP="00E179C6">
      <w:pPr>
        <w:widowControl w:val="0"/>
        <w:suppressAutoHyphens/>
        <w:autoSpaceDN w:val="0"/>
        <w:bidi w:val="0"/>
        <w:spacing w:after="0" w:line="240" w:lineRule="auto"/>
        <w:jc w:val="both"/>
        <w:textAlignment w:val="baseline"/>
        <w:rPr>
          <w:rFonts w:ascii="Times New Roman" w:eastAsia="SimSun" w:hAnsi="Times New Roman"/>
          <w:kern w:val="3"/>
          <w:sz w:val="24"/>
          <w:szCs w:val="24"/>
          <w:lang w:eastAsia="zh-CN" w:bidi="hi-IN"/>
        </w:rPr>
      </w:pP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Pr>
          <w:rFonts w:ascii="Times New Roman" w:eastAsia="SimSun" w:hAnsi="Times New Roman"/>
          <w:b/>
          <w:kern w:val="3"/>
          <w:sz w:val="24"/>
          <w:szCs w:val="24"/>
          <w:lang w:eastAsia="zh-CN" w:bidi="hi-IN"/>
        </w:rPr>
        <w:t>7</w:t>
      </w:r>
      <w:r w:rsidRPr="000E5297">
        <w:rPr>
          <w:rFonts w:ascii="Times New Roman" w:eastAsia="SimSun" w:hAnsi="Times New Roman"/>
          <w:b/>
          <w:kern w:val="3"/>
          <w:sz w:val="24"/>
          <w:szCs w:val="24"/>
          <w:lang w:eastAsia="zh-CN" w:bidi="hi-IN"/>
        </w:rPr>
        <w:t>.</w:t>
      </w:r>
      <w:r w:rsidRPr="000E5297">
        <w:rPr>
          <w:rFonts w:ascii="Times New Roman" w:eastAsia="SimSun" w:hAnsi="Times New Roman" w:hint="default"/>
          <w:kern w:val="3"/>
          <w:sz w:val="24"/>
          <w:szCs w:val="24"/>
          <w:lang w:eastAsia="zh-CN" w:bidi="hi-IN"/>
        </w:rPr>
        <w:t xml:space="preserve"> V §</w:t>
      </w:r>
      <w:r w:rsidRPr="000E5297">
        <w:rPr>
          <w:rFonts w:ascii="Times New Roman" w:eastAsia="SimSun" w:hAnsi="Times New Roman" w:hint="default"/>
          <w:kern w:val="3"/>
          <w:sz w:val="24"/>
          <w:szCs w:val="24"/>
          <w:lang w:eastAsia="zh-CN" w:bidi="hi-IN"/>
        </w:rPr>
        <w:t xml:space="preserve"> 56 ods. 8 sa slová</w:t>
      </w:r>
      <w:r w:rsidRPr="000E5297">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odsekov 4 až</w:t>
      </w:r>
      <w:r w:rsidRPr="00165131">
        <w:rPr>
          <w:rFonts w:ascii="Times New Roman" w:eastAsia="SimSun" w:hAnsi="Times New Roman" w:hint="default"/>
          <w:kern w:val="3"/>
          <w:sz w:val="24"/>
          <w:szCs w:val="24"/>
          <w:lang w:eastAsia="zh-CN" w:bidi="hi-IN"/>
        </w:rPr>
        <w:t xml:space="preserve"> 7“</w:t>
      </w:r>
      <w:r w:rsidRPr="00165131">
        <w:rPr>
          <w:rFonts w:ascii="Times New Roman" w:eastAsia="SimSun" w:hAnsi="Times New Roman" w:hint="default"/>
          <w:kern w:val="3"/>
          <w:sz w:val="24"/>
          <w:szCs w:val="24"/>
          <w:lang w:eastAsia="zh-CN" w:bidi="hi-IN"/>
        </w:rPr>
        <w:t xml:space="preserve"> nahrá</w:t>
      </w:r>
      <w:r w:rsidRPr="00165131">
        <w:rPr>
          <w:rFonts w:ascii="Times New Roman" w:eastAsia="SimSun" w:hAnsi="Times New Roman" w:hint="default"/>
          <w:kern w:val="3"/>
          <w:sz w:val="24"/>
          <w:szCs w:val="24"/>
          <w:lang w:eastAsia="zh-CN" w:bidi="hi-IN"/>
        </w:rPr>
        <w:t>dzajú</w:t>
      </w:r>
      <w:r w:rsidRPr="00165131">
        <w:rPr>
          <w:rFonts w:ascii="Times New Roman" w:eastAsia="SimSun" w:hAnsi="Times New Roman" w:hint="default"/>
          <w:kern w:val="3"/>
          <w:sz w:val="24"/>
          <w:szCs w:val="24"/>
          <w:lang w:eastAsia="zh-CN" w:bidi="hi-IN"/>
        </w:rPr>
        <w:t xml:space="preserve"> slovami „</w:t>
      </w:r>
      <w:r w:rsidRPr="00165131">
        <w:rPr>
          <w:rFonts w:ascii="Times New Roman" w:eastAsia="SimSun" w:hAnsi="Times New Roman" w:hint="default"/>
          <w:kern w:val="3"/>
          <w:sz w:val="24"/>
          <w:szCs w:val="24"/>
          <w:lang w:eastAsia="zh-CN" w:bidi="hi-IN"/>
        </w:rPr>
        <w:t>odsekov 2 až</w:t>
      </w:r>
      <w:r w:rsidRPr="00165131">
        <w:rPr>
          <w:rFonts w:ascii="Times New Roman" w:eastAsia="SimSun" w:hAnsi="Times New Roman" w:hint="default"/>
          <w:kern w:val="3"/>
          <w:sz w:val="24"/>
          <w:szCs w:val="24"/>
          <w:lang w:eastAsia="zh-CN" w:bidi="hi-IN"/>
        </w:rPr>
        <w:t xml:space="preserve"> 5“.</w:t>
      </w: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Pr>
          <w:rFonts w:ascii="Times New Roman" w:eastAsia="SimSun" w:hAnsi="Times New Roman"/>
          <w:b/>
          <w:kern w:val="3"/>
          <w:sz w:val="24"/>
          <w:szCs w:val="24"/>
          <w:lang w:eastAsia="zh-CN" w:bidi="hi-IN"/>
        </w:rPr>
        <w:t>8</w:t>
      </w:r>
      <w:r w:rsidRPr="00165131">
        <w:rPr>
          <w:rFonts w:ascii="Times New Roman" w:eastAsia="SimSun" w:hAnsi="Times New Roman"/>
          <w:b/>
          <w:kern w:val="3"/>
          <w:sz w:val="24"/>
          <w:szCs w:val="24"/>
          <w:lang w:eastAsia="zh-CN" w:bidi="hi-IN"/>
        </w:rPr>
        <w:t>.</w:t>
      </w:r>
      <w:r w:rsidRPr="00165131">
        <w:rPr>
          <w:rFonts w:ascii="Times New Roman" w:eastAsia="SimSun" w:hAnsi="Times New Roman" w:hint="default"/>
          <w:kern w:val="3"/>
          <w:sz w:val="24"/>
          <w:szCs w:val="24"/>
          <w:lang w:eastAsia="zh-CN" w:bidi="hi-IN"/>
        </w:rPr>
        <w:t xml:space="preserve"> V §</w:t>
      </w:r>
      <w:r w:rsidRPr="00165131">
        <w:rPr>
          <w:rFonts w:ascii="Times New Roman" w:eastAsia="SimSun" w:hAnsi="Times New Roman" w:hint="default"/>
          <w:kern w:val="3"/>
          <w:sz w:val="24"/>
          <w:szCs w:val="24"/>
          <w:lang w:eastAsia="zh-CN" w:bidi="hi-IN"/>
        </w:rPr>
        <w:t xml:space="preserve"> 56 ods. 9  sa 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odsekov 5 až</w:t>
      </w:r>
      <w:r w:rsidRPr="00165131">
        <w:rPr>
          <w:rFonts w:ascii="Times New Roman" w:eastAsia="SimSun" w:hAnsi="Times New Roman" w:hint="default"/>
          <w:kern w:val="3"/>
          <w:sz w:val="24"/>
          <w:szCs w:val="24"/>
          <w:lang w:eastAsia="zh-CN" w:bidi="hi-IN"/>
        </w:rPr>
        <w:t xml:space="preserve"> 8“</w:t>
      </w:r>
      <w:r w:rsidRPr="00165131">
        <w:rPr>
          <w:rFonts w:ascii="Times New Roman" w:eastAsia="SimSun" w:hAnsi="Times New Roman" w:hint="default"/>
          <w:kern w:val="3"/>
          <w:sz w:val="24"/>
          <w:szCs w:val="24"/>
          <w:lang w:eastAsia="zh-CN" w:bidi="hi-IN"/>
        </w:rPr>
        <w:t xml:space="preserve"> nahrá</w:t>
      </w:r>
      <w:r w:rsidRPr="00165131">
        <w:rPr>
          <w:rFonts w:ascii="Times New Roman" w:eastAsia="SimSun" w:hAnsi="Times New Roman" w:hint="default"/>
          <w:kern w:val="3"/>
          <w:sz w:val="24"/>
          <w:szCs w:val="24"/>
          <w:lang w:eastAsia="zh-CN" w:bidi="hi-IN"/>
        </w:rPr>
        <w:t>dzajú</w:t>
      </w:r>
      <w:r w:rsidRPr="00165131">
        <w:rPr>
          <w:rFonts w:ascii="Times New Roman" w:eastAsia="SimSun" w:hAnsi="Times New Roman" w:hint="default"/>
          <w:kern w:val="3"/>
          <w:sz w:val="24"/>
          <w:szCs w:val="24"/>
          <w:lang w:eastAsia="zh-CN" w:bidi="hi-IN"/>
        </w:rPr>
        <w:t xml:space="preserve"> slovami „</w:t>
      </w:r>
      <w:r w:rsidRPr="00165131">
        <w:rPr>
          <w:rFonts w:ascii="Times New Roman" w:eastAsia="SimSun" w:hAnsi="Times New Roman" w:hint="default"/>
          <w:kern w:val="3"/>
          <w:sz w:val="24"/>
          <w:szCs w:val="24"/>
          <w:lang w:eastAsia="zh-CN" w:bidi="hi-IN"/>
        </w:rPr>
        <w:t>odsekov 3 až</w:t>
      </w:r>
      <w:r w:rsidRPr="00165131">
        <w:rPr>
          <w:rFonts w:ascii="Times New Roman" w:eastAsia="SimSun" w:hAnsi="Times New Roman" w:hint="default"/>
          <w:kern w:val="3"/>
          <w:sz w:val="24"/>
          <w:szCs w:val="24"/>
          <w:lang w:eastAsia="zh-CN" w:bidi="hi-IN"/>
        </w:rPr>
        <w:t xml:space="preserve"> 6“</w:t>
      </w:r>
      <w:r w:rsidRPr="00165131">
        <w:rPr>
          <w:rFonts w:ascii="Times New Roman" w:eastAsia="SimSun" w:hAnsi="Times New Roman" w:hint="default"/>
          <w:kern w:val="3"/>
          <w:sz w:val="24"/>
          <w:szCs w:val="24"/>
          <w:lang w:eastAsia="zh-CN" w:bidi="hi-IN"/>
        </w:rPr>
        <w:t xml:space="preserve">. </w:t>
      </w: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Pr>
          <w:rFonts w:ascii="Times New Roman" w:eastAsia="SimSun" w:hAnsi="Times New Roman"/>
          <w:b/>
          <w:kern w:val="3"/>
          <w:sz w:val="24"/>
          <w:szCs w:val="24"/>
          <w:lang w:eastAsia="zh-CN" w:bidi="hi-IN"/>
        </w:rPr>
        <w:t>9</w:t>
      </w:r>
      <w:r w:rsidRPr="00165131">
        <w:rPr>
          <w:rFonts w:ascii="Times New Roman" w:eastAsia="SimSun" w:hAnsi="Times New Roman"/>
          <w:b/>
          <w:kern w:val="3"/>
          <w:sz w:val="24"/>
          <w:szCs w:val="24"/>
          <w:lang w:eastAsia="zh-CN" w:bidi="hi-IN"/>
        </w:rPr>
        <w:t>.</w:t>
      </w:r>
      <w:r w:rsidRPr="00165131">
        <w:rPr>
          <w:rFonts w:ascii="Times New Roman" w:eastAsia="SimSun" w:hAnsi="Times New Roman"/>
          <w:kern w:val="3"/>
          <w:sz w:val="24"/>
          <w:szCs w:val="24"/>
          <w:lang w:eastAsia="zh-CN" w:bidi="hi-IN"/>
        </w:rPr>
        <w:t xml:space="preserve"> V </w:t>
      </w:r>
      <w:r w:rsidRPr="00165131">
        <w:rPr>
          <w:rFonts w:ascii="Times New Roman" w:eastAsia="SimSun" w:hAnsi="Times New Roman" w:hint="default"/>
          <w:kern w:val="3"/>
          <w:sz w:val="24"/>
          <w:szCs w:val="24"/>
          <w:lang w:eastAsia="zh-CN" w:bidi="hi-IN"/>
        </w:rPr>
        <w:t>56 ods. 10 sa 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odsekov 4 až</w:t>
      </w:r>
      <w:r w:rsidRPr="00165131">
        <w:rPr>
          <w:rFonts w:ascii="Times New Roman" w:eastAsia="SimSun" w:hAnsi="Times New Roman" w:hint="default"/>
          <w:kern w:val="3"/>
          <w:sz w:val="24"/>
          <w:szCs w:val="24"/>
          <w:lang w:eastAsia="zh-CN" w:bidi="hi-IN"/>
        </w:rPr>
        <w:t xml:space="preserve"> 9“</w:t>
      </w:r>
      <w:r w:rsidRPr="00165131">
        <w:rPr>
          <w:rFonts w:ascii="Times New Roman" w:eastAsia="SimSun" w:hAnsi="Times New Roman" w:hint="default"/>
          <w:kern w:val="3"/>
          <w:sz w:val="24"/>
          <w:szCs w:val="24"/>
          <w:lang w:eastAsia="zh-CN" w:bidi="hi-IN"/>
        </w:rPr>
        <w:t xml:space="preserve"> nahrá</w:t>
      </w:r>
      <w:r w:rsidRPr="00165131">
        <w:rPr>
          <w:rFonts w:ascii="Times New Roman" w:eastAsia="SimSun" w:hAnsi="Times New Roman" w:hint="default"/>
          <w:kern w:val="3"/>
          <w:sz w:val="24"/>
          <w:szCs w:val="24"/>
          <w:lang w:eastAsia="zh-CN" w:bidi="hi-IN"/>
        </w:rPr>
        <w:t>dzajú</w:t>
      </w:r>
      <w:r w:rsidRPr="00165131">
        <w:rPr>
          <w:rFonts w:ascii="Times New Roman" w:eastAsia="SimSun" w:hAnsi="Times New Roman" w:hint="default"/>
          <w:kern w:val="3"/>
          <w:sz w:val="24"/>
          <w:szCs w:val="24"/>
          <w:lang w:eastAsia="zh-CN" w:bidi="hi-IN"/>
        </w:rPr>
        <w:t xml:space="preserve"> slovami „</w:t>
      </w:r>
      <w:r w:rsidRPr="00165131">
        <w:rPr>
          <w:rFonts w:ascii="Times New Roman" w:eastAsia="SimSun" w:hAnsi="Times New Roman" w:hint="default"/>
          <w:kern w:val="3"/>
          <w:sz w:val="24"/>
          <w:szCs w:val="24"/>
          <w:lang w:eastAsia="zh-CN" w:bidi="hi-IN"/>
        </w:rPr>
        <w:t>odsekov 2 až</w:t>
      </w:r>
      <w:r w:rsidRPr="00165131">
        <w:rPr>
          <w:rFonts w:ascii="Times New Roman" w:eastAsia="SimSun" w:hAnsi="Times New Roman" w:hint="default"/>
          <w:kern w:val="3"/>
          <w:sz w:val="24"/>
          <w:szCs w:val="24"/>
          <w:lang w:eastAsia="zh-CN" w:bidi="hi-IN"/>
        </w:rPr>
        <w:t xml:space="preserve"> 7“.</w:t>
      </w: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p>
    <w:p w:rsidR="00E179C6" w:rsidRPr="00165131"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Pr>
          <w:rFonts w:ascii="Times New Roman" w:eastAsia="SimSun" w:hAnsi="Times New Roman"/>
          <w:b/>
          <w:kern w:val="3"/>
          <w:sz w:val="24"/>
          <w:szCs w:val="24"/>
          <w:lang w:eastAsia="zh-CN" w:bidi="hi-IN"/>
        </w:rPr>
        <w:t>10</w:t>
      </w:r>
      <w:r w:rsidRPr="00165131">
        <w:rPr>
          <w:rFonts w:ascii="Times New Roman" w:eastAsia="SimSun" w:hAnsi="Times New Roman"/>
          <w:b/>
          <w:kern w:val="3"/>
          <w:sz w:val="24"/>
          <w:szCs w:val="24"/>
          <w:lang w:eastAsia="zh-CN" w:bidi="hi-IN"/>
        </w:rPr>
        <w:t xml:space="preserve">.  </w:t>
      </w:r>
      <w:r w:rsidRPr="00165131">
        <w:rPr>
          <w:rFonts w:ascii="Times New Roman" w:eastAsia="SimSun" w:hAnsi="Times New Roman" w:hint="default"/>
          <w:kern w:val="3"/>
          <w:sz w:val="24"/>
          <w:szCs w:val="24"/>
          <w:lang w:eastAsia="zh-CN" w:bidi="hi-IN"/>
        </w:rPr>
        <w:t>V §</w:t>
      </w:r>
      <w:r w:rsidRPr="00165131">
        <w:rPr>
          <w:rFonts w:ascii="Times New Roman" w:eastAsia="SimSun" w:hAnsi="Times New Roman" w:hint="default"/>
          <w:kern w:val="3"/>
          <w:sz w:val="24"/>
          <w:szCs w:val="24"/>
          <w:lang w:eastAsia="zh-CN" w:bidi="hi-IN"/>
        </w:rPr>
        <w:t xml:space="preserve"> 56 ods. 12 sa 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odseku 10“</w:t>
      </w:r>
      <w:r w:rsidRPr="00165131">
        <w:rPr>
          <w:rFonts w:ascii="Times New Roman" w:eastAsia="SimSun" w:hAnsi="Times New Roman" w:hint="default"/>
          <w:kern w:val="3"/>
          <w:sz w:val="24"/>
          <w:szCs w:val="24"/>
          <w:lang w:eastAsia="zh-CN" w:bidi="hi-IN"/>
        </w:rPr>
        <w:t xml:space="preserve"> nahrá</w:t>
      </w:r>
      <w:r w:rsidRPr="00165131">
        <w:rPr>
          <w:rFonts w:ascii="Times New Roman" w:eastAsia="SimSun" w:hAnsi="Times New Roman" w:hint="default"/>
          <w:kern w:val="3"/>
          <w:sz w:val="24"/>
          <w:szCs w:val="24"/>
          <w:lang w:eastAsia="zh-CN" w:bidi="hi-IN"/>
        </w:rPr>
        <w:t>dzajú</w:t>
      </w:r>
      <w:r w:rsidRPr="00165131">
        <w:rPr>
          <w:rFonts w:ascii="Times New Roman" w:eastAsia="SimSun" w:hAnsi="Times New Roman" w:hint="default"/>
          <w:kern w:val="3"/>
          <w:sz w:val="24"/>
          <w:szCs w:val="24"/>
          <w:lang w:eastAsia="zh-CN" w:bidi="hi-IN"/>
        </w:rPr>
        <w:t xml:space="preserve"> slovami „</w:t>
      </w:r>
      <w:r w:rsidRPr="00165131">
        <w:rPr>
          <w:rFonts w:ascii="Times New Roman" w:eastAsia="SimSun" w:hAnsi="Times New Roman" w:hint="default"/>
          <w:kern w:val="3"/>
          <w:sz w:val="24"/>
          <w:szCs w:val="24"/>
          <w:lang w:eastAsia="zh-CN" w:bidi="hi-IN"/>
        </w:rPr>
        <w:t>odseku 8“</w:t>
      </w:r>
      <w:r w:rsidRPr="00165131">
        <w:rPr>
          <w:rFonts w:ascii="Times New Roman" w:eastAsia="SimSun" w:hAnsi="Times New Roman" w:hint="default"/>
          <w:kern w:val="3"/>
          <w:sz w:val="24"/>
          <w:szCs w:val="24"/>
          <w:lang w:eastAsia="zh-CN" w:bidi="hi-IN"/>
        </w:rPr>
        <w:t xml:space="preserve"> a vy</w:t>
      </w:r>
      <w:r w:rsidRPr="00165131">
        <w:rPr>
          <w:rFonts w:ascii="Times New Roman" w:eastAsia="SimSun" w:hAnsi="Times New Roman" w:hint="default"/>
          <w:kern w:val="3"/>
          <w:sz w:val="24"/>
          <w:szCs w:val="24"/>
          <w:lang w:eastAsia="zh-CN" w:bidi="hi-IN"/>
        </w:rPr>
        <w:t>púšť</w:t>
      </w:r>
      <w:r w:rsidRPr="00165131">
        <w:rPr>
          <w:rFonts w:ascii="Times New Roman" w:eastAsia="SimSun" w:hAnsi="Times New Roman" w:hint="default"/>
          <w:kern w:val="3"/>
          <w:sz w:val="24"/>
          <w:szCs w:val="24"/>
          <w:lang w:eastAsia="zh-CN" w:bidi="hi-IN"/>
        </w:rPr>
        <w:t>ajú</w:t>
      </w:r>
      <w:r w:rsidRPr="00165131">
        <w:rPr>
          <w:rFonts w:ascii="Times New Roman" w:eastAsia="SimSun" w:hAnsi="Times New Roman" w:hint="default"/>
          <w:kern w:val="3"/>
          <w:sz w:val="24"/>
          <w:szCs w:val="24"/>
          <w:lang w:eastAsia="zh-CN" w:bidi="hi-IN"/>
        </w:rPr>
        <w:t xml:space="preserve"> sa 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alebo odseku 11“.</w:t>
      </w:r>
    </w:p>
    <w:p w:rsidR="00E179C6" w:rsidRPr="000E5297" w:rsidP="00E179C6">
      <w:pPr>
        <w:widowControl w:val="0"/>
        <w:suppressAutoHyphens/>
        <w:autoSpaceDN w:val="0"/>
        <w:bidi w:val="0"/>
        <w:spacing w:after="0" w:line="240" w:lineRule="auto"/>
        <w:jc w:val="both"/>
        <w:textAlignment w:val="baseline"/>
        <w:rPr>
          <w:rFonts w:ascii="Times New Roman" w:eastAsia="SimSun" w:hAnsi="Times New Roman"/>
          <w:kern w:val="3"/>
          <w:sz w:val="24"/>
          <w:szCs w:val="24"/>
          <w:lang w:eastAsia="zh-CN" w:bidi="hi-IN"/>
        </w:rPr>
      </w:pPr>
    </w:p>
    <w:p w:rsidR="00E179C6" w:rsidRPr="000E5297" w:rsidP="00E179C6">
      <w:pPr>
        <w:widowControl w:val="0"/>
        <w:suppressAutoHyphens/>
        <w:autoSpaceDN w:val="0"/>
        <w:bidi w:val="0"/>
        <w:spacing w:after="0" w:line="24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b/>
          <w:kern w:val="3"/>
          <w:sz w:val="24"/>
          <w:szCs w:val="24"/>
          <w:lang w:eastAsia="zh-CN" w:bidi="hi-IN"/>
        </w:rPr>
        <w:t>11</w:t>
      </w:r>
      <w:r w:rsidRPr="000E5297">
        <w:rPr>
          <w:rFonts w:ascii="Times New Roman" w:eastAsia="SimSun" w:hAnsi="Times New Roman"/>
          <w:b/>
          <w:kern w:val="3"/>
          <w:sz w:val="24"/>
          <w:szCs w:val="24"/>
          <w:lang w:eastAsia="zh-CN" w:bidi="hi-IN"/>
        </w:rPr>
        <w:t>.</w:t>
      </w:r>
      <w:r w:rsidRPr="000E5297">
        <w:rPr>
          <w:rFonts w:ascii="Times New Roman" w:eastAsia="SimSun" w:hAnsi="Times New Roman"/>
          <w:kern w:val="3"/>
          <w:sz w:val="24"/>
          <w:szCs w:val="24"/>
          <w:lang w:eastAsia="zh-CN" w:bidi="hi-IN"/>
        </w:rPr>
        <w:t xml:space="preserve"> </w:t>
      </w:r>
      <w:r w:rsidRPr="00165131">
        <w:rPr>
          <w:rFonts w:ascii="Times New Roman" w:eastAsia="SimSun" w:hAnsi="Times New Roman" w:hint="default"/>
          <w:kern w:val="3"/>
          <w:sz w:val="24"/>
          <w:szCs w:val="24"/>
          <w:lang w:eastAsia="zh-CN" w:bidi="hi-IN"/>
        </w:rPr>
        <w:t>V §</w:t>
      </w:r>
      <w:r w:rsidRPr="00165131">
        <w:rPr>
          <w:rFonts w:ascii="Times New Roman" w:eastAsia="SimSun" w:hAnsi="Times New Roman" w:hint="default"/>
          <w:kern w:val="3"/>
          <w:sz w:val="24"/>
          <w:szCs w:val="24"/>
          <w:lang w:eastAsia="zh-CN" w:bidi="hi-IN"/>
        </w:rPr>
        <w:t xml:space="preserve"> 56 ods. 13 sa vypúšť</w:t>
      </w:r>
      <w:r w:rsidRPr="00165131">
        <w:rPr>
          <w:rFonts w:ascii="Times New Roman" w:eastAsia="SimSun" w:hAnsi="Times New Roman" w:hint="default"/>
          <w:kern w:val="3"/>
          <w:sz w:val="24"/>
          <w:szCs w:val="24"/>
          <w:lang w:eastAsia="zh-CN" w:bidi="hi-IN"/>
        </w:rPr>
        <w:t>ajú</w:t>
      </w:r>
      <w:r w:rsidRPr="00165131">
        <w:rPr>
          <w:rFonts w:ascii="Times New Roman" w:eastAsia="SimSun" w:hAnsi="Times New Roman" w:hint="default"/>
          <w:kern w:val="3"/>
          <w:sz w:val="24"/>
          <w:szCs w:val="24"/>
          <w:lang w:eastAsia="zh-CN" w:bidi="hi-IN"/>
        </w:rPr>
        <w:t xml:space="preserve"> 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alebo ak uchá</w:t>
      </w:r>
      <w:r w:rsidRPr="00165131">
        <w:rPr>
          <w:rFonts w:ascii="Times New Roman" w:eastAsia="SimSun" w:hAnsi="Times New Roman" w:hint="default"/>
          <w:kern w:val="3"/>
          <w:sz w:val="24"/>
          <w:szCs w:val="24"/>
          <w:lang w:eastAsia="zh-CN" w:bidi="hi-IN"/>
        </w:rPr>
        <w:t>dzač</w:t>
      </w:r>
      <w:r w:rsidRPr="00165131">
        <w:rPr>
          <w:rFonts w:ascii="Times New Roman" w:eastAsia="SimSun" w:hAnsi="Times New Roman" w:hint="default"/>
          <w:kern w:val="3"/>
          <w:sz w:val="24"/>
          <w:szCs w:val="24"/>
          <w:lang w:eastAsia="zh-CN" w:bidi="hi-IN"/>
        </w:rPr>
        <w:t xml:space="preserve"> alebo uchá</w:t>
      </w:r>
      <w:r w:rsidRPr="00165131">
        <w:rPr>
          <w:rFonts w:ascii="Times New Roman" w:eastAsia="SimSun" w:hAnsi="Times New Roman" w:hint="default"/>
          <w:kern w:val="3"/>
          <w:sz w:val="24"/>
          <w:szCs w:val="24"/>
          <w:lang w:eastAsia="zh-CN" w:bidi="hi-IN"/>
        </w:rPr>
        <w:t>dzač</w:t>
      </w:r>
      <w:r w:rsidRPr="00165131">
        <w:rPr>
          <w:rFonts w:ascii="Times New Roman" w:eastAsia="SimSun" w:hAnsi="Times New Roman" w:hint="default"/>
          <w:kern w:val="3"/>
          <w:sz w:val="24"/>
          <w:szCs w:val="24"/>
          <w:lang w:eastAsia="zh-CN" w:bidi="hi-IN"/>
        </w:rPr>
        <w:t>i, ktorí</w:t>
      </w:r>
      <w:r w:rsidRPr="00165131">
        <w:rPr>
          <w:rFonts w:ascii="Times New Roman" w:eastAsia="SimSun" w:hAnsi="Times New Roman" w:hint="default"/>
          <w:kern w:val="3"/>
          <w:sz w:val="24"/>
          <w:szCs w:val="24"/>
          <w:lang w:eastAsia="zh-CN" w:bidi="hi-IN"/>
        </w:rPr>
        <w:t xml:space="preserve"> sa umiestnili ako druhí</w:t>
      </w:r>
      <w:r w:rsidRPr="00165131">
        <w:rPr>
          <w:rFonts w:ascii="Times New Roman" w:eastAsia="SimSun" w:hAnsi="Times New Roman" w:hint="default"/>
          <w:kern w:val="3"/>
          <w:sz w:val="24"/>
          <w:szCs w:val="24"/>
          <w:lang w:eastAsia="zh-CN" w:bidi="hi-IN"/>
        </w:rPr>
        <w:t xml:space="preserve"> v poradí</w:t>
      </w:r>
      <w:r w:rsidRPr="00165131">
        <w:rPr>
          <w:rFonts w:ascii="Times New Roman" w:eastAsia="SimSun" w:hAnsi="Times New Roman" w:hint="default"/>
          <w:kern w:val="3"/>
          <w:sz w:val="24"/>
          <w:szCs w:val="24"/>
          <w:lang w:eastAsia="zh-CN" w:bidi="hi-IN"/>
        </w:rPr>
        <w:t>, ich subdodá</w:t>
      </w:r>
      <w:r w:rsidRPr="00165131">
        <w:rPr>
          <w:rFonts w:ascii="Times New Roman" w:eastAsia="SimSun" w:hAnsi="Times New Roman" w:hint="default"/>
          <w:kern w:val="3"/>
          <w:sz w:val="24"/>
          <w:szCs w:val="24"/>
          <w:lang w:eastAsia="zh-CN" w:bidi="hi-IN"/>
        </w:rPr>
        <w:t>vatelia podľ</w:t>
      </w:r>
      <w:r w:rsidRPr="00165131">
        <w:rPr>
          <w:rFonts w:ascii="Times New Roman" w:eastAsia="SimSun" w:hAnsi="Times New Roman" w:hint="default"/>
          <w:kern w:val="3"/>
          <w:sz w:val="24"/>
          <w:szCs w:val="24"/>
          <w:lang w:eastAsia="zh-CN" w:bidi="hi-IN"/>
        </w:rPr>
        <w:t>a odseku 16 a ich osoby podľ</w:t>
      </w:r>
      <w:r w:rsidRPr="00165131">
        <w:rPr>
          <w:rFonts w:ascii="Times New Roman" w:eastAsia="SimSun" w:hAnsi="Times New Roman" w:hint="default"/>
          <w:kern w:val="3"/>
          <w:sz w:val="24"/>
          <w:szCs w:val="24"/>
          <w:lang w:eastAsia="zh-CN" w:bidi="hi-IN"/>
        </w:rPr>
        <w:t>a §</w:t>
      </w:r>
      <w:r w:rsidRPr="00165131">
        <w:rPr>
          <w:rFonts w:ascii="Times New Roman" w:eastAsia="SimSun" w:hAnsi="Times New Roman" w:hint="default"/>
          <w:kern w:val="3"/>
          <w:sz w:val="24"/>
          <w:szCs w:val="24"/>
          <w:lang w:eastAsia="zh-CN" w:bidi="hi-IN"/>
        </w:rPr>
        <w:t xml:space="preserve"> 33 ods. 2 a §</w:t>
      </w:r>
      <w:r w:rsidRPr="00165131">
        <w:rPr>
          <w:rFonts w:ascii="Times New Roman" w:eastAsia="SimSun" w:hAnsi="Times New Roman" w:hint="default"/>
          <w:kern w:val="3"/>
          <w:sz w:val="24"/>
          <w:szCs w:val="24"/>
          <w:lang w:eastAsia="zh-CN" w:bidi="hi-IN"/>
        </w:rPr>
        <w:t xml:space="preserve"> 34</w:t>
      </w:r>
      <w:r w:rsidRPr="000E5297">
        <w:rPr>
          <w:rFonts w:ascii="Times New Roman" w:eastAsia="SimSun" w:hAnsi="Times New Roman"/>
          <w:color w:val="FF0000"/>
          <w:kern w:val="3"/>
          <w:sz w:val="24"/>
          <w:szCs w:val="24"/>
          <w:lang w:eastAsia="zh-CN" w:bidi="hi-IN"/>
        </w:rPr>
        <w:t xml:space="preserve"> </w:t>
      </w:r>
      <w:r w:rsidRPr="00165131">
        <w:rPr>
          <w:rFonts w:ascii="Times New Roman" w:eastAsia="SimSun" w:hAnsi="Times New Roman" w:hint="default"/>
          <w:kern w:val="3"/>
          <w:sz w:val="24"/>
          <w:szCs w:val="24"/>
          <w:lang w:eastAsia="zh-CN" w:bidi="hi-IN"/>
        </w:rPr>
        <w:t>ods. 3 nesplnia povinnosť</w:t>
      </w:r>
      <w:r w:rsidRPr="00165131">
        <w:rPr>
          <w:rFonts w:ascii="Times New Roman" w:eastAsia="SimSun" w:hAnsi="Times New Roman" w:hint="default"/>
          <w:kern w:val="3"/>
          <w:sz w:val="24"/>
          <w:szCs w:val="24"/>
          <w:lang w:eastAsia="zh-CN" w:bidi="hi-IN"/>
        </w:rPr>
        <w:t xml:space="preserve"> podľ</w:t>
      </w:r>
      <w:r w:rsidRPr="00165131">
        <w:rPr>
          <w:rFonts w:ascii="Times New Roman" w:eastAsia="SimSun" w:hAnsi="Times New Roman" w:hint="default"/>
          <w:kern w:val="3"/>
          <w:sz w:val="24"/>
          <w:szCs w:val="24"/>
          <w:lang w:eastAsia="zh-CN" w:bidi="hi-IN"/>
        </w:rPr>
        <w:t>a o</w:t>
      </w:r>
      <w:r w:rsidRPr="00165131">
        <w:rPr>
          <w:rFonts w:ascii="Times New Roman" w:eastAsia="SimSun" w:hAnsi="Times New Roman" w:hint="default"/>
          <w:kern w:val="3"/>
          <w:sz w:val="24"/>
          <w:szCs w:val="24"/>
          <w:lang w:eastAsia="zh-CN" w:bidi="hi-IN"/>
        </w:rPr>
        <w:t>dseku 11“.</w:t>
      </w:r>
    </w:p>
    <w:p w:rsidR="00E179C6" w:rsidRPr="000E5297" w:rsidP="00E179C6">
      <w:pPr>
        <w:widowControl w:val="0"/>
        <w:suppressAutoHyphens/>
        <w:autoSpaceDN w:val="0"/>
        <w:bidi w:val="0"/>
        <w:spacing w:after="0" w:line="240" w:lineRule="auto"/>
        <w:jc w:val="both"/>
        <w:textAlignment w:val="baseline"/>
        <w:rPr>
          <w:rFonts w:ascii="Times New Roman" w:eastAsia="SimSun" w:hAnsi="Times New Roman"/>
          <w:kern w:val="3"/>
          <w:sz w:val="24"/>
          <w:szCs w:val="24"/>
          <w:lang w:eastAsia="zh-CN" w:bidi="hi-IN"/>
        </w:rPr>
      </w:pPr>
    </w:p>
    <w:p w:rsidR="00E179C6" w:rsidRPr="000E5297" w:rsidP="00E179C6">
      <w:pPr>
        <w:widowControl w:val="0"/>
        <w:suppressAutoHyphens/>
        <w:autoSpaceDN w:val="0"/>
        <w:bidi w:val="0"/>
        <w:spacing w:after="0" w:line="24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b/>
          <w:kern w:val="3"/>
          <w:sz w:val="24"/>
          <w:szCs w:val="24"/>
          <w:lang w:eastAsia="zh-CN" w:bidi="hi-IN"/>
        </w:rPr>
        <w:t>12</w:t>
      </w:r>
      <w:r w:rsidRPr="000E5297">
        <w:rPr>
          <w:rFonts w:ascii="Times New Roman" w:eastAsia="SimSun" w:hAnsi="Times New Roman"/>
          <w:b/>
          <w:kern w:val="3"/>
          <w:sz w:val="24"/>
          <w:szCs w:val="24"/>
          <w:lang w:eastAsia="zh-CN" w:bidi="hi-IN"/>
        </w:rPr>
        <w:t>.</w:t>
      </w:r>
      <w:r w:rsidRPr="000E5297">
        <w:rPr>
          <w:rFonts w:ascii="Times New Roman" w:eastAsia="SimSun" w:hAnsi="Times New Roman"/>
          <w:kern w:val="3"/>
          <w:sz w:val="24"/>
          <w:szCs w:val="24"/>
          <w:lang w:eastAsia="zh-CN" w:bidi="hi-IN"/>
        </w:rPr>
        <w:t xml:space="preserve">  </w:t>
      </w:r>
      <w:r w:rsidRPr="00165131">
        <w:rPr>
          <w:rFonts w:ascii="Times New Roman" w:eastAsia="SimSun" w:hAnsi="Times New Roman" w:hint="default"/>
          <w:kern w:val="3"/>
          <w:sz w:val="24"/>
          <w:szCs w:val="24"/>
          <w:lang w:eastAsia="zh-CN" w:bidi="hi-IN"/>
        </w:rPr>
        <w:t>V §</w:t>
      </w:r>
      <w:r w:rsidRPr="00165131">
        <w:rPr>
          <w:rFonts w:ascii="Times New Roman" w:eastAsia="SimSun" w:hAnsi="Times New Roman" w:hint="default"/>
          <w:kern w:val="3"/>
          <w:sz w:val="24"/>
          <w:szCs w:val="24"/>
          <w:lang w:eastAsia="zh-CN" w:bidi="hi-IN"/>
        </w:rPr>
        <w:t xml:space="preserve"> 56 ods. 14 sa vypúšť</w:t>
      </w:r>
      <w:r w:rsidRPr="00165131">
        <w:rPr>
          <w:rFonts w:ascii="Times New Roman" w:eastAsia="SimSun" w:hAnsi="Times New Roman" w:hint="default"/>
          <w:kern w:val="3"/>
          <w:sz w:val="24"/>
          <w:szCs w:val="24"/>
          <w:lang w:eastAsia="zh-CN" w:bidi="hi-IN"/>
        </w:rPr>
        <w:t>ajú</w:t>
      </w:r>
      <w:r w:rsidRPr="00165131">
        <w:rPr>
          <w:rFonts w:ascii="Times New Roman" w:eastAsia="SimSun" w:hAnsi="Times New Roman" w:hint="default"/>
          <w:kern w:val="3"/>
          <w:sz w:val="24"/>
          <w:szCs w:val="24"/>
          <w:lang w:eastAsia="zh-CN" w:bidi="hi-IN"/>
        </w:rPr>
        <w:t xml:space="preserve"> 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ich subdodá</w:t>
      </w:r>
      <w:r w:rsidRPr="00165131">
        <w:rPr>
          <w:rFonts w:ascii="Times New Roman" w:eastAsia="SimSun" w:hAnsi="Times New Roman" w:hint="default"/>
          <w:kern w:val="3"/>
          <w:sz w:val="24"/>
          <w:szCs w:val="24"/>
          <w:lang w:eastAsia="zh-CN" w:bidi="hi-IN"/>
        </w:rPr>
        <w:t>vatelia podľ</w:t>
      </w:r>
      <w:r w:rsidRPr="00165131">
        <w:rPr>
          <w:rFonts w:ascii="Times New Roman" w:eastAsia="SimSun" w:hAnsi="Times New Roman" w:hint="default"/>
          <w:kern w:val="3"/>
          <w:sz w:val="24"/>
          <w:szCs w:val="24"/>
          <w:lang w:eastAsia="zh-CN" w:bidi="hi-IN"/>
        </w:rPr>
        <w:t>a odseku 16 a ich osoby podľ</w:t>
      </w:r>
      <w:r w:rsidRPr="00165131">
        <w:rPr>
          <w:rFonts w:ascii="Times New Roman" w:eastAsia="SimSun" w:hAnsi="Times New Roman" w:hint="default"/>
          <w:kern w:val="3"/>
          <w:sz w:val="24"/>
          <w:szCs w:val="24"/>
          <w:lang w:eastAsia="zh-CN" w:bidi="hi-IN"/>
        </w:rPr>
        <w:t>a §</w:t>
      </w:r>
      <w:r w:rsidRPr="00165131">
        <w:rPr>
          <w:rFonts w:ascii="Times New Roman" w:eastAsia="SimSun" w:hAnsi="Times New Roman" w:hint="default"/>
          <w:kern w:val="3"/>
          <w:sz w:val="24"/>
          <w:szCs w:val="24"/>
          <w:lang w:eastAsia="zh-CN" w:bidi="hi-IN"/>
        </w:rPr>
        <w:t xml:space="preserve"> 33 ods. 2 a §</w:t>
      </w:r>
      <w:r w:rsidRPr="00165131">
        <w:rPr>
          <w:rFonts w:ascii="Times New Roman" w:eastAsia="SimSun" w:hAnsi="Times New Roman" w:hint="default"/>
          <w:kern w:val="3"/>
          <w:sz w:val="24"/>
          <w:szCs w:val="24"/>
          <w:lang w:eastAsia="zh-CN" w:bidi="hi-IN"/>
        </w:rPr>
        <w:t xml:space="preserve"> 34 ods. 3,“</w:t>
      </w:r>
      <w:r w:rsidRPr="00165131">
        <w:rPr>
          <w:rFonts w:ascii="Times New Roman" w:eastAsia="SimSun" w:hAnsi="Times New Roman" w:hint="default"/>
          <w:kern w:val="3"/>
          <w:sz w:val="24"/>
          <w:szCs w:val="24"/>
          <w:lang w:eastAsia="zh-CN" w:bidi="hi-IN"/>
        </w:rPr>
        <w:t xml:space="preserve"> a </w:t>
      </w:r>
      <w:r w:rsidRPr="00165131">
        <w:rPr>
          <w:rFonts w:ascii="Times New Roman" w:eastAsia="SimSun" w:hAnsi="Times New Roman" w:hint="default"/>
          <w:kern w:val="3"/>
          <w:sz w:val="24"/>
          <w:szCs w:val="24"/>
          <w:lang w:eastAsia="zh-CN" w:bidi="hi-IN"/>
        </w:rPr>
        <w:t>slová</w:t>
      </w:r>
      <w:r w:rsidRPr="00165131">
        <w:rPr>
          <w:rFonts w:ascii="Times New Roman" w:eastAsia="SimSun" w:hAnsi="Times New Roman" w:hint="default"/>
          <w:kern w:val="3"/>
          <w:sz w:val="24"/>
          <w:szCs w:val="24"/>
          <w:lang w:eastAsia="zh-CN" w:bidi="hi-IN"/>
        </w:rPr>
        <w:t xml:space="preserve"> „</w:t>
      </w:r>
      <w:r w:rsidRPr="00165131">
        <w:rPr>
          <w:rFonts w:ascii="Times New Roman" w:eastAsia="SimSun" w:hAnsi="Times New Roman" w:hint="default"/>
          <w:kern w:val="3"/>
          <w:sz w:val="24"/>
          <w:szCs w:val="24"/>
          <w:lang w:eastAsia="zh-CN" w:bidi="hi-IN"/>
        </w:rPr>
        <w:t>splniť</w:t>
      </w:r>
      <w:r w:rsidRPr="00165131">
        <w:rPr>
          <w:rFonts w:ascii="Times New Roman" w:eastAsia="SimSun" w:hAnsi="Times New Roman" w:hint="default"/>
          <w:kern w:val="3"/>
          <w:sz w:val="24"/>
          <w:szCs w:val="24"/>
          <w:lang w:eastAsia="zh-CN" w:bidi="hi-IN"/>
        </w:rPr>
        <w:t xml:space="preserve"> povinnosť</w:t>
      </w:r>
      <w:r w:rsidRPr="00165131">
        <w:rPr>
          <w:rFonts w:ascii="Times New Roman" w:eastAsia="SimSun" w:hAnsi="Times New Roman" w:hint="default"/>
          <w:kern w:val="3"/>
          <w:sz w:val="24"/>
          <w:szCs w:val="24"/>
          <w:lang w:eastAsia="zh-CN" w:bidi="hi-IN"/>
        </w:rPr>
        <w:t xml:space="preserve"> podľ</w:t>
      </w:r>
      <w:r w:rsidRPr="00165131">
        <w:rPr>
          <w:rFonts w:ascii="Times New Roman" w:eastAsia="SimSun" w:hAnsi="Times New Roman" w:hint="default"/>
          <w:kern w:val="3"/>
          <w:sz w:val="24"/>
          <w:szCs w:val="24"/>
          <w:lang w:eastAsia="zh-CN" w:bidi="hi-IN"/>
        </w:rPr>
        <w:t>a odseku 11 a“.</w:t>
      </w:r>
    </w:p>
    <w:p w:rsidR="00E179C6" w:rsidP="00E179C6">
      <w:pPr>
        <w:widowControl w:val="0"/>
        <w:suppressAutoHyphens/>
        <w:autoSpaceDN w:val="0"/>
        <w:bidi w:val="0"/>
        <w:spacing w:after="0" w:line="240" w:lineRule="auto"/>
        <w:jc w:val="both"/>
        <w:textAlignment w:val="baseline"/>
        <w:rPr>
          <w:rFonts w:ascii="Times New Roman" w:eastAsia="SimSun" w:hAnsi="Times New Roman"/>
          <w:kern w:val="3"/>
          <w:sz w:val="24"/>
          <w:szCs w:val="24"/>
          <w:lang w:eastAsia="zh-CN" w:bidi="hi-IN"/>
        </w:rPr>
      </w:pPr>
    </w:p>
    <w:p w:rsidR="00E179C6"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sidRPr="001C6250">
        <w:rPr>
          <w:rFonts w:ascii="Times New Roman" w:eastAsia="SimSun" w:hAnsi="Times New Roman"/>
          <w:b/>
          <w:kern w:val="3"/>
          <w:sz w:val="24"/>
          <w:szCs w:val="24"/>
          <w:lang w:eastAsia="zh-CN" w:bidi="hi-IN"/>
        </w:rPr>
        <w:t>1</w:t>
      </w:r>
      <w:r>
        <w:rPr>
          <w:rFonts w:ascii="Times New Roman" w:eastAsia="SimSun" w:hAnsi="Times New Roman"/>
          <w:b/>
          <w:kern w:val="3"/>
          <w:sz w:val="24"/>
          <w:szCs w:val="24"/>
          <w:lang w:eastAsia="zh-CN" w:bidi="hi-IN"/>
        </w:rPr>
        <w:t>3</w:t>
      </w:r>
      <w:r w:rsidRPr="001C6250">
        <w:rPr>
          <w:rFonts w:ascii="Times New Roman" w:eastAsia="SimSun" w:hAnsi="Times New Roman"/>
          <w:b/>
          <w:kern w:val="3"/>
          <w:sz w:val="24"/>
          <w:szCs w:val="24"/>
          <w:lang w:eastAsia="zh-CN" w:bidi="hi-IN"/>
        </w:rPr>
        <w:t>.</w:t>
      </w:r>
      <w:r>
        <w:rPr>
          <w:rFonts w:ascii="Times New Roman" w:eastAsia="SimSun" w:hAnsi="Times New Roman" w:hint="default"/>
          <w:kern w:val="3"/>
          <w:sz w:val="24"/>
          <w:szCs w:val="24"/>
          <w:lang w:eastAsia="zh-CN" w:bidi="hi-IN"/>
        </w:rPr>
        <w:t xml:space="preserve"> V §</w:t>
      </w:r>
      <w:r>
        <w:rPr>
          <w:rFonts w:ascii="Times New Roman" w:eastAsia="SimSun" w:hAnsi="Times New Roman" w:hint="default"/>
          <w:kern w:val="3"/>
          <w:sz w:val="24"/>
          <w:szCs w:val="24"/>
          <w:lang w:eastAsia="zh-CN" w:bidi="hi-IN"/>
        </w:rPr>
        <w:t xml:space="preserve"> 56 ods. 15 sa slová</w:t>
      </w:r>
      <w:r>
        <w:rPr>
          <w:rFonts w:ascii="Times New Roman" w:eastAsia="SimSun" w:hAnsi="Times New Roman" w:hint="default"/>
          <w:kern w:val="3"/>
          <w:sz w:val="24"/>
          <w:szCs w:val="24"/>
          <w:lang w:eastAsia="zh-CN" w:bidi="hi-IN"/>
        </w:rPr>
        <w:t xml:space="preserve"> </w:t>
      </w:r>
      <w:r w:rsidRPr="00361165">
        <w:rPr>
          <w:rFonts w:ascii="Times New Roman" w:eastAsia="SimSun" w:hAnsi="Times New Roman" w:hint="default"/>
          <w:kern w:val="3"/>
          <w:sz w:val="24"/>
          <w:szCs w:val="24"/>
          <w:lang w:eastAsia="zh-CN" w:bidi="hi-IN"/>
        </w:rPr>
        <w:t>„</w:t>
      </w:r>
      <w:r w:rsidRPr="00165131">
        <w:rPr>
          <w:rFonts w:ascii="Times New Roman" w:eastAsia="SimSun" w:hAnsi="Times New Roman"/>
          <w:kern w:val="3"/>
          <w:sz w:val="24"/>
          <w:szCs w:val="24"/>
          <w:lang w:eastAsia="zh-CN" w:bidi="hi-IN"/>
        </w:rPr>
        <w:t>odsekov 10, 13 a </w:t>
      </w:r>
      <w:r w:rsidRPr="00165131">
        <w:rPr>
          <w:rFonts w:ascii="Times New Roman" w:eastAsia="SimSun" w:hAnsi="Times New Roman" w:hint="default"/>
          <w:kern w:val="3"/>
          <w:sz w:val="24"/>
          <w:szCs w:val="24"/>
          <w:lang w:eastAsia="zh-CN" w:bidi="hi-IN"/>
        </w:rPr>
        <w:t>14“</w:t>
      </w:r>
      <w:r w:rsidRPr="00165131">
        <w:rPr>
          <w:rFonts w:ascii="Times New Roman" w:eastAsia="SimSun" w:hAnsi="Times New Roman" w:hint="default"/>
          <w:kern w:val="3"/>
          <w:sz w:val="24"/>
          <w:szCs w:val="24"/>
          <w:lang w:eastAsia="zh-CN" w:bidi="hi-IN"/>
        </w:rPr>
        <w:t xml:space="preserve"> nahrá</w:t>
      </w:r>
      <w:r w:rsidRPr="00165131">
        <w:rPr>
          <w:rFonts w:ascii="Times New Roman" w:eastAsia="SimSun" w:hAnsi="Times New Roman" w:hint="default"/>
          <w:kern w:val="3"/>
          <w:sz w:val="24"/>
          <w:szCs w:val="24"/>
          <w:lang w:eastAsia="zh-CN" w:bidi="hi-IN"/>
        </w:rPr>
        <w:t>dzajú</w:t>
      </w:r>
      <w:r w:rsidRPr="00165131">
        <w:rPr>
          <w:rFonts w:ascii="Times New Roman" w:eastAsia="SimSun" w:hAnsi="Times New Roman" w:hint="default"/>
          <w:kern w:val="3"/>
          <w:sz w:val="24"/>
          <w:szCs w:val="24"/>
          <w:lang w:eastAsia="zh-CN" w:bidi="hi-IN"/>
        </w:rPr>
        <w:t xml:space="preserve"> slovami „</w:t>
      </w:r>
      <w:r w:rsidRPr="00165131">
        <w:rPr>
          <w:rFonts w:ascii="Times New Roman" w:eastAsia="SimSun" w:hAnsi="Times New Roman" w:hint="default"/>
          <w:kern w:val="3"/>
          <w:sz w:val="24"/>
          <w:szCs w:val="24"/>
          <w:lang w:eastAsia="zh-CN" w:bidi="hi-IN"/>
        </w:rPr>
        <w:t>odsekov</w:t>
      </w:r>
      <w:r w:rsidRPr="00361165">
        <w:rPr>
          <w:rFonts w:ascii="Times New Roman" w:eastAsia="SimSun" w:hAnsi="Times New Roman"/>
          <w:kern w:val="3"/>
          <w:sz w:val="24"/>
          <w:szCs w:val="24"/>
          <w:lang w:eastAsia="zh-CN" w:bidi="hi-IN"/>
        </w:rPr>
        <w:t xml:space="preserve"> 8, 1</w:t>
      </w:r>
      <w:r>
        <w:rPr>
          <w:rFonts w:ascii="Times New Roman" w:eastAsia="SimSun" w:hAnsi="Times New Roman"/>
          <w:kern w:val="3"/>
          <w:sz w:val="24"/>
          <w:szCs w:val="24"/>
          <w:lang w:eastAsia="zh-CN" w:bidi="hi-IN"/>
        </w:rPr>
        <w:t>0 a </w:t>
      </w:r>
      <w:r>
        <w:rPr>
          <w:rFonts w:ascii="Times New Roman" w:eastAsia="SimSun" w:hAnsi="Times New Roman" w:hint="default"/>
          <w:kern w:val="3"/>
          <w:sz w:val="24"/>
          <w:szCs w:val="24"/>
          <w:lang w:eastAsia="zh-CN" w:bidi="hi-IN"/>
        </w:rPr>
        <w:t>11“.</w:t>
      </w:r>
    </w:p>
    <w:p w:rsidR="00E179C6"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p>
    <w:p w:rsidR="00E179C6"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r w:rsidRPr="001C6250">
        <w:rPr>
          <w:rFonts w:ascii="Times New Roman" w:eastAsia="SimSun" w:hAnsi="Times New Roman"/>
          <w:b/>
          <w:kern w:val="3"/>
          <w:sz w:val="24"/>
          <w:szCs w:val="24"/>
          <w:lang w:eastAsia="zh-CN" w:bidi="hi-IN"/>
        </w:rPr>
        <w:t>1</w:t>
      </w:r>
      <w:r>
        <w:rPr>
          <w:rFonts w:ascii="Times New Roman" w:eastAsia="SimSun" w:hAnsi="Times New Roman"/>
          <w:b/>
          <w:kern w:val="3"/>
          <w:sz w:val="24"/>
          <w:szCs w:val="24"/>
          <w:lang w:eastAsia="zh-CN" w:bidi="hi-IN"/>
        </w:rPr>
        <w:t>4</w:t>
      </w:r>
      <w:r w:rsidRPr="001C6250">
        <w:rPr>
          <w:rFonts w:ascii="Times New Roman" w:eastAsia="SimSun" w:hAnsi="Times New Roman"/>
          <w:b/>
          <w:kern w:val="3"/>
          <w:sz w:val="24"/>
          <w:szCs w:val="24"/>
          <w:lang w:eastAsia="zh-CN" w:bidi="hi-IN"/>
        </w:rPr>
        <w:t>.</w:t>
      </w:r>
      <w:r>
        <w:rPr>
          <w:rFonts w:ascii="Times New Roman" w:eastAsia="SimSun" w:hAnsi="Times New Roman" w:hint="default"/>
          <w:kern w:val="3"/>
          <w:sz w:val="24"/>
          <w:szCs w:val="24"/>
          <w:lang w:eastAsia="zh-CN" w:bidi="hi-IN"/>
        </w:rPr>
        <w:t xml:space="preserve"> V §</w:t>
      </w:r>
      <w:r>
        <w:rPr>
          <w:rFonts w:ascii="Times New Roman" w:eastAsia="SimSun" w:hAnsi="Times New Roman" w:hint="default"/>
          <w:kern w:val="3"/>
          <w:sz w:val="24"/>
          <w:szCs w:val="24"/>
          <w:lang w:eastAsia="zh-CN" w:bidi="hi-IN"/>
        </w:rPr>
        <w:t xml:space="preserve"> 115 sa vypúšť</w:t>
      </w:r>
      <w:r>
        <w:rPr>
          <w:rFonts w:ascii="Times New Roman" w:eastAsia="SimSun" w:hAnsi="Times New Roman" w:hint="default"/>
          <w:kern w:val="3"/>
          <w:sz w:val="24"/>
          <w:szCs w:val="24"/>
          <w:lang w:eastAsia="zh-CN" w:bidi="hi-IN"/>
        </w:rPr>
        <w:t>a odsek 3.</w:t>
      </w:r>
    </w:p>
    <w:p w:rsidR="00E179C6" w:rsidP="00E179C6">
      <w:pPr>
        <w:widowControl w:val="0"/>
        <w:suppressAutoHyphens/>
        <w:autoSpaceDN w:val="0"/>
        <w:bidi w:val="0"/>
        <w:spacing w:after="0" w:line="240" w:lineRule="auto"/>
        <w:jc w:val="both"/>
        <w:textAlignment w:val="baseline"/>
        <w:rPr>
          <w:rFonts w:ascii="Times New Roman" w:eastAsia="SimSun" w:hAnsi="Times New Roman" w:hint="default"/>
          <w:kern w:val="3"/>
          <w:sz w:val="24"/>
          <w:szCs w:val="24"/>
          <w:lang w:eastAsia="zh-CN" w:bidi="hi-IN"/>
        </w:rPr>
      </w:pPr>
    </w:p>
    <w:p w:rsidR="00E179C6" w:rsidP="00E179C6">
      <w:pPr>
        <w:widowControl w:val="0"/>
        <w:suppressAutoHyphens/>
        <w:autoSpaceDN w:val="0"/>
        <w:bidi w:val="0"/>
        <w:spacing w:after="0" w:line="240" w:lineRule="auto"/>
        <w:jc w:val="both"/>
        <w:textAlignment w:val="baseline"/>
        <w:rPr>
          <w:rFonts w:ascii="Times New Roman" w:hAnsi="Times New Roman"/>
          <w:sz w:val="24"/>
        </w:rPr>
      </w:pPr>
      <w:r w:rsidRPr="001C6250">
        <w:rPr>
          <w:rFonts w:ascii="Times New Roman" w:eastAsia="SimSun" w:hAnsi="Times New Roman"/>
          <w:b/>
          <w:kern w:val="3"/>
          <w:sz w:val="24"/>
          <w:szCs w:val="24"/>
          <w:lang w:eastAsia="zh-CN" w:bidi="hi-IN"/>
        </w:rPr>
        <w:t>1</w:t>
      </w:r>
      <w:r>
        <w:rPr>
          <w:rFonts w:ascii="Times New Roman" w:eastAsia="SimSun" w:hAnsi="Times New Roman"/>
          <w:b/>
          <w:kern w:val="3"/>
          <w:sz w:val="24"/>
          <w:szCs w:val="24"/>
          <w:lang w:eastAsia="zh-CN" w:bidi="hi-IN"/>
        </w:rPr>
        <w:t>5</w:t>
      </w:r>
      <w:r w:rsidRPr="001C6250">
        <w:rPr>
          <w:rFonts w:ascii="Times New Roman" w:eastAsia="SimSun" w:hAnsi="Times New Roman"/>
          <w:b/>
          <w:kern w:val="3"/>
          <w:sz w:val="24"/>
          <w:szCs w:val="24"/>
          <w:lang w:eastAsia="zh-CN" w:bidi="hi-IN"/>
        </w:rPr>
        <w:t xml:space="preserve">. </w:t>
      </w:r>
      <w:r w:rsidRPr="00C60185">
        <w:rPr>
          <w:rFonts w:ascii="Times New Roman" w:hAnsi="Times New Roman"/>
          <w:sz w:val="24"/>
        </w:rPr>
        <w:t>§ 159 až 162 sa vrátane nadpisov a poznámok pod čiarou k odkazom 70 až 73 vypúšťajú.</w:t>
      </w:r>
    </w:p>
    <w:p w:rsidR="00E179C6" w:rsidP="00E179C6">
      <w:pPr>
        <w:widowControl w:val="0"/>
        <w:suppressAutoHyphens/>
        <w:autoSpaceDN w:val="0"/>
        <w:bidi w:val="0"/>
        <w:spacing w:after="0" w:line="240" w:lineRule="auto"/>
        <w:jc w:val="both"/>
        <w:textAlignment w:val="baseline"/>
        <w:rPr>
          <w:rFonts w:ascii="Times New Roman" w:hAnsi="Times New Roman"/>
          <w:sz w:val="24"/>
        </w:rPr>
      </w:pPr>
    </w:p>
    <w:p w:rsidR="00E179C6" w:rsidRPr="00165131" w:rsidP="00E179C6">
      <w:pPr>
        <w:widowControl w:val="0"/>
        <w:suppressAutoHyphens/>
        <w:autoSpaceDN w:val="0"/>
        <w:bidi w:val="0"/>
        <w:spacing w:after="0" w:line="240" w:lineRule="auto"/>
        <w:jc w:val="both"/>
        <w:textAlignment w:val="baseline"/>
        <w:rPr>
          <w:rFonts w:ascii="Times New Roman" w:hAnsi="Times New Roman"/>
          <w:sz w:val="24"/>
        </w:rPr>
      </w:pPr>
      <w:r w:rsidRPr="00404247">
        <w:rPr>
          <w:rFonts w:ascii="Times New Roman" w:hAnsi="Times New Roman"/>
          <w:b/>
          <w:sz w:val="24"/>
        </w:rPr>
        <w:t>1</w:t>
      </w:r>
      <w:r>
        <w:rPr>
          <w:rFonts w:ascii="Times New Roman" w:hAnsi="Times New Roman"/>
          <w:b/>
          <w:sz w:val="24"/>
        </w:rPr>
        <w:t>6</w:t>
      </w:r>
      <w:r>
        <w:rPr>
          <w:rFonts w:ascii="Times New Roman" w:hAnsi="Times New Roman"/>
          <w:sz w:val="24"/>
        </w:rPr>
        <w:t xml:space="preserve">. V § 173 ods. 10 sa slová </w:t>
      </w:r>
      <w:r w:rsidRPr="00165131">
        <w:rPr>
          <w:rFonts w:ascii="Times New Roman" w:hAnsi="Times New Roman"/>
          <w:sz w:val="24"/>
        </w:rPr>
        <w:t>„§ 56 ods. 8“ nahrádzajú slovami „§ 56 ods. 6“.</w:t>
      </w:r>
    </w:p>
    <w:p w:rsidR="00E179C6" w:rsidRPr="00165131" w:rsidP="00E179C6">
      <w:pPr>
        <w:widowControl w:val="0"/>
        <w:suppressAutoHyphens/>
        <w:autoSpaceDN w:val="0"/>
        <w:bidi w:val="0"/>
        <w:spacing w:after="0" w:line="240" w:lineRule="auto"/>
        <w:jc w:val="both"/>
        <w:textAlignment w:val="baseline"/>
        <w:rPr>
          <w:rFonts w:ascii="Times New Roman" w:hAnsi="Times New Roman"/>
          <w:sz w:val="24"/>
        </w:rPr>
      </w:pPr>
    </w:p>
    <w:p w:rsidR="00E179C6" w:rsidRPr="00165131" w:rsidP="00E179C6">
      <w:pPr>
        <w:widowControl w:val="0"/>
        <w:suppressAutoHyphens/>
        <w:autoSpaceDN w:val="0"/>
        <w:bidi w:val="0"/>
        <w:spacing w:after="0" w:line="240" w:lineRule="auto"/>
        <w:jc w:val="both"/>
        <w:textAlignment w:val="baseline"/>
        <w:rPr>
          <w:rFonts w:ascii="Times New Roman" w:hAnsi="Times New Roman"/>
          <w:sz w:val="24"/>
        </w:rPr>
      </w:pPr>
      <w:r w:rsidRPr="00165131">
        <w:rPr>
          <w:rFonts w:ascii="Times New Roman" w:hAnsi="Times New Roman"/>
          <w:b/>
          <w:sz w:val="24"/>
        </w:rPr>
        <w:t>1</w:t>
      </w:r>
      <w:r>
        <w:rPr>
          <w:rFonts w:ascii="Times New Roman" w:hAnsi="Times New Roman"/>
          <w:b/>
          <w:sz w:val="24"/>
        </w:rPr>
        <w:t>7</w:t>
      </w:r>
      <w:r w:rsidRPr="00165131">
        <w:rPr>
          <w:rFonts w:ascii="Times New Roman" w:hAnsi="Times New Roman"/>
          <w:sz w:val="24"/>
        </w:rPr>
        <w:t>. V § 181 ods. 5 písm. b) sa slová „§ 56 ods. 4 až 9“ nahrádzajú slovami „§ 56 ods. 2 až 7“.</w:t>
      </w:r>
    </w:p>
    <w:p w:rsidR="00E179C6" w:rsidP="00E179C6">
      <w:pPr>
        <w:bidi w:val="0"/>
        <w:spacing w:after="0" w:line="240" w:lineRule="auto"/>
        <w:jc w:val="both"/>
        <w:rPr>
          <w:rFonts w:ascii="Times New Roman" w:hAnsi="Times New Roman"/>
          <w:sz w:val="24"/>
        </w:rPr>
      </w:pPr>
    </w:p>
    <w:p w:rsidR="006512A2" w:rsidP="00E179C6">
      <w:pPr>
        <w:bidi w:val="0"/>
        <w:spacing w:after="0" w:line="240" w:lineRule="auto"/>
        <w:jc w:val="both"/>
        <w:rPr>
          <w:rFonts w:ascii="Times New Roman" w:hAnsi="Times New Roman"/>
          <w:sz w:val="24"/>
        </w:rPr>
      </w:pPr>
      <w:r w:rsidR="00852D91">
        <w:rPr>
          <w:rFonts w:ascii="Times New Roman" w:hAnsi="Times New Roman"/>
          <w:b/>
          <w:sz w:val="24"/>
        </w:rPr>
        <w:t>18</w:t>
      </w:r>
      <w:r w:rsidRPr="000954AC">
        <w:rPr>
          <w:rFonts w:ascii="Times New Roman" w:hAnsi="Times New Roman"/>
          <w:b/>
          <w:sz w:val="24"/>
        </w:rPr>
        <w:t>.</w:t>
      </w:r>
      <w:r>
        <w:rPr>
          <w:rFonts w:ascii="Times New Roman" w:hAnsi="Times New Roman"/>
          <w:sz w:val="24"/>
        </w:rPr>
        <w:t xml:space="preserve"> V § 182 ods. 1 písmeno d) znie:</w:t>
      </w:r>
    </w:p>
    <w:p w:rsidR="006512A2" w:rsidP="00E179C6">
      <w:pPr>
        <w:bidi w:val="0"/>
        <w:spacing w:after="0" w:line="240" w:lineRule="auto"/>
        <w:jc w:val="both"/>
        <w:rPr>
          <w:rFonts w:ascii="Times New Roman" w:hAnsi="Times New Roman"/>
          <w:sz w:val="24"/>
        </w:rPr>
      </w:pPr>
      <w:r>
        <w:rPr>
          <w:rFonts w:ascii="Times New Roman" w:hAnsi="Times New Roman"/>
          <w:sz w:val="24"/>
        </w:rPr>
        <w:t xml:space="preserve">„d) </w:t>
      </w:r>
      <w:r w:rsidRPr="000954AC" w:rsidR="000954AC">
        <w:rPr>
          <w:rFonts w:ascii="Times New Roman" w:hAnsi="Times New Roman"/>
          <w:sz w:val="24"/>
        </w:rPr>
        <w:t xml:space="preserve">5% zmluvnej ceny, ak uzavrel zmluvu, koncesnú zmluvu alebo rámcovú dohodu </w:t>
      </w:r>
      <w:r w:rsidR="000954AC">
        <w:rPr>
          <w:rFonts w:ascii="Times New Roman" w:hAnsi="Times New Roman"/>
          <w:sz w:val="24"/>
        </w:rPr>
        <w:t>napriek zákazu podľa § 11</w:t>
      </w:r>
      <w:r w:rsidRPr="000954AC" w:rsidR="000954AC">
        <w:rPr>
          <w:rFonts w:ascii="Times New Roman" w:hAnsi="Times New Roman"/>
          <w:sz w:val="24"/>
        </w:rPr>
        <w:t>,</w:t>
      </w:r>
      <w:r w:rsidR="000954AC">
        <w:rPr>
          <w:rFonts w:ascii="Times New Roman" w:hAnsi="Times New Roman"/>
          <w:sz w:val="24"/>
        </w:rPr>
        <w:t>“.</w:t>
      </w:r>
    </w:p>
    <w:p w:rsidR="006512A2" w:rsidRPr="00165131" w:rsidP="00E179C6">
      <w:pPr>
        <w:bidi w:val="0"/>
        <w:spacing w:after="0" w:line="240" w:lineRule="auto"/>
        <w:jc w:val="both"/>
        <w:rPr>
          <w:rFonts w:ascii="Times New Roman" w:hAnsi="Times New Roman"/>
          <w:sz w:val="24"/>
        </w:rPr>
      </w:pPr>
    </w:p>
    <w:p w:rsidR="00E179C6" w:rsidP="00E179C6">
      <w:pPr>
        <w:bidi w:val="0"/>
        <w:spacing w:after="0" w:line="240" w:lineRule="auto"/>
        <w:jc w:val="both"/>
        <w:rPr>
          <w:rFonts w:ascii="Times New Roman" w:hAnsi="Times New Roman"/>
          <w:sz w:val="24"/>
        </w:rPr>
      </w:pPr>
      <w:r w:rsidR="00852D91">
        <w:rPr>
          <w:rFonts w:ascii="Times New Roman" w:hAnsi="Times New Roman"/>
          <w:b/>
          <w:sz w:val="24"/>
        </w:rPr>
        <w:t>19</w:t>
      </w:r>
      <w:r w:rsidRPr="0070206E">
        <w:rPr>
          <w:rFonts w:ascii="Times New Roman" w:hAnsi="Times New Roman"/>
          <w:b/>
          <w:sz w:val="24"/>
        </w:rPr>
        <w:t>.</w:t>
      </w:r>
      <w:r>
        <w:rPr>
          <w:rFonts w:ascii="Times New Roman" w:hAnsi="Times New Roman"/>
          <w:sz w:val="24"/>
        </w:rPr>
        <w:t xml:space="preserve"> V § 182 ods. 2 písm. q) sa </w:t>
      </w:r>
      <w:r w:rsidRPr="00361165">
        <w:rPr>
          <w:rFonts w:ascii="Times New Roman" w:hAnsi="Times New Roman"/>
          <w:sz w:val="24"/>
        </w:rPr>
        <w:t xml:space="preserve">slová </w:t>
      </w:r>
      <w:r w:rsidRPr="00165131">
        <w:rPr>
          <w:rFonts w:ascii="Times New Roman" w:hAnsi="Times New Roman"/>
          <w:sz w:val="24"/>
        </w:rPr>
        <w:t>„§ 56 ods. 4 až 9“ nahrádzajú slovami „§ 56 ods. 2 až</w:t>
      </w:r>
      <w:r>
        <w:rPr>
          <w:rFonts w:ascii="Times New Roman" w:hAnsi="Times New Roman"/>
          <w:sz w:val="24"/>
        </w:rPr>
        <w:t xml:space="preserve"> 7“. </w:t>
      </w:r>
    </w:p>
    <w:p w:rsidR="00E179C6" w:rsidRPr="00C60185" w:rsidP="00E179C6">
      <w:pPr>
        <w:bidi w:val="0"/>
        <w:spacing w:after="0" w:line="240" w:lineRule="auto"/>
        <w:jc w:val="both"/>
        <w:rPr>
          <w:rFonts w:ascii="Times New Roman" w:hAnsi="Times New Roman"/>
          <w:sz w:val="24"/>
        </w:rPr>
      </w:pPr>
      <w:r w:rsidRPr="00C60185">
        <w:rPr>
          <w:rFonts w:ascii="Times New Roman" w:hAnsi="Times New Roman"/>
          <w:sz w:val="24"/>
        </w:rPr>
        <w:t xml:space="preserve"> </w:t>
      </w:r>
    </w:p>
    <w:p w:rsidR="00E179C6" w:rsidP="00E179C6">
      <w:pPr>
        <w:bidi w:val="0"/>
        <w:spacing w:after="0" w:line="240" w:lineRule="auto"/>
        <w:jc w:val="both"/>
        <w:rPr>
          <w:rFonts w:ascii="Times New Roman" w:hAnsi="Times New Roman"/>
          <w:sz w:val="24"/>
        </w:rPr>
      </w:pPr>
      <w:r w:rsidR="00852D91">
        <w:rPr>
          <w:rFonts w:ascii="Times New Roman" w:hAnsi="Times New Roman"/>
          <w:b/>
          <w:sz w:val="24"/>
        </w:rPr>
        <w:t>20</w:t>
      </w:r>
      <w:r w:rsidRPr="00C60185">
        <w:rPr>
          <w:rFonts w:ascii="Times New Roman" w:hAnsi="Times New Roman"/>
          <w:b/>
          <w:sz w:val="24"/>
        </w:rPr>
        <w:t>.</w:t>
      </w:r>
      <w:r w:rsidRPr="00C60185">
        <w:rPr>
          <w:rFonts w:ascii="Times New Roman" w:hAnsi="Times New Roman"/>
          <w:sz w:val="24"/>
        </w:rPr>
        <w:t xml:space="preserve"> V § 182 ods. 3</w:t>
      </w:r>
      <w:r>
        <w:rPr>
          <w:rFonts w:ascii="Times New Roman" w:hAnsi="Times New Roman"/>
          <w:sz w:val="24"/>
        </w:rPr>
        <w:t xml:space="preserve"> sa vypúšťajú písmená</w:t>
      </w:r>
      <w:r w:rsidRPr="00C60185">
        <w:rPr>
          <w:rFonts w:ascii="Times New Roman" w:hAnsi="Times New Roman"/>
          <w:sz w:val="24"/>
        </w:rPr>
        <w:t xml:space="preserve"> b)</w:t>
      </w:r>
      <w:r w:rsidR="00FC27B3">
        <w:rPr>
          <w:rFonts w:ascii="Times New Roman" w:hAnsi="Times New Roman"/>
          <w:sz w:val="24"/>
        </w:rPr>
        <w:t>,</w:t>
      </w:r>
      <w:r>
        <w:rPr>
          <w:rFonts w:ascii="Times New Roman" w:hAnsi="Times New Roman"/>
          <w:sz w:val="24"/>
        </w:rPr>
        <w:t xml:space="preserve"> g)</w:t>
      </w:r>
      <w:r w:rsidR="00FC27B3">
        <w:rPr>
          <w:rFonts w:ascii="Times New Roman" w:hAnsi="Times New Roman"/>
          <w:sz w:val="24"/>
        </w:rPr>
        <w:t xml:space="preserve"> a h)</w:t>
      </w:r>
      <w:r>
        <w:rPr>
          <w:rFonts w:ascii="Times New Roman" w:hAnsi="Times New Roman"/>
          <w:sz w:val="24"/>
        </w:rPr>
        <w:t>.</w:t>
      </w:r>
    </w:p>
    <w:p w:rsidR="00E179C6" w:rsidP="00E179C6">
      <w:pPr>
        <w:bidi w:val="0"/>
        <w:spacing w:after="0" w:line="240" w:lineRule="auto"/>
        <w:jc w:val="both"/>
        <w:rPr>
          <w:rFonts w:ascii="Times New Roman" w:hAnsi="Times New Roman"/>
          <w:sz w:val="24"/>
        </w:rPr>
      </w:pPr>
    </w:p>
    <w:p w:rsidR="00E179C6" w:rsidRPr="00165131" w:rsidP="00E179C6">
      <w:pPr>
        <w:bidi w:val="0"/>
        <w:spacing w:after="0" w:line="240" w:lineRule="auto"/>
        <w:jc w:val="both"/>
        <w:rPr>
          <w:rFonts w:ascii="Times New Roman" w:hAnsi="Times New Roman"/>
          <w:sz w:val="24"/>
        </w:rPr>
      </w:pPr>
      <w:r w:rsidRPr="00165131">
        <w:rPr>
          <w:rFonts w:ascii="Times New Roman" w:hAnsi="Times New Roman"/>
          <w:sz w:val="24"/>
        </w:rPr>
        <w:t>Doterajšie písmená c) až f) sa označujú ako písmená b) až e)</w:t>
      </w:r>
    </w:p>
    <w:p w:rsidR="00E179C6" w:rsidP="00E179C6">
      <w:pPr>
        <w:bidi w:val="0"/>
        <w:spacing w:after="0" w:line="240" w:lineRule="auto"/>
        <w:jc w:val="both"/>
        <w:rPr>
          <w:rFonts w:ascii="Times New Roman" w:hAnsi="Times New Roman"/>
          <w:sz w:val="24"/>
        </w:rPr>
      </w:pPr>
    </w:p>
    <w:p w:rsidR="006F4EC8" w:rsidP="00E179C6">
      <w:pPr>
        <w:bidi w:val="0"/>
        <w:spacing w:after="0" w:line="240" w:lineRule="auto"/>
        <w:jc w:val="both"/>
        <w:rPr>
          <w:rFonts w:ascii="Times New Roman" w:hAnsi="Times New Roman"/>
          <w:sz w:val="24"/>
        </w:rPr>
      </w:pPr>
      <w:r w:rsidR="00852D91">
        <w:rPr>
          <w:rFonts w:ascii="Times New Roman" w:hAnsi="Times New Roman"/>
          <w:b/>
          <w:sz w:val="24"/>
        </w:rPr>
        <w:t>21</w:t>
      </w:r>
      <w:r w:rsidRPr="00B0693A">
        <w:rPr>
          <w:rFonts w:ascii="Times New Roman" w:hAnsi="Times New Roman"/>
          <w:b/>
          <w:sz w:val="24"/>
        </w:rPr>
        <w:t>.</w:t>
      </w:r>
      <w:r>
        <w:rPr>
          <w:rFonts w:ascii="Times New Roman" w:hAnsi="Times New Roman"/>
          <w:sz w:val="24"/>
        </w:rPr>
        <w:t xml:space="preserve"> </w:t>
      </w:r>
      <w:r w:rsidRPr="006F4EC8">
        <w:rPr>
          <w:rFonts w:ascii="Times New Roman" w:hAnsi="Times New Roman"/>
          <w:sz w:val="24"/>
        </w:rPr>
        <w:t>V § 185 ods. 1 sa vypúšťajú slová „§ 162 ods. 1,“</w:t>
      </w:r>
    </w:p>
    <w:p w:rsidR="006F4EC8"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both"/>
        <w:rPr>
          <w:rFonts w:ascii="Times New Roman" w:hAnsi="Times New Roman"/>
          <w:sz w:val="24"/>
        </w:rPr>
      </w:pPr>
      <w:r w:rsidR="00852D91">
        <w:rPr>
          <w:rFonts w:ascii="Times New Roman" w:hAnsi="Times New Roman"/>
          <w:b/>
          <w:sz w:val="24"/>
        </w:rPr>
        <w:t>22</w:t>
      </w:r>
      <w:r w:rsidRPr="009F24FB">
        <w:rPr>
          <w:rFonts w:ascii="Times New Roman" w:hAnsi="Times New Roman"/>
          <w:b/>
          <w:sz w:val="24"/>
        </w:rPr>
        <w:t>.</w:t>
      </w:r>
      <w:r w:rsidRPr="00C60185">
        <w:rPr>
          <w:rFonts w:ascii="Times New Roman" w:hAnsi="Times New Roman"/>
          <w:sz w:val="24"/>
        </w:rPr>
        <w:t xml:space="preserve"> Za § 187 sa vkladá § 187a, ktorý vrátane nadpisu znie:</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sz w:val="24"/>
        </w:rPr>
      </w:pPr>
      <w:r w:rsidRPr="00C60185">
        <w:rPr>
          <w:rFonts w:ascii="Times New Roman" w:hAnsi="Times New Roman"/>
          <w:sz w:val="24"/>
        </w:rPr>
        <w:t>„§ 187a</w:t>
      </w:r>
    </w:p>
    <w:p w:rsidR="00E179C6" w:rsidRPr="00C60185" w:rsidP="00E179C6">
      <w:pPr>
        <w:bidi w:val="0"/>
        <w:spacing w:after="0" w:line="240" w:lineRule="auto"/>
        <w:jc w:val="center"/>
        <w:rPr>
          <w:rFonts w:ascii="Times New Roman" w:hAnsi="Times New Roman"/>
          <w:sz w:val="24"/>
        </w:rPr>
      </w:pPr>
      <w:r>
        <w:rPr>
          <w:rFonts w:ascii="Times New Roman" w:hAnsi="Times New Roman"/>
          <w:sz w:val="24"/>
        </w:rPr>
        <w:t xml:space="preserve">Prechodné ustanovenie </w:t>
      </w:r>
      <w:r w:rsidRPr="00C60185">
        <w:rPr>
          <w:rFonts w:ascii="Times New Roman" w:hAnsi="Times New Roman"/>
          <w:sz w:val="24"/>
        </w:rPr>
        <w:t>k úpravám účinným od 1. januára 2017</w:t>
      </w:r>
    </w:p>
    <w:p w:rsidR="00E179C6" w:rsidP="00E179C6">
      <w:pPr>
        <w:bidi w:val="0"/>
        <w:spacing w:after="0" w:line="240" w:lineRule="auto"/>
        <w:jc w:val="both"/>
        <w:rPr>
          <w:rFonts w:ascii="Times New Roman" w:hAnsi="Times New Roman"/>
          <w:sz w:val="24"/>
        </w:rPr>
      </w:pPr>
    </w:p>
    <w:p w:rsidR="00E179C6" w:rsidP="00E179C6">
      <w:pPr>
        <w:bidi w:val="0"/>
        <w:spacing w:after="0" w:line="240" w:lineRule="auto"/>
        <w:ind w:firstLine="708"/>
        <w:jc w:val="both"/>
        <w:rPr>
          <w:rFonts w:ascii="Times New Roman" w:hAnsi="Times New Roman"/>
          <w:sz w:val="24"/>
        </w:rPr>
      </w:pPr>
      <w:r>
        <w:rPr>
          <w:rFonts w:ascii="Times New Roman" w:hAnsi="Times New Roman"/>
          <w:sz w:val="24"/>
        </w:rPr>
        <w:t xml:space="preserve">(1)  Vo verejných obstarávaniach, pri ktorých nebola do 31. decembra 2016 uzavretá zmluva, rámcová dohoda alebo koncesná zmluva sa postupuje podľa predpisov účinných od 1. januára 2017. </w:t>
      </w:r>
    </w:p>
    <w:p w:rsidR="00E179C6" w:rsidRPr="00C60185" w:rsidP="00E179C6">
      <w:pPr>
        <w:bidi w:val="0"/>
        <w:spacing w:after="0" w:line="240" w:lineRule="auto"/>
        <w:jc w:val="both"/>
        <w:rPr>
          <w:rFonts w:ascii="Times New Roman" w:hAnsi="Times New Roman"/>
          <w:sz w:val="24"/>
        </w:rPr>
      </w:pPr>
    </w:p>
    <w:p w:rsidR="00E179C6" w:rsidRPr="007200A9" w:rsidP="00E179C6">
      <w:pPr>
        <w:bidi w:val="0"/>
        <w:spacing w:after="0" w:line="240" w:lineRule="auto"/>
        <w:ind w:firstLine="708"/>
        <w:jc w:val="both"/>
        <w:rPr>
          <w:rFonts w:ascii="Times New Roman" w:hAnsi="Times New Roman"/>
          <w:sz w:val="24"/>
        </w:rPr>
      </w:pPr>
      <w:r>
        <w:rPr>
          <w:rFonts w:ascii="Times New Roman" w:hAnsi="Times New Roman"/>
          <w:sz w:val="24"/>
        </w:rPr>
        <w:t xml:space="preserve">(2) </w:t>
      </w:r>
      <w:r w:rsidRPr="004D7BC4" w:rsidR="004D7BC4">
        <w:rPr>
          <w:rFonts w:ascii="Times New Roman" w:hAnsi="Times New Roman"/>
          <w:sz w:val="24"/>
        </w:rPr>
        <w:t>V konaní začatom pred 1. januárom 2017, ktoré nebolo právoplatne skončené, sa postupuje podľa predpisov účinných do 31. decembra 2016</w:t>
      </w:r>
      <w:r>
        <w:rPr>
          <w:rFonts w:ascii="Times New Roman" w:hAnsi="Times New Roman"/>
          <w:sz w:val="24"/>
        </w:rPr>
        <w:t>; na tento účel úrad využíva údaje z registra konečných užívateľov výhod vedeného podľa predpisov účinných do 31. decembra 2016.</w:t>
      </w:r>
      <w:r w:rsidRPr="00C60185">
        <w:rPr>
          <w:rFonts w:ascii="Times New Roman" w:hAnsi="Times New Roman"/>
          <w:sz w:val="24"/>
        </w:rPr>
        <w:t>“.</w:t>
      </w:r>
      <w:r>
        <w:rPr>
          <w:rFonts w:ascii="Times New Roman" w:hAnsi="Times New Roman"/>
          <w:sz w:val="24"/>
        </w:rPr>
        <w:t xml:space="preserve"> </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jc w:val="center"/>
        <w:rPr>
          <w:rFonts w:ascii="Times New Roman" w:hAnsi="Times New Roman"/>
          <w:b/>
          <w:sz w:val="24"/>
        </w:rPr>
      </w:pPr>
      <w:r w:rsidRPr="00C60185">
        <w:rPr>
          <w:rFonts w:ascii="Times New Roman" w:hAnsi="Times New Roman"/>
          <w:b/>
          <w:sz w:val="24"/>
        </w:rPr>
        <w:t>Čl. XVI</w:t>
      </w:r>
      <w:r w:rsidR="005E0B78">
        <w:rPr>
          <w:rFonts w:ascii="Times New Roman" w:hAnsi="Times New Roman"/>
          <w:b/>
          <w:sz w:val="24"/>
        </w:rPr>
        <w:t>I</w:t>
      </w:r>
    </w:p>
    <w:p w:rsidR="00E179C6" w:rsidRPr="00C60185" w:rsidP="00E179C6">
      <w:pPr>
        <w:bidi w:val="0"/>
        <w:spacing w:after="0" w:line="240" w:lineRule="auto"/>
        <w:jc w:val="both"/>
        <w:rPr>
          <w:rFonts w:ascii="Times New Roman" w:hAnsi="Times New Roman"/>
          <w:sz w:val="24"/>
        </w:rPr>
      </w:pPr>
    </w:p>
    <w:p w:rsidR="00E179C6" w:rsidRPr="00C60185" w:rsidP="00E179C6">
      <w:pPr>
        <w:bidi w:val="0"/>
        <w:spacing w:after="0" w:line="240" w:lineRule="auto"/>
        <w:ind w:firstLine="708"/>
        <w:jc w:val="both"/>
        <w:rPr>
          <w:rFonts w:ascii="Times New Roman" w:hAnsi="Times New Roman"/>
          <w:sz w:val="24"/>
        </w:rPr>
      </w:pPr>
      <w:r w:rsidRPr="00C60185">
        <w:rPr>
          <w:rFonts w:ascii="Times New Roman" w:hAnsi="Times New Roman"/>
          <w:sz w:val="24"/>
        </w:rPr>
        <w:t>Tento zákon nadobúda účinnosť 1. januára 2017</w:t>
      </w:r>
      <w:r>
        <w:rPr>
          <w:rFonts w:ascii="Times New Roman" w:hAnsi="Times New Roman"/>
          <w:sz w:val="24"/>
        </w:rPr>
        <w:t xml:space="preserve"> </w:t>
      </w:r>
      <w:r w:rsidRPr="00226F0B">
        <w:rPr>
          <w:rFonts w:ascii="Times New Roman" w:hAnsi="Times New Roman"/>
          <w:sz w:val="24"/>
        </w:rPr>
        <w:t>okrem čl. X</w:t>
      </w:r>
      <w:r w:rsidR="00C14576">
        <w:rPr>
          <w:rFonts w:ascii="Times New Roman" w:hAnsi="Times New Roman"/>
          <w:sz w:val="24"/>
        </w:rPr>
        <w:t>I</w:t>
      </w:r>
      <w:r w:rsidRPr="00226F0B">
        <w:rPr>
          <w:rFonts w:ascii="Times New Roman" w:hAnsi="Times New Roman"/>
          <w:sz w:val="24"/>
        </w:rPr>
        <w:t xml:space="preserve"> </w:t>
      </w:r>
      <w:r w:rsidR="00201FFC">
        <w:rPr>
          <w:rFonts w:ascii="Times New Roman" w:hAnsi="Times New Roman"/>
          <w:sz w:val="24"/>
        </w:rPr>
        <w:t>tretieho</w:t>
      </w:r>
      <w:r w:rsidRPr="00226F0B" w:rsidR="00201FFC">
        <w:rPr>
          <w:rFonts w:ascii="Times New Roman" w:hAnsi="Times New Roman"/>
          <w:sz w:val="24"/>
        </w:rPr>
        <w:t xml:space="preserve"> </w:t>
      </w:r>
      <w:r w:rsidRPr="00226F0B">
        <w:rPr>
          <w:rFonts w:ascii="Times New Roman" w:hAnsi="Times New Roman"/>
          <w:sz w:val="24"/>
        </w:rPr>
        <w:t>bod</w:t>
      </w:r>
      <w:r w:rsidR="00201FFC">
        <w:rPr>
          <w:rFonts w:ascii="Times New Roman" w:hAnsi="Times New Roman"/>
          <w:sz w:val="24"/>
        </w:rPr>
        <w:t>u</w:t>
      </w:r>
      <w:r w:rsidRPr="00226F0B">
        <w:rPr>
          <w:rFonts w:ascii="Times New Roman" w:hAnsi="Times New Roman"/>
          <w:sz w:val="24"/>
        </w:rPr>
        <w:t xml:space="preserve">, ktorý nadobúda účinnosť 1. </w:t>
      </w:r>
      <w:r>
        <w:rPr>
          <w:rFonts w:ascii="Times New Roman" w:hAnsi="Times New Roman"/>
          <w:sz w:val="24"/>
        </w:rPr>
        <w:t>júla</w:t>
      </w:r>
      <w:r w:rsidRPr="00226F0B">
        <w:rPr>
          <w:rFonts w:ascii="Times New Roman" w:hAnsi="Times New Roman"/>
          <w:sz w:val="24"/>
        </w:rPr>
        <w:t xml:space="preserve"> </w:t>
      </w:r>
      <w:r>
        <w:rPr>
          <w:rFonts w:ascii="Times New Roman" w:hAnsi="Times New Roman"/>
          <w:sz w:val="24"/>
        </w:rPr>
        <w:t>2017</w:t>
      </w:r>
      <w:r w:rsidRPr="00226F0B">
        <w:rPr>
          <w:rFonts w:ascii="Times New Roman" w:hAnsi="Times New Roman"/>
          <w:sz w:val="24"/>
        </w:rPr>
        <w:t>.</w:t>
      </w:r>
      <w:r w:rsidRPr="00C60185">
        <w:rPr>
          <w:rFonts w:ascii="Times New Roman" w:hAnsi="Times New Roman"/>
          <w:sz w:val="24"/>
        </w:rPr>
        <w:t xml:space="preserve"> </w:t>
      </w:r>
    </w:p>
    <w:p w:rsidR="00D21FE5" w:rsidRPr="00571A0D" w:rsidP="00571A0D">
      <w:pPr>
        <w:bidi w:val="0"/>
        <w:spacing w:after="0" w:line="240" w:lineRule="auto"/>
        <w:jc w:val="both"/>
        <w:rPr>
          <w:rFonts w:ascii="Times New Roman" w:hAnsi="Times New Roman"/>
          <w:b/>
          <w:sz w:val="24"/>
          <w:szCs w:val="24"/>
        </w:rPr>
      </w:pPr>
    </w:p>
    <w:sectPr w:rsidSect="00F07D32">
      <w:footerReference w:type="defaul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ěˇ¦¨§ˇ¦|||ˇ¦|ˇ¦¨§ˇ¦|ˇ§ˇě?"/>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2" w:rsidRPr="00F07D32">
    <w:pPr>
      <w:pStyle w:val="Footer"/>
      <w:bidi w:val="0"/>
      <w:jc w:val="center"/>
      <w:rPr>
        <w:rFonts w:ascii="Times New Roman" w:hAnsi="Times New Roman"/>
        <w:sz w:val="24"/>
      </w:rPr>
    </w:pPr>
    <w:r w:rsidRPr="00F07D32">
      <w:rPr>
        <w:rFonts w:ascii="Times New Roman" w:hAnsi="Times New Roman"/>
        <w:sz w:val="24"/>
      </w:rPr>
      <w:fldChar w:fldCharType="begin"/>
    </w:r>
    <w:r w:rsidRPr="00F07D32">
      <w:rPr>
        <w:rFonts w:ascii="Times New Roman" w:hAnsi="Times New Roman"/>
        <w:sz w:val="24"/>
      </w:rPr>
      <w:instrText>PAGE   \* MERGEFORMAT</w:instrText>
    </w:r>
    <w:r w:rsidRPr="00F07D32">
      <w:rPr>
        <w:rFonts w:ascii="Times New Roman" w:hAnsi="Times New Roman"/>
        <w:sz w:val="24"/>
      </w:rPr>
      <w:fldChar w:fldCharType="separate"/>
    </w:r>
    <w:r w:rsidR="00C14576">
      <w:rPr>
        <w:rFonts w:ascii="Times New Roman" w:hAnsi="Times New Roman"/>
        <w:noProof/>
        <w:sz w:val="24"/>
      </w:rPr>
      <w:t>21</w:t>
    </w:r>
    <w:r w:rsidRPr="00F07D32">
      <w:rPr>
        <w:rFonts w:ascii="Times New Roman" w:hAnsi="Times New Roman"/>
        <w:sz w:val="24"/>
      </w:rPr>
      <w:fldChar w:fldCharType="end"/>
    </w:r>
  </w:p>
  <w:p w:rsidR="00F07D32" w:rsidRPr="00F07D32">
    <w:pPr>
      <w:pStyle w:val="Footer"/>
      <w:bidi w:val="0"/>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035" w:rsidP="00F07D32">
      <w:pPr>
        <w:bidi w:val="0"/>
        <w:spacing w:after="0" w:line="240" w:lineRule="auto"/>
      </w:pPr>
      <w:r>
        <w:separator/>
      </w:r>
    </w:p>
  </w:footnote>
  <w:footnote w:type="continuationSeparator" w:id="1">
    <w:p w:rsidR="000D3035" w:rsidP="00F07D32">
      <w:pPr>
        <w:bidi w:val="0"/>
        <w:spacing w:after="0" w:line="240" w:lineRule="auto"/>
      </w:pPr>
      <w:r>
        <w:continuationSeparator/>
      </w:r>
    </w:p>
  </w:footnote>
  <w:footnote w:id="2">
    <w:p w:rsidP="00D57723">
      <w:pPr>
        <w:pStyle w:val="FootnoteText"/>
        <w:bidi w:val="0"/>
        <w:jc w:val="both"/>
      </w:pPr>
      <w:r w:rsidRPr="001C65FE" w:rsidR="00D57723">
        <w:rPr>
          <w:rStyle w:val="FootnoteReference"/>
          <w:rFonts w:ascii="Times New Roman" w:hAnsi="Times New Roman"/>
        </w:rPr>
        <w:footnoteRef/>
      </w:r>
      <w:r w:rsidRPr="001C65FE" w:rsidR="00D57723">
        <w:rPr>
          <w:rFonts w:ascii="Times New Roman" w:hAnsi="Times New Roman"/>
        </w:rPr>
        <w:t xml:space="preserve">) § 3 ods. 1 zákona č. 523/2004 Z. z. o rozpočtových pravidlách verejnej správy a o zmene a doplnení niektorých zákonov. </w:t>
      </w:r>
    </w:p>
  </w:footnote>
  <w:footnote w:id="3">
    <w:p w:rsidP="00D57723">
      <w:pPr>
        <w:pStyle w:val="FootnoteText"/>
        <w:bidi w:val="0"/>
        <w:jc w:val="both"/>
      </w:pPr>
      <w:r w:rsidRPr="00CE62A0" w:rsidR="00D57723">
        <w:rPr>
          <w:rStyle w:val="FootnoteReference"/>
          <w:rFonts w:ascii="Times New Roman" w:hAnsi="Times New Roman"/>
        </w:rPr>
        <w:footnoteRef/>
      </w:r>
      <w:r w:rsidRPr="00CE62A0" w:rsidR="00D57723">
        <w:rPr>
          <w:rFonts w:ascii="Times New Roman" w:hAnsi="Times New Roman"/>
        </w:rPr>
        <w:t>) Zákon č. 343/2015 Z. z. o verejnom obstarávaní a o zmene a doplnení niektorých zákonov v znení zákona č. 438/2015 Z. z.</w:t>
      </w:r>
    </w:p>
  </w:footnote>
  <w:footnote w:id="4">
    <w:p w:rsidP="00D57723">
      <w:pPr>
        <w:pStyle w:val="FootnoteText"/>
        <w:bidi w:val="0"/>
        <w:jc w:val="both"/>
      </w:pPr>
      <w:r w:rsidRPr="001C65FE" w:rsidR="00D57723">
        <w:rPr>
          <w:rStyle w:val="FootnoteReference"/>
          <w:rFonts w:ascii="Times New Roman" w:hAnsi="Times New Roman"/>
        </w:rPr>
        <w:footnoteRef/>
      </w:r>
      <w:r w:rsidRPr="001C65FE" w:rsidR="00D57723">
        <w:rPr>
          <w:rFonts w:ascii="Times New Roman" w:hAnsi="Times New Roman"/>
        </w:rPr>
        <w:t>) § 7 zákona č.  581/2004 Z. z. o zdravotných poisťovniach, dohľade nad zdravotnou starostlivosťou a o zmene a doplnení niektorých zákonov v znení neskorších predpisov.</w:t>
      </w:r>
    </w:p>
  </w:footnote>
  <w:footnote w:id="5">
    <w:p w:rsidP="00D57723">
      <w:pPr>
        <w:pStyle w:val="FootnoteText"/>
        <w:bidi w:val="0"/>
        <w:jc w:val="both"/>
      </w:pPr>
      <w:r w:rsidRPr="001C65FE" w:rsidR="00D57723">
        <w:rPr>
          <w:rStyle w:val="FootnoteReference"/>
          <w:rFonts w:ascii="Times New Roman" w:hAnsi="Times New Roman"/>
        </w:rPr>
        <w:footnoteRef/>
      </w:r>
      <w:r w:rsidRPr="001C65FE" w:rsidR="00D57723">
        <w:rPr>
          <w:rFonts w:ascii="Times New Roman" w:hAnsi="Times New Roman"/>
        </w:rPr>
        <w:t>) Napríklad zákon č. 581/2004 Z. z. v znení neskorších predpisov.</w:t>
      </w:r>
    </w:p>
  </w:footnote>
  <w:footnote w:id="6">
    <w:p w:rsidP="00D57723">
      <w:pPr>
        <w:pStyle w:val="FootnoteText"/>
        <w:bidi w:val="0"/>
        <w:jc w:val="both"/>
      </w:pPr>
      <w:r w:rsidRPr="001C65FE" w:rsidR="00D57723">
        <w:rPr>
          <w:rStyle w:val="FootnoteReference"/>
          <w:rFonts w:ascii="Times New Roman" w:hAnsi="Times New Roman"/>
        </w:rPr>
        <w:footnoteRef/>
      </w:r>
      <w:r w:rsidRPr="001C65FE" w:rsidR="00D57723">
        <w:rPr>
          <w:rFonts w:ascii="Times New Roman" w:hAnsi="Times New Roman"/>
        </w:rPr>
        <w:t xml:space="preserve">) § 6a zákona č. 297/2008 Z. z. o ochrane pred legalizáciou príjmov z trestnej činnosti a o ochrane pred financovaním terorizmu a o zmene a doplnení niektorých zákonov v znení zákona č. .../2016 Z. z. </w:t>
      </w:r>
    </w:p>
  </w:footnote>
  <w:footnote w:id="7">
    <w:p w:rsidP="00E179C6">
      <w:pPr>
        <w:pStyle w:val="FootnoteText"/>
        <w:bidi w:val="0"/>
        <w:jc w:val="both"/>
      </w:pPr>
      <w:r w:rsidRPr="001C65FE" w:rsidR="00E179C6">
        <w:rPr>
          <w:rStyle w:val="FootnoteReference"/>
          <w:rFonts w:ascii="Times New Roman" w:hAnsi="Times New Roman"/>
        </w:rPr>
        <w:footnoteRef/>
      </w:r>
      <w:r w:rsidRPr="001C65FE" w:rsidR="00E179C6">
        <w:rPr>
          <w:rFonts w:ascii="Times New Roman" w:hAnsi="Times New Roman"/>
        </w:rPr>
        <w:t>) § 79 až 82 zákona č. 757/2004 Z. z. o súdoch a o zmene a doplnení niektorých zákonov v znení neskorších predpisov.</w:t>
      </w:r>
    </w:p>
  </w:footnote>
  <w:footnote w:id="8">
    <w:p w:rsidP="00E179C6">
      <w:pPr>
        <w:pStyle w:val="FootnoteText"/>
        <w:bidi w:val="0"/>
        <w:jc w:val="both"/>
      </w:pPr>
      <w:r w:rsidRPr="001C65FE" w:rsidR="00E179C6">
        <w:rPr>
          <w:rStyle w:val="FootnoteReference"/>
          <w:rFonts w:ascii="Times New Roman" w:hAnsi="Times New Roman"/>
        </w:rPr>
        <w:footnoteRef/>
      </w:r>
      <w:r w:rsidRPr="001C65FE" w:rsidR="00E179C6">
        <w:rPr>
          <w:rFonts w:ascii="Times New Roman" w:hAnsi="Times New Roman"/>
        </w:rPr>
        <w:t>)  Čl. 2 ods. 1 ústavného zákona č. 357/2004 Z. z. o ochrane verejného záujmu pri výkone funkcií verejných funkcionárov v znení ústavného zákona č. 545/2005 Z. z.</w:t>
      </w:r>
    </w:p>
  </w:footnote>
  <w:footnote w:id="9">
    <w:p w:rsidP="00E179C6">
      <w:pPr>
        <w:pStyle w:val="FootnoteText"/>
        <w:bidi w:val="0"/>
        <w:jc w:val="both"/>
      </w:pPr>
      <w:r w:rsidRPr="00BC622A" w:rsidR="00E179C6">
        <w:rPr>
          <w:rStyle w:val="FootnoteReference"/>
          <w:rFonts w:ascii="Times New Roman" w:hAnsi="Times New Roman"/>
        </w:rPr>
        <w:footnoteRef/>
      </w:r>
      <w:r w:rsidRPr="00BC622A" w:rsidR="00E179C6">
        <w:rPr>
          <w:rFonts w:ascii="Times New Roman" w:hAnsi="Times New Roman"/>
        </w:rPr>
        <w:t xml:space="preserve">) Zákon č. 566/2001 Z. z. o cenných papieroch a investičných službách a o zmene a doplnení niektorých zákonov (zákon o cenných papieroch) v znení neskorších predpisov.  </w:t>
      </w:r>
    </w:p>
  </w:footnote>
  <w:footnote w:id="10">
    <w:p w:rsidP="00E179C6">
      <w:pPr>
        <w:pStyle w:val="FootnoteText"/>
        <w:bidi w:val="0"/>
        <w:jc w:val="both"/>
      </w:pPr>
      <w:r w:rsidRPr="001C65FE" w:rsidR="00E179C6">
        <w:rPr>
          <w:rStyle w:val="FootnoteReference"/>
          <w:rFonts w:ascii="Times New Roman" w:hAnsi="Times New Roman"/>
        </w:rPr>
        <w:footnoteRef/>
      </w:r>
      <w:r w:rsidRPr="001C65FE" w:rsidR="00E179C6">
        <w:rPr>
          <w:rFonts w:ascii="Times New Roman" w:hAnsi="Times New Roman"/>
        </w:rPr>
        <w:t>)  Zákon č. 305/2013 Z. z. o elektronickej podobe výkonu pôsobnosti orgánov verejnej moci a o zmene a doplnení niektorých zákonov (zákon o e-Governmente) v znení neskorších predpisov.</w:t>
      </w:r>
    </w:p>
  </w:footnote>
  <w:footnote w:id="11">
    <w:p w:rsidP="00E179C6">
      <w:pPr>
        <w:pStyle w:val="FootnoteText"/>
        <w:bidi w:val="0"/>
        <w:jc w:val="both"/>
      </w:pPr>
      <w:r w:rsidRPr="001C65FE" w:rsidR="00E179C6">
        <w:rPr>
          <w:rStyle w:val="FootnoteReference"/>
          <w:rFonts w:ascii="Times New Roman" w:hAnsi="Times New Roman"/>
        </w:rPr>
        <w:footnoteRef/>
      </w:r>
      <w:r w:rsidRPr="001C65FE" w:rsidR="00E179C6">
        <w:rPr>
          <w:rFonts w:ascii="Times New Roman" w:hAnsi="Times New Roman"/>
        </w:rPr>
        <w:t xml:space="preserve">) § 23 zákona č. 305/2013 Z. z. v znení zákona č. 273/2015 Z. z. </w:t>
      </w:r>
    </w:p>
  </w:footnote>
  <w:footnote w:id="12">
    <w:p w:rsidP="00E179C6">
      <w:pPr>
        <w:pStyle w:val="FootnoteText"/>
        <w:bidi w:val="0"/>
        <w:jc w:val="both"/>
      </w:pPr>
      <w:r w:rsidRPr="00BC2BE4" w:rsidR="00E179C6">
        <w:rPr>
          <w:rStyle w:val="FootnoteReference"/>
          <w:rFonts w:ascii="Times New Roman" w:hAnsi="Times New Roman"/>
        </w:rPr>
        <w:footnoteRef/>
      </w:r>
      <w:r w:rsidRPr="00BC2BE4" w:rsidR="00E179C6">
        <w:rPr>
          <w:rFonts w:ascii="Times New Roman" w:hAnsi="Times New Roman"/>
        </w:rPr>
        <w:t>) Zákon č. 297/2008 Z. z. v znení neskorších predpisov.</w:t>
      </w:r>
    </w:p>
  </w:footnote>
  <w:footnote w:id="13">
    <w:p w:rsidP="00E179C6">
      <w:pPr>
        <w:pStyle w:val="FootnoteText"/>
        <w:bidi w:val="0"/>
        <w:jc w:val="both"/>
      </w:pPr>
      <w:r w:rsidRPr="001C65FE" w:rsidR="00E179C6">
        <w:rPr>
          <w:rStyle w:val="FootnoteReference"/>
          <w:rFonts w:ascii="Times New Roman" w:hAnsi="Times New Roman"/>
        </w:rPr>
        <w:footnoteRef/>
      </w:r>
      <w:r w:rsidRPr="001C65FE" w:rsidR="00E179C6">
        <w:rPr>
          <w:rFonts w:ascii="Times New Roman" w:hAnsi="Times New Roman"/>
        </w:rPr>
        <w:t xml:space="preserve">) § 5 zákona č. 297/2008 Z. z. v znení neskorších predpisov. </w:t>
      </w:r>
    </w:p>
  </w:footnote>
  <w:footnote w:id="14">
    <w:p w:rsidP="00E179C6">
      <w:pPr>
        <w:pStyle w:val="FootnoteText"/>
        <w:bidi w:val="0"/>
        <w:jc w:val="both"/>
      </w:pPr>
      <w:r w:rsidRPr="001C65FE" w:rsidR="00E179C6">
        <w:rPr>
          <w:rStyle w:val="FootnoteReference"/>
          <w:rFonts w:ascii="Times New Roman" w:hAnsi="Times New Roman"/>
        </w:rPr>
        <w:footnoteRef/>
      </w:r>
      <w:r w:rsidRPr="001C65FE" w:rsidR="00E179C6">
        <w:rPr>
          <w:rFonts w:ascii="Times New Roman" w:hAnsi="Times New Roman"/>
        </w:rPr>
        <w:t xml:space="preserve">) § 82a zákona č. 757/2004 Z. z. v znení zákona č. 33/2011 Z. 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5EC"/>
    <w:multiLevelType w:val="hybridMultilevel"/>
    <w:tmpl w:val="BDC006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EC5351"/>
    <w:multiLevelType w:val="hybridMultilevel"/>
    <w:tmpl w:val="F9E0A9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B769BD"/>
    <w:multiLevelType w:val="hybridMultilevel"/>
    <w:tmpl w:val="1B68C3E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67E3B60"/>
    <w:multiLevelType w:val="hybridMultilevel"/>
    <w:tmpl w:val="6BE4A0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4C1544"/>
    <w:multiLevelType w:val="hybridMultilevel"/>
    <w:tmpl w:val="1084D3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320494"/>
    <w:multiLevelType w:val="hybridMultilevel"/>
    <w:tmpl w:val="D2EEB1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6C5841"/>
    <w:multiLevelType w:val="hybridMultilevel"/>
    <w:tmpl w:val="E272D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E1281B"/>
    <w:multiLevelType w:val="hybridMultilevel"/>
    <w:tmpl w:val="8F9604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E2C289B"/>
    <w:multiLevelType w:val="hybridMultilevel"/>
    <w:tmpl w:val="EB2A6B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EA55DF1"/>
    <w:multiLevelType w:val="hybridMultilevel"/>
    <w:tmpl w:val="3EF6E9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8D5D62"/>
    <w:multiLevelType w:val="hybridMultilevel"/>
    <w:tmpl w:val="18E4496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2B6E4873"/>
    <w:multiLevelType w:val="hybridMultilevel"/>
    <w:tmpl w:val="21587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27199E"/>
    <w:multiLevelType w:val="hybridMultilevel"/>
    <w:tmpl w:val="5178FC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329826A3"/>
    <w:multiLevelType w:val="hybridMultilevel"/>
    <w:tmpl w:val="C95ECD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C3033B4"/>
    <w:multiLevelType w:val="hybridMultilevel"/>
    <w:tmpl w:val="841A81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F5D0F24"/>
    <w:multiLevelType w:val="hybridMultilevel"/>
    <w:tmpl w:val="7D2EEE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C082665"/>
    <w:multiLevelType w:val="hybridMultilevel"/>
    <w:tmpl w:val="5D145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D11518C"/>
    <w:multiLevelType w:val="hybridMultilevel"/>
    <w:tmpl w:val="15C8E7D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4DE04BCE"/>
    <w:multiLevelType w:val="hybridMultilevel"/>
    <w:tmpl w:val="B68821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2067558"/>
    <w:multiLevelType w:val="hybridMultilevel"/>
    <w:tmpl w:val="7AA4695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542606AB"/>
    <w:multiLevelType w:val="hybridMultilevel"/>
    <w:tmpl w:val="2A8A38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49C2438"/>
    <w:multiLevelType w:val="hybridMultilevel"/>
    <w:tmpl w:val="441E9C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61E1182"/>
    <w:multiLevelType w:val="hybridMultilevel"/>
    <w:tmpl w:val="DC1C9E7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71047BC"/>
    <w:multiLevelType w:val="hybridMultilevel"/>
    <w:tmpl w:val="3C644E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78A0033"/>
    <w:multiLevelType w:val="hybridMultilevel"/>
    <w:tmpl w:val="57C474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881248B"/>
    <w:multiLevelType w:val="hybridMultilevel"/>
    <w:tmpl w:val="B88696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BE64930"/>
    <w:multiLevelType w:val="hybridMultilevel"/>
    <w:tmpl w:val="E52ED22E"/>
    <w:lvl w:ilvl="0">
      <w:start w:val="1"/>
      <w:numFmt w:val="decimal"/>
      <w:lvlText w:val="%1."/>
      <w:lvlJc w:val="left"/>
      <w:pPr>
        <w:ind w:left="1068" w:hanging="360"/>
      </w:pPr>
      <w:rPr>
        <w:rFonts w:ascii="Times New Roman" w:eastAsia="Times New Roman" w:hAnsi="Times New Roman"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5CDA677A"/>
    <w:multiLevelType w:val="hybridMultilevel"/>
    <w:tmpl w:val="2A1E3A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CDB0133"/>
    <w:multiLevelType w:val="hybridMultilevel"/>
    <w:tmpl w:val="5838C9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7DA5BB0"/>
    <w:multiLevelType w:val="hybridMultilevel"/>
    <w:tmpl w:val="A9B87F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ABD2193"/>
    <w:multiLevelType w:val="hybridMultilevel"/>
    <w:tmpl w:val="A538E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C374653"/>
    <w:multiLevelType w:val="hybridMultilevel"/>
    <w:tmpl w:val="417C7E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DEF49DD"/>
    <w:multiLevelType w:val="hybridMultilevel"/>
    <w:tmpl w:val="9D3811A0"/>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50F0C2D"/>
    <w:multiLevelType w:val="hybridMultilevel"/>
    <w:tmpl w:val="A01847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DDE090F"/>
    <w:multiLevelType w:val="hybridMultilevel"/>
    <w:tmpl w:val="A50C2D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E5021A6"/>
    <w:multiLevelType w:val="hybridMultilevel"/>
    <w:tmpl w:val="ACD29C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11"/>
  </w:num>
  <w:num w:numId="3">
    <w:abstractNumId w:val="6"/>
  </w:num>
  <w:num w:numId="4">
    <w:abstractNumId w:val="30"/>
  </w:num>
  <w:num w:numId="5">
    <w:abstractNumId w:val="23"/>
  </w:num>
  <w:num w:numId="6">
    <w:abstractNumId w:val="21"/>
  </w:num>
  <w:num w:numId="7">
    <w:abstractNumId w:val="20"/>
  </w:num>
  <w:num w:numId="8">
    <w:abstractNumId w:val="1"/>
  </w:num>
  <w:num w:numId="9">
    <w:abstractNumId w:val="34"/>
  </w:num>
  <w:num w:numId="10">
    <w:abstractNumId w:val="3"/>
  </w:num>
  <w:num w:numId="11">
    <w:abstractNumId w:val="35"/>
  </w:num>
  <w:num w:numId="12">
    <w:abstractNumId w:val="32"/>
  </w:num>
  <w:num w:numId="13">
    <w:abstractNumId w:val="2"/>
  </w:num>
  <w:num w:numId="14">
    <w:abstractNumId w:val="10"/>
  </w:num>
  <w:num w:numId="15">
    <w:abstractNumId w:val="29"/>
  </w:num>
  <w:num w:numId="16">
    <w:abstractNumId w:val="25"/>
  </w:num>
  <w:num w:numId="17">
    <w:abstractNumId w:val="5"/>
  </w:num>
  <w:num w:numId="18">
    <w:abstractNumId w:val="4"/>
  </w:num>
  <w:num w:numId="19">
    <w:abstractNumId w:val="22"/>
  </w:num>
  <w:num w:numId="20">
    <w:abstractNumId w:val="17"/>
  </w:num>
  <w:num w:numId="21">
    <w:abstractNumId w:val="19"/>
  </w:num>
  <w:num w:numId="22">
    <w:abstractNumId w:val="7"/>
  </w:num>
  <w:num w:numId="23">
    <w:abstractNumId w:val="33"/>
  </w:num>
  <w:num w:numId="24">
    <w:abstractNumId w:val="27"/>
  </w:num>
  <w:num w:numId="25">
    <w:abstractNumId w:val="26"/>
  </w:num>
  <w:num w:numId="26">
    <w:abstractNumId w:val="15"/>
  </w:num>
  <w:num w:numId="27">
    <w:abstractNumId w:val="12"/>
  </w:num>
  <w:num w:numId="28">
    <w:abstractNumId w:val="18"/>
  </w:num>
  <w:num w:numId="29">
    <w:abstractNumId w:val="24"/>
  </w:num>
  <w:num w:numId="30">
    <w:abstractNumId w:val="9"/>
  </w:num>
  <w:num w:numId="31">
    <w:abstractNumId w:val="0"/>
  </w:num>
  <w:num w:numId="32">
    <w:abstractNumId w:val="13"/>
  </w:num>
  <w:num w:numId="33">
    <w:abstractNumId w:val="8"/>
  </w:num>
  <w:num w:numId="34">
    <w:abstractNumId w:val="16"/>
  </w:num>
  <w:num w:numId="35">
    <w:abstractNumId w:val="28"/>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08"/>
  <w:hyphenationZone w:val="425"/>
  <w:characterSpacingControl w:val="doNotCompress"/>
  <w:footnotePr>
    <w:footnote w:id="0"/>
    <w:footnote w:id="1"/>
  </w:footnotePr>
  <w:compat/>
  <w:rsids>
    <w:rsidRoot w:val="00D21FE5"/>
    <w:rsid w:val="00001507"/>
    <w:rsid w:val="000074DB"/>
    <w:rsid w:val="000079E3"/>
    <w:rsid w:val="000122BE"/>
    <w:rsid w:val="00025274"/>
    <w:rsid w:val="00036F08"/>
    <w:rsid w:val="000446C1"/>
    <w:rsid w:val="00063AF1"/>
    <w:rsid w:val="00077C17"/>
    <w:rsid w:val="00077F6F"/>
    <w:rsid w:val="0008687B"/>
    <w:rsid w:val="000922E9"/>
    <w:rsid w:val="000954AC"/>
    <w:rsid w:val="00097EB9"/>
    <w:rsid w:val="000B32FD"/>
    <w:rsid w:val="000C3DD0"/>
    <w:rsid w:val="000D3035"/>
    <w:rsid w:val="000D77E1"/>
    <w:rsid w:val="000E1E96"/>
    <w:rsid w:val="000E1E9F"/>
    <w:rsid w:val="000E5297"/>
    <w:rsid w:val="00101571"/>
    <w:rsid w:val="00102362"/>
    <w:rsid w:val="0011451A"/>
    <w:rsid w:val="001155C8"/>
    <w:rsid w:val="00115976"/>
    <w:rsid w:val="0011673C"/>
    <w:rsid w:val="00123C8D"/>
    <w:rsid w:val="00132387"/>
    <w:rsid w:val="001427FD"/>
    <w:rsid w:val="00142A0C"/>
    <w:rsid w:val="00145BB6"/>
    <w:rsid w:val="00145F1D"/>
    <w:rsid w:val="00146793"/>
    <w:rsid w:val="0014728B"/>
    <w:rsid w:val="001504A6"/>
    <w:rsid w:val="00150DF7"/>
    <w:rsid w:val="00151E9D"/>
    <w:rsid w:val="00160C48"/>
    <w:rsid w:val="00161CF5"/>
    <w:rsid w:val="00165131"/>
    <w:rsid w:val="0016584E"/>
    <w:rsid w:val="0016607B"/>
    <w:rsid w:val="00176A5B"/>
    <w:rsid w:val="00176E5D"/>
    <w:rsid w:val="00181B4B"/>
    <w:rsid w:val="0018650A"/>
    <w:rsid w:val="00192E57"/>
    <w:rsid w:val="001A5DE0"/>
    <w:rsid w:val="001B19A4"/>
    <w:rsid w:val="001C258D"/>
    <w:rsid w:val="001C551C"/>
    <w:rsid w:val="001C5B1E"/>
    <w:rsid w:val="001C6250"/>
    <w:rsid w:val="001C65FE"/>
    <w:rsid w:val="001D5F0C"/>
    <w:rsid w:val="001E0B64"/>
    <w:rsid w:val="001E2A63"/>
    <w:rsid w:val="001E2CF6"/>
    <w:rsid w:val="001E66AD"/>
    <w:rsid w:val="001E6DF5"/>
    <w:rsid w:val="001F42FC"/>
    <w:rsid w:val="001F5A37"/>
    <w:rsid w:val="001F61E7"/>
    <w:rsid w:val="00201FFC"/>
    <w:rsid w:val="002075E1"/>
    <w:rsid w:val="0021351F"/>
    <w:rsid w:val="00213896"/>
    <w:rsid w:val="00216760"/>
    <w:rsid w:val="002228CE"/>
    <w:rsid w:val="00224B0D"/>
    <w:rsid w:val="00225325"/>
    <w:rsid w:val="00226F0B"/>
    <w:rsid w:val="0022751B"/>
    <w:rsid w:val="00232931"/>
    <w:rsid w:val="0023413D"/>
    <w:rsid w:val="00240F9D"/>
    <w:rsid w:val="00243CDE"/>
    <w:rsid w:val="002473DA"/>
    <w:rsid w:val="00247E12"/>
    <w:rsid w:val="00254823"/>
    <w:rsid w:val="002615D0"/>
    <w:rsid w:val="00261E61"/>
    <w:rsid w:val="002632AE"/>
    <w:rsid w:val="00296FD9"/>
    <w:rsid w:val="002B7EAC"/>
    <w:rsid w:val="002D1AE8"/>
    <w:rsid w:val="002D2A87"/>
    <w:rsid w:val="002D3501"/>
    <w:rsid w:val="002D4800"/>
    <w:rsid w:val="002E1461"/>
    <w:rsid w:val="002F2431"/>
    <w:rsid w:val="002F6A2A"/>
    <w:rsid w:val="002F7154"/>
    <w:rsid w:val="00301658"/>
    <w:rsid w:val="00302201"/>
    <w:rsid w:val="00317C3B"/>
    <w:rsid w:val="0032030C"/>
    <w:rsid w:val="00321D4D"/>
    <w:rsid w:val="00322C7A"/>
    <w:rsid w:val="003259BE"/>
    <w:rsid w:val="00340B3F"/>
    <w:rsid w:val="00346212"/>
    <w:rsid w:val="00356E4D"/>
    <w:rsid w:val="00361165"/>
    <w:rsid w:val="00374869"/>
    <w:rsid w:val="003801C7"/>
    <w:rsid w:val="0038116B"/>
    <w:rsid w:val="00383026"/>
    <w:rsid w:val="00386A75"/>
    <w:rsid w:val="00390BAD"/>
    <w:rsid w:val="0039587F"/>
    <w:rsid w:val="003A5954"/>
    <w:rsid w:val="003A5D87"/>
    <w:rsid w:val="003B17F1"/>
    <w:rsid w:val="003B3709"/>
    <w:rsid w:val="003C24AF"/>
    <w:rsid w:val="003C277C"/>
    <w:rsid w:val="003D3778"/>
    <w:rsid w:val="003D4BA6"/>
    <w:rsid w:val="003D74BD"/>
    <w:rsid w:val="003F1D80"/>
    <w:rsid w:val="003F36C7"/>
    <w:rsid w:val="00400173"/>
    <w:rsid w:val="00404247"/>
    <w:rsid w:val="00404E27"/>
    <w:rsid w:val="0040584E"/>
    <w:rsid w:val="004169C7"/>
    <w:rsid w:val="0041756D"/>
    <w:rsid w:val="0041781E"/>
    <w:rsid w:val="0043356D"/>
    <w:rsid w:val="00450995"/>
    <w:rsid w:val="00451477"/>
    <w:rsid w:val="004538DD"/>
    <w:rsid w:val="00455279"/>
    <w:rsid w:val="00455817"/>
    <w:rsid w:val="0047082D"/>
    <w:rsid w:val="00470881"/>
    <w:rsid w:val="00471E57"/>
    <w:rsid w:val="004812F8"/>
    <w:rsid w:val="00481EED"/>
    <w:rsid w:val="004823A7"/>
    <w:rsid w:val="00483530"/>
    <w:rsid w:val="004A5D50"/>
    <w:rsid w:val="004B46D0"/>
    <w:rsid w:val="004C19F1"/>
    <w:rsid w:val="004C38E5"/>
    <w:rsid w:val="004C570D"/>
    <w:rsid w:val="004C5A84"/>
    <w:rsid w:val="004D7BC4"/>
    <w:rsid w:val="004E039B"/>
    <w:rsid w:val="004E189C"/>
    <w:rsid w:val="004F0CB1"/>
    <w:rsid w:val="004F18BE"/>
    <w:rsid w:val="00500887"/>
    <w:rsid w:val="0050212A"/>
    <w:rsid w:val="0050227E"/>
    <w:rsid w:val="00504131"/>
    <w:rsid w:val="00505488"/>
    <w:rsid w:val="005064B8"/>
    <w:rsid w:val="00510D85"/>
    <w:rsid w:val="005110B9"/>
    <w:rsid w:val="00513D32"/>
    <w:rsid w:val="00516E60"/>
    <w:rsid w:val="00523205"/>
    <w:rsid w:val="005269A9"/>
    <w:rsid w:val="00530208"/>
    <w:rsid w:val="005352C1"/>
    <w:rsid w:val="00540773"/>
    <w:rsid w:val="005408C8"/>
    <w:rsid w:val="0055071C"/>
    <w:rsid w:val="00550779"/>
    <w:rsid w:val="00552114"/>
    <w:rsid w:val="005609AD"/>
    <w:rsid w:val="00571A0D"/>
    <w:rsid w:val="00577921"/>
    <w:rsid w:val="00580FE9"/>
    <w:rsid w:val="005810BC"/>
    <w:rsid w:val="00593411"/>
    <w:rsid w:val="00595B48"/>
    <w:rsid w:val="00596959"/>
    <w:rsid w:val="005A47D1"/>
    <w:rsid w:val="005A776C"/>
    <w:rsid w:val="005A78ED"/>
    <w:rsid w:val="005A7BA7"/>
    <w:rsid w:val="005B2841"/>
    <w:rsid w:val="005B71B0"/>
    <w:rsid w:val="005C1DEC"/>
    <w:rsid w:val="005C6CA0"/>
    <w:rsid w:val="005C74D3"/>
    <w:rsid w:val="005E0B78"/>
    <w:rsid w:val="005E26C9"/>
    <w:rsid w:val="005F3225"/>
    <w:rsid w:val="00600799"/>
    <w:rsid w:val="0060472B"/>
    <w:rsid w:val="0060537E"/>
    <w:rsid w:val="00622A6E"/>
    <w:rsid w:val="00623833"/>
    <w:rsid w:val="00630880"/>
    <w:rsid w:val="00635DD0"/>
    <w:rsid w:val="00640157"/>
    <w:rsid w:val="00641EA1"/>
    <w:rsid w:val="006456E5"/>
    <w:rsid w:val="006512A2"/>
    <w:rsid w:val="00653189"/>
    <w:rsid w:val="006576E5"/>
    <w:rsid w:val="00661E2E"/>
    <w:rsid w:val="006643CB"/>
    <w:rsid w:val="0066641C"/>
    <w:rsid w:val="006702D8"/>
    <w:rsid w:val="00670CE0"/>
    <w:rsid w:val="00671A05"/>
    <w:rsid w:val="00673195"/>
    <w:rsid w:val="00676675"/>
    <w:rsid w:val="006860D3"/>
    <w:rsid w:val="0069260C"/>
    <w:rsid w:val="006C0D33"/>
    <w:rsid w:val="006C5947"/>
    <w:rsid w:val="006C6E4F"/>
    <w:rsid w:val="006D1C10"/>
    <w:rsid w:val="006D5018"/>
    <w:rsid w:val="006E45E4"/>
    <w:rsid w:val="006F194A"/>
    <w:rsid w:val="006F2AE8"/>
    <w:rsid w:val="006F4EC8"/>
    <w:rsid w:val="0070206E"/>
    <w:rsid w:val="00705352"/>
    <w:rsid w:val="00706240"/>
    <w:rsid w:val="0071066C"/>
    <w:rsid w:val="007200A9"/>
    <w:rsid w:val="007229BA"/>
    <w:rsid w:val="00725EF8"/>
    <w:rsid w:val="007267A6"/>
    <w:rsid w:val="00732689"/>
    <w:rsid w:val="00735E70"/>
    <w:rsid w:val="00741451"/>
    <w:rsid w:val="00746667"/>
    <w:rsid w:val="00747EA6"/>
    <w:rsid w:val="00750AB0"/>
    <w:rsid w:val="00755790"/>
    <w:rsid w:val="00755C18"/>
    <w:rsid w:val="00761A8B"/>
    <w:rsid w:val="00763831"/>
    <w:rsid w:val="00763C7B"/>
    <w:rsid w:val="00773599"/>
    <w:rsid w:val="00774D2D"/>
    <w:rsid w:val="007752CE"/>
    <w:rsid w:val="00784343"/>
    <w:rsid w:val="007849D9"/>
    <w:rsid w:val="007853EB"/>
    <w:rsid w:val="00793037"/>
    <w:rsid w:val="00794A41"/>
    <w:rsid w:val="0079765B"/>
    <w:rsid w:val="007A2613"/>
    <w:rsid w:val="007A5D17"/>
    <w:rsid w:val="007A5FEA"/>
    <w:rsid w:val="007B344F"/>
    <w:rsid w:val="007B6828"/>
    <w:rsid w:val="007C24ED"/>
    <w:rsid w:val="007C270A"/>
    <w:rsid w:val="007E108D"/>
    <w:rsid w:val="007E4EEE"/>
    <w:rsid w:val="007E6D0A"/>
    <w:rsid w:val="007E753C"/>
    <w:rsid w:val="007F3ED8"/>
    <w:rsid w:val="0080212D"/>
    <w:rsid w:val="00802481"/>
    <w:rsid w:val="00804B8D"/>
    <w:rsid w:val="00813C6A"/>
    <w:rsid w:val="00815398"/>
    <w:rsid w:val="0082012D"/>
    <w:rsid w:val="00822D20"/>
    <w:rsid w:val="00826520"/>
    <w:rsid w:val="0083248E"/>
    <w:rsid w:val="00832C0F"/>
    <w:rsid w:val="00832FB5"/>
    <w:rsid w:val="008360A6"/>
    <w:rsid w:val="008367A5"/>
    <w:rsid w:val="008439F3"/>
    <w:rsid w:val="00845F06"/>
    <w:rsid w:val="008470C3"/>
    <w:rsid w:val="00851725"/>
    <w:rsid w:val="00852D91"/>
    <w:rsid w:val="00861575"/>
    <w:rsid w:val="0086182E"/>
    <w:rsid w:val="00862082"/>
    <w:rsid w:val="0087660D"/>
    <w:rsid w:val="00886E88"/>
    <w:rsid w:val="00891E06"/>
    <w:rsid w:val="0089428F"/>
    <w:rsid w:val="00895EBF"/>
    <w:rsid w:val="008A2A2A"/>
    <w:rsid w:val="008B533F"/>
    <w:rsid w:val="008B5B88"/>
    <w:rsid w:val="008C66EF"/>
    <w:rsid w:val="008C755F"/>
    <w:rsid w:val="008C75CF"/>
    <w:rsid w:val="008C78EF"/>
    <w:rsid w:val="008D504A"/>
    <w:rsid w:val="008E376E"/>
    <w:rsid w:val="008E3CAC"/>
    <w:rsid w:val="008E5386"/>
    <w:rsid w:val="008F0D0D"/>
    <w:rsid w:val="008F1749"/>
    <w:rsid w:val="008F59F9"/>
    <w:rsid w:val="00905F24"/>
    <w:rsid w:val="009079B0"/>
    <w:rsid w:val="00921A57"/>
    <w:rsid w:val="0092233D"/>
    <w:rsid w:val="009227CF"/>
    <w:rsid w:val="009253AD"/>
    <w:rsid w:val="009349B2"/>
    <w:rsid w:val="00944DC6"/>
    <w:rsid w:val="0095560E"/>
    <w:rsid w:val="0096073E"/>
    <w:rsid w:val="00964711"/>
    <w:rsid w:val="0097119A"/>
    <w:rsid w:val="0097251B"/>
    <w:rsid w:val="00985068"/>
    <w:rsid w:val="009B0C49"/>
    <w:rsid w:val="009C37A9"/>
    <w:rsid w:val="009D4DEE"/>
    <w:rsid w:val="009D4F89"/>
    <w:rsid w:val="009E5024"/>
    <w:rsid w:val="009F24FB"/>
    <w:rsid w:val="00A0166D"/>
    <w:rsid w:val="00A0448D"/>
    <w:rsid w:val="00A133C8"/>
    <w:rsid w:val="00A24BE8"/>
    <w:rsid w:val="00A30094"/>
    <w:rsid w:val="00A335C4"/>
    <w:rsid w:val="00A537A0"/>
    <w:rsid w:val="00A54740"/>
    <w:rsid w:val="00A63DFA"/>
    <w:rsid w:val="00A67022"/>
    <w:rsid w:val="00A673E4"/>
    <w:rsid w:val="00A75DD3"/>
    <w:rsid w:val="00A80460"/>
    <w:rsid w:val="00A81F71"/>
    <w:rsid w:val="00A8296D"/>
    <w:rsid w:val="00A83462"/>
    <w:rsid w:val="00A91C02"/>
    <w:rsid w:val="00A9262A"/>
    <w:rsid w:val="00A93F73"/>
    <w:rsid w:val="00A94DED"/>
    <w:rsid w:val="00A95D2C"/>
    <w:rsid w:val="00AA4107"/>
    <w:rsid w:val="00AA43FF"/>
    <w:rsid w:val="00AA60D1"/>
    <w:rsid w:val="00AB468C"/>
    <w:rsid w:val="00AB50DB"/>
    <w:rsid w:val="00AC241E"/>
    <w:rsid w:val="00AC5A30"/>
    <w:rsid w:val="00AE4181"/>
    <w:rsid w:val="00AF28A8"/>
    <w:rsid w:val="00AF29B9"/>
    <w:rsid w:val="00AF5B94"/>
    <w:rsid w:val="00B002D7"/>
    <w:rsid w:val="00B03F51"/>
    <w:rsid w:val="00B0693A"/>
    <w:rsid w:val="00B21CF6"/>
    <w:rsid w:val="00B31108"/>
    <w:rsid w:val="00B426E1"/>
    <w:rsid w:val="00B42F04"/>
    <w:rsid w:val="00B5603B"/>
    <w:rsid w:val="00B560CC"/>
    <w:rsid w:val="00B57B81"/>
    <w:rsid w:val="00B61700"/>
    <w:rsid w:val="00B61B94"/>
    <w:rsid w:val="00B7389C"/>
    <w:rsid w:val="00B828CF"/>
    <w:rsid w:val="00B8447F"/>
    <w:rsid w:val="00B91EC8"/>
    <w:rsid w:val="00B9474D"/>
    <w:rsid w:val="00B97DB3"/>
    <w:rsid w:val="00BA0B86"/>
    <w:rsid w:val="00BA0FE4"/>
    <w:rsid w:val="00BA63B9"/>
    <w:rsid w:val="00BA6C06"/>
    <w:rsid w:val="00BA6EE7"/>
    <w:rsid w:val="00BB4171"/>
    <w:rsid w:val="00BC00DE"/>
    <w:rsid w:val="00BC1DE6"/>
    <w:rsid w:val="00BC2BE4"/>
    <w:rsid w:val="00BC42AF"/>
    <w:rsid w:val="00BC43D0"/>
    <w:rsid w:val="00BC622A"/>
    <w:rsid w:val="00BD170C"/>
    <w:rsid w:val="00BD7DF6"/>
    <w:rsid w:val="00BE7938"/>
    <w:rsid w:val="00C01B00"/>
    <w:rsid w:val="00C02C69"/>
    <w:rsid w:val="00C03D08"/>
    <w:rsid w:val="00C11F87"/>
    <w:rsid w:val="00C14576"/>
    <w:rsid w:val="00C200F7"/>
    <w:rsid w:val="00C26EFC"/>
    <w:rsid w:val="00C41461"/>
    <w:rsid w:val="00C44DEF"/>
    <w:rsid w:val="00C54BE3"/>
    <w:rsid w:val="00C60185"/>
    <w:rsid w:val="00C633C1"/>
    <w:rsid w:val="00C63DF8"/>
    <w:rsid w:val="00C6418C"/>
    <w:rsid w:val="00C73846"/>
    <w:rsid w:val="00C73CA5"/>
    <w:rsid w:val="00C83C9F"/>
    <w:rsid w:val="00C84365"/>
    <w:rsid w:val="00C84BD8"/>
    <w:rsid w:val="00C91E75"/>
    <w:rsid w:val="00C948CE"/>
    <w:rsid w:val="00C9555C"/>
    <w:rsid w:val="00CA0228"/>
    <w:rsid w:val="00CA056F"/>
    <w:rsid w:val="00CA1375"/>
    <w:rsid w:val="00CA42AA"/>
    <w:rsid w:val="00CA4312"/>
    <w:rsid w:val="00CB3C3A"/>
    <w:rsid w:val="00CB5196"/>
    <w:rsid w:val="00CB75F9"/>
    <w:rsid w:val="00CC3784"/>
    <w:rsid w:val="00CC3B52"/>
    <w:rsid w:val="00CC478E"/>
    <w:rsid w:val="00CC70B8"/>
    <w:rsid w:val="00CD1854"/>
    <w:rsid w:val="00CD2B0E"/>
    <w:rsid w:val="00CD6665"/>
    <w:rsid w:val="00CE62A0"/>
    <w:rsid w:val="00CE64E8"/>
    <w:rsid w:val="00CF4AAE"/>
    <w:rsid w:val="00D11F47"/>
    <w:rsid w:val="00D14ABF"/>
    <w:rsid w:val="00D1554D"/>
    <w:rsid w:val="00D155D4"/>
    <w:rsid w:val="00D21FE5"/>
    <w:rsid w:val="00D308FD"/>
    <w:rsid w:val="00D30C2A"/>
    <w:rsid w:val="00D403ED"/>
    <w:rsid w:val="00D43F83"/>
    <w:rsid w:val="00D44C87"/>
    <w:rsid w:val="00D47AA1"/>
    <w:rsid w:val="00D56038"/>
    <w:rsid w:val="00D57723"/>
    <w:rsid w:val="00D61766"/>
    <w:rsid w:val="00D636D2"/>
    <w:rsid w:val="00D672F3"/>
    <w:rsid w:val="00D679BD"/>
    <w:rsid w:val="00D726FA"/>
    <w:rsid w:val="00D74378"/>
    <w:rsid w:val="00D75AD6"/>
    <w:rsid w:val="00D76605"/>
    <w:rsid w:val="00D83615"/>
    <w:rsid w:val="00D83A99"/>
    <w:rsid w:val="00D92E48"/>
    <w:rsid w:val="00D93935"/>
    <w:rsid w:val="00D94152"/>
    <w:rsid w:val="00D94C89"/>
    <w:rsid w:val="00D969F1"/>
    <w:rsid w:val="00DA0CBE"/>
    <w:rsid w:val="00DA553B"/>
    <w:rsid w:val="00DA66E9"/>
    <w:rsid w:val="00DB0B53"/>
    <w:rsid w:val="00DB5483"/>
    <w:rsid w:val="00DB5F3E"/>
    <w:rsid w:val="00DB75D3"/>
    <w:rsid w:val="00DB7B4B"/>
    <w:rsid w:val="00DC07DA"/>
    <w:rsid w:val="00DC0AD5"/>
    <w:rsid w:val="00DC7B5E"/>
    <w:rsid w:val="00DD2EF9"/>
    <w:rsid w:val="00DD7CA8"/>
    <w:rsid w:val="00DF7D29"/>
    <w:rsid w:val="00E03D01"/>
    <w:rsid w:val="00E04617"/>
    <w:rsid w:val="00E05801"/>
    <w:rsid w:val="00E06D18"/>
    <w:rsid w:val="00E118E1"/>
    <w:rsid w:val="00E179C6"/>
    <w:rsid w:val="00E217CD"/>
    <w:rsid w:val="00E2363F"/>
    <w:rsid w:val="00E25524"/>
    <w:rsid w:val="00E355A7"/>
    <w:rsid w:val="00E365BA"/>
    <w:rsid w:val="00E36A5A"/>
    <w:rsid w:val="00E423DB"/>
    <w:rsid w:val="00E4351A"/>
    <w:rsid w:val="00E56267"/>
    <w:rsid w:val="00E56A9B"/>
    <w:rsid w:val="00E6759E"/>
    <w:rsid w:val="00E7298E"/>
    <w:rsid w:val="00E7436C"/>
    <w:rsid w:val="00E7486A"/>
    <w:rsid w:val="00E85F0B"/>
    <w:rsid w:val="00EA18C4"/>
    <w:rsid w:val="00ED1744"/>
    <w:rsid w:val="00EE2B99"/>
    <w:rsid w:val="00F024E6"/>
    <w:rsid w:val="00F03B4F"/>
    <w:rsid w:val="00F03ECC"/>
    <w:rsid w:val="00F040FF"/>
    <w:rsid w:val="00F07D32"/>
    <w:rsid w:val="00F07E2E"/>
    <w:rsid w:val="00F14270"/>
    <w:rsid w:val="00F2301E"/>
    <w:rsid w:val="00F248B4"/>
    <w:rsid w:val="00F27BC6"/>
    <w:rsid w:val="00F27C26"/>
    <w:rsid w:val="00F30B09"/>
    <w:rsid w:val="00F31089"/>
    <w:rsid w:val="00F358A6"/>
    <w:rsid w:val="00F377E9"/>
    <w:rsid w:val="00F40952"/>
    <w:rsid w:val="00F423C2"/>
    <w:rsid w:val="00F433D9"/>
    <w:rsid w:val="00F46711"/>
    <w:rsid w:val="00F56DAA"/>
    <w:rsid w:val="00F57B83"/>
    <w:rsid w:val="00F64DE0"/>
    <w:rsid w:val="00F656C9"/>
    <w:rsid w:val="00F65BED"/>
    <w:rsid w:val="00F71C36"/>
    <w:rsid w:val="00F72557"/>
    <w:rsid w:val="00F7799D"/>
    <w:rsid w:val="00F804B5"/>
    <w:rsid w:val="00F8602B"/>
    <w:rsid w:val="00F86BC6"/>
    <w:rsid w:val="00F9004F"/>
    <w:rsid w:val="00F9017B"/>
    <w:rsid w:val="00F94C4D"/>
    <w:rsid w:val="00F97FE8"/>
    <w:rsid w:val="00FA15BE"/>
    <w:rsid w:val="00FA6152"/>
    <w:rsid w:val="00FA769E"/>
    <w:rsid w:val="00FB66C8"/>
    <w:rsid w:val="00FB71E4"/>
    <w:rsid w:val="00FC27B3"/>
    <w:rsid w:val="00FC31A7"/>
    <w:rsid w:val="00FC62D3"/>
    <w:rsid w:val="00FC681E"/>
    <w:rsid w:val="00FD2EBC"/>
    <w:rsid w:val="00FD3B75"/>
    <w:rsid w:val="00FE0760"/>
    <w:rsid w:val="00FE26FC"/>
    <w:rsid w:val="00FE5B94"/>
    <w:rsid w:val="00FE5EE2"/>
    <w:rsid w:val="00FF1D95"/>
    <w:rsid w:val="00FF2F13"/>
    <w:rsid w:val="00FF3BAD"/>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CC47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F07D3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07D32"/>
    <w:rPr>
      <w:rFonts w:cs="Times New Roman"/>
      <w:rtl w:val="0"/>
      <w:cs w:val="0"/>
    </w:rPr>
  </w:style>
  <w:style w:type="paragraph" w:styleId="Footer">
    <w:name w:val="footer"/>
    <w:basedOn w:val="Normal"/>
    <w:link w:val="PtaChar"/>
    <w:uiPriority w:val="99"/>
    <w:unhideWhenUsed/>
    <w:rsid w:val="00F07D3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07D32"/>
    <w:rPr>
      <w:rFonts w:cs="Times New Roman"/>
      <w:rtl w:val="0"/>
      <w:cs w:val="0"/>
    </w:rPr>
  </w:style>
  <w:style w:type="paragraph" w:styleId="ListParagraph">
    <w:name w:val="List Paragraph"/>
    <w:basedOn w:val="Normal"/>
    <w:uiPriority w:val="34"/>
    <w:qFormat/>
    <w:rsid w:val="009C37A9"/>
    <w:pPr>
      <w:ind w:left="720"/>
      <w:contextualSpacing/>
      <w:jc w:val="left"/>
    </w:pPr>
  </w:style>
  <w:style w:type="character" w:styleId="CommentReference">
    <w:name w:val="annotation reference"/>
    <w:basedOn w:val="DefaultParagraphFont"/>
    <w:uiPriority w:val="99"/>
    <w:unhideWhenUsed/>
    <w:rsid w:val="00A63DFA"/>
    <w:rPr>
      <w:rFonts w:cs="Times New Roman"/>
      <w:sz w:val="16"/>
      <w:szCs w:val="16"/>
      <w:rtl w:val="0"/>
      <w:cs w:val="0"/>
    </w:rPr>
  </w:style>
  <w:style w:type="paragraph" w:styleId="CommentText">
    <w:name w:val="annotation text"/>
    <w:basedOn w:val="Normal"/>
    <w:link w:val="TextkomentraChar"/>
    <w:uiPriority w:val="99"/>
    <w:unhideWhenUsed/>
    <w:rsid w:val="00A63DFA"/>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63DF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3DF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3DFA"/>
    <w:rPr>
      <w:b/>
      <w:bCs/>
    </w:rPr>
  </w:style>
  <w:style w:type="paragraph" w:styleId="BalloonText">
    <w:name w:val="Balloon Text"/>
    <w:basedOn w:val="Normal"/>
    <w:link w:val="TextbublinyChar"/>
    <w:uiPriority w:val="99"/>
    <w:semiHidden/>
    <w:unhideWhenUsed/>
    <w:rsid w:val="00A63DF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63DFA"/>
    <w:rPr>
      <w:rFonts w:ascii="Tahoma" w:hAnsi="Tahoma" w:cs="Tahoma"/>
      <w:sz w:val="16"/>
      <w:szCs w:val="16"/>
      <w:rtl w:val="0"/>
      <w:cs w:val="0"/>
    </w:rPr>
  </w:style>
  <w:style w:type="paragraph" w:styleId="BodyText">
    <w:name w:val="Body Text"/>
    <w:basedOn w:val="Normal"/>
    <w:link w:val="ZkladntextChar"/>
    <w:uiPriority w:val="99"/>
    <w:rsid w:val="00571A0D"/>
    <w:pPr>
      <w:autoSpaceDE w:val="0"/>
      <w:autoSpaceDN w:val="0"/>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571A0D"/>
    <w:rPr>
      <w:rFonts w:ascii="Times New Roman" w:hAnsi="Times New Roman" w:cs="Times New Roman"/>
      <w:b/>
      <w:bCs/>
      <w:sz w:val="24"/>
      <w:szCs w:val="24"/>
      <w:rtl w:val="0"/>
      <w:cs w:val="0"/>
      <w:lang w:val="x-none" w:eastAsia="sk-SK"/>
    </w:rPr>
  </w:style>
  <w:style w:type="paragraph" w:styleId="FootnoteText">
    <w:name w:val="footnote text"/>
    <w:basedOn w:val="Normal"/>
    <w:link w:val="TextpoznmkypodiarouChar"/>
    <w:uiPriority w:val="99"/>
    <w:semiHidden/>
    <w:unhideWhenUsed/>
    <w:rsid w:val="00E179C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E179C6"/>
    <w:rPr>
      <w:rFonts w:cs="Times New Roman"/>
      <w:sz w:val="20"/>
      <w:szCs w:val="20"/>
      <w:rtl w:val="0"/>
      <w:cs w:val="0"/>
    </w:rPr>
  </w:style>
  <w:style w:type="character" w:styleId="FootnoteReference">
    <w:name w:val="footnote reference"/>
    <w:basedOn w:val="DefaultParagraphFont"/>
    <w:uiPriority w:val="99"/>
    <w:semiHidden/>
    <w:unhideWhenUsed/>
    <w:rsid w:val="00E179C6"/>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A5E1-2A3B-4346-8F2D-573C72C9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411</TotalTime>
  <Pages>21</Pages>
  <Words>7182</Words>
  <Characters>43668</Characters>
  <Application>Microsoft Office Word</Application>
  <DocSecurity>0</DocSecurity>
  <Lines>0</Lines>
  <Paragraphs>0</Paragraphs>
  <ScaleCrop>false</ScaleCrop>
  <Company/>
  <LinksUpToDate>false</LinksUpToDate>
  <CharactersWithSpaces>50462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PALUS  Juraj</cp:lastModifiedBy>
  <cp:revision>117</cp:revision>
  <cp:lastPrinted>2015-11-26T20:33:00Z</cp:lastPrinted>
  <dcterms:created xsi:type="dcterms:W3CDTF">2015-12-02T09:14:00Z</dcterms:created>
  <dcterms:modified xsi:type="dcterms:W3CDTF">2016-08-17T14:41:00Z</dcterms:modified>
</cp:coreProperties>
</file>