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219" w:rsidRPr="002E0F39" w:rsidP="000C121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0C1219" w:rsidP="000C121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0C1219" w:rsidRPr="002E0F39" w:rsidP="000C121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872143">
        <w:rPr>
          <w:rFonts w:ascii="Times New Roman" w:hAnsi="Times New Roman"/>
        </w:rPr>
        <w:t>8</w:t>
      </w:r>
      <w:r w:rsidR="00E04586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0C1219" w:rsidRPr="00FD070A" w:rsidP="000C1219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</w:t>
      </w:r>
      <w:r w:rsidRPr="00FD070A">
        <w:rPr>
          <w:rFonts w:ascii="Times New Roman" w:hAnsi="Times New Roman"/>
        </w:rPr>
        <w:t>Číslo: CRD-</w:t>
      </w:r>
      <w:r w:rsidRPr="00FD070A" w:rsidR="00E04586">
        <w:rPr>
          <w:rFonts w:ascii="Times New Roman" w:hAnsi="Times New Roman"/>
        </w:rPr>
        <w:t>1</w:t>
      </w:r>
      <w:r w:rsidRPr="00FD070A" w:rsidR="007962EE">
        <w:rPr>
          <w:rFonts w:ascii="Times New Roman" w:hAnsi="Times New Roman"/>
        </w:rPr>
        <w:t>174</w:t>
      </w:r>
      <w:r w:rsidRPr="00FD070A">
        <w:rPr>
          <w:rFonts w:ascii="Times New Roman" w:hAnsi="Times New Roman"/>
        </w:rPr>
        <w:t xml:space="preserve">/2014 </w:t>
      </w:r>
    </w:p>
    <w:p w:rsidR="000C1219" w:rsidRPr="00FD070A" w:rsidP="000C1219">
      <w:pPr>
        <w:bidi w:val="0"/>
        <w:ind w:left="5592" w:hanging="12"/>
        <w:rPr>
          <w:rFonts w:ascii="Times New Roman" w:hAnsi="Times New Roman"/>
        </w:rPr>
      </w:pPr>
    </w:p>
    <w:p w:rsidR="006166DA" w:rsidP="000C1219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C16964" w:rsidRPr="006166DA" w:rsidP="000C121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166DA" w:rsidR="006166DA">
        <w:rPr>
          <w:rFonts w:ascii="Times New Roman" w:hAnsi="Times New Roman"/>
          <w:sz w:val="36"/>
          <w:szCs w:val="36"/>
        </w:rPr>
        <w:t>517</w:t>
      </w:r>
    </w:p>
    <w:p w:rsidR="00C16964" w:rsidRPr="002E0F39" w:rsidP="00C16964">
      <w:pPr>
        <w:bidi w:val="0"/>
        <w:jc w:val="center"/>
        <w:rPr>
          <w:rFonts w:ascii="Times New Roman" w:hAnsi="Times New Roman"/>
          <w:b/>
        </w:rPr>
      </w:pPr>
      <w:r w:rsidRPr="002E0F39" w:rsidR="000C1219">
        <w:rPr>
          <w:rFonts w:ascii="Times New Roman" w:hAnsi="Times New Roman"/>
          <w:b/>
        </w:rPr>
        <w:t>U z n e s e n i</w:t>
      </w:r>
      <w:r>
        <w:rPr>
          <w:rFonts w:ascii="Times New Roman" w:hAnsi="Times New Roman"/>
          <w:b/>
        </w:rPr>
        <w:t> </w:t>
      </w:r>
      <w:r w:rsidRPr="002E0F39" w:rsidR="000C1219">
        <w:rPr>
          <w:rFonts w:ascii="Times New Roman" w:hAnsi="Times New Roman"/>
          <w:b/>
        </w:rPr>
        <w:t>e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="00872143">
        <w:rPr>
          <w:rFonts w:ascii="Times New Roman" w:hAnsi="Times New Roman"/>
          <w:b/>
        </w:rPr>
        <w:t xml:space="preserve">z </w:t>
      </w:r>
      <w:r w:rsidR="00C16964">
        <w:rPr>
          <w:rFonts w:ascii="Times New Roman" w:hAnsi="Times New Roman"/>
          <w:b/>
        </w:rPr>
        <w:t>18</w:t>
      </w:r>
      <w:r w:rsidR="00872143">
        <w:rPr>
          <w:rFonts w:ascii="Times New Roman" w:hAnsi="Times New Roman"/>
          <w:b/>
        </w:rPr>
        <w:t xml:space="preserve">. </w:t>
      </w:r>
      <w:r w:rsidR="00CA2FD8">
        <w:rPr>
          <w:rFonts w:ascii="Times New Roman" w:hAnsi="Times New Roman"/>
          <w:b/>
        </w:rPr>
        <w:t>novembra</w:t>
      </w:r>
      <w:r w:rsidR="00872143">
        <w:rPr>
          <w:rFonts w:ascii="Times New Roman" w:hAnsi="Times New Roman"/>
          <w:b/>
        </w:rPr>
        <w:t xml:space="preserve"> </w:t>
      </w:r>
      <w:r w:rsidRPr="002E0F39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</w:p>
    <w:p w:rsidR="000C1219" w:rsidRPr="00D42B48" w:rsidP="00C16964">
      <w:pPr>
        <w:pStyle w:val="BodyText"/>
        <w:bidi w:val="0"/>
        <w:rPr>
          <w:rFonts w:ascii="Times New Roman" w:hAnsi="Times New Roman"/>
        </w:rPr>
      </w:pPr>
    </w:p>
    <w:p w:rsidR="00D26DAA" w:rsidRPr="00D26DAA" w:rsidP="00C16964">
      <w:pPr>
        <w:bidi w:val="0"/>
        <w:jc w:val="both"/>
        <w:rPr>
          <w:rStyle w:val="spanr"/>
          <w:bCs/>
        </w:rPr>
      </w:pPr>
      <w:r w:rsidRPr="00D26DAA" w:rsidR="000C1219">
        <w:rPr>
          <w:rFonts w:ascii="Times New Roman" w:hAnsi="Times New Roman"/>
          <w:noProof/>
        </w:rPr>
        <w:t xml:space="preserve">k </w:t>
      </w:r>
      <w:r w:rsidRPr="00D26DAA" w:rsidR="00092391">
        <w:rPr>
          <w:rFonts w:ascii="Times New Roman" w:hAnsi="Times New Roman"/>
          <w:noProof/>
        </w:rPr>
        <w:t xml:space="preserve">vládnemu návrhu zákona, </w:t>
      </w:r>
      <w:r w:rsidRPr="00D26DAA">
        <w:rPr>
          <w:rFonts w:ascii="Times New Roman" w:hAnsi="Times New Roman"/>
        </w:rPr>
        <w:t>ktorým sa mení a dopĺňa zákon č. 364/2004 Z. z. o vodách a o zmene zákona Slovenskej národnej rady č. 372/1990 Zb. o priestupkoch v znení</w:t>
      </w:r>
      <w:r w:rsidRPr="0080482A">
        <w:rPr>
          <w:rFonts w:ascii="Times New Roman" w:hAnsi="Times New Roman"/>
        </w:rPr>
        <w:t xml:space="preserve"> neskorších predpisov (vodný zákon) v znení neskorších predpisov a ktorým sa menia a dopĺňajú niektoré zákony (tlač 1051)</w:t>
      </w:r>
    </w:p>
    <w:p w:rsidR="00FE47D6" w:rsidRPr="00977032" w:rsidP="000C1219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0C1219" w:rsidRPr="002E0F39" w:rsidP="000C121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0C1219" w:rsidRPr="002E0F39" w:rsidP="000C121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D26DAA" w:rsidRPr="00D26DAA" w:rsidP="00C16964">
      <w:pPr>
        <w:bidi w:val="0"/>
        <w:ind w:firstLine="1134"/>
        <w:jc w:val="both"/>
        <w:rPr>
          <w:rStyle w:val="spanr"/>
          <w:bCs/>
        </w:rPr>
      </w:pPr>
      <w:r w:rsidRPr="00783A22" w:rsidR="000C1219">
        <w:rPr>
          <w:rFonts w:ascii="Times New Roman" w:hAnsi="Times New Roman"/>
        </w:rPr>
        <w:t>s vládnym návrhom zákona</w:t>
      </w:r>
      <w:r w:rsidRPr="00092391" w:rsidR="00BA7296">
        <w:rPr>
          <w:rFonts w:ascii="Times New Roman" w:hAnsi="Times New Roman"/>
          <w:noProof/>
        </w:rPr>
        <w:t>,</w:t>
      </w:r>
      <w:r w:rsidR="0062386C">
        <w:rPr>
          <w:rFonts w:ascii="Times New Roman" w:hAnsi="Times New Roman"/>
          <w:noProof/>
        </w:rPr>
        <w:t xml:space="preserve"> </w:t>
      </w:r>
      <w:r w:rsidRPr="00D26DAA">
        <w:rPr>
          <w:rFonts w:ascii="Times New Roman" w:hAnsi="Times New Roman"/>
        </w:rPr>
        <w:t>ktorým sa mení a dopĺňa zákon č. 364/2004 Z. z. o vodách a o zmene zákona Slovenskej národnej rady č. 372/1990 Zb. o priestupkoch v znení</w:t>
      </w:r>
      <w:r w:rsidRPr="0080482A">
        <w:rPr>
          <w:rFonts w:ascii="Times New Roman" w:hAnsi="Times New Roman"/>
        </w:rPr>
        <w:t xml:space="preserve"> neskorších predpisov (vodný zákon) v znení neskorších predpisov a ktorým sa menia a dopĺňajú niektoré zákony (tlač 1051)</w:t>
      </w:r>
      <w:r>
        <w:rPr>
          <w:rFonts w:ascii="Times New Roman" w:hAnsi="Times New Roman"/>
        </w:rPr>
        <w:t>;</w:t>
      </w:r>
    </w:p>
    <w:p w:rsidR="00BA7296" w:rsidP="00BA7296">
      <w:pPr>
        <w:bidi w:val="0"/>
        <w:spacing w:line="276" w:lineRule="auto"/>
        <w:jc w:val="both"/>
        <w:rPr>
          <w:rFonts w:ascii="Times New Roman" w:hAnsi="Times New Roman"/>
          <w:noProof/>
        </w:rPr>
      </w:pPr>
    </w:p>
    <w:p w:rsidR="000C1219" w:rsidRPr="002E0F39" w:rsidP="000C121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0C1219" w:rsidRPr="002E0F39" w:rsidP="000C1219">
      <w:pPr>
        <w:bidi w:val="0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0C1219" w:rsidP="000C1219">
      <w:pPr>
        <w:bidi w:val="0"/>
        <w:jc w:val="both"/>
        <w:rPr>
          <w:rFonts w:ascii="Times New Roman" w:hAnsi="Times New Roman"/>
        </w:rPr>
      </w:pPr>
    </w:p>
    <w:p w:rsidR="000C1219" w:rsidRPr="00D26DAA" w:rsidP="00C16964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  <w:r w:rsidR="00D42B48">
        <w:rPr>
          <w:rFonts w:ascii="Times New Roman" w:hAnsi="Times New Roman"/>
          <w:noProof/>
        </w:rPr>
        <w:t xml:space="preserve">       </w:t>
      </w:r>
      <w:r w:rsidR="00BA7296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 xml:space="preserve">vládny návrh </w:t>
      </w:r>
      <w:r w:rsidRPr="00783A22" w:rsidR="009C4896">
        <w:rPr>
          <w:rFonts w:ascii="Times New Roman" w:hAnsi="Times New Roman"/>
        </w:rPr>
        <w:t>zákona</w:t>
      </w:r>
      <w:r w:rsidRPr="00592438" w:rsidR="00592438">
        <w:rPr>
          <w:rFonts w:ascii="Times New Roman" w:hAnsi="Times New Roman"/>
        </w:rPr>
        <w:t>,</w:t>
      </w:r>
      <w:r w:rsidRPr="00D26DAA" w:rsidR="00D26DAA">
        <w:rPr>
          <w:rFonts w:ascii="Times New Roman" w:hAnsi="Times New Roman"/>
        </w:rPr>
        <w:t xml:space="preserve"> ktorým sa mení a dopĺňa zákon č. 364/2004 Z. z. o vodách a o zmene zákona Slovenskej národnej rady č. 372/1990 Zb. o priestupkoch v znení</w:t>
      </w:r>
      <w:r w:rsidRPr="0080482A" w:rsidR="00D26DAA">
        <w:rPr>
          <w:rFonts w:ascii="Times New Roman" w:hAnsi="Times New Roman"/>
        </w:rPr>
        <w:t xml:space="preserve"> neskorších predpisov (vodný zákon) v znení neskorších predpisov a ktorým sa menia a dopĺňajú niektoré zákony (tlač 1051)</w:t>
      </w:r>
      <w:r w:rsidR="00D26DAA">
        <w:rPr>
          <w:rFonts w:ascii="Times New Roman" w:hAnsi="Times New Roman"/>
        </w:rPr>
        <w:t xml:space="preserve"> </w:t>
      </w:r>
      <w:r w:rsidR="00D42B48">
        <w:rPr>
          <w:rFonts w:ascii="Times New Roman" w:hAnsi="Times New Roman"/>
          <w:b/>
        </w:rPr>
        <w:t>s</w:t>
      </w:r>
      <w:r w:rsidRPr="002D7999">
        <w:rPr>
          <w:rFonts w:ascii="Times New Roman" w:hAnsi="Times New Roman"/>
          <w:b/>
        </w:rPr>
        <w:t>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6D169E" w:rsidP="000C1219">
      <w:pPr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11D56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0C1219">
        <w:rPr>
          <w:rFonts w:ascii="Times New Roman" w:hAnsi="Times New Roman"/>
        </w:rPr>
        <w:tab/>
        <w:t xml:space="preserve">predložiť stanovisko výboru k uvedenému návrhu zákona predsedovi gestorského </w:t>
      </w:r>
      <w:r w:rsidR="00BA7296">
        <w:rPr>
          <w:rFonts w:ascii="Times New Roman" w:hAnsi="Times New Roman"/>
        </w:rPr>
        <w:t>V</w:t>
      </w:r>
      <w:r w:rsidRPr="002E0F39" w:rsidR="000C1219">
        <w:rPr>
          <w:rFonts w:ascii="Times New Roman" w:hAnsi="Times New Roman"/>
        </w:rPr>
        <w:t xml:space="preserve">ýboru Národnej rady Slovenskej </w:t>
      </w:r>
      <w:r w:rsidRPr="003E5D5E" w:rsidR="000C1219">
        <w:rPr>
          <w:rFonts w:ascii="Times New Roman" w:hAnsi="Times New Roman"/>
        </w:rPr>
        <w:t>republiky</w:t>
      </w:r>
      <w:r w:rsidR="00BA7296">
        <w:rPr>
          <w:rFonts w:ascii="Times New Roman" w:hAnsi="Times New Roman"/>
        </w:rPr>
        <w:t xml:space="preserve"> pre pôdohospodárstvo a životné prostredie. </w:t>
      </w:r>
    </w:p>
    <w:p w:rsidR="009F2A0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16964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RPr="002E0F39" w:rsidP="000C121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C1219" w:rsidRPr="002E0F39" w:rsidP="000C121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0C1219" w:rsidRPr="002E0F3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0C121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2E0F39" w:rsidRPr="002E0F39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315F7B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>výboru Národnej rady SR</w:t>
      </w:r>
      <w:r w:rsidR="00BE2903">
        <w:rPr>
          <w:rFonts w:ascii="Times New Roman" w:hAnsi="Times New Roman"/>
          <w:b/>
        </w:rPr>
        <w:t xml:space="preserve"> </w:t>
      </w:r>
      <w:r w:rsidRPr="002E0F39" w:rsidR="002E0F39">
        <w:rPr>
          <w:rFonts w:ascii="Times New Roman" w:hAnsi="Times New Roman"/>
          <w:b/>
        </w:rPr>
        <w:t xml:space="preserve">č. </w:t>
      </w:r>
      <w:r w:rsidR="00D844D5">
        <w:rPr>
          <w:rFonts w:ascii="Times New Roman" w:hAnsi="Times New Roman"/>
          <w:b/>
        </w:rPr>
        <w:t>517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15F7B">
        <w:rPr>
          <w:rFonts w:ascii="Times New Roman" w:hAnsi="Times New Roman"/>
          <w:b/>
        </w:rPr>
        <w:t xml:space="preserve"> </w:t>
      </w:r>
      <w:r w:rsidR="00A3718B">
        <w:rPr>
          <w:rFonts w:ascii="Times New Roman" w:hAnsi="Times New Roman"/>
          <w:b/>
        </w:rPr>
        <w:t>18</w:t>
      </w:r>
      <w:r w:rsidR="00315F7B">
        <w:rPr>
          <w:rFonts w:ascii="Times New Roman" w:hAnsi="Times New Roman"/>
          <w:b/>
        </w:rPr>
        <w:t xml:space="preserve">. </w:t>
      </w:r>
      <w:r w:rsidR="00BA7296">
        <w:rPr>
          <w:rFonts w:ascii="Times New Roman" w:hAnsi="Times New Roman"/>
          <w:b/>
        </w:rPr>
        <w:t>novembra</w:t>
      </w:r>
      <w:r w:rsidR="00BE2903">
        <w:rPr>
          <w:rFonts w:ascii="Times New Roman" w:hAnsi="Times New Roman"/>
          <w:b/>
        </w:rPr>
        <w:t xml:space="preserve"> 2014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9F2A09" w:rsidP="000B36B5">
      <w:pPr>
        <w:bidi w:val="0"/>
        <w:ind w:left="670"/>
        <w:jc w:val="center"/>
        <w:rPr>
          <w:rFonts w:ascii="Times New Roman" w:hAnsi="Times New Roman"/>
          <w:b/>
        </w:rPr>
      </w:pPr>
    </w:p>
    <w:p w:rsid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23D44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0B36B5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0B36B5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7962EE" w:rsidRPr="007962EE" w:rsidP="007962EE">
      <w:pPr>
        <w:bidi w:val="0"/>
        <w:spacing w:line="276" w:lineRule="auto"/>
        <w:jc w:val="both"/>
        <w:rPr>
          <w:rStyle w:val="spanr"/>
          <w:b/>
          <w:bCs/>
        </w:rPr>
      </w:pPr>
      <w:r w:rsidRPr="00175D52" w:rsidR="0011659C">
        <w:rPr>
          <w:rFonts w:ascii="Times New Roman" w:hAnsi="Times New Roman"/>
          <w:b/>
        </w:rPr>
        <w:t>k</w:t>
      </w:r>
      <w:r w:rsidRPr="00175D52" w:rsidR="00413C8B">
        <w:rPr>
          <w:rFonts w:ascii="Times New Roman" w:hAnsi="Times New Roman"/>
          <w:b/>
        </w:rPr>
        <w:t xml:space="preserve"> vládnemu návrhu </w:t>
      </w:r>
      <w:r w:rsidRPr="00175D52" w:rsidR="006709E5">
        <w:rPr>
          <w:rFonts w:ascii="Times New Roman" w:hAnsi="Times New Roman"/>
          <w:b/>
        </w:rPr>
        <w:t>zákona</w:t>
      </w:r>
      <w:r w:rsidRPr="00175D52" w:rsidR="009F2A09">
        <w:rPr>
          <w:rFonts w:ascii="Times New Roman" w:hAnsi="Times New Roman"/>
          <w:b/>
        </w:rPr>
        <w:t>,</w:t>
      </w:r>
      <w:r w:rsidRPr="00175D52" w:rsidR="00175D52">
        <w:rPr>
          <w:rFonts w:ascii="Times New Roman" w:hAnsi="Times New Roman"/>
          <w:b/>
        </w:rPr>
        <w:t xml:space="preserve"> </w:t>
      </w:r>
      <w:r w:rsidRPr="007962EE">
        <w:rPr>
          <w:rFonts w:ascii="Times New Roman" w:hAnsi="Times New Roman"/>
          <w:b/>
        </w:rPr>
        <w:t>ktorým sa mení a dopĺňa zákon č. 364/2004 Z. z. o vodách a o zmene zákona Slovenskej národnej rady č. 372/1990 Zb. o priestupkoch v znení neskorších predpisov (vodný zákon) v znení neskorších predpisov a ktorým sa menia a dopĺňajú niektoré zákony (tlač 1051)</w:t>
      </w:r>
    </w:p>
    <w:p w:rsidR="00A937C3" w:rsidRPr="00D45C14" w:rsidP="000B36B5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D45C14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0B36B5">
      <w:pPr>
        <w:bidi w:val="0"/>
        <w:jc w:val="both"/>
        <w:rPr>
          <w:rFonts w:ascii="Times New Roman" w:hAnsi="Times New Roman"/>
          <w:b/>
        </w:rPr>
      </w:pPr>
    </w:p>
    <w:p w:rsidR="00827612" w:rsidP="000B36B5">
      <w:pPr>
        <w:bidi w:val="0"/>
        <w:jc w:val="both"/>
        <w:rPr>
          <w:rFonts w:ascii="Times New Roman" w:hAnsi="Times New Roman"/>
          <w:b/>
        </w:rPr>
      </w:pP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9 vkladá  nový bod 10, ktorý znie: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„10. Poznámky pod čiarou k odkazom 6 a 7 znejú:</w:t>
      </w:r>
    </w:p>
    <w:p w:rsidR="00827612" w:rsidP="00827612">
      <w:pPr>
        <w:bidi w:val="0"/>
        <w:spacing w:line="360" w:lineRule="auto"/>
        <w:ind w:left="426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„6</w:t>
      </w:r>
      <w:r>
        <w:rPr>
          <w:rFonts w:ascii="Times New Roman" w:hAnsi="Times New Roman"/>
        </w:rPr>
        <w:t>) § 17 zákona č. 355/2007 Z. z. o ochrane, podpore a rozvoji verejného zdravia o zmene a doplnení  niektorých zákonov v znení neskorších predpisov.</w:t>
      </w:r>
    </w:p>
    <w:p w:rsidR="00827612" w:rsidP="00827612">
      <w:pPr>
        <w:bidi w:val="0"/>
        <w:spacing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7</w:t>
      </w:r>
      <w:r>
        <w:rPr>
          <w:rFonts w:ascii="Times New Roman" w:hAnsi="Times New Roman"/>
        </w:rPr>
        <w:t xml:space="preserve">) Zákon č. 538/2005 Z. z. o prírodných liečivých vodách, prírodných liečebných </w:t>
        <w:br/>
        <w:t>kúpeľoch, kúpeľných miestach a prírodných minerálnych vodách a o zmene a    doplnení  niektorých zákonov v znení neskorších predpisov.“.“.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úprava. V súvislosti s ich zaradením v chronologickom poradí. 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10. bode sa na konci pripája tento text: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„Poznámka pod čiarou k odkazu 10 znie:</w:t>
      </w:r>
    </w:p>
    <w:p w:rsidR="00827612" w:rsidP="00827612">
      <w:pPr>
        <w:bidi w:val="0"/>
        <w:spacing w:line="360" w:lineRule="auto"/>
        <w:ind w:left="708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„10</w:t>
      </w:r>
      <w:r>
        <w:rPr>
          <w:rFonts w:ascii="Times New Roman" w:hAnsi="Times New Roman"/>
        </w:rPr>
        <w:t xml:space="preserve">) Nariadenie vlády Slovenskej republiky č. 269/2010  Z. z., ktorým sa ustanovujú </w:t>
        <w:br/>
        <w:t>požiadavky na dosiahnutie dobrého stavu vôd v znení nariadenia vlády Slovenskej    republiky č. 398/2012 Z. z.“.</w:t>
      </w:r>
    </w:p>
    <w:p w:rsidR="00827612" w:rsidP="00827612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úprava. V súvislosti s ich zaradením v chronologickom poradí. 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10 vkladá nový bod 11, ktorý znie: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„11. Poznámka pod čiarou k odkazu 13 znie:</w:t>
      </w:r>
    </w:p>
    <w:p w:rsidR="00827612" w:rsidP="00827612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„13</w:t>
      </w:r>
      <w:r>
        <w:rPr>
          <w:rFonts w:ascii="Times New Roman" w:hAnsi="Times New Roman"/>
        </w:rPr>
        <w:t xml:space="preserve">) Zákon č. 122/2013 Z. z. o ochrane osobných údajov a o zmene a doplnení niektorých </w:t>
        <w:br/>
        <w:t xml:space="preserve">     zákonov v znení zákona č. 84 /2014 Z. z..“.“.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úprava. V súvislosti s ich zaradením v chronologickom poradí. 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tabs>
          <w:tab w:val="left" w:pos="142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Nasledujúce body sa primerane prečíslujú.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I., 11. bode § 4c ods. 11 sa slová „zoznamu uvedeného v prílohe č. 1b“ nahrádzajú slovami  „Zoznamu znečisťujúcich látok alebo iónov a ich ukazovateľov uvedeného v prílohe č. 1b“.</w:t>
      </w:r>
    </w:p>
    <w:p w:rsidR="00827612" w:rsidP="00827612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precizuje navrhovaný text.</w:t>
      </w:r>
    </w:p>
    <w:p w:rsidR="00827612" w:rsidP="00827612">
      <w:pPr>
        <w:bidi w:val="0"/>
        <w:spacing w:line="360" w:lineRule="auto"/>
        <w:ind w:left="3544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 13. bode § 4c ods. 13  v písm. c) sa slovo „minimálny“ nahrádza  slovami „minimálny zoznam uvedený v prílohe č. 1b,“ a slovo „minimálne“ sa nahrádza slovami „minimálne Zoznamu znečisťujúcich látok alebo iónov a ich ukazovateľov uvedený v prílohe č. 1b“.</w:t>
      </w:r>
    </w:p>
    <w:p w:rsidR="00827612" w:rsidP="00827612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precizuje navrhovaný text.</w:t>
      </w:r>
    </w:p>
    <w:p w:rsidR="00827612" w:rsidP="00827612">
      <w:pPr>
        <w:bidi w:val="0"/>
        <w:spacing w:line="360" w:lineRule="auto"/>
        <w:ind w:left="720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15 vkladá nový bod 16, ktorý znie: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„16. Poznámky pod čiarou k odkazom 16 až 18 znejú:</w:t>
      </w:r>
    </w:p>
    <w:p w:rsidR="00827612" w:rsidP="00827612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„16</w:t>
      </w:r>
      <w:r>
        <w:rPr>
          <w:rFonts w:ascii="Times New Roman" w:hAnsi="Times New Roman"/>
        </w:rPr>
        <w:t>) Zákon č. 569/2007 Z. z. v znení neskorších predpisov.</w:t>
      </w:r>
    </w:p>
    <w:p w:rsidR="00827612" w:rsidP="00827612">
      <w:pPr>
        <w:bidi w:val="0"/>
        <w:spacing w:line="360" w:lineRule="auto"/>
        <w:ind w:left="36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17</w:t>
      </w:r>
      <w:r>
        <w:rPr>
          <w:rFonts w:ascii="Times New Roman" w:hAnsi="Times New Roman"/>
        </w:rPr>
        <w:t xml:space="preserve">) Nariadenie vlády Slovenskej republiky č. 354/2006 Z. z.,  ktorým sa ustanovujú </w:t>
        <w:br/>
        <w:t xml:space="preserve">       požiadavky na vodu určenú na ľudskú spotrebu a kontrolu kvality vody určenej na </w:t>
        <w:br/>
        <w:t xml:space="preserve">       ľudskú spotrebu v znení nariadenia vlády Slovenskej republiky č. 496/2010 Z. z.</w:t>
      </w:r>
      <w:r>
        <w:rPr>
          <w:rFonts w:ascii="Times New Roman" w:hAnsi="Times New Roman"/>
          <w:vertAlign w:val="superscript"/>
        </w:rPr>
        <w:t xml:space="preserve"> </w:t>
      </w:r>
    </w:p>
    <w:p w:rsidR="00827612" w:rsidP="00827612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18</w:t>
      </w:r>
      <w:r>
        <w:rPr>
          <w:rFonts w:ascii="Times New Roman" w:hAnsi="Times New Roman"/>
        </w:rPr>
        <w:t>) § 19 ods. 1 a 2 zákona č. 355/2007 Z. z. v znení neskorších predpisov.“.“.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úprava. V súvislosti s ich zaradením v chronologickom poradí. 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15 vkladá nový bod 16, ktorý znie: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„16. V § 8 ods. 5 sa slová „§ 36 ods. 5, 12 a 14“ nahrádzajú slovami „§ 36 ods. 8, 15 a 17“.“.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vnútorných odkazov v súvislosti s vložením nových odsekov do § 36 (54. bod návrhu zákona).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23 vkladá nový bod 24, ktorý znie: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„24. Poznámka pod čiarou k odkazu 22 znie:</w:t>
      </w:r>
    </w:p>
    <w:p w:rsidR="00827612" w:rsidP="00827612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„22</w:t>
      </w:r>
      <w:r>
        <w:rPr>
          <w:rFonts w:ascii="Times New Roman" w:hAnsi="Times New Roman"/>
        </w:rPr>
        <w:t>) Zákon č. 539/2008 Z. z. o podpore regionálneho rozvoja.“.“.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úprava. V súvislosti s ich zaradením v chronologickom poradí. 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 24. bode § 16 ods. 6 písm. b) v treťom bode sa slová „je prevážený prínosom“ nahrádzajú slovami „prevažuje nad prínosom“.</w:t>
      </w:r>
    </w:p>
    <w:p w:rsidR="00827612" w:rsidP="00827612">
      <w:pPr>
        <w:bidi w:val="0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pripomienku, ktorou sa navrhovaný text zosúlaďuje s čl. 4 ods. 7 písm. c) smernice Európskeho parlamentu a Rady 2000/60/ES.</w:t>
      </w:r>
    </w:p>
    <w:p w:rsidR="00827612" w:rsidP="00827612">
      <w:pPr>
        <w:bidi w:val="0"/>
        <w:spacing w:line="360" w:lineRule="auto"/>
        <w:ind w:left="720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28 vkladá nový bod 29, ktorý znie: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„29. Poznámka pod čiarou k odkazu 25 znie:</w:t>
      </w:r>
    </w:p>
    <w:p w:rsidR="00827612" w:rsidP="00827612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„25</w:t>
      </w:r>
      <w:r>
        <w:rPr>
          <w:rFonts w:ascii="Times New Roman" w:hAnsi="Times New Roman"/>
        </w:rPr>
        <w:t>)  § 3 zákona č. 355/2007 Z. z.“.“.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úprava. V súvislosti s ich zaradením v chronologickom poradí. 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27612" w:rsidP="00827612">
      <w:pPr>
        <w:bidi w:val="0"/>
        <w:spacing w:line="360" w:lineRule="auto"/>
        <w:ind w:left="3544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tabs>
          <w:tab w:val="left" w:pos="284"/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 35. bode [§ 21 ods. 2 písm. d)] sa na konci pripájajú tieto slová: „a slová „§ 36 ods. 9“ sa nahrádzajú slovami „§ 36 ods. 12“.“.</w:t>
      </w:r>
    </w:p>
    <w:p w:rsidR="00827612" w:rsidP="00827612">
      <w:pPr>
        <w:tabs>
          <w:tab w:val="left" w:pos="284"/>
          <w:tab w:val="left" w:pos="426"/>
        </w:tabs>
        <w:bidi w:val="0"/>
        <w:jc w:val="both"/>
        <w:rPr>
          <w:rFonts w:ascii="Times New Roman" w:hAnsi="Times New Roman"/>
        </w:rPr>
      </w:pPr>
    </w:p>
    <w:p w:rsidR="00827612" w:rsidP="00827612">
      <w:pPr>
        <w:tabs>
          <w:tab w:val="left" w:pos="284"/>
          <w:tab w:val="left" w:pos="426"/>
        </w:tabs>
        <w:bidi w:val="0"/>
        <w:ind w:left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 súvislosti s vložením nových odsekov do § 36 (54. bod návrhu zákona).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40. bode § 23 ods. 2 sa slovo „pričom“ nahrádza slovami „správca vodného toku pri zabezpečovaní týchto činností“.</w:t>
      </w:r>
    </w:p>
    <w:p w:rsidR="00827612" w:rsidP="00827612">
      <w:pPr>
        <w:bidi w:val="0"/>
        <w:spacing w:line="360" w:lineRule="auto"/>
        <w:ind w:left="3540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Precizovanie textu.</w:t>
      </w:r>
    </w:p>
    <w:p w:rsidR="00827612" w:rsidP="00827612">
      <w:pPr>
        <w:bidi w:val="0"/>
        <w:spacing w:line="360" w:lineRule="auto"/>
        <w:ind w:left="3540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42 vkladá nový bod 43, ktorý znie: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„43. Poznámka pod čiarou k odkazu 32 znie:</w:t>
      </w:r>
    </w:p>
    <w:p w:rsidR="00827612" w:rsidP="00827612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„32</w:t>
      </w:r>
      <w:r>
        <w:rPr>
          <w:rFonts w:ascii="Times New Roman" w:hAnsi="Times New Roman"/>
        </w:rPr>
        <w:t>) § 66 zákona č. 50/1976 Zb. v znení neskorších predpisov.“.“.</w:t>
      </w:r>
    </w:p>
    <w:p w:rsidR="00827612" w:rsidP="00827612">
      <w:pPr>
        <w:bidi w:val="0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úprava. V súvislosti s ich zaradením v chronologickom poradí. 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44. bode § 26 ods. 8 sa za slovami „na cudzom pozemku“ čiarka nahrádza bodkočiarkou.</w:t>
      </w:r>
    </w:p>
    <w:p w:rsidR="00827612" w:rsidP="00827612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Časť vety za slovami „na cudzom pozemku“ síce súvisí s predchádzajúcou časťou vety, ale rieši inú skutočnosť, a preto je potrebné tieto časti vety oddeliť bodkočiarkou.</w:t>
      </w:r>
    </w:p>
    <w:p w:rsidR="00827612" w:rsidP="00827612">
      <w:pPr>
        <w:bidi w:val="0"/>
        <w:spacing w:line="360" w:lineRule="auto"/>
        <w:ind w:left="4248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44 vkladá nový bod 45, ktorý znie: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„45. Poznámky pod čiarou k odkazom 38 a 39 znejú:</w:t>
      </w:r>
    </w:p>
    <w:p w:rsidR="00827612" w:rsidP="00827612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„38</w:t>
      </w:r>
      <w:r>
        <w:rPr>
          <w:rFonts w:ascii="Times New Roman" w:hAnsi="Times New Roman"/>
        </w:rPr>
        <w:t>) § 2  zákona č. 569/2007 Z. z.</w:t>
      </w:r>
    </w:p>
    <w:p w:rsidR="00827612" w:rsidP="00827612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39</w:t>
      </w:r>
      <w:r>
        <w:rPr>
          <w:rFonts w:ascii="Times New Roman" w:hAnsi="Times New Roman"/>
        </w:rPr>
        <w:t>) Zákon č. 326/2005 Z. z. v znení neskorších predpisov.“.“.</w:t>
      </w:r>
    </w:p>
    <w:p w:rsidR="00827612" w:rsidP="00827612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úprava. V súvislosti s ich zaradením v chronologickom poradí. 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27612" w:rsidP="00827612">
      <w:pPr>
        <w:bidi w:val="0"/>
        <w:spacing w:line="360" w:lineRule="auto"/>
        <w:ind w:left="3544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49 vkladá nový bod 50, ktorý znie: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„50. Poznámky pod čiarou k odkazom 44  a 45 znejú:</w:t>
      </w:r>
    </w:p>
    <w:p w:rsidR="00827612" w:rsidP="00827612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„44</w:t>
      </w:r>
      <w:r>
        <w:rPr>
          <w:rFonts w:ascii="Times New Roman" w:hAnsi="Times New Roman"/>
        </w:rPr>
        <w:t>) Zákon č. 355/2007 Z. z. v znení neskorších predpisov.</w:t>
      </w:r>
    </w:p>
    <w:p w:rsidR="00827612" w:rsidP="00827612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45</w:t>
      </w:r>
      <w:r>
        <w:rPr>
          <w:rFonts w:ascii="Times New Roman" w:hAnsi="Times New Roman"/>
        </w:rPr>
        <w:t>) § 13 zákona č. 355/2007 Z. z. v znení neskorších predpisov“.“.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úprava. V súvislosti s ich zaradením v chronologickom poradí. 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za bod 55 sa vkladá nový bod 56, ktorý znie: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„56. V § 36 ods. 6 sa za slová „98/15/ES“ vkladá čiarka a slová „a nariadenia Európskeho parlamentu a Rady 1882/2003/ES“ sa nahrádzajú slovami „nariadenia Európskeho parlamentu a Rady (ES) 1882/2003 a nariadenia Európskeho parlamentu a Rady (ES) č. 1137/2008“.“.</w:t>
      </w:r>
    </w:p>
    <w:p w:rsidR="00827612" w:rsidP="00827612">
      <w:pPr>
        <w:bidi w:val="0"/>
        <w:spacing w:line="360" w:lineRule="auto"/>
        <w:ind w:left="2832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zohľadňuje novelizácia smernice Rady 91/271/EHS z 21. mája 1991 o čistení komunálnych odpadových vôd.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27612" w:rsidP="00827612">
      <w:pPr>
        <w:bidi w:val="0"/>
        <w:spacing w:line="360" w:lineRule="auto"/>
        <w:ind w:left="720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55 vkladá nový bod 56, ktorý znie: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„56. V § 36 ods. 9 sa slová „odseku 5“ nahrádzajú slovami „odseku 8“.“.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 súvislosti s vložením nových odsekov do § 36 (54. bod návrhu zákona).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58 vkladá nový  bod 59, ktorý znie: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„59. V § 36 ods. 16 sa slová „odseku 5“ nahrádzajú slovami „odseku 8“.“.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 súvislosti s vložením nových odsekov do § 36 (54. bod návrhu zákona).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 bod 71 vkladá nový  bod 72, ktorý znie:</w:t>
      </w:r>
    </w:p>
    <w:p w:rsidR="00827612" w:rsidP="00827612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„72. Poznámka pod čiarou k odkazu 57 znie:</w:t>
      </w:r>
    </w:p>
    <w:p w:rsidR="00827612" w:rsidP="00827612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57</w:t>
      </w:r>
      <w:r>
        <w:rPr>
          <w:rFonts w:ascii="Times New Roman" w:hAnsi="Times New Roman"/>
        </w:rPr>
        <w:t>) Zákon č. 7/2010 Z. z. o ochrane pred povodňami v znení zákona č. 180/2013 Z. z.“.“.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úprava. V súvislosti s ich zaradením v chronologickom poradí. 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27612" w:rsidP="00827612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85. bode § 56d úvodnej vete sa za slovo „výkone“ vkladá slovo „odborného“, v písmene c) sa za slová „zabezpečuje výkon“ a za slová „poverená výkonom“ vkladajú slová „odborného technicko-bezpečnostného“ a  v písmene f) sa slová „§ 56 ods. 2“ nahrádzajú slovami „§ 56c ods. 2“.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Zjednotenie terminológie. Oprava vnútorného odkazu.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98 vkladá nový  bod 99, ktorý znie: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„99. V § 64 sa vypúšťa písmeno b).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písmená c) a d) sa označujú ako písmená b) a c).“.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 súvislosti s vypustením § 9 ods. 3 (čl. I, 17. bod návrhu zákona).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99. bode (§ 73 ods. 3) v poznámke pod čiarou k odkazu 64a sa slová „§ 24 až 27“ nahrádzajú slovami „§ 24“.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poznámky pod čiarou; po poslednej novele zákona č. 24/2006 Z. z. schválenej na októbrovej schôdzi (tlač 1089) už zákon č. 24/2006 Z. z. neobsahuje § 26 a 27.</w:t>
      </w:r>
    </w:p>
    <w:p w:rsidR="00827612" w:rsidP="00827612">
      <w:pPr>
        <w:bidi w:val="0"/>
        <w:spacing w:line="360" w:lineRule="auto"/>
        <w:ind w:left="720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99 vkladá nový bod 100, ktorý znie:</w:t>
      </w:r>
    </w:p>
    <w:p w:rsidR="00827612" w:rsidP="00827612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„100. Poznámka pod čiarou k odkazu 65 znie:</w:t>
      </w:r>
    </w:p>
    <w:p w:rsidR="00827612" w:rsidP="00827612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65</w:t>
      </w:r>
      <w:r>
        <w:rPr>
          <w:rFonts w:ascii="Times New Roman" w:hAnsi="Times New Roman"/>
        </w:rPr>
        <w:t>) Zákon č. 137/2010 Z. z. o ovzduší v znení neskorších predpisov“.“.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úprava. V súvislosti s ich zaradením v chronologickom poradí. 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27612" w:rsidP="00827612">
      <w:pPr>
        <w:bidi w:val="0"/>
        <w:spacing w:line="360" w:lineRule="auto"/>
        <w:ind w:left="720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100. bode sa na konci pripája tento text:</w:t>
      </w:r>
    </w:p>
    <w:p w:rsidR="00827612" w:rsidP="00827612">
      <w:pPr>
        <w:bidi w:val="0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„Poznámka pod čiarou k odkazu 66 znie:</w:t>
      </w:r>
    </w:p>
    <w:p w:rsidR="00827612" w:rsidP="00827612">
      <w:pPr>
        <w:bidi w:val="0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66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Zákon č. 39/2013 o integrovanej prevencii a kontrole znečisťovania </w:t>
        <w:br/>
        <w:t xml:space="preserve">      životného  prostredia a o zmene a doplnení niektorých zákonov v znení </w:t>
        <w:br/>
        <w:t xml:space="preserve">      neskorších predpisov.“.“.</w:t>
      </w:r>
    </w:p>
    <w:p w:rsidR="00827612" w:rsidP="00827612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úprava; aktualizácia poznámky pod čiarou.</w:t>
      </w:r>
    </w:p>
    <w:p w:rsidR="00827612" w:rsidP="00827612">
      <w:pPr>
        <w:bidi w:val="0"/>
        <w:spacing w:line="360" w:lineRule="auto"/>
        <w:ind w:left="720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104 vkladá nový bod 105, ktorý znie: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„105. V § 77 ods. 1 písm. j) sa slová „§ 36 ods. 12“ nahrádzajú slovami „§ 36 ods. 15“.“.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 súvislosti s vložením nových odsekov do § 36 (54. bod návrhu zákona).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27612" w:rsidP="00827612">
      <w:pPr>
        <w:bidi w:val="0"/>
        <w:spacing w:line="360" w:lineRule="auto"/>
        <w:ind w:left="720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105. bode § 77 ods. 1 písm. l) sa vypúšťajú slová „všeobecne záväznou“.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Zosúladenie so zákonom č. 180/2013 Z. z. o organizácii miestnej štátnej správy a o zmene a doplnení niektorých zákonov, v súlade s ktorým okresné úrady vydávajú „vyhlášky“ a nie „všeobecne záväzné vyhlášky“. 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110. bode (§ 78 ods. 4 a 5) v úvodnej vete k poznámkam pod čiarou sa slová k „odkazom 70a“ nahrádzajú slovami „k odkazom 70, 70a“, medzi poznámky sa  vkladá  tento text:  „</w:t>
      </w:r>
      <w:r>
        <w:rPr>
          <w:rFonts w:ascii="Times New Roman" w:hAnsi="Times New Roman"/>
          <w:vertAlign w:val="superscript"/>
        </w:rPr>
        <w:t>70</w:t>
      </w:r>
      <w:r>
        <w:rPr>
          <w:rFonts w:ascii="Times New Roman" w:hAnsi="Times New Roman"/>
        </w:rPr>
        <w:t xml:space="preserve">) § 2 písm. a) štvrtý bod zákona č. 250/2012 o regulácii v sieťových odvetviach.“  a v poznámke pod čiarou k odkazu 70c sa za slová „a plemenitbe“  vkladajú tieto slová: „hospodárskych zvierat a o zmene a doplnení zákona č. 455/1991 Zb. o živnostenskom podnikaní (živnostenský zákon) v znení neskorších predpisov“.“ </w:t>
      </w:r>
    </w:p>
    <w:p w:rsidR="00827612" w:rsidP="00827612">
      <w:pPr>
        <w:bidi w:val="0"/>
        <w:spacing w:line="360" w:lineRule="auto"/>
        <w:ind w:left="3686"/>
        <w:jc w:val="both"/>
        <w:rPr>
          <w:rFonts w:ascii="Times New Roman" w:hAnsi="Times New Roman"/>
        </w:rPr>
      </w:pPr>
    </w:p>
    <w:p w:rsidR="00827612" w:rsidP="00827612">
      <w:pPr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úprava; doplnenie poznámky z čl. I, 127. bodu. V súvislosti s ich zaradením v chronologickom poradí a úprava názvu zákona č. 194/1998 Z. z.</w:t>
      </w:r>
    </w:p>
    <w:p w:rsidR="00827612" w:rsidP="00827612">
      <w:pPr>
        <w:bidi w:val="0"/>
        <w:spacing w:line="360" w:lineRule="auto"/>
        <w:ind w:left="720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za bod 125 sa vkladá nový bod 126, ktorý znie: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„126. V  prílohe č. 6 body 1, 2, 3, 4 a 6 znejú: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„1. Smernica Rady 91/271/EHS z 21. mája 1991 o čistení mestských odpadových vôd (Ú. v. ES L 135, 30.05.1991) v znení smernice Komisie 98/15/ES z 27. februára 1998 (Ú. v. ES L 67, 07.03.1998) v znení nariadenia Európskeho parlamentu a Rady (ES) č. 1882/2003 z 29. septembra 2003 (Ú.v. EÚ L 284, 31.10.2003) v znení nariadenia Európskeho parlamentu a Rady (ES) č. 1137/2008 z 22. októbra 2008 (Ú.v. EÚ L 311, 21.11.2008).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Smernica Rady 91/676/EHS z 12. decembra 1991 o ochrane vôd pred znečistením dusičnanmi z poľnohospodárskych zdrojov (Ú. v. ES L 375, 31.12.1991) v znení nariadenia Európskeho parlamentu a Rady (ES) č. 1882/2003 z 29. septembra 2003 (Ú. v. EÚ L 284, 31.10.2003) v znení nariadenia Európskeho parlamentu a Rady (ES) č. 1137/2008 z 22. októbra 2008 (Ú.v. EÚ L 311, 21.11.2008).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Smernica Rady 98/83/EHS z 3. novembra 1998 o kvalite vody určenej pre ľudskú spotrebu (pitná voda) (Ú.v. ES L 330, 05.12.1998) v znení nariadenia Európskeho parlamentu a Rady (ES) č. 1882/2003 z 29. septembra 2003 (Ú.v. EÚ L 284, 31.10.2003) v znení nariadenia Európskeho parlamentu a Rady č. 596/2009 z 18. júna 2009 (Ú.v. EÚ L 188, 18.7.2009).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Smernica 2000/60/ES Európskeho parlamentu a Rady z 23. októbra 2000, ktorou sa ustanovuje rámec pôsobnosti pre opatrenia spoločenstva v oblasti vodného hospodárstva (Ú. v. ES L 327, 22.12.2000) v znení rozhodnutia č. 2455/2001/ES Európskeho parlamentu a Rady z 20. novembra 2001 (Ú.v. ES L 331, 15.12.2001) v znení smernice Európskeho parlamentu a Rady 2008/32/ES z 11. marca 2008 (Ú.v. EÚ L 81, 20.3.2008) v znení smernice Európskeho parlamentu a Rady 2008/105/ES zo 16. decembra 2008 (Ú.v. EÚ L 348, 24.12.2008) v znení smernice Európskeho parlamentu a Rady 2009/31/ES z 23. apríla 2009 (Ú.v. EÚ L 140, 5.6.2009) v znení smernice Európskeho parlamentu a rady 2013/39/EÚ z 12. augusta 2013 (Ú.v. EÚ L 226, 24.8.2013) v znení smernice Rady 2013/64/EÚ zo 17. decembra 2013 (Ú.v. EÚ L 353, 28.12.2013).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Smernica Európskeho parlamentu a Rady 2006/7/ES z 15. februára 2006 o riadení kvality vody určenej na kúpanie, ktorou sa zrušuje smernica 76/160/EHS (Ú.v. EÚ L 64, 4.3.2006) v znení nariadenia Európskeho parlamentu a Rady (ES) č. 596/2009 z 18. júna 2009 ( Ú.v. EÚ L 188, 18.7.2009).“.“.</w:t>
      </w:r>
    </w:p>
    <w:p w:rsidR="00827612" w:rsidP="00827612">
      <w:pPr>
        <w:bidi w:val="0"/>
        <w:ind w:left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pripomienku, ktorou sa spresňuje citácia právne záväzných aktov Európskej únie v súlade so zákonom č. 416/2004 Z. z. o Úradnom vestníku Európskej únie a so zaužívanou praxou.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27612" w:rsidP="00827612">
      <w:pPr>
        <w:bidi w:val="0"/>
        <w:spacing w:line="360" w:lineRule="auto"/>
        <w:ind w:left="720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 126. bod znie: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„126. V prílohe č. 6 body 7 a 9 znejú: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„7. Smernica Európskeho parlamentu a Rady 2008/105/ES zo 16. decembra 2008 o environmentálnych normách kvality v oblasti vodnej politiky, o zmene a doplnení a následnom zrušení smerníc Rady 82/176/EHS, 83/513/EHS, 84/156/EHS, 84/491/EHS a 86/280/EHS a o zmene a doplnení smernice Európskeho parlamentu a Rady 2000/60/ES (Ú.v. EÚ L 348, 24.12.2008) v znení smernice Európskeho parlamentu a Rady 2013/39/EÚ zo 12. augusta 2013 (Ú.v. EÚ L 226, 24.8.2013).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Smernica Európskeho parlamentu a Rady 2009/31/ES z 23. apríla 2009 o geologickom ukladaní oxidu uhličitého a o zmene a doplnení smernice Rady 85/337/EHS, smerníc Európskeho parlamentu a Rady 2000/60/ES, 2001/80/ES, 2004/35/ES, 2006/12/ES, 2008/1/ES a nariadenia (ES) č. 1013/2006 (Ú.v. EÚ L 140, 5.6.2009) v znení smernice Európskeho parlamentu a Rady 2011/92/EÚ z 13. decembra 2011 (Ú.v. EÚ L 26, 28.1.2012).“.“.</w:t>
      </w:r>
    </w:p>
    <w:p w:rsidR="00827612" w:rsidP="00827612">
      <w:pPr>
        <w:bidi w:val="0"/>
        <w:ind w:left="3544"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pripomienku, ktorou sa spresňuje citácia právne záväzného aktu Európskej únie s ohľadom na novelizácie právnych aktov v súlade so zaužívanou praxou. </w:t>
      </w:r>
    </w:p>
    <w:p w:rsidR="00827612" w:rsidP="0082761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sa 127. bod vypúšťa. </w:t>
      </w:r>
    </w:p>
    <w:p w:rsidR="00827612" w:rsidP="00827612">
      <w:pPr>
        <w:bidi w:val="0"/>
        <w:ind w:left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Vypustenie sa navrhuje z dôvodu, že citácie jednotlivých poznámok pod čiarou obsiahnuté v tomto bode boli chronologicky zaradené ako samostatné novelizačné body. V súvislosti s ich zaradením v chronologickom poradí. </w:t>
      </w:r>
    </w:p>
    <w:p w:rsidR="00827612" w:rsidP="00827612">
      <w:pPr>
        <w:bidi w:val="0"/>
        <w:ind w:left="3540"/>
        <w:jc w:val="both"/>
        <w:rPr>
          <w:rFonts w:ascii="Times New Roman" w:hAnsi="Times New Roman"/>
        </w:rPr>
      </w:pPr>
    </w:p>
    <w:p w:rsidR="00827612" w:rsidP="00827612">
      <w:pPr>
        <w:bidi w:val="0"/>
        <w:spacing w:line="360" w:lineRule="auto"/>
        <w:ind w:left="3540"/>
        <w:jc w:val="both"/>
        <w:rPr>
          <w:rFonts w:ascii="Times New Roman" w:hAnsi="Times New Roman"/>
        </w:rPr>
      </w:pPr>
    </w:p>
    <w:p w:rsidR="00827612" w:rsidP="00827612">
      <w:pPr>
        <w:numPr>
          <w:numId w:val="1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IV sa slová „1. októbra 2014“ nahrádzajú slovami „15. januára 2015“.</w:t>
      </w:r>
    </w:p>
    <w:p w:rsidR="00827612" w:rsidP="00827612">
      <w:pPr>
        <w:overflowPunct w:val="0"/>
        <w:autoSpaceDE w:val="0"/>
        <w:autoSpaceDN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súvislosti s tým sa vykonajú nasledovné zmeny:</w:t>
      </w:r>
    </w:p>
    <w:p w:rsidR="00827612" w:rsidP="00827612">
      <w:pPr>
        <w:overflowPunct w:val="0"/>
        <w:autoSpaceDE w:val="0"/>
        <w:autoSpaceDN w:val="0"/>
        <w:bidi w:val="0"/>
        <w:spacing w:line="360" w:lineRule="auto"/>
        <w:ind w:left="720"/>
        <w:jc w:val="both"/>
        <w:rPr>
          <w:rFonts w:ascii="Times New Roman" w:hAnsi="Times New Roman"/>
        </w:rPr>
      </w:pPr>
    </w:p>
    <w:p w:rsidR="00827612" w:rsidP="00827612">
      <w:pPr>
        <w:numPr>
          <w:numId w:val="20"/>
        </w:numPr>
        <w:overflowPunct w:val="0"/>
        <w:autoSpaceDE w:val="0"/>
        <w:autoSpaceDN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118. bode § 80e nadpise a § 80e ods. 3 sa slová „1. októbra 2014“ nahrádzajú slovami „15. januára 2015“.</w:t>
      </w:r>
    </w:p>
    <w:p w:rsidR="00827612" w:rsidP="00827612">
      <w:pPr>
        <w:numPr>
          <w:numId w:val="20"/>
        </w:numPr>
        <w:overflowPunct w:val="0"/>
        <w:autoSpaceDE w:val="0"/>
        <w:autoSpaceDN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V čl. I, 118. bode § 80e ods. 1, 2 a 3 sa slová „30. septembra 2014“ nahrádzajú slovami „14. januára 2015“.</w:t>
      </w:r>
    </w:p>
    <w:p w:rsidR="00827612" w:rsidP="00827612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Zmena účinnosti sa navrhuje z dôvodu trvania legislatívneho procesu. Z tohto dôvodu je potrebné zmeniť účinnosť zákona tak, aby boli  dodržané požiadavky a lehoty stanovené Ústavou Slovenskej republiky [čl. 87 ods. 2 až 4 a čl. 102 ods. 1 písm. o)].</w:t>
      </w:r>
    </w:p>
    <w:p w:rsidR="00827612" w:rsidP="000B36B5">
      <w:pPr>
        <w:bidi w:val="0"/>
        <w:jc w:val="both"/>
        <w:rPr>
          <w:rFonts w:ascii="Times New Roman" w:hAnsi="Times New Roman"/>
          <w:b/>
        </w:rPr>
      </w:pPr>
    </w:p>
    <w:p w:rsidR="00827612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C26431"/>
    <w:multiLevelType w:val="hybridMultilevel"/>
    <w:tmpl w:val="EBFA6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1E002C52"/>
    <w:multiLevelType w:val="hybridMultilevel"/>
    <w:tmpl w:val="999096FE"/>
    <w:lvl w:ilvl="0">
      <w:start w:val="28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A581FEE"/>
    <w:multiLevelType w:val="hybridMultilevel"/>
    <w:tmpl w:val="9CAE51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A9779FE"/>
    <w:multiLevelType w:val="hybridMultilevel"/>
    <w:tmpl w:val="5D46BA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0D165DA"/>
    <w:multiLevelType w:val="hybridMultilevel"/>
    <w:tmpl w:val="F72C00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FD72836"/>
    <w:multiLevelType w:val="hybridMultilevel"/>
    <w:tmpl w:val="9942E4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3">
    <w:nsid w:val="61582C20"/>
    <w:multiLevelType w:val="hybridMultilevel"/>
    <w:tmpl w:val="DA1269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72D24"/>
    <w:rsid w:val="00080BDB"/>
    <w:rsid w:val="00092391"/>
    <w:rsid w:val="00097622"/>
    <w:rsid w:val="000A27DF"/>
    <w:rsid w:val="000B36B5"/>
    <w:rsid w:val="000B57E9"/>
    <w:rsid w:val="000C1219"/>
    <w:rsid w:val="000D11D5"/>
    <w:rsid w:val="000F1601"/>
    <w:rsid w:val="000F4A21"/>
    <w:rsid w:val="00106E7E"/>
    <w:rsid w:val="00115D3B"/>
    <w:rsid w:val="0011659C"/>
    <w:rsid w:val="00117C6E"/>
    <w:rsid w:val="00124A52"/>
    <w:rsid w:val="00137573"/>
    <w:rsid w:val="00142F27"/>
    <w:rsid w:val="00144A91"/>
    <w:rsid w:val="00144C16"/>
    <w:rsid w:val="0015407E"/>
    <w:rsid w:val="00157ABA"/>
    <w:rsid w:val="001715A1"/>
    <w:rsid w:val="00172E7C"/>
    <w:rsid w:val="00174702"/>
    <w:rsid w:val="00174955"/>
    <w:rsid w:val="00175D52"/>
    <w:rsid w:val="00186B52"/>
    <w:rsid w:val="00186F61"/>
    <w:rsid w:val="00195B23"/>
    <w:rsid w:val="001B19FF"/>
    <w:rsid w:val="001B2BE9"/>
    <w:rsid w:val="001B42EF"/>
    <w:rsid w:val="001B7EE3"/>
    <w:rsid w:val="001C1444"/>
    <w:rsid w:val="001D1D7B"/>
    <w:rsid w:val="001D7465"/>
    <w:rsid w:val="001E06A2"/>
    <w:rsid w:val="001E70BD"/>
    <w:rsid w:val="001E77B1"/>
    <w:rsid w:val="002074A4"/>
    <w:rsid w:val="00210EEF"/>
    <w:rsid w:val="00224F3D"/>
    <w:rsid w:val="002271A1"/>
    <w:rsid w:val="0023079A"/>
    <w:rsid w:val="00236746"/>
    <w:rsid w:val="00252908"/>
    <w:rsid w:val="00273C13"/>
    <w:rsid w:val="00281847"/>
    <w:rsid w:val="00293328"/>
    <w:rsid w:val="00294765"/>
    <w:rsid w:val="00296777"/>
    <w:rsid w:val="002B035E"/>
    <w:rsid w:val="002B6D17"/>
    <w:rsid w:val="002C748C"/>
    <w:rsid w:val="002D7999"/>
    <w:rsid w:val="002E0F39"/>
    <w:rsid w:val="002F399A"/>
    <w:rsid w:val="002F58C9"/>
    <w:rsid w:val="002F611C"/>
    <w:rsid w:val="003012E2"/>
    <w:rsid w:val="0030522B"/>
    <w:rsid w:val="00315F7B"/>
    <w:rsid w:val="003317B6"/>
    <w:rsid w:val="00367D0B"/>
    <w:rsid w:val="00371F92"/>
    <w:rsid w:val="0037354B"/>
    <w:rsid w:val="00373C53"/>
    <w:rsid w:val="00386C8F"/>
    <w:rsid w:val="00386D14"/>
    <w:rsid w:val="00386D19"/>
    <w:rsid w:val="00392AA8"/>
    <w:rsid w:val="0039460E"/>
    <w:rsid w:val="00396B2B"/>
    <w:rsid w:val="0039792F"/>
    <w:rsid w:val="003C14E6"/>
    <w:rsid w:val="003D2166"/>
    <w:rsid w:val="003D52B4"/>
    <w:rsid w:val="003E5D5E"/>
    <w:rsid w:val="003F22CE"/>
    <w:rsid w:val="003F7533"/>
    <w:rsid w:val="00413C8B"/>
    <w:rsid w:val="0042443B"/>
    <w:rsid w:val="00424632"/>
    <w:rsid w:val="00434715"/>
    <w:rsid w:val="00435CFB"/>
    <w:rsid w:val="004360F8"/>
    <w:rsid w:val="004400E6"/>
    <w:rsid w:val="004404AF"/>
    <w:rsid w:val="00446471"/>
    <w:rsid w:val="0045055E"/>
    <w:rsid w:val="00453FB8"/>
    <w:rsid w:val="00456DA2"/>
    <w:rsid w:val="0046544E"/>
    <w:rsid w:val="00470D56"/>
    <w:rsid w:val="00475F91"/>
    <w:rsid w:val="00477087"/>
    <w:rsid w:val="004776F9"/>
    <w:rsid w:val="00482757"/>
    <w:rsid w:val="00494790"/>
    <w:rsid w:val="0049489F"/>
    <w:rsid w:val="004A2E3F"/>
    <w:rsid w:val="004B07F0"/>
    <w:rsid w:val="004C7426"/>
    <w:rsid w:val="004C7786"/>
    <w:rsid w:val="004D43E5"/>
    <w:rsid w:val="004D6311"/>
    <w:rsid w:val="004D7C1D"/>
    <w:rsid w:val="004E6ADD"/>
    <w:rsid w:val="00502405"/>
    <w:rsid w:val="0050582B"/>
    <w:rsid w:val="00516FE1"/>
    <w:rsid w:val="0052255B"/>
    <w:rsid w:val="00524292"/>
    <w:rsid w:val="0053517A"/>
    <w:rsid w:val="00541A50"/>
    <w:rsid w:val="00545A46"/>
    <w:rsid w:val="0055312D"/>
    <w:rsid w:val="005757E5"/>
    <w:rsid w:val="005838F0"/>
    <w:rsid w:val="00592438"/>
    <w:rsid w:val="005966DA"/>
    <w:rsid w:val="005A094E"/>
    <w:rsid w:val="005A4239"/>
    <w:rsid w:val="005B1E91"/>
    <w:rsid w:val="005B6942"/>
    <w:rsid w:val="005C4363"/>
    <w:rsid w:val="005E1310"/>
    <w:rsid w:val="005E1EA8"/>
    <w:rsid w:val="005E2843"/>
    <w:rsid w:val="005F6D60"/>
    <w:rsid w:val="00601527"/>
    <w:rsid w:val="006166DA"/>
    <w:rsid w:val="0062386C"/>
    <w:rsid w:val="00625A09"/>
    <w:rsid w:val="006423F7"/>
    <w:rsid w:val="00654129"/>
    <w:rsid w:val="00654497"/>
    <w:rsid w:val="006622BA"/>
    <w:rsid w:val="006709E5"/>
    <w:rsid w:val="0068156B"/>
    <w:rsid w:val="006820ED"/>
    <w:rsid w:val="00683B72"/>
    <w:rsid w:val="00683D0A"/>
    <w:rsid w:val="0068427A"/>
    <w:rsid w:val="006A02D9"/>
    <w:rsid w:val="006A222C"/>
    <w:rsid w:val="006D169E"/>
    <w:rsid w:val="006D4392"/>
    <w:rsid w:val="006E10D6"/>
    <w:rsid w:val="006E4115"/>
    <w:rsid w:val="00711D56"/>
    <w:rsid w:val="00721DFB"/>
    <w:rsid w:val="00741BD4"/>
    <w:rsid w:val="0074434B"/>
    <w:rsid w:val="007629EA"/>
    <w:rsid w:val="007641B3"/>
    <w:rsid w:val="00780216"/>
    <w:rsid w:val="00783A22"/>
    <w:rsid w:val="007962EE"/>
    <w:rsid w:val="007A6823"/>
    <w:rsid w:val="007B3E77"/>
    <w:rsid w:val="007B6BB9"/>
    <w:rsid w:val="007C14C9"/>
    <w:rsid w:val="007D4444"/>
    <w:rsid w:val="007F0517"/>
    <w:rsid w:val="007F3316"/>
    <w:rsid w:val="00802CCB"/>
    <w:rsid w:val="0080482A"/>
    <w:rsid w:val="00807DDD"/>
    <w:rsid w:val="00816924"/>
    <w:rsid w:val="0082154D"/>
    <w:rsid w:val="00826955"/>
    <w:rsid w:val="00827612"/>
    <w:rsid w:val="00833478"/>
    <w:rsid w:val="00833C5D"/>
    <w:rsid w:val="0084672F"/>
    <w:rsid w:val="008549D2"/>
    <w:rsid w:val="00866249"/>
    <w:rsid w:val="00867155"/>
    <w:rsid w:val="00872143"/>
    <w:rsid w:val="00881487"/>
    <w:rsid w:val="008A1900"/>
    <w:rsid w:val="008A450D"/>
    <w:rsid w:val="008B0DE0"/>
    <w:rsid w:val="008C5B0D"/>
    <w:rsid w:val="008C74B6"/>
    <w:rsid w:val="008C74F2"/>
    <w:rsid w:val="008D03F7"/>
    <w:rsid w:val="008D1ED3"/>
    <w:rsid w:val="008D6220"/>
    <w:rsid w:val="008D68E8"/>
    <w:rsid w:val="008E1F93"/>
    <w:rsid w:val="008E676A"/>
    <w:rsid w:val="008F11D0"/>
    <w:rsid w:val="008F39F2"/>
    <w:rsid w:val="008F7250"/>
    <w:rsid w:val="008F7BD5"/>
    <w:rsid w:val="009032CB"/>
    <w:rsid w:val="00914060"/>
    <w:rsid w:val="00926B4C"/>
    <w:rsid w:val="00937E90"/>
    <w:rsid w:val="00951675"/>
    <w:rsid w:val="0095167C"/>
    <w:rsid w:val="009707B1"/>
    <w:rsid w:val="00977032"/>
    <w:rsid w:val="00985F91"/>
    <w:rsid w:val="00987750"/>
    <w:rsid w:val="0099334A"/>
    <w:rsid w:val="009A7AB4"/>
    <w:rsid w:val="009B5C2B"/>
    <w:rsid w:val="009B6E47"/>
    <w:rsid w:val="009B7F1D"/>
    <w:rsid w:val="009C01B7"/>
    <w:rsid w:val="009C4896"/>
    <w:rsid w:val="009D34CE"/>
    <w:rsid w:val="009D3676"/>
    <w:rsid w:val="009F2A09"/>
    <w:rsid w:val="009F3592"/>
    <w:rsid w:val="009F6A57"/>
    <w:rsid w:val="00A2253A"/>
    <w:rsid w:val="00A24AF2"/>
    <w:rsid w:val="00A325D1"/>
    <w:rsid w:val="00A35D05"/>
    <w:rsid w:val="00A3718B"/>
    <w:rsid w:val="00A4576B"/>
    <w:rsid w:val="00A47C1C"/>
    <w:rsid w:val="00A62F29"/>
    <w:rsid w:val="00A64B0F"/>
    <w:rsid w:val="00A65A35"/>
    <w:rsid w:val="00A67A5B"/>
    <w:rsid w:val="00A90534"/>
    <w:rsid w:val="00A937C3"/>
    <w:rsid w:val="00A95C8D"/>
    <w:rsid w:val="00AA6297"/>
    <w:rsid w:val="00AC6EFD"/>
    <w:rsid w:val="00AD0E3B"/>
    <w:rsid w:val="00AD570A"/>
    <w:rsid w:val="00AF3C7D"/>
    <w:rsid w:val="00B04589"/>
    <w:rsid w:val="00B061A9"/>
    <w:rsid w:val="00B14682"/>
    <w:rsid w:val="00B1565D"/>
    <w:rsid w:val="00B15F4B"/>
    <w:rsid w:val="00B179D2"/>
    <w:rsid w:val="00B216BB"/>
    <w:rsid w:val="00B23D44"/>
    <w:rsid w:val="00B24220"/>
    <w:rsid w:val="00B252E1"/>
    <w:rsid w:val="00B27EB6"/>
    <w:rsid w:val="00B401F3"/>
    <w:rsid w:val="00B64950"/>
    <w:rsid w:val="00B7137E"/>
    <w:rsid w:val="00B73900"/>
    <w:rsid w:val="00B76C54"/>
    <w:rsid w:val="00B81369"/>
    <w:rsid w:val="00B82F36"/>
    <w:rsid w:val="00B965A9"/>
    <w:rsid w:val="00B96FE8"/>
    <w:rsid w:val="00BA7296"/>
    <w:rsid w:val="00BC7941"/>
    <w:rsid w:val="00BD73AB"/>
    <w:rsid w:val="00BE2903"/>
    <w:rsid w:val="00BE2A9D"/>
    <w:rsid w:val="00BE6C0C"/>
    <w:rsid w:val="00BF23D2"/>
    <w:rsid w:val="00BF5636"/>
    <w:rsid w:val="00C03358"/>
    <w:rsid w:val="00C14623"/>
    <w:rsid w:val="00C16964"/>
    <w:rsid w:val="00C20913"/>
    <w:rsid w:val="00C253CC"/>
    <w:rsid w:val="00C30A74"/>
    <w:rsid w:val="00C34375"/>
    <w:rsid w:val="00C352F8"/>
    <w:rsid w:val="00C44DCA"/>
    <w:rsid w:val="00C5317B"/>
    <w:rsid w:val="00C65812"/>
    <w:rsid w:val="00C830EE"/>
    <w:rsid w:val="00C83391"/>
    <w:rsid w:val="00C97D6B"/>
    <w:rsid w:val="00CA2FD8"/>
    <w:rsid w:val="00CA5557"/>
    <w:rsid w:val="00CA61B5"/>
    <w:rsid w:val="00CB548A"/>
    <w:rsid w:val="00CE06F8"/>
    <w:rsid w:val="00CE1AF2"/>
    <w:rsid w:val="00CE2E18"/>
    <w:rsid w:val="00CE7A19"/>
    <w:rsid w:val="00D1764E"/>
    <w:rsid w:val="00D214CA"/>
    <w:rsid w:val="00D21E16"/>
    <w:rsid w:val="00D259F2"/>
    <w:rsid w:val="00D26DAA"/>
    <w:rsid w:val="00D36E08"/>
    <w:rsid w:val="00D418FD"/>
    <w:rsid w:val="00D42B48"/>
    <w:rsid w:val="00D45C14"/>
    <w:rsid w:val="00D535A0"/>
    <w:rsid w:val="00D73B41"/>
    <w:rsid w:val="00D844D5"/>
    <w:rsid w:val="00D908DD"/>
    <w:rsid w:val="00D90C6C"/>
    <w:rsid w:val="00DA1F12"/>
    <w:rsid w:val="00DC2F88"/>
    <w:rsid w:val="00DC4441"/>
    <w:rsid w:val="00DD1A2C"/>
    <w:rsid w:val="00DE1017"/>
    <w:rsid w:val="00DE3980"/>
    <w:rsid w:val="00DE7FC9"/>
    <w:rsid w:val="00E04586"/>
    <w:rsid w:val="00E04F5E"/>
    <w:rsid w:val="00E1310C"/>
    <w:rsid w:val="00E15586"/>
    <w:rsid w:val="00E17959"/>
    <w:rsid w:val="00E35658"/>
    <w:rsid w:val="00E37EA3"/>
    <w:rsid w:val="00E4006E"/>
    <w:rsid w:val="00E43FC5"/>
    <w:rsid w:val="00E5361E"/>
    <w:rsid w:val="00E57693"/>
    <w:rsid w:val="00E90AB0"/>
    <w:rsid w:val="00E90FA1"/>
    <w:rsid w:val="00E917CF"/>
    <w:rsid w:val="00EA3DF0"/>
    <w:rsid w:val="00EB161E"/>
    <w:rsid w:val="00EE706F"/>
    <w:rsid w:val="00EE709D"/>
    <w:rsid w:val="00EF5242"/>
    <w:rsid w:val="00F036CF"/>
    <w:rsid w:val="00F05797"/>
    <w:rsid w:val="00F06130"/>
    <w:rsid w:val="00F35942"/>
    <w:rsid w:val="00F40139"/>
    <w:rsid w:val="00F570EA"/>
    <w:rsid w:val="00F67049"/>
    <w:rsid w:val="00F82B0D"/>
    <w:rsid w:val="00F84D47"/>
    <w:rsid w:val="00F91151"/>
    <w:rsid w:val="00FA1BFE"/>
    <w:rsid w:val="00FA2008"/>
    <w:rsid w:val="00FA36C9"/>
    <w:rsid w:val="00FB5CAF"/>
    <w:rsid w:val="00FB7FE9"/>
    <w:rsid w:val="00FC0ABB"/>
    <w:rsid w:val="00FC2785"/>
    <w:rsid w:val="00FC4DC4"/>
    <w:rsid w:val="00FC53FF"/>
    <w:rsid w:val="00FD070A"/>
    <w:rsid w:val="00FE2A8D"/>
    <w:rsid w:val="00FE4076"/>
    <w:rsid w:val="00FE47D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9239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9239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spanr">
    <w:name w:val="span_r"/>
    <w:basedOn w:val="DefaultParagraphFont"/>
    <w:rsid w:val="00D26DAA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46A5-200C-4B03-8227-9D13048F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109</TotalTime>
  <Pages>10</Pages>
  <Words>2429</Words>
  <Characters>13849</Characters>
  <Application>Microsoft Office Word</Application>
  <DocSecurity>0</DocSecurity>
  <Lines>0</Lines>
  <Paragraphs>0</Paragraphs>
  <ScaleCrop>false</ScaleCrop>
  <Company>Kancelaria NR SR</Company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110</cp:revision>
  <cp:lastPrinted>2014-11-14T11:26:00Z</cp:lastPrinted>
  <dcterms:created xsi:type="dcterms:W3CDTF">2014-03-25T09:40:00Z</dcterms:created>
  <dcterms:modified xsi:type="dcterms:W3CDTF">2014-11-14T11:26:00Z</dcterms:modified>
</cp:coreProperties>
</file>