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1A3F" w:rsidP="00381A3F">
      <w:pPr>
        <w:pStyle w:val="Heading1"/>
        <w:pBdr>
          <w:bottom w:val="none" w:sz="0" w:space="0" w:color="auto"/>
        </w:pBdr>
        <w:tabs>
          <w:tab w:val="left" w:pos="1701"/>
        </w:tabs>
        <w:bidi w:val="0"/>
        <w:jc w:val="left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ab/>
        <w:t>Predseda</w:t>
      </w:r>
    </w:p>
    <w:p w:rsidR="00381A3F" w:rsidP="00381A3F">
      <w:pPr>
        <w:pStyle w:val="Heading1"/>
        <w:pBdr>
          <w:bottom w:val="none" w:sz="0" w:space="0" w:color="auto"/>
        </w:pBdr>
        <w:bidi w:val="0"/>
        <w:jc w:val="left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36"/>
        </w:rPr>
        <w:t>iky</w:t>
      </w:r>
    </w:p>
    <w:p w:rsidR="00381A3F" w:rsidP="00381A3F">
      <w:pPr>
        <w:bidi w:val="0"/>
        <w:rPr>
          <w:b/>
        </w:rPr>
      </w:pPr>
    </w:p>
    <w:p w:rsidR="00381A3F" w:rsidP="00381A3F">
      <w:pPr>
        <w:bidi w:val="0"/>
        <w:rPr>
          <w:b/>
        </w:rPr>
      </w:pPr>
    </w:p>
    <w:p w:rsidR="00381A3F" w:rsidP="00381A3F">
      <w:pPr>
        <w:bidi w:val="0"/>
        <w:rPr>
          <w:b/>
        </w:rPr>
      </w:pPr>
    </w:p>
    <w:p w:rsidR="00381A3F" w:rsidP="00381A3F">
      <w:pPr>
        <w:bidi w:val="0"/>
        <w:rPr>
          <w:b/>
        </w:rPr>
      </w:pPr>
    </w:p>
    <w:p w:rsidR="00381A3F" w:rsidP="00381A3F">
      <w:pPr>
        <w:bidi w:val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Bratislava 2. septembra 2014</w:t>
      </w:r>
    </w:p>
    <w:p w:rsidR="00381A3F" w:rsidP="00381A3F">
      <w:pPr>
        <w:bidi w:val="0"/>
        <w:rPr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Číslo: CRD-</w:t>
      </w:r>
      <w:r w:rsidR="00164DF4">
        <w:rPr>
          <w:sz w:val="22"/>
          <w:szCs w:val="22"/>
        </w:rPr>
        <w:t>1641</w:t>
      </w:r>
      <w:r>
        <w:rPr>
          <w:sz w:val="22"/>
          <w:szCs w:val="22"/>
        </w:rPr>
        <w:t>/2014</w:t>
      </w:r>
    </w:p>
    <w:p w:rsidR="00381A3F" w:rsidP="00381A3F">
      <w:pPr>
        <w:bidi w:val="0"/>
        <w:rPr>
          <w:b/>
        </w:rPr>
      </w:pPr>
    </w:p>
    <w:p w:rsidR="00381A3F" w:rsidP="00381A3F">
      <w:pPr>
        <w:bidi w:val="0"/>
        <w:rPr>
          <w:b/>
        </w:rPr>
      </w:pPr>
    </w:p>
    <w:p w:rsidR="00381A3F" w:rsidP="00381A3F">
      <w:pPr>
        <w:bidi w:val="0"/>
        <w:rPr>
          <w:b/>
        </w:rPr>
      </w:pPr>
    </w:p>
    <w:p w:rsidR="00381A3F" w:rsidP="00381A3F">
      <w:pPr>
        <w:bidi w:val="0"/>
        <w:rPr>
          <w:b/>
        </w:rPr>
      </w:pPr>
    </w:p>
    <w:p w:rsidR="00381A3F" w:rsidP="00381A3F">
      <w:pPr>
        <w:pStyle w:val="Heading2"/>
        <w:bidi w:val="0"/>
        <w:jc w:val="center"/>
        <w:rPr>
          <w:rFonts w:ascii="Arial" w:hAnsi="Arial" w:cs="Arial" w:hint="default"/>
          <w:i/>
          <w:color w:val="auto"/>
          <w:spacing w:val="24"/>
          <w:sz w:val="32"/>
        </w:rPr>
      </w:pPr>
      <w:r>
        <w:rPr>
          <w:rFonts w:ascii="Arial" w:hAnsi="Arial" w:cs="Arial" w:hint="default"/>
          <w:i/>
          <w:color w:val="auto"/>
          <w:spacing w:val="24"/>
          <w:sz w:val="32"/>
        </w:rPr>
        <w:t>P O Z V Á</w:t>
      </w:r>
      <w:r>
        <w:rPr>
          <w:rFonts w:ascii="Arial" w:hAnsi="Arial" w:cs="Arial" w:hint="default"/>
          <w:i/>
          <w:color w:val="auto"/>
          <w:spacing w:val="24"/>
          <w:sz w:val="32"/>
        </w:rPr>
        <w:t xml:space="preserve"> N K A</w:t>
      </w:r>
    </w:p>
    <w:p w:rsidR="00381A3F" w:rsidP="00381A3F">
      <w:pPr>
        <w:bidi w:val="0"/>
        <w:rPr>
          <w:b/>
        </w:rPr>
      </w:pPr>
    </w:p>
    <w:p w:rsidR="00381A3F" w:rsidP="00381A3F">
      <w:pPr>
        <w:bidi w:val="0"/>
        <w:rPr>
          <w:b/>
        </w:rPr>
      </w:pPr>
    </w:p>
    <w:p w:rsidR="00381A3F" w:rsidP="00381A3F">
      <w:pPr>
        <w:bidi w:val="0"/>
        <w:jc w:val="both"/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>
        <w:rPr>
          <w:b/>
          <w:sz w:val="22"/>
          <w:szCs w:val="22"/>
        </w:rPr>
        <w:t>37.</w:t>
      </w:r>
      <w:r>
        <w:rPr>
          <w:sz w:val="22"/>
          <w:szCs w:val="22"/>
        </w:rPr>
        <w:t xml:space="preserve"> schôdzu Národnej rady Slovenskej republiky so začiatkom </w:t>
      </w:r>
    </w:p>
    <w:p w:rsidR="00381A3F" w:rsidP="00381A3F">
      <w:pPr>
        <w:bidi w:val="0"/>
        <w:jc w:val="both"/>
        <w:rPr>
          <w:b/>
        </w:rPr>
      </w:pPr>
    </w:p>
    <w:p w:rsidR="00381A3F" w:rsidP="00381A3F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 utorok 9. septembra 2014 o 13.00 hodine.</w:t>
      </w:r>
    </w:p>
    <w:p w:rsidR="00381A3F" w:rsidP="00381A3F">
      <w:pPr>
        <w:bidi w:val="0"/>
        <w:jc w:val="center"/>
        <w:rPr>
          <w:b/>
          <w:sz w:val="22"/>
          <w:szCs w:val="22"/>
        </w:rPr>
      </w:pPr>
    </w:p>
    <w:p w:rsidR="00381A3F" w:rsidP="00381A3F">
      <w:pPr>
        <w:bidi w:val="0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381A3F" w:rsidP="00381A3F">
      <w:pPr>
        <w:bidi w:val="0"/>
        <w:jc w:val="both"/>
        <w:rPr>
          <w:sz w:val="22"/>
          <w:szCs w:val="22"/>
        </w:rPr>
      </w:pPr>
    </w:p>
    <w:p w:rsidR="00381A3F" w:rsidP="00381A3F">
      <w:pPr>
        <w:shd w:val="clear" w:color="auto" w:fill="FFFFFF"/>
        <w:bidi w:val="0"/>
        <w:ind w:left="340" w:hanging="340"/>
        <w:jc w:val="center"/>
        <w:rPr>
          <w:sz w:val="26"/>
          <w:szCs w:val="22"/>
        </w:rPr>
      </w:pPr>
      <w:r>
        <w:rPr>
          <w:sz w:val="26"/>
        </w:rPr>
        <w:t>N á v r h  p r o g r a m u</w:t>
      </w:r>
    </w:p>
    <w:p w:rsidR="00381A3F">
      <w:pPr>
        <w:bidi w:val="0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1.</w:t>
      </w:r>
      <w:r w:rsidRPr="00903A8D">
        <w:rPr>
          <w:sz w:val="22"/>
        </w:rPr>
        <w:tab/>
      </w:r>
      <w:r w:rsidRPr="004100AB">
        <w:rPr>
          <w:b/>
          <w:sz w:val="22"/>
        </w:rPr>
        <w:t>N</w:t>
      </w:r>
      <w:r>
        <w:rPr>
          <w:b/>
          <w:sz w:val="22"/>
          <w:szCs w:val="22"/>
        </w:rPr>
        <w:t>ávrh vlády na skrátené legislatívne konanie o vládnom návrhu zákona, ktorým sa mení a dopĺňa zákon č. 592/2006 Z. z. o poskytovaní vianočného príspevku niektorým poberateľom dôchodku a o doplnení niektorých zákonov v znení neskorších predpisov a ktorým sa mení a dopĺňa zákon č. 461/2003 Z. z. o sociálnom poistení  v znení neskorších predpisov (tlač 1115)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minister práce, sociálnych vecí a rodiny Slovenskej republiky.</w:t>
      </w:r>
    </w:p>
    <w:p w:rsidR="00381A3F" w:rsidP="00381A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Informáciu o výsledku prerokovania návrhu vo Výbore Národnej rady Slovenskej republiky pre sociálne veci podá poverený člen výboru.</w:t>
      </w:r>
    </w:p>
    <w:p w:rsidR="00381A3F" w:rsidP="00381A3F">
      <w:pPr>
        <w:bidi w:val="0"/>
        <w:spacing w:before="120"/>
        <w:rPr>
          <w:rFonts w:eastAsia="Calibri" w:hint="default"/>
          <w:sz w:val="22"/>
          <w:szCs w:val="22"/>
        </w:rPr>
      </w:pPr>
      <w:r>
        <w:rPr>
          <w:rFonts w:eastAsia="Calibri" w:hint="default"/>
          <w:sz w:val="22"/>
          <w:szCs w:val="22"/>
        </w:rPr>
        <w:t>Bod 2 sa prerokuje po vyslovení</w:t>
      </w:r>
      <w:r>
        <w:rPr>
          <w:rFonts w:eastAsia="Calibri" w:hint="default"/>
          <w:sz w:val="22"/>
          <w:szCs w:val="22"/>
        </w:rPr>
        <w:t xml:space="preserve"> sú</w:t>
      </w:r>
      <w:r>
        <w:rPr>
          <w:rFonts w:eastAsia="Calibri" w:hint="default"/>
          <w:sz w:val="22"/>
          <w:szCs w:val="22"/>
        </w:rPr>
        <w:t>hlasu so skrá</w:t>
      </w:r>
      <w:r>
        <w:rPr>
          <w:rFonts w:eastAsia="Calibri" w:hint="default"/>
          <w:sz w:val="22"/>
          <w:szCs w:val="22"/>
        </w:rPr>
        <w:t>tený</w:t>
      </w:r>
      <w:r>
        <w:rPr>
          <w:rFonts w:eastAsia="Calibri" w:hint="default"/>
          <w:sz w:val="22"/>
          <w:szCs w:val="22"/>
        </w:rPr>
        <w:t>m legislatí</w:t>
      </w:r>
      <w:r>
        <w:rPr>
          <w:rFonts w:eastAsia="Calibri" w:hint="default"/>
          <w:sz w:val="22"/>
          <w:szCs w:val="22"/>
        </w:rPr>
        <w:t>vnym konaní</w:t>
      </w:r>
      <w:r>
        <w:rPr>
          <w:rFonts w:eastAsia="Calibri" w:hint="default"/>
          <w:sz w:val="22"/>
          <w:szCs w:val="22"/>
        </w:rPr>
        <w:t>m.</w:t>
      </w:r>
    </w:p>
    <w:p w:rsidR="00381A3F" w:rsidP="00381A3F">
      <w:pPr>
        <w:bidi w:val="0"/>
        <w:ind w:left="340" w:hanging="340"/>
        <w:jc w:val="both"/>
        <w:rPr>
          <w:sz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2.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592/2006 Z. z. o poskytovaní vianočného príspevku niektorým poberateľom dôchodku a o doplnení niektorých zákonov v znení neskorších predpisov a ktorým sa mení a dopĺňa zákon č. 461/2003 Z. z. o sociálnom poistení  v znení neskorších predpisov (tlač 1116)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práce, sociálnych vecí a rodiny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  <w:ind w:left="340" w:hanging="340"/>
        <w:jc w:val="both"/>
      </w:pPr>
    </w:p>
    <w:p w:rsidR="00381A3F" w:rsidP="00381A3F">
      <w:pPr>
        <w:bidi w:val="0"/>
        <w:ind w:left="340" w:hanging="340"/>
        <w:jc w:val="both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B578A8">
        <w:rPr>
          <w:sz w:val="22"/>
        </w:rPr>
        <w:t xml:space="preserve"> 3.</w:t>
      </w:r>
      <w:r>
        <w:tab/>
      </w:r>
      <w:r>
        <w:rPr>
          <w:b/>
          <w:sz w:val="22"/>
          <w:szCs w:val="22"/>
        </w:rPr>
        <w:t>Návrh poslancov Národnej rady Slovenskej republiky Júliusa Brocku a Alojza Přidala na vydanie zákona, ktorým sa mení a dopĺňa zákon č. 311/2001 Z. z. Zákonník práce v znení neskorších predpisov (tlač 1054)</w:t>
      </w:r>
      <w:r>
        <w:rPr>
          <w:sz w:val="22"/>
          <w:szCs w:val="22"/>
        </w:rPr>
        <w:t xml:space="preserve"> – prvé čítanie</w:t>
      </w:r>
    </w:p>
    <w:p w:rsidR="00381A3F" w:rsidRPr="001F3AFC" w:rsidP="00381A3F">
      <w:pPr>
        <w:bidi w:val="0"/>
        <w:ind w:firstLine="340"/>
        <w:rPr>
          <w:sz w:val="20"/>
        </w:rPr>
      </w:pPr>
      <w:r w:rsidRPr="001F3AFC">
        <w:rPr>
          <w:sz w:val="20"/>
        </w:rPr>
        <w:t>(</w:t>
      </w:r>
      <w:r>
        <w:rPr>
          <w:sz w:val="20"/>
        </w:rPr>
        <w:t>Hlasovanie.</w:t>
      </w:r>
      <w:r w:rsidRPr="001F3AFC">
        <w:rPr>
          <w:sz w:val="20"/>
        </w:rPr>
        <w:t>)</w:t>
      </w:r>
    </w:p>
    <w:p w:rsidR="00381A3F" w:rsidP="00381A3F">
      <w:pPr>
        <w:bidi w:val="0"/>
        <w:ind w:left="340" w:hanging="340"/>
        <w:jc w:val="both"/>
        <w:rPr>
          <w:sz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4.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 xml:space="preserve">Vládny návrh zákona, ktorým sa mení a dopĺňa zákon č. 417/2013 Z. z. o pomoci v hmotnej núdzi a o zmene a doplnení niektorých zákonov v znení zákona </w:t>
        <w:br/>
        <w:t>č. 183/2014 Z. z. (tlač 1117)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práce, sociálnych vecí a rodiny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  <w:ind w:left="340" w:hanging="340"/>
        <w:jc w:val="both"/>
        <w:rPr>
          <w:sz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5.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zákon č. 461/2003 Z. z. o sociálnom poistení v znení neskorších predpisov (tlač 1118)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práce, sociálnych vecí a rodiny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6.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453/2003 Z. z. o orgánoch štátnej správy v oblasti sociálnych vecí, rodiny a služieb zamestnanosti a o zmene a doplnení niektorých zákonov v znení neskorších predpisov a ktorým sa menia a dopĺňajú niektoré zákony (tlač 1119)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práce, sociálnych vecí a rodiny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7.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650/2004 Z. z. o doplnkovom dôchodkovom sporení a o zmene a doplnení niektorých zákonov v znení neskorších predpisov (tlač 1120)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práce, sociálnych vecí a rodiny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8.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5/2004 Z. z. o službách zamestnanosti a o zmene a doplnení niektorých zákonov v znení neskorších predpisov (tlač 1133)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práce, sociálnych vecí a rodiny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  <w:ind w:left="340" w:hanging="340"/>
        <w:jc w:val="both"/>
      </w:pPr>
    </w:p>
    <w:p w:rsidR="00381A3F" w:rsidRPr="00757BF0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9</w:t>
      </w:r>
      <w:r w:rsidRPr="00B578A8">
        <w:rPr>
          <w:sz w:val="22"/>
        </w:rPr>
        <w:t>.</w:t>
      </w:r>
      <w:r>
        <w:tab/>
      </w:r>
      <w:r w:rsidRPr="00A926C6">
        <w:rPr>
          <w:b/>
          <w:sz w:val="22"/>
        </w:rPr>
        <w:t>Vládny návrh zákona</w:t>
      </w:r>
      <w:r>
        <w:rPr>
          <w:b/>
          <w:sz w:val="22"/>
        </w:rPr>
        <w:t xml:space="preserve">, ktorým sa mení a dopĺňa zákon č. 24/2006 Z. z. o posudzovaní vplyvov na životné prostredie a o zmene a doplnení niektorých zákonov v znení neskorších predpisov a ktorým sa menia a dopĺňajú niektoré zákony </w:t>
      </w:r>
      <w:r w:rsidRPr="00757BF0">
        <w:rPr>
          <w:b/>
          <w:sz w:val="22"/>
          <w:szCs w:val="22"/>
        </w:rPr>
        <w:t xml:space="preserve">(tlač </w:t>
      </w:r>
      <w:r>
        <w:rPr>
          <w:b/>
          <w:sz w:val="22"/>
          <w:szCs w:val="22"/>
        </w:rPr>
        <w:t>1089</w:t>
      </w:r>
      <w:r w:rsidRPr="00757BF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minister životného prostredia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10.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 xml:space="preserve">Vládny návrh ústavného zákona, ktorým sa dopĺňa Ústava Slovenskej republiky </w:t>
        <w:br/>
        <w:t>č. 460/1992 Zb. v znení neskorších predpisov (tlač 1110)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ústavného zákona uvedie minister životného prostredia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left="340" w:hanging="340"/>
        <w:jc w:val="both"/>
      </w:pPr>
    </w:p>
    <w:p w:rsidR="009707B0" w:rsidP="009707B0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11.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 o energetickej efektívnosti a o zmene a doplnení niektorých zákonov (tlač 1114)</w:t>
      </w:r>
      <w:r>
        <w:rPr>
          <w:sz w:val="22"/>
          <w:szCs w:val="22"/>
        </w:rPr>
        <w:t xml:space="preserve"> – prvé čítanie</w:t>
      </w:r>
    </w:p>
    <w:p w:rsidR="009707B0" w:rsidP="009707B0">
      <w:pPr>
        <w:bidi w:val="0"/>
        <w:ind w:left="340" w:hanging="340"/>
        <w:jc w:val="both"/>
        <w:rPr>
          <w:sz w:val="22"/>
          <w:szCs w:val="22"/>
        </w:rPr>
      </w:pPr>
    </w:p>
    <w:p w:rsidR="009707B0" w:rsidP="009707B0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hospodárstva Slovenskej republiky.</w:t>
      </w:r>
    </w:p>
    <w:p w:rsidR="009707B0" w:rsidP="009707B0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707B0" w:rsidP="009707B0">
      <w:pPr>
        <w:bidi w:val="0"/>
        <w:ind w:left="340" w:hanging="340"/>
        <w:jc w:val="both"/>
      </w:pPr>
    </w:p>
    <w:p w:rsidR="009707B0" w:rsidRPr="00E025CC" w:rsidP="009707B0">
      <w:pPr>
        <w:shd w:val="clear" w:color="auto" w:fill="FFFFFF"/>
        <w:bidi w:val="0"/>
        <w:ind w:left="340" w:hanging="340"/>
        <w:jc w:val="both"/>
        <w:rPr>
          <w:bCs/>
          <w:sz w:val="22"/>
          <w:szCs w:val="22"/>
        </w:rPr>
      </w:pPr>
      <w:r w:rsidRPr="00B578A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B578A8">
        <w:rPr>
          <w:sz w:val="22"/>
          <w:szCs w:val="22"/>
        </w:rPr>
        <w:t>.</w:t>
      </w:r>
      <w:r w:rsidRPr="00E025CC">
        <w:rPr>
          <w:b/>
          <w:sz w:val="22"/>
          <w:szCs w:val="22"/>
        </w:rPr>
        <w:tab/>
        <w:t>Vládny návrh zákona</w:t>
      </w:r>
      <w:r>
        <w:rPr>
          <w:b/>
          <w:sz w:val="22"/>
          <w:szCs w:val="22"/>
        </w:rPr>
        <w:t xml:space="preserve"> o pôsobnosti orgánov štátnej správy vo veciach prekurzorov výbušnín a o zmene a doplnení niektorých zákonov (tlač 1038)</w:t>
      </w:r>
      <w:r w:rsidRPr="00E025CC">
        <w:rPr>
          <w:sz w:val="22"/>
          <w:szCs w:val="22"/>
        </w:rPr>
        <w:t xml:space="preserve"> – </w:t>
      </w:r>
      <w:r>
        <w:rPr>
          <w:sz w:val="22"/>
          <w:szCs w:val="22"/>
        </w:rPr>
        <w:t>druhé</w:t>
      </w:r>
      <w:r w:rsidRPr="00E025CC">
        <w:rPr>
          <w:sz w:val="22"/>
          <w:szCs w:val="22"/>
        </w:rPr>
        <w:t xml:space="preserve"> čítanie</w:t>
      </w:r>
    </w:p>
    <w:p w:rsidR="009707B0" w:rsidRPr="00E025CC" w:rsidP="009707B0">
      <w:pPr>
        <w:bidi w:val="0"/>
        <w:ind w:firstLine="340"/>
        <w:jc w:val="both"/>
        <w:rPr>
          <w:rFonts w:eastAsia="Calibri"/>
          <w:i/>
          <w:iCs/>
          <w:sz w:val="22"/>
        </w:rPr>
      </w:pPr>
    </w:p>
    <w:p w:rsidR="009707B0" w:rsidRPr="00D411CA" w:rsidP="009707B0">
      <w:pPr>
        <w:bidi w:val="0"/>
        <w:ind w:firstLine="340"/>
        <w:jc w:val="both"/>
        <w:rPr>
          <w:b/>
          <w:bCs/>
          <w:i/>
          <w:iCs/>
          <w:sz w:val="20"/>
        </w:rPr>
      </w:pPr>
      <w:r w:rsidRPr="00D411CA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D411CA">
        <w:rPr>
          <w:i/>
          <w:iCs/>
          <w:sz w:val="20"/>
        </w:rPr>
        <w:t xml:space="preserve"> minister </w:t>
      </w:r>
      <w:r>
        <w:rPr>
          <w:i/>
          <w:iCs/>
          <w:sz w:val="20"/>
        </w:rPr>
        <w:t>hospodárstva Slovenskej</w:t>
      </w:r>
      <w:r w:rsidRPr="00D411CA">
        <w:rPr>
          <w:i/>
          <w:iCs/>
          <w:sz w:val="20"/>
        </w:rPr>
        <w:t xml:space="preserve"> republiky.</w:t>
      </w:r>
    </w:p>
    <w:p w:rsidR="009707B0" w:rsidP="009707B0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D411CA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D411CA">
        <w:rPr>
          <w:i/>
          <w:iCs/>
          <w:sz w:val="20"/>
        </w:rPr>
        <w:t xml:space="preserve">gestorského Výboru Národnej rady </w:t>
      </w:r>
      <w:r>
        <w:rPr>
          <w:i/>
          <w:iCs/>
          <w:sz w:val="20"/>
        </w:rPr>
        <w:t>Slovenskej republiky pre hospodárske záležitosti.</w:t>
      </w:r>
    </w:p>
    <w:p w:rsidR="009707B0" w:rsidP="00381A3F">
      <w:pPr>
        <w:bidi w:val="0"/>
        <w:ind w:left="340" w:hanging="340"/>
        <w:jc w:val="both"/>
      </w:pPr>
    </w:p>
    <w:p w:rsidR="00381A3F" w:rsidRPr="00757BF0" w:rsidP="00381A3F">
      <w:pPr>
        <w:bidi w:val="0"/>
        <w:ind w:left="340" w:hanging="340"/>
        <w:jc w:val="both"/>
        <w:rPr>
          <w:sz w:val="22"/>
          <w:szCs w:val="22"/>
        </w:rPr>
      </w:pPr>
      <w:r w:rsidRPr="00B578A8">
        <w:rPr>
          <w:sz w:val="22"/>
        </w:rPr>
        <w:t>1</w:t>
      </w:r>
      <w:r w:rsidR="009707B0">
        <w:rPr>
          <w:sz w:val="22"/>
        </w:rPr>
        <w:t>3</w:t>
      </w:r>
      <w:r w:rsidRPr="00B578A8">
        <w:rPr>
          <w:sz w:val="22"/>
        </w:rPr>
        <w:t>.</w:t>
      </w:r>
      <w:r>
        <w:tab/>
      </w:r>
      <w:r w:rsidRPr="00A926C6">
        <w:rPr>
          <w:b/>
          <w:sz w:val="22"/>
        </w:rPr>
        <w:t>Vládny návrh zákona</w:t>
      </w:r>
      <w:r>
        <w:rPr>
          <w:b/>
          <w:sz w:val="22"/>
        </w:rPr>
        <w:t>, ktorým sa mení a dopĺňa zákon č. 539/2008 Z. z. o podpore regionálneho rozvoja</w:t>
      </w:r>
      <w:r w:rsidRPr="00757BF0">
        <w:rPr>
          <w:b/>
          <w:sz w:val="22"/>
          <w:szCs w:val="22"/>
        </w:rPr>
        <w:t xml:space="preserve"> (tlač </w:t>
      </w:r>
      <w:r>
        <w:rPr>
          <w:b/>
          <w:sz w:val="22"/>
          <w:szCs w:val="22"/>
        </w:rPr>
        <w:t>1085</w:t>
      </w:r>
      <w:r w:rsidRPr="00757BF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minister dopravy, výstavby a regionálneho rozvoja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81A3F" w:rsidP="00381A3F">
      <w:pPr>
        <w:bidi w:val="0"/>
        <w:ind w:left="340" w:hanging="340"/>
        <w:jc w:val="both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</w:t>
      </w:r>
      <w:r w:rsidR="009707B0">
        <w:rPr>
          <w:sz w:val="22"/>
        </w:rPr>
        <w:t>4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462/2007 Z. z. o organizácii pracovného času v doprave a o zmene a doplnení zákona č. 125/2006 Z. z. o inšpekcii práce a o zmene a doplnení zákona č. 82/2005 Z. z. o nelegálnej práci a nelegálnom zamestnávaní a o zmene a doplnení niektorých zákonov v znení zákona č. 309/2007 Z. z. v znení neskorších predpisov (tlač 1109)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minister dopravy, výstavby a regionálneho rozvoja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81A3F" w:rsidP="00381A3F">
      <w:pPr>
        <w:bidi w:val="0"/>
        <w:ind w:left="340" w:hanging="340"/>
        <w:jc w:val="both"/>
      </w:pPr>
    </w:p>
    <w:p w:rsidR="00381A3F" w:rsidRPr="00001725" w:rsidP="00381A3F">
      <w:pPr>
        <w:bidi w:val="0"/>
        <w:ind w:left="340" w:hanging="340"/>
        <w:jc w:val="both"/>
        <w:rPr>
          <w:bCs/>
          <w:iCs/>
          <w:sz w:val="22"/>
        </w:rPr>
      </w:pPr>
      <w:r>
        <w:rPr>
          <w:sz w:val="22"/>
          <w:szCs w:val="22"/>
        </w:rPr>
        <w:t>1</w:t>
      </w:r>
      <w:r w:rsidR="009707B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F35B99">
        <w:rPr>
          <w:b/>
          <w:sz w:val="22"/>
          <w:szCs w:val="22"/>
        </w:rPr>
        <w:tab/>
      </w:r>
      <w:r w:rsidRPr="00F35B99">
        <w:rPr>
          <w:b/>
          <w:sz w:val="22"/>
        </w:rPr>
        <w:t xml:space="preserve">Návrh </w:t>
      </w:r>
      <w:r>
        <w:rPr>
          <w:b/>
          <w:sz w:val="22"/>
        </w:rPr>
        <w:t>na vyslovenie súhlasu Národnej rady Slovenskej republiky s Protokolom z roku 2002 k Aténskemu dohovoru o preprave cestujúcich a ich batožiny po mori z roku 1974 (PAL PROT 2002) a návrhom na vykonanie vyhlásenia a výhrad Slovenskej republiky k PAL protokolu 2002 (tlač 1083)</w:t>
      </w:r>
      <w:r>
        <w:rPr>
          <w:sz w:val="22"/>
        </w:rPr>
        <w:t xml:space="preserve"> – druhé a tretie čítanie</w:t>
      </w:r>
    </w:p>
    <w:p w:rsidR="00381A3F" w:rsidP="00381A3F">
      <w:pPr>
        <w:shd w:val="clear" w:color="auto" w:fill="FFFFFF"/>
        <w:bidi w:val="0"/>
        <w:ind w:left="680" w:hanging="340"/>
        <w:jc w:val="both"/>
        <w:rPr>
          <w:b/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dopravy, výstavby a regionálneho rozvoja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81A3F" w:rsidP="00381A3F">
      <w:pPr>
        <w:bidi w:val="0"/>
        <w:ind w:left="340" w:hanging="340"/>
        <w:jc w:val="both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16.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 o niektorých opatreniach súvisiacich s oznamovaním protispoločenskej činnosti a o zmene a doplnení niektorých zákonov (tlač 1111)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vnútra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Národnej rady Slovenskej republiky.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17.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dopĺňa zákon č. 190/2003 Z. z. o strelných zbraniach a strelive a o zmene a doplnení niektorých zákonov v znení neskorších predpisov (tlač 1112)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 minister vnútra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18.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548/2003 Z. z. o Justičnej akadémii a o zmene a doplnení niektorých zákonov v znení neskorších predpisov a ktorým sa menia a dopĺňajú niektoré zákony (tlač 1124)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spravodlivosti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19.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513/1991 Zb. Obchodný zákonník v znení neskorších predpisov a ktorým sa menia a dopĺňajú niektoré zákony (tlač 1125)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spravodlivosti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20.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244/2002 Z. z. o rozhodcovskom konaní a o zmene a doplnení zákona č. 371/2004 Z. z. o sídlach a obvodoch súdov Slovenskej republiky a o zmene zákona č. 99/1963 Zb. Občiansky súdny poriadok v znení neskorších predpisov (tlač 1126)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spravodlivosti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21.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 o spotrebiteľskom rozhodcovskom konaní a o zmene a doplnení niektorých zákonov (tlač 1127)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spravodlivosti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RPr="00001725" w:rsidP="00381A3F">
      <w:pPr>
        <w:bidi w:val="0"/>
        <w:ind w:left="340" w:hanging="340"/>
        <w:jc w:val="both"/>
        <w:rPr>
          <w:bCs/>
          <w:iCs/>
          <w:sz w:val="22"/>
        </w:rPr>
      </w:pPr>
      <w:r>
        <w:rPr>
          <w:sz w:val="22"/>
          <w:szCs w:val="22"/>
        </w:rPr>
        <w:t>22.</w:t>
      </w:r>
      <w:r w:rsidRPr="00F35B99">
        <w:rPr>
          <w:b/>
          <w:sz w:val="22"/>
          <w:szCs w:val="22"/>
        </w:rPr>
        <w:tab/>
      </w:r>
      <w:r w:rsidRPr="00F35B99">
        <w:rPr>
          <w:b/>
          <w:sz w:val="22"/>
        </w:rPr>
        <w:t xml:space="preserve">Návrh </w:t>
      </w:r>
      <w:r>
        <w:rPr>
          <w:b/>
          <w:sz w:val="22"/>
        </w:rPr>
        <w:t xml:space="preserve">na vyslovenie súhlasu Národnej rady Slovenskej republiky s Medzinárodným dohovorom o ochrane všetkých osôb pred nedobrovoľným zmiznutím </w:t>
        <w:br/>
        <w:t>z 20. decembra 2006 (tlač 1084)</w:t>
      </w:r>
      <w:r>
        <w:rPr>
          <w:sz w:val="22"/>
        </w:rPr>
        <w:t xml:space="preserve"> – druhé a tretie čítanie</w:t>
      </w:r>
    </w:p>
    <w:p w:rsidR="00381A3F" w:rsidP="00381A3F">
      <w:pPr>
        <w:shd w:val="clear" w:color="auto" w:fill="FFFFFF"/>
        <w:bidi w:val="0"/>
        <w:ind w:left="680" w:hanging="340"/>
        <w:jc w:val="both"/>
        <w:rPr>
          <w:b/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spravodlivosti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RPr="00001725" w:rsidP="00381A3F">
      <w:pPr>
        <w:bidi w:val="0"/>
        <w:ind w:left="340" w:hanging="340"/>
        <w:jc w:val="both"/>
        <w:rPr>
          <w:bCs/>
          <w:iCs/>
          <w:sz w:val="22"/>
        </w:rPr>
      </w:pPr>
      <w:r>
        <w:rPr>
          <w:sz w:val="22"/>
          <w:szCs w:val="22"/>
        </w:rPr>
        <w:t>2</w:t>
      </w:r>
      <w:r w:rsidRPr="00B578A8">
        <w:rPr>
          <w:sz w:val="22"/>
          <w:szCs w:val="22"/>
        </w:rPr>
        <w:t>3.</w:t>
      </w:r>
      <w:r w:rsidRPr="00F35B99">
        <w:rPr>
          <w:b/>
          <w:sz w:val="22"/>
          <w:szCs w:val="22"/>
        </w:rPr>
        <w:tab/>
      </w:r>
      <w:r w:rsidRPr="00F35B99">
        <w:rPr>
          <w:b/>
          <w:sz w:val="22"/>
        </w:rPr>
        <w:t xml:space="preserve">Návrh </w:t>
      </w:r>
      <w:r>
        <w:rPr>
          <w:b/>
          <w:sz w:val="22"/>
        </w:rPr>
        <w:t xml:space="preserve">na vyslovenie súhlasu Národnej rady Slovenskej republiky s Protokolom medzi Slovenskou republikou a Čiernou Horou k Zmluve medzi Československou socialistickou republikou a Socialistickou federatívnou republikou Juhoslávie o úprave právnych vzťahov v občianskych, rodinných a trestných veciach </w:t>
        <w:br/>
        <w:t>z 20. januára 1964 (tlač 1097)</w:t>
      </w:r>
      <w:r>
        <w:rPr>
          <w:sz w:val="22"/>
        </w:rPr>
        <w:t xml:space="preserve"> – druhé a tretie čítanie</w:t>
      </w:r>
    </w:p>
    <w:p w:rsidR="00381A3F" w:rsidP="00381A3F">
      <w:pPr>
        <w:shd w:val="clear" w:color="auto" w:fill="FFFFFF"/>
        <w:bidi w:val="0"/>
        <w:ind w:left="680" w:hanging="340"/>
        <w:jc w:val="both"/>
        <w:rPr>
          <w:b/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spravodlivosti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381A3F" w:rsidRPr="00FA56D8" w:rsidP="00381A3F">
      <w:pPr>
        <w:shd w:val="clear" w:color="auto" w:fill="FFFFFF"/>
        <w:bidi w:val="0"/>
        <w:ind w:left="340" w:hanging="3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24.</w:t>
      </w:r>
      <w:r w:rsidRPr="0050405A">
        <w:rPr>
          <w:sz w:val="22"/>
          <w:szCs w:val="22"/>
        </w:rPr>
        <w:tab/>
      </w:r>
      <w:r w:rsidRPr="00853B60">
        <w:rPr>
          <w:b/>
          <w:sz w:val="22"/>
          <w:szCs w:val="22"/>
        </w:rPr>
        <w:t xml:space="preserve">Informácia o vydaných aproximačných nariadeniach vlády Slovenskej republiky </w:t>
      </w:r>
      <w:r>
        <w:rPr>
          <w:b/>
          <w:sz w:val="22"/>
          <w:szCs w:val="22"/>
        </w:rPr>
        <w:br/>
      </w:r>
      <w:r w:rsidRPr="00853B60">
        <w:rPr>
          <w:b/>
          <w:sz w:val="22"/>
          <w:szCs w:val="22"/>
        </w:rPr>
        <w:t>v I. polroku 201</w:t>
      </w:r>
      <w:r>
        <w:rPr>
          <w:b/>
          <w:sz w:val="22"/>
          <w:szCs w:val="22"/>
        </w:rPr>
        <w:t>4</w:t>
      </w:r>
      <w:r w:rsidRPr="00853B60">
        <w:rPr>
          <w:b/>
          <w:sz w:val="22"/>
          <w:szCs w:val="22"/>
        </w:rPr>
        <w:t xml:space="preserve"> a o zámere prijímania aproximačných nariadení vlády Slovenskej republiky v </w:t>
      </w:r>
      <w:r>
        <w:rPr>
          <w:b/>
          <w:sz w:val="22"/>
          <w:szCs w:val="22"/>
        </w:rPr>
        <w:t>I</w:t>
      </w:r>
      <w:r w:rsidRPr="00853B60">
        <w:rPr>
          <w:b/>
          <w:sz w:val="22"/>
          <w:szCs w:val="22"/>
        </w:rPr>
        <w:t>I. polroku 201</w:t>
      </w:r>
      <w:r>
        <w:rPr>
          <w:b/>
          <w:sz w:val="22"/>
          <w:szCs w:val="22"/>
        </w:rPr>
        <w:t>4</w:t>
      </w:r>
      <w:r w:rsidRPr="00853B60">
        <w:rPr>
          <w:sz w:val="22"/>
          <w:szCs w:val="22"/>
        </w:rPr>
        <w:t xml:space="preserve"> </w:t>
      </w:r>
      <w:r w:rsidRPr="00383BEB">
        <w:rPr>
          <w:b/>
          <w:sz w:val="22"/>
          <w:szCs w:val="22"/>
        </w:rPr>
        <w:t xml:space="preserve">(tlač </w:t>
      </w:r>
      <w:r>
        <w:rPr>
          <w:b/>
          <w:sz w:val="22"/>
          <w:szCs w:val="22"/>
        </w:rPr>
        <w:t>1093</w:t>
      </w:r>
      <w:r w:rsidRPr="00383BEB">
        <w:rPr>
          <w:b/>
          <w:sz w:val="22"/>
          <w:szCs w:val="22"/>
        </w:rPr>
        <w:t>)</w:t>
      </w:r>
    </w:p>
    <w:p w:rsidR="00381A3F" w:rsidP="00381A3F">
      <w:pPr>
        <w:bidi w:val="0"/>
        <w:ind w:left="340"/>
        <w:jc w:val="both"/>
        <w:rPr>
          <w:i/>
          <w:iCs/>
          <w:color w:val="000000"/>
          <w:sz w:val="20"/>
        </w:rPr>
      </w:pPr>
    </w:p>
    <w:p w:rsidR="00381A3F" w:rsidP="00381A3F">
      <w:pPr>
        <w:bidi w:val="0"/>
        <w:ind w:left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Materiál vlády uvedie minister spravodlivosti Slovenskej republiky.</w:t>
      </w:r>
    </w:p>
    <w:p w:rsidR="00381A3F" w:rsidP="00381A3F">
      <w:pPr>
        <w:bidi w:val="0"/>
        <w:ind w:firstLine="340"/>
        <w:jc w:val="both"/>
        <w:rPr>
          <w:bCs/>
          <w:i/>
          <w:sz w:val="20"/>
        </w:rPr>
      </w:pPr>
      <w:r>
        <w:rPr>
          <w:i/>
          <w:sz w:val="20"/>
        </w:rPr>
        <w:t>Informáciu o výsledku prerokovania materiálu v Ústavnoprávnom výbore Národnej rady Slovenskej republiky podá poverený člen výboru.</w:t>
      </w:r>
    </w:p>
    <w:p w:rsidR="00381A3F" w:rsidP="00381A3F">
      <w:pPr>
        <w:bidi w:val="0"/>
        <w:ind w:left="340" w:hanging="340"/>
        <w:jc w:val="both"/>
        <w:rPr>
          <w:sz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25.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Národnej rady Slovenskej republiky č. 278/1993 Z. z. o správe majetku štátu v znení neskorších predpisov (tlač 1113)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26.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98/2004 Z. z. o spotrebnej dani z minerálneho oleja v znení neskorších predpisov a ktorým sa menia a dopĺňajú niektoré zákony (tlač 1121)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27.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 o dani z motorových vozidiel a o zmene a doplnení niektorých zákonov (tlač 1122)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28.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595/2003 Z. z. o dani z príjmov v znení neskorších predpisov a ktorým sa menia a dopĺňajú niektoré zákony (tlač 1123)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  <w:ind w:left="340" w:hanging="340"/>
        <w:jc w:val="both"/>
        <w:rPr>
          <w:sz w:val="22"/>
        </w:rPr>
      </w:pPr>
    </w:p>
    <w:p w:rsidR="00381A3F" w:rsidRPr="00757BF0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29.</w:t>
      </w:r>
      <w:r w:rsidRPr="00AD4305">
        <w:rPr>
          <w:sz w:val="22"/>
        </w:rPr>
        <w:tab/>
      </w:r>
      <w:r w:rsidRPr="00A926C6">
        <w:rPr>
          <w:b/>
          <w:sz w:val="22"/>
        </w:rPr>
        <w:t>Vládny návrh zákona</w:t>
      </w:r>
      <w:r>
        <w:rPr>
          <w:b/>
          <w:sz w:val="22"/>
        </w:rPr>
        <w:t xml:space="preserve"> o príspevku poskytovanom z európskych štrukturálnych a investičných fondov a o zmene a doplnení niektorých zákonov</w:t>
      </w:r>
      <w:r w:rsidRPr="00757BF0">
        <w:rPr>
          <w:b/>
          <w:sz w:val="22"/>
          <w:szCs w:val="22"/>
        </w:rPr>
        <w:t xml:space="preserve"> (tlač </w:t>
      </w:r>
      <w:r>
        <w:rPr>
          <w:b/>
          <w:sz w:val="22"/>
          <w:szCs w:val="22"/>
        </w:rPr>
        <w:t>1050</w:t>
      </w:r>
      <w:r w:rsidRPr="00757BF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druhé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 rozpočet.</w:t>
      </w:r>
    </w:p>
    <w:p w:rsidR="00381A3F" w:rsidP="00381A3F">
      <w:pPr>
        <w:bidi w:val="0"/>
        <w:ind w:left="340" w:hanging="340"/>
        <w:jc w:val="both"/>
        <w:rPr>
          <w:sz w:val="22"/>
        </w:rPr>
      </w:pPr>
    </w:p>
    <w:p w:rsidR="00381A3F" w:rsidRPr="00001725" w:rsidP="00381A3F">
      <w:pPr>
        <w:bidi w:val="0"/>
        <w:ind w:left="340" w:hanging="340"/>
        <w:jc w:val="both"/>
        <w:rPr>
          <w:bCs/>
          <w:iCs/>
          <w:sz w:val="22"/>
        </w:rPr>
      </w:pPr>
      <w:r>
        <w:rPr>
          <w:sz w:val="22"/>
          <w:szCs w:val="22"/>
        </w:rPr>
        <w:t>30.</w:t>
      </w:r>
      <w:r w:rsidRPr="00F35B99">
        <w:rPr>
          <w:b/>
          <w:sz w:val="22"/>
          <w:szCs w:val="22"/>
        </w:rPr>
        <w:tab/>
      </w:r>
      <w:r w:rsidRPr="00F35B99">
        <w:rPr>
          <w:b/>
          <w:sz w:val="22"/>
        </w:rPr>
        <w:t xml:space="preserve">Návrh </w:t>
      </w:r>
      <w:r>
        <w:rPr>
          <w:b/>
          <w:sz w:val="22"/>
        </w:rPr>
        <w:t>na vyslovenie súhlasu Národnej rady Slovenskej republiky s uzavretím Zmluvy medzi Slovenskou republikou a Guernsey o výmene informácií týkajúcich sa daní (tlač 1039)</w:t>
      </w:r>
      <w:r>
        <w:rPr>
          <w:sz w:val="22"/>
        </w:rPr>
        <w:t xml:space="preserve"> – druhé a tretie čítanie</w:t>
      </w:r>
    </w:p>
    <w:p w:rsidR="00381A3F" w:rsidP="00381A3F">
      <w:pPr>
        <w:shd w:val="clear" w:color="auto" w:fill="FFFFFF"/>
        <w:bidi w:val="0"/>
        <w:ind w:left="680" w:hanging="340"/>
        <w:jc w:val="both"/>
        <w:rPr>
          <w:b/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podpredseda vlády a minister financií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81A3F" w:rsidP="00381A3F">
      <w:pPr>
        <w:bidi w:val="0"/>
        <w:ind w:left="340" w:hanging="340"/>
        <w:jc w:val="both"/>
        <w:rPr>
          <w:b/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b/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31.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540/2001 Z. z. o štátnej štatistike v znení neskorších predpisov (tlač 1134)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81A3F" w:rsidP="00381A3F">
      <w:pPr>
        <w:bidi w:val="0"/>
        <w:ind w:left="340" w:hanging="340"/>
        <w:jc w:val="both"/>
        <w:rPr>
          <w:sz w:val="22"/>
        </w:rPr>
      </w:pPr>
    </w:p>
    <w:p w:rsidR="00381A3F" w:rsidRPr="00E025CC" w:rsidP="00381A3F">
      <w:pPr>
        <w:shd w:val="clear" w:color="auto" w:fill="FFFFFF"/>
        <w:bidi w:val="0"/>
        <w:ind w:left="340" w:hanging="340"/>
        <w:jc w:val="both"/>
        <w:rPr>
          <w:bCs/>
          <w:sz w:val="22"/>
          <w:szCs w:val="22"/>
        </w:rPr>
      </w:pPr>
      <w:r w:rsidRPr="00B578A8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B578A8">
        <w:rPr>
          <w:sz w:val="22"/>
          <w:szCs w:val="22"/>
        </w:rPr>
        <w:t>.</w:t>
      </w:r>
      <w:r w:rsidRPr="00E025CC">
        <w:rPr>
          <w:b/>
          <w:sz w:val="22"/>
          <w:szCs w:val="22"/>
        </w:rPr>
        <w:tab/>
        <w:t>Vládny návrh zákona</w:t>
      </w:r>
      <w:r>
        <w:rPr>
          <w:b/>
          <w:sz w:val="22"/>
          <w:szCs w:val="22"/>
        </w:rPr>
        <w:t xml:space="preserve"> o Fonde na podporu umenia a o zmene a doplnení zákona </w:t>
        <w:br/>
        <w:t>č. 434/2010 Z. z. o poskytovaní dotácií v pôsobnosti Ministerstva kultúry Slovenskej republiky v znení zákona č. 79/2013 Z. z. (tlač 1033)</w:t>
      </w:r>
      <w:r w:rsidRPr="00E025CC">
        <w:rPr>
          <w:sz w:val="22"/>
          <w:szCs w:val="22"/>
        </w:rPr>
        <w:t xml:space="preserve"> – </w:t>
      </w:r>
      <w:r>
        <w:rPr>
          <w:sz w:val="22"/>
          <w:szCs w:val="22"/>
        </w:rPr>
        <w:t>druhé</w:t>
      </w:r>
      <w:r w:rsidRPr="00E025CC">
        <w:rPr>
          <w:sz w:val="22"/>
          <w:szCs w:val="22"/>
        </w:rPr>
        <w:t xml:space="preserve"> čítanie</w:t>
      </w:r>
    </w:p>
    <w:p w:rsidR="00381A3F" w:rsidRPr="00E025CC" w:rsidP="00381A3F">
      <w:pPr>
        <w:bidi w:val="0"/>
        <w:ind w:firstLine="340"/>
        <w:jc w:val="both"/>
        <w:rPr>
          <w:rFonts w:eastAsia="Calibri"/>
          <w:i/>
          <w:iCs/>
          <w:sz w:val="22"/>
        </w:rPr>
      </w:pPr>
    </w:p>
    <w:p w:rsidR="00381A3F" w:rsidRPr="00D411CA" w:rsidP="00381A3F">
      <w:pPr>
        <w:bidi w:val="0"/>
        <w:ind w:firstLine="340"/>
        <w:jc w:val="both"/>
        <w:rPr>
          <w:b/>
          <w:bCs/>
          <w:i/>
          <w:iCs/>
          <w:sz w:val="20"/>
        </w:rPr>
      </w:pPr>
      <w:r w:rsidRPr="00D411CA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D411CA">
        <w:rPr>
          <w:i/>
          <w:iCs/>
          <w:sz w:val="20"/>
        </w:rPr>
        <w:t xml:space="preserve"> minister </w:t>
      </w:r>
      <w:r>
        <w:rPr>
          <w:i/>
          <w:iCs/>
          <w:sz w:val="20"/>
        </w:rPr>
        <w:t>kultúry</w:t>
      </w:r>
      <w:r w:rsidRPr="00D411CA">
        <w:rPr>
          <w:i/>
          <w:iCs/>
          <w:sz w:val="20"/>
        </w:rPr>
        <w:t xml:space="preserve"> Slovenskej republiky.</w:t>
      </w:r>
    </w:p>
    <w:p w:rsidR="00381A3F" w:rsidRPr="00D411CA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D411CA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D411CA">
        <w:rPr>
          <w:i/>
          <w:iCs/>
          <w:sz w:val="20"/>
        </w:rPr>
        <w:t xml:space="preserve">gestorského Výboru Národnej rady </w:t>
      </w:r>
      <w:r>
        <w:rPr>
          <w:i/>
          <w:iCs/>
          <w:sz w:val="20"/>
        </w:rPr>
        <w:t>Slovenskej republiky pre kultúru a médiá</w:t>
      </w:r>
      <w:r w:rsidRPr="00D411CA">
        <w:rPr>
          <w:i/>
          <w:iCs/>
          <w:sz w:val="20"/>
        </w:rPr>
        <w:t>.</w:t>
      </w:r>
    </w:p>
    <w:p w:rsidR="00381A3F" w:rsidP="00381A3F">
      <w:pPr>
        <w:bidi w:val="0"/>
        <w:ind w:left="340" w:hanging="340"/>
        <w:jc w:val="both"/>
        <w:rPr>
          <w:sz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B578A8">
        <w:rPr>
          <w:sz w:val="22"/>
        </w:rPr>
        <w:t>3</w:t>
      </w:r>
      <w:r>
        <w:rPr>
          <w:sz w:val="22"/>
        </w:rPr>
        <w:t>3</w:t>
      </w:r>
      <w:r w:rsidRPr="00B578A8">
        <w:rPr>
          <w:sz w:val="22"/>
        </w:rPr>
        <w:t>.</w:t>
      </w:r>
      <w:r>
        <w:tab/>
      </w:r>
      <w:r>
        <w:rPr>
          <w:b/>
          <w:sz w:val="22"/>
        </w:rPr>
        <w:t>Vládny návrh zákona, ktorým sa mení a dopĺňa zákon č. 618/2003 Z. z. o autorskom práve a právach súvisiacich s autorským právom (autorský zákon) v znení neskorších predpisov</w:t>
      </w:r>
      <w:r>
        <w:rPr>
          <w:b/>
          <w:sz w:val="22"/>
          <w:szCs w:val="22"/>
        </w:rPr>
        <w:t xml:space="preserve"> (tlač 1041)</w:t>
      </w:r>
      <w:r>
        <w:rPr>
          <w:sz w:val="22"/>
          <w:szCs w:val="22"/>
        </w:rPr>
        <w:t xml:space="preserve"> – druhé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odôvodní minister kultúry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381A3F" w:rsidP="00381A3F">
      <w:pPr>
        <w:bidi w:val="0"/>
        <w:ind w:left="340" w:hanging="340"/>
        <w:jc w:val="both"/>
        <w:rPr>
          <w:sz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34.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 xml:space="preserve">Vládny návrh zákona, ktorým sa mení a dopĺňa zákon č. 151/2010 Z. z. o zahraničnej službe a o zmene a doplnení niektorých zákonov v znení zákona </w:t>
        <w:br/>
        <w:t>č. 403/2010 Z. z. a ktorým sa menia a dopĺňajú niektoré zákony (tlač 1132)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zahraničných vecí a európskych záležitostí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Zahraničného výboru Národnej rady Slovenskej republiky.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RPr="00001725" w:rsidP="00381A3F">
      <w:pPr>
        <w:bidi w:val="0"/>
        <w:ind w:left="340" w:hanging="340"/>
        <w:jc w:val="both"/>
        <w:rPr>
          <w:bCs/>
          <w:iCs/>
          <w:sz w:val="22"/>
        </w:rPr>
      </w:pPr>
      <w:r w:rsidRPr="00B578A8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B578A8">
        <w:rPr>
          <w:sz w:val="22"/>
          <w:szCs w:val="22"/>
        </w:rPr>
        <w:t>.</w:t>
      </w:r>
      <w:r w:rsidRPr="00F35B99">
        <w:rPr>
          <w:b/>
          <w:sz w:val="22"/>
          <w:szCs w:val="22"/>
        </w:rPr>
        <w:tab/>
      </w:r>
      <w:r w:rsidRPr="00F35B99">
        <w:rPr>
          <w:b/>
          <w:sz w:val="22"/>
        </w:rPr>
        <w:t xml:space="preserve">Návrh </w:t>
      </w:r>
      <w:r>
        <w:rPr>
          <w:b/>
          <w:sz w:val="22"/>
        </w:rPr>
        <w:t xml:space="preserve">na vyslovenie súhlasu Národnej rady Slovenskej republiky s Dohodou, ktorou sa zakladá pridruženie medzi Európskou úniou a jej členskými štátmi na </w:t>
      </w:r>
      <w:r w:rsidRPr="00DE147F">
        <w:rPr>
          <w:b/>
          <w:sz w:val="22"/>
        </w:rPr>
        <w:t>jednej strane a Strednou Amerikou na strane druhej (tlač 1128)</w:t>
      </w:r>
      <w:r w:rsidRPr="00DE147F">
        <w:rPr>
          <w:sz w:val="22"/>
        </w:rPr>
        <w:t xml:space="preserve"> – druhé a tretie</w:t>
      </w:r>
      <w:r>
        <w:rPr>
          <w:sz w:val="22"/>
        </w:rPr>
        <w:t xml:space="preserve"> čítanie</w:t>
      </w:r>
    </w:p>
    <w:p w:rsidR="00381A3F" w:rsidP="00381A3F">
      <w:pPr>
        <w:shd w:val="clear" w:color="auto" w:fill="FFFFFF"/>
        <w:bidi w:val="0"/>
        <w:ind w:left="680" w:hanging="340"/>
        <w:jc w:val="both"/>
        <w:rPr>
          <w:b/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podpredseda vlády a minister zahraničných vecí a európskych záležitostí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Zahraničného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RPr="00001725" w:rsidP="00381A3F">
      <w:pPr>
        <w:bidi w:val="0"/>
        <w:ind w:left="340" w:hanging="340"/>
        <w:jc w:val="both"/>
        <w:rPr>
          <w:bCs/>
          <w:iCs/>
          <w:sz w:val="22"/>
        </w:rPr>
      </w:pPr>
      <w:r>
        <w:rPr>
          <w:sz w:val="22"/>
          <w:szCs w:val="22"/>
        </w:rPr>
        <w:t>36.</w:t>
      </w:r>
      <w:r w:rsidRPr="00F35B99">
        <w:rPr>
          <w:b/>
          <w:sz w:val="22"/>
          <w:szCs w:val="22"/>
        </w:rPr>
        <w:tab/>
      </w:r>
      <w:r w:rsidRPr="00F35B99">
        <w:rPr>
          <w:b/>
          <w:sz w:val="22"/>
        </w:rPr>
        <w:t xml:space="preserve">Návrh </w:t>
      </w:r>
      <w:r>
        <w:rPr>
          <w:b/>
          <w:sz w:val="22"/>
        </w:rPr>
        <w:t>na vyslovenie súhlasu Národnej rady Slovenskej republiky s Dohodou o pridružení medzi Európskou úniou a Európskym spoločenstvom pre atómovú energiu a ich členskými štátmi na jednej strane a Gruzínskom na strane druhej (tlač 1129)</w:t>
      </w:r>
      <w:r>
        <w:rPr>
          <w:sz w:val="22"/>
        </w:rPr>
        <w:t xml:space="preserve"> – druhé a tretie čítanie</w:t>
      </w:r>
    </w:p>
    <w:p w:rsidR="00381A3F" w:rsidP="00381A3F">
      <w:pPr>
        <w:shd w:val="clear" w:color="auto" w:fill="FFFFFF"/>
        <w:bidi w:val="0"/>
        <w:ind w:left="680" w:hanging="340"/>
        <w:jc w:val="both"/>
        <w:rPr>
          <w:b/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podpredseda vlády a minister zahraničných vecí a európskych záležitostí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Zahraničného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RPr="00001725" w:rsidP="00381A3F">
      <w:pPr>
        <w:bidi w:val="0"/>
        <w:ind w:left="340" w:hanging="340"/>
        <w:jc w:val="both"/>
        <w:rPr>
          <w:bCs/>
          <w:iCs/>
          <w:sz w:val="22"/>
        </w:rPr>
      </w:pPr>
      <w:r w:rsidRPr="00B578A8">
        <w:rPr>
          <w:sz w:val="22"/>
          <w:szCs w:val="22"/>
        </w:rPr>
        <w:t>3</w:t>
      </w:r>
      <w:r>
        <w:rPr>
          <w:sz w:val="22"/>
          <w:szCs w:val="22"/>
        </w:rPr>
        <w:t>7</w:t>
      </w:r>
      <w:r w:rsidRPr="00B578A8">
        <w:rPr>
          <w:sz w:val="22"/>
          <w:szCs w:val="22"/>
        </w:rPr>
        <w:t>.</w:t>
      </w:r>
      <w:r w:rsidRPr="00F35B99">
        <w:rPr>
          <w:b/>
          <w:sz w:val="22"/>
          <w:szCs w:val="22"/>
        </w:rPr>
        <w:tab/>
      </w:r>
      <w:r w:rsidRPr="00F35B99">
        <w:rPr>
          <w:b/>
          <w:sz w:val="22"/>
        </w:rPr>
        <w:t xml:space="preserve">Návrh </w:t>
      </w:r>
      <w:r>
        <w:rPr>
          <w:b/>
          <w:sz w:val="22"/>
        </w:rPr>
        <w:t>na vyslovenie súhlasu Národnej rady Slovenskej republiky s Dohodou o pridružení medzi Európskou úniou a Európskym spoločenstvom pre atómovú energiu a ich členskými štátmi na jednej strane a Moldavskou republikou na strane druhej (tlač 1130)</w:t>
      </w:r>
      <w:r>
        <w:rPr>
          <w:sz w:val="22"/>
        </w:rPr>
        <w:t xml:space="preserve"> – druhé a tretie čítanie</w:t>
      </w:r>
    </w:p>
    <w:p w:rsidR="00381A3F" w:rsidP="00381A3F">
      <w:pPr>
        <w:shd w:val="clear" w:color="auto" w:fill="FFFFFF"/>
        <w:bidi w:val="0"/>
        <w:ind w:left="680" w:hanging="340"/>
        <w:jc w:val="both"/>
        <w:rPr>
          <w:b/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podpredseda vlády a minister zahraničných vecí a európskych záležitostí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Zahraničného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RPr="00001725" w:rsidP="00381A3F">
      <w:pPr>
        <w:bidi w:val="0"/>
        <w:ind w:left="340" w:hanging="340"/>
        <w:jc w:val="both"/>
        <w:rPr>
          <w:bCs/>
          <w:iCs/>
          <w:sz w:val="22"/>
        </w:rPr>
      </w:pPr>
      <w:r>
        <w:rPr>
          <w:sz w:val="22"/>
          <w:szCs w:val="22"/>
        </w:rPr>
        <w:t>38.</w:t>
      </w:r>
      <w:r w:rsidRPr="00F35B99">
        <w:rPr>
          <w:b/>
          <w:sz w:val="22"/>
          <w:szCs w:val="22"/>
        </w:rPr>
        <w:tab/>
      </w:r>
      <w:r w:rsidRPr="00F35B99">
        <w:rPr>
          <w:b/>
          <w:sz w:val="22"/>
        </w:rPr>
        <w:t xml:space="preserve">Návrh </w:t>
      </w:r>
      <w:r>
        <w:rPr>
          <w:b/>
          <w:sz w:val="22"/>
        </w:rPr>
        <w:t>na vyslovenie súhlasu Národnej rady Slovenskej republiky s Dohodou o pridružení medzi Európskou úniou a Európskym spoločenstvom pre atómovú energiu a ich členskými štátmi na jednej strane a Ukrajinou na strane druhej (tlač 1131)</w:t>
      </w:r>
      <w:r>
        <w:rPr>
          <w:sz w:val="22"/>
        </w:rPr>
        <w:t xml:space="preserve"> – druhé a tretie čítanie</w:t>
      </w:r>
    </w:p>
    <w:p w:rsidR="00381A3F" w:rsidP="00381A3F">
      <w:pPr>
        <w:shd w:val="clear" w:color="auto" w:fill="FFFFFF"/>
        <w:bidi w:val="0"/>
        <w:ind w:left="680" w:hanging="340"/>
        <w:jc w:val="both"/>
        <w:rPr>
          <w:b/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podpredseda vlády a minister zahraničných vecí a európskych záležitostí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Zahraničného výboru Národnej rady Slovenskej republiky.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RPr="00757BF0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39</w:t>
      </w:r>
      <w:r w:rsidRPr="00B578A8">
        <w:rPr>
          <w:sz w:val="22"/>
        </w:rPr>
        <w:t>.</w:t>
      </w:r>
      <w:r>
        <w:tab/>
      </w:r>
      <w:r w:rsidRPr="00757BF0">
        <w:rPr>
          <w:b/>
          <w:sz w:val="22"/>
          <w:szCs w:val="22"/>
        </w:rPr>
        <w:t>Návrh poslanc</w:t>
      </w:r>
      <w:r>
        <w:rPr>
          <w:b/>
          <w:sz w:val="22"/>
          <w:szCs w:val="22"/>
        </w:rPr>
        <w:t>ov</w:t>
      </w:r>
      <w:r w:rsidRPr="00757BF0">
        <w:rPr>
          <w:b/>
          <w:sz w:val="22"/>
          <w:szCs w:val="22"/>
        </w:rPr>
        <w:t xml:space="preserve"> Národnej rady Slovenskej republiky</w:t>
      </w:r>
      <w:r>
        <w:rPr>
          <w:b/>
          <w:sz w:val="22"/>
          <w:szCs w:val="22"/>
        </w:rPr>
        <w:t xml:space="preserve"> Jany Laššákovej, Jána Senka, Emílie Müllerovej a Michala Bagačku na vydanie zákona, ktorým sa mení </w:t>
        <w:br/>
        <w:t xml:space="preserve">a dopĺňa zákon č. 44/1988 Zb. o ochrane a využití nerastného bohatstva (banský zákon) v znení neskorších predpisov </w:t>
      </w:r>
      <w:r w:rsidRPr="00757BF0">
        <w:rPr>
          <w:b/>
          <w:sz w:val="22"/>
          <w:szCs w:val="22"/>
        </w:rPr>
        <w:t xml:space="preserve">(tlač </w:t>
      </w:r>
      <w:r>
        <w:rPr>
          <w:b/>
          <w:sz w:val="22"/>
          <w:szCs w:val="22"/>
        </w:rPr>
        <w:t>1055</w:t>
      </w:r>
      <w:r w:rsidRPr="00757BF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druhé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81A3F" w:rsidP="00381A3F">
      <w:pPr>
        <w:bidi w:val="0"/>
        <w:ind w:left="340" w:hanging="340"/>
        <w:jc w:val="both"/>
      </w:pPr>
    </w:p>
    <w:p w:rsidR="00381A3F" w:rsidRPr="00757BF0" w:rsidP="00381A3F">
      <w:pPr>
        <w:bidi w:val="0"/>
        <w:ind w:left="340" w:hanging="340"/>
        <w:jc w:val="both"/>
        <w:rPr>
          <w:sz w:val="22"/>
          <w:szCs w:val="22"/>
        </w:rPr>
      </w:pPr>
      <w:r w:rsidRPr="00B578A8">
        <w:rPr>
          <w:sz w:val="22"/>
        </w:rPr>
        <w:t>4</w:t>
      </w:r>
      <w:r>
        <w:rPr>
          <w:sz w:val="22"/>
        </w:rPr>
        <w:t>0</w:t>
      </w:r>
      <w:r w:rsidRPr="00B578A8">
        <w:rPr>
          <w:sz w:val="22"/>
        </w:rPr>
        <w:t>.</w:t>
      </w:r>
      <w:r>
        <w:tab/>
      </w:r>
      <w:r w:rsidRPr="00757BF0">
        <w:rPr>
          <w:b/>
          <w:sz w:val="22"/>
          <w:szCs w:val="22"/>
        </w:rPr>
        <w:t>Návrh poslanc</w:t>
      </w:r>
      <w:r>
        <w:rPr>
          <w:b/>
          <w:sz w:val="22"/>
          <w:szCs w:val="22"/>
        </w:rPr>
        <w:t>ov</w:t>
      </w:r>
      <w:r w:rsidRPr="00757BF0">
        <w:rPr>
          <w:b/>
          <w:sz w:val="22"/>
          <w:szCs w:val="22"/>
        </w:rPr>
        <w:t xml:space="preserve"> Národnej rady Slovenskej republiky</w:t>
      </w:r>
      <w:r>
        <w:rPr>
          <w:b/>
          <w:sz w:val="22"/>
          <w:szCs w:val="22"/>
        </w:rPr>
        <w:t xml:space="preserve"> Igora Chomu a Renáty Zmajkovičovej na vydanie zákona, ktorým sa mení a dopĺňa zákon č. 50/1976 Zb. o územnom plánovaní a stavebnom poriadku (stavebný zákon) v znení neskorších predpisov a ktorým sa menia a dopĺňajú niektoré zákony</w:t>
      </w:r>
      <w:r w:rsidRPr="00757BF0">
        <w:rPr>
          <w:b/>
          <w:sz w:val="22"/>
          <w:szCs w:val="22"/>
        </w:rPr>
        <w:t xml:space="preserve"> (tlač </w:t>
      </w:r>
      <w:r>
        <w:rPr>
          <w:b/>
          <w:sz w:val="22"/>
          <w:szCs w:val="22"/>
        </w:rPr>
        <w:t>1060</w:t>
      </w:r>
      <w:r w:rsidRPr="00757BF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druhé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81A3F" w:rsidP="00381A3F">
      <w:pPr>
        <w:bidi w:val="0"/>
        <w:ind w:left="340" w:hanging="340"/>
        <w:jc w:val="both"/>
      </w:pPr>
    </w:p>
    <w:p w:rsidR="00381A3F" w:rsidRPr="00757BF0" w:rsidP="00381A3F">
      <w:pPr>
        <w:bidi w:val="0"/>
        <w:ind w:left="340" w:hanging="340"/>
        <w:jc w:val="both"/>
        <w:rPr>
          <w:sz w:val="22"/>
          <w:szCs w:val="22"/>
        </w:rPr>
      </w:pPr>
      <w:r w:rsidRPr="00B578A8">
        <w:rPr>
          <w:sz w:val="22"/>
        </w:rPr>
        <w:t>4</w:t>
      </w:r>
      <w:r>
        <w:rPr>
          <w:sz w:val="22"/>
        </w:rPr>
        <w:t>1</w:t>
      </w:r>
      <w:r w:rsidRPr="00B578A8">
        <w:rPr>
          <w:sz w:val="22"/>
        </w:rPr>
        <w:t>.</w:t>
      </w:r>
      <w:r>
        <w:tab/>
      </w:r>
      <w:r w:rsidRPr="00757BF0">
        <w:rPr>
          <w:b/>
          <w:sz w:val="22"/>
          <w:szCs w:val="22"/>
        </w:rPr>
        <w:t>Návrh poslanc</w:t>
      </w:r>
      <w:r>
        <w:rPr>
          <w:b/>
          <w:sz w:val="22"/>
          <w:szCs w:val="22"/>
        </w:rPr>
        <w:t>ov</w:t>
      </w:r>
      <w:r w:rsidRPr="00757BF0">
        <w:rPr>
          <w:b/>
          <w:sz w:val="22"/>
          <w:szCs w:val="22"/>
        </w:rPr>
        <w:t xml:space="preserve"> Národnej rady Slovenskej republiky</w:t>
      </w:r>
      <w:r>
        <w:rPr>
          <w:b/>
          <w:sz w:val="22"/>
          <w:szCs w:val="22"/>
        </w:rPr>
        <w:t xml:space="preserve"> Viliama Jasaňa a Ľubomíra Petráka na vydanie zákona o poskytnutí jednorazového finančného príspevku vojnovým sirotám (tlač</w:t>
      </w:r>
      <w:r w:rsidRPr="00757B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1047</w:t>
      </w:r>
      <w:r w:rsidRPr="00757BF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druhé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RPr="00757BF0" w:rsidP="00381A3F">
      <w:pPr>
        <w:bidi w:val="0"/>
        <w:ind w:left="340" w:hanging="340"/>
        <w:jc w:val="both"/>
        <w:rPr>
          <w:sz w:val="22"/>
          <w:szCs w:val="22"/>
        </w:rPr>
      </w:pPr>
      <w:r w:rsidRPr="00B578A8">
        <w:rPr>
          <w:sz w:val="22"/>
        </w:rPr>
        <w:t>4</w:t>
      </w:r>
      <w:r>
        <w:rPr>
          <w:sz w:val="22"/>
        </w:rPr>
        <w:t>2</w:t>
      </w:r>
      <w:r w:rsidRPr="00B578A8">
        <w:rPr>
          <w:sz w:val="22"/>
        </w:rPr>
        <w:t>.</w:t>
      </w:r>
      <w:r>
        <w:tab/>
      </w:r>
      <w:r w:rsidRPr="00757BF0">
        <w:rPr>
          <w:b/>
          <w:sz w:val="22"/>
          <w:szCs w:val="22"/>
        </w:rPr>
        <w:t xml:space="preserve">Návrh </w:t>
      </w:r>
      <w:r>
        <w:rPr>
          <w:b/>
          <w:sz w:val="22"/>
          <w:szCs w:val="22"/>
        </w:rPr>
        <w:t xml:space="preserve">skupiny </w:t>
      </w:r>
      <w:r w:rsidRPr="00757BF0">
        <w:rPr>
          <w:b/>
          <w:sz w:val="22"/>
          <w:szCs w:val="22"/>
        </w:rPr>
        <w:t>poslanc</w:t>
      </w:r>
      <w:r>
        <w:rPr>
          <w:b/>
          <w:sz w:val="22"/>
          <w:szCs w:val="22"/>
        </w:rPr>
        <w:t>ov</w:t>
      </w:r>
      <w:r w:rsidRPr="00757BF0">
        <w:rPr>
          <w:b/>
          <w:sz w:val="22"/>
          <w:szCs w:val="22"/>
        </w:rPr>
        <w:t xml:space="preserve"> Národnej rady Slovenskej republiky</w:t>
      </w:r>
      <w:r>
        <w:rPr>
          <w:b/>
          <w:sz w:val="22"/>
          <w:szCs w:val="22"/>
        </w:rPr>
        <w:t xml:space="preserve"> na vydanie zákona, ktorým sa mení a dopĺňa zákon č. 582/2004 Z. z. o miestnych daniach a miestnom poplatku za komunálne odpady a drobné stavebné odpady v znení neskorších predpisov </w:t>
      </w:r>
      <w:r w:rsidRPr="00757BF0">
        <w:rPr>
          <w:b/>
          <w:sz w:val="22"/>
          <w:szCs w:val="22"/>
        </w:rPr>
        <w:t xml:space="preserve">(tlač </w:t>
      </w:r>
      <w:r>
        <w:rPr>
          <w:b/>
          <w:sz w:val="22"/>
          <w:szCs w:val="22"/>
        </w:rPr>
        <w:t>1056</w:t>
      </w:r>
      <w:r w:rsidRPr="00757BF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druhé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81A3F" w:rsidP="00381A3F">
      <w:pPr>
        <w:bidi w:val="0"/>
        <w:ind w:left="340" w:hanging="340"/>
        <w:jc w:val="both"/>
      </w:pPr>
    </w:p>
    <w:p w:rsidR="00381A3F" w:rsidRPr="00757BF0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4</w:t>
      </w:r>
      <w:r>
        <w:rPr>
          <w:sz w:val="22"/>
        </w:rPr>
        <w:t>3</w:t>
      </w:r>
      <w:r w:rsidRPr="002F75FA">
        <w:rPr>
          <w:sz w:val="22"/>
        </w:rPr>
        <w:t>.</w:t>
      </w:r>
      <w:r>
        <w:tab/>
      </w:r>
      <w:r w:rsidRPr="00757BF0">
        <w:rPr>
          <w:b/>
          <w:sz w:val="22"/>
          <w:szCs w:val="22"/>
        </w:rPr>
        <w:t xml:space="preserve">Návrh </w:t>
      </w:r>
      <w:r>
        <w:rPr>
          <w:b/>
          <w:sz w:val="22"/>
          <w:szCs w:val="22"/>
        </w:rPr>
        <w:t xml:space="preserve">skupiny </w:t>
      </w:r>
      <w:r w:rsidRPr="00757BF0">
        <w:rPr>
          <w:b/>
          <w:sz w:val="22"/>
          <w:szCs w:val="22"/>
        </w:rPr>
        <w:t>poslanc</w:t>
      </w:r>
      <w:r>
        <w:rPr>
          <w:b/>
          <w:sz w:val="22"/>
          <w:szCs w:val="22"/>
        </w:rPr>
        <w:t>ov</w:t>
      </w:r>
      <w:r w:rsidRPr="00757BF0">
        <w:rPr>
          <w:b/>
          <w:sz w:val="22"/>
          <w:szCs w:val="22"/>
        </w:rPr>
        <w:t xml:space="preserve"> Národnej rady Slovenskej republiky</w:t>
      </w:r>
      <w:r>
        <w:rPr>
          <w:b/>
          <w:sz w:val="22"/>
          <w:szCs w:val="22"/>
        </w:rPr>
        <w:t xml:space="preserve"> na vydanie zákona, ktorým sa dopĺňa zákon č. 447/2008 Z. z. o peňažných príspevkoch na kompenzáciu ťažkého zdravotného postihnutia a o zmene a doplnení niektorých zákonov v znení neskorších predpisov </w:t>
      </w:r>
      <w:r w:rsidRPr="00757BF0">
        <w:rPr>
          <w:b/>
          <w:sz w:val="22"/>
          <w:szCs w:val="22"/>
        </w:rPr>
        <w:t xml:space="preserve">(tlač </w:t>
      </w:r>
      <w:r>
        <w:rPr>
          <w:b/>
          <w:sz w:val="22"/>
          <w:szCs w:val="22"/>
        </w:rPr>
        <w:t>1057</w:t>
      </w:r>
      <w:r w:rsidRPr="00757BF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druhé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RPr="00C223CB" w:rsidP="00381A3F">
      <w:pPr>
        <w:bidi w:val="0"/>
        <w:ind w:left="340" w:hanging="340"/>
        <w:jc w:val="both"/>
        <w:rPr>
          <w:sz w:val="22"/>
        </w:rPr>
      </w:pPr>
      <w:r>
        <w:rPr>
          <w:sz w:val="22"/>
          <w:szCs w:val="22"/>
        </w:rPr>
        <w:t>44.</w:t>
      </w:r>
      <w:r w:rsidRPr="00C223CB">
        <w:rPr>
          <w:sz w:val="22"/>
          <w:szCs w:val="22"/>
        </w:rPr>
        <w:tab/>
      </w:r>
      <w:r w:rsidRPr="00C223CB">
        <w:rPr>
          <w:b/>
          <w:sz w:val="22"/>
          <w:szCs w:val="22"/>
        </w:rPr>
        <w:t xml:space="preserve">Návrh </w:t>
      </w:r>
      <w:r w:rsidRPr="00C223CB">
        <w:rPr>
          <w:b/>
          <w:sz w:val="22"/>
        </w:rPr>
        <w:t>posl</w:t>
      </w:r>
      <w:r w:rsidRPr="00C223CB">
        <w:rPr>
          <w:b/>
          <w:spacing w:val="-1"/>
          <w:sz w:val="22"/>
        </w:rPr>
        <w:t>a</w:t>
      </w:r>
      <w:r w:rsidRPr="00C223CB">
        <w:rPr>
          <w:b/>
          <w:sz w:val="22"/>
        </w:rPr>
        <w:t>n</w:t>
      </w:r>
      <w:r w:rsidRPr="00C223CB">
        <w:rPr>
          <w:b/>
          <w:spacing w:val="-1"/>
          <w:sz w:val="22"/>
        </w:rPr>
        <w:t>cov</w:t>
      </w:r>
      <w:r w:rsidRPr="00C223CB">
        <w:rPr>
          <w:b/>
          <w:spacing w:val="7"/>
        </w:rPr>
        <w:t xml:space="preserve"> </w:t>
      </w:r>
      <w:r w:rsidRPr="00C223CB">
        <w:rPr>
          <w:b/>
          <w:sz w:val="22"/>
        </w:rPr>
        <w:t>N</w:t>
      </w:r>
      <w:r w:rsidRPr="00C223CB">
        <w:rPr>
          <w:b/>
          <w:spacing w:val="-1"/>
          <w:sz w:val="22"/>
        </w:rPr>
        <w:t>á</w:t>
      </w:r>
      <w:r w:rsidRPr="00C223CB">
        <w:rPr>
          <w:b/>
          <w:sz w:val="22"/>
        </w:rPr>
        <w:t>rod</w:t>
      </w:r>
      <w:r w:rsidRPr="00C223CB">
        <w:rPr>
          <w:b/>
          <w:spacing w:val="1"/>
          <w:sz w:val="22"/>
        </w:rPr>
        <w:t>n</w:t>
      </w:r>
      <w:r w:rsidRPr="00C223CB">
        <w:rPr>
          <w:b/>
          <w:spacing w:val="-1"/>
          <w:sz w:val="22"/>
        </w:rPr>
        <w:t>e</w:t>
      </w:r>
      <w:r w:rsidRPr="00C223CB">
        <w:rPr>
          <w:b/>
          <w:sz w:val="22"/>
        </w:rPr>
        <w:t>j</w:t>
      </w:r>
      <w:r w:rsidRPr="00C223CB">
        <w:rPr>
          <w:b/>
          <w:spacing w:val="7"/>
          <w:sz w:val="22"/>
        </w:rPr>
        <w:t xml:space="preserve"> </w:t>
      </w:r>
      <w:r w:rsidRPr="00C223CB">
        <w:rPr>
          <w:b/>
          <w:sz w:val="22"/>
        </w:rPr>
        <w:t>r</w:t>
      </w:r>
      <w:r w:rsidRPr="00C223CB">
        <w:rPr>
          <w:b/>
          <w:spacing w:val="-2"/>
          <w:sz w:val="22"/>
        </w:rPr>
        <w:t>a</w:t>
      </w:r>
      <w:r w:rsidRPr="00C223CB">
        <w:rPr>
          <w:b/>
          <w:spacing w:val="5"/>
          <w:sz w:val="22"/>
        </w:rPr>
        <w:t>d</w:t>
      </w:r>
      <w:r w:rsidRPr="00C223CB">
        <w:rPr>
          <w:b/>
          <w:sz w:val="22"/>
        </w:rPr>
        <w:t>y</w:t>
      </w:r>
      <w:r w:rsidRPr="00C223CB">
        <w:rPr>
          <w:b/>
          <w:spacing w:val="5"/>
          <w:sz w:val="22"/>
        </w:rPr>
        <w:t xml:space="preserve"> </w:t>
      </w:r>
      <w:r w:rsidRPr="00C223CB">
        <w:rPr>
          <w:b/>
          <w:spacing w:val="1"/>
          <w:sz w:val="22"/>
        </w:rPr>
        <w:t>S</w:t>
      </w:r>
      <w:r w:rsidRPr="00C223CB">
        <w:rPr>
          <w:b/>
          <w:sz w:val="22"/>
        </w:rPr>
        <w:t>lovensk</w:t>
      </w:r>
      <w:r w:rsidRPr="00C223CB">
        <w:rPr>
          <w:b/>
          <w:spacing w:val="-1"/>
          <w:sz w:val="22"/>
        </w:rPr>
        <w:t>e</w:t>
      </w:r>
      <w:r w:rsidRPr="00C223CB">
        <w:rPr>
          <w:b/>
          <w:sz w:val="22"/>
        </w:rPr>
        <w:t>j</w:t>
      </w:r>
      <w:r w:rsidRPr="00C223CB">
        <w:rPr>
          <w:b/>
          <w:spacing w:val="7"/>
          <w:sz w:val="22"/>
        </w:rPr>
        <w:t xml:space="preserve"> </w:t>
      </w:r>
      <w:r w:rsidRPr="00C223CB">
        <w:rPr>
          <w:b/>
          <w:sz w:val="22"/>
        </w:rPr>
        <w:t>r</w:t>
      </w:r>
      <w:r w:rsidRPr="00C223CB">
        <w:rPr>
          <w:b/>
          <w:spacing w:val="-2"/>
          <w:sz w:val="22"/>
        </w:rPr>
        <w:t>e</w:t>
      </w:r>
      <w:r w:rsidRPr="00C223CB">
        <w:rPr>
          <w:b/>
          <w:sz w:val="22"/>
        </w:rPr>
        <w:t>publ</w:t>
      </w:r>
      <w:r w:rsidRPr="00C223CB">
        <w:rPr>
          <w:b/>
          <w:spacing w:val="1"/>
          <w:sz w:val="22"/>
        </w:rPr>
        <w:t>i</w:t>
      </w:r>
      <w:r w:rsidRPr="00C223CB">
        <w:rPr>
          <w:b/>
          <w:spacing w:val="2"/>
          <w:sz w:val="22"/>
        </w:rPr>
        <w:t>k</w:t>
      </w:r>
      <w:r w:rsidRPr="00C223CB">
        <w:rPr>
          <w:b/>
          <w:sz w:val="22"/>
        </w:rPr>
        <w:t>y</w:t>
      </w:r>
      <w:r w:rsidRPr="00C223CB">
        <w:rPr>
          <w:b/>
          <w:spacing w:val="2"/>
          <w:sz w:val="22"/>
        </w:rPr>
        <w:t xml:space="preserve"> Vladimíra Jánoša, Magdy Košútovej a Tibora Lebockého na vydanie</w:t>
      </w:r>
      <w:r w:rsidRPr="00C223CB">
        <w:rPr>
          <w:b/>
          <w:sz w:val="22"/>
        </w:rPr>
        <w:t xml:space="preserve"> </w:t>
      </w:r>
      <w:r w:rsidRPr="00C223CB">
        <w:rPr>
          <w:b/>
          <w:spacing w:val="1"/>
          <w:sz w:val="22"/>
        </w:rPr>
        <w:t>z</w:t>
      </w:r>
      <w:r w:rsidRPr="00C223CB">
        <w:rPr>
          <w:b/>
          <w:spacing w:val="-1"/>
          <w:sz w:val="22"/>
        </w:rPr>
        <w:t>á</w:t>
      </w:r>
      <w:r w:rsidRPr="00C223CB">
        <w:rPr>
          <w:b/>
          <w:sz w:val="22"/>
        </w:rPr>
        <w:t>kona, ktorým sa mení a dopĺňa zákon č. 282/2002 Z. z., ktorým sa upravujú niektoré podmienky držania psov v znení zákona č. 102/2010 Z. z. (tlač 794)</w:t>
      </w:r>
      <w:r w:rsidRPr="00C223CB">
        <w:rPr>
          <w:sz w:val="22"/>
        </w:rPr>
        <w:t xml:space="preserve"> – </w:t>
      </w:r>
      <w:r>
        <w:rPr>
          <w:sz w:val="22"/>
        </w:rPr>
        <w:t>druhé</w:t>
      </w:r>
      <w:r w:rsidRPr="00C223CB">
        <w:rPr>
          <w:sz w:val="22"/>
        </w:rPr>
        <w:t xml:space="preserve"> čítanie</w:t>
      </w:r>
    </w:p>
    <w:p w:rsidR="00381A3F" w:rsidRPr="00C223CB" w:rsidP="00381A3F">
      <w:pPr>
        <w:bidi w:val="0"/>
        <w:ind w:left="340" w:hanging="340"/>
        <w:jc w:val="both"/>
      </w:pPr>
    </w:p>
    <w:p w:rsidR="00381A3F" w:rsidRPr="00C223CB" w:rsidP="00381A3F">
      <w:pPr>
        <w:bidi w:val="0"/>
        <w:ind w:firstLine="340"/>
        <w:jc w:val="both"/>
        <w:rPr>
          <w:b/>
          <w:bCs/>
          <w:i/>
          <w:iCs/>
          <w:sz w:val="20"/>
        </w:rPr>
      </w:pPr>
      <w:r w:rsidRPr="00C223CB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C223CB">
        <w:rPr>
          <w:i/>
          <w:iCs/>
          <w:sz w:val="20"/>
        </w:rPr>
        <w:t xml:space="preserve"> poverený poslanec.</w:t>
      </w:r>
    </w:p>
    <w:p w:rsidR="00381A3F" w:rsidRPr="00C223CB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C223CB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C223CB">
        <w:rPr>
          <w:i/>
          <w:iCs/>
          <w:sz w:val="20"/>
        </w:rPr>
        <w:t>gestorského Výboru Národnej rady Slovenskej republiky pre pôdohospodárstvo a životné prostredie.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45.</w:t>
      </w:r>
      <w:r w:rsidRPr="002F75FA">
        <w:rPr>
          <w:sz w:val="22"/>
        </w:rPr>
        <w:tab/>
      </w:r>
      <w:r>
        <w:rPr>
          <w:b/>
          <w:sz w:val="22"/>
          <w:szCs w:val="22"/>
        </w:rPr>
        <w:t>Návrh poslankyne Národnej rady Slovenskej republiky Renáty Zmajkovičovej na vydanie zákona, ktorým sa mení a dopĺňa zákon č. 245/2008 Z. z. o výchove a vzdelávaní (školský zákon) a o zmene a doplnení niektorých zákonov v znení neskorších predpisov (tlač 1140)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R. Zmajkovičová.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sz w:val="22"/>
        </w:rPr>
      </w:pPr>
      <w:r>
        <w:rPr>
          <w:sz w:val="22"/>
          <w:szCs w:val="22"/>
        </w:rPr>
        <w:t>46.</w:t>
        <w:tab/>
      </w:r>
      <w:r>
        <w:rPr>
          <w:b/>
          <w:sz w:val="22"/>
          <w:szCs w:val="22"/>
        </w:rPr>
        <w:t xml:space="preserve">Návrh </w:t>
      </w:r>
      <w:r>
        <w:rPr>
          <w:b/>
          <w:sz w:val="22"/>
        </w:rPr>
        <w:t>posl</w:t>
      </w:r>
      <w:r>
        <w:rPr>
          <w:b/>
          <w:spacing w:val="-1"/>
          <w:sz w:val="22"/>
        </w:rPr>
        <w:t>a</w:t>
      </w:r>
      <w:r>
        <w:rPr>
          <w:b/>
          <w:sz w:val="22"/>
        </w:rPr>
        <w:t>n</w:t>
      </w:r>
      <w:r>
        <w:rPr>
          <w:b/>
          <w:spacing w:val="-1"/>
          <w:sz w:val="22"/>
        </w:rPr>
        <w:t>cov</w:t>
      </w:r>
      <w:r>
        <w:rPr>
          <w:b/>
          <w:spacing w:val="7"/>
        </w:rPr>
        <w:t xml:space="preserve"> </w:t>
      </w:r>
      <w:r>
        <w:rPr>
          <w:b/>
          <w:sz w:val="22"/>
        </w:rPr>
        <w:t>N</w:t>
      </w:r>
      <w:r>
        <w:rPr>
          <w:b/>
          <w:spacing w:val="-1"/>
          <w:sz w:val="22"/>
        </w:rPr>
        <w:t>á</w:t>
      </w:r>
      <w:r>
        <w:rPr>
          <w:b/>
          <w:sz w:val="22"/>
        </w:rPr>
        <w:t>rod</w:t>
      </w:r>
      <w:r>
        <w:rPr>
          <w:b/>
          <w:spacing w:val="1"/>
          <w:sz w:val="22"/>
        </w:rPr>
        <w:t>n</w:t>
      </w:r>
      <w:r>
        <w:rPr>
          <w:b/>
          <w:spacing w:val="-1"/>
          <w:sz w:val="22"/>
        </w:rPr>
        <w:t>e</w:t>
      </w:r>
      <w:r>
        <w:rPr>
          <w:b/>
          <w:sz w:val="22"/>
        </w:rPr>
        <w:t>j</w:t>
      </w:r>
      <w:r>
        <w:rPr>
          <w:b/>
          <w:spacing w:val="7"/>
          <w:sz w:val="22"/>
        </w:rPr>
        <w:t xml:space="preserve"> </w:t>
      </w:r>
      <w:r>
        <w:rPr>
          <w:b/>
          <w:sz w:val="22"/>
        </w:rPr>
        <w:t>r</w:t>
      </w:r>
      <w:r>
        <w:rPr>
          <w:b/>
          <w:spacing w:val="-2"/>
          <w:sz w:val="22"/>
        </w:rPr>
        <w:t>a</w:t>
      </w:r>
      <w:r>
        <w:rPr>
          <w:b/>
          <w:spacing w:val="5"/>
          <w:sz w:val="22"/>
        </w:rPr>
        <w:t>d</w:t>
      </w:r>
      <w:r>
        <w:rPr>
          <w:b/>
          <w:sz w:val="22"/>
        </w:rPr>
        <w:t>y</w:t>
      </w:r>
      <w:r>
        <w:rPr>
          <w:b/>
          <w:spacing w:val="5"/>
          <w:sz w:val="22"/>
        </w:rPr>
        <w:t xml:space="preserve"> </w:t>
      </w:r>
      <w:r>
        <w:rPr>
          <w:b/>
          <w:spacing w:val="1"/>
          <w:sz w:val="22"/>
        </w:rPr>
        <w:t>S</w:t>
      </w:r>
      <w:r>
        <w:rPr>
          <w:b/>
          <w:sz w:val="22"/>
        </w:rPr>
        <w:t>lovensk</w:t>
      </w:r>
      <w:r>
        <w:rPr>
          <w:b/>
          <w:spacing w:val="-1"/>
          <w:sz w:val="22"/>
        </w:rPr>
        <w:t>e</w:t>
      </w:r>
      <w:r>
        <w:rPr>
          <w:b/>
          <w:sz w:val="22"/>
        </w:rPr>
        <w:t>j</w:t>
      </w:r>
      <w:r>
        <w:rPr>
          <w:b/>
          <w:spacing w:val="7"/>
          <w:sz w:val="22"/>
        </w:rPr>
        <w:t xml:space="preserve"> </w:t>
      </w:r>
      <w:r>
        <w:rPr>
          <w:b/>
          <w:sz w:val="22"/>
        </w:rPr>
        <w:t>r</w:t>
      </w:r>
      <w:r>
        <w:rPr>
          <w:b/>
          <w:spacing w:val="-2"/>
          <w:sz w:val="22"/>
        </w:rPr>
        <w:t>e</w:t>
      </w:r>
      <w:r>
        <w:rPr>
          <w:b/>
          <w:sz w:val="22"/>
        </w:rPr>
        <w:t>publ</w:t>
      </w:r>
      <w:r>
        <w:rPr>
          <w:b/>
          <w:spacing w:val="1"/>
          <w:sz w:val="22"/>
        </w:rPr>
        <w:t>i</w:t>
      </w:r>
      <w:r>
        <w:rPr>
          <w:b/>
          <w:spacing w:val="2"/>
          <w:sz w:val="22"/>
        </w:rPr>
        <w:t>k</w:t>
      </w:r>
      <w:r>
        <w:rPr>
          <w:b/>
          <w:sz w:val="22"/>
        </w:rPr>
        <w:t>y</w:t>
      </w:r>
      <w:r>
        <w:rPr>
          <w:b/>
          <w:spacing w:val="2"/>
          <w:sz w:val="22"/>
        </w:rPr>
        <w:t xml:space="preserve"> Ľudovíta Kaníka a Pavla Freša na vydanie</w:t>
      </w:r>
      <w:r>
        <w:rPr>
          <w:b/>
          <w:sz w:val="22"/>
        </w:rPr>
        <w:t xml:space="preserve"> </w:t>
      </w:r>
      <w:r>
        <w:rPr>
          <w:b/>
          <w:spacing w:val="1"/>
          <w:sz w:val="22"/>
        </w:rPr>
        <w:t>z</w:t>
      </w:r>
      <w:r>
        <w:rPr>
          <w:b/>
          <w:spacing w:val="-1"/>
          <w:sz w:val="22"/>
        </w:rPr>
        <w:t>á</w:t>
      </w:r>
      <w:r>
        <w:rPr>
          <w:b/>
          <w:sz w:val="22"/>
        </w:rPr>
        <w:t>kona, ktorým sa mení a dopĺňa zákon č. 241/1993 Z. z. o štátnych sviatkoch, dňoch pracovného pokoja a pamätných dňoch v znení neskorších predpisov (tlač 1035)</w:t>
      </w:r>
      <w:r>
        <w:rPr>
          <w:sz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81A3F" w:rsidP="00381A3F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4</w:t>
      </w:r>
      <w:r>
        <w:rPr>
          <w:sz w:val="22"/>
        </w:rPr>
        <w:t>7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Ľudovíta Kaníka na vydanie zákona, ktorým sa mení a dopĺňa zákon č. 467/2002 Z. z. o výrobe a uvádzaní liehu na trh v znení neskorších predpisov (tlač 1062)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Ľ. Kaník.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4</w:t>
      </w:r>
      <w:r>
        <w:rPr>
          <w:sz w:val="22"/>
        </w:rPr>
        <w:t>8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Viliama Novotného a Ľudovíta Kaníka na vydanie zákona, ktorým sa mení a dopĺňa zákon č. 461/2003 Z. z. o sociálnom poistení v znení neskorších predpisov (tlač 1141)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49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Ľudovíta Kaníka a Viliama Novotného na vydanie zákona, ktorým sa mení a dopĺňa zákon č. 595/2003 Z. z. o dani z príjmov a zákon č. 571/2009 Z. z. o rodičovskom príspevku a o zmene a doplnení niektorých zákonov (tlač 1142)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5</w:t>
      </w:r>
      <w:r>
        <w:rPr>
          <w:sz w:val="22"/>
        </w:rPr>
        <w:t>0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Ľubomíra Galka a Richarda Vašečku na vydanie zákona, ktorým sa dopĺňa zákon č. 523/2004 Z. z. o rozpočtových pravidlách verejnej správy a o zmene a doplnení niektorých zákonov v znení neskorších predpisov (tlač 1096)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</w:pPr>
    </w:p>
    <w:p w:rsidR="00381A3F" w:rsidRPr="00B578A8" w:rsidP="00381A3F">
      <w:pPr>
        <w:bidi w:val="0"/>
        <w:rPr>
          <w:sz w:val="22"/>
        </w:rPr>
      </w:pPr>
      <w:r w:rsidRPr="00B578A8">
        <w:rPr>
          <w:sz w:val="22"/>
        </w:rPr>
        <w:t xml:space="preserve">Zlúčená rozprava o bodoch </w:t>
      </w:r>
      <w:r>
        <w:rPr>
          <w:sz w:val="22"/>
        </w:rPr>
        <w:t>51</w:t>
      </w:r>
      <w:r w:rsidRPr="00B578A8">
        <w:rPr>
          <w:sz w:val="22"/>
        </w:rPr>
        <w:t xml:space="preserve"> a</w:t>
      </w:r>
      <w:r>
        <w:rPr>
          <w:sz w:val="22"/>
        </w:rPr>
        <w:t>ž</w:t>
      </w:r>
      <w:r w:rsidRPr="00B578A8">
        <w:rPr>
          <w:sz w:val="22"/>
        </w:rPr>
        <w:t xml:space="preserve"> </w:t>
      </w:r>
      <w:r>
        <w:rPr>
          <w:sz w:val="22"/>
        </w:rPr>
        <w:t>53.</w:t>
      </w:r>
    </w:p>
    <w:p w:rsidR="00381A3F" w:rsidP="00381A3F">
      <w:pPr>
        <w:bidi w:val="0"/>
        <w:ind w:left="340" w:hanging="340"/>
        <w:jc w:val="both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51.</w:t>
        <w:tab/>
      </w:r>
      <w:r>
        <w:rPr>
          <w:b/>
          <w:sz w:val="22"/>
          <w:szCs w:val="22"/>
        </w:rPr>
        <w:t>Návrh poslanca Národnej rady Slovenskej republiky Alojza Hlinu na vydanie zákona, ktorým sa dopĺňa zákon č. 222/2004 Z. z. o dani z pridanej hodnoty v znení neskorších predpisov (tlač 1098)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5</w:t>
      </w:r>
      <w:r>
        <w:rPr>
          <w:sz w:val="22"/>
        </w:rPr>
        <w:t>2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222/2004 Z. z. o dani z pridanej hodnoty v znení neskorších predpisov (tlač 1145)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5</w:t>
      </w:r>
      <w:r>
        <w:rPr>
          <w:sz w:val="22"/>
        </w:rPr>
        <w:t>3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 dopĺňa zákon č. 222/2004 Z. z. o dani z pridanej hodnoty v znení neskorších predpisov a ktorým sa mení a dopĺňa zákon č. 595/2003 Z. z. o dani z príjmov v znení neskorších predpisov (tlač 1160)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RPr="00B578A8" w:rsidP="00381A3F">
      <w:pPr>
        <w:bidi w:val="0"/>
        <w:rPr>
          <w:sz w:val="22"/>
        </w:rPr>
      </w:pPr>
      <w:r w:rsidRPr="00B578A8">
        <w:rPr>
          <w:sz w:val="22"/>
        </w:rPr>
        <w:t xml:space="preserve">Zlúčená rozprava o bodoch </w:t>
      </w:r>
      <w:r>
        <w:rPr>
          <w:sz w:val="22"/>
        </w:rPr>
        <w:t>54</w:t>
      </w:r>
      <w:r w:rsidRPr="00B578A8">
        <w:rPr>
          <w:sz w:val="22"/>
        </w:rPr>
        <w:t xml:space="preserve"> a</w:t>
      </w:r>
      <w:r>
        <w:rPr>
          <w:sz w:val="22"/>
        </w:rPr>
        <w:t>ž</w:t>
      </w:r>
      <w:r w:rsidRPr="00B578A8">
        <w:rPr>
          <w:sz w:val="22"/>
        </w:rPr>
        <w:t xml:space="preserve"> </w:t>
      </w:r>
      <w:r>
        <w:rPr>
          <w:sz w:val="22"/>
        </w:rPr>
        <w:t>56</w:t>
      </w:r>
      <w:r w:rsidRPr="00B578A8">
        <w:rPr>
          <w:sz w:val="22"/>
        </w:rPr>
        <w:t>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5</w:t>
      </w:r>
      <w:r>
        <w:rPr>
          <w:sz w:val="22"/>
        </w:rPr>
        <w:t>4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ústavného zákona, ktorým sa mení Ústava Slovenskej republiky č. 460/1992 Zb. v znení neskorších predpisov (tlač 1099)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5</w:t>
      </w:r>
      <w:r>
        <w:rPr>
          <w:sz w:val="22"/>
        </w:rPr>
        <w:t>5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skupiny poslancov Národnej rady Slovenskej republiky na vydanie ústavného zákona, ktorým sa mení a dopĺňa Ústava Slovenskej republiky </w:t>
        <w:br/>
        <w:t>č. 460/1992 Zb. v znení neskorších predpisov (tlač 1138)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left="340" w:hanging="340"/>
        <w:jc w:val="both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5</w:t>
      </w:r>
      <w:r>
        <w:rPr>
          <w:sz w:val="22"/>
        </w:rPr>
        <w:t>6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skupiny poslancov Národnej rady Slovenskej republiky na vydanie ústavného zákona, ktorým sa mení a dopĺňa Ústava Slovenskej republiky </w:t>
        <w:br/>
        <w:t>č. 460/1992 Zb. v znení neskorších predpisov (tlač 1158)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5</w:t>
      </w:r>
      <w:r>
        <w:rPr>
          <w:sz w:val="22"/>
        </w:rPr>
        <w:t>7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Júliusa Brocku, Jána Figeľa, Alojza Přidala a Mariána Kvasničku na vydanie zákona, ktorým sa mení a dopĺňa zákon Národnej rady Slovenskej republiky č. 120/1993 Z. z. o platových pomeroch niektorých ústavných činiteľov Slovenskej republiky v znení neskorších predpisov (tlač 1101)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5</w:t>
      </w:r>
      <w:r>
        <w:rPr>
          <w:sz w:val="22"/>
        </w:rPr>
        <w:t>8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Alojza Přidala a Júliusa Brocku na vydanie zákona, ktorým sa mení a dopĺňa zákon č. 586/2003 Z. z. o advokácii a o zmene a doplnení zákona č. 455/1991 Zb. o živnostenskom podnikaní (živnostenský zákon) v znení neskorších predpisov (tlač 1095)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59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Moniky Gibalovej, Pavla Abrhana, Martina Fronca a Mariána Radošovského na vydanie zákona, ktorým sa mení a dopĺňa zákon č. 600/2003 Z. z. o prídavku na dieťa a o zmene a doplnení zákona č. 461/2003 Z. z. o sociálnom poistení v znení neskorších predpisov (tlač 1103)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6</w:t>
      </w:r>
      <w:r>
        <w:rPr>
          <w:sz w:val="22"/>
        </w:rPr>
        <w:t>0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Pavla Abrhana, Martina Fronca, Moniky Gibalovej a Mariána Radošovského na vydanie zákona, ktorým sa mení a dopĺňa zákon Slovenskej národnej rady č. 346/1990 Zb. o voľbách do orgánov samosprávy obcí a o zmene a doplnení niektorých zákonov v znení neskorších predpisov (tlač 1104)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RPr="00B578A8" w:rsidP="00381A3F">
      <w:pPr>
        <w:bidi w:val="0"/>
        <w:rPr>
          <w:sz w:val="22"/>
        </w:rPr>
      </w:pPr>
      <w:r w:rsidRPr="00B578A8">
        <w:rPr>
          <w:sz w:val="22"/>
        </w:rPr>
        <w:t xml:space="preserve">Zlúčená rozprava o bodoch </w:t>
      </w:r>
      <w:r>
        <w:rPr>
          <w:sz w:val="22"/>
        </w:rPr>
        <w:t>61</w:t>
      </w:r>
      <w:r w:rsidRPr="00B578A8">
        <w:rPr>
          <w:sz w:val="22"/>
        </w:rPr>
        <w:t xml:space="preserve"> a </w:t>
      </w:r>
      <w:r>
        <w:rPr>
          <w:sz w:val="22"/>
        </w:rPr>
        <w:t>62</w:t>
      </w:r>
      <w:r w:rsidRPr="00B578A8">
        <w:rPr>
          <w:sz w:val="22"/>
        </w:rPr>
        <w:t>.</w:t>
      </w:r>
    </w:p>
    <w:p w:rsidR="00381A3F" w:rsidP="00381A3F">
      <w:pPr>
        <w:bidi w:val="0"/>
        <w:ind w:left="340" w:hanging="340"/>
        <w:jc w:val="both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6</w:t>
      </w:r>
      <w:r>
        <w:rPr>
          <w:sz w:val="22"/>
        </w:rPr>
        <w:t>1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 o lobingu a o zmene a doplnení zákona č. 575/2001 Z. z. o organizácii činnosti vlády a organizácii ústrednej štátnej správy v znení neskorších predpisov (tlač 1102)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left="340" w:hanging="340"/>
        <w:jc w:val="both"/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6</w:t>
      </w:r>
      <w:r>
        <w:rPr>
          <w:sz w:val="22"/>
        </w:rPr>
        <w:t>2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Daniela Lipšica na vydanie zákona o lobingu a o zmene a doplnení niektorých zákonov (tlač 1106)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6</w:t>
      </w:r>
      <w:r>
        <w:rPr>
          <w:sz w:val="22"/>
        </w:rPr>
        <w:t>3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Daniela Lipšica na vydanie zákona, ktorým sa mení a dopĺňa zákon č. 447/2008 Z. z. o peňažných príspevkoch na kompenzáciu ťažkého zdravotného postihnutia a o zmene a doplnení niektorých zákonov v znení neskorších predpisov (tlač 1105)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6</w:t>
      </w:r>
      <w:r>
        <w:rPr>
          <w:sz w:val="22"/>
        </w:rPr>
        <w:t>4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Miroslava Beblavého a Lucie Žitňanskej na vydanie zákona o ochrane národnej bezpečnosti pri zmene vlastníctva strategického majetku a o zmene a doplnení niektorých zákonov (tlač 1108)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6</w:t>
      </w:r>
      <w:r>
        <w:rPr>
          <w:sz w:val="22"/>
        </w:rPr>
        <w:t>5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Miroslava Kadúca na vydanie zákona, ktorým sa mení a dopĺňa zákon č. 400/2009 Z. z. o štátnej službe a o zmene a doplnení niektorých zákonov v znení neskorších predpisov a ktorým sa menia a dopĺňajú niektoré zákony (tlač 1135)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Kadúc.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6</w:t>
      </w:r>
      <w:r>
        <w:rPr>
          <w:sz w:val="22"/>
        </w:rPr>
        <w:t>6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Petra Osuského na vydanie zákona, ktorým sa mení zákon č. 595/2003 Z. z. o dani z príjmov v znení neskorších predpisov (tlač 1136)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P. Osuský.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6</w:t>
      </w:r>
      <w:r>
        <w:rPr>
          <w:sz w:val="22"/>
        </w:rPr>
        <w:t>7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Jany Kiššovej a Jozefa Mihála na vydanie zákona, ktorým sa mení zákon č. 561/2007 Z. z. o investičnej pomoci a o zmene a doplnení niektorých zákonov v znení neskorších predpisov (tlač 1107)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6</w:t>
      </w:r>
      <w:r>
        <w:rPr>
          <w:sz w:val="22"/>
        </w:rPr>
        <w:t>8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Jozefa Mihála a Jany Kiššovej na vydanie Zákonníka práce (tlač 1139)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69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Jozefa Mihála a Jany Kiššovej na vydanie zákona o kolektívnych pracovnoprávnych vzťahoch (tlač 1144)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7</w:t>
      </w:r>
      <w:r>
        <w:rPr>
          <w:sz w:val="22"/>
        </w:rPr>
        <w:t>0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poslancov Národnej rady Slovenskej republiky Lucie Nicholsonovej, Jany Kiššovej a Martina Poliačika na vydanie zákona, ktorým sa mení a dopĺňa zákon </w:t>
        <w:br/>
        <w:t>č. 40/1964 Zb. Občiansky zákonník v znení neskorších predpisov a o zmene a doplnení niektorých zákonov (tlač 1148)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7</w:t>
      </w:r>
      <w:r>
        <w:rPr>
          <w:sz w:val="22"/>
        </w:rPr>
        <w:t>1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Jozefa Viskupiča a Jozefa Kollára na vydanie zákona, ktorým sa mení a dopĺňa zákon Národnej rady Slovenskej republiky č. 350/1996 Z. z. o rokovacom poriadku Národnej rady Slovenskej republiky v znení neskorších predpisov (tlač 1143)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7</w:t>
      </w:r>
      <w:r>
        <w:rPr>
          <w:sz w:val="22"/>
        </w:rPr>
        <w:t>2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561/2007 Z. z. o investičnej pomoci a o zmene a doplnení niektorých zákonov v znení neskorších predpisov (tlač 1146)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7</w:t>
      </w:r>
      <w:r>
        <w:rPr>
          <w:sz w:val="22"/>
        </w:rPr>
        <w:t>3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Ivana Uhliarika na vydanie zákona, ktorým sa mení a dopĺňa zákon č. 578/2004 Z. z. o poskytovateľoch zdravotnej starostlivosti, zdravotníckych pracovníkoch, stavovských organizáciách v zdravotníctve a o zmene a doplnení niektorých zákonov (tlač 1147)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I. Uhliarik.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7</w:t>
      </w:r>
      <w:r>
        <w:rPr>
          <w:sz w:val="22"/>
        </w:rPr>
        <w:t>4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Gabriela Csicsaia a Lucie Žitňanskej na vydanie zákona, ktorým sa mení a dopĺňa zákon č. 300/2005 Z. z. Trestný zákon v znení neskorších predpisov (tlač 1149)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7</w:t>
      </w:r>
      <w:r>
        <w:rPr>
          <w:sz w:val="22"/>
        </w:rPr>
        <w:t>5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532/2010 Z. z. o Rozhlase a televízii Slovenska a o zmene a doplnení niektorých zákonov v znení neskorších predpisov (tlač 1150)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7</w:t>
      </w:r>
      <w:r>
        <w:rPr>
          <w:sz w:val="22"/>
        </w:rPr>
        <w:t>6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135/1961 Zb. o pozemných komunikáciách (cestný zákon) v znení neskorších predpisov (tlač 1151)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7</w:t>
      </w:r>
      <w:r>
        <w:rPr>
          <w:sz w:val="22"/>
        </w:rPr>
        <w:t>7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Martina Chrena a Juraja Miškova na vydanie zákona, ktorým sa mení a dopĺňa zákon č. 251/2012 Z. z. o energetike a o zmene a doplnení niektorých zákonov v znení neskorších predpisov (tlač 1152)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7</w:t>
      </w:r>
      <w:r>
        <w:rPr>
          <w:sz w:val="22"/>
        </w:rPr>
        <w:t>8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Juraja Drobu a Martina Chrena na vydanie zákona, ktorým sa mení a dopĺňa zákon č. 36/2005 Z. z. o rodine a o zmene a doplnení niektorých zákonov v znení neskorších predpisov a o zmene a doplnení niektorých zákonov (tlač 1153)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79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 o zodpovednosti za škodu spôsobenú štátu, uplatnení práva na náhradu škody štátom a treťou osobou v mene štátu a o odmene tretej osobe za uplatnenie tohto práva (tlač 1100)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8</w:t>
      </w:r>
      <w:r>
        <w:rPr>
          <w:sz w:val="22"/>
        </w:rPr>
        <w:t>0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skupiny poslancov Národnej rady Slovenskej republiky na vydanie ústavného zákona, ktorým sa mení a dopĺňa Ústava Slovenskej republiky </w:t>
        <w:br/>
        <w:t>č. 460/1992 Zb. v znení neskorších predpisov (tlač 1154)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8</w:t>
      </w:r>
      <w:r>
        <w:rPr>
          <w:sz w:val="22"/>
        </w:rPr>
        <w:t>1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 dopĺňa zákon Slovenskej národnej rady č. 346/1990 Zb. o voľbách do orgánov samosprávy obcí v znení neskorších predpisov (tlač 1155)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8</w:t>
      </w:r>
      <w:r>
        <w:rPr>
          <w:sz w:val="22"/>
        </w:rPr>
        <w:t>2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300/2005 Z. z. Trestný zákon v znení neskorších predpisov (tlač 1156)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8</w:t>
      </w:r>
      <w:r>
        <w:rPr>
          <w:sz w:val="22"/>
        </w:rPr>
        <w:t>3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ústavného zákona, ktorým sa dopĺňa ústavný zákon č. 357/2004 Z. z. o ochrane verejného záujmu pri výkone funkcií verejných funkcionárov v znení ústavného zákona č. 545/2005 Z. z. (tlač 1157)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8</w:t>
      </w:r>
      <w:r>
        <w:rPr>
          <w:sz w:val="22"/>
        </w:rPr>
        <w:t>4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dopĺňa zákon Národnej rady Slovenskej republiky č. 120/1993 Z. z. o platových pomeroch niektorých ústavných činiteľov Slovenskej republiky v znení neskorších predpisov a ktorým sa menia a dopĺňajú niektoré zákony (tlač 1159)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8</w:t>
      </w:r>
      <w:r>
        <w:rPr>
          <w:sz w:val="22"/>
        </w:rPr>
        <w:t>5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Alojza Hlinu na vydanie zákona, ktorým sa dopĺňa zákon č. 222/2004 Z. z. o dani z pridanej hodnoty v znení neskorších predpisov (tlač 1161)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8</w:t>
      </w:r>
      <w:r>
        <w:rPr>
          <w:sz w:val="22"/>
        </w:rPr>
        <w:t>6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Alojza Hlinu na vydanie zákona, ktorým sa mení a dopĺňa zákon č. 543/2002 Z. z. o ochrane prírody a krajiny v znení neskorších predpisov (tlač 1162)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8</w:t>
      </w:r>
      <w:r>
        <w:rPr>
          <w:sz w:val="22"/>
        </w:rPr>
        <w:t>7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Alojza Hlinu na vydanie zákona, ktorým sa mení a dopĺňa zákon č. 36/2005 Z. z. o rodine a o zmene a doplnení niektorých zákonov v znení neskorších predpisov (tlač 1163)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</w:rPr>
        <w:t>8</w:t>
      </w:r>
      <w:r>
        <w:rPr>
          <w:sz w:val="22"/>
        </w:rPr>
        <w:t>8</w:t>
      </w:r>
      <w:r w:rsidRPr="002F75FA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Alojza Hlinu na vydanie zákona, ktorým sa mení a dopĺňa zákon č. 446/2001 Z. z. o majetku vyšších územných celkov v znení neskorších predpisov (tlač 1164)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8</w:t>
      </w:r>
      <w:r w:rsidRPr="002F75FA">
        <w:rPr>
          <w:sz w:val="22"/>
        </w:rPr>
        <w:t>9.</w:t>
      </w:r>
      <w:r>
        <w:tab/>
      </w:r>
      <w:r>
        <w:rPr>
          <w:b/>
          <w:sz w:val="22"/>
          <w:szCs w:val="22"/>
        </w:rPr>
        <w:t>Návrh poslanca Národnej rady Slovenskej republiky Alojza Hlinu na vydanie zákona, ktorým sa mení a dopĺňa zákon Slovenskej národnej rady č. 138/1991 Zb. o majetku obcí v  znení neskorších predpisov (tlač 1165)</w:t>
      </w:r>
      <w:r>
        <w:rPr>
          <w:sz w:val="22"/>
          <w:szCs w:val="22"/>
        </w:rPr>
        <w:t xml:space="preserve"> – prvé čítanie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Body 90 až 96 sa prerokujú </w:t>
      </w:r>
      <w:r w:rsidRPr="00B578A8">
        <w:rPr>
          <w:b/>
          <w:sz w:val="22"/>
          <w:szCs w:val="22"/>
        </w:rPr>
        <w:t>v utorok 23. septembra 2014 od 9.00 hod</w:t>
      </w:r>
      <w:r>
        <w:rPr>
          <w:sz w:val="22"/>
          <w:szCs w:val="22"/>
        </w:rPr>
        <w:t>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>90.</w:t>
        <w:tab/>
      </w:r>
      <w:r>
        <w:rPr>
          <w:b/>
          <w:sz w:val="22"/>
          <w:szCs w:val="22"/>
        </w:rPr>
        <w:t>Návrh výročnej správy o činnosti Fondu národného majetku Slovenskej republiky za rok 2013 (tlač 1029)</w:t>
      </w:r>
    </w:p>
    <w:p w:rsidR="00381A3F" w:rsidP="00381A3F">
      <w:pPr>
        <w:bidi w:val="0"/>
        <w:ind w:left="340" w:hanging="340"/>
      </w:pPr>
    </w:p>
    <w:p w:rsidR="00381A3F" w:rsidP="00381A3F">
      <w:pPr>
        <w:bidi w:val="0"/>
        <w:ind w:left="34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predseda Výkonného výboru Fondu národného majetku Slovenskej republiky.</w:t>
      </w:r>
    </w:p>
    <w:p w:rsidR="00381A3F" w:rsidP="00381A3F">
      <w:pPr>
        <w:pStyle w:val="BodyTextIndent"/>
        <w:bidi w:val="0"/>
        <w:ind w:firstLine="360"/>
        <w:rPr>
          <w:iCs w:val="0"/>
        </w:rPr>
      </w:pPr>
      <w:r>
        <w:rPr>
          <w:iCs w:val="0"/>
        </w:rPr>
        <w:t>Spoločným spravodajcom bude člen gestorského Výboru Národnej rady Slovenskej republiky pre hospodárske záležitosti.</w:t>
      </w: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>91.</w:t>
        <w:tab/>
      </w:r>
      <w:r>
        <w:rPr>
          <w:b/>
          <w:sz w:val="22"/>
          <w:szCs w:val="22"/>
        </w:rPr>
        <w:t>Návrh ročnej účtovnej závierky Fondu národného majetku Slovenskej republiky za rok 2013 (tlač 1028)</w:t>
      </w:r>
    </w:p>
    <w:p w:rsidR="00381A3F" w:rsidP="00381A3F">
      <w:pPr>
        <w:bidi w:val="0"/>
        <w:ind w:left="340" w:hanging="340"/>
      </w:pPr>
    </w:p>
    <w:p w:rsidR="00381A3F" w:rsidP="00381A3F">
      <w:pPr>
        <w:bidi w:val="0"/>
        <w:ind w:left="34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predseda Výkonného výboru Fondu národného majetku Slovenskej republiky.</w:t>
      </w:r>
    </w:p>
    <w:p w:rsidR="00381A3F" w:rsidP="00381A3F">
      <w:pPr>
        <w:pStyle w:val="BodyTextIndent"/>
        <w:bidi w:val="0"/>
        <w:rPr>
          <w:iCs w:val="0"/>
        </w:rPr>
      </w:pPr>
      <w:r>
        <w:rPr>
          <w:iCs w:val="0"/>
        </w:rPr>
        <w:t>Spoločným spravodajcom bude člen gestorského Výboru Národnej rady Slovenskej republiky pre hospodárske záležitosti.</w:t>
      </w:r>
    </w:p>
    <w:p w:rsidR="00381A3F" w:rsidP="00381A3F">
      <w:pPr>
        <w:bidi w:val="0"/>
        <w:ind w:left="360" w:hanging="360"/>
        <w:jc w:val="both"/>
        <w:rPr>
          <w:sz w:val="22"/>
          <w:szCs w:val="22"/>
        </w:rPr>
      </w:pPr>
    </w:p>
    <w:p w:rsidR="00381A3F" w:rsidP="00381A3F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92.</w:t>
        <w:tab/>
      </w:r>
      <w:r>
        <w:rPr>
          <w:b/>
          <w:sz w:val="22"/>
          <w:szCs w:val="22"/>
        </w:rPr>
        <w:t>Návrh účtovnej závierky Sociálnej poisťovne za rok 2013 (tlač 1026)</w:t>
      </w:r>
    </w:p>
    <w:p w:rsidR="00381A3F" w:rsidP="00381A3F">
      <w:pPr>
        <w:bidi w:val="0"/>
        <w:ind w:left="360" w:hanging="360"/>
        <w:jc w:val="both"/>
        <w:rPr>
          <w:szCs w:val="22"/>
        </w:rPr>
      </w:pPr>
    </w:p>
    <w:p w:rsidR="00381A3F" w:rsidP="00381A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sz w:val="20"/>
        </w:rPr>
        <w:t>Návrh uvedie generálny riaditeľ Sociálnej poisťovne</w:t>
      </w:r>
      <w:r>
        <w:rPr>
          <w:i/>
          <w:iCs/>
          <w:color w:val="000000"/>
          <w:sz w:val="20"/>
        </w:rPr>
        <w:t>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</w:t>
      </w:r>
      <w:r w:rsidRPr="008476A2">
        <w:rPr>
          <w:i/>
          <w:iCs/>
          <w:sz w:val="20"/>
        </w:rPr>
        <w:t xml:space="preserve"> Národnej rady Sloven</w:t>
      </w:r>
      <w:r>
        <w:rPr>
          <w:i/>
          <w:iCs/>
          <w:sz w:val="20"/>
        </w:rPr>
        <w:t>skej republiky pre sociálne veci.</w:t>
      </w:r>
    </w:p>
    <w:p w:rsidR="00381A3F" w:rsidP="00381A3F">
      <w:pPr>
        <w:tabs>
          <w:tab w:val="left" w:pos="2520"/>
        </w:tabs>
        <w:bidi w:val="0"/>
        <w:ind w:left="340" w:hanging="340"/>
        <w:jc w:val="both"/>
        <w:rPr>
          <w:b/>
          <w:sz w:val="22"/>
          <w:szCs w:val="22"/>
        </w:rPr>
      </w:pPr>
    </w:p>
    <w:p w:rsidR="00381A3F" w:rsidRPr="008E436D" w:rsidP="00381A3F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  <w:szCs w:val="22"/>
        </w:rPr>
        <w:t>9</w:t>
      </w:r>
      <w:r>
        <w:rPr>
          <w:sz w:val="22"/>
          <w:szCs w:val="22"/>
        </w:rPr>
        <w:t>3</w:t>
      </w:r>
      <w:r w:rsidRPr="002F75FA">
        <w:rPr>
          <w:sz w:val="22"/>
          <w:szCs w:val="22"/>
        </w:rPr>
        <w:t>.</w:t>
      </w:r>
      <w:r w:rsidRPr="008E436D">
        <w:rPr>
          <w:b/>
          <w:sz w:val="22"/>
          <w:szCs w:val="22"/>
        </w:rPr>
        <w:t>Správa o stave vysielania v Slovenskej republike a o činnosti Rady pre vysielanie a retransmisiu za rok 201</w:t>
      </w:r>
      <w:r>
        <w:rPr>
          <w:b/>
          <w:sz w:val="22"/>
          <w:szCs w:val="22"/>
        </w:rPr>
        <w:t>3</w:t>
      </w:r>
      <w:r w:rsidRPr="008E436D">
        <w:rPr>
          <w:b/>
          <w:sz w:val="22"/>
          <w:szCs w:val="22"/>
        </w:rPr>
        <w:t xml:space="preserve"> (tlač </w:t>
      </w:r>
      <w:r>
        <w:rPr>
          <w:b/>
          <w:sz w:val="22"/>
          <w:szCs w:val="22"/>
        </w:rPr>
        <w:t>954</w:t>
      </w:r>
      <w:r w:rsidRPr="008E436D">
        <w:rPr>
          <w:b/>
          <w:sz w:val="22"/>
          <w:szCs w:val="22"/>
        </w:rPr>
        <w:t>)</w:t>
      </w:r>
    </w:p>
    <w:p w:rsidR="00381A3F" w:rsidRPr="008E436D" w:rsidP="00381A3F">
      <w:pPr>
        <w:bidi w:val="0"/>
        <w:ind w:left="340"/>
        <w:rPr>
          <w:i/>
          <w:iCs/>
          <w:sz w:val="20"/>
        </w:rPr>
      </w:pPr>
    </w:p>
    <w:p w:rsidR="00381A3F" w:rsidRPr="008E436D" w:rsidP="00381A3F">
      <w:pPr>
        <w:bidi w:val="0"/>
        <w:ind w:firstLine="340"/>
        <w:jc w:val="both"/>
        <w:rPr>
          <w:i/>
          <w:iCs/>
          <w:sz w:val="20"/>
        </w:rPr>
      </w:pPr>
      <w:r w:rsidRPr="008E436D">
        <w:rPr>
          <w:i/>
          <w:iCs/>
          <w:sz w:val="20"/>
        </w:rPr>
        <w:t>Správu uvedie predseda Rady pre vysielanie a retransmisiu.</w:t>
      </w:r>
    </w:p>
    <w:p w:rsidR="00381A3F" w:rsidRPr="008E436D" w:rsidP="00381A3F">
      <w:pPr>
        <w:bidi w:val="0"/>
        <w:ind w:firstLine="340"/>
        <w:jc w:val="both"/>
        <w:rPr>
          <w:i/>
          <w:iCs/>
          <w:sz w:val="20"/>
        </w:rPr>
      </w:pPr>
      <w:r w:rsidRPr="008E436D">
        <w:rPr>
          <w:i/>
          <w:iCs/>
          <w:sz w:val="20"/>
        </w:rPr>
        <w:t>Informáciu o výsledku prerokovania správy vo Výbore Národnej rady Slovenskej republiky pre kultúru a médiá podá poverený člen výboru.</w:t>
      </w:r>
    </w:p>
    <w:p w:rsidR="00381A3F" w:rsidP="00381A3F">
      <w:pPr>
        <w:bidi w:val="0"/>
        <w:ind w:left="360" w:hanging="360"/>
        <w:jc w:val="both"/>
        <w:rPr>
          <w:sz w:val="22"/>
          <w:szCs w:val="22"/>
        </w:rPr>
      </w:pPr>
    </w:p>
    <w:p w:rsidR="00381A3F" w:rsidRPr="00FD7A60" w:rsidP="00381A3F">
      <w:pPr>
        <w:tabs>
          <w:tab w:val="left" w:pos="284"/>
        </w:tabs>
        <w:bidi w:val="0"/>
        <w:ind w:left="340" w:hanging="34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94.</w:t>
      </w:r>
      <w:r w:rsidRPr="00FD7A60">
        <w:rPr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Výročná správa Slovenského pozemkového fondu za rok 2013 (tlač 961)</w:t>
      </w:r>
    </w:p>
    <w:p w:rsidR="00381A3F" w:rsidP="00381A3F">
      <w:pPr>
        <w:tabs>
          <w:tab w:val="left" w:pos="284"/>
        </w:tabs>
        <w:bidi w:val="0"/>
        <w:ind w:left="340" w:hanging="340"/>
        <w:rPr>
          <w:b/>
          <w:sz w:val="22"/>
        </w:rPr>
      </w:pPr>
    </w:p>
    <w:p w:rsidR="00381A3F" w:rsidRPr="0092191C" w:rsidP="00381A3F">
      <w:pPr>
        <w:bidi w:val="0"/>
        <w:ind w:firstLine="340"/>
        <w:jc w:val="both"/>
        <w:rPr>
          <w:b/>
          <w:bCs/>
          <w:i/>
          <w:iCs/>
          <w:sz w:val="20"/>
        </w:rPr>
      </w:pPr>
      <w:r>
        <w:rPr>
          <w:i/>
          <w:iCs/>
          <w:sz w:val="20"/>
        </w:rPr>
        <w:t>Správu uvedie generálna riaditeľka Slovenského pozemkového fondu</w:t>
      </w:r>
      <w:r w:rsidRPr="0092191C">
        <w:rPr>
          <w:i/>
          <w:iCs/>
          <w:sz w:val="20"/>
        </w:rPr>
        <w:t>.</w:t>
      </w:r>
    </w:p>
    <w:p w:rsidR="00381A3F" w:rsidRPr="0092191C" w:rsidP="00381A3F">
      <w:pPr>
        <w:bidi w:val="0"/>
        <w:ind w:firstLine="340"/>
        <w:jc w:val="both"/>
        <w:rPr>
          <w:i/>
          <w:sz w:val="20"/>
        </w:rPr>
      </w:pPr>
      <w:r>
        <w:rPr>
          <w:i/>
          <w:iCs/>
          <w:sz w:val="20"/>
        </w:rPr>
        <w:t>Informáciu o výsledku prerokovania správy vo Výbore Národnej rady Slovenskej republiky pre pôdohospodárstvo a životné prostredie podá poverený člen výboru</w:t>
      </w:r>
      <w:r w:rsidRPr="0092191C">
        <w:rPr>
          <w:i/>
          <w:iCs/>
          <w:sz w:val="20"/>
        </w:rPr>
        <w:t>.</w:t>
      </w:r>
    </w:p>
    <w:p w:rsidR="00381A3F" w:rsidP="00381A3F">
      <w:pPr>
        <w:bidi w:val="0"/>
        <w:ind w:left="360" w:hanging="360"/>
        <w:jc w:val="both"/>
        <w:rPr>
          <w:sz w:val="22"/>
          <w:szCs w:val="22"/>
        </w:rPr>
      </w:pPr>
    </w:p>
    <w:p w:rsidR="00381A3F" w:rsidP="00381A3F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95.</w:t>
        <w:tab/>
      </w:r>
      <w:r>
        <w:rPr>
          <w:b/>
          <w:sz w:val="22"/>
          <w:szCs w:val="22"/>
        </w:rPr>
        <w:t>Výročná správa o činnosti Ústavu pamäti národa za rok 2013 (tlač 1023)</w:t>
      </w:r>
    </w:p>
    <w:p w:rsidR="00381A3F" w:rsidP="00381A3F">
      <w:pPr>
        <w:bidi w:val="0"/>
        <w:ind w:left="360" w:hanging="360"/>
        <w:jc w:val="both"/>
        <w:rPr>
          <w:szCs w:val="22"/>
        </w:rPr>
      </w:pPr>
    </w:p>
    <w:p w:rsidR="00381A3F" w:rsidP="00381A3F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sz w:val="20"/>
        </w:rPr>
        <w:t>Správu uvedie predseda Správnej rady Ústavu pamäti národa</w:t>
      </w:r>
      <w:r>
        <w:rPr>
          <w:i/>
          <w:iCs/>
          <w:color w:val="000000"/>
          <w:sz w:val="20"/>
        </w:rPr>
        <w:t>.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</w:t>
      </w:r>
      <w:r w:rsidRPr="008476A2">
        <w:rPr>
          <w:i/>
          <w:iCs/>
          <w:sz w:val="20"/>
        </w:rPr>
        <w:t>Národnej rady Sloven</w:t>
      </w:r>
      <w:r>
        <w:rPr>
          <w:i/>
          <w:iCs/>
          <w:sz w:val="20"/>
        </w:rPr>
        <w:t>skej republiky pre ľudské práva a národnostné menšiny podá poverený člen výboru.</w:t>
      </w:r>
    </w:p>
    <w:p w:rsidR="00381A3F" w:rsidP="00381A3F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  <w:szCs w:val="22"/>
        </w:rPr>
        <w:t>9</w:t>
      </w:r>
      <w:r>
        <w:rPr>
          <w:sz w:val="22"/>
          <w:szCs w:val="22"/>
        </w:rPr>
        <w:t>6</w:t>
      </w:r>
      <w:r w:rsidRPr="002F75FA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Správa Výboru Národnej rady Slovenskej republiky pre obranu a bezpečnosť o stave použitia informačno-technických prostriedkov za rok 2013 (tlač 944)</w:t>
      </w:r>
    </w:p>
    <w:p w:rsidR="00381A3F" w:rsidP="00381A3F">
      <w:pPr>
        <w:bidi w:val="0"/>
        <w:ind w:left="340"/>
        <w:rPr>
          <w:sz w:val="20"/>
          <w:szCs w:val="20"/>
        </w:rPr>
      </w:pPr>
    </w:p>
    <w:p w:rsidR="00381A3F" w:rsidP="00381A3F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Výboru Národnej rady Slovenskej republiky pre obranu</w:t>
        <w:br/>
        <w:t>a bezpečnosť.</w:t>
      </w:r>
    </w:p>
    <w:p w:rsidR="00381A3F" w:rsidP="00381A3F">
      <w:pPr>
        <w:bidi w:val="0"/>
        <w:ind w:firstLine="340"/>
      </w:pPr>
    </w:p>
    <w:p w:rsidR="00381A3F" w:rsidRPr="00526529" w:rsidP="00381A3F">
      <w:pPr>
        <w:bidi w:val="0"/>
        <w:ind w:left="360" w:hanging="360"/>
        <w:jc w:val="both"/>
        <w:rPr>
          <w:u w:val="single"/>
        </w:rPr>
      </w:pPr>
      <w:r w:rsidRPr="00526529">
        <w:rPr>
          <w:u w:val="single"/>
        </w:rPr>
        <w:t>Voľby</w:t>
      </w:r>
    </w:p>
    <w:p w:rsidR="00381A3F" w:rsidP="00381A3F">
      <w:pPr>
        <w:bidi w:val="0"/>
      </w:pPr>
    </w:p>
    <w:p w:rsidR="00381A3F" w:rsidRPr="000E19B8" w:rsidP="00381A3F">
      <w:pPr>
        <w:tabs>
          <w:tab w:val="left" w:pos="2520"/>
        </w:tabs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Rokovanie o </w:t>
      </w:r>
      <w:r w:rsidRPr="000E19B8">
        <w:rPr>
          <w:sz w:val="22"/>
          <w:szCs w:val="22"/>
        </w:rPr>
        <w:t>bod</w:t>
      </w:r>
      <w:r>
        <w:rPr>
          <w:sz w:val="22"/>
          <w:szCs w:val="22"/>
        </w:rPr>
        <w:t xml:space="preserve">och 97 a 98 sa začne </w:t>
      </w:r>
      <w:r w:rsidRPr="000E19B8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 utorok 16. septembra 2014</w:t>
      </w:r>
      <w:r w:rsidRPr="000E19B8">
        <w:rPr>
          <w:b/>
          <w:sz w:val="22"/>
          <w:szCs w:val="22"/>
        </w:rPr>
        <w:t xml:space="preserve"> o</w:t>
      </w:r>
      <w:r>
        <w:rPr>
          <w:b/>
          <w:sz w:val="22"/>
          <w:szCs w:val="22"/>
        </w:rPr>
        <w:t>d</w:t>
      </w:r>
      <w:r w:rsidRPr="000E19B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14</w:t>
      </w:r>
      <w:r w:rsidRPr="000E19B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0E19B8">
        <w:rPr>
          <w:b/>
          <w:sz w:val="22"/>
          <w:szCs w:val="22"/>
        </w:rPr>
        <w:t>0 hod</w:t>
      </w:r>
      <w:r w:rsidRPr="000E19B8">
        <w:rPr>
          <w:sz w:val="22"/>
          <w:szCs w:val="22"/>
        </w:rPr>
        <w:t>.</w:t>
      </w:r>
      <w:r>
        <w:rPr>
          <w:sz w:val="22"/>
          <w:szCs w:val="22"/>
        </w:rPr>
        <w:t xml:space="preserve"> a hlasovanie sa uskutoční o 17.00 hod.</w:t>
      </w:r>
    </w:p>
    <w:p w:rsidR="00381A3F" w:rsidP="00381A3F">
      <w:pPr>
        <w:bidi w:val="0"/>
      </w:pPr>
    </w:p>
    <w:p w:rsidR="00381A3F" w:rsidP="00381A3F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  <w:szCs w:val="22"/>
        </w:rPr>
        <w:t>9</w:t>
      </w:r>
      <w:r>
        <w:rPr>
          <w:sz w:val="22"/>
          <w:szCs w:val="22"/>
        </w:rPr>
        <w:t>7</w:t>
      </w:r>
      <w:r w:rsidRPr="002F75FA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Návrh na voľbu kandidátov na členov disciplinárnych senátov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(tlač 1167)</w:t>
      </w:r>
      <w:r>
        <w:rPr>
          <w:sz w:val="22"/>
          <w:szCs w:val="22"/>
        </w:rPr>
        <w:t xml:space="preserve"> </w:t>
      </w:r>
    </w:p>
    <w:p w:rsidR="00381A3F" w:rsidRPr="00E25DEC" w:rsidP="00381A3F">
      <w:pPr>
        <w:tabs>
          <w:tab w:val="left" w:pos="2520"/>
        </w:tabs>
        <w:bidi w:val="0"/>
        <w:ind w:left="340" w:hanging="340"/>
        <w:jc w:val="both"/>
        <w:rPr>
          <w:b/>
          <w:sz w:val="20"/>
          <w:szCs w:val="22"/>
        </w:rPr>
      </w:pPr>
      <w:r>
        <w:rPr>
          <w:sz w:val="22"/>
          <w:szCs w:val="22"/>
        </w:rPr>
        <w:tab/>
      </w:r>
      <w:r w:rsidRPr="00E25DEC">
        <w:rPr>
          <w:sz w:val="20"/>
          <w:szCs w:val="22"/>
        </w:rPr>
        <w:t>(podľa zákona č. 38</w:t>
      </w:r>
      <w:r>
        <w:rPr>
          <w:sz w:val="20"/>
          <w:szCs w:val="22"/>
        </w:rPr>
        <w:t>5</w:t>
      </w:r>
      <w:r w:rsidRPr="00E25DEC">
        <w:rPr>
          <w:sz w:val="20"/>
          <w:szCs w:val="22"/>
        </w:rPr>
        <w:t>/2000 Z. z. o sudcoch a prísediacich a o zmene a doplnení niektorých zákonov v znení neskorších predpisov)</w:t>
      </w:r>
      <w:r w:rsidRPr="00E25DEC">
        <w:rPr>
          <w:b/>
          <w:sz w:val="20"/>
          <w:szCs w:val="22"/>
        </w:rPr>
        <w:t xml:space="preserve"> </w:t>
      </w:r>
    </w:p>
    <w:p w:rsidR="00381A3F" w:rsidRPr="00E25DEC" w:rsidP="00381A3F">
      <w:pPr>
        <w:bidi w:val="0"/>
        <w:ind w:left="480" w:hanging="480"/>
        <w:jc w:val="both"/>
        <w:rPr>
          <w:sz w:val="20"/>
          <w:szCs w:val="22"/>
        </w:rPr>
      </w:pPr>
    </w:p>
    <w:p w:rsidR="00381A3F" w:rsidP="00381A3F">
      <w:pPr>
        <w:bidi w:val="0"/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poverený člen Ústavnoprávneho výboru Národnej rady Slovenskej republiky.</w:t>
      </w:r>
    </w:p>
    <w:p w:rsidR="00381A3F" w:rsidP="00381A3F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</w:p>
    <w:p w:rsidR="00381A3F" w:rsidP="00381A3F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  <w:r w:rsidRPr="002F75FA">
        <w:rPr>
          <w:sz w:val="22"/>
          <w:szCs w:val="22"/>
        </w:rPr>
        <w:t>9</w:t>
      </w:r>
      <w:r>
        <w:rPr>
          <w:sz w:val="22"/>
          <w:szCs w:val="22"/>
        </w:rPr>
        <w:t>8</w:t>
      </w:r>
      <w:r w:rsidRPr="002F75FA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Návrh na voľbu kandidátov na členov  a náhradníkov disciplinárnych komisií</w:t>
      </w:r>
      <w:r>
        <w:rPr>
          <w:sz w:val="22"/>
          <w:szCs w:val="22"/>
        </w:rPr>
        <w:t xml:space="preserve"> </w:t>
      </w:r>
    </w:p>
    <w:p w:rsidR="00381A3F" w:rsidRPr="00E25DEC" w:rsidP="00381A3F">
      <w:pPr>
        <w:tabs>
          <w:tab w:val="left" w:pos="2520"/>
        </w:tabs>
        <w:bidi w:val="0"/>
        <w:ind w:left="340" w:hanging="340"/>
        <w:jc w:val="both"/>
        <w:rPr>
          <w:b/>
          <w:sz w:val="20"/>
          <w:szCs w:val="22"/>
        </w:rPr>
      </w:pPr>
      <w:r>
        <w:rPr>
          <w:sz w:val="22"/>
          <w:szCs w:val="22"/>
        </w:rPr>
        <w:tab/>
      </w:r>
      <w:r w:rsidRPr="00E25DEC">
        <w:rPr>
          <w:sz w:val="20"/>
          <w:szCs w:val="22"/>
        </w:rPr>
        <w:t xml:space="preserve">(podľa zákona č. </w:t>
      </w:r>
      <w:r>
        <w:rPr>
          <w:sz w:val="20"/>
          <w:szCs w:val="22"/>
        </w:rPr>
        <w:t>154/2001</w:t>
      </w:r>
      <w:r w:rsidRPr="00E25DEC">
        <w:rPr>
          <w:sz w:val="20"/>
          <w:szCs w:val="22"/>
        </w:rPr>
        <w:t xml:space="preserve"> Z. z. o</w:t>
      </w:r>
      <w:r>
        <w:rPr>
          <w:sz w:val="20"/>
          <w:szCs w:val="22"/>
        </w:rPr>
        <w:t> prokurátoroch a právnych čakateľoch prokuratúry</w:t>
      </w:r>
      <w:r w:rsidRPr="00E25DEC">
        <w:rPr>
          <w:sz w:val="20"/>
          <w:szCs w:val="22"/>
        </w:rPr>
        <w:t xml:space="preserve"> v znení neskorších predpisov)</w:t>
      </w:r>
      <w:r w:rsidRPr="00E25DEC">
        <w:rPr>
          <w:b/>
          <w:sz w:val="20"/>
          <w:szCs w:val="22"/>
        </w:rPr>
        <w:t xml:space="preserve"> </w:t>
      </w:r>
    </w:p>
    <w:p w:rsidR="00381A3F" w:rsidRPr="00E25DEC" w:rsidP="00381A3F">
      <w:pPr>
        <w:bidi w:val="0"/>
        <w:ind w:left="480" w:hanging="480"/>
        <w:jc w:val="both"/>
        <w:rPr>
          <w:sz w:val="20"/>
          <w:szCs w:val="22"/>
        </w:rPr>
      </w:pPr>
    </w:p>
    <w:p w:rsidR="00381A3F" w:rsidP="00381A3F">
      <w:pPr>
        <w:bidi w:val="0"/>
        <w:ind w:firstLine="454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poverený člen Ústavnoprávneho výboru Národnej rady Slovenskej republiky.</w:t>
      </w:r>
    </w:p>
    <w:p w:rsidR="00381A3F" w:rsidP="00381A3F">
      <w:pPr>
        <w:bidi w:val="0"/>
      </w:pPr>
    </w:p>
    <w:p w:rsidR="00381A3F" w:rsidP="00381A3F">
      <w:pPr>
        <w:bidi w:val="0"/>
      </w:pPr>
    </w:p>
    <w:p w:rsidR="00381A3F" w:rsidP="00381A3F">
      <w:pPr>
        <w:bidi w:val="0"/>
      </w:pPr>
    </w:p>
    <w:p w:rsidR="00381A3F" w:rsidP="00381A3F">
      <w:pPr>
        <w:bidi w:val="0"/>
      </w:pPr>
    </w:p>
    <w:p w:rsidR="00381A3F" w:rsidP="00381A3F">
      <w:pPr>
        <w:bidi w:val="0"/>
      </w:pPr>
    </w:p>
    <w:p w:rsidR="00381A3F" w:rsidP="00381A3F">
      <w:pPr>
        <w:bidi w:val="0"/>
      </w:pPr>
    </w:p>
    <w:p w:rsidR="00381A3F" w:rsidP="00381A3F">
      <w:pPr>
        <w:bidi w:val="0"/>
      </w:pPr>
    </w:p>
    <w:p w:rsidR="00381A3F" w:rsidP="00381A3F">
      <w:pPr>
        <w:bidi w:val="0"/>
      </w:pPr>
    </w:p>
    <w:p w:rsidR="00381A3F" w:rsidP="00381A3F">
      <w:pPr>
        <w:bidi w:val="0"/>
      </w:pPr>
    </w:p>
    <w:p w:rsidR="00381A3F" w:rsidRPr="004243F6" w:rsidP="00381A3F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 w:rsidRPr="004243F6">
        <w:rPr>
          <w:rFonts w:ascii="Arial" w:hAnsi="Arial" w:hint="default"/>
          <w:b/>
          <w:i w:val="0"/>
          <w:szCs w:val="22"/>
        </w:rPr>
        <w:t>Hodina otá</w:t>
      </w:r>
      <w:r w:rsidRPr="004243F6">
        <w:rPr>
          <w:rFonts w:ascii="Arial" w:hAnsi="Arial" w:hint="default"/>
          <w:b/>
          <w:i w:val="0"/>
          <w:szCs w:val="22"/>
        </w:rPr>
        <w:t>zok</w:t>
      </w:r>
    </w:p>
    <w:p w:rsidR="00381A3F" w:rsidRPr="004243F6" w:rsidP="00381A3F">
      <w:pPr>
        <w:bidi w:val="0"/>
        <w:ind w:left="357"/>
        <w:jc w:val="both"/>
        <w:rPr>
          <w:sz w:val="20"/>
        </w:rPr>
      </w:pPr>
      <w:r w:rsidRPr="004243F6">
        <w:rPr>
          <w:sz w:val="20"/>
        </w:rPr>
        <w:t>(Ak je rokovacím dňom schôdze Národnej rady Slovenskej republiky štvrtok, vždy je na programe Hodina otázok so začiatkom o 14.00 hod.)</w:t>
      </w:r>
    </w:p>
    <w:p w:rsidR="00381A3F" w:rsidRPr="004243F6" w:rsidP="00381A3F">
      <w:pPr>
        <w:bidi w:val="0"/>
        <w:ind w:left="357"/>
        <w:jc w:val="both"/>
        <w:rPr>
          <w:sz w:val="20"/>
        </w:rPr>
      </w:pPr>
    </w:p>
    <w:p w:rsidR="00381A3F" w:rsidRPr="004243F6" w:rsidP="00381A3F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  <w:r w:rsidRPr="004243F6">
        <w:rPr>
          <w:b/>
          <w:sz w:val="22"/>
          <w:szCs w:val="22"/>
        </w:rPr>
        <w:tab/>
        <w:t xml:space="preserve">Písomné odpovede členov vlády Slovenskej republiky na interpelácie poslancov Národnej rady Slovenskej republiky písomne podané predsedovi Národnej rady Slovenskej republiky (tlač </w:t>
      </w:r>
      <w:r>
        <w:rPr>
          <w:b/>
          <w:sz w:val="22"/>
          <w:szCs w:val="22"/>
        </w:rPr>
        <w:t>1090</w:t>
      </w:r>
      <w:r w:rsidRPr="004243F6">
        <w:rPr>
          <w:b/>
          <w:sz w:val="22"/>
          <w:szCs w:val="22"/>
        </w:rPr>
        <w:t>)</w:t>
      </w:r>
    </w:p>
    <w:p w:rsidR="00381A3F" w:rsidRPr="004243F6" w:rsidP="00381A3F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</w:p>
    <w:p w:rsidR="00381A3F" w:rsidRPr="004243F6" w:rsidP="00381A3F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 w:rsidRPr="004243F6">
        <w:rPr>
          <w:b/>
          <w:sz w:val="22"/>
          <w:szCs w:val="22"/>
        </w:rPr>
        <w:t>Interpelácie poslancov</w:t>
      </w:r>
    </w:p>
    <w:p w:rsidR="00381A3F" w:rsidRPr="004243F6" w:rsidP="00381A3F">
      <w:pPr>
        <w:bidi w:val="0"/>
        <w:spacing w:line="240" w:lineRule="atLeast"/>
        <w:ind w:left="357" w:firstLine="3"/>
        <w:jc w:val="both"/>
        <w:rPr>
          <w:sz w:val="20"/>
        </w:rPr>
      </w:pPr>
      <w:r w:rsidRPr="004243F6">
        <w:rPr>
          <w:sz w:val="20"/>
        </w:rPr>
        <w:t xml:space="preserve">(Body Písomne odpovede a Interpelácie sa prerokujú </w:t>
      </w:r>
      <w:r w:rsidRPr="004243F6">
        <w:rPr>
          <w:b/>
          <w:sz w:val="20"/>
        </w:rPr>
        <w:t xml:space="preserve">vo štvrtok </w:t>
      </w:r>
      <w:r>
        <w:rPr>
          <w:b/>
          <w:sz w:val="20"/>
        </w:rPr>
        <w:t>18. septembra</w:t>
      </w:r>
      <w:r w:rsidRPr="004243F6">
        <w:rPr>
          <w:b/>
          <w:sz w:val="20"/>
        </w:rPr>
        <w:t xml:space="preserve"> 201</w:t>
      </w:r>
      <w:r>
        <w:rPr>
          <w:b/>
          <w:sz w:val="20"/>
        </w:rPr>
        <w:t>4</w:t>
      </w:r>
      <w:r w:rsidRPr="004243F6">
        <w:rPr>
          <w:b/>
          <w:sz w:val="20"/>
        </w:rPr>
        <w:t xml:space="preserve"> </w:t>
      </w:r>
      <w:r w:rsidRPr="004243F6">
        <w:rPr>
          <w:sz w:val="20"/>
        </w:rPr>
        <w:t>po Hodine otázok a skončia najneskôr ukončením rokovacieho dňa.)</w:t>
      </w: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66BEC" w:rsidP="00381A3F">
      <w:pPr>
        <w:bidi w:val="0"/>
        <w:ind w:firstLine="340"/>
        <w:jc w:val="both"/>
        <w:rPr>
          <w:i/>
          <w:iCs/>
          <w:sz w:val="20"/>
        </w:rPr>
      </w:pPr>
    </w:p>
    <w:p w:rsidR="00366BEC" w:rsidP="00381A3F">
      <w:pPr>
        <w:bidi w:val="0"/>
        <w:ind w:firstLine="340"/>
        <w:jc w:val="both"/>
        <w:rPr>
          <w:i/>
          <w:iCs/>
          <w:sz w:val="20"/>
        </w:rPr>
      </w:pPr>
    </w:p>
    <w:p w:rsidR="00366BEC" w:rsidP="00381A3F">
      <w:pPr>
        <w:bidi w:val="0"/>
        <w:ind w:firstLine="340"/>
        <w:jc w:val="both"/>
        <w:rPr>
          <w:i/>
          <w:iCs/>
          <w:sz w:val="20"/>
        </w:rPr>
      </w:pPr>
    </w:p>
    <w:p w:rsidR="00366BEC" w:rsidP="00381A3F">
      <w:pPr>
        <w:bidi w:val="0"/>
        <w:ind w:firstLine="340"/>
        <w:jc w:val="both"/>
        <w:rPr>
          <w:i/>
          <w:iCs/>
          <w:sz w:val="20"/>
        </w:rPr>
      </w:pPr>
    </w:p>
    <w:p w:rsidR="00366BEC" w:rsidP="00381A3F">
      <w:pPr>
        <w:bidi w:val="0"/>
        <w:ind w:firstLine="340"/>
        <w:jc w:val="both"/>
        <w:rPr>
          <w:i/>
          <w:iCs/>
          <w:sz w:val="20"/>
        </w:rPr>
      </w:pPr>
    </w:p>
    <w:p w:rsidR="00381A3F" w:rsidP="00381A3F">
      <w:pPr>
        <w:bidi w:val="0"/>
        <w:ind w:firstLine="340"/>
        <w:jc w:val="both"/>
        <w:rPr>
          <w:i/>
          <w:iCs/>
          <w:sz w:val="20"/>
        </w:rPr>
      </w:pPr>
    </w:p>
    <w:p w:rsidR="00366BEC" w:rsidP="00366BEC">
      <w:pPr>
        <w:bidi w:val="0"/>
      </w:pPr>
    </w:p>
    <w:p w:rsidR="00366BEC" w:rsidP="00366BEC">
      <w:pPr>
        <w:bidi w:val="0"/>
        <w:ind w:left="5664" w:firstLine="708"/>
      </w:pPr>
      <w:r>
        <w:rPr>
          <w:b/>
        </w:rPr>
        <w:t>Pavol   P a š k a   v. r.</w:t>
      </w:r>
    </w:p>
    <w:p w:rsidR="00366BEC" w:rsidP="00366BEC">
      <w:pPr>
        <w:bidi w:val="0"/>
      </w:pPr>
    </w:p>
    <w:sectPr w:rsidSect="000E7ABB">
      <w:footerReference w:type="default" r:id="rId4"/>
      <w:pgSz w:w="11907" w:h="16840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BB" w:rsidRPr="000E7ABB">
    <w:pPr>
      <w:pStyle w:val="Footer"/>
      <w:bidi w:val="0"/>
      <w:jc w:val="center"/>
      <w:rPr>
        <w:sz w:val="22"/>
      </w:rPr>
    </w:pPr>
    <w:r w:rsidRPr="000E7ABB">
      <w:rPr>
        <w:sz w:val="22"/>
      </w:rPr>
      <w:fldChar w:fldCharType="begin"/>
    </w:r>
    <w:r w:rsidRPr="000E7ABB">
      <w:rPr>
        <w:sz w:val="22"/>
      </w:rPr>
      <w:instrText>PAGE   \* MERGEFORMAT</w:instrText>
    </w:r>
    <w:r w:rsidRPr="000E7ABB">
      <w:rPr>
        <w:sz w:val="22"/>
      </w:rPr>
      <w:fldChar w:fldCharType="separate"/>
    </w:r>
    <w:r w:rsidR="00712B4E">
      <w:rPr>
        <w:noProof/>
        <w:sz w:val="22"/>
      </w:rPr>
      <w:t>17</w:t>
    </w:r>
    <w:r w:rsidRPr="000E7ABB">
      <w:rPr>
        <w:sz w:val="22"/>
      </w:rPr>
      <w:fldChar w:fldCharType="end"/>
    </w:r>
  </w:p>
  <w:p w:rsidR="000E7ABB" w:rsidRPr="000E7ABB">
    <w:pPr>
      <w:pStyle w:val="Footer"/>
      <w:bidi w:val="0"/>
      <w:rPr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1A3F"/>
    <w:rsid w:val="00001725"/>
    <w:rsid w:val="000E19B8"/>
    <w:rsid w:val="000E7ABB"/>
    <w:rsid w:val="00111458"/>
    <w:rsid w:val="00164DF4"/>
    <w:rsid w:val="001F3AFC"/>
    <w:rsid w:val="002F75FA"/>
    <w:rsid w:val="00366BEC"/>
    <w:rsid w:val="00381A3F"/>
    <w:rsid w:val="00383BEB"/>
    <w:rsid w:val="003F600F"/>
    <w:rsid w:val="004100AB"/>
    <w:rsid w:val="004243F6"/>
    <w:rsid w:val="0050405A"/>
    <w:rsid w:val="00526529"/>
    <w:rsid w:val="00596277"/>
    <w:rsid w:val="006B4B72"/>
    <w:rsid w:val="00712B4E"/>
    <w:rsid w:val="00757BF0"/>
    <w:rsid w:val="008476A2"/>
    <w:rsid w:val="00853B60"/>
    <w:rsid w:val="008E436D"/>
    <w:rsid w:val="00903A8D"/>
    <w:rsid w:val="0092191C"/>
    <w:rsid w:val="00925EFB"/>
    <w:rsid w:val="009707B0"/>
    <w:rsid w:val="00A926C6"/>
    <w:rsid w:val="00AD4305"/>
    <w:rsid w:val="00B578A8"/>
    <w:rsid w:val="00BF60A0"/>
    <w:rsid w:val="00C223CB"/>
    <w:rsid w:val="00C846E4"/>
    <w:rsid w:val="00D411CA"/>
    <w:rsid w:val="00DC6427"/>
    <w:rsid w:val="00DE147F"/>
    <w:rsid w:val="00DF6602"/>
    <w:rsid w:val="00E025CC"/>
    <w:rsid w:val="00E10263"/>
    <w:rsid w:val="00E25DEC"/>
    <w:rsid w:val="00F35B99"/>
    <w:rsid w:val="00FA56D8"/>
    <w:rsid w:val="00FD7A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16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3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381A3F"/>
    <w:pPr>
      <w:keepNext/>
      <w:pBdr>
        <w:bottom w:val="single" w:sz="6" w:space="1" w:color="auto"/>
      </w:pBd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A3F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381A3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81A3F"/>
    <w:rPr>
      <w:rFonts w:asciiTheme="majorHAnsi" w:eastAsiaTheme="majorEastAsia" w:hAnsiTheme="majorHAnsi" w:cstheme="majorBidi"/>
      <w:b/>
      <w:color w:val="4F81BD" w:themeColor="accent1" w:themeShade="FF"/>
      <w:sz w:val="26"/>
      <w:szCs w:val="26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381A3F"/>
    <w:pPr>
      <w:ind w:left="340" w:hanging="340"/>
      <w:jc w:val="center"/>
    </w:pPr>
    <w:rPr>
      <w:rFonts w:ascii="AT*Toronto" w:eastAsia="Calibri" w:hAnsi="AT*Toronto"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381A3F"/>
    <w:rPr>
      <w:rFonts w:ascii="AT*Toronto" w:eastAsia="Calibri" w:hAnsi="AT*Toronto" w:cs="Times New Roman"/>
      <w:b/>
      <w:bCs/>
      <w:sz w:val="20"/>
      <w:szCs w:val="20"/>
      <w:rtl w:val="0"/>
      <w:cs w:val="0"/>
    </w:rPr>
  </w:style>
  <w:style w:type="paragraph" w:styleId="BodyTextIndent">
    <w:name w:val="Body Text Indent"/>
    <w:basedOn w:val="Normal"/>
    <w:link w:val="BodyTextIndentChar"/>
    <w:unhideWhenUsed/>
    <w:rsid w:val="00381A3F"/>
    <w:pPr>
      <w:ind w:firstLine="340"/>
      <w:jc w:val="both"/>
    </w:pPr>
    <w:rPr>
      <w:i/>
      <w:iCs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381A3F"/>
    <w:rPr>
      <w:rFonts w:eastAsia="Times New Roman" w:cs="Times New Roman"/>
      <w:bCs/>
      <w:i/>
      <w:iCs/>
      <w:color w:val="000000"/>
      <w:sz w:val="20"/>
      <w:szCs w:val="20"/>
      <w:rtl w:val="0"/>
      <w:cs w:val="0"/>
      <w:lang w:val="x-none" w:eastAsia="sk-SK"/>
    </w:rPr>
  </w:style>
  <w:style w:type="paragraph" w:customStyle="1" w:styleId="kurz">
    <w:name w:val="kurz"/>
    <w:basedOn w:val="Normal"/>
    <w:rsid w:val="00381A3F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1A3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1A3F"/>
    <w:rPr>
      <w:rFonts w:eastAsia="Times New Roman" w:cs="Times New Roman"/>
      <w:bCs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3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A3F"/>
    <w:rPr>
      <w:rFonts w:ascii="Tahoma" w:hAnsi="Tahoma" w:cs="Tahoma"/>
      <w:bCs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0E7ABB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ABB"/>
    <w:rPr>
      <w:rFonts w:eastAsia="Times New Roman" w:cs="Times New Roman"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17</Pages>
  <Words>6158</Words>
  <Characters>35106</Characters>
  <Application>Microsoft Office Word</Application>
  <DocSecurity>0</DocSecurity>
  <Lines>0</Lines>
  <Paragraphs>0</Paragraphs>
  <ScaleCrop>false</ScaleCrop>
  <Company>Kancelaria NR SR</Company>
  <LinksUpToDate>false</LinksUpToDate>
  <CharactersWithSpaces>41182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2014-09-02T08:14:00Z</cp:lastPrinted>
  <dcterms:created xsi:type="dcterms:W3CDTF">2014-09-02T14:00:00Z</dcterms:created>
  <dcterms:modified xsi:type="dcterms:W3CDTF">2014-09-02T14:00:00Z</dcterms:modified>
</cp:coreProperties>
</file>