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sz w:val="24"/>
          <w:szCs w:val="24"/>
        </w:rPr>
      </w:pPr>
      <w:r w:rsidRPr="0005301B">
        <w:rPr>
          <w:rFonts w:ascii="Times New Roman" w:hAnsi="Times New Roman"/>
          <w:b/>
          <w:sz w:val="24"/>
          <w:szCs w:val="24"/>
        </w:rPr>
        <w:t xml:space="preserve">zo 4. decembra 2013, </w:t>
      </w:r>
    </w:p>
    <w:p w:rsidR="0005301B" w:rsidRPr="0005301B" w:rsidP="0005301B">
      <w:pPr>
        <w:widowControl w:val="0"/>
        <w:autoSpaceDE w:val="0"/>
        <w:autoSpaceDN w:val="0"/>
        <w:bidi w:val="0"/>
        <w:adjustRightInd w:val="0"/>
        <w:spacing w:after="0" w:line="240" w:lineRule="auto"/>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b/>
          <w:bCs/>
          <w:sz w:val="24"/>
          <w:szCs w:val="24"/>
        </w:rPr>
      </w:pPr>
      <w:r w:rsidRPr="0005301B">
        <w:rPr>
          <w:rFonts w:ascii="Times New Roman" w:hAnsi="Times New Roman"/>
          <w:b/>
          <w:bCs/>
          <w:sz w:val="24"/>
          <w:szCs w:val="24"/>
        </w:rPr>
        <w:t>ktorým sa mení a dopĺňa zákon č. 245/2008 Z. z. o výchove a vzdelávaní (školský zákon) a o zmene a doplnení niektorých zákonov v znení neskorších predpisov a ktorým sa menia a dopĺňajú niektoré zákony</w:t>
      </w:r>
    </w:p>
    <w:p w:rsidR="0005301B" w:rsidRPr="0005301B" w:rsidP="0005301B">
      <w:pPr>
        <w:widowControl w:val="0"/>
        <w:autoSpaceDE w:val="0"/>
        <w:autoSpaceDN w:val="0"/>
        <w:bidi w:val="0"/>
        <w:adjustRightInd w:val="0"/>
        <w:spacing w:after="0" w:line="240" w:lineRule="auto"/>
        <w:rPr>
          <w:rFonts w:ascii="Times New Roman" w:hAnsi="Times New Roman"/>
          <w:b/>
          <w:bCs/>
          <w:sz w:val="24"/>
          <w:szCs w:val="24"/>
        </w:rPr>
      </w:pPr>
    </w:p>
    <w:p w:rsidR="0005301B" w:rsidRPr="0005301B" w:rsidP="0005301B">
      <w:pPr>
        <w:widowControl w:val="0"/>
        <w:autoSpaceDE w:val="0"/>
        <w:autoSpaceDN w:val="0"/>
        <w:bidi w:val="0"/>
        <w:adjustRightInd w:val="0"/>
        <w:spacing w:after="0" w:line="240" w:lineRule="auto"/>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r w:rsidRPr="0005301B">
        <w:rPr>
          <w:rFonts w:ascii="Times New Roman" w:hAnsi="Times New Roman"/>
          <w:sz w:val="24"/>
          <w:szCs w:val="24"/>
        </w:rPr>
        <w:t>Národná rada Slovenskej republiky sa uzniesla na tomto zákone:</w:t>
      </w:r>
    </w:p>
    <w:p w:rsidR="0005301B" w:rsidRPr="0005301B" w:rsidP="0005301B">
      <w:pPr>
        <w:widowControl w:val="0"/>
        <w:autoSpaceDE w:val="0"/>
        <w:autoSpaceDN w:val="0"/>
        <w:bidi w:val="0"/>
        <w:adjustRightInd w:val="0"/>
        <w:spacing w:after="0" w:line="240" w:lineRule="auto"/>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r w:rsidRPr="0005301B">
        <w:rPr>
          <w:rFonts w:ascii="Times New Roman" w:hAnsi="Times New Roman"/>
          <w:sz w:val="24"/>
          <w:szCs w:val="24"/>
        </w:rPr>
        <w:t>Čl. I</w:t>
      </w: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bidi w:val="0"/>
        <w:spacing w:line="240" w:lineRule="auto"/>
        <w:jc w:val="both"/>
        <w:rPr>
          <w:rFonts w:ascii="Times New Roman" w:hAnsi="Times New Roman"/>
          <w:sz w:val="24"/>
          <w:szCs w:val="24"/>
        </w:rPr>
      </w:pPr>
      <w:r w:rsidRPr="0005301B">
        <w:rPr>
          <w:rFonts w:ascii="Times New Roman" w:hAnsi="Times New Roman"/>
          <w:sz w:val="24"/>
          <w:szCs w:val="24"/>
        </w:rPr>
        <w:t xml:space="preserve">Zákon č. 245/2008 Z. z. </w:t>
      </w:r>
      <w:r w:rsidRPr="0005301B">
        <w:rPr>
          <w:rFonts w:ascii="Times New Roman" w:hAnsi="Times New Roman"/>
          <w:bCs/>
          <w:sz w:val="24"/>
          <w:szCs w:val="24"/>
        </w:rPr>
        <w:t>o výchove a vzdelávaní (školský zákon) a o zmene a doplnení niektorých zákonov</w:t>
      </w:r>
      <w:r w:rsidRPr="0005301B">
        <w:rPr>
          <w:rFonts w:ascii="Times New Roman" w:hAnsi="Times New Roman"/>
          <w:sz w:val="24"/>
          <w:szCs w:val="24"/>
        </w:rPr>
        <w:t xml:space="preserve"> v znení zákona č. 462/2008 Z. z., zákona č. 37/2009 Z. z., zákona č. 184/2009 Z. z., zákona č. 37/2011 Z. z., zákona č. 390/2011 Z. z., zákona č. 324/2012 Z. z. a zákona č. 125/2013 Z. z. sa mení a dopĺňa takto:</w:t>
      </w:r>
    </w:p>
    <w:p w:rsidR="0005301B" w:rsidRPr="0005301B" w:rsidP="0005301B">
      <w:pPr>
        <w:bidi w:val="0"/>
        <w:spacing w:line="240" w:lineRule="auto"/>
        <w:jc w:val="both"/>
        <w:rPr>
          <w:rFonts w:ascii="Times New Roman" w:hAnsi="Times New Roman"/>
          <w:sz w:val="24"/>
          <w:szCs w:val="24"/>
        </w:rPr>
      </w:pPr>
    </w:p>
    <w:p w:rsidR="0005301B" w:rsidRPr="0005301B" w:rsidP="0005301B">
      <w:pPr>
        <w:pStyle w:val="NormalWeb"/>
        <w:bidi w:val="0"/>
        <w:spacing w:before="0" w:beforeAutospacing="0" w:after="0" w:afterAutospacing="0"/>
        <w:jc w:val="both"/>
        <w:rPr>
          <w:rFonts w:ascii="Times New Roman" w:hAnsi="Times New Roman"/>
        </w:rPr>
      </w:pPr>
      <w:r w:rsidRPr="0005301B">
        <w:rPr>
          <w:rFonts w:ascii="Times New Roman" w:hAnsi="Times New Roman"/>
        </w:rPr>
        <w:t>1. V § 11 odsek 3 znie:</w:t>
      </w:r>
    </w:p>
    <w:p w:rsidR="0005301B" w:rsidRPr="0005301B" w:rsidP="0005301B">
      <w:pPr>
        <w:pStyle w:val="NormalWeb"/>
        <w:bidi w:val="0"/>
        <w:spacing w:before="0" w:beforeAutospacing="0" w:after="0" w:afterAutospacing="0"/>
        <w:ind w:left="284"/>
        <w:jc w:val="both"/>
        <w:rPr>
          <w:rFonts w:ascii="Times New Roman" w:hAnsi="Times New Roman"/>
        </w:rPr>
      </w:pPr>
      <w:r w:rsidRPr="0005301B">
        <w:rPr>
          <w:rFonts w:ascii="Times New Roman" w:hAnsi="Times New Roman"/>
        </w:rPr>
        <w:t>„(3) Pedagogickú dokumentáciu tvoria</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 xml:space="preserve">triedna kniha, </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 xml:space="preserve">triedny výkaz, </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katalógový list žiaka,</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osobný spis dieťaťa,</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denník evidencie odborného výcviku,</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 xml:space="preserve">protokol o maturitnej skúške, </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protokol o záverečnej skúške,</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protokol o absolutóriu,</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protokol o komisionálnych skúškach,</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 xml:space="preserve">denný záznam školského zariadenia, </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protokol o štátnej jazykovej skúške,</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denník výchovnej  skupiny,</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rozvrh hodín,</w:t>
      </w:r>
    </w:p>
    <w:p w:rsidR="0005301B" w:rsidRPr="0005301B" w:rsidP="0005301B">
      <w:pPr>
        <w:pStyle w:val="NormalWeb"/>
        <w:numPr>
          <w:numId w:val="1"/>
        </w:numPr>
        <w:bidi w:val="0"/>
        <w:spacing w:before="0" w:beforeAutospacing="0" w:after="0" w:afterAutospacing="0"/>
        <w:ind w:firstLine="66"/>
        <w:jc w:val="both"/>
        <w:rPr>
          <w:rFonts w:ascii="Times New Roman" w:hAnsi="Times New Roman"/>
        </w:rPr>
      </w:pPr>
      <w:r w:rsidRPr="0005301B">
        <w:rPr>
          <w:rFonts w:ascii="Times New Roman" w:hAnsi="Times New Roman"/>
        </w:rPr>
        <w:t>školský poriadok.“.</w:t>
      </w:r>
    </w:p>
    <w:p w:rsidR="0005301B" w:rsidRPr="0005301B" w:rsidP="0005301B">
      <w:pPr>
        <w:pStyle w:val="NormalWeb"/>
        <w:bidi w:val="0"/>
        <w:spacing w:before="0" w:beforeAutospacing="0" w:after="0" w:afterAutospacing="0"/>
        <w:ind w:left="360"/>
        <w:jc w:val="both"/>
        <w:rPr>
          <w:rFonts w:ascii="Times New Roman" w:hAnsi="Times New Roman"/>
        </w:rPr>
      </w:pPr>
    </w:p>
    <w:p w:rsidR="0005301B" w:rsidRPr="0005301B" w:rsidP="0005301B">
      <w:pPr>
        <w:pStyle w:val="NormalWeb"/>
        <w:numPr>
          <w:numId w:val="8"/>
        </w:numPr>
        <w:bidi w:val="0"/>
        <w:spacing w:before="0" w:beforeAutospacing="0" w:after="0" w:afterAutospacing="0"/>
        <w:jc w:val="both"/>
        <w:rPr>
          <w:rFonts w:ascii="Times New Roman" w:hAnsi="Times New Roman"/>
        </w:rPr>
      </w:pPr>
      <w:r w:rsidRPr="0005301B">
        <w:rPr>
          <w:rFonts w:ascii="Times New Roman" w:hAnsi="Times New Roman"/>
        </w:rPr>
        <w:t xml:space="preserve">V  § 11 sa vypúšťa odsek 4. </w:t>
      </w:r>
    </w:p>
    <w:p w:rsidR="0005301B" w:rsidRPr="0005301B" w:rsidP="0005301B">
      <w:pPr>
        <w:pStyle w:val="NormalWeb"/>
        <w:bidi w:val="0"/>
        <w:spacing w:before="0" w:beforeAutospacing="0" w:after="0" w:afterAutospacing="0"/>
        <w:jc w:val="both"/>
        <w:rPr>
          <w:rFonts w:ascii="Times New Roman" w:hAnsi="Times New Roman"/>
        </w:rPr>
      </w:pPr>
    </w:p>
    <w:p w:rsidR="0005301B" w:rsidRPr="0005301B" w:rsidP="0005301B">
      <w:pPr>
        <w:pStyle w:val="NormalWeb"/>
        <w:bidi w:val="0"/>
        <w:spacing w:before="0" w:beforeAutospacing="0" w:after="0" w:afterAutospacing="0"/>
        <w:jc w:val="both"/>
        <w:rPr>
          <w:rFonts w:ascii="Times New Roman" w:hAnsi="Times New Roman"/>
        </w:rPr>
      </w:pPr>
      <w:r w:rsidRPr="0005301B">
        <w:rPr>
          <w:rFonts w:ascii="Times New Roman" w:hAnsi="Times New Roman"/>
        </w:rPr>
        <w:t>Doterajšie odseky 5 až 12 sa označujú ako odseky 4 až 11.</w:t>
      </w:r>
    </w:p>
    <w:p w:rsidR="0005301B" w:rsidRPr="0005301B" w:rsidP="0005301B">
      <w:pPr>
        <w:pStyle w:val="NormalWeb"/>
        <w:bidi w:val="0"/>
        <w:spacing w:before="0" w:beforeAutospacing="0" w:after="0" w:afterAutospacing="0"/>
        <w:jc w:val="both"/>
        <w:rPr>
          <w:rFonts w:ascii="Times New Roman" w:hAnsi="Times New Roman"/>
        </w:rPr>
      </w:pPr>
    </w:p>
    <w:p w:rsidR="0005301B" w:rsidRPr="0005301B" w:rsidP="0005301B">
      <w:pPr>
        <w:pStyle w:val="NormalWeb"/>
        <w:numPr>
          <w:numId w:val="8"/>
        </w:numPr>
        <w:bidi w:val="0"/>
        <w:spacing w:before="0" w:beforeAutospacing="0" w:after="0" w:afterAutospacing="0"/>
        <w:jc w:val="both"/>
        <w:rPr>
          <w:rFonts w:ascii="Times New Roman" w:hAnsi="Times New Roman"/>
        </w:rPr>
      </w:pPr>
      <w:r w:rsidRPr="0005301B">
        <w:rPr>
          <w:rFonts w:ascii="Times New Roman" w:hAnsi="Times New Roman"/>
        </w:rPr>
        <w:t>V § 11 ods. 4 sa slová „ písm. g) až s)“ nahrádzajú slovami „písm. a) až k)“.</w:t>
      </w:r>
    </w:p>
    <w:p w:rsidR="0005301B" w:rsidRPr="0005301B" w:rsidP="0005301B">
      <w:pPr>
        <w:pStyle w:val="NormalWeb"/>
        <w:bidi w:val="0"/>
        <w:spacing w:before="0" w:beforeAutospacing="0" w:after="0" w:afterAutospacing="0"/>
        <w:ind w:left="360"/>
        <w:jc w:val="both"/>
        <w:rPr>
          <w:rFonts w:ascii="Times New Roman" w:hAnsi="Times New Roman"/>
        </w:rPr>
      </w:pPr>
    </w:p>
    <w:p w:rsidR="0005301B" w:rsidRPr="0005301B" w:rsidP="0005301B">
      <w:pPr>
        <w:pStyle w:val="NormalWeb"/>
        <w:numPr>
          <w:numId w:val="8"/>
        </w:numPr>
        <w:bidi w:val="0"/>
        <w:spacing w:before="0" w:beforeAutospacing="0" w:after="0" w:afterAutospacing="0"/>
        <w:jc w:val="both"/>
        <w:rPr>
          <w:rFonts w:ascii="Times New Roman" w:hAnsi="Times New Roman"/>
        </w:rPr>
      </w:pPr>
      <w:r w:rsidRPr="0005301B">
        <w:rPr>
          <w:rFonts w:ascii="Times New Roman" w:hAnsi="Times New Roman"/>
        </w:rPr>
        <w:t>V § 11 ods. 6 písm. b) sa slová „telefónny kontakt“ nahrádzajú slovami „kontakt na účely komunikácie“.</w:t>
      </w:r>
    </w:p>
    <w:p w:rsidR="0005301B" w:rsidRPr="0005301B" w:rsidP="0005301B">
      <w:pPr>
        <w:pStyle w:val="NormalWeb"/>
        <w:bidi w:val="0"/>
        <w:spacing w:before="0" w:beforeAutospacing="0" w:after="0" w:afterAutospacing="0"/>
        <w:ind w:left="360"/>
        <w:jc w:val="both"/>
        <w:rPr>
          <w:rFonts w:ascii="Times New Roman" w:hAnsi="Times New Roman"/>
        </w:rPr>
      </w:pPr>
    </w:p>
    <w:p w:rsidR="0005301B" w:rsidRPr="0005301B" w:rsidP="0005301B">
      <w:pPr>
        <w:pStyle w:val="NormalWeb"/>
        <w:numPr>
          <w:numId w:val="8"/>
        </w:numPr>
        <w:bidi w:val="0"/>
        <w:spacing w:before="0" w:beforeAutospacing="0" w:after="0" w:afterAutospacing="0"/>
        <w:jc w:val="both"/>
        <w:rPr>
          <w:rFonts w:ascii="Times New Roman" w:hAnsi="Times New Roman"/>
        </w:rPr>
      </w:pPr>
      <w:r w:rsidRPr="0005301B">
        <w:rPr>
          <w:rFonts w:ascii="Times New Roman" w:hAnsi="Times New Roman"/>
        </w:rPr>
        <w:t>V § 11 ods. 7 sa slová „odseku 7“ nahrádzajú slovami „odseku 6“.</w:t>
      </w:r>
    </w:p>
    <w:p w:rsidR="0005301B" w:rsidRPr="0005301B" w:rsidP="0005301B">
      <w:pPr>
        <w:pStyle w:val="NormalWeb"/>
        <w:bidi w:val="0"/>
        <w:spacing w:before="0" w:beforeAutospacing="0" w:after="0" w:afterAutospacing="0"/>
        <w:ind w:left="360"/>
        <w:jc w:val="both"/>
        <w:rPr>
          <w:rFonts w:ascii="Times New Roman" w:hAnsi="Times New Roman"/>
        </w:rPr>
      </w:pPr>
    </w:p>
    <w:p w:rsidR="0005301B" w:rsidRPr="0005301B" w:rsidP="0005301B">
      <w:pPr>
        <w:pStyle w:val="NormalWeb"/>
        <w:numPr>
          <w:numId w:val="8"/>
        </w:numPr>
        <w:bidi w:val="0"/>
        <w:spacing w:before="0" w:beforeAutospacing="0" w:after="0" w:afterAutospacing="0"/>
        <w:jc w:val="both"/>
        <w:rPr>
          <w:rFonts w:ascii="Times New Roman" w:hAnsi="Times New Roman"/>
        </w:rPr>
      </w:pPr>
      <w:r w:rsidRPr="0005301B">
        <w:rPr>
          <w:rFonts w:ascii="Times New Roman" w:hAnsi="Times New Roman"/>
        </w:rPr>
        <w:t>V § 11 odsek 9 znie:</w:t>
      </w:r>
    </w:p>
    <w:p w:rsidR="0005301B" w:rsidRPr="0005301B" w:rsidP="0005301B">
      <w:pPr>
        <w:pStyle w:val="NormalWeb"/>
        <w:bidi w:val="0"/>
        <w:spacing w:before="0" w:beforeAutospacing="0" w:after="0" w:afterAutospacing="0"/>
        <w:ind w:left="426"/>
        <w:jc w:val="both"/>
        <w:rPr>
          <w:rFonts w:ascii="Times New Roman" w:hAnsi="Times New Roman"/>
        </w:rPr>
      </w:pPr>
      <w:r w:rsidRPr="0005301B">
        <w:rPr>
          <w:rFonts w:ascii="Times New Roman" w:hAnsi="Times New Roman"/>
        </w:rPr>
        <w:t>„(9) Ďalšiu dokumentáciu tvorí najmä</w:t>
      </w:r>
    </w:p>
    <w:p w:rsidR="0005301B" w:rsidRPr="0005301B" w:rsidP="0005301B">
      <w:pPr>
        <w:pStyle w:val="NormalWeb"/>
        <w:bidi w:val="0"/>
        <w:spacing w:before="0" w:beforeAutospacing="0" w:after="0" w:afterAutospacing="0"/>
        <w:ind w:left="426"/>
        <w:jc w:val="both"/>
        <w:rPr>
          <w:rFonts w:ascii="Times New Roman" w:hAnsi="Times New Roman"/>
        </w:rPr>
      </w:pPr>
      <w:r w:rsidRPr="0005301B">
        <w:rPr>
          <w:rFonts w:ascii="Times New Roman" w:hAnsi="Times New Roman"/>
        </w:rPr>
        <w:t>a) návrh na vzdelávanie dieťaťa alebo žiaka so špeciálnymi výchovno-vzdelávacími potrebami v materskej škole, v základnej škole, v strednej škole a v špeciálnej škole,</w:t>
      </w:r>
    </w:p>
    <w:p w:rsidR="0005301B" w:rsidRPr="0005301B" w:rsidP="0005301B">
      <w:pPr>
        <w:pStyle w:val="NormalWeb"/>
        <w:bidi w:val="0"/>
        <w:spacing w:before="0" w:beforeAutospacing="0" w:after="0" w:afterAutospacing="0"/>
        <w:ind w:left="426"/>
        <w:jc w:val="both"/>
        <w:rPr>
          <w:rFonts w:ascii="Times New Roman" w:hAnsi="Times New Roman"/>
        </w:rPr>
      </w:pPr>
      <w:r w:rsidRPr="0005301B">
        <w:rPr>
          <w:rFonts w:ascii="Times New Roman" w:hAnsi="Times New Roman"/>
        </w:rPr>
        <w:t>b) organizačný poriadok.“.</w:t>
      </w:r>
    </w:p>
    <w:p w:rsidR="0005301B" w:rsidRPr="0005301B" w:rsidP="0005301B">
      <w:pPr>
        <w:pStyle w:val="NormalWeb"/>
        <w:bidi w:val="0"/>
        <w:spacing w:before="0" w:beforeAutospacing="0" w:after="0" w:afterAutospacing="0"/>
        <w:jc w:val="both"/>
        <w:rPr>
          <w:rFonts w:ascii="Times New Roman" w:hAnsi="Times New Roman"/>
        </w:rPr>
      </w:pPr>
    </w:p>
    <w:p w:rsidR="0005301B" w:rsidRPr="0005301B" w:rsidP="0005301B">
      <w:pPr>
        <w:pStyle w:val="NormalWeb"/>
        <w:numPr>
          <w:numId w:val="8"/>
        </w:numPr>
        <w:bidi w:val="0"/>
        <w:spacing w:before="0" w:beforeAutospacing="0" w:after="0" w:afterAutospacing="0"/>
        <w:jc w:val="both"/>
        <w:rPr>
          <w:rFonts w:ascii="Times New Roman" w:hAnsi="Times New Roman"/>
        </w:rPr>
      </w:pPr>
      <w:r w:rsidRPr="0005301B">
        <w:rPr>
          <w:rFonts w:ascii="Times New Roman" w:hAnsi="Times New Roman"/>
        </w:rPr>
        <w:t>V § 11 ods. 10 sa slová „odseku 10 písm. a), b), c) a d)“ nahrádzajú slovami „odseku 9 písm. a)“.</w:t>
      </w:r>
    </w:p>
    <w:p w:rsidR="0005301B" w:rsidRPr="0005301B" w:rsidP="0005301B">
      <w:pPr>
        <w:pStyle w:val="NormalWeb"/>
        <w:bidi w:val="0"/>
        <w:spacing w:before="0" w:beforeAutospacing="0" w:after="0" w:afterAutospacing="0"/>
        <w:ind w:left="360"/>
        <w:jc w:val="both"/>
        <w:rPr>
          <w:rFonts w:ascii="Times New Roman" w:hAnsi="Times New Roman"/>
        </w:rPr>
      </w:pPr>
    </w:p>
    <w:p w:rsidR="0005301B" w:rsidRPr="0005301B" w:rsidP="0005301B">
      <w:pPr>
        <w:pStyle w:val="NormalWeb"/>
        <w:numPr>
          <w:numId w:val="8"/>
        </w:numPr>
        <w:bidi w:val="0"/>
        <w:spacing w:before="0" w:beforeAutospacing="0" w:after="0" w:afterAutospacing="0"/>
        <w:jc w:val="both"/>
        <w:rPr>
          <w:rFonts w:ascii="Times New Roman" w:hAnsi="Times New Roman"/>
        </w:rPr>
      </w:pPr>
      <w:r w:rsidRPr="0005301B">
        <w:rPr>
          <w:rFonts w:ascii="Times New Roman" w:hAnsi="Times New Roman"/>
        </w:rPr>
        <w:t>V § 11 ods. 11 sa slová „odseku 10“ nahrádzajú slovami „odseku 9“.</w:t>
      </w:r>
    </w:p>
    <w:p w:rsidR="0005301B" w:rsidRPr="0005301B" w:rsidP="0005301B">
      <w:pPr>
        <w:widowControl w:val="0"/>
        <w:autoSpaceDE w:val="0"/>
        <w:autoSpaceDN w:val="0"/>
        <w:bidi w:val="0"/>
        <w:adjustRightInd w:val="0"/>
        <w:spacing w:after="0" w:line="240" w:lineRule="auto"/>
        <w:ind w:left="360"/>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V § 29 odsek 5 znie:</w:t>
      </w:r>
    </w:p>
    <w:p w:rsidR="0005301B" w:rsidRPr="0005301B" w:rsidP="0005301B">
      <w:pPr>
        <w:widowControl w:val="0"/>
        <w:autoSpaceDE w:val="0"/>
        <w:autoSpaceDN w:val="0"/>
        <w:bidi w:val="0"/>
        <w:adjustRightInd w:val="0"/>
        <w:spacing w:after="0" w:line="240" w:lineRule="auto"/>
        <w:ind w:left="360"/>
        <w:rPr>
          <w:rFonts w:ascii="Times New Roman" w:hAnsi="Times New Roman"/>
          <w:sz w:val="24"/>
          <w:szCs w:val="24"/>
        </w:rPr>
      </w:pPr>
      <w:r w:rsidRPr="0005301B">
        <w:rPr>
          <w:rFonts w:ascii="Times New Roman" w:hAnsi="Times New Roman"/>
          <w:sz w:val="24"/>
          <w:szCs w:val="24"/>
        </w:rPr>
        <w:t>„(5) Najvyšší počet žiakov v triede základnej školy je</w:t>
      </w:r>
    </w:p>
    <w:p w:rsidR="0005301B" w:rsidRPr="0005301B" w:rsidP="0005301B">
      <w:pPr>
        <w:widowControl w:val="0"/>
        <w:numPr>
          <w:ilvl w:val="1"/>
          <w:numId w:val="7"/>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16 žiakov v triede nultého ročníka,</w:t>
      </w:r>
    </w:p>
    <w:p w:rsidR="0005301B" w:rsidRPr="0005301B" w:rsidP="0005301B">
      <w:pPr>
        <w:widowControl w:val="0"/>
        <w:numPr>
          <w:ilvl w:val="1"/>
          <w:numId w:val="7"/>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24 žiakov v triede, v ktorej sú žiaci dvoch ročníkov prvého stupňa základnej školy,</w:t>
      </w:r>
    </w:p>
    <w:p w:rsidR="0005301B" w:rsidRPr="0005301B" w:rsidP="0005301B">
      <w:pPr>
        <w:widowControl w:val="0"/>
        <w:numPr>
          <w:ilvl w:val="1"/>
          <w:numId w:val="7"/>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22 žiakov v triede prvého ročníka,</w:t>
      </w:r>
    </w:p>
    <w:p w:rsidR="0005301B" w:rsidRPr="0005301B" w:rsidP="0005301B">
      <w:pPr>
        <w:widowControl w:val="0"/>
        <w:numPr>
          <w:ilvl w:val="1"/>
          <w:numId w:val="7"/>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25 žiakov v triede druhého až štvrtého ročníka,</w:t>
      </w:r>
    </w:p>
    <w:p w:rsidR="0005301B" w:rsidRPr="0005301B" w:rsidP="0005301B">
      <w:pPr>
        <w:widowControl w:val="0"/>
        <w:numPr>
          <w:ilvl w:val="1"/>
          <w:numId w:val="7"/>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29 žiakov v triede piateho až deviateho ročníka.“.</w:t>
      </w:r>
    </w:p>
    <w:p w:rsidR="0005301B" w:rsidRPr="0005301B" w:rsidP="0005301B">
      <w:pPr>
        <w:widowControl w:val="0"/>
        <w:autoSpaceDE w:val="0"/>
        <w:autoSpaceDN w:val="0"/>
        <w:bidi w:val="0"/>
        <w:adjustRightInd w:val="0"/>
        <w:spacing w:after="0" w:line="240" w:lineRule="auto"/>
        <w:ind w:left="360"/>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V § 29 odsek 8 znie:</w:t>
      </w:r>
    </w:p>
    <w:p w:rsidR="0005301B" w:rsidRPr="0005301B" w:rsidP="0005301B">
      <w:pPr>
        <w:widowControl w:val="0"/>
        <w:autoSpaceDE w:val="0"/>
        <w:autoSpaceDN w:val="0"/>
        <w:bidi w:val="0"/>
        <w:adjustRightInd w:val="0"/>
        <w:spacing w:after="0" w:line="240" w:lineRule="auto"/>
        <w:ind w:firstLine="360"/>
        <w:jc w:val="both"/>
        <w:rPr>
          <w:rFonts w:ascii="Times New Roman" w:hAnsi="Times New Roman"/>
          <w:sz w:val="24"/>
          <w:szCs w:val="24"/>
        </w:rPr>
      </w:pPr>
      <w:r w:rsidRPr="0005301B">
        <w:rPr>
          <w:rFonts w:ascii="Times New Roman" w:hAnsi="Times New Roman"/>
          <w:sz w:val="24"/>
          <w:szCs w:val="24"/>
        </w:rPr>
        <w:t>„(8) Najnižší počet žiakov v triede základnej školy je</w:t>
      </w:r>
    </w:p>
    <w:p w:rsidR="0005301B" w:rsidRPr="0005301B" w:rsidP="0005301B">
      <w:pPr>
        <w:widowControl w:val="0"/>
        <w:numPr>
          <w:numId w:val="4"/>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osem žiakov v triede nultého ročníka; šesť žiakov v triede nultého ročníka v neplnoorganizovanej základnej škole,</w:t>
      </w:r>
    </w:p>
    <w:p w:rsidR="0005301B" w:rsidRPr="0005301B" w:rsidP="0005301B">
      <w:pPr>
        <w:widowControl w:val="0"/>
        <w:numPr>
          <w:numId w:val="4"/>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 xml:space="preserve">12 žiakov v triede, v ktorej sú žiaci dvoch ročníkov prvého stupňa základnej školy, </w:t>
      </w:r>
    </w:p>
    <w:p w:rsidR="0005301B" w:rsidRPr="0005301B" w:rsidP="0005301B">
      <w:pPr>
        <w:widowControl w:val="0"/>
        <w:numPr>
          <w:numId w:val="4"/>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11 žiakov v triede prvého ročníka,</w:t>
      </w:r>
    </w:p>
    <w:p w:rsidR="0005301B" w:rsidRPr="0005301B" w:rsidP="0005301B">
      <w:pPr>
        <w:widowControl w:val="0"/>
        <w:numPr>
          <w:numId w:val="4"/>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13 žiakov v triede druhého až štvrtého ročníka,</w:t>
      </w:r>
    </w:p>
    <w:p w:rsidR="0005301B" w:rsidRPr="0005301B" w:rsidP="0005301B">
      <w:pPr>
        <w:widowControl w:val="0"/>
        <w:numPr>
          <w:numId w:val="4"/>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15 žiakov v triede piateho až deviateho ročníka.“.</w:t>
      </w:r>
    </w:p>
    <w:p w:rsidR="0005301B" w:rsidRPr="0005301B" w:rsidP="0005301B">
      <w:pPr>
        <w:pStyle w:val="ListParagraph"/>
        <w:bidi w:val="0"/>
        <w:spacing w:after="0" w:line="240" w:lineRule="auto"/>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 29 sa dopĺňa odsekmi 14 až 16, ktoré znejú:</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„(14) Ak riaditeľ základnej školy povolil plniť povinnú školskú dochádzku mimo územia Slovenskej republiky a preto je počet žiakov vzdelávaných v triede nižší ako počet žiakov v triede podľa odseku 5, riaditeľ základnej školy môže navýšiť počet vzdelávaných žiakov v triede o počet žiakov, ktorí plnia povinnú školskú dochádzku mimo územia Slovenskej republiky.</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(15) Ak je na území obce zriadená základná škola, v ktorej sa výchova a vzdelávanie uskutočňuje v štátnom jazyku a súčasne v jazyku príslušnej národnostnej menšiny, alebo ak je na území obce zriadená základná škola, v ktorej sa výchova a vzdelávanie uskutočňuje v štátnom jazyku a súčasne základná škola, v ktorej sa výchova  a vzdelávanie uskutočňuje v jazyku príslušnej národnostnej menšiny s rovnakým zriaďovateľom, počet žiakov v triede podľa odseku 8 sa môže znížiť o dvoch žiakov.</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(16) Zriaďovateľ základnej školy môže určiť v osobitných prípadoch aj nižší počet žiakov v triede ako je počet žiakov uvedený v odsekoch 8 a 15. Za osobitný prípad sa považuje:</w:t>
      </w:r>
    </w:p>
    <w:p w:rsidR="0005301B" w:rsidRPr="0005301B" w:rsidP="0005301B">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znížená dostupnosť žiakov do školy; za zníženú dostupnosť žiakov do školy sa považuje dĺžka dopravnej cesty vlakom alebo autobusom z miesta trvalého pobytu žiaka dlhšia ako 6 kilometrov,</w:t>
      </w:r>
    </w:p>
    <w:p w:rsidR="0005301B" w:rsidRPr="0005301B" w:rsidP="0005301B">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vzdelávanie žiakov v jazyku národnostnej menšiny, ak v okruhu 6 kilometrov od miesta trvalého pobytu žiaka nie je žiadna iná základná škola s vyučovacím jazykom národnostnej menšiny,</w:t>
      </w:r>
    </w:p>
    <w:p w:rsidR="0005301B" w:rsidRPr="0005301B" w:rsidP="0005301B">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vzdelávanie žiakov zo sociálne znevýhodneného prostredia, ak je z celkového počtu žiakov školy viac ako 80 % žiakov zo sociálne znevýhodneného prostredia alebo</w:t>
      </w:r>
    </w:p>
    <w:p w:rsidR="0005301B" w:rsidRPr="0005301B" w:rsidP="0005301B">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ďalšie prípady hodné osobitného zreteľa.“.</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V § 33 ods. 1 sa číslo „30“ nahrádza číslom „31“.</w:t>
      </w:r>
    </w:p>
    <w:p w:rsidR="0005301B" w:rsidRPr="0005301B" w:rsidP="0005301B">
      <w:pPr>
        <w:widowControl w:val="0"/>
        <w:autoSpaceDE w:val="0"/>
        <w:autoSpaceDN w:val="0"/>
        <w:bidi w:val="0"/>
        <w:adjustRightInd w:val="0"/>
        <w:spacing w:after="0" w:line="240" w:lineRule="auto"/>
        <w:ind w:left="360"/>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 33 sa dopĺňa odsekmi 6 až 11, ktoré znejú:</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„(6) Ak riaditeľ strednej školy povolil absolvovať časť štúdia v škole obdobného typu v zahraničí a preto je počet žiakov vzdelávaných v triede nižší ako počet žiakov v triede podľa odseku 1, riaditeľ strednej školy môže navýšiť počet vzdelávaných žiakov v triede o počet žiakov, ktorí absolvujú časť štúdia v škole obdobného typu v zahraničí.</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(7) Najnižší počet žiakov v triede strednej školy je</w:t>
      </w:r>
    </w:p>
    <w:p w:rsidR="0005301B" w:rsidRPr="0005301B" w:rsidP="0005301B">
      <w:pPr>
        <w:widowControl w:val="0"/>
        <w:numPr>
          <w:numId w:val="5"/>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17 žiakov v triede strednej školy v dennej forme štúdia,</w:t>
      </w:r>
    </w:p>
    <w:p w:rsidR="0005301B" w:rsidRPr="0005301B" w:rsidP="0005301B">
      <w:pPr>
        <w:widowControl w:val="0"/>
        <w:numPr>
          <w:numId w:val="5"/>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8 žiakov v triede strednej školy v externej forme štúdia.</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 xml:space="preserve">(8) Zriaďovateľ strednej odbornej školy môže určiť v osobitnom prípade aj nižší počet žiakov v triede ako je počet žiakov uvedený v odseku 7, a to v dennej forme štúdia 13 žiakov a v externej forme štúdia </w:t>
      </w:r>
      <w:r w:rsidR="00823CB3">
        <w:rPr>
          <w:rFonts w:ascii="Times New Roman" w:hAnsi="Times New Roman"/>
          <w:sz w:val="24"/>
          <w:szCs w:val="24"/>
        </w:rPr>
        <w:t>5</w:t>
      </w:r>
      <w:r w:rsidRPr="0005301B">
        <w:rPr>
          <w:rFonts w:ascii="Times New Roman" w:hAnsi="Times New Roman"/>
          <w:sz w:val="24"/>
          <w:szCs w:val="24"/>
        </w:rPr>
        <w:t xml:space="preserve"> žiakov. Za osobitný prípad sa považuje v stredných odborných školách zaradenie študijného odboru alebo učebného odboru do zoznamu študijných odborov a učebných odborov s nedostatočným počtom absolventov pre potreby trhu práce,</w:t>
      </w:r>
      <w:r w:rsidRPr="0005301B">
        <w:rPr>
          <w:rFonts w:ascii="Times New Roman" w:hAnsi="Times New Roman"/>
          <w:sz w:val="24"/>
          <w:szCs w:val="24"/>
          <w:vertAlign w:val="superscript"/>
        </w:rPr>
        <w:t>32b</w:t>
      </w:r>
      <w:r w:rsidRPr="0005301B">
        <w:rPr>
          <w:rFonts w:ascii="Times New Roman" w:hAnsi="Times New Roman"/>
          <w:sz w:val="24"/>
          <w:szCs w:val="24"/>
        </w:rPr>
        <w:t>) ak nie je možné zriadiť triedu podľa odseku 10.</w:t>
      </w:r>
    </w:p>
    <w:p w:rsidR="0005301B" w:rsidRPr="0005301B" w:rsidP="0005301B">
      <w:pPr>
        <w:pStyle w:val="Default"/>
        <w:bidi w:val="0"/>
        <w:ind w:left="360"/>
        <w:jc w:val="both"/>
        <w:rPr>
          <w:rFonts w:ascii="Times New Roman" w:hAnsi="Times New Roman" w:cs="Times New Roman"/>
          <w:color w:val="auto"/>
        </w:rPr>
      </w:pP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(9) Triedu podľa charakteru vzdelávacieho programu možno deliť na skupiny.</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 xml:space="preserve">(10) V stredných odborných školách možno zriadiť spoločnú triedu pre niekoľko príbuzných študijných odborov alebo spoločnú triedu pre niekoľko príbuzných učebných odborov, ak na teoretické vyučovanie každého odborného predmetu možno zriadiť skupinu najmenej ôsmich žiakov toho istého študijného odboru alebo učebného odboru. </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 xml:space="preserve">(11) V konzervatóriách možno zriadiť spoločnú triedu pre niekoľko príbuzných študijných odborov.“. </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Poznámka pod čiarou k odkazu 32b znie:</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w:t>
      </w:r>
      <w:r w:rsidRPr="0005301B">
        <w:rPr>
          <w:rFonts w:ascii="Times New Roman" w:hAnsi="Times New Roman"/>
          <w:sz w:val="24"/>
          <w:szCs w:val="24"/>
          <w:vertAlign w:val="superscript"/>
        </w:rPr>
        <w:t>32b</w:t>
      </w:r>
      <w:r w:rsidRPr="0005301B">
        <w:rPr>
          <w:rFonts w:ascii="Times New Roman" w:hAnsi="Times New Roman"/>
          <w:sz w:val="24"/>
          <w:szCs w:val="24"/>
        </w:rPr>
        <w:t>) § 3 ods. 1 písm. c) zákona č. 184/2009 Z. z. o odbornom vzdelávaní a príprave a o zmene a doplnení niektorých zákonov v znení zákona č. 324/2012 Z. z.“.</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V § 48 ods. 1 sa slová „organizáciu vzdelávania v nich“ nahrádzajú slovami „organizáciu vzdelávania v triede strednej školy“.</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jc w:val="both"/>
        <w:rPr>
          <w:rStyle w:val="ppp-input-value1"/>
          <w:rFonts w:ascii="Times New Roman" w:hAnsi="Times New Roman" w:cs="Times New Roman"/>
          <w:color w:val="auto"/>
          <w:sz w:val="24"/>
          <w:szCs w:val="24"/>
        </w:rPr>
      </w:pPr>
      <w:r w:rsidRPr="0005301B">
        <w:rPr>
          <w:rStyle w:val="ppp-input-value1"/>
          <w:rFonts w:ascii="Times New Roman" w:hAnsi="Times New Roman" w:cs="Times New Roman"/>
          <w:color w:val="auto"/>
          <w:sz w:val="24"/>
          <w:szCs w:val="24"/>
        </w:rPr>
        <w:t>V § 55 ods. 7 sa slová „prípravného ročníka a prvého ročníka základnej školy“ nahrádzajú slovami „prípravného ročníka, prvého ročníka základnej školy a žiaka s mentálnym postihnutím vo všetkých ročníkoch základnej školy“.</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 xml:space="preserve">§ 55 sa dopĺňa odsekom 23, ktorý znie: </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„(23) Žiak s mentálnym postihnutím, žiak s autizmom alebo ďalšími pervazívnymi vývinovými poruchami, okrem žiaka odborného učilišťa, sa môže hodnotiť podľa odseku 1 písm. a) slovným komentárom o dosiahnutých vzdelávacích výsledkoch bez vyjadrenia stupňov.“.</w:t>
      </w:r>
      <w:r w:rsidRPr="0005301B">
        <w:rPr>
          <w:rStyle w:val="CommentReference"/>
          <w:rFonts w:ascii="Times New Roman" w:hAnsi="Times New Roman"/>
          <w:sz w:val="24"/>
          <w:szCs w:val="24"/>
        </w:rPr>
        <w:t xml:space="preserve"> </w:t>
      </w:r>
    </w:p>
    <w:p w:rsidR="0005301B" w:rsidRPr="0005301B" w:rsidP="0005301B">
      <w:pPr>
        <w:widowControl w:val="0"/>
        <w:autoSpaceDE w:val="0"/>
        <w:autoSpaceDN w:val="0"/>
        <w:bidi w:val="0"/>
        <w:adjustRightInd w:val="0"/>
        <w:spacing w:after="0" w:line="240" w:lineRule="auto"/>
        <w:ind w:left="360"/>
        <w:rPr>
          <w:rFonts w:ascii="Times New Roman" w:hAnsi="Times New Roman"/>
          <w:sz w:val="24"/>
          <w:szCs w:val="24"/>
        </w:rPr>
      </w:pPr>
    </w:p>
    <w:p w:rsidR="0005301B" w:rsidRPr="0005301B" w:rsidP="0005301B">
      <w:pPr>
        <w:pStyle w:val="BodyText"/>
        <w:keepNext/>
        <w:numPr>
          <w:numId w:val="8"/>
        </w:numPr>
        <w:shd w:val="clear" w:color="auto" w:fill="FFFFFF"/>
        <w:bidi w:val="0"/>
        <w:spacing w:before="0" w:line="276" w:lineRule="auto"/>
        <w:rPr>
          <w:rFonts w:ascii="Times New Roman" w:hAnsi="Times New Roman"/>
          <w:b w:val="0"/>
          <w:bCs/>
          <w:szCs w:val="24"/>
          <w:u w:val="none"/>
        </w:rPr>
      </w:pPr>
      <w:r w:rsidRPr="0005301B">
        <w:rPr>
          <w:rFonts w:ascii="Times New Roman" w:hAnsi="Times New Roman"/>
          <w:b w:val="0"/>
          <w:bCs/>
          <w:szCs w:val="24"/>
          <w:u w:val="none"/>
        </w:rPr>
        <w:t>V § 64 odsek 2 znie:</w:t>
      </w:r>
    </w:p>
    <w:p w:rsidR="0005301B" w:rsidRPr="0005301B" w:rsidP="0005301B">
      <w:pPr>
        <w:pStyle w:val="BodyText"/>
        <w:keepNext/>
        <w:shd w:val="clear" w:color="auto" w:fill="FFFFFF"/>
        <w:bidi w:val="0"/>
        <w:spacing w:before="0" w:line="276" w:lineRule="auto"/>
        <w:ind w:left="360"/>
        <w:rPr>
          <w:rFonts w:ascii="Times New Roman" w:hAnsi="Times New Roman"/>
          <w:b w:val="0"/>
          <w:bCs/>
          <w:szCs w:val="24"/>
          <w:u w:val="none"/>
        </w:rPr>
      </w:pPr>
      <w:r w:rsidRPr="0005301B">
        <w:rPr>
          <w:rFonts w:ascii="Times New Roman" w:hAnsi="Times New Roman"/>
          <w:b w:val="0"/>
          <w:bCs/>
          <w:szCs w:val="24"/>
          <w:u w:val="none"/>
        </w:rPr>
        <w:t>„(2) Riaditeľ strednej školy po prerokovaní v pedagogickej rade školy a v rade školy predloží zriaďovateľovi školy najneskôr do 15. júna návrh na počet tried prvého ročníka pre prijímacie konanie v nasledujúcom školskom roku v členení na jednotlivé študijné odbory alebo jednotlivé učebné odbory a návrh na počet spoločných tried prvého ročníka pre prijímacie konanie v nasledujúcom školskom roku v členení na jednotlivé príbuzné študijné odbory alebo jednotlivé príbuzné učebné odbory. Zriaďovateľ strednej školy</w:t>
      </w:r>
      <w:r w:rsidRPr="0005301B">
        <w:rPr>
          <w:rFonts w:ascii="Times New Roman" w:hAnsi="Times New Roman"/>
          <w:b w:val="0"/>
          <w:bCs/>
          <w:szCs w:val="24"/>
          <w:u w:val="none"/>
          <w:vertAlign w:val="superscript"/>
        </w:rPr>
        <w:t>47a</w:t>
      </w:r>
      <w:r w:rsidRPr="0005301B">
        <w:rPr>
          <w:rFonts w:ascii="Times New Roman" w:hAnsi="Times New Roman"/>
          <w:b w:val="0"/>
          <w:bCs/>
          <w:szCs w:val="24"/>
          <w:u w:val="none"/>
        </w:rPr>
        <w:t>) predloží návrhy podľa prvej vety do 30. júna samosprávnemu kraju, do ktorého územnej pôsobnosti stredná škola patrí.“.</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 xml:space="preserve">V § 79 ods. 2 písmeno c) znie: </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 xml:space="preserve">„c) na strednej odbornej škole, v ktorej sa žiaci pripravujú na výkon povolaní a odborných činností v  umení, praktickú skúšku z hlavného odboru štúdia vrátane obhajoby absolventskej písomnej práce, teoretickú skúšku z odborných predmetov podľa charakteru príslušného študijného odboru; súčasťou absolventskej skúšky môže byť aj súborná skúška z pedagogickej prípravy,“. </w:t>
      </w:r>
    </w:p>
    <w:p w:rsidR="0005301B" w:rsidRPr="0005301B" w:rsidP="0005301B">
      <w:pPr>
        <w:pStyle w:val="ListParagraph"/>
        <w:bidi w:val="0"/>
        <w:spacing w:after="0" w:line="240" w:lineRule="auto"/>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V § 89 sa vypúšťajú odseky 8 až 10.</w:t>
      </w:r>
    </w:p>
    <w:p w:rsidR="0005301B" w:rsidRPr="0005301B" w:rsidP="0005301B">
      <w:pPr>
        <w:pStyle w:val="ListParagraph"/>
        <w:bidi w:val="0"/>
        <w:spacing w:after="0" w:line="240" w:lineRule="auto"/>
        <w:rPr>
          <w:rFonts w:ascii="Times New Roman" w:hAnsi="Times New Roman"/>
          <w:sz w:val="24"/>
          <w:szCs w:val="24"/>
        </w:rPr>
      </w:pPr>
    </w:p>
    <w:p w:rsidR="0005301B" w:rsidRPr="0005301B" w:rsidP="0005301B">
      <w:pPr>
        <w:pStyle w:val="ListParagraph"/>
        <w:bidi w:val="0"/>
        <w:spacing w:after="0" w:line="240" w:lineRule="auto"/>
        <w:ind w:left="0" w:firstLine="360"/>
        <w:rPr>
          <w:rFonts w:ascii="Times New Roman" w:hAnsi="Times New Roman"/>
          <w:sz w:val="24"/>
          <w:szCs w:val="24"/>
        </w:rPr>
      </w:pPr>
      <w:r w:rsidRPr="0005301B">
        <w:rPr>
          <w:rFonts w:ascii="Times New Roman" w:hAnsi="Times New Roman"/>
          <w:sz w:val="24"/>
          <w:szCs w:val="24"/>
        </w:rPr>
        <w:t>Poznámka pod čiarou k odkazu 55 sa vypúšťa.</w:t>
      </w:r>
    </w:p>
    <w:p w:rsidR="0005301B" w:rsidRPr="0005301B" w:rsidP="0005301B">
      <w:pPr>
        <w:pStyle w:val="ListParagraph"/>
        <w:bidi w:val="0"/>
        <w:spacing w:after="0" w:line="240" w:lineRule="auto"/>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bCs/>
          <w:sz w:val="24"/>
          <w:szCs w:val="24"/>
        </w:rPr>
        <w:t xml:space="preserve">V § 97 ods. 4 sa na konci pripája táto veta: </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bCs/>
          <w:sz w:val="24"/>
          <w:szCs w:val="24"/>
        </w:rPr>
        <w:t xml:space="preserve">„Ak sa na vzdelávanie detí a žiakov podľa § 94 ods. 2 písm. g) nezriadi škola pri zdravotníckom zariadení môže toto vzdelávanie vykonávať pedagogický zamestnanec školy podľa § 95 ods. 1 písm. a) alebo písm. b).“. </w:t>
      </w:r>
    </w:p>
    <w:p w:rsidR="0005301B" w:rsidRPr="0005301B" w:rsidP="0005301B">
      <w:pPr>
        <w:pStyle w:val="ListParagraph"/>
        <w:bidi w:val="0"/>
        <w:spacing w:after="0" w:line="240" w:lineRule="auto"/>
        <w:rPr>
          <w:rFonts w:ascii="Times New Roman" w:hAnsi="Times New Roman"/>
          <w:sz w:val="24"/>
          <w:szCs w:val="24"/>
        </w:rPr>
      </w:pPr>
    </w:p>
    <w:p w:rsidR="0005301B" w:rsidRPr="0005301B" w:rsidP="0005301B">
      <w:pPr>
        <w:pStyle w:val="ListParagraph"/>
        <w:numPr>
          <w:numId w:val="8"/>
        </w:numPr>
        <w:bidi w:val="0"/>
        <w:spacing w:after="0" w:line="240" w:lineRule="auto"/>
        <w:rPr>
          <w:rFonts w:ascii="Times New Roman" w:hAnsi="Times New Roman"/>
          <w:sz w:val="24"/>
          <w:szCs w:val="24"/>
        </w:rPr>
      </w:pPr>
      <w:r w:rsidRPr="0005301B">
        <w:rPr>
          <w:rFonts w:ascii="Times New Roman" w:hAnsi="Times New Roman"/>
          <w:sz w:val="24"/>
          <w:szCs w:val="24"/>
        </w:rPr>
        <w:t>V 99 odsek 4 znie:</w:t>
      </w:r>
    </w:p>
    <w:p w:rsidR="0005301B" w:rsidRPr="0005301B" w:rsidP="0005301B">
      <w:pPr>
        <w:pStyle w:val="ListParagraph"/>
        <w:bidi w:val="0"/>
        <w:spacing w:after="0" w:line="240" w:lineRule="auto"/>
        <w:ind w:left="360"/>
        <w:jc w:val="both"/>
        <w:rPr>
          <w:rFonts w:ascii="Times New Roman" w:hAnsi="Times New Roman"/>
          <w:sz w:val="24"/>
          <w:szCs w:val="24"/>
        </w:rPr>
      </w:pPr>
      <w:r w:rsidRPr="0005301B">
        <w:rPr>
          <w:rFonts w:ascii="Times New Roman" w:hAnsi="Times New Roman"/>
          <w:sz w:val="24"/>
          <w:szCs w:val="24"/>
        </w:rPr>
        <w:t>„(4) V triede praktickej školy môže byť najviac desať žiakov a najmenej štyria žiaci; v triede praktickej školy pre žiakov s viacnásobným postihnutím alebo v triede pre žiakov s autizmom alebo ďalšími pervazívnymi vývinovými poruchami môže byť najviac šesť žiakov a najmenej štyria žiaci.“.</w:t>
      </w:r>
    </w:p>
    <w:p w:rsidR="0005301B" w:rsidRPr="0005301B" w:rsidP="0005301B">
      <w:pPr>
        <w:pStyle w:val="ListParagraph"/>
        <w:bidi w:val="0"/>
        <w:spacing w:after="0" w:line="240" w:lineRule="auto"/>
        <w:ind w:left="360"/>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V</w:t>
      </w:r>
      <w:r w:rsidRPr="0005301B">
        <w:rPr>
          <w:rStyle w:val="ppp-input-value1"/>
          <w:rFonts w:ascii="Times New Roman" w:hAnsi="Times New Roman" w:cs="Times New Roman"/>
          <w:color w:val="auto"/>
          <w:sz w:val="24"/>
          <w:szCs w:val="24"/>
        </w:rPr>
        <w:t xml:space="preserve"> § 100 ods. 8 sa za slová „14 žiakov“ vkladajú slová „a najmenej štyria žiaci“.</w:t>
      </w:r>
    </w:p>
    <w:p w:rsidR="0005301B" w:rsidRPr="0005301B" w:rsidP="0005301B">
      <w:pPr>
        <w:pStyle w:val="ListParagraph"/>
        <w:bidi w:val="0"/>
        <w:spacing w:after="0" w:line="240" w:lineRule="auto"/>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V § 107 odsek 4 znie:</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„(4) Ministerstvo školstva môže poskytnúť zriaďovateľom škôl podľa § 27 ods. 2 písm. b), § 95 ods. 1 písm. b) a § 104 ods. 1 písm. b) príspevok na skvalitnenie podmienok na výchovu a vzdelávanie žiakov zo sociálne znevýhodneného prostredia (ďalej len "príspevok na žiakov zo sociálne znevýhodneného prostredia"). Príspevok na žiakov zo sociálne znevýhodneného prostredia sa poskytuje podľa počtu žiakov, ktorým sa poskytuje dotácia na podporu výchovy k plneniu školských povinností dieťaťa ohrozeného sociálnym vylúčením a dotácia na podporu výchovy k stravovacím návykom dieťaťa ohrozeného sociálnym vylúčením</w:t>
      </w:r>
      <w:r w:rsidRPr="0005301B">
        <w:rPr>
          <w:rFonts w:ascii="Times New Roman" w:hAnsi="Times New Roman"/>
          <w:sz w:val="24"/>
          <w:szCs w:val="24"/>
        </w:rPr>
        <w:t xml:space="preserve"> </w:t>
      </w:r>
      <w:r w:rsidRPr="0005301B">
        <w:rPr>
          <w:rFonts w:ascii="Times New Roman" w:hAnsi="Times New Roman"/>
          <w:sz w:val="24"/>
          <w:szCs w:val="24"/>
        </w:rPr>
        <w:t>podľa osobitného predpisu,</w:t>
      </w:r>
      <w:r w:rsidRPr="0005301B">
        <w:rPr>
          <w:rFonts w:ascii="Times New Roman" w:hAnsi="Times New Roman"/>
          <w:sz w:val="24"/>
          <w:szCs w:val="24"/>
          <w:vertAlign w:val="superscript"/>
        </w:rPr>
        <w:t>61</w:t>
      </w:r>
      <w:r w:rsidRPr="0005301B">
        <w:rPr>
          <w:rFonts w:ascii="Times New Roman" w:hAnsi="Times New Roman"/>
          <w:sz w:val="24"/>
          <w:szCs w:val="24"/>
        </w:rPr>
        <w:t>) pričom priemerný mesačný príjem rodiny za posledných šesť po sebe nasledujúcich mesiacov je najviac vo výške životného minima podľa osobitného predpisu.</w:t>
      </w:r>
      <w:r w:rsidRPr="0005301B">
        <w:rPr>
          <w:rFonts w:ascii="Times New Roman" w:hAnsi="Times New Roman"/>
          <w:sz w:val="24"/>
          <w:szCs w:val="24"/>
          <w:vertAlign w:val="superscript"/>
        </w:rPr>
        <w:t>62</w:t>
      </w:r>
      <w:r w:rsidRPr="0005301B">
        <w:rPr>
          <w:rFonts w:ascii="Times New Roman" w:hAnsi="Times New Roman"/>
          <w:sz w:val="24"/>
          <w:szCs w:val="24"/>
        </w:rPr>
        <w:t>)“.</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Poznámka pod čiarou k odkazu 61 znie:</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b/>
          <w:sz w:val="24"/>
          <w:szCs w:val="24"/>
        </w:rPr>
      </w:pPr>
      <w:r w:rsidRPr="0005301B">
        <w:rPr>
          <w:rFonts w:ascii="Times New Roman" w:hAnsi="Times New Roman"/>
          <w:sz w:val="24"/>
          <w:szCs w:val="24"/>
        </w:rPr>
        <w:t>„</w:t>
      </w:r>
      <w:r w:rsidRPr="0005301B">
        <w:rPr>
          <w:rFonts w:ascii="Times New Roman" w:hAnsi="Times New Roman"/>
          <w:sz w:val="24"/>
          <w:szCs w:val="24"/>
          <w:vertAlign w:val="superscript"/>
        </w:rPr>
        <w:t>61</w:t>
      </w:r>
      <w:r w:rsidRPr="0005301B">
        <w:rPr>
          <w:rFonts w:ascii="Times New Roman" w:hAnsi="Times New Roman"/>
          <w:sz w:val="24"/>
          <w:szCs w:val="24"/>
        </w:rPr>
        <w:t>) § 4 zákona č. 544/2010 Z. z.</w:t>
      </w:r>
      <w:r w:rsidRPr="0005301B">
        <w:rPr>
          <w:rFonts w:ascii="Times New Roman" w:hAnsi="Times New Roman"/>
          <w:bCs/>
          <w:sz w:val="24"/>
          <w:szCs w:val="24"/>
        </w:rPr>
        <w:t xml:space="preserve"> o dotáciách v pôsobnosti Ministerstva práce, sociálnych vecí a rodiny Slovenskej republiky v znení zákona č. 96/2013 Z. z.“.</w:t>
      </w:r>
    </w:p>
    <w:p w:rsidR="0005301B" w:rsidRPr="0005301B" w:rsidP="0005301B">
      <w:pPr>
        <w:widowControl w:val="0"/>
        <w:autoSpaceDE w:val="0"/>
        <w:autoSpaceDN w:val="0"/>
        <w:bidi w:val="0"/>
        <w:adjustRightInd w:val="0"/>
        <w:spacing w:after="0" w:line="240" w:lineRule="auto"/>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V § 108 ods. 1 sa slová „§ 11 ods. 10 písm. a)“ nahrádzajú slovami „§ 11 ods. 9 písm. a)“.</w:t>
      </w:r>
    </w:p>
    <w:p w:rsidR="0005301B" w:rsidRPr="0005301B" w:rsidP="0005301B">
      <w:pPr>
        <w:widowControl w:val="0"/>
        <w:autoSpaceDE w:val="0"/>
        <w:autoSpaceDN w:val="0"/>
        <w:bidi w:val="0"/>
        <w:adjustRightInd w:val="0"/>
        <w:spacing w:after="0" w:line="240" w:lineRule="auto"/>
        <w:ind w:left="360"/>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V § 110 ods. 5 sa slová „§ 89 ods. 7 až 10“ nahrádzajú slovami „§ 89 ods. 7“.</w:t>
      </w:r>
    </w:p>
    <w:p w:rsidR="0005301B" w:rsidRPr="0005301B" w:rsidP="0005301B">
      <w:pPr>
        <w:pStyle w:val="ListParagraph"/>
        <w:bidi w:val="0"/>
        <w:spacing w:after="0" w:line="240" w:lineRule="auto"/>
        <w:rPr>
          <w:rFonts w:ascii="Times New Roman" w:hAnsi="Times New Roman"/>
          <w:sz w:val="24"/>
          <w:szCs w:val="24"/>
        </w:rPr>
      </w:pPr>
    </w:p>
    <w:p w:rsidR="0005301B" w:rsidRPr="0005301B" w:rsidP="00BF4C1E">
      <w:pPr>
        <w:pStyle w:val="NormalWeb"/>
        <w:numPr>
          <w:numId w:val="8"/>
        </w:numPr>
        <w:bidi w:val="0"/>
        <w:spacing w:before="0" w:beforeAutospacing="0" w:after="0" w:afterAutospacing="0"/>
        <w:jc w:val="both"/>
        <w:rPr>
          <w:rFonts w:ascii="Times New Roman" w:hAnsi="Times New Roman"/>
        </w:rPr>
      </w:pPr>
      <w:r w:rsidRPr="0005301B">
        <w:rPr>
          <w:rFonts w:ascii="Times New Roman" w:hAnsi="Times New Roman"/>
        </w:rPr>
        <w:t xml:space="preserve"> V § 140 ods. 8 sa na konci pripája táto veta: „Zákonný zástupca prispieva na úhradu režijných nákladov, ak tak určí riaditeľ školskej jedálne alebo riaditeľ školy, ktorej je školská jedáleň jej súčasťou, na jedno dieťa alebo jedného žiaka najviac v sume neprevyšujúcej 7,5 % sumy životného minima pre nezaopatrené dieťa podľa osobitného predpisu.</w:t>
      </w:r>
      <w:r w:rsidRPr="00BF4C1E">
        <w:rPr>
          <w:rFonts w:ascii="Times New Roman" w:hAnsi="Times New Roman"/>
          <w:vertAlign w:val="superscript"/>
        </w:rPr>
        <w:t>29</w:t>
      </w:r>
      <w:r w:rsidRPr="0005301B">
        <w:rPr>
          <w:rFonts w:ascii="Times New Roman" w:hAnsi="Times New Roman"/>
        </w:rPr>
        <w:t>)“.</w:t>
      </w:r>
    </w:p>
    <w:p w:rsidR="0005301B" w:rsidRPr="0005301B" w:rsidP="0005301B">
      <w:pPr>
        <w:pStyle w:val="NormalWeb"/>
        <w:bidi w:val="0"/>
        <w:spacing w:before="0" w:beforeAutospacing="0" w:after="0" w:afterAutospacing="0"/>
        <w:ind w:left="360"/>
        <w:rPr>
          <w:rFonts w:ascii="Times New Roman" w:hAnsi="Times New Roman"/>
        </w:rPr>
      </w:pPr>
    </w:p>
    <w:p w:rsidR="0005301B" w:rsidRPr="0005301B" w:rsidP="00BF4C1E">
      <w:pPr>
        <w:pStyle w:val="NormalWeb"/>
        <w:numPr>
          <w:numId w:val="8"/>
        </w:numPr>
        <w:bidi w:val="0"/>
        <w:spacing w:before="0" w:beforeAutospacing="0" w:after="0" w:afterAutospacing="0"/>
        <w:ind w:left="357"/>
        <w:jc w:val="both"/>
        <w:rPr>
          <w:rFonts w:ascii="Times New Roman" w:hAnsi="Times New Roman"/>
        </w:rPr>
      </w:pPr>
      <w:r w:rsidRPr="0005301B">
        <w:rPr>
          <w:rFonts w:ascii="Times New Roman" w:hAnsi="Times New Roman"/>
        </w:rPr>
        <w:t>V § 141 ods. 4 sa na konci pripája táto veta: „Zákonný zástupca prispieva na úhradu režijných nákladov, ak tak určí riaditeľ výdajnej školskej jedálne alebo riaditeľ školy, ktorej je výdajná školská jedáleň jej súčasťou, na jedno dieťa alebo jedného žiaka najviac v sume neprevyšujúcej 7,5 % sumy životného minima pre nezaopatrené dieťa podľa osobitného predpisu.</w:t>
      </w:r>
      <w:r w:rsidRPr="00BF4C1E">
        <w:rPr>
          <w:rFonts w:ascii="Times New Roman" w:hAnsi="Times New Roman"/>
          <w:vertAlign w:val="superscript"/>
        </w:rPr>
        <w:t>29</w:t>
      </w:r>
      <w:r w:rsidRPr="0005301B">
        <w:rPr>
          <w:rFonts w:ascii="Times New Roman" w:hAnsi="Times New Roman"/>
        </w:rPr>
        <w:t>)“.</w:t>
      </w:r>
    </w:p>
    <w:p w:rsidR="0005301B" w:rsidRPr="0005301B" w:rsidP="0005301B">
      <w:pPr>
        <w:pStyle w:val="NormalWeb"/>
        <w:bidi w:val="0"/>
        <w:spacing w:before="0" w:beforeAutospacing="0" w:after="0" w:afterAutospacing="0"/>
        <w:ind w:left="357"/>
        <w:rPr>
          <w:rFonts w:ascii="Times New Roman" w:hAnsi="Times New Roman"/>
        </w:rPr>
      </w:pPr>
    </w:p>
    <w:p w:rsidR="0005301B" w:rsidRPr="0005301B" w:rsidP="0005301B">
      <w:pPr>
        <w:pStyle w:val="NormalWeb"/>
        <w:numPr>
          <w:numId w:val="8"/>
        </w:numPr>
        <w:bidi w:val="0"/>
        <w:spacing w:before="0" w:beforeAutospacing="0" w:after="0" w:afterAutospacing="0"/>
        <w:ind w:left="357"/>
        <w:rPr>
          <w:rFonts w:ascii="Times New Roman" w:hAnsi="Times New Roman"/>
        </w:rPr>
      </w:pPr>
      <w:r w:rsidRPr="0005301B">
        <w:rPr>
          <w:rFonts w:ascii="Times New Roman" w:hAnsi="Times New Roman"/>
        </w:rPr>
        <w:t>V  § 161 ods. 2 sa slová „roku 2014/2015“ nahrádzajú slovami „roku 2016/2017“.</w:t>
      </w:r>
    </w:p>
    <w:p w:rsidR="0005301B" w:rsidRPr="0005301B" w:rsidP="0005301B">
      <w:pPr>
        <w:pStyle w:val="NormalWeb"/>
        <w:bidi w:val="0"/>
        <w:spacing w:before="0" w:beforeAutospacing="0" w:after="0" w:afterAutospacing="0"/>
        <w:ind w:left="357"/>
        <w:rPr>
          <w:rFonts w:ascii="Times New Roman" w:hAnsi="Times New Roman"/>
        </w:rPr>
      </w:pPr>
    </w:p>
    <w:p w:rsidR="0005301B" w:rsidRPr="0005301B" w:rsidP="0005301B">
      <w:pPr>
        <w:pStyle w:val="NormalWeb"/>
        <w:numPr>
          <w:numId w:val="8"/>
        </w:numPr>
        <w:bidi w:val="0"/>
        <w:spacing w:before="0" w:beforeAutospacing="0" w:after="0" w:afterAutospacing="0"/>
        <w:ind w:left="357"/>
        <w:rPr>
          <w:rFonts w:ascii="Times New Roman" w:hAnsi="Times New Roman"/>
        </w:rPr>
      </w:pPr>
      <w:r w:rsidRPr="0005301B">
        <w:rPr>
          <w:rFonts w:ascii="Times New Roman" w:hAnsi="Times New Roman"/>
        </w:rPr>
        <w:t xml:space="preserve"> Za § 161b sa vkladá § 161c, ktorý vrátane nadpisu znie:</w:t>
      </w:r>
    </w:p>
    <w:p w:rsidR="0005301B" w:rsidRPr="0005301B" w:rsidP="0005301B">
      <w:pPr>
        <w:pStyle w:val="NormalWeb"/>
        <w:bidi w:val="0"/>
        <w:ind w:left="360"/>
        <w:jc w:val="center"/>
        <w:rPr>
          <w:rFonts w:ascii="Times New Roman" w:hAnsi="Times New Roman"/>
        </w:rPr>
      </w:pPr>
      <w:r w:rsidRPr="0005301B">
        <w:rPr>
          <w:rFonts w:ascii="Times New Roman" w:hAnsi="Times New Roman"/>
        </w:rPr>
        <w:t>„§ 161c</w:t>
      </w:r>
    </w:p>
    <w:p w:rsidR="0005301B" w:rsidRPr="0005301B" w:rsidP="0005301B">
      <w:pPr>
        <w:pStyle w:val="NormalWeb"/>
        <w:bidi w:val="0"/>
        <w:ind w:left="360"/>
        <w:jc w:val="center"/>
        <w:rPr>
          <w:rFonts w:ascii="Times New Roman" w:hAnsi="Times New Roman"/>
        </w:rPr>
      </w:pPr>
      <w:r w:rsidRPr="0005301B">
        <w:rPr>
          <w:rFonts w:ascii="Times New Roman" w:hAnsi="Times New Roman"/>
        </w:rPr>
        <w:t>Prechodné ustanovenie k úprave účinnej od 1. januára 2014</w:t>
      </w:r>
    </w:p>
    <w:p w:rsidR="0005301B" w:rsidRPr="0005301B" w:rsidP="0005301B">
      <w:pPr>
        <w:pStyle w:val="NormalWeb"/>
        <w:bidi w:val="0"/>
        <w:ind w:left="360"/>
        <w:jc w:val="both"/>
        <w:rPr>
          <w:rFonts w:ascii="Times New Roman" w:hAnsi="Times New Roman"/>
        </w:rPr>
      </w:pPr>
      <w:r w:rsidRPr="0005301B">
        <w:rPr>
          <w:rFonts w:ascii="Times New Roman" w:hAnsi="Times New Roman"/>
        </w:rPr>
        <w:t>Zriaďovateľ gymnázia s osemročným štúdiom môže požiadať orgán miestnej štátnej správy v školstve o úpravu počtu tried a počtu žiakov prvého ročníka gymnázia s osemročným štúdiom na školský rok 2014/2015 najneskôr do 31. januára 2014.“.</w:t>
      </w:r>
    </w:p>
    <w:p w:rsidR="0005301B" w:rsidRPr="0005301B" w:rsidP="0005301B">
      <w:pPr>
        <w:widowControl w:val="0"/>
        <w:autoSpaceDE w:val="0"/>
        <w:autoSpaceDN w:val="0"/>
        <w:bidi w:val="0"/>
        <w:adjustRightInd w:val="0"/>
        <w:spacing w:after="0" w:line="240" w:lineRule="auto"/>
        <w:ind w:left="360"/>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360"/>
        <w:rPr>
          <w:rFonts w:ascii="Times New Roman" w:hAnsi="Times New Roman"/>
          <w:sz w:val="24"/>
          <w:szCs w:val="24"/>
        </w:rPr>
      </w:pPr>
    </w:p>
    <w:p w:rsidR="0005301B" w:rsidRPr="0005301B" w:rsidP="0005301B">
      <w:pPr>
        <w:widowControl w:val="0"/>
        <w:numPr>
          <w:numId w:val="8"/>
        </w:numPr>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Za § 161c sa vkladajú § 161d a 161e, ktoré vrátane nadpisov znejú:</w:t>
      </w:r>
    </w:p>
    <w:p w:rsidR="0005301B" w:rsidRPr="0005301B" w:rsidP="0005301B">
      <w:pPr>
        <w:widowControl w:val="0"/>
        <w:autoSpaceDE w:val="0"/>
        <w:autoSpaceDN w:val="0"/>
        <w:bidi w:val="0"/>
        <w:adjustRightInd w:val="0"/>
        <w:spacing w:after="0" w:line="240" w:lineRule="auto"/>
        <w:ind w:left="720"/>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426"/>
        <w:jc w:val="center"/>
        <w:rPr>
          <w:rFonts w:ascii="Times New Roman" w:hAnsi="Times New Roman"/>
          <w:sz w:val="24"/>
          <w:szCs w:val="24"/>
        </w:rPr>
      </w:pPr>
      <w:r w:rsidRPr="0005301B">
        <w:rPr>
          <w:rFonts w:ascii="Times New Roman" w:hAnsi="Times New Roman"/>
          <w:sz w:val="24"/>
          <w:szCs w:val="24"/>
        </w:rPr>
        <w:t>„§ 161d</w:t>
      </w:r>
    </w:p>
    <w:p w:rsidR="0005301B" w:rsidRPr="0005301B" w:rsidP="0005301B">
      <w:pPr>
        <w:widowControl w:val="0"/>
        <w:autoSpaceDE w:val="0"/>
        <w:autoSpaceDN w:val="0"/>
        <w:bidi w:val="0"/>
        <w:adjustRightInd w:val="0"/>
        <w:spacing w:after="0" w:line="240" w:lineRule="auto"/>
        <w:ind w:left="426"/>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426"/>
        <w:jc w:val="center"/>
        <w:rPr>
          <w:rFonts w:ascii="Times New Roman" w:hAnsi="Times New Roman"/>
          <w:sz w:val="24"/>
          <w:szCs w:val="24"/>
        </w:rPr>
      </w:pPr>
      <w:r w:rsidRPr="0005301B">
        <w:rPr>
          <w:rFonts w:ascii="Times New Roman" w:hAnsi="Times New Roman"/>
          <w:sz w:val="24"/>
          <w:szCs w:val="24"/>
        </w:rPr>
        <w:t>Prechodné ustanovenie k úpravám účinným od 1. marca 2014</w:t>
      </w:r>
    </w:p>
    <w:p w:rsidR="0005301B" w:rsidRPr="0005301B" w:rsidP="0005301B">
      <w:pPr>
        <w:widowControl w:val="0"/>
        <w:autoSpaceDE w:val="0"/>
        <w:autoSpaceDN w:val="0"/>
        <w:bidi w:val="0"/>
        <w:adjustRightInd w:val="0"/>
        <w:spacing w:after="0" w:line="240" w:lineRule="auto"/>
        <w:ind w:left="426"/>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426"/>
        <w:jc w:val="both"/>
        <w:rPr>
          <w:rFonts w:ascii="Times New Roman" w:hAnsi="Times New Roman"/>
          <w:sz w:val="24"/>
          <w:szCs w:val="24"/>
        </w:rPr>
      </w:pPr>
      <w:r w:rsidRPr="0005301B">
        <w:rPr>
          <w:rFonts w:ascii="Times New Roman" w:hAnsi="Times New Roman"/>
          <w:sz w:val="24"/>
          <w:szCs w:val="24"/>
        </w:rPr>
        <w:t>O žiadosti o uznanie jazykového certifikátu, ako náhrady maturitnej skúšky z cudzieho jazyka podanej podľa § 89 ods. 9 do 28. februára 2014 rozhodne riaditeľ školy podľa doterajších predpisov. Rozhodnutie o uznaní náhrady maturitnej skúšky z cudzieho sa môže uplatniť najneskôr v školskom roku 2014/2015.</w:t>
      </w:r>
    </w:p>
    <w:p w:rsidR="0005301B" w:rsidRPr="0005301B" w:rsidP="0005301B">
      <w:pPr>
        <w:widowControl w:val="0"/>
        <w:autoSpaceDE w:val="0"/>
        <w:autoSpaceDN w:val="0"/>
        <w:bidi w:val="0"/>
        <w:adjustRightInd w:val="0"/>
        <w:spacing w:after="0" w:line="240" w:lineRule="auto"/>
        <w:ind w:left="426"/>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426"/>
        <w:jc w:val="center"/>
        <w:rPr>
          <w:rFonts w:ascii="Times New Roman" w:hAnsi="Times New Roman"/>
          <w:sz w:val="24"/>
          <w:szCs w:val="24"/>
        </w:rPr>
      </w:pPr>
      <w:r w:rsidRPr="0005301B">
        <w:rPr>
          <w:rFonts w:ascii="Times New Roman" w:hAnsi="Times New Roman"/>
          <w:sz w:val="24"/>
          <w:szCs w:val="24"/>
        </w:rPr>
        <w:t>§ 161e</w:t>
      </w:r>
    </w:p>
    <w:p w:rsidR="0005301B" w:rsidRPr="0005301B" w:rsidP="0005301B">
      <w:pPr>
        <w:widowControl w:val="0"/>
        <w:autoSpaceDE w:val="0"/>
        <w:autoSpaceDN w:val="0"/>
        <w:bidi w:val="0"/>
        <w:adjustRightInd w:val="0"/>
        <w:spacing w:after="0" w:line="240" w:lineRule="auto"/>
        <w:ind w:left="426"/>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426"/>
        <w:jc w:val="center"/>
        <w:rPr>
          <w:rFonts w:ascii="Times New Roman" w:hAnsi="Times New Roman"/>
          <w:sz w:val="24"/>
          <w:szCs w:val="24"/>
        </w:rPr>
      </w:pPr>
      <w:r w:rsidRPr="0005301B">
        <w:rPr>
          <w:rFonts w:ascii="Times New Roman" w:hAnsi="Times New Roman"/>
          <w:sz w:val="24"/>
          <w:szCs w:val="24"/>
        </w:rPr>
        <w:t>Prechodné ustanovenia k úpravám účinným od 1. septembra 2015</w:t>
      </w:r>
    </w:p>
    <w:p w:rsidR="0005301B" w:rsidRPr="0005301B" w:rsidP="0005301B">
      <w:pPr>
        <w:widowControl w:val="0"/>
        <w:autoSpaceDE w:val="0"/>
        <w:autoSpaceDN w:val="0"/>
        <w:bidi w:val="0"/>
        <w:adjustRightInd w:val="0"/>
        <w:spacing w:after="0" w:line="240" w:lineRule="auto"/>
        <w:ind w:left="720"/>
        <w:rPr>
          <w:rFonts w:ascii="Times New Roman" w:hAnsi="Times New Roman"/>
          <w:sz w:val="24"/>
          <w:szCs w:val="24"/>
        </w:rPr>
      </w:pPr>
    </w:p>
    <w:p w:rsidR="0005301B" w:rsidRPr="0005301B" w:rsidP="0005301B">
      <w:pPr>
        <w:autoSpaceDE w:val="0"/>
        <w:autoSpaceDN w:val="0"/>
        <w:bidi w:val="0"/>
        <w:spacing w:line="240" w:lineRule="auto"/>
        <w:ind w:left="357"/>
        <w:jc w:val="both"/>
        <w:rPr>
          <w:rFonts w:ascii="Times New Roman" w:hAnsi="Times New Roman"/>
          <w:sz w:val="24"/>
          <w:szCs w:val="24"/>
        </w:rPr>
      </w:pPr>
      <w:r w:rsidRPr="0005301B">
        <w:rPr>
          <w:rFonts w:ascii="Times New Roman" w:hAnsi="Times New Roman"/>
          <w:sz w:val="24"/>
          <w:szCs w:val="24"/>
        </w:rPr>
        <w:t>(1) Na počty žiakov v triede druhého až štvrtého ročníka základnej školy zriadené do 31. augusta 2015 a ich nasledujúce ročníky až do ukončenia ich štvrtého ročníka základnej školy sa vzťahuje právny predpis účinný do 31. augusta 2015.</w:t>
      </w:r>
    </w:p>
    <w:p w:rsidR="0005301B" w:rsidRPr="0005301B" w:rsidP="0005301B">
      <w:pPr>
        <w:autoSpaceDE w:val="0"/>
        <w:autoSpaceDN w:val="0"/>
        <w:bidi w:val="0"/>
        <w:spacing w:line="240" w:lineRule="auto"/>
        <w:ind w:left="357"/>
        <w:jc w:val="both"/>
        <w:rPr>
          <w:rFonts w:ascii="Times New Roman" w:hAnsi="Times New Roman"/>
          <w:sz w:val="24"/>
          <w:szCs w:val="24"/>
        </w:rPr>
      </w:pPr>
      <w:r w:rsidRPr="0005301B">
        <w:rPr>
          <w:rFonts w:ascii="Times New Roman" w:hAnsi="Times New Roman"/>
          <w:sz w:val="24"/>
          <w:szCs w:val="24"/>
        </w:rPr>
        <w:t>(2) Na počty žiakov v triede šiesteho až deviateho ročníka základnej školy zriadené do 31. augusta 2015 a ich nasledujúce ročníky až do ukončenia ich deviateho ročníka základnej školy sa vzťahuje právny predpis účinný do 31. augusta 2015.</w:t>
      </w:r>
    </w:p>
    <w:p w:rsidR="0005301B" w:rsidRPr="0005301B" w:rsidP="0005301B">
      <w:pPr>
        <w:autoSpaceDE w:val="0"/>
        <w:autoSpaceDN w:val="0"/>
        <w:bidi w:val="0"/>
        <w:spacing w:line="240" w:lineRule="auto"/>
        <w:ind w:left="357"/>
        <w:jc w:val="both"/>
        <w:rPr>
          <w:rFonts w:ascii="Times New Roman" w:hAnsi="Times New Roman"/>
          <w:sz w:val="24"/>
          <w:szCs w:val="24"/>
        </w:rPr>
      </w:pPr>
      <w:r w:rsidRPr="0005301B">
        <w:rPr>
          <w:rFonts w:ascii="Times New Roman" w:hAnsi="Times New Roman"/>
          <w:sz w:val="24"/>
          <w:szCs w:val="24"/>
        </w:rPr>
        <w:t>(3) Na počty žiakov v triede druhého až ôsmeho ročníka strednej školy trojročného až osemročného štúdia strednej školy zriadené do 31. augusta 2015 a ich nasledujúce ročníky až do ukončenia ich štúdia sa vzťahuje právny predpis účinný do 31. augusta 2015.“.</w:t>
      </w:r>
    </w:p>
    <w:p w:rsidR="0005301B" w:rsidRPr="0005301B" w:rsidP="0005301B">
      <w:pPr>
        <w:autoSpaceDE w:val="0"/>
        <w:autoSpaceDN w:val="0"/>
        <w:bidi w:val="0"/>
        <w:spacing w:line="240" w:lineRule="auto"/>
        <w:ind w:left="357"/>
        <w:jc w:val="both"/>
        <w:rPr>
          <w:rFonts w:ascii="Times New Roman" w:hAnsi="Times New Roman"/>
          <w:sz w:val="24"/>
          <w:szCs w:val="24"/>
        </w:rPr>
      </w:pPr>
    </w:p>
    <w:p w:rsidR="0005301B" w:rsidRPr="0005301B" w:rsidP="0005301B">
      <w:pPr>
        <w:numPr>
          <w:numId w:val="8"/>
        </w:numPr>
        <w:bidi w:val="0"/>
        <w:spacing w:after="0" w:line="240" w:lineRule="auto"/>
        <w:jc w:val="both"/>
        <w:rPr>
          <w:rFonts w:ascii="Times New Roman" w:hAnsi="Times New Roman"/>
          <w:sz w:val="24"/>
          <w:szCs w:val="24"/>
        </w:rPr>
      </w:pPr>
      <w:r w:rsidRPr="0005301B">
        <w:rPr>
          <w:rFonts w:ascii="Times New Roman" w:hAnsi="Times New Roman"/>
          <w:sz w:val="24"/>
          <w:szCs w:val="24"/>
        </w:rPr>
        <w:t>V § 162 sa za slovo „právne“ vkladá slovo „záväzné“ a vypúšťajú sa slová „Európskych spoločenstiev a“.</w:t>
      </w:r>
    </w:p>
    <w:p w:rsidR="0005301B" w:rsidRPr="0005301B" w:rsidP="0005301B">
      <w:pPr>
        <w:bidi w:val="0"/>
        <w:spacing w:after="0" w:line="240" w:lineRule="auto"/>
        <w:ind w:left="360"/>
        <w:jc w:val="both"/>
        <w:rPr>
          <w:rFonts w:ascii="Times New Roman" w:hAnsi="Times New Roman"/>
          <w:sz w:val="24"/>
          <w:szCs w:val="24"/>
        </w:rPr>
      </w:pPr>
    </w:p>
    <w:p w:rsidR="0005301B" w:rsidRPr="0005301B" w:rsidP="0005301B">
      <w:pPr>
        <w:pStyle w:val="NormalWeb"/>
        <w:numPr>
          <w:numId w:val="8"/>
        </w:numPr>
        <w:bidi w:val="0"/>
        <w:jc w:val="both"/>
        <w:rPr>
          <w:rFonts w:ascii="Times New Roman" w:hAnsi="Times New Roman"/>
        </w:rPr>
      </w:pPr>
      <w:r w:rsidRPr="0005301B">
        <w:rPr>
          <w:rFonts w:ascii="Times New Roman" w:hAnsi="Times New Roman"/>
        </w:rPr>
        <w:t>§ 163 sa dopĺňa 40. bodom, ktorý znie:</w:t>
      </w:r>
    </w:p>
    <w:p w:rsidR="0005301B" w:rsidRPr="0005301B" w:rsidP="0005301B">
      <w:pPr>
        <w:pStyle w:val="NormalWeb"/>
        <w:bidi w:val="0"/>
        <w:ind w:left="426"/>
        <w:jc w:val="both"/>
        <w:rPr>
          <w:rFonts w:ascii="Times New Roman" w:hAnsi="Times New Roman"/>
        </w:rPr>
      </w:pPr>
      <w:r w:rsidRPr="0005301B">
        <w:rPr>
          <w:rFonts w:ascii="Times New Roman" w:hAnsi="Times New Roman"/>
        </w:rPr>
        <w:t>„40. Vyhláška Ministerstva školstva Slovenskej republiky č. 319/2008 Z. z. o uznávaní náhrady maturitnej skúšky z cudzieho jazyka v znení vyhlášky Ministerstva školstva Slovenskej republiky č. 269/2009 Z. z., vyhlášky Ministerstva školstva Slovenskej republiky č. 405/2009 Z. z. a  vyhlášky Ministerstva školstva, vedy, výskumu a športu Slovenskej republiky č. 208/2011 Z. z.“.</w:t>
      </w:r>
    </w:p>
    <w:p w:rsidR="0005301B" w:rsidRPr="0005301B" w:rsidP="0005301B">
      <w:pPr>
        <w:bidi w:val="0"/>
        <w:spacing w:after="0" w:line="240" w:lineRule="auto"/>
        <w:ind w:left="360"/>
        <w:jc w:val="both"/>
        <w:rPr>
          <w:rFonts w:ascii="Times New Roman" w:hAnsi="Times New Roman"/>
          <w:sz w:val="24"/>
          <w:szCs w:val="24"/>
        </w:rPr>
      </w:pPr>
    </w:p>
    <w:p w:rsidR="0005301B" w:rsidRPr="0005301B" w:rsidP="0005301B">
      <w:pPr>
        <w:numPr>
          <w:numId w:val="8"/>
        </w:numPr>
        <w:bidi w:val="0"/>
        <w:spacing w:after="0" w:line="240" w:lineRule="auto"/>
        <w:jc w:val="both"/>
        <w:rPr>
          <w:rFonts w:ascii="Times New Roman" w:hAnsi="Times New Roman"/>
          <w:sz w:val="24"/>
          <w:szCs w:val="24"/>
        </w:rPr>
      </w:pPr>
      <w:r w:rsidRPr="0005301B">
        <w:rPr>
          <w:rFonts w:ascii="Times New Roman" w:hAnsi="Times New Roman"/>
          <w:sz w:val="24"/>
          <w:szCs w:val="24"/>
        </w:rPr>
        <w:t>V nadpise prílohy sa slová „právnych aktov Európskych spoločenstiev a“ nahrádzajú slovami „právne záväzných aktov“.</w:t>
      </w:r>
    </w:p>
    <w:p w:rsidR="0005301B" w:rsidRPr="0005301B" w:rsidP="0005301B">
      <w:pPr>
        <w:bidi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r w:rsidRPr="0005301B">
        <w:rPr>
          <w:rFonts w:ascii="Times New Roman" w:hAnsi="Times New Roman"/>
          <w:sz w:val="24"/>
          <w:szCs w:val="24"/>
        </w:rPr>
        <w:t>Čl. II</w:t>
      </w: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a zákona č. .../2013 Z. z. sa mení a dopĺňa takto:</w:t>
      </w:r>
    </w:p>
    <w:p w:rsidR="0005301B" w:rsidRPr="0005301B" w:rsidP="0005301B">
      <w:pPr>
        <w:widowControl w:val="0"/>
        <w:autoSpaceDE w:val="0"/>
        <w:autoSpaceDN w:val="0"/>
        <w:bidi w:val="0"/>
        <w:adjustRightInd w:val="0"/>
        <w:spacing w:after="0" w:line="240" w:lineRule="auto"/>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1. Za §113af sa vkladá § 113ag, ktorý vrátane nadpisu znie:</w:t>
      </w: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r w:rsidRPr="0005301B">
        <w:rPr>
          <w:rFonts w:ascii="Times New Roman" w:hAnsi="Times New Roman"/>
          <w:sz w:val="24"/>
          <w:szCs w:val="24"/>
        </w:rPr>
        <w:t>„§ 113ag</w:t>
      </w: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r w:rsidRPr="0005301B">
        <w:rPr>
          <w:rFonts w:ascii="Times New Roman" w:hAnsi="Times New Roman"/>
          <w:sz w:val="24"/>
          <w:szCs w:val="24"/>
        </w:rPr>
        <w:t>Prechodné ustanovenie účinné od 1. januára 2014</w:t>
      </w: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426"/>
        <w:jc w:val="both"/>
        <w:rPr>
          <w:rFonts w:ascii="Times New Roman" w:hAnsi="Times New Roman"/>
          <w:sz w:val="24"/>
          <w:szCs w:val="24"/>
        </w:rPr>
      </w:pPr>
      <w:r w:rsidRPr="0005301B">
        <w:rPr>
          <w:rFonts w:ascii="Times New Roman" w:hAnsi="Times New Roman"/>
          <w:sz w:val="24"/>
          <w:szCs w:val="24"/>
        </w:rPr>
        <w:t>Majetok štátu v správe Štátneho veterinárneho a potravinového ústavu v Košiciach uvedený v prílohe č. 5 časti C prechádza od 1. januára 2014 do majetku Univerzity veterinárskeho lekárstva a farmácie v Košiciach.“.</w:t>
      </w: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rPr>
          <w:rFonts w:ascii="Times New Roman" w:hAnsi="Times New Roman"/>
          <w:sz w:val="24"/>
          <w:szCs w:val="24"/>
        </w:rPr>
      </w:pPr>
      <w:r w:rsidRPr="0005301B">
        <w:rPr>
          <w:rFonts w:ascii="Times New Roman" w:hAnsi="Times New Roman"/>
          <w:sz w:val="24"/>
          <w:szCs w:val="24"/>
        </w:rPr>
        <w:t>2. Príloha č. 5 sa dopĺňa časťou C, ktorá znie:</w:t>
      </w: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426"/>
        <w:jc w:val="both"/>
        <w:rPr>
          <w:rFonts w:ascii="Times New Roman" w:hAnsi="Times New Roman"/>
          <w:sz w:val="24"/>
          <w:szCs w:val="24"/>
        </w:rPr>
      </w:pPr>
      <w:r w:rsidRPr="0005301B">
        <w:rPr>
          <w:rFonts w:ascii="Times New Roman" w:hAnsi="Times New Roman"/>
          <w:sz w:val="24"/>
          <w:szCs w:val="24"/>
        </w:rPr>
        <w:t>„C. ZOZNAM MAJETKU ŠTÁTU V SPRÁVE ŠTÁTNEHO VETERINÁRNEHO A POTRAVINOVÉHO ÚSTAVU V KOŠICIACH, KTORÝ PRECHÁDZA OD 1. JANUÁRA 2014 DO MAJETKU UNIVERZITY VETERINÁRSKEHO LEKÁRSTVA A FARMÁCIE V KOŠICIACH</w:t>
      </w:r>
    </w:p>
    <w:p w:rsidR="0005301B" w:rsidRPr="0005301B" w:rsidP="0005301B">
      <w:pPr>
        <w:widowControl w:val="0"/>
        <w:autoSpaceDE w:val="0"/>
        <w:autoSpaceDN w:val="0"/>
        <w:bidi w:val="0"/>
        <w:adjustRightInd w:val="0"/>
        <w:spacing w:after="0" w:line="240" w:lineRule="auto"/>
        <w:ind w:left="426"/>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426"/>
        <w:jc w:val="both"/>
        <w:rPr>
          <w:rFonts w:ascii="Times New Roman" w:hAnsi="Times New Roman"/>
          <w:sz w:val="24"/>
          <w:szCs w:val="24"/>
        </w:rPr>
      </w:pPr>
      <w:r w:rsidRPr="0005301B">
        <w:rPr>
          <w:rFonts w:ascii="Times New Roman" w:hAnsi="Times New Roman"/>
          <w:sz w:val="24"/>
          <w:szCs w:val="24"/>
        </w:rPr>
        <w:t>pozemok v katastrálnom území Severné mesto, obec Košice – Sever, v správe Štátneho veterinárneho a potravinového ústavu v Košiciach zapísaný na liste vlastníctva č. 12146 (spoluvlastnícky podiel 1/1), parcela č. 5580/3 s výmerou 11396 m</w:t>
      </w:r>
      <w:r w:rsidRPr="0005301B">
        <w:rPr>
          <w:rFonts w:ascii="Times New Roman" w:hAnsi="Times New Roman"/>
          <w:sz w:val="24"/>
          <w:szCs w:val="24"/>
          <w:vertAlign w:val="superscript"/>
        </w:rPr>
        <w:t>2</w:t>
      </w:r>
      <w:r w:rsidRPr="0005301B">
        <w:rPr>
          <w:rFonts w:ascii="Times New Roman" w:hAnsi="Times New Roman"/>
          <w:sz w:val="24"/>
          <w:szCs w:val="24"/>
        </w:rPr>
        <w:t>, ostatné plochy.“.</w:t>
      </w: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r w:rsidRPr="0005301B">
        <w:rPr>
          <w:rFonts w:ascii="Times New Roman" w:hAnsi="Times New Roman"/>
          <w:sz w:val="24"/>
          <w:szCs w:val="24"/>
        </w:rPr>
        <w:t>Čl. III</w:t>
      </w: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bidi w:val="0"/>
        <w:spacing w:line="240" w:lineRule="auto"/>
        <w:jc w:val="both"/>
        <w:rPr>
          <w:rFonts w:ascii="Times New Roman" w:hAnsi="Times New Roman"/>
          <w:sz w:val="24"/>
          <w:szCs w:val="24"/>
        </w:rPr>
      </w:pPr>
      <w:r w:rsidRPr="0005301B">
        <w:rPr>
          <w:rFonts w:ascii="Times New Roman" w:hAnsi="Times New Roman"/>
          <w:sz w:val="24"/>
          <w:szCs w:val="24"/>
        </w:rPr>
        <w:t xml:space="preserve">Zákon č. 596/2003 Z. z. </w:t>
      </w:r>
      <w:r w:rsidRPr="0005301B">
        <w:rPr>
          <w:rFonts w:ascii="Times New Roman" w:hAnsi="Times New Roman"/>
          <w:bCs/>
          <w:sz w:val="24"/>
          <w:szCs w:val="24"/>
        </w:rPr>
        <w:t xml:space="preserve">o </w:t>
      </w:r>
      <w:r w:rsidRPr="0005301B">
        <w:rPr>
          <w:rFonts w:ascii="Times New Roman" w:hAnsi="Times New Roman"/>
          <w:sz w:val="24"/>
          <w:szCs w:val="24"/>
        </w:rPr>
        <w:t>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a zákona č. 345/2012 Z. z. sa mení a dopĺňa takto:</w:t>
      </w:r>
    </w:p>
    <w:p w:rsidR="0005301B" w:rsidRPr="0005301B" w:rsidP="0005301B">
      <w:pPr>
        <w:widowControl w:val="0"/>
        <w:numPr>
          <w:numId w:val="3"/>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V § 5 ods. 4 sa vypúšťa písmeno l).</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Doterajšie písmená m) až r) sa označujú ako písmená l) až p).</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numPr>
          <w:numId w:val="3"/>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V § 5 ods. 4 sa vypúšťa písmeno n).</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Doterajšie písmená o) a p) sa označujú ako písmená n) a o).</w:t>
      </w:r>
    </w:p>
    <w:p w:rsidR="0005301B" w:rsidRPr="0005301B" w:rsidP="0005301B">
      <w:pPr>
        <w:widowControl w:val="0"/>
        <w:autoSpaceDE w:val="0"/>
        <w:autoSpaceDN w:val="0"/>
        <w:bidi w:val="0"/>
        <w:adjustRightInd w:val="0"/>
        <w:spacing w:after="0" w:line="240" w:lineRule="auto"/>
        <w:ind w:left="357"/>
        <w:jc w:val="both"/>
        <w:rPr>
          <w:rFonts w:ascii="Times New Roman" w:hAnsi="Times New Roman"/>
          <w:sz w:val="24"/>
          <w:szCs w:val="24"/>
        </w:rPr>
      </w:pPr>
    </w:p>
    <w:p w:rsidR="0005301B" w:rsidRPr="0005301B" w:rsidP="0005301B">
      <w:pPr>
        <w:widowControl w:val="0"/>
        <w:numPr>
          <w:numId w:val="3"/>
        </w:numPr>
        <w:autoSpaceDE w:val="0"/>
        <w:autoSpaceDN w:val="0"/>
        <w:bidi w:val="0"/>
        <w:adjustRightInd w:val="0"/>
        <w:spacing w:after="0" w:line="240" w:lineRule="auto"/>
        <w:ind w:left="357"/>
        <w:jc w:val="both"/>
        <w:rPr>
          <w:rFonts w:ascii="Times New Roman" w:hAnsi="Times New Roman"/>
          <w:sz w:val="24"/>
          <w:szCs w:val="24"/>
        </w:rPr>
      </w:pPr>
      <w:r w:rsidRPr="0005301B">
        <w:rPr>
          <w:rFonts w:ascii="Times New Roman" w:hAnsi="Times New Roman"/>
          <w:sz w:val="24"/>
          <w:szCs w:val="24"/>
        </w:rPr>
        <w:t>V § 5 ods. 7 písm. a) sa na konci pripájajú tieto slová: „a návrhy na počty tried“.</w:t>
      </w:r>
    </w:p>
    <w:p w:rsidR="0005301B" w:rsidRPr="0005301B" w:rsidP="0005301B">
      <w:pPr>
        <w:widowControl w:val="0"/>
        <w:autoSpaceDE w:val="0"/>
        <w:autoSpaceDN w:val="0"/>
        <w:bidi w:val="0"/>
        <w:adjustRightInd w:val="0"/>
        <w:spacing w:after="0" w:line="240" w:lineRule="auto"/>
        <w:ind w:left="357"/>
        <w:jc w:val="both"/>
        <w:rPr>
          <w:rFonts w:ascii="Times New Roman" w:hAnsi="Times New Roman"/>
          <w:sz w:val="24"/>
          <w:szCs w:val="24"/>
        </w:rPr>
      </w:pPr>
    </w:p>
    <w:p w:rsidR="0005301B" w:rsidRPr="0005301B" w:rsidP="0005301B">
      <w:pPr>
        <w:widowControl w:val="0"/>
        <w:numPr>
          <w:numId w:val="3"/>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V § 6 ods. 12 písm. a) sa za slová „základné umelecké školy“ vkladá čiarka a slová „jazykové školy, materské školy“.</w:t>
      </w:r>
    </w:p>
    <w:p w:rsidR="0005301B" w:rsidRPr="0005301B" w:rsidP="0005301B">
      <w:pPr>
        <w:pStyle w:val="ListParagraph"/>
        <w:bidi w:val="0"/>
        <w:spacing w:after="0" w:line="240" w:lineRule="auto"/>
        <w:rPr>
          <w:rFonts w:ascii="Times New Roman" w:hAnsi="Times New Roman"/>
          <w:sz w:val="24"/>
          <w:szCs w:val="24"/>
        </w:rPr>
      </w:pPr>
    </w:p>
    <w:p w:rsidR="0005301B" w:rsidRPr="0005301B" w:rsidP="0005301B">
      <w:pPr>
        <w:widowControl w:val="0"/>
        <w:numPr>
          <w:numId w:val="3"/>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V § 6 ods. 12 písm. b) sa za slovo „dieťa“ vkladá čiarka a slovo „poslucháča“.</w:t>
      </w:r>
    </w:p>
    <w:p w:rsidR="0005301B" w:rsidRPr="0005301B" w:rsidP="0005301B">
      <w:pPr>
        <w:pStyle w:val="ListParagraph"/>
        <w:bidi w:val="0"/>
        <w:spacing w:after="0" w:line="240" w:lineRule="auto"/>
        <w:rPr>
          <w:rFonts w:ascii="Times New Roman" w:hAnsi="Times New Roman"/>
          <w:sz w:val="24"/>
          <w:szCs w:val="24"/>
        </w:rPr>
      </w:pPr>
    </w:p>
    <w:p w:rsidR="0005301B" w:rsidRPr="0005301B" w:rsidP="0005301B">
      <w:pPr>
        <w:widowControl w:val="0"/>
        <w:numPr>
          <w:numId w:val="3"/>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V § 9 ods. 12 písm. a) sa za slová „základné umelecké školy“ vkladá čiarka a slová „jazykové školy“.</w:t>
      </w:r>
    </w:p>
    <w:p w:rsidR="0005301B" w:rsidRPr="0005301B" w:rsidP="0005301B">
      <w:pPr>
        <w:pStyle w:val="ListParagraph"/>
        <w:bidi w:val="0"/>
        <w:spacing w:after="0" w:line="240" w:lineRule="auto"/>
        <w:rPr>
          <w:rFonts w:ascii="Times New Roman" w:hAnsi="Times New Roman"/>
          <w:sz w:val="24"/>
          <w:szCs w:val="24"/>
        </w:rPr>
      </w:pPr>
    </w:p>
    <w:p w:rsidR="0005301B" w:rsidRPr="0005301B" w:rsidP="0005301B">
      <w:pPr>
        <w:widowControl w:val="0"/>
        <w:numPr>
          <w:numId w:val="3"/>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V § 9 ods. 12 písm. b) sa za slová „dotáciu na žiaka“ vkladá čiarka a slová „poslucháča alebo dieťa“ a za slová „a na dieťa“ sa vkladá čiarka a slovo „poslucháča“.</w:t>
      </w:r>
    </w:p>
    <w:p w:rsidR="0005301B" w:rsidRPr="0005301B" w:rsidP="0005301B">
      <w:pPr>
        <w:pStyle w:val="ListParagraph"/>
        <w:bidi w:val="0"/>
        <w:spacing w:after="0" w:line="240" w:lineRule="auto"/>
        <w:rPr>
          <w:rFonts w:ascii="Times New Roman" w:hAnsi="Times New Roman"/>
          <w:sz w:val="24"/>
          <w:szCs w:val="24"/>
        </w:rPr>
      </w:pPr>
    </w:p>
    <w:p w:rsidR="0005301B" w:rsidRPr="0005301B" w:rsidP="0005301B">
      <w:pPr>
        <w:widowControl w:val="0"/>
        <w:numPr>
          <w:numId w:val="3"/>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 xml:space="preserve">V § 11 odsek 7 znie: </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„(7) Okresný úrad v sídle kraja organizuje, koordinuje a finančne zabezpečuje okresné a krajské kolá súťaží detí a žiakov škôl a školských zariadení vo svojej územnej pôsobnosti a predmetové olympiády žiakov škôl a školských zariadení vo svojej územnej pôsobnosti. Za okresné kolo súťaže alebo okresné kolo predmetovej olympiády sa považuje súťaž alebo predmetová olympiáda, ktorá sa uskutočňuje pre deti a žiakov škôl a školských zariadení v územnom obvode okresného úradu,</w:t>
      </w:r>
      <w:r w:rsidRPr="0005301B">
        <w:rPr>
          <w:rFonts w:ascii="Times New Roman" w:hAnsi="Times New Roman"/>
          <w:sz w:val="24"/>
          <w:szCs w:val="24"/>
          <w:vertAlign w:val="superscript"/>
        </w:rPr>
        <w:t>43a</w:t>
      </w:r>
      <w:r w:rsidRPr="0005301B">
        <w:rPr>
          <w:rFonts w:ascii="Times New Roman" w:hAnsi="Times New Roman"/>
          <w:sz w:val="24"/>
          <w:szCs w:val="24"/>
        </w:rPr>
        <w:t>) ak sa na súťaž alebo predmetovú olympiádu prihlási najmenej 10 detí alebo žiakov pre príslušnú kategóriu; pri nižšom počte prihlásených detí alebo žiakov určí miesto konania súťaže alebo predmetovej olympiády pre príslušnú kategóriu okresný úrad v sídle kraja.“.</w:t>
      </w:r>
    </w:p>
    <w:p w:rsidR="0005301B" w:rsidRPr="0005301B" w:rsidP="0005301B">
      <w:pPr>
        <w:bidi w:val="0"/>
        <w:spacing w:after="0" w:line="240" w:lineRule="auto"/>
        <w:ind w:left="360"/>
        <w:jc w:val="both"/>
        <w:rPr>
          <w:rFonts w:ascii="Times New Roman" w:hAnsi="Times New Roman"/>
          <w:sz w:val="24"/>
          <w:szCs w:val="24"/>
        </w:rPr>
      </w:pPr>
    </w:p>
    <w:p w:rsidR="0005301B" w:rsidRPr="0005301B" w:rsidP="0005301B">
      <w:pPr>
        <w:bidi w:val="0"/>
        <w:spacing w:after="0" w:line="240" w:lineRule="auto"/>
        <w:ind w:firstLine="360"/>
        <w:jc w:val="both"/>
        <w:rPr>
          <w:rFonts w:ascii="Times New Roman" w:hAnsi="Times New Roman"/>
          <w:sz w:val="24"/>
          <w:szCs w:val="24"/>
        </w:rPr>
      </w:pPr>
      <w:r w:rsidRPr="0005301B">
        <w:rPr>
          <w:rFonts w:ascii="Times New Roman" w:hAnsi="Times New Roman"/>
          <w:sz w:val="24"/>
          <w:szCs w:val="24"/>
        </w:rPr>
        <w:t>Poznámka pod čiarou k odkazu 43a znie:</w:t>
      </w:r>
    </w:p>
    <w:p w:rsidR="0005301B" w:rsidRPr="0005301B" w:rsidP="0005301B">
      <w:pPr>
        <w:bidi w:val="0"/>
        <w:spacing w:after="0" w:line="240" w:lineRule="auto"/>
        <w:ind w:left="360"/>
        <w:jc w:val="both"/>
        <w:rPr>
          <w:rFonts w:ascii="Times New Roman" w:hAnsi="Times New Roman"/>
          <w:sz w:val="24"/>
          <w:szCs w:val="24"/>
        </w:rPr>
      </w:pPr>
      <w:r w:rsidRPr="0005301B">
        <w:rPr>
          <w:rFonts w:ascii="Times New Roman" w:hAnsi="Times New Roman"/>
          <w:sz w:val="24"/>
          <w:szCs w:val="24"/>
        </w:rPr>
        <w:t>„</w:t>
      </w:r>
      <w:r w:rsidRPr="0005301B">
        <w:rPr>
          <w:rFonts w:ascii="Times New Roman" w:hAnsi="Times New Roman"/>
          <w:sz w:val="24"/>
          <w:szCs w:val="24"/>
          <w:vertAlign w:val="superscript"/>
        </w:rPr>
        <w:t>43a</w:t>
      </w:r>
      <w:r w:rsidRPr="0005301B">
        <w:rPr>
          <w:rFonts w:ascii="Times New Roman" w:hAnsi="Times New Roman"/>
          <w:sz w:val="24"/>
          <w:szCs w:val="24"/>
        </w:rPr>
        <w:t>) § 3 zákona č. 180/2013 Z. z. o organizácii miestnej štátnej správy a o zmene a doplnení niektorých zákonov.“.</w:t>
      </w:r>
    </w:p>
    <w:p w:rsidR="0005301B" w:rsidRPr="0005301B" w:rsidP="0005301B">
      <w:pPr>
        <w:bidi w:val="0"/>
        <w:spacing w:after="0" w:line="240" w:lineRule="auto"/>
        <w:ind w:left="360"/>
        <w:jc w:val="both"/>
        <w:rPr>
          <w:rFonts w:ascii="Times New Roman" w:hAnsi="Times New Roman"/>
          <w:sz w:val="24"/>
          <w:szCs w:val="24"/>
        </w:rPr>
      </w:pPr>
    </w:p>
    <w:p w:rsidR="0005301B" w:rsidRPr="0005301B" w:rsidP="0005301B">
      <w:pPr>
        <w:widowControl w:val="0"/>
        <w:numPr>
          <w:numId w:val="3"/>
        </w:numPr>
        <w:autoSpaceDE w:val="0"/>
        <w:autoSpaceDN w:val="0"/>
        <w:bidi w:val="0"/>
        <w:adjustRightInd w:val="0"/>
        <w:spacing w:after="0" w:line="240" w:lineRule="auto"/>
        <w:ind w:left="357"/>
        <w:jc w:val="both"/>
        <w:rPr>
          <w:rFonts w:ascii="Times New Roman" w:hAnsi="Times New Roman"/>
          <w:sz w:val="24"/>
          <w:szCs w:val="24"/>
        </w:rPr>
      </w:pPr>
      <w:r w:rsidRPr="0005301B">
        <w:rPr>
          <w:rFonts w:ascii="Times New Roman" w:hAnsi="Times New Roman"/>
          <w:sz w:val="24"/>
          <w:szCs w:val="24"/>
        </w:rPr>
        <w:t>V § 11 ods. 8 sa čiarka za slovom „šport“ nahrádza slovom „a“ a vypúšťajú sa</w:t>
      </w:r>
      <w:r w:rsidRPr="0005301B">
        <w:rPr>
          <w:rFonts w:ascii="Times New Roman" w:hAnsi="Times New Roman"/>
          <w:sz w:val="24"/>
          <w:szCs w:val="24"/>
        </w:rPr>
        <w:t xml:space="preserve"> </w:t>
      </w:r>
      <w:r w:rsidRPr="0005301B">
        <w:rPr>
          <w:rFonts w:ascii="Times New Roman" w:hAnsi="Times New Roman"/>
          <w:sz w:val="24"/>
          <w:szCs w:val="24"/>
        </w:rPr>
        <w:t>slová „vrátane súťaží detí a žiakov škôl vo svojej územnej pôsobnosti“.</w:t>
      </w:r>
    </w:p>
    <w:p w:rsidR="0005301B" w:rsidRPr="0005301B" w:rsidP="0005301B">
      <w:pPr>
        <w:widowControl w:val="0"/>
        <w:autoSpaceDE w:val="0"/>
        <w:autoSpaceDN w:val="0"/>
        <w:bidi w:val="0"/>
        <w:adjustRightInd w:val="0"/>
        <w:spacing w:after="0" w:line="240" w:lineRule="auto"/>
        <w:ind w:left="357"/>
        <w:jc w:val="both"/>
        <w:rPr>
          <w:rFonts w:ascii="Times New Roman" w:hAnsi="Times New Roman"/>
          <w:sz w:val="24"/>
          <w:szCs w:val="24"/>
        </w:rPr>
      </w:pPr>
    </w:p>
    <w:p w:rsidR="0005301B" w:rsidRPr="0005301B" w:rsidP="0005301B">
      <w:pPr>
        <w:widowControl w:val="0"/>
        <w:numPr>
          <w:numId w:val="3"/>
        </w:numPr>
        <w:autoSpaceDE w:val="0"/>
        <w:autoSpaceDN w:val="0"/>
        <w:bidi w:val="0"/>
        <w:adjustRightInd w:val="0"/>
        <w:spacing w:after="0" w:line="240" w:lineRule="auto"/>
        <w:ind w:left="357"/>
        <w:jc w:val="both"/>
        <w:rPr>
          <w:rFonts w:ascii="Times New Roman" w:hAnsi="Times New Roman"/>
          <w:sz w:val="24"/>
          <w:szCs w:val="24"/>
        </w:rPr>
      </w:pPr>
      <w:r w:rsidRPr="0005301B">
        <w:rPr>
          <w:rFonts w:ascii="Times New Roman" w:hAnsi="Times New Roman"/>
          <w:sz w:val="24"/>
          <w:szCs w:val="24"/>
        </w:rPr>
        <w:t>§ 11 sa dopĺňa odsekom 9, ktorý znie:</w:t>
      </w:r>
    </w:p>
    <w:p w:rsidR="0005301B" w:rsidRPr="0005301B" w:rsidP="0005301B">
      <w:pPr>
        <w:widowControl w:val="0"/>
        <w:autoSpaceDE w:val="0"/>
        <w:autoSpaceDN w:val="0"/>
        <w:bidi w:val="0"/>
        <w:adjustRightInd w:val="0"/>
        <w:spacing w:after="0" w:line="240" w:lineRule="auto"/>
        <w:ind w:left="357"/>
        <w:jc w:val="both"/>
        <w:rPr>
          <w:rFonts w:ascii="Times New Roman" w:hAnsi="Times New Roman"/>
          <w:sz w:val="24"/>
          <w:szCs w:val="24"/>
        </w:rPr>
      </w:pPr>
      <w:r w:rsidRPr="0005301B">
        <w:rPr>
          <w:rFonts w:ascii="Times New Roman" w:hAnsi="Times New Roman"/>
          <w:sz w:val="24"/>
          <w:szCs w:val="24"/>
        </w:rPr>
        <w:t xml:space="preserve">„(9) Okresný úrad v sídle kraja finančne zabezpečuje celoslovenské kolá súťaží detí a žiakov škôl a školských zariadení organizovaných na území kraja okrem celoslovenských kôl súťaží zabezpečovaných ministerstvom a spolupracuje s organizátormi súťaží.“. </w:t>
      </w:r>
    </w:p>
    <w:p w:rsidR="0005301B" w:rsidRPr="0005301B" w:rsidP="0005301B">
      <w:pPr>
        <w:widowControl w:val="0"/>
        <w:autoSpaceDE w:val="0"/>
        <w:autoSpaceDN w:val="0"/>
        <w:bidi w:val="0"/>
        <w:adjustRightInd w:val="0"/>
        <w:spacing w:after="0" w:line="240" w:lineRule="auto"/>
        <w:ind w:left="357"/>
        <w:jc w:val="both"/>
        <w:rPr>
          <w:rFonts w:ascii="Times New Roman" w:hAnsi="Times New Roman"/>
          <w:sz w:val="24"/>
          <w:szCs w:val="24"/>
        </w:rPr>
      </w:pPr>
    </w:p>
    <w:p w:rsidR="0005301B" w:rsidRPr="0005301B" w:rsidP="0005301B">
      <w:pPr>
        <w:widowControl w:val="0"/>
        <w:numPr>
          <w:numId w:val="3"/>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V § 14 sa odsek 6 dopĺňa písmenom n), ktoré znie:</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 xml:space="preserve">„n) riadi okresné, krajské, celoslovenské a medzinárodné kolá súťaží detí a žiakov škôl a školských zariadení a okresné, krajské, celoštátne a medzinárodné kolá predmetových olympiád žiakov škôl.“. </w:t>
      </w:r>
    </w:p>
    <w:p w:rsidR="0005301B" w:rsidRPr="0005301B" w:rsidP="0005301B">
      <w:pPr>
        <w:pStyle w:val="NormalWeb"/>
        <w:numPr>
          <w:numId w:val="3"/>
        </w:numPr>
        <w:bidi w:val="0"/>
        <w:rPr>
          <w:rFonts w:ascii="Times New Roman" w:hAnsi="Times New Roman"/>
        </w:rPr>
      </w:pPr>
      <w:r w:rsidRPr="0005301B">
        <w:rPr>
          <w:rFonts w:ascii="Times New Roman" w:hAnsi="Times New Roman"/>
        </w:rPr>
        <w:t>§ 14 sa dopĺňa odsekmi 11 a 12, ktoré znejú:</w:t>
      </w:r>
    </w:p>
    <w:p w:rsidR="0005301B" w:rsidRPr="0005301B" w:rsidP="0005301B">
      <w:pPr>
        <w:pStyle w:val="NormalWeb"/>
        <w:bidi w:val="0"/>
        <w:ind w:left="426"/>
        <w:jc w:val="both"/>
        <w:rPr>
          <w:rFonts w:ascii="Times New Roman" w:hAnsi="Times New Roman"/>
        </w:rPr>
      </w:pPr>
      <w:r w:rsidRPr="0005301B">
        <w:rPr>
          <w:rFonts w:ascii="Times New Roman" w:hAnsi="Times New Roman"/>
        </w:rPr>
        <w:t>„(11) Zoznam súťaží a predmetových olympiád podľa odseku 6 písm. n) na nasledujúci školský rok zverejňuje ministerstvo na svojom webovom sídle najneskôr do 31. augusta.</w:t>
      </w:r>
    </w:p>
    <w:p w:rsidR="0005301B" w:rsidRPr="0005301B" w:rsidP="0005301B">
      <w:pPr>
        <w:pStyle w:val="NormalWeb"/>
        <w:bidi w:val="0"/>
        <w:ind w:left="426"/>
        <w:jc w:val="both"/>
        <w:rPr>
          <w:rFonts w:ascii="Times New Roman" w:hAnsi="Times New Roman"/>
        </w:rPr>
      </w:pPr>
      <w:r w:rsidRPr="0005301B">
        <w:rPr>
          <w:rFonts w:ascii="Times New Roman" w:hAnsi="Times New Roman"/>
        </w:rPr>
        <w:t>(12) Ministerstvo môže udeliť žiakovi za mimoriadne výsledky dosiahnuté vo výchove a vzdelávaní ocenenie, ktoré môže byť spojené s finančným darom alebo vecným darom a ďalšími nákladmi súvisiacimi s jeho ocenením. Výšku nákladov určuje ministerstvo.“.</w:t>
      </w:r>
    </w:p>
    <w:p w:rsidR="0005301B" w:rsidRPr="0005301B" w:rsidP="0005301B">
      <w:pPr>
        <w:widowControl w:val="0"/>
        <w:numPr>
          <w:numId w:val="3"/>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V § 16 ods. 1 sa vypúšťa druhá veta.</w:t>
      </w:r>
    </w:p>
    <w:p w:rsidR="0005301B" w:rsidRPr="0005301B" w:rsidP="0005301B">
      <w:pPr>
        <w:pStyle w:val="ListParagraph"/>
        <w:bidi w:val="0"/>
        <w:spacing w:after="0" w:line="240" w:lineRule="auto"/>
        <w:ind w:left="0"/>
        <w:jc w:val="both"/>
        <w:rPr>
          <w:rFonts w:ascii="Times New Roman" w:hAnsi="Times New Roman"/>
          <w:sz w:val="24"/>
          <w:szCs w:val="24"/>
        </w:rPr>
      </w:pPr>
    </w:p>
    <w:p w:rsidR="0005301B" w:rsidRPr="0005301B" w:rsidP="0005301B">
      <w:pPr>
        <w:pStyle w:val="ListParagraph"/>
        <w:numPr>
          <w:numId w:val="3"/>
        </w:numPr>
        <w:bidi w:val="0"/>
        <w:spacing w:after="0" w:line="240" w:lineRule="auto"/>
        <w:jc w:val="both"/>
        <w:rPr>
          <w:rFonts w:ascii="Times New Roman" w:hAnsi="Times New Roman"/>
          <w:sz w:val="24"/>
          <w:szCs w:val="24"/>
          <w:lang w:eastAsia="sk-SK"/>
        </w:rPr>
      </w:pPr>
      <w:r w:rsidRPr="0005301B">
        <w:rPr>
          <w:rFonts w:ascii="Times New Roman" w:hAnsi="Times New Roman"/>
          <w:sz w:val="24"/>
          <w:szCs w:val="24"/>
          <w:lang w:eastAsia="sk-SK"/>
        </w:rPr>
        <w:t>V § 16 ods. 5 sa slová „odseku 1, a zariadení školského stravovania“ nahrádzajú slovami „odseku 8“.</w:t>
      </w:r>
    </w:p>
    <w:p w:rsidR="0005301B" w:rsidRPr="0005301B" w:rsidP="0005301B">
      <w:pPr>
        <w:pStyle w:val="ListParagraph"/>
        <w:bidi w:val="0"/>
        <w:spacing w:after="0" w:line="240" w:lineRule="auto"/>
        <w:ind w:left="0"/>
        <w:jc w:val="both"/>
        <w:rPr>
          <w:rFonts w:ascii="Times New Roman" w:hAnsi="Times New Roman"/>
          <w:sz w:val="24"/>
          <w:szCs w:val="24"/>
          <w:lang w:eastAsia="sk-SK"/>
        </w:rPr>
      </w:pPr>
    </w:p>
    <w:p w:rsidR="0005301B" w:rsidRPr="0005301B" w:rsidP="0005301B">
      <w:pPr>
        <w:pStyle w:val="ListParagraph"/>
        <w:numPr>
          <w:numId w:val="3"/>
        </w:numPr>
        <w:bidi w:val="0"/>
        <w:spacing w:after="0" w:line="240" w:lineRule="auto"/>
        <w:jc w:val="both"/>
        <w:rPr>
          <w:rFonts w:ascii="Times New Roman" w:hAnsi="Times New Roman"/>
          <w:sz w:val="24"/>
          <w:szCs w:val="24"/>
          <w:lang w:eastAsia="sk-SK"/>
        </w:rPr>
      </w:pPr>
      <w:r w:rsidRPr="0005301B">
        <w:rPr>
          <w:rFonts w:ascii="Times New Roman" w:hAnsi="Times New Roman"/>
          <w:sz w:val="24"/>
          <w:szCs w:val="24"/>
          <w:lang w:eastAsia="sk-SK"/>
        </w:rPr>
        <w:t>§ 16 sa dopĺňa odsekom 8, ktorý znie:</w:t>
      </w:r>
    </w:p>
    <w:p w:rsidR="0005301B" w:rsidRPr="0005301B" w:rsidP="0005301B">
      <w:pPr>
        <w:bidi w:val="0"/>
        <w:spacing w:after="0" w:line="240" w:lineRule="auto"/>
        <w:ind w:left="360"/>
        <w:jc w:val="both"/>
        <w:rPr>
          <w:rFonts w:ascii="Times New Roman" w:hAnsi="Times New Roman"/>
          <w:sz w:val="24"/>
          <w:szCs w:val="24"/>
        </w:rPr>
      </w:pPr>
      <w:r w:rsidRPr="0005301B">
        <w:rPr>
          <w:rFonts w:ascii="Times New Roman" w:hAnsi="Times New Roman"/>
          <w:sz w:val="24"/>
          <w:szCs w:val="24"/>
        </w:rPr>
        <w:t>„(8) Minister môže, najmä ak zriadenie školy, školského zariadenia, strediska praktického vyučovania alebo pracoviska praktického vyučovania nezakladá zvýšené nároky na štátny rozpočet, povoliť iný termín podania žiadosti podľa odseku 1.“.</w:t>
      </w:r>
    </w:p>
    <w:p w:rsidR="0005301B" w:rsidRPr="0005301B" w:rsidP="0005301B">
      <w:pPr>
        <w:bidi w:val="0"/>
        <w:spacing w:after="0" w:line="240" w:lineRule="auto"/>
        <w:jc w:val="both"/>
        <w:rPr>
          <w:rFonts w:ascii="Times New Roman" w:hAnsi="Times New Roman"/>
          <w:sz w:val="24"/>
          <w:szCs w:val="24"/>
        </w:rPr>
      </w:pPr>
    </w:p>
    <w:p w:rsidR="0005301B" w:rsidRPr="0005301B" w:rsidP="0005301B">
      <w:pPr>
        <w:numPr>
          <w:numId w:val="3"/>
        </w:numPr>
        <w:bidi w:val="0"/>
        <w:spacing w:after="0" w:line="240" w:lineRule="auto"/>
        <w:jc w:val="both"/>
        <w:rPr>
          <w:rFonts w:ascii="Times New Roman" w:hAnsi="Times New Roman"/>
          <w:sz w:val="24"/>
          <w:szCs w:val="24"/>
        </w:rPr>
      </w:pPr>
      <w:r w:rsidRPr="0005301B">
        <w:rPr>
          <w:rFonts w:ascii="Times New Roman" w:hAnsi="Times New Roman"/>
          <w:sz w:val="24"/>
          <w:szCs w:val="24"/>
        </w:rPr>
        <w:t>V § 18 ods. 3 druhá veta znie: „Minister môže povoliť iný termín podania žiadosti, najmä ak požadovaná zmena nezakladá zvýšené nároky na štátny rozpočet.“.</w:t>
      </w:r>
    </w:p>
    <w:p w:rsidR="0005301B" w:rsidRPr="0005301B" w:rsidP="0005301B">
      <w:pPr>
        <w:bidi w:val="0"/>
        <w:spacing w:after="0" w:line="240" w:lineRule="auto"/>
        <w:ind w:left="360"/>
        <w:jc w:val="both"/>
        <w:rPr>
          <w:rFonts w:ascii="Times New Roman" w:hAnsi="Times New Roman"/>
          <w:sz w:val="24"/>
          <w:szCs w:val="24"/>
        </w:rPr>
      </w:pPr>
    </w:p>
    <w:p w:rsidR="0005301B" w:rsidRPr="0005301B" w:rsidP="0005301B">
      <w:pPr>
        <w:numPr>
          <w:numId w:val="3"/>
        </w:numPr>
        <w:bidi w:val="0"/>
        <w:spacing w:after="0" w:line="240" w:lineRule="auto"/>
        <w:jc w:val="both"/>
        <w:rPr>
          <w:rFonts w:ascii="Times New Roman" w:hAnsi="Times New Roman"/>
          <w:sz w:val="24"/>
          <w:szCs w:val="24"/>
        </w:rPr>
      </w:pPr>
      <w:r w:rsidRPr="0005301B">
        <w:rPr>
          <w:rFonts w:ascii="Times New Roman" w:hAnsi="Times New Roman"/>
          <w:sz w:val="24"/>
          <w:szCs w:val="24"/>
        </w:rPr>
        <w:t xml:space="preserve">§ 20 sa dopĺňa odsekom 12, ktorý znie: </w:t>
      </w:r>
    </w:p>
    <w:p w:rsidR="0005301B" w:rsidRPr="0005301B" w:rsidP="0005301B">
      <w:pPr>
        <w:bidi w:val="0"/>
        <w:spacing w:after="0" w:line="240" w:lineRule="auto"/>
        <w:ind w:left="360"/>
        <w:jc w:val="both"/>
        <w:rPr>
          <w:rFonts w:ascii="Times New Roman" w:hAnsi="Times New Roman"/>
          <w:sz w:val="24"/>
          <w:szCs w:val="24"/>
        </w:rPr>
      </w:pPr>
      <w:r w:rsidRPr="0005301B">
        <w:rPr>
          <w:rFonts w:ascii="Times New Roman" w:hAnsi="Times New Roman"/>
          <w:sz w:val="24"/>
          <w:szCs w:val="24"/>
        </w:rPr>
        <w:t>„(12) Riaditeľ základnej školy s materskou školou okrem riaditeľa základnej školy s materskou školou, v ktorej sa predprimárne vzdelávanie uskutočňuje v jednej triede, určí zástupcu riaditeľa pre materskú školu, ktorý spĺňa kvalifikačné predpoklady na výkon pedagogickej činnosti v materskej škole podľa osobitného predpisu.</w:t>
      </w:r>
      <w:r w:rsidRPr="0005301B">
        <w:rPr>
          <w:rFonts w:ascii="Times New Roman" w:hAnsi="Times New Roman"/>
          <w:sz w:val="24"/>
          <w:szCs w:val="24"/>
          <w:vertAlign w:val="superscript"/>
        </w:rPr>
        <w:t>60a</w:t>
      </w:r>
      <w:r w:rsidRPr="0005301B">
        <w:rPr>
          <w:rFonts w:ascii="Times New Roman" w:hAnsi="Times New Roman"/>
          <w:sz w:val="24"/>
          <w:szCs w:val="24"/>
        </w:rPr>
        <w:t>)“.</w:t>
      </w:r>
    </w:p>
    <w:p w:rsidR="0005301B" w:rsidRPr="0005301B" w:rsidP="0005301B">
      <w:pPr>
        <w:bidi w:val="0"/>
        <w:spacing w:after="0" w:line="240" w:lineRule="auto"/>
        <w:jc w:val="both"/>
        <w:rPr>
          <w:rFonts w:ascii="Times New Roman" w:hAnsi="Times New Roman"/>
          <w:sz w:val="24"/>
          <w:szCs w:val="24"/>
        </w:rPr>
      </w:pPr>
    </w:p>
    <w:p w:rsidR="0005301B" w:rsidRPr="0005301B" w:rsidP="0005301B">
      <w:pPr>
        <w:bidi w:val="0"/>
        <w:spacing w:after="0" w:line="240" w:lineRule="auto"/>
        <w:ind w:firstLine="360"/>
        <w:jc w:val="both"/>
        <w:rPr>
          <w:rFonts w:ascii="Times New Roman" w:hAnsi="Times New Roman"/>
          <w:sz w:val="24"/>
          <w:szCs w:val="24"/>
        </w:rPr>
      </w:pPr>
      <w:r w:rsidRPr="0005301B">
        <w:rPr>
          <w:rFonts w:ascii="Times New Roman" w:hAnsi="Times New Roman"/>
          <w:sz w:val="24"/>
          <w:szCs w:val="24"/>
        </w:rPr>
        <w:t>Poznámka pod čiarou k odkazu 60a znie:</w:t>
      </w:r>
    </w:p>
    <w:p w:rsidR="0005301B" w:rsidRPr="0005301B" w:rsidP="0005301B">
      <w:pPr>
        <w:bidi w:val="0"/>
        <w:spacing w:after="0" w:line="240" w:lineRule="auto"/>
        <w:ind w:left="360"/>
        <w:jc w:val="both"/>
        <w:rPr>
          <w:rFonts w:ascii="Times New Roman" w:hAnsi="Times New Roman"/>
          <w:sz w:val="24"/>
          <w:szCs w:val="24"/>
        </w:rPr>
      </w:pPr>
      <w:r w:rsidRPr="0005301B">
        <w:rPr>
          <w:rFonts w:ascii="Times New Roman" w:hAnsi="Times New Roman"/>
          <w:sz w:val="24"/>
          <w:szCs w:val="24"/>
        </w:rPr>
        <w:t>„</w:t>
      </w:r>
      <w:r w:rsidRPr="0005301B">
        <w:rPr>
          <w:rFonts w:ascii="Times New Roman" w:hAnsi="Times New Roman"/>
          <w:sz w:val="24"/>
          <w:szCs w:val="24"/>
          <w:vertAlign w:val="superscript"/>
        </w:rPr>
        <w:t>60a</w:t>
      </w:r>
      <w:r w:rsidRPr="0005301B">
        <w:rPr>
          <w:rFonts w:ascii="Times New Roman" w:hAnsi="Times New Roman"/>
          <w:sz w:val="24"/>
          <w:szCs w:val="24"/>
        </w:rPr>
        <w:t>) § 7 ods. 2 písm. b) a ods. 6 zákona č. 317/2009 Z. z.“.</w:t>
      </w:r>
    </w:p>
    <w:p w:rsidR="0005301B" w:rsidRPr="0005301B" w:rsidP="0005301B">
      <w:pPr>
        <w:bidi w:val="0"/>
        <w:spacing w:after="0" w:line="240" w:lineRule="auto"/>
        <w:ind w:left="360"/>
        <w:jc w:val="both"/>
        <w:rPr>
          <w:rFonts w:ascii="Times New Roman" w:hAnsi="Times New Roman"/>
          <w:sz w:val="24"/>
          <w:szCs w:val="24"/>
        </w:rPr>
      </w:pPr>
    </w:p>
    <w:p w:rsidR="0005301B" w:rsidRPr="0005301B" w:rsidP="0005301B">
      <w:pPr>
        <w:numPr>
          <w:numId w:val="3"/>
        </w:numPr>
        <w:bidi w:val="0"/>
        <w:spacing w:after="0" w:line="240" w:lineRule="auto"/>
        <w:rPr>
          <w:rFonts w:ascii="Times New Roman" w:hAnsi="Times New Roman"/>
          <w:bCs/>
          <w:sz w:val="24"/>
          <w:szCs w:val="24"/>
        </w:rPr>
      </w:pPr>
      <w:r w:rsidRPr="0005301B">
        <w:rPr>
          <w:rFonts w:ascii="Times New Roman" w:hAnsi="Times New Roman"/>
          <w:sz w:val="24"/>
          <w:szCs w:val="24"/>
        </w:rPr>
        <w:t xml:space="preserve">Za </w:t>
      </w:r>
      <w:r w:rsidRPr="0005301B">
        <w:rPr>
          <w:rFonts w:ascii="Times New Roman" w:hAnsi="Times New Roman"/>
          <w:bCs/>
          <w:sz w:val="24"/>
          <w:szCs w:val="24"/>
        </w:rPr>
        <w:t>§ 39f sa vkladá § 39g, ktorý vrátane nadpisu znie:</w:t>
      </w:r>
    </w:p>
    <w:p w:rsidR="0005301B" w:rsidRPr="0005301B" w:rsidP="0005301B">
      <w:pPr>
        <w:bidi w:val="0"/>
        <w:spacing w:after="0" w:line="240" w:lineRule="auto"/>
        <w:ind w:left="360"/>
        <w:rPr>
          <w:rFonts w:ascii="Times New Roman" w:hAnsi="Times New Roman"/>
          <w:sz w:val="24"/>
          <w:szCs w:val="24"/>
        </w:rPr>
      </w:pPr>
    </w:p>
    <w:p w:rsidR="0005301B" w:rsidRPr="0005301B" w:rsidP="0005301B">
      <w:pPr>
        <w:bidi w:val="0"/>
        <w:spacing w:after="0" w:line="240" w:lineRule="auto"/>
        <w:jc w:val="center"/>
        <w:rPr>
          <w:rFonts w:ascii="Times New Roman" w:hAnsi="Times New Roman"/>
          <w:sz w:val="24"/>
          <w:szCs w:val="24"/>
        </w:rPr>
      </w:pPr>
      <w:r w:rsidRPr="0005301B">
        <w:rPr>
          <w:rFonts w:ascii="Times New Roman" w:hAnsi="Times New Roman"/>
          <w:sz w:val="24"/>
          <w:szCs w:val="24"/>
        </w:rPr>
        <w:t>„§ 39g</w:t>
      </w:r>
    </w:p>
    <w:p w:rsidR="0005301B" w:rsidRPr="0005301B" w:rsidP="0005301B">
      <w:pPr>
        <w:bidi w:val="0"/>
        <w:spacing w:after="0" w:line="240" w:lineRule="auto"/>
        <w:jc w:val="center"/>
        <w:rPr>
          <w:rFonts w:ascii="Times New Roman" w:hAnsi="Times New Roman"/>
          <w:sz w:val="24"/>
          <w:szCs w:val="24"/>
        </w:rPr>
      </w:pPr>
      <w:r w:rsidRPr="0005301B">
        <w:rPr>
          <w:rFonts w:ascii="Times New Roman" w:hAnsi="Times New Roman"/>
          <w:sz w:val="24"/>
          <w:szCs w:val="24"/>
        </w:rPr>
        <w:t>Prechodné ustanovenie k úpravám účinným od 1. januára 2014</w:t>
      </w:r>
    </w:p>
    <w:p w:rsidR="0005301B" w:rsidRPr="0005301B" w:rsidP="0005301B">
      <w:pPr>
        <w:bidi w:val="0"/>
        <w:spacing w:after="0" w:line="240" w:lineRule="auto"/>
        <w:ind w:left="360"/>
        <w:rPr>
          <w:rFonts w:ascii="Times New Roman" w:hAnsi="Times New Roman"/>
          <w:bCs/>
          <w:sz w:val="24"/>
          <w:szCs w:val="24"/>
        </w:rPr>
      </w:pPr>
    </w:p>
    <w:p w:rsidR="0005301B" w:rsidRPr="0005301B" w:rsidP="0005301B">
      <w:pPr>
        <w:bidi w:val="0"/>
        <w:spacing w:after="0" w:line="240" w:lineRule="auto"/>
        <w:jc w:val="both"/>
        <w:rPr>
          <w:rFonts w:ascii="Times New Roman" w:hAnsi="Times New Roman"/>
          <w:bCs/>
          <w:sz w:val="24"/>
          <w:szCs w:val="24"/>
        </w:rPr>
      </w:pPr>
      <w:r w:rsidRPr="0005301B">
        <w:rPr>
          <w:rFonts w:ascii="Times New Roman" w:hAnsi="Times New Roman"/>
          <w:bCs/>
          <w:sz w:val="24"/>
          <w:szCs w:val="24"/>
        </w:rPr>
        <w:t xml:space="preserve">O žiadostiach o zaradení do siete alebo žiadostiach o zmene v sieti, ktoré boli podané a o ktorých sa právoplatne nerozhodlo do 31. decembra 2013, sa rozhodne podľa predpisu účinného od 1. januára 2014.“. </w:t>
      </w:r>
    </w:p>
    <w:p w:rsidR="0005301B" w:rsidRPr="0005301B" w:rsidP="0005301B">
      <w:pPr>
        <w:bidi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i/>
          <w:sz w:val="24"/>
          <w:szCs w:val="24"/>
        </w:rPr>
      </w:pPr>
      <w:r w:rsidRPr="0005301B">
        <w:rPr>
          <w:rFonts w:ascii="Times New Roman" w:hAnsi="Times New Roman"/>
          <w:sz w:val="24"/>
          <w:szCs w:val="24"/>
        </w:rPr>
        <w:t>Čl. IV</w:t>
      </w:r>
    </w:p>
    <w:p w:rsidR="0005301B" w:rsidRPr="0005301B" w:rsidP="0005301B">
      <w:pPr>
        <w:pStyle w:val="Default"/>
        <w:bidi w:val="0"/>
        <w:jc w:val="both"/>
        <w:rPr>
          <w:rFonts w:ascii="Times New Roman" w:hAnsi="Times New Roman" w:cs="Times New Roman"/>
          <w:color w:val="auto"/>
        </w:rPr>
      </w:pPr>
    </w:p>
    <w:p w:rsidR="0005301B" w:rsidRPr="0005301B" w:rsidP="0005301B">
      <w:pPr>
        <w:pStyle w:val="Default"/>
        <w:bidi w:val="0"/>
        <w:jc w:val="both"/>
        <w:rPr>
          <w:rFonts w:ascii="Times New Roman" w:hAnsi="Times New Roman" w:cs="Times New Roman"/>
          <w:color w:val="auto"/>
        </w:rPr>
      </w:pPr>
      <w:r w:rsidRPr="0005301B">
        <w:rPr>
          <w:rFonts w:ascii="Times New Roman" w:hAnsi="Times New Roman" w:cs="Times New Roman"/>
          <w:color w:val="auto"/>
        </w:rPr>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a zákona č. 81/2013 Z. z. sa mení a dopĺňa takto:</w:t>
      </w:r>
    </w:p>
    <w:p w:rsidR="0005301B" w:rsidRPr="0005301B" w:rsidP="0005301B">
      <w:pPr>
        <w:pStyle w:val="Default"/>
        <w:bidi w:val="0"/>
        <w:jc w:val="both"/>
        <w:rPr>
          <w:rFonts w:ascii="Times New Roman" w:hAnsi="Times New Roman" w:cs="Times New Roman"/>
          <w:color w:val="auto"/>
        </w:rPr>
      </w:pPr>
    </w:p>
    <w:p w:rsidR="0005301B" w:rsidRPr="0005301B" w:rsidP="0005301B">
      <w:pPr>
        <w:pStyle w:val="Default"/>
        <w:numPr>
          <w:numId w:val="2"/>
        </w:numPr>
        <w:bidi w:val="0"/>
        <w:jc w:val="both"/>
        <w:rPr>
          <w:rFonts w:ascii="Times New Roman" w:hAnsi="Times New Roman" w:cs="Times New Roman"/>
          <w:color w:val="auto"/>
        </w:rPr>
      </w:pPr>
      <w:r w:rsidRPr="0005301B">
        <w:rPr>
          <w:rFonts w:ascii="Times New Roman" w:hAnsi="Times New Roman" w:cs="Times New Roman"/>
          <w:color w:val="auto"/>
        </w:rPr>
        <w:t>V § 3 ods. 2 písmeno c) znie:</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„c) na vydávanie učebníc, učebných textov a pracovných zošitov</w:t>
      </w:r>
      <w:r w:rsidRPr="0005301B">
        <w:rPr>
          <w:rFonts w:ascii="Times New Roman" w:hAnsi="Times New Roman"/>
          <w:sz w:val="24"/>
          <w:szCs w:val="24"/>
          <w:vertAlign w:val="superscript"/>
        </w:rPr>
        <w:t>20a</w:t>
      </w:r>
      <w:r w:rsidRPr="0005301B">
        <w:rPr>
          <w:rFonts w:ascii="Times New Roman" w:hAnsi="Times New Roman"/>
          <w:sz w:val="24"/>
          <w:szCs w:val="24"/>
        </w:rPr>
        <w:t>) centrálne financovaných Ministerstvom školstva, vedy, výskumu a športu Slovenskej republiky (ďalej len "ministerstvo") a na tvorbu a  vydávanie metodických pomôcok,“.</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Poznámka pod čiarou k odkazu 20a znie:</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highlight w:val="green"/>
        </w:rPr>
      </w:pPr>
      <w:r w:rsidRPr="0005301B">
        <w:rPr>
          <w:rFonts w:ascii="Times New Roman" w:hAnsi="Times New Roman"/>
          <w:sz w:val="24"/>
          <w:szCs w:val="24"/>
        </w:rPr>
        <w:t>„</w:t>
      </w:r>
      <w:r w:rsidRPr="0005301B">
        <w:rPr>
          <w:rFonts w:ascii="Times New Roman" w:hAnsi="Times New Roman"/>
          <w:sz w:val="24"/>
          <w:szCs w:val="24"/>
          <w:vertAlign w:val="superscript"/>
        </w:rPr>
        <w:t>20a</w:t>
      </w:r>
      <w:r w:rsidRPr="0005301B">
        <w:rPr>
          <w:rFonts w:ascii="Times New Roman" w:hAnsi="Times New Roman"/>
          <w:sz w:val="24"/>
          <w:szCs w:val="24"/>
        </w:rPr>
        <w:t>) § 13 zákona č. 245/2008 Z. z. v znení neskorších predpisov.</w:t>
      </w:r>
      <w:r w:rsidRPr="0005301B">
        <w:rPr>
          <w:rFonts w:ascii="Times New Roman" w:hAnsi="Times New Roman"/>
          <w:bCs/>
          <w:sz w:val="24"/>
          <w:szCs w:val="24"/>
        </w:rPr>
        <w:t>“.</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p>
    <w:p w:rsidR="0005301B" w:rsidRPr="0005301B" w:rsidP="0005301B">
      <w:pPr>
        <w:pStyle w:val="Default"/>
        <w:numPr>
          <w:numId w:val="2"/>
        </w:numPr>
        <w:bidi w:val="0"/>
        <w:jc w:val="both"/>
        <w:rPr>
          <w:rFonts w:ascii="Times New Roman" w:hAnsi="Times New Roman" w:cs="Times New Roman"/>
          <w:color w:val="auto"/>
        </w:rPr>
      </w:pPr>
      <w:r w:rsidRPr="0005301B">
        <w:rPr>
          <w:rFonts w:ascii="Times New Roman" w:hAnsi="Times New Roman" w:cs="Times New Roman"/>
          <w:color w:val="auto"/>
        </w:rPr>
        <w:t>V § 5 ods. 5 písm. c) sa za slovami „zriadených obcou“ vypúšťa čiarka a vkladajú slová „a žiakom škôl do 15 rokov veku podľa osobitného predpisu</w:t>
      </w:r>
      <w:r w:rsidRPr="0005301B">
        <w:rPr>
          <w:rFonts w:ascii="Times New Roman" w:hAnsi="Times New Roman" w:cs="Times New Roman"/>
          <w:color w:val="auto"/>
          <w:vertAlign w:val="superscript"/>
        </w:rPr>
        <w:t>23d</w:t>
      </w:r>
      <w:r w:rsidRPr="0005301B">
        <w:rPr>
          <w:rFonts w:ascii="Times New Roman" w:hAnsi="Times New Roman" w:cs="Times New Roman"/>
          <w:color w:val="auto"/>
        </w:rPr>
        <w:t>) okrem písmen a) a b) v zariadeniach školského stravovania</w:t>
      </w:r>
      <w:r w:rsidRPr="0005301B">
        <w:rPr>
          <w:rFonts w:ascii="Times New Roman" w:hAnsi="Times New Roman" w:cs="Times New Roman"/>
          <w:color w:val="auto"/>
          <w:vertAlign w:val="superscript"/>
        </w:rPr>
        <w:t>23b</w:t>
      </w:r>
      <w:r w:rsidRPr="0005301B">
        <w:rPr>
          <w:rFonts w:ascii="Times New Roman" w:hAnsi="Times New Roman" w:cs="Times New Roman"/>
          <w:color w:val="auto"/>
        </w:rPr>
        <w:t>) zriadených“.</w:t>
      </w:r>
    </w:p>
    <w:p w:rsidR="0005301B" w:rsidRPr="0005301B" w:rsidP="0005301B">
      <w:pPr>
        <w:pStyle w:val="Default"/>
        <w:bidi w:val="0"/>
        <w:ind w:left="360"/>
        <w:jc w:val="both"/>
        <w:rPr>
          <w:rFonts w:ascii="Times New Roman" w:hAnsi="Times New Roman" w:cs="Times New Roman"/>
          <w:color w:val="auto"/>
        </w:rPr>
      </w:pPr>
    </w:p>
    <w:p w:rsidR="0005301B" w:rsidRPr="0005301B" w:rsidP="0005301B">
      <w:pPr>
        <w:pStyle w:val="Default"/>
        <w:numPr>
          <w:numId w:val="2"/>
        </w:numPr>
        <w:bidi w:val="0"/>
        <w:jc w:val="both"/>
        <w:rPr>
          <w:rFonts w:ascii="Times New Roman" w:hAnsi="Times New Roman" w:cs="Times New Roman"/>
          <w:color w:val="auto"/>
        </w:rPr>
      </w:pPr>
      <w:r w:rsidRPr="0005301B">
        <w:rPr>
          <w:rFonts w:ascii="Times New Roman" w:hAnsi="Times New Roman" w:cs="Times New Roman"/>
          <w:color w:val="auto"/>
        </w:rPr>
        <w:t>V § 6c sa odsek 1 dopĺňa písmenom j), ktoré znie:</w:t>
      </w:r>
    </w:p>
    <w:p w:rsidR="0005301B" w:rsidRPr="0005301B" w:rsidP="0005301B">
      <w:pPr>
        <w:pStyle w:val="Default"/>
        <w:bidi w:val="0"/>
        <w:ind w:left="360"/>
        <w:jc w:val="both"/>
        <w:rPr>
          <w:rFonts w:ascii="Times New Roman" w:hAnsi="Times New Roman" w:cs="Times New Roman"/>
          <w:color w:val="auto"/>
        </w:rPr>
      </w:pPr>
      <w:r w:rsidRPr="0005301B">
        <w:rPr>
          <w:rFonts w:ascii="Times New Roman" w:hAnsi="Times New Roman" w:cs="Times New Roman"/>
          <w:color w:val="auto"/>
        </w:rPr>
        <w:t>„j) ocenenie výhercov súťaží, ktorých organizátorom alebo spoluorganizátorom je ministerstvo okrem súťaží pedagogických zamestnancov a odborných zamestnancov a súťaží detí a žiakov škôl a školských zariadení.“.</w:t>
      </w:r>
    </w:p>
    <w:p w:rsidR="0005301B" w:rsidRPr="0005301B" w:rsidP="0005301B">
      <w:pPr>
        <w:pStyle w:val="Default"/>
        <w:bidi w:val="0"/>
        <w:jc w:val="both"/>
        <w:rPr>
          <w:rFonts w:ascii="Times New Roman" w:hAnsi="Times New Roman" w:cs="Times New Roman"/>
          <w:color w:val="auto"/>
        </w:rPr>
      </w:pPr>
    </w:p>
    <w:p w:rsidR="0005301B" w:rsidRPr="0005301B" w:rsidP="0005301B">
      <w:pPr>
        <w:pStyle w:val="Default"/>
        <w:numPr>
          <w:numId w:val="2"/>
        </w:numPr>
        <w:bidi w:val="0"/>
        <w:jc w:val="both"/>
        <w:rPr>
          <w:rFonts w:ascii="Times New Roman" w:hAnsi="Times New Roman" w:cs="Times New Roman"/>
          <w:color w:val="auto"/>
        </w:rPr>
      </w:pPr>
      <w:r w:rsidRPr="0005301B">
        <w:rPr>
          <w:rFonts w:ascii="Times New Roman" w:hAnsi="Times New Roman" w:cs="Times New Roman"/>
          <w:color w:val="auto"/>
        </w:rPr>
        <w:t>V § 6c ods. 4 a 8 sa slová „písm. d) až f), h) a i)“ nahrádzajú slovami „písm. d) až f) a h) až j)“.</w:t>
      </w:r>
    </w:p>
    <w:p w:rsidR="0005301B" w:rsidRPr="0005301B" w:rsidP="0005301B">
      <w:pPr>
        <w:pStyle w:val="Default"/>
        <w:bidi w:val="0"/>
        <w:ind w:left="360"/>
        <w:jc w:val="both"/>
        <w:rPr>
          <w:rFonts w:ascii="Times New Roman" w:hAnsi="Times New Roman" w:cs="Times New Roman"/>
          <w:bCs/>
          <w:color w:val="auto"/>
        </w:rPr>
      </w:pPr>
    </w:p>
    <w:p w:rsidR="0005301B" w:rsidRPr="0005301B" w:rsidP="0005301B">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 8c sa dopĺňa odsekom 9, ktorý znie:</w:t>
      </w:r>
    </w:p>
    <w:p w:rsidR="0005301B" w:rsidRPr="0005301B" w:rsidP="0005301B">
      <w:pPr>
        <w:widowControl w:val="0"/>
        <w:autoSpaceDE w:val="0"/>
        <w:autoSpaceDN w:val="0"/>
        <w:bidi w:val="0"/>
        <w:adjustRightInd w:val="0"/>
        <w:spacing w:after="0" w:line="240" w:lineRule="auto"/>
        <w:ind w:left="360"/>
        <w:jc w:val="both"/>
        <w:rPr>
          <w:rFonts w:ascii="Times New Roman" w:hAnsi="Times New Roman"/>
          <w:sz w:val="24"/>
          <w:szCs w:val="24"/>
        </w:rPr>
      </w:pPr>
      <w:r w:rsidRPr="0005301B">
        <w:rPr>
          <w:rFonts w:ascii="Times New Roman" w:hAnsi="Times New Roman"/>
          <w:sz w:val="24"/>
          <w:szCs w:val="24"/>
        </w:rPr>
        <w:t xml:space="preserve">„(9) Ministerstvo každoročne zverejňuje na svojom webovom sídle metodiku prideľovania finančných prostriedkov zriaďovateľom škôl, v ktorých sa vzdelávanie považuje za sústavnú prípravu na povolanie, verejných materských škôl a verejných školských zariadení.“. </w:t>
      </w: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r w:rsidRPr="0005301B">
        <w:rPr>
          <w:rFonts w:ascii="Times New Roman" w:hAnsi="Times New Roman"/>
          <w:sz w:val="24"/>
          <w:szCs w:val="24"/>
        </w:rPr>
        <w:t>Čl. V</w:t>
      </w: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both"/>
        <w:rPr>
          <w:rFonts w:ascii="Times New Roman" w:hAnsi="Times New Roman"/>
          <w:bCs/>
          <w:sz w:val="24"/>
          <w:szCs w:val="24"/>
        </w:rPr>
      </w:pPr>
      <w:r w:rsidRPr="0005301B">
        <w:rPr>
          <w:rFonts w:ascii="Times New Roman" w:hAnsi="Times New Roman"/>
          <w:bCs/>
          <w:sz w:val="24"/>
          <w:szCs w:val="24"/>
        </w:rPr>
        <w:t>Zákon č. 184/2009 Z. z. o odbornom vzdelávaní a príprave a o zmene a doplnení niektorých zákonov v znení zákona č. 324/2012 Z. z. a zákona č. 96/2013 Z. z. sa mení takto:</w:t>
      </w:r>
    </w:p>
    <w:p w:rsidR="0005301B" w:rsidRPr="0005301B" w:rsidP="0005301B">
      <w:pPr>
        <w:widowControl w:val="0"/>
        <w:autoSpaceDE w:val="0"/>
        <w:autoSpaceDN w:val="0"/>
        <w:bidi w:val="0"/>
        <w:adjustRightInd w:val="0"/>
        <w:spacing w:after="0" w:line="240" w:lineRule="auto"/>
        <w:jc w:val="both"/>
        <w:rPr>
          <w:rFonts w:ascii="Times New Roman" w:hAnsi="Times New Roman"/>
          <w:bCs/>
          <w:sz w:val="24"/>
          <w:szCs w:val="24"/>
        </w:rPr>
      </w:pPr>
    </w:p>
    <w:p w:rsidR="0005301B" w:rsidRPr="0005301B" w:rsidP="0005301B">
      <w:pPr>
        <w:widowControl w:val="0"/>
        <w:autoSpaceDE w:val="0"/>
        <w:autoSpaceDN w:val="0"/>
        <w:bidi w:val="0"/>
        <w:adjustRightInd w:val="0"/>
        <w:spacing w:after="0" w:line="240" w:lineRule="auto"/>
        <w:jc w:val="both"/>
        <w:rPr>
          <w:rFonts w:ascii="Times New Roman" w:hAnsi="Times New Roman"/>
          <w:bCs/>
          <w:sz w:val="24"/>
          <w:szCs w:val="24"/>
        </w:rPr>
      </w:pPr>
      <w:r w:rsidRPr="0005301B">
        <w:rPr>
          <w:rFonts w:ascii="Times New Roman" w:hAnsi="Times New Roman"/>
          <w:bCs/>
          <w:sz w:val="24"/>
          <w:szCs w:val="24"/>
        </w:rPr>
        <w:t>V § 4 ods. 2 písm. c) prvej vete sa slová „30. septembra počet tried prvého ročníka stredných škôl“ nahrádzajú slovami „31. októbra počet tried prvého ročníka v členení na jednotlivé študijné odbory alebo jednotlivé učebné odbory a  počet spoločných tried prvého ročníka v členení na jednotlivé príbuzné študijné odbory alebo jednotlivé príbuzné učebné odbory,“ a v druhej vete sa za slová „stredných škôl“ vkladajú slová „a počet spoločných tried prvého ročníka stredných škôl“.</w:t>
      </w: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r w:rsidRPr="0005301B">
        <w:rPr>
          <w:rFonts w:ascii="Times New Roman" w:hAnsi="Times New Roman"/>
          <w:sz w:val="24"/>
          <w:szCs w:val="24"/>
        </w:rPr>
        <w:br w:type="page"/>
        <w:t>Čl. VI</w:t>
      </w:r>
    </w:p>
    <w:p w:rsidR="0005301B" w:rsidRPr="0005301B" w:rsidP="0005301B">
      <w:pPr>
        <w:widowControl w:val="0"/>
        <w:autoSpaceDE w:val="0"/>
        <w:autoSpaceDN w:val="0"/>
        <w:bidi w:val="0"/>
        <w:adjustRightInd w:val="0"/>
        <w:spacing w:after="0" w:line="240" w:lineRule="auto"/>
        <w:jc w:val="center"/>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both"/>
        <w:rPr>
          <w:rFonts w:ascii="Times New Roman" w:hAnsi="Times New Roman"/>
          <w:sz w:val="24"/>
          <w:szCs w:val="24"/>
        </w:rPr>
      </w:pPr>
      <w:r w:rsidRPr="0005301B">
        <w:rPr>
          <w:rFonts w:ascii="Times New Roman" w:hAnsi="Times New Roman"/>
          <w:sz w:val="24"/>
          <w:szCs w:val="24"/>
        </w:rPr>
        <w:t>Tento zákon nadobúda účinnosť 1. januára 2014 okrem čl. I devätnásteho bodu, dvadsiateho piateho bodu, § 161d tridsiateho bodu a tridsiateho druhého bodu a čl. III druhého bodu, ktoré nadobúdajú účinnosť 1. marca 2014, čl. I prvého bodu až ôsmeho bodu a dvadsiateho štvrtého bodu, ktoré nadobúdajú účinnosť 1. septembra 2014 a čl. I desiateho bodu, § 29 ods. 15 a 16 jedenásteho bodu, § 33 ods. 7 a 8 trinásteho bodu, pätnásteho bodu, šestnásteho bodu, osemnásteho bodu, dvadsiateho prvého bodu, dvadsiateho druhého bodu a § 161e tridsiateho bodu, ktoré nadobúdajú účinnosť 1. septembra 2015.</w:t>
      </w:r>
    </w:p>
    <w:p w:rsidR="0005301B" w:rsidRPr="0005301B" w:rsidP="0005301B">
      <w:pPr>
        <w:widowControl w:val="0"/>
        <w:autoSpaceDE w:val="0"/>
        <w:autoSpaceDN w:val="0"/>
        <w:bidi w:val="0"/>
        <w:adjustRightInd w:val="0"/>
        <w:spacing w:after="0" w:line="240" w:lineRule="auto"/>
        <w:jc w:val="both"/>
        <w:rPr>
          <w:rFonts w:ascii="Times New Roman" w:hAnsi="Times New Roman"/>
          <w:sz w:val="24"/>
          <w:szCs w:val="24"/>
        </w:rPr>
      </w:pPr>
    </w:p>
    <w:p w:rsidR="0005301B" w:rsidRPr="0005301B" w:rsidP="0005301B">
      <w:pPr>
        <w:widowControl w:val="0"/>
        <w:autoSpaceDE w:val="0"/>
        <w:autoSpaceDN w:val="0"/>
        <w:bidi w:val="0"/>
        <w:adjustRightInd w:val="0"/>
        <w:spacing w:after="0" w:line="240" w:lineRule="auto"/>
        <w:jc w:val="both"/>
        <w:rPr>
          <w:rFonts w:ascii="Times New Roman" w:hAnsi="Times New Roman"/>
          <w:sz w:val="24"/>
          <w:szCs w:val="24"/>
          <w:lang w:eastAsia="en-US"/>
        </w:rPr>
      </w:pPr>
    </w:p>
    <w:p w:rsidR="0005301B" w:rsidRPr="0005301B" w:rsidP="0005301B">
      <w:pPr>
        <w:bidi w:val="0"/>
        <w:rPr>
          <w:rFonts w:ascii="Times New Roman" w:hAnsi="Times New Roman"/>
          <w:sz w:val="24"/>
          <w:szCs w:val="24"/>
          <w:lang w:eastAsia="en-US"/>
        </w:rPr>
      </w:pPr>
    </w:p>
    <w:p w:rsidR="0005301B" w:rsidRPr="0005301B" w:rsidP="0005301B">
      <w:pPr>
        <w:bidi w:val="0"/>
        <w:rPr>
          <w:rFonts w:ascii="Times New Roman" w:hAnsi="Times New Roman"/>
          <w:sz w:val="24"/>
          <w:szCs w:val="24"/>
          <w:lang w:eastAsia="en-US"/>
        </w:rPr>
      </w:pPr>
    </w:p>
    <w:p w:rsidR="0005301B" w:rsidRPr="0005301B" w:rsidP="0005301B">
      <w:pPr>
        <w:bidi w:val="0"/>
        <w:rPr>
          <w:rFonts w:ascii="Times New Roman" w:hAnsi="Times New Roman"/>
          <w:sz w:val="24"/>
          <w:szCs w:val="24"/>
          <w:lang w:eastAsia="en-US"/>
        </w:rPr>
      </w:pPr>
    </w:p>
    <w:p w:rsidR="0005301B" w:rsidRPr="0005301B" w:rsidP="0005301B">
      <w:pPr>
        <w:bidi w:val="0"/>
        <w:rPr>
          <w:rFonts w:ascii="Times New Roman" w:hAnsi="Times New Roman"/>
          <w:sz w:val="24"/>
          <w:szCs w:val="24"/>
          <w:lang w:eastAsia="en-US"/>
        </w:rPr>
      </w:pPr>
    </w:p>
    <w:p w:rsidR="0005301B" w:rsidRPr="0005301B" w:rsidP="0005301B">
      <w:pPr>
        <w:bidi w:val="0"/>
        <w:rPr>
          <w:rFonts w:ascii="Times New Roman" w:hAnsi="Times New Roman"/>
          <w:sz w:val="24"/>
          <w:szCs w:val="24"/>
          <w:lang w:eastAsia="en-US"/>
        </w:rPr>
      </w:pPr>
    </w:p>
    <w:p w:rsidR="0005301B" w:rsidRPr="0005301B" w:rsidP="0005301B">
      <w:pPr>
        <w:bidi w:val="0"/>
        <w:jc w:val="center"/>
        <w:rPr>
          <w:rFonts w:ascii="Times New Roman" w:hAnsi="Times New Roman"/>
          <w:sz w:val="24"/>
          <w:szCs w:val="24"/>
          <w:lang w:eastAsia="en-US"/>
        </w:rPr>
      </w:pPr>
      <w:r w:rsidRPr="0005301B">
        <w:rPr>
          <w:rFonts w:ascii="Times New Roman" w:hAnsi="Times New Roman"/>
          <w:sz w:val="24"/>
          <w:szCs w:val="24"/>
          <w:lang w:eastAsia="en-US"/>
        </w:rPr>
        <w:t>prezident Slovenskej republiky</w:t>
      </w:r>
    </w:p>
    <w:p w:rsidR="0005301B" w:rsidRPr="0005301B" w:rsidP="0005301B">
      <w:pPr>
        <w:bidi w:val="0"/>
        <w:rPr>
          <w:rFonts w:ascii="Times New Roman" w:hAnsi="Times New Roman"/>
          <w:sz w:val="24"/>
          <w:szCs w:val="24"/>
          <w:lang w:eastAsia="en-US"/>
        </w:rPr>
      </w:pPr>
    </w:p>
    <w:p w:rsidR="0005301B" w:rsidRPr="0005301B" w:rsidP="0005301B">
      <w:pPr>
        <w:bidi w:val="0"/>
        <w:rPr>
          <w:rFonts w:ascii="Times New Roman" w:hAnsi="Times New Roman"/>
          <w:sz w:val="24"/>
          <w:szCs w:val="24"/>
          <w:lang w:eastAsia="en-US"/>
        </w:rPr>
      </w:pPr>
    </w:p>
    <w:p w:rsidR="0005301B" w:rsidRPr="0005301B" w:rsidP="0005301B">
      <w:pPr>
        <w:bidi w:val="0"/>
        <w:rPr>
          <w:rFonts w:ascii="Times New Roman" w:hAnsi="Times New Roman"/>
          <w:sz w:val="24"/>
          <w:szCs w:val="24"/>
          <w:lang w:eastAsia="en-US"/>
        </w:rPr>
      </w:pPr>
    </w:p>
    <w:p w:rsidR="0005301B" w:rsidRPr="0005301B" w:rsidP="0005301B">
      <w:pPr>
        <w:bidi w:val="0"/>
        <w:rPr>
          <w:rFonts w:ascii="Times New Roman" w:hAnsi="Times New Roman"/>
          <w:sz w:val="24"/>
          <w:szCs w:val="24"/>
          <w:lang w:eastAsia="en-US"/>
        </w:rPr>
      </w:pPr>
    </w:p>
    <w:p w:rsidR="0005301B" w:rsidRPr="0005301B" w:rsidP="0005301B">
      <w:pPr>
        <w:bidi w:val="0"/>
        <w:jc w:val="center"/>
        <w:rPr>
          <w:rFonts w:ascii="Times New Roman" w:hAnsi="Times New Roman"/>
          <w:sz w:val="24"/>
          <w:szCs w:val="24"/>
          <w:lang w:eastAsia="en-US"/>
        </w:rPr>
      </w:pPr>
    </w:p>
    <w:p w:rsidR="0005301B" w:rsidRPr="0005301B" w:rsidP="0005301B">
      <w:pPr>
        <w:bidi w:val="0"/>
        <w:jc w:val="center"/>
        <w:rPr>
          <w:rFonts w:ascii="Times New Roman" w:hAnsi="Times New Roman"/>
          <w:sz w:val="24"/>
          <w:szCs w:val="24"/>
          <w:lang w:eastAsia="en-US"/>
        </w:rPr>
      </w:pPr>
      <w:r w:rsidRPr="0005301B">
        <w:rPr>
          <w:rFonts w:ascii="Times New Roman" w:hAnsi="Times New Roman"/>
          <w:sz w:val="24"/>
          <w:szCs w:val="24"/>
          <w:lang w:eastAsia="en-US"/>
        </w:rPr>
        <w:t>predseda Národnej rady Slovenskej republiky</w:t>
      </w:r>
    </w:p>
    <w:p w:rsidR="0005301B" w:rsidRPr="0005301B" w:rsidP="0005301B">
      <w:pPr>
        <w:bidi w:val="0"/>
        <w:rPr>
          <w:rFonts w:ascii="Times New Roman" w:hAnsi="Times New Roman"/>
          <w:sz w:val="24"/>
          <w:szCs w:val="24"/>
          <w:lang w:eastAsia="en-US"/>
        </w:rPr>
      </w:pPr>
    </w:p>
    <w:p w:rsidR="0005301B" w:rsidRPr="0005301B" w:rsidP="0005301B">
      <w:pPr>
        <w:bidi w:val="0"/>
        <w:rPr>
          <w:rFonts w:ascii="Times New Roman" w:hAnsi="Times New Roman"/>
          <w:sz w:val="24"/>
          <w:szCs w:val="24"/>
          <w:lang w:eastAsia="en-US"/>
        </w:rPr>
      </w:pPr>
    </w:p>
    <w:p w:rsidR="0005301B" w:rsidRPr="0005301B" w:rsidP="0005301B">
      <w:pPr>
        <w:bidi w:val="0"/>
        <w:rPr>
          <w:rFonts w:ascii="Times New Roman" w:hAnsi="Times New Roman"/>
          <w:sz w:val="24"/>
          <w:szCs w:val="24"/>
          <w:lang w:eastAsia="en-US"/>
        </w:rPr>
      </w:pPr>
    </w:p>
    <w:p w:rsidR="0005301B" w:rsidRPr="0005301B" w:rsidP="0005301B">
      <w:pPr>
        <w:bidi w:val="0"/>
        <w:rPr>
          <w:rFonts w:ascii="Times New Roman" w:hAnsi="Times New Roman"/>
          <w:sz w:val="24"/>
          <w:szCs w:val="24"/>
          <w:lang w:eastAsia="en-US"/>
        </w:rPr>
      </w:pPr>
    </w:p>
    <w:p w:rsidR="0005301B" w:rsidRPr="0005301B" w:rsidP="0005301B">
      <w:pPr>
        <w:bidi w:val="0"/>
        <w:rPr>
          <w:rFonts w:ascii="Times New Roman" w:hAnsi="Times New Roman"/>
          <w:sz w:val="24"/>
          <w:szCs w:val="24"/>
          <w:lang w:eastAsia="en-US"/>
        </w:rPr>
      </w:pPr>
    </w:p>
    <w:p w:rsidR="0005301B" w:rsidRPr="0005301B" w:rsidP="0005301B">
      <w:pPr>
        <w:bidi w:val="0"/>
        <w:jc w:val="center"/>
        <w:rPr>
          <w:rFonts w:ascii="Times New Roman" w:hAnsi="Times New Roman"/>
          <w:sz w:val="24"/>
          <w:szCs w:val="24"/>
          <w:lang w:eastAsia="en-US"/>
        </w:rPr>
      </w:pPr>
      <w:r w:rsidRPr="0005301B">
        <w:rPr>
          <w:rFonts w:ascii="Times New Roman" w:hAnsi="Times New Roman"/>
          <w:sz w:val="24"/>
          <w:szCs w:val="24"/>
          <w:lang w:eastAsia="en-US"/>
        </w:rPr>
        <w:t>predseda vlády Slovenskej republiky</w:t>
      </w:r>
    </w:p>
    <w:p w:rsidR="0005301B" w:rsidRPr="0005301B" w:rsidP="0005301B">
      <w:pPr>
        <w:bidi w:val="0"/>
        <w:spacing w:after="0" w:line="240" w:lineRule="auto"/>
        <w:rPr>
          <w:rFonts w:ascii="Times New Roman" w:hAnsi="Times New Roman"/>
          <w:sz w:val="24"/>
          <w:szCs w:val="24"/>
          <w:lang w:eastAsia="en-US"/>
        </w:rPr>
      </w:pPr>
    </w:p>
    <w:p w:rsidR="0005301B" w:rsidRPr="0005301B" w:rsidP="0005301B">
      <w:pPr>
        <w:bidi w:val="0"/>
        <w:jc w:val="center"/>
        <w:rPr>
          <w:rFonts w:ascii="Times New Roman" w:hAnsi="Times New Roman"/>
          <w:sz w:val="24"/>
          <w:szCs w:val="24"/>
        </w:rPr>
      </w:pPr>
    </w:p>
    <w:sectPr>
      <w:footerReference w:type="default" r:id="rId4"/>
      <w:pgSz w:w="11907" w:h="16840"/>
      <w:pgMar w:top="1418" w:right="1418" w:bottom="1418" w:left="1418"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B0">
    <w:pPr>
      <w:pStyle w:val="Footer"/>
      <w:bidi w:val="0"/>
      <w:jc w:val="right"/>
    </w:pPr>
    <w:r w:rsidR="0005301B">
      <w:fldChar w:fldCharType="begin"/>
    </w:r>
    <w:r w:rsidR="0005301B">
      <w:instrText>PAGE   \* MERGEFORMAT</w:instrText>
    </w:r>
    <w:r w:rsidR="0005301B">
      <w:fldChar w:fldCharType="separate"/>
    </w:r>
    <w:r w:rsidR="00F37E2F">
      <w:rPr>
        <w:noProof/>
      </w:rPr>
      <w:t>1</w:t>
    </w:r>
    <w:r w:rsidR="0005301B">
      <w:fldChar w:fldCharType="end"/>
    </w:r>
  </w:p>
  <w:p w:rsidR="00830AB0">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17B3"/>
    <w:multiLevelType w:val="hybridMultilevel"/>
    <w:tmpl w:val="D0FE2F4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Letter"/>
      <w:lvlText w:val="%3)"/>
      <w:lvlJc w:val="left"/>
      <w:pPr>
        <w:ind w:left="2700"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309E5D11"/>
    <w:multiLevelType w:val="hybridMultilevel"/>
    <w:tmpl w:val="B9E063EE"/>
    <w:lvl w:ilvl="0">
      <w:start w:val="2"/>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55F5C07"/>
    <w:multiLevelType w:val="hybridMultilevel"/>
    <w:tmpl w:val="74CC16D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66A6499D"/>
    <w:multiLevelType w:val="hybridMultilevel"/>
    <w:tmpl w:val="1B2CE6A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6CEA2ECE"/>
    <w:multiLevelType w:val="hybridMultilevel"/>
    <w:tmpl w:val="93BE5F1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6E8F429C"/>
    <w:multiLevelType w:val="hybridMultilevel"/>
    <w:tmpl w:val="E12603E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6F5145AB"/>
    <w:multiLevelType w:val="hybridMultilevel"/>
    <w:tmpl w:val="C8282A6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4A22D74"/>
    <w:multiLevelType w:val="hybridMultilevel"/>
    <w:tmpl w:val="EA5EA782"/>
    <w:lvl w:ilvl="0">
      <w:start w:val="2"/>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3"/>
  </w:num>
  <w:num w:numId="3">
    <w:abstractNumId w:val="4"/>
  </w:num>
  <w:num w:numId="4">
    <w:abstractNumId w:val="2"/>
  </w:num>
  <w:num w:numId="5">
    <w:abstractNumId w:val="0"/>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stylePaneFormatFilter w:val="3F01"/>
  <w:doNotTrackMoves/>
  <w:defaultTabStop w:val="708"/>
  <w:hyphenationZone w:val="425"/>
  <w:characterSpacingControl w:val="doNotCompress"/>
  <w:compat/>
  <w:rsids>
    <w:rsidRoot w:val="0005301B"/>
    <w:rsid w:val="0005301B"/>
    <w:rsid w:val="00084A68"/>
    <w:rsid w:val="00295984"/>
    <w:rsid w:val="00823CB3"/>
    <w:rsid w:val="00830AB0"/>
    <w:rsid w:val="009B05AB"/>
    <w:rsid w:val="00BC0DB7"/>
    <w:rsid w:val="00BF4C1E"/>
    <w:rsid w:val="00C66733"/>
    <w:rsid w:val="00E605CB"/>
    <w:rsid w:val="00F37E2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01B"/>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05301B"/>
    <w:rPr>
      <w:rFonts w:cs="Times New Roman"/>
      <w:sz w:val="16"/>
      <w:rtl w:val="0"/>
      <w:cs w:val="0"/>
    </w:rPr>
  </w:style>
  <w:style w:type="paragraph" w:styleId="ListParagraph">
    <w:name w:val="List Paragraph"/>
    <w:basedOn w:val="Normal"/>
    <w:uiPriority w:val="34"/>
    <w:qFormat/>
    <w:rsid w:val="0005301B"/>
    <w:pPr>
      <w:ind w:left="720"/>
      <w:contextualSpacing/>
      <w:jc w:val="left"/>
    </w:pPr>
    <w:rPr>
      <w:lang w:eastAsia="en-US"/>
    </w:rPr>
  </w:style>
  <w:style w:type="paragraph" w:styleId="Footer">
    <w:name w:val="footer"/>
    <w:basedOn w:val="Normal"/>
    <w:link w:val="PtaChar"/>
    <w:uiPriority w:val="99"/>
    <w:unhideWhenUsed/>
    <w:rsid w:val="0005301B"/>
    <w:pPr>
      <w:tabs>
        <w:tab w:val="center" w:pos="4536"/>
        <w:tab w:val="right" w:pos="9072"/>
      </w:tabs>
      <w:jc w:val="left"/>
    </w:pPr>
  </w:style>
  <w:style w:type="character" w:customStyle="1" w:styleId="PtaChar">
    <w:name w:val="Päta Char"/>
    <w:basedOn w:val="DefaultParagraphFont"/>
    <w:link w:val="Footer"/>
    <w:uiPriority w:val="99"/>
    <w:locked/>
    <w:rsid w:val="0005301B"/>
    <w:rPr>
      <w:rFonts w:ascii="Calibri" w:hAnsi="Calibri" w:cs="Times New Roman"/>
      <w:sz w:val="22"/>
      <w:szCs w:val="22"/>
      <w:rtl w:val="0"/>
      <w:cs w:val="0"/>
    </w:rPr>
  </w:style>
  <w:style w:type="paragraph" w:customStyle="1" w:styleId="Default">
    <w:name w:val="Default"/>
    <w:rsid w:val="0005301B"/>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character" w:customStyle="1" w:styleId="ppp-input-value1">
    <w:name w:val="ppp-input-value1"/>
    <w:rsid w:val="0005301B"/>
    <w:rPr>
      <w:rFonts w:ascii="Tahoma" w:hAnsi="Tahoma" w:cs="Tahoma"/>
      <w:color w:val="837A73"/>
      <w:sz w:val="16"/>
    </w:rPr>
  </w:style>
  <w:style w:type="paragraph" w:styleId="NormalWeb">
    <w:name w:val="Normal (Web)"/>
    <w:basedOn w:val="Normal"/>
    <w:uiPriority w:val="99"/>
    <w:unhideWhenUsed/>
    <w:rsid w:val="0005301B"/>
    <w:pPr>
      <w:spacing w:before="100" w:beforeAutospacing="1" w:after="100" w:afterAutospacing="1" w:line="240" w:lineRule="auto"/>
      <w:jc w:val="left"/>
    </w:pPr>
    <w:rPr>
      <w:rFonts w:ascii="Times New Roman" w:hAnsi="Times New Roman"/>
      <w:sz w:val="24"/>
      <w:szCs w:val="24"/>
    </w:rPr>
  </w:style>
  <w:style w:type="paragraph" w:styleId="BodyText">
    <w:name w:val="Body Text"/>
    <w:basedOn w:val="Normal"/>
    <w:link w:val="ZkladntextChar"/>
    <w:uiPriority w:val="99"/>
    <w:rsid w:val="0005301B"/>
    <w:pPr>
      <w:spacing w:before="120" w:after="0" w:line="240" w:lineRule="auto"/>
      <w:jc w:val="both"/>
    </w:pPr>
    <w:rPr>
      <w:rFonts w:ascii="Arial" w:hAnsi="Arial"/>
      <w:b/>
      <w:sz w:val="24"/>
      <w:szCs w:val="20"/>
      <w:u w:val="single"/>
    </w:rPr>
  </w:style>
  <w:style w:type="character" w:customStyle="1" w:styleId="ZkladntextChar">
    <w:name w:val="Základný text Char"/>
    <w:basedOn w:val="DefaultParagraphFont"/>
    <w:link w:val="BodyText"/>
    <w:uiPriority w:val="99"/>
    <w:locked/>
    <w:rsid w:val="0005301B"/>
    <w:rPr>
      <w:rFonts w:ascii="Arial" w:hAnsi="Arial" w:cs="Times New Roman"/>
      <w:b/>
      <w:sz w:val="24"/>
      <w:u w:val="single"/>
      <w:rtl w:val="0"/>
      <w:cs w:val="0"/>
    </w:rPr>
  </w:style>
  <w:style w:type="paragraph" w:styleId="BalloonText">
    <w:name w:val="Balloon Text"/>
    <w:basedOn w:val="Normal"/>
    <w:link w:val="TextbublinyChar"/>
    <w:rsid w:val="0005301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locked/>
    <w:rsid w:val="0005301B"/>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11</Pages>
  <Words>3324</Words>
  <Characters>18949</Characters>
  <Application>Microsoft Office Word</Application>
  <DocSecurity>0</DocSecurity>
  <Lines>0</Lines>
  <Paragraphs>0</Paragraphs>
  <ScaleCrop>false</ScaleCrop>
  <Company>Kancelaria NR SR</Company>
  <LinksUpToDate>false</LinksUpToDate>
  <CharactersWithSpaces>22229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2013-12-06T08:36:00Z</cp:lastPrinted>
  <dcterms:created xsi:type="dcterms:W3CDTF">2013-12-06T12:29:00Z</dcterms:created>
  <dcterms:modified xsi:type="dcterms:W3CDTF">2013-12-06T12:29:00Z</dcterms:modified>
</cp:coreProperties>
</file>