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A08" w:rsidP="006D0A08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6D0A08" w:rsidP="006D0A08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A08" w:rsidP="006D0A08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6D0A08" w:rsidP="006D0A0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 dopĺňa zákon  č. 8/2009 Z. z. o cestnej premávke a o zmene a doplnení niektorých zákonov v znení neskorších predpisov predkladajú poslanci Národnej rady Slovenskej republiky Juraj Droba a Martin Chren.</w:t>
      </w:r>
    </w:p>
    <w:p w:rsidR="006D0A08" w:rsidP="006D0A0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predkladanej právnej úpravy je dosiahnuť, aby držitelia vodičského oprávnenia skupiny B, teda zjednodušene povedané na osobné autá, mohli zároveň viesť aj motorové vozidlá podskupiny A1, </w:t>
      </w:r>
      <w:r w:rsidR="0040522D">
        <w:rPr>
          <w:rFonts w:ascii="Times New Roman" w:hAnsi="Times New Roman" w:cs="Times New Roman"/>
          <w:sz w:val="24"/>
          <w:szCs w:val="24"/>
        </w:rPr>
        <w:t xml:space="preserve">teda opäť zjednodušene povedané - </w:t>
      </w:r>
      <w:r>
        <w:rPr>
          <w:rFonts w:ascii="Times New Roman" w:hAnsi="Times New Roman" w:cs="Times New Roman"/>
          <w:sz w:val="24"/>
          <w:szCs w:val="24"/>
        </w:rPr>
        <w:t>ľahké motocykle s kubatúrou do 125 cm3.</w:t>
      </w:r>
      <w:r w:rsidR="0040522D">
        <w:rPr>
          <w:rFonts w:ascii="Times New Roman" w:hAnsi="Times New Roman" w:cs="Times New Roman"/>
          <w:sz w:val="24"/>
          <w:szCs w:val="24"/>
        </w:rPr>
        <w:t xml:space="preserve"> Dnešná právna úprava to automaticky povoľuje len pre skupinu AM a podskupinu B1, teda opäť zjednodušene povedané, pre ľahké motorové vozi</w:t>
      </w:r>
      <w:r w:rsidR="005B4618">
        <w:rPr>
          <w:rFonts w:ascii="Times New Roman" w:hAnsi="Times New Roman" w:cs="Times New Roman"/>
          <w:sz w:val="24"/>
          <w:szCs w:val="24"/>
        </w:rPr>
        <w:t>dlá (motocykle) s kubatúrou do 5</w:t>
      </w:r>
      <w:r w:rsidR="0040522D">
        <w:rPr>
          <w:rFonts w:ascii="Times New Roman" w:hAnsi="Times New Roman" w:cs="Times New Roman"/>
          <w:sz w:val="24"/>
          <w:szCs w:val="24"/>
        </w:rPr>
        <w:t>0 cm3.</w:t>
      </w:r>
    </w:p>
    <w:p w:rsidR="0040522D" w:rsidP="006D0A0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rozšírenie oprávnenia viesť aj spomenuté motocykle s kubatúrou do 125 cm3 prinesie niekoľko výhod, pričom nezahŕňa v sebe nevýhody. Výhodou je, že sa takýmto spôsobom podporí segment predaja ľahkých motocyklov. Máme príklad z Českej republiky, kde zaviedli takéto opatrenie novelou zákona o premávke na pozemných komunikáciách zo septembra 2011 s účinnosťou od 19. januára tohto roku; už v októbri hlásili predajcovia nárast predaja tohto druhu motocyklov o 36%. Toto opatrenie teda pomôže podnikateľskému prostrediu.</w:t>
      </w:r>
    </w:p>
    <w:p w:rsidR="0040522D" w:rsidP="006D0A0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Ďalšou výhodou je to, že uprednostnenie tohto druhu dopravy uľahčí dopravnej zaťaženosti hlavne v mestách. Niektorí automobilisti, najmä v teplejších ročných obdobiach uprednostňujú na krátke presuny skôr tento druh prepravy ako prepravu automobilom. Ľahké motocykle s uvedenou kubatúrou zaberajú menej miesta a tiež produkujú menej škodlivých emisií, dochádza teda k pozitívnym vplyvom aj na životné prostredie. </w:t>
      </w:r>
    </w:p>
    <w:p w:rsidR="0040522D" w:rsidP="006D0A0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Tým, že vodičské oprávnenie skupiny B je možné získať až od určitého veku života, kedy sa už predpokladá určitá osobnostná vyspelosť, ale aj zručnosť a znalosť dopravných predpisov, je zabezpečené, že na uvedených druhoch motocyklov nebudú jazdiť vodiči príliš mladí, neskúsení a pod. </w:t>
      </w:r>
      <w:r w:rsidR="00546FC5">
        <w:rPr>
          <w:rFonts w:ascii="Times New Roman" w:hAnsi="Times New Roman" w:cs="Times New Roman"/>
          <w:sz w:val="24"/>
          <w:szCs w:val="24"/>
        </w:rPr>
        <w:t>Naopak, týmto opatrením sa docieli to, že v prípade, že  oprávnený vodič automobilu sa rozhodne uprednostniť tento druh prepravy, je mu to umožnené bez zbytočných administratívnych či finančných nákladov. V navrhovanom zákone teda vidíme všestranný prínos.</w:t>
      </w:r>
    </w:p>
    <w:p w:rsidR="00546FC5" w:rsidRPr="00F219EA" w:rsidP="00546FC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546FC5" w:rsidRPr="00F219EA" w:rsidP="00546FC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Predložený návrh nemá vplyv na verejné financie. </w:t>
      </w:r>
    </w:p>
    <w:p w:rsidR="00546FC5" w:rsidRPr="00F219EA" w:rsidP="00546FC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546FC5" w:rsidP="006D0A0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C5" w:rsidP="00546FC5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1:</w:t>
      </w:r>
    </w:p>
    <w:p w:rsid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Rozširuje sa možnosť pre držiteľov vodičského oprávnenia skupiny B automaticky viesť aj motorové vozidlo podskupiny A1. Doterajšia možnosť automatického vedenia motorových vozidiel pre držiteľov vodičského oprávnenia skupiny B aj pre vozidlá skupiny AM a podskupiny B1 sa tak rozširuje o podskupinu A1, t.j. motocykle s kubatúrou do 125 cm3.</w:t>
      </w:r>
    </w:p>
    <w:p w:rsid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2:</w:t>
      </w:r>
    </w:p>
    <w:p w:rsid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ustanovenie umožňuje držiteľom vodičských oprávnení, vydaných podľa doterajších predpisov, aby sa nová právna úprava s rozšírenou možnosťou viesť určené motorové vozidlá (motocykle do 125 cm3) vzťahovala odo dňa účinnosti navrhovaného zákona aj na nich.</w:t>
      </w:r>
    </w:p>
    <w:p w:rsid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546FC5" w:rsidRPr="00305581" w:rsidP="00546FC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účinnosť zákona na 1. mája 2013.</w:t>
      </w:r>
    </w:p>
    <w:p w:rsidR="00546FC5" w:rsidRPr="00546FC5" w:rsidP="00546FC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A1" w:rsidRPr="001243A9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2AB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43A9"/>
    <w:rsid w:val="001243A9"/>
    <w:rsid w:val="00165C61"/>
    <w:rsid w:val="001B5A26"/>
    <w:rsid w:val="00305581"/>
    <w:rsid w:val="003C35A1"/>
    <w:rsid w:val="0040522D"/>
    <w:rsid w:val="00546FC5"/>
    <w:rsid w:val="005B4618"/>
    <w:rsid w:val="006D0A08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0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A0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517</Words>
  <Characters>2947</Characters>
  <Application>Microsoft Office Word</Application>
  <DocSecurity>0</DocSecurity>
  <Lines>0</Lines>
  <Paragraphs>0</Paragraphs>
  <ScaleCrop>false</ScaleCrop>
  <Company>Kancelaria NR SR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2013-01-11T11:57:00Z</dcterms:created>
  <dcterms:modified xsi:type="dcterms:W3CDTF">2013-01-11T11:57:00Z</dcterms:modified>
</cp:coreProperties>
</file>