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2400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270FC">
        <w:rPr>
          <w:rFonts w:ascii="Times New Roman" w:hAnsi="Times New Roman"/>
          <w:sz w:val="24"/>
          <w:szCs w:val="24"/>
          <w:lang w:val="sk-SK"/>
        </w:rPr>
        <w:t>poslanec</w:t>
      </w:r>
      <w:r w:rsidRPr="00824000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270FC" w:rsidRPr="002270FC" w:rsidP="002270FC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2270FC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2270FC" w:rsidR="00961DDB">
        <w:rPr>
          <w:rFonts w:ascii="Times New Roman" w:hAnsi="Times New Roman"/>
          <w:sz w:val="24"/>
          <w:szCs w:val="24"/>
          <w:lang w:val="sk-SK"/>
        </w:rPr>
        <w:t xml:space="preserve"> Návrh zákon</w:t>
      </w:r>
      <w:r w:rsidRPr="002270FC" w:rsidR="00E5752D">
        <w:rPr>
          <w:rFonts w:ascii="Times New Roman" w:hAnsi="Times New Roman"/>
          <w:sz w:val="24"/>
          <w:szCs w:val="24"/>
          <w:lang w:val="sk-SK"/>
        </w:rPr>
        <w:t xml:space="preserve">a, </w:t>
      </w:r>
      <w:r w:rsidRPr="002270FC">
        <w:rPr>
          <w:rFonts w:ascii="Times New Roman" w:hAnsi="Times New Roman"/>
          <w:sz w:val="24"/>
          <w:szCs w:val="24"/>
          <w:lang w:val="sk-SK"/>
        </w:rPr>
        <w:t>ktorým sa mení a dopĺňa zákon č. 381/2010 Z. z. o špecifických štátnych zárukách a o zmene a doplnení niektorých zákonov v znení zákona č. 329/2011 Z. z. a o zmene zákona č. 350/1996 Z. z. o rokovacom poriadku Národnej rady Slovenskej republiky v znení neskorších predpisov</w:t>
      </w:r>
    </w:p>
    <w:p w:rsidR="002270FC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961DDB" w:rsidRPr="00824000" w:rsidP="00227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0"/>
        </w:tabs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  <w:r w:rsidR="002270FC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24000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961DDB" w:rsidRPr="00824000" w:rsidP="00824000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824000" w:rsidR="00824000">
        <w:rPr>
          <w:rFonts w:ascii="Times New Roman" w:hAnsi="Times New Roman"/>
          <w:sz w:val="24"/>
          <w:szCs w:val="24"/>
          <w:lang w:val="sk-SK"/>
        </w:rPr>
        <w:br w:type="page"/>
      </w:r>
    </w:p>
    <w:p w:rsidR="00824000" w:rsidRPr="00824000" w:rsidP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824000" w:rsidRPr="00824000" w:rsidP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824000" w:rsidRPr="00824000" w:rsidP="00824000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2270FC" w:rsidR="00727CE3">
        <w:rPr>
          <w:rFonts w:ascii="Times New Roman" w:hAnsi="Times New Roman"/>
          <w:sz w:val="24"/>
          <w:szCs w:val="24"/>
          <w:lang w:val="sk-SK"/>
        </w:rPr>
        <w:t>Návrh zákona, ktorým sa mení a dopĺňa zákon č. 381/2010 Z. z. o špecifických štátnych zárukách a o zmene a doplnení niektorých zákonov v znení zákona č. 329/2011 Z. z. a o zmene zákona č. 350/1996 Z. z. o rokovacom poriadku Národnej rady Slovenskej republiky v znení neskorších predpisov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824000" w:rsidRPr="00824000" w:rsidP="00824000">
      <w:pPr>
        <w:widowControl/>
        <w:bidi w:val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0B2E04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 w:rsid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0B2E04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0B2E04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824000" w:rsidP="00824000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824000"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824000" w:rsidRPr="00824000" w:rsidP="00824000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B2E04"/>
    <w:rsid w:val="00113283"/>
    <w:rsid w:val="002270FC"/>
    <w:rsid w:val="003111CA"/>
    <w:rsid w:val="00420A64"/>
    <w:rsid w:val="004C3411"/>
    <w:rsid w:val="005B7011"/>
    <w:rsid w:val="00727CE3"/>
    <w:rsid w:val="00746DDA"/>
    <w:rsid w:val="008003CB"/>
    <w:rsid w:val="00824000"/>
    <w:rsid w:val="00922803"/>
    <w:rsid w:val="00961DDB"/>
    <w:rsid w:val="00B47BCE"/>
    <w:rsid w:val="00BB44C3"/>
    <w:rsid w:val="00BD61B2"/>
    <w:rsid w:val="00C60A22"/>
    <w:rsid w:val="00E5752D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250</Words>
  <Characters>1430</Characters>
  <Application>Microsoft Office Word</Application>
  <DocSecurity>0</DocSecurity>
  <Lines>0</Lines>
  <Paragraphs>0</Paragraphs>
  <ScaleCrop>false</ScaleCrop>
  <Company>Kancelaria NR SR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2012-04-17T14:14:00Z</cp:lastPrinted>
  <dcterms:created xsi:type="dcterms:W3CDTF">2012-06-01T17:59:00Z</dcterms:created>
  <dcterms:modified xsi:type="dcterms:W3CDTF">2012-06-01T17:59:00Z</dcterms:modified>
</cp:coreProperties>
</file>