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02ABC" w:rsidP="00102ABC"/>
    <w:p w:rsidR="0086051D" w:rsidP="00102ABC"/>
    <w:p w:rsidR="0086051D" w:rsidP="00102ABC"/>
    <w:p w:rsidR="0086051D" w:rsidP="00102ABC"/>
    <w:p w:rsidR="0086051D" w:rsidP="00102ABC"/>
    <w:p w:rsidR="0086051D" w:rsidP="00102ABC"/>
    <w:p w:rsidR="0086051D" w:rsidP="00102ABC"/>
    <w:p w:rsidR="0086051D" w:rsidP="00102ABC"/>
    <w:p w:rsidR="0086051D" w:rsidP="00102ABC"/>
    <w:p w:rsidR="00102ABC" w:rsidP="00102ABC">
      <w:pPr>
        <w:jc w:val="center"/>
        <w:rPr>
          <w:b/>
        </w:rPr>
      </w:pPr>
    </w:p>
    <w:p w:rsidR="00102ABC" w:rsidP="00102ABC">
      <w:pPr>
        <w:jc w:val="center"/>
        <w:rPr>
          <w:b/>
          <w:lang w:val="sk-SK"/>
        </w:rPr>
      </w:pPr>
    </w:p>
    <w:p w:rsidR="0086051D" w:rsidRPr="00102ABC" w:rsidP="00102ABC">
      <w:pPr>
        <w:jc w:val="center"/>
        <w:rPr>
          <w:b/>
          <w:lang w:val="sk-SK"/>
        </w:rPr>
      </w:pPr>
    </w:p>
    <w:p w:rsidR="00102ABC" w:rsidRPr="00102ABC" w:rsidP="00102ABC">
      <w:pPr>
        <w:jc w:val="center"/>
        <w:rPr>
          <w:b/>
          <w:lang w:val="sk-SK"/>
        </w:rPr>
      </w:pPr>
      <w:r w:rsidRPr="00102ABC">
        <w:rPr>
          <w:b/>
          <w:lang w:val="sk-SK"/>
        </w:rPr>
        <w:t>z 3. februára 2012,</w:t>
      </w:r>
    </w:p>
    <w:p w:rsidR="00102ABC" w:rsidRPr="00102ABC" w:rsidP="00102ABC">
      <w:pPr>
        <w:jc w:val="center"/>
        <w:rPr>
          <w:b/>
          <w:lang w:val="sk-SK"/>
        </w:rPr>
      </w:pPr>
    </w:p>
    <w:p w:rsidR="00102ABC" w:rsidRPr="00102ABC" w:rsidP="00102ABC">
      <w:pPr>
        <w:rPr>
          <w:b/>
          <w:lang w:val="sk-SK"/>
        </w:rPr>
      </w:pPr>
    </w:p>
    <w:p w:rsidR="00102ABC" w:rsidRPr="00102ABC" w:rsidP="00102ABC">
      <w:pPr>
        <w:widowControl w:val="0"/>
        <w:jc w:val="center"/>
        <w:rPr>
          <w:b/>
          <w:lang w:val="sk-SK"/>
        </w:rPr>
      </w:pPr>
      <w:r w:rsidRPr="00102ABC">
        <w:rPr>
          <w:b/>
          <w:lang w:val="sk-SK"/>
        </w:rPr>
        <w:t>ktorým sa mení a dopĺňa zákon Slovenskej národnej rady  č. 372/1990 Zb. o priestupkoch v znení neskorších predpisov a o doplnení niektorých zákonov</w:t>
      </w:r>
    </w:p>
    <w:p w:rsidR="00102ABC" w:rsidRPr="00102ABC" w:rsidP="00102ABC">
      <w:pPr>
        <w:widowControl w:val="0"/>
        <w:jc w:val="center"/>
        <w:rPr>
          <w:b/>
          <w:lang w:val="sk-SK"/>
        </w:rPr>
      </w:pPr>
    </w:p>
    <w:p w:rsidR="00102ABC" w:rsidRPr="00102ABC" w:rsidP="00102ABC">
      <w:pPr>
        <w:widowControl w:val="0"/>
        <w:rPr>
          <w:b/>
          <w:lang w:val="sk-SK"/>
        </w:rPr>
      </w:pPr>
    </w:p>
    <w:p w:rsidR="00102ABC" w:rsidRPr="00102ABC" w:rsidP="00102ABC">
      <w:pPr>
        <w:rPr>
          <w:lang w:val="sk-SK"/>
        </w:rPr>
      </w:pPr>
      <w:r w:rsidRPr="00102ABC">
        <w:rPr>
          <w:lang w:val="sk-SK"/>
        </w:rPr>
        <w:t>Národná rada Slovenskej republiky sa uzniesla na tomto zákone:</w:t>
      </w:r>
    </w:p>
    <w:p w:rsidR="00102ABC" w:rsidRPr="00102ABC" w:rsidP="00102ABC">
      <w:pPr>
        <w:widowControl w:val="0"/>
        <w:jc w:val="both"/>
        <w:rPr>
          <w:lang w:val="sk-SK"/>
        </w:rPr>
      </w:pPr>
    </w:p>
    <w:p w:rsidR="00102ABC" w:rsidRPr="00102ABC" w:rsidP="00102ABC">
      <w:pPr>
        <w:jc w:val="center"/>
        <w:rPr>
          <w:b/>
          <w:lang w:val="sk-SK"/>
        </w:rPr>
      </w:pPr>
      <w:r w:rsidRPr="00102ABC">
        <w:rPr>
          <w:b/>
          <w:lang w:val="sk-SK"/>
        </w:rPr>
        <w:t>Čl. I</w:t>
      </w:r>
    </w:p>
    <w:p w:rsidR="00102ABC" w:rsidRPr="00102ABC" w:rsidP="00102ABC">
      <w:pPr>
        <w:widowControl w:val="0"/>
        <w:jc w:val="both"/>
        <w:rPr>
          <w:lang w:val="sk-SK"/>
        </w:rPr>
      </w:pPr>
    </w:p>
    <w:p w:rsidR="00102ABC" w:rsidRPr="00102ABC" w:rsidP="00102ABC">
      <w:pPr>
        <w:widowControl w:val="0"/>
        <w:ind w:firstLine="708"/>
        <w:jc w:val="both"/>
        <w:rPr>
          <w:lang w:val="sk-SK"/>
        </w:rPr>
      </w:pPr>
      <w:r w:rsidRPr="00102ABC">
        <w:rPr>
          <w:lang w:val="sk-SK"/>
        </w:rPr>
        <w:t>Zákon Slovenskej národnej rady č. 372/1990 Zb. o priestupkoch</w:t>
      </w:r>
      <w:r w:rsidRPr="00102ABC">
        <w:rPr>
          <w:i/>
          <w:lang w:val="sk-SK"/>
        </w:rPr>
        <w:t xml:space="preserve"> </w:t>
      </w:r>
      <w:r w:rsidRPr="00102ABC">
        <w:rPr>
          <w:color w:val="000000"/>
          <w:lang w:val="sk-SK"/>
        </w:rPr>
        <w:t>v znení zákona Slovenskej národnej rady č. 524/1990 Zb., zákona Slovenskej národnej rady č. 266/1992 Zb., zákona Slovenskej národnej rady č. 295/1992 Zb., zákona Slovenskej národnej rady č. 511/1992 Zb., zákona Národnej rady Slovenskej republiky č. 237/1993 Z. z., zákona Národnej rady Slovenskej republiky č. 42/1994 Z. z., zákona Národnej rady Slovenskej republiky č. 248/1994 Z. z., zákona Národnej rady Slovenskej republiky č. 249/1994 Z. z., zákona Národnej rady Slovenskej republiky č. 250/1994 Z. z., zákona Národnej rady Slovenskej republiky č. 202/1995 Z. z., zákona Národnej rady Slovenskej republiky č. 207/1995 Z. z., zákona Národnej rady Slovenskej republiky č. 265/1995 Z. z., zákona Národnej rady Slovenskej republiky č. 285/1995 Z. z., zákona Národnej rady Slovenskej republiky č. 160/1996 Z. z., zákona Národnej rady Slovenskej republiky č. 168/1996 Z. z., zákona č. 143/1998 Z. z., nálezu Ústavného súdu Slovenskej republiky č. 319/1998 Z. z., zákona č. 298/1999 Z. z., zákona č. 313/1999 Z. z., zákona č. 195/2000 Z. z., zákona č. 211/2000 Z. z., zákona č. 367/2000 Z. z., zákona č. 122/2001 Z. z., zákona č. 223/2001 Z. z., zákona č. 253/2001 Z. z., zákona č. 441/2001 Z. z., zákona č. 490/2001 Z. z., zákona č. 507/2001 Z. z., zákona č. 139/2002 Z. z., zákona č. 422/2002 Z. z., zákona č. 190/2003 Z. z., zákona č. 430/2003 Z. z., zákona č. 510/2003 Z. z., zákona č. 515/2003 Z. z., zákona č. 534/2003 Z. z., zákona č. 364/2004 Z. z., zákona č. 533/2004 Z. z., zákona č. 656/2004 Z. z., zákona č. 570/2005 Z. z., zákona č. 650/2005 Z. z., zákona č. 211/2006 Z. z., zákona č. 224/2006 Z. z., zákona č. 250/2007 Z. z., zákona č. 547/2007 Z. z., zákona č. 666/2007 Z. z., zákona č. 86/2008 Z. z., zákona č. 245/2008 Z. z., zákona č. 298/2008 Z. z., zákona č. 445/2008 Z. z., zákona č. 479/2008 Z. z., zákona č. 491/2008 Z. z., zákona č. 8/2009 Z. z., zákona č. 70/2009 Z. z., zákona č. 72/2009 Z. z., zákona č. 191/2009 Z. z., zákona č. 206/2009 Z. z., zákona č. 387/20</w:t>
      </w:r>
      <w:r w:rsidRPr="00102ABC">
        <w:rPr>
          <w:color w:val="000000"/>
          <w:lang w:val="sk-SK"/>
        </w:rPr>
        <w:t xml:space="preserve">09 Z. z., </w:t>
      </w:r>
      <w:r>
        <w:rPr>
          <w:color w:val="000000"/>
          <w:lang w:val="sk-SK"/>
        </w:rPr>
        <w:t xml:space="preserve">zákona č. 465/2009 Z. z., </w:t>
      </w:r>
      <w:r w:rsidRPr="00102ABC">
        <w:rPr>
          <w:color w:val="000000"/>
          <w:lang w:val="sk-SK"/>
        </w:rPr>
        <w:t xml:space="preserve">zákona č. 513/2009 Z. z., </w:t>
      </w:r>
      <w:r w:rsidRPr="00102ABC">
        <w:rPr>
          <w:lang w:val="sk-SK"/>
        </w:rPr>
        <w:t>zákona č. 60/2010 Z</w:t>
      </w:r>
      <w:r>
        <w:rPr>
          <w:lang w:val="sk-SK"/>
        </w:rPr>
        <w:t>. z., zákona č. 433/2010 Z. z.,</w:t>
      </w:r>
      <w:r w:rsidRPr="00102ABC">
        <w:rPr>
          <w:lang w:val="sk-SK"/>
        </w:rPr>
        <w:t> zá</w:t>
      </w:r>
      <w:r>
        <w:rPr>
          <w:lang w:val="sk-SK"/>
        </w:rPr>
        <w:t>k</w:t>
      </w:r>
      <w:r w:rsidRPr="00102ABC">
        <w:rPr>
          <w:lang w:val="sk-SK"/>
        </w:rPr>
        <w:t>ona č. 547/2010 Z. z.</w:t>
      </w:r>
      <w:r>
        <w:rPr>
          <w:lang w:val="sk-SK"/>
        </w:rPr>
        <w:t>, zákona č. 313/2011 Z. z. a zákona č. 362/2011</w:t>
      </w:r>
      <w:r w:rsidRPr="00102ABC">
        <w:rPr>
          <w:lang w:val="sk-SK"/>
        </w:rPr>
        <w:t xml:space="preserve"> sa mení a dopĺňa takto:</w:t>
      </w:r>
    </w:p>
    <w:p w:rsidR="00102ABC" w:rsidRPr="00102ABC" w:rsidP="00102ABC">
      <w:pPr>
        <w:widowControl w:val="0"/>
        <w:jc w:val="both"/>
        <w:rPr>
          <w:lang w:val="sk-SK"/>
        </w:rPr>
      </w:pPr>
    </w:p>
    <w:p w:rsidR="00102ABC" w:rsidRPr="00102ABC" w:rsidP="00102ABC">
      <w:pPr>
        <w:widowControl w:val="0"/>
        <w:jc w:val="both"/>
        <w:rPr>
          <w:bCs/>
          <w:lang w:val="sk-SK"/>
        </w:rPr>
      </w:pPr>
      <w:r w:rsidRPr="00102ABC">
        <w:rPr>
          <w:bCs/>
          <w:lang w:val="sk-SK"/>
        </w:rPr>
        <w:t xml:space="preserve">1. V  § 9 odsek 2 znie : </w:t>
      </w:r>
    </w:p>
    <w:p w:rsidR="00102ABC" w:rsidRPr="00102ABC" w:rsidP="00102ABC">
      <w:pPr>
        <w:widowControl w:val="0"/>
        <w:ind w:firstLine="720"/>
        <w:jc w:val="both"/>
        <w:rPr>
          <w:bCs/>
          <w:lang w:val="sk-SK"/>
        </w:rPr>
      </w:pPr>
      <w:r w:rsidRPr="00102ABC">
        <w:rPr>
          <w:bCs/>
          <w:lang w:val="sk-SK"/>
        </w:rPr>
        <w:t>„(2) Podľa tohto zák</w:t>
      </w:r>
      <w:r w:rsidRPr="00102ABC">
        <w:rPr>
          <w:bCs/>
          <w:lang w:val="sk-SK"/>
        </w:rPr>
        <w:t xml:space="preserve">ona sa prejedná konanie fyzickej osoby, ktoré </w:t>
      </w:r>
      <w:r>
        <w:rPr>
          <w:bCs/>
          <w:lang w:val="sk-SK"/>
        </w:rPr>
        <w:t>je priestupkom podľa tohto zákona alebo podľa osobitného predpisu</w:t>
      </w:r>
      <w:r w:rsidRPr="00102ABC">
        <w:rPr>
          <w:bCs/>
          <w:vertAlign w:val="superscript"/>
          <w:lang w:val="sk-SK"/>
        </w:rPr>
        <w:t>1a)</w:t>
      </w:r>
      <w:r w:rsidRPr="00102ABC">
        <w:rPr>
          <w:bCs/>
          <w:lang w:val="sk-SK"/>
        </w:rPr>
        <w:t xml:space="preserve"> a konania sa dopustil poslanec Národnej rady Slovenskej republiky, sudca Ústa</w:t>
      </w:r>
      <w:r w:rsidR="00C83837">
        <w:rPr>
          <w:bCs/>
          <w:lang w:val="sk-SK"/>
        </w:rPr>
        <w:t>vného súdu Slovenskej republiky a sudca</w:t>
      </w:r>
      <w:r w:rsidRPr="00102ABC">
        <w:rPr>
          <w:bCs/>
          <w:lang w:val="sk-SK"/>
        </w:rPr>
        <w:t>.“.</w:t>
      </w:r>
    </w:p>
    <w:p w:rsidR="00102ABC" w:rsidRPr="00102ABC" w:rsidP="00102ABC">
      <w:pPr>
        <w:widowControl w:val="0"/>
        <w:jc w:val="both"/>
        <w:rPr>
          <w:bCs/>
          <w:lang w:val="sk-SK"/>
        </w:rPr>
      </w:pPr>
    </w:p>
    <w:p w:rsidR="00102ABC" w:rsidRPr="00102ABC" w:rsidP="00102ABC">
      <w:pPr>
        <w:rPr>
          <w:lang w:val="sk-SK"/>
        </w:rPr>
      </w:pPr>
      <w:r>
        <w:rPr>
          <w:lang w:val="sk-SK"/>
        </w:rPr>
        <w:t xml:space="preserve">Poznámka pod čiarou </w:t>
      </w:r>
      <w:r>
        <w:rPr>
          <w:lang w:val="sk-SK"/>
        </w:rPr>
        <w:t>k odkazu 1a</w:t>
      </w:r>
      <w:r w:rsidRPr="00102ABC">
        <w:rPr>
          <w:lang w:val="sk-SK"/>
        </w:rPr>
        <w:t xml:space="preserve"> znie:</w:t>
      </w:r>
    </w:p>
    <w:p w:rsidR="00102ABC" w:rsidRPr="00102ABC" w:rsidP="00102ABC">
      <w:pPr>
        <w:jc w:val="both"/>
        <w:rPr>
          <w:b/>
          <w:bCs/>
          <w:lang w:val="sk-SK"/>
        </w:rPr>
      </w:pPr>
      <w:r w:rsidRPr="00102ABC">
        <w:rPr>
          <w:lang w:val="sk-SK"/>
        </w:rPr>
        <w:t>„1a) Napríklad zákon č. 50/1976 Zb. o územnom plánovaní a stavebnom poriadku (stavebný zákon) v znení neskorších predpisov, zákon č. 49/2002 Z. z. o ochrane pamiatkového fondu v znení neskorších predpisov, zákon č. 442/2002 Z. z. o verejných vodovodoch a verejných kanalizáciách a o zmene a doplnení zákona č. 276/2001 Z. z. o regulácii v sieťových odvetviach v znení neskorších predpisov, zákon č. 377/2004 Z. z. o ochrane nefajčiarov a o zmene a doplnení niektorých zákonov v znení neskorších predpisov, zákon č. 39/2007 Z. z. o veterinárnej starostlivosti v znení neskorších predpisov, zákon č. 8/2009 Z. z. o cestnej premávke a o zmene a doplnení niektorých zákonov v znení neskorších predpisov, zákon č. 206/2009 Z. z. o múzeách a o galériách a o ochrane predmetov kultúrnej hodnoty a o zmene zákona Slovenskej národnej rady č. 372/1990 Zb. o priestupkoch v znení neskorších predpisov, zákon č. 274/2009 Z. z. o poľovníctve a o zmene a doplnení niektorých zákonov v znení neskorších predpisov.“.</w:t>
      </w:r>
    </w:p>
    <w:p w:rsidR="00102ABC" w:rsidP="00102ABC">
      <w:pPr>
        <w:jc w:val="both"/>
        <w:rPr>
          <w:b/>
          <w:bCs/>
          <w:lang w:val="sk-SK"/>
        </w:rPr>
      </w:pPr>
    </w:p>
    <w:p w:rsidR="00C83837" w:rsidP="00102ABC">
      <w:pPr>
        <w:jc w:val="both"/>
        <w:rPr>
          <w:bCs/>
          <w:lang w:val="sk-SK"/>
        </w:rPr>
      </w:pPr>
      <w:r w:rsidRPr="00C83837">
        <w:rPr>
          <w:bCs/>
          <w:lang w:val="sk-SK"/>
        </w:rPr>
        <w:t xml:space="preserve">2. </w:t>
      </w:r>
      <w:r>
        <w:rPr>
          <w:bCs/>
          <w:lang w:val="sk-SK"/>
        </w:rPr>
        <w:t>§ 9 sa dopĺňa odsekom 3, ktorý znie:</w:t>
      </w:r>
    </w:p>
    <w:p w:rsidR="00C83837" w:rsidP="00102ABC">
      <w:pPr>
        <w:jc w:val="both"/>
        <w:rPr>
          <w:bCs/>
          <w:lang w:val="sk-SK"/>
        </w:rPr>
      </w:pPr>
      <w:r>
        <w:rPr>
          <w:bCs/>
          <w:lang w:val="sk-SK"/>
        </w:rPr>
        <w:tab/>
        <w:t>„(3) Podľa tohto zákona sa prejedná aj konanie fyzickej osoby, ktoré je priestupkom podľa tohto zákona alebo podľa osobitného predpisu</w:t>
      </w:r>
      <w:r>
        <w:rPr>
          <w:bCs/>
          <w:vertAlign w:val="superscript"/>
          <w:lang w:val="sk-SK"/>
        </w:rPr>
        <w:t>1a)</w:t>
      </w:r>
      <w:r>
        <w:rPr>
          <w:bCs/>
          <w:lang w:val="sk-SK"/>
        </w:rPr>
        <w:t xml:space="preserve"> a konania sa dopustil prokurátor, generálny prokurátor Slovenskej republiky, prezident Slovenskej republiky a príslušník Policajného zboru, Slovenskej informačnej služby, Zboru väzenskej a justičnej stráže Slovenskej republiky a Železničnej polície.“.</w:t>
      </w:r>
    </w:p>
    <w:p w:rsidR="00C83837" w:rsidRPr="00C83837" w:rsidP="00102ABC">
      <w:pPr>
        <w:jc w:val="both"/>
        <w:rPr>
          <w:bCs/>
          <w:lang w:val="sk-SK"/>
        </w:rPr>
      </w:pPr>
    </w:p>
    <w:p w:rsidR="00102ABC" w:rsidRPr="00102ABC" w:rsidP="00102ABC">
      <w:pPr>
        <w:widowControl w:val="0"/>
        <w:jc w:val="both"/>
        <w:rPr>
          <w:lang w:val="sk-SK"/>
        </w:rPr>
      </w:pPr>
      <w:r w:rsidR="00C83837">
        <w:rPr>
          <w:lang w:val="sk-SK"/>
        </w:rPr>
        <w:t>3. § 9 sa dopĺňa odsekom 4</w:t>
      </w:r>
      <w:r w:rsidRPr="00102ABC">
        <w:rPr>
          <w:lang w:val="sk-SK"/>
        </w:rPr>
        <w:t>, ktorý znie:</w:t>
      </w:r>
    </w:p>
    <w:p w:rsidR="00102ABC" w:rsidRPr="00102ABC" w:rsidP="00102ABC">
      <w:pPr>
        <w:widowControl w:val="0"/>
        <w:ind w:firstLine="708"/>
        <w:jc w:val="both"/>
        <w:rPr>
          <w:lang w:val="sk-SK"/>
        </w:rPr>
      </w:pPr>
      <w:r w:rsidR="00C83837">
        <w:rPr>
          <w:lang w:val="sk-SK"/>
        </w:rPr>
        <w:t>„(4</w:t>
      </w:r>
      <w:r w:rsidRPr="00102ABC">
        <w:rPr>
          <w:lang w:val="sk-SK"/>
        </w:rPr>
        <w:t>) Ak osoba uvedená v</w:t>
      </w:r>
      <w:r w:rsidR="00C83837">
        <w:rPr>
          <w:lang w:val="sk-SK"/>
        </w:rPr>
        <w:t> odsekoch</w:t>
      </w:r>
      <w:r w:rsidRPr="00102ABC">
        <w:rPr>
          <w:lang w:val="sk-SK"/>
        </w:rPr>
        <w:t xml:space="preserve"> </w:t>
      </w:r>
      <w:smartTag w:uri="urn:schemas-microsoft-com:office:smarttags" w:element="metricconverter">
        <w:smartTagPr>
          <w:attr w:name="ProductID" w:val="2 a"/>
        </w:smartTagPr>
        <w:r w:rsidRPr="00102ABC">
          <w:rPr>
            <w:lang w:val="sk-SK"/>
          </w:rPr>
          <w:t>2</w:t>
        </w:r>
        <w:r w:rsidR="00C83837">
          <w:rPr>
            <w:lang w:val="sk-SK"/>
          </w:rPr>
          <w:t xml:space="preserve"> a</w:t>
        </w:r>
      </w:smartTag>
      <w:r w:rsidR="00C83837">
        <w:rPr>
          <w:lang w:val="sk-SK"/>
        </w:rPr>
        <w:t xml:space="preserve"> 3</w:t>
      </w:r>
      <w:r w:rsidRPr="00102ABC">
        <w:rPr>
          <w:lang w:val="sk-SK"/>
        </w:rPr>
        <w:t xml:space="preserve"> nesúhlasí s prejednaním konania na mieste samom, konajúci orgán o tom vykoná záznam a vec odstúpi vecne a miestne príslušnému správnemu orgánu. Miestne príslušný správny orgán na uľahčenie prejednania priestupku alebo z iného dôležitého dôvodu postúpi vec na pr</w:t>
      </w:r>
      <w:r w:rsidRPr="00102ABC">
        <w:rPr>
          <w:lang w:val="sk-SK"/>
        </w:rPr>
        <w:t xml:space="preserve">ejednanie inému vecne príslušnému správnemu orgánu, v ktorého územnom </w:t>
      </w:r>
      <w:r w:rsidR="00C83837">
        <w:rPr>
          <w:lang w:val="sk-SK"/>
        </w:rPr>
        <w:t>obvode má osoba uvedená v odsekoch</w:t>
      </w:r>
      <w:r w:rsidRPr="00102ABC">
        <w:rPr>
          <w:lang w:val="sk-SK"/>
        </w:rPr>
        <w:t xml:space="preserve"> </w:t>
      </w:r>
      <w:smartTag w:uri="urn:schemas-microsoft-com:office:smarttags" w:element="metricconverter">
        <w:smartTagPr>
          <w:attr w:name="ProductID" w:val="2 a"/>
        </w:smartTagPr>
        <w:r w:rsidRPr="00102ABC">
          <w:rPr>
            <w:lang w:val="sk-SK"/>
          </w:rPr>
          <w:t>2</w:t>
        </w:r>
        <w:r w:rsidR="00C83837">
          <w:rPr>
            <w:lang w:val="sk-SK"/>
          </w:rPr>
          <w:t xml:space="preserve"> a</w:t>
        </w:r>
      </w:smartTag>
      <w:r w:rsidR="00C83837">
        <w:rPr>
          <w:lang w:val="sk-SK"/>
        </w:rPr>
        <w:t xml:space="preserve"> 3</w:t>
      </w:r>
      <w:r w:rsidRPr="00102ABC">
        <w:rPr>
          <w:lang w:val="sk-SK"/>
        </w:rPr>
        <w:t xml:space="preserve"> bydlisko alebo miesto výkonu svojej funkcie.“.</w:t>
      </w:r>
    </w:p>
    <w:p w:rsidR="00102ABC" w:rsidP="00102ABC">
      <w:pPr>
        <w:pStyle w:val="Normlnywebov1"/>
        <w:spacing w:before="0" w:after="0"/>
        <w:jc w:val="both"/>
        <w:rPr>
          <w:b/>
          <w:bCs/>
          <w:color w:val="FF0000"/>
        </w:rPr>
      </w:pPr>
    </w:p>
    <w:p w:rsidR="00C83837" w:rsidP="00102ABC">
      <w:pPr>
        <w:pStyle w:val="Normlnywebov1"/>
        <w:spacing w:before="0" w:after="0"/>
        <w:jc w:val="both"/>
        <w:rPr>
          <w:bCs/>
        </w:rPr>
      </w:pPr>
      <w:r w:rsidRPr="00C83837">
        <w:rPr>
          <w:bCs/>
        </w:rPr>
        <w:t xml:space="preserve">4. </w:t>
      </w:r>
      <w:r>
        <w:rPr>
          <w:bCs/>
        </w:rPr>
        <w:t>§ 9 sa dopĺňa odsekom 5, ktorý znie:</w:t>
      </w:r>
    </w:p>
    <w:p w:rsidR="00C83837" w:rsidP="00102ABC">
      <w:pPr>
        <w:pStyle w:val="Normlnywebov1"/>
        <w:spacing w:before="0" w:after="0"/>
        <w:jc w:val="both"/>
        <w:rPr>
          <w:bCs/>
        </w:rPr>
      </w:pPr>
      <w:r>
        <w:rPr>
          <w:bCs/>
        </w:rPr>
        <w:tab/>
        <w:t xml:space="preserve">„(5) Ak bol prejednaný priestupok </w:t>
      </w:r>
      <w:r w:rsidR="003A31CF">
        <w:rPr>
          <w:bCs/>
        </w:rPr>
        <w:t>osoby uvedenej v odseku 2 alebo v odseku 3, príslušný orgán, ktorý priestupok prejednal o tom bezodkladne informuje najbližšie nadriadený orgán osoby, ktorá priestupok spáchala. Ak priamy nadriadený takejto osoby nie je, príslušný orgán zašle oznámenie podľa prvej vety Mandátov</w:t>
      </w:r>
      <w:r w:rsidR="003A31CF">
        <w:rPr>
          <w:bCs/>
        </w:rPr>
        <w:t>ému a imunitnému výboru Národnej rady Slovenskej republiky.“.</w:t>
      </w:r>
    </w:p>
    <w:p w:rsidR="003A31CF" w:rsidP="00102ABC">
      <w:pPr>
        <w:pStyle w:val="Normlnywebov1"/>
        <w:spacing w:before="0" w:after="0"/>
        <w:jc w:val="both"/>
        <w:rPr>
          <w:bCs/>
        </w:rPr>
      </w:pPr>
    </w:p>
    <w:p w:rsidR="003A31CF" w:rsidP="00102ABC">
      <w:pPr>
        <w:pStyle w:val="Normlnywebov1"/>
        <w:spacing w:before="0" w:after="0"/>
        <w:jc w:val="both"/>
        <w:rPr>
          <w:bCs/>
        </w:rPr>
      </w:pPr>
      <w:r>
        <w:rPr>
          <w:bCs/>
        </w:rPr>
        <w:t>5. § 10 sa vypúšťa.</w:t>
      </w:r>
    </w:p>
    <w:p w:rsidR="003A31CF" w:rsidRPr="00C83837" w:rsidP="00102ABC">
      <w:pPr>
        <w:pStyle w:val="Normlnywebov1"/>
        <w:spacing w:before="0" w:after="0"/>
        <w:jc w:val="both"/>
        <w:rPr>
          <w:bCs/>
        </w:rPr>
      </w:pPr>
    </w:p>
    <w:p w:rsidR="00440897" w:rsidRPr="00440897" w:rsidP="00440897">
      <w:pPr>
        <w:ind w:left="360" w:hanging="360"/>
        <w:jc w:val="both"/>
        <w:rPr>
          <w:lang w:val="sk-SK"/>
        </w:rPr>
      </w:pPr>
      <w:r w:rsidR="003A31CF">
        <w:t>6</w:t>
      </w:r>
      <w:r w:rsidRPr="00985F70">
        <w:t xml:space="preserve">. </w:t>
      </w:r>
      <w:r w:rsidRPr="00440897">
        <w:rPr>
          <w:lang w:val="sk-SK"/>
        </w:rPr>
        <w:t>V § 60 ods. 1 písmeno a) znie:</w:t>
      </w:r>
    </w:p>
    <w:p w:rsidR="00440897" w:rsidRPr="00440897" w:rsidP="00440897">
      <w:pPr>
        <w:ind w:left="360"/>
        <w:jc w:val="both"/>
        <w:rPr>
          <w:lang w:val="sk-SK"/>
        </w:rPr>
      </w:pPr>
      <w:r w:rsidRPr="00440897">
        <w:rPr>
          <w:lang w:val="sk-SK"/>
        </w:rPr>
        <w:t>„a) vyžadovať vysvetlenie od fyzických osôb alebo právnických osôb; vysvetlenie od maloletého alebo  mladistvého je možné vyžadovať len za prítomnosti jeho zákonného zástupcu alebo fyzickej osoby, ktorá sa osobne stará o maloletého alebo mladistvého na základe rozhodnutia podľa osobitných predpisov</w:t>
      </w:r>
      <w:r w:rsidRPr="00440897">
        <w:rPr>
          <w:vertAlign w:val="superscript"/>
          <w:lang w:val="sk-SK"/>
        </w:rPr>
        <w:t>8b)</w:t>
      </w:r>
      <w:r w:rsidRPr="00440897">
        <w:rPr>
          <w:lang w:val="sk-SK"/>
        </w:rPr>
        <w:t xml:space="preserve"> alebo zástupcu zariadenia v ktorom je maloletý alebo mladistvý umiestnený na základe rozhodnutia súdu podľa osobitných predpisov</w:t>
      </w:r>
      <w:r w:rsidRPr="00440897">
        <w:rPr>
          <w:vertAlign w:val="superscript"/>
          <w:lang w:val="sk-SK"/>
        </w:rPr>
        <w:t>8c)</w:t>
      </w:r>
      <w:r w:rsidRPr="00440897">
        <w:rPr>
          <w:lang w:val="sk-SK"/>
        </w:rPr>
        <w:t xml:space="preserve">  alebo zástupcu orgánu sociálnoprávnej ochrany detí a sociálnej kurately,“.</w:t>
      </w:r>
    </w:p>
    <w:p w:rsidR="00440897" w:rsidRPr="00440897" w:rsidP="00440897">
      <w:pPr>
        <w:ind w:left="360"/>
        <w:jc w:val="both"/>
        <w:rPr>
          <w:lang w:val="sk-SK"/>
        </w:rPr>
      </w:pPr>
    </w:p>
    <w:p w:rsidR="00440897" w:rsidRPr="00440897" w:rsidP="00440897">
      <w:pPr>
        <w:ind w:left="360" w:hanging="360"/>
        <w:jc w:val="both"/>
        <w:rPr>
          <w:lang w:val="sk-SK"/>
        </w:rPr>
      </w:pPr>
      <w:r w:rsidRPr="00440897">
        <w:rPr>
          <w:lang w:val="sk-SK"/>
        </w:rPr>
        <w:t>Poznámky pod čiarou k odkazom 8b) a 8c) znejú:</w:t>
      </w:r>
    </w:p>
    <w:p w:rsidR="00440897" w:rsidRPr="00440897" w:rsidP="00440897">
      <w:pPr>
        <w:ind w:left="360" w:hanging="360"/>
        <w:jc w:val="both"/>
        <w:rPr>
          <w:lang w:val="sk-SK"/>
        </w:rPr>
      </w:pPr>
      <w:r>
        <w:rPr>
          <w:lang w:val="sk-SK"/>
        </w:rPr>
        <w:t>„</w:t>
      </w:r>
      <w:r w:rsidRPr="00440897">
        <w:rPr>
          <w:vertAlign w:val="superscript"/>
          <w:lang w:val="sk-SK"/>
        </w:rPr>
        <w:t xml:space="preserve">8b) </w:t>
      </w:r>
      <w:r w:rsidRPr="00440897">
        <w:rPr>
          <w:lang w:val="sk-SK"/>
        </w:rPr>
        <w:t>Napríklad § 44 ods. 3 písm. a) a b) zákona č. 36/2005 Z. z. o rodine a o zmene a doplnení ďalších zákonov  v znení ne</w:t>
      </w:r>
      <w:smartTag w:uri="urn:schemas-microsoft-com:office:smarttags" w:element="PersonName">
        <w:r w:rsidRPr="00440897">
          <w:rPr>
            <w:lang w:val="sk-SK"/>
          </w:rPr>
          <w:t>sk</w:t>
        </w:r>
      </w:smartTag>
      <w:r w:rsidRPr="00440897">
        <w:rPr>
          <w:lang w:val="sk-SK"/>
        </w:rPr>
        <w:t>orších predpisov</w:t>
      </w:r>
      <w:r>
        <w:rPr>
          <w:lang w:val="sk-SK"/>
        </w:rPr>
        <w:t>.</w:t>
      </w:r>
      <w:r w:rsidRPr="00440897">
        <w:rPr>
          <w:lang w:val="sk-SK"/>
        </w:rPr>
        <w:t xml:space="preserve"> </w:t>
      </w:r>
    </w:p>
    <w:p w:rsidR="00440897" w:rsidRPr="00440897" w:rsidP="00440897">
      <w:pPr>
        <w:ind w:left="360" w:hanging="360"/>
        <w:jc w:val="both"/>
        <w:rPr>
          <w:lang w:val="sk-SK"/>
        </w:rPr>
      </w:pPr>
      <w:r w:rsidRPr="00440897">
        <w:rPr>
          <w:vertAlign w:val="superscript"/>
          <w:lang w:val="sk-SK"/>
        </w:rPr>
        <w:t>8c)</w:t>
      </w:r>
      <w:r w:rsidRPr="00440897">
        <w:rPr>
          <w:lang w:val="sk-SK"/>
        </w:rPr>
        <w:t xml:space="preserve"> Napríklad § 75a Občian</w:t>
      </w:r>
      <w:smartTag w:uri="urn:schemas-microsoft-com:office:smarttags" w:element="PersonName">
        <w:r w:rsidRPr="00440897">
          <w:rPr>
            <w:lang w:val="sk-SK"/>
          </w:rPr>
          <w:t>sk</w:t>
        </w:r>
      </w:smartTag>
      <w:r w:rsidRPr="00440897">
        <w:rPr>
          <w:lang w:val="sk-SK"/>
        </w:rPr>
        <w:t>eho súdneho poriadku</w:t>
      </w:r>
      <w:r>
        <w:rPr>
          <w:lang w:val="sk-SK"/>
        </w:rPr>
        <w:t xml:space="preserve">, </w:t>
      </w:r>
      <w:r w:rsidRPr="00440897">
        <w:rPr>
          <w:lang w:val="sk-SK"/>
        </w:rPr>
        <w:t>§ 44 ods. 3  písm. c) zákona č. 36/2005 Z. z. o rodine a o zmene a doplnení ďalších zákonov  v znení ne</w:t>
      </w:r>
      <w:smartTag w:uri="urn:schemas-microsoft-com:office:smarttags" w:element="PersonName">
        <w:r w:rsidRPr="00440897">
          <w:rPr>
            <w:lang w:val="sk-SK"/>
          </w:rPr>
          <w:t>sk</w:t>
        </w:r>
      </w:smartTag>
      <w:r w:rsidRPr="00440897">
        <w:rPr>
          <w:lang w:val="sk-SK"/>
        </w:rPr>
        <w:t>orších predpisov</w:t>
      </w:r>
      <w:r>
        <w:rPr>
          <w:lang w:val="sk-SK"/>
        </w:rPr>
        <w:t>.“.</w:t>
      </w:r>
    </w:p>
    <w:p w:rsidR="00440897" w:rsidRPr="00985F70" w:rsidP="00440897">
      <w:pPr>
        <w:ind w:left="360"/>
        <w:jc w:val="both"/>
      </w:pPr>
    </w:p>
    <w:p w:rsidR="00440897" w:rsidRPr="00985F70" w:rsidP="00440897">
      <w:pPr>
        <w:pStyle w:val="Odsekzoznamu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="003A31CF">
        <w:rPr>
          <w:rFonts w:ascii="Times New Roman" w:hAnsi="Times New Roman"/>
          <w:sz w:val="24"/>
          <w:szCs w:val="24"/>
        </w:rPr>
        <w:t>7</w:t>
      </w:r>
      <w:r w:rsidRPr="00985F70">
        <w:rPr>
          <w:rFonts w:ascii="Times New Roman" w:hAnsi="Times New Roman"/>
          <w:sz w:val="24"/>
          <w:szCs w:val="24"/>
        </w:rPr>
        <w:t xml:space="preserve">. § 60 ods. 3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985F70">
        <w:rPr>
          <w:rFonts w:ascii="Times New Roman" w:hAnsi="Times New Roman"/>
          <w:sz w:val="24"/>
          <w:szCs w:val="24"/>
        </w:rPr>
        <w:t>dopĺňa pís</w:t>
      </w:r>
      <w:r w:rsidRPr="00985F70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enom</w:t>
      </w:r>
      <w:r w:rsidRPr="00985F70">
        <w:rPr>
          <w:rFonts w:ascii="Times New Roman" w:hAnsi="Times New Roman"/>
          <w:sz w:val="24"/>
          <w:szCs w:val="24"/>
        </w:rPr>
        <w:t xml:space="preserve"> e), ktoré znie:</w:t>
      </w:r>
    </w:p>
    <w:p w:rsidR="00440897" w:rsidRPr="00985F70" w:rsidP="00440897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5F70">
        <w:rPr>
          <w:rFonts w:ascii="Times New Roman" w:hAnsi="Times New Roman"/>
          <w:sz w:val="24"/>
          <w:szCs w:val="24"/>
        </w:rPr>
        <w:t>„e) oznámi zákonnému zástupcovi, fyzickej osobe, ktorá sa osobne stará o maloletého na základe rozhodnutia podľa osobitných predpisov</w:t>
      </w:r>
      <w:r w:rsidRPr="00985F70">
        <w:rPr>
          <w:rFonts w:ascii="Times New Roman" w:hAnsi="Times New Roman"/>
          <w:sz w:val="24"/>
          <w:szCs w:val="24"/>
          <w:vertAlign w:val="superscript"/>
        </w:rPr>
        <w:t>8b)</w:t>
      </w:r>
      <w:r w:rsidRPr="00985F70">
        <w:rPr>
          <w:rFonts w:ascii="Times New Roman" w:hAnsi="Times New Roman"/>
          <w:sz w:val="24"/>
          <w:szCs w:val="24"/>
        </w:rPr>
        <w:t xml:space="preserve"> alebo zariadeniu v ktorom je maloletý umiestnený na základe rozhodnutia súdu podľa osobitných predpisov</w:t>
      </w:r>
      <w:r w:rsidRPr="00985F70">
        <w:rPr>
          <w:rFonts w:ascii="Times New Roman" w:hAnsi="Times New Roman"/>
          <w:sz w:val="24"/>
          <w:szCs w:val="24"/>
          <w:vertAlign w:val="superscript"/>
        </w:rPr>
        <w:t>8c)</w:t>
      </w:r>
      <w:r w:rsidRPr="00985F70">
        <w:rPr>
          <w:rFonts w:ascii="Times New Roman" w:hAnsi="Times New Roman"/>
          <w:sz w:val="24"/>
          <w:szCs w:val="24"/>
        </w:rPr>
        <w:t xml:space="preserve"> a orgánu sociálnoprávnej ochrany detí a sociálnej kurately spáchanie priestupku maloletým.“. </w:t>
      </w:r>
    </w:p>
    <w:p w:rsidR="00440897" w:rsidRPr="00985F70" w:rsidP="00440897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40897" w:rsidRPr="00985F70" w:rsidP="00440897">
      <w:pPr>
        <w:pStyle w:val="Odsekzoznamu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="003A31CF">
        <w:rPr>
          <w:rFonts w:ascii="Times New Roman" w:hAnsi="Times New Roman"/>
          <w:sz w:val="24"/>
          <w:szCs w:val="24"/>
        </w:rPr>
        <w:t>8</w:t>
      </w:r>
      <w:r w:rsidRPr="00985F70">
        <w:rPr>
          <w:rFonts w:ascii="Times New Roman" w:hAnsi="Times New Roman"/>
          <w:sz w:val="24"/>
          <w:szCs w:val="24"/>
        </w:rPr>
        <w:t>. V § 74 odsek 2 znie:</w:t>
      </w:r>
    </w:p>
    <w:p w:rsidR="00440897" w:rsidRPr="00985F70" w:rsidP="00440897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5F70">
        <w:rPr>
          <w:rFonts w:ascii="Times New Roman" w:hAnsi="Times New Roman"/>
          <w:sz w:val="24"/>
          <w:szCs w:val="24"/>
        </w:rPr>
        <w:t>„(2) Ak je obvineným z priestupku mladistvý, správny orgán na ústne pojednávanie predvolá aj zákonného zástupcu mladistvého a orgán sociálnoprávnej ochrany detí a sociálnej kurately.  Ak je mladistvý na základe rozhodnutia podľa osobitných predpisov</w:t>
      </w:r>
      <w:r w:rsidRPr="00985F70">
        <w:rPr>
          <w:rFonts w:ascii="Times New Roman" w:hAnsi="Times New Roman"/>
          <w:sz w:val="24"/>
          <w:szCs w:val="24"/>
          <w:vertAlign w:val="superscript"/>
        </w:rPr>
        <w:t>8b)</w:t>
      </w:r>
      <w:r w:rsidRPr="00985F70">
        <w:rPr>
          <w:rFonts w:ascii="Times New Roman" w:hAnsi="Times New Roman"/>
          <w:sz w:val="24"/>
          <w:szCs w:val="24"/>
        </w:rPr>
        <w:t xml:space="preserve"> zverený do osobnej starostlivosti fyzickej osobe alebo je na základe rozhodnutia súdu podľa osobitných predpisov</w:t>
      </w:r>
      <w:r w:rsidRPr="00985F70">
        <w:rPr>
          <w:rFonts w:ascii="Times New Roman" w:hAnsi="Times New Roman"/>
          <w:sz w:val="24"/>
          <w:szCs w:val="24"/>
          <w:vertAlign w:val="superscript"/>
        </w:rPr>
        <w:t>8c)</w:t>
      </w:r>
      <w:r w:rsidRPr="00985F70">
        <w:rPr>
          <w:rFonts w:ascii="Times New Roman" w:hAnsi="Times New Roman"/>
          <w:sz w:val="24"/>
          <w:szCs w:val="24"/>
        </w:rPr>
        <w:t xml:space="preserve"> umiestený v zariadení, správny orgán upovedomí o nariadenom ústnom pojednávaní aj tieto osoby. Rozhodnutie o priestupku sa oznamuje všetkým osobám podľa prvej a druhej vety.</w:t>
      </w:r>
      <w:r>
        <w:rPr>
          <w:rFonts w:ascii="Times New Roman" w:hAnsi="Times New Roman"/>
          <w:sz w:val="24"/>
          <w:szCs w:val="24"/>
        </w:rPr>
        <w:t>“.</w:t>
      </w:r>
      <w:r w:rsidRPr="00985F70">
        <w:rPr>
          <w:rFonts w:ascii="Times New Roman" w:hAnsi="Times New Roman"/>
          <w:sz w:val="24"/>
          <w:szCs w:val="24"/>
        </w:rPr>
        <w:t xml:space="preserve"> </w:t>
      </w:r>
    </w:p>
    <w:p w:rsidR="00440897" w:rsidRPr="00985F70" w:rsidP="00440897">
      <w:pPr>
        <w:pStyle w:val="Odsekzoznamu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40897" w:rsidRPr="00985F70" w:rsidP="00440897">
      <w:pPr>
        <w:pStyle w:val="Odsekzoznamu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="003A31CF">
        <w:rPr>
          <w:rFonts w:ascii="Times New Roman" w:hAnsi="Times New Roman"/>
          <w:sz w:val="24"/>
          <w:szCs w:val="24"/>
        </w:rPr>
        <w:t>9</w:t>
      </w:r>
      <w:r w:rsidRPr="00985F70">
        <w:rPr>
          <w:rFonts w:ascii="Times New Roman" w:hAnsi="Times New Roman"/>
          <w:sz w:val="24"/>
          <w:szCs w:val="24"/>
        </w:rPr>
        <w:t>. V § 81 ods. 1 a v § 92 ods. 1 sa slová „orgán starostlivosti o dieťa“ nahrádzajú slovami „orgán sociálnoprávnej ochrany detí a sociálnej kurately“.</w:t>
      </w:r>
    </w:p>
    <w:p w:rsidR="00440897" w:rsidP="00102ABC">
      <w:pPr>
        <w:pStyle w:val="Normlnywebov1"/>
        <w:spacing w:before="0" w:after="0"/>
        <w:jc w:val="both"/>
        <w:rPr>
          <w:b/>
          <w:bCs/>
          <w:color w:val="FF0000"/>
        </w:rPr>
      </w:pPr>
    </w:p>
    <w:p w:rsidR="00440897" w:rsidP="00102ABC">
      <w:pPr>
        <w:pStyle w:val="Normlnywebov1"/>
        <w:spacing w:before="0" w:after="0"/>
        <w:jc w:val="both"/>
        <w:rPr>
          <w:b/>
          <w:bCs/>
          <w:color w:val="FF0000"/>
        </w:rPr>
      </w:pPr>
    </w:p>
    <w:p w:rsidR="00440897" w:rsidRPr="00440897" w:rsidP="00440897">
      <w:pPr>
        <w:ind w:hanging="720"/>
        <w:jc w:val="center"/>
        <w:rPr>
          <w:b/>
        </w:rPr>
      </w:pPr>
      <w:r w:rsidRPr="00440897">
        <w:rPr>
          <w:b/>
        </w:rPr>
        <w:t>Čl. II</w:t>
      </w:r>
    </w:p>
    <w:p w:rsidR="00440897" w:rsidP="00440897">
      <w:pPr>
        <w:jc w:val="both"/>
      </w:pPr>
    </w:p>
    <w:p w:rsidR="00440897" w:rsidRPr="00440897" w:rsidP="00440897">
      <w:pPr>
        <w:jc w:val="both"/>
        <w:rPr>
          <w:lang w:val="sk-SK"/>
        </w:rPr>
      </w:pPr>
      <w:r>
        <w:tab/>
      </w:r>
      <w:r w:rsidRPr="00440897">
        <w:rPr>
          <w:lang w:val="sk-SK"/>
        </w:rPr>
        <w:t>Zákon Národnej rady Slovenskej republiky č. 38/1993 Z. z. o organizácii Ústavného súdu Slovenskej republiky a o konaní pred ním a o postavení jeho sudcov v znení zákona Národnej rady Slovenskej republiky č. 293/1995 Z.</w:t>
      </w:r>
      <w:r>
        <w:rPr>
          <w:lang w:val="sk-SK"/>
        </w:rPr>
        <w:t xml:space="preserve"> </w:t>
      </w:r>
      <w:r w:rsidRPr="00440897">
        <w:rPr>
          <w:lang w:val="sk-SK"/>
        </w:rPr>
        <w:t>z., nálezu Ústavného súdu Slovenskej republiky č. 398/1998 Z.</w:t>
      </w:r>
      <w:r>
        <w:rPr>
          <w:lang w:val="sk-SK"/>
        </w:rPr>
        <w:t xml:space="preserve"> </w:t>
      </w:r>
      <w:r w:rsidRPr="00440897">
        <w:rPr>
          <w:lang w:val="sk-SK"/>
        </w:rPr>
        <w:t>z., zákona č. 97/1999 Z.</w:t>
      </w:r>
      <w:r>
        <w:rPr>
          <w:lang w:val="sk-SK"/>
        </w:rPr>
        <w:t xml:space="preserve"> </w:t>
      </w:r>
      <w:r w:rsidRPr="00440897">
        <w:rPr>
          <w:lang w:val="sk-SK"/>
        </w:rPr>
        <w:t>z., zákona č. 226/2000 Z.</w:t>
      </w:r>
      <w:r>
        <w:rPr>
          <w:lang w:val="sk-SK"/>
        </w:rPr>
        <w:t xml:space="preserve"> </w:t>
      </w:r>
      <w:r w:rsidRPr="00440897">
        <w:rPr>
          <w:lang w:val="sk-SK"/>
        </w:rPr>
        <w:t>z., zákona č. 124/2002 Z.</w:t>
      </w:r>
      <w:r>
        <w:rPr>
          <w:lang w:val="sk-SK"/>
        </w:rPr>
        <w:t xml:space="preserve"> </w:t>
      </w:r>
      <w:r w:rsidRPr="00440897">
        <w:rPr>
          <w:lang w:val="sk-SK"/>
        </w:rPr>
        <w:t>z., zákona č. 514/2003 Z.</w:t>
      </w:r>
      <w:r>
        <w:rPr>
          <w:lang w:val="sk-SK"/>
        </w:rPr>
        <w:t xml:space="preserve"> </w:t>
      </w:r>
      <w:r w:rsidRPr="00440897">
        <w:rPr>
          <w:lang w:val="sk-SK"/>
        </w:rPr>
        <w:t>z., zákona č. 551/2003 Z.</w:t>
      </w:r>
      <w:r>
        <w:rPr>
          <w:lang w:val="sk-SK"/>
        </w:rPr>
        <w:t xml:space="preserve"> </w:t>
      </w:r>
      <w:r w:rsidRPr="00440897">
        <w:rPr>
          <w:lang w:val="sk-SK"/>
        </w:rPr>
        <w:t>z., zákona č. 324/2004 Z.</w:t>
      </w:r>
      <w:r>
        <w:rPr>
          <w:lang w:val="sk-SK"/>
        </w:rPr>
        <w:t xml:space="preserve"> </w:t>
      </w:r>
      <w:r w:rsidRPr="00440897">
        <w:rPr>
          <w:lang w:val="sk-SK"/>
        </w:rPr>
        <w:t>z., zákona č. 586/2004 Z.</w:t>
      </w:r>
      <w:r>
        <w:rPr>
          <w:lang w:val="sk-SK"/>
        </w:rPr>
        <w:t xml:space="preserve"> </w:t>
      </w:r>
      <w:r w:rsidRPr="00440897">
        <w:rPr>
          <w:lang w:val="sk-SK"/>
        </w:rPr>
        <w:t>z., zákona č. 546/2005 Z.</w:t>
      </w:r>
      <w:r>
        <w:rPr>
          <w:lang w:val="sk-SK"/>
        </w:rPr>
        <w:t xml:space="preserve"> </w:t>
      </w:r>
      <w:r w:rsidRPr="00440897">
        <w:rPr>
          <w:lang w:val="sk-SK"/>
        </w:rPr>
        <w:t>z., zákona č. 94/2006 Z.</w:t>
      </w:r>
      <w:r>
        <w:rPr>
          <w:lang w:val="sk-SK"/>
        </w:rPr>
        <w:t xml:space="preserve"> </w:t>
      </w:r>
      <w:r w:rsidRPr="00440897">
        <w:rPr>
          <w:lang w:val="sk-SK"/>
        </w:rPr>
        <w:t>z., zákona č. 122/2006 Z.</w:t>
      </w:r>
      <w:r>
        <w:rPr>
          <w:lang w:val="sk-SK"/>
        </w:rPr>
        <w:t xml:space="preserve"> </w:t>
      </w:r>
      <w:r w:rsidRPr="00440897">
        <w:rPr>
          <w:lang w:val="sk-SK"/>
        </w:rPr>
        <w:t>z., zákona č. 71/2008 Z.</w:t>
      </w:r>
      <w:r>
        <w:rPr>
          <w:lang w:val="sk-SK"/>
        </w:rPr>
        <w:t xml:space="preserve"> </w:t>
      </w:r>
      <w:r w:rsidRPr="00440897">
        <w:rPr>
          <w:lang w:val="sk-SK"/>
        </w:rPr>
        <w:t>z., zákona č. 520/2008 Z.</w:t>
      </w:r>
      <w:r>
        <w:rPr>
          <w:lang w:val="sk-SK"/>
        </w:rPr>
        <w:t xml:space="preserve"> </w:t>
      </w:r>
      <w:r w:rsidRPr="00440897">
        <w:rPr>
          <w:lang w:val="sk-SK"/>
        </w:rPr>
        <w:t>z., zákona č. 400/2009 Z.</w:t>
      </w:r>
      <w:r>
        <w:rPr>
          <w:lang w:val="sk-SK"/>
        </w:rPr>
        <w:t xml:space="preserve"> </w:t>
      </w:r>
      <w:r w:rsidRPr="00440897">
        <w:rPr>
          <w:lang w:val="sk-SK"/>
        </w:rPr>
        <w:t>z., zákona č. 102/2010 Z. z. a zákona č. 33/2011 Z. z.  sa mení takto:</w:t>
      </w:r>
    </w:p>
    <w:p w:rsidR="00440897" w:rsidRPr="00440897" w:rsidP="00440897">
      <w:pPr>
        <w:ind w:left="360"/>
        <w:jc w:val="both"/>
        <w:rPr>
          <w:lang w:val="sk-SK"/>
        </w:rPr>
      </w:pPr>
    </w:p>
    <w:p w:rsidR="00440897" w:rsidRPr="00440897" w:rsidP="00440897">
      <w:pPr>
        <w:jc w:val="both"/>
        <w:rPr>
          <w:lang w:val="sk-SK"/>
        </w:rPr>
      </w:pPr>
      <w:r w:rsidRPr="00440897">
        <w:rPr>
          <w:lang w:val="sk-SK"/>
        </w:rPr>
        <w:t>V § 14 sa vypúšťa odsek 5.</w:t>
      </w:r>
    </w:p>
    <w:p w:rsidR="00440897" w:rsidRPr="00102ABC" w:rsidP="00102ABC">
      <w:pPr>
        <w:pStyle w:val="Normlnywebov1"/>
        <w:spacing w:before="0" w:after="0"/>
        <w:jc w:val="both"/>
        <w:rPr>
          <w:b/>
          <w:bCs/>
          <w:color w:val="FF0000"/>
        </w:rPr>
      </w:pPr>
    </w:p>
    <w:p w:rsidR="00102ABC" w:rsidRPr="00102ABC" w:rsidP="00102ABC">
      <w:pPr>
        <w:pStyle w:val="Normlnywebov1"/>
        <w:spacing w:before="0" w:after="0"/>
        <w:jc w:val="center"/>
        <w:rPr>
          <w:b/>
        </w:rPr>
      </w:pPr>
      <w:r w:rsidRPr="00102ABC">
        <w:rPr>
          <w:b/>
        </w:rPr>
        <w:t>Čl. II</w:t>
      </w:r>
      <w:r w:rsidR="00440897">
        <w:rPr>
          <w:b/>
        </w:rPr>
        <w:t>I</w:t>
      </w:r>
    </w:p>
    <w:p w:rsidR="00102ABC" w:rsidRPr="00102ABC" w:rsidP="00102ABC">
      <w:pPr>
        <w:rPr>
          <w:b/>
          <w:lang w:val="sk-SK"/>
        </w:rPr>
      </w:pPr>
    </w:p>
    <w:p w:rsidR="00102ABC" w:rsidRPr="00102ABC" w:rsidP="00102ABC">
      <w:pPr>
        <w:widowControl w:val="0"/>
        <w:ind w:firstLine="720"/>
        <w:jc w:val="both"/>
        <w:rPr>
          <w:lang w:val="sk-SK"/>
        </w:rPr>
      </w:pPr>
      <w:r w:rsidRPr="00102ABC">
        <w:rPr>
          <w:lang w:val="sk-SK"/>
        </w:rPr>
        <w:t xml:space="preserve">Zákon Národnej </w:t>
      </w:r>
      <w:r>
        <w:rPr>
          <w:lang w:val="sk-SK"/>
        </w:rPr>
        <w:t>rady Slovenskej republiky č. 350</w:t>
      </w:r>
      <w:r w:rsidRPr="00102ABC">
        <w:rPr>
          <w:lang w:val="sk-SK"/>
        </w:rPr>
        <w:t xml:space="preserve">/1996 Z. z. o rokovacom poriadku Národnej rady Slovenskej republiky v znení zákona č. 77/1998 Z. z., zákona č. 86/2000 Z. z., zákona č. 138/2002 Z. z., zákona č. 138/2002 Z. z., zákona č. 100/2003 Z. z., zákona č. 551/2003 Z. z., zákona č. 215/2004 Z. z., zákona č. 360/2004 Z. z., zákona č. 253/2005 Z. z., zákona č. 320/2005 Z. z., zákona č. 261/2006 Z. z., zákona č. 199/2007 Z. z., zákona č. 400/2009 Z. z., zákona č. 38/2010 Z. z. </w:t>
      </w:r>
      <w:r>
        <w:rPr>
          <w:lang w:val="sk-SK"/>
        </w:rPr>
        <w:t xml:space="preserve">zákona č. 153/2011 Z. z. a zákona č. 187/2011 Z. z. </w:t>
      </w:r>
      <w:r w:rsidRPr="00102ABC">
        <w:rPr>
          <w:lang w:val="sk-SK"/>
        </w:rPr>
        <w:t>sa dopĺňa  takto:</w:t>
      </w:r>
    </w:p>
    <w:p w:rsidR="00102ABC" w:rsidRPr="00102ABC" w:rsidP="00102ABC">
      <w:pPr>
        <w:widowControl w:val="0"/>
        <w:rPr>
          <w:lang w:val="sk-SK"/>
        </w:rPr>
      </w:pPr>
    </w:p>
    <w:p w:rsidR="00102ABC" w:rsidRPr="00102ABC" w:rsidP="00102ABC">
      <w:pPr>
        <w:widowControl w:val="0"/>
        <w:rPr>
          <w:lang w:val="sk-SK"/>
        </w:rPr>
      </w:pPr>
      <w:r w:rsidRPr="00102ABC">
        <w:rPr>
          <w:lang w:val="sk-SK"/>
        </w:rPr>
        <w:t>Za § 139 sa vkladá § 139a, ktorý znie:</w:t>
      </w:r>
    </w:p>
    <w:p w:rsidR="00102ABC" w:rsidRPr="00102ABC" w:rsidP="00102ABC">
      <w:pPr>
        <w:widowControl w:val="0"/>
        <w:rPr>
          <w:lang w:val="sk-SK"/>
        </w:rPr>
      </w:pPr>
    </w:p>
    <w:p w:rsidR="00102ABC" w:rsidRPr="00102ABC" w:rsidP="00440897">
      <w:pPr>
        <w:widowControl w:val="0"/>
        <w:jc w:val="center"/>
        <w:rPr>
          <w:lang w:val="sk-SK"/>
        </w:rPr>
      </w:pPr>
      <w:r w:rsidRPr="00102ABC">
        <w:rPr>
          <w:lang w:val="sk-SK"/>
        </w:rPr>
        <w:t>„§ 139a</w:t>
      </w:r>
    </w:p>
    <w:p w:rsidR="00102ABC" w:rsidRPr="00102ABC" w:rsidP="00102ABC">
      <w:pPr>
        <w:widowControl w:val="0"/>
        <w:jc w:val="both"/>
        <w:rPr>
          <w:lang w:val="sk-SK"/>
        </w:rPr>
      </w:pPr>
    </w:p>
    <w:p w:rsidR="00102ABC" w:rsidRPr="00102ABC" w:rsidP="00102ABC">
      <w:pPr>
        <w:widowControl w:val="0"/>
        <w:ind w:firstLine="720"/>
        <w:jc w:val="both"/>
        <w:rPr>
          <w:lang w:val="sk-SK"/>
        </w:rPr>
      </w:pPr>
      <w:r w:rsidRPr="00102ABC">
        <w:rPr>
          <w:lang w:val="sk-SK"/>
        </w:rPr>
        <w:t xml:space="preserve">Ak konanie poslanca, ktoré </w:t>
      </w:r>
      <w:r w:rsidR="00440897">
        <w:rPr>
          <w:lang w:val="sk-SK"/>
        </w:rPr>
        <w:t>je priestupkom</w:t>
      </w:r>
      <w:r w:rsidRPr="00102ABC">
        <w:rPr>
          <w:lang w:val="sk-SK"/>
        </w:rPr>
        <w:t>, prejednal alebo prejednáva orgán príslušný na prejednanie priestupku, poslanca za toto konanie už nemožno disciplinárne stíhať.“.</w:t>
      </w:r>
    </w:p>
    <w:p w:rsidR="00102ABC" w:rsidRPr="00102ABC" w:rsidP="00102ABC">
      <w:pPr>
        <w:pStyle w:val="Normlnywebov1"/>
        <w:spacing w:before="0" w:after="0"/>
        <w:jc w:val="both"/>
      </w:pPr>
    </w:p>
    <w:p w:rsidR="00102ABC" w:rsidRPr="00102ABC" w:rsidP="00102ABC">
      <w:pPr>
        <w:pStyle w:val="Normlnywebov1"/>
        <w:spacing w:before="0" w:after="0"/>
        <w:jc w:val="both"/>
      </w:pPr>
    </w:p>
    <w:p w:rsidR="00102ABC" w:rsidRPr="00102ABC" w:rsidP="00102ABC">
      <w:pPr>
        <w:pStyle w:val="Normlnywebov1"/>
        <w:spacing w:before="0" w:after="0"/>
        <w:jc w:val="center"/>
        <w:rPr>
          <w:b/>
        </w:rPr>
      </w:pPr>
      <w:r w:rsidR="00440897">
        <w:rPr>
          <w:b/>
        </w:rPr>
        <w:t>Čl. IV</w:t>
      </w:r>
    </w:p>
    <w:p w:rsidR="00102ABC" w:rsidRPr="00102ABC" w:rsidP="00102ABC">
      <w:pPr>
        <w:pStyle w:val="Normlnywebov1"/>
        <w:spacing w:before="0" w:after="0"/>
        <w:jc w:val="both"/>
      </w:pPr>
    </w:p>
    <w:p w:rsidR="00102ABC" w:rsidRPr="00102ABC" w:rsidP="00102ABC">
      <w:pPr>
        <w:autoSpaceDE w:val="0"/>
        <w:autoSpaceDN w:val="0"/>
        <w:adjustRightInd w:val="0"/>
        <w:ind w:firstLine="720"/>
        <w:jc w:val="both"/>
        <w:rPr>
          <w:lang w:val="sk-SK" w:eastAsia="en-US"/>
        </w:rPr>
      </w:pPr>
      <w:r w:rsidRPr="00102ABC">
        <w:rPr>
          <w:lang w:val="sk-SK"/>
        </w:rPr>
        <w:t>Zákon č. 385/2000 Z. z. o sudcoch a prísediacich a o zmene a doplnení niektorých zákonov v znení zákona č. 185/2002 Z. z., zákona č. 670/2002 Z. z., zákona č. 426/2003 Z. z., zákona č. 458/2003 Z. z., zákona č. 462/2003 Z. z., zákona č. 505/2003 Z. z., zákona č. 514/2003 Z. z., zákona č. 548/2003 Z. z., zákona č. 267/2004 Z. z., zákona č. 403/2004 Z. z., zákona č. 530/2004 Z. z., zákona č. 586/2004 Z. z., zákona č. 609/2004 Z. z., zákona č. 757/2004 Z. z., zákona č. 122/2005 Z. z., zákona č. 622/2005 Z. z., nálezu Ústavného súdu Slovenskej republiky č. 15/2008 Z. z., zákona č. 517/2008 Z. z., zákona č. 520/2008 Z. z., zákona č.</w:t>
      </w:r>
      <w:r w:rsidRPr="00102ABC">
        <w:rPr>
          <w:lang w:val="sk-SK" w:eastAsia="en-US"/>
        </w:rPr>
        <w:t xml:space="preserve"> 59/2009 Z. z., nálezu Ústavného súdu Slovenskej republiky č. 290/2009 Z. z., zákona č. 291/2009 Z. z., zákona č. 500/2010 Z. z,  zákona č. 543/2010 Z. </w:t>
      </w:r>
      <w:r>
        <w:rPr>
          <w:lang w:val="sk-SK"/>
        </w:rPr>
        <w:t>z., zákona č. 33/20011 Z..z.,</w:t>
      </w:r>
      <w:r w:rsidRPr="00102ABC">
        <w:rPr>
          <w:lang w:val="sk-SK"/>
        </w:rPr>
        <w:t> zákona č. 100/2011 Z. z.</w:t>
      </w:r>
      <w:r>
        <w:rPr>
          <w:lang w:val="sk-SK"/>
        </w:rPr>
        <w:t xml:space="preserve">, zákona č. 467/2011 Z. z. a zákona č. 503/2011 Z. z. </w:t>
      </w:r>
      <w:r w:rsidRPr="00102ABC">
        <w:rPr>
          <w:lang w:val="sk-SK"/>
        </w:rPr>
        <w:t xml:space="preserve"> sa dopĺňa takto:</w:t>
      </w:r>
    </w:p>
    <w:p w:rsidR="00102ABC" w:rsidRPr="00102ABC" w:rsidP="00102ABC">
      <w:pPr>
        <w:pStyle w:val="Normlnywebov1"/>
        <w:spacing w:before="0" w:after="0"/>
        <w:jc w:val="both"/>
      </w:pPr>
    </w:p>
    <w:p w:rsidR="00102ABC" w:rsidRPr="00102ABC" w:rsidP="00102ABC">
      <w:pPr>
        <w:pStyle w:val="Normlnywebov1"/>
        <w:spacing w:before="0" w:after="0"/>
        <w:jc w:val="both"/>
      </w:pPr>
      <w:r w:rsidRPr="00102ABC">
        <w:t>1. V § 115 sa na konci pripája táto veta:  „Ak konanie sudcu, ktoré má znaky priestupku podľa osobitného predpisu,</w:t>
      </w:r>
      <w:r w:rsidRPr="00102ABC">
        <w:rPr>
          <w:vertAlign w:val="superscript"/>
        </w:rPr>
        <w:t>27)</w:t>
      </w:r>
      <w:r w:rsidRPr="00102ABC">
        <w:t xml:space="preserve">  prejednal alebo prejednáva  orgán príslušný na prejednanie priestupku podľa osobitného predpisu,</w:t>
      </w:r>
      <w:r w:rsidRPr="00102ABC">
        <w:rPr>
          <w:vertAlign w:val="superscript"/>
        </w:rPr>
        <w:t>27)</w:t>
      </w:r>
      <w:r w:rsidRPr="00102ABC">
        <w:t xml:space="preserve"> sudcu  za takéto konanie už  nemožno disciplinárne stíhať.“. </w:t>
      </w:r>
    </w:p>
    <w:p w:rsidR="00102ABC" w:rsidRPr="00102ABC" w:rsidP="00102ABC">
      <w:pPr>
        <w:pStyle w:val="Normlnywebov1"/>
        <w:spacing w:before="0" w:after="0"/>
        <w:jc w:val="both"/>
      </w:pPr>
    </w:p>
    <w:p w:rsidR="00102ABC" w:rsidRPr="00102ABC" w:rsidP="00102ABC">
      <w:pPr>
        <w:pStyle w:val="Normlnywebov1"/>
        <w:spacing w:before="0" w:after="0"/>
        <w:jc w:val="both"/>
      </w:pPr>
      <w:r w:rsidRPr="00102ABC">
        <w:t>2. V § 119 ods. 1 sa na konci pripája táto veta: „Ak ide o také konanie sudcu, ktoré má znaky priestupku podľa osobitného predpisu,</w:t>
      </w:r>
      <w:r w:rsidRPr="00102ABC">
        <w:rPr>
          <w:vertAlign w:val="superscript"/>
        </w:rPr>
        <w:t>27)</w:t>
      </w:r>
      <w:r w:rsidRPr="00102ABC">
        <w:t xml:space="preserve"> súd zisťuje disciplinárnu zodpovednosť sudcu a disciplinárne opatrenia ukladá iba ak tento priestupok nebol prejednaný alebo nie je prejednávaný  orgánom príslušným na prejednávanie priestupkov.“.   </w:t>
      </w:r>
    </w:p>
    <w:p w:rsidR="00102ABC" w:rsidP="00102ABC">
      <w:pPr>
        <w:pStyle w:val="Normlnywebov1"/>
        <w:spacing w:before="0" w:after="0"/>
        <w:jc w:val="both"/>
      </w:pPr>
    </w:p>
    <w:p w:rsidR="00CB69B7" w:rsidP="00102ABC">
      <w:pPr>
        <w:pStyle w:val="Normlnywebov1"/>
        <w:spacing w:before="0" w:after="0"/>
        <w:jc w:val="both"/>
      </w:pPr>
    </w:p>
    <w:p w:rsidR="00CB69B7" w:rsidRPr="00CB69B7" w:rsidP="00CB69B7">
      <w:pPr>
        <w:pStyle w:val="Normlnywebov1"/>
        <w:spacing w:before="0" w:after="0"/>
        <w:jc w:val="center"/>
        <w:rPr>
          <w:b/>
        </w:rPr>
      </w:pPr>
      <w:r w:rsidRPr="00CB69B7">
        <w:rPr>
          <w:b/>
        </w:rPr>
        <w:t>Čl. V</w:t>
      </w:r>
    </w:p>
    <w:p w:rsidR="00CB69B7" w:rsidP="00102ABC">
      <w:pPr>
        <w:pStyle w:val="Normlnywebov1"/>
        <w:spacing w:before="0" w:after="0"/>
        <w:jc w:val="both"/>
      </w:pPr>
    </w:p>
    <w:p w:rsidR="00CB69B7" w:rsidP="00CB69B7">
      <w:pPr>
        <w:pStyle w:val="Normlnywebov1"/>
        <w:spacing w:before="0" w:after="0"/>
        <w:ind w:firstLine="708"/>
        <w:jc w:val="both"/>
      </w:pPr>
      <w:r w:rsidRPr="00CB69B7">
        <w:t>Zákon č. 154/2001 Z.</w:t>
      </w:r>
      <w:r>
        <w:t xml:space="preserve"> </w:t>
      </w:r>
      <w:r w:rsidRPr="00CB69B7">
        <w:t>z. o prokurátoroch a právnych čakateľoch prokuratúry v znení zákona č. 669/2002 Z.</w:t>
      </w:r>
      <w:r>
        <w:t xml:space="preserve"> </w:t>
      </w:r>
      <w:r w:rsidRPr="00CB69B7">
        <w:t>z., zákona č. 458/2003 Z.</w:t>
      </w:r>
      <w:r>
        <w:t xml:space="preserve"> </w:t>
      </w:r>
      <w:r w:rsidRPr="00CB69B7">
        <w:t>z., zákona č. 462/2003 Z.</w:t>
      </w:r>
      <w:r>
        <w:t xml:space="preserve"> </w:t>
      </w:r>
      <w:r w:rsidRPr="00CB69B7">
        <w:t>z., zákona č. 548/2003 Z.</w:t>
      </w:r>
      <w:r>
        <w:t xml:space="preserve"> </w:t>
      </w:r>
      <w:r w:rsidRPr="00CB69B7">
        <w:t>z., zákona č. 561/2003 Z.</w:t>
      </w:r>
      <w:r>
        <w:t xml:space="preserve"> </w:t>
      </w:r>
      <w:r w:rsidRPr="00CB69B7">
        <w:t>z., zákona č. 365/2004 Z.</w:t>
      </w:r>
      <w:r>
        <w:t xml:space="preserve"> </w:t>
      </w:r>
      <w:r w:rsidRPr="00CB69B7">
        <w:t>z., zákona č. 530/2004 Z.</w:t>
      </w:r>
      <w:r>
        <w:t xml:space="preserve"> </w:t>
      </w:r>
      <w:r w:rsidRPr="00CB69B7">
        <w:t>z., zákona č. 586/2004 Z.</w:t>
      </w:r>
      <w:r>
        <w:t xml:space="preserve"> </w:t>
      </w:r>
      <w:r w:rsidRPr="00CB69B7">
        <w:t>z., zákona č. 609/2004 Z.</w:t>
      </w:r>
      <w:r>
        <w:t xml:space="preserve"> </w:t>
      </w:r>
      <w:r w:rsidRPr="00CB69B7">
        <w:t>z., zákona č. 122/2005 Z.</w:t>
      </w:r>
      <w:r>
        <w:t xml:space="preserve"> </w:t>
      </w:r>
      <w:r w:rsidRPr="00CB69B7">
        <w:t>z., zákona č. 622/2005 Z.</w:t>
      </w:r>
      <w:r>
        <w:t xml:space="preserve"> </w:t>
      </w:r>
      <w:r w:rsidRPr="00CB69B7">
        <w:t>z., zákona č. 520/2008 Z.</w:t>
      </w:r>
      <w:r>
        <w:t xml:space="preserve"> </w:t>
      </w:r>
      <w:r w:rsidRPr="00CB69B7">
        <w:t>z., zákona č. 291/2009 Z.</w:t>
      </w:r>
      <w:r>
        <w:t xml:space="preserve"> </w:t>
      </w:r>
      <w:r w:rsidRPr="00CB69B7">
        <w:t>z., zákona č. 543/2010 Z.</w:t>
      </w:r>
      <w:r>
        <w:t xml:space="preserve"> </w:t>
      </w:r>
      <w:r w:rsidRPr="00CB69B7">
        <w:t>z., zákona č. 33/2011 Z.</w:t>
      </w:r>
      <w:r>
        <w:t xml:space="preserve"> z.,</w:t>
      </w:r>
      <w:r w:rsidRPr="00CB69B7">
        <w:t xml:space="preserve"> zákona č. 220/2011 Z.</w:t>
      </w:r>
      <w:r>
        <w:t xml:space="preserve"> </w:t>
      </w:r>
      <w:r w:rsidRPr="00CB69B7">
        <w:t xml:space="preserve">z. </w:t>
      </w:r>
      <w:r>
        <w:t xml:space="preserve">a zákona č. 503/2011 Z. z. </w:t>
      </w:r>
      <w:r w:rsidRPr="00CB69B7">
        <w:t>sa mení takto:</w:t>
      </w:r>
    </w:p>
    <w:p w:rsidR="00CB69B7" w:rsidP="00CB69B7">
      <w:pPr>
        <w:pStyle w:val="Normlnywebov1"/>
        <w:spacing w:before="0" w:after="0"/>
        <w:jc w:val="both"/>
      </w:pPr>
    </w:p>
    <w:p w:rsidR="00CB69B7" w:rsidP="00CB69B7">
      <w:pPr>
        <w:pStyle w:val="Normlnywebov1"/>
        <w:spacing w:before="0" w:after="0"/>
        <w:jc w:val="both"/>
      </w:pPr>
      <w:r>
        <w:t>1. V § 187 sa vypúšťa písmeno b).</w:t>
      </w:r>
    </w:p>
    <w:p w:rsidR="00CB69B7" w:rsidP="00CB69B7">
      <w:pPr>
        <w:pStyle w:val="Normlnywebov1"/>
        <w:spacing w:before="0" w:after="0"/>
        <w:jc w:val="both"/>
      </w:pPr>
    </w:p>
    <w:p w:rsidR="00CB69B7" w:rsidP="00CB69B7">
      <w:pPr>
        <w:pStyle w:val="Normlnywebov1"/>
        <w:spacing w:before="0" w:after="0"/>
        <w:jc w:val="both"/>
      </w:pPr>
      <w:r>
        <w:t>2. V § 198 sa vypúšťa odsek 2.</w:t>
      </w:r>
    </w:p>
    <w:p w:rsidR="00CB69B7" w:rsidP="00CB69B7">
      <w:pPr>
        <w:pStyle w:val="Normlnywebov1"/>
        <w:spacing w:before="0" w:after="0"/>
        <w:jc w:val="both"/>
      </w:pPr>
    </w:p>
    <w:p w:rsidR="00CB69B7" w:rsidP="00CB69B7">
      <w:pPr>
        <w:pStyle w:val="Normlnywebov1"/>
        <w:spacing w:before="0" w:after="0"/>
        <w:jc w:val="both"/>
      </w:pPr>
      <w:r>
        <w:t>3. V § 214 sa vypúšťa odsek 4.</w:t>
      </w:r>
    </w:p>
    <w:p w:rsidR="00CB69B7" w:rsidP="00CB69B7">
      <w:pPr>
        <w:pStyle w:val="Normlnywebov1"/>
        <w:spacing w:before="0" w:after="0"/>
        <w:jc w:val="both"/>
      </w:pPr>
    </w:p>
    <w:p w:rsidR="00CB69B7" w:rsidP="00CB69B7">
      <w:pPr>
        <w:pStyle w:val="Normlnywebov1"/>
        <w:spacing w:before="0" w:after="0"/>
        <w:jc w:val="both"/>
      </w:pPr>
    </w:p>
    <w:p w:rsidR="00CB69B7" w:rsidP="00CB69B7">
      <w:pPr>
        <w:pStyle w:val="Normlnywebov1"/>
        <w:spacing w:before="0" w:after="0"/>
        <w:jc w:val="center"/>
        <w:rPr>
          <w:b/>
        </w:rPr>
      </w:pPr>
      <w:r w:rsidRPr="00CB69B7">
        <w:rPr>
          <w:b/>
        </w:rPr>
        <w:t>Čl. VI</w:t>
      </w:r>
    </w:p>
    <w:p w:rsidR="00CB69B7" w:rsidP="00CB69B7">
      <w:pPr>
        <w:pStyle w:val="Normlnywebov1"/>
        <w:spacing w:before="0" w:after="0"/>
        <w:jc w:val="both"/>
      </w:pPr>
    </w:p>
    <w:p w:rsidR="00CB69B7" w:rsidP="00050939">
      <w:pPr>
        <w:pStyle w:val="Normlnywebov1"/>
        <w:spacing w:before="0" w:after="0"/>
        <w:ind w:firstLine="708"/>
        <w:jc w:val="both"/>
      </w:pPr>
      <w:r w:rsidRPr="00CB69B7">
        <w:t>Zákon č. 73/1998 Z.</w:t>
      </w:r>
      <w:r>
        <w:t xml:space="preserve"> </w:t>
      </w:r>
      <w:r w:rsidRPr="00CB69B7">
        <w:t>z. o štátnej službe príslušníkov Policajného zboru, Slovenskej informačnej služby, Zboru väzenskej a justičnej stráže Slovenskej republiky a Železničnej polície v znení zákona č. 58/1999 Z.</w:t>
      </w:r>
      <w:r>
        <w:t xml:space="preserve"> </w:t>
      </w:r>
      <w:r w:rsidRPr="00CB69B7">
        <w:t>z., zákona č. 181/1999 Z.</w:t>
      </w:r>
      <w:r>
        <w:t xml:space="preserve"> </w:t>
      </w:r>
      <w:r w:rsidRPr="00CB69B7">
        <w:t>z., zákona č. 356/1999 Z.</w:t>
      </w:r>
      <w:r>
        <w:t xml:space="preserve"> </w:t>
      </w:r>
      <w:r w:rsidRPr="00CB69B7">
        <w:t>z., zákona č. 224/2000 Z</w:t>
      </w:r>
      <w:r>
        <w:t xml:space="preserve"> </w:t>
      </w:r>
      <w:r w:rsidRPr="00CB69B7">
        <w:t>.z., zákona č. 464/2000 Z.</w:t>
      </w:r>
      <w:r>
        <w:t xml:space="preserve"> </w:t>
      </w:r>
      <w:r w:rsidRPr="00CB69B7">
        <w:t>z., zákona č. 241/2001 Z.</w:t>
      </w:r>
      <w:r>
        <w:t xml:space="preserve"> </w:t>
      </w:r>
      <w:r w:rsidRPr="00CB69B7">
        <w:t>z., zákona č. 98/2002 Z.</w:t>
      </w:r>
      <w:r>
        <w:t xml:space="preserve"> </w:t>
      </w:r>
      <w:r w:rsidRPr="00CB69B7">
        <w:t>z., zákona č. 328/2002 Z.</w:t>
      </w:r>
      <w:r>
        <w:t xml:space="preserve"> </w:t>
      </w:r>
      <w:r w:rsidRPr="00CB69B7">
        <w:t>z., zákona č. 422/2002 Z.</w:t>
      </w:r>
      <w:r>
        <w:t xml:space="preserve"> </w:t>
      </w:r>
      <w:r w:rsidRPr="00CB69B7">
        <w:t>z., zákona č. 659/2002 Z.</w:t>
      </w:r>
      <w:r>
        <w:t xml:space="preserve"> </w:t>
      </w:r>
      <w:r w:rsidRPr="00CB69B7">
        <w:t>z., zákona č. 212/2003 Z.</w:t>
      </w:r>
      <w:r>
        <w:t xml:space="preserve"> </w:t>
      </w:r>
      <w:r w:rsidRPr="00CB69B7">
        <w:t>z., zákona č. 178/2004 Z.</w:t>
      </w:r>
      <w:r>
        <w:t xml:space="preserve"> </w:t>
      </w:r>
      <w:r w:rsidRPr="00CB69B7">
        <w:t>z., zákona č. 201/2004 Z.</w:t>
      </w:r>
      <w:r>
        <w:t xml:space="preserve"> </w:t>
      </w:r>
      <w:r w:rsidRPr="00CB69B7">
        <w:t>z., zákona č. 365/2004 Z.</w:t>
      </w:r>
      <w:r>
        <w:t xml:space="preserve"> </w:t>
      </w:r>
      <w:r w:rsidRPr="00CB69B7">
        <w:t>z., zákona č. 382/2004 Z.</w:t>
      </w:r>
      <w:r>
        <w:t xml:space="preserve"> </w:t>
      </w:r>
      <w:r w:rsidRPr="00CB69B7">
        <w:t>z., zákona č. 727/2004 Z.</w:t>
      </w:r>
      <w:r>
        <w:t xml:space="preserve"> </w:t>
      </w:r>
      <w:r w:rsidRPr="00CB69B7">
        <w:t>z., zákona č. 732/2004 Z.</w:t>
      </w:r>
      <w:r>
        <w:t xml:space="preserve"> </w:t>
      </w:r>
      <w:r w:rsidRPr="00CB69B7">
        <w:t>z., zákona č. 69/2005 Z.</w:t>
      </w:r>
      <w:r>
        <w:t xml:space="preserve"> </w:t>
      </w:r>
      <w:r w:rsidRPr="00CB69B7">
        <w:t>z., zákona č. 623/2005 Z.</w:t>
      </w:r>
      <w:r>
        <w:t xml:space="preserve"> </w:t>
      </w:r>
      <w:r w:rsidRPr="00CB69B7">
        <w:t>z., zákona č. 342/2007 Z.</w:t>
      </w:r>
      <w:r>
        <w:t xml:space="preserve"> </w:t>
      </w:r>
      <w:r w:rsidRPr="00CB69B7">
        <w:t>z., zákona č. 513/2007 Z.</w:t>
      </w:r>
      <w:r>
        <w:t xml:space="preserve"> </w:t>
      </w:r>
      <w:r w:rsidRPr="00CB69B7">
        <w:t>z., zákona č. 61/2008 Z.</w:t>
      </w:r>
      <w:r>
        <w:t xml:space="preserve"> </w:t>
      </w:r>
      <w:r w:rsidRPr="00CB69B7">
        <w:t>z., zákona č. 278/2008 Z.</w:t>
      </w:r>
      <w:r>
        <w:t xml:space="preserve"> </w:t>
      </w:r>
      <w:r w:rsidRPr="00CB69B7">
        <w:t>z., zákona č. 445/2008 Z.</w:t>
      </w:r>
      <w:r>
        <w:t xml:space="preserve"> </w:t>
      </w:r>
      <w:r w:rsidRPr="00CB69B7">
        <w:t>z., zákona č. 491/2008 Z.</w:t>
      </w:r>
      <w:r>
        <w:t xml:space="preserve"> </w:t>
      </w:r>
      <w:r w:rsidRPr="00CB69B7">
        <w:t>z., zákona č. 70/2009 Z.</w:t>
      </w:r>
      <w:r>
        <w:t xml:space="preserve"> </w:t>
      </w:r>
      <w:r w:rsidRPr="00CB69B7">
        <w:t>z., zákona č. 60/2010 Z.</w:t>
      </w:r>
      <w:r>
        <w:t xml:space="preserve"> </w:t>
      </w:r>
      <w:r w:rsidRPr="00CB69B7">
        <w:t>z., zákona č. 151/2010 Z.</w:t>
      </w:r>
      <w:r>
        <w:t xml:space="preserve"> </w:t>
      </w:r>
      <w:r w:rsidRPr="00CB69B7">
        <w:t>z., zákona č. 543/2010 Z.</w:t>
      </w:r>
      <w:r>
        <w:t xml:space="preserve"> z.,</w:t>
      </w:r>
      <w:r w:rsidRPr="00CB69B7">
        <w:t xml:space="preserve"> zákona č. 547/2010 Z.</w:t>
      </w:r>
      <w:r>
        <w:t xml:space="preserve"> </w:t>
      </w:r>
      <w:r w:rsidRPr="00CB69B7">
        <w:t xml:space="preserve">z. </w:t>
      </w:r>
      <w:r>
        <w:t xml:space="preserve">a zákona č. 48/2011 Z. z. </w:t>
      </w:r>
      <w:r w:rsidRPr="00CB69B7">
        <w:t>sa mení takto:</w:t>
      </w:r>
    </w:p>
    <w:p w:rsidR="00CB69B7" w:rsidP="00CB69B7">
      <w:pPr>
        <w:pStyle w:val="Normlnywebov1"/>
        <w:spacing w:before="0" w:after="0"/>
        <w:jc w:val="both"/>
      </w:pPr>
    </w:p>
    <w:p w:rsidR="00CB69B7" w:rsidP="00CB69B7">
      <w:pPr>
        <w:pStyle w:val="Normlnywebov1"/>
        <w:spacing w:before="0" w:after="0"/>
        <w:jc w:val="both"/>
      </w:pPr>
      <w:r>
        <w:t>1. V § 52 sa vypúšťa odsek 2.</w:t>
      </w:r>
    </w:p>
    <w:p w:rsidR="00CB69B7" w:rsidP="00CB69B7">
      <w:pPr>
        <w:pStyle w:val="Normlnywebov1"/>
        <w:spacing w:before="0" w:after="0"/>
        <w:jc w:val="both"/>
      </w:pPr>
    </w:p>
    <w:p w:rsidR="00CB69B7" w:rsidP="00CB69B7">
      <w:pPr>
        <w:pStyle w:val="Normlnywebov1"/>
        <w:spacing w:before="0" w:after="0"/>
        <w:jc w:val="both"/>
      </w:pPr>
      <w:r>
        <w:t>2. V § 53 sa vypúšťa odsek 2.</w:t>
      </w:r>
    </w:p>
    <w:p w:rsidR="00CB69B7" w:rsidP="00CB69B7">
      <w:pPr>
        <w:pStyle w:val="Normlnywebov1"/>
        <w:spacing w:before="0" w:after="0"/>
        <w:jc w:val="both"/>
      </w:pPr>
    </w:p>
    <w:p w:rsidR="00CB69B7" w:rsidP="00CB69B7">
      <w:pPr>
        <w:pStyle w:val="Normlnywebov1"/>
        <w:spacing w:before="0" w:after="0"/>
        <w:jc w:val="both"/>
      </w:pPr>
      <w:r>
        <w:t>3. V § 54  sa vypúšťajú slová „alebo znaky priestupku“.</w:t>
      </w:r>
    </w:p>
    <w:p w:rsidR="00CB69B7" w:rsidP="00CB69B7">
      <w:pPr>
        <w:pStyle w:val="Normlnywebov1"/>
        <w:spacing w:before="0" w:after="0"/>
        <w:jc w:val="both"/>
      </w:pPr>
    </w:p>
    <w:p w:rsidR="00CB69B7" w:rsidP="00CB69B7">
      <w:pPr>
        <w:pStyle w:val="Normlnywebov1"/>
        <w:spacing w:before="0" w:after="0"/>
        <w:jc w:val="both"/>
      </w:pPr>
      <w:r>
        <w:t>4. V § 55 sa vypúšťa odsek 3.</w:t>
      </w:r>
    </w:p>
    <w:p w:rsidR="00CB69B7" w:rsidP="00CB69B7">
      <w:pPr>
        <w:pStyle w:val="Normlnywebov1"/>
        <w:spacing w:before="0" w:after="0"/>
        <w:jc w:val="both"/>
      </w:pPr>
    </w:p>
    <w:p w:rsidR="00CB69B7" w:rsidP="00CB69B7">
      <w:pPr>
        <w:pStyle w:val="Normlnywebov1"/>
        <w:spacing w:before="0" w:after="0"/>
        <w:jc w:val="both"/>
      </w:pPr>
      <w:r>
        <w:t>5. V § 56 sa vypúšťa odsek 3.</w:t>
      </w:r>
    </w:p>
    <w:p w:rsidR="00CB69B7" w:rsidP="00CB69B7">
      <w:pPr>
        <w:pStyle w:val="Normlnywebov1"/>
        <w:spacing w:before="0" w:after="0"/>
        <w:jc w:val="both"/>
      </w:pPr>
    </w:p>
    <w:p w:rsidR="00CB69B7" w:rsidP="00CB69B7">
      <w:pPr>
        <w:pStyle w:val="Normlnywebov1"/>
        <w:spacing w:before="0" w:after="0"/>
        <w:jc w:val="both"/>
      </w:pPr>
      <w:r>
        <w:t>6. V § 56 odsek 4 sa vypúšťajú slová „alebo priestupkom“.</w:t>
      </w:r>
    </w:p>
    <w:p w:rsidR="00CB69B7" w:rsidP="00CB69B7">
      <w:pPr>
        <w:pStyle w:val="Normlnywebov1"/>
        <w:spacing w:before="0" w:after="0"/>
        <w:jc w:val="both"/>
      </w:pPr>
    </w:p>
    <w:p w:rsidR="00CB69B7" w:rsidP="00CB69B7">
      <w:pPr>
        <w:pStyle w:val="Normlnywebov1"/>
        <w:spacing w:before="0" w:after="0"/>
        <w:jc w:val="both"/>
      </w:pPr>
      <w:r>
        <w:t>7. § 58 sa vypúšťa.</w:t>
      </w:r>
    </w:p>
    <w:p w:rsidR="00CB69B7" w:rsidP="00CB69B7">
      <w:pPr>
        <w:pStyle w:val="Normlnywebov1"/>
        <w:spacing w:before="0" w:after="0"/>
        <w:jc w:val="both"/>
      </w:pPr>
    </w:p>
    <w:p w:rsidR="00CB69B7" w:rsidP="00CB69B7">
      <w:pPr>
        <w:pStyle w:val="Normlnywebov1"/>
        <w:spacing w:before="0" w:after="0"/>
        <w:jc w:val="both"/>
      </w:pPr>
      <w:r>
        <w:t>8. V § 59 sa vypúšťa odsek 2.</w:t>
      </w:r>
    </w:p>
    <w:p w:rsidR="00CB69B7" w:rsidP="00CB69B7">
      <w:pPr>
        <w:pStyle w:val="Normlnywebov1"/>
        <w:spacing w:before="0" w:after="0"/>
        <w:jc w:val="both"/>
      </w:pPr>
    </w:p>
    <w:p w:rsidR="00CB69B7" w:rsidP="00CB69B7">
      <w:pPr>
        <w:pStyle w:val="Normlnywebov1"/>
        <w:spacing w:before="0" w:after="0"/>
        <w:jc w:val="both"/>
      </w:pPr>
      <w:r>
        <w:t>9. V § 59 odsek 4 sa vypúšťajú slová „alebo za priestupok“.</w:t>
      </w:r>
    </w:p>
    <w:p w:rsidR="00CB69B7" w:rsidP="00CB69B7">
      <w:pPr>
        <w:pStyle w:val="Normlnywebov1"/>
        <w:spacing w:before="0" w:after="0"/>
        <w:jc w:val="both"/>
      </w:pPr>
    </w:p>
    <w:p w:rsidR="00CB69B7" w:rsidRPr="00CB69B7" w:rsidP="00CB69B7">
      <w:pPr>
        <w:pStyle w:val="Normlnywebov1"/>
        <w:spacing w:before="0" w:after="0"/>
        <w:jc w:val="both"/>
      </w:pPr>
    </w:p>
    <w:p w:rsidR="0086051D" w:rsidP="00102ABC">
      <w:pPr>
        <w:pStyle w:val="Normlnywebov1"/>
        <w:spacing w:before="0" w:after="0"/>
        <w:jc w:val="center"/>
        <w:rPr>
          <w:b/>
        </w:rPr>
      </w:pPr>
    </w:p>
    <w:p w:rsidR="0086051D" w:rsidP="00102ABC">
      <w:pPr>
        <w:pStyle w:val="Normlnywebov1"/>
        <w:spacing w:before="0" w:after="0"/>
        <w:jc w:val="center"/>
        <w:rPr>
          <w:b/>
        </w:rPr>
      </w:pPr>
    </w:p>
    <w:p w:rsidR="0086051D" w:rsidP="00102ABC">
      <w:pPr>
        <w:pStyle w:val="Normlnywebov1"/>
        <w:spacing w:before="0" w:after="0"/>
        <w:jc w:val="center"/>
        <w:rPr>
          <w:b/>
        </w:rPr>
      </w:pPr>
    </w:p>
    <w:p w:rsidR="0086051D" w:rsidP="00102ABC">
      <w:pPr>
        <w:pStyle w:val="Normlnywebov1"/>
        <w:spacing w:before="0" w:after="0"/>
        <w:jc w:val="center"/>
        <w:rPr>
          <w:b/>
        </w:rPr>
      </w:pPr>
    </w:p>
    <w:p w:rsidR="0086051D" w:rsidP="00102ABC">
      <w:pPr>
        <w:pStyle w:val="Normlnywebov1"/>
        <w:spacing w:before="0" w:after="0"/>
        <w:jc w:val="center"/>
        <w:rPr>
          <w:b/>
        </w:rPr>
      </w:pPr>
    </w:p>
    <w:p w:rsidR="0086051D" w:rsidP="00102ABC">
      <w:pPr>
        <w:pStyle w:val="Normlnywebov1"/>
        <w:spacing w:before="0" w:after="0"/>
        <w:jc w:val="center"/>
        <w:rPr>
          <w:b/>
        </w:rPr>
      </w:pPr>
    </w:p>
    <w:p w:rsidR="0086051D" w:rsidP="00102ABC">
      <w:pPr>
        <w:pStyle w:val="Normlnywebov1"/>
        <w:spacing w:before="0" w:after="0"/>
        <w:jc w:val="center"/>
        <w:rPr>
          <w:b/>
        </w:rPr>
      </w:pPr>
    </w:p>
    <w:p w:rsidR="0086051D" w:rsidP="00102ABC">
      <w:pPr>
        <w:pStyle w:val="Normlnywebov1"/>
        <w:spacing w:before="0" w:after="0"/>
        <w:jc w:val="center"/>
        <w:rPr>
          <w:b/>
        </w:rPr>
      </w:pPr>
    </w:p>
    <w:p w:rsidR="0086051D" w:rsidP="00102ABC">
      <w:pPr>
        <w:pStyle w:val="Normlnywebov1"/>
        <w:spacing w:before="0" w:after="0"/>
        <w:jc w:val="center"/>
        <w:rPr>
          <w:b/>
        </w:rPr>
      </w:pPr>
    </w:p>
    <w:p w:rsidR="0086051D" w:rsidP="00102ABC">
      <w:pPr>
        <w:pStyle w:val="Normlnywebov1"/>
        <w:spacing w:before="0" w:after="0"/>
        <w:jc w:val="center"/>
        <w:rPr>
          <w:b/>
        </w:rPr>
      </w:pPr>
    </w:p>
    <w:p w:rsidR="0086051D" w:rsidP="00102ABC">
      <w:pPr>
        <w:pStyle w:val="Normlnywebov1"/>
        <w:spacing w:before="0" w:after="0"/>
        <w:jc w:val="center"/>
        <w:rPr>
          <w:b/>
        </w:rPr>
      </w:pPr>
    </w:p>
    <w:p w:rsidR="0086051D" w:rsidP="00102ABC">
      <w:pPr>
        <w:pStyle w:val="Normlnywebov1"/>
        <w:spacing w:before="0" w:after="0"/>
        <w:jc w:val="center"/>
        <w:rPr>
          <w:b/>
        </w:rPr>
      </w:pPr>
    </w:p>
    <w:p w:rsidR="0086051D" w:rsidP="00102ABC">
      <w:pPr>
        <w:pStyle w:val="Normlnywebov1"/>
        <w:spacing w:before="0" w:after="0"/>
        <w:jc w:val="center"/>
        <w:rPr>
          <w:b/>
        </w:rPr>
      </w:pPr>
    </w:p>
    <w:p w:rsidR="0086051D" w:rsidP="00102ABC">
      <w:pPr>
        <w:pStyle w:val="Normlnywebov1"/>
        <w:spacing w:before="0" w:after="0"/>
        <w:jc w:val="center"/>
        <w:rPr>
          <w:b/>
        </w:rPr>
      </w:pPr>
    </w:p>
    <w:p w:rsidR="0086051D" w:rsidP="00102ABC">
      <w:pPr>
        <w:pStyle w:val="Normlnywebov1"/>
        <w:spacing w:before="0" w:after="0"/>
        <w:jc w:val="center"/>
        <w:rPr>
          <w:b/>
        </w:rPr>
      </w:pPr>
    </w:p>
    <w:p w:rsidR="0086051D" w:rsidP="00102ABC">
      <w:pPr>
        <w:pStyle w:val="Normlnywebov1"/>
        <w:spacing w:before="0" w:after="0"/>
        <w:jc w:val="center"/>
        <w:rPr>
          <w:b/>
        </w:rPr>
      </w:pPr>
    </w:p>
    <w:p w:rsidR="0086051D" w:rsidP="00102ABC">
      <w:pPr>
        <w:pStyle w:val="Normlnywebov1"/>
        <w:spacing w:before="0" w:after="0"/>
        <w:jc w:val="center"/>
        <w:rPr>
          <w:b/>
        </w:rPr>
      </w:pPr>
    </w:p>
    <w:p w:rsidR="0086051D" w:rsidP="00102ABC">
      <w:pPr>
        <w:pStyle w:val="Normlnywebov1"/>
        <w:spacing w:before="0" w:after="0"/>
        <w:jc w:val="center"/>
        <w:rPr>
          <w:b/>
        </w:rPr>
      </w:pPr>
    </w:p>
    <w:p w:rsidR="0086051D" w:rsidP="00102ABC">
      <w:pPr>
        <w:pStyle w:val="Normlnywebov1"/>
        <w:spacing w:before="0" w:after="0"/>
        <w:jc w:val="center"/>
        <w:rPr>
          <w:b/>
        </w:rPr>
      </w:pPr>
    </w:p>
    <w:p w:rsidR="0086051D" w:rsidP="00102ABC">
      <w:pPr>
        <w:pStyle w:val="Normlnywebov1"/>
        <w:spacing w:before="0" w:after="0"/>
        <w:jc w:val="center"/>
        <w:rPr>
          <w:b/>
        </w:rPr>
      </w:pPr>
    </w:p>
    <w:p w:rsidR="0086051D" w:rsidP="00102ABC">
      <w:pPr>
        <w:pStyle w:val="Normlnywebov1"/>
        <w:spacing w:before="0" w:after="0"/>
        <w:jc w:val="center"/>
        <w:rPr>
          <w:b/>
        </w:rPr>
      </w:pPr>
    </w:p>
    <w:p w:rsidR="0086051D" w:rsidP="00102ABC">
      <w:pPr>
        <w:pStyle w:val="Normlnywebov1"/>
        <w:spacing w:before="0" w:after="0"/>
        <w:jc w:val="center"/>
        <w:rPr>
          <w:b/>
        </w:rPr>
      </w:pPr>
    </w:p>
    <w:p w:rsidR="0086051D" w:rsidP="00102ABC">
      <w:pPr>
        <w:pStyle w:val="Normlnywebov1"/>
        <w:spacing w:before="0" w:after="0"/>
        <w:jc w:val="center"/>
        <w:rPr>
          <w:b/>
        </w:rPr>
      </w:pPr>
    </w:p>
    <w:p w:rsidR="0086051D" w:rsidP="00102ABC">
      <w:pPr>
        <w:pStyle w:val="Normlnywebov1"/>
        <w:spacing w:before="0" w:after="0"/>
        <w:jc w:val="center"/>
        <w:rPr>
          <w:b/>
        </w:rPr>
      </w:pPr>
    </w:p>
    <w:p w:rsidR="0086051D" w:rsidP="00102ABC">
      <w:pPr>
        <w:pStyle w:val="Normlnywebov1"/>
        <w:spacing w:before="0" w:after="0"/>
        <w:jc w:val="center"/>
        <w:rPr>
          <w:b/>
        </w:rPr>
      </w:pPr>
    </w:p>
    <w:p w:rsidR="0086051D" w:rsidP="00102ABC">
      <w:pPr>
        <w:pStyle w:val="Normlnywebov1"/>
        <w:spacing w:before="0" w:after="0"/>
        <w:jc w:val="center"/>
        <w:rPr>
          <w:b/>
        </w:rPr>
      </w:pPr>
    </w:p>
    <w:p w:rsidR="0086051D" w:rsidP="00102ABC">
      <w:pPr>
        <w:pStyle w:val="Normlnywebov1"/>
        <w:spacing w:before="0" w:after="0"/>
        <w:jc w:val="center"/>
        <w:rPr>
          <w:b/>
        </w:rPr>
      </w:pPr>
    </w:p>
    <w:p w:rsidR="00102ABC" w:rsidRPr="00102ABC" w:rsidP="00102ABC">
      <w:pPr>
        <w:pStyle w:val="Normlnywebov1"/>
        <w:spacing w:before="0" w:after="0"/>
        <w:jc w:val="center"/>
        <w:rPr>
          <w:b/>
        </w:rPr>
      </w:pPr>
      <w:r w:rsidR="00440897">
        <w:rPr>
          <w:b/>
        </w:rPr>
        <w:t xml:space="preserve">Čl. </w:t>
      </w:r>
      <w:r w:rsidRPr="00102ABC">
        <w:rPr>
          <w:b/>
        </w:rPr>
        <w:t>V</w:t>
      </w:r>
      <w:r w:rsidR="00CB69B7">
        <w:rPr>
          <w:b/>
        </w:rPr>
        <w:t>II</w:t>
      </w:r>
    </w:p>
    <w:p w:rsidR="00102ABC" w:rsidRPr="00102ABC" w:rsidP="00102ABC">
      <w:pPr>
        <w:pStyle w:val="Normlnywebov1"/>
        <w:spacing w:before="0" w:after="0"/>
      </w:pPr>
    </w:p>
    <w:p w:rsidR="00102ABC" w:rsidRPr="00102ABC" w:rsidP="00440897">
      <w:pPr>
        <w:ind w:firstLine="720"/>
        <w:jc w:val="center"/>
        <w:rPr>
          <w:lang w:val="sk-SK"/>
        </w:rPr>
      </w:pPr>
      <w:r w:rsidRPr="00102ABC">
        <w:rPr>
          <w:lang w:val="sk-SK"/>
        </w:rPr>
        <w:t>Tento zákon</w:t>
      </w:r>
      <w:r w:rsidR="00440897">
        <w:rPr>
          <w:lang w:val="sk-SK"/>
        </w:rPr>
        <w:t xml:space="preserve"> nadobúda účinnosť  1. marca  2012</w:t>
      </w:r>
      <w:r w:rsidRPr="00102ABC">
        <w:rPr>
          <w:lang w:val="sk-SK"/>
        </w:rPr>
        <w:t>.</w:t>
      </w:r>
    </w:p>
    <w:p w:rsidR="00102ABC" w:rsidRPr="00102ABC" w:rsidP="00102ABC">
      <w:pPr>
        <w:rPr>
          <w:u w:val="single"/>
          <w:lang w:val="sk-SK"/>
        </w:rPr>
      </w:pPr>
    </w:p>
    <w:p w:rsidR="00102ABC" w:rsidRPr="00102ABC" w:rsidP="00102ABC">
      <w:pPr>
        <w:rPr>
          <w:lang w:val="sk-SK"/>
        </w:rPr>
      </w:pPr>
    </w:p>
    <w:p w:rsidR="001C4271" w:rsidP="00A0201B">
      <w:pPr>
        <w:rPr>
          <w:lang w:val="sk-SK"/>
        </w:rPr>
      </w:pPr>
    </w:p>
    <w:p w:rsidR="0086051D" w:rsidP="00A0201B">
      <w:pPr>
        <w:rPr>
          <w:lang w:val="sk-SK"/>
        </w:rPr>
      </w:pPr>
    </w:p>
    <w:p w:rsidR="0086051D" w:rsidP="00A0201B">
      <w:pPr>
        <w:rPr>
          <w:lang w:val="sk-SK"/>
        </w:rPr>
      </w:pPr>
    </w:p>
    <w:p w:rsidR="0086051D" w:rsidP="00A0201B">
      <w:pPr>
        <w:rPr>
          <w:lang w:val="sk-SK"/>
        </w:rPr>
      </w:pPr>
    </w:p>
    <w:p w:rsidR="0086051D" w:rsidP="0086051D">
      <w:pPr>
        <w:jc w:val="center"/>
      </w:pPr>
    </w:p>
    <w:p w:rsidR="0086051D" w:rsidP="0086051D">
      <w:pPr>
        <w:jc w:val="center"/>
      </w:pPr>
    </w:p>
    <w:p w:rsidR="0086051D" w:rsidP="0086051D">
      <w:pPr>
        <w:jc w:val="center"/>
      </w:pPr>
    </w:p>
    <w:p w:rsidR="0086051D" w:rsidP="0086051D">
      <w:pPr>
        <w:jc w:val="center"/>
      </w:pPr>
    </w:p>
    <w:p w:rsidR="0086051D" w:rsidP="0086051D">
      <w:pPr>
        <w:jc w:val="center"/>
      </w:pPr>
    </w:p>
    <w:p w:rsidR="0086051D" w:rsidP="0086051D">
      <w:pPr>
        <w:jc w:val="center"/>
      </w:pPr>
    </w:p>
    <w:p w:rsidR="0086051D" w:rsidP="0086051D">
      <w:pPr>
        <w:jc w:val="center"/>
      </w:pPr>
    </w:p>
    <w:p w:rsidR="0086051D" w:rsidP="0086051D">
      <w:pPr>
        <w:jc w:val="center"/>
      </w:pPr>
      <w:r>
        <w:t>prezident Slovenskej republiky</w:t>
      </w:r>
    </w:p>
    <w:p w:rsidR="0086051D" w:rsidP="0086051D"/>
    <w:p w:rsidR="0086051D" w:rsidP="0086051D"/>
    <w:p w:rsidR="0086051D" w:rsidP="0086051D"/>
    <w:p w:rsidR="0086051D" w:rsidP="0086051D"/>
    <w:p w:rsidR="0086051D" w:rsidP="0086051D"/>
    <w:p w:rsidR="0086051D" w:rsidP="0086051D"/>
    <w:p w:rsidR="0086051D" w:rsidP="0086051D"/>
    <w:p w:rsidR="0086051D" w:rsidP="0086051D"/>
    <w:p w:rsidR="0086051D" w:rsidP="0086051D"/>
    <w:p w:rsidR="0086051D" w:rsidP="0086051D"/>
    <w:p w:rsidR="0086051D" w:rsidP="0086051D">
      <w:pPr>
        <w:jc w:val="center"/>
      </w:pPr>
      <w:r>
        <w:t>predseda Národnej rady Slovenskej republiky</w:t>
      </w:r>
    </w:p>
    <w:p w:rsidR="0086051D" w:rsidP="0086051D"/>
    <w:p w:rsidR="0086051D" w:rsidP="0086051D"/>
    <w:p w:rsidR="0086051D" w:rsidP="0086051D"/>
    <w:p w:rsidR="0086051D" w:rsidP="0086051D"/>
    <w:p w:rsidR="0086051D" w:rsidP="0086051D"/>
    <w:p w:rsidR="0086051D" w:rsidP="0086051D"/>
    <w:p w:rsidR="0086051D" w:rsidP="0086051D"/>
    <w:p w:rsidR="0086051D" w:rsidP="0086051D"/>
    <w:p w:rsidR="0086051D" w:rsidP="0086051D"/>
    <w:p w:rsidR="0086051D" w:rsidP="0086051D"/>
    <w:p w:rsidR="0086051D" w:rsidP="0086051D">
      <w:pPr>
        <w:jc w:val="center"/>
      </w:pPr>
      <w:r>
        <w:t>predsedníčka vlády Slovenskej republiky</w:t>
      </w:r>
    </w:p>
    <w:p w:rsidR="0086051D" w:rsidRPr="0007196A" w:rsidP="0086051D">
      <w:pPr>
        <w:sectPr>
          <w:footerReference w:type="even" r:id="rId4"/>
          <w:footerReference w:type="default" r:id="rId5"/>
          <w:pgSz w:w="11906" w:h="16838"/>
          <w:pgMar w:top="1276" w:right="1416" w:bottom="851" w:left="1417" w:header="708" w:footer="794" w:gutter="0"/>
          <w:pgNumType w:start="1"/>
          <w:cols w:space="708"/>
        </w:sectPr>
      </w:pPr>
    </w:p>
    <w:p w:rsidR="00AD7FFB" w:rsidP="00AD7FFB">
      <w:pPr>
        <w:widowControl w:val="0"/>
        <w:jc w:val="center"/>
        <w:rPr>
          <w:b/>
          <w:lang w:val="sk-SK"/>
        </w:rPr>
      </w:pPr>
    </w:p>
    <w:p w:rsidR="00AD7FFB" w:rsidP="00AD7FFB">
      <w:pPr>
        <w:widowControl w:val="0"/>
        <w:jc w:val="center"/>
        <w:rPr>
          <w:b/>
          <w:lang w:val="sk-SK"/>
        </w:rPr>
      </w:pPr>
    </w:p>
    <w:sectPr w:rsidSect="00A95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FFB" w:rsidP="00E268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D7F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FFB" w:rsidP="00E268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AD7FF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35CB"/>
    <w:multiLevelType w:val="hybridMultilevel"/>
    <w:tmpl w:val="D89C8A0E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1EF713F7"/>
    <w:multiLevelType w:val="hybridMultilevel"/>
    <w:tmpl w:val="13D8A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205E1C"/>
    <w:multiLevelType w:val="hybridMultilevel"/>
    <w:tmpl w:val="27FE8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D4E30"/>
    <w:multiLevelType w:val="hybridMultilevel"/>
    <w:tmpl w:val="5E2E6856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5DAC6837"/>
    <w:multiLevelType w:val="hybridMultilevel"/>
    <w:tmpl w:val="DACA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D26726"/>
    <w:multiLevelType w:val="hybridMultilevel"/>
    <w:tmpl w:val="3E84DA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1B8"/>
    <w:rsid w:val="00050939"/>
    <w:rsid w:val="0007196A"/>
    <w:rsid w:val="000F6505"/>
    <w:rsid w:val="00102ABC"/>
    <w:rsid w:val="00165D6A"/>
    <w:rsid w:val="001A0927"/>
    <w:rsid w:val="001C4271"/>
    <w:rsid w:val="003A31CF"/>
    <w:rsid w:val="0042558C"/>
    <w:rsid w:val="00440897"/>
    <w:rsid w:val="004634E1"/>
    <w:rsid w:val="005669E9"/>
    <w:rsid w:val="005A39D5"/>
    <w:rsid w:val="006A31B8"/>
    <w:rsid w:val="006D749F"/>
    <w:rsid w:val="007020DB"/>
    <w:rsid w:val="00744809"/>
    <w:rsid w:val="007A5BFD"/>
    <w:rsid w:val="00824668"/>
    <w:rsid w:val="0086051D"/>
    <w:rsid w:val="00907BAB"/>
    <w:rsid w:val="009132F9"/>
    <w:rsid w:val="00957AD9"/>
    <w:rsid w:val="009768B9"/>
    <w:rsid w:val="00985F70"/>
    <w:rsid w:val="009D37CC"/>
    <w:rsid w:val="009F0A1A"/>
    <w:rsid w:val="00A0201B"/>
    <w:rsid w:val="00A5652D"/>
    <w:rsid w:val="00A958EF"/>
    <w:rsid w:val="00A959C2"/>
    <w:rsid w:val="00AA7265"/>
    <w:rsid w:val="00AD7FFB"/>
    <w:rsid w:val="00C83837"/>
    <w:rsid w:val="00CB69B7"/>
    <w:rsid w:val="00D14ADE"/>
    <w:rsid w:val="00E00CF0"/>
    <w:rsid w:val="00E268A2"/>
    <w:rsid w:val="00E3173C"/>
    <w:rsid w:val="00ED6441"/>
    <w:rsid w:val="00F95125"/>
    <w:rsid w:val="00FE7A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uiPriority="99"/>
    <w:lsdException w:name="annotation text" w:semiHidden="1" w:uiPriority="99" w:unhideWhenUsed="1"/>
    <w:lsdException w:name="header" w:semiHidden="1" w:uiPriority="99" w:unhideWhenUsed="1"/>
    <w:lsdException w:name="footer" w:uiPriority="99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uiPriority="99"/>
    <w:lsdException w:name="annotation reference" w:semiHidden="1" w:uiPriority="99" w:unhideWhenUsed="1"/>
    <w:lsdException w:name="line number" w:semiHidden="1" w:uiPriority="99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31B8"/>
    <w:rPr>
      <w:rFonts w:ascii="Times New Roman" w:eastAsia="Times New Roman" w:hAnsi="Times New Roman"/>
      <w:sz w:val="24"/>
      <w:szCs w:val="24"/>
      <w:lang w:val="cs-CZ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</w:style>
  <w:style w:type="paragraph" w:customStyle="1" w:styleId="formulare">
    <w:name w:val="formulare"/>
    <w:basedOn w:val="Normal"/>
    <w:rsid w:val="006A31B8"/>
    <w:pPr>
      <w:spacing w:before="15" w:after="15"/>
      <w:ind w:left="75" w:right="75"/>
    </w:pPr>
    <w:rPr>
      <w:rFonts w:ascii="Arial" w:hAnsi="Arial" w:cs="Arial"/>
      <w:color w:val="000000"/>
      <w:sz w:val="18"/>
      <w:szCs w:val="18"/>
    </w:rPr>
  </w:style>
  <w:style w:type="paragraph" w:styleId="FootnoteText">
    <w:name w:val="footnote text"/>
    <w:basedOn w:val="Normal"/>
    <w:link w:val="CharChar"/>
    <w:uiPriority w:val="99"/>
    <w:rsid w:val="00165D6A"/>
    <w:rPr>
      <w:sz w:val="20"/>
      <w:szCs w:val="20"/>
      <w:lang w:val="sk-SK" w:eastAsia="sk-SK"/>
    </w:rPr>
  </w:style>
  <w:style w:type="character" w:customStyle="1" w:styleId="CharChar">
    <w:name w:val=" Char Char"/>
    <w:basedOn w:val="DefaultParagraphFont"/>
    <w:link w:val="FootnoteText"/>
    <w:uiPriority w:val="99"/>
    <w:semiHidden/>
    <w:rsid w:val="00165D6A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rsid w:val="00165D6A"/>
    <w:rPr>
      <w:vertAlign w:val="superscript"/>
    </w:rPr>
  </w:style>
  <w:style w:type="paragraph" w:customStyle="1" w:styleId="Normlnywebov1">
    <w:name w:val="Normálny (webový)1"/>
    <w:basedOn w:val="Normal"/>
    <w:rsid w:val="00102ABC"/>
    <w:pPr>
      <w:suppressAutoHyphens/>
      <w:spacing w:before="280" w:after="280"/>
    </w:pPr>
    <w:rPr>
      <w:lang w:val="sk-SK" w:eastAsia="ar-SA"/>
    </w:rPr>
  </w:style>
  <w:style w:type="paragraph" w:customStyle="1" w:styleId="CharCharCharCharCharCharCharCharCharCharCharChar">
    <w:name w:val=" Char Char Char Char Char Char Char Char Char Char Char Char"/>
    <w:basedOn w:val="Normal"/>
    <w:rsid w:val="00440897"/>
    <w:pPr>
      <w:spacing w:after="160" w:line="240" w:lineRule="exact"/>
    </w:pPr>
    <w:rPr>
      <w:rFonts w:ascii="Tahoma" w:hAnsi="Tahoma"/>
      <w:sz w:val="20"/>
      <w:szCs w:val="20"/>
      <w:lang w:val="sk-SK" w:eastAsia="en-US"/>
    </w:rPr>
  </w:style>
  <w:style w:type="paragraph" w:customStyle="1" w:styleId="Odsekzoznamu">
    <w:name w:val="Odsek zoznamu"/>
    <w:basedOn w:val="Normal"/>
    <w:qFormat/>
    <w:rsid w:val="004408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styleId="Footer">
    <w:name w:val="footer"/>
    <w:basedOn w:val="Normal"/>
    <w:link w:val="PtaChar"/>
    <w:uiPriority w:val="99"/>
    <w:rsid w:val="0086051D"/>
    <w:pPr>
      <w:tabs>
        <w:tab w:val="center" w:pos="4536"/>
        <w:tab w:val="right" w:pos="9072"/>
      </w:tabs>
    </w:pPr>
    <w:rPr>
      <w:lang w:val="sk-SK" w:eastAsia="sk-SK"/>
    </w:rPr>
  </w:style>
  <w:style w:type="character" w:customStyle="1" w:styleId="PtaChar">
    <w:name w:val="Päta Char"/>
    <w:basedOn w:val="DefaultParagraphFont"/>
    <w:link w:val="Footer"/>
    <w:locked/>
    <w:rsid w:val="0086051D"/>
    <w:rPr>
      <w:sz w:val="24"/>
      <w:szCs w:val="24"/>
      <w:lang w:val="sk-SK" w:eastAsia="sk-SK" w:bidi="ar-SA"/>
    </w:rPr>
  </w:style>
  <w:style w:type="character" w:styleId="PageNumber">
    <w:name w:val="page number"/>
    <w:basedOn w:val="DefaultParagraphFont"/>
    <w:uiPriority w:val="99"/>
    <w:rsid w:val="008605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 á k o n</vt:lpstr>
    </vt:vector>
  </TitlesOfParts>
  <Company>Kancelaria NR SR</Company>
  <LinksUpToDate>false</LinksUpToDate>
  <CharactersWithSpaces>12503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k o n</dc:title>
  <dc:creator>balobori</dc:creator>
  <cp:lastModifiedBy>HircRuze</cp:lastModifiedBy>
  <cp:revision>5</cp:revision>
  <cp:lastPrinted>2012-02-03T13:06:00Z</cp:lastPrinted>
  <dcterms:created xsi:type="dcterms:W3CDTF">2012-02-03T13:01:00Z</dcterms:created>
  <dcterms:modified xsi:type="dcterms:W3CDTF">2012-02-03T13:06:00Z</dcterms:modified>
</cp:coreProperties>
</file>