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</w:p>
    <w:p w:rsidR="00596A16" w:rsidP="00596A16">
      <w:pPr>
        <w:pStyle w:val="Subtitle"/>
        <w:rPr>
          <w:b w:val="0"/>
        </w:rPr>
      </w:pPr>
      <w:r>
        <w:rPr>
          <w:b w:val="0"/>
        </w:rPr>
        <w:t>z 21. októbra 2011,</w:t>
      </w:r>
    </w:p>
    <w:p w:rsidR="00596A16" w:rsidP="00596A16">
      <w:pPr>
        <w:pStyle w:val="Subtitle"/>
        <w:rPr>
          <w:b w:val="0"/>
        </w:rPr>
      </w:pPr>
    </w:p>
    <w:p w:rsidR="00596A16" w:rsidP="00596A16">
      <w:pPr>
        <w:jc w:val="center"/>
        <w:rPr>
          <w:b/>
        </w:rPr>
      </w:pPr>
      <w:r>
        <w:rPr>
          <w:b/>
        </w:rPr>
        <w:t>ktorým sa mení a dopĺňa zákon Národnej rady Slovenskej republiky č. 42/1994 Z. z. o civilnej ochrane obyvateľstva v znení neskorších predpisov a ktorým sa menia             a dopĺňajú niektoré zákony</w:t>
      </w:r>
    </w:p>
    <w:p w:rsidR="00596A16" w:rsidRPr="0094314F" w:rsidP="00596A16">
      <w:pPr>
        <w:jc w:val="both"/>
      </w:pPr>
    </w:p>
    <w:p w:rsidR="00596A16" w:rsidRPr="0094314F" w:rsidP="00596A16">
      <w:pPr>
        <w:jc w:val="both"/>
      </w:pPr>
    </w:p>
    <w:p w:rsidR="00596A16" w:rsidP="00596A16">
      <w:pPr>
        <w:ind w:firstLine="708"/>
        <w:jc w:val="both"/>
      </w:pPr>
      <w:r>
        <w:t xml:space="preserve">Národná rada </w:t>
      </w:r>
      <w:r>
        <w:t>Slovenskej republiky sa uzniesla na tomto zákone:</w:t>
      </w:r>
    </w:p>
    <w:p w:rsidR="00596A16" w:rsidP="00596A16">
      <w:pPr>
        <w:jc w:val="both"/>
      </w:pPr>
    </w:p>
    <w:p w:rsidR="00596A16" w:rsidP="00596A16">
      <w:pPr>
        <w:jc w:val="center"/>
        <w:outlineLvl w:val="0"/>
      </w:pPr>
      <w:r>
        <w:t>Čl. I</w:t>
      </w:r>
    </w:p>
    <w:p w:rsidR="00596A16" w:rsidP="00596A16">
      <w:pPr>
        <w:jc w:val="center"/>
        <w:outlineLvl w:val="0"/>
      </w:pPr>
    </w:p>
    <w:p w:rsidR="00596A16" w:rsidP="00596A16">
      <w:pPr>
        <w:ind w:firstLine="708"/>
        <w:jc w:val="both"/>
        <w:outlineLvl w:val="0"/>
      </w:pPr>
      <w:r>
        <w:t>Zákon Národnej rady Slovenskej republiky č. 42/1994 Z. z. o civilnej ochrane obyvateľstva v znení zákona Národnej rady Slovenskej republiky č. 222/1996 Z. z., zákona   č. 117/1998 Z. z., zákona č. 252/2001 Z. z., zákona č. 416/2001 Z. z., zákona                          č. 261/2002 Z. z., zákona č. 515/2003 Z. z., zákona č. 479/2005 Z. z., zákona                          č. 568/2005 Z. z., zákona č. 335/2007 Z. z., zákona č. 445/2008 Z. z.,  zákona č. 514/2008 Z. z. a zákona č. 172/2011</w:t>
      </w:r>
      <w:r w:rsidR="00C94582">
        <w:t xml:space="preserve"> Z. z.</w:t>
      </w:r>
      <w:r>
        <w:t xml:space="preserve"> sa mení a dopĺňa takto:</w:t>
      </w:r>
    </w:p>
    <w:p w:rsidR="00596A16" w:rsidRPr="00F436BF" w:rsidP="00596A16">
      <w:pPr>
        <w:ind w:left="360" w:firstLine="360"/>
        <w:jc w:val="both"/>
        <w:rPr>
          <w:sz w:val="28"/>
          <w:szCs w:val="28"/>
        </w:rPr>
      </w:pPr>
    </w:p>
    <w:p w:rsidR="00596A16" w:rsidP="00596A16">
      <w:pPr>
        <w:tabs>
          <w:tab w:val="left" w:pos="426"/>
        </w:tabs>
        <w:autoSpaceDE w:val="0"/>
        <w:autoSpaceDN w:val="0"/>
        <w:adjustRightInd w:val="0"/>
        <w:ind w:firstLine="720"/>
        <w:jc w:val="both"/>
      </w:pPr>
      <w:r>
        <w:t>1. V § 3 sa vypúšťa odsek 14.</w:t>
      </w:r>
    </w:p>
    <w:p w:rsidR="00596A16" w:rsidP="00596A16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596A16" w:rsidRPr="0016363A" w:rsidP="00596A16">
      <w:pPr>
        <w:tabs>
          <w:tab w:val="left" w:pos="426"/>
        </w:tabs>
        <w:autoSpaceDE w:val="0"/>
        <w:autoSpaceDN w:val="0"/>
        <w:adjustRightInd w:val="0"/>
        <w:ind w:firstLine="720"/>
        <w:jc w:val="both"/>
      </w:pPr>
      <w:r>
        <w:t>Doterajšie odseky 15 až 18 sa označujú ako odseky 14 až 17.</w:t>
      </w:r>
    </w:p>
    <w:p w:rsidR="00596A16" w:rsidRPr="0016363A" w:rsidP="00596A16">
      <w:pPr>
        <w:tabs>
          <w:tab w:val="left" w:pos="426"/>
        </w:tabs>
        <w:autoSpaceDE w:val="0"/>
        <w:autoSpaceDN w:val="0"/>
        <w:adjustRightInd w:val="0"/>
        <w:ind w:firstLine="720"/>
        <w:jc w:val="both"/>
      </w:pPr>
    </w:p>
    <w:p w:rsidR="00596A16" w:rsidP="00596A16">
      <w:pPr>
        <w:tabs>
          <w:tab w:val="left" w:pos="426"/>
        </w:tabs>
        <w:autoSpaceDE w:val="0"/>
        <w:autoSpaceDN w:val="0"/>
        <w:adjustRightInd w:val="0"/>
        <w:ind w:firstLine="720"/>
        <w:jc w:val="both"/>
      </w:pPr>
      <w:r>
        <w:t>2. V § 3 odsek</w:t>
      </w:r>
      <w:r w:rsidRPr="00F068B0">
        <w:t xml:space="preserve"> 1</w:t>
      </w:r>
      <w:r>
        <w:t>4 znie:</w:t>
      </w:r>
    </w:p>
    <w:p w:rsidR="00596A16" w:rsidP="00596A16">
      <w:pPr>
        <w:pStyle w:val="BodyTextIndent"/>
        <w:tabs>
          <w:tab w:val="left" w:pos="426"/>
        </w:tabs>
        <w:autoSpaceDE w:val="0"/>
        <w:autoSpaceDN w:val="0"/>
        <w:adjustRightInd w:val="0"/>
        <w:outlineLvl w:val="9"/>
      </w:pPr>
      <w:r>
        <w:t>„(14) Plán ochrany obyvateľstva je dokument, ktorý obsahuje úlohy, opatrenia            a postupy na zabezpečenie ochrany obyvateľstva pre prípad vzniku mimoriadnej udalosti.“.</w:t>
      </w:r>
    </w:p>
    <w:p w:rsidR="00596A16" w:rsidP="00596A16">
      <w:pPr>
        <w:ind w:firstLine="720"/>
        <w:jc w:val="both"/>
        <w:rPr>
          <w:color w:val="000000"/>
        </w:rPr>
      </w:pPr>
    </w:p>
    <w:p w:rsidR="00596A16" w:rsidP="00596A16">
      <w:pPr>
        <w:pStyle w:val="BodyTextIndent3"/>
        <w:tabs>
          <w:tab w:val="left" w:pos="426"/>
        </w:tabs>
        <w:autoSpaceDE w:val="0"/>
        <w:autoSpaceDN w:val="0"/>
        <w:adjustRightInd w:val="0"/>
      </w:pPr>
      <w:r>
        <w:t>3. V § 3b sa za odsek 2 vkladá nový odsek 3, ktorý znie:</w:t>
      </w:r>
    </w:p>
    <w:p w:rsidR="00596A16" w:rsidP="00596A16">
      <w:pPr>
        <w:pStyle w:val="BodyTextIndent3"/>
        <w:tabs>
          <w:tab w:val="left" w:pos="426"/>
        </w:tabs>
        <w:autoSpaceDE w:val="0"/>
        <w:autoSpaceDN w:val="0"/>
        <w:adjustRightInd w:val="0"/>
      </w:pPr>
      <w:r>
        <w:t>„(3) Príslušný orgán, ktorý vyhlásil mimoriadnu situáciu, je povinný bezodkladne odvolať mimoriadnu situáciu po vykonaní úloh a opatrení podľa odseku 2.“.</w:t>
      </w:r>
    </w:p>
    <w:p w:rsidR="00596A16" w:rsidP="00596A16">
      <w:pPr>
        <w:pStyle w:val="BodyTextIndent3"/>
        <w:tabs>
          <w:tab w:val="left" w:pos="426"/>
        </w:tabs>
        <w:autoSpaceDE w:val="0"/>
        <w:autoSpaceDN w:val="0"/>
        <w:adjustRightInd w:val="0"/>
        <w:rPr>
          <w:sz w:val="16"/>
        </w:rPr>
      </w:pPr>
    </w:p>
    <w:p w:rsidR="00596A16" w:rsidP="00596A16">
      <w:pPr>
        <w:pStyle w:val="BodyTextIndent3"/>
        <w:tabs>
          <w:tab w:val="left" w:pos="426"/>
        </w:tabs>
        <w:autoSpaceDE w:val="0"/>
        <w:autoSpaceDN w:val="0"/>
        <w:adjustRightInd w:val="0"/>
      </w:pPr>
      <w:r>
        <w:t>Doterajší odsek 3 sa označuje ako odsek 4.</w:t>
      </w:r>
    </w:p>
    <w:p w:rsidR="00596A16" w:rsidP="00596A16">
      <w:pPr>
        <w:pStyle w:val="BodyTextIndent3"/>
      </w:pPr>
      <w:r>
        <w:t>4. V § 6 sa vypúšťajú odseky 3 a 4 vrátane poznámky pod čiarou k odkazu 5.</w:t>
      </w:r>
    </w:p>
    <w:p w:rsidR="00596A16" w:rsidP="00596A16">
      <w:pPr>
        <w:pStyle w:val="ListParagraph"/>
        <w:jc w:val="both"/>
      </w:pPr>
    </w:p>
    <w:p w:rsidR="00596A16" w:rsidP="00596A16">
      <w:pPr>
        <w:pStyle w:val="BodyTextIndent3"/>
      </w:pPr>
      <w:r>
        <w:t>5. V § 9 odsek 3 znie:</w:t>
      </w:r>
    </w:p>
    <w:p w:rsidR="00596A16" w:rsidP="00596A16">
      <w:pPr>
        <w:ind w:firstLine="720"/>
        <w:jc w:val="both"/>
      </w:pPr>
      <w:r>
        <w:t>„(3) Ozbrojené sily Slovenskej republiky plnia úlo</w:t>
      </w:r>
      <w:r>
        <w:t>hy na úseku civilnej ochrany v rozsahu ustanovenom osobitným zákonom.</w:t>
      </w:r>
      <w:r>
        <w:rPr>
          <w:vertAlign w:val="superscript"/>
        </w:rPr>
        <w:t>11)</w:t>
      </w:r>
      <w:r>
        <w:t>“.</w:t>
      </w:r>
    </w:p>
    <w:p w:rsidR="00596A16" w:rsidP="00596A16">
      <w:pPr>
        <w:ind w:firstLine="720"/>
        <w:jc w:val="both"/>
        <w:rPr>
          <w:sz w:val="16"/>
        </w:rPr>
      </w:pPr>
    </w:p>
    <w:p w:rsidR="00596A16" w:rsidP="00596A16">
      <w:pPr>
        <w:ind w:left="360" w:firstLine="360"/>
        <w:jc w:val="both"/>
      </w:pPr>
      <w:r>
        <w:t>Poznámka pod čiarou k odkazu 11 znie:</w:t>
      </w:r>
    </w:p>
    <w:p w:rsidR="00596A16" w:rsidP="00596A16">
      <w:pPr>
        <w:ind w:left="360" w:hanging="360"/>
        <w:jc w:val="both"/>
        <w:rPr>
          <w:sz w:val="22"/>
        </w:rPr>
      </w:pPr>
      <w:r>
        <w:rPr>
          <w:sz w:val="22"/>
        </w:rPr>
        <w:t>„</w:t>
      </w:r>
      <w:r>
        <w:rPr>
          <w:sz w:val="22"/>
          <w:vertAlign w:val="superscript"/>
        </w:rPr>
        <w:t>11)</w:t>
      </w:r>
      <w:r>
        <w:rPr>
          <w:sz w:val="22"/>
        </w:rPr>
        <w:t xml:space="preserve"> § 4 ods. 4 písm. c) a ods. 5 zákona č. 321/2002 Z. z. o ozbrojených silách Slovenskej republiky.“.</w:t>
      </w:r>
    </w:p>
    <w:p w:rsidR="00596A16" w:rsidP="00596A16">
      <w:pPr>
        <w:ind w:left="360" w:firstLine="360"/>
        <w:jc w:val="both"/>
      </w:pPr>
    </w:p>
    <w:p w:rsidR="00596A16" w:rsidP="00596A16">
      <w:pPr>
        <w:pStyle w:val="BodyTextIndent3"/>
      </w:pPr>
      <w:r>
        <w:t>6. V § 12 ods. 1 písm. h) sa čiarka na konci vypúšťa a pripájajú sa tieto slová:            „a vykonáva odbornú prípravu na získanie odbornej spôsobilosti na úseku civilnej ochrany (ďalej len „odborná spôsobilosť“),“.</w:t>
      </w:r>
    </w:p>
    <w:p w:rsidR="00596A16" w:rsidP="00596A16">
      <w:pPr>
        <w:pStyle w:val="BodyTextIndent3"/>
      </w:pPr>
    </w:p>
    <w:p w:rsidR="00596A16" w:rsidRPr="00D82DD2" w:rsidP="00596A16">
      <w:pPr>
        <w:ind w:left="360" w:firstLine="360"/>
        <w:jc w:val="both"/>
      </w:pPr>
      <w:r>
        <w:t>7</w:t>
      </w:r>
      <w:r w:rsidRPr="00D82DD2">
        <w:t>. V § 12 ods. 1 sa za písmeno k) vkladá nové písmeno l), ktoré znie:</w:t>
      </w:r>
    </w:p>
    <w:p w:rsidR="00596A16" w:rsidRPr="00107FCD" w:rsidP="00596A16">
      <w:pPr>
        <w:ind w:left="360" w:hanging="360"/>
        <w:jc w:val="both"/>
      </w:pPr>
      <w:r w:rsidRPr="00107FCD">
        <w:t xml:space="preserve">„l) </w:t>
      </w:r>
      <w:r>
        <w:t>určuje</w:t>
      </w:r>
      <w:r w:rsidRPr="00107FCD">
        <w:t xml:space="preserve"> členenie ohrozeného územia </w:t>
      </w:r>
      <w:r>
        <w:t>na</w:t>
      </w:r>
      <w:r w:rsidRPr="00107FCD">
        <w:t xml:space="preserve"> účel plánovania úloh a opatrení na ochranu obyvateľ</w:t>
      </w:r>
      <w:r>
        <w:t>stva</w:t>
      </w:r>
      <w:r w:rsidRPr="00107FCD">
        <w:t xml:space="preserve"> pred účinkom nebezpečnej látky,“.</w:t>
      </w:r>
    </w:p>
    <w:p w:rsidR="00596A16" w:rsidRPr="0012083A" w:rsidP="00596A16">
      <w:pPr>
        <w:ind w:left="360" w:firstLine="360"/>
        <w:jc w:val="both"/>
        <w:rPr>
          <w:sz w:val="16"/>
          <w:szCs w:val="16"/>
          <w:highlight w:val="yellow"/>
        </w:rPr>
      </w:pPr>
    </w:p>
    <w:p w:rsidR="00596A16" w:rsidRPr="00107FCD" w:rsidP="00596A16">
      <w:pPr>
        <w:ind w:left="360"/>
        <w:jc w:val="both"/>
      </w:pPr>
      <w:r w:rsidRPr="00107FCD">
        <w:t>Doterajšie písmeno l) sa označuje ako písmeno m).</w:t>
      </w:r>
    </w:p>
    <w:p w:rsidR="00596A16" w:rsidP="00596A16">
      <w:pPr>
        <w:ind w:left="360" w:firstLine="360"/>
        <w:jc w:val="both"/>
      </w:pPr>
    </w:p>
    <w:p w:rsidR="00596A16" w:rsidP="00596A16">
      <w:pPr>
        <w:tabs>
          <w:tab w:val="left" w:pos="426"/>
        </w:tabs>
        <w:autoSpaceDE w:val="0"/>
        <w:autoSpaceDN w:val="0"/>
        <w:adjustRightInd w:val="0"/>
        <w:ind w:firstLine="720"/>
        <w:jc w:val="both"/>
      </w:pPr>
      <w:r>
        <w:t>8. V § 12 sa odsek 2 dopĺňa písmenami c) a d), ktoré znejú:</w:t>
      </w:r>
    </w:p>
    <w:p w:rsidR="00596A16" w:rsidP="00596A16">
      <w:pPr>
        <w:pStyle w:val="BodyText"/>
        <w:tabs>
          <w:tab w:val="left" w:pos="426"/>
        </w:tabs>
        <w:autoSpaceDE w:val="0"/>
        <w:autoSpaceDN w:val="0"/>
        <w:adjustRightInd w:val="0"/>
      </w:pPr>
      <w:r>
        <w:t>„c) radiačnom a chemickom monitorovaní,</w:t>
      </w:r>
    </w:p>
    <w:p w:rsidR="00596A16" w:rsidP="00596A16">
      <w:pPr>
        <w:tabs>
          <w:tab w:val="left" w:pos="426"/>
        </w:tabs>
        <w:autoSpaceDE w:val="0"/>
        <w:autoSpaceDN w:val="0"/>
        <w:adjustRightInd w:val="0"/>
        <w:jc w:val="both"/>
      </w:pPr>
      <w:r>
        <w:t xml:space="preserve">  d) poskytovaní a prijímaní humanitárnej pomoci.“.</w:t>
      </w:r>
    </w:p>
    <w:p w:rsidR="00596A16" w:rsidP="00596A16">
      <w:pPr>
        <w:tabs>
          <w:tab w:val="left" w:pos="426"/>
        </w:tabs>
        <w:autoSpaceDE w:val="0"/>
        <w:autoSpaceDN w:val="0"/>
        <w:adjustRightInd w:val="0"/>
        <w:ind w:firstLine="720"/>
        <w:jc w:val="both"/>
      </w:pPr>
    </w:p>
    <w:p w:rsidR="00596A16" w:rsidP="00596A16">
      <w:pPr>
        <w:ind w:firstLine="720"/>
        <w:jc w:val="both"/>
      </w:pPr>
      <w:r>
        <w:t>9. V § 13 ods. 1 sa vypúšťa písmeno i).</w:t>
      </w:r>
    </w:p>
    <w:p w:rsidR="00596A16" w:rsidP="00596A16">
      <w:pPr>
        <w:ind w:firstLine="720"/>
        <w:jc w:val="both"/>
        <w:rPr>
          <w:sz w:val="16"/>
        </w:rPr>
      </w:pPr>
    </w:p>
    <w:p w:rsidR="00596A16" w:rsidP="00596A16">
      <w:pPr>
        <w:ind w:firstLine="720"/>
        <w:jc w:val="both"/>
      </w:pPr>
      <w:r>
        <w:t>Doterajšie písmená j) až n) sa označujú ako písmená i) až m).</w:t>
      </w:r>
    </w:p>
    <w:p w:rsidR="00596A16" w:rsidP="00596A16">
      <w:pPr>
        <w:ind w:firstLine="720"/>
        <w:jc w:val="both"/>
      </w:pPr>
    </w:p>
    <w:p w:rsidR="00596A16" w:rsidP="00596A16">
      <w:pPr>
        <w:pStyle w:val="BodyTextIndent3"/>
      </w:pPr>
      <w:r>
        <w:t>10. V § 14 ods. 1 písmeno j) znie:</w:t>
      </w:r>
    </w:p>
    <w:p w:rsidR="00596A16" w:rsidP="00596A16">
      <w:pPr>
        <w:pStyle w:val="BodyTextIndent3"/>
        <w:ind w:left="360" w:hanging="360"/>
      </w:pPr>
      <w:r>
        <w:t>„j) predkladá návrh skladby, rozsahu a určenia výdavkov na civilnú ochranu z prostriedkov štátneho rozpočtu na schválenie ministerstvu vnútra,“.</w:t>
      </w:r>
    </w:p>
    <w:p w:rsidR="00596A16" w:rsidRPr="00860ACA" w:rsidP="00596A16">
      <w:pPr>
        <w:pStyle w:val="BodyTextIndent3"/>
      </w:pPr>
    </w:p>
    <w:p w:rsidR="00596A16" w:rsidP="00596A16">
      <w:pPr>
        <w:pStyle w:val="BodyTextIndent3"/>
      </w:pPr>
      <w:r>
        <w:t>11. V § 14 ods. 1 písm. m) sa na konci čiarka nahrádza bodkočiarkou a pripájajú sa tieto slová: „jednorazovú peňažnú náhradu možno uplatniť najneskôr do jedného roka          po umiestnení technických prostriedkov informačného systému civilnej ochrany na ich nehnuteľnosti,“.</w:t>
      </w:r>
    </w:p>
    <w:p w:rsidR="00596A16" w:rsidP="00596A16">
      <w:pPr>
        <w:pStyle w:val="BodyText"/>
        <w:ind w:firstLine="720"/>
      </w:pPr>
    </w:p>
    <w:p w:rsidR="00596A16" w:rsidP="00596A16">
      <w:pPr>
        <w:pStyle w:val="BodyText"/>
        <w:ind w:firstLine="720"/>
      </w:pPr>
      <w:r>
        <w:t>12. § 14a sa dopĺňa odsekmi 3 až 5, ktoré znejú:</w:t>
      </w:r>
    </w:p>
    <w:p w:rsidR="00596A16" w:rsidP="00596A16">
      <w:pPr>
        <w:ind w:firstLine="708"/>
        <w:jc w:val="both"/>
      </w:pPr>
      <w:r>
        <w:t>„(3) Samosprávny kraj a obec v jeho územnom obvode môžu spoločne zriadiť krízový fond územnej samosprávy (ďalej len „fond“), v ktorom sa sústreďujú finančné prostriedky samosprávneho kraja, obce v jeho územnom obvode, prípadne inej právnickej osoby, fyzickej osoby – podnikateľa a fyzickej osoby, ktoré možno poskytnúť na</w:t>
      </w:r>
    </w:p>
    <w:p w:rsidR="00596A16" w:rsidP="00596A16">
      <w:pPr>
        <w:ind w:left="360" w:hanging="360"/>
        <w:jc w:val="both"/>
      </w:pPr>
      <w:r>
        <w:t xml:space="preserve">a) odstránenie </w:t>
      </w:r>
      <w:r>
        <w:t>následkov mimoriadnej udalosti na nehnuteľnosti samosprávneho kraja a obce v jeho územnom obvode,</w:t>
      </w:r>
    </w:p>
    <w:p w:rsidR="00596A16" w:rsidP="00596A16">
      <w:pPr>
        <w:ind w:left="360" w:hanging="360"/>
        <w:jc w:val="both"/>
      </w:pPr>
      <w:r>
        <w:t>b) vykonávanie preventívnych opatrení na zabránenie vzniku mimoriadnej udalosti v územnom obvode samosprávneho kraja.</w:t>
      </w:r>
    </w:p>
    <w:p w:rsidR="00596A16" w:rsidP="00596A16">
      <w:pPr>
        <w:pStyle w:val="BodyText"/>
        <w:ind w:firstLine="720"/>
      </w:pPr>
    </w:p>
    <w:p w:rsidR="00596A16" w:rsidP="00596A16">
      <w:pPr>
        <w:pStyle w:val="BodyText"/>
        <w:ind w:firstLine="720"/>
      </w:pPr>
      <w:r>
        <w:t>(4) Fond nie je právnická osoba. Správu</w:t>
      </w:r>
      <w:r>
        <w:t xml:space="preserve"> fondu vykonáva rada fondu.</w:t>
      </w:r>
    </w:p>
    <w:p w:rsidR="00596A16" w:rsidP="00596A16">
      <w:pPr>
        <w:pStyle w:val="BodyText"/>
        <w:ind w:firstLine="720"/>
      </w:pPr>
    </w:p>
    <w:p w:rsidR="00596A16" w:rsidP="00596A16">
      <w:pPr>
        <w:pStyle w:val="BodyText"/>
        <w:ind w:firstLine="720"/>
      </w:pPr>
      <w:r>
        <w:t>(5) Spôsob ustanovenia rady fondu, podrobnosti o zdrojoch fondu a o správe fondu upravuje štatút fondu, ktorý schvaľuje zastupiteľstvo samosprávneho kraja a obecné zastupiteľstvo.“.</w:t>
      </w:r>
    </w:p>
    <w:p w:rsidR="00596A16" w:rsidP="00596A16">
      <w:pPr>
        <w:pStyle w:val="BodyTextIndent3"/>
      </w:pPr>
    </w:p>
    <w:p w:rsidR="00596A16" w:rsidP="00596A16">
      <w:pPr>
        <w:pStyle w:val="BodyTextIndent3"/>
      </w:pPr>
      <w:r>
        <w:t xml:space="preserve">13. V § 15 ods. 1 písm. c) sa na konci čiarka nahrádza bodkočiarkou a pripájajú sa tieto slová: „pri riadení záchranných prác môže uložiť povinnosti podľa § </w:t>
      </w:r>
      <w:smartTag w:uri="urn:schemas-microsoft-com:office:smarttags" w:element="metricconverter">
        <w:smartTagPr>
          <w:attr w:name="ProductID" w:val="21 a"/>
        </w:smartTagPr>
        <w:r>
          <w:t>21 a</w:t>
        </w:r>
      </w:smartTag>
      <w:r>
        <w:t xml:space="preserve"> 23,“.</w:t>
      </w:r>
    </w:p>
    <w:p w:rsidR="00596A16" w:rsidP="00596A16">
      <w:pPr>
        <w:pStyle w:val="BodyTextIndent3"/>
      </w:pPr>
    </w:p>
    <w:p w:rsidR="00596A16" w:rsidP="00596A16">
      <w:pPr>
        <w:ind w:firstLine="720"/>
        <w:jc w:val="both"/>
      </w:pPr>
      <w:r>
        <w:t>14. V § 15 ods. 1 písm. d) sa za slovami „fyzické osoby – podnikatelia“ bodkočiarka nahrádza čiarkou a vypúšťajú sa slová „prostriedkami individuálnej ochrany sa rozumejú prostriedky na ochranu dýchacích ciest a očí proti účinkom nebezpečných látok najmä počas vyhlásenia brannej pohotovosti štátu,“.</w:t>
      </w:r>
    </w:p>
    <w:p w:rsidR="00596A16" w:rsidP="00596A16">
      <w:pPr>
        <w:ind w:firstLine="720"/>
        <w:jc w:val="both"/>
      </w:pPr>
    </w:p>
    <w:p w:rsidR="00596A16" w:rsidP="00596A16">
      <w:pPr>
        <w:pStyle w:val="BodyTextIndent3"/>
      </w:pPr>
      <w:r>
        <w:t>15. V § 15 ods. 1 písm. f) sa slová „vykonáva hlásnu službu na území obce“ nahrádzajú slovami „zabezpečuje trvale hlásnu službu a informačnú službu civilnej ochrany, o čom informuje obvodný úrad“.</w:t>
      </w:r>
    </w:p>
    <w:p w:rsidR="00596A16" w:rsidRPr="00E615EE" w:rsidP="00596A16">
      <w:pPr>
        <w:pStyle w:val="BodyTextIndent3"/>
        <w:rPr>
          <w:strike/>
        </w:rPr>
      </w:pPr>
    </w:p>
    <w:p w:rsidR="00596A16" w:rsidP="00596A16">
      <w:pPr>
        <w:pStyle w:val="BodyTextIndent3"/>
      </w:pPr>
      <w:r>
        <w:t>16. V § 16 ods. 1 sa za písmeno c) vkladajú nové písmená d) až f), ktoré znejú:</w:t>
      </w:r>
    </w:p>
    <w:p w:rsidR="00596A16" w:rsidP="00596A16">
      <w:pPr>
        <w:ind w:left="540" w:hanging="540"/>
        <w:jc w:val="both"/>
      </w:pPr>
      <w:r>
        <w:t>„d) oznámiť bezodkladne vznik mimoriadnej udalosti a navrhnúť opatrenia na ochranu života, zdravia a majetku obvodnému úradu a obci, na ktorej území pôsobia,</w:t>
      </w:r>
    </w:p>
    <w:p w:rsidR="00596A16" w:rsidP="00596A16">
      <w:pPr>
        <w:ind w:left="540" w:hanging="540"/>
        <w:jc w:val="both"/>
      </w:pPr>
      <w:r>
        <w:t xml:space="preserve">  e) zabezpečiť vypracovanie plánu ochrany svojich zamestnancov a osôb prevzatých            do starostlivosti a jeho aktualizáciu v rozsahu určenom obvodným úradom, ak nevypracúvajú havarijné plány podľa osobitných predpisov;</w:t>
      </w:r>
      <w:r>
        <w:rPr>
          <w:vertAlign w:val="superscript"/>
        </w:rPr>
        <w:t>16aa)</w:t>
      </w:r>
      <w:r>
        <w:t xml:space="preserve"> precvičiť tento plán aspoň raz za tri roky,</w:t>
      </w:r>
    </w:p>
    <w:p w:rsidR="00596A16" w:rsidP="00596A16">
      <w:pPr>
        <w:ind w:left="540" w:hanging="540"/>
        <w:jc w:val="both"/>
      </w:pPr>
      <w:r>
        <w:t xml:space="preserve">  f) zriaďovať jednotky civilnej ochrany a</w:t>
      </w:r>
      <w:r>
        <w:rPr>
          <w:i/>
        </w:rPr>
        <w:t xml:space="preserve"> </w:t>
      </w:r>
      <w:r>
        <w:t>zariadenia civilnej ochrany podľa vlastného rozhodnutia alebo podľa rozhodnutia obvodného úradu, ako aj zabezpečovať akcieschopnosť jednotiek civilnej ochrany a prevádzkyschopnosť zariadení civilnej ochrany,“.</w:t>
      </w:r>
    </w:p>
    <w:p w:rsidR="00596A16" w:rsidRPr="008D4755" w:rsidP="00596A16">
      <w:pPr>
        <w:ind w:left="540" w:firstLine="180"/>
        <w:jc w:val="both"/>
        <w:rPr>
          <w:sz w:val="16"/>
          <w:szCs w:val="16"/>
        </w:rPr>
      </w:pPr>
    </w:p>
    <w:p w:rsidR="00596A16" w:rsidP="00596A16">
      <w:pPr>
        <w:pStyle w:val="BodyTextIndent3"/>
      </w:pPr>
      <w:r>
        <w:t>Doterajšie písmená d) až j) sa označujú ako písmená g) až m).</w:t>
      </w:r>
    </w:p>
    <w:p w:rsidR="00596A16" w:rsidP="00596A16">
      <w:pPr>
        <w:pStyle w:val="BodyTextIndent3"/>
      </w:pPr>
    </w:p>
    <w:p w:rsidR="00596A16" w:rsidP="00596A16">
      <w:pPr>
        <w:pStyle w:val="BodyTextIndent3"/>
      </w:pPr>
      <w:r w:rsidRPr="006D76C6">
        <w:t>1</w:t>
      </w:r>
      <w:r>
        <w:t>7</w:t>
      </w:r>
      <w:r w:rsidRPr="006D76C6">
        <w:t>. V § 16 ods. 1 sa vypúšťa písmeno m).</w:t>
      </w:r>
    </w:p>
    <w:p w:rsidR="00596A16" w:rsidP="00596A16">
      <w:pPr>
        <w:ind w:firstLine="720"/>
        <w:jc w:val="both"/>
      </w:pPr>
    </w:p>
    <w:p w:rsidR="00596A16" w:rsidP="00596A16">
      <w:pPr>
        <w:pStyle w:val="BodyTextIndent3"/>
      </w:pPr>
      <w:r>
        <w:t>18. V § 16 odsek 2 znie:</w:t>
      </w:r>
    </w:p>
    <w:p w:rsidR="00596A16" w:rsidP="00596A16">
      <w:pPr>
        <w:pStyle w:val="BodyTextIndent3"/>
      </w:pPr>
      <w:r>
        <w:t>„(2) Iné práv</w:t>
      </w:r>
      <w:r>
        <w:t>nické osoby a fyzické osoby – podnikatelia ako v odseku 1 sú povinní plniť úlohy podľa odseku 1 písm. e), f), h), i), k) a l).“.</w:t>
      </w:r>
    </w:p>
    <w:p w:rsidR="00596A16" w:rsidP="00596A16">
      <w:pPr>
        <w:pStyle w:val="BodyTextIndent3"/>
      </w:pPr>
    </w:p>
    <w:p w:rsidR="00596A16" w:rsidP="00596A16">
      <w:pPr>
        <w:pStyle w:val="BodyTextIndent3"/>
      </w:pPr>
      <w:r>
        <w:t>19. V § 16 sa vypúšťa odsek 3 vrátane poznámky pod čiarou k odkazu 18b.</w:t>
      </w:r>
    </w:p>
    <w:p w:rsidR="00596A16" w:rsidP="00596A16">
      <w:pPr>
        <w:ind w:firstLine="720"/>
        <w:jc w:val="both"/>
        <w:rPr>
          <w:sz w:val="16"/>
        </w:rPr>
      </w:pPr>
    </w:p>
    <w:p w:rsidR="00596A16" w:rsidP="00596A16">
      <w:pPr>
        <w:pStyle w:val="BodyTextIndent3"/>
      </w:pPr>
      <w:r>
        <w:t>Doterajšie odseky 4 až 14 sa označujú ako odseky 3 až 13.</w:t>
      </w:r>
    </w:p>
    <w:p w:rsidR="00596A16" w:rsidP="00596A16">
      <w:pPr>
        <w:ind w:firstLine="720"/>
        <w:jc w:val="both"/>
      </w:pPr>
    </w:p>
    <w:p w:rsidR="00596A16" w:rsidP="00596A16">
      <w:pPr>
        <w:pStyle w:val="BodyTextIndent3"/>
      </w:pPr>
      <w:r>
        <w:t>20. V § 16 odsek 7 znie:</w:t>
      </w:r>
    </w:p>
    <w:p w:rsidR="00596A16" w:rsidP="00596A16">
      <w:pPr>
        <w:pStyle w:val="BodyTextIndent3"/>
      </w:pPr>
      <w:r>
        <w:t>„(7) Právnické osoby a fyzické osoby – podnikatelia uvedení v odseku 1 sú povinní pred začatím výstavby alebo rekonštrukcie systému varovania a vyrozumenia predložiť ministerstvu vnútra na schválenie projekt jeho výstavby alebo rekonštrukcie.“.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21. V § 16 sa vypúšťa odsek 11.</w:t>
      </w:r>
    </w:p>
    <w:p w:rsidR="00596A16" w:rsidRPr="00994558" w:rsidP="00596A16">
      <w:pPr>
        <w:ind w:firstLine="720"/>
        <w:jc w:val="both"/>
        <w:rPr>
          <w:sz w:val="16"/>
          <w:szCs w:val="16"/>
        </w:rPr>
      </w:pPr>
    </w:p>
    <w:p w:rsidR="00596A16" w:rsidP="00596A16">
      <w:pPr>
        <w:ind w:firstLine="720"/>
        <w:jc w:val="both"/>
      </w:pPr>
      <w:r>
        <w:t>Doterajšie odseky 12 a 13 sa označujú ako odseky 11 a 12.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22</w:t>
      </w:r>
      <w:r w:rsidRPr="006D76C6">
        <w:t>. V § 16 ods. 1</w:t>
      </w:r>
      <w:r>
        <w:t>2</w:t>
      </w:r>
      <w:r w:rsidRPr="006D76C6">
        <w:t xml:space="preserve"> sa slová „písm. g)“ nahrádzajú slovami „písm. j)“.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23. Za § 18 sa vkladá § 18a, ktorý vrátane nadpisu znie:</w:t>
      </w:r>
    </w:p>
    <w:p w:rsidR="00596A16" w:rsidRPr="0076438B" w:rsidP="00596A16">
      <w:pPr>
        <w:jc w:val="center"/>
        <w:rPr>
          <w:sz w:val="16"/>
          <w:szCs w:val="16"/>
        </w:rPr>
      </w:pPr>
    </w:p>
    <w:p w:rsidR="00596A16" w:rsidP="00596A16">
      <w:pPr>
        <w:jc w:val="center"/>
      </w:pPr>
      <w:r>
        <w:t>„§ 18a</w:t>
      </w:r>
    </w:p>
    <w:p w:rsidR="00596A16" w:rsidP="00596A16">
      <w:pPr>
        <w:jc w:val="center"/>
        <w:rPr>
          <w:sz w:val="16"/>
        </w:rPr>
      </w:pPr>
    </w:p>
    <w:p w:rsidR="00596A16" w:rsidP="00596A16">
      <w:pPr>
        <w:jc w:val="center"/>
      </w:pPr>
      <w:r>
        <w:t>Odborn</w:t>
      </w:r>
      <w:r>
        <w:t>á spôsobilosť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(1) Odborná spôsobilosť je súhrn teoretických vedomostí a praktických zručností, ktoré sú potrebné na</w:t>
      </w:r>
    </w:p>
    <w:p w:rsidR="00596A16" w:rsidP="00596A16">
      <w:pPr>
        <w:jc w:val="both"/>
      </w:pPr>
      <w:r>
        <w:t>a) vypracovanie a aktualizáciu plánu ochrany obyvateľstva,</w:t>
      </w:r>
    </w:p>
    <w:p w:rsidR="00596A16" w:rsidP="00596A16">
      <w:pPr>
        <w:tabs>
          <w:tab w:val="left" w:pos="540"/>
        </w:tabs>
        <w:ind w:left="360" w:hanging="360"/>
        <w:jc w:val="both"/>
      </w:pPr>
      <w:r>
        <w:t xml:space="preserve">b) vypracovanie a aktualizáciu plánu ochrany zamestnancov a osôb prevzatých     </w:t>
      </w:r>
      <w:r>
        <w:t xml:space="preserve">                do starostlivosti,</w:t>
      </w:r>
    </w:p>
    <w:p w:rsidR="00596A16" w:rsidP="00596A16">
      <w:pPr>
        <w:jc w:val="both"/>
      </w:pPr>
      <w:r>
        <w:t>c) vzdelávaciu činnosť na úseku civilnej ochrany.</w:t>
      </w:r>
    </w:p>
    <w:p w:rsidR="00596A16" w:rsidP="00596A16">
      <w:pPr>
        <w:ind w:firstLine="720"/>
        <w:jc w:val="both"/>
      </w:pPr>
    </w:p>
    <w:p w:rsidR="00596A16" w:rsidP="00596A16">
      <w:pPr>
        <w:pStyle w:val="BodyTextIndent3"/>
      </w:pPr>
      <w:r>
        <w:t>(2) Odborná spôsobilosť sa získava odbornou prípravou a vykonaním skúšky         pred skúšobnou komisiou, ktorej predsedu a členov vymenúva a odvoláva minister vnútra Slovenskej republiky.</w:t>
      </w:r>
    </w:p>
    <w:p w:rsidR="00596A16" w:rsidP="00596A16">
      <w:pPr>
        <w:pStyle w:val="BodyTextIndent3"/>
      </w:pPr>
    </w:p>
    <w:p w:rsidR="00596A16" w:rsidP="00596A16">
      <w:pPr>
        <w:ind w:firstLine="720"/>
        <w:jc w:val="both"/>
      </w:pPr>
      <w:r>
        <w:t>(3) Žiadosť o vykonanie odbornej prípravy a skúšky sa predkladá ministerstvu vnútra a obsahuje meno, priezvisko, dátum narodenia, adresu trvalého pobytu, činnosť, na ktorú sa žiada odborná spôsobilosť a podpis žiadateľa.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(4) Opravnú sk</w:t>
      </w:r>
      <w:r>
        <w:t>úšku možno vykonať len raz. Ak žiadateľ nevyhovie na opravnej skúške, môže vykonať skúšku až po opakovanom vykonaní odbornej prípravy.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(5) Ministerstvo vnútra vydá osvedčenie o odbornej spôsobilosti (ďalej len „osvedčenie“) žiadateľovi, ktorý vykonal skúšku. Osvedčenie obsahuje</w:t>
      </w:r>
    </w:p>
    <w:p w:rsidR="00596A16" w:rsidP="00596A16">
      <w:pPr>
        <w:jc w:val="both"/>
      </w:pPr>
      <w:r>
        <w:t>a) meno, priezvisko a akademický titul,</w:t>
      </w:r>
    </w:p>
    <w:p w:rsidR="00596A16" w:rsidP="00596A16">
      <w:pPr>
        <w:jc w:val="both"/>
      </w:pPr>
      <w:r>
        <w:t>b) dátum narodenia,</w:t>
      </w:r>
    </w:p>
    <w:p w:rsidR="00596A16" w:rsidP="00596A16">
      <w:pPr>
        <w:jc w:val="both"/>
      </w:pPr>
      <w:r>
        <w:t>c) dátum vykonania skúšky,</w:t>
      </w:r>
    </w:p>
    <w:p w:rsidR="00596A16" w:rsidP="00596A16">
      <w:pPr>
        <w:jc w:val="both"/>
      </w:pPr>
      <w:r>
        <w:t>d) činnosť, na ktorú sa vydáva osvedčenie,</w:t>
      </w:r>
    </w:p>
    <w:p w:rsidR="00596A16" w:rsidP="00596A16">
      <w:pPr>
        <w:ind w:left="180" w:hanging="180"/>
        <w:jc w:val="both"/>
      </w:pPr>
      <w:r>
        <w:t>e) evidenčné číslo osvedčenia, dátum jeho vydania,</w:t>
      </w:r>
      <w:r w:rsidRPr="001B0C52">
        <w:t xml:space="preserve"> </w:t>
      </w:r>
      <w:r>
        <w:t>odtlačok úradnej pečiatky so štátnym znakom, meno, priezvisko, akademický titul a podpis predsedu skúšobnej komisie.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(6) Odborne spôsobilá osoba je povinná každých päť rokov od vykonania skúšky zúčastniť sa školenia a po jeho skončení absolvovať preskúšanie; ak sa školenia nezúčastní alebo nevyhovie na preskúšaní, stratí odbornú spôsobilosť. Osoba, ktorá stratí odbornú spôsobilosť, je povinná bezodkladne odovzdať osvedčenie ministerstvu vnútra.</w:t>
      </w:r>
    </w:p>
    <w:p w:rsidR="00596A16" w:rsidP="00596A16">
      <w:pPr>
        <w:ind w:firstLine="720"/>
        <w:jc w:val="both"/>
      </w:pPr>
    </w:p>
    <w:p w:rsidR="00596A16" w:rsidP="00596A16">
      <w:pPr>
        <w:pStyle w:val="BodyText"/>
        <w:ind w:firstLine="720"/>
      </w:pPr>
      <w:r>
        <w:t>(7) Odborná príprava na získanie odbornej spôsobilosti sa vykonáva za úhradu; to sa nevzťahuje na zamestnanca ministerstva, ostatného ústredného orgánu štátnej správy, iného ústredného štátneho orgánu, obvodného úradu, samosprávneho kraja a obce. Úhrada zodpovedá rozsahu nevyhnutných nákladov a je príjmom štátneho rozpočtu.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(8) Ministerstvo vnútra vedie v elektroni</w:t>
      </w:r>
      <w:r>
        <w:t>ckej forme evidenciu osvedčení.</w:t>
      </w:r>
    </w:p>
    <w:p w:rsidR="00596A16" w:rsidP="00596A16">
      <w:pPr>
        <w:ind w:firstLine="720"/>
        <w:jc w:val="both"/>
      </w:pPr>
    </w:p>
    <w:p w:rsidR="00596A16" w:rsidP="00596A16">
      <w:pPr>
        <w:pStyle w:val="BodyTextIndent3"/>
      </w:pPr>
      <w:r>
        <w:t>(9) Podrobnosti o odbornej spôsobilosti ustanoví všeobecne záväzný právny predpis, ktorý vydá ministerstvo vnútra.“.</w:t>
      </w:r>
    </w:p>
    <w:p w:rsidR="00596A16" w:rsidP="00596A16">
      <w:pPr>
        <w:ind w:firstLine="720"/>
        <w:jc w:val="both"/>
      </w:pPr>
    </w:p>
    <w:p w:rsidR="00596A16" w:rsidP="00596A16">
      <w:pPr>
        <w:pStyle w:val="BodyTextIndent3"/>
      </w:pPr>
      <w:r>
        <w:t>24. V § 21 odsek 1 znie:</w:t>
      </w:r>
    </w:p>
    <w:p w:rsidR="00596A16" w:rsidP="00596A16">
      <w:pPr>
        <w:ind w:firstLine="720"/>
        <w:jc w:val="both"/>
      </w:pPr>
      <w:r>
        <w:t>„(1) Právnickej osobe, fyzickej osobe - podnikateľovi alebo fyzickej osobe možno po vyhlásení mimoriadnej situácie uložiť písomným príkazom povinnosť poskytnúť vecné plnenie na zvládnutie úloh pri mimoriadnej udalosti.“.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25. V § 21 sa vypúšťa odsek 2 vrátane poznámky pod čiarou k odkazu 21.</w:t>
      </w:r>
    </w:p>
    <w:p w:rsidR="00596A16" w:rsidP="00596A16">
      <w:pPr>
        <w:ind w:firstLine="720"/>
        <w:jc w:val="both"/>
        <w:rPr>
          <w:sz w:val="16"/>
          <w:szCs w:val="16"/>
        </w:rPr>
      </w:pPr>
    </w:p>
    <w:p w:rsidR="00596A16" w:rsidP="00596A16">
      <w:pPr>
        <w:ind w:firstLine="720"/>
        <w:jc w:val="both"/>
      </w:pPr>
      <w:r>
        <w:t>Doterajší odsek 3 sa označuje ako odsek 2.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26. V § 22 ods. 3 sa slová „rozhodnutia príslušného orgánu štátnej správy“ nahrádzajú slovami „písomného príkazu podľa § 21 ods. 1“.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27. V § 24 ods. 1 písmeno c) znie:</w:t>
      </w:r>
    </w:p>
    <w:p w:rsidR="00596A16" w:rsidP="00596A16">
      <w:pPr>
        <w:ind w:left="360" w:hanging="360"/>
        <w:jc w:val="both"/>
      </w:pPr>
      <w:r>
        <w:t>„c) osoby, ktoré vykonávajú štátnu službu profesionálneho vojaka ozbrojených síl Slovenskej republiky, mimoriadnu službu a alternatívnu službu, ako aj príslušníci Policajného zboru, Slovenskej informačnej služby a Zboru väzenskej a justičnej stráže, ak by vykonaním osobných úkonov bol ohrozený výkon ich služobných povinností.“.</w:t>
      </w:r>
    </w:p>
    <w:p w:rsidR="00596A16" w:rsidRPr="0061197C" w:rsidP="00596A16">
      <w:pPr>
        <w:ind w:firstLine="720"/>
        <w:jc w:val="both"/>
      </w:pPr>
    </w:p>
    <w:p w:rsidR="00596A16" w:rsidP="00596A16">
      <w:pPr>
        <w:ind w:firstLine="708"/>
        <w:jc w:val="both"/>
      </w:pPr>
      <w:r>
        <w:t>28. Za § 2</w:t>
      </w:r>
      <w:r>
        <w:t>8 sa vkladá § 28a, ktorý vrátane nadpisu znie:</w:t>
      </w:r>
    </w:p>
    <w:p w:rsidR="00596A16" w:rsidRPr="0076438B" w:rsidP="00596A16">
      <w:pPr>
        <w:jc w:val="center"/>
        <w:rPr>
          <w:sz w:val="16"/>
          <w:szCs w:val="16"/>
        </w:rPr>
      </w:pPr>
    </w:p>
    <w:p w:rsidR="00596A16" w:rsidP="00596A16">
      <w:pPr>
        <w:jc w:val="center"/>
      </w:pPr>
      <w:r>
        <w:t>„§ 28a</w:t>
      </w:r>
    </w:p>
    <w:p w:rsidR="00596A16" w:rsidRPr="0076438B" w:rsidP="00596A16">
      <w:pPr>
        <w:jc w:val="center"/>
        <w:rPr>
          <w:sz w:val="16"/>
          <w:szCs w:val="16"/>
        </w:rPr>
      </w:pPr>
    </w:p>
    <w:p w:rsidR="00596A16" w:rsidP="00596A16">
      <w:pPr>
        <w:jc w:val="center"/>
      </w:pPr>
      <w:r>
        <w:t>Jednorazová finančná výpomoc</w:t>
      </w:r>
    </w:p>
    <w:p w:rsidR="00596A16" w:rsidP="00596A16">
      <w:pPr>
        <w:jc w:val="center"/>
      </w:pPr>
    </w:p>
    <w:p w:rsidR="00596A16" w:rsidP="00596A16">
      <w:pPr>
        <w:tabs>
          <w:tab w:val="num" w:pos="2160"/>
        </w:tabs>
        <w:ind w:firstLine="360"/>
        <w:jc w:val="both"/>
      </w:pPr>
      <w:r>
        <w:t>(1) Jednorazovú finančnú výpomoc (ďalej len „výpomoc“) možno poskytnúť fyzickej osobe, ak v dôsledku mimoriadnej udalosti došlo k poškodeniu alebo zničeniu rodinného domu,</w:t>
      </w:r>
      <w:r>
        <w:rPr>
          <w:vertAlign w:val="superscript"/>
        </w:rPr>
        <w:t>31)</w:t>
      </w:r>
      <w:r>
        <w:t xml:space="preserve"> bytu</w:t>
      </w:r>
      <w:r>
        <w:rPr>
          <w:vertAlign w:val="superscript"/>
        </w:rPr>
        <w:t>31a)</w:t>
      </w:r>
      <w:r>
        <w:t xml:space="preserve"> alebo iného obydlia vrátane jeho zariadenia (ďalej len „obydlie“), ktoré užívala v čase vzniku mimoriadnej udalosti.</w:t>
      </w:r>
    </w:p>
    <w:p w:rsidR="00596A16" w:rsidP="00596A16">
      <w:pPr>
        <w:ind w:firstLine="360"/>
        <w:jc w:val="both"/>
      </w:pPr>
    </w:p>
    <w:p w:rsidR="00596A16" w:rsidP="00596A16">
      <w:pPr>
        <w:ind w:firstLine="360"/>
        <w:jc w:val="both"/>
      </w:pPr>
      <w:r>
        <w:t>(2) Výpomoc možno poskytnúť na základe písomnej žiadosti. Žiadateľom o poskytnutie výpomoci je osoba uvedená v odseku 1. Prílohou žiadosti je výpis z listu vlastníctva, kópia listu vlastníctva, kópia nájomnej zmluvy alebo iný doklad, ktorým sa preukazuje užívacie právo k obydliu. Žiadosť spolu s prílohou sa predkladá obci, na ktorej území sa obydlie</w:t>
      </w:r>
      <w:r w:rsidRPr="005147F1">
        <w:t xml:space="preserve"> </w:t>
      </w:r>
      <w:r>
        <w:t>nachádza, do 30 dní od odvol</w:t>
      </w:r>
      <w:r>
        <w:t>ania mimoriadnej situácie.</w:t>
      </w:r>
    </w:p>
    <w:p w:rsidR="00596A16" w:rsidP="00596A16">
      <w:pPr>
        <w:ind w:firstLine="360"/>
        <w:jc w:val="both"/>
      </w:pPr>
    </w:p>
    <w:p w:rsidR="00596A16" w:rsidP="00596A16">
      <w:pPr>
        <w:ind w:firstLine="360"/>
        <w:jc w:val="both"/>
      </w:pPr>
      <w:r>
        <w:t>(3) Obec na základe žiadosti posúdi v súčinnosti s</w:t>
      </w:r>
    </w:p>
    <w:p w:rsidR="00596A16" w:rsidP="00596A16">
      <w:pPr>
        <w:jc w:val="both"/>
      </w:pPr>
      <w:r>
        <w:t>a) obvodným úradom rozsah poškodenia obydlia,</w:t>
      </w:r>
    </w:p>
    <w:p w:rsidR="00596A16" w:rsidP="00596A16">
      <w:pPr>
        <w:ind w:left="360" w:hanging="360"/>
        <w:jc w:val="both"/>
      </w:pPr>
      <w:r>
        <w:t>b) úradom práce, sociálnych vecí a rodiny sociálnu situáciu žiadateľa.</w:t>
      </w:r>
    </w:p>
    <w:p w:rsidR="00596A16" w:rsidP="00596A16">
      <w:pPr>
        <w:ind w:firstLine="360"/>
        <w:jc w:val="both"/>
      </w:pPr>
    </w:p>
    <w:p w:rsidR="00596A16" w:rsidP="00596A16">
      <w:pPr>
        <w:ind w:firstLine="360"/>
        <w:jc w:val="both"/>
      </w:pPr>
      <w:r>
        <w:t>(4) Sociálna situácia žiadateľa sa posudzuje podľa toho, či žiadateľ je</w:t>
      </w:r>
    </w:p>
    <w:p w:rsidR="00596A16" w:rsidP="00596A16">
      <w:pPr>
        <w:jc w:val="both"/>
      </w:pPr>
      <w:r>
        <w:t>a) v hmotnej núdzi</w:t>
      </w:r>
      <w:r>
        <w:rPr>
          <w:rFonts w:ascii="31)" w:hAnsi="31)"/>
          <w:vertAlign w:val="superscript"/>
        </w:rPr>
        <w:t>31b)</w:t>
      </w:r>
      <w:r>
        <w:t xml:space="preserve"> a poberá dávku v hmotnej núdzi a príspevky k dávke v hmotnej núdzi,</w:t>
      </w:r>
    </w:p>
    <w:p w:rsidR="00596A16" w:rsidP="00596A16">
      <w:pPr>
        <w:jc w:val="both"/>
      </w:pPr>
      <w:r>
        <w:t>b) osoba s ťažkým zdravotným postihnutím,</w:t>
      </w:r>
      <w:r>
        <w:rPr>
          <w:vertAlign w:val="superscript"/>
        </w:rPr>
        <w:t>31c)</w:t>
      </w:r>
    </w:p>
    <w:p w:rsidR="00596A16" w:rsidP="00596A16">
      <w:pPr>
        <w:jc w:val="both"/>
      </w:pPr>
      <w:r>
        <w:t>c) osamelý rodič, ktorý sa stará o nezaopatrené dieťa,</w:t>
      </w:r>
      <w:r>
        <w:rPr>
          <w:vertAlign w:val="superscript"/>
        </w:rPr>
        <w:t>31d)</w:t>
      </w:r>
    </w:p>
    <w:p w:rsidR="00596A16" w:rsidP="00596A16">
      <w:pPr>
        <w:jc w:val="both"/>
      </w:pPr>
      <w:r>
        <w:t>d) osoba, ktorá dovŕšila vek potrebný na nárok na starobný dôchodok.</w:t>
      </w:r>
      <w:r>
        <w:rPr>
          <w:vertAlign w:val="superscript"/>
        </w:rPr>
        <w:t>31e)</w:t>
      </w:r>
    </w:p>
    <w:p w:rsidR="00596A16" w:rsidP="00596A16">
      <w:pPr>
        <w:ind w:firstLine="360"/>
        <w:jc w:val="both"/>
      </w:pPr>
    </w:p>
    <w:p w:rsidR="00596A16" w:rsidP="00596A16">
      <w:pPr>
        <w:ind w:firstLine="360"/>
        <w:jc w:val="both"/>
      </w:pPr>
      <w:r>
        <w:t xml:space="preserve">(5) Obec predloží zoznam žiadostí </w:t>
      </w:r>
      <w:r>
        <w:rPr>
          <w:color w:val="000000"/>
        </w:rPr>
        <w:t xml:space="preserve">obvodnému úradu. </w:t>
      </w:r>
      <w:r>
        <w:t>Zoznam obsahuje najmä</w:t>
      </w:r>
    </w:p>
    <w:p w:rsidR="00596A16" w:rsidP="00596A16">
      <w:pPr>
        <w:jc w:val="both"/>
      </w:pPr>
      <w:r>
        <w:t>a) meno, priezvisko a adresu trvalého pobytu žiadateľa,</w:t>
      </w:r>
    </w:p>
    <w:p w:rsidR="00596A16" w:rsidP="00596A16">
      <w:pPr>
        <w:jc w:val="both"/>
      </w:pPr>
      <w:r>
        <w:t>b) popis rozsahu poškodenia obydlia,</w:t>
      </w:r>
    </w:p>
    <w:p w:rsidR="00596A16" w:rsidP="00596A16">
      <w:pPr>
        <w:jc w:val="both"/>
      </w:pPr>
      <w:r>
        <w:t>c) popis sociálnej situácie žiadateľa.</w:t>
      </w:r>
    </w:p>
    <w:p w:rsidR="00596A16" w:rsidP="00596A16">
      <w:pPr>
        <w:ind w:firstLine="360"/>
        <w:jc w:val="both"/>
      </w:pPr>
    </w:p>
    <w:p w:rsidR="00596A16" w:rsidP="00596A16">
      <w:pPr>
        <w:ind w:firstLine="360"/>
        <w:jc w:val="both"/>
      </w:pPr>
      <w:r>
        <w:t>(6) Obvodný úrad vypracuje zoznam žiadostí, ktoré predložili obce v jeho územnom obvode, ktorý </w:t>
      </w:r>
      <w:r>
        <w:rPr>
          <w:color w:val="000000"/>
        </w:rPr>
        <w:t xml:space="preserve">predloží so svojím stanoviskom </w:t>
      </w:r>
      <w:r>
        <w:t>ministerstvu vnútra. Ministerstvo vnútra vypracuje návrh na poskytnutie výpomoci, ktorý predloží na schválenie vláde; ak sa výpomoc má poskytnúť z rozpočtovej rezervy vlády, Ministerstvu financií Slovenskej republiky          na zabezpečenie postupu podľa osobitného zákona.</w:t>
      </w:r>
      <w:r>
        <w:rPr>
          <w:vertAlign w:val="superscript"/>
        </w:rPr>
        <w:t>31f)</w:t>
      </w:r>
    </w:p>
    <w:p w:rsidR="00596A16" w:rsidP="00596A16">
      <w:pPr>
        <w:ind w:firstLine="360"/>
        <w:jc w:val="both"/>
      </w:pPr>
    </w:p>
    <w:p w:rsidR="00596A16" w:rsidP="00596A16">
      <w:pPr>
        <w:ind w:firstLine="360"/>
        <w:jc w:val="both"/>
      </w:pPr>
      <w:r>
        <w:t>(7) Na poskytnutie výpomoci nie je právny nárok.</w:t>
      </w:r>
    </w:p>
    <w:p w:rsidR="00596A16" w:rsidP="00596A16">
      <w:pPr>
        <w:ind w:firstLine="360"/>
        <w:jc w:val="both"/>
      </w:pPr>
    </w:p>
    <w:p w:rsidR="00596A16" w:rsidP="00596A16">
      <w:pPr>
        <w:ind w:firstLine="360"/>
        <w:jc w:val="both"/>
      </w:pPr>
      <w:r>
        <w:t>(8) Výpomoc je nenávratná a poskytuje sa zo štátneho rozpočtu.</w:t>
      </w:r>
    </w:p>
    <w:p w:rsidR="00596A16" w:rsidP="00596A16">
      <w:pPr>
        <w:ind w:firstLine="360"/>
        <w:jc w:val="both"/>
      </w:pPr>
    </w:p>
    <w:p w:rsidR="00596A16" w:rsidP="00596A16">
      <w:pPr>
        <w:ind w:firstLine="360"/>
        <w:jc w:val="both"/>
      </w:pPr>
      <w:r>
        <w:t>(9) Výpomoc vypláca obec.</w:t>
      </w:r>
    </w:p>
    <w:p w:rsidR="00596A16" w:rsidP="00596A16">
      <w:pPr>
        <w:ind w:firstLine="360"/>
        <w:jc w:val="both"/>
      </w:pPr>
    </w:p>
    <w:p w:rsidR="00596A16" w:rsidP="00596A16">
      <w:pPr>
        <w:ind w:firstLine="360"/>
        <w:jc w:val="both"/>
      </w:pPr>
      <w:r>
        <w:t>(10) Obec zverejní na úradnej tabuli a na webovom sídle, ak ho má zriadené, na účel informovania verejnosti zoznam osôb s údajmi podľa odseku 5 písm. a), ktorým bola poskytnutá výpomoc.“.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 xml:space="preserve">Poznámky pod čiarou k odkazom 31 až </w:t>
      </w:r>
      <w:smartTag w:uri="urn:schemas-microsoft-com:office:smarttags" w:element="metricconverter">
        <w:smartTagPr>
          <w:attr w:name="ProductID" w:val="31f"/>
        </w:smartTagPr>
        <w:r>
          <w:t>31f</w:t>
        </w:r>
      </w:smartTag>
      <w:r>
        <w:t xml:space="preserve"> znejú:</w:t>
      </w:r>
    </w:p>
    <w:p w:rsidR="00596A16" w:rsidP="00596A16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sz w:val="22"/>
          <w:szCs w:val="22"/>
          <w:vertAlign w:val="superscript"/>
        </w:rPr>
        <w:t>31)</w:t>
      </w:r>
      <w:r>
        <w:rPr>
          <w:sz w:val="22"/>
          <w:szCs w:val="22"/>
        </w:rPr>
        <w:t xml:space="preserve"> § 43b ods. 3 zákona č. 50/1976 Zb. v znení zákona č. 237/2000 Z. z.</w:t>
      </w:r>
    </w:p>
    <w:p w:rsidR="00596A16" w:rsidRPr="0054638E" w:rsidP="00596A16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31a)</w:t>
      </w:r>
      <w:r>
        <w:rPr>
          <w:sz w:val="22"/>
          <w:szCs w:val="22"/>
        </w:rPr>
        <w:t xml:space="preserve"> § 43b ods. 4 zákona č. 50/1976 Zb. v znení zákona č. 237/2000 Z. z.</w:t>
      </w:r>
    </w:p>
    <w:p w:rsidR="00596A16" w:rsidP="00596A16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31b)</w:t>
      </w:r>
      <w:r>
        <w:rPr>
          <w:sz w:val="22"/>
          <w:szCs w:val="22"/>
        </w:rPr>
        <w:t xml:space="preserve"> § 2 zákona č. 599/2003 Z. z. o pomoci v hmotnej núdzi a o zmene a doplnení niektorých zákonov.</w:t>
      </w:r>
    </w:p>
    <w:p w:rsidR="00596A16" w:rsidRPr="005C775F" w:rsidP="00596A1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31c)</w:t>
      </w:r>
      <w:r>
        <w:rPr>
          <w:sz w:val="22"/>
          <w:szCs w:val="22"/>
        </w:rPr>
        <w:t xml:space="preserve"> § 2 ods. 3 zákona č. 447/2008 Z. z. o peňažných príspevkoch na kompenzáciu ťažkého zdravotného postihnutia a o zmene a doplnení niektorých zákonov.</w:t>
      </w:r>
    </w:p>
    <w:p w:rsidR="00596A16" w:rsidRPr="005C775F" w:rsidP="00596A1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31d)</w:t>
      </w:r>
      <w:r>
        <w:rPr>
          <w:sz w:val="22"/>
          <w:szCs w:val="22"/>
        </w:rPr>
        <w:t xml:space="preserve"> § 3 zákona č. 600/2003 Z. z. o prídavku na dieťa a o zmene a doplnení zákona č. 461/2003 Z. z. o sociálnom poistení v znení zákona č. 532/2007 Z. z.</w:t>
      </w:r>
    </w:p>
    <w:p w:rsidR="00596A16" w:rsidRPr="005C775F" w:rsidP="00596A16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31e)</w:t>
      </w:r>
      <w:r>
        <w:rPr>
          <w:sz w:val="22"/>
          <w:szCs w:val="22"/>
        </w:rPr>
        <w:t xml:space="preserve"> § 65 zákona č. 461/2003 Z. z. o sociálnom poistení v znení zákona č. 555/2007 Z. z.</w:t>
      </w:r>
    </w:p>
    <w:p w:rsidR="00596A16" w:rsidP="00596A1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</w:t>
      </w:r>
      <w:smartTag w:uri="urn:schemas-microsoft-com:office:smarttags" w:element="metricconverter">
        <w:smartTagPr>
          <w:attr w:name="ProductID" w:val="31f"/>
        </w:smartTagPr>
        <w:r>
          <w:rPr>
            <w:sz w:val="22"/>
            <w:szCs w:val="22"/>
            <w:vertAlign w:val="superscript"/>
          </w:rPr>
          <w:t>31f</w:t>
        </w:r>
      </w:smartTag>
      <w:r>
        <w:rPr>
          <w:sz w:val="22"/>
          <w:szCs w:val="22"/>
          <w:vertAlign w:val="superscript"/>
        </w:rPr>
        <w:t xml:space="preserve">) </w:t>
      </w:r>
      <w:r>
        <w:rPr>
          <w:sz w:val="22"/>
          <w:szCs w:val="22"/>
        </w:rPr>
        <w:t>§ 10 ods. 3 zákona č. 523/2004 Z. z. o rozpočtových pravidlách verejnej správy a o zmene a doplnení niektorých zákonov v znení zákona č. 323/2007 Z. z.“.</w:t>
      </w:r>
    </w:p>
    <w:p w:rsidR="00596A16" w:rsidP="00596A16">
      <w:pPr>
        <w:ind w:left="180" w:firstLine="540"/>
        <w:jc w:val="both"/>
      </w:pPr>
    </w:p>
    <w:p w:rsidR="00596A16" w:rsidP="00596A16">
      <w:pPr>
        <w:pStyle w:val="BodyTextIndent3"/>
      </w:pPr>
      <w:r>
        <w:t>29. § 31 vrátane nadpisu znie:</w:t>
      </w:r>
    </w:p>
    <w:p w:rsidR="00596A16" w:rsidRPr="00DD6D55" w:rsidP="00596A16">
      <w:pPr>
        <w:pStyle w:val="BodyTextIndent3"/>
        <w:ind w:firstLine="0"/>
        <w:jc w:val="center"/>
        <w:rPr>
          <w:sz w:val="16"/>
          <w:szCs w:val="16"/>
        </w:rPr>
      </w:pPr>
    </w:p>
    <w:p w:rsidR="00596A16" w:rsidP="00596A16">
      <w:pPr>
        <w:pStyle w:val="BodyTextIndent3"/>
        <w:ind w:firstLine="0"/>
        <w:jc w:val="center"/>
      </w:pPr>
      <w:r>
        <w:t>„§ 31</w:t>
      </w:r>
    </w:p>
    <w:p w:rsidR="00596A16" w:rsidRPr="00DD6D55" w:rsidP="00596A16">
      <w:pPr>
        <w:pStyle w:val="BodyTextIndent3"/>
        <w:ind w:firstLine="0"/>
        <w:jc w:val="center"/>
        <w:rPr>
          <w:sz w:val="16"/>
          <w:szCs w:val="16"/>
        </w:rPr>
      </w:pPr>
    </w:p>
    <w:p w:rsidR="00596A16" w:rsidP="00596A16">
      <w:pPr>
        <w:pStyle w:val="BodyTextIndent3"/>
        <w:ind w:firstLine="0"/>
        <w:jc w:val="center"/>
      </w:pPr>
      <w:r>
        <w:t>Správne delikty</w:t>
      </w:r>
    </w:p>
    <w:p w:rsidR="00596A16" w:rsidP="00596A16">
      <w:pPr>
        <w:pStyle w:val="BodyTextIndent3"/>
      </w:pPr>
    </w:p>
    <w:p w:rsidR="00596A16" w:rsidP="00596A16">
      <w:pPr>
        <w:pStyle w:val="BodyTextIndent3"/>
      </w:pPr>
      <w:r>
        <w:t>(1) Správneho deliktu na úseku civilnej ochrany sa dopustí</w:t>
      </w:r>
      <w:r w:rsidRPr="009D767A">
        <w:t xml:space="preserve"> </w:t>
      </w:r>
      <w:r>
        <w:t>právnická osoba alebo fyzická osoba – podnikateľ,</w:t>
      </w:r>
      <w:r w:rsidRPr="009D767A">
        <w:t xml:space="preserve"> </w:t>
      </w:r>
      <w:r>
        <w:t>ktorá</w:t>
      </w:r>
    </w:p>
    <w:p w:rsidR="00596A16" w:rsidP="00596A16">
      <w:pPr>
        <w:pStyle w:val="BodyTextIndent3"/>
        <w:ind w:left="360" w:hanging="360"/>
      </w:pPr>
      <w:r>
        <w:t>a) svojou činnosťou môže ohroziť život, zdravie alebo majetok, ak poruší niektorú z povinností podľa § 16 ods. 1,</w:t>
      </w:r>
    </w:p>
    <w:p w:rsidR="00596A16" w:rsidP="00596A16">
      <w:pPr>
        <w:pStyle w:val="BodyTextIndent3"/>
        <w:ind w:left="360" w:hanging="360"/>
      </w:pPr>
      <w:r>
        <w:t>b) poruší § 16 ods. 1 písm. e), f), h), i), k) alebo písm. l), ak</w:t>
      </w:r>
      <w:r w:rsidRPr="009D767A">
        <w:t xml:space="preserve"> </w:t>
      </w:r>
      <w:r>
        <w:t>ide o právnickú osobu alebo fyzickú osobu – podnikateľa podľa § 16 ods. 2,</w:t>
      </w:r>
    </w:p>
    <w:p w:rsidR="00596A16" w:rsidP="00596A16">
      <w:pPr>
        <w:pStyle w:val="BodyTextIndent3"/>
        <w:ind w:left="360" w:hanging="360"/>
      </w:pPr>
      <w:r>
        <w:t>c) prevádzkuje dopravný prostriedok, zdravotnícke zariadenie, vývarovňu, zásobovacie zariadenie alebo stravovacie zariadenie, ak poruší § 16 ods. 3,</w:t>
      </w:r>
    </w:p>
    <w:p w:rsidR="00596A16" w:rsidP="00596A16">
      <w:pPr>
        <w:pStyle w:val="BodyTextIndent3"/>
        <w:ind w:left="360" w:hanging="360"/>
      </w:pPr>
      <w:r>
        <w:t>d) prevádzkuje rozhlasové a televízne vysielanie, ak poruší § 16 ods. 4,</w:t>
      </w:r>
    </w:p>
    <w:p w:rsidR="00596A16" w:rsidP="00596A16">
      <w:pPr>
        <w:pStyle w:val="BodyTextIndent3"/>
        <w:ind w:left="360" w:hanging="360"/>
      </w:pPr>
      <w:r>
        <w:t>e) prevádzkuje vodnú stavbu, ak poruší § 16 ods. 5 alebo ods. 7,</w:t>
      </w:r>
    </w:p>
    <w:p w:rsidR="00596A16" w:rsidP="00596A16">
      <w:pPr>
        <w:pStyle w:val="BodyTextIndent3"/>
        <w:ind w:left="360" w:hanging="360"/>
      </w:pPr>
      <w:r>
        <w:t>f) vyrába, skladuje alebo manipuluje s nebezpečnou látkou, a tým ohrozuje život, zdravie alebo majetok, ak poruší § 16 ods. 6 alebo ods. 7,</w:t>
      </w:r>
    </w:p>
    <w:p w:rsidR="00596A16" w:rsidP="00596A16">
      <w:pPr>
        <w:pStyle w:val="BodyTextIndent3"/>
        <w:ind w:left="360" w:hanging="360"/>
      </w:pPr>
      <w:r>
        <w:t>g) vlastní alebo prevádzkuje energetickú, tepelnú, vodárenskú, kanalizačnú sieť alebo sústavu, ak poruší § 16 ods. 8,</w:t>
      </w:r>
    </w:p>
    <w:p w:rsidR="00596A16" w:rsidP="00596A16">
      <w:pPr>
        <w:pStyle w:val="BodyTextIndent3"/>
        <w:ind w:left="360" w:hanging="360"/>
      </w:pPr>
      <w:r>
        <w:t>h) vlastní alebo prevádzkuje zariadenie určené na ubytovanie alebo zariadenie, ktoré umožňuje dočasný pobyt osôb, ak poruší § 16 ods. 9,</w:t>
      </w:r>
    </w:p>
    <w:p w:rsidR="00596A16" w:rsidP="00596A16">
      <w:pPr>
        <w:pStyle w:val="BodyTextIndent3"/>
        <w:ind w:left="360" w:hanging="360"/>
      </w:pPr>
      <w:r>
        <w:t>i) poruší § 16 ods. 10,</w:t>
      </w:r>
    </w:p>
    <w:p w:rsidR="00596A16" w:rsidP="00596A16">
      <w:pPr>
        <w:pStyle w:val="BodyTextIndent3"/>
        <w:ind w:left="360" w:hanging="360"/>
      </w:pPr>
      <w:r>
        <w:t>j) poruší § 19 ods. 1 alebo ods. 2,</w:t>
      </w:r>
    </w:p>
    <w:p w:rsidR="00596A16" w:rsidP="00596A16">
      <w:pPr>
        <w:pStyle w:val="BodyTextIndent3"/>
        <w:ind w:left="360" w:hanging="360"/>
      </w:pPr>
      <w:r>
        <w:t>k) poruší § 21 ods. 1.</w:t>
      </w:r>
    </w:p>
    <w:p w:rsidR="00596A16" w:rsidP="00596A16">
      <w:pPr>
        <w:pStyle w:val="BodyTextIndent3"/>
      </w:pPr>
    </w:p>
    <w:p w:rsidR="00596A16" w:rsidP="00596A16">
      <w:pPr>
        <w:pStyle w:val="BodyTextIndent3"/>
      </w:pPr>
      <w:r>
        <w:t>(2) Správneho deliktu na úseku civilnej ochrany sa dopustí obec, ak poruší § 15 ods. 1 písm. a), f), g) alebo písm. j).</w:t>
      </w:r>
    </w:p>
    <w:p w:rsidR="00596A16" w:rsidP="00596A16">
      <w:pPr>
        <w:pStyle w:val="BodyTextIndent3"/>
      </w:pPr>
    </w:p>
    <w:p w:rsidR="00596A16" w:rsidP="00596A16">
      <w:pPr>
        <w:pStyle w:val="BodyTextIndent3"/>
        <w:ind w:left="180" w:firstLine="540"/>
      </w:pPr>
      <w:r>
        <w:t>(3) Obvodný úrad uloží</w:t>
      </w:r>
      <w:r w:rsidRPr="005149B5">
        <w:t xml:space="preserve"> </w:t>
      </w:r>
      <w:r>
        <w:t>pokutu do 10 000 eur</w:t>
      </w:r>
    </w:p>
    <w:p w:rsidR="00596A16" w:rsidP="00596A16">
      <w:pPr>
        <w:pStyle w:val="BodyTextIndent3"/>
        <w:ind w:left="180" w:hanging="180"/>
      </w:pPr>
      <w:r>
        <w:t>a) právnickej osobe alebo fyzickej osobe – podnikateľovi za správny delikt podľa odseku 1 okrem písmena h),</w:t>
      </w:r>
    </w:p>
    <w:p w:rsidR="00596A16" w:rsidP="00596A16">
      <w:pPr>
        <w:pStyle w:val="BodyTextIndent3"/>
        <w:ind w:left="180" w:hanging="180"/>
      </w:pPr>
      <w:r>
        <w:t>b) obci</w:t>
      </w:r>
      <w:r w:rsidRPr="005149B5">
        <w:t xml:space="preserve"> </w:t>
      </w:r>
      <w:r>
        <w:t>za správny delikt podľa odseku 2.</w:t>
      </w:r>
    </w:p>
    <w:p w:rsidR="00596A16" w:rsidP="00596A16">
      <w:pPr>
        <w:pStyle w:val="BodyTextIndent3"/>
        <w:ind w:left="180" w:firstLine="540"/>
      </w:pPr>
    </w:p>
    <w:p w:rsidR="00596A16" w:rsidP="00596A16">
      <w:pPr>
        <w:pStyle w:val="BodyTextIndent3"/>
      </w:pPr>
      <w:r>
        <w:t>(4) Obvodný úrad uloží pokutu od 500 eur do 33 000 eur právnickej osobe alebo fyzickej osobe – podnikateľovi za správny delikt podľa odseku 1 okrem písmena h), ktorého sa dopustí počas mimoriadnej situácie.</w:t>
      </w:r>
    </w:p>
    <w:p w:rsidR="00596A16" w:rsidP="00596A16">
      <w:pPr>
        <w:pStyle w:val="BodyTextIndent3"/>
      </w:pPr>
    </w:p>
    <w:p w:rsidR="00596A16" w:rsidP="00596A16">
      <w:pPr>
        <w:pStyle w:val="BodyTextIndent3"/>
      </w:pPr>
      <w:r>
        <w:t>(5) Obec uloží pokutu do 10 000 eur právnickej osobe alebo fyzickej osobe – podnikateľovi za správny delikt podľa odseku 1 písm. a), c), d), g) alebo písm. i), ktorého sa dopustí voči obci alebo za správny delikt podľa odseku 1 písm. h).</w:t>
      </w:r>
    </w:p>
    <w:p w:rsidR="00596A16" w:rsidP="00596A16">
      <w:pPr>
        <w:pStyle w:val="BodyTextIndent3"/>
      </w:pPr>
    </w:p>
    <w:p w:rsidR="00596A16" w:rsidP="00596A16">
      <w:pPr>
        <w:pStyle w:val="BodyTextIndent3"/>
      </w:pPr>
      <w:r>
        <w:t>(6) Obvodný úrad a obec zohľadňujú pri určení výšky pokuty závažnosť, okolnosti, spôsob, čas trvania, následky a opakovanie porušenia povinnosti.</w:t>
      </w:r>
    </w:p>
    <w:p w:rsidR="00596A16" w:rsidP="00596A16">
      <w:pPr>
        <w:pStyle w:val="BodyTextIndent3"/>
      </w:pPr>
    </w:p>
    <w:p w:rsidR="00596A16" w:rsidP="00596A16">
      <w:pPr>
        <w:pStyle w:val="BodyTextIndent3"/>
      </w:pPr>
      <w:r>
        <w:t>(7) Pokutu možno uložiť do dvoch rokov odo dňa, keď sa obvodný úrad alebo obec dozvedeli o porušení povinnosti, najneskôr však do troch rokov odo dňa, keď došlo k porušeniu povinnosti.“.</w:t>
      </w:r>
    </w:p>
    <w:p w:rsidR="00596A16" w:rsidP="00596A16">
      <w:pPr>
        <w:pStyle w:val="BodyTextIndent3"/>
      </w:pPr>
    </w:p>
    <w:p w:rsidR="00596A16" w:rsidP="00596A16">
      <w:pPr>
        <w:pStyle w:val="BodyTextIndent3"/>
      </w:pPr>
      <w:r>
        <w:t>30. V § 32 sa odsek 1 dopĺňa písmenom h), ktoré znie:</w:t>
      </w:r>
    </w:p>
    <w:p w:rsidR="00596A16" w:rsidP="00596A16">
      <w:pPr>
        <w:pStyle w:val="BodyTextIndent3"/>
        <w:ind w:left="360" w:hanging="360"/>
      </w:pPr>
      <w:r>
        <w:t>„h) neodovzdá bezodkladne ministerstvu vnútra osvedčenie, ak stratí odbornú spôsobilosť.“.</w:t>
      </w:r>
    </w:p>
    <w:p w:rsidR="00596A16" w:rsidP="00596A16">
      <w:pPr>
        <w:pStyle w:val="BodyTextIndent3"/>
        <w:ind w:firstLine="0"/>
      </w:pPr>
    </w:p>
    <w:p w:rsidR="00596A16" w:rsidP="00596A16">
      <w:pPr>
        <w:ind w:firstLine="720"/>
        <w:jc w:val="both"/>
      </w:pPr>
      <w:r>
        <w:t>31. Za § 36a sa vkladá § 36b, ktorý vrátane nadpisu znie:</w:t>
      </w:r>
    </w:p>
    <w:p w:rsidR="00596A16" w:rsidRPr="0076438B" w:rsidP="00596A16">
      <w:pPr>
        <w:jc w:val="center"/>
        <w:rPr>
          <w:sz w:val="16"/>
          <w:szCs w:val="16"/>
        </w:rPr>
      </w:pPr>
    </w:p>
    <w:p w:rsidR="00596A16" w:rsidP="00596A16">
      <w:pPr>
        <w:jc w:val="center"/>
      </w:pPr>
      <w:r>
        <w:t>„§ 36b</w:t>
      </w:r>
    </w:p>
    <w:p w:rsidR="00596A16" w:rsidP="00596A16">
      <w:pPr>
        <w:jc w:val="center"/>
        <w:rPr>
          <w:sz w:val="16"/>
          <w:szCs w:val="16"/>
        </w:rPr>
      </w:pPr>
    </w:p>
    <w:p w:rsidR="00596A16" w:rsidRPr="002569E6" w:rsidP="00596A16">
      <w:pPr>
        <w:jc w:val="center"/>
      </w:pPr>
      <w:r>
        <w:t>Prechodné ustanovenia k úpravám účinným od 1. januára 2012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(1) Zamestnanec ministerstva, ostatného ústredného orgánu štátnej správy, iného ústredného štátneho orgánu, obvodného úradu, samosprávneho kraja, obce, inej právnickej osoby a fyzickej osoby - podnikateľa, ktorý k 1. januáru 2012 vykonával činnosť, na ktorú sa vyžaduje odborná spôsobilosť, je povinný získať odbornú spôsobilosť do 31. decembra 2013.</w:t>
      </w:r>
    </w:p>
    <w:p w:rsidR="00596A16" w:rsidP="00596A16">
      <w:pPr>
        <w:ind w:firstLine="720"/>
        <w:jc w:val="both"/>
      </w:pPr>
    </w:p>
    <w:p w:rsidR="00596A16" w:rsidP="00596A16">
      <w:pPr>
        <w:ind w:firstLine="720"/>
        <w:jc w:val="both"/>
      </w:pPr>
      <w:r>
        <w:t>(2) Zamestnanec uvedený v odseku 1, ktorý k 1. januáru 2012 vykonával aspoň sedem rokov činnosť, na ktorú sa vyžaduje odborná spôsobilosť, sa považuje za zamestnanca, ktorý získal odbornú spôsobilosť 1. januára 2012. Ministerstvo vnútra vydá tomuto zamestnancovi osvedčenie, a to na jeho žiadosť, ktorej prílohou je doklad o splnení podmienok podľa prvej vety.“.</w:t>
      </w:r>
    </w:p>
    <w:p w:rsidR="00596A16" w:rsidP="00596A16">
      <w:pPr>
        <w:ind w:firstLine="720"/>
        <w:jc w:val="both"/>
      </w:pPr>
    </w:p>
    <w:p w:rsidR="00596A16" w:rsidP="00596A16">
      <w:pPr>
        <w:pStyle w:val="BodyTextIndent3"/>
      </w:pPr>
      <w:r>
        <w:t>32. Za § 37 sa vkladá § 37a, ktorý vrátane nadpisu znie:</w:t>
      </w:r>
    </w:p>
    <w:p w:rsidR="00596A16" w:rsidRPr="0076438B" w:rsidP="00596A16">
      <w:pPr>
        <w:pStyle w:val="BodyTextIndent3"/>
        <w:ind w:firstLine="0"/>
        <w:jc w:val="center"/>
        <w:rPr>
          <w:sz w:val="16"/>
          <w:szCs w:val="16"/>
        </w:rPr>
      </w:pPr>
    </w:p>
    <w:p w:rsidR="00596A16" w:rsidP="00596A16">
      <w:pPr>
        <w:jc w:val="center"/>
      </w:pPr>
      <w:r>
        <w:t>„§ 37a</w:t>
      </w:r>
    </w:p>
    <w:p w:rsidR="00596A16" w:rsidP="00596A16">
      <w:pPr>
        <w:jc w:val="center"/>
        <w:rPr>
          <w:sz w:val="16"/>
        </w:rPr>
      </w:pPr>
    </w:p>
    <w:p w:rsidR="00596A16" w:rsidP="00596A16">
      <w:pPr>
        <w:jc w:val="center"/>
      </w:pPr>
      <w:r>
        <w:t>Zrušovacie ustanovenie</w:t>
      </w:r>
    </w:p>
    <w:p w:rsidR="00596A16" w:rsidP="00596A16">
      <w:pPr>
        <w:ind w:firstLine="720"/>
        <w:jc w:val="both"/>
      </w:pPr>
    </w:p>
    <w:p w:rsidR="00596A16" w:rsidP="00596A16">
      <w:pPr>
        <w:pStyle w:val="BodyTextIndent3"/>
      </w:pPr>
      <w:r>
        <w:t>Zrušujú sa:</w:t>
      </w:r>
    </w:p>
    <w:p w:rsidR="00596A16" w:rsidP="00596A16">
      <w:pPr>
        <w:pStyle w:val="BodyTextIndent3"/>
        <w:ind w:firstLine="0"/>
      </w:pPr>
      <w:r>
        <w:t>1. zákon č. 27/1950 Zb. o štátnej podpore pri živelných pohromách,</w:t>
      </w:r>
    </w:p>
    <w:p w:rsidR="00596A16" w:rsidP="00596A16">
      <w:pPr>
        <w:pStyle w:val="BodyTextIndent3"/>
        <w:ind w:left="180" w:hanging="180"/>
      </w:pPr>
      <w:r>
        <w:t>2. nariadenie vlády Slovenskej republiky č. 166/1994 Z. z. o kategorizácii územia Slovenskej republiky v znení nariadenia vlády Slovenskej republiky č. 25/1997 Z. z. a nariadenia vlády Slovenskej republiky č. 565/2004 Z. z.,</w:t>
      </w:r>
    </w:p>
    <w:p w:rsidR="00596A16" w:rsidP="00596A16">
      <w:pPr>
        <w:ind w:left="180" w:hanging="180"/>
        <w:jc w:val="both"/>
      </w:pPr>
      <w:r>
        <w:t>3. vyhláška ministrov financií a poľnohospodárstva č. 167/1954 Ú. l. o štátnej podpore         pri živelných pohromách.“.</w:t>
      </w:r>
    </w:p>
    <w:p w:rsidR="00596A16" w:rsidP="00596A16"/>
    <w:p w:rsidR="00596A16" w:rsidP="00596A16">
      <w:pPr>
        <w:ind w:left="180" w:hanging="180"/>
        <w:jc w:val="center"/>
      </w:pPr>
    </w:p>
    <w:p w:rsidR="00596A16" w:rsidP="00596A16">
      <w:pPr>
        <w:jc w:val="center"/>
      </w:pPr>
      <w:r>
        <w:t>Čl. II</w:t>
      </w:r>
    </w:p>
    <w:p w:rsidR="00596A16" w:rsidP="00596A16">
      <w:pPr>
        <w:jc w:val="center"/>
      </w:pPr>
    </w:p>
    <w:p w:rsidR="00596A16" w:rsidP="00596A16">
      <w:pPr>
        <w:ind w:firstLine="720"/>
        <w:jc w:val="both"/>
      </w:pPr>
      <w:r w:rsidRPr="00C35C25">
        <w:t>Zákon č. 455/1991 Zb. o živnostenskom podnikaní (živnostenský zákon) v znení zákona č. 231/1992 Zb., zákona č. 600/1992 Zb., zákona Národnej rady Slovenskej republiky č. 132/1994 Z.</w:t>
      </w:r>
      <w:r>
        <w:t xml:space="preserve"> </w:t>
      </w:r>
      <w:r w:rsidRPr="00C35C25">
        <w:t>z., zákona Národnej rady Slovenskej republiky č. 200/1995 Z.</w:t>
      </w:r>
      <w:r>
        <w:t xml:space="preserve"> </w:t>
      </w:r>
      <w:r w:rsidRPr="00C35C25">
        <w:t>z., zákona Národnej rady Slovenskej republiky č. 216/1995 Z.</w:t>
      </w:r>
      <w:r>
        <w:t xml:space="preserve"> </w:t>
      </w:r>
      <w:r w:rsidRPr="00C35C25">
        <w:t>z., zákona Národnej rady Slovenskej republiky č. 233/1995 Z.</w:t>
      </w:r>
      <w:r>
        <w:t xml:space="preserve"> </w:t>
      </w:r>
      <w:r w:rsidRPr="00C35C25">
        <w:t>z., zákona Národnej rady Slovenskej republiky č. 123/1996 Z.</w:t>
      </w:r>
      <w:r>
        <w:t xml:space="preserve"> </w:t>
      </w:r>
      <w:r w:rsidRPr="00C35C25">
        <w:t>z., zákona Národnej rady Slovenskej republiky č. 164/1996 Z.</w:t>
      </w:r>
      <w:r>
        <w:t xml:space="preserve"> </w:t>
      </w:r>
      <w:r w:rsidRPr="00C35C25">
        <w:t>z., zákona Národnej rady Slovenskej republiky č. 222/1996 Z.</w:t>
      </w:r>
      <w:r>
        <w:t xml:space="preserve"> </w:t>
      </w:r>
      <w:r w:rsidRPr="00C35C25">
        <w:t xml:space="preserve">z., zákona Národnej rady Slovenskej republiky </w:t>
      </w:r>
      <w:r>
        <w:t xml:space="preserve">              </w:t>
      </w:r>
      <w:r w:rsidRPr="00C35C25">
        <w:t>č. 289/1996 Z.</w:t>
      </w:r>
      <w:r>
        <w:t xml:space="preserve"> </w:t>
      </w:r>
      <w:r w:rsidRPr="00C35C25">
        <w:t>z., zákona Národnej rady Slovenskej republiky č. 290/1996 Z.</w:t>
      </w:r>
      <w:r>
        <w:t xml:space="preserve"> </w:t>
      </w:r>
      <w:r w:rsidRPr="00C35C25">
        <w:t xml:space="preserve">z., zákona </w:t>
      </w:r>
      <w:r>
        <w:t xml:space="preserve">           </w:t>
      </w:r>
      <w:r w:rsidRPr="00C35C25">
        <w:t>č. 288/1997 Z.</w:t>
      </w:r>
      <w:r>
        <w:t xml:space="preserve"> </w:t>
      </w:r>
      <w:r w:rsidRPr="00C35C25">
        <w:t>z., zákona č. 379/1997 Z.</w:t>
      </w:r>
      <w:r>
        <w:t xml:space="preserve"> </w:t>
      </w:r>
      <w:r w:rsidRPr="00C35C25">
        <w:t>z., zákona č. 70/1998 Z.</w:t>
      </w:r>
      <w:r>
        <w:t xml:space="preserve"> </w:t>
      </w:r>
      <w:r w:rsidRPr="00C35C25">
        <w:t>z., zákona č. 76/1998 Z.</w:t>
      </w:r>
      <w:r>
        <w:t xml:space="preserve"> </w:t>
      </w:r>
      <w:r w:rsidRPr="00C35C25">
        <w:t>z., zákona č. 126/1998 Z.</w:t>
      </w:r>
      <w:r>
        <w:t xml:space="preserve"> </w:t>
      </w:r>
      <w:r w:rsidRPr="00C35C25">
        <w:t>z., zákona č. 129/1998 Z.</w:t>
      </w:r>
      <w:r>
        <w:t xml:space="preserve"> </w:t>
      </w:r>
      <w:r w:rsidRPr="00C35C25">
        <w:t>z., zákona č. 140/1998 Z.</w:t>
      </w:r>
      <w:r>
        <w:t xml:space="preserve"> </w:t>
      </w:r>
      <w:r w:rsidRPr="00C35C25">
        <w:t>z., zákona</w:t>
      </w:r>
      <w:r>
        <w:t xml:space="preserve">             </w:t>
      </w:r>
      <w:r w:rsidRPr="00C35C25">
        <w:t>č. 143/1998 Z.</w:t>
      </w:r>
      <w:r>
        <w:t xml:space="preserve"> </w:t>
      </w:r>
      <w:r w:rsidRPr="00C35C25">
        <w:t>z., zákona č. 144/1998 Z.</w:t>
      </w:r>
      <w:r>
        <w:t xml:space="preserve"> </w:t>
      </w:r>
      <w:r w:rsidRPr="00C35C25">
        <w:t>z., zákona č. 161/1998 Z.</w:t>
      </w:r>
      <w:r>
        <w:t xml:space="preserve"> </w:t>
      </w:r>
      <w:r w:rsidRPr="00C35C25">
        <w:t xml:space="preserve">z., zákona č. 178/1998 </w:t>
      </w:r>
      <w:r>
        <w:t xml:space="preserve">    </w:t>
      </w:r>
      <w:r w:rsidRPr="00C35C25">
        <w:t>Z.</w:t>
      </w:r>
      <w:r>
        <w:t xml:space="preserve"> </w:t>
      </w:r>
      <w:r w:rsidRPr="00C35C25">
        <w:t>z., zákona č. 179/1998 Z.</w:t>
      </w:r>
      <w:r>
        <w:t xml:space="preserve"> </w:t>
      </w:r>
      <w:r w:rsidRPr="00C35C25">
        <w:t>z., zákona č. 194/1998 Z.</w:t>
      </w:r>
      <w:r>
        <w:t xml:space="preserve"> </w:t>
      </w:r>
      <w:r w:rsidRPr="00C35C25">
        <w:t>z., zákona č. 263/1999 Z.</w:t>
      </w:r>
      <w:r>
        <w:t xml:space="preserve"> </w:t>
      </w:r>
      <w:r w:rsidRPr="00C35C25">
        <w:t xml:space="preserve">z., zákona </w:t>
      </w:r>
      <w:r>
        <w:t xml:space="preserve">   </w:t>
      </w:r>
      <w:r w:rsidRPr="00C35C25">
        <w:t>č. 264/1999 Z.</w:t>
      </w:r>
      <w:r>
        <w:t xml:space="preserve"> </w:t>
      </w:r>
      <w:r w:rsidRPr="00C35C25">
        <w:t>z., zákona č. 119/2000 Z.</w:t>
      </w:r>
      <w:r>
        <w:t xml:space="preserve"> </w:t>
      </w:r>
      <w:r w:rsidRPr="00C35C25">
        <w:t>z., zákona č. 142/2000 Z.</w:t>
      </w:r>
      <w:r>
        <w:t xml:space="preserve"> </w:t>
      </w:r>
      <w:r w:rsidRPr="00C35C25">
        <w:t>z., zákona č. 236/2000</w:t>
      </w:r>
      <w:r>
        <w:t xml:space="preserve">     </w:t>
      </w:r>
      <w:r w:rsidRPr="00C35C25">
        <w:t>Z.</w:t>
      </w:r>
      <w:r>
        <w:t xml:space="preserve"> </w:t>
      </w:r>
      <w:r w:rsidRPr="00C35C25">
        <w:t>z., zákona č. 238/2000 Z.</w:t>
      </w:r>
      <w:r>
        <w:t xml:space="preserve"> </w:t>
      </w:r>
      <w:r w:rsidRPr="00C35C25">
        <w:t>z., zákona č. 268/2000 Z.</w:t>
      </w:r>
      <w:r>
        <w:t xml:space="preserve"> </w:t>
      </w:r>
      <w:r w:rsidRPr="00C35C25">
        <w:t>z., zákona č. 338/2000 Z.</w:t>
      </w:r>
      <w:r>
        <w:t xml:space="preserve"> </w:t>
      </w:r>
      <w:r w:rsidRPr="00C35C25">
        <w:t xml:space="preserve">z., zákona </w:t>
      </w:r>
      <w:r>
        <w:t xml:space="preserve">   </w:t>
      </w:r>
      <w:r w:rsidRPr="00C35C25">
        <w:t>č. 223/2001 Z.</w:t>
      </w:r>
      <w:r>
        <w:t xml:space="preserve"> </w:t>
      </w:r>
      <w:r w:rsidRPr="00C35C25">
        <w:t>z., zákona č. 279/2001 Z.</w:t>
      </w:r>
      <w:r>
        <w:t xml:space="preserve"> </w:t>
      </w:r>
      <w:r w:rsidRPr="00C35C25">
        <w:t>z., zákona č. 488/2001 Z.</w:t>
      </w:r>
      <w:r>
        <w:t xml:space="preserve"> </w:t>
      </w:r>
      <w:r w:rsidRPr="00C35C25">
        <w:t xml:space="preserve">z., zákona č. 554/2001 </w:t>
      </w:r>
      <w:r>
        <w:t xml:space="preserve">    </w:t>
      </w:r>
      <w:r w:rsidRPr="00C35C25">
        <w:t>Z.</w:t>
      </w:r>
      <w:r>
        <w:t xml:space="preserve"> </w:t>
      </w:r>
      <w:r w:rsidRPr="00C35C25">
        <w:t>z., zákona č. 261/2002 Z.</w:t>
      </w:r>
      <w:r>
        <w:t xml:space="preserve"> </w:t>
      </w:r>
      <w:r w:rsidRPr="00C35C25">
        <w:t>z., zákona č. 284/2002 Z.</w:t>
      </w:r>
      <w:r>
        <w:t xml:space="preserve"> </w:t>
      </w:r>
      <w:r w:rsidRPr="00C35C25">
        <w:t>z., zákona č. 506/2002 Z.</w:t>
      </w:r>
      <w:r>
        <w:t xml:space="preserve"> </w:t>
      </w:r>
      <w:r w:rsidRPr="00C35C25">
        <w:t xml:space="preserve">z., zákona </w:t>
      </w:r>
      <w:r>
        <w:t xml:space="preserve">   </w:t>
      </w:r>
      <w:r w:rsidRPr="00C35C25">
        <w:t>č. 190/2003 Z.</w:t>
      </w:r>
      <w:r>
        <w:t xml:space="preserve"> </w:t>
      </w:r>
      <w:r w:rsidRPr="00C35C25">
        <w:t>z., zákona č. 219/2003 Z.</w:t>
      </w:r>
      <w:r>
        <w:t xml:space="preserve"> </w:t>
      </w:r>
      <w:r w:rsidRPr="00C35C25">
        <w:t>z., zákona č. 245/2003 Z.</w:t>
      </w:r>
      <w:r>
        <w:t xml:space="preserve"> </w:t>
      </w:r>
      <w:r w:rsidRPr="00C35C25">
        <w:t>z., zákona č. 423/2003</w:t>
      </w:r>
      <w:r>
        <w:t xml:space="preserve">     </w:t>
      </w:r>
      <w:r w:rsidRPr="00C35C25">
        <w:t>Z.</w:t>
      </w:r>
      <w:r>
        <w:t xml:space="preserve"> </w:t>
      </w:r>
      <w:r w:rsidRPr="00C35C25">
        <w:t>z., zákona č. 515/2003 Z.</w:t>
      </w:r>
      <w:r>
        <w:t xml:space="preserve"> </w:t>
      </w:r>
      <w:r w:rsidRPr="00C35C25">
        <w:t>z., zákona č. 586/2003 Z.</w:t>
      </w:r>
      <w:r>
        <w:t xml:space="preserve"> </w:t>
      </w:r>
      <w:r w:rsidRPr="00C35C25">
        <w:t>z., zákona č. 602/2003 Z.</w:t>
      </w:r>
      <w:r>
        <w:t xml:space="preserve"> </w:t>
      </w:r>
      <w:r w:rsidRPr="00C35C25">
        <w:t xml:space="preserve">z., zákona </w:t>
      </w:r>
      <w:r>
        <w:t xml:space="preserve">   </w:t>
      </w:r>
      <w:r w:rsidRPr="00C35C25">
        <w:t>č. 347/2004 Z.</w:t>
      </w:r>
      <w:r>
        <w:t xml:space="preserve"> </w:t>
      </w:r>
      <w:r w:rsidRPr="00C35C25">
        <w:t>z., zákona č. 350/2004 Z.</w:t>
      </w:r>
      <w:r>
        <w:t xml:space="preserve"> </w:t>
      </w:r>
      <w:r w:rsidRPr="00C35C25">
        <w:t>z., zákona č. 365/2004 Z.</w:t>
      </w:r>
      <w:r>
        <w:t xml:space="preserve"> </w:t>
      </w:r>
      <w:r w:rsidRPr="00C35C25">
        <w:t xml:space="preserve">z., zákona č. 420/2004 </w:t>
      </w:r>
      <w:r>
        <w:t xml:space="preserve">    </w:t>
      </w:r>
      <w:r w:rsidRPr="00C35C25">
        <w:t>Z.</w:t>
      </w:r>
      <w:r>
        <w:t xml:space="preserve"> </w:t>
      </w:r>
      <w:r w:rsidRPr="00C35C25">
        <w:t>z., zákona č. 533/2004 Z.</w:t>
      </w:r>
      <w:r>
        <w:t xml:space="preserve"> </w:t>
      </w:r>
      <w:r w:rsidRPr="00C35C25">
        <w:t>z., zákona č. 544/2004 Z.</w:t>
      </w:r>
      <w:r>
        <w:t xml:space="preserve"> </w:t>
      </w:r>
      <w:r w:rsidRPr="00C35C25">
        <w:t>z., zákona č. 578/2004 Z.</w:t>
      </w:r>
      <w:r>
        <w:t xml:space="preserve"> </w:t>
      </w:r>
      <w:r w:rsidRPr="00C35C25">
        <w:t>z., zákona</w:t>
      </w:r>
      <w:r>
        <w:t xml:space="preserve">    </w:t>
      </w:r>
      <w:r w:rsidRPr="00C35C25">
        <w:t>č. 624/2004 Z.</w:t>
      </w:r>
      <w:r>
        <w:t xml:space="preserve"> </w:t>
      </w:r>
      <w:r w:rsidRPr="00C35C25">
        <w:t>z., zákona č. 650/2004 Z.</w:t>
      </w:r>
      <w:r>
        <w:t xml:space="preserve"> </w:t>
      </w:r>
      <w:r w:rsidRPr="00C35C25">
        <w:t>z., zákona č. 656/2004 Z.</w:t>
      </w:r>
      <w:r>
        <w:t xml:space="preserve"> </w:t>
      </w:r>
      <w:r w:rsidRPr="00C35C25">
        <w:t xml:space="preserve">z., zákona č. 725/2004 </w:t>
      </w:r>
      <w:r>
        <w:t xml:space="preserve">    </w:t>
      </w:r>
      <w:r w:rsidRPr="00C35C25">
        <w:t>Z.</w:t>
      </w:r>
      <w:r>
        <w:t xml:space="preserve"> </w:t>
      </w:r>
      <w:r w:rsidRPr="00C35C25">
        <w:t>z., zákona č. 8/2005 Z.</w:t>
      </w:r>
      <w:r>
        <w:t xml:space="preserve"> </w:t>
      </w:r>
      <w:r w:rsidRPr="00C35C25">
        <w:t>z., zákona č. 93/2005 Z.</w:t>
      </w:r>
      <w:r>
        <w:t xml:space="preserve"> </w:t>
      </w:r>
      <w:r w:rsidRPr="00C35C25">
        <w:t>z., zákona č. 331/2005 Z.</w:t>
      </w:r>
      <w:r>
        <w:t xml:space="preserve"> </w:t>
      </w:r>
      <w:r w:rsidRPr="00C35C25">
        <w:t xml:space="preserve">z., zákona </w:t>
      </w:r>
      <w:r>
        <w:t xml:space="preserve">         </w:t>
      </w:r>
      <w:r w:rsidRPr="00C35C25">
        <w:t>č. 340/2005 Z.</w:t>
      </w:r>
      <w:r>
        <w:t xml:space="preserve"> </w:t>
      </w:r>
      <w:r w:rsidRPr="00C35C25">
        <w:t>z., zákona č. 351/2005 Z.</w:t>
      </w:r>
      <w:r>
        <w:t xml:space="preserve"> </w:t>
      </w:r>
      <w:r w:rsidRPr="00C35C25">
        <w:t>z., zákona č. 470/2005 Z.</w:t>
      </w:r>
      <w:r>
        <w:t xml:space="preserve"> </w:t>
      </w:r>
      <w:r w:rsidRPr="00C35C25">
        <w:t>z., zákona č. 473/2005</w:t>
      </w:r>
      <w:r>
        <w:t xml:space="preserve">     </w:t>
      </w:r>
      <w:r w:rsidRPr="00C35C25">
        <w:t>Z.</w:t>
      </w:r>
      <w:r>
        <w:t xml:space="preserve"> </w:t>
      </w:r>
      <w:r w:rsidRPr="00C35C25">
        <w:t>z., zákona č. 491/2005 Z.</w:t>
      </w:r>
      <w:r>
        <w:t xml:space="preserve"> </w:t>
      </w:r>
      <w:r w:rsidRPr="00C35C25">
        <w:t>z., zákona č. 555/2005 Z.</w:t>
      </w:r>
      <w:r>
        <w:t xml:space="preserve"> </w:t>
      </w:r>
      <w:r w:rsidRPr="00C35C25">
        <w:t>z., zákona č. 567/2005 Z.</w:t>
      </w:r>
      <w:r>
        <w:t xml:space="preserve"> </w:t>
      </w:r>
      <w:r w:rsidRPr="00C35C25">
        <w:t xml:space="preserve">z., zákona </w:t>
      </w:r>
      <w:r>
        <w:t xml:space="preserve">   </w:t>
      </w:r>
      <w:r w:rsidRPr="00C35C25">
        <w:t>č. 124/2006 Z.</w:t>
      </w:r>
      <w:r>
        <w:t xml:space="preserve"> </w:t>
      </w:r>
      <w:r w:rsidRPr="00C35C25">
        <w:t>z., zákona č. 126/2006 Z.</w:t>
      </w:r>
      <w:r>
        <w:t xml:space="preserve"> </w:t>
      </w:r>
      <w:r w:rsidRPr="00C35C25">
        <w:t>z., zákona č. 17/2007 Z.</w:t>
      </w:r>
      <w:r>
        <w:t xml:space="preserve"> </w:t>
      </w:r>
      <w:r w:rsidRPr="00C35C25">
        <w:t>z., zákona č. 99/2007 Z.</w:t>
      </w:r>
      <w:r>
        <w:t xml:space="preserve"> </w:t>
      </w:r>
      <w:r w:rsidRPr="00C35C25">
        <w:t>z., zákona č. 193/2007 Z.</w:t>
      </w:r>
      <w:r>
        <w:t xml:space="preserve"> </w:t>
      </w:r>
      <w:r w:rsidRPr="00C35C25">
        <w:t>z., zákona č. 218/2007 Z.</w:t>
      </w:r>
      <w:r>
        <w:t xml:space="preserve"> </w:t>
      </w:r>
      <w:r w:rsidRPr="00C35C25">
        <w:t>z., zákona č. 358/2007 Z.</w:t>
      </w:r>
      <w:r>
        <w:t xml:space="preserve"> </w:t>
      </w:r>
      <w:r w:rsidRPr="00C35C25">
        <w:t xml:space="preserve">z., zákona </w:t>
      </w:r>
      <w:r>
        <w:t xml:space="preserve">            </w:t>
      </w:r>
      <w:r w:rsidRPr="00C35C25">
        <w:t>č. 577/2007 Z.</w:t>
      </w:r>
      <w:r>
        <w:t xml:space="preserve"> </w:t>
      </w:r>
      <w:r w:rsidRPr="00C35C25">
        <w:t>z., zákona č. 112/2008 Z.</w:t>
      </w:r>
      <w:r>
        <w:t xml:space="preserve"> </w:t>
      </w:r>
      <w:r w:rsidRPr="00C35C25">
        <w:t>z., zákona č. 445/2008 Z.</w:t>
      </w:r>
      <w:r>
        <w:t xml:space="preserve"> </w:t>
      </w:r>
      <w:r w:rsidRPr="00C35C25">
        <w:t xml:space="preserve">z., zákona č. 448/2008 </w:t>
      </w:r>
      <w:r>
        <w:t xml:space="preserve">    </w:t>
      </w:r>
      <w:r w:rsidRPr="00C35C25">
        <w:t>Z.</w:t>
      </w:r>
      <w:r>
        <w:t xml:space="preserve"> </w:t>
      </w:r>
      <w:r w:rsidRPr="00C35C25">
        <w:t>z., zákona č. 186/2009 Z.</w:t>
      </w:r>
      <w:r>
        <w:t xml:space="preserve"> </w:t>
      </w:r>
      <w:r w:rsidRPr="00C35C25">
        <w:t>z.</w:t>
      </w:r>
      <w:r>
        <w:t>,</w:t>
      </w:r>
      <w:r w:rsidRPr="00C35C25">
        <w:t xml:space="preserve"> zákona č. 492/2009 Z.</w:t>
      </w:r>
      <w:r>
        <w:t xml:space="preserve"> </w:t>
      </w:r>
      <w:r w:rsidRPr="00C35C25">
        <w:t>z.</w:t>
      </w:r>
      <w:r>
        <w:t>, zákona č. 568/2009 Z. z., zákona    č. 129/2010 Z. z., zákona č. 136/2010 Z. z., zákona č. 556/2010 Z. z. a zákona č. 249/2011   Z. z. sa mení a dopĺňa takto:</w:t>
      </w:r>
    </w:p>
    <w:p w:rsidR="00596A16" w:rsidRPr="0077520B" w:rsidP="00596A16">
      <w:pPr>
        <w:ind w:firstLine="720"/>
        <w:jc w:val="both"/>
        <w:rPr>
          <w:sz w:val="28"/>
          <w:szCs w:val="28"/>
        </w:rPr>
      </w:pPr>
    </w:p>
    <w:p w:rsidR="00596A16" w:rsidP="00596A16">
      <w:pPr>
        <w:ind w:left="720"/>
        <w:jc w:val="both"/>
      </w:pPr>
      <w:r>
        <w:t>1. V § 65b ods. 1 sa slová „ods. 3“ nahrádzajú slovami „ods. 2“.</w:t>
      </w:r>
    </w:p>
    <w:p w:rsidR="00596A16" w:rsidP="00596A16">
      <w:pPr>
        <w:ind w:left="720"/>
        <w:jc w:val="both"/>
      </w:pPr>
    </w:p>
    <w:p w:rsidR="00596A16" w:rsidP="00596A16">
      <w:pPr>
        <w:ind w:firstLine="720"/>
        <w:jc w:val="both"/>
      </w:pPr>
      <w:r>
        <w:t>2. V prílohe č. 2 skupine 214 – Ostatné sa dopĺňajú živnosti s poradovými číslami     87 a 88, ktoré znejú:</w:t>
      </w:r>
    </w:p>
    <w:p w:rsidR="00596A16" w:rsidP="00596A16">
      <w:pPr>
        <w:ind w:firstLine="720"/>
        <w:jc w:val="both"/>
      </w:pPr>
    </w:p>
    <w:tbl>
      <w:tblPr>
        <w:tblStyle w:val="TableGrid"/>
        <w:tblW w:w="0" w:type="auto"/>
        <w:tblLook w:val="01E0"/>
      </w:tblPr>
      <w:tblGrid>
        <w:gridCol w:w="648"/>
        <w:gridCol w:w="3060"/>
        <w:gridCol w:w="2520"/>
        <w:gridCol w:w="3060"/>
      </w:tblGrid>
      <w:tr w:rsidTr="00596A16">
        <w:tblPrEx>
          <w:tblW w:w="0" w:type="auto"/>
          <w:tblLook w:val="01E0"/>
        </w:tblPrEx>
        <w:tc>
          <w:tcPr>
            <w:tcW w:w="648" w:type="dxa"/>
          </w:tcPr>
          <w:p w:rsidR="00596A16" w:rsidRPr="00347E21" w:rsidP="00596A16">
            <w:pPr>
              <w:jc w:val="both"/>
              <w:rPr>
                <w:sz w:val="22"/>
                <w:szCs w:val="22"/>
              </w:rPr>
            </w:pPr>
            <w:r w:rsidRPr="00347E21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87</w:t>
            </w:r>
            <w:r w:rsidRPr="00347E21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596A16" w:rsidP="00596A16">
            <w:pPr>
              <w:rPr>
                <w:sz w:val="22"/>
                <w:szCs w:val="22"/>
              </w:rPr>
            </w:pPr>
            <w:r w:rsidRPr="00347E21">
              <w:rPr>
                <w:sz w:val="22"/>
                <w:szCs w:val="22"/>
              </w:rPr>
              <w:t xml:space="preserve">Vypracovanie </w:t>
            </w:r>
            <w:r>
              <w:rPr>
                <w:sz w:val="22"/>
                <w:szCs w:val="22"/>
              </w:rPr>
              <w:t xml:space="preserve">a aktualizácia </w:t>
            </w:r>
            <w:r w:rsidRPr="00347E21">
              <w:rPr>
                <w:sz w:val="22"/>
                <w:szCs w:val="22"/>
              </w:rPr>
              <w:t>plánu ochrany obyvateľ</w:t>
            </w:r>
            <w:r>
              <w:rPr>
                <w:sz w:val="22"/>
                <w:szCs w:val="22"/>
              </w:rPr>
              <w:t>stva</w:t>
            </w:r>
          </w:p>
          <w:p w:rsidR="00596A16" w:rsidRPr="00347E21" w:rsidP="00596A16">
            <w:pPr>
              <w:rPr>
                <w:sz w:val="22"/>
                <w:szCs w:val="22"/>
              </w:rPr>
            </w:pPr>
            <w:r w:rsidRPr="00347E21">
              <w:rPr>
                <w:sz w:val="22"/>
                <w:szCs w:val="22"/>
              </w:rPr>
              <w:t xml:space="preserve">Vypracovanie </w:t>
            </w:r>
            <w:r>
              <w:rPr>
                <w:sz w:val="22"/>
                <w:szCs w:val="22"/>
              </w:rPr>
              <w:t xml:space="preserve">a aktualizácia </w:t>
            </w:r>
            <w:r w:rsidRPr="00347E21">
              <w:rPr>
                <w:sz w:val="22"/>
                <w:szCs w:val="22"/>
              </w:rPr>
              <w:t xml:space="preserve">plánu ochrany zamestnancov a osôb prevzatých </w:t>
            </w:r>
            <w:r>
              <w:rPr>
                <w:sz w:val="22"/>
                <w:szCs w:val="22"/>
              </w:rPr>
              <w:t xml:space="preserve">                  </w:t>
            </w:r>
            <w:r w:rsidRPr="00347E21">
              <w:rPr>
                <w:sz w:val="22"/>
                <w:szCs w:val="22"/>
              </w:rPr>
              <w:t>do starostlivosti</w:t>
            </w:r>
          </w:p>
        </w:tc>
        <w:tc>
          <w:tcPr>
            <w:tcW w:w="2520" w:type="dxa"/>
          </w:tcPr>
          <w:p w:rsidR="00596A16" w:rsidRPr="00347E21" w:rsidP="00596A16">
            <w:pPr>
              <w:rPr>
                <w:sz w:val="22"/>
                <w:szCs w:val="22"/>
              </w:rPr>
            </w:pPr>
            <w:r w:rsidRPr="00347E21">
              <w:rPr>
                <w:sz w:val="22"/>
                <w:szCs w:val="22"/>
              </w:rPr>
              <w:t xml:space="preserve">Osvedčenie o odbornej spôsobilosti </w:t>
            </w:r>
            <w:r>
              <w:rPr>
                <w:sz w:val="22"/>
                <w:szCs w:val="22"/>
              </w:rPr>
              <w:t xml:space="preserve">                   </w:t>
            </w:r>
            <w:r w:rsidRPr="00347E21">
              <w:rPr>
                <w:sz w:val="22"/>
                <w:szCs w:val="22"/>
              </w:rPr>
              <w:t>na úseku civilnej ochrany obyvateľ</w:t>
            </w:r>
            <w:r>
              <w:rPr>
                <w:sz w:val="22"/>
                <w:szCs w:val="22"/>
              </w:rPr>
              <w:t>stva</w:t>
            </w:r>
          </w:p>
        </w:tc>
        <w:tc>
          <w:tcPr>
            <w:tcW w:w="3060" w:type="dxa"/>
          </w:tcPr>
          <w:p w:rsidR="00596A16" w:rsidRPr="00347E21" w:rsidP="00596A16">
            <w:pPr>
              <w:rPr>
                <w:sz w:val="22"/>
                <w:szCs w:val="22"/>
              </w:rPr>
            </w:pPr>
            <w:r w:rsidRPr="00347E21">
              <w:rPr>
                <w:sz w:val="22"/>
                <w:szCs w:val="22"/>
              </w:rPr>
              <w:t xml:space="preserve">§ 18a ods. 5 zákona Národnej rady Slovenskej republiky </w:t>
            </w:r>
            <w:r>
              <w:rPr>
                <w:sz w:val="22"/>
                <w:szCs w:val="22"/>
              </w:rPr>
              <w:t xml:space="preserve">      </w:t>
            </w:r>
            <w:r w:rsidRPr="00347E21">
              <w:rPr>
                <w:sz w:val="22"/>
                <w:szCs w:val="22"/>
              </w:rPr>
              <w:t>č. 42/1994 Z. z. o civilnej ochrane obyvateľstva v znení zákona č. .../2011 Z. z.</w:t>
            </w:r>
          </w:p>
        </w:tc>
      </w:tr>
      <w:tr w:rsidTr="00596A16">
        <w:tblPrEx>
          <w:tblW w:w="0" w:type="auto"/>
          <w:tblLook w:val="01E0"/>
        </w:tblPrEx>
        <w:tc>
          <w:tcPr>
            <w:tcW w:w="648" w:type="dxa"/>
          </w:tcPr>
          <w:p w:rsidR="00596A16" w:rsidRPr="00347E21" w:rsidP="00596A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Pr="00347E21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596A16" w:rsidRPr="00347E21" w:rsidP="00596A16">
            <w:pPr>
              <w:rPr>
                <w:sz w:val="22"/>
                <w:szCs w:val="22"/>
              </w:rPr>
            </w:pPr>
            <w:r w:rsidRPr="00347E21">
              <w:rPr>
                <w:sz w:val="22"/>
                <w:szCs w:val="22"/>
              </w:rPr>
              <w:t xml:space="preserve">Vzdelávacia činnosť </w:t>
            </w:r>
            <w:r>
              <w:rPr>
                <w:sz w:val="22"/>
                <w:szCs w:val="22"/>
              </w:rPr>
              <w:t xml:space="preserve">               </w:t>
            </w:r>
            <w:r w:rsidRPr="00347E21">
              <w:rPr>
                <w:sz w:val="22"/>
                <w:szCs w:val="22"/>
              </w:rPr>
              <w:t>na úseku civilnej ochrany obyvateľ</w:t>
            </w:r>
            <w:r>
              <w:rPr>
                <w:sz w:val="22"/>
                <w:szCs w:val="22"/>
              </w:rPr>
              <w:t>stva</w:t>
            </w:r>
          </w:p>
        </w:tc>
        <w:tc>
          <w:tcPr>
            <w:tcW w:w="2520" w:type="dxa"/>
          </w:tcPr>
          <w:p w:rsidR="00596A16" w:rsidRPr="00347E21" w:rsidP="00596A16">
            <w:pPr>
              <w:rPr>
                <w:sz w:val="22"/>
                <w:szCs w:val="22"/>
              </w:rPr>
            </w:pPr>
            <w:r w:rsidRPr="00347E21">
              <w:rPr>
                <w:sz w:val="22"/>
                <w:szCs w:val="22"/>
              </w:rPr>
              <w:t>Osvedčenie o odbornej spôsobilosti na úseku civilnej ochrany obyvateľ</w:t>
            </w:r>
            <w:r>
              <w:rPr>
                <w:sz w:val="22"/>
                <w:szCs w:val="22"/>
              </w:rPr>
              <w:t>stva</w:t>
            </w:r>
          </w:p>
        </w:tc>
        <w:tc>
          <w:tcPr>
            <w:tcW w:w="3060" w:type="dxa"/>
          </w:tcPr>
          <w:p w:rsidR="00596A16" w:rsidRPr="00347E21" w:rsidP="00596A16">
            <w:pPr>
              <w:rPr>
                <w:sz w:val="22"/>
                <w:szCs w:val="22"/>
              </w:rPr>
            </w:pPr>
            <w:r w:rsidRPr="00347E21">
              <w:rPr>
                <w:sz w:val="22"/>
                <w:szCs w:val="22"/>
              </w:rPr>
              <w:t xml:space="preserve">§ 18a ods. 5 zákona Národnej rady Slovenskej republiky </w:t>
            </w:r>
            <w:r>
              <w:rPr>
                <w:sz w:val="22"/>
                <w:szCs w:val="22"/>
              </w:rPr>
              <w:t xml:space="preserve">      </w:t>
            </w:r>
            <w:r w:rsidRPr="00347E21">
              <w:rPr>
                <w:sz w:val="22"/>
                <w:szCs w:val="22"/>
              </w:rPr>
              <w:t>č. 42/1994 Z. z. v znení zákona č. .../2011 Z. z.“.</w:t>
            </w:r>
          </w:p>
        </w:tc>
      </w:tr>
    </w:tbl>
    <w:p w:rsidR="00596A16" w:rsidP="00596A16">
      <w:pPr>
        <w:ind w:hanging="180"/>
        <w:jc w:val="center"/>
      </w:pPr>
    </w:p>
    <w:p w:rsidR="00596A16" w:rsidP="00596A16">
      <w:pPr>
        <w:ind w:hanging="180"/>
        <w:jc w:val="center"/>
      </w:pPr>
    </w:p>
    <w:p w:rsidR="00596A16" w:rsidP="00596A16">
      <w:pPr>
        <w:ind w:hanging="180"/>
        <w:jc w:val="center"/>
      </w:pPr>
    </w:p>
    <w:p w:rsidR="00596A16" w:rsidP="00596A16">
      <w:pPr>
        <w:ind w:hanging="180"/>
        <w:jc w:val="center"/>
      </w:pPr>
      <w:r>
        <w:t>Čl. III</w:t>
      </w:r>
    </w:p>
    <w:p w:rsidR="00596A16" w:rsidP="00596A16">
      <w:pPr>
        <w:ind w:hanging="180"/>
        <w:jc w:val="center"/>
      </w:pPr>
    </w:p>
    <w:p w:rsidR="00596A16" w:rsidP="00596A16">
      <w:pPr>
        <w:ind w:firstLine="720"/>
        <w:jc w:val="both"/>
      </w:pPr>
      <w:r>
        <w:t>Zákon č. 438/2001 Z. z. o platových pomeroch a ďalších náležitostiach súvisiacich s vykonávaním funkcie predsedu samosprávneho kraja v znení zákona č. 460/2008 Z. z. a zákona č. 500/2010 Z. z. sa mení takto:</w:t>
      </w:r>
    </w:p>
    <w:p w:rsidR="00596A16" w:rsidP="00596A16">
      <w:pPr>
        <w:ind w:firstLine="720"/>
        <w:jc w:val="both"/>
        <w:rPr>
          <w:sz w:val="28"/>
          <w:szCs w:val="28"/>
        </w:rPr>
      </w:pPr>
    </w:p>
    <w:p w:rsidR="00596A16" w:rsidP="00596A16">
      <w:pPr>
        <w:ind w:firstLine="720"/>
        <w:jc w:val="both"/>
      </w:pPr>
      <w:r>
        <w:t>V § 8 sa vypúšťa odsek 4.</w:t>
      </w:r>
    </w:p>
    <w:p w:rsidR="00596A16" w:rsidP="00596A16">
      <w:pPr>
        <w:ind w:firstLine="720"/>
        <w:jc w:val="both"/>
        <w:rPr>
          <w:sz w:val="16"/>
          <w:szCs w:val="16"/>
        </w:rPr>
      </w:pPr>
    </w:p>
    <w:p w:rsidR="00596A16" w:rsidP="00596A16">
      <w:pPr>
        <w:ind w:firstLine="720"/>
        <w:jc w:val="both"/>
      </w:pPr>
      <w:r>
        <w:t>Doterajšie odseky 5 až 10 sa označujú ako odseky 4 až 9.</w:t>
      </w:r>
    </w:p>
    <w:p w:rsidR="00596A16" w:rsidP="00596A16">
      <w:pPr>
        <w:ind w:firstLine="720"/>
        <w:jc w:val="both"/>
        <w:rPr>
          <w:sz w:val="16"/>
          <w:szCs w:val="16"/>
        </w:rPr>
      </w:pPr>
    </w:p>
    <w:p w:rsidR="00596A16" w:rsidP="00596A16">
      <w:pPr>
        <w:ind w:firstLine="720"/>
        <w:jc w:val="both"/>
      </w:pPr>
      <w:r>
        <w:t>Poznámky pod čiarou k odkazom 10 a 11 sa vypúšťajú.</w:t>
      </w:r>
    </w:p>
    <w:p w:rsidR="00596A16" w:rsidP="00596A16">
      <w:pPr>
        <w:ind w:hanging="180"/>
        <w:jc w:val="center"/>
      </w:pPr>
    </w:p>
    <w:p w:rsidR="00596A16" w:rsidP="00596A16">
      <w:pPr>
        <w:ind w:hanging="180"/>
        <w:jc w:val="center"/>
      </w:pPr>
    </w:p>
    <w:p w:rsidR="00596A16" w:rsidP="00596A16">
      <w:pPr>
        <w:ind w:hanging="180"/>
        <w:jc w:val="center"/>
      </w:pPr>
      <w:r>
        <w:t>Čl. IV</w:t>
      </w:r>
    </w:p>
    <w:p w:rsidR="00596A16" w:rsidP="00596A16">
      <w:pPr>
        <w:jc w:val="center"/>
      </w:pPr>
    </w:p>
    <w:p w:rsidR="00596A16" w:rsidP="00596A16">
      <w:pPr>
        <w:ind w:firstLine="708"/>
        <w:jc w:val="both"/>
        <w:outlineLvl w:val="0"/>
      </w:pPr>
      <w:r>
        <w:t>Predseda Národnej rady Slovenskej republiky sa splnomocňuje, aby v Zbierke zákonov Slovenskej republiky vyhlásil úplné znenie zákona Národnej rady Slovenskej republiky č. 42/1994 Z. z o civilnej ochrane obyvateľstva, ako vyplýva zo zmien a doplnení vykonaných zákonom Národnej rady Slovenskej republiky č. 222/1996 Z. z., zákonom          č. 117/1998 Z. z., zákonom č. 252/2001 Z. z., zákonom č. 416/2001 Z. z., zákonom                č. 261/2002 Z. z., zákonom č. 515/2003 Z. z., zákonom č. 479/2005 Z. z., zákonom                č. 568/2005 Z. z., zákonom č. 335/2007 Z. z., zákonom č. 445/2008 Z. z., zákonom                č. 514/2008 Z. z., zákonom č. 172/2011 Z. z. a týmto zákonom.</w:t>
      </w: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  <w:outlineLvl w:val="0"/>
      </w:pPr>
    </w:p>
    <w:p w:rsidR="00596A16" w:rsidP="00596A16">
      <w:pPr>
        <w:jc w:val="center"/>
      </w:pPr>
      <w:r>
        <w:t>Čl. V</w:t>
      </w:r>
    </w:p>
    <w:p w:rsidR="00596A16" w:rsidP="00596A16">
      <w:pPr>
        <w:jc w:val="center"/>
      </w:pPr>
    </w:p>
    <w:p w:rsidR="00596A16" w:rsidP="00596A16">
      <w:pPr>
        <w:pStyle w:val="BodyTextIndent3"/>
      </w:pPr>
      <w:r>
        <w:t>Tento zákon nadobúda účinnosť 1. januára 2012.</w:t>
      </w: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RPr="00AA5AEB" w:rsidP="00596A16">
      <w:pPr>
        <w:jc w:val="both"/>
      </w:pPr>
    </w:p>
    <w:p w:rsidR="00596A16" w:rsidP="00596A16"/>
    <w:p w:rsidR="00596A16" w:rsidRPr="00CF3FE1" w:rsidP="00596A16"/>
    <w:p w:rsidR="00596A16" w:rsidRPr="00CF3FE1" w:rsidP="00596A16">
      <w:pPr>
        <w:jc w:val="center"/>
      </w:pPr>
      <w:r w:rsidRPr="00CF3FE1">
        <w:t>prezident Slovenskej republiky</w:t>
      </w:r>
    </w:p>
    <w:p w:rsidR="00596A16" w:rsidRPr="00CF3FE1" w:rsidP="00596A16"/>
    <w:p w:rsidR="00596A16" w:rsidRPr="00CF3FE1" w:rsidP="00596A16"/>
    <w:p w:rsidR="00596A16" w:rsidRPr="00CF3FE1" w:rsidP="00596A16"/>
    <w:p w:rsidR="00596A16" w:rsidP="00596A16"/>
    <w:p w:rsidR="00596A16" w:rsidP="00596A16"/>
    <w:p w:rsidR="00596A16" w:rsidP="00596A16"/>
    <w:p w:rsidR="00596A16" w:rsidP="00596A16"/>
    <w:p w:rsidR="00596A16" w:rsidP="00596A16"/>
    <w:p w:rsidR="00596A16" w:rsidRPr="00CF3FE1" w:rsidP="00596A16"/>
    <w:p w:rsidR="00596A16" w:rsidRPr="00CF3FE1" w:rsidP="00596A16"/>
    <w:p w:rsidR="00596A16" w:rsidRPr="00CF3FE1" w:rsidP="00596A16">
      <w:pPr>
        <w:jc w:val="center"/>
      </w:pPr>
    </w:p>
    <w:p w:rsidR="00596A16" w:rsidRPr="00CF3FE1" w:rsidP="00596A16">
      <w:pPr>
        <w:jc w:val="center"/>
      </w:pPr>
      <w:r w:rsidRPr="00CF3FE1">
        <w:t>predseda Národnej rady Slovenskej republiky</w:t>
      </w:r>
    </w:p>
    <w:p w:rsidR="00596A16" w:rsidRPr="00CF3FE1" w:rsidP="00596A16"/>
    <w:p w:rsidR="00596A16" w:rsidRPr="00CF3FE1" w:rsidP="00596A16">
      <w:pPr>
        <w:jc w:val="center"/>
      </w:pPr>
    </w:p>
    <w:p w:rsidR="00596A16" w:rsidRPr="00CF3FE1" w:rsidP="00596A16">
      <w:pPr>
        <w:jc w:val="center"/>
      </w:pPr>
    </w:p>
    <w:p w:rsidR="00596A16" w:rsidP="00596A16">
      <w:pPr>
        <w:jc w:val="center"/>
      </w:pPr>
    </w:p>
    <w:p w:rsidR="00596A16" w:rsidP="00596A16">
      <w:pPr>
        <w:jc w:val="center"/>
      </w:pPr>
    </w:p>
    <w:p w:rsidR="00596A16" w:rsidP="00596A16">
      <w:pPr>
        <w:jc w:val="center"/>
      </w:pPr>
    </w:p>
    <w:p w:rsidR="00596A16" w:rsidP="00596A16">
      <w:pPr>
        <w:jc w:val="center"/>
      </w:pPr>
    </w:p>
    <w:p w:rsidR="00596A16" w:rsidRPr="00CF3FE1" w:rsidP="00596A16">
      <w:pPr>
        <w:jc w:val="center"/>
      </w:pPr>
    </w:p>
    <w:p w:rsidR="00596A16" w:rsidRPr="00CF3FE1" w:rsidP="00596A16">
      <w:pPr>
        <w:jc w:val="center"/>
      </w:pPr>
    </w:p>
    <w:p w:rsidR="00596A16" w:rsidRPr="00CF3FE1" w:rsidP="00596A16">
      <w:pPr>
        <w:jc w:val="center"/>
      </w:pPr>
    </w:p>
    <w:p w:rsidR="00596A16" w:rsidRPr="00CF3FE1" w:rsidP="00596A16">
      <w:pPr>
        <w:jc w:val="center"/>
      </w:pPr>
    </w:p>
    <w:p w:rsidR="00596A16" w:rsidRPr="00CF3FE1" w:rsidP="00596A16">
      <w:pPr>
        <w:jc w:val="center"/>
      </w:pPr>
      <w:r w:rsidRPr="00CF3FE1">
        <w:t>predsedníčka vlády Slovenskej republiky</w:t>
      </w:r>
    </w:p>
    <w:p w:rsidR="00596A16" w:rsidP="00596A16"/>
    <w:p w:rsidR="00596A16" w:rsidP="00596A16"/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596A16" w:rsidP="00596A16">
      <w:pPr>
        <w:jc w:val="both"/>
      </w:pPr>
    </w:p>
    <w:p w:rsidR="009B05AB"/>
    <w:sectPr w:rsidSect="00596A16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3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89" w:rsidP="00596A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5E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89" w:rsidP="00596A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582">
      <w:rPr>
        <w:rStyle w:val="PageNumber"/>
        <w:noProof/>
      </w:rPr>
      <w:t>10</w:t>
    </w:r>
    <w:r>
      <w:rPr>
        <w:rStyle w:val="PageNumber"/>
      </w:rPr>
      <w:fldChar w:fldCharType="end"/>
    </w:r>
  </w:p>
  <w:p w:rsidR="00D55E8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A16"/>
    <w:rsid w:val="00107FCD"/>
    <w:rsid w:val="0012083A"/>
    <w:rsid w:val="0016363A"/>
    <w:rsid w:val="001B0C52"/>
    <w:rsid w:val="002569E6"/>
    <w:rsid w:val="00295984"/>
    <w:rsid w:val="00347E21"/>
    <w:rsid w:val="005147F1"/>
    <w:rsid w:val="005149B5"/>
    <w:rsid w:val="0054638E"/>
    <w:rsid w:val="00596A16"/>
    <w:rsid w:val="005C775F"/>
    <w:rsid w:val="0061197C"/>
    <w:rsid w:val="006D76C6"/>
    <w:rsid w:val="0076438B"/>
    <w:rsid w:val="0077520B"/>
    <w:rsid w:val="007C2491"/>
    <w:rsid w:val="00860ACA"/>
    <w:rsid w:val="008D4755"/>
    <w:rsid w:val="0094314F"/>
    <w:rsid w:val="00994558"/>
    <w:rsid w:val="009B05AB"/>
    <w:rsid w:val="009D767A"/>
    <w:rsid w:val="00AA5AEB"/>
    <w:rsid w:val="00C35C25"/>
    <w:rsid w:val="00C94582"/>
    <w:rsid w:val="00CF3FE1"/>
    <w:rsid w:val="00D55E89"/>
    <w:rsid w:val="00D82DD2"/>
    <w:rsid w:val="00D97C93"/>
    <w:rsid w:val="00DD6D55"/>
    <w:rsid w:val="00E615EE"/>
    <w:rsid w:val="00E83222"/>
    <w:rsid w:val="00F068B0"/>
    <w:rsid w:val="00F436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A16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Paragraph">
    <w:name w:val="List Paragraph"/>
    <w:basedOn w:val="Normal"/>
    <w:rsid w:val="00596A16"/>
    <w:pPr>
      <w:ind w:left="720"/>
      <w:contextualSpacing/>
    </w:pPr>
  </w:style>
  <w:style w:type="paragraph" w:styleId="Footer">
    <w:name w:val="footer"/>
    <w:basedOn w:val="Normal"/>
    <w:link w:val="PtaChar"/>
    <w:rsid w:val="00596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semiHidden/>
    <w:locked/>
    <w:rsid w:val="00596A16"/>
    <w:rPr>
      <w:sz w:val="24"/>
      <w:szCs w:val="24"/>
      <w:lang w:val="sk-SK" w:eastAsia="sk-SK" w:bidi="ar-SA"/>
    </w:rPr>
  </w:style>
  <w:style w:type="character" w:styleId="PageNumber">
    <w:name w:val="page number"/>
    <w:basedOn w:val="DefaultParagraphFont"/>
    <w:rsid w:val="00596A16"/>
    <w:rPr>
      <w:rFonts w:cs="Times New Roman"/>
    </w:rPr>
  </w:style>
  <w:style w:type="paragraph" w:styleId="BodyTextIndent">
    <w:name w:val="Body Text Indent"/>
    <w:basedOn w:val="Normal"/>
    <w:link w:val="ZarkazkladnhotextuChar"/>
    <w:rsid w:val="00596A16"/>
    <w:pPr>
      <w:ind w:firstLine="720"/>
      <w:jc w:val="both"/>
      <w:outlineLvl w:val="4"/>
    </w:pPr>
    <w:rPr>
      <w:color w:val="000000"/>
    </w:r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596A16"/>
    <w:rPr>
      <w:color w:val="000000"/>
      <w:sz w:val="24"/>
      <w:szCs w:val="24"/>
      <w:lang w:val="sk-SK" w:eastAsia="sk-SK" w:bidi="ar-SA"/>
    </w:rPr>
  </w:style>
  <w:style w:type="paragraph" w:styleId="BodyText">
    <w:name w:val="Body Text"/>
    <w:basedOn w:val="Normal"/>
    <w:link w:val="ZkladntextChar"/>
    <w:rsid w:val="00596A16"/>
    <w:pPr>
      <w:jc w:val="both"/>
    </w:pPr>
  </w:style>
  <w:style w:type="character" w:customStyle="1" w:styleId="ZkladntextChar">
    <w:name w:val="Základný text Char"/>
    <w:basedOn w:val="DefaultParagraphFont"/>
    <w:link w:val="BodyText"/>
    <w:semiHidden/>
    <w:locked/>
    <w:rsid w:val="00596A16"/>
    <w:rPr>
      <w:sz w:val="24"/>
      <w:szCs w:val="24"/>
      <w:lang w:val="sk-SK" w:eastAsia="sk-SK" w:bidi="ar-SA"/>
    </w:rPr>
  </w:style>
  <w:style w:type="paragraph" w:styleId="BodyTextIndent3">
    <w:name w:val="Body Text Indent 3"/>
    <w:basedOn w:val="Normal"/>
    <w:link w:val="Zarkazkladnhotextu3Char"/>
    <w:rsid w:val="00596A16"/>
    <w:pPr>
      <w:ind w:firstLine="72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semiHidden/>
    <w:locked/>
    <w:rsid w:val="00596A16"/>
    <w:rPr>
      <w:sz w:val="24"/>
      <w:szCs w:val="24"/>
      <w:lang w:val="sk-SK" w:eastAsia="sk-SK" w:bidi="ar-SA"/>
    </w:rPr>
  </w:style>
  <w:style w:type="table" w:styleId="TableGrid">
    <w:name w:val="Table Grid"/>
    <w:basedOn w:val="TableNormal"/>
    <w:rsid w:val="00596A16"/>
    <w:rPr>
      <w:lang w:val="sk-SK" w:eastAsia="sk-SK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PodtitulChar"/>
    <w:qFormat/>
    <w:rsid w:val="00596A16"/>
    <w:pPr>
      <w:jc w:val="center"/>
    </w:pPr>
    <w:rPr>
      <w:b/>
    </w:rPr>
  </w:style>
  <w:style w:type="character" w:customStyle="1" w:styleId="PodtitulChar">
    <w:name w:val="Podtitul Char"/>
    <w:basedOn w:val="DefaultParagraphFont"/>
    <w:link w:val="Subtitle"/>
    <w:locked/>
    <w:rsid w:val="00596A16"/>
    <w:rPr>
      <w:b/>
      <w:sz w:val="24"/>
      <w:szCs w:val="24"/>
      <w:lang w:val="sk-SK" w:eastAsia="sk-SK" w:bidi="ar-SA"/>
    </w:rPr>
  </w:style>
  <w:style w:type="paragraph" w:styleId="BalloonText">
    <w:name w:val="Balloon Text"/>
    <w:basedOn w:val="Normal"/>
    <w:semiHidden/>
    <w:rsid w:val="00D55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21</vt:lpstr>
    </vt:vector>
  </TitlesOfParts>
  <Company>Kancelaria NR SR</Company>
  <LinksUpToDate>false</LinksUpToDate>
  <CharactersWithSpaces>20970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21</dc:title>
  <dc:creator>svorvero</dc:creator>
  <cp:lastModifiedBy>svorvero</cp:lastModifiedBy>
  <cp:revision>4</cp:revision>
  <cp:lastPrinted>2011-10-21T09:42:00Z</cp:lastPrinted>
  <dcterms:created xsi:type="dcterms:W3CDTF">2011-10-21T09:36:00Z</dcterms:created>
  <dcterms:modified xsi:type="dcterms:W3CDTF">2011-10-24T08:41:00Z</dcterms:modified>
</cp:coreProperties>
</file>