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6283" w:rsidP="00826283">
      <w:pPr>
        <w:pStyle w:val="Heading1"/>
        <w:jc w:val="center"/>
        <w:rPr>
          <w:rFonts w:ascii="Times New Roman" w:hAnsi="Times New Roman" w:cs="Times New Roman"/>
        </w:rPr>
      </w:pPr>
      <w:r>
        <w:rPr>
          <w:rFonts w:ascii="Times New Roman" w:hAnsi="Times New Roman" w:cs="Times New Roman"/>
        </w:rPr>
        <w:t>Národná rada Slovenskej republiky</w:t>
      </w:r>
    </w:p>
    <w:p w:rsidR="00826283" w:rsidP="00826283">
      <w:pPr>
        <w:pStyle w:val="Heading2"/>
        <w:rPr>
          <w:rFonts w:ascii="Times New Roman" w:hAnsi="Times New Roman" w:cs="Times New Roman"/>
        </w:rPr>
      </w:pPr>
      <w:r>
        <w:rPr>
          <w:rFonts w:ascii="Times New Roman" w:hAnsi="Times New Roman" w:cs="Times New Roman"/>
        </w:rPr>
        <w:t>IV. volebné obdobie</w:t>
      </w:r>
    </w:p>
    <w:p w:rsidR="00826283" w:rsidP="00826283">
      <w:pPr>
        <w:jc w:val="center"/>
        <w:rPr>
          <w:rFonts w:ascii="Times New Roman" w:hAnsi="Times New Roman" w:cs="Times New Roman"/>
          <w:b/>
          <w:bCs/>
          <w:sz w:val="28"/>
        </w:rPr>
      </w:pPr>
    </w:p>
    <w:p w:rsidR="00826283" w:rsidP="00826283">
      <w:pPr>
        <w:jc w:val="center"/>
        <w:rPr>
          <w:rFonts w:ascii="Times New Roman" w:hAnsi="Times New Roman" w:cs="Times New Roman"/>
          <w:b/>
          <w:bCs/>
          <w:sz w:val="28"/>
        </w:rPr>
      </w:pPr>
    </w:p>
    <w:p w:rsidR="00826283" w:rsidP="00826283">
      <w:pPr>
        <w:pStyle w:val="Heading3"/>
        <w:ind w:left="4956" w:firstLine="708"/>
        <w:rPr>
          <w:rFonts w:ascii="Times New Roman" w:hAnsi="Times New Roman" w:cs="Times New Roman"/>
        </w:rPr>
      </w:pPr>
      <w:r>
        <w:rPr>
          <w:rFonts w:ascii="Times New Roman" w:hAnsi="Times New Roman" w:cs="Times New Roman"/>
        </w:rPr>
        <w:t xml:space="preserve">  Číslo: CRD-1982/2009-POD</w:t>
      </w:r>
    </w:p>
    <w:p w:rsidR="00826283" w:rsidP="00826283">
      <w:pPr>
        <w:rPr>
          <w:rFonts w:ascii="Times New Roman" w:hAnsi="Times New Roman" w:cs="Times New Roman"/>
          <w:sz w:val="28"/>
        </w:rPr>
      </w:pPr>
    </w:p>
    <w:p w:rsidR="00826283" w:rsidP="00826283">
      <w:pPr>
        <w:rPr>
          <w:rFonts w:ascii="Times New Roman" w:hAnsi="Times New Roman" w:cs="Times New Roman"/>
          <w:sz w:val="28"/>
        </w:rPr>
      </w:pPr>
    </w:p>
    <w:p w:rsidR="00C27EAF" w:rsidP="00826283">
      <w:pPr>
        <w:rPr>
          <w:rFonts w:ascii="Times New Roman" w:hAnsi="Times New Roman" w:cs="Times New Roman"/>
          <w:sz w:val="28"/>
        </w:rPr>
      </w:pPr>
    </w:p>
    <w:p w:rsidR="00C27EAF" w:rsidP="00826283">
      <w:pPr>
        <w:rPr>
          <w:rFonts w:ascii="Times New Roman" w:hAnsi="Times New Roman" w:cs="Times New Roman"/>
          <w:sz w:val="28"/>
        </w:rPr>
      </w:pPr>
    </w:p>
    <w:p w:rsidR="00826283" w:rsidRPr="00C27EAF" w:rsidP="00826283">
      <w:pPr>
        <w:jc w:val="center"/>
        <w:rPr>
          <w:rFonts w:ascii="Times New Roman" w:hAnsi="Times New Roman" w:cs="Times New Roman"/>
          <w:b/>
          <w:sz w:val="32"/>
          <w:szCs w:val="32"/>
        </w:rPr>
      </w:pPr>
      <w:r w:rsidRPr="00C27EAF">
        <w:rPr>
          <w:rFonts w:ascii="Times New Roman" w:hAnsi="Times New Roman" w:cs="Times New Roman"/>
          <w:b/>
          <w:sz w:val="32"/>
          <w:szCs w:val="32"/>
        </w:rPr>
        <w:t>1367</w:t>
      </w:r>
    </w:p>
    <w:p w:rsidR="00826283" w:rsidP="00826283">
      <w:pPr>
        <w:jc w:val="center"/>
        <w:rPr>
          <w:rFonts w:ascii="Times New Roman" w:hAnsi="Times New Roman" w:cs="Times New Roman"/>
          <w:b/>
          <w:bCs/>
          <w:sz w:val="28"/>
        </w:rPr>
      </w:pPr>
    </w:p>
    <w:p w:rsidR="00826283" w:rsidP="00826283">
      <w:pPr>
        <w:pStyle w:val="Heading2"/>
        <w:rPr>
          <w:rFonts w:ascii="Times New Roman" w:hAnsi="Times New Roman" w:cs="Times New Roman"/>
        </w:rPr>
      </w:pPr>
      <w:r>
        <w:rPr>
          <w:rFonts w:ascii="Times New Roman" w:hAnsi="Times New Roman" w:cs="Times New Roman"/>
        </w:rPr>
        <w:t>S p r á v a</w:t>
      </w:r>
    </w:p>
    <w:p w:rsidR="00826283" w:rsidP="00826283">
      <w:pPr>
        <w:jc w:val="center"/>
        <w:rPr>
          <w:rFonts w:ascii="Times New Roman" w:hAnsi="Times New Roman" w:cs="Times New Roman"/>
          <w:b/>
          <w:bCs/>
          <w:sz w:val="28"/>
        </w:rPr>
      </w:pPr>
    </w:p>
    <w:p w:rsidR="00826283" w:rsidP="00826283">
      <w:pPr>
        <w:pStyle w:val="BodyText"/>
        <w:pBdr>
          <w:bottom w:val="single" w:sz="12" w:space="1" w:color="auto"/>
        </w:pBdr>
        <w:spacing w:line="240" w:lineRule="auto"/>
        <w:rPr>
          <w:rFonts w:ascii="Times New Roman" w:hAnsi="Times New Roman" w:cs="Times New Roman"/>
        </w:rPr>
      </w:pPr>
      <w:r>
        <w:rPr>
          <w:rFonts w:ascii="Times New Roman" w:hAnsi="Times New Roman" w:cs="Times New Roman"/>
        </w:rPr>
        <w:t xml:space="preserve">Mandátového a imunitného výboru Národnej rady Slovenskej republiky o výsledku zistení výboru pri prerokovaní žiadosti generálneho prokurátora Slovenskej republiky z 27. júla 2009, evidovanej  pod  číslom IV/1GPt 538/07-22 v znení žiadosti zo dňa 16. novembra 2009 </w:t>
      </w:r>
      <w:r w:rsidRPr="00350BAB">
        <w:rPr>
          <w:rFonts w:ascii="Times New Roman" w:hAnsi="Times New Roman" w:cs="Times New Roman"/>
        </w:rPr>
        <w:t>evidovanej  pod  číslom</w:t>
      </w:r>
      <w:r>
        <w:rPr>
          <w:rFonts w:ascii="Times New Roman" w:hAnsi="Times New Roman" w:cs="Times New Roman"/>
        </w:rPr>
        <w:t xml:space="preserve"> XIV/1GPt 39/09-8 o vydanie súhlasu na trestné stíhanie poslanca Národnej rady Slovenskej republiky</w:t>
      </w:r>
    </w:p>
    <w:p w:rsidR="00826283" w:rsidP="00826283">
      <w:pPr>
        <w:pStyle w:val="BodyText"/>
        <w:rPr>
          <w:rFonts w:ascii="Times New Roman" w:hAnsi="Times New Roman" w:cs="Times New Roman"/>
        </w:rPr>
      </w:pPr>
    </w:p>
    <w:p w:rsidR="00826283" w:rsidP="00826283">
      <w:pPr>
        <w:spacing w:line="360" w:lineRule="auto"/>
        <w:ind w:left="4680"/>
        <w:jc w:val="both"/>
        <w:rPr>
          <w:rFonts w:ascii="Times New Roman" w:hAnsi="Times New Roman" w:cs="Times New Roman"/>
          <w:sz w:val="28"/>
        </w:rPr>
      </w:pPr>
    </w:p>
    <w:p w:rsidR="00826283" w:rsidRPr="00C702D1" w:rsidP="00826283">
      <w:pPr>
        <w:spacing w:line="360" w:lineRule="auto"/>
        <w:ind w:left="4680"/>
        <w:jc w:val="both"/>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sz w:val="28"/>
        </w:rPr>
        <w:t xml:space="preserve">                                                 </w:t>
      </w:r>
      <w:r w:rsidRPr="00C702D1">
        <w:rPr>
          <w:rFonts w:ascii="Times New Roman" w:hAnsi="Times New Roman" w:cs="Times New Roman"/>
          <w:u w:val="single"/>
        </w:rPr>
        <w:t>Materiál obsahuje</w:t>
      </w:r>
      <w:r w:rsidRPr="00C702D1">
        <w:rPr>
          <w:rFonts w:ascii="Times New Roman" w:hAnsi="Times New Roman" w:cs="Times New Roman"/>
        </w:rPr>
        <w:t>:</w:t>
      </w:r>
    </w:p>
    <w:p w:rsidR="00826283" w:rsidRPr="00C702D1" w:rsidP="00826283">
      <w:pPr>
        <w:ind w:left="4680"/>
        <w:jc w:val="both"/>
        <w:rPr>
          <w:rFonts w:ascii="Times New Roman" w:hAnsi="Times New Roman" w:cs="Times New Roman"/>
        </w:rPr>
      </w:pPr>
      <w:r w:rsidRPr="00C702D1">
        <w:rPr>
          <w:rFonts w:ascii="Times New Roman" w:hAnsi="Times New Roman" w:cs="Times New Roman"/>
        </w:rPr>
        <w:t xml:space="preserve">1.  </w:t>
      </w:r>
      <w:r>
        <w:rPr>
          <w:rFonts w:ascii="Times New Roman" w:hAnsi="Times New Roman" w:cs="Times New Roman"/>
        </w:rPr>
        <w:t xml:space="preserve"> </w:t>
      </w:r>
      <w:r w:rsidRPr="00C702D1">
        <w:rPr>
          <w:rFonts w:ascii="Times New Roman" w:hAnsi="Times New Roman" w:cs="Times New Roman"/>
        </w:rPr>
        <w:t xml:space="preserve">Správu Mandátového a imunitného        </w:t>
      </w:r>
    </w:p>
    <w:p w:rsidR="00826283" w:rsidP="00826283">
      <w:pPr>
        <w:tabs>
          <w:tab w:val="left" w:pos="5020"/>
        </w:tabs>
        <w:ind w:left="4680"/>
        <w:jc w:val="both"/>
        <w:rPr>
          <w:rFonts w:ascii="Times New Roman" w:hAnsi="Times New Roman" w:cs="Times New Roman"/>
        </w:rPr>
      </w:pPr>
      <w:r>
        <w:rPr>
          <w:rFonts w:ascii="Times New Roman" w:hAnsi="Times New Roman" w:cs="Times New Roman"/>
          <w:b/>
          <w:bCs/>
        </w:rPr>
        <w:t xml:space="preserve"> </w:t>
      </w:r>
      <w:r w:rsidRPr="00C702D1">
        <w:rPr>
          <w:rFonts w:ascii="Times New Roman" w:hAnsi="Times New Roman" w:cs="Times New Roman"/>
          <w:b/>
          <w:bCs/>
        </w:rPr>
        <w:t xml:space="preserve">    </w:t>
      </w:r>
      <w:r>
        <w:rPr>
          <w:rFonts w:ascii="Times New Roman" w:hAnsi="Times New Roman" w:cs="Times New Roman"/>
          <w:b/>
          <w:bCs/>
        </w:rPr>
        <w:t xml:space="preserve"> </w:t>
      </w:r>
      <w:r w:rsidRPr="00C702D1">
        <w:rPr>
          <w:rFonts w:ascii="Times New Roman" w:hAnsi="Times New Roman" w:cs="Times New Roman"/>
        </w:rPr>
        <w:t xml:space="preserve">výboru NR SR   </w:t>
      </w:r>
    </w:p>
    <w:p w:rsidR="00826283" w:rsidRPr="00C702D1" w:rsidP="00826283">
      <w:pPr>
        <w:tabs>
          <w:tab w:val="left" w:pos="5020"/>
        </w:tabs>
        <w:ind w:left="4680"/>
        <w:jc w:val="both"/>
        <w:rPr>
          <w:rFonts w:ascii="Times New Roman" w:hAnsi="Times New Roman" w:cs="Times New Roman"/>
        </w:rPr>
      </w:pPr>
      <w:r>
        <w:rPr>
          <w:rFonts w:ascii="Times New Roman" w:hAnsi="Times New Roman" w:cs="Times New Roman"/>
        </w:rPr>
        <w:t xml:space="preserve">2.   </w:t>
      </w:r>
      <w:r w:rsidRPr="00C702D1">
        <w:rPr>
          <w:rFonts w:ascii="Times New Roman" w:hAnsi="Times New Roman" w:cs="Times New Roman"/>
        </w:rPr>
        <w:t>Návrh uznesenia NR SR</w:t>
      </w:r>
    </w:p>
    <w:p w:rsidR="00826283" w:rsidRPr="00C702D1" w:rsidP="00826283">
      <w:pPr>
        <w:numPr>
          <w:ilvl w:val="0"/>
          <w:numId w:val="1"/>
        </w:numPr>
        <w:tabs>
          <w:tab w:val="left" w:pos="5040"/>
        </w:tabs>
        <w:jc w:val="both"/>
        <w:rPr>
          <w:rFonts w:ascii="Times New Roman" w:hAnsi="Times New Roman" w:cs="Times New Roman"/>
        </w:rPr>
      </w:pPr>
      <w:r w:rsidRPr="00C702D1">
        <w:rPr>
          <w:rFonts w:ascii="Times New Roman" w:hAnsi="Times New Roman" w:cs="Times New Roman"/>
        </w:rPr>
        <w:t>Žiadosť generálneho prokurátora SR o udelenie súhlasu na trestné stíhanie poslanca NR SR zo dňa 27. júla 2009</w:t>
      </w:r>
    </w:p>
    <w:p w:rsidR="00826283" w:rsidP="00826283">
      <w:pPr>
        <w:tabs>
          <w:tab w:val="left" w:pos="5020"/>
        </w:tabs>
        <w:ind w:left="4680"/>
        <w:rPr>
          <w:rFonts w:ascii="Times New Roman" w:hAnsi="Times New Roman" w:cs="Times New Roman"/>
          <w:sz w:val="28"/>
        </w:rPr>
      </w:pPr>
    </w:p>
    <w:p w:rsidR="00826283" w:rsidP="00826283">
      <w:pPr>
        <w:tabs>
          <w:tab w:val="left" w:pos="5020"/>
        </w:tabs>
        <w:rPr>
          <w:rFonts w:ascii="Times New Roman" w:hAnsi="Times New Roman" w:cs="Times New Roman"/>
          <w:sz w:val="28"/>
          <w:u w:val="single"/>
        </w:rPr>
      </w:pPr>
    </w:p>
    <w:p w:rsidR="00826283" w:rsidP="00826283">
      <w:pPr>
        <w:tabs>
          <w:tab w:val="left" w:pos="5020"/>
        </w:tabs>
        <w:rPr>
          <w:rFonts w:ascii="Times New Roman" w:hAnsi="Times New Roman" w:cs="Times New Roman"/>
          <w:sz w:val="28"/>
          <w:u w:val="single"/>
        </w:rPr>
      </w:pPr>
    </w:p>
    <w:p w:rsidR="00826283" w:rsidP="00826283">
      <w:pPr>
        <w:tabs>
          <w:tab w:val="left" w:pos="5020"/>
        </w:tabs>
        <w:rPr>
          <w:rFonts w:ascii="Times New Roman" w:hAnsi="Times New Roman" w:cs="Times New Roman"/>
          <w:sz w:val="28"/>
          <w:u w:val="single"/>
        </w:rPr>
      </w:pPr>
    </w:p>
    <w:p w:rsidR="00826283" w:rsidRPr="00C702D1" w:rsidP="00826283">
      <w:pPr>
        <w:tabs>
          <w:tab w:val="left" w:pos="5020"/>
        </w:tabs>
        <w:rPr>
          <w:rFonts w:ascii="Times New Roman" w:hAnsi="Times New Roman" w:cs="Times New Roman"/>
        </w:rPr>
      </w:pPr>
      <w:r w:rsidRPr="00C702D1">
        <w:rPr>
          <w:rFonts w:ascii="Times New Roman" w:hAnsi="Times New Roman" w:cs="Times New Roman"/>
          <w:u w:val="single"/>
        </w:rPr>
        <w:t>Predkladá</w:t>
      </w:r>
      <w:r w:rsidRPr="00C702D1">
        <w:rPr>
          <w:rFonts w:ascii="Times New Roman" w:hAnsi="Times New Roman" w:cs="Times New Roman"/>
        </w:rPr>
        <w:t>:</w:t>
      </w:r>
    </w:p>
    <w:p w:rsidR="00826283" w:rsidRPr="00C702D1" w:rsidP="00826283">
      <w:pPr>
        <w:pStyle w:val="Heading3"/>
        <w:tabs>
          <w:tab w:val="left" w:pos="5020"/>
        </w:tabs>
        <w:rPr>
          <w:rFonts w:ascii="Times New Roman" w:hAnsi="Times New Roman" w:cs="Times New Roman"/>
          <w:sz w:val="24"/>
        </w:rPr>
      </w:pPr>
      <w:r w:rsidRPr="00C702D1">
        <w:rPr>
          <w:rFonts w:ascii="Times New Roman" w:hAnsi="Times New Roman" w:cs="Times New Roman"/>
          <w:sz w:val="24"/>
        </w:rPr>
        <w:t>Renáta Zmajkovičová v. r.</w:t>
      </w:r>
    </w:p>
    <w:p w:rsidR="00826283" w:rsidRPr="00C702D1" w:rsidP="00826283">
      <w:pPr>
        <w:tabs>
          <w:tab w:val="left" w:pos="5020"/>
        </w:tabs>
        <w:rPr>
          <w:rFonts w:ascii="Times New Roman" w:hAnsi="Times New Roman" w:cs="Times New Roman"/>
        </w:rPr>
      </w:pPr>
      <w:r w:rsidRPr="00C702D1">
        <w:rPr>
          <w:rFonts w:ascii="Times New Roman" w:hAnsi="Times New Roman" w:cs="Times New Roman"/>
        </w:rPr>
        <w:t>predsedníčka</w:t>
      </w:r>
    </w:p>
    <w:p w:rsidR="00826283" w:rsidRPr="00C702D1" w:rsidP="00826283">
      <w:pPr>
        <w:tabs>
          <w:tab w:val="left" w:pos="5020"/>
        </w:tabs>
        <w:rPr>
          <w:rFonts w:ascii="Times New Roman" w:hAnsi="Times New Roman" w:cs="Times New Roman"/>
        </w:rPr>
      </w:pPr>
      <w:r w:rsidRPr="00C702D1">
        <w:rPr>
          <w:rFonts w:ascii="Times New Roman" w:hAnsi="Times New Roman" w:cs="Times New Roman"/>
        </w:rPr>
        <w:t>Mandátového a imunitného výboru</w:t>
      </w:r>
    </w:p>
    <w:p w:rsidR="00826283" w:rsidRPr="00C702D1" w:rsidP="00826283">
      <w:pPr>
        <w:tabs>
          <w:tab w:val="left" w:pos="5020"/>
        </w:tabs>
        <w:rPr>
          <w:rFonts w:ascii="Times New Roman" w:hAnsi="Times New Roman" w:cs="Times New Roman"/>
        </w:rPr>
      </w:pPr>
      <w:r w:rsidRPr="00C702D1">
        <w:rPr>
          <w:rFonts w:ascii="Times New Roman" w:hAnsi="Times New Roman" w:cs="Times New Roman"/>
        </w:rPr>
        <w:t>Národnej rady Slovenskej republiky</w:t>
      </w:r>
    </w:p>
    <w:p w:rsidR="00826283" w:rsidP="00826283">
      <w:pPr>
        <w:tabs>
          <w:tab w:val="left" w:pos="5020"/>
        </w:tabs>
        <w:rPr>
          <w:rFonts w:ascii="Times New Roman" w:hAnsi="Times New Roman" w:cs="Times New Roman"/>
          <w:sz w:val="28"/>
        </w:rPr>
      </w:pPr>
    </w:p>
    <w:p w:rsidR="00826283" w:rsidP="00826283">
      <w:pPr>
        <w:tabs>
          <w:tab w:val="left" w:pos="5020"/>
        </w:tabs>
        <w:jc w:val="center"/>
        <w:rPr>
          <w:rFonts w:ascii="Times New Roman" w:hAnsi="Times New Roman" w:cs="Times New Roman"/>
          <w:sz w:val="28"/>
        </w:rPr>
      </w:pPr>
    </w:p>
    <w:p w:rsidR="00826283" w:rsidP="00826283">
      <w:pPr>
        <w:tabs>
          <w:tab w:val="left" w:pos="5020"/>
        </w:tabs>
        <w:jc w:val="center"/>
        <w:rPr>
          <w:rFonts w:ascii="Times New Roman" w:hAnsi="Times New Roman" w:cs="Times New Roman"/>
          <w:sz w:val="28"/>
        </w:rPr>
      </w:pPr>
    </w:p>
    <w:p w:rsidR="00826283" w:rsidRPr="00C702D1" w:rsidP="00826283">
      <w:pPr>
        <w:tabs>
          <w:tab w:val="left" w:pos="5020"/>
        </w:tabs>
        <w:jc w:val="center"/>
        <w:rPr>
          <w:rFonts w:ascii="Times New Roman" w:hAnsi="Times New Roman" w:cs="Times New Roman"/>
        </w:rPr>
      </w:pPr>
      <w:r w:rsidRPr="00C702D1">
        <w:rPr>
          <w:rFonts w:ascii="Times New Roman" w:hAnsi="Times New Roman" w:cs="Times New Roman"/>
        </w:rPr>
        <w:t>Bratislava december 2009</w:t>
      </w:r>
    </w:p>
    <w:p w:rsidR="007A4E77">
      <w:pPr>
        <w:rPr>
          <w:rFonts w:ascii="Times New Roman" w:hAnsi="Times New Roman" w:cs="Times New Roman"/>
        </w:rPr>
      </w:pPr>
    </w:p>
    <w:p w:rsidR="00826283">
      <w:pPr>
        <w:rPr>
          <w:rFonts w:ascii="Times New Roman" w:hAnsi="Times New Roman" w:cs="Times New Roman"/>
        </w:rPr>
      </w:pPr>
    </w:p>
    <w:p w:rsidR="00826283">
      <w:pPr>
        <w:rPr>
          <w:rFonts w:ascii="Times New Roman" w:hAnsi="Times New Roman" w:cs="Times New Roman"/>
        </w:rPr>
      </w:pPr>
    </w:p>
    <w:p w:rsidR="00826283" w:rsidP="00826283">
      <w:pPr>
        <w:pStyle w:val="Heading2"/>
        <w:tabs>
          <w:tab w:val="left" w:pos="5020"/>
        </w:tabs>
        <w:rPr>
          <w:rFonts w:ascii="Times New Roman" w:hAnsi="Times New Roman" w:cs="Times New Roman"/>
        </w:rPr>
      </w:pPr>
      <w:r>
        <w:rPr>
          <w:rFonts w:ascii="Times New Roman" w:hAnsi="Times New Roman" w:cs="Times New Roman"/>
        </w:rPr>
        <w:t>S p r á v a</w:t>
      </w:r>
    </w:p>
    <w:p w:rsidR="00826283" w:rsidP="00826283">
      <w:pPr>
        <w:jc w:val="center"/>
        <w:rPr>
          <w:rFonts w:ascii="Times New Roman" w:hAnsi="Times New Roman" w:cs="Times New Roman"/>
          <w:b/>
          <w:bCs/>
          <w:sz w:val="28"/>
        </w:rPr>
      </w:pPr>
    </w:p>
    <w:p w:rsidR="00826283" w:rsidRPr="00350BAB" w:rsidP="00826283">
      <w:pPr>
        <w:pBdr>
          <w:bottom w:val="single" w:sz="12" w:space="1" w:color="auto"/>
        </w:pBdr>
        <w:jc w:val="both"/>
        <w:rPr>
          <w:rFonts w:ascii="Times New Roman" w:hAnsi="Times New Roman" w:cs="Times New Roman"/>
          <w:sz w:val="28"/>
          <w:szCs w:val="28"/>
        </w:rPr>
      </w:pPr>
      <w:r w:rsidRPr="00350BAB">
        <w:rPr>
          <w:rFonts w:ascii="Times New Roman" w:hAnsi="Times New Roman" w:cs="Times New Roman"/>
          <w:sz w:val="28"/>
          <w:szCs w:val="28"/>
        </w:rPr>
        <w:t>Mandátového a imunitného výboru Národnej rady Slovenskej republiky o výsledku zistení výboru pri prerokovaní žiadosti generálneho prokurátora Slovenskej republiky z 2</w:t>
      </w:r>
      <w:r>
        <w:rPr>
          <w:rFonts w:ascii="Times New Roman" w:hAnsi="Times New Roman" w:cs="Times New Roman"/>
          <w:sz w:val="28"/>
          <w:szCs w:val="28"/>
        </w:rPr>
        <w:t>7</w:t>
      </w:r>
      <w:r w:rsidRPr="00350BAB">
        <w:rPr>
          <w:rFonts w:ascii="Times New Roman" w:hAnsi="Times New Roman" w:cs="Times New Roman"/>
          <w:sz w:val="28"/>
          <w:szCs w:val="28"/>
        </w:rPr>
        <w:t xml:space="preserve">. </w:t>
      </w:r>
      <w:r>
        <w:rPr>
          <w:rFonts w:ascii="Times New Roman" w:hAnsi="Times New Roman" w:cs="Times New Roman"/>
          <w:sz w:val="28"/>
          <w:szCs w:val="28"/>
        </w:rPr>
        <w:t>júla</w:t>
      </w:r>
      <w:r w:rsidRPr="00350BAB">
        <w:rPr>
          <w:rFonts w:ascii="Times New Roman" w:hAnsi="Times New Roman" w:cs="Times New Roman"/>
          <w:sz w:val="28"/>
          <w:szCs w:val="28"/>
        </w:rPr>
        <w:t xml:space="preserve"> 200</w:t>
      </w:r>
      <w:r>
        <w:rPr>
          <w:rFonts w:ascii="Times New Roman" w:hAnsi="Times New Roman" w:cs="Times New Roman"/>
          <w:sz w:val="28"/>
          <w:szCs w:val="28"/>
        </w:rPr>
        <w:t>9</w:t>
      </w:r>
      <w:r w:rsidRPr="00350BAB">
        <w:rPr>
          <w:rFonts w:ascii="Times New Roman" w:hAnsi="Times New Roman" w:cs="Times New Roman"/>
          <w:sz w:val="28"/>
          <w:szCs w:val="28"/>
        </w:rPr>
        <w:t xml:space="preserve">, evidovanej  pod  číslom IV/1GPt </w:t>
      </w:r>
      <w:r>
        <w:rPr>
          <w:rFonts w:ascii="Times New Roman" w:hAnsi="Times New Roman" w:cs="Times New Roman"/>
          <w:sz w:val="28"/>
          <w:szCs w:val="28"/>
        </w:rPr>
        <w:t>538</w:t>
      </w:r>
      <w:r w:rsidRPr="00350BAB">
        <w:rPr>
          <w:rFonts w:ascii="Times New Roman" w:hAnsi="Times New Roman" w:cs="Times New Roman"/>
          <w:sz w:val="28"/>
          <w:szCs w:val="28"/>
        </w:rPr>
        <w:t>/07-</w:t>
      </w:r>
      <w:r>
        <w:rPr>
          <w:rFonts w:ascii="Times New Roman" w:hAnsi="Times New Roman" w:cs="Times New Roman"/>
          <w:sz w:val="28"/>
          <w:szCs w:val="28"/>
        </w:rPr>
        <w:t xml:space="preserve">22 </w:t>
      </w:r>
      <w:r w:rsidRPr="00412E72">
        <w:rPr>
          <w:rFonts w:ascii="Times New Roman" w:hAnsi="Times New Roman" w:cs="Times New Roman"/>
          <w:sz w:val="28"/>
          <w:szCs w:val="28"/>
        </w:rPr>
        <w:t>v znení žiadosti zo dňa 16. novembra 2009 evidovanej  pod  číslom XIV/1GPt 39/09-8</w:t>
      </w:r>
      <w:r>
        <w:rPr>
          <w:rFonts w:ascii="Times New Roman" w:hAnsi="Times New Roman" w:cs="Times New Roman"/>
          <w:sz w:val="28"/>
          <w:szCs w:val="28"/>
        </w:rPr>
        <w:t>,</w:t>
      </w:r>
      <w:r w:rsidRPr="00350BAB">
        <w:rPr>
          <w:rFonts w:ascii="Times New Roman" w:hAnsi="Times New Roman" w:cs="Times New Roman"/>
          <w:sz w:val="28"/>
          <w:szCs w:val="28"/>
        </w:rPr>
        <w:t xml:space="preserve"> o vydanie súhlasu na tres</w:t>
      </w:r>
      <w:r w:rsidRPr="00350BAB">
        <w:rPr>
          <w:rFonts w:ascii="Times New Roman" w:hAnsi="Times New Roman" w:cs="Times New Roman"/>
          <w:sz w:val="28"/>
          <w:szCs w:val="28"/>
        </w:rPr>
        <w:t>tné stíhanie poslanca Národnej rady Slovenskej republiky</w:t>
      </w:r>
    </w:p>
    <w:p w:rsidR="00826283" w:rsidP="00826283">
      <w:pPr>
        <w:tabs>
          <w:tab w:val="left" w:pos="5020"/>
        </w:tabs>
        <w:jc w:val="both"/>
        <w:rPr>
          <w:rFonts w:ascii="Times New Roman" w:hAnsi="Times New Roman" w:cs="Times New Roman"/>
          <w:sz w:val="28"/>
        </w:rPr>
      </w:pPr>
    </w:p>
    <w:p w:rsidR="00826283" w:rsidP="00826283">
      <w:pPr>
        <w:tabs>
          <w:tab w:val="left" w:pos="720"/>
        </w:tabs>
        <w:jc w:val="both"/>
        <w:rPr>
          <w:rFonts w:ascii="Times New Roman" w:hAnsi="Times New Roman" w:cs="Times New Roman"/>
          <w:sz w:val="28"/>
        </w:rPr>
      </w:pPr>
    </w:p>
    <w:p w:rsidR="00826283" w:rsidP="00826283">
      <w:pPr>
        <w:tabs>
          <w:tab w:val="left" w:pos="0"/>
          <w:tab w:val="left" w:pos="540"/>
        </w:tabs>
        <w:ind w:firstLine="540"/>
        <w:jc w:val="both"/>
        <w:rPr>
          <w:rFonts w:ascii="Times New Roman" w:hAnsi="Times New Roman" w:cs="Times New Roman"/>
          <w:sz w:val="28"/>
        </w:rPr>
      </w:pPr>
      <w:r>
        <w:rPr>
          <w:rFonts w:ascii="Times New Roman" w:hAnsi="Times New Roman" w:cs="Times New Roman"/>
          <w:sz w:val="28"/>
        </w:rPr>
        <w:t>Generálny prokurátor Slovenskej republiky listom č. IV/1 GPt 538/07-22  zo dňa 27. júla 2009 (príloha č. 3)  v súlade s ustanovením § 141 ods. 1 zákona Národnej rady Slovenskej republiky č. 350/1996 Z. z. o rokovacom poriadku Národnej rady Slovenskej republiky v znení neskorších predpisov, oznámil predsedovi Národnej rady Slovenskej republiky, že žiada Národnú radu Slovenskej republiky, o vydanie súhlasu na trestné stíhanie poslanca Národnej rady Slovenskej republiky Jána Kvorku a súčasne zaslal túto žiadosť spolu s jej odôvodnením. Súčasťou tejto žiadosti bol vyšetrovací spis, ktorý sa priamo týka podozrenia voči poslancovi Jánovi Kvorkovi zo spáchania zločinu uvedeného v tomto spise.</w:t>
      </w:r>
    </w:p>
    <w:p w:rsidR="00826283" w:rsidP="00826283">
      <w:pPr>
        <w:tabs>
          <w:tab w:val="left" w:pos="0"/>
          <w:tab w:val="left" w:pos="540"/>
        </w:tabs>
        <w:ind w:firstLine="540"/>
        <w:jc w:val="both"/>
        <w:rPr>
          <w:rFonts w:ascii="Times New Roman" w:hAnsi="Times New Roman" w:cs="Times New Roman"/>
          <w:sz w:val="28"/>
        </w:rPr>
      </w:pPr>
    </w:p>
    <w:p w:rsidR="00826283" w:rsidP="00826283">
      <w:pPr>
        <w:tabs>
          <w:tab w:val="left" w:pos="0"/>
          <w:tab w:val="left" w:pos="540"/>
        </w:tabs>
        <w:ind w:firstLine="540"/>
        <w:jc w:val="both"/>
        <w:rPr>
          <w:rFonts w:ascii="Times New Roman" w:hAnsi="Times New Roman" w:cs="Times New Roman"/>
          <w:sz w:val="28"/>
        </w:rPr>
      </w:pPr>
      <w:r>
        <w:rPr>
          <w:rFonts w:ascii="Times New Roman" w:hAnsi="Times New Roman" w:cs="Times New Roman"/>
          <w:sz w:val="28"/>
        </w:rPr>
        <w:t>Predseda Národnej rady Slovenskej republiky svojim rozhodnutím č. 1385 z  19. novembra 2009 pridelil predmetnú žiadosť Mandátovému a imunitnému  výboru  Národnej  rady  Slovenskej  republiky s tým, aby podľa  § 141 zákona Národnej rady Slovenskej republiky č. 350/1996 Z. z. o rokovacom poriadku Národnej rady Slovenskej republiky v znení neskorších predpisov žiadosť prerokoval a aby predložil Národnej rade Slovenskej republiky správu o výsledku zistení výboru spolu s návrhom uznesenia Národnej rady Slovenskej republiky.</w:t>
      </w:r>
    </w:p>
    <w:p w:rsidR="00826283" w:rsidP="00826283">
      <w:pPr>
        <w:tabs>
          <w:tab w:val="left" w:pos="0"/>
          <w:tab w:val="left" w:pos="540"/>
        </w:tabs>
        <w:ind w:firstLine="540"/>
        <w:jc w:val="both"/>
        <w:rPr>
          <w:rFonts w:ascii="Times New Roman" w:hAnsi="Times New Roman" w:cs="Times New Roman"/>
          <w:sz w:val="28"/>
        </w:rPr>
      </w:pPr>
    </w:p>
    <w:p w:rsidR="00826283" w:rsidP="00403DB7">
      <w:pPr>
        <w:ind w:firstLine="540"/>
        <w:jc w:val="both"/>
        <w:rPr>
          <w:rFonts w:ascii="Times New Roman" w:hAnsi="Times New Roman" w:cs="Times New Roman"/>
          <w:sz w:val="28"/>
        </w:rPr>
      </w:pPr>
      <w:r>
        <w:rPr>
          <w:rFonts w:ascii="Times New Roman" w:hAnsi="Times New Roman" w:cs="Times New Roman"/>
          <w:sz w:val="28"/>
        </w:rPr>
        <w:t>Mandátový a imunitný výbor Národnej rady Slovenskej republiky prerokoval predmetnú žiadosť na 19. schôdzi výboru dňa 28. októbra 2009.  Na schôdzi Mandátového a imunitného výboru Národnej rady Slovenskej republiky sa so súhlasom výboru podľa § 57 ods. 3 zákona č. 350/1996 Z. z. o rokovacom poriadku Národnej rady Slovenskej republiky v znení neskorších predpisov zúčastnil generálny prokurátor Slovenskej republiky Dobroslav Trnka, ktorý predložil žiadosť o vydanie súhlasu na trestné stíhanie poslanca  Národnej rady Slovenskej republiky Jána Kvorku. Okrem generálneho prokurátora sa zúčastnil na rokovaní výboru i zástupca Okresnej prokuratúry v Martine Juraj Stankoviansky.</w:t>
      </w:r>
    </w:p>
    <w:p w:rsidR="00C27EAF" w:rsidP="00826283">
      <w:pPr>
        <w:rPr>
          <w:rFonts w:ascii="Times New Roman" w:hAnsi="Times New Roman" w:cs="Times New Roman"/>
          <w:sz w:val="28"/>
        </w:rPr>
      </w:pPr>
    </w:p>
    <w:p w:rsidR="00826283" w:rsidP="00826283">
      <w:pPr>
        <w:tabs>
          <w:tab w:val="left" w:pos="0"/>
          <w:tab w:val="left" w:pos="540"/>
          <w:tab w:val="left" w:pos="5020"/>
        </w:tabs>
        <w:ind w:firstLine="540"/>
        <w:jc w:val="both"/>
        <w:rPr>
          <w:rFonts w:ascii="Times New Roman" w:hAnsi="Times New Roman" w:cs="Times New Roman"/>
          <w:sz w:val="28"/>
        </w:rPr>
      </w:pPr>
      <w:r>
        <w:rPr>
          <w:rFonts w:ascii="Times New Roman" w:hAnsi="Times New Roman" w:cs="Times New Roman"/>
          <w:sz w:val="28"/>
        </w:rPr>
        <w:t xml:space="preserve">Na úvod rokovania výboru uviedol generálny prokurátor </w:t>
      </w:r>
      <w:r w:rsidRPr="00E922D1">
        <w:rPr>
          <w:rFonts w:ascii="Times New Roman" w:hAnsi="Times New Roman" w:cs="Times New Roman"/>
          <w:sz w:val="28"/>
        </w:rPr>
        <w:t>Slovenskej republiky</w:t>
      </w:r>
      <w:r>
        <w:rPr>
          <w:rFonts w:ascii="Times New Roman" w:hAnsi="Times New Roman" w:cs="Times New Roman"/>
          <w:sz w:val="28"/>
        </w:rPr>
        <w:t xml:space="preserve"> Dobroslav Trnka, že sa pridŕža písomného podania zo dňa 27. júla 2009, pričom v súčasnosti bez zbavenia imunity nie je možné pokračovať v trestnom stíhaní a považuje podozrenie zo spáchania zločinu za dôvodné. Členovia výboru mali možnosť  nahliadnuť do vyšetrovacieho </w:t>
      </w:r>
      <w:r>
        <w:rPr>
          <w:rFonts w:ascii="Times New Roman" w:hAnsi="Times New Roman" w:cs="Times New Roman"/>
          <w:sz w:val="28"/>
        </w:rPr>
        <w:t>spisu, ktorý Mandátovému a imunitnému výboru Národnej rady Slovenskej republiky poskytla Generálna prokuratúra Slovenskej republiky.</w:t>
      </w:r>
    </w:p>
    <w:p w:rsidR="00826283" w:rsidP="00826283">
      <w:pPr>
        <w:tabs>
          <w:tab w:val="left" w:pos="0"/>
          <w:tab w:val="left" w:pos="540"/>
          <w:tab w:val="left" w:pos="5020"/>
        </w:tabs>
        <w:ind w:firstLine="540"/>
        <w:jc w:val="both"/>
        <w:rPr>
          <w:rFonts w:ascii="Times New Roman" w:hAnsi="Times New Roman" w:cs="Times New Roman"/>
          <w:sz w:val="28"/>
        </w:rPr>
      </w:pPr>
      <w:r>
        <w:rPr>
          <w:rFonts w:ascii="Times New Roman" w:hAnsi="Times New Roman" w:cs="Times New Roman"/>
          <w:sz w:val="28"/>
        </w:rPr>
        <w:tab/>
      </w:r>
    </w:p>
    <w:p w:rsidR="00826283" w:rsidP="00826283">
      <w:pPr>
        <w:tabs>
          <w:tab w:val="left" w:pos="0"/>
          <w:tab w:val="left" w:pos="540"/>
          <w:tab w:val="left" w:pos="5020"/>
        </w:tabs>
        <w:ind w:firstLine="540"/>
        <w:jc w:val="both"/>
        <w:rPr>
          <w:rFonts w:ascii="Times New Roman" w:hAnsi="Times New Roman" w:cs="Times New Roman"/>
          <w:sz w:val="28"/>
        </w:rPr>
      </w:pPr>
      <w:r>
        <w:rPr>
          <w:rFonts w:ascii="Times New Roman" w:hAnsi="Times New Roman" w:cs="Times New Roman"/>
          <w:sz w:val="28"/>
        </w:rPr>
        <w:t xml:space="preserve">Mandátový a imunitný výbor Národnej rady Slovenskej republiky podľa    § 141 ods. 2 zákona č. 350/1996 Z. z. o rokovacom poriadku Národnej rady Slovenskej republiky v znení neskorších predpisov, umožnil poslancovi Jánovi Kvorkovi účasť na schôdzi výboru a vyjadriť sa k žiadosti. </w:t>
      </w:r>
    </w:p>
    <w:p w:rsidR="00826283" w:rsidP="00826283">
      <w:pPr>
        <w:tabs>
          <w:tab w:val="left" w:pos="0"/>
          <w:tab w:val="left" w:pos="540"/>
          <w:tab w:val="left" w:pos="5020"/>
        </w:tabs>
        <w:ind w:firstLine="540"/>
        <w:jc w:val="both"/>
        <w:rPr>
          <w:rFonts w:ascii="Times New Roman" w:hAnsi="Times New Roman" w:cs="Times New Roman"/>
          <w:sz w:val="28"/>
        </w:rPr>
      </w:pPr>
    </w:p>
    <w:p w:rsidR="00826283" w:rsidP="00826283">
      <w:pPr>
        <w:tabs>
          <w:tab w:val="left" w:pos="0"/>
          <w:tab w:val="left" w:pos="540"/>
          <w:tab w:val="left" w:pos="5020"/>
        </w:tabs>
        <w:ind w:firstLine="540"/>
        <w:jc w:val="both"/>
        <w:rPr>
          <w:rFonts w:ascii="Times New Roman" w:hAnsi="Times New Roman" w:cs="Times New Roman"/>
          <w:sz w:val="28"/>
        </w:rPr>
      </w:pPr>
      <w:r>
        <w:rPr>
          <w:rFonts w:ascii="Times New Roman" w:hAnsi="Times New Roman" w:cs="Times New Roman"/>
          <w:sz w:val="28"/>
        </w:rPr>
        <w:t xml:space="preserve">Poslanec Ján Kvorka vo svojom vyjadrení uviedol, že sa necíti vinný a že predmetný zločin nespáchal. Súčasne uviedol, že keďže je členom výboru nechce ovplyvňovať jeho rozhodovanie vo veci a konania Mandátového a imunitného výboru Národnej rady Slovenskej republiky dňa 28. októbra 2009 sa nezúčastní a samozrejme ani nebude vo veci hlasovať a požiadal výbor, aby rokoval ďalej v jeho neprítomnosti. </w:t>
      </w:r>
    </w:p>
    <w:p w:rsidR="00826283" w:rsidP="00826283">
      <w:pPr>
        <w:tabs>
          <w:tab w:val="left" w:pos="0"/>
          <w:tab w:val="left" w:pos="540"/>
          <w:tab w:val="left" w:pos="5020"/>
        </w:tabs>
        <w:ind w:firstLine="540"/>
        <w:jc w:val="both"/>
        <w:rPr>
          <w:rFonts w:ascii="Times New Roman" w:hAnsi="Times New Roman" w:cs="Times New Roman"/>
          <w:sz w:val="28"/>
        </w:rPr>
      </w:pPr>
    </w:p>
    <w:p w:rsidR="00826283" w:rsidP="00826283">
      <w:pPr>
        <w:tabs>
          <w:tab w:val="left" w:pos="0"/>
          <w:tab w:val="left" w:pos="540"/>
          <w:tab w:val="left" w:pos="5020"/>
        </w:tabs>
        <w:ind w:firstLine="540"/>
        <w:jc w:val="both"/>
        <w:rPr>
          <w:rFonts w:ascii="Times New Roman" w:hAnsi="Times New Roman" w:cs="Times New Roman"/>
          <w:sz w:val="28"/>
        </w:rPr>
      </w:pPr>
      <w:r>
        <w:rPr>
          <w:rFonts w:ascii="Times New Roman" w:hAnsi="Times New Roman" w:cs="Times New Roman"/>
          <w:sz w:val="28"/>
        </w:rPr>
        <w:t xml:space="preserve">Prítomní členovia Mandátového a imunitného výboru Národnej rady Slovenskej republiky v rozprave predniesli otázky na predkladateľa. Otázky smerovali k dĺžke konania a k úplnosti zistenia skutkového stavu. Osobitne sa rozprava venovala vykonaniu úkonov potrebných na ustálenie dôkaznej situácie uvedených v pokyne Generálnej prokuratúry Slovenskej republiky zo dňa 11. februára 2008 a ich vzťahu k predloženej žiadosti na udelenie súhlasu podľa článku 78 ods. 3 </w:t>
      </w:r>
      <w:r>
        <w:rPr>
          <w:rFonts w:ascii="Times New Roman" w:hAnsi="Times New Roman" w:cs="Times New Roman"/>
          <w:sz w:val="28"/>
        </w:rPr>
        <w:t>Ústavy Slovenskej republiky na trestné stíhanie poslanca.</w:t>
      </w:r>
    </w:p>
    <w:p w:rsidR="00826283" w:rsidP="00826283">
      <w:pPr>
        <w:tabs>
          <w:tab w:val="left" w:pos="0"/>
          <w:tab w:val="left" w:pos="540"/>
          <w:tab w:val="left" w:pos="5020"/>
        </w:tabs>
        <w:ind w:firstLine="540"/>
        <w:jc w:val="both"/>
        <w:rPr>
          <w:rFonts w:ascii="Times New Roman" w:hAnsi="Times New Roman" w:cs="Times New Roman"/>
          <w:sz w:val="28"/>
        </w:rPr>
      </w:pPr>
    </w:p>
    <w:p w:rsidR="00826283" w:rsidP="00C27EAF">
      <w:pPr>
        <w:ind w:firstLine="540"/>
        <w:jc w:val="both"/>
        <w:rPr>
          <w:rFonts w:ascii="Times New Roman" w:hAnsi="Times New Roman" w:cs="Times New Roman"/>
          <w:sz w:val="28"/>
          <w:szCs w:val="28"/>
        </w:rPr>
      </w:pPr>
      <w:r>
        <w:rPr>
          <w:rFonts w:ascii="Times New Roman" w:hAnsi="Times New Roman" w:cs="Times New Roman"/>
          <w:sz w:val="28"/>
        </w:rPr>
        <w:t>Na základe výsledku rokovania v rozprave následne výbor prijal uznesenie</w:t>
      </w:r>
      <w:r w:rsidR="00403DB7">
        <w:rPr>
          <w:rFonts w:ascii="Times New Roman" w:hAnsi="Times New Roman" w:cs="Times New Roman"/>
          <w:sz w:val="28"/>
        </w:rPr>
        <w:t xml:space="preserve"> číslo 30 z 28. októbra 2009</w:t>
      </w:r>
      <w:r>
        <w:rPr>
          <w:rFonts w:ascii="Times New Roman" w:hAnsi="Times New Roman" w:cs="Times New Roman"/>
          <w:sz w:val="28"/>
        </w:rPr>
        <w:t xml:space="preserve">, v ktorom nerozhodol v zmysle žiadosti Generálnej prokuratúry Slovenskej republiky zo dňa 27. júla 2009, ale konštatoval, že </w:t>
      </w:r>
      <w:r w:rsidRPr="001F4AFB">
        <w:rPr>
          <w:rFonts w:ascii="Times New Roman" w:hAnsi="Times New Roman" w:cs="Times New Roman"/>
          <w:bCs/>
          <w:sz w:val="28"/>
          <w:szCs w:val="28"/>
        </w:rPr>
        <w:t>podľa</w:t>
      </w:r>
      <w:r w:rsidRPr="001F4AFB">
        <w:rPr>
          <w:rFonts w:ascii="Times New Roman" w:hAnsi="Times New Roman" w:cs="Times New Roman"/>
          <w:b/>
          <w:bCs/>
          <w:sz w:val="28"/>
          <w:szCs w:val="28"/>
        </w:rPr>
        <w:t xml:space="preserve"> </w:t>
      </w:r>
      <w:r w:rsidRPr="001F4AFB">
        <w:rPr>
          <w:rFonts w:ascii="Times New Roman" w:hAnsi="Times New Roman" w:cs="Times New Roman"/>
          <w:bCs/>
          <w:sz w:val="28"/>
          <w:szCs w:val="28"/>
        </w:rPr>
        <w:t xml:space="preserve">postúpenej spisovej dokumentácie Okresnej prokuratúry Martin – vyšetrovací spis číslo ČVS: ORF-270/2-OVK-MT-2006 orgány činné v trestnom konaní nevykonali doteraz v predmetnej trestnej veci všetky úkony potrebné na ustálenie takej dôkaznej situácie, ktorá by umožňovala prijať záver, že vydanie na trestné stíhanie poslanca Národnej rady Slovenskej republiky Jána Kvorku je dôvodné. </w:t>
      </w:r>
      <w:r>
        <w:rPr>
          <w:rFonts w:ascii="Times New Roman" w:hAnsi="Times New Roman" w:cs="Times New Roman"/>
          <w:bCs/>
          <w:sz w:val="28"/>
          <w:szCs w:val="28"/>
        </w:rPr>
        <w:t>Výbor ďalej konštatoval, že s</w:t>
      </w:r>
      <w:r w:rsidRPr="001F4AFB">
        <w:rPr>
          <w:rFonts w:ascii="Times New Roman" w:hAnsi="Times New Roman" w:cs="Times New Roman"/>
          <w:bCs/>
          <w:sz w:val="28"/>
          <w:szCs w:val="28"/>
        </w:rPr>
        <w:t xml:space="preserve"> predmetnou žiadosťou generálneho prokurátora Slovenskej republiky číslo </w:t>
      </w:r>
      <w:r w:rsidRPr="001F4AFB">
        <w:rPr>
          <w:rFonts w:ascii="Times New Roman" w:hAnsi="Times New Roman" w:cs="Times New Roman"/>
          <w:sz w:val="28"/>
          <w:szCs w:val="28"/>
        </w:rPr>
        <w:t xml:space="preserve">IV/1 GPt 538/07-22 sa bude môcť zaoberať až po vykonaní príslušných vyšetrovacích úkonov uvedených v pokyne Generálnej prokuratúry Slovenskej republiky č. IV/1-GPt 538/07-7 zo dňa 11.2.2008. Do vykonania týchto úkonov </w:t>
      </w:r>
      <w:r>
        <w:rPr>
          <w:rFonts w:ascii="Times New Roman" w:hAnsi="Times New Roman" w:cs="Times New Roman"/>
          <w:sz w:val="28"/>
          <w:szCs w:val="28"/>
        </w:rPr>
        <w:t>výbor považoval</w:t>
      </w:r>
      <w:r w:rsidRPr="001F4AFB">
        <w:rPr>
          <w:rFonts w:ascii="Times New Roman" w:hAnsi="Times New Roman" w:cs="Times New Roman"/>
          <w:sz w:val="28"/>
          <w:szCs w:val="28"/>
        </w:rPr>
        <w:t xml:space="preserve"> rozhodnutie o </w:t>
      </w:r>
      <w:r w:rsidRPr="001F4AFB">
        <w:rPr>
          <w:rFonts w:ascii="Times New Roman" w:hAnsi="Times New Roman" w:cs="Times New Roman"/>
          <w:sz w:val="28"/>
          <w:szCs w:val="28"/>
        </w:rPr>
        <w:t xml:space="preserve">vydaní súhlasu na trestné stíhanie poslanca NR SR Jána Kvorku </w:t>
      </w:r>
      <w:r>
        <w:rPr>
          <w:rFonts w:ascii="Times New Roman" w:hAnsi="Times New Roman" w:cs="Times New Roman"/>
          <w:sz w:val="28"/>
          <w:szCs w:val="28"/>
        </w:rPr>
        <w:t xml:space="preserve">za </w:t>
      </w:r>
      <w:r w:rsidRPr="001F4AFB">
        <w:rPr>
          <w:rFonts w:ascii="Times New Roman" w:hAnsi="Times New Roman" w:cs="Times New Roman"/>
          <w:sz w:val="28"/>
          <w:szCs w:val="28"/>
        </w:rPr>
        <w:t>predčasné</w:t>
      </w:r>
      <w:r>
        <w:rPr>
          <w:rFonts w:ascii="Times New Roman" w:hAnsi="Times New Roman" w:cs="Times New Roman"/>
          <w:sz w:val="28"/>
          <w:szCs w:val="28"/>
        </w:rPr>
        <w:t>. V tomto zmysle</w:t>
      </w:r>
      <w:r w:rsidR="00C27EAF">
        <w:rPr>
          <w:rFonts w:ascii="Times New Roman" w:hAnsi="Times New Roman" w:cs="Times New Roman"/>
          <w:sz w:val="28"/>
          <w:szCs w:val="28"/>
        </w:rPr>
        <w:t xml:space="preserve"> </w:t>
      </w:r>
      <w:r>
        <w:rPr>
          <w:rFonts w:ascii="Times New Roman" w:hAnsi="Times New Roman" w:cs="Times New Roman"/>
          <w:sz w:val="28"/>
          <w:szCs w:val="28"/>
        </w:rPr>
        <w:t xml:space="preserve">požiadal predsedníčku výboru, aby s týmto stanoviskom výboru oboznámila predsedu Národnej rady Slovenskej republiky. </w:t>
      </w:r>
    </w:p>
    <w:p w:rsidR="00826283" w:rsidP="00826283">
      <w:pPr>
        <w:tabs>
          <w:tab w:val="left" w:pos="0"/>
          <w:tab w:val="left" w:pos="540"/>
          <w:tab w:val="left" w:pos="5020"/>
        </w:tabs>
        <w:ind w:firstLine="540"/>
        <w:jc w:val="both"/>
        <w:rPr>
          <w:rFonts w:ascii="Times New Roman" w:hAnsi="Times New Roman" w:cs="Times New Roman"/>
          <w:sz w:val="28"/>
          <w:szCs w:val="28"/>
        </w:rPr>
      </w:pPr>
    </w:p>
    <w:p w:rsidR="00826283" w:rsidP="00826283">
      <w:pPr>
        <w:tabs>
          <w:tab w:val="left" w:pos="0"/>
          <w:tab w:val="left" w:pos="540"/>
          <w:tab w:val="left" w:pos="5020"/>
        </w:tabs>
        <w:ind w:firstLine="540"/>
        <w:jc w:val="both"/>
        <w:rPr>
          <w:rFonts w:ascii="Times New Roman" w:hAnsi="Times New Roman" w:cs="Times New Roman"/>
          <w:sz w:val="28"/>
          <w:szCs w:val="28"/>
        </w:rPr>
      </w:pPr>
      <w:r>
        <w:rPr>
          <w:rFonts w:ascii="Times New Roman" w:hAnsi="Times New Roman" w:cs="Times New Roman"/>
          <w:sz w:val="28"/>
          <w:szCs w:val="28"/>
        </w:rPr>
        <w:t>Predseda Národnej rady Slovenskej republiky to</w:t>
      </w:r>
      <w:r>
        <w:rPr>
          <w:rFonts w:ascii="Times New Roman" w:hAnsi="Times New Roman" w:cs="Times New Roman"/>
          <w:sz w:val="28"/>
          <w:szCs w:val="28"/>
        </w:rPr>
        <w:t>to uznesenie Mandátového a imunitného výboru Národnej rady Slovenskej republiky postúpil listom zo dňa 3. novembra 2009 generálnemu prokurátorovi Slovenskej republiky pričom konštatoval, že z formálno-právneho hľadiska Mandátový a imunitný výboru NR SR zatiaľ neprijal rozhodnutie vo veci súhlasu s vydaním poslanca Národnej rady Slovenskej republiky na trestné stíhanie a bude sa ním zaoberať pri opätovnom zaslaní doplnenej žiadosti.</w:t>
      </w:r>
    </w:p>
    <w:p w:rsidR="00826283" w:rsidP="00826283">
      <w:pPr>
        <w:tabs>
          <w:tab w:val="left" w:pos="0"/>
          <w:tab w:val="left" w:pos="540"/>
          <w:tab w:val="left" w:pos="5020"/>
        </w:tabs>
        <w:ind w:firstLine="540"/>
        <w:jc w:val="both"/>
        <w:rPr>
          <w:rFonts w:ascii="Times New Roman" w:hAnsi="Times New Roman" w:cs="Times New Roman"/>
          <w:sz w:val="28"/>
          <w:szCs w:val="28"/>
        </w:rPr>
      </w:pPr>
    </w:p>
    <w:p w:rsidR="00826283" w:rsidP="00826283">
      <w:pPr>
        <w:tabs>
          <w:tab w:val="left" w:pos="0"/>
          <w:tab w:val="left" w:pos="540"/>
          <w:tab w:val="left" w:pos="5020"/>
        </w:tabs>
        <w:ind w:firstLine="540"/>
        <w:jc w:val="both"/>
        <w:rPr>
          <w:rFonts w:ascii="Times New Roman" w:hAnsi="Times New Roman" w:cs="Times New Roman"/>
          <w:sz w:val="28"/>
          <w:szCs w:val="28"/>
        </w:rPr>
      </w:pPr>
      <w:r>
        <w:rPr>
          <w:rFonts w:ascii="Times New Roman" w:hAnsi="Times New Roman" w:cs="Times New Roman"/>
          <w:sz w:val="28"/>
          <w:szCs w:val="28"/>
        </w:rPr>
        <w:t xml:space="preserve">Generálny prokurátor Slovenskej republiky Dobroslav Trnka svojím listom zo dňa 16. novembra 2009 číslo XIV/1GPt 39/09-8 oznámil predsedovi Národnej rady Slovenskej republiky Pavlovi Paškovi, že nesúhlasí s postupom Mandátového a imunitného výboru Národnej rady Slovenskej republiky v predmetnej veci a opätovne predkladá žiadosť Národnej rade Slovenskej republiky na udelenie súhlasu s vydaním poslanca Jána Kvorku na trestné stíhanie. </w:t>
      </w:r>
    </w:p>
    <w:p w:rsidR="00826283" w:rsidP="00826283">
      <w:pPr>
        <w:tabs>
          <w:tab w:val="left" w:pos="0"/>
          <w:tab w:val="left" w:pos="540"/>
          <w:tab w:val="left" w:pos="5020"/>
        </w:tabs>
        <w:ind w:firstLine="540"/>
        <w:jc w:val="both"/>
        <w:rPr>
          <w:rFonts w:ascii="Times New Roman" w:hAnsi="Times New Roman" w:cs="Times New Roman"/>
          <w:sz w:val="28"/>
          <w:szCs w:val="28"/>
        </w:rPr>
      </w:pPr>
    </w:p>
    <w:p w:rsidR="00826283" w:rsidP="00826283">
      <w:pPr>
        <w:tabs>
          <w:tab w:val="left" w:pos="0"/>
          <w:tab w:val="left" w:pos="540"/>
          <w:tab w:val="left" w:pos="5020"/>
        </w:tabs>
        <w:ind w:firstLine="540"/>
        <w:jc w:val="both"/>
        <w:rPr>
          <w:rFonts w:ascii="Times New Roman" w:hAnsi="Times New Roman" w:cs="Times New Roman"/>
          <w:sz w:val="28"/>
          <w:szCs w:val="28"/>
        </w:rPr>
      </w:pPr>
      <w:r>
        <w:rPr>
          <w:rFonts w:ascii="Times New Roman" w:hAnsi="Times New Roman" w:cs="Times New Roman"/>
          <w:sz w:val="28"/>
          <w:szCs w:val="28"/>
        </w:rPr>
        <w:t xml:space="preserve">Predmetný krok Generálna prokuratúra Slovenskej republiky odôvodňuje tvrdením, že „zrejme uniklo pozornosti Mandátového a imunitného výboru Národnej rady Slovenskej republiky, že rozhodujúcim pre postup orgánov činných v trestnom konaní je moment vznesenia obvinenia. V predmetnej veci bolo začaté trestné stíhanie dňa 21.4.2006 a následne dňa 30.5.2006 bolo vznesené obvinenie Jánovi Kvorkovi. Podľa osvedčenia Ústrednej volebnej komisie bol Ján Kvorka dňa 17.6.2006 zvolený za poslanca Národnej rady Slovenskej republiky a dňa 4.7.2006 zložil sľub poslanca. Teda moment vznesenia obvinenia má v tomto prípade vplyv na možnosť pokračovania trestného stíhania voči konkrétnej osobe, na ktorej stíhanie je potrebný súhlas. V trestnom stíhaní obvineného poslanca Jána Kvorku, ktorému bolo vznesené obvinenie pred jeho zvolením, nie je možné zákonne pokračovať, ak Národnou radou Slovenskej republiky ako oprávneným orgánom nebol daný súhlas. Zistenie skutkového stavu veci nemožno dosiahnuť postupom v rozpore s Trestným poriadkom. Uvedené má vplyv na ďalší postup orgánov činných v trestnom konaní, ale aj na zákonnosť prípadne vykonaných procesných úkonov a plynutie premlčacej doby“. </w:t>
      </w:r>
    </w:p>
    <w:p w:rsidR="00826283" w:rsidP="00826283">
      <w:pPr>
        <w:tabs>
          <w:tab w:val="left" w:pos="0"/>
          <w:tab w:val="left" w:pos="540"/>
          <w:tab w:val="left" w:pos="5020"/>
        </w:tabs>
        <w:ind w:firstLine="540"/>
        <w:jc w:val="both"/>
        <w:rPr>
          <w:rFonts w:ascii="Times New Roman" w:hAnsi="Times New Roman" w:cs="Times New Roman"/>
          <w:sz w:val="28"/>
          <w:szCs w:val="28"/>
        </w:rPr>
      </w:pPr>
    </w:p>
    <w:p w:rsidR="00826283" w:rsidP="00C27EAF">
      <w:pPr>
        <w:ind w:firstLine="540"/>
        <w:jc w:val="both"/>
        <w:rPr>
          <w:rFonts w:ascii="Times New Roman" w:hAnsi="Times New Roman" w:cs="Times New Roman"/>
          <w:sz w:val="28"/>
          <w:szCs w:val="28"/>
        </w:rPr>
      </w:pPr>
      <w:r>
        <w:rPr>
          <w:rFonts w:ascii="Times New Roman" w:hAnsi="Times New Roman" w:cs="Times New Roman"/>
          <w:sz w:val="28"/>
          <w:szCs w:val="28"/>
        </w:rPr>
        <w:t>Predseda Národnej rady Slovenskej republiky Pavol Paška svojím rozhodnutím č. 1385 z 19. novembra 2009 zobral na vedomie uvedený list generálneho prokuratúra Slovenskej republiky zo dňa 16. 11. 2009 a pridelil uvedenú žiadosť na posúdenie Mandátovému a imunitnému výboru Národnej rady Slovenskej republiky.</w:t>
      </w:r>
    </w:p>
    <w:p w:rsidR="00826283" w:rsidP="00826283">
      <w:pPr>
        <w:rPr>
          <w:rFonts w:ascii="Times New Roman" w:hAnsi="Times New Roman" w:cs="Times New Roman"/>
          <w:sz w:val="28"/>
          <w:szCs w:val="28"/>
        </w:rPr>
      </w:pPr>
    </w:p>
    <w:p w:rsidR="00826283" w:rsidP="00826283">
      <w:pPr>
        <w:tabs>
          <w:tab w:val="left" w:pos="0"/>
          <w:tab w:val="left" w:pos="540"/>
          <w:tab w:val="left" w:pos="5020"/>
        </w:tabs>
        <w:ind w:firstLine="540"/>
        <w:jc w:val="both"/>
        <w:rPr>
          <w:rFonts w:ascii="Times New Roman" w:hAnsi="Times New Roman" w:cs="Times New Roman"/>
          <w:sz w:val="28"/>
          <w:szCs w:val="28"/>
        </w:rPr>
      </w:pPr>
      <w:r>
        <w:rPr>
          <w:rFonts w:ascii="Times New Roman" w:hAnsi="Times New Roman" w:cs="Times New Roman"/>
          <w:sz w:val="28"/>
          <w:szCs w:val="28"/>
        </w:rPr>
        <w:t>Mandátový a imunitný výbor Národnej rady Slovenskej republiky následne dňa 8.12.2009 pokračoval v rokovaní 19. schôdze výboru a zaoberal sa žiadosťou generálneho prokurátora Slovenskej republiky zo dňa 24. júla 2009 v jej znení podľa listu zo 16.11.2009.</w:t>
      </w:r>
    </w:p>
    <w:p w:rsidR="00403DB7" w:rsidP="00826283">
      <w:pPr>
        <w:tabs>
          <w:tab w:val="left" w:pos="0"/>
          <w:tab w:val="left" w:pos="540"/>
          <w:tab w:val="left" w:pos="5020"/>
        </w:tabs>
        <w:ind w:firstLine="540"/>
        <w:jc w:val="both"/>
        <w:rPr>
          <w:rFonts w:ascii="Times New Roman" w:hAnsi="Times New Roman" w:cs="Times New Roman"/>
          <w:sz w:val="28"/>
          <w:szCs w:val="28"/>
        </w:rPr>
      </w:pPr>
    </w:p>
    <w:p w:rsidR="00403DB7" w:rsidP="00826283">
      <w:pPr>
        <w:tabs>
          <w:tab w:val="left" w:pos="0"/>
          <w:tab w:val="left" w:pos="540"/>
          <w:tab w:val="left" w:pos="5020"/>
        </w:tabs>
        <w:ind w:firstLine="540"/>
        <w:jc w:val="both"/>
        <w:rPr>
          <w:rFonts w:ascii="Times New Roman" w:hAnsi="Times New Roman" w:cs="Times New Roman"/>
          <w:sz w:val="28"/>
          <w:szCs w:val="28"/>
        </w:rPr>
      </w:pPr>
      <w:r w:rsidRPr="00403DB7">
        <w:rPr>
          <w:rFonts w:ascii="Times New Roman" w:hAnsi="Times New Roman" w:cs="Times New Roman"/>
          <w:sz w:val="28"/>
          <w:szCs w:val="28"/>
        </w:rPr>
        <w:t>Vzhľadom na skutočnosť, že predmetný návrh uviedol generálny prokurátor 28. októbra 2009 a tiež s ohľadom na jeho list zo 16. novembra 2009,</w:t>
      </w:r>
      <w:r>
        <w:rPr>
          <w:rFonts w:ascii="Times New Roman" w:hAnsi="Times New Roman" w:cs="Times New Roman"/>
          <w:sz w:val="28"/>
          <w:szCs w:val="28"/>
        </w:rPr>
        <w:t xml:space="preserve"> ktorý nerešpektoval požiadavku výboru vyjadrenú v uznesení číslo 30 z 28. októbra 2009</w:t>
      </w:r>
      <w:r w:rsidRPr="00403DB7">
        <w:rPr>
          <w:rFonts w:ascii="Times New Roman" w:hAnsi="Times New Roman" w:cs="Times New Roman"/>
          <w:sz w:val="28"/>
          <w:szCs w:val="28"/>
        </w:rPr>
        <w:t xml:space="preserve"> </w:t>
      </w:r>
      <w:r>
        <w:rPr>
          <w:rFonts w:ascii="Times New Roman" w:hAnsi="Times New Roman" w:cs="Times New Roman"/>
          <w:sz w:val="28"/>
          <w:szCs w:val="28"/>
        </w:rPr>
        <w:t>výbor</w:t>
      </w:r>
      <w:r w:rsidRPr="00403DB7">
        <w:rPr>
          <w:rFonts w:ascii="Times New Roman" w:hAnsi="Times New Roman" w:cs="Times New Roman"/>
          <w:sz w:val="28"/>
          <w:szCs w:val="28"/>
        </w:rPr>
        <w:t xml:space="preserve"> nepovažoval jeho účasť na schôdzi už za potrebnú</w:t>
      </w:r>
      <w:r>
        <w:rPr>
          <w:rFonts w:ascii="Times New Roman" w:hAnsi="Times New Roman" w:cs="Times New Roman"/>
          <w:b/>
          <w:sz w:val="28"/>
          <w:szCs w:val="28"/>
        </w:rPr>
        <w:t>.</w:t>
      </w:r>
    </w:p>
    <w:p w:rsidR="00826283" w:rsidP="00826283">
      <w:pPr>
        <w:tabs>
          <w:tab w:val="left" w:pos="0"/>
          <w:tab w:val="left" w:pos="540"/>
          <w:tab w:val="left" w:pos="5020"/>
        </w:tabs>
        <w:ind w:firstLine="540"/>
        <w:jc w:val="both"/>
        <w:rPr>
          <w:rFonts w:ascii="Times New Roman" w:hAnsi="Times New Roman" w:cs="Times New Roman"/>
          <w:sz w:val="28"/>
          <w:szCs w:val="28"/>
        </w:rPr>
      </w:pPr>
    </w:p>
    <w:p w:rsidR="00826283" w:rsidP="00826283">
      <w:pPr>
        <w:tabs>
          <w:tab w:val="left" w:pos="0"/>
          <w:tab w:val="left" w:pos="540"/>
          <w:tab w:val="left" w:pos="5020"/>
        </w:tabs>
        <w:ind w:firstLine="540"/>
        <w:jc w:val="both"/>
        <w:rPr>
          <w:rFonts w:ascii="Times New Roman" w:hAnsi="Times New Roman" w:cs="Times New Roman"/>
          <w:sz w:val="28"/>
          <w:szCs w:val="28"/>
        </w:rPr>
      </w:pPr>
      <w:r>
        <w:rPr>
          <w:rFonts w:ascii="Times New Roman" w:hAnsi="Times New Roman" w:cs="Times New Roman"/>
          <w:sz w:val="28"/>
          <w:szCs w:val="28"/>
        </w:rPr>
        <w:t xml:space="preserve">V predmetnom rokovaní opätovne umožnil vyjadriť sa dotknutému poslancovi Jánovi Kvorkovi, ktorý opakovane zdôraznil, že predmetný skutok, za ktorý je voči nemu vznesené obvinenie nespáchal, avšak rozhodnutie o vydaní na trestné stíhanie ponechá na rokovanie Národnej rady Slovenskej republiky. Súčasne deklaroval, že ako člen výboru v predmetnej veci nebude hlasovať. </w:t>
      </w:r>
    </w:p>
    <w:p w:rsidR="00826283" w:rsidP="00826283">
      <w:pPr>
        <w:tabs>
          <w:tab w:val="left" w:pos="0"/>
          <w:tab w:val="left" w:pos="540"/>
          <w:tab w:val="left" w:pos="5020"/>
        </w:tabs>
        <w:ind w:firstLine="540"/>
        <w:jc w:val="both"/>
        <w:rPr>
          <w:rFonts w:ascii="Times New Roman" w:hAnsi="Times New Roman" w:cs="Times New Roman"/>
          <w:sz w:val="28"/>
          <w:szCs w:val="28"/>
        </w:rPr>
      </w:pPr>
    </w:p>
    <w:p w:rsidR="00826283" w:rsidRPr="007F43BD" w:rsidP="00826283">
      <w:pPr>
        <w:tabs>
          <w:tab w:val="left" w:pos="0"/>
          <w:tab w:val="left" w:pos="540"/>
          <w:tab w:val="left" w:pos="5020"/>
        </w:tabs>
        <w:ind w:firstLine="540"/>
        <w:jc w:val="both"/>
        <w:rPr>
          <w:rFonts w:ascii="Times New Roman" w:hAnsi="Times New Roman" w:cs="Times New Roman"/>
          <w:sz w:val="28"/>
        </w:rPr>
      </w:pPr>
      <w:r>
        <w:rPr>
          <w:rFonts w:ascii="Times New Roman" w:hAnsi="Times New Roman" w:cs="Times New Roman"/>
          <w:sz w:val="28"/>
          <w:szCs w:val="28"/>
        </w:rPr>
        <w:t xml:space="preserve">Po následnej rozprave Mandátový a imunitný výbor Národnej rady Slovenskej republiky hlasoval o návrhu vysloviť súhlas s vydaním  na trestné stíhanie poslanca Národnej rady Slovenskej republiky Jána Kvorku. Uvedený návrh  Mandátový a imunitný výbor Národnej rady Slovenskej republiky  neschválil, keď za návrh uznesenia hlasovali z 13 prítomných poslancov 6 poslanci, 1 poslanec bol proti a 5 poslancov sa zdržalo hlasovania (1 poslanec nehlasoval). </w:t>
      </w:r>
      <w:r w:rsidR="00403DB7">
        <w:rPr>
          <w:rFonts w:ascii="Times New Roman" w:hAnsi="Times New Roman" w:cs="Times New Roman"/>
          <w:sz w:val="28"/>
          <w:szCs w:val="28"/>
        </w:rPr>
        <w:t xml:space="preserve">Výbor následne konštatoval, že vo veci neprijal platné uznesenie. </w:t>
      </w:r>
    </w:p>
    <w:p w:rsidR="00826283" w:rsidP="00826283">
      <w:pPr>
        <w:pStyle w:val="BodyText"/>
        <w:tabs>
          <w:tab w:val="left" w:pos="0"/>
          <w:tab w:val="left" w:pos="540"/>
          <w:tab w:val="left" w:pos="5020"/>
        </w:tabs>
        <w:spacing w:line="240" w:lineRule="auto"/>
        <w:ind w:firstLine="540"/>
        <w:rPr>
          <w:rFonts w:ascii="Times New Roman" w:hAnsi="Times New Roman" w:cs="Times New Roman"/>
        </w:rPr>
      </w:pPr>
    </w:p>
    <w:p w:rsidR="00826283" w:rsidP="00826283">
      <w:pPr>
        <w:pStyle w:val="BodyText"/>
        <w:tabs>
          <w:tab w:val="left" w:pos="0"/>
          <w:tab w:val="left" w:pos="540"/>
          <w:tab w:val="left" w:pos="5020"/>
        </w:tabs>
        <w:spacing w:line="240" w:lineRule="auto"/>
        <w:ind w:firstLine="540"/>
        <w:rPr>
          <w:rFonts w:ascii="Times New Roman" w:hAnsi="Times New Roman" w:cs="Times New Roman"/>
        </w:rPr>
      </w:pPr>
      <w:r>
        <w:rPr>
          <w:rFonts w:ascii="Times New Roman" w:hAnsi="Times New Roman" w:cs="Times New Roman"/>
        </w:rPr>
        <w:t>Výbor súčasne uložil predsedníčke výboru predložiť Národnej rade Slovenskej republiky podľa § 141 ods. 3 zákona č. 350/1996 Z. z. o rokovacom poriadku Národnej rady Slovenskej republiky v znení neskorších predpisov Správu o výsledku zistení mandátového a imunitného výboru a návrh na uznesenie Národnej rady Slovenskej republiky bez stanoviska Mandátového a imunitného výboru Národnej rady Slovenskej republiky k tomuto návrhu.</w:t>
      </w:r>
    </w:p>
    <w:p w:rsidR="00826283" w:rsidP="00826283">
      <w:pPr>
        <w:tabs>
          <w:tab w:val="left" w:pos="0"/>
          <w:tab w:val="left" w:pos="540"/>
          <w:tab w:val="left" w:pos="5020"/>
        </w:tabs>
        <w:ind w:firstLine="540"/>
        <w:jc w:val="both"/>
        <w:rPr>
          <w:rFonts w:ascii="Times New Roman" w:hAnsi="Times New Roman" w:cs="Times New Roman"/>
          <w:sz w:val="28"/>
        </w:rPr>
      </w:pPr>
    </w:p>
    <w:p w:rsidR="00826283" w:rsidP="00826283">
      <w:pPr>
        <w:tabs>
          <w:tab w:val="left" w:pos="0"/>
          <w:tab w:val="left" w:pos="540"/>
          <w:tab w:val="left" w:pos="5020"/>
        </w:tabs>
        <w:ind w:firstLine="540"/>
        <w:jc w:val="both"/>
        <w:rPr>
          <w:rFonts w:ascii="Times New Roman" w:hAnsi="Times New Roman" w:cs="Times New Roman"/>
          <w:sz w:val="28"/>
        </w:rPr>
      </w:pPr>
      <w:r>
        <w:rPr>
          <w:rFonts w:ascii="Times New Roman" w:hAnsi="Times New Roman" w:cs="Times New Roman"/>
          <w:sz w:val="28"/>
        </w:rPr>
        <w:t>Z tohto dôvodu predkladám Národnej rade Slovenskej republiky túto správu a návrh uznesenia Národnej rady Slovenskej republiky podľa § 142 zákona 350/1996 Z. z. o rokovacom poriadku Národnej rady Slovenskej republiky v znení neskorších predpisov o vydaní súhlasu na trestné stíhanie poslanca Jána Kvorku bez stanoviska Mandátového a imunitného výboru Národnej rady Slovenskej republiky k tomuto návrhu.</w:t>
      </w:r>
    </w:p>
    <w:p w:rsidR="00826283" w:rsidP="00826283">
      <w:pPr>
        <w:rPr>
          <w:rFonts w:ascii="Times New Roman" w:hAnsi="Times New Roman" w:cs="Times New Roman"/>
        </w:rPr>
      </w:pPr>
    </w:p>
    <w:p w:rsidR="00826283" w:rsidP="00826283">
      <w:pPr>
        <w:rPr>
          <w:rFonts w:ascii="Times New Roman" w:hAnsi="Times New Roman" w:cs="Times New Roman"/>
        </w:rPr>
      </w:pPr>
    </w:p>
    <w:p w:rsidR="00826283" w:rsidP="00826283">
      <w:pPr>
        <w:rPr>
          <w:rFonts w:ascii="Times New Roman" w:hAnsi="Times New Roman" w:cs="Times New Roman"/>
        </w:rPr>
      </w:pPr>
    </w:p>
    <w:p w:rsidR="00826283" w:rsidP="00826283">
      <w:pPr>
        <w:rPr>
          <w:rFonts w:ascii="Times New Roman" w:hAnsi="Times New Roman" w:cs="Times New Roman"/>
        </w:rPr>
      </w:pPr>
    </w:p>
    <w:p w:rsidR="00826283" w:rsidP="00826283">
      <w:pPr>
        <w:rPr>
          <w:rFonts w:ascii="Times New Roman" w:hAnsi="Times New Roman" w:cs="Times New Roman"/>
        </w:rPr>
      </w:pPr>
    </w:p>
    <w:p w:rsidR="00826283" w:rsidP="00826283">
      <w:pPr>
        <w:rPr>
          <w:rFonts w:ascii="Times New Roman" w:hAnsi="Times New Roman" w:cs="Times New Roman"/>
        </w:rPr>
      </w:pPr>
    </w:p>
    <w:p w:rsidR="00826283" w:rsidP="00826283">
      <w:pPr>
        <w:tabs>
          <w:tab w:val="left" w:pos="720"/>
          <w:tab w:val="left" w:pos="5020"/>
        </w:tabs>
        <w:jc w:val="center"/>
        <w:rPr>
          <w:rFonts w:ascii="Times New Roman" w:hAnsi="Times New Roman" w:cs="Times New Roman"/>
          <w:b/>
          <w:bCs/>
          <w:sz w:val="28"/>
        </w:rPr>
      </w:pPr>
      <w:r>
        <w:rPr>
          <w:rFonts w:ascii="Times New Roman" w:hAnsi="Times New Roman" w:cs="Times New Roman"/>
          <w:b/>
          <w:bCs/>
          <w:sz w:val="28"/>
        </w:rPr>
        <w:t>NÁRODNÁ  RADA  SLOVENSKEJ  REPUBLIKY</w:t>
      </w:r>
    </w:p>
    <w:p w:rsidR="00826283" w:rsidP="00826283">
      <w:pPr>
        <w:tabs>
          <w:tab w:val="left" w:pos="720"/>
          <w:tab w:val="left" w:pos="5020"/>
        </w:tabs>
        <w:jc w:val="center"/>
        <w:rPr>
          <w:rFonts w:ascii="Times New Roman" w:hAnsi="Times New Roman" w:cs="Times New Roman"/>
          <w:b/>
          <w:bCs/>
          <w:sz w:val="28"/>
        </w:rPr>
      </w:pPr>
      <w:r>
        <w:rPr>
          <w:rFonts w:ascii="Times New Roman" w:hAnsi="Times New Roman" w:cs="Times New Roman"/>
          <w:b/>
          <w:bCs/>
          <w:sz w:val="28"/>
        </w:rPr>
        <w:t>IV. volebné obdobie</w:t>
      </w:r>
    </w:p>
    <w:p w:rsidR="00826283" w:rsidP="00826283">
      <w:pPr>
        <w:tabs>
          <w:tab w:val="left" w:pos="720"/>
          <w:tab w:val="left" w:pos="5020"/>
        </w:tabs>
        <w:jc w:val="both"/>
        <w:rPr>
          <w:rFonts w:ascii="Times New Roman" w:hAnsi="Times New Roman" w:cs="Times New Roman"/>
          <w:sz w:val="28"/>
        </w:rPr>
      </w:pPr>
    </w:p>
    <w:p w:rsidR="00826283" w:rsidP="00826283">
      <w:pPr>
        <w:pStyle w:val="Heading2"/>
        <w:tabs>
          <w:tab w:val="left" w:pos="720"/>
          <w:tab w:val="left" w:pos="5020"/>
        </w:tabs>
        <w:rPr>
          <w:rFonts w:ascii="Times New Roman" w:hAnsi="Times New Roman" w:cs="Times New Roman"/>
        </w:rPr>
      </w:pPr>
      <w:r>
        <w:rPr>
          <w:rFonts w:ascii="Times New Roman" w:hAnsi="Times New Roman" w:cs="Times New Roman"/>
        </w:rPr>
        <w:t xml:space="preserve">N á v r h </w:t>
      </w:r>
    </w:p>
    <w:p w:rsidR="00826283" w:rsidP="00826283">
      <w:pPr>
        <w:pStyle w:val="Heading2"/>
        <w:tabs>
          <w:tab w:val="left" w:pos="720"/>
          <w:tab w:val="left" w:pos="5020"/>
        </w:tabs>
        <w:rPr>
          <w:rFonts w:ascii="Times New Roman" w:hAnsi="Times New Roman" w:cs="Times New Roman"/>
        </w:rPr>
      </w:pPr>
    </w:p>
    <w:p w:rsidR="00826283" w:rsidP="00826283">
      <w:pPr>
        <w:pStyle w:val="Heading2"/>
        <w:tabs>
          <w:tab w:val="left" w:pos="720"/>
          <w:tab w:val="left" w:pos="5020"/>
        </w:tabs>
        <w:rPr>
          <w:rFonts w:ascii="Times New Roman" w:hAnsi="Times New Roman" w:cs="Times New Roman"/>
        </w:rPr>
      </w:pPr>
    </w:p>
    <w:p w:rsidR="00826283" w:rsidP="00826283">
      <w:pPr>
        <w:pStyle w:val="Heading2"/>
        <w:tabs>
          <w:tab w:val="left" w:pos="720"/>
          <w:tab w:val="left" w:pos="5020"/>
        </w:tabs>
        <w:rPr>
          <w:rFonts w:ascii="Times New Roman" w:hAnsi="Times New Roman" w:cs="Times New Roman"/>
        </w:rPr>
      </w:pPr>
      <w:r>
        <w:rPr>
          <w:rFonts w:ascii="Times New Roman" w:hAnsi="Times New Roman" w:cs="Times New Roman"/>
        </w:rPr>
        <w:t>U Z N E S E N I E</w:t>
      </w:r>
    </w:p>
    <w:p w:rsidR="00826283" w:rsidP="00826283">
      <w:pPr>
        <w:pStyle w:val="Heading4"/>
        <w:jc w:val="center"/>
        <w:rPr>
          <w:rFonts w:ascii="Times New Roman" w:hAnsi="Times New Roman" w:cs="Times New Roman"/>
        </w:rPr>
      </w:pPr>
      <w:r>
        <w:rPr>
          <w:rFonts w:ascii="Times New Roman" w:hAnsi="Times New Roman" w:cs="Times New Roman"/>
        </w:rPr>
        <w:t>Národnej rady Slovenskej republiky</w:t>
      </w: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sz w:val="28"/>
        </w:rPr>
      </w:pPr>
    </w:p>
    <w:p w:rsidR="00826283" w:rsidP="00826283">
      <w:pPr>
        <w:pStyle w:val="BodyText"/>
        <w:spacing w:line="240" w:lineRule="auto"/>
        <w:rPr>
          <w:rFonts w:ascii="Times New Roman" w:hAnsi="Times New Roman" w:cs="Times New Roman"/>
        </w:rPr>
      </w:pPr>
      <w:r>
        <w:rPr>
          <w:rFonts w:ascii="Times New Roman" w:hAnsi="Times New Roman" w:cs="Times New Roman"/>
        </w:rPr>
        <w:t xml:space="preserve">k Správe </w:t>
      </w:r>
      <w:r w:rsidRPr="00350BAB">
        <w:rPr>
          <w:rFonts w:ascii="Times New Roman" w:hAnsi="Times New Roman" w:cs="Times New Roman"/>
        </w:rPr>
        <w:t>Mandátového a imunitného výboru Národnej rady Slovenskej republiky o výsledku zistení výboru pri prerokovaní žiadosti generálneho prokurátora Slovenskej republiky z 2</w:t>
      </w:r>
      <w:r>
        <w:rPr>
          <w:rFonts w:ascii="Times New Roman" w:hAnsi="Times New Roman" w:cs="Times New Roman"/>
        </w:rPr>
        <w:t>7</w:t>
      </w:r>
      <w:r w:rsidRPr="00350BAB">
        <w:rPr>
          <w:rFonts w:ascii="Times New Roman" w:hAnsi="Times New Roman" w:cs="Times New Roman"/>
        </w:rPr>
        <w:t xml:space="preserve">. </w:t>
      </w:r>
      <w:r>
        <w:rPr>
          <w:rFonts w:ascii="Times New Roman" w:hAnsi="Times New Roman" w:cs="Times New Roman"/>
        </w:rPr>
        <w:t>júla</w:t>
      </w:r>
      <w:r w:rsidRPr="00350BAB">
        <w:rPr>
          <w:rFonts w:ascii="Times New Roman" w:hAnsi="Times New Roman" w:cs="Times New Roman"/>
        </w:rPr>
        <w:t xml:space="preserve"> 200</w:t>
      </w:r>
      <w:r>
        <w:rPr>
          <w:rFonts w:ascii="Times New Roman" w:hAnsi="Times New Roman" w:cs="Times New Roman"/>
        </w:rPr>
        <w:t xml:space="preserve">9 evidovanej pod číslom </w:t>
      </w:r>
      <w:r w:rsidRPr="00350BAB">
        <w:rPr>
          <w:rFonts w:ascii="Times New Roman" w:hAnsi="Times New Roman" w:cs="Times New Roman"/>
        </w:rPr>
        <w:t xml:space="preserve">IV/1GPt </w:t>
      </w:r>
      <w:r>
        <w:rPr>
          <w:rFonts w:ascii="Times New Roman" w:hAnsi="Times New Roman" w:cs="Times New Roman"/>
        </w:rPr>
        <w:t>538</w:t>
      </w:r>
      <w:r w:rsidRPr="00350BAB">
        <w:rPr>
          <w:rFonts w:ascii="Times New Roman" w:hAnsi="Times New Roman" w:cs="Times New Roman"/>
        </w:rPr>
        <w:t>/07-</w:t>
      </w:r>
      <w:r>
        <w:rPr>
          <w:rFonts w:ascii="Times New Roman" w:hAnsi="Times New Roman" w:cs="Times New Roman"/>
        </w:rPr>
        <w:t>22</w:t>
      </w:r>
      <w:r w:rsidRPr="00350BAB">
        <w:rPr>
          <w:rFonts w:ascii="Times New Roman" w:hAnsi="Times New Roman" w:cs="Times New Roman"/>
        </w:rPr>
        <w:t xml:space="preserve"> </w:t>
      </w:r>
      <w:r>
        <w:rPr>
          <w:rFonts w:ascii="Times New Roman" w:hAnsi="Times New Roman" w:cs="Times New Roman"/>
        </w:rPr>
        <w:t xml:space="preserve">v znení žiadosti zo dňa 16. novembra 2009 </w:t>
      </w:r>
      <w:r w:rsidRPr="00350BAB">
        <w:rPr>
          <w:rFonts w:ascii="Times New Roman" w:hAnsi="Times New Roman" w:cs="Times New Roman"/>
        </w:rPr>
        <w:t>evidovanej  pod  číslom</w:t>
      </w:r>
      <w:r>
        <w:rPr>
          <w:rFonts w:ascii="Times New Roman" w:hAnsi="Times New Roman" w:cs="Times New Roman"/>
        </w:rPr>
        <w:t xml:space="preserve"> XIV/1GPt 39/09-8</w:t>
      </w:r>
      <w:r w:rsidRPr="00350BAB">
        <w:rPr>
          <w:rFonts w:ascii="Times New Roman" w:hAnsi="Times New Roman" w:cs="Times New Roman"/>
        </w:rPr>
        <w:t xml:space="preserve"> o vydanie súhlasu na trestné stíhanie poslanca Národnej rady Slovenskej republiky</w:t>
      </w:r>
      <w:r>
        <w:rPr>
          <w:rFonts w:ascii="Times New Roman" w:hAnsi="Times New Roman" w:cs="Times New Roman"/>
        </w:rPr>
        <w:t xml:space="preserve"> (tlač 1367)</w:t>
      </w:r>
    </w:p>
    <w:p w:rsidR="00826283" w:rsidP="00826283">
      <w:pPr>
        <w:tabs>
          <w:tab w:val="left" w:pos="720"/>
          <w:tab w:val="left" w:pos="5020"/>
        </w:tabs>
        <w:jc w:val="both"/>
        <w:rPr>
          <w:rFonts w:ascii="Times New Roman" w:hAnsi="Times New Roman" w:cs="Times New Roman"/>
          <w:sz w:val="28"/>
        </w:rPr>
      </w:pPr>
    </w:p>
    <w:p w:rsidR="00826283" w:rsidRPr="00826283" w:rsidP="00826283">
      <w:pPr>
        <w:pStyle w:val="Heading5"/>
        <w:rPr>
          <w:rFonts w:ascii="Times New Roman" w:hAnsi="Times New Roman" w:cs="Times New Roman"/>
          <w:i w:val="0"/>
          <w:sz w:val="28"/>
          <w:szCs w:val="28"/>
        </w:rPr>
      </w:pPr>
      <w:r>
        <w:rPr>
          <w:rFonts w:ascii="Times New Roman" w:hAnsi="Times New Roman" w:cs="Times New Roman"/>
        </w:rPr>
        <w:tab/>
      </w:r>
      <w:r w:rsidRPr="00826283">
        <w:rPr>
          <w:rFonts w:ascii="Times New Roman" w:hAnsi="Times New Roman" w:cs="Times New Roman"/>
          <w:i w:val="0"/>
          <w:sz w:val="28"/>
          <w:szCs w:val="28"/>
        </w:rPr>
        <w:t>Národná rada Slovenskej republiky</w:t>
      </w:r>
    </w:p>
    <w:p w:rsidR="00826283" w:rsidRPr="00826283" w:rsidP="00826283">
      <w:pPr>
        <w:tabs>
          <w:tab w:val="left" w:pos="720"/>
          <w:tab w:val="left" w:pos="5020"/>
        </w:tabs>
        <w:jc w:val="both"/>
        <w:rPr>
          <w:rFonts w:ascii="Times New Roman" w:hAnsi="Times New Roman" w:cs="Times New Roman"/>
          <w:b/>
          <w:sz w:val="28"/>
          <w:szCs w:val="28"/>
        </w:rPr>
      </w:pPr>
    </w:p>
    <w:p w:rsidR="00826283" w:rsidP="00826283">
      <w:pPr>
        <w:tabs>
          <w:tab w:val="left" w:pos="720"/>
          <w:tab w:val="left" w:pos="5020"/>
        </w:tabs>
        <w:jc w:val="both"/>
        <w:rPr>
          <w:rFonts w:ascii="Times New Roman" w:hAnsi="Times New Roman" w:cs="Times New Roman"/>
          <w:sz w:val="28"/>
        </w:rPr>
      </w:pPr>
      <w:r>
        <w:rPr>
          <w:rFonts w:ascii="Times New Roman" w:hAnsi="Times New Roman" w:cs="Times New Roman"/>
          <w:sz w:val="28"/>
        </w:rPr>
        <w:tab/>
        <w:t>v súlade s čl. 78 ods. 3 Ústavy Slovenskej republiky, podľa § 2 ods. 3 písm. f) zákona Národnej rady Slovenskej republiky č. 350/1996 Z. z. o rokovacom poriadku Národnej rady Slovenskej republiky v znení neskorších predpisov</w:t>
      </w: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b/>
          <w:bCs/>
          <w:sz w:val="28"/>
        </w:rPr>
      </w:pPr>
      <w:r>
        <w:rPr>
          <w:rFonts w:ascii="Times New Roman" w:hAnsi="Times New Roman" w:cs="Times New Roman"/>
          <w:sz w:val="28"/>
        </w:rPr>
        <w:tab/>
      </w:r>
      <w:r>
        <w:rPr>
          <w:rFonts w:ascii="Times New Roman" w:hAnsi="Times New Roman" w:cs="Times New Roman"/>
          <w:b/>
          <w:bCs/>
          <w:sz w:val="28"/>
        </w:rPr>
        <w:t xml:space="preserve">v y d á v a    s ú h l a s </w:t>
      </w: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sz w:val="28"/>
        </w:rPr>
      </w:pPr>
    </w:p>
    <w:p w:rsidR="00826283" w:rsidP="00826283">
      <w:pPr>
        <w:pStyle w:val="BodyText"/>
        <w:spacing w:line="240" w:lineRule="auto"/>
        <w:rPr>
          <w:rFonts w:ascii="Times New Roman" w:hAnsi="Times New Roman" w:cs="Times New Roman"/>
        </w:rPr>
      </w:pPr>
      <w:r>
        <w:rPr>
          <w:rFonts w:ascii="Times New Roman" w:hAnsi="Times New Roman" w:cs="Times New Roman"/>
        </w:rPr>
        <w:tab/>
        <w:t xml:space="preserve">na trestné stíhanie poslanca Národnej rady Slovenskej republiky Jána Kvorku na základe žiadosti generálneho prokurátora Slovenskej republiky z 27. júla 2009, evidovanej  pod  číslom </w:t>
      </w:r>
      <w:r w:rsidRPr="00350BAB">
        <w:rPr>
          <w:rFonts w:ascii="Times New Roman" w:hAnsi="Times New Roman" w:cs="Times New Roman"/>
        </w:rPr>
        <w:t xml:space="preserve">IV/1GPt </w:t>
      </w:r>
      <w:r>
        <w:rPr>
          <w:rFonts w:ascii="Times New Roman" w:hAnsi="Times New Roman" w:cs="Times New Roman"/>
        </w:rPr>
        <w:t>538</w:t>
      </w:r>
      <w:r w:rsidRPr="00350BAB">
        <w:rPr>
          <w:rFonts w:ascii="Times New Roman" w:hAnsi="Times New Roman" w:cs="Times New Roman"/>
        </w:rPr>
        <w:t>/07-</w:t>
      </w:r>
      <w:r>
        <w:rPr>
          <w:rFonts w:ascii="Times New Roman" w:hAnsi="Times New Roman" w:cs="Times New Roman"/>
        </w:rPr>
        <w:t xml:space="preserve">22 v znení žiadosti zo dňa 16. novembra 2009 </w:t>
      </w:r>
      <w:r w:rsidRPr="00350BAB">
        <w:rPr>
          <w:rFonts w:ascii="Times New Roman" w:hAnsi="Times New Roman" w:cs="Times New Roman"/>
        </w:rPr>
        <w:t>evidovanej  pod  číslom</w:t>
      </w:r>
      <w:r>
        <w:rPr>
          <w:rFonts w:ascii="Times New Roman" w:hAnsi="Times New Roman" w:cs="Times New Roman"/>
        </w:rPr>
        <w:t xml:space="preserve"> XIV/1GPt 39/09-8. </w:t>
      </w: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sz w:val="28"/>
        </w:rPr>
      </w:pPr>
    </w:p>
    <w:p w:rsidR="00826283" w:rsidP="00826283">
      <w:pPr>
        <w:tabs>
          <w:tab w:val="left" w:pos="720"/>
          <w:tab w:val="left" w:pos="5020"/>
        </w:tabs>
        <w:jc w:val="both"/>
        <w:rPr>
          <w:rFonts w:ascii="Times New Roman" w:hAnsi="Times New Roman" w:cs="Times New Roman"/>
          <w:sz w:val="28"/>
        </w:rPr>
      </w:pPr>
    </w:p>
    <w:p w:rsidR="00826283" w:rsidRPr="00826283" w:rsidP="00826283">
      <w:pPr>
        <w:pStyle w:val="Heading4"/>
        <w:jc w:val="center"/>
        <w:rPr>
          <w:rFonts w:ascii="Times New Roman" w:hAnsi="Times New Roman" w:cs="Times New Roman"/>
          <w:b w:val="0"/>
        </w:rPr>
      </w:pPr>
      <w:r w:rsidRPr="00826283">
        <w:rPr>
          <w:rFonts w:ascii="Times New Roman" w:hAnsi="Times New Roman" w:cs="Times New Roman"/>
          <w:b w:val="0"/>
        </w:rPr>
        <w:t>Bratislava december 2009</w:t>
      </w:r>
    </w:p>
    <w:p w:rsidR="00826283" w:rsidP="00826283">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E30D2"/>
    <w:multiLevelType w:val="hybridMultilevel"/>
    <w:tmpl w:val="21A62C84"/>
    <w:lvl w:ilvl="0">
      <w:start w:val="3"/>
      <w:numFmt w:val="decimal"/>
      <w:lvlText w:val="%1."/>
      <w:lvlJc w:val="left"/>
      <w:pPr>
        <w:tabs>
          <w:tab w:val="num" w:pos="5040"/>
        </w:tabs>
        <w:ind w:left="5040" w:hanging="360"/>
      </w:p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F4AFB"/>
    <w:rsid w:val="00350BAB"/>
    <w:rsid w:val="00403DB7"/>
    <w:rsid w:val="00412E72"/>
    <w:rsid w:val="007A4E77"/>
    <w:rsid w:val="007F43BD"/>
    <w:rsid w:val="00826283"/>
    <w:rsid w:val="00C27EAF"/>
    <w:rsid w:val="00C702D1"/>
    <w:rsid w:val="00E922D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283"/>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826283"/>
    <w:pPr>
      <w:keepNext/>
      <w:jc w:val="left"/>
      <w:outlineLvl w:val="0"/>
    </w:pPr>
    <w:rPr>
      <w:b/>
      <w:bCs/>
      <w:sz w:val="28"/>
    </w:rPr>
  </w:style>
  <w:style w:type="paragraph" w:styleId="Heading2">
    <w:name w:val="heading 2"/>
    <w:basedOn w:val="Normal"/>
    <w:next w:val="Normal"/>
    <w:qFormat/>
    <w:rsid w:val="00826283"/>
    <w:pPr>
      <w:keepNext/>
      <w:jc w:val="center"/>
      <w:outlineLvl w:val="1"/>
    </w:pPr>
    <w:rPr>
      <w:b/>
      <w:bCs/>
      <w:sz w:val="28"/>
    </w:rPr>
  </w:style>
  <w:style w:type="paragraph" w:styleId="Heading3">
    <w:name w:val="heading 3"/>
    <w:basedOn w:val="Normal"/>
    <w:next w:val="Normal"/>
    <w:qFormat/>
    <w:rsid w:val="00826283"/>
    <w:pPr>
      <w:keepNext/>
      <w:jc w:val="left"/>
      <w:outlineLvl w:val="2"/>
    </w:pPr>
    <w:rPr>
      <w:sz w:val="28"/>
    </w:rPr>
  </w:style>
  <w:style w:type="paragraph" w:styleId="Heading4">
    <w:name w:val="heading 4"/>
    <w:basedOn w:val="Normal"/>
    <w:next w:val="Normal"/>
    <w:qFormat/>
    <w:rsid w:val="00826283"/>
    <w:pPr>
      <w:keepNext/>
      <w:spacing w:before="240" w:after="60"/>
      <w:jc w:val="left"/>
      <w:outlineLvl w:val="3"/>
    </w:pPr>
    <w:rPr>
      <w:b/>
      <w:bCs/>
      <w:sz w:val="28"/>
      <w:szCs w:val="28"/>
    </w:rPr>
  </w:style>
  <w:style w:type="paragraph" w:styleId="Heading5">
    <w:name w:val="heading 5"/>
    <w:basedOn w:val="Normal"/>
    <w:next w:val="Normal"/>
    <w:qFormat/>
    <w:rsid w:val="00826283"/>
    <w:pPr>
      <w:spacing w:before="240" w:after="60"/>
      <w:jc w:val="left"/>
      <w:outlineLvl w:val="4"/>
    </w:pPr>
    <w:rPr>
      <w:b/>
      <w:bCs/>
      <w:i/>
      <w:iCs/>
      <w:sz w:val="26"/>
      <w:szCs w:val="26"/>
    </w:rPr>
  </w:style>
  <w:style w:type="character" w:default="1" w:styleId="DefaultParagraphFont">
    <w:name w:val="Default Paragraph Font"/>
    <w:semiHidden/>
  </w:style>
  <w:style w:type="paragraph" w:styleId="BodyText">
    <w:name w:val="Body Text"/>
    <w:basedOn w:val="Normal"/>
    <w:rsid w:val="00826283"/>
    <w:pPr>
      <w:spacing w:line="360" w:lineRule="auto"/>
      <w:jc w:val="both"/>
    </w:pPr>
    <w:rPr>
      <w:sz w:val="2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Pages>1</Pages>
  <Words>1779</Words>
  <Characters>10144</Characters>
  <Application>Microsoft Office Word</Application>
  <DocSecurity>0</DocSecurity>
  <Lines>0</Lines>
  <Paragraphs>0</Paragraphs>
  <ScaleCrop>false</ScaleCrop>
  <Company>Kancelaria NR SR</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VeseSlav</dc:creator>
  <cp:lastModifiedBy>VeseSlav</cp:lastModifiedBy>
  <cp:revision>2</cp:revision>
  <cp:lastPrinted>2009-12-08T09:14:00Z</cp:lastPrinted>
  <dcterms:created xsi:type="dcterms:W3CDTF">2009-12-08T08:50:00Z</dcterms:created>
  <dcterms:modified xsi:type="dcterms:W3CDTF">2009-12-08T09:14:00Z</dcterms:modified>
</cp:coreProperties>
</file>