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0C73" w:rsidP="009E0C73">
      <w:pPr>
        <w:tabs>
          <w:tab w:val="left" w:pos="-1985"/>
          <w:tab w:val="left" w:pos="709"/>
          <w:tab w:val="left" w:pos="1077"/>
          <w:tab w:val="left" w:pos="3600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9E0C73" w:rsidP="009E0C7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IV. volebné obdobie</w:t>
      </w:r>
    </w:p>
    <w:p w:rsidR="00724428" w:rsidP="00724428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</w:rPr>
      </w:pPr>
      <w:r w:rsidR="009E0C73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724428" w:rsidP="00724428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</w:rPr>
      </w:pPr>
    </w:p>
    <w:p w:rsidR="009E0C73" w:rsidP="00724428">
      <w:pPr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Číslo: 1819/2009</w:t>
      </w:r>
    </w:p>
    <w:p w:rsidR="009E0C73" w:rsidP="009E0C7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Cs/>
          <w:szCs w:val="20"/>
          <w:lang w:val="cs-CZ"/>
        </w:rPr>
      </w:pPr>
    </w:p>
    <w:p w:rsidR="009E0C73" w:rsidRPr="00822C0A" w:rsidP="009E0C73">
      <w:pPr>
        <w:spacing w:line="360" w:lineRule="auto"/>
        <w:jc w:val="center"/>
        <w:rPr>
          <w:rFonts w:ascii="Times New Roman" w:hAnsi="Times New Roman" w:cs="Times New Roman"/>
          <w:b/>
          <w:spacing w:val="60"/>
        </w:rPr>
      </w:pPr>
      <w:r>
        <w:rPr>
          <w:rFonts w:ascii="Times New Roman" w:hAnsi="Times New Roman" w:cs="Times New Roman"/>
          <w:b/>
          <w:spacing w:val="60"/>
          <w:sz w:val="36"/>
        </w:rPr>
        <w:tab/>
      </w:r>
    </w:p>
    <w:p w:rsidR="009E0C73" w:rsidRPr="00822C0A" w:rsidP="009E0C73">
      <w:pPr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22C0A">
        <w:rPr>
          <w:rFonts w:ascii="Times New Roman" w:hAnsi="Times New Roman" w:cs="Times New Roman"/>
          <w:b/>
          <w:spacing w:val="60"/>
          <w:sz w:val="28"/>
          <w:szCs w:val="28"/>
        </w:rPr>
        <w:t>1</w:t>
      </w:r>
      <w:r>
        <w:rPr>
          <w:rFonts w:ascii="Times New Roman" w:hAnsi="Times New Roman" w:cs="Times New Roman"/>
          <w:b/>
          <w:spacing w:val="60"/>
          <w:sz w:val="28"/>
          <w:szCs w:val="28"/>
        </w:rPr>
        <w:t>253</w:t>
      </w:r>
      <w:r w:rsidRPr="00822C0A">
        <w:rPr>
          <w:rFonts w:ascii="Times New Roman" w:hAnsi="Times New Roman" w:cs="Times New Roman"/>
          <w:b/>
          <w:spacing w:val="60"/>
          <w:sz w:val="28"/>
          <w:szCs w:val="28"/>
        </w:rPr>
        <w:t>a</w:t>
      </w:r>
    </w:p>
    <w:p w:rsidR="009E0C73" w:rsidRPr="00822C0A" w:rsidP="009E0C73">
      <w:pPr>
        <w:pStyle w:val="Heading3"/>
        <w:rPr>
          <w:rFonts w:ascii="Times New Roman" w:hAnsi="Times New Roman" w:cs="Times New Roman"/>
          <w:bCs/>
          <w:szCs w:val="28"/>
        </w:rPr>
      </w:pPr>
    </w:p>
    <w:p w:rsidR="009E0C73" w:rsidRPr="00822C0A" w:rsidP="009E0C73">
      <w:pPr>
        <w:pStyle w:val="Heading3"/>
        <w:rPr>
          <w:rFonts w:ascii="Times New Roman" w:hAnsi="Times New Roman" w:cs="Times New Roman"/>
          <w:bCs/>
          <w:szCs w:val="28"/>
        </w:rPr>
      </w:pPr>
      <w:r w:rsidRPr="00822C0A">
        <w:rPr>
          <w:rFonts w:ascii="Times New Roman" w:hAnsi="Times New Roman" w:cs="Times New Roman"/>
          <w:bCs/>
          <w:szCs w:val="28"/>
        </w:rPr>
        <w:t>S p o l o č n á    s p r á v a</w:t>
      </w:r>
    </w:p>
    <w:p w:rsidR="009E0C73" w:rsidRPr="00A53ABC" w:rsidP="009E0C73">
      <w:pPr>
        <w:rPr>
          <w:rFonts w:ascii="Times New Roman" w:hAnsi="Times New Roman" w:cs="Times New Roman"/>
        </w:rPr>
      </w:pPr>
    </w:p>
    <w:p w:rsidR="009E0C73" w:rsidRPr="00B943D6" w:rsidP="009E0C73">
      <w:pPr>
        <w:pStyle w:val="TxBrp1"/>
        <w:spacing w:line="240" w:lineRule="auto"/>
        <w:ind w:left="0"/>
        <w:rPr>
          <w:rFonts w:ascii="Times New Roman" w:hAnsi="Times New Roman" w:cs="Times New Roman"/>
          <w:b/>
          <w:sz w:val="24"/>
          <w:lang w:val="sk-SK"/>
        </w:rPr>
      </w:pPr>
      <w:r w:rsidRPr="00C94456">
        <w:rPr>
          <w:rFonts w:ascii="Times New Roman" w:hAnsi="Times New Roman" w:cs="Times New Roman"/>
          <w:b/>
          <w:sz w:val="24"/>
          <w:lang w:val="sk-SK"/>
        </w:rPr>
        <w:t xml:space="preserve">výborov Národnej rady Slovenskej republiky o prerokovaní </w:t>
      </w:r>
      <w:r>
        <w:rPr>
          <w:rFonts w:ascii="Times New Roman" w:hAnsi="Times New Roman" w:cs="Times New Roman"/>
          <w:b/>
          <w:sz w:val="24"/>
          <w:lang w:val="sk-SK"/>
        </w:rPr>
        <w:t xml:space="preserve">vládneho návrhu zákona o sťažnostiach (tlač 1253)  vo výboroch Národnej rady Slovenskej republiky v druhom čítaní </w:t>
      </w:r>
    </w:p>
    <w:p w:rsidR="009E0C73" w:rsidRPr="00B943D6" w:rsidP="009E0C73">
      <w:pPr>
        <w:jc w:val="both"/>
        <w:rPr>
          <w:rFonts w:ascii="Times New Roman" w:hAnsi="Times New Roman" w:cs="Times New Roman"/>
          <w:b/>
        </w:rPr>
      </w:pPr>
      <w:r w:rsidRPr="00B943D6"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:rsidR="009E0C73" w:rsidP="009E0C7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E0C73" w:rsidRPr="00B943D6" w:rsidP="009E0C73">
      <w:pPr>
        <w:spacing w:line="240" w:lineRule="auto"/>
        <w:jc w:val="both"/>
        <w:rPr>
          <w:rFonts w:ascii="Times New Roman" w:hAnsi="Times New Roman" w:cs="Times New Roman"/>
          <w:b w:val="0"/>
        </w:rPr>
      </w:pPr>
    </w:p>
    <w:p w:rsidR="009E0C73" w:rsidP="009E0C73">
      <w:pPr>
        <w:jc w:val="both"/>
        <w:rPr>
          <w:rFonts w:ascii="Times New Roman" w:hAnsi="Times New Roman" w:cs="Times New Roman"/>
          <w:bCs/>
        </w:rPr>
      </w:pPr>
      <w:r w:rsidRPr="00B943D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V</w:t>
      </w:r>
      <w:r w:rsidRPr="00B943D6">
        <w:rPr>
          <w:rFonts w:ascii="Times New Roman" w:hAnsi="Times New Roman" w:cs="Times New Roman"/>
        </w:rPr>
        <w:t xml:space="preserve">ýbor </w:t>
      </w:r>
      <w:r w:rsidRPr="00B943D6">
        <w:rPr>
          <w:rFonts w:ascii="Times New Roman" w:hAnsi="Times New Roman" w:cs="Times New Roman"/>
          <w:bCs/>
        </w:rPr>
        <w:t xml:space="preserve">Národnej rady Slovenskej republiky </w:t>
      </w:r>
      <w:r>
        <w:rPr>
          <w:rFonts w:ascii="Times New Roman" w:hAnsi="Times New Roman" w:cs="Times New Roman"/>
          <w:bCs/>
        </w:rPr>
        <w:t xml:space="preserve">pre ľudské práva, národnosti a postavenie žien </w:t>
      </w:r>
      <w:r w:rsidRPr="00B943D6">
        <w:rPr>
          <w:rFonts w:ascii="Times New Roman" w:hAnsi="Times New Roman" w:cs="Times New Roman"/>
          <w:bCs/>
        </w:rPr>
        <w:t xml:space="preserve">ako </w:t>
      </w:r>
      <w:r w:rsidRPr="00B943D6">
        <w:rPr>
          <w:rFonts w:ascii="Times New Roman" w:hAnsi="Times New Roman" w:cs="Times New Roman"/>
        </w:rPr>
        <w:t>gestorský výbor</w:t>
      </w:r>
      <w:r w:rsidRPr="00B943D6">
        <w:rPr>
          <w:rFonts w:ascii="Times New Roman" w:hAnsi="Times New Roman" w:cs="Times New Roman"/>
          <w:bCs/>
        </w:rPr>
        <w:t xml:space="preserve"> k</w:t>
      </w:r>
      <w:r>
        <w:rPr>
          <w:rFonts w:ascii="Times New Roman" w:hAnsi="Times New Roman" w:cs="Times New Roman"/>
        </w:rPr>
        <w:t xml:space="preserve"> vládnemu návrhu zákona o sťažnostiach (tlač 1253) </w:t>
      </w:r>
      <w:r w:rsidRPr="006B067D">
        <w:rPr>
          <w:rFonts w:ascii="Times New Roman" w:hAnsi="Times New Roman" w:cs="Times New Roman"/>
          <w:bCs/>
        </w:rPr>
        <w:t>ďalej len „gestorský výbor“) podáva Národnej ra</w:t>
      </w:r>
      <w:r>
        <w:rPr>
          <w:rFonts w:ascii="Times New Roman" w:hAnsi="Times New Roman" w:cs="Times New Roman"/>
          <w:bCs/>
        </w:rPr>
        <w:t>de Slovenskej republiky podľa § </w:t>
      </w:r>
      <w:r w:rsidRPr="006B067D">
        <w:rPr>
          <w:rFonts w:ascii="Times New Roman" w:hAnsi="Times New Roman" w:cs="Times New Roman"/>
          <w:bCs/>
        </w:rPr>
        <w:t>79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ods. 1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zákona Národnej rady Slovenskej republiky č.  350/1996 Z. z. o  rokovacom poriadku Národn</w:t>
      </w:r>
      <w:r w:rsidRPr="006B067D">
        <w:rPr>
          <w:rFonts w:ascii="Times New Roman" w:hAnsi="Times New Roman" w:cs="Times New Roman"/>
          <w:bCs/>
        </w:rPr>
        <w:t xml:space="preserve">ej rady Slovenskej republiky v znení neskorších predpisov </w:t>
      </w:r>
      <w:r w:rsidRPr="0073641B">
        <w:rPr>
          <w:rFonts w:ascii="Times New Roman" w:hAnsi="Times New Roman" w:cs="Times New Roman"/>
        </w:rPr>
        <w:t>spoločnú správu</w:t>
      </w:r>
      <w:r w:rsidRPr="006B067D">
        <w:rPr>
          <w:rFonts w:ascii="Times New Roman" w:hAnsi="Times New Roman" w:cs="Times New Roman"/>
          <w:bCs/>
        </w:rPr>
        <w:t xml:space="preserve"> výborov Národnej rady Slovenskej republiky.</w:t>
      </w:r>
    </w:p>
    <w:p w:rsidR="009E0C73" w:rsidRPr="006B067D" w:rsidP="009E0C73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I.</w:t>
      </w:r>
    </w:p>
    <w:p w:rsidR="009E0C73" w:rsidRPr="00661B8F" w:rsidP="009E0C73">
      <w:pPr>
        <w:pStyle w:val="BodyText2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Cs w:val="24"/>
          <w:lang w:eastAsia="sk-SK"/>
        </w:rPr>
      </w:pPr>
    </w:p>
    <w:p w:rsidR="009E0C73" w:rsidP="009E0C73">
      <w:pPr>
        <w:jc w:val="both"/>
        <w:rPr>
          <w:rFonts w:ascii="Times New Roman" w:hAnsi="Times New Roman" w:cs="Times New Roman"/>
        </w:rPr>
      </w:pPr>
      <w:r w:rsidRPr="00661B8F">
        <w:rPr>
          <w:rFonts w:ascii="Times New Roman" w:hAnsi="Times New Roman" w:cs="Times New Roman"/>
        </w:rPr>
        <w:tab/>
        <w:t>Národná rada Slovenskej republiky uznesením z</w:t>
      </w:r>
      <w:r w:rsidR="006D6857">
        <w:rPr>
          <w:rFonts w:ascii="Times New Roman" w:hAnsi="Times New Roman" w:cs="Times New Roman"/>
        </w:rPr>
        <w:t> 27. októbra 2009 č. 1700</w:t>
      </w:r>
      <w:r w:rsidRPr="00661B8F">
        <w:rPr>
          <w:rFonts w:ascii="Times New Roman" w:hAnsi="Times New Roman" w:cs="Times New Roman"/>
        </w:rPr>
        <w:t xml:space="preserve"> pridelila </w:t>
      </w:r>
      <w:r w:rsidR="009C6383">
        <w:rPr>
          <w:rFonts w:ascii="Times New Roman" w:hAnsi="Times New Roman" w:cs="Times New Roman"/>
        </w:rPr>
        <w:t xml:space="preserve">vládny </w:t>
      </w:r>
      <w:r w:rsidRPr="00661B8F">
        <w:rPr>
          <w:rFonts w:ascii="Times New Roman" w:hAnsi="Times New Roman" w:cs="Times New Roman"/>
        </w:rPr>
        <w:t xml:space="preserve">návrh </w:t>
      </w:r>
      <w:r w:rsidR="009C6383">
        <w:rPr>
          <w:rFonts w:ascii="Times New Roman" w:hAnsi="Times New Roman" w:cs="Times New Roman"/>
        </w:rPr>
        <w:t xml:space="preserve">zákona o sťažnostiach (tlač 1253) </w:t>
      </w:r>
      <w:r w:rsidRPr="00E4147C">
        <w:rPr>
          <w:rFonts w:ascii="Times New Roman" w:hAnsi="Times New Roman" w:cs="Times New Roman"/>
        </w:rPr>
        <w:t>n</w:t>
      </w:r>
      <w:r w:rsidRPr="006B067D">
        <w:rPr>
          <w:rFonts w:ascii="Times New Roman" w:hAnsi="Times New Roman" w:cs="Times New Roman"/>
        </w:rPr>
        <w:t>a  p</w:t>
      </w:r>
      <w:r w:rsidRPr="006B067D">
        <w:rPr>
          <w:rFonts w:ascii="Times New Roman" w:hAnsi="Times New Roman" w:cs="Times New Roman"/>
        </w:rPr>
        <w:t>rerokovanie týmto výborom:</w:t>
      </w:r>
    </w:p>
    <w:p w:rsidR="009C6383" w:rsidRPr="009C6383" w:rsidP="009C6383">
      <w:p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6B067D" w:rsidR="009E0C73">
        <w:rPr>
          <w:rFonts w:ascii="Times New Roman" w:hAnsi="Times New Roman" w:cs="Times New Roman"/>
        </w:rPr>
        <w:tab/>
      </w:r>
      <w:r w:rsidRPr="009C6383">
        <w:rPr>
          <w:rFonts w:ascii="Times New Roman" w:hAnsi="Times New Roman" w:cs="Times New Roman"/>
        </w:rPr>
        <w:t>Ústavnoprávnemu výboru Národnej rady Slovenskej republiky</w:t>
      </w:r>
      <w:r w:rsidR="00E90776">
        <w:rPr>
          <w:rFonts w:ascii="Times New Roman" w:hAnsi="Times New Roman" w:cs="Times New Roman"/>
        </w:rPr>
        <w:t>,</w:t>
      </w:r>
    </w:p>
    <w:p w:rsidR="009C6383" w:rsidRPr="009C6383" w:rsidP="009C6383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  <w:r w:rsidRPr="009C6383">
        <w:rPr>
          <w:rFonts w:ascii="Times New Roman" w:hAnsi="Times New Roman" w:cs="Times New Roman"/>
        </w:rPr>
        <w:t>Výboru Národnej rady Slovenskej republiky pre verejnú správu a regionálny rozvoj a</w:t>
      </w:r>
    </w:p>
    <w:p w:rsidR="009E0C73" w:rsidRPr="009C6383" w:rsidP="009C6383">
      <w:pPr>
        <w:tabs>
          <w:tab w:val="left" w:pos="1080"/>
        </w:tabs>
        <w:ind w:left="1080"/>
        <w:jc w:val="both"/>
        <w:rPr>
          <w:rFonts w:ascii="Times New Roman" w:hAnsi="Times New Roman" w:cs="Times New Roman"/>
        </w:rPr>
      </w:pPr>
      <w:r w:rsidRPr="009C6383" w:rsidR="009C6383">
        <w:rPr>
          <w:rFonts w:ascii="Times New Roman" w:hAnsi="Times New Roman" w:cs="Times New Roman"/>
        </w:rPr>
        <w:t>Výboru Národnej rady Slovenskej republiky pre ľudské práva, národnosti a postavenie ži</w:t>
      </w:r>
      <w:r w:rsidRPr="009C6383" w:rsidR="009C6383">
        <w:rPr>
          <w:rFonts w:ascii="Times New Roman" w:hAnsi="Times New Roman" w:cs="Times New Roman"/>
        </w:rPr>
        <w:t>en.</w:t>
      </w:r>
    </w:p>
    <w:p w:rsidR="009E0C73" w:rsidP="009E0C7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9E0C73" w:rsidP="009E0C7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9E0C73" w:rsidP="009E0C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9E0C73" w:rsidP="009E0C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Poslanci Národnej rady Slovenskej republiky, ktorí nie sú členmi výborov, ktorým bol návrh zákona pridelený, </w:t>
      </w:r>
      <w:r w:rsidRPr="0073641B">
        <w:rPr>
          <w:rFonts w:ascii="Times New Roman" w:hAnsi="Times New Roman" w:cs="Times New Roman"/>
          <w:bCs/>
        </w:rPr>
        <w:t>neoznámili v určenej lehote</w:t>
      </w:r>
      <w:r w:rsidRPr="0073641B">
        <w:rPr>
          <w:rFonts w:ascii="Times New Roman" w:hAnsi="Times New Roman" w:cs="Times New Roman"/>
        </w:rPr>
        <w:t xml:space="preserve"> gestorskému výboru </w:t>
      </w:r>
      <w:r w:rsidRPr="0073641B">
        <w:rPr>
          <w:rFonts w:ascii="Times New Roman" w:hAnsi="Times New Roman" w:cs="Times New Roman"/>
          <w:bCs/>
        </w:rPr>
        <w:t>žiadne stanovisko</w:t>
      </w:r>
      <w:r w:rsidRPr="0073641B">
        <w:rPr>
          <w:rFonts w:ascii="Times New Roman" w:hAnsi="Times New Roman" w:cs="Times New Roman"/>
        </w:rPr>
        <w:t xml:space="preserve"> k predmetnému návrhu</w:t>
      </w:r>
      <w:r>
        <w:rPr>
          <w:rFonts w:ascii="Times New Roman" w:hAnsi="Times New Roman" w:cs="Times New Roman"/>
        </w:rPr>
        <w:t xml:space="preserve"> zákona (§ 75 ods. 2 zákona Národnej rady Slovenskej republiky č.  350/1996 Z. z. o rokovacom poriadku Národnej rady Slovenskej republiky v znení neskorších predpisov).</w:t>
      </w:r>
    </w:p>
    <w:p w:rsidR="009E0C73" w:rsidRPr="006B067D" w:rsidP="009E0C73">
      <w:pPr>
        <w:pStyle w:val="BodyText2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Cs w:val="24"/>
          <w:lang w:eastAsia="sk-SK"/>
        </w:rPr>
      </w:pPr>
    </w:p>
    <w:p w:rsidR="009E0C73" w:rsidRPr="006B067D" w:rsidP="009E0C73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III.</w:t>
      </w:r>
    </w:p>
    <w:p w:rsidR="009E0C73" w:rsidRPr="006B067D" w:rsidP="009E0C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</w:p>
    <w:p w:rsidR="009E0C73" w:rsidP="009E0C73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="00E90776">
        <w:rPr>
          <w:rFonts w:ascii="Times New Roman" w:hAnsi="Times New Roman" w:cs="Times New Roman"/>
        </w:rPr>
        <w:t>Vládny n</w:t>
      </w:r>
      <w:r w:rsidRPr="00661B8F">
        <w:rPr>
          <w:rFonts w:ascii="Times New Roman" w:hAnsi="Times New Roman" w:cs="Times New Roman"/>
        </w:rPr>
        <w:t xml:space="preserve">ávrh </w:t>
      </w:r>
      <w:r w:rsidR="00E90776">
        <w:rPr>
          <w:rFonts w:ascii="Times New Roman" w:hAnsi="Times New Roman" w:cs="Times New Roman"/>
        </w:rPr>
        <w:t>zákona o sťažnostiach (tlač 1253)</w:t>
      </w:r>
      <w:r>
        <w:rPr>
          <w:rFonts w:ascii="Times New Roman" w:hAnsi="Times New Roman" w:cs="Times New Roman"/>
          <w:b/>
        </w:rPr>
        <w:t xml:space="preserve"> </w:t>
      </w:r>
      <w:r w:rsidRPr="0073641B">
        <w:rPr>
          <w:rFonts w:ascii="Times New Roman" w:hAnsi="Times New Roman" w:cs="Times New Roman"/>
          <w:bCs/>
        </w:rPr>
        <w:t>odporúčali</w:t>
      </w:r>
      <w:r w:rsidRPr="006B067D">
        <w:rPr>
          <w:rFonts w:ascii="Times New Roman" w:hAnsi="Times New Roman" w:cs="Times New Roman"/>
        </w:rPr>
        <w:t xml:space="preserve"> Národnej rade Slovenskej republiky </w:t>
      </w:r>
      <w:r w:rsidRPr="006B067D">
        <w:rPr>
          <w:rFonts w:ascii="Times New Roman" w:hAnsi="Times New Roman" w:cs="Times New Roman"/>
          <w:b/>
          <w:bCs/>
        </w:rPr>
        <w:t>schváliť</w:t>
      </w:r>
      <w:r w:rsidR="006D6857">
        <w:rPr>
          <w:rFonts w:ascii="Times New Roman" w:hAnsi="Times New Roman" w:cs="Times New Roman"/>
          <w:b/>
          <w:bCs/>
        </w:rPr>
        <w:t xml:space="preserve"> s pripomienkami</w:t>
      </w:r>
      <w:r w:rsidRPr="006B067D">
        <w:rPr>
          <w:rFonts w:ascii="Times New Roman" w:hAnsi="Times New Roman" w:cs="Times New Roman"/>
          <w:b/>
          <w:bCs/>
        </w:rPr>
        <w:t>:</w:t>
      </w:r>
    </w:p>
    <w:p w:rsidR="009E0C73" w:rsidP="009E0C73">
      <w:pPr>
        <w:ind w:firstLine="708"/>
        <w:jc w:val="both"/>
        <w:rPr>
          <w:rFonts w:ascii="Times New Roman" w:hAnsi="Times New Roman" w:cs="Times New Roman"/>
        </w:rPr>
      </w:pPr>
      <w:r w:rsidRPr="0073641B">
        <w:rPr>
          <w:rFonts w:ascii="Times New Roman" w:hAnsi="Times New Roman" w:cs="Times New Roman"/>
        </w:rPr>
        <w:t>- Ústavnopr</w:t>
      </w:r>
      <w:r w:rsidRPr="0073641B">
        <w:rPr>
          <w:rFonts w:ascii="Times New Roman" w:hAnsi="Times New Roman" w:cs="Times New Roman"/>
        </w:rPr>
        <w:t>ávny výbor</w:t>
      </w:r>
      <w:r>
        <w:rPr>
          <w:rFonts w:ascii="Times New Roman" w:hAnsi="Times New Roman" w:cs="Times New Roman"/>
        </w:rPr>
        <w:t xml:space="preserve"> Národnej rady Slovenskej republiky </w:t>
      </w:r>
      <w:r w:rsidRPr="006B067D">
        <w:rPr>
          <w:rFonts w:ascii="Times New Roman" w:hAnsi="Times New Roman" w:cs="Times New Roman"/>
          <w:bCs/>
        </w:rPr>
        <w:t xml:space="preserve">uznesením </w:t>
      </w:r>
      <w:r>
        <w:rPr>
          <w:rFonts w:ascii="Times New Roman" w:hAnsi="Times New Roman" w:cs="Times New Roman"/>
          <w:bCs/>
        </w:rPr>
        <w:t>z</w:t>
      </w:r>
      <w:r w:rsidR="00EB736B">
        <w:rPr>
          <w:rFonts w:ascii="Times New Roman" w:hAnsi="Times New Roman" w:cs="Times New Roman"/>
          <w:bCs/>
        </w:rPr>
        <w:t> 19. novembra</w:t>
      </w:r>
      <w:r w:rsidR="00E90776">
        <w:rPr>
          <w:rFonts w:ascii="Times New Roman" w:hAnsi="Times New Roman" w:cs="Times New Roman"/>
          <w:bCs/>
        </w:rPr>
        <w:t xml:space="preserve"> 2009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č.</w:t>
      </w:r>
      <w:r>
        <w:rPr>
          <w:rFonts w:ascii="Times New Roman" w:hAnsi="Times New Roman" w:cs="Times New Roman"/>
          <w:bCs/>
        </w:rPr>
        <w:t> </w:t>
      </w:r>
      <w:r w:rsidR="00EB736B">
        <w:rPr>
          <w:rFonts w:ascii="Times New Roman" w:hAnsi="Times New Roman" w:cs="Times New Roman"/>
          <w:bCs/>
        </w:rPr>
        <w:t>767</w:t>
      </w:r>
      <w:r>
        <w:rPr>
          <w:rFonts w:ascii="Times New Roman" w:hAnsi="Times New Roman" w:cs="Times New Roman"/>
          <w:bCs/>
        </w:rPr>
        <w:t xml:space="preserve">,  </w:t>
      </w:r>
      <w:r>
        <w:rPr>
          <w:rFonts w:ascii="Times New Roman" w:hAnsi="Times New Roman" w:cs="Times New Roman"/>
        </w:rPr>
        <w:tab/>
      </w:r>
    </w:p>
    <w:p w:rsidR="00E90776" w:rsidP="009E0C7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Výbor Národnej rady Slovenskej republiky pre verejnú správu a regionálny rozvoj uznesením z</w:t>
      </w:r>
      <w:r w:rsidR="0054237B">
        <w:rPr>
          <w:rFonts w:ascii="Times New Roman" w:hAnsi="Times New Roman" w:cs="Times New Roman"/>
        </w:rPr>
        <w:t> 26. novembra</w:t>
      </w:r>
      <w:r w:rsidR="00C355D9">
        <w:rPr>
          <w:rFonts w:ascii="Times New Roman" w:hAnsi="Times New Roman" w:cs="Times New Roman"/>
        </w:rPr>
        <w:t xml:space="preserve"> 2009 č. </w:t>
      </w:r>
      <w:r w:rsidR="005850BF">
        <w:rPr>
          <w:rFonts w:ascii="Times New Roman" w:hAnsi="Times New Roman" w:cs="Times New Roman"/>
        </w:rPr>
        <w:t>326</w:t>
      </w:r>
      <w:r>
        <w:rPr>
          <w:rFonts w:ascii="Times New Roman" w:hAnsi="Times New Roman" w:cs="Times New Roman"/>
        </w:rPr>
        <w:t>,</w:t>
      </w:r>
    </w:p>
    <w:p w:rsidR="009E0C73" w:rsidP="009E0C73">
      <w:pPr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- </w:t>
      </w:r>
      <w:r w:rsidRPr="0073641B">
        <w:rPr>
          <w:rFonts w:ascii="Times New Roman" w:hAnsi="Times New Roman" w:cs="Times New Roman"/>
        </w:rPr>
        <w:t xml:space="preserve">Výbor </w:t>
      </w:r>
      <w:r>
        <w:rPr>
          <w:rFonts w:ascii="Times New Roman" w:hAnsi="Times New Roman" w:cs="Times New Roman"/>
        </w:rPr>
        <w:t xml:space="preserve">Národnej rady Slovenskej republiky </w:t>
      </w:r>
      <w:r w:rsidRPr="0073641B">
        <w:rPr>
          <w:rFonts w:ascii="Times New Roman" w:hAnsi="Times New Roman" w:cs="Times New Roman"/>
        </w:rPr>
        <w:t xml:space="preserve">pre ľudské práva, národnosti a postavenie žien </w:t>
      </w:r>
      <w:r w:rsidRPr="006B067D">
        <w:rPr>
          <w:rFonts w:ascii="Times New Roman" w:hAnsi="Times New Roman" w:cs="Times New Roman"/>
          <w:bCs/>
        </w:rPr>
        <w:t xml:space="preserve">uznesením </w:t>
      </w:r>
      <w:r w:rsidR="004808E7">
        <w:rPr>
          <w:rFonts w:ascii="Times New Roman" w:hAnsi="Times New Roman" w:cs="Times New Roman"/>
          <w:bCs/>
        </w:rPr>
        <w:t>z 1</w:t>
      </w:r>
      <w:r>
        <w:rPr>
          <w:rFonts w:ascii="Times New Roman" w:hAnsi="Times New Roman" w:cs="Times New Roman"/>
          <w:bCs/>
        </w:rPr>
        <w:t xml:space="preserve">. </w:t>
      </w:r>
      <w:r w:rsidR="004808E7">
        <w:rPr>
          <w:rFonts w:ascii="Times New Roman" w:hAnsi="Times New Roman" w:cs="Times New Roman"/>
          <w:bCs/>
        </w:rPr>
        <w:t>decembra</w:t>
      </w:r>
      <w:r>
        <w:rPr>
          <w:rFonts w:ascii="Times New Roman" w:hAnsi="Times New Roman" w:cs="Times New Roman"/>
          <w:bCs/>
        </w:rPr>
        <w:t xml:space="preserve"> </w:t>
      </w:r>
      <w:r w:rsidR="00E90776">
        <w:rPr>
          <w:rFonts w:ascii="Times New Roman" w:hAnsi="Times New Roman" w:cs="Times New Roman"/>
          <w:bCs/>
        </w:rPr>
        <w:t>2009</w:t>
      </w:r>
      <w:r>
        <w:rPr>
          <w:rFonts w:ascii="Times New Roman" w:hAnsi="Times New Roman" w:cs="Times New Roman"/>
          <w:bCs/>
        </w:rPr>
        <w:t xml:space="preserve"> </w:t>
      </w:r>
      <w:r w:rsidRPr="006B067D">
        <w:rPr>
          <w:rFonts w:ascii="Times New Roman" w:hAnsi="Times New Roman" w:cs="Times New Roman"/>
          <w:bCs/>
        </w:rPr>
        <w:t>č.</w:t>
      </w:r>
      <w:r>
        <w:rPr>
          <w:rFonts w:ascii="Times New Roman" w:hAnsi="Times New Roman" w:cs="Times New Roman"/>
          <w:bCs/>
        </w:rPr>
        <w:t xml:space="preserve"> </w:t>
      </w:r>
      <w:r w:rsidR="004808E7">
        <w:rPr>
          <w:rFonts w:ascii="Times New Roman" w:hAnsi="Times New Roman" w:cs="Times New Roman"/>
          <w:bCs/>
        </w:rPr>
        <w:t>241</w:t>
      </w:r>
      <w:r>
        <w:rPr>
          <w:rFonts w:ascii="Times New Roman" w:hAnsi="Times New Roman" w:cs="Times New Roman"/>
          <w:bCs/>
        </w:rPr>
        <w:t xml:space="preserve">.  </w:t>
      </w:r>
    </w:p>
    <w:p w:rsidR="009E0C73" w:rsidP="009E0C73">
      <w:pPr>
        <w:tabs>
          <w:tab w:val="left" w:pos="-1985"/>
          <w:tab w:val="left" w:pos="72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tabs>
          <w:tab w:val="left" w:pos="-1985"/>
          <w:tab w:val="left" w:pos="720"/>
        </w:tabs>
        <w:ind w:firstLine="360"/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9E0C73" w:rsidP="0087512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</w:rPr>
      </w:pPr>
      <w:r w:rsidRPr="0051604D">
        <w:rPr>
          <w:rFonts w:ascii="Times New Roman" w:hAnsi="Times New Roman" w:cs="Times New Roman"/>
          <w:b/>
        </w:rPr>
        <w:tab/>
      </w:r>
      <w:r w:rsidRPr="0073641B">
        <w:rPr>
          <w:rFonts w:ascii="Times New Roman" w:hAnsi="Times New Roman" w:cs="Times New Roman"/>
        </w:rPr>
        <w:t xml:space="preserve">Z uznesení výborov Národnej rady Slovenskej republiky uvedených </w:t>
      </w:r>
      <w:r>
        <w:rPr>
          <w:rFonts w:ascii="Times New Roman" w:hAnsi="Times New Roman" w:cs="Times New Roman"/>
        </w:rPr>
        <w:t xml:space="preserve">pod bodom III. </w:t>
      </w:r>
      <w:r w:rsidRPr="0073641B">
        <w:rPr>
          <w:rFonts w:ascii="Times New Roman" w:hAnsi="Times New Roman" w:cs="Times New Roman"/>
        </w:rPr>
        <w:t xml:space="preserve">tejto správy vyplývajú tieto </w:t>
      </w:r>
      <w:r w:rsidRPr="0073641B">
        <w:rPr>
          <w:rFonts w:ascii="Times New Roman" w:hAnsi="Times New Roman" w:cs="Times New Roman"/>
          <w:bCs/>
        </w:rPr>
        <w:t>pozmeňujúce a doplňujúce návrhy:</w:t>
      </w:r>
    </w:p>
    <w:p w:rsidR="009E0C73" w:rsidRPr="0073641B" w:rsidP="0087512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Cs/>
        </w:rPr>
      </w:pPr>
    </w:p>
    <w:p w:rsidR="00A01BAD" w:rsidRP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  <w:color w:val="000000"/>
        </w:rPr>
      </w:pPr>
      <w:r w:rsidRPr="00A01BAD">
        <w:rPr>
          <w:rFonts w:ascii="Times New Roman" w:hAnsi="Times New Roman" w:cs="Times New Roman"/>
          <w:color w:val="000000"/>
        </w:rPr>
        <w:t>V poznámke pod čiarou k odkazu 3 sa citácia „§ 50 zákona č. 312/2001 Z. z. o štátnej službe a o zmene a doplnení niektorých zákonov v znení neskorších predpisov“ nahrádza citáciou  „§ 59 ods. 1 písm. h) a § 65 zákona č. 400/2009 Z. z. o štátnej službe a o zmene a doplnení niektorých</w:t>
      </w:r>
      <w:r w:rsidRPr="00A01BAD">
        <w:rPr>
          <w:rFonts w:ascii="Times New Roman" w:hAnsi="Times New Roman" w:cs="Times New Roman"/>
          <w:color w:val="000000"/>
        </w:rPr>
        <w:t xml:space="preserve"> zákonov“.</w:t>
      </w:r>
    </w:p>
    <w:p w:rsidR="00A01BAD" w:rsidRPr="00A01BAD" w:rsidP="00875123">
      <w:pPr>
        <w:jc w:val="both"/>
        <w:rPr>
          <w:rFonts w:ascii="Times New Roman" w:hAnsi="Times New Roman" w:cs="Times New Roman"/>
          <w:color w:val="000000"/>
        </w:rPr>
      </w:pPr>
    </w:p>
    <w:p w:rsidR="00A01BAD" w:rsidP="00875123">
      <w:pPr>
        <w:ind w:left="2880"/>
        <w:jc w:val="both"/>
        <w:rPr>
          <w:rFonts w:ascii="Times New Roman" w:hAnsi="Times New Roman" w:cs="Times New Roman"/>
          <w:color w:val="000000"/>
        </w:rPr>
      </w:pPr>
      <w:r w:rsidRPr="00A01BAD">
        <w:rPr>
          <w:rFonts w:ascii="Times New Roman" w:hAnsi="Times New Roman" w:cs="Times New Roman"/>
          <w:color w:val="000000"/>
        </w:rPr>
        <w:t>Zmena sa navrhuje v súvislosti s prijatím nového zákona o štátnej službe.</w:t>
      </w:r>
    </w:p>
    <w:p w:rsidR="00A01BAD" w:rsidP="00875123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A01BAD" w:rsidRPr="00875123" w:rsidP="00875123">
      <w:pPr>
        <w:ind w:left="2880"/>
        <w:jc w:val="both"/>
        <w:rPr>
          <w:rFonts w:ascii="Times New Roman" w:hAnsi="Times New Roman" w:cs="Times New Roman"/>
          <w:i/>
          <w:color w:val="000000"/>
        </w:rPr>
      </w:pPr>
      <w:r w:rsidRPr="00875123">
        <w:rPr>
          <w:rFonts w:ascii="Times New Roman" w:hAnsi="Times New Roman" w:cs="Times New Roman"/>
          <w:i/>
          <w:color w:val="000000"/>
        </w:rPr>
        <w:t>Ústavnoprávny výbor NR SR</w:t>
      </w:r>
    </w:p>
    <w:p w:rsidR="00A01BAD" w:rsidRPr="00875123" w:rsidP="00875123">
      <w:pPr>
        <w:ind w:left="2880"/>
        <w:jc w:val="both"/>
        <w:rPr>
          <w:rFonts w:ascii="Times New Roman" w:hAnsi="Times New Roman" w:cs="Times New Roman"/>
          <w:i/>
          <w:color w:val="000000"/>
        </w:rPr>
      </w:pPr>
      <w:r w:rsidRPr="00875123">
        <w:rPr>
          <w:rFonts w:ascii="Times New Roman" w:hAnsi="Times New Roman" w:cs="Times New Roman"/>
          <w:i/>
          <w:color w:val="000000"/>
        </w:rPr>
        <w:t>Výbor NR SR pre verejnú správu a regionálny rozvoj</w:t>
      </w:r>
    </w:p>
    <w:p w:rsidR="00A01BAD" w:rsidRPr="00875123" w:rsidP="00875123">
      <w:pPr>
        <w:ind w:left="2880"/>
        <w:jc w:val="both"/>
        <w:rPr>
          <w:rFonts w:ascii="Times New Roman" w:hAnsi="Times New Roman" w:cs="Times New Roman"/>
          <w:i/>
          <w:color w:val="000000"/>
        </w:rPr>
      </w:pPr>
      <w:r w:rsidRPr="00875123">
        <w:rPr>
          <w:rFonts w:ascii="Times New Roman" w:hAnsi="Times New Roman" w:cs="Times New Roman"/>
          <w:i/>
          <w:color w:val="000000"/>
        </w:rPr>
        <w:t>Výbor NR SR pre ľudské práva, národnosti a postavenie žien</w:t>
      </w:r>
    </w:p>
    <w:p w:rsidR="00A01BAD" w:rsidP="00875123">
      <w:pPr>
        <w:ind w:left="2880"/>
        <w:jc w:val="both"/>
        <w:rPr>
          <w:rFonts w:ascii="Times New Roman" w:hAnsi="Times New Roman" w:cs="Times New Roman"/>
          <w:color w:val="000000"/>
        </w:rPr>
      </w:pPr>
    </w:p>
    <w:p w:rsidR="00A01BAD" w:rsidRPr="00A01BAD" w:rsidP="00875123">
      <w:pPr>
        <w:ind w:left="2880"/>
        <w:jc w:val="both"/>
        <w:rPr>
          <w:rFonts w:ascii="Times New Roman" w:hAnsi="Times New Roman" w:cs="Times New Roman"/>
          <w:color w:val="000000"/>
        </w:rPr>
      </w:pPr>
      <w:r w:rsidRPr="00875123">
        <w:rPr>
          <w:rFonts w:ascii="Times New Roman" w:hAnsi="Times New Roman" w:cs="Times New Roman"/>
          <w:b/>
          <w:i/>
          <w:color w:val="000000"/>
        </w:rPr>
        <w:t>Gestorský výbor odporúča</w:t>
      </w:r>
      <w:r w:rsidRPr="00477D5E">
        <w:rPr>
          <w:rFonts w:ascii="Times New Roman" w:hAnsi="Times New Roman" w:cs="Times New Roman"/>
          <w:b/>
          <w:i/>
          <w:color w:val="000000"/>
        </w:rPr>
        <w:t xml:space="preserve"> </w:t>
      </w:r>
      <w:r w:rsidRPr="00477D5E" w:rsidR="00477D5E">
        <w:rPr>
          <w:rFonts w:ascii="Times New Roman" w:hAnsi="Times New Roman" w:cs="Times New Roman"/>
          <w:b/>
          <w:i/>
          <w:color w:val="000000"/>
        </w:rPr>
        <w:t>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4 ods. 1 písmeno a) znie: </w:t>
      </w:r>
    </w:p>
    <w:p w:rsidR="00A01BAD" w:rsidP="00875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„a) má charakter dopytu, vyjadrenia, názoru, žiadosti, podnetu alebo návrhu a nie je v ňom jednoznačne vyjadrené, ochrany akého svojho práva alebo právom chráneného záujmu sa osoba domáha,“.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>Ide o spresnenie vymedzeni</w:t>
      </w:r>
      <w:r>
        <w:rPr>
          <w:rFonts w:ascii="Times New Roman" w:hAnsi="Times New Roman" w:cs="Times New Roman"/>
        </w:rPr>
        <w:t>a podaní.</w:t>
      </w:r>
    </w:p>
    <w:p w:rsidR="00A01BAD" w:rsidP="00875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</w:p>
    <w:p w:rsidR="00A01BAD" w:rsidRPr="00875123" w:rsidP="008751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</w: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6 ods. 1 písmene d) sa slová „uplynuli v deň jej doručenia viac než tri roky“ nahrádzajú slovami „uplynulo v deň jej doručenia viac než päť rokov“. 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Predlžuje sa lehota na podávanie sťažnosti z troch na päť rokov.</w:t>
      </w: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</w:p>
    <w:p w:rsidR="002C0465" w:rsidRPr="00875123" w:rsidP="00875123">
      <w:pPr>
        <w:ind w:left="2832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8 ods. 3 sa vypúšťa posledná veta; v § 9 sa na konci dopĺňa </w:t>
      </w:r>
      <w:r>
        <w:rPr>
          <w:rFonts w:ascii="Times New Roman" w:hAnsi="Times New Roman" w:cs="Times New Roman"/>
        </w:rPr>
        <w:t xml:space="preserve">veta, ktorá znie: „Orgán verejnej správy nepostúpi sťažnosť podľa § 8 ods. 3.“. 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legislatívno-technickú úpravu; správnejšie sa vyjadruje zámer ochraňovať sťažovateľa, ktorý požiadal o utajenie svojej totožnosti.</w:t>
      </w: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</w:p>
    <w:p w:rsidR="002C0465" w:rsidRPr="00875123" w:rsidP="00875123">
      <w:pPr>
        <w:ind w:left="2832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</w:p>
    <w:p w:rsidR="002C0465" w:rsidP="00875123">
      <w:pPr>
        <w:ind w:left="2832"/>
        <w:jc w:val="both"/>
        <w:rPr>
          <w:rFonts w:ascii="Times New Roman" w:hAnsi="Times New Roman" w:cs="Times New Roman"/>
        </w:rPr>
      </w:pP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14 sa slová „v prípade doručenia rozhodnutia podľa § 11 ods. 4, dňom jeho doručenia“ nahrádzajú slovami „v prípade sporu o príslušnosť, lehota na vybavenie sťažnosti začína plynúť prvým pracovným dňom nasledujúcim po dni doručenia rozhodnutia podľa § 11 ods. 4“. 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ind w:left="28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spresnenie počítania lehôt.</w:t>
      </w:r>
    </w:p>
    <w:p w:rsidR="00D658FC" w:rsidP="00875123">
      <w:pPr>
        <w:ind w:left="2832"/>
        <w:jc w:val="both"/>
        <w:rPr>
          <w:rFonts w:ascii="Times New Roman" w:hAnsi="Times New Roman" w:cs="Times New Roman"/>
        </w:rPr>
      </w:pPr>
    </w:p>
    <w:p w:rsidR="00D658FC" w:rsidRPr="00875123" w:rsidP="00875123">
      <w:pPr>
        <w:ind w:left="2832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D658FC" w:rsidP="00875123">
      <w:pPr>
        <w:ind w:left="2832"/>
        <w:jc w:val="both"/>
        <w:rPr>
          <w:rFonts w:ascii="Times New Roman" w:hAnsi="Times New Roman" w:cs="Times New Roman"/>
        </w:rPr>
      </w:pPr>
    </w:p>
    <w:p w:rsidR="00D658FC" w:rsidP="00875123">
      <w:pPr>
        <w:ind w:left="2832"/>
        <w:jc w:val="both"/>
        <w:rPr>
          <w:rFonts w:ascii="Times New Roman" w:hAnsi="Times New Roman" w:cs="Times New Roman"/>
        </w:rPr>
      </w:pP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ind w:left="2880"/>
        <w:jc w:val="both"/>
        <w:rPr>
          <w:rFonts w:ascii="Times New Roman" w:hAnsi="Times New Roman" w:cs="Times New Roman"/>
        </w:rPr>
      </w:pPr>
    </w:p>
    <w:p w:rsidR="00A01BAD" w:rsidP="00875123">
      <w:pPr>
        <w:ind w:left="2880"/>
        <w:jc w:val="both"/>
        <w:rPr>
          <w:rFonts w:ascii="Times New Roman" w:hAnsi="Times New Roman" w:cs="Times New Roman"/>
        </w:rPr>
      </w:pPr>
    </w:p>
    <w:p w:rsidR="00A01BAD" w:rsidRPr="00D658FC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>V § 24 ods. 4 sa nad slovo „konaní“ vkladá odkaz 12, ktorý znie:</w:t>
      </w:r>
    </w:p>
    <w:p w:rsidR="00A01BAD" w:rsidRPr="00D658FC" w:rsidP="00875123">
      <w:pPr>
        <w:ind w:left="720"/>
        <w:jc w:val="both"/>
        <w:rPr>
          <w:rFonts w:ascii="Times New Roman" w:hAnsi="Times New Roman" w:cs="Times New Roman"/>
        </w:rPr>
      </w:pPr>
    </w:p>
    <w:p w:rsidR="00A01BAD" w:rsidRPr="00D658FC" w:rsidP="00875123">
      <w:pPr>
        <w:ind w:left="720"/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>„</w:t>
      </w:r>
      <w:r w:rsidRPr="00D658FC">
        <w:rPr>
          <w:rFonts w:ascii="Times New Roman" w:hAnsi="Times New Roman" w:cs="Times New Roman"/>
          <w:vertAlign w:val="superscript"/>
        </w:rPr>
        <w:t>12</w:t>
      </w:r>
      <w:r w:rsidRPr="00D658FC">
        <w:rPr>
          <w:rFonts w:ascii="Times New Roman" w:hAnsi="Times New Roman" w:cs="Times New Roman"/>
        </w:rPr>
        <w:t>) Zákon č. 71/1967 Zb. o správnom konaní (správny poriadok) v znení neskorších predpisov.“.</w:t>
      </w:r>
    </w:p>
    <w:p w:rsidR="00A01BAD" w:rsidRPr="00D658FC" w:rsidP="00875123">
      <w:pPr>
        <w:ind w:left="2880"/>
        <w:jc w:val="both"/>
        <w:rPr>
          <w:rFonts w:ascii="Times New Roman" w:hAnsi="Times New Roman" w:cs="Times New Roman"/>
        </w:rPr>
      </w:pPr>
    </w:p>
    <w:p w:rsidR="00A01BAD" w:rsidRPr="00D658FC" w:rsidP="00875123">
      <w:pPr>
        <w:ind w:left="2880"/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>Ide o legislatívno-technickú pripomienku, ktorou sa konkretizuje všeobecný predpis o správnom konaní.</w:t>
      </w:r>
    </w:p>
    <w:p w:rsidR="00D658FC" w:rsidRPr="00D658FC" w:rsidP="00875123">
      <w:pPr>
        <w:ind w:left="2880"/>
        <w:jc w:val="both"/>
        <w:rPr>
          <w:rFonts w:ascii="Times New Roman" w:hAnsi="Times New Roman" w:cs="Times New Roman"/>
        </w:rPr>
      </w:pPr>
    </w:p>
    <w:p w:rsidR="00D658FC" w:rsidRPr="00875123" w:rsidP="00875123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Ústavnoprávny výbor NR SR</w:t>
      </w:r>
    </w:p>
    <w:p w:rsidR="00D658FC" w:rsidRPr="00875123" w:rsidP="00875123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verejnú správu a regionálny rozvoj</w:t>
      </w:r>
    </w:p>
    <w:p w:rsidR="00D658FC" w:rsidRPr="00875123" w:rsidP="00875123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D658FC" w:rsidRPr="00D658FC" w:rsidP="00875123">
      <w:pPr>
        <w:ind w:left="2880"/>
        <w:jc w:val="both"/>
        <w:rPr>
          <w:rFonts w:ascii="Times New Roman" w:hAnsi="Times New Roman" w:cs="Times New Roman"/>
        </w:rPr>
      </w:pPr>
    </w:p>
    <w:p w:rsidR="00D658FC" w:rsidRPr="00D658FC" w:rsidP="00875123">
      <w:pPr>
        <w:ind w:left="2880"/>
        <w:jc w:val="both"/>
        <w:rPr>
          <w:rFonts w:ascii="Times New Roman" w:hAnsi="Times New Roman" w:cs="Times New Roman"/>
        </w:rPr>
      </w:pP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26 sa za odsek 2 vkladá nový odsek 3, ktorý znie: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„(3) Vybavovanie sťažností orgán verejnej správy upraví vnútorným predpisom podľa § 11 ods. 1 do šiestich mesiacov od nadobudnutia účinnosti tohto zákona.“. 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P="00875123">
      <w:pPr>
        <w:tabs>
          <w:tab w:val="left" w:pos="2880"/>
          <w:tab w:val="left" w:pos="5220"/>
        </w:tabs>
        <w:ind w:left="28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Určuje sa lehota na prijatie vnútorného predpisu o vybavovaní sťažností u orgánov verejnej správy.</w:t>
      </w:r>
    </w:p>
    <w:p w:rsidR="00D658FC" w:rsidP="00875123">
      <w:pPr>
        <w:tabs>
          <w:tab w:val="left" w:pos="2880"/>
          <w:tab w:val="left" w:pos="5220"/>
        </w:tabs>
        <w:ind w:left="2880"/>
        <w:jc w:val="both"/>
        <w:rPr>
          <w:rFonts w:ascii="Times New Roman" w:hAnsi="Times New Roman" w:cs="Times New Roman"/>
        </w:rPr>
      </w:pPr>
    </w:p>
    <w:p w:rsidR="00D658FC" w:rsidRPr="00875123" w:rsidP="00875123">
      <w:pPr>
        <w:tabs>
          <w:tab w:val="left" w:pos="2880"/>
          <w:tab w:val="left" w:pos="5220"/>
        </w:tabs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D658FC" w:rsidP="00875123">
      <w:pPr>
        <w:tabs>
          <w:tab w:val="left" w:pos="2880"/>
          <w:tab w:val="left" w:pos="5220"/>
        </w:tabs>
        <w:ind w:left="2880"/>
        <w:jc w:val="both"/>
        <w:rPr>
          <w:rFonts w:ascii="Times New Roman" w:hAnsi="Times New Roman" w:cs="Times New Roman"/>
        </w:rPr>
      </w:pPr>
    </w:p>
    <w:p w:rsidR="00D658FC" w:rsidRPr="004D3BD3" w:rsidP="00875123">
      <w:pPr>
        <w:tabs>
          <w:tab w:val="left" w:pos="2880"/>
          <w:tab w:val="left" w:pos="5220"/>
        </w:tabs>
        <w:ind w:left="2880"/>
        <w:jc w:val="both"/>
        <w:rPr>
          <w:rFonts w:ascii="Times New Roman" w:hAnsi="Times New Roman" w:cs="Times New Roman"/>
        </w:rPr>
      </w:pPr>
      <w:r w:rsidRPr="00875123">
        <w:rPr>
          <w:rFonts w:ascii="Times New Roman" w:hAnsi="Times New Roman" w:cs="Times New Roman"/>
          <w:b/>
          <w:i/>
        </w:rPr>
        <w:t>Gestorský výbor odporúča</w:t>
      </w:r>
      <w:r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A01BAD" w:rsidP="00875123">
      <w:pPr>
        <w:jc w:val="both"/>
        <w:rPr>
          <w:rFonts w:ascii="Times New Roman" w:hAnsi="Times New Roman" w:cs="Times New Roman"/>
        </w:rPr>
      </w:pPr>
    </w:p>
    <w:p w:rsidR="00A01BAD" w:rsidRPr="00D658FC" w:rsidP="00875123">
      <w:pPr>
        <w:numPr>
          <w:ilvl w:val="0"/>
          <w:numId w:val="2"/>
        </w:num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 xml:space="preserve">V § 28 sa slová „1. januára 2010“ nahrádzajú slovami „1. februára 2010“. </w:t>
      </w:r>
    </w:p>
    <w:p w:rsidR="00A01BAD" w:rsidRPr="00D658FC" w:rsidP="00875123">
      <w:pPr>
        <w:ind w:left="720"/>
        <w:jc w:val="both"/>
        <w:rPr>
          <w:rFonts w:ascii="Times New Roman" w:hAnsi="Times New Roman" w:cs="Times New Roman"/>
        </w:rPr>
      </w:pPr>
    </w:p>
    <w:p w:rsidR="00A01BAD" w:rsidRPr="00D658FC" w:rsidP="00875123">
      <w:pPr>
        <w:ind w:left="720"/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>Súčasne sa vykoná legislatívna úprava v prechodnom u</w:t>
      </w:r>
      <w:smartTag w:uri="urn:schemas-microsoft-com:office:smarttags" w:element="PersonName">
        <w:r w:rsidRPr="00D658FC">
          <w:rPr>
            <w:rFonts w:ascii="Times New Roman" w:hAnsi="Times New Roman" w:cs="Times New Roman"/>
          </w:rPr>
          <w:t>stano</w:t>
        </w:r>
      </w:smartTag>
      <w:r w:rsidRPr="00D658FC">
        <w:rPr>
          <w:rFonts w:ascii="Times New Roman" w:hAnsi="Times New Roman" w:cs="Times New Roman"/>
        </w:rPr>
        <w:t>vení v § 26 (31. december 2009 sa nahradí 31. januárom 2010).</w:t>
      </w:r>
    </w:p>
    <w:p w:rsidR="00A01BAD" w:rsidRPr="00D658FC" w:rsidP="00A01BAD">
      <w:pPr>
        <w:ind w:left="720"/>
        <w:jc w:val="both"/>
        <w:rPr>
          <w:rFonts w:ascii="Times New Roman" w:hAnsi="Times New Roman" w:cs="Times New Roman"/>
        </w:rPr>
      </w:pPr>
    </w:p>
    <w:p w:rsidR="00A01BAD" w:rsidRPr="00D658FC" w:rsidP="00A01BAD">
      <w:pPr>
        <w:ind w:left="2880"/>
        <w:jc w:val="both"/>
        <w:rPr>
          <w:rFonts w:ascii="Times New Roman" w:hAnsi="Times New Roman" w:cs="Times New Roman"/>
        </w:rPr>
      </w:pPr>
      <w:r w:rsidRPr="00D658FC">
        <w:rPr>
          <w:rFonts w:ascii="Times New Roman" w:hAnsi="Times New Roman" w:cs="Times New Roman"/>
        </w:rPr>
        <w:t xml:space="preserve">Zmena účinnosti sa navrhuje z dôvodu trvania legislatívneho procesu a dodržania požiadaviek a lehôt </w:t>
      </w:r>
      <w:smartTag w:uri="urn:schemas-microsoft-com:office:smarttags" w:element="PersonName">
        <w:r w:rsidRPr="00D658FC">
          <w:rPr>
            <w:rFonts w:ascii="Times New Roman" w:hAnsi="Times New Roman" w:cs="Times New Roman"/>
          </w:rPr>
          <w:t>stano</w:t>
        </w:r>
      </w:smartTag>
      <w:r w:rsidRPr="00D658FC">
        <w:rPr>
          <w:rFonts w:ascii="Times New Roman" w:hAnsi="Times New Roman" w:cs="Times New Roman"/>
        </w:rPr>
        <w:t>vených Ústavou Slovenskej republiky [čl. 87 ods. 2 až 4 a čl. 102 ods. 1 písm. o)].</w:t>
      </w:r>
    </w:p>
    <w:p w:rsidR="00D658FC" w:rsidRPr="00D658FC" w:rsidP="00A01BAD">
      <w:pPr>
        <w:ind w:left="2880"/>
        <w:jc w:val="both"/>
        <w:rPr>
          <w:rFonts w:ascii="Times New Roman" w:hAnsi="Times New Roman" w:cs="Times New Roman"/>
        </w:rPr>
      </w:pPr>
    </w:p>
    <w:p w:rsidR="00D658FC" w:rsidRPr="00875123" w:rsidP="00A01BAD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Ústavnoprávny výbor NR SR</w:t>
      </w:r>
    </w:p>
    <w:p w:rsidR="00D658FC" w:rsidRPr="00875123" w:rsidP="00A01BAD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verejnú správu a regionálny rozvoj</w:t>
      </w:r>
    </w:p>
    <w:p w:rsidR="00D658FC" w:rsidRPr="00875123" w:rsidP="00A01BAD">
      <w:pPr>
        <w:ind w:left="2880"/>
        <w:jc w:val="both"/>
        <w:rPr>
          <w:rFonts w:ascii="Times New Roman" w:hAnsi="Times New Roman" w:cs="Times New Roman"/>
          <w:i/>
        </w:rPr>
      </w:pPr>
      <w:r w:rsidRPr="00875123">
        <w:rPr>
          <w:rFonts w:ascii="Times New Roman" w:hAnsi="Times New Roman" w:cs="Times New Roman"/>
          <w:i/>
        </w:rPr>
        <w:t>Výbor NR SR pre ľudské práva, národnosti a postavenie žien</w:t>
      </w:r>
    </w:p>
    <w:p w:rsidR="00D658FC" w:rsidRPr="00D658FC" w:rsidP="00A01BAD">
      <w:pPr>
        <w:ind w:left="2880"/>
        <w:jc w:val="both"/>
        <w:rPr>
          <w:rFonts w:ascii="Times New Roman" w:hAnsi="Times New Roman" w:cs="Times New Roman"/>
        </w:rPr>
      </w:pPr>
    </w:p>
    <w:p w:rsidR="00D658FC" w:rsidRPr="00477D5E" w:rsidP="00A01BAD">
      <w:pPr>
        <w:ind w:left="2880"/>
        <w:jc w:val="both"/>
        <w:rPr>
          <w:rFonts w:ascii="Times New Roman" w:hAnsi="Times New Roman" w:cs="Times New Roman"/>
          <w:i/>
        </w:rPr>
      </w:pPr>
      <w:r w:rsidRPr="00477D5E">
        <w:rPr>
          <w:rFonts w:ascii="Times New Roman" w:hAnsi="Times New Roman" w:cs="Times New Roman"/>
          <w:b/>
          <w:i/>
        </w:rPr>
        <w:t>Gestorský výbor odporúča</w:t>
      </w:r>
      <w:r w:rsidRPr="00477D5E" w:rsidR="00477D5E">
        <w:rPr>
          <w:rFonts w:ascii="Times New Roman" w:hAnsi="Times New Roman" w:cs="Times New Roman"/>
          <w:b/>
          <w:i/>
        </w:rPr>
        <w:t xml:space="preserve"> schváliť</w:t>
      </w:r>
    </w:p>
    <w:p w:rsidR="00EB736B" w:rsidRPr="00D658FC" w:rsidP="00EB736B">
      <w:pPr>
        <w:rPr>
          <w:rFonts w:ascii="Times New Roman" w:hAnsi="Times New Roman" w:cs="Times New Roman"/>
        </w:rPr>
      </w:pPr>
    </w:p>
    <w:p w:rsidR="00E90776" w:rsidRPr="00970E29" w:rsidP="009E0C73">
      <w:pPr>
        <w:jc w:val="both"/>
        <w:rPr>
          <w:rFonts w:ascii="Times New Roman" w:hAnsi="Times New Roman" w:cs="Times New Roman"/>
          <w:u w:val="single"/>
        </w:rPr>
      </w:pPr>
    </w:p>
    <w:p w:rsidR="009E0C73" w:rsidRPr="000608DF" w:rsidP="009E0C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0608DF">
        <w:rPr>
          <w:rFonts w:ascii="Times New Roman" w:hAnsi="Times New Roman" w:cs="Times New Roman"/>
        </w:rPr>
        <w:tab/>
      </w:r>
      <w:r w:rsidRPr="00376EAB">
        <w:rPr>
          <w:rFonts w:ascii="Times New Roman" w:hAnsi="Times New Roman" w:cs="Times New Roman"/>
        </w:rPr>
        <w:t>Gestorský výbor</w:t>
      </w:r>
      <w:r w:rsidRPr="000608DF">
        <w:rPr>
          <w:rFonts w:ascii="Times New Roman" w:hAnsi="Times New Roman" w:cs="Times New Roman"/>
        </w:rPr>
        <w:t xml:space="preserve"> odporúča hlasovať o pozmeňujúcich a doplňujúcich návrhoch</w:t>
      </w:r>
      <w:r>
        <w:rPr>
          <w:rFonts w:ascii="Times New Roman" w:hAnsi="Times New Roman" w:cs="Times New Roman"/>
        </w:rPr>
        <w:t xml:space="preserve">: </w:t>
      </w:r>
      <w:r w:rsidRPr="000608DF">
        <w:rPr>
          <w:rFonts w:ascii="Times New Roman" w:hAnsi="Times New Roman" w:cs="Times New Roman"/>
          <w:b/>
          <w:bCs/>
        </w:rPr>
        <w:t xml:space="preserve">spoločne o bodoch </w:t>
      </w:r>
      <w:r w:rsidR="00003870">
        <w:rPr>
          <w:rFonts w:ascii="Times New Roman" w:hAnsi="Times New Roman" w:cs="Times New Roman"/>
          <w:b/>
          <w:bCs/>
        </w:rPr>
        <w:t>1 až 8</w:t>
      </w:r>
      <w:r>
        <w:rPr>
          <w:rFonts w:ascii="Times New Roman" w:hAnsi="Times New Roman" w:cs="Times New Roman"/>
          <w:b/>
          <w:bCs/>
        </w:rPr>
        <w:t xml:space="preserve"> </w:t>
      </w:r>
      <w:r w:rsidRPr="000608DF">
        <w:rPr>
          <w:rFonts w:ascii="Times New Roman" w:hAnsi="Times New Roman" w:cs="Times New Roman"/>
        </w:rPr>
        <w:t xml:space="preserve">s návrhom gestorského výboru </w:t>
      </w:r>
      <w:r w:rsidRPr="000608DF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.</w:t>
      </w:r>
      <w:r w:rsidRPr="000608DF">
        <w:rPr>
          <w:rFonts w:ascii="Times New Roman" w:hAnsi="Times New Roman" w:cs="Times New Roman"/>
          <w:b/>
          <w:bCs/>
        </w:rPr>
        <w:t xml:space="preserve"> </w:t>
      </w:r>
    </w:p>
    <w:p w:rsidR="009E0C73" w:rsidRPr="004621EB" w:rsidP="009E0C73">
      <w:pPr>
        <w:tabs>
          <w:tab w:val="left" w:pos="-1985"/>
          <w:tab w:val="left" w:pos="709"/>
        </w:tabs>
        <w:ind w:left="705"/>
        <w:jc w:val="both"/>
        <w:rPr>
          <w:rFonts w:ascii="AT*Toronto" w:hAnsi="AT*Toronto" w:cs="Times New Roman"/>
          <w:b/>
          <w:bCs/>
        </w:rPr>
      </w:pPr>
    </w:p>
    <w:p w:rsidR="009E0C73" w:rsidRPr="006B067D" w:rsidP="009E0C73">
      <w:pPr>
        <w:pStyle w:val="BodyText3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V.</w:t>
      </w:r>
    </w:p>
    <w:p w:rsidR="009E0C73" w:rsidRPr="00B13124" w:rsidP="009E0C73">
      <w:pPr>
        <w:pStyle w:val="BodyText2"/>
        <w:tabs>
          <w:tab w:val="left" w:pos="-1985"/>
          <w:tab w:val="left" w:pos="709"/>
          <w:tab w:val="left" w:pos="1077"/>
        </w:tabs>
        <w:rPr>
          <w:rFonts w:ascii="Times New Roman" w:hAnsi="Times New Roman" w:cs="Times New Roman"/>
          <w:szCs w:val="24"/>
          <w:lang w:eastAsia="sk-SK"/>
        </w:rPr>
      </w:pPr>
    </w:p>
    <w:p w:rsidR="00724428" w:rsidP="009E0C73">
      <w:pPr>
        <w:jc w:val="both"/>
        <w:rPr>
          <w:rFonts w:ascii="Times New Roman" w:hAnsi="Times New Roman" w:cs="Times New Roman"/>
        </w:rPr>
      </w:pPr>
      <w:r w:rsidRPr="00B13124" w:rsidR="009E0C73">
        <w:rPr>
          <w:rFonts w:ascii="Times New Roman" w:hAnsi="Times New Roman" w:cs="Times New Roman"/>
        </w:rPr>
        <w:tab/>
      </w:r>
      <w:r w:rsidRPr="00693F5C" w:rsidR="009E0C73">
        <w:rPr>
          <w:rFonts w:ascii="Times New Roman" w:hAnsi="Times New Roman" w:cs="Times New Roman"/>
          <w:bCs/>
        </w:rPr>
        <w:t>Gestorský výbor</w:t>
      </w:r>
      <w:r w:rsidRPr="00693F5C" w:rsidR="009E0C73">
        <w:rPr>
          <w:rFonts w:ascii="Times New Roman" w:hAnsi="Times New Roman" w:cs="Times New Roman"/>
        </w:rPr>
        <w:t xml:space="preserve"> na základe stanovísk výborov k</w:t>
      </w:r>
      <w:r w:rsidR="00E90776">
        <w:rPr>
          <w:rFonts w:ascii="Times New Roman" w:hAnsi="Times New Roman" w:cs="Times New Roman"/>
        </w:rPr>
        <w:t xml:space="preserve"> vládnemu </w:t>
      </w:r>
      <w:r w:rsidRPr="00693F5C" w:rsidR="009E0C73">
        <w:rPr>
          <w:rFonts w:ascii="Times New Roman" w:hAnsi="Times New Roman" w:cs="Times New Roman"/>
        </w:rPr>
        <w:t xml:space="preserve">návrhu </w:t>
      </w:r>
      <w:r w:rsidR="00E90776">
        <w:rPr>
          <w:rFonts w:ascii="Times New Roman" w:hAnsi="Times New Roman" w:cs="Times New Roman"/>
        </w:rPr>
        <w:t xml:space="preserve">zákona o sťažnostiach (tlač 1253) </w:t>
      </w:r>
      <w:r w:rsidRPr="00693F5C" w:rsidR="009E0C73">
        <w:rPr>
          <w:rFonts w:ascii="Times New Roman" w:hAnsi="Times New Roman" w:cs="Times New Roman"/>
        </w:rPr>
        <w:t xml:space="preserve">vyjadrených v ich uzneseniach uvedených pod bodom </w:t>
      </w:r>
      <w:r w:rsidRPr="00693F5C" w:rsidR="009E0C73">
        <w:rPr>
          <w:rFonts w:ascii="Times New Roman" w:hAnsi="Times New Roman" w:cs="Times New Roman"/>
          <w:bCs/>
        </w:rPr>
        <w:t>III.</w:t>
      </w:r>
      <w:r w:rsidRPr="00693F5C" w:rsidR="009E0C73">
        <w:rPr>
          <w:rFonts w:ascii="Times New Roman" w:hAnsi="Times New Roman" w:cs="Times New Roman"/>
        </w:rPr>
        <w:t xml:space="preserve"> tejto</w:t>
      </w:r>
      <w:r w:rsidRPr="006B067D" w:rsidR="009E0C73">
        <w:rPr>
          <w:rFonts w:ascii="Times New Roman" w:hAnsi="Times New Roman" w:cs="Times New Roman"/>
        </w:rPr>
        <w:t xml:space="preserve"> správy a stanovísk poslancov gestorského výboru vyjadrených v rozprave k tomuto návrhu z</w:t>
      </w:r>
      <w:r w:rsidR="009E0C73">
        <w:rPr>
          <w:rFonts w:ascii="Times New Roman" w:hAnsi="Times New Roman" w:cs="Times New Roman"/>
        </w:rPr>
        <w:t>ákona, podľa § 79 ods. 4  písm.  </w:t>
      </w:r>
      <w:r w:rsidRPr="006B067D" w:rsidR="009E0C73">
        <w:rPr>
          <w:rFonts w:ascii="Times New Roman" w:hAnsi="Times New Roman" w:cs="Times New Roman"/>
        </w:rPr>
        <w:t>f) a § 83  zákona Národnej rady Slovenskej re</w:t>
      </w:r>
      <w:r w:rsidR="009E0C73">
        <w:rPr>
          <w:rFonts w:ascii="Times New Roman" w:hAnsi="Times New Roman" w:cs="Times New Roman"/>
        </w:rPr>
        <w:t>publiky č. </w:t>
      </w:r>
      <w:r w:rsidRPr="006B067D" w:rsidR="009E0C73">
        <w:rPr>
          <w:rFonts w:ascii="Times New Roman" w:hAnsi="Times New Roman" w:cs="Times New Roman"/>
        </w:rPr>
        <w:t>350/1996 Z. z. o rokovacom poriadku Národnej rady Slovenskej republiky v znení neskorších predpisov</w:t>
      </w:r>
    </w:p>
    <w:p w:rsidR="009E0C73" w:rsidP="009E0C73">
      <w:pPr>
        <w:jc w:val="both"/>
        <w:rPr>
          <w:rFonts w:ascii="Times New Roman" w:hAnsi="Times New Roman" w:cs="Times New Roman"/>
        </w:rPr>
      </w:pPr>
      <w:r w:rsidRPr="006B067D">
        <w:rPr>
          <w:rFonts w:ascii="Times New Roman" w:hAnsi="Times New Roman" w:cs="Times New Roman"/>
        </w:rPr>
        <w:t xml:space="preserve"> </w:t>
      </w:r>
    </w:p>
    <w:p w:rsidR="009E0C73" w:rsidP="009E0C7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6B067D">
        <w:rPr>
          <w:rFonts w:ascii="Times New Roman" w:hAnsi="Times New Roman" w:cs="Times New Roman"/>
          <w:b/>
          <w:bCs/>
        </w:rPr>
        <w:t xml:space="preserve">odporúča </w:t>
      </w:r>
    </w:p>
    <w:p w:rsidR="00724428" w:rsidP="009E0C73">
      <w:pPr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jc w:val="both"/>
        <w:rPr>
          <w:rFonts w:ascii="Times New Roman" w:hAnsi="Times New Roman" w:cs="Times New Roman"/>
        </w:rPr>
      </w:pPr>
      <w:r w:rsidRPr="00E17CF0">
        <w:rPr>
          <w:rFonts w:ascii="Times New Roman" w:hAnsi="Times New Roman" w:cs="Times New Roman"/>
          <w:bCs/>
        </w:rPr>
        <w:t xml:space="preserve">Národnej rade Slovenskej republiky </w:t>
      </w:r>
      <w:r w:rsidR="00534875">
        <w:rPr>
          <w:rFonts w:ascii="Times New Roman" w:hAnsi="Times New Roman" w:cs="Times New Roman"/>
          <w:bCs/>
        </w:rPr>
        <w:t xml:space="preserve">vládny </w:t>
      </w:r>
      <w:r w:rsidRPr="00E17CF0">
        <w:rPr>
          <w:rFonts w:ascii="Times New Roman" w:hAnsi="Times New Roman" w:cs="Times New Roman"/>
        </w:rPr>
        <w:t xml:space="preserve">návrh </w:t>
      </w:r>
      <w:r w:rsidR="00534875">
        <w:rPr>
          <w:rFonts w:ascii="Times New Roman" w:hAnsi="Times New Roman" w:cs="Times New Roman"/>
        </w:rPr>
        <w:t xml:space="preserve">zákona o sťažnostiach (tlač 1253) </w:t>
      </w:r>
    </w:p>
    <w:p w:rsidR="00724428" w:rsidP="009E0C73">
      <w:pPr>
        <w:jc w:val="both"/>
        <w:rPr>
          <w:rFonts w:ascii="Times New Roman" w:hAnsi="Times New Roman" w:cs="Times New Roman"/>
        </w:rPr>
      </w:pPr>
    </w:p>
    <w:p w:rsidR="009E0C73" w:rsidP="009E0C73">
      <w:pPr>
        <w:ind w:firstLine="708"/>
        <w:jc w:val="both"/>
        <w:rPr>
          <w:rFonts w:ascii="Times New Roman" w:hAnsi="Times New Roman" w:cs="Times New Roman"/>
          <w:b/>
        </w:rPr>
      </w:pPr>
      <w:r w:rsidRPr="00D50DBF">
        <w:rPr>
          <w:rFonts w:ascii="Times New Roman" w:hAnsi="Times New Roman" w:cs="Times New Roman"/>
          <w:b/>
        </w:rPr>
        <w:t xml:space="preserve">schváliť </w:t>
      </w:r>
    </w:p>
    <w:p w:rsidR="00724428" w:rsidP="009E0C73">
      <w:pPr>
        <w:ind w:firstLine="708"/>
        <w:jc w:val="both"/>
        <w:rPr>
          <w:rFonts w:ascii="Times New Roman" w:hAnsi="Times New Roman" w:cs="Times New Roman"/>
          <w:b/>
        </w:rPr>
      </w:pPr>
    </w:p>
    <w:p w:rsidR="009E0C73" w:rsidRPr="00A019CA" w:rsidP="009E0C73">
      <w:pPr>
        <w:jc w:val="both"/>
        <w:rPr>
          <w:rFonts w:ascii="Times New Roman" w:hAnsi="Times New Roman" w:cs="Times New Roman"/>
        </w:rPr>
      </w:pPr>
      <w:r w:rsidRPr="00D50DBF">
        <w:rPr>
          <w:rFonts w:ascii="Times New Roman" w:hAnsi="Times New Roman" w:cs="Times New Roman"/>
          <w:bCs/>
        </w:rPr>
        <w:t>v znení schválených pozmeňujúcich a doplňujúcich návrhov uvedených v tejto správe</w:t>
      </w:r>
      <w:r>
        <w:rPr>
          <w:rFonts w:ascii="Times New Roman" w:hAnsi="Times New Roman" w:cs="Times New Roman"/>
          <w:bCs/>
        </w:rPr>
        <w:t>.</w:t>
      </w:r>
      <w:r w:rsidRPr="00D50DBF">
        <w:rPr>
          <w:rFonts w:ascii="Times New Roman" w:hAnsi="Times New Roman" w:cs="Times New Roman"/>
          <w:bCs/>
        </w:rPr>
        <w:t xml:space="preserve"> </w:t>
      </w:r>
    </w:p>
    <w:p w:rsidR="009E0C73" w:rsidP="009E0C73">
      <w:pPr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jc w:val="both"/>
        <w:rPr>
          <w:rFonts w:ascii="Times New Roman" w:hAnsi="Times New Roman" w:cs="Times New Roman"/>
          <w:b/>
          <w:bCs/>
        </w:rPr>
      </w:pPr>
      <w:r w:rsidRPr="006B067D">
        <w:rPr>
          <w:rFonts w:ascii="Times New Roman" w:hAnsi="Times New Roman" w:cs="Times New Roman"/>
          <w:b/>
          <w:bCs/>
        </w:rPr>
        <w:tab/>
      </w:r>
      <w:r w:rsidRPr="00E17CF0">
        <w:rPr>
          <w:rFonts w:ascii="Times New Roman" w:hAnsi="Times New Roman" w:cs="Times New Roman"/>
          <w:bCs/>
        </w:rPr>
        <w:t>Spoločná správa</w:t>
      </w:r>
      <w:r w:rsidRPr="00E17CF0">
        <w:rPr>
          <w:rFonts w:ascii="Times New Roman" w:hAnsi="Times New Roman" w:cs="Times New Roman"/>
        </w:rPr>
        <w:t xml:space="preserve"> výborov Národnej rady Slovenskej republiky o prerokovaní </w:t>
      </w:r>
      <w:r w:rsidR="00534875">
        <w:rPr>
          <w:rFonts w:ascii="Times New Roman" w:hAnsi="Times New Roman" w:cs="Times New Roman"/>
        </w:rPr>
        <w:t xml:space="preserve">vládneho </w:t>
      </w:r>
      <w:r w:rsidRPr="00E17CF0">
        <w:rPr>
          <w:rFonts w:ascii="Times New Roman" w:hAnsi="Times New Roman" w:cs="Times New Roman"/>
        </w:rPr>
        <w:t xml:space="preserve">návrhu </w:t>
      </w:r>
      <w:r w:rsidR="00534875">
        <w:rPr>
          <w:rFonts w:ascii="Times New Roman" w:hAnsi="Times New Roman" w:cs="Times New Roman"/>
        </w:rPr>
        <w:t xml:space="preserve">zákona o sťažnostiach (tlač 1253) </w:t>
      </w:r>
      <w:r w:rsidRPr="00E17CF0">
        <w:rPr>
          <w:rFonts w:ascii="Times New Roman" w:hAnsi="Times New Roman" w:cs="Times New Roman"/>
        </w:rPr>
        <w:t>vo výboroch Národnej rady Slovenskej republiky v druhom čítaní (tlač 1</w:t>
      </w:r>
      <w:r w:rsidR="00534875">
        <w:rPr>
          <w:rFonts w:ascii="Times New Roman" w:hAnsi="Times New Roman" w:cs="Times New Roman"/>
        </w:rPr>
        <w:t>253</w:t>
      </w:r>
      <w:r w:rsidRPr="00E17CF0">
        <w:rPr>
          <w:rFonts w:ascii="Times New Roman" w:hAnsi="Times New Roman" w:cs="Times New Roman"/>
        </w:rPr>
        <w:t xml:space="preserve">a) </w:t>
      </w:r>
      <w:r w:rsidRPr="00E17CF0">
        <w:rPr>
          <w:rFonts w:ascii="Times New Roman" w:hAnsi="Times New Roman" w:cs="Times New Roman"/>
          <w:bCs/>
        </w:rPr>
        <w:t>bola schválená uznesením gestorského výboru z</w:t>
      </w:r>
      <w:r w:rsidR="004808E7">
        <w:rPr>
          <w:rFonts w:ascii="Times New Roman" w:hAnsi="Times New Roman" w:cs="Times New Roman"/>
          <w:bCs/>
        </w:rPr>
        <w:t> 1. decembra</w:t>
      </w:r>
      <w:r w:rsidR="00534875">
        <w:rPr>
          <w:rFonts w:ascii="Times New Roman" w:hAnsi="Times New Roman" w:cs="Times New Roman"/>
          <w:bCs/>
        </w:rPr>
        <w:t xml:space="preserve"> 2009</w:t>
      </w:r>
      <w:r>
        <w:rPr>
          <w:rFonts w:ascii="Times New Roman" w:hAnsi="Times New Roman" w:cs="Times New Roman"/>
          <w:bCs/>
        </w:rPr>
        <w:t xml:space="preserve"> č. </w:t>
      </w:r>
      <w:r w:rsidR="004808E7">
        <w:rPr>
          <w:rFonts w:ascii="Times New Roman" w:hAnsi="Times New Roman" w:cs="Times New Roman"/>
          <w:bCs/>
        </w:rPr>
        <w:t>244</w:t>
      </w:r>
      <w:r w:rsidRPr="00E17CF0">
        <w:rPr>
          <w:rFonts w:ascii="Times New Roman" w:hAnsi="Times New Roman" w:cs="Times New Roman"/>
          <w:bCs/>
        </w:rPr>
        <w:t>.</w:t>
      </w:r>
      <w:r w:rsidRPr="006B067D"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  <w:bCs/>
        </w:rPr>
        <w:t xml:space="preserve">Týmto uznesením výbor zároveň poveril </w:t>
      </w:r>
      <w:r w:rsidR="003E52A4">
        <w:rPr>
          <w:rFonts w:ascii="Times New Roman" w:hAnsi="Times New Roman" w:cs="Times New Roman"/>
          <w:bCs/>
        </w:rPr>
        <w:t xml:space="preserve">spoločného </w:t>
      </w:r>
      <w:r w:rsidRPr="006B067D">
        <w:rPr>
          <w:rFonts w:ascii="Times New Roman" w:hAnsi="Times New Roman" w:cs="Times New Roman"/>
          <w:bCs/>
        </w:rPr>
        <w:t>spr</w:t>
      </w:r>
      <w:r>
        <w:rPr>
          <w:rFonts w:ascii="Times New Roman" w:hAnsi="Times New Roman" w:cs="Times New Roman"/>
          <w:bCs/>
        </w:rPr>
        <w:t>avodajcu predložiť návrhy podľa § 83 ods. 4, § 84 ods. 2 a § </w:t>
      </w:r>
      <w:r w:rsidRPr="006B067D">
        <w:rPr>
          <w:rFonts w:ascii="Times New Roman" w:hAnsi="Times New Roman" w:cs="Times New Roman"/>
          <w:bCs/>
        </w:rPr>
        <w:t xml:space="preserve">86 zákona o rokovacom poriadku Národnej rady Slovenskej republiky. </w:t>
      </w:r>
      <w:r w:rsidRPr="006B067D">
        <w:rPr>
          <w:rFonts w:ascii="Times New Roman" w:hAnsi="Times New Roman" w:cs="Times New Roman"/>
          <w:b/>
          <w:bCs/>
        </w:rPr>
        <w:t xml:space="preserve"> </w:t>
      </w:r>
    </w:p>
    <w:p w:rsidR="009E0C73" w:rsidP="009E0C73">
      <w:pPr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jc w:val="both"/>
        <w:rPr>
          <w:rFonts w:ascii="Times New Roman" w:hAnsi="Times New Roman" w:cs="Times New Roman"/>
          <w:b/>
          <w:bCs/>
        </w:rPr>
      </w:pPr>
    </w:p>
    <w:p w:rsidR="009E0C73" w:rsidP="009E0C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Pr="006B067D">
        <w:rPr>
          <w:rFonts w:ascii="Times New Roman" w:hAnsi="Times New Roman" w:cs="Times New Roman"/>
        </w:rPr>
        <w:t xml:space="preserve"> </w:t>
      </w:r>
      <w:r w:rsidR="0054237B">
        <w:rPr>
          <w:rFonts w:ascii="Times New Roman" w:hAnsi="Times New Roman" w:cs="Times New Roman"/>
        </w:rPr>
        <w:t>1. decembra</w:t>
      </w:r>
      <w:r w:rsidR="00534875">
        <w:rPr>
          <w:rFonts w:ascii="Times New Roman" w:hAnsi="Times New Roman" w:cs="Times New Roman"/>
        </w:rPr>
        <w:t xml:space="preserve"> 2009</w:t>
      </w:r>
    </w:p>
    <w:p w:rsidR="009E0C73" w:rsidP="009E0C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E0C73" w:rsidP="009E0C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9E0C73" w:rsidP="009E0C7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</w:p>
    <w:p w:rsidR="009E0C73" w:rsidRPr="00277AE2" w:rsidP="009E0C73">
      <w:pPr>
        <w:jc w:val="center"/>
        <w:rPr>
          <w:rFonts w:ascii="Times New Roman" w:hAnsi="Times New Roman" w:cs="Times New Roman"/>
        </w:rPr>
      </w:pPr>
      <w:r w:rsidR="00534875">
        <w:rPr>
          <w:rFonts w:ascii="Times New Roman" w:hAnsi="Times New Roman" w:cs="Times New Roman"/>
        </w:rPr>
        <w:t>József Berényi</w:t>
      </w:r>
      <w:r>
        <w:rPr>
          <w:rFonts w:ascii="Times New Roman" w:hAnsi="Times New Roman" w:cs="Times New Roman"/>
        </w:rPr>
        <w:t xml:space="preserve"> v. r.</w:t>
      </w:r>
    </w:p>
    <w:p w:rsidR="009E0C73" w:rsidRPr="00277AE2" w:rsidP="009E0C73">
      <w:pPr>
        <w:jc w:val="center"/>
        <w:rPr>
          <w:rFonts w:ascii="Times New Roman" w:hAnsi="Times New Roman" w:cs="Times New Roman"/>
        </w:rPr>
      </w:pPr>
      <w:r w:rsidRPr="00277AE2">
        <w:rPr>
          <w:rFonts w:ascii="Times New Roman" w:hAnsi="Times New Roman" w:cs="Times New Roman"/>
        </w:rPr>
        <w:t xml:space="preserve">predseda Výboru Národnej rady Slovenskej republiky pre ľudské práva, národnosti </w:t>
      </w:r>
      <w:r>
        <w:rPr>
          <w:rFonts w:ascii="Times New Roman" w:hAnsi="Times New Roman" w:cs="Times New Roman"/>
        </w:rPr>
        <w:t>a</w:t>
      </w:r>
      <w:r w:rsidRPr="00277AE2">
        <w:rPr>
          <w:rFonts w:ascii="Times New Roman" w:hAnsi="Times New Roman" w:cs="Times New Roman"/>
        </w:rPr>
        <w:t> postavenie žien</w:t>
      </w:r>
    </w:p>
    <w:p w:rsidR="00263964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pgNumType w:start="1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8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C76B8A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8A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922447">
      <w:rPr>
        <w:rStyle w:val="PageNumber"/>
        <w:rFonts w:ascii="Times New Roman" w:hAnsi="Times New Roman" w:cs="Times New Roman"/>
        <w:noProof/>
      </w:rPr>
      <w:t>1</w:t>
    </w:r>
    <w:r>
      <w:rPr>
        <w:rStyle w:val="PageNumber"/>
        <w:rFonts w:ascii="Times New Roman" w:hAnsi="Times New Roman" w:cs="Times New Roman"/>
      </w:rPr>
      <w:fldChar w:fldCharType="end"/>
    </w:r>
  </w:p>
  <w:p w:rsidR="00C76B8A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20EAA"/>
    <w:multiLevelType w:val="hybridMultilevel"/>
    <w:tmpl w:val="54745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A1695E"/>
    <w:multiLevelType w:val="hybridMultilevel"/>
    <w:tmpl w:val="FC144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03870"/>
    <w:rsid w:val="000608DF"/>
    <w:rsid w:val="00263964"/>
    <w:rsid w:val="00277AE2"/>
    <w:rsid w:val="002C0465"/>
    <w:rsid w:val="00376EAB"/>
    <w:rsid w:val="003E52A4"/>
    <w:rsid w:val="004621EB"/>
    <w:rsid w:val="00477D5E"/>
    <w:rsid w:val="004808E7"/>
    <w:rsid w:val="004D3BD3"/>
    <w:rsid w:val="0051604D"/>
    <w:rsid w:val="00534875"/>
    <w:rsid w:val="0054237B"/>
    <w:rsid w:val="005850BF"/>
    <w:rsid w:val="00661B8F"/>
    <w:rsid w:val="00693F5C"/>
    <w:rsid w:val="006B067D"/>
    <w:rsid w:val="006D6857"/>
    <w:rsid w:val="00724428"/>
    <w:rsid w:val="0073641B"/>
    <w:rsid w:val="00822C0A"/>
    <w:rsid w:val="00875123"/>
    <w:rsid w:val="00922447"/>
    <w:rsid w:val="00970E29"/>
    <w:rsid w:val="009C6383"/>
    <w:rsid w:val="009E0C73"/>
    <w:rsid w:val="00A019CA"/>
    <w:rsid w:val="00A01BAD"/>
    <w:rsid w:val="00A53ABC"/>
    <w:rsid w:val="00B13124"/>
    <w:rsid w:val="00B943D6"/>
    <w:rsid w:val="00C355D9"/>
    <w:rsid w:val="00C76B8A"/>
    <w:rsid w:val="00C94456"/>
    <w:rsid w:val="00D50DBF"/>
    <w:rsid w:val="00D658FC"/>
    <w:rsid w:val="00E17CF0"/>
    <w:rsid w:val="00E4147C"/>
    <w:rsid w:val="00E90776"/>
    <w:rsid w:val="00EB73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0C73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9E0C73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9E0C73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9E0C73"/>
  </w:style>
  <w:style w:type="paragraph" w:styleId="BodyText3">
    <w:name w:val="Body Text 3"/>
    <w:basedOn w:val="Normal"/>
    <w:rsid w:val="009E0C73"/>
    <w:pPr>
      <w:jc w:val="center"/>
    </w:pPr>
    <w:rPr>
      <w:b/>
      <w:szCs w:val="20"/>
    </w:rPr>
  </w:style>
  <w:style w:type="paragraph" w:styleId="BodyText2">
    <w:name w:val="Body Text 2"/>
    <w:basedOn w:val="Normal"/>
    <w:rsid w:val="009E0C73"/>
    <w:pPr>
      <w:jc w:val="both"/>
    </w:pPr>
    <w:rPr>
      <w:szCs w:val="20"/>
    </w:rPr>
  </w:style>
  <w:style w:type="paragraph" w:customStyle="1" w:styleId="TxBrp1">
    <w:name w:val="TxBr_p1"/>
    <w:basedOn w:val="Normal"/>
    <w:rsid w:val="009E0C73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alloonText">
    <w:name w:val="Balloon Text"/>
    <w:basedOn w:val="Normal"/>
    <w:semiHidden/>
    <w:rsid w:val="003E52A4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1055</Words>
  <Characters>6015</Characters>
  <Application>Microsoft Office Word</Application>
  <DocSecurity>0</DocSecurity>
  <Lines>0</Lines>
  <Paragraphs>0</Paragraphs>
  <ScaleCrop>false</ScaleCrop>
  <Company>Kancelaria NR SR</Company>
  <LinksUpToDate>false</LinksUpToDate>
  <CharactersWithSpaces>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sandeleo</dc:creator>
  <cp:lastModifiedBy>matuolga</cp:lastModifiedBy>
  <cp:revision>2</cp:revision>
  <cp:lastPrinted>2009-12-01T08:45:00Z</cp:lastPrinted>
  <dcterms:created xsi:type="dcterms:W3CDTF">2009-12-01T12:53:00Z</dcterms:created>
  <dcterms:modified xsi:type="dcterms:W3CDTF">2009-12-01T12:53:00Z</dcterms:modified>
</cp:coreProperties>
</file>