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A01C0B">
        <w:rPr>
          <w:rFonts w:ascii="Times New Roman" w:hAnsi="Times New Roman" w:cs="Times New Roman"/>
        </w:rPr>
        <w:t>1828</w:t>
      </w:r>
      <w:r w:rsidR="003D6EDC">
        <w:rPr>
          <w:rFonts w:ascii="Times New Roman" w:hAnsi="Times New Roman" w:cs="Times New Roman"/>
        </w:rPr>
        <w:t>/</w:t>
      </w:r>
      <w:r w:rsidR="009F1034">
        <w:rPr>
          <w:rFonts w:ascii="Times New Roman" w:hAnsi="Times New Roman" w:cs="Times New Roman"/>
        </w:rPr>
        <w:t>200</w:t>
      </w:r>
      <w:r w:rsidR="00737319">
        <w:rPr>
          <w:rFonts w:ascii="Times New Roman" w:hAnsi="Times New Roman" w:cs="Times New Roman"/>
        </w:rPr>
        <w:t>9</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sidR="00EF3076">
        <w:rPr>
          <w:rFonts w:ascii="Times New Roman" w:hAnsi="Times New Roman" w:cs="Times New Roman"/>
          <w:b/>
          <w:bCs/>
          <w:sz w:val="28"/>
        </w:rPr>
        <w:t>1</w:t>
      </w:r>
      <w:r w:rsidR="00A01C0B">
        <w:rPr>
          <w:rFonts w:ascii="Times New Roman" w:hAnsi="Times New Roman" w:cs="Times New Roman"/>
          <w:b/>
          <w:bCs/>
          <w:sz w:val="28"/>
        </w:rPr>
        <w:t>254</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BF3C60">
      <w:pPr>
        <w:rPr>
          <w:rFonts w:ascii="Times New Roman" w:hAnsi="Times New Roman" w:cs="Times New Roman"/>
        </w:rPr>
      </w:pPr>
    </w:p>
    <w:p w:rsidR="00233A93" w:rsidRPr="009B4452" w:rsidP="009B4452">
      <w:pPr>
        <w:jc w:val="both"/>
        <w:rPr>
          <w:rFonts w:ascii="Times New Roman" w:hAnsi="Times New Roman" w:cs="Times New Roman"/>
          <w:b/>
        </w:rPr>
      </w:pPr>
      <w:r w:rsidRPr="009B4452">
        <w:rPr>
          <w:rFonts w:ascii="Times New Roman" w:hAnsi="Times New Roman" w:cs="Times New Roman"/>
          <w:b/>
        </w:rPr>
        <w:t>Výboru Národnej rady Slovenskej republiky pre financie,</w:t>
      </w:r>
      <w:r w:rsidRPr="009B4452" w:rsidR="002B2710">
        <w:rPr>
          <w:rFonts w:ascii="Times New Roman" w:hAnsi="Times New Roman" w:cs="Times New Roman"/>
          <w:b/>
        </w:rPr>
        <w:t xml:space="preserve"> rozpočet a</w:t>
      </w:r>
      <w:r w:rsidR="00A01C0B">
        <w:rPr>
          <w:rFonts w:ascii="Times New Roman" w:hAnsi="Times New Roman" w:cs="Times New Roman"/>
          <w:b/>
        </w:rPr>
        <w:t> </w:t>
      </w:r>
      <w:r w:rsidRPr="009B4452" w:rsidR="002B2710">
        <w:rPr>
          <w:rFonts w:ascii="Times New Roman" w:hAnsi="Times New Roman" w:cs="Times New Roman"/>
          <w:b/>
        </w:rPr>
        <w:t>menu</w:t>
      </w:r>
      <w:r w:rsidR="00A01C0B">
        <w:rPr>
          <w:rFonts w:ascii="Times New Roman" w:hAnsi="Times New Roman" w:cs="Times New Roman"/>
          <w:b/>
        </w:rPr>
        <w:t>,</w:t>
      </w:r>
      <w:r w:rsidRPr="009B4452" w:rsidR="002B2710">
        <w:rPr>
          <w:rFonts w:ascii="Times New Roman" w:hAnsi="Times New Roman" w:cs="Times New Roman"/>
          <w:b/>
        </w:rPr>
        <w:t xml:space="preserve">  </w:t>
      </w:r>
      <w:r w:rsidRPr="009B4452">
        <w:rPr>
          <w:rFonts w:ascii="Times New Roman" w:hAnsi="Times New Roman" w:cs="Times New Roman"/>
          <w:b/>
        </w:rPr>
        <w:t xml:space="preserve"> Ústavnoprávneho výboru Nár</w:t>
      </w:r>
      <w:r w:rsidRPr="009B4452" w:rsidR="001D37AD">
        <w:rPr>
          <w:rFonts w:ascii="Times New Roman" w:hAnsi="Times New Roman" w:cs="Times New Roman"/>
          <w:b/>
        </w:rPr>
        <w:t>o</w:t>
      </w:r>
      <w:r w:rsidRPr="009B4452" w:rsidR="002B2710">
        <w:rPr>
          <w:rFonts w:ascii="Times New Roman" w:hAnsi="Times New Roman" w:cs="Times New Roman"/>
          <w:b/>
        </w:rPr>
        <w:t>dnej rady Slovenskej republiky</w:t>
      </w:r>
      <w:r w:rsidR="00A01C0B">
        <w:rPr>
          <w:rFonts w:ascii="Times New Roman" w:hAnsi="Times New Roman" w:cs="Times New Roman"/>
          <w:b/>
        </w:rPr>
        <w:t xml:space="preserve">, </w:t>
      </w:r>
      <w:r w:rsidRPr="009B4452" w:rsidR="00A01C0B">
        <w:rPr>
          <w:rFonts w:ascii="Times New Roman" w:hAnsi="Times New Roman" w:cs="Times New Roman"/>
          <w:b/>
        </w:rPr>
        <w:t xml:space="preserve">Výboru Národnej rady Slovenskej republiky pre </w:t>
      </w:r>
      <w:r w:rsidR="00A01C0B">
        <w:rPr>
          <w:rFonts w:ascii="Times New Roman" w:hAnsi="Times New Roman" w:cs="Times New Roman"/>
          <w:b/>
        </w:rPr>
        <w:t xml:space="preserve">verejnú správu a regionálny rozvoj a </w:t>
      </w:r>
      <w:r w:rsidRPr="009B4452" w:rsidR="00A01C0B">
        <w:rPr>
          <w:rFonts w:ascii="Times New Roman" w:hAnsi="Times New Roman" w:cs="Times New Roman"/>
          <w:b/>
        </w:rPr>
        <w:t xml:space="preserve">Výboru Národnej rady Slovenskej republiky pre </w:t>
      </w:r>
      <w:r w:rsidR="00A01C0B">
        <w:rPr>
          <w:rFonts w:ascii="Times New Roman" w:hAnsi="Times New Roman" w:cs="Times New Roman"/>
          <w:b/>
        </w:rPr>
        <w:t xml:space="preserve">sociálne veci a bývanie </w:t>
      </w:r>
      <w:r w:rsidRPr="009B4452">
        <w:rPr>
          <w:rFonts w:ascii="Times New Roman" w:hAnsi="Times New Roman" w:cs="Times New Roman"/>
          <w:b/>
        </w:rPr>
        <w:t>o výsledku prerokovania</w:t>
      </w:r>
      <w:r w:rsidRPr="009B4452" w:rsidR="0045228D">
        <w:rPr>
          <w:rFonts w:ascii="Times New Roman" w:hAnsi="Times New Roman" w:cs="Times New Roman"/>
          <w:b/>
        </w:rPr>
        <w:t xml:space="preserve"> </w:t>
      </w:r>
      <w:r w:rsidRPr="00A01C0B" w:rsidR="00A01C0B">
        <w:rPr>
          <w:rFonts w:ascii="Times New Roman" w:hAnsi="Times New Roman" w:cs="Times New Roman"/>
          <w:b/>
        </w:rPr>
        <w:t xml:space="preserve">vládneho návrhu zákona o správe daní (tlač 1254) </w:t>
      </w:r>
      <w:r w:rsidRPr="009B4452">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w:t>
      </w:r>
      <w:r w:rsidRPr="00846B8E">
        <w:rPr>
          <w:rFonts w:ascii="Times New Roman" w:hAnsi="Times New Roman" w:cs="Times New Roman"/>
          <w:b/>
        </w:rPr>
        <w:t>_____</w:t>
      </w:r>
      <w:r w:rsidR="00873586">
        <w:rPr>
          <w:rFonts w:ascii="Times New Roman" w:hAnsi="Times New Roman" w:cs="Times New Roman"/>
          <w:b/>
        </w:rPr>
        <w:t>____</w:t>
      </w:r>
    </w:p>
    <w:p w:rsidR="00233A93">
      <w:pPr>
        <w:rPr>
          <w:rFonts w:ascii="Times New Roman" w:hAnsi="Times New Roman" w:cs="Times New Roman"/>
          <w:b/>
        </w:rPr>
      </w:pPr>
    </w:p>
    <w:p w:rsidR="00C742A8">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C742A8" w:rsidP="0091798A">
      <w:pPr>
        <w:jc w:val="both"/>
        <w:rPr>
          <w:rFonts w:ascii="Times New Roman" w:hAnsi="Times New Roman" w:cs="Times New Roman"/>
          <w:bCs/>
        </w:rPr>
      </w:pPr>
      <w:r w:rsidRPr="0091798A">
        <w:rPr>
          <w:rFonts w:ascii="Times New Roman" w:hAnsi="Times New Roman" w:cs="Times New Roman"/>
        </w:rPr>
        <w:t>Národná rada Sl</w:t>
      </w:r>
      <w:r w:rsidRPr="0091798A" w:rsidR="00680EDA">
        <w:rPr>
          <w:rFonts w:ascii="Times New Roman" w:hAnsi="Times New Roman" w:cs="Times New Roman"/>
        </w:rPr>
        <w:t xml:space="preserve">ovenskej republiky </w:t>
      </w:r>
      <w:r w:rsidRPr="0091798A" w:rsidR="0018539F">
        <w:rPr>
          <w:rFonts w:ascii="Times New Roman" w:hAnsi="Times New Roman" w:cs="Times New Roman"/>
        </w:rPr>
        <w:t>uznesením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A01C0B">
        <w:rPr>
          <w:rFonts w:ascii="Times New Roman" w:hAnsi="Times New Roman" w:cs="Times New Roman"/>
        </w:rPr>
        <w:t xml:space="preserve"> </w:t>
      </w:r>
      <w:r w:rsidR="00DF21AE">
        <w:rPr>
          <w:rFonts w:ascii="Times New Roman" w:hAnsi="Times New Roman" w:cs="Times New Roman"/>
        </w:rPr>
        <w:t>1674</w:t>
      </w:r>
      <w:r w:rsidRPr="0091798A" w:rsidR="00737319">
        <w:rPr>
          <w:rFonts w:ascii="Times New Roman" w:hAnsi="Times New Roman" w:cs="Times New Roman"/>
        </w:rPr>
        <w:t xml:space="preserve"> </w:t>
      </w:r>
      <w:r w:rsidRPr="0091798A" w:rsidR="00EA71B8">
        <w:rPr>
          <w:rFonts w:ascii="Times New Roman" w:hAnsi="Times New Roman" w:cs="Times New Roman"/>
        </w:rPr>
        <w:t xml:space="preserve"> </w:t>
      </w:r>
      <w:r w:rsidRPr="0091798A">
        <w:rPr>
          <w:rFonts w:ascii="Times New Roman" w:hAnsi="Times New Roman" w:cs="Times New Roman"/>
        </w:rPr>
        <w:t>z</w:t>
      </w:r>
      <w:r w:rsidRPr="0091798A" w:rsidR="00893F40">
        <w:rPr>
          <w:rFonts w:ascii="Times New Roman" w:hAnsi="Times New Roman" w:cs="Times New Roman"/>
        </w:rPr>
        <w:t xml:space="preserve"> </w:t>
      </w:r>
      <w:r w:rsidR="00DF21AE">
        <w:rPr>
          <w:rFonts w:ascii="Times New Roman" w:hAnsi="Times New Roman" w:cs="Times New Roman"/>
        </w:rPr>
        <w:t>22</w:t>
      </w:r>
      <w:r w:rsidRPr="0091798A">
        <w:rPr>
          <w:rFonts w:ascii="Times New Roman" w:hAnsi="Times New Roman" w:cs="Times New Roman"/>
        </w:rPr>
        <w:t xml:space="preserve">. </w:t>
      </w:r>
      <w:r w:rsidR="00DF21AE">
        <w:rPr>
          <w:rFonts w:ascii="Times New Roman" w:hAnsi="Times New Roman" w:cs="Times New Roman"/>
        </w:rPr>
        <w:t>októbra</w:t>
      </w:r>
      <w:r w:rsidRPr="0091798A" w:rsidR="00DD2CAB">
        <w:rPr>
          <w:rFonts w:ascii="Times New Roman" w:hAnsi="Times New Roman" w:cs="Times New Roman"/>
        </w:rPr>
        <w:t xml:space="preserve"> </w:t>
      </w:r>
      <w:r w:rsidRPr="0091798A">
        <w:rPr>
          <w:rFonts w:ascii="Times New Roman" w:hAnsi="Times New Roman" w:cs="Times New Roman"/>
        </w:rPr>
        <w:t>2</w:t>
      </w:r>
      <w:r w:rsidRPr="0091798A">
        <w:rPr>
          <w:rFonts w:ascii="Times New Roman" w:hAnsi="Times New Roman" w:cs="Times New Roman"/>
        </w:rPr>
        <w:t>00</w:t>
      </w:r>
      <w:r w:rsidRPr="0091798A" w:rsidR="00737319">
        <w:rPr>
          <w:rFonts w:ascii="Times New Roman" w:hAnsi="Times New Roman" w:cs="Times New Roman"/>
        </w:rPr>
        <w:t>9</w:t>
      </w:r>
      <w:r w:rsidRPr="0091798A" w:rsidR="009F77AE">
        <w:rPr>
          <w:rFonts w:ascii="Times New Roman" w:hAnsi="Times New Roman" w:cs="Times New Roman"/>
        </w:rPr>
        <w:t xml:space="preserve"> </w:t>
      </w:r>
      <w:r w:rsidRPr="0091798A">
        <w:rPr>
          <w:rFonts w:ascii="Times New Roman" w:hAnsi="Times New Roman" w:cs="Times New Roman"/>
        </w:rPr>
        <w:t>pridelila</w:t>
      </w:r>
      <w:r w:rsidRPr="00353558" w:rsidR="00353558">
        <w:rPr>
          <w:rFonts w:ascii="Times New Roman" w:hAnsi="Times New Roman" w:cs="Times New Roman"/>
          <w:b/>
        </w:rPr>
        <w:t xml:space="preserve"> </w:t>
      </w:r>
      <w:r w:rsidRPr="00DF21AE" w:rsidR="00DF21AE">
        <w:rPr>
          <w:rFonts w:ascii="Times New Roman" w:hAnsi="Times New Roman" w:cs="Times New Roman"/>
        </w:rPr>
        <w:t xml:space="preserve">vládny návrh zákona o správe daní (tlač 1254) </w:t>
      </w:r>
      <w:r w:rsidRPr="00DF21AE">
        <w:rPr>
          <w:rFonts w:ascii="Times New Roman" w:hAnsi="Times New Roman" w:cs="Times New Roman"/>
        </w:rPr>
        <w:t>týmto výborom Národnej rady Slovenskej republiky</w:t>
      </w:r>
      <w:r w:rsidRPr="00DF21AE" w:rsidR="00184003">
        <w:rPr>
          <w:rFonts w:ascii="Times New Roman" w:hAnsi="Times New Roman" w:cs="Times New Roman"/>
        </w:rPr>
        <w:t xml:space="preserve"> </w:t>
      </w:r>
      <w:r w:rsidRPr="00DF21AE">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DF21AE" w:rsidRPr="00DF21AE" w:rsidP="00227BF3">
      <w:pPr>
        <w:pStyle w:val="BodyText2"/>
        <w:numPr>
          <w:ilvl w:val="0"/>
          <w:numId w:val="1"/>
        </w:numPr>
        <w:tabs>
          <w:tab w:val="left" w:pos="1065"/>
        </w:tabs>
        <w:rPr>
          <w:rFonts w:ascii="Times New Roman" w:hAnsi="Times New Roman" w:cs="Times New Roman"/>
        </w:rPr>
      </w:pPr>
      <w:r w:rsidRPr="00DF21AE">
        <w:rPr>
          <w:rFonts w:ascii="Times New Roman" w:hAnsi="Times New Roman" w:cs="Times New Roman"/>
        </w:rPr>
        <w:t>Výboru Národn</w:t>
      </w:r>
      <w:r w:rsidRPr="00DF21AE">
        <w:rPr>
          <w:rFonts w:ascii="Times New Roman" w:hAnsi="Times New Roman" w:cs="Times New Roman"/>
        </w:rPr>
        <w:t xml:space="preserve">ej rady Slovenskej republiky pre verejnú správu a regionálny rozvoj </w:t>
      </w:r>
    </w:p>
    <w:p w:rsidR="00DF21AE" w:rsidRPr="00DF21AE" w:rsidP="00227BF3">
      <w:pPr>
        <w:pStyle w:val="BodyText2"/>
        <w:numPr>
          <w:ilvl w:val="0"/>
          <w:numId w:val="1"/>
        </w:numPr>
        <w:tabs>
          <w:tab w:val="left" w:pos="1065"/>
        </w:tabs>
        <w:rPr>
          <w:rFonts w:ascii="Times New Roman" w:hAnsi="Times New Roman" w:cs="Times New Roman"/>
        </w:rPr>
      </w:pPr>
      <w:r w:rsidRPr="00DF21AE">
        <w:rPr>
          <w:rFonts w:ascii="Times New Roman" w:hAnsi="Times New Roman" w:cs="Times New Roman"/>
        </w:rPr>
        <w:t>Výboru Národnej rady Slovenskej republiky pre sociálne veci a bývanie</w:t>
      </w:r>
    </w:p>
    <w:p w:rsidR="004F7FF6" w:rsidP="004F7FF6">
      <w:pPr>
        <w:pStyle w:val="BodyText2"/>
        <w:ind w:left="705"/>
        <w:rPr>
          <w:rFonts w:ascii="Times New Roman" w:hAnsi="Times New Roman" w:cs="Times New Roman"/>
        </w:rPr>
      </w:pPr>
    </w:p>
    <w:p w:rsidR="00DF21AE" w:rsidP="004F7FF6">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DF21AE">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DF21AE" w:rsidP="005B4301">
      <w:pPr>
        <w:tabs>
          <w:tab w:val="left" w:pos="5040"/>
        </w:tabs>
        <w:jc w:val="both"/>
        <w:rPr>
          <w:rFonts w:ascii="Times New Roman" w:hAnsi="Times New Roman" w:cs="Times New Roman"/>
        </w:rPr>
      </w:pPr>
      <w:r w:rsidR="00233A93">
        <w:rPr>
          <w:rFonts w:ascii="Times New Roman" w:hAnsi="Times New Roman" w:cs="Times New Roman"/>
        </w:rPr>
        <w:t xml:space="preserve">Gestorský výbor nedostal do </w:t>
      </w:r>
      <w:r w:rsidR="00233A93">
        <w:rPr>
          <w:rFonts w:ascii="Times New Roman" w:hAnsi="Times New Roman" w:cs="Times New Roman"/>
        </w:rPr>
        <w:t>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DF21AE">
        <w:rPr>
          <w:rFonts w:ascii="Times New Roman" w:hAnsi="Times New Roman" w:cs="Times New Roman"/>
        </w:rPr>
        <w:t>vládn</w:t>
      </w:r>
      <w:r>
        <w:rPr>
          <w:rFonts w:ascii="Times New Roman" w:hAnsi="Times New Roman" w:cs="Times New Roman"/>
        </w:rPr>
        <w:t>om</w:t>
      </w:r>
      <w:r w:rsidRPr="00DF21AE">
        <w:rPr>
          <w:rFonts w:ascii="Times New Roman" w:hAnsi="Times New Roman" w:cs="Times New Roman"/>
        </w:rPr>
        <w:t xml:space="preserve"> návrh</w:t>
      </w:r>
      <w:r>
        <w:rPr>
          <w:rFonts w:ascii="Times New Roman" w:hAnsi="Times New Roman" w:cs="Times New Roman"/>
        </w:rPr>
        <w:t>u</w:t>
      </w:r>
      <w:r w:rsidRPr="00DF21AE">
        <w:rPr>
          <w:rFonts w:ascii="Times New Roman" w:hAnsi="Times New Roman" w:cs="Times New Roman"/>
        </w:rPr>
        <w:t xml:space="preserve"> zákona o správe daní (tlač 1254)</w:t>
      </w:r>
    </w:p>
    <w:p w:rsidR="00233A93" w:rsidP="005B4301">
      <w:pPr>
        <w:tabs>
          <w:tab w:val="left" w:pos="5040"/>
        </w:tabs>
        <w:jc w:val="both"/>
        <w:rPr>
          <w:rFonts w:ascii="Times New Roman" w:hAnsi="Times New Roman" w:cs="Times New Roman"/>
        </w:rPr>
      </w:pPr>
      <w:r>
        <w:rPr>
          <w:rFonts w:ascii="Times New Roman" w:hAnsi="Times New Roman" w:cs="Times New Roman"/>
        </w:rPr>
        <w:t>stanoviská  poslancov Národnej rady Slovenskej republiky podané v súlade s § 75 ods. 2 zákona NR SR č. 350/1996 Z. z. o rokovacom poriadku Národnej rady Slovenskej republiky v znení neskor</w:t>
      </w:r>
      <w:r>
        <w:rPr>
          <w:rFonts w:ascii="Times New Roman" w:hAnsi="Times New Roman" w:cs="Times New Roman"/>
        </w:rPr>
        <w:t>ších predpisov.</w:t>
      </w:r>
    </w:p>
    <w:p w:rsidR="00173451" w:rsidP="00324934">
      <w:pPr>
        <w:jc w:val="both"/>
        <w:rPr>
          <w:rFonts w:ascii="Times New Roman" w:hAnsi="Times New Roman" w:cs="Times New Roman"/>
        </w:rPr>
      </w:pPr>
    </w:p>
    <w:p w:rsidR="00353558" w:rsidP="00324934">
      <w:pPr>
        <w:jc w:val="both"/>
        <w:rPr>
          <w:rFonts w:ascii="Times New Roman" w:hAnsi="Times New Roman" w:cs="Times New Roman"/>
        </w:rPr>
      </w:pPr>
    </w:p>
    <w:p w:rsidR="00353558" w:rsidP="00324934">
      <w:pPr>
        <w:jc w:val="both"/>
        <w:rPr>
          <w:rFonts w:ascii="Times New Roman" w:hAnsi="Times New Roman" w:cs="Times New Roman"/>
        </w:rPr>
      </w:pPr>
    </w:p>
    <w:p w:rsidR="00353558" w:rsidP="00324934">
      <w:pPr>
        <w:jc w:val="both"/>
        <w:rPr>
          <w:rFonts w:ascii="Times New Roman" w:hAnsi="Times New Roman" w:cs="Times New Roman"/>
        </w:rPr>
      </w:pPr>
    </w:p>
    <w:p w:rsidR="00353558"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republiky tieto stanoviská:</w:t>
      </w:r>
    </w:p>
    <w:p w:rsidR="00E24C65">
      <w:pPr>
        <w:pStyle w:val="BodyText2"/>
        <w:ind w:firstLine="720"/>
        <w:rPr>
          <w:rFonts w:ascii="Times New Roman" w:hAnsi="Times New Roman" w:cs="Times New Roman"/>
        </w:rPr>
      </w:pPr>
    </w:p>
    <w:p w:rsidR="00E24C65" w:rsidP="00E24C65">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E24C65" w:rsidP="00E24C65">
      <w:pPr>
        <w:pStyle w:val="BodyText2"/>
        <w:ind w:left="720"/>
        <w:rPr>
          <w:rFonts w:ascii="Times New Roman" w:hAnsi="Times New Roman" w:cs="Times New Roman"/>
        </w:rPr>
      </w:pPr>
    </w:p>
    <w:p w:rsidR="00E24C65" w:rsidP="00E24C65">
      <w:pPr>
        <w:pStyle w:val="BodyText2"/>
        <w:ind w:left="1416"/>
        <w:rPr>
          <w:rFonts w:ascii="Times New Roman" w:hAnsi="Times New Roman" w:cs="Times New Roman"/>
        </w:rPr>
      </w:pPr>
      <w:r>
        <w:rPr>
          <w:rFonts w:ascii="Times New Roman" w:hAnsi="Times New Roman" w:cs="Times New Roman"/>
        </w:rPr>
        <w:t>- Výbor</w:t>
      </w:r>
      <w:r w:rsidRPr="00DF21AE">
        <w:rPr>
          <w:rFonts w:ascii="Times New Roman" w:hAnsi="Times New Roman" w:cs="Times New Roman"/>
        </w:rPr>
        <w:t xml:space="preserve"> Národnej rady Slovenskej republiky pre sociálne </w:t>
      </w:r>
      <w:r w:rsidRPr="00DF21AE">
        <w:rPr>
          <w:rFonts w:ascii="Times New Roman" w:hAnsi="Times New Roman" w:cs="Times New Roman"/>
        </w:rPr>
        <w:t>veci a</w:t>
      </w:r>
      <w:r>
        <w:rPr>
          <w:rFonts w:ascii="Times New Roman" w:hAnsi="Times New Roman" w:cs="Times New Roman"/>
        </w:rPr>
        <w:t> </w:t>
      </w:r>
      <w:r w:rsidRPr="00DF21AE">
        <w:rPr>
          <w:rFonts w:ascii="Times New Roman" w:hAnsi="Times New Roman" w:cs="Times New Roman"/>
        </w:rPr>
        <w:t>bývanie</w:t>
      </w:r>
      <w:r>
        <w:rPr>
          <w:rFonts w:ascii="Times New Roman" w:hAnsi="Times New Roman" w:cs="Times New Roman"/>
        </w:rPr>
        <w:t xml:space="preserve"> ( uzn. č. 292 zo dňa 26. novembra 2009)</w:t>
      </w:r>
    </w:p>
    <w:p w:rsidR="001F071C">
      <w:pPr>
        <w:pStyle w:val="BodyText2"/>
        <w:ind w:firstLine="720"/>
        <w:rPr>
          <w:rFonts w:ascii="Times New Roman" w:hAnsi="Times New Roman" w:cs="Times New Roman"/>
        </w:rPr>
      </w:pPr>
      <w:r w:rsidR="00E24C65">
        <w:rPr>
          <w:rFonts w:ascii="Times New Roman" w:hAnsi="Times New Roman" w:cs="Times New Roman"/>
        </w:rPr>
        <w:tab/>
      </w:r>
    </w:p>
    <w:p w:rsidR="00301D8C" w:rsidP="00301D8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301D8C" w:rsidP="00301D8C">
      <w:pPr>
        <w:pStyle w:val="BodyText2"/>
        <w:ind w:left="1080" w:firstLine="336"/>
        <w:rPr>
          <w:rFonts w:ascii="Times New Roman" w:hAnsi="Times New Roman" w:cs="Times New Roman"/>
          <w:b/>
          <w:bCs/>
        </w:rPr>
      </w:pPr>
      <w:r>
        <w:rPr>
          <w:rFonts w:ascii="Times New Roman" w:hAnsi="Times New Roman" w:cs="Times New Roman"/>
          <w:b/>
          <w:bCs/>
        </w:rPr>
        <w:t>s pozmeňujúcimi a doplňujúcimi návrhmi</w:t>
      </w:r>
    </w:p>
    <w:p w:rsidR="00301D8C" w:rsidP="00301D8C">
      <w:pPr>
        <w:pStyle w:val="BodyText2"/>
        <w:ind w:left="1080"/>
        <w:rPr>
          <w:rFonts w:ascii="Times New Roman" w:hAnsi="Times New Roman" w:cs="Times New Roman"/>
          <w:b/>
          <w:bCs/>
        </w:rPr>
      </w:pPr>
    </w:p>
    <w:p w:rsidR="00301D8C" w:rsidP="00301D8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w:t>
      </w:r>
      <w:r w:rsidR="00E24C65">
        <w:rPr>
          <w:rFonts w:ascii="Times New Roman" w:hAnsi="Times New Roman" w:cs="Times New Roman"/>
        </w:rPr>
        <w:t xml:space="preserve">menu                       </w:t>
      </w:r>
      <w:r w:rsidR="00E24C65">
        <w:rPr>
          <w:rFonts w:ascii="Times New Roman" w:hAnsi="Times New Roman" w:cs="Times New Roman"/>
        </w:rPr>
        <w:t xml:space="preserve">   (</w:t>
      </w:r>
      <w:r>
        <w:rPr>
          <w:rFonts w:ascii="Times New Roman" w:hAnsi="Times New Roman" w:cs="Times New Roman"/>
        </w:rPr>
        <w:t xml:space="preserve">uzn. č. </w:t>
      </w:r>
      <w:r w:rsidR="00520DB9">
        <w:rPr>
          <w:rFonts w:ascii="Times New Roman" w:hAnsi="Times New Roman" w:cs="Times New Roman"/>
        </w:rPr>
        <w:t>627</w:t>
      </w:r>
      <w:r w:rsidR="00B40188">
        <w:rPr>
          <w:rFonts w:ascii="Times New Roman" w:hAnsi="Times New Roman" w:cs="Times New Roman"/>
        </w:rPr>
        <w:t xml:space="preserve"> zo dňa </w:t>
      </w:r>
      <w:r w:rsidR="00DF21AE">
        <w:rPr>
          <w:rFonts w:ascii="Times New Roman" w:hAnsi="Times New Roman" w:cs="Times New Roman"/>
        </w:rPr>
        <w:t>26</w:t>
      </w:r>
      <w:r>
        <w:rPr>
          <w:rFonts w:ascii="Times New Roman" w:hAnsi="Times New Roman" w:cs="Times New Roman"/>
        </w:rPr>
        <w:t xml:space="preserve">. </w:t>
      </w:r>
      <w:r w:rsidR="00DF21AE">
        <w:rPr>
          <w:rFonts w:ascii="Times New Roman" w:hAnsi="Times New Roman" w:cs="Times New Roman"/>
        </w:rPr>
        <w:t>novembra</w:t>
      </w:r>
      <w:r>
        <w:rPr>
          <w:rFonts w:ascii="Times New Roman" w:hAnsi="Times New Roman" w:cs="Times New Roman"/>
        </w:rPr>
        <w:t xml:space="preserve"> 2009)</w:t>
      </w:r>
    </w:p>
    <w:p w:rsidR="00C742A8" w:rsidP="00C742A8">
      <w:pPr>
        <w:pStyle w:val="BodyText2"/>
        <w:ind w:left="372" w:firstLine="708"/>
        <w:rPr>
          <w:rFonts w:ascii="Times New Roman" w:hAnsi="Times New Roman" w:cs="Times New Roman"/>
        </w:rPr>
      </w:pPr>
    </w:p>
    <w:p w:rsidR="00C742A8" w:rsidP="00C742A8">
      <w:pPr>
        <w:pStyle w:val="BodyText2"/>
        <w:ind w:left="372" w:firstLine="708"/>
        <w:rPr>
          <w:rFonts w:ascii="Times New Roman" w:hAnsi="Times New Roman" w:cs="Times New Roman"/>
        </w:rPr>
      </w:pPr>
      <w:r>
        <w:rPr>
          <w:rFonts w:ascii="Times New Roman" w:hAnsi="Times New Roman" w:cs="Times New Roman"/>
        </w:rPr>
        <w:t>-    Ústavnoprávny výbor Národ</w:t>
      </w:r>
      <w:r w:rsidR="00E24C65">
        <w:rPr>
          <w:rFonts w:ascii="Times New Roman" w:hAnsi="Times New Roman" w:cs="Times New Roman"/>
        </w:rPr>
        <w:t>nej rady Slovenskej republiky (</w:t>
      </w:r>
      <w:r>
        <w:rPr>
          <w:rFonts w:ascii="Times New Roman" w:hAnsi="Times New Roman" w:cs="Times New Roman"/>
        </w:rPr>
        <w:t xml:space="preserve">uzn. č. </w:t>
      </w:r>
      <w:r w:rsidR="002A75EF">
        <w:rPr>
          <w:rFonts w:ascii="Times New Roman" w:hAnsi="Times New Roman" w:cs="Times New Roman"/>
        </w:rPr>
        <w:t>771</w:t>
      </w:r>
      <w:r w:rsidR="00DF21AE">
        <w:rPr>
          <w:rFonts w:ascii="Times New Roman" w:hAnsi="Times New Roman" w:cs="Times New Roman"/>
        </w:rPr>
        <w:t xml:space="preserve"> </w:t>
      </w:r>
      <w:r w:rsidR="00333732">
        <w:rPr>
          <w:rFonts w:ascii="Times New Roman" w:hAnsi="Times New Roman" w:cs="Times New Roman"/>
        </w:rPr>
        <w:t xml:space="preserve"> zo dňa </w:t>
      </w:r>
      <w:r w:rsidR="002A75EF">
        <w:rPr>
          <w:rFonts w:ascii="Times New Roman" w:hAnsi="Times New Roman" w:cs="Times New Roman"/>
        </w:rPr>
        <w:t>19</w:t>
      </w:r>
      <w:r w:rsidR="00333732">
        <w:rPr>
          <w:rFonts w:ascii="Times New Roman" w:hAnsi="Times New Roman" w:cs="Times New Roman"/>
        </w:rPr>
        <w:t>.</w:t>
      </w:r>
      <w:r>
        <w:rPr>
          <w:rFonts w:ascii="Times New Roman" w:hAnsi="Times New Roman" w:cs="Times New Roman"/>
        </w:rPr>
        <w:t xml:space="preserve">  </w:t>
      </w:r>
    </w:p>
    <w:p w:rsidR="00550179" w:rsidP="00C742A8">
      <w:pPr>
        <w:pStyle w:val="BodyText2"/>
        <w:ind w:firstLine="720"/>
        <w:rPr>
          <w:rFonts w:ascii="Times New Roman" w:hAnsi="Times New Roman" w:cs="Times New Roman"/>
        </w:rPr>
      </w:pPr>
      <w:r w:rsidR="002A75EF">
        <w:rPr>
          <w:rFonts w:ascii="Times New Roman" w:hAnsi="Times New Roman" w:cs="Times New Roman"/>
        </w:rPr>
        <w:t xml:space="preserve">           novembra</w:t>
      </w:r>
      <w:r w:rsidR="00C742A8">
        <w:rPr>
          <w:rFonts w:ascii="Times New Roman" w:hAnsi="Times New Roman" w:cs="Times New Roman"/>
        </w:rPr>
        <w:t xml:space="preserve"> 2009)</w:t>
      </w:r>
    </w:p>
    <w:p w:rsidR="00201E09" w:rsidP="00EF3076">
      <w:pPr>
        <w:pStyle w:val="BodyTextIndent2"/>
        <w:ind w:left="1080"/>
        <w:jc w:val="both"/>
        <w:rPr>
          <w:rFonts w:ascii="Times New Roman" w:hAnsi="Times New Roman" w:cs="Times New Roman"/>
        </w:rPr>
      </w:pPr>
    </w:p>
    <w:p w:rsidR="00E24C65" w:rsidP="002A75EF">
      <w:pPr>
        <w:pStyle w:val="BodyText2"/>
        <w:numPr>
          <w:ilvl w:val="0"/>
          <w:numId w:val="1"/>
        </w:numPr>
        <w:tabs>
          <w:tab w:val="clear" w:pos="1065"/>
          <w:tab w:val="left" w:pos="1425"/>
        </w:tabs>
        <w:ind w:left="1425"/>
        <w:rPr>
          <w:rFonts w:ascii="Times New Roman" w:hAnsi="Times New Roman" w:cs="Times New Roman"/>
        </w:rPr>
      </w:pPr>
      <w:r w:rsidR="002A75EF">
        <w:rPr>
          <w:rFonts w:ascii="Times New Roman" w:hAnsi="Times New Roman" w:cs="Times New Roman"/>
        </w:rPr>
        <w:t>Výbor</w:t>
      </w:r>
      <w:r w:rsidRPr="00DF21AE" w:rsidR="002A75EF">
        <w:rPr>
          <w:rFonts w:ascii="Times New Roman" w:hAnsi="Times New Roman" w:cs="Times New Roman"/>
        </w:rPr>
        <w:t xml:space="preserve"> Národnej rady Slovenskej republiky pre verejnú správu a regionálny rozvoj </w:t>
      </w:r>
    </w:p>
    <w:p w:rsidR="002A75EF" w:rsidP="00E24C65">
      <w:pPr>
        <w:pStyle w:val="BodyText2"/>
        <w:ind w:left="1065" w:firstLine="351"/>
        <w:rPr>
          <w:rFonts w:ascii="Times New Roman" w:hAnsi="Times New Roman" w:cs="Times New Roman"/>
        </w:rPr>
      </w:pPr>
      <w:r>
        <w:rPr>
          <w:rFonts w:ascii="Times New Roman" w:hAnsi="Times New Roman" w:cs="Times New Roman"/>
        </w:rPr>
        <w:t xml:space="preserve">(uzn. č. </w:t>
      </w:r>
      <w:r w:rsidR="00E24C65">
        <w:rPr>
          <w:rFonts w:ascii="Times New Roman" w:hAnsi="Times New Roman" w:cs="Times New Roman"/>
        </w:rPr>
        <w:t>327</w:t>
      </w:r>
      <w:r>
        <w:rPr>
          <w:rFonts w:ascii="Times New Roman" w:hAnsi="Times New Roman" w:cs="Times New Roman"/>
        </w:rPr>
        <w:t xml:space="preserve"> zo dň</w:t>
      </w:r>
      <w:r>
        <w:rPr>
          <w:rFonts w:ascii="Times New Roman" w:hAnsi="Times New Roman" w:cs="Times New Roman"/>
        </w:rPr>
        <w:t>a 26. novembra 2009)</w:t>
      </w:r>
    </w:p>
    <w:p w:rsidR="002A75EF" w:rsidRPr="00DF21AE" w:rsidP="002A75EF">
      <w:pPr>
        <w:pStyle w:val="BodyText2"/>
        <w:ind w:left="705"/>
        <w:rPr>
          <w:rFonts w:ascii="Times New Roman" w:hAnsi="Times New Roman" w:cs="Times New Roman"/>
        </w:rPr>
      </w:pPr>
    </w:p>
    <w:p w:rsidR="00301D8C">
      <w:pPr>
        <w:pStyle w:val="BodyText2"/>
        <w:ind w:firstLine="720"/>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w:t>
      </w:r>
      <w:r w:rsidR="00E37D6A">
        <w:rPr>
          <w:rFonts w:ascii="Times New Roman" w:hAnsi="Times New Roman" w:cs="Times New Roman"/>
        </w:rPr>
        <w:t>esení</w:t>
      </w:r>
      <w:r w:rsidRPr="00AC16EF">
        <w:rPr>
          <w:rFonts w:ascii="Times New Roman" w:hAnsi="Times New Roman" w:cs="Times New Roman"/>
        </w:rPr>
        <w:t xml:space="preserve"> výbor</w:t>
      </w:r>
      <w:r w:rsidR="00E37D6A">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w:t>
      </w:r>
      <w:r w:rsidR="00F17DF1">
        <w:rPr>
          <w:rFonts w:ascii="Times New Roman" w:hAnsi="Times New Roman" w:cs="Times New Roman"/>
        </w:rPr>
        <w:t>tieto</w:t>
      </w:r>
      <w:r>
        <w:rPr>
          <w:rFonts w:ascii="Times New Roman" w:hAnsi="Times New Roman" w:cs="Times New Roman"/>
        </w:rPr>
        <w:t xml:space="preserve"> </w:t>
      </w:r>
      <w:r w:rsidR="00115AB5">
        <w:rPr>
          <w:rFonts w:ascii="Times New Roman" w:hAnsi="Times New Roman" w:cs="Times New Roman"/>
        </w:rPr>
        <w:t>p</w:t>
      </w:r>
      <w:r w:rsidR="00D3131A">
        <w:rPr>
          <w:rFonts w:ascii="Times New Roman" w:hAnsi="Times New Roman" w:cs="Times New Roman"/>
        </w:rPr>
        <w:t>ozmeňujúce a doplňujúce návrhy :</w:t>
      </w:r>
    </w:p>
    <w:p w:rsidR="002B5385">
      <w:pPr>
        <w:pStyle w:val="BodyText2"/>
        <w:ind w:firstLine="708"/>
        <w:jc w:val="left"/>
        <w:rPr>
          <w:rFonts w:ascii="Times New Roman" w:hAnsi="Times New Roman" w:cs="Times New Roman"/>
        </w:rPr>
      </w:pPr>
    </w:p>
    <w:p w:rsidR="002B5385" w:rsidRPr="002255BF" w:rsidP="002B5385">
      <w:pPr>
        <w:numPr>
          <w:ilvl w:val="0"/>
          <w:numId w:val="22"/>
        </w:numPr>
        <w:tabs>
          <w:tab w:val="left" w:pos="1080"/>
        </w:tabs>
        <w:jc w:val="both"/>
        <w:rPr>
          <w:rFonts w:ascii="Times New Roman" w:hAnsi="Times New Roman" w:cs="Times New Roman"/>
          <w:b/>
        </w:rPr>
      </w:pPr>
      <w:r w:rsidRPr="002255BF">
        <w:rPr>
          <w:rFonts w:ascii="Times New Roman" w:hAnsi="Times New Roman" w:cs="Times New Roman"/>
          <w:b/>
        </w:rPr>
        <w:t xml:space="preserve">K názvu návrhu zákona </w:t>
      </w:r>
    </w:p>
    <w:p w:rsidR="002B5385" w:rsidRPr="000F19D6" w:rsidP="002B5385">
      <w:pPr>
        <w:ind w:left="1080"/>
        <w:jc w:val="both"/>
        <w:rPr>
          <w:rFonts w:ascii="Times New Roman" w:hAnsi="Times New Roman" w:cs="Times New Roman"/>
        </w:rPr>
      </w:pPr>
      <w:r>
        <w:rPr>
          <w:rFonts w:ascii="Times New Roman" w:hAnsi="Times New Roman" w:cs="Times New Roman"/>
        </w:rPr>
        <w:t>N</w:t>
      </w:r>
      <w:r w:rsidRPr="000F19D6">
        <w:rPr>
          <w:rFonts w:ascii="Times New Roman" w:hAnsi="Times New Roman" w:cs="Times New Roman"/>
        </w:rPr>
        <w:t xml:space="preserve">a konci </w:t>
      </w:r>
      <w:r>
        <w:rPr>
          <w:rFonts w:ascii="Times New Roman" w:hAnsi="Times New Roman" w:cs="Times New Roman"/>
        </w:rPr>
        <w:t xml:space="preserve">vládneho návrhu zákona sa </w:t>
      </w:r>
      <w:r w:rsidRPr="000F19D6">
        <w:rPr>
          <w:rFonts w:ascii="Times New Roman" w:hAnsi="Times New Roman" w:cs="Times New Roman"/>
        </w:rPr>
        <w:t>pripájajú</w:t>
      </w:r>
      <w:r>
        <w:rPr>
          <w:rFonts w:ascii="Times New Roman" w:hAnsi="Times New Roman" w:cs="Times New Roman"/>
        </w:rPr>
        <w:t xml:space="preserve"> tieto</w:t>
      </w:r>
      <w:r w:rsidRPr="000F19D6">
        <w:rPr>
          <w:rFonts w:ascii="Times New Roman" w:hAnsi="Times New Roman" w:cs="Times New Roman"/>
        </w:rPr>
        <w:t xml:space="preserve"> slová: „(daňový poriadok) a o zmene a doplnení niektorých zákonov“.     </w:t>
      </w:r>
    </w:p>
    <w:p w:rsidR="002B5385" w:rsidRPr="000F19D6" w:rsidP="002B5385">
      <w:pPr>
        <w:ind w:left="3544" w:hanging="3544"/>
        <w:jc w:val="both"/>
        <w:rPr>
          <w:rFonts w:ascii="Times New Roman" w:hAnsi="Times New Roman" w:cs="Times New Roman"/>
        </w:rPr>
      </w:pPr>
      <w:r w:rsidRPr="000F19D6">
        <w:rPr>
          <w:rFonts w:ascii="Times New Roman" w:hAnsi="Times New Roman" w:cs="Times New Roman"/>
        </w:rPr>
        <w:tab/>
      </w:r>
    </w:p>
    <w:p w:rsidR="002B5385" w:rsidRPr="000F19D6" w:rsidP="002B5385">
      <w:pPr>
        <w:ind w:left="3540"/>
        <w:jc w:val="both"/>
        <w:rPr>
          <w:rFonts w:ascii="Times New Roman" w:hAnsi="Times New Roman" w:cs="Times New Roman"/>
        </w:rPr>
      </w:pPr>
      <w:r w:rsidRPr="000F19D6">
        <w:rPr>
          <w:rFonts w:ascii="Times New Roman" w:hAnsi="Times New Roman" w:cs="Times New Roman"/>
        </w:rPr>
        <w:t>Z dôvodu doplnenia článkov II a</w:t>
      </w:r>
      <w:r>
        <w:rPr>
          <w:rFonts w:ascii="Times New Roman" w:hAnsi="Times New Roman" w:cs="Times New Roman"/>
        </w:rPr>
        <w:t>ž IV</w:t>
      </w:r>
      <w:r w:rsidRPr="000F19D6">
        <w:rPr>
          <w:rFonts w:ascii="Times New Roman" w:hAnsi="Times New Roman" w:cs="Times New Roman"/>
        </w:rPr>
        <w:t>, ktorými sa menia a dopĺňajú zákon SNR č. 511/1992 Zb. o správe daní a poplatkov a o zmenách v sústave územných finančných orgánov v znení neskorších predpi</w:t>
      </w:r>
      <w:r w:rsidRPr="000F19D6">
        <w:rPr>
          <w:rFonts w:ascii="Times New Roman" w:hAnsi="Times New Roman" w:cs="Times New Roman"/>
        </w:rPr>
        <w:t>sov</w:t>
      </w:r>
      <w:r>
        <w:rPr>
          <w:rFonts w:ascii="Times New Roman" w:hAnsi="Times New Roman" w:cs="Times New Roman"/>
        </w:rPr>
        <w:t>, zákon č.</w:t>
      </w:r>
      <w:r w:rsidRPr="00CD621F">
        <w:rPr>
          <w:rFonts w:ascii="Times New Roman" w:hAnsi="Times New Roman" w:cs="Times New Roman"/>
        </w:rPr>
        <w:t xml:space="preserve"> </w:t>
      </w:r>
      <w:r w:rsidRPr="009E2E56">
        <w:rPr>
          <w:rFonts w:ascii="Times New Roman" w:hAnsi="Times New Roman" w:cs="Times New Roman"/>
        </w:rPr>
        <w:t>595/2003 Z. z. o dani z príjmov v</w:t>
      </w:r>
      <w:r>
        <w:rPr>
          <w:rFonts w:ascii="Times New Roman" w:hAnsi="Times New Roman" w:cs="Times New Roman"/>
        </w:rPr>
        <w:t> </w:t>
      </w:r>
      <w:r w:rsidRPr="009E2E56">
        <w:rPr>
          <w:rFonts w:ascii="Times New Roman" w:hAnsi="Times New Roman" w:cs="Times New Roman"/>
        </w:rPr>
        <w:t>znení</w:t>
      </w:r>
      <w:r>
        <w:rPr>
          <w:rFonts w:ascii="Times New Roman" w:hAnsi="Times New Roman" w:cs="Times New Roman"/>
        </w:rPr>
        <w:t xml:space="preserve"> </w:t>
      </w:r>
      <w:r w:rsidR="007924FD">
        <w:rPr>
          <w:rFonts w:ascii="Times New Roman" w:hAnsi="Times New Roman" w:cs="Times New Roman"/>
        </w:rPr>
        <w:t xml:space="preserve">neskorších </w:t>
      </w:r>
      <w:r>
        <w:rPr>
          <w:rFonts w:ascii="Times New Roman" w:hAnsi="Times New Roman" w:cs="Times New Roman"/>
        </w:rPr>
        <w:t xml:space="preserve">predpisov </w:t>
      </w:r>
      <w:r w:rsidRPr="000F19D6">
        <w:rPr>
          <w:rFonts w:ascii="Times New Roman" w:hAnsi="Times New Roman" w:cs="Times New Roman"/>
        </w:rPr>
        <w:t>a zákon č. 222/2004 Z. z. o dani z pridanej hodnoty v znení neskorších predpisov sa navrhuje zmeniť názov vládneho návrhu zákona.</w:t>
      </w:r>
    </w:p>
    <w:p w:rsidR="002B5385" w:rsidP="002B5385">
      <w:pPr>
        <w:jc w:val="both"/>
        <w:rPr>
          <w:rFonts w:ascii="Times New Roman" w:hAnsi="Times New Roman" w:cs="Times New Roman"/>
          <w:b/>
        </w:rPr>
      </w:pPr>
    </w:p>
    <w:p w:rsidR="002B5385" w:rsidRPr="005B0A06" w:rsidP="002B5385">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2B5385" w:rsidRPr="002B5385" w:rsidP="002B5385">
      <w:pPr>
        <w:pStyle w:val="BodyTextIndent3"/>
        <w:tabs>
          <w:tab w:val="left" w:pos="2280"/>
        </w:tabs>
        <w:rPr>
          <w:rFonts w:ascii="Times New Roman" w:hAnsi="Times New Roman" w:cs="Times New Roman"/>
          <w:b/>
        </w:rPr>
      </w:pPr>
      <w:r>
        <w:rPr>
          <w:rFonts w:ascii="Times New Roman" w:hAnsi="Times New Roman" w:cs="Times New Roman"/>
        </w:rPr>
        <w:tab/>
        <w:tab/>
        <w:tab/>
      </w:r>
      <w:r w:rsidRPr="002B5385">
        <w:rPr>
          <w:rFonts w:ascii="Times New Roman" w:hAnsi="Times New Roman" w:cs="Times New Roman"/>
          <w:b/>
        </w:rPr>
        <w:t>Gestorský výbor odporúča schváliť.</w:t>
      </w:r>
    </w:p>
    <w:p w:rsidR="001F3DD4" w:rsidRPr="002B5385" w:rsidP="00301D8C">
      <w:pPr>
        <w:rPr>
          <w:rFonts w:ascii="Times New Roman" w:hAnsi="Times New Roman" w:cs="Times New Roman"/>
          <w:lang w:val="cs-CZ"/>
        </w:rPr>
      </w:pPr>
    </w:p>
    <w:p w:rsidR="002B5385" w:rsidP="00301D8C">
      <w:pPr>
        <w:rPr>
          <w:rFonts w:ascii="Times New Roman" w:hAnsi="Times New Roman" w:cs="Times New Roman"/>
        </w:rPr>
      </w:pPr>
    </w:p>
    <w:p w:rsidR="002B5385" w:rsidRPr="00FB2FDF" w:rsidP="002B5385">
      <w:pPr>
        <w:numPr>
          <w:ilvl w:val="0"/>
          <w:numId w:val="22"/>
        </w:numPr>
        <w:tabs>
          <w:tab w:val="left" w:pos="1080"/>
        </w:tabs>
        <w:jc w:val="both"/>
        <w:rPr>
          <w:rFonts w:ascii="Times New Roman" w:hAnsi="Times New Roman" w:cs="Times New Roman"/>
          <w:b/>
        </w:rPr>
      </w:pPr>
      <w:r w:rsidRPr="00FB2FDF">
        <w:rPr>
          <w:rFonts w:ascii="Times New Roman" w:hAnsi="Times New Roman" w:cs="Times New Roman"/>
          <w:b/>
        </w:rPr>
        <w:t>K</w:t>
      </w:r>
      <w:r>
        <w:rPr>
          <w:rFonts w:ascii="Times New Roman" w:hAnsi="Times New Roman" w:cs="Times New Roman"/>
          <w:b/>
        </w:rPr>
        <w:t> návrhu zákona</w:t>
      </w:r>
    </w:p>
    <w:p w:rsidR="002B5385" w:rsidRPr="000A68F0" w:rsidP="002B5385">
      <w:pPr>
        <w:ind w:left="372" w:firstLine="708"/>
        <w:jc w:val="both"/>
        <w:rPr>
          <w:rFonts w:ascii="Times New Roman" w:hAnsi="Times New Roman" w:cs="Times New Roman"/>
        </w:rPr>
      </w:pPr>
      <w:r w:rsidRPr="000F19D6">
        <w:rPr>
          <w:rFonts w:ascii="Times New Roman" w:hAnsi="Times New Roman" w:cs="Times New Roman"/>
        </w:rPr>
        <w:t xml:space="preserve">Doterajšie znenie vládneho návrhu zákona sa označuje ako </w:t>
      </w:r>
      <w:r>
        <w:rPr>
          <w:rFonts w:ascii="Times New Roman" w:hAnsi="Times New Roman" w:cs="Times New Roman"/>
        </w:rPr>
        <w:t>č</w:t>
      </w:r>
      <w:r w:rsidRPr="000A68F0">
        <w:rPr>
          <w:rFonts w:ascii="Times New Roman" w:hAnsi="Times New Roman" w:cs="Times New Roman"/>
        </w:rPr>
        <w:t>l. I.</w:t>
      </w:r>
    </w:p>
    <w:p w:rsidR="002B5385" w:rsidRPr="000F19D6" w:rsidP="002B5385">
      <w:pPr>
        <w:ind w:left="3540"/>
        <w:jc w:val="both"/>
        <w:rPr>
          <w:rFonts w:ascii="Times New Roman" w:hAnsi="Times New Roman" w:cs="Times New Roman"/>
        </w:rPr>
      </w:pPr>
    </w:p>
    <w:p w:rsidR="002B5385" w:rsidRPr="000F19D6" w:rsidP="002B5385">
      <w:pPr>
        <w:ind w:left="3540"/>
        <w:jc w:val="both"/>
        <w:rPr>
          <w:rFonts w:ascii="Times New Roman" w:hAnsi="Times New Roman" w:cs="Times New Roman"/>
        </w:rPr>
      </w:pPr>
      <w:r w:rsidRPr="000F19D6">
        <w:rPr>
          <w:rFonts w:ascii="Times New Roman" w:hAnsi="Times New Roman" w:cs="Times New Roman"/>
        </w:rPr>
        <w:t>Ide o</w:t>
      </w:r>
      <w:r>
        <w:rPr>
          <w:rFonts w:ascii="Times New Roman" w:hAnsi="Times New Roman" w:cs="Times New Roman"/>
        </w:rPr>
        <w:t> </w:t>
      </w:r>
      <w:r w:rsidRPr="000F19D6">
        <w:rPr>
          <w:rFonts w:ascii="Times New Roman" w:hAnsi="Times New Roman" w:cs="Times New Roman"/>
        </w:rPr>
        <w:t>legislatívno</w:t>
      </w:r>
      <w:r>
        <w:rPr>
          <w:rFonts w:ascii="Times New Roman" w:hAnsi="Times New Roman" w:cs="Times New Roman"/>
        </w:rPr>
        <w:t>-</w:t>
      </w:r>
      <w:r w:rsidRPr="000F19D6">
        <w:rPr>
          <w:rFonts w:ascii="Times New Roman" w:hAnsi="Times New Roman" w:cs="Times New Roman"/>
        </w:rPr>
        <w:t>technickú úpravu z dôvodu doplnenia vládneho návrhu zákona o nové články.</w:t>
      </w:r>
    </w:p>
    <w:p w:rsidR="002B5385" w:rsidRPr="000F19D6" w:rsidP="002B5385">
      <w:pPr>
        <w:jc w:val="both"/>
        <w:rPr>
          <w:rFonts w:ascii="Times New Roman" w:hAnsi="Times New Roman" w:cs="Times New Roman"/>
        </w:rPr>
      </w:pPr>
    </w:p>
    <w:p w:rsidR="002B5385" w:rsidRPr="005B0A06" w:rsidP="002B5385">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2B5385" w:rsidRPr="002B5385" w:rsidP="002B5385">
      <w:pPr>
        <w:pStyle w:val="BodyTextIndent3"/>
        <w:tabs>
          <w:tab w:val="left" w:pos="2280"/>
        </w:tabs>
        <w:rPr>
          <w:rFonts w:ascii="Times New Roman" w:hAnsi="Times New Roman" w:cs="Times New Roman"/>
          <w:b/>
        </w:rPr>
      </w:pPr>
      <w:r>
        <w:rPr>
          <w:rFonts w:ascii="Times New Roman" w:hAnsi="Times New Roman" w:cs="Times New Roman"/>
        </w:rPr>
        <w:tab/>
        <w:tab/>
        <w:tab/>
      </w:r>
      <w:r w:rsidRPr="002B5385">
        <w:rPr>
          <w:rFonts w:ascii="Times New Roman" w:hAnsi="Times New Roman" w:cs="Times New Roman"/>
          <w:b/>
        </w:rPr>
        <w:t>Gestorský výbor odporúča schváliť.</w:t>
      </w:r>
    </w:p>
    <w:p w:rsidR="002B5385" w:rsidP="00301D8C">
      <w:pPr>
        <w:rPr>
          <w:rFonts w:ascii="Times New Roman" w:hAnsi="Times New Roman" w:cs="Times New Roman"/>
        </w:rPr>
      </w:pPr>
    </w:p>
    <w:p w:rsidR="00D000CE" w:rsidP="00D000CE">
      <w:pPr>
        <w:jc w:val="both"/>
        <w:rPr>
          <w:rFonts w:ascii="Times New Roman" w:hAnsi="Times New Roman" w:cs="Times New Roman"/>
        </w:rPr>
      </w:pPr>
    </w:p>
    <w:p w:rsidR="00D000CE" w:rsidRPr="00D000CE" w:rsidP="002B5385">
      <w:pPr>
        <w:numPr>
          <w:ilvl w:val="0"/>
          <w:numId w:val="22"/>
        </w:numPr>
        <w:tabs>
          <w:tab w:val="left" w:pos="1080"/>
        </w:tabs>
        <w:jc w:val="both"/>
        <w:rPr>
          <w:rFonts w:ascii="Times New Roman" w:hAnsi="Times New Roman" w:cs="Times New Roman"/>
          <w:b/>
        </w:rPr>
      </w:pPr>
      <w:r w:rsidRPr="00D000CE">
        <w:rPr>
          <w:rFonts w:ascii="Times New Roman" w:hAnsi="Times New Roman" w:cs="Times New Roman"/>
          <w:b/>
        </w:rPr>
        <w:t>K § 11</w:t>
      </w:r>
    </w:p>
    <w:p w:rsidR="00D000CE" w:rsidRPr="005E70BA" w:rsidP="00956D9A">
      <w:pPr>
        <w:tabs>
          <w:tab w:val="left" w:pos="360"/>
        </w:tabs>
        <w:ind w:left="1080"/>
        <w:jc w:val="both"/>
        <w:rPr>
          <w:rStyle w:val="Emphasis"/>
          <w:rFonts w:ascii="Times New Roman" w:hAnsi="Times New Roman" w:cs="Times New Roman"/>
          <w:i w:val="0"/>
        </w:rPr>
      </w:pPr>
      <w:r w:rsidRPr="005E70BA">
        <w:rPr>
          <w:rFonts w:ascii="Times New Roman" w:hAnsi="Times New Roman" w:cs="Times New Roman"/>
        </w:rPr>
        <w:t xml:space="preserve">V poznámke pod čiarou k odkazu 11 </w:t>
      </w:r>
      <w:r>
        <w:rPr>
          <w:rFonts w:ascii="Times New Roman" w:hAnsi="Times New Roman" w:cs="Times New Roman"/>
        </w:rPr>
        <w:t xml:space="preserve">za </w:t>
      </w:r>
      <w:r w:rsidRPr="005E70BA">
        <w:rPr>
          <w:rFonts w:ascii="Times New Roman" w:hAnsi="Times New Roman" w:cs="Times New Roman"/>
        </w:rPr>
        <w:t>slová „(Mimoriadne vydanie Ú. v. EÚ, kap. 9/zv. 1“ vl</w:t>
      </w:r>
      <w:r>
        <w:rPr>
          <w:rFonts w:ascii="Times New Roman" w:hAnsi="Times New Roman" w:cs="Times New Roman"/>
        </w:rPr>
        <w:t>ožiť</w:t>
      </w:r>
      <w:r w:rsidRPr="005E70BA">
        <w:rPr>
          <w:rFonts w:ascii="Times New Roman" w:hAnsi="Times New Roman" w:cs="Times New Roman"/>
        </w:rPr>
        <w:t xml:space="preserve"> slová „;  Ú. v. EÚ L 264, 15.10.2003</w:t>
      </w:r>
      <w:r w:rsidRPr="005E70BA">
        <w:rPr>
          <w:rStyle w:val="Emphasis"/>
          <w:rFonts w:ascii="Times New Roman" w:hAnsi="Times New Roman" w:cs="Times New Roman"/>
          <w:i w:val="0"/>
        </w:rPr>
        <w:t xml:space="preserve">“ a slová „(ES) č. 2008/55“ </w:t>
      </w:r>
      <w:r>
        <w:rPr>
          <w:rStyle w:val="Emphasis"/>
          <w:rFonts w:ascii="Times New Roman" w:hAnsi="Times New Roman" w:cs="Times New Roman"/>
          <w:i w:val="0"/>
        </w:rPr>
        <w:t xml:space="preserve">nahradiť </w:t>
      </w:r>
      <w:r w:rsidRPr="005E70BA">
        <w:rPr>
          <w:rStyle w:val="Emphasis"/>
          <w:rFonts w:ascii="Times New Roman" w:hAnsi="Times New Roman" w:cs="Times New Roman"/>
          <w:i w:val="0"/>
        </w:rPr>
        <w:t>slovami  „2008/55/ES“.</w:t>
      </w:r>
    </w:p>
    <w:p w:rsidR="00D000CE" w:rsidP="00D000CE">
      <w:pPr>
        <w:jc w:val="both"/>
        <w:rPr>
          <w:rStyle w:val="Emphasis"/>
          <w:rFonts w:ascii="Times New Roman" w:hAnsi="Times New Roman" w:cs="Times New Roman"/>
          <w:i w:val="0"/>
        </w:rPr>
      </w:pPr>
      <w:r w:rsidRPr="005E70BA">
        <w:rPr>
          <w:rStyle w:val="Emphasis"/>
          <w:rFonts w:ascii="Times New Roman" w:hAnsi="Times New Roman" w:cs="Times New Roman"/>
          <w:i w:val="0"/>
        </w:rPr>
        <w:tab/>
        <w:tab/>
        <w:tab/>
        <w:tab/>
        <w:tab/>
        <w:tab/>
      </w:r>
    </w:p>
    <w:p w:rsidR="00D000CE" w:rsidRPr="005E70BA" w:rsidP="00D000CE">
      <w:pPr>
        <w:ind w:left="2832" w:firstLine="708"/>
        <w:jc w:val="both"/>
        <w:rPr>
          <w:rStyle w:val="Emphasis"/>
          <w:rFonts w:ascii="Times New Roman" w:hAnsi="Times New Roman" w:cs="Times New Roman"/>
          <w:i w:val="0"/>
        </w:rPr>
      </w:pPr>
      <w:r w:rsidRPr="005E70BA">
        <w:rPr>
          <w:rStyle w:val="Emphasis"/>
          <w:rFonts w:ascii="Times New Roman" w:hAnsi="Times New Roman" w:cs="Times New Roman"/>
          <w:i w:val="0"/>
        </w:rPr>
        <w:t>Legislatívno-techn</w:t>
      </w:r>
      <w:r w:rsidRPr="005E70BA">
        <w:rPr>
          <w:rStyle w:val="Emphasis"/>
          <w:rFonts w:ascii="Times New Roman" w:hAnsi="Times New Roman" w:cs="Times New Roman"/>
          <w:i w:val="0"/>
        </w:rPr>
        <w:t>ická úprava.</w:t>
      </w:r>
    </w:p>
    <w:p w:rsidR="005B0A06" w:rsidP="00D000CE">
      <w:pPr>
        <w:jc w:val="both"/>
        <w:rPr>
          <w:rFonts w:ascii="Times New Roman" w:hAnsi="Times New Roman" w:cs="Times New Roman"/>
        </w:rPr>
      </w:pPr>
    </w:p>
    <w:p w:rsidR="00D000CE" w:rsidRPr="005B0A06" w:rsidP="005B0A06">
      <w:pPr>
        <w:ind w:left="2832" w:firstLine="708"/>
        <w:jc w:val="both"/>
        <w:rPr>
          <w:rFonts w:ascii="Times New Roman" w:hAnsi="Times New Roman" w:cs="Times New Roman"/>
          <w:b/>
        </w:rPr>
      </w:pPr>
      <w:r w:rsidRPr="005B0A06" w:rsidR="005B0A06">
        <w:rPr>
          <w:rFonts w:ascii="Times New Roman" w:hAnsi="Times New Roman" w:cs="Times New Roman"/>
          <w:b/>
        </w:rPr>
        <w:t>Výbor NR SR pre financie, rozpočet a menu</w:t>
      </w:r>
    </w:p>
    <w:p w:rsidR="00F87E72" w:rsidP="00E24C65">
      <w:pPr>
        <w:pStyle w:val="BodyTextIndent3"/>
        <w:tabs>
          <w:tab w:val="left" w:pos="2280"/>
        </w:tabs>
        <w:rPr>
          <w:rFonts w:ascii="Times New Roman" w:hAnsi="Times New Roman" w:cs="Times New Roman"/>
          <w:b/>
        </w:rPr>
      </w:pPr>
      <w:r>
        <w:rPr>
          <w:rFonts w:ascii="Times New Roman" w:hAnsi="Times New Roman" w:cs="Times New Roman"/>
          <w:b/>
        </w:rPr>
        <w:tab/>
        <w:tab/>
        <w:tab/>
      </w:r>
      <w:r w:rsidRPr="00C742A8">
        <w:rPr>
          <w:rFonts w:ascii="Times New Roman" w:hAnsi="Times New Roman" w:cs="Times New Roman"/>
          <w:b/>
        </w:rPr>
        <w:t>Ústavnoprávny výbor NR SR</w:t>
      </w:r>
    </w:p>
    <w:p w:rsidR="00E24C65" w:rsidRPr="00E24C65" w:rsidP="00F87E72">
      <w:pPr>
        <w:rPr>
          <w:rFonts w:ascii="Times New Roman" w:hAnsi="Times New Roman" w:cs="Times New Roman"/>
          <w:b/>
        </w:rPr>
      </w:pPr>
      <w:r w:rsidR="00F87E72">
        <w:rPr>
          <w:rFonts w:ascii="Times New Roman" w:hAnsi="Times New Roman" w:cs="Times New Roman"/>
        </w:rPr>
        <w:tab/>
        <w:tab/>
        <w:tab/>
        <w:tab/>
        <w:tab/>
      </w:r>
      <w:r w:rsidRPr="00E24C65">
        <w:rPr>
          <w:rFonts w:ascii="Times New Roman" w:hAnsi="Times New Roman" w:cs="Times New Roman"/>
          <w:b/>
        </w:rPr>
        <w:t>Výbor NR SR pre verejnú správu a regionálny rozvoj</w:t>
      </w:r>
    </w:p>
    <w:p w:rsidR="00F87E72" w:rsidRPr="002C1DA6" w:rsidP="00E24C65">
      <w:pPr>
        <w:ind w:left="2832" w:firstLine="708"/>
        <w:rPr>
          <w:rFonts w:ascii="Times New Roman" w:hAnsi="Times New Roman" w:cs="Times New Roman"/>
        </w:rPr>
      </w:pPr>
      <w:r w:rsidRPr="00C742A8">
        <w:rPr>
          <w:rFonts w:ascii="Times New Roman" w:hAnsi="Times New Roman" w:cs="Times New Roman"/>
          <w:b/>
        </w:rPr>
        <w:t>Gestorský výbor odporúča schváliť.</w:t>
      </w:r>
    </w:p>
    <w:p w:rsidR="00176C80" w:rsidP="00D000CE">
      <w:pPr>
        <w:jc w:val="both"/>
        <w:rPr>
          <w:rFonts w:ascii="Times New Roman" w:hAnsi="Times New Roman" w:cs="Times New Roman"/>
        </w:rPr>
      </w:pPr>
    </w:p>
    <w:p w:rsidR="00F87E72" w:rsidRPr="005E70BA" w:rsidP="00D000CE">
      <w:pPr>
        <w:jc w:val="both"/>
        <w:rPr>
          <w:rFonts w:ascii="Times New Roman" w:hAnsi="Times New Roman" w:cs="Times New Roman"/>
        </w:rPr>
      </w:pPr>
    </w:p>
    <w:p w:rsidR="00D000CE" w:rsidRPr="00D000CE" w:rsidP="00CA6CDA">
      <w:pPr>
        <w:numPr>
          <w:ilvl w:val="0"/>
          <w:numId w:val="22"/>
        </w:numPr>
        <w:tabs>
          <w:tab w:val="left" w:pos="1080"/>
        </w:tabs>
        <w:rPr>
          <w:rFonts w:ascii="Times New Roman" w:hAnsi="Times New Roman" w:cs="Times New Roman"/>
          <w:b/>
        </w:rPr>
      </w:pPr>
      <w:r w:rsidRPr="00D000CE">
        <w:rPr>
          <w:rFonts w:ascii="Times New Roman" w:hAnsi="Times New Roman" w:cs="Times New Roman"/>
          <w:b/>
        </w:rPr>
        <w:t>K § 16</w:t>
      </w:r>
    </w:p>
    <w:p w:rsidR="00D000CE" w:rsidRPr="005E70BA" w:rsidP="00956D9A">
      <w:pPr>
        <w:tabs>
          <w:tab w:val="left" w:pos="1080"/>
        </w:tabs>
        <w:rPr>
          <w:rFonts w:ascii="Times New Roman" w:hAnsi="Times New Roman" w:cs="Times New Roman"/>
        </w:rPr>
      </w:pPr>
      <w:r w:rsidRPr="005E70BA">
        <w:rPr>
          <w:rFonts w:ascii="Times New Roman" w:hAnsi="Times New Roman" w:cs="Times New Roman"/>
        </w:rPr>
        <w:t xml:space="preserve">   </w:t>
      </w:r>
      <w:r>
        <w:rPr>
          <w:rFonts w:ascii="Times New Roman" w:hAnsi="Times New Roman" w:cs="Times New Roman"/>
        </w:rPr>
        <w:tab/>
      </w:r>
      <w:r w:rsidRPr="005E70BA">
        <w:rPr>
          <w:rFonts w:ascii="Times New Roman" w:hAnsi="Times New Roman" w:cs="Times New Roman"/>
        </w:rPr>
        <w:t xml:space="preserve"> V § 16 ods. 1  za slová „Ak osobitný predpis“ vložiť odkaz 1.</w:t>
      </w:r>
    </w:p>
    <w:p w:rsidR="00D000CE" w:rsidRPr="005E70BA" w:rsidP="00D000CE">
      <w:pPr>
        <w:rPr>
          <w:rFonts w:ascii="Times New Roman" w:hAnsi="Times New Roman" w:cs="Times New Roman"/>
        </w:rPr>
      </w:pPr>
    </w:p>
    <w:p w:rsidR="00D000CE" w:rsidRPr="005E70BA" w:rsidP="00D000CE">
      <w:pPr>
        <w:ind w:left="3540"/>
        <w:jc w:val="both"/>
        <w:rPr>
          <w:rFonts w:ascii="Times New Roman" w:hAnsi="Times New Roman" w:cs="Times New Roman"/>
        </w:rPr>
      </w:pPr>
      <w:r w:rsidRPr="005E70BA">
        <w:rPr>
          <w:rFonts w:ascii="Times New Roman" w:hAnsi="Times New Roman" w:cs="Times New Roman"/>
        </w:rPr>
        <w:t>Precizuje sa navrhované znenie § 16 ods. 1, ktorý upravuje inštitút opravného daňového priznania a dodatočného daňového priznania, ktorý možno uplatniť</w:t>
      </w:r>
      <w:r>
        <w:rPr>
          <w:rFonts w:ascii="Times New Roman" w:hAnsi="Times New Roman" w:cs="Times New Roman"/>
        </w:rPr>
        <w:t>,</w:t>
      </w:r>
      <w:r w:rsidRPr="005E70BA">
        <w:rPr>
          <w:rFonts w:ascii="Times New Roman" w:hAnsi="Times New Roman" w:cs="Times New Roman"/>
        </w:rPr>
        <w:t xml:space="preserve"> ak jednotlivé daňové predpisy  neustanovujú inak.</w:t>
      </w:r>
    </w:p>
    <w:p w:rsidR="005B0A06" w:rsidP="005B0A06">
      <w:pPr>
        <w:ind w:left="2832" w:firstLine="708"/>
        <w:jc w:val="both"/>
        <w:rPr>
          <w:rFonts w:ascii="Times New Roman" w:hAnsi="Times New Roman" w:cs="Times New Roman"/>
          <w:b/>
        </w:rPr>
      </w:pPr>
    </w:p>
    <w:p w:rsidR="005B0A06" w:rsidRPr="005B0A06" w:rsidP="005B0A06">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F87E72" w:rsidP="00F87E72">
      <w:pPr>
        <w:pStyle w:val="BodyTextIndent3"/>
        <w:tabs>
          <w:tab w:val="left" w:pos="2280"/>
        </w:tabs>
        <w:rPr>
          <w:rFonts w:ascii="Times New Roman" w:hAnsi="Times New Roman" w:cs="Times New Roman"/>
          <w:b/>
        </w:rPr>
      </w:pPr>
      <w:r>
        <w:rPr>
          <w:rFonts w:ascii="Times New Roman" w:hAnsi="Times New Roman" w:cs="Times New Roman"/>
          <w:b/>
        </w:rPr>
        <w:tab/>
        <w:tab/>
        <w:tab/>
      </w:r>
      <w:r w:rsidRPr="00C742A8">
        <w:rPr>
          <w:rFonts w:ascii="Times New Roman" w:hAnsi="Times New Roman" w:cs="Times New Roman"/>
          <w:b/>
        </w:rPr>
        <w:t>Ústavnoprá</w:t>
      </w:r>
      <w:r w:rsidRPr="00C742A8">
        <w:rPr>
          <w:rFonts w:ascii="Times New Roman" w:hAnsi="Times New Roman" w:cs="Times New Roman"/>
          <w:b/>
        </w:rPr>
        <w:t>vny výbor NR SR</w:t>
      </w:r>
    </w:p>
    <w:p w:rsidR="00E24C65" w:rsidP="00F87E72">
      <w:pPr>
        <w:rPr>
          <w:rFonts w:ascii="Times New Roman" w:hAnsi="Times New Roman" w:cs="Times New Roman"/>
        </w:rPr>
      </w:pPr>
      <w:r w:rsidR="00F87E72">
        <w:rPr>
          <w:rFonts w:ascii="Times New Roman" w:hAnsi="Times New Roman" w:cs="Times New Roman"/>
        </w:rPr>
        <w:tab/>
        <w:tab/>
        <w:tab/>
        <w:tab/>
        <w:tab/>
      </w:r>
      <w:r w:rsidRPr="00E24C65">
        <w:rPr>
          <w:rFonts w:ascii="Times New Roman" w:hAnsi="Times New Roman" w:cs="Times New Roman"/>
          <w:b/>
        </w:rPr>
        <w:t>Výbor NR SR pre verejnú správu a regionálny rozvoj</w:t>
      </w:r>
    </w:p>
    <w:p w:rsidR="00F87E72" w:rsidRPr="002C1DA6" w:rsidP="00E24C65">
      <w:pPr>
        <w:ind w:left="2832" w:firstLine="708"/>
        <w:rPr>
          <w:rFonts w:ascii="Times New Roman" w:hAnsi="Times New Roman" w:cs="Times New Roman"/>
        </w:rPr>
      </w:pPr>
      <w:r w:rsidRPr="00C742A8">
        <w:rPr>
          <w:rFonts w:ascii="Times New Roman" w:hAnsi="Times New Roman" w:cs="Times New Roman"/>
          <w:b/>
        </w:rPr>
        <w:t>Gestorský výbor odporúča schváliť.</w:t>
      </w:r>
    </w:p>
    <w:p w:rsidR="00176C80" w:rsidP="00D000CE">
      <w:pPr>
        <w:jc w:val="both"/>
        <w:rPr>
          <w:rFonts w:ascii="Times New Roman" w:hAnsi="Times New Roman" w:cs="Times New Roman"/>
        </w:rPr>
      </w:pPr>
    </w:p>
    <w:p w:rsidR="00F87E72" w:rsidP="00D000CE">
      <w:pPr>
        <w:jc w:val="both"/>
        <w:rPr>
          <w:rFonts w:ascii="Times New Roman" w:hAnsi="Times New Roman" w:cs="Times New Roman"/>
        </w:rPr>
      </w:pPr>
    </w:p>
    <w:p w:rsidR="00F87E72" w:rsidRPr="005E70BA" w:rsidP="00D000CE">
      <w:pPr>
        <w:jc w:val="both"/>
        <w:rPr>
          <w:rFonts w:ascii="Times New Roman" w:hAnsi="Times New Roman" w:cs="Times New Roman"/>
        </w:rPr>
      </w:pPr>
    </w:p>
    <w:p w:rsidR="00D000CE" w:rsidRPr="00D000CE" w:rsidP="00D000CE">
      <w:pPr>
        <w:numPr>
          <w:ilvl w:val="0"/>
          <w:numId w:val="22"/>
        </w:numPr>
        <w:tabs>
          <w:tab w:val="left" w:pos="1080"/>
        </w:tabs>
        <w:rPr>
          <w:rFonts w:ascii="Times New Roman" w:hAnsi="Times New Roman" w:cs="Times New Roman"/>
          <w:b/>
        </w:rPr>
      </w:pPr>
      <w:r w:rsidRPr="00D000CE">
        <w:rPr>
          <w:rFonts w:ascii="Times New Roman" w:hAnsi="Times New Roman" w:cs="Times New Roman"/>
          <w:b/>
        </w:rPr>
        <w:t>K § 63</w:t>
      </w:r>
    </w:p>
    <w:p w:rsidR="00D000CE" w:rsidRPr="005E70BA" w:rsidP="00D000CE">
      <w:pPr>
        <w:rPr>
          <w:rFonts w:ascii="Times New Roman" w:hAnsi="Times New Roman" w:cs="Times New Roman"/>
        </w:rPr>
      </w:pPr>
      <w:r w:rsidRPr="005E70BA">
        <w:rPr>
          <w:rFonts w:ascii="Times New Roman" w:hAnsi="Times New Roman" w:cs="Times New Roman"/>
        </w:rPr>
        <w:t xml:space="preserve">    </w:t>
      </w:r>
      <w:r>
        <w:rPr>
          <w:rFonts w:ascii="Times New Roman" w:hAnsi="Times New Roman" w:cs="Times New Roman"/>
        </w:rPr>
        <w:tab/>
      </w:r>
      <w:r w:rsidRPr="005E70BA">
        <w:rPr>
          <w:rFonts w:ascii="Times New Roman" w:hAnsi="Times New Roman" w:cs="Times New Roman"/>
        </w:rPr>
        <w:t xml:space="preserve"> </w:t>
      </w:r>
      <w:r w:rsidR="00956D9A">
        <w:rPr>
          <w:rFonts w:ascii="Times New Roman" w:hAnsi="Times New Roman" w:cs="Times New Roman"/>
        </w:rPr>
        <w:t xml:space="preserve">      </w:t>
      </w:r>
      <w:r w:rsidRPr="005E70BA">
        <w:rPr>
          <w:rFonts w:ascii="Times New Roman" w:hAnsi="Times New Roman" w:cs="Times New Roman"/>
        </w:rPr>
        <w:t>V § 63 ods. 3 písm. e) slovo „dobe“ nahradiť slovom „lehote“.</w:t>
      </w:r>
    </w:p>
    <w:p w:rsidR="00D000CE" w:rsidRPr="005E70BA" w:rsidP="00D000CE">
      <w:pPr>
        <w:rPr>
          <w:rFonts w:ascii="Times New Roman" w:hAnsi="Times New Roman" w:cs="Times New Roman"/>
        </w:rPr>
      </w:pPr>
    </w:p>
    <w:p w:rsidR="00D000CE" w:rsidRPr="005E70BA" w:rsidP="00D000CE">
      <w:pPr>
        <w:rPr>
          <w:rFonts w:ascii="Times New Roman" w:hAnsi="Times New Roman" w:cs="Times New Roman"/>
        </w:rPr>
      </w:pPr>
      <w:r w:rsidRPr="005E70BA">
        <w:rPr>
          <w:rFonts w:ascii="Times New Roman" w:hAnsi="Times New Roman" w:cs="Times New Roman"/>
        </w:rPr>
        <w:t xml:space="preserve">                                                          Ide o </w:t>
      </w:r>
      <w:r w:rsidRPr="005E70BA">
        <w:rPr>
          <w:rFonts w:ascii="Times New Roman" w:hAnsi="Times New Roman" w:cs="Times New Roman"/>
        </w:rPr>
        <w:t>legislatívno-technickú úpravu.</w:t>
      </w:r>
    </w:p>
    <w:p w:rsidR="005B0A06" w:rsidP="005B0A06">
      <w:pPr>
        <w:ind w:left="2832" w:firstLine="708"/>
        <w:jc w:val="both"/>
        <w:rPr>
          <w:rFonts w:ascii="Times New Roman" w:hAnsi="Times New Roman" w:cs="Times New Roman"/>
          <w:b/>
        </w:rPr>
      </w:pPr>
    </w:p>
    <w:p w:rsidR="005B0A06" w:rsidRPr="005B0A06" w:rsidP="005B0A06">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F87E72" w:rsidP="00F87E72">
      <w:pPr>
        <w:pStyle w:val="BodyTextIndent3"/>
        <w:tabs>
          <w:tab w:val="left" w:pos="2280"/>
        </w:tabs>
        <w:rPr>
          <w:rFonts w:ascii="Times New Roman" w:hAnsi="Times New Roman" w:cs="Times New Roman"/>
          <w:b/>
        </w:rPr>
      </w:pPr>
      <w:r>
        <w:rPr>
          <w:rFonts w:ascii="Times New Roman" w:hAnsi="Times New Roman" w:cs="Times New Roman"/>
          <w:b/>
        </w:rPr>
        <w:tab/>
        <w:tab/>
        <w:tab/>
      </w:r>
      <w:r w:rsidRPr="00C742A8">
        <w:rPr>
          <w:rFonts w:ascii="Times New Roman" w:hAnsi="Times New Roman" w:cs="Times New Roman"/>
          <w:b/>
        </w:rPr>
        <w:t>Ústavnoprávny výbor NR SR</w:t>
      </w:r>
    </w:p>
    <w:p w:rsidR="00E24C65" w:rsidP="00F87E72">
      <w:pPr>
        <w:rPr>
          <w:rFonts w:ascii="Times New Roman" w:hAnsi="Times New Roman" w:cs="Times New Roman"/>
        </w:rPr>
      </w:pPr>
      <w:r w:rsidR="00F87E72">
        <w:rPr>
          <w:rFonts w:ascii="Times New Roman" w:hAnsi="Times New Roman" w:cs="Times New Roman"/>
        </w:rPr>
        <w:tab/>
        <w:tab/>
        <w:tab/>
        <w:tab/>
        <w:tab/>
      </w:r>
      <w:r w:rsidRPr="00E24C65">
        <w:rPr>
          <w:rFonts w:ascii="Times New Roman" w:hAnsi="Times New Roman" w:cs="Times New Roman"/>
          <w:b/>
        </w:rPr>
        <w:t>Výbor NR SR pre verejnú správu a regionálny rozvoj</w:t>
      </w:r>
    </w:p>
    <w:p w:rsidR="00F87E72" w:rsidRPr="002C1DA6" w:rsidP="00E24C65">
      <w:pPr>
        <w:ind w:left="3540"/>
        <w:rPr>
          <w:rFonts w:ascii="Times New Roman" w:hAnsi="Times New Roman" w:cs="Times New Roman"/>
        </w:rPr>
      </w:pPr>
      <w:r w:rsidRPr="00C742A8">
        <w:rPr>
          <w:rFonts w:ascii="Times New Roman" w:hAnsi="Times New Roman" w:cs="Times New Roman"/>
          <w:b/>
        </w:rPr>
        <w:t>Gestorský výbor odporúča schváliť.</w:t>
      </w:r>
    </w:p>
    <w:p w:rsidR="00D000CE" w:rsidP="00D000CE">
      <w:pPr>
        <w:rPr>
          <w:rFonts w:ascii="Times New Roman" w:hAnsi="Times New Roman" w:cs="Times New Roman"/>
        </w:rPr>
      </w:pPr>
    </w:p>
    <w:p w:rsidR="00D000CE" w:rsidP="00D000CE">
      <w:pPr>
        <w:rPr>
          <w:rFonts w:ascii="Times New Roman" w:hAnsi="Times New Roman" w:cs="Times New Roman"/>
        </w:rPr>
      </w:pPr>
    </w:p>
    <w:p w:rsidR="00D000CE" w:rsidRPr="00D000CE" w:rsidP="00D000CE">
      <w:pPr>
        <w:numPr>
          <w:ilvl w:val="0"/>
          <w:numId w:val="22"/>
        </w:numPr>
        <w:tabs>
          <w:tab w:val="left" w:pos="1080"/>
        </w:tabs>
        <w:rPr>
          <w:rFonts w:ascii="Times New Roman" w:hAnsi="Times New Roman" w:cs="Times New Roman"/>
          <w:b/>
        </w:rPr>
      </w:pPr>
      <w:r w:rsidRPr="00D000CE">
        <w:rPr>
          <w:rFonts w:ascii="Times New Roman" w:hAnsi="Times New Roman" w:cs="Times New Roman"/>
          <w:b/>
        </w:rPr>
        <w:t>K § 88</w:t>
      </w:r>
    </w:p>
    <w:p w:rsidR="00D000CE" w:rsidRPr="005E70BA" w:rsidP="00D000CE">
      <w:pPr>
        <w:rPr>
          <w:rFonts w:ascii="Times New Roman" w:hAnsi="Times New Roman" w:cs="Times New Roman"/>
        </w:rPr>
      </w:pPr>
      <w:r w:rsidRPr="005E70BA">
        <w:rPr>
          <w:rFonts w:ascii="Times New Roman" w:hAnsi="Times New Roman" w:cs="Times New Roman"/>
        </w:rPr>
        <w:t xml:space="preserve">    </w:t>
      </w:r>
      <w:r>
        <w:rPr>
          <w:rFonts w:ascii="Times New Roman" w:hAnsi="Times New Roman" w:cs="Times New Roman"/>
        </w:rPr>
        <w:tab/>
      </w:r>
      <w:r w:rsidR="00956D9A">
        <w:rPr>
          <w:rFonts w:ascii="Times New Roman" w:hAnsi="Times New Roman" w:cs="Times New Roman"/>
        </w:rPr>
        <w:t xml:space="preserve">       </w:t>
      </w:r>
      <w:r w:rsidRPr="005E70BA">
        <w:rPr>
          <w:rFonts w:ascii="Times New Roman" w:hAnsi="Times New Roman" w:cs="Times New Roman"/>
        </w:rPr>
        <w:t>V poznámke pod čiarou k odkazu 54 za slová „§ 151ma“ vložiť slová  „ods.1“.</w:t>
      </w:r>
    </w:p>
    <w:p w:rsidR="00D000CE" w:rsidRPr="005E70BA" w:rsidP="00D000CE">
      <w:pPr>
        <w:ind w:left="4248"/>
        <w:jc w:val="both"/>
        <w:rPr>
          <w:rFonts w:ascii="Times New Roman" w:hAnsi="Times New Roman" w:cs="Times New Roman"/>
        </w:rPr>
      </w:pPr>
    </w:p>
    <w:p w:rsidR="00D000CE" w:rsidRPr="005E70BA" w:rsidP="00D000CE">
      <w:pPr>
        <w:ind w:left="3540"/>
        <w:jc w:val="both"/>
        <w:rPr>
          <w:rFonts w:ascii="Times New Roman" w:hAnsi="Times New Roman" w:cs="Times New Roman"/>
        </w:rPr>
      </w:pPr>
      <w:r w:rsidRPr="005E70BA">
        <w:rPr>
          <w:rFonts w:ascii="Times New Roman" w:hAnsi="Times New Roman" w:cs="Times New Roman"/>
        </w:rPr>
        <w:t>Ide o spresnenie odkazu  v  nadväznosti na oznamovaciu povinnosť záložného veriteľa vyplývajúcu z § 151ma ods.1. Občianskeho zákonníka.</w:t>
      </w:r>
    </w:p>
    <w:p w:rsidR="005B0A06" w:rsidP="005B0A06">
      <w:pPr>
        <w:ind w:left="2832" w:firstLine="708"/>
        <w:jc w:val="both"/>
        <w:rPr>
          <w:rFonts w:ascii="Times New Roman" w:hAnsi="Times New Roman" w:cs="Times New Roman"/>
          <w:b/>
        </w:rPr>
      </w:pPr>
    </w:p>
    <w:p w:rsidR="005B0A06" w:rsidRPr="005B0A06" w:rsidP="005B0A06">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F87E72" w:rsidP="00F87E72">
      <w:pPr>
        <w:pStyle w:val="BodyTextIndent3"/>
        <w:tabs>
          <w:tab w:val="left" w:pos="2280"/>
        </w:tabs>
        <w:rPr>
          <w:rFonts w:ascii="Times New Roman" w:hAnsi="Times New Roman" w:cs="Times New Roman"/>
          <w:b/>
        </w:rPr>
      </w:pPr>
      <w:r>
        <w:rPr>
          <w:rFonts w:ascii="Times New Roman" w:hAnsi="Times New Roman" w:cs="Times New Roman"/>
          <w:b/>
        </w:rPr>
        <w:tab/>
        <w:tab/>
        <w:tab/>
      </w:r>
      <w:r w:rsidRPr="00C742A8">
        <w:rPr>
          <w:rFonts w:ascii="Times New Roman" w:hAnsi="Times New Roman" w:cs="Times New Roman"/>
          <w:b/>
        </w:rPr>
        <w:t>Ústavnoprávny výbor NR SR</w:t>
      </w:r>
    </w:p>
    <w:p w:rsidR="00E24C65" w:rsidP="00F87E72">
      <w:pPr>
        <w:rPr>
          <w:rFonts w:ascii="Times New Roman" w:hAnsi="Times New Roman" w:cs="Times New Roman"/>
        </w:rPr>
      </w:pPr>
      <w:r w:rsidR="00F87E72">
        <w:rPr>
          <w:rFonts w:ascii="Times New Roman" w:hAnsi="Times New Roman" w:cs="Times New Roman"/>
        </w:rPr>
        <w:tab/>
        <w:tab/>
        <w:tab/>
        <w:tab/>
        <w:tab/>
      </w:r>
      <w:r w:rsidRPr="00E24C65">
        <w:rPr>
          <w:rFonts w:ascii="Times New Roman" w:hAnsi="Times New Roman" w:cs="Times New Roman"/>
          <w:b/>
        </w:rPr>
        <w:t>Výbor N</w:t>
      </w:r>
      <w:r w:rsidRPr="00E24C65">
        <w:rPr>
          <w:rFonts w:ascii="Times New Roman" w:hAnsi="Times New Roman" w:cs="Times New Roman"/>
          <w:b/>
        </w:rPr>
        <w:t>R SR pre verejnú správu a regionálny rozvoj</w:t>
      </w:r>
      <w:r>
        <w:rPr>
          <w:rFonts w:ascii="Times New Roman" w:hAnsi="Times New Roman" w:cs="Times New Roman"/>
        </w:rPr>
        <w:tab/>
      </w:r>
    </w:p>
    <w:p w:rsidR="00F87E72" w:rsidRPr="002C1DA6" w:rsidP="00E24C65">
      <w:pPr>
        <w:ind w:left="2832" w:firstLine="708"/>
        <w:rPr>
          <w:rFonts w:ascii="Times New Roman" w:hAnsi="Times New Roman" w:cs="Times New Roman"/>
        </w:rPr>
      </w:pPr>
      <w:r w:rsidRPr="00C742A8">
        <w:rPr>
          <w:rFonts w:ascii="Times New Roman" w:hAnsi="Times New Roman" w:cs="Times New Roman"/>
          <w:b/>
        </w:rPr>
        <w:t>Gestorský výbor odporúča schváliť.</w:t>
      </w:r>
    </w:p>
    <w:p w:rsidR="00D000CE" w:rsidP="00D000CE">
      <w:pPr>
        <w:jc w:val="both"/>
        <w:rPr>
          <w:rFonts w:ascii="Times New Roman" w:hAnsi="Times New Roman" w:cs="Times New Roman"/>
          <w:b/>
        </w:rPr>
      </w:pPr>
    </w:p>
    <w:p w:rsidR="00F87E72" w:rsidP="00D000CE">
      <w:pPr>
        <w:jc w:val="both"/>
        <w:rPr>
          <w:rFonts w:ascii="Times New Roman" w:hAnsi="Times New Roman" w:cs="Times New Roman"/>
          <w:b/>
        </w:rPr>
      </w:pPr>
    </w:p>
    <w:p w:rsidR="00CA6CDA" w:rsidP="00D000CE">
      <w:pPr>
        <w:jc w:val="both"/>
        <w:rPr>
          <w:rFonts w:ascii="Times New Roman" w:hAnsi="Times New Roman" w:cs="Times New Roman"/>
          <w:b/>
        </w:rPr>
      </w:pPr>
    </w:p>
    <w:p w:rsidR="00CA6CDA" w:rsidRPr="00D000CE" w:rsidP="00D000CE">
      <w:pPr>
        <w:jc w:val="both"/>
        <w:rPr>
          <w:rFonts w:ascii="Times New Roman" w:hAnsi="Times New Roman" w:cs="Times New Roman"/>
          <w:b/>
        </w:rPr>
      </w:pPr>
    </w:p>
    <w:p w:rsidR="00D000CE" w:rsidRPr="00D000CE" w:rsidP="00D000CE">
      <w:pPr>
        <w:numPr>
          <w:ilvl w:val="0"/>
          <w:numId w:val="22"/>
        </w:numPr>
        <w:tabs>
          <w:tab w:val="left" w:pos="1080"/>
        </w:tabs>
        <w:rPr>
          <w:rFonts w:ascii="Times New Roman" w:hAnsi="Times New Roman" w:cs="Times New Roman"/>
          <w:b/>
        </w:rPr>
      </w:pPr>
      <w:r w:rsidRPr="00D000CE">
        <w:rPr>
          <w:rFonts w:ascii="Times New Roman" w:hAnsi="Times New Roman" w:cs="Times New Roman"/>
          <w:b/>
        </w:rPr>
        <w:t>K § 99</w:t>
      </w:r>
    </w:p>
    <w:p w:rsidR="00D000CE" w:rsidRPr="005E70BA" w:rsidP="00D000CE">
      <w:pPr>
        <w:rPr>
          <w:rFonts w:ascii="Times New Roman" w:hAnsi="Times New Roman" w:cs="Times New Roman"/>
        </w:rPr>
      </w:pPr>
      <w:r w:rsidRPr="005E70BA">
        <w:rPr>
          <w:rFonts w:ascii="Times New Roman" w:hAnsi="Times New Roman" w:cs="Times New Roman"/>
        </w:rPr>
        <w:t xml:space="preserve">   </w:t>
      </w:r>
      <w:r>
        <w:rPr>
          <w:rFonts w:ascii="Times New Roman" w:hAnsi="Times New Roman" w:cs="Times New Roman"/>
        </w:rPr>
        <w:tab/>
      </w:r>
      <w:r w:rsidRPr="005E70BA">
        <w:rPr>
          <w:rFonts w:ascii="Times New Roman" w:hAnsi="Times New Roman" w:cs="Times New Roman"/>
        </w:rPr>
        <w:t xml:space="preserve"> </w:t>
      </w:r>
      <w:r w:rsidR="00956D9A">
        <w:rPr>
          <w:rFonts w:ascii="Times New Roman" w:hAnsi="Times New Roman" w:cs="Times New Roman"/>
        </w:rPr>
        <w:t xml:space="preserve">     </w:t>
      </w:r>
      <w:r w:rsidRPr="005E70BA">
        <w:rPr>
          <w:rFonts w:ascii="Times New Roman" w:hAnsi="Times New Roman" w:cs="Times New Roman"/>
        </w:rPr>
        <w:t>V § 99 ods. 2 slová „§ 104“ nahradiť slovami „§106“.</w:t>
      </w:r>
    </w:p>
    <w:p w:rsidR="00D000CE" w:rsidRPr="005E70BA" w:rsidP="00D000CE">
      <w:pPr>
        <w:ind w:firstLine="708"/>
        <w:rPr>
          <w:rFonts w:ascii="Times New Roman" w:hAnsi="Times New Roman" w:cs="Times New Roman"/>
        </w:rPr>
      </w:pPr>
    </w:p>
    <w:p w:rsidR="00D000CE" w:rsidRPr="005E70BA" w:rsidP="00D000CE">
      <w:pPr>
        <w:ind w:firstLine="708"/>
        <w:rPr>
          <w:rFonts w:ascii="Times New Roman" w:hAnsi="Times New Roman" w:cs="Times New Roman"/>
        </w:rPr>
      </w:pPr>
      <w:r w:rsidRPr="005E70BA">
        <w:rPr>
          <w:rFonts w:ascii="Times New Roman" w:hAnsi="Times New Roman" w:cs="Times New Roman"/>
        </w:rPr>
        <w:t xml:space="preserve">                                              Oprava nesprávneho vnútorného odkazu.</w:t>
      </w:r>
    </w:p>
    <w:p w:rsidR="005B0A06" w:rsidP="005B0A06">
      <w:pPr>
        <w:ind w:left="2832" w:firstLine="708"/>
        <w:jc w:val="both"/>
        <w:rPr>
          <w:rFonts w:ascii="Times New Roman" w:hAnsi="Times New Roman" w:cs="Times New Roman"/>
          <w:b/>
        </w:rPr>
      </w:pPr>
    </w:p>
    <w:p w:rsidR="005B0A06" w:rsidRPr="005B0A06" w:rsidP="005B0A06">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F87E72" w:rsidP="00F87E72">
      <w:pPr>
        <w:pStyle w:val="BodyTextIndent3"/>
        <w:tabs>
          <w:tab w:val="left" w:pos="2280"/>
        </w:tabs>
        <w:rPr>
          <w:rFonts w:ascii="Times New Roman" w:hAnsi="Times New Roman" w:cs="Times New Roman"/>
          <w:b/>
        </w:rPr>
      </w:pPr>
      <w:r>
        <w:rPr>
          <w:rFonts w:ascii="Times New Roman" w:hAnsi="Times New Roman" w:cs="Times New Roman"/>
          <w:b/>
        </w:rPr>
        <w:tab/>
        <w:tab/>
        <w:tab/>
      </w:r>
      <w:r w:rsidRPr="00C742A8">
        <w:rPr>
          <w:rFonts w:ascii="Times New Roman" w:hAnsi="Times New Roman" w:cs="Times New Roman"/>
          <w:b/>
        </w:rPr>
        <w:t>Ústavnoprávny výbor NR SR</w:t>
      </w:r>
    </w:p>
    <w:p w:rsidR="00E24C65" w:rsidP="00F87E72">
      <w:pPr>
        <w:rPr>
          <w:rFonts w:ascii="Times New Roman" w:hAnsi="Times New Roman" w:cs="Times New Roman"/>
        </w:rPr>
      </w:pPr>
      <w:r w:rsidR="00F87E72">
        <w:rPr>
          <w:rFonts w:ascii="Times New Roman" w:hAnsi="Times New Roman" w:cs="Times New Roman"/>
        </w:rPr>
        <w:tab/>
        <w:tab/>
        <w:tab/>
        <w:tab/>
        <w:tab/>
      </w:r>
      <w:r w:rsidRPr="00E24C65">
        <w:rPr>
          <w:rFonts w:ascii="Times New Roman" w:hAnsi="Times New Roman" w:cs="Times New Roman"/>
          <w:b/>
        </w:rPr>
        <w:t>Výbor NR SR pre verejnú správu a regionálny rozvoj</w:t>
      </w:r>
    </w:p>
    <w:p w:rsidR="00F87E72" w:rsidRPr="002C1DA6" w:rsidP="00E24C65">
      <w:pPr>
        <w:ind w:left="2832" w:firstLine="708"/>
        <w:rPr>
          <w:rFonts w:ascii="Times New Roman" w:hAnsi="Times New Roman" w:cs="Times New Roman"/>
        </w:rPr>
      </w:pPr>
      <w:r w:rsidRPr="00C742A8">
        <w:rPr>
          <w:rFonts w:ascii="Times New Roman" w:hAnsi="Times New Roman" w:cs="Times New Roman"/>
          <w:b/>
        </w:rPr>
        <w:t>Gestorský výbor odporúča schváliť.</w:t>
      </w:r>
    </w:p>
    <w:p w:rsidR="00176C80" w:rsidP="00D000CE">
      <w:pPr>
        <w:rPr>
          <w:rFonts w:ascii="Times New Roman" w:hAnsi="Times New Roman" w:cs="Times New Roman"/>
        </w:rPr>
      </w:pPr>
    </w:p>
    <w:p w:rsidR="00F87E72" w:rsidP="00D000CE">
      <w:pPr>
        <w:rPr>
          <w:rFonts w:ascii="Times New Roman" w:hAnsi="Times New Roman" w:cs="Times New Roman"/>
        </w:rPr>
      </w:pPr>
    </w:p>
    <w:p w:rsidR="00956D9A" w:rsidRPr="005E70BA" w:rsidP="00D000CE">
      <w:pPr>
        <w:rPr>
          <w:rFonts w:ascii="Times New Roman" w:hAnsi="Times New Roman" w:cs="Times New Roman"/>
        </w:rPr>
      </w:pPr>
    </w:p>
    <w:p w:rsidR="00D000CE" w:rsidRPr="00D000CE" w:rsidP="00D000CE">
      <w:pPr>
        <w:numPr>
          <w:ilvl w:val="0"/>
          <w:numId w:val="22"/>
        </w:numPr>
        <w:tabs>
          <w:tab w:val="left" w:pos="1080"/>
        </w:tabs>
        <w:rPr>
          <w:rFonts w:ascii="Times New Roman" w:hAnsi="Times New Roman" w:cs="Times New Roman"/>
          <w:b/>
        </w:rPr>
      </w:pPr>
      <w:r w:rsidRPr="00D000CE">
        <w:rPr>
          <w:rFonts w:ascii="Times New Roman" w:hAnsi="Times New Roman" w:cs="Times New Roman"/>
          <w:b/>
        </w:rPr>
        <w:t xml:space="preserve">K § 101  </w:t>
      </w:r>
    </w:p>
    <w:p w:rsidR="00D000CE" w:rsidRPr="005E70BA" w:rsidP="00D000CE">
      <w:pPr>
        <w:rPr>
          <w:rFonts w:ascii="Times New Roman" w:hAnsi="Times New Roman" w:cs="Times New Roman"/>
        </w:rPr>
      </w:pPr>
      <w:r w:rsidRPr="005E70BA">
        <w:rPr>
          <w:rFonts w:ascii="Times New Roman" w:hAnsi="Times New Roman" w:cs="Times New Roman"/>
        </w:rPr>
        <w:t xml:space="preserve">   </w:t>
      </w:r>
      <w:r w:rsidR="00F87E72">
        <w:rPr>
          <w:rFonts w:ascii="Times New Roman" w:hAnsi="Times New Roman" w:cs="Times New Roman"/>
        </w:rPr>
        <w:tab/>
      </w:r>
      <w:r w:rsidRPr="005E70BA">
        <w:rPr>
          <w:rFonts w:ascii="Times New Roman" w:hAnsi="Times New Roman" w:cs="Times New Roman"/>
        </w:rPr>
        <w:t xml:space="preserve"> </w:t>
      </w:r>
      <w:r w:rsidR="00956D9A">
        <w:rPr>
          <w:rFonts w:ascii="Times New Roman" w:hAnsi="Times New Roman" w:cs="Times New Roman"/>
        </w:rPr>
        <w:t xml:space="preserve">      </w:t>
      </w:r>
      <w:r w:rsidRPr="005E70BA">
        <w:rPr>
          <w:rFonts w:ascii="Times New Roman" w:hAnsi="Times New Roman" w:cs="Times New Roman"/>
        </w:rPr>
        <w:t>V § 101 ods. 2  slová „§ 102“ nahradiť slovami „§100“.</w:t>
      </w:r>
    </w:p>
    <w:p w:rsidR="00D000CE" w:rsidRPr="005E70BA" w:rsidP="00D000CE">
      <w:pPr>
        <w:rPr>
          <w:rFonts w:ascii="Times New Roman" w:hAnsi="Times New Roman" w:cs="Times New Roman"/>
        </w:rPr>
      </w:pPr>
    </w:p>
    <w:p w:rsidR="00D000CE" w:rsidRPr="005E70BA" w:rsidP="00D000CE">
      <w:pPr>
        <w:rPr>
          <w:rFonts w:ascii="Times New Roman" w:hAnsi="Times New Roman" w:cs="Times New Roman"/>
        </w:rPr>
      </w:pPr>
      <w:r w:rsidRPr="005E70BA">
        <w:rPr>
          <w:rFonts w:ascii="Times New Roman" w:hAnsi="Times New Roman" w:cs="Times New Roman"/>
        </w:rPr>
        <w:t xml:space="preserve">                              </w:t>
      </w:r>
      <w:r w:rsidRPr="005E70BA">
        <w:rPr>
          <w:rFonts w:ascii="Times New Roman" w:hAnsi="Times New Roman" w:cs="Times New Roman"/>
        </w:rPr>
        <w:t xml:space="preserve">                           Oprava nesprávneho vnútorného odkazu.</w:t>
      </w:r>
    </w:p>
    <w:p w:rsidR="005B0A06" w:rsidP="005B0A06">
      <w:pPr>
        <w:ind w:left="2832" w:firstLine="708"/>
        <w:jc w:val="both"/>
        <w:rPr>
          <w:rFonts w:ascii="Times New Roman" w:hAnsi="Times New Roman" w:cs="Times New Roman"/>
          <w:b/>
        </w:rPr>
      </w:pPr>
    </w:p>
    <w:p w:rsidR="005B0A06" w:rsidRPr="005B0A06" w:rsidP="005B0A06">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F87E72" w:rsidP="00F87E72">
      <w:pPr>
        <w:pStyle w:val="BodyTextIndent3"/>
        <w:tabs>
          <w:tab w:val="left" w:pos="2280"/>
        </w:tabs>
        <w:rPr>
          <w:rFonts w:ascii="Times New Roman" w:hAnsi="Times New Roman" w:cs="Times New Roman"/>
          <w:b/>
        </w:rPr>
      </w:pPr>
      <w:r>
        <w:rPr>
          <w:rFonts w:ascii="Times New Roman" w:hAnsi="Times New Roman" w:cs="Times New Roman"/>
          <w:b/>
        </w:rPr>
        <w:tab/>
        <w:tab/>
        <w:tab/>
      </w:r>
      <w:r w:rsidRPr="00C742A8">
        <w:rPr>
          <w:rFonts w:ascii="Times New Roman" w:hAnsi="Times New Roman" w:cs="Times New Roman"/>
          <w:b/>
        </w:rPr>
        <w:t>Ústavnoprávny výbor NR SR</w:t>
      </w:r>
    </w:p>
    <w:p w:rsidR="00E24C65" w:rsidP="00F87E72">
      <w:pPr>
        <w:rPr>
          <w:rFonts w:ascii="Times New Roman" w:hAnsi="Times New Roman" w:cs="Times New Roman"/>
        </w:rPr>
      </w:pPr>
      <w:r w:rsidR="00F87E72">
        <w:rPr>
          <w:rFonts w:ascii="Times New Roman" w:hAnsi="Times New Roman" w:cs="Times New Roman"/>
        </w:rPr>
        <w:tab/>
        <w:tab/>
        <w:tab/>
        <w:tab/>
        <w:tab/>
      </w:r>
      <w:r w:rsidRPr="00E24C65">
        <w:rPr>
          <w:rFonts w:ascii="Times New Roman" w:hAnsi="Times New Roman" w:cs="Times New Roman"/>
          <w:b/>
        </w:rPr>
        <w:t>Výbor NR SR pre verejnú správu a regionálny rozvoj</w:t>
      </w:r>
    </w:p>
    <w:p w:rsidR="00F87E72" w:rsidRPr="002C1DA6" w:rsidP="00E24C65">
      <w:pPr>
        <w:ind w:left="2832" w:firstLine="708"/>
        <w:rPr>
          <w:rFonts w:ascii="Times New Roman" w:hAnsi="Times New Roman" w:cs="Times New Roman"/>
        </w:rPr>
      </w:pPr>
      <w:r w:rsidRPr="00C742A8">
        <w:rPr>
          <w:rFonts w:ascii="Times New Roman" w:hAnsi="Times New Roman" w:cs="Times New Roman"/>
          <w:b/>
        </w:rPr>
        <w:t>Gestorský výbor odporúča schváliť.</w:t>
      </w:r>
    </w:p>
    <w:p w:rsidR="00176C80" w:rsidP="00D000CE">
      <w:pPr>
        <w:rPr>
          <w:rFonts w:ascii="Times New Roman" w:hAnsi="Times New Roman" w:cs="Times New Roman"/>
        </w:rPr>
      </w:pPr>
    </w:p>
    <w:p w:rsidR="00CA6CDA" w:rsidP="00D000CE">
      <w:pPr>
        <w:rPr>
          <w:rFonts w:ascii="Times New Roman" w:hAnsi="Times New Roman" w:cs="Times New Roman"/>
        </w:rPr>
      </w:pPr>
    </w:p>
    <w:p w:rsidR="00F87E72" w:rsidP="00D000CE">
      <w:pPr>
        <w:rPr>
          <w:rFonts w:ascii="Times New Roman" w:hAnsi="Times New Roman" w:cs="Times New Roman"/>
        </w:rPr>
      </w:pPr>
    </w:p>
    <w:p w:rsidR="00956D9A" w:rsidP="00D000CE">
      <w:pPr>
        <w:rPr>
          <w:rFonts w:ascii="Times New Roman" w:hAnsi="Times New Roman" w:cs="Times New Roman"/>
        </w:rPr>
      </w:pPr>
    </w:p>
    <w:p w:rsidR="00D000CE" w:rsidRPr="00D000CE" w:rsidP="00D000CE">
      <w:pPr>
        <w:numPr>
          <w:ilvl w:val="0"/>
          <w:numId w:val="22"/>
        </w:numPr>
        <w:tabs>
          <w:tab w:val="left" w:pos="1080"/>
        </w:tabs>
        <w:rPr>
          <w:rFonts w:ascii="Times New Roman" w:hAnsi="Times New Roman" w:cs="Times New Roman"/>
          <w:b/>
        </w:rPr>
      </w:pPr>
      <w:r w:rsidRPr="00D000CE">
        <w:rPr>
          <w:rFonts w:ascii="Times New Roman" w:hAnsi="Times New Roman" w:cs="Times New Roman"/>
          <w:b/>
        </w:rPr>
        <w:t>K § 128</w:t>
      </w:r>
    </w:p>
    <w:p w:rsidR="00D000CE" w:rsidRPr="005E70BA" w:rsidP="00956D9A">
      <w:pPr>
        <w:ind w:left="1080" w:firstLine="45"/>
        <w:rPr>
          <w:rFonts w:ascii="Times New Roman" w:hAnsi="Times New Roman" w:cs="Times New Roman"/>
        </w:rPr>
      </w:pPr>
      <w:r w:rsidRPr="005E70BA">
        <w:rPr>
          <w:rFonts w:ascii="Times New Roman" w:hAnsi="Times New Roman" w:cs="Times New Roman"/>
        </w:rPr>
        <w:t>V § 128 ods. 2 v druhej vete za slová „výplatu vkladu“  vložiť slová  „alebo jeho časti“.</w:t>
      </w:r>
    </w:p>
    <w:p w:rsidR="00D000CE" w:rsidRPr="005E70BA" w:rsidP="00D000CE">
      <w:pPr>
        <w:ind w:left="4248"/>
        <w:rPr>
          <w:rFonts w:ascii="Times New Roman" w:hAnsi="Times New Roman" w:cs="Times New Roman"/>
        </w:rPr>
      </w:pPr>
    </w:p>
    <w:p w:rsidR="00D000CE" w:rsidRPr="005E70BA" w:rsidP="00176C80">
      <w:pPr>
        <w:ind w:left="3540"/>
        <w:jc w:val="both"/>
        <w:rPr>
          <w:rFonts w:ascii="Times New Roman" w:hAnsi="Times New Roman" w:cs="Times New Roman"/>
        </w:rPr>
      </w:pPr>
      <w:r w:rsidRPr="005E70BA">
        <w:rPr>
          <w:rFonts w:ascii="Times New Roman" w:hAnsi="Times New Roman" w:cs="Times New Roman"/>
        </w:rPr>
        <w:t>Ide o významové precizovanie textácie druhej vety § 128 ods. 2 vo väzbe na znenie prvej vety tohto ustanovenia.</w:t>
      </w:r>
    </w:p>
    <w:p w:rsidR="005B0A06" w:rsidP="005B0A06">
      <w:pPr>
        <w:ind w:left="2832" w:firstLine="708"/>
        <w:jc w:val="both"/>
        <w:rPr>
          <w:rFonts w:ascii="Times New Roman" w:hAnsi="Times New Roman" w:cs="Times New Roman"/>
          <w:b/>
        </w:rPr>
      </w:pPr>
    </w:p>
    <w:p w:rsidR="005B0A06" w:rsidRPr="005B0A06" w:rsidP="005B0A06">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F87E72" w:rsidP="00F87E72">
      <w:pPr>
        <w:pStyle w:val="BodyTextIndent3"/>
        <w:tabs>
          <w:tab w:val="left" w:pos="2280"/>
        </w:tabs>
        <w:rPr>
          <w:rFonts w:ascii="Times New Roman" w:hAnsi="Times New Roman" w:cs="Times New Roman"/>
          <w:b/>
        </w:rPr>
      </w:pPr>
      <w:r>
        <w:rPr>
          <w:rFonts w:ascii="Times New Roman" w:hAnsi="Times New Roman" w:cs="Times New Roman"/>
          <w:b/>
        </w:rPr>
        <w:tab/>
        <w:tab/>
        <w:tab/>
      </w:r>
      <w:r w:rsidRPr="00C742A8">
        <w:rPr>
          <w:rFonts w:ascii="Times New Roman" w:hAnsi="Times New Roman" w:cs="Times New Roman"/>
          <w:b/>
        </w:rPr>
        <w:t xml:space="preserve">Ústavnoprávny výbor NR </w:t>
      </w:r>
      <w:r w:rsidRPr="00C742A8">
        <w:rPr>
          <w:rFonts w:ascii="Times New Roman" w:hAnsi="Times New Roman" w:cs="Times New Roman"/>
          <w:b/>
        </w:rPr>
        <w:t>SR</w:t>
      </w:r>
    </w:p>
    <w:p w:rsidR="00E24C65" w:rsidP="00F87E72">
      <w:pPr>
        <w:rPr>
          <w:rFonts w:ascii="Times New Roman" w:hAnsi="Times New Roman" w:cs="Times New Roman"/>
        </w:rPr>
      </w:pPr>
      <w:r w:rsidR="00F87E72">
        <w:rPr>
          <w:rFonts w:ascii="Times New Roman" w:hAnsi="Times New Roman" w:cs="Times New Roman"/>
        </w:rPr>
        <w:tab/>
        <w:tab/>
        <w:tab/>
        <w:tab/>
        <w:tab/>
      </w:r>
      <w:r w:rsidRPr="00E24C65">
        <w:rPr>
          <w:rFonts w:ascii="Times New Roman" w:hAnsi="Times New Roman" w:cs="Times New Roman"/>
          <w:b/>
        </w:rPr>
        <w:t>Výbor NR SR pre verejnú správu a regionálny rozvoj</w:t>
      </w:r>
    </w:p>
    <w:p w:rsidR="00F87E72" w:rsidRPr="002C1DA6" w:rsidP="00E24C65">
      <w:pPr>
        <w:ind w:left="2832" w:firstLine="708"/>
        <w:rPr>
          <w:rFonts w:ascii="Times New Roman" w:hAnsi="Times New Roman" w:cs="Times New Roman"/>
        </w:rPr>
      </w:pPr>
      <w:r w:rsidRPr="00C742A8">
        <w:rPr>
          <w:rFonts w:ascii="Times New Roman" w:hAnsi="Times New Roman" w:cs="Times New Roman"/>
          <w:b/>
        </w:rPr>
        <w:t>Gestorský výbor odporúča schváliť.</w:t>
      </w:r>
    </w:p>
    <w:p w:rsidR="00D000CE" w:rsidP="00D000CE">
      <w:pPr>
        <w:ind w:firstLine="708"/>
        <w:jc w:val="center"/>
        <w:rPr>
          <w:rFonts w:ascii="Times New Roman" w:hAnsi="Times New Roman" w:cs="Times New Roman"/>
        </w:rPr>
      </w:pPr>
    </w:p>
    <w:p w:rsidR="00176C80" w:rsidP="00D000CE">
      <w:pPr>
        <w:ind w:firstLine="708"/>
        <w:jc w:val="center"/>
        <w:rPr>
          <w:rFonts w:ascii="Times New Roman" w:hAnsi="Times New Roman" w:cs="Times New Roman"/>
        </w:rPr>
      </w:pPr>
    </w:p>
    <w:p w:rsidR="00956D9A" w:rsidP="00D000CE">
      <w:pPr>
        <w:ind w:firstLine="708"/>
        <w:jc w:val="center"/>
        <w:rPr>
          <w:rFonts w:ascii="Times New Roman" w:hAnsi="Times New Roman" w:cs="Times New Roman"/>
        </w:rPr>
      </w:pPr>
    </w:p>
    <w:p w:rsidR="00956D9A" w:rsidP="00D000CE">
      <w:pPr>
        <w:ind w:firstLine="708"/>
        <w:jc w:val="center"/>
        <w:rPr>
          <w:rFonts w:ascii="Times New Roman" w:hAnsi="Times New Roman" w:cs="Times New Roman"/>
        </w:rPr>
      </w:pPr>
    </w:p>
    <w:p w:rsidR="002B5385" w:rsidRPr="00FB2FDF" w:rsidP="002B5385">
      <w:pPr>
        <w:numPr>
          <w:ilvl w:val="0"/>
          <w:numId w:val="22"/>
        </w:numPr>
        <w:tabs>
          <w:tab w:val="left" w:pos="1080"/>
        </w:tabs>
        <w:jc w:val="both"/>
        <w:rPr>
          <w:rFonts w:ascii="Times New Roman" w:hAnsi="Times New Roman" w:cs="Times New Roman"/>
          <w:b/>
        </w:rPr>
      </w:pPr>
      <w:r w:rsidRPr="00FB2FDF">
        <w:rPr>
          <w:rFonts w:ascii="Times New Roman" w:hAnsi="Times New Roman" w:cs="Times New Roman"/>
          <w:b/>
        </w:rPr>
        <w:t xml:space="preserve">K </w:t>
      </w:r>
      <w:r>
        <w:rPr>
          <w:rFonts w:ascii="Times New Roman" w:hAnsi="Times New Roman" w:cs="Times New Roman"/>
          <w:b/>
        </w:rPr>
        <w:t>§ 168</w:t>
      </w:r>
    </w:p>
    <w:p w:rsidR="002B5385" w:rsidRPr="000F19D6" w:rsidP="002B5385">
      <w:pPr>
        <w:ind w:left="360" w:firstLine="348"/>
        <w:jc w:val="both"/>
        <w:rPr>
          <w:rFonts w:ascii="Times New Roman" w:hAnsi="Times New Roman" w:cs="Times New Roman"/>
        </w:rPr>
      </w:pPr>
      <w:r w:rsidR="00956D9A">
        <w:rPr>
          <w:rFonts w:ascii="Times New Roman" w:hAnsi="Times New Roman" w:cs="Times New Roman"/>
        </w:rPr>
        <w:t xml:space="preserve">       </w:t>
      </w:r>
      <w:r w:rsidRPr="000F19D6">
        <w:rPr>
          <w:rFonts w:ascii="Times New Roman" w:hAnsi="Times New Roman" w:cs="Times New Roman"/>
        </w:rPr>
        <w:t>V</w:t>
      </w:r>
      <w:r>
        <w:rPr>
          <w:rFonts w:ascii="Times New Roman" w:hAnsi="Times New Roman" w:cs="Times New Roman"/>
        </w:rPr>
        <w:t xml:space="preserve"> doterajšom vládnom návrhu zákona </w:t>
      </w:r>
      <w:r w:rsidRPr="000F19D6">
        <w:rPr>
          <w:rFonts w:ascii="Times New Roman" w:hAnsi="Times New Roman" w:cs="Times New Roman"/>
        </w:rPr>
        <w:t>sa vypúšťa §168.</w:t>
      </w:r>
    </w:p>
    <w:p w:rsidR="002B5385" w:rsidRPr="000F19D6" w:rsidP="002B5385">
      <w:pPr>
        <w:jc w:val="both"/>
        <w:rPr>
          <w:rFonts w:ascii="Times New Roman" w:hAnsi="Times New Roman" w:cs="Times New Roman"/>
        </w:rPr>
      </w:pPr>
    </w:p>
    <w:p w:rsidR="002B5385" w:rsidRPr="000F19D6" w:rsidP="002B5385">
      <w:pPr>
        <w:ind w:left="3540"/>
        <w:jc w:val="both"/>
        <w:rPr>
          <w:rFonts w:ascii="Times New Roman" w:hAnsi="Times New Roman" w:cs="Times New Roman"/>
        </w:rPr>
      </w:pPr>
      <w:r w:rsidRPr="000F19D6">
        <w:rPr>
          <w:rFonts w:ascii="Times New Roman" w:hAnsi="Times New Roman" w:cs="Times New Roman"/>
        </w:rPr>
        <w:t>Ide o</w:t>
      </w:r>
      <w:r>
        <w:rPr>
          <w:rFonts w:ascii="Times New Roman" w:hAnsi="Times New Roman" w:cs="Times New Roman"/>
        </w:rPr>
        <w:t> </w:t>
      </w:r>
      <w:r w:rsidRPr="000F19D6">
        <w:rPr>
          <w:rFonts w:ascii="Times New Roman" w:hAnsi="Times New Roman" w:cs="Times New Roman"/>
        </w:rPr>
        <w:t>legislatívno</w:t>
      </w:r>
      <w:r>
        <w:rPr>
          <w:rFonts w:ascii="Times New Roman" w:hAnsi="Times New Roman" w:cs="Times New Roman"/>
        </w:rPr>
        <w:t>-</w:t>
      </w:r>
      <w:r w:rsidRPr="000F19D6">
        <w:rPr>
          <w:rFonts w:ascii="Times New Roman" w:hAnsi="Times New Roman" w:cs="Times New Roman"/>
        </w:rPr>
        <w:t>technickú úpravu z dôvodu doplnenia vládneho návrhu zákona o nové články, a preto je potrebné upraviť účinnosť v samostatnom článku.</w:t>
      </w:r>
    </w:p>
    <w:p w:rsidR="00F87E72" w:rsidP="00D000CE">
      <w:pPr>
        <w:ind w:firstLine="708"/>
        <w:jc w:val="center"/>
        <w:rPr>
          <w:rFonts w:ascii="Times New Roman" w:hAnsi="Times New Roman" w:cs="Times New Roman"/>
        </w:rPr>
      </w:pPr>
    </w:p>
    <w:p w:rsidR="002B5385" w:rsidRPr="005B0A06" w:rsidP="002B5385">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2B5385" w:rsidRPr="002B5385" w:rsidP="002B5385">
      <w:pPr>
        <w:pStyle w:val="BodyTextIndent3"/>
        <w:tabs>
          <w:tab w:val="left" w:pos="2280"/>
        </w:tabs>
        <w:rPr>
          <w:rFonts w:ascii="Times New Roman" w:hAnsi="Times New Roman" w:cs="Times New Roman"/>
          <w:b/>
        </w:rPr>
      </w:pPr>
      <w:r>
        <w:rPr>
          <w:rFonts w:ascii="Times New Roman" w:hAnsi="Times New Roman" w:cs="Times New Roman"/>
        </w:rPr>
        <w:tab/>
        <w:tab/>
        <w:tab/>
      </w:r>
      <w:r w:rsidRPr="002B5385">
        <w:rPr>
          <w:rFonts w:ascii="Times New Roman" w:hAnsi="Times New Roman" w:cs="Times New Roman"/>
          <w:b/>
        </w:rPr>
        <w:t>Gestorský výbor odporúča schváliť.</w:t>
      </w:r>
    </w:p>
    <w:p w:rsidR="002B5385" w:rsidP="002B5385">
      <w:pPr>
        <w:ind w:firstLine="708"/>
        <w:jc w:val="center"/>
        <w:rPr>
          <w:rFonts w:ascii="Times New Roman" w:hAnsi="Times New Roman" w:cs="Times New Roman"/>
        </w:rPr>
      </w:pPr>
    </w:p>
    <w:p w:rsidR="002B5385" w:rsidP="00D000CE">
      <w:pPr>
        <w:ind w:firstLine="708"/>
        <w:jc w:val="center"/>
        <w:rPr>
          <w:rFonts w:ascii="Times New Roman" w:hAnsi="Times New Roman" w:cs="Times New Roman"/>
        </w:rPr>
      </w:pPr>
    </w:p>
    <w:p w:rsidR="00956D9A" w:rsidP="00D000CE">
      <w:pPr>
        <w:ind w:firstLine="708"/>
        <w:jc w:val="center"/>
        <w:rPr>
          <w:rFonts w:ascii="Times New Roman" w:hAnsi="Times New Roman" w:cs="Times New Roman"/>
        </w:rPr>
      </w:pPr>
    </w:p>
    <w:p w:rsidR="00956D9A" w:rsidP="00D000CE">
      <w:pPr>
        <w:ind w:firstLine="708"/>
        <w:jc w:val="center"/>
        <w:rPr>
          <w:rFonts w:ascii="Times New Roman" w:hAnsi="Times New Roman" w:cs="Times New Roman"/>
        </w:rPr>
      </w:pPr>
    </w:p>
    <w:p w:rsidR="00956D9A" w:rsidP="00D000CE">
      <w:pPr>
        <w:ind w:firstLine="708"/>
        <w:jc w:val="center"/>
        <w:rPr>
          <w:rFonts w:ascii="Times New Roman" w:hAnsi="Times New Roman" w:cs="Times New Roman"/>
        </w:rPr>
      </w:pPr>
    </w:p>
    <w:p w:rsidR="00956D9A" w:rsidP="00D000CE">
      <w:pPr>
        <w:ind w:firstLine="708"/>
        <w:jc w:val="center"/>
        <w:rPr>
          <w:rFonts w:ascii="Times New Roman" w:hAnsi="Times New Roman" w:cs="Times New Roman"/>
        </w:rPr>
      </w:pPr>
    </w:p>
    <w:p w:rsidR="002B5385" w:rsidRPr="00FB2FDF" w:rsidP="002B5385">
      <w:pPr>
        <w:numPr>
          <w:ilvl w:val="0"/>
          <w:numId w:val="22"/>
        </w:numPr>
        <w:tabs>
          <w:tab w:val="left" w:pos="1080"/>
        </w:tabs>
        <w:jc w:val="both"/>
        <w:rPr>
          <w:rFonts w:ascii="Times New Roman" w:hAnsi="Times New Roman" w:cs="Times New Roman"/>
          <w:b/>
          <w:bCs/>
        </w:rPr>
      </w:pPr>
      <w:r>
        <w:rPr>
          <w:rFonts w:ascii="Times New Roman" w:hAnsi="Times New Roman" w:cs="Times New Roman"/>
          <w:b/>
          <w:bCs/>
        </w:rPr>
        <w:t>Nový bod</w:t>
      </w:r>
    </w:p>
    <w:p w:rsidR="002B5385" w:rsidP="002B5385">
      <w:pPr>
        <w:ind w:left="360" w:firstLine="348"/>
        <w:jc w:val="both"/>
        <w:rPr>
          <w:rFonts w:ascii="Times New Roman" w:hAnsi="Times New Roman" w:cs="Times New Roman"/>
        </w:rPr>
      </w:pPr>
      <w:r w:rsidRPr="000F19D6">
        <w:rPr>
          <w:rFonts w:ascii="Times New Roman" w:hAnsi="Times New Roman" w:cs="Times New Roman"/>
        </w:rPr>
        <w:t xml:space="preserve">Za čl. I sa dopĺňajú čl. II až V, ktoré znejú:      </w:t>
      </w:r>
    </w:p>
    <w:p w:rsidR="002B5385" w:rsidRPr="000F19D6" w:rsidP="002B5385">
      <w:pPr>
        <w:ind w:left="360" w:firstLine="348"/>
        <w:jc w:val="both"/>
        <w:rPr>
          <w:rFonts w:ascii="Times New Roman" w:hAnsi="Times New Roman" w:cs="Times New Roman"/>
          <w:b/>
          <w:bCs/>
        </w:rPr>
      </w:pPr>
      <w:r w:rsidRPr="000F19D6">
        <w:rPr>
          <w:rFonts w:ascii="Times New Roman" w:hAnsi="Times New Roman" w:cs="Times New Roman"/>
        </w:rPr>
        <w:t xml:space="preserve">                                  </w:t>
      </w:r>
    </w:p>
    <w:p w:rsidR="002B5385" w:rsidRPr="000F19D6" w:rsidP="002B5385">
      <w:pPr>
        <w:pStyle w:val="Heading1"/>
        <w:rPr>
          <w:rFonts w:ascii="Times New Roman" w:hAnsi="Times New Roman" w:cs="Times New Roman"/>
          <w:sz w:val="24"/>
        </w:rPr>
      </w:pPr>
      <w:r w:rsidRPr="000F19D6">
        <w:rPr>
          <w:rFonts w:ascii="Times New Roman" w:hAnsi="Times New Roman" w:cs="Times New Roman"/>
          <w:sz w:val="24"/>
        </w:rPr>
        <w:t>„Čl. II</w:t>
      </w:r>
    </w:p>
    <w:p w:rsidR="002B5385" w:rsidRPr="000F19D6" w:rsidP="002B5385">
      <w:pPr>
        <w:jc w:val="center"/>
        <w:rPr>
          <w:rFonts w:ascii="Times New Roman" w:hAnsi="Times New Roman" w:cs="Times New Roman"/>
        </w:rPr>
      </w:pPr>
    </w:p>
    <w:p w:rsidR="002B5385" w:rsidRPr="002B5385" w:rsidP="002B5385">
      <w:pPr>
        <w:pStyle w:val="BodyTextIndent"/>
        <w:autoSpaceDE/>
        <w:autoSpaceDN/>
        <w:ind w:left="708"/>
        <w:rPr>
          <w:rFonts w:ascii="Times New Roman" w:hAnsi="Times New Roman" w:cs="Times New Roman"/>
          <w:b w:val="0"/>
          <w:bCs w:val="0"/>
          <w:lang w:val="sk-SK"/>
        </w:rPr>
      </w:pPr>
      <w:r w:rsidRPr="002B5385">
        <w:rPr>
          <w:rFonts w:ascii="Times New Roman" w:hAnsi="Times New Roman" w:cs="Times New Roman"/>
          <w:b w:val="0"/>
          <w:bCs w:val="0"/>
          <w:lang w:val="sk-SK"/>
        </w:rPr>
        <w:t xml:space="preserve">Zákon Slovenskej národnej rady č. 511/1992 Zb. o správe daní a poplatkov a o zmenách v sústave územných finančných orgánov v znení zákona Národnej rady Slovenskej republiky č. 165/1993 Z. z., zákona  Národnej rady Slovenskej republiky  </w:t>
        <w:br/>
        <w:t xml:space="preserve">č. 253/1993 Z. z., zákona Národnej rady Slovenskej republiky č. 254/1993  Z. z., zákona Národnej rady Slovenskej republiky č. 172/1994 Z. z., zákona Národnej rady Slovenskej republiky č. 187/1994 Z. z., zákona Národnej rady Slovenskej republiky   č. 249/1994 Z. z., zákona Národnej rady Slovenskej republiky  č. 367/1994 Z. z., zákona Národnej rady Slovenskej republiky č. 374/1994 Z. z., zákona Národnej rady Slovenskej republiky </w:t>
        <w:br/>
        <w:t xml:space="preserve">č. 58/1995 Z. z., zákona Národnej rady Slovenskej republiky č. 146/1995 Z. z., zákona Národnej rady Slovenskej republiky č. 304/1995 Z. z., zákona Národnej rady Slovenskej republiky č. 386/1996 Z. z., zákona  č. 12/1998 Z. z., zákona č. 219/1999 Z. z., zákona </w:t>
        <w:br/>
        <w:t xml:space="preserve">č. 367/1999 Z. z., zákona č. 240/2000 Z. z., zákona č. 493/2001 Z. z., zákona č. 215/2002 </w:t>
        <w:br/>
        <w:t xml:space="preserve">Z. z., zákona č. 233/2002 Z. z., zákona č. 291/2002 Z. z., zákona č. 526/2002  Z. z., zákona </w:t>
        <w:br/>
        <w:t xml:space="preserve">č. 114/2003  Z. z., zákona č. 609/2003 Z. z., zákona č. 191/2004 Z. z., zákona  č. 215/2004 </w:t>
        <w:br/>
        <w:t xml:space="preserve">Z. z., zákona č. 350/2004 Z. z., zákona č. 443/2004 Z. z., zákona č. 523/2004 Z. z., zákona </w:t>
        <w:br/>
        <w:t xml:space="preserve">č. 679/2004 Z. z., zákona  č. 68/2005 Z. z., zákona č. 534/2005 Z. z., zákona č. 584/2005 Z. z., zákona  č. 122/2006 Z. z., zákona č. 215/2007 Z. z., zákona č. 358/2007 Z. z., zákona </w:t>
        <w:br/>
        <w:t xml:space="preserve">č. 289/2008  Z. z., zákona č. 465/2008 Z. z., zákona č. 514/2008 Z. z., zákona č. 563/2008 </w:t>
        <w:br/>
        <w:t>Z. z.,   zákona č. 83/2009 Z. z., zákona č. ...../2009 a zákona č. ...../2009 sa mení a dopĺňa takto:</w:t>
      </w:r>
    </w:p>
    <w:p w:rsidR="002B5385" w:rsidRPr="000F19D6" w:rsidP="002B5385">
      <w:pPr>
        <w:jc w:val="both"/>
        <w:rPr>
          <w:rFonts w:ascii="Times New Roman" w:hAnsi="Times New Roman" w:cs="Times New Roman"/>
        </w:rPr>
      </w:pPr>
    </w:p>
    <w:p w:rsidR="002B5385" w:rsidRPr="000F19D6" w:rsidP="00902634">
      <w:pPr>
        <w:ind w:left="708"/>
        <w:jc w:val="both"/>
        <w:rPr>
          <w:rFonts w:ascii="Times New Roman" w:hAnsi="Times New Roman" w:cs="Times New Roman"/>
        </w:rPr>
      </w:pPr>
      <w:r>
        <w:rPr>
          <w:rFonts w:ascii="Times New Roman" w:hAnsi="Times New Roman" w:cs="Times New Roman"/>
        </w:rPr>
        <w:t>1</w:t>
      </w:r>
      <w:r w:rsidRPr="000F19D6">
        <w:rPr>
          <w:rFonts w:ascii="Times New Roman" w:hAnsi="Times New Roman" w:cs="Times New Roman"/>
        </w:rPr>
        <w:t>. V § 35 ods. 12 a 13 sa slová „písm. c) druhého, štvrtého, ôsmeho až desiateho bodu“ nahrádzajú slovami „písm. c) tretieho, piateho, deviateho až jedenásteho bodu“.</w:t>
      </w:r>
    </w:p>
    <w:p w:rsidR="002B5385" w:rsidRPr="000F19D6" w:rsidP="002B5385">
      <w:pPr>
        <w:rPr>
          <w:rFonts w:ascii="Times New Roman" w:hAnsi="Times New Roman" w:cs="Times New Roman"/>
        </w:rPr>
      </w:pPr>
    </w:p>
    <w:p w:rsidR="002B5385" w:rsidRPr="000F19D6" w:rsidP="00902634">
      <w:pPr>
        <w:ind w:left="708"/>
        <w:jc w:val="both"/>
        <w:rPr>
          <w:rFonts w:ascii="Times New Roman" w:hAnsi="Times New Roman" w:cs="Times New Roman"/>
        </w:rPr>
      </w:pPr>
      <w:r>
        <w:rPr>
          <w:rFonts w:ascii="Times New Roman" w:hAnsi="Times New Roman" w:cs="Times New Roman"/>
        </w:rPr>
        <w:t>2</w:t>
      </w:r>
      <w:r w:rsidRPr="000F19D6">
        <w:rPr>
          <w:rFonts w:ascii="Times New Roman" w:hAnsi="Times New Roman" w:cs="Times New Roman"/>
        </w:rPr>
        <w:t>. V § 35a ods. 1 sa slová „c) druhého, štvrtého, ôsmeho až desiateho bodu“ nahrádzajú slovami „písm. c) tretieho, piateho, deviateho až jedenásteho bodu“.</w:t>
      </w:r>
    </w:p>
    <w:p w:rsidR="002B5385" w:rsidRPr="000F19D6" w:rsidP="002B5385">
      <w:pPr>
        <w:rPr>
          <w:rFonts w:ascii="Times New Roman" w:hAnsi="Times New Roman" w:cs="Times New Roman"/>
        </w:rPr>
      </w:pPr>
    </w:p>
    <w:p w:rsidR="002B5385" w:rsidP="002B5385">
      <w:pPr>
        <w:ind w:left="3540"/>
        <w:jc w:val="both"/>
        <w:rPr>
          <w:rFonts w:ascii="Times New Roman" w:hAnsi="Times New Roman" w:cs="Times New Roman"/>
        </w:rPr>
      </w:pPr>
      <w:r>
        <w:rPr>
          <w:rFonts w:ascii="Times New Roman" w:hAnsi="Times New Roman" w:cs="Times New Roman"/>
        </w:rPr>
        <w:t xml:space="preserve">Nadväzne na ustanovenie kompetencií colným úradom na vykonávanie kontroly povinností súvisiacich s používaním elektronickej registračnej pokladnice (zákon </w:t>
      </w:r>
      <w:r w:rsidRPr="000F19D6">
        <w:rPr>
          <w:rFonts w:ascii="Times New Roman" w:hAnsi="Times New Roman" w:cs="Times New Roman"/>
        </w:rPr>
        <w:t xml:space="preserve">č. .../2009 Z. z. </w:t>
      </w:r>
      <w:r>
        <w:rPr>
          <w:rFonts w:ascii="Times New Roman" w:hAnsi="Times New Roman" w:cs="Times New Roman"/>
        </w:rPr>
        <w:t xml:space="preserve">schválený dňa 22. 10. 2009, </w:t>
      </w:r>
      <w:r w:rsidRPr="00EF2F4B">
        <w:rPr>
          <w:rFonts w:ascii="Times New Roman" w:hAnsi="Times New Roman" w:cs="Times New Roman"/>
        </w:rPr>
        <w:t>t</w:t>
      </w:r>
      <w:r w:rsidRPr="00EF2F4B">
        <w:rPr>
          <w:rFonts w:ascii="Times New Roman" w:hAnsi="Times New Roman" w:cs="Times New Roman"/>
          <w:bCs/>
        </w:rPr>
        <w:t xml:space="preserve">lač </w:t>
      </w:r>
      <w:r w:rsidRPr="0092394E">
        <w:rPr>
          <w:rFonts w:ascii="Times New Roman" w:hAnsi="Times New Roman" w:cs="Times New Roman"/>
          <w:bCs/>
        </w:rPr>
        <w:t>1196)</w:t>
      </w:r>
      <w:r>
        <w:rPr>
          <w:rFonts w:ascii="Times New Roman" w:hAnsi="Times New Roman" w:cs="Times New Roman"/>
          <w:bCs/>
        </w:rPr>
        <w:t xml:space="preserve"> </w:t>
      </w:r>
      <w:r>
        <w:rPr>
          <w:rFonts w:ascii="Times New Roman" w:hAnsi="Times New Roman" w:cs="Times New Roman"/>
        </w:rPr>
        <w:t>sa navrhuje spresniť, za aké porušenia ustanovených povinností sú colné orgány oprávnené ukladať pokuty.</w:t>
      </w:r>
    </w:p>
    <w:p w:rsidR="002B5385" w:rsidP="002B5385">
      <w:pPr>
        <w:ind w:left="4248"/>
        <w:jc w:val="both"/>
        <w:rPr>
          <w:rFonts w:ascii="Times New Roman" w:hAnsi="Times New Roman" w:cs="Times New Roman"/>
        </w:rPr>
      </w:pPr>
    </w:p>
    <w:p w:rsidR="002B5385" w:rsidRPr="000F19D6" w:rsidP="002B5385">
      <w:pPr>
        <w:jc w:val="both"/>
        <w:rPr>
          <w:rFonts w:ascii="Times New Roman" w:hAnsi="Times New Roman" w:cs="Times New Roman"/>
        </w:rPr>
      </w:pPr>
    </w:p>
    <w:p w:rsidR="002B5385" w:rsidP="00902634">
      <w:pPr>
        <w:ind w:left="708"/>
        <w:jc w:val="both"/>
        <w:rPr>
          <w:rFonts w:ascii="Times New Roman" w:hAnsi="Times New Roman" w:cs="Times New Roman"/>
        </w:rPr>
      </w:pPr>
      <w:r w:rsidRPr="00A048B3">
        <w:rPr>
          <w:rFonts w:ascii="Times New Roman" w:hAnsi="Times New Roman" w:cs="Times New Roman"/>
        </w:rPr>
        <w:t>3. V § 45 ods. 1 sa slová „rokov, v ktorom vznikla povinnosť podať daňové priznanie“  nahrádzajú slovami „rokov od konca roka, v ktorom vznikla povinnosť podať daňové priznanie, v ktorom bola táto daňová strata vykázaná“.</w:t>
      </w:r>
    </w:p>
    <w:p w:rsidR="002B5385" w:rsidP="002B5385">
      <w:pPr>
        <w:jc w:val="both"/>
        <w:rPr>
          <w:rFonts w:ascii="Times New Roman" w:hAnsi="Times New Roman" w:cs="Times New Roman"/>
        </w:rPr>
      </w:pPr>
    </w:p>
    <w:p w:rsidR="002B5385" w:rsidP="002B5385">
      <w:pPr>
        <w:ind w:left="3540"/>
        <w:jc w:val="both"/>
        <w:rPr>
          <w:rFonts w:ascii="Times New Roman" w:hAnsi="Times New Roman" w:cs="Times New Roman"/>
        </w:rPr>
      </w:pPr>
      <w:r>
        <w:rPr>
          <w:rFonts w:ascii="Times New Roman" w:hAnsi="Times New Roman" w:cs="Times New Roman"/>
        </w:rPr>
        <w:t xml:space="preserve">V ustanovení sa spresňuje lehota  na zánik práva vyrubiť daň pre daňový subjekt, ktorý si uplatňuje daňovú stratu. </w:t>
      </w:r>
    </w:p>
    <w:p w:rsidR="002B5385" w:rsidP="002B5385">
      <w:pPr>
        <w:ind w:left="4248"/>
        <w:jc w:val="both"/>
        <w:rPr>
          <w:rFonts w:ascii="Times New Roman" w:hAnsi="Times New Roman" w:cs="Times New Roman"/>
        </w:rPr>
      </w:pPr>
    </w:p>
    <w:p w:rsidR="00334C96" w:rsidP="002B5385">
      <w:pPr>
        <w:ind w:left="4248"/>
        <w:jc w:val="both"/>
        <w:rPr>
          <w:rFonts w:ascii="Times New Roman" w:hAnsi="Times New Roman" w:cs="Times New Roman"/>
        </w:rPr>
      </w:pPr>
    </w:p>
    <w:p w:rsidR="00334C96" w:rsidP="002B5385">
      <w:pPr>
        <w:ind w:left="4248"/>
        <w:jc w:val="both"/>
        <w:rPr>
          <w:rFonts w:ascii="Times New Roman" w:hAnsi="Times New Roman" w:cs="Times New Roman"/>
        </w:rPr>
      </w:pPr>
    </w:p>
    <w:p w:rsidR="00334C96" w:rsidP="002B5385">
      <w:pPr>
        <w:ind w:left="4248"/>
        <w:jc w:val="both"/>
        <w:rPr>
          <w:rFonts w:ascii="Times New Roman" w:hAnsi="Times New Roman" w:cs="Times New Roman"/>
        </w:rPr>
      </w:pPr>
    </w:p>
    <w:p w:rsidR="00334C96" w:rsidP="002B5385">
      <w:pPr>
        <w:ind w:left="4248"/>
        <w:jc w:val="both"/>
        <w:rPr>
          <w:rFonts w:ascii="Times New Roman" w:hAnsi="Times New Roman" w:cs="Times New Roman"/>
        </w:rPr>
      </w:pPr>
    </w:p>
    <w:p w:rsidR="00334C96" w:rsidP="002B5385">
      <w:pPr>
        <w:ind w:left="4248"/>
        <w:jc w:val="both"/>
        <w:rPr>
          <w:rFonts w:ascii="Times New Roman" w:hAnsi="Times New Roman" w:cs="Times New Roman"/>
        </w:rPr>
      </w:pPr>
    </w:p>
    <w:p w:rsidR="002B5385" w:rsidRPr="000E2170" w:rsidP="00902634">
      <w:pPr>
        <w:ind w:firstLine="708"/>
        <w:jc w:val="both"/>
        <w:rPr>
          <w:rFonts w:ascii="Times New Roman" w:hAnsi="Times New Roman" w:cs="Times New Roman"/>
        </w:rPr>
      </w:pPr>
      <w:r w:rsidRPr="000E2170">
        <w:rPr>
          <w:rFonts w:ascii="Times New Roman" w:hAnsi="Times New Roman" w:cs="Times New Roman"/>
        </w:rPr>
        <w:t>4. V § 47 odsek 6 znie:</w:t>
      </w:r>
    </w:p>
    <w:p w:rsidR="002B5385" w:rsidRPr="000F19D6" w:rsidP="00902634">
      <w:pPr>
        <w:ind w:left="708"/>
        <w:jc w:val="both"/>
        <w:rPr>
          <w:rFonts w:ascii="Times New Roman" w:hAnsi="Times New Roman" w:cs="Times New Roman"/>
        </w:rPr>
      </w:pPr>
      <w:r w:rsidRPr="000E2170">
        <w:rPr>
          <w:rFonts w:ascii="Times New Roman" w:hAnsi="Times New Roman" w:cs="Times New Roman"/>
        </w:rPr>
        <w:t>„(6) Zamietnutie odvolania podľa odseku 5 sa písomne oznámi tomu, kto odvolanie podal; v takomto prípade sa rozhodnutie nevy</w:t>
      </w:r>
      <w:r w:rsidRPr="000E2170">
        <w:rPr>
          <w:rFonts w:ascii="Times New Roman" w:hAnsi="Times New Roman" w:cs="Times New Roman"/>
        </w:rPr>
        <w:t>dáva.“.</w:t>
      </w:r>
    </w:p>
    <w:p w:rsidR="002B5385" w:rsidP="002B5385">
      <w:pPr>
        <w:ind w:left="3540"/>
        <w:jc w:val="both"/>
        <w:rPr>
          <w:rFonts w:ascii="Times New Roman" w:hAnsi="Times New Roman" w:cs="Times New Roman"/>
        </w:rPr>
      </w:pPr>
    </w:p>
    <w:p w:rsidR="002B5385" w:rsidRPr="000F19D6" w:rsidP="002B5385">
      <w:pPr>
        <w:ind w:left="3540"/>
        <w:jc w:val="both"/>
        <w:rPr>
          <w:rFonts w:ascii="Times New Roman" w:hAnsi="Times New Roman" w:cs="Times New Roman"/>
        </w:rPr>
      </w:pPr>
      <w:r w:rsidRPr="000F19D6">
        <w:rPr>
          <w:rFonts w:ascii="Times New Roman" w:hAnsi="Times New Roman" w:cs="Times New Roman"/>
        </w:rPr>
        <w:t>Ustanovenie sa navrhuje upraviť z</w:t>
      </w:r>
      <w:r>
        <w:rPr>
          <w:rFonts w:ascii="Times New Roman" w:hAnsi="Times New Roman" w:cs="Times New Roman"/>
        </w:rPr>
        <w:t> </w:t>
      </w:r>
      <w:r w:rsidRPr="000F19D6">
        <w:rPr>
          <w:rFonts w:ascii="Times New Roman" w:hAnsi="Times New Roman" w:cs="Times New Roman"/>
        </w:rPr>
        <w:t>dôvodu</w:t>
      </w:r>
      <w:r>
        <w:rPr>
          <w:rFonts w:ascii="Times New Roman" w:hAnsi="Times New Roman" w:cs="Times New Roman"/>
        </w:rPr>
        <w:t>,</w:t>
      </w:r>
      <w:r w:rsidRPr="000F19D6">
        <w:rPr>
          <w:rFonts w:ascii="Times New Roman" w:hAnsi="Times New Roman" w:cs="Times New Roman"/>
        </w:rPr>
        <w:t xml:space="preserve"> aby nedochádzalo k reťazeniu odvolacích konaní.</w:t>
      </w:r>
    </w:p>
    <w:p w:rsidR="002B5385" w:rsidRPr="000F19D6" w:rsidP="002B5385">
      <w:pPr>
        <w:jc w:val="both"/>
        <w:rPr>
          <w:rFonts w:ascii="Times New Roman" w:hAnsi="Times New Roman" w:cs="Times New Roman"/>
        </w:rPr>
      </w:pPr>
      <w:r w:rsidRPr="000F19D6">
        <w:rPr>
          <w:rFonts w:ascii="Times New Roman" w:hAnsi="Times New Roman" w:cs="Times New Roman"/>
        </w:rPr>
        <w:t xml:space="preserve"> </w:t>
      </w:r>
    </w:p>
    <w:p w:rsidR="002B5385" w:rsidRPr="000F19D6" w:rsidP="002B5385">
      <w:pPr>
        <w:jc w:val="both"/>
        <w:rPr>
          <w:rFonts w:ascii="Times New Roman" w:hAnsi="Times New Roman" w:cs="Times New Roman"/>
        </w:rPr>
      </w:pPr>
    </w:p>
    <w:p w:rsidR="002B5385" w:rsidRPr="000F19D6" w:rsidP="00902634">
      <w:pPr>
        <w:ind w:left="708"/>
        <w:jc w:val="both"/>
        <w:rPr>
          <w:rFonts w:ascii="Times New Roman" w:hAnsi="Times New Roman" w:cs="Times New Roman"/>
        </w:rPr>
      </w:pPr>
      <w:r>
        <w:rPr>
          <w:rFonts w:ascii="Times New Roman" w:hAnsi="Times New Roman" w:cs="Times New Roman"/>
        </w:rPr>
        <w:t>5</w:t>
      </w:r>
      <w:r w:rsidRPr="000F19D6">
        <w:rPr>
          <w:rFonts w:ascii="Times New Roman" w:hAnsi="Times New Roman" w:cs="Times New Roman"/>
        </w:rPr>
        <w:t>. V § 51</w:t>
      </w:r>
      <w:r>
        <w:rPr>
          <w:rFonts w:ascii="Times New Roman" w:hAnsi="Times New Roman" w:cs="Times New Roman"/>
        </w:rPr>
        <w:t xml:space="preserve"> ods. 1</w:t>
      </w:r>
      <w:r w:rsidRPr="000F19D6">
        <w:rPr>
          <w:rFonts w:ascii="Times New Roman" w:hAnsi="Times New Roman" w:cs="Times New Roman"/>
        </w:rPr>
        <w:t xml:space="preserve"> </w:t>
      </w:r>
      <w:r>
        <w:rPr>
          <w:rFonts w:ascii="Times New Roman" w:hAnsi="Times New Roman" w:cs="Times New Roman"/>
        </w:rPr>
        <w:t xml:space="preserve">úvodnej vete </w:t>
      </w:r>
      <w:r w:rsidRPr="000F19D6">
        <w:rPr>
          <w:rFonts w:ascii="Times New Roman" w:hAnsi="Times New Roman" w:cs="Times New Roman"/>
        </w:rPr>
        <w:t>sa za slová „(§ 53 ods. 3)“  vkladajú slová</w:t>
      </w:r>
      <w:r w:rsidRPr="00E12D6F">
        <w:rPr>
          <w:rFonts w:ascii="Times New Roman" w:hAnsi="Times New Roman" w:cs="Times New Roman"/>
        </w:rPr>
        <w:t xml:space="preserve"> </w:t>
      </w:r>
      <w:r w:rsidRPr="000F19D6">
        <w:rPr>
          <w:rFonts w:ascii="Times New Roman" w:hAnsi="Times New Roman" w:cs="Times New Roman"/>
        </w:rPr>
        <w:t>„a rozhodnutia o námietke (§</w:t>
      </w:r>
      <w:r>
        <w:rPr>
          <w:rFonts w:ascii="Times New Roman" w:hAnsi="Times New Roman" w:cs="Times New Roman"/>
        </w:rPr>
        <w:t xml:space="preserve"> </w:t>
      </w:r>
      <w:r w:rsidRPr="000F19D6">
        <w:rPr>
          <w:rFonts w:ascii="Times New Roman" w:hAnsi="Times New Roman" w:cs="Times New Roman"/>
        </w:rPr>
        <w:t>50 ods. 3)“</w:t>
      </w:r>
      <w:r>
        <w:rPr>
          <w:rFonts w:ascii="Times New Roman" w:hAnsi="Times New Roman" w:cs="Times New Roman"/>
        </w:rPr>
        <w:t>.</w:t>
      </w:r>
    </w:p>
    <w:p w:rsidR="002B5385" w:rsidP="002B5385">
      <w:pPr>
        <w:ind w:left="3540"/>
        <w:jc w:val="both"/>
        <w:rPr>
          <w:rFonts w:ascii="Times New Roman" w:hAnsi="Times New Roman" w:cs="Times New Roman"/>
        </w:rPr>
      </w:pPr>
      <w:r w:rsidRPr="000F19D6">
        <w:rPr>
          <w:rFonts w:ascii="Times New Roman" w:hAnsi="Times New Roman" w:cs="Times New Roman"/>
        </w:rPr>
        <w:t xml:space="preserve">Obnovovať konanie o námietke sa javí ako neefektívne vzhľadom na skutočnosť, že daňové konanie v čase podania námietky je už väčšinou v inom štádiu konania  a samotné rozhodnutie o námietke nemá vplyv na daňovú </w:t>
      </w:r>
    </w:p>
    <w:p w:rsidR="002B5385" w:rsidRPr="000F19D6" w:rsidP="002B5385">
      <w:pPr>
        <w:ind w:left="3540"/>
        <w:jc w:val="both"/>
        <w:rPr>
          <w:rFonts w:ascii="Times New Roman" w:hAnsi="Times New Roman" w:cs="Times New Roman"/>
        </w:rPr>
      </w:pPr>
      <w:r w:rsidRPr="000F19D6">
        <w:rPr>
          <w:rFonts w:ascii="Times New Roman" w:hAnsi="Times New Roman" w:cs="Times New Roman"/>
        </w:rPr>
        <w:t xml:space="preserve">povinnosť. </w:t>
      </w:r>
    </w:p>
    <w:p w:rsidR="002B5385" w:rsidP="002B5385">
      <w:pPr>
        <w:jc w:val="both"/>
        <w:rPr>
          <w:rFonts w:ascii="Times New Roman" w:hAnsi="Times New Roman" w:cs="Times New Roman"/>
        </w:rPr>
      </w:pPr>
    </w:p>
    <w:p w:rsidR="002B5385" w:rsidRPr="000F19D6" w:rsidP="002B5385">
      <w:pPr>
        <w:jc w:val="both"/>
        <w:rPr>
          <w:rFonts w:ascii="Times New Roman" w:hAnsi="Times New Roman" w:cs="Times New Roman"/>
        </w:rPr>
      </w:pPr>
    </w:p>
    <w:p w:rsidR="002B5385" w:rsidRPr="000F19D6" w:rsidP="00334C96">
      <w:pPr>
        <w:ind w:firstLine="708"/>
        <w:jc w:val="both"/>
        <w:rPr>
          <w:rFonts w:ascii="Times New Roman" w:hAnsi="Times New Roman" w:cs="Times New Roman"/>
        </w:rPr>
      </w:pPr>
      <w:r>
        <w:rPr>
          <w:rFonts w:ascii="Times New Roman" w:hAnsi="Times New Roman" w:cs="Times New Roman"/>
        </w:rPr>
        <w:t>6</w:t>
      </w:r>
      <w:r w:rsidRPr="000F19D6">
        <w:rPr>
          <w:rFonts w:ascii="Times New Roman" w:hAnsi="Times New Roman" w:cs="Times New Roman"/>
        </w:rPr>
        <w:t>. § 110j sa dopĺňa odsek</w:t>
      </w:r>
      <w:r>
        <w:rPr>
          <w:rFonts w:ascii="Times New Roman" w:hAnsi="Times New Roman" w:cs="Times New Roman"/>
        </w:rPr>
        <w:t>mi</w:t>
      </w:r>
      <w:r w:rsidRPr="000F19D6">
        <w:rPr>
          <w:rFonts w:ascii="Times New Roman" w:hAnsi="Times New Roman" w:cs="Times New Roman"/>
        </w:rPr>
        <w:t xml:space="preserve"> 4 a</w:t>
      </w:r>
      <w:r>
        <w:rPr>
          <w:rFonts w:ascii="Times New Roman" w:hAnsi="Times New Roman" w:cs="Times New Roman"/>
        </w:rPr>
        <w:t>ž</w:t>
      </w:r>
      <w:r w:rsidRPr="000F19D6">
        <w:rPr>
          <w:rFonts w:ascii="Times New Roman" w:hAnsi="Times New Roman" w:cs="Times New Roman"/>
        </w:rPr>
        <w:t xml:space="preserve"> </w:t>
      </w:r>
      <w:r>
        <w:rPr>
          <w:rFonts w:ascii="Times New Roman" w:hAnsi="Times New Roman" w:cs="Times New Roman"/>
        </w:rPr>
        <w:t>6</w:t>
      </w:r>
      <w:r w:rsidRPr="000F19D6">
        <w:rPr>
          <w:rFonts w:ascii="Times New Roman" w:hAnsi="Times New Roman" w:cs="Times New Roman"/>
        </w:rPr>
        <w:t>, ktoré znejú:</w:t>
      </w:r>
    </w:p>
    <w:p w:rsidR="002B5385" w:rsidRPr="000F19D6" w:rsidP="00334C96">
      <w:pPr>
        <w:ind w:left="708"/>
        <w:jc w:val="both"/>
        <w:rPr>
          <w:rFonts w:ascii="Times New Roman" w:hAnsi="Times New Roman" w:cs="Times New Roman"/>
        </w:rPr>
      </w:pPr>
      <w:r w:rsidRPr="000F19D6">
        <w:rPr>
          <w:rFonts w:ascii="Times New Roman" w:hAnsi="Times New Roman" w:cs="Times New Roman"/>
        </w:rPr>
        <w:t xml:space="preserve">„(4) Fyzická osoba, ktorá nemala registračnú povinnosť podľa § 31 ods. 2 písm. a) </w:t>
      </w:r>
      <w:r>
        <w:rPr>
          <w:rFonts w:ascii="Times New Roman" w:hAnsi="Times New Roman" w:cs="Times New Roman"/>
        </w:rPr>
        <w:t xml:space="preserve">v znení účinnom do </w:t>
      </w:r>
      <w:r w:rsidRPr="000F19D6">
        <w:rPr>
          <w:rFonts w:ascii="Times New Roman" w:hAnsi="Times New Roman" w:cs="Times New Roman"/>
        </w:rPr>
        <w:t>31. decembr</w:t>
      </w:r>
      <w:r>
        <w:rPr>
          <w:rFonts w:ascii="Times New Roman" w:hAnsi="Times New Roman" w:cs="Times New Roman"/>
        </w:rPr>
        <w:t>a</w:t>
      </w:r>
      <w:r w:rsidRPr="000F19D6">
        <w:rPr>
          <w:rFonts w:ascii="Times New Roman" w:hAnsi="Times New Roman" w:cs="Times New Roman"/>
        </w:rPr>
        <w:t xml:space="preserve"> 2009, </w:t>
      </w:r>
      <w:r>
        <w:rPr>
          <w:rFonts w:ascii="Times New Roman" w:hAnsi="Times New Roman" w:cs="Times New Roman"/>
        </w:rPr>
        <w:t xml:space="preserve"> </w:t>
      </w:r>
      <w:r w:rsidRPr="000F19D6">
        <w:rPr>
          <w:rFonts w:ascii="Times New Roman" w:hAnsi="Times New Roman" w:cs="Times New Roman"/>
        </w:rPr>
        <w:t xml:space="preserve">je povinná požiadať správcu dane o registráciu </w:t>
      </w:r>
      <w:r>
        <w:rPr>
          <w:rFonts w:ascii="Times New Roman" w:hAnsi="Times New Roman" w:cs="Times New Roman"/>
        </w:rPr>
        <w:t xml:space="preserve">podľa § 31 ods. 2 písm. a) v znení účinnom od 1. januára 2010 </w:t>
      </w:r>
      <w:r w:rsidRPr="000F19D6">
        <w:rPr>
          <w:rFonts w:ascii="Times New Roman" w:hAnsi="Times New Roman" w:cs="Times New Roman"/>
        </w:rPr>
        <w:t xml:space="preserve">najneskôr do </w:t>
      </w:r>
      <w:r>
        <w:rPr>
          <w:rFonts w:ascii="Times New Roman" w:hAnsi="Times New Roman" w:cs="Times New Roman"/>
        </w:rPr>
        <w:t>28. februára</w:t>
      </w:r>
      <w:r w:rsidRPr="000F19D6">
        <w:rPr>
          <w:rFonts w:ascii="Times New Roman" w:hAnsi="Times New Roman" w:cs="Times New Roman"/>
        </w:rPr>
        <w:t xml:space="preserve"> 2010.  Fyzická osoba, ktorá nemala oznamovaciu povinnosť podľa § 31 ods. 2</w:t>
      </w:r>
      <w:r>
        <w:rPr>
          <w:rFonts w:ascii="Times New Roman" w:hAnsi="Times New Roman" w:cs="Times New Roman"/>
        </w:rPr>
        <w:t xml:space="preserve"> </w:t>
      </w:r>
      <w:r w:rsidRPr="000F19D6">
        <w:rPr>
          <w:rFonts w:ascii="Times New Roman" w:hAnsi="Times New Roman" w:cs="Times New Roman"/>
        </w:rPr>
        <w:t xml:space="preserve">písm. b) </w:t>
      </w:r>
      <w:r>
        <w:rPr>
          <w:rFonts w:ascii="Times New Roman" w:hAnsi="Times New Roman" w:cs="Times New Roman"/>
        </w:rPr>
        <w:t xml:space="preserve">v znení účinnom do </w:t>
      </w:r>
      <w:r w:rsidRPr="000F19D6">
        <w:rPr>
          <w:rFonts w:ascii="Times New Roman" w:hAnsi="Times New Roman" w:cs="Times New Roman"/>
        </w:rPr>
        <w:t>31. decembr</w:t>
      </w:r>
      <w:r>
        <w:rPr>
          <w:rFonts w:ascii="Times New Roman" w:hAnsi="Times New Roman" w:cs="Times New Roman"/>
        </w:rPr>
        <w:t>a</w:t>
      </w:r>
      <w:r w:rsidRPr="000F19D6">
        <w:rPr>
          <w:rFonts w:ascii="Times New Roman" w:hAnsi="Times New Roman" w:cs="Times New Roman"/>
        </w:rPr>
        <w:t xml:space="preserve"> 2009, je povinná </w:t>
      </w:r>
      <w:r>
        <w:rPr>
          <w:rFonts w:ascii="Times New Roman" w:hAnsi="Times New Roman" w:cs="Times New Roman"/>
        </w:rPr>
        <w:t>splniť si oznamovaciu povinnosť podľa § 31 ods. 2 písm. b) v znení účinnom od 1. januára 2010 najneskôr do 28. februára</w:t>
      </w:r>
      <w:r w:rsidRPr="000F19D6">
        <w:rPr>
          <w:rFonts w:ascii="Times New Roman" w:hAnsi="Times New Roman" w:cs="Times New Roman"/>
        </w:rPr>
        <w:t xml:space="preserve"> 2010.</w:t>
      </w:r>
    </w:p>
    <w:p w:rsidR="002B5385" w:rsidRPr="000F19D6" w:rsidP="002B5385">
      <w:pPr>
        <w:jc w:val="both"/>
        <w:rPr>
          <w:rFonts w:ascii="Times New Roman" w:hAnsi="Times New Roman" w:cs="Times New Roman"/>
        </w:rPr>
      </w:pPr>
    </w:p>
    <w:p w:rsidR="002B5385" w:rsidP="00334C96">
      <w:pPr>
        <w:ind w:left="708"/>
        <w:jc w:val="both"/>
        <w:rPr>
          <w:rFonts w:ascii="Times New Roman" w:hAnsi="Times New Roman" w:cs="Times New Roman"/>
        </w:rPr>
      </w:pPr>
      <w:r w:rsidRPr="000F19D6">
        <w:rPr>
          <w:rFonts w:ascii="Times New Roman" w:hAnsi="Times New Roman" w:cs="Times New Roman"/>
        </w:rPr>
        <w:t>(5) Ak do 31</w:t>
      </w:r>
      <w:r>
        <w:rPr>
          <w:rFonts w:ascii="Times New Roman" w:hAnsi="Times New Roman" w:cs="Times New Roman"/>
        </w:rPr>
        <w:t>.</w:t>
      </w:r>
      <w:r w:rsidRPr="000F19D6">
        <w:rPr>
          <w:rFonts w:ascii="Times New Roman" w:hAnsi="Times New Roman" w:cs="Times New Roman"/>
        </w:rPr>
        <w:t xml:space="preserve"> decembra 2009 nastala skutočnosť pre uplatnenie základnej úrokovej sadzby pri výpočte pokuty (§</w:t>
      </w:r>
      <w:r>
        <w:rPr>
          <w:rFonts w:ascii="Times New Roman" w:hAnsi="Times New Roman" w:cs="Times New Roman"/>
        </w:rPr>
        <w:t xml:space="preserve"> </w:t>
      </w:r>
      <w:r w:rsidRPr="000F19D6">
        <w:rPr>
          <w:rFonts w:ascii="Times New Roman" w:hAnsi="Times New Roman" w:cs="Times New Roman"/>
        </w:rPr>
        <w:t>35 ods. 2), sankčného úroku (§</w:t>
      </w:r>
      <w:r>
        <w:rPr>
          <w:rFonts w:ascii="Times New Roman" w:hAnsi="Times New Roman" w:cs="Times New Roman"/>
        </w:rPr>
        <w:t xml:space="preserve"> </w:t>
      </w:r>
      <w:r w:rsidRPr="000F19D6">
        <w:rPr>
          <w:rFonts w:ascii="Times New Roman" w:hAnsi="Times New Roman" w:cs="Times New Roman"/>
        </w:rPr>
        <w:t>35b ods. 2</w:t>
      </w:r>
      <w:r>
        <w:rPr>
          <w:rFonts w:ascii="Times New Roman" w:hAnsi="Times New Roman" w:cs="Times New Roman"/>
        </w:rPr>
        <w:t xml:space="preserve"> a 6</w:t>
      </w:r>
      <w:r w:rsidRPr="000F19D6">
        <w:rPr>
          <w:rFonts w:ascii="Times New Roman" w:hAnsi="Times New Roman" w:cs="Times New Roman"/>
        </w:rPr>
        <w:t>), úroku z odloženej sumy (§</w:t>
      </w:r>
      <w:r>
        <w:rPr>
          <w:rFonts w:ascii="Times New Roman" w:hAnsi="Times New Roman" w:cs="Times New Roman"/>
        </w:rPr>
        <w:t xml:space="preserve"> </w:t>
      </w:r>
      <w:r w:rsidRPr="000F19D6">
        <w:rPr>
          <w:rFonts w:ascii="Times New Roman" w:hAnsi="Times New Roman" w:cs="Times New Roman"/>
        </w:rPr>
        <w:t>59 ods. 7), úroku (§</w:t>
      </w:r>
      <w:r>
        <w:rPr>
          <w:rFonts w:ascii="Times New Roman" w:hAnsi="Times New Roman" w:cs="Times New Roman"/>
        </w:rPr>
        <w:t xml:space="preserve"> </w:t>
      </w:r>
      <w:r w:rsidRPr="000F19D6">
        <w:rPr>
          <w:rFonts w:ascii="Times New Roman" w:hAnsi="Times New Roman" w:cs="Times New Roman"/>
        </w:rPr>
        <w:t>60 ods. 2)  a úroku (§</w:t>
      </w:r>
      <w:r>
        <w:rPr>
          <w:rFonts w:ascii="Times New Roman" w:hAnsi="Times New Roman" w:cs="Times New Roman"/>
        </w:rPr>
        <w:t xml:space="preserve"> </w:t>
      </w:r>
      <w:r w:rsidRPr="000F19D6">
        <w:rPr>
          <w:rFonts w:ascii="Times New Roman" w:hAnsi="Times New Roman" w:cs="Times New Roman"/>
        </w:rPr>
        <w:t>63 ods. 6)</w:t>
      </w:r>
      <w:r>
        <w:rPr>
          <w:rFonts w:ascii="Times New Roman" w:hAnsi="Times New Roman" w:cs="Times New Roman"/>
        </w:rPr>
        <w:t>,</w:t>
      </w:r>
      <w:r w:rsidRPr="000F19D6">
        <w:rPr>
          <w:rFonts w:ascii="Times New Roman" w:hAnsi="Times New Roman" w:cs="Times New Roman"/>
        </w:rPr>
        <w:t xml:space="preserve"> po 31. decembri 2009 sa použije základná úroková sadzba podľa zákona účinného do 31. decembra 2009.</w:t>
      </w:r>
    </w:p>
    <w:p w:rsidR="002B5385" w:rsidP="002B5385">
      <w:pPr>
        <w:jc w:val="both"/>
        <w:rPr>
          <w:rFonts w:ascii="Times New Roman" w:hAnsi="Times New Roman" w:cs="Times New Roman"/>
        </w:rPr>
      </w:pPr>
    </w:p>
    <w:p w:rsidR="002B5385" w:rsidRPr="000F19D6" w:rsidP="00334C96">
      <w:pPr>
        <w:ind w:left="708"/>
        <w:jc w:val="both"/>
        <w:rPr>
          <w:rFonts w:ascii="Times New Roman" w:hAnsi="Times New Roman" w:cs="Times New Roman"/>
        </w:rPr>
      </w:pPr>
      <w:r w:rsidRPr="00A048B3">
        <w:rPr>
          <w:rFonts w:ascii="Times New Roman" w:hAnsi="Times New Roman" w:cs="Times New Roman"/>
        </w:rPr>
        <w:t xml:space="preserve">(6) Lehota na zánik práva vyrubiť daň ustanovená v § 45 ods. 1 </w:t>
      </w:r>
      <w:r>
        <w:rPr>
          <w:rFonts w:ascii="Times New Roman" w:hAnsi="Times New Roman" w:cs="Times New Roman"/>
        </w:rPr>
        <w:t xml:space="preserve">v znení účinnom od 1. januára 2010 </w:t>
      </w:r>
      <w:r w:rsidRPr="00A048B3">
        <w:rPr>
          <w:rFonts w:ascii="Times New Roman" w:hAnsi="Times New Roman" w:cs="Times New Roman"/>
        </w:rPr>
        <w:t>pre daňový subjekt, ktorý si uplatňuje odpočítavanie daňovej straty podľa osobitného predpisu</w:t>
      </w:r>
      <w:r w:rsidRPr="00A048B3">
        <w:rPr>
          <w:rFonts w:ascii="Times New Roman" w:hAnsi="Times New Roman" w:cs="Times New Roman"/>
          <w:vertAlign w:val="superscript"/>
        </w:rPr>
        <w:t>11daf</w:t>
      </w:r>
      <w:r w:rsidRPr="00A048B3">
        <w:rPr>
          <w:rFonts w:ascii="Times New Roman" w:hAnsi="Times New Roman" w:cs="Times New Roman"/>
        </w:rPr>
        <w:t>) v znení účinnom od 1. januára 2010 sa prvýkrát použije pri podaní daňového priznania, v ktorom sa vykáže daňová strata za zdaňovacie obdobie</w:t>
      </w:r>
      <w:r>
        <w:rPr>
          <w:rFonts w:ascii="Times New Roman" w:hAnsi="Times New Roman" w:cs="Times New Roman"/>
        </w:rPr>
        <w:t>, ktoré skončí</w:t>
      </w:r>
      <w:r w:rsidRPr="00A048B3">
        <w:rPr>
          <w:rFonts w:ascii="Times New Roman" w:hAnsi="Times New Roman" w:cs="Times New Roman"/>
        </w:rPr>
        <w:t xml:space="preserve"> po 31. decembri 2009.</w:t>
      </w:r>
      <w:r>
        <w:rPr>
          <w:rFonts w:ascii="Times New Roman" w:hAnsi="Times New Roman" w:cs="Times New Roman"/>
        </w:rPr>
        <w:t xml:space="preserve">“.  </w:t>
      </w:r>
    </w:p>
    <w:p w:rsidR="002B5385" w:rsidP="002B5385">
      <w:pPr>
        <w:rPr>
          <w:rFonts w:ascii="Times New Roman" w:hAnsi="Times New Roman" w:cs="Times New Roman"/>
        </w:rPr>
      </w:pPr>
    </w:p>
    <w:p w:rsidR="002B5385" w:rsidRPr="000F19D6" w:rsidP="002B5385">
      <w:pPr>
        <w:ind w:left="3540"/>
        <w:rPr>
          <w:rFonts w:ascii="Times New Roman" w:hAnsi="Times New Roman" w:cs="Times New Roman"/>
        </w:rPr>
      </w:pPr>
      <w:r>
        <w:rPr>
          <w:rFonts w:ascii="Times New Roman" w:hAnsi="Times New Roman" w:cs="Times New Roman"/>
        </w:rPr>
        <w:t>V záujme právnej istoty sa navrhujú prechodné ustanovenia k úpravám účinným od 1.1. 2010.</w:t>
      </w:r>
    </w:p>
    <w:p w:rsidR="002B5385" w:rsidP="002B5385">
      <w:pPr>
        <w:pStyle w:val="Zkladntext"/>
        <w:jc w:val="center"/>
        <w:outlineLvl w:val="0"/>
        <w:rPr>
          <w:rFonts w:ascii="Times New Roman" w:hAnsi="Times New Roman" w:cs="Times New Roman"/>
          <w:b/>
        </w:rPr>
      </w:pPr>
    </w:p>
    <w:p w:rsidR="002B5385" w:rsidP="002B5385">
      <w:pPr>
        <w:pStyle w:val="Zkladntext"/>
        <w:jc w:val="center"/>
        <w:outlineLvl w:val="0"/>
        <w:rPr>
          <w:rFonts w:ascii="Times New Roman" w:hAnsi="Times New Roman" w:cs="Times New Roman"/>
          <w:b/>
        </w:rPr>
      </w:pPr>
    </w:p>
    <w:p w:rsidR="002B5385" w:rsidRPr="000F19D6" w:rsidP="002B5385">
      <w:pPr>
        <w:pStyle w:val="Zkladntext"/>
        <w:jc w:val="center"/>
        <w:outlineLvl w:val="0"/>
        <w:rPr>
          <w:rFonts w:ascii="Times New Roman" w:hAnsi="Times New Roman" w:cs="Times New Roman"/>
          <w:b/>
        </w:rPr>
      </w:pPr>
      <w:r w:rsidRPr="000F19D6">
        <w:rPr>
          <w:rFonts w:ascii="Times New Roman" w:hAnsi="Times New Roman" w:cs="Times New Roman"/>
          <w:b/>
        </w:rPr>
        <w:t>Čl. III</w:t>
      </w:r>
    </w:p>
    <w:p w:rsidR="002B5385" w:rsidP="002B5385">
      <w:pPr>
        <w:ind w:firstLine="708"/>
        <w:jc w:val="both"/>
        <w:rPr>
          <w:rFonts w:ascii="Times New Roman" w:hAnsi="Times New Roman" w:cs="Times New Roman"/>
        </w:rPr>
      </w:pPr>
    </w:p>
    <w:p w:rsidR="002B5385" w:rsidRPr="009E2E56" w:rsidP="002B5385">
      <w:pPr>
        <w:ind w:firstLine="708"/>
        <w:jc w:val="both"/>
        <w:rPr>
          <w:rFonts w:ascii="Times New Roman" w:hAnsi="Times New Roman" w:cs="Times New Roman"/>
        </w:rPr>
      </w:pPr>
      <w:r w:rsidRPr="009E2E56">
        <w:rPr>
          <w:rFonts w:ascii="Times New Roman" w:hAnsi="Times New Roman" w:cs="Times New Roman"/>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w:t>
      </w:r>
      <w:r>
        <w:rPr>
          <w:rFonts w:ascii="Times New Roman" w:hAnsi="Times New Roman" w:cs="Times New Roman"/>
        </w:rPr>
        <w:t>,</w:t>
      </w:r>
      <w:r w:rsidRPr="009E2E56">
        <w:rPr>
          <w:rFonts w:ascii="Times New Roman" w:hAnsi="Times New Roman" w:cs="Times New Roman"/>
        </w:rPr>
        <w:t xml:space="preserve"> zákona č. 185/2009 Z. z.</w:t>
      </w:r>
      <w:r>
        <w:rPr>
          <w:rFonts w:ascii="Times New Roman" w:hAnsi="Times New Roman" w:cs="Times New Roman"/>
        </w:rPr>
        <w:t xml:space="preserve"> a</w:t>
      </w:r>
      <w:r w:rsidRPr="009E2E56">
        <w:rPr>
          <w:rFonts w:ascii="Times New Roman" w:hAnsi="Times New Roman" w:cs="Times New Roman"/>
        </w:rPr>
        <w:t xml:space="preserve"> zákona č. ......./2009 Z. z. sa mení takto:</w:t>
      </w:r>
    </w:p>
    <w:p w:rsidR="002B5385" w:rsidRPr="009E2E56" w:rsidP="002B5385">
      <w:pPr>
        <w:jc w:val="both"/>
        <w:rPr>
          <w:rFonts w:ascii="Times New Roman" w:hAnsi="Times New Roman" w:cs="Times New Roman"/>
          <w:b/>
        </w:rPr>
      </w:pPr>
    </w:p>
    <w:p w:rsidR="002B5385" w:rsidRPr="009E2E56" w:rsidP="002B5385">
      <w:pPr>
        <w:jc w:val="both"/>
        <w:rPr>
          <w:rFonts w:ascii="Times New Roman" w:hAnsi="Times New Roman" w:cs="Times New Roman"/>
        </w:rPr>
      </w:pPr>
      <w:r w:rsidRPr="009E2E56">
        <w:rPr>
          <w:rFonts w:ascii="Times New Roman" w:hAnsi="Times New Roman" w:cs="Times New Roman"/>
        </w:rPr>
        <w:t>1. V § 35 ods. 6 sa slová „pätnásteho dňa každého mesiaca za predchádzajúci kalendárny mesiac“ nahrádzajú slovami „piatich dní“.</w:t>
      </w:r>
    </w:p>
    <w:p w:rsidR="002B5385" w:rsidRPr="009E2E56" w:rsidP="002B5385">
      <w:pPr>
        <w:jc w:val="both"/>
        <w:rPr>
          <w:rFonts w:ascii="Times New Roman" w:hAnsi="Times New Roman" w:cs="Times New Roman"/>
        </w:rPr>
      </w:pPr>
    </w:p>
    <w:p w:rsidR="002B5385" w:rsidRPr="009E2E56" w:rsidP="002B5385">
      <w:pPr>
        <w:tabs>
          <w:tab w:val="left" w:pos="3402"/>
        </w:tabs>
        <w:ind w:left="3402"/>
        <w:jc w:val="both"/>
        <w:rPr>
          <w:rFonts w:ascii="Times New Roman" w:hAnsi="Times New Roman" w:cs="Times New Roman"/>
        </w:rPr>
      </w:pPr>
      <w:r w:rsidRPr="009E2E56">
        <w:rPr>
          <w:rFonts w:ascii="Times New Roman" w:hAnsi="Times New Roman" w:cs="Times New Roman"/>
        </w:rPr>
        <w:t>Mení sa lehota na odvod preddavkov na daň z príjmov zo</w:t>
      </w:r>
      <w:r>
        <w:rPr>
          <w:rFonts w:ascii="Times New Roman" w:hAnsi="Times New Roman" w:cs="Times New Roman"/>
        </w:rPr>
        <w:t xml:space="preserve"> </w:t>
      </w:r>
      <w:r w:rsidRPr="009E2E56">
        <w:rPr>
          <w:rFonts w:ascii="Times New Roman" w:hAnsi="Times New Roman" w:cs="Times New Roman"/>
        </w:rPr>
        <w:t>závislej činnosti z dôvodu plynulého zabezpečenia  zdrojov</w:t>
      </w:r>
      <w:r>
        <w:rPr>
          <w:rFonts w:ascii="Times New Roman" w:hAnsi="Times New Roman" w:cs="Times New Roman"/>
        </w:rPr>
        <w:t xml:space="preserve"> </w:t>
      </w:r>
      <w:r w:rsidRPr="009E2E56">
        <w:rPr>
          <w:rFonts w:ascii="Times New Roman" w:hAnsi="Times New Roman" w:cs="Times New Roman"/>
        </w:rPr>
        <w:t>pre rozpočty miest  a</w:t>
      </w:r>
      <w:r>
        <w:rPr>
          <w:rFonts w:ascii="Times New Roman" w:hAnsi="Times New Roman" w:cs="Times New Roman"/>
        </w:rPr>
        <w:t> </w:t>
      </w:r>
      <w:r w:rsidRPr="009E2E56">
        <w:rPr>
          <w:rFonts w:ascii="Times New Roman" w:hAnsi="Times New Roman" w:cs="Times New Roman"/>
        </w:rPr>
        <w:t>obcí</w:t>
      </w:r>
      <w:r>
        <w:rPr>
          <w:rFonts w:ascii="Times New Roman" w:hAnsi="Times New Roman" w:cs="Times New Roman"/>
        </w:rPr>
        <w:t>.</w:t>
      </w:r>
    </w:p>
    <w:p w:rsidR="002B5385" w:rsidP="002B5385">
      <w:pPr>
        <w:pStyle w:val="Zkladntext"/>
        <w:jc w:val="both"/>
        <w:outlineLvl w:val="0"/>
        <w:rPr>
          <w:rFonts w:ascii="Times New Roman" w:hAnsi="Times New Roman" w:cs="Times New Roman"/>
        </w:rPr>
      </w:pPr>
    </w:p>
    <w:p w:rsidR="00334C96" w:rsidP="002B5385">
      <w:pPr>
        <w:pStyle w:val="Zkladntext"/>
        <w:jc w:val="both"/>
        <w:outlineLvl w:val="0"/>
        <w:rPr>
          <w:rFonts w:ascii="Times New Roman" w:hAnsi="Times New Roman" w:cs="Times New Roman"/>
        </w:rPr>
      </w:pPr>
    </w:p>
    <w:p w:rsidR="002B5385" w:rsidRPr="000F19D6" w:rsidP="002B5385">
      <w:pPr>
        <w:pStyle w:val="Zkladntext"/>
        <w:jc w:val="center"/>
        <w:outlineLvl w:val="0"/>
        <w:rPr>
          <w:rFonts w:ascii="Times New Roman" w:hAnsi="Times New Roman" w:cs="Times New Roman"/>
          <w:b/>
        </w:rPr>
      </w:pPr>
      <w:r w:rsidRPr="000F19D6">
        <w:rPr>
          <w:rFonts w:ascii="Times New Roman" w:hAnsi="Times New Roman" w:cs="Times New Roman"/>
          <w:b/>
        </w:rPr>
        <w:t>Čl. I</w:t>
      </w:r>
      <w:r>
        <w:rPr>
          <w:rFonts w:ascii="Times New Roman" w:hAnsi="Times New Roman" w:cs="Times New Roman"/>
          <w:b/>
        </w:rPr>
        <w:t>V</w:t>
      </w:r>
    </w:p>
    <w:p w:rsidR="002B5385" w:rsidRPr="000F19D6" w:rsidP="002B5385">
      <w:pPr>
        <w:pStyle w:val="Zkladntext"/>
        <w:jc w:val="both"/>
        <w:outlineLvl w:val="0"/>
        <w:rPr>
          <w:rFonts w:ascii="Times New Roman" w:hAnsi="Times New Roman" w:cs="Times New Roman"/>
        </w:rPr>
      </w:pPr>
    </w:p>
    <w:p w:rsidR="002B5385" w:rsidRPr="000F19D6" w:rsidP="002B5385">
      <w:pPr>
        <w:pStyle w:val="Zkladntext"/>
        <w:spacing w:line="240" w:lineRule="atLeast"/>
        <w:ind w:firstLine="708"/>
        <w:jc w:val="both"/>
        <w:rPr>
          <w:rFonts w:ascii="Times New Roman" w:hAnsi="Times New Roman" w:cs="Times New Roman"/>
        </w:rPr>
      </w:pPr>
      <w:r w:rsidRPr="000F19D6">
        <w:rPr>
          <w:rFonts w:ascii="Times New Roman" w:hAnsi="Times New Roman" w:cs="Times New Roman"/>
        </w:rPr>
        <w:t xml:space="preserve">Zákon č. 222/2004 Z. z. o dani z pridanej hodnoty v znení zákona č. 350/2004 Z. z., zákona č. 651/2004 Z. z., zákona č. 340/2005 Z. z., zákona č. 523/2005 Z. z., zákona č. 656/2006 Z. z., zákona č. 215/2007 Z. z., zákona č. 593/2007 Z. z., zákona č. 378 /2008 Z. z., zákona č. 465/2008 Z. z., zákona č. 83/2009 Z. z., zákona č. 258 /2009 Z. z. a zákona </w:t>
      </w:r>
      <w:r>
        <w:rPr>
          <w:rFonts w:ascii="Times New Roman" w:hAnsi="Times New Roman" w:cs="Times New Roman"/>
        </w:rPr>
        <w:br/>
        <w:t>č. 471</w:t>
      </w:r>
      <w:r w:rsidRPr="000F19D6">
        <w:rPr>
          <w:rFonts w:ascii="Times New Roman" w:hAnsi="Times New Roman" w:cs="Times New Roman"/>
        </w:rPr>
        <w:t>/2009 Z. z. sa mení a dopĺňa takto:</w:t>
      </w:r>
    </w:p>
    <w:p w:rsidR="002B5385" w:rsidP="002B5385">
      <w:pPr>
        <w:rPr>
          <w:rFonts w:ascii="Times New Roman" w:hAnsi="Times New Roman" w:cs="Times New Roman"/>
        </w:rPr>
      </w:pPr>
    </w:p>
    <w:p w:rsidR="002B5385" w:rsidRPr="000F19D6" w:rsidP="002B5385">
      <w:pPr>
        <w:rPr>
          <w:rFonts w:ascii="Times New Roman" w:hAnsi="Times New Roman" w:cs="Times New Roman"/>
        </w:rPr>
      </w:pPr>
    </w:p>
    <w:p w:rsidR="002B5385" w:rsidRPr="000F19D6" w:rsidP="002B5385">
      <w:pPr>
        <w:rPr>
          <w:rFonts w:ascii="Times New Roman" w:hAnsi="Times New Roman" w:cs="Times New Roman"/>
        </w:rPr>
      </w:pPr>
      <w:r w:rsidRPr="000F19D6">
        <w:rPr>
          <w:rFonts w:ascii="Times New Roman" w:hAnsi="Times New Roman" w:cs="Times New Roman"/>
        </w:rPr>
        <w:t>1. V § 49 ods. 7 sa vypúšťajú písmená a) a b).</w:t>
      </w:r>
    </w:p>
    <w:p w:rsidR="002B5385" w:rsidRPr="000F19D6" w:rsidP="002B5385">
      <w:pPr>
        <w:rPr>
          <w:rFonts w:ascii="Times New Roman" w:hAnsi="Times New Roman" w:cs="Times New Roman"/>
        </w:rPr>
      </w:pPr>
      <w:r w:rsidRPr="000F19D6">
        <w:rPr>
          <w:rFonts w:ascii="Times New Roman" w:hAnsi="Times New Roman" w:cs="Times New Roman"/>
        </w:rPr>
        <w:t>Doterajšie písmená c) a d) sa označujú ako písmená a) a b).</w:t>
      </w:r>
    </w:p>
    <w:p w:rsidR="002B5385" w:rsidRPr="000F19D6" w:rsidP="002B5385">
      <w:pPr>
        <w:rPr>
          <w:rFonts w:ascii="Times New Roman" w:hAnsi="Times New Roman" w:cs="Times New Roman"/>
        </w:rPr>
      </w:pPr>
      <w:r w:rsidRPr="000F19D6">
        <w:rPr>
          <w:rFonts w:ascii="Times New Roman" w:hAnsi="Times New Roman" w:cs="Times New Roman"/>
        </w:rPr>
        <w:t>Poznámka pod čiarou k odkazu 25 sa vypúšťa.</w:t>
      </w:r>
    </w:p>
    <w:p w:rsidR="002B5385" w:rsidRPr="000F19D6" w:rsidP="002B5385">
      <w:pPr>
        <w:rPr>
          <w:rFonts w:ascii="Times New Roman" w:hAnsi="Times New Roman" w:cs="Times New Roman"/>
          <w:b/>
        </w:rPr>
      </w:pPr>
    </w:p>
    <w:p w:rsidR="002B5385" w:rsidRPr="000F19D6" w:rsidP="002B5385">
      <w:pPr>
        <w:rPr>
          <w:rFonts w:ascii="Times New Roman" w:hAnsi="Times New Roman" w:cs="Times New Roman"/>
        </w:rPr>
      </w:pPr>
      <w:r w:rsidRPr="000F19D6">
        <w:rPr>
          <w:rFonts w:ascii="Times New Roman" w:hAnsi="Times New Roman" w:cs="Times New Roman"/>
        </w:rPr>
        <w:t>2. V § 49 sa vypúšťajú odseky 8 a 9 .</w:t>
      </w:r>
    </w:p>
    <w:p w:rsidR="002B5385" w:rsidRPr="000F19D6" w:rsidP="002B5385">
      <w:pPr>
        <w:rPr>
          <w:rFonts w:ascii="Times New Roman" w:hAnsi="Times New Roman" w:cs="Times New Roman"/>
        </w:rPr>
      </w:pPr>
      <w:r w:rsidRPr="000F19D6">
        <w:rPr>
          <w:rFonts w:ascii="Times New Roman" w:hAnsi="Times New Roman" w:cs="Times New Roman"/>
        </w:rPr>
        <w:t>Doterajší odsek 10 sa označuje ako odsek 8.</w:t>
      </w:r>
    </w:p>
    <w:p w:rsidR="002B5385" w:rsidRPr="000F19D6" w:rsidP="002B5385">
      <w:pPr>
        <w:pStyle w:val="Zkladntext"/>
        <w:spacing w:line="240" w:lineRule="atLeast"/>
        <w:jc w:val="both"/>
        <w:rPr>
          <w:rFonts w:ascii="Times New Roman" w:hAnsi="Times New Roman" w:cs="Times New Roman"/>
        </w:rPr>
      </w:pPr>
    </w:p>
    <w:p w:rsidR="002B5385" w:rsidRPr="002B5385" w:rsidP="002B5385">
      <w:pPr>
        <w:pStyle w:val="BodyText"/>
        <w:rPr>
          <w:rFonts w:ascii="Times New Roman" w:hAnsi="Times New Roman" w:cs="Times New Roman"/>
          <w:b w:val="0"/>
        </w:rPr>
      </w:pPr>
      <w:r w:rsidRPr="002B5385">
        <w:rPr>
          <w:rFonts w:ascii="Times New Roman" w:hAnsi="Times New Roman" w:cs="Times New Roman"/>
          <w:b w:val="0"/>
        </w:rPr>
        <w:t>3. Za § 85h sa vkladá § 85i, ktorý vrátane nadpisu znie:</w:t>
      </w:r>
    </w:p>
    <w:p w:rsidR="002B5385" w:rsidRPr="002B5385" w:rsidP="002B5385">
      <w:pPr>
        <w:pStyle w:val="BodyText"/>
        <w:rPr>
          <w:rFonts w:ascii="Times New Roman" w:hAnsi="Times New Roman" w:cs="Times New Roman"/>
          <w:b w:val="0"/>
        </w:rPr>
      </w:pPr>
    </w:p>
    <w:p w:rsidR="002B5385" w:rsidRPr="002B5385" w:rsidP="002B5385">
      <w:pPr>
        <w:pStyle w:val="BodyText"/>
        <w:jc w:val="center"/>
        <w:rPr>
          <w:rFonts w:ascii="Times New Roman" w:hAnsi="Times New Roman" w:cs="Times New Roman"/>
          <w:b w:val="0"/>
        </w:rPr>
      </w:pPr>
      <w:r w:rsidRPr="002B5385">
        <w:rPr>
          <w:rFonts w:ascii="Times New Roman" w:hAnsi="Times New Roman" w:cs="Times New Roman"/>
          <w:b w:val="0"/>
        </w:rPr>
        <w:t>„§ 85i</w:t>
      </w:r>
    </w:p>
    <w:p w:rsidR="002B5385" w:rsidRPr="002B5385" w:rsidP="002B5385">
      <w:pPr>
        <w:pStyle w:val="BodyText"/>
        <w:jc w:val="center"/>
        <w:rPr>
          <w:rFonts w:ascii="Times New Roman" w:hAnsi="Times New Roman" w:cs="Times New Roman"/>
          <w:b w:val="0"/>
        </w:rPr>
      </w:pPr>
      <w:r w:rsidRPr="002B5385">
        <w:rPr>
          <w:rFonts w:ascii="Times New Roman" w:hAnsi="Times New Roman" w:cs="Times New Roman"/>
          <w:b w:val="0"/>
        </w:rPr>
        <w:t>Prechodné ustanovenia k úpravám účinným od 1. januára 2010</w:t>
      </w:r>
    </w:p>
    <w:p w:rsidR="002B5385" w:rsidRPr="000F19D6" w:rsidP="002B5385">
      <w:pPr>
        <w:jc w:val="both"/>
        <w:rPr>
          <w:rFonts w:ascii="Times New Roman" w:hAnsi="Times New Roman" w:cs="Times New Roman"/>
        </w:rPr>
      </w:pPr>
      <w:r w:rsidRPr="000F19D6">
        <w:rPr>
          <w:rFonts w:ascii="Times New Roman" w:hAnsi="Times New Roman" w:cs="Times New Roman"/>
        </w:rPr>
        <w:t>(1) Na odpočítanie dane, ktorá sa vzťahuje na kúpu a nájom osobného automobilu registrovaného v kategórii M1, sa vzťahuje § 49 ods. 7 písm. a) a  § 49 ods. 8 a 9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w:t>
      </w:r>
    </w:p>
    <w:p w:rsidR="002B5385" w:rsidRPr="000F19D6" w:rsidP="002B5385">
      <w:pPr>
        <w:jc w:val="both"/>
        <w:rPr>
          <w:rFonts w:ascii="Times New Roman" w:hAnsi="Times New Roman" w:cs="Times New Roman"/>
        </w:rPr>
      </w:pPr>
      <w:r w:rsidRPr="000F19D6">
        <w:rPr>
          <w:rFonts w:ascii="Times New Roman" w:hAnsi="Times New Roman" w:cs="Times New Roman"/>
        </w:rPr>
        <w:t>(2) Dodanie osobného automobilu registrovaného v kategórii M1 je oslobodené od dane, ak pri jeho nadobudnutí bolo vylúčené odpočítanie dane podľa § 49 ods. 7 písm. a) v znení účinnom do 31. decembra 2009.</w:t>
      </w:r>
      <w:r>
        <w:rPr>
          <w:rFonts w:ascii="Times New Roman" w:hAnsi="Times New Roman" w:cs="Times New Roman"/>
        </w:rPr>
        <w:t>“.</w:t>
      </w:r>
    </w:p>
    <w:p w:rsidR="002B5385" w:rsidRPr="000F19D6" w:rsidP="002B5385">
      <w:pPr>
        <w:pStyle w:val="Zkladntext"/>
        <w:spacing w:line="240" w:lineRule="atLeast"/>
        <w:ind w:left="3402"/>
        <w:jc w:val="both"/>
        <w:rPr>
          <w:rFonts w:ascii="Times New Roman" w:hAnsi="Times New Roman" w:cs="Times New Roman"/>
        </w:rPr>
      </w:pPr>
      <w:r w:rsidRPr="000F19D6">
        <w:rPr>
          <w:rFonts w:ascii="Times New Roman" w:hAnsi="Times New Roman" w:cs="Times New Roman"/>
        </w:rPr>
        <w:t>Problematika týkajúca sa obmedzenia práva na odpočet dane je upravená v článku 176 smernice Rady 2006/112/ES o spoločnom systéme dane z pridanej hodnoty. Každý členský štát si na základe tohto článku mohol ponechať výnimky týkajúce sa obmedzenia práva na odpočet DPH pri určitých výdavkoch, ktoré tento členský štát uplatňoval ku dňu pristúpenia do Spoločenstva. Slovenská republika si po vstupe do EÚ ponechala zákaz odpočtu dane pri kúpe motorových vozidiel v kategórii M1.</w:t>
      </w:r>
    </w:p>
    <w:p w:rsidR="002B5385" w:rsidRPr="000F19D6" w:rsidP="002B5385">
      <w:pPr>
        <w:ind w:left="3402"/>
        <w:jc w:val="both"/>
        <w:rPr>
          <w:rFonts w:ascii="Times New Roman" w:hAnsi="Times New Roman" w:cs="Times New Roman"/>
        </w:rPr>
      </w:pPr>
      <w:r w:rsidRPr="000F19D6">
        <w:rPr>
          <w:rFonts w:ascii="Times New Roman" w:hAnsi="Times New Roman" w:cs="Times New Roman"/>
        </w:rPr>
        <w:t>Navrhuje sa vypustiť zákaz odpočítania DPH pri kúpe a nájme osobných automobilov patriacich do kategórie M1. Dôvodom je zrovnoprávnenie možnosti odpočítania DPH pri týchto automobiloch s možnosťou odpočítania DPH pri kúpe a nájme automobilov patriacich do kategórie N1.</w:t>
      </w:r>
    </w:p>
    <w:p w:rsidR="002B5385" w:rsidP="002B5385">
      <w:pPr>
        <w:ind w:left="3402"/>
        <w:jc w:val="both"/>
        <w:rPr>
          <w:rFonts w:ascii="Times New Roman" w:hAnsi="Times New Roman" w:cs="Times New Roman"/>
        </w:rPr>
      </w:pPr>
      <w:r w:rsidRPr="000F19D6">
        <w:rPr>
          <w:rFonts w:ascii="Times New Roman" w:hAnsi="Times New Roman" w:cs="Times New Roman"/>
        </w:rPr>
        <w:t xml:space="preserve">Po zrušení zákazu odpočtu DPH na motorové vozidlá kategórie M1, Slovenská republika nebude môcť opätovne zaviesť toto obmedzenie. </w:t>
      </w:r>
    </w:p>
    <w:p w:rsidR="002B5385" w:rsidP="002B5385">
      <w:pPr>
        <w:rPr>
          <w:rFonts w:ascii="Times New Roman" w:hAnsi="Times New Roman" w:cs="Times New Roman"/>
        </w:rPr>
      </w:pPr>
    </w:p>
    <w:p w:rsidR="0010370B" w:rsidP="002B5385">
      <w:pPr>
        <w:rPr>
          <w:rFonts w:ascii="Times New Roman" w:hAnsi="Times New Roman" w:cs="Times New Roman"/>
        </w:rPr>
      </w:pPr>
    </w:p>
    <w:p w:rsidR="0010370B" w:rsidRPr="00956D9A" w:rsidP="0010370B">
      <w:pPr>
        <w:rPr>
          <w:rFonts w:ascii="Times New Roman" w:hAnsi="Times New Roman" w:cs="Times New Roman"/>
          <w:bCs/>
        </w:rPr>
      </w:pPr>
    </w:p>
    <w:p w:rsidR="0010370B" w:rsidRPr="00956D9A" w:rsidP="002B5385">
      <w:pPr>
        <w:rPr>
          <w:rFonts w:ascii="Times New Roman" w:hAnsi="Times New Roman" w:cs="Times New Roman"/>
          <w:bCs/>
        </w:rPr>
      </w:pPr>
    </w:p>
    <w:p w:rsidR="0010370B" w:rsidRPr="00956D9A" w:rsidP="002B5385">
      <w:pPr>
        <w:rPr>
          <w:rFonts w:ascii="Times New Roman" w:hAnsi="Times New Roman" w:cs="Times New Roman"/>
          <w:bCs/>
        </w:rPr>
      </w:pPr>
    </w:p>
    <w:p w:rsidR="002B5385" w:rsidP="002B5385">
      <w:pPr>
        <w:jc w:val="center"/>
        <w:rPr>
          <w:rFonts w:ascii="Times New Roman" w:hAnsi="Times New Roman" w:cs="Times New Roman"/>
          <w:b/>
        </w:rPr>
      </w:pPr>
      <w:r>
        <w:rPr>
          <w:rFonts w:ascii="Times New Roman" w:hAnsi="Times New Roman" w:cs="Times New Roman"/>
          <w:b/>
        </w:rPr>
        <w:t xml:space="preserve">Čl. </w:t>
      </w:r>
      <w:r w:rsidRPr="004F0ED2">
        <w:rPr>
          <w:rFonts w:ascii="Times New Roman" w:hAnsi="Times New Roman" w:cs="Times New Roman"/>
          <w:b/>
        </w:rPr>
        <w:t>V</w:t>
      </w:r>
    </w:p>
    <w:p w:rsidR="002B5385" w:rsidRPr="004F0ED2" w:rsidP="002B5385">
      <w:pPr>
        <w:jc w:val="center"/>
        <w:rPr>
          <w:rFonts w:ascii="Times New Roman" w:hAnsi="Times New Roman" w:cs="Times New Roman"/>
          <w:b/>
        </w:rPr>
      </w:pPr>
    </w:p>
    <w:p w:rsidR="002B5385" w:rsidRPr="000F19D6" w:rsidP="00334C96">
      <w:pPr>
        <w:jc w:val="both"/>
        <w:rPr>
          <w:rFonts w:ascii="Times New Roman" w:hAnsi="Times New Roman" w:cs="Times New Roman"/>
        </w:rPr>
      </w:pPr>
      <w:r w:rsidRPr="000F19D6">
        <w:rPr>
          <w:rFonts w:ascii="Times New Roman" w:hAnsi="Times New Roman" w:cs="Times New Roman"/>
        </w:rPr>
        <w:t xml:space="preserve">Tento zákon nadobúda účinnosť 1. januára 2010 </w:t>
      </w:r>
      <w:r>
        <w:rPr>
          <w:rFonts w:ascii="Times New Roman" w:hAnsi="Times New Roman" w:cs="Times New Roman"/>
        </w:rPr>
        <w:t>s výnimkou</w:t>
      </w:r>
      <w:r w:rsidRPr="000F19D6">
        <w:rPr>
          <w:rFonts w:ascii="Times New Roman" w:hAnsi="Times New Roman" w:cs="Times New Roman"/>
        </w:rPr>
        <w:t xml:space="preserve"> </w:t>
      </w:r>
      <w:r>
        <w:rPr>
          <w:rFonts w:ascii="Times New Roman" w:hAnsi="Times New Roman" w:cs="Times New Roman"/>
        </w:rPr>
        <w:t xml:space="preserve">čl. </w:t>
      </w:r>
      <w:r w:rsidRPr="000F19D6">
        <w:rPr>
          <w:rFonts w:ascii="Times New Roman" w:hAnsi="Times New Roman" w:cs="Times New Roman"/>
        </w:rPr>
        <w:t>I, ktorý nadobúda účinnosť 1. januára 2012</w:t>
      </w:r>
      <w:r>
        <w:rPr>
          <w:rFonts w:ascii="Times New Roman" w:hAnsi="Times New Roman" w:cs="Times New Roman"/>
        </w:rPr>
        <w:t>.“. </w:t>
      </w:r>
    </w:p>
    <w:p w:rsidR="002B5385" w:rsidP="00D000CE">
      <w:pPr>
        <w:ind w:firstLine="708"/>
        <w:jc w:val="center"/>
        <w:rPr>
          <w:rFonts w:ascii="Times New Roman" w:hAnsi="Times New Roman" w:cs="Times New Roman"/>
        </w:rPr>
      </w:pPr>
    </w:p>
    <w:p w:rsidR="00956D9A" w:rsidRPr="005B0A06" w:rsidP="00956D9A">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956D9A" w:rsidRPr="00956D9A" w:rsidP="00956D9A">
      <w:pPr>
        <w:pStyle w:val="BodyTextIndent3"/>
        <w:tabs>
          <w:tab w:val="left" w:pos="2280"/>
        </w:tabs>
        <w:rPr>
          <w:rFonts w:ascii="Times New Roman" w:hAnsi="Times New Roman" w:cs="Times New Roman"/>
          <w:b/>
        </w:rPr>
      </w:pPr>
      <w:r>
        <w:rPr>
          <w:rFonts w:ascii="Times New Roman" w:hAnsi="Times New Roman" w:cs="Times New Roman"/>
        </w:rPr>
        <w:tab/>
        <w:tab/>
        <w:tab/>
      </w:r>
      <w:r w:rsidRPr="00956D9A">
        <w:rPr>
          <w:rFonts w:ascii="Times New Roman" w:hAnsi="Times New Roman" w:cs="Times New Roman"/>
          <w:b/>
        </w:rPr>
        <w:t>Gestorský výbor odporúča schváliť.</w:t>
      </w:r>
    </w:p>
    <w:p w:rsidR="002B5385" w:rsidP="00D000CE">
      <w:pPr>
        <w:ind w:firstLine="708"/>
        <w:jc w:val="center"/>
        <w:rPr>
          <w:rFonts w:ascii="Times New Roman" w:hAnsi="Times New Roman" w:cs="Times New Roman"/>
        </w:rPr>
      </w:pPr>
    </w:p>
    <w:p w:rsidR="007924FD" w:rsidP="00D000CE">
      <w:pPr>
        <w:ind w:firstLine="708"/>
        <w:jc w:val="center"/>
        <w:rPr>
          <w:rFonts w:ascii="Times New Roman" w:hAnsi="Times New Roman" w:cs="Times New Roman"/>
        </w:rPr>
      </w:pPr>
    </w:p>
    <w:p w:rsidR="007924FD" w:rsidRPr="009A7FC0" w:rsidP="007924FD">
      <w:pPr>
        <w:numPr>
          <w:ilvl w:val="0"/>
          <w:numId w:val="22"/>
        </w:numPr>
        <w:tabs>
          <w:tab w:val="left" w:pos="360"/>
          <w:tab w:val="clear" w:pos="1080"/>
        </w:tabs>
        <w:ind w:left="360"/>
        <w:rPr>
          <w:rFonts w:ascii="Times New Roman" w:hAnsi="Times New Roman" w:cs="Times New Roman"/>
          <w:b/>
        </w:rPr>
      </w:pPr>
      <w:r w:rsidRPr="009A7FC0">
        <w:rPr>
          <w:rFonts w:ascii="Times New Roman" w:hAnsi="Times New Roman" w:cs="Times New Roman"/>
          <w:b/>
        </w:rPr>
        <w:t xml:space="preserve">Nový bod </w:t>
      </w:r>
    </w:p>
    <w:p w:rsidR="007924FD" w:rsidP="007924FD">
      <w:pPr>
        <w:rPr>
          <w:rFonts w:ascii="Times New Roman" w:hAnsi="Times New Roman" w:cs="Times New Roman"/>
        </w:rPr>
      </w:pPr>
      <w:r>
        <w:rPr>
          <w:rFonts w:ascii="Times New Roman" w:hAnsi="Times New Roman" w:cs="Times New Roman"/>
        </w:rPr>
        <w:t xml:space="preserve">      V náv</w:t>
      </w:r>
      <w:r w:rsidR="007F1915">
        <w:rPr>
          <w:rFonts w:ascii="Times New Roman" w:hAnsi="Times New Roman" w:cs="Times New Roman"/>
        </w:rPr>
        <w:t>rhu zákona doplniť nový čl.</w:t>
      </w:r>
      <w:r>
        <w:rPr>
          <w:rFonts w:ascii="Times New Roman" w:hAnsi="Times New Roman" w:cs="Times New Roman"/>
        </w:rPr>
        <w:t xml:space="preserve">, ktorý znie : </w:t>
      </w:r>
    </w:p>
    <w:p w:rsidR="007924FD" w:rsidP="007924FD">
      <w:pPr>
        <w:ind w:left="1080"/>
        <w:rPr>
          <w:rFonts w:ascii="Times New Roman" w:hAnsi="Times New Roman" w:cs="Times New Roman"/>
        </w:rPr>
      </w:pPr>
    </w:p>
    <w:p w:rsidR="007924FD" w:rsidP="007924FD">
      <w:pPr>
        <w:jc w:val="center"/>
        <w:rPr>
          <w:rFonts w:ascii="Times New Roman" w:hAnsi="Times New Roman" w:cs="Times New Roman"/>
          <w:b/>
          <w:bCs/>
        </w:rPr>
      </w:pPr>
      <w:r>
        <w:rPr>
          <w:rFonts w:ascii="Times New Roman" w:hAnsi="Times New Roman" w:cs="Times New Roman"/>
          <w:b/>
          <w:bCs/>
        </w:rPr>
        <w:t>ČI. ...</w:t>
      </w:r>
    </w:p>
    <w:p w:rsidR="007924FD" w:rsidP="007924FD">
      <w:pPr>
        <w:rPr>
          <w:rFonts w:ascii="Times New Roman" w:hAnsi="Times New Roman" w:cs="Times New Roman"/>
          <w:bCs/>
        </w:rPr>
      </w:pPr>
    </w:p>
    <w:p w:rsidR="007924FD" w:rsidP="007924FD">
      <w:pPr>
        <w:jc w:val="both"/>
        <w:rPr>
          <w:rFonts w:ascii="Times New Roman" w:hAnsi="Times New Roman" w:cs="Times New Roman"/>
          <w:bCs/>
        </w:rPr>
      </w:pPr>
      <w:r>
        <w:rPr>
          <w:rFonts w:ascii="Times New Roman" w:hAnsi="Times New Roman" w:cs="Times New Roman"/>
          <w:bCs/>
        </w:rPr>
        <w:t>Zákon č. 92/1991 Zb. o podmienkach prevodu majetku štátu na iné osoby v znení zákona č. 92/1992 Zb., zákona č. 264/1992 Zb., ústavného zákona č. 541/1992 Zb., zákona č. 544/1992 Zb., zákona Národnej rady Slovenskej republiky č. 17/1993 Z.z., zákona Národnej rady Slovenskej republiky č. 172/1993 Z.z., zákona Národnej rady Slovenskej republiky č. 278/1993 Z.z., zákona Národnej rady Slovenskej republiky č. 60/1994 Z.z., zákona Národnej rady Slovenskej republiky č. 172/1994 Z.z., zákona Národnej rady Slovenskej republiky č. 244/1994 Z.z., zákona Národnej rady Slovenskej republiky č. 369/1994 Z.z., zákona Národnej rady Slovenskej republiky č. 374/1994 Z.z., zákona Národnej rady Slovenskej republiky č. 190/1995 Z.z., zákona Národnej rady Slovenskej republiky č. 304/1995 Z.z., nálezu Ústavného súdu Slovenskej republiky č. 4/1996 Z.z., zákona Národnej rady Slovenskej republiky č. 56/1996 Z.z., zákona Národnej rady Slovenskej republiky č. 322/1996 Z.z., nálezu Ústavného súdu Slovenskej republiky č. 352/1996 Z.z., zákona č. 210/1997 Z.z., zákona č. 211/1997 Z.z., nálezu Ústavného súdu Slovenskej republiky č. 221/1998 Z.z., zákona č. 253/1999 Z.z., zákona č. 122/2000 Z.z., zákona č. 441/2000 Z.z., zákona č. 13/2002 Z.z., zákona č. 291/2002 Z.z., zákona č. 292/2002 Z.z., zákona č. 465/2002 Z.z., zákona č. 564/2003 Z.z., zákona č. 359/2004 Z.z., zákona č. 523/2004 Z.z., zákona č. 717/2004 Z.z., zákona č. 595/2006 Z.z. a zákona č. 160/2009 Z.z. sa mení takto:</w:t>
      </w:r>
    </w:p>
    <w:p w:rsidR="007924FD" w:rsidP="007924FD">
      <w:pPr>
        <w:rPr>
          <w:rFonts w:ascii="Times New Roman" w:hAnsi="Times New Roman" w:cs="Times New Roman"/>
          <w:bCs/>
        </w:rPr>
      </w:pPr>
    </w:p>
    <w:p w:rsidR="007924FD" w:rsidP="007924FD">
      <w:pPr>
        <w:rPr>
          <w:rFonts w:ascii="Times New Roman" w:hAnsi="Times New Roman" w:cs="Times New Roman"/>
          <w:bCs/>
        </w:rPr>
      </w:pPr>
      <w:r>
        <w:rPr>
          <w:rFonts w:ascii="Times New Roman" w:hAnsi="Times New Roman" w:cs="Times New Roman"/>
          <w:bCs/>
        </w:rPr>
        <w:t>V § 29 ods. 11 písm. a) v druhom bode sa slová „kalendárny rok predchádzajúci tomuto roku" nahrádzajú slovami „dva kalendárne roky predchádzajúce tomuto roku".</w:t>
      </w:r>
    </w:p>
    <w:p w:rsidR="007924FD" w:rsidP="007924FD">
      <w:pPr>
        <w:rPr>
          <w:rFonts w:ascii="Times New Roman" w:hAnsi="Times New Roman" w:cs="Times New Roman"/>
          <w:bCs/>
        </w:rPr>
      </w:pPr>
    </w:p>
    <w:p w:rsidR="007924FD" w:rsidP="007924FD">
      <w:pPr>
        <w:rPr>
          <w:rFonts w:ascii="Times New Roman" w:hAnsi="Times New Roman" w:cs="Times New Roman"/>
          <w:bCs/>
        </w:rPr>
      </w:pPr>
    </w:p>
    <w:p w:rsidR="007924FD" w:rsidP="007924FD">
      <w:pPr>
        <w:ind w:left="3600"/>
        <w:jc w:val="both"/>
        <w:rPr>
          <w:rFonts w:ascii="Times New Roman" w:hAnsi="Times New Roman" w:cs="Times New Roman"/>
          <w:bCs/>
        </w:rPr>
      </w:pPr>
      <w:r>
        <w:rPr>
          <w:rFonts w:ascii="Times New Roman" w:hAnsi="Times New Roman" w:cs="Times New Roman"/>
          <w:bCs/>
        </w:rPr>
        <w:t>V nadväznosti na možnosť bezodplatne prevádzať na Fond národného majetku SR (ďalej len ako „fond“) cenné papiere od fyzických osôb, o ktoré nemajú tieto osoby záujem, je potrebné predĺžiť obdobie, za ktoré bude fond povinný uhradiť, resp. nahradiť poplatok za vedenie majetkového účtu. Touto zmenou sa zabezpečí väčší komfort pre občanov na rozhodnutie, či bezodplatne prevedú cenné papiere na fond, keďže rozhodnutie budú môcť realizovať až v roku 2010.</w:t>
      </w:r>
    </w:p>
    <w:p w:rsidR="007924FD" w:rsidP="007924FD">
      <w:pPr>
        <w:ind w:firstLine="708"/>
        <w:jc w:val="center"/>
        <w:rPr>
          <w:rFonts w:ascii="Times New Roman" w:hAnsi="Times New Roman" w:cs="Times New Roman"/>
        </w:rPr>
      </w:pPr>
    </w:p>
    <w:p w:rsidR="007924FD" w:rsidRPr="005B0A06" w:rsidP="007924FD">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7924FD" w:rsidRPr="00956D9A" w:rsidP="007924FD">
      <w:pPr>
        <w:pStyle w:val="BodyTextIndent3"/>
        <w:tabs>
          <w:tab w:val="left" w:pos="2280"/>
        </w:tabs>
        <w:rPr>
          <w:rFonts w:ascii="Times New Roman" w:hAnsi="Times New Roman" w:cs="Times New Roman"/>
          <w:b/>
        </w:rPr>
      </w:pPr>
      <w:r>
        <w:rPr>
          <w:rFonts w:ascii="Times New Roman" w:hAnsi="Times New Roman" w:cs="Times New Roman"/>
        </w:rPr>
        <w:tab/>
        <w:tab/>
        <w:tab/>
      </w:r>
      <w:r w:rsidRPr="00956D9A">
        <w:rPr>
          <w:rFonts w:ascii="Times New Roman" w:hAnsi="Times New Roman" w:cs="Times New Roman"/>
          <w:b/>
        </w:rPr>
        <w:t>Gestorský výbor odporúča schváliť.</w:t>
      </w:r>
    </w:p>
    <w:p w:rsidR="007924FD" w:rsidRPr="007924FD" w:rsidP="007924FD">
      <w:pPr>
        <w:ind w:firstLine="708"/>
        <w:jc w:val="center"/>
        <w:rPr>
          <w:rFonts w:ascii="Times New Roman" w:hAnsi="Times New Roman" w:cs="Times New Roman"/>
          <w:lang w:val="cs-CZ"/>
        </w:rPr>
      </w:pPr>
    </w:p>
    <w:p w:rsidR="00E24C65" w:rsidP="00D000CE">
      <w:pPr>
        <w:ind w:firstLine="708"/>
        <w:jc w:val="center"/>
        <w:rPr>
          <w:rFonts w:ascii="Times New Roman" w:hAnsi="Times New Roman" w:cs="Times New Roman"/>
        </w:rPr>
      </w:pPr>
    </w:p>
    <w:p w:rsidR="002B5385" w:rsidP="00D000CE">
      <w:pPr>
        <w:ind w:firstLine="708"/>
        <w:jc w:val="center"/>
        <w:rPr>
          <w:rFonts w:ascii="Times New Roman" w:hAnsi="Times New Roman" w:cs="Times New Roman"/>
        </w:rPr>
      </w:pPr>
    </w:p>
    <w:p w:rsidR="00D000CE" w:rsidRPr="00D000CE" w:rsidP="00334C96">
      <w:pPr>
        <w:numPr>
          <w:ilvl w:val="0"/>
          <w:numId w:val="22"/>
        </w:numPr>
        <w:tabs>
          <w:tab w:val="left" w:pos="540"/>
          <w:tab w:val="clear" w:pos="1080"/>
        </w:tabs>
        <w:ind w:hanging="900"/>
        <w:jc w:val="both"/>
        <w:rPr>
          <w:rFonts w:ascii="Times New Roman" w:hAnsi="Times New Roman" w:cs="Times New Roman"/>
          <w:b/>
        </w:rPr>
      </w:pPr>
      <w:r w:rsidRPr="00D000CE">
        <w:rPr>
          <w:rFonts w:ascii="Times New Roman" w:hAnsi="Times New Roman" w:cs="Times New Roman"/>
          <w:b/>
        </w:rPr>
        <w:t>K prílohe:</w:t>
      </w:r>
    </w:p>
    <w:p w:rsidR="00D000CE" w:rsidRPr="005E70BA" w:rsidP="00334C96">
      <w:pPr>
        <w:ind w:left="540"/>
        <w:jc w:val="both"/>
        <w:rPr>
          <w:rFonts w:ascii="Times New Roman" w:hAnsi="Times New Roman" w:cs="Times New Roman"/>
        </w:rPr>
      </w:pPr>
      <w:r>
        <w:rPr>
          <w:rFonts w:ascii="Times New Roman" w:hAnsi="Times New Roman" w:cs="Times New Roman"/>
        </w:rPr>
        <w:t>2. b</w:t>
      </w:r>
      <w:r w:rsidRPr="005E70BA">
        <w:rPr>
          <w:rFonts w:ascii="Times New Roman" w:hAnsi="Times New Roman" w:cs="Times New Roman"/>
        </w:rPr>
        <w:t>od ZOZNAMU PREBERANÝCH PRÁVNYCH AKTOV EURÓPSKYCH SPOLOČENSTIEV A EURÓPSKEJ ÚNIE znie:</w:t>
      </w:r>
    </w:p>
    <w:p w:rsidR="00D000CE" w:rsidRPr="005E70BA" w:rsidP="00334C96">
      <w:pPr>
        <w:ind w:left="540"/>
        <w:jc w:val="both"/>
        <w:rPr>
          <w:rFonts w:ascii="Times New Roman" w:hAnsi="Times New Roman" w:cs="Times New Roman"/>
          <w:b/>
        </w:rPr>
      </w:pPr>
      <w:r w:rsidRPr="005E70BA">
        <w:rPr>
          <w:rFonts w:ascii="Times New Roman" w:hAnsi="Times New Roman" w:cs="Times New Roman"/>
        </w:rPr>
        <w:t xml:space="preserve">„2. </w:t>
      </w:r>
      <w:smartTag w:uri="urn:schemas-microsoft-com:office:smarttags" w:element="PersonName">
        <w:r w:rsidRPr="005E70BA">
          <w:rPr>
            <w:rFonts w:ascii="Times New Roman" w:hAnsi="Times New Roman" w:cs="Times New Roman"/>
          </w:rPr>
          <w:t>Smer</w:t>
        </w:r>
      </w:smartTag>
      <w:r w:rsidRPr="005E70BA">
        <w:rPr>
          <w:rFonts w:ascii="Times New Roman" w:hAnsi="Times New Roman" w:cs="Times New Roman"/>
        </w:rPr>
        <w:t xml:space="preserve">nica Rady 77/799/EHS z 19. decembra 1977 o vzájomnej pomoci príslušných orgánov členských štátov v oblasti priamych daní a dane poistnej prémie (Mimoriadne vydanie Ú. v. EÚ, kap. 9/zv. 1; Ú. v. ES L 336, 27.12. 1977) v znení smernice Rady 79/1070/EHS zo 6. decembra 1979 (Mimoriadne vydanie Ú. v. EÚ, kap. 9/zv. 1; Ú. v. ES L 331, 27.12. 1979), smernice Rady 92/12/EHS z 25. februára 1992 (Mimoriadne vydanie Ú. v. EÚ, kap. 9/zv. 1; Ú. v. ES L 76, 23.3. 1992), smernice Rady 2003/93/ES zo 7. októbra 2003 </w:t>
      </w:r>
      <w:r>
        <w:rPr>
          <w:rFonts w:ascii="Times New Roman" w:hAnsi="Times New Roman" w:cs="Times New Roman"/>
        </w:rPr>
        <w:t xml:space="preserve"> </w:t>
      </w:r>
      <w:r w:rsidRPr="005E70BA">
        <w:rPr>
          <w:rFonts w:ascii="Times New Roman" w:hAnsi="Times New Roman" w:cs="Times New Roman"/>
        </w:rPr>
        <w:t xml:space="preserve">(Mimoriadne </w:t>
      </w:r>
      <w:r>
        <w:rPr>
          <w:rFonts w:ascii="Times New Roman" w:hAnsi="Times New Roman" w:cs="Times New Roman"/>
        </w:rPr>
        <w:t xml:space="preserve"> </w:t>
      </w:r>
      <w:r w:rsidRPr="005E70BA">
        <w:rPr>
          <w:rFonts w:ascii="Times New Roman" w:hAnsi="Times New Roman" w:cs="Times New Roman"/>
        </w:rPr>
        <w:t xml:space="preserve">vydanie </w:t>
      </w:r>
      <w:r>
        <w:rPr>
          <w:rFonts w:ascii="Times New Roman" w:hAnsi="Times New Roman" w:cs="Times New Roman"/>
        </w:rPr>
        <w:t xml:space="preserve"> </w:t>
      </w:r>
      <w:r w:rsidRPr="005E70BA">
        <w:rPr>
          <w:rFonts w:ascii="Times New Roman" w:hAnsi="Times New Roman" w:cs="Times New Roman"/>
        </w:rPr>
        <w:t xml:space="preserve">Ú. v. EÚ, kap. 9/zv. 1; </w:t>
      </w:r>
      <w:r>
        <w:rPr>
          <w:rFonts w:ascii="Times New Roman" w:hAnsi="Times New Roman" w:cs="Times New Roman"/>
        </w:rPr>
        <w:t xml:space="preserve"> </w:t>
      </w:r>
      <w:r w:rsidRPr="005E70BA">
        <w:rPr>
          <w:rFonts w:ascii="Times New Roman" w:hAnsi="Times New Roman" w:cs="Times New Roman"/>
        </w:rPr>
        <w:t>Ú. v. EÚ L 264, 15.10. 2003),</w:t>
      </w:r>
      <w:r>
        <w:rPr>
          <w:rFonts w:ascii="Times New Roman" w:hAnsi="Times New Roman" w:cs="Times New Roman"/>
        </w:rPr>
        <w:t xml:space="preserve"> </w:t>
      </w:r>
      <w:r w:rsidRPr="005E70BA">
        <w:rPr>
          <w:rFonts w:ascii="Times New Roman" w:hAnsi="Times New Roman" w:cs="Times New Roman"/>
        </w:rPr>
        <w:t xml:space="preserve"> smernice Rady</w:t>
      </w:r>
      <w:r>
        <w:rPr>
          <w:rFonts w:ascii="Times New Roman" w:hAnsi="Times New Roman" w:cs="Times New Roman"/>
        </w:rPr>
        <w:t xml:space="preserve"> </w:t>
      </w:r>
      <w:r w:rsidRPr="005E70BA">
        <w:rPr>
          <w:rFonts w:ascii="Times New Roman" w:hAnsi="Times New Roman" w:cs="Times New Roman"/>
        </w:rPr>
        <w:t xml:space="preserve"> 2004/56/ES</w:t>
      </w:r>
      <w:r>
        <w:rPr>
          <w:rFonts w:ascii="Times New Roman" w:hAnsi="Times New Roman" w:cs="Times New Roman"/>
        </w:rPr>
        <w:t xml:space="preserve"> </w:t>
      </w:r>
      <w:r w:rsidRPr="005E70BA">
        <w:rPr>
          <w:rFonts w:ascii="Times New Roman" w:hAnsi="Times New Roman" w:cs="Times New Roman"/>
        </w:rPr>
        <w:t xml:space="preserve"> z 21. apríla </w:t>
      </w:r>
      <w:r>
        <w:rPr>
          <w:rFonts w:ascii="Times New Roman" w:hAnsi="Times New Roman" w:cs="Times New Roman"/>
        </w:rPr>
        <w:t xml:space="preserve"> </w:t>
      </w:r>
      <w:r w:rsidRPr="005E70BA">
        <w:rPr>
          <w:rFonts w:ascii="Times New Roman" w:hAnsi="Times New Roman" w:cs="Times New Roman"/>
        </w:rPr>
        <w:t xml:space="preserve">2004 (Mimoriadne vydanie Ú. v. EÚ, kap. 9/zv. 2; Ú. v. EÚ L 127, </w:t>
      </w:r>
      <w:r>
        <w:rPr>
          <w:rFonts w:ascii="Times New Roman" w:hAnsi="Times New Roman" w:cs="Times New Roman"/>
        </w:rPr>
        <w:t xml:space="preserve"> </w:t>
      </w:r>
      <w:r w:rsidRPr="005E70BA">
        <w:rPr>
          <w:rFonts w:ascii="Times New Roman" w:hAnsi="Times New Roman" w:cs="Times New Roman"/>
        </w:rPr>
        <w:t xml:space="preserve">29.4. 2004), smernice </w:t>
      </w:r>
      <w:r>
        <w:rPr>
          <w:rFonts w:ascii="Times New Roman" w:hAnsi="Times New Roman" w:cs="Times New Roman"/>
        </w:rPr>
        <w:t xml:space="preserve"> </w:t>
      </w:r>
      <w:r w:rsidRPr="005E70BA">
        <w:rPr>
          <w:rFonts w:ascii="Times New Roman" w:hAnsi="Times New Roman" w:cs="Times New Roman"/>
        </w:rPr>
        <w:t xml:space="preserve">Rady 2004/106/ES </w:t>
      </w:r>
      <w:r>
        <w:rPr>
          <w:rFonts w:ascii="Times New Roman" w:hAnsi="Times New Roman" w:cs="Times New Roman"/>
        </w:rPr>
        <w:t xml:space="preserve"> </w:t>
      </w:r>
      <w:r w:rsidRPr="005E70BA">
        <w:rPr>
          <w:rFonts w:ascii="Times New Roman" w:hAnsi="Times New Roman" w:cs="Times New Roman"/>
        </w:rPr>
        <w:t>zo 16. novembra 2004 (Ú. v. EÚ L 359, 4.12. 2004) a smernice Rady 2006/98/ES z 20. novembra 2006 (Ú. v. EÚ L 363, 20.12. 2006).“</w:t>
      </w:r>
    </w:p>
    <w:p w:rsidR="00D000CE" w:rsidRPr="005E70BA" w:rsidP="00D000CE">
      <w:pPr>
        <w:rPr>
          <w:rFonts w:ascii="Times New Roman" w:hAnsi="Times New Roman" w:cs="Times New Roman"/>
        </w:rPr>
      </w:pPr>
    </w:p>
    <w:p w:rsidR="00D000CE" w:rsidP="00176C80">
      <w:pPr>
        <w:ind w:left="2832" w:firstLine="708"/>
        <w:jc w:val="both"/>
        <w:rPr>
          <w:rFonts w:ascii="Times New Roman" w:hAnsi="Times New Roman" w:cs="Times New Roman"/>
          <w:b/>
        </w:rPr>
      </w:pPr>
      <w:r w:rsidRPr="005E70BA">
        <w:rPr>
          <w:rStyle w:val="Emphasis"/>
          <w:rFonts w:ascii="Times New Roman" w:hAnsi="Times New Roman" w:cs="Times New Roman"/>
          <w:i w:val="0"/>
        </w:rPr>
        <w:t>Legislatívno-technická úprava.</w:t>
      </w:r>
    </w:p>
    <w:p w:rsidR="005B0A06" w:rsidP="005B0A06">
      <w:pPr>
        <w:ind w:left="2832" w:firstLine="708"/>
        <w:jc w:val="both"/>
        <w:rPr>
          <w:rFonts w:ascii="Times New Roman" w:hAnsi="Times New Roman" w:cs="Times New Roman"/>
          <w:b/>
        </w:rPr>
      </w:pPr>
    </w:p>
    <w:p w:rsidR="005B0A06" w:rsidRPr="005B0A06" w:rsidP="005B0A06">
      <w:pPr>
        <w:ind w:left="2832" w:firstLine="708"/>
        <w:jc w:val="both"/>
        <w:rPr>
          <w:rFonts w:ascii="Times New Roman" w:hAnsi="Times New Roman" w:cs="Times New Roman"/>
          <w:b/>
        </w:rPr>
      </w:pPr>
      <w:r w:rsidRPr="005B0A06">
        <w:rPr>
          <w:rFonts w:ascii="Times New Roman" w:hAnsi="Times New Roman" w:cs="Times New Roman"/>
          <w:b/>
        </w:rPr>
        <w:t>Výbor NR SR pre financie, rozpočet a menu</w:t>
      </w:r>
    </w:p>
    <w:p w:rsidR="00333732" w:rsidP="00333732">
      <w:pPr>
        <w:pStyle w:val="BodyTextIndent3"/>
        <w:tabs>
          <w:tab w:val="left" w:pos="2280"/>
        </w:tabs>
        <w:rPr>
          <w:rFonts w:ascii="Times New Roman" w:hAnsi="Times New Roman" w:cs="Times New Roman"/>
          <w:b/>
        </w:rPr>
      </w:pPr>
      <w:r>
        <w:rPr>
          <w:rFonts w:ascii="Times New Roman" w:hAnsi="Times New Roman" w:cs="Times New Roman"/>
          <w:b/>
        </w:rPr>
        <w:tab/>
      </w:r>
      <w:r w:rsidR="00176C80">
        <w:rPr>
          <w:rFonts w:ascii="Times New Roman" w:hAnsi="Times New Roman" w:cs="Times New Roman"/>
          <w:b/>
        </w:rPr>
        <w:tab/>
      </w:r>
      <w:r>
        <w:rPr>
          <w:rFonts w:ascii="Times New Roman" w:hAnsi="Times New Roman" w:cs="Times New Roman"/>
          <w:b/>
        </w:rPr>
        <w:tab/>
      </w:r>
      <w:r w:rsidRPr="00C742A8">
        <w:rPr>
          <w:rFonts w:ascii="Times New Roman" w:hAnsi="Times New Roman" w:cs="Times New Roman"/>
          <w:b/>
        </w:rPr>
        <w:t>Ústavnoprávny výbor NR SR</w:t>
      </w:r>
    </w:p>
    <w:p w:rsidR="00E24C65" w:rsidP="00333732">
      <w:pPr>
        <w:rPr>
          <w:rFonts w:ascii="Times New Roman" w:hAnsi="Times New Roman" w:cs="Times New Roman"/>
        </w:rPr>
      </w:pPr>
      <w:r w:rsidR="00333732">
        <w:rPr>
          <w:rFonts w:ascii="Times New Roman" w:hAnsi="Times New Roman" w:cs="Times New Roman"/>
        </w:rPr>
        <w:tab/>
        <w:tab/>
        <w:tab/>
        <w:tab/>
      </w:r>
      <w:r w:rsidR="00176C80">
        <w:rPr>
          <w:rFonts w:ascii="Times New Roman" w:hAnsi="Times New Roman" w:cs="Times New Roman"/>
        </w:rPr>
        <w:tab/>
      </w:r>
      <w:r w:rsidRPr="00E24C65">
        <w:rPr>
          <w:rFonts w:ascii="Times New Roman" w:hAnsi="Times New Roman" w:cs="Times New Roman"/>
          <w:b/>
        </w:rPr>
        <w:t>Výbor NR SR pre verejnú správu a regionálny rozvoj</w:t>
      </w:r>
    </w:p>
    <w:p w:rsidR="00333732" w:rsidRPr="002C1DA6" w:rsidP="00E24C65">
      <w:pPr>
        <w:ind w:left="2832" w:firstLine="708"/>
        <w:rPr>
          <w:rFonts w:ascii="Times New Roman" w:hAnsi="Times New Roman" w:cs="Times New Roman"/>
        </w:rPr>
      </w:pPr>
      <w:r w:rsidRPr="00C742A8">
        <w:rPr>
          <w:rFonts w:ascii="Times New Roman" w:hAnsi="Times New Roman" w:cs="Times New Roman"/>
          <w:b/>
        </w:rPr>
        <w:t>Gestorský výbor odporúča schváliť.</w:t>
      </w:r>
    </w:p>
    <w:p w:rsidR="00333732" w:rsidP="00333732">
      <w:pPr>
        <w:pStyle w:val="BodyText"/>
        <w:tabs>
          <w:tab w:val="left" w:pos="3600"/>
        </w:tabs>
        <w:ind w:left="3600"/>
        <w:rPr>
          <w:rFonts w:ascii="Times New Roman" w:hAnsi="Times New Roman" w:cs="Times New Roman"/>
          <w:sz w:val="22"/>
          <w:szCs w:val="22"/>
        </w:rPr>
      </w:pPr>
    </w:p>
    <w:p w:rsidR="00E24C65" w:rsidP="00333732">
      <w:pPr>
        <w:pStyle w:val="BodyText"/>
        <w:tabs>
          <w:tab w:val="left" w:pos="3600"/>
        </w:tabs>
        <w:ind w:left="3600"/>
        <w:rPr>
          <w:rFonts w:ascii="Times New Roman" w:hAnsi="Times New Roman" w:cs="Times New Roman"/>
          <w:sz w:val="22"/>
          <w:szCs w:val="22"/>
        </w:rPr>
      </w:pPr>
    </w:p>
    <w:p w:rsidR="00897D95" w:rsidP="001F3DD4">
      <w:pPr>
        <w:pStyle w:val="BodyTextIndent3"/>
        <w:tabs>
          <w:tab w:val="left" w:pos="2280"/>
        </w:tabs>
        <w:rPr>
          <w:rFonts w:ascii="Times New Roman" w:hAnsi="Times New Roman" w:cs="Times New Roman"/>
          <w:b/>
        </w:rPr>
      </w:pP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 hlasovať takto :</w:t>
      </w:r>
    </w:p>
    <w:p w:rsidR="00A0620A" w:rsidP="00A0620A">
      <w:pPr>
        <w:pStyle w:val="BodyText2"/>
        <w:rPr>
          <w:rFonts w:ascii="Times New Roman" w:hAnsi="Times New Roman" w:cs="Times New Roman"/>
        </w:rPr>
      </w:pPr>
    </w:p>
    <w:p w:rsidR="00A0620A" w:rsidP="00B40188">
      <w:pPr>
        <w:pStyle w:val="BodyText2"/>
        <w:ind w:firstLine="708"/>
        <w:rPr>
          <w:rFonts w:ascii="Times New Roman" w:hAnsi="Times New Roman" w:cs="Times New Roman"/>
        </w:rPr>
      </w:pPr>
      <w:r>
        <w:rPr>
          <w:rFonts w:ascii="Times New Roman" w:hAnsi="Times New Roman" w:cs="Times New Roman"/>
        </w:rPr>
        <w:t>O bodoch spoločnej správy č.</w:t>
      </w:r>
      <w:r w:rsidR="00FD116D">
        <w:rPr>
          <w:rFonts w:ascii="Times New Roman" w:hAnsi="Times New Roman" w:cs="Times New Roman"/>
        </w:rPr>
        <w:t xml:space="preserve"> </w:t>
      </w:r>
      <w:r w:rsidR="00613A37">
        <w:rPr>
          <w:rFonts w:ascii="Times New Roman" w:hAnsi="Times New Roman" w:cs="Times New Roman"/>
        </w:rPr>
        <w:t xml:space="preserve">1,2,3,4,5,6,7,8,9,10,11,12,13 </w:t>
      </w:r>
      <w:r>
        <w:rPr>
          <w:rFonts w:ascii="Times New Roman" w:hAnsi="Times New Roman" w:cs="Times New Roman"/>
        </w:rPr>
        <w:t xml:space="preserve">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FD116D" w:rsidP="00B40188">
      <w:pPr>
        <w:pStyle w:val="BodyText2"/>
        <w:ind w:firstLine="708"/>
        <w:rPr>
          <w:rFonts w:ascii="Times New Roman" w:hAnsi="Times New Roman" w:cs="Times New Roman"/>
        </w:rPr>
      </w:pPr>
    </w:p>
    <w:p w:rsidR="00EF3076" w:rsidP="00301D8C">
      <w:pPr>
        <w:rPr>
          <w:rFonts w:ascii="Times New Roman" w:hAnsi="Times New Roman" w:cs="Times New Roman"/>
        </w:rPr>
      </w:pPr>
    </w:p>
    <w:p w:rsidR="00EB3B0D" w:rsidP="00301D8C">
      <w:pPr>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2A75EF">
      <w:pPr>
        <w:tabs>
          <w:tab w:val="left" w:pos="5040"/>
        </w:tabs>
        <w:jc w:val="both"/>
        <w:rPr>
          <w:rFonts w:ascii="Times New Roman" w:hAnsi="Times New Roman" w:cs="Times New Roman"/>
        </w:rPr>
      </w:pPr>
      <w:r w:rsidRPr="00791F4B">
        <w:rPr>
          <w:rFonts w:ascii="Times New Roman" w:hAnsi="Times New Roman" w:cs="Times New Roman"/>
        </w:rPr>
        <w:t xml:space="preserve">Gestorský výbor na základe stanovísk výborov k </w:t>
      </w:r>
      <w:r w:rsidRPr="00DF21AE" w:rsidR="002A75EF">
        <w:rPr>
          <w:rFonts w:ascii="Times New Roman" w:hAnsi="Times New Roman" w:cs="Times New Roman"/>
        </w:rPr>
        <w:t>vládn</w:t>
      </w:r>
      <w:r w:rsidR="002A75EF">
        <w:rPr>
          <w:rFonts w:ascii="Times New Roman" w:hAnsi="Times New Roman" w:cs="Times New Roman"/>
        </w:rPr>
        <w:t>emu</w:t>
      </w:r>
      <w:r w:rsidRPr="00DF21AE" w:rsidR="002A75EF">
        <w:rPr>
          <w:rFonts w:ascii="Times New Roman" w:hAnsi="Times New Roman" w:cs="Times New Roman"/>
        </w:rPr>
        <w:t xml:space="preserve"> návrh</w:t>
      </w:r>
      <w:r w:rsidR="002A75EF">
        <w:rPr>
          <w:rFonts w:ascii="Times New Roman" w:hAnsi="Times New Roman" w:cs="Times New Roman"/>
        </w:rPr>
        <w:t>u</w:t>
      </w:r>
      <w:r w:rsidRPr="00DF21AE" w:rsidR="002A75EF">
        <w:rPr>
          <w:rFonts w:ascii="Times New Roman" w:hAnsi="Times New Roman" w:cs="Times New Roman"/>
        </w:rPr>
        <w:t xml:space="preserve"> zákona o správe daní (tlač 1254)</w:t>
      </w:r>
      <w:r w:rsidR="002A75EF">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 xml:space="preserve">návrhu zákona v súlade s § 79 ods. </w:t>
      </w:r>
      <w:smartTag w:uri="urn:schemas-microsoft-com:office:smarttags" w:element="metricconverter">
        <w:smartTagPr>
          <w:attr w:name="ProductID" w:val="4 a"/>
        </w:smartTagPr>
        <w:r w:rsidRPr="00791F4B">
          <w:rPr>
            <w:rFonts w:ascii="Times New Roman" w:hAnsi="Times New Roman" w:cs="Times New Roman"/>
          </w:rPr>
          <w:t>4 a</w:t>
        </w:r>
      </w:smartTag>
      <w:r w:rsidRPr="00791F4B">
        <w:rPr>
          <w:rFonts w:ascii="Times New Roman" w:hAnsi="Times New Roman" w:cs="Times New Roman"/>
        </w:rPr>
        <w:t xml:space="preserve"> § 83 zákona Národnej rady Slovenskej republiky č. 350/1996 Z. z. o rokovacom poriadku Národnej rady Slovenskej republiky v znení neskorších predpisov</w:t>
      </w:r>
    </w:p>
    <w:p w:rsidR="00D3131A"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r w:rsidR="002A75EF">
        <w:rPr>
          <w:rFonts w:ascii="Times New Roman" w:hAnsi="Times New Roman" w:cs="Times New Roman"/>
        </w:rPr>
        <w:t xml:space="preserve"> </w:t>
      </w:r>
    </w:p>
    <w:p w:rsidR="00233A93" w:rsidP="002A75EF">
      <w:pPr>
        <w:tabs>
          <w:tab w:val="left" w:pos="5040"/>
        </w:tabs>
        <w:jc w:val="both"/>
        <w:rPr>
          <w:rFonts w:ascii="Times New Roman" w:hAnsi="Times New Roman" w:cs="Times New Roman"/>
          <w:b/>
          <w:bCs/>
        </w:rPr>
      </w:pPr>
      <w:r w:rsidRPr="00DF21AE" w:rsidR="002A75EF">
        <w:rPr>
          <w:rFonts w:ascii="Times New Roman" w:hAnsi="Times New Roman" w:cs="Times New Roman"/>
        </w:rPr>
        <w:t>vládn</w:t>
      </w:r>
      <w:r w:rsidR="002A75EF">
        <w:rPr>
          <w:rFonts w:ascii="Times New Roman" w:hAnsi="Times New Roman" w:cs="Times New Roman"/>
        </w:rPr>
        <w:t>y</w:t>
      </w:r>
      <w:r w:rsidRPr="00DF21AE" w:rsidR="002A75EF">
        <w:rPr>
          <w:rFonts w:ascii="Times New Roman" w:hAnsi="Times New Roman" w:cs="Times New Roman"/>
        </w:rPr>
        <w:t xml:space="preserve"> návrh zákona o správe daní (tlač 1254)</w:t>
      </w:r>
      <w:r w:rsidR="002A75EF">
        <w:rPr>
          <w:rFonts w:ascii="Times New Roman" w:hAnsi="Times New Roman" w:cs="Times New Roman"/>
        </w:rPr>
        <w:t xml:space="preserve"> </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B40188">
      <w:pPr>
        <w:pStyle w:val="BodyText2"/>
        <w:rPr>
          <w:rFonts w:ascii="Times New Roman" w:hAnsi="Times New Roman" w:cs="Times New Roman"/>
        </w:rPr>
      </w:pPr>
    </w:p>
    <w:p w:rsidR="00233A93" w:rsidP="002A75EF">
      <w:pPr>
        <w:tabs>
          <w:tab w:val="left" w:pos="5040"/>
        </w:tabs>
        <w:jc w:val="both"/>
        <w:rPr>
          <w:rFonts w:ascii="Times New Roman" w:hAnsi="Times New Roman" w:cs="Times New Roman"/>
        </w:rPr>
      </w:pPr>
      <w:r>
        <w:rPr>
          <w:rFonts w:ascii="Times New Roman" w:hAnsi="Times New Roman" w:cs="Times New Roman"/>
        </w:rPr>
        <w:t>Predmetná správa výborov Národnej rady Slovenskej republiky o</w:t>
      </w:r>
      <w:r w:rsidR="00791F4B">
        <w:rPr>
          <w:rFonts w:ascii="Times New Roman" w:hAnsi="Times New Roman" w:cs="Times New Roman"/>
        </w:rPr>
        <w:t> </w:t>
      </w:r>
      <w:r w:rsidRPr="00DF21AE" w:rsidR="002A75EF">
        <w:rPr>
          <w:rFonts w:ascii="Times New Roman" w:hAnsi="Times New Roman" w:cs="Times New Roman"/>
        </w:rPr>
        <w:t>vládn</w:t>
      </w:r>
      <w:r w:rsidR="002A75EF">
        <w:rPr>
          <w:rFonts w:ascii="Times New Roman" w:hAnsi="Times New Roman" w:cs="Times New Roman"/>
        </w:rPr>
        <w:t>om</w:t>
      </w:r>
      <w:r w:rsidRPr="00DF21AE" w:rsidR="002A75EF">
        <w:rPr>
          <w:rFonts w:ascii="Times New Roman" w:hAnsi="Times New Roman" w:cs="Times New Roman"/>
        </w:rPr>
        <w:t xml:space="preserve"> návrh</w:t>
      </w:r>
      <w:r w:rsidR="002A75EF">
        <w:rPr>
          <w:rFonts w:ascii="Times New Roman" w:hAnsi="Times New Roman" w:cs="Times New Roman"/>
        </w:rPr>
        <w:t>u</w:t>
      </w:r>
      <w:r w:rsidRPr="00DF21AE" w:rsidR="002A75EF">
        <w:rPr>
          <w:rFonts w:ascii="Times New Roman" w:hAnsi="Times New Roman" w:cs="Times New Roman"/>
        </w:rPr>
        <w:t xml:space="preserve"> zákona o správe daní (tlač 1254</w:t>
      </w:r>
      <w:r w:rsidR="002A75EF">
        <w:rPr>
          <w:rFonts w:ascii="Times New Roman" w:hAnsi="Times New Roman" w:cs="Times New Roman"/>
        </w:rPr>
        <w:t>a</w:t>
      </w:r>
      <w:r w:rsidRPr="00DF21AE" w:rsidR="002A75EF">
        <w:rPr>
          <w:rFonts w:ascii="Times New Roman" w:hAnsi="Times New Roman" w:cs="Times New Roman"/>
        </w:rPr>
        <w:t>)</w:t>
      </w:r>
      <w:r w:rsidR="002A75EF">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520DB9">
        <w:rPr>
          <w:rFonts w:ascii="Times New Roman" w:hAnsi="Times New Roman" w:cs="Times New Roman"/>
        </w:rPr>
        <w:t>631</w:t>
      </w:r>
      <w:r w:rsidR="00F17DF1">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D3131A">
        <w:rPr>
          <w:rFonts w:ascii="Times New Roman" w:hAnsi="Times New Roman" w:cs="Times New Roman"/>
        </w:rPr>
        <w:t xml:space="preserve"> </w:t>
      </w:r>
      <w:r w:rsidR="00956D9A">
        <w:rPr>
          <w:rFonts w:ascii="Times New Roman" w:hAnsi="Times New Roman" w:cs="Times New Roman"/>
        </w:rPr>
        <w:t>26</w:t>
      </w:r>
      <w:r w:rsidR="002741E7">
        <w:rPr>
          <w:rFonts w:ascii="Times New Roman" w:hAnsi="Times New Roman" w:cs="Times New Roman"/>
        </w:rPr>
        <w:t xml:space="preserve">. </w:t>
      </w:r>
      <w:r w:rsidR="002A75EF">
        <w:rPr>
          <w:rFonts w:ascii="Times New Roman" w:hAnsi="Times New Roman" w:cs="Times New Roman"/>
        </w:rPr>
        <w:t>novembra</w:t>
      </w:r>
      <w:r w:rsidR="00D365D2">
        <w:rPr>
          <w:rFonts w:ascii="Times New Roman" w:hAnsi="Times New Roman" w:cs="Times New Roman"/>
        </w:rPr>
        <w:t xml:space="preserve"> 200</w:t>
      </w:r>
      <w:r w:rsidR="00E10212">
        <w:rPr>
          <w:rFonts w:ascii="Times New Roman" w:hAnsi="Times New Roman" w:cs="Times New Roman"/>
        </w:rPr>
        <w:t>9</w:t>
      </w:r>
      <w:r w:rsidR="00004D70">
        <w:rPr>
          <w:rFonts w:ascii="Times New Roman" w:hAnsi="Times New Roman" w:cs="Times New Roman"/>
        </w:rPr>
        <w:t xml:space="preserve">. Výbor určil poslanca </w:t>
      </w:r>
      <w:r w:rsidR="002A75EF">
        <w:rPr>
          <w:rFonts w:ascii="Times New Roman" w:hAnsi="Times New Roman" w:cs="Times New Roman"/>
          <w:b/>
        </w:rPr>
        <w:t>Michala Lukšu</w:t>
      </w:r>
      <w:r w:rsidR="00443599">
        <w:rPr>
          <w:rFonts w:ascii="Times New Roman" w:hAnsi="Times New Roman" w:cs="Times New Roman"/>
        </w:rPr>
        <w:t xml:space="preserve"> </w:t>
      </w:r>
      <w:r>
        <w:rPr>
          <w:rFonts w:ascii="Times New Roman" w:hAnsi="Times New Roman" w:cs="Times New Roman"/>
        </w:rPr>
        <w:t>za spoločného spravodajcu výborov.</w:t>
      </w:r>
    </w:p>
    <w:p w:rsidR="006D3158">
      <w:pPr>
        <w:pStyle w:val="BodyText2"/>
        <w:rPr>
          <w:rFonts w:ascii="Times New Roman" w:hAnsi="Times New Roman" w:cs="Times New Roman"/>
        </w:rPr>
      </w:pPr>
      <w:r w:rsidR="000106DD">
        <w:rPr>
          <w:rFonts w:ascii="Times New Roman" w:hAnsi="Times New Roman" w:cs="Times New Roman"/>
        </w:rPr>
        <w:t xml:space="preserve"> </w:t>
      </w: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897D95" w:rsidRPr="00897D95" w:rsidP="00897D95">
      <w:pPr>
        <w:pStyle w:val="BodyText3"/>
        <w:numPr>
          <w:ilvl w:val="0"/>
          <w:numId w:val="4"/>
        </w:numPr>
        <w:tabs>
          <w:tab w:val="left" w:pos="1080"/>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r w:rsidRPr="00897D95">
        <w:rPr>
          <w:rFonts w:ascii="Times New Roman" w:hAnsi="Times New Roman" w:cs="Times New Roman"/>
          <w:lang w:val="sk-SK"/>
        </w:rPr>
        <w:t xml:space="preserve">(§ 83 ods. 2, § 84 ods. 2 a § 86 zákona č. 350/1996 Z. z.). </w:t>
      </w:r>
    </w:p>
    <w:p w:rsidR="00B5790B" w:rsidP="00897D95">
      <w:pPr>
        <w:pStyle w:val="BodyText3"/>
        <w:ind w:left="720"/>
        <w:rPr>
          <w:rFonts w:ascii="Times New Roman" w:hAnsi="Times New Roman" w:cs="Times New Roman"/>
          <w:lang w:val="sk-SK"/>
        </w:rPr>
      </w:pPr>
    </w:p>
    <w:p w:rsidR="00613A37" w:rsidP="00897D95">
      <w:pPr>
        <w:pStyle w:val="BodyText3"/>
        <w:ind w:left="720"/>
        <w:rPr>
          <w:rFonts w:ascii="Times New Roman" w:hAnsi="Times New Roman" w:cs="Times New Roman"/>
          <w:lang w:val="sk-SK"/>
        </w:rPr>
      </w:pPr>
    </w:p>
    <w:p w:rsidR="00613A37" w:rsidP="00897D95">
      <w:pPr>
        <w:pStyle w:val="BodyText3"/>
        <w:ind w:left="720"/>
        <w:rPr>
          <w:rFonts w:ascii="Times New Roman" w:hAnsi="Times New Roman" w:cs="Times New Roman"/>
          <w:lang w:val="sk-SK"/>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956D9A">
        <w:rPr>
          <w:rFonts w:ascii="Times New Roman" w:hAnsi="Times New Roman" w:cs="Times New Roman"/>
        </w:rPr>
        <w:t>26.</w:t>
      </w:r>
      <w:r>
        <w:rPr>
          <w:rFonts w:ascii="Times New Roman" w:hAnsi="Times New Roman" w:cs="Times New Roman"/>
        </w:rPr>
        <w:t xml:space="preserve"> </w:t>
      </w:r>
      <w:r w:rsidR="002A75EF">
        <w:rPr>
          <w:rFonts w:ascii="Times New Roman" w:hAnsi="Times New Roman" w:cs="Times New Roman"/>
        </w:rPr>
        <w:t>novembra</w:t>
      </w:r>
      <w:r w:rsidR="00E10212">
        <w:rPr>
          <w:rFonts w:ascii="Times New Roman" w:hAnsi="Times New Roman" w:cs="Times New Roman"/>
        </w:rPr>
        <w:t xml:space="preserve"> 2009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DA7CAC">
        <w:rPr>
          <w:rFonts w:ascii="Times New Roman" w:hAnsi="Times New Roman" w:cs="Times New Roman"/>
          <w:b/>
          <w:bCs/>
        </w:rPr>
        <w:t> </w:t>
      </w:r>
      <w:r w:rsidR="004B0B57">
        <w:rPr>
          <w:rFonts w:ascii="Times New Roman" w:hAnsi="Times New Roman" w:cs="Times New Roman"/>
          <w:b/>
          <w:bCs/>
        </w:rPr>
        <w:t>n</w:t>
      </w:r>
      <w:r w:rsidR="00DA7CAC">
        <w:rPr>
          <w:rFonts w:ascii="Times New Roman" w:hAnsi="Times New Roman" w:cs="Times New Roman"/>
          <w:b/>
          <w:bCs/>
        </w:rPr>
        <w:t>, v.r.</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9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C1598">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9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DA7CAC">
      <w:rPr>
        <w:rStyle w:val="PageNumber"/>
        <w:rFonts w:ascii="Times New Roman" w:hAnsi="Times New Roman" w:cs="Times New Roman"/>
        <w:noProof/>
      </w:rPr>
      <w:t>10</w:t>
    </w:r>
    <w:r>
      <w:rPr>
        <w:rStyle w:val="PageNumber"/>
        <w:rFonts w:ascii="Times New Roman" w:hAnsi="Times New Roman" w:cs="Times New Roman"/>
      </w:rPr>
      <w:fldChar w:fldCharType="end"/>
    </w:r>
  </w:p>
  <w:p w:rsidR="005C1598">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22969AD"/>
    <w:multiLevelType w:val="hybridMultilevel"/>
    <w:tmpl w:val="AB8EF4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A2D6AAD"/>
    <w:multiLevelType w:val="hybridMultilevel"/>
    <w:tmpl w:val="39EA5616"/>
    <w:lvl w:ilvl="0">
      <w:start w:val="2"/>
      <w:numFmt w:val="decimal"/>
      <w:lvlText w:val="%1."/>
      <w:lvlJc w:val="left"/>
      <w:pPr>
        <w:tabs>
          <w:tab w:val="num" w:pos="340"/>
        </w:tabs>
        <w:ind w:left="340" w:hanging="34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8">
    <w:nsid w:val="420F6CD1"/>
    <w:multiLevelType w:val="hybridMultilevel"/>
    <w:tmpl w:val="206419B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393A22"/>
    <w:multiLevelType w:val="hybridMultilevel"/>
    <w:tmpl w:val="B41C1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BB464F"/>
    <w:multiLevelType w:val="hybridMultilevel"/>
    <w:tmpl w:val="32369D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AD6D07"/>
    <w:multiLevelType w:val="singleLevel"/>
    <w:tmpl w:val="C2D892C6"/>
    <w:lvl w:ilvl="0">
      <w:start w:val="2"/>
      <w:numFmt w:val="decimal"/>
      <w:lvlText w:val="%1."/>
      <w:lvlJc w:val="left"/>
      <w:pPr>
        <w:tabs>
          <w:tab w:val="num" w:pos="1068"/>
        </w:tabs>
        <w:ind w:left="1068" w:hanging="360"/>
      </w:pPr>
    </w:lvl>
  </w:abstractNum>
  <w:abstractNum w:abstractNumId="14">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AD4E85"/>
    <w:multiLevelType w:val="hybridMultilevel"/>
    <w:tmpl w:val="62AA9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2D0216"/>
    <w:multiLevelType w:val="hybridMultilevel"/>
    <w:tmpl w:val="F4029C7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8D900E4"/>
    <w:multiLevelType w:val="hybridMultilevel"/>
    <w:tmpl w:val="B81A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num>
  <w:num w:numId="2">
    <w:abstractNumId w:val="13"/>
    <w:lvlOverride w:ilvl="0">
      <w:startOverride w:val="2"/>
    </w:lvlOverride>
  </w:num>
  <w:num w:numId="3">
    <w:abstractNumId w:val="7"/>
    <w:lvlOverride w:ilvl="0">
      <w:startOverride w:val="1"/>
    </w:lvlOverride>
  </w:num>
  <w:num w:numId="4">
    <w:abstractNumId w:val="19"/>
  </w:num>
  <w:num w:numId="5">
    <w:abstractNumId w:val="4"/>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21"/>
  </w:num>
  <w:num w:numId="11">
    <w:abstractNumId w:val="6"/>
  </w:num>
  <w:num w:numId="12">
    <w:abstractNumId w:val="3"/>
  </w:num>
  <w:num w:numId="13">
    <w:abstractNumId w:val="9"/>
  </w:num>
  <w:num w:numId="14">
    <w:abstractNumId w:val="14"/>
  </w:num>
  <w:num w:numId="15">
    <w:abstractNumId w:val="17"/>
  </w:num>
  <w:num w:numId="16">
    <w:abstractNumId w:val="15"/>
  </w:num>
  <w:num w:numId="17">
    <w:abstractNumId w:val="2"/>
  </w:num>
  <w:num w:numId="18">
    <w:abstractNumId w:val="10"/>
  </w:num>
  <w:num w:numId="19">
    <w:abstractNumId w:val="16"/>
  </w:num>
  <w:num w:numId="20">
    <w:abstractNumId w:val="8"/>
  </w:num>
  <w:num w:numId="21">
    <w:abstractNumId w:val="1"/>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965A1"/>
    <w:rsid w:val="00097CD3"/>
    <w:rsid w:val="000A68F0"/>
    <w:rsid w:val="000E2170"/>
    <w:rsid w:val="000F19D6"/>
    <w:rsid w:val="0010370B"/>
    <w:rsid w:val="00115AB5"/>
    <w:rsid w:val="00173451"/>
    <w:rsid w:val="0017621D"/>
    <w:rsid w:val="00176C80"/>
    <w:rsid w:val="00184003"/>
    <w:rsid w:val="0018539F"/>
    <w:rsid w:val="00194A2B"/>
    <w:rsid w:val="001D37AD"/>
    <w:rsid w:val="001D62BD"/>
    <w:rsid w:val="001F071C"/>
    <w:rsid w:val="001F3DD4"/>
    <w:rsid w:val="00201E09"/>
    <w:rsid w:val="002255BF"/>
    <w:rsid w:val="00227BF3"/>
    <w:rsid w:val="00233A93"/>
    <w:rsid w:val="002741E7"/>
    <w:rsid w:val="002A75EF"/>
    <w:rsid w:val="002B2710"/>
    <w:rsid w:val="002B5385"/>
    <w:rsid w:val="002C1DA6"/>
    <w:rsid w:val="002C508A"/>
    <w:rsid w:val="00301D8C"/>
    <w:rsid w:val="00324934"/>
    <w:rsid w:val="00333732"/>
    <w:rsid w:val="00334C96"/>
    <w:rsid w:val="00353558"/>
    <w:rsid w:val="003D6EDC"/>
    <w:rsid w:val="004047A9"/>
    <w:rsid w:val="00443599"/>
    <w:rsid w:val="0045228D"/>
    <w:rsid w:val="004B0B57"/>
    <w:rsid w:val="004F0ED2"/>
    <w:rsid w:val="004F7FF6"/>
    <w:rsid w:val="00501B42"/>
    <w:rsid w:val="00520DB9"/>
    <w:rsid w:val="00550179"/>
    <w:rsid w:val="005A4690"/>
    <w:rsid w:val="005B0A06"/>
    <w:rsid w:val="005B4301"/>
    <w:rsid w:val="005C1598"/>
    <w:rsid w:val="005E70BA"/>
    <w:rsid w:val="00613A37"/>
    <w:rsid w:val="00680EDA"/>
    <w:rsid w:val="006D3158"/>
    <w:rsid w:val="00737319"/>
    <w:rsid w:val="00741E32"/>
    <w:rsid w:val="00791F4B"/>
    <w:rsid w:val="007924FD"/>
    <w:rsid w:val="007F1915"/>
    <w:rsid w:val="00846B8E"/>
    <w:rsid w:val="0085078D"/>
    <w:rsid w:val="00873586"/>
    <w:rsid w:val="00893F40"/>
    <w:rsid w:val="00897D95"/>
    <w:rsid w:val="008E1580"/>
    <w:rsid w:val="00902634"/>
    <w:rsid w:val="0091798A"/>
    <w:rsid w:val="0092394E"/>
    <w:rsid w:val="00956D9A"/>
    <w:rsid w:val="009A7FC0"/>
    <w:rsid w:val="009B4452"/>
    <w:rsid w:val="009E2E56"/>
    <w:rsid w:val="009F1034"/>
    <w:rsid w:val="009F77AE"/>
    <w:rsid w:val="00A01C0B"/>
    <w:rsid w:val="00A048B3"/>
    <w:rsid w:val="00A0620A"/>
    <w:rsid w:val="00A92513"/>
    <w:rsid w:val="00AC16EF"/>
    <w:rsid w:val="00AE614A"/>
    <w:rsid w:val="00AF0941"/>
    <w:rsid w:val="00AF1636"/>
    <w:rsid w:val="00B057B4"/>
    <w:rsid w:val="00B057C9"/>
    <w:rsid w:val="00B40188"/>
    <w:rsid w:val="00B5790B"/>
    <w:rsid w:val="00B94345"/>
    <w:rsid w:val="00BF3C60"/>
    <w:rsid w:val="00C339FD"/>
    <w:rsid w:val="00C742A8"/>
    <w:rsid w:val="00CA6CDA"/>
    <w:rsid w:val="00CD621F"/>
    <w:rsid w:val="00CE5AB9"/>
    <w:rsid w:val="00D000CE"/>
    <w:rsid w:val="00D24BC0"/>
    <w:rsid w:val="00D3131A"/>
    <w:rsid w:val="00D365D2"/>
    <w:rsid w:val="00DA7CAC"/>
    <w:rsid w:val="00DD2CAB"/>
    <w:rsid w:val="00DF21AE"/>
    <w:rsid w:val="00E10212"/>
    <w:rsid w:val="00E12D6F"/>
    <w:rsid w:val="00E24C65"/>
    <w:rsid w:val="00E37D6A"/>
    <w:rsid w:val="00EA71B8"/>
    <w:rsid w:val="00EB3B0D"/>
    <w:rsid w:val="00EB7C0C"/>
    <w:rsid w:val="00EF2F4B"/>
    <w:rsid w:val="00EF3076"/>
    <w:rsid w:val="00F17DF1"/>
    <w:rsid w:val="00F35587"/>
    <w:rsid w:val="00F87E72"/>
    <w:rsid w:val="00FB2FDF"/>
    <w:rsid w:val="00FD116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1915</TotalTime>
  <Pages>1</Pages>
  <Words>2996</Words>
  <Characters>17080</Characters>
  <Application>Microsoft Office Word</Application>
  <DocSecurity>0</DocSecurity>
  <Lines>0</Lines>
  <Paragraphs>0</Paragraphs>
  <ScaleCrop>false</ScaleCrop>
  <Company>Kancelária NR SR</Company>
  <LinksUpToDate>false</LinksUpToDate>
  <CharactersWithSpaces>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679</cp:revision>
  <cp:lastPrinted>2009-11-26T15:09:00Z</cp:lastPrinted>
  <dcterms:created xsi:type="dcterms:W3CDTF">2002-11-04T13:16:00Z</dcterms:created>
  <dcterms:modified xsi:type="dcterms:W3CDTF">2009-11-30T12:54:00Z</dcterms:modified>
</cp:coreProperties>
</file>