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1457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742A8">
        <w:rPr>
          <w:rFonts w:ascii="Times New Roman" w:hAnsi="Times New Roman" w:cs="Times New Roman"/>
          <w:b/>
          <w:bCs/>
          <w:sz w:val="28"/>
        </w:rPr>
        <w:t>1194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5A2CBA">
        <w:rPr>
          <w:rFonts w:ascii="Times New Roman" w:hAnsi="Times New Roman" w:cs="Times New Roman"/>
          <w:b/>
        </w:rPr>
        <w:t xml:space="preserve"> a</w:t>
      </w:r>
      <w:r w:rsidRPr="009B4452" w:rsidR="00C8168F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C742A8">
        <w:rPr>
          <w:rFonts w:ascii="Times New Roman" w:hAnsi="Times New Roman" w:cs="Times New Roman"/>
          <w:b/>
        </w:rPr>
        <w:t>verejnú správu</w:t>
      </w:r>
      <w:r w:rsidRPr="009B4452" w:rsidR="00C8168F">
        <w:rPr>
          <w:rFonts w:ascii="Times New Roman" w:hAnsi="Times New Roman" w:cs="Times New Roman"/>
          <w:b/>
        </w:rPr>
        <w:t xml:space="preserve"> </w:t>
      </w:r>
      <w:r w:rsidR="00C742A8">
        <w:rPr>
          <w:rFonts w:ascii="Times New Roman" w:hAnsi="Times New Roman" w:cs="Times New Roman"/>
          <w:b/>
        </w:rPr>
        <w:t xml:space="preserve">a regionálny rozvoj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="00C742A8">
        <w:rPr>
          <w:rFonts w:ascii="Times New Roman" w:hAnsi="Times New Roman" w:cs="Times New Roman"/>
          <w:b/>
        </w:rPr>
        <w:t>v</w:t>
      </w:r>
      <w:r w:rsidRPr="00C742A8" w:rsidR="00C742A8">
        <w:rPr>
          <w:rFonts w:ascii="Times New Roman" w:hAnsi="Times New Roman" w:cs="Times New Roman"/>
          <w:b/>
        </w:rPr>
        <w:t>ládn</w:t>
      </w:r>
      <w:r w:rsidR="00C742A8">
        <w:rPr>
          <w:rFonts w:ascii="Times New Roman" w:hAnsi="Times New Roman" w:cs="Times New Roman"/>
          <w:b/>
        </w:rPr>
        <w:t>eho</w:t>
      </w:r>
      <w:r w:rsidRPr="00C742A8" w:rsidR="00C742A8">
        <w:rPr>
          <w:rFonts w:ascii="Times New Roman" w:hAnsi="Times New Roman" w:cs="Times New Roman"/>
          <w:b/>
        </w:rPr>
        <w:t xml:space="preserve"> návrh</w:t>
      </w:r>
      <w:r w:rsidR="00C742A8">
        <w:rPr>
          <w:rFonts w:ascii="Times New Roman" w:hAnsi="Times New Roman" w:cs="Times New Roman"/>
          <w:b/>
        </w:rPr>
        <w:t>u</w:t>
      </w:r>
      <w:r w:rsidRPr="00C742A8" w:rsidR="00C742A8">
        <w:rPr>
          <w:rFonts w:ascii="Times New Roman" w:hAnsi="Times New Roman" w:cs="Times New Roman"/>
          <w:b/>
        </w:rPr>
        <w:t xml:space="preserve"> zákona, ktorým sa mení a dopĺňa zákon č. 652/2004 Z. z. o orgánoch štátnej správy v colníctve a o zmene a doplnení niektorých zákonov v znení neskorších predpisov a o zmene a doplnení niektorých zákonov (tlač 1194)</w:t>
      </w:r>
      <w:r w:rsidR="00C742A8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</w:t>
      </w:r>
      <w:r w:rsidRPr="009B4452">
        <w:rPr>
          <w:rFonts w:ascii="Times New Roman" w:hAnsi="Times New Roman" w:cs="Times New Roman"/>
          <w:b/>
        </w:rPr>
        <w:t>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</w:t>
      </w:r>
      <w:r>
        <w:rPr>
          <w:rFonts w:ascii="Times New Roman" w:hAnsi="Times New Roman" w:cs="Times New Roman"/>
        </w:rPr>
        <w:t>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C742A8">
        <w:rPr>
          <w:rFonts w:ascii="Times New Roman" w:hAnsi="Times New Roman" w:cs="Times New Roman"/>
        </w:rPr>
        <w:t xml:space="preserve"> 1578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="00C742A8">
        <w:rPr>
          <w:rFonts w:ascii="Times New Roman" w:hAnsi="Times New Roman" w:cs="Times New Roman"/>
        </w:rPr>
        <w:t>v</w:t>
      </w:r>
      <w:r w:rsidRPr="00B1307E" w:rsidR="00C742A8">
        <w:rPr>
          <w:rFonts w:ascii="Times New Roman" w:hAnsi="Times New Roman" w:cs="Times New Roman"/>
        </w:rPr>
        <w:t>ládny návrh zákona, ktorým sa mení a dopĺňa zákon č. 652/2004 Z. z. o orgánoch štátnej správy v colníctve a o zmene a doplnen</w:t>
      </w:r>
      <w:r w:rsidRPr="00B1307E" w:rsidR="00C742A8">
        <w:rPr>
          <w:rFonts w:ascii="Times New Roman" w:hAnsi="Times New Roman" w:cs="Times New Roman"/>
        </w:rPr>
        <w:t>í niektorých zákonov v znení neskorších predpisov a o zmene a doplnení niektorých zákonov</w:t>
      </w:r>
      <w:r w:rsidR="00C742A8">
        <w:rPr>
          <w:rFonts w:ascii="Times New Roman" w:hAnsi="Times New Roman" w:cs="Times New Roman"/>
        </w:rPr>
        <w:t xml:space="preserve"> (tlač 1194) </w:t>
      </w:r>
      <w:r w:rsidRPr="0091798A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</w:t>
      </w:r>
      <w:r>
        <w:rPr>
          <w:rFonts w:ascii="Times New Roman" w:hAnsi="Times New Roman" w:cs="Times New Roman"/>
        </w:rPr>
        <w:t>j rady Slovenskej republiky</w:t>
      </w:r>
    </w:p>
    <w:p w:rsidR="009B4452" w:rsidRP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C742A8">
        <w:rPr>
          <w:rFonts w:ascii="Times New Roman" w:hAnsi="Times New Roman" w:cs="Times New Roman"/>
        </w:rPr>
        <w:t>verejnú správu</w:t>
      </w:r>
      <w:r w:rsidRPr="00C742A8" w:rsidR="00C742A8">
        <w:rPr>
          <w:rFonts w:ascii="Times New Roman" w:hAnsi="Times New Roman" w:cs="Times New Roman"/>
          <w:b/>
        </w:rPr>
        <w:t xml:space="preserve"> </w:t>
      </w:r>
      <w:r w:rsidRPr="00C742A8" w:rsidR="00C742A8">
        <w:rPr>
          <w:rFonts w:ascii="Times New Roman" w:hAnsi="Times New Roman" w:cs="Times New Roman"/>
        </w:rPr>
        <w:t>a regionálny rozvoj</w:t>
      </w: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F17DF1">
      <w:pPr>
        <w:pStyle w:val="BodyText2"/>
        <w:rPr>
          <w:rFonts w:ascii="Times New Roman" w:hAnsi="Times New Roman" w:cs="Times New Roman"/>
          <w:b/>
          <w:sz w:val="28"/>
        </w:rPr>
      </w:pPr>
    </w:p>
    <w:p w:rsidR="00F17DF1">
      <w:pPr>
        <w:pStyle w:val="BodyText2"/>
        <w:rPr>
          <w:rFonts w:ascii="Times New Roman" w:hAnsi="Times New Roman" w:cs="Times New Roman"/>
          <w:b/>
          <w:sz w:val="28"/>
        </w:rPr>
      </w:pPr>
    </w:p>
    <w:p w:rsidR="00F17DF1">
      <w:pPr>
        <w:pStyle w:val="BodyText2"/>
        <w:rPr>
          <w:rFonts w:ascii="Times New Roman" w:hAnsi="Times New Roman" w:cs="Times New Roman"/>
          <w:b/>
          <w:sz w:val="28"/>
        </w:rPr>
      </w:pPr>
    </w:p>
    <w:p w:rsidR="00F17DF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v</w:t>
      </w:r>
      <w:r w:rsidRPr="00B1307E" w:rsidR="00C742A8">
        <w:rPr>
          <w:rFonts w:ascii="Times New Roman" w:hAnsi="Times New Roman" w:cs="Times New Roman"/>
        </w:rPr>
        <w:t>ládn</w:t>
      </w:r>
      <w:r w:rsidR="00C742A8">
        <w:rPr>
          <w:rFonts w:ascii="Times New Roman" w:hAnsi="Times New Roman" w:cs="Times New Roman"/>
        </w:rPr>
        <w:t>om</w:t>
      </w:r>
      <w:r w:rsidRPr="00B1307E" w:rsidR="00C742A8">
        <w:rPr>
          <w:rFonts w:ascii="Times New Roman" w:hAnsi="Times New Roman" w:cs="Times New Roman"/>
        </w:rPr>
        <w:t xml:space="preserve"> návrh</w:t>
      </w:r>
      <w:r w:rsidR="00C742A8">
        <w:rPr>
          <w:rFonts w:ascii="Times New Roman" w:hAnsi="Times New Roman" w:cs="Times New Roman"/>
        </w:rPr>
        <w:t>u</w:t>
      </w:r>
      <w:r w:rsidRPr="00B1307E" w:rsidR="00C742A8">
        <w:rPr>
          <w:rFonts w:ascii="Times New Roman" w:hAnsi="Times New Roman" w:cs="Times New Roman"/>
        </w:rPr>
        <w:t xml:space="preserve"> zákona, ktorým sa mení a dopĺňa zákon č. 652/2004 Z. z. o orgánoch štátnej správy v colníctve a o zmene a doplnení niektorých zákonov v znení neskorších predpisov a o zmene a doplnení niektorých zákonov</w:t>
      </w:r>
      <w:r w:rsidR="00C742A8">
        <w:rPr>
          <w:rFonts w:ascii="Times New Roman" w:hAnsi="Times New Roman" w:cs="Times New Roman"/>
        </w:rPr>
        <w:t xml:space="preserve"> (tlač 1194)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A7B2F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</w:t>
      </w:r>
      <w:r>
        <w:rPr>
          <w:rFonts w:ascii="Times New Roman" w:hAnsi="Times New Roman" w:cs="Times New Roman"/>
        </w:rPr>
        <w:t>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9B6E35">
        <w:rPr>
          <w:rFonts w:ascii="Times New Roman" w:hAnsi="Times New Roman" w:cs="Times New Roman"/>
        </w:rPr>
        <w:t>595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3767DC">
        <w:rPr>
          <w:rFonts w:ascii="Times New Roman" w:hAnsi="Times New Roman" w:cs="Times New Roman"/>
        </w:rPr>
        <w:t>727</w:t>
      </w:r>
      <w:r>
        <w:rPr>
          <w:rFonts w:ascii="Times New Roman" w:hAnsi="Times New Roman" w:cs="Times New Roman"/>
        </w:rPr>
        <w:t xml:space="preserve"> zo dňa </w:t>
      </w:r>
      <w:r w:rsidR="003767D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C742A8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C742A8" w:rsidP="00C742A8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verejnú správu</w:t>
      </w:r>
      <w:r w:rsidRPr="00C742A8">
        <w:rPr>
          <w:rFonts w:ascii="Times New Roman" w:hAnsi="Times New Roman" w:cs="Times New Roman"/>
          <w:b/>
        </w:rPr>
        <w:t xml:space="preserve"> </w:t>
      </w:r>
      <w:r w:rsidRPr="00C742A8">
        <w:rPr>
          <w:rFonts w:ascii="Times New Roman" w:hAnsi="Times New Roman" w:cs="Times New Roman"/>
        </w:rPr>
        <w:t>a regionálny rozvoj</w:t>
      </w:r>
      <w:r>
        <w:rPr>
          <w:rFonts w:ascii="Times New Roman" w:hAnsi="Times New Roman" w:cs="Times New Roman"/>
        </w:rPr>
        <w:t xml:space="preserve">    ( uzn. č. 308 zo dňa 6. októbra  2009 )</w:t>
      </w: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3A7B2F" w:rsidRPr="009B4452" w:rsidP="00E37D6A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552EC3" w:rsidRPr="008B3709" w:rsidP="00C978B6">
      <w:pPr>
        <w:rPr>
          <w:rFonts w:ascii="Times New Roman" w:hAnsi="Times New Roman" w:cs="Times New Roman"/>
          <w:b/>
          <w:bCs/>
          <w:u w:val="single"/>
        </w:rPr>
      </w:pPr>
    </w:p>
    <w:p w:rsidR="00552EC3" w:rsidRPr="009B6E35" w:rsidP="00552EC3">
      <w:pPr>
        <w:numPr>
          <w:ilvl w:val="0"/>
          <w:numId w:val="17"/>
        </w:numPr>
        <w:tabs>
          <w:tab w:val="left" w:pos="720"/>
        </w:tabs>
        <w:ind w:right="748"/>
        <w:jc w:val="both"/>
        <w:rPr>
          <w:rFonts w:ascii="Times New Roman" w:hAnsi="Times New Roman" w:cs="Times New Roman"/>
          <w:b/>
        </w:rPr>
      </w:pPr>
      <w:r w:rsidRPr="009B6E35">
        <w:rPr>
          <w:rFonts w:ascii="Times New Roman" w:hAnsi="Times New Roman" w:cs="Times New Roman"/>
          <w:b/>
        </w:rPr>
        <w:t>K čl. I 1. bodu</w:t>
      </w:r>
    </w:p>
    <w:p w:rsidR="00552EC3" w:rsidRPr="00AC6DD6" w:rsidP="00552EC3">
      <w:pPr>
        <w:ind w:left="705" w:right="748"/>
        <w:jc w:val="both"/>
        <w:rPr>
          <w:rFonts w:ascii="Times New Roman" w:hAnsi="Times New Roman" w:cs="Times New Roman"/>
        </w:rPr>
      </w:pPr>
      <w:r w:rsidRPr="00AC6DD6">
        <w:rPr>
          <w:rFonts w:ascii="Times New Roman" w:hAnsi="Times New Roman" w:cs="Times New Roman"/>
        </w:rPr>
        <w:t>V poznámke  pod  čiarou k odkazu 10aa  sa slová „(Mimoriadne vydanie Ú. v. EÚ, kap.   19/zv. 8)“ nahrádzajú slovami „(oznámenie č. 245/2009 Z.</w:t>
      </w:r>
      <w:r>
        <w:rPr>
          <w:rFonts w:ascii="Times New Roman" w:hAnsi="Times New Roman" w:cs="Times New Roman"/>
        </w:rPr>
        <w:t xml:space="preserve"> </w:t>
      </w:r>
      <w:r w:rsidRPr="00AC6DD6">
        <w:rPr>
          <w:rFonts w:ascii="Times New Roman" w:hAnsi="Times New Roman" w:cs="Times New Roman"/>
        </w:rPr>
        <w:t>z.)</w:t>
      </w:r>
      <w:r w:rsidR="00306F98">
        <w:rPr>
          <w:rFonts w:ascii="Times New Roman" w:hAnsi="Times New Roman" w:cs="Times New Roman"/>
        </w:rPr>
        <w:t>“</w:t>
      </w:r>
      <w:r w:rsidRPr="00AC6DD6">
        <w:rPr>
          <w:rFonts w:ascii="Times New Roman" w:hAnsi="Times New Roman" w:cs="Times New Roman"/>
        </w:rPr>
        <w:t xml:space="preserve">. </w:t>
      </w:r>
    </w:p>
    <w:p w:rsidR="00552EC3" w:rsidRPr="00AC6DD6" w:rsidP="00552EC3">
      <w:pPr>
        <w:ind w:left="360" w:right="748" w:hanging="360"/>
        <w:jc w:val="both"/>
        <w:rPr>
          <w:rFonts w:ascii="Times New Roman" w:hAnsi="Times New Roman" w:cs="Times New Roman"/>
        </w:rPr>
      </w:pPr>
    </w:p>
    <w:p w:rsidR="00552EC3" w:rsidRPr="00AC6DD6" w:rsidP="00552EC3">
      <w:pPr>
        <w:ind w:left="2832"/>
        <w:jc w:val="both"/>
        <w:rPr>
          <w:rFonts w:ascii="Times New Roman" w:hAnsi="Times New Roman" w:cs="Times New Roman"/>
        </w:rPr>
      </w:pPr>
      <w:r w:rsidRPr="00AC6DD6">
        <w:rPr>
          <w:rStyle w:val="Emphasis"/>
          <w:rFonts w:ascii="Times New Roman" w:hAnsi="Times New Roman" w:cs="Times New Roman"/>
          <w:i w:val="0"/>
        </w:rPr>
        <w:t xml:space="preserve">Ide o legislatívno-technickú úpravu vzhľadom k uverejneniu Dohovoru vypracovaného na základe  článku </w:t>
      </w:r>
      <w:r w:rsidRPr="00AC6DD6">
        <w:rPr>
          <w:rFonts w:ascii="Times New Roman" w:hAnsi="Times New Roman" w:cs="Times New Roman"/>
        </w:rPr>
        <w:t>K.3 Zmluvy o Európskej únii   o vzájomnej pomoci a spolupráci medzi colnými správami podpísané</w:t>
      </w:r>
      <w:r w:rsidRPr="00AC6DD6">
        <w:rPr>
          <w:rFonts w:ascii="Times New Roman" w:hAnsi="Times New Roman" w:cs="Times New Roman"/>
        </w:rPr>
        <w:t xml:space="preserve">ho v Bruseli 18. 12. 1997 </w:t>
      </w:r>
      <w:r w:rsidRPr="00AC6DD6">
        <w:rPr>
          <w:rStyle w:val="Emphasis"/>
          <w:rFonts w:ascii="Times New Roman" w:hAnsi="Times New Roman" w:cs="Times New Roman"/>
          <w:i w:val="0"/>
        </w:rPr>
        <w:t xml:space="preserve"> v  Zbierke zákonov Slovenskej republiky. </w:t>
      </w: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552EC3"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552EC3" w:rsidP="00552EC3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9B6E35">
        <w:rPr>
          <w:rFonts w:ascii="Times New Roman" w:hAnsi="Times New Roman" w:cs="Times New Roman"/>
          <w:b/>
        </w:rPr>
        <w:tab/>
        <w:tab/>
      </w:r>
      <w:r w:rsidR="008B3709">
        <w:rPr>
          <w:rFonts w:ascii="Times New Roman" w:hAnsi="Times New Roman" w:cs="Times New Roman"/>
          <w:b/>
        </w:rPr>
        <w:t>V</w:t>
      </w:r>
      <w:r w:rsidRPr="00C742A8">
        <w:rPr>
          <w:rFonts w:ascii="Times New Roman" w:hAnsi="Times New Roman" w:cs="Times New Roman"/>
          <w:b/>
        </w:rPr>
        <w:t xml:space="preserve">ýbor NR SR pre verejnú správu a regionálny rozvoj    </w:t>
      </w:r>
    </w:p>
    <w:p w:rsidR="008B3709" w:rsidP="008B370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9B6E3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čl. I – nový bod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  <w:tab/>
        <w:t>Za doterajší bod 4 sa vkladá nový bod 5,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>„5. Za § 10a sa vkladá § 10b,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10b</w:t>
      </w:r>
    </w:p>
    <w:p w:rsidR="009B6E35" w:rsidP="009B6E35">
      <w:pPr>
        <w:jc w:val="center"/>
        <w:rPr>
          <w:rFonts w:ascii="Times New Roman" w:hAnsi="Times New Roman" w:cs="Times New Roman"/>
        </w:rPr>
      </w:pPr>
    </w:p>
    <w:p w:rsidR="009B6E35" w:rsidP="009B6E35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Colný úrad Prešov prideľuje hospodárskemu subjektu alebo inej osobe číslo EORI (číslo registrácie a identifikácie hospodárskych subjektov) podľa osobitného predpisu</w:t>
      </w:r>
      <w:r w:rsidRPr="006E012A">
        <w:rPr>
          <w:rFonts w:ascii="Times New Roman" w:hAnsi="Times New Roman" w:cs="Times New Roman"/>
        </w:rPr>
        <w:t>;</w:t>
      </w:r>
      <w:r w:rsidRPr="00694216">
        <w:rPr>
          <w:rFonts w:ascii="Times New Roman" w:hAnsi="Times New Roman" w:cs="Times New Roman"/>
          <w:vertAlign w:val="superscript"/>
        </w:rPr>
        <w:t>29a</w:t>
      </w:r>
      <w:r>
        <w:rPr>
          <w:rFonts w:ascii="Times New Roman" w:hAnsi="Times New Roman" w:cs="Times New Roman"/>
        </w:rPr>
        <w:t>) túto pôsobnosť vykonáva na celom území Slovenskej republiky.“.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29a znie:</w:t>
      </w:r>
    </w:p>
    <w:p w:rsidR="009B6E35" w:rsidP="009B6E35">
      <w:pPr>
        <w:ind w:left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29a</w:t>
      </w:r>
      <w:r>
        <w:rPr>
          <w:rFonts w:ascii="Times New Roman" w:hAnsi="Times New Roman" w:cs="Times New Roman"/>
        </w:rPr>
        <w:t>) Čl. 1 bod 16 a čl. 4k až 4t nariadenia Komisie (EHS) č. 2454/93 v platnom znení.“.“.</w:t>
      </w:r>
    </w:p>
    <w:p w:rsidR="009B6E35" w:rsidP="009B6E35">
      <w:pPr>
        <w:ind w:firstLine="708"/>
        <w:jc w:val="both"/>
        <w:rPr>
          <w:rFonts w:ascii="Times New Roman" w:hAnsi="Times New Roman" w:cs="Times New Roman"/>
        </w:rPr>
      </w:pPr>
    </w:p>
    <w:p w:rsidR="009B6E35" w:rsidP="009B6E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body článku I je potrebné primerane prečíslovať.</w:t>
      </w:r>
    </w:p>
    <w:p w:rsidR="009B6E35" w:rsidP="009B6E35">
      <w:pPr>
        <w:ind w:firstLine="708"/>
        <w:jc w:val="both"/>
        <w:rPr>
          <w:rFonts w:ascii="Times New Roman" w:hAnsi="Times New Roman" w:cs="Times New Roman"/>
        </w:rPr>
      </w:pPr>
    </w:p>
    <w:p w:rsidR="009B6E35" w:rsidP="009B6E35">
      <w:pPr>
        <w:ind w:left="2832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cieľom zefektívniť a urýchliť proces prideľovania čísla EORI (číslo registrácie a identifikácie hospodárskych subjektov) sa navrhuje, aby toto číslo prideľoval jediný colný úrad – Colný úrad Prešov. Zavedenie čísla EORI predstavuje progresívny prvok výrazne zjednodušujúci komunikáciu medzi hospodárskymi subjektami alebo inými osobami a colnými orgánmi, pričom týmto jedinečným číslom sa hospodársky subjekt identifikuje vo všetkých 27 členských štátoch EÚ.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9B6E35" w:rsidRP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RPr="006B39EC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 čl. I – nový bod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 xml:space="preserve"> Za doterajší bod 5 sa vkladá nový bod 6,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 xml:space="preserve"> „6. V § 19 ods. 2 sa za písmeno e) vkladá nové písmeno f), ktoré znie: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 xml:space="preserve"> „f) služobný preukaz príslušníka Národného bezpečnostného úradu,“.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Doterajšie písmeno f) sa označuje ako písmeno g).“.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Doterajšie body článku I je potrebné primerane prečíslovať.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9B6E35" w:rsidP="009B6E3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to, že v zákone č. 215/2004 Z. z. o ochrane    utajovaných skutočností a o zmene a doplnení niektorých zákonov v znení neskorších predpisov nie je Národný bezpečnostný úrad označený ako ozbrojený zbor alebo ozbrojený bezpečnostný zbor, je potrebné výslovne ustanoviť možnosť preukazovať sa takýmto dokladom príslušníka Národného bezpečnostného úradu. 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9B6E35" w:rsidRP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RPr="009B6E35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RPr="009B6E3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9B6E35">
        <w:rPr>
          <w:rFonts w:ascii="Times New Roman" w:hAnsi="Times New Roman" w:cs="Times New Roman"/>
          <w:b/>
        </w:rPr>
        <w:t>K čl. I 8. bodu</w:t>
      </w:r>
    </w:p>
    <w:p w:rsidR="009B6E35" w:rsidRPr="00AC6DD6" w:rsidP="009B6E35">
      <w:pPr>
        <w:ind w:left="705" w:right="748"/>
        <w:jc w:val="both"/>
        <w:rPr>
          <w:rFonts w:ascii="Times New Roman" w:hAnsi="Times New Roman" w:cs="Times New Roman"/>
        </w:rPr>
      </w:pPr>
      <w:r w:rsidRPr="00AC6DD6">
        <w:rPr>
          <w:rFonts w:ascii="Times New Roman" w:hAnsi="Times New Roman" w:cs="Times New Roman"/>
        </w:rPr>
        <w:t>V poznámke pod čiarou k odkazu 42a  sa slová „(Mimoriadne vydanie Ú. v. EÚ, kap. 19/zv. 8)“ nahrádzajú slovami „(oznámenie č. 24</w:t>
      </w:r>
      <w:r w:rsidRPr="00AC6DD6">
        <w:rPr>
          <w:rFonts w:ascii="Times New Roman" w:hAnsi="Times New Roman" w:cs="Times New Roman"/>
        </w:rPr>
        <w:t>5/2009 Z.</w:t>
      </w:r>
      <w:r>
        <w:rPr>
          <w:rFonts w:ascii="Times New Roman" w:hAnsi="Times New Roman" w:cs="Times New Roman"/>
        </w:rPr>
        <w:t xml:space="preserve"> </w:t>
      </w:r>
      <w:r w:rsidRPr="00AC6DD6">
        <w:rPr>
          <w:rFonts w:ascii="Times New Roman" w:hAnsi="Times New Roman" w:cs="Times New Roman"/>
        </w:rPr>
        <w:t>z.)</w:t>
      </w:r>
      <w:r w:rsidR="00306F98">
        <w:rPr>
          <w:rFonts w:ascii="Times New Roman" w:hAnsi="Times New Roman" w:cs="Times New Roman"/>
        </w:rPr>
        <w:t>“</w:t>
      </w:r>
      <w:r w:rsidRPr="00AC6DD6">
        <w:rPr>
          <w:rFonts w:ascii="Times New Roman" w:hAnsi="Times New Roman" w:cs="Times New Roman"/>
        </w:rPr>
        <w:t xml:space="preserve">. </w:t>
      </w:r>
    </w:p>
    <w:p w:rsidR="009B6E35" w:rsidP="009B6E35">
      <w:pPr>
        <w:ind w:left="1416" w:firstLine="1"/>
        <w:jc w:val="both"/>
        <w:rPr>
          <w:rStyle w:val="Emphasis"/>
          <w:rFonts w:ascii="Times New Roman" w:hAnsi="Times New Roman" w:cs="Times New Roman"/>
          <w:i w:val="0"/>
        </w:rPr>
      </w:pPr>
    </w:p>
    <w:p w:rsidR="009B6E35" w:rsidRPr="00AC6DD6" w:rsidP="009B6E35">
      <w:pPr>
        <w:ind w:left="2832"/>
        <w:jc w:val="both"/>
        <w:rPr>
          <w:rFonts w:ascii="Times New Roman" w:hAnsi="Times New Roman" w:cs="Times New Roman"/>
        </w:rPr>
      </w:pPr>
      <w:r w:rsidRPr="00AC6DD6">
        <w:rPr>
          <w:rStyle w:val="Emphasis"/>
          <w:rFonts w:ascii="Times New Roman" w:hAnsi="Times New Roman" w:cs="Times New Roman"/>
          <w:i w:val="0"/>
        </w:rPr>
        <w:t xml:space="preserve">Ide o legislatívno-technickú úpravu vzhľadom k uverejneniu Dohovoru vypracovaného na základe  článku </w:t>
      </w:r>
      <w:r w:rsidRPr="00AC6DD6">
        <w:rPr>
          <w:rFonts w:ascii="Times New Roman" w:hAnsi="Times New Roman" w:cs="Times New Roman"/>
        </w:rPr>
        <w:t xml:space="preserve">K.3 Zmluvy o Európskej únii   o vzájomnej pomoci a spolupráci medzi colnými správami podpísaného v Bruseli 18. 12. 1997 </w:t>
      </w:r>
      <w:r w:rsidRPr="00AC6DD6">
        <w:rPr>
          <w:rStyle w:val="Emphasis"/>
          <w:rFonts w:ascii="Times New Roman" w:hAnsi="Times New Roman" w:cs="Times New Roman"/>
          <w:i w:val="0"/>
        </w:rPr>
        <w:t xml:space="preserve"> v  Zbierke zákon</w:t>
      </w:r>
      <w:r w:rsidRPr="00AC6DD6">
        <w:rPr>
          <w:rStyle w:val="Emphasis"/>
          <w:rFonts w:ascii="Times New Roman" w:hAnsi="Times New Roman" w:cs="Times New Roman"/>
          <w:i w:val="0"/>
        </w:rPr>
        <w:t xml:space="preserve">ov Slovenskej republiky. </w:t>
      </w: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046E67">
        <w:rPr>
          <w:rFonts w:ascii="Times New Roman" w:hAnsi="Times New Roman" w:cs="Times New Roman"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verejnú správu a regionálny rozvoj </w:t>
      </w:r>
    </w:p>
    <w:p w:rsidR="009B6E35" w:rsidP="009B6E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9B6E35" w:rsidRPr="00AC6DD6" w:rsidP="009B6E35">
      <w:pPr>
        <w:autoSpaceDE/>
        <w:autoSpaceDN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ab/>
        <w:t>Gestorský výbor odporúča schváliť.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725E4">
        <w:rPr>
          <w:rFonts w:ascii="Times New Roman" w:hAnsi="Times New Roman" w:cs="Times New Roman"/>
          <w:b/>
        </w:rPr>
        <w:t>K čl. IV – nový bod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725E4">
        <w:rPr>
          <w:rFonts w:ascii="Times New Roman" w:hAnsi="Times New Roman" w:cs="Times New Roman"/>
        </w:rPr>
        <w:t>Doterajší text článku IV sa označuje ako bod 2 a vkladá sa nový bod 1, ktorý znie: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725E4">
        <w:rPr>
          <w:rFonts w:ascii="Times New Roman" w:hAnsi="Times New Roman" w:cs="Times New Roman"/>
        </w:rPr>
        <w:t xml:space="preserve">„1. V § 14 sa vypúšťa odsek 7.“.   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jc w:val="both"/>
        <w:rPr>
          <w:rFonts w:ascii="Times New Roman" w:hAnsi="Times New Roman" w:cs="Times New Roman"/>
          <w:u w:val="single"/>
        </w:rPr>
      </w:pPr>
      <w:r w:rsidRPr="001725E4">
        <w:rPr>
          <w:rFonts w:ascii="Times New Roman" w:hAnsi="Times New Roman" w:cs="Times New Roman"/>
        </w:rPr>
        <w:tab/>
        <w:tab/>
        <w:tab/>
        <w:tab/>
        <w:tab/>
      </w:r>
    </w:p>
    <w:p w:rsidR="009B6E35" w:rsidRPr="001725E4" w:rsidP="009B6E35">
      <w:pPr>
        <w:ind w:left="2832"/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Ide o legislatívno-technickú úpravu nadväzujúcu na nové splnomocňovacie ustanovenie </w:t>
      </w:r>
      <w:r>
        <w:rPr>
          <w:rFonts w:ascii="Times New Roman" w:hAnsi="Times New Roman" w:cs="Times New Roman"/>
        </w:rPr>
        <w:t>navrhované v bode 7</w:t>
      </w:r>
      <w:r w:rsidRPr="001725E4">
        <w:rPr>
          <w:rFonts w:ascii="Times New Roman" w:hAnsi="Times New Roman" w:cs="Times New Roman"/>
        </w:rPr>
        <w:t>.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</w:t>
      </w:r>
      <w:r w:rsidRPr="00301D8C">
        <w:rPr>
          <w:rFonts w:ascii="Times New Roman" w:hAnsi="Times New Roman" w:cs="Times New Roman"/>
          <w:b/>
        </w:rPr>
        <w:t>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RPr="00046E67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RPr="001725E4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725E4">
        <w:rPr>
          <w:rFonts w:ascii="Times New Roman" w:hAnsi="Times New Roman" w:cs="Times New Roman"/>
          <w:b/>
        </w:rPr>
        <w:t>K čl. IV – nový bod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725E4">
        <w:rPr>
          <w:rFonts w:ascii="Times New Roman" w:hAnsi="Times New Roman" w:cs="Times New Roman"/>
        </w:rPr>
        <w:t xml:space="preserve"> Za bod 2 sa vkladá nový bod 3, ktorý znie: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1725E4">
        <w:rPr>
          <w:rFonts w:ascii="Times New Roman" w:hAnsi="Times New Roman" w:cs="Times New Roman"/>
        </w:rPr>
        <w:t xml:space="preserve"> „3. V § 212 ods. 2 sa vypúšťa slovo „jeho“.“. 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ind w:left="2832" w:firstLine="3"/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>Ide o legislatívno-technickú úpravu nadväzujúcu na nové splnomocňovacie</w:t>
      </w:r>
      <w:r>
        <w:rPr>
          <w:rFonts w:ascii="Times New Roman" w:hAnsi="Times New Roman" w:cs="Times New Roman"/>
        </w:rPr>
        <w:t xml:space="preserve"> ustanovenie navrhované</w:t>
      </w:r>
      <w:r>
        <w:rPr>
          <w:rFonts w:ascii="Times New Roman" w:hAnsi="Times New Roman" w:cs="Times New Roman"/>
        </w:rPr>
        <w:t xml:space="preserve"> v bode 7</w:t>
      </w:r>
      <w:r w:rsidRPr="001725E4">
        <w:rPr>
          <w:rFonts w:ascii="Times New Roman" w:hAnsi="Times New Roman" w:cs="Times New Roman"/>
        </w:rPr>
        <w:t>.</w:t>
      </w: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RPr="00046E67" w:rsidP="009B6E35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ind w:left="3540"/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725E4">
        <w:rPr>
          <w:rFonts w:ascii="Times New Roman" w:hAnsi="Times New Roman" w:cs="Times New Roman"/>
          <w:b/>
        </w:rPr>
        <w:t>K čl. IV – nový bod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>Za bod 2</w:t>
      </w:r>
      <w:r w:rsidRPr="001725E4">
        <w:rPr>
          <w:rFonts w:ascii="Times New Roman" w:hAnsi="Times New Roman" w:cs="Times New Roman"/>
        </w:rPr>
        <w:t xml:space="preserve"> sa vkladá nový bod 4, ktorý znie: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725E4">
        <w:rPr>
          <w:rFonts w:ascii="Times New Roman" w:hAnsi="Times New Roman" w:cs="Times New Roman"/>
        </w:rPr>
        <w:t xml:space="preserve">  „4. § 212 sa dopĺňa odsekom 7, ktorý znie:</w:t>
      </w:r>
    </w:p>
    <w:p w:rsidR="009B6E35" w:rsidP="009B6E3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 Kritériá určenia zdravotnej klasifikáci</w:t>
      </w:r>
      <w:r>
        <w:rPr>
          <w:rFonts w:ascii="Times New Roman" w:hAnsi="Times New Roman" w:cs="Times New Roman"/>
        </w:rPr>
        <w:t>e podľa odseku 2 upraví všeobecne záväzný právny predpis, ktorý vydá ministerstvo po dohode s Ministerstvom zdravotníctva Slovenskej republiky.“.“.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ind w:left="2832" w:firstLin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Úprava sa navrhuje z dôvodu zabezpečenia jednotných kritérií určovania zdravotnej spôsobilosti na výkon štátnej služby colníka tak pre občana, ktorý žiada o prijatie do štátnej služby colníka, ako aj pre colníka.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RP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9B6E35" w:rsidRPr="001725E4" w:rsidP="009B6E35">
      <w:pPr>
        <w:jc w:val="both"/>
        <w:rPr>
          <w:rFonts w:ascii="Times New Roman" w:hAnsi="Times New Roman" w:cs="Times New Roman"/>
        </w:rPr>
      </w:pPr>
    </w:p>
    <w:p w:rsidR="009B6E35" w:rsidRPr="001725E4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725E4">
        <w:rPr>
          <w:rFonts w:ascii="Times New Roman" w:hAnsi="Times New Roman" w:cs="Times New Roman"/>
          <w:b/>
        </w:rPr>
        <w:t xml:space="preserve">K čl. IV – nový bod 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  <w:tab/>
        <w:t>Za bod 2 sa vkladá nový bod 5</w:t>
      </w:r>
      <w:r w:rsidRPr="001725E4">
        <w:rPr>
          <w:rFonts w:ascii="Times New Roman" w:hAnsi="Times New Roman" w:cs="Times New Roman"/>
        </w:rPr>
        <w:t>, ktorý znie:</w:t>
      </w:r>
    </w:p>
    <w:p w:rsidR="009B6E35" w:rsidRPr="001725E4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>„5</w:t>
      </w:r>
      <w:r w:rsidRPr="001725E4">
        <w:rPr>
          <w:rFonts w:ascii="Times New Roman" w:hAnsi="Times New Roman" w:cs="Times New Roman"/>
        </w:rPr>
        <w:t>. V § 213 sa vypúšťa odsek 5.“.</w:t>
      </w:r>
    </w:p>
    <w:p w:rsidR="009B6E35" w:rsidRPr="001725E4" w:rsidP="009B6E35">
      <w:pPr>
        <w:jc w:val="both"/>
        <w:rPr>
          <w:rFonts w:ascii="Times New Roman" w:hAnsi="Times New Roman" w:cs="Times New Roman"/>
          <w:u w:val="single"/>
        </w:rPr>
      </w:pPr>
    </w:p>
    <w:p w:rsidR="009B6E35" w:rsidRPr="001725E4" w:rsidP="009B6E35">
      <w:pPr>
        <w:ind w:left="2832"/>
        <w:jc w:val="both"/>
        <w:rPr>
          <w:rFonts w:ascii="Times New Roman" w:hAnsi="Times New Roman" w:cs="Times New Roman"/>
        </w:rPr>
      </w:pPr>
      <w:r w:rsidRPr="001725E4">
        <w:rPr>
          <w:rFonts w:ascii="Times New Roman" w:hAnsi="Times New Roman" w:cs="Times New Roman"/>
        </w:rPr>
        <w:t xml:space="preserve">Navrhuje sa vypustiť splnomocňovacie ustanovenie, keďže v bode </w:t>
      </w:r>
      <w:r>
        <w:rPr>
          <w:rFonts w:ascii="Times New Roman" w:hAnsi="Times New Roman" w:cs="Times New Roman"/>
        </w:rPr>
        <w:t>7</w:t>
      </w:r>
      <w:r w:rsidRPr="001725E4">
        <w:rPr>
          <w:rFonts w:ascii="Times New Roman" w:hAnsi="Times New Roman" w:cs="Times New Roman"/>
        </w:rPr>
        <w:t xml:space="preserve"> sa zavádza spoločné splnomocňovacie ustanovenie pre žiadateľov o prijatie do štátnej služby colníkov a pre colníkov. 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RP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K čl. V - </w:t>
      </w:r>
      <w:r>
        <w:rPr>
          <w:rFonts w:ascii="Times New Roman" w:hAnsi="Times New Roman" w:cs="Times New Roman"/>
          <w:b/>
          <w:iCs/>
        </w:rPr>
        <w:t>bod 2</w:t>
      </w:r>
    </w:p>
    <w:p w:rsidR="009B6E35" w:rsidP="009B6E3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</w:t>
        <w:tab/>
        <w:t xml:space="preserve">V doterajšom bode 2 v § 12 ods. 25 sa slovo „začať“ nahrádza slovom „vykonať“. </w:t>
      </w:r>
    </w:p>
    <w:p w:rsidR="009B6E35" w:rsidP="009B6E35">
      <w:pPr>
        <w:ind w:left="3540"/>
        <w:jc w:val="both"/>
        <w:rPr>
          <w:rFonts w:ascii="Times New Roman" w:hAnsi="Times New Roman" w:cs="Times New Roman"/>
          <w:iCs/>
        </w:rPr>
      </w:pPr>
    </w:p>
    <w:p w:rsidR="009B6E35" w:rsidRPr="00950654" w:rsidP="009B6E35">
      <w:pPr>
        <w:ind w:left="2832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 xml:space="preserve">V súlade s článkom 221 ods. 3 Colného kódexu možno výšku colného dlhu oznámiť dlžníkovi v lehote troch rokov odo dňa jeho vzniku. Je preto nevyhnutné, aby následná kontrola, ktorej výsledkom môže byť dodatočné vymeranie colného dlhu, nielen začala, ale aj skončila v rovnakej lehote.     </w:t>
      </w:r>
    </w:p>
    <w:p w:rsidR="009B6E35" w:rsidP="009B6E35">
      <w:pPr>
        <w:jc w:val="both"/>
        <w:rPr>
          <w:rFonts w:ascii="Times New Roman" w:hAnsi="Times New Roman" w:cs="Times New Roman"/>
          <w:b/>
          <w:iCs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P="009B6E35">
      <w:pPr>
        <w:jc w:val="both"/>
        <w:rPr>
          <w:rFonts w:ascii="Times New Roman" w:hAnsi="Times New Roman" w:cs="Times New Roman"/>
          <w:b/>
          <w:iCs/>
          <w:lang w:val="cs-CZ"/>
        </w:rPr>
      </w:pPr>
    </w:p>
    <w:p w:rsidR="00046E67" w:rsidRPr="00046E67" w:rsidP="009B6E35">
      <w:pPr>
        <w:jc w:val="both"/>
        <w:rPr>
          <w:rFonts w:ascii="Times New Roman" w:hAnsi="Times New Roman" w:cs="Times New Roman"/>
          <w:b/>
          <w:iCs/>
          <w:lang w:val="cs-CZ"/>
        </w:rPr>
      </w:pPr>
    </w:p>
    <w:p w:rsidR="009B6E35" w:rsidRPr="00E5607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K čl. V – nový </w:t>
      </w:r>
      <w:r w:rsidRPr="00E56075">
        <w:rPr>
          <w:rFonts w:ascii="Times New Roman" w:hAnsi="Times New Roman" w:cs="Times New Roman"/>
          <w:b/>
          <w:iCs/>
        </w:rPr>
        <w:t xml:space="preserve">bod 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>Za doterajší bod 2 sa vkladá nový bod 3,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 xml:space="preserve"> „3. Za § 18 sa vkladá § 18a,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P="009B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18a</w:t>
      </w:r>
    </w:p>
    <w:p w:rsidR="009B6E35" w:rsidP="009B6E35">
      <w:pPr>
        <w:jc w:val="center"/>
        <w:rPr>
          <w:rFonts w:ascii="Times New Roman" w:hAnsi="Times New Roman" w:cs="Times New Roman"/>
        </w:rPr>
      </w:pPr>
    </w:p>
    <w:p w:rsidR="009B6E35" w:rsidP="009B6E35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Žiadosť o pridelenie čísla EORI (číslo registrácie a identifikácie hospodárskych subjektov) podľa osobitného predpisu</w:t>
      </w:r>
      <w:r w:rsidRPr="00694216">
        <w:rPr>
          <w:rFonts w:ascii="Times New Roman" w:hAnsi="Times New Roman" w:cs="Times New Roman"/>
          <w:vertAlign w:val="superscript"/>
        </w:rPr>
        <w:t>29a</w:t>
      </w:r>
      <w:r>
        <w:rPr>
          <w:rFonts w:ascii="Times New Roman" w:hAnsi="Times New Roman" w:cs="Times New Roman"/>
        </w:rPr>
        <w:t>) sa podáva na tlačive, ktorého vzor ustanoví všeobecne záväzný právny predpis, ktorý vydá ministerstvo.“.“.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3CF2">
        <w:rPr>
          <w:rFonts w:ascii="Times New Roman" w:hAnsi="Times New Roman" w:cs="Times New Roman"/>
        </w:rPr>
        <w:t xml:space="preserve">Doterajšie body článku </w:t>
      </w:r>
      <w:r>
        <w:rPr>
          <w:rFonts w:ascii="Times New Roman" w:hAnsi="Times New Roman" w:cs="Times New Roman"/>
        </w:rPr>
        <w:t>V</w:t>
      </w:r>
      <w:r w:rsidRPr="00303CF2">
        <w:rPr>
          <w:rFonts w:ascii="Times New Roman" w:hAnsi="Times New Roman" w:cs="Times New Roman"/>
        </w:rPr>
        <w:t xml:space="preserve"> je potrebné primerane prečíslovať.</w:t>
      </w:r>
    </w:p>
    <w:p w:rsidR="009B6E35" w:rsidP="009B6E35">
      <w:pPr>
        <w:jc w:val="both"/>
        <w:rPr>
          <w:rFonts w:ascii="Times New Roman" w:hAnsi="Times New Roman" w:cs="Times New Roman"/>
        </w:rPr>
      </w:pPr>
    </w:p>
    <w:p w:rsidR="009B6E35" w:rsidRPr="00F92AB7" w:rsidP="009B6E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9B6E35" w:rsidP="009B6E3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Žiadateľom o pridelenie čísla EORI (číslo registrácie a identifikácie hospodárskych subjektov)</w:t>
      </w:r>
      <w:r w:rsidRPr="002D4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 ukladá povinnosť podať túto žiadosť na ustanovenom tlačive; zároveň sa Ministerstvo financií SR  splnomocňuje ustanoviť vzor tlačiva všeobecne záväzným právnym predpisom. </w:t>
      </w: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</w:rPr>
      </w:pPr>
      <w:r w:rsidR="009B6E35">
        <w:rPr>
          <w:rFonts w:ascii="Times New Roman" w:hAnsi="Times New Roman" w:cs="Times New Roman"/>
        </w:rPr>
        <w:tab/>
        <w:tab/>
      </w: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9B6E35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046E67" w:rsidRPr="00046E67" w:rsidP="009B6E35">
      <w:pPr>
        <w:jc w:val="both"/>
        <w:rPr>
          <w:rFonts w:ascii="Times New Roman" w:hAnsi="Times New Roman" w:cs="Times New Roman"/>
          <w:lang w:val="cs-CZ"/>
        </w:rPr>
      </w:pPr>
    </w:p>
    <w:p w:rsidR="009B6E35" w:rsidP="009B6E35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K čl. V – nový bod </w:t>
      </w:r>
    </w:p>
    <w:p w:rsidR="009B6E35" w:rsidP="009B6E35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</w:t>
        <w:tab/>
      </w:r>
      <w:r>
        <w:rPr>
          <w:rFonts w:ascii="Times New Roman" w:hAnsi="Times New Roman" w:cs="Times New Roman"/>
        </w:rPr>
        <w:t>Za doterajší bod 2 sa vkladá nový bod 4, ktorý znie: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  <w:tab/>
        <w:t xml:space="preserve"> „4. § 30 a 31 vrátane nadpisu nad paragrafom znejú:</w:t>
      </w:r>
    </w:p>
    <w:p w:rsidR="009B6E35" w:rsidP="009B6E35">
      <w:pPr>
        <w:rPr>
          <w:rFonts w:ascii="Times New Roman" w:hAnsi="Times New Roman" w:cs="Times New Roman"/>
        </w:rPr>
      </w:pPr>
    </w:p>
    <w:p w:rsidR="009B6E35" w:rsidP="009B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„Žiadosť o vyplatenie vývoznej náhrady</w:t>
      </w:r>
    </w:p>
    <w:p w:rsidR="009B6E35" w:rsidP="009B6E35">
      <w:pPr>
        <w:ind w:left="360"/>
        <w:jc w:val="center"/>
        <w:rPr>
          <w:rFonts w:ascii="Times New Roman" w:hAnsi="Times New Roman" w:cs="Times New Roman"/>
        </w:rPr>
      </w:pPr>
    </w:p>
    <w:p w:rsidR="009B6E35" w:rsidP="009B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30</w:t>
      </w:r>
    </w:p>
    <w:p w:rsidR="009B6E35" w:rsidP="009B6E35">
      <w:pPr>
        <w:ind w:left="360"/>
        <w:jc w:val="center"/>
        <w:rPr>
          <w:rFonts w:ascii="Times New Roman" w:hAnsi="Times New Roman" w:cs="Times New Roman"/>
        </w:rPr>
      </w:pPr>
    </w:p>
    <w:p w:rsidR="009B6E35" w:rsidP="009B6E35">
      <w:pPr>
        <w:ind w:firstLine="900"/>
        <w:jc w:val="both"/>
        <w:rPr>
          <w:rFonts w:ascii="Times New Roman" w:hAnsi="Times New Roman" w:cs="Times New Roman"/>
        </w:rPr>
      </w:pPr>
      <w:r w:rsidRPr="00971CF1">
        <w:rPr>
          <w:rFonts w:ascii="Times New Roman" w:hAnsi="Times New Roman" w:cs="Times New Roman"/>
        </w:rPr>
        <w:t>Ak sa colným vyhlásením navrhuje prepustenie tovaru, na ktorý sa žiada vyplatenie vývoznej náhrady podľa osobitného predpisu,</w:t>
      </w:r>
      <w:r w:rsidRPr="00DF5C76">
        <w:rPr>
          <w:rFonts w:ascii="Times New Roman" w:hAnsi="Times New Roman" w:cs="Times New Roman"/>
          <w:vertAlign w:val="superscript"/>
        </w:rPr>
        <w:t>42</w:t>
      </w:r>
      <w:r w:rsidRPr="00971CF1">
        <w:rPr>
          <w:rFonts w:ascii="Times New Roman" w:hAnsi="Times New Roman" w:cs="Times New Roman"/>
        </w:rPr>
        <w:t xml:space="preserve">) do colného režimu vývoz, </w:t>
      </w:r>
      <w:r>
        <w:rPr>
          <w:rFonts w:ascii="Times New Roman" w:hAnsi="Times New Roman" w:cs="Times New Roman"/>
        </w:rPr>
        <w:t>v</w:t>
      </w:r>
      <w:r w:rsidRPr="00971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colnom vyhlásení deklarant</w:t>
      </w:r>
      <w:r w:rsidRPr="00971CF1">
        <w:rPr>
          <w:rFonts w:ascii="Times New Roman" w:hAnsi="Times New Roman" w:cs="Times New Roman"/>
        </w:rPr>
        <w:t xml:space="preserve"> uved</w:t>
      </w:r>
      <w:r>
        <w:rPr>
          <w:rFonts w:ascii="Times New Roman" w:hAnsi="Times New Roman" w:cs="Times New Roman"/>
        </w:rPr>
        <w:t>ie</w:t>
      </w:r>
      <w:r w:rsidRPr="00971CF1">
        <w:rPr>
          <w:rFonts w:ascii="Times New Roman" w:hAnsi="Times New Roman" w:cs="Times New Roman"/>
        </w:rPr>
        <w:t xml:space="preserve"> poznámk</w:t>
      </w:r>
      <w:r>
        <w:rPr>
          <w:rFonts w:ascii="Times New Roman" w:hAnsi="Times New Roman" w:cs="Times New Roman"/>
        </w:rPr>
        <w:t>u „</w:t>
      </w:r>
      <w:r w:rsidRPr="00971CF1">
        <w:rPr>
          <w:rFonts w:ascii="Times New Roman" w:hAnsi="Times New Roman" w:cs="Times New Roman"/>
        </w:rPr>
        <w:t>Žiadosť o vyplatenie vývoznej náhrady</w:t>
      </w:r>
      <w:r>
        <w:rPr>
          <w:rFonts w:ascii="Times New Roman" w:hAnsi="Times New Roman" w:cs="Times New Roman"/>
        </w:rPr>
        <w:t>“.</w:t>
      </w:r>
    </w:p>
    <w:p w:rsidR="009B6E35" w:rsidRPr="00C8163D" w:rsidP="009B6E35">
      <w:pPr>
        <w:ind w:firstLine="900"/>
        <w:jc w:val="both"/>
        <w:rPr>
          <w:rFonts w:ascii="Times New Roman" w:hAnsi="Times New Roman" w:cs="Times New Roman"/>
          <w:vertAlign w:val="superscript"/>
        </w:rPr>
      </w:pPr>
    </w:p>
    <w:p w:rsidR="009B6E35" w:rsidP="009B6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31</w:t>
      </w:r>
    </w:p>
    <w:p w:rsidR="009B6E35" w:rsidP="009B6E35">
      <w:pPr>
        <w:jc w:val="center"/>
        <w:rPr>
          <w:rFonts w:ascii="Times New Roman" w:hAnsi="Times New Roman" w:cs="Times New Roman"/>
        </w:rPr>
      </w:pPr>
    </w:p>
    <w:p w:rsidR="009B6E35" w:rsidP="009B6E35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Riadne vyplnené colné vyhlásenie</w:t>
      </w:r>
      <w:r w:rsidRPr="00CD5FB6">
        <w:rPr>
          <w:rFonts w:ascii="Times New Roman" w:hAnsi="Times New Roman" w:cs="Times New Roman"/>
        </w:rPr>
        <w:t xml:space="preserve"> s poznámkou podľa § 30 sa považuje za žiadosť</w:t>
      </w:r>
      <w:r>
        <w:rPr>
          <w:rFonts w:ascii="Times New Roman" w:hAnsi="Times New Roman" w:cs="Times New Roman"/>
        </w:rPr>
        <w:t xml:space="preserve"> o vyplatenie vývoznej náhrady</w:t>
      </w:r>
      <w:r w:rsidRPr="00CD5FB6">
        <w:rPr>
          <w:rFonts w:ascii="Times New Roman" w:hAnsi="Times New Roman" w:cs="Times New Roman"/>
        </w:rPr>
        <w:t xml:space="preserve"> podľa osobitného predpisu.</w:t>
      </w:r>
      <w:r w:rsidRPr="00CD5FB6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3</w:t>
      </w:r>
      <w:r w:rsidRPr="00CD5FB6">
        <w:rPr>
          <w:rFonts w:ascii="Times New Roman" w:hAnsi="Times New Roman" w:cs="Times New Roman"/>
        </w:rPr>
        <w:t>) Zoznam pobočiek colných úradov príslušných na podanie žiadosti o vyplatenie vývoznej náhrady ustanoví všeobecne záväzný právny predpis, ktorý vydá ministerstvo.</w:t>
      </w:r>
    </w:p>
    <w:p w:rsidR="009B6E35" w:rsidP="00785F5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31573E">
        <w:rPr>
          <w:rFonts w:ascii="Times New Roman" w:hAnsi="Times New Roman" w:cs="Times New Roman"/>
        </w:rPr>
        <w:t xml:space="preserve">Deklarant, ktorý žiada o vyplatenie vývoznej náhrady, je povinný spolu so žiadosťou </w:t>
      </w:r>
      <w:r>
        <w:rPr>
          <w:rFonts w:ascii="Times New Roman" w:hAnsi="Times New Roman" w:cs="Times New Roman"/>
        </w:rPr>
        <w:t xml:space="preserve"> </w:t>
      </w:r>
      <w:r w:rsidRPr="0031573E">
        <w:rPr>
          <w:rFonts w:ascii="Times New Roman" w:hAnsi="Times New Roman" w:cs="Times New Roman"/>
        </w:rPr>
        <w:t xml:space="preserve">o vyplatenie vývoznej náhrady </w:t>
      </w:r>
      <w:r>
        <w:rPr>
          <w:rFonts w:ascii="Times New Roman" w:hAnsi="Times New Roman" w:cs="Times New Roman"/>
        </w:rPr>
        <w:t xml:space="preserve"> </w:t>
      </w:r>
      <w:r w:rsidRPr="0031573E">
        <w:rPr>
          <w:rFonts w:ascii="Times New Roman" w:hAnsi="Times New Roman" w:cs="Times New Roman"/>
        </w:rPr>
        <w:t xml:space="preserve">predložiť kontrolný </w:t>
      </w:r>
      <w:r>
        <w:rPr>
          <w:rFonts w:ascii="Times New Roman" w:hAnsi="Times New Roman" w:cs="Times New Roman"/>
        </w:rPr>
        <w:t xml:space="preserve"> </w:t>
      </w:r>
      <w:r w:rsidRPr="0031573E">
        <w:rPr>
          <w:rFonts w:ascii="Times New Roman" w:hAnsi="Times New Roman" w:cs="Times New Roman"/>
        </w:rPr>
        <w:t>výtlačok T5</w:t>
      </w:r>
      <w:r>
        <w:rPr>
          <w:rFonts w:ascii="Times New Roman" w:hAnsi="Times New Roman" w:cs="Times New Roman"/>
          <w:vertAlign w:val="superscript"/>
        </w:rPr>
        <w:t>44</w:t>
      </w:r>
      <w:r w:rsidRPr="0031573E">
        <w:rPr>
          <w:rFonts w:ascii="Times New Roman" w:hAnsi="Times New Roman" w:cs="Times New Roman"/>
        </w:rPr>
        <w:t>) aj v prípadoch,</w:t>
      </w:r>
      <w:r w:rsidR="00785F5D">
        <w:rPr>
          <w:rFonts w:ascii="Times New Roman" w:hAnsi="Times New Roman" w:cs="Times New Roman"/>
        </w:rPr>
        <w:t xml:space="preserve"> </w:t>
      </w:r>
      <w:r w:rsidRPr="0031573E">
        <w:rPr>
          <w:rFonts w:ascii="Times New Roman" w:hAnsi="Times New Roman" w:cs="Times New Roman"/>
        </w:rPr>
        <w:t>v ktorých túto povinnosť nemá podľa osobitného predpisu;</w:t>
      </w:r>
      <w:r>
        <w:rPr>
          <w:rFonts w:ascii="Times New Roman" w:hAnsi="Times New Roman" w:cs="Times New Roman"/>
          <w:vertAlign w:val="superscript"/>
        </w:rPr>
        <w:t>45</w:t>
      </w:r>
      <w:r w:rsidRPr="0031573E">
        <w:rPr>
          <w:rFonts w:ascii="Times New Roman" w:hAnsi="Times New Roman" w:cs="Times New Roman"/>
        </w:rPr>
        <w:t>) v takom prípade sa ustanovenia osobitného predpisu</w:t>
      </w:r>
      <w:r w:rsidRPr="0031573E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 použijú rovnako</w:t>
      </w:r>
      <w:r w:rsidRPr="0031573E">
        <w:rPr>
          <w:rFonts w:ascii="Times New Roman" w:hAnsi="Times New Roman" w:cs="Times New Roman"/>
        </w:rPr>
        <w:t>.</w:t>
      </w:r>
    </w:p>
    <w:p w:rsidR="009B6E35" w:rsidP="00785F5D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Ak colný úrad prepustí do colného režimu vývoz tovar, na ktorý deklarant podal žiadosť o vyplatenie  vývoznej  náhrady  podľa  odseku 1, colný úrad vyznačí túto skutočnosť v žiadosti a listinnú podobu žiadosti, ktorú osvedčí, postúpi prostredníctvom colného riaditeľstva na rozhodnutie Pôdohospodárskej platobnej agentúre.</w:t>
      </w:r>
      <w:r>
        <w:rPr>
          <w:rFonts w:ascii="Times New Roman" w:hAnsi="Times New Roman" w:cs="Times New Roman"/>
          <w:vertAlign w:val="superscript"/>
        </w:rPr>
        <w:t>46</w:t>
      </w:r>
      <w:r>
        <w:rPr>
          <w:rFonts w:ascii="Times New Roman" w:hAnsi="Times New Roman" w:cs="Times New Roman"/>
        </w:rPr>
        <w:t>)“.</w:t>
      </w:r>
    </w:p>
    <w:p w:rsidR="009B6E35" w:rsidP="009B6E35">
      <w:pPr>
        <w:ind w:firstLine="900"/>
        <w:jc w:val="both"/>
        <w:rPr>
          <w:rFonts w:ascii="Times New Roman" w:hAnsi="Times New Roman" w:cs="Times New Roman"/>
        </w:rPr>
      </w:pPr>
    </w:p>
    <w:p w:rsidR="009B6E35" w:rsidP="009B6E3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 odkazom 42 až 46 znejú:</w:t>
      </w:r>
    </w:p>
    <w:p w:rsidR="009B6E35" w:rsidP="009B6E35">
      <w:pPr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93AD5">
        <w:rPr>
          <w:rFonts w:ascii="Times New Roman" w:hAnsi="Times New Roman" w:cs="Times New Roman"/>
          <w:vertAlign w:val="superscript"/>
        </w:rPr>
        <w:t>42</w:t>
      </w:r>
      <w:r>
        <w:rPr>
          <w:rFonts w:ascii="Times New Roman" w:hAnsi="Times New Roman" w:cs="Times New Roman"/>
        </w:rPr>
        <w:t>) Nariadenie Rady (ES) č. 1234/2007 z 22. októbra 2007 o vytvorení spoločnej organizácie poľnohospodárskych trhov a o osobitných ustanoveniach pre určité poľnohospodárske výrobky (nariadenie o jednotnej spoločnej organizácii trhov) (Ú. v. EÚ L 299/1, 16. 11. 2007) v platnom znení.</w:t>
      </w:r>
    </w:p>
    <w:p w:rsidR="009B6E35" w:rsidP="009B6E35">
      <w:pPr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A93AD5">
        <w:rPr>
          <w:rFonts w:ascii="Times New Roman" w:hAnsi="Times New Roman" w:cs="Times New Roman"/>
          <w:vertAlign w:val="superscript"/>
        </w:rPr>
        <w:t>43</w:t>
      </w:r>
      <w:r>
        <w:rPr>
          <w:rFonts w:ascii="Times New Roman" w:hAnsi="Times New Roman" w:cs="Times New Roman"/>
        </w:rPr>
        <w:t>) Čl. 46 ods. 1 nariadenia Komisie (ES) č. 612/2009 zo 7. júla 2009, ktorým sa ustanovujú spoločné podrobné pravidlá uplatňovania vývozných náhrad za poľnohospodárske výrobky (prepracované znenie) (Ú. v. EÚ L 186/1, 17. 7. 2009).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A93AD5">
        <w:rPr>
          <w:rFonts w:ascii="Times New Roman" w:hAnsi="Times New Roman" w:cs="Times New Roman"/>
          <w:vertAlign w:val="superscript"/>
        </w:rPr>
        <w:t>44</w:t>
      </w:r>
      <w:r>
        <w:rPr>
          <w:rFonts w:ascii="Times New Roman" w:hAnsi="Times New Roman" w:cs="Times New Roman"/>
        </w:rPr>
        <w:t>) Čl. 912a až 912g nariadenia Komisie (EHS) č. 2454/93 v platnom znení.</w:t>
      </w:r>
    </w:p>
    <w:p w:rsidR="009B6E35" w:rsidP="009B6E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A93AD5">
        <w:rPr>
          <w:rFonts w:ascii="Times New Roman" w:hAnsi="Times New Roman" w:cs="Times New Roman"/>
          <w:vertAlign w:val="superscript"/>
        </w:rPr>
        <w:t>45</w:t>
      </w:r>
      <w:r>
        <w:rPr>
          <w:rFonts w:ascii="Times New Roman" w:hAnsi="Times New Roman" w:cs="Times New Roman"/>
        </w:rPr>
        <w:t>) Čl. 8 nariadenia Komisie (ES) č. 612/2009.</w:t>
      </w:r>
    </w:p>
    <w:p w:rsidR="009B6E35" w:rsidRPr="00971CF1" w:rsidP="009B6E35">
      <w:pPr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A93AD5">
        <w:rPr>
          <w:rFonts w:ascii="Times New Roman" w:hAnsi="Times New Roman" w:cs="Times New Roman"/>
          <w:vertAlign w:val="superscript"/>
        </w:rPr>
        <w:t>46</w:t>
      </w:r>
      <w:r>
        <w:rPr>
          <w:rFonts w:ascii="Times New Roman" w:hAnsi="Times New Roman" w:cs="Times New Roman"/>
        </w:rPr>
        <w:t>) § 6 zákona č. 543/2007 Z. z. o pôsobnosti orgánov štátnej správy pri poskytovaní podpory v pôdohospodárstve a rozvoji vidieka.“.“.</w:t>
      </w:r>
    </w:p>
    <w:p w:rsidR="009B6E35" w:rsidP="009B6E35">
      <w:pPr>
        <w:ind w:left="181" w:firstLine="527"/>
        <w:jc w:val="both"/>
        <w:rPr>
          <w:rFonts w:ascii="Times New Roman" w:hAnsi="Times New Roman" w:cs="Times New Roman"/>
        </w:rPr>
      </w:pPr>
    </w:p>
    <w:p w:rsidR="009B6E35" w:rsidRPr="00E56075" w:rsidP="009B6E35">
      <w:pPr>
        <w:ind w:firstLine="709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t xml:space="preserve">Doterajšie body článku V je potrebné primerane prečíslovať. </w:t>
      </w:r>
    </w:p>
    <w:p w:rsidR="009B6E35" w:rsidP="009B6E35">
      <w:pPr>
        <w:jc w:val="both"/>
        <w:rPr>
          <w:rFonts w:ascii="Times New Roman" w:hAnsi="Times New Roman" w:cs="Times New Roman"/>
          <w:iCs/>
        </w:rPr>
      </w:pPr>
    </w:p>
    <w:p w:rsidR="009B6E35" w:rsidP="009B6E35">
      <w:pPr>
        <w:ind w:left="28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t>Od 1. 7. 2009 sa colné vyhlásenia na prepustenie tovaru do colného režimu vývoz podávajú štandardne v elektronickej podobe, rovnako sú elektronické aj rozhodnutia o prepustení tovaru do tohto colného režimu. Z tohto dôvodu je potrebné zmeniť nielen formu žiadosti o vyplatenie vývoznej náhrady, ale aj vytvoriť mechanizmus zmeny elektronickej podoby žiadosti podávanej colnému úradu na písomnú</w:t>
      </w:r>
      <w:r w:rsidRPr="002D4064">
        <w:rPr>
          <w:rFonts w:ascii="Times New Roman" w:hAnsi="Times New Roman" w:cs="Times New Roman"/>
        </w:rPr>
        <w:t xml:space="preserve"> </w:t>
      </w:r>
      <w:r w:rsidRPr="002D4064">
        <w:rPr>
          <w:rFonts w:ascii="Times New Roman" w:hAnsi="Times New Roman" w:cs="Times New Roman"/>
          <w:iCs/>
        </w:rPr>
        <w:t>podobu</w:t>
      </w:r>
      <w:r>
        <w:rPr>
          <w:rFonts w:ascii="Times New Roman" w:hAnsi="Times New Roman" w:cs="Times New Roman"/>
          <w:iCs/>
        </w:rPr>
        <w:t xml:space="preserve"> žiadosti. Len v takejto podobe ju možno postúpiť Pôdohospodárskej platobnej agentúre, keďže Pôdohospodárska platobná agentúra ako orgán príslušný o nej rozhodnúť nedisponuje prístupom do informačných systémov colnej správy. </w:t>
      </w:r>
    </w:p>
    <w:p w:rsidR="00552EC3" w:rsidP="00552EC3">
      <w:pPr>
        <w:ind w:right="748"/>
        <w:jc w:val="both"/>
        <w:rPr>
          <w:rFonts w:ascii="Times New Roman" w:hAnsi="Times New Roman" w:cs="Times New Roman"/>
        </w:rPr>
      </w:pPr>
    </w:p>
    <w:p w:rsidR="00046E67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046E67" w:rsidRPr="009B6E35" w:rsidP="00046E67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9B6E35">
        <w:rPr>
          <w:rFonts w:ascii="Times New Roman" w:hAnsi="Times New Roman" w:cs="Times New Roman"/>
          <w:b/>
        </w:rPr>
        <w:t>Gestorský výbor odporúča schváliť.</w:t>
      </w:r>
    </w:p>
    <w:p w:rsidR="00552EC3" w:rsidRPr="00046E67" w:rsidP="00552EC3">
      <w:pPr>
        <w:ind w:right="748"/>
        <w:jc w:val="both"/>
        <w:rPr>
          <w:rFonts w:ascii="Times New Roman" w:hAnsi="Times New Roman" w:cs="Times New Roman"/>
          <w:lang w:val="cs-CZ"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9120ED">
        <w:rPr>
          <w:rFonts w:ascii="Times New Roman" w:hAnsi="Times New Roman" w:cs="Times New Roman"/>
        </w:rPr>
        <w:t xml:space="preserve"> 1,2,3,4,5,6,7,8,9,10,11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D3131A">
        <w:rPr>
          <w:rFonts w:ascii="Times New Roman" w:hAnsi="Times New Roman" w:cs="Times New Roman"/>
        </w:rPr>
        <w:t>v</w:t>
      </w:r>
      <w:r w:rsidRPr="00B1307E" w:rsidR="00D3131A">
        <w:rPr>
          <w:rFonts w:ascii="Times New Roman" w:hAnsi="Times New Roman" w:cs="Times New Roman"/>
        </w:rPr>
        <w:t>ládn</w:t>
      </w:r>
      <w:r w:rsidR="00D3131A">
        <w:rPr>
          <w:rFonts w:ascii="Times New Roman" w:hAnsi="Times New Roman" w:cs="Times New Roman"/>
        </w:rPr>
        <w:t>emu</w:t>
      </w:r>
      <w:r w:rsidRPr="00B1307E" w:rsidR="00D3131A">
        <w:rPr>
          <w:rFonts w:ascii="Times New Roman" w:hAnsi="Times New Roman" w:cs="Times New Roman"/>
        </w:rPr>
        <w:t xml:space="preserve"> návrh</w:t>
      </w:r>
      <w:r w:rsidR="00D3131A">
        <w:rPr>
          <w:rFonts w:ascii="Times New Roman" w:hAnsi="Times New Roman" w:cs="Times New Roman"/>
        </w:rPr>
        <w:t>u</w:t>
      </w:r>
      <w:r w:rsidRPr="00B1307E" w:rsidR="00D3131A">
        <w:rPr>
          <w:rFonts w:ascii="Times New Roman" w:hAnsi="Times New Roman" w:cs="Times New Roman"/>
        </w:rPr>
        <w:t xml:space="preserve"> zákona, ktorým sa mení a dopĺňa zákon č. 652/2004 Z. z. o orgánoch štátnej správy v colníctve a o zmene a doplnení niektorých zákonov v znení neskorších predpisov a o zmene a doplnení niektorých zákonov</w:t>
      </w:r>
      <w:r w:rsidR="00D3131A">
        <w:rPr>
          <w:rFonts w:ascii="Times New Roman" w:hAnsi="Times New Roman" w:cs="Times New Roman"/>
        </w:rPr>
        <w:t xml:space="preserve"> (tlač 1194)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D3131A">
        <w:rPr>
          <w:rFonts w:ascii="Times New Roman" w:hAnsi="Times New Roman" w:cs="Times New Roman"/>
        </w:rPr>
        <w:t>v</w:t>
      </w:r>
      <w:r w:rsidRPr="00B1307E" w:rsidR="00D3131A">
        <w:rPr>
          <w:rFonts w:ascii="Times New Roman" w:hAnsi="Times New Roman" w:cs="Times New Roman"/>
        </w:rPr>
        <w:t>ládn</w:t>
      </w:r>
      <w:r w:rsidR="00D3131A">
        <w:rPr>
          <w:rFonts w:ascii="Times New Roman" w:hAnsi="Times New Roman" w:cs="Times New Roman"/>
        </w:rPr>
        <w:t>y</w:t>
      </w:r>
      <w:r w:rsidRPr="00B1307E" w:rsidR="00D3131A">
        <w:rPr>
          <w:rFonts w:ascii="Times New Roman" w:hAnsi="Times New Roman" w:cs="Times New Roman"/>
        </w:rPr>
        <w:t xml:space="preserve"> návrh zákona, ktorým sa mení a dopĺňa zákon č. 652/2004 Z. z. o orgánoch štátnej správy v colníctve a o zmene a doplnení niektorých zákonov v znení neskorších predpisov a o zmene a doplnení niektorých zákonov</w:t>
      </w:r>
      <w:r w:rsidR="00D3131A">
        <w:rPr>
          <w:rFonts w:ascii="Times New Roman" w:hAnsi="Times New Roman" w:cs="Times New Roman"/>
        </w:rPr>
        <w:t xml:space="preserve"> (tlač 1194)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>v</w:t>
      </w:r>
      <w:r w:rsidRPr="00B1307E" w:rsidR="00D3131A">
        <w:rPr>
          <w:rFonts w:ascii="Times New Roman" w:hAnsi="Times New Roman" w:cs="Times New Roman"/>
        </w:rPr>
        <w:t>ládn</w:t>
      </w:r>
      <w:r w:rsidR="00D3131A">
        <w:rPr>
          <w:rFonts w:ascii="Times New Roman" w:hAnsi="Times New Roman" w:cs="Times New Roman"/>
        </w:rPr>
        <w:t>om</w:t>
      </w:r>
      <w:r w:rsidRPr="00B1307E" w:rsidR="00D3131A">
        <w:rPr>
          <w:rFonts w:ascii="Times New Roman" w:hAnsi="Times New Roman" w:cs="Times New Roman"/>
        </w:rPr>
        <w:t xml:space="preserve"> návrh</w:t>
      </w:r>
      <w:r w:rsidR="00D3131A">
        <w:rPr>
          <w:rFonts w:ascii="Times New Roman" w:hAnsi="Times New Roman" w:cs="Times New Roman"/>
        </w:rPr>
        <w:t>u</w:t>
      </w:r>
      <w:r w:rsidRPr="00B1307E" w:rsidR="00D3131A">
        <w:rPr>
          <w:rFonts w:ascii="Times New Roman" w:hAnsi="Times New Roman" w:cs="Times New Roman"/>
        </w:rPr>
        <w:t xml:space="preserve"> zákona, ktorým sa mení a dopĺňa zákon č. 652/2004 Z. z. o orgánoch štátnej správy v colníctve a o zmene a doplnení niektorých zákonov v znení neskorších predpisov a o zmene a doplnení niektorých zákonov</w:t>
      </w:r>
      <w:r w:rsidR="00D3131A">
        <w:rPr>
          <w:rFonts w:ascii="Times New Roman" w:hAnsi="Times New Roman" w:cs="Times New Roman"/>
        </w:rPr>
        <w:t xml:space="preserve"> (tlač 1194a) 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9120ED">
        <w:rPr>
          <w:rFonts w:ascii="Times New Roman" w:hAnsi="Times New Roman" w:cs="Times New Roman"/>
        </w:rPr>
        <w:t>613</w:t>
      </w:r>
      <w:r w:rsidR="00F17DF1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D3131A">
        <w:rPr>
          <w:rFonts w:ascii="Times New Roman" w:hAnsi="Times New Roman" w:cs="Times New Roman"/>
          <w:b/>
        </w:rPr>
        <w:t xml:space="preserve">Ivána </w:t>
      </w:r>
      <w:smartTag w:uri="urn:schemas-microsoft-com:office:smarttags" w:element="PersonName">
        <w:r w:rsidR="00D3131A">
          <w:rPr>
            <w:rFonts w:ascii="Times New Roman" w:hAnsi="Times New Roman" w:cs="Times New Roman"/>
            <w:b/>
          </w:rPr>
          <w:t>Farkas</w:t>
        </w:r>
      </w:smartTag>
      <w:r w:rsidR="00D3131A">
        <w:rPr>
          <w:rFonts w:ascii="Times New Roman" w:hAnsi="Times New Roman" w:cs="Times New Roman"/>
          <w:b/>
        </w:rPr>
        <w:t>a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731C29" w:rsidP="00731C29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</w:t>
      </w:r>
    </w:p>
    <w:p w:rsidR="00731C29" w:rsidRPr="00731C29" w:rsidP="00731C29">
      <w:pPr>
        <w:pStyle w:val="BodyText3"/>
        <w:ind w:left="1080"/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doplňujúcich návrhoch, ktoré vyplynuli z rozpravy </w:t>
      </w:r>
      <w:r w:rsidRPr="00731C29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731C29">
      <w:pPr>
        <w:pStyle w:val="BodyText3"/>
        <w:ind w:left="36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5E5441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5E5441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D6F0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0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E5441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CD6F0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85446"/>
    <w:multiLevelType w:val="hybridMultilevel"/>
    <w:tmpl w:val="7CF6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F4DF8"/>
    <w:multiLevelType w:val="hybridMultilevel"/>
    <w:tmpl w:val="DA62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9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6"/>
  </w:num>
  <w:num w:numId="11">
    <w:abstractNumId w:val="5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46E67"/>
    <w:rsid w:val="000965A1"/>
    <w:rsid w:val="00097CD3"/>
    <w:rsid w:val="00115AB5"/>
    <w:rsid w:val="001336EB"/>
    <w:rsid w:val="001725E4"/>
    <w:rsid w:val="00173451"/>
    <w:rsid w:val="0017621D"/>
    <w:rsid w:val="0018539F"/>
    <w:rsid w:val="00194A2B"/>
    <w:rsid w:val="001D37AD"/>
    <w:rsid w:val="001D62BD"/>
    <w:rsid w:val="001F071C"/>
    <w:rsid w:val="001F3DD4"/>
    <w:rsid w:val="00227BF3"/>
    <w:rsid w:val="00233A93"/>
    <w:rsid w:val="002741E7"/>
    <w:rsid w:val="002B2710"/>
    <w:rsid w:val="002C508A"/>
    <w:rsid w:val="002D4064"/>
    <w:rsid w:val="00301D8C"/>
    <w:rsid w:val="00303CF2"/>
    <w:rsid w:val="00306F98"/>
    <w:rsid w:val="0031573E"/>
    <w:rsid w:val="00324934"/>
    <w:rsid w:val="003767DC"/>
    <w:rsid w:val="003906B5"/>
    <w:rsid w:val="00393DD5"/>
    <w:rsid w:val="003A7B2F"/>
    <w:rsid w:val="003B7F8C"/>
    <w:rsid w:val="003D6EDC"/>
    <w:rsid w:val="004047A9"/>
    <w:rsid w:val="00425959"/>
    <w:rsid w:val="00443599"/>
    <w:rsid w:val="0045228D"/>
    <w:rsid w:val="004B0B57"/>
    <w:rsid w:val="00501B42"/>
    <w:rsid w:val="00550179"/>
    <w:rsid w:val="00552EC3"/>
    <w:rsid w:val="0056306F"/>
    <w:rsid w:val="005A2CBA"/>
    <w:rsid w:val="005A4690"/>
    <w:rsid w:val="005B4301"/>
    <w:rsid w:val="005E5441"/>
    <w:rsid w:val="00680EDA"/>
    <w:rsid w:val="00694216"/>
    <w:rsid w:val="006A0B65"/>
    <w:rsid w:val="006B39EC"/>
    <w:rsid w:val="006E012A"/>
    <w:rsid w:val="00731C29"/>
    <w:rsid w:val="00737319"/>
    <w:rsid w:val="00741E32"/>
    <w:rsid w:val="00785F5D"/>
    <w:rsid w:val="00791F4B"/>
    <w:rsid w:val="00846B8E"/>
    <w:rsid w:val="0085078D"/>
    <w:rsid w:val="00873586"/>
    <w:rsid w:val="00893F40"/>
    <w:rsid w:val="008B3709"/>
    <w:rsid w:val="008E1580"/>
    <w:rsid w:val="009120ED"/>
    <w:rsid w:val="0091798A"/>
    <w:rsid w:val="00950654"/>
    <w:rsid w:val="00971CF1"/>
    <w:rsid w:val="009B4452"/>
    <w:rsid w:val="009B6E35"/>
    <w:rsid w:val="009F1034"/>
    <w:rsid w:val="009F77AE"/>
    <w:rsid w:val="00A0620A"/>
    <w:rsid w:val="00A92513"/>
    <w:rsid w:val="00A93AD5"/>
    <w:rsid w:val="00AC16EF"/>
    <w:rsid w:val="00AC6DD6"/>
    <w:rsid w:val="00AE614A"/>
    <w:rsid w:val="00AF0941"/>
    <w:rsid w:val="00AF1636"/>
    <w:rsid w:val="00B057B4"/>
    <w:rsid w:val="00B057C9"/>
    <w:rsid w:val="00B1307E"/>
    <w:rsid w:val="00B40188"/>
    <w:rsid w:val="00B5790B"/>
    <w:rsid w:val="00B94345"/>
    <w:rsid w:val="00BF3C60"/>
    <w:rsid w:val="00C339FD"/>
    <w:rsid w:val="00C742A8"/>
    <w:rsid w:val="00C8163D"/>
    <w:rsid w:val="00C8168F"/>
    <w:rsid w:val="00C978B6"/>
    <w:rsid w:val="00CD5FB6"/>
    <w:rsid w:val="00CD6F0F"/>
    <w:rsid w:val="00CE5AB9"/>
    <w:rsid w:val="00D24BC0"/>
    <w:rsid w:val="00D3131A"/>
    <w:rsid w:val="00D365D2"/>
    <w:rsid w:val="00DD2CAB"/>
    <w:rsid w:val="00DF5C76"/>
    <w:rsid w:val="00E10212"/>
    <w:rsid w:val="00E37D6A"/>
    <w:rsid w:val="00E56075"/>
    <w:rsid w:val="00EA71B8"/>
    <w:rsid w:val="00EB7C0C"/>
    <w:rsid w:val="00EF66FE"/>
    <w:rsid w:val="00F17DF1"/>
    <w:rsid w:val="00F35587"/>
    <w:rsid w:val="00F92AB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1777</TotalTime>
  <Pages>1</Pages>
  <Words>2133</Words>
  <Characters>12161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641</cp:revision>
  <cp:lastPrinted>2009-03-11T09:34:00Z</cp:lastPrinted>
  <dcterms:created xsi:type="dcterms:W3CDTF">2002-11-04T12:16:00Z</dcterms:created>
  <dcterms:modified xsi:type="dcterms:W3CDTF">2009-10-20T16:13:00Z</dcterms:modified>
</cp:coreProperties>
</file>