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983" w:rsidRPr="007358BE" w:rsidP="00420983">
      <w:pPr>
        <w:pStyle w:val="Title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Národná rada Slovenskej republiky</w:t>
      </w:r>
    </w:p>
    <w:p w:rsidR="00420983" w:rsidRPr="007358BE" w:rsidP="00420983">
      <w:pPr>
        <w:jc w:val="center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___________________________________________________________________________</w:t>
      </w:r>
    </w:p>
    <w:p w:rsidR="00420983" w:rsidRPr="007358BE" w:rsidP="00420983">
      <w:pPr>
        <w:pStyle w:val="Heading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IV. volebné  obdobie</w:t>
      </w:r>
    </w:p>
    <w:p w:rsidR="00420983" w:rsidRPr="007358BE" w:rsidP="00420983">
      <w:pPr>
        <w:rPr>
          <w:rFonts w:ascii="Times New Roman" w:hAnsi="Times New Roman" w:cs="Times New Roman"/>
        </w:rPr>
      </w:pPr>
    </w:p>
    <w:p w:rsidR="00420983" w:rsidRPr="007358BE" w:rsidP="00420983">
      <w:pPr>
        <w:rPr>
          <w:rFonts w:ascii="Times New Roman" w:hAnsi="Times New Roman" w:cs="Times New Roman"/>
        </w:rPr>
      </w:pPr>
      <w:r w:rsidRPr="007358BE" w:rsidR="0012451A">
        <w:rPr>
          <w:rFonts w:ascii="Times New Roman" w:hAnsi="Times New Roman" w:cs="Times New Roman"/>
        </w:rPr>
        <w:t xml:space="preserve"> Číslo: </w:t>
      </w:r>
      <w:r w:rsidR="008642C9">
        <w:rPr>
          <w:rFonts w:ascii="Times New Roman" w:hAnsi="Times New Roman" w:cs="Times New Roman"/>
        </w:rPr>
        <w:t>1</w:t>
      </w:r>
      <w:r w:rsidR="00C33623">
        <w:rPr>
          <w:rFonts w:ascii="Times New Roman" w:hAnsi="Times New Roman" w:cs="Times New Roman"/>
        </w:rPr>
        <w:t>693</w:t>
      </w:r>
      <w:r w:rsidRPr="007358BE">
        <w:rPr>
          <w:rFonts w:ascii="Times New Roman" w:hAnsi="Times New Roman" w:cs="Times New Roman"/>
        </w:rPr>
        <w:t>/200</w:t>
      </w:r>
      <w:r w:rsidRPr="007358BE" w:rsidR="00303734">
        <w:rPr>
          <w:rFonts w:ascii="Times New Roman" w:hAnsi="Times New Roman" w:cs="Times New Roman"/>
        </w:rPr>
        <w:t>8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33623">
        <w:rPr>
          <w:rFonts w:ascii="Times New Roman" w:hAnsi="Times New Roman" w:cs="Times New Roman"/>
          <w:b/>
          <w:bCs/>
          <w:sz w:val="32"/>
          <w:szCs w:val="32"/>
        </w:rPr>
        <w:t>802</w:t>
      </w:r>
      <w:r w:rsidRPr="007358B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420983" w:rsidRPr="007358BE" w:rsidP="00420983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0983" w:rsidRPr="007358BE" w:rsidP="00303734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S p o l o č n á   s p r á v a</w:t>
      </w:r>
    </w:p>
    <w:p w:rsidR="00420983" w:rsidRPr="003073CE" w:rsidP="00303734">
      <w:pPr>
        <w:jc w:val="center"/>
        <w:rPr>
          <w:rFonts w:ascii="Times New Roman" w:hAnsi="Times New Roman" w:cs="Times New Roman"/>
          <w:b/>
          <w:u w:val="single"/>
        </w:rPr>
      </w:pPr>
    </w:p>
    <w:p w:rsidR="00420983" w:rsidRPr="00C33623" w:rsidP="003073CE">
      <w:pPr>
        <w:pStyle w:val="BodyTextIndent2"/>
        <w:adjustRightInd/>
        <w:ind w:left="360"/>
        <w:jc w:val="center"/>
      </w:pPr>
      <w:r w:rsidRPr="00C33623">
        <w:t xml:space="preserve">výborov Národnej rady Slovenskej republiky </w:t>
      </w:r>
      <w:r w:rsidRPr="00C33623" w:rsidR="00303734">
        <w:t>o prerokovaní vládneho náv</w:t>
      </w:r>
      <w:r w:rsidRPr="00C33623" w:rsidR="00303734">
        <w:t xml:space="preserve">rhu </w:t>
      </w:r>
      <w:r w:rsidRPr="00C33623" w:rsidR="00610AF2">
        <w:t>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zákona č. 86/2008 Z. z. a o zmene a doplnení niektorých zákonov (tlač 802)</w:t>
      </w:r>
      <w:r w:rsidRPr="00C33623" w:rsidR="003073CE">
        <w:t xml:space="preserve"> </w:t>
      </w:r>
      <w:r w:rsidRPr="00C33623">
        <w:t>v druhom čítaní</w:t>
      </w:r>
    </w:p>
    <w:p w:rsidR="00420983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7358BE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3D36A5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ab/>
        <w:t>Výbor Národnej ra</w:t>
      </w:r>
      <w:r w:rsidRPr="007358BE">
        <w:rPr>
          <w:rFonts w:ascii="Times New Roman" w:hAnsi="Times New Roman" w:cs="Times New Roman"/>
        </w:rPr>
        <w:t>dy Slovenskej republiky pre hospodársku politiku ak</w:t>
      </w:r>
      <w:r w:rsidRPr="008642C9">
        <w:rPr>
          <w:rFonts w:ascii="Times New Roman" w:hAnsi="Times New Roman" w:cs="Times New Roman"/>
        </w:rPr>
        <w:t>o gestorský</w:t>
      </w:r>
      <w:r w:rsidR="007401AB">
        <w:rPr>
          <w:rFonts w:ascii="Times New Roman" w:hAnsi="Times New Roman" w:cs="Times New Roman"/>
        </w:rPr>
        <w:t xml:space="preserve"> výbor</w:t>
      </w:r>
      <w:r w:rsidRPr="008642C9">
        <w:rPr>
          <w:rFonts w:ascii="Times New Roman" w:hAnsi="Times New Roman" w:cs="Times New Roman"/>
        </w:rPr>
        <w:t xml:space="preserve"> (ďalej</w:t>
      </w:r>
      <w:r w:rsidRPr="008642C9">
        <w:rPr>
          <w:rFonts w:ascii="Times New Roman" w:hAnsi="Times New Roman" w:cs="Times New Roman"/>
          <w:u w:val="single"/>
        </w:rPr>
        <w:t xml:space="preserve"> </w:t>
      </w:r>
      <w:r w:rsidRPr="008642C9">
        <w:rPr>
          <w:rFonts w:ascii="Times New Roman" w:hAnsi="Times New Roman" w:cs="Times New Roman"/>
        </w:rPr>
        <w:t>len „gestorský výbo</w:t>
      </w:r>
      <w:r w:rsidRPr="00610AF2">
        <w:rPr>
          <w:rFonts w:ascii="Times New Roman" w:hAnsi="Times New Roman" w:cs="Times New Roman"/>
        </w:rPr>
        <w:t xml:space="preserve">r“) k vládnemu návrhu </w:t>
      </w:r>
      <w:r w:rsidRPr="00610AF2" w:rsidR="00610AF2">
        <w:rPr>
          <w:rFonts w:ascii="Times New Roman" w:hAnsi="Times New Roman" w:cs="Times New Roman"/>
        </w:rPr>
        <w:t xml:space="preserve">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zákona č. 86/2008 Z. z. a o zmene a doplnení niektorých zákonov (tlač </w:t>
      </w:r>
      <w:r w:rsidRPr="00610AF2" w:rsidR="00610AF2">
        <w:rPr>
          <w:rFonts w:ascii="Times New Roman" w:hAnsi="Times New Roman" w:cs="Times New Roman"/>
          <w:b/>
        </w:rPr>
        <w:t>802</w:t>
      </w:r>
      <w:r w:rsidRPr="00610AF2" w:rsidR="00610AF2">
        <w:rPr>
          <w:rFonts w:ascii="Times New Roman" w:hAnsi="Times New Roman" w:cs="Times New Roman"/>
        </w:rPr>
        <w:t>)</w:t>
      </w:r>
      <w:r w:rsidR="003073CE"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v druhom čítaní v súlade s § 79 zákona NR SR č. 350/1996 Z. z. o rokovacom poriadku Národnej rady Slovenskej republiky </w:t>
      </w:r>
      <w:r w:rsidR="00321EEB">
        <w:rPr>
          <w:rFonts w:ascii="Times New Roman" w:hAnsi="Times New Roman" w:cs="Times New Roman"/>
        </w:rPr>
        <w:t xml:space="preserve">v znení neskorších predpisov </w:t>
      </w:r>
      <w:r w:rsidRPr="007358BE">
        <w:rPr>
          <w:rFonts w:ascii="Times New Roman" w:hAnsi="Times New Roman" w:cs="Times New Roman"/>
        </w:rPr>
        <w:t>(ďalej len „rokovací poriadok“) podáva Národnej rade Slovenskej republiky spoločnú správu výborov.</w:t>
      </w:r>
    </w:p>
    <w:p w:rsidR="00420983" w:rsidRPr="007358BE" w:rsidP="0042098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I.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RPr="007358BE" w:rsidP="007A4C66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Národná rada Slovenskej republiky uznesením č. </w:t>
      </w:r>
      <w:r w:rsidR="00610AF2">
        <w:rPr>
          <w:rFonts w:ascii="Times New Roman" w:hAnsi="Times New Roman" w:cs="Times New Roman"/>
        </w:rPr>
        <w:t>1063</w:t>
      </w:r>
      <w:r w:rsidRPr="007358BE">
        <w:rPr>
          <w:rFonts w:ascii="Times New Roman" w:hAnsi="Times New Roman" w:cs="Times New Roman"/>
        </w:rPr>
        <w:t xml:space="preserve"> z </w:t>
      </w:r>
      <w:r w:rsidR="00610AF2">
        <w:rPr>
          <w:rFonts w:ascii="Times New Roman" w:hAnsi="Times New Roman" w:cs="Times New Roman"/>
        </w:rPr>
        <w:t>22</w:t>
      </w:r>
      <w:r w:rsidRPr="007358BE" w:rsidR="007A4C66">
        <w:rPr>
          <w:rFonts w:ascii="Times New Roman" w:hAnsi="Times New Roman" w:cs="Times New Roman"/>
        </w:rPr>
        <w:t xml:space="preserve">. </w:t>
      </w:r>
      <w:r w:rsidR="00610AF2">
        <w:rPr>
          <w:rFonts w:ascii="Times New Roman" w:hAnsi="Times New Roman" w:cs="Times New Roman"/>
        </w:rPr>
        <w:t>októbra</w:t>
      </w:r>
      <w:r w:rsidRPr="007358BE" w:rsidR="007A4C66">
        <w:rPr>
          <w:rFonts w:ascii="Times New Roman" w:hAnsi="Times New Roman" w:cs="Times New Roman"/>
        </w:rPr>
        <w:t xml:space="preserve"> 2008</w:t>
      </w:r>
      <w:r w:rsidRPr="007358BE">
        <w:rPr>
          <w:rFonts w:ascii="Times New Roman" w:hAnsi="Times New Roman" w:cs="Times New Roman"/>
        </w:rPr>
        <w:t xml:space="preserve"> pridelila vládny  návrh </w:t>
      </w:r>
      <w:r w:rsidRPr="00610AF2" w:rsidR="00610AF2">
        <w:rPr>
          <w:rFonts w:ascii="Times New Roman" w:hAnsi="Times New Roman" w:cs="Times New Roman"/>
        </w:rPr>
        <w:t xml:space="preserve">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zákona č. 86/2008 Z. z. a o zmene a doplnení niektorých zákonov (tlač </w:t>
      </w:r>
      <w:r w:rsidRPr="00610AF2" w:rsidR="00610AF2">
        <w:rPr>
          <w:rFonts w:ascii="Times New Roman" w:hAnsi="Times New Roman" w:cs="Times New Roman"/>
          <w:b/>
        </w:rPr>
        <w:t>802</w:t>
      </w:r>
      <w:r w:rsidRPr="00610AF2" w:rsidR="00610AF2">
        <w:rPr>
          <w:rFonts w:ascii="Times New Roman" w:hAnsi="Times New Roman" w:cs="Times New Roman"/>
        </w:rPr>
        <w:t>)</w:t>
      </w:r>
      <w:r w:rsidRPr="007358BE">
        <w:rPr>
          <w:rFonts w:ascii="Times New Roman" w:hAnsi="Times New Roman" w:cs="Times New Roman"/>
        </w:rPr>
        <w:t xml:space="preserve"> na prerokovanie v druhom čít</w:t>
      </w:r>
      <w:r w:rsidRPr="007358BE">
        <w:rPr>
          <w:rFonts w:ascii="Times New Roman" w:hAnsi="Times New Roman" w:cs="Times New Roman"/>
        </w:rPr>
        <w:t xml:space="preserve">aní vo výboroch do </w:t>
      </w:r>
      <w:r w:rsidR="00610AF2">
        <w:rPr>
          <w:rFonts w:ascii="Times New Roman" w:hAnsi="Times New Roman" w:cs="Times New Roman"/>
        </w:rPr>
        <w:t>30 dní a v gestorskom výbore do 31 dní od jeho prerokovania v prvom čítaní na schôdzi Národnej rady Slovenskej republiky</w:t>
      </w:r>
      <w:r w:rsidRPr="007358BE">
        <w:rPr>
          <w:rFonts w:ascii="Times New Roman" w:hAnsi="Times New Roman" w:cs="Times New Roman"/>
        </w:rPr>
        <w:t>:</w:t>
      </w:r>
    </w:p>
    <w:p w:rsidR="00420983" w:rsidRPr="007358BE" w:rsidP="0042098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Ústavnoprávnemu výboru Národnej rady Slovenskej republiky  </w:t>
      </w: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Výboru Národnej rady Slovenskej republiky pre financie, rozpočet a menu </w:t>
      </w: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>Výboru Národnej rady Slovenskej republiky pre hospodársku politiku</w:t>
      </w:r>
    </w:p>
    <w:p w:rsidR="00610AF2" w:rsidRPr="00610AF2" w:rsidP="00610AF2">
      <w:pPr>
        <w:ind w:left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>Výboru Národnej rady Slovenskej republiky pre pôdohospodárstvo, životné prostredie a ochranu prírody</w:t>
      </w: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>Výboru Národnej rady Slovenskej republiky pre verejnú správu a region</w:t>
      </w:r>
      <w:r w:rsidRPr="00610AF2">
        <w:rPr>
          <w:rFonts w:ascii="Times New Roman" w:hAnsi="Times New Roman" w:cs="Times New Roman"/>
        </w:rPr>
        <w:t>álny rozvoj a</w:t>
      </w:r>
    </w:p>
    <w:p w:rsidR="00610AF2" w:rsidRPr="00610AF2" w:rsidP="00610AF2">
      <w:pPr>
        <w:ind w:left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Výboru Národnej rady Slovenskej republiky pre ľudské práva, národnosti a postavenie žien. 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</w:t>
      </w:r>
      <w:r w:rsidRPr="007358BE" w:rsidR="00894B9B">
        <w:rPr>
          <w:rFonts w:ascii="Times New Roman" w:hAnsi="Times New Roman" w:cs="Times New Roman"/>
          <w:b/>
          <w:bCs/>
        </w:rPr>
        <w:t>.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</w:p>
    <w:p w:rsidR="003D36A5" w:rsidRPr="000747A2" w:rsidP="000747A2">
      <w:pPr>
        <w:ind w:firstLine="567"/>
        <w:jc w:val="both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610AF2" w:rsidP="00420983">
      <w:pPr>
        <w:jc w:val="center"/>
        <w:rPr>
          <w:rFonts w:ascii="Times New Roman" w:hAnsi="Times New Roman" w:cs="Times New Roman"/>
          <w:b/>
          <w:bCs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III.</w:t>
      </w:r>
    </w:p>
    <w:p w:rsidR="00420983" w:rsidRPr="007358BE" w:rsidP="00420983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FA2932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Vládny návrh </w:t>
      </w:r>
      <w:r w:rsidRPr="007358BE" w:rsidR="00066E73">
        <w:rPr>
          <w:rFonts w:ascii="Times New Roman" w:hAnsi="Times New Roman" w:cs="Times New Roman"/>
        </w:rPr>
        <w:t>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420983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Ústavnoprávny výbor Národnej rady Slovenskej republiky </w:t>
      </w:r>
      <w:r w:rsidRPr="007358BE">
        <w:rPr>
          <w:rFonts w:ascii="Times New Roman" w:hAnsi="Times New Roman" w:cs="Times New Roman"/>
          <w:bCs/>
        </w:rPr>
        <w:t xml:space="preserve">uznesením </w:t>
      </w:r>
      <w:r w:rsidRPr="00922D96">
        <w:rPr>
          <w:rFonts w:ascii="Times New Roman" w:hAnsi="Times New Roman" w:cs="Times New Roman"/>
          <w:bCs/>
        </w:rPr>
        <w:t>č. </w:t>
      </w:r>
      <w:r w:rsidR="00610AF2">
        <w:rPr>
          <w:rFonts w:ascii="Times New Roman" w:hAnsi="Times New Roman" w:cs="Times New Roman"/>
          <w:bCs/>
        </w:rPr>
        <w:t>513</w:t>
      </w:r>
      <w:r w:rsidRPr="007358BE" w:rsidR="0065389C">
        <w:rPr>
          <w:rFonts w:ascii="Times New Roman" w:hAnsi="Times New Roman" w:cs="Times New Roman"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z</w:t>
      </w:r>
      <w:r w:rsidR="003073CE">
        <w:rPr>
          <w:rFonts w:ascii="Times New Roman" w:hAnsi="Times New Roman" w:cs="Times New Roman"/>
          <w:bCs/>
        </w:rPr>
        <w:t> </w:t>
      </w:r>
      <w:r w:rsidR="008642C9">
        <w:rPr>
          <w:rFonts w:ascii="Times New Roman" w:hAnsi="Times New Roman" w:cs="Times New Roman"/>
          <w:bCs/>
        </w:rPr>
        <w:t>1</w:t>
      </w:r>
      <w:r w:rsidR="00610AF2">
        <w:rPr>
          <w:rFonts w:ascii="Times New Roman" w:hAnsi="Times New Roman" w:cs="Times New Roman"/>
          <w:bCs/>
        </w:rPr>
        <w:t>8</w:t>
      </w:r>
      <w:r w:rsidR="008642C9">
        <w:rPr>
          <w:rFonts w:ascii="Times New Roman" w:hAnsi="Times New Roman" w:cs="Times New Roman"/>
          <w:bCs/>
        </w:rPr>
        <w:t xml:space="preserve">. </w:t>
      </w:r>
      <w:r w:rsidR="00610AF2">
        <w:rPr>
          <w:rFonts w:ascii="Times New Roman" w:hAnsi="Times New Roman" w:cs="Times New Roman"/>
          <w:bCs/>
        </w:rPr>
        <w:t>nov</w:t>
      </w:r>
      <w:r w:rsidR="00610AF2">
        <w:rPr>
          <w:rFonts w:ascii="Times New Roman" w:hAnsi="Times New Roman" w:cs="Times New Roman"/>
          <w:bCs/>
        </w:rPr>
        <w:t>embra</w:t>
      </w:r>
      <w:r w:rsidRPr="007358BE">
        <w:rPr>
          <w:rFonts w:ascii="Times New Roman" w:hAnsi="Times New Roman" w:cs="Times New Roman"/>
          <w:bCs/>
        </w:rPr>
        <w:t xml:space="preserve"> 2008</w:t>
      </w:r>
      <w:r w:rsidR="00A00847">
        <w:rPr>
          <w:rFonts w:ascii="Times New Roman" w:hAnsi="Times New Roman" w:cs="Times New Roman"/>
          <w:bCs/>
        </w:rPr>
        <w:t>;</w:t>
      </w:r>
      <w:r w:rsidRPr="007358BE">
        <w:rPr>
          <w:rFonts w:ascii="Times New Roman" w:hAnsi="Times New Roman" w:cs="Times New Roman"/>
          <w:bCs/>
        </w:rPr>
        <w:t xml:space="preserve"> </w:t>
      </w:r>
    </w:p>
    <w:p w:rsidR="002356BB" w:rsidRPr="007358BE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4F51A6">
        <w:rPr>
          <w:rFonts w:ascii="Times New Roman" w:hAnsi="Times New Roman" w:cs="Times New Roman"/>
        </w:rPr>
        <w:t xml:space="preserve">č. </w:t>
      </w:r>
      <w:r w:rsidR="0099721B">
        <w:rPr>
          <w:rFonts w:ascii="Times New Roman" w:hAnsi="Times New Roman" w:cs="Times New Roman"/>
        </w:rPr>
        <w:t>405</w:t>
      </w:r>
      <w:r w:rsidRPr="007358BE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1</w:t>
      </w:r>
      <w:r w:rsidR="00610A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610AF2">
        <w:rPr>
          <w:rFonts w:ascii="Times New Roman" w:hAnsi="Times New Roman" w:cs="Times New Roman"/>
        </w:rPr>
        <w:t>novembra</w:t>
      </w:r>
      <w:r w:rsidRPr="007358BE">
        <w:rPr>
          <w:rFonts w:ascii="Times New Roman" w:hAnsi="Times New Roman" w:cs="Times New Roman"/>
        </w:rPr>
        <w:t xml:space="preserve"> 2008</w:t>
      </w:r>
      <w:r w:rsidR="00A00847">
        <w:rPr>
          <w:rFonts w:ascii="Times New Roman" w:hAnsi="Times New Roman" w:cs="Times New Roman"/>
        </w:rPr>
        <w:t>;</w:t>
      </w:r>
    </w:p>
    <w:p w:rsidR="00301E49" w:rsidRPr="007358BE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922D96">
        <w:rPr>
          <w:rFonts w:ascii="Times New Roman" w:hAnsi="Times New Roman" w:cs="Times New Roman"/>
        </w:rPr>
        <w:t xml:space="preserve">č. </w:t>
      </w:r>
      <w:r w:rsidR="00AD43C3">
        <w:rPr>
          <w:rFonts w:ascii="Times New Roman" w:hAnsi="Times New Roman" w:cs="Times New Roman"/>
        </w:rPr>
        <w:t>4</w:t>
      </w:r>
      <w:r w:rsidR="00610AF2">
        <w:rPr>
          <w:rFonts w:ascii="Times New Roman" w:hAnsi="Times New Roman" w:cs="Times New Roman"/>
        </w:rPr>
        <w:t>29</w:t>
      </w:r>
      <w:r w:rsidRPr="007358BE">
        <w:rPr>
          <w:rFonts w:ascii="Times New Roman" w:hAnsi="Times New Roman" w:cs="Times New Roman"/>
        </w:rPr>
        <w:t xml:space="preserve"> z</w:t>
      </w:r>
      <w:r w:rsidR="003073CE">
        <w:rPr>
          <w:rFonts w:ascii="Times New Roman" w:hAnsi="Times New Roman" w:cs="Times New Roman"/>
        </w:rPr>
        <w:t> </w:t>
      </w:r>
      <w:r w:rsidR="008642C9">
        <w:rPr>
          <w:rFonts w:ascii="Times New Roman" w:hAnsi="Times New Roman" w:cs="Times New Roman"/>
        </w:rPr>
        <w:t>1</w:t>
      </w:r>
      <w:r w:rsidR="00610AF2">
        <w:rPr>
          <w:rFonts w:ascii="Times New Roman" w:hAnsi="Times New Roman" w:cs="Times New Roman"/>
        </w:rPr>
        <w:t>9</w:t>
      </w:r>
      <w:r w:rsidR="003073CE">
        <w:rPr>
          <w:rFonts w:ascii="Times New Roman" w:hAnsi="Times New Roman" w:cs="Times New Roman"/>
        </w:rPr>
        <w:t xml:space="preserve">. </w:t>
      </w:r>
      <w:r w:rsidR="00610AF2">
        <w:rPr>
          <w:rFonts w:ascii="Times New Roman" w:hAnsi="Times New Roman" w:cs="Times New Roman"/>
        </w:rPr>
        <w:t>novembra</w:t>
      </w:r>
      <w:r w:rsidRPr="007358BE">
        <w:rPr>
          <w:rFonts w:ascii="Times New Roman" w:hAnsi="Times New Roman" w:cs="Times New Roman"/>
        </w:rPr>
        <w:t xml:space="preserve"> 2008</w:t>
      </w:r>
      <w:r w:rsidR="00A00847">
        <w:rPr>
          <w:rFonts w:ascii="Times New Roman" w:hAnsi="Times New Roman" w:cs="Times New Roman"/>
        </w:rPr>
        <w:t>;</w:t>
      </w:r>
    </w:p>
    <w:p w:rsidR="00610AF2" w:rsidRPr="00610AF2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>Výbor Národnej rady Slovenskej</w:t>
      </w:r>
      <w:r w:rsidRPr="00610AF2">
        <w:rPr>
          <w:rFonts w:ascii="Times New Roman" w:hAnsi="Times New Roman" w:cs="Times New Roman"/>
        </w:rPr>
        <w:t xml:space="preserve"> republiky pre pôdohospodárstvo, životné prostredie a ochranu prírody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uznesením </w:t>
      </w:r>
      <w:r w:rsidRPr="00922D96">
        <w:rPr>
          <w:rFonts w:ascii="Times New Roman" w:hAnsi="Times New Roman" w:cs="Times New Roman"/>
        </w:rPr>
        <w:t xml:space="preserve">č. </w:t>
      </w:r>
      <w:r w:rsidR="003606A3">
        <w:rPr>
          <w:rFonts w:ascii="Times New Roman" w:hAnsi="Times New Roman" w:cs="Times New Roman"/>
        </w:rPr>
        <w:t>328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18. novembra</w:t>
      </w:r>
      <w:r w:rsidRPr="007358BE">
        <w:rPr>
          <w:rFonts w:ascii="Times New Roman" w:hAnsi="Times New Roman" w:cs="Times New Roman"/>
        </w:rPr>
        <w:t xml:space="preserve"> 2008</w:t>
      </w:r>
      <w:r w:rsidR="00A00847">
        <w:rPr>
          <w:rFonts w:ascii="Times New Roman" w:hAnsi="Times New Roman" w:cs="Times New Roman"/>
        </w:rPr>
        <w:t>;</w:t>
      </w:r>
    </w:p>
    <w:p w:rsidR="00610AF2" w:rsidRPr="00610AF2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Výbor Národnej rady Slovenskej republiky pre verejnú správu a regionálny rozvoj </w:t>
      </w:r>
      <w:r w:rsidRPr="007358BE">
        <w:rPr>
          <w:rFonts w:ascii="Times New Roman" w:hAnsi="Times New Roman" w:cs="Times New Roman"/>
        </w:rPr>
        <w:t xml:space="preserve">uznesením </w:t>
      </w:r>
      <w:r w:rsidRPr="00922D9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230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o 6. novembra</w:t>
      </w:r>
      <w:r w:rsidRPr="007358BE">
        <w:rPr>
          <w:rFonts w:ascii="Times New Roman" w:hAnsi="Times New Roman" w:cs="Times New Roman"/>
        </w:rPr>
        <w:t xml:space="preserve"> 2008</w:t>
      </w:r>
      <w:r w:rsidR="00A00847">
        <w:rPr>
          <w:rFonts w:ascii="Times New Roman" w:hAnsi="Times New Roman" w:cs="Times New Roman"/>
        </w:rPr>
        <w:t>;</w:t>
      </w:r>
    </w:p>
    <w:p w:rsidR="00610AF2" w:rsidRPr="00610AF2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>Výbor Národnej rady Slovenskej republiky pre ľudské práva, národnosti a postavenie žien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uznesením </w:t>
      </w:r>
      <w:r w:rsidRPr="00922D96">
        <w:rPr>
          <w:rFonts w:ascii="Times New Roman" w:hAnsi="Times New Roman" w:cs="Times New Roman"/>
        </w:rPr>
        <w:t xml:space="preserve">č. </w:t>
      </w:r>
      <w:r w:rsidR="00686D68">
        <w:rPr>
          <w:rFonts w:ascii="Times New Roman" w:hAnsi="Times New Roman" w:cs="Times New Roman"/>
        </w:rPr>
        <w:t>168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18. novembra</w:t>
      </w:r>
      <w:r w:rsidRPr="007358BE">
        <w:rPr>
          <w:rFonts w:ascii="Times New Roman" w:hAnsi="Times New Roman" w:cs="Times New Roman"/>
        </w:rPr>
        <w:t xml:space="preserve"> 2008</w:t>
      </w:r>
      <w:r w:rsidRPr="00610AF2">
        <w:rPr>
          <w:rFonts w:ascii="Times New Roman" w:hAnsi="Times New Roman" w:cs="Times New Roman"/>
        </w:rPr>
        <w:t xml:space="preserve">. </w:t>
      </w:r>
    </w:p>
    <w:p w:rsidR="00610AF2" w:rsidRPr="007358BE" w:rsidP="00FA2932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IV.</w:t>
      </w:r>
    </w:p>
    <w:p w:rsidR="00420983" w:rsidRPr="007358BE" w:rsidP="00420983">
      <w:pPr>
        <w:pStyle w:val="StylNorm2"/>
        <w:adjustRightInd w:val="0"/>
        <w:spacing w:before="0"/>
      </w:pPr>
    </w:p>
    <w:p w:rsidR="00420983" w:rsidRPr="00966860" w:rsidP="001B79A7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7358BE">
        <w:rPr>
          <w:rFonts w:ascii="Times New Roman" w:hAnsi="Times New Roman" w:cs="Times New Roman"/>
        </w:rPr>
        <w:t xml:space="preserve">Z uznesení výborov Národnej rady Slovenskej republiky pod bodom III tejto správy </w:t>
      </w:r>
      <w:r w:rsidR="00AB303C">
        <w:rPr>
          <w:rFonts w:ascii="Times New Roman" w:hAnsi="Times New Roman" w:cs="Times New Roman"/>
        </w:rPr>
        <w:t>vyplýva jeden pozmeňujúci návrh, a to:</w:t>
      </w:r>
    </w:p>
    <w:p w:rsidR="00420983" w:rsidP="001B79A7">
      <w:pPr>
        <w:ind w:left="540" w:hanging="540"/>
        <w:jc w:val="both"/>
        <w:rPr>
          <w:rFonts w:ascii="Times New Roman" w:hAnsi="Times New Roman" w:cs="Times New Roman"/>
          <w:b/>
          <w:bCs/>
        </w:rPr>
      </w:pPr>
    </w:p>
    <w:p w:rsidR="00FA2932" w:rsidRPr="00FA2932" w:rsidP="00FA2932">
      <w:pPr>
        <w:jc w:val="both"/>
        <w:rPr>
          <w:rFonts w:ascii="Times New Roman" w:hAnsi="Times New Roman" w:cs="Times New Roman"/>
        </w:rPr>
      </w:pPr>
      <w:r w:rsidRPr="00FA2932">
        <w:rPr>
          <w:rFonts w:ascii="Times New Roman" w:hAnsi="Times New Roman" w:cs="Times New Roman"/>
        </w:rPr>
        <w:t>V čl. II v 7. bode § 142b vrátane nadpisu znie:</w:t>
      </w:r>
    </w:p>
    <w:p w:rsidR="00FA2932" w:rsidRPr="00FA2932" w:rsidP="00FA2932">
      <w:pPr>
        <w:jc w:val="center"/>
        <w:rPr>
          <w:rFonts w:ascii="Times New Roman" w:hAnsi="Times New Roman" w:cs="Times New Roman"/>
        </w:rPr>
      </w:pPr>
    </w:p>
    <w:p w:rsidR="00FA2932" w:rsidRPr="00FA2932" w:rsidP="00FA2932">
      <w:pPr>
        <w:jc w:val="center"/>
        <w:rPr>
          <w:rFonts w:ascii="Times New Roman" w:hAnsi="Times New Roman" w:cs="Times New Roman"/>
        </w:rPr>
      </w:pPr>
      <w:r w:rsidRPr="00FA2932">
        <w:rPr>
          <w:rFonts w:ascii="Times New Roman" w:hAnsi="Times New Roman" w:cs="Times New Roman"/>
        </w:rPr>
        <w:t>„§ 142b</w:t>
      </w:r>
    </w:p>
    <w:p w:rsidR="00FA2932" w:rsidRPr="00FA2932" w:rsidP="00FA2932">
      <w:pPr>
        <w:jc w:val="center"/>
        <w:rPr>
          <w:rFonts w:ascii="Times New Roman" w:hAnsi="Times New Roman" w:cs="Times New Roman"/>
        </w:rPr>
      </w:pPr>
      <w:r w:rsidRPr="00FA2932">
        <w:rPr>
          <w:rFonts w:ascii="Times New Roman" w:hAnsi="Times New Roman" w:cs="Times New Roman"/>
        </w:rPr>
        <w:t>Prechodné ustanovenie</w:t>
      </w:r>
    </w:p>
    <w:p w:rsidR="00FA2932" w:rsidRPr="00FA2932" w:rsidP="00FA2932">
      <w:pPr>
        <w:jc w:val="center"/>
        <w:rPr>
          <w:rFonts w:ascii="Times New Roman" w:hAnsi="Times New Roman" w:cs="Times New Roman"/>
        </w:rPr>
      </w:pPr>
    </w:p>
    <w:p w:rsidR="00FA2932" w:rsidRPr="00FA2932" w:rsidP="005B6F70">
      <w:pPr>
        <w:ind w:firstLine="567"/>
        <w:jc w:val="both"/>
        <w:rPr>
          <w:rFonts w:ascii="Times New Roman" w:hAnsi="Times New Roman" w:cs="Times New Roman"/>
        </w:rPr>
      </w:pPr>
      <w:r w:rsidRPr="00FA2932">
        <w:rPr>
          <w:rFonts w:ascii="Times New Roman" w:hAnsi="Times New Roman" w:cs="Times New Roman"/>
        </w:rPr>
        <w:t>Územné konania v súvislosti s uskutočňovaním stavby podľa § 117b, ktoré sa začali pred účinnosťou tohto zákona sa dokončia podľa predpisov platných do účinnosti tohto zákona.“.</w:t>
      </w:r>
    </w:p>
    <w:p w:rsidR="00FA2932" w:rsidP="00FA2932">
      <w:pPr>
        <w:ind w:left="2835"/>
        <w:jc w:val="both"/>
        <w:rPr>
          <w:rFonts w:ascii="Times New Roman" w:hAnsi="Times New Roman" w:cs="Times New Roman"/>
        </w:rPr>
      </w:pPr>
    </w:p>
    <w:p w:rsidR="00FA2932" w:rsidRPr="00FA2932" w:rsidP="00FA2932">
      <w:pPr>
        <w:ind w:left="2835"/>
        <w:jc w:val="both"/>
        <w:rPr>
          <w:rFonts w:ascii="Times New Roman" w:hAnsi="Times New Roman" w:cs="Times New Roman"/>
        </w:rPr>
      </w:pPr>
      <w:r w:rsidRPr="00FA2932">
        <w:rPr>
          <w:rFonts w:ascii="Times New Roman" w:hAnsi="Times New Roman" w:cs="Times New Roman"/>
        </w:rPr>
        <w:t>Navrhuje sa formulačná zmena prechodného ustanovenia v súlade s navrhovanou účinnosťou zákona v čl. VIII.</w:t>
      </w:r>
    </w:p>
    <w:p w:rsidR="001B79A7" w:rsidRPr="00FA2932" w:rsidP="00FA2932">
      <w:pPr>
        <w:jc w:val="both"/>
        <w:rPr>
          <w:rFonts w:ascii="Times New Roman" w:hAnsi="Times New Roman" w:cs="Times New Roman"/>
        </w:rPr>
      </w:pPr>
    </w:p>
    <w:p w:rsidR="00FA2932" w:rsidP="00FA2932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Ústavnoprávny výbor </w:t>
      </w:r>
      <w:r w:rsidR="00F72BCB">
        <w:rPr>
          <w:rFonts w:ascii="Times New Roman" w:hAnsi="Times New Roman" w:cs="Times New Roman"/>
          <w:bCs/>
        </w:rPr>
        <w:t>NR SR</w:t>
      </w:r>
    </w:p>
    <w:p w:rsidR="00FA2932" w:rsidRPr="0099721B" w:rsidP="00FA2932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99721B">
        <w:rPr>
          <w:rFonts w:ascii="Times New Roman" w:hAnsi="Times New Roman" w:cs="Times New Roman"/>
        </w:rPr>
        <w:t xml:space="preserve">Výbor </w:t>
      </w:r>
      <w:r w:rsidR="00F72BCB">
        <w:rPr>
          <w:rFonts w:ascii="Times New Roman" w:hAnsi="Times New Roman" w:cs="Times New Roman"/>
        </w:rPr>
        <w:t xml:space="preserve">NR SR </w:t>
      </w:r>
      <w:r w:rsidRPr="0099721B">
        <w:rPr>
          <w:rFonts w:ascii="Times New Roman" w:hAnsi="Times New Roman" w:cs="Times New Roman"/>
        </w:rPr>
        <w:t>pre financie, rozpočet a menu</w:t>
      </w:r>
    </w:p>
    <w:p w:rsidR="00922D96" w:rsidRPr="00E96B3E" w:rsidP="00FA2932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E96B3E">
        <w:rPr>
          <w:rFonts w:ascii="Times New Roman" w:hAnsi="Times New Roman" w:cs="Times New Roman"/>
          <w:bCs/>
        </w:rPr>
        <w:t>Výbor NR SR pre hospodársku politiku</w:t>
      </w:r>
    </w:p>
    <w:p w:rsidR="00FA2932" w:rsidRPr="003606A3" w:rsidP="00FA2932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3606A3">
        <w:rPr>
          <w:rFonts w:ascii="Times New Roman" w:hAnsi="Times New Roman" w:cs="Times New Roman"/>
        </w:rPr>
        <w:t xml:space="preserve">Výbor </w:t>
      </w:r>
      <w:r w:rsidR="00F72BCB">
        <w:rPr>
          <w:rFonts w:ascii="Times New Roman" w:hAnsi="Times New Roman" w:cs="Times New Roman"/>
        </w:rPr>
        <w:t>NR SR</w:t>
      </w:r>
      <w:r w:rsidRPr="003606A3">
        <w:rPr>
          <w:rFonts w:ascii="Times New Roman" w:hAnsi="Times New Roman" w:cs="Times New Roman"/>
        </w:rPr>
        <w:t xml:space="preserve"> pre pôdohospodárstvo, životné prostredie a ochranu prírody</w:t>
      </w:r>
    </w:p>
    <w:p w:rsidR="00FA2932" w:rsidRPr="005B6F70" w:rsidP="00FA2932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5B6F70">
        <w:rPr>
          <w:rFonts w:ascii="Times New Roman" w:hAnsi="Times New Roman" w:cs="Times New Roman"/>
        </w:rPr>
        <w:t xml:space="preserve">Výbor </w:t>
      </w:r>
      <w:r w:rsidR="00F72BCB">
        <w:rPr>
          <w:rFonts w:ascii="Times New Roman" w:hAnsi="Times New Roman" w:cs="Times New Roman"/>
        </w:rPr>
        <w:t>NR SR</w:t>
      </w:r>
      <w:r w:rsidRPr="005B6F70">
        <w:rPr>
          <w:rFonts w:ascii="Times New Roman" w:hAnsi="Times New Roman" w:cs="Times New Roman"/>
        </w:rPr>
        <w:t xml:space="preserve"> pre ľudské práva, národnosti a postavenie žien</w:t>
      </w:r>
    </w:p>
    <w:p w:rsidR="00922D96" w:rsidRPr="003073CE" w:rsidP="00922D96">
      <w:pPr>
        <w:ind w:firstLine="540"/>
        <w:rPr>
          <w:rFonts w:ascii="Times New Roman" w:hAnsi="Times New Roman" w:cs="Times New Roman"/>
          <w:i/>
          <w:iCs/>
        </w:rPr>
      </w:pPr>
    </w:p>
    <w:p w:rsidR="00922D96" w:rsidRPr="003073CE" w:rsidP="00922D96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747A2" w:rsidRPr="006E310F" w:rsidP="00965209">
      <w:pPr>
        <w:pStyle w:val="BodyTextIndent"/>
        <w:ind w:left="0"/>
      </w:pPr>
    </w:p>
    <w:p w:rsidR="00420983" w:rsidRPr="007358BE" w:rsidP="00F72BCB">
      <w:pPr>
        <w:ind w:firstLine="567"/>
        <w:jc w:val="both"/>
        <w:rPr>
          <w:rFonts w:ascii="Times New Roman" w:hAnsi="Times New Roman" w:cs="Times New Roman"/>
        </w:rPr>
      </w:pPr>
      <w:r w:rsidR="00A00847">
        <w:rPr>
          <w:rFonts w:ascii="Times New Roman" w:hAnsi="Times New Roman" w:cs="Times New Roman"/>
        </w:rPr>
        <w:t>G</w:t>
      </w:r>
      <w:r w:rsidR="00F72BCB">
        <w:rPr>
          <w:rFonts w:ascii="Times New Roman" w:hAnsi="Times New Roman" w:cs="Times New Roman"/>
        </w:rPr>
        <w:t>estorský výbor podľa § 79 ods. 4 písm. e)  rokovacieho poriadku odporúča Národnej rade Slovenskej republiky o</w:t>
      </w:r>
      <w:r w:rsidR="00A00847">
        <w:rPr>
          <w:rFonts w:ascii="Times New Roman" w:hAnsi="Times New Roman" w:cs="Times New Roman"/>
        </w:rPr>
        <w:t> </w:t>
      </w:r>
      <w:r w:rsidR="00F72BCB">
        <w:rPr>
          <w:rFonts w:ascii="Times New Roman" w:hAnsi="Times New Roman" w:cs="Times New Roman"/>
        </w:rPr>
        <w:t>t</w:t>
      </w:r>
      <w:r w:rsidR="00A00847">
        <w:rPr>
          <w:rFonts w:ascii="Times New Roman" w:hAnsi="Times New Roman" w:cs="Times New Roman"/>
        </w:rPr>
        <w:t>omto pozmeňujúcom návrhu</w:t>
      </w:r>
      <w:r w:rsidR="00AB303C">
        <w:rPr>
          <w:rFonts w:ascii="Times New Roman" w:hAnsi="Times New Roman" w:cs="Times New Roman"/>
        </w:rPr>
        <w:t xml:space="preserve"> </w:t>
      </w:r>
      <w:r w:rsidR="00F72BCB">
        <w:rPr>
          <w:rFonts w:ascii="Times New Roman" w:hAnsi="Times New Roman" w:cs="Times New Roman"/>
        </w:rPr>
        <w:t>hlasovať s odporúčaním</w:t>
      </w:r>
      <w:r w:rsidR="0099721B">
        <w:rPr>
          <w:rFonts w:ascii="Times New Roman" w:hAnsi="Times New Roman" w:cs="Times New Roman"/>
        </w:rPr>
        <w:t xml:space="preserve"> </w:t>
      </w:r>
      <w:r w:rsidRPr="00AB303C" w:rsidR="00AB303C">
        <w:rPr>
          <w:rFonts w:ascii="Times New Roman" w:hAnsi="Times New Roman" w:cs="Times New Roman"/>
          <w:b/>
        </w:rPr>
        <w:t>schváliť</w:t>
      </w:r>
      <w:r w:rsidR="00AB303C">
        <w:rPr>
          <w:rFonts w:ascii="Times New Roman" w:hAnsi="Times New Roman" w:cs="Times New Roman"/>
        </w:rPr>
        <w:t>.</w:t>
      </w:r>
    </w:p>
    <w:p w:rsidR="00420983" w:rsidRPr="007358BE" w:rsidP="00420983">
      <w:pPr>
        <w:tabs>
          <w:tab w:val="left" w:pos="7200"/>
        </w:tabs>
        <w:ind w:firstLine="567"/>
        <w:rPr>
          <w:rFonts w:ascii="Times New Roman" w:hAnsi="Times New Roman" w:cs="Times New Roman"/>
          <w:u w:val="single"/>
        </w:rPr>
      </w:pPr>
    </w:p>
    <w:p w:rsidR="00420983" w:rsidRPr="007358BE" w:rsidP="00951A5A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V.</w:t>
      </w:r>
    </w:p>
    <w:p w:rsidR="00420983" w:rsidRPr="007358BE" w:rsidP="00420983">
      <w:pPr>
        <w:jc w:val="center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Gestorský výbor na základe stanovísk výborov k </w:t>
      </w:r>
      <w:r w:rsidR="00F72BCB">
        <w:rPr>
          <w:rFonts w:ascii="Times New Roman" w:hAnsi="Times New Roman" w:cs="Times New Roman"/>
        </w:rPr>
        <w:t>predmetnému</w:t>
      </w:r>
      <w:r w:rsidRPr="007358BE">
        <w:rPr>
          <w:rFonts w:ascii="Times New Roman" w:hAnsi="Times New Roman" w:cs="Times New Roman"/>
        </w:rPr>
        <w:t xml:space="preserve"> návrhu </w:t>
      </w:r>
      <w:r w:rsidRPr="00610AF2" w:rsidR="00FA2932">
        <w:rPr>
          <w:rFonts w:ascii="Times New Roman" w:hAnsi="Times New Roman" w:cs="Times New Roman"/>
        </w:rPr>
        <w:t>zákona</w:t>
      </w:r>
      <w:r w:rsidRPr="007358BE">
        <w:rPr>
          <w:rFonts w:ascii="Times New Roman" w:hAnsi="Times New Roman" w:cs="Times New Roman"/>
        </w:rPr>
        <w:t xml:space="preserve"> vyjadrených v ich </w:t>
      </w:r>
      <w:r w:rsidRPr="007358BE" w:rsidR="00066E73">
        <w:rPr>
          <w:rFonts w:ascii="Times New Roman" w:hAnsi="Times New Roman" w:cs="Times New Roman"/>
        </w:rPr>
        <w:t>uzneseniach uvedených pod bodom III</w:t>
      </w:r>
      <w:r w:rsidRPr="007358BE">
        <w:rPr>
          <w:rFonts w:ascii="Times New Roman" w:hAnsi="Times New Roman" w:cs="Times New Roman"/>
        </w:rPr>
        <w:t xml:space="preserve"> tejto správy a stanovísk poslancov gestorského výboru vyjadrených v rozprave k tomuto návrhu zákona,  podľa § 79 ods. 4 písm. f) a § 83  rokovacieho poriadku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odporúča Národnej rade Slovenskej republiky</w:t>
      </w:r>
    </w:p>
    <w:p w:rsidR="009B0061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         vládny návrh </w:t>
      </w:r>
      <w:r w:rsidRPr="00610AF2" w:rsidR="00AB303C">
        <w:rPr>
          <w:rFonts w:ascii="Times New Roman" w:hAnsi="Times New Roman" w:cs="Times New Roman"/>
        </w:rPr>
        <w:t>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zákona č. 86/2008 Z. z. a o zmene a doplnení niektorých zákonov</w:t>
      </w: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 </w:t>
      </w:r>
    </w:p>
    <w:p w:rsidR="00420983" w:rsidRPr="009607A8" w:rsidP="00420983">
      <w:pPr>
        <w:ind w:firstLine="54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  <w:b/>
          <w:bCs/>
        </w:rPr>
        <w:t xml:space="preserve">s c h v á l i ť </w:t>
      </w:r>
      <w:r w:rsidRPr="00424591">
        <w:rPr>
          <w:rFonts w:ascii="Times New Roman" w:hAnsi="Times New Roman" w:cs="Times New Roman"/>
          <w:bCs/>
        </w:rPr>
        <w:t xml:space="preserve">v znení </w:t>
      </w:r>
      <w:r w:rsidR="00AB303C">
        <w:rPr>
          <w:rFonts w:ascii="Times New Roman" w:hAnsi="Times New Roman" w:cs="Times New Roman"/>
          <w:bCs/>
        </w:rPr>
        <w:t>schváleného pozmeňujúceho návrhu</w:t>
      </w:r>
      <w:r w:rsidRPr="009607A8">
        <w:rPr>
          <w:rFonts w:ascii="Times New Roman" w:hAnsi="Times New Roman" w:cs="Times New Roman"/>
          <w:bCs/>
        </w:rPr>
        <w:t xml:space="preserve"> uveden</w:t>
      </w:r>
      <w:r w:rsidR="00AB303C">
        <w:rPr>
          <w:rFonts w:ascii="Times New Roman" w:hAnsi="Times New Roman" w:cs="Times New Roman"/>
          <w:bCs/>
        </w:rPr>
        <w:t>ého</w:t>
      </w:r>
      <w:r w:rsidRPr="009607A8">
        <w:rPr>
          <w:rFonts w:ascii="Times New Roman" w:hAnsi="Times New Roman" w:cs="Times New Roman"/>
          <w:bCs/>
        </w:rPr>
        <w:t xml:space="preserve"> v tejto  správe.</w:t>
      </w:r>
    </w:p>
    <w:p w:rsidR="00420983" w:rsidRPr="007358BE" w:rsidP="00420983">
      <w:pPr>
        <w:jc w:val="both"/>
        <w:rPr>
          <w:rFonts w:ascii="Times New Roman" w:hAnsi="Times New Roman" w:cs="Times New Roman"/>
          <w:b/>
          <w:bCs/>
        </w:rPr>
      </w:pPr>
    </w:p>
    <w:p w:rsidR="00FA2932" w:rsidP="004C6365">
      <w:pPr>
        <w:jc w:val="both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 xml:space="preserve">         Spoločná správa výborov Národnej rady Slovenskej republiky o </w:t>
      </w:r>
      <w:r w:rsidRPr="007358BE" w:rsidR="005D6B86">
        <w:rPr>
          <w:rFonts w:ascii="Times New Roman" w:hAnsi="Times New Roman" w:cs="Times New Roman"/>
        </w:rPr>
        <w:t>prerokovaní</w:t>
      </w:r>
      <w:r w:rsidRPr="007358BE" w:rsidR="00420983">
        <w:rPr>
          <w:rFonts w:ascii="Times New Roman" w:hAnsi="Times New Roman" w:cs="Times New Roman"/>
        </w:rPr>
        <w:t xml:space="preserve"> vládneho návrhu </w:t>
      </w:r>
      <w:r w:rsidRPr="008642C9" w:rsidR="008642C9">
        <w:rPr>
          <w:rFonts w:ascii="Times New Roman" w:hAnsi="Times New Roman" w:cs="Times New Roman"/>
        </w:rPr>
        <w:t xml:space="preserve"> </w:t>
      </w:r>
      <w:r w:rsidRPr="00610AF2">
        <w:rPr>
          <w:rFonts w:ascii="Times New Roman" w:hAnsi="Times New Roman" w:cs="Times New Roman"/>
        </w:rPr>
        <w:t xml:space="preserve">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zákona č. 86/2008 Z. z. a o zmene a doplnení niektorých zákonov (tlač </w:t>
      </w:r>
      <w:r w:rsidRPr="00610AF2">
        <w:rPr>
          <w:rFonts w:ascii="Times New Roman" w:hAnsi="Times New Roman" w:cs="Times New Roman"/>
          <w:b/>
        </w:rPr>
        <w:t>802</w:t>
      </w:r>
      <w:r>
        <w:rPr>
          <w:rFonts w:ascii="Times New Roman" w:hAnsi="Times New Roman" w:cs="Times New Roman"/>
          <w:b/>
        </w:rPr>
        <w:t>a</w:t>
      </w:r>
      <w:r w:rsidRPr="00610AF2">
        <w:rPr>
          <w:rFonts w:ascii="Times New Roman" w:hAnsi="Times New Roman" w:cs="Times New Roman"/>
        </w:rPr>
        <w:t>)</w:t>
      </w:r>
      <w:r w:rsidR="007679E2">
        <w:rPr>
          <w:rFonts w:ascii="Times New Roman" w:hAnsi="Times New Roman" w:cs="Times New Roman"/>
        </w:rPr>
        <w:t xml:space="preserve"> </w:t>
      </w:r>
      <w:r w:rsidRPr="007358BE" w:rsidR="00420983">
        <w:rPr>
          <w:rFonts w:ascii="Times New Roman" w:hAnsi="Times New Roman" w:cs="Times New Roman"/>
        </w:rPr>
        <w:t xml:space="preserve">v druhom čítaní bola schválená uznesením </w:t>
      </w:r>
      <w:r w:rsidR="0020757D">
        <w:rPr>
          <w:rFonts w:ascii="Times New Roman" w:hAnsi="Times New Roman" w:cs="Times New Roman"/>
        </w:rPr>
        <w:t>gestorského výboru</w:t>
      </w:r>
      <w:r w:rsidR="0099721B">
        <w:rPr>
          <w:rFonts w:ascii="Times New Roman" w:hAnsi="Times New Roman" w:cs="Times New Roman"/>
        </w:rPr>
        <w:t xml:space="preserve"> </w:t>
      </w:r>
      <w:r w:rsidRPr="008B0047" w:rsidR="00420983">
        <w:rPr>
          <w:rFonts w:ascii="Times New Roman" w:hAnsi="Times New Roman" w:cs="Times New Roman"/>
        </w:rPr>
        <w:t xml:space="preserve">č. </w:t>
      </w:r>
      <w:r w:rsidR="009607A8">
        <w:rPr>
          <w:rFonts w:ascii="Times New Roman" w:hAnsi="Times New Roman" w:cs="Times New Roman"/>
        </w:rPr>
        <w:t>450</w:t>
      </w:r>
      <w:r w:rsidR="007679E2">
        <w:rPr>
          <w:rFonts w:ascii="Times New Roman" w:hAnsi="Times New Roman" w:cs="Times New Roman"/>
        </w:rPr>
        <w:t xml:space="preserve"> </w:t>
      </w:r>
      <w:r w:rsidR="003073CE">
        <w:rPr>
          <w:rFonts w:ascii="Times New Roman" w:hAnsi="Times New Roman" w:cs="Times New Roman"/>
        </w:rPr>
        <w:t>z </w:t>
      </w:r>
      <w:r w:rsidR="00E96B3E">
        <w:rPr>
          <w:rFonts w:ascii="Times New Roman" w:hAnsi="Times New Roman" w:cs="Times New Roman"/>
        </w:rPr>
        <w:t>19</w:t>
      </w:r>
      <w:r w:rsidR="003073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novembra</w:t>
      </w:r>
      <w:r w:rsidRPr="007358BE" w:rsidR="00420983">
        <w:rPr>
          <w:rFonts w:ascii="Times New Roman" w:hAnsi="Times New Roman" w:cs="Times New Roman"/>
        </w:rPr>
        <w:t xml:space="preserve"> 2008. </w:t>
      </w:r>
    </w:p>
    <w:p w:rsidR="00FA2932" w:rsidP="004C6365">
      <w:pPr>
        <w:jc w:val="both"/>
        <w:rPr>
          <w:rFonts w:ascii="Times New Roman" w:hAnsi="Times New Roman" w:cs="Times New Roman"/>
        </w:rPr>
      </w:pPr>
    </w:p>
    <w:p w:rsidR="00420983" w:rsidP="00FA2932">
      <w:pPr>
        <w:ind w:firstLine="72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Súčasne výbor poveril spravodajcu výborov predložiť návrhy podľa </w:t>
      </w:r>
      <w:r w:rsidRPr="007358BE">
        <w:rPr>
          <w:rFonts w:ascii="Times New Roman" w:hAnsi="Times New Roman" w:cs="Times New Roman"/>
          <w:bCs/>
        </w:rPr>
        <w:t xml:space="preserve">§  81 ods. 2, § 83 ods. 4, § 84 ods. </w:t>
      </w:r>
      <w:smartTag w:uri="urn:schemas-microsoft-com:office:smarttags" w:element="metricconverter">
        <w:smartTagPr>
          <w:attr w:name="ProductID" w:val="2 a"/>
        </w:smartTagPr>
        <w:r w:rsidRPr="007358BE">
          <w:rPr>
            <w:rFonts w:ascii="Times New Roman" w:hAnsi="Times New Roman" w:cs="Times New Roman"/>
            <w:bCs/>
          </w:rPr>
          <w:t>2 a</w:t>
        </w:r>
      </w:smartTag>
      <w:r w:rsidRPr="007358BE">
        <w:rPr>
          <w:rFonts w:ascii="Times New Roman" w:hAnsi="Times New Roman" w:cs="Times New Roman"/>
          <w:bCs/>
        </w:rPr>
        <w:t xml:space="preserve"> § 86 </w:t>
      </w:r>
      <w:r w:rsidRPr="007358BE">
        <w:rPr>
          <w:rFonts w:ascii="Times New Roman" w:hAnsi="Times New Roman" w:cs="Times New Roman"/>
        </w:rPr>
        <w:t>rokovacieho poriadku.</w:t>
      </w:r>
    </w:p>
    <w:p w:rsidR="00420983" w:rsidP="00420983">
      <w:pPr>
        <w:jc w:val="center"/>
        <w:rPr>
          <w:rFonts w:ascii="Times New Roman" w:hAnsi="Times New Roman" w:cs="Times New Roman"/>
        </w:rPr>
      </w:pPr>
    </w:p>
    <w:p w:rsidR="00420983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Bratislava  </w:t>
      </w:r>
      <w:r w:rsidR="00E96B3E">
        <w:rPr>
          <w:rFonts w:ascii="Times New Roman" w:hAnsi="Times New Roman" w:cs="Times New Roman"/>
        </w:rPr>
        <w:t>19</w:t>
      </w:r>
      <w:r w:rsidR="003073CE">
        <w:rPr>
          <w:rFonts w:ascii="Times New Roman" w:hAnsi="Times New Roman" w:cs="Times New Roman"/>
        </w:rPr>
        <w:t xml:space="preserve">. </w:t>
      </w:r>
      <w:r w:rsidR="00FA2932">
        <w:rPr>
          <w:rFonts w:ascii="Times New Roman" w:hAnsi="Times New Roman" w:cs="Times New Roman"/>
        </w:rPr>
        <w:t>novembra</w:t>
      </w:r>
      <w:r w:rsidRPr="007358BE">
        <w:rPr>
          <w:rFonts w:ascii="Times New Roman" w:hAnsi="Times New Roman" w:cs="Times New Roman"/>
        </w:rPr>
        <w:t xml:space="preserve"> 2008</w:t>
      </w:r>
    </w:p>
    <w:p w:rsidR="00B36812" w:rsidP="00420983">
      <w:pPr>
        <w:jc w:val="both"/>
        <w:rPr>
          <w:rFonts w:ascii="Times New Roman" w:hAnsi="Times New Roman" w:cs="Times New Roman"/>
        </w:rPr>
      </w:pPr>
    </w:p>
    <w:p w:rsidR="007011E2" w:rsidP="00420983">
      <w:pPr>
        <w:jc w:val="both"/>
        <w:rPr>
          <w:rFonts w:ascii="Times New Roman" w:hAnsi="Times New Roman" w:cs="Times New Roman"/>
        </w:rPr>
      </w:pPr>
    </w:p>
    <w:p w:rsidR="007011E2" w:rsidP="00420983">
      <w:pPr>
        <w:jc w:val="both"/>
        <w:rPr>
          <w:rFonts w:ascii="Times New Roman" w:hAnsi="Times New Roman" w:cs="Times New Roman"/>
        </w:rPr>
      </w:pPr>
    </w:p>
    <w:p w:rsidR="00B36812" w:rsidRPr="007358BE" w:rsidP="00420983">
      <w:pPr>
        <w:jc w:val="both"/>
        <w:rPr>
          <w:rFonts w:ascii="Times New Roman" w:hAnsi="Times New Roman" w:cs="Times New Roman"/>
          <w:lang w:eastAsia="cs-CZ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Cs/>
          <w:lang w:eastAsia="cs-CZ"/>
        </w:rPr>
      </w:pPr>
      <w:r w:rsidR="008642C9">
        <w:rPr>
          <w:rFonts w:ascii="Times New Roman" w:hAnsi="Times New Roman" w:cs="Times New Roman"/>
          <w:lang w:eastAsia="cs-CZ"/>
        </w:rPr>
        <w:t>Maroš</w:t>
      </w:r>
      <w:r w:rsidR="002E4368">
        <w:rPr>
          <w:rFonts w:ascii="Times New Roman" w:hAnsi="Times New Roman" w:cs="Times New Roman"/>
          <w:lang w:eastAsia="cs-CZ"/>
        </w:rPr>
        <w:t xml:space="preserve"> </w:t>
      </w:r>
      <w:r w:rsidRPr="007358BE">
        <w:rPr>
          <w:rFonts w:ascii="Times New Roman" w:hAnsi="Times New Roman" w:cs="Times New Roman"/>
          <w:lang w:eastAsia="cs-CZ"/>
        </w:rPr>
        <w:t xml:space="preserve"> </w:t>
      </w:r>
      <w:r w:rsidR="002E4368">
        <w:rPr>
          <w:rFonts w:ascii="Times New Roman" w:hAnsi="Times New Roman" w:cs="Times New Roman"/>
          <w:b/>
          <w:lang w:eastAsia="cs-CZ"/>
        </w:rPr>
        <w:t> </w:t>
      </w:r>
      <w:r w:rsidR="008642C9">
        <w:rPr>
          <w:rFonts w:ascii="Times New Roman" w:hAnsi="Times New Roman" w:cs="Times New Roman"/>
          <w:b/>
          <w:lang w:eastAsia="cs-CZ"/>
        </w:rPr>
        <w:t>K o n d r ó t</w:t>
      </w:r>
      <w:r w:rsidR="00BF66B3">
        <w:rPr>
          <w:rFonts w:ascii="Times New Roman" w:hAnsi="Times New Roman" w:cs="Times New Roman"/>
          <w:b/>
          <w:lang w:eastAsia="cs-CZ"/>
        </w:rPr>
        <w:t xml:space="preserve">  </w:t>
      </w:r>
      <w:r w:rsidR="000C0684">
        <w:rPr>
          <w:rFonts w:ascii="Times New Roman" w:hAnsi="Times New Roman" w:cs="Times New Roman"/>
          <w:b/>
          <w:lang w:eastAsia="cs-CZ"/>
        </w:rPr>
        <w:t>v.r.</w:t>
      </w:r>
    </w:p>
    <w:p w:rsidR="00420983" w:rsidRPr="007358BE" w:rsidP="00420983">
      <w:pPr>
        <w:jc w:val="center"/>
        <w:rPr>
          <w:rFonts w:ascii="Times New Roman" w:hAnsi="Times New Roman" w:cs="Times New Roman"/>
          <w:lang w:eastAsia="cs-CZ"/>
        </w:rPr>
      </w:pPr>
      <w:r w:rsidRPr="007358BE">
        <w:rPr>
          <w:rFonts w:ascii="Times New Roman" w:hAnsi="Times New Roman" w:cs="Times New Roman"/>
          <w:lang w:eastAsia="cs-CZ"/>
        </w:rPr>
        <w:t>predseda Výboru NR SR pre</w:t>
      </w:r>
    </w:p>
    <w:p w:rsidR="001624F8" w:rsidRPr="007358BE" w:rsidP="004C6365">
      <w:pPr>
        <w:jc w:val="center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  <w:lang w:eastAsia="cs-CZ"/>
        </w:rPr>
        <w:t>hospodársku politiku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684">
      <w:rPr>
        <w:rStyle w:val="PageNumber"/>
        <w:noProof/>
      </w:rPr>
      <w:t>3</w:t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98E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D4E0F"/>
    <w:multiLevelType w:val="hybridMultilevel"/>
    <w:tmpl w:val="7CC075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7"/>
      <w:numFmt w:val="decimal"/>
      <w:lvlText w:val="(%2)"/>
      <w:lvlJc w:val="left"/>
      <w:pPr>
        <w:tabs>
          <w:tab w:val="num" w:pos="1785"/>
        </w:tabs>
        <w:ind w:left="1785" w:hanging="360"/>
      </w:pPr>
    </w:lvl>
    <w:lvl w:ilvl="2">
      <w:start w:val="19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F03D0"/>
    <w:multiLevelType w:val="hybridMultilevel"/>
    <w:tmpl w:val="2B0CD1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8F0DDD"/>
    <w:multiLevelType w:val="hybridMultilevel"/>
    <w:tmpl w:val="01627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16DAA"/>
    <w:multiLevelType w:val="hybridMultilevel"/>
    <w:tmpl w:val="D95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5DDF"/>
    <w:multiLevelType w:val="hybridMultilevel"/>
    <w:tmpl w:val="2BF48B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17B1F5B"/>
    <w:multiLevelType w:val="hybridMultilevel"/>
    <w:tmpl w:val="BCC43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407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6617F"/>
    <w:multiLevelType w:val="hybridMultilevel"/>
    <w:tmpl w:val="E646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84E57"/>
    <w:multiLevelType w:val="hybridMultilevel"/>
    <w:tmpl w:val="7132F21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  <w:lvl w:ilvl="1">
      <w:start w:val="2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89508D"/>
    <w:multiLevelType w:val="hybridMultilevel"/>
    <w:tmpl w:val="0F44E5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  <w:rtl w:val="0"/>
      </w:rPr>
    </w:lvl>
  </w:abstractNum>
  <w:abstractNum w:abstractNumId="11">
    <w:nsid w:val="373402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6A1AD3"/>
    <w:multiLevelType w:val="hybridMultilevel"/>
    <w:tmpl w:val="817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37E78"/>
    <w:multiLevelType w:val="hybridMultilevel"/>
    <w:tmpl w:val="AF90CAA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17731"/>
    <w:multiLevelType w:val="hybridMultilevel"/>
    <w:tmpl w:val="889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B68D1"/>
    <w:multiLevelType w:val="hybridMultilevel"/>
    <w:tmpl w:val="A1C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557940D9"/>
    <w:multiLevelType w:val="hybridMultilevel"/>
    <w:tmpl w:val="344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C1A"/>
    <w:multiLevelType w:val="hybridMultilevel"/>
    <w:tmpl w:val="4552E6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D1F9B"/>
    <w:multiLevelType w:val="hybridMultilevel"/>
    <w:tmpl w:val="006439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30CB9"/>
    <w:multiLevelType w:val="hybridMultilevel"/>
    <w:tmpl w:val="BFB8A2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12"/>
  </w:num>
  <w:num w:numId="17">
    <w:abstractNumId w:val="22"/>
  </w:num>
  <w:num w:numId="18">
    <w:abstractNumId w:val="19"/>
  </w:num>
  <w:num w:numId="19">
    <w:abstractNumId w:val="8"/>
  </w:num>
  <w:num w:numId="20">
    <w:abstractNumId w:val="10"/>
  </w:num>
  <w:num w:numId="21">
    <w:abstractNumId w:val="4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6E73"/>
    <w:rsid w:val="000747A2"/>
    <w:rsid w:val="000C0684"/>
    <w:rsid w:val="0012451A"/>
    <w:rsid w:val="001624F8"/>
    <w:rsid w:val="001B79A7"/>
    <w:rsid w:val="0020757D"/>
    <w:rsid w:val="002356BB"/>
    <w:rsid w:val="002E4368"/>
    <w:rsid w:val="00301E49"/>
    <w:rsid w:val="00303734"/>
    <w:rsid w:val="003073CE"/>
    <w:rsid w:val="00321EEB"/>
    <w:rsid w:val="003606A3"/>
    <w:rsid w:val="003D36A5"/>
    <w:rsid w:val="00420983"/>
    <w:rsid w:val="00424591"/>
    <w:rsid w:val="004C6365"/>
    <w:rsid w:val="004F51A6"/>
    <w:rsid w:val="005B6F70"/>
    <w:rsid w:val="005D6B86"/>
    <w:rsid w:val="00610AF2"/>
    <w:rsid w:val="0065389C"/>
    <w:rsid w:val="00686D68"/>
    <w:rsid w:val="006E310F"/>
    <w:rsid w:val="007011E2"/>
    <w:rsid w:val="007358BE"/>
    <w:rsid w:val="007401AB"/>
    <w:rsid w:val="007679E2"/>
    <w:rsid w:val="007A4C66"/>
    <w:rsid w:val="008642C9"/>
    <w:rsid w:val="00894B9B"/>
    <w:rsid w:val="008B0047"/>
    <w:rsid w:val="00922D96"/>
    <w:rsid w:val="00951A5A"/>
    <w:rsid w:val="009607A8"/>
    <w:rsid w:val="00965209"/>
    <w:rsid w:val="00966860"/>
    <w:rsid w:val="0099721B"/>
    <w:rsid w:val="009B0061"/>
    <w:rsid w:val="00A00847"/>
    <w:rsid w:val="00AB303C"/>
    <w:rsid w:val="00AD43C3"/>
    <w:rsid w:val="00B36812"/>
    <w:rsid w:val="00BF66B3"/>
    <w:rsid w:val="00C33623"/>
    <w:rsid w:val="00E96B3E"/>
    <w:rsid w:val="00F72BCB"/>
    <w:rsid w:val="00FA293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StylNorm2">
    <w:name w:val="StylNorm2"/>
    <w:basedOn w:val="Normal"/>
    <w:pPr>
      <w:adjustRightInd/>
      <w:spacing w:before="120"/>
      <w:jc w:val="both"/>
    </w:pPr>
    <w:rPr>
      <w:rFonts w:ascii="Times New Roman" w:hAnsi="Times New Roman" w:cs="Times New Roman"/>
    </w:rPr>
  </w:style>
  <w:style w:type="paragraph" w:customStyle="1" w:styleId="DefinitionList">
    <w:name w:val="Definition List"/>
    <w:basedOn w:val="Normal"/>
    <w:next w:val="Normal"/>
    <w:pPr>
      <w:adjustRightInd/>
      <w:ind w:left="360"/>
      <w:jc w:val="left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noteText">
    <w:name w:val="footnote text"/>
    <w:basedOn w:val="Normal"/>
    <w:semiHidden/>
    <w:pPr>
      <w:adjustRightInd/>
      <w:jc w:val="left"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AE490D"/>
    <w:pPr>
      <w:adjustRightInd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191</TotalTime>
  <Pages>1</Pages>
  <Words>935</Words>
  <Characters>5334</Characters>
  <Application>Microsoft Office Word</Application>
  <DocSecurity>0</DocSecurity>
  <Lines>0</Lines>
  <Paragraphs>0</Paragraphs>
  <ScaleCrop>false</ScaleCrop>
  <Company>Kancelária NR SR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32</cp:revision>
  <cp:lastPrinted>2008-09-09T13:28:00Z</cp:lastPrinted>
  <dcterms:created xsi:type="dcterms:W3CDTF">2008-10-08T06:50:00Z</dcterms:created>
  <dcterms:modified xsi:type="dcterms:W3CDTF">2008-11-20T10:22:00Z</dcterms:modified>
</cp:coreProperties>
</file>