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0C87" w:rsidRPr="005F4FB3" w:rsidP="00490C87">
      <w:pPr>
        <w:pStyle w:val="Heading1"/>
        <w:ind w:firstLine="540"/>
        <w:jc w:val="left"/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i/>
          <w:color w:val="auto"/>
          <w:sz w:val="24"/>
          <w:szCs w:val="24"/>
        </w:rPr>
        <w:t xml:space="preserve">              </w:t>
      </w:r>
      <w:r w:rsidRPr="00490C87">
        <w:rPr>
          <w:rFonts w:ascii="Arial" w:hAnsi="Arial" w:cs="Arial"/>
          <w:b w:val="0"/>
          <w:bCs/>
          <w:i/>
          <w:color w:val="auto"/>
          <w:sz w:val="24"/>
          <w:szCs w:val="24"/>
        </w:rPr>
        <w:t xml:space="preserve"> </w:t>
      </w:r>
      <w:r w:rsidRPr="005F4FB3">
        <w:rPr>
          <w:rFonts w:ascii="Times New Roman" w:hAnsi="Times New Roman"/>
          <w:b w:val="0"/>
          <w:bCs/>
          <w:i/>
          <w:color w:val="auto"/>
          <w:sz w:val="24"/>
          <w:szCs w:val="24"/>
        </w:rPr>
        <w:t>Výbor</w:t>
      </w:r>
    </w:p>
    <w:p w:rsidR="00490C87" w:rsidRPr="005F4FB3" w:rsidP="00490C87">
      <w:pPr>
        <w:jc w:val="both"/>
        <w:rPr>
          <w:i/>
        </w:rPr>
      </w:pPr>
      <w:r w:rsidRPr="005F4FB3">
        <w:rPr>
          <w:i/>
        </w:rPr>
        <w:t xml:space="preserve"> Národnej rady Slovenskej republiky</w:t>
      </w:r>
    </w:p>
    <w:p w:rsidR="00490C87" w:rsidRPr="005F4FB3" w:rsidP="00490C87">
      <w:pPr>
        <w:jc w:val="both"/>
        <w:rPr>
          <w:i/>
        </w:rPr>
      </w:pPr>
      <w:r w:rsidRPr="005F4FB3">
        <w:rPr>
          <w:i/>
        </w:rPr>
        <w:t xml:space="preserve">      pre hospodárske záležitosti</w:t>
      </w:r>
    </w:p>
    <w:p w:rsidR="008A6E6E" w:rsidRPr="005F4FB3" w:rsidP="00490C87">
      <w:pPr>
        <w:jc w:val="both"/>
        <w:rPr>
          <w:i/>
        </w:rPr>
      </w:pPr>
    </w:p>
    <w:p w:rsidR="00490C87" w:rsidRPr="005F4FB3" w:rsidP="00490C87">
      <w:pPr>
        <w:jc w:val="both"/>
      </w:pPr>
      <w:r w:rsidRPr="005F4FB3">
        <w:rPr>
          <w:i/>
        </w:rPr>
        <w:t xml:space="preserve"> </w:t>
      </w:r>
      <w:r w:rsidRPr="005F4FB3">
        <w:t xml:space="preserve">                                                                                 </w:t>
      </w:r>
      <w:r w:rsidRPr="005F4FB3" w:rsidR="00562FF8">
        <w:t xml:space="preserve">  </w:t>
      </w:r>
      <w:r w:rsidR="00D44A5F">
        <w:tab/>
      </w:r>
      <w:r w:rsidR="005D6A7F">
        <w:t>46</w:t>
      </w:r>
      <w:r w:rsidRPr="005F4FB3">
        <w:t>. schôdza výboru</w:t>
      </w:r>
    </w:p>
    <w:p w:rsidR="00490C87" w:rsidRPr="005F4FB3" w:rsidP="00490C87">
      <w:pPr>
        <w:pStyle w:val="BodyTextIndent"/>
        <w:rPr>
          <w:rFonts w:ascii="Times New Roman" w:hAnsi="Times New Roman"/>
          <w:iCs/>
          <w:color w:val="auto"/>
        </w:rPr>
      </w:pPr>
      <w:r w:rsidRPr="005F4FB3">
        <w:rPr>
          <w:rFonts w:ascii="Times New Roman" w:hAnsi="Times New Roman"/>
          <w:color w:val="auto"/>
        </w:rPr>
        <w:t xml:space="preserve">                                                            </w:t>
      </w:r>
      <w:r w:rsidRPr="005F4FB3">
        <w:rPr>
          <w:rFonts w:ascii="Times New Roman" w:hAnsi="Times New Roman"/>
          <w:color w:val="auto"/>
        </w:rPr>
        <w:t xml:space="preserve">               </w:t>
      </w:r>
      <w:r w:rsidR="00E1306A">
        <w:rPr>
          <w:rFonts w:ascii="Times New Roman" w:hAnsi="Times New Roman"/>
          <w:color w:val="auto"/>
        </w:rPr>
        <w:tab/>
      </w:r>
      <w:r w:rsidRPr="005F4FB3">
        <w:rPr>
          <w:rFonts w:ascii="Times New Roman" w:hAnsi="Times New Roman"/>
          <w:color w:val="auto"/>
        </w:rPr>
        <w:t xml:space="preserve">Číslo: </w:t>
      </w:r>
      <w:r w:rsidRPr="005F4FB3" w:rsidR="004E4679">
        <w:rPr>
          <w:rFonts w:ascii="Times New Roman" w:hAnsi="Times New Roman"/>
          <w:color w:val="000000"/>
        </w:rPr>
        <w:t>CRD-</w:t>
      </w:r>
      <w:r w:rsidR="005D6A7F">
        <w:rPr>
          <w:rFonts w:ascii="Times New Roman" w:hAnsi="Times New Roman"/>
          <w:color w:val="000000"/>
        </w:rPr>
        <w:t>2003</w:t>
      </w:r>
      <w:r w:rsidRPr="005F4FB3" w:rsidR="008E4FA7">
        <w:rPr>
          <w:rFonts w:ascii="Times New Roman" w:hAnsi="Times New Roman"/>
          <w:iCs/>
          <w:color w:val="000000"/>
        </w:rPr>
        <w:t>/201</w:t>
      </w:r>
      <w:r w:rsidR="00183B5B">
        <w:rPr>
          <w:rFonts w:ascii="Times New Roman" w:hAnsi="Times New Roman"/>
          <w:iCs/>
          <w:color w:val="000000"/>
        </w:rPr>
        <w:t>7</w:t>
      </w:r>
      <w:r w:rsidRPr="005F4FB3" w:rsidR="008E4FA7">
        <w:rPr>
          <w:rFonts w:ascii="Times New Roman" w:hAnsi="Times New Roman"/>
          <w:i/>
          <w:iCs/>
        </w:rPr>
        <w:t xml:space="preserve"> </w:t>
      </w:r>
      <w:r w:rsidRPr="005F4FB3">
        <w:rPr>
          <w:rFonts w:ascii="Times New Roman" w:hAnsi="Times New Roman"/>
          <w:iCs/>
          <w:color w:val="auto"/>
        </w:rPr>
        <w:t xml:space="preserve">- VHZ </w:t>
      </w:r>
    </w:p>
    <w:p w:rsidR="008A6E6E" w:rsidRPr="005F4FB3" w:rsidP="00490C87">
      <w:pPr>
        <w:pStyle w:val="BodyTextIndent"/>
        <w:rPr>
          <w:rFonts w:ascii="Times New Roman" w:hAnsi="Times New Roman"/>
          <w:iCs/>
          <w:color w:val="auto"/>
        </w:rPr>
      </w:pPr>
    </w:p>
    <w:p w:rsidR="009D29C4" w:rsidRPr="005F4FB3" w:rsidP="001F6553">
      <w:pPr>
        <w:pStyle w:val="BodyTextIndent"/>
        <w:ind w:left="2832" w:firstLine="708"/>
        <w:rPr>
          <w:rFonts w:ascii="Times New Roman" w:hAnsi="Times New Roman"/>
          <w:b/>
          <w:bCs/>
          <w:i/>
          <w:color w:val="auto"/>
        </w:rPr>
      </w:pPr>
      <w:r w:rsidRPr="005F4FB3" w:rsidR="00447DDA">
        <w:rPr>
          <w:rFonts w:ascii="Times New Roman" w:hAnsi="Times New Roman"/>
          <w:b/>
          <w:bCs/>
          <w:i/>
          <w:color w:val="auto"/>
        </w:rPr>
        <w:t>Z á p i s n i c a</w:t>
      </w:r>
    </w:p>
    <w:p w:rsidR="00447DDA" w:rsidRPr="005F4FB3" w:rsidP="00AF40F4">
      <w:pPr>
        <w:jc w:val="both"/>
      </w:pPr>
      <w:r w:rsidRPr="005F4FB3" w:rsidR="005E3A6D">
        <w:rPr>
          <w:b/>
          <w:bCs/>
        </w:rPr>
        <w:t>z</w:t>
      </w:r>
      <w:r w:rsidR="005D6A7F">
        <w:rPr>
          <w:b/>
          <w:bCs/>
        </w:rPr>
        <w:t>o</w:t>
      </w:r>
      <w:r w:rsidRPr="005F4FB3" w:rsidR="00CB6632">
        <w:rPr>
          <w:b/>
          <w:bCs/>
        </w:rPr>
        <w:t xml:space="preserve"> </w:t>
      </w:r>
      <w:r w:rsidR="005D6A7F">
        <w:rPr>
          <w:b/>
          <w:bCs/>
        </w:rPr>
        <w:t>46</w:t>
      </w:r>
      <w:r w:rsidRPr="005F4FB3">
        <w:rPr>
          <w:b/>
          <w:bCs/>
        </w:rPr>
        <w:t xml:space="preserve">. schôdze Výboru NR SR pre </w:t>
      </w:r>
      <w:r w:rsidRPr="005F4FB3" w:rsidR="00562FF8">
        <w:rPr>
          <w:b/>
          <w:bCs/>
        </w:rPr>
        <w:t>hospodárske</w:t>
      </w:r>
      <w:r w:rsidRPr="005F4FB3" w:rsidR="00CB6632">
        <w:rPr>
          <w:b/>
          <w:bCs/>
        </w:rPr>
        <w:t xml:space="preserve"> </w:t>
      </w:r>
      <w:r w:rsidRPr="005F4FB3" w:rsidR="00562FF8">
        <w:rPr>
          <w:b/>
          <w:bCs/>
        </w:rPr>
        <w:t xml:space="preserve">záležitosti </w:t>
      </w:r>
      <w:r w:rsidRPr="005F4FB3" w:rsidR="00CB6632">
        <w:rPr>
          <w:b/>
          <w:bCs/>
        </w:rPr>
        <w:t xml:space="preserve">konanej dňa </w:t>
      </w:r>
      <w:r w:rsidR="005D6A7F">
        <w:rPr>
          <w:b/>
          <w:bCs/>
        </w:rPr>
        <w:t>18</w:t>
      </w:r>
      <w:r w:rsidR="00955B67">
        <w:rPr>
          <w:b/>
          <w:bCs/>
        </w:rPr>
        <w:t xml:space="preserve">. </w:t>
      </w:r>
      <w:r w:rsidR="005D6A7F">
        <w:rPr>
          <w:b/>
          <w:bCs/>
        </w:rPr>
        <w:t xml:space="preserve">októbra </w:t>
      </w:r>
      <w:r w:rsidR="00183B5B">
        <w:rPr>
          <w:b/>
          <w:bCs/>
        </w:rPr>
        <w:t>2017</w:t>
      </w:r>
      <w:r w:rsidRPr="005F4FB3">
        <w:rPr>
          <w:b/>
          <w:bCs/>
        </w:rPr>
        <w:t xml:space="preserve"> </w:t>
      </w:r>
      <w:r w:rsidRPr="001D44F9" w:rsidR="005D6A7F">
        <w:t>v</w:t>
      </w:r>
      <w:r w:rsidR="005D6A7F">
        <w:t xml:space="preserve"> budove </w:t>
      </w:r>
      <w:r w:rsidRPr="001D44F9" w:rsidR="005D6A7F">
        <w:t xml:space="preserve">Národnej rady Slovenskej republiky, </w:t>
      </w:r>
      <w:r w:rsidR="005D6A7F">
        <w:t>Námestie Alexandra Dubčeka 1, v zasadacej miestnosti č. 150, I.</w:t>
      </w:r>
      <w:r w:rsidR="005D6A7F">
        <w:t xml:space="preserve"> poschodie (Ústavnoprávny výbor NR SR)</w:t>
      </w:r>
      <w:r w:rsidR="00955B67">
        <w:t>.</w:t>
      </w:r>
    </w:p>
    <w:p w:rsidR="00447DDA" w:rsidRPr="005F4FB3">
      <w:pPr>
        <w:pBdr>
          <w:bottom w:val="single" w:sz="4" w:space="1" w:color="auto"/>
        </w:pBdr>
        <w:tabs>
          <w:tab w:val="left" w:pos="2340"/>
        </w:tabs>
        <w:rPr>
          <w:b/>
          <w:bCs/>
        </w:rPr>
      </w:pPr>
    </w:p>
    <w:p w:rsidR="00447DDA" w:rsidRPr="005F4FB3">
      <w:pPr>
        <w:tabs>
          <w:tab w:val="left" w:pos="2340"/>
        </w:tabs>
        <w:jc w:val="center"/>
        <w:rPr>
          <w:u w:val="single"/>
        </w:rPr>
      </w:pPr>
    </w:p>
    <w:p w:rsidR="00447DDA" w:rsidRPr="005F4FB3">
      <w:pPr>
        <w:tabs>
          <w:tab w:val="left" w:pos="2340"/>
        </w:tabs>
        <w:jc w:val="both"/>
      </w:pPr>
      <w:r w:rsidRPr="005F4FB3">
        <w:rPr>
          <w:b/>
          <w:bCs/>
          <w:i/>
          <w:iCs/>
        </w:rPr>
        <w:t>Prítomní</w:t>
      </w:r>
      <w:r w:rsidRPr="005F4FB3">
        <w:t>: podľa prezenčnej listiny</w:t>
      </w:r>
      <w:r w:rsidR="005D6A7F">
        <w:t xml:space="preserve"> (prítomní všetci poslanci výboru)</w:t>
      </w:r>
    </w:p>
    <w:p w:rsidR="002D4C5D" w:rsidRPr="005F4FB3" w:rsidP="002D4C5D">
      <w:pPr>
        <w:tabs>
          <w:tab w:val="left" w:pos="2340"/>
        </w:tabs>
        <w:jc w:val="both"/>
        <w:rPr>
          <w:u w:val="single"/>
        </w:rPr>
      </w:pPr>
    </w:p>
    <w:p w:rsidR="00A46B54" w:rsidP="00F916F4">
      <w:pPr>
        <w:pStyle w:val="BodyTextIndent"/>
        <w:tabs>
          <w:tab w:val="left" w:pos="2340"/>
        </w:tabs>
        <w:ind w:firstLine="0"/>
        <w:rPr>
          <w:rFonts w:ascii="Times New Roman" w:hAnsi="Times New Roman"/>
          <w:color w:val="auto"/>
          <w:szCs w:val="24"/>
          <w:lang w:val="sk-SK"/>
        </w:rPr>
      </w:pPr>
    </w:p>
    <w:p w:rsidR="00447DDA" w:rsidRPr="00F916F4" w:rsidP="00F916F4">
      <w:pPr>
        <w:pStyle w:val="BodyTextIndent"/>
        <w:tabs>
          <w:tab w:val="left" w:pos="2340"/>
        </w:tabs>
        <w:ind w:firstLine="0"/>
        <w:rPr>
          <w:rFonts w:ascii="Times New Roman" w:hAnsi="Times New Roman"/>
          <w:color w:val="auto"/>
          <w:szCs w:val="24"/>
          <w:lang w:val="sk-SK"/>
        </w:rPr>
      </w:pPr>
      <w:r w:rsidRPr="005F4FB3">
        <w:rPr>
          <w:rFonts w:ascii="Times New Roman" w:hAnsi="Times New Roman"/>
          <w:color w:val="auto"/>
          <w:szCs w:val="24"/>
          <w:lang w:val="sk-SK"/>
        </w:rPr>
        <w:t>Účasť na rokovaní vý</w:t>
      </w:r>
      <w:r w:rsidRPr="005F4FB3" w:rsidR="00CB6632">
        <w:rPr>
          <w:rFonts w:ascii="Times New Roman" w:hAnsi="Times New Roman"/>
          <w:color w:val="auto"/>
          <w:szCs w:val="24"/>
          <w:lang w:val="sk-SK"/>
        </w:rPr>
        <w:t>boru podľa prezenčnej listiny</w:t>
      </w:r>
      <w:r w:rsidRPr="005F4FB3" w:rsidR="00EE5B82">
        <w:rPr>
          <w:rFonts w:ascii="Times New Roman" w:hAnsi="Times New Roman"/>
          <w:color w:val="auto"/>
          <w:szCs w:val="24"/>
          <w:lang w:val="sk-SK"/>
        </w:rPr>
        <w:t>:</w:t>
      </w:r>
      <w:r w:rsidRPr="005F4FB3" w:rsidR="00CB6632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C4A3B">
        <w:rPr>
          <w:rFonts w:ascii="Times New Roman" w:hAnsi="Times New Roman"/>
          <w:color w:val="auto"/>
          <w:szCs w:val="24"/>
          <w:lang w:val="sk-SK"/>
        </w:rPr>
        <w:t>13</w:t>
      </w:r>
      <w:r w:rsidRPr="005F4FB3" w:rsidR="00B91FB1">
        <w:rPr>
          <w:rFonts w:ascii="Times New Roman" w:hAnsi="Times New Roman"/>
          <w:color w:val="auto"/>
          <w:szCs w:val="24"/>
          <w:lang w:val="sk-SK"/>
        </w:rPr>
        <w:t xml:space="preserve"> z 13</w:t>
      </w:r>
      <w:r w:rsidRPr="005F4FB3">
        <w:rPr>
          <w:rFonts w:ascii="Times New Roman" w:hAnsi="Times New Roman"/>
          <w:color w:val="auto"/>
          <w:szCs w:val="24"/>
          <w:lang w:val="sk-SK"/>
        </w:rPr>
        <w:t xml:space="preserve"> poslancov, výbor bol uznášaniaschopný. </w:t>
      </w:r>
    </w:p>
    <w:p w:rsidR="00D63D56">
      <w:pPr>
        <w:tabs>
          <w:tab w:val="left" w:pos="2340"/>
        </w:tabs>
        <w:jc w:val="both"/>
        <w:rPr>
          <w:b/>
          <w:bCs/>
          <w:i/>
          <w:u w:val="single"/>
        </w:rPr>
      </w:pPr>
    </w:p>
    <w:p w:rsidR="00447DDA" w:rsidRPr="005F4FB3">
      <w:pPr>
        <w:tabs>
          <w:tab w:val="left" w:pos="2340"/>
        </w:tabs>
        <w:jc w:val="both"/>
        <w:rPr>
          <w:b/>
          <w:bCs/>
          <w:i/>
          <w:u w:val="single"/>
        </w:rPr>
      </w:pPr>
      <w:r w:rsidRPr="005F4FB3">
        <w:rPr>
          <w:b/>
          <w:bCs/>
          <w:i/>
          <w:u w:val="single"/>
        </w:rPr>
        <w:t xml:space="preserve">Program: </w:t>
      </w:r>
    </w:p>
    <w:p w:rsidR="00AF40F4" w:rsidRPr="005F4FB3">
      <w:pPr>
        <w:tabs>
          <w:tab w:val="left" w:pos="2340"/>
        </w:tabs>
        <w:jc w:val="both"/>
        <w:rPr>
          <w:b/>
          <w:bCs/>
          <w:i/>
          <w:u w:val="single"/>
        </w:rPr>
      </w:pPr>
    </w:p>
    <w:p w:rsidR="00E1306A" w:rsidRPr="001C4A3B" w:rsidP="002C5B60">
      <w:pPr>
        <w:numPr>
          <w:ilvl w:val="0"/>
          <w:numId w:val="1"/>
        </w:numPr>
        <w:spacing w:after="120"/>
        <w:jc w:val="both"/>
      </w:pPr>
      <w:r w:rsidRPr="00846331" w:rsidR="005D6A7F">
        <w:rPr>
          <w:rFonts w:cs="Arial"/>
        </w:rPr>
        <w:t>Návrh skupiny poslancov Národnej rady Slovenskej republiky na prijatie uznesenia Národnej rady Slovenskej republiky k ďalšiemu postupu vlády Slovenskej republiky a vyvodeniu zodpovednosti vo veci predražených právnych služieb, ktoré má štátna akciová spoločnosť MH Manažment, a. s. vyplatiť advokátskej kancelárii JUDr. Radomíra Bžána ako odmenu za spor so spoločnosťou Enel o Vodnú elektráreň Gabčíkovo (</w:t>
      </w:r>
      <w:r w:rsidRPr="00846331" w:rsidR="005D6A7F">
        <w:rPr>
          <w:rFonts w:cs="Arial"/>
          <w:b/>
        </w:rPr>
        <w:t>tlač 735</w:t>
      </w:r>
      <w:r w:rsidRPr="00846331" w:rsidR="005D6A7F">
        <w:rPr>
          <w:rFonts w:cs="Arial"/>
        </w:rPr>
        <w:t>)</w:t>
      </w:r>
    </w:p>
    <w:p w:rsidR="005E0732" w:rsidP="005E0732">
      <w:pPr>
        <w:jc w:val="both"/>
      </w:pPr>
    </w:p>
    <w:p w:rsidR="003E1DAC" w:rsidRPr="001F0658" w:rsidP="005E0732">
      <w:pPr>
        <w:jc w:val="both"/>
      </w:pPr>
      <w:r w:rsidRPr="001F0658" w:rsidR="00447DDA">
        <w:t>Rokovanie výboru so začiatkom o</w:t>
      </w:r>
      <w:r w:rsidRPr="001F0658" w:rsidR="009D29C4">
        <w:t> </w:t>
      </w:r>
      <w:r w:rsidR="005D6A7F">
        <w:t>13</w:t>
      </w:r>
      <w:r w:rsidRPr="001F0658" w:rsidR="003552A5">
        <w:t>.</w:t>
      </w:r>
      <w:r w:rsidRPr="001F0658" w:rsidR="005F4FB3">
        <w:t>0</w:t>
      </w:r>
      <w:r w:rsidRPr="001F0658" w:rsidR="00AF40F4">
        <w:t>0</w:t>
      </w:r>
      <w:r w:rsidRPr="001F0658" w:rsidR="00447DDA">
        <w:t xml:space="preserve"> hodine</w:t>
      </w:r>
      <w:r w:rsidRPr="001F0658" w:rsidR="00447DDA">
        <w:rPr>
          <w:i/>
        </w:rPr>
        <w:t xml:space="preserve"> </w:t>
      </w:r>
      <w:r w:rsidRPr="001F0658" w:rsidR="00447DDA">
        <w:t>otvoril</w:t>
      </w:r>
      <w:r w:rsidR="001C4A3B">
        <w:t xml:space="preserve">a predsedníčka výboru Jana Kiššová. </w:t>
      </w:r>
    </w:p>
    <w:p w:rsidR="002C5B60" w:rsidP="002C5B60">
      <w:pPr>
        <w:jc w:val="both"/>
      </w:pPr>
    </w:p>
    <w:p w:rsidR="001C4A3B" w:rsidRPr="00D63D56" w:rsidP="002C5B60">
      <w:pPr>
        <w:jc w:val="both"/>
        <w:rPr>
          <w:b/>
        </w:rPr>
      </w:pPr>
      <w:r w:rsidRPr="00D63D56">
        <w:rPr>
          <w:b/>
        </w:rPr>
        <w:t>K bodu 1:</w:t>
      </w:r>
    </w:p>
    <w:p w:rsidR="006B4231" w:rsidRPr="001F0658" w:rsidP="00AF40F4">
      <w:pPr>
        <w:jc w:val="both"/>
      </w:pPr>
      <w:r w:rsidRPr="00846331" w:rsidR="005D6A7F">
        <w:rPr>
          <w:rFonts w:cs="Arial"/>
        </w:rPr>
        <w:t>Návrh skupiny poslancov Národnej rady Slovenskej republiky na prijatie uznesenia Národnej rady Slovenskej republiky k ďalšiemu postupu vlády Slovenskej republiky a vyvodeniu zodpovednosti vo veci predražených právnych služieb, ktoré má štátna akciová spoločnosť MH Manažment, a. s. vyplatiť advokátskej kancelárii JUDr. Radomíra Bžána ako odmenu za spor so spoločnosťou Enel o Vodnú elektráreň Gabčíkovo (</w:t>
      </w:r>
      <w:r w:rsidRPr="00846331" w:rsidR="005D6A7F">
        <w:rPr>
          <w:rFonts w:cs="Arial"/>
          <w:b/>
        </w:rPr>
        <w:t>tlač 735</w:t>
      </w:r>
      <w:r w:rsidRPr="00846331" w:rsidR="005D6A7F">
        <w:rPr>
          <w:rFonts w:cs="Arial"/>
        </w:rPr>
        <w:t>)</w:t>
      </w:r>
      <w:r w:rsidRPr="001F0658" w:rsidR="00DD6A5A">
        <w:rPr>
          <w:b/>
        </w:rPr>
        <w:t xml:space="preserve"> </w:t>
      </w:r>
      <w:r w:rsidRPr="001F0658" w:rsidR="003E1DAC">
        <w:t>odôvodnil</w:t>
      </w:r>
      <w:r w:rsidR="005D6A7F">
        <w:t xml:space="preserve"> poslanec</w:t>
      </w:r>
      <w:r w:rsidRPr="001F0658" w:rsidR="003E1DAC">
        <w:t xml:space="preserve"> </w:t>
      </w:r>
      <w:r w:rsidR="005D6A7F">
        <w:rPr>
          <w:b/>
        </w:rPr>
        <w:t>Karol Galek</w:t>
      </w:r>
      <w:r w:rsidRPr="001F0658" w:rsidR="00B91FB1">
        <w:rPr>
          <w:b/>
        </w:rPr>
        <w:t>,</w:t>
      </w:r>
      <w:r w:rsidRPr="001F0658" w:rsidR="003E1DAC">
        <w:rPr>
          <w:b/>
        </w:rPr>
        <w:t xml:space="preserve"> </w:t>
      </w:r>
      <w:r w:rsidR="005D6A7F">
        <w:t>ktorý uviedol</w:t>
      </w:r>
      <w:r w:rsidRPr="001F0658" w:rsidR="00E45D77">
        <w:t xml:space="preserve"> dôvody, pre ktoré požiadali </w:t>
      </w:r>
      <w:r w:rsidRPr="001F0658" w:rsidR="00EE5B82">
        <w:t xml:space="preserve">spolu so skupinou poslancov </w:t>
      </w:r>
      <w:r w:rsidRPr="001F0658" w:rsidR="00E45D77">
        <w:t>o zvolanie schôdze Náro</w:t>
      </w:r>
      <w:r w:rsidRPr="001F0658" w:rsidR="00E45D77">
        <w:t>dnej rady Slovenskej republiky</w:t>
      </w:r>
      <w:r w:rsidRPr="001F0658" w:rsidR="007E7746">
        <w:t>.</w:t>
      </w:r>
    </w:p>
    <w:p w:rsidR="008E4FA7" w:rsidRPr="001F0658" w:rsidP="00B91FB1">
      <w:pPr>
        <w:ind w:firstLine="360"/>
        <w:jc w:val="both"/>
        <w:rPr>
          <w:u w:val="single"/>
        </w:rPr>
      </w:pPr>
    </w:p>
    <w:p w:rsidR="00293079" w:rsidRPr="001F0658" w:rsidP="003F41E4">
      <w:pPr>
        <w:pStyle w:val="BodyText"/>
      </w:pPr>
      <w:r w:rsidRPr="001F0658">
        <w:t>Spravodaj</w:t>
      </w:r>
      <w:r w:rsidRPr="001F0658" w:rsidR="003552A5">
        <w:t>ca</w:t>
      </w:r>
      <w:r w:rsidRPr="001F0658" w:rsidR="003F41E4">
        <w:t xml:space="preserve"> výboru</w:t>
      </w:r>
      <w:r w:rsidRPr="001F0658" w:rsidR="009A5840">
        <w:t xml:space="preserve"> </w:t>
      </w:r>
      <w:r w:rsidRPr="001F0658" w:rsidR="003552A5">
        <w:t>poslanec</w:t>
      </w:r>
      <w:r w:rsidRPr="001F0658" w:rsidR="00A635D3">
        <w:t xml:space="preserve"> </w:t>
      </w:r>
      <w:r w:rsidR="00955B67">
        <w:rPr>
          <w:b/>
        </w:rPr>
        <w:t>Martin Beluský</w:t>
      </w:r>
      <w:r w:rsidRPr="001F0658" w:rsidR="003552A5">
        <w:t xml:space="preserve"> </w:t>
      </w:r>
      <w:r w:rsidRPr="001F0658" w:rsidR="00105D74">
        <w:t>predložil spravodajskú správu</w:t>
      </w:r>
      <w:r w:rsidRPr="001F0658" w:rsidR="003552A5">
        <w:t xml:space="preserve"> a uviedol</w:t>
      </w:r>
      <w:r w:rsidRPr="001F0658" w:rsidR="007E7746">
        <w:t xml:space="preserve">, že </w:t>
      </w:r>
      <w:r w:rsidRPr="001F0658" w:rsidR="003F41E4">
        <w:t xml:space="preserve">po rozprave </w:t>
      </w:r>
      <w:r w:rsidRPr="001F0658" w:rsidR="007E7746">
        <w:t>predl</w:t>
      </w:r>
      <w:r w:rsidRPr="001F0658" w:rsidR="003F41E4">
        <w:t>oží</w:t>
      </w:r>
      <w:r w:rsidRPr="001F0658" w:rsidR="007E7746">
        <w:t xml:space="preserve"> návrh na uznesenie</w:t>
      </w:r>
      <w:r w:rsidRPr="001F0658" w:rsidR="00EE5B82">
        <w:t xml:space="preserve">. </w:t>
      </w:r>
    </w:p>
    <w:p w:rsidR="00EE5B82" w:rsidRPr="001F0658" w:rsidP="003F41E4">
      <w:pPr>
        <w:pStyle w:val="BodyText"/>
        <w:rPr>
          <w:color w:val="000000"/>
        </w:rPr>
      </w:pPr>
    </w:p>
    <w:p w:rsidR="00EE5B82" w:rsidP="003F41E4">
      <w:pPr>
        <w:pStyle w:val="BodyText"/>
        <w:rPr>
          <w:color w:val="000000"/>
        </w:rPr>
      </w:pPr>
      <w:r w:rsidR="001C4A3B">
        <w:rPr>
          <w:color w:val="000000"/>
        </w:rPr>
        <w:t>V rozprave vystúpil</w:t>
      </w:r>
      <w:r w:rsidR="005D6A7F">
        <w:rPr>
          <w:color w:val="000000"/>
        </w:rPr>
        <w:t>i</w:t>
      </w:r>
      <w:r w:rsidR="001C4A3B">
        <w:rPr>
          <w:color w:val="000000"/>
        </w:rPr>
        <w:t xml:space="preserve"> </w:t>
      </w:r>
      <w:r w:rsidR="005D6A7F">
        <w:rPr>
          <w:color w:val="000000"/>
        </w:rPr>
        <w:t>dvaja poslanci</w:t>
      </w:r>
      <w:r w:rsidRPr="001F0658" w:rsidR="00DD6A5A">
        <w:rPr>
          <w:color w:val="000000"/>
        </w:rPr>
        <w:t>.</w:t>
      </w:r>
    </w:p>
    <w:p w:rsidR="001C4A3B" w:rsidP="003F41E4">
      <w:pPr>
        <w:pStyle w:val="BodyText"/>
        <w:rPr>
          <w:color w:val="000000"/>
        </w:rPr>
      </w:pPr>
      <w:r w:rsidRPr="003C2740" w:rsidR="005D6A7F">
        <w:rPr>
          <w:b/>
          <w:color w:val="000000"/>
        </w:rPr>
        <w:t>J. Kiššová</w:t>
      </w:r>
      <w:r>
        <w:rPr>
          <w:color w:val="000000"/>
        </w:rPr>
        <w:t xml:space="preserve"> – </w:t>
      </w:r>
      <w:r w:rsidR="005E0732">
        <w:rPr>
          <w:color w:val="000000"/>
        </w:rPr>
        <w:t xml:space="preserve">ocenila, že minister hospodárstva SR robí kroky na nápravu situácie, ale bez </w:t>
      </w:r>
      <w:r w:rsidR="003C2740">
        <w:rPr>
          <w:color w:val="000000"/>
        </w:rPr>
        <w:t xml:space="preserve">tlaku opozície a médií by s veľkou pravdepodobnosťou bola advokátovi odmena vyplatená. </w:t>
      </w:r>
      <w:r w:rsidR="00D44A5F">
        <w:rPr>
          <w:color w:val="000000"/>
        </w:rPr>
        <w:t>Otázka znie, a</w:t>
      </w:r>
      <w:r w:rsidR="003C2740">
        <w:rPr>
          <w:color w:val="000000"/>
        </w:rPr>
        <w:t xml:space="preserve">ko by sa dalo do budúcnosti zabrániť, aby </w:t>
      </w:r>
      <w:r w:rsidR="00D44A5F">
        <w:rPr>
          <w:color w:val="000000"/>
        </w:rPr>
        <w:t>nenastali obdobné situácie? Existujú ešte podobné zmluvy? Je načase začať diskusiu a </w:t>
      </w:r>
      <w:r w:rsidR="003C2740">
        <w:rPr>
          <w:color w:val="000000"/>
        </w:rPr>
        <w:t>nastav</w:t>
      </w:r>
      <w:r w:rsidR="00D44A5F">
        <w:rPr>
          <w:color w:val="000000"/>
        </w:rPr>
        <w:t xml:space="preserve">iť </w:t>
      </w:r>
      <w:r w:rsidR="003C2740">
        <w:rPr>
          <w:color w:val="000000"/>
        </w:rPr>
        <w:t>kontroln</w:t>
      </w:r>
      <w:r w:rsidR="00D44A5F">
        <w:rPr>
          <w:color w:val="000000"/>
        </w:rPr>
        <w:t>é</w:t>
      </w:r>
      <w:r w:rsidR="003C2740">
        <w:rPr>
          <w:color w:val="000000"/>
        </w:rPr>
        <w:t xml:space="preserve"> mechanizmy. Požiadala poslancov, aby podporili návrh uznesenia a hlasovali za jeho prijatie.</w:t>
      </w:r>
    </w:p>
    <w:p w:rsidR="003C2740" w:rsidRPr="003C2740" w:rsidP="003F41E4">
      <w:pPr>
        <w:pStyle w:val="BodyText"/>
      </w:pPr>
      <w:r w:rsidRPr="003C2740">
        <w:rPr>
          <w:b/>
          <w:color w:val="000000"/>
        </w:rPr>
        <w:t>E. Heger</w:t>
      </w:r>
      <w:r>
        <w:rPr>
          <w:b/>
          <w:color w:val="000000"/>
        </w:rPr>
        <w:t xml:space="preserve"> – </w:t>
      </w:r>
      <w:r w:rsidR="00D44A5F">
        <w:rPr>
          <w:color w:val="000000"/>
        </w:rPr>
        <w:t xml:space="preserve">uviedol ďalšie príklady z praxe. Je potrebné zvýšiť mieru transparentnosti. </w:t>
      </w:r>
    </w:p>
    <w:p w:rsidR="008E4FA7" w:rsidRPr="001F0658" w:rsidP="00B91FB1">
      <w:pPr>
        <w:pStyle w:val="BodyText"/>
        <w:ind w:firstLine="360"/>
      </w:pPr>
    </w:p>
    <w:p w:rsidR="008E4FA7" w:rsidRPr="001F0658" w:rsidP="00D44A5F">
      <w:pPr>
        <w:pStyle w:val="BodyTextIndent2"/>
        <w:ind w:left="0" w:firstLine="0"/>
      </w:pPr>
      <w:r w:rsidRPr="001F0658" w:rsidR="00B91FB1">
        <w:rPr>
          <w:b/>
        </w:rPr>
        <w:t>Výbor neprijal uznesenie,</w:t>
      </w:r>
      <w:r w:rsidRPr="001F0658" w:rsidR="00B91FB1">
        <w:t xml:space="preserve"> keďže navrhnuté uznesenie nezískalo potrebný súhlas požadovanej nadpolovičnej väčšiny </w:t>
      </w:r>
      <w:r w:rsidR="00D44A5F">
        <w:t xml:space="preserve">prítomných </w:t>
      </w:r>
      <w:r w:rsidRPr="001F0658" w:rsidR="00B91FB1">
        <w:t>členov výboru podľa § 52 ods. 4 zákona Národnej rady Slovenskej republiky č. 350/1996 Z. z. o rokovacom poriadku Národnej rady Slovenskej republiky v znení neskorších predpisov</w:t>
      </w:r>
      <w:r w:rsidR="00D44A5F">
        <w:t>.</w:t>
      </w:r>
      <w:r w:rsidRPr="001F0658" w:rsidR="00B91FB1">
        <w:t xml:space="preserve"> </w:t>
      </w:r>
    </w:p>
    <w:p w:rsidR="00D44A5F" w:rsidP="00EE5B82">
      <w:pPr>
        <w:pStyle w:val="BodyText"/>
      </w:pPr>
    </w:p>
    <w:p w:rsidR="003E1DAC" w:rsidP="00EE5B82">
      <w:pPr>
        <w:pStyle w:val="BodyText"/>
      </w:pPr>
      <w:r w:rsidRPr="001F0658">
        <w:t xml:space="preserve">O návrhu uznesenia hlasovali poslanci nasledovne. Z celkového počtu 13 poslancov </w:t>
      </w:r>
      <w:r w:rsidRPr="001F0658" w:rsidR="003F41E4">
        <w:t>v</w:t>
      </w:r>
      <w:r w:rsidRPr="001F0658">
        <w:t xml:space="preserve">ýboru bolo prítomných </w:t>
      </w:r>
      <w:r w:rsidR="001C4A3B">
        <w:t>13</w:t>
      </w:r>
      <w:r w:rsidRPr="001F0658">
        <w:t xml:space="preserve"> poslancov. Za návrh predneseného uznesenia hlasovali </w:t>
      </w:r>
      <w:r w:rsidRPr="001F0658" w:rsidR="00DD6A5A">
        <w:t>5</w:t>
      </w:r>
      <w:r w:rsidRPr="001F0658">
        <w:t xml:space="preserve"> poslanci, </w:t>
      </w:r>
      <w:r w:rsidR="001C4A3B">
        <w:t>8</w:t>
      </w:r>
      <w:r w:rsidRPr="001F0658">
        <w:t xml:space="preserve"> poslanci </w:t>
      </w:r>
      <w:r w:rsidR="003C2740">
        <w:t>sa zdržali hlasovania</w:t>
      </w:r>
      <w:r w:rsidRPr="001F0658">
        <w:t xml:space="preserve">, </w:t>
      </w:r>
      <w:r w:rsidRPr="001F0658" w:rsidR="005F4FB3">
        <w:t xml:space="preserve">hlasovali </w:t>
      </w:r>
      <w:r w:rsidRPr="001F0658" w:rsidR="004E4679">
        <w:t xml:space="preserve">všetci poslanci </w:t>
      </w:r>
      <w:r w:rsidR="003C2740">
        <w:t>(5/0/8</w:t>
      </w:r>
      <w:r w:rsidRPr="001F0658" w:rsidR="005F4FB3">
        <w:t>)</w:t>
      </w:r>
      <w:r w:rsidR="001C4A3B">
        <w:t>.</w:t>
      </w:r>
    </w:p>
    <w:p w:rsidR="009D29C4" w:rsidRPr="001F0658" w:rsidP="00EE5B82">
      <w:pPr>
        <w:pStyle w:val="BodyText"/>
      </w:pPr>
    </w:p>
    <w:p w:rsidR="00B14813" w:rsidRPr="001F0658" w:rsidP="004A3D01">
      <w:pPr>
        <w:pStyle w:val="BodyText"/>
        <w:tabs>
          <w:tab w:val="left" w:pos="2340"/>
        </w:tabs>
      </w:pPr>
      <w:r w:rsidR="00804261">
        <w:t>Predsedníčka</w:t>
      </w:r>
      <w:r w:rsidRPr="001F0658" w:rsidR="003E1DAC">
        <w:t xml:space="preserve"> </w:t>
      </w:r>
      <w:r w:rsidRPr="001F0658" w:rsidR="005A0C1D">
        <w:t xml:space="preserve">výboru </w:t>
      </w:r>
      <w:r w:rsidR="00804261">
        <w:t xml:space="preserve">Jana Kiššová </w:t>
      </w:r>
      <w:r w:rsidRPr="001F0658" w:rsidR="00447DDA">
        <w:t>ukončil</w:t>
      </w:r>
      <w:r w:rsidR="00804261">
        <w:t>a</w:t>
      </w:r>
      <w:r w:rsidRPr="001F0658" w:rsidR="00447DDA">
        <w:t xml:space="preserve"> rokovani</w:t>
      </w:r>
      <w:r w:rsidRPr="001F0658" w:rsidR="00600591">
        <w:t xml:space="preserve">e schôdze výboru </w:t>
      </w:r>
      <w:r w:rsidRPr="001F0658" w:rsidR="003019AC">
        <w:t>o</w:t>
      </w:r>
      <w:r w:rsidR="00804261">
        <w:t> 13</w:t>
      </w:r>
      <w:r w:rsidR="001F0658">
        <w:t>,2</w:t>
      </w:r>
      <w:r w:rsidRPr="001F0658" w:rsidR="009D29C4">
        <w:t>0</w:t>
      </w:r>
      <w:r w:rsidRPr="001F0658" w:rsidR="003019AC">
        <w:t xml:space="preserve"> </w:t>
      </w:r>
      <w:r w:rsidRPr="001F0658" w:rsidR="00447DDA">
        <w:t>hod</w:t>
      </w:r>
      <w:r w:rsidRPr="001F0658" w:rsidR="003019AC">
        <w:t>.</w:t>
      </w:r>
    </w:p>
    <w:p w:rsidR="003F41E4" w:rsidRPr="005F4FB3" w:rsidP="003F41E4">
      <w:pPr>
        <w:jc w:val="both"/>
      </w:pPr>
      <w:r w:rsidRPr="005F4FB3" w:rsidR="00B60409">
        <w:t xml:space="preserve">                                                     </w:t>
      </w:r>
      <w:r w:rsidRPr="005F4FB3" w:rsidR="008A6E6E">
        <w:t xml:space="preserve">                 </w:t>
      </w:r>
    </w:p>
    <w:p w:rsidR="00E1306A" w:rsidP="00E1306A">
      <w:pPr>
        <w:jc w:val="both"/>
      </w:pPr>
      <w:r w:rsidRPr="005F4FB3" w:rsidR="003F41E4">
        <w:t xml:space="preserve">      </w:t>
      </w:r>
      <w:r w:rsidRPr="005F4FB3" w:rsidR="00B60409">
        <w:t xml:space="preserve">                                                     </w:t>
      </w:r>
      <w:r w:rsidRPr="005F4FB3" w:rsidR="008A6E6E">
        <w:t xml:space="preserve">                        </w:t>
      </w:r>
      <w:r w:rsidRPr="005F4FB3" w:rsidR="00B60409">
        <w:t xml:space="preserve"> </w:t>
      </w:r>
      <w:r w:rsidRPr="005F4FB3" w:rsidR="003E1DAC">
        <w:t xml:space="preserve">      </w:t>
      </w:r>
      <w:r w:rsidRPr="008D0FEA">
        <w:t xml:space="preserve">                                                                                               </w:t>
      </w:r>
    </w:p>
    <w:p w:rsidR="00D63D56" w:rsidP="00E1306A">
      <w:pPr>
        <w:ind w:left="4248" w:firstLine="708"/>
        <w:jc w:val="both"/>
      </w:pPr>
    </w:p>
    <w:p w:rsidR="00D63D56" w:rsidP="00E1306A">
      <w:pPr>
        <w:ind w:left="4248" w:firstLine="708"/>
        <w:jc w:val="both"/>
      </w:pPr>
    </w:p>
    <w:p w:rsidR="00E1306A" w:rsidRPr="008D0FEA" w:rsidP="00E1306A">
      <w:pPr>
        <w:ind w:left="4248" w:firstLine="708"/>
        <w:jc w:val="both"/>
        <w:rPr>
          <w:b/>
        </w:rPr>
      </w:pPr>
      <w:r w:rsidRPr="008D0FEA">
        <w:t xml:space="preserve"> </w:t>
      </w:r>
      <w:r>
        <w:tab/>
        <w:t xml:space="preserve">   </w:t>
      </w:r>
    </w:p>
    <w:p w:rsidR="00E1306A" w:rsidRPr="008D0FEA" w:rsidP="00E1306A">
      <w:pPr>
        <w:jc w:val="both"/>
      </w:pPr>
      <w:r w:rsidRPr="008D0FEA">
        <w:t xml:space="preserve">                                                                           </w:t>
      </w:r>
      <w:r>
        <w:t xml:space="preserve">       </w:t>
        <w:tab/>
        <w:tab/>
      </w:r>
    </w:p>
    <w:p w:rsidR="00E1306A" w:rsidRPr="008D0FEA" w:rsidP="00E1306A">
      <w:pPr>
        <w:jc w:val="both"/>
        <w:rPr>
          <w:b/>
        </w:rPr>
      </w:pPr>
      <w:r w:rsidRPr="008D0FEA">
        <w:t xml:space="preserve">Michal   </w:t>
      </w:r>
      <w:r w:rsidRPr="008D0FEA">
        <w:rPr>
          <w:b/>
        </w:rPr>
        <w:t>B a g a č k a</w:t>
      </w:r>
      <w:r w:rsidRPr="00E1306A">
        <w:t xml:space="preserve"> </w:t>
      </w:r>
      <w:r>
        <w:tab/>
        <w:tab/>
        <w:tab/>
        <w:tab/>
        <w:tab/>
        <w:t xml:space="preserve">   </w:t>
      </w:r>
      <w:r w:rsidR="00804261">
        <w:t xml:space="preserve">Jana </w:t>
      </w:r>
      <w:r w:rsidR="00804261">
        <w:rPr>
          <w:b/>
        </w:rPr>
        <w:t>K i š š o v á</w:t>
      </w:r>
      <w:r w:rsidR="00ED0D52">
        <w:rPr>
          <w:b/>
        </w:rPr>
        <w:t>, v.r.</w:t>
      </w:r>
    </w:p>
    <w:p w:rsidR="00E1306A" w:rsidRPr="008D0FEA" w:rsidP="00E1306A">
      <w:pPr>
        <w:jc w:val="both"/>
        <w:rPr>
          <w:b/>
        </w:rPr>
      </w:pPr>
      <w:r>
        <w:t>Eduard</w:t>
      </w:r>
      <w:r w:rsidRPr="008D0FEA">
        <w:rPr>
          <w:b/>
        </w:rPr>
        <w:t xml:space="preserve">  </w:t>
      </w:r>
      <w:r>
        <w:rPr>
          <w:b/>
        </w:rPr>
        <w:t>H e g e r</w:t>
      </w:r>
      <w:r w:rsidRPr="00E1306A">
        <w:t xml:space="preserve"> </w:t>
      </w:r>
      <w:r>
        <w:tab/>
        <w:tab/>
        <w:tab/>
        <w:tab/>
        <w:tab/>
        <w:tab/>
      </w:r>
      <w:r w:rsidR="00804261">
        <w:t xml:space="preserve">    predsedníčka</w:t>
      </w:r>
      <w:r w:rsidRPr="008D0FEA">
        <w:t xml:space="preserve"> výboru</w:t>
      </w:r>
    </w:p>
    <w:p w:rsidR="008A6E6E" w:rsidRPr="005F4FB3" w:rsidP="00E1306A">
      <w:pPr>
        <w:jc w:val="both"/>
      </w:pPr>
      <w:r w:rsidRPr="008D0FEA" w:rsidR="00E1306A">
        <w:t>overovatelia výboru</w:t>
      </w:r>
    </w:p>
    <w:sectPr w:rsidSect="00D44A5F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B3" w:rsidP="002D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4FB3" w:rsidP="00C412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B3" w:rsidP="002D6E72">
    <w:pPr>
      <w:pStyle w:val="Footer"/>
      <w:framePr w:wrap="around" w:vAnchor="text" w:hAnchor="margin" w:xAlign="right" w:y="1"/>
      <w:rPr>
        <w:rStyle w:val="PageNumber"/>
      </w:rPr>
    </w:pPr>
  </w:p>
  <w:p w:rsidR="005F4FB3" w:rsidP="0086221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D88"/>
    <w:multiLevelType w:val="hybridMultilevel"/>
    <w:tmpl w:val="1758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7C7"/>
    <w:multiLevelType w:val="hybridMultilevel"/>
    <w:tmpl w:val="73308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D1FF6"/>
    <w:multiLevelType w:val="hybridMultilevel"/>
    <w:tmpl w:val="F398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4ECD"/>
    <w:multiLevelType w:val="hybridMultilevel"/>
    <w:tmpl w:val="B8C6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1579"/>
    <w:multiLevelType w:val="hybridMultilevel"/>
    <w:tmpl w:val="5810EBEE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C1"/>
    <w:rsid w:val="00012D7F"/>
    <w:rsid w:val="00013E93"/>
    <w:rsid w:val="0001498A"/>
    <w:rsid w:val="000277AE"/>
    <w:rsid w:val="00034463"/>
    <w:rsid w:val="00035CBF"/>
    <w:rsid w:val="000362AD"/>
    <w:rsid w:val="000411F0"/>
    <w:rsid w:val="0004302D"/>
    <w:rsid w:val="00046443"/>
    <w:rsid w:val="00062DE7"/>
    <w:rsid w:val="00066CB5"/>
    <w:rsid w:val="0007021D"/>
    <w:rsid w:val="00075866"/>
    <w:rsid w:val="0007756D"/>
    <w:rsid w:val="00085CF1"/>
    <w:rsid w:val="0009319F"/>
    <w:rsid w:val="00093E34"/>
    <w:rsid w:val="000A3646"/>
    <w:rsid w:val="000A4435"/>
    <w:rsid w:val="000B28F9"/>
    <w:rsid w:val="000C7CF4"/>
    <w:rsid w:val="000D01C3"/>
    <w:rsid w:val="000E0B51"/>
    <w:rsid w:val="000E0CF5"/>
    <w:rsid w:val="000E3459"/>
    <w:rsid w:val="000E50F6"/>
    <w:rsid w:val="000F70E6"/>
    <w:rsid w:val="00100843"/>
    <w:rsid w:val="00102D3F"/>
    <w:rsid w:val="00105D74"/>
    <w:rsid w:val="0011159F"/>
    <w:rsid w:val="001152A4"/>
    <w:rsid w:val="001324FB"/>
    <w:rsid w:val="00132D41"/>
    <w:rsid w:val="001364A1"/>
    <w:rsid w:val="00142E96"/>
    <w:rsid w:val="001452F1"/>
    <w:rsid w:val="00147ABD"/>
    <w:rsid w:val="00151286"/>
    <w:rsid w:val="00154E1C"/>
    <w:rsid w:val="00160DA0"/>
    <w:rsid w:val="00162F0C"/>
    <w:rsid w:val="0016578C"/>
    <w:rsid w:val="0016692E"/>
    <w:rsid w:val="00174ADA"/>
    <w:rsid w:val="001773B8"/>
    <w:rsid w:val="0018159D"/>
    <w:rsid w:val="00183B5B"/>
    <w:rsid w:val="00184483"/>
    <w:rsid w:val="00187E16"/>
    <w:rsid w:val="001907D6"/>
    <w:rsid w:val="001A1810"/>
    <w:rsid w:val="001A47C8"/>
    <w:rsid w:val="001B2E39"/>
    <w:rsid w:val="001B3C64"/>
    <w:rsid w:val="001B52A9"/>
    <w:rsid w:val="001B70EC"/>
    <w:rsid w:val="001C17B6"/>
    <w:rsid w:val="001C308C"/>
    <w:rsid w:val="001C4A3B"/>
    <w:rsid w:val="001D44F9"/>
    <w:rsid w:val="001E5699"/>
    <w:rsid w:val="001F0658"/>
    <w:rsid w:val="001F63CC"/>
    <w:rsid w:val="001F6553"/>
    <w:rsid w:val="002029D9"/>
    <w:rsid w:val="002067E9"/>
    <w:rsid w:val="002161E6"/>
    <w:rsid w:val="00217869"/>
    <w:rsid w:val="00224286"/>
    <w:rsid w:val="002252EA"/>
    <w:rsid w:val="002400FD"/>
    <w:rsid w:val="00240F82"/>
    <w:rsid w:val="0025086F"/>
    <w:rsid w:val="00251F67"/>
    <w:rsid w:val="00260D92"/>
    <w:rsid w:val="00264EC7"/>
    <w:rsid w:val="0028192D"/>
    <w:rsid w:val="00284335"/>
    <w:rsid w:val="00293079"/>
    <w:rsid w:val="0029485E"/>
    <w:rsid w:val="002A28D9"/>
    <w:rsid w:val="002A47E3"/>
    <w:rsid w:val="002A5EDB"/>
    <w:rsid w:val="002B3E7B"/>
    <w:rsid w:val="002B5BE2"/>
    <w:rsid w:val="002B6CFC"/>
    <w:rsid w:val="002C5B60"/>
    <w:rsid w:val="002D1BB7"/>
    <w:rsid w:val="002D4C5D"/>
    <w:rsid w:val="002D6E72"/>
    <w:rsid w:val="002D74E7"/>
    <w:rsid w:val="002E5ACF"/>
    <w:rsid w:val="002F0839"/>
    <w:rsid w:val="002F6A5A"/>
    <w:rsid w:val="003003EC"/>
    <w:rsid w:val="00300CE2"/>
    <w:rsid w:val="003019AC"/>
    <w:rsid w:val="00311AEE"/>
    <w:rsid w:val="003158CB"/>
    <w:rsid w:val="003179D1"/>
    <w:rsid w:val="003202C4"/>
    <w:rsid w:val="003329EB"/>
    <w:rsid w:val="00335D7E"/>
    <w:rsid w:val="00340A63"/>
    <w:rsid w:val="003418D9"/>
    <w:rsid w:val="003422CF"/>
    <w:rsid w:val="00343B31"/>
    <w:rsid w:val="00347D00"/>
    <w:rsid w:val="0035047F"/>
    <w:rsid w:val="003552A5"/>
    <w:rsid w:val="00356ADA"/>
    <w:rsid w:val="00360F62"/>
    <w:rsid w:val="00363CE3"/>
    <w:rsid w:val="00365D0B"/>
    <w:rsid w:val="00366F76"/>
    <w:rsid w:val="003746B9"/>
    <w:rsid w:val="003746C6"/>
    <w:rsid w:val="00385753"/>
    <w:rsid w:val="00387FEF"/>
    <w:rsid w:val="00394E7C"/>
    <w:rsid w:val="003A1AA5"/>
    <w:rsid w:val="003A267F"/>
    <w:rsid w:val="003A6659"/>
    <w:rsid w:val="003B31C9"/>
    <w:rsid w:val="003B3B26"/>
    <w:rsid w:val="003B51EC"/>
    <w:rsid w:val="003C05D9"/>
    <w:rsid w:val="003C23F4"/>
    <w:rsid w:val="003C2740"/>
    <w:rsid w:val="003C7268"/>
    <w:rsid w:val="003D050B"/>
    <w:rsid w:val="003E1DAC"/>
    <w:rsid w:val="003E25E4"/>
    <w:rsid w:val="003E3C28"/>
    <w:rsid w:val="003E55EA"/>
    <w:rsid w:val="003E67FF"/>
    <w:rsid w:val="003F344F"/>
    <w:rsid w:val="003F3F2E"/>
    <w:rsid w:val="003F41E4"/>
    <w:rsid w:val="00416CFC"/>
    <w:rsid w:val="0042360B"/>
    <w:rsid w:val="00425574"/>
    <w:rsid w:val="00432556"/>
    <w:rsid w:val="004329DC"/>
    <w:rsid w:val="004354C5"/>
    <w:rsid w:val="00443945"/>
    <w:rsid w:val="00447DDA"/>
    <w:rsid w:val="004505FF"/>
    <w:rsid w:val="00450BE1"/>
    <w:rsid w:val="00454DF5"/>
    <w:rsid w:val="004555D9"/>
    <w:rsid w:val="00455771"/>
    <w:rsid w:val="00455F64"/>
    <w:rsid w:val="00456182"/>
    <w:rsid w:val="00457DA9"/>
    <w:rsid w:val="00483A3A"/>
    <w:rsid w:val="00484C07"/>
    <w:rsid w:val="00490C87"/>
    <w:rsid w:val="00491321"/>
    <w:rsid w:val="00496ADD"/>
    <w:rsid w:val="004970E3"/>
    <w:rsid w:val="004A02C4"/>
    <w:rsid w:val="004A198C"/>
    <w:rsid w:val="004A3506"/>
    <w:rsid w:val="004A3D01"/>
    <w:rsid w:val="004A6D81"/>
    <w:rsid w:val="004C1DB6"/>
    <w:rsid w:val="004C76A6"/>
    <w:rsid w:val="004C7721"/>
    <w:rsid w:val="004D083F"/>
    <w:rsid w:val="004D5570"/>
    <w:rsid w:val="004D72EA"/>
    <w:rsid w:val="004E4679"/>
    <w:rsid w:val="004F2CDC"/>
    <w:rsid w:val="004F3E98"/>
    <w:rsid w:val="004F4CC5"/>
    <w:rsid w:val="004F6170"/>
    <w:rsid w:val="0050302E"/>
    <w:rsid w:val="0050458A"/>
    <w:rsid w:val="005053CC"/>
    <w:rsid w:val="005100D2"/>
    <w:rsid w:val="00520FBE"/>
    <w:rsid w:val="005216AB"/>
    <w:rsid w:val="005224E6"/>
    <w:rsid w:val="005263ED"/>
    <w:rsid w:val="00530C5A"/>
    <w:rsid w:val="0053459A"/>
    <w:rsid w:val="005455B6"/>
    <w:rsid w:val="00547A44"/>
    <w:rsid w:val="00551911"/>
    <w:rsid w:val="00557912"/>
    <w:rsid w:val="0056034E"/>
    <w:rsid w:val="00562FF8"/>
    <w:rsid w:val="0056448C"/>
    <w:rsid w:val="0056492A"/>
    <w:rsid w:val="00571B96"/>
    <w:rsid w:val="0057759E"/>
    <w:rsid w:val="00581885"/>
    <w:rsid w:val="0058197D"/>
    <w:rsid w:val="00582D52"/>
    <w:rsid w:val="005849AB"/>
    <w:rsid w:val="0058785A"/>
    <w:rsid w:val="005A0C1D"/>
    <w:rsid w:val="005A3F26"/>
    <w:rsid w:val="005B1569"/>
    <w:rsid w:val="005B5491"/>
    <w:rsid w:val="005D6A7F"/>
    <w:rsid w:val="005D72EA"/>
    <w:rsid w:val="005E0732"/>
    <w:rsid w:val="005E302A"/>
    <w:rsid w:val="005E3A6D"/>
    <w:rsid w:val="005E7061"/>
    <w:rsid w:val="005F166E"/>
    <w:rsid w:val="005F33C1"/>
    <w:rsid w:val="005F4FB3"/>
    <w:rsid w:val="005F7C26"/>
    <w:rsid w:val="00600591"/>
    <w:rsid w:val="0060366A"/>
    <w:rsid w:val="0061022F"/>
    <w:rsid w:val="006224FC"/>
    <w:rsid w:val="0062277C"/>
    <w:rsid w:val="00635737"/>
    <w:rsid w:val="00635CE4"/>
    <w:rsid w:val="00635CEB"/>
    <w:rsid w:val="00642625"/>
    <w:rsid w:val="0064375D"/>
    <w:rsid w:val="006445AC"/>
    <w:rsid w:val="006549F9"/>
    <w:rsid w:val="0065730B"/>
    <w:rsid w:val="0067047D"/>
    <w:rsid w:val="006765F5"/>
    <w:rsid w:val="0068409E"/>
    <w:rsid w:val="006843E9"/>
    <w:rsid w:val="00686B1F"/>
    <w:rsid w:val="0069027D"/>
    <w:rsid w:val="0069302E"/>
    <w:rsid w:val="00697216"/>
    <w:rsid w:val="006A09D1"/>
    <w:rsid w:val="006A0CE0"/>
    <w:rsid w:val="006B4231"/>
    <w:rsid w:val="006B68F5"/>
    <w:rsid w:val="006C085B"/>
    <w:rsid w:val="006C1EDD"/>
    <w:rsid w:val="006C7B85"/>
    <w:rsid w:val="006D59FC"/>
    <w:rsid w:val="006D77EA"/>
    <w:rsid w:val="006E306D"/>
    <w:rsid w:val="006E5320"/>
    <w:rsid w:val="006E5803"/>
    <w:rsid w:val="006E6DC0"/>
    <w:rsid w:val="006E757F"/>
    <w:rsid w:val="006F7596"/>
    <w:rsid w:val="00701C05"/>
    <w:rsid w:val="00711C25"/>
    <w:rsid w:val="00715D7B"/>
    <w:rsid w:val="00717865"/>
    <w:rsid w:val="00717AF6"/>
    <w:rsid w:val="00723236"/>
    <w:rsid w:val="007279DF"/>
    <w:rsid w:val="00743067"/>
    <w:rsid w:val="007447C1"/>
    <w:rsid w:val="00744B60"/>
    <w:rsid w:val="00746B68"/>
    <w:rsid w:val="00747895"/>
    <w:rsid w:val="00750754"/>
    <w:rsid w:val="00752F04"/>
    <w:rsid w:val="0075304D"/>
    <w:rsid w:val="0076133A"/>
    <w:rsid w:val="007645F3"/>
    <w:rsid w:val="007703CD"/>
    <w:rsid w:val="0077177B"/>
    <w:rsid w:val="00780F19"/>
    <w:rsid w:val="00782AEE"/>
    <w:rsid w:val="00795C13"/>
    <w:rsid w:val="007A7C24"/>
    <w:rsid w:val="007B666A"/>
    <w:rsid w:val="007B77D7"/>
    <w:rsid w:val="007D4FCE"/>
    <w:rsid w:val="007D6BBF"/>
    <w:rsid w:val="007E7746"/>
    <w:rsid w:val="007F21CB"/>
    <w:rsid w:val="007F4D79"/>
    <w:rsid w:val="007F5AB6"/>
    <w:rsid w:val="00802C62"/>
    <w:rsid w:val="00804261"/>
    <w:rsid w:val="00807D38"/>
    <w:rsid w:val="008115A8"/>
    <w:rsid w:val="0081416C"/>
    <w:rsid w:val="00815146"/>
    <w:rsid w:val="008173A2"/>
    <w:rsid w:val="0082010F"/>
    <w:rsid w:val="00822B5B"/>
    <w:rsid w:val="00832773"/>
    <w:rsid w:val="0083466A"/>
    <w:rsid w:val="00840E21"/>
    <w:rsid w:val="00843050"/>
    <w:rsid w:val="00846065"/>
    <w:rsid w:val="00846331"/>
    <w:rsid w:val="00860E8E"/>
    <w:rsid w:val="00861ECB"/>
    <w:rsid w:val="00862213"/>
    <w:rsid w:val="0087073C"/>
    <w:rsid w:val="008742A5"/>
    <w:rsid w:val="008801D6"/>
    <w:rsid w:val="00880F60"/>
    <w:rsid w:val="008909D0"/>
    <w:rsid w:val="008917C5"/>
    <w:rsid w:val="0089250A"/>
    <w:rsid w:val="00895ADE"/>
    <w:rsid w:val="008966C8"/>
    <w:rsid w:val="008969EE"/>
    <w:rsid w:val="008A4495"/>
    <w:rsid w:val="008A6E6E"/>
    <w:rsid w:val="008A7710"/>
    <w:rsid w:val="008B2314"/>
    <w:rsid w:val="008B26B6"/>
    <w:rsid w:val="008C01A3"/>
    <w:rsid w:val="008C67D0"/>
    <w:rsid w:val="008D0FEA"/>
    <w:rsid w:val="008D3D73"/>
    <w:rsid w:val="008E15EC"/>
    <w:rsid w:val="008E1989"/>
    <w:rsid w:val="008E43AE"/>
    <w:rsid w:val="008E4FA7"/>
    <w:rsid w:val="008E7F0D"/>
    <w:rsid w:val="008F00F4"/>
    <w:rsid w:val="008F6C11"/>
    <w:rsid w:val="008F7D90"/>
    <w:rsid w:val="009047BD"/>
    <w:rsid w:val="00904AE3"/>
    <w:rsid w:val="00927DFB"/>
    <w:rsid w:val="00941F8F"/>
    <w:rsid w:val="00945B56"/>
    <w:rsid w:val="00946050"/>
    <w:rsid w:val="00946929"/>
    <w:rsid w:val="0094766E"/>
    <w:rsid w:val="0095215A"/>
    <w:rsid w:val="00955B67"/>
    <w:rsid w:val="00963D18"/>
    <w:rsid w:val="00972804"/>
    <w:rsid w:val="00980C5D"/>
    <w:rsid w:val="00980DCA"/>
    <w:rsid w:val="00983FB4"/>
    <w:rsid w:val="00984D03"/>
    <w:rsid w:val="00990652"/>
    <w:rsid w:val="00993AB9"/>
    <w:rsid w:val="00996DCC"/>
    <w:rsid w:val="009A1441"/>
    <w:rsid w:val="009A4E34"/>
    <w:rsid w:val="009A5840"/>
    <w:rsid w:val="009B520B"/>
    <w:rsid w:val="009B604C"/>
    <w:rsid w:val="009C0AA5"/>
    <w:rsid w:val="009C518E"/>
    <w:rsid w:val="009D2075"/>
    <w:rsid w:val="009D29C4"/>
    <w:rsid w:val="009D36C7"/>
    <w:rsid w:val="009E05D3"/>
    <w:rsid w:val="009E73E2"/>
    <w:rsid w:val="009F1036"/>
    <w:rsid w:val="009F117B"/>
    <w:rsid w:val="009F1DA4"/>
    <w:rsid w:val="009F36F1"/>
    <w:rsid w:val="009F4E5A"/>
    <w:rsid w:val="00A02181"/>
    <w:rsid w:val="00A177E2"/>
    <w:rsid w:val="00A20C97"/>
    <w:rsid w:val="00A20CC6"/>
    <w:rsid w:val="00A31D24"/>
    <w:rsid w:val="00A46B54"/>
    <w:rsid w:val="00A521AF"/>
    <w:rsid w:val="00A56771"/>
    <w:rsid w:val="00A6278D"/>
    <w:rsid w:val="00A635D3"/>
    <w:rsid w:val="00A70E2F"/>
    <w:rsid w:val="00A8118D"/>
    <w:rsid w:val="00A834C5"/>
    <w:rsid w:val="00AA1017"/>
    <w:rsid w:val="00AA29A2"/>
    <w:rsid w:val="00AA5804"/>
    <w:rsid w:val="00AB2DA0"/>
    <w:rsid w:val="00AC443B"/>
    <w:rsid w:val="00AC6764"/>
    <w:rsid w:val="00AD2051"/>
    <w:rsid w:val="00AD2358"/>
    <w:rsid w:val="00AD378C"/>
    <w:rsid w:val="00AD4D31"/>
    <w:rsid w:val="00AD6F54"/>
    <w:rsid w:val="00AF40F4"/>
    <w:rsid w:val="00B04522"/>
    <w:rsid w:val="00B049CC"/>
    <w:rsid w:val="00B11E42"/>
    <w:rsid w:val="00B14813"/>
    <w:rsid w:val="00B15750"/>
    <w:rsid w:val="00B26552"/>
    <w:rsid w:val="00B271D4"/>
    <w:rsid w:val="00B312E5"/>
    <w:rsid w:val="00B332E5"/>
    <w:rsid w:val="00B33409"/>
    <w:rsid w:val="00B33939"/>
    <w:rsid w:val="00B419B8"/>
    <w:rsid w:val="00B42718"/>
    <w:rsid w:val="00B44FBB"/>
    <w:rsid w:val="00B55A9A"/>
    <w:rsid w:val="00B56133"/>
    <w:rsid w:val="00B56437"/>
    <w:rsid w:val="00B56615"/>
    <w:rsid w:val="00B60409"/>
    <w:rsid w:val="00B736E7"/>
    <w:rsid w:val="00B74981"/>
    <w:rsid w:val="00B7516D"/>
    <w:rsid w:val="00B77004"/>
    <w:rsid w:val="00B77A13"/>
    <w:rsid w:val="00B83857"/>
    <w:rsid w:val="00B909AB"/>
    <w:rsid w:val="00B91FB1"/>
    <w:rsid w:val="00B94662"/>
    <w:rsid w:val="00B961D9"/>
    <w:rsid w:val="00BA45E1"/>
    <w:rsid w:val="00BA77A3"/>
    <w:rsid w:val="00BB10B5"/>
    <w:rsid w:val="00BB2D8E"/>
    <w:rsid w:val="00BB34F1"/>
    <w:rsid w:val="00BB48C4"/>
    <w:rsid w:val="00BB5B14"/>
    <w:rsid w:val="00BB5B3B"/>
    <w:rsid w:val="00BB73EE"/>
    <w:rsid w:val="00BC67CE"/>
    <w:rsid w:val="00BD1E7A"/>
    <w:rsid w:val="00BD3002"/>
    <w:rsid w:val="00BD6D65"/>
    <w:rsid w:val="00BE5712"/>
    <w:rsid w:val="00BF6EF9"/>
    <w:rsid w:val="00C039D9"/>
    <w:rsid w:val="00C0770A"/>
    <w:rsid w:val="00C11F22"/>
    <w:rsid w:val="00C17428"/>
    <w:rsid w:val="00C17EA7"/>
    <w:rsid w:val="00C208D4"/>
    <w:rsid w:val="00C355D7"/>
    <w:rsid w:val="00C4122F"/>
    <w:rsid w:val="00C52915"/>
    <w:rsid w:val="00C52AD8"/>
    <w:rsid w:val="00C55C35"/>
    <w:rsid w:val="00C65800"/>
    <w:rsid w:val="00C67E16"/>
    <w:rsid w:val="00C70429"/>
    <w:rsid w:val="00C73E2B"/>
    <w:rsid w:val="00C81AA9"/>
    <w:rsid w:val="00C81E92"/>
    <w:rsid w:val="00C8501E"/>
    <w:rsid w:val="00C86C77"/>
    <w:rsid w:val="00C9050C"/>
    <w:rsid w:val="00C96991"/>
    <w:rsid w:val="00CA2F39"/>
    <w:rsid w:val="00CB22F3"/>
    <w:rsid w:val="00CB30F9"/>
    <w:rsid w:val="00CB6632"/>
    <w:rsid w:val="00CC7764"/>
    <w:rsid w:val="00CE646F"/>
    <w:rsid w:val="00CF14A6"/>
    <w:rsid w:val="00D02D36"/>
    <w:rsid w:val="00D03CA1"/>
    <w:rsid w:val="00D05D17"/>
    <w:rsid w:val="00D10F09"/>
    <w:rsid w:val="00D13309"/>
    <w:rsid w:val="00D17D1A"/>
    <w:rsid w:val="00D253F7"/>
    <w:rsid w:val="00D32CA9"/>
    <w:rsid w:val="00D368E3"/>
    <w:rsid w:val="00D43511"/>
    <w:rsid w:val="00D44A5F"/>
    <w:rsid w:val="00D512C4"/>
    <w:rsid w:val="00D5496D"/>
    <w:rsid w:val="00D63D56"/>
    <w:rsid w:val="00D64844"/>
    <w:rsid w:val="00D663C5"/>
    <w:rsid w:val="00D709D7"/>
    <w:rsid w:val="00D742B8"/>
    <w:rsid w:val="00D85253"/>
    <w:rsid w:val="00D85F46"/>
    <w:rsid w:val="00D90391"/>
    <w:rsid w:val="00D90860"/>
    <w:rsid w:val="00D9256A"/>
    <w:rsid w:val="00D93121"/>
    <w:rsid w:val="00DA2335"/>
    <w:rsid w:val="00DB0EB0"/>
    <w:rsid w:val="00DB181F"/>
    <w:rsid w:val="00DB452C"/>
    <w:rsid w:val="00DB55AD"/>
    <w:rsid w:val="00DB66FF"/>
    <w:rsid w:val="00DD6A5A"/>
    <w:rsid w:val="00DE17C5"/>
    <w:rsid w:val="00DE1E71"/>
    <w:rsid w:val="00DE5F00"/>
    <w:rsid w:val="00DE6683"/>
    <w:rsid w:val="00DF0262"/>
    <w:rsid w:val="00DF217C"/>
    <w:rsid w:val="00E01001"/>
    <w:rsid w:val="00E03966"/>
    <w:rsid w:val="00E06904"/>
    <w:rsid w:val="00E07FE4"/>
    <w:rsid w:val="00E10521"/>
    <w:rsid w:val="00E1306A"/>
    <w:rsid w:val="00E14208"/>
    <w:rsid w:val="00E25EDD"/>
    <w:rsid w:val="00E273F8"/>
    <w:rsid w:val="00E37F00"/>
    <w:rsid w:val="00E40ADF"/>
    <w:rsid w:val="00E43AFC"/>
    <w:rsid w:val="00E45D77"/>
    <w:rsid w:val="00E6526D"/>
    <w:rsid w:val="00E70103"/>
    <w:rsid w:val="00E7387B"/>
    <w:rsid w:val="00E84F2D"/>
    <w:rsid w:val="00E85649"/>
    <w:rsid w:val="00E8598F"/>
    <w:rsid w:val="00E86487"/>
    <w:rsid w:val="00E87B93"/>
    <w:rsid w:val="00E92074"/>
    <w:rsid w:val="00E9732C"/>
    <w:rsid w:val="00EB6BF8"/>
    <w:rsid w:val="00EC1452"/>
    <w:rsid w:val="00EC2553"/>
    <w:rsid w:val="00EC4B82"/>
    <w:rsid w:val="00EC6A2E"/>
    <w:rsid w:val="00ED0D52"/>
    <w:rsid w:val="00EE1120"/>
    <w:rsid w:val="00EE469F"/>
    <w:rsid w:val="00EE5B82"/>
    <w:rsid w:val="00EE6A43"/>
    <w:rsid w:val="00EF368F"/>
    <w:rsid w:val="00EF5F2D"/>
    <w:rsid w:val="00F007EA"/>
    <w:rsid w:val="00F04F76"/>
    <w:rsid w:val="00F139C1"/>
    <w:rsid w:val="00F22A77"/>
    <w:rsid w:val="00F23564"/>
    <w:rsid w:val="00F27B41"/>
    <w:rsid w:val="00F32BCD"/>
    <w:rsid w:val="00F3694A"/>
    <w:rsid w:val="00F50843"/>
    <w:rsid w:val="00F607B6"/>
    <w:rsid w:val="00F61098"/>
    <w:rsid w:val="00F61F63"/>
    <w:rsid w:val="00F64C5F"/>
    <w:rsid w:val="00F65D1A"/>
    <w:rsid w:val="00F714EB"/>
    <w:rsid w:val="00F80E2E"/>
    <w:rsid w:val="00F916F4"/>
    <w:rsid w:val="00F968AD"/>
    <w:rsid w:val="00FA53C3"/>
    <w:rsid w:val="00FA64ED"/>
    <w:rsid w:val="00FA728C"/>
    <w:rsid w:val="00FC2813"/>
    <w:rsid w:val="00FC516A"/>
    <w:rsid w:val="00FD5529"/>
    <w:rsid w:val="00FE2FD4"/>
    <w:rsid w:val="00FE70D0"/>
    <w:rsid w:val="00FF23DE"/>
    <w:rsid w:val="00FF6BC0"/>
    <w:rsid w:val="00FF770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2360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1800"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1260"/>
      <w:jc w:val="both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T*Toronto" w:hAnsi="AT*Toronto"/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</w:tabs>
      <w:jc w:val="both"/>
      <w:outlineLvl w:val="6"/>
    </w:pPr>
    <w:rPr>
      <w:b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left="540" w:firstLine="2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4668" w:firstLine="288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  <w:lang w:eastAsia="cs-CZ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tabs>
        <w:tab w:val="left" w:pos="2340"/>
      </w:tabs>
    </w:pPr>
    <w:rPr>
      <w:b/>
      <w:bCs/>
      <w:i/>
      <w:iCs/>
    </w:rPr>
  </w:style>
  <w:style w:type="paragraph" w:styleId="Header">
    <w:name w:val="header"/>
    <w:basedOn w:val="Normal"/>
    <w:rsid w:val="0086221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2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609F-FC70-47F9-BE51-E9DD04AE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Výbor</vt:lpstr>
    </vt:vector>
  </TitlesOfParts>
  <Company>Narodna rada Slovenskej republiky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Kičinová, Eva, JUDr.</cp:lastModifiedBy>
  <cp:revision>60</cp:revision>
  <cp:lastPrinted>2016-07-07T12:49:00Z</cp:lastPrinted>
  <dcterms:created xsi:type="dcterms:W3CDTF">2007-09-13T07:17:00Z</dcterms:created>
  <dcterms:modified xsi:type="dcterms:W3CDTF">2017-10-18T13:49:00Z</dcterms:modified>
</cp:coreProperties>
</file>