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0B34" w:rsidP="00ED0B34">
      <w:pPr>
        <w:bidi w:val="0"/>
        <w:jc w:val="center"/>
        <w:rPr>
          <w:b/>
          <w:spacing w:val="50"/>
          <w:sz w:val="32"/>
          <w:szCs w:val="32"/>
        </w:rPr>
      </w:pPr>
    </w:p>
    <w:p w:rsidR="00ED0B34" w:rsidP="00ED0B34">
      <w:pPr>
        <w:bidi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PREZENČNÁ LISTINA</w:t>
      </w:r>
    </w:p>
    <w:p w:rsidR="00ED0B34" w:rsidP="00ED0B34">
      <w:pPr>
        <w:bidi w:val="0"/>
        <w:jc w:val="center"/>
        <w:rPr>
          <w:b/>
        </w:rPr>
      </w:pPr>
    </w:p>
    <w:p w:rsidR="00ED0B34" w:rsidP="00ED0B34">
      <w:pPr>
        <w:tabs>
          <w:tab w:val="left" w:pos="8080"/>
        </w:tabs>
        <w:bidi w:val="0"/>
        <w:jc w:val="center"/>
        <w:rPr>
          <w:b/>
        </w:rPr>
      </w:pPr>
      <w:r>
        <w:rPr>
          <w:b/>
        </w:rPr>
        <w:t>z 2</w:t>
      </w:r>
      <w:r>
        <w:rPr>
          <w:b/>
        </w:rPr>
        <w:t>3</w:t>
      </w:r>
      <w:r>
        <w:rPr>
          <w:b/>
        </w:rPr>
        <w:t>. schôdze Výboru NR SR pre sociálne veci,</w:t>
      </w:r>
    </w:p>
    <w:p w:rsidR="00ED0B34" w:rsidP="00ED0B34">
      <w:pPr>
        <w:bidi w:val="0"/>
        <w:jc w:val="center"/>
        <w:rPr>
          <w:b/>
        </w:rPr>
      </w:pPr>
      <w:r>
        <w:rPr>
          <w:b/>
        </w:rPr>
        <w:t xml:space="preserve">konanej dňa </w:t>
      </w:r>
      <w:r>
        <w:rPr>
          <w:b/>
        </w:rPr>
        <w:t>26</w:t>
      </w:r>
      <w:r>
        <w:rPr>
          <w:b/>
        </w:rPr>
        <w:t>. jú</w:t>
      </w:r>
      <w:r>
        <w:rPr>
          <w:b/>
        </w:rPr>
        <w:t>l</w:t>
      </w:r>
      <w:r>
        <w:rPr>
          <w:b/>
        </w:rPr>
        <w:t>a 2017</w:t>
      </w:r>
    </w:p>
    <w:p w:rsidR="00ED0B34" w:rsidP="00ED0B34">
      <w:pPr>
        <w:bidi w:val="0"/>
        <w:ind w:right="568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</w:t>
      </w:r>
    </w:p>
    <w:p w:rsidR="00ED0B34" w:rsidP="00ED0B34">
      <w:pPr>
        <w:bidi w:val="0"/>
        <w:jc w:val="both"/>
        <w:rPr>
          <w:b/>
          <w:sz w:val="22"/>
        </w:rPr>
      </w:pPr>
    </w:p>
    <w:p w:rsidR="00ED0B34" w:rsidP="00ED0B34">
      <w:pPr>
        <w:bidi w:val="0"/>
        <w:jc w:val="both"/>
        <w:rPr>
          <w:b/>
          <w:bCs/>
          <w:sz w:val="26"/>
          <w:szCs w:val="26"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sz w:val="28"/>
          <w:szCs w:val="28"/>
        </w:rPr>
      </w:pPr>
      <w:r>
        <w:rPr>
          <w:b/>
          <w:spacing w:val="60"/>
          <w:sz w:val="26"/>
          <w:szCs w:val="26"/>
        </w:rPr>
        <w:t xml:space="preserve">Bašistová </w:t>
      </w:r>
      <w:r>
        <w:rPr>
          <w:sz w:val="26"/>
          <w:szCs w:val="26"/>
        </w:rPr>
        <w:t>Alena</w:t>
      </w: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bCs/>
          <w:sz w:val="26"/>
          <w:szCs w:val="26"/>
        </w:rPr>
      </w:pPr>
      <w:r>
        <w:t>predsedníčka výboru</w:t>
      </w:r>
      <w:r>
        <w:rPr>
          <w:sz w:val="26"/>
          <w:szCs w:val="26"/>
        </w:rPr>
        <w:tab/>
        <w:tab/>
        <w:tab/>
        <w:tab/>
        <w:tab/>
        <w:t>prítomná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Burian </w:t>
      </w:r>
      <w:r>
        <w:rPr>
          <w:sz w:val="26"/>
          <w:szCs w:val="26"/>
        </w:rPr>
        <w:t>Jozef</w:t>
        <w:tab/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Ďuriš Nicholsonová </w:t>
      </w:r>
      <w:r>
        <w:rPr>
          <w:sz w:val="26"/>
          <w:szCs w:val="26"/>
        </w:rPr>
        <w:t>Lucia</w:t>
        <w:tab/>
        <w:tab/>
        <w:t>neprítomná</w:t>
      </w:r>
    </w:p>
    <w:p w:rsidR="00ED0B34" w:rsidRPr="003F3661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61CFF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Gaborčáková </w:t>
      </w:r>
      <w:r>
        <w:rPr>
          <w:shd w:val="clear" w:color="auto" w:fill="F2F2F2"/>
        </w:rPr>
        <w:t>Soňa</w:t>
        <w:tab/>
        <w:tab/>
        <w:tab/>
        <w:tab/>
      </w:r>
      <w:r>
        <w:rPr>
          <w:shd w:val="clear" w:color="auto" w:fill="F2F2F2"/>
        </w:rPr>
        <w:t>ne</w:t>
      </w:r>
      <w:r>
        <w:rPr>
          <w:sz w:val="26"/>
          <w:szCs w:val="26"/>
        </w:rPr>
        <w:t>prítomná</w:t>
      </w:r>
    </w:p>
    <w:p w:rsidR="00ED0B34" w:rsidRPr="003F3661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Krištúfková </w:t>
      </w:r>
      <w:r>
        <w:rPr>
          <w:sz w:val="26"/>
          <w:szCs w:val="26"/>
        </w:rPr>
        <w:t>Petra</w:t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prítomná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Kuciaňová </w:t>
      </w:r>
      <w:r>
        <w:rPr>
          <w:sz w:val="26"/>
          <w:szCs w:val="26"/>
        </w:rPr>
        <w:t>Magdaléna</w:t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prítomná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Mihál </w:t>
      </w:r>
      <w:r>
        <w:rPr>
          <w:sz w:val="26"/>
          <w:szCs w:val="26"/>
        </w:rPr>
        <w:t>Jozef</w:t>
        <w:tab/>
        <w:tab/>
        <w:tab/>
        <w:tab/>
        <w:tab/>
        <w:tab/>
        <w:t>neprítomný</w:t>
      </w:r>
    </w:p>
    <w:p w:rsidR="00ED0B34" w:rsidRPr="003F3661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</w:rPr>
      </w:pPr>
      <w:r>
        <w:rPr>
          <w:b/>
          <w:bCs/>
          <w:spacing w:val="80"/>
          <w:sz w:val="26"/>
          <w:szCs w:val="26"/>
        </w:rPr>
        <w:t xml:space="preserve">Nehézová </w:t>
      </w:r>
      <w:r>
        <w:rPr>
          <w:sz w:val="26"/>
          <w:szCs w:val="26"/>
        </w:rPr>
        <w:t>Jana</w:t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prítomná</w:t>
      </w:r>
    </w:p>
    <w:p w:rsidR="00ED0B34" w:rsidRPr="003F3661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>Podmanický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Ján</w:t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Shahzad </w:t>
      </w:r>
      <w:r>
        <w:rPr>
          <w:sz w:val="26"/>
          <w:szCs w:val="26"/>
        </w:rPr>
        <w:t>Silvia</w:t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prítomná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Tomáš </w:t>
      </w:r>
      <w:r>
        <w:rPr>
          <w:sz w:val="26"/>
          <w:szCs w:val="26"/>
        </w:rPr>
        <w:t>Erik</w:t>
        <w:tab/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ED0B34" w:rsidP="00ED0B34">
      <w:pPr>
        <w:bidi w:val="0"/>
        <w:jc w:val="both"/>
        <w:rPr>
          <w:b/>
          <w:bCs/>
        </w:rPr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Vaľová </w:t>
      </w:r>
      <w:r>
        <w:rPr>
          <w:sz w:val="26"/>
          <w:szCs w:val="26"/>
        </w:rPr>
        <w:t>Jana</w:t>
        <w:tab/>
        <w:tab/>
        <w:tab/>
        <w:tab/>
        <w:tab/>
        <w:tab/>
        <w:t>prítomná</w:t>
      </w:r>
    </w:p>
    <w:p w:rsidR="00ED0B34" w:rsidP="00ED0B34">
      <w:pPr>
        <w:bidi w:val="0"/>
      </w:pPr>
    </w:p>
    <w:p w:rsidR="00ED0B34" w:rsidP="00ED0B34">
      <w:pPr>
        <w:shd w:val="pct5" w:color="auto" w:fill="auto"/>
        <w:bidi w:val="0"/>
        <w:ind w:firstLine="708"/>
        <w:jc w:val="both"/>
        <w:rPr>
          <w:b/>
          <w:spacing w:val="60"/>
          <w:sz w:val="26"/>
          <w:szCs w:val="26"/>
        </w:rPr>
      </w:pPr>
    </w:p>
    <w:p w:rsidR="00ED0B34" w:rsidRPr="003F3661" w:rsidP="00ED0B34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Vážny </w:t>
      </w:r>
      <w:r>
        <w:rPr>
          <w:sz w:val="26"/>
          <w:szCs w:val="26"/>
        </w:rPr>
        <w:t>Ľubomír</w:t>
      </w:r>
      <w:r>
        <w:rPr>
          <w:b/>
          <w:sz w:val="26"/>
          <w:szCs w:val="26"/>
        </w:rPr>
        <w:tab/>
        <w:tab/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7314E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0B34"/>
    <w:rsid w:val="00361CFF"/>
    <w:rsid w:val="003F3661"/>
    <w:rsid w:val="007314E3"/>
    <w:rsid w:val="008B3593"/>
    <w:rsid w:val="00ED0B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87</Words>
  <Characters>498</Characters>
  <Application>Microsoft Office Word</Application>
  <DocSecurity>0</DocSecurity>
  <Lines>0</Lines>
  <Paragraphs>0</Paragraphs>
  <ScaleCrop>false</ScaleCrop>
  <Company>Kancelaria NRSR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</cp:revision>
  <dcterms:created xsi:type="dcterms:W3CDTF">2017-07-31T10:54:00Z</dcterms:created>
  <dcterms:modified xsi:type="dcterms:W3CDTF">2017-07-31T10:59:00Z</dcterms:modified>
</cp:coreProperties>
</file>